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C46A45" w14:textId="2B70B416" w:rsidR="003849CB" w:rsidRDefault="002B54B0" w:rsidP="009D0241">
      <w:pPr>
        <w:pStyle w:val="Heading1"/>
      </w:pPr>
      <w:bookmarkStart w:id="0" w:name="_Toc103107461"/>
      <w:bookmarkStart w:id="1" w:name="_Toc103107889"/>
      <w:bookmarkStart w:id="2" w:name="_Toc103184649"/>
      <w:bookmarkStart w:id="3" w:name="_Toc103189838"/>
      <w:bookmarkStart w:id="4" w:name="_Toc104389932"/>
      <w:bookmarkStart w:id="5" w:name="_Toc104390128"/>
      <w:r>
        <w:rPr>
          <w:noProof/>
        </w:rPr>
        <mc:AlternateContent>
          <mc:Choice Requires="wps">
            <w:drawing>
              <wp:anchor distT="0" distB="0" distL="114300" distR="114300" simplePos="0" relativeHeight="251658244" behindDoc="0" locked="0" layoutInCell="1" allowOverlap="1" wp14:anchorId="66D8EC0E" wp14:editId="6E42C868">
                <wp:simplePos x="0" y="0"/>
                <wp:positionH relativeFrom="margin">
                  <wp:posOffset>-655320</wp:posOffset>
                </wp:positionH>
                <wp:positionV relativeFrom="paragraph">
                  <wp:posOffset>-58742</wp:posOffset>
                </wp:positionV>
                <wp:extent cx="6755130" cy="1119117"/>
                <wp:effectExtent l="0" t="0" r="0" b="5080"/>
                <wp:wrapNone/>
                <wp:docPr id="10" name="Text Box 10"/>
                <wp:cNvGraphicFramePr/>
                <a:graphic xmlns:a="http://schemas.openxmlformats.org/drawingml/2006/main">
                  <a:graphicData uri="http://schemas.microsoft.com/office/word/2010/wordprocessingShape">
                    <wps:wsp>
                      <wps:cNvSpPr txBox="1"/>
                      <wps:spPr>
                        <a:xfrm>
                          <a:off x="0" y="0"/>
                          <a:ext cx="6755130" cy="1119117"/>
                        </a:xfrm>
                        <a:prstGeom prst="rect">
                          <a:avLst/>
                        </a:prstGeom>
                        <a:noFill/>
                        <a:ln w="6350">
                          <a:noFill/>
                        </a:ln>
                      </wps:spPr>
                      <wps:txbx>
                        <w:txbxContent>
                          <w:p w14:paraId="2AE81156" w14:textId="4518649F" w:rsidR="0083208A" w:rsidRPr="000464B0" w:rsidRDefault="002B54B0" w:rsidP="009A0628">
                            <w:pPr>
                              <w:spacing w:line="276" w:lineRule="auto"/>
                              <w:rPr>
                                <w:color w:val="2F5496" w:themeColor="accent1" w:themeShade="BF"/>
                                <w:sz w:val="52"/>
                                <w:szCs w:val="52"/>
                              </w:rPr>
                            </w:pPr>
                            <w:r w:rsidRPr="000464B0">
                              <w:rPr>
                                <w:color w:val="2F5496" w:themeColor="accent1" w:themeShade="BF"/>
                                <w:sz w:val="52"/>
                                <w:szCs w:val="52"/>
                              </w:rPr>
                              <w:t>MSc Industry 4.0 Advanced Manufacturing</w:t>
                            </w:r>
                          </w:p>
                          <w:p w14:paraId="53D90306" w14:textId="2A5CF016" w:rsidR="0083208A" w:rsidRPr="00CE11EA" w:rsidRDefault="00CE11EA" w:rsidP="009A0628">
                            <w:pPr>
                              <w:spacing w:line="276" w:lineRule="auto"/>
                              <w:rPr>
                                <w:color w:val="2F5496" w:themeColor="accent1" w:themeShade="BF"/>
                                <w:sz w:val="32"/>
                                <w:szCs w:val="32"/>
                              </w:rPr>
                            </w:pPr>
                            <w:r w:rsidRPr="00CE11EA">
                              <w:rPr>
                                <w:color w:val="2F5496" w:themeColor="accent1" w:themeShade="BF"/>
                                <w:sz w:val="32"/>
                                <w:szCs w:val="32"/>
                              </w:rPr>
                              <w:t>Introduction to Industry 4.0</w:t>
                            </w:r>
                            <w:r w:rsidR="009E1F7F">
                              <w:rPr>
                                <w:color w:val="2F5496" w:themeColor="accent1" w:themeShade="BF"/>
                                <w:sz w:val="32"/>
                                <w:szCs w:val="32"/>
                              </w:rPr>
                              <w:t xml:space="preserve"> Essay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6D8EC0E" id="_x0000_t202" coordsize="21600,21600" o:spt="202" path="m,l,21600r21600,l21600,xe">
                <v:stroke joinstyle="miter"/>
                <v:path gradientshapeok="t" o:connecttype="rect"/>
              </v:shapetype>
              <v:shape id="Text Box 10" o:spid="_x0000_s1026" type="#_x0000_t202" style="position:absolute;left:0;text-align:left;margin-left:-51.6pt;margin-top:-4.65pt;width:531.9pt;height:88.1pt;z-index:2516582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" filled="f" stroked="f" strokeweight=".5pt">
                <v:textbox>
                  <w:txbxContent>
                    <w:p w14:paraId="2AE81156" w14:textId="4518649F" w:rsidR="0083208A" w:rsidRPr="000464B0" w:rsidRDefault="002B54B0" w:rsidP="009A0628">
                      <w:pPr>
                        <w:spacing w:line="276" w:lineRule="auto"/>
                        <w:rPr>
                          <w:color w:val="2F5496" w:themeColor="accent1" w:themeShade="BF"/>
                          <w:sz w:val="52"/>
                          <w:szCs w:val="52"/>
                        </w:rPr>
                      </w:pPr>
                      <w:r w:rsidRPr="000464B0">
                        <w:rPr>
                          <w:color w:val="2F5496" w:themeColor="accent1" w:themeShade="BF"/>
                          <w:sz w:val="52"/>
                          <w:szCs w:val="52"/>
                        </w:rPr>
                        <w:t>MSc Industry 4.0 Advanced Manufacturing</w:t>
                      </w:r>
                    </w:p>
                    <w:p w14:paraId="53D90306" w14:textId="2A5CF016" w:rsidR="0083208A" w:rsidRPr="00CE11EA" w:rsidRDefault="00CE11EA" w:rsidP="009A0628">
                      <w:pPr>
                        <w:spacing w:line="276" w:lineRule="auto"/>
                        <w:rPr>
                          <w:color w:val="2F5496" w:themeColor="accent1" w:themeShade="BF"/>
                          <w:sz w:val="32"/>
                          <w:szCs w:val="32"/>
                        </w:rPr>
                      </w:pPr>
                      <w:r w:rsidRPr="00CE11EA">
                        <w:rPr>
                          <w:color w:val="2F5496" w:themeColor="accent1" w:themeShade="BF"/>
                          <w:sz w:val="32"/>
                          <w:szCs w:val="32"/>
                        </w:rPr>
                        <w:t>Introduction to Industry 4.0</w:t>
                      </w:r>
                      <w:r w:rsidR="009E1F7F">
                        <w:rPr>
                          <w:color w:val="2F5496" w:themeColor="accent1" w:themeShade="BF"/>
                          <w:sz w:val="32"/>
                          <w:szCs w:val="32"/>
                        </w:rPr>
                        <w:t xml:space="preserve"> Essay</w:t>
                      </w:r>
                    </w:p>
                  </w:txbxContent>
                </v:textbox>
                <w10:wrap anchorx="margin"/>
              </v:shape>
            </w:pict>
          </mc:Fallback>
        </mc:AlternateContent>
      </w:r>
      <w:r w:rsidR="002F1888">
        <w:rPr>
          <w:noProof/>
        </w:rPr>
        <w:drawing>
          <wp:anchor distT="0" distB="0" distL="114300" distR="114300" simplePos="0" relativeHeight="251658240" behindDoc="0" locked="0" layoutInCell="1" allowOverlap="1" wp14:anchorId="469999F9" wp14:editId="09E252A3">
            <wp:simplePos x="0" y="0"/>
            <wp:positionH relativeFrom="margin">
              <wp:align>left</wp:align>
            </wp:positionH>
            <wp:positionV relativeFrom="paragraph">
              <wp:posOffset>-5165</wp:posOffset>
            </wp:positionV>
            <wp:extent cx="5793958" cy="7523242"/>
            <wp:effectExtent l="0" t="0" r="0" b="0"/>
            <wp:wrapNone/>
            <wp:docPr id="8" name="Picture 8"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rotWithShape="1">
                    <a:blip r:embed="rId11">
                      <a:alphaModFix amt="61000"/>
                      <a:extLst>
                        <a:ext uri="{BEBA8EAE-BF5A-486C-A8C5-ECC9F3942E4B}">
                          <a14:imgProps xmlns:a14="http://schemas.microsoft.com/office/drawing/2010/main">
                            <a14:imgLayer r:embed="rId12">
                              <a14:imgEffect>
                                <a14:backgroundRemoval t="10000" b="90000" l="33125" r="68958">
                                  <a14:foregroundMark x1="46563" y1="16389" x2="46563" y2="16389"/>
                                  <a14:foregroundMark x1="63073" y1="22500" x2="63073" y2="22500"/>
                                  <a14:foregroundMark x1="68958" y1="32500" x2="68958" y2="32500"/>
                                  <a14:foregroundMark x1="42917" y1="38333" x2="42917" y2="38333"/>
                                  <a14:foregroundMark x1="68906" y1="67130" x2="68906" y2="67130"/>
                                </a14:backgroundRemoval>
                              </a14:imgEffect>
                              <a14:imgEffect>
                                <a14:colorTemperature colorTemp="5300"/>
                              </a14:imgEffect>
                              <a14:imgEffect>
                                <a14:saturation sat="66000"/>
                              </a14:imgEffect>
                            </a14:imgLayer>
                          </a14:imgProps>
                        </a:ext>
                        <a:ext uri="{28A0092B-C50C-407E-A947-70E740481C1C}">
                          <a14:useLocalDpi xmlns:a14="http://schemas.microsoft.com/office/drawing/2010/main" val="0"/>
                        </a:ext>
                      </a:extLst>
                    </a:blip>
                    <a:srcRect l="28814" r="27850"/>
                    <a:stretch/>
                  </pic:blipFill>
                  <pic:spPr bwMode="auto">
                    <a:xfrm>
                      <a:off x="0" y="0"/>
                      <a:ext cx="5793958" cy="7523242"/>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bookmarkEnd w:id="0"/>
      <w:bookmarkEnd w:id="1"/>
      <w:bookmarkEnd w:id="2"/>
      <w:bookmarkEnd w:id="3"/>
      <w:bookmarkEnd w:id="4"/>
      <w:bookmarkEnd w:id="5"/>
    </w:p>
    <w:p w14:paraId="23A2D210" w14:textId="083E68AB" w:rsidR="003849CB" w:rsidRDefault="00F468FF">
      <w:pPr>
        <w:spacing w:line="259" w:lineRule="auto"/>
        <w:jc w:val="left"/>
        <w:rPr>
          <w:rFonts w:asciiTheme="majorHAnsi" w:eastAsiaTheme="majorEastAsia" w:hAnsiTheme="majorHAnsi" w:cstheme="majorBidi"/>
          <w:color w:val="2F5496" w:themeColor="accent1" w:themeShade="BF"/>
          <w:sz w:val="32"/>
          <w:szCs w:val="32"/>
        </w:rPr>
      </w:pPr>
      <w:r>
        <w:rPr>
          <w:noProof/>
        </w:rPr>
        <mc:AlternateContent>
          <mc:Choice Requires="wps">
            <w:drawing>
              <wp:anchor distT="0" distB="0" distL="114300" distR="114300" simplePos="0" relativeHeight="251658241" behindDoc="0" locked="0" layoutInCell="1" allowOverlap="1" wp14:anchorId="0F0F5C71" wp14:editId="286006FB">
                <wp:simplePos x="0" y="0"/>
                <wp:positionH relativeFrom="margin">
                  <wp:posOffset>-700644</wp:posOffset>
                </wp:positionH>
                <wp:positionV relativeFrom="paragraph">
                  <wp:posOffset>6291926</wp:posOffset>
                </wp:positionV>
                <wp:extent cx="5011387" cy="1351129"/>
                <wp:effectExtent l="0" t="0" r="0" b="1905"/>
                <wp:wrapNone/>
                <wp:docPr id="3" name="Text Box 3"/>
                <wp:cNvGraphicFramePr/>
                <a:graphic xmlns:a="http://schemas.openxmlformats.org/drawingml/2006/main">
                  <a:graphicData uri="http://schemas.microsoft.com/office/word/2010/wordprocessingShape">
                    <wps:wsp>
                      <wps:cNvSpPr txBox="1"/>
                      <wps:spPr>
                        <a:xfrm>
                          <a:off x="0" y="0"/>
                          <a:ext cx="5011387" cy="1351129"/>
                        </a:xfrm>
                        <a:prstGeom prst="rect">
                          <a:avLst/>
                        </a:prstGeom>
                        <a:noFill/>
                        <a:ln w="6350">
                          <a:noFill/>
                        </a:ln>
                      </wps:spPr>
                      <wps:txbx>
                        <w:txbxContent>
                          <w:p w14:paraId="32CF3A91" w14:textId="75C4DD4E" w:rsidR="00807CFC" w:rsidRPr="00A95BB0" w:rsidRDefault="00C55733" w:rsidP="00B23B47">
                            <w:pPr>
                              <w:spacing w:line="276" w:lineRule="auto"/>
                              <w:jc w:val="left"/>
                              <w:rPr>
                                <w:color w:val="2F5496" w:themeColor="accent1" w:themeShade="BF"/>
                                <w:sz w:val="28"/>
                                <w:szCs w:val="28"/>
                              </w:rPr>
                            </w:pPr>
                            <w:r w:rsidRPr="00C55733">
                              <w:rPr>
                                <w:color w:val="2F5496" w:themeColor="accent1" w:themeShade="BF"/>
                                <w:sz w:val="48"/>
                                <w:szCs w:val="48"/>
                              </w:rPr>
                              <w:t>Safran Seats GB and the viability of Industry 4.0 technologies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0F5C71" id="Text Box 3" o:spid="_x0000_s1027" type="#_x0000_t202" style="position:absolute;margin-left:-55.15pt;margin-top:495.45pt;width:394.6pt;height:106.4pt;z-index:251658241;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" filled="f" stroked="f" strokeweight=".5pt">
                <v:textbox>
                  <w:txbxContent>
                    <w:p w14:paraId="32CF3A91" w14:textId="75C4DD4E" w:rsidR="00807CFC" w:rsidRPr="00A95BB0" w:rsidRDefault="00C55733" w:rsidP="00B23B47">
                      <w:pPr>
                        <w:spacing w:line="276" w:lineRule="auto"/>
                        <w:jc w:val="left"/>
                        <w:rPr>
                          <w:color w:val="2F5496" w:themeColor="accent1" w:themeShade="BF"/>
                          <w:sz w:val="28"/>
                          <w:szCs w:val="28"/>
                        </w:rPr>
                      </w:pPr>
                      <w:r w:rsidRPr="00C55733">
                        <w:rPr>
                          <w:color w:val="2F5496" w:themeColor="accent1" w:themeShade="BF"/>
                          <w:sz w:val="48"/>
                          <w:szCs w:val="48"/>
                        </w:rPr>
                        <w:t>Safran Seats GB and the viability of Industry 4.0 technologies</w:t>
                      </w:r>
                    </w:p>
                  </w:txbxContent>
                </v:textbox>
                <w10:wrap anchorx="margin"/>
              </v:shape>
            </w:pict>
          </mc:Fallback>
        </mc:AlternateContent>
      </w:r>
      <w:r w:rsidR="002F1888">
        <w:rPr>
          <w:noProof/>
        </w:rPr>
        <mc:AlternateContent>
          <mc:Choice Requires="wps">
            <w:drawing>
              <wp:anchor distT="0" distB="0" distL="114300" distR="114300" simplePos="0" relativeHeight="251658243" behindDoc="0" locked="0" layoutInCell="1" allowOverlap="1" wp14:anchorId="59C608BC" wp14:editId="6C5673DE">
                <wp:simplePos x="0" y="0"/>
                <wp:positionH relativeFrom="margin">
                  <wp:posOffset>4753932</wp:posOffset>
                </wp:positionH>
                <wp:positionV relativeFrom="paragraph">
                  <wp:posOffset>8319135</wp:posOffset>
                </wp:positionV>
                <wp:extent cx="1828800" cy="641445"/>
                <wp:effectExtent l="0" t="0" r="0" b="6350"/>
                <wp:wrapNone/>
                <wp:docPr id="9" name="Text Box 9"/>
                <wp:cNvGraphicFramePr/>
                <a:graphic xmlns:a="http://schemas.openxmlformats.org/drawingml/2006/main">
                  <a:graphicData uri="http://schemas.microsoft.com/office/word/2010/wordprocessingShape">
                    <wps:wsp>
                      <wps:cNvSpPr txBox="1"/>
                      <wps:spPr>
                        <a:xfrm>
                          <a:off x="0" y="0"/>
                          <a:ext cx="1828800" cy="641445"/>
                        </a:xfrm>
                        <a:prstGeom prst="rect">
                          <a:avLst/>
                        </a:prstGeom>
                        <a:noFill/>
                        <a:ln w="6350">
                          <a:noFill/>
                        </a:ln>
                      </wps:spPr>
                      <wps:txbx>
                        <w:txbxContent>
                          <w:p w14:paraId="28FE519B" w14:textId="3CE5121D" w:rsidR="002F1888" w:rsidRPr="00A22B03" w:rsidRDefault="002F1888" w:rsidP="002F1888">
                            <w:pPr>
                              <w:spacing w:line="240" w:lineRule="auto"/>
                              <w:rPr>
                                <w:color w:val="2F5496" w:themeColor="accent1" w:themeShade="BF"/>
                                <w:sz w:val="28"/>
                                <w:szCs w:val="28"/>
                              </w:rPr>
                            </w:pPr>
                            <w:r>
                              <w:rPr>
                                <w:color w:val="2F5496" w:themeColor="accent1" w:themeShade="BF"/>
                                <w:sz w:val="28"/>
                                <w:szCs w:val="28"/>
                              </w:rPr>
                              <w:t xml:space="preserve">Date: </w:t>
                            </w:r>
                            <w:r w:rsidR="00F761E7">
                              <w:rPr>
                                <w:color w:val="2F5496" w:themeColor="accent1" w:themeShade="BF"/>
                                <w:sz w:val="28"/>
                                <w:szCs w:val="28"/>
                              </w:rPr>
                              <w:t>28</w:t>
                            </w:r>
                            <w:r w:rsidR="00F761E7" w:rsidRPr="00F761E7">
                              <w:rPr>
                                <w:color w:val="2F5496" w:themeColor="accent1" w:themeShade="BF"/>
                                <w:sz w:val="28"/>
                                <w:szCs w:val="28"/>
                                <w:vertAlign w:val="superscript"/>
                              </w:rPr>
                              <w:t>th</w:t>
                            </w:r>
                            <w:r w:rsidR="00F761E7">
                              <w:rPr>
                                <w:color w:val="2F5496" w:themeColor="accent1" w:themeShade="BF"/>
                                <w:sz w:val="28"/>
                                <w:szCs w:val="28"/>
                              </w:rPr>
                              <w:t xml:space="preserve"> May</w:t>
                            </w:r>
                            <w:r w:rsidR="00EC51A7">
                              <w:rPr>
                                <w:color w:val="2F5496" w:themeColor="accent1" w:themeShade="BF"/>
                                <w:sz w:val="28"/>
                                <w:szCs w:val="28"/>
                              </w:rPr>
                              <w:t xml:space="preserve"> 2022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C608BC" id="Text Box 9" o:spid="_x0000_s1028" type="#_x0000_t202" style="position:absolute;margin-left:374.35pt;margin-top:655.05pt;width:2in;height:50.5pt;z-index:251658243;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" filled="f" stroked="f" strokeweight=".5pt">
                <v:textbox>
                  <w:txbxContent>
                    <w:p w14:paraId="28FE519B" w14:textId="3CE5121D" w:rsidR="002F1888" w:rsidRPr="00A22B03" w:rsidRDefault="002F1888" w:rsidP="002F1888">
                      <w:pPr>
                        <w:spacing w:line="240" w:lineRule="auto"/>
                        <w:rPr>
                          <w:color w:val="2F5496" w:themeColor="accent1" w:themeShade="BF"/>
                          <w:sz w:val="28"/>
                          <w:szCs w:val="28"/>
                        </w:rPr>
                      </w:pPr>
                      <w:r>
                        <w:rPr>
                          <w:color w:val="2F5496" w:themeColor="accent1" w:themeShade="BF"/>
                          <w:sz w:val="28"/>
                          <w:szCs w:val="28"/>
                        </w:rPr>
                        <w:t xml:space="preserve">Date: </w:t>
                      </w:r>
                      <w:r w:rsidR="00F761E7">
                        <w:rPr>
                          <w:color w:val="2F5496" w:themeColor="accent1" w:themeShade="BF"/>
                          <w:sz w:val="28"/>
                          <w:szCs w:val="28"/>
                        </w:rPr>
                        <w:t>28</w:t>
                      </w:r>
                      <w:r w:rsidR="00F761E7" w:rsidRPr="00F761E7">
                        <w:rPr>
                          <w:color w:val="2F5496" w:themeColor="accent1" w:themeShade="BF"/>
                          <w:sz w:val="28"/>
                          <w:szCs w:val="28"/>
                          <w:vertAlign w:val="superscript"/>
                        </w:rPr>
                        <w:t>th</w:t>
                      </w:r>
                      <w:r w:rsidR="00F761E7">
                        <w:rPr>
                          <w:color w:val="2F5496" w:themeColor="accent1" w:themeShade="BF"/>
                          <w:sz w:val="28"/>
                          <w:szCs w:val="28"/>
                        </w:rPr>
                        <w:t xml:space="preserve"> May</w:t>
                      </w:r>
                      <w:r w:rsidR="00EC51A7">
                        <w:rPr>
                          <w:color w:val="2F5496" w:themeColor="accent1" w:themeShade="BF"/>
                          <w:sz w:val="28"/>
                          <w:szCs w:val="28"/>
                        </w:rPr>
                        <w:t xml:space="preserve"> 2022</w:t>
                      </w:r>
                    </w:p>
                  </w:txbxContent>
                </v:textbox>
                <w10:wrap anchorx="margin"/>
              </v:shape>
            </w:pict>
          </mc:Fallback>
        </mc:AlternateContent>
      </w:r>
      <w:r w:rsidR="002F1888">
        <w:rPr>
          <w:noProof/>
        </w:rPr>
        <mc:AlternateContent>
          <mc:Choice Requires="wps">
            <w:drawing>
              <wp:anchor distT="0" distB="0" distL="114300" distR="114300" simplePos="0" relativeHeight="251658242" behindDoc="0" locked="0" layoutInCell="1" allowOverlap="1" wp14:anchorId="2C029F27" wp14:editId="31443D8C">
                <wp:simplePos x="0" y="0"/>
                <wp:positionH relativeFrom="margin">
                  <wp:posOffset>-641350</wp:posOffset>
                </wp:positionH>
                <wp:positionV relativeFrom="paragraph">
                  <wp:posOffset>8320775</wp:posOffset>
                </wp:positionV>
                <wp:extent cx="2552132" cy="641445"/>
                <wp:effectExtent l="0" t="0" r="0" b="6350"/>
                <wp:wrapNone/>
                <wp:docPr id="4" name="Text Box 4"/>
                <wp:cNvGraphicFramePr/>
                <a:graphic xmlns:a="http://schemas.openxmlformats.org/drawingml/2006/main">
                  <a:graphicData uri="http://schemas.microsoft.com/office/word/2010/wordprocessingShape">
                    <wps:wsp>
                      <wps:cNvSpPr txBox="1"/>
                      <wps:spPr>
                        <a:xfrm>
                          <a:off x="0" y="0"/>
                          <a:ext cx="2552132" cy="641445"/>
                        </a:xfrm>
                        <a:prstGeom prst="rect">
                          <a:avLst/>
                        </a:prstGeom>
                        <a:noFill/>
                        <a:ln w="6350">
                          <a:noFill/>
                        </a:ln>
                      </wps:spPr>
                      <wps:txbx>
                        <w:txbxContent>
                          <w:p w14:paraId="3E46691F" w14:textId="4A995649" w:rsidR="00807CFC" w:rsidRDefault="00807CFC" w:rsidP="00992A63">
                            <w:pPr>
                              <w:spacing w:line="240" w:lineRule="auto"/>
                              <w:rPr>
                                <w:color w:val="2F5496" w:themeColor="accent1" w:themeShade="BF"/>
                                <w:sz w:val="28"/>
                                <w:szCs w:val="28"/>
                              </w:rPr>
                            </w:pPr>
                            <w:r w:rsidRPr="00A22B03">
                              <w:rPr>
                                <w:color w:val="2F5496" w:themeColor="accent1" w:themeShade="BF"/>
                                <w:sz w:val="28"/>
                                <w:szCs w:val="28"/>
                              </w:rPr>
                              <w:t xml:space="preserve">Written by: Gareth Frost </w:t>
                            </w:r>
                          </w:p>
                          <w:p w14:paraId="77900356" w14:textId="6D90286A" w:rsidR="009263F4" w:rsidRPr="00A22B03" w:rsidRDefault="009263F4" w:rsidP="00992A63">
                            <w:pPr>
                              <w:spacing w:line="240" w:lineRule="auto"/>
                              <w:rPr>
                                <w:color w:val="2F5496" w:themeColor="accent1" w:themeShade="BF"/>
                                <w:sz w:val="28"/>
                                <w:szCs w:val="28"/>
                              </w:rPr>
                            </w:pPr>
                            <w:r>
                              <w:rPr>
                                <w:color w:val="2F5496" w:themeColor="accent1" w:themeShade="BF"/>
                                <w:sz w:val="28"/>
                                <w:szCs w:val="28"/>
                              </w:rPr>
                              <w:t>Safran Seats GB</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029F27" id="Text Box 4" o:spid="_x0000_s1029" type="#_x0000_t202" style="position:absolute;margin-left:-50.5pt;margin-top:655.2pt;width:200.95pt;height:50.5pt;z-index:25165824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" filled="f" stroked="f" strokeweight=".5pt">
                <v:textbox>
                  <w:txbxContent>
                    <w:p w14:paraId="3E46691F" w14:textId="4A995649" w:rsidR="00807CFC" w:rsidRDefault="00807CFC" w:rsidP="00992A63">
                      <w:pPr>
                        <w:spacing w:line="240" w:lineRule="auto"/>
                        <w:rPr>
                          <w:color w:val="2F5496" w:themeColor="accent1" w:themeShade="BF"/>
                          <w:sz w:val="28"/>
                          <w:szCs w:val="28"/>
                        </w:rPr>
                      </w:pPr>
                      <w:r w:rsidRPr="00A22B03">
                        <w:rPr>
                          <w:color w:val="2F5496" w:themeColor="accent1" w:themeShade="BF"/>
                          <w:sz w:val="28"/>
                          <w:szCs w:val="28"/>
                        </w:rPr>
                        <w:t xml:space="preserve">Written by: Gareth Frost </w:t>
                      </w:r>
                    </w:p>
                    <w:p w14:paraId="77900356" w14:textId="6D90286A" w:rsidR="009263F4" w:rsidRPr="00A22B03" w:rsidRDefault="009263F4" w:rsidP="00992A63">
                      <w:pPr>
                        <w:spacing w:line="240" w:lineRule="auto"/>
                        <w:rPr>
                          <w:color w:val="2F5496" w:themeColor="accent1" w:themeShade="BF"/>
                          <w:sz w:val="28"/>
                          <w:szCs w:val="28"/>
                        </w:rPr>
                      </w:pPr>
                      <w:r>
                        <w:rPr>
                          <w:color w:val="2F5496" w:themeColor="accent1" w:themeShade="BF"/>
                          <w:sz w:val="28"/>
                          <w:szCs w:val="28"/>
                        </w:rPr>
                        <w:t>Safran Seats GB</w:t>
                      </w:r>
                    </w:p>
                  </w:txbxContent>
                </v:textbox>
                <w10:wrap anchorx="margin"/>
              </v:shape>
            </w:pict>
          </mc:Fallback>
        </mc:AlternateContent>
      </w:r>
      <w:r w:rsidR="00F76075">
        <w:t xml:space="preserve"> </w:t>
      </w:r>
      <w:r w:rsidR="003849CB">
        <w:br w:type="page"/>
      </w:r>
    </w:p>
    <w:sdt>
      <w:sdtPr>
        <w:rPr>
          <w:rFonts w:asciiTheme="minorHAnsi" w:eastAsiaTheme="minorHAnsi" w:hAnsiTheme="minorHAnsi" w:cstheme="minorBidi"/>
          <w:color w:val="auto"/>
          <w:sz w:val="22"/>
          <w:szCs w:val="22"/>
          <w:lang w:val="en-GB"/>
        </w:rPr>
        <w:id w:val="-500045141"/>
        <w:docPartObj>
          <w:docPartGallery w:val="Table of Contents"/>
          <w:docPartUnique/>
        </w:docPartObj>
      </w:sdtPr>
      <w:sdtEndPr>
        <w:rPr>
          <w:b/>
          <w:bCs/>
          <w:noProof/>
        </w:rPr>
      </w:sdtEndPr>
      <w:sdtContent>
        <w:p w14:paraId="72CCD1F8" w14:textId="44183E43" w:rsidR="007D0E8E" w:rsidRDefault="007D0E8E">
          <w:pPr>
            <w:pStyle w:val="TOCHeading"/>
          </w:pPr>
          <w:r>
            <w:t>Contents</w:t>
          </w:r>
        </w:p>
        <w:p w14:paraId="146BA69A" w14:textId="0AB001C3" w:rsidR="007D0E8E" w:rsidRDefault="007D0E8E">
          <w:pPr>
            <w:pStyle w:val="TOC1"/>
            <w:rPr>
              <w:rFonts w:eastAsiaTheme="minorEastAsia"/>
              <w:noProof/>
              <w:lang w:eastAsia="en-GB"/>
            </w:rPr>
          </w:pPr>
          <w:r>
            <w:fldChar w:fldCharType="begin"/>
          </w:r>
          <w:r>
            <w:instrText xml:space="preserve"> TOC \o "1-3" \h \z \u </w:instrText>
          </w:r>
          <w:r>
            <w:fldChar w:fldCharType="separate"/>
          </w:r>
        </w:p>
        <w:p w14:paraId="00E31EF1" w14:textId="51701DBB" w:rsidR="007D0E8E" w:rsidRDefault="00766304">
          <w:pPr>
            <w:pStyle w:val="TOC1"/>
            <w:rPr>
              <w:rFonts w:eastAsiaTheme="minorEastAsia"/>
              <w:noProof/>
              <w:lang w:eastAsia="en-GB"/>
            </w:rPr>
          </w:pPr>
          <w:hyperlink w:anchor="_Toc104390129" w:history="1">
            <w:r w:rsidR="007D0E8E" w:rsidRPr="00347B16">
              <w:rPr>
                <w:rStyle w:val="Hyperlink"/>
                <w:noProof/>
              </w:rPr>
              <w:t>Introduction</w:t>
            </w:r>
            <w:r w:rsidR="007D0E8E">
              <w:rPr>
                <w:noProof/>
                <w:webHidden/>
              </w:rPr>
              <w:tab/>
            </w:r>
            <w:r w:rsidR="007D0E8E">
              <w:rPr>
                <w:noProof/>
                <w:webHidden/>
              </w:rPr>
              <w:fldChar w:fldCharType="begin"/>
            </w:r>
            <w:r w:rsidR="007D0E8E">
              <w:rPr>
                <w:noProof/>
                <w:webHidden/>
              </w:rPr>
              <w:instrText xml:space="preserve"> PAGEREF _Toc104390129 \h </w:instrText>
            </w:r>
            <w:r w:rsidR="007D0E8E">
              <w:rPr>
                <w:noProof/>
                <w:webHidden/>
              </w:rPr>
            </w:r>
            <w:r w:rsidR="007D0E8E">
              <w:rPr>
                <w:noProof/>
                <w:webHidden/>
              </w:rPr>
              <w:fldChar w:fldCharType="separate"/>
            </w:r>
            <w:r w:rsidR="007D0E8E">
              <w:rPr>
                <w:noProof/>
                <w:webHidden/>
              </w:rPr>
              <w:t>2</w:t>
            </w:r>
            <w:r w:rsidR="007D0E8E">
              <w:rPr>
                <w:noProof/>
                <w:webHidden/>
              </w:rPr>
              <w:fldChar w:fldCharType="end"/>
            </w:r>
          </w:hyperlink>
        </w:p>
        <w:p w14:paraId="2426B17C" w14:textId="448B8792" w:rsidR="007D0E8E" w:rsidRDefault="00766304">
          <w:pPr>
            <w:pStyle w:val="TOC1"/>
            <w:rPr>
              <w:rFonts w:eastAsiaTheme="minorEastAsia"/>
              <w:noProof/>
              <w:lang w:eastAsia="en-GB"/>
            </w:rPr>
          </w:pPr>
          <w:hyperlink w:anchor="_Toc104390130" w:history="1">
            <w:r w:rsidR="007D0E8E" w:rsidRPr="00347B16">
              <w:rPr>
                <w:rStyle w:val="Hyperlink"/>
                <w:noProof/>
              </w:rPr>
              <w:t>Current Manufacturing system and Constraints</w:t>
            </w:r>
            <w:r w:rsidR="007D0E8E">
              <w:rPr>
                <w:noProof/>
                <w:webHidden/>
              </w:rPr>
              <w:tab/>
            </w:r>
            <w:r w:rsidR="007D0E8E">
              <w:rPr>
                <w:noProof/>
                <w:webHidden/>
              </w:rPr>
              <w:fldChar w:fldCharType="begin"/>
            </w:r>
            <w:r w:rsidR="007D0E8E">
              <w:rPr>
                <w:noProof/>
                <w:webHidden/>
              </w:rPr>
              <w:instrText xml:space="preserve"> PAGEREF _Toc104390130 \h </w:instrText>
            </w:r>
            <w:r w:rsidR="007D0E8E">
              <w:rPr>
                <w:noProof/>
                <w:webHidden/>
              </w:rPr>
            </w:r>
            <w:r w:rsidR="007D0E8E">
              <w:rPr>
                <w:noProof/>
                <w:webHidden/>
              </w:rPr>
              <w:fldChar w:fldCharType="separate"/>
            </w:r>
            <w:r w:rsidR="007D0E8E">
              <w:rPr>
                <w:noProof/>
                <w:webHidden/>
              </w:rPr>
              <w:t>3</w:t>
            </w:r>
            <w:r w:rsidR="007D0E8E">
              <w:rPr>
                <w:noProof/>
                <w:webHidden/>
              </w:rPr>
              <w:fldChar w:fldCharType="end"/>
            </w:r>
          </w:hyperlink>
        </w:p>
        <w:p w14:paraId="7B73A2C8" w14:textId="3E9A7A27" w:rsidR="007D0E8E" w:rsidRDefault="00766304">
          <w:pPr>
            <w:pStyle w:val="TOC1"/>
            <w:rPr>
              <w:rFonts w:eastAsiaTheme="minorEastAsia"/>
              <w:noProof/>
              <w:lang w:eastAsia="en-GB"/>
            </w:rPr>
          </w:pPr>
          <w:hyperlink w:anchor="_Toc104390131" w:history="1">
            <w:r w:rsidR="007D0E8E" w:rsidRPr="00347B16">
              <w:rPr>
                <w:rStyle w:val="Hyperlink"/>
                <w:noProof/>
              </w:rPr>
              <w:t>Big data and analytics</w:t>
            </w:r>
            <w:r w:rsidR="007D0E8E">
              <w:rPr>
                <w:noProof/>
                <w:webHidden/>
              </w:rPr>
              <w:tab/>
            </w:r>
            <w:r w:rsidR="007D0E8E">
              <w:rPr>
                <w:noProof/>
                <w:webHidden/>
              </w:rPr>
              <w:fldChar w:fldCharType="begin"/>
            </w:r>
            <w:r w:rsidR="007D0E8E">
              <w:rPr>
                <w:noProof/>
                <w:webHidden/>
              </w:rPr>
              <w:instrText xml:space="preserve"> PAGEREF _Toc104390131 \h </w:instrText>
            </w:r>
            <w:r w:rsidR="007D0E8E">
              <w:rPr>
                <w:noProof/>
                <w:webHidden/>
              </w:rPr>
            </w:r>
            <w:r w:rsidR="007D0E8E">
              <w:rPr>
                <w:noProof/>
                <w:webHidden/>
              </w:rPr>
              <w:fldChar w:fldCharType="separate"/>
            </w:r>
            <w:r w:rsidR="007D0E8E">
              <w:rPr>
                <w:noProof/>
                <w:webHidden/>
              </w:rPr>
              <w:t>3</w:t>
            </w:r>
            <w:r w:rsidR="007D0E8E">
              <w:rPr>
                <w:noProof/>
                <w:webHidden/>
              </w:rPr>
              <w:fldChar w:fldCharType="end"/>
            </w:r>
          </w:hyperlink>
        </w:p>
        <w:p w14:paraId="1E38DBF7" w14:textId="0A416E4D" w:rsidR="007D0E8E" w:rsidRDefault="00766304">
          <w:pPr>
            <w:pStyle w:val="TOC1"/>
            <w:rPr>
              <w:rFonts w:eastAsiaTheme="minorEastAsia"/>
              <w:noProof/>
              <w:lang w:eastAsia="en-GB"/>
            </w:rPr>
          </w:pPr>
          <w:hyperlink w:anchor="_Toc104390132" w:history="1">
            <w:r w:rsidR="007D0E8E" w:rsidRPr="00347B16">
              <w:rPr>
                <w:rStyle w:val="Hyperlink"/>
                <w:noProof/>
              </w:rPr>
              <w:t>Horizontal and vertical integration</w:t>
            </w:r>
            <w:r w:rsidR="007D0E8E">
              <w:rPr>
                <w:noProof/>
                <w:webHidden/>
              </w:rPr>
              <w:tab/>
            </w:r>
            <w:r w:rsidR="007D0E8E">
              <w:rPr>
                <w:noProof/>
                <w:webHidden/>
              </w:rPr>
              <w:fldChar w:fldCharType="begin"/>
            </w:r>
            <w:r w:rsidR="007D0E8E">
              <w:rPr>
                <w:noProof/>
                <w:webHidden/>
              </w:rPr>
              <w:instrText xml:space="preserve"> PAGEREF _Toc104390132 \h </w:instrText>
            </w:r>
            <w:r w:rsidR="007D0E8E">
              <w:rPr>
                <w:noProof/>
                <w:webHidden/>
              </w:rPr>
            </w:r>
            <w:r w:rsidR="007D0E8E">
              <w:rPr>
                <w:noProof/>
                <w:webHidden/>
              </w:rPr>
              <w:fldChar w:fldCharType="separate"/>
            </w:r>
            <w:r w:rsidR="007D0E8E">
              <w:rPr>
                <w:noProof/>
                <w:webHidden/>
              </w:rPr>
              <w:t>5</w:t>
            </w:r>
            <w:r w:rsidR="007D0E8E">
              <w:rPr>
                <w:noProof/>
                <w:webHidden/>
              </w:rPr>
              <w:fldChar w:fldCharType="end"/>
            </w:r>
          </w:hyperlink>
        </w:p>
        <w:p w14:paraId="065B53FF" w14:textId="5CC2D26C" w:rsidR="007D0E8E" w:rsidRDefault="00766304">
          <w:pPr>
            <w:pStyle w:val="TOC1"/>
            <w:rPr>
              <w:rFonts w:eastAsiaTheme="minorEastAsia"/>
              <w:noProof/>
              <w:lang w:eastAsia="en-GB"/>
            </w:rPr>
          </w:pPr>
          <w:hyperlink w:anchor="_Toc104390133" w:history="1">
            <w:r w:rsidR="007D0E8E" w:rsidRPr="00347B16">
              <w:rPr>
                <w:rStyle w:val="Hyperlink"/>
                <w:noProof/>
              </w:rPr>
              <w:t>Simulation or Digital Twin</w:t>
            </w:r>
            <w:r w:rsidR="007D0E8E">
              <w:rPr>
                <w:noProof/>
                <w:webHidden/>
              </w:rPr>
              <w:tab/>
            </w:r>
            <w:r w:rsidR="007D0E8E">
              <w:rPr>
                <w:noProof/>
                <w:webHidden/>
              </w:rPr>
              <w:fldChar w:fldCharType="begin"/>
            </w:r>
            <w:r w:rsidR="007D0E8E">
              <w:rPr>
                <w:noProof/>
                <w:webHidden/>
              </w:rPr>
              <w:instrText xml:space="preserve"> PAGEREF _Toc104390133 \h </w:instrText>
            </w:r>
            <w:r w:rsidR="007D0E8E">
              <w:rPr>
                <w:noProof/>
                <w:webHidden/>
              </w:rPr>
            </w:r>
            <w:r w:rsidR="007D0E8E">
              <w:rPr>
                <w:noProof/>
                <w:webHidden/>
              </w:rPr>
              <w:fldChar w:fldCharType="separate"/>
            </w:r>
            <w:r w:rsidR="007D0E8E">
              <w:rPr>
                <w:noProof/>
                <w:webHidden/>
              </w:rPr>
              <w:t>7</w:t>
            </w:r>
            <w:r w:rsidR="007D0E8E">
              <w:rPr>
                <w:noProof/>
                <w:webHidden/>
              </w:rPr>
              <w:fldChar w:fldCharType="end"/>
            </w:r>
          </w:hyperlink>
        </w:p>
        <w:p w14:paraId="78B21920" w14:textId="00D60087" w:rsidR="007D0E8E" w:rsidRDefault="00766304">
          <w:pPr>
            <w:pStyle w:val="TOC1"/>
            <w:rPr>
              <w:rFonts w:eastAsiaTheme="minorEastAsia"/>
              <w:noProof/>
              <w:lang w:eastAsia="en-GB"/>
            </w:rPr>
          </w:pPr>
          <w:hyperlink w:anchor="_Toc104390134" w:history="1">
            <w:r w:rsidR="007D0E8E" w:rsidRPr="00347B16">
              <w:rPr>
                <w:rStyle w:val="Hyperlink"/>
                <w:noProof/>
              </w:rPr>
              <w:t>The Industrial Internet of Things (IoT)</w:t>
            </w:r>
            <w:r w:rsidR="007D0E8E">
              <w:rPr>
                <w:noProof/>
                <w:webHidden/>
              </w:rPr>
              <w:tab/>
            </w:r>
            <w:r w:rsidR="007D0E8E">
              <w:rPr>
                <w:noProof/>
                <w:webHidden/>
              </w:rPr>
              <w:fldChar w:fldCharType="begin"/>
            </w:r>
            <w:r w:rsidR="007D0E8E">
              <w:rPr>
                <w:noProof/>
                <w:webHidden/>
              </w:rPr>
              <w:instrText xml:space="preserve"> PAGEREF _Toc104390134 \h </w:instrText>
            </w:r>
            <w:r w:rsidR="007D0E8E">
              <w:rPr>
                <w:noProof/>
                <w:webHidden/>
              </w:rPr>
            </w:r>
            <w:r w:rsidR="007D0E8E">
              <w:rPr>
                <w:noProof/>
                <w:webHidden/>
              </w:rPr>
              <w:fldChar w:fldCharType="separate"/>
            </w:r>
            <w:r w:rsidR="007D0E8E">
              <w:rPr>
                <w:noProof/>
                <w:webHidden/>
              </w:rPr>
              <w:t>8</w:t>
            </w:r>
            <w:r w:rsidR="007D0E8E">
              <w:rPr>
                <w:noProof/>
                <w:webHidden/>
              </w:rPr>
              <w:fldChar w:fldCharType="end"/>
            </w:r>
          </w:hyperlink>
        </w:p>
        <w:p w14:paraId="637AE95E" w14:textId="615E4E03" w:rsidR="007D0E8E" w:rsidRDefault="00766304">
          <w:pPr>
            <w:pStyle w:val="TOC1"/>
            <w:rPr>
              <w:rFonts w:eastAsiaTheme="minorEastAsia"/>
              <w:noProof/>
              <w:lang w:eastAsia="en-GB"/>
            </w:rPr>
          </w:pPr>
          <w:hyperlink w:anchor="_Toc104390135" w:history="1">
            <w:r w:rsidR="007D0E8E" w:rsidRPr="00347B16">
              <w:rPr>
                <w:rStyle w:val="Hyperlink"/>
                <w:noProof/>
              </w:rPr>
              <w:t>Cloud Computing</w:t>
            </w:r>
            <w:r w:rsidR="007D0E8E">
              <w:rPr>
                <w:noProof/>
                <w:webHidden/>
              </w:rPr>
              <w:tab/>
            </w:r>
            <w:r w:rsidR="007D0E8E">
              <w:rPr>
                <w:noProof/>
                <w:webHidden/>
              </w:rPr>
              <w:fldChar w:fldCharType="begin"/>
            </w:r>
            <w:r w:rsidR="007D0E8E">
              <w:rPr>
                <w:noProof/>
                <w:webHidden/>
              </w:rPr>
              <w:instrText xml:space="preserve"> PAGEREF _Toc104390135 \h </w:instrText>
            </w:r>
            <w:r w:rsidR="007D0E8E">
              <w:rPr>
                <w:noProof/>
                <w:webHidden/>
              </w:rPr>
            </w:r>
            <w:r w:rsidR="007D0E8E">
              <w:rPr>
                <w:noProof/>
                <w:webHidden/>
              </w:rPr>
              <w:fldChar w:fldCharType="separate"/>
            </w:r>
            <w:r w:rsidR="007D0E8E">
              <w:rPr>
                <w:noProof/>
                <w:webHidden/>
              </w:rPr>
              <w:t>9</w:t>
            </w:r>
            <w:r w:rsidR="007D0E8E">
              <w:rPr>
                <w:noProof/>
                <w:webHidden/>
              </w:rPr>
              <w:fldChar w:fldCharType="end"/>
            </w:r>
          </w:hyperlink>
        </w:p>
        <w:p w14:paraId="7D57A804" w14:textId="5C82FD2C" w:rsidR="007D0E8E" w:rsidRDefault="00766304">
          <w:pPr>
            <w:pStyle w:val="TOC1"/>
            <w:rPr>
              <w:rFonts w:eastAsiaTheme="minorEastAsia"/>
              <w:noProof/>
              <w:lang w:eastAsia="en-GB"/>
            </w:rPr>
          </w:pPr>
          <w:hyperlink w:anchor="_Toc104390136" w:history="1">
            <w:r w:rsidR="007D0E8E" w:rsidRPr="00347B16">
              <w:rPr>
                <w:rStyle w:val="Hyperlink"/>
                <w:noProof/>
              </w:rPr>
              <w:t>Conclusions</w:t>
            </w:r>
            <w:r w:rsidR="007D0E8E">
              <w:rPr>
                <w:noProof/>
                <w:webHidden/>
              </w:rPr>
              <w:tab/>
            </w:r>
            <w:r w:rsidR="007D0E8E">
              <w:rPr>
                <w:noProof/>
                <w:webHidden/>
              </w:rPr>
              <w:fldChar w:fldCharType="begin"/>
            </w:r>
            <w:r w:rsidR="007D0E8E">
              <w:rPr>
                <w:noProof/>
                <w:webHidden/>
              </w:rPr>
              <w:instrText xml:space="preserve"> PAGEREF _Toc104390136 \h </w:instrText>
            </w:r>
            <w:r w:rsidR="007D0E8E">
              <w:rPr>
                <w:noProof/>
                <w:webHidden/>
              </w:rPr>
            </w:r>
            <w:r w:rsidR="007D0E8E">
              <w:rPr>
                <w:noProof/>
                <w:webHidden/>
              </w:rPr>
              <w:fldChar w:fldCharType="separate"/>
            </w:r>
            <w:r w:rsidR="007D0E8E">
              <w:rPr>
                <w:noProof/>
                <w:webHidden/>
              </w:rPr>
              <w:t>10</w:t>
            </w:r>
            <w:r w:rsidR="007D0E8E">
              <w:rPr>
                <w:noProof/>
                <w:webHidden/>
              </w:rPr>
              <w:fldChar w:fldCharType="end"/>
            </w:r>
          </w:hyperlink>
        </w:p>
        <w:p w14:paraId="26D59EBC" w14:textId="25CC251E" w:rsidR="007D0E8E" w:rsidRDefault="00766304">
          <w:pPr>
            <w:pStyle w:val="TOC3"/>
            <w:rPr>
              <w:rFonts w:eastAsiaTheme="minorEastAsia"/>
              <w:noProof/>
              <w:lang w:eastAsia="en-GB"/>
            </w:rPr>
          </w:pPr>
          <w:hyperlink w:anchor="_Toc104390137" w:history="1">
            <w:r w:rsidR="007D0E8E" w:rsidRPr="00347B16">
              <w:rPr>
                <w:rStyle w:val="Hyperlink"/>
                <w:noProof/>
              </w:rPr>
              <w:t>The impacts on businesses that are linked by Industry 4.0 concepts.</w:t>
            </w:r>
            <w:r w:rsidR="007D0E8E">
              <w:rPr>
                <w:noProof/>
                <w:webHidden/>
              </w:rPr>
              <w:tab/>
            </w:r>
            <w:r w:rsidR="007D0E8E">
              <w:rPr>
                <w:noProof/>
                <w:webHidden/>
              </w:rPr>
              <w:fldChar w:fldCharType="begin"/>
            </w:r>
            <w:r w:rsidR="007D0E8E">
              <w:rPr>
                <w:noProof/>
                <w:webHidden/>
              </w:rPr>
              <w:instrText xml:space="preserve"> PAGEREF _Toc104390137 \h </w:instrText>
            </w:r>
            <w:r w:rsidR="007D0E8E">
              <w:rPr>
                <w:noProof/>
                <w:webHidden/>
              </w:rPr>
            </w:r>
            <w:r w:rsidR="007D0E8E">
              <w:rPr>
                <w:noProof/>
                <w:webHidden/>
              </w:rPr>
              <w:fldChar w:fldCharType="separate"/>
            </w:r>
            <w:r w:rsidR="007D0E8E">
              <w:rPr>
                <w:noProof/>
                <w:webHidden/>
              </w:rPr>
              <w:t>10</w:t>
            </w:r>
            <w:r w:rsidR="007D0E8E">
              <w:rPr>
                <w:noProof/>
                <w:webHidden/>
              </w:rPr>
              <w:fldChar w:fldCharType="end"/>
            </w:r>
          </w:hyperlink>
        </w:p>
        <w:p w14:paraId="6C3760BF" w14:textId="6EFB549C" w:rsidR="007D0E8E" w:rsidRDefault="00766304">
          <w:pPr>
            <w:pStyle w:val="TOC3"/>
            <w:rPr>
              <w:rFonts w:eastAsiaTheme="minorEastAsia"/>
              <w:noProof/>
              <w:lang w:eastAsia="en-GB"/>
            </w:rPr>
          </w:pPr>
          <w:hyperlink w:anchor="_Toc104390138" w:history="1">
            <w:r w:rsidR="007D0E8E" w:rsidRPr="00347B16">
              <w:rPr>
                <w:rStyle w:val="Hyperlink"/>
                <w:noProof/>
              </w:rPr>
              <w:t>People and their roles within the Industry 4.0 landscape</w:t>
            </w:r>
            <w:r w:rsidR="007D0E8E">
              <w:rPr>
                <w:noProof/>
                <w:webHidden/>
              </w:rPr>
              <w:tab/>
            </w:r>
            <w:r w:rsidR="007D0E8E">
              <w:rPr>
                <w:noProof/>
                <w:webHidden/>
              </w:rPr>
              <w:fldChar w:fldCharType="begin"/>
            </w:r>
            <w:r w:rsidR="007D0E8E">
              <w:rPr>
                <w:noProof/>
                <w:webHidden/>
              </w:rPr>
              <w:instrText xml:space="preserve"> PAGEREF _Toc104390138 \h </w:instrText>
            </w:r>
            <w:r w:rsidR="007D0E8E">
              <w:rPr>
                <w:noProof/>
                <w:webHidden/>
              </w:rPr>
            </w:r>
            <w:r w:rsidR="007D0E8E">
              <w:rPr>
                <w:noProof/>
                <w:webHidden/>
              </w:rPr>
              <w:fldChar w:fldCharType="separate"/>
            </w:r>
            <w:r w:rsidR="007D0E8E">
              <w:rPr>
                <w:noProof/>
                <w:webHidden/>
              </w:rPr>
              <w:t>11</w:t>
            </w:r>
            <w:r w:rsidR="007D0E8E">
              <w:rPr>
                <w:noProof/>
                <w:webHidden/>
              </w:rPr>
              <w:fldChar w:fldCharType="end"/>
            </w:r>
          </w:hyperlink>
        </w:p>
        <w:p w14:paraId="2387600C" w14:textId="47BEC42D" w:rsidR="007D0E8E" w:rsidRDefault="00766304">
          <w:pPr>
            <w:pStyle w:val="TOC3"/>
            <w:rPr>
              <w:rFonts w:eastAsiaTheme="minorEastAsia"/>
              <w:noProof/>
              <w:lang w:eastAsia="en-GB"/>
            </w:rPr>
          </w:pPr>
          <w:hyperlink w:anchor="_Toc104390139" w:history="1">
            <w:r w:rsidR="007D0E8E" w:rsidRPr="00347B16">
              <w:rPr>
                <w:rStyle w:val="Hyperlink"/>
                <w:noProof/>
              </w:rPr>
              <w:t>Is the Grass Truly Greener?</w:t>
            </w:r>
            <w:r w:rsidR="007D0E8E">
              <w:rPr>
                <w:noProof/>
                <w:webHidden/>
              </w:rPr>
              <w:tab/>
            </w:r>
            <w:r w:rsidR="007D0E8E">
              <w:rPr>
                <w:noProof/>
                <w:webHidden/>
              </w:rPr>
              <w:fldChar w:fldCharType="begin"/>
            </w:r>
            <w:r w:rsidR="007D0E8E">
              <w:rPr>
                <w:noProof/>
                <w:webHidden/>
              </w:rPr>
              <w:instrText xml:space="preserve"> PAGEREF _Toc104390139 \h </w:instrText>
            </w:r>
            <w:r w:rsidR="007D0E8E">
              <w:rPr>
                <w:noProof/>
                <w:webHidden/>
              </w:rPr>
            </w:r>
            <w:r w:rsidR="007D0E8E">
              <w:rPr>
                <w:noProof/>
                <w:webHidden/>
              </w:rPr>
              <w:fldChar w:fldCharType="separate"/>
            </w:r>
            <w:r w:rsidR="007D0E8E">
              <w:rPr>
                <w:noProof/>
                <w:webHidden/>
              </w:rPr>
              <w:t>11</w:t>
            </w:r>
            <w:r w:rsidR="007D0E8E">
              <w:rPr>
                <w:noProof/>
                <w:webHidden/>
              </w:rPr>
              <w:fldChar w:fldCharType="end"/>
            </w:r>
          </w:hyperlink>
        </w:p>
        <w:p w14:paraId="36A01EB7" w14:textId="7C78DF37" w:rsidR="007D0E8E" w:rsidRDefault="007D0E8E">
          <w:r>
            <w:rPr>
              <w:b/>
              <w:bCs/>
              <w:noProof/>
            </w:rPr>
            <w:fldChar w:fldCharType="end"/>
          </w:r>
        </w:p>
      </w:sdtContent>
    </w:sdt>
    <w:p w14:paraId="7FD797D8" w14:textId="45972F60" w:rsidR="006B5A06" w:rsidRDefault="006B5A06"/>
    <w:p w14:paraId="5A8A83CC" w14:textId="147BAF89" w:rsidR="00B17170" w:rsidRDefault="00B17170"/>
    <w:p w14:paraId="0793D81E" w14:textId="4DD69F5C" w:rsidR="00C77724" w:rsidRDefault="00C77724">
      <w:pPr>
        <w:spacing w:line="259" w:lineRule="auto"/>
        <w:jc w:val="left"/>
        <w:rPr>
          <w:rFonts w:asciiTheme="majorHAnsi" w:eastAsiaTheme="majorEastAsia" w:hAnsiTheme="majorHAnsi" w:cstheme="majorBidi"/>
          <w:color w:val="2F5496" w:themeColor="accent1" w:themeShade="BF"/>
          <w:sz w:val="32"/>
          <w:szCs w:val="32"/>
        </w:rPr>
      </w:pPr>
      <w:r>
        <w:br w:type="page"/>
      </w:r>
    </w:p>
    <w:p w14:paraId="505F9B1F" w14:textId="7D6804D0" w:rsidR="00EF0841" w:rsidRDefault="009D0241" w:rsidP="00EA5145">
      <w:pPr>
        <w:pStyle w:val="Heading1"/>
      </w:pPr>
      <w:bookmarkStart w:id="6" w:name="_Toc103107462"/>
      <w:bookmarkStart w:id="7" w:name="_Toc103107890"/>
      <w:bookmarkStart w:id="8" w:name="_Toc104389933"/>
      <w:bookmarkStart w:id="9" w:name="_Toc104390129"/>
      <w:r>
        <w:lastRenderedPageBreak/>
        <w:t>Introduction</w:t>
      </w:r>
      <w:bookmarkEnd w:id="6"/>
      <w:bookmarkEnd w:id="7"/>
      <w:bookmarkEnd w:id="8"/>
      <w:bookmarkEnd w:id="9"/>
    </w:p>
    <w:p w14:paraId="499A254F" w14:textId="77777777" w:rsidR="00A96242" w:rsidRDefault="00A96242" w:rsidP="00F549E9">
      <w:r>
        <w:t>Manufacturing has always been driven by the desire to meet the wants of the consumer; these desires sparked the first industrial revolution. Further industrial revolutions have occurred to satisfy the demands of the consumer as they have shifted by becoming more demanding. These demands have shown themselves in the shape of cheaper, faster delivery periods and more technologically advanced items.</w:t>
      </w:r>
    </w:p>
    <w:p w14:paraId="79C1D55C" w14:textId="7E918C6A" w:rsidR="001B6754" w:rsidRDefault="00A96242" w:rsidP="00F549E9">
      <w:r>
        <w:t xml:space="preserve">This society has also increased the value of the capacity to customise items. According to </w:t>
      </w:r>
      <w:sdt>
        <w:sdtPr>
          <w:id w:val="486209654"/>
          <w:citation/>
        </w:sdtPr>
        <w:sdtEndPr/>
        <w:sdtContent>
          <w:r w:rsidR="00B3381D">
            <w:fldChar w:fldCharType="begin"/>
          </w:r>
          <w:r w:rsidR="00B3381D">
            <w:instrText xml:space="preserve"> CITATION Ben22 \l 2057 </w:instrText>
          </w:r>
          <w:r w:rsidR="00B3381D">
            <w:fldChar w:fldCharType="separate"/>
          </w:r>
          <w:r w:rsidR="00C07527" w:rsidRPr="00C07527">
            <w:rPr>
              <w:noProof/>
            </w:rPr>
            <w:t>(Pulman, n.d.)</w:t>
          </w:r>
          <w:r w:rsidR="00B3381D">
            <w:fldChar w:fldCharType="end"/>
          </w:r>
        </w:sdtContent>
      </w:sdt>
      <w:r>
        <w:t>, Fiat said that their options would enable the production of 500,000 vehicles before another was identical. This level of customization is only feasible because of the additional changes brought about by the third industrial revolution, as well as the improvement of systems and automation that resulted. Along with the rapid expansion of innovation, there is a link between population and environmental degradation.</w:t>
      </w:r>
      <w:r w:rsidR="001668AC">
        <w:t xml:space="preserve"> Professor Stephen </w:t>
      </w:r>
      <w:proofErr w:type="spellStart"/>
      <w:r w:rsidR="001668AC">
        <w:t>Dovers</w:t>
      </w:r>
      <w:proofErr w:type="spellEnd"/>
      <w:r>
        <w:t xml:space="preserve"> </w:t>
      </w:r>
      <w:sdt>
        <w:sdtPr>
          <w:id w:val="-1852242187"/>
          <w:citation/>
        </w:sdtPr>
        <w:sdtEndPr/>
        <w:sdtContent>
          <w:r w:rsidR="00A91B43">
            <w:fldChar w:fldCharType="begin"/>
          </w:r>
          <w:r w:rsidR="001668AC">
            <w:instrText xml:space="preserve">CITATION Pro22 \n  \l 2057 </w:instrText>
          </w:r>
          <w:r w:rsidR="00A91B43">
            <w:fldChar w:fldCharType="separate"/>
          </w:r>
          <w:r w:rsidR="001668AC" w:rsidRPr="001668AC">
            <w:rPr>
              <w:noProof/>
            </w:rPr>
            <w:t>(2015)</w:t>
          </w:r>
          <w:r w:rsidR="00A91B43">
            <w:fldChar w:fldCharType="end"/>
          </w:r>
        </w:sdtContent>
      </w:sdt>
      <w:r w:rsidR="00A91B43">
        <w:t xml:space="preserve"> </w:t>
      </w:r>
      <w:r>
        <w:t>divides environmental impact into two categories. The consumption of resources</w:t>
      </w:r>
      <w:r w:rsidR="00A91B43">
        <w:t>,</w:t>
      </w:r>
      <w:r>
        <w:t xml:space="preserve"> </w:t>
      </w:r>
      <w:r w:rsidR="00A91B43">
        <w:t>and</w:t>
      </w:r>
      <w:r>
        <w:t xml:space="preserve"> waste is the result of </w:t>
      </w:r>
      <w:r w:rsidR="00A91B43">
        <w:t>consumption.</w:t>
      </w:r>
      <w:r w:rsidR="002E2406">
        <w:t xml:space="preserve"> </w:t>
      </w:r>
    </w:p>
    <w:p w14:paraId="3F751BB9" w14:textId="77777777" w:rsidR="00FA0715" w:rsidRDefault="00FA0715" w:rsidP="00F549E9">
      <w:r>
        <w:t>These levels of change and environmental impact have resulted in technical improvements, ushering in the Fourth Industrial Revolution. The technology around us may be used to harmonise industrial systems to meet customer demands in a less environmentally damaging manner.</w:t>
      </w:r>
    </w:p>
    <w:p w14:paraId="7357DA0A" w14:textId="5821AED8" w:rsidR="00504CAD" w:rsidRPr="00EA5145" w:rsidRDefault="00FA0715" w:rsidP="00F549E9">
      <w:r>
        <w:t>The fourth industrial revolution is founded on nine technical pillars that not only complement one another but</w:t>
      </w:r>
      <w:r w:rsidR="005340EA">
        <w:t xml:space="preserve"> </w:t>
      </w:r>
      <w:r>
        <w:t xml:space="preserve">also allow organisations to integrate some </w:t>
      </w:r>
      <w:r w:rsidR="005340EA">
        <w:t>that</w:t>
      </w:r>
      <w:r>
        <w:t xml:space="preserve"> aid development</w:t>
      </w:r>
      <w:r w:rsidR="005340EA">
        <w:t>,</w:t>
      </w:r>
      <w:r>
        <w:t xml:space="preserve"> while it is not necessary to integrate all to reap the benefits </w:t>
      </w:r>
      <w:r w:rsidR="005340EA">
        <w:t>from</w:t>
      </w:r>
      <w:r>
        <w:t xml:space="preserve"> Industry 4.0.</w:t>
      </w:r>
      <w:r w:rsidR="005340EA">
        <w:t xml:space="preserve"> </w:t>
      </w:r>
      <w:r w:rsidR="001463CE">
        <w:t>The term Industry 4.0 was coi</w:t>
      </w:r>
      <w:r w:rsidR="004B0C75">
        <w:t xml:space="preserve">ned by German scientists in 2011 and presented and the </w:t>
      </w:r>
      <w:r w:rsidR="00F157CA">
        <w:t>Hannover Fair</w:t>
      </w:r>
      <w:sdt>
        <w:sdtPr>
          <w:id w:val="-1455474170"/>
          <w:citation/>
        </w:sdtPr>
        <w:sdtEndPr/>
        <w:sdtContent>
          <w:r w:rsidR="00F157CA">
            <w:fldChar w:fldCharType="begin"/>
          </w:r>
          <w:r w:rsidR="00F157CA">
            <w:instrText xml:space="preserve"> CITATION Ine19 \l 2057 </w:instrText>
          </w:r>
          <w:r w:rsidR="00F157CA">
            <w:fldChar w:fldCharType="separate"/>
          </w:r>
          <w:r w:rsidR="00C07527">
            <w:rPr>
              <w:noProof/>
            </w:rPr>
            <w:t xml:space="preserve"> </w:t>
          </w:r>
          <w:r w:rsidR="00C07527" w:rsidRPr="00C07527">
            <w:rPr>
              <w:noProof/>
            </w:rPr>
            <w:t>(Ines Guyon, 2019)</w:t>
          </w:r>
          <w:r w:rsidR="00F157CA">
            <w:fldChar w:fldCharType="end"/>
          </w:r>
        </w:sdtContent>
      </w:sdt>
    </w:p>
    <w:p w14:paraId="4F903D92" w14:textId="193EC97A" w:rsidR="006143A0" w:rsidRDefault="00061B23" w:rsidP="00F549E9">
      <w:r>
        <w:t xml:space="preserve">This essay will go through some of the Industry 4.0 initiatives that Safran has begun to use, as well as how they may be enhanced by including or combining the Industry 4.0 pillars. </w:t>
      </w:r>
      <w:r w:rsidR="004B00F6">
        <w:t>Aspects of</w:t>
      </w:r>
      <w:r>
        <w:t xml:space="preserve"> the nine pillars </w:t>
      </w:r>
      <w:r w:rsidR="004B00F6">
        <w:t>will</w:t>
      </w:r>
      <w:r>
        <w:t xml:space="preserve"> better serve Safran and its customers</w:t>
      </w:r>
      <w:r w:rsidR="002C6583">
        <w:t xml:space="preserve"> and</w:t>
      </w:r>
      <w:r>
        <w:t xml:space="preserve"> solve certain environmental problems. As the aircraft industry re-emerges in the aftermath of the COVID-19 Pandemic, market competition will determine how best to continue.</w:t>
      </w:r>
      <w:r w:rsidR="00761456">
        <w:t xml:space="preserve"> </w:t>
      </w:r>
      <w:r w:rsidR="00E52DDC" w:rsidRPr="00E52DDC">
        <w:t xml:space="preserve">This is referred to as the "Innovation Ultimatum" by </w:t>
      </w:r>
      <w:sdt>
        <w:sdtPr>
          <w:id w:val="-1662693733"/>
          <w:citation/>
        </w:sdtPr>
        <w:sdtEndPr/>
        <w:sdtContent>
          <w:r w:rsidR="00B94F82">
            <w:fldChar w:fldCharType="begin"/>
          </w:r>
          <w:r w:rsidR="00B94F82">
            <w:instrText xml:space="preserve"> CITATION Ste20 \l 2057 </w:instrText>
          </w:r>
          <w:r w:rsidR="00B94F82">
            <w:fldChar w:fldCharType="separate"/>
          </w:r>
          <w:r w:rsidR="00B94F82" w:rsidRPr="00B94F82">
            <w:rPr>
              <w:noProof/>
            </w:rPr>
            <w:t>(Brown, 2020)</w:t>
          </w:r>
          <w:r w:rsidR="00B94F82">
            <w:fldChar w:fldCharType="end"/>
          </w:r>
        </w:sdtContent>
      </w:sdt>
      <w:r w:rsidR="00FD71D4">
        <w:t>.</w:t>
      </w:r>
    </w:p>
    <w:p w14:paraId="073ACAD0" w14:textId="6B3375CC" w:rsidR="00A754DA" w:rsidRDefault="00A754DA">
      <w:pPr>
        <w:spacing w:line="259" w:lineRule="auto"/>
        <w:jc w:val="left"/>
      </w:pPr>
      <w:r>
        <w:br w:type="page"/>
      </w:r>
    </w:p>
    <w:p w14:paraId="3E24D90F" w14:textId="2CFFCF30" w:rsidR="006143A0" w:rsidRDefault="00BC7D02" w:rsidP="006143A0">
      <w:pPr>
        <w:pStyle w:val="Heading1"/>
      </w:pPr>
      <w:bookmarkStart w:id="10" w:name="_Toc103107463"/>
      <w:bookmarkStart w:id="11" w:name="_Toc103107891"/>
      <w:bookmarkStart w:id="12" w:name="_Toc104389934"/>
      <w:bookmarkStart w:id="13" w:name="_Toc104390130"/>
      <w:r>
        <w:lastRenderedPageBreak/>
        <w:t xml:space="preserve">Current Manufacturing system and </w:t>
      </w:r>
      <w:r w:rsidR="006143A0" w:rsidRPr="006143A0">
        <w:t>Constraints</w:t>
      </w:r>
      <w:bookmarkEnd w:id="10"/>
      <w:bookmarkEnd w:id="11"/>
      <w:bookmarkEnd w:id="12"/>
      <w:bookmarkEnd w:id="13"/>
      <w:r w:rsidR="006143A0" w:rsidRPr="006143A0">
        <w:t xml:space="preserve"> </w:t>
      </w:r>
    </w:p>
    <w:p w14:paraId="02A31DD6" w14:textId="6747F08D" w:rsidR="00547163" w:rsidRDefault="00AE4A4D" w:rsidP="00F549E9">
      <w:r w:rsidRPr="00AE4A4D">
        <w:t xml:space="preserve">The Blue Sky and the bespoke tailor-made product </w:t>
      </w:r>
      <w:r w:rsidR="00662680" w:rsidRPr="00AE4A4D">
        <w:t>are</w:t>
      </w:r>
      <w:r w:rsidRPr="00AE4A4D">
        <w:t xml:space="preserve"> Safran Seats GB's unique selling point since this type of product historically lends itself to the skilled and semi-skilled workforce that has been developed in industries around the locality that have regrettably gone out of business</w:t>
      </w:r>
      <w:r w:rsidR="00662680">
        <w:t>.</w:t>
      </w:r>
      <w:r w:rsidR="00F33F8A">
        <w:t xml:space="preserve"> Th</w:t>
      </w:r>
      <w:r w:rsidR="00B00B73">
        <w:t>e</w:t>
      </w:r>
      <w:r w:rsidR="00F33F8A">
        <w:t xml:space="preserve"> </w:t>
      </w:r>
      <w:r w:rsidR="00BA588D">
        <w:t>product’s</w:t>
      </w:r>
      <w:r w:rsidR="00035D2F">
        <w:t xml:space="preserve"> complexity is likened to </w:t>
      </w:r>
      <w:r w:rsidR="00BA588D">
        <w:t xml:space="preserve">old-style </w:t>
      </w:r>
      <w:r w:rsidR="00093FA7">
        <w:t>coachbuilders</w:t>
      </w:r>
      <w:r w:rsidR="00614064">
        <w:t xml:space="preserve"> within the automotive industry</w:t>
      </w:r>
      <w:r w:rsidR="00692065">
        <w:t>.</w:t>
      </w:r>
      <w:r w:rsidR="00A705BC">
        <w:t xml:space="preserve"> This </w:t>
      </w:r>
      <w:r w:rsidR="00EE0193">
        <w:t xml:space="preserve">approach to product conceptualisation </w:t>
      </w:r>
      <w:r w:rsidR="00003A49">
        <w:t>uses</w:t>
      </w:r>
      <w:r w:rsidR="00F44C34">
        <w:t xml:space="preserve"> </w:t>
      </w:r>
      <w:r w:rsidR="00003A49">
        <w:t>vast amounts</w:t>
      </w:r>
      <w:r w:rsidR="00F44C34">
        <w:t xml:space="preserve"> of </w:t>
      </w:r>
      <w:r w:rsidR="00547163">
        <w:t>resources</w:t>
      </w:r>
      <w:r w:rsidR="00003A49">
        <w:t xml:space="preserve">, these </w:t>
      </w:r>
      <w:r w:rsidR="00EE0193">
        <w:t xml:space="preserve">resources </w:t>
      </w:r>
      <w:r w:rsidR="00003A49">
        <w:t>can vary from</w:t>
      </w:r>
      <w:r w:rsidR="00353A39">
        <w:t xml:space="preserve"> the </w:t>
      </w:r>
      <w:r w:rsidR="00003A49">
        <w:t>time</w:t>
      </w:r>
      <w:r w:rsidR="00353A39">
        <w:t>, therefore cost</w:t>
      </w:r>
      <w:r w:rsidR="00003A49">
        <w:t xml:space="preserve"> </w:t>
      </w:r>
      <w:r w:rsidR="00F72766">
        <w:t>to the Carbon footprint that is laid down</w:t>
      </w:r>
      <w:r w:rsidR="00F44C34">
        <w:t xml:space="preserve"> to produce the next </w:t>
      </w:r>
      <w:r w:rsidR="00547163">
        <w:t>one-off</w:t>
      </w:r>
      <w:r w:rsidR="00F44C34">
        <w:t xml:space="preserve"> design</w:t>
      </w:r>
      <w:r w:rsidR="009A16B3">
        <w:t>. Each customer has unique requests and demands for the latest technology</w:t>
      </w:r>
      <w:r w:rsidR="00E83ABF">
        <w:t xml:space="preserve"> to </w:t>
      </w:r>
      <w:r w:rsidR="002224FE">
        <w:t>surpass</w:t>
      </w:r>
      <w:r w:rsidR="00E83ABF">
        <w:t xml:space="preserve"> the competition in the </w:t>
      </w:r>
      <w:r w:rsidR="00B00B73">
        <w:t>marketplace</w:t>
      </w:r>
      <w:r w:rsidR="00E83ABF">
        <w:t xml:space="preserve">. </w:t>
      </w:r>
    </w:p>
    <w:p w14:paraId="1E6604E6" w14:textId="098DFF3E" w:rsidR="00CC7B88" w:rsidRDefault="002A3FD1" w:rsidP="00F549E9">
      <w:r>
        <w:t>With the Blue Sky thinking in mind</w:t>
      </w:r>
      <w:r w:rsidR="00147419">
        <w:t xml:space="preserve"> and the low volumes </w:t>
      </w:r>
      <w:r w:rsidR="00662680">
        <w:t>required,</w:t>
      </w:r>
      <w:r w:rsidR="00147419">
        <w:t xml:space="preserve"> it is </w:t>
      </w:r>
      <w:r w:rsidR="00A6757D">
        <w:t>exceedingly difficult</w:t>
      </w:r>
      <w:r w:rsidR="00147419">
        <w:t xml:space="preserve"> and sometimes not </w:t>
      </w:r>
      <w:r w:rsidR="00A6757D">
        <w:t>financially</w:t>
      </w:r>
      <w:r w:rsidR="007E3B53">
        <w:t xml:space="preserve"> </w:t>
      </w:r>
      <w:r w:rsidR="00147419">
        <w:t xml:space="preserve">viable to correctly tool up for </w:t>
      </w:r>
      <w:r w:rsidR="00A6757D">
        <w:t>manufacture. This</w:t>
      </w:r>
      <w:r w:rsidR="003A4408">
        <w:t xml:space="preserve"> can lead to inherent product issues that live within</w:t>
      </w:r>
      <w:r w:rsidR="00A6757D">
        <w:t xml:space="preserve"> </w:t>
      </w:r>
      <w:r w:rsidR="003A4408">
        <w:t xml:space="preserve">the production and programme </w:t>
      </w:r>
      <w:r w:rsidR="0064547C">
        <w:t xml:space="preserve">for </w:t>
      </w:r>
      <w:r w:rsidR="00A6757D">
        <w:t>produ</w:t>
      </w:r>
      <w:r w:rsidR="00E47E6E">
        <w:t>ct</w:t>
      </w:r>
      <w:r w:rsidR="00A6757D">
        <w:t xml:space="preserve"> life.</w:t>
      </w:r>
      <w:r w:rsidR="006B644B">
        <w:t xml:space="preserve"> As such due to </w:t>
      </w:r>
      <w:r w:rsidR="007E3B53">
        <w:t>volume and product complexity</w:t>
      </w:r>
      <w:r w:rsidR="00CC7B88">
        <w:t>,</w:t>
      </w:r>
      <w:r w:rsidR="007E3B53">
        <w:t xml:space="preserve"> </w:t>
      </w:r>
      <w:r w:rsidR="008E7D5E">
        <w:t>Safran Seats GB (</w:t>
      </w:r>
      <w:r w:rsidR="004B3FAC">
        <w:t>SGB</w:t>
      </w:r>
      <w:r w:rsidR="008E7D5E">
        <w:t>)</w:t>
      </w:r>
      <w:r w:rsidR="004B3FAC">
        <w:t xml:space="preserve"> would not currently </w:t>
      </w:r>
      <w:r w:rsidR="00CC7B88">
        <w:t>be able to adopt some of the pillars I.e., autonomous robots. However, it is worth noting that SGB is part of a larger organisation where some sites have a lower complexity level, and thus higher volume output, as well as a repeatable machine or operator operations where autonomous processes could take place.</w:t>
      </w:r>
    </w:p>
    <w:p w14:paraId="4ACE6B4E" w14:textId="4589CAC4" w:rsidR="002B704A" w:rsidRDefault="00387D05" w:rsidP="00F549E9">
      <w:r>
        <w:t>Although</w:t>
      </w:r>
      <w:r w:rsidR="002B704A">
        <w:t xml:space="preserve"> </w:t>
      </w:r>
      <w:r w:rsidR="00014B90">
        <w:t>most if not all the pillars could be fully embraced by Safran</w:t>
      </w:r>
      <w:r w:rsidR="0005349E">
        <w:t xml:space="preserve">, SGB is constrained and therefore we will look at those processes that would benefit the Manufacturing element of the </w:t>
      </w:r>
      <w:r>
        <w:t xml:space="preserve">business and subsequently address </w:t>
      </w:r>
      <w:r w:rsidR="001E4362">
        <w:t>environmental concerns within this area</w:t>
      </w:r>
      <w:r>
        <w:t>.</w:t>
      </w:r>
    </w:p>
    <w:p w14:paraId="45EAEE84" w14:textId="77777777" w:rsidR="00A53768" w:rsidRPr="00A53768" w:rsidRDefault="00A53768" w:rsidP="00416528">
      <w:pPr>
        <w:rPr>
          <w:color w:val="FF0000"/>
        </w:rPr>
      </w:pPr>
    </w:p>
    <w:p w14:paraId="7358ED7F" w14:textId="77777777" w:rsidR="00C721AA" w:rsidRDefault="003C32D5" w:rsidP="001D4D89">
      <w:bookmarkStart w:id="14" w:name="_Toc103107464"/>
      <w:bookmarkStart w:id="15" w:name="_Toc103107892"/>
      <w:bookmarkStart w:id="16" w:name="_Toc104389935"/>
      <w:bookmarkStart w:id="17" w:name="_Toc104390131"/>
      <w:r w:rsidRPr="00FF32C7">
        <w:rPr>
          <w:rStyle w:val="Heading1Char"/>
        </w:rPr>
        <w:t>B</w:t>
      </w:r>
      <w:r w:rsidR="0046738E" w:rsidRPr="00FF32C7">
        <w:rPr>
          <w:rStyle w:val="Heading1Char"/>
        </w:rPr>
        <w:t>ig data and analytics</w:t>
      </w:r>
      <w:bookmarkEnd w:id="14"/>
      <w:bookmarkEnd w:id="15"/>
      <w:bookmarkEnd w:id="16"/>
      <w:bookmarkEnd w:id="17"/>
      <w:r>
        <w:t xml:space="preserve"> </w:t>
      </w:r>
    </w:p>
    <w:p w14:paraId="7B61ABC1" w14:textId="26DA8DD2" w:rsidR="000D7E47" w:rsidRPr="007249BB" w:rsidRDefault="00680448" w:rsidP="00F549E9">
      <w:r w:rsidRPr="007249BB">
        <w:t>SGB</w:t>
      </w:r>
      <w:r w:rsidR="000D7E47" w:rsidRPr="007249BB">
        <w:t xml:space="preserve"> stores substantial amounts of data on a variety of platforms and file formats. This data is used in silos but is not shared throughout the organisation to better understand the consequences </w:t>
      </w:r>
      <w:r w:rsidR="009B4051" w:rsidRPr="007249BB">
        <w:t>of</w:t>
      </w:r>
      <w:r w:rsidR="000D7E47" w:rsidRPr="007249BB">
        <w:t xml:space="preserve"> deficiencies that are occurring</w:t>
      </w:r>
      <w:r w:rsidRPr="007249BB">
        <w:t xml:space="preserve"> within the wider system</w:t>
      </w:r>
      <w:r w:rsidR="000D7E47" w:rsidRPr="007249BB">
        <w:t>. Depending on the data kind, it may be stored in the system and never used or viewed again.</w:t>
      </w:r>
      <w:r w:rsidR="00FF499C" w:rsidRPr="007249BB">
        <w:t xml:space="preserve"> This takes up vast amounts of disk space and energy to maintain data that is potentially not required.</w:t>
      </w:r>
    </w:p>
    <w:p w14:paraId="79E5C934" w14:textId="0F41E0D3" w:rsidR="000D7E47" w:rsidRPr="007249BB" w:rsidRDefault="000D7E47" w:rsidP="00F549E9">
      <w:r w:rsidRPr="007249BB">
        <w:t xml:space="preserve">The </w:t>
      </w:r>
      <w:r w:rsidR="00285BD1" w:rsidRPr="007249BB">
        <w:t>inspection data</w:t>
      </w:r>
      <w:r w:rsidRPr="007249BB">
        <w:t xml:space="preserve"> that comes from quality control is a perfect example of</w:t>
      </w:r>
      <w:r w:rsidR="00285BD1" w:rsidRPr="007249BB">
        <w:t xml:space="preserve"> the data</w:t>
      </w:r>
      <w:r w:rsidRPr="007249BB">
        <w:t xml:space="preserve"> that </w:t>
      </w:r>
      <w:r w:rsidR="00744E8E" w:rsidRPr="007249BB">
        <w:t>is not</w:t>
      </w:r>
      <w:r w:rsidRPr="007249BB">
        <w:t xml:space="preserve"> used to its full potential; this data is readily available in a database where it can be sanitised, </w:t>
      </w:r>
      <w:r w:rsidR="001422CA" w:rsidRPr="007249BB">
        <w:t>data mined</w:t>
      </w:r>
      <w:r w:rsidRPr="007249BB">
        <w:t xml:space="preserve"> and</w:t>
      </w:r>
      <w:r w:rsidR="00047DA5" w:rsidRPr="007249BB">
        <w:t xml:space="preserve"> </w:t>
      </w:r>
      <w:r w:rsidRPr="007249BB">
        <w:t xml:space="preserve">distributed to the appropriate place where the impact of the </w:t>
      </w:r>
      <w:r w:rsidR="00047DA5" w:rsidRPr="007249BB">
        <w:t>data</w:t>
      </w:r>
      <w:r w:rsidRPr="007249BB">
        <w:t xml:space="preserve"> can be best </w:t>
      </w:r>
      <w:r w:rsidR="00047DA5" w:rsidRPr="007249BB">
        <w:t>utilised</w:t>
      </w:r>
      <w:r w:rsidRPr="007249BB">
        <w:t xml:space="preserve"> during the build, thus reducing costly rework.</w:t>
      </w:r>
      <w:r w:rsidR="00921DC9" w:rsidRPr="007249BB">
        <w:t xml:space="preserve"> This data can also be used from lessons learnt </w:t>
      </w:r>
      <w:r w:rsidR="00203CE0" w:rsidRPr="007249BB">
        <w:t>point</w:t>
      </w:r>
      <w:r w:rsidR="00921DC9" w:rsidRPr="007249BB">
        <w:t xml:space="preserve"> of view within </w:t>
      </w:r>
      <w:r w:rsidR="00921DC9" w:rsidRPr="007249BB">
        <w:lastRenderedPageBreak/>
        <w:t xml:space="preserve">the design and engineering world to </w:t>
      </w:r>
      <w:r w:rsidR="00FA05BF" w:rsidRPr="007249BB">
        <w:t xml:space="preserve">better improve the next generation of </w:t>
      </w:r>
      <w:r w:rsidR="00203CE0" w:rsidRPr="007249BB">
        <w:t>products</w:t>
      </w:r>
      <w:r w:rsidR="00FA05BF" w:rsidRPr="007249BB">
        <w:t xml:space="preserve"> and </w:t>
      </w:r>
      <w:r w:rsidR="00744E8E" w:rsidRPr="007249BB">
        <w:t>aid</w:t>
      </w:r>
      <w:r w:rsidR="00FA05BF" w:rsidRPr="007249BB">
        <w:t xml:space="preserve"> the reduction of future </w:t>
      </w:r>
      <w:r w:rsidR="00203CE0" w:rsidRPr="007249BB">
        <w:t>assembly or manufacturing defects</w:t>
      </w:r>
      <w:r w:rsidR="008E7D5E">
        <w:t>.</w:t>
      </w:r>
    </w:p>
    <w:p w14:paraId="4B083F74" w14:textId="5089DDF9" w:rsidR="00AF69E2" w:rsidRDefault="0037447E" w:rsidP="00F549E9">
      <w:r w:rsidRPr="007249BB">
        <w:t>Each defect produced has an intrinsic worth. This value is used not just for the cost of the generated problem, but also for the cost of engaging the company. Defect expenses might include the cost of reworking an item, modifying work instructions, and making compromises to accept a defective product. It also entails unanticipated expenditures associated with the company's entry into the market</w:t>
      </w:r>
      <w:r w:rsidR="0080394A" w:rsidRPr="007249BB">
        <w:t xml:space="preserve"> along with </w:t>
      </w:r>
      <w:r w:rsidR="003E1C08" w:rsidRPr="007249BB">
        <w:t>its p</w:t>
      </w:r>
      <w:r w:rsidR="00E41924" w:rsidRPr="007249BB">
        <w:t>erceived</w:t>
      </w:r>
      <w:r w:rsidR="003E1C08" w:rsidRPr="007249BB">
        <w:t xml:space="preserve"> </w:t>
      </w:r>
      <w:r w:rsidR="00E41924" w:rsidRPr="007249BB">
        <w:t>environmental impact</w:t>
      </w:r>
      <w:r w:rsidR="00370833" w:rsidRPr="007249BB">
        <w:t>.</w:t>
      </w:r>
      <w:r w:rsidR="00E41924" w:rsidRPr="007249BB">
        <w:t xml:space="preserve"> </w:t>
      </w:r>
      <w:r w:rsidR="00AF69E2" w:rsidRPr="007249BB">
        <w:t>Although many modern parts are recyclable, there is still a duty from a sustainability standpoint to ensure that these parts are created and used appropriately owing to the energy and carbon footprint that would have been consumed in their initial creation.</w:t>
      </w:r>
    </w:p>
    <w:p w14:paraId="4AC5C72D" w14:textId="3FE6DDA6" w:rsidR="008971DB" w:rsidRDefault="008971DB" w:rsidP="00F549E9">
      <w:r w:rsidRPr="008971DB">
        <w:t xml:space="preserve">The "Digital Factory" is a data-driven industrial concept that has gained momentum. </w:t>
      </w:r>
      <w:sdt>
        <w:sdtPr>
          <w:id w:val="-2010279475"/>
          <w:citation/>
        </w:sdtPr>
        <w:sdtEndPr/>
        <w:sdtContent>
          <w:r>
            <w:fldChar w:fldCharType="begin"/>
          </w:r>
          <w:r>
            <w:instrText xml:space="preserve"> CITATION Cog22 \l 2057 </w:instrText>
          </w:r>
          <w:r>
            <w:fldChar w:fldCharType="separate"/>
          </w:r>
          <w:r w:rsidR="00C07527" w:rsidRPr="00C07527">
            <w:rPr>
              <w:noProof/>
            </w:rPr>
            <w:t>(Cognizant, 2022)</w:t>
          </w:r>
          <w:r>
            <w:fldChar w:fldCharType="end"/>
          </w:r>
        </w:sdtContent>
      </w:sdt>
      <w:r>
        <w:t xml:space="preserve"> </w:t>
      </w:r>
      <w:r w:rsidRPr="008971DB">
        <w:t>defines this as a manufacturing facility where data can be easily transmitted between products, people, and machines. This method is used to improve efficiency by monitoring where items are as well as the status of the components. It can also help with the environmental degradation element of industrial output by reducing waste (physical waste or productivity).</w:t>
      </w:r>
    </w:p>
    <w:p w14:paraId="6AC39764" w14:textId="2B53CE51" w:rsidR="00D600D3" w:rsidRDefault="0090182C" w:rsidP="00F549E9">
      <w:r w:rsidRPr="0090182C">
        <w:t xml:space="preserve">SGB's integration of the digital factory is in its </w:t>
      </w:r>
      <w:r w:rsidR="00241903" w:rsidRPr="0090182C">
        <w:t>initial stages</w:t>
      </w:r>
      <w:r w:rsidRPr="0090182C">
        <w:t xml:space="preserve">, hence it is </w:t>
      </w:r>
      <w:r w:rsidR="0093295E" w:rsidRPr="0090182C">
        <w:t>focused</w:t>
      </w:r>
      <w:r w:rsidRPr="0090182C">
        <w:t xml:space="preserve"> on the manufacturing component. </w:t>
      </w:r>
      <w:r w:rsidR="006F46FE">
        <w:t xml:space="preserve">The team </w:t>
      </w:r>
      <w:r w:rsidRPr="0090182C">
        <w:t>now know with certainty where the product is in the production cycle</w:t>
      </w:r>
      <w:r w:rsidR="001C2D4C">
        <w:t xml:space="preserve"> and</w:t>
      </w:r>
      <w:r w:rsidRPr="0090182C">
        <w:t xml:space="preserve"> where the parts are in stock, the procurement cycle, and delivery to assembly. There have been efforts toward digiti</w:t>
      </w:r>
      <w:r w:rsidR="007B7793">
        <w:t>s</w:t>
      </w:r>
      <w:r w:rsidRPr="0090182C">
        <w:t xml:space="preserve">ation of manufacturing instructions, which is proving essential not only in terms of greater efficiency of updated instructions but also in terms of waste reduction in the form of paper and ink among other things. </w:t>
      </w:r>
    </w:p>
    <w:p w14:paraId="3144E1DF" w14:textId="0C39F540" w:rsidR="008E7D5E" w:rsidRDefault="0090076A" w:rsidP="00F549E9">
      <w:r w:rsidRPr="0090076A">
        <w:t xml:space="preserve">Previously, SGB would have had to work from spreadsheets and walk about the shop floor looking for and noting where products were </w:t>
      </w:r>
      <w:r w:rsidR="00EF39F2" w:rsidRPr="0090076A">
        <w:t>for</w:t>
      </w:r>
      <w:r w:rsidRPr="0090076A">
        <w:t xml:space="preserve"> production control to comprehend build times and compute efficiency. The team also needed to know what parts were delivered, what parts if any were missing, and where they were in the manufacturing cycle. Regarding the production instructions, they were paper-based and marked up for modification during the manufacturing cycle; the changes were made </w:t>
      </w:r>
      <w:r w:rsidR="00EE61E0">
        <w:t>regularly</w:t>
      </w:r>
      <w:r w:rsidRPr="0090076A">
        <w:t xml:space="preserve"> and were </w:t>
      </w:r>
      <w:r w:rsidR="00EE61E0">
        <w:t>in</w:t>
      </w:r>
      <w:r w:rsidRPr="0090076A">
        <w:t xml:space="preserve"> danger of being lost, resulting in the data returning to an earlier time and, as a result, inspection results increasing owing to the information being lost.</w:t>
      </w:r>
      <w:r w:rsidR="00EF39F2">
        <w:t xml:space="preserve"> </w:t>
      </w:r>
      <w:r w:rsidR="0090182C" w:rsidRPr="0090182C">
        <w:t xml:space="preserve">SGB must continue to push forward with the digital factory </w:t>
      </w:r>
      <w:r w:rsidR="00241903" w:rsidRPr="0090182C">
        <w:t>to</w:t>
      </w:r>
      <w:r w:rsidR="0090182C" w:rsidRPr="0090182C">
        <w:t xml:space="preserve"> embrace </w:t>
      </w:r>
      <w:r w:rsidR="00241903" w:rsidRPr="0090182C">
        <w:t>all</w:t>
      </w:r>
      <w:r w:rsidR="0090182C" w:rsidRPr="0090182C">
        <w:t xml:space="preserve"> the data created by the system. </w:t>
      </w:r>
    </w:p>
    <w:p w14:paraId="6C1600CE" w14:textId="47F699FC" w:rsidR="004E4615" w:rsidRPr="0093295E" w:rsidRDefault="0090182C" w:rsidP="00F549E9">
      <w:r w:rsidRPr="0090182C">
        <w:t xml:space="preserve">This further improvement incorporates data from quality, engineering, and consumers. </w:t>
      </w:r>
      <w:r w:rsidR="000A2E88" w:rsidRPr="000A2E88">
        <w:t>The actual benefits of the digital factory will be evident after this is clearly defined and executed, along with the necessary cultural and behavioural adjustments</w:t>
      </w:r>
      <w:r w:rsidR="000A2E88" w:rsidRPr="00C216F2">
        <w:t>.</w:t>
      </w:r>
      <w:r w:rsidR="0093295E" w:rsidRPr="00C216F2">
        <w:t xml:space="preserve"> </w:t>
      </w:r>
      <w:r w:rsidR="00DF6EF0" w:rsidRPr="00C216F2">
        <w:t xml:space="preserve">These </w:t>
      </w:r>
      <w:r w:rsidR="00DF6EF0" w:rsidRPr="0093295E">
        <w:t xml:space="preserve">changes as described by </w:t>
      </w:r>
      <w:sdt>
        <w:sdtPr>
          <w:id w:val="-749736612"/>
          <w:citation/>
        </w:sdtPr>
        <w:sdtEndPr/>
        <w:sdtContent>
          <w:r w:rsidR="00DF6EF0" w:rsidRPr="0093295E">
            <w:fldChar w:fldCharType="begin"/>
          </w:r>
          <w:r w:rsidR="00DF6EF0" w:rsidRPr="0093295E">
            <w:instrText xml:space="preserve"> CITATION TIB22 \l 2057 </w:instrText>
          </w:r>
          <w:r w:rsidR="00DF6EF0" w:rsidRPr="0093295E">
            <w:fldChar w:fldCharType="separate"/>
          </w:r>
          <w:r w:rsidR="00C07527" w:rsidRPr="00C07527">
            <w:rPr>
              <w:noProof/>
            </w:rPr>
            <w:t>(TIBCO, n.d.)</w:t>
          </w:r>
          <w:r w:rsidR="00DF6EF0" w:rsidRPr="0093295E">
            <w:fldChar w:fldCharType="end"/>
          </w:r>
        </w:sdtContent>
      </w:sdt>
      <w:r w:rsidR="0084512B" w:rsidRPr="0093295E">
        <w:t xml:space="preserve"> give </w:t>
      </w:r>
      <w:r w:rsidR="0084512B" w:rsidRPr="0093295E">
        <w:lastRenderedPageBreak/>
        <w:t xml:space="preserve">“Improved quality of planning and </w:t>
      </w:r>
      <w:r w:rsidR="00E52672" w:rsidRPr="0093295E">
        <w:t>economic efficiency</w:t>
      </w:r>
      <w:r w:rsidR="0084512B" w:rsidRPr="0093295E">
        <w:t xml:space="preserve">” along with “Shorter </w:t>
      </w:r>
      <w:r w:rsidR="00E52672" w:rsidRPr="0093295E">
        <w:t>go-to-market time</w:t>
      </w:r>
      <w:r w:rsidR="000A13A1" w:rsidRPr="0093295E">
        <w:t>.”</w:t>
      </w:r>
      <w:r w:rsidR="00F5522B">
        <w:t xml:space="preserve"> </w:t>
      </w:r>
      <w:r w:rsidR="00BB19C1" w:rsidRPr="0093295E">
        <w:t xml:space="preserve">As described by </w:t>
      </w:r>
      <w:r w:rsidR="00680351">
        <w:t xml:space="preserve">Bernard Marr </w:t>
      </w:r>
      <w:sdt>
        <w:sdtPr>
          <w:id w:val="983902029"/>
          <w:citation/>
        </w:sdtPr>
        <w:sdtEndPr/>
        <w:sdtContent>
          <w:r w:rsidR="00D82EAD" w:rsidRPr="0093295E">
            <w:fldChar w:fldCharType="begin"/>
          </w:r>
          <w:r w:rsidR="00680351">
            <w:instrText xml:space="preserve">CITATION Ber15 \n  \l 2057 </w:instrText>
          </w:r>
          <w:r w:rsidR="00D82EAD" w:rsidRPr="0093295E">
            <w:fldChar w:fldCharType="separate"/>
          </w:r>
          <w:r w:rsidR="00680351" w:rsidRPr="00680351">
            <w:rPr>
              <w:noProof/>
            </w:rPr>
            <w:t>(2015)</w:t>
          </w:r>
          <w:r w:rsidR="00D82EAD" w:rsidRPr="0093295E">
            <w:fldChar w:fldCharType="end"/>
          </w:r>
        </w:sdtContent>
      </w:sdt>
      <w:r w:rsidR="00490F00" w:rsidRPr="0093295E">
        <w:t xml:space="preserve"> </w:t>
      </w:r>
      <w:r w:rsidR="00FA5C34" w:rsidRPr="0093295E">
        <w:t>“T</w:t>
      </w:r>
      <w:r w:rsidR="00BB19C1" w:rsidRPr="0093295E">
        <w:t>he real value is not in the large volumes of data but what we can now do with it</w:t>
      </w:r>
      <w:r w:rsidR="00FA5C34" w:rsidRPr="0093295E">
        <w:t>”</w:t>
      </w:r>
      <w:r w:rsidR="00BB19C1" w:rsidRPr="0093295E">
        <w:t>.</w:t>
      </w:r>
    </w:p>
    <w:p w14:paraId="1A63FB17" w14:textId="35BD266C" w:rsidR="00A754DA" w:rsidRDefault="00A754DA">
      <w:pPr>
        <w:spacing w:line="259" w:lineRule="auto"/>
        <w:jc w:val="left"/>
        <w:rPr>
          <w:color w:val="FF0000"/>
        </w:rPr>
      </w:pPr>
    </w:p>
    <w:p w14:paraId="587AE218" w14:textId="77777777" w:rsidR="002D1CFE" w:rsidRDefault="00970EF2" w:rsidP="0020095D">
      <w:pPr>
        <w:pStyle w:val="Heading1"/>
      </w:pPr>
      <w:bookmarkStart w:id="18" w:name="_Toc104389936"/>
      <w:bookmarkStart w:id="19" w:name="_Toc104390132"/>
      <w:bookmarkStart w:id="20" w:name="_Toc103107465"/>
      <w:bookmarkStart w:id="21" w:name="_Toc103107893"/>
      <w:r w:rsidRPr="0020095D">
        <w:t>Horizontal and vertical integration</w:t>
      </w:r>
      <w:bookmarkEnd w:id="18"/>
      <w:bookmarkEnd w:id="19"/>
      <w:r w:rsidR="001A638A" w:rsidRPr="0020095D">
        <w:t xml:space="preserve"> </w:t>
      </w:r>
      <w:bookmarkEnd w:id="20"/>
      <w:bookmarkEnd w:id="21"/>
    </w:p>
    <w:p w14:paraId="2E95CCFF" w14:textId="04A63423" w:rsidR="00DE7637" w:rsidRPr="00933C05" w:rsidRDefault="00DE7637" w:rsidP="00F549E9">
      <w:r w:rsidRPr="00933C05">
        <w:t>Horizontal integration is not a new notion, but Industry 4.0 introduces innovative technologies and a fresh perspective on the problem.</w:t>
      </w:r>
      <w:r w:rsidR="004B5DFF" w:rsidRPr="00933C05">
        <w:t xml:space="preserve"> </w:t>
      </w:r>
      <w:r w:rsidRPr="00933C05">
        <w:t>This method provides a unified perspective of the manufacturing cycle from start to finish. To help in the planning of operations, information is brought in from internal and external supply chain facilities, and assumptions may be created during production.</w:t>
      </w:r>
    </w:p>
    <w:p w14:paraId="79044D3B" w14:textId="260F1E62" w:rsidR="00692FBB" w:rsidRDefault="00DE7637" w:rsidP="00F549E9">
      <w:r w:rsidRPr="00933C05">
        <w:t>Previously, this information was disseminated using many media</w:t>
      </w:r>
      <w:r w:rsidR="00CC0B98" w:rsidRPr="00933C05">
        <w:t xml:space="preserve"> types</w:t>
      </w:r>
      <w:r w:rsidRPr="00933C05">
        <w:t>, including letters, faxes, phone calls, e-mail, or integration into enterprise resource planning (ERP)</w:t>
      </w:r>
      <w:r w:rsidR="005155FE" w:rsidRPr="00933C05">
        <w:t xml:space="preserve"> lending itself to the vast amounts of data held</w:t>
      </w:r>
      <w:r w:rsidRPr="00933C05">
        <w:t>. Data collection and transfer have become easier and more real-time with the introduction of cheaper, quicker, and more intelligent technologies.</w:t>
      </w:r>
      <w:r w:rsidR="00FF2E99" w:rsidRPr="00933C05">
        <w:t xml:space="preserve"> </w:t>
      </w:r>
      <w:r w:rsidR="00692FBB" w:rsidRPr="00933C05">
        <w:t xml:space="preserve">With industries dealing with a smaller and smaller number of suppliers, there is a greater need to fully </w:t>
      </w:r>
      <w:r w:rsidR="00FF2E99" w:rsidRPr="00933C05">
        <w:t>understand</w:t>
      </w:r>
      <w:r w:rsidR="00692FBB" w:rsidRPr="00933C05">
        <w:t xml:space="preserve"> what bottlenecks may exist within the supply chain, thereby impacting delivery schedules. Systems are now digitally connected, allowing real-time data flow from outside to inside and back again. This data also comprises machinery maintenance schedules and allows for this inside the production cycle, allowing the system to compensate for schedule adherence.</w:t>
      </w:r>
    </w:p>
    <w:p w14:paraId="702A8145" w14:textId="20E83B14" w:rsidR="00A149BB" w:rsidRDefault="00A149BB" w:rsidP="00F549E9">
      <w:r w:rsidRPr="00A149BB">
        <w:t xml:space="preserve">As previously stated, horizontal integration moves information from the supply chain to the manufacturing element and then to the customer. There is </w:t>
      </w:r>
      <w:r>
        <w:t xml:space="preserve">an </w:t>
      </w:r>
      <w:r w:rsidRPr="00A149BB">
        <w:t>additional degree of complexity to consider inside SGB. This additional layer consists of Safran sister businesses, which are not classified as suppliers but are or can be employed as capacity relief. However, because of the industry's control over the transaction, SGB controls all elements of activity and is held accountable by legislation. There are critical aspects to consider while building up this degree of integration between this layer and the previously mentioned layer; geopolitical difficulties, labour expenditures, carbon footprint, and economical penalties, to name a few.</w:t>
      </w:r>
    </w:p>
    <w:p w14:paraId="496F30F9" w14:textId="77777777" w:rsidR="00ED5AF0" w:rsidRDefault="00B32DB1" w:rsidP="00F549E9">
      <w:r w:rsidRPr="00C853AB">
        <w:t xml:space="preserve">The relationships and trust created by all system actors are a vital basis for this level of horizontal integration. This trust comes from not only external partners/supplier silos, but also from internal </w:t>
      </w:r>
      <w:r w:rsidR="00455EB1" w:rsidRPr="00C853AB">
        <w:t xml:space="preserve">departmental </w:t>
      </w:r>
      <w:r w:rsidRPr="00C853AB">
        <w:t>silos, and it necessitates less data interoperability and more of a cultural transformation.</w:t>
      </w:r>
      <w:r w:rsidR="00486D63">
        <w:t xml:space="preserve"> </w:t>
      </w:r>
      <w:r w:rsidR="00486D63" w:rsidRPr="00486D63">
        <w:t xml:space="preserve">The advantages of this degree of integration ensure that data between departments and internal/external partners </w:t>
      </w:r>
      <w:r w:rsidR="00ED5AF0">
        <w:t>are</w:t>
      </w:r>
      <w:r w:rsidR="00486D63" w:rsidRPr="00486D63">
        <w:t xml:space="preserve"> exchanged in </w:t>
      </w:r>
      <w:r w:rsidR="00486D63">
        <w:t>real-time</w:t>
      </w:r>
      <w:r w:rsidR="00486D63" w:rsidRPr="00486D63">
        <w:t xml:space="preserve"> and is not dependent on data being physically collected and disseminated. This collation adds delay to the system and increases the risk </w:t>
      </w:r>
      <w:r w:rsidR="00486D63" w:rsidRPr="00486D63">
        <w:lastRenderedPageBreak/>
        <w:t xml:space="preserve">of </w:t>
      </w:r>
      <w:r w:rsidR="00ED5AF0">
        <w:t>mistakes</w:t>
      </w:r>
      <w:r w:rsidR="00486D63" w:rsidRPr="00486D63">
        <w:t>; also, depending on the latency, the information may already be out of date, causing confusion or inaccuracy.</w:t>
      </w:r>
    </w:p>
    <w:p w14:paraId="71E07BD2" w14:textId="7662DAC2" w:rsidR="00B32DB1" w:rsidRPr="000D36AB" w:rsidRDefault="00B32DB1" w:rsidP="00F549E9">
      <w:r w:rsidRPr="000D36AB">
        <w:t xml:space="preserve">Vertical Integration: The topic of vertical integration expands on the concepts of the automation </w:t>
      </w:r>
      <w:r w:rsidR="008450E6" w:rsidRPr="000D36AB">
        <w:t>pyramid;</w:t>
      </w:r>
      <w:r w:rsidRPr="000D36AB">
        <w:t xml:space="preserve"> </w:t>
      </w:r>
      <w:r w:rsidR="001C067D" w:rsidRPr="000D36AB">
        <w:t>businesses are</w:t>
      </w:r>
      <w:r w:rsidRPr="000D36AB">
        <w:t xml:space="preserve"> heading in the direction of this pillar without understanding </w:t>
      </w:r>
      <w:r w:rsidR="00395111" w:rsidRPr="000D36AB">
        <w:t xml:space="preserve">it as an Industry 4.0 technology as it is the next logical step </w:t>
      </w:r>
      <w:r w:rsidR="008450E6" w:rsidRPr="000D36AB">
        <w:t>in business longevity.</w:t>
      </w:r>
      <w:r w:rsidRPr="000D36AB">
        <w:t xml:space="preserve"> </w:t>
      </w:r>
      <w:r w:rsidR="00836A51" w:rsidRPr="000D36AB">
        <w:t>I</w:t>
      </w:r>
      <w:r w:rsidRPr="000D36AB">
        <w:t xml:space="preserve">nformation travels from </w:t>
      </w:r>
      <w:r w:rsidR="00836A51" w:rsidRPr="000D36AB">
        <w:t>all departments within the business</w:t>
      </w:r>
      <w:r w:rsidR="00D208FC" w:rsidRPr="000D36AB">
        <w:t>, this can include all layers within each department</w:t>
      </w:r>
      <w:r w:rsidRPr="000D36AB">
        <w:t>, allowing transparency inside the company hierarchy. This transparency enables informed decisions to be taken</w:t>
      </w:r>
      <w:r w:rsidR="005C29C6" w:rsidRPr="000D36AB">
        <w:t xml:space="preserve"> when required or periodically reviewed</w:t>
      </w:r>
      <w:r w:rsidRPr="000D36AB">
        <w:t>, based on data and risk, far in advance of failure.</w:t>
      </w:r>
    </w:p>
    <w:p w14:paraId="38E84CB3" w14:textId="66668F4D" w:rsidR="00F3107D" w:rsidRPr="000D36AB" w:rsidRDefault="00B32DB1" w:rsidP="00F549E9">
      <w:r w:rsidRPr="000D36AB">
        <w:t xml:space="preserve">Having all the data from the various levels and functions flow to the ERP system, which serves as the main controller and validator, allows many older, less effective systems to be decommissioned and distribute information in a uniform and transparent manner, as well as effective data mining to enable real-time reporting, </w:t>
      </w:r>
      <w:r w:rsidR="000D36AB">
        <w:t xml:space="preserve">the </w:t>
      </w:r>
      <w:r w:rsidRPr="000D36AB">
        <w:t>future load estimates, and potential capacity limitations.</w:t>
      </w:r>
      <w:r w:rsidR="002641E9" w:rsidRPr="000D36AB">
        <w:t xml:space="preserve"> </w:t>
      </w:r>
      <w:r w:rsidR="00DF4FD4" w:rsidRPr="000D36AB">
        <w:t xml:space="preserve">It should be noted that vertical integration is the systematic reporting route for data acquired and linked by horizontal integration. Vertical integration may thus be adapted to the demands of the company, and within Safran Seats, this would </w:t>
      </w:r>
      <w:r w:rsidR="00F3107D" w:rsidRPr="000D36AB">
        <w:t>not</w:t>
      </w:r>
      <w:r w:rsidR="00DF4FD4" w:rsidRPr="000D36AB">
        <w:t xml:space="preserve"> include sensor-driven machine data. This data, however, is available and would need to be in a format that can be processed by systems.</w:t>
      </w:r>
    </w:p>
    <w:p w14:paraId="49C53ACF" w14:textId="4994D08E" w:rsidR="00E152BC" w:rsidRPr="000D36AB" w:rsidRDefault="002475BE" w:rsidP="00F549E9">
      <w:r w:rsidRPr="000D36AB">
        <w:t>“Vertical integration involves alignment within your organisation, Industry 4.0 horizontal integration involves connecting all parts of your supply chain. This deeper alignment improves visibility, flexibility, and productivity while also enhancing levels of automation</w:t>
      </w:r>
      <w:r w:rsidR="00AC68C1" w:rsidRPr="000D36AB">
        <w:t>.”</w:t>
      </w:r>
      <w:sdt>
        <w:sdtPr>
          <w:id w:val="-268398179"/>
          <w:citation/>
        </w:sdtPr>
        <w:sdtEndPr/>
        <w:sdtContent>
          <w:r w:rsidR="00D4217F">
            <w:fldChar w:fldCharType="begin"/>
          </w:r>
          <w:r w:rsidR="00D4217F">
            <w:instrText xml:space="preserve"> CITATION SLC22 \l 2057 </w:instrText>
          </w:r>
          <w:r w:rsidR="00D4217F">
            <w:fldChar w:fldCharType="separate"/>
          </w:r>
          <w:r w:rsidR="00D4217F">
            <w:rPr>
              <w:noProof/>
            </w:rPr>
            <w:t xml:space="preserve"> </w:t>
          </w:r>
          <w:r w:rsidR="00D4217F" w:rsidRPr="00D4217F">
            <w:rPr>
              <w:noProof/>
            </w:rPr>
            <w:t>(SL Controls , n.d.)</w:t>
          </w:r>
          <w:r w:rsidR="00D4217F">
            <w:fldChar w:fldCharType="end"/>
          </w:r>
        </w:sdtContent>
      </w:sdt>
    </w:p>
    <w:p w14:paraId="769867A7" w14:textId="577A6BAF" w:rsidR="001742CA" w:rsidRPr="000D36AB" w:rsidRDefault="002242B0" w:rsidP="00F549E9">
      <w:r w:rsidRPr="000D36AB">
        <w:t>With this level of integration, the business gains a wide range of autonomy; one such benefit is the sales department and its capacity to "accurately" anticipate product-to-market timings</w:t>
      </w:r>
      <w:r w:rsidR="00751AB6">
        <w:t xml:space="preserve">, </w:t>
      </w:r>
      <w:r w:rsidR="00827730">
        <w:t>which</w:t>
      </w:r>
      <w:r w:rsidR="00751AB6">
        <w:t xml:space="preserve"> is</w:t>
      </w:r>
      <w:r w:rsidRPr="000D36AB">
        <w:t xml:space="preserve"> based on system parameters</w:t>
      </w:r>
      <w:r w:rsidR="00751AB6">
        <w:t xml:space="preserve">, </w:t>
      </w:r>
      <w:r w:rsidRPr="000D36AB">
        <w:t xml:space="preserve">associated </w:t>
      </w:r>
      <w:r w:rsidR="00751AB6" w:rsidRPr="000D36AB">
        <w:t>inputs,</w:t>
      </w:r>
      <w:r w:rsidR="00751AB6">
        <w:t xml:space="preserve"> and outputs</w:t>
      </w:r>
      <w:r w:rsidRPr="000D36AB">
        <w:t xml:space="preserve">. As a result, the customer experience </w:t>
      </w:r>
      <w:r w:rsidR="00751AB6">
        <w:t xml:space="preserve">would </w:t>
      </w:r>
      <w:r w:rsidR="00827730">
        <w:t xml:space="preserve">be </w:t>
      </w:r>
      <w:r w:rsidRPr="000D36AB">
        <w:t xml:space="preserve">improved, and Safran Seats </w:t>
      </w:r>
      <w:r w:rsidR="00827730">
        <w:t>would be</w:t>
      </w:r>
      <w:r w:rsidRPr="000D36AB">
        <w:t xml:space="preserve"> better placed in the global market.</w:t>
      </w:r>
    </w:p>
    <w:p w14:paraId="2E06279F" w14:textId="77777777" w:rsidR="0020728C" w:rsidRDefault="0020728C" w:rsidP="001F6A70"/>
    <w:p w14:paraId="34BFA57C" w14:textId="77777777" w:rsidR="00A01DC3" w:rsidRDefault="00A01DC3" w:rsidP="001F6A70"/>
    <w:p w14:paraId="1F269C72" w14:textId="77777777" w:rsidR="00A01DC3" w:rsidRDefault="00A01DC3" w:rsidP="001F6A70"/>
    <w:p w14:paraId="70E814B2" w14:textId="77777777" w:rsidR="00A01DC3" w:rsidRDefault="00A01DC3" w:rsidP="001F6A70"/>
    <w:p w14:paraId="5623E0BA" w14:textId="77777777" w:rsidR="00A01DC3" w:rsidRPr="001E4362" w:rsidRDefault="00A01DC3" w:rsidP="001F6A70"/>
    <w:p w14:paraId="60B1AF03" w14:textId="3CEEBE45" w:rsidR="001E0572" w:rsidRPr="001F6A70" w:rsidRDefault="00292E95" w:rsidP="0029526D">
      <w:pPr>
        <w:pStyle w:val="Heading1"/>
      </w:pPr>
      <w:bookmarkStart w:id="22" w:name="_Toc104389937"/>
      <w:bookmarkStart w:id="23" w:name="_Toc104390133"/>
      <w:bookmarkStart w:id="24" w:name="_Toc103107466"/>
      <w:bookmarkStart w:id="25" w:name="_Toc103107894"/>
      <w:r w:rsidRPr="001F6A70">
        <w:lastRenderedPageBreak/>
        <w:t>Simulation</w:t>
      </w:r>
      <w:r w:rsidR="00A060F2" w:rsidRPr="001F6A70">
        <w:t xml:space="preserve"> or Digital Twin</w:t>
      </w:r>
      <w:bookmarkEnd w:id="22"/>
      <w:bookmarkEnd w:id="23"/>
      <w:r w:rsidR="00A060F2" w:rsidRPr="001F6A70">
        <w:t xml:space="preserve"> </w:t>
      </w:r>
      <w:bookmarkEnd w:id="24"/>
      <w:bookmarkEnd w:id="25"/>
    </w:p>
    <w:p w14:paraId="497416FD" w14:textId="6E297722" w:rsidR="00154075" w:rsidRPr="001F6A70" w:rsidRDefault="00154075" w:rsidP="00F549E9">
      <w:r w:rsidRPr="001F6A70">
        <w:t xml:space="preserve">A digital twin, or simulation, </w:t>
      </w:r>
      <w:r w:rsidR="009D3C09" w:rsidRPr="001F6A70">
        <w:t>at the outset</w:t>
      </w:r>
      <w:r w:rsidR="00410567" w:rsidRPr="001F6A70">
        <w:t>,</w:t>
      </w:r>
      <w:r w:rsidR="009D3C09" w:rsidRPr="001F6A70">
        <w:t xml:space="preserve"> was</w:t>
      </w:r>
      <w:r w:rsidRPr="001F6A70">
        <w:t xml:space="preserve"> nothing more than the representation of a product in virtual space. This consisted of not much more </w:t>
      </w:r>
      <w:r w:rsidR="00BF0FAA" w:rsidRPr="001F6A70">
        <w:t xml:space="preserve">data </w:t>
      </w:r>
      <w:r w:rsidRPr="001F6A70">
        <w:t xml:space="preserve">than dimensional </w:t>
      </w:r>
      <w:r w:rsidR="00BF0FAA" w:rsidRPr="001F6A70">
        <w:t>information</w:t>
      </w:r>
      <w:r w:rsidRPr="001F6A70">
        <w:t>. This step took drafters away from paper and onto the computer</w:t>
      </w:r>
      <w:r w:rsidR="001C0541" w:rsidRPr="001F6A70">
        <w:t xml:space="preserve"> an</w:t>
      </w:r>
      <w:r w:rsidR="003A2304" w:rsidRPr="001F6A70">
        <w:t>d</w:t>
      </w:r>
      <w:r w:rsidR="001C0541" w:rsidRPr="001F6A70">
        <w:t xml:space="preserve"> thus started </w:t>
      </w:r>
      <w:r w:rsidR="003A2304" w:rsidRPr="001F6A70">
        <w:t xml:space="preserve">the revolution of </w:t>
      </w:r>
      <w:r w:rsidR="00410567" w:rsidRPr="001F6A70">
        <w:t>Computer-aided</w:t>
      </w:r>
      <w:r w:rsidR="003A2304" w:rsidRPr="001F6A70">
        <w:t xml:space="preserve"> Design (CAD).</w:t>
      </w:r>
    </w:p>
    <w:p w14:paraId="4E4367B1" w14:textId="77777777" w:rsidR="00154075" w:rsidRPr="001F6A70" w:rsidRDefault="00154075" w:rsidP="00F549E9">
      <w:r w:rsidRPr="001F6A70">
        <w:t>This transition allowed the designer to change parameters (dimensions) in virtual space to understand what the effect on the real world would be. Thus, transversely, there is the ability to take real-world measurements and use virtual space to establish the consequences.</w:t>
      </w:r>
    </w:p>
    <w:p w14:paraId="5A9F438A" w14:textId="76D816A9" w:rsidR="00713B06" w:rsidRPr="001F6A70" w:rsidRDefault="00154075" w:rsidP="00F549E9">
      <w:r w:rsidRPr="001F6A70">
        <w:t xml:space="preserve">As digital development has advanced systems inside </w:t>
      </w:r>
      <w:r w:rsidR="00647556" w:rsidRPr="001F6A70">
        <w:t>CAD</w:t>
      </w:r>
      <w:r w:rsidRPr="001F6A70">
        <w:t>, the digital twin may now be examined in the virtual world, saving money on physical manufacturing and testing. This strategy has not been fully embraced in all industries, although it must be owing to the reduction in carbon footprint as well as other environmental consequences</w:t>
      </w:r>
      <w:r w:rsidR="006409A9">
        <w:t xml:space="preserve"> that can be reduced. </w:t>
      </w:r>
      <w:r w:rsidR="001E64DC">
        <w:t xml:space="preserve">An example of this is the creation and testing of an item without the need to physically manufacture and destructively </w:t>
      </w:r>
      <w:r w:rsidR="00A95806">
        <w:t>evaluate</w:t>
      </w:r>
      <w:r w:rsidR="001E64DC">
        <w:t xml:space="preserve"> </w:t>
      </w:r>
      <w:r w:rsidR="00860C0C">
        <w:t>and thus increasing the impact on the environment</w:t>
      </w:r>
      <w:r w:rsidR="00CF3C51">
        <w:t>,</w:t>
      </w:r>
      <w:r w:rsidR="00860C0C">
        <w:t xml:space="preserve"> </w:t>
      </w:r>
      <w:r w:rsidR="00115DEE">
        <w:t>as these items may not be able to be recycled</w:t>
      </w:r>
      <w:r w:rsidR="00895D81">
        <w:t xml:space="preserve"> due to the material type</w:t>
      </w:r>
      <w:r w:rsidRPr="001F6A70">
        <w:t>.</w:t>
      </w:r>
    </w:p>
    <w:p w14:paraId="5EE2F7B0" w14:textId="0EBB68CF" w:rsidR="00C03DA0" w:rsidRPr="001F6A70" w:rsidRDefault="006B2364" w:rsidP="00F549E9">
      <w:r w:rsidRPr="001F6A70">
        <w:t>As</w:t>
      </w:r>
      <w:r w:rsidR="00C03DA0" w:rsidRPr="001F6A70">
        <w:t xml:space="preserve"> the design element is digitised, it leaves a digital footprint that can be used to comprehend design lead times, testing, failure rates, and design reject rates, along with the physical </w:t>
      </w:r>
      <w:r w:rsidR="0024223C" w:rsidRPr="001F6A70">
        <w:t>versus</w:t>
      </w:r>
      <w:r w:rsidR="00C03DA0" w:rsidRPr="001F6A70">
        <w:t xml:space="preserve"> virtual design changes, to name a few.</w:t>
      </w:r>
    </w:p>
    <w:p w14:paraId="0F7BA157" w14:textId="66D17C73" w:rsidR="004641E5" w:rsidRPr="001F6A70" w:rsidRDefault="00C03DA0" w:rsidP="00F549E9">
      <w:r w:rsidRPr="001F6A70">
        <w:t>The interaction from the production side to the early digital twin was the interaction with machine data (Statistical Process Control-SPC). This data was taken by hand and then calculated. This data collation is used to help understand not only machine capability but the capability of the design</w:t>
      </w:r>
      <w:r w:rsidR="003E1A2D" w:rsidRPr="001F6A70">
        <w:t xml:space="preserve">. </w:t>
      </w:r>
      <w:r w:rsidR="00650A4E" w:rsidRPr="001F6A70">
        <w:t xml:space="preserve">This is supported </w:t>
      </w:r>
      <w:r w:rsidR="00B00EAE" w:rsidRPr="001F6A70">
        <w:t>by</w:t>
      </w:r>
      <w:r w:rsidR="00725C9F">
        <w:t xml:space="preserve"> </w:t>
      </w:r>
      <w:r w:rsidR="00725C9F" w:rsidRPr="00725C9F">
        <w:t>Michael W</w:t>
      </w:r>
      <w:r w:rsidR="00725C9F">
        <w:t xml:space="preserve"> Grieves</w:t>
      </w:r>
      <w:r w:rsidR="00B00EAE" w:rsidRPr="001F6A70">
        <w:t xml:space="preserve"> </w:t>
      </w:r>
      <w:sdt>
        <w:sdtPr>
          <w:id w:val="-1822343399"/>
          <w:citation/>
        </w:sdtPr>
        <w:sdtEndPr/>
        <w:sdtContent>
          <w:r w:rsidR="003C6AF4" w:rsidRPr="001F6A70">
            <w:fldChar w:fldCharType="begin"/>
          </w:r>
          <w:r w:rsidR="00725C9F">
            <w:instrText xml:space="preserve">CITATION Mic05 \n  \l 2057 </w:instrText>
          </w:r>
          <w:r w:rsidR="003C6AF4" w:rsidRPr="001F6A70">
            <w:fldChar w:fldCharType="separate"/>
          </w:r>
          <w:r w:rsidR="00725C9F" w:rsidRPr="00725C9F">
            <w:rPr>
              <w:noProof/>
            </w:rPr>
            <w:t>(2005)</w:t>
          </w:r>
          <w:r w:rsidR="003C6AF4" w:rsidRPr="001F6A70">
            <w:fldChar w:fldCharType="end"/>
          </w:r>
        </w:sdtContent>
      </w:sdt>
      <w:r w:rsidR="00956234" w:rsidRPr="001F6A70">
        <w:t xml:space="preserve"> </w:t>
      </w:r>
      <w:r w:rsidR="008411EC" w:rsidRPr="001F6A70">
        <w:t>who</w:t>
      </w:r>
      <w:r w:rsidR="00956234" w:rsidRPr="001F6A70">
        <w:t xml:space="preserve"> </w:t>
      </w:r>
      <w:r w:rsidR="005673DF" w:rsidRPr="001F6A70">
        <w:t>states,</w:t>
      </w:r>
      <w:r w:rsidR="008411EC" w:rsidRPr="001F6A70">
        <w:t xml:space="preserve"> </w:t>
      </w:r>
      <w:r w:rsidR="003C7496" w:rsidRPr="001F6A70">
        <w:t>“This was initially described as a human-related activity, which is often supported by further process control systems”.</w:t>
      </w:r>
      <w:r w:rsidR="004B1090" w:rsidRPr="001F6A70">
        <w:t xml:space="preserve"> </w:t>
      </w:r>
      <w:r w:rsidR="00482F4C" w:rsidRPr="001F6A70">
        <w:t xml:space="preserve">This </w:t>
      </w:r>
      <w:r w:rsidR="000540DD" w:rsidRPr="001F6A70">
        <w:t xml:space="preserve">early </w:t>
      </w:r>
      <w:r w:rsidR="003077B9" w:rsidRPr="001F6A70">
        <w:t>system</w:t>
      </w:r>
      <w:r w:rsidR="000540DD" w:rsidRPr="001F6A70">
        <w:t xml:space="preserve"> is known as </w:t>
      </w:r>
      <w:r w:rsidR="003077B9" w:rsidRPr="001F6A70">
        <w:t>a Three-Dimensional Digital twin</w:t>
      </w:r>
      <w:r w:rsidR="0005448D" w:rsidRPr="001F6A70">
        <w:t xml:space="preserve"> </w:t>
      </w:r>
      <w:sdt>
        <w:sdtPr>
          <w:id w:val="-508985324"/>
          <w:citation/>
        </w:sdtPr>
        <w:sdtEndPr/>
        <w:sdtContent>
          <w:r w:rsidR="0005448D" w:rsidRPr="001F6A70">
            <w:fldChar w:fldCharType="begin"/>
          </w:r>
          <w:r w:rsidR="0005448D" w:rsidRPr="001F6A70">
            <w:instrText xml:space="preserve"> CITATION Mic05 \l 2057 </w:instrText>
          </w:r>
          <w:r w:rsidR="0005448D" w:rsidRPr="001F6A70">
            <w:fldChar w:fldCharType="separate"/>
          </w:r>
          <w:r w:rsidR="00C07527" w:rsidRPr="00C07527">
            <w:rPr>
              <w:noProof/>
            </w:rPr>
            <w:t>(Grieves, 2005)</w:t>
          </w:r>
          <w:r w:rsidR="0005448D" w:rsidRPr="001F6A70">
            <w:fldChar w:fldCharType="end"/>
          </w:r>
        </w:sdtContent>
      </w:sdt>
      <w:r w:rsidR="0005448D" w:rsidRPr="001F6A70">
        <w:t xml:space="preserve">. It consists of the Virtual </w:t>
      </w:r>
      <w:r w:rsidR="00CA18BA" w:rsidRPr="001F6A70">
        <w:t>World</w:t>
      </w:r>
      <w:r w:rsidR="0005448D" w:rsidRPr="001F6A70">
        <w:t xml:space="preserve">, The real </w:t>
      </w:r>
      <w:r w:rsidR="00717408" w:rsidRPr="001F6A70">
        <w:t>world,</w:t>
      </w:r>
      <w:r w:rsidR="0005448D" w:rsidRPr="001F6A70">
        <w:t xml:space="preserve"> and the </w:t>
      </w:r>
      <w:r w:rsidR="00CA18BA" w:rsidRPr="001F6A70">
        <w:t>Bi-directional processes.</w:t>
      </w:r>
    </w:p>
    <w:p w14:paraId="411A9B7C" w14:textId="74F1B430" w:rsidR="00901F88" w:rsidRPr="001F6A70" w:rsidRDefault="00901F88" w:rsidP="00F549E9">
      <w:r w:rsidRPr="001F6A70">
        <w:t xml:space="preserve">Many </w:t>
      </w:r>
      <w:r w:rsidR="00862AE6">
        <w:t>businesses</w:t>
      </w:r>
      <w:r w:rsidRPr="001F6A70">
        <w:t xml:space="preserve"> want to become more agile and lean, which necessitates constantly monitoring and changing the production system and the interfaces with the shopfloor. These modifications are based on systems that are not connected to the rest of the company and are thus implemented in the real world and in isolation to satisfy the silos.</w:t>
      </w:r>
    </w:p>
    <w:p w14:paraId="48723D4E" w14:textId="70EEB40B" w:rsidR="00EC5B89" w:rsidRPr="001F6A70" w:rsidRDefault="00901F88" w:rsidP="00F549E9">
      <w:r w:rsidRPr="001F6A70">
        <w:t xml:space="preserve">Having the systems linked via horizontal and vertical integration allows this activity to be linked to the Digital Twin; this linkage allows all changes throughout the system to be accounted for, allowing full </w:t>
      </w:r>
      <w:r w:rsidRPr="001F6A70">
        <w:lastRenderedPageBreak/>
        <w:t xml:space="preserve">understanding of the implications of </w:t>
      </w:r>
      <w:r w:rsidR="006E19BA" w:rsidRPr="001F6A70">
        <w:t>change,</w:t>
      </w:r>
      <w:r w:rsidRPr="001F6A70">
        <w:t xml:space="preserve"> and</w:t>
      </w:r>
      <w:r w:rsidR="00D4618F">
        <w:t>,</w:t>
      </w:r>
      <w:r w:rsidRPr="001F6A70">
        <w:t xml:space="preserve"> facilitating understanding of the impacts on the business's agility</w:t>
      </w:r>
      <w:r w:rsidR="00786CA0" w:rsidRPr="001F6A70">
        <w:t xml:space="preserve">, </w:t>
      </w:r>
      <w:sdt>
        <w:sdtPr>
          <w:id w:val="-61643215"/>
          <w:citation/>
        </w:sdtPr>
        <w:sdtEndPr/>
        <w:sdtContent>
          <w:r w:rsidR="00786CA0" w:rsidRPr="001F6A70">
            <w:fldChar w:fldCharType="begin"/>
          </w:r>
          <w:r w:rsidR="00786CA0" w:rsidRPr="001F6A70">
            <w:instrText xml:space="preserve"> CITATION Dim14 \l 2057 </w:instrText>
          </w:r>
          <w:r w:rsidR="00786CA0" w:rsidRPr="001F6A70">
            <w:fldChar w:fldCharType="separate"/>
          </w:r>
          <w:r w:rsidR="00C07527" w:rsidRPr="00C07527">
            <w:rPr>
              <w:noProof/>
            </w:rPr>
            <w:t>(Dimitris Mourtzis, 2014)</w:t>
          </w:r>
          <w:r w:rsidR="00786CA0" w:rsidRPr="001F6A70">
            <w:fldChar w:fldCharType="end"/>
          </w:r>
        </w:sdtContent>
      </w:sdt>
      <w:r w:rsidR="004153EE" w:rsidRPr="001F6A70">
        <w:t>.</w:t>
      </w:r>
    </w:p>
    <w:p w14:paraId="25AD47B7" w14:textId="3D31DAAC" w:rsidR="00C14933" w:rsidRPr="001F6A70" w:rsidRDefault="00A0578C" w:rsidP="00F549E9">
      <w:r w:rsidRPr="001F6A70">
        <w:t xml:space="preserve">Therefore, the original vision of the digital twin </w:t>
      </w:r>
      <w:sdt>
        <w:sdtPr>
          <w:id w:val="315622659"/>
          <w:citation/>
        </w:sdtPr>
        <w:sdtEndPr/>
        <w:sdtContent>
          <w:r w:rsidR="008A5B14" w:rsidRPr="001F6A70">
            <w:fldChar w:fldCharType="begin"/>
          </w:r>
          <w:r w:rsidR="008A5B14" w:rsidRPr="001F6A70">
            <w:instrText xml:space="preserve"> CITATION Mic05 \l 2057 </w:instrText>
          </w:r>
          <w:r w:rsidR="008A5B14" w:rsidRPr="001F6A70">
            <w:fldChar w:fldCharType="separate"/>
          </w:r>
          <w:r w:rsidR="00C07527" w:rsidRPr="00C07527">
            <w:rPr>
              <w:noProof/>
            </w:rPr>
            <w:t>(Grieves, 2005)</w:t>
          </w:r>
          <w:r w:rsidR="008A5B14" w:rsidRPr="001F6A70">
            <w:fldChar w:fldCharType="end"/>
          </w:r>
        </w:sdtContent>
      </w:sdt>
      <w:r w:rsidR="008A5B14" w:rsidRPr="001F6A70">
        <w:t xml:space="preserve"> </w:t>
      </w:r>
      <w:r w:rsidRPr="001F6A70">
        <w:t xml:space="preserve">has been updated and transformed from its original three dimensions to five dimensions </w:t>
      </w:r>
      <w:sdt>
        <w:sdtPr>
          <w:id w:val="-1266157870"/>
          <w:citation/>
        </w:sdtPr>
        <w:sdtEndPr/>
        <w:sdtContent>
          <w:r w:rsidR="000735A3" w:rsidRPr="001F6A70">
            <w:fldChar w:fldCharType="begin"/>
          </w:r>
          <w:r w:rsidR="000735A3" w:rsidRPr="001F6A70">
            <w:instrText xml:space="preserve"> CITATION Qin21 \l 2057 </w:instrText>
          </w:r>
          <w:r w:rsidR="000735A3" w:rsidRPr="001F6A70">
            <w:fldChar w:fldCharType="separate"/>
          </w:r>
          <w:r w:rsidR="00C07527" w:rsidRPr="00C07527">
            <w:rPr>
              <w:noProof/>
            </w:rPr>
            <w:t>(Qinglin Qi, 2021)</w:t>
          </w:r>
          <w:r w:rsidR="000735A3" w:rsidRPr="001F6A70">
            <w:fldChar w:fldCharType="end"/>
          </w:r>
        </w:sdtContent>
      </w:sdt>
      <w:r w:rsidR="000735A3" w:rsidRPr="001F6A70">
        <w:t xml:space="preserve"> </w:t>
      </w:r>
      <w:r w:rsidR="00C14933" w:rsidRPr="001F6A70">
        <w:t xml:space="preserve">In the perceived real world, this idea connects services, physical entities, and virtual models. It then connects those systems in the virtual world. This specified connectivity allows modifications to any of those real-world circumstances to be thoroughly investigated and understood in the digital world before ever being implemented in the physical </w:t>
      </w:r>
      <w:r w:rsidR="00F47516">
        <w:t>world</w:t>
      </w:r>
      <w:r w:rsidR="00C14933" w:rsidRPr="001F6A70">
        <w:t>.</w:t>
      </w:r>
    </w:p>
    <w:p w14:paraId="1CF8463E" w14:textId="3E33562A" w:rsidR="001F4F9E" w:rsidRPr="001F6A70" w:rsidRDefault="00C14933" w:rsidP="00F549E9">
      <w:r w:rsidRPr="001F6A70">
        <w:t>This level of manipulation and system integration enables large</w:t>
      </w:r>
      <w:r w:rsidR="00D210F1">
        <w:t xml:space="preserve"> and</w:t>
      </w:r>
      <w:r w:rsidRPr="001F6A70">
        <w:t xml:space="preserve"> immobile organisations to quickly become extremely agile, allowing unprecedented gains in market share and customer satisfaction. These benefits are in addition to the environmental, economic, and social rights that customers and organisations are expected to attain.</w:t>
      </w:r>
    </w:p>
    <w:p w14:paraId="7C047A87" w14:textId="77777777" w:rsidR="001F4F9E" w:rsidRDefault="001F4F9E" w:rsidP="001F6A70"/>
    <w:p w14:paraId="523E4085" w14:textId="6A30009A" w:rsidR="001F4F9E" w:rsidRDefault="005E26DF" w:rsidP="001F4F9E">
      <w:pPr>
        <w:pStyle w:val="Heading1"/>
      </w:pPr>
      <w:bookmarkStart w:id="26" w:name="_Toc103107467"/>
      <w:bookmarkStart w:id="27" w:name="_Toc103107895"/>
      <w:bookmarkStart w:id="28" w:name="_Toc104389938"/>
      <w:bookmarkStart w:id="29" w:name="_Toc104390134"/>
      <w:r>
        <w:t xml:space="preserve">The </w:t>
      </w:r>
      <w:r w:rsidR="00172F65">
        <w:t>Industrial</w:t>
      </w:r>
      <w:r>
        <w:t xml:space="preserve"> Internet of Things </w:t>
      </w:r>
      <w:r w:rsidR="00172F65">
        <w:t>(IoT)</w:t>
      </w:r>
      <w:bookmarkEnd w:id="26"/>
      <w:bookmarkEnd w:id="27"/>
      <w:bookmarkEnd w:id="28"/>
      <w:bookmarkEnd w:id="29"/>
    </w:p>
    <w:p w14:paraId="156F3712" w14:textId="07765C7D" w:rsidR="004A3D4D" w:rsidRDefault="009D61BD" w:rsidP="00F549E9">
      <w:r w:rsidRPr="009D61BD">
        <w:t>The Industrial Internet of Things (IoT) is the use of the Internet to link devices. These devices will have sensors that capture data for further study or to better identify patterns. The smartwatch is the simplest form of technology to comprehend. Based on data</w:t>
      </w:r>
      <w:r w:rsidR="004C636D">
        <w:t xml:space="preserve"> recorded</w:t>
      </w:r>
      <w:r w:rsidRPr="009D61BD">
        <w:t xml:space="preserve">, a smartwatch records your steps, physical activity, position, and speed, as well as your heart rate, stress levels, and blood oxygen level. </w:t>
      </w:r>
      <w:r w:rsidR="0046759F" w:rsidRPr="009D61BD">
        <w:t>All</w:t>
      </w:r>
      <w:r w:rsidRPr="009D61BD">
        <w:t xml:space="preserve"> this data is gathered by the watch and sent to your phone, where it can be </w:t>
      </w:r>
      <w:r w:rsidR="004A3D4D" w:rsidRPr="009D61BD">
        <w:t>checked,</w:t>
      </w:r>
      <w:r w:rsidRPr="009D61BD">
        <w:t xml:space="preserve"> and alarms set to ensure activity stays within your specified "Normal" limits. The data is kept in the cloud and may be used to cross-reference previously collected sensor data, creating an archive of your physical status.</w:t>
      </w:r>
    </w:p>
    <w:p w14:paraId="3B11DD94" w14:textId="34B9E4D4" w:rsidR="00894A27" w:rsidRDefault="007B78F0" w:rsidP="00F549E9">
      <w:r w:rsidRPr="007B78F0">
        <w:t xml:space="preserve">From the smartwatch idea, </w:t>
      </w:r>
      <w:r w:rsidR="003D3CED">
        <w:t>an understanding of</w:t>
      </w:r>
      <w:r w:rsidRPr="007B78F0">
        <w:t xml:space="preserve"> the sensor kinds and their uses in production</w:t>
      </w:r>
      <w:r w:rsidR="003D3CED">
        <w:t xml:space="preserve"> can </w:t>
      </w:r>
      <w:r w:rsidR="008E48B3">
        <w:t>be seen</w:t>
      </w:r>
      <w:r w:rsidRPr="007B78F0">
        <w:t xml:space="preserve">, as well as the ability of the information to be available when needed to aid data mining. </w:t>
      </w:r>
      <w:r w:rsidR="008E48B3">
        <w:t>C</w:t>
      </w:r>
      <w:r w:rsidR="00C73C73">
        <w:t xml:space="preserve">onsider the application </w:t>
      </w:r>
      <w:r w:rsidR="005C3323">
        <w:t>regarding</w:t>
      </w:r>
      <w:r w:rsidRPr="007B78F0">
        <w:t xml:space="preserve"> stock on the line, if all systems are linked, the system will be able to comprehend if there is a delay on the line, and the system will postpone the transfer of stock from the stores. This would thus prevent significant volumes of goods from being retained on the assembly line awaiting installation. The system understands rate fluctuations detected on the assembly line and subsequently</w:t>
      </w:r>
      <w:r w:rsidR="00894A27">
        <w:t>,</w:t>
      </w:r>
      <w:r w:rsidRPr="007B78F0">
        <w:t xml:space="preserve"> issues picking </w:t>
      </w:r>
      <w:r w:rsidR="00474D37">
        <w:t xml:space="preserve">demand </w:t>
      </w:r>
      <w:r w:rsidRPr="007B78F0">
        <w:t>of components earlier or later depending on statistical data obtained.</w:t>
      </w:r>
    </w:p>
    <w:p w14:paraId="11852005" w14:textId="50E10ED7" w:rsidR="00AE5394" w:rsidRDefault="00AE5394" w:rsidP="00F549E9">
      <w:r w:rsidRPr="00AE5394">
        <w:lastRenderedPageBreak/>
        <w:t xml:space="preserve">SGB maintains this measure of control </w:t>
      </w:r>
      <w:r w:rsidR="00D7242C" w:rsidRPr="00AE5394">
        <w:t>using</w:t>
      </w:r>
      <w:r w:rsidRPr="00AE5394">
        <w:t xml:space="preserve"> spreadsheets and people's knowledge of when to call kits from stock, but there are still significant numbers of kits kept online or in stores waiting to be delivered</w:t>
      </w:r>
      <w:r w:rsidR="007C793B">
        <w:t>, this is due to the system being manual and having to analyse the information from man</w:t>
      </w:r>
      <w:r w:rsidR="007B1AFD">
        <w:t xml:space="preserve">y systems before issuing the instruction. </w:t>
      </w:r>
      <w:r w:rsidRPr="00AE5394">
        <w:t xml:space="preserve">This </w:t>
      </w:r>
      <w:r w:rsidR="001C2D4C" w:rsidRPr="001C2D4C">
        <w:t>work raises concerns about part damage due</w:t>
      </w:r>
      <w:r w:rsidRPr="00AE5394">
        <w:t xml:space="preserve"> to the holding or continual movement of the kits around the business.</w:t>
      </w:r>
    </w:p>
    <w:p w14:paraId="7A9CF22B" w14:textId="0749FB6F" w:rsidR="0027692A" w:rsidRDefault="0067275B" w:rsidP="00F549E9">
      <w:r w:rsidRPr="0067275B">
        <w:t xml:space="preserve">Within SGB, </w:t>
      </w:r>
      <w:r w:rsidR="00B32725">
        <w:t xml:space="preserve">several activities </w:t>
      </w:r>
      <w:r w:rsidR="007757A4">
        <w:t>currently operate using</w:t>
      </w:r>
      <w:r w:rsidRPr="0067275B">
        <w:t xml:space="preserve"> IoT</w:t>
      </w:r>
      <w:r w:rsidR="00FD005D">
        <w:t xml:space="preserve"> principles</w:t>
      </w:r>
      <w:r w:rsidRPr="0067275B">
        <w:t xml:space="preserve">, such as the vending machine for consumable products. This machine is linked to the </w:t>
      </w:r>
      <w:r w:rsidR="007C3F00" w:rsidRPr="0067275B">
        <w:t>consumable’s</w:t>
      </w:r>
      <w:r w:rsidRPr="0067275B">
        <w:t xml:space="preserve"> provider, who tracks consumption and refills the machine depending on this behaviour. This may be taken a step further in terms of purchasing to lower item prices and obtain bulk discounts. SGB also employs RFID tag scanning to replenish the Kanban with screws, nuts, bolts, and other hardware. This is a manual operation; however, it might be automated by using a smart linked sensor that monitors its level.</w:t>
      </w:r>
      <w:r w:rsidR="001969A7">
        <w:t xml:space="preserve"> </w:t>
      </w:r>
      <w:r w:rsidR="007C3F00" w:rsidRPr="007C3F00">
        <w:t xml:space="preserve">This may be linked to past construction consumption data as well as the production plan to replenish an amount that fulfils this criterion and purchase only what is needed rather than stockpiling </w:t>
      </w:r>
      <w:r w:rsidR="00DA3323" w:rsidRPr="007C3F00">
        <w:t>copious quantities</w:t>
      </w:r>
      <w:r w:rsidR="007C3F00" w:rsidRPr="007C3F00">
        <w:t xml:space="preserve"> of products.</w:t>
      </w:r>
      <w:r w:rsidR="00C21668">
        <w:t xml:space="preserve"> </w:t>
      </w:r>
      <w:sdt>
        <w:sdtPr>
          <w:id w:val="-258998986"/>
          <w:citation/>
        </w:sdtPr>
        <w:sdtEndPr/>
        <w:sdtContent>
          <w:r w:rsidR="00CD6509">
            <w:fldChar w:fldCharType="begin"/>
          </w:r>
          <w:r w:rsidR="00CD6509">
            <w:instrText xml:space="preserve"> CITATION Sat20 \l 2057 </w:instrText>
          </w:r>
          <w:r w:rsidR="00CD6509">
            <w:fldChar w:fldCharType="separate"/>
          </w:r>
          <w:r w:rsidR="00C07527" w:rsidRPr="00C07527">
            <w:rPr>
              <w:noProof/>
            </w:rPr>
            <w:t>(Munirathinam, 2020)</w:t>
          </w:r>
          <w:r w:rsidR="00CD6509">
            <w:fldChar w:fldCharType="end"/>
          </w:r>
        </w:sdtContent>
      </w:sdt>
      <w:r w:rsidR="00CD6509">
        <w:t xml:space="preserve"> </w:t>
      </w:r>
      <w:r w:rsidR="006062B8">
        <w:t>IoT is</w:t>
      </w:r>
      <w:r w:rsidR="00CD6509">
        <w:t xml:space="preserve"> </w:t>
      </w:r>
      <w:r w:rsidR="00A23302">
        <w:t xml:space="preserve">the </w:t>
      </w:r>
      <w:r w:rsidR="001A300D">
        <w:t>“T</w:t>
      </w:r>
      <w:r w:rsidR="00A23302" w:rsidRPr="00A23302">
        <w:t xml:space="preserve">rend toward greater connectivity means more data gathered from more places, in </w:t>
      </w:r>
      <w:r w:rsidR="001A300D">
        <w:t>real-time</w:t>
      </w:r>
      <w:r w:rsidR="00A23302" w:rsidRPr="00A23302">
        <w:t>, to enable real-time decisions and increase revenue, productivity, and efficiency.</w:t>
      </w:r>
      <w:r w:rsidR="001A300D">
        <w:t>”</w:t>
      </w:r>
    </w:p>
    <w:p w14:paraId="35FBEB68" w14:textId="77777777" w:rsidR="00CF0314" w:rsidRDefault="00CF0314" w:rsidP="00F549E9"/>
    <w:p w14:paraId="015AF3BD" w14:textId="3C8941DB" w:rsidR="00797E2C" w:rsidRDefault="00797E2C" w:rsidP="00797E2C">
      <w:pPr>
        <w:pStyle w:val="Heading1"/>
      </w:pPr>
      <w:bookmarkStart w:id="30" w:name="_Toc103107468"/>
      <w:bookmarkStart w:id="31" w:name="_Toc103107896"/>
      <w:bookmarkStart w:id="32" w:name="_Toc104389939"/>
      <w:bookmarkStart w:id="33" w:name="_Toc104390135"/>
      <w:r>
        <w:t>Cloud Computing</w:t>
      </w:r>
      <w:bookmarkEnd w:id="30"/>
      <w:bookmarkEnd w:id="31"/>
      <w:bookmarkEnd w:id="32"/>
      <w:bookmarkEnd w:id="33"/>
    </w:p>
    <w:p w14:paraId="1DFA7861" w14:textId="453ADC77" w:rsidR="00E93708" w:rsidRDefault="00E93708" w:rsidP="00F549E9">
      <w:r w:rsidRPr="00E93708">
        <w:t>The use of offshore server facilities is referred to as cloud computing (farms). A user or business can rent a piece of the space to run their programmes or app</w:t>
      </w:r>
      <w:r w:rsidR="006E418B">
        <w:t>lications</w:t>
      </w:r>
      <w:r w:rsidRPr="00E93708">
        <w:t>. IaaS</w:t>
      </w:r>
      <w:r w:rsidR="00125937">
        <w:t xml:space="preserve"> </w:t>
      </w:r>
      <w:r w:rsidR="00125937" w:rsidRPr="00E93708">
        <w:t>(infrastructure as a service)</w:t>
      </w:r>
      <w:r w:rsidR="00125937">
        <w:t xml:space="preserve"> </w:t>
      </w:r>
      <w:r w:rsidRPr="00E93708">
        <w:t xml:space="preserve">is the most </w:t>
      </w:r>
      <w:r w:rsidR="00125937">
        <w:t>common</w:t>
      </w:r>
      <w:r w:rsidRPr="00E93708">
        <w:t xml:space="preserve"> </w:t>
      </w:r>
      <w:r w:rsidR="00FD005D">
        <w:t>type</w:t>
      </w:r>
      <w:r w:rsidRPr="00E93708">
        <w:t xml:space="preserve"> of computing service</w:t>
      </w:r>
      <w:r w:rsidR="00C73C73">
        <w:t>.</w:t>
      </w:r>
      <w:r w:rsidRPr="00E93708">
        <w:t xml:space="preserve"> This</w:t>
      </w:r>
      <w:r w:rsidR="00125937">
        <w:t xml:space="preserve"> type</w:t>
      </w:r>
      <w:r w:rsidRPr="00E93708">
        <w:t xml:space="preserve"> is suited for medium-sized businesses. It eliminates the need to have hardware on-site</w:t>
      </w:r>
      <w:r w:rsidR="00C73C73">
        <w:t>,</w:t>
      </w:r>
      <w:r w:rsidRPr="00E93708">
        <w:t xml:space="preserve"> and, because it is a pay-as-you-go service, it aids with scalability and dependability. </w:t>
      </w:r>
      <w:r w:rsidR="005D269F">
        <w:t xml:space="preserve">PaaS </w:t>
      </w:r>
      <w:r w:rsidR="00143175">
        <w:t>(</w:t>
      </w:r>
      <w:r w:rsidRPr="00E93708">
        <w:t>Platform as a Service</w:t>
      </w:r>
      <w:r w:rsidR="00143175">
        <w:t>)</w:t>
      </w:r>
      <w:r w:rsidRPr="00E93708">
        <w:t xml:space="preserve"> maintains the </w:t>
      </w:r>
      <w:r w:rsidR="008F05BD">
        <w:t>types</w:t>
      </w:r>
      <w:r w:rsidRPr="00E93708">
        <w:t xml:space="preserve"> of infrastructure that are found within a company, but at the cloud level, allowing organisations to manage and deliver work without having to worry about processing power and storage. SaaS (Software as a Service) refers to the broad underlying systems and services.</w:t>
      </w:r>
    </w:p>
    <w:p w14:paraId="3B13E8DA" w14:textId="13195998" w:rsidR="00EC68DA" w:rsidRDefault="00104737" w:rsidP="00F549E9">
      <w:r w:rsidRPr="00104737">
        <w:t>Organi</w:t>
      </w:r>
      <w:r>
        <w:t>s</w:t>
      </w:r>
      <w:r w:rsidRPr="00104737">
        <w:t xml:space="preserve">ations and individuals can pick from a variety of cloud options that offer varying levels of protection. The level of security must be recognised by the company or individual since they may be easily attacked, and the loss of sensitive data may be revealed to the industry if the wrong cloud type is selected. The public cloud is a pay-per-use technology that can be easily expanded. However, it is not the best option for a company that </w:t>
      </w:r>
      <w:r w:rsidR="00EC68DA" w:rsidRPr="00104737">
        <w:t>manages</w:t>
      </w:r>
      <w:r w:rsidRPr="00104737">
        <w:t xml:space="preserve"> sensitive data. A company can host a private cloud, and the security layers restrict access to individuals with the necessary permissions.</w:t>
      </w:r>
      <w:r w:rsidR="00255A3A">
        <w:t xml:space="preserve"> </w:t>
      </w:r>
      <w:r w:rsidR="00EC68DA" w:rsidRPr="00EC68DA">
        <w:t xml:space="preserve">This environment </w:t>
      </w:r>
      <w:r w:rsidR="00EC68DA" w:rsidRPr="00EC68DA">
        <w:lastRenderedPageBreak/>
        <w:t>is costly and requires in-house IT management and maintenance. There is another disadvantage to its possible remote accessibility. When it comes to data hosting, t</w:t>
      </w:r>
      <w:r w:rsidR="00C73C73">
        <w:t>he</w:t>
      </w:r>
      <w:r w:rsidR="00EC68DA" w:rsidRPr="00EC68DA">
        <w:t xml:space="preserve"> hybrid cloud solution gives organisations the best of both worlds. The public network may host general apps, whereas the private network can hold sensitive data. However, care must be taken to guarantee that communication across networks is stable and free of conflicts.</w:t>
      </w:r>
      <w:r w:rsidR="001749F0">
        <w:t xml:space="preserve"> Sai </w:t>
      </w:r>
      <w:proofErr w:type="spellStart"/>
      <w:r w:rsidR="001749F0">
        <w:t>Vennam</w:t>
      </w:r>
      <w:proofErr w:type="spellEnd"/>
      <w:r w:rsidR="001C2D4C">
        <w:t xml:space="preserve"> </w:t>
      </w:r>
      <w:sdt>
        <w:sdtPr>
          <w:id w:val="-2101173021"/>
          <w:citation/>
        </w:sdtPr>
        <w:sdtEndPr/>
        <w:sdtContent>
          <w:r w:rsidR="0019095D">
            <w:fldChar w:fldCharType="begin"/>
          </w:r>
          <w:r w:rsidR="001749F0">
            <w:instrText xml:space="preserve">CITATION Sai20 \n  \l 2057 </w:instrText>
          </w:r>
          <w:r w:rsidR="0019095D">
            <w:fldChar w:fldCharType="separate"/>
          </w:r>
          <w:r w:rsidR="001749F0" w:rsidRPr="001749F0">
            <w:rPr>
              <w:noProof/>
            </w:rPr>
            <w:t>(2020)</w:t>
          </w:r>
          <w:r w:rsidR="0019095D">
            <w:fldChar w:fldCharType="end"/>
          </w:r>
        </w:sdtContent>
      </w:sdt>
      <w:r w:rsidR="0019095D">
        <w:t xml:space="preserve"> </w:t>
      </w:r>
      <w:r w:rsidR="00AC479C">
        <w:t xml:space="preserve">States that cloud computing is simply </w:t>
      </w:r>
      <w:r w:rsidR="0019095D">
        <w:t>on-demand</w:t>
      </w:r>
      <w:r w:rsidR="00B23250">
        <w:t xml:space="preserve"> access to data storage, </w:t>
      </w:r>
      <w:r w:rsidR="0019095D">
        <w:t xml:space="preserve">servers, </w:t>
      </w:r>
      <w:r w:rsidR="0013309E">
        <w:t>resources,</w:t>
      </w:r>
      <w:r w:rsidR="0019095D">
        <w:t xml:space="preserve"> and applications via the internet.</w:t>
      </w:r>
    </w:p>
    <w:p w14:paraId="2126B61B" w14:textId="658A842A" w:rsidR="007662A5" w:rsidRPr="0029526D" w:rsidRDefault="007400CF" w:rsidP="00F549E9">
      <w:r w:rsidRPr="007400CF">
        <w:t xml:space="preserve">As IoT technology advances, more demands will be placed on IT infrastructure within organisations. This is where cloud computing comes into play. It enables systems to flex and grow their usage of computing capacity </w:t>
      </w:r>
      <w:r>
        <w:t>on-demand</w:t>
      </w:r>
      <w:r w:rsidRPr="007400CF">
        <w:t xml:space="preserve"> without the limitations of traditional in-house server farms and the related operating and maintenance expenses. However, given the volume of potentially market-sensitive data housed, most medium-to-large organisations cannot meet the entire cloud requirement.</w:t>
      </w:r>
    </w:p>
    <w:p w14:paraId="2691FC85" w14:textId="42591C53" w:rsidR="00A754DA" w:rsidRDefault="0013309E" w:rsidP="00A01DC3">
      <w:pPr>
        <w:rPr>
          <w:color w:val="FF0000"/>
        </w:rPr>
      </w:pPr>
      <w:r w:rsidRPr="0029526D">
        <w:rPr>
          <w:color w:val="FF0000"/>
        </w:rPr>
        <w:t xml:space="preserve"> </w:t>
      </w:r>
    </w:p>
    <w:p w14:paraId="5E06FE53" w14:textId="05F3D560" w:rsidR="009D0241" w:rsidRDefault="009D0241" w:rsidP="00163150">
      <w:pPr>
        <w:pStyle w:val="Heading1"/>
      </w:pPr>
      <w:bookmarkStart w:id="34" w:name="_Toc103107469"/>
      <w:bookmarkStart w:id="35" w:name="_Toc103107897"/>
      <w:bookmarkStart w:id="36" w:name="_Toc104389940"/>
      <w:bookmarkStart w:id="37" w:name="_Toc104390136"/>
      <w:r>
        <w:t>Conclusion</w:t>
      </w:r>
      <w:r w:rsidR="00562A6C">
        <w:t>s</w:t>
      </w:r>
      <w:bookmarkEnd w:id="34"/>
      <w:bookmarkEnd w:id="35"/>
      <w:bookmarkEnd w:id="36"/>
      <w:bookmarkEnd w:id="37"/>
    </w:p>
    <w:p w14:paraId="7B90715C" w14:textId="328AEA38" w:rsidR="00C64F4C" w:rsidRDefault="009F61F1" w:rsidP="001F6A70">
      <w:pPr>
        <w:pStyle w:val="Heading3"/>
      </w:pPr>
      <w:bookmarkStart w:id="38" w:name="_Toc103107470"/>
      <w:bookmarkStart w:id="39" w:name="_Toc103107899"/>
      <w:bookmarkStart w:id="40" w:name="_Toc104389941"/>
      <w:bookmarkStart w:id="41" w:name="_Toc104390137"/>
      <w:r>
        <w:t xml:space="preserve">The </w:t>
      </w:r>
      <w:r w:rsidR="00A03132">
        <w:t>impacts</w:t>
      </w:r>
      <w:r>
        <w:t xml:space="preserve"> </w:t>
      </w:r>
      <w:r w:rsidR="00700BB5">
        <w:t xml:space="preserve">on </w:t>
      </w:r>
      <w:r w:rsidR="00097713">
        <w:t>businesses that are linked by Industry 4.0 concepts.</w:t>
      </w:r>
      <w:bookmarkEnd w:id="38"/>
      <w:bookmarkEnd w:id="39"/>
      <w:bookmarkEnd w:id="40"/>
      <w:bookmarkEnd w:id="41"/>
    </w:p>
    <w:p w14:paraId="02A166D3" w14:textId="70719708" w:rsidR="00397286" w:rsidRDefault="00DB7482" w:rsidP="001F6A70">
      <w:r w:rsidRPr="00DB7482">
        <w:t xml:space="preserve">There are benefits and drawbacks to every innovation or methodology, and Industry 4.0 is no exception. The usage of cloud-based technologies in conjunction with IoT devices has demonstrated </w:t>
      </w:r>
      <w:r w:rsidR="00FD005D">
        <w:t>based on</w:t>
      </w:r>
      <w:r w:rsidRPr="00DB7482">
        <w:t xml:space="preserve"> research, </w:t>
      </w:r>
      <w:r w:rsidR="002E24E0">
        <w:t xml:space="preserve">that </w:t>
      </w:r>
      <w:r w:rsidRPr="00DB7482">
        <w:t>there is a rise in production and efficiency since the organisation can better understand the operations being c</w:t>
      </w:r>
      <w:r w:rsidR="00370C22">
        <w:t>onducted</w:t>
      </w:r>
      <w:r w:rsidRPr="00DB7482">
        <w:t xml:space="preserve"> horizontally and vertically. Based on system information, business agility and flexibility are maintained or expanded as it becomes simpler in real-time to scale production in either an increased or increasing pattern or the contrary, in a reduced or decreasing pattern.</w:t>
      </w:r>
      <w:r w:rsidR="005A0B41" w:rsidRPr="005A0B41">
        <w:t xml:space="preserve"> With the benefits of system change, there is a vital component that permits this kind of quick development and change, and this is the capacity to improve each other's knowledge through the ability to successfully collaborate. This new mode of working allows information to flow freely and between departments, which is crucial in assuring real-time choices and successful transformation</w:t>
      </w:r>
      <w:r w:rsidR="00840F8E">
        <w:t xml:space="preserve"> ensuring the customer experience is </w:t>
      </w:r>
      <w:r w:rsidR="00046159">
        <w:t>increased.</w:t>
      </w:r>
      <w:r w:rsidR="00A70D38">
        <w:t xml:space="preserve"> This type of virtual </w:t>
      </w:r>
      <w:r w:rsidR="006B4139">
        <w:t>collaboration has</w:t>
      </w:r>
      <w:r w:rsidR="00A70D38">
        <w:t xml:space="preserve"> taken great leaps forward in the past couple of years due to the Covid-19 Pandem</w:t>
      </w:r>
      <w:r w:rsidR="006B4139">
        <w:t xml:space="preserve">ic and </w:t>
      </w:r>
      <w:r w:rsidR="009C1C72">
        <w:t xml:space="preserve">the </w:t>
      </w:r>
      <w:r w:rsidR="006B4139">
        <w:t>necessity for businesses to continue to operate.</w:t>
      </w:r>
    </w:p>
    <w:p w14:paraId="1DDE8C2F" w14:textId="147C6B5D" w:rsidR="000700FF" w:rsidRDefault="006A614E" w:rsidP="00F549E9">
      <w:r w:rsidRPr="006A614E">
        <w:t xml:space="preserve">As the degree and quantity of smart technologies rise, so does the demand for infrastructure. The most difficult hurdle to effective corporate transformation is the confluence of people and technology. People require the right amount of training and assistance to guarantee that the technology supports the business. </w:t>
      </w:r>
      <w:r w:rsidR="002D60F1" w:rsidRPr="002D60F1">
        <w:t>Successful integration will fail without this degree of investment</w:t>
      </w:r>
      <w:r w:rsidRPr="006A614E">
        <w:t xml:space="preserve"> because technical faults </w:t>
      </w:r>
      <w:r w:rsidRPr="006A614E">
        <w:lastRenderedPageBreak/>
        <w:t xml:space="preserve">and breakdowns will be introduced into the system. There </w:t>
      </w:r>
      <w:r w:rsidR="000E37F9" w:rsidRPr="006A614E">
        <w:t>are</w:t>
      </w:r>
      <w:r w:rsidRPr="006A614E">
        <w:t xml:space="preserve"> also the initial costs of acquiring the technology</w:t>
      </w:r>
      <w:r w:rsidR="002761C3">
        <w:t xml:space="preserve"> and</w:t>
      </w:r>
      <w:r w:rsidRPr="006A614E">
        <w:t xml:space="preserve"> the continuous maintenance cost of the hardware within the digital factory. Cloud-based solutions are crucial as a key contributor to Industry 4.0. However, ensuring the appropriate level of cloud integration ensures that sensitive data is restricted and protected.</w:t>
      </w:r>
    </w:p>
    <w:p w14:paraId="1E8E7A80" w14:textId="77777777" w:rsidR="003130CC" w:rsidRDefault="003130CC" w:rsidP="001F6A70"/>
    <w:p w14:paraId="5770E64A" w14:textId="37E1BDF1" w:rsidR="000700FF" w:rsidRDefault="00C54E76" w:rsidP="001F6A70">
      <w:pPr>
        <w:pStyle w:val="Heading3"/>
      </w:pPr>
      <w:bookmarkStart w:id="42" w:name="_Toc103107471"/>
      <w:bookmarkStart w:id="43" w:name="_Toc103107900"/>
      <w:bookmarkStart w:id="44" w:name="_Toc104389942"/>
      <w:bookmarkStart w:id="45" w:name="_Toc104390138"/>
      <w:r>
        <w:t xml:space="preserve">People and their roles within the Industry 4.0 </w:t>
      </w:r>
      <w:r w:rsidR="0031211E">
        <w:t>land</w:t>
      </w:r>
      <w:r>
        <w:t>scape</w:t>
      </w:r>
      <w:bookmarkEnd w:id="42"/>
      <w:bookmarkEnd w:id="43"/>
      <w:bookmarkEnd w:id="44"/>
      <w:bookmarkEnd w:id="45"/>
    </w:p>
    <w:p w14:paraId="1F87C7E9" w14:textId="49D288C5" w:rsidR="006A1099" w:rsidRDefault="006A1099" w:rsidP="00F549E9">
      <w:r w:rsidRPr="006A1099">
        <w:t xml:space="preserve">This is </w:t>
      </w:r>
      <w:r w:rsidR="00622304" w:rsidRPr="006A1099">
        <w:t>dependent</w:t>
      </w:r>
      <w:r w:rsidRPr="006A1099">
        <w:t> on the degree and speed of integration chosen by each company. However, some topics are universal, regardless of the implementation scale. It has previously been stated that there will always be a level of investment and upskilling necessary when integrating technologies and people, but there is also the genuine possibility that in certain integrated solutions, all or part of the unskilled labour may be lost. This, on the other hand, is flexible temporary or contractual employees inside many businesses, and it is fundamental to the concept of business ebb and flow. Most individuals will therefore be pushed towards one of two directions: 1) re-education and upskilling; or 2) more labour-intensive employment responsibilities.</w:t>
      </w:r>
    </w:p>
    <w:p w14:paraId="0777119A" w14:textId="089753CF" w:rsidR="002F082D" w:rsidRDefault="009A7EFE" w:rsidP="001F6A70">
      <w:r w:rsidRPr="009A7EFE">
        <w:t xml:space="preserve">As technology advances, there will be a greater need for a highly trained workforce to ensure the integration of technologies and to ensure the business's resilience. The growing disparity between skilled and unskilled labour is referred to as "social tension." </w:t>
      </w:r>
      <w:sdt>
        <w:sdtPr>
          <w:id w:val="547815615"/>
          <w:citation/>
        </w:sdtPr>
        <w:sdtEndPr/>
        <w:sdtContent>
          <w:r w:rsidR="005061B3">
            <w:fldChar w:fldCharType="begin"/>
          </w:r>
          <w:r w:rsidR="005061B3">
            <w:instrText xml:space="preserve"> CITATION Kla16 \l 2057 </w:instrText>
          </w:r>
          <w:r w:rsidR="005061B3">
            <w:fldChar w:fldCharType="separate"/>
          </w:r>
          <w:r w:rsidR="00C07527" w:rsidRPr="00C07527">
            <w:rPr>
              <w:noProof/>
            </w:rPr>
            <w:t>(Schwab, 2016)</w:t>
          </w:r>
          <w:r w:rsidR="005061B3">
            <w:fldChar w:fldCharType="end"/>
          </w:r>
        </w:sdtContent>
      </w:sdt>
    </w:p>
    <w:p w14:paraId="02010DB8" w14:textId="618B7B2A" w:rsidR="005505E9" w:rsidRDefault="007540F5" w:rsidP="001F6A70">
      <w:r w:rsidRPr="007540F5">
        <w:t>To maintain the economy's stability, we must revolutionise the way we do business and drive for change. This is attributable to a decline in working-age groups and an increase in retirement and related age groups.</w:t>
      </w:r>
      <w:r w:rsidR="000C1E3F">
        <w:t xml:space="preserve"> </w:t>
      </w:r>
      <w:sdt>
        <w:sdtPr>
          <w:id w:val="-1228607856"/>
          <w:citation/>
        </w:sdtPr>
        <w:sdtEndPr/>
        <w:sdtContent>
          <w:r w:rsidR="00CE26B1">
            <w:fldChar w:fldCharType="begin"/>
          </w:r>
          <w:r w:rsidR="00CE26B1">
            <w:instrText xml:space="preserve"> CITATION Jia16 \l 2057 </w:instrText>
          </w:r>
          <w:r w:rsidR="00CE26B1">
            <w:fldChar w:fldCharType="separate"/>
          </w:r>
          <w:r w:rsidR="00C07527" w:rsidRPr="00C07527">
            <w:rPr>
              <w:noProof/>
            </w:rPr>
            <w:t>(Jian Qin, 2016)</w:t>
          </w:r>
          <w:r w:rsidR="00CE26B1">
            <w:fldChar w:fldCharType="end"/>
          </w:r>
        </w:sdtContent>
      </w:sdt>
    </w:p>
    <w:p w14:paraId="02625F77" w14:textId="77777777" w:rsidR="00B7393B" w:rsidRDefault="00B7393B" w:rsidP="00461AC0">
      <w:pPr>
        <w:spacing w:line="259" w:lineRule="auto"/>
        <w:jc w:val="left"/>
      </w:pPr>
    </w:p>
    <w:p w14:paraId="65E7E2FB" w14:textId="62AE81A2" w:rsidR="00500786" w:rsidRDefault="00E02924" w:rsidP="001F6A70">
      <w:pPr>
        <w:pStyle w:val="Heading3"/>
      </w:pPr>
      <w:bookmarkStart w:id="46" w:name="_Toc103107472"/>
      <w:bookmarkStart w:id="47" w:name="_Toc103107901"/>
      <w:bookmarkStart w:id="48" w:name="_Toc104389943"/>
      <w:bookmarkStart w:id="49" w:name="_Toc104390139"/>
      <w:r>
        <w:t>Is the Grass Truly Greener?</w:t>
      </w:r>
      <w:bookmarkEnd w:id="46"/>
      <w:bookmarkEnd w:id="47"/>
      <w:bookmarkEnd w:id="48"/>
      <w:bookmarkEnd w:id="49"/>
      <w:r w:rsidR="00500786">
        <w:t xml:space="preserve"> </w:t>
      </w:r>
    </w:p>
    <w:p w14:paraId="1262F960" w14:textId="77777777" w:rsidR="00D01B17" w:rsidRDefault="00B20A66" w:rsidP="00F549E9">
      <w:r w:rsidRPr="00B20A66">
        <w:t>The world's consumption needs are increasing, yet natural resources are becoming increasingly scarce. Natural resources that have previously been taken to service industry and society may no longer be accessible for use; consequently, it is the duty of businesses and individuals to guarantee that what is presently taken can be done responsibly or offset.</w:t>
      </w:r>
      <w:r w:rsidR="00D01B17">
        <w:t xml:space="preserve"> </w:t>
      </w:r>
    </w:p>
    <w:p w14:paraId="2E102407" w14:textId="06978B57" w:rsidR="00AE183A" w:rsidRDefault="00DC46AF" w:rsidP="00F549E9">
      <w:r w:rsidRPr="00DC46AF">
        <w:t xml:space="preserve">With technological advancements and the deployment of industry 4.0 technologies, there is a large array of untapped possibilities to address sustainability and environmental challenges. </w:t>
      </w:r>
      <w:r w:rsidR="00FE4BD1">
        <w:t>It is known</w:t>
      </w:r>
      <w:r w:rsidRPr="00DC46AF">
        <w:t xml:space="preserve"> that smarter and less expensive technologies are paving the way for more convenient, cost-effective, and efficient methods of working. This leads to a reduction in waste. This waste might be physical (wrongly made or managed) or non-physical (the cost of utilities).</w:t>
      </w:r>
      <w:r w:rsidR="00ED4718" w:rsidRPr="00ED4718">
        <w:t xml:space="preserve"> Technology is paving the way for the capability to recycle more and more "recyclable" materials, and manufacturers are now able to </w:t>
      </w:r>
      <w:r w:rsidR="00ED4718" w:rsidRPr="00ED4718">
        <w:lastRenderedPageBreak/>
        <w:t xml:space="preserve">manufacture products </w:t>
      </w:r>
      <w:r w:rsidR="00862AE6" w:rsidRPr="00ED4718">
        <w:t>using</w:t>
      </w:r>
      <w:r w:rsidR="00ED4718" w:rsidRPr="00ED4718">
        <w:t xml:space="preserve"> 100 </w:t>
      </w:r>
      <w:r w:rsidR="00EE61E0">
        <w:t>per cent</w:t>
      </w:r>
      <w:r w:rsidR="00ED4718" w:rsidRPr="00ED4718">
        <w:t xml:space="preserve"> recycled material. </w:t>
      </w:r>
      <w:r w:rsidR="00A95806" w:rsidRPr="00ED4718">
        <w:t>What is</w:t>
      </w:r>
      <w:r w:rsidR="00ED4718" w:rsidRPr="00ED4718">
        <w:t xml:space="preserve"> more promising is that technological advancements are allowing previously unrecyclable materials to be recycled.</w:t>
      </w:r>
      <w:r w:rsidR="00ED4718">
        <w:t xml:space="preserve"> </w:t>
      </w:r>
      <w:r w:rsidR="0065740F">
        <w:t>“Plastics to fuel”</w:t>
      </w:r>
      <w:r w:rsidR="00E05E83">
        <w:t xml:space="preserve"> </w:t>
      </w:r>
      <w:sdt>
        <w:sdtPr>
          <w:id w:val="-91545192"/>
          <w:citation/>
        </w:sdtPr>
        <w:sdtEndPr/>
        <w:sdtContent>
          <w:r w:rsidR="00E05E83">
            <w:fldChar w:fldCharType="begin"/>
          </w:r>
          <w:r w:rsidR="00E05E83">
            <w:instrText xml:space="preserve"> CITATION Dou15 \l 2057 </w:instrText>
          </w:r>
          <w:r w:rsidR="00E05E83">
            <w:fldChar w:fldCharType="separate"/>
          </w:r>
          <w:r w:rsidR="00E05E83" w:rsidRPr="00E05E83">
            <w:rPr>
              <w:noProof/>
            </w:rPr>
            <w:t>(Doug Woodring, 2015)</w:t>
          </w:r>
          <w:r w:rsidR="00E05E83">
            <w:fldChar w:fldCharType="end"/>
          </w:r>
        </w:sdtContent>
      </w:sdt>
      <w:r w:rsidR="0065740F">
        <w:t xml:space="preserve"> discusses how the conversion of non-</w:t>
      </w:r>
      <w:r w:rsidR="00F800AE">
        <w:t>recyclable plastics can be turned into cleaner-burning fuels or ingredients for fuel types.</w:t>
      </w:r>
    </w:p>
    <w:p w14:paraId="6D414FED" w14:textId="6484F959" w:rsidR="00500786" w:rsidRDefault="00AF74A4" w:rsidP="00F549E9">
      <w:r w:rsidRPr="00AF74A4">
        <w:t>However, as technology advances and gets more integrated into our lives, there will be an increasing demand for more energy to power the devices. This is currently provided by nuclear energy, fossil fuels, and renewables. These raise concerns about the ecological influence they have on the environment.</w:t>
      </w:r>
      <w:r w:rsidR="00061FD0">
        <w:t xml:space="preserve"> </w:t>
      </w:r>
      <w:r w:rsidR="00FA7AB3">
        <w:t xml:space="preserve">Globally </w:t>
      </w:r>
      <w:r w:rsidR="00D322E4" w:rsidRPr="00D322E4">
        <w:t>the repercussions of nuclear power</w:t>
      </w:r>
      <w:r w:rsidR="00FA7AB3">
        <w:t xml:space="preserve"> are understood</w:t>
      </w:r>
      <w:r w:rsidR="00D322E4" w:rsidRPr="00D322E4">
        <w:t>, including its waste and half-life, as well as the harmful effects of fossil fuels, but ha</w:t>
      </w:r>
      <w:r w:rsidR="0003450A">
        <w:t xml:space="preserve">s the true impact of renewables </w:t>
      </w:r>
      <w:r w:rsidR="00FD793E">
        <w:t>been fully considered?</w:t>
      </w:r>
      <w:r w:rsidR="00D322E4" w:rsidRPr="00D322E4">
        <w:t xml:space="preserve"> When considering solar, </w:t>
      </w:r>
      <w:r w:rsidR="00FD793E">
        <w:t xml:space="preserve">the </w:t>
      </w:r>
      <w:r w:rsidR="00D322E4" w:rsidRPr="00D322E4">
        <w:t xml:space="preserve">energy </w:t>
      </w:r>
      <w:r w:rsidR="00FD793E">
        <w:t>der</w:t>
      </w:r>
      <w:r w:rsidR="00DB1113">
        <w:t xml:space="preserve">ived </w:t>
      </w:r>
      <w:r w:rsidR="00D322E4" w:rsidRPr="00D322E4">
        <w:t>must be stored, and that storage takes the form of a lithium-ion battery</w:t>
      </w:r>
      <w:r w:rsidR="00DB1113">
        <w:t>, in general</w:t>
      </w:r>
      <w:r w:rsidR="00D322E4" w:rsidRPr="00D322E4">
        <w:t>. The mining for lithium creates exceptionally deep and extensive scars on the earth, not to mention the expense of obtaining the element using fossil fuels and th</w:t>
      </w:r>
      <w:r w:rsidR="00DB1113">
        <w:t xml:space="preserve">e </w:t>
      </w:r>
      <w:r w:rsidR="00023B0E">
        <w:t>subsequent</w:t>
      </w:r>
      <w:r w:rsidR="00DB1113">
        <w:t xml:space="preserve"> refin</w:t>
      </w:r>
      <w:r w:rsidR="00023B0E">
        <w:t>ement of the ore.</w:t>
      </w:r>
    </w:p>
    <w:p w14:paraId="60B647C1" w14:textId="5BB2DACE" w:rsidR="0013309E" w:rsidRDefault="00D63563" w:rsidP="00F549E9">
      <w:r w:rsidRPr="00D63563">
        <w:t xml:space="preserve">With cloud computing becoming the go-to option for processing power and lowering company energy expenses, more and larger banks of servers are required. These servers involve enormous quantities of energy to function, but </w:t>
      </w:r>
      <w:r w:rsidR="0024719E" w:rsidRPr="00D63563">
        <w:t>m</w:t>
      </w:r>
      <w:r w:rsidR="0024719E">
        <w:t>uch</w:t>
      </w:r>
      <w:r w:rsidR="0024719E" w:rsidRPr="00D63563">
        <w:t xml:space="preserve"> of</w:t>
      </w:r>
      <w:r w:rsidRPr="00D63563">
        <w:t xml:space="preserve"> that energy is converted to heat and thus requires cooling.</w:t>
      </w:r>
      <w:r w:rsidR="002B38A8">
        <w:t xml:space="preserve"> </w:t>
      </w:r>
      <w:r w:rsidR="000F184A" w:rsidRPr="000F184A">
        <w:t xml:space="preserve">As can be seen, there is a tension between cloud computing's efficacy and its environmental impact based on its intake (energy consumption) and output (heat output and cooling requirements). To address this, Microsoft put a bank of servers in an enclosed environment in the ocean, </w:t>
      </w:r>
      <w:r w:rsidR="0024719E">
        <w:t xml:space="preserve">with the </w:t>
      </w:r>
      <w:r w:rsidR="008364C0">
        <w:t>hypothesis that</w:t>
      </w:r>
      <w:r w:rsidR="000F184A" w:rsidRPr="000F184A">
        <w:t xml:space="preserve"> </w:t>
      </w:r>
      <w:r w:rsidR="00862AE6" w:rsidRPr="000F184A">
        <w:t>using</w:t>
      </w:r>
      <w:r w:rsidR="000F184A" w:rsidRPr="000F184A">
        <w:t xml:space="preserve"> water as a heatsink would reduce energy consumption while increasing efficiency. However, this still heats the water surrounding it, albeit insignificantly, and while this will not significantly raise global ocean temperatures, </w:t>
      </w:r>
      <w:r w:rsidR="00F958CF">
        <w:t xml:space="preserve">society </w:t>
      </w:r>
      <w:r w:rsidR="000F184A" w:rsidRPr="000F184A">
        <w:t>must be cautious and acknowledge that global ocean temperatures are already approaching a tipping point</w:t>
      </w:r>
      <w:r w:rsidR="0024719E">
        <w:t xml:space="preserve"> </w:t>
      </w:r>
      <w:sdt>
        <w:sdtPr>
          <w:id w:val="1415741459"/>
          <w:citation/>
        </w:sdtPr>
        <w:sdtEndPr/>
        <w:sdtContent>
          <w:r w:rsidR="00D4425D">
            <w:fldChar w:fldCharType="begin"/>
          </w:r>
          <w:r w:rsidR="00D4425D">
            <w:instrText xml:space="preserve"> CITATION Rob15 \l 2057 </w:instrText>
          </w:r>
          <w:r w:rsidR="00D4425D">
            <w:fldChar w:fldCharType="separate"/>
          </w:r>
          <w:r w:rsidR="00C07527" w:rsidRPr="00C07527">
            <w:rPr>
              <w:noProof/>
            </w:rPr>
            <w:t>(Scammell, 2015)</w:t>
          </w:r>
          <w:r w:rsidR="00D4425D">
            <w:fldChar w:fldCharType="end"/>
          </w:r>
        </w:sdtContent>
      </w:sdt>
      <w:r w:rsidR="00B426EE">
        <w:t>.</w:t>
      </w:r>
    </w:p>
    <w:p w14:paraId="2B2CA3E3" w14:textId="408B3647" w:rsidR="0013309E" w:rsidRDefault="008B4CF7" w:rsidP="00F549E9">
      <w:r>
        <w:t xml:space="preserve">To answer the question is the grass </w:t>
      </w:r>
      <w:r w:rsidR="008364C0">
        <w:t>Truly</w:t>
      </w:r>
      <w:r>
        <w:t xml:space="preserve"> greener </w:t>
      </w:r>
      <w:r w:rsidR="009C66BF">
        <w:t>society</w:t>
      </w:r>
      <w:r w:rsidR="00C07527" w:rsidRPr="00C07527">
        <w:t xml:space="preserve"> must recognise that technological advancements are inextricably linked, and as a society, we should celebrate those advancements that improve the world around us, but</w:t>
      </w:r>
      <w:r w:rsidR="000A5150">
        <w:t xml:space="preserve"> one eye must </w:t>
      </w:r>
      <w:r w:rsidR="00B45EAB">
        <w:t>be</w:t>
      </w:r>
      <w:r w:rsidR="000A5150">
        <w:t xml:space="preserve"> kept </w:t>
      </w:r>
      <w:r w:rsidR="00C07527" w:rsidRPr="00C07527">
        <w:t>on the effects that these advancements may have on the environment and ensure that environmental considerations are prioritised when decisions are made. As a result, businesses should continue to make advancements since such innovations will lead to the development of smarter, more efficient, less power-sensitive, and more environmentally friendly technologies to further improve society.</w:t>
      </w:r>
    </w:p>
    <w:p w14:paraId="77761BF4" w14:textId="1A437B37" w:rsidR="00A03132" w:rsidRDefault="00A03132">
      <w:pPr>
        <w:spacing w:line="259" w:lineRule="auto"/>
        <w:jc w:val="left"/>
      </w:pPr>
    </w:p>
    <w:p w14:paraId="47AB87BD" w14:textId="77777777" w:rsidR="00A03132" w:rsidRDefault="00A03132">
      <w:pPr>
        <w:spacing w:line="259" w:lineRule="auto"/>
        <w:jc w:val="left"/>
      </w:pPr>
    </w:p>
    <w:p w14:paraId="377EF4F7" w14:textId="77777777" w:rsidR="00A03132" w:rsidRDefault="00A03132">
      <w:pPr>
        <w:spacing w:line="259" w:lineRule="auto"/>
        <w:jc w:val="left"/>
      </w:pPr>
    </w:p>
    <w:sdt>
      <w:sdtPr>
        <w:id w:val="-1983373095"/>
        <w:docPartObj>
          <w:docPartGallery w:val="Bibliographies"/>
          <w:docPartUnique/>
        </w:docPartObj>
      </w:sdtPr>
      <w:sdtEndPr/>
      <w:sdtContent>
        <w:p w14:paraId="16B71576" w14:textId="024C51A3" w:rsidR="00151DD1" w:rsidRPr="001F6A70" w:rsidRDefault="00151DD1" w:rsidP="001F6A70">
          <w:pPr>
            <w:spacing w:line="259" w:lineRule="auto"/>
            <w:jc w:val="left"/>
            <w:rPr>
              <w:rStyle w:val="Heading1Char"/>
            </w:rPr>
          </w:pPr>
          <w:r w:rsidRPr="001F6A70">
            <w:rPr>
              <w:rStyle w:val="Heading1Char"/>
            </w:rPr>
            <w:t>References</w:t>
          </w:r>
        </w:p>
        <w:sdt>
          <w:sdtPr>
            <w:id w:val="-573587230"/>
            <w:bibliography/>
          </w:sdtPr>
          <w:sdtEndPr/>
          <w:sdtContent>
            <w:p w14:paraId="15C984AA" w14:textId="77777777" w:rsidR="00C07527" w:rsidRDefault="00151DD1" w:rsidP="00F549E9">
              <w:pPr>
                <w:pStyle w:val="Bibliography"/>
                <w:jc w:val="left"/>
                <w:rPr>
                  <w:noProof/>
                  <w:sz w:val="24"/>
                  <w:szCs w:val="24"/>
                </w:rPr>
              </w:pPr>
              <w:r>
                <w:fldChar w:fldCharType="begin"/>
              </w:r>
              <w:r>
                <w:instrText xml:space="preserve"> BIBLIOGRAPHY </w:instrText>
              </w:r>
              <w:r>
                <w:fldChar w:fldCharType="separate"/>
              </w:r>
              <w:r w:rsidR="00C07527">
                <w:rPr>
                  <w:noProof/>
                </w:rPr>
                <w:t xml:space="preserve">Brown, S., 2020. </w:t>
              </w:r>
              <w:r w:rsidR="00C07527">
                <w:rPr>
                  <w:i/>
                  <w:iCs/>
                  <w:noProof/>
                </w:rPr>
                <w:t xml:space="preserve">The Innovation Ultimatum: How six strategic technologies will reshape every business in the 2020s. </w:t>
              </w:r>
              <w:r w:rsidR="00C07527">
                <w:rPr>
                  <w:noProof/>
                </w:rPr>
                <w:t>New Jersey: John Wiley &amp; Sons, Inc..</w:t>
              </w:r>
            </w:p>
            <w:p w14:paraId="6EF31F96" w14:textId="77777777" w:rsidR="00C07527" w:rsidRDefault="00C07527" w:rsidP="00F549E9">
              <w:pPr>
                <w:pStyle w:val="Bibliography"/>
                <w:jc w:val="left"/>
                <w:rPr>
                  <w:noProof/>
                </w:rPr>
              </w:pPr>
              <w:r>
                <w:rPr>
                  <w:noProof/>
                </w:rPr>
                <w:t xml:space="preserve">Cognizant, 2022. </w:t>
              </w:r>
              <w:r>
                <w:rPr>
                  <w:i/>
                  <w:iCs/>
                  <w:noProof/>
                </w:rPr>
                <w:t xml:space="preserve">Digital Factory. </w:t>
              </w:r>
              <w:r>
                <w:rPr>
                  <w:noProof/>
                </w:rPr>
                <w:t xml:space="preserve">[Online] </w:t>
              </w:r>
              <w:r>
                <w:rPr>
                  <w:noProof/>
                </w:rPr>
                <w:br/>
                <w:t xml:space="preserve">Available at: </w:t>
              </w:r>
              <w:r>
                <w:rPr>
                  <w:noProof/>
                  <w:u w:val="single"/>
                </w:rPr>
                <w:t>https://www.cognizant.com/us/en/glossary/digital-factory</w:t>
              </w:r>
              <w:r>
                <w:rPr>
                  <w:noProof/>
                </w:rPr>
                <w:br/>
                <w:t>[Accessed 7 May 2022].</w:t>
              </w:r>
            </w:p>
            <w:p w14:paraId="000FA652" w14:textId="77777777" w:rsidR="00C07527" w:rsidRDefault="00C07527" w:rsidP="00F549E9">
              <w:pPr>
                <w:pStyle w:val="Bibliography"/>
                <w:jc w:val="left"/>
                <w:rPr>
                  <w:noProof/>
                </w:rPr>
              </w:pPr>
              <w:r>
                <w:rPr>
                  <w:noProof/>
                </w:rPr>
                <w:t xml:space="preserve">Dimitris Mourtzis, M. D. D. B., 2014. </w:t>
              </w:r>
              <w:r>
                <w:rPr>
                  <w:i/>
                  <w:iCs/>
                  <w:noProof/>
                </w:rPr>
                <w:t xml:space="preserve">Simulation in Manufacturing: Review and Challenges. </w:t>
              </w:r>
              <w:r>
                <w:rPr>
                  <w:noProof/>
                </w:rPr>
                <w:t>Stuttgart, Procedia CIRP.</w:t>
              </w:r>
            </w:p>
            <w:p w14:paraId="736C4FC2" w14:textId="77777777" w:rsidR="00C07527" w:rsidRDefault="00C07527" w:rsidP="00F549E9">
              <w:pPr>
                <w:pStyle w:val="Bibliography"/>
                <w:jc w:val="left"/>
                <w:rPr>
                  <w:noProof/>
                </w:rPr>
              </w:pPr>
              <w:r>
                <w:rPr>
                  <w:noProof/>
                </w:rPr>
                <w:t xml:space="preserve">Doug Woodring, S. R., 2015. </w:t>
              </w:r>
              <w:r>
                <w:rPr>
                  <w:i/>
                  <w:iCs/>
                  <w:noProof/>
                </w:rPr>
                <w:t xml:space="preserve">How Plastics-to-Fuel Can Become the Next Green Machine (Op-Ed). </w:t>
              </w:r>
              <w:r>
                <w:rPr>
                  <w:noProof/>
                </w:rPr>
                <w:t xml:space="preserve">[Online] </w:t>
              </w:r>
              <w:r>
                <w:rPr>
                  <w:noProof/>
                </w:rPr>
                <w:br/>
                <w:t xml:space="preserve">Available at: </w:t>
              </w:r>
              <w:r>
                <w:rPr>
                  <w:noProof/>
                  <w:u w:val="single"/>
                </w:rPr>
                <w:t>https://www.livescience.com/52249-tech-exists-to-turn-plastic-to-fuel-if-communities-demand-it.html</w:t>
              </w:r>
              <w:r>
                <w:rPr>
                  <w:noProof/>
                </w:rPr>
                <w:br/>
                <w:t>[Accessed 11 May 2022].</w:t>
              </w:r>
            </w:p>
            <w:p w14:paraId="1D3CB99F" w14:textId="77777777" w:rsidR="00C07527" w:rsidRDefault="00C07527" w:rsidP="00F549E9">
              <w:pPr>
                <w:pStyle w:val="Bibliography"/>
                <w:jc w:val="left"/>
                <w:rPr>
                  <w:noProof/>
                </w:rPr>
              </w:pPr>
              <w:r>
                <w:rPr>
                  <w:noProof/>
                </w:rPr>
                <w:t xml:space="preserve">Grieves, M. W., 2005. Product lifecycle management: the new paradigm for enterprises. </w:t>
              </w:r>
              <w:r>
                <w:rPr>
                  <w:i/>
                  <w:iCs/>
                  <w:noProof/>
                </w:rPr>
                <w:t xml:space="preserve">International Journal of Product Development, Inderscience Enterprises Ltd, </w:t>
              </w:r>
              <w:r>
                <w:rPr>
                  <w:noProof/>
                </w:rPr>
                <w:t>2(1/2), pp. 71-84.</w:t>
              </w:r>
            </w:p>
            <w:p w14:paraId="3DA9B87E" w14:textId="77777777" w:rsidR="00C07527" w:rsidRDefault="00C07527" w:rsidP="00F549E9">
              <w:pPr>
                <w:pStyle w:val="Bibliography"/>
                <w:jc w:val="left"/>
                <w:rPr>
                  <w:noProof/>
                </w:rPr>
              </w:pPr>
              <w:r>
                <w:rPr>
                  <w:noProof/>
                </w:rPr>
                <w:t xml:space="preserve">Ines Guyon, R. A. S. T. F. F., 2019. Analysis of the opportunities of industry 4.0 in the aeronautical sector. </w:t>
              </w:r>
              <w:r>
                <w:rPr>
                  <w:i/>
                  <w:iCs/>
                  <w:noProof/>
                </w:rPr>
                <w:t xml:space="preserve">10th International Multi-Conference on Complexity, Informatics and Cybernetics, </w:t>
              </w:r>
              <w:r>
                <w:rPr>
                  <w:noProof/>
                </w:rPr>
                <w:t>p. 7.</w:t>
              </w:r>
            </w:p>
            <w:p w14:paraId="3317884D" w14:textId="77777777" w:rsidR="00C07527" w:rsidRDefault="00C07527" w:rsidP="00F549E9">
              <w:pPr>
                <w:pStyle w:val="Bibliography"/>
                <w:jc w:val="left"/>
                <w:rPr>
                  <w:noProof/>
                </w:rPr>
              </w:pPr>
              <w:r>
                <w:rPr>
                  <w:noProof/>
                </w:rPr>
                <w:t xml:space="preserve">Jian Qin, Y. L. R. G., 2016. A Categorical Framework of Manufacturing for Industry 4.0 and Beyond. </w:t>
              </w:r>
              <w:r>
                <w:rPr>
                  <w:i/>
                  <w:iCs/>
                  <w:noProof/>
                </w:rPr>
                <w:t xml:space="preserve">Procedia CIRP, </w:t>
              </w:r>
              <w:r>
                <w:rPr>
                  <w:noProof/>
                </w:rPr>
                <w:t>Volume 52, pp. 173-178.</w:t>
              </w:r>
            </w:p>
            <w:p w14:paraId="28D4B33D" w14:textId="77777777" w:rsidR="00C07527" w:rsidRDefault="00C07527" w:rsidP="00F549E9">
              <w:pPr>
                <w:pStyle w:val="Bibliography"/>
                <w:jc w:val="left"/>
                <w:rPr>
                  <w:noProof/>
                </w:rPr>
              </w:pPr>
              <w:r>
                <w:rPr>
                  <w:noProof/>
                </w:rPr>
                <w:t xml:space="preserve">Kearney, n.d. </w:t>
              </w:r>
              <w:r>
                <w:rPr>
                  <w:i/>
                  <w:iCs/>
                  <w:noProof/>
                </w:rPr>
                <w:t xml:space="preserve">A brave new world for Manufacturing - The State of Industry 4.0. </w:t>
              </w:r>
              <w:r>
                <w:rPr>
                  <w:noProof/>
                </w:rPr>
                <w:t xml:space="preserve">[Online] </w:t>
              </w:r>
              <w:r>
                <w:rPr>
                  <w:noProof/>
                </w:rPr>
                <w:br/>
                <w:t xml:space="preserve">Available at: </w:t>
              </w:r>
              <w:r>
                <w:rPr>
                  <w:noProof/>
                  <w:u w:val="single"/>
                </w:rPr>
                <w:t>https://www.kearney.com/operations-performance-transformation/article/?/a/the-state-of-industry-4.0-article</w:t>
              </w:r>
              <w:r>
                <w:rPr>
                  <w:noProof/>
                </w:rPr>
                <w:br/>
                <w:t>[Accessed 26 April 2022].</w:t>
              </w:r>
            </w:p>
            <w:p w14:paraId="02ECE6A8" w14:textId="77777777" w:rsidR="00C07527" w:rsidRDefault="00C07527" w:rsidP="00F549E9">
              <w:pPr>
                <w:pStyle w:val="Bibliography"/>
                <w:jc w:val="left"/>
                <w:rPr>
                  <w:noProof/>
                </w:rPr>
              </w:pPr>
              <w:r>
                <w:rPr>
                  <w:noProof/>
                </w:rPr>
                <w:t xml:space="preserve">Marr, B., 2015. </w:t>
              </w:r>
              <w:r>
                <w:rPr>
                  <w:i/>
                  <w:iCs/>
                  <w:noProof/>
                </w:rPr>
                <w:t xml:space="preserve">BIG DATA : Using Smart big data, analytics and metrics to make better decisions and improve performance. </w:t>
              </w:r>
              <w:r>
                <w:rPr>
                  <w:noProof/>
                </w:rPr>
                <w:t>First ed. Chichester: John Wiley &amp; Sons.</w:t>
              </w:r>
            </w:p>
            <w:p w14:paraId="5559770C" w14:textId="77777777" w:rsidR="00C07527" w:rsidRDefault="00C07527" w:rsidP="00F549E9">
              <w:pPr>
                <w:pStyle w:val="Bibliography"/>
                <w:jc w:val="left"/>
                <w:rPr>
                  <w:noProof/>
                </w:rPr>
              </w:pPr>
              <w:r>
                <w:rPr>
                  <w:noProof/>
                </w:rPr>
                <w:t xml:space="preserve">Munirathinam, S., 2020. Industry 4.0: Industrial Internet of Things (IIOT). </w:t>
              </w:r>
              <w:r>
                <w:rPr>
                  <w:i/>
                  <w:iCs/>
                  <w:noProof/>
                </w:rPr>
                <w:t xml:space="preserve">Advances in Computers, </w:t>
              </w:r>
              <w:r>
                <w:rPr>
                  <w:noProof/>
                </w:rPr>
                <w:t>117(1), pp. 129-164.</w:t>
              </w:r>
            </w:p>
            <w:p w14:paraId="6438F428" w14:textId="77777777" w:rsidR="00C07527" w:rsidRDefault="00C07527" w:rsidP="00F549E9">
              <w:pPr>
                <w:pStyle w:val="Bibliography"/>
                <w:jc w:val="left"/>
                <w:rPr>
                  <w:noProof/>
                </w:rPr>
              </w:pPr>
              <w:r>
                <w:rPr>
                  <w:noProof/>
                </w:rPr>
                <w:t xml:space="preserve">Professor Stephen Dovers, P. C. B., n.d. </w:t>
              </w:r>
              <w:r>
                <w:rPr>
                  <w:i/>
                  <w:iCs/>
                  <w:noProof/>
                </w:rPr>
                <w:t xml:space="preserve">Australian Academy of Science. </w:t>
              </w:r>
              <w:r>
                <w:rPr>
                  <w:noProof/>
                </w:rPr>
                <w:t xml:space="preserve">[Online] </w:t>
              </w:r>
              <w:r>
                <w:rPr>
                  <w:noProof/>
                </w:rPr>
                <w:br/>
                <w:t xml:space="preserve">Available at: </w:t>
              </w:r>
              <w:r>
                <w:rPr>
                  <w:noProof/>
                  <w:u w:val="single"/>
                </w:rPr>
                <w:t>https://www.science.org.au/curious/earth-environment/population-environment</w:t>
              </w:r>
              <w:r>
                <w:rPr>
                  <w:noProof/>
                </w:rPr>
                <w:br/>
                <w:t>[Accessed 6 May 2022].</w:t>
              </w:r>
            </w:p>
            <w:p w14:paraId="77FB897B" w14:textId="77777777" w:rsidR="00C07527" w:rsidRDefault="00C07527" w:rsidP="00F549E9">
              <w:pPr>
                <w:pStyle w:val="Bibliography"/>
                <w:jc w:val="left"/>
                <w:rPr>
                  <w:noProof/>
                </w:rPr>
              </w:pPr>
              <w:r>
                <w:rPr>
                  <w:noProof/>
                </w:rPr>
                <w:lastRenderedPageBreak/>
                <w:t xml:space="preserve">Pulman, B., n.d. </w:t>
              </w:r>
              <w:r>
                <w:rPr>
                  <w:i/>
                  <w:iCs/>
                  <w:noProof/>
                </w:rPr>
                <w:t xml:space="preserve">Car Magazine. </w:t>
              </w:r>
              <w:r>
                <w:rPr>
                  <w:noProof/>
                </w:rPr>
                <w:t xml:space="preserve">[Online] </w:t>
              </w:r>
              <w:r>
                <w:rPr>
                  <w:noProof/>
                </w:rPr>
                <w:br/>
                <w:t xml:space="preserve">Available at: </w:t>
              </w:r>
              <w:r>
                <w:rPr>
                  <w:noProof/>
                  <w:u w:val="single"/>
                </w:rPr>
                <w:t>https://www.carmagazine.co.uk/car-news/first-official-pictures/fiat/fiat-500-options/</w:t>
              </w:r>
              <w:r>
                <w:rPr>
                  <w:noProof/>
                </w:rPr>
                <w:br/>
                <w:t>[Accessed 6 May 2022].</w:t>
              </w:r>
            </w:p>
            <w:p w14:paraId="07D6238E" w14:textId="77777777" w:rsidR="00C07527" w:rsidRDefault="00C07527" w:rsidP="00F549E9">
              <w:pPr>
                <w:pStyle w:val="Bibliography"/>
                <w:jc w:val="left"/>
                <w:rPr>
                  <w:noProof/>
                </w:rPr>
              </w:pPr>
              <w:r>
                <w:rPr>
                  <w:noProof/>
                </w:rPr>
                <w:t xml:space="preserve">Qinglin Qi, F. T. T. H. N. A. A. L. Y. W. L. W. A. N., 2021. Enabling technologies and tools for digital twin. </w:t>
              </w:r>
              <w:r>
                <w:rPr>
                  <w:i/>
                  <w:iCs/>
                  <w:noProof/>
                </w:rPr>
                <w:t xml:space="preserve">Journal of Manufacturing Systems, </w:t>
              </w:r>
              <w:r>
                <w:rPr>
                  <w:noProof/>
                </w:rPr>
                <w:t>Volume 58, Part B, pp. 3-21.</w:t>
              </w:r>
            </w:p>
            <w:p w14:paraId="3D1EB968" w14:textId="77777777" w:rsidR="00C07527" w:rsidRDefault="00C07527" w:rsidP="00F549E9">
              <w:pPr>
                <w:pStyle w:val="Bibliography"/>
                <w:jc w:val="left"/>
                <w:rPr>
                  <w:noProof/>
                </w:rPr>
              </w:pPr>
              <w:r>
                <w:rPr>
                  <w:noProof/>
                </w:rPr>
                <w:t xml:space="preserve">Roche, 2019. </w:t>
              </w:r>
              <w:r>
                <w:rPr>
                  <w:i/>
                  <w:iCs/>
                  <w:noProof/>
                </w:rPr>
                <w:t xml:space="preserve">The Nine Pillars of Industry 4.0 - Transforming Industrial Production. </w:t>
              </w:r>
              <w:r>
                <w:rPr>
                  <w:noProof/>
                </w:rPr>
                <w:t xml:space="preserve">[Online] </w:t>
              </w:r>
              <w:r>
                <w:rPr>
                  <w:noProof/>
                </w:rPr>
                <w:br/>
                <w:t xml:space="preserve">Available at: </w:t>
              </w:r>
              <w:r>
                <w:rPr>
                  <w:noProof/>
                  <w:u w:val="single"/>
                </w:rPr>
                <w:t>https://circuitdigest.com/article/what-is-industry-4-and-its-nine-technology-pillars</w:t>
              </w:r>
              <w:r>
                <w:rPr>
                  <w:noProof/>
                </w:rPr>
                <w:br/>
                <w:t>[Accessed 26 April 2022].</w:t>
              </w:r>
            </w:p>
            <w:p w14:paraId="5EBB94CF" w14:textId="77777777" w:rsidR="00C07527" w:rsidRDefault="00C07527" w:rsidP="00F549E9">
              <w:pPr>
                <w:pStyle w:val="Bibliography"/>
                <w:jc w:val="left"/>
                <w:rPr>
                  <w:noProof/>
                </w:rPr>
              </w:pPr>
              <w:r>
                <w:rPr>
                  <w:noProof/>
                </w:rPr>
                <w:t xml:space="preserve">Scammell, R., 2015. </w:t>
              </w:r>
              <w:r>
                <w:rPr>
                  <w:i/>
                  <w:iCs/>
                  <w:noProof/>
                </w:rPr>
                <w:t xml:space="preserve">Environmental impact of Microsoft underwater data centres must be monitored, experts warn. </w:t>
              </w:r>
              <w:r>
                <w:rPr>
                  <w:noProof/>
                </w:rPr>
                <w:t xml:space="preserve">[Online] </w:t>
              </w:r>
              <w:r>
                <w:rPr>
                  <w:noProof/>
                </w:rPr>
                <w:br/>
                <w:t xml:space="preserve">Available at: </w:t>
              </w:r>
              <w:r>
                <w:rPr>
                  <w:noProof/>
                  <w:u w:val="single"/>
                </w:rPr>
                <w:t>https://www.verdict.co.uk/microsoft-underwater-data-centres/?msclkid=38a4a74dd14611ec9d68450f9a85c91f</w:t>
              </w:r>
              <w:r>
                <w:rPr>
                  <w:noProof/>
                </w:rPr>
                <w:br/>
                <w:t>[Accessed 11 May 2022].</w:t>
              </w:r>
            </w:p>
            <w:p w14:paraId="5D48B4B8" w14:textId="77777777" w:rsidR="00C07527" w:rsidRDefault="00C07527" w:rsidP="00F549E9">
              <w:pPr>
                <w:pStyle w:val="Bibliography"/>
                <w:jc w:val="left"/>
                <w:rPr>
                  <w:noProof/>
                </w:rPr>
              </w:pPr>
              <w:r>
                <w:rPr>
                  <w:noProof/>
                </w:rPr>
                <w:t xml:space="preserve">Schwab, K., 2016. </w:t>
              </w:r>
              <w:r>
                <w:rPr>
                  <w:i/>
                  <w:iCs/>
                  <w:noProof/>
                </w:rPr>
                <w:t xml:space="preserve">The Fourth Industrial Revolution: what it means, how to respond. </w:t>
              </w:r>
              <w:r>
                <w:rPr>
                  <w:noProof/>
                </w:rPr>
                <w:t xml:space="preserve">[Online] </w:t>
              </w:r>
              <w:r>
                <w:rPr>
                  <w:noProof/>
                </w:rPr>
                <w:br/>
                <w:t xml:space="preserve">Available at: </w:t>
              </w:r>
              <w:r>
                <w:rPr>
                  <w:noProof/>
                  <w:u w:val="single"/>
                </w:rPr>
                <w:t>https://energimeuniversity.org/the-forth-industrial-revolution/?msclkid=8e37bfd3d09411ec894c2b9d4df996ab</w:t>
              </w:r>
              <w:r>
                <w:rPr>
                  <w:noProof/>
                </w:rPr>
                <w:br/>
                <w:t>[Accessed 10 May 2022].</w:t>
              </w:r>
            </w:p>
            <w:p w14:paraId="4949E9C9" w14:textId="77777777" w:rsidR="00C07527" w:rsidRDefault="00C07527" w:rsidP="00F549E9">
              <w:pPr>
                <w:pStyle w:val="Bibliography"/>
                <w:jc w:val="left"/>
                <w:rPr>
                  <w:noProof/>
                </w:rPr>
              </w:pPr>
              <w:r>
                <w:rPr>
                  <w:noProof/>
                </w:rPr>
                <w:t xml:space="preserve">SL Controls , n.d. </w:t>
              </w:r>
              <w:r>
                <w:rPr>
                  <w:i/>
                  <w:iCs/>
                  <w:noProof/>
                </w:rPr>
                <w:t xml:space="preserve">Horizontal and Vertical Integration in Industry 4.0 for Pharmaceutical and Medical Device Manufacturers. </w:t>
              </w:r>
              <w:r>
                <w:rPr>
                  <w:noProof/>
                </w:rPr>
                <w:t xml:space="preserve">[Online] </w:t>
              </w:r>
              <w:r>
                <w:rPr>
                  <w:noProof/>
                </w:rPr>
                <w:br/>
                <w:t xml:space="preserve">Available at: </w:t>
              </w:r>
              <w:r>
                <w:rPr>
                  <w:noProof/>
                  <w:u w:val="single"/>
                </w:rPr>
                <w:t>https://slcontrols.com/en/horizontal-and-vertical-integration-in-industry-4-0-for-pharmaceutical-and-medical-device-manufacturers/#:~:text=Industry%204.0%20vertical%20integration%20involves%20connecting%20all%20business,and%20is%20made%20available%20to%20</w:t>
              </w:r>
              <w:r>
                <w:rPr>
                  <w:noProof/>
                </w:rPr>
                <w:br/>
                <w:t>[Accessed 03 May 2022].</w:t>
              </w:r>
            </w:p>
            <w:p w14:paraId="339A8FEC" w14:textId="77777777" w:rsidR="00C07527" w:rsidRDefault="00C07527" w:rsidP="00F549E9">
              <w:pPr>
                <w:pStyle w:val="Bibliography"/>
                <w:jc w:val="left"/>
                <w:rPr>
                  <w:noProof/>
                </w:rPr>
              </w:pPr>
              <w:r>
                <w:rPr>
                  <w:noProof/>
                </w:rPr>
                <w:t xml:space="preserve">TIBCO, n.d. </w:t>
              </w:r>
              <w:r>
                <w:rPr>
                  <w:i/>
                  <w:iCs/>
                  <w:noProof/>
                </w:rPr>
                <w:t xml:space="preserve">What is a Digital Factory?. </w:t>
              </w:r>
              <w:r>
                <w:rPr>
                  <w:noProof/>
                </w:rPr>
                <w:t xml:space="preserve">[Online] </w:t>
              </w:r>
              <w:r>
                <w:rPr>
                  <w:noProof/>
                </w:rPr>
                <w:br/>
                <w:t xml:space="preserve">Available at: </w:t>
              </w:r>
              <w:r>
                <w:rPr>
                  <w:noProof/>
                  <w:u w:val="single"/>
                </w:rPr>
                <w:t>https://www.tibco.com/reference-center/what-is-a-digital-factory</w:t>
              </w:r>
              <w:r>
                <w:rPr>
                  <w:noProof/>
                </w:rPr>
                <w:br/>
                <w:t>[Accessed 27 April 2022].</w:t>
              </w:r>
            </w:p>
            <w:p w14:paraId="0DF74055" w14:textId="1D00B82A" w:rsidR="00417807" w:rsidRPr="006A10DE" w:rsidRDefault="00C07527" w:rsidP="00F549E9">
              <w:pPr>
                <w:pStyle w:val="Bibliography"/>
                <w:jc w:val="left"/>
              </w:pPr>
              <w:r>
                <w:rPr>
                  <w:noProof/>
                </w:rPr>
                <w:t xml:space="preserve">Vennam, S., 2020. </w:t>
              </w:r>
              <w:r>
                <w:rPr>
                  <w:i/>
                  <w:iCs/>
                  <w:noProof/>
                </w:rPr>
                <w:t xml:space="preserve">Cloud Computing. </w:t>
              </w:r>
              <w:r>
                <w:rPr>
                  <w:noProof/>
                </w:rPr>
                <w:t xml:space="preserve">[Online] </w:t>
              </w:r>
              <w:r>
                <w:rPr>
                  <w:noProof/>
                </w:rPr>
                <w:br/>
                <w:t xml:space="preserve">Available at: </w:t>
              </w:r>
              <w:r>
                <w:rPr>
                  <w:noProof/>
                  <w:u w:val="single"/>
                </w:rPr>
                <w:t>https://www.ibm.com/cloud/learn/cloud-computing?msclkid=5a0fc6cbcfc711ecaae496ec041a26a5</w:t>
              </w:r>
              <w:r>
                <w:rPr>
                  <w:noProof/>
                </w:rPr>
                <w:br/>
                <w:t>[Accessed 9 May 2022`].</w:t>
              </w:r>
              <w:r w:rsidR="00151DD1">
                <w:rPr>
                  <w:b/>
                  <w:bCs/>
                  <w:noProof/>
                </w:rPr>
                <w:fldChar w:fldCharType="end"/>
              </w:r>
            </w:p>
          </w:sdtContent>
        </w:sdt>
      </w:sdtContent>
    </w:sdt>
    <w:sectPr w:rsidR="00417807" w:rsidRPr="006A10DE" w:rsidSect="00300417">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F85F63" w14:textId="77777777" w:rsidR="003D0BB6" w:rsidRDefault="003D0BB6" w:rsidP="001D2BE2">
      <w:pPr>
        <w:spacing w:after="0" w:line="240" w:lineRule="auto"/>
      </w:pPr>
      <w:r>
        <w:separator/>
      </w:r>
    </w:p>
  </w:endnote>
  <w:endnote w:type="continuationSeparator" w:id="0">
    <w:p w14:paraId="2D23EB02" w14:textId="77777777" w:rsidR="003D0BB6" w:rsidRDefault="003D0BB6" w:rsidP="001D2BE2">
      <w:pPr>
        <w:spacing w:after="0" w:line="240" w:lineRule="auto"/>
      </w:pPr>
      <w:r>
        <w:continuationSeparator/>
      </w:r>
    </w:p>
  </w:endnote>
  <w:endnote w:type="continuationNotice" w:id="1">
    <w:p w14:paraId="29128D75" w14:textId="77777777" w:rsidR="003D0BB6" w:rsidRDefault="003D0BB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93239081"/>
      <w:docPartObj>
        <w:docPartGallery w:val="Page Numbers (Bottom of Page)"/>
        <w:docPartUnique/>
      </w:docPartObj>
    </w:sdtPr>
    <w:sdtEndPr>
      <w:rPr>
        <w:noProof/>
      </w:rPr>
    </w:sdtEndPr>
    <w:sdtContent>
      <w:p w14:paraId="0CE807FF" w14:textId="5D232D19" w:rsidR="005309EF" w:rsidRDefault="005309E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21B2AD3" w14:textId="77777777" w:rsidR="005309EF" w:rsidRDefault="005309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32AFC6" w14:textId="77777777" w:rsidR="003D0BB6" w:rsidRDefault="003D0BB6" w:rsidP="001D2BE2">
      <w:pPr>
        <w:spacing w:after="0" w:line="240" w:lineRule="auto"/>
      </w:pPr>
      <w:r>
        <w:separator/>
      </w:r>
    </w:p>
  </w:footnote>
  <w:footnote w:type="continuationSeparator" w:id="0">
    <w:p w14:paraId="740AC4B0" w14:textId="77777777" w:rsidR="003D0BB6" w:rsidRDefault="003D0BB6" w:rsidP="001D2BE2">
      <w:pPr>
        <w:spacing w:after="0" w:line="240" w:lineRule="auto"/>
      </w:pPr>
      <w:r>
        <w:continuationSeparator/>
      </w:r>
    </w:p>
  </w:footnote>
  <w:footnote w:type="continuationNotice" w:id="1">
    <w:p w14:paraId="19BFB24F" w14:textId="77777777" w:rsidR="003D0BB6" w:rsidRDefault="003D0BB6">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textHash int2:hashCode="BP722YIMEjO0Sh" int2:id="2BrXnoVq">
      <int2:state int2:value="Rejected" int2:type="AugLoop_Text_Critique"/>
    </int2:textHash>
    <int2:textHash int2:hashCode="eoGoMMnFdMawT5" int2:id="KqDndUOk">
      <int2:state int2:value="Rejected" int2:type="AugLoop_Text_Critique"/>
    </int2:textHash>
    <int2:textHash int2:hashCode="6xX40Nbu8SUY24" int2:id="VvIeLzsi">
      <int2:state int2:value="Rejected" int2:type="AugLoop_Text_Critique"/>
    </int2:textHash>
    <int2:bookmark int2:bookmarkName="_Int_ptxEM0tv" int2:invalidationBookmarkName="" int2:hashCode="lz1Dj+XTz1UsX8" int2:id="b2fP0qEY">
      <int2:state int2:value="Rejected" int2:type="LegacyProofing"/>
    </int2:bookmark>
  </int2:observations>
  <int2:intelligenceSettings>
    <int2:extLst>
      <oel:ext uri="74B372B9-2EFF-4315-9A3F-32BA87CA82B1">
        <int2:goals int2:version="1" int2:formality="0"/>
      </oel:ext>
    </int2:extLst>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6964D8"/>
    <w:multiLevelType w:val="hybridMultilevel"/>
    <w:tmpl w:val="F47846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BC6EDA"/>
    <w:multiLevelType w:val="hybridMultilevel"/>
    <w:tmpl w:val="BF1C2026"/>
    <w:lvl w:ilvl="0" w:tplc="08090013">
      <w:start w:val="1"/>
      <w:numFmt w:val="upperRoman"/>
      <w:lvlText w:val="%1."/>
      <w:lvlJc w:val="righ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18E2015"/>
    <w:multiLevelType w:val="hybridMultilevel"/>
    <w:tmpl w:val="1B74B58C"/>
    <w:lvl w:ilvl="0" w:tplc="08090019">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12AD328E"/>
    <w:multiLevelType w:val="hybridMultilevel"/>
    <w:tmpl w:val="3DBCAF9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12C117C7"/>
    <w:multiLevelType w:val="hybridMultilevel"/>
    <w:tmpl w:val="2F82FEC4"/>
    <w:lvl w:ilvl="0" w:tplc="E45E9990">
      <w:start w:val="1"/>
      <w:numFmt w:val="bullet"/>
      <w:lvlText w:val=""/>
      <w:lvlJc w:val="left"/>
      <w:pPr>
        <w:ind w:left="1080" w:hanging="360"/>
      </w:pPr>
      <w:rPr>
        <w:rFonts w:ascii="Symbol" w:hAnsi="Symbol"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5" w15:restartNumberingAfterBreak="0">
    <w:nsid w:val="14635673"/>
    <w:multiLevelType w:val="hybridMultilevel"/>
    <w:tmpl w:val="9928FE3A"/>
    <w:lvl w:ilvl="0" w:tplc="08090015">
      <w:start w:val="1"/>
      <w:numFmt w:val="upp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174E381D"/>
    <w:multiLevelType w:val="hybridMultilevel"/>
    <w:tmpl w:val="C6A4291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8F3669E"/>
    <w:multiLevelType w:val="hybridMultilevel"/>
    <w:tmpl w:val="318C2CA2"/>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91B4603"/>
    <w:multiLevelType w:val="hybridMultilevel"/>
    <w:tmpl w:val="4F365A82"/>
    <w:lvl w:ilvl="0" w:tplc="FFFFFFF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19A4A73"/>
    <w:multiLevelType w:val="hybridMultilevel"/>
    <w:tmpl w:val="C6006BA0"/>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23CB61FC"/>
    <w:multiLevelType w:val="hybridMultilevel"/>
    <w:tmpl w:val="7E560700"/>
    <w:lvl w:ilvl="0" w:tplc="08090013">
      <w:start w:val="1"/>
      <w:numFmt w:val="upperRoman"/>
      <w:lvlText w:val="%1."/>
      <w:lvlJc w:val="right"/>
      <w:pPr>
        <w:ind w:left="720" w:hanging="360"/>
      </w:p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1" w15:restartNumberingAfterBreak="0">
    <w:nsid w:val="2B645F0A"/>
    <w:multiLevelType w:val="hybridMultilevel"/>
    <w:tmpl w:val="B9103C50"/>
    <w:lvl w:ilvl="0" w:tplc="08090013">
      <w:start w:val="1"/>
      <w:numFmt w:val="upperRoman"/>
      <w:lvlText w:val="%1."/>
      <w:lvlJc w:val="righ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920C72"/>
    <w:multiLevelType w:val="hybridMultilevel"/>
    <w:tmpl w:val="425874C0"/>
    <w:lvl w:ilvl="0" w:tplc="FFFFFFFF">
      <w:start w:val="1"/>
      <w:numFmt w:val="upperRoman"/>
      <w:lvlText w:val="%1."/>
      <w:lvlJc w:val="right"/>
      <w:pPr>
        <w:ind w:left="720" w:hanging="360"/>
      </w:pPr>
    </w:lvl>
    <w:lvl w:ilvl="1" w:tplc="08090001">
      <w:start w:val="1"/>
      <w:numFmt w:val="bullet"/>
      <w:lvlText w:val=""/>
      <w:lvlJc w:val="left"/>
      <w:pPr>
        <w:ind w:left="1440" w:hanging="360"/>
      </w:pPr>
      <w:rPr>
        <w:rFonts w:ascii="Symbol" w:hAnsi="Symbol" w:hint="default"/>
      </w:r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2D7771B4"/>
    <w:multiLevelType w:val="hybridMultilevel"/>
    <w:tmpl w:val="BFE086A6"/>
    <w:lvl w:ilvl="0" w:tplc="08090013">
      <w:start w:val="1"/>
      <w:numFmt w:val="upperRoman"/>
      <w:lvlText w:val="%1."/>
      <w:lvlJc w:val="right"/>
      <w:pPr>
        <w:ind w:left="720" w:hanging="360"/>
      </w:p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15:restartNumberingAfterBreak="0">
    <w:nsid w:val="305A38D5"/>
    <w:multiLevelType w:val="hybridMultilevel"/>
    <w:tmpl w:val="65CA6BD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2522E25"/>
    <w:multiLevelType w:val="hybridMultilevel"/>
    <w:tmpl w:val="1F36E22A"/>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32CF59FA"/>
    <w:multiLevelType w:val="hybridMultilevel"/>
    <w:tmpl w:val="1462367C"/>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7" w15:restartNumberingAfterBreak="0">
    <w:nsid w:val="3863632F"/>
    <w:multiLevelType w:val="hybridMultilevel"/>
    <w:tmpl w:val="80FA9C7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3C8C7BBA"/>
    <w:multiLevelType w:val="multilevel"/>
    <w:tmpl w:val="E62A9222"/>
    <w:lvl w:ilvl="0">
      <w:start w:val="1"/>
      <w:numFmt w:val="decimal"/>
      <w:lvlText w:val="%1."/>
      <w:lvlJc w:val="left"/>
      <w:pPr>
        <w:tabs>
          <w:tab w:val="num" w:pos="720"/>
        </w:tabs>
        <w:ind w:left="720" w:hanging="360"/>
      </w:pPr>
    </w:lvl>
    <w:lvl w:ilvl="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19" w15:restartNumberingAfterBreak="0">
    <w:nsid w:val="453672BB"/>
    <w:multiLevelType w:val="hybridMultilevel"/>
    <w:tmpl w:val="9B8CEE86"/>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6C1100B"/>
    <w:multiLevelType w:val="hybridMultilevel"/>
    <w:tmpl w:val="83C4823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A415247"/>
    <w:multiLevelType w:val="hybridMultilevel"/>
    <w:tmpl w:val="E34C6B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D0F7DAD"/>
    <w:multiLevelType w:val="hybridMultilevel"/>
    <w:tmpl w:val="5526EB28"/>
    <w:lvl w:ilvl="0" w:tplc="08090013">
      <w:start w:val="1"/>
      <w:numFmt w:val="upperRoman"/>
      <w:lvlText w:val="%1."/>
      <w:lvlJc w:val="righ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F827FC8"/>
    <w:multiLevelType w:val="hybridMultilevel"/>
    <w:tmpl w:val="C6006B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FF66403"/>
    <w:multiLevelType w:val="hybridMultilevel"/>
    <w:tmpl w:val="413E709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505521F5"/>
    <w:multiLevelType w:val="hybridMultilevel"/>
    <w:tmpl w:val="D35CE9FE"/>
    <w:lvl w:ilvl="0" w:tplc="08090013">
      <w:start w:val="1"/>
      <w:numFmt w:val="upp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6" w15:restartNumberingAfterBreak="0">
    <w:nsid w:val="57D0036E"/>
    <w:multiLevelType w:val="hybridMultilevel"/>
    <w:tmpl w:val="923CA3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8AB72D9"/>
    <w:multiLevelType w:val="hybridMultilevel"/>
    <w:tmpl w:val="9CD89362"/>
    <w:lvl w:ilvl="0" w:tplc="FFFFFFFF">
      <w:start w:val="1"/>
      <w:numFmt w:val="upperRoman"/>
      <w:lvlText w:val="%1."/>
      <w:lvlJc w:val="right"/>
      <w:pPr>
        <w:ind w:left="720" w:hanging="360"/>
      </w:pPr>
    </w:lvl>
    <w:lvl w:ilvl="1" w:tplc="08090001">
      <w:start w:val="1"/>
      <w:numFmt w:val="bullet"/>
      <w:lvlText w:val=""/>
      <w:lvlJc w:val="left"/>
      <w:pPr>
        <w:ind w:left="1440" w:hanging="360"/>
      </w:pPr>
      <w:rPr>
        <w:rFonts w:ascii="Symbol" w:hAnsi="Symbol" w:hint="default"/>
      </w:r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8" w15:restartNumberingAfterBreak="0">
    <w:nsid w:val="5BD37B5A"/>
    <w:multiLevelType w:val="hybridMultilevel"/>
    <w:tmpl w:val="AD0881D6"/>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C351F96"/>
    <w:multiLevelType w:val="hybridMultilevel"/>
    <w:tmpl w:val="0A7E0608"/>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0" w15:restartNumberingAfterBreak="0">
    <w:nsid w:val="5DA25C08"/>
    <w:multiLevelType w:val="hybridMultilevel"/>
    <w:tmpl w:val="49EA16E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5F0F0254"/>
    <w:multiLevelType w:val="hybridMultilevel"/>
    <w:tmpl w:val="1040C52C"/>
    <w:lvl w:ilvl="0" w:tplc="0809000F">
      <w:start w:val="1"/>
      <w:numFmt w:val="decimal"/>
      <w:lvlText w:val="%1."/>
      <w:lvlJc w:val="left"/>
      <w:pPr>
        <w:ind w:left="765" w:hanging="360"/>
      </w:pPr>
    </w:lvl>
    <w:lvl w:ilvl="1" w:tplc="08090019" w:tentative="1">
      <w:start w:val="1"/>
      <w:numFmt w:val="lowerLetter"/>
      <w:lvlText w:val="%2."/>
      <w:lvlJc w:val="left"/>
      <w:pPr>
        <w:ind w:left="1485" w:hanging="360"/>
      </w:pPr>
    </w:lvl>
    <w:lvl w:ilvl="2" w:tplc="0809001B" w:tentative="1">
      <w:start w:val="1"/>
      <w:numFmt w:val="lowerRoman"/>
      <w:lvlText w:val="%3."/>
      <w:lvlJc w:val="right"/>
      <w:pPr>
        <w:ind w:left="2205" w:hanging="180"/>
      </w:pPr>
    </w:lvl>
    <w:lvl w:ilvl="3" w:tplc="0809000F" w:tentative="1">
      <w:start w:val="1"/>
      <w:numFmt w:val="decimal"/>
      <w:lvlText w:val="%4."/>
      <w:lvlJc w:val="left"/>
      <w:pPr>
        <w:ind w:left="2925" w:hanging="360"/>
      </w:pPr>
    </w:lvl>
    <w:lvl w:ilvl="4" w:tplc="08090019" w:tentative="1">
      <w:start w:val="1"/>
      <w:numFmt w:val="lowerLetter"/>
      <w:lvlText w:val="%5."/>
      <w:lvlJc w:val="left"/>
      <w:pPr>
        <w:ind w:left="3645" w:hanging="360"/>
      </w:pPr>
    </w:lvl>
    <w:lvl w:ilvl="5" w:tplc="0809001B" w:tentative="1">
      <w:start w:val="1"/>
      <w:numFmt w:val="lowerRoman"/>
      <w:lvlText w:val="%6."/>
      <w:lvlJc w:val="right"/>
      <w:pPr>
        <w:ind w:left="4365" w:hanging="180"/>
      </w:pPr>
    </w:lvl>
    <w:lvl w:ilvl="6" w:tplc="0809000F" w:tentative="1">
      <w:start w:val="1"/>
      <w:numFmt w:val="decimal"/>
      <w:lvlText w:val="%7."/>
      <w:lvlJc w:val="left"/>
      <w:pPr>
        <w:ind w:left="5085" w:hanging="360"/>
      </w:pPr>
    </w:lvl>
    <w:lvl w:ilvl="7" w:tplc="08090019" w:tentative="1">
      <w:start w:val="1"/>
      <w:numFmt w:val="lowerLetter"/>
      <w:lvlText w:val="%8."/>
      <w:lvlJc w:val="left"/>
      <w:pPr>
        <w:ind w:left="5805" w:hanging="360"/>
      </w:pPr>
    </w:lvl>
    <w:lvl w:ilvl="8" w:tplc="0809001B" w:tentative="1">
      <w:start w:val="1"/>
      <w:numFmt w:val="lowerRoman"/>
      <w:lvlText w:val="%9."/>
      <w:lvlJc w:val="right"/>
      <w:pPr>
        <w:ind w:left="6525" w:hanging="180"/>
      </w:pPr>
    </w:lvl>
  </w:abstractNum>
  <w:abstractNum w:abstractNumId="32" w15:restartNumberingAfterBreak="0">
    <w:nsid w:val="5FA04AAE"/>
    <w:multiLevelType w:val="hybridMultilevel"/>
    <w:tmpl w:val="81981D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05612FA"/>
    <w:multiLevelType w:val="hybridMultilevel"/>
    <w:tmpl w:val="104C8492"/>
    <w:lvl w:ilvl="0" w:tplc="E45E9990">
      <w:start w:val="1"/>
      <w:numFmt w:val="bullet"/>
      <w:lvlText w:val=""/>
      <w:lvlJc w:val="left"/>
      <w:pPr>
        <w:ind w:left="1080" w:hanging="360"/>
      </w:pPr>
      <w:rPr>
        <w:rFonts w:ascii="Symbol" w:hAnsi="Symbol"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34" w15:restartNumberingAfterBreak="0">
    <w:nsid w:val="71713ADB"/>
    <w:multiLevelType w:val="multilevel"/>
    <w:tmpl w:val="519AD802"/>
    <w:lvl w:ilvl="0">
      <w:start w:val="1"/>
      <w:numFmt w:val="decimal"/>
      <w:lvlText w:val="%1."/>
      <w:lvlJc w:val="left"/>
      <w:pPr>
        <w:tabs>
          <w:tab w:val="num" w:pos="720"/>
        </w:tabs>
        <w:ind w:left="720" w:hanging="360"/>
      </w:pPr>
    </w:lvl>
    <w:lvl w:ilvl="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35" w15:restartNumberingAfterBreak="0">
    <w:nsid w:val="71896BE3"/>
    <w:multiLevelType w:val="hybridMultilevel"/>
    <w:tmpl w:val="42448176"/>
    <w:lvl w:ilvl="0" w:tplc="FFFFFFFF">
      <w:start w:val="1"/>
      <w:numFmt w:val="upperRoman"/>
      <w:lvlText w:val="%1."/>
      <w:lvlJc w:val="right"/>
      <w:pPr>
        <w:ind w:left="720" w:hanging="360"/>
      </w:pPr>
    </w:lvl>
    <w:lvl w:ilvl="1" w:tplc="08090001">
      <w:start w:val="1"/>
      <w:numFmt w:val="bullet"/>
      <w:lvlText w:val=""/>
      <w:lvlJc w:val="left"/>
      <w:pPr>
        <w:ind w:left="1440" w:hanging="360"/>
      </w:pPr>
      <w:rPr>
        <w:rFonts w:ascii="Symbol" w:hAnsi="Symbol" w:hint="default"/>
      </w:r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6" w15:restartNumberingAfterBreak="0">
    <w:nsid w:val="79917BE5"/>
    <w:multiLevelType w:val="hybridMultilevel"/>
    <w:tmpl w:val="B134B774"/>
    <w:lvl w:ilvl="0" w:tplc="FFFFFFF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E3E5F74"/>
    <w:multiLevelType w:val="hybridMultilevel"/>
    <w:tmpl w:val="5DD415FE"/>
    <w:lvl w:ilvl="0" w:tplc="E45E9990">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636371574">
    <w:abstractNumId w:val="31"/>
  </w:num>
  <w:num w:numId="2" w16cid:durableId="686104519">
    <w:abstractNumId w:val="21"/>
  </w:num>
  <w:num w:numId="3" w16cid:durableId="1268201104">
    <w:abstractNumId w:val="23"/>
  </w:num>
  <w:num w:numId="4" w16cid:durableId="932394338">
    <w:abstractNumId w:val="9"/>
  </w:num>
  <w:num w:numId="5" w16cid:durableId="180318217">
    <w:abstractNumId w:val="8"/>
  </w:num>
  <w:num w:numId="6" w16cid:durableId="896011159">
    <w:abstractNumId w:val="5"/>
  </w:num>
  <w:num w:numId="7" w16cid:durableId="497114488">
    <w:abstractNumId w:val="0"/>
  </w:num>
  <w:num w:numId="8" w16cid:durableId="329454517">
    <w:abstractNumId w:val="32"/>
  </w:num>
  <w:num w:numId="9" w16cid:durableId="1908301910">
    <w:abstractNumId w:val="25"/>
  </w:num>
  <w:num w:numId="10" w16cid:durableId="1541481129">
    <w:abstractNumId w:val="19"/>
  </w:num>
  <w:num w:numId="11" w16cid:durableId="1879464813">
    <w:abstractNumId w:val="20"/>
  </w:num>
  <w:num w:numId="12" w16cid:durableId="1217621574">
    <w:abstractNumId w:val="6"/>
  </w:num>
  <w:num w:numId="13" w16cid:durableId="356854256">
    <w:abstractNumId w:val="2"/>
  </w:num>
  <w:num w:numId="14" w16cid:durableId="786656699">
    <w:abstractNumId w:val="11"/>
  </w:num>
  <w:num w:numId="15" w16cid:durableId="422996919">
    <w:abstractNumId w:val="26"/>
  </w:num>
  <w:num w:numId="16" w16cid:durableId="229770892">
    <w:abstractNumId w:val="36"/>
  </w:num>
  <w:num w:numId="17" w16cid:durableId="1530875903">
    <w:abstractNumId w:val="10"/>
  </w:num>
  <w:num w:numId="18" w16cid:durableId="367418347">
    <w:abstractNumId w:val="13"/>
  </w:num>
  <w:num w:numId="19" w16cid:durableId="1432316742">
    <w:abstractNumId w:val="1"/>
  </w:num>
  <w:num w:numId="20" w16cid:durableId="890194132">
    <w:abstractNumId w:val="35"/>
  </w:num>
  <w:num w:numId="21" w16cid:durableId="626357314">
    <w:abstractNumId w:val="12"/>
  </w:num>
  <w:num w:numId="22" w16cid:durableId="1843160447">
    <w:abstractNumId w:val="27"/>
  </w:num>
  <w:num w:numId="23" w16cid:durableId="386759135">
    <w:abstractNumId w:val="28"/>
  </w:num>
  <w:num w:numId="24" w16cid:durableId="1855415116">
    <w:abstractNumId w:val="30"/>
  </w:num>
  <w:num w:numId="25" w16cid:durableId="387069783">
    <w:abstractNumId w:val="34"/>
  </w:num>
  <w:num w:numId="26" w16cid:durableId="1903173256">
    <w:abstractNumId w:val="18"/>
  </w:num>
  <w:num w:numId="27" w16cid:durableId="1586453254">
    <w:abstractNumId w:val="14"/>
  </w:num>
  <w:num w:numId="28" w16cid:durableId="2109620905">
    <w:abstractNumId w:val="22"/>
  </w:num>
  <w:num w:numId="29" w16cid:durableId="634914540">
    <w:abstractNumId w:val="7"/>
  </w:num>
  <w:num w:numId="30" w16cid:durableId="218056763">
    <w:abstractNumId w:val="17"/>
  </w:num>
  <w:num w:numId="31" w16cid:durableId="612976765">
    <w:abstractNumId w:val="3"/>
  </w:num>
  <w:num w:numId="32" w16cid:durableId="522404991">
    <w:abstractNumId w:val="24"/>
  </w:num>
  <w:num w:numId="33" w16cid:durableId="673187161">
    <w:abstractNumId w:val="29"/>
  </w:num>
  <w:num w:numId="34" w16cid:durableId="1934824973">
    <w:abstractNumId w:val="15"/>
  </w:num>
  <w:num w:numId="35" w16cid:durableId="1830637233">
    <w:abstractNumId w:val="4"/>
  </w:num>
  <w:num w:numId="36" w16cid:durableId="831870110">
    <w:abstractNumId w:val="33"/>
  </w:num>
  <w:num w:numId="37" w16cid:durableId="308246202">
    <w:abstractNumId w:val="37"/>
  </w:num>
  <w:num w:numId="38" w16cid:durableId="1628465173">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isplayBackgroundShape/>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7CED"/>
    <w:rsid w:val="00001826"/>
    <w:rsid w:val="00003A49"/>
    <w:rsid w:val="00004014"/>
    <w:rsid w:val="00006E56"/>
    <w:rsid w:val="000078DC"/>
    <w:rsid w:val="00011BEA"/>
    <w:rsid w:val="00011D3D"/>
    <w:rsid w:val="0001201D"/>
    <w:rsid w:val="00012C6E"/>
    <w:rsid w:val="00014B90"/>
    <w:rsid w:val="00015215"/>
    <w:rsid w:val="000156FE"/>
    <w:rsid w:val="0001589E"/>
    <w:rsid w:val="000170CF"/>
    <w:rsid w:val="00017451"/>
    <w:rsid w:val="00017AD3"/>
    <w:rsid w:val="000210B1"/>
    <w:rsid w:val="00021368"/>
    <w:rsid w:val="00022AB3"/>
    <w:rsid w:val="00022B70"/>
    <w:rsid w:val="000235E0"/>
    <w:rsid w:val="00023B0E"/>
    <w:rsid w:val="00025A3A"/>
    <w:rsid w:val="00027F77"/>
    <w:rsid w:val="00032F5F"/>
    <w:rsid w:val="00032FCE"/>
    <w:rsid w:val="00033B4E"/>
    <w:rsid w:val="0003450A"/>
    <w:rsid w:val="00035D2F"/>
    <w:rsid w:val="00037337"/>
    <w:rsid w:val="00040AD5"/>
    <w:rsid w:val="00041015"/>
    <w:rsid w:val="00041B1E"/>
    <w:rsid w:val="00043E36"/>
    <w:rsid w:val="00043F4E"/>
    <w:rsid w:val="00043F83"/>
    <w:rsid w:val="00045050"/>
    <w:rsid w:val="00046159"/>
    <w:rsid w:val="000464B0"/>
    <w:rsid w:val="00047DA5"/>
    <w:rsid w:val="00050BAD"/>
    <w:rsid w:val="00050C26"/>
    <w:rsid w:val="00050D3A"/>
    <w:rsid w:val="00051D3F"/>
    <w:rsid w:val="00052334"/>
    <w:rsid w:val="000526B0"/>
    <w:rsid w:val="00052754"/>
    <w:rsid w:val="000528E2"/>
    <w:rsid w:val="000529FA"/>
    <w:rsid w:val="000530C9"/>
    <w:rsid w:val="0005349E"/>
    <w:rsid w:val="000540DD"/>
    <w:rsid w:val="0005448D"/>
    <w:rsid w:val="00056FC2"/>
    <w:rsid w:val="00057678"/>
    <w:rsid w:val="00057A15"/>
    <w:rsid w:val="0006118F"/>
    <w:rsid w:val="00061B23"/>
    <w:rsid w:val="00061FD0"/>
    <w:rsid w:val="00064FA4"/>
    <w:rsid w:val="0006547A"/>
    <w:rsid w:val="000700FF"/>
    <w:rsid w:val="0007023E"/>
    <w:rsid w:val="00072A22"/>
    <w:rsid w:val="00072C0B"/>
    <w:rsid w:val="000735A3"/>
    <w:rsid w:val="0007764F"/>
    <w:rsid w:val="00084E3D"/>
    <w:rsid w:val="0008555D"/>
    <w:rsid w:val="00086472"/>
    <w:rsid w:val="000903F6"/>
    <w:rsid w:val="00090A59"/>
    <w:rsid w:val="000935A1"/>
    <w:rsid w:val="00093FA7"/>
    <w:rsid w:val="00094B33"/>
    <w:rsid w:val="000959A9"/>
    <w:rsid w:val="00097713"/>
    <w:rsid w:val="000A094C"/>
    <w:rsid w:val="000A094E"/>
    <w:rsid w:val="000A13A1"/>
    <w:rsid w:val="000A1DAE"/>
    <w:rsid w:val="000A2E88"/>
    <w:rsid w:val="000A3251"/>
    <w:rsid w:val="000A3283"/>
    <w:rsid w:val="000A44D6"/>
    <w:rsid w:val="000A5150"/>
    <w:rsid w:val="000A5571"/>
    <w:rsid w:val="000A56DA"/>
    <w:rsid w:val="000A5962"/>
    <w:rsid w:val="000A5AF4"/>
    <w:rsid w:val="000A5BCD"/>
    <w:rsid w:val="000A6370"/>
    <w:rsid w:val="000A790A"/>
    <w:rsid w:val="000B17FD"/>
    <w:rsid w:val="000B217F"/>
    <w:rsid w:val="000B23EB"/>
    <w:rsid w:val="000B2ED7"/>
    <w:rsid w:val="000B32E5"/>
    <w:rsid w:val="000B52B6"/>
    <w:rsid w:val="000B52E2"/>
    <w:rsid w:val="000C025D"/>
    <w:rsid w:val="000C149F"/>
    <w:rsid w:val="000C1C14"/>
    <w:rsid w:val="000C1E3F"/>
    <w:rsid w:val="000C2EE6"/>
    <w:rsid w:val="000C3682"/>
    <w:rsid w:val="000C3A32"/>
    <w:rsid w:val="000C6E21"/>
    <w:rsid w:val="000D0FBF"/>
    <w:rsid w:val="000D1164"/>
    <w:rsid w:val="000D1340"/>
    <w:rsid w:val="000D353B"/>
    <w:rsid w:val="000D36AB"/>
    <w:rsid w:val="000D59C9"/>
    <w:rsid w:val="000D5E7C"/>
    <w:rsid w:val="000D7E47"/>
    <w:rsid w:val="000E0681"/>
    <w:rsid w:val="000E17CE"/>
    <w:rsid w:val="000E28BA"/>
    <w:rsid w:val="000E37F9"/>
    <w:rsid w:val="000E4603"/>
    <w:rsid w:val="000E4B6E"/>
    <w:rsid w:val="000E6F45"/>
    <w:rsid w:val="000E704F"/>
    <w:rsid w:val="000F184A"/>
    <w:rsid w:val="000F44C0"/>
    <w:rsid w:val="000F54DE"/>
    <w:rsid w:val="000F5AE0"/>
    <w:rsid w:val="000F6DD1"/>
    <w:rsid w:val="000F77B1"/>
    <w:rsid w:val="001001B4"/>
    <w:rsid w:val="0010079E"/>
    <w:rsid w:val="0010140C"/>
    <w:rsid w:val="001014FB"/>
    <w:rsid w:val="001023F8"/>
    <w:rsid w:val="0010364C"/>
    <w:rsid w:val="00104737"/>
    <w:rsid w:val="00106CB0"/>
    <w:rsid w:val="00107DA0"/>
    <w:rsid w:val="001105ED"/>
    <w:rsid w:val="001133DD"/>
    <w:rsid w:val="00115DEE"/>
    <w:rsid w:val="0011660D"/>
    <w:rsid w:val="00116C0F"/>
    <w:rsid w:val="00116C8F"/>
    <w:rsid w:val="00117077"/>
    <w:rsid w:val="00117CE9"/>
    <w:rsid w:val="001201D7"/>
    <w:rsid w:val="00121B95"/>
    <w:rsid w:val="00124D2F"/>
    <w:rsid w:val="00125937"/>
    <w:rsid w:val="00126091"/>
    <w:rsid w:val="00127230"/>
    <w:rsid w:val="00130F81"/>
    <w:rsid w:val="001313B9"/>
    <w:rsid w:val="001324BC"/>
    <w:rsid w:val="0013309E"/>
    <w:rsid w:val="00133724"/>
    <w:rsid w:val="001346D1"/>
    <w:rsid w:val="00135C4A"/>
    <w:rsid w:val="00136389"/>
    <w:rsid w:val="00136A75"/>
    <w:rsid w:val="00140359"/>
    <w:rsid w:val="0014054D"/>
    <w:rsid w:val="00140636"/>
    <w:rsid w:val="00141266"/>
    <w:rsid w:val="00142286"/>
    <w:rsid w:val="001422CA"/>
    <w:rsid w:val="00143175"/>
    <w:rsid w:val="00145068"/>
    <w:rsid w:val="00145B09"/>
    <w:rsid w:val="001463CE"/>
    <w:rsid w:val="0014645C"/>
    <w:rsid w:val="00146560"/>
    <w:rsid w:val="001473F2"/>
    <w:rsid w:val="00147419"/>
    <w:rsid w:val="00151605"/>
    <w:rsid w:val="00151DD1"/>
    <w:rsid w:val="00152944"/>
    <w:rsid w:val="00152949"/>
    <w:rsid w:val="00153D58"/>
    <w:rsid w:val="00154075"/>
    <w:rsid w:val="00154AD2"/>
    <w:rsid w:val="0015659D"/>
    <w:rsid w:val="00161A14"/>
    <w:rsid w:val="00161F98"/>
    <w:rsid w:val="00161FF7"/>
    <w:rsid w:val="00163150"/>
    <w:rsid w:val="0016368F"/>
    <w:rsid w:val="00163E48"/>
    <w:rsid w:val="00163E6B"/>
    <w:rsid w:val="00165619"/>
    <w:rsid w:val="001668AC"/>
    <w:rsid w:val="001709B4"/>
    <w:rsid w:val="00171FCC"/>
    <w:rsid w:val="001724D9"/>
    <w:rsid w:val="00172F65"/>
    <w:rsid w:val="001742CA"/>
    <w:rsid w:val="00174601"/>
    <w:rsid w:val="001749F0"/>
    <w:rsid w:val="001754F2"/>
    <w:rsid w:val="00175854"/>
    <w:rsid w:val="00177110"/>
    <w:rsid w:val="00177983"/>
    <w:rsid w:val="0018012B"/>
    <w:rsid w:val="00180CC7"/>
    <w:rsid w:val="00181DAE"/>
    <w:rsid w:val="00182CEF"/>
    <w:rsid w:val="00183D67"/>
    <w:rsid w:val="0018424E"/>
    <w:rsid w:val="0018493B"/>
    <w:rsid w:val="00185C77"/>
    <w:rsid w:val="00185DFC"/>
    <w:rsid w:val="001867AA"/>
    <w:rsid w:val="0019095D"/>
    <w:rsid w:val="0019197B"/>
    <w:rsid w:val="001919ED"/>
    <w:rsid w:val="0019203F"/>
    <w:rsid w:val="00193F27"/>
    <w:rsid w:val="00194519"/>
    <w:rsid w:val="00194534"/>
    <w:rsid w:val="00195097"/>
    <w:rsid w:val="00196001"/>
    <w:rsid w:val="001969A7"/>
    <w:rsid w:val="001A0760"/>
    <w:rsid w:val="001A1EF4"/>
    <w:rsid w:val="001A20E4"/>
    <w:rsid w:val="001A300D"/>
    <w:rsid w:val="001A42F5"/>
    <w:rsid w:val="001A4AD4"/>
    <w:rsid w:val="001A4AF3"/>
    <w:rsid w:val="001A617D"/>
    <w:rsid w:val="001A638A"/>
    <w:rsid w:val="001A68C2"/>
    <w:rsid w:val="001B2A87"/>
    <w:rsid w:val="001B2B3B"/>
    <w:rsid w:val="001B456C"/>
    <w:rsid w:val="001B4682"/>
    <w:rsid w:val="001B5E3C"/>
    <w:rsid w:val="001B5F9F"/>
    <w:rsid w:val="001B6602"/>
    <w:rsid w:val="001B6754"/>
    <w:rsid w:val="001C0541"/>
    <w:rsid w:val="001C067D"/>
    <w:rsid w:val="001C2D4C"/>
    <w:rsid w:val="001C3A6F"/>
    <w:rsid w:val="001C3FC5"/>
    <w:rsid w:val="001C5F2A"/>
    <w:rsid w:val="001C7392"/>
    <w:rsid w:val="001C7D3D"/>
    <w:rsid w:val="001D2BE2"/>
    <w:rsid w:val="001D3B81"/>
    <w:rsid w:val="001D4D89"/>
    <w:rsid w:val="001D60DE"/>
    <w:rsid w:val="001D6A6B"/>
    <w:rsid w:val="001D7F7C"/>
    <w:rsid w:val="001E0572"/>
    <w:rsid w:val="001E1B26"/>
    <w:rsid w:val="001E3B05"/>
    <w:rsid w:val="001E4362"/>
    <w:rsid w:val="001E44A1"/>
    <w:rsid w:val="001E4AE8"/>
    <w:rsid w:val="001E4CB6"/>
    <w:rsid w:val="001E4E73"/>
    <w:rsid w:val="001E59D9"/>
    <w:rsid w:val="001E5F6B"/>
    <w:rsid w:val="001E64DC"/>
    <w:rsid w:val="001E7EAB"/>
    <w:rsid w:val="001F196D"/>
    <w:rsid w:val="001F2508"/>
    <w:rsid w:val="001F28E8"/>
    <w:rsid w:val="001F3D5B"/>
    <w:rsid w:val="001F426E"/>
    <w:rsid w:val="001F42EE"/>
    <w:rsid w:val="001F4F9E"/>
    <w:rsid w:val="001F6A70"/>
    <w:rsid w:val="001F7279"/>
    <w:rsid w:val="0020095D"/>
    <w:rsid w:val="00201246"/>
    <w:rsid w:val="00201E68"/>
    <w:rsid w:val="0020331B"/>
    <w:rsid w:val="00203CE0"/>
    <w:rsid w:val="0020728C"/>
    <w:rsid w:val="0020729D"/>
    <w:rsid w:val="002134E5"/>
    <w:rsid w:val="00213A8D"/>
    <w:rsid w:val="00213ADB"/>
    <w:rsid w:val="00216CC2"/>
    <w:rsid w:val="002178F9"/>
    <w:rsid w:val="00221057"/>
    <w:rsid w:val="00221C98"/>
    <w:rsid w:val="002224FE"/>
    <w:rsid w:val="0022356B"/>
    <w:rsid w:val="00223929"/>
    <w:rsid w:val="00223A74"/>
    <w:rsid w:val="002242B0"/>
    <w:rsid w:val="00224F56"/>
    <w:rsid w:val="00225A1B"/>
    <w:rsid w:val="002266AF"/>
    <w:rsid w:val="00227DB0"/>
    <w:rsid w:val="002303EF"/>
    <w:rsid w:val="00241515"/>
    <w:rsid w:val="002417B3"/>
    <w:rsid w:val="00241903"/>
    <w:rsid w:val="0024223C"/>
    <w:rsid w:val="00242333"/>
    <w:rsid w:val="00242EA2"/>
    <w:rsid w:val="00244594"/>
    <w:rsid w:val="00245355"/>
    <w:rsid w:val="002465C4"/>
    <w:rsid w:val="0024719E"/>
    <w:rsid w:val="002475BE"/>
    <w:rsid w:val="00247B0A"/>
    <w:rsid w:val="00250E61"/>
    <w:rsid w:val="00252CD0"/>
    <w:rsid w:val="00253661"/>
    <w:rsid w:val="00255A3A"/>
    <w:rsid w:val="00257557"/>
    <w:rsid w:val="002577E4"/>
    <w:rsid w:val="00257E3D"/>
    <w:rsid w:val="002609CA"/>
    <w:rsid w:val="00261C51"/>
    <w:rsid w:val="00261CB2"/>
    <w:rsid w:val="00262DC8"/>
    <w:rsid w:val="002641E9"/>
    <w:rsid w:val="0026574E"/>
    <w:rsid w:val="00265BE1"/>
    <w:rsid w:val="00266248"/>
    <w:rsid w:val="00266580"/>
    <w:rsid w:val="002704B8"/>
    <w:rsid w:val="00272487"/>
    <w:rsid w:val="002724A8"/>
    <w:rsid w:val="00272ABC"/>
    <w:rsid w:val="00272CB3"/>
    <w:rsid w:val="00272CF8"/>
    <w:rsid w:val="00273117"/>
    <w:rsid w:val="00275C58"/>
    <w:rsid w:val="002761C3"/>
    <w:rsid w:val="0027692A"/>
    <w:rsid w:val="00277B95"/>
    <w:rsid w:val="00280191"/>
    <w:rsid w:val="0028074D"/>
    <w:rsid w:val="00282A18"/>
    <w:rsid w:val="002840AE"/>
    <w:rsid w:val="00285BD1"/>
    <w:rsid w:val="002867EE"/>
    <w:rsid w:val="002878D2"/>
    <w:rsid w:val="002901B3"/>
    <w:rsid w:val="0029075A"/>
    <w:rsid w:val="00291C4F"/>
    <w:rsid w:val="00292189"/>
    <w:rsid w:val="00292970"/>
    <w:rsid w:val="00292E95"/>
    <w:rsid w:val="00293E78"/>
    <w:rsid w:val="00294131"/>
    <w:rsid w:val="00294155"/>
    <w:rsid w:val="00294307"/>
    <w:rsid w:val="0029526D"/>
    <w:rsid w:val="002957C4"/>
    <w:rsid w:val="002969D2"/>
    <w:rsid w:val="00296EB0"/>
    <w:rsid w:val="00297516"/>
    <w:rsid w:val="002978CF"/>
    <w:rsid w:val="002A0E24"/>
    <w:rsid w:val="002A2014"/>
    <w:rsid w:val="002A3FD1"/>
    <w:rsid w:val="002A4025"/>
    <w:rsid w:val="002A4F4B"/>
    <w:rsid w:val="002A52E7"/>
    <w:rsid w:val="002B0B49"/>
    <w:rsid w:val="002B2087"/>
    <w:rsid w:val="002B303A"/>
    <w:rsid w:val="002B38A8"/>
    <w:rsid w:val="002B4483"/>
    <w:rsid w:val="002B4C3C"/>
    <w:rsid w:val="002B54B0"/>
    <w:rsid w:val="002B6548"/>
    <w:rsid w:val="002B704A"/>
    <w:rsid w:val="002C037A"/>
    <w:rsid w:val="002C03D4"/>
    <w:rsid w:val="002C07C8"/>
    <w:rsid w:val="002C1CE9"/>
    <w:rsid w:val="002C2330"/>
    <w:rsid w:val="002C638B"/>
    <w:rsid w:val="002C6583"/>
    <w:rsid w:val="002C6D3B"/>
    <w:rsid w:val="002C70EC"/>
    <w:rsid w:val="002D0789"/>
    <w:rsid w:val="002D08E2"/>
    <w:rsid w:val="002D1CFE"/>
    <w:rsid w:val="002D31A0"/>
    <w:rsid w:val="002D4FAC"/>
    <w:rsid w:val="002D60F1"/>
    <w:rsid w:val="002E0D2A"/>
    <w:rsid w:val="002E211F"/>
    <w:rsid w:val="002E2163"/>
    <w:rsid w:val="002E2406"/>
    <w:rsid w:val="002E24E0"/>
    <w:rsid w:val="002E2F5F"/>
    <w:rsid w:val="002E323F"/>
    <w:rsid w:val="002E335F"/>
    <w:rsid w:val="002E3858"/>
    <w:rsid w:val="002E3FA0"/>
    <w:rsid w:val="002E4676"/>
    <w:rsid w:val="002E73F7"/>
    <w:rsid w:val="002E74E8"/>
    <w:rsid w:val="002F082D"/>
    <w:rsid w:val="002F0DA9"/>
    <w:rsid w:val="002F0E8F"/>
    <w:rsid w:val="002F103B"/>
    <w:rsid w:val="002F1888"/>
    <w:rsid w:val="002F2D4E"/>
    <w:rsid w:val="002F2F70"/>
    <w:rsid w:val="002F5D9B"/>
    <w:rsid w:val="002F7564"/>
    <w:rsid w:val="002F7CA9"/>
    <w:rsid w:val="00300417"/>
    <w:rsid w:val="00300E17"/>
    <w:rsid w:val="00301B20"/>
    <w:rsid w:val="003022CB"/>
    <w:rsid w:val="00302C6A"/>
    <w:rsid w:val="0030391D"/>
    <w:rsid w:val="00304777"/>
    <w:rsid w:val="003077B9"/>
    <w:rsid w:val="00307AC4"/>
    <w:rsid w:val="003105D1"/>
    <w:rsid w:val="003105D9"/>
    <w:rsid w:val="00310F56"/>
    <w:rsid w:val="00310FDF"/>
    <w:rsid w:val="0031211E"/>
    <w:rsid w:val="003128CB"/>
    <w:rsid w:val="003130CC"/>
    <w:rsid w:val="00313632"/>
    <w:rsid w:val="00313A38"/>
    <w:rsid w:val="0031504C"/>
    <w:rsid w:val="00315D07"/>
    <w:rsid w:val="00315F9D"/>
    <w:rsid w:val="00316094"/>
    <w:rsid w:val="00316173"/>
    <w:rsid w:val="0032037D"/>
    <w:rsid w:val="003218F3"/>
    <w:rsid w:val="00322A91"/>
    <w:rsid w:val="00322C75"/>
    <w:rsid w:val="00324434"/>
    <w:rsid w:val="003251C9"/>
    <w:rsid w:val="00325575"/>
    <w:rsid w:val="00325B17"/>
    <w:rsid w:val="00326727"/>
    <w:rsid w:val="00327024"/>
    <w:rsid w:val="00327B86"/>
    <w:rsid w:val="00327E9A"/>
    <w:rsid w:val="00330099"/>
    <w:rsid w:val="003311B9"/>
    <w:rsid w:val="003337B8"/>
    <w:rsid w:val="00333E7E"/>
    <w:rsid w:val="003346A7"/>
    <w:rsid w:val="003359AB"/>
    <w:rsid w:val="00336659"/>
    <w:rsid w:val="00337082"/>
    <w:rsid w:val="00341C1D"/>
    <w:rsid w:val="00342155"/>
    <w:rsid w:val="00342425"/>
    <w:rsid w:val="003427B5"/>
    <w:rsid w:val="00344908"/>
    <w:rsid w:val="00346758"/>
    <w:rsid w:val="00352CC0"/>
    <w:rsid w:val="0035372D"/>
    <w:rsid w:val="00353A39"/>
    <w:rsid w:val="00353D02"/>
    <w:rsid w:val="00354871"/>
    <w:rsid w:val="00356219"/>
    <w:rsid w:val="0035671D"/>
    <w:rsid w:val="00356881"/>
    <w:rsid w:val="00356B4F"/>
    <w:rsid w:val="00357110"/>
    <w:rsid w:val="0035793A"/>
    <w:rsid w:val="00360B10"/>
    <w:rsid w:val="00360F6F"/>
    <w:rsid w:val="0036147C"/>
    <w:rsid w:val="00362384"/>
    <w:rsid w:val="003646AB"/>
    <w:rsid w:val="00367ED3"/>
    <w:rsid w:val="003700AE"/>
    <w:rsid w:val="00370833"/>
    <w:rsid w:val="00370C22"/>
    <w:rsid w:val="00372F21"/>
    <w:rsid w:val="0037447E"/>
    <w:rsid w:val="00374560"/>
    <w:rsid w:val="00374694"/>
    <w:rsid w:val="00375756"/>
    <w:rsid w:val="00376176"/>
    <w:rsid w:val="00376510"/>
    <w:rsid w:val="00377043"/>
    <w:rsid w:val="0038116B"/>
    <w:rsid w:val="003817B9"/>
    <w:rsid w:val="00381958"/>
    <w:rsid w:val="0038246A"/>
    <w:rsid w:val="003849CB"/>
    <w:rsid w:val="003854AF"/>
    <w:rsid w:val="00386A94"/>
    <w:rsid w:val="00387B57"/>
    <w:rsid w:val="00387D05"/>
    <w:rsid w:val="00390DFC"/>
    <w:rsid w:val="00394913"/>
    <w:rsid w:val="00394EE1"/>
    <w:rsid w:val="00395008"/>
    <w:rsid w:val="00395111"/>
    <w:rsid w:val="00397286"/>
    <w:rsid w:val="003A2005"/>
    <w:rsid w:val="003A2304"/>
    <w:rsid w:val="003A4408"/>
    <w:rsid w:val="003B26DB"/>
    <w:rsid w:val="003B2997"/>
    <w:rsid w:val="003B44B8"/>
    <w:rsid w:val="003B6BA6"/>
    <w:rsid w:val="003B7858"/>
    <w:rsid w:val="003C0317"/>
    <w:rsid w:val="003C32D5"/>
    <w:rsid w:val="003C3E4E"/>
    <w:rsid w:val="003C3F8A"/>
    <w:rsid w:val="003C4E28"/>
    <w:rsid w:val="003C5C3D"/>
    <w:rsid w:val="003C6AF4"/>
    <w:rsid w:val="003C7496"/>
    <w:rsid w:val="003D0BB6"/>
    <w:rsid w:val="003D17DC"/>
    <w:rsid w:val="003D1819"/>
    <w:rsid w:val="003D2D44"/>
    <w:rsid w:val="003D3CED"/>
    <w:rsid w:val="003D3D1E"/>
    <w:rsid w:val="003D5116"/>
    <w:rsid w:val="003D576F"/>
    <w:rsid w:val="003E097A"/>
    <w:rsid w:val="003E1A2D"/>
    <w:rsid w:val="003E1C08"/>
    <w:rsid w:val="003E219B"/>
    <w:rsid w:val="003E22E0"/>
    <w:rsid w:val="003E2AA7"/>
    <w:rsid w:val="003E338E"/>
    <w:rsid w:val="003E518E"/>
    <w:rsid w:val="003F0803"/>
    <w:rsid w:val="003F0B33"/>
    <w:rsid w:val="003F501B"/>
    <w:rsid w:val="003F5B59"/>
    <w:rsid w:val="00400CC5"/>
    <w:rsid w:val="00402954"/>
    <w:rsid w:val="00406478"/>
    <w:rsid w:val="00410567"/>
    <w:rsid w:val="0041275F"/>
    <w:rsid w:val="00412A33"/>
    <w:rsid w:val="004138B2"/>
    <w:rsid w:val="00413D1A"/>
    <w:rsid w:val="00414B13"/>
    <w:rsid w:val="004153EE"/>
    <w:rsid w:val="00416091"/>
    <w:rsid w:val="00416528"/>
    <w:rsid w:val="004165D2"/>
    <w:rsid w:val="00417807"/>
    <w:rsid w:val="00420427"/>
    <w:rsid w:val="004213F4"/>
    <w:rsid w:val="00421528"/>
    <w:rsid w:val="004221AD"/>
    <w:rsid w:val="00427637"/>
    <w:rsid w:val="004322C3"/>
    <w:rsid w:val="004354FA"/>
    <w:rsid w:val="00440BAF"/>
    <w:rsid w:val="00441680"/>
    <w:rsid w:val="0044479F"/>
    <w:rsid w:val="004456F9"/>
    <w:rsid w:val="00445FE5"/>
    <w:rsid w:val="00446B97"/>
    <w:rsid w:val="0045031D"/>
    <w:rsid w:val="00453850"/>
    <w:rsid w:val="00455EB1"/>
    <w:rsid w:val="00456D51"/>
    <w:rsid w:val="00457892"/>
    <w:rsid w:val="004617EE"/>
    <w:rsid w:val="00461AC0"/>
    <w:rsid w:val="004630E8"/>
    <w:rsid w:val="0046355B"/>
    <w:rsid w:val="0046378B"/>
    <w:rsid w:val="004641E5"/>
    <w:rsid w:val="0046738E"/>
    <w:rsid w:val="0046759F"/>
    <w:rsid w:val="00467931"/>
    <w:rsid w:val="00467EDF"/>
    <w:rsid w:val="00470DD5"/>
    <w:rsid w:val="00472A98"/>
    <w:rsid w:val="00473423"/>
    <w:rsid w:val="00473523"/>
    <w:rsid w:val="00474D37"/>
    <w:rsid w:val="004813ED"/>
    <w:rsid w:val="004819CA"/>
    <w:rsid w:val="00482F4C"/>
    <w:rsid w:val="004834B6"/>
    <w:rsid w:val="00484220"/>
    <w:rsid w:val="00485530"/>
    <w:rsid w:val="004856A1"/>
    <w:rsid w:val="00486D63"/>
    <w:rsid w:val="00487513"/>
    <w:rsid w:val="00490F00"/>
    <w:rsid w:val="00491E31"/>
    <w:rsid w:val="00492D1B"/>
    <w:rsid w:val="00492DD3"/>
    <w:rsid w:val="00495C9C"/>
    <w:rsid w:val="00495DC5"/>
    <w:rsid w:val="004A3D4D"/>
    <w:rsid w:val="004A3FD0"/>
    <w:rsid w:val="004A6816"/>
    <w:rsid w:val="004A7158"/>
    <w:rsid w:val="004B00F6"/>
    <w:rsid w:val="004B0C75"/>
    <w:rsid w:val="004B1090"/>
    <w:rsid w:val="004B1435"/>
    <w:rsid w:val="004B379B"/>
    <w:rsid w:val="004B3FAC"/>
    <w:rsid w:val="004B40A1"/>
    <w:rsid w:val="004B434B"/>
    <w:rsid w:val="004B57D1"/>
    <w:rsid w:val="004B5DFF"/>
    <w:rsid w:val="004B6208"/>
    <w:rsid w:val="004B7B5B"/>
    <w:rsid w:val="004C2B04"/>
    <w:rsid w:val="004C2E71"/>
    <w:rsid w:val="004C33A4"/>
    <w:rsid w:val="004C4976"/>
    <w:rsid w:val="004C4C8C"/>
    <w:rsid w:val="004C54C9"/>
    <w:rsid w:val="004C5E61"/>
    <w:rsid w:val="004C636D"/>
    <w:rsid w:val="004D04C7"/>
    <w:rsid w:val="004D05CC"/>
    <w:rsid w:val="004D1515"/>
    <w:rsid w:val="004D461D"/>
    <w:rsid w:val="004D475A"/>
    <w:rsid w:val="004D5CF4"/>
    <w:rsid w:val="004D7D83"/>
    <w:rsid w:val="004E09A0"/>
    <w:rsid w:val="004E0D30"/>
    <w:rsid w:val="004E206B"/>
    <w:rsid w:val="004E21BE"/>
    <w:rsid w:val="004E2E22"/>
    <w:rsid w:val="004E3F0A"/>
    <w:rsid w:val="004E42D0"/>
    <w:rsid w:val="004E4615"/>
    <w:rsid w:val="004E4689"/>
    <w:rsid w:val="004E4B14"/>
    <w:rsid w:val="004E7048"/>
    <w:rsid w:val="004E7805"/>
    <w:rsid w:val="004F1D6E"/>
    <w:rsid w:val="004F1FA6"/>
    <w:rsid w:val="004F2069"/>
    <w:rsid w:val="004F2395"/>
    <w:rsid w:val="004F23A2"/>
    <w:rsid w:val="004F35A3"/>
    <w:rsid w:val="004F649F"/>
    <w:rsid w:val="004F67F4"/>
    <w:rsid w:val="00500661"/>
    <w:rsid w:val="00500786"/>
    <w:rsid w:val="00501E44"/>
    <w:rsid w:val="00502D7D"/>
    <w:rsid w:val="00504B4B"/>
    <w:rsid w:val="00504CAD"/>
    <w:rsid w:val="00505FF0"/>
    <w:rsid w:val="005061B3"/>
    <w:rsid w:val="005067AD"/>
    <w:rsid w:val="00506F4C"/>
    <w:rsid w:val="00507CED"/>
    <w:rsid w:val="00511103"/>
    <w:rsid w:val="005155FE"/>
    <w:rsid w:val="00515C00"/>
    <w:rsid w:val="00515ED2"/>
    <w:rsid w:val="00515F11"/>
    <w:rsid w:val="00520FBE"/>
    <w:rsid w:val="00521D70"/>
    <w:rsid w:val="00522F8F"/>
    <w:rsid w:val="005230D7"/>
    <w:rsid w:val="005234C4"/>
    <w:rsid w:val="00523C26"/>
    <w:rsid w:val="00523D8E"/>
    <w:rsid w:val="0052429D"/>
    <w:rsid w:val="005249BF"/>
    <w:rsid w:val="00524BCF"/>
    <w:rsid w:val="0052563B"/>
    <w:rsid w:val="00527823"/>
    <w:rsid w:val="00530671"/>
    <w:rsid w:val="005309EF"/>
    <w:rsid w:val="005323DD"/>
    <w:rsid w:val="00532784"/>
    <w:rsid w:val="005332D0"/>
    <w:rsid w:val="005340EA"/>
    <w:rsid w:val="0053515A"/>
    <w:rsid w:val="00535AAD"/>
    <w:rsid w:val="00535AE0"/>
    <w:rsid w:val="00536041"/>
    <w:rsid w:val="005373F6"/>
    <w:rsid w:val="005377F0"/>
    <w:rsid w:val="0054023C"/>
    <w:rsid w:val="00542A49"/>
    <w:rsid w:val="00542F60"/>
    <w:rsid w:val="00543417"/>
    <w:rsid w:val="005436AE"/>
    <w:rsid w:val="00547163"/>
    <w:rsid w:val="005505E9"/>
    <w:rsid w:val="005550A7"/>
    <w:rsid w:val="00557832"/>
    <w:rsid w:val="00560023"/>
    <w:rsid w:val="00562A6C"/>
    <w:rsid w:val="0056352E"/>
    <w:rsid w:val="005673DF"/>
    <w:rsid w:val="005674EC"/>
    <w:rsid w:val="0057037A"/>
    <w:rsid w:val="00570E61"/>
    <w:rsid w:val="00571FF7"/>
    <w:rsid w:val="0057293E"/>
    <w:rsid w:val="00572AB2"/>
    <w:rsid w:val="00574441"/>
    <w:rsid w:val="005753B5"/>
    <w:rsid w:val="005812F1"/>
    <w:rsid w:val="0058140B"/>
    <w:rsid w:val="005829AE"/>
    <w:rsid w:val="0058356D"/>
    <w:rsid w:val="00584272"/>
    <w:rsid w:val="0058462E"/>
    <w:rsid w:val="00584D7C"/>
    <w:rsid w:val="00587632"/>
    <w:rsid w:val="0059038C"/>
    <w:rsid w:val="00590621"/>
    <w:rsid w:val="00590F25"/>
    <w:rsid w:val="005938B2"/>
    <w:rsid w:val="005940CB"/>
    <w:rsid w:val="005A0B41"/>
    <w:rsid w:val="005A0C53"/>
    <w:rsid w:val="005A13D4"/>
    <w:rsid w:val="005A2A67"/>
    <w:rsid w:val="005A360A"/>
    <w:rsid w:val="005A5250"/>
    <w:rsid w:val="005A74E2"/>
    <w:rsid w:val="005A7717"/>
    <w:rsid w:val="005B0329"/>
    <w:rsid w:val="005B1F88"/>
    <w:rsid w:val="005B66E1"/>
    <w:rsid w:val="005B72DB"/>
    <w:rsid w:val="005B7991"/>
    <w:rsid w:val="005C0F6E"/>
    <w:rsid w:val="005C29C6"/>
    <w:rsid w:val="005C3323"/>
    <w:rsid w:val="005C7618"/>
    <w:rsid w:val="005C7A4C"/>
    <w:rsid w:val="005D1255"/>
    <w:rsid w:val="005D1C98"/>
    <w:rsid w:val="005D269F"/>
    <w:rsid w:val="005D455C"/>
    <w:rsid w:val="005D52E4"/>
    <w:rsid w:val="005D6EAF"/>
    <w:rsid w:val="005E1543"/>
    <w:rsid w:val="005E26DF"/>
    <w:rsid w:val="005E48F3"/>
    <w:rsid w:val="005E4C15"/>
    <w:rsid w:val="005E4E46"/>
    <w:rsid w:val="005E524B"/>
    <w:rsid w:val="005F0E96"/>
    <w:rsid w:val="005F1D99"/>
    <w:rsid w:val="005F2621"/>
    <w:rsid w:val="005F2770"/>
    <w:rsid w:val="005F35C9"/>
    <w:rsid w:val="005F6AA1"/>
    <w:rsid w:val="005F703F"/>
    <w:rsid w:val="0060076A"/>
    <w:rsid w:val="00604151"/>
    <w:rsid w:val="00604A45"/>
    <w:rsid w:val="00604EE4"/>
    <w:rsid w:val="00605C70"/>
    <w:rsid w:val="00605F8A"/>
    <w:rsid w:val="0060603F"/>
    <w:rsid w:val="006062B8"/>
    <w:rsid w:val="00606577"/>
    <w:rsid w:val="00610A34"/>
    <w:rsid w:val="0061146D"/>
    <w:rsid w:val="00612265"/>
    <w:rsid w:val="006124A8"/>
    <w:rsid w:val="00613BA7"/>
    <w:rsid w:val="00614064"/>
    <w:rsid w:val="006143A0"/>
    <w:rsid w:val="00615962"/>
    <w:rsid w:val="00615DC4"/>
    <w:rsid w:val="00615FCD"/>
    <w:rsid w:val="0061673C"/>
    <w:rsid w:val="00621A24"/>
    <w:rsid w:val="00621A82"/>
    <w:rsid w:val="00621FE6"/>
    <w:rsid w:val="0062224A"/>
    <w:rsid w:val="00622304"/>
    <w:rsid w:val="00622FF8"/>
    <w:rsid w:val="0062339E"/>
    <w:rsid w:val="0062491D"/>
    <w:rsid w:val="0062642A"/>
    <w:rsid w:val="00626C64"/>
    <w:rsid w:val="00626DE4"/>
    <w:rsid w:val="00627AD1"/>
    <w:rsid w:val="006309F9"/>
    <w:rsid w:val="00633D36"/>
    <w:rsid w:val="00634346"/>
    <w:rsid w:val="00635BA2"/>
    <w:rsid w:val="00636996"/>
    <w:rsid w:val="006371FD"/>
    <w:rsid w:val="006409A9"/>
    <w:rsid w:val="00641FC1"/>
    <w:rsid w:val="00644126"/>
    <w:rsid w:val="0064466E"/>
    <w:rsid w:val="006451E3"/>
    <w:rsid w:val="0064547C"/>
    <w:rsid w:val="00646429"/>
    <w:rsid w:val="00647556"/>
    <w:rsid w:val="00650A4E"/>
    <w:rsid w:val="00651412"/>
    <w:rsid w:val="0065740F"/>
    <w:rsid w:val="0066032C"/>
    <w:rsid w:val="00661405"/>
    <w:rsid w:val="006619FF"/>
    <w:rsid w:val="00661AE5"/>
    <w:rsid w:val="0066252D"/>
    <w:rsid w:val="00662680"/>
    <w:rsid w:val="00662923"/>
    <w:rsid w:val="006630CB"/>
    <w:rsid w:val="006635AB"/>
    <w:rsid w:val="00663F55"/>
    <w:rsid w:val="00664D33"/>
    <w:rsid w:val="006660E2"/>
    <w:rsid w:val="006664AD"/>
    <w:rsid w:val="006718F7"/>
    <w:rsid w:val="00671D4C"/>
    <w:rsid w:val="006724CD"/>
    <w:rsid w:val="0067275B"/>
    <w:rsid w:val="00672D1F"/>
    <w:rsid w:val="00672F3D"/>
    <w:rsid w:val="006758C8"/>
    <w:rsid w:val="00675FE7"/>
    <w:rsid w:val="006760DE"/>
    <w:rsid w:val="00677061"/>
    <w:rsid w:val="00680253"/>
    <w:rsid w:val="00680351"/>
    <w:rsid w:val="00680448"/>
    <w:rsid w:val="006817B8"/>
    <w:rsid w:val="00681AB9"/>
    <w:rsid w:val="00683274"/>
    <w:rsid w:val="0068349F"/>
    <w:rsid w:val="0068417B"/>
    <w:rsid w:val="00684B02"/>
    <w:rsid w:val="00686612"/>
    <w:rsid w:val="006901EC"/>
    <w:rsid w:val="00690339"/>
    <w:rsid w:val="00690CE9"/>
    <w:rsid w:val="00692065"/>
    <w:rsid w:val="00692FBB"/>
    <w:rsid w:val="0069468D"/>
    <w:rsid w:val="006979D5"/>
    <w:rsid w:val="006A045A"/>
    <w:rsid w:val="006A1099"/>
    <w:rsid w:val="006A10DE"/>
    <w:rsid w:val="006A14F1"/>
    <w:rsid w:val="006A18E7"/>
    <w:rsid w:val="006A3247"/>
    <w:rsid w:val="006A3D66"/>
    <w:rsid w:val="006A3FDE"/>
    <w:rsid w:val="006A439F"/>
    <w:rsid w:val="006A562A"/>
    <w:rsid w:val="006A6015"/>
    <w:rsid w:val="006A614E"/>
    <w:rsid w:val="006A6491"/>
    <w:rsid w:val="006B14EF"/>
    <w:rsid w:val="006B2364"/>
    <w:rsid w:val="006B26BE"/>
    <w:rsid w:val="006B32D5"/>
    <w:rsid w:val="006B3D70"/>
    <w:rsid w:val="006B4139"/>
    <w:rsid w:val="006B55E3"/>
    <w:rsid w:val="006B5A06"/>
    <w:rsid w:val="006B644B"/>
    <w:rsid w:val="006B7754"/>
    <w:rsid w:val="006C1714"/>
    <w:rsid w:val="006C20FB"/>
    <w:rsid w:val="006C29D2"/>
    <w:rsid w:val="006C38C8"/>
    <w:rsid w:val="006C4118"/>
    <w:rsid w:val="006C60F9"/>
    <w:rsid w:val="006C6179"/>
    <w:rsid w:val="006D0EB3"/>
    <w:rsid w:val="006D1343"/>
    <w:rsid w:val="006D2820"/>
    <w:rsid w:val="006D2CDA"/>
    <w:rsid w:val="006D46B1"/>
    <w:rsid w:val="006D710C"/>
    <w:rsid w:val="006E19BA"/>
    <w:rsid w:val="006E2209"/>
    <w:rsid w:val="006E2EAC"/>
    <w:rsid w:val="006E418B"/>
    <w:rsid w:val="006E4614"/>
    <w:rsid w:val="006E6EDC"/>
    <w:rsid w:val="006E7A42"/>
    <w:rsid w:val="006F0E48"/>
    <w:rsid w:val="006F46FE"/>
    <w:rsid w:val="006F561D"/>
    <w:rsid w:val="006F672C"/>
    <w:rsid w:val="006F7A3F"/>
    <w:rsid w:val="006F7BD8"/>
    <w:rsid w:val="00700573"/>
    <w:rsid w:val="00700BB5"/>
    <w:rsid w:val="00702B2D"/>
    <w:rsid w:val="00702B97"/>
    <w:rsid w:val="00702BEB"/>
    <w:rsid w:val="00703522"/>
    <w:rsid w:val="007053F6"/>
    <w:rsid w:val="007064D5"/>
    <w:rsid w:val="00710DFA"/>
    <w:rsid w:val="007123AE"/>
    <w:rsid w:val="00713B06"/>
    <w:rsid w:val="00717323"/>
    <w:rsid w:val="00717408"/>
    <w:rsid w:val="0071748E"/>
    <w:rsid w:val="00724948"/>
    <w:rsid w:val="007249BB"/>
    <w:rsid w:val="00725C9F"/>
    <w:rsid w:val="00725F02"/>
    <w:rsid w:val="00726548"/>
    <w:rsid w:val="00730255"/>
    <w:rsid w:val="00731E83"/>
    <w:rsid w:val="007327E4"/>
    <w:rsid w:val="00732C33"/>
    <w:rsid w:val="00733B73"/>
    <w:rsid w:val="0073481E"/>
    <w:rsid w:val="00734E21"/>
    <w:rsid w:val="00736BD6"/>
    <w:rsid w:val="00737B2F"/>
    <w:rsid w:val="007400CF"/>
    <w:rsid w:val="007415AC"/>
    <w:rsid w:val="00742C40"/>
    <w:rsid w:val="007438CD"/>
    <w:rsid w:val="0074468F"/>
    <w:rsid w:val="0074479D"/>
    <w:rsid w:val="00744E8E"/>
    <w:rsid w:val="00745CC2"/>
    <w:rsid w:val="00745FE8"/>
    <w:rsid w:val="00746C55"/>
    <w:rsid w:val="00750090"/>
    <w:rsid w:val="0075011F"/>
    <w:rsid w:val="00750879"/>
    <w:rsid w:val="00751AB6"/>
    <w:rsid w:val="007523C1"/>
    <w:rsid w:val="00752D47"/>
    <w:rsid w:val="00753CC9"/>
    <w:rsid w:val="007540E2"/>
    <w:rsid w:val="007540F5"/>
    <w:rsid w:val="00754493"/>
    <w:rsid w:val="007563BC"/>
    <w:rsid w:val="00756608"/>
    <w:rsid w:val="00756AEB"/>
    <w:rsid w:val="00760071"/>
    <w:rsid w:val="00761456"/>
    <w:rsid w:val="00761887"/>
    <w:rsid w:val="007623A9"/>
    <w:rsid w:val="007629B9"/>
    <w:rsid w:val="00763806"/>
    <w:rsid w:val="00764F2A"/>
    <w:rsid w:val="007662A5"/>
    <w:rsid w:val="00766304"/>
    <w:rsid w:val="0076635F"/>
    <w:rsid w:val="007667F9"/>
    <w:rsid w:val="00766BBD"/>
    <w:rsid w:val="007675A3"/>
    <w:rsid w:val="007718B5"/>
    <w:rsid w:val="0077256B"/>
    <w:rsid w:val="00774A69"/>
    <w:rsid w:val="007757A4"/>
    <w:rsid w:val="00781260"/>
    <w:rsid w:val="00781EA2"/>
    <w:rsid w:val="00785BE4"/>
    <w:rsid w:val="007861F0"/>
    <w:rsid w:val="00786CA0"/>
    <w:rsid w:val="0078791D"/>
    <w:rsid w:val="00790CB9"/>
    <w:rsid w:val="0079107A"/>
    <w:rsid w:val="007932CF"/>
    <w:rsid w:val="00793423"/>
    <w:rsid w:val="007945A7"/>
    <w:rsid w:val="00796E57"/>
    <w:rsid w:val="007972DD"/>
    <w:rsid w:val="00797E2C"/>
    <w:rsid w:val="007A0A54"/>
    <w:rsid w:val="007A0B50"/>
    <w:rsid w:val="007A23B7"/>
    <w:rsid w:val="007A350A"/>
    <w:rsid w:val="007A3C9D"/>
    <w:rsid w:val="007A70CF"/>
    <w:rsid w:val="007A72A8"/>
    <w:rsid w:val="007A771F"/>
    <w:rsid w:val="007B1518"/>
    <w:rsid w:val="007B1AFD"/>
    <w:rsid w:val="007B1FB8"/>
    <w:rsid w:val="007B31C0"/>
    <w:rsid w:val="007B3E20"/>
    <w:rsid w:val="007B3EDC"/>
    <w:rsid w:val="007B672E"/>
    <w:rsid w:val="007B75AF"/>
    <w:rsid w:val="007B7793"/>
    <w:rsid w:val="007B78F0"/>
    <w:rsid w:val="007B7BC8"/>
    <w:rsid w:val="007C2809"/>
    <w:rsid w:val="007C2B66"/>
    <w:rsid w:val="007C2DC4"/>
    <w:rsid w:val="007C2E53"/>
    <w:rsid w:val="007C3CE3"/>
    <w:rsid w:val="007C3F00"/>
    <w:rsid w:val="007C6BAB"/>
    <w:rsid w:val="007C793B"/>
    <w:rsid w:val="007D0B38"/>
    <w:rsid w:val="007D0D23"/>
    <w:rsid w:val="007D0E8E"/>
    <w:rsid w:val="007D1B8E"/>
    <w:rsid w:val="007D34E9"/>
    <w:rsid w:val="007D5610"/>
    <w:rsid w:val="007D6E1E"/>
    <w:rsid w:val="007D7C71"/>
    <w:rsid w:val="007E05A3"/>
    <w:rsid w:val="007E0CAA"/>
    <w:rsid w:val="007E0CCB"/>
    <w:rsid w:val="007E245D"/>
    <w:rsid w:val="007E3219"/>
    <w:rsid w:val="007E3B53"/>
    <w:rsid w:val="007E6399"/>
    <w:rsid w:val="007E69DB"/>
    <w:rsid w:val="007F0EAB"/>
    <w:rsid w:val="007F2B36"/>
    <w:rsid w:val="007F3111"/>
    <w:rsid w:val="007F3376"/>
    <w:rsid w:val="007F57DE"/>
    <w:rsid w:val="008031B0"/>
    <w:rsid w:val="0080394A"/>
    <w:rsid w:val="00804163"/>
    <w:rsid w:val="00807CFC"/>
    <w:rsid w:val="00810FC9"/>
    <w:rsid w:val="0081231B"/>
    <w:rsid w:val="008129A6"/>
    <w:rsid w:val="00814239"/>
    <w:rsid w:val="008159D7"/>
    <w:rsid w:val="008174D6"/>
    <w:rsid w:val="008225E1"/>
    <w:rsid w:val="00823339"/>
    <w:rsid w:val="00824472"/>
    <w:rsid w:val="00825E81"/>
    <w:rsid w:val="008266C3"/>
    <w:rsid w:val="00826C78"/>
    <w:rsid w:val="00827730"/>
    <w:rsid w:val="00827F18"/>
    <w:rsid w:val="00831378"/>
    <w:rsid w:val="00831B10"/>
    <w:rsid w:val="0083203D"/>
    <w:rsid w:val="0083208A"/>
    <w:rsid w:val="008337A0"/>
    <w:rsid w:val="0083574E"/>
    <w:rsid w:val="008363C1"/>
    <w:rsid w:val="008364C0"/>
    <w:rsid w:val="00836A51"/>
    <w:rsid w:val="00836BE2"/>
    <w:rsid w:val="00840F8E"/>
    <w:rsid w:val="0084115D"/>
    <w:rsid w:val="008411EC"/>
    <w:rsid w:val="00842D5C"/>
    <w:rsid w:val="00843407"/>
    <w:rsid w:val="008450E6"/>
    <w:rsid w:val="0084512B"/>
    <w:rsid w:val="008467B3"/>
    <w:rsid w:val="00847D8D"/>
    <w:rsid w:val="00850094"/>
    <w:rsid w:val="008509C4"/>
    <w:rsid w:val="00852709"/>
    <w:rsid w:val="00853FFE"/>
    <w:rsid w:val="008540D6"/>
    <w:rsid w:val="008551D5"/>
    <w:rsid w:val="00856692"/>
    <w:rsid w:val="00857683"/>
    <w:rsid w:val="008578DD"/>
    <w:rsid w:val="00857EEA"/>
    <w:rsid w:val="00860184"/>
    <w:rsid w:val="00860C0C"/>
    <w:rsid w:val="00861031"/>
    <w:rsid w:val="00861042"/>
    <w:rsid w:val="00862AE6"/>
    <w:rsid w:val="0086414E"/>
    <w:rsid w:val="00864182"/>
    <w:rsid w:val="00865D92"/>
    <w:rsid w:val="00871A19"/>
    <w:rsid w:val="00872E00"/>
    <w:rsid w:val="00873601"/>
    <w:rsid w:val="008736D2"/>
    <w:rsid w:val="0087415A"/>
    <w:rsid w:val="00880047"/>
    <w:rsid w:val="00880133"/>
    <w:rsid w:val="00880717"/>
    <w:rsid w:val="00880E86"/>
    <w:rsid w:val="008811FC"/>
    <w:rsid w:val="00884C65"/>
    <w:rsid w:val="008857C7"/>
    <w:rsid w:val="00886CD1"/>
    <w:rsid w:val="00893291"/>
    <w:rsid w:val="00894A27"/>
    <w:rsid w:val="00894E84"/>
    <w:rsid w:val="00895785"/>
    <w:rsid w:val="00895A94"/>
    <w:rsid w:val="00895D81"/>
    <w:rsid w:val="008971DB"/>
    <w:rsid w:val="008A15A2"/>
    <w:rsid w:val="008A2296"/>
    <w:rsid w:val="008A4AC0"/>
    <w:rsid w:val="008A5B14"/>
    <w:rsid w:val="008A6222"/>
    <w:rsid w:val="008A74C6"/>
    <w:rsid w:val="008A78BD"/>
    <w:rsid w:val="008B0A2E"/>
    <w:rsid w:val="008B0FC7"/>
    <w:rsid w:val="008B1C42"/>
    <w:rsid w:val="008B1C77"/>
    <w:rsid w:val="008B25CA"/>
    <w:rsid w:val="008B32AA"/>
    <w:rsid w:val="008B369F"/>
    <w:rsid w:val="008B48CF"/>
    <w:rsid w:val="008B4CF7"/>
    <w:rsid w:val="008B5A73"/>
    <w:rsid w:val="008B5F5F"/>
    <w:rsid w:val="008B72B9"/>
    <w:rsid w:val="008C0ADD"/>
    <w:rsid w:val="008C362D"/>
    <w:rsid w:val="008C423C"/>
    <w:rsid w:val="008C5491"/>
    <w:rsid w:val="008C54D1"/>
    <w:rsid w:val="008C6766"/>
    <w:rsid w:val="008C6B7D"/>
    <w:rsid w:val="008C755E"/>
    <w:rsid w:val="008D11B9"/>
    <w:rsid w:val="008D28A4"/>
    <w:rsid w:val="008D3103"/>
    <w:rsid w:val="008D38CB"/>
    <w:rsid w:val="008D3C98"/>
    <w:rsid w:val="008D4E8A"/>
    <w:rsid w:val="008D5F4C"/>
    <w:rsid w:val="008D7899"/>
    <w:rsid w:val="008D7AC4"/>
    <w:rsid w:val="008E0070"/>
    <w:rsid w:val="008E2B89"/>
    <w:rsid w:val="008E2E44"/>
    <w:rsid w:val="008E48B3"/>
    <w:rsid w:val="008E52B5"/>
    <w:rsid w:val="008E7D5E"/>
    <w:rsid w:val="008E7E2D"/>
    <w:rsid w:val="008F05BD"/>
    <w:rsid w:val="008F09FB"/>
    <w:rsid w:val="008F149A"/>
    <w:rsid w:val="008F1F7C"/>
    <w:rsid w:val="008F2985"/>
    <w:rsid w:val="008F670E"/>
    <w:rsid w:val="008F6E67"/>
    <w:rsid w:val="008F7C1C"/>
    <w:rsid w:val="0090076A"/>
    <w:rsid w:val="0090182C"/>
    <w:rsid w:val="00901DAA"/>
    <w:rsid w:val="00901F88"/>
    <w:rsid w:val="00904F57"/>
    <w:rsid w:val="009056BE"/>
    <w:rsid w:val="00905A08"/>
    <w:rsid w:val="00905DAE"/>
    <w:rsid w:val="0090682A"/>
    <w:rsid w:val="00906F08"/>
    <w:rsid w:val="00912A71"/>
    <w:rsid w:val="00912C56"/>
    <w:rsid w:val="0091366E"/>
    <w:rsid w:val="0091582B"/>
    <w:rsid w:val="0091642D"/>
    <w:rsid w:val="0091668B"/>
    <w:rsid w:val="00917448"/>
    <w:rsid w:val="00917DD7"/>
    <w:rsid w:val="00921DC9"/>
    <w:rsid w:val="009227FC"/>
    <w:rsid w:val="00922FFB"/>
    <w:rsid w:val="00925566"/>
    <w:rsid w:val="009263F4"/>
    <w:rsid w:val="00927D8F"/>
    <w:rsid w:val="009303CA"/>
    <w:rsid w:val="00930A95"/>
    <w:rsid w:val="0093151C"/>
    <w:rsid w:val="00932067"/>
    <w:rsid w:val="00932790"/>
    <w:rsid w:val="0093295E"/>
    <w:rsid w:val="00933C05"/>
    <w:rsid w:val="00933F75"/>
    <w:rsid w:val="00934A13"/>
    <w:rsid w:val="00940B51"/>
    <w:rsid w:val="00941FFC"/>
    <w:rsid w:val="0094208E"/>
    <w:rsid w:val="00943344"/>
    <w:rsid w:val="00943EFA"/>
    <w:rsid w:val="00945320"/>
    <w:rsid w:val="00945ED4"/>
    <w:rsid w:val="00946A09"/>
    <w:rsid w:val="00950842"/>
    <w:rsid w:val="00950D6F"/>
    <w:rsid w:val="00952787"/>
    <w:rsid w:val="00953045"/>
    <w:rsid w:val="00956234"/>
    <w:rsid w:val="009565DA"/>
    <w:rsid w:val="00957A64"/>
    <w:rsid w:val="009602C6"/>
    <w:rsid w:val="00960C63"/>
    <w:rsid w:val="00961447"/>
    <w:rsid w:val="0096174B"/>
    <w:rsid w:val="00964948"/>
    <w:rsid w:val="00964E3C"/>
    <w:rsid w:val="00964FD0"/>
    <w:rsid w:val="00967E44"/>
    <w:rsid w:val="00970EF2"/>
    <w:rsid w:val="009722AE"/>
    <w:rsid w:val="0097384D"/>
    <w:rsid w:val="00975240"/>
    <w:rsid w:val="0097725E"/>
    <w:rsid w:val="00981001"/>
    <w:rsid w:val="0098329B"/>
    <w:rsid w:val="00983C0C"/>
    <w:rsid w:val="00983E91"/>
    <w:rsid w:val="00985E07"/>
    <w:rsid w:val="00987311"/>
    <w:rsid w:val="009875A0"/>
    <w:rsid w:val="00987A8E"/>
    <w:rsid w:val="00992A63"/>
    <w:rsid w:val="00992BB1"/>
    <w:rsid w:val="00992E34"/>
    <w:rsid w:val="009945D1"/>
    <w:rsid w:val="009949F8"/>
    <w:rsid w:val="00996F10"/>
    <w:rsid w:val="009A01DE"/>
    <w:rsid w:val="009A0628"/>
    <w:rsid w:val="009A06C0"/>
    <w:rsid w:val="009A1043"/>
    <w:rsid w:val="009A124C"/>
    <w:rsid w:val="009A16B3"/>
    <w:rsid w:val="009A2342"/>
    <w:rsid w:val="009A2D3E"/>
    <w:rsid w:val="009A3962"/>
    <w:rsid w:val="009A441F"/>
    <w:rsid w:val="009A6872"/>
    <w:rsid w:val="009A758D"/>
    <w:rsid w:val="009A7EFE"/>
    <w:rsid w:val="009B0031"/>
    <w:rsid w:val="009B1AF5"/>
    <w:rsid w:val="009B2073"/>
    <w:rsid w:val="009B20DA"/>
    <w:rsid w:val="009B4051"/>
    <w:rsid w:val="009B462D"/>
    <w:rsid w:val="009B4F35"/>
    <w:rsid w:val="009B528B"/>
    <w:rsid w:val="009B6B7C"/>
    <w:rsid w:val="009B7F68"/>
    <w:rsid w:val="009C1128"/>
    <w:rsid w:val="009C175C"/>
    <w:rsid w:val="009C1C72"/>
    <w:rsid w:val="009C66BF"/>
    <w:rsid w:val="009D0241"/>
    <w:rsid w:val="009D0D29"/>
    <w:rsid w:val="009D10CA"/>
    <w:rsid w:val="009D1B2A"/>
    <w:rsid w:val="009D284C"/>
    <w:rsid w:val="009D3C09"/>
    <w:rsid w:val="009D61BD"/>
    <w:rsid w:val="009E007E"/>
    <w:rsid w:val="009E1AFE"/>
    <w:rsid w:val="009E1C2F"/>
    <w:rsid w:val="009E1F7F"/>
    <w:rsid w:val="009E2423"/>
    <w:rsid w:val="009E3A32"/>
    <w:rsid w:val="009E6C1B"/>
    <w:rsid w:val="009F176B"/>
    <w:rsid w:val="009F18CC"/>
    <w:rsid w:val="009F2525"/>
    <w:rsid w:val="009F34AA"/>
    <w:rsid w:val="009F367C"/>
    <w:rsid w:val="009F4811"/>
    <w:rsid w:val="009F4BA1"/>
    <w:rsid w:val="009F60A8"/>
    <w:rsid w:val="009F61F1"/>
    <w:rsid w:val="009F7468"/>
    <w:rsid w:val="009F7EE5"/>
    <w:rsid w:val="00A0022E"/>
    <w:rsid w:val="00A00692"/>
    <w:rsid w:val="00A00EBA"/>
    <w:rsid w:val="00A01DC3"/>
    <w:rsid w:val="00A03132"/>
    <w:rsid w:val="00A04A73"/>
    <w:rsid w:val="00A04C25"/>
    <w:rsid w:val="00A04C59"/>
    <w:rsid w:val="00A05140"/>
    <w:rsid w:val="00A0559C"/>
    <w:rsid w:val="00A0578C"/>
    <w:rsid w:val="00A060F2"/>
    <w:rsid w:val="00A06E16"/>
    <w:rsid w:val="00A07F38"/>
    <w:rsid w:val="00A11533"/>
    <w:rsid w:val="00A149BB"/>
    <w:rsid w:val="00A16C9E"/>
    <w:rsid w:val="00A176CC"/>
    <w:rsid w:val="00A20C4D"/>
    <w:rsid w:val="00A20FD7"/>
    <w:rsid w:val="00A22736"/>
    <w:rsid w:val="00A22946"/>
    <w:rsid w:val="00A22B03"/>
    <w:rsid w:val="00A23302"/>
    <w:rsid w:val="00A23DEC"/>
    <w:rsid w:val="00A23F92"/>
    <w:rsid w:val="00A2646B"/>
    <w:rsid w:val="00A26590"/>
    <w:rsid w:val="00A274EC"/>
    <w:rsid w:val="00A31DA5"/>
    <w:rsid w:val="00A31F57"/>
    <w:rsid w:val="00A34E04"/>
    <w:rsid w:val="00A358CF"/>
    <w:rsid w:val="00A3600A"/>
    <w:rsid w:val="00A365A6"/>
    <w:rsid w:val="00A402B8"/>
    <w:rsid w:val="00A417FA"/>
    <w:rsid w:val="00A4187B"/>
    <w:rsid w:val="00A427B1"/>
    <w:rsid w:val="00A427D9"/>
    <w:rsid w:val="00A43F0D"/>
    <w:rsid w:val="00A454DE"/>
    <w:rsid w:val="00A47097"/>
    <w:rsid w:val="00A47F18"/>
    <w:rsid w:val="00A50E94"/>
    <w:rsid w:val="00A51F80"/>
    <w:rsid w:val="00A53768"/>
    <w:rsid w:val="00A6045B"/>
    <w:rsid w:val="00A62E7C"/>
    <w:rsid w:val="00A63E34"/>
    <w:rsid w:val="00A665E7"/>
    <w:rsid w:val="00A67193"/>
    <w:rsid w:val="00A6757D"/>
    <w:rsid w:val="00A67A47"/>
    <w:rsid w:val="00A67C6C"/>
    <w:rsid w:val="00A701BC"/>
    <w:rsid w:val="00A705BC"/>
    <w:rsid w:val="00A70D38"/>
    <w:rsid w:val="00A728D6"/>
    <w:rsid w:val="00A73384"/>
    <w:rsid w:val="00A7392D"/>
    <w:rsid w:val="00A744E0"/>
    <w:rsid w:val="00A754DA"/>
    <w:rsid w:val="00A75AD7"/>
    <w:rsid w:val="00A760C4"/>
    <w:rsid w:val="00A81179"/>
    <w:rsid w:val="00A81273"/>
    <w:rsid w:val="00A8294C"/>
    <w:rsid w:val="00A82ACB"/>
    <w:rsid w:val="00A85261"/>
    <w:rsid w:val="00A8581A"/>
    <w:rsid w:val="00A87BF1"/>
    <w:rsid w:val="00A90136"/>
    <w:rsid w:val="00A91B43"/>
    <w:rsid w:val="00A91CA3"/>
    <w:rsid w:val="00A92CFD"/>
    <w:rsid w:val="00A92E0F"/>
    <w:rsid w:val="00A94508"/>
    <w:rsid w:val="00A95697"/>
    <w:rsid w:val="00A95806"/>
    <w:rsid w:val="00A95BB0"/>
    <w:rsid w:val="00A96242"/>
    <w:rsid w:val="00A971FB"/>
    <w:rsid w:val="00A9767C"/>
    <w:rsid w:val="00A97E8D"/>
    <w:rsid w:val="00AA2DF8"/>
    <w:rsid w:val="00AA4204"/>
    <w:rsid w:val="00AA448A"/>
    <w:rsid w:val="00AA5849"/>
    <w:rsid w:val="00AA6E56"/>
    <w:rsid w:val="00AA7D68"/>
    <w:rsid w:val="00AA7E72"/>
    <w:rsid w:val="00AB0A77"/>
    <w:rsid w:val="00AB2566"/>
    <w:rsid w:val="00AB2853"/>
    <w:rsid w:val="00AB4D92"/>
    <w:rsid w:val="00AB5460"/>
    <w:rsid w:val="00AB5FA3"/>
    <w:rsid w:val="00AB7980"/>
    <w:rsid w:val="00AB7FE3"/>
    <w:rsid w:val="00AC1380"/>
    <w:rsid w:val="00AC1F8E"/>
    <w:rsid w:val="00AC2155"/>
    <w:rsid w:val="00AC2EAD"/>
    <w:rsid w:val="00AC479C"/>
    <w:rsid w:val="00AC487B"/>
    <w:rsid w:val="00AC5D67"/>
    <w:rsid w:val="00AC68C1"/>
    <w:rsid w:val="00AC7478"/>
    <w:rsid w:val="00AC76C2"/>
    <w:rsid w:val="00AC77AE"/>
    <w:rsid w:val="00AD01D4"/>
    <w:rsid w:val="00AD28F2"/>
    <w:rsid w:val="00AD2FE8"/>
    <w:rsid w:val="00AD5041"/>
    <w:rsid w:val="00AD54F4"/>
    <w:rsid w:val="00AD5A82"/>
    <w:rsid w:val="00AD644C"/>
    <w:rsid w:val="00AD6AC1"/>
    <w:rsid w:val="00AE0598"/>
    <w:rsid w:val="00AE1122"/>
    <w:rsid w:val="00AE183A"/>
    <w:rsid w:val="00AE2538"/>
    <w:rsid w:val="00AE25E0"/>
    <w:rsid w:val="00AE2CF3"/>
    <w:rsid w:val="00AE3434"/>
    <w:rsid w:val="00AE4A4D"/>
    <w:rsid w:val="00AE5394"/>
    <w:rsid w:val="00AE63AA"/>
    <w:rsid w:val="00AE6921"/>
    <w:rsid w:val="00AF0F20"/>
    <w:rsid w:val="00AF1F47"/>
    <w:rsid w:val="00AF5D75"/>
    <w:rsid w:val="00AF61E3"/>
    <w:rsid w:val="00AF64BF"/>
    <w:rsid w:val="00AF69E2"/>
    <w:rsid w:val="00AF74A4"/>
    <w:rsid w:val="00B00B73"/>
    <w:rsid w:val="00B00EAE"/>
    <w:rsid w:val="00B0516B"/>
    <w:rsid w:val="00B0634C"/>
    <w:rsid w:val="00B106E9"/>
    <w:rsid w:val="00B11010"/>
    <w:rsid w:val="00B1101E"/>
    <w:rsid w:val="00B119E8"/>
    <w:rsid w:val="00B11D97"/>
    <w:rsid w:val="00B12817"/>
    <w:rsid w:val="00B12ECC"/>
    <w:rsid w:val="00B1533D"/>
    <w:rsid w:val="00B16F79"/>
    <w:rsid w:val="00B17170"/>
    <w:rsid w:val="00B20A66"/>
    <w:rsid w:val="00B21641"/>
    <w:rsid w:val="00B22F48"/>
    <w:rsid w:val="00B23250"/>
    <w:rsid w:val="00B236FB"/>
    <w:rsid w:val="00B239D9"/>
    <w:rsid w:val="00B23B47"/>
    <w:rsid w:val="00B24892"/>
    <w:rsid w:val="00B24929"/>
    <w:rsid w:val="00B25884"/>
    <w:rsid w:val="00B25A86"/>
    <w:rsid w:val="00B3131C"/>
    <w:rsid w:val="00B317C2"/>
    <w:rsid w:val="00B32725"/>
    <w:rsid w:val="00B329E2"/>
    <w:rsid w:val="00B32D97"/>
    <w:rsid w:val="00B32DB1"/>
    <w:rsid w:val="00B3381D"/>
    <w:rsid w:val="00B33BB9"/>
    <w:rsid w:val="00B361FE"/>
    <w:rsid w:val="00B408C3"/>
    <w:rsid w:val="00B426EE"/>
    <w:rsid w:val="00B42957"/>
    <w:rsid w:val="00B45EAB"/>
    <w:rsid w:val="00B479AB"/>
    <w:rsid w:val="00B51270"/>
    <w:rsid w:val="00B55C40"/>
    <w:rsid w:val="00B614BC"/>
    <w:rsid w:val="00B62AFF"/>
    <w:rsid w:val="00B62D21"/>
    <w:rsid w:val="00B64A6C"/>
    <w:rsid w:val="00B65281"/>
    <w:rsid w:val="00B65DCA"/>
    <w:rsid w:val="00B67D01"/>
    <w:rsid w:val="00B70F1B"/>
    <w:rsid w:val="00B71ECA"/>
    <w:rsid w:val="00B72415"/>
    <w:rsid w:val="00B7393B"/>
    <w:rsid w:val="00B73BDE"/>
    <w:rsid w:val="00B75522"/>
    <w:rsid w:val="00B80B26"/>
    <w:rsid w:val="00B81274"/>
    <w:rsid w:val="00B8249B"/>
    <w:rsid w:val="00B842BA"/>
    <w:rsid w:val="00B84339"/>
    <w:rsid w:val="00B84356"/>
    <w:rsid w:val="00B86A5E"/>
    <w:rsid w:val="00B875A7"/>
    <w:rsid w:val="00B9023A"/>
    <w:rsid w:val="00B90D7B"/>
    <w:rsid w:val="00B914B2"/>
    <w:rsid w:val="00B92AFF"/>
    <w:rsid w:val="00B92DFA"/>
    <w:rsid w:val="00B94F82"/>
    <w:rsid w:val="00B9588C"/>
    <w:rsid w:val="00B95CC0"/>
    <w:rsid w:val="00B96B41"/>
    <w:rsid w:val="00BA0499"/>
    <w:rsid w:val="00BA073C"/>
    <w:rsid w:val="00BA0A60"/>
    <w:rsid w:val="00BA19B2"/>
    <w:rsid w:val="00BA2F11"/>
    <w:rsid w:val="00BA3070"/>
    <w:rsid w:val="00BA38E4"/>
    <w:rsid w:val="00BA410D"/>
    <w:rsid w:val="00BA588D"/>
    <w:rsid w:val="00BA5E79"/>
    <w:rsid w:val="00BA613A"/>
    <w:rsid w:val="00BA6242"/>
    <w:rsid w:val="00BA646B"/>
    <w:rsid w:val="00BA7561"/>
    <w:rsid w:val="00BA7960"/>
    <w:rsid w:val="00BB19C1"/>
    <w:rsid w:val="00BB1D58"/>
    <w:rsid w:val="00BB1F2E"/>
    <w:rsid w:val="00BB217D"/>
    <w:rsid w:val="00BB2427"/>
    <w:rsid w:val="00BB3391"/>
    <w:rsid w:val="00BB42BD"/>
    <w:rsid w:val="00BB5384"/>
    <w:rsid w:val="00BB5973"/>
    <w:rsid w:val="00BB5C22"/>
    <w:rsid w:val="00BB6FEB"/>
    <w:rsid w:val="00BC2A0F"/>
    <w:rsid w:val="00BC7D02"/>
    <w:rsid w:val="00BD0F62"/>
    <w:rsid w:val="00BD2782"/>
    <w:rsid w:val="00BD2A3F"/>
    <w:rsid w:val="00BD43B5"/>
    <w:rsid w:val="00BD4E4B"/>
    <w:rsid w:val="00BD5169"/>
    <w:rsid w:val="00BD5BDC"/>
    <w:rsid w:val="00BD7E05"/>
    <w:rsid w:val="00BE052D"/>
    <w:rsid w:val="00BE0676"/>
    <w:rsid w:val="00BE0DFA"/>
    <w:rsid w:val="00BE0E8D"/>
    <w:rsid w:val="00BE3708"/>
    <w:rsid w:val="00BE54B8"/>
    <w:rsid w:val="00BE7052"/>
    <w:rsid w:val="00BE7547"/>
    <w:rsid w:val="00BF074D"/>
    <w:rsid w:val="00BF0A9C"/>
    <w:rsid w:val="00BF0FAA"/>
    <w:rsid w:val="00BF12B9"/>
    <w:rsid w:val="00BF1911"/>
    <w:rsid w:val="00BF1ECE"/>
    <w:rsid w:val="00BF2A50"/>
    <w:rsid w:val="00BF516C"/>
    <w:rsid w:val="00BF5D01"/>
    <w:rsid w:val="00BF74E5"/>
    <w:rsid w:val="00C00B61"/>
    <w:rsid w:val="00C01C1A"/>
    <w:rsid w:val="00C021E2"/>
    <w:rsid w:val="00C03DA0"/>
    <w:rsid w:val="00C04575"/>
    <w:rsid w:val="00C04CB0"/>
    <w:rsid w:val="00C05FC4"/>
    <w:rsid w:val="00C062D8"/>
    <w:rsid w:val="00C07527"/>
    <w:rsid w:val="00C0755E"/>
    <w:rsid w:val="00C11040"/>
    <w:rsid w:val="00C13D5F"/>
    <w:rsid w:val="00C1447C"/>
    <w:rsid w:val="00C14933"/>
    <w:rsid w:val="00C16359"/>
    <w:rsid w:val="00C16C43"/>
    <w:rsid w:val="00C209BB"/>
    <w:rsid w:val="00C2162D"/>
    <w:rsid w:val="00C21668"/>
    <w:rsid w:val="00C216F2"/>
    <w:rsid w:val="00C22EF2"/>
    <w:rsid w:val="00C23E1A"/>
    <w:rsid w:val="00C26736"/>
    <w:rsid w:val="00C274E2"/>
    <w:rsid w:val="00C27692"/>
    <w:rsid w:val="00C30C0D"/>
    <w:rsid w:val="00C3153F"/>
    <w:rsid w:val="00C31F5E"/>
    <w:rsid w:val="00C33BD1"/>
    <w:rsid w:val="00C340F4"/>
    <w:rsid w:val="00C342AD"/>
    <w:rsid w:val="00C35E3E"/>
    <w:rsid w:val="00C37EF3"/>
    <w:rsid w:val="00C417D9"/>
    <w:rsid w:val="00C43CB3"/>
    <w:rsid w:val="00C43F78"/>
    <w:rsid w:val="00C4458B"/>
    <w:rsid w:val="00C4577B"/>
    <w:rsid w:val="00C463AA"/>
    <w:rsid w:val="00C543AF"/>
    <w:rsid w:val="00C54E76"/>
    <w:rsid w:val="00C55665"/>
    <w:rsid w:val="00C55733"/>
    <w:rsid w:val="00C562AB"/>
    <w:rsid w:val="00C57DA9"/>
    <w:rsid w:val="00C6060A"/>
    <w:rsid w:val="00C61A31"/>
    <w:rsid w:val="00C6210A"/>
    <w:rsid w:val="00C6317A"/>
    <w:rsid w:val="00C634B2"/>
    <w:rsid w:val="00C639FE"/>
    <w:rsid w:val="00C64446"/>
    <w:rsid w:val="00C64F4C"/>
    <w:rsid w:val="00C65715"/>
    <w:rsid w:val="00C65EE9"/>
    <w:rsid w:val="00C70061"/>
    <w:rsid w:val="00C721AA"/>
    <w:rsid w:val="00C7227E"/>
    <w:rsid w:val="00C73C73"/>
    <w:rsid w:val="00C75D1C"/>
    <w:rsid w:val="00C77724"/>
    <w:rsid w:val="00C8018B"/>
    <w:rsid w:val="00C81FDE"/>
    <w:rsid w:val="00C8491C"/>
    <w:rsid w:val="00C84EFF"/>
    <w:rsid w:val="00C853AB"/>
    <w:rsid w:val="00C866C7"/>
    <w:rsid w:val="00C9007C"/>
    <w:rsid w:val="00C90D37"/>
    <w:rsid w:val="00C95A05"/>
    <w:rsid w:val="00C97258"/>
    <w:rsid w:val="00C97C8B"/>
    <w:rsid w:val="00CA104D"/>
    <w:rsid w:val="00CA18BA"/>
    <w:rsid w:val="00CA30CB"/>
    <w:rsid w:val="00CA448D"/>
    <w:rsid w:val="00CA58D5"/>
    <w:rsid w:val="00CB0EE2"/>
    <w:rsid w:val="00CB1F1D"/>
    <w:rsid w:val="00CB1FD4"/>
    <w:rsid w:val="00CB33C7"/>
    <w:rsid w:val="00CB72A4"/>
    <w:rsid w:val="00CB7DC4"/>
    <w:rsid w:val="00CC05E1"/>
    <w:rsid w:val="00CC0B98"/>
    <w:rsid w:val="00CC0D15"/>
    <w:rsid w:val="00CC1A9E"/>
    <w:rsid w:val="00CC1FF5"/>
    <w:rsid w:val="00CC2387"/>
    <w:rsid w:val="00CC2C6F"/>
    <w:rsid w:val="00CC3A1C"/>
    <w:rsid w:val="00CC4063"/>
    <w:rsid w:val="00CC4AD8"/>
    <w:rsid w:val="00CC4DD5"/>
    <w:rsid w:val="00CC61C5"/>
    <w:rsid w:val="00CC79A7"/>
    <w:rsid w:val="00CC7B88"/>
    <w:rsid w:val="00CD0713"/>
    <w:rsid w:val="00CD2BBC"/>
    <w:rsid w:val="00CD322D"/>
    <w:rsid w:val="00CD484F"/>
    <w:rsid w:val="00CD6509"/>
    <w:rsid w:val="00CD7D25"/>
    <w:rsid w:val="00CE11EA"/>
    <w:rsid w:val="00CE12E9"/>
    <w:rsid w:val="00CE1571"/>
    <w:rsid w:val="00CE1888"/>
    <w:rsid w:val="00CE26B1"/>
    <w:rsid w:val="00CE2A9E"/>
    <w:rsid w:val="00CE328C"/>
    <w:rsid w:val="00CE450B"/>
    <w:rsid w:val="00CE47C4"/>
    <w:rsid w:val="00CE501F"/>
    <w:rsid w:val="00CE5762"/>
    <w:rsid w:val="00CF0314"/>
    <w:rsid w:val="00CF3C51"/>
    <w:rsid w:val="00CF407B"/>
    <w:rsid w:val="00CF6D8C"/>
    <w:rsid w:val="00CF76DA"/>
    <w:rsid w:val="00D01734"/>
    <w:rsid w:val="00D01B17"/>
    <w:rsid w:val="00D01B74"/>
    <w:rsid w:val="00D027A0"/>
    <w:rsid w:val="00D032C1"/>
    <w:rsid w:val="00D038C5"/>
    <w:rsid w:val="00D04B27"/>
    <w:rsid w:val="00D0539E"/>
    <w:rsid w:val="00D10FFD"/>
    <w:rsid w:val="00D137A4"/>
    <w:rsid w:val="00D138C2"/>
    <w:rsid w:val="00D15427"/>
    <w:rsid w:val="00D208FC"/>
    <w:rsid w:val="00D210F1"/>
    <w:rsid w:val="00D21F49"/>
    <w:rsid w:val="00D26E89"/>
    <w:rsid w:val="00D2705C"/>
    <w:rsid w:val="00D272A7"/>
    <w:rsid w:val="00D279A4"/>
    <w:rsid w:val="00D30736"/>
    <w:rsid w:val="00D322E4"/>
    <w:rsid w:val="00D335D1"/>
    <w:rsid w:val="00D33B78"/>
    <w:rsid w:val="00D37314"/>
    <w:rsid w:val="00D41616"/>
    <w:rsid w:val="00D42102"/>
    <w:rsid w:val="00D4217F"/>
    <w:rsid w:val="00D4425D"/>
    <w:rsid w:val="00D445FA"/>
    <w:rsid w:val="00D45528"/>
    <w:rsid w:val="00D4618F"/>
    <w:rsid w:val="00D46E49"/>
    <w:rsid w:val="00D52AB1"/>
    <w:rsid w:val="00D54794"/>
    <w:rsid w:val="00D5498E"/>
    <w:rsid w:val="00D5531E"/>
    <w:rsid w:val="00D5554C"/>
    <w:rsid w:val="00D600D3"/>
    <w:rsid w:val="00D60EF4"/>
    <w:rsid w:val="00D60F99"/>
    <w:rsid w:val="00D61CEA"/>
    <w:rsid w:val="00D6268A"/>
    <w:rsid w:val="00D632A9"/>
    <w:rsid w:val="00D63563"/>
    <w:rsid w:val="00D63661"/>
    <w:rsid w:val="00D63E21"/>
    <w:rsid w:val="00D66875"/>
    <w:rsid w:val="00D66C56"/>
    <w:rsid w:val="00D71A3A"/>
    <w:rsid w:val="00D722CF"/>
    <w:rsid w:val="00D7242C"/>
    <w:rsid w:val="00D72D2B"/>
    <w:rsid w:val="00D759FC"/>
    <w:rsid w:val="00D766A3"/>
    <w:rsid w:val="00D76DD5"/>
    <w:rsid w:val="00D81767"/>
    <w:rsid w:val="00D82386"/>
    <w:rsid w:val="00D82ABE"/>
    <w:rsid w:val="00D82EAD"/>
    <w:rsid w:val="00D82FA6"/>
    <w:rsid w:val="00D8305C"/>
    <w:rsid w:val="00D8385C"/>
    <w:rsid w:val="00D83B84"/>
    <w:rsid w:val="00D83CCC"/>
    <w:rsid w:val="00D84628"/>
    <w:rsid w:val="00D8496A"/>
    <w:rsid w:val="00D8572B"/>
    <w:rsid w:val="00D85F4B"/>
    <w:rsid w:val="00D861A4"/>
    <w:rsid w:val="00D866AD"/>
    <w:rsid w:val="00D86ADB"/>
    <w:rsid w:val="00D86AF4"/>
    <w:rsid w:val="00D86BDE"/>
    <w:rsid w:val="00D904DB"/>
    <w:rsid w:val="00D91A13"/>
    <w:rsid w:val="00D94099"/>
    <w:rsid w:val="00DA159B"/>
    <w:rsid w:val="00DA1FD8"/>
    <w:rsid w:val="00DA2213"/>
    <w:rsid w:val="00DA27DA"/>
    <w:rsid w:val="00DA3323"/>
    <w:rsid w:val="00DA35BE"/>
    <w:rsid w:val="00DA422C"/>
    <w:rsid w:val="00DA5643"/>
    <w:rsid w:val="00DA7287"/>
    <w:rsid w:val="00DB1113"/>
    <w:rsid w:val="00DB29CE"/>
    <w:rsid w:val="00DB3DA1"/>
    <w:rsid w:val="00DB47DF"/>
    <w:rsid w:val="00DB671A"/>
    <w:rsid w:val="00DB72DA"/>
    <w:rsid w:val="00DB7482"/>
    <w:rsid w:val="00DB7CF1"/>
    <w:rsid w:val="00DC1934"/>
    <w:rsid w:val="00DC1D96"/>
    <w:rsid w:val="00DC2463"/>
    <w:rsid w:val="00DC2E3B"/>
    <w:rsid w:val="00DC3FFB"/>
    <w:rsid w:val="00DC4180"/>
    <w:rsid w:val="00DC42C7"/>
    <w:rsid w:val="00DC46AF"/>
    <w:rsid w:val="00DC51FC"/>
    <w:rsid w:val="00DC690E"/>
    <w:rsid w:val="00DC78A1"/>
    <w:rsid w:val="00DD112A"/>
    <w:rsid w:val="00DD19E4"/>
    <w:rsid w:val="00DD2E8F"/>
    <w:rsid w:val="00DD4014"/>
    <w:rsid w:val="00DD4BFA"/>
    <w:rsid w:val="00DD4DCC"/>
    <w:rsid w:val="00DD5D93"/>
    <w:rsid w:val="00DD60CA"/>
    <w:rsid w:val="00DD7FF5"/>
    <w:rsid w:val="00DE0AD1"/>
    <w:rsid w:val="00DE22D0"/>
    <w:rsid w:val="00DE3943"/>
    <w:rsid w:val="00DE44FB"/>
    <w:rsid w:val="00DE60A3"/>
    <w:rsid w:val="00DE67CB"/>
    <w:rsid w:val="00DE7637"/>
    <w:rsid w:val="00DE777A"/>
    <w:rsid w:val="00DF0E21"/>
    <w:rsid w:val="00DF23A3"/>
    <w:rsid w:val="00DF2D35"/>
    <w:rsid w:val="00DF47A3"/>
    <w:rsid w:val="00DF4FD4"/>
    <w:rsid w:val="00DF6CCD"/>
    <w:rsid w:val="00DF6EF0"/>
    <w:rsid w:val="00DF7410"/>
    <w:rsid w:val="00E00E3C"/>
    <w:rsid w:val="00E02924"/>
    <w:rsid w:val="00E05440"/>
    <w:rsid w:val="00E05E83"/>
    <w:rsid w:val="00E10140"/>
    <w:rsid w:val="00E10A9C"/>
    <w:rsid w:val="00E10CE5"/>
    <w:rsid w:val="00E10CE8"/>
    <w:rsid w:val="00E10DE2"/>
    <w:rsid w:val="00E125CF"/>
    <w:rsid w:val="00E12652"/>
    <w:rsid w:val="00E152BC"/>
    <w:rsid w:val="00E15470"/>
    <w:rsid w:val="00E15C91"/>
    <w:rsid w:val="00E170D3"/>
    <w:rsid w:val="00E175D2"/>
    <w:rsid w:val="00E209C9"/>
    <w:rsid w:val="00E2258B"/>
    <w:rsid w:val="00E2343D"/>
    <w:rsid w:val="00E24F54"/>
    <w:rsid w:val="00E24FF3"/>
    <w:rsid w:val="00E25010"/>
    <w:rsid w:val="00E26B9D"/>
    <w:rsid w:val="00E2771B"/>
    <w:rsid w:val="00E308D2"/>
    <w:rsid w:val="00E30B21"/>
    <w:rsid w:val="00E33A6F"/>
    <w:rsid w:val="00E34CCC"/>
    <w:rsid w:val="00E41924"/>
    <w:rsid w:val="00E43109"/>
    <w:rsid w:val="00E44072"/>
    <w:rsid w:val="00E47A55"/>
    <w:rsid w:val="00E47E6E"/>
    <w:rsid w:val="00E51B9C"/>
    <w:rsid w:val="00E51D4C"/>
    <w:rsid w:val="00E523B2"/>
    <w:rsid w:val="00E52672"/>
    <w:rsid w:val="00E52DDC"/>
    <w:rsid w:val="00E54052"/>
    <w:rsid w:val="00E54928"/>
    <w:rsid w:val="00E54FD0"/>
    <w:rsid w:val="00E5565E"/>
    <w:rsid w:val="00E5641B"/>
    <w:rsid w:val="00E61323"/>
    <w:rsid w:val="00E62790"/>
    <w:rsid w:val="00E62990"/>
    <w:rsid w:val="00E64FCB"/>
    <w:rsid w:val="00E67971"/>
    <w:rsid w:val="00E704BA"/>
    <w:rsid w:val="00E72CB1"/>
    <w:rsid w:val="00E73EED"/>
    <w:rsid w:val="00E75F5D"/>
    <w:rsid w:val="00E773FD"/>
    <w:rsid w:val="00E81F35"/>
    <w:rsid w:val="00E8311B"/>
    <w:rsid w:val="00E83ABF"/>
    <w:rsid w:val="00E84C1F"/>
    <w:rsid w:val="00E855D2"/>
    <w:rsid w:val="00E873DB"/>
    <w:rsid w:val="00E873FB"/>
    <w:rsid w:val="00E90A10"/>
    <w:rsid w:val="00E9131F"/>
    <w:rsid w:val="00E92DE7"/>
    <w:rsid w:val="00E935B2"/>
    <w:rsid w:val="00E93708"/>
    <w:rsid w:val="00E93A8C"/>
    <w:rsid w:val="00E95C97"/>
    <w:rsid w:val="00E97499"/>
    <w:rsid w:val="00EA08F5"/>
    <w:rsid w:val="00EA1304"/>
    <w:rsid w:val="00EA1327"/>
    <w:rsid w:val="00EA17E3"/>
    <w:rsid w:val="00EA2B54"/>
    <w:rsid w:val="00EA305C"/>
    <w:rsid w:val="00EA3B22"/>
    <w:rsid w:val="00EA3D27"/>
    <w:rsid w:val="00EA4381"/>
    <w:rsid w:val="00EA5145"/>
    <w:rsid w:val="00EA63E3"/>
    <w:rsid w:val="00EA72D9"/>
    <w:rsid w:val="00EA7C3C"/>
    <w:rsid w:val="00EA7D6D"/>
    <w:rsid w:val="00EB037F"/>
    <w:rsid w:val="00EB21BF"/>
    <w:rsid w:val="00EB3B17"/>
    <w:rsid w:val="00EB607F"/>
    <w:rsid w:val="00EB6FFE"/>
    <w:rsid w:val="00EB71DE"/>
    <w:rsid w:val="00EC15EF"/>
    <w:rsid w:val="00EC19D5"/>
    <w:rsid w:val="00EC1E2E"/>
    <w:rsid w:val="00EC3C26"/>
    <w:rsid w:val="00EC48BE"/>
    <w:rsid w:val="00EC51A7"/>
    <w:rsid w:val="00EC56BA"/>
    <w:rsid w:val="00EC5AA1"/>
    <w:rsid w:val="00EC5B89"/>
    <w:rsid w:val="00EC60BB"/>
    <w:rsid w:val="00EC643E"/>
    <w:rsid w:val="00EC67B9"/>
    <w:rsid w:val="00EC685A"/>
    <w:rsid w:val="00EC68DA"/>
    <w:rsid w:val="00EC6DE7"/>
    <w:rsid w:val="00ED0C4C"/>
    <w:rsid w:val="00ED196C"/>
    <w:rsid w:val="00ED23AD"/>
    <w:rsid w:val="00ED2CE0"/>
    <w:rsid w:val="00ED4718"/>
    <w:rsid w:val="00ED473B"/>
    <w:rsid w:val="00ED52A3"/>
    <w:rsid w:val="00ED5AF0"/>
    <w:rsid w:val="00ED5D9A"/>
    <w:rsid w:val="00ED7B79"/>
    <w:rsid w:val="00EE0193"/>
    <w:rsid w:val="00EE057F"/>
    <w:rsid w:val="00EE1A41"/>
    <w:rsid w:val="00EE1FE0"/>
    <w:rsid w:val="00EE31F8"/>
    <w:rsid w:val="00EE55D4"/>
    <w:rsid w:val="00EE5ED4"/>
    <w:rsid w:val="00EE61E0"/>
    <w:rsid w:val="00EE6A28"/>
    <w:rsid w:val="00EE73D4"/>
    <w:rsid w:val="00EE7E1A"/>
    <w:rsid w:val="00EF015D"/>
    <w:rsid w:val="00EF0841"/>
    <w:rsid w:val="00EF0A20"/>
    <w:rsid w:val="00EF39F2"/>
    <w:rsid w:val="00EF3B03"/>
    <w:rsid w:val="00EF55E4"/>
    <w:rsid w:val="00EF5EF6"/>
    <w:rsid w:val="00F03310"/>
    <w:rsid w:val="00F03927"/>
    <w:rsid w:val="00F050DD"/>
    <w:rsid w:val="00F05264"/>
    <w:rsid w:val="00F05423"/>
    <w:rsid w:val="00F064BE"/>
    <w:rsid w:val="00F06AE7"/>
    <w:rsid w:val="00F073C9"/>
    <w:rsid w:val="00F14AC9"/>
    <w:rsid w:val="00F157B6"/>
    <w:rsid w:val="00F157CA"/>
    <w:rsid w:val="00F16697"/>
    <w:rsid w:val="00F16753"/>
    <w:rsid w:val="00F20E0E"/>
    <w:rsid w:val="00F21161"/>
    <w:rsid w:val="00F21EC4"/>
    <w:rsid w:val="00F23D69"/>
    <w:rsid w:val="00F23ED8"/>
    <w:rsid w:val="00F248EF"/>
    <w:rsid w:val="00F2643F"/>
    <w:rsid w:val="00F26557"/>
    <w:rsid w:val="00F2731D"/>
    <w:rsid w:val="00F309BB"/>
    <w:rsid w:val="00F3107D"/>
    <w:rsid w:val="00F311CA"/>
    <w:rsid w:val="00F31B0E"/>
    <w:rsid w:val="00F31FA5"/>
    <w:rsid w:val="00F335F0"/>
    <w:rsid w:val="00F3377C"/>
    <w:rsid w:val="00F33F8A"/>
    <w:rsid w:val="00F35424"/>
    <w:rsid w:val="00F35F74"/>
    <w:rsid w:val="00F366BE"/>
    <w:rsid w:val="00F366D4"/>
    <w:rsid w:val="00F41D67"/>
    <w:rsid w:val="00F433FB"/>
    <w:rsid w:val="00F4357C"/>
    <w:rsid w:val="00F44C34"/>
    <w:rsid w:val="00F45078"/>
    <w:rsid w:val="00F459E6"/>
    <w:rsid w:val="00F46067"/>
    <w:rsid w:val="00F468FF"/>
    <w:rsid w:val="00F46BA9"/>
    <w:rsid w:val="00F46C0A"/>
    <w:rsid w:val="00F47516"/>
    <w:rsid w:val="00F50080"/>
    <w:rsid w:val="00F50089"/>
    <w:rsid w:val="00F503C9"/>
    <w:rsid w:val="00F533D6"/>
    <w:rsid w:val="00F5398A"/>
    <w:rsid w:val="00F53D4D"/>
    <w:rsid w:val="00F53EC8"/>
    <w:rsid w:val="00F549E9"/>
    <w:rsid w:val="00F5522B"/>
    <w:rsid w:val="00F61260"/>
    <w:rsid w:val="00F62BE1"/>
    <w:rsid w:val="00F63D5E"/>
    <w:rsid w:val="00F65E13"/>
    <w:rsid w:val="00F66E3F"/>
    <w:rsid w:val="00F67D56"/>
    <w:rsid w:val="00F70D38"/>
    <w:rsid w:val="00F717ED"/>
    <w:rsid w:val="00F71B0C"/>
    <w:rsid w:val="00F724C5"/>
    <w:rsid w:val="00F72766"/>
    <w:rsid w:val="00F73190"/>
    <w:rsid w:val="00F7358B"/>
    <w:rsid w:val="00F75930"/>
    <w:rsid w:val="00F75C13"/>
    <w:rsid w:val="00F76075"/>
    <w:rsid w:val="00F761E7"/>
    <w:rsid w:val="00F800AE"/>
    <w:rsid w:val="00F8132F"/>
    <w:rsid w:val="00F82A03"/>
    <w:rsid w:val="00F83B3A"/>
    <w:rsid w:val="00F8541B"/>
    <w:rsid w:val="00F90790"/>
    <w:rsid w:val="00F90DD0"/>
    <w:rsid w:val="00F91A25"/>
    <w:rsid w:val="00F93485"/>
    <w:rsid w:val="00F9554A"/>
    <w:rsid w:val="00F958CF"/>
    <w:rsid w:val="00F967AE"/>
    <w:rsid w:val="00F96C7A"/>
    <w:rsid w:val="00FA05BF"/>
    <w:rsid w:val="00FA0715"/>
    <w:rsid w:val="00FA275A"/>
    <w:rsid w:val="00FA4DB5"/>
    <w:rsid w:val="00FA5C34"/>
    <w:rsid w:val="00FA6BB0"/>
    <w:rsid w:val="00FA776A"/>
    <w:rsid w:val="00FA7AB3"/>
    <w:rsid w:val="00FB2019"/>
    <w:rsid w:val="00FB21DC"/>
    <w:rsid w:val="00FB250C"/>
    <w:rsid w:val="00FB2ABA"/>
    <w:rsid w:val="00FB3491"/>
    <w:rsid w:val="00FB51DC"/>
    <w:rsid w:val="00FB5A69"/>
    <w:rsid w:val="00FB5A8E"/>
    <w:rsid w:val="00FB6823"/>
    <w:rsid w:val="00FB7433"/>
    <w:rsid w:val="00FB7529"/>
    <w:rsid w:val="00FB7DA4"/>
    <w:rsid w:val="00FC040F"/>
    <w:rsid w:val="00FC0A0E"/>
    <w:rsid w:val="00FC321B"/>
    <w:rsid w:val="00FC35D6"/>
    <w:rsid w:val="00FD005D"/>
    <w:rsid w:val="00FD15DD"/>
    <w:rsid w:val="00FD1A5C"/>
    <w:rsid w:val="00FD33A5"/>
    <w:rsid w:val="00FD4B8C"/>
    <w:rsid w:val="00FD4E3E"/>
    <w:rsid w:val="00FD5650"/>
    <w:rsid w:val="00FD71D4"/>
    <w:rsid w:val="00FD7538"/>
    <w:rsid w:val="00FD793E"/>
    <w:rsid w:val="00FD7DC9"/>
    <w:rsid w:val="00FE0333"/>
    <w:rsid w:val="00FE1E0E"/>
    <w:rsid w:val="00FE2A36"/>
    <w:rsid w:val="00FE35A3"/>
    <w:rsid w:val="00FE38E5"/>
    <w:rsid w:val="00FE3C19"/>
    <w:rsid w:val="00FE3C79"/>
    <w:rsid w:val="00FE4BD1"/>
    <w:rsid w:val="00FE5C84"/>
    <w:rsid w:val="00FE65FC"/>
    <w:rsid w:val="00FE6D25"/>
    <w:rsid w:val="00FF075C"/>
    <w:rsid w:val="00FF17AE"/>
    <w:rsid w:val="00FF2AAC"/>
    <w:rsid w:val="00FF2E99"/>
    <w:rsid w:val="00FF315F"/>
    <w:rsid w:val="00FF32C7"/>
    <w:rsid w:val="00FF3899"/>
    <w:rsid w:val="00FF499C"/>
    <w:rsid w:val="00FF5479"/>
    <w:rsid w:val="00FF58C6"/>
    <w:rsid w:val="01EF7F4E"/>
    <w:rsid w:val="02AD3E2F"/>
    <w:rsid w:val="03DFEB30"/>
    <w:rsid w:val="06B94E76"/>
    <w:rsid w:val="0764562A"/>
    <w:rsid w:val="0B0E586A"/>
    <w:rsid w:val="0B5EFCBC"/>
    <w:rsid w:val="0C021EB1"/>
    <w:rsid w:val="0D7D4C96"/>
    <w:rsid w:val="103AF4B8"/>
    <w:rsid w:val="1065FCE3"/>
    <w:rsid w:val="10B98E0F"/>
    <w:rsid w:val="10E8CD2E"/>
    <w:rsid w:val="11373317"/>
    <w:rsid w:val="11F02C65"/>
    <w:rsid w:val="12A705EC"/>
    <w:rsid w:val="12EA0687"/>
    <w:rsid w:val="16DFC4B2"/>
    <w:rsid w:val="18023B38"/>
    <w:rsid w:val="188194FE"/>
    <w:rsid w:val="1902181D"/>
    <w:rsid w:val="1A49186F"/>
    <w:rsid w:val="1C835294"/>
    <w:rsid w:val="1D87412F"/>
    <w:rsid w:val="223EC054"/>
    <w:rsid w:val="22433403"/>
    <w:rsid w:val="25CCA4EC"/>
    <w:rsid w:val="25E49A80"/>
    <w:rsid w:val="2624C9D4"/>
    <w:rsid w:val="26D955B6"/>
    <w:rsid w:val="2A61A139"/>
    <w:rsid w:val="2AB66C31"/>
    <w:rsid w:val="2BCEA7A8"/>
    <w:rsid w:val="2CAF959D"/>
    <w:rsid w:val="2CCA89F7"/>
    <w:rsid w:val="2CE0BCFC"/>
    <w:rsid w:val="2D4F9A75"/>
    <w:rsid w:val="2EE62FA1"/>
    <w:rsid w:val="2FC42436"/>
    <w:rsid w:val="319DFB1A"/>
    <w:rsid w:val="31FD57EF"/>
    <w:rsid w:val="32FB2433"/>
    <w:rsid w:val="35FE6913"/>
    <w:rsid w:val="3678ECC8"/>
    <w:rsid w:val="38B22102"/>
    <w:rsid w:val="38CC475A"/>
    <w:rsid w:val="39411161"/>
    <w:rsid w:val="3A84BB52"/>
    <w:rsid w:val="3C4677F0"/>
    <w:rsid w:val="3D9FB87D"/>
    <w:rsid w:val="3E085EA2"/>
    <w:rsid w:val="40B57A0E"/>
    <w:rsid w:val="4146EFD0"/>
    <w:rsid w:val="4328884E"/>
    <w:rsid w:val="4557BD3B"/>
    <w:rsid w:val="4608EBE4"/>
    <w:rsid w:val="472D7266"/>
    <w:rsid w:val="47B150E4"/>
    <w:rsid w:val="49CEB85B"/>
    <w:rsid w:val="4B118609"/>
    <w:rsid w:val="4C2EAB54"/>
    <w:rsid w:val="4CF7B5E0"/>
    <w:rsid w:val="4D2A8DA3"/>
    <w:rsid w:val="4EDEAD4B"/>
    <w:rsid w:val="5242F5B5"/>
    <w:rsid w:val="574B83B6"/>
    <w:rsid w:val="5750ADBA"/>
    <w:rsid w:val="58BFD5F7"/>
    <w:rsid w:val="5B1F8F32"/>
    <w:rsid w:val="60121387"/>
    <w:rsid w:val="66099F1E"/>
    <w:rsid w:val="667D978E"/>
    <w:rsid w:val="677C961B"/>
    <w:rsid w:val="69101A99"/>
    <w:rsid w:val="6A1BDA76"/>
    <w:rsid w:val="6C5FB845"/>
    <w:rsid w:val="6C7E07BC"/>
    <w:rsid w:val="6CD3A5EF"/>
    <w:rsid w:val="6D5D29B2"/>
    <w:rsid w:val="6E0C8085"/>
    <w:rsid w:val="7086A888"/>
    <w:rsid w:val="70FDC8C4"/>
    <w:rsid w:val="72911501"/>
    <w:rsid w:val="749BB541"/>
    <w:rsid w:val="77F5A855"/>
    <w:rsid w:val="7E726C80"/>
    <w:rsid w:val="7EB8C95B"/>
    <w:rsid w:val="7EE54375"/>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422DF2"/>
  <w15:chartTrackingRefBased/>
  <w15:docId w15:val="{471EA941-1AA6-4A5B-9422-F57A898037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718F7"/>
    <w:pPr>
      <w:spacing w:line="360" w:lineRule="auto"/>
      <w:jc w:val="both"/>
    </w:pPr>
  </w:style>
  <w:style w:type="paragraph" w:styleId="Heading1">
    <w:name w:val="heading 1"/>
    <w:basedOn w:val="Normal"/>
    <w:next w:val="Normal"/>
    <w:link w:val="Heading1Char"/>
    <w:uiPriority w:val="9"/>
    <w:qFormat/>
    <w:rsid w:val="008D5F4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D5F4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D5F4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EB3B17"/>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0041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00417"/>
    <w:rPr>
      <w:rFonts w:eastAsiaTheme="minorEastAsia"/>
      <w:lang w:val="en-US"/>
    </w:rPr>
  </w:style>
  <w:style w:type="character" w:customStyle="1" w:styleId="Heading1Char">
    <w:name w:val="Heading 1 Char"/>
    <w:basedOn w:val="DefaultParagraphFont"/>
    <w:link w:val="Heading1"/>
    <w:uiPriority w:val="9"/>
    <w:rsid w:val="008D5F4C"/>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6E2209"/>
    <w:pPr>
      <w:ind w:left="720"/>
      <w:contextualSpacing/>
    </w:pPr>
  </w:style>
  <w:style w:type="character" w:customStyle="1" w:styleId="Heading2Char">
    <w:name w:val="Heading 2 Char"/>
    <w:basedOn w:val="DefaultParagraphFont"/>
    <w:link w:val="Heading2"/>
    <w:uiPriority w:val="9"/>
    <w:rsid w:val="008D5F4C"/>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8D5F4C"/>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EB3B17"/>
    <w:rPr>
      <w:rFonts w:asciiTheme="majorHAnsi" w:eastAsiaTheme="majorEastAsia" w:hAnsiTheme="majorHAnsi" w:cstheme="majorBidi"/>
      <w:i/>
      <w:iCs/>
      <w:color w:val="2F5496" w:themeColor="accent1" w:themeShade="BF"/>
    </w:rPr>
  </w:style>
  <w:style w:type="character" w:styleId="CommentReference">
    <w:name w:val="annotation reference"/>
    <w:basedOn w:val="DefaultParagraphFont"/>
    <w:uiPriority w:val="99"/>
    <w:semiHidden/>
    <w:unhideWhenUsed/>
    <w:rsid w:val="0096174B"/>
    <w:rPr>
      <w:sz w:val="16"/>
      <w:szCs w:val="16"/>
    </w:rPr>
  </w:style>
  <w:style w:type="paragraph" w:styleId="CommentText">
    <w:name w:val="annotation text"/>
    <w:basedOn w:val="Normal"/>
    <w:link w:val="CommentTextChar"/>
    <w:uiPriority w:val="99"/>
    <w:unhideWhenUsed/>
    <w:rsid w:val="0096174B"/>
    <w:pPr>
      <w:spacing w:line="240" w:lineRule="auto"/>
    </w:pPr>
    <w:rPr>
      <w:sz w:val="20"/>
      <w:szCs w:val="20"/>
    </w:rPr>
  </w:style>
  <w:style w:type="character" w:customStyle="1" w:styleId="CommentTextChar">
    <w:name w:val="Comment Text Char"/>
    <w:basedOn w:val="DefaultParagraphFont"/>
    <w:link w:val="CommentText"/>
    <w:uiPriority w:val="99"/>
    <w:rsid w:val="0096174B"/>
    <w:rPr>
      <w:sz w:val="20"/>
      <w:szCs w:val="20"/>
    </w:rPr>
  </w:style>
  <w:style w:type="paragraph" w:styleId="CommentSubject">
    <w:name w:val="annotation subject"/>
    <w:basedOn w:val="CommentText"/>
    <w:next w:val="CommentText"/>
    <w:link w:val="CommentSubjectChar"/>
    <w:uiPriority w:val="99"/>
    <w:semiHidden/>
    <w:unhideWhenUsed/>
    <w:rsid w:val="0096174B"/>
    <w:rPr>
      <w:b/>
      <w:bCs/>
    </w:rPr>
  </w:style>
  <w:style w:type="character" w:customStyle="1" w:styleId="CommentSubjectChar">
    <w:name w:val="Comment Subject Char"/>
    <w:basedOn w:val="CommentTextChar"/>
    <w:link w:val="CommentSubject"/>
    <w:uiPriority w:val="99"/>
    <w:semiHidden/>
    <w:rsid w:val="0096174B"/>
    <w:rPr>
      <w:b/>
      <w:bCs/>
      <w:sz w:val="20"/>
      <w:szCs w:val="20"/>
    </w:rPr>
  </w:style>
  <w:style w:type="paragraph" w:styleId="Bibliography">
    <w:name w:val="Bibliography"/>
    <w:basedOn w:val="Normal"/>
    <w:next w:val="Normal"/>
    <w:uiPriority w:val="37"/>
    <w:unhideWhenUsed/>
    <w:rsid w:val="00753CC9"/>
  </w:style>
  <w:style w:type="character" w:styleId="Hyperlink">
    <w:name w:val="Hyperlink"/>
    <w:basedOn w:val="DefaultParagraphFont"/>
    <w:uiPriority w:val="99"/>
    <w:unhideWhenUsed/>
    <w:rsid w:val="00662923"/>
    <w:rPr>
      <w:color w:val="0563C1" w:themeColor="hyperlink"/>
      <w:u w:val="single"/>
    </w:rPr>
  </w:style>
  <w:style w:type="character" w:styleId="UnresolvedMention">
    <w:name w:val="Unresolved Mention"/>
    <w:basedOn w:val="DefaultParagraphFont"/>
    <w:uiPriority w:val="99"/>
    <w:semiHidden/>
    <w:unhideWhenUsed/>
    <w:rsid w:val="00662923"/>
    <w:rPr>
      <w:color w:val="605E5C"/>
      <w:shd w:val="clear" w:color="auto" w:fill="E1DFDD"/>
    </w:rPr>
  </w:style>
  <w:style w:type="character" w:customStyle="1" w:styleId="red-underline">
    <w:name w:val="red-underline"/>
    <w:basedOn w:val="DefaultParagraphFont"/>
    <w:rsid w:val="00A23F92"/>
  </w:style>
  <w:style w:type="paragraph" w:customStyle="1" w:styleId="root-block-node">
    <w:name w:val="root-block-node"/>
    <w:basedOn w:val="Normal"/>
    <w:rsid w:val="00A23F92"/>
    <w:pPr>
      <w:spacing w:before="100" w:beforeAutospacing="1" w:after="100" w:afterAutospacing="1" w:line="240" w:lineRule="auto"/>
      <w:jc w:val="left"/>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1D2B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2BE2"/>
  </w:style>
  <w:style w:type="paragraph" w:styleId="Footer">
    <w:name w:val="footer"/>
    <w:basedOn w:val="Normal"/>
    <w:link w:val="FooterChar"/>
    <w:uiPriority w:val="99"/>
    <w:unhideWhenUsed/>
    <w:rsid w:val="001D2B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2BE2"/>
  </w:style>
  <w:style w:type="paragraph" w:styleId="TOCHeading">
    <w:name w:val="TOC Heading"/>
    <w:basedOn w:val="Heading1"/>
    <w:next w:val="Normal"/>
    <w:uiPriority w:val="39"/>
    <w:unhideWhenUsed/>
    <w:qFormat/>
    <w:rsid w:val="00C77724"/>
    <w:pPr>
      <w:spacing w:line="259" w:lineRule="auto"/>
      <w:jc w:val="left"/>
      <w:outlineLvl w:val="9"/>
    </w:pPr>
    <w:rPr>
      <w:lang w:val="en-US"/>
    </w:rPr>
  </w:style>
  <w:style w:type="paragraph" w:styleId="TOC1">
    <w:name w:val="toc 1"/>
    <w:basedOn w:val="Normal"/>
    <w:next w:val="Normal"/>
    <w:autoRedefine/>
    <w:uiPriority w:val="39"/>
    <w:unhideWhenUsed/>
    <w:rsid w:val="0031211E"/>
    <w:pPr>
      <w:tabs>
        <w:tab w:val="right" w:leader="dot" w:pos="9016"/>
      </w:tabs>
      <w:spacing w:after="100"/>
    </w:pPr>
  </w:style>
  <w:style w:type="paragraph" w:styleId="TOC2">
    <w:name w:val="toc 2"/>
    <w:basedOn w:val="Normal"/>
    <w:next w:val="Normal"/>
    <w:autoRedefine/>
    <w:uiPriority w:val="39"/>
    <w:unhideWhenUsed/>
    <w:rsid w:val="00B106E9"/>
    <w:pPr>
      <w:spacing w:after="100"/>
      <w:ind w:left="220"/>
    </w:pPr>
  </w:style>
  <w:style w:type="paragraph" w:styleId="Caption">
    <w:name w:val="caption"/>
    <w:basedOn w:val="Normal"/>
    <w:next w:val="Normal"/>
    <w:uiPriority w:val="35"/>
    <w:unhideWhenUsed/>
    <w:qFormat/>
    <w:rsid w:val="00043F4E"/>
    <w:pPr>
      <w:spacing w:after="200" w:line="240" w:lineRule="auto"/>
    </w:pPr>
    <w:rPr>
      <w:i/>
      <w:iCs/>
      <w:color w:val="44546A" w:themeColor="text2"/>
      <w:sz w:val="18"/>
      <w:szCs w:val="18"/>
    </w:rPr>
  </w:style>
  <w:style w:type="character" w:styleId="Emphasis">
    <w:name w:val="Emphasis"/>
    <w:basedOn w:val="DefaultParagraphFont"/>
    <w:uiPriority w:val="20"/>
    <w:qFormat/>
    <w:rsid w:val="00D60F99"/>
    <w:rPr>
      <w:i/>
      <w:iCs/>
    </w:rPr>
  </w:style>
  <w:style w:type="character" w:styleId="FollowedHyperlink">
    <w:name w:val="FollowedHyperlink"/>
    <w:basedOn w:val="DefaultParagraphFont"/>
    <w:uiPriority w:val="99"/>
    <w:semiHidden/>
    <w:unhideWhenUsed/>
    <w:rsid w:val="00DF6EF0"/>
    <w:rPr>
      <w:color w:val="954F72" w:themeColor="followedHyperlink"/>
      <w:u w:val="single"/>
    </w:rPr>
  </w:style>
  <w:style w:type="paragraph" w:styleId="TOC3">
    <w:name w:val="toc 3"/>
    <w:basedOn w:val="Normal"/>
    <w:next w:val="Normal"/>
    <w:autoRedefine/>
    <w:uiPriority w:val="39"/>
    <w:unhideWhenUsed/>
    <w:rsid w:val="001B2B3B"/>
    <w:pPr>
      <w:tabs>
        <w:tab w:val="right" w:leader="dot" w:pos="9016"/>
      </w:tabs>
      <w:spacing w:after="100"/>
      <w:ind w:left="440"/>
    </w:pPr>
  </w:style>
  <w:style w:type="paragraph" w:styleId="Revision">
    <w:name w:val="Revision"/>
    <w:hidden/>
    <w:uiPriority w:val="99"/>
    <w:semiHidden/>
    <w:rsid w:val="0029526D"/>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32726">
      <w:bodyDiv w:val="1"/>
      <w:marLeft w:val="0"/>
      <w:marRight w:val="0"/>
      <w:marTop w:val="0"/>
      <w:marBottom w:val="0"/>
      <w:divBdr>
        <w:top w:val="none" w:sz="0" w:space="0" w:color="auto"/>
        <w:left w:val="none" w:sz="0" w:space="0" w:color="auto"/>
        <w:bottom w:val="none" w:sz="0" w:space="0" w:color="auto"/>
        <w:right w:val="none" w:sz="0" w:space="0" w:color="auto"/>
      </w:divBdr>
    </w:div>
    <w:div w:id="20515897">
      <w:bodyDiv w:val="1"/>
      <w:marLeft w:val="0"/>
      <w:marRight w:val="0"/>
      <w:marTop w:val="0"/>
      <w:marBottom w:val="0"/>
      <w:divBdr>
        <w:top w:val="none" w:sz="0" w:space="0" w:color="auto"/>
        <w:left w:val="none" w:sz="0" w:space="0" w:color="auto"/>
        <w:bottom w:val="none" w:sz="0" w:space="0" w:color="auto"/>
        <w:right w:val="none" w:sz="0" w:space="0" w:color="auto"/>
      </w:divBdr>
    </w:div>
    <w:div w:id="21516015">
      <w:bodyDiv w:val="1"/>
      <w:marLeft w:val="0"/>
      <w:marRight w:val="0"/>
      <w:marTop w:val="0"/>
      <w:marBottom w:val="0"/>
      <w:divBdr>
        <w:top w:val="none" w:sz="0" w:space="0" w:color="auto"/>
        <w:left w:val="none" w:sz="0" w:space="0" w:color="auto"/>
        <w:bottom w:val="none" w:sz="0" w:space="0" w:color="auto"/>
        <w:right w:val="none" w:sz="0" w:space="0" w:color="auto"/>
      </w:divBdr>
    </w:div>
    <w:div w:id="22051499">
      <w:bodyDiv w:val="1"/>
      <w:marLeft w:val="0"/>
      <w:marRight w:val="0"/>
      <w:marTop w:val="0"/>
      <w:marBottom w:val="0"/>
      <w:divBdr>
        <w:top w:val="none" w:sz="0" w:space="0" w:color="auto"/>
        <w:left w:val="none" w:sz="0" w:space="0" w:color="auto"/>
        <w:bottom w:val="none" w:sz="0" w:space="0" w:color="auto"/>
        <w:right w:val="none" w:sz="0" w:space="0" w:color="auto"/>
      </w:divBdr>
    </w:div>
    <w:div w:id="29259628">
      <w:bodyDiv w:val="1"/>
      <w:marLeft w:val="0"/>
      <w:marRight w:val="0"/>
      <w:marTop w:val="0"/>
      <w:marBottom w:val="0"/>
      <w:divBdr>
        <w:top w:val="none" w:sz="0" w:space="0" w:color="auto"/>
        <w:left w:val="none" w:sz="0" w:space="0" w:color="auto"/>
        <w:bottom w:val="none" w:sz="0" w:space="0" w:color="auto"/>
        <w:right w:val="none" w:sz="0" w:space="0" w:color="auto"/>
      </w:divBdr>
    </w:div>
    <w:div w:id="30805338">
      <w:bodyDiv w:val="1"/>
      <w:marLeft w:val="0"/>
      <w:marRight w:val="0"/>
      <w:marTop w:val="0"/>
      <w:marBottom w:val="0"/>
      <w:divBdr>
        <w:top w:val="none" w:sz="0" w:space="0" w:color="auto"/>
        <w:left w:val="none" w:sz="0" w:space="0" w:color="auto"/>
        <w:bottom w:val="none" w:sz="0" w:space="0" w:color="auto"/>
        <w:right w:val="none" w:sz="0" w:space="0" w:color="auto"/>
      </w:divBdr>
    </w:div>
    <w:div w:id="31468538">
      <w:bodyDiv w:val="1"/>
      <w:marLeft w:val="0"/>
      <w:marRight w:val="0"/>
      <w:marTop w:val="0"/>
      <w:marBottom w:val="0"/>
      <w:divBdr>
        <w:top w:val="none" w:sz="0" w:space="0" w:color="auto"/>
        <w:left w:val="none" w:sz="0" w:space="0" w:color="auto"/>
        <w:bottom w:val="none" w:sz="0" w:space="0" w:color="auto"/>
        <w:right w:val="none" w:sz="0" w:space="0" w:color="auto"/>
      </w:divBdr>
    </w:div>
    <w:div w:id="47921056">
      <w:bodyDiv w:val="1"/>
      <w:marLeft w:val="0"/>
      <w:marRight w:val="0"/>
      <w:marTop w:val="0"/>
      <w:marBottom w:val="0"/>
      <w:divBdr>
        <w:top w:val="none" w:sz="0" w:space="0" w:color="auto"/>
        <w:left w:val="none" w:sz="0" w:space="0" w:color="auto"/>
        <w:bottom w:val="none" w:sz="0" w:space="0" w:color="auto"/>
        <w:right w:val="none" w:sz="0" w:space="0" w:color="auto"/>
      </w:divBdr>
    </w:div>
    <w:div w:id="50468536">
      <w:bodyDiv w:val="1"/>
      <w:marLeft w:val="0"/>
      <w:marRight w:val="0"/>
      <w:marTop w:val="0"/>
      <w:marBottom w:val="0"/>
      <w:divBdr>
        <w:top w:val="none" w:sz="0" w:space="0" w:color="auto"/>
        <w:left w:val="none" w:sz="0" w:space="0" w:color="auto"/>
        <w:bottom w:val="none" w:sz="0" w:space="0" w:color="auto"/>
        <w:right w:val="none" w:sz="0" w:space="0" w:color="auto"/>
      </w:divBdr>
    </w:div>
    <w:div w:id="64960719">
      <w:bodyDiv w:val="1"/>
      <w:marLeft w:val="0"/>
      <w:marRight w:val="0"/>
      <w:marTop w:val="0"/>
      <w:marBottom w:val="0"/>
      <w:divBdr>
        <w:top w:val="none" w:sz="0" w:space="0" w:color="auto"/>
        <w:left w:val="none" w:sz="0" w:space="0" w:color="auto"/>
        <w:bottom w:val="none" w:sz="0" w:space="0" w:color="auto"/>
        <w:right w:val="none" w:sz="0" w:space="0" w:color="auto"/>
      </w:divBdr>
    </w:div>
    <w:div w:id="65810889">
      <w:bodyDiv w:val="1"/>
      <w:marLeft w:val="0"/>
      <w:marRight w:val="0"/>
      <w:marTop w:val="0"/>
      <w:marBottom w:val="0"/>
      <w:divBdr>
        <w:top w:val="none" w:sz="0" w:space="0" w:color="auto"/>
        <w:left w:val="none" w:sz="0" w:space="0" w:color="auto"/>
        <w:bottom w:val="none" w:sz="0" w:space="0" w:color="auto"/>
        <w:right w:val="none" w:sz="0" w:space="0" w:color="auto"/>
      </w:divBdr>
    </w:div>
    <w:div w:id="73162586">
      <w:bodyDiv w:val="1"/>
      <w:marLeft w:val="0"/>
      <w:marRight w:val="0"/>
      <w:marTop w:val="0"/>
      <w:marBottom w:val="0"/>
      <w:divBdr>
        <w:top w:val="none" w:sz="0" w:space="0" w:color="auto"/>
        <w:left w:val="none" w:sz="0" w:space="0" w:color="auto"/>
        <w:bottom w:val="none" w:sz="0" w:space="0" w:color="auto"/>
        <w:right w:val="none" w:sz="0" w:space="0" w:color="auto"/>
      </w:divBdr>
    </w:div>
    <w:div w:id="77142332">
      <w:bodyDiv w:val="1"/>
      <w:marLeft w:val="0"/>
      <w:marRight w:val="0"/>
      <w:marTop w:val="0"/>
      <w:marBottom w:val="0"/>
      <w:divBdr>
        <w:top w:val="none" w:sz="0" w:space="0" w:color="auto"/>
        <w:left w:val="none" w:sz="0" w:space="0" w:color="auto"/>
        <w:bottom w:val="none" w:sz="0" w:space="0" w:color="auto"/>
        <w:right w:val="none" w:sz="0" w:space="0" w:color="auto"/>
      </w:divBdr>
    </w:div>
    <w:div w:id="79453492">
      <w:bodyDiv w:val="1"/>
      <w:marLeft w:val="0"/>
      <w:marRight w:val="0"/>
      <w:marTop w:val="0"/>
      <w:marBottom w:val="0"/>
      <w:divBdr>
        <w:top w:val="none" w:sz="0" w:space="0" w:color="auto"/>
        <w:left w:val="none" w:sz="0" w:space="0" w:color="auto"/>
        <w:bottom w:val="none" w:sz="0" w:space="0" w:color="auto"/>
        <w:right w:val="none" w:sz="0" w:space="0" w:color="auto"/>
      </w:divBdr>
    </w:div>
    <w:div w:id="85000264">
      <w:bodyDiv w:val="1"/>
      <w:marLeft w:val="0"/>
      <w:marRight w:val="0"/>
      <w:marTop w:val="0"/>
      <w:marBottom w:val="0"/>
      <w:divBdr>
        <w:top w:val="none" w:sz="0" w:space="0" w:color="auto"/>
        <w:left w:val="none" w:sz="0" w:space="0" w:color="auto"/>
        <w:bottom w:val="none" w:sz="0" w:space="0" w:color="auto"/>
        <w:right w:val="none" w:sz="0" w:space="0" w:color="auto"/>
      </w:divBdr>
    </w:div>
    <w:div w:id="110982010">
      <w:bodyDiv w:val="1"/>
      <w:marLeft w:val="0"/>
      <w:marRight w:val="0"/>
      <w:marTop w:val="0"/>
      <w:marBottom w:val="0"/>
      <w:divBdr>
        <w:top w:val="none" w:sz="0" w:space="0" w:color="auto"/>
        <w:left w:val="none" w:sz="0" w:space="0" w:color="auto"/>
        <w:bottom w:val="none" w:sz="0" w:space="0" w:color="auto"/>
        <w:right w:val="none" w:sz="0" w:space="0" w:color="auto"/>
      </w:divBdr>
    </w:div>
    <w:div w:id="113671844">
      <w:bodyDiv w:val="1"/>
      <w:marLeft w:val="0"/>
      <w:marRight w:val="0"/>
      <w:marTop w:val="0"/>
      <w:marBottom w:val="0"/>
      <w:divBdr>
        <w:top w:val="none" w:sz="0" w:space="0" w:color="auto"/>
        <w:left w:val="none" w:sz="0" w:space="0" w:color="auto"/>
        <w:bottom w:val="none" w:sz="0" w:space="0" w:color="auto"/>
        <w:right w:val="none" w:sz="0" w:space="0" w:color="auto"/>
      </w:divBdr>
    </w:div>
    <w:div w:id="113865239">
      <w:bodyDiv w:val="1"/>
      <w:marLeft w:val="0"/>
      <w:marRight w:val="0"/>
      <w:marTop w:val="0"/>
      <w:marBottom w:val="0"/>
      <w:divBdr>
        <w:top w:val="none" w:sz="0" w:space="0" w:color="auto"/>
        <w:left w:val="none" w:sz="0" w:space="0" w:color="auto"/>
        <w:bottom w:val="none" w:sz="0" w:space="0" w:color="auto"/>
        <w:right w:val="none" w:sz="0" w:space="0" w:color="auto"/>
      </w:divBdr>
    </w:div>
    <w:div w:id="114174577">
      <w:bodyDiv w:val="1"/>
      <w:marLeft w:val="0"/>
      <w:marRight w:val="0"/>
      <w:marTop w:val="0"/>
      <w:marBottom w:val="0"/>
      <w:divBdr>
        <w:top w:val="none" w:sz="0" w:space="0" w:color="auto"/>
        <w:left w:val="none" w:sz="0" w:space="0" w:color="auto"/>
        <w:bottom w:val="none" w:sz="0" w:space="0" w:color="auto"/>
        <w:right w:val="none" w:sz="0" w:space="0" w:color="auto"/>
      </w:divBdr>
    </w:div>
    <w:div w:id="124470092">
      <w:bodyDiv w:val="1"/>
      <w:marLeft w:val="0"/>
      <w:marRight w:val="0"/>
      <w:marTop w:val="0"/>
      <w:marBottom w:val="0"/>
      <w:divBdr>
        <w:top w:val="none" w:sz="0" w:space="0" w:color="auto"/>
        <w:left w:val="none" w:sz="0" w:space="0" w:color="auto"/>
        <w:bottom w:val="none" w:sz="0" w:space="0" w:color="auto"/>
        <w:right w:val="none" w:sz="0" w:space="0" w:color="auto"/>
      </w:divBdr>
    </w:div>
    <w:div w:id="129908813">
      <w:bodyDiv w:val="1"/>
      <w:marLeft w:val="0"/>
      <w:marRight w:val="0"/>
      <w:marTop w:val="0"/>
      <w:marBottom w:val="0"/>
      <w:divBdr>
        <w:top w:val="none" w:sz="0" w:space="0" w:color="auto"/>
        <w:left w:val="none" w:sz="0" w:space="0" w:color="auto"/>
        <w:bottom w:val="none" w:sz="0" w:space="0" w:color="auto"/>
        <w:right w:val="none" w:sz="0" w:space="0" w:color="auto"/>
      </w:divBdr>
    </w:div>
    <w:div w:id="130906120">
      <w:bodyDiv w:val="1"/>
      <w:marLeft w:val="0"/>
      <w:marRight w:val="0"/>
      <w:marTop w:val="0"/>
      <w:marBottom w:val="0"/>
      <w:divBdr>
        <w:top w:val="none" w:sz="0" w:space="0" w:color="auto"/>
        <w:left w:val="none" w:sz="0" w:space="0" w:color="auto"/>
        <w:bottom w:val="none" w:sz="0" w:space="0" w:color="auto"/>
        <w:right w:val="none" w:sz="0" w:space="0" w:color="auto"/>
      </w:divBdr>
    </w:div>
    <w:div w:id="138227875">
      <w:bodyDiv w:val="1"/>
      <w:marLeft w:val="0"/>
      <w:marRight w:val="0"/>
      <w:marTop w:val="0"/>
      <w:marBottom w:val="0"/>
      <w:divBdr>
        <w:top w:val="none" w:sz="0" w:space="0" w:color="auto"/>
        <w:left w:val="none" w:sz="0" w:space="0" w:color="auto"/>
        <w:bottom w:val="none" w:sz="0" w:space="0" w:color="auto"/>
        <w:right w:val="none" w:sz="0" w:space="0" w:color="auto"/>
      </w:divBdr>
    </w:div>
    <w:div w:id="140587584">
      <w:bodyDiv w:val="1"/>
      <w:marLeft w:val="0"/>
      <w:marRight w:val="0"/>
      <w:marTop w:val="0"/>
      <w:marBottom w:val="0"/>
      <w:divBdr>
        <w:top w:val="none" w:sz="0" w:space="0" w:color="auto"/>
        <w:left w:val="none" w:sz="0" w:space="0" w:color="auto"/>
        <w:bottom w:val="none" w:sz="0" w:space="0" w:color="auto"/>
        <w:right w:val="none" w:sz="0" w:space="0" w:color="auto"/>
      </w:divBdr>
    </w:div>
    <w:div w:id="143937616">
      <w:bodyDiv w:val="1"/>
      <w:marLeft w:val="0"/>
      <w:marRight w:val="0"/>
      <w:marTop w:val="0"/>
      <w:marBottom w:val="0"/>
      <w:divBdr>
        <w:top w:val="none" w:sz="0" w:space="0" w:color="auto"/>
        <w:left w:val="none" w:sz="0" w:space="0" w:color="auto"/>
        <w:bottom w:val="none" w:sz="0" w:space="0" w:color="auto"/>
        <w:right w:val="none" w:sz="0" w:space="0" w:color="auto"/>
      </w:divBdr>
    </w:div>
    <w:div w:id="144668316">
      <w:bodyDiv w:val="1"/>
      <w:marLeft w:val="0"/>
      <w:marRight w:val="0"/>
      <w:marTop w:val="0"/>
      <w:marBottom w:val="0"/>
      <w:divBdr>
        <w:top w:val="none" w:sz="0" w:space="0" w:color="auto"/>
        <w:left w:val="none" w:sz="0" w:space="0" w:color="auto"/>
        <w:bottom w:val="none" w:sz="0" w:space="0" w:color="auto"/>
        <w:right w:val="none" w:sz="0" w:space="0" w:color="auto"/>
      </w:divBdr>
    </w:div>
    <w:div w:id="145365272">
      <w:bodyDiv w:val="1"/>
      <w:marLeft w:val="0"/>
      <w:marRight w:val="0"/>
      <w:marTop w:val="0"/>
      <w:marBottom w:val="0"/>
      <w:divBdr>
        <w:top w:val="none" w:sz="0" w:space="0" w:color="auto"/>
        <w:left w:val="none" w:sz="0" w:space="0" w:color="auto"/>
        <w:bottom w:val="none" w:sz="0" w:space="0" w:color="auto"/>
        <w:right w:val="none" w:sz="0" w:space="0" w:color="auto"/>
      </w:divBdr>
    </w:div>
    <w:div w:id="148600371">
      <w:bodyDiv w:val="1"/>
      <w:marLeft w:val="0"/>
      <w:marRight w:val="0"/>
      <w:marTop w:val="0"/>
      <w:marBottom w:val="0"/>
      <w:divBdr>
        <w:top w:val="none" w:sz="0" w:space="0" w:color="auto"/>
        <w:left w:val="none" w:sz="0" w:space="0" w:color="auto"/>
        <w:bottom w:val="none" w:sz="0" w:space="0" w:color="auto"/>
        <w:right w:val="none" w:sz="0" w:space="0" w:color="auto"/>
      </w:divBdr>
    </w:div>
    <w:div w:id="159204230">
      <w:bodyDiv w:val="1"/>
      <w:marLeft w:val="0"/>
      <w:marRight w:val="0"/>
      <w:marTop w:val="0"/>
      <w:marBottom w:val="0"/>
      <w:divBdr>
        <w:top w:val="none" w:sz="0" w:space="0" w:color="auto"/>
        <w:left w:val="none" w:sz="0" w:space="0" w:color="auto"/>
        <w:bottom w:val="none" w:sz="0" w:space="0" w:color="auto"/>
        <w:right w:val="none" w:sz="0" w:space="0" w:color="auto"/>
      </w:divBdr>
    </w:div>
    <w:div w:id="161823003">
      <w:bodyDiv w:val="1"/>
      <w:marLeft w:val="0"/>
      <w:marRight w:val="0"/>
      <w:marTop w:val="0"/>
      <w:marBottom w:val="0"/>
      <w:divBdr>
        <w:top w:val="none" w:sz="0" w:space="0" w:color="auto"/>
        <w:left w:val="none" w:sz="0" w:space="0" w:color="auto"/>
        <w:bottom w:val="none" w:sz="0" w:space="0" w:color="auto"/>
        <w:right w:val="none" w:sz="0" w:space="0" w:color="auto"/>
      </w:divBdr>
    </w:div>
    <w:div w:id="163326127">
      <w:bodyDiv w:val="1"/>
      <w:marLeft w:val="0"/>
      <w:marRight w:val="0"/>
      <w:marTop w:val="0"/>
      <w:marBottom w:val="0"/>
      <w:divBdr>
        <w:top w:val="none" w:sz="0" w:space="0" w:color="auto"/>
        <w:left w:val="none" w:sz="0" w:space="0" w:color="auto"/>
        <w:bottom w:val="none" w:sz="0" w:space="0" w:color="auto"/>
        <w:right w:val="none" w:sz="0" w:space="0" w:color="auto"/>
      </w:divBdr>
    </w:div>
    <w:div w:id="169952240">
      <w:bodyDiv w:val="1"/>
      <w:marLeft w:val="0"/>
      <w:marRight w:val="0"/>
      <w:marTop w:val="0"/>
      <w:marBottom w:val="0"/>
      <w:divBdr>
        <w:top w:val="none" w:sz="0" w:space="0" w:color="auto"/>
        <w:left w:val="none" w:sz="0" w:space="0" w:color="auto"/>
        <w:bottom w:val="none" w:sz="0" w:space="0" w:color="auto"/>
        <w:right w:val="none" w:sz="0" w:space="0" w:color="auto"/>
      </w:divBdr>
    </w:div>
    <w:div w:id="194585280">
      <w:bodyDiv w:val="1"/>
      <w:marLeft w:val="0"/>
      <w:marRight w:val="0"/>
      <w:marTop w:val="0"/>
      <w:marBottom w:val="0"/>
      <w:divBdr>
        <w:top w:val="none" w:sz="0" w:space="0" w:color="auto"/>
        <w:left w:val="none" w:sz="0" w:space="0" w:color="auto"/>
        <w:bottom w:val="none" w:sz="0" w:space="0" w:color="auto"/>
        <w:right w:val="none" w:sz="0" w:space="0" w:color="auto"/>
      </w:divBdr>
    </w:div>
    <w:div w:id="198013358">
      <w:bodyDiv w:val="1"/>
      <w:marLeft w:val="0"/>
      <w:marRight w:val="0"/>
      <w:marTop w:val="0"/>
      <w:marBottom w:val="0"/>
      <w:divBdr>
        <w:top w:val="none" w:sz="0" w:space="0" w:color="auto"/>
        <w:left w:val="none" w:sz="0" w:space="0" w:color="auto"/>
        <w:bottom w:val="none" w:sz="0" w:space="0" w:color="auto"/>
        <w:right w:val="none" w:sz="0" w:space="0" w:color="auto"/>
      </w:divBdr>
    </w:div>
    <w:div w:id="204224032">
      <w:bodyDiv w:val="1"/>
      <w:marLeft w:val="0"/>
      <w:marRight w:val="0"/>
      <w:marTop w:val="0"/>
      <w:marBottom w:val="0"/>
      <w:divBdr>
        <w:top w:val="none" w:sz="0" w:space="0" w:color="auto"/>
        <w:left w:val="none" w:sz="0" w:space="0" w:color="auto"/>
        <w:bottom w:val="none" w:sz="0" w:space="0" w:color="auto"/>
        <w:right w:val="none" w:sz="0" w:space="0" w:color="auto"/>
      </w:divBdr>
    </w:div>
    <w:div w:id="206571835">
      <w:bodyDiv w:val="1"/>
      <w:marLeft w:val="0"/>
      <w:marRight w:val="0"/>
      <w:marTop w:val="0"/>
      <w:marBottom w:val="0"/>
      <w:divBdr>
        <w:top w:val="none" w:sz="0" w:space="0" w:color="auto"/>
        <w:left w:val="none" w:sz="0" w:space="0" w:color="auto"/>
        <w:bottom w:val="none" w:sz="0" w:space="0" w:color="auto"/>
        <w:right w:val="none" w:sz="0" w:space="0" w:color="auto"/>
      </w:divBdr>
    </w:div>
    <w:div w:id="209457581">
      <w:bodyDiv w:val="1"/>
      <w:marLeft w:val="0"/>
      <w:marRight w:val="0"/>
      <w:marTop w:val="0"/>
      <w:marBottom w:val="0"/>
      <w:divBdr>
        <w:top w:val="none" w:sz="0" w:space="0" w:color="auto"/>
        <w:left w:val="none" w:sz="0" w:space="0" w:color="auto"/>
        <w:bottom w:val="none" w:sz="0" w:space="0" w:color="auto"/>
        <w:right w:val="none" w:sz="0" w:space="0" w:color="auto"/>
      </w:divBdr>
    </w:div>
    <w:div w:id="210460510">
      <w:bodyDiv w:val="1"/>
      <w:marLeft w:val="0"/>
      <w:marRight w:val="0"/>
      <w:marTop w:val="0"/>
      <w:marBottom w:val="0"/>
      <w:divBdr>
        <w:top w:val="none" w:sz="0" w:space="0" w:color="auto"/>
        <w:left w:val="none" w:sz="0" w:space="0" w:color="auto"/>
        <w:bottom w:val="none" w:sz="0" w:space="0" w:color="auto"/>
        <w:right w:val="none" w:sz="0" w:space="0" w:color="auto"/>
      </w:divBdr>
    </w:div>
    <w:div w:id="211432458">
      <w:bodyDiv w:val="1"/>
      <w:marLeft w:val="0"/>
      <w:marRight w:val="0"/>
      <w:marTop w:val="0"/>
      <w:marBottom w:val="0"/>
      <w:divBdr>
        <w:top w:val="none" w:sz="0" w:space="0" w:color="auto"/>
        <w:left w:val="none" w:sz="0" w:space="0" w:color="auto"/>
        <w:bottom w:val="none" w:sz="0" w:space="0" w:color="auto"/>
        <w:right w:val="none" w:sz="0" w:space="0" w:color="auto"/>
      </w:divBdr>
    </w:div>
    <w:div w:id="236866275">
      <w:bodyDiv w:val="1"/>
      <w:marLeft w:val="0"/>
      <w:marRight w:val="0"/>
      <w:marTop w:val="0"/>
      <w:marBottom w:val="0"/>
      <w:divBdr>
        <w:top w:val="none" w:sz="0" w:space="0" w:color="auto"/>
        <w:left w:val="none" w:sz="0" w:space="0" w:color="auto"/>
        <w:bottom w:val="none" w:sz="0" w:space="0" w:color="auto"/>
        <w:right w:val="none" w:sz="0" w:space="0" w:color="auto"/>
      </w:divBdr>
    </w:div>
    <w:div w:id="238246444">
      <w:bodyDiv w:val="1"/>
      <w:marLeft w:val="0"/>
      <w:marRight w:val="0"/>
      <w:marTop w:val="0"/>
      <w:marBottom w:val="0"/>
      <w:divBdr>
        <w:top w:val="none" w:sz="0" w:space="0" w:color="auto"/>
        <w:left w:val="none" w:sz="0" w:space="0" w:color="auto"/>
        <w:bottom w:val="none" w:sz="0" w:space="0" w:color="auto"/>
        <w:right w:val="none" w:sz="0" w:space="0" w:color="auto"/>
      </w:divBdr>
    </w:div>
    <w:div w:id="243494145">
      <w:bodyDiv w:val="1"/>
      <w:marLeft w:val="0"/>
      <w:marRight w:val="0"/>
      <w:marTop w:val="0"/>
      <w:marBottom w:val="0"/>
      <w:divBdr>
        <w:top w:val="none" w:sz="0" w:space="0" w:color="auto"/>
        <w:left w:val="none" w:sz="0" w:space="0" w:color="auto"/>
        <w:bottom w:val="none" w:sz="0" w:space="0" w:color="auto"/>
        <w:right w:val="none" w:sz="0" w:space="0" w:color="auto"/>
      </w:divBdr>
    </w:div>
    <w:div w:id="255553962">
      <w:bodyDiv w:val="1"/>
      <w:marLeft w:val="0"/>
      <w:marRight w:val="0"/>
      <w:marTop w:val="0"/>
      <w:marBottom w:val="0"/>
      <w:divBdr>
        <w:top w:val="none" w:sz="0" w:space="0" w:color="auto"/>
        <w:left w:val="none" w:sz="0" w:space="0" w:color="auto"/>
        <w:bottom w:val="none" w:sz="0" w:space="0" w:color="auto"/>
        <w:right w:val="none" w:sz="0" w:space="0" w:color="auto"/>
      </w:divBdr>
    </w:div>
    <w:div w:id="262807021">
      <w:bodyDiv w:val="1"/>
      <w:marLeft w:val="0"/>
      <w:marRight w:val="0"/>
      <w:marTop w:val="0"/>
      <w:marBottom w:val="0"/>
      <w:divBdr>
        <w:top w:val="none" w:sz="0" w:space="0" w:color="auto"/>
        <w:left w:val="none" w:sz="0" w:space="0" w:color="auto"/>
        <w:bottom w:val="none" w:sz="0" w:space="0" w:color="auto"/>
        <w:right w:val="none" w:sz="0" w:space="0" w:color="auto"/>
      </w:divBdr>
    </w:div>
    <w:div w:id="263079067">
      <w:bodyDiv w:val="1"/>
      <w:marLeft w:val="0"/>
      <w:marRight w:val="0"/>
      <w:marTop w:val="0"/>
      <w:marBottom w:val="0"/>
      <w:divBdr>
        <w:top w:val="none" w:sz="0" w:space="0" w:color="auto"/>
        <w:left w:val="none" w:sz="0" w:space="0" w:color="auto"/>
        <w:bottom w:val="none" w:sz="0" w:space="0" w:color="auto"/>
        <w:right w:val="none" w:sz="0" w:space="0" w:color="auto"/>
      </w:divBdr>
    </w:div>
    <w:div w:id="263853997">
      <w:bodyDiv w:val="1"/>
      <w:marLeft w:val="0"/>
      <w:marRight w:val="0"/>
      <w:marTop w:val="0"/>
      <w:marBottom w:val="0"/>
      <w:divBdr>
        <w:top w:val="none" w:sz="0" w:space="0" w:color="auto"/>
        <w:left w:val="none" w:sz="0" w:space="0" w:color="auto"/>
        <w:bottom w:val="none" w:sz="0" w:space="0" w:color="auto"/>
        <w:right w:val="none" w:sz="0" w:space="0" w:color="auto"/>
      </w:divBdr>
    </w:div>
    <w:div w:id="265231092">
      <w:bodyDiv w:val="1"/>
      <w:marLeft w:val="0"/>
      <w:marRight w:val="0"/>
      <w:marTop w:val="0"/>
      <w:marBottom w:val="0"/>
      <w:divBdr>
        <w:top w:val="none" w:sz="0" w:space="0" w:color="auto"/>
        <w:left w:val="none" w:sz="0" w:space="0" w:color="auto"/>
        <w:bottom w:val="none" w:sz="0" w:space="0" w:color="auto"/>
        <w:right w:val="none" w:sz="0" w:space="0" w:color="auto"/>
      </w:divBdr>
    </w:div>
    <w:div w:id="267466713">
      <w:bodyDiv w:val="1"/>
      <w:marLeft w:val="0"/>
      <w:marRight w:val="0"/>
      <w:marTop w:val="0"/>
      <w:marBottom w:val="0"/>
      <w:divBdr>
        <w:top w:val="none" w:sz="0" w:space="0" w:color="auto"/>
        <w:left w:val="none" w:sz="0" w:space="0" w:color="auto"/>
        <w:bottom w:val="none" w:sz="0" w:space="0" w:color="auto"/>
        <w:right w:val="none" w:sz="0" w:space="0" w:color="auto"/>
      </w:divBdr>
    </w:div>
    <w:div w:id="277954441">
      <w:bodyDiv w:val="1"/>
      <w:marLeft w:val="0"/>
      <w:marRight w:val="0"/>
      <w:marTop w:val="0"/>
      <w:marBottom w:val="0"/>
      <w:divBdr>
        <w:top w:val="none" w:sz="0" w:space="0" w:color="auto"/>
        <w:left w:val="none" w:sz="0" w:space="0" w:color="auto"/>
        <w:bottom w:val="none" w:sz="0" w:space="0" w:color="auto"/>
        <w:right w:val="none" w:sz="0" w:space="0" w:color="auto"/>
      </w:divBdr>
    </w:div>
    <w:div w:id="289478165">
      <w:bodyDiv w:val="1"/>
      <w:marLeft w:val="0"/>
      <w:marRight w:val="0"/>
      <w:marTop w:val="0"/>
      <w:marBottom w:val="0"/>
      <w:divBdr>
        <w:top w:val="none" w:sz="0" w:space="0" w:color="auto"/>
        <w:left w:val="none" w:sz="0" w:space="0" w:color="auto"/>
        <w:bottom w:val="none" w:sz="0" w:space="0" w:color="auto"/>
        <w:right w:val="none" w:sz="0" w:space="0" w:color="auto"/>
      </w:divBdr>
    </w:div>
    <w:div w:id="292635189">
      <w:bodyDiv w:val="1"/>
      <w:marLeft w:val="0"/>
      <w:marRight w:val="0"/>
      <w:marTop w:val="0"/>
      <w:marBottom w:val="0"/>
      <w:divBdr>
        <w:top w:val="none" w:sz="0" w:space="0" w:color="auto"/>
        <w:left w:val="none" w:sz="0" w:space="0" w:color="auto"/>
        <w:bottom w:val="none" w:sz="0" w:space="0" w:color="auto"/>
        <w:right w:val="none" w:sz="0" w:space="0" w:color="auto"/>
      </w:divBdr>
    </w:div>
    <w:div w:id="301471572">
      <w:bodyDiv w:val="1"/>
      <w:marLeft w:val="0"/>
      <w:marRight w:val="0"/>
      <w:marTop w:val="0"/>
      <w:marBottom w:val="0"/>
      <w:divBdr>
        <w:top w:val="none" w:sz="0" w:space="0" w:color="auto"/>
        <w:left w:val="none" w:sz="0" w:space="0" w:color="auto"/>
        <w:bottom w:val="none" w:sz="0" w:space="0" w:color="auto"/>
        <w:right w:val="none" w:sz="0" w:space="0" w:color="auto"/>
      </w:divBdr>
    </w:div>
    <w:div w:id="303704801">
      <w:bodyDiv w:val="1"/>
      <w:marLeft w:val="0"/>
      <w:marRight w:val="0"/>
      <w:marTop w:val="0"/>
      <w:marBottom w:val="0"/>
      <w:divBdr>
        <w:top w:val="none" w:sz="0" w:space="0" w:color="auto"/>
        <w:left w:val="none" w:sz="0" w:space="0" w:color="auto"/>
        <w:bottom w:val="none" w:sz="0" w:space="0" w:color="auto"/>
        <w:right w:val="none" w:sz="0" w:space="0" w:color="auto"/>
      </w:divBdr>
    </w:div>
    <w:div w:id="311181281">
      <w:bodyDiv w:val="1"/>
      <w:marLeft w:val="0"/>
      <w:marRight w:val="0"/>
      <w:marTop w:val="0"/>
      <w:marBottom w:val="0"/>
      <w:divBdr>
        <w:top w:val="none" w:sz="0" w:space="0" w:color="auto"/>
        <w:left w:val="none" w:sz="0" w:space="0" w:color="auto"/>
        <w:bottom w:val="none" w:sz="0" w:space="0" w:color="auto"/>
        <w:right w:val="none" w:sz="0" w:space="0" w:color="auto"/>
      </w:divBdr>
    </w:div>
    <w:div w:id="313607890">
      <w:bodyDiv w:val="1"/>
      <w:marLeft w:val="0"/>
      <w:marRight w:val="0"/>
      <w:marTop w:val="0"/>
      <w:marBottom w:val="0"/>
      <w:divBdr>
        <w:top w:val="none" w:sz="0" w:space="0" w:color="auto"/>
        <w:left w:val="none" w:sz="0" w:space="0" w:color="auto"/>
        <w:bottom w:val="none" w:sz="0" w:space="0" w:color="auto"/>
        <w:right w:val="none" w:sz="0" w:space="0" w:color="auto"/>
      </w:divBdr>
    </w:div>
    <w:div w:id="330570097">
      <w:bodyDiv w:val="1"/>
      <w:marLeft w:val="0"/>
      <w:marRight w:val="0"/>
      <w:marTop w:val="0"/>
      <w:marBottom w:val="0"/>
      <w:divBdr>
        <w:top w:val="none" w:sz="0" w:space="0" w:color="auto"/>
        <w:left w:val="none" w:sz="0" w:space="0" w:color="auto"/>
        <w:bottom w:val="none" w:sz="0" w:space="0" w:color="auto"/>
        <w:right w:val="none" w:sz="0" w:space="0" w:color="auto"/>
      </w:divBdr>
    </w:div>
    <w:div w:id="336084311">
      <w:bodyDiv w:val="1"/>
      <w:marLeft w:val="0"/>
      <w:marRight w:val="0"/>
      <w:marTop w:val="0"/>
      <w:marBottom w:val="0"/>
      <w:divBdr>
        <w:top w:val="none" w:sz="0" w:space="0" w:color="auto"/>
        <w:left w:val="none" w:sz="0" w:space="0" w:color="auto"/>
        <w:bottom w:val="none" w:sz="0" w:space="0" w:color="auto"/>
        <w:right w:val="none" w:sz="0" w:space="0" w:color="auto"/>
      </w:divBdr>
    </w:div>
    <w:div w:id="337775090">
      <w:bodyDiv w:val="1"/>
      <w:marLeft w:val="0"/>
      <w:marRight w:val="0"/>
      <w:marTop w:val="0"/>
      <w:marBottom w:val="0"/>
      <w:divBdr>
        <w:top w:val="none" w:sz="0" w:space="0" w:color="auto"/>
        <w:left w:val="none" w:sz="0" w:space="0" w:color="auto"/>
        <w:bottom w:val="none" w:sz="0" w:space="0" w:color="auto"/>
        <w:right w:val="none" w:sz="0" w:space="0" w:color="auto"/>
      </w:divBdr>
    </w:div>
    <w:div w:id="340818265">
      <w:bodyDiv w:val="1"/>
      <w:marLeft w:val="0"/>
      <w:marRight w:val="0"/>
      <w:marTop w:val="0"/>
      <w:marBottom w:val="0"/>
      <w:divBdr>
        <w:top w:val="none" w:sz="0" w:space="0" w:color="auto"/>
        <w:left w:val="none" w:sz="0" w:space="0" w:color="auto"/>
        <w:bottom w:val="none" w:sz="0" w:space="0" w:color="auto"/>
        <w:right w:val="none" w:sz="0" w:space="0" w:color="auto"/>
      </w:divBdr>
    </w:div>
    <w:div w:id="351960473">
      <w:bodyDiv w:val="1"/>
      <w:marLeft w:val="0"/>
      <w:marRight w:val="0"/>
      <w:marTop w:val="0"/>
      <w:marBottom w:val="0"/>
      <w:divBdr>
        <w:top w:val="none" w:sz="0" w:space="0" w:color="auto"/>
        <w:left w:val="none" w:sz="0" w:space="0" w:color="auto"/>
        <w:bottom w:val="none" w:sz="0" w:space="0" w:color="auto"/>
        <w:right w:val="none" w:sz="0" w:space="0" w:color="auto"/>
      </w:divBdr>
    </w:div>
    <w:div w:id="367948701">
      <w:bodyDiv w:val="1"/>
      <w:marLeft w:val="0"/>
      <w:marRight w:val="0"/>
      <w:marTop w:val="0"/>
      <w:marBottom w:val="0"/>
      <w:divBdr>
        <w:top w:val="none" w:sz="0" w:space="0" w:color="auto"/>
        <w:left w:val="none" w:sz="0" w:space="0" w:color="auto"/>
        <w:bottom w:val="none" w:sz="0" w:space="0" w:color="auto"/>
        <w:right w:val="none" w:sz="0" w:space="0" w:color="auto"/>
      </w:divBdr>
    </w:div>
    <w:div w:id="374040207">
      <w:bodyDiv w:val="1"/>
      <w:marLeft w:val="0"/>
      <w:marRight w:val="0"/>
      <w:marTop w:val="0"/>
      <w:marBottom w:val="0"/>
      <w:divBdr>
        <w:top w:val="none" w:sz="0" w:space="0" w:color="auto"/>
        <w:left w:val="none" w:sz="0" w:space="0" w:color="auto"/>
        <w:bottom w:val="none" w:sz="0" w:space="0" w:color="auto"/>
        <w:right w:val="none" w:sz="0" w:space="0" w:color="auto"/>
      </w:divBdr>
    </w:div>
    <w:div w:id="384184614">
      <w:bodyDiv w:val="1"/>
      <w:marLeft w:val="0"/>
      <w:marRight w:val="0"/>
      <w:marTop w:val="0"/>
      <w:marBottom w:val="0"/>
      <w:divBdr>
        <w:top w:val="none" w:sz="0" w:space="0" w:color="auto"/>
        <w:left w:val="none" w:sz="0" w:space="0" w:color="auto"/>
        <w:bottom w:val="none" w:sz="0" w:space="0" w:color="auto"/>
        <w:right w:val="none" w:sz="0" w:space="0" w:color="auto"/>
      </w:divBdr>
    </w:div>
    <w:div w:id="385185425">
      <w:bodyDiv w:val="1"/>
      <w:marLeft w:val="0"/>
      <w:marRight w:val="0"/>
      <w:marTop w:val="0"/>
      <w:marBottom w:val="0"/>
      <w:divBdr>
        <w:top w:val="none" w:sz="0" w:space="0" w:color="auto"/>
        <w:left w:val="none" w:sz="0" w:space="0" w:color="auto"/>
        <w:bottom w:val="none" w:sz="0" w:space="0" w:color="auto"/>
        <w:right w:val="none" w:sz="0" w:space="0" w:color="auto"/>
      </w:divBdr>
    </w:div>
    <w:div w:id="387345979">
      <w:bodyDiv w:val="1"/>
      <w:marLeft w:val="0"/>
      <w:marRight w:val="0"/>
      <w:marTop w:val="0"/>
      <w:marBottom w:val="0"/>
      <w:divBdr>
        <w:top w:val="none" w:sz="0" w:space="0" w:color="auto"/>
        <w:left w:val="none" w:sz="0" w:space="0" w:color="auto"/>
        <w:bottom w:val="none" w:sz="0" w:space="0" w:color="auto"/>
        <w:right w:val="none" w:sz="0" w:space="0" w:color="auto"/>
      </w:divBdr>
    </w:div>
    <w:div w:id="387415979">
      <w:bodyDiv w:val="1"/>
      <w:marLeft w:val="0"/>
      <w:marRight w:val="0"/>
      <w:marTop w:val="0"/>
      <w:marBottom w:val="0"/>
      <w:divBdr>
        <w:top w:val="none" w:sz="0" w:space="0" w:color="auto"/>
        <w:left w:val="none" w:sz="0" w:space="0" w:color="auto"/>
        <w:bottom w:val="none" w:sz="0" w:space="0" w:color="auto"/>
        <w:right w:val="none" w:sz="0" w:space="0" w:color="auto"/>
      </w:divBdr>
    </w:div>
    <w:div w:id="397410487">
      <w:bodyDiv w:val="1"/>
      <w:marLeft w:val="0"/>
      <w:marRight w:val="0"/>
      <w:marTop w:val="0"/>
      <w:marBottom w:val="0"/>
      <w:divBdr>
        <w:top w:val="none" w:sz="0" w:space="0" w:color="auto"/>
        <w:left w:val="none" w:sz="0" w:space="0" w:color="auto"/>
        <w:bottom w:val="none" w:sz="0" w:space="0" w:color="auto"/>
        <w:right w:val="none" w:sz="0" w:space="0" w:color="auto"/>
      </w:divBdr>
    </w:div>
    <w:div w:id="401031522">
      <w:bodyDiv w:val="1"/>
      <w:marLeft w:val="0"/>
      <w:marRight w:val="0"/>
      <w:marTop w:val="0"/>
      <w:marBottom w:val="0"/>
      <w:divBdr>
        <w:top w:val="none" w:sz="0" w:space="0" w:color="auto"/>
        <w:left w:val="none" w:sz="0" w:space="0" w:color="auto"/>
        <w:bottom w:val="none" w:sz="0" w:space="0" w:color="auto"/>
        <w:right w:val="none" w:sz="0" w:space="0" w:color="auto"/>
      </w:divBdr>
    </w:div>
    <w:div w:id="416875578">
      <w:bodyDiv w:val="1"/>
      <w:marLeft w:val="0"/>
      <w:marRight w:val="0"/>
      <w:marTop w:val="0"/>
      <w:marBottom w:val="0"/>
      <w:divBdr>
        <w:top w:val="none" w:sz="0" w:space="0" w:color="auto"/>
        <w:left w:val="none" w:sz="0" w:space="0" w:color="auto"/>
        <w:bottom w:val="none" w:sz="0" w:space="0" w:color="auto"/>
        <w:right w:val="none" w:sz="0" w:space="0" w:color="auto"/>
      </w:divBdr>
    </w:div>
    <w:div w:id="417751060">
      <w:bodyDiv w:val="1"/>
      <w:marLeft w:val="0"/>
      <w:marRight w:val="0"/>
      <w:marTop w:val="0"/>
      <w:marBottom w:val="0"/>
      <w:divBdr>
        <w:top w:val="none" w:sz="0" w:space="0" w:color="auto"/>
        <w:left w:val="none" w:sz="0" w:space="0" w:color="auto"/>
        <w:bottom w:val="none" w:sz="0" w:space="0" w:color="auto"/>
        <w:right w:val="none" w:sz="0" w:space="0" w:color="auto"/>
      </w:divBdr>
    </w:div>
    <w:div w:id="420369985">
      <w:bodyDiv w:val="1"/>
      <w:marLeft w:val="0"/>
      <w:marRight w:val="0"/>
      <w:marTop w:val="0"/>
      <w:marBottom w:val="0"/>
      <w:divBdr>
        <w:top w:val="none" w:sz="0" w:space="0" w:color="auto"/>
        <w:left w:val="none" w:sz="0" w:space="0" w:color="auto"/>
        <w:bottom w:val="none" w:sz="0" w:space="0" w:color="auto"/>
        <w:right w:val="none" w:sz="0" w:space="0" w:color="auto"/>
      </w:divBdr>
    </w:div>
    <w:div w:id="424114562">
      <w:bodyDiv w:val="1"/>
      <w:marLeft w:val="0"/>
      <w:marRight w:val="0"/>
      <w:marTop w:val="0"/>
      <w:marBottom w:val="0"/>
      <w:divBdr>
        <w:top w:val="none" w:sz="0" w:space="0" w:color="auto"/>
        <w:left w:val="none" w:sz="0" w:space="0" w:color="auto"/>
        <w:bottom w:val="none" w:sz="0" w:space="0" w:color="auto"/>
        <w:right w:val="none" w:sz="0" w:space="0" w:color="auto"/>
      </w:divBdr>
    </w:div>
    <w:div w:id="424232840">
      <w:bodyDiv w:val="1"/>
      <w:marLeft w:val="0"/>
      <w:marRight w:val="0"/>
      <w:marTop w:val="0"/>
      <w:marBottom w:val="0"/>
      <w:divBdr>
        <w:top w:val="none" w:sz="0" w:space="0" w:color="auto"/>
        <w:left w:val="none" w:sz="0" w:space="0" w:color="auto"/>
        <w:bottom w:val="none" w:sz="0" w:space="0" w:color="auto"/>
        <w:right w:val="none" w:sz="0" w:space="0" w:color="auto"/>
      </w:divBdr>
    </w:div>
    <w:div w:id="425466441">
      <w:bodyDiv w:val="1"/>
      <w:marLeft w:val="0"/>
      <w:marRight w:val="0"/>
      <w:marTop w:val="0"/>
      <w:marBottom w:val="0"/>
      <w:divBdr>
        <w:top w:val="none" w:sz="0" w:space="0" w:color="auto"/>
        <w:left w:val="none" w:sz="0" w:space="0" w:color="auto"/>
        <w:bottom w:val="none" w:sz="0" w:space="0" w:color="auto"/>
        <w:right w:val="none" w:sz="0" w:space="0" w:color="auto"/>
      </w:divBdr>
    </w:div>
    <w:div w:id="431709592">
      <w:bodyDiv w:val="1"/>
      <w:marLeft w:val="0"/>
      <w:marRight w:val="0"/>
      <w:marTop w:val="0"/>
      <w:marBottom w:val="0"/>
      <w:divBdr>
        <w:top w:val="none" w:sz="0" w:space="0" w:color="auto"/>
        <w:left w:val="none" w:sz="0" w:space="0" w:color="auto"/>
        <w:bottom w:val="none" w:sz="0" w:space="0" w:color="auto"/>
        <w:right w:val="none" w:sz="0" w:space="0" w:color="auto"/>
      </w:divBdr>
    </w:div>
    <w:div w:id="433135985">
      <w:bodyDiv w:val="1"/>
      <w:marLeft w:val="0"/>
      <w:marRight w:val="0"/>
      <w:marTop w:val="0"/>
      <w:marBottom w:val="0"/>
      <w:divBdr>
        <w:top w:val="none" w:sz="0" w:space="0" w:color="auto"/>
        <w:left w:val="none" w:sz="0" w:space="0" w:color="auto"/>
        <w:bottom w:val="none" w:sz="0" w:space="0" w:color="auto"/>
        <w:right w:val="none" w:sz="0" w:space="0" w:color="auto"/>
      </w:divBdr>
    </w:div>
    <w:div w:id="437414928">
      <w:bodyDiv w:val="1"/>
      <w:marLeft w:val="0"/>
      <w:marRight w:val="0"/>
      <w:marTop w:val="0"/>
      <w:marBottom w:val="0"/>
      <w:divBdr>
        <w:top w:val="none" w:sz="0" w:space="0" w:color="auto"/>
        <w:left w:val="none" w:sz="0" w:space="0" w:color="auto"/>
        <w:bottom w:val="none" w:sz="0" w:space="0" w:color="auto"/>
        <w:right w:val="none" w:sz="0" w:space="0" w:color="auto"/>
      </w:divBdr>
    </w:div>
    <w:div w:id="438450252">
      <w:bodyDiv w:val="1"/>
      <w:marLeft w:val="0"/>
      <w:marRight w:val="0"/>
      <w:marTop w:val="0"/>
      <w:marBottom w:val="0"/>
      <w:divBdr>
        <w:top w:val="none" w:sz="0" w:space="0" w:color="auto"/>
        <w:left w:val="none" w:sz="0" w:space="0" w:color="auto"/>
        <w:bottom w:val="none" w:sz="0" w:space="0" w:color="auto"/>
        <w:right w:val="none" w:sz="0" w:space="0" w:color="auto"/>
      </w:divBdr>
    </w:div>
    <w:div w:id="439910099">
      <w:bodyDiv w:val="1"/>
      <w:marLeft w:val="0"/>
      <w:marRight w:val="0"/>
      <w:marTop w:val="0"/>
      <w:marBottom w:val="0"/>
      <w:divBdr>
        <w:top w:val="none" w:sz="0" w:space="0" w:color="auto"/>
        <w:left w:val="none" w:sz="0" w:space="0" w:color="auto"/>
        <w:bottom w:val="none" w:sz="0" w:space="0" w:color="auto"/>
        <w:right w:val="none" w:sz="0" w:space="0" w:color="auto"/>
      </w:divBdr>
    </w:div>
    <w:div w:id="453251439">
      <w:bodyDiv w:val="1"/>
      <w:marLeft w:val="0"/>
      <w:marRight w:val="0"/>
      <w:marTop w:val="0"/>
      <w:marBottom w:val="0"/>
      <w:divBdr>
        <w:top w:val="none" w:sz="0" w:space="0" w:color="auto"/>
        <w:left w:val="none" w:sz="0" w:space="0" w:color="auto"/>
        <w:bottom w:val="none" w:sz="0" w:space="0" w:color="auto"/>
        <w:right w:val="none" w:sz="0" w:space="0" w:color="auto"/>
      </w:divBdr>
    </w:div>
    <w:div w:id="454760340">
      <w:bodyDiv w:val="1"/>
      <w:marLeft w:val="0"/>
      <w:marRight w:val="0"/>
      <w:marTop w:val="0"/>
      <w:marBottom w:val="0"/>
      <w:divBdr>
        <w:top w:val="none" w:sz="0" w:space="0" w:color="auto"/>
        <w:left w:val="none" w:sz="0" w:space="0" w:color="auto"/>
        <w:bottom w:val="none" w:sz="0" w:space="0" w:color="auto"/>
        <w:right w:val="none" w:sz="0" w:space="0" w:color="auto"/>
      </w:divBdr>
      <w:divsChild>
        <w:div w:id="1269048514">
          <w:marLeft w:val="0"/>
          <w:marRight w:val="0"/>
          <w:marTop w:val="0"/>
          <w:marBottom w:val="0"/>
          <w:divBdr>
            <w:top w:val="none" w:sz="0" w:space="0" w:color="auto"/>
            <w:left w:val="none" w:sz="0" w:space="0" w:color="auto"/>
            <w:bottom w:val="none" w:sz="0" w:space="0" w:color="auto"/>
            <w:right w:val="none" w:sz="0" w:space="0" w:color="auto"/>
          </w:divBdr>
        </w:div>
        <w:div w:id="1102847524">
          <w:marLeft w:val="0"/>
          <w:marRight w:val="0"/>
          <w:marTop w:val="0"/>
          <w:marBottom w:val="0"/>
          <w:divBdr>
            <w:top w:val="none" w:sz="0" w:space="0" w:color="auto"/>
            <w:left w:val="none" w:sz="0" w:space="0" w:color="auto"/>
            <w:bottom w:val="none" w:sz="0" w:space="0" w:color="auto"/>
            <w:right w:val="none" w:sz="0" w:space="0" w:color="auto"/>
          </w:divBdr>
        </w:div>
        <w:div w:id="1414158843">
          <w:marLeft w:val="0"/>
          <w:marRight w:val="0"/>
          <w:marTop w:val="0"/>
          <w:marBottom w:val="0"/>
          <w:divBdr>
            <w:top w:val="none" w:sz="0" w:space="0" w:color="auto"/>
            <w:left w:val="none" w:sz="0" w:space="0" w:color="auto"/>
            <w:bottom w:val="none" w:sz="0" w:space="0" w:color="auto"/>
            <w:right w:val="none" w:sz="0" w:space="0" w:color="auto"/>
          </w:divBdr>
        </w:div>
      </w:divsChild>
    </w:div>
    <w:div w:id="455415912">
      <w:bodyDiv w:val="1"/>
      <w:marLeft w:val="0"/>
      <w:marRight w:val="0"/>
      <w:marTop w:val="0"/>
      <w:marBottom w:val="0"/>
      <w:divBdr>
        <w:top w:val="none" w:sz="0" w:space="0" w:color="auto"/>
        <w:left w:val="none" w:sz="0" w:space="0" w:color="auto"/>
        <w:bottom w:val="none" w:sz="0" w:space="0" w:color="auto"/>
        <w:right w:val="none" w:sz="0" w:space="0" w:color="auto"/>
      </w:divBdr>
    </w:div>
    <w:div w:id="455878377">
      <w:bodyDiv w:val="1"/>
      <w:marLeft w:val="0"/>
      <w:marRight w:val="0"/>
      <w:marTop w:val="0"/>
      <w:marBottom w:val="0"/>
      <w:divBdr>
        <w:top w:val="none" w:sz="0" w:space="0" w:color="auto"/>
        <w:left w:val="none" w:sz="0" w:space="0" w:color="auto"/>
        <w:bottom w:val="none" w:sz="0" w:space="0" w:color="auto"/>
        <w:right w:val="none" w:sz="0" w:space="0" w:color="auto"/>
      </w:divBdr>
    </w:div>
    <w:div w:id="456486148">
      <w:bodyDiv w:val="1"/>
      <w:marLeft w:val="0"/>
      <w:marRight w:val="0"/>
      <w:marTop w:val="0"/>
      <w:marBottom w:val="0"/>
      <w:divBdr>
        <w:top w:val="none" w:sz="0" w:space="0" w:color="auto"/>
        <w:left w:val="none" w:sz="0" w:space="0" w:color="auto"/>
        <w:bottom w:val="none" w:sz="0" w:space="0" w:color="auto"/>
        <w:right w:val="none" w:sz="0" w:space="0" w:color="auto"/>
      </w:divBdr>
    </w:div>
    <w:div w:id="463544660">
      <w:bodyDiv w:val="1"/>
      <w:marLeft w:val="0"/>
      <w:marRight w:val="0"/>
      <w:marTop w:val="0"/>
      <w:marBottom w:val="0"/>
      <w:divBdr>
        <w:top w:val="none" w:sz="0" w:space="0" w:color="auto"/>
        <w:left w:val="none" w:sz="0" w:space="0" w:color="auto"/>
        <w:bottom w:val="none" w:sz="0" w:space="0" w:color="auto"/>
        <w:right w:val="none" w:sz="0" w:space="0" w:color="auto"/>
      </w:divBdr>
    </w:div>
    <w:div w:id="463691843">
      <w:bodyDiv w:val="1"/>
      <w:marLeft w:val="0"/>
      <w:marRight w:val="0"/>
      <w:marTop w:val="0"/>
      <w:marBottom w:val="0"/>
      <w:divBdr>
        <w:top w:val="none" w:sz="0" w:space="0" w:color="auto"/>
        <w:left w:val="none" w:sz="0" w:space="0" w:color="auto"/>
        <w:bottom w:val="none" w:sz="0" w:space="0" w:color="auto"/>
        <w:right w:val="none" w:sz="0" w:space="0" w:color="auto"/>
      </w:divBdr>
    </w:div>
    <w:div w:id="480075432">
      <w:bodyDiv w:val="1"/>
      <w:marLeft w:val="0"/>
      <w:marRight w:val="0"/>
      <w:marTop w:val="0"/>
      <w:marBottom w:val="0"/>
      <w:divBdr>
        <w:top w:val="none" w:sz="0" w:space="0" w:color="auto"/>
        <w:left w:val="none" w:sz="0" w:space="0" w:color="auto"/>
        <w:bottom w:val="none" w:sz="0" w:space="0" w:color="auto"/>
        <w:right w:val="none" w:sz="0" w:space="0" w:color="auto"/>
      </w:divBdr>
    </w:div>
    <w:div w:id="482702687">
      <w:bodyDiv w:val="1"/>
      <w:marLeft w:val="0"/>
      <w:marRight w:val="0"/>
      <w:marTop w:val="0"/>
      <w:marBottom w:val="0"/>
      <w:divBdr>
        <w:top w:val="none" w:sz="0" w:space="0" w:color="auto"/>
        <w:left w:val="none" w:sz="0" w:space="0" w:color="auto"/>
        <w:bottom w:val="none" w:sz="0" w:space="0" w:color="auto"/>
        <w:right w:val="none" w:sz="0" w:space="0" w:color="auto"/>
      </w:divBdr>
    </w:div>
    <w:div w:id="485560096">
      <w:bodyDiv w:val="1"/>
      <w:marLeft w:val="0"/>
      <w:marRight w:val="0"/>
      <w:marTop w:val="0"/>
      <w:marBottom w:val="0"/>
      <w:divBdr>
        <w:top w:val="none" w:sz="0" w:space="0" w:color="auto"/>
        <w:left w:val="none" w:sz="0" w:space="0" w:color="auto"/>
        <w:bottom w:val="none" w:sz="0" w:space="0" w:color="auto"/>
        <w:right w:val="none" w:sz="0" w:space="0" w:color="auto"/>
      </w:divBdr>
    </w:div>
    <w:div w:id="495650998">
      <w:bodyDiv w:val="1"/>
      <w:marLeft w:val="0"/>
      <w:marRight w:val="0"/>
      <w:marTop w:val="0"/>
      <w:marBottom w:val="0"/>
      <w:divBdr>
        <w:top w:val="none" w:sz="0" w:space="0" w:color="auto"/>
        <w:left w:val="none" w:sz="0" w:space="0" w:color="auto"/>
        <w:bottom w:val="none" w:sz="0" w:space="0" w:color="auto"/>
        <w:right w:val="none" w:sz="0" w:space="0" w:color="auto"/>
      </w:divBdr>
    </w:div>
    <w:div w:id="501287639">
      <w:bodyDiv w:val="1"/>
      <w:marLeft w:val="0"/>
      <w:marRight w:val="0"/>
      <w:marTop w:val="0"/>
      <w:marBottom w:val="0"/>
      <w:divBdr>
        <w:top w:val="none" w:sz="0" w:space="0" w:color="auto"/>
        <w:left w:val="none" w:sz="0" w:space="0" w:color="auto"/>
        <w:bottom w:val="none" w:sz="0" w:space="0" w:color="auto"/>
        <w:right w:val="none" w:sz="0" w:space="0" w:color="auto"/>
      </w:divBdr>
    </w:div>
    <w:div w:id="501942334">
      <w:bodyDiv w:val="1"/>
      <w:marLeft w:val="0"/>
      <w:marRight w:val="0"/>
      <w:marTop w:val="0"/>
      <w:marBottom w:val="0"/>
      <w:divBdr>
        <w:top w:val="none" w:sz="0" w:space="0" w:color="auto"/>
        <w:left w:val="none" w:sz="0" w:space="0" w:color="auto"/>
        <w:bottom w:val="none" w:sz="0" w:space="0" w:color="auto"/>
        <w:right w:val="none" w:sz="0" w:space="0" w:color="auto"/>
      </w:divBdr>
    </w:div>
    <w:div w:id="520703026">
      <w:bodyDiv w:val="1"/>
      <w:marLeft w:val="0"/>
      <w:marRight w:val="0"/>
      <w:marTop w:val="0"/>
      <w:marBottom w:val="0"/>
      <w:divBdr>
        <w:top w:val="none" w:sz="0" w:space="0" w:color="auto"/>
        <w:left w:val="none" w:sz="0" w:space="0" w:color="auto"/>
        <w:bottom w:val="none" w:sz="0" w:space="0" w:color="auto"/>
        <w:right w:val="none" w:sz="0" w:space="0" w:color="auto"/>
      </w:divBdr>
    </w:div>
    <w:div w:id="530804913">
      <w:bodyDiv w:val="1"/>
      <w:marLeft w:val="0"/>
      <w:marRight w:val="0"/>
      <w:marTop w:val="0"/>
      <w:marBottom w:val="0"/>
      <w:divBdr>
        <w:top w:val="none" w:sz="0" w:space="0" w:color="auto"/>
        <w:left w:val="none" w:sz="0" w:space="0" w:color="auto"/>
        <w:bottom w:val="none" w:sz="0" w:space="0" w:color="auto"/>
        <w:right w:val="none" w:sz="0" w:space="0" w:color="auto"/>
      </w:divBdr>
    </w:div>
    <w:div w:id="530925444">
      <w:bodyDiv w:val="1"/>
      <w:marLeft w:val="0"/>
      <w:marRight w:val="0"/>
      <w:marTop w:val="0"/>
      <w:marBottom w:val="0"/>
      <w:divBdr>
        <w:top w:val="none" w:sz="0" w:space="0" w:color="auto"/>
        <w:left w:val="none" w:sz="0" w:space="0" w:color="auto"/>
        <w:bottom w:val="none" w:sz="0" w:space="0" w:color="auto"/>
        <w:right w:val="none" w:sz="0" w:space="0" w:color="auto"/>
      </w:divBdr>
    </w:div>
    <w:div w:id="536041141">
      <w:bodyDiv w:val="1"/>
      <w:marLeft w:val="0"/>
      <w:marRight w:val="0"/>
      <w:marTop w:val="0"/>
      <w:marBottom w:val="0"/>
      <w:divBdr>
        <w:top w:val="none" w:sz="0" w:space="0" w:color="auto"/>
        <w:left w:val="none" w:sz="0" w:space="0" w:color="auto"/>
        <w:bottom w:val="none" w:sz="0" w:space="0" w:color="auto"/>
        <w:right w:val="none" w:sz="0" w:space="0" w:color="auto"/>
      </w:divBdr>
    </w:div>
    <w:div w:id="537469147">
      <w:bodyDiv w:val="1"/>
      <w:marLeft w:val="0"/>
      <w:marRight w:val="0"/>
      <w:marTop w:val="0"/>
      <w:marBottom w:val="0"/>
      <w:divBdr>
        <w:top w:val="none" w:sz="0" w:space="0" w:color="auto"/>
        <w:left w:val="none" w:sz="0" w:space="0" w:color="auto"/>
        <w:bottom w:val="none" w:sz="0" w:space="0" w:color="auto"/>
        <w:right w:val="none" w:sz="0" w:space="0" w:color="auto"/>
      </w:divBdr>
    </w:div>
    <w:div w:id="539172139">
      <w:bodyDiv w:val="1"/>
      <w:marLeft w:val="0"/>
      <w:marRight w:val="0"/>
      <w:marTop w:val="0"/>
      <w:marBottom w:val="0"/>
      <w:divBdr>
        <w:top w:val="none" w:sz="0" w:space="0" w:color="auto"/>
        <w:left w:val="none" w:sz="0" w:space="0" w:color="auto"/>
        <w:bottom w:val="none" w:sz="0" w:space="0" w:color="auto"/>
        <w:right w:val="none" w:sz="0" w:space="0" w:color="auto"/>
      </w:divBdr>
    </w:div>
    <w:div w:id="540241797">
      <w:bodyDiv w:val="1"/>
      <w:marLeft w:val="0"/>
      <w:marRight w:val="0"/>
      <w:marTop w:val="0"/>
      <w:marBottom w:val="0"/>
      <w:divBdr>
        <w:top w:val="none" w:sz="0" w:space="0" w:color="auto"/>
        <w:left w:val="none" w:sz="0" w:space="0" w:color="auto"/>
        <w:bottom w:val="none" w:sz="0" w:space="0" w:color="auto"/>
        <w:right w:val="none" w:sz="0" w:space="0" w:color="auto"/>
      </w:divBdr>
    </w:div>
    <w:div w:id="544485427">
      <w:bodyDiv w:val="1"/>
      <w:marLeft w:val="0"/>
      <w:marRight w:val="0"/>
      <w:marTop w:val="0"/>
      <w:marBottom w:val="0"/>
      <w:divBdr>
        <w:top w:val="none" w:sz="0" w:space="0" w:color="auto"/>
        <w:left w:val="none" w:sz="0" w:space="0" w:color="auto"/>
        <w:bottom w:val="none" w:sz="0" w:space="0" w:color="auto"/>
        <w:right w:val="none" w:sz="0" w:space="0" w:color="auto"/>
      </w:divBdr>
    </w:div>
    <w:div w:id="546920540">
      <w:bodyDiv w:val="1"/>
      <w:marLeft w:val="0"/>
      <w:marRight w:val="0"/>
      <w:marTop w:val="0"/>
      <w:marBottom w:val="0"/>
      <w:divBdr>
        <w:top w:val="none" w:sz="0" w:space="0" w:color="auto"/>
        <w:left w:val="none" w:sz="0" w:space="0" w:color="auto"/>
        <w:bottom w:val="none" w:sz="0" w:space="0" w:color="auto"/>
        <w:right w:val="none" w:sz="0" w:space="0" w:color="auto"/>
      </w:divBdr>
    </w:div>
    <w:div w:id="566378136">
      <w:bodyDiv w:val="1"/>
      <w:marLeft w:val="0"/>
      <w:marRight w:val="0"/>
      <w:marTop w:val="0"/>
      <w:marBottom w:val="0"/>
      <w:divBdr>
        <w:top w:val="none" w:sz="0" w:space="0" w:color="auto"/>
        <w:left w:val="none" w:sz="0" w:space="0" w:color="auto"/>
        <w:bottom w:val="none" w:sz="0" w:space="0" w:color="auto"/>
        <w:right w:val="none" w:sz="0" w:space="0" w:color="auto"/>
      </w:divBdr>
    </w:div>
    <w:div w:id="571427414">
      <w:bodyDiv w:val="1"/>
      <w:marLeft w:val="0"/>
      <w:marRight w:val="0"/>
      <w:marTop w:val="0"/>
      <w:marBottom w:val="0"/>
      <w:divBdr>
        <w:top w:val="none" w:sz="0" w:space="0" w:color="auto"/>
        <w:left w:val="none" w:sz="0" w:space="0" w:color="auto"/>
        <w:bottom w:val="none" w:sz="0" w:space="0" w:color="auto"/>
        <w:right w:val="none" w:sz="0" w:space="0" w:color="auto"/>
      </w:divBdr>
    </w:div>
    <w:div w:id="573971613">
      <w:bodyDiv w:val="1"/>
      <w:marLeft w:val="0"/>
      <w:marRight w:val="0"/>
      <w:marTop w:val="0"/>
      <w:marBottom w:val="0"/>
      <w:divBdr>
        <w:top w:val="none" w:sz="0" w:space="0" w:color="auto"/>
        <w:left w:val="none" w:sz="0" w:space="0" w:color="auto"/>
        <w:bottom w:val="none" w:sz="0" w:space="0" w:color="auto"/>
        <w:right w:val="none" w:sz="0" w:space="0" w:color="auto"/>
      </w:divBdr>
    </w:div>
    <w:div w:id="583804892">
      <w:bodyDiv w:val="1"/>
      <w:marLeft w:val="0"/>
      <w:marRight w:val="0"/>
      <w:marTop w:val="0"/>
      <w:marBottom w:val="0"/>
      <w:divBdr>
        <w:top w:val="none" w:sz="0" w:space="0" w:color="auto"/>
        <w:left w:val="none" w:sz="0" w:space="0" w:color="auto"/>
        <w:bottom w:val="none" w:sz="0" w:space="0" w:color="auto"/>
        <w:right w:val="none" w:sz="0" w:space="0" w:color="auto"/>
      </w:divBdr>
    </w:div>
    <w:div w:id="584918346">
      <w:bodyDiv w:val="1"/>
      <w:marLeft w:val="0"/>
      <w:marRight w:val="0"/>
      <w:marTop w:val="0"/>
      <w:marBottom w:val="0"/>
      <w:divBdr>
        <w:top w:val="none" w:sz="0" w:space="0" w:color="auto"/>
        <w:left w:val="none" w:sz="0" w:space="0" w:color="auto"/>
        <w:bottom w:val="none" w:sz="0" w:space="0" w:color="auto"/>
        <w:right w:val="none" w:sz="0" w:space="0" w:color="auto"/>
      </w:divBdr>
    </w:div>
    <w:div w:id="599528781">
      <w:bodyDiv w:val="1"/>
      <w:marLeft w:val="0"/>
      <w:marRight w:val="0"/>
      <w:marTop w:val="0"/>
      <w:marBottom w:val="0"/>
      <w:divBdr>
        <w:top w:val="none" w:sz="0" w:space="0" w:color="auto"/>
        <w:left w:val="none" w:sz="0" w:space="0" w:color="auto"/>
        <w:bottom w:val="none" w:sz="0" w:space="0" w:color="auto"/>
        <w:right w:val="none" w:sz="0" w:space="0" w:color="auto"/>
      </w:divBdr>
    </w:div>
    <w:div w:id="601110280">
      <w:bodyDiv w:val="1"/>
      <w:marLeft w:val="0"/>
      <w:marRight w:val="0"/>
      <w:marTop w:val="0"/>
      <w:marBottom w:val="0"/>
      <w:divBdr>
        <w:top w:val="none" w:sz="0" w:space="0" w:color="auto"/>
        <w:left w:val="none" w:sz="0" w:space="0" w:color="auto"/>
        <w:bottom w:val="none" w:sz="0" w:space="0" w:color="auto"/>
        <w:right w:val="none" w:sz="0" w:space="0" w:color="auto"/>
      </w:divBdr>
    </w:div>
    <w:div w:id="603341127">
      <w:bodyDiv w:val="1"/>
      <w:marLeft w:val="0"/>
      <w:marRight w:val="0"/>
      <w:marTop w:val="0"/>
      <w:marBottom w:val="0"/>
      <w:divBdr>
        <w:top w:val="none" w:sz="0" w:space="0" w:color="auto"/>
        <w:left w:val="none" w:sz="0" w:space="0" w:color="auto"/>
        <w:bottom w:val="none" w:sz="0" w:space="0" w:color="auto"/>
        <w:right w:val="none" w:sz="0" w:space="0" w:color="auto"/>
      </w:divBdr>
    </w:div>
    <w:div w:id="609747418">
      <w:bodyDiv w:val="1"/>
      <w:marLeft w:val="0"/>
      <w:marRight w:val="0"/>
      <w:marTop w:val="0"/>
      <w:marBottom w:val="0"/>
      <w:divBdr>
        <w:top w:val="none" w:sz="0" w:space="0" w:color="auto"/>
        <w:left w:val="none" w:sz="0" w:space="0" w:color="auto"/>
        <w:bottom w:val="none" w:sz="0" w:space="0" w:color="auto"/>
        <w:right w:val="none" w:sz="0" w:space="0" w:color="auto"/>
      </w:divBdr>
    </w:div>
    <w:div w:id="613563909">
      <w:bodyDiv w:val="1"/>
      <w:marLeft w:val="0"/>
      <w:marRight w:val="0"/>
      <w:marTop w:val="0"/>
      <w:marBottom w:val="0"/>
      <w:divBdr>
        <w:top w:val="none" w:sz="0" w:space="0" w:color="auto"/>
        <w:left w:val="none" w:sz="0" w:space="0" w:color="auto"/>
        <w:bottom w:val="none" w:sz="0" w:space="0" w:color="auto"/>
        <w:right w:val="none" w:sz="0" w:space="0" w:color="auto"/>
      </w:divBdr>
    </w:div>
    <w:div w:id="617950078">
      <w:bodyDiv w:val="1"/>
      <w:marLeft w:val="0"/>
      <w:marRight w:val="0"/>
      <w:marTop w:val="0"/>
      <w:marBottom w:val="0"/>
      <w:divBdr>
        <w:top w:val="none" w:sz="0" w:space="0" w:color="auto"/>
        <w:left w:val="none" w:sz="0" w:space="0" w:color="auto"/>
        <w:bottom w:val="none" w:sz="0" w:space="0" w:color="auto"/>
        <w:right w:val="none" w:sz="0" w:space="0" w:color="auto"/>
      </w:divBdr>
    </w:div>
    <w:div w:id="618294043">
      <w:bodyDiv w:val="1"/>
      <w:marLeft w:val="0"/>
      <w:marRight w:val="0"/>
      <w:marTop w:val="0"/>
      <w:marBottom w:val="0"/>
      <w:divBdr>
        <w:top w:val="none" w:sz="0" w:space="0" w:color="auto"/>
        <w:left w:val="none" w:sz="0" w:space="0" w:color="auto"/>
        <w:bottom w:val="none" w:sz="0" w:space="0" w:color="auto"/>
        <w:right w:val="none" w:sz="0" w:space="0" w:color="auto"/>
      </w:divBdr>
    </w:div>
    <w:div w:id="619651570">
      <w:bodyDiv w:val="1"/>
      <w:marLeft w:val="0"/>
      <w:marRight w:val="0"/>
      <w:marTop w:val="0"/>
      <w:marBottom w:val="0"/>
      <w:divBdr>
        <w:top w:val="none" w:sz="0" w:space="0" w:color="auto"/>
        <w:left w:val="none" w:sz="0" w:space="0" w:color="auto"/>
        <w:bottom w:val="none" w:sz="0" w:space="0" w:color="auto"/>
        <w:right w:val="none" w:sz="0" w:space="0" w:color="auto"/>
      </w:divBdr>
    </w:div>
    <w:div w:id="623731147">
      <w:bodyDiv w:val="1"/>
      <w:marLeft w:val="0"/>
      <w:marRight w:val="0"/>
      <w:marTop w:val="0"/>
      <w:marBottom w:val="0"/>
      <w:divBdr>
        <w:top w:val="none" w:sz="0" w:space="0" w:color="auto"/>
        <w:left w:val="none" w:sz="0" w:space="0" w:color="auto"/>
        <w:bottom w:val="none" w:sz="0" w:space="0" w:color="auto"/>
        <w:right w:val="none" w:sz="0" w:space="0" w:color="auto"/>
      </w:divBdr>
    </w:div>
    <w:div w:id="626858897">
      <w:bodyDiv w:val="1"/>
      <w:marLeft w:val="0"/>
      <w:marRight w:val="0"/>
      <w:marTop w:val="0"/>
      <w:marBottom w:val="0"/>
      <w:divBdr>
        <w:top w:val="none" w:sz="0" w:space="0" w:color="auto"/>
        <w:left w:val="none" w:sz="0" w:space="0" w:color="auto"/>
        <w:bottom w:val="none" w:sz="0" w:space="0" w:color="auto"/>
        <w:right w:val="none" w:sz="0" w:space="0" w:color="auto"/>
      </w:divBdr>
    </w:div>
    <w:div w:id="628629575">
      <w:bodyDiv w:val="1"/>
      <w:marLeft w:val="0"/>
      <w:marRight w:val="0"/>
      <w:marTop w:val="0"/>
      <w:marBottom w:val="0"/>
      <w:divBdr>
        <w:top w:val="none" w:sz="0" w:space="0" w:color="auto"/>
        <w:left w:val="none" w:sz="0" w:space="0" w:color="auto"/>
        <w:bottom w:val="none" w:sz="0" w:space="0" w:color="auto"/>
        <w:right w:val="none" w:sz="0" w:space="0" w:color="auto"/>
      </w:divBdr>
    </w:div>
    <w:div w:id="633482424">
      <w:bodyDiv w:val="1"/>
      <w:marLeft w:val="0"/>
      <w:marRight w:val="0"/>
      <w:marTop w:val="0"/>
      <w:marBottom w:val="0"/>
      <w:divBdr>
        <w:top w:val="none" w:sz="0" w:space="0" w:color="auto"/>
        <w:left w:val="none" w:sz="0" w:space="0" w:color="auto"/>
        <w:bottom w:val="none" w:sz="0" w:space="0" w:color="auto"/>
        <w:right w:val="none" w:sz="0" w:space="0" w:color="auto"/>
      </w:divBdr>
    </w:div>
    <w:div w:id="645280456">
      <w:bodyDiv w:val="1"/>
      <w:marLeft w:val="0"/>
      <w:marRight w:val="0"/>
      <w:marTop w:val="0"/>
      <w:marBottom w:val="0"/>
      <w:divBdr>
        <w:top w:val="none" w:sz="0" w:space="0" w:color="auto"/>
        <w:left w:val="none" w:sz="0" w:space="0" w:color="auto"/>
        <w:bottom w:val="none" w:sz="0" w:space="0" w:color="auto"/>
        <w:right w:val="none" w:sz="0" w:space="0" w:color="auto"/>
      </w:divBdr>
    </w:div>
    <w:div w:id="649939781">
      <w:bodyDiv w:val="1"/>
      <w:marLeft w:val="0"/>
      <w:marRight w:val="0"/>
      <w:marTop w:val="0"/>
      <w:marBottom w:val="0"/>
      <w:divBdr>
        <w:top w:val="none" w:sz="0" w:space="0" w:color="auto"/>
        <w:left w:val="none" w:sz="0" w:space="0" w:color="auto"/>
        <w:bottom w:val="none" w:sz="0" w:space="0" w:color="auto"/>
        <w:right w:val="none" w:sz="0" w:space="0" w:color="auto"/>
      </w:divBdr>
    </w:div>
    <w:div w:id="660230770">
      <w:bodyDiv w:val="1"/>
      <w:marLeft w:val="0"/>
      <w:marRight w:val="0"/>
      <w:marTop w:val="0"/>
      <w:marBottom w:val="0"/>
      <w:divBdr>
        <w:top w:val="none" w:sz="0" w:space="0" w:color="auto"/>
        <w:left w:val="none" w:sz="0" w:space="0" w:color="auto"/>
        <w:bottom w:val="none" w:sz="0" w:space="0" w:color="auto"/>
        <w:right w:val="none" w:sz="0" w:space="0" w:color="auto"/>
      </w:divBdr>
    </w:div>
    <w:div w:id="661155732">
      <w:bodyDiv w:val="1"/>
      <w:marLeft w:val="0"/>
      <w:marRight w:val="0"/>
      <w:marTop w:val="0"/>
      <w:marBottom w:val="0"/>
      <w:divBdr>
        <w:top w:val="none" w:sz="0" w:space="0" w:color="auto"/>
        <w:left w:val="none" w:sz="0" w:space="0" w:color="auto"/>
        <w:bottom w:val="none" w:sz="0" w:space="0" w:color="auto"/>
        <w:right w:val="none" w:sz="0" w:space="0" w:color="auto"/>
      </w:divBdr>
    </w:div>
    <w:div w:id="662439643">
      <w:bodyDiv w:val="1"/>
      <w:marLeft w:val="0"/>
      <w:marRight w:val="0"/>
      <w:marTop w:val="0"/>
      <w:marBottom w:val="0"/>
      <w:divBdr>
        <w:top w:val="none" w:sz="0" w:space="0" w:color="auto"/>
        <w:left w:val="none" w:sz="0" w:space="0" w:color="auto"/>
        <w:bottom w:val="none" w:sz="0" w:space="0" w:color="auto"/>
        <w:right w:val="none" w:sz="0" w:space="0" w:color="auto"/>
      </w:divBdr>
    </w:div>
    <w:div w:id="675574161">
      <w:bodyDiv w:val="1"/>
      <w:marLeft w:val="0"/>
      <w:marRight w:val="0"/>
      <w:marTop w:val="0"/>
      <w:marBottom w:val="0"/>
      <w:divBdr>
        <w:top w:val="none" w:sz="0" w:space="0" w:color="auto"/>
        <w:left w:val="none" w:sz="0" w:space="0" w:color="auto"/>
        <w:bottom w:val="none" w:sz="0" w:space="0" w:color="auto"/>
        <w:right w:val="none" w:sz="0" w:space="0" w:color="auto"/>
      </w:divBdr>
    </w:div>
    <w:div w:id="678653340">
      <w:bodyDiv w:val="1"/>
      <w:marLeft w:val="0"/>
      <w:marRight w:val="0"/>
      <w:marTop w:val="0"/>
      <w:marBottom w:val="0"/>
      <w:divBdr>
        <w:top w:val="none" w:sz="0" w:space="0" w:color="auto"/>
        <w:left w:val="none" w:sz="0" w:space="0" w:color="auto"/>
        <w:bottom w:val="none" w:sz="0" w:space="0" w:color="auto"/>
        <w:right w:val="none" w:sz="0" w:space="0" w:color="auto"/>
      </w:divBdr>
    </w:div>
    <w:div w:id="683092065">
      <w:bodyDiv w:val="1"/>
      <w:marLeft w:val="0"/>
      <w:marRight w:val="0"/>
      <w:marTop w:val="0"/>
      <w:marBottom w:val="0"/>
      <w:divBdr>
        <w:top w:val="none" w:sz="0" w:space="0" w:color="auto"/>
        <w:left w:val="none" w:sz="0" w:space="0" w:color="auto"/>
        <w:bottom w:val="none" w:sz="0" w:space="0" w:color="auto"/>
        <w:right w:val="none" w:sz="0" w:space="0" w:color="auto"/>
      </w:divBdr>
    </w:div>
    <w:div w:id="687214427">
      <w:bodyDiv w:val="1"/>
      <w:marLeft w:val="0"/>
      <w:marRight w:val="0"/>
      <w:marTop w:val="0"/>
      <w:marBottom w:val="0"/>
      <w:divBdr>
        <w:top w:val="none" w:sz="0" w:space="0" w:color="auto"/>
        <w:left w:val="none" w:sz="0" w:space="0" w:color="auto"/>
        <w:bottom w:val="none" w:sz="0" w:space="0" w:color="auto"/>
        <w:right w:val="none" w:sz="0" w:space="0" w:color="auto"/>
      </w:divBdr>
    </w:div>
    <w:div w:id="690230888">
      <w:bodyDiv w:val="1"/>
      <w:marLeft w:val="0"/>
      <w:marRight w:val="0"/>
      <w:marTop w:val="0"/>
      <w:marBottom w:val="0"/>
      <w:divBdr>
        <w:top w:val="none" w:sz="0" w:space="0" w:color="auto"/>
        <w:left w:val="none" w:sz="0" w:space="0" w:color="auto"/>
        <w:bottom w:val="none" w:sz="0" w:space="0" w:color="auto"/>
        <w:right w:val="none" w:sz="0" w:space="0" w:color="auto"/>
      </w:divBdr>
    </w:div>
    <w:div w:id="691686119">
      <w:bodyDiv w:val="1"/>
      <w:marLeft w:val="0"/>
      <w:marRight w:val="0"/>
      <w:marTop w:val="0"/>
      <w:marBottom w:val="0"/>
      <w:divBdr>
        <w:top w:val="none" w:sz="0" w:space="0" w:color="auto"/>
        <w:left w:val="none" w:sz="0" w:space="0" w:color="auto"/>
        <w:bottom w:val="none" w:sz="0" w:space="0" w:color="auto"/>
        <w:right w:val="none" w:sz="0" w:space="0" w:color="auto"/>
      </w:divBdr>
    </w:div>
    <w:div w:id="705450792">
      <w:bodyDiv w:val="1"/>
      <w:marLeft w:val="0"/>
      <w:marRight w:val="0"/>
      <w:marTop w:val="0"/>
      <w:marBottom w:val="0"/>
      <w:divBdr>
        <w:top w:val="none" w:sz="0" w:space="0" w:color="auto"/>
        <w:left w:val="none" w:sz="0" w:space="0" w:color="auto"/>
        <w:bottom w:val="none" w:sz="0" w:space="0" w:color="auto"/>
        <w:right w:val="none" w:sz="0" w:space="0" w:color="auto"/>
      </w:divBdr>
    </w:div>
    <w:div w:id="712194315">
      <w:bodyDiv w:val="1"/>
      <w:marLeft w:val="0"/>
      <w:marRight w:val="0"/>
      <w:marTop w:val="0"/>
      <w:marBottom w:val="0"/>
      <w:divBdr>
        <w:top w:val="none" w:sz="0" w:space="0" w:color="auto"/>
        <w:left w:val="none" w:sz="0" w:space="0" w:color="auto"/>
        <w:bottom w:val="none" w:sz="0" w:space="0" w:color="auto"/>
        <w:right w:val="none" w:sz="0" w:space="0" w:color="auto"/>
      </w:divBdr>
    </w:div>
    <w:div w:id="721056782">
      <w:bodyDiv w:val="1"/>
      <w:marLeft w:val="0"/>
      <w:marRight w:val="0"/>
      <w:marTop w:val="0"/>
      <w:marBottom w:val="0"/>
      <w:divBdr>
        <w:top w:val="none" w:sz="0" w:space="0" w:color="auto"/>
        <w:left w:val="none" w:sz="0" w:space="0" w:color="auto"/>
        <w:bottom w:val="none" w:sz="0" w:space="0" w:color="auto"/>
        <w:right w:val="none" w:sz="0" w:space="0" w:color="auto"/>
      </w:divBdr>
    </w:div>
    <w:div w:id="722098919">
      <w:bodyDiv w:val="1"/>
      <w:marLeft w:val="0"/>
      <w:marRight w:val="0"/>
      <w:marTop w:val="0"/>
      <w:marBottom w:val="0"/>
      <w:divBdr>
        <w:top w:val="none" w:sz="0" w:space="0" w:color="auto"/>
        <w:left w:val="none" w:sz="0" w:space="0" w:color="auto"/>
        <w:bottom w:val="none" w:sz="0" w:space="0" w:color="auto"/>
        <w:right w:val="none" w:sz="0" w:space="0" w:color="auto"/>
      </w:divBdr>
    </w:div>
    <w:div w:id="727920091">
      <w:bodyDiv w:val="1"/>
      <w:marLeft w:val="0"/>
      <w:marRight w:val="0"/>
      <w:marTop w:val="0"/>
      <w:marBottom w:val="0"/>
      <w:divBdr>
        <w:top w:val="none" w:sz="0" w:space="0" w:color="auto"/>
        <w:left w:val="none" w:sz="0" w:space="0" w:color="auto"/>
        <w:bottom w:val="none" w:sz="0" w:space="0" w:color="auto"/>
        <w:right w:val="none" w:sz="0" w:space="0" w:color="auto"/>
      </w:divBdr>
    </w:div>
    <w:div w:id="732237272">
      <w:bodyDiv w:val="1"/>
      <w:marLeft w:val="0"/>
      <w:marRight w:val="0"/>
      <w:marTop w:val="0"/>
      <w:marBottom w:val="0"/>
      <w:divBdr>
        <w:top w:val="none" w:sz="0" w:space="0" w:color="auto"/>
        <w:left w:val="none" w:sz="0" w:space="0" w:color="auto"/>
        <w:bottom w:val="none" w:sz="0" w:space="0" w:color="auto"/>
        <w:right w:val="none" w:sz="0" w:space="0" w:color="auto"/>
      </w:divBdr>
    </w:div>
    <w:div w:id="733234705">
      <w:bodyDiv w:val="1"/>
      <w:marLeft w:val="0"/>
      <w:marRight w:val="0"/>
      <w:marTop w:val="0"/>
      <w:marBottom w:val="0"/>
      <w:divBdr>
        <w:top w:val="none" w:sz="0" w:space="0" w:color="auto"/>
        <w:left w:val="none" w:sz="0" w:space="0" w:color="auto"/>
        <w:bottom w:val="none" w:sz="0" w:space="0" w:color="auto"/>
        <w:right w:val="none" w:sz="0" w:space="0" w:color="auto"/>
      </w:divBdr>
    </w:div>
    <w:div w:id="733240324">
      <w:bodyDiv w:val="1"/>
      <w:marLeft w:val="0"/>
      <w:marRight w:val="0"/>
      <w:marTop w:val="0"/>
      <w:marBottom w:val="0"/>
      <w:divBdr>
        <w:top w:val="none" w:sz="0" w:space="0" w:color="auto"/>
        <w:left w:val="none" w:sz="0" w:space="0" w:color="auto"/>
        <w:bottom w:val="none" w:sz="0" w:space="0" w:color="auto"/>
        <w:right w:val="none" w:sz="0" w:space="0" w:color="auto"/>
      </w:divBdr>
    </w:div>
    <w:div w:id="736706886">
      <w:bodyDiv w:val="1"/>
      <w:marLeft w:val="0"/>
      <w:marRight w:val="0"/>
      <w:marTop w:val="0"/>
      <w:marBottom w:val="0"/>
      <w:divBdr>
        <w:top w:val="none" w:sz="0" w:space="0" w:color="auto"/>
        <w:left w:val="none" w:sz="0" w:space="0" w:color="auto"/>
        <w:bottom w:val="none" w:sz="0" w:space="0" w:color="auto"/>
        <w:right w:val="none" w:sz="0" w:space="0" w:color="auto"/>
      </w:divBdr>
    </w:div>
    <w:div w:id="747268358">
      <w:bodyDiv w:val="1"/>
      <w:marLeft w:val="0"/>
      <w:marRight w:val="0"/>
      <w:marTop w:val="0"/>
      <w:marBottom w:val="0"/>
      <w:divBdr>
        <w:top w:val="none" w:sz="0" w:space="0" w:color="auto"/>
        <w:left w:val="none" w:sz="0" w:space="0" w:color="auto"/>
        <w:bottom w:val="none" w:sz="0" w:space="0" w:color="auto"/>
        <w:right w:val="none" w:sz="0" w:space="0" w:color="auto"/>
      </w:divBdr>
    </w:div>
    <w:div w:id="752895268">
      <w:bodyDiv w:val="1"/>
      <w:marLeft w:val="0"/>
      <w:marRight w:val="0"/>
      <w:marTop w:val="0"/>
      <w:marBottom w:val="0"/>
      <w:divBdr>
        <w:top w:val="none" w:sz="0" w:space="0" w:color="auto"/>
        <w:left w:val="none" w:sz="0" w:space="0" w:color="auto"/>
        <w:bottom w:val="none" w:sz="0" w:space="0" w:color="auto"/>
        <w:right w:val="none" w:sz="0" w:space="0" w:color="auto"/>
      </w:divBdr>
    </w:div>
    <w:div w:id="764113413">
      <w:bodyDiv w:val="1"/>
      <w:marLeft w:val="0"/>
      <w:marRight w:val="0"/>
      <w:marTop w:val="0"/>
      <w:marBottom w:val="0"/>
      <w:divBdr>
        <w:top w:val="none" w:sz="0" w:space="0" w:color="auto"/>
        <w:left w:val="none" w:sz="0" w:space="0" w:color="auto"/>
        <w:bottom w:val="none" w:sz="0" w:space="0" w:color="auto"/>
        <w:right w:val="none" w:sz="0" w:space="0" w:color="auto"/>
      </w:divBdr>
    </w:div>
    <w:div w:id="766344535">
      <w:bodyDiv w:val="1"/>
      <w:marLeft w:val="0"/>
      <w:marRight w:val="0"/>
      <w:marTop w:val="0"/>
      <w:marBottom w:val="0"/>
      <w:divBdr>
        <w:top w:val="none" w:sz="0" w:space="0" w:color="auto"/>
        <w:left w:val="none" w:sz="0" w:space="0" w:color="auto"/>
        <w:bottom w:val="none" w:sz="0" w:space="0" w:color="auto"/>
        <w:right w:val="none" w:sz="0" w:space="0" w:color="auto"/>
      </w:divBdr>
    </w:div>
    <w:div w:id="766583382">
      <w:bodyDiv w:val="1"/>
      <w:marLeft w:val="0"/>
      <w:marRight w:val="0"/>
      <w:marTop w:val="0"/>
      <w:marBottom w:val="0"/>
      <w:divBdr>
        <w:top w:val="none" w:sz="0" w:space="0" w:color="auto"/>
        <w:left w:val="none" w:sz="0" w:space="0" w:color="auto"/>
        <w:bottom w:val="none" w:sz="0" w:space="0" w:color="auto"/>
        <w:right w:val="none" w:sz="0" w:space="0" w:color="auto"/>
      </w:divBdr>
    </w:div>
    <w:div w:id="785269923">
      <w:bodyDiv w:val="1"/>
      <w:marLeft w:val="0"/>
      <w:marRight w:val="0"/>
      <w:marTop w:val="0"/>
      <w:marBottom w:val="0"/>
      <w:divBdr>
        <w:top w:val="none" w:sz="0" w:space="0" w:color="auto"/>
        <w:left w:val="none" w:sz="0" w:space="0" w:color="auto"/>
        <w:bottom w:val="none" w:sz="0" w:space="0" w:color="auto"/>
        <w:right w:val="none" w:sz="0" w:space="0" w:color="auto"/>
      </w:divBdr>
    </w:div>
    <w:div w:id="786660681">
      <w:bodyDiv w:val="1"/>
      <w:marLeft w:val="0"/>
      <w:marRight w:val="0"/>
      <w:marTop w:val="0"/>
      <w:marBottom w:val="0"/>
      <w:divBdr>
        <w:top w:val="none" w:sz="0" w:space="0" w:color="auto"/>
        <w:left w:val="none" w:sz="0" w:space="0" w:color="auto"/>
        <w:bottom w:val="none" w:sz="0" w:space="0" w:color="auto"/>
        <w:right w:val="none" w:sz="0" w:space="0" w:color="auto"/>
      </w:divBdr>
    </w:div>
    <w:div w:id="787045465">
      <w:bodyDiv w:val="1"/>
      <w:marLeft w:val="0"/>
      <w:marRight w:val="0"/>
      <w:marTop w:val="0"/>
      <w:marBottom w:val="0"/>
      <w:divBdr>
        <w:top w:val="none" w:sz="0" w:space="0" w:color="auto"/>
        <w:left w:val="none" w:sz="0" w:space="0" w:color="auto"/>
        <w:bottom w:val="none" w:sz="0" w:space="0" w:color="auto"/>
        <w:right w:val="none" w:sz="0" w:space="0" w:color="auto"/>
      </w:divBdr>
    </w:div>
    <w:div w:id="787235558">
      <w:bodyDiv w:val="1"/>
      <w:marLeft w:val="0"/>
      <w:marRight w:val="0"/>
      <w:marTop w:val="0"/>
      <w:marBottom w:val="0"/>
      <w:divBdr>
        <w:top w:val="none" w:sz="0" w:space="0" w:color="auto"/>
        <w:left w:val="none" w:sz="0" w:space="0" w:color="auto"/>
        <w:bottom w:val="none" w:sz="0" w:space="0" w:color="auto"/>
        <w:right w:val="none" w:sz="0" w:space="0" w:color="auto"/>
      </w:divBdr>
    </w:div>
    <w:div w:id="791707451">
      <w:bodyDiv w:val="1"/>
      <w:marLeft w:val="0"/>
      <w:marRight w:val="0"/>
      <w:marTop w:val="0"/>
      <w:marBottom w:val="0"/>
      <w:divBdr>
        <w:top w:val="none" w:sz="0" w:space="0" w:color="auto"/>
        <w:left w:val="none" w:sz="0" w:space="0" w:color="auto"/>
        <w:bottom w:val="none" w:sz="0" w:space="0" w:color="auto"/>
        <w:right w:val="none" w:sz="0" w:space="0" w:color="auto"/>
      </w:divBdr>
    </w:div>
    <w:div w:id="812868819">
      <w:bodyDiv w:val="1"/>
      <w:marLeft w:val="0"/>
      <w:marRight w:val="0"/>
      <w:marTop w:val="0"/>
      <w:marBottom w:val="0"/>
      <w:divBdr>
        <w:top w:val="none" w:sz="0" w:space="0" w:color="auto"/>
        <w:left w:val="none" w:sz="0" w:space="0" w:color="auto"/>
        <w:bottom w:val="none" w:sz="0" w:space="0" w:color="auto"/>
        <w:right w:val="none" w:sz="0" w:space="0" w:color="auto"/>
      </w:divBdr>
    </w:div>
    <w:div w:id="818306840">
      <w:bodyDiv w:val="1"/>
      <w:marLeft w:val="0"/>
      <w:marRight w:val="0"/>
      <w:marTop w:val="0"/>
      <w:marBottom w:val="0"/>
      <w:divBdr>
        <w:top w:val="none" w:sz="0" w:space="0" w:color="auto"/>
        <w:left w:val="none" w:sz="0" w:space="0" w:color="auto"/>
        <w:bottom w:val="none" w:sz="0" w:space="0" w:color="auto"/>
        <w:right w:val="none" w:sz="0" w:space="0" w:color="auto"/>
      </w:divBdr>
    </w:div>
    <w:div w:id="819004535">
      <w:bodyDiv w:val="1"/>
      <w:marLeft w:val="0"/>
      <w:marRight w:val="0"/>
      <w:marTop w:val="0"/>
      <w:marBottom w:val="0"/>
      <w:divBdr>
        <w:top w:val="none" w:sz="0" w:space="0" w:color="auto"/>
        <w:left w:val="none" w:sz="0" w:space="0" w:color="auto"/>
        <w:bottom w:val="none" w:sz="0" w:space="0" w:color="auto"/>
        <w:right w:val="none" w:sz="0" w:space="0" w:color="auto"/>
      </w:divBdr>
    </w:div>
    <w:div w:id="834418494">
      <w:bodyDiv w:val="1"/>
      <w:marLeft w:val="0"/>
      <w:marRight w:val="0"/>
      <w:marTop w:val="0"/>
      <w:marBottom w:val="0"/>
      <w:divBdr>
        <w:top w:val="none" w:sz="0" w:space="0" w:color="auto"/>
        <w:left w:val="none" w:sz="0" w:space="0" w:color="auto"/>
        <w:bottom w:val="none" w:sz="0" w:space="0" w:color="auto"/>
        <w:right w:val="none" w:sz="0" w:space="0" w:color="auto"/>
      </w:divBdr>
    </w:div>
    <w:div w:id="835875069">
      <w:bodyDiv w:val="1"/>
      <w:marLeft w:val="0"/>
      <w:marRight w:val="0"/>
      <w:marTop w:val="0"/>
      <w:marBottom w:val="0"/>
      <w:divBdr>
        <w:top w:val="none" w:sz="0" w:space="0" w:color="auto"/>
        <w:left w:val="none" w:sz="0" w:space="0" w:color="auto"/>
        <w:bottom w:val="none" w:sz="0" w:space="0" w:color="auto"/>
        <w:right w:val="none" w:sz="0" w:space="0" w:color="auto"/>
      </w:divBdr>
    </w:div>
    <w:div w:id="839152593">
      <w:bodyDiv w:val="1"/>
      <w:marLeft w:val="0"/>
      <w:marRight w:val="0"/>
      <w:marTop w:val="0"/>
      <w:marBottom w:val="0"/>
      <w:divBdr>
        <w:top w:val="none" w:sz="0" w:space="0" w:color="auto"/>
        <w:left w:val="none" w:sz="0" w:space="0" w:color="auto"/>
        <w:bottom w:val="none" w:sz="0" w:space="0" w:color="auto"/>
        <w:right w:val="none" w:sz="0" w:space="0" w:color="auto"/>
      </w:divBdr>
    </w:div>
    <w:div w:id="840849042">
      <w:bodyDiv w:val="1"/>
      <w:marLeft w:val="0"/>
      <w:marRight w:val="0"/>
      <w:marTop w:val="0"/>
      <w:marBottom w:val="0"/>
      <w:divBdr>
        <w:top w:val="none" w:sz="0" w:space="0" w:color="auto"/>
        <w:left w:val="none" w:sz="0" w:space="0" w:color="auto"/>
        <w:bottom w:val="none" w:sz="0" w:space="0" w:color="auto"/>
        <w:right w:val="none" w:sz="0" w:space="0" w:color="auto"/>
      </w:divBdr>
    </w:div>
    <w:div w:id="856697983">
      <w:bodyDiv w:val="1"/>
      <w:marLeft w:val="0"/>
      <w:marRight w:val="0"/>
      <w:marTop w:val="0"/>
      <w:marBottom w:val="0"/>
      <w:divBdr>
        <w:top w:val="none" w:sz="0" w:space="0" w:color="auto"/>
        <w:left w:val="none" w:sz="0" w:space="0" w:color="auto"/>
        <w:bottom w:val="none" w:sz="0" w:space="0" w:color="auto"/>
        <w:right w:val="none" w:sz="0" w:space="0" w:color="auto"/>
      </w:divBdr>
    </w:div>
    <w:div w:id="858658896">
      <w:bodyDiv w:val="1"/>
      <w:marLeft w:val="0"/>
      <w:marRight w:val="0"/>
      <w:marTop w:val="0"/>
      <w:marBottom w:val="0"/>
      <w:divBdr>
        <w:top w:val="none" w:sz="0" w:space="0" w:color="auto"/>
        <w:left w:val="none" w:sz="0" w:space="0" w:color="auto"/>
        <w:bottom w:val="none" w:sz="0" w:space="0" w:color="auto"/>
        <w:right w:val="none" w:sz="0" w:space="0" w:color="auto"/>
      </w:divBdr>
    </w:div>
    <w:div w:id="873618736">
      <w:bodyDiv w:val="1"/>
      <w:marLeft w:val="0"/>
      <w:marRight w:val="0"/>
      <w:marTop w:val="0"/>
      <w:marBottom w:val="0"/>
      <w:divBdr>
        <w:top w:val="none" w:sz="0" w:space="0" w:color="auto"/>
        <w:left w:val="none" w:sz="0" w:space="0" w:color="auto"/>
        <w:bottom w:val="none" w:sz="0" w:space="0" w:color="auto"/>
        <w:right w:val="none" w:sz="0" w:space="0" w:color="auto"/>
      </w:divBdr>
    </w:div>
    <w:div w:id="877938021">
      <w:bodyDiv w:val="1"/>
      <w:marLeft w:val="0"/>
      <w:marRight w:val="0"/>
      <w:marTop w:val="0"/>
      <w:marBottom w:val="0"/>
      <w:divBdr>
        <w:top w:val="none" w:sz="0" w:space="0" w:color="auto"/>
        <w:left w:val="none" w:sz="0" w:space="0" w:color="auto"/>
        <w:bottom w:val="none" w:sz="0" w:space="0" w:color="auto"/>
        <w:right w:val="none" w:sz="0" w:space="0" w:color="auto"/>
      </w:divBdr>
    </w:div>
    <w:div w:id="879515512">
      <w:bodyDiv w:val="1"/>
      <w:marLeft w:val="0"/>
      <w:marRight w:val="0"/>
      <w:marTop w:val="0"/>
      <w:marBottom w:val="0"/>
      <w:divBdr>
        <w:top w:val="none" w:sz="0" w:space="0" w:color="auto"/>
        <w:left w:val="none" w:sz="0" w:space="0" w:color="auto"/>
        <w:bottom w:val="none" w:sz="0" w:space="0" w:color="auto"/>
        <w:right w:val="none" w:sz="0" w:space="0" w:color="auto"/>
      </w:divBdr>
    </w:div>
    <w:div w:id="891425776">
      <w:bodyDiv w:val="1"/>
      <w:marLeft w:val="0"/>
      <w:marRight w:val="0"/>
      <w:marTop w:val="0"/>
      <w:marBottom w:val="0"/>
      <w:divBdr>
        <w:top w:val="none" w:sz="0" w:space="0" w:color="auto"/>
        <w:left w:val="none" w:sz="0" w:space="0" w:color="auto"/>
        <w:bottom w:val="none" w:sz="0" w:space="0" w:color="auto"/>
        <w:right w:val="none" w:sz="0" w:space="0" w:color="auto"/>
      </w:divBdr>
    </w:div>
    <w:div w:id="892501634">
      <w:bodyDiv w:val="1"/>
      <w:marLeft w:val="0"/>
      <w:marRight w:val="0"/>
      <w:marTop w:val="0"/>
      <w:marBottom w:val="0"/>
      <w:divBdr>
        <w:top w:val="none" w:sz="0" w:space="0" w:color="auto"/>
        <w:left w:val="none" w:sz="0" w:space="0" w:color="auto"/>
        <w:bottom w:val="none" w:sz="0" w:space="0" w:color="auto"/>
        <w:right w:val="none" w:sz="0" w:space="0" w:color="auto"/>
      </w:divBdr>
    </w:div>
    <w:div w:id="915362571">
      <w:bodyDiv w:val="1"/>
      <w:marLeft w:val="0"/>
      <w:marRight w:val="0"/>
      <w:marTop w:val="0"/>
      <w:marBottom w:val="0"/>
      <w:divBdr>
        <w:top w:val="none" w:sz="0" w:space="0" w:color="auto"/>
        <w:left w:val="none" w:sz="0" w:space="0" w:color="auto"/>
        <w:bottom w:val="none" w:sz="0" w:space="0" w:color="auto"/>
        <w:right w:val="none" w:sz="0" w:space="0" w:color="auto"/>
      </w:divBdr>
    </w:div>
    <w:div w:id="920142531">
      <w:bodyDiv w:val="1"/>
      <w:marLeft w:val="0"/>
      <w:marRight w:val="0"/>
      <w:marTop w:val="0"/>
      <w:marBottom w:val="0"/>
      <w:divBdr>
        <w:top w:val="none" w:sz="0" w:space="0" w:color="auto"/>
        <w:left w:val="none" w:sz="0" w:space="0" w:color="auto"/>
        <w:bottom w:val="none" w:sz="0" w:space="0" w:color="auto"/>
        <w:right w:val="none" w:sz="0" w:space="0" w:color="auto"/>
      </w:divBdr>
    </w:div>
    <w:div w:id="935527010">
      <w:bodyDiv w:val="1"/>
      <w:marLeft w:val="0"/>
      <w:marRight w:val="0"/>
      <w:marTop w:val="0"/>
      <w:marBottom w:val="0"/>
      <w:divBdr>
        <w:top w:val="none" w:sz="0" w:space="0" w:color="auto"/>
        <w:left w:val="none" w:sz="0" w:space="0" w:color="auto"/>
        <w:bottom w:val="none" w:sz="0" w:space="0" w:color="auto"/>
        <w:right w:val="none" w:sz="0" w:space="0" w:color="auto"/>
      </w:divBdr>
    </w:div>
    <w:div w:id="937833227">
      <w:bodyDiv w:val="1"/>
      <w:marLeft w:val="0"/>
      <w:marRight w:val="0"/>
      <w:marTop w:val="0"/>
      <w:marBottom w:val="0"/>
      <w:divBdr>
        <w:top w:val="none" w:sz="0" w:space="0" w:color="auto"/>
        <w:left w:val="none" w:sz="0" w:space="0" w:color="auto"/>
        <w:bottom w:val="none" w:sz="0" w:space="0" w:color="auto"/>
        <w:right w:val="none" w:sz="0" w:space="0" w:color="auto"/>
      </w:divBdr>
    </w:div>
    <w:div w:id="951519566">
      <w:bodyDiv w:val="1"/>
      <w:marLeft w:val="0"/>
      <w:marRight w:val="0"/>
      <w:marTop w:val="0"/>
      <w:marBottom w:val="0"/>
      <w:divBdr>
        <w:top w:val="none" w:sz="0" w:space="0" w:color="auto"/>
        <w:left w:val="none" w:sz="0" w:space="0" w:color="auto"/>
        <w:bottom w:val="none" w:sz="0" w:space="0" w:color="auto"/>
        <w:right w:val="none" w:sz="0" w:space="0" w:color="auto"/>
      </w:divBdr>
    </w:div>
    <w:div w:id="960573656">
      <w:bodyDiv w:val="1"/>
      <w:marLeft w:val="0"/>
      <w:marRight w:val="0"/>
      <w:marTop w:val="0"/>
      <w:marBottom w:val="0"/>
      <w:divBdr>
        <w:top w:val="none" w:sz="0" w:space="0" w:color="auto"/>
        <w:left w:val="none" w:sz="0" w:space="0" w:color="auto"/>
        <w:bottom w:val="none" w:sz="0" w:space="0" w:color="auto"/>
        <w:right w:val="none" w:sz="0" w:space="0" w:color="auto"/>
      </w:divBdr>
    </w:div>
    <w:div w:id="963580498">
      <w:bodyDiv w:val="1"/>
      <w:marLeft w:val="0"/>
      <w:marRight w:val="0"/>
      <w:marTop w:val="0"/>
      <w:marBottom w:val="0"/>
      <w:divBdr>
        <w:top w:val="none" w:sz="0" w:space="0" w:color="auto"/>
        <w:left w:val="none" w:sz="0" w:space="0" w:color="auto"/>
        <w:bottom w:val="none" w:sz="0" w:space="0" w:color="auto"/>
        <w:right w:val="none" w:sz="0" w:space="0" w:color="auto"/>
      </w:divBdr>
    </w:div>
    <w:div w:id="975991849">
      <w:bodyDiv w:val="1"/>
      <w:marLeft w:val="0"/>
      <w:marRight w:val="0"/>
      <w:marTop w:val="0"/>
      <w:marBottom w:val="0"/>
      <w:divBdr>
        <w:top w:val="none" w:sz="0" w:space="0" w:color="auto"/>
        <w:left w:val="none" w:sz="0" w:space="0" w:color="auto"/>
        <w:bottom w:val="none" w:sz="0" w:space="0" w:color="auto"/>
        <w:right w:val="none" w:sz="0" w:space="0" w:color="auto"/>
      </w:divBdr>
    </w:div>
    <w:div w:id="982779619">
      <w:bodyDiv w:val="1"/>
      <w:marLeft w:val="0"/>
      <w:marRight w:val="0"/>
      <w:marTop w:val="0"/>
      <w:marBottom w:val="0"/>
      <w:divBdr>
        <w:top w:val="none" w:sz="0" w:space="0" w:color="auto"/>
        <w:left w:val="none" w:sz="0" w:space="0" w:color="auto"/>
        <w:bottom w:val="none" w:sz="0" w:space="0" w:color="auto"/>
        <w:right w:val="none" w:sz="0" w:space="0" w:color="auto"/>
      </w:divBdr>
    </w:div>
    <w:div w:id="985086228">
      <w:bodyDiv w:val="1"/>
      <w:marLeft w:val="0"/>
      <w:marRight w:val="0"/>
      <w:marTop w:val="0"/>
      <w:marBottom w:val="0"/>
      <w:divBdr>
        <w:top w:val="none" w:sz="0" w:space="0" w:color="auto"/>
        <w:left w:val="none" w:sz="0" w:space="0" w:color="auto"/>
        <w:bottom w:val="none" w:sz="0" w:space="0" w:color="auto"/>
        <w:right w:val="none" w:sz="0" w:space="0" w:color="auto"/>
      </w:divBdr>
    </w:div>
    <w:div w:id="988434730">
      <w:bodyDiv w:val="1"/>
      <w:marLeft w:val="0"/>
      <w:marRight w:val="0"/>
      <w:marTop w:val="0"/>
      <w:marBottom w:val="0"/>
      <w:divBdr>
        <w:top w:val="none" w:sz="0" w:space="0" w:color="auto"/>
        <w:left w:val="none" w:sz="0" w:space="0" w:color="auto"/>
        <w:bottom w:val="none" w:sz="0" w:space="0" w:color="auto"/>
        <w:right w:val="none" w:sz="0" w:space="0" w:color="auto"/>
      </w:divBdr>
    </w:div>
    <w:div w:id="990718174">
      <w:bodyDiv w:val="1"/>
      <w:marLeft w:val="0"/>
      <w:marRight w:val="0"/>
      <w:marTop w:val="0"/>
      <w:marBottom w:val="0"/>
      <w:divBdr>
        <w:top w:val="none" w:sz="0" w:space="0" w:color="auto"/>
        <w:left w:val="none" w:sz="0" w:space="0" w:color="auto"/>
        <w:bottom w:val="none" w:sz="0" w:space="0" w:color="auto"/>
        <w:right w:val="none" w:sz="0" w:space="0" w:color="auto"/>
      </w:divBdr>
    </w:div>
    <w:div w:id="992224004">
      <w:bodyDiv w:val="1"/>
      <w:marLeft w:val="0"/>
      <w:marRight w:val="0"/>
      <w:marTop w:val="0"/>
      <w:marBottom w:val="0"/>
      <w:divBdr>
        <w:top w:val="none" w:sz="0" w:space="0" w:color="auto"/>
        <w:left w:val="none" w:sz="0" w:space="0" w:color="auto"/>
        <w:bottom w:val="none" w:sz="0" w:space="0" w:color="auto"/>
        <w:right w:val="none" w:sz="0" w:space="0" w:color="auto"/>
      </w:divBdr>
    </w:div>
    <w:div w:id="993951429">
      <w:bodyDiv w:val="1"/>
      <w:marLeft w:val="0"/>
      <w:marRight w:val="0"/>
      <w:marTop w:val="0"/>
      <w:marBottom w:val="0"/>
      <w:divBdr>
        <w:top w:val="none" w:sz="0" w:space="0" w:color="auto"/>
        <w:left w:val="none" w:sz="0" w:space="0" w:color="auto"/>
        <w:bottom w:val="none" w:sz="0" w:space="0" w:color="auto"/>
        <w:right w:val="none" w:sz="0" w:space="0" w:color="auto"/>
      </w:divBdr>
    </w:div>
    <w:div w:id="1017194480">
      <w:bodyDiv w:val="1"/>
      <w:marLeft w:val="0"/>
      <w:marRight w:val="0"/>
      <w:marTop w:val="0"/>
      <w:marBottom w:val="0"/>
      <w:divBdr>
        <w:top w:val="none" w:sz="0" w:space="0" w:color="auto"/>
        <w:left w:val="none" w:sz="0" w:space="0" w:color="auto"/>
        <w:bottom w:val="none" w:sz="0" w:space="0" w:color="auto"/>
        <w:right w:val="none" w:sz="0" w:space="0" w:color="auto"/>
      </w:divBdr>
    </w:div>
    <w:div w:id="1024089469">
      <w:bodyDiv w:val="1"/>
      <w:marLeft w:val="0"/>
      <w:marRight w:val="0"/>
      <w:marTop w:val="0"/>
      <w:marBottom w:val="0"/>
      <w:divBdr>
        <w:top w:val="none" w:sz="0" w:space="0" w:color="auto"/>
        <w:left w:val="none" w:sz="0" w:space="0" w:color="auto"/>
        <w:bottom w:val="none" w:sz="0" w:space="0" w:color="auto"/>
        <w:right w:val="none" w:sz="0" w:space="0" w:color="auto"/>
      </w:divBdr>
    </w:div>
    <w:div w:id="1027565388">
      <w:bodyDiv w:val="1"/>
      <w:marLeft w:val="0"/>
      <w:marRight w:val="0"/>
      <w:marTop w:val="0"/>
      <w:marBottom w:val="0"/>
      <w:divBdr>
        <w:top w:val="none" w:sz="0" w:space="0" w:color="auto"/>
        <w:left w:val="none" w:sz="0" w:space="0" w:color="auto"/>
        <w:bottom w:val="none" w:sz="0" w:space="0" w:color="auto"/>
        <w:right w:val="none" w:sz="0" w:space="0" w:color="auto"/>
      </w:divBdr>
    </w:div>
    <w:div w:id="1028674671">
      <w:bodyDiv w:val="1"/>
      <w:marLeft w:val="0"/>
      <w:marRight w:val="0"/>
      <w:marTop w:val="0"/>
      <w:marBottom w:val="0"/>
      <w:divBdr>
        <w:top w:val="none" w:sz="0" w:space="0" w:color="auto"/>
        <w:left w:val="none" w:sz="0" w:space="0" w:color="auto"/>
        <w:bottom w:val="none" w:sz="0" w:space="0" w:color="auto"/>
        <w:right w:val="none" w:sz="0" w:space="0" w:color="auto"/>
      </w:divBdr>
    </w:div>
    <w:div w:id="1036925065">
      <w:bodyDiv w:val="1"/>
      <w:marLeft w:val="0"/>
      <w:marRight w:val="0"/>
      <w:marTop w:val="0"/>
      <w:marBottom w:val="0"/>
      <w:divBdr>
        <w:top w:val="none" w:sz="0" w:space="0" w:color="auto"/>
        <w:left w:val="none" w:sz="0" w:space="0" w:color="auto"/>
        <w:bottom w:val="none" w:sz="0" w:space="0" w:color="auto"/>
        <w:right w:val="none" w:sz="0" w:space="0" w:color="auto"/>
      </w:divBdr>
    </w:div>
    <w:div w:id="1037582179">
      <w:bodyDiv w:val="1"/>
      <w:marLeft w:val="0"/>
      <w:marRight w:val="0"/>
      <w:marTop w:val="0"/>
      <w:marBottom w:val="0"/>
      <w:divBdr>
        <w:top w:val="none" w:sz="0" w:space="0" w:color="auto"/>
        <w:left w:val="none" w:sz="0" w:space="0" w:color="auto"/>
        <w:bottom w:val="none" w:sz="0" w:space="0" w:color="auto"/>
        <w:right w:val="none" w:sz="0" w:space="0" w:color="auto"/>
      </w:divBdr>
    </w:div>
    <w:div w:id="1048453559">
      <w:bodyDiv w:val="1"/>
      <w:marLeft w:val="0"/>
      <w:marRight w:val="0"/>
      <w:marTop w:val="0"/>
      <w:marBottom w:val="0"/>
      <w:divBdr>
        <w:top w:val="none" w:sz="0" w:space="0" w:color="auto"/>
        <w:left w:val="none" w:sz="0" w:space="0" w:color="auto"/>
        <w:bottom w:val="none" w:sz="0" w:space="0" w:color="auto"/>
        <w:right w:val="none" w:sz="0" w:space="0" w:color="auto"/>
      </w:divBdr>
    </w:div>
    <w:div w:id="1050689013">
      <w:bodyDiv w:val="1"/>
      <w:marLeft w:val="0"/>
      <w:marRight w:val="0"/>
      <w:marTop w:val="0"/>
      <w:marBottom w:val="0"/>
      <w:divBdr>
        <w:top w:val="none" w:sz="0" w:space="0" w:color="auto"/>
        <w:left w:val="none" w:sz="0" w:space="0" w:color="auto"/>
        <w:bottom w:val="none" w:sz="0" w:space="0" w:color="auto"/>
        <w:right w:val="none" w:sz="0" w:space="0" w:color="auto"/>
      </w:divBdr>
    </w:div>
    <w:div w:id="1057165811">
      <w:bodyDiv w:val="1"/>
      <w:marLeft w:val="0"/>
      <w:marRight w:val="0"/>
      <w:marTop w:val="0"/>
      <w:marBottom w:val="0"/>
      <w:divBdr>
        <w:top w:val="none" w:sz="0" w:space="0" w:color="auto"/>
        <w:left w:val="none" w:sz="0" w:space="0" w:color="auto"/>
        <w:bottom w:val="none" w:sz="0" w:space="0" w:color="auto"/>
        <w:right w:val="none" w:sz="0" w:space="0" w:color="auto"/>
      </w:divBdr>
    </w:div>
    <w:div w:id="1059207746">
      <w:bodyDiv w:val="1"/>
      <w:marLeft w:val="0"/>
      <w:marRight w:val="0"/>
      <w:marTop w:val="0"/>
      <w:marBottom w:val="0"/>
      <w:divBdr>
        <w:top w:val="none" w:sz="0" w:space="0" w:color="auto"/>
        <w:left w:val="none" w:sz="0" w:space="0" w:color="auto"/>
        <w:bottom w:val="none" w:sz="0" w:space="0" w:color="auto"/>
        <w:right w:val="none" w:sz="0" w:space="0" w:color="auto"/>
      </w:divBdr>
    </w:div>
    <w:div w:id="1065370941">
      <w:bodyDiv w:val="1"/>
      <w:marLeft w:val="0"/>
      <w:marRight w:val="0"/>
      <w:marTop w:val="0"/>
      <w:marBottom w:val="0"/>
      <w:divBdr>
        <w:top w:val="none" w:sz="0" w:space="0" w:color="auto"/>
        <w:left w:val="none" w:sz="0" w:space="0" w:color="auto"/>
        <w:bottom w:val="none" w:sz="0" w:space="0" w:color="auto"/>
        <w:right w:val="none" w:sz="0" w:space="0" w:color="auto"/>
      </w:divBdr>
    </w:div>
    <w:div w:id="1066682955">
      <w:bodyDiv w:val="1"/>
      <w:marLeft w:val="0"/>
      <w:marRight w:val="0"/>
      <w:marTop w:val="0"/>
      <w:marBottom w:val="0"/>
      <w:divBdr>
        <w:top w:val="none" w:sz="0" w:space="0" w:color="auto"/>
        <w:left w:val="none" w:sz="0" w:space="0" w:color="auto"/>
        <w:bottom w:val="none" w:sz="0" w:space="0" w:color="auto"/>
        <w:right w:val="none" w:sz="0" w:space="0" w:color="auto"/>
      </w:divBdr>
    </w:div>
    <w:div w:id="1076323292">
      <w:bodyDiv w:val="1"/>
      <w:marLeft w:val="0"/>
      <w:marRight w:val="0"/>
      <w:marTop w:val="0"/>
      <w:marBottom w:val="0"/>
      <w:divBdr>
        <w:top w:val="none" w:sz="0" w:space="0" w:color="auto"/>
        <w:left w:val="none" w:sz="0" w:space="0" w:color="auto"/>
        <w:bottom w:val="none" w:sz="0" w:space="0" w:color="auto"/>
        <w:right w:val="none" w:sz="0" w:space="0" w:color="auto"/>
      </w:divBdr>
    </w:div>
    <w:div w:id="1078091445">
      <w:bodyDiv w:val="1"/>
      <w:marLeft w:val="0"/>
      <w:marRight w:val="0"/>
      <w:marTop w:val="0"/>
      <w:marBottom w:val="0"/>
      <w:divBdr>
        <w:top w:val="none" w:sz="0" w:space="0" w:color="auto"/>
        <w:left w:val="none" w:sz="0" w:space="0" w:color="auto"/>
        <w:bottom w:val="none" w:sz="0" w:space="0" w:color="auto"/>
        <w:right w:val="none" w:sz="0" w:space="0" w:color="auto"/>
      </w:divBdr>
    </w:div>
    <w:div w:id="1082021734">
      <w:bodyDiv w:val="1"/>
      <w:marLeft w:val="0"/>
      <w:marRight w:val="0"/>
      <w:marTop w:val="0"/>
      <w:marBottom w:val="0"/>
      <w:divBdr>
        <w:top w:val="none" w:sz="0" w:space="0" w:color="auto"/>
        <w:left w:val="none" w:sz="0" w:space="0" w:color="auto"/>
        <w:bottom w:val="none" w:sz="0" w:space="0" w:color="auto"/>
        <w:right w:val="none" w:sz="0" w:space="0" w:color="auto"/>
      </w:divBdr>
    </w:div>
    <w:div w:id="1089883568">
      <w:bodyDiv w:val="1"/>
      <w:marLeft w:val="0"/>
      <w:marRight w:val="0"/>
      <w:marTop w:val="0"/>
      <w:marBottom w:val="0"/>
      <w:divBdr>
        <w:top w:val="none" w:sz="0" w:space="0" w:color="auto"/>
        <w:left w:val="none" w:sz="0" w:space="0" w:color="auto"/>
        <w:bottom w:val="none" w:sz="0" w:space="0" w:color="auto"/>
        <w:right w:val="none" w:sz="0" w:space="0" w:color="auto"/>
      </w:divBdr>
    </w:div>
    <w:div w:id="1100106282">
      <w:bodyDiv w:val="1"/>
      <w:marLeft w:val="0"/>
      <w:marRight w:val="0"/>
      <w:marTop w:val="0"/>
      <w:marBottom w:val="0"/>
      <w:divBdr>
        <w:top w:val="none" w:sz="0" w:space="0" w:color="auto"/>
        <w:left w:val="none" w:sz="0" w:space="0" w:color="auto"/>
        <w:bottom w:val="none" w:sz="0" w:space="0" w:color="auto"/>
        <w:right w:val="none" w:sz="0" w:space="0" w:color="auto"/>
      </w:divBdr>
    </w:div>
    <w:div w:id="1106191915">
      <w:bodyDiv w:val="1"/>
      <w:marLeft w:val="0"/>
      <w:marRight w:val="0"/>
      <w:marTop w:val="0"/>
      <w:marBottom w:val="0"/>
      <w:divBdr>
        <w:top w:val="none" w:sz="0" w:space="0" w:color="auto"/>
        <w:left w:val="none" w:sz="0" w:space="0" w:color="auto"/>
        <w:bottom w:val="none" w:sz="0" w:space="0" w:color="auto"/>
        <w:right w:val="none" w:sz="0" w:space="0" w:color="auto"/>
      </w:divBdr>
    </w:div>
    <w:div w:id="1112091000">
      <w:bodyDiv w:val="1"/>
      <w:marLeft w:val="0"/>
      <w:marRight w:val="0"/>
      <w:marTop w:val="0"/>
      <w:marBottom w:val="0"/>
      <w:divBdr>
        <w:top w:val="none" w:sz="0" w:space="0" w:color="auto"/>
        <w:left w:val="none" w:sz="0" w:space="0" w:color="auto"/>
        <w:bottom w:val="none" w:sz="0" w:space="0" w:color="auto"/>
        <w:right w:val="none" w:sz="0" w:space="0" w:color="auto"/>
      </w:divBdr>
    </w:div>
    <w:div w:id="1120564711">
      <w:bodyDiv w:val="1"/>
      <w:marLeft w:val="0"/>
      <w:marRight w:val="0"/>
      <w:marTop w:val="0"/>
      <w:marBottom w:val="0"/>
      <w:divBdr>
        <w:top w:val="none" w:sz="0" w:space="0" w:color="auto"/>
        <w:left w:val="none" w:sz="0" w:space="0" w:color="auto"/>
        <w:bottom w:val="none" w:sz="0" w:space="0" w:color="auto"/>
        <w:right w:val="none" w:sz="0" w:space="0" w:color="auto"/>
      </w:divBdr>
    </w:div>
    <w:div w:id="1121608242">
      <w:bodyDiv w:val="1"/>
      <w:marLeft w:val="0"/>
      <w:marRight w:val="0"/>
      <w:marTop w:val="0"/>
      <w:marBottom w:val="0"/>
      <w:divBdr>
        <w:top w:val="none" w:sz="0" w:space="0" w:color="auto"/>
        <w:left w:val="none" w:sz="0" w:space="0" w:color="auto"/>
        <w:bottom w:val="none" w:sz="0" w:space="0" w:color="auto"/>
        <w:right w:val="none" w:sz="0" w:space="0" w:color="auto"/>
      </w:divBdr>
    </w:div>
    <w:div w:id="1144590341">
      <w:bodyDiv w:val="1"/>
      <w:marLeft w:val="0"/>
      <w:marRight w:val="0"/>
      <w:marTop w:val="0"/>
      <w:marBottom w:val="0"/>
      <w:divBdr>
        <w:top w:val="none" w:sz="0" w:space="0" w:color="auto"/>
        <w:left w:val="none" w:sz="0" w:space="0" w:color="auto"/>
        <w:bottom w:val="none" w:sz="0" w:space="0" w:color="auto"/>
        <w:right w:val="none" w:sz="0" w:space="0" w:color="auto"/>
      </w:divBdr>
    </w:div>
    <w:div w:id="1164392610">
      <w:bodyDiv w:val="1"/>
      <w:marLeft w:val="0"/>
      <w:marRight w:val="0"/>
      <w:marTop w:val="0"/>
      <w:marBottom w:val="0"/>
      <w:divBdr>
        <w:top w:val="none" w:sz="0" w:space="0" w:color="auto"/>
        <w:left w:val="none" w:sz="0" w:space="0" w:color="auto"/>
        <w:bottom w:val="none" w:sz="0" w:space="0" w:color="auto"/>
        <w:right w:val="none" w:sz="0" w:space="0" w:color="auto"/>
      </w:divBdr>
    </w:div>
    <w:div w:id="1165126708">
      <w:bodyDiv w:val="1"/>
      <w:marLeft w:val="0"/>
      <w:marRight w:val="0"/>
      <w:marTop w:val="0"/>
      <w:marBottom w:val="0"/>
      <w:divBdr>
        <w:top w:val="none" w:sz="0" w:space="0" w:color="auto"/>
        <w:left w:val="none" w:sz="0" w:space="0" w:color="auto"/>
        <w:bottom w:val="none" w:sz="0" w:space="0" w:color="auto"/>
        <w:right w:val="none" w:sz="0" w:space="0" w:color="auto"/>
      </w:divBdr>
    </w:div>
    <w:div w:id="1166901160">
      <w:bodyDiv w:val="1"/>
      <w:marLeft w:val="0"/>
      <w:marRight w:val="0"/>
      <w:marTop w:val="0"/>
      <w:marBottom w:val="0"/>
      <w:divBdr>
        <w:top w:val="none" w:sz="0" w:space="0" w:color="auto"/>
        <w:left w:val="none" w:sz="0" w:space="0" w:color="auto"/>
        <w:bottom w:val="none" w:sz="0" w:space="0" w:color="auto"/>
        <w:right w:val="none" w:sz="0" w:space="0" w:color="auto"/>
      </w:divBdr>
    </w:div>
    <w:div w:id="1168835776">
      <w:bodyDiv w:val="1"/>
      <w:marLeft w:val="0"/>
      <w:marRight w:val="0"/>
      <w:marTop w:val="0"/>
      <w:marBottom w:val="0"/>
      <w:divBdr>
        <w:top w:val="none" w:sz="0" w:space="0" w:color="auto"/>
        <w:left w:val="none" w:sz="0" w:space="0" w:color="auto"/>
        <w:bottom w:val="none" w:sz="0" w:space="0" w:color="auto"/>
        <w:right w:val="none" w:sz="0" w:space="0" w:color="auto"/>
      </w:divBdr>
    </w:div>
    <w:div w:id="1176849457">
      <w:bodyDiv w:val="1"/>
      <w:marLeft w:val="0"/>
      <w:marRight w:val="0"/>
      <w:marTop w:val="0"/>
      <w:marBottom w:val="0"/>
      <w:divBdr>
        <w:top w:val="none" w:sz="0" w:space="0" w:color="auto"/>
        <w:left w:val="none" w:sz="0" w:space="0" w:color="auto"/>
        <w:bottom w:val="none" w:sz="0" w:space="0" w:color="auto"/>
        <w:right w:val="none" w:sz="0" w:space="0" w:color="auto"/>
      </w:divBdr>
    </w:div>
    <w:div w:id="1177692773">
      <w:bodyDiv w:val="1"/>
      <w:marLeft w:val="0"/>
      <w:marRight w:val="0"/>
      <w:marTop w:val="0"/>
      <w:marBottom w:val="0"/>
      <w:divBdr>
        <w:top w:val="none" w:sz="0" w:space="0" w:color="auto"/>
        <w:left w:val="none" w:sz="0" w:space="0" w:color="auto"/>
        <w:bottom w:val="none" w:sz="0" w:space="0" w:color="auto"/>
        <w:right w:val="none" w:sz="0" w:space="0" w:color="auto"/>
      </w:divBdr>
    </w:div>
    <w:div w:id="1206025802">
      <w:bodyDiv w:val="1"/>
      <w:marLeft w:val="0"/>
      <w:marRight w:val="0"/>
      <w:marTop w:val="0"/>
      <w:marBottom w:val="0"/>
      <w:divBdr>
        <w:top w:val="none" w:sz="0" w:space="0" w:color="auto"/>
        <w:left w:val="none" w:sz="0" w:space="0" w:color="auto"/>
        <w:bottom w:val="none" w:sz="0" w:space="0" w:color="auto"/>
        <w:right w:val="none" w:sz="0" w:space="0" w:color="auto"/>
      </w:divBdr>
    </w:div>
    <w:div w:id="1210918065">
      <w:bodyDiv w:val="1"/>
      <w:marLeft w:val="0"/>
      <w:marRight w:val="0"/>
      <w:marTop w:val="0"/>
      <w:marBottom w:val="0"/>
      <w:divBdr>
        <w:top w:val="none" w:sz="0" w:space="0" w:color="auto"/>
        <w:left w:val="none" w:sz="0" w:space="0" w:color="auto"/>
        <w:bottom w:val="none" w:sz="0" w:space="0" w:color="auto"/>
        <w:right w:val="none" w:sz="0" w:space="0" w:color="auto"/>
      </w:divBdr>
    </w:div>
    <w:div w:id="1214927156">
      <w:bodyDiv w:val="1"/>
      <w:marLeft w:val="0"/>
      <w:marRight w:val="0"/>
      <w:marTop w:val="0"/>
      <w:marBottom w:val="0"/>
      <w:divBdr>
        <w:top w:val="none" w:sz="0" w:space="0" w:color="auto"/>
        <w:left w:val="none" w:sz="0" w:space="0" w:color="auto"/>
        <w:bottom w:val="none" w:sz="0" w:space="0" w:color="auto"/>
        <w:right w:val="none" w:sz="0" w:space="0" w:color="auto"/>
      </w:divBdr>
    </w:div>
    <w:div w:id="1215504530">
      <w:bodyDiv w:val="1"/>
      <w:marLeft w:val="0"/>
      <w:marRight w:val="0"/>
      <w:marTop w:val="0"/>
      <w:marBottom w:val="0"/>
      <w:divBdr>
        <w:top w:val="none" w:sz="0" w:space="0" w:color="auto"/>
        <w:left w:val="none" w:sz="0" w:space="0" w:color="auto"/>
        <w:bottom w:val="none" w:sz="0" w:space="0" w:color="auto"/>
        <w:right w:val="none" w:sz="0" w:space="0" w:color="auto"/>
      </w:divBdr>
    </w:div>
    <w:div w:id="1215697682">
      <w:bodyDiv w:val="1"/>
      <w:marLeft w:val="0"/>
      <w:marRight w:val="0"/>
      <w:marTop w:val="0"/>
      <w:marBottom w:val="0"/>
      <w:divBdr>
        <w:top w:val="none" w:sz="0" w:space="0" w:color="auto"/>
        <w:left w:val="none" w:sz="0" w:space="0" w:color="auto"/>
        <w:bottom w:val="none" w:sz="0" w:space="0" w:color="auto"/>
        <w:right w:val="none" w:sz="0" w:space="0" w:color="auto"/>
      </w:divBdr>
    </w:div>
    <w:div w:id="1219172669">
      <w:bodyDiv w:val="1"/>
      <w:marLeft w:val="0"/>
      <w:marRight w:val="0"/>
      <w:marTop w:val="0"/>
      <w:marBottom w:val="0"/>
      <w:divBdr>
        <w:top w:val="none" w:sz="0" w:space="0" w:color="auto"/>
        <w:left w:val="none" w:sz="0" w:space="0" w:color="auto"/>
        <w:bottom w:val="none" w:sz="0" w:space="0" w:color="auto"/>
        <w:right w:val="none" w:sz="0" w:space="0" w:color="auto"/>
      </w:divBdr>
    </w:div>
    <w:div w:id="1226113470">
      <w:bodyDiv w:val="1"/>
      <w:marLeft w:val="0"/>
      <w:marRight w:val="0"/>
      <w:marTop w:val="0"/>
      <w:marBottom w:val="0"/>
      <w:divBdr>
        <w:top w:val="none" w:sz="0" w:space="0" w:color="auto"/>
        <w:left w:val="none" w:sz="0" w:space="0" w:color="auto"/>
        <w:bottom w:val="none" w:sz="0" w:space="0" w:color="auto"/>
        <w:right w:val="none" w:sz="0" w:space="0" w:color="auto"/>
      </w:divBdr>
    </w:div>
    <w:div w:id="1238977976">
      <w:bodyDiv w:val="1"/>
      <w:marLeft w:val="0"/>
      <w:marRight w:val="0"/>
      <w:marTop w:val="0"/>
      <w:marBottom w:val="0"/>
      <w:divBdr>
        <w:top w:val="none" w:sz="0" w:space="0" w:color="auto"/>
        <w:left w:val="none" w:sz="0" w:space="0" w:color="auto"/>
        <w:bottom w:val="none" w:sz="0" w:space="0" w:color="auto"/>
        <w:right w:val="none" w:sz="0" w:space="0" w:color="auto"/>
      </w:divBdr>
    </w:div>
    <w:div w:id="1252082205">
      <w:bodyDiv w:val="1"/>
      <w:marLeft w:val="0"/>
      <w:marRight w:val="0"/>
      <w:marTop w:val="0"/>
      <w:marBottom w:val="0"/>
      <w:divBdr>
        <w:top w:val="none" w:sz="0" w:space="0" w:color="auto"/>
        <w:left w:val="none" w:sz="0" w:space="0" w:color="auto"/>
        <w:bottom w:val="none" w:sz="0" w:space="0" w:color="auto"/>
        <w:right w:val="none" w:sz="0" w:space="0" w:color="auto"/>
      </w:divBdr>
    </w:div>
    <w:div w:id="1252932403">
      <w:bodyDiv w:val="1"/>
      <w:marLeft w:val="0"/>
      <w:marRight w:val="0"/>
      <w:marTop w:val="0"/>
      <w:marBottom w:val="0"/>
      <w:divBdr>
        <w:top w:val="none" w:sz="0" w:space="0" w:color="auto"/>
        <w:left w:val="none" w:sz="0" w:space="0" w:color="auto"/>
        <w:bottom w:val="none" w:sz="0" w:space="0" w:color="auto"/>
        <w:right w:val="none" w:sz="0" w:space="0" w:color="auto"/>
      </w:divBdr>
    </w:div>
    <w:div w:id="1256474951">
      <w:bodyDiv w:val="1"/>
      <w:marLeft w:val="0"/>
      <w:marRight w:val="0"/>
      <w:marTop w:val="0"/>
      <w:marBottom w:val="0"/>
      <w:divBdr>
        <w:top w:val="none" w:sz="0" w:space="0" w:color="auto"/>
        <w:left w:val="none" w:sz="0" w:space="0" w:color="auto"/>
        <w:bottom w:val="none" w:sz="0" w:space="0" w:color="auto"/>
        <w:right w:val="none" w:sz="0" w:space="0" w:color="auto"/>
      </w:divBdr>
    </w:div>
    <w:div w:id="1260797762">
      <w:bodyDiv w:val="1"/>
      <w:marLeft w:val="0"/>
      <w:marRight w:val="0"/>
      <w:marTop w:val="0"/>
      <w:marBottom w:val="0"/>
      <w:divBdr>
        <w:top w:val="none" w:sz="0" w:space="0" w:color="auto"/>
        <w:left w:val="none" w:sz="0" w:space="0" w:color="auto"/>
        <w:bottom w:val="none" w:sz="0" w:space="0" w:color="auto"/>
        <w:right w:val="none" w:sz="0" w:space="0" w:color="auto"/>
      </w:divBdr>
    </w:div>
    <w:div w:id="1261991898">
      <w:bodyDiv w:val="1"/>
      <w:marLeft w:val="0"/>
      <w:marRight w:val="0"/>
      <w:marTop w:val="0"/>
      <w:marBottom w:val="0"/>
      <w:divBdr>
        <w:top w:val="none" w:sz="0" w:space="0" w:color="auto"/>
        <w:left w:val="none" w:sz="0" w:space="0" w:color="auto"/>
        <w:bottom w:val="none" w:sz="0" w:space="0" w:color="auto"/>
        <w:right w:val="none" w:sz="0" w:space="0" w:color="auto"/>
      </w:divBdr>
    </w:div>
    <w:div w:id="1267618541">
      <w:bodyDiv w:val="1"/>
      <w:marLeft w:val="0"/>
      <w:marRight w:val="0"/>
      <w:marTop w:val="0"/>
      <w:marBottom w:val="0"/>
      <w:divBdr>
        <w:top w:val="none" w:sz="0" w:space="0" w:color="auto"/>
        <w:left w:val="none" w:sz="0" w:space="0" w:color="auto"/>
        <w:bottom w:val="none" w:sz="0" w:space="0" w:color="auto"/>
        <w:right w:val="none" w:sz="0" w:space="0" w:color="auto"/>
      </w:divBdr>
    </w:div>
    <w:div w:id="1267925664">
      <w:bodyDiv w:val="1"/>
      <w:marLeft w:val="0"/>
      <w:marRight w:val="0"/>
      <w:marTop w:val="0"/>
      <w:marBottom w:val="0"/>
      <w:divBdr>
        <w:top w:val="none" w:sz="0" w:space="0" w:color="auto"/>
        <w:left w:val="none" w:sz="0" w:space="0" w:color="auto"/>
        <w:bottom w:val="none" w:sz="0" w:space="0" w:color="auto"/>
        <w:right w:val="none" w:sz="0" w:space="0" w:color="auto"/>
      </w:divBdr>
    </w:div>
    <w:div w:id="1271357618">
      <w:bodyDiv w:val="1"/>
      <w:marLeft w:val="0"/>
      <w:marRight w:val="0"/>
      <w:marTop w:val="0"/>
      <w:marBottom w:val="0"/>
      <w:divBdr>
        <w:top w:val="none" w:sz="0" w:space="0" w:color="auto"/>
        <w:left w:val="none" w:sz="0" w:space="0" w:color="auto"/>
        <w:bottom w:val="none" w:sz="0" w:space="0" w:color="auto"/>
        <w:right w:val="none" w:sz="0" w:space="0" w:color="auto"/>
      </w:divBdr>
    </w:div>
    <w:div w:id="1275017767">
      <w:bodyDiv w:val="1"/>
      <w:marLeft w:val="0"/>
      <w:marRight w:val="0"/>
      <w:marTop w:val="0"/>
      <w:marBottom w:val="0"/>
      <w:divBdr>
        <w:top w:val="none" w:sz="0" w:space="0" w:color="auto"/>
        <w:left w:val="none" w:sz="0" w:space="0" w:color="auto"/>
        <w:bottom w:val="none" w:sz="0" w:space="0" w:color="auto"/>
        <w:right w:val="none" w:sz="0" w:space="0" w:color="auto"/>
      </w:divBdr>
    </w:div>
    <w:div w:id="1279988208">
      <w:bodyDiv w:val="1"/>
      <w:marLeft w:val="0"/>
      <w:marRight w:val="0"/>
      <w:marTop w:val="0"/>
      <w:marBottom w:val="0"/>
      <w:divBdr>
        <w:top w:val="none" w:sz="0" w:space="0" w:color="auto"/>
        <w:left w:val="none" w:sz="0" w:space="0" w:color="auto"/>
        <w:bottom w:val="none" w:sz="0" w:space="0" w:color="auto"/>
        <w:right w:val="none" w:sz="0" w:space="0" w:color="auto"/>
      </w:divBdr>
    </w:div>
    <w:div w:id="1293093212">
      <w:bodyDiv w:val="1"/>
      <w:marLeft w:val="0"/>
      <w:marRight w:val="0"/>
      <w:marTop w:val="0"/>
      <w:marBottom w:val="0"/>
      <w:divBdr>
        <w:top w:val="none" w:sz="0" w:space="0" w:color="auto"/>
        <w:left w:val="none" w:sz="0" w:space="0" w:color="auto"/>
        <w:bottom w:val="none" w:sz="0" w:space="0" w:color="auto"/>
        <w:right w:val="none" w:sz="0" w:space="0" w:color="auto"/>
      </w:divBdr>
    </w:div>
    <w:div w:id="1294365820">
      <w:bodyDiv w:val="1"/>
      <w:marLeft w:val="0"/>
      <w:marRight w:val="0"/>
      <w:marTop w:val="0"/>
      <w:marBottom w:val="0"/>
      <w:divBdr>
        <w:top w:val="none" w:sz="0" w:space="0" w:color="auto"/>
        <w:left w:val="none" w:sz="0" w:space="0" w:color="auto"/>
        <w:bottom w:val="none" w:sz="0" w:space="0" w:color="auto"/>
        <w:right w:val="none" w:sz="0" w:space="0" w:color="auto"/>
      </w:divBdr>
    </w:div>
    <w:div w:id="1297419450">
      <w:bodyDiv w:val="1"/>
      <w:marLeft w:val="0"/>
      <w:marRight w:val="0"/>
      <w:marTop w:val="0"/>
      <w:marBottom w:val="0"/>
      <w:divBdr>
        <w:top w:val="none" w:sz="0" w:space="0" w:color="auto"/>
        <w:left w:val="none" w:sz="0" w:space="0" w:color="auto"/>
        <w:bottom w:val="none" w:sz="0" w:space="0" w:color="auto"/>
        <w:right w:val="none" w:sz="0" w:space="0" w:color="auto"/>
      </w:divBdr>
    </w:div>
    <w:div w:id="1307121359">
      <w:bodyDiv w:val="1"/>
      <w:marLeft w:val="0"/>
      <w:marRight w:val="0"/>
      <w:marTop w:val="0"/>
      <w:marBottom w:val="0"/>
      <w:divBdr>
        <w:top w:val="none" w:sz="0" w:space="0" w:color="auto"/>
        <w:left w:val="none" w:sz="0" w:space="0" w:color="auto"/>
        <w:bottom w:val="none" w:sz="0" w:space="0" w:color="auto"/>
        <w:right w:val="none" w:sz="0" w:space="0" w:color="auto"/>
      </w:divBdr>
    </w:div>
    <w:div w:id="1314261028">
      <w:bodyDiv w:val="1"/>
      <w:marLeft w:val="0"/>
      <w:marRight w:val="0"/>
      <w:marTop w:val="0"/>
      <w:marBottom w:val="0"/>
      <w:divBdr>
        <w:top w:val="none" w:sz="0" w:space="0" w:color="auto"/>
        <w:left w:val="none" w:sz="0" w:space="0" w:color="auto"/>
        <w:bottom w:val="none" w:sz="0" w:space="0" w:color="auto"/>
        <w:right w:val="none" w:sz="0" w:space="0" w:color="auto"/>
      </w:divBdr>
    </w:div>
    <w:div w:id="1319309285">
      <w:bodyDiv w:val="1"/>
      <w:marLeft w:val="0"/>
      <w:marRight w:val="0"/>
      <w:marTop w:val="0"/>
      <w:marBottom w:val="0"/>
      <w:divBdr>
        <w:top w:val="none" w:sz="0" w:space="0" w:color="auto"/>
        <w:left w:val="none" w:sz="0" w:space="0" w:color="auto"/>
        <w:bottom w:val="none" w:sz="0" w:space="0" w:color="auto"/>
        <w:right w:val="none" w:sz="0" w:space="0" w:color="auto"/>
      </w:divBdr>
    </w:div>
    <w:div w:id="1324773737">
      <w:bodyDiv w:val="1"/>
      <w:marLeft w:val="0"/>
      <w:marRight w:val="0"/>
      <w:marTop w:val="0"/>
      <w:marBottom w:val="0"/>
      <w:divBdr>
        <w:top w:val="none" w:sz="0" w:space="0" w:color="auto"/>
        <w:left w:val="none" w:sz="0" w:space="0" w:color="auto"/>
        <w:bottom w:val="none" w:sz="0" w:space="0" w:color="auto"/>
        <w:right w:val="none" w:sz="0" w:space="0" w:color="auto"/>
      </w:divBdr>
    </w:div>
    <w:div w:id="1326516143">
      <w:bodyDiv w:val="1"/>
      <w:marLeft w:val="0"/>
      <w:marRight w:val="0"/>
      <w:marTop w:val="0"/>
      <w:marBottom w:val="0"/>
      <w:divBdr>
        <w:top w:val="none" w:sz="0" w:space="0" w:color="auto"/>
        <w:left w:val="none" w:sz="0" w:space="0" w:color="auto"/>
        <w:bottom w:val="none" w:sz="0" w:space="0" w:color="auto"/>
        <w:right w:val="none" w:sz="0" w:space="0" w:color="auto"/>
      </w:divBdr>
    </w:div>
    <w:div w:id="1332024905">
      <w:bodyDiv w:val="1"/>
      <w:marLeft w:val="0"/>
      <w:marRight w:val="0"/>
      <w:marTop w:val="0"/>
      <w:marBottom w:val="0"/>
      <w:divBdr>
        <w:top w:val="none" w:sz="0" w:space="0" w:color="auto"/>
        <w:left w:val="none" w:sz="0" w:space="0" w:color="auto"/>
        <w:bottom w:val="none" w:sz="0" w:space="0" w:color="auto"/>
        <w:right w:val="none" w:sz="0" w:space="0" w:color="auto"/>
      </w:divBdr>
    </w:div>
    <w:div w:id="1341544335">
      <w:bodyDiv w:val="1"/>
      <w:marLeft w:val="0"/>
      <w:marRight w:val="0"/>
      <w:marTop w:val="0"/>
      <w:marBottom w:val="0"/>
      <w:divBdr>
        <w:top w:val="none" w:sz="0" w:space="0" w:color="auto"/>
        <w:left w:val="none" w:sz="0" w:space="0" w:color="auto"/>
        <w:bottom w:val="none" w:sz="0" w:space="0" w:color="auto"/>
        <w:right w:val="none" w:sz="0" w:space="0" w:color="auto"/>
      </w:divBdr>
    </w:div>
    <w:div w:id="1342661319">
      <w:bodyDiv w:val="1"/>
      <w:marLeft w:val="0"/>
      <w:marRight w:val="0"/>
      <w:marTop w:val="0"/>
      <w:marBottom w:val="0"/>
      <w:divBdr>
        <w:top w:val="none" w:sz="0" w:space="0" w:color="auto"/>
        <w:left w:val="none" w:sz="0" w:space="0" w:color="auto"/>
        <w:bottom w:val="none" w:sz="0" w:space="0" w:color="auto"/>
        <w:right w:val="none" w:sz="0" w:space="0" w:color="auto"/>
      </w:divBdr>
    </w:div>
    <w:div w:id="1348752063">
      <w:bodyDiv w:val="1"/>
      <w:marLeft w:val="0"/>
      <w:marRight w:val="0"/>
      <w:marTop w:val="0"/>
      <w:marBottom w:val="0"/>
      <w:divBdr>
        <w:top w:val="none" w:sz="0" w:space="0" w:color="auto"/>
        <w:left w:val="none" w:sz="0" w:space="0" w:color="auto"/>
        <w:bottom w:val="none" w:sz="0" w:space="0" w:color="auto"/>
        <w:right w:val="none" w:sz="0" w:space="0" w:color="auto"/>
      </w:divBdr>
    </w:div>
    <w:div w:id="1350136949">
      <w:bodyDiv w:val="1"/>
      <w:marLeft w:val="0"/>
      <w:marRight w:val="0"/>
      <w:marTop w:val="0"/>
      <w:marBottom w:val="0"/>
      <w:divBdr>
        <w:top w:val="none" w:sz="0" w:space="0" w:color="auto"/>
        <w:left w:val="none" w:sz="0" w:space="0" w:color="auto"/>
        <w:bottom w:val="none" w:sz="0" w:space="0" w:color="auto"/>
        <w:right w:val="none" w:sz="0" w:space="0" w:color="auto"/>
      </w:divBdr>
    </w:div>
    <w:div w:id="1352879582">
      <w:bodyDiv w:val="1"/>
      <w:marLeft w:val="0"/>
      <w:marRight w:val="0"/>
      <w:marTop w:val="0"/>
      <w:marBottom w:val="0"/>
      <w:divBdr>
        <w:top w:val="none" w:sz="0" w:space="0" w:color="auto"/>
        <w:left w:val="none" w:sz="0" w:space="0" w:color="auto"/>
        <w:bottom w:val="none" w:sz="0" w:space="0" w:color="auto"/>
        <w:right w:val="none" w:sz="0" w:space="0" w:color="auto"/>
      </w:divBdr>
    </w:div>
    <w:div w:id="1377193738">
      <w:bodyDiv w:val="1"/>
      <w:marLeft w:val="0"/>
      <w:marRight w:val="0"/>
      <w:marTop w:val="0"/>
      <w:marBottom w:val="0"/>
      <w:divBdr>
        <w:top w:val="none" w:sz="0" w:space="0" w:color="auto"/>
        <w:left w:val="none" w:sz="0" w:space="0" w:color="auto"/>
        <w:bottom w:val="none" w:sz="0" w:space="0" w:color="auto"/>
        <w:right w:val="none" w:sz="0" w:space="0" w:color="auto"/>
      </w:divBdr>
    </w:div>
    <w:div w:id="1378166240">
      <w:bodyDiv w:val="1"/>
      <w:marLeft w:val="0"/>
      <w:marRight w:val="0"/>
      <w:marTop w:val="0"/>
      <w:marBottom w:val="0"/>
      <w:divBdr>
        <w:top w:val="none" w:sz="0" w:space="0" w:color="auto"/>
        <w:left w:val="none" w:sz="0" w:space="0" w:color="auto"/>
        <w:bottom w:val="none" w:sz="0" w:space="0" w:color="auto"/>
        <w:right w:val="none" w:sz="0" w:space="0" w:color="auto"/>
      </w:divBdr>
    </w:div>
    <w:div w:id="1379470516">
      <w:bodyDiv w:val="1"/>
      <w:marLeft w:val="0"/>
      <w:marRight w:val="0"/>
      <w:marTop w:val="0"/>
      <w:marBottom w:val="0"/>
      <w:divBdr>
        <w:top w:val="none" w:sz="0" w:space="0" w:color="auto"/>
        <w:left w:val="none" w:sz="0" w:space="0" w:color="auto"/>
        <w:bottom w:val="none" w:sz="0" w:space="0" w:color="auto"/>
        <w:right w:val="none" w:sz="0" w:space="0" w:color="auto"/>
      </w:divBdr>
    </w:div>
    <w:div w:id="1382242875">
      <w:bodyDiv w:val="1"/>
      <w:marLeft w:val="0"/>
      <w:marRight w:val="0"/>
      <w:marTop w:val="0"/>
      <w:marBottom w:val="0"/>
      <w:divBdr>
        <w:top w:val="none" w:sz="0" w:space="0" w:color="auto"/>
        <w:left w:val="none" w:sz="0" w:space="0" w:color="auto"/>
        <w:bottom w:val="none" w:sz="0" w:space="0" w:color="auto"/>
        <w:right w:val="none" w:sz="0" w:space="0" w:color="auto"/>
      </w:divBdr>
    </w:div>
    <w:div w:id="1388259879">
      <w:bodyDiv w:val="1"/>
      <w:marLeft w:val="0"/>
      <w:marRight w:val="0"/>
      <w:marTop w:val="0"/>
      <w:marBottom w:val="0"/>
      <w:divBdr>
        <w:top w:val="none" w:sz="0" w:space="0" w:color="auto"/>
        <w:left w:val="none" w:sz="0" w:space="0" w:color="auto"/>
        <w:bottom w:val="none" w:sz="0" w:space="0" w:color="auto"/>
        <w:right w:val="none" w:sz="0" w:space="0" w:color="auto"/>
      </w:divBdr>
    </w:div>
    <w:div w:id="1397315598">
      <w:bodyDiv w:val="1"/>
      <w:marLeft w:val="0"/>
      <w:marRight w:val="0"/>
      <w:marTop w:val="0"/>
      <w:marBottom w:val="0"/>
      <w:divBdr>
        <w:top w:val="none" w:sz="0" w:space="0" w:color="auto"/>
        <w:left w:val="none" w:sz="0" w:space="0" w:color="auto"/>
        <w:bottom w:val="none" w:sz="0" w:space="0" w:color="auto"/>
        <w:right w:val="none" w:sz="0" w:space="0" w:color="auto"/>
      </w:divBdr>
    </w:div>
    <w:div w:id="1399400455">
      <w:bodyDiv w:val="1"/>
      <w:marLeft w:val="0"/>
      <w:marRight w:val="0"/>
      <w:marTop w:val="0"/>
      <w:marBottom w:val="0"/>
      <w:divBdr>
        <w:top w:val="none" w:sz="0" w:space="0" w:color="auto"/>
        <w:left w:val="none" w:sz="0" w:space="0" w:color="auto"/>
        <w:bottom w:val="none" w:sz="0" w:space="0" w:color="auto"/>
        <w:right w:val="none" w:sz="0" w:space="0" w:color="auto"/>
      </w:divBdr>
    </w:div>
    <w:div w:id="1399672755">
      <w:bodyDiv w:val="1"/>
      <w:marLeft w:val="0"/>
      <w:marRight w:val="0"/>
      <w:marTop w:val="0"/>
      <w:marBottom w:val="0"/>
      <w:divBdr>
        <w:top w:val="none" w:sz="0" w:space="0" w:color="auto"/>
        <w:left w:val="none" w:sz="0" w:space="0" w:color="auto"/>
        <w:bottom w:val="none" w:sz="0" w:space="0" w:color="auto"/>
        <w:right w:val="none" w:sz="0" w:space="0" w:color="auto"/>
      </w:divBdr>
    </w:div>
    <w:div w:id="1400518759">
      <w:bodyDiv w:val="1"/>
      <w:marLeft w:val="0"/>
      <w:marRight w:val="0"/>
      <w:marTop w:val="0"/>
      <w:marBottom w:val="0"/>
      <w:divBdr>
        <w:top w:val="none" w:sz="0" w:space="0" w:color="auto"/>
        <w:left w:val="none" w:sz="0" w:space="0" w:color="auto"/>
        <w:bottom w:val="none" w:sz="0" w:space="0" w:color="auto"/>
        <w:right w:val="none" w:sz="0" w:space="0" w:color="auto"/>
      </w:divBdr>
    </w:div>
    <w:div w:id="1414738946">
      <w:bodyDiv w:val="1"/>
      <w:marLeft w:val="0"/>
      <w:marRight w:val="0"/>
      <w:marTop w:val="0"/>
      <w:marBottom w:val="0"/>
      <w:divBdr>
        <w:top w:val="none" w:sz="0" w:space="0" w:color="auto"/>
        <w:left w:val="none" w:sz="0" w:space="0" w:color="auto"/>
        <w:bottom w:val="none" w:sz="0" w:space="0" w:color="auto"/>
        <w:right w:val="none" w:sz="0" w:space="0" w:color="auto"/>
      </w:divBdr>
    </w:div>
    <w:div w:id="1423917383">
      <w:bodyDiv w:val="1"/>
      <w:marLeft w:val="0"/>
      <w:marRight w:val="0"/>
      <w:marTop w:val="0"/>
      <w:marBottom w:val="0"/>
      <w:divBdr>
        <w:top w:val="none" w:sz="0" w:space="0" w:color="auto"/>
        <w:left w:val="none" w:sz="0" w:space="0" w:color="auto"/>
        <w:bottom w:val="none" w:sz="0" w:space="0" w:color="auto"/>
        <w:right w:val="none" w:sz="0" w:space="0" w:color="auto"/>
      </w:divBdr>
    </w:div>
    <w:div w:id="1424179765">
      <w:bodyDiv w:val="1"/>
      <w:marLeft w:val="0"/>
      <w:marRight w:val="0"/>
      <w:marTop w:val="0"/>
      <w:marBottom w:val="0"/>
      <w:divBdr>
        <w:top w:val="none" w:sz="0" w:space="0" w:color="auto"/>
        <w:left w:val="none" w:sz="0" w:space="0" w:color="auto"/>
        <w:bottom w:val="none" w:sz="0" w:space="0" w:color="auto"/>
        <w:right w:val="none" w:sz="0" w:space="0" w:color="auto"/>
      </w:divBdr>
    </w:div>
    <w:div w:id="1424885345">
      <w:bodyDiv w:val="1"/>
      <w:marLeft w:val="0"/>
      <w:marRight w:val="0"/>
      <w:marTop w:val="0"/>
      <w:marBottom w:val="0"/>
      <w:divBdr>
        <w:top w:val="none" w:sz="0" w:space="0" w:color="auto"/>
        <w:left w:val="none" w:sz="0" w:space="0" w:color="auto"/>
        <w:bottom w:val="none" w:sz="0" w:space="0" w:color="auto"/>
        <w:right w:val="none" w:sz="0" w:space="0" w:color="auto"/>
      </w:divBdr>
    </w:div>
    <w:div w:id="1440101289">
      <w:bodyDiv w:val="1"/>
      <w:marLeft w:val="0"/>
      <w:marRight w:val="0"/>
      <w:marTop w:val="0"/>
      <w:marBottom w:val="0"/>
      <w:divBdr>
        <w:top w:val="none" w:sz="0" w:space="0" w:color="auto"/>
        <w:left w:val="none" w:sz="0" w:space="0" w:color="auto"/>
        <w:bottom w:val="none" w:sz="0" w:space="0" w:color="auto"/>
        <w:right w:val="none" w:sz="0" w:space="0" w:color="auto"/>
      </w:divBdr>
    </w:div>
    <w:div w:id="1450971842">
      <w:bodyDiv w:val="1"/>
      <w:marLeft w:val="0"/>
      <w:marRight w:val="0"/>
      <w:marTop w:val="0"/>
      <w:marBottom w:val="0"/>
      <w:divBdr>
        <w:top w:val="none" w:sz="0" w:space="0" w:color="auto"/>
        <w:left w:val="none" w:sz="0" w:space="0" w:color="auto"/>
        <w:bottom w:val="none" w:sz="0" w:space="0" w:color="auto"/>
        <w:right w:val="none" w:sz="0" w:space="0" w:color="auto"/>
      </w:divBdr>
    </w:div>
    <w:div w:id="1452287866">
      <w:bodyDiv w:val="1"/>
      <w:marLeft w:val="0"/>
      <w:marRight w:val="0"/>
      <w:marTop w:val="0"/>
      <w:marBottom w:val="0"/>
      <w:divBdr>
        <w:top w:val="none" w:sz="0" w:space="0" w:color="auto"/>
        <w:left w:val="none" w:sz="0" w:space="0" w:color="auto"/>
        <w:bottom w:val="none" w:sz="0" w:space="0" w:color="auto"/>
        <w:right w:val="none" w:sz="0" w:space="0" w:color="auto"/>
      </w:divBdr>
    </w:div>
    <w:div w:id="1454060870">
      <w:bodyDiv w:val="1"/>
      <w:marLeft w:val="0"/>
      <w:marRight w:val="0"/>
      <w:marTop w:val="0"/>
      <w:marBottom w:val="0"/>
      <w:divBdr>
        <w:top w:val="none" w:sz="0" w:space="0" w:color="auto"/>
        <w:left w:val="none" w:sz="0" w:space="0" w:color="auto"/>
        <w:bottom w:val="none" w:sz="0" w:space="0" w:color="auto"/>
        <w:right w:val="none" w:sz="0" w:space="0" w:color="auto"/>
      </w:divBdr>
    </w:div>
    <w:div w:id="1462505091">
      <w:bodyDiv w:val="1"/>
      <w:marLeft w:val="0"/>
      <w:marRight w:val="0"/>
      <w:marTop w:val="0"/>
      <w:marBottom w:val="0"/>
      <w:divBdr>
        <w:top w:val="none" w:sz="0" w:space="0" w:color="auto"/>
        <w:left w:val="none" w:sz="0" w:space="0" w:color="auto"/>
        <w:bottom w:val="none" w:sz="0" w:space="0" w:color="auto"/>
        <w:right w:val="none" w:sz="0" w:space="0" w:color="auto"/>
      </w:divBdr>
    </w:div>
    <w:div w:id="1462721869">
      <w:bodyDiv w:val="1"/>
      <w:marLeft w:val="0"/>
      <w:marRight w:val="0"/>
      <w:marTop w:val="0"/>
      <w:marBottom w:val="0"/>
      <w:divBdr>
        <w:top w:val="none" w:sz="0" w:space="0" w:color="auto"/>
        <w:left w:val="none" w:sz="0" w:space="0" w:color="auto"/>
        <w:bottom w:val="none" w:sz="0" w:space="0" w:color="auto"/>
        <w:right w:val="none" w:sz="0" w:space="0" w:color="auto"/>
      </w:divBdr>
    </w:div>
    <w:div w:id="1467166867">
      <w:bodyDiv w:val="1"/>
      <w:marLeft w:val="0"/>
      <w:marRight w:val="0"/>
      <w:marTop w:val="0"/>
      <w:marBottom w:val="0"/>
      <w:divBdr>
        <w:top w:val="none" w:sz="0" w:space="0" w:color="auto"/>
        <w:left w:val="none" w:sz="0" w:space="0" w:color="auto"/>
        <w:bottom w:val="none" w:sz="0" w:space="0" w:color="auto"/>
        <w:right w:val="none" w:sz="0" w:space="0" w:color="auto"/>
      </w:divBdr>
    </w:div>
    <w:div w:id="1479568066">
      <w:bodyDiv w:val="1"/>
      <w:marLeft w:val="0"/>
      <w:marRight w:val="0"/>
      <w:marTop w:val="0"/>
      <w:marBottom w:val="0"/>
      <w:divBdr>
        <w:top w:val="none" w:sz="0" w:space="0" w:color="auto"/>
        <w:left w:val="none" w:sz="0" w:space="0" w:color="auto"/>
        <w:bottom w:val="none" w:sz="0" w:space="0" w:color="auto"/>
        <w:right w:val="none" w:sz="0" w:space="0" w:color="auto"/>
      </w:divBdr>
    </w:div>
    <w:div w:id="1480727900">
      <w:bodyDiv w:val="1"/>
      <w:marLeft w:val="0"/>
      <w:marRight w:val="0"/>
      <w:marTop w:val="0"/>
      <w:marBottom w:val="0"/>
      <w:divBdr>
        <w:top w:val="none" w:sz="0" w:space="0" w:color="auto"/>
        <w:left w:val="none" w:sz="0" w:space="0" w:color="auto"/>
        <w:bottom w:val="none" w:sz="0" w:space="0" w:color="auto"/>
        <w:right w:val="none" w:sz="0" w:space="0" w:color="auto"/>
      </w:divBdr>
    </w:div>
    <w:div w:id="1490244237">
      <w:bodyDiv w:val="1"/>
      <w:marLeft w:val="0"/>
      <w:marRight w:val="0"/>
      <w:marTop w:val="0"/>
      <w:marBottom w:val="0"/>
      <w:divBdr>
        <w:top w:val="none" w:sz="0" w:space="0" w:color="auto"/>
        <w:left w:val="none" w:sz="0" w:space="0" w:color="auto"/>
        <w:bottom w:val="none" w:sz="0" w:space="0" w:color="auto"/>
        <w:right w:val="none" w:sz="0" w:space="0" w:color="auto"/>
      </w:divBdr>
    </w:div>
    <w:div w:id="1490557132">
      <w:bodyDiv w:val="1"/>
      <w:marLeft w:val="0"/>
      <w:marRight w:val="0"/>
      <w:marTop w:val="0"/>
      <w:marBottom w:val="0"/>
      <w:divBdr>
        <w:top w:val="none" w:sz="0" w:space="0" w:color="auto"/>
        <w:left w:val="none" w:sz="0" w:space="0" w:color="auto"/>
        <w:bottom w:val="none" w:sz="0" w:space="0" w:color="auto"/>
        <w:right w:val="none" w:sz="0" w:space="0" w:color="auto"/>
      </w:divBdr>
    </w:div>
    <w:div w:id="1500269561">
      <w:bodyDiv w:val="1"/>
      <w:marLeft w:val="0"/>
      <w:marRight w:val="0"/>
      <w:marTop w:val="0"/>
      <w:marBottom w:val="0"/>
      <w:divBdr>
        <w:top w:val="none" w:sz="0" w:space="0" w:color="auto"/>
        <w:left w:val="none" w:sz="0" w:space="0" w:color="auto"/>
        <w:bottom w:val="none" w:sz="0" w:space="0" w:color="auto"/>
        <w:right w:val="none" w:sz="0" w:space="0" w:color="auto"/>
      </w:divBdr>
    </w:div>
    <w:div w:id="1511918881">
      <w:bodyDiv w:val="1"/>
      <w:marLeft w:val="0"/>
      <w:marRight w:val="0"/>
      <w:marTop w:val="0"/>
      <w:marBottom w:val="0"/>
      <w:divBdr>
        <w:top w:val="none" w:sz="0" w:space="0" w:color="auto"/>
        <w:left w:val="none" w:sz="0" w:space="0" w:color="auto"/>
        <w:bottom w:val="none" w:sz="0" w:space="0" w:color="auto"/>
        <w:right w:val="none" w:sz="0" w:space="0" w:color="auto"/>
      </w:divBdr>
    </w:div>
    <w:div w:id="1514537186">
      <w:bodyDiv w:val="1"/>
      <w:marLeft w:val="0"/>
      <w:marRight w:val="0"/>
      <w:marTop w:val="0"/>
      <w:marBottom w:val="0"/>
      <w:divBdr>
        <w:top w:val="none" w:sz="0" w:space="0" w:color="auto"/>
        <w:left w:val="none" w:sz="0" w:space="0" w:color="auto"/>
        <w:bottom w:val="none" w:sz="0" w:space="0" w:color="auto"/>
        <w:right w:val="none" w:sz="0" w:space="0" w:color="auto"/>
      </w:divBdr>
    </w:div>
    <w:div w:id="1517235844">
      <w:bodyDiv w:val="1"/>
      <w:marLeft w:val="0"/>
      <w:marRight w:val="0"/>
      <w:marTop w:val="0"/>
      <w:marBottom w:val="0"/>
      <w:divBdr>
        <w:top w:val="none" w:sz="0" w:space="0" w:color="auto"/>
        <w:left w:val="none" w:sz="0" w:space="0" w:color="auto"/>
        <w:bottom w:val="none" w:sz="0" w:space="0" w:color="auto"/>
        <w:right w:val="none" w:sz="0" w:space="0" w:color="auto"/>
      </w:divBdr>
    </w:div>
    <w:div w:id="1518616086">
      <w:bodyDiv w:val="1"/>
      <w:marLeft w:val="0"/>
      <w:marRight w:val="0"/>
      <w:marTop w:val="0"/>
      <w:marBottom w:val="0"/>
      <w:divBdr>
        <w:top w:val="none" w:sz="0" w:space="0" w:color="auto"/>
        <w:left w:val="none" w:sz="0" w:space="0" w:color="auto"/>
        <w:bottom w:val="none" w:sz="0" w:space="0" w:color="auto"/>
        <w:right w:val="none" w:sz="0" w:space="0" w:color="auto"/>
      </w:divBdr>
    </w:div>
    <w:div w:id="1524056605">
      <w:bodyDiv w:val="1"/>
      <w:marLeft w:val="0"/>
      <w:marRight w:val="0"/>
      <w:marTop w:val="0"/>
      <w:marBottom w:val="0"/>
      <w:divBdr>
        <w:top w:val="none" w:sz="0" w:space="0" w:color="auto"/>
        <w:left w:val="none" w:sz="0" w:space="0" w:color="auto"/>
        <w:bottom w:val="none" w:sz="0" w:space="0" w:color="auto"/>
        <w:right w:val="none" w:sz="0" w:space="0" w:color="auto"/>
      </w:divBdr>
    </w:div>
    <w:div w:id="1528787930">
      <w:bodyDiv w:val="1"/>
      <w:marLeft w:val="0"/>
      <w:marRight w:val="0"/>
      <w:marTop w:val="0"/>
      <w:marBottom w:val="0"/>
      <w:divBdr>
        <w:top w:val="none" w:sz="0" w:space="0" w:color="auto"/>
        <w:left w:val="none" w:sz="0" w:space="0" w:color="auto"/>
        <w:bottom w:val="none" w:sz="0" w:space="0" w:color="auto"/>
        <w:right w:val="none" w:sz="0" w:space="0" w:color="auto"/>
      </w:divBdr>
    </w:div>
    <w:div w:id="1541242794">
      <w:bodyDiv w:val="1"/>
      <w:marLeft w:val="0"/>
      <w:marRight w:val="0"/>
      <w:marTop w:val="0"/>
      <w:marBottom w:val="0"/>
      <w:divBdr>
        <w:top w:val="none" w:sz="0" w:space="0" w:color="auto"/>
        <w:left w:val="none" w:sz="0" w:space="0" w:color="auto"/>
        <w:bottom w:val="none" w:sz="0" w:space="0" w:color="auto"/>
        <w:right w:val="none" w:sz="0" w:space="0" w:color="auto"/>
      </w:divBdr>
    </w:div>
    <w:div w:id="1547136458">
      <w:bodyDiv w:val="1"/>
      <w:marLeft w:val="0"/>
      <w:marRight w:val="0"/>
      <w:marTop w:val="0"/>
      <w:marBottom w:val="0"/>
      <w:divBdr>
        <w:top w:val="none" w:sz="0" w:space="0" w:color="auto"/>
        <w:left w:val="none" w:sz="0" w:space="0" w:color="auto"/>
        <w:bottom w:val="none" w:sz="0" w:space="0" w:color="auto"/>
        <w:right w:val="none" w:sz="0" w:space="0" w:color="auto"/>
      </w:divBdr>
    </w:div>
    <w:div w:id="1554344216">
      <w:bodyDiv w:val="1"/>
      <w:marLeft w:val="0"/>
      <w:marRight w:val="0"/>
      <w:marTop w:val="0"/>
      <w:marBottom w:val="0"/>
      <w:divBdr>
        <w:top w:val="none" w:sz="0" w:space="0" w:color="auto"/>
        <w:left w:val="none" w:sz="0" w:space="0" w:color="auto"/>
        <w:bottom w:val="none" w:sz="0" w:space="0" w:color="auto"/>
        <w:right w:val="none" w:sz="0" w:space="0" w:color="auto"/>
      </w:divBdr>
    </w:div>
    <w:div w:id="1569220425">
      <w:bodyDiv w:val="1"/>
      <w:marLeft w:val="0"/>
      <w:marRight w:val="0"/>
      <w:marTop w:val="0"/>
      <w:marBottom w:val="0"/>
      <w:divBdr>
        <w:top w:val="none" w:sz="0" w:space="0" w:color="auto"/>
        <w:left w:val="none" w:sz="0" w:space="0" w:color="auto"/>
        <w:bottom w:val="none" w:sz="0" w:space="0" w:color="auto"/>
        <w:right w:val="none" w:sz="0" w:space="0" w:color="auto"/>
      </w:divBdr>
    </w:div>
    <w:div w:id="1576937441">
      <w:bodyDiv w:val="1"/>
      <w:marLeft w:val="0"/>
      <w:marRight w:val="0"/>
      <w:marTop w:val="0"/>
      <w:marBottom w:val="0"/>
      <w:divBdr>
        <w:top w:val="none" w:sz="0" w:space="0" w:color="auto"/>
        <w:left w:val="none" w:sz="0" w:space="0" w:color="auto"/>
        <w:bottom w:val="none" w:sz="0" w:space="0" w:color="auto"/>
        <w:right w:val="none" w:sz="0" w:space="0" w:color="auto"/>
      </w:divBdr>
    </w:div>
    <w:div w:id="1582176637">
      <w:bodyDiv w:val="1"/>
      <w:marLeft w:val="0"/>
      <w:marRight w:val="0"/>
      <w:marTop w:val="0"/>
      <w:marBottom w:val="0"/>
      <w:divBdr>
        <w:top w:val="none" w:sz="0" w:space="0" w:color="auto"/>
        <w:left w:val="none" w:sz="0" w:space="0" w:color="auto"/>
        <w:bottom w:val="none" w:sz="0" w:space="0" w:color="auto"/>
        <w:right w:val="none" w:sz="0" w:space="0" w:color="auto"/>
      </w:divBdr>
    </w:div>
    <w:div w:id="1587305308">
      <w:bodyDiv w:val="1"/>
      <w:marLeft w:val="0"/>
      <w:marRight w:val="0"/>
      <w:marTop w:val="0"/>
      <w:marBottom w:val="0"/>
      <w:divBdr>
        <w:top w:val="none" w:sz="0" w:space="0" w:color="auto"/>
        <w:left w:val="none" w:sz="0" w:space="0" w:color="auto"/>
        <w:bottom w:val="none" w:sz="0" w:space="0" w:color="auto"/>
        <w:right w:val="none" w:sz="0" w:space="0" w:color="auto"/>
      </w:divBdr>
    </w:div>
    <w:div w:id="1589583490">
      <w:bodyDiv w:val="1"/>
      <w:marLeft w:val="0"/>
      <w:marRight w:val="0"/>
      <w:marTop w:val="0"/>
      <w:marBottom w:val="0"/>
      <w:divBdr>
        <w:top w:val="none" w:sz="0" w:space="0" w:color="auto"/>
        <w:left w:val="none" w:sz="0" w:space="0" w:color="auto"/>
        <w:bottom w:val="none" w:sz="0" w:space="0" w:color="auto"/>
        <w:right w:val="none" w:sz="0" w:space="0" w:color="auto"/>
      </w:divBdr>
    </w:div>
    <w:div w:id="1597902669">
      <w:bodyDiv w:val="1"/>
      <w:marLeft w:val="0"/>
      <w:marRight w:val="0"/>
      <w:marTop w:val="0"/>
      <w:marBottom w:val="0"/>
      <w:divBdr>
        <w:top w:val="none" w:sz="0" w:space="0" w:color="auto"/>
        <w:left w:val="none" w:sz="0" w:space="0" w:color="auto"/>
        <w:bottom w:val="none" w:sz="0" w:space="0" w:color="auto"/>
        <w:right w:val="none" w:sz="0" w:space="0" w:color="auto"/>
      </w:divBdr>
    </w:div>
    <w:div w:id="1601254084">
      <w:bodyDiv w:val="1"/>
      <w:marLeft w:val="0"/>
      <w:marRight w:val="0"/>
      <w:marTop w:val="0"/>
      <w:marBottom w:val="0"/>
      <w:divBdr>
        <w:top w:val="none" w:sz="0" w:space="0" w:color="auto"/>
        <w:left w:val="none" w:sz="0" w:space="0" w:color="auto"/>
        <w:bottom w:val="none" w:sz="0" w:space="0" w:color="auto"/>
        <w:right w:val="none" w:sz="0" w:space="0" w:color="auto"/>
      </w:divBdr>
    </w:div>
    <w:div w:id="1611234621">
      <w:bodyDiv w:val="1"/>
      <w:marLeft w:val="0"/>
      <w:marRight w:val="0"/>
      <w:marTop w:val="0"/>
      <w:marBottom w:val="0"/>
      <w:divBdr>
        <w:top w:val="none" w:sz="0" w:space="0" w:color="auto"/>
        <w:left w:val="none" w:sz="0" w:space="0" w:color="auto"/>
        <w:bottom w:val="none" w:sz="0" w:space="0" w:color="auto"/>
        <w:right w:val="none" w:sz="0" w:space="0" w:color="auto"/>
      </w:divBdr>
    </w:div>
    <w:div w:id="1618488905">
      <w:bodyDiv w:val="1"/>
      <w:marLeft w:val="0"/>
      <w:marRight w:val="0"/>
      <w:marTop w:val="0"/>
      <w:marBottom w:val="0"/>
      <w:divBdr>
        <w:top w:val="none" w:sz="0" w:space="0" w:color="auto"/>
        <w:left w:val="none" w:sz="0" w:space="0" w:color="auto"/>
        <w:bottom w:val="none" w:sz="0" w:space="0" w:color="auto"/>
        <w:right w:val="none" w:sz="0" w:space="0" w:color="auto"/>
      </w:divBdr>
    </w:div>
    <w:div w:id="1620839950">
      <w:bodyDiv w:val="1"/>
      <w:marLeft w:val="0"/>
      <w:marRight w:val="0"/>
      <w:marTop w:val="0"/>
      <w:marBottom w:val="0"/>
      <w:divBdr>
        <w:top w:val="none" w:sz="0" w:space="0" w:color="auto"/>
        <w:left w:val="none" w:sz="0" w:space="0" w:color="auto"/>
        <w:bottom w:val="none" w:sz="0" w:space="0" w:color="auto"/>
        <w:right w:val="none" w:sz="0" w:space="0" w:color="auto"/>
      </w:divBdr>
    </w:div>
    <w:div w:id="1634368184">
      <w:bodyDiv w:val="1"/>
      <w:marLeft w:val="0"/>
      <w:marRight w:val="0"/>
      <w:marTop w:val="0"/>
      <w:marBottom w:val="0"/>
      <w:divBdr>
        <w:top w:val="none" w:sz="0" w:space="0" w:color="auto"/>
        <w:left w:val="none" w:sz="0" w:space="0" w:color="auto"/>
        <w:bottom w:val="none" w:sz="0" w:space="0" w:color="auto"/>
        <w:right w:val="none" w:sz="0" w:space="0" w:color="auto"/>
      </w:divBdr>
    </w:div>
    <w:div w:id="1638685203">
      <w:bodyDiv w:val="1"/>
      <w:marLeft w:val="0"/>
      <w:marRight w:val="0"/>
      <w:marTop w:val="0"/>
      <w:marBottom w:val="0"/>
      <w:divBdr>
        <w:top w:val="none" w:sz="0" w:space="0" w:color="auto"/>
        <w:left w:val="none" w:sz="0" w:space="0" w:color="auto"/>
        <w:bottom w:val="none" w:sz="0" w:space="0" w:color="auto"/>
        <w:right w:val="none" w:sz="0" w:space="0" w:color="auto"/>
      </w:divBdr>
    </w:div>
    <w:div w:id="1655404192">
      <w:bodyDiv w:val="1"/>
      <w:marLeft w:val="0"/>
      <w:marRight w:val="0"/>
      <w:marTop w:val="0"/>
      <w:marBottom w:val="0"/>
      <w:divBdr>
        <w:top w:val="none" w:sz="0" w:space="0" w:color="auto"/>
        <w:left w:val="none" w:sz="0" w:space="0" w:color="auto"/>
        <w:bottom w:val="none" w:sz="0" w:space="0" w:color="auto"/>
        <w:right w:val="none" w:sz="0" w:space="0" w:color="auto"/>
      </w:divBdr>
    </w:div>
    <w:div w:id="1665622483">
      <w:bodyDiv w:val="1"/>
      <w:marLeft w:val="0"/>
      <w:marRight w:val="0"/>
      <w:marTop w:val="0"/>
      <w:marBottom w:val="0"/>
      <w:divBdr>
        <w:top w:val="none" w:sz="0" w:space="0" w:color="auto"/>
        <w:left w:val="none" w:sz="0" w:space="0" w:color="auto"/>
        <w:bottom w:val="none" w:sz="0" w:space="0" w:color="auto"/>
        <w:right w:val="none" w:sz="0" w:space="0" w:color="auto"/>
      </w:divBdr>
    </w:div>
    <w:div w:id="1677030035">
      <w:bodyDiv w:val="1"/>
      <w:marLeft w:val="0"/>
      <w:marRight w:val="0"/>
      <w:marTop w:val="0"/>
      <w:marBottom w:val="0"/>
      <w:divBdr>
        <w:top w:val="none" w:sz="0" w:space="0" w:color="auto"/>
        <w:left w:val="none" w:sz="0" w:space="0" w:color="auto"/>
        <w:bottom w:val="none" w:sz="0" w:space="0" w:color="auto"/>
        <w:right w:val="none" w:sz="0" w:space="0" w:color="auto"/>
      </w:divBdr>
    </w:div>
    <w:div w:id="1685475839">
      <w:bodyDiv w:val="1"/>
      <w:marLeft w:val="0"/>
      <w:marRight w:val="0"/>
      <w:marTop w:val="0"/>
      <w:marBottom w:val="0"/>
      <w:divBdr>
        <w:top w:val="none" w:sz="0" w:space="0" w:color="auto"/>
        <w:left w:val="none" w:sz="0" w:space="0" w:color="auto"/>
        <w:bottom w:val="none" w:sz="0" w:space="0" w:color="auto"/>
        <w:right w:val="none" w:sz="0" w:space="0" w:color="auto"/>
      </w:divBdr>
    </w:div>
    <w:div w:id="1689408580">
      <w:bodyDiv w:val="1"/>
      <w:marLeft w:val="0"/>
      <w:marRight w:val="0"/>
      <w:marTop w:val="0"/>
      <w:marBottom w:val="0"/>
      <w:divBdr>
        <w:top w:val="none" w:sz="0" w:space="0" w:color="auto"/>
        <w:left w:val="none" w:sz="0" w:space="0" w:color="auto"/>
        <w:bottom w:val="none" w:sz="0" w:space="0" w:color="auto"/>
        <w:right w:val="none" w:sz="0" w:space="0" w:color="auto"/>
      </w:divBdr>
    </w:div>
    <w:div w:id="1693217434">
      <w:bodyDiv w:val="1"/>
      <w:marLeft w:val="0"/>
      <w:marRight w:val="0"/>
      <w:marTop w:val="0"/>
      <w:marBottom w:val="0"/>
      <w:divBdr>
        <w:top w:val="none" w:sz="0" w:space="0" w:color="auto"/>
        <w:left w:val="none" w:sz="0" w:space="0" w:color="auto"/>
        <w:bottom w:val="none" w:sz="0" w:space="0" w:color="auto"/>
        <w:right w:val="none" w:sz="0" w:space="0" w:color="auto"/>
      </w:divBdr>
    </w:div>
    <w:div w:id="1694644515">
      <w:bodyDiv w:val="1"/>
      <w:marLeft w:val="0"/>
      <w:marRight w:val="0"/>
      <w:marTop w:val="0"/>
      <w:marBottom w:val="0"/>
      <w:divBdr>
        <w:top w:val="none" w:sz="0" w:space="0" w:color="auto"/>
        <w:left w:val="none" w:sz="0" w:space="0" w:color="auto"/>
        <w:bottom w:val="none" w:sz="0" w:space="0" w:color="auto"/>
        <w:right w:val="none" w:sz="0" w:space="0" w:color="auto"/>
      </w:divBdr>
    </w:div>
    <w:div w:id="1704597972">
      <w:bodyDiv w:val="1"/>
      <w:marLeft w:val="0"/>
      <w:marRight w:val="0"/>
      <w:marTop w:val="0"/>
      <w:marBottom w:val="0"/>
      <w:divBdr>
        <w:top w:val="none" w:sz="0" w:space="0" w:color="auto"/>
        <w:left w:val="none" w:sz="0" w:space="0" w:color="auto"/>
        <w:bottom w:val="none" w:sz="0" w:space="0" w:color="auto"/>
        <w:right w:val="none" w:sz="0" w:space="0" w:color="auto"/>
      </w:divBdr>
    </w:div>
    <w:div w:id="1711606303">
      <w:bodyDiv w:val="1"/>
      <w:marLeft w:val="0"/>
      <w:marRight w:val="0"/>
      <w:marTop w:val="0"/>
      <w:marBottom w:val="0"/>
      <w:divBdr>
        <w:top w:val="none" w:sz="0" w:space="0" w:color="auto"/>
        <w:left w:val="none" w:sz="0" w:space="0" w:color="auto"/>
        <w:bottom w:val="none" w:sz="0" w:space="0" w:color="auto"/>
        <w:right w:val="none" w:sz="0" w:space="0" w:color="auto"/>
      </w:divBdr>
    </w:div>
    <w:div w:id="1721202229">
      <w:bodyDiv w:val="1"/>
      <w:marLeft w:val="0"/>
      <w:marRight w:val="0"/>
      <w:marTop w:val="0"/>
      <w:marBottom w:val="0"/>
      <w:divBdr>
        <w:top w:val="none" w:sz="0" w:space="0" w:color="auto"/>
        <w:left w:val="none" w:sz="0" w:space="0" w:color="auto"/>
        <w:bottom w:val="none" w:sz="0" w:space="0" w:color="auto"/>
        <w:right w:val="none" w:sz="0" w:space="0" w:color="auto"/>
      </w:divBdr>
    </w:div>
    <w:div w:id="1726371608">
      <w:bodyDiv w:val="1"/>
      <w:marLeft w:val="0"/>
      <w:marRight w:val="0"/>
      <w:marTop w:val="0"/>
      <w:marBottom w:val="0"/>
      <w:divBdr>
        <w:top w:val="none" w:sz="0" w:space="0" w:color="auto"/>
        <w:left w:val="none" w:sz="0" w:space="0" w:color="auto"/>
        <w:bottom w:val="none" w:sz="0" w:space="0" w:color="auto"/>
        <w:right w:val="none" w:sz="0" w:space="0" w:color="auto"/>
      </w:divBdr>
    </w:div>
    <w:div w:id="1727802817">
      <w:bodyDiv w:val="1"/>
      <w:marLeft w:val="0"/>
      <w:marRight w:val="0"/>
      <w:marTop w:val="0"/>
      <w:marBottom w:val="0"/>
      <w:divBdr>
        <w:top w:val="none" w:sz="0" w:space="0" w:color="auto"/>
        <w:left w:val="none" w:sz="0" w:space="0" w:color="auto"/>
        <w:bottom w:val="none" w:sz="0" w:space="0" w:color="auto"/>
        <w:right w:val="none" w:sz="0" w:space="0" w:color="auto"/>
      </w:divBdr>
    </w:div>
    <w:div w:id="1730110901">
      <w:bodyDiv w:val="1"/>
      <w:marLeft w:val="0"/>
      <w:marRight w:val="0"/>
      <w:marTop w:val="0"/>
      <w:marBottom w:val="0"/>
      <w:divBdr>
        <w:top w:val="none" w:sz="0" w:space="0" w:color="auto"/>
        <w:left w:val="none" w:sz="0" w:space="0" w:color="auto"/>
        <w:bottom w:val="none" w:sz="0" w:space="0" w:color="auto"/>
        <w:right w:val="none" w:sz="0" w:space="0" w:color="auto"/>
      </w:divBdr>
    </w:div>
    <w:div w:id="1732849808">
      <w:bodyDiv w:val="1"/>
      <w:marLeft w:val="0"/>
      <w:marRight w:val="0"/>
      <w:marTop w:val="0"/>
      <w:marBottom w:val="0"/>
      <w:divBdr>
        <w:top w:val="none" w:sz="0" w:space="0" w:color="auto"/>
        <w:left w:val="none" w:sz="0" w:space="0" w:color="auto"/>
        <w:bottom w:val="none" w:sz="0" w:space="0" w:color="auto"/>
        <w:right w:val="none" w:sz="0" w:space="0" w:color="auto"/>
      </w:divBdr>
    </w:div>
    <w:div w:id="1733700426">
      <w:bodyDiv w:val="1"/>
      <w:marLeft w:val="0"/>
      <w:marRight w:val="0"/>
      <w:marTop w:val="0"/>
      <w:marBottom w:val="0"/>
      <w:divBdr>
        <w:top w:val="none" w:sz="0" w:space="0" w:color="auto"/>
        <w:left w:val="none" w:sz="0" w:space="0" w:color="auto"/>
        <w:bottom w:val="none" w:sz="0" w:space="0" w:color="auto"/>
        <w:right w:val="none" w:sz="0" w:space="0" w:color="auto"/>
      </w:divBdr>
    </w:div>
    <w:div w:id="1733918203">
      <w:bodyDiv w:val="1"/>
      <w:marLeft w:val="0"/>
      <w:marRight w:val="0"/>
      <w:marTop w:val="0"/>
      <w:marBottom w:val="0"/>
      <w:divBdr>
        <w:top w:val="none" w:sz="0" w:space="0" w:color="auto"/>
        <w:left w:val="none" w:sz="0" w:space="0" w:color="auto"/>
        <w:bottom w:val="none" w:sz="0" w:space="0" w:color="auto"/>
        <w:right w:val="none" w:sz="0" w:space="0" w:color="auto"/>
      </w:divBdr>
    </w:div>
    <w:div w:id="1735078440">
      <w:bodyDiv w:val="1"/>
      <w:marLeft w:val="0"/>
      <w:marRight w:val="0"/>
      <w:marTop w:val="0"/>
      <w:marBottom w:val="0"/>
      <w:divBdr>
        <w:top w:val="none" w:sz="0" w:space="0" w:color="auto"/>
        <w:left w:val="none" w:sz="0" w:space="0" w:color="auto"/>
        <w:bottom w:val="none" w:sz="0" w:space="0" w:color="auto"/>
        <w:right w:val="none" w:sz="0" w:space="0" w:color="auto"/>
      </w:divBdr>
    </w:div>
    <w:div w:id="1735228458">
      <w:bodyDiv w:val="1"/>
      <w:marLeft w:val="0"/>
      <w:marRight w:val="0"/>
      <w:marTop w:val="0"/>
      <w:marBottom w:val="0"/>
      <w:divBdr>
        <w:top w:val="none" w:sz="0" w:space="0" w:color="auto"/>
        <w:left w:val="none" w:sz="0" w:space="0" w:color="auto"/>
        <w:bottom w:val="none" w:sz="0" w:space="0" w:color="auto"/>
        <w:right w:val="none" w:sz="0" w:space="0" w:color="auto"/>
      </w:divBdr>
    </w:div>
    <w:div w:id="1735470398">
      <w:bodyDiv w:val="1"/>
      <w:marLeft w:val="0"/>
      <w:marRight w:val="0"/>
      <w:marTop w:val="0"/>
      <w:marBottom w:val="0"/>
      <w:divBdr>
        <w:top w:val="none" w:sz="0" w:space="0" w:color="auto"/>
        <w:left w:val="none" w:sz="0" w:space="0" w:color="auto"/>
        <w:bottom w:val="none" w:sz="0" w:space="0" w:color="auto"/>
        <w:right w:val="none" w:sz="0" w:space="0" w:color="auto"/>
      </w:divBdr>
    </w:div>
    <w:div w:id="1742943392">
      <w:bodyDiv w:val="1"/>
      <w:marLeft w:val="0"/>
      <w:marRight w:val="0"/>
      <w:marTop w:val="0"/>
      <w:marBottom w:val="0"/>
      <w:divBdr>
        <w:top w:val="none" w:sz="0" w:space="0" w:color="auto"/>
        <w:left w:val="none" w:sz="0" w:space="0" w:color="auto"/>
        <w:bottom w:val="none" w:sz="0" w:space="0" w:color="auto"/>
        <w:right w:val="none" w:sz="0" w:space="0" w:color="auto"/>
      </w:divBdr>
    </w:div>
    <w:div w:id="1746561689">
      <w:bodyDiv w:val="1"/>
      <w:marLeft w:val="0"/>
      <w:marRight w:val="0"/>
      <w:marTop w:val="0"/>
      <w:marBottom w:val="0"/>
      <w:divBdr>
        <w:top w:val="none" w:sz="0" w:space="0" w:color="auto"/>
        <w:left w:val="none" w:sz="0" w:space="0" w:color="auto"/>
        <w:bottom w:val="none" w:sz="0" w:space="0" w:color="auto"/>
        <w:right w:val="none" w:sz="0" w:space="0" w:color="auto"/>
      </w:divBdr>
    </w:div>
    <w:div w:id="1750543506">
      <w:bodyDiv w:val="1"/>
      <w:marLeft w:val="0"/>
      <w:marRight w:val="0"/>
      <w:marTop w:val="0"/>
      <w:marBottom w:val="0"/>
      <w:divBdr>
        <w:top w:val="none" w:sz="0" w:space="0" w:color="auto"/>
        <w:left w:val="none" w:sz="0" w:space="0" w:color="auto"/>
        <w:bottom w:val="none" w:sz="0" w:space="0" w:color="auto"/>
        <w:right w:val="none" w:sz="0" w:space="0" w:color="auto"/>
      </w:divBdr>
    </w:div>
    <w:div w:id="1756048827">
      <w:bodyDiv w:val="1"/>
      <w:marLeft w:val="0"/>
      <w:marRight w:val="0"/>
      <w:marTop w:val="0"/>
      <w:marBottom w:val="0"/>
      <w:divBdr>
        <w:top w:val="none" w:sz="0" w:space="0" w:color="auto"/>
        <w:left w:val="none" w:sz="0" w:space="0" w:color="auto"/>
        <w:bottom w:val="none" w:sz="0" w:space="0" w:color="auto"/>
        <w:right w:val="none" w:sz="0" w:space="0" w:color="auto"/>
      </w:divBdr>
    </w:div>
    <w:div w:id="1757093150">
      <w:bodyDiv w:val="1"/>
      <w:marLeft w:val="0"/>
      <w:marRight w:val="0"/>
      <w:marTop w:val="0"/>
      <w:marBottom w:val="0"/>
      <w:divBdr>
        <w:top w:val="none" w:sz="0" w:space="0" w:color="auto"/>
        <w:left w:val="none" w:sz="0" w:space="0" w:color="auto"/>
        <w:bottom w:val="none" w:sz="0" w:space="0" w:color="auto"/>
        <w:right w:val="none" w:sz="0" w:space="0" w:color="auto"/>
      </w:divBdr>
    </w:div>
    <w:div w:id="1761871148">
      <w:bodyDiv w:val="1"/>
      <w:marLeft w:val="0"/>
      <w:marRight w:val="0"/>
      <w:marTop w:val="0"/>
      <w:marBottom w:val="0"/>
      <w:divBdr>
        <w:top w:val="none" w:sz="0" w:space="0" w:color="auto"/>
        <w:left w:val="none" w:sz="0" w:space="0" w:color="auto"/>
        <w:bottom w:val="none" w:sz="0" w:space="0" w:color="auto"/>
        <w:right w:val="none" w:sz="0" w:space="0" w:color="auto"/>
      </w:divBdr>
    </w:div>
    <w:div w:id="1764447258">
      <w:bodyDiv w:val="1"/>
      <w:marLeft w:val="0"/>
      <w:marRight w:val="0"/>
      <w:marTop w:val="0"/>
      <w:marBottom w:val="0"/>
      <w:divBdr>
        <w:top w:val="none" w:sz="0" w:space="0" w:color="auto"/>
        <w:left w:val="none" w:sz="0" w:space="0" w:color="auto"/>
        <w:bottom w:val="none" w:sz="0" w:space="0" w:color="auto"/>
        <w:right w:val="none" w:sz="0" w:space="0" w:color="auto"/>
      </w:divBdr>
    </w:div>
    <w:div w:id="1766685400">
      <w:bodyDiv w:val="1"/>
      <w:marLeft w:val="0"/>
      <w:marRight w:val="0"/>
      <w:marTop w:val="0"/>
      <w:marBottom w:val="0"/>
      <w:divBdr>
        <w:top w:val="none" w:sz="0" w:space="0" w:color="auto"/>
        <w:left w:val="none" w:sz="0" w:space="0" w:color="auto"/>
        <w:bottom w:val="none" w:sz="0" w:space="0" w:color="auto"/>
        <w:right w:val="none" w:sz="0" w:space="0" w:color="auto"/>
      </w:divBdr>
    </w:div>
    <w:div w:id="1769158296">
      <w:bodyDiv w:val="1"/>
      <w:marLeft w:val="0"/>
      <w:marRight w:val="0"/>
      <w:marTop w:val="0"/>
      <w:marBottom w:val="0"/>
      <w:divBdr>
        <w:top w:val="none" w:sz="0" w:space="0" w:color="auto"/>
        <w:left w:val="none" w:sz="0" w:space="0" w:color="auto"/>
        <w:bottom w:val="none" w:sz="0" w:space="0" w:color="auto"/>
        <w:right w:val="none" w:sz="0" w:space="0" w:color="auto"/>
      </w:divBdr>
    </w:div>
    <w:div w:id="1779837417">
      <w:bodyDiv w:val="1"/>
      <w:marLeft w:val="0"/>
      <w:marRight w:val="0"/>
      <w:marTop w:val="0"/>
      <w:marBottom w:val="0"/>
      <w:divBdr>
        <w:top w:val="none" w:sz="0" w:space="0" w:color="auto"/>
        <w:left w:val="none" w:sz="0" w:space="0" w:color="auto"/>
        <w:bottom w:val="none" w:sz="0" w:space="0" w:color="auto"/>
        <w:right w:val="none" w:sz="0" w:space="0" w:color="auto"/>
      </w:divBdr>
    </w:div>
    <w:div w:id="1784962800">
      <w:bodyDiv w:val="1"/>
      <w:marLeft w:val="0"/>
      <w:marRight w:val="0"/>
      <w:marTop w:val="0"/>
      <w:marBottom w:val="0"/>
      <w:divBdr>
        <w:top w:val="none" w:sz="0" w:space="0" w:color="auto"/>
        <w:left w:val="none" w:sz="0" w:space="0" w:color="auto"/>
        <w:bottom w:val="none" w:sz="0" w:space="0" w:color="auto"/>
        <w:right w:val="none" w:sz="0" w:space="0" w:color="auto"/>
      </w:divBdr>
    </w:div>
    <w:div w:id="1785495488">
      <w:bodyDiv w:val="1"/>
      <w:marLeft w:val="0"/>
      <w:marRight w:val="0"/>
      <w:marTop w:val="0"/>
      <w:marBottom w:val="0"/>
      <w:divBdr>
        <w:top w:val="none" w:sz="0" w:space="0" w:color="auto"/>
        <w:left w:val="none" w:sz="0" w:space="0" w:color="auto"/>
        <w:bottom w:val="none" w:sz="0" w:space="0" w:color="auto"/>
        <w:right w:val="none" w:sz="0" w:space="0" w:color="auto"/>
      </w:divBdr>
    </w:div>
    <w:div w:id="1786189508">
      <w:bodyDiv w:val="1"/>
      <w:marLeft w:val="0"/>
      <w:marRight w:val="0"/>
      <w:marTop w:val="0"/>
      <w:marBottom w:val="0"/>
      <w:divBdr>
        <w:top w:val="none" w:sz="0" w:space="0" w:color="auto"/>
        <w:left w:val="none" w:sz="0" w:space="0" w:color="auto"/>
        <w:bottom w:val="none" w:sz="0" w:space="0" w:color="auto"/>
        <w:right w:val="none" w:sz="0" w:space="0" w:color="auto"/>
      </w:divBdr>
    </w:div>
    <w:div w:id="1795053836">
      <w:bodyDiv w:val="1"/>
      <w:marLeft w:val="0"/>
      <w:marRight w:val="0"/>
      <w:marTop w:val="0"/>
      <w:marBottom w:val="0"/>
      <w:divBdr>
        <w:top w:val="none" w:sz="0" w:space="0" w:color="auto"/>
        <w:left w:val="none" w:sz="0" w:space="0" w:color="auto"/>
        <w:bottom w:val="none" w:sz="0" w:space="0" w:color="auto"/>
        <w:right w:val="none" w:sz="0" w:space="0" w:color="auto"/>
      </w:divBdr>
    </w:div>
    <w:div w:id="1797942826">
      <w:bodyDiv w:val="1"/>
      <w:marLeft w:val="0"/>
      <w:marRight w:val="0"/>
      <w:marTop w:val="0"/>
      <w:marBottom w:val="0"/>
      <w:divBdr>
        <w:top w:val="none" w:sz="0" w:space="0" w:color="auto"/>
        <w:left w:val="none" w:sz="0" w:space="0" w:color="auto"/>
        <w:bottom w:val="none" w:sz="0" w:space="0" w:color="auto"/>
        <w:right w:val="none" w:sz="0" w:space="0" w:color="auto"/>
      </w:divBdr>
    </w:div>
    <w:div w:id="1805347855">
      <w:bodyDiv w:val="1"/>
      <w:marLeft w:val="0"/>
      <w:marRight w:val="0"/>
      <w:marTop w:val="0"/>
      <w:marBottom w:val="0"/>
      <w:divBdr>
        <w:top w:val="none" w:sz="0" w:space="0" w:color="auto"/>
        <w:left w:val="none" w:sz="0" w:space="0" w:color="auto"/>
        <w:bottom w:val="none" w:sz="0" w:space="0" w:color="auto"/>
        <w:right w:val="none" w:sz="0" w:space="0" w:color="auto"/>
      </w:divBdr>
    </w:div>
    <w:div w:id="1810170368">
      <w:bodyDiv w:val="1"/>
      <w:marLeft w:val="0"/>
      <w:marRight w:val="0"/>
      <w:marTop w:val="0"/>
      <w:marBottom w:val="0"/>
      <w:divBdr>
        <w:top w:val="none" w:sz="0" w:space="0" w:color="auto"/>
        <w:left w:val="none" w:sz="0" w:space="0" w:color="auto"/>
        <w:bottom w:val="none" w:sz="0" w:space="0" w:color="auto"/>
        <w:right w:val="none" w:sz="0" w:space="0" w:color="auto"/>
      </w:divBdr>
    </w:div>
    <w:div w:id="1812365243">
      <w:bodyDiv w:val="1"/>
      <w:marLeft w:val="0"/>
      <w:marRight w:val="0"/>
      <w:marTop w:val="0"/>
      <w:marBottom w:val="0"/>
      <w:divBdr>
        <w:top w:val="none" w:sz="0" w:space="0" w:color="auto"/>
        <w:left w:val="none" w:sz="0" w:space="0" w:color="auto"/>
        <w:bottom w:val="none" w:sz="0" w:space="0" w:color="auto"/>
        <w:right w:val="none" w:sz="0" w:space="0" w:color="auto"/>
      </w:divBdr>
    </w:div>
    <w:div w:id="1821537310">
      <w:bodyDiv w:val="1"/>
      <w:marLeft w:val="0"/>
      <w:marRight w:val="0"/>
      <w:marTop w:val="0"/>
      <w:marBottom w:val="0"/>
      <w:divBdr>
        <w:top w:val="none" w:sz="0" w:space="0" w:color="auto"/>
        <w:left w:val="none" w:sz="0" w:space="0" w:color="auto"/>
        <w:bottom w:val="none" w:sz="0" w:space="0" w:color="auto"/>
        <w:right w:val="none" w:sz="0" w:space="0" w:color="auto"/>
      </w:divBdr>
    </w:div>
    <w:div w:id="1828282021">
      <w:bodyDiv w:val="1"/>
      <w:marLeft w:val="0"/>
      <w:marRight w:val="0"/>
      <w:marTop w:val="0"/>
      <w:marBottom w:val="0"/>
      <w:divBdr>
        <w:top w:val="none" w:sz="0" w:space="0" w:color="auto"/>
        <w:left w:val="none" w:sz="0" w:space="0" w:color="auto"/>
        <w:bottom w:val="none" w:sz="0" w:space="0" w:color="auto"/>
        <w:right w:val="none" w:sz="0" w:space="0" w:color="auto"/>
      </w:divBdr>
    </w:div>
    <w:div w:id="1841386998">
      <w:bodyDiv w:val="1"/>
      <w:marLeft w:val="0"/>
      <w:marRight w:val="0"/>
      <w:marTop w:val="0"/>
      <w:marBottom w:val="0"/>
      <w:divBdr>
        <w:top w:val="none" w:sz="0" w:space="0" w:color="auto"/>
        <w:left w:val="none" w:sz="0" w:space="0" w:color="auto"/>
        <w:bottom w:val="none" w:sz="0" w:space="0" w:color="auto"/>
        <w:right w:val="none" w:sz="0" w:space="0" w:color="auto"/>
      </w:divBdr>
    </w:div>
    <w:div w:id="1849902666">
      <w:bodyDiv w:val="1"/>
      <w:marLeft w:val="0"/>
      <w:marRight w:val="0"/>
      <w:marTop w:val="0"/>
      <w:marBottom w:val="0"/>
      <w:divBdr>
        <w:top w:val="none" w:sz="0" w:space="0" w:color="auto"/>
        <w:left w:val="none" w:sz="0" w:space="0" w:color="auto"/>
        <w:bottom w:val="none" w:sz="0" w:space="0" w:color="auto"/>
        <w:right w:val="none" w:sz="0" w:space="0" w:color="auto"/>
      </w:divBdr>
    </w:div>
    <w:div w:id="1855924373">
      <w:bodyDiv w:val="1"/>
      <w:marLeft w:val="0"/>
      <w:marRight w:val="0"/>
      <w:marTop w:val="0"/>
      <w:marBottom w:val="0"/>
      <w:divBdr>
        <w:top w:val="none" w:sz="0" w:space="0" w:color="auto"/>
        <w:left w:val="none" w:sz="0" w:space="0" w:color="auto"/>
        <w:bottom w:val="none" w:sz="0" w:space="0" w:color="auto"/>
        <w:right w:val="none" w:sz="0" w:space="0" w:color="auto"/>
      </w:divBdr>
    </w:div>
    <w:div w:id="1856845866">
      <w:bodyDiv w:val="1"/>
      <w:marLeft w:val="0"/>
      <w:marRight w:val="0"/>
      <w:marTop w:val="0"/>
      <w:marBottom w:val="0"/>
      <w:divBdr>
        <w:top w:val="none" w:sz="0" w:space="0" w:color="auto"/>
        <w:left w:val="none" w:sz="0" w:space="0" w:color="auto"/>
        <w:bottom w:val="none" w:sz="0" w:space="0" w:color="auto"/>
        <w:right w:val="none" w:sz="0" w:space="0" w:color="auto"/>
      </w:divBdr>
    </w:div>
    <w:div w:id="1860390041">
      <w:bodyDiv w:val="1"/>
      <w:marLeft w:val="0"/>
      <w:marRight w:val="0"/>
      <w:marTop w:val="0"/>
      <w:marBottom w:val="0"/>
      <w:divBdr>
        <w:top w:val="none" w:sz="0" w:space="0" w:color="auto"/>
        <w:left w:val="none" w:sz="0" w:space="0" w:color="auto"/>
        <w:bottom w:val="none" w:sz="0" w:space="0" w:color="auto"/>
        <w:right w:val="none" w:sz="0" w:space="0" w:color="auto"/>
      </w:divBdr>
    </w:div>
    <w:div w:id="1866475602">
      <w:bodyDiv w:val="1"/>
      <w:marLeft w:val="0"/>
      <w:marRight w:val="0"/>
      <w:marTop w:val="0"/>
      <w:marBottom w:val="0"/>
      <w:divBdr>
        <w:top w:val="none" w:sz="0" w:space="0" w:color="auto"/>
        <w:left w:val="none" w:sz="0" w:space="0" w:color="auto"/>
        <w:bottom w:val="none" w:sz="0" w:space="0" w:color="auto"/>
        <w:right w:val="none" w:sz="0" w:space="0" w:color="auto"/>
      </w:divBdr>
    </w:div>
    <w:div w:id="1868182006">
      <w:bodyDiv w:val="1"/>
      <w:marLeft w:val="0"/>
      <w:marRight w:val="0"/>
      <w:marTop w:val="0"/>
      <w:marBottom w:val="0"/>
      <w:divBdr>
        <w:top w:val="none" w:sz="0" w:space="0" w:color="auto"/>
        <w:left w:val="none" w:sz="0" w:space="0" w:color="auto"/>
        <w:bottom w:val="none" w:sz="0" w:space="0" w:color="auto"/>
        <w:right w:val="none" w:sz="0" w:space="0" w:color="auto"/>
      </w:divBdr>
    </w:div>
    <w:div w:id="1877279357">
      <w:bodyDiv w:val="1"/>
      <w:marLeft w:val="0"/>
      <w:marRight w:val="0"/>
      <w:marTop w:val="0"/>
      <w:marBottom w:val="0"/>
      <w:divBdr>
        <w:top w:val="none" w:sz="0" w:space="0" w:color="auto"/>
        <w:left w:val="none" w:sz="0" w:space="0" w:color="auto"/>
        <w:bottom w:val="none" w:sz="0" w:space="0" w:color="auto"/>
        <w:right w:val="none" w:sz="0" w:space="0" w:color="auto"/>
      </w:divBdr>
    </w:div>
    <w:div w:id="1879009821">
      <w:bodyDiv w:val="1"/>
      <w:marLeft w:val="0"/>
      <w:marRight w:val="0"/>
      <w:marTop w:val="0"/>
      <w:marBottom w:val="0"/>
      <w:divBdr>
        <w:top w:val="none" w:sz="0" w:space="0" w:color="auto"/>
        <w:left w:val="none" w:sz="0" w:space="0" w:color="auto"/>
        <w:bottom w:val="none" w:sz="0" w:space="0" w:color="auto"/>
        <w:right w:val="none" w:sz="0" w:space="0" w:color="auto"/>
      </w:divBdr>
    </w:div>
    <w:div w:id="1884443471">
      <w:bodyDiv w:val="1"/>
      <w:marLeft w:val="0"/>
      <w:marRight w:val="0"/>
      <w:marTop w:val="0"/>
      <w:marBottom w:val="0"/>
      <w:divBdr>
        <w:top w:val="none" w:sz="0" w:space="0" w:color="auto"/>
        <w:left w:val="none" w:sz="0" w:space="0" w:color="auto"/>
        <w:bottom w:val="none" w:sz="0" w:space="0" w:color="auto"/>
        <w:right w:val="none" w:sz="0" w:space="0" w:color="auto"/>
      </w:divBdr>
    </w:div>
    <w:div w:id="1886529152">
      <w:bodyDiv w:val="1"/>
      <w:marLeft w:val="0"/>
      <w:marRight w:val="0"/>
      <w:marTop w:val="0"/>
      <w:marBottom w:val="0"/>
      <w:divBdr>
        <w:top w:val="none" w:sz="0" w:space="0" w:color="auto"/>
        <w:left w:val="none" w:sz="0" w:space="0" w:color="auto"/>
        <w:bottom w:val="none" w:sz="0" w:space="0" w:color="auto"/>
        <w:right w:val="none" w:sz="0" w:space="0" w:color="auto"/>
      </w:divBdr>
    </w:div>
    <w:div w:id="1890342590">
      <w:bodyDiv w:val="1"/>
      <w:marLeft w:val="0"/>
      <w:marRight w:val="0"/>
      <w:marTop w:val="0"/>
      <w:marBottom w:val="0"/>
      <w:divBdr>
        <w:top w:val="none" w:sz="0" w:space="0" w:color="auto"/>
        <w:left w:val="none" w:sz="0" w:space="0" w:color="auto"/>
        <w:bottom w:val="none" w:sz="0" w:space="0" w:color="auto"/>
        <w:right w:val="none" w:sz="0" w:space="0" w:color="auto"/>
      </w:divBdr>
    </w:div>
    <w:div w:id="1903977363">
      <w:bodyDiv w:val="1"/>
      <w:marLeft w:val="0"/>
      <w:marRight w:val="0"/>
      <w:marTop w:val="0"/>
      <w:marBottom w:val="0"/>
      <w:divBdr>
        <w:top w:val="none" w:sz="0" w:space="0" w:color="auto"/>
        <w:left w:val="none" w:sz="0" w:space="0" w:color="auto"/>
        <w:bottom w:val="none" w:sz="0" w:space="0" w:color="auto"/>
        <w:right w:val="none" w:sz="0" w:space="0" w:color="auto"/>
      </w:divBdr>
    </w:div>
    <w:div w:id="1905598307">
      <w:bodyDiv w:val="1"/>
      <w:marLeft w:val="0"/>
      <w:marRight w:val="0"/>
      <w:marTop w:val="0"/>
      <w:marBottom w:val="0"/>
      <w:divBdr>
        <w:top w:val="none" w:sz="0" w:space="0" w:color="auto"/>
        <w:left w:val="none" w:sz="0" w:space="0" w:color="auto"/>
        <w:bottom w:val="none" w:sz="0" w:space="0" w:color="auto"/>
        <w:right w:val="none" w:sz="0" w:space="0" w:color="auto"/>
      </w:divBdr>
    </w:div>
    <w:div w:id="1911114420">
      <w:bodyDiv w:val="1"/>
      <w:marLeft w:val="0"/>
      <w:marRight w:val="0"/>
      <w:marTop w:val="0"/>
      <w:marBottom w:val="0"/>
      <w:divBdr>
        <w:top w:val="none" w:sz="0" w:space="0" w:color="auto"/>
        <w:left w:val="none" w:sz="0" w:space="0" w:color="auto"/>
        <w:bottom w:val="none" w:sz="0" w:space="0" w:color="auto"/>
        <w:right w:val="none" w:sz="0" w:space="0" w:color="auto"/>
      </w:divBdr>
    </w:div>
    <w:div w:id="1917353431">
      <w:bodyDiv w:val="1"/>
      <w:marLeft w:val="0"/>
      <w:marRight w:val="0"/>
      <w:marTop w:val="0"/>
      <w:marBottom w:val="0"/>
      <w:divBdr>
        <w:top w:val="none" w:sz="0" w:space="0" w:color="auto"/>
        <w:left w:val="none" w:sz="0" w:space="0" w:color="auto"/>
        <w:bottom w:val="none" w:sz="0" w:space="0" w:color="auto"/>
        <w:right w:val="none" w:sz="0" w:space="0" w:color="auto"/>
      </w:divBdr>
    </w:div>
    <w:div w:id="1931499156">
      <w:bodyDiv w:val="1"/>
      <w:marLeft w:val="0"/>
      <w:marRight w:val="0"/>
      <w:marTop w:val="0"/>
      <w:marBottom w:val="0"/>
      <w:divBdr>
        <w:top w:val="none" w:sz="0" w:space="0" w:color="auto"/>
        <w:left w:val="none" w:sz="0" w:space="0" w:color="auto"/>
        <w:bottom w:val="none" w:sz="0" w:space="0" w:color="auto"/>
        <w:right w:val="none" w:sz="0" w:space="0" w:color="auto"/>
      </w:divBdr>
    </w:div>
    <w:div w:id="1936011364">
      <w:bodyDiv w:val="1"/>
      <w:marLeft w:val="0"/>
      <w:marRight w:val="0"/>
      <w:marTop w:val="0"/>
      <w:marBottom w:val="0"/>
      <w:divBdr>
        <w:top w:val="none" w:sz="0" w:space="0" w:color="auto"/>
        <w:left w:val="none" w:sz="0" w:space="0" w:color="auto"/>
        <w:bottom w:val="none" w:sz="0" w:space="0" w:color="auto"/>
        <w:right w:val="none" w:sz="0" w:space="0" w:color="auto"/>
      </w:divBdr>
    </w:div>
    <w:div w:id="1946689211">
      <w:bodyDiv w:val="1"/>
      <w:marLeft w:val="0"/>
      <w:marRight w:val="0"/>
      <w:marTop w:val="0"/>
      <w:marBottom w:val="0"/>
      <w:divBdr>
        <w:top w:val="none" w:sz="0" w:space="0" w:color="auto"/>
        <w:left w:val="none" w:sz="0" w:space="0" w:color="auto"/>
        <w:bottom w:val="none" w:sz="0" w:space="0" w:color="auto"/>
        <w:right w:val="none" w:sz="0" w:space="0" w:color="auto"/>
      </w:divBdr>
    </w:div>
    <w:div w:id="1947496191">
      <w:bodyDiv w:val="1"/>
      <w:marLeft w:val="0"/>
      <w:marRight w:val="0"/>
      <w:marTop w:val="0"/>
      <w:marBottom w:val="0"/>
      <w:divBdr>
        <w:top w:val="none" w:sz="0" w:space="0" w:color="auto"/>
        <w:left w:val="none" w:sz="0" w:space="0" w:color="auto"/>
        <w:bottom w:val="none" w:sz="0" w:space="0" w:color="auto"/>
        <w:right w:val="none" w:sz="0" w:space="0" w:color="auto"/>
      </w:divBdr>
    </w:div>
    <w:div w:id="1955016397">
      <w:bodyDiv w:val="1"/>
      <w:marLeft w:val="0"/>
      <w:marRight w:val="0"/>
      <w:marTop w:val="0"/>
      <w:marBottom w:val="0"/>
      <w:divBdr>
        <w:top w:val="none" w:sz="0" w:space="0" w:color="auto"/>
        <w:left w:val="none" w:sz="0" w:space="0" w:color="auto"/>
        <w:bottom w:val="none" w:sz="0" w:space="0" w:color="auto"/>
        <w:right w:val="none" w:sz="0" w:space="0" w:color="auto"/>
      </w:divBdr>
    </w:div>
    <w:div w:id="1957053976">
      <w:bodyDiv w:val="1"/>
      <w:marLeft w:val="0"/>
      <w:marRight w:val="0"/>
      <w:marTop w:val="0"/>
      <w:marBottom w:val="0"/>
      <w:divBdr>
        <w:top w:val="none" w:sz="0" w:space="0" w:color="auto"/>
        <w:left w:val="none" w:sz="0" w:space="0" w:color="auto"/>
        <w:bottom w:val="none" w:sz="0" w:space="0" w:color="auto"/>
        <w:right w:val="none" w:sz="0" w:space="0" w:color="auto"/>
      </w:divBdr>
    </w:div>
    <w:div w:id="1958219551">
      <w:bodyDiv w:val="1"/>
      <w:marLeft w:val="0"/>
      <w:marRight w:val="0"/>
      <w:marTop w:val="0"/>
      <w:marBottom w:val="0"/>
      <w:divBdr>
        <w:top w:val="none" w:sz="0" w:space="0" w:color="auto"/>
        <w:left w:val="none" w:sz="0" w:space="0" w:color="auto"/>
        <w:bottom w:val="none" w:sz="0" w:space="0" w:color="auto"/>
        <w:right w:val="none" w:sz="0" w:space="0" w:color="auto"/>
      </w:divBdr>
    </w:div>
    <w:div w:id="1961065125">
      <w:bodyDiv w:val="1"/>
      <w:marLeft w:val="0"/>
      <w:marRight w:val="0"/>
      <w:marTop w:val="0"/>
      <w:marBottom w:val="0"/>
      <w:divBdr>
        <w:top w:val="none" w:sz="0" w:space="0" w:color="auto"/>
        <w:left w:val="none" w:sz="0" w:space="0" w:color="auto"/>
        <w:bottom w:val="none" w:sz="0" w:space="0" w:color="auto"/>
        <w:right w:val="none" w:sz="0" w:space="0" w:color="auto"/>
      </w:divBdr>
    </w:div>
    <w:div w:id="1965382979">
      <w:bodyDiv w:val="1"/>
      <w:marLeft w:val="0"/>
      <w:marRight w:val="0"/>
      <w:marTop w:val="0"/>
      <w:marBottom w:val="0"/>
      <w:divBdr>
        <w:top w:val="none" w:sz="0" w:space="0" w:color="auto"/>
        <w:left w:val="none" w:sz="0" w:space="0" w:color="auto"/>
        <w:bottom w:val="none" w:sz="0" w:space="0" w:color="auto"/>
        <w:right w:val="none" w:sz="0" w:space="0" w:color="auto"/>
      </w:divBdr>
    </w:div>
    <w:div w:id="1974675877">
      <w:bodyDiv w:val="1"/>
      <w:marLeft w:val="0"/>
      <w:marRight w:val="0"/>
      <w:marTop w:val="0"/>
      <w:marBottom w:val="0"/>
      <w:divBdr>
        <w:top w:val="none" w:sz="0" w:space="0" w:color="auto"/>
        <w:left w:val="none" w:sz="0" w:space="0" w:color="auto"/>
        <w:bottom w:val="none" w:sz="0" w:space="0" w:color="auto"/>
        <w:right w:val="none" w:sz="0" w:space="0" w:color="auto"/>
      </w:divBdr>
    </w:div>
    <w:div w:id="1976643883">
      <w:bodyDiv w:val="1"/>
      <w:marLeft w:val="0"/>
      <w:marRight w:val="0"/>
      <w:marTop w:val="0"/>
      <w:marBottom w:val="0"/>
      <w:divBdr>
        <w:top w:val="none" w:sz="0" w:space="0" w:color="auto"/>
        <w:left w:val="none" w:sz="0" w:space="0" w:color="auto"/>
        <w:bottom w:val="none" w:sz="0" w:space="0" w:color="auto"/>
        <w:right w:val="none" w:sz="0" w:space="0" w:color="auto"/>
      </w:divBdr>
    </w:div>
    <w:div w:id="1995256187">
      <w:bodyDiv w:val="1"/>
      <w:marLeft w:val="0"/>
      <w:marRight w:val="0"/>
      <w:marTop w:val="0"/>
      <w:marBottom w:val="0"/>
      <w:divBdr>
        <w:top w:val="none" w:sz="0" w:space="0" w:color="auto"/>
        <w:left w:val="none" w:sz="0" w:space="0" w:color="auto"/>
        <w:bottom w:val="none" w:sz="0" w:space="0" w:color="auto"/>
        <w:right w:val="none" w:sz="0" w:space="0" w:color="auto"/>
      </w:divBdr>
    </w:div>
    <w:div w:id="1999723271">
      <w:bodyDiv w:val="1"/>
      <w:marLeft w:val="0"/>
      <w:marRight w:val="0"/>
      <w:marTop w:val="0"/>
      <w:marBottom w:val="0"/>
      <w:divBdr>
        <w:top w:val="none" w:sz="0" w:space="0" w:color="auto"/>
        <w:left w:val="none" w:sz="0" w:space="0" w:color="auto"/>
        <w:bottom w:val="none" w:sz="0" w:space="0" w:color="auto"/>
        <w:right w:val="none" w:sz="0" w:space="0" w:color="auto"/>
      </w:divBdr>
    </w:div>
    <w:div w:id="2012444936">
      <w:bodyDiv w:val="1"/>
      <w:marLeft w:val="0"/>
      <w:marRight w:val="0"/>
      <w:marTop w:val="0"/>
      <w:marBottom w:val="0"/>
      <w:divBdr>
        <w:top w:val="none" w:sz="0" w:space="0" w:color="auto"/>
        <w:left w:val="none" w:sz="0" w:space="0" w:color="auto"/>
        <w:bottom w:val="none" w:sz="0" w:space="0" w:color="auto"/>
        <w:right w:val="none" w:sz="0" w:space="0" w:color="auto"/>
      </w:divBdr>
    </w:div>
    <w:div w:id="2012947876">
      <w:bodyDiv w:val="1"/>
      <w:marLeft w:val="0"/>
      <w:marRight w:val="0"/>
      <w:marTop w:val="0"/>
      <w:marBottom w:val="0"/>
      <w:divBdr>
        <w:top w:val="none" w:sz="0" w:space="0" w:color="auto"/>
        <w:left w:val="none" w:sz="0" w:space="0" w:color="auto"/>
        <w:bottom w:val="none" w:sz="0" w:space="0" w:color="auto"/>
        <w:right w:val="none" w:sz="0" w:space="0" w:color="auto"/>
      </w:divBdr>
    </w:div>
    <w:div w:id="2014918426">
      <w:bodyDiv w:val="1"/>
      <w:marLeft w:val="0"/>
      <w:marRight w:val="0"/>
      <w:marTop w:val="0"/>
      <w:marBottom w:val="0"/>
      <w:divBdr>
        <w:top w:val="none" w:sz="0" w:space="0" w:color="auto"/>
        <w:left w:val="none" w:sz="0" w:space="0" w:color="auto"/>
        <w:bottom w:val="none" w:sz="0" w:space="0" w:color="auto"/>
        <w:right w:val="none" w:sz="0" w:space="0" w:color="auto"/>
      </w:divBdr>
    </w:div>
    <w:div w:id="2015570586">
      <w:bodyDiv w:val="1"/>
      <w:marLeft w:val="0"/>
      <w:marRight w:val="0"/>
      <w:marTop w:val="0"/>
      <w:marBottom w:val="0"/>
      <w:divBdr>
        <w:top w:val="none" w:sz="0" w:space="0" w:color="auto"/>
        <w:left w:val="none" w:sz="0" w:space="0" w:color="auto"/>
        <w:bottom w:val="none" w:sz="0" w:space="0" w:color="auto"/>
        <w:right w:val="none" w:sz="0" w:space="0" w:color="auto"/>
      </w:divBdr>
    </w:div>
    <w:div w:id="2025201604">
      <w:bodyDiv w:val="1"/>
      <w:marLeft w:val="0"/>
      <w:marRight w:val="0"/>
      <w:marTop w:val="0"/>
      <w:marBottom w:val="0"/>
      <w:divBdr>
        <w:top w:val="none" w:sz="0" w:space="0" w:color="auto"/>
        <w:left w:val="none" w:sz="0" w:space="0" w:color="auto"/>
        <w:bottom w:val="none" w:sz="0" w:space="0" w:color="auto"/>
        <w:right w:val="none" w:sz="0" w:space="0" w:color="auto"/>
      </w:divBdr>
    </w:div>
    <w:div w:id="2029985218">
      <w:bodyDiv w:val="1"/>
      <w:marLeft w:val="0"/>
      <w:marRight w:val="0"/>
      <w:marTop w:val="0"/>
      <w:marBottom w:val="0"/>
      <w:divBdr>
        <w:top w:val="none" w:sz="0" w:space="0" w:color="auto"/>
        <w:left w:val="none" w:sz="0" w:space="0" w:color="auto"/>
        <w:bottom w:val="none" w:sz="0" w:space="0" w:color="auto"/>
        <w:right w:val="none" w:sz="0" w:space="0" w:color="auto"/>
      </w:divBdr>
    </w:div>
    <w:div w:id="2030716855">
      <w:bodyDiv w:val="1"/>
      <w:marLeft w:val="0"/>
      <w:marRight w:val="0"/>
      <w:marTop w:val="0"/>
      <w:marBottom w:val="0"/>
      <w:divBdr>
        <w:top w:val="none" w:sz="0" w:space="0" w:color="auto"/>
        <w:left w:val="none" w:sz="0" w:space="0" w:color="auto"/>
        <w:bottom w:val="none" w:sz="0" w:space="0" w:color="auto"/>
        <w:right w:val="none" w:sz="0" w:space="0" w:color="auto"/>
      </w:divBdr>
    </w:div>
    <w:div w:id="2051415830">
      <w:bodyDiv w:val="1"/>
      <w:marLeft w:val="0"/>
      <w:marRight w:val="0"/>
      <w:marTop w:val="0"/>
      <w:marBottom w:val="0"/>
      <w:divBdr>
        <w:top w:val="none" w:sz="0" w:space="0" w:color="auto"/>
        <w:left w:val="none" w:sz="0" w:space="0" w:color="auto"/>
        <w:bottom w:val="none" w:sz="0" w:space="0" w:color="auto"/>
        <w:right w:val="none" w:sz="0" w:space="0" w:color="auto"/>
      </w:divBdr>
    </w:div>
    <w:div w:id="2051874453">
      <w:bodyDiv w:val="1"/>
      <w:marLeft w:val="0"/>
      <w:marRight w:val="0"/>
      <w:marTop w:val="0"/>
      <w:marBottom w:val="0"/>
      <w:divBdr>
        <w:top w:val="none" w:sz="0" w:space="0" w:color="auto"/>
        <w:left w:val="none" w:sz="0" w:space="0" w:color="auto"/>
        <w:bottom w:val="none" w:sz="0" w:space="0" w:color="auto"/>
        <w:right w:val="none" w:sz="0" w:space="0" w:color="auto"/>
      </w:divBdr>
    </w:div>
    <w:div w:id="2065835085">
      <w:bodyDiv w:val="1"/>
      <w:marLeft w:val="0"/>
      <w:marRight w:val="0"/>
      <w:marTop w:val="0"/>
      <w:marBottom w:val="0"/>
      <w:divBdr>
        <w:top w:val="none" w:sz="0" w:space="0" w:color="auto"/>
        <w:left w:val="none" w:sz="0" w:space="0" w:color="auto"/>
        <w:bottom w:val="none" w:sz="0" w:space="0" w:color="auto"/>
        <w:right w:val="none" w:sz="0" w:space="0" w:color="auto"/>
      </w:divBdr>
    </w:div>
    <w:div w:id="2075002550">
      <w:bodyDiv w:val="1"/>
      <w:marLeft w:val="0"/>
      <w:marRight w:val="0"/>
      <w:marTop w:val="0"/>
      <w:marBottom w:val="0"/>
      <w:divBdr>
        <w:top w:val="none" w:sz="0" w:space="0" w:color="auto"/>
        <w:left w:val="none" w:sz="0" w:space="0" w:color="auto"/>
        <w:bottom w:val="none" w:sz="0" w:space="0" w:color="auto"/>
        <w:right w:val="none" w:sz="0" w:space="0" w:color="auto"/>
      </w:divBdr>
    </w:div>
    <w:div w:id="2081709051">
      <w:bodyDiv w:val="1"/>
      <w:marLeft w:val="0"/>
      <w:marRight w:val="0"/>
      <w:marTop w:val="0"/>
      <w:marBottom w:val="0"/>
      <w:divBdr>
        <w:top w:val="none" w:sz="0" w:space="0" w:color="auto"/>
        <w:left w:val="none" w:sz="0" w:space="0" w:color="auto"/>
        <w:bottom w:val="none" w:sz="0" w:space="0" w:color="auto"/>
        <w:right w:val="none" w:sz="0" w:space="0" w:color="auto"/>
      </w:divBdr>
    </w:div>
    <w:div w:id="2099671215">
      <w:bodyDiv w:val="1"/>
      <w:marLeft w:val="0"/>
      <w:marRight w:val="0"/>
      <w:marTop w:val="0"/>
      <w:marBottom w:val="0"/>
      <w:divBdr>
        <w:top w:val="none" w:sz="0" w:space="0" w:color="auto"/>
        <w:left w:val="none" w:sz="0" w:space="0" w:color="auto"/>
        <w:bottom w:val="none" w:sz="0" w:space="0" w:color="auto"/>
        <w:right w:val="none" w:sz="0" w:space="0" w:color="auto"/>
      </w:divBdr>
    </w:div>
    <w:div w:id="2107580210">
      <w:bodyDiv w:val="1"/>
      <w:marLeft w:val="0"/>
      <w:marRight w:val="0"/>
      <w:marTop w:val="0"/>
      <w:marBottom w:val="0"/>
      <w:divBdr>
        <w:top w:val="none" w:sz="0" w:space="0" w:color="auto"/>
        <w:left w:val="none" w:sz="0" w:space="0" w:color="auto"/>
        <w:bottom w:val="none" w:sz="0" w:space="0" w:color="auto"/>
        <w:right w:val="none" w:sz="0" w:space="0" w:color="auto"/>
      </w:divBdr>
    </w:div>
    <w:div w:id="2109958175">
      <w:bodyDiv w:val="1"/>
      <w:marLeft w:val="0"/>
      <w:marRight w:val="0"/>
      <w:marTop w:val="0"/>
      <w:marBottom w:val="0"/>
      <w:divBdr>
        <w:top w:val="none" w:sz="0" w:space="0" w:color="auto"/>
        <w:left w:val="none" w:sz="0" w:space="0" w:color="auto"/>
        <w:bottom w:val="none" w:sz="0" w:space="0" w:color="auto"/>
        <w:right w:val="none" w:sz="0" w:space="0" w:color="auto"/>
      </w:divBdr>
    </w:div>
    <w:div w:id="2111274990">
      <w:bodyDiv w:val="1"/>
      <w:marLeft w:val="0"/>
      <w:marRight w:val="0"/>
      <w:marTop w:val="0"/>
      <w:marBottom w:val="0"/>
      <w:divBdr>
        <w:top w:val="none" w:sz="0" w:space="0" w:color="auto"/>
        <w:left w:val="none" w:sz="0" w:space="0" w:color="auto"/>
        <w:bottom w:val="none" w:sz="0" w:space="0" w:color="auto"/>
        <w:right w:val="none" w:sz="0" w:space="0" w:color="auto"/>
      </w:divBdr>
    </w:div>
    <w:div w:id="2120686584">
      <w:bodyDiv w:val="1"/>
      <w:marLeft w:val="0"/>
      <w:marRight w:val="0"/>
      <w:marTop w:val="0"/>
      <w:marBottom w:val="0"/>
      <w:divBdr>
        <w:top w:val="none" w:sz="0" w:space="0" w:color="auto"/>
        <w:left w:val="none" w:sz="0" w:space="0" w:color="auto"/>
        <w:bottom w:val="none" w:sz="0" w:space="0" w:color="auto"/>
        <w:right w:val="none" w:sz="0" w:space="0" w:color="auto"/>
      </w:divBdr>
    </w:div>
    <w:div w:id="2121022547">
      <w:bodyDiv w:val="1"/>
      <w:marLeft w:val="0"/>
      <w:marRight w:val="0"/>
      <w:marTop w:val="0"/>
      <w:marBottom w:val="0"/>
      <w:divBdr>
        <w:top w:val="none" w:sz="0" w:space="0" w:color="auto"/>
        <w:left w:val="none" w:sz="0" w:space="0" w:color="auto"/>
        <w:bottom w:val="none" w:sz="0" w:space="0" w:color="auto"/>
        <w:right w:val="none" w:sz="0" w:space="0" w:color="auto"/>
      </w:divBdr>
    </w:div>
    <w:div w:id="2143231217">
      <w:bodyDiv w:val="1"/>
      <w:marLeft w:val="0"/>
      <w:marRight w:val="0"/>
      <w:marTop w:val="0"/>
      <w:marBottom w:val="0"/>
      <w:divBdr>
        <w:top w:val="none" w:sz="0" w:space="0" w:color="auto"/>
        <w:left w:val="none" w:sz="0" w:space="0" w:color="auto"/>
        <w:bottom w:val="none" w:sz="0" w:space="0" w:color="auto"/>
        <w:right w:val="none" w:sz="0" w:space="0" w:color="auto"/>
      </w:divBdr>
    </w:div>
    <w:div w:id="21455426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microsoft.com/office/2007/relationships/hdphoto" Target="media/hdphoto1.wdp"/><Relationship Id="rId2" Type="http://schemas.openxmlformats.org/officeDocument/2006/relationships/customXml" Target="../customXml/item2.xml"/><Relationship Id="rId16"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5">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8B5DC036-1427-4BD3-A581-0915C9982211}">
  <we:reference id="wa200000368" version="1.0.0.0" store="en-US" storeType="OMEX"/>
  <we:alternateReferences>
    <we:reference id="wa200000368" version="1.0.0.0" store="WA200000368"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7410AC8C6F95F4D9E71F942A85CABE2" ma:contentTypeVersion="2" ma:contentTypeDescription="Create a new document." ma:contentTypeScope="" ma:versionID="43a178c92310897d4495be509f702e6e">
  <xsd:schema xmlns:xsd="http://www.w3.org/2001/XMLSchema" xmlns:xs="http://www.w3.org/2001/XMLSchema" xmlns:p="http://schemas.microsoft.com/office/2006/metadata/properties" xmlns:ns3="2185e222-3c8d-40d1-8655-532d5209bd26" targetNamespace="http://schemas.microsoft.com/office/2006/metadata/properties" ma:root="true" ma:fieldsID="09ac7b1107ea48b1aa306ebfa6b0c574" ns3:_="">
    <xsd:import namespace="2185e222-3c8d-40d1-8655-532d5209bd26"/>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85e222-3c8d-40d1-8655-532d5209bd2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b:Source>
    <b:Tag>Ine19</b:Tag>
    <b:SourceType>JournalArticle</b:SourceType>
    <b:Guid>{C31F863D-C53F-4864-97CF-C225627063E8}</b:Guid>
    <b:Title>Analysis of the opportunities of industry 4.0 in the aeronautical sector</b:Title>
    <b:Year>2019</b:Year>
    <b:Author>
      <b:Author>
        <b:NameList>
          <b:Person>
            <b:Last>Ines Guyon</b:Last>
            <b:First>Rachid</b:First>
            <b:Middle>Amine, Simon Tamayo, Frédéric Fontane.</b:Middle>
          </b:Person>
        </b:NameList>
      </b:Author>
    </b:Author>
    <b:JournalName>10th International Multi-Conference on Complexity, Informatics and Cybernetics</b:JournalName>
    <b:Pages>7</b:Pages>
    <b:RefOrder>3</b:RefOrder>
  </b:Source>
  <b:Source>
    <b:Tag>Kea22</b:Tag>
    <b:SourceType>InternetSite</b:SourceType>
    <b:Guid>{A9EDFF03-37C8-4AD1-9577-8C55B65F187F}</b:Guid>
    <b:Title>A brave new world for Manufacturing - The State of Industry 4.0</b:Title>
    <b:Author>
      <b:Author>
        <b:Corporate>Kearney</b:Corporate>
      </b:Author>
    </b:Author>
    <b:YearAccessed>2022</b:YearAccessed>
    <b:MonthAccessed>April</b:MonthAccessed>
    <b:DayAccessed>26</b:DayAccessed>
    <b:URL>https://www.kearney.com/operations-performance-transformation/article/?/a/the-state-of-industry-4.0-article</b:URL>
    <b:RefOrder>18</b:RefOrder>
  </b:Source>
  <b:Source>
    <b:Tag>Roc19</b:Tag>
    <b:SourceType>InternetSite</b:SourceType>
    <b:Guid>{E3F0AB3F-6353-49AC-8D8A-8D367E22C92B}</b:Guid>
    <b:Author>
      <b:Author>
        <b:NameList>
          <b:Person>
            <b:Last>Roche</b:Last>
          </b:Person>
        </b:NameList>
      </b:Author>
    </b:Author>
    <b:Title>The Nine Pillars of Industry 4.0 - Transforming Industrial Production</b:Title>
    <b:Year>2019</b:Year>
    <b:YearAccessed>2022</b:YearAccessed>
    <b:MonthAccessed>April</b:MonthAccessed>
    <b:DayAccessed>26</b:DayAccessed>
    <b:URL>https://circuitdigest.com/article/what-is-industry-4-and-its-nine-technology-pillars</b:URL>
    <b:RefOrder>19</b:RefOrder>
  </b:Source>
  <b:Source>
    <b:Tag>TIB22</b:Tag>
    <b:SourceType>InternetSite</b:SourceType>
    <b:Guid>{1BA80299-64DD-4DD9-BC75-C963C1A42E91}</b:Guid>
    <b:Author>
      <b:Author>
        <b:Corporate>TIBCO</b:Corporate>
      </b:Author>
    </b:Author>
    <b:Title>What is a Digital Factory?</b:Title>
    <b:YearAccessed>2022</b:YearAccessed>
    <b:MonthAccessed>April</b:MonthAccessed>
    <b:DayAccessed>27</b:DayAccessed>
    <b:URL>https://www.tibco.com/reference-center/what-is-a-digital-factory</b:URL>
    <b:RefOrder>6</b:RefOrder>
  </b:Source>
  <b:Source>
    <b:Tag>Ste20</b:Tag>
    <b:SourceType>Book</b:SourceType>
    <b:Guid>{6F4BF8E4-5F43-4A91-95BF-3D36A5F5E5D5}</b:Guid>
    <b:Title>The Innovation Ultimatum: How six strategic technologies will reshape every business in the 2020s</b:Title>
    <b:Year>2020</b:Year>
    <b:Author>
      <b:Author>
        <b:NameList>
          <b:Person>
            <b:Last>Brown</b:Last>
            <b:First>Steve</b:First>
          </b:Person>
        </b:NameList>
      </b:Author>
    </b:Author>
    <b:City>New Jersey</b:City>
    <b:Publisher>John Wiley &amp; Sons, Inc.</b:Publisher>
    <b:RefOrder>4</b:RefOrder>
  </b:Source>
  <b:Source>
    <b:Tag>Ber15</b:Tag>
    <b:SourceType>Book</b:SourceType>
    <b:Guid>{691A1949-379E-40D1-BBAC-41AE423724E0}</b:Guid>
    <b:Author>
      <b:Author>
        <b:NameList>
          <b:Person>
            <b:Last>Marr</b:Last>
            <b:First>Bernard</b:First>
          </b:Person>
        </b:NameList>
      </b:Author>
    </b:Author>
    <b:Title>BIG DATA : Using Smart big data, analytics and metrics to make better decisions and improve performance</b:Title>
    <b:Year>2015</b:Year>
    <b:City>Chichester</b:City>
    <b:Publisher>John Wiley &amp; Sons</b:Publisher>
    <b:Edition>First</b:Edition>
    <b:RefOrder>7</b:RefOrder>
  </b:Source>
  <b:Source>
    <b:Tag>SLC22</b:Tag>
    <b:SourceType>InternetSite</b:SourceType>
    <b:Guid>{0954A59D-FDD1-4E79-A370-F8DE8B444DA1}</b:Guid>
    <b:Title>Horizontal and Vertical Integration in Industry 4.0 for Pharmaceutical and Medical Device Manufacturers</b:Title>
    <b:Author>
      <b:Author>
        <b:Corporate>SL Controls </b:Corporate>
      </b:Author>
    </b:Author>
    <b:YearAccessed>2022</b:YearAccessed>
    <b:MonthAccessed>May</b:MonthAccessed>
    <b:DayAccessed>03</b:DayAccessed>
    <b:URL>https://slcontrols.com/en/horizontal-and-vertical-integration-in-industry-4-0-for-pharmaceutical-and-medical-device-manufacturers/#:~:text=Industry%204.0%20vertical%20integration%20involves%20connecting%20all%20business,and%20is%20made%20available%20to%20</b:URL>
    <b:RefOrder>8</b:RefOrder>
  </b:Source>
  <b:Source>
    <b:Tag>Mic05</b:Tag>
    <b:SourceType>JournalArticle</b:SourceType>
    <b:Guid>{1B49522F-C87A-4996-8802-B2BE2C09FC06}</b:Guid>
    <b:Title>Product lifecycle management: the new paradigm for enterprises</b:Title>
    <b:Year>2005</b:Year>
    <b:Author>
      <b:Author>
        <b:NameList>
          <b:Person>
            <b:Last>Grieves</b:Last>
            <b:First>Michael</b:First>
            <b:Middle>W.</b:Middle>
          </b:Person>
        </b:NameList>
      </b:Author>
    </b:Author>
    <b:JournalName>International Journal of Product Development, Inderscience Enterprises Ltd</b:JournalName>
    <b:Pages>71-84</b:Pages>
    <b:Volume>2</b:Volume>
    <b:Issue>1/2</b:Issue>
    <b:RefOrder>9</b:RefOrder>
  </b:Source>
  <b:Source>
    <b:Tag>Dim14</b:Tag>
    <b:SourceType>ConferenceProceedings</b:SourceType>
    <b:Guid>{0CC7960D-FDA0-4CC7-B526-ADC7E8709235}</b:Guid>
    <b:Title>Simulation in Manufacturing: Review and Challenges</b:Title>
    <b:Year>2014</b:Year>
    <b:Author>
      <b:Author>
        <b:NameList>
          <b:Person>
            <b:Last>Dimitris Mourtzis</b:Last>
            <b:First>Michael</b:First>
            <b:Middle>Doukas, Dimitra Bernidaki</b:Middle>
          </b:Person>
        </b:NameList>
      </b:Author>
    </b:Author>
    <b:City>Stuttgart</b:City>
    <b:Publisher>Procedia CIRP</b:Publisher>
    <b:RefOrder>10</b:RefOrder>
  </b:Source>
  <b:Source>
    <b:Tag>Qin21</b:Tag>
    <b:SourceType>JournalArticle</b:SourceType>
    <b:Guid>{7A14BDD3-0DF8-4271-8374-983E9DBC85B8}</b:Guid>
    <b:Title>Enabling technologies and tools for digital twin</b:Title>
    <b:Year>2021</b:Year>
    <b:Author>
      <b:Author>
        <b:NameList>
          <b:Person>
            <b:Last>Qinglin Qi</b:Last>
            <b:First>Fei</b:First>
            <b:Middle>Tao, Tianliang Hu, Nabil Anwer, Ang Liu, Yongli Wei, Lihui Wang, A.Y.C. Nee,</b:Middle>
          </b:Person>
        </b:NameList>
      </b:Author>
    </b:Author>
    <b:JournalName>Journal of Manufacturing Systems</b:JournalName>
    <b:Pages>3-21</b:Pages>
    <b:Volume>58, Part B</b:Volume>
    <b:RefOrder>11</b:RefOrder>
  </b:Source>
  <b:Source>
    <b:Tag>Ben22</b:Tag>
    <b:SourceType>InternetSite</b:SourceType>
    <b:Guid>{6E1862AD-F8E2-43FF-9AE0-6E39ABF04EC2}</b:Guid>
    <b:Title>Car Magazine </b:Title>
    <b:Author>
      <b:Author>
        <b:NameList>
          <b:Person>
            <b:Last>Pulman</b:Last>
            <b:First>Ben</b:First>
          </b:Person>
        </b:NameList>
      </b:Author>
    </b:Author>
    <b:YearAccessed>2022</b:YearAccessed>
    <b:MonthAccessed>May</b:MonthAccessed>
    <b:DayAccessed>6</b:DayAccessed>
    <b:URL>https://www.carmagazine.co.uk/car-news/first-official-pictures/fiat/fiat-500-options/</b:URL>
    <b:RefOrder>1</b:RefOrder>
  </b:Source>
  <b:Source>
    <b:Tag>Cog22</b:Tag>
    <b:SourceType>InternetSite</b:SourceType>
    <b:Guid>{D7083B34-F7F7-4F79-921C-3B1B6585D4CD}</b:Guid>
    <b:Author>
      <b:Author>
        <b:Corporate>Cognizant</b:Corporate>
      </b:Author>
    </b:Author>
    <b:Title>Digital Factory</b:Title>
    <b:Year>2022</b:Year>
    <b:YearAccessed>2022</b:YearAccessed>
    <b:MonthAccessed>May</b:MonthAccessed>
    <b:DayAccessed>7</b:DayAccessed>
    <b:URL>https://www.cognizant.com/us/en/glossary/digital-factory</b:URL>
    <b:RefOrder>5</b:RefOrder>
  </b:Source>
  <b:Source>
    <b:Tag>Sat20</b:Tag>
    <b:SourceType>JournalArticle</b:SourceType>
    <b:Guid>{66469F47-1984-429F-A87A-1B4E5E17314D}</b:Guid>
    <b:Title>Industry 4.0: Industrial Internet of Things (IIOT)</b:Title>
    <b:Year>2020</b:Year>
    <b:Author>
      <b:Author>
        <b:NameList>
          <b:Person>
            <b:Last>Munirathinam</b:Last>
            <b:First>Sathyan</b:First>
          </b:Person>
        </b:NameList>
      </b:Author>
    </b:Author>
    <b:JournalName>Advances in Computers</b:JournalName>
    <b:Pages>129-164</b:Pages>
    <b:Volume>117</b:Volume>
    <b:Issue>1</b:Issue>
    <b:RefOrder>12</b:RefOrder>
  </b:Source>
  <b:Source>
    <b:Tag>Sai20</b:Tag>
    <b:SourceType>InternetSite</b:SourceType>
    <b:Guid>{483B26FD-576B-48A4-A610-53D6D7CD7F5D}</b:Guid>
    <b:Title>Cloud Computing </b:Title>
    <b:Year>2020</b:Year>
    <b:Author>
      <b:Author>
        <b:NameList>
          <b:Person>
            <b:Last>Vennam</b:Last>
            <b:First>Sai</b:First>
          </b:Person>
        </b:NameList>
      </b:Author>
    </b:Author>
    <b:YearAccessed>2022`</b:YearAccessed>
    <b:MonthAccessed>May</b:MonthAccessed>
    <b:DayAccessed>9</b:DayAccessed>
    <b:URL>https://www.ibm.com/cloud/learn/cloud-computing?msclkid=5a0fc6cbcfc711ecaae496ec041a26a5</b:URL>
    <b:RefOrder>13</b:RefOrder>
  </b:Source>
  <b:Source>
    <b:Tag>Kla16</b:Tag>
    <b:SourceType>InternetSite</b:SourceType>
    <b:Guid>{713E3C19-3EB5-4651-B7D0-604B543089AA}</b:Guid>
    <b:Author>
      <b:Author>
        <b:NameList>
          <b:Person>
            <b:Last>Schwab</b:Last>
            <b:First>Klaus</b:First>
          </b:Person>
        </b:NameList>
      </b:Author>
    </b:Author>
    <b:Title>The Fourth Industrial Revolution: what it means, how to respond </b:Title>
    <b:Year>2016</b:Year>
    <b:YearAccessed>2022</b:YearAccessed>
    <b:MonthAccessed>May</b:MonthAccessed>
    <b:DayAccessed>10</b:DayAccessed>
    <b:URL>https://energimeuniversity.org/the-forth-industrial-revolution/?msclkid=8e37bfd3d09411ec894c2b9d4df996ab</b:URL>
    <b:RefOrder>14</b:RefOrder>
  </b:Source>
  <b:Source>
    <b:Tag>Jia16</b:Tag>
    <b:SourceType>JournalArticle</b:SourceType>
    <b:Guid>{8B7B6C61-D056-4483-9B6D-44AF491DAB9D}</b:Guid>
    <b:Title>A Categorical Framework of Manufacturing for Industry 4.0 and Beyond</b:Title>
    <b:Year>2016</b:Year>
    <b:Author>
      <b:Author>
        <b:NameList>
          <b:Person>
            <b:Last>Jian Qin</b:Last>
            <b:First>Ying</b:First>
            <b:Middle>Liu, Roger Grosvenor,</b:Middle>
          </b:Person>
        </b:NameList>
      </b:Author>
    </b:Author>
    <b:JournalName>Procedia CIRP</b:JournalName>
    <b:Pages>173-178</b:Pages>
    <b:Volume>52</b:Volume>
    <b:RefOrder>15</b:RefOrder>
  </b:Source>
  <b:Source>
    <b:Tag>Dou15</b:Tag>
    <b:SourceType>InternetSite</b:SourceType>
    <b:Guid>{2DA644EB-99B0-4090-9887-288494BBF065}</b:Guid>
    <b:Author>
      <b:Author>
        <b:NameList>
          <b:Person>
            <b:Last>Doug Woodring</b:Last>
            <b:First>Steve</b:First>
            <b:Middle>Russell</b:Middle>
          </b:Person>
        </b:NameList>
      </b:Author>
    </b:Author>
    <b:Title>How Plastics-to-Fuel Can Become the Next Green Machine (Op-Ed)</b:Title>
    <b:Year>2015</b:Year>
    <b:YearAccessed>2022</b:YearAccessed>
    <b:MonthAccessed>May</b:MonthAccessed>
    <b:DayAccessed>11</b:DayAccessed>
    <b:URL>https://www.livescience.com/52249-tech-exists-to-turn-plastic-to-fuel-if-communities-demand-it.html</b:URL>
    <b:RefOrder>16</b:RefOrder>
  </b:Source>
  <b:Source>
    <b:Tag>Rob15</b:Tag>
    <b:SourceType>InternetSite</b:SourceType>
    <b:Guid>{694D3F04-441A-46D5-B717-907B4EE893A8}</b:Guid>
    <b:Author>
      <b:Author>
        <b:NameList>
          <b:Person>
            <b:Last>Scammell</b:Last>
            <b:First>Robert</b:First>
          </b:Person>
        </b:NameList>
      </b:Author>
    </b:Author>
    <b:Title>Environmental impact of Microsoft underwater data centres must be monitored, experts warn</b:Title>
    <b:Year>2015</b:Year>
    <b:YearAccessed>2022</b:YearAccessed>
    <b:MonthAccessed>May</b:MonthAccessed>
    <b:DayAccessed>11</b:DayAccessed>
    <b:URL>https://www.verdict.co.uk/microsoft-underwater-data-centres/?msclkid=38a4a74dd14611ec9d68450f9a85c91f</b:URL>
    <b:RefOrder>17</b:RefOrder>
  </b:Source>
  <b:Source>
    <b:Tag>Pro22</b:Tag>
    <b:SourceType>InternetSite</b:SourceType>
    <b:Guid>{ADB32BCE-64FD-4506-AA96-1825CEB0481E}</b:Guid>
    <b:Author>
      <b:Author>
        <b:NameList>
          <b:Person>
            <b:Last>Professor Stephen Dovers</b:Last>
            <b:First>Professer</b:First>
            <b:Middle>Colin Butler</b:Middle>
          </b:Person>
        </b:NameList>
      </b:Author>
    </b:Author>
    <b:Title>Australian Academy of Science</b:Title>
    <b:YearAccessed>2022</b:YearAccessed>
    <b:MonthAccessed>May</b:MonthAccessed>
    <b:DayAccessed>6</b:DayAccessed>
    <b:URL>https://www.science.org.au/curious/earth-environment/population-environment</b:URL>
    <b:Year>2015</b:Year>
    <b:RefOrder>2</b:RefOrder>
  </b:Source>
</b:Sourc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406D695-2246-4A34-8B10-F230029088E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85e222-3c8d-40d1-8655-532d5209bd2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743C560-57EB-4F7C-B715-4AA588A55B02}">
  <ds:schemaRefs>
    <ds:schemaRef ds:uri="http://schemas.microsoft.com/sharepoint/v3/contenttype/forms"/>
  </ds:schemaRefs>
</ds:datastoreItem>
</file>

<file path=customXml/itemProps3.xml><?xml version="1.0" encoding="utf-8"?>
<ds:datastoreItem xmlns:ds="http://schemas.openxmlformats.org/officeDocument/2006/customXml" ds:itemID="{5C009E55-0CF1-499D-AD8C-9997B5CF7785}">
  <ds:schemaRefs>
    <ds:schemaRef ds:uri="http://schemas.openxmlformats.org/officeDocument/2006/bibliography"/>
  </ds:schemaRefs>
</ds:datastoreItem>
</file>

<file path=customXml/itemProps4.xml><?xml version="1.0" encoding="utf-8"?>
<ds:datastoreItem xmlns:ds="http://schemas.openxmlformats.org/officeDocument/2006/customXml" ds:itemID="{27A76AE3-B809-4468-A0E0-8D9E039FCC35}">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5128</Words>
  <Characters>29234</Characters>
  <Application>Microsoft Office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Data Digitisation</vt:lpstr>
    </vt:vector>
  </TitlesOfParts>
  <Company/>
  <LinksUpToDate>false</LinksUpToDate>
  <CharactersWithSpaces>34294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Digitisation</dc:title>
  <dc:subject/>
  <dc:creator>Gareth Frost</dc:creator>
  <cp:keywords/>
  <dc:description/>
  <cp:lastModifiedBy>Gareth Frost</cp:lastModifiedBy>
  <cp:revision>2</cp:revision>
  <dcterms:created xsi:type="dcterms:W3CDTF">2022-05-25T17:25:00Z</dcterms:created>
  <dcterms:modified xsi:type="dcterms:W3CDTF">2022-05-25T17:25:00Z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0x01010007410AC8C6F95F4D9E71F942A85CABE2</vt:lpwstr>
  </property>
</Properties>
</file>