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F823E" w14:textId="77777777" w:rsidR="00236FA8" w:rsidRDefault="00236FA8" w:rsidP="00F51571">
      <w:pPr>
        <w:spacing w:line="360" w:lineRule="auto"/>
        <w:jc w:val="center"/>
        <w:rPr>
          <w:rFonts w:ascii="Arial" w:eastAsia="Calibri" w:hAnsi="Arial" w:cs="Arial"/>
          <w:bCs/>
          <w:kern w:val="0"/>
          <w:sz w:val="24"/>
          <w:szCs w:val="24"/>
          <w:lang w:val="en-US"/>
          <w14:ligatures w14:val="none"/>
        </w:rPr>
      </w:pPr>
    </w:p>
    <w:p w14:paraId="5294A2E4" w14:textId="77777777" w:rsidR="00236FA8" w:rsidRDefault="00236FA8" w:rsidP="00F51571">
      <w:pPr>
        <w:spacing w:line="360" w:lineRule="auto"/>
        <w:jc w:val="center"/>
        <w:rPr>
          <w:rFonts w:ascii="Arial" w:eastAsia="Calibri" w:hAnsi="Arial" w:cs="Arial"/>
          <w:bCs/>
          <w:kern w:val="0"/>
          <w:sz w:val="24"/>
          <w:szCs w:val="24"/>
          <w:lang w:val="en-US"/>
          <w14:ligatures w14:val="none"/>
        </w:rPr>
      </w:pPr>
    </w:p>
    <w:p w14:paraId="6933B45B" w14:textId="77777777" w:rsidR="00236FA8" w:rsidRDefault="00236FA8" w:rsidP="00F51571">
      <w:pPr>
        <w:spacing w:line="360" w:lineRule="auto"/>
        <w:jc w:val="center"/>
        <w:rPr>
          <w:rFonts w:ascii="Arial" w:eastAsia="Calibri" w:hAnsi="Arial" w:cs="Arial"/>
          <w:bCs/>
          <w:kern w:val="0"/>
          <w:sz w:val="24"/>
          <w:szCs w:val="24"/>
          <w:lang w:val="en-US"/>
          <w14:ligatures w14:val="none"/>
        </w:rPr>
      </w:pPr>
    </w:p>
    <w:p w14:paraId="0D95C7EB" w14:textId="2B39F333" w:rsidR="00F51571" w:rsidRDefault="00F51571" w:rsidP="00F51571">
      <w:pPr>
        <w:spacing w:line="360" w:lineRule="auto"/>
        <w:jc w:val="center"/>
        <w:rPr>
          <w:rFonts w:ascii="Arial" w:eastAsia="Calibri" w:hAnsi="Arial" w:cs="Arial"/>
          <w:bCs/>
          <w:kern w:val="0"/>
          <w:sz w:val="24"/>
          <w:szCs w:val="24"/>
          <w:lang w:val="en-US"/>
          <w14:ligatures w14:val="none"/>
        </w:rPr>
      </w:pPr>
      <w:r>
        <w:rPr>
          <w:rFonts w:ascii="Arial" w:eastAsia="Calibri" w:hAnsi="Arial" w:cs="Arial"/>
          <w:bCs/>
          <w:kern w:val="0"/>
          <w:sz w:val="24"/>
          <w:szCs w:val="24"/>
          <w:lang w:val="en-US"/>
          <w14:ligatures w14:val="none"/>
        </w:rPr>
        <w:t>Presentation</w:t>
      </w:r>
    </w:p>
    <w:p w14:paraId="4CA009A0" w14:textId="45634D35" w:rsidR="00F51571" w:rsidRPr="00F51571" w:rsidRDefault="00F51571" w:rsidP="00F51571">
      <w:pPr>
        <w:spacing w:line="360" w:lineRule="auto"/>
        <w:jc w:val="center"/>
        <w:rPr>
          <w:rFonts w:ascii="Arial" w:eastAsia="Calibri" w:hAnsi="Arial" w:cs="Arial"/>
          <w:bCs/>
          <w:kern w:val="0"/>
          <w:sz w:val="24"/>
          <w:szCs w:val="24"/>
          <w:lang w:val="en-US"/>
          <w14:ligatures w14:val="none"/>
        </w:rPr>
      </w:pPr>
      <w:r w:rsidRPr="00F51571">
        <w:rPr>
          <w:rFonts w:ascii="Arial" w:eastAsia="Calibri" w:hAnsi="Arial" w:cs="Arial"/>
          <w:bCs/>
          <w:kern w:val="0"/>
          <w:sz w:val="24"/>
          <w:szCs w:val="24"/>
          <w:lang w:val="en-US"/>
          <w14:ligatures w14:val="none"/>
        </w:rPr>
        <w:t>Contemporary themes in the hotel and hospitality Sector</w:t>
      </w:r>
    </w:p>
    <w:p w14:paraId="329E1ECF" w14:textId="77777777" w:rsidR="00F51571" w:rsidRPr="00F51571" w:rsidRDefault="00F51571" w:rsidP="00F51571">
      <w:pPr>
        <w:spacing w:line="360" w:lineRule="auto"/>
        <w:jc w:val="center"/>
        <w:rPr>
          <w:rFonts w:ascii="Arial" w:eastAsia="Calibri" w:hAnsi="Arial" w:cs="Arial"/>
          <w:bCs/>
          <w:kern w:val="0"/>
          <w:sz w:val="24"/>
          <w:szCs w:val="24"/>
          <w:lang w:val="en-US"/>
          <w14:ligatures w14:val="none"/>
        </w:rPr>
      </w:pPr>
      <w:r w:rsidRPr="00F51571">
        <w:rPr>
          <w:rFonts w:ascii="Arial" w:eastAsia="Calibri" w:hAnsi="Arial" w:cs="Arial"/>
          <w:bCs/>
          <w:kern w:val="0"/>
          <w:sz w:val="24"/>
          <w:szCs w:val="24"/>
          <w:lang w:val="en-US"/>
          <w14:ligatures w14:val="none"/>
        </w:rPr>
        <w:t>Title: Navigating the Digital Frontier; Overcoming Challenges in Technology-Driven Hospitality.</w:t>
      </w:r>
    </w:p>
    <w:p w14:paraId="7710C350" w14:textId="77777777" w:rsidR="00F51571" w:rsidRPr="00F51571" w:rsidRDefault="00F51571" w:rsidP="00F51571">
      <w:pPr>
        <w:spacing w:line="360" w:lineRule="auto"/>
        <w:jc w:val="center"/>
        <w:rPr>
          <w:rFonts w:ascii="Arial" w:eastAsia="Calibri" w:hAnsi="Arial" w:cs="Arial"/>
          <w:bCs/>
          <w:kern w:val="0"/>
          <w:sz w:val="24"/>
          <w:szCs w:val="24"/>
          <w:lang w:val="en-US"/>
          <w14:ligatures w14:val="none"/>
        </w:rPr>
      </w:pPr>
      <w:r w:rsidRPr="00F51571">
        <w:rPr>
          <w:rFonts w:ascii="Arial" w:eastAsia="Calibri" w:hAnsi="Arial" w:cs="Arial"/>
          <w:bCs/>
          <w:kern w:val="0"/>
          <w:sz w:val="24"/>
          <w:szCs w:val="24"/>
          <w:lang w:val="en-US"/>
          <w14:ligatures w14:val="none"/>
        </w:rPr>
        <w:t>BMIH 6001</w:t>
      </w:r>
    </w:p>
    <w:p w14:paraId="5921C547" w14:textId="77777777" w:rsidR="00F51571" w:rsidRPr="00F51571" w:rsidRDefault="00F51571" w:rsidP="00F51571">
      <w:pPr>
        <w:spacing w:line="360" w:lineRule="auto"/>
        <w:jc w:val="center"/>
        <w:rPr>
          <w:rFonts w:ascii="Arial" w:eastAsia="Calibri" w:hAnsi="Arial" w:cs="Arial"/>
          <w:bCs/>
          <w:kern w:val="0"/>
          <w:sz w:val="24"/>
          <w:szCs w:val="24"/>
          <w:lang w:val="en-US"/>
          <w14:ligatures w14:val="none"/>
        </w:rPr>
      </w:pPr>
      <w:r w:rsidRPr="00F51571">
        <w:rPr>
          <w:rFonts w:ascii="Arial" w:eastAsia="Calibri" w:hAnsi="Arial" w:cs="Arial"/>
          <w:bCs/>
          <w:kern w:val="0"/>
          <w:sz w:val="24"/>
          <w:szCs w:val="24"/>
          <w:lang w:val="en-US"/>
          <w14:ligatures w14:val="none"/>
        </w:rPr>
        <w:t>Ameed Bamidele Akano 2012844</w:t>
      </w:r>
    </w:p>
    <w:p w14:paraId="7F9A2050" w14:textId="77777777" w:rsidR="00F51571" w:rsidRDefault="00F51571" w:rsidP="00F51571">
      <w:pPr>
        <w:spacing w:line="360" w:lineRule="auto"/>
        <w:jc w:val="center"/>
        <w:rPr>
          <w:rFonts w:ascii="Arial" w:eastAsia="Calibri" w:hAnsi="Arial" w:cs="Arial"/>
          <w:bCs/>
          <w:kern w:val="0"/>
          <w:sz w:val="24"/>
          <w:szCs w:val="24"/>
          <w:lang w:val="en-US"/>
          <w14:ligatures w14:val="none"/>
        </w:rPr>
      </w:pPr>
      <w:r w:rsidRPr="00F51571">
        <w:rPr>
          <w:rFonts w:ascii="Arial" w:eastAsia="Calibri" w:hAnsi="Arial" w:cs="Arial"/>
          <w:bCs/>
          <w:kern w:val="0"/>
          <w:sz w:val="24"/>
          <w:szCs w:val="24"/>
          <w:lang w:val="en-US"/>
          <w14:ligatures w14:val="none"/>
        </w:rPr>
        <w:t>Laurence Blake</w:t>
      </w:r>
    </w:p>
    <w:p w14:paraId="374C5896" w14:textId="582FDE93" w:rsidR="00862279" w:rsidRDefault="00F51571" w:rsidP="00F51571">
      <w:pPr>
        <w:spacing w:line="360" w:lineRule="auto"/>
        <w:jc w:val="center"/>
        <w:rPr>
          <w:rFonts w:ascii="Arial" w:eastAsia="Calibri" w:hAnsi="Arial" w:cs="Arial"/>
          <w:bCs/>
          <w:kern w:val="0"/>
          <w:sz w:val="24"/>
          <w:szCs w:val="24"/>
          <w:lang w:val="en-US"/>
          <w14:ligatures w14:val="none"/>
        </w:rPr>
      </w:pPr>
      <w:r>
        <w:rPr>
          <w:rFonts w:ascii="Arial" w:eastAsia="Calibri" w:hAnsi="Arial" w:cs="Arial"/>
          <w:bCs/>
          <w:kern w:val="0"/>
          <w:sz w:val="24"/>
          <w:szCs w:val="24"/>
          <w:lang w:val="en-US"/>
          <w14:ligatures w14:val="none"/>
        </w:rPr>
        <w:t>Microsoft Stream Link</w:t>
      </w:r>
      <w:r w:rsidR="00862279">
        <w:rPr>
          <w:rFonts w:ascii="Arial" w:eastAsia="Calibri" w:hAnsi="Arial" w:cs="Arial"/>
          <w:bCs/>
          <w:kern w:val="0"/>
          <w:sz w:val="24"/>
          <w:szCs w:val="24"/>
          <w:lang w:val="en-US"/>
          <w14:ligatures w14:val="none"/>
        </w:rPr>
        <w:t>s</w:t>
      </w:r>
      <w:r>
        <w:rPr>
          <w:rFonts w:ascii="Arial" w:eastAsia="Calibri" w:hAnsi="Arial" w:cs="Arial"/>
          <w:bCs/>
          <w:kern w:val="0"/>
          <w:sz w:val="24"/>
          <w:szCs w:val="24"/>
          <w:lang w:val="en-US"/>
          <w14:ligatures w14:val="none"/>
        </w:rPr>
        <w:t xml:space="preserve">: </w:t>
      </w:r>
    </w:p>
    <w:p w14:paraId="21F67818" w14:textId="2D8B685F" w:rsidR="00F51571" w:rsidRDefault="00862279" w:rsidP="00F51571">
      <w:pPr>
        <w:spacing w:line="360" w:lineRule="auto"/>
        <w:jc w:val="center"/>
        <w:rPr>
          <w:rFonts w:ascii="Arial" w:eastAsia="Calibri" w:hAnsi="Arial" w:cs="Arial"/>
          <w:bCs/>
          <w:kern w:val="0"/>
          <w:sz w:val="24"/>
          <w:szCs w:val="24"/>
          <w:lang w:val="en-US"/>
          <w14:ligatures w14:val="none"/>
        </w:rPr>
      </w:pPr>
      <w:r>
        <w:rPr>
          <w:rFonts w:ascii="Arial" w:eastAsia="Calibri" w:hAnsi="Arial" w:cs="Arial"/>
          <w:bCs/>
          <w:kern w:val="0"/>
          <w:sz w:val="24"/>
          <w:szCs w:val="24"/>
          <w:lang w:val="en-US"/>
          <w14:ligatures w14:val="none"/>
        </w:rPr>
        <w:t xml:space="preserve">All UWTSD link: </w:t>
      </w:r>
      <w:hyperlink r:id="rId4" w:history="1">
        <w:r w:rsidRPr="00051152">
          <w:rPr>
            <w:rStyle w:val="Hyperlink"/>
            <w:rFonts w:ascii="Arial" w:eastAsia="Calibri" w:hAnsi="Arial" w:cs="Arial"/>
            <w:bCs/>
            <w:kern w:val="0"/>
            <w:sz w:val="24"/>
            <w:szCs w:val="24"/>
            <w:lang w:val="en-US"/>
            <w14:ligatures w14:val="none"/>
          </w:rPr>
          <w:t>https://uowtsd-my.sharepoint.com/:v:/g/personal/2012844_student_uwtsd_ac_uk/EbKaf27r599MtOiRnEMSZ-EBTONfapOFTS_Sm3m3SuWhGQ</w:t>
        </w:r>
      </w:hyperlink>
    </w:p>
    <w:p w14:paraId="79A1917E" w14:textId="613A60B2" w:rsidR="00862279" w:rsidRDefault="00862279" w:rsidP="00F51571">
      <w:pPr>
        <w:spacing w:line="360" w:lineRule="auto"/>
        <w:jc w:val="center"/>
        <w:rPr>
          <w:rFonts w:ascii="Arial" w:eastAsia="Calibri" w:hAnsi="Arial" w:cs="Arial"/>
          <w:bCs/>
          <w:kern w:val="0"/>
          <w:sz w:val="24"/>
          <w:szCs w:val="24"/>
          <w:lang w:val="en-US"/>
          <w14:ligatures w14:val="none"/>
        </w:rPr>
      </w:pPr>
      <w:r>
        <w:rPr>
          <w:rFonts w:ascii="Arial" w:eastAsia="Calibri" w:hAnsi="Arial" w:cs="Arial"/>
          <w:bCs/>
          <w:kern w:val="0"/>
          <w:sz w:val="24"/>
          <w:szCs w:val="24"/>
          <w:lang w:val="en-US"/>
          <w14:ligatures w14:val="none"/>
        </w:rPr>
        <w:t xml:space="preserve">Lecturer only link: </w:t>
      </w:r>
      <w:hyperlink r:id="rId5" w:history="1">
        <w:r w:rsidRPr="00051152">
          <w:rPr>
            <w:rStyle w:val="Hyperlink"/>
            <w:rFonts w:ascii="Arial" w:eastAsia="Calibri" w:hAnsi="Arial" w:cs="Arial"/>
            <w:bCs/>
            <w:kern w:val="0"/>
            <w:sz w:val="24"/>
            <w:szCs w:val="24"/>
            <w:lang w:val="en-US"/>
            <w14:ligatures w14:val="none"/>
          </w:rPr>
          <w:t>https://uowtsd-my.sharepoint.com/:v:/g/personal/2012844_student_uwtsd_ac_uk/EbKaf27r599MtOiRnEMSZ-EBKz389HtTVr-6e4yfE8A2FQ</w:t>
        </w:r>
      </w:hyperlink>
    </w:p>
    <w:p w14:paraId="77903036" w14:textId="77777777" w:rsidR="00862279" w:rsidRDefault="00862279" w:rsidP="00F51571">
      <w:pPr>
        <w:spacing w:line="360" w:lineRule="auto"/>
        <w:jc w:val="center"/>
        <w:rPr>
          <w:rFonts w:ascii="Arial" w:eastAsia="Calibri" w:hAnsi="Arial" w:cs="Arial"/>
          <w:bCs/>
          <w:kern w:val="0"/>
          <w:sz w:val="24"/>
          <w:szCs w:val="24"/>
          <w:lang w:val="en-US"/>
          <w14:ligatures w14:val="none"/>
        </w:rPr>
      </w:pPr>
    </w:p>
    <w:p w14:paraId="4BAF52BA" w14:textId="77777777" w:rsidR="00654DF8" w:rsidRPr="00F51571" w:rsidRDefault="00654DF8" w:rsidP="00F51571">
      <w:pPr>
        <w:spacing w:line="360" w:lineRule="auto"/>
        <w:jc w:val="center"/>
        <w:rPr>
          <w:rFonts w:ascii="Arial" w:eastAsia="Calibri" w:hAnsi="Arial" w:cs="Arial"/>
          <w:bCs/>
          <w:kern w:val="0"/>
          <w:sz w:val="24"/>
          <w:szCs w:val="24"/>
          <w:lang w:val="en-US"/>
          <w14:ligatures w14:val="none"/>
        </w:rPr>
      </w:pPr>
    </w:p>
    <w:p w14:paraId="566AD938" w14:textId="77777777" w:rsidR="006842C9" w:rsidRDefault="006842C9"/>
    <w:p w14:paraId="46A042AC" w14:textId="77777777" w:rsidR="00F51571" w:rsidRDefault="00F51571"/>
    <w:p w14:paraId="3923F4A8" w14:textId="77777777" w:rsidR="00F51571" w:rsidRDefault="00F51571"/>
    <w:p w14:paraId="11D39817" w14:textId="77777777" w:rsidR="00F51571" w:rsidRDefault="00F51571"/>
    <w:p w14:paraId="76D0C44B" w14:textId="77777777" w:rsidR="00F51571" w:rsidRDefault="00F51571"/>
    <w:p w14:paraId="32531DA1" w14:textId="77777777" w:rsidR="00F51571" w:rsidRDefault="00F51571"/>
    <w:p w14:paraId="75DC2FDE" w14:textId="77777777" w:rsidR="00F51571" w:rsidRDefault="00F51571"/>
    <w:p w14:paraId="73979017" w14:textId="77777777" w:rsidR="00135174" w:rsidRDefault="00135174"/>
    <w:p w14:paraId="1B4B955C" w14:textId="283F8D4D" w:rsidR="00F51571" w:rsidRPr="00135174" w:rsidRDefault="00F51571">
      <w:pPr>
        <w:rPr>
          <w:rFonts w:ascii="Arial" w:hAnsi="Arial" w:cs="Arial"/>
          <w:b/>
          <w:bCs/>
          <w:sz w:val="24"/>
          <w:szCs w:val="24"/>
          <w:u w:val="single"/>
        </w:rPr>
      </w:pPr>
      <w:r w:rsidRPr="00135174">
        <w:rPr>
          <w:rFonts w:ascii="Arial" w:hAnsi="Arial" w:cs="Arial"/>
          <w:b/>
          <w:bCs/>
          <w:sz w:val="24"/>
          <w:szCs w:val="24"/>
          <w:u w:val="single"/>
        </w:rPr>
        <w:lastRenderedPageBreak/>
        <w:t>Presentation Notes</w:t>
      </w:r>
    </w:p>
    <w:p w14:paraId="4CBCA21E" w14:textId="5556158E" w:rsidR="00F51571" w:rsidRPr="00135174" w:rsidRDefault="00263C7D">
      <w:pPr>
        <w:rPr>
          <w:rFonts w:ascii="Arial" w:hAnsi="Arial" w:cs="Arial"/>
          <w:b/>
          <w:bCs/>
          <w:sz w:val="24"/>
          <w:szCs w:val="24"/>
        </w:rPr>
      </w:pPr>
      <w:r w:rsidRPr="00135174">
        <w:rPr>
          <w:rFonts w:ascii="Arial" w:hAnsi="Arial" w:cs="Arial"/>
          <w:b/>
          <w:bCs/>
          <w:sz w:val="24"/>
          <w:szCs w:val="24"/>
        </w:rPr>
        <w:t>Title page</w:t>
      </w:r>
    </w:p>
    <w:p w14:paraId="40866103" w14:textId="2766EABD" w:rsidR="00263C7D" w:rsidRPr="00135174" w:rsidRDefault="00263C7D">
      <w:pPr>
        <w:rPr>
          <w:rFonts w:ascii="Arial" w:hAnsi="Arial" w:cs="Arial"/>
          <w:sz w:val="24"/>
          <w:szCs w:val="24"/>
        </w:rPr>
      </w:pPr>
      <w:r w:rsidRPr="00135174">
        <w:rPr>
          <w:rFonts w:ascii="Arial" w:hAnsi="Arial" w:cs="Arial"/>
          <w:sz w:val="24"/>
          <w:szCs w:val="24"/>
        </w:rPr>
        <w:t xml:space="preserve">Hello, my name is Bamidele and I will be taking you through </w:t>
      </w:r>
      <w:r w:rsidR="00DB789D" w:rsidRPr="00135174">
        <w:rPr>
          <w:rFonts w:ascii="Arial" w:hAnsi="Arial" w:cs="Arial"/>
          <w:sz w:val="24"/>
          <w:szCs w:val="24"/>
        </w:rPr>
        <w:t>my</w:t>
      </w:r>
      <w:r w:rsidR="000D014E" w:rsidRPr="00135174">
        <w:rPr>
          <w:rFonts w:ascii="Arial" w:hAnsi="Arial" w:cs="Arial"/>
          <w:sz w:val="24"/>
          <w:szCs w:val="24"/>
        </w:rPr>
        <w:t xml:space="preserve"> contemporary themes research paper based on navigating the digital frontier</w:t>
      </w:r>
      <w:r w:rsidR="00DB789D" w:rsidRPr="00135174">
        <w:rPr>
          <w:rFonts w:ascii="Arial" w:hAnsi="Arial" w:cs="Arial"/>
          <w:sz w:val="24"/>
          <w:szCs w:val="24"/>
        </w:rPr>
        <w:t xml:space="preserve"> and </w:t>
      </w:r>
      <w:r w:rsidR="000D014E" w:rsidRPr="00135174">
        <w:rPr>
          <w:rFonts w:ascii="Arial" w:hAnsi="Arial" w:cs="Arial"/>
          <w:sz w:val="24"/>
          <w:szCs w:val="24"/>
        </w:rPr>
        <w:t>overcoming challenges in technology-driven hospitality.</w:t>
      </w:r>
      <w:r w:rsidR="009F0089" w:rsidRPr="00135174">
        <w:rPr>
          <w:rFonts w:ascii="Arial" w:hAnsi="Arial" w:cs="Arial"/>
          <w:sz w:val="24"/>
          <w:szCs w:val="24"/>
        </w:rPr>
        <w:t xml:space="preserve"> </w:t>
      </w:r>
    </w:p>
    <w:p w14:paraId="6E7A265C" w14:textId="16453BDF" w:rsidR="009F0089" w:rsidRPr="00135174" w:rsidRDefault="009F0089">
      <w:pPr>
        <w:rPr>
          <w:rFonts w:ascii="Arial" w:hAnsi="Arial" w:cs="Arial"/>
          <w:sz w:val="24"/>
          <w:szCs w:val="24"/>
        </w:rPr>
      </w:pPr>
      <w:r w:rsidRPr="00135174">
        <w:rPr>
          <w:rFonts w:ascii="Arial" w:hAnsi="Arial" w:cs="Arial"/>
          <w:sz w:val="24"/>
          <w:szCs w:val="24"/>
        </w:rPr>
        <w:t xml:space="preserve">This presentation will </w:t>
      </w:r>
      <w:r w:rsidR="002262EF" w:rsidRPr="00135174">
        <w:rPr>
          <w:rFonts w:ascii="Arial" w:hAnsi="Arial" w:cs="Arial"/>
          <w:sz w:val="24"/>
          <w:szCs w:val="24"/>
        </w:rPr>
        <w:t>discuss</w:t>
      </w:r>
      <w:r w:rsidRPr="00135174">
        <w:rPr>
          <w:rFonts w:ascii="Arial" w:hAnsi="Arial" w:cs="Arial"/>
          <w:sz w:val="24"/>
          <w:szCs w:val="24"/>
        </w:rPr>
        <w:t xml:space="preserve"> various different aspects relating to technology and hospitality, such as: the impact on COVID-19 on technology</w:t>
      </w:r>
      <w:r w:rsidR="007720CD" w:rsidRPr="00135174">
        <w:rPr>
          <w:rFonts w:ascii="Arial" w:hAnsi="Arial" w:cs="Arial"/>
          <w:sz w:val="24"/>
          <w:szCs w:val="24"/>
        </w:rPr>
        <w:t xml:space="preserve"> in hospitality, customer relationship management, user experience design, the effects of tech-driven hospitality in luxury hotels and any future policy and management options.</w:t>
      </w:r>
    </w:p>
    <w:p w14:paraId="531EE148" w14:textId="74F1C10B" w:rsidR="007720CD" w:rsidRPr="00135174" w:rsidRDefault="007720CD">
      <w:pPr>
        <w:rPr>
          <w:rFonts w:ascii="Arial" w:hAnsi="Arial" w:cs="Arial"/>
          <w:b/>
          <w:bCs/>
          <w:sz w:val="24"/>
          <w:szCs w:val="24"/>
        </w:rPr>
      </w:pPr>
      <w:r w:rsidRPr="00135174">
        <w:rPr>
          <w:rFonts w:ascii="Arial" w:hAnsi="Arial" w:cs="Arial"/>
          <w:b/>
          <w:bCs/>
          <w:sz w:val="24"/>
          <w:szCs w:val="24"/>
        </w:rPr>
        <w:t>Introduction</w:t>
      </w:r>
    </w:p>
    <w:p w14:paraId="51F7D86D" w14:textId="310756CE" w:rsidR="00AD2808" w:rsidRPr="00135174" w:rsidRDefault="00867E5D">
      <w:pPr>
        <w:rPr>
          <w:rFonts w:ascii="Arial" w:hAnsi="Arial" w:cs="Arial"/>
          <w:sz w:val="24"/>
          <w:szCs w:val="24"/>
        </w:rPr>
      </w:pPr>
      <w:r w:rsidRPr="00135174">
        <w:rPr>
          <w:rFonts w:ascii="Arial" w:hAnsi="Arial" w:cs="Arial"/>
          <w:sz w:val="24"/>
          <w:szCs w:val="24"/>
        </w:rPr>
        <w:t>The hotel and hospitality industry has always been at the forefront of adopting innovation and adjusting to shifting consumer expectations. According to WANG and Jing, 2009, a modern theme known as "tech-driven hospitality" has recently been the industry's driving force. The use of technology in many areas of the hotel and hospitality industry is known as "tech-driven hospitality." Technology has completely changed how hotels engage with visitors and streamline their operations, from smartphone applications and online booking systems to smart room controls and individualised client services. With the power of cutting-edge solutions, this theme captures the meeting point of technology and hospitality, resulting in smooth and unique visitor experiences.</w:t>
      </w:r>
    </w:p>
    <w:p w14:paraId="188DD93A" w14:textId="2179F9F6" w:rsidR="007720CD" w:rsidRPr="00135174" w:rsidRDefault="007720CD">
      <w:pPr>
        <w:rPr>
          <w:rFonts w:ascii="Arial" w:hAnsi="Arial" w:cs="Arial"/>
          <w:b/>
          <w:bCs/>
          <w:sz w:val="24"/>
          <w:szCs w:val="24"/>
        </w:rPr>
      </w:pPr>
      <w:r w:rsidRPr="00135174">
        <w:rPr>
          <w:rFonts w:ascii="Arial" w:hAnsi="Arial" w:cs="Arial"/>
          <w:b/>
          <w:bCs/>
          <w:sz w:val="24"/>
          <w:szCs w:val="24"/>
        </w:rPr>
        <w:t>Overview</w:t>
      </w:r>
    </w:p>
    <w:p w14:paraId="4BDFCE42" w14:textId="0D33D89F" w:rsidR="00867E5D" w:rsidRPr="00135174" w:rsidRDefault="00DB789D">
      <w:pPr>
        <w:rPr>
          <w:rFonts w:ascii="Arial" w:hAnsi="Arial" w:cs="Arial"/>
          <w:sz w:val="24"/>
          <w:szCs w:val="24"/>
        </w:rPr>
      </w:pPr>
      <w:r w:rsidRPr="00135174">
        <w:rPr>
          <w:rFonts w:ascii="Arial" w:hAnsi="Arial" w:cs="Arial"/>
          <w:sz w:val="24"/>
          <w:szCs w:val="24"/>
        </w:rPr>
        <w:t xml:space="preserve">This theme </w:t>
      </w:r>
      <w:r w:rsidR="002262EF">
        <w:rPr>
          <w:rFonts w:ascii="Arial" w:hAnsi="Arial" w:cs="Arial"/>
          <w:sz w:val="24"/>
          <w:szCs w:val="24"/>
        </w:rPr>
        <w:t>provides an insight in to how</w:t>
      </w:r>
      <w:r w:rsidRPr="00135174">
        <w:rPr>
          <w:rFonts w:ascii="Arial" w:hAnsi="Arial" w:cs="Arial"/>
          <w:sz w:val="24"/>
          <w:szCs w:val="24"/>
        </w:rPr>
        <w:t xml:space="preserve"> hotels a</w:t>
      </w:r>
      <w:r w:rsidR="002262EF">
        <w:rPr>
          <w:rFonts w:ascii="Arial" w:hAnsi="Arial" w:cs="Arial"/>
          <w:sz w:val="24"/>
          <w:szCs w:val="24"/>
        </w:rPr>
        <w:t>re able to gain a</w:t>
      </w:r>
      <w:r w:rsidRPr="00135174">
        <w:rPr>
          <w:rFonts w:ascii="Arial" w:hAnsi="Arial" w:cs="Arial"/>
          <w:sz w:val="24"/>
          <w:szCs w:val="24"/>
        </w:rPr>
        <w:t xml:space="preserve"> competitive edge in a market that is getting more congested. The rise of </w:t>
      </w:r>
      <w:r w:rsidR="002262EF">
        <w:rPr>
          <w:rFonts w:ascii="Arial" w:hAnsi="Arial" w:cs="Arial"/>
          <w:sz w:val="24"/>
          <w:szCs w:val="24"/>
        </w:rPr>
        <w:t>i</w:t>
      </w:r>
      <w:r w:rsidRPr="00135174">
        <w:rPr>
          <w:rFonts w:ascii="Arial" w:hAnsi="Arial" w:cs="Arial"/>
          <w:sz w:val="24"/>
          <w:szCs w:val="24"/>
        </w:rPr>
        <w:t>nternet travel agencies, home-sharing websites, and alternative lodging options has considerably affected the sector. Hotels must distinguish themselves to stand out and draw visitors. By embracing technology, hotels may differentiate themselves from their rivals and attract new customers by providing distinctive features like interactive in-room technology, virtual reality experiences, and AI-powered Chabot.</w:t>
      </w:r>
    </w:p>
    <w:p w14:paraId="1DA5582C" w14:textId="261D7B33" w:rsidR="00DB789D" w:rsidRPr="00135174" w:rsidRDefault="00DB789D">
      <w:pPr>
        <w:rPr>
          <w:rFonts w:ascii="Arial" w:hAnsi="Arial" w:cs="Arial"/>
          <w:sz w:val="24"/>
          <w:szCs w:val="24"/>
        </w:rPr>
      </w:pPr>
      <w:r w:rsidRPr="00135174">
        <w:rPr>
          <w:rFonts w:ascii="Arial" w:hAnsi="Arial" w:cs="Arial"/>
          <w:sz w:val="24"/>
          <w:szCs w:val="24"/>
        </w:rPr>
        <w:t>Additionally, tech-driven hospitality improves cost-effectiveness and operational efficiency. Processes are streamlined, human errors are eliminated, and resource management is optimised through automation and digital solutions.</w:t>
      </w:r>
    </w:p>
    <w:p w14:paraId="71D0A558" w14:textId="7F13229E" w:rsidR="00DB789D" w:rsidRPr="00135174" w:rsidRDefault="00DB789D">
      <w:pPr>
        <w:rPr>
          <w:rFonts w:ascii="Arial" w:hAnsi="Arial" w:cs="Arial"/>
          <w:sz w:val="24"/>
          <w:szCs w:val="24"/>
        </w:rPr>
      </w:pPr>
      <w:r w:rsidRPr="00135174">
        <w:rPr>
          <w:rFonts w:ascii="Arial" w:hAnsi="Arial" w:cs="Arial"/>
          <w:sz w:val="24"/>
          <w:szCs w:val="24"/>
        </w:rPr>
        <w:t>The relevance of tech-driven hospitality also results from changing modern travellers' requirements and expectations. Consumer behaviour has fundamentally changed due to the digital revolution, and travellers now expect connected, frictionless experiences at every turn.</w:t>
      </w:r>
    </w:p>
    <w:p w14:paraId="73EB452A" w14:textId="4D6E8B58" w:rsidR="00DB65E6" w:rsidRPr="00135174" w:rsidRDefault="00DB65E6">
      <w:pPr>
        <w:rPr>
          <w:rFonts w:ascii="Arial" w:hAnsi="Arial" w:cs="Arial"/>
          <w:sz w:val="24"/>
          <w:szCs w:val="24"/>
        </w:rPr>
      </w:pPr>
      <w:r w:rsidRPr="00135174">
        <w:rPr>
          <w:rFonts w:ascii="Arial" w:hAnsi="Arial" w:cs="Arial"/>
          <w:sz w:val="24"/>
          <w:szCs w:val="24"/>
        </w:rPr>
        <w:t>With the help of automated housekeeping systems, data analytics, and revenue management, hotels can run more profitably, distribute resources wisely, and maximise guest satisfaction.</w:t>
      </w:r>
    </w:p>
    <w:p w14:paraId="2EF59009" w14:textId="77777777" w:rsidR="00DB65E6" w:rsidRDefault="00DB65E6">
      <w:pPr>
        <w:rPr>
          <w:rFonts w:ascii="Arial" w:hAnsi="Arial" w:cs="Arial"/>
          <w:b/>
          <w:bCs/>
          <w:sz w:val="24"/>
          <w:szCs w:val="24"/>
        </w:rPr>
      </w:pPr>
    </w:p>
    <w:p w14:paraId="6E3EC06C" w14:textId="77777777" w:rsidR="00F05D5B" w:rsidRPr="00135174" w:rsidRDefault="00F05D5B">
      <w:pPr>
        <w:rPr>
          <w:rFonts w:ascii="Arial" w:hAnsi="Arial" w:cs="Arial"/>
          <w:b/>
          <w:bCs/>
          <w:sz w:val="24"/>
          <w:szCs w:val="24"/>
        </w:rPr>
      </w:pPr>
    </w:p>
    <w:p w14:paraId="1347B2FB" w14:textId="22AAAB86" w:rsidR="007720CD" w:rsidRPr="00135174" w:rsidRDefault="007720CD">
      <w:pPr>
        <w:rPr>
          <w:rFonts w:ascii="Arial" w:hAnsi="Arial" w:cs="Arial"/>
          <w:b/>
          <w:bCs/>
          <w:sz w:val="24"/>
          <w:szCs w:val="24"/>
        </w:rPr>
      </w:pPr>
      <w:r w:rsidRPr="00135174">
        <w:rPr>
          <w:rFonts w:ascii="Arial" w:hAnsi="Arial" w:cs="Arial"/>
          <w:b/>
          <w:bCs/>
          <w:sz w:val="24"/>
          <w:szCs w:val="24"/>
        </w:rPr>
        <w:lastRenderedPageBreak/>
        <w:t>COVID-19 &amp; Technology</w:t>
      </w:r>
    </w:p>
    <w:p w14:paraId="080C01D1" w14:textId="72B5B86F" w:rsidR="00DB789D" w:rsidRPr="00135174" w:rsidRDefault="00DB789D">
      <w:pPr>
        <w:rPr>
          <w:rFonts w:ascii="Arial" w:hAnsi="Arial" w:cs="Arial"/>
          <w:sz w:val="24"/>
          <w:szCs w:val="24"/>
        </w:rPr>
      </w:pPr>
      <w:r w:rsidRPr="00135174">
        <w:rPr>
          <w:rFonts w:ascii="Arial" w:hAnsi="Arial" w:cs="Arial"/>
          <w:sz w:val="24"/>
          <w:szCs w:val="24"/>
        </w:rPr>
        <w:t xml:space="preserve">In addition to improving customer satisfaction, the use of technology in the hospitality industry also addresses health and safety issues, particularly in light of the COVID-19 pandemic. </w:t>
      </w:r>
    </w:p>
    <w:p w14:paraId="1D808FCD" w14:textId="25D634D2" w:rsidR="006C0E09" w:rsidRPr="00135174" w:rsidRDefault="00C83F93">
      <w:pPr>
        <w:rPr>
          <w:rFonts w:ascii="Arial" w:hAnsi="Arial" w:cs="Arial"/>
          <w:sz w:val="24"/>
          <w:szCs w:val="24"/>
        </w:rPr>
      </w:pPr>
      <w:r>
        <w:rPr>
          <w:rFonts w:ascii="Arial" w:hAnsi="Arial" w:cs="Arial"/>
          <w:sz w:val="24"/>
          <w:szCs w:val="24"/>
        </w:rPr>
        <w:t>H</w:t>
      </w:r>
      <w:r w:rsidR="006C0E09" w:rsidRPr="00135174">
        <w:rPr>
          <w:rFonts w:ascii="Arial" w:hAnsi="Arial" w:cs="Arial"/>
          <w:sz w:val="24"/>
          <w:szCs w:val="24"/>
        </w:rPr>
        <w:t xml:space="preserve">otels can offer contactless services such as online check-ins, the use of digital keys and contactless check out services. </w:t>
      </w:r>
      <w:r w:rsidR="00DB65E6" w:rsidRPr="00135174">
        <w:rPr>
          <w:rFonts w:ascii="Arial" w:hAnsi="Arial" w:cs="Arial"/>
          <w:sz w:val="24"/>
          <w:szCs w:val="24"/>
        </w:rPr>
        <w:t>These services</w:t>
      </w:r>
      <w:r w:rsidR="006C0E09" w:rsidRPr="00135174">
        <w:rPr>
          <w:rFonts w:ascii="Arial" w:hAnsi="Arial" w:cs="Arial"/>
          <w:sz w:val="24"/>
          <w:szCs w:val="24"/>
        </w:rPr>
        <w:t xml:space="preserve"> have the aim of reducing face to face interaction and thus reducing the transmission of viruses.</w:t>
      </w:r>
    </w:p>
    <w:p w14:paraId="65638C85" w14:textId="52D4450A" w:rsidR="00F51571" w:rsidRPr="00135174" w:rsidRDefault="007720CD">
      <w:pPr>
        <w:rPr>
          <w:rFonts w:ascii="Arial" w:hAnsi="Arial" w:cs="Arial"/>
          <w:b/>
          <w:bCs/>
          <w:sz w:val="24"/>
          <w:szCs w:val="24"/>
        </w:rPr>
      </w:pPr>
      <w:r w:rsidRPr="00135174">
        <w:rPr>
          <w:rFonts w:ascii="Arial" w:hAnsi="Arial" w:cs="Arial"/>
          <w:b/>
          <w:bCs/>
          <w:sz w:val="24"/>
          <w:szCs w:val="24"/>
        </w:rPr>
        <w:t>Customer relationship management (CRM)</w:t>
      </w:r>
    </w:p>
    <w:p w14:paraId="637328D5" w14:textId="3C9690DE" w:rsidR="00DB65E6" w:rsidRPr="00135174" w:rsidRDefault="009813DD">
      <w:pPr>
        <w:rPr>
          <w:rFonts w:ascii="Arial" w:hAnsi="Arial" w:cs="Arial"/>
          <w:sz w:val="24"/>
          <w:szCs w:val="24"/>
        </w:rPr>
      </w:pPr>
      <w:r w:rsidRPr="00135174">
        <w:rPr>
          <w:rFonts w:ascii="Arial" w:hAnsi="Arial" w:cs="Arial"/>
          <w:sz w:val="24"/>
          <w:szCs w:val="24"/>
        </w:rPr>
        <w:t>CRM is concerned with creating and preserving solid customer relationships. CRM is essential for using guest data to personalise services, target marketing campaigns, and raise guest satisfaction in tech-driven hospitality. To personalise experiences and encourage guest loyalty, CRM tactics and technology will be used.</w:t>
      </w:r>
    </w:p>
    <w:p w14:paraId="1F439F08" w14:textId="0038B60D" w:rsidR="009813DD" w:rsidRPr="00135174" w:rsidRDefault="009813DD">
      <w:pPr>
        <w:rPr>
          <w:rFonts w:ascii="Arial" w:hAnsi="Arial" w:cs="Arial"/>
          <w:sz w:val="24"/>
          <w:szCs w:val="24"/>
        </w:rPr>
      </w:pPr>
      <w:r w:rsidRPr="00135174">
        <w:rPr>
          <w:rFonts w:ascii="Arial" w:hAnsi="Arial" w:cs="Arial"/>
          <w:sz w:val="24"/>
          <w:szCs w:val="24"/>
        </w:rPr>
        <w:t>Data analytics and business intelligence are essential for exploiting guest data to obtain insights, spot trends, and make data-driven decisions.</w:t>
      </w:r>
    </w:p>
    <w:p w14:paraId="0A52624A" w14:textId="18588048" w:rsidR="009813DD" w:rsidRPr="00135174" w:rsidRDefault="009813DD">
      <w:pPr>
        <w:rPr>
          <w:rFonts w:ascii="Arial" w:hAnsi="Arial" w:cs="Arial"/>
          <w:b/>
          <w:bCs/>
          <w:sz w:val="24"/>
          <w:szCs w:val="24"/>
        </w:rPr>
      </w:pPr>
      <w:r w:rsidRPr="00135174">
        <w:rPr>
          <w:rFonts w:ascii="Arial" w:hAnsi="Arial" w:cs="Arial"/>
          <w:sz w:val="24"/>
          <w:szCs w:val="24"/>
        </w:rPr>
        <w:t>In order to compete in the market, hospitality companies are aware that their clients demand ongoing innovation. As a result, they make an effort to innovate continuously. The use of CRM can assist with the process of innovation by providing hospitality industries with data which informs them of which areas require innovation.</w:t>
      </w:r>
    </w:p>
    <w:p w14:paraId="63F94421" w14:textId="141AF05B" w:rsidR="00F51571" w:rsidRPr="00135174" w:rsidRDefault="00AD2808">
      <w:pPr>
        <w:rPr>
          <w:rFonts w:ascii="Arial" w:hAnsi="Arial" w:cs="Arial"/>
          <w:b/>
          <w:bCs/>
          <w:sz w:val="24"/>
          <w:szCs w:val="24"/>
        </w:rPr>
      </w:pPr>
      <w:r w:rsidRPr="00135174">
        <w:rPr>
          <w:rFonts w:ascii="Arial" w:hAnsi="Arial" w:cs="Arial"/>
          <w:b/>
          <w:bCs/>
          <w:sz w:val="24"/>
          <w:szCs w:val="24"/>
        </w:rPr>
        <w:t>User Experience (UX) Design</w:t>
      </w:r>
    </w:p>
    <w:p w14:paraId="36E96513" w14:textId="5B6D8E36" w:rsidR="009813DD" w:rsidRPr="00135174" w:rsidRDefault="009813DD">
      <w:pPr>
        <w:rPr>
          <w:rFonts w:ascii="Arial" w:hAnsi="Arial" w:cs="Arial"/>
          <w:sz w:val="24"/>
          <w:szCs w:val="24"/>
        </w:rPr>
      </w:pPr>
      <w:r w:rsidRPr="00135174">
        <w:rPr>
          <w:rFonts w:ascii="Arial" w:hAnsi="Arial" w:cs="Arial"/>
          <w:sz w:val="24"/>
          <w:szCs w:val="24"/>
        </w:rPr>
        <w:t xml:space="preserve">UX design is concerned with producing user experiences that are seamless and clear. UX design principles are crucial for creating user-friendly interfaces, mobile applications, and interactive in-room technology in tech-driven hospitality. UX design principles increase </w:t>
      </w:r>
      <w:r w:rsidR="00C83F93">
        <w:rPr>
          <w:rFonts w:ascii="Arial" w:hAnsi="Arial" w:cs="Arial"/>
          <w:sz w:val="24"/>
          <w:szCs w:val="24"/>
        </w:rPr>
        <w:t>customer</w:t>
      </w:r>
      <w:r w:rsidRPr="00135174">
        <w:rPr>
          <w:rFonts w:ascii="Arial" w:hAnsi="Arial" w:cs="Arial"/>
          <w:sz w:val="24"/>
          <w:szCs w:val="24"/>
        </w:rPr>
        <w:t xml:space="preserve"> engagement and satisfaction.</w:t>
      </w:r>
    </w:p>
    <w:p w14:paraId="179D01ED" w14:textId="6B4C6ED6" w:rsidR="009813DD" w:rsidRPr="00135174" w:rsidRDefault="009813DD">
      <w:pPr>
        <w:rPr>
          <w:rFonts w:ascii="Arial" w:hAnsi="Arial" w:cs="Arial"/>
          <w:b/>
          <w:bCs/>
          <w:sz w:val="24"/>
          <w:szCs w:val="24"/>
        </w:rPr>
      </w:pPr>
      <w:r w:rsidRPr="00135174">
        <w:rPr>
          <w:rFonts w:ascii="Arial" w:hAnsi="Arial" w:cs="Arial"/>
          <w:sz w:val="24"/>
          <w:szCs w:val="24"/>
        </w:rPr>
        <w:t xml:space="preserve">Technology improvements provide new possibilities </w:t>
      </w:r>
      <w:r w:rsidR="005466BE" w:rsidRPr="00135174">
        <w:rPr>
          <w:rFonts w:ascii="Arial" w:hAnsi="Arial" w:cs="Arial"/>
          <w:sz w:val="24"/>
          <w:szCs w:val="24"/>
        </w:rPr>
        <w:t>but also</w:t>
      </w:r>
      <w:r w:rsidRPr="00135174">
        <w:rPr>
          <w:rFonts w:ascii="Arial" w:hAnsi="Arial" w:cs="Arial"/>
          <w:sz w:val="24"/>
          <w:szCs w:val="24"/>
        </w:rPr>
        <w:t xml:space="preserve"> raise questions about privacy and data security. To ensure customer confidence and secure their personal information, the fundamental ideas around privacy protection, data security measures, and compliance with data protection requirements </w:t>
      </w:r>
      <w:r w:rsidR="005466BE" w:rsidRPr="00135174">
        <w:rPr>
          <w:rFonts w:ascii="Arial" w:hAnsi="Arial" w:cs="Arial"/>
          <w:sz w:val="24"/>
          <w:szCs w:val="24"/>
        </w:rPr>
        <w:t>must</w:t>
      </w:r>
      <w:r w:rsidRPr="00135174">
        <w:rPr>
          <w:rFonts w:ascii="Arial" w:hAnsi="Arial" w:cs="Arial"/>
          <w:sz w:val="24"/>
          <w:szCs w:val="24"/>
        </w:rPr>
        <w:t xml:space="preserve"> be </w:t>
      </w:r>
      <w:r w:rsidR="005466BE" w:rsidRPr="00135174">
        <w:rPr>
          <w:rFonts w:ascii="Arial" w:hAnsi="Arial" w:cs="Arial"/>
          <w:sz w:val="24"/>
          <w:szCs w:val="24"/>
        </w:rPr>
        <w:t>adhered to.</w:t>
      </w:r>
    </w:p>
    <w:p w14:paraId="7139E385" w14:textId="4BFC2313" w:rsidR="00AD2808" w:rsidRPr="00135174" w:rsidRDefault="00AD2808">
      <w:pPr>
        <w:rPr>
          <w:rFonts w:ascii="Arial" w:hAnsi="Arial" w:cs="Arial"/>
          <w:b/>
          <w:bCs/>
          <w:sz w:val="24"/>
          <w:szCs w:val="24"/>
        </w:rPr>
      </w:pPr>
      <w:r w:rsidRPr="00135174">
        <w:rPr>
          <w:rFonts w:ascii="Arial" w:hAnsi="Arial" w:cs="Arial"/>
          <w:b/>
          <w:bCs/>
          <w:sz w:val="24"/>
          <w:szCs w:val="24"/>
        </w:rPr>
        <w:t>Effects of tech-driven hospitality in Luxury Hotels</w:t>
      </w:r>
    </w:p>
    <w:p w14:paraId="76E3047F" w14:textId="03CD3E99" w:rsidR="00236FA8" w:rsidRPr="00135174" w:rsidRDefault="0000458E">
      <w:pPr>
        <w:rPr>
          <w:rFonts w:ascii="Arial" w:hAnsi="Arial" w:cs="Arial"/>
          <w:sz w:val="24"/>
          <w:szCs w:val="24"/>
        </w:rPr>
      </w:pPr>
      <w:r w:rsidRPr="00135174">
        <w:rPr>
          <w:rFonts w:ascii="Arial" w:hAnsi="Arial" w:cs="Arial"/>
          <w:sz w:val="24"/>
          <w:szCs w:val="24"/>
        </w:rPr>
        <w:t>The modern theme of tech-driven hospitality m</w:t>
      </w:r>
      <w:r w:rsidR="00F05D5B">
        <w:rPr>
          <w:rFonts w:ascii="Arial" w:hAnsi="Arial" w:cs="Arial"/>
          <w:sz w:val="24"/>
          <w:szCs w:val="24"/>
        </w:rPr>
        <w:t>ight be seen to have an adverse</w:t>
      </w:r>
      <w:r w:rsidRPr="00135174">
        <w:rPr>
          <w:rFonts w:ascii="Arial" w:hAnsi="Arial" w:cs="Arial"/>
          <w:sz w:val="24"/>
          <w:szCs w:val="24"/>
        </w:rPr>
        <w:t xml:space="preserve"> </w:t>
      </w:r>
      <w:r w:rsidR="00F05D5B">
        <w:rPr>
          <w:rFonts w:ascii="Arial" w:hAnsi="Arial" w:cs="Arial"/>
          <w:sz w:val="24"/>
          <w:szCs w:val="24"/>
        </w:rPr>
        <w:t>e</w:t>
      </w:r>
      <w:r w:rsidRPr="00135174">
        <w:rPr>
          <w:rFonts w:ascii="Arial" w:hAnsi="Arial" w:cs="Arial"/>
          <w:sz w:val="24"/>
          <w:szCs w:val="24"/>
        </w:rPr>
        <w:t xml:space="preserve">ffect </w:t>
      </w:r>
      <w:r w:rsidR="00F05D5B">
        <w:rPr>
          <w:rFonts w:ascii="Arial" w:hAnsi="Arial" w:cs="Arial"/>
          <w:sz w:val="24"/>
          <w:szCs w:val="24"/>
        </w:rPr>
        <w:t xml:space="preserve">on </w:t>
      </w:r>
      <w:r w:rsidRPr="00135174">
        <w:rPr>
          <w:rFonts w:ascii="Arial" w:hAnsi="Arial" w:cs="Arial"/>
          <w:sz w:val="24"/>
          <w:szCs w:val="24"/>
        </w:rPr>
        <w:t>the luxury hotel industry.</w:t>
      </w:r>
    </w:p>
    <w:p w14:paraId="6422ACA7" w14:textId="239C4FEF" w:rsidR="0000458E" w:rsidRDefault="0000458E">
      <w:pPr>
        <w:rPr>
          <w:rFonts w:ascii="Arial" w:hAnsi="Arial" w:cs="Arial"/>
          <w:sz w:val="24"/>
          <w:szCs w:val="24"/>
        </w:rPr>
      </w:pPr>
      <w:r w:rsidRPr="00135174">
        <w:rPr>
          <w:rFonts w:ascii="Arial" w:hAnsi="Arial" w:cs="Arial"/>
          <w:sz w:val="24"/>
          <w:szCs w:val="24"/>
        </w:rPr>
        <w:t xml:space="preserve">Luxury hotels have traditionally been associated with grace, extravagance, and top-notch guest service. With the rise of tech-driven hospitality, these businesses must figure out how to use technology without sacrificing the intimate, customised service they are known for. </w:t>
      </w:r>
      <w:r w:rsidR="00F05D5B">
        <w:rPr>
          <w:rFonts w:ascii="Arial" w:hAnsi="Arial" w:cs="Arial"/>
          <w:sz w:val="24"/>
          <w:szCs w:val="24"/>
        </w:rPr>
        <w:t>If used correctly, t</w:t>
      </w:r>
      <w:r w:rsidRPr="00135174">
        <w:rPr>
          <w:rFonts w:ascii="Arial" w:hAnsi="Arial" w:cs="Arial"/>
          <w:sz w:val="24"/>
          <w:szCs w:val="24"/>
        </w:rPr>
        <w:t xml:space="preserve">echnology integration in luxury hotels can improve customer experiences, optimise processes, and </w:t>
      </w:r>
      <w:r w:rsidR="00F05D5B">
        <w:rPr>
          <w:rFonts w:ascii="Arial" w:hAnsi="Arial" w:cs="Arial"/>
          <w:sz w:val="24"/>
          <w:szCs w:val="24"/>
        </w:rPr>
        <w:t xml:space="preserve">help hotels to </w:t>
      </w:r>
      <w:r w:rsidRPr="00135174">
        <w:rPr>
          <w:rFonts w:ascii="Arial" w:hAnsi="Arial" w:cs="Arial"/>
          <w:sz w:val="24"/>
          <w:szCs w:val="24"/>
        </w:rPr>
        <w:t>maintain a competitive global market advantage.</w:t>
      </w:r>
    </w:p>
    <w:p w14:paraId="61298DBF" w14:textId="77777777" w:rsidR="00135174" w:rsidRDefault="00135174">
      <w:pPr>
        <w:rPr>
          <w:rFonts w:ascii="Arial" w:hAnsi="Arial" w:cs="Arial"/>
          <w:sz w:val="24"/>
          <w:szCs w:val="24"/>
        </w:rPr>
      </w:pPr>
    </w:p>
    <w:p w14:paraId="124B9582" w14:textId="77777777" w:rsidR="00135174" w:rsidRPr="00135174" w:rsidRDefault="00135174">
      <w:pPr>
        <w:rPr>
          <w:rFonts w:ascii="Arial" w:hAnsi="Arial" w:cs="Arial"/>
          <w:b/>
          <w:bCs/>
          <w:sz w:val="24"/>
          <w:szCs w:val="24"/>
        </w:rPr>
      </w:pPr>
    </w:p>
    <w:p w14:paraId="03C360CB" w14:textId="44D44DE9" w:rsidR="00AD2808" w:rsidRPr="00135174" w:rsidRDefault="00AD2808">
      <w:pPr>
        <w:rPr>
          <w:rFonts w:ascii="Arial" w:hAnsi="Arial" w:cs="Arial"/>
          <w:b/>
          <w:bCs/>
          <w:sz w:val="24"/>
          <w:szCs w:val="24"/>
        </w:rPr>
      </w:pPr>
      <w:r w:rsidRPr="00135174">
        <w:rPr>
          <w:rFonts w:ascii="Arial" w:hAnsi="Arial" w:cs="Arial"/>
          <w:b/>
          <w:bCs/>
          <w:sz w:val="24"/>
          <w:szCs w:val="24"/>
        </w:rPr>
        <w:lastRenderedPageBreak/>
        <w:t>Future policy and management options</w:t>
      </w:r>
    </w:p>
    <w:p w14:paraId="5BABD15B" w14:textId="2B1B387C" w:rsidR="0000458E" w:rsidRPr="00135174" w:rsidRDefault="0000458E">
      <w:pPr>
        <w:rPr>
          <w:rFonts w:ascii="Arial" w:hAnsi="Arial" w:cs="Arial"/>
          <w:sz w:val="24"/>
          <w:szCs w:val="24"/>
        </w:rPr>
      </w:pPr>
      <w:r w:rsidRPr="00135174">
        <w:rPr>
          <w:rFonts w:ascii="Arial" w:hAnsi="Arial" w:cs="Arial"/>
          <w:sz w:val="24"/>
          <w:szCs w:val="24"/>
        </w:rPr>
        <w:t>Government agencies and business organisations can play a significant role in creating regulations and standards that encourage the safe use of technology in luxury hotels. This can entail establishing rules for data security and privacy, making sure that laws are followed, and encouraging transparency in the use of visitor data.</w:t>
      </w:r>
    </w:p>
    <w:p w14:paraId="5740542C" w14:textId="2637B422" w:rsidR="0000458E" w:rsidRPr="00135174" w:rsidRDefault="0000458E">
      <w:pPr>
        <w:rPr>
          <w:rFonts w:ascii="Arial" w:hAnsi="Arial" w:cs="Arial"/>
          <w:sz w:val="24"/>
          <w:szCs w:val="24"/>
        </w:rPr>
      </w:pPr>
      <w:r w:rsidRPr="00135174">
        <w:rPr>
          <w:rFonts w:ascii="Arial" w:hAnsi="Arial" w:cs="Arial"/>
          <w:sz w:val="24"/>
          <w:szCs w:val="24"/>
        </w:rPr>
        <w:t>Collaboration and knowledge sharing among luxury hotels should be encouraged to promote innovation and best practices. Hoteliers, technology providers, and experts can exchange insights, success stories, and difficulties at industry conferences, workshops, and forums.</w:t>
      </w:r>
    </w:p>
    <w:p w14:paraId="0A17561A" w14:textId="5B70594C" w:rsidR="0000458E" w:rsidRPr="00135174" w:rsidRDefault="0000458E">
      <w:pPr>
        <w:rPr>
          <w:rFonts w:ascii="Arial" w:hAnsi="Arial" w:cs="Arial"/>
          <w:sz w:val="24"/>
          <w:szCs w:val="24"/>
        </w:rPr>
      </w:pPr>
      <w:r w:rsidRPr="00135174">
        <w:rPr>
          <w:rFonts w:ascii="Arial" w:hAnsi="Arial" w:cs="Arial"/>
          <w:sz w:val="24"/>
          <w:szCs w:val="24"/>
        </w:rPr>
        <w:t>Training and upskilling are also areas to consider. As technology becomes increasingly integrated into the operations of upscale hotels, it is essential to offer employees the chance to receive training and upskilling. This can involve developing technical abilities for using and maintaining technological systems and soft skills to guarantee a flawless visitor experience.</w:t>
      </w:r>
    </w:p>
    <w:p w14:paraId="061DC993" w14:textId="6AC101F2" w:rsidR="0000458E" w:rsidRPr="00135174" w:rsidRDefault="0000458E">
      <w:pPr>
        <w:rPr>
          <w:rFonts w:ascii="Arial" w:hAnsi="Arial" w:cs="Arial"/>
          <w:sz w:val="24"/>
          <w:szCs w:val="24"/>
        </w:rPr>
      </w:pPr>
      <w:r w:rsidRPr="00135174">
        <w:rPr>
          <w:rFonts w:ascii="Arial" w:hAnsi="Arial" w:cs="Arial"/>
          <w:sz w:val="24"/>
          <w:szCs w:val="24"/>
        </w:rPr>
        <w:t xml:space="preserve">Encouraging guest input and </w:t>
      </w:r>
      <w:r w:rsidR="00F05D5B">
        <w:rPr>
          <w:rFonts w:ascii="Arial" w:hAnsi="Arial" w:cs="Arial"/>
          <w:sz w:val="24"/>
          <w:szCs w:val="24"/>
        </w:rPr>
        <w:t>c</w:t>
      </w:r>
      <w:r w:rsidRPr="00135174">
        <w:rPr>
          <w:rFonts w:ascii="Arial" w:hAnsi="Arial" w:cs="Arial"/>
          <w:sz w:val="24"/>
          <w:szCs w:val="24"/>
        </w:rPr>
        <w:t xml:space="preserve">ontinuous </w:t>
      </w:r>
      <w:r w:rsidR="00F05D5B">
        <w:rPr>
          <w:rFonts w:ascii="Arial" w:hAnsi="Arial" w:cs="Arial"/>
          <w:sz w:val="24"/>
          <w:szCs w:val="24"/>
        </w:rPr>
        <w:t>i</w:t>
      </w:r>
      <w:r w:rsidRPr="00135174">
        <w:rPr>
          <w:rFonts w:ascii="Arial" w:hAnsi="Arial" w:cs="Arial"/>
          <w:sz w:val="24"/>
          <w:szCs w:val="24"/>
        </w:rPr>
        <w:t xml:space="preserve">mprovement is another solution. Gathering and evaluating input from customers regarding the use of technology is crucial for ongoing development. Luxury hotels should have systems to collect customer feedback and modify their tech-driven offers in response to it. According to </w:t>
      </w:r>
      <w:r w:rsidRPr="00135174">
        <w:rPr>
          <w:rFonts w:ascii="Arial" w:eastAsia="Arial" w:hAnsi="Arial" w:cs="Arial"/>
          <w:color w:val="222222"/>
          <w:sz w:val="24"/>
          <w:szCs w:val="24"/>
        </w:rPr>
        <w:t>Farrington et al</w:t>
      </w:r>
      <w:r w:rsidRPr="00135174">
        <w:rPr>
          <w:rFonts w:ascii="Arial" w:hAnsi="Arial" w:cs="Arial"/>
          <w:sz w:val="24"/>
          <w:szCs w:val="24"/>
        </w:rPr>
        <w:t>, regular surveys, online reviews, and platforms for visitor feedback can offer insightful information that can be used to improve the guest experience.</w:t>
      </w:r>
    </w:p>
    <w:p w14:paraId="41C19D27" w14:textId="6D17030D" w:rsidR="0000458E" w:rsidRPr="00135174" w:rsidRDefault="0000458E">
      <w:pPr>
        <w:rPr>
          <w:rFonts w:ascii="Arial" w:hAnsi="Arial" w:cs="Arial"/>
          <w:b/>
          <w:bCs/>
          <w:sz w:val="24"/>
          <w:szCs w:val="24"/>
        </w:rPr>
      </w:pPr>
      <w:r w:rsidRPr="00135174">
        <w:rPr>
          <w:rFonts w:ascii="Arial" w:hAnsi="Arial" w:cs="Arial"/>
          <w:sz w:val="24"/>
          <w:szCs w:val="24"/>
        </w:rPr>
        <w:t>The ethical use of visitor data must be a top priority for luxury hotels. Maintaining customer trust requires putting stern data protection controls in place, getting explicit consent, and ensuring data security. The privacy and security of guest information should be given priority in hotels' policies and procedures, which should be aligned with data protection standards.</w:t>
      </w:r>
    </w:p>
    <w:p w14:paraId="5331B1D3" w14:textId="26A11446" w:rsidR="00AD2808" w:rsidRPr="00135174" w:rsidRDefault="00AD2808">
      <w:pPr>
        <w:rPr>
          <w:rFonts w:ascii="Arial" w:hAnsi="Arial" w:cs="Arial"/>
          <w:b/>
          <w:bCs/>
          <w:sz w:val="24"/>
          <w:szCs w:val="24"/>
        </w:rPr>
      </w:pPr>
      <w:r w:rsidRPr="00135174">
        <w:rPr>
          <w:rFonts w:ascii="Arial" w:hAnsi="Arial" w:cs="Arial"/>
          <w:b/>
          <w:bCs/>
          <w:sz w:val="24"/>
          <w:szCs w:val="24"/>
        </w:rPr>
        <w:t>Conclusion</w:t>
      </w:r>
    </w:p>
    <w:p w14:paraId="58AF62AB" w14:textId="6FB5D720" w:rsidR="00F51571" w:rsidRPr="00135174" w:rsidRDefault="0000458E">
      <w:pPr>
        <w:rPr>
          <w:rFonts w:ascii="Arial" w:hAnsi="Arial" w:cs="Arial"/>
          <w:sz w:val="24"/>
          <w:szCs w:val="24"/>
        </w:rPr>
      </w:pPr>
      <w:r w:rsidRPr="00135174">
        <w:rPr>
          <w:rFonts w:ascii="Arial" w:hAnsi="Arial" w:cs="Arial"/>
          <w:sz w:val="24"/>
          <w:szCs w:val="24"/>
        </w:rPr>
        <w:t>It is clear that the use of technology in the hospitality industry can result in better guest experiences, more operational effectiveness, and a more robust market position. Luxury hotels can provide seamless, personalised experiences that meet the expectations of today's tech-savvy visitors by utilising technological solutions like mobile check-ins, personalised guest services, data analytics, and digital marketing techniques.</w:t>
      </w:r>
    </w:p>
    <w:p w14:paraId="5F95D22F" w14:textId="4D40804B" w:rsidR="00135174" w:rsidRPr="00135174" w:rsidRDefault="00135174">
      <w:pPr>
        <w:rPr>
          <w:rFonts w:ascii="Arial" w:hAnsi="Arial" w:cs="Arial"/>
          <w:sz w:val="24"/>
          <w:szCs w:val="24"/>
        </w:rPr>
      </w:pPr>
      <w:r w:rsidRPr="00135174">
        <w:rPr>
          <w:rFonts w:ascii="Arial" w:hAnsi="Arial" w:cs="Arial"/>
          <w:sz w:val="24"/>
          <w:szCs w:val="24"/>
        </w:rPr>
        <w:t>Luxury hotels must understand how visitors' demands and expectations are changing in the digital era. The use of technology can assist with uncovering these demands and expectations.</w:t>
      </w:r>
    </w:p>
    <w:p w14:paraId="0263D66C" w14:textId="35727740" w:rsidR="00135174" w:rsidRDefault="00135174" w:rsidP="00F05D5B">
      <w:pPr>
        <w:rPr>
          <w:rFonts w:ascii="Arial" w:hAnsi="Arial" w:cs="Arial"/>
          <w:sz w:val="24"/>
          <w:szCs w:val="24"/>
        </w:rPr>
      </w:pPr>
      <w:r w:rsidRPr="00F05D5B">
        <w:rPr>
          <w:rFonts w:ascii="Arial" w:hAnsi="Arial" w:cs="Arial"/>
          <w:sz w:val="24"/>
          <w:szCs w:val="24"/>
        </w:rPr>
        <w:t xml:space="preserve">It is clear that technology integration in luxury hotels is not only a </w:t>
      </w:r>
      <w:r w:rsidR="00F05D5B" w:rsidRPr="00F05D5B">
        <w:rPr>
          <w:rFonts w:ascii="Arial" w:hAnsi="Arial" w:cs="Arial"/>
          <w:sz w:val="24"/>
          <w:szCs w:val="24"/>
        </w:rPr>
        <w:t>trend</w:t>
      </w:r>
      <w:r w:rsidRPr="00F05D5B">
        <w:rPr>
          <w:rFonts w:ascii="Arial" w:hAnsi="Arial" w:cs="Arial"/>
          <w:sz w:val="24"/>
          <w:szCs w:val="24"/>
        </w:rPr>
        <w:t xml:space="preserve"> but a crucial step in satisfying current customers' expectations. By embracing technology, luxury hotels can open up new doors for success, sustainability, and growth in the competitive and dynamic luxury hospitality market.</w:t>
      </w:r>
    </w:p>
    <w:p w14:paraId="03133BC5" w14:textId="123C14DC" w:rsidR="00871332" w:rsidRPr="00871332" w:rsidRDefault="00871332" w:rsidP="00F05D5B">
      <w:pPr>
        <w:rPr>
          <w:rFonts w:ascii="Arial" w:hAnsi="Arial" w:cs="Arial"/>
          <w:b/>
          <w:bCs/>
          <w:sz w:val="24"/>
          <w:szCs w:val="24"/>
        </w:rPr>
      </w:pPr>
      <w:r w:rsidRPr="00871332">
        <w:rPr>
          <w:rFonts w:ascii="Arial" w:hAnsi="Arial" w:cs="Arial"/>
          <w:b/>
          <w:bCs/>
          <w:sz w:val="24"/>
          <w:szCs w:val="24"/>
        </w:rPr>
        <w:t>Thank you</w:t>
      </w:r>
    </w:p>
    <w:p w14:paraId="779F8559" w14:textId="62B7F64C" w:rsidR="00F51571" w:rsidRPr="00135174" w:rsidRDefault="00135174" w:rsidP="00135174">
      <w:pPr>
        <w:spacing w:line="360" w:lineRule="auto"/>
        <w:jc w:val="both"/>
        <w:rPr>
          <w:rFonts w:ascii="Arial" w:hAnsi="Arial" w:cs="Arial"/>
          <w:sz w:val="24"/>
          <w:szCs w:val="24"/>
        </w:rPr>
      </w:pPr>
      <w:r>
        <w:rPr>
          <w:rFonts w:ascii="Arial" w:hAnsi="Arial" w:cs="Arial"/>
          <w:sz w:val="24"/>
          <w:szCs w:val="24"/>
        </w:rPr>
        <w:t>Thank you for your time.</w:t>
      </w:r>
    </w:p>
    <w:p w14:paraId="6DACE619" w14:textId="77777777" w:rsidR="00F51571" w:rsidRPr="00130917" w:rsidRDefault="00F51571" w:rsidP="00F51571">
      <w:pPr>
        <w:pStyle w:val="Heading1"/>
        <w:rPr>
          <w:rFonts w:ascii="Arial" w:hAnsi="Arial" w:cs="Arial"/>
          <w:b/>
          <w:bCs/>
          <w:color w:val="auto"/>
          <w:sz w:val="24"/>
          <w:szCs w:val="24"/>
        </w:rPr>
      </w:pPr>
      <w:bookmarkStart w:id="0" w:name="_Toc135633789"/>
      <w:r w:rsidRPr="00130917">
        <w:rPr>
          <w:rFonts w:ascii="Arial" w:hAnsi="Arial" w:cs="Arial"/>
          <w:b/>
          <w:bCs/>
          <w:color w:val="auto"/>
          <w:sz w:val="24"/>
          <w:szCs w:val="24"/>
        </w:rPr>
        <w:lastRenderedPageBreak/>
        <w:t>References</w:t>
      </w:r>
      <w:bookmarkEnd w:id="0"/>
    </w:p>
    <w:p w14:paraId="1D0436F5"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Anning-Dorson, T. and Nyamekye, M.B., 2020. Be flexible: turning innovativeness into a competitive advantage in hospitality firms. </w:t>
      </w:r>
      <w:r w:rsidRPr="00130917">
        <w:rPr>
          <w:rFonts w:ascii="Arial" w:hAnsi="Arial" w:cs="Arial"/>
          <w:i/>
          <w:iCs/>
          <w:sz w:val="24"/>
          <w:szCs w:val="24"/>
        </w:rPr>
        <w:t>International Journal of Contemporary Hospitality Management</w:t>
      </w:r>
      <w:r w:rsidRPr="00130917">
        <w:rPr>
          <w:rFonts w:ascii="Arial" w:hAnsi="Arial" w:cs="Arial"/>
          <w:sz w:val="24"/>
          <w:szCs w:val="24"/>
        </w:rPr>
        <w:t>.</w:t>
      </w:r>
    </w:p>
    <w:p w14:paraId="45BD21CE" w14:textId="77777777" w:rsidR="00F51571" w:rsidRPr="00130917" w:rsidRDefault="00F51571" w:rsidP="00F51571">
      <w:pPr>
        <w:pStyle w:val="NoSpacing"/>
        <w:spacing w:line="360" w:lineRule="auto"/>
        <w:ind w:left="720" w:hanging="720"/>
        <w:rPr>
          <w:rFonts w:ascii="Arial" w:eastAsia="Calibri" w:hAnsi="Arial" w:cs="Arial"/>
          <w:sz w:val="24"/>
          <w:szCs w:val="24"/>
        </w:rPr>
      </w:pPr>
      <w:r w:rsidRPr="00130917">
        <w:rPr>
          <w:rFonts w:ascii="Arial" w:hAnsi="Arial" w:cs="Arial"/>
          <w:sz w:val="24"/>
          <w:szCs w:val="24"/>
        </w:rPr>
        <w:t xml:space="preserve">Ben Youssef, A. and Zeqiri, A., 2022. Hospitality Industry 4.0 and climate change. </w:t>
      </w:r>
      <w:r w:rsidRPr="00130917">
        <w:rPr>
          <w:rFonts w:ascii="Arial" w:eastAsia="Calibri" w:hAnsi="Arial" w:cs="Arial"/>
          <w:i/>
          <w:iCs/>
          <w:sz w:val="24"/>
          <w:szCs w:val="24"/>
        </w:rPr>
        <w:t>Circular Economy and Sustainability</w:t>
      </w:r>
      <w:r w:rsidRPr="00130917">
        <w:rPr>
          <w:rFonts w:ascii="Arial" w:eastAsia="Calibri" w:hAnsi="Arial" w:cs="Arial"/>
          <w:sz w:val="24"/>
          <w:szCs w:val="24"/>
        </w:rPr>
        <w:t xml:space="preserve">, </w:t>
      </w:r>
      <w:r w:rsidRPr="00130917">
        <w:rPr>
          <w:rFonts w:ascii="Arial" w:eastAsia="Calibri" w:hAnsi="Arial" w:cs="Arial"/>
          <w:i/>
          <w:iCs/>
          <w:sz w:val="24"/>
          <w:szCs w:val="24"/>
        </w:rPr>
        <w:t>2</w:t>
      </w:r>
      <w:r w:rsidRPr="00130917">
        <w:rPr>
          <w:rFonts w:ascii="Arial" w:eastAsia="Calibri" w:hAnsi="Arial" w:cs="Arial"/>
          <w:sz w:val="24"/>
          <w:szCs w:val="24"/>
        </w:rPr>
        <w:t>(3), pp.1043-1063.</w:t>
      </w:r>
    </w:p>
    <w:p w14:paraId="03C6BCA6"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Breier, M., Kallmuenzer, A., Clauss, T., Gast, J., Kraus, S. and Tiberius, V., 2021. The role of business model innovation in the hospitality industry during the COVID-19 Crisis. </w:t>
      </w:r>
      <w:r w:rsidRPr="00130917">
        <w:rPr>
          <w:rFonts w:ascii="Arial" w:hAnsi="Arial" w:cs="Arial"/>
          <w:i/>
          <w:iCs/>
          <w:sz w:val="24"/>
          <w:szCs w:val="24"/>
        </w:rPr>
        <w:t>International Journal of Hospitality Management</w:t>
      </w:r>
      <w:r w:rsidRPr="00130917">
        <w:rPr>
          <w:rFonts w:ascii="Arial" w:hAnsi="Arial" w:cs="Arial"/>
          <w:sz w:val="24"/>
          <w:szCs w:val="24"/>
        </w:rPr>
        <w:t xml:space="preserve">, </w:t>
      </w:r>
      <w:r w:rsidRPr="00130917">
        <w:rPr>
          <w:rFonts w:ascii="Arial" w:hAnsi="Arial" w:cs="Arial"/>
          <w:i/>
          <w:iCs/>
          <w:sz w:val="24"/>
          <w:szCs w:val="24"/>
        </w:rPr>
        <w:t>92</w:t>
      </w:r>
      <w:r w:rsidRPr="00130917">
        <w:rPr>
          <w:rFonts w:ascii="Arial" w:hAnsi="Arial" w:cs="Arial"/>
          <w:sz w:val="24"/>
          <w:szCs w:val="24"/>
        </w:rPr>
        <w:t>, p.102723.</w:t>
      </w:r>
    </w:p>
    <w:p w14:paraId="7A3FD37D"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Ciftci, O., Berezina, K. and Kang, M., 2021, January. Effect of personal innovativeness on technology adoption in hospitality and tourism: a meta-analysis. In </w:t>
      </w:r>
      <w:r w:rsidRPr="00130917">
        <w:rPr>
          <w:rFonts w:ascii="Arial" w:hAnsi="Arial" w:cs="Arial"/>
          <w:i/>
          <w:iCs/>
          <w:sz w:val="24"/>
          <w:szCs w:val="24"/>
        </w:rPr>
        <w:t>Information and Communication Technologies in Tourism 2021: Proceedings of the ENTER 2021 eTourism Conference, January 19–22, 2021</w:t>
      </w:r>
      <w:r w:rsidRPr="00130917">
        <w:rPr>
          <w:rFonts w:ascii="Arial" w:hAnsi="Arial" w:cs="Arial"/>
          <w:sz w:val="24"/>
          <w:szCs w:val="24"/>
        </w:rPr>
        <w:t xml:space="preserve"> (pp. 162-174). Cham: Springer International Publishing.</w:t>
      </w:r>
    </w:p>
    <w:p w14:paraId="7DA16289" w14:textId="77777777" w:rsidR="00F51571" w:rsidRPr="00130917" w:rsidRDefault="00F51571" w:rsidP="00F51571">
      <w:pPr>
        <w:pStyle w:val="NoSpacing"/>
        <w:spacing w:line="360" w:lineRule="auto"/>
        <w:ind w:left="720" w:hanging="720"/>
        <w:rPr>
          <w:rFonts w:ascii="Arial" w:eastAsia="Calibri" w:hAnsi="Arial" w:cs="Arial"/>
          <w:sz w:val="24"/>
          <w:szCs w:val="24"/>
        </w:rPr>
      </w:pPr>
      <w:r w:rsidRPr="00130917">
        <w:rPr>
          <w:rFonts w:ascii="Arial" w:hAnsi="Arial" w:cs="Arial"/>
          <w:sz w:val="24"/>
          <w:szCs w:val="24"/>
        </w:rPr>
        <w:t xml:space="preserve">Dzhandzhugazova, E.A., Blinova, E.A., Orlova, L.N. and Romanova, M.M., 2016. Innovations in the hospitality industry. </w:t>
      </w:r>
      <w:r w:rsidRPr="00130917">
        <w:rPr>
          <w:rFonts w:ascii="Arial" w:eastAsia="Calibri" w:hAnsi="Arial" w:cs="Arial"/>
          <w:i/>
          <w:iCs/>
          <w:sz w:val="24"/>
          <w:szCs w:val="24"/>
        </w:rPr>
        <w:t>International Journal of Environmental and Science Education</w:t>
      </w:r>
      <w:r w:rsidRPr="00130917">
        <w:rPr>
          <w:rFonts w:ascii="Arial" w:eastAsia="Calibri" w:hAnsi="Arial" w:cs="Arial"/>
          <w:sz w:val="24"/>
          <w:szCs w:val="24"/>
        </w:rPr>
        <w:t xml:space="preserve">, </w:t>
      </w:r>
      <w:r w:rsidRPr="00130917">
        <w:rPr>
          <w:rFonts w:ascii="Arial" w:eastAsia="Calibri" w:hAnsi="Arial" w:cs="Arial"/>
          <w:i/>
          <w:iCs/>
          <w:sz w:val="24"/>
          <w:szCs w:val="24"/>
        </w:rPr>
        <w:t>11</w:t>
      </w:r>
      <w:r w:rsidRPr="00130917">
        <w:rPr>
          <w:rFonts w:ascii="Arial" w:eastAsia="Calibri" w:hAnsi="Arial" w:cs="Arial"/>
          <w:sz w:val="24"/>
          <w:szCs w:val="24"/>
        </w:rPr>
        <w:t>(17), pp.10387-10400.</w:t>
      </w:r>
    </w:p>
    <w:p w14:paraId="334E12FD"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Farrington, T., Antony, J. and O’Gorman, K.D., 2018. Continuous improvement methodologies and practices in hospitality and tourism. </w:t>
      </w:r>
      <w:r w:rsidRPr="00130917">
        <w:rPr>
          <w:rFonts w:ascii="Arial" w:hAnsi="Arial" w:cs="Arial"/>
          <w:i/>
          <w:iCs/>
          <w:sz w:val="24"/>
          <w:szCs w:val="24"/>
        </w:rPr>
        <w:t>International Journal of Contemporary Hospitality Management</w:t>
      </w:r>
      <w:r w:rsidRPr="00130917">
        <w:rPr>
          <w:rFonts w:ascii="Arial" w:hAnsi="Arial" w:cs="Arial"/>
          <w:sz w:val="24"/>
          <w:szCs w:val="24"/>
        </w:rPr>
        <w:t xml:space="preserve">, </w:t>
      </w:r>
      <w:r w:rsidRPr="00130917">
        <w:rPr>
          <w:rFonts w:ascii="Arial" w:hAnsi="Arial" w:cs="Arial"/>
          <w:i/>
          <w:iCs/>
          <w:sz w:val="24"/>
          <w:szCs w:val="24"/>
        </w:rPr>
        <w:t>30</w:t>
      </w:r>
      <w:r w:rsidRPr="00130917">
        <w:rPr>
          <w:rFonts w:ascii="Arial" w:hAnsi="Arial" w:cs="Arial"/>
          <w:sz w:val="24"/>
          <w:szCs w:val="24"/>
        </w:rPr>
        <w:t>(1), pp.581-600.</w:t>
      </w:r>
    </w:p>
    <w:p w14:paraId="553B3911"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Fong, L.H.N., Lam, L.W. and Law, R., 2017. How locus of control shapes intention to reuse mobile apps for making hotel reservations: Evidence from Chinese consumers. </w:t>
      </w:r>
      <w:r w:rsidRPr="00130917">
        <w:rPr>
          <w:rFonts w:ascii="Arial" w:hAnsi="Arial" w:cs="Arial"/>
          <w:i/>
          <w:iCs/>
          <w:sz w:val="24"/>
          <w:szCs w:val="24"/>
        </w:rPr>
        <w:t>Tourism management</w:t>
      </w:r>
      <w:r w:rsidRPr="00130917">
        <w:rPr>
          <w:rFonts w:ascii="Arial" w:hAnsi="Arial" w:cs="Arial"/>
          <w:sz w:val="24"/>
          <w:szCs w:val="24"/>
        </w:rPr>
        <w:t xml:space="preserve">, </w:t>
      </w:r>
      <w:r w:rsidRPr="00130917">
        <w:rPr>
          <w:rFonts w:ascii="Arial" w:hAnsi="Arial" w:cs="Arial"/>
          <w:i/>
          <w:iCs/>
          <w:sz w:val="24"/>
          <w:szCs w:val="24"/>
        </w:rPr>
        <w:t>61</w:t>
      </w:r>
      <w:r w:rsidRPr="00130917">
        <w:rPr>
          <w:rFonts w:ascii="Arial" w:hAnsi="Arial" w:cs="Arial"/>
          <w:sz w:val="24"/>
          <w:szCs w:val="24"/>
        </w:rPr>
        <w:t>, pp.331-342.</w:t>
      </w:r>
    </w:p>
    <w:p w14:paraId="5C09341D"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Fuste-Forne, F., 2021. Robot chefs in gastronomy tourism: what's on the menu? </w:t>
      </w:r>
      <w:r w:rsidRPr="00130917">
        <w:rPr>
          <w:rFonts w:ascii="Arial" w:hAnsi="Arial" w:cs="Arial"/>
          <w:i/>
          <w:iCs/>
          <w:sz w:val="24"/>
          <w:szCs w:val="24"/>
        </w:rPr>
        <w:t>Tourism Management Perspectives</w:t>
      </w:r>
      <w:r w:rsidRPr="00130917">
        <w:rPr>
          <w:rFonts w:ascii="Arial" w:hAnsi="Arial" w:cs="Arial"/>
          <w:sz w:val="24"/>
          <w:szCs w:val="24"/>
        </w:rPr>
        <w:t xml:space="preserve">, </w:t>
      </w:r>
      <w:r w:rsidRPr="00130917">
        <w:rPr>
          <w:rFonts w:ascii="Arial" w:hAnsi="Arial" w:cs="Arial"/>
          <w:i/>
          <w:iCs/>
          <w:sz w:val="24"/>
          <w:szCs w:val="24"/>
        </w:rPr>
        <w:t>37</w:t>
      </w:r>
      <w:r w:rsidRPr="00130917">
        <w:rPr>
          <w:rFonts w:ascii="Arial" w:hAnsi="Arial" w:cs="Arial"/>
          <w:sz w:val="24"/>
          <w:szCs w:val="24"/>
        </w:rPr>
        <w:t>, p.100774.</w:t>
      </w:r>
    </w:p>
    <w:p w14:paraId="68212ECC"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shd w:val="clear" w:color="auto" w:fill="FFFFFF"/>
        </w:rPr>
        <w:t>Gursoy, D. and Chi, C.G., 2020. Effects of COVID-19 pandemic on hospitality industry: review of the current situations and a research agenda. </w:t>
      </w:r>
      <w:r w:rsidRPr="00130917">
        <w:rPr>
          <w:rFonts w:ascii="Arial" w:hAnsi="Arial" w:cs="Arial"/>
          <w:i/>
          <w:iCs/>
          <w:sz w:val="24"/>
          <w:szCs w:val="24"/>
          <w:shd w:val="clear" w:color="auto" w:fill="FFFFFF"/>
        </w:rPr>
        <w:t>Journal of Hospitality Marketing &amp; Management</w:t>
      </w:r>
      <w:r w:rsidRPr="00130917">
        <w:rPr>
          <w:rFonts w:ascii="Arial" w:hAnsi="Arial" w:cs="Arial"/>
          <w:sz w:val="24"/>
          <w:szCs w:val="24"/>
          <w:shd w:val="clear" w:color="auto" w:fill="FFFFFF"/>
        </w:rPr>
        <w:t>, </w:t>
      </w:r>
      <w:r w:rsidRPr="00130917">
        <w:rPr>
          <w:rFonts w:ascii="Arial" w:hAnsi="Arial" w:cs="Arial"/>
          <w:i/>
          <w:iCs/>
          <w:sz w:val="24"/>
          <w:szCs w:val="24"/>
          <w:shd w:val="clear" w:color="auto" w:fill="FFFFFF"/>
        </w:rPr>
        <w:t>29</w:t>
      </w:r>
      <w:r w:rsidRPr="00130917">
        <w:rPr>
          <w:rFonts w:ascii="Arial" w:hAnsi="Arial" w:cs="Arial"/>
          <w:sz w:val="24"/>
          <w:szCs w:val="24"/>
          <w:shd w:val="clear" w:color="auto" w:fill="FFFFFF"/>
        </w:rPr>
        <w:t>(5), pp.527-529.</w:t>
      </w:r>
    </w:p>
    <w:p w14:paraId="5C0D4863"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Hassenzahl, M. and Tractinsky, N., 2006. User experience-a research agenda. </w:t>
      </w:r>
      <w:r w:rsidRPr="00130917">
        <w:rPr>
          <w:rFonts w:ascii="Arial" w:hAnsi="Arial" w:cs="Arial"/>
          <w:i/>
          <w:iCs/>
          <w:sz w:val="24"/>
          <w:szCs w:val="24"/>
        </w:rPr>
        <w:t>Behaviour &amp; information technology</w:t>
      </w:r>
      <w:r w:rsidRPr="00130917">
        <w:rPr>
          <w:rFonts w:ascii="Arial" w:hAnsi="Arial" w:cs="Arial"/>
          <w:sz w:val="24"/>
          <w:szCs w:val="24"/>
        </w:rPr>
        <w:t xml:space="preserve">, </w:t>
      </w:r>
      <w:r w:rsidRPr="00130917">
        <w:rPr>
          <w:rFonts w:ascii="Arial" w:hAnsi="Arial" w:cs="Arial"/>
          <w:i/>
          <w:iCs/>
          <w:sz w:val="24"/>
          <w:szCs w:val="24"/>
        </w:rPr>
        <w:t>25</w:t>
      </w:r>
      <w:r w:rsidRPr="00130917">
        <w:rPr>
          <w:rFonts w:ascii="Arial" w:hAnsi="Arial" w:cs="Arial"/>
          <w:sz w:val="24"/>
          <w:szCs w:val="24"/>
        </w:rPr>
        <w:t>(2), pp.91-97.</w:t>
      </w:r>
    </w:p>
    <w:p w14:paraId="049ED69C"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Kaurav, R.P.S., Baber, R. and Rajput, S., 2020. Technology-driven tourism and hospitality industry as a tool for economic development: A bibliometric </w:t>
      </w:r>
      <w:r w:rsidRPr="00130917">
        <w:rPr>
          <w:rFonts w:ascii="Arial" w:hAnsi="Arial" w:cs="Arial"/>
          <w:sz w:val="24"/>
          <w:szCs w:val="24"/>
        </w:rPr>
        <w:lastRenderedPageBreak/>
        <w:t xml:space="preserve">analysis. In </w:t>
      </w:r>
      <w:r w:rsidRPr="00130917">
        <w:rPr>
          <w:rFonts w:ascii="Arial" w:hAnsi="Arial" w:cs="Arial"/>
          <w:i/>
          <w:iCs/>
          <w:sz w:val="24"/>
          <w:szCs w:val="24"/>
        </w:rPr>
        <w:t>The Emerald Handbook of ICT in Tourism and Hospitality</w:t>
      </w:r>
      <w:r w:rsidRPr="00130917">
        <w:rPr>
          <w:rFonts w:ascii="Arial" w:hAnsi="Arial" w:cs="Arial"/>
          <w:sz w:val="24"/>
          <w:szCs w:val="24"/>
        </w:rPr>
        <w:t xml:space="preserve"> (pp. 469-486). Emerald Publishing Limited.</w:t>
      </w:r>
    </w:p>
    <w:p w14:paraId="5C9BCD93" w14:textId="77777777" w:rsidR="00F51571" w:rsidRPr="00130917" w:rsidRDefault="00F51571" w:rsidP="00F51571">
      <w:pPr>
        <w:pStyle w:val="NoSpacing"/>
        <w:spacing w:line="360" w:lineRule="auto"/>
        <w:ind w:left="720" w:hanging="720"/>
        <w:rPr>
          <w:rFonts w:ascii="Arial" w:eastAsia="Calibri" w:hAnsi="Arial" w:cs="Arial"/>
          <w:sz w:val="24"/>
          <w:szCs w:val="24"/>
        </w:rPr>
      </w:pPr>
      <w:r w:rsidRPr="00130917">
        <w:rPr>
          <w:rFonts w:ascii="Arial" w:hAnsi="Arial" w:cs="Arial"/>
          <w:sz w:val="24"/>
          <w:szCs w:val="24"/>
        </w:rPr>
        <w:t xml:space="preserve">Khatri, I., 2019. Information technology in tourism &amp; hospitality industry: A review of ten years’ publications. </w:t>
      </w:r>
      <w:r w:rsidRPr="00130917">
        <w:rPr>
          <w:rFonts w:ascii="Arial" w:eastAsia="Calibri" w:hAnsi="Arial" w:cs="Arial"/>
          <w:i/>
          <w:iCs/>
          <w:sz w:val="24"/>
          <w:szCs w:val="24"/>
        </w:rPr>
        <w:t>Journal of Tourism and Hospitality Education</w:t>
      </w:r>
      <w:r w:rsidRPr="00130917">
        <w:rPr>
          <w:rFonts w:ascii="Arial" w:eastAsia="Calibri" w:hAnsi="Arial" w:cs="Arial"/>
          <w:sz w:val="24"/>
          <w:szCs w:val="24"/>
        </w:rPr>
        <w:t xml:space="preserve">, </w:t>
      </w:r>
      <w:r w:rsidRPr="00130917">
        <w:rPr>
          <w:rFonts w:ascii="Arial" w:eastAsia="Calibri" w:hAnsi="Arial" w:cs="Arial"/>
          <w:i/>
          <w:iCs/>
          <w:sz w:val="24"/>
          <w:szCs w:val="24"/>
        </w:rPr>
        <w:t>9</w:t>
      </w:r>
      <w:r w:rsidRPr="00130917">
        <w:rPr>
          <w:rFonts w:ascii="Arial" w:eastAsia="Calibri" w:hAnsi="Arial" w:cs="Arial"/>
          <w:sz w:val="24"/>
          <w:szCs w:val="24"/>
        </w:rPr>
        <w:t>, pp.74-87.</w:t>
      </w:r>
    </w:p>
    <w:p w14:paraId="602A755D"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Korte, D., Ariyachandra, T. and Frolick, M., 2013. Business intelligence in the hospitality industry. </w:t>
      </w:r>
      <w:r w:rsidRPr="00130917">
        <w:rPr>
          <w:rFonts w:ascii="Arial" w:hAnsi="Arial" w:cs="Arial"/>
          <w:i/>
          <w:iCs/>
          <w:sz w:val="24"/>
          <w:szCs w:val="24"/>
        </w:rPr>
        <w:t>International Journal of Innovation, Management and Technology</w:t>
      </w:r>
      <w:r w:rsidRPr="00130917">
        <w:rPr>
          <w:rFonts w:ascii="Arial" w:hAnsi="Arial" w:cs="Arial"/>
          <w:sz w:val="24"/>
          <w:szCs w:val="24"/>
        </w:rPr>
        <w:t xml:space="preserve">, </w:t>
      </w:r>
      <w:r w:rsidRPr="00130917">
        <w:rPr>
          <w:rFonts w:ascii="Arial" w:hAnsi="Arial" w:cs="Arial"/>
          <w:i/>
          <w:iCs/>
          <w:sz w:val="24"/>
          <w:szCs w:val="24"/>
        </w:rPr>
        <w:t>4</w:t>
      </w:r>
      <w:r w:rsidRPr="00130917">
        <w:rPr>
          <w:rFonts w:ascii="Arial" w:hAnsi="Arial" w:cs="Arial"/>
          <w:sz w:val="24"/>
          <w:szCs w:val="24"/>
        </w:rPr>
        <w:t>(4), p.429.</w:t>
      </w:r>
    </w:p>
    <w:p w14:paraId="57E55F61"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Martín-Rios, C. and Ciobanu, T., 2019. Hospitality innovation strategies: An analysis of success factors and challenges. </w:t>
      </w:r>
      <w:r w:rsidRPr="00130917">
        <w:rPr>
          <w:rFonts w:ascii="Arial" w:hAnsi="Arial" w:cs="Arial"/>
          <w:i/>
          <w:iCs/>
          <w:sz w:val="24"/>
          <w:szCs w:val="24"/>
        </w:rPr>
        <w:t>Tourism Management</w:t>
      </w:r>
      <w:r w:rsidRPr="00130917">
        <w:rPr>
          <w:rFonts w:ascii="Arial" w:hAnsi="Arial" w:cs="Arial"/>
          <w:sz w:val="24"/>
          <w:szCs w:val="24"/>
        </w:rPr>
        <w:t xml:space="preserve">, </w:t>
      </w:r>
      <w:r w:rsidRPr="00130917">
        <w:rPr>
          <w:rFonts w:ascii="Arial" w:hAnsi="Arial" w:cs="Arial"/>
          <w:i/>
          <w:iCs/>
          <w:sz w:val="24"/>
          <w:szCs w:val="24"/>
        </w:rPr>
        <w:t>70</w:t>
      </w:r>
      <w:r w:rsidRPr="00130917">
        <w:rPr>
          <w:rFonts w:ascii="Arial" w:hAnsi="Arial" w:cs="Arial"/>
          <w:sz w:val="24"/>
          <w:szCs w:val="24"/>
        </w:rPr>
        <w:t>, pp.218-229.</w:t>
      </w:r>
    </w:p>
    <w:p w14:paraId="1588E9FA"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O’Connor, P. and Murphy, J., 2004. Research on information technology in the hospitality industry. </w:t>
      </w:r>
      <w:r w:rsidRPr="00130917">
        <w:rPr>
          <w:rFonts w:ascii="Arial" w:hAnsi="Arial" w:cs="Arial"/>
          <w:i/>
          <w:iCs/>
          <w:sz w:val="24"/>
          <w:szCs w:val="24"/>
        </w:rPr>
        <w:t>International Journal of Hospitality Management</w:t>
      </w:r>
      <w:r w:rsidRPr="00130917">
        <w:rPr>
          <w:rFonts w:ascii="Arial" w:hAnsi="Arial" w:cs="Arial"/>
          <w:sz w:val="24"/>
          <w:szCs w:val="24"/>
        </w:rPr>
        <w:t xml:space="preserve">, </w:t>
      </w:r>
      <w:r w:rsidRPr="00130917">
        <w:rPr>
          <w:rFonts w:ascii="Arial" w:hAnsi="Arial" w:cs="Arial"/>
          <w:i/>
          <w:iCs/>
          <w:sz w:val="24"/>
          <w:szCs w:val="24"/>
        </w:rPr>
        <w:t>23</w:t>
      </w:r>
      <w:r w:rsidRPr="00130917">
        <w:rPr>
          <w:rFonts w:ascii="Arial" w:hAnsi="Arial" w:cs="Arial"/>
          <w:sz w:val="24"/>
          <w:szCs w:val="24"/>
        </w:rPr>
        <w:t>(5), pp.473-484.</w:t>
      </w:r>
    </w:p>
    <w:p w14:paraId="4084D836" w14:textId="77777777" w:rsidR="00F51571" w:rsidRPr="00130917" w:rsidRDefault="00F51571" w:rsidP="00F51571">
      <w:pPr>
        <w:pStyle w:val="NoSpacing"/>
        <w:spacing w:line="360" w:lineRule="auto"/>
        <w:ind w:left="720" w:hanging="720"/>
        <w:rPr>
          <w:rFonts w:ascii="Arial" w:eastAsia="Calibri" w:hAnsi="Arial" w:cs="Arial"/>
          <w:sz w:val="24"/>
          <w:szCs w:val="24"/>
        </w:rPr>
      </w:pPr>
      <w:r w:rsidRPr="00130917">
        <w:rPr>
          <w:rFonts w:ascii="Arial" w:hAnsi="Arial" w:cs="Arial"/>
          <w:sz w:val="24"/>
          <w:szCs w:val="24"/>
        </w:rPr>
        <w:t xml:space="preserve">Peters, M., 2005. </w:t>
      </w:r>
      <w:r w:rsidRPr="00130917">
        <w:rPr>
          <w:rFonts w:ascii="Arial" w:eastAsia="Calibri" w:hAnsi="Arial" w:cs="Arial"/>
          <w:i/>
          <w:iCs/>
          <w:sz w:val="24"/>
          <w:szCs w:val="24"/>
        </w:rPr>
        <w:t>Innovation in hospitality and tourism</w:t>
      </w:r>
      <w:r w:rsidRPr="00130917">
        <w:rPr>
          <w:rFonts w:ascii="Arial" w:eastAsia="Calibri" w:hAnsi="Arial" w:cs="Arial"/>
          <w:sz w:val="24"/>
          <w:szCs w:val="24"/>
        </w:rPr>
        <w:t>. Routledge.</w:t>
      </w:r>
    </w:p>
    <w:p w14:paraId="436778E4"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Pillai, R. and Sivathanu, B., 2020. Adoption of AI-based Chabot for hospitality and tourism. </w:t>
      </w:r>
      <w:r w:rsidRPr="00130917">
        <w:rPr>
          <w:rFonts w:ascii="Arial" w:hAnsi="Arial" w:cs="Arial"/>
          <w:i/>
          <w:iCs/>
          <w:sz w:val="24"/>
          <w:szCs w:val="24"/>
        </w:rPr>
        <w:t>International Journal of Contemporary Hospitality Management</w:t>
      </w:r>
      <w:r w:rsidRPr="00130917">
        <w:rPr>
          <w:rFonts w:ascii="Arial" w:hAnsi="Arial" w:cs="Arial"/>
          <w:sz w:val="24"/>
          <w:szCs w:val="24"/>
        </w:rPr>
        <w:t xml:space="preserve">, </w:t>
      </w:r>
      <w:r w:rsidRPr="00130917">
        <w:rPr>
          <w:rFonts w:ascii="Arial" w:hAnsi="Arial" w:cs="Arial"/>
          <w:i/>
          <w:iCs/>
          <w:sz w:val="24"/>
          <w:szCs w:val="24"/>
        </w:rPr>
        <w:t>32</w:t>
      </w:r>
      <w:r w:rsidRPr="00130917">
        <w:rPr>
          <w:rFonts w:ascii="Arial" w:hAnsi="Arial" w:cs="Arial"/>
          <w:sz w:val="24"/>
          <w:szCs w:val="24"/>
        </w:rPr>
        <w:t>(10), pp.3199-3226.</w:t>
      </w:r>
    </w:p>
    <w:p w14:paraId="7395A488"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Roth, R.G., Vitoria, A.A. and Kretschel, T., 2021. Opportunities in the experiential hotel segment.</w:t>
      </w:r>
    </w:p>
    <w:p w14:paraId="4ED5F037"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Ruiz-Molina, M.E., Gil-Saura, I. and Moliner-Velázquez, B., 2012. Environmental sustainability in hotels: a matter of category? </w:t>
      </w:r>
      <w:r w:rsidRPr="00130917">
        <w:rPr>
          <w:rFonts w:ascii="Arial" w:hAnsi="Arial" w:cs="Arial"/>
          <w:i/>
          <w:iCs/>
          <w:sz w:val="24"/>
          <w:szCs w:val="24"/>
        </w:rPr>
        <w:t>International journal of environment and sustainable development</w:t>
      </w:r>
      <w:r w:rsidRPr="00130917">
        <w:rPr>
          <w:rFonts w:ascii="Arial" w:hAnsi="Arial" w:cs="Arial"/>
          <w:sz w:val="24"/>
          <w:szCs w:val="24"/>
        </w:rPr>
        <w:t xml:space="preserve">, </w:t>
      </w:r>
      <w:r w:rsidRPr="00130917">
        <w:rPr>
          <w:rFonts w:ascii="Arial" w:hAnsi="Arial" w:cs="Arial"/>
          <w:i/>
          <w:iCs/>
          <w:sz w:val="24"/>
          <w:szCs w:val="24"/>
        </w:rPr>
        <w:t>11</w:t>
      </w:r>
      <w:r w:rsidRPr="00130917">
        <w:rPr>
          <w:rFonts w:ascii="Arial" w:hAnsi="Arial" w:cs="Arial"/>
          <w:sz w:val="24"/>
          <w:szCs w:val="24"/>
        </w:rPr>
        <w:t>(2), pp.148-163.</w:t>
      </w:r>
    </w:p>
    <w:p w14:paraId="006D3CBC"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Sigala, M., 2005. Integrating customer relationship management in hotel operations: managerial and operational implications. </w:t>
      </w:r>
      <w:r w:rsidRPr="00130917">
        <w:rPr>
          <w:rFonts w:ascii="Arial" w:hAnsi="Arial" w:cs="Arial"/>
          <w:i/>
          <w:iCs/>
          <w:sz w:val="24"/>
          <w:szCs w:val="24"/>
        </w:rPr>
        <w:t>International Journal of Hospitality Management</w:t>
      </w:r>
      <w:r w:rsidRPr="00130917">
        <w:rPr>
          <w:rFonts w:ascii="Arial" w:hAnsi="Arial" w:cs="Arial"/>
          <w:sz w:val="24"/>
          <w:szCs w:val="24"/>
        </w:rPr>
        <w:t xml:space="preserve">, </w:t>
      </w:r>
      <w:r w:rsidRPr="00130917">
        <w:rPr>
          <w:rFonts w:ascii="Arial" w:hAnsi="Arial" w:cs="Arial"/>
          <w:i/>
          <w:iCs/>
          <w:sz w:val="24"/>
          <w:szCs w:val="24"/>
        </w:rPr>
        <w:t>24</w:t>
      </w:r>
      <w:r w:rsidRPr="00130917">
        <w:rPr>
          <w:rFonts w:ascii="Arial" w:hAnsi="Arial" w:cs="Arial"/>
          <w:sz w:val="24"/>
          <w:szCs w:val="24"/>
        </w:rPr>
        <w:t>(3), pp.391-413.</w:t>
      </w:r>
    </w:p>
    <w:p w14:paraId="79BFA819"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Stewart, J., Sprivulis, P. and Dwivedi, G., 2018. Artificial intelligence and machine learning in emergency medicine. </w:t>
      </w:r>
      <w:r w:rsidRPr="00130917">
        <w:rPr>
          <w:rFonts w:ascii="Arial" w:hAnsi="Arial" w:cs="Arial"/>
          <w:i/>
          <w:iCs/>
          <w:sz w:val="24"/>
          <w:szCs w:val="24"/>
        </w:rPr>
        <w:t>Emergency Medicine Australasia</w:t>
      </w:r>
      <w:r w:rsidRPr="00130917">
        <w:rPr>
          <w:rFonts w:ascii="Arial" w:hAnsi="Arial" w:cs="Arial"/>
          <w:sz w:val="24"/>
          <w:szCs w:val="24"/>
        </w:rPr>
        <w:t xml:space="preserve">, </w:t>
      </w:r>
      <w:r w:rsidRPr="00130917">
        <w:rPr>
          <w:rFonts w:ascii="Arial" w:hAnsi="Arial" w:cs="Arial"/>
          <w:i/>
          <w:iCs/>
          <w:sz w:val="24"/>
          <w:szCs w:val="24"/>
        </w:rPr>
        <w:t>30</w:t>
      </w:r>
      <w:r w:rsidRPr="00130917">
        <w:rPr>
          <w:rFonts w:ascii="Arial" w:hAnsi="Arial" w:cs="Arial"/>
          <w:sz w:val="24"/>
          <w:szCs w:val="24"/>
        </w:rPr>
        <w:t>(6), pp.870-874.</w:t>
      </w:r>
    </w:p>
    <w:p w14:paraId="48A0C2F1"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Talón-Ballestero, P., González-Serrano, L., Soguero-Ruiz, C., Muñoz-Romero, S. and Rojo-Álvarez, J.L., 2018. Using big data from customer relationship management information systems to determine the client profile in the hotel sector. </w:t>
      </w:r>
      <w:r w:rsidRPr="00130917">
        <w:rPr>
          <w:rFonts w:ascii="Arial" w:hAnsi="Arial" w:cs="Arial"/>
          <w:i/>
          <w:iCs/>
          <w:sz w:val="24"/>
          <w:szCs w:val="24"/>
        </w:rPr>
        <w:t>Tourism Management</w:t>
      </w:r>
      <w:r w:rsidRPr="00130917">
        <w:rPr>
          <w:rFonts w:ascii="Arial" w:hAnsi="Arial" w:cs="Arial"/>
          <w:sz w:val="24"/>
          <w:szCs w:val="24"/>
        </w:rPr>
        <w:t xml:space="preserve">, </w:t>
      </w:r>
      <w:r w:rsidRPr="00130917">
        <w:rPr>
          <w:rFonts w:ascii="Arial" w:hAnsi="Arial" w:cs="Arial"/>
          <w:i/>
          <w:iCs/>
          <w:sz w:val="24"/>
          <w:szCs w:val="24"/>
        </w:rPr>
        <w:t>68</w:t>
      </w:r>
      <w:r w:rsidRPr="00130917">
        <w:rPr>
          <w:rFonts w:ascii="Arial" w:hAnsi="Arial" w:cs="Arial"/>
          <w:sz w:val="24"/>
          <w:szCs w:val="24"/>
        </w:rPr>
        <w:t>, pp.187-197.</w:t>
      </w:r>
    </w:p>
    <w:p w14:paraId="5A63604E"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Tuomi, A., Tussyadiah, I. and Ashton, M., 2021. Covid-19 and Instagram: digital service innovation in top restaurants. In </w:t>
      </w:r>
      <w:r w:rsidRPr="00130917">
        <w:rPr>
          <w:rFonts w:ascii="Arial" w:hAnsi="Arial" w:cs="Arial"/>
          <w:i/>
          <w:iCs/>
          <w:sz w:val="24"/>
          <w:szCs w:val="24"/>
        </w:rPr>
        <w:t xml:space="preserve">Information and Communication </w:t>
      </w:r>
      <w:r w:rsidRPr="00130917">
        <w:rPr>
          <w:rFonts w:ascii="Arial" w:hAnsi="Arial" w:cs="Arial"/>
          <w:i/>
          <w:iCs/>
          <w:sz w:val="24"/>
          <w:szCs w:val="24"/>
        </w:rPr>
        <w:lastRenderedPageBreak/>
        <w:t>Technologies in Tourism 2021: Proceedings of the ENTER 2021 eTourism Conference, January 19–22, 2021</w:t>
      </w:r>
      <w:r w:rsidRPr="00130917">
        <w:rPr>
          <w:rFonts w:ascii="Arial" w:hAnsi="Arial" w:cs="Arial"/>
          <w:sz w:val="24"/>
          <w:szCs w:val="24"/>
        </w:rPr>
        <w:t xml:space="preserve"> (pp. 464-475). Springer International Publishing.</w:t>
      </w:r>
    </w:p>
    <w:p w14:paraId="3172787D" w14:textId="77777777" w:rsidR="00F51571" w:rsidRPr="00130917" w:rsidRDefault="00F51571" w:rsidP="00F51571">
      <w:pPr>
        <w:pStyle w:val="NoSpacing"/>
        <w:spacing w:line="360" w:lineRule="auto"/>
        <w:ind w:left="720" w:hanging="720"/>
        <w:rPr>
          <w:rFonts w:ascii="Arial" w:eastAsia="Calibri" w:hAnsi="Arial" w:cs="Arial"/>
          <w:sz w:val="24"/>
          <w:szCs w:val="24"/>
        </w:rPr>
      </w:pPr>
      <w:r w:rsidRPr="00130917">
        <w:rPr>
          <w:rFonts w:ascii="Arial" w:hAnsi="Arial" w:cs="Arial"/>
          <w:sz w:val="24"/>
          <w:szCs w:val="24"/>
        </w:rPr>
        <w:t xml:space="preserve">WANG, J.Z. and Jing, W.A.N.G., 2009. Issues, challenges, and trends, that facing hospitality industry. </w:t>
      </w:r>
      <w:r w:rsidRPr="00130917">
        <w:rPr>
          <w:rFonts w:ascii="Arial" w:eastAsia="Calibri" w:hAnsi="Arial" w:cs="Arial"/>
          <w:i/>
          <w:iCs/>
          <w:sz w:val="24"/>
          <w:szCs w:val="24"/>
        </w:rPr>
        <w:t>Management science and engineering</w:t>
      </w:r>
      <w:r w:rsidRPr="00130917">
        <w:rPr>
          <w:rFonts w:ascii="Arial" w:eastAsia="Calibri" w:hAnsi="Arial" w:cs="Arial"/>
          <w:sz w:val="24"/>
          <w:szCs w:val="24"/>
        </w:rPr>
        <w:t xml:space="preserve">, </w:t>
      </w:r>
      <w:r w:rsidRPr="00130917">
        <w:rPr>
          <w:rFonts w:ascii="Arial" w:eastAsia="Calibri" w:hAnsi="Arial" w:cs="Arial"/>
          <w:i/>
          <w:iCs/>
          <w:sz w:val="24"/>
          <w:szCs w:val="24"/>
        </w:rPr>
        <w:t>3</w:t>
      </w:r>
      <w:r w:rsidRPr="00130917">
        <w:rPr>
          <w:rFonts w:ascii="Arial" w:eastAsia="Calibri" w:hAnsi="Arial" w:cs="Arial"/>
          <w:sz w:val="24"/>
          <w:szCs w:val="24"/>
        </w:rPr>
        <w:t>(4), pp.53-58.</w:t>
      </w:r>
    </w:p>
    <w:p w14:paraId="0F851952"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Yallop, A. and Seraphin, H., 2020. Big data and analytics in tourism and hospitality: opportunities and risks. </w:t>
      </w:r>
      <w:r w:rsidRPr="00130917">
        <w:rPr>
          <w:rFonts w:ascii="Arial" w:hAnsi="Arial" w:cs="Arial"/>
          <w:i/>
          <w:iCs/>
          <w:sz w:val="24"/>
          <w:szCs w:val="24"/>
        </w:rPr>
        <w:t>Journal of Tourism Futures</w:t>
      </w:r>
      <w:r w:rsidRPr="00130917">
        <w:rPr>
          <w:rFonts w:ascii="Arial" w:hAnsi="Arial" w:cs="Arial"/>
          <w:sz w:val="24"/>
          <w:szCs w:val="24"/>
        </w:rPr>
        <w:t xml:space="preserve">, </w:t>
      </w:r>
      <w:r w:rsidRPr="00130917">
        <w:rPr>
          <w:rFonts w:ascii="Arial" w:hAnsi="Arial" w:cs="Arial"/>
          <w:i/>
          <w:iCs/>
          <w:sz w:val="24"/>
          <w:szCs w:val="24"/>
        </w:rPr>
        <w:t>6</w:t>
      </w:r>
      <w:r w:rsidRPr="00130917">
        <w:rPr>
          <w:rFonts w:ascii="Arial" w:hAnsi="Arial" w:cs="Arial"/>
          <w:sz w:val="24"/>
          <w:szCs w:val="24"/>
        </w:rPr>
        <w:t>(3), pp.257-262.</w:t>
      </w:r>
    </w:p>
    <w:p w14:paraId="00292454" w14:textId="77777777" w:rsidR="00F51571" w:rsidRPr="00130917" w:rsidRDefault="00F51571" w:rsidP="00F51571">
      <w:pPr>
        <w:pStyle w:val="NoSpacing"/>
        <w:spacing w:line="360" w:lineRule="auto"/>
        <w:ind w:left="720" w:hanging="720"/>
        <w:rPr>
          <w:rFonts w:ascii="Arial" w:hAnsi="Arial" w:cs="Arial"/>
          <w:sz w:val="24"/>
          <w:szCs w:val="24"/>
        </w:rPr>
      </w:pPr>
      <w:r w:rsidRPr="00130917">
        <w:rPr>
          <w:rFonts w:ascii="Arial" w:hAnsi="Arial" w:cs="Arial"/>
          <w:sz w:val="24"/>
          <w:szCs w:val="24"/>
        </w:rPr>
        <w:t xml:space="preserve">Ye, Q., Song, H. and Li, T., 2012. Cross-institutional collaboration networks in tourism and hospitality research. </w:t>
      </w:r>
      <w:r w:rsidRPr="00130917">
        <w:rPr>
          <w:rFonts w:ascii="Arial" w:hAnsi="Arial" w:cs="Arial"/>
          <w:i/>
          <w:iCs/>
          <w:sz w:val="24"/>
          <w:szCs w:val="24"/>
        </w:rPr>
        <w:t>Tourism Management Perspectives</w:t>
      </w:r>
      <w:r w:rsidRPr="00130917">
        <w:rPr>
          <w:rFonts w:ascii="Arial" w:hAnsi="Arial" w:cs="Arial"/>
          <w:sz w:val="24"/>
          <w:szCs w:val="24"/>
        </w:rPr>
        <w:t xml:space="preserve">, </w:t>
      </w:r>
      <w:r w:rsidRPr="00130917">
        <w:rPr>
          <w:rFonts w:ascii="Arial" w:hAnsi="Arial" w:cs="Arial"/>
          <w:i/>
          <w:iCs/>
          <w:sz w:val="24"/>
          <w:szCs w:val="24"/>
        </w:rPr>
        <w:t>2</w:t>
      </w:r>
      <w:r w:rsidRPr="00130917">
        <w:rPr>
          <w:rFonts w:ascii="Arial" w:hAnsi="Arial" w:cs="Arial"/>
          <w:sz w:val="24"/>
          <w:szCs w:val="24"/>
        </w:rPr>
        <w:t>, pp.55-64.</w:t>
      </w:r>
    </w:p>
    <w:p w14:paraId="47ADB2B0" w14:textId="77777777" w:rsidR="00F51571" w:rsidRDefault="00F51571"/>
    <w:sectPr w:rsidR="00F51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571"/>
    <w:rsid w:val="0000458E"/>
    <w:rsid w:val="000D014E"/>
    <w:rsid w:val="00135174"/>
    <w:rsid w:val="00184495"/>
    <w:rsid w:val="002262EF"/>
    <w:rsid w:val="00236FA8"/>
    <w:rsid w:val="00263C7D"/>
    <w:rsid w:val="005466BE"/>
    <w:rsid w:val="00654DF8"/>
    <w:rsid w:val="006842C9"/>
    <w:rsid w:val="006C0E09"/>
    <w:rsid w:val="007720CD"/>
    <w:rsid w:val="00862279"/>
    <w:rsid w:val="00867E5D"/>
    <w:rsid w:val="00871332"/>
    <w:rsid w:val="009813DD"/>
    <w:rsid w:val="009F0089"/>
    <w:rsid w:val="00AD2808"/>
    <w:rsid w:val="00C83F93"/>
    <w:rsid w:val="00DB65E6"/>
    <w:rsid w:val="00DB789D"/>
    <w:rsid w:val="00F05D5B"/>
    <w:rsid w:val="00F22A2F"/>
    <w:rsid w:val="00F51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89216"/>
  <w15:chartTrackingRefBased/>
  <w15:docId w15:val="{5CC30DC3-FC82-4CC7-8BFD-2E945661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57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571"/>
    <w:rPr>
      <w:rFonts w:asciiTheme="majorHAnsi" w:eastAsiaTheme="majorEastAsia" w:hAnsiTheme="majorHAnsi" w:cstheme="majorBidi"/>
      <w:color w:val="2F5496" w:themeColor="accent1" w:themeShade="BF"/>
      <w:kern w:val="0"/>
      <w:sz w:val="32"/>
      <w:szCs w:val="32"/>
      <w:lang w:val="en-US"/>
      <w14:ligatures w14:val="none"/>
    </w:rPr>
  </w:style>
  <w:style w:type="paragraph" w:styleId="NoSpacing">
    <w:name w:val="No Spacing"/>
    <w:uiPriority w:val="1"/>
    <w:qFormat/>
    <w:rsid w:val="00F51571"/>
    <w:pPr>
      <w:spacing w:after="0" w:line="240" w:lineRule="auto"/>
    </w:pPr>
    <w:rPr>
      <w:kern w:val="0"/>
      <w:lang w:val="en-US"/>
      <w14:ligatures w14:val="none"/>
    </w:rPr>
  </w:style>
  <w:style w:type="character" w:styleId="Hyperlink">
    <w:name w:val="Hyperlink"/>
    <w:basedOn w:val="DefaultParagraphFont"/>
    <w:uiPriority w:val="99"/>
    <w:unhideWhenUsed/>
    <w:rsid w:val="00654DF8"/>
    <w:rPr>
      <w:color w:val="0563C1" w:themeColor="hyperlink"/>
      <w:u w:val="single"/>
    </w:rPr>
  </w:style>
  <w:style w:type="character" w:styleId="UnresolvedMention">
    <w:name w:val="Unresolved Mention"/>
    <w:basedOn w:val="DefaultParagraphFont"/>
    <w:uiPriority w:val="99"/>
    <w:semiHidden/>
    <w:unhideWhenUsed/>
    <w:rsid w:val="00654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owtsd-my.sharepoint.com/:v:/g/personal/2012844_student_uwtsd_ac_uk/EbKaf27r599MtOiRnEMSZ-EBKz389HtTVr-6e4yfE8A2FQ" TargetMode="External"/><Relationship Id="rId4" Type="http://schemas.openxmlformats.org/officeDocument/2006/relationships/hyperlink" Target="https://uowtsd-my.sharepoint.com/:v:/g/personal/2012844_student_uwtsd_ac_uk/EbKaf27r599MtOiRnEMSZ-EBTONfapOFTS_Sm3m3SuWhG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7</Pages>
  <Words>2045</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Tolani Akano</dc:creator>
  <cp:keywords/>
  <dc:description/>
  <cp:lastModifiedBy>Tolani Akano</cp:lastModifiedBy>
  <cp:revision>15</cp:revision>
  <dcterms:created xsi:type="dcterms:W3CDTF">2023-05-26T21:30:00Z</dcterms:created>
  <dcterms:modified xsi:type="dcterms:W3CDTF">2023-05-28T18:46:00Z</dcterms:modified>
</cp:coreProperties>
</file>