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rsidRPr="00217245">
        <w:rPr>
          <w:color w:val="000000" w:themeColor="text1"/>
        </w:rPr>
        <w:t xml:space="preserve"> </w:t>
      </w:r>
      <w:r w:rsidR="00217245" w:rsidRPr="00217245">
        <w:rPr>
          <w:color w:val="000000" w:themeColor="text1"/>
        </w:rPr>
        <w:t>4</w:t>
      </w:r>
      <w:r w:rsidRPr="00217245">
        <w:rPr>
          <w:color w:val="000000" w:themeColor="text1"/>
        </w:rPr>
        <w:t xml:space="preserve">       </w:t>
      </w:r>
    </w:p>
    <w:p w:rsidR="00F827F1" w:rsidRDefault="00F827F1" w:rsidP="00F827F1">
      <w:pPr>
        <w:pStyle w:val="Modcode"/>
        <w:jc w:val="left"/>
        <w:rPr>
          <w:color w:val="FF0000"/>
        </w:rPr>
      </w:pPr>
      <w:r w:rsidRPr="00EB1F41">
        <w:rPr>
          <w:color w:val="FF0000"/>
        </w:rPr>
        <w:t xml:space="preserve">                                                                      </w:t>
      </w:r>
    </w:p>
    <w:p w:rsidR="00F827F1" w:rsidRPr="00217245" w:rsidRDefault="00F827F1" w:rsidP="00F827F1">
      <w:pPr>
        <w:pStyle w:val="Modcode"/>
        <w:jc w:val="left"/>
      </w:pPr>
      <w:r w:rsidRPr="00217245">
        <w:rPr>
          <w:color w:val="000000" w:themeColor="text1"/>
        </w:rPr>
        <w:t>SEMESTER 1/2</w:t>
      </w:r>
      <w:r w:rsidRPr="00217245">
        <w:t xml:space="preserve">                                                                         </w:t>
      </w:r>
    </w:p>
    <w:p w:rsidR="00F827F1" w:rsidRDefault="00F827F1" w:rsidP="00F827F1">
      <w:pPr>
        <w:pStyle w:val="Modcode"/>
        <w:jc w:val="left"/>
      </w:pPr>
    </w:p>
    <w:p w:rsidR="00F827F1" w:rsidRPr="007E3A8E" w:rsidRDefault="00F827F1" w:rsidP="00F827F1">
      <w:pPr>
        <w:pStyle w:val="Modcode"/>
        <w:jc w:val="left"/>
      </w:pPr>
    </w:p>
    <w:p w:rsidR="00F827F1" w:rsidRPr="00217245" w:rsidRDefault="00F827F1" w:rsidP="00AD12B9">
      <w:pPr>
        <w:pStyle w:val="Modcode"/>
        <w:jc w:val="left"/>
        <w:rPr>
          <w:color w:val="000000" w:themeColor="text1"/>
        </w:rPr>
      </w:pPr>
      <w:r w:rsidRPr="00217245">
        <w:rPr>
          <w:color w:val="000000" w:themeColor="text1"/>
        </w:rPr>
        <w:t>MODULE CODE</w:t>
      </w:r>
      <w:r w:rsidR="00B876DA" w:rsidRPr="00217245">
        <w:rPr>
          <w:color w:val="000000" w:themeColor="text1"/>
        </w:rPr>
        <w:t>/ Cod Y modIwl</w:t>
      </w:r>
      <w:r w:rsidRPr="00217245">
        <w:rPr>
          <w:color w:val="000000" w:themeColor="text1"/>
        </w:rPr>
        <w:t xml:space="preserve">: </w:t>
      </w:r>
      <w:r w:rsidR="00B27A5A" w:rsidRPr="00217245">
        <w:rPr>
          <w:color w:val="000000" w:themeColor="text1"/>
        </w:rPr>
        <w:t>PDSE4005</w:t>
      </w:r>
      <w:r w:rsidR="00AD12B9" w:rsidRPr="00217245">
        <w:rPr>
          <w:color w:val="000000" w:themeColor="text1"/>
        </w:rPr>
        <w:t xml:space="preserve"> </w:t>
      </w:r>
      <w:r w:rsidR="00D7693D">
        <w:rPr>
          <w:color w:val="000000" w:themeColor="text1"/>
        </w:rPr>
        <w:t xml:space="preserve"> - </w:t>
      </w:r>
      <w:r w:rsidR="00AD12B9" w:rsidRPr="00217245">
        <w:rPr>
          <w:color w:val="000000" w:themeColor="text1"/>
        </w:rPr>
        <w:t>Programmable Logic Controllers</w:t>
      </w:r>
    </w:p>
    <w:p w:rsidR="00AD12B9" w:rsidRDefault="00AD12B9" w:rsidP="00F827F1">
      <w:pPr>
        <w:pStyle w:val="Time"/>
        <w:rPr>
          <w:szCs w:val="28"/>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AD12B9" w:rsidRPr="00217245">
        <w:rPr>
          <w:color w:val="000000" w:themeColor="text1"/>
          <w:szCs w:val="28"/>
        </w:rPr>
        <w:t>aSSIGNMENT</w:t>
      </w:r>
      <w:r w:rsidRPr="00217245">
        <w:rPr>
          <w:color w:val="000000" w:themeColor="text1"/>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217245">
        <w:rPr>
          <w:color w:val="000000" w:themeColor="text1"/>
          <w:szCs w:val="28"/>
        </w:rPr>
        <w:t xml:space="preserve">: </w:t>
      </w:r>
      <w:r w:rsidR="00AB363A">
        <w:rPr>
          <w:color w:val="000000" w:themeColor="text1"/>
          <w:szCs w:val="28"/>
        </w:rPr>
        <w:t>3</w:t>
      </w:r>
      <w:r w:rsidR="00AD12B9" w:rsidRPr="00217245">
        <w:rPr>
          <w:color w:val="000000" w:themeColor="text1"/>
          <w:szCs w:val="28"/>
        </w:rPr>
        <w:t xml:space="preserve"> of 3</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AB363A">
        <w:rPr>
          <w:b/>
          <w:color w:val="000000" w:themeColor="text1"/>
          <w:sz w:val="28"/>
          <w:szCs w:val="28"/>
        </w:rPr>
        <w:t>4</w:t>
      </w:r>
      <w:r w:rsidR="00AD12B9" w:rsidRPr="00217245">
        <w:rPr>
          <w:b/>
          <w:color w:val="000000" w:themeColor="text1"/>
          <w:sz w:val="28"/>
          <w:szCs w:val="28"/>
        </w:rPr>
        <w:t>0</w:t>
      </w:r>
      <w:r w:rsidRPr="00217245">
        <w:rPr>
          <w:b/>
          <w:color w:val="000000" w:themeColor="text1"/>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AD12B9">
        <w:rPr>
          <w:b/>
          <w:sz w:val="28"/>
          <w:szCs w:val="28"/>
        </w:rPr>
        <w:t xml:space="preserve">: </w:t>
      </w:r>
      <w:r w:rsidR="00AD12B9" w:rsidRPr="00217245">
        <w:rPr>
          <w:b/>
          <w:color w:val="000000" w:themeColor="text1"/>
          <w:sz w:val="28"/>
          <w:szCs w:val="28"/>
        </w:rPr>
        <w:t xml:space="preserve">2000 </w:t>
      </w:r>
      <w:r w:rsidRPr="00AD12B9">
        <w:rPr>
          <w:b/>
          <w:sz w:val="28"/>
          <w:szCs w:val="28"/>
        </w:rPr>
        <w:t>W</w:t>
      </w:r>
      <w:r w:rsidRPr="00C536A6">
        <w:rPr>
          <w:b/>
          <w:sz w:val="28"/>
          <w:szCs w:val="28"/>
        </w:rPr>
        <w:t>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 xml:space="preserve">TIWTOR Y </w:t>
      </w:r>
      <w:r w:rsidR="00B876DA" w:rsidRPr="00AD12B9">
        <w:rPr>
          <w:b/>
          <w:sz w:val="28"/>
          <w:szCs w:val="28"/>
        </w:rPr>
        <w:t>MODIWL</w:t>
      </w:r>
      <w:r w:rsidRPr="00217245">
        <w:rPr>
          <w:b/>
          <w:color w:val="000000" w:themeColor="text1"/>
          <w:sz w:val="28"/>
          <w:szCs w:val="28"/>
        </w:rPr>
        <w:t xml:space="preserve">: </w:t>
      </w:r>
      <w:r w:rsidR="00AD12B9" w:rsidRPr="00217245">
        <w:rPr>
          <w:b/>
          <w:color w:val="000000" w:themeColor="text1"/>
          <w:sz w:val="28"/>
          <w:szCs w:val="28"/>
        </w:rPr>
        <w:t>Richard Wray</w:t>
      </w:r>
      <w:r w:rsidRPr="00217245">
        <w:rPr>
          <w:b/>
          <w:color w:val="000000" w:themeColor="text1"/>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13758B" w:rsidP="00F27C62">
      <w:pPr>
        <w:pStyle w:val="ListParagraph"/>
        <w:ind w:left="360"/>
        <w:rPr>
          <w:b/>
          <w:sz w:val="28"/>
          <w:szCs w:val="28"/>
        </w:rPr>
      </w:pPr>
      <w:r>
        <w:rPr>
          <w:b/>
          <w:sz w:val="28"/>
          <w:szCs w:val="28"/>
        </w:rPr>
        <w:t>y</w:t>
      </w:r>
      <w:r w:rsidR="00D770BD" w:rsidRPr="00D770BD">
        <w:rPr>
          <w:b/>
          <w:sz w:val="28"/>
          <w:szCs w:val="28"/>
        </w:rPr>
        <w:t xml:space="preserve">ou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13758B" w:rsidP="00D770BD">
      <w:pPr>
        <w:pStyle w:val="ListParagraph"/>
        <w:numPr>
          <w:ilvl w:val="0"/>
          <w:numId w:val="7"/>
        </w:numPr>
        <w:rPr>
          <w:b/>
          <w:sz w:val="28"/>
          <w:szCs w:val="28"/>
        </w:rPr>
      </w:pPr>
      <w:r w:rsidRPr="0013758B">
        <w:rPr>
          <w:b/>
          <w:sz w:val="28"/>
          <w:szCs w:val="28"/>
          <w:u w:val="single"/>
        </w:rPr>
        <w:t>For paper submissions</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48053F" w:rsidP="002D5B3F">
      <w:pPr>
        <w:pStyle w:val="Header"/>
        <w:tabs>
          <w:tab w:val="clear" w:pos="4153"/>
          <w:tab w:val="clear" w:pos="8306"/>
        </w:tabs>
      </w:pPr>
      <w:r>
        <w:rPr>
          <w:noProof/>
        </w:rPr>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AB363A" w:rsidRDefault="00AB363A" w:rsidP="008A62BC">
                  <w:pPr>
                    <w:pStyle w:val="Heading6"/>
                    <w:pBdr>
                      <w:top w:val="none" w:sz="0" w:space="0" w:color="auto"/>
                      <w:left w:val="none" w:sz="0" w:space="0" w:color="auto"/>
                      <w:bottom w:val="none" w:sz="0" w:space="0" w:color="auto"/>
                      <w:right w:val="none" w:sz="0" w:space="0" w:color="auto"/>
                    </w:pBdr>
                    <w:shd w:val="clear" w:color="auto" w:fill="E0E0E0"/>
                  </w:pPr>
                </w:p>
                <w:p w:rsidR="00AB363A" w:rsidRDefault="00AB363A"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w:r>
      <w:r w:rsidR="00F827F1">
        <w:rPr>
          <w:noProof/>
        </w:rPr>
        <w:drawing>
          <wp:inline distT="0" distB="0" distL="0" distR="0">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1D1B0A"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E5765D" w:rsidRDefault="0048053F" w:rsidP="00E51AAC">
            <w:pPr>
              <w:spacing w:before="120" w:after="120"/>
              <w:jc w:val="both"/>
              <w:rPr>
                <w:rFonts w:ascii="Calibri" w:hAnsi="Calibri" w:cs="Arial"/>
                <w:sz w:val="22"/>
                <w:szCs w:val="22"/>
              </w:rPr>
            </w:pPr>
            <w:r w:rsidRPr="00E14CCD">
              <w:rPr>
                <w:rFonts w:ascii="Calibri" w:hAnsi="Calibri" w:cs="Arial"/>
                <w:sz w:val="22"/>
                <w:szCs w:val="22"/>
              </w:rPr>
              <w:t>HND/HNC</w:t>
            </w:r>
            <w:r>
              <w:rPr>
                <w:rFonts w:ascii="Calibri" w:hAnsi="Calibri" w:cs="Arial"/>
                <w:sz w:val="22"/>
                <w:szCs w:val="22"/>
              </w:rPr>
              <w:t xml:space="preserve"> Electrical &amp; Electronic Engineering, HNC Instrumentation Engineering, HNC Power Systems Engineering.</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E5765D" w:rsidRDefault="00E5765D" w:rsidP="00E51AAC">
            <w:pPr>
              <w:spacing w:before="120" w:after="120"/>
              <w:jc w:val="both"/>
              <w:rPr>
                <w:rFonts w:ascii="Calibri" w:hAnsi="Calibri" w:cs="Arial"/>
                <w:sz w:val="22"/>
                <w:szCs w:val="22"/>
              </w:rPr>
            </w:pPr>
            <w:r w:rsidRPr="00E5765D">
              <w:rPr>
                <w:rFonts w:ascii="Calibri" w:hAnsi="Calibri" w:cs="Arial"/>
                <w:sz w:val="22"/>
                <w:szCs w:val="22"/>
              </w:rPr>
              <w:t>Richard Wray</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E5765D" w:rsidRDefault="00E5765D" w:rsidP="00E51AAC">
            <w:pPr>
              <w:spacing w:before="120" w:after="120"/>
              <w:jc w:val="both"/>
              <w:rPr>
                <w:rFonts w:ascii="Calibri" w:hAnsi="Calibri" w:cs="Arial"/>
                <w:sz w:val="22"/>
                <w:szCs w:val="22"/>
              </w:rPr>
            </w:pPr>
            <w:r w:rsidRPr="00E5765D">
              <w:rPr>
                <w:rFonts w:ascii="Calibri" w:hAnsi="Calibri" w:cs="Arial"/>
                <w:sz w:val="22"/>
                <w:szCs w:val="22"/>
              </w:rPr>
              <w:t>Jason Pointer</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E5765D" w:rsidP="00E51AAC">
            <w:pPr>
              <w:spacing w:before="120" w:after="120"/>
              <w:jc w:val="both"/>
              <w:rPr>
                <w:rFonts w:ascii="Calibri" w:hAnsi="Calibri" w:cs="Arial"/>
                <w:b/>
                <w:sz w:val="22"/>
                <w:szCs w:val="22"/>
              </w:rPr>
            </w:pPr>
            <w:r w:rsidRPr="006F6A38">
              <w:rPr>
                <w:rFonts w:ascii="Calibri" w:hAnsi="Calibri" w:cs="Calibri"/>
                <w:sz w:val="22"/>
                <w:szCs w:val="22"/>
              </w:rPr>
              <w:t>PLC Program design and simulation</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E5765D" w:rsidRDefault="00E5765D" w:rsidP="00E51AAC">
            <w:pPr>
              <w:spacing w:before="120" w:after="120"/>
              <w:jc w:val="both"/>
              <w:rPr>
                <w:rFonts w:ascii="Calibri" w:hAnsi="Calibri" w:cs="Arial"/>
                <w:sz w:val="22"/>
                <w:szCs w:val="22"/>
              </w:rPr>
            </w:pPr>
            <w:r w:rsidRPr="00E5765D">
              <w:rPr>
                <w:rFonts w:ascii="Calibri" w:hAnsi="Calibri" w:cs="Arial"/>
                <w:sz w:val="22"/>
                <w:szCs w:val="22"/>
              </w:rPr>
              <w:t>21/03/18</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1D1B0A"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00B84B5B"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Pr="00C1361B">
              <w:rPr>
                <w:rFonts w:ascii="Calibri" w:hAnsi="Calibri" w:cs="Arial"/>
                <w:b/>
                <w:sz w:val="22"/>
                <w:szCs w:val="22"/>
              </w:rPr>
              <w:fldChar w:fldCharType="end"/>
            </w:r>
            <w:r w:rsidR="00E5765D" w:rsidRPr="00E5765D">
              <w:rPr>
                <w:rFonts w:ascii="Calibri" w:hAnsi="Calibri" w:cs="Arial"/>
                <w:sz w:val="22"/>
                <w:szCs w:val="22"/>
              </w:rPr>
              <w:t>16/05/18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48053F" w:rsidP="00D770BD">
            <w:pPr>
              <w:rPr>
                <w:rFonts w:ascii="Calibri" w:hAnsi="Calibri" w:cs="Arial"/>
                <w:b/>
                <w:sz w:val="22"/>
                <w:szCs w:val="22"/>
              </w:rPr>
            </w:pPr>
            <w:r>
              <w:rPr>
                <w:rFonts w:ascii="Calibri" w:hAnsi="Calibri" w:cs="Arial"/>
                <w:b/>
                <w:sz w:val="22"/>
                <w:szCs w:val="22"/>
              </w:rPr>
              <w:t>Up to one week</w:t>
            </w:r>
            <w:r w:rsidR="00D770BD" w:rsidRPr="00D770BD">
              <w:rPr>
                <w:rFonts w:ascii="Calibri" w:hAnsi="Calibri" w:cs="Arial"/>
                <w:b/>
                <w:sz w:val="22"/>
                <w:szCs w:val="22"/>
              </w:rPr>
              <w:t xml:space="preserve"> late, maximum mark of 40% for first attempts and 0% for resubmissions. </w:t>
            </w:r>
          </w:p>
          <w:p w:rsidR="00D770BD" w:rsidRPr="00D770BD" w:rsidRDefault="0048053F" w:rsidP="00D770BD">
            <w:pPr>
              <w:rPr>
                <w:rFonts w:ascii="Calibri" w:hAnsi="Calibri" w:cs="Arial"/>
                <w:b/>
                <w:sz w:val="22"/>
                <w:szCs w:val="22"/>
              </w:rPr>
            </w:pPr>
            <w:r>
              <w:rPr>
                <w:rFonts w:ascii="Calibri" w:hAnsi="Calibri" w:cs="Arial"/>
                <w:b/>
                <w:sz w:val="22"/>
                <w:szCs w:val="22"/>
              </w:rPr>
              <w:t>(Academic Quality Handbook 2017/18</w:t>
            </w:r>
            <w:r w:rsidR="00D770BD" w:rsidRPr="00D770BD">
              <w:rPr>
                <w:rFonts w:ascii="Calibri" w:hAnsi="Calibri" w:cs="Arial"/>
                <w:b/>
                <w:sz w:val="22"/>
                <w:szCs w:val="22"/>
              </w:rPr>
              <w:t xml:space="preserve">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D7693D" w:rsidP="00273FEE">
            <w:pPr>
              <w:rPr>
                <w:rFonts w:ascii="Calibri" w:hAnsi="Calibri"/>
                <w:sz w:val="22"/>
                <w:szCs w:val="22"/>
              </w:rPr>
            </w:pPr>
            <w:r>
              <w:rPr>
                <w:rFonts w:ascii="Calibri" w:hAnsi="Calibri"/>
                <w:sz w:val="22"/>
                <w:szCs w:val="22"/>
              </w:rPr>
              <w:t>LO1, LO2</w:t>
            </w: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EE6F25" w:rsidP="005969E2">
      <w:pPr>
        <w:jc w:val="both"/>
        <w:rPr>
          <w:sz w:val="22"/>
          <w:szCs w:val="22"/>
        </w:rPr>
      </w:pPr>
    </w:p>
    <w:p w:rsidR="000362DD" w:rsidRDefault="000362DD" w:rsidP="008C067A">
      <w:pPr>
        <w:rPr>
          <w:b/>
          <w:sz w:val="24"/>
          <w:szCs w:val="24"/>
        </w:rPr>
      </w:pPr>
    </w:p>
    <w:p w:rsidR="008C067A" w:rsidRPr="002010B7" w:rsidRDefault="008C067A" w:rsidP="008C067A">
      <w:pPr>
        <w:rPr>
          <w:b/>
          <w:sz w:val="24"/>
          <w:szCs w:val="24"/>
        </w:rPr>
      </w:pPr>
      <w:r>
        <w:rPr>
          <w:b/>
          <w:sz w:val="24"/>
          <w:szCs w:val="24"/>
        </w:rPr>
        <w:t xml:space="preserve">Part A. </w:t>
      </w:r>
      <w:r w:rsidRPr="002010B7">
        <w:rPr>
          <w:b/>
          <w:sz w:val="24"/>
          <w:szCs w:val="24"/>
        </w:rPr>
        <w:t>Introduction</w:t>
      </w:r>
    </w:p>
    <w:p w:rsidR="008C067A" w:rsidRPr="002010B7" w:rsidRDefault="008C067A" w:rsidP="008C067A">
      <w:pPr>
        <w:rPr>
          <w:sz w:val="24"/>
          <w:szCs w:val="24"/>
        </w:rPr>
      </w:pPr>
      <w:r>
        <w:rPr>
          <w:sz w:val="24"/>
          <w:szCs w:val="24"/>
        </w:rPr>
        <w:t xml:space="preserve">Programmable Logic Controllers are capable of accepting both discrete and analogue inputs. They are also capable of </w:t>
      </w:r>
      <w:r w:rsidR="00FB46B2">
        <w:rPr>
          <w:sz w:val="24"/>
          <w:szCs w:val="24"/>
        </w:rPr>
        <w:t>operating</w:t>
      </w:r>
      <w:r>
        <w:rPr>
          <w:sz w:val="24"/>
          <w:szCs w:val="24"/>
        </w:rPr>
        <w:t xml:space="preserve"> a range of equipment through the output interface. For this part of the assignment you are required to examine these aspects in detail.</w:t>
      </w:r>
    </w:p>
    <w:p w:rsidR="008C067A" w:rsidRDefault="008C067A" w:rsidP="008C067A">
      <w:pPr>
        <w:rPr>
          <w:sz w:val="24"/>
          <w:szCs w:val="24"/>
        </w:rPr>
      </w:pPr>
    </w:p>
    <w:p w:rsidR="008C067A" w:rsidRPr="002010B7" w:rsidRDefault="008C067A" w:rsidP="008C067A">
      <w:pPr>
        <w:rPr>
          <w:sz w:val="24"/>
          <w:szCs w:val="24"/>
        </w:rPr>
      </w:pPr>
    </w:p>
    <w:p w:rsidR="008C067A" w:rsidRDefault="008C067A" w:rsidP="008C067A">
      <w:pPr>
        <w:pStyle w:val="BodyTextIndent"/>
        <w:rPr>
          <w:b/>
          <w:sz w:val="24"/>
          <w:szCs w:val="24"/>
        </w:rPr>
      </w:pPr>
    </w:p>
    <w:p w:rsidR="008C067A" w:rsidRPr="002010B7" w:rsidRDefault="008C067A" w:rsidP="008C067A">
      <w:pPr>
        <w:pStyle w:val="BodyTextIndent"/>
        <w:rPr>
          <w:b/>
          <w:sz w:val="24"/>
          <w:szCs w:val="24"/>
        </w:rPr>
      </w:pPr>
      <w:r w:rsidRPr="002010B7">
        <w:rPr>
          <w:b/>
          <w:sz w:val="24"/>
          <w:szCs w:val="24"/>
        </w:rPr>
        <w:t>Task 1. PLC Analogue</w:t>
      </w:r>
      <w:r>
        <w:rPr>
          <w:b/>
          <w:sz w:val="24"/>
          <w:szCs w:val="24"/>
        </w:rPr>
        <w:t xml:space="preserve"> and discrete I/O</w:t>
      </w:r>
    </w:p>
    <w:p w:rsidR="008C067A" w:rsidRPr="00B23193" w:rsidRDefault="00FB46B2" w:rsidP="008C067A">
      <w:pPr>
        <w:numPr>
          <w:ilvl w:val="0"/>
          <w:numId w:val="16"/>
        </w:numPr>
        <w:ind w:right="1658"/>
        <w:rPr>
          <w:sz w:val="24"/>
          <w:szCs w:val="24"/>
        </w:rPr>
      </w:pPr>
      <w:r>
        <w:rPr>
          <w:sz w:val="24"/>
          <w:szCs w:val="24"/>
        </w:rPr>
        <w:t>I</w:t>
      </w:r>
      <w:r w:rsidR="008C067A" w:rsidRPr="00B23193">
        <w:rPr>
          <w:sz w:val="24"/>
          <w:szCs w:val="24"/>
        </w:rPr>
        <w:t>dentify and describe five different devices that could be connected to the PLC</w:t>
      </w:r>
      <w:r>
        <w:rPr>
          <w:sz w:val="24"/>
          <w:szCs w:val="24"/>
        </w:rPr>
        <w:t xml:space="preserve"> w</w:t>
      </w:r>
      <w:r w:rsidRPr="00B23193">
        <w:rPr>
          <w:sz w:val="24"/>
          <w:szCs w:val="24"/>
        </w:rPr>
        <w:t>ith respect to input circuits</w:t>
      </w:r>
      <w:r w:rsidR="008C067A" w:rsidRPr="00B23193">
        <w:rPr>
          <w:sz w:val="24"/>
          <w:szCs w:val="24"/>
        </w:rPr>
        <w:t>.</w:t>
      </w:r>
    </w:p>
    <w:p w:rsidR="008C067A" w:rsidRPr="00B23193" w:rsidRDefault="008C067A" w:rsidP="008C067A">
      <w:pPr>
        <w:ind w:right="1658"/>
        <w:rPr>
          <w:sz w:val="24"/>
          <w:szCs w:val="24"/>
        </w:rPr>
      </w:pPr>
    </w:p>
    <w:p w:rsidR="008C067A" w:rsidRPr="00B23193" w:rsidRDefault="008C067A" w:rsidP="008C067A">
      <w:pPr>
        <w:pStyle w:val="BodyTextIndent"/>
        <w:numPr>
          <w:ilvl w:val="0"/>
          <w:numId w:val="16"/>
        </w:numPr>
        <w:rPr>
          <w:sz w:val="24"/>
          <w:szCs w:val="24"/>
        </w:rPr>
      </w:pPr>
      <w:r w:rsidRPr="00B23193">
        <w:rPr>
          <w:sz w:val="24"/>
          <w:szCs w:val="24"/>
        </w:rPr>
        <w:t xml:space="preserve">Where an analogue input is to be used then an analogue to digital conversion </w:t>
      </w:r>
      <w:r w:rsidR="00FB46B2">
        <w:rPr>
          <w:sz w:val="24"/>
          <w:szCs w:val="24"/>
        </w:rPr>
        <w:t xml:space="preserve">(ADC) </w:t>
      </w:r>
      <w:r w:rsidRPr="00B23193">
        <w:rPr>
          <w:sz w:val="24"/>
          <w:szCs w:val="24"/>
        </w:rPr>
        <w:t xml:space="preserve">process will take place. Describe this process, including in your answer issues </w:t>
      </w:r>
      <w:r w:rsidR="00FB46B2">
        <w:rPr>
          <w:sz w:val="24"/>
          <w:szCs w:val="24"/>
        </w:rPr>
        <w:t xml:space="preserve">associated </w:t>
      </w:r>
      <w:r w:rsidRPr="00B23193">
        <w:rPr>
          <w:sz w:val="24"/>
          <w:szCs w:val="24"/>
        </w:rPr>
        <w:t>with quantization</w:t>
      </w:r>
      <w:r w:rsidR="00FB46B2">
        <w:rPr>
          <w:sz w:val="24"/>
          <w:szCs w:val="24"/>
        </w:rPr>
        <w:t xml:space="preserve"> interval </w:t>
      </w:r>
      <w:r w:rsidR="00FB46B2" w:rsidRPr="00B23193">
        <w:rPr>
          <w:sz w:val="24"/>
          <w:szCs w:val="24"/>
        </w:rPr>
        <w:t>quantization</w:t>
      </w:r>
      <w:r w:rsidR="00FB46B2">
        <w:rPr>
          <w:sz w:val="24"/>
          <w:szCs w:val="24"/>
        </w:rPr>
        <w:t xml:space="preserve"> error</w:t>
      </w:r>
      <w:r w:rsidRPr="00B23193">
        <w:rPr>
          <w:sz w:val="24"/>
          <w:szCs w:val="24"/>
        </w:rPr>
        <w:t xml:space="preserve"> and the part binary plays in this process.</w:t>
      </w:r>
    </w:p>
    <w:p w:rsidR="008C067A" w:rsidRPr="00B23193" w:rsidRDefault="008C067A" w:rsidP="008C067A">
      <w:pPr>
        <w:ind w:right="1658"/>
        <w:rPr>
          <w:sz w:val="24"/>
          <w:szCs w:val="24"/>
        </w:rPr>
      </w:pPr>
    </w:p>
    <w:p w:rsidR="008C067A" w:rsidRPr="00B23193" w:rsidRDefault="00FB46B2" w:rsidP="008C067A">
      <w:pPr>
        <w:numPr>
          <w:ilvl w:val="0"/>
          <w:numId w:val="16"/>
        </w:numPr>
        <w:ind w:right="1658"/>
        <w:rPr>
          <w:sz w:val="24"/>
          <w:szCs w:val="24"/>
        </w:rPr>
      </w:pPr>
      <w:r>
        <w:rPr>
          <w:sz w:val="24"/>
          <w:szCs w:val="24"/>
        </w:rPr>
        <w:t>I</w:t>
      </w:r>
      <w:r w:rsidR="008C067A" w:rsidRPr="00B23193">
        <w:rPr>
          <w:sz w:val="24"/>
          <w:szCs w:val="24"/>
        </w:rPr>
        <w:t xml:space="preserve">dentify and describe five different devices that </w:t>
      </w:r>
      <w:r w:rsidR="00E84363">
        <w:rPr>
          <w:sz w:val="24"/>
          <w:szCs w:val="24"/>
        </w:rPr>
        <w:t>c</w:t>
      </w:r>
      <w:r w:rsidR="008C067A" w:rsidRPr="00B23193">
        <w:rPr>
          <w:sz w:val="24"/>
          <w:szCs w:val="24"/>
        </w:rPr>
        <w:t>ould be connected to the PLC</w:t>
      </w:r>
      <w:r>
        <w:rPr>
          <w:sz w:val="24"/>
          <w:szCs w:val="24"/>
        </w:rPr>
        <w:t xml:space="preserve"> w</w:t>
      </w:r>
      <w:r w:rsidRPr="00B23193">
        <w:rPr>
          <w:sz w:val="24"/>
          <w:szCs w:val="24"/>
        </w:rPr>
        <w:t>ith respect to output circuits</w:t>
      </w:r>
      <w:r w:rsidR="008C067A" w:rsidRPr="00B23193">
        <w:rPr>
          <w:sz w:val="24"/>
          <w:szCs w:val="24"/>
        </w:rPr>
        <w:t>.</w:t>
      </w:r>
    </w:p>
    <w:p w:rsidR="008C067A" w:rsidRPr="00B23193" w:rsidRDefault="008C067A" w:rsidP="008C067A">
      <w:pPr>
        <w:pStyle w:val="ListParagraph"/>
      </w:pPr>
    </w:p>
    <w:p w:rsidR="008C067A" w:rsidRPr="00B23193" w:rsidRDefault="008C067A" w:rsidP="008C067A">
      <w:pPr>
        <w:numPr>
          <w:ilvl w:val="0"/>
          <w:numId w:val="16"/>
        </w:numPr>
        <w:ind w:right="1658"/>
        <w:rPr>
          <w:sz w:val="24"/>
          <w:szCs w:val="24"/>
        </w:rPr>
      </w:pPr>
      <w:r w:rsidRPr="00B23193">
        <w:rPr>
          <w:sz w:val="24"/>
          <w:szCs w:val="24"/>
        </w:rPr>
        <w:t>PLCs will use either relays or transistor to carry out the output switching process. Compare and contrast the characteristics of these two types of output switching</w:t>
      </w:r>
      <w:r w:rsidR="00FB46B2">
        <w:rPr>
          <w:sz w:val="24"/>
          <w:szCs w:val="24"/>
        </w:rPr>
        <w:t xml:space="preserve"> devices</w:t>
      </w:r>
      <w:r w:rsidRPr="00B23193">
        <w:rPr>
          <w:sz w:val="24"/>
          <w:szCs w:val="24"/>
        </w:rPr>
        <w:t xml:space="preserve">. </w:t>
      </w:r>
    </w:p>
    <w:p w:rsidR="008C067A" w:rsidRPr="002010B7" w:rsidRDefault="008C067A" w:rsidP="008C067A">
      <w:pPr>
        <w:pStyle w:val="BodyTextIndent"/>
        <w:rPr>
          <w:sz w:val="24"/>
          <w:szCs w:val="24"/>
        </w:rPr>
      </w:pPr>
    </w:p>
    <w:p w:rsidR="008C067A" w:rsidRDefault="008C067A" w:rsidP="008C067A">
      <w:pPr>
        <w:pStyle w:val="BodyTextIndent"/>
        <w:rPr>
          <w:sz w:val="24"/>
          <w:szCs w:val="24"/>
        </w:rPr>
      </w:pPr>
    </w:p>
    <w:p w:rsidR="008C067A" w:rsidRDefault="008C067A" w:rsidP="008C067A">
      <w:pPr>
        <w:pStyle w:val="BodyTextIndent"/>
        <w:rPr>
          <w:b/>
          <w:sz w:val="24"/>
          <w:szCs w:val="24"/>
        </w:rPr>
      </w:pPr>
      <w:r>
        <w:rPr>
          <w:b/>
          <w:sz w:val="24"/>
          <w:szCs w:val="24"/>
        </w:rPr>
        <w:t>Task 2. PLC maintenance and reliability</w:t>
      </w:r>
    </w:p>
    <w:p w:rsidR="008C067A" w:rsidRDefault="008C067A" w:rsidP="008C067A">
      <w:pPr>
        <w:pStyle w:val="BodyTextIndent"/>
        <w:rPr>
          <w:b/>
          <w:sz w:val="24"/>
          <w:szCs w:val="24"/>
        </w:rPr>
      </w:pPr>
    </w:p>
    <w:p w:rsidR="008C067A" w:rsidRDefault="008C067A" w:rsidP="008C067A">
      <w:pPr>
        <w:pStyle w:val="BodyTextIndent"/>
        <w:numPr>
          <w:ilvl w:val="0"/>
          <w:numId w:val="17"/>
        </w:numPr>
        <w:rPr>
          <w:sz w:val="24"/>
          <w:szCs w:val="24"/>
        </w:rPr>
      </w:pPr>
      <w:r>
        <w:rPr>
          <w:sz w:val="24"/>
          <w:szCs w:val="24"/>
        </w:rPr>
        <w:t>Briefly describe the types of maintenance that would be applicable to a general PLC system. Include in your answer any specific examples of manufacturers</w:t>
      </w:r>
      <w:r w:rsidR="00FB46B2">
        <w:rPr>
          <w:sz w:val="24"/>
          <w:szCs w:val="24"/>
        </w:rPr>
        <w:t>’</w:t>
      </w:r>
      <w:r>
        <w:rPr>
          <w:sz w:val="24"/>
          <w:szCs w:val="24"/>
        </w:rPr>
        <w:t xml:space="preserve"> recommendations or Good Automated Manufacturing Practice (GAMP).</w:t>
      </w:r>
    </w:p>
    <w:p w:rsidR="008C067A" w:rsidRDefault="008C067A" w:rsidP="008C067A">
      <w:pPr>
        <w:pStyle w:val="BodyTextIndent"/>
        <w:rPr>
          <w:sz w:val="24"/>
          <w:szCs w:val="24"/>
        </w:rPr>
      </w:pPr>
    </w:p>
    <w:p w:rsidR="008C067A" w:rsidRPr="00B23193" w:rsidRDefault="008C067A" w:rsidP="008C067A">
      <w:pPr>
        <w:pStyle w:val="BodyTextIndent"/>
        <w:numPr>
          <w:ilvl w:val="0"/>
          <w:numId w:val="17"/>
        </w:numPr>
        <w:rPr>
          <w:sz w:val="24"/>
          <w:szCs w:val="24"/>
        </w:rPr>
      </w:pPr>
      <w:r>
        <w:rPr>
          <w:sz w:val="24"/>
          <w:szCs w:val="24"/>
        </w:rPr>
        <w:t xml:space="preserve">In developing PLC programs we may include subroutines that monitor, maintain or support fault diagnosis within external field devices or the program operation. Describe strategies or program routines that could be adopted to ensure this is the case. </w:t>
      </w:r>
    </w:p>
    <w:p w:rsidR="002553FC" w:rsidRDefault="002553FC" w:rsidP="002553FC">
      <w:pPr>
        <w:jc w:val="both"/>
        <w:rPr>
          <w:sz w:val="22"/>
          <w:szCs w:val="22"/>
        </w:rPr>
      </w:pPr>
    </w:p>
    <w:p w:rsidR="00FB46B2" w:rsidRDefault="00FB46B2">
      <w:pPr>
        <w:rPr>
          <w:b/>
          <w:bCs/>
          <w:sz w:val="24"/>
          <w:szCs w:val="24"/>
        </w:rPr>
      </w:pPr>
      <w:r>
        <w:rPr>
          <w:b/>
          <w:bCs/>
          <w:sz w:val="24"/>
          <w:szCs w:val="24"/>
        </w:rPr>
        <w:br w:type="page"/>
      </w:r>
    </w:p>
    <w:p w:rsidR="00E84363" w:rsidRPr="00FB46B2" w:rsidRDefault="00E84363" w:rsidP="00E84363">
      <w:pPr>
        <w:ind w:left="720"/>
        <w:rPr>
          <w:b/>
          <w:bCs/>
          <w:sz w:val="24"/>
          <w:szCs w:val="24"/>
        </w:rPr>
      </w:pPr>
      <w:r w:rsidRPr="00FB46B2">
        <w:rPr>
          <w:b/>
          <w:bCs/>
          <w:sz w:val="24"/>
          <w:szCs w:val="24"/>
        </w:rPr>
        <w:t xml:space="preserve">Part B </w:t>
      </w:r>
    </w:p>
    <w:p w:rsidR="00E84363" w:rsidRPr="00FB46B2" w:rsidRDefault="00E84363" w:rsidP="00E84363">
      <w:pPr>
        <w:ind w:left="720"/>
        <w:rPr>
          <w:b/>
          <w:bCs/>
          <w:sz w:val="24"/>
          <w:szCs w:val="24"/>
        </w:rPr>
      </w:pPr>
    </w:p>
    <w:p w:rsidR="00E84363" w:rsidRPr="00FB46B2" w:rsidRDefault="00E84363" w:rsidP="00E84363">
      <w:pPr>
        <w:ind w:left="720"/>
        <w:rPr>
          <w:b/>
          <w:bCs/>
          <w:sz w:val="24"/>
          <w:szCs w:val="24"/>
        </w:rPr>
      </w:pPr>
      <w:r w:rsidRPr="00FB46B2">
        <w:rPr>
          <w:b/>
          <w:bCs/>
          <w:sz w:val="24"/>
          <w:szCs w:val="24"/>
        </w:rPr>
        <w:t>Task 3. Process Alarm Panel</w:t>
      </w:r>
    </w:p>
    <w:p w:rsidR="00E84363" w:rsidRPr="00FB46B2" w:rsidRDefault="00E84363" w:rsidP="00E84363">
      <w:pPr>
        <w:ind w:left="720"/>
        <w:rPr>
          <w:bCs/>
          <w:sz w:val="24"/>
          <w:szCs w:val="24"/>
        </w:rPr>
      </w:pPr>
    </w:p>
    <w:p w:rsidR="00E84363" w:rsidRPr="00FB46B2" w:rsidRDefault="00E84363" w:rsidP="00E84363">
      <w:pPr>
        <w:ind w:left="720"/>
        <w:rPr>
          <w:bCs/>
          <w:sz w:val="24"/>
          <w:szCs w:val="24"/>
        </w:rPr>
      </w:pPr>
      <w:r w:rsidRPr="00FB46B2">
        <w:rPr>
          <w:bCs/>
          <w:sz w:val="24"/>
          <w:szCs w:val="24"/>
        </w:rPr>
        <w:t>For this programming task you are required to use the Mitsubishi PLC analogue input functionality to design and simulate a process alarm system. The system should monitor an analogue input (typically 0 to 10 volts) and initiate an alarm if this signal drops below 20% or above 80% of the analogue input span. At all other times (i.e. between 20% to 80%) a ‘system healthy’ light should be illuminated. When the alarm is initiated an audible and flashing visual alarm should be activated.</w:t>
      </w:r>
    </w:p>
    <w:p w:rsidR="00E84363" w:rsidRPr="00FB46B2" w:rsidRDefault="00E84363" w:rsidP="00E84363">
      <w:pPr>
        <w:ind w:firstLine="720"/>
        <w:rPr>
          <w:bCs/>
          <w:sz w:val="24"/>
          <w:szCs w:val="24"/>
        </w:rPr>
      </w:pPr>
    </w:p>
    <w:p w:rsidR="00E84363" w:rsidRPr="00FB46B2" w:rsidRDefault="00FB46B2" w:rsidP="00E84363">
      <w:pPr>
        <w:ind w:firstLine="720"/>
        <w:rPr>
          <w:bCs/>
          <w:sz w:val="24"/>
          <w:szCs w:val="24"/>
        </w:rPr>
      </w:pPr>
      <w:r w:rsidRPr="00FB46B2">
        <w:rPr>
          <w:bCs/>
          <w:noProof/>
          <w:sz w:val="24"/>
          <w:szCs w:val="24"/>
        </w:rPr>
        <w:drawing>
          <wp:anchor distT="0" distB="0" distL="114300" distR="114300" simplePos="0" relativeHeight="251661824" behindDoc="0" locked="0" layoutInCell="1" allowOverlap="1">
            <wp:simplePos x="0" y="0"/>
            <wp:positionH relativeFrom="margin">
              <wp:align>right</wp:align>
            </wp:positionH>
            <wp:positionV relativeFrom="margin">
              <wp:posOffset>1760855</wp:posOffset>
            </wp:positionV>
            <wp:extent cx="1186815" cy="1955165"/>
            <wp:effectExtent l="0" t="0" r="0" b="6985"/>
            <wp:wrapSquare wrapText="bothSides"/>
            <wp:docPr id="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186815" cy="1955165"/>
                    </a:xfrm>
                    <a:prstGeom prst="rect">
                      <a:avLst/>
                    </a:prstGeom>
                    <a:noFill/>
                    <a:ln w="9525">
                      <a:noFill/>
                      <a:miter lim="800000"/>
                      <a:headEnd/>
                      <a:tailEnd/>
                    </a:ln>
                  </pic:spPr>
                </pic:pic>
              </a:graphicData>
            </a:graphic>
          </wp:anchor>
        </w:drawing>
      </w:r>
      <w:r w:rsidR="00E84363" w:rsidRPr="00FB46B2">
        <w:rPr>
          <w:bCs/>
          <w:sz w:val="24"/>
          <w:szCs w:val="24"/>
        </w:rPr>
        <w:t>The system should have the following controls (see figure 1):</w:t>
      </w:r>
    </w:p>
    <w:p w:rsidR="00E84363" w:rsidRPr="00FB46B2" w:rsidRDefault="00E84363" w:rsidP="00E84363">
      <w:pPr>
        <w:pStyle w:val="ListParagraph"/>
        <w:numPr>
          <w:ilvl w:val="0"/>
          <w:numId w:val="22"/>
        </w:numPr>
        <w:spacing w:after="200" w:line="276" w:lineRule="auto"/>
        <w:rPr>
          <w:bCs/>
          <w:sz w:val="24"/>
          <w:szCs w:val="24"/>
        </w:rPr>
      </w:pPr>
      <w:r w:rsidRPr="00FB46B2">
        <w:rPr>
          <w:bCs/>
          <w:sz w:val="24"/>
          <w:szCs w:val="24"/>
        </w:rPr>
        <w:t>A momentary ‘alarm accept’ button that should cancel the audible alarm and set the visual alarm from flashing to a steady state condition.</w:t>
      </w:r>
    </w:p>
    <w:p w:rsidR="00E84363" w:rsidRPr="00FB46B2" w:rsidRDefault="00E84363" w:rsidP="00E84363">
      <w:pPr>
        <w:pStyle w:val="ListParagraph"/>
        <w:numPr>
          <w:ilvl w:val="0"/>
          <w:numId w:val="22"/>
        </w:numPr>
        <w:spacing w:after="200" w:line="276" w:lineRule="auto"/>
        <w:rPr>
          <w:bCs/>
          <w:sz w:val="24"/>
          <w:szCs w:val="24"/>
        </w:rPr>
      </w:pPr>
      <w:r w:rsidRPr="00FB46B2">
        <w:rPr>
          <w:bCs/>
          <w:sz w:val="24"/>
          <w:szCs w:val="24"/>
        </w:rPr>
        <w:t>A momentary ‘alarm reset’ button that that will turn off the visual alarm once the process has returned to a safe condition</w:t>
      </w:r>
      <w:r w:rsidR="00AF0670">
        <w:rPr>
          <w:bCs/>
          <w:sz w:val="24"/>
          <w:szCs w:val="24"/>
        </w:rPr>
        <w:t xml:space="preserve">, </w:t>
      </w:r>
      <w:r w:rsidRPr="00FB46B2">
        <w:rPr>
          <w:bCs/>
          <w:sz w:val="24"/>
          <w:szCs w:val="24"/>
        </w:rPr>
        <w:t xml:space="preserve">this will be </w:t>
      </w:r>
      <w:r w:rsidR="00AF0670">
        <w:rPr>
          <w:bCs/>
          <w:sz w:val="24"/>
          <w:szCs w:val="24"/>
        </w:rPr>
        <w:t xml:space="preserve">indicated </w:t>
      </w:r>
      <w:r w:rsidRPr="00FB46B2">
        <w:rPr>
          <w:bCs/>
          <w:sz w:val="24"/>
          <w:szCs w:val="24"/>
        </w:rPr>
        <w:t>by the ‘system healthy’ lamp.</w:t>
      </w:r>
    </w:p>
    <w:p w:rsidR="00E84363" w:rsidRPr="00FB46B2" w:rsidRDefault="00E84363" w:rsidP="00E84363">
      <w:pPr>
        <w:pStyle w:val="ListParagraph"/>
        <w:numPr>
          <w:ilvl w:val="0"/>
          <w:numId w:val="22"/>
        </w:numPr>
        <w:spacing w:after="200" w:line="276" w:lineRule="auto"/>
        <w:rPr>
          <w:bCs/>
          <w:sz w:val="24"/>
          <w:szCs w:val="24"/>
        </w:rPr>
      </w:pPr>
      <w:r w:rsidRPr="00FB46B2">
        <w:rPr>
          <w:bCs/>
          <w:sz w:val="24"/>
          <w:szCs w:val="24"/>
        </w:rPr>
        <w:t>A momentary ‘alarm test’ button that allows the user to check the lamp</w:t>
      </w:r>
      <w:r w:rsidR="00AF0670">
        <w:rPr>
          <w:bCs/>
          <w:sz w:val="24"/>
          <w:szCs w:val="24"/>
        </w:rPr>
        <w:t>s</w:t>
      </w:r>
      <w:r w:rsidRPr="00FB46B2">
        <w:rPr>
          <w:bCs/>
          <w:sz w:val="24"/>
          <w:szCs w:val="24"/>
        </w:rPr>
        <w:t xml:space="preserve"> and audible </w:t>
      </w:r>
      <w:r w:rsidR="00AF0670">
        <w:rPr>
          <w:bCs/>
          <w:sz w:val="24"/>
          <w:szCs w:val="24"/>
        </w:rPr>
        <w:t>alarm</w:t>
      </w:r>
      <w:r w:rsidRPr="00FB46B2">
        <w:rPr>
          <w:bCs/>
          <w:sz w:val="24"/>
          <w:szCs w:val="24"/>
        </w:rPr>
        <w:t xml:space="preserve"> are functioning correctly.</w:t>
      </w:r>
    </w:p>
    <w:p w:rsidR="00FB46B2" w:rsidRDefault="00FB46B2" w:rsidP="00E84363">
      <w:pPr>
        <w:ind w:left="360"/>
        <w:jc w:val="right"/>
        <w:rPr>
          <w:bCs/>
          <w:i/>
          <w:sz w:val="22"/>
          <w:szCs w:val="22"/>
        </w:rPr>
      </w:pPr>
    </w:p>
    <w:p w:rsidR="00FB46B2" w:rsidRDefault="00FB46B2" w:rsidP="00E84363">
      <w:pPr>
        <w:ind w:left="360"/>
        <w:jc w:val="right"/>
        <w:rPr>
          <w:bCs/>
          <w:i/>
          <w:sz w:val="22"/>
          <w:szCs w:val="22"/>
        </w:rPr>
      </w:pPr>
    </w:p>
    <w:p w:rsidR="00E84363" w:rsidRPr="00FB46B2" w:rsidRDefault="00E84363" w:rsidP="00E84363">
      <w:pPr>
        <w:ind w:left="360"/>
        <w:jc w:val="right"/>
        <w:rPr>
          <w:bCs/>
          <w:i/>
          <w:sz w:val="22"/>
          <w:szCs w:val="22"/>
        </w:rPr>
      </w:pPr>
      <w:r w:rsidRPr="00FB46B2">
        <w:rPr>
          <w:bCs/>
          <w:i/>
          <w:sz w:val="22"/>
          <w:szCs w:val="22"/>
        </w:rPr>
        <w:t>Figure 1. Alarm Panel</w:t>
      </w:r>
    </w:p>
    <w:p w:rsidR="00E84363" w:rsidRPr="00FB46B2" w:rsidRDefault="00E84363" w:rsidP="00E84363">
      <w:pPr>
        <w:ind w:left="720"/>
        <w:rPr>
          <w:bCs/>
        </w:rPr>
      </w:pPr>
    </w:p>
    <w:p w:rsidR="00FB46B2" w:rsidRDefault="00FB46B2" w:rsidP="00E84363">
      <w:pPr>
        <w:ind w:left="720"/>
        <w:rPr>
          <w:bCs/>
          <w:sz w:val="24"/>
          <w:szCs w:val="24"/>
        </w:rPr>
      </w:pPr>
    </w:p>
    <w:p w:rsidR="00E84363" w:rsidRPr="00FB46B2" w:rsidRDefault="00E84363" w:rsidP="00E84363">
      <w:pPr>
        <w:ind w:left="720"/>
        <w:rPr>
          <w:bCs/>
          <w:sz w:val="24"/>
          <w:szCs w:val="24"/>
        </w:rPr>
      </w:pPr>
      <w:r w:rsidRPr="00FB46B2">
        <w:rPr>
          <w:bCs/>
          <w:sz w:val="24"/>
          <w:szCs w:val="24"/>
        </w:rPr>
        <w:t>In addition, construct a Human Machine Interface (HMI) panel to demonstrate the operation of your program. You may use the Mitsubishi Alpha program development system ‘sketch window’ to construct the HMI.</w:t>
      </w:r>
    </w:p>
    <w:p w:rsidR="00E84363" w:rsidRPr="00FB46B2" w:rsidRDefault="00E84363" w:rsidP="00E84363">
      <w:pPr>
        <w:ind w:left="720"/>
        <w:rPr>
          <w:sz w:val="24"/>
          <w:szCs w:val="24"/>
        </w:rPr>
      </w:pPr>
    </w:p>
    <w:p w:rsidR="00E84363" w:rsidRPr="00FB46B2" w:rsidRDefault="00E84363" w:rsidP="00E84363">
      <w:pPr>
        <w:ind w:left="720"/>
        <w:rPr>
          <w:sz w:val="24"/>
          <w:szCs w:val="24"/>
        </w:rPr>
      </w:pPr>
      <w:r w:rsidRPr="00FB46B2">
        <w:rPr>
          <w:sz w:val="24"/>
          <w:szCs w:val="24"/>
        </w:rPr>
        <w:t>To complete the task you are required to demonstrate the operation of you</w:t>
      </w:r>
      <w:r w:rsidR="00AF0670">
        <w:rPr>
          <w:sz w:val="24"/>
          <w:szCs w:val="24"/>
        </w:rPr>
        <w:t>r</w:t>
      </w:r>
      <w:r w:rsidRPr="00FB46B2">
        <w:rPr>
          <w:sz w:val="24"/>
          <w:szCs w:val="24"/>
        </w:rPr>
        <w:t xml:space="preserve"> program to your Tutor and include a copy of the program in your report. </w:t>
      </w:r>
    </w:p>
    <w:p w:rsidR="00E84363" w:rsidRPr="00FB46B2" w:rsidRDefault="00E84363" w:rsidP="008C067A">
      <w:pPr>
        <w:rPr>
          <w:b/>
          <w:bCs/>
          <w:color w:val="000000" w:themeColor="text1"/>
        </w:rPr>
      </w:pPr>
    </w:p>
    <w:p w:rsidR="00E84363" w:rsidRDefault="00E84363" w:rsidP="008C067A">
      <w:pPr>
        <w:rPr>
          <w:rFonts w:ascii="Arial" w:hAnsi="Arial" w:cs="Arial"/>
          <w:b/>
          <w:bCs/>
          <w:color w:val="000000" w:themeColor="text1"/>
        </w:rPr>
      </w:pPr>
    </w:p>
    <w:p w:rsidR="00FB46B2" w:rsidRDefault="00FB46B2" w:rsidP="008C067A">
      <w:pPr>
        <w:rPr>
          <w:rFonts w:ascii="Arial" w:hAnsi="Arial" w:cs="Arial"/>
          <w:b/>
          <w:bCs/>
          <w:color w:val="000000" w:themeColor="text1"/>
        </w:rPr>
      </w:pPr>
    </w:p>
    <w:p w:rsidR="00FB46B2" w:rsidRDefault="00FB46B2" w:rsidP="008C067A">
      <w:pPr>
        <w:rPr>
          <w:rFonts w:ascii="Arial" w:hAnsi="Arial" w:cs="Arial"/>
          <w:b/>
          <w:bCs/>
          <w:color w:val="000000" w:themeColor="text1"/>
        </w:rPr>
      </w:pPr>
    </w:p>
    <w:p w:rsidR="00FB46B2" w:rsidRDefault="00FB46B2" w:rsidP="008C067A">
      <w:pPr>
        <w:rPr>
          <w:rFonts w:ascii="Arial" w:hAnsi="Arial" w:cs="Arial"/>
          <w:b/>
          <w:bCs/>
          <w:color w:val="000000" w:themeColor="text1"/>
        </w:rPr>
      </w:pPr>
    </w:p>
    <w:p w:rsidR="00FB46B2" w:rsidRDefault="00FB46B2" w:rsidP="008C067A">
      <w:pPr>
        <w:rPr>
          <w:rFonts w:ascii="Arial" w:hAnsi="Arial" w:cs="Arial"/>
          <w:b/>
          <w:bCs/>
          <w:color w:val="000000" w:themeColor="text1"/>
        </w:rPr>
      </w:pPr>
    </w:p>
    <w:p w:rsidR="008C067A" w:rsidRPr="00E84363" w:rsidRDefault="00E84363" w:rsidP="008C067A">
      <w:pPr>
        <w:rPr>
          <w:rFonts w:ascii="Arial" w:hAnsi="Arial" w:cs="Arial"/>
          <w:b/>
          <w:bCs/>
          <w:color w:val="000000" w:themeColor="text1"/>
          <w:sz w:val="24"/>
          <w:szCs w:val="24"/>
        </w:rPr>
      </w:pPr>
      <w:r>
        <w:rPr>
          <w:rFonts w:ascii="Arial" w:hAnsi="Arial" w:cs="Arial"/>
          <w:b/>
          <w:bCs/>
          <w:color w:val="000000" w:themeColor="text1"/>
          <w:sz w:val="24"/>
          <w:szCs w:val="24"/>
        </w:rPr>
        <w:t>Task 4.</w:t>
      </w:r>
    </w:p>
    <w:p w:rsidR="008C067A" w:rsidRPr="00915866" w:rsidRDefault="008C067A" w:rsidP="008C067A">
      <w:pPr>
        <w:rPr>
          <w:rFonts w:ascii="Arial" w:hAnsi="Arial" w:cs="Arial"/>
          <w:bCs/>
          <w:color w:val="000000" w:themeColor="text1"/>
        </w:rPr>
      </w:pPr>
    </w:p>
    <w:p w:rsidR="008C067A" w:rsidRPr="00FB46B2" w:rsidRDefault="008C067A" w:rsidP="008C067A">
      <w:pPr>
        <w:pStyle w:val="ListParagraph"/>
        <w:numPr>
          <w:ilvl w:val="0"/>
          <w:numId w:val="20"/>
        </w:numPr>
        <w:tabs>
          <w:tab w:val="num" w:pos="720"/>
        </w:tabs>
        <w:spacing w:after="200" w:line="276" w:lineRule="auto"/>
        <w:rPr>
          <w:sz w:val="24"/>
          <w:szCs w:val="24"/>
        </w:rPr>
      </w:pPr>
      <w:r w:rsidRPr="00FB46B2">
        <w:rPr>
          <w:sz w:val="24"/>
          <w:szCs w:val="24"/>
        </w:rPr>
        <w:t xml:space="preserve">For this task you are required to develop a program to control the fruit beverage blending </w:t>
      </w:r>
      <w:r w:rsidR="00E84363" w:rsidRPr="00FB46B2">
        <w:rPr>
          <w:sz w:val="24"/>
          <w:szCs w:val="24"/>
        </w:rPr>
        <w:t xml:space="preserve">operation </w:t>
      </w:r>
      <w:r w:rsidR="00AF0670">
        <w:rPr>
          <w:sz w:val="24"/>
          <w:szCs w:val="24"/>
        </w:rPr>
        <w:t>shown in figure 2</w:t>
      </w:r>
      <w:r w:rsidRPr="00FB46B2">
        <w:rPr>
          <w:sz w:val="24"/>
          <w:szCs w:val="24"/>
        </w:rPr>
        <w:t xml:space="preserve">. </w:t>
      </w:r>
      <w:r w:rsidR="00E84363" w:rsidRPr="00FB46B2">
        <w:rPr>
          <w:sz w:val="24"/>
          <w:szCs w:val="24"/>
        </w:rPr>
        <w:t>Y</w:t>
      </w:r>
      <w:r w:rsidRPr="00FB46B2">
        <w:rPr>
          <w:sz w:val="24"/>
          <w:szCs w:val="24"/>
        </w:rPr>
        <w:t xml:space="preserve">ou may </w:t>
      </w:r>
      <w:r w:rsidR="00E84363" w:rsidRPr="00FB46B2">
        <w:rPr>
          <w:sz w:val="24"/>
          <w:szCs w:val="24"/>
        </w:rPr>
        <w:t>use</w:t>
      </w:r>
      <w:r w:rsidRPr="00FB46B2">
        <w:rPr>
          <w:sz w:val="24"/>
          <w:szCs w:val="24"/>
        </w:rPr>
        <w:t xml:space="preserve"> either the Mitsubishi Alpha </w:t>
      </w:r>
      <w:r w:rsidR="00E84363" w:rsidRPr="00FB46B2">
        <w:rPr>
          <w:sz w:val="24"/>
          <w:szCs w:val="24"/>
        </w:rPr>
        <w:t xml:space="preserve">AL2 PLC </w:t>
      </w:r>
      <w:r w:rsidRPr="00FB46B2">
        <w:rPr>
          <w:sz w:val="24"/>
          <w:szCs w:val="24"/>
        </w:rPr>
        <w:t xml:space="preserve">(function block) or the </w:t>
      </w:r>
      <w:r w:rsidR="00E84363" w:rsidRPr="00FB46B2">
        <w:rPr>
          <w:sz w:val="24"/>
          <w:szCs w:val="24"/>
        </w:rPr>
        <w:t xml:space="preserve">Mitsubishi </w:t>
      </w:r>
      <w:r w:rsidRPr="00FB46B2">
        <w:rPr>
          <w:sz w:val="24"/>
          <w:szCs w:val="24"/>
        </w:rPr>
        <w:t xml:space="preserve">FX </w:t>
      </w:r>
      <w:r w:rsidR="00E84363" w:rsidRPr="00FB46B2">
        <w:rPr>
          <w:sz w:val="24"/>
          <w:szCs w:val="24"/>
        </w:rPr>
        <w:t xml:space="preserve">PLC </w:t>
      </w:r>
      <w:r w:rsidRPr="00FB46B2">
        <w:rPr>
          <w:sz w:val="24"/>
          <w:szCs w:val="24"/>
        </w:rPr>
        <w:t>(ladder logic) to control the process. Both are supported by the process simulator. Assess the design specification before making your choice.</w:t>
      </w:r>
    </w:p>
    <w:p w:rsidR="008C067A" w:rsidRPr="00FB46B2" w:rsidRDefault="008C067A" w:rsidP="008C067A">
      <w:pPr>
        <w:tabs>
          <w:tab w:val="num" w:pos="720"/>
        </w:tabs>
      </w:pPr>
    </w:p>
    <w:p w:rsidR="008C067A" w:rsidRPr="00FB46B2" w:rsidRDefault="008C067A" w:rsidP="008C067A">
      <w:pPr>
        <w:tabs>
          <w:tab w:val="num" w:pos="720"/>
        </w:tabs>
        <w:rPr>
          <w:b/>
          <w:sz w:val="24"/>
          <w:szCs w:val="24"/>
        </w:rPr>
      </w:pPr>
      <w:r w:rsidRPr="00FB46B2">
        <w:rPr>
          <w:b/>
        </w:rPr>
        <w:tab/>
      </w:r>
      <w:r w:rsidRPr="00FB46B2">
        <w:rPr>
          <w:b/>
          <w:sz w:val="24"/>
          <w:szCs w:val="24"/>
        </w:rPr>
        <w:t xml:space="preserve">Design Specification </w:t>
      </w:r>
    </w:p>
    <w:p w:rsidR="008C067A" w:rsidRPr="00FB46B2" w:rsidRDefault="008C067A" w:rsidP="008C067A">
      <w:pPr>
        <w:tabs>
          <w:tab w:val="num" w:pos="720"/>
        </w:tabs>
        <w:rPr>
          <w:b/>
          <w:sz w:val="24"/>
          <w:szCs w:val="24"/>
        </w:rPr>
      </w:pPr>
    </w:p>
    <w:p w:rsidR="008C067A" w:rsidRPr="00FB46B2" w:rsidRDefault="008C067A" w:rsidP="000362DD">
      <w:pPr>
        <w:tabs>
          <w:tab w:val="num" w:pos="720"/>
        </w:tabs>
        <w:spacing w:line="276" w:lineRule="auto"/>
        <w:ind w:left="720"/>
        <w:rPr>
          <w:sz w:val="24"/>
          <w:szCs w:val="24"/>
        </w:rPr>
      </w:pPr>
      <w:r w:rsidRPr="00FB46B2">
        <w:rPr>
          <w:b/>
          <w:sz w:val="24"/>
          <w:szCs w:val="24"/>
        </w:rPr>
        <w:t>Initial conditions</w:t>
      </w:r>
      <w:r w:rsidR="002C7D94" w:rsidRPr="00FB46B2">
        <w:rPr>
          <w:b/>
          <w:sz w:val="24"/>
          <w:szCs w:val="24"/>
        </w:rPr>
        <w:t>:</w:t>
      </w:r>
      <w:r w:rsidRPr="00FB46B2">
        <w:rPr>
          <w:b/>
          <w:sz w:val="24"/>
          <w:szCs w:val="24"/>
        </w:rPr>
        <w:t xml:space="preserve"> </w:t>
      </w:r>
      <w:r w:rsidRPr="00FB46B2">
        <w:rPr>
          <w:sz w:val="24"/>
          <w:szCs w:val="24"/>
        </w:rPr>
        <w:t>Prior to operating the blending process, all valves should be closed and the transfer pump (PU203) should be off. Level switches LS201-2 and LS202-2 should be active to indicate a low level condition exists in holding tanks TA</w:t>
      </w:r>
      <w:r w:rsidR="00AF0670">
        <w:rPr>
          <w:sz w:val="24"/>
          <w:szCs w:val="24"/>
        </w:rPr>
        <w:t>201 and TA202. Refer to figure 2</w:t>
      </w:r>
      <w:r w:rsidRPr="00FB46B2">
        <w:rPr>
          <w:sz w:val="24"/>
          <w:szCs w:val="24"/>
        </w:rPr>
        <w:t xml:space="preserve"> for tank system configuration.</w:t>
      </w:r>
    </w:p>
    <w:p w:rsidR="008C067A" w:rsidRPr="00FB46B2" w:rsidRDefault="008C067A" w:rsidP="008C067A">
      <w:pPr>
        <w:tabs>
          <w:tab w:val="num" w:pos="720"/>
        </w:tabs>
        <w:rPr>
          <w:sz w:val="24"/>
          <w:szCs w:val="24"/>
        </w:rPr>
      </w:pPr>
    </w:p>
    <w:p w:rsidR="00FB46B2" w:rsidRDefault="00FB46B2" w:rsidP="008C067A">
      <w:pPr>
        <w:spacing w:after="200" w:line="276" w:lineRule="auto"/>
        <w:ind w:left="720"/>
        <w:rPr>
          <w:b/>
          <w:sz w:val="24"/>
          <w:szCs w:val="24"/>
        </w:rPr>
      </w:pPr>
    </w:p>
    <w:p w:rsidR="00FB46B2" w:rsidRDefault="00FB46B2" w:rsidP="008C067A">
      <w:pPr>
        <w:spacing w:after="200" w:line="276" w:lineRule="auto"/>
        <w:ind w:left="720"/>
        <w:rPr>
          <w:b/>
          <w:sz w:val="24"/>
          <w:szCs w:val="24"/>
        </w:rPr>
      </w:pPr>
    </w:p>
    <w:p w:rsidR="000362DD" w:rsidRPr="00FB5DC1" w:rsidRDefault="000362DD" w:rsidP="000362DD">
      <w:pPr>
        <w:jc w:val="center"/>
        <w:rPr>
          <w:rFonts w:ascii="Arial" w:hAnsi="Arial" w:cs="Arial"/>
          <w:b/>
          <w:bCs/>
          <w:color w:val="000000" w:themeColor="text1"/>
        </w:rPr>
      </w:pPr>
      <w:r w:rsidRPr="002504B6">
        <w:rPr>
          <w:rFonts w:ascii="Arial" w:hAnsi="Arial" w:cs="Arial"/>
          <w:b/>
          <w:bCs/>
          <w:noProof/>
          <w:color w:val="000000" w:themeColor="text1"/>
        </w:rPr>
        <w:drawing>
          <wp:inline distT="0" distB="0" distL="0" distR="0">
            <wp:extent cx="4580539" cy="2711441"/>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0" cstate="print"/>
                    <a:stretch>
                      <a:fillRect/>
                    </a:stretch>
                  </pic:blipFill>
                  <pic:spPr>
                    <a:xfrm>
                      <a:off x="0" y="0"/>
                      <a:ext cx="4625124" cy="2737833"/>
                    </a:xfrm>
                    <a:prstGeom prst="rect">
                      <a:avLst/>
                    </a:prstGeom>
                  </pic:spPr>
                </pic:pic>
              </a:graphicData>
            </a:graphic>
          </wp:inline>
        </w:drawing>
      </w:r>
    </w:p>
    <w:p w:rsidR="000362DD" w:rsidRPr="002504B6" w:rsidRDefault="00AF0670" w:rsidP="000362DD">
      <w:pPr>
        <w:jc w:val="center"/>
        <w:rPr>
          <w:rFonts w:ascii="Arial" w:hAnsi="Arial" w:cs="Arial"/>
          <w:bCs/>
          <w:i/>
          <w:color w:val="000000" w:themeColor="text1"/>
          <w:sz w:val="22"/>
          <w:szCs w:val="22"/>
        </w:rPr>
      </w:pPr>
      <w:r>
        <w:rPr>
          <w:rFonts w:ascii="Arial" w:hAnsi="Arial" w:cs="Arial"/>
          <w:bCs/>
          <w:i/>
          <w:color w:val="000000" w:themeColor="text1"/>
          <w:sz w:val="22"/>
          <w:szCs w:val="22"/>
        </w:rPr>
        <w:t>Figure 2</w:t>
      </w:r>
      <w:r w:rsidR="000362DD" w:rsidRPr="002504B6">
        <w:rPr>
          <w:rFonts w:ascii="Arial" w:hAnsi="Arial" w:cs="Arial"/>
          <w:bCs/>
          <w:i/>
          <w:color w:val="000000" w:themeColor="text1"/>
          <w:sz w:val="22"/>
          <w:szCs w:val="22"/>
        </w:rPr>
        <w:t xml:space="preserve">. </w:t>
      </w:r>
      <w:r w:rsidR="000362DD">
        <w:rPr>
          <w:rFonts w:ascii="Arial" w:hAnsi="Arial" w:cs="Arial"/>
          <w:bCs/>
          <w:i/>
          <w:color w:val="000000" w:themeColor="text1"/>
          <w:sz w:val="22"/>
          <w:szCs w:val="22"/>
        </w:rPr>
        <w:t xml:space="preserve">Fruit beverage blending </w:t>
      </w:r>
      <w:r w:rsidR="000362DD" w:rsidRPr="002504B6">
        <w:rPr>
          <w:rFonts w:ascii="Arial" w:hAnsi="Arial" w:cs="Arial"/>
          <w:bCs/>
          <w:i/>
          <w:color w:val="000000" w:themeColor="text1"/>
          <w:sz w:val="22"/>
          <w:szCs w:val="22"/>
        </w:rPr>
        <w:t>system</w:t>
      </w:r>
    </w:p>
    <w:p w:rsidR="000362DD" w:rsidRDefault="000362DD" w:rsidP="008C067A">
      <w:pPr>
        <w:spacing w:after="200" w:line="276" w:lineRule="auto"/>
        <w:ind w:left="720"/>
        <w:rPr>
          <w:b/>
          <w:sz w:val="24"/>
          <w:szCs w:val="24"/>
        </w:rPr>
      </w:pPr>
    </w:p>
    <w:p w:rsidR="008C067A" w:rsidRPr="00FB46B2" w:rsidRDefault="002C7D94" w:rsidP="008C067A">
      <w:pPr>
        <w:spacing w:after="200" w:line="276" w:lineRule="auto"/>
        <w:ind w:left="720"/>
        <w:rPr>
          <w:sz w:val="24"/>
          <w:szCs w:val="24"/>
        </w:rPr>
      </w:pPr>
      <w:r w:rsidRPr="00FB46B2">
        <w:rPr>
          <w:b/>
          <w:sz w:val="24"/>
          <w:szCs w:val="24"/>
        </w:rPr>
        <w:t>Process operation:</w:t>
      </w:r>
      <w:r w:rsidRPr="00FB46B2">
        <w:rPr>
          <w:sz w:val="24"/>
          <w:szCs w:val="24"/>
        </w:rPr>
        <w:t xml:space="preserve"> </w:t>
      </w:r>
      <w:r w:rsidR="008C067A" w:rsidRPr="00FB46B2">
        <w:rPr>
          <w:sz w:val="24"/>
          <w:szCs w:val="24"/>
        </w:rPr>
        <w:t>On pressing and releasing the start button the following automated sequence should be initiated:</w:t>
      </w:r>
    </w:p>
    <w:p w:rsidR="008C067A" w:rsidRPr="00FB46B2" w:rsidRDefault="002C7D94" w:rsidP="002C7D94">
      <w:pPr>
        <w:spacing w:after="200" w:line="276" w:lineRule="auto"/>
        <w:ind w:left="360" w:firstLine="720"/>
        <w:rPr>
          <w:sz w:val="24"/>
          <w:szCs w:val="24"/>
        </w:rPr>
      </w:pPr>
      <w:r w:rsidRPr="00FB46B2">
        <w:rPr>
          <w:sz w:val="24"/>
          <w:szCs w:val="24"/>
        </w:rPr>
        <w:t xml:space="preserve">Step 1. </w:t>
      </w:r>
      <w:r w:rsidR="008C067A" w:rsidRPr="00FB46B2">
        <w:rPr>
          <w:sz w:val="24"/>
          <w:szCs w:val="24"/>
        </w:rPr>
        <w:t>Fill tank TA201</w:t>
      </w:r>
      <w:r w:rsidRPr="00FB46B2">
        <w:rPr>
          <w:sz w:val="24"/>
          <w:szCs w:val="24"/>
        </w:rPr>
        <w:t xml:space="preserve"> with syrup.</w:t>
      </w:r>
    </w:p>
    <w:p w:rsidR="008C067A" w:rsidRPr="00FB46B2" w:rsidRDefault="002C7D94" w:rsidP="002C7D94">
      <w:pPr>
        <w:spacing w:after="200" w:line="276" w:lineRule="auto"/>
        <w:ind w:left="1080"/>
        <w:rPr>
          <w:sz w:val="24"/>
          <w:szCs w:val="24"/>
        </w:rPr>
      </w:pPr>
      <w:r w:rsidRPr="00FB46B2">
        <w:rPr>
          <w:sz w:val="24"/>
          <w:szCs w:val="24"/>
        </w:rPr>
        <w:t xml:space="preserve">Step 2. </w:t>
      </w:r>
      <w:r w:rsidR="008C067A" w:rsidRPr="00FB46B2">
        <w:rPr>
          <w:sz w:val="24"/>
          <w:szCs w:val="24"/>
        </w:rPr>
        <w:t xml:space="preserve">Fill tank TA202 </w:t>
      </w:r>
      <w:r w:rsidRPr="00FB46B2">
        <w:rPr>
          <w:sz w:val="24"/>
          <w:szCs w:val="24"/>
        </w:rPr>
        <w:t>with water.</w:t>
      </w:r>
    </w:p>
    <w:p w:rsidR="008C067A" w:rsidRPr="00FB46B2" w:rsidRDefault="002C7D94" w:rsidP="002C7D94">
      <w:pPr>
        <w:spacing w:after="200" w:line="276" w:lineRule="auto"/>
        <w:ind w:left="1080"/>
        <w:rPr>
          <w:sz w:val="24"/>
          <w:szCs w:val="24"/>
        </w:rPr>
      </w:pPr>
      <w:r w:rsidRPr="00FB46B2">
        <w:rPr>
          <w:sz w:val="24"/>
          <w:szCs w:val="24"/>
        </w:rPr>
        <w:t xml:space="preserve">Step 3. </w:t>
      </w:r>
      <w:r w:rsidR="008C067A" w:rsidRPr="00FB46B2">
        <w:rPr>
          <w:sz w:val="24"/>
          <w:szCs w:val="24"/>
        </w:rPr>
        <w:t>Start TA203 agitator</w:t>
      </w:r>
      <w:r w:rsidRPr="00FB46B2">
        <w:rPr>
          <w:sz w:val="24"/>
          <w:szCs w:val="24"/>
        </w:rPr>
        <w:t>.</w:t>
      </w:r>
    </w:p>
    <w:p w:rsidR="008C067A" w:rsidRPr="00FB46B2" w:rsidRDefault="002C7D94" w:rsidP="002C7D94">
      <w:pPr>
        <w:spacing w:after="200" w:line="276" w:lineRule="auto"/>
        <w:ind w:left="1080"/>
        <w:rPr>
          <w:sz w:val="24"/>
          <w:szCs w:val="24"/>
        </w:rPr>
      </w:pPr>
      <w:r w:rsidRPr="00FB46B2">
        <w:rPr>
          <w:sz w:val="24"/>
          <w:szCs w:val="24"/>
        </w:rPr>
        <w:t xml:space="preserve">Step 4. </w:t>
      </w:r>
      <w:r w:rsidR="008C067A" w:rsidRPr="00FB46B2">
        <w:rPr>
          <w:sz w:val="24"/>
          <w:szCs w:val="24"/>
        </w:rPr>
        <w:t>Hold contents in TA202 for 30 seconds.</w:t>
      </w:r>
    </w:p>
    <w:p w:rsidR="008C067A" w:rsidRPr="00FB46B2" w:rsidRDefault="002C7D94" w:rsidP="002C7D94">
      <w:pPr>
        <w:spacing w:after="200" w:line="276" w:lineRule="auto"/>
        <w:ind w:left="1080"/>
        <w:rPr>
          <w:sz w:val="24"/>
          <w:szCs w:val="24"/>
        </w:rPr>
      </w:pPr>
      <w:r w:rsidRPr="00FB46B2">
        <w:rPr>
          <w:sz w:val="24"/>
          <w:szCs w:val="24"/>
        </w:rPr>
        <w:t xml:space="preserve">Step 5. </w:t>
      </w:r>
      <w:r w:rsidR="008C067A" w:rsidRPr="00FB46B2">
        <w:rPr>
          <w:sz w:val="24"/>
          <w:szCs w:val="24"/>
        </w:rPr>
        <w:t>Transfer the contents of TA202 to TA203</w:t>
      </w:r>
      <w:r w:rsidRPr="00FB46B2">
        <w:rPr>
          <w:sz w:val="24"/>
          <w:szCs w:val="24"/>
        </w:rPr>
        <w:t>.</w:t>
      </w:r>
    </w:p>
    <w:p w:rsidR="008C067A" w:rsidRPr="00FB46B2" w:rsidRDefault="002C7D94" w:rsidP="002C7D94">
      <w:pPr>
        <w:spacing w:after="200" w:line="276" w:lineRule="auto"/>
        <w:ind w:left="1080"/>
        <w:rPr>
          <w:sz w:val="24"/>
          <w:szCs w:val="24"/>
        </w:rPr>
      </w:pPr>
      <w:r w:rsidRPr="00FB46B2">
        <w:rPr>
          <w:sz w:val="24"/>
          <w:szCs w:val="24"/>
        </w:rPr>
        <w:t xml:space="preserve">Step 6. </w:t>
      </w:r>
      <w:r w:rsidR="008C067A" w:rsidRPr="00FB46B2">
        <w:rPr>
          <w:sz w:val="24"/>
          <w:szCs w:val="24"/>
        </w:rPr>
        <w:t>Hold contents in TA201 for 60 seconds</w:t>
      </w:r>
      <w:r w:rsidRPr="00FB46B2">
        <w:rPr>
          <w:sz w:val="24"/>
          <w:szCs w:val="24"/>
        </w:rPr>
        <w:t>.</w:t>
      </w:r>
    </w:p>
    <w:p w:rsidR="008C067A" w:rsidRPr="00FB46B2" w:rsidRDefault="002C7D94" w:rsidP="002C7D94">
      <w:pPr>
        <w:spacing w:after="200" w:line="276" w:lineRule="auto"/>
        <w:ind w:left="1080"/>
        <w:rPr>
          <w:sz w:val="24"/>
          <w:szCs w:val="24"/>
        </w:rPr>
      </w:pPr>
      <w:r w:rsidRPr="00FB46B2">
        <w:rPr>
          <w:sz w:val="24"/>
          <w:szCs w:val="24"/>
        </w:rPr>
        <w:t xml:space="preserve">Step 7. </w:t>
      </w:r>
      <w:r w:rsidR="008C067A" w:rsidRPr="00FB46B2">
        <w:rPr>
          <w:sz w:val="24"/>
          <w:szCs w:val="24"/>
        </w:rPr>
        <w:t>Transfer the contents of TA201 to TA203</w:t>
      </w:r>
      <w:r w:rsidRPr="00FB46B2">
        <w:rPr>
          <w:sz w:val="24"/>
          <w:szCs w:val="24"/>
        </w:rPr>
        <w:t>.</w:t>
      </w:r>
    </w:p>
    <w:p w:rsidR="008C067A" w:rsidRPr="00FB46B2" w:rsidRDefault="008C067A" w:rsidP="002C7D94">
      <w:pPr>
        <w:spacing w:after="200" w:line="276" w:lineRule="auto"/>
        <w:ind w:left="1080"/>
        <w:rPr>
          <w:sz w:val="24"/>
          <w:szCs w:val="24"/>
        </w:rPr>
      </w:pPr>
      <w:r w:rsidRPr="00FB46B2">
        <w:rPr>
          <w:sz w:val="24"/>
          <w:szCs w:val="24"/>
        </w:rPr>
        <w:t xml:space="preserve"> </w:t>
      </w:r>
      <w:r w:rsidR="002C7D94" w:rsidRPr="00FB46B2">
        <w:rPr>
          <w:sz w:val="24"/>
          <w:szCs w:val="24"/>
        </w:rPr>
        <w:t xml:space="preserve">Step 8. </w:t>
      </w:r>
      <w:r w:rsidRPr="00FB46B2">
        <w:rPr>
          <w:sz w:val="24"/>
          <w:szCs w:val="24"/>
        </w:rPr>
        <w:t>Blend contents in TA203 for a further 30 seconds</w:t>
      </w:r>
      <w:r w:rsidR="002C7D94" w:rsidRPr="00FB46B2">
        <w:rPr>
          <w:sz w:val="24"/>
          <w:szCs w:val="24"/>
        </w:rPr>
        <w:t>.</w:t>
      </w:r>
    </w:p>
    <w:p w:rsidR="008C067A" w:rsidRPr="00FB46B2" w:rsidRDefault="002C7D94" w:rsidP="002C7D94">
      <w:pPr>
        <w:spacing w:after="200" w:line="276" w:lineRule="auto"/>
        <w:ind w:left="1080"/>
        <w:rPr>
          <w:sz w:val="24"/>
          <w:szCs w:val="24"/>
        </w:rPr>
      </w:pPr>
      <w:r w:rsidRPr="00FB46B2">
        <w:rPr>
          <w:sz w:val="24"/>
          <w:szCs w:val="24"/>
        </w:rPr>
        <w:t xml:space="preserve">Step 9. </w:t>
      </w:r>
      <w:r w:rsidR="008C067A" w:rsidRPr="00FB46B2">
        <w:rPr>
          <w:sz w:val="24"/>
          <w:szCs w:val="24"/>
        </w:rPr>
        <w:t>Stop agitator AG203</w:t>
      </w:r>
      <w:r w:rsidRPr="00FB46B2">
        <w:rPr>
          <w:sz w:val="24"/>
          <w:szCs w:val="24"/>
        </w:rPr>
        <w:t>.</w:t>
      </w:r>
    </w:p>
    <w:p w:rsidR="008C067A" w:rsidRPr="00FB46B2" w:rsidRDefault="008C067A" w:rsidP="008C067A">
      <w:pPr>
        <w:spacing w:after="200" w:line="276" w:lineRule="auto"/>
        <w:ind w:left="1080"/>
        <w:rPr>
          <w:sz w:val="24"/>
          <w:szCs w:val="24"/>
        </w:rPr>
      </w:pPr>
      <w:r w:rsidRPr="00FB46B2">
        <w:rPr>
          <w:sz w:val="24"/>
          <w:szCs w:val="24"/>
        </w:rPr>
        <w:t>Operation complete</w:t>
      </w:r>
      <w:r w:rsidR="002C7D94" w:rsidRPr="00FB46B2">
        <w:rPr>
          <w:sz w:val="24"/>
          <w:szCs w:val="24"/>
        </w:rPr>
        <w:t>.</w:t>
      </w:r>
    </w:p>
    <w:p w:rsidR="008C067A" w:rsidRPr="00FB46B2" w:rsidRDefault="008C067A" w:rsidP="008C067A">
      <w:pPr>
        <w:rPr>
          <w:b/>
          <w:bCs/>
          <w:color w:val="000000" w:themeColor="text1"/>
          <w:sz w:val="24"/>
          <w:szCs w:val="24"/>
        </w:rPr>
      </w:pPr>
    </w:p>
    <w:p w:rsidR="008C067A" w:rsidRPr="00FB46B2" w:rsidRDefault="008C067A" w:rsidP="008C067A">
      <w:pPr>
        <w:ind w:firstLine="360"/>
        <w:rPr>
          <w:sz w:val="24"/>
          <w:szCs w:val="24"/>
        </w:rPr>
      </w:pPr>
      <w:r w:rsidRPr="00FB46B2">
        <w:rPr>
          <w:b/>
          <w:sz w:val="24"/>
          <w:szCs w:val="24"/>
        </w:rPr>
        <w:t>Note:</w:t>
      </w:r>
      <w:r w:rsidRPr="00FB46B2">
        <w:rPr>
          <w:sz w:val="24"/>
          <w:szCs w:val="24"/>
        </w:rPr>
        <w:t xml:space="preserve"> Please </w:t>
      </w:r>
      <w:r w:rsidR="00AF0670">
        <w:rPr>
          <w:sz w:val="24"/>
          <w:szCs w:val="24"/>
        </w:rPr>
        <w:t xml:space="preserve">incorporate </w:t>
      </w:r>
      <w:r w:rsidRPr="00FB46B2">
        <w:rPr>
          <w:sz w:val="24"/>
          <w:szCs w:val="24"/>
        </w:rPr>
        <w:t>the following safety precautions</w:t>
      </w:r>
      <w:r w:rsidR="00AF0670">
        <w:rPr>
          <w:sz w:val="24"/>
          <w:szCs w:val="24"/>
        </w:rPr>
        <w:t xml:space="preserve"> in your program:</w:t>
      </w:r>
    </w:p>
    <w:p w:rsidR="008C067A" w:rsidRPr="00FB46B2" w:rsidRDefault="008C067A" w:rsidP="008C067A">
      <w:pPr>
        <w:ind w:firstLine="360"/>
        <w:rPr>
          <w:sz w:val="24"/>
          <w:szCs w:val="24"/>
        </w:rPr>
      </w:pPr>
      <w:r w:rsidRPr="00FB46B2">
        <w:rPr>
          <w:sz w:val="24"/>
          <w:szCs w:val="24"/>
        </w:rPr>
        <w:t xml:space="preserve"> </w:t>
      </w:r>
    </w:p>
    <w:p w:rsidR="008C067A" w:rsidRPr="00FB46B2" w:rsidRDefault="008C067A" w:rsidP="000362DD">
      <w:pPr>
        <w:pStyle w:val="ListParagraph"/>
        <w:numPr>
          <w:ilvl w:val="0"/>
          <w:numId w:val="18"/>
        </w:numPr>
        <w:spacing w:after="200" w:line="276" w:lineRule="auto"/>
        <w:rPr>
          <w:sz w:val="24"/>
          <w:szCs w:val="24"/>
        </w:rPr>
      </w:pPr>
      <w:r w:rsidRPr="00FB46B2">
        <w:rPr>
          <w:sz w:val="24"/>
          <w:szCs w:val="24"/>
        </w:rPr>
        <w:t xml:space="preserve">At no point should a dead head pumping condition exist for PU203. Flow switches FS201 and FS202 should be incorporated into the program design to detect a low flow condition. </w:t>
      </w:r>
    </w:p>
    <w:p w:rsidR="008C067A" w:rsidRPr="00FB46B2" w:rsidRDefault="008C067A" w:rsidP="000362DD">
      <w:pPr>
        <w:pStyle w:val="ListParagraph"/>
        <w:numPr>
          <w:ilvl w:val="0"/>
          <w:numId w:val="18"/>
        </w:numPr>
        <w:spacing w:after="200" w:line="276" w:lineRule="auto"/>
        <w:rPr>
          <w:sz w:val="24"/>
          <w:szCs w:val="24"/>
        </w:rPr>
      </w:pPr>
      <w:r w:rsidRPr="00FB46B2">
        <w:rPr>
          <w:sz w:val="24"/>
          <w:szCs w:val="24"/>
        </w:rPr>
        <w:t xml:space="preserve">At no point should the contents of TA201 or TA202 exceed the high level setting or drop below the low level setting. </w:t>
      </w:r>
    </w:p>
    <w:p w:rsidR="008C067A" w:rsidRPr="00FB46B2" w:rsidRDefault="008C067A" w:rsidP="000362DD">
      <w:pPr>
        <w:pStyle w:val="ListParagraph"/>
        <w:numPr>
          <w:ilvl w:val="0"/>
          <w:numId w:val="18"/>
        </w:numPr>
        <w:spacing w:after="200" w:line="276" w:lineRule="auto"/>
        <w:rPr>
          <w:sz w:val="24"/>
          <w:szCs w:val="24"/>
        </w:rPr>
      </w:pPr>
      <w:r w:rsidRPr="00FB46B2">
        <w:rPr>
          <w:sz w:val="24"/>
          <w:szCs w:val="24"/>
        </w:rPr>
        <w:t>To ensure an appropriate mixing operation takes place the contents of TA203 should be agitated when the contents of TA201 or TA202 are being added.</w:t>
      </w:r>
    </w:p>
    <w:p w:rsidR="008C067A" w:rsidRPr="00FB46B2" w:rsidRDefault="008C067A" w:rsidP="000362DD">
      <w:pPr>
        <w:pStyle w:val="ListParagraph"/>
        <w:numPr>
          <w:ilvl w:val="0"/>
          <w:numId w:val="18"/>
        </w:numPr>
        <w:spacing w:after="200" w:line="276" w:lineRule="auto"/>
        <w:rPr>
          <w:sz w:val="24"/>
          <w:szCs w:val="24"/>
        </w:rPr>
      </w:pPr>
      <w:r w:rsidRPr="00FB46B2">
        <w:rPr>
          <w:sz w:val="24"/>
          <w:szCs w:val="24"/>
        </w:rPr>
        <w:t>The Alpha and FX PLCs are prewired into the blending system simulator, consequently specific input and output addresses must be used. For the Alpha PLC refer to table 1 and for the FX PLC refer to table 2.</w:t>
      </w:r>
    </w:p>
    <w:p w:rsidR="008C067A" w:rsidRPr="00FB46B2" w:rsidRDefault="008C067A" w:rsidP="008C067A">
      <w:pPr>
        <w:rPr>
          <w:b/>
          <w:sz w:val="24"/>
          <w:szCs w:val="24"/>
        </w:rPr>
      </w:pPr>
      <w:r w:rsidRPr="00FB46B2">
        <w:rPr>
          <w:b/>
          <w:sz w:val="24"/>
          <w:szCs w:val="24"/>
        </w:rPr>
        <w:t xml:space="preserve">Table 1. Mitsubishi Alpha PLC input and output configuration </w:t>
      </w:r>
    </w:p>
    <w:p w:rsidR="008C067A" w:rsidRPr="002504B6" w:rsidRDefault="008C067A" w:rsidP="008C067A">
      <w:pPr>
        <w:rPr>
          <w:b/>
        </w:rPr>
      </w:pPr>
    </w:p>
    <w:tbl>
      <w:tblPr>
        <w:tblStyle w:val="TableGrid"/>
        <w:tblW w:w="0" w:type="auto"/>
        <w:tblLook w:val="04A0" w:firstRow="1" w:lastRow="0" w:firstColumn="1" w:lastColumn="0" w:noHBand="0" w:noVBand="1"/>
      </w:tblPr>
      <w:tblGrid>
        <w:gridCol w:w="562"/>
        <w:gridCol w:w="3946"/>
        <w:gridCol w:w="590"/>
        <w:gridCol w:w="3918"/>
      </w:tblGrid>
      <w:tr w:rsidR="008C067A" w:rsidTr="00E84363">
        <w:tc>
          <w:tcPr>
            <w:tcW w:w="4508" w:type="dxa"/>
            <w:gridSpan w:val="2"/>
          </w:tcPr>
          <w:p w:rsidR="008C067A" w:rsidRPr="002504B6" w:rsidRDefault="008C067A" w:rsidP="00E84363">
            <w:pPr>
              <w:jc w:val="center"/>
              <w:rPr>
                <w:rFonts w:ascii="Arial" w:hAnsi="Arial" w:cs="Arial"/>
                <w:b/>
              </w:rPr>
            </w:pPr>
            <w:r w:rsidRPr="002504B6">
              <w:rPr>
                <w:rFonts w:ascii="Arial" w:hAnsi="Arial" w:cs="Arial"/>
                <w:b/>
              </w:rPr>
              <w:t>Input</w:t>
            </w:r>
          </w:p>
        </w:tc>
        <w:tc>
          <w:tcPr>
            <w:tcW w:w="4508" w:type="dxa"/>
            <w:gridSpan w:val="2"/>
          </w:tcPr>
          <w:p w:rsidR="008C067A" w:rsidRPr="002504B6" w:rsidRDefault="008C067A" w:rsidP="00E84363">
            <w:pPr>
              <w:jc w:val="center"/>
              <w:rPr>
                <w:rFonts w:ascii="Arial" w:hAnsi="Arial" w:cs="Arial"/>
                <w:b/>
              </w:rPr>
            </w:pPr>
            <w:r w:rsidRPr="002504B6">
              <w:rPr>
                <w:rFonts w:ascii="Arial" w:hAnsi="Arial" w:cs="Arial"/>
                <w:b/>
              </w:rPr>
              <w:t>Output</w:t>
            </w:r>
          </w:p>
        </w:tc>
      </w:tr>
      <w:tr w:rsidR="008C067A" w:rsidTr="00E84363">
        <w:trPr>
          <w:trHeight w:val="283"/>
        </w:trPr>
        <w:tc>
          <w:tcPr>
            <w:tcW w:w="562" w:type="dxa"/>
            <w:vAlign w:val="center"/>
          </w:tcPr>
          <w:p w:rsidR="008C067A" w:rsidRPr="002504B6" w:rsidRDefault="008C067A" w:rsidP="00E84363">
            <w:pPr>
              <w:jc w:val="center"/>
              <w:rPr>
                <w:rFonts w:ascii="Arial" w:hAnsi="Arial" w:cs="Arial"/>
              </w:rPr>
            </w:pPr>
            <w:r w:rsidRPr="002504B6">
              <w:rPr>
                <w:rFonts w:ascii="Arial" w:hAnsi="Arial" w:cs="Arial"/>
              </w:rPr>
              <w:t>1</w:t>
            </w:r>
          </w:p>
        </w:tc>
        <w:tc>
          <w:tcPr>
            <w:tcW w:w="3946" w:type="dxa"/>
            <w:vAlign w:val="center"/>
          </w:tcPr>
          <w:p w:rsidR="008C067A" w:rsidRPr="002504B6" w:rsidRDefault="008C067A" w:rsidP="00E84363">
            <w:pPr>
              <w:rPr>
                <w:rFonts w:ascii="Arial" w:hAnsi="Arial" w:cs="Arial"/>
              </w:rPr>
            </w:pPr>
            <w:r w:rsidRPr="002504B6">
              <w:rPr>
                <w:rFonts w:ascii="Arial" w:hAnsi="Arial" w:cs="Arial"/>
              </w:rPr>
              <w:t>Filling process start switch</w:t>
            </w:r>
            <w:r>
              <w:rPr>
                <w:rFonts w:ascii="Arial" w:hAnsi="Arial" w:cs="Arial"/>
              </w:rPr>
              <w:t xml:space="preserve"> (NO)</w:t>
            </w:r>
          </w:p>
        </w:tc>
        <w:tc>
          <w:tcPr>
            <w:tcW w:w="590" w:type="dxa"/>
            <w:vAlign w:val="center"/>
          </w:tcPr>
          <w:p w:rsidR="008C067A" w:rsidRPr="002504B6" w:rsidRDefault="008C067A" w:rsidP="00E84363">
            <w:pPr>
              <w:jc w:val="center"/>
              <w:rPr>
                <w:rFonts w:ascii="Arial" w:hAnsi="Arial" w:cs="Arial"/>
              </w:rPr>
            </w:pPr>
            <w:r w:rsidRPr="002504B6">
              <w:rPr>
                <w:rFonts w:ascii="Arial" w:hAnsi="Arial" w:cs="Arial"/>
              </w:rPr>
              <w:t>1</w:t>
            </w:r>
          </w:p>
        </w:tc>
        <w:tc>
          <w:tcPr>
            <w:tcW w:w="3918" w:type="dxa"/>
            <w:vAlign w:val="center"/>
          </w:tcPr>
          <w:p w:rsidR="008C067A" w:rsidRPr="002504B6" w:rsidRDefault="008C067A" w:rsidP="00E84363">
            <w:pPr>
              <w:rPr>
                <w:rFonts w:ascii="Arial" w:hAnsi="Arial" w:cs="Arial"/>
              </w:rPr>
            </w:pPr>
            <w:r w:rsidRPr="002504B6">
              <w:rPr>
                <w:rFonts w:ascii="Arial" w:hAnsi="Arial" w:cs="Arial"/>
              </w:rPr>
              <w:t xml:space="preserve">Pump (PU203) run + Mimic panel light </w:t>
            </w:r>
          </w:p>
        </w:tc>
      </w:tr>
      <w:tr w:rsidR="008C067A" w:rsidTr="00E84363">
        <w:trPr>
          <w:trHeight w:val="283"/>
        </w:trPr>
        <w:tc>
          <w:tcPr>
            <w:tcW w:w="562" w:type="dxa"/>
            <w:vAlign w:val="center"/>
          </w:tcPr>
          <w:p w:rsidR="008C067A" w:rsidRPr="002504B6" w:rsidRDefault="008C067A" w:rsidP="00E84363">
            <w:pPr>
              <w:jc w:val="center"/>
              <w:rPr>
                <w:rFonts w:ascii="Arial" w:hAnsi="Arial" w:cs="Arial"/>
              </w:rPr>
            </w:pPr>
            <w:r w:rsidRPr="002504B6">
              <w:rPr>
                <w:rFonts w:ascii="Arial" w:hAnsi="Arial" w:cs="Arial"/>
              </w:rPr>
              <w:t>2</w:t>
            </w:r>
          </w:p>
        </w:tc>
        <w:tc>
          <w:tcPr>
            <w:tcW w:w="3946" w:type="dxa"/>
            <w:vAlign w:val="center"/>
          </w:tcPr>
          <w:p w:rsidR="008C067A" w:rsidRPr="002504B6" w:rsidRDefault="008C067A" w:rsidP="00E84363">
            <w:pPr>
              <w:rPr>
                <w:rFonts w:ascii="Arial" w:hAnsi="Arial" w:cs="Arial"/>
              </w:rPr>
            </w:pPr>
            <w:r w:rsidRPr="002504B6">
              <w:rPr>
                <w:rFonts w:ascii="Arial" w:hAnsi="Arial" w:cs="Arial"/>
              </w:rPr>
              <w:t>Process emergency stop switch</w:t>
            </w:r>
            <w:r>
              <w:rPr>
                <w:rFonts w:ascii="Arial" w:hAnsi="Arial" w:cs="Arial"/>
              </w:rPr>
              <w:t xml:space="preserve"> (NC)</w:t>
            </w:r>
          </w:p>
        </w:tc>
        <w:tc>
          <w:tcPr>
            <w:tcW w:w="590" w:type="dxa"/>
            <w:vAlign w:val="center"/>
          </w:tcPr>
          <w:p w:rsidR="008C067A" w:rsidRPr="002504B6" w:rsidRDefault="008C067A" w:rsidP="00E84363">
            <w:pPr>
              <w:jc w:val="center"/>
              <w:rPr>
                <w:rFonts w:ascii="Arial" w:hAnsi="Arial" w:cs="Arial"/>
              </w:rPr>
            </w:pPr>
            <w:r w:rsidRPr="002504B6">
              <w:rPr>
                <w:rFonts w:ascii="Arial" w:hAnsi="Arial" w:cs="Arial"/>
              </w:rPr>
              <w:t>2</w:t>
            </w:r>
          </w:p>
        </w:tc>
        <w:tc>
          <w:tcPr>
            <w:tcW w:w="3918" w:type="dxa"/>
            <w:vAlign w:val="center"/>
          </w:tcPr>
          <w:p w:rsidR="008C067A" w:rsidRPr="002504B6" w:rsidRDefault="008C067A" w:rsidP="00E84363">
            <w:pPr>
              <w:rPr>
                <w:rFonts w:ascii="Arial" w:hAnsi="Arial" w:cs="Arial"/>
              </w:rPr>
            </w:pPr>
            <w:r w:rsidRPr="002504B6">
              <w:rPr>
                <w:rFonts w:ascii="Arial" w:hAnsi="Arial" w:cs="Arial"/>
              </w:rPr>
              <w:t>Agitator (AG203) run + Mimic panel light</w:t>
            </w:r>
          </w:p>
        </w:tc>
      </w:tr>
      <w:tr w:rsidR="008C067A" w:rsidTr="00E84363">
        <w:trPr>
          <w:trHeight w:val="283"/>
        </w:trPr>
        <w:tc>
          <w:tcPr>
            <w:tcW w:w="562" w:type="dxa"/>
            <w:vAlign w:val="center"/>
          </w:tcPr>
          <w:p w:rsidR="008C067A" w:rsidRPr="002504B6" w:rsidRDefault="008C067A" w:rsidP="00E84363">
            <w:pPr>
              <w:jc w:val="center"/>
              <w:rPr>
                <w:rFonts w:ascii="Arial" w:hAnsi="Arial" w:cs="Arial"/>
              </w:rPr>
            </w:pPr>
            <w:r w:rsidRPr="002504B6">
              <w:rPr>
                <w:rFonts w:ascii="Arial" w:hAnsi="Arial" w:cs="Arial"/>
              </w:rPr>
              <w:t>3</w:t>
            </w:r>
          </w:p>
        </w:tc>
        <w:tc>
          <w:tcPr>
            <w:tcW w:w="3946" w:type="dxa"/>
            <w:vAlign w:val="center"/>
          </w:tcPr>
          <w:p w:rsidR="008C067A" w:rsidRPr="002504B6" w:rsidRDefault="00AF0670" w:rsidP="00E84363">
            <w:pPr>
              <w:rPr>
                <w:rFonts w:ascii="Arial" w:hAnsi="Arial" w:cs="Arial"/>
              </w:rPr>
            </w:pPr>
            <w:r>
              <w:rPr>
                <w:rFonts w:ascii="Arial" w:hAnsi="Arial" w:cs="Arial"/>
              </w:rPr>
              <w:t>Spare</w:t>
            </w:r>
          </w:p>
        </w:tc>
        <w:tc>
          <w:tcPr>
            <w:tcW w:w="590" w:type="dxa"/>
            <w:vAlign w:val="center"/>
          </w:tcPr>
          <w:p w:rsidR="008C067A" w:rsidRPr="002504B6" w:rsidRDefault="008C067A" w:rsidP="00E84363">
            <w:pPr>
              <w:jc w:val="center"/>
              <w:rPr>
                <w:rFonts w:ascii="Arial" w:hAnsi="Arial" w:cs="Arial"/>
              </w:rPr>
            </w:pPr>
            <w:r w:rsidRPr="002504B6">
              <w:rPr>
                <w:rFonts w:ascii="Arial" w:hAnsi="Arial" w:cs="Arial"/>
              </w:rPr>
              <w:t>3</w:t>
            </w:r>
          </w:p>
        </w:tc>
        <w:tc>
          <w:tcPr>
            <w:tcW w:w="3918" w:type="dxa"/>
            <w:vAlign w:val="center"/>
          </w:tcPr>
          <w:p w:rsidR="008C067A" w:rsidRPr="002504B6" w:rsidRDefault="008C067A" w:rsidP="00E84363">
            <w:pPr>
              <w:rPr>
                <w:rFonts w:ascii="Arial" w:hAnsi="Arial" w:cs="Arial"/>
              </w:rPr>
            </w:pPr>
            <w:r w:rsidRPr="002504B6">
              <w:rPr>
                <w:rFonts w:ascii="Arial" w:hAnsi="Arial" w:cs="Arial"/>
              </w:rPr>
              <w:t>SV203 + Mimic panel light</w:t>
            </w:r>
          </w:p>
        </w:tc>
      </w:tr>
      <w:tr w:rsidR="008C067A" w:rsidTr="00E84363">
        <w:trPr>
          <w:trHeight w:val="283"/>
        </w:trPr>
        <w:tc>
          <w:tcPr>
            <w:tcW w:w="562" w:type="dxa"/>
            <w:vAlign w:val="center"/>
          </w:tcPr>
          <w:p w:rsidR="008C067A" w:rsidRPr="002504B6" w:rsidRDefault="008C067A" w:rsidP="00E84363">
            <w:pPr>
              <w:jc w:val="center"/>
              <w:rPr>
                <w:rFonts w:ascii="Arial" w:hAnsi="Arial" w:cs="Arial"/>
              </w:rPr>
            </w:pPr>
            <w:r w:rsidRPr="002504B6">
              <w:rPr>
                <w:rFonts w:ascii="Arial" w:hAnsi="Arial" w:cs="Arial"/>
              </w:rPr>
              <w:t>4</w:t>
            </w:r>
          </w:p>
        </w:tc>
        <w:tc>
          <w:tcPr>
            <w:tcW w:w="3946" w:type="dxa"/>
            <w:vAlign w:val="center"/>
          </w:tcPr>
          <w:p w:rsidR="008C067A" w:rsidRPr="002504B6" w:rsidRDefault="008C067A" w:rsidP="00E84363">
            <w:pPr>
              <w:rPr>
                <w:rFonts w:ascii="Arial" w:hAnsi="Arial" w:cs="Arial"/>
              </w:rPr>
            </w:pPr>
            <w:r w:rsidRPr="002504B6">
              <w:rPr>
                <w:rFonts w:ascii="Arial" w:hAnsi="Arial" w:cs="Arial"/>
              </w:rPr>
              <w:t>TA201 high level switch (LS201-1)</w:t>
            </w:r>
          </w:p>
        </w:tc>
        <w:tc>
          <w:tcPr>
            <w:tcW w:w="590" w:type="dxa"/>
            <w:vAlign w:val="center"/>
          </w:tcPr>
          <w:p w:rsidR="008C067A" w:rsidRPr="002504B6" w:rsidRDefault="008C067A" w:rsidP="00E84363">
            <w:pPr>
              <w:jc w:val="center"/>
              <w:rPr>
                <w:rFonts w:ascii="Arial" w:hAnsi="Arial" w:cs="Arial"/>
              </w:rPr>
            </w:pPr>
            <w:r w:rsidRPr="002504B6">
              <w:rPr>
                <w:rFonts w:ascii="Arial" w:hAnsi="Arial" w:cs="Arial"/>
              </w:rPr>
              <w:t>4</w:t>
            </w:r>
          </w:p>
        </w:tc>
        <w:tc>
          <w:tcPr>
            <w:tcW w:w="3918" w:type="dxa"/>
            <w:vAlign w:val="center"/>
          </w:tcPr>
          <w:p w:rsidR="008C067A" w:rsidRPr="002504B6" w:rsidRDefault="008C067A" w:rsidP="00E84363">
            <w:pPr>
              <w:rPr>
                <w:rFonts w:ascii="Arial" w:hAnsi="Arial" w:cs="Arial"/>
              </w:rPr>
            </w:pPr>
            <w:r w:rsidRPr="002504B6">
              <w:rPr>
                <w:rFonts w:ascii="Arial" w:hAnsi="Arial" w:cs="Arial"/>
              </w:rPr>
              <w:t>SV201-1 + Mimic panel light</w:t>
            </w:r>
          </w:p>
        </w:tc>
      </w:tr>
      <w:tr w:rsidR="008C067A" w:rsidTr="00E84363">
        <w:trPr>
          <w:trHeight w:val="283"/>
        </w:trPr>
        <w:tc>
          <w:tcPr>
            <w:tcW w:w="562" w:type="dxa"/>
            <w:vAlign w:val="center"/>
          </w:tcPr>
          <w:p w:rsidR="008C067A" w:rsidRPr="002504B6" w:rsidRDefault="008C067A" w:rsidP="00E84363">
            <w:pPr>
              <w:jc w:val="center"/>
              <w:rPr>
                <w:rFonts w:ascii="Arial" w:hAnsi="Arial" w:cs="Arial"/>
              </w:rPr>
            </w:pPr>
            <w:r w:rsidRPr="002504B6">
              <w:rPr>
                <w:rFonts w:ascii="Arial" w:hAnsi="Arial" w:cs="Arial"/>
              </w:rPr>
              <w:t>5</w:t>
            </w:r>
          </w:p>
        </w:tc>
        <w:tc>
          <w:tcPr>
            <w:tcW w:w="3946" w:type="dxa"/>
            <w:vAlign w:val="center"/>
          </w:tcPr>
          <w:p w:rsidR="008C067A" w:rsidRPr="002504B6" w:rsidRDefault="008C067A" w:rsidP="00E84363">
            <w:pPr>
              <w:rPr>
                <w:rFonts w:ascii="Arial" w:hAnsi="Arial" w:cs="Arial"/>
              </w:rPr>
            </w:pPr>
            <w:r w:rsidRPr="002504B6">
              <w:rPr>
                <w:rFonts w:ascii="Arial" w:hAnsi="Arial" w:cs="Arial"/>
              </w:rPr>
              <w:t>TA201 low level switch (LS201-2)</w:t>
            </w:r>
          </w:p>
        </w:tc>
        <w:tc>
          <w:tcPr>
            <w:tcW w:w="590" w:type="dxa"/>
            <w:vAlign w:val="center"/>
          </w:tcPr>
          <w:p w:rsidR="008C067A" w:rsidRPr="002504B6" w:rsidRDefault="008C067A" w:rsidP="00E84363">
            <w:pPr>
              <w:jc w:val="center"/>
              <w:rPr>
                <w:rFonts w:ascii="Arial" w:hAnsi="Arial" w:cs="Arial"/>
              </w:rPr>
            </w:pPr>
            <w:r w:rsidRPr="002504B6">
              <w:rPr>
                <w:rFonts w:ascii="Arial" w:hAnsi="Arial" w:cs="Arial"/>
              </w:rPr>
              <w:t>5</w:t>
            </w:r>
          </w:p>
        </w:tc>
        <w:tc>
          <w:tcPr>
            <w:tcW w:w="3918" w:type="dxa"/>
            <w:vAlign w:val="center"/>
          </w:tcPr>
          <w:p w:rsidR="008C067A" w:rsidRPr="002504B6" w:rsidRDefault="008C067A" w:rsidP="00E84363">
            <w:pPr>
              <w:rPr>
                <w:rFonts w:ascii="Arial" w:hAnsi="Arial" w:cs="Arial"/>
              </w:rPr>
            </w:pPr>
            <w:r w:rsidRPr="002504B6">
              <w:rPr>
                <w:rFonts w:ascii="Arial" w:hAnsi="Arial" w:cs="Arial"/>
              </w:rPr>
              <w:t>SV201-2 + Mimic panel light</w:t>
            </w:r>
          </w:p>
        </w:tc>
      </w:tr>
      <w:tr w:rsidR="008C067A" w:rsidTr="00E84363">
        <w:trPr>
          <w:trHeight w:val="283"/>
        </w:trPr>
        <w:tc>
          <w:tcPr>
            <w:tcW w:w="562" w:type="dxa"/>
            <w:vAlign w:val="center"/>
          </w:tcPr>
          <w:p w:rsidR="008C067A" w:rsidRPr="002504B6" w:rsidRDefault="008C067A" w:rsidP="00E84363">
            <w:pPr>
              <w:jc w:val="center"/>
              <w:rPr>
                <w:rFonts w:ascii="Arial" w:hAnsi="Arial" w:cs="Arial"/>
              </w:rPr>
            </w:pPr>
            <w:r w:rsidRPr="002504B6">
              <w:rPr>
                <w:rFonts w:ascii="Arial" w:hAnsi="Arial" w:cs="Arial"/>
              </w:rPr>
              <w:t>6</w:t>
            </w:r>
          </w:p>
        </w:tc>
        <w:tc>
          <w:tcPr>
            <w:tcW w:w="3946" w:type="dxa"/>
            <w:vAlign w:val="center"/>
          </w:tcPr>
          <w:p w:rsidR="008C067A" w:rsidRPr="002504B6" w:rsidRDefault="008C067A" w:rsidP="00E84363">
            <w:pPr>
              <w:rPr>
                <w:rFonts w:ascii="Arial" w:hAnsi="Arial" w:cs="Arial"/>
              </w:rPr>
            </w:pPr>
            <w:r w:rsidRPr="002504B6">
              <w:rPr>
                <w:rFonts w:ascii="Arial" w:hAnsi="Arial" w:cs="Arial"/>
              </w:rPr>
              <w:t>TA202 high level switch (LS202-1)</w:t>
            </w:r>
          </w:p>
        </w:tc>
        <w:tc>
          <w:tcPr>
            <w:tcW w:w="590" w:type="dxa"/>
            <w:vAlign w:val="center"/>
          </w:tcPr>
          <w:p w:rsidR="008C067A" w:rsidRPr="002504B6" w:rsidRDefault="008C067A" w:rsidP="00E84363">
            <w:pPr>
              <w:jc w:val="center"/>
              <w:rPr>
                <w:rFonts w:ascii="Arial" w:hAnsi="Arial" w:cs="Arial"/>
              </w:rPr>
            </w:pPr>
            <w:r w:rsidRPr="002504B6">
              <w:rPr>
                <w:rFonts w:ascii="Arial" w:hAnsi="Arial" w:cs="Arial"/>
              </w:rPr>
              <w:t>6</w:t>
            </w:r>
          </w:p>
        </w:tc>
        <w:tc>
          <w:tcPr>
            <w:tcW w:w="3918" w:type="dxa"/>
            <w:vAlign w:val="center"/>
          </w:tcPr>
          <w:p w:rsidR="008C067A" w:rsidRPr="002504B6" w:rsidRDefault="008C067A" w:rsidP="00E84363">
            <w:pPr>
              <w:rPr>
                <w:rFonts w:ascii="Arial" w:hAnsi="Arial" w:cs="Arial"/>
              </w:rPr>
            </w:pPr>
            <w:r w:rsidRPr="002504B6">
              <w:rPr>
                <w:rFonts w:ascii="Arial" w:hAnsi="Arial" w:cs="Arial"/>
              </w:rPr>
              <w:t>SV202-1 + Mimic panel light</w:t>
            </w:r>
          </w:p>
        </w:tc>
      </w:tr>
      <w:tr w:rsidR="008C067A" w:rsidTr="00E84363">
        <w:trPr>
          <w:trHeight w:val="283"/>
        </w:trPr>
        <w:tc>
          <w:tcPr>
            <w:tcW w:w="562" w:type="dxa"/>
            <w:vAlign w:val="center"/>
          </w:tcPr>
          <w:p w:rsidR="008C067A" w:rsidRPr="002504B6" w:rsidRDefault="008C067A" w:rsidP="00E84363">
            <w:pPr>
              <w:jc w:val="center"/>
              <w:rPr>
                <w:rFonts w:ascii="Arial" w:hAnsi="Arial" w:cs="Arial"/>
              </w:rPr>
            </w:pPr>
            <w:r w:rsidRPr="002504B6">
              <w:rPr>
                <w:rFonts w:ascii="Arial" w:hAnsi="Arial" w:cs="Arial"/>
              </w:rPr>
              <w:t>7</w:t>
            </w:r>
          </w:p>
        </w:tc>
        <w:tc>
          <w:tcPr>
            <w:tcW w:w="3946" w:type="dxa"/>
            <w:vAlign w:val="center"/>
          </w:tcPr>
          <w:p w:rsidR="008C067A" w:rsidRPr="002504B6" w:rsidRDefault="008C067A" w:rsidP="00E84363">
            <w:pPr>
              <w:rPr>
                <w:rFonts w:ascii="Arial" w:hAnsi="Arial" w:cs="Arial"/>
              </w:rPr>
            </w:pPr>
            <w:r w:rsidRPr="002504B6">
              <w:rPr>
                <w:rFonts w:ascii="Arial" w:hAnsi="Arial" w:cs="Arial"/>
              </w:rPr>
              <w:t>TA202 low level switch (LS202-2)</w:t>
            </w:r>
          </w:p>
        </w:tc>
        <w:tc>
          <w:tcPr>
            <w:tcW w:w="590" w:type="dxa"/>
            <w:vAlign w:val="center"/>
          </w:tcPr>
          <w:p w:rsidR="008C067A" w:rsidRPr="002504B6" w:rsidRDefault="008C067A" w:rsidP="00E84363">
            <w:pPr>
              <w:jc w:val="center"/>
              <w:rPr>
                <w:rFonts w:ascii="Arial" w:hAnsi="Arial" w:cs="Arial"/>
              </w:rPr>
            </w:pPr>
            <w:r w:rsidRPr="002504B6">
              <w:rPr>
                <w:rFonts w:ascii="Arial" w:hAnsi="Arial" w:cs="Arial"/>
              </w:rPr>
              <w:t>7</w:t>
            </w:r>
          </w:p>
        </w:tc>
        <w:tc>
          <w:tcPr>
            <w:tcW w:w="3918" w:type="dxa"/>
            <w:vAlign w:val="center"/>
          </w:tcPr>
          <w:p w:rsidR="008C067A" w:rsidRPr="002504B6" w:rsidRDefault="008C067A" w:rsidP="00E84363">
            <w:pPr>
              <w:rPr>
                <w:rFonts w:ascii="Arial" w:hAnsi="Arial" w:cs="Arial"/>
              </w:rPr>
            </w:pPr>
            <w:r w:rsidRPr="002504B6">
              <w:rPr>
                <w:rFonts w:ascii="Arial" w:hAnsi="Arial" w:cs="Arial"/>
              </w:rPr>
              <w:t>SV202-2 + Mimic panel light</w:t>
            </w:r>
          </w:p>
        </w:tc>
      </w:tr>
      <w:tr w:rsidR="008C067A" w:rsidTr="00E84363">
        <w:trPr>
          <w:trHeight w:val="283"/>
        </w:trPr>
        <w:tc>
          <w:tcPr>
            <w:tcW w:w="562" w:type="dxa"/>
            <w:vAlign w:val="center"/>
          </w:tcPr>
          <w:p w:rsidR="008C067A" w:rsidRPr="002504B6" w:rsidRDefault="008C067A" w:rsidP="00E84363">
            <w:pPr>
              <w:jc w:val="center"/>
              <w:rPr>
                <w:rFonts w:ascii="Arial" w:hAnsi="Arial" w:cs="Arial"/>
              </w:rPr>
            </w:pPr>
            <w:r w:rsidRPr="002504B6">
              <w:rPr>
                <w:rFonts w:ascii="Arial" w:hAnsi="Arial" w:cs="Arial"/>
              </w:rPr>
              <w:t>8</w:t>
            </w:r>
          </w:p>
        </w:tc>
        <w:tc>
          <w:tcPr>
            <w:tcW w:w="3946" w:type="dxa"/>
            <w:vAlign w:val="center"/>
          </w:tcPr>
          <w:p w:rsidR="008C067A" w:rsidRPr="002504B6" w:rsidRDefault="00AF0670" w:rsidP="00E84363">
            <w:pPr>
              <w:rPr>
                <w:rFonts w:ascii="Arial" w:hAnsi="Arial" w:cs="Arial"/>
              </w:rPr>
            </w:pPr>
            <w:r>
              <w:rPr>
                <w:rFonts w:ascii="Arial" w:hAnsi="Arial" w:cs="Arial"/>
              </w:rPr>
              <w:t>Spare</w:t>
            </w:r>
          </w:p>
        </w:tc>
        <w:tc>
          <w:tcPr>
            <w:tcW w:w="590" w:type="dxa"/>
            <w:vAlign w:val="center"/>
          </w:tcPr>
          <w:p w:rsidR="008C067A" w:rsidRPr="002504B6" w:rsidRDefault="008C067A" w:rsidP="00E84363">
            <w:pPr>
              <w:jc w:val="center"/>
              <w:rPr>
                <w:rFonts w:ascii="Arial" w:hAnsi="Arial" w:cs="Arial"/>
              </w:rPr>
            </w:pPr>
            <w:r w:rsidRPr="002504B6">
              <w:rPr>
                <w:rFonts w:ascii="Arial" w:hAnsi="Arial" w:cs="Arial"/>
              </w:rPr>
              <w:t>8</w:t>
            </w:r>
          </w:p>
        </w:tc>
        <w:tc>
          <w:tcPr>
            <w:tcW w:w="3918" w:type="dxa"/>
            <w:vAlign w:val="center"/>
          </w:tcPr>
          <w:p w:rsidR="008C067A" w:rsidRPr="002504B6" w:rsidRDefault="008C067A" w:rsidP="00E84363">
            <w:pPr>
              <w:rPr>
                <w:rFonts w:ascii="Arial" w:hAnsi="Arial" w:cs="Arial"/>
              </w:rPr>
            </w:pPr>
            <w:r w:rsidRPr="002504B6">
              <w:rPr>
                <w:rFonts w:ascii="Arial" w:hAnsi="Arial" w:cs="Arial"/>
              </w:rPr>
              <w:t>Spare</w:t>
            </w:r>
          </w:p>
        </w:tc>
      </w:tr>
      <w:tr w:rsidR="008C067A" w:rsidTr="00E84363">
        <w:trPr>
          <w:trHeight w:val="283"/>
        </w:trPr>
        <w:tc>
          <w:tcPr>
            <w:tcW w:w="562" w:type="dxa"/>
            <w:vAlign w:val="center"/>
          </w:tcPr>
          <w:p w:rsidR="008C067A" w:rsidRPr="002504B6" w:rsidRDefault="008C067A" w:rsidP="00E84363">
            <w:pPr>
              <w:jc w:val="center"/>
              <w:rPr>
                <w:rFonts w:ascii="Arial" w:hAnsi="Arial" w:cs="Arial"/>
              </w:rPr>
            </w:pPr>
            <w:r w:rsidRPr="002504B6">
              <w:rPr>
                <w:rFonts w:ascii="Arial" w:hAnsi="Arial" w:cs="Arial"/>
              </w:rPr>
              <w:t>9</w:t>
            </w:r>
          </w:p>
        </w:tc>
        <w:tc>
          <w:tcPr>
            <w:tcW w:w="3946" w:type="dxa"/>
            <w:vAlign w:val="center"/>
          </w:tcPr>
          <w:p w:rsidR="008C067A" w:rsidRPr="002504B6" w:rsidRDefault="00AF0670" w:rsidP="00E84363">
            <w:pPr>
              <w:rPr>
                <w:rFonts w:ascii="Arial" w:hAnsi="Arial" w:cs="Arial"/>
              </w:rPr>
            </w:pPr>
            <w:r>
              <w:rPr>
                <w:rFonts w:ascii="Arial" w:hAnsi="Arial" w:cs="Arial"/>
              </w:rPr>
              <w:t>Spare</w:t>
            </w:r>
          </w:p>
        </w:tc>
        <w:tc>
          <w:tcPr>
            <w:tcW w:w="590" w:type="dxa"/>
            <w:vAlign w:val="center"/>
          </w:tcPr>
          <w:p w:rsidR="008C067A" w:rsidRPr="002504B6" w:rsidRDefault="008C067A" w:rsidP="00E84363">
            <w:pPr>
              <w:jc w:val="center"/>
              <w:rPr>
                <w:rFonts w:ascii="Arial" w:hAnsi="Arial" w:cs="Arial"/>
              </w:rPr>
            </w:pPr>
            <w:r w:rsidRPr="002504B6">
              <w:rPr>
                <w:rFonts w:ascii="Arial" w:hAnsi="Arial" w:cs="Arial"/>
              </w:rPr>
              <w:t>9</w:t>
            </w:r>
          </w:p>
        </w:tc>
        <w:tc>
          <w:tcPr>
            <w:tcW w:w="3918" w:type="dxa"/>
            <w:vAlign w:val="center"/>
          </w:tcPr>
          <w:p w:rsidR="008C067A" w:rsidRPr="002504B6" w:rsidRDefault="008C067A" w:rsidP="00E84363">
            <w:pPr>
              <w:rPr>
                <w:rFonts w:ascii="Arial" w:hAnsi="Arial" w:cs="Arial"/>
              </w:rPr>
            </w:pPr>
            <w:r w:rsidRPr="002504B6">
              <w:rPr>
                <w:rFonts w:ascii="Arial" w:hAnsi="Arial" w:cs="Arial"/>
              </w:rPr>
              <w:t>Spare</w:t>
            </w:r>
          </w:p>
        </w:tc>
      </w:tr>
      <w:tr w:rsidR="008C067A" w:rsidTr="00E84363">
        <w:trPr>
          <w:trHeight w:val="283"/>
        </w:trPr>
        <w:tc>
          <w:tcPr>
            <w:tcW w:w="562" w:type="dxa"/>
            <w:vAlign w:val="center"/>
          </w:tcPr>
          <w:p w:rsidR="008C067A" w:rsidRPr="002504B6" w:rsidRDefault="008C067A" w:rsidP="00E84363">
            <w:pPr>
              <w:jc w:val="center"/>
              <w:rPr>
                <w:rFonts w:ascii="Arial" w:hAnsi="Arial" w:cs="Arial"/>
              </w:rPr>
            </w:pPr>
            <w:r w:rsidRPr="002504B6">
              <w:rPr>
                <w:rFonts w:ascii="Arial" w:hAnsi="Arial" w:cs="Arial"/>
              </w:rPr>
              <w:t>10</w:t>
            </w:r>
          </w:p>
        </w:tc>
        <w:tc>
          <w:tcPr>
            <w:tcW w:w="3946" w:type="dxa"/>
            <w:vAlign w:val="center"/>
          </w:tcPr>
          <w:p w:rsidR="008C067A" w:rsidRPr="002504B6" w:rsidRDefault="008C067A" w:rsidP="00E84363">
            <w:pPr>
              <w:rPr>
                <w:rFonts w:ascii="Arial" w:hAnsi="Arial" w:cs="Arial"/>
              </w:rPr>
            </w:pPr>
            <w:r w:rsidRPr="002504B6">
              <w:rPr>
                <w:rFonts w:ascii="Arial" w:hAnsi="Arial" w:cs="Arial"/>
              </w:rPr>
              <w:t>Flow switch (FS201)</w:t>
            </w:r>
          </w:p>
        </w:tc>
        <w:tc>
          <w:tcPr>
            <w:tcW w:w="590" w:type="dxa"/>
            <w:shd w:val="clear" w:color="auto" w:fill="BFBFBF" w:themeFill="background1" w:themeFillShade="BF"/>
            <w:vAlign w:val="center"/>
          </w:tcPr>
          <w:p w:rsidR="008C067A" w:rsidRPr="002504B6" w:rsidRDefault="008C067A" w:rsidP="00E84363">
            <w:pPr>
              <w:rPr>
                <w:rFonts w:ascii="Arial" w:hAnsi="Arial" w:cs="Arial"/>
              </w:rPr>
            </w:pPr>
          </w:p>
        </w:tc>
        <w:tc>
          <w:tcPr>
            <w:tcW w:w="3918" w:type="dxa"/>
            <w:shd w:val="clear" w:color="auto" w:fill="BFBFBF" w:themeFill="background1" w:themeFillShade="BF"/>
            <w:vAlign w:val="center"/>
          </w:tcPr>
          <w:p w:rsidR="008C067A" w:rsidRPr="002504B6" w:rsidRDefault="008C067A" w:rsidP="00E84363">
            <w:pPr>
              <w:rPr>
                <w:rFonts w:ascii="Arial" w:hAnsi="Arial" w:cs="Arial"/>
              </w:rPr>
            </w:pPr>
          </w:p>
        </w:tc>
      </w:tr>
      <w:tr w:rsidR="008C067A" w:rsidTr="00E84363">
        <w:trPr>
          <w:trHeight w:val="283"/>
        </w:trPr>
        <w:tc>
          <w:tcPr>
            <w:tcW w:w="562" w:type="dxa"/>
            <w:vAlign w:val="center"/>
          </w:tcPr>
          <w:p w:rsidR="008C067A" w:rsidRPr="002504B6" w:rsidRDefault="008C067A" w:rsidP="00E84363">
            <w:pPr>
              <w:jc w:val="center"/>
              <w:rPr>
                <w:rFonts w:ascii="Arial" w:hAnsi="Arial" w:cs="Arial"/>
              </w:rPr>
            </w:pPr>
            <w:r w:rsidRPr="002504B6">
              <w:rPr>
                <w:rFonts w:ascii="Arial" w:hAnsi="Arial" w:cs="Arial"/>
              </w:rPr>
              <w:t>11</w:t>
            </w:r>
          </w:p>
        </w:tc>
        <w:tc>
          <w:tcPr>
            <w:tcW w:w="3946" w:type="dxa"/>
            <w:vAlign w:val="center"/>
          </w:tcPr>
          <w:p w:rsidR="008C067A" w:rsidRPr="002504B6" w:rsidRDefault="008C067A" w:rsidP="00E84363">
            <w:pPr>
              <w:rPr>
                <w:rFonts w:ascii="Arial" w:hAnsi="Arial" w:cs="Arial"/>
              </w:rPr>
            </w:pPr>
            <w:r w:rsidRPr="002504B6">
              <w:rPr>
                <w:rFonts w:ascii="Arial" w:hAnsi="Arial" w:cs="Arial"/>
              </w:rPr>
              <w:t>Flow switch (FS202)</w:t>
            </w:r>
          </w:p>
        </w:tc>
        <w:tc>
          <w:tcPr>
            <w:tcW w:w="590" w:type="dxa"/>
            <w:shd w:val="clear" w:color="auto" w:fill="BFBFBF" w:themeFill="background1" w:themeFillShade="BF"/>
            <w:vAlign w:val="center"/>
          </w:tcPr>
          <w:p w:rsidR="008C067A" w:rsidRPr="002504B6" w:rsidRDefault="008C067A" w:rsidP="00E84363">
            <w:pPr>
              <w:rPr>
                <w:rFonts w:ascii="Arial" w:hAnsi="Arial" w:cs="Arial"/>
              </w:rPr>
            </w:pPr>
          </w:p>
        </w:tc>
        <w:tc>
          <w:tcPr>
            <w:tcW w:w="3918" w:type="dxa"/>
            <w:shd w:val="clear" w:color="auto" w:fill="BFBFBF" w:themeFill="background1" w:themeFillShade="BF"/>
            <w:vAlign w:val="center"/>
          </w:tcPr>
          <w:p w:rsidR="008C067A" w:rsidRPr="002504B6" w:rsidRDefault="008C067A" w:rsidP="00E84363">
            <w:pPr>
              <w:rPr>
                <w:rFonts w:ascii="Arial" w:hAnsi="Arial" w:cs="Arial"/>
              </w:rPr>
            </w:pPr>
          </w:p>
        </w:tc>
      </w:tr>
      <w:tr w:rsidR="008C067A" w:rsidTr="00E84363">
        <w:trPr>
          <w:trHeight w:val="283"/>
        </w:trPr>
        <w:tc>
          <w:tcPr>
            <w:tcW w:w="562" w:type="dxa"/>
            <w:vAlign w:val="center"/>
          </w:tcPr>
          <w:p w:rsidR="008C067A" w:rsidRPr="002504B6" w:rsidRDefault="008C067A" w:rsidP="00E84363">
            <w:pPr>
              <w:jc w:val="center"/>
              <w:rPr>
                <w:rFonts w:ascii="Arial" w:hAnsi="Arial" w:cs="Arial"/>
              </w:rPr>
            </w:pPr>
            <w:r w:rsidRPr="002504B6">
              <w:rPr>
                <w:rFonts w:ascii="Arial" w:hAnsi="Arial" w:cs="Arial"/>
              </w:rPr>
              <w:t>12</w:t>
            </w:r>
          </w:p>
        </w:tc>
        <w:tc>
          <w:tcPr>
            <w:tcW w:w="3946" w:type="dxa"/>
            <w:vAlign w:val="center"/>
          </w:tcPr>
          <w:p w:rsidR="008C067A" w:rsidRPr="002504B6" w:rsidRDefault="00AF0670" w:rsidP="00E84363">
            <w:pPr>
              <w:rPr>
                <w:rFonts w:ascii="Arial" w:hAnsi="Arial" w:cs="Arial"/>
              </w:rPr>
            </w:pPr>
            <w:r>
              <w:rPr>
                <w:rFonts w:ascii="Arial" w:hAnsi="Arial" w:cs="Arial"/>
              </w:rPr>
              <w:t>Spare</w:t>
            </w:r>
          </w:p>
        </w:tc>
        <w:tc>
          <w:tcPr>
            <w:tcW w:w="590" w:type="dxa"/>
            <w:shd w:val="clear" w:color="auto" w:fill="BFBFBF" w:themeFill="background1" w:themeFillShade="BF"/>
            <w:vAlign w:val="center"/>
          </w:tcPr>
          <w:p w:rsidR="008C067A" w:rsidRPr="002504B6" w:rsidRDefault="008C067A" w:rsidP="00E84363">
            <w:pPr>
              <w:rPr>
                <w:rFonts w:ascii="Arial" w:hAnsi="Arial" w:cs="Arial"/>
              </w:rPr>
            </w:pPr>
          </w:p>
        </w:tc>
        <w:tc>
          <w:tcPr>
            <w:tcW w:w="3918" w:type="dxa"/>
            <w:shd w:val="clear" w:color="auto" w:fill="BFBFBF" w:themeFill="background1" w:themeFillShade="BF"/>
            <w:vAlign w:val="center"/>
          </w:tcPr>
          <w:p w:rsidR="008C067A" w:rsidRPr="002504B6" w:rsidRDefault="008C067A" w:rsidP="00E84363">
            <w:pPr>
              <w:rPr>
                <w:rFonts w:ascii="Arial" w:hAnsi="Arial" w:cs="Arial"/>
              </w:rPr>
            </w:pPr>
          </w:p>
        </w:tc>
      </w:tr>
    </w:tbl>
    <w:p w:rsidR="008C067A" w:rsidRDefault="008C067A" w:rsidP="008C067A">
      <w:pPr>
        <w:rPr>
          <w:rFonts w:ascii="Arial" w:hAnsi="Arial" w:cs="Arial"/>
          <w:b/>
          <w:bCs/>
          <w:color w:val="000000" w:themeColor="text1"/>
        </w:rPr>
      </w:pPr>
    </w:p>
    <w:p w:rsidR="008C067A" w:rsidRDefault="008C067A" w:rsidP="008C067A">
      <w:pPr>
        <w:rPr>
          <w:rFonts w:ascii="Arial" w:hAnsi="Arial" w:cs="Arial"/>
          <w:b/>
        </w:rPr>
      </w:pPr>
    </w:p>
    <w:p w:rsidR="008C067A" w:rsidRPr="00FB46B2" w:rsidRDefault="008C067A" w:rsidP="008C067A">
      <w:pPr>
        <w:rPr>
          <w:b/>
          <w:sz w:val="24"/>
          <w:szCs w:val="24"/>
        </w:rPr>
      </w:pPr>
      <w:r w:rsidRPr="00FB46B2">
        <w:rPr>
          <w:b/>
          <w:sz w:val="24"/>
          <w:szCs w:val="24"/>
        </w:rPr>
        <w:t xml:space="preserve">Table 2. Mitsubishi FX PLC input and output configuration </w:t>
      </w:r>
    </w:p>
    <w:p w:rsidR="008C067A" w:rsidRPr="000A2899" w:rsidRDefault="008C067A" w:rsidP="008C067A">
      <w:pPr>
        <w:rPr>
          <w:rFonts w:ascii="Arial" w:hAnsi="Arial" w:cs="Arial"/>
          <w:b/>
        </w:rPr>
      </w:pPr>
    </w:p>
    <w:tbl>
      <w:tblPr>
        <w:tblStyle w:val="TableGrid"/>
        <w:tblW w:w="0" w:type="auto"/>
        <w:tblLook w:val="04A0" w:firstRow="1" w:lastRow="0" w:firstColumn="1" w:lastColumn="0" w:noHBand="0" w:noVBand="1"/>
      </w:tblPr>
      <w:tblGrid>
        <w:gridCol w:w="562"/>
        <w:gridCol w:w="3946"/>
        <w:gridCol w:w="590"/>
        <w:gridCol w:w="3918"/>
      </w:tblGrid>
      <w:tr w:rsidR="008C067A" w:rsidTr="00E84363">
        <w:tc>
          <w:tcPr>
            <w:tcW w:w="4508" w:type="dxa"/>
            <w:gridSpan w:val="2"/>
          </w:tcPr>
          <w:p w:rsidR="008C067A" w:rsidRPr="005E64F6" w:rsidRDefault="008C067A" w:rsidP="00E84363">
            <w:pPr>
              <w:jc w:val="center"/>
              <w:rPr>
                <w:rFonts w:ascii="Arial" w:hAnsi="Arial" w:cs="Arial"/>
                <w:b/>
              </w:rPr>
            </w:pPr>
            <w:r w:rsidRPr="005E64F6">
              <w:rPr>
                <w:rFonts w:ascii="Arial" w:hAnsi="Arial" w:cs="Arial"/>
                <w:b/>
              </w:rPr>
              <w:t>Input</w:t>
            </w:r>
          </w:p>
        </w:tc>
        <w:tc>
          <w:tcPr>
            <w:tcW w:w="4508" w:type="dxa"/>
            <w:gridSpan w:val="2"/>
          </w:tcPr>
          <w:p w:rsidR="008C067A" w:rsidRPr="005E64F6" w:rsidRDefault="008C067A" w:rsidP="00E84363">
            <w:pPr>
              <w:jc w:val="center"/>
              <w:rPr>
                <w:rFonts w:ascii="Arial" w:hAnsi="Arial" w:cs="Arial"/>
                <w:b/>
              </w:rPr>
            </w:pPr>
            <w:r w:rsidRPr="005E64F6">
              <w:rPr>
                <w:rFonts w:ascii="Arial" w:hAnsi="Arial" w:cs="Arial"/>
                <w:b/>
              </w:rPr>
              <w:t>Output</w:t>
            </w:r>
          </w:p>
        </w:tc>
      </w:tr>
      <w:tr w:rsidR="008C067A" w:rsidTr="00E84363">
        <w:trPr>
          <w:trHeight w:val="283"/>
        </w:trPr>
        <w:tc>
          <w:tcPr>
            <w:tcW w:w="562" w:type="dxa"/>
            <w:vAlign w:val="center"/>
          </w:tcPr>
          <w:p w:rsidR="008C067A" w:rsidRPr="005E64F6" w:rsidRDefault="008C067A" w:rsidP="00E84363">
            <w:pPr>
              <w:rPr>
                <w:rFonts w:ascii="Arial" w:hAnsi="Arial" w:cs="Arial"/>
              </w:rPr>
            </w:pPr>
            <w:r w:rsidRPr="005E64F6">
              <w:rPr>
                <w:rFonts w:ascii="Arial" w:hAnsi="Arial" w:cs="Arial"/>
              </w:rPr>
              <w:t>0</w:t>
            </w:r>
          </w:p>
        </w:tc>
        <w:tc>
          <w:tcPr>
            <w:tcW w:w="3946" w:type="dxa"/>
            <w:vAlign w:val="center"/>
          </w:tcPr>
          <w:p w:rsidR="008C067A" w:rsidRPr="005E64F6" w:rsidRDefault="008C067A" w:rsidP="00E84363">
            <w:pPr>
              <w:rPr>
                <w:rFonts w:ascii="Arial" w:hAnsi="Arial" w:cs="Arial"/>
              </w:rPr>
            </w:pPr>
            <w:r w:rsidRPr="005E64F6">
              <w:rPr>
                <w:rFonts w:ascii="Arial" w:hAnsi="Arial" w:cs="Arial"/>
              </w:rPr>
              <w:t>Filling process start switch</w:t>
            </w:r>
            <w:r>
              <w:rPr>
                <w:rFonts w:ascii="Arial" w:hAnsi="Arial" w:cs="Arial"/>
              </w:rPr>
              <w:t xml:space="preserve"> (NO)</w:t>
            </w:r>
          </w:p>
        </w:tc>
        <w:tc>
          <w:tcPr>
            <w:tcW w:w="590" w:type="dxa"/>
            <w:vAlign w:val="center"/>
          </w:tcPr>
          <w:p w:rsidR="008C067A" w:rsidRPr="005E64F6" w:rsidRDefault="008C067A" w:rsidP="00E84363">
            <w:pPr>
              <w:rPr>
                <w:rFonts w:ascii="Arial" w:hAnsi="Arial" w:cs="Arial"/>
              </w:rPr>
            </w:pPr>
            <w:r w:rsidRPr="005E64F6">
              <w:rPr>
                <w:rFonts w:ascii="Arial" w:hAnsi="Arial" w:cs="Arial"/>
              </w:rPr>
              <w:t>0</w:t>
            </w:r>
          </w:p>
        </w:tc>
        <w:tc>
          <w:tcPr>
            <w:tcW w:w="3918" w:type="dxa"/>
            <w:vAlign w:val="center"/>
          </w:tcPr>
          <w:p w:rsidR="008C067A" w:rsidRPr="005E64F6" w:rsidRDefault="008C067A" w:rsidP="00E84363">
            <w:pPr>
              <w:rPr>
                <w:rFonts w:ascii="Arial" w:hAnsi="Arial" w:cs="Arial"/>
              </w:rPr>
            </w:pPr>
            <w:r w:rsidRPr="005E64F6">
              <w:rPr>
                <w:rFonts w:ascii="Arial" w:hAnsi="Arial" w:cs="Arial"/>
              </w:rPr>
              <w:t xml:space="preserve">Pump (PU203) run + Mimic panel light </w:t>
            </w:r>
          </w:p>
        </w:tc>
      </w:tr>
      <w:tr w:rsidR="008C067A" w:rsidTr="00E84363">
        <w:trPr>
          <w:trHeight w:val="283"/>
        </w:trPr>
        <w:tc>
          <w:tcPr>
            <w:tcW w:w="562" w:type="dxa"/>
            <w:vAlign w:val="center"/>
          </w:tcPr>
          <w:p w:rsidR="008C067A" w:rsidRPr="005E64F6" w:rsidRDefault="008C067A" w:rsidP="00E84363">
            <w:pPr>
              <w:rPr>
                <w:rFonts w:ascii="Arial" w:hAnsi="Arial" w:cs="Arial"/>
              </w:rPr>
            </w:pPr>
            <w:r w:rsidRPr="005E64F6">
              <w:rPr>
                <w:rFonts w:ascii="Arial" w:hAnsi="Arial" w:cs="Arial"/>
              </w:rPr>
              <w:t>1</w:t>
            </w:r>
          </w:p>
        </w:tc>
        <w:tc>
          <w:tcPr>
            <w:tcW w:w="3946" w:type="dxa"/>
            <w:vAlign w:val="center"/>
          </w:tcPr>
          <w:p w:rsidR="008C067A" w:rsidRPr="005E64F6" w:rsidRDefault="008C067A" w:rsidP="00E84363">
            <w:pPr>
              <w:rPr>
                <w:rFonts w:ascii="Arial" w:hAnsi="Arial" w:cs="Arial"/>
              </w:rPr>
            </w:pPr>
            <w:r w:rsidRPr="005E64F6">
              <w:rPr>
                <w:rFonts w:ascii="Arial" w:hAnsi="Arial" w:cs="Arial"/>
              </w:rPr>
              <w:t>Process emergency stop switch</w:t>
            </w:r>
            <w:r>
              <w:rPr>
                <w:rFonts w:ascii="Arial" w:hAnsi="Arial" w:cs="Arial"/>
              </w:rPr>
              <w:t xml:space="preserve"> (NC)</w:t>
            </w:r>
          </w:p>
        </w:tc>
        <w:tc>
          <w:tcPr>
            <w:tcW w:w="590" w:type="dxa"/>
            <w:vAlign w:val="center"/>
          </w:tcPr>
          <w:p w:rsidR="008C067A" w:rsidRPr="005E64F6" w:rsidRDefault="008C067A" w:rsidP="00E84363">
            <w:pPr>
              <w:rPr>
                <w:rFonts w:ascii="Arial" w:hAnsi="Arial" w:cs="Arial"/>
              </w:rPr>
            </w:pPr>
            <w:r w:rsidRPr="005E64F6">
              <w:rPr>
                <w:rFonts w:ascii="Arial" w:hAnsi="Arial" w:cs="Arial"/>
              </w:rPr>
              <w:t>1</w:t>
            </w:r>
          </w:p>
        </w:tc>
        <w:tc>
          <w:tcPr>
            <w:tcW w:w="3918" w:type="dxa"/>
            <w:vAlign w:val="center"/>
          </w:tcPr>
          <w:p w:rsidR="008C067A" w:rsidRPr="005E64F6" w:rsidRDefault="008C067A" w:rsidP="00E84363">
            <w:pPr>
              <w:rPr>
                <w:rFonts w:ascii="Arial" w:hAnsi="Arial" w:cs="Arial"/>
              </w:rPr>
            </w:pPr>
            <w:r w:rsidRPr="005E64F6">
              <w:rPr>
                <w:rFonts w:ascii="Arial" w:hAnsi="Arial" w:cs="Arial"/>
              </w:rPr>
              <w:t>Agitator (AG203) run + Mimic panel light</w:t>
            </w:r>
          </w:p>
        </w:tc>
      </w:tr>
      <w:tr w:rsidR="008C067A" w:rsidTr="00E84363">
        <w:trPr>
          <w:trHeight w:val="283"/>
        </w:trPr>
        <w:tc>
          <w:tcPr>
            <w:tcW w:w="562" w:type="dxa"/>
            <w:vAlign w:val="center"/>
          </w:tcPr>
          <w:p w:rsidR="008C067A" w:rsidRPr="005E64F6" w:rsidRDefault="008C067A" w:rsidP="00E84363">
            <w:pPr>
              <w:rPr>
                <w:rFonts w:ascii="Arial" w:hAnsi="Arial" w:cs="Arial"/>
              </w:rPr>
            </w:pPr>
            <w:r w:rsidRPr="005E64F6">
              <w:rPr>
                <w:rFonts w:ascii="Arial" w:hAnsi="Arial" w:cs="Arial"/>
              </w:rPr>
              <w:t>2</w:t>
            </w:r>
          </w:p>
        </w:tc>
        <w:tc>
          <w:tcPr>
            <w:tcW w:w="3946" w:type="dxa"/>
            <w:vAlign w:val="center"/>
          </w:tcPr>
          <w:p w:rsidR="008C067A" w:rsidRPr="005E64F6" w:rsidRDefault="008C067A" w:rsidP="00E84363">
            <w:pPr>
              <w:rPr>
                <w:rFonts w:ascii="Arial" w:hAnsi="Arial" w:cs="Arial"/>
              </w:rPr>
            </w:pPr>
            <w:r w:rsidRPr="005E64F6">
              <w:rPr>
                <w:rFonts w:ascii="Arial" w:hAnsi="Arial" w:cs="Arial"/>
              </w:rPr>
              <w:t>TA201 high level switch (LS201-1)</w:t>
            </w:r>
          </w:p>
        </w:tc>
        <w:tc>
          <w:tcPr>
            <w:tcW w:w="590" w:type="dxa"/>
            <w:vAlign w:val="center"/>
          </w:tcPr>
          <w:p w:rsidR="008C067A" w:rsidRPr="005E64F6" w:rsidRDefault="008C067A" w:rsidP="00E84363">
            <w:pPr>
              <w:rPr>
                <w:rFonts w:ascii="Arial" w:hAnsi="Arial" w:cs="Arial"/>
              </w:rPr>
            </w:pPr>
            <w:r w:rsidRPr="005E64F6">
              <w:rPr>
                <w:rFonts w:ascii="Arial" w:hAnsi="Arial" w:cs="Arial"/>
              </w:rPr>
              <w:t>2</w:t>
            </w:r>
          </w:p>
        </w:tc>
        <w:tc>
          <w:tcPr>
            <w:tcW w:w="3918" w:type="dxa"/>
            <w:vAlign w:val="center"/>
          </w:tcPr>
          <w:p w:rsidR="008C067A" w:rsidRPr="005E64F6" w:rsidRDefault="008C067A" w:rsidP="00E84363">
            <w:pPr>
              <w:rPr>
                <w:rFonts w:ascii="Arial" w:hAnsi="Arial" w:cs="Arial"/>
              </w:rPr>
            </w:pPr>
            <w:r w:rsidRPr="005E64F6">
              <w:rPr>
                <w:rFonts w:ascii="Arial" w:hAnsi="Arial" w:cs="Arial"/>
              </w:rPr>
              <w:t>SV203 + Mimic panel light</w:t>
            </w:r>
          </w:p>
        </w:tc>
      </w:tr>
      <w:tr w:rsidR="008C067A" w:rsidTr="00E84363">
        <w:trPr>
          <w:trHeight w:val="283"/>
        </w:trPr>
        <w:tc>
          <w:tcPr>
            <w:tcW w:w="562" w:type="dxa"/>
            <w:vAlign w:val="center"/>
          </w:tcPr>
          <w:p w:rsidR="008C067A" w:rsidRPr="005E64F6" w:rsidRDefault="008C067A" w:rsidP="00E84363">
            <w:pPr>
              <w:rPr>
                <w:rFonts w:ascii="Arial" w:hAnsi="Arial" w:cs="Arial"/>
              </w:rPr>
            </w:pPr>
            <w:r w:rsidRPr="005E64F6">
              <w:rPr>
                <w:rFonts w:ascii="Arial" w:hAnsi="Arial" w:cs="Arial"/>
              </w:rPr>
              <w:t>3</w:t>
            </w:r>
          </w:p>
        </w:tc>
        <w:tc>
          <w:tcPr>
            <w:tcW w:w="3946" w:type="dxa"/>
            <w:vAlign w:val="center"/>
          </w:tcPr>
          <w:p w:rsidR="008C067A" w:rsidRPr="005E64F6" w:rsidRDefault="008C067A" w:rsidP="00E84363">
            <w:pPr>
              <w:rPr>
                <w:rFonts w:ascii="Arial" w:hAnsi="Arial" w:cs="Arial"/>
              </w:rPr>
            </w:pPr>
            <w:r w:rsidRPr="005E64F6">
              <w:rPr>
                <w:rFonts w:ascii="Arial" w:hAnsi="Arial" w:cs="Arial"/>
              </w:rPr>
              <w:t>TA201 low level switch (LS201-2)</w:t>
            </w:r>
          </w:p>
        </w:tc>
        <w:tc>
          <w:tcPr>
            <w:tcW w:w="590" w:type="dxa"/>
            <w:vAlign w:val="center"/>
          </w:tcPr>
          <w:p w:rsidR="008C067A" w:rsidRPr="005E64F6" w:rsidRDefault="008C067A" w:rsidP="00E84363">
            <w:pPr>
              <w:rPr>
                <w:rFonts w:ascii="Arial" w:hAnsi="Arial" w:cs="Arial"/>
              </w:rPr>
            </w:pPr>
            <w:r w:rsidRPr="005E64F6">
              <w:rPr>
                <w:rFonts w:ascii="Arial" w:hAnsi="Arial" w:cs="Arial"/>
              </w:rPr>
              <w:t>3</w:t>
            </w:r>
          </w:p>
        </w:tc>
        <w:tc>
          <w:tcPr>
            <w:tcW w:w="3918" w:type="dxa"/>
            <w:vAlign w:val="center"/>
          </w:tcPr>
          <w:p w:rsidR="008C067A" w:rsidRPr="005E64F6" w:rsidRDefault="008C067A" w:rsidP="00E84363">
            <w:pPr>
              <w:rPr>
                <w:rFonts w:ascii="Arial" w:hAnsi="Arial" w:cs="Arial"/>
              </w:rPr>
            </w:pPr>
            <w:r w:rsidRPr="005E64F6">
              <w:rPr>
                <w:rFonts w:ascii="Arial" w:hAnsi="Arial" w:cs="Arial"/>
              </w:rPr>
              <w:t>SV201-1 + Mimic panel light</w:t>
            </w:r>
          </w:p>
        </w:tc>
      </w:tr>
      <w:tr w:rsidR="008C067A" w:rsidTr="00E84363">
        <w:trPr>
          <w:trHeight w:val="283"/>
        </w:trPr>
        <w:tc>
          <w:tcPr>
            <w:tcW w:w="562" w:type="dxa"/>
            <w:vAlign w:val="center"/>
          </w:tcPr>
          <w:p w:rsidR="008C067A" w:rsidRPr="005E64F6" w:rsidRDefault="008C067A" w:rsidP="00E84363">
            <w:pPr>
              <w:rPr>
                <w:rFonts w:ascii="Arial" w:hAnsi="Arial" w:cs="Arial"/>
              </w:rPr>
            </w:pPr>
            <w:r w:rsidRPr="005E64F6">
              <w:rPr>
                <w:rFonts w:ascii="Arial" w:hAnsi="Arial" w:cs="Arial"/>
              </w:rPr>
              <w:t>4</w:t>
            </w:r>
          </w:p>
        </w:tc>
        <w:tc>
          <w:tcPr>
            <w:tcW w:w="3946" w:type="dxa"/>
            <w:vAlign w:val="center"/>
          </w:tcPr>
          <w:p w:rsidR="008C067A" w:rsidRPr="005E64F6" w:rsidRDefault="008C067A" w:rsidP="00E84363">
            <w:pPr>
              <w:rPr>
                <w:rFonts w:ascii="Arial" w:hAnsi="Arial" w:cs="Arial"/>
              </w:rPr>
            </w:pPr>
            <w:r w:rsidRPr="005E64F6">
              <w:rPr>
                <w:rFonts w:ascii="Arial" w:hAnsi="Arial" w:cs="Arial"/>
              </w:rPr>
              <w:t>TA202 high level switch (LS202-1)</w:t>
            </w:r>
          </w:p>
        </w:tc>
        <w:tc>
          <w:tcPr>
            <w:tcW w:w="590" w:type="dxa"/>
            <w:vAlign w:val="center"/>
          </w:tcPr>
          <w:p w:rsidR="008C067A" w:rsidRPr="005E64F6" w:rsidRDefault="008C067A" w:rsidP="00E84363">
            <w:pPr>
              <w:rPr>
                <w:rFonts w:ascii="Arial" w:hAnsi="Arial" w:cs="Arial"/>
              </w:rPr>
            </w:pPr>
            <w:r w:rsidRPr="005E64F6">
              <w:rPr>
                <w:rFonts w:ascii="Arial" w:hAnsi="Arial" w:cs="Arial"/>
              </w:rPr>
              <w:t>4</w:t>
            </w:r>
          </w:p>
        </w:tc>
        <w:tc>
          <w:tcPr>
            <w:tcW w:w="3918" w:type="dxa"/>
            <w:vAlign w:val="center"/>
          </w:tcPr>
          <w:p w:rsidR="008C067A" w:rsidRPr="005E64F6" w:rsidRDefault="008C067A" w:rsidP="00E84363">
            <w:pPr>
              <w:rPr>
                <w:rFonts w:ascii="Arial" w:hAnsi="Arial" w:cs="Arial"/>
              </w:rPr>
            </w:pPr>
            <w:r w:rsidRPr="005E64F6">
              <w:rPr>
                <w:rFonts w:ascii="Arial" w:hAnsi="Arial" w:cs="Arial"/>
              </w:rPr>
              <w:t>SV201-2 + Mimic panel light</w:t>
            </w:r>
          </w:p>
        </w:tc>
      </w:tr>
      <w:tr w:rsidR="008C067A" w:rsidTr="00E84363">
        <w:trPr>
          <w:trHeight w:val="283"/>
        </w:trPr>
        <w:tc>
          <w:tcPr>
            <w:tcW w:w="562" w:type="dxa"/>
            <w:vAlign w:val="center"/>
          </w:tcPr>
          <w:p w:rsidR="008C067A" w:rsidRPr="005E64F6" w:rsidRDefault="008C067A" w:rsidP="00E84363">
            <w:pPr>
              <w:rPr>
                <w:rFonts w:ascii="Arial" w:hAnsi="Arial" w:cs="Arial"/>
              </w:rPr>
            </w:pPr>
            <w:r w:rsidRPr="005E64F6">
              <w:rPr>
                <w:rFonts w:ascii="Arial" w:hAnsi="Arial" w:cs="Arial"/>
              </w:rPr>
              <w:t>5</w:t>
            </w:r>
          </w:p>
        </w:tc>
        <w:tc>
          <w:tcPr>
            <w:tcW w:w="3946" w:type="dxa"/>
            <w:vAlign w:val="center"/>
          </w:tcPr>
          <w:p w:rsidR="008C067A" w:rsidRPr="005E64F6" w:rsidRDefault="008C067A" w:rsidP="00E84363">
            <w:pPr>
              <w:rPr>
                <w:rFonts w:ascii="Arial" w:hAnsi="Arial" w:cs="Arial"/>
              </w:rPr>
            </w:pPr>
            <w:r w:rsidRPr="005E64F6">
              <w:rPr>
                <w:rFonts w:ascii="Arial" w:hAnsi="Arial" w:cs="Arial"/>
              </w:rPr>
              <w:t>TA202 low level switch (LS202-2)</w:t>
            </w:r>
          </w:p>
        </w:tc>
        <w:tc>
          <w:tcPr>
            <w:tcW w:w="590" w:type="dxa"/>
            <w:vAlign w:val="center"/>
          </w:tcPr>
          <w:p w:rsidR="008C067A" w:rsidRPr="005E64F6" w:rsidRDefault="008C067A" w:rsidP="00E84363">
            <w:pPr>
              <w:rPr>
                <w:rFonts w:ascii="Arial" w:hAnsi="Arial" w:cs="Arial"/>
              </w:rPr>
            </w:pPr>
            <w:r w:rsidRPr="005E64F6">
              <w:rPr>
                <w:rFonts w:ascii="Arial" w:hAnsi="Arial" w:cs="Arial"/>
              </w:rPr>
              <w:t>5</w:t>
            </w:r>
          </w:p>
        </w:tc>
        <w:tc>
          <w:tcPr>
            <w:tcW w:w="3918" w:type="dxa"/>
            <w:vAlign w:val="center"/>
          </w:tcPr>
          <w:p w:rsidR="008C067A" w:rsidRPr="005E64F6" w:rsidRDefault="008C067A" w:rsidP="00E84363">
            <w:pPr>
              <w:rPr>
                <w:rFonts w:ascii="Arial" w:hAnsi="Arial" w:cs="Arial"/>
              </w:rPr>
            </w:pPr>
            <w:r w:rsidRPr="005E64F6">
              <w:rPr>
                <w:rFonts w:ascii="Arial" w:hAnsi="Arial" w:cs="Arial"/>
              </w:rPr>
              <w:t>SV202-1 + Mimic panel light</w:t>
            </w:r>
          </w:p>
        </w:tc>
      </w:tr>
      <w:tr w:rsidR="008C067A" w:rsidTr="00E84363">
        <w:trPr>
          <w:trHeight w:val="283"/>
        </w:trPr>
        <w:tc>
          <w:tcPr>
            <w:tcW w:w="562" w:type="dxa"/>
            <w:vAlign w:val="center"/>
          </w:tcPr>
          <w:p w:rsidR="008C067A" w:rsidRPr="005E64F6" w:rsidRDefault="008C067A" w:rsidP="00E84363">
            <w:pPr>
              <w:rPr>
                <w:rFonts w:ascii="Arial" w:hAnsi="Arial" w:cs="Arial"/>
              </w:rPr>
            </w:pPr>
            <w:r w:rsidRPr="005E64F6">
              <w:rPr>
                <w:rFonts w:ascii="Arial" w:hAnsi="Arial" w:cs="Arial"/>
              </w:rPr>
              <w:t>6</w:t>
            </w:r>
          </w:p>
        </w:tc>
        <w:tc>
          <w:tcPr>
            <w:tcW w:w="3946" w:type="dxa"/>
            <w:vAlign w:val="center"/>
          </w:tcPr>
          <w:p w:rsidR="008C067A" w:rsidRPr="005E64F6" w:rsidRDefault="008C067A" w:rsidP="00E84363">
            <w:pPr>
              <w:rPr>
                <w:rFonts w:ascii="Arial" w:hAnsi="Arial" w:cs="Arial"/>
              </w:rPr>
            </w:pPr>
            <w:r w:rsidRPr="005E64F6">
              <w:rPr>
                <w:rFonts w:ascii="Arial" w:hAnsi="Arial" w:cs="Arial"/>
              </w:rPr>
              <w:t>Flow switch (FS201)</w:t>
            </w:r>
          </w:p>
        </w:tc>
        <w:tc>
          <w:tcPr>
            <w:tcW w:w="590" w:type="dxa"/>
            <w:vAlign w:val="center"/>
          </w:tcPr>
          <w:p w:rsidR="008C067A" w:rsidRPr="005E64F6" w:rsidRDefault="008C067A" w:rsidP="00E84363">
            <w:pPr>
              <w:rPr>
                <w:rFonts w:ascii="Arial" w:hAnsi="Arial" w:cs="Arial"/>
              </w:rPr>
            </w:pPr>
            <w:r w:rsidRPr="005E64F6">
              <w:rPr>
                <w:rFonts w:ascii="Arial" w:hAnsi="Arial" w:cs="Arial"/>
              </w:rPr>
              <w:t>6</w:t>
            </w:r>
          </w:p>
        </w:tc>
        <w:tc>
          <w:tcPr>
            <w:tcW w:w="3918" w:type="dxa"/>
            <w:vAlign w:val="center"/>
          </w:tcPr>
          <w:p w:rsidR="008C067A" w:rsidRPr="005E64F6" w:rsidRDefault="008C067A" w:rsidP="00E84363">
            <w:pPr>
              <w:rPr>
                <w:rFonts w:ascii="Arial" w:hAnsi="Arial" w:cs="Arial"/>
              </w:rPr>
            </w:pPr>
            <w:r w:rsidRPr="005E64F6">
              <w:rPr>
                <w:rFonts w:ascii="Arial" w:hAnsi="Arial" w:cs="Arial"/>
              </w:rPr>
              <w:t>SV202-2 + Mimic panel light</w:t>
            </w:r>
          </w:p>
        </w:tc>
      </w:tr>
      <w:tr w:rsidR="008C067A" w:rsidTr="00E84363">
        <w:trPr>
          <w:trHeight w:val="283"/>
        </w:trPr>
        <w:tc>
          <w:tcPr>
            <w:tcW w:w="562" w:type="dxa"/>
            <w:vAlign w:val="center"/>
          </w:tcPr>
          <w:p w:rsidR="008C067A" w:rsidRPr="005E64F6" w:rsidRDefault="008C067A" w:rsidP="00E84363">
            <w:pPr>
              <w:rPr>
                <w:rFonts w:ascii="Arial" w:hAnsi="Arial" w:cs="Arial"/>
              </w:rPr>
            </w:pPr>
            <w:r w:rsidRPr="005E64F6">
              <w:rPr>
                <w:rFonts w:ascii="Arial" w:hAnsi="Arial" w:cs="Arial"/>
              </w:rPr>
              <w:t>7</w:t>
            </w:r>
          </w:p>
        </w:tc>
        <w:tc>
          <w:tcPr>
            <w:tcW w:w="3946" w:type="dxa"/>
            <w:vAlign w:val="center"/>
          </w:tcPr>
          <w:p w:rsidR="008C067A" w:rsidRPr="005E64F6" w:rsidRDefault="008C067A" w:rsidP="00E84363">
            <w:pPr>
              <w:rPr>
                <w:rFonts w:ascii="Arial" w:hAnsi="Arial" w:cs="Arial"/>
              </w:rPr>
            </w:pPr>
            <w:r w:rsidRPr="005E64F6">
              <w:rPr>
                <w:rFonts w:ascii="Arial" w:hAnsi="Arial" w:cs="Arial"/>
              </w:rPr>
              <w:t>Flow switch (FS202)</w:t>
            </w:r>
          </w:p>
        </w:tc>
        <w:tc>
          <w:tcPr>
            <w:tcW w:w="590" w:type="dxa"/>
            <w:vAlign w:val="center"/>
          </w:tcPr>
          <w:p w:rsidR="008C067A" w:rsidRPr="005E64F6" w:rsidRDefault="008C067A" w:rsidP="00E84363">
            <w:pPr>
              <w:rPr>
                <w:rFonts w:ascii="Arial" w:hAnsi="Arial" w:cs="Arial"/>
              </w:rPr>
            </w:pPr>
            <w:r w:rsidRPr="005E64F6">
              <w:rPr>
                <w:rFonts w:ascii="Arial" w:hAnsi="Arial" w:cs="Arial"/>
              </w:rPr>
              <w:t>7</w:t>
            </w:r>
          </w:p>
        </w:tc>
        <w:tc>
          <w:tcPr>
            <w:tcW w:w="3918" w:type="dxa"/>
            <w:vAlign w:val="center"/>
          </w:tcPr>
          <w:p w:rsidR="008C067A" w:rsidRPr="005E64F6" w:rsidRDefault="008C067A" w:rsidP="00E84363">
            <w:pPr>
              <w:rPr>
                <w:rFonts w:ascii="Arial" w:hAnsi="Arial" w:cs="Arial"/>
              </w:rPr>
            </w:pPr>
            <w:r w:rsidRPr="005E64F6">
              <w:rPr>
                <w:rFonts w:ascii="Arial" w:hAnsi="Arial" w:cs="Arial"/>
              </w:rPr>
              <w:t>Spare</w:t>
            </w:r>
          </w:p>
        </w:tc>
      </w:tr>
      <w:tr w:rsidR="008C067A" w:rsidTr="00E84363">
        <w:trPr>
          <w:trHeight w:val="283"/>
        </w:trPr>
        <w:tc>
          <w:tcPr>
            <w:tcW w:w="562" w:type="dxa"/>
            <w:vAlign w:val="center"/>
          </w:tcPr>
          <w:p w:rsidR="008C067A" w:rsidRPr="005E64F6" w:rsidRDefault="008C067A" w:rsidP="00E84363">
            <w:pPr>
              <w:rPr>
                <w:rFonts w:ascii="Arial" w:hAnsi="Arial" w:cs="Arial"/>
              </w:rPr>
            </w:pPr>
            <w:r w:rsidRPr="005E64F6">
              <w:rPr>
                <w:rFonts w:ascii="Arial" w:hAnsi="Arial" w:cs="Arial"/>
              </w:rPr>
              <w:t>8</w:t>
            </w:r>
          </w:p>
        </w:tc>
        <w:tc>
          <w:tcPr>
            <w:tcW w:w="3946" w:type="dxa"/>
            <w:vAlign w:val="center"/>
          </w:tcPr>
          <w:p w:rsidR="008C067A" w:rsidRPr="005E64F6" w:rsidRDefault="008C067A" w:rsidP="00E84363">
            <w:pPr>
              <w:rPr>
                <w:rFonts w:ascii="Arial" w:hAnsi="Arial" w:cs="Arial"/>
              </w:rPr>
            </w:pPr>
            <w:r>
              <w:rPr>
                <w:rFonts w:ascii="Arial" w:hAnsi="Arial" w:cs="Arial"/>
              </w:rPr>
              <w:t>Spare</w:t>
            </w:r>
          </w:p>
        </w:tc>
        <w:tc>
          <w:tcPr>
            <w:tcW w:w="590" w:type="dxa"/>
            <w:shd w:val="clear" w:color="auto" w:fill="BFBFBF" w:themeFill="background1" w:themeFillShade="BF"/>
            <w:vAlign w:val="center"/>
          </w:tcPr>
          <w:p w:rsidR="008C067A" w:rsidRPr="005E64F6" w:rsidRDefault="008C067A" w:rsidP="00E84363">
            <w:pPr>
              <w:rPr>
                <w:rFonts w:ascii="Arial" w:hAnsi="Arial" w:cs="Arial"/>
              </w:rPr>
            </w:pPr>
          </w:p>
        </w:tc>
        <w:tc>
          <w:tcPr>
            <w:tcW w:w="3918" w:type="dxa"/>
            <w:shd w:val="clear" w:color="auto" w:fill="BFBFBF" w:themeFill="background1" w:themeFillShade="BF"/>
            <w:vAlign w:val="center"/>
          </w:tcPr>
          <w:p w:rsidR="008C067A" w:rsidRPr="005E64F6" w:rsidRDefault="008C067A" w:rsidP="00E84363">
            <w:pPr>
              <w:rPr>
                <w:rFonts w:ascii="Arial" w:hAnsi="Arial" w:cs="Arial"/>
              </w:rPr>
            </w:pPr>
          </w:p>
        </w:tc>
      </w:tr>
      <w:tr w:rsidR="008C067A" w:rsidTr="00E84363">
        <w:trPr>
          <w:trHeight w:val="283"/>
        </w:trPr>
        <w:tc>
          <w:tcPr>
            <w:tcW w:w="562" w:type="dxa"/>
            <w:vAlign w:val="center"/>
          </w:tcPr>
          <w:p w:rsidR="008C067A" w:rsidRPr="005E64F6" w:rsidRDefault="008C067A" w:rsidP="00E84363">
            <w:pPr>
              <w:rPr>
                <w:rFonts w:ascii="Arial" w:hAnsi="Arial" w:cs="Arial"/>
              </w:rPr>
            </w:pPr>
            <w:r w:rsidRPr="005E64F6">
              <w:rPr>
                <w:rFonts w:ascii="Arial" w:hAnsi="Arial" w:cs="Arial"/>
              </w:rPr>
              <w:t>9</w:t>
            </w:r>
          </w:p>
        </w:tc>
        <w:tc>
          <w:tcPr>
            <w:tcW w:w="3946" w:type="dxa"/>
            <w:vAlign w:val="center"/>
          </w:tcPr>
          <w:p w:rsidR="008C067A" w:rsidRPr="005E64F6" w:rsidRDefault="008C067A" w:rsidP="00E84363">
            <w:pPr>
              <w:rPr>
                <w:rFonts w:ascii="Arial" w:hAnsi="Arial" w:cs="Arial"/>
              </w:rPr>
            </w:pPr>
            <w:r>
              <w:rPr>
                <w:rFonts w:ascii="Arial" w:hAnsi="Arial" w:cs="Arial"/>
              </w:rPr>
              <w:t>Spare</w:t>
            </w:r>
          </w:p>
        </w:tc>
        <w:tc>
          <w:tcPr>
            <w:tcW w:w="590" w:type="dxa"/>
            <w:shd w:val="clear" w:color="auto" w:fill="BFBFBF" w:themeFill="background1" w:themeFillShade="BF"/>
            <w:vAlign w:val="center"/>
          </w:tcPr>
          <w:p w:rsidR="008C067A" w:rsidRPr="005E64F6" w:rsidRDefault="008C067A" w:rsidP="00E84363">
            <w:pPr>
              <w:rPr>
                <w:rFonts w:ascii="Arial" w:hAnsi="Arial" w:cs="Arial"/>
              </w:rPr>
            </w:pPr>
          </w:p>
        </w:tc>
        <w:tc>
          <w:tcPr>
            <w:tcW w:w="3918" w:type="dxa"/>
            <w:shd w:val="clear" w:color="auto" w:fill="BFBFBF" w:themeFill="background1" w:themeFillShade="BF"/>
            <w:vAlign w:val="center"/>
          </w:tcPr>
          <w:p w:rsidR="008C067A" w:rsidRPr="005E64F6" w:rsidRDefault="008C067A" w:rsidP="00E84363">
            <w:pPr>
              <w:rPr>
                <w:rFonts w:ascii="Arial" w:hAnsi="Arial" w:cs="Arial"/>
              </w:rPr>
            </w:pPr>
          </w:p>
        </w:tc>
      </w:tr>
      <w:tr w:rsidR="008C067A" w:rsidTr="00E84363">
        <w:trPr>
          <w:trHeight w:val="283"/>
        </w:trPr>
        <w:tc>
          <w:tcPr>
            <w:tcW w:w="562" w:type="dxa"/>
            <w:vAlign w:val="center"/>
          </w:tcPr>
          <w:p w:rsidR="008C067A" w:rsidRPr="005E64F6" w:rsidRDefault="008C067A" w:rsidP="00E84363">
            <w:pPr>
              <w:rPr>
                <w:rFonts w:ascii="Arial" w:hAnsi="Arial" w:cs="Arial"/>
              </w:rPr>
            </w:pPr>
            <w:r w:rsidRPr="005E64F6">
              <w:rPr>
                <w:rFonts w:ascii="Arial" w:hAnsi="Arial" w:cs="Arial"/>
              </w:rPr>
              <w:t>10</w:t>
            </w:r>
          </w:p>
        </w:tc>
        <w:tc>
          <w:tcPr>
            <w:tcW w:w="3946" w:type="dxa"/>
            <w:vAlign w:val="center"/>
          </w:tcPr>
          <w:p w:rsidR="008C067A" w:rsidRPr="005E64F6" w:rsidRDefault="008C067A" w:rsidP="00E84363">
            <w:pPr>
              <w:rPr>
                <w:rFonts w:ascii="Arial" w:hAnsi="Arial" w:cs="Arial"/>
              </w:rPr>
            </w:pPr>
            <w:r>
              <w:rPr>
                <w:rFonts w:ascii="Arial" w:hAnsi="Arial" w:cs="Arial"/>
              </w:rPr>
              <w:t>Spare</w:t>
            </w:r>
          </w:p>
        </w:tc>
        <w:tc>
          <w:tcPr>
            <w:tcW w:w="590" w:type="dxa"/>
            <w:shd w:val="clear" w:color="auto" w:fill="BFBFBF" w:themeFill="background1" w:themeFillShade="BF"/>
            <w:vAlign w:val="center"/>
          </w:tcPr>
          <w:p w:rsidR="008C067A" w:rsidRPr="005E64F6" w:rsidRDefault="008C067A" w:rsidP="00E84363">
            <w:pPr>
              <w:rPr>
                <w:rFonts w:ascii="Arial" w:hAnsi="Arial" w:cs="Arial"/>
              </w:rPr>
            </w:pPr>
          </w:p>
        </w:tc>
        <w:tc>
          <w:tcPr>
            <w:tcW w:w="3918" w:type="dxa"/>
            <w:shd w:val="clear" w:color="auto" w:fill="BFBFBF" w:themeFill="background1" w:themeFillShade="BF"/>
            <w:vAlign w:val="center"/>
          </w:tcPr>
          <w:p w:rsidR="008C067A" w:rsidRPr="005E64F6" w:rsidRDefault="008C067A" w:rsidP="00E84363">
            <w:pPr>
              <w:rPr>
                <w:rFonts w:ascii="Arial" w:hAnsi="Arial" w:cs="Arial"/>
              </w:rPr>
            </w:pPr>
          </w:p>
        </w:tc>
      </w:tr>
      <w:tr w:rsidR="008C067A" w:rsidTr="00E84363">
        <w:trPr>
          <w:trHeight w:val="283"/>
        </w:trPr>
        <w:tc>
          <w:tcPr>
            <w:tcW w:w="562" w:type="dxa"/>
            <w:vAlign w:val="center"/>
          </w:tcPr>
          <w:p w:rsidR="008C067A" w:rsidRPr="005E64F6" w:rsidRDefault="008C067A" w:rsidP="00E84363">
            <w:pPr>
              <w:rPr>
                <w:rFonts w:ascii="Arial" w:hAnsi="Arial" w:cs="Arial"/>
              </w:rPr>
            </w:pPr>
            <w:r w:rsidRPr="005E64F6">
              <w:rPr>
                <w:rFonts w:ascii="Arial" w:hAnsi="Arial" w:cs="Arial"/>
              </w:rPr>
              <w:t>11</w:t>
            </w:r>
          </w:p>
        </w:tc>
        <w:tc>
          <w:tcPr>
            <w:tcW w:w="3946" w:type="dxa"/>
            <w:vAlign w:val="center"/>
          </w:tcPr>
          <w:p w:rsidR="008C067A" w:rsidRPr="005E64F6" w:rsidRDefault="008C067A" w:rsidP="00E84363">
            <w:pPr>
              <w:rPr>
                <w:rFonts w:ascii="Arial" w:hAnsi="Arial" w:cs="Arial"/>
              </w:rPr>
            </w:pPr>
            <w:r>
              <w:rPr>
                <w:rFonts w:ascii="Arial" w:hAnsi="Arial" w:cs="Arial"/>
              </w:rPr>
              <w:t>Spare</w:t>
            </w:r>
          </w:p>
        </w:tc>
        <w:tc>
          <w:tcPr>
            <w:tcW w:w="590" w:type="dxa"/>
            <w:shd w:val="clear" w:color="auto" w:fill="BFBFBF" w:themeFill="background1" w:themeFillShade="BF"/>
            <w:vAlign w:val="center"/>
          </w:tcPr>
          <w:p w:rsidR="008C067A" w:rsidRPr="005E64F6" w:rsidRDefault="008C067A" w:rsidP="00E84363">
            <w:pPr>
              <w:rPr>
                <w:rFonts w:ascii="Arial" w:hAnsi="Arial" w:cs="Arial"/>
              </w:rPr>
            </w:pPr>
          </w:p>
        </w:tc>
        <w:tc>
          <w:tcPr>
            <w:tcW w:w="3918" w:type="dxa"/>
            <w:shd w:val="clear" w:color="auto" w:fill="BFBFBF" w:themeFill="background1" w:themeFillShade="BF"/>
            <w:vAlign w:val="center"/>
          </w:tcPr>
          <w:p w:rsidR="008C067A" w:rsidRPr="005E64F6" w:rsidRDefault="008C067A" w:rsidP="00E84363">
            <w:pPr>
              <w:rPr>
                <w:rFonts w:ascii="Arial" w:hAnsi="Arial" w:cs="Arial"/>
              </w:rPr>
            </w:pPr>
          </w:p>
        </w:tc>
      </w:tr>
    </w:tbl>
    <w:p w:rsidR="008C067A" w:rsidRDefault="008C067A" w:rsidP="008C067A"/>
    <w:p w:rsidR="008C067A" w:rsidRPr="00FB5DC1" w:rsidRDefault="008C067A" w:rsidP="008C067A">
      <w:pPr>
        <w:rPr>
          <w:rFonts w:ascii="Arial" w:hAnsi="Arial" w:cs="Arial"/>
          <w:b/>
          <w:bCs/>
          <w:color w:val="000000" w:themeColor="text1"/>
        </w:rPr>
      </w:pPr>
    </w:p>
    <w:p w:rsidR="008C067A" w:rsidRDefault="008C067A" w:rsidP="008C067A">
      <w:pPr>
        <w:rPr>
          <w:rFonts w:ascii="Arial" w:hAnsi="Arial" w:cs="Arial"/>
          <w:b/>
          <w:bCs/>
          <w:color w:val="000000" w:themeColor="text1"/>
        </w:rPr>
      </w:pPr>
    </w:p>
    <w:p w:rsidR="008C067A" w:rsidRDefault="008C067A" w:rsidP="008C067A">
      <w:pPr>
        <w:rPr>
          <w:rFonts w:ascii="Arial" w:hAnsi="Arial" w:cs="Arial"/>
          <w:b/>
          <w:bCs/>
          <w:color w:val="000000" w:themeColor="text1"/>
        </w:rPr>
      </w:pPr>
    </w:p>
    <w:p w:rsidR="008C067A" w:rsidRPr="00FB46B2" w:rsidRDefault="008C067A" w:rsidP="000362DD">
      <w:pPr>
        <w:spacing w:line="276" w:lineRule="auto"/>
        <w:ind w:left="720"/>
        <w:rPr>
          <w:bCs/>
          <w:color w:val="000000" w:themeColor="text1"/>
          <w:sz w:val="24"/>
          <w:szCs w:val="24"/>
        </w:rPr>
      </w:pPr>
      <w:r w:rsidRPr="00FB46B2">
        <w:rPr>
          <w:sz w:val="24"/>
          <w:szCs w:val="24"/>
          <w:lang w:val="en-US"/>
        </w:rPr>
        <w:t>On completion of this task you are required to demonstrate the operation of your program to your Tutor using the process simulator. Include a printed copy of your program in your report and briefly discuss the program operation.</w:t>
      </w:r>
      <w:r w:rsidR="000362DD">
        <w:rPr>
          <w:sz w:val="24"/>
          <w:szCs w:val="24"/>
          <w:lang w:val="en-US"/>
        </w:rPr>
        <w:t xml:space="preserve"> E</w:t>
      </w:r>
      <w:r w:rsidRPr="00FB46B2">
        <w:rPr>
          <w:bCs/>
          <w:color w:val="000000" w:themeColor="text1"/>
          <w:sz w:val="24"/>
          <w:szCs w:val="24"/>
        </w:rPr>
        <w:t xml:space="preserve">valuate the operation of the program and compare it against the design specification. Comment on any additional functionality that could have been incorporated </w:t>
      </w:r>
      <w:r w:rsidR="002C7D94" w:rsidRPr="00FB46B2">
        <w:rPr>
          <w:bCs/>
          <w:color w:val="000000" w:themeColor="text1"/>
          <w:sz w:val="24"/>
          <w:szCs w:val="24"/>
        </w:rPr>
        <w:t xml:space="preserve">into your program </w:t>
      </w:r>
      <w:r w:rsidRPr="00FB46B2">
        <w:rPr>
          <w:bCs/>
          <w:color w:val="000000" w:themeColor="text1"/>
          <w:sz w:val="24"/>
          <w:szCs w:val="24"/>
        </w:rPr>
        <w:t xml:space="preserve">to ensure the blending process operated efficiently and safely.  </w:t>
      </w:r>
    </w:p>
    <w:p w:rsidR="008C067A" w:rsidRDefault="008C067A" w:rsidP="008C067A">
      <w:pPr>
        <w:spacing w:line="276" w:lineRule="auto"/>
        <w:rPr>
          <w:rFonts w:ascii="Arial" w:hAnsi="Arial" w:cs="Arial"/>
          <w:b/>
        </w:rPr>
      </w:pPr>
    </w:p>
    <w:p w:rsidR="008C067A" w:rsidRDefault="008C067A" w:rsidP="008C067A"/>
    <w:p w:rsidR="008C067A" w:rsidRDefault="008C067A"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D06965" w:rsidRDefault="00D06965" w:rsidP="00D06965">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06965" w:rsidRPr="00100396" w:rsidTr="00E84363">
        <w:trPr>
          <w:trHeight w:val="414"/>
        </w:trPr>
        <w:tc>
          <w:tcPr>
            <w:tcW w:w="10670" w:type="dxa"/>
            <w:shd w:val="clear" w:color="auto" w:fill="D9D9D9"/>
          </w:tcPr>
          <w:p w:rsidR="00D06965" w:rsidRPr="00100396" w:rsidRDefault="00D06965" w:rsidP="00E84363">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D06965" w:rsidRPr="00EA0F4E" w:rsidRDefault="00D06965" w:rsidP="00D06965">
      <w:pPr>
        <w:jc w:val="both"/>
        <w:rPr>
          <w:sz w:val="22"/>
          <w:szCs w:val="22"/>
        </w:rPr>
      </w:pPr>
    </w:p>
    <w:p w:rsidR="00D06965" w:rsidRDefault="00D06965" w:rsidP="00D06965">
      <w:pPr>
        <w:spacing w:line="276" w:lineRule="auto"/>
        <w:rPr>
          <w:b/>
          <w:sz w:val="24"/>
          <w:szCs w:val="24"/>
        </w:rPr>
      </w:pPr>
    </w:p>
    <w:p w:rsidR="00D06965" w:rsidRPr="005330B4" w:rsidRDefault="00D06965" w:rsidP="00D06965">
      <w:pPr>
        <w:rPr>
          <w:sz w:val="24"/>
          <w:szCs w:val="24"/>
        </w:rPr>
      </w:pPr>
      <w:r w:rsidRPr="005330B4">
        <w:rPr>
          <w:b/>
          <w:sz w:val="24"/>
          <w:szCs w:val="24"/>
        </w:rPr>
        <w:t xml:space="preserve">1. Research-informed Literature: </w:t>
      </w:r>
      <w:r w:rsidRPr="005330B4">
        <w:rPr>
          <w:sz w:val="24"/>
          <w:szCs w:val="24"/>
        </w:rPr>
        <w:t>You must provide evidence of indiv</w:t>
      </w:r>
      <w:r>
        <w:rPr>
          <w:sz w:val="24"/>
          <w:szCs w:val="24"/>
        </w:rPr>
        <w:t xml:space="preserve">idual research with respect to PLC and systems </w:t>
      </w:r>
      <w:r w:rsidRPr="005330B4">
        <w:rPr>
          <w:sz w:val="24"/>
          <w:szCs w:val="24"/>
        </w:rPr>
        <w:t>theory and operation</w:t>
      </w:r>
      <w:r>
        <w:rPr>
          <w:sz w:val="24"/>
          <w:szCs w:val="24"/>
        </w:rPr>
        <w:t>,</w:t>
      </w:r>
      <w:r w:rsidRPr="005330B4">
        <w:rPr>
          <w:sz w:val="24"/>
          <w:szCs w:val="24"/>
        </w:rPr>
        <w:t xml:space="preserve"> and provide relevant referencing. </w:t>
      </w:r>
    </w:p>
    <w:p w:rsidR="00D06965" w:rsidRPr="005330B4" w:rsidRDefault="00D06965" w:rsidP="00D06965">
      <w:pPr>
        <w:rPr>
          <w:b/>
          <w:sz w:val="24"/>
          <w:szCs w:val="24"/>
        </w:rPr>
      </w:pPr>
    </w:p>
    <w:p w:rsidR="00D06965" w:rsidRPr="005330B4" w:rsidRDefault="00D06965" w:rsidP="00D06965">
      <w:pPr>
        <w:rPr>
          <w:sz w:val="24"/>
          <w:szCs w:val="24"/>
        </w:rPr>
      </w:pPr>
      <w:r w:rsidRPr="005330B4">
        <w:rPr>
          <w:b/>
          <w:sz w:val="24"/>
          <w:szCs w:val="24"/>
        </w:rPr>
        <w:t xml:space="preserve">2. Knowledge and Understanding of Subject: </w:t>
      </w:r>
      <w:r w:rsidRPr="005330B4">
        <w:rPr>
          <w:sz w:val="24"/>
          <w:szCs w:val="24"/>
        </w:rPr>
        <w:t xml:space="preserve">Your report should show you gained knowledge of the </w:t>
      </w:r>
      <w:r>
        <w:rPr>
          <w:sz w:val="24"/>
          <w:szCs w:val="24"/>
        </w:rPr>
        <w:t>PLCs and associated systems</w:t>
      </w:r>
      <w:r w:rsidRPr="005330B4">
        <w:rPr>
          <w:sz w:val="24"/>
          <w:szCs w:val="24"/>
        </w:rPr>
        <w:t xml:space="preserve"> used in this assignment.</w:t>
      </w:r>
    </w:p>
    <w:p w:rsidR="00D06965" w:rsidRPr="005330B4" w:rsidRDefault="00D06965" w:rsidP="00D06965">
      <w:pPr>
        <w:rPr>
          <w:b/>
          <w:sz w:val="24"/>
          <w:szCs w:val="24"/>
        </w:rPr>
      </w:pPr>
    </w:p>
    <w:p w:rsidR="00D06965" w:rsidRPr="005330B4" w:rsidRDefault="00D06965" w:rsidP="00D06965">
      <w:pPr>
        <w:rPr>
          <w:b/>
          <w:sz w:val="24"/>
          <w:szCs w:val="24"/>
        </w:rPr>
      </w:pPr>
      <w:r w:rsidRPr="005330B4">
        <w:rPr>
          <w:b/>
          <w:sz w:val="24"/>
          <w:szCs w:val="24"/>
        </w:rPr>
        <w:t xml:space="preserve">3. Analysis: </w:t>
      </w:r>
      <w:r w:rsidRPr="005330B4">
        <w:rPr>
          <w:sz w:val="24"/>
          <w:szCs w:val="24"/>
        </w:rPr>
        <w:t xml:space="preserve">The report should show analysis of the </w:t>
      </w:r>
      <w:r>
        <w:rPr>
          <w:sz w:val="24"/>
          <w:szCs w:val="24"/>
        </w:rPr>
        <w:t xml:space="preserve">research and </w:t>
      </w:r>
      <w:r w:rsidRPr="005330B4">
        <w:rPr>
          <w:sz w:val="24"/>
          <w:szCs w:val="24"/>
        </w:rPr>
        <w:t>experiment</w:t>
      </w:r>
      <w:r>
        <w:rPr>
          <w:sz w:val="24"/>
          <w:szCs w:val="24"/>
        </w:rPr>
        <w:t>al programming work.</w:t>
      </w:r>
    </w:p>
    <w:p w:rsidR="00D06965" w:rsidRPr="005330B4" w:rsidRDefault="00D06965" w:rsidP="00D06965">
      <w:pPr>
        <w:rPr>
          <w:b/>
          <w:sz w:val="24"/>
          <w:szCs w:val="24"/>
        </w:rPr>
      </w:pPr>
    </w:p>
    <w:p w:rsidR="00D06965" w:rsidRPr="005330B4" w:rsidRDefault="00D06965" w:rsidP="00D06965">
      <w:pPr>
        <w:rPr>
          <w:sz w:val="24"/>
          <w:szCs w:val="24"/>
        </w:rPr>
      </w:pPr>
      <w:r w:rsidRPr="005330B4">
        <w:rPr>
          <w:b/>
          <w:sz w:val="24"/>
          <w:szCs w:val="24"/>
        </w:rPr>
        <w:t>4. Practical Application and Deployment</w:t>
      </w:r>
      <w:r w:rsidRPr="005330B4">
        <w:rPr>
          <w:sz w:val="24"/>
          <w:szCs w:val="24"/>
        </w:rPr>
        <w:t xml:space="preserve">: Verify </w:t>
      </w:r>
      <w:r>
        <w:rPr>
          <w:sz w:val="24"/>
          <w:szCs w:val="24"/>
        </w:rPr>
        <w:t xml:space="preserve">program design and </w:t>
      </w:r>
      <w:r w:rsidRPr="005330B4">
        <w:rPr>
          <w:sz w:val="24"/>
          <w:szCs w:val="24"/>
        </w:rPr>
        <w:t>operation against expected theoretical and calculated outcomes. Although the practical exercise</w:t>
      </w:r>
      <w:r>
        <w:rPr>
          <w:sz w:val="24"/>
          <w:szCs w:val="24"/>
        </w:rPr>
        <w:t xml:space="preserve">s may be completed as part of a group </w:t>
      </w:r>
      <w:r w:rsidRPr="005330B4">
        <w:rPr>
          <w:sz w:val="24"/>
          <w:szCs w:val="24"/>
        </w:rPr>
        <w:t>exercise the resulting report and analysis of data must be</w:t>
      </w:r>
      <w:r>
        <w:rPr>
          <w:sz w:val="24"/>
          <w:szCs w:val="24"/>
        </w:rPr>
        <w:t xml:space="preserve"> an</w:t>
      </w:r>
      <w:r w:rsidRPr="005330B4">
        <w:rPr>
          <w:sz w:val="24"/>
          <w:szCs w:val="24"/>
        </w:rPr>
        <w:t xml:space="preserve"> independent </w:t>
      </w:r>
      <w:r>
        <w:rPr>
          <w:sz w:val="24"/>
          <w:szCs w:val="24"/>
        </w:rPr>
        <w:t>piece of work. You will need a verified copy of your program design (screen shot) to confirm the PLC program has been demonstrated and witnessed.</w:t>
      </w:r>
    </w:p>
    <w:p w:rsidR="00D06965" w:rsidRPr="005330B4" w:rsidRDefault="00D06965" w:rsidP="00D06965">
      <w:pPr>
        <w:rPr>
          <w:b/>
          <w:sz w:val="24"/>
          <w:szCs w:val="24"/>
        </w:rPr>
      </w:pPr>
    </w:p>
    <w:p w:rsidR="00D06965" w:rsidRDefault="00D06965" w:rsidP="00D06965">
      <w:pPr>
        <w:rPr>
          <w:rFonts w:ascii="Calibri" w:hAnsi="Calibri"/>
          <w:b/>
          <w:sz w:val="16"/>
          <w:szCs w:val="16"/>
        </w:rPr>
      </w:pPr>
      <w:r w:rsidRPr="005330B4">
        <w:rPr>
          <w:b/>
          <w:sz w:val="24"/>
          <w:szCs w:val="24"/>
        </w:rPr>
        <w:t>5. Skills for Professional Practice</w:t>
      </w:r>
      <w:r>
        <w:rPr>
          <w:b/>
          <w:sz w:val="24"/>
          <w:szCs w:val="24"/>
        </w:rPr>
        <w:t xml:space="preserve">: </w:t>
      </w:r>
      <w:r w:rsidRPr="005330B4">
        <w:rPr>
          <w:sz w:val="24"/>
          <w:szCs w:val="24"/>
        </w:rPr>
        <w:t>Your work should be well organised and presented in a professional manner.</w:t>
      </w:r>
      <w:r w:rsidRPr="00F61A20">
        <w:rPr>
          <w:rFonts w:ascii="Calibri" w:hAnsi="Calibri"/>
          <w:b/>
          <w:sz w:val="16"/>
          <w:szCs w:val="16"/>
        </w:rPr>
        <w:t xml:space="preserve"> </w:t>
      </w:r>
    </w:p>
    <w:p w:rsidR="00D06965" w:rsidRDefault="00D06965" w:rsidP="00D06965">
      <w:pPr>
        <w:jc w:val="both"/>
        <w:rPr>
          <w:sz w:val="22"/>
          <w:szCs w:val="22"/>
        </w:rPr>
      </w:pPr>
    </w:p>
    <w:p w:rsidR="00D06965" w:rsidRDefault="00D06965" w:rsidP="00D06965">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F04EA0">
        <w:trPr>
          <w:jc w:val="center"/>
        </w:trPr>
        <w:tc>
          <w:tcPr>
            <w:tcW w:w="10444"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D7693D" w:rsidP="00F61A20">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D7693D" w:rsidP="005E285E">
            <w:pPr>
              <w:jc w:val="center"/>
              <w:rPr>
                <w:rFonts w:ascii="Calibri" w:hAnsi="Calibri"/>
                <w:sz w:val="32"/>
              </w:rPr>
            </w:pPr>
            <w:r>
              <w:rPr>
                <w:rFonts w:ascii="Calibri" w:hAnsi="Calibri"/>
                <w:sz w:val="32"/>
              </w:rPr>
              <w:t>25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D7693D" w:rsidP="005E285E">
            <w:pPr>
              <w:jc w:val="center"/>
              <w:rPr>
                <w:rFonts w:ascii="Calibri" w:hAnsi="Calibri"/>
                <w:sz w:val="32"/>
              </w:rPr>
            </w:pPr>
            <w:r>
              <w:rPr>
                <w:rFonts w:ascii="Calibri" w:hAnsi="Calibri"/>
                <w:sz w:val="32"/>
              </w:rPr>
              <w:t>25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D7693D" w:rsidP="005E285E">
            <w:pPr>
              <w:jc w:val="center"/>
              <w:rPr>
                <w:rFonts w:ascii="Calibri" w:hAnsi="Calibri"/>
                <w:sz w:val="32"/>
              </w:rPr>
            </w:pPr>
            <w:r>
              <w:rPr>
                <w:rFonts w:ascii="Calibri" w:hAnsi="Calibri"/>
                <w:sz w:val="32"/>
              </w:rPr>
              <w:t>30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D7693D" w:rsidP="005E285E">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48053F">
              <w:rPr>
                <w:rFonts w:ascii="Calibri" w:hAnsi="Calibri" w:cs="Arial"/>
                <w:sz w:val="16"/>
                <w:szCs w:val="16"/>
              </w:rPr>
              <w:t xml:space="preserve">one </w:t>
            </w:r>
            <w:r w:rsidRPr="00EB4F96">
              <w:rPr>
                <w:rFonts w:ascii="Calibri" w:hAnsi="Calibri" w:cs="Arial"/>
                <w:sz w:val="16"/>
                <w:szCs w:val="16"/>
              </w:rPr>
              <w:t>week late</w:t>
            </w:r>
            <w:r w:rsidR="0048053F">
              <w:rPr>
                <w:rFonts w:ascii="Calibri" w:hAnsi="Calibri" w:cs="Arial"/>
                <w:sz w:val="16"/>
                <w:szCs w:val="16"/>
              </w:rPr>
              <w:t xml:space="preserve"> (capped at 40%)</w:t>
            </w:r>
            <w:bookmarkStart w:id="0" w:name="_GoBack"/>
            <w:bookmarkEnd w:id="0"/>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E84363">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E84363">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E84363">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E84363">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E84363">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E84363">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E84363">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E84363">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E84363">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E84363">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E84363">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E84363">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E84363">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E84363">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E84363">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E84363">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E84363">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E84363">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E84363">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E84363">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84363">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E84363">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84363">
            <w:pPr>
              <w:rPr>
                <w:rFonts w:ascii="Calibri" w:hAnsi="Calibri"/>
                <w:sz w:val="12"/>
                <w:szCs w:val="16"/>
              </w:rPr>
            </w:pPr>
            <w:r w:rsidRPr="00EB4F96">
              <w:rPr>
                <w:rFonts w:ascii="Calibri" w:hAnsi="Calibri"/>
                <w:sz w:val="12"/>
                <w:szCs w:val="16"/>
              </w:rPr>
              <w:t>Little or no evidence of reading.</w:t>
            </w:r>
          </w:p>
          <w:p w:rsidR="00C97BEA" w:rsidRPr="00EB4F96" w:rsidRDefault="00C97BEA" w:rsidP="00E84363">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E84363">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84363">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E84363">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84363">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E84363">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84363">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84363">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E84363">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84363">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84363">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E8436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84363">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E84363">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84363">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84363">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84363">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84363">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84363">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84363">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84363">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E8436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84363">
            <w:pPr>
              <w:rPr>
                <w:rFonts w:ascii="Calibri" w:hAnsi="Calibri"/>
                <w:b/>
                <w:sz w:val="16"/>
                <w:szCs w:val="16"/>
              </w:rPr>
            </w:pPr>
            <w:r w:rsidRPr="00EB4F96">
              <w:rPr>
                <w:rFonts w:ascii="Calibri" w:hAnsi="Calibri"/>
                <w:b/>
                <w:sz w:val="16"/>
                <w:szCs w:val="16"/>
              </w:rPr>
              <w:t>3.  Analysis</w:t>
            </w:r>
          </w:p>
          <w:p w:rsidR="00C97BEA" w:rsidRPr="00EB4F96" w:rsidRDefault="00C97BEA" w:rsidP="00E84363">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84363">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84363">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84363">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E84363">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E84363">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84363">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E84363">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E84363">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84363">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E84363">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84363">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E84363">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E84363">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84363">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E84363">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E84363">
            <w:pPr>
              <w:rPr>
                <w:rFonts w:ascii="Calibri" w:hAnsi="Calibri"/>
                <w:sz w:val="12"/>
                <w:szCs w:val="16"/>
              </w:rPr>
            </w:pPr>
            <w:r w:rsidRPr="00EB4F96">
              <w:rPr>
                <w:rFonts w:ascii="Calibri" w:hAnsi="Calibri"/>
                <w:sz w:val="12"/>
                <w:szCs w:val="16"/>
              </w:rPr>
              <w:t>Highly persuasive conclusions</w:t>
            </w:r>
          </w:p>
        </w:tc>
      </w:tr>
      <w:tr w:rsidR="00C97BEA" w:rsidRPr="009154C7" w:rsidTr="00E84363">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84363">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E84363">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84363">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E84363">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84363">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E84363">
            <w:pPr>
              <w:rPr>
                <w:rFonts w:ascii="Calibri" w:hAnsi="Calibri"/>
                <w:sz w:val="12"/>
                <w:szCs w:val="16"/>
              </w:rPr>
            </w:pPr>
          </w:p>
          <w:p w:rsidR="00C97BEA" w:rsidRPr="00EB4F96" w:rsidRDefault="00C97BEA" w:rsidP="00E84363">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84363">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E84363">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E8436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84363">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E84363">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E8436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84363">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E84363">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E84363">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84363">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E84363">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E84363">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84363">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E8436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84363">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E84363">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84363">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E84363">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E84363">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84363">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E84363">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E84363">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84363">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E84363">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E84363">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84363">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E84363">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E84363">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84363">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E84363">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E84363">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84363">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E84363">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E84363">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84363">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E84363">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E84363">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sidR="0048053F">
        <w:rPr>
          <w:rFonts w:ascii="Arial" w:hAnsi="Arial"/>
          <w:b/>
          <w:noProof/>
        </w:rPr>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AB363A" w:rsidRPr="00E118A7" w:rsidRDefault="00AB363A" w:rsidP="00910AF6">
                  <w:pPr>
                    <w:jc w:val="right"/>
                    <w:rPr>
                      <w:rFonts w:ascii="Arial" w:hAnsi="Arial" w:cs="Arial"/>
                      <w:sz w:val="22"/>
                      <w:szCs w:val="22"/>
                    </w:rPr>
                  </w:pPr>
                  <w:r>
                    <w:rPr>
                      <w:rFonts w:ascii="Arial" w:hAnsi="Arial" w:cs="Arial"/>
                      <w:sz w:val="22"/>
                      <w:szCs w:val="22"/>
                    </w:rPr>
                    <w:t>Cyfadran Dylunio Cymhwysol a Pheirianneg</w:t>
                  </w:r>
                </w:p>
                <w:p w:rsidR="00AB363A" w:rsidRPr="00E118A7" w:rsidRDefault="00AB363A"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AB363A" w:rsidRDefault="00AB363A" w:rsidP="00910AF6">
                  <w:pPr>
                    <w:jc w:val="right"/>
                  </w:pPr>
                </w:p>
              </w:txbxContent>
            </v:textbox>
          </v:shape>
        </w:pic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E84363">
        <w:trPr>
          <w:trHeight w:val="442"/>
        </w:trPr>
        <w:tc>
          <w:tcPr>
            <w:tcW w:w="10728" w:type="dxa"/>
            <w:gridSpan w:val="5"/>
            <w:shd w:val="clear" w:color="auto" w:fill="D9D9D9"/>
          </w:tcPr>
          <w:p w:rsidR="00910AF6" w:rsidRPr="001676B6" w:rsidRDefault="00910AF6" w:rsidP="00E84363">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E84363">
            <w:pPr>
              <w:jc w:val="center"/>
              <w:rPr>
                <w:b/>
                <w:sz w:val="24"/>
                <w:szCs w:val="24"/>
              </w:rPr>
            </w:pPr>
            <w:r w:rsidRPr="001676B6">
              <w:rPr>
                <w:b/>
                <w:sz w:val="24"/>
                <w:szCs w:val="24"/>
              </w:rPr>
              <w:t>STUDENT’S DETAILS</w:t>
            </w:r>
          </w:p>
        </w:tc>
      </w:tr>
      <w:tr w:rsidR="00910AF6" w:rsidTr="00E84363">
        <w:trPr>
          <w:trHeight w:val="731"/>
        </w:trPr>
        <w:tc>
          <w:tcPr>
            <w:tcW w:w="2122" w:type="dxa"/>
            <w:tcBorders>
              <w:right w:val="double" w:sz="4" w:space="0" w:color="auto"/>
            </w:tcBorders>
            <w:shd w:val="clear" w:color="auto" w:fill="D9D9D9"/>
          </w:tcPr>
          <w:p w:rsidR="00910AF6" w:rsidRDefault="00910AF6" w:rsidP="00E84363">
            <w:pPr>
              <w:rPr>
                <w:b/>
                <w:lang w:val="cy-GB"/>
              </w:rPr>
            </w:pPr>
          </w:p>
          <w:p w:rsidR="00910AF6" w:rsidRPr="006D3393" w:rsidRDefault="00910AF6" w:rsidP="00E84363">
            <w:pPr>
              <w:rPr>
                <w:b/>
                <w:lang w:val="cy-GB"/>
              </w:rPr>
            </w:pPr>
            <w:r w:rsidRPr="001676B6">
              <w:rPr>
                <w:i/>
                <w:lang w:val="cy-GB"/>
              </w:rPr>
              <w:t>ENW</w:t>
            </w:r>
            <w:r>
              <w:rPr>
                <w:b/>
                <w:lang w:val="cy-GB"/>
              </w:rPr>
              <w:t>:</w:t>
            </w:r>
          </w:p>
          <w:p w:rsidR="00910AF6" w:rsidRPr="001067BE" w:rsidRDefault="00910AF6" w:rsidP="00E84363">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E84363"/>
        </w:tc>
        <w:tc>
          <w:tcPr>
            <w:tcW w:w="1950" w:type="dxa"/>
            <w:tcBorders>
              <w:left w:val="single" w:sz="4" w:space="0" w:color="auto"/>
            </w:tcBorders>
            <w:shd w:val="clear" w:color="auto" w:fill="D9D9D9"/>
          </w:tcPr>
          <w:p w:rsidR="00910AF6" w:rsidRPr="001676B6" w:rsidRDefault="00910AF6" w:rsidP="00E84363">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E84363">
            <w:pPr>
              <w:jc w:val="center"/>
              <w:rPr>
                <w:b/>
              </w:rPr>
            </w:pPr>
            <w:r w:rsidRPr="001676B6">
              <w:rPr>
                <w:b/>
              </w:rPr>
              <w:t>STUDENT</w:t>
            </w:r>
          </w:p>
          <w:p w:rsidR="00910AF6" w:rsidRPr="001676B6" w:rsidRDefault="00910AF6" w:rsidP="00E84363">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E84363">
            <w:r w:rsidRPr="00114780">
              <w:rPr>
                <w:sz w:val="36"/>
              </w:rPr>
              <w:t>P</w:t>
            </w:r>
          </w:p>
        </w:tc>
      </w:tr>
      <w:tr w:rsidR="00910AF6" w:rsidTr="00E84363">
        <w:trPr>
          <w:trHeight w:val="753"/>
        </w:trPr>
        <w:tc>
          <w:tcPr>
            <w:tcW w:w="2122" w:type="dxa"/>
            <w:tcBorders>
              <w:right w:val="double" w:sz="4" w:space="0" w:color="auto"/>
            </w:tcBorders>
            <w:shd w:val="clear" w:color="auto" w:fill="D9D9D9"/>
          </w:tcPr>
          <w:p w:rsidR="00910AF6" w:rsidRPr="001067BE" w:rsidRDefault="00910AF6" w:rsidP="00E84363">
            <w:pPr>
              <w:rPr>
                <w:b/>
              </w:rPr>
            </w:pPr>
          </w:p>
          <w:p w:rsidR="00910AF6" w:rsidRDefault="00910AF6" w:rsidP="00E84363">
            <w:pPr>
              <w:rPr>
                <w:b/>
              </w:rPr>
            </w:pPr>
            <w:r w:rsidRPr="001676B6">
              <w:rPr>
                <w:i/>
                <w:lang w:val="cy-GB"/>
              </w:rPr>
              <w:t>CWRS</w:t>
            </w:r>
            <w:r>
              <w:rPr>
                <w:b/>
                <w:lang w:val="cy-GB"/>
              </w:rPr>
              <w:t>:</w:t>
            </w:r>
          </w:p>
          <w:p w:rsidR="00910AF6" w:rsidRPr="001067BE" w:rsidRDefault="00910AF6" w:rsidP="00E84363">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E84363"/>
        </w:tc>
        <w:tc>
          <w:tcPr>
            <w:tcW w:w="1317" w:type="dxa"/>
            <w:tcBorders>
              <w:left w:val="double" w:sz="4" w:space="0" w:color="auto"/>
            </w:tcBorders>
            <w:shd w:val="clear" w:color="auto" w:fill="D9D9D9"/>
            <w:vAlign w:val="center"/>
          </w:tcPr>
          <w:p w:rsidR="00910AF6" w:rsidRPr="001676B6" w:rsidRDefault="00910AF6" w:rsidP="00E84363">
            <w:pPr>
              <w:rPr>
                <w:i/>
                <w:shd w:val="clear" w:color="auto" w:fill="D9D9D9"/>
                <w:lang w:val="cy-GB"/>
              </w:rPr>
            </w:pPr>
            <w:r w:rsidRPr="001676B6">
              <w:rPr>
                <w:i/>
                <w:shd w:val="clear" w:color="auto" w:fill="D9D9D9"/>
                <w:lang w:val="cy-GB"/>
              </w:rPr>
              <w:t>LEFEL Y CWRS:</w:t>
            </w:r>
          </w:p>
          <w:p w:rsidR="00910AF6" w:rsidRPr="001676B6" w:rsidRDefault="00910AF6" w:rsidP="00E84363">
            <w:pPr>
              <w:rPr>
                <w:b/>
              </w:rPr>
            </w:pPr>
            <w:r w:rsidRPr="001676B6">
              <w:rPr>
                <w:b/>
                <w:shd w:val="clear" w:color="auto" w:fill="D9D9D9"/>
              </w:rPr>
              <w:t>LEVEL OF COURSE:</w:t>
            </w:r>
          </w:p>
        </w:tc>
        <w:tc>
          <w:tcPr>
            <w:tcW w:w="1257" w:type="dxa"/>
            <w:tcBorders>
              <w:left w:val="double" w:sz="4" w:space="0" w:color="auto"/>
            </w:tcBorders>
          </w:tcPr>
          <w:p w:rsidR="00910AF6" w:rsidRDefault="00910AF6" w:rsidP="00E84363"/>
        </w:tc>
      </w:tr>
      <w:tr w:rsidR="00910AF6" w:rsidTr="00E84363">
        <w:trPr>
          <w:trHeight w:val="537"/>
        </w:trPr>
        <w:tc>
          <w:tcPr>
            <w:tcW w:w="2122" w:type="dxa"/>
            <w:tcBorders>
              <w:right w:val="double" w:sz="4" w:space="0" w:color="auto"/>
            </w:tcBorders>
            <w:shd w:val="clear" w:color="auto" w:fill="D9D9D9"/>
          </w:tcPr>
          <w:p w:rsidR="00910AF6" w:rsidRDefault="00910AF6" w:rsidP="00E84363">
            <w:pPr>
              <w:rPr>
                <w:b/>
                <w:i/>
                <w:lang w:val="cy-GB"/>
              </w:rPr>
            </w:pPr>
            <w:r w:rsidRPr="001676B6">
              <w:rPr>
                <w:i/>
                <w:lang w:val="cy-GB"/>
              </w:rPr>
              <w:t>MODIWL</w:t>
            </w:r>
            <w:r w:rsidRPr="00C34623">
              <w:rPr>
                <w:b/>
                <w:i/>
                <w:lang w:val="cy-GB"/>
              </w:rPr>
              <w:t>:</w:t>
            </w:r>
          </w:p>
          <w:p w:rsidR="00910AF6" w:rsidRPr="001067BE" w:rsidRDefault="00910AF6" w:rsidP="00E84363">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E84363"/>
        </w:tc>
      </w:tr>
      <w:tr w:rsidR="00910AF6" w:rsidTr="00E84363">
        <w:trPr>
          <w:trHeight w:val="537"/>
        </w:trPr>
        <w:tc>
          <w:tcPr>
            <w:tcW w:w="2122" w:type="dxa"/>
            <w:tcBorders>
              <w:bottom w:val="double" w:sz="4" w:space="0" w:color="auto"/>
              <w:right w:val="double" w:sz="4" w:space="0" w:color="auto"/>
            </w:tcBorders>
            <w:shd w:val="clear" w:color="auto" w:fill="D9D9D9"/>
          </w:tcPr>
          <w:p w:rsidR="00910AF6" w:rsidRPr="00C34623" w:rsidRDefault="00910AF6" w:rsidP="00E84363">
            <w:pPr>
              <w:rPr>
                <w:b/>
                <w:i/>
                <w:lang w:val="cy-GB"/>
              </w:rPr>
            </w:pPr>
            <w:r w:rsidRPr="001676B6">
              <w:rPr>
                <w:i/>
                <w:lang w:val="cy-GB"/>
              </w:rPr>
              <w:t>TEITL YR ASEINIAD</w:t>
            </w:r>
            <w:r w:rsidRPr="00C34623">
              <w:rPr>
                <w:b/>
                <w:i/>
                <w:lang w:val="cy-GB"/>
              </w:rPr>
              <w:t>:</w:t>
            </w:r>
          </w:p>
          <w:p w:rsidR="00910AF6" w:rsidRPr="001067BE" w:rsidRDefault="00910AF6" w:rsidP="00E84363">
            <w:pPr>
              <w:rPr>
                <w:b/>
              </w:rPr>
            </w:pPr>
            <w:r w:rsidRPr="001067BE">
              <w:rPr>
                <w:b/>
              </w:rPr>
              <w:t>ASSIGNMENT</w:t>
            </w:r>
          </w:p>
          <w:p w:rsidR="00910AF6" w:rsidRPr="001067BE" w:rsidRDefault="00910AF6" w:rsidP="00E84363">
            <w:pPr>
              <w:rPr>
                <w:b/>
              </w:rPr>
            </w:pPr>
            <w:r w:rsidRPr="001067BE">
              <w:rPr>
                <w:b/>
              </w:rPr>
              <w:t>TITLE:</w:t>
            </w:r>
          </w:p>
        </w:tc>
        <w:tc>
          <w:tcPr>
            <w:tcW w:w="8606" w:type="dxa"/>
            <w:gridSpan w:val="4"/>
            <w:tcBorders>
              <w:left w:val="double" w:sz="4" w:space="0" w:color="auto"/>
            </w:tcBorders>
          </w:tcPr>
          <w:p w:rsidR="00910AF6" w:rsidRPr="001676B6" w:rsidRDefault="00910AF6" w:rsidP="00E84363"/>
        </w:tc>
      </w:tr>
      <w:tr w:rsidR="00910AF6" w:rsidTr="00E84363">
        <w:trPr>
          <w:trHeight w:val="674"/>
        </w:trPr>
        <w:tc>
          <w:tcPr>
            <w:tcW w:w="2122" w:type="dxa"/>
            <w:tcBorders>
              <w:right w:val="double" w:sz="4" w:space="0" w:color="auto"/>
            </w:tcBorders>
            <w:shd w:val="clear" w:color="auto" w:fill="D9D9D9"/>
          </w:tcPr>
          <w:p w:rsidR="00910AF6" w:rsidRDefault="00910AF6" w:rsidP="00E84363">
            <w:pPr>
              <w:rPr>
                <w:b/>
                <w:i/>
                <w:lang w:val="cy-GB"/>
              </w:rPr>
            </w:pPr>
            <w:r w:rsidRPr="001676B6">
              <w:rPr>
                <w:i/>
                <w:lang w:val="cy-GB"/>
              </w:rPr>
              <w:t>DARLITHIWR/WYR</w:t>
            </w:r>
            <w:r w:rsidRPr="00C34623">
              <w:rPr>
                <w:b/>
                <w:i/>
                <w:lang w:val="cy-GB"/>
              </w:rPr>
              <w:t>:</w:t>
            </w:r>
          </w:p>
          <w:p w:rsidR="00910AF6" w:rsidRPr="001067BE" w:rsidRDefault="00910AF6" w:rsidP="00E84363">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E84363"/>
        </w:tc>
        <w:tc>
          <w:tcPr>
            <w:tcW w:w="1317" w:type="dxa"/>
            <w:tcBorders>
              <w:left w:val="double" w:sz="4" w:space="0" w:color="auto"/>
            </w:tcBorders>
            <w:shd w:val="clear" w:color="auto" w:fill="D9D9D9"/>
          </w:tcPr>
          <w:p w:rsidR="00910AF6" w:rsidRPr="001676B6" w:rsidRDefault="00910AF6" w:rsidP="00E84363">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E84363"/>
        </w:tc>
      </w:tr>
      <w:tr w:rsidR="00910AF6" w:rsidTr="00E84363">
        <w:trPr>
          <w:trHeight w:val="906"/>
        </w:trPr>
        <w:tc>
          <w:tcPr>
            <w:tcW w:w="10728" w:type="dxa"/>
            <w:gridSpan w:val="5"/>
            <w:tcBorders>
              <w:right w:val="double" w:sz="4" w:space="0" w:color="auto"/>
            </w:tcBorders>
            <w:shd w:val="clear" w:color="auto" w:fill="D9D9D9"/>
          </w:tcPr>
          <w:p w:rsidR="00910AF6" w:rsidRPr="001676B6" w:rsidRDefault="00910AF6" w:rsidP="00E84363">
            <w:pPr>
              <w:jc w:val="center"/>
              <w:rPr>
                <w:i/>
                <w:lang w:val="cy-GB"/>
              </w:rPr>
            </w:pPr>
          </w:p>
          <w:p w:rsidR="00910AF6" w:rsidRPr="001676B6" w:rsidRDefault="00910AF6" w:rsidP="00E84363">
            <w:pPr>
              <w:jc w:val="center"/>
              <w:rPr>
                <w:i/>
                <w:lang w:val="cy-GB"/>
              </w:rPr>
            </w:pPr>
            <w:r w:rsidRPr="001676B6">
              <w:rPr>
                <w:i/>
                <w:lang w:val="cy-GB"/>
              </w:rPr>
              <w:t xml:space="preserve">Staff Llyfrgell YN UNIG / </w:t>
            </w:r>
            <w:r w:rsidRPr="001676B6">
              <w:rPr>
                <w:b/>
              </w:rPr>
              <w:t>Library Staff ONLY</w:t>
            </w:r>
          </w:p>
          <w:p w:rsidR="00910AF6" w:rsidRPr="001676B6" w:rsidRDefault="00910AF6" w:rsidP="00E84363"/>
          <w:p w:rsidR="00910AF6" w:rsidRPr="001676B6" w:rsidRDefault="00910AF6" w:rsidP="00E84363">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E84363"/>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E84363">
        <w:trPr>
          <w:trHeight w:val="473"/>
        </w:trPr>
        <w:tc>
          <w:tcPr>
            <w:tcW w:w="10731" w:type="dxa"/>
            <w:gridSpan w:val="6"/>
            <w:shd w:val="clear" w:color="auto" w:fill="D9D9D9"/>
          </w:tcPr>
          <w:p w:rsidR="00910AF6" w:rsidRPr="001676B6" w:rsidRDefault="00910AF6" w:rsidP="00E84363">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E84363">
        <w:trPr>
          <w:trHeight w:val="783"/>
        </w:trPr>
        <w:tc>
          <w:tcPr>
            <w:tcW w:w="2113" w:type="dxa"/>
            <w:tcBorders>
              <w:right w:val="double" w:sz="4" w:space="0" w:color="auto"/>
            </w:tcBorders>
            <w:shd w:val="clear" w:color="auto" w:fill="D9D9D9"/>
          </w:tcPr>
          <w:p w:rsidR="00910AF6" w:rsidRPr="001676B6" w:rsidRDefault="00910AF6" w:rsidP="00E84363"/>
          <w:p w:rsidR="00910AF6" w:rsidRPr="001676B6" w:rsidRDefault="00910AF6" w:rsidP="00E84363">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E84363"/>
        </w:tc>
        <w:tc>
          <w:tcPr>
            <w:tcW w:w="1843" w:type="dxa"/>
            <w:gridSpan w:val="2"/>
            <w:tcBorders>
              <w:left w:val="single" w:sz="4" w:space="0" w:color="auto"/>
            </w:tcBorders>
            <w:shd w:val="clear" w:color="auto" w:fill="D9D9D9"/>
          </w:tcPr>
          <w:p w:rsidR="00910AF6" w:rsidRPr="001676B6" w:rsidRDefault="00910AF6" w:rsidP="00E84363">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E84363">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E84363">
            <w:r w:rsidRPr="00114780">
              <w:rPr>
                <w:sz w:val="36"/>
              </w:rPr>
              <w:t>P</w:t>
            </w:r>
          </w:p>
        </w:tc>
      </w:tr>
      <w:tr w:rsidR="00910AF6" w:rsidTr="00E84363">
        <w:trPr>
          <w:trHeight w:val="806"/>
        </w:trPr>
        <w:tc>
          <w:tcPr>
            <w:tcW w:w="2113" w:type="dxa"/>
            <w:tcBorders>
              <w:right w:val="double" w:sz="4" w:space="0" w:color="auto"/>
            </w:tcBorders>
            <w:shd w:val="clear" w:color="auto" w:fill="D9D9D9"/>
          </w:tcPr>
          <w:p w:rsidR="00910AF6" w:rsidRPr="001676B6" w:rsidRDefault="00910AF6" w:rsidP="00E84363"/>
          <w:p w:rsidR="00910AF6" w:rsidRPr="001676B6" w:rsidRDefault="00910AF6" w:rsidP="00E84363">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E84363">
            <w:pPr>
              <w:rPr>
                <w:sz w:val="16"/>
                <w:szCs w:val="16"/>
              </w:rPr>
            </w:pPr>
          </w:p>
          <w:p w:rsidR="00910AF6" w:rsidRPr="001676B6" w:rsidRDefault="00910AF6" w:rsidP="00E84363">
            <w:pPr>
              <w:rPr>
                <w:sz w:val="16"/>
                <w:szCs w:val="16"/>
              </w:rPr>
            </w:pPr>
          </w:p>
        </w:tc>
        <w:tc>
          <w:tcPr>
            <w:tcW w:w="1358" w:type="dxa"/>
            <w:gridSpan w:val="2"/>
            <w:tcBorders>
              <w:left w:val="double" w:sz="4" w:space="0" w:color="auto"/>
            </w:tcBorders>
            <w:shd w:val="clear" w:color="auto" w:fill="D9D9D9"/>
          </w:tcPr>
          <w:p w:rsidR="00910AF6" w:rsidRPr="001676B6" w:rsidRDefault="00910AF6" w:rsidP="00E84363">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E84363"/>
        </w:tc>
      </w:tr>
      <w:tr w:rsidR="00910AF6" w:rsidTr="00E84363">
        <w:trPr>
          <w:trHeight w:val="575"/>
        </w:trPr>
        <w:tc>
          <w:tcPr>
            <w:tcW w:w="2113" w:type="dxa"/>
            <w:tcBorders>
              <w:right w:val="double" w:sz="4" w:space="0" w:color="auto"/>
            </w:tcBorders>
            <w:shd w:val="clear" w:color="auto" w:fill="D9D9D9"/>
          </w:tcPr>
          <w:p w:rsidR="00910AF6" w:rsidRPr="001676B6" w:rsidRDefault="00910AF6" w:rsidP="00E84363">
            <w:pPr>
              <w:rPr>
                <w:i/>
                <w:lang w:val="cy-GB"/>
              </w:rPr>
            </w:pPr>
            <w:r w:rsidRPr="001676B6">
              <w:rPr>
                <w:i/>
                <w:lang w:val="cy-GB"/>
              </w:rPr>
              <w:t>MODIWL /</w:t>
            </w:r>
          </w:p>
          <w:p w:rsidR="00910AF6" w:rsidRPr="001676B6" w:rsidRDefault="00910AF6" w:rsidP="00E84363">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E84363"/>
        </w:tc>
      </w:tr>
      <w:tr w:rsidR="00910AF6" w:rsidTr="00E84363">
        <w:trPr>
          <w:trHeight w:val="575"/>
        </w:trPr>
        <w:tc>
          <w:tcPr>
            <w:tcW w:w="2113" w:type="dxa"/>
            <w:tcBorders>
              <w:bottom w:val="double" w:sz="4" w:space="0" w:color="auto"/>
              <w:right w:val="double" w:sz="4" w:space="0" w:color="auto"/>
            </w:tcBorders>
            <w:shd w:val="clear" w:color="auto" w:fill="D9D9D9"/>
          </w:tcPr>
          <w:p w:rsidR="00910AF6" w:rsidRPr="001676B6" w:rsidRDefault="00910AF6" w:rsidP="00E84363">
            <w:pPr>
              <w:rPr>
                <w:i/>
                <w:lang w:val="cy-GB"/>
              </w:rPr>
            </w:pPr>
            <w:r w:rsidRPr="001676B6">
              <w:rPr>
                <w:i/>
                <w:lang w:val="cy-GB"/>
              </w:rPr>
              <w:t>TEITL YR ASEINIAD/</w:t>
            </w:r>
          </w:p>
          <w:p w:rsidR="00910AF6" w:rsidRPr="001676B6" w:rsidRDefault="00910AF6" w:rsidP="00E84363">
            <w:pPr>
              <w:rPr>
                <w:b/>
              </w:rPr>
            </w:pPr>
            <w:r w:rsidRPr="001676B6">
              <w:rPr>
                <w:b/>
              </w:rPr>
              <w:t>ASSIGNMENT</w:t>
            </w:r>
          </w:p>
          <w:p w:rsidR="00910AF6" w:rsidRPr="001676B6" w:rsidRDefault="00910AF6" w:rsidP="00E84363">
            <w:pPr>
              <w:rPr>
                <w:b/>
              </w:rPr>
            </w:pPr>
            <w:r w:rsidRPr="001676B6">
              <w:rPr>
                <w:b/>
              </w:rPr>
              <w:t>TITLE:</w:t>
            </w:r>
          </w:p>
          <w:p w:rsidR="00910AF6" w:rsidRPr="001676B6" w:rsidRDefault="00910AF6" w:rsidP="00E84363"/>
        </w:tc>
        <w:tc>
          <w:tcPr>
            <w:tcW w:w="8618" w:type="dxa"/>
            <w:gridSpan w:val="5"/>
            <w:tcBorders>
              <w:left w:val="double" w:sz="4" w:space="0" w:color="auto"/>
            </w:tcBorders>
          </w:tcPr>
          <w:p w:rsidR="00910AF6" w:rsidRPr="001676B6" w:rsidRDefault="00910AF6" w:rsidP="00E84363"/>
        </w:tc>
      </w:tr>
      <w:tr w:rsidR="00910AF6" w:rsidTr="00E84363">
        <w:trPr>
          <w:trHeight w:val="722"/>
        </w:trPr>
        <w:tc>
          <w:tcPr>
            <w:tcW w:w="2113" w:type="dxa"/>
            <w:tcBorders>
              <w:right w:val="double" w:sz="4" w:space="0" w:color="auto"/>
            </w:tcBorders>
            <w:shd w:val="clear" w:color="auto" w:fill="D9D9D9"/>
          </w:tcPr>
          <w:p w:rsidR="00910AF6" w:rsidRPr="001676B6" w:rsidRDefault="00910AF6" w:rsidP="00E84363">
            <w:r w:rsidRPr="001676B6">
              <w:rPr>
                <w:i/>
                <w:lang w:val="cy-GB"/>
              </w:rPr>
              <w:t>DARLITHIWR/WYR:</w:t>
            </w:r>
          </w:p>
          <w:p w:rsidR="00910AF6" w:rsidRPr="001676B6" w:rsidRDefault="00910AF6" w:rsidP="00E84363">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E84363"/>
        </w:tc>
        <w:tc>
          <w:tcPr>
            <w:tcW w:w="1358" w:type="dxa"/>
            <w:gridSpan w:val="2"/>
            <w:tcBorders>
              <w:left w:val="double" w:sz="4" w:space="0" w:color="auto"/>
            </w:tcBorders>
            <w:shd w:val="clear" w:color="auto" w:fill="D9D9D9"/>
          </w:tcPr>
          <w:p w:rsidR="00910AF6" w:rsidRPr="001676B6" w:rsidRDefault="00910AF6" w:rsidP="00E84363">
            <w:r w:rsidRPr="001676B6">
              <w:rPr>
                <w:lang w:val="cy-GB"/>
              </w:rPr>
              <w:t>DYDDIAD /</w:t>
            </w:r>
          </w:p>
          <w:p w:rsidR="00910AF6" w:rsidRPr="001676B6" w:rsidRDefault="00910AF6" w:rsidP="00E84363">
            <w:r w:rsidRPr="001676B6">
              <w:rPr>
                <w:b/>
              </w:rPr>
              <w:t>DATE</w:t>
            </w:r>
            <w:r w:rsidRPr="001676B6">
              <w:t>:</w:t>
            </w:r>
          </w:p>
        </w:tc>
        <w:tc>
          <w:tcPr>
            <w:tcW w:w="1240" w:type="dxa"/>
            <w:tcBorders>
              <w:left w:val="double" w:sz="4" w:space="0" w:color="auto"/>
            </w:tcBorders>
          </w:tcPr>
          <w:p w:rsidR="00910AF6" w:rsidRDefault="00910AF6" w:rsidP="00E84363"/>
        </w:tc>
      </w:tr>
      <w:tr w:rsidR="00910AF6" w:rsidTr="00E84363">
        <w:trPr>
          <w:trHeight w:val="894"/>
        </w:trPr>
        <w:tc>
          <w:tcPr>
            <w:tcW w:w="10731" w:type="dxa"/>
            <w:gridSpan w:val="6"/>
            <w:tcBorders>
              <w:right w:val="double" w:sz="4" w:space="0" w:color="auto"/>
            </w:tcBorders>
            <w:shd w:val="clear" w:color="auto" w:fill="D9D9D9"/>
          </w:tcPr>
          <w:p w:rsidR="00910AF6" w:rsidRPr="001676B6" w:rsidRDefault="00910AF6" w:rsidP="00E84363">
            <w:pPr>
              <w:jc w:val="center"/>
              <w:rPr>
                <w:i/>
                <w:lang w:val="cy-GB"/>
              </w:rPr>
            </w:pPr>
          </w:p>
          <w:p w:rsidR="00910AF6" w:rsidRPr="001676B6" w:rsidRDefault="00910AF6" w:rsidP="00E84363">
            <w:pPr>
              <w:jc w:val="center"/>
              <w:rPr>
                <w:i/>
                <w:lang w:val="cy-GB"/>
              </w:rPr>
            </w:pPr>
            <w:r w:rsidRPr="001676B6">
              <w:rPr>
                <w:i/>
                <w:lang w:val="cy-GB"/>
              </w:rPr>
              <w:t xml:space="preserve">Staff Llyfrgell YN UNIG / </w:t>
            </w:r>
            <w:r w:rsidRPr="001676B6">
              <w:rPr>
                <w:b/>
              </w:rPr>
              <w:t>Library Staff ONLY</w:t>
            </w:r>
          </w:p>
          <w:p w:rsidR="00910AF6" w:rsidRPr="001676B6" w:rsidRDefault="00910AF6" w:rsidP="00E84363"/>
          <w:p w:rsidR="00910AF6" w:rsidRPr="001676B6" w:rsidRDefault="00910AF6" w:rsidP="00E84363">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E84363"/>
        </w:tc>
      </w:tr>
    </w:tbl>
    <w:p w:rsidR="00910AF6" w:rsidRDefault="00910AF6" w:rsidP="00910AF6">
      <w:pPr>
        <w:jc w:val="both"/>
      </w:pPr>
    </w:p>
    <w:sectPr w:rsidR="00910AF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363A" w:rsidRDefault="00AB363A">
      <w:r>
        <w:separator/>
      </w:r>
    </w:p>
  </w:endnote>
  <w:endnote w:type="continuationSeparator" w:id="0">
    <w:p w:rsidR="00AB363A" w:rsidRDefault="00AB3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63A" w:rsidRDefault="00AB363A">
    <w:pPr>
      <w:pStyle w:val="Footer"/>
      <w:jc w:val="center"/>
    </w:pPr>
    <w:r>
      <w:t xml:space="preserve">Page </w:t>
    </w:r>
    <w:r w:rsidR="001D1B0A">
      <w:rPr>
        <w:b/>
        <w:sz w:val="24"/>
        <w:szCs w:val="24"/>
      </w:rPr>
      <w:fldChar w:fldCharType="begin"/>
    </w:r>
    <w:r>
      <w:rPr>
        <w:b/>
      </w:rPr>
      <w:instrText xml:space="preserve"> PAGE </w:instrText>
    </w:r>
    <w:r w:rsidR="001D1B0A">
      <w:rPr>
        <w:b/>
        <w:sz w:val="24"/>
        <w:szCs w:val="24"/>
      </w:rPr>
      <w:fldChar w:fldCharType="separate"/>
    </w:r>
    <w:r w:rsidR="0048053F">
      <w:rPr>
        <w:b/>
        <w:noProof/>
      </w:rPr>
      <w:t>8</w:t>
    </w:r>
    <w:r w:rsidR="001D1B0A">
      <w:rPr>
        <w:b/>
        <w:sz w:val="24"/>
        <w:szCs w:val="24"/>
      </w:rPr>
      <w:fldChar w:fldCharType="end"/>
    </w:r>
    <w:r>
      <w:t xml:space="preserve"> of </w:t>
    </w:r>
    <w:r w:rsidR="001D1B0A">
      <w:rPr>
        <w:b/>
        <w:sz w:val="24"/>
        <w:szCs w:val="24"/>
      </w:rPr>
      <w:fldChar w:fldCharType="begin"/>
    </w:r>
    <w:r>
      <w:rPr>
        <w:b/>
      </w:rPr>
      <w:instrText xml:space="preserve"> NUMPAGES  </w:instrText>
    </w:r>
    <w:r w:rsidR="001D1B0A">
      <w:rPr>
        <w:b/>
        <w:sz w:val="24"/>
        <w:szCs w:val="24"/>
      </w:rPr>
      <w:fldChar w:fldCharType="separate"/>
    </w:r>
    <w:r w:rsidR="0048053F">
      <w:rPr>
        <w:b/>
        <w:noProof/>
      </w:rPr>
      <w:t>10</w:t>
    </w:r>
    <w:r w:rsidR="001D1B0A">
      <w:rPr>
        <w:b/>
        <w:sz w:val="24"/>
        <w:szCs w:val="24"/>
      </w:rPr>
      <w:fldChar w:fldCharType="end"/>
    </w:r>
  </w:p>
  <w:p w:rsidR="00AB363A" w:rsidRDefault="00AB363A">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63A" w:rsidRDefault="00AB363A">
    <w:pPr>
      <w:pStyle w:val="Footer"/>
      <w:jc w:val="center"/>
    </w:pPr>
    <w:r>
      <w:t xml:space="preserve">Page </w:t>
    </w:r>
    <w:r w:rsidR="001D1B0A">
      <w:rPr>
        <w:b/>
        <w:sz w:val="24"/>
        <w:szCs w:val="24"/>
      </w:rPr>
      <w:fldChar w:fldCharType="begin"/>
    </w:r>
    <w:r>
      <w:rPr>
        <w:b/>
      </w:rPr>
      <w:instrText xml:space="preserve"> PAGE </w:instrText>
    </w:r>
    <w:r w:rsidR="001D1B0A">
      <w:rPr>
        <w:b/>
        <w:sz w:val="24"/>
        <w:szCs w:val="24"/>
      </w:rPr>
      <w:fldChar w:fldCharType="separate"/>
    </w:r>
    <w:r w:rsidR="0048053F">
      <w:rPr>
        <w:b/>
        <w:noProof/>
      </w:rPr>
      <w:t>10</w:t>
    </w:r>
    <w:r w:rsidR="001D1B0A">
      <w:rPr>
        <w:b/>
        <w:sz w:val="24"/>
        <w:szCs w:val="24"/>
      </w:rPr>
      <w:fldChar w:fldCharType="end"/>
    </w:r>
    <w:r>
      <w:t xml:space="preserve"> of </w:t>
    </w:r>
    <w:r w:rsidR="001D1B0A">
      <w:rPr>
        <w:b/>
        <w:sz w:val="24"/>
        <w:szCs w:val="24"/>
      </w:rPr>
      <w:fldChar w:fldCharType="begin"/>
    </w:r>
    <w:r>
      <w:rPr>
        <w:b/>
      </w:rPr>
      <w:instrText xml:space="preserve"> NUMPAGES  </w:instrText>
    </w:r>
    <w:r w:rsidR="001D1B0A">
      <w:rPr>
        <w:b/>
        <w:sz w:val="24"/>
        <w:szCs w:val="24"/>
      </w:rPr>
      <w:fldChar w:fldCharType="separate"/>
    </w:r>
    <w:r w:rsidR="0048053F">
      <w:rPr>
        <w:b/>
        <w:noProof/>
      </w:rPr>
      <w:t>10</w:t>
    </w:r>
    <w:r w:rsidR="001D1B0A">
      <w:rPr>
        <w:b/>
        <w:sz w:val="24"/>
        <w:szCs w:val="24"/>
      </w:rPr>
      <w:fldChar w:fldCharType="end"/>
    </w:r>
  </w:p>
  <w:p w:rsidR="00AB363A" w:rsidRDefault="00AB363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363A" w:rsidRDefault="00AB363A">
      <w:r>
        <w:separator/>
      </w:r>
    </w:p>
  </w:footnote>
  <w:footnote w:type="continuationSeparator" w:id="0">
    <w:p w:rsidR="00AB363A" w:rsidRDefault="00AB36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978A1"/>
    <w:multiLevelType w:val="hybridMultilevel"/>
    <w:tmpl w:val="21AAD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BD0AA8"/>
    <w:multiLevelType w:val="hybridMultilevel"/>
    <w:tmpl w:val="FEE6571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BBE312C"/>
    <w:multiLevelType w:val="hybridMultilevel"/>
    <w:tmpl w:val="F86E177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FA8642F"/>
    <w:multiLevelType w:val="hybridMultilevel"/>
    <w:tmpl w:val="2BA495B0"/>
    <w:lvl w:ilvl="0" w:tplc="8430AEA2">
      <w:start w:val="1"/>
      <w:numFmt w:val="lowerLetter"/>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D9C2B68"/>
    <w:multiLevelType w:val="hybridMultilevel"/>
    <w:tmpl w:val="616018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2FC590A"/>
    <w:multiLevelType w:val="hybridMultilevel"/>
    <w:tmpl w:val="4B66E7B2"/>
    <w:lvl w:ilvl="0" w:tplc="1A72E92E">
      <w:start w:val="1"/>
      <w:numFmt w:val="lowerRoman"/>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D111D60"/>
    <w:multiLevelType w:val="hybridMultilevel"/>
    <w:tmpl w:val="D79404D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2DF30F44"/>
    <w:multiLevelType w:val="hybridMultilevel"/>
    <w:tmpl w:val="9384D614"/>
    <w:lvl w:ilvl="0" w:tplc="0809000F">
      <w:start w:val="1"/>
      <w:numFmt w:val="decimal"/>
      <w:lvlText w:val="%1."/>
      <w:lvlJc w:val="left"/>
      <w:pPr>
        <w:tabs>
          <w:tab w:val="num" w:pos="720"/>
        </w:tabs>
        <w:ind w:left="720" w:hanging="360"/>
      </w:pPr>
      <w:rPr>
        <w:rFonts w:hint="default"/>
      </w:rPr>
    </w:lvl>
    <w:lvl w:ilvl="1" w:tplc="1A72E92E">
      <w:start w:val="1"/>
      <w:numFmt w:val="lowerRoman"/>
      <w:lvlText w:val="%2)"/>
      <w:lvlJc w:val="left"/>
      <w:pPr>
        <w:tabs>
          <w:tab w:val="num" w:pos="1440"/>
        </w:tabs>
        <w:ind w:left="1440" w:hanging="360"/>
      </w:pPr>
      <w:rPr>
        <w:rFonts w:hint="default"/>
      </w:rPr>
    </w:lvl>
    <w:lvl w:ilvl="2" w:tplc="B3101616" w:tentative="1">
      <w:start w:val="1"/>
      <w:numFmt w:val="bullet"/>
      <w:lvlText w:val=""/>
      <w:lvlJc w:val="left"/>
      <w:pPr>
        <w:tabs>
          <w:tab w:val="num" w:pos="2160"/>
        </w:tabs>
        <w:ind w:left="2160" w:hanging="360"/>
      </w:pPr>
      <w:rPr>
        <w:rFonts w:ascii="Wingdings 2" w:hAnsi="Wingdings 2" w:hint="default"/>
      </w:rPr>
    </w:lvl>
    <w:lvl w:ilvl="3" w:tplc="CD748DDE" w:tentative="1">
      <w:start w:val="1"/>
      <w:numFmt w:val="bullet"/>
      <w:lvlText w:val=""/>
      <w:lvlJc w:val="left"/>
      <w:pPr>
        <w:tabs>
          <w:tab w:val="num" w:pos="2880"/>
        </w:tabs>
        <w:ind w:left="2880" w:hanging="360"/>
      </w:pPr>
      <w:rPr>
        <w:rFonts w:ascii="Wingdings 2" w:hAnsi="Wingdings 2" w:hint="default"/>
      </w:rPr>
    </w:lvl>
    <w:lvl w:ilvl="4" w:tplc="271A984C" w:tentative="1">
      <w:start w:val="1"/>
      <w:numFmt w:val="bullet"/>
      <w:lvlText w:val=""/>
      <w:lvlJc w:val="left"/>
      <w:pPr>
        <w:tabs>
          <w:tab w:val="num" w:pos="3600"/>
        </w:tabs>
        <w:ind w:left="3600" w:hanging="360"/>
      </w:pPr>
      <w:rPr>
        <w:rFonts w:ascii="Wingdings 2" w:hAnsi="Wingdings 2" w:hint="default"/>
      </w:rPr>
    </w:lvl>
    <w:lvl w:ilvl="5" w:tplc="07A477F0" w:tentative="1">
      <w:start w:val="1"/>
      <w:numFmt w:val="bullet"/>
      <w:lvlText w:val=""/>
      <w:lvlJc w:val="left"/>
      <w:pPr>
        <w:tabs>
          <w:tab w:val="num" w:pos="4320"/>
        </w:tabs>
        <w:ind w:left="4320" w:hanging="360"/>
      </w:pPr>
      <w:rPr>
        <w:rFonts w:ascii="Wingdings 2" w:hAnsi="Wingdings 2" w:hint="default"/>
      </w:rPr>
    </w:lvl>
    <w:lvl w:ilvl="6" w:tplc="CA04AE06" w:tentative="1">
      <w:start w:val="1"/>
      <w:numFmt w:val="bullet"/>
      <w:lvlText w:val=""/>
      <w:lvlJc w:val="left"/>
      <w:pPr>
        <w:tabs>
          <w:tab w:val="num" w:pos="5040"/>
        </w:tabs>
        <w:ind w:left="5040" w:hanging="360"/>
      </w:pPr>
      <w:rPr>
        <w:rFonts w:ascii="Wingdings 2" w:hAnsi="Wingdings 2" w:hint="default"/>
      </w:rPr>
    </w:lvl>
    <w:lvl w:ilvl="7" w:tplc="A5B24AFA" w:tentative="1">
      <w:start w:val="1"/>
      <w:numFmt w:val="bullet"/>
      <w:lvlText w:val=""/>
      <w:lvlJc w:val="left"/>
      <w:pPr>
        <w:tabs>
          <w:tab w:val="num" w:pos="5760"/>
        </w:tabs>
        <w:ind w:left="5760" w:hanging="360"/>
      </w:pPr>
      <w:rPr>
        <w:rFonts w:ascii="Wingdings 2" w:hAnsi="Wingdings 2" w:hint="default"/>
      </w:rPr>
    </w:lvl>
    <w:lvl w:ilvl="8" w:tplc="DA08EE4A"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444FC6"/>
    <w:multiLevelType w:val="hybridMultilevel"/>
    <w:tmpl w:val="64FED4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7635FF6"/>
    <w:multiLevelType w:val="hybridMultilevel"/>
    <w:tmpl w:val="A4D6508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DDB15E3"/>
    <w:multiLevelType w:val="hybridMultilevel"/>
    <w:tmpl w:val="9AD423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FB46894"/>
    <w:multiLevelType w:val="hybridMultilevel"/>
    <w:tmpl w:val="58E00FB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F636F1"/>
    <w:multiLevelType w:val="hybridMultilevel"/>
    <w:tmpl w:val="F4144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CF3191"/>
    <w:multiLevelType w:val="hybridMultilevel"/>
    <w:tmpl w:val="84DC59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EE10876"/>
    <w:multiLevelType w:val="hybridMultilevel"/>
    <w:tmpl w:val="F86E177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FA64AC3"/>
    <w:multiLevelType w:val="hybridMultilevel"/>
    <w:tmpl w:val="D668F45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1"/>
  </w:num>
  <w:num w:numId="3">
    <w:abstractNumId w:val="21"/>
  </w:num>
  <w:num w:numId="4">
    <w:abstractNumId w:val="12"/>
  </w:num>
  <w:num w:numId="5">
    <w:abstractNumId w:val="10"/>
  </w:num>
  <w:num w:numId="6">
    <w:abstractNumId w:val="3"/>
  </w:num>
  <w:num w:numId="7">
    <w:abstractNumId w:val="18"/>
  </w:num>
  <w:num w:numId="8">
    <w:abstractNumId w:val="13"/>
  </w:num>
  <w:num w:numId="9">
    <w:abstractNumId w:val="1"/>
  </w:num>
  <w:num w:numId="10">
    <w:abstractNumId w:val="15"/>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7"/>
  </w:num>
  <w:num w:numId="15">
    <w:abstractNumId w:val="17"/>
  </w:num>
  <w:num w:numId="16">
    <w:abstractNumId w:val="2"/>
  </w:num>
  <w:num w:numId="17">
    <w:abstractNumId w:val="4"/>
  </w:num>
  <w:num w:numId="18">
    <w:abstractNumId w:val="0"/>
  </w:num>
  <w:num w:numId="19">
    <w:abstractNumId w:val="9"/>
  </w:num>
  <w:num w:numId="20">
    <w:abstractNumId w:val="22"/>
  </w:num>
  <w:num w:numId="21">
    <w:abstractNumId w:val="16"/>
  </w:num>
  <w:num w:numId="22">
    <w:abstractNumId w:val="6"/>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B4521"/>
    <w:rsid w:val="000362DD"/>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B5F45"/>
    <w:rsid w:val="001D1B0A"/>
    <w:rsid w:val="001E04A7"/>
    <w:rsid w:val="001E1050"/>
    <w:rsid w:val="001E1E1F"/>
    <w:rsid w:val="001E57C1"/>
    <w:rsid w:val="001F07EF"/>
    <w:rsid w:val="001F6D7A"/>
    <w:rsid w:val="00200A56"/>
    <w:rsid w:val="002158EB"/>
    <w:rsid w:val="00217245"/>
    <w:rsid w:val="00223EA9"/>
    <w:rsid w:val="0023517E"/>
    <w:rsid w:val="00235F71"/>
    <w:rsid w:val="002444CA"/>
    <w:rsid w:val="002444DC"/>
    <w:rsid w:val="002553FC"/>
    <w:rsid w:val="00260DE6"/>
    <w:rsid w:val="00273FEE"/>
    <w:rsid w:val="0028204E"/>
    <w:rsid w:val="00282616"/>
    <w:rsid w:val="0028591B"/>
    <w:rsid w:val="00291841"/>
    <w:rsid w:val="002C449B"/>
    <w:rsid w:val="002C6040"/>
    <w:rsid w:val="002C7D94"/>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23934"/>
    <w:rsid w:val="00426244"/>
    <w:rsid w:val="00455B9F"/>
    <w:rsid w:val="00477CF6"/>
    <w:rsid w:val="0048053F"/>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1208"/>
    <w:rsid w:val="006864F6"/>
    <w:rsid w:val="006866F8"/>
    <w:rsid w:val="006934D4"/>
    <w:rsid w:val="006A6DC3"/>
    <w:rsid w:val="006D49ED"/>
    <w:rsid w:val="006D55CE"/>
    <w:rsid w:val="006D637A"/>
    <w:rsid w:val="006E21BA"/>
    <w:rsid w:val="006F45BF"/>
    <w:rsid w:val="006F60E0"/>
    <w:rsid w:val="00702F71"/>
    <w:rsid w:val="007366DF"/>
    <w:rsid w:val="00757839"/>
    <w:rsid w:val="00770C81"/>
    <w:rsid w:val="007C3D59"/>
    <w:rsid w:val="007C682C"/>
    <w:rsid w:val="007D2385"/>
    <w:rsid w:val="00800069"/>
    <w:rsid w:val="008310A0"/>
    <w:rsid w:val="00842E7F"/>
    <w:rsid w:val="00852933"/>
    <w:rsid w:val="00862CA4"/>
    <w:rsid w:val="00863DD9"/>
    <w:rsid w:val="00865B46"/>
    <w:rsid w:val="00886B46"/>
    <w:rsid w:val="00896134"/>
    <w:rsid w:val="008A3249"/>
    <w:rsid w:val="008A62BC"/>
    <w:rsid w:val="008B43E7"/>
    <w:rsid w:val="008C067A"/>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D3EA4"/>
    <w:rsid w:val="009E4BC1"/>
    <w:rsid w:val="009F446C"/>
    <w:rsid w:val="00A03BB8"/>
    <w:rsid w:val="00A273B4"/>
    <w:rsid w:val="00A4036F"/>
    <w:rsid w:val="00A4641C"/>
    <w:rsid w:val="00A55876"/>
    <w:rsid w:val="00AA3974"/>
    <w:rsid w:val="00AB363A"/>
    <w:rsid w:val="00AB5B2B"/>
    <w:rsid w:val="00AB6FE7"/>
    <w:rsid w:val="00AB7AD7"/>
    <w:rsid w:val="00AD12B9"/>
    <w:rsid w:val="00AD2430"/>
    <w:rsid w:val="00AF0670"/>
    <w:rsid w:val="00AF0E34"/>
    <w:rsid w:val="00AF271D"/>
    <w:rsid w:val="00AF4F0B"/>
    <w:rsid w:val="00AF56C2"/>
    <w:rsid w:val="00B004E6"/>
    <w:rsid w:val="00B0744D"/>
    <w:rsid w:val="00B27A5A"/>
    <w:rsid w:val="00B45905"/>
    <w:rsid w:val="00B81AD3"/>
    <w:rsid w:val="00B829D8"/>
    <w:rsid w:val="00B84B5B"/>
    <w:rsid w:val="00B876DA"/>
    <w:rsid w:val="00BA1176"/>
    <w:rsid w:val="00BE0B01"/>
    <w:rsid w:val="00BE79C7"/>
    <w:rsid w:val="00BF3CB5"/>
    <w:rsid w:val="00C1285B"/>
    <w:rsid w:val="00C1361B"/>
    <w:rsid w:val="00C159B7"/>
    <w:rsid w:val="00C36D9A"/>
    <w:rsid w:val="00C44A72"/>
    <w:rsid w:val="00C80F0F"/>
    <w:rsid w:val="00C93BCB"/>
    <w:rsid w:val="00C97BEA"/>
    <w:rsid w:val="00CC241A"/>
    <w:rsid w:val="00CE65AB"/>
    <w:rsid w:val="00CF253C"/>
    <w:rsid w:val="00CF4266"/>
    <w:rsid w:val="00D06965"/>
    <w:rsid w:val="00D241F1"/>
    <w:rsid w:val="00D275CB"/>
    <w:rsid w:val="00D33EE8"/>
    <w:rsid w:val="00D703C0"/>
    <w:rsid w:val="00D7693D"/>
    <w:rsid w:val="00D770BD"/>
    <w:rsid w:val="00DB116D"/>
    <w:rsid w:val="00DD17CC"/>
    <w:rsid w:val="00E230E0"/>
    <w:rsid w:val="00E51AAC"/>
    <w:rsid w:val="00E5765D"/>
    <w:rsid w:val="00E66CC0"/>
    <w:rsid w:val="00E728A9"/>
    <w:rsid w:val="00E76356"/>
    <w:rsid w:val="00E84363"/>
    <w:rsid w:val="00E85F4C"/>
    <w:rsid w:val="00E96BFB"/>
    <w:rsid w:val="00EA0F4E"/>
    <w:rsid w:val="00EA2503"/>
    <w:rsid w:val="00EA295B"/>
    <w:rsid w:val="00EB4F96"/>
    <w:rsid w:val="00ED2C9A"/>
    <w:rsid w:val="00EE3132"/>
    <w:rsid w:val="00EE3D9D"/>
    <w:rsid w:val="00EE6F25"/>
    <w:rsid w:val="00F02126"/>
    <w:rsid w:val="00F03D85"/>
    <w:rsid w:val="00F04EA0"/>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6B2"/>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4:docId w14:val="04DA4591"/>
  <w15:docId w15:val="{B351A647-00DB-46F1-AA76-8501ADE9C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1B0A"/>
  </w:style>
  <w:style w:type="paragraph" w:styleId="Heading1">
    <w:name w:val="heading 1"/>
    <w:basedOn w:val="Normal"/>
    <w:next w:val="Normal"/>
    <w:qFormat/>
    <w:rsid w:val="001D1B0A"/>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D1B0A"/>
    <w:pPr>
      <w:keepNext/>
      <w:jc w:val="both"/>
      <w:outlineLvl w:val="1"/>
    </w:pPr>
    <w:rPr>
      <w:b/>
      <w:sz w:val="24"/>
    </w:rPr>
  </w:style>
  <w:style w:type="paragraph" w:styleId="Heading3">
    <w:name w:val="heading 3"/>
    <w:basedOn w:val="Normal"/>
    <w:next w:val="Normal"/>
    <w:link w:val="Heading3Char"/>
    <w:qFormat/>
    <w:rsid w:val="001D1B0A"/>
    <w:pPr>
      <w:keepNext/>
      <w:jc w:val="center"/>
      <w:outlineLvl w:val="2"/>
    </w:pPr>
    <w:rPr>
      <w:b/>
      <w:sz w:val="24"/>
    </w:rPr>
  </w:style>
  <w:style w:type="paragraph" w:styleId="Heading4">
    <w:name w:val="heading 4"/>
    <w:basedOn w:val="Normal"/>
    <w:next w:val="Normal"/>
    <w:qFormat/>
    <w:rsid w:val="001D1B0A"/>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D1B0A"/>
    <w:pPr>
      <w:tabs>
        <w:tab w:val="center" w:pos="4153"/>
        <w:tab w:val="right" w:pos="8306"/>
      </w:tabs>
    </w:pPr>
  </w:style>
  <w:style w:type="paragraph" w:styleId="Footer">
    <w:name w:val="footer"/>
    <w:basedOn w:val="Normal"/>
    <w:link w:val="FooterChar"/>
    <w:uiPriority w:val="99"/>
    <w:rsid w:val="001D1B0A"/>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styleId="BodyTextIndent">
    <w:name w:val="Body Text Indent"/>
    <w:basedOn w:val="Normal"/>
    <w:link w:val="BodyTextIndentChar"/>
    <w:rsid w:val="00D06965"/>
    <w:pPr>
      <w:spacing w:after="120"/>
      <w:ind w:left="283"/>
    </w:pPr>
  </w:style>
  <w:style w:type="character" w:customStyle="1" w:styleId="BodyTextIndentChar">
    <w:name w:val="Body Text Indent Char"/>
    <w:basedOn w:val="DefaultParagraphFont"/>
    <w:link w:val="BodyTextIndent"/>
    <w:rsid w:val="00D06965"/>
  </w:style>
  <w:style w:type="paragraph" w:styleId="BodyTextIndent2">
    <w:name w:val="Body Text Indent 2"/>
    <w:basedOn w:val="Normal"/>
    <w:link w:val="BodyTextIndent2Char"/>
    <w:rsid w:val="00D06965"/>
    <w:pPr>
      <w:spacing w:after="120" w:line="480" w:lineRule="auto"/>
      <w:ind w:left="283"/>
    </w:pPr>
  </w:style>
  <w:style w:type="character" w:customStyle="1" w:styleId="BodyTextIndent2Char">
    <w:name w:val="Body Text Indent 2 Char"/>
    <w:basedOn w:val="DefaultParagraphFont"/>
    <w:link w:val="BodyTextIndent2"/>
    <w:rsid w:val="00D06965"/>
  </w:style>
  <w:style w:type="paragraph" w:styleId="BodyTextIndent3">
    <w:name w:val="Body Text Indent 3"/>
    <w:basedOn w:val="Normal"/>
    <w:link w:val="BodyTextIndent3Char"/>
    <w:uiPriority w:val="99"/>
    <w:unhideWhenUsed/>
    <w:rsid w:val="00D06965"/>
    <w:pPr>
      <w:spacing w:after="120"/>
      <w:ind w:left="283"/>
    </w:pPr>
    <w:rPr>
      <w:sz w:val="16"/>
      <w:szCs w:val="16"/>
      <w:lang w:eastAsia="en-US"/>
    </w:rPr>
  </w:style>
  <w:style w:type="character" w:customStyle="1" w:styleId="BodyTextIndent3Char">
    <w:name w:val="Body Text Indent 3 Char"/>
    <w:basedOn w:val="DefaultParagraphFont"/>
    <w:link w:val="BodyTextIndent3"/>
    <w:uiPriority w:val="99"/>
    <w:rsid w:val="00D06965"/>
    <w:rPr>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59</TotalTime>
  <Pages>10</Pages>
  <Words>3205</Words>
  <Characters>18274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Lance Rutherford</cp:lastModifiedBy>
  <cp:revision>9</cp:revision>
  <cp:lastPrinted>2012-06-14T15:25:00Z</cp:lastPrinted>
  <dcterms:created xsi:type="dcterms:W3CDTF">2017-09-14T10:58:00Z</dcterms:created>
  <dcterms:modified xsi:type="dcterms:W3CDTF">2017-11-20T11:16:00Z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