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1D458" w14:textId="77777777" w:rsidR="00510EAD" w:rsidRPr="00DE6495" w:rsidRDefault="00510EAD" w:rsidP="002A65E2">
      <w:pPr>
        <w:tabs>
          <w:tab w:val="num" w:pos="720"/>
        </w:tabs>
        <w:ind w:left="720" w:hanging="360"/>
        <w:rPr>
          <w:rFonts w:ascii="Arial" w:hAnsi="Arial" w:cs="Arial"/>
        </w:rPr>
      </w:pPr>
    </w:p>
    <w:p w14:paraId="53E5478D" w14:textId="77777777" w:rsidR="00B4085D" w:rsidRPr="00DE6495" w:rsidRDefault="00B4085D" w:rsidP="007C081D">
      <w:pPr>
        <w:spacing w:line="360" w:lineRule="auto"/>
        <w:ind w:left="720"/>
        <w:rPr>
          <w:rFonts w:ascii="Arial" w:hAnsi="Arial" w:cs="Arial"/>
          <w:b/>
          <w:bCs/>
          <w:sz w:val="24"/>
          <w:szCs w:val="24"/>
        </w:rPr>
      </w:pPr>
    </w:p>
    <w:p w14:paraId="3353489E" w14:textId="471FB7A9" w:rsidR="00E75CD2" w:rsidRPr="00924D05" w:rsidRDefault="00E75CD2" w:rsidP="007C081D">
      <w:pPr>
        <w:pStyle w:val="ListBullet"/>
        <w:numPr>
          <w:ilvl w:val="0"/>
          <w:numId w:val="10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24D05">
        <w:rPr>
          <w:rFonts w:ascii="Arial" w:hAnsi="Arial" w:cs="Arial"/>
          <w:b/>
          <w:bCs/>
          <w:sz w:val="24"/>
          <w:szCs w:val="24"/>
        </w:rPr>
        <w:t xml:space="preserve">Employment </w:t>
      </w:r>
      <w:r w:rsidR="00005473" w:rsidRPr="00924D05">
        <w:rPr>
          <w:rFonts w:ascii="Arial" w:hAnsi="Arial" w:cs="Arial"/>
          <w:b/>
          <w:bCs/>
          <w:sz w:val="24"/>
          <w:szCs w:val="24"/>
        </w:rPr>
        <w:t>l</w:t>
      </w:r>
      <w:r w:rsidRPr="00924D05">
        <w:rPr>
          <w:rFonts w:ascii="Arial" w:hAnsi="Arial" w:cs="Arial"/>
          <w:b/>
          <w:bCs/>
          <w:sz w:val="24"/>
          <w:szCs w:val="24"/>
        </w:rPr>
        <w:t>aw can help create balance in the working relationship between employer and employee. It can help clarify:</w:t>
      </w:r>
    </w:p>
    <w:p w14:paraId="2C8BAA3B" w14:textId="518D1730" w:rsidR="00946746" w:rsidRPr="00924D05" w:rsidRDefault="00946746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24D05">
        <w:rPr>
          <w:rFonts w:ascii="Arial" w:hAnsi="Arial" w:cs="Arial"/>
          <w:b/>
          <w:bCs/>
          <w:sz w:val="24"/>
          <w:szCs w:val="24"/>
          <w:lang w:val="en-GB"/>
        </w:rPr>
        <w:t xml:space="preserve"> A.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="00E75CD2" w:rsidRPr="00924D05">
        <w:rPr>
          <w:rFonts w:ascii="Arial" w:hAnsi="Arial" w:cs="Arial"/>
          <w:sz w:val="24"/>
          <w:szCs w:val="24"/>
          <w:lang w:val="en-GB"/>
        </w:rPr>
        <w:t>what employers can expect from employees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 </w:t>
      </w:r>
    </w:p>
    <w:p w14:paraId="050E662A" w14:textId="640823A9" w:rsidR="00946746" w:rsidRPr="00924D05" w:rsidRDefault="00946746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Pr="00924D05">
        <w:rPr>
          <w:rFonts w:ascii="Arial" w:hAnsi="Arial" w:cs="Arial"/>
          <w:b/>
          <w:bCs/>
          <w:sz w:val="24"/>
          <w:szCs w:val="24"/>
          <w:lang w:val="en-GB"/>
        </w:rPr>
        <w:t xml:space="preserve">B. </w:t>
      </w:r>
      <w:r w:rsidR="00E75CD2" w:rsidRPr="00924D05">
        <w:rPr>
          <w:rFonts w:ascii="Arial" w:hAnsi="Arial" w:cs="Arial"/>
          <w:sz w:val="24"/>
          <w:szCs w:val="24"/>
          <w:lang w:val="en-GB"/>
        </w:rPr>
        <w:t>what employers can ask employees to do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   </w:t>
      </w:r>
    </w:p>
    <w:p w14:paraId="14720CBD" w14:textId="4501ABAA" w:rsidR="00946746" w:rsidRPr="00924D05" w:rsidRDefault="00946746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24D05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="00E75CD2" w:rsidRPr="00924D05">
        <w:rPr>
          <w:rFonts w:ascii="Arial" w:hAnsi="Arial" w:cs="Arial"/>
          <w:sz w:val="24"/>
          <w:szCs w:val="24"/>
          <w:lang w:val="en-GB"/>
        </w:rPr>
        <w:t xml:space="preserve">legal protections when workers take on informal projects </w:t>
      </w:r>
    </w:p>
    <w:p w14:paraId="0FFCACDC" w14:textId="77777777" w:rsidR="002450A0" w:rsidRPr="00924D05" w:rsidRDefault="002450A0" w:rsidP="007C081D">
      <w:pPr>
        <w:spacing w:line="360" w:lineRule="auto"/>
        <w:ind w:left="720"/>
        <w:rPr>
          <w:rFonts w:ascii="Arial" w:hAnsi="Arial" w:cs="Arial"/>
          <w:b/>
          <w:bCs/>
          <w:sz w:val="24"/>
          <w:szCs w:val="24"/>
        </w:rPr>
      </w:pPr>
    </w:p>
    <w:p w14:paraId="391F8B10" w14:textId="5BEEFEB2" w:rsidR="00E75CD2" w:rsidRPr="00924D05" w:rsidRDefault="00005473" w:rsidP="007C081D">
      <w:pPr>
        <w:pStyle w:val="ListBullet"/>
        <w:numPr>
          <w:ilvl w:val="0"/>
          <w:numId w:val="10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24D05">
        <w:rPr>
          <w:rFonts w:ascii="Arial" w:hAnsi="Arial" w:cs="Arial"/>
          <w:b/>
          <w:bCs/>
          <w:sz w:val="24"/>
          <w:szCs w:val="24"/>
        </w:rPr>
        <w:t>From</w:t>
      </w:r>
      <w:r w:rsidR="00E75CD2" w:rsidRPr="00924D05">
        <w:rPr>
          <w:rFonts w:ascii="Arial" w:hAnsi="Arial" w:cs="Arial"/>
          <w:b/>
          <w:bCs/>
          <w:sz w:val="24"/>
          <w:szCs w:val="24"/>
        </w:rPr>
        <w:t xml:space="preserve"> the following statements</w:t>
      </w:r>
      <w:r w:rsidRPr="00924D05">
        <w:rPr>
          <w:rFonts w:ascii="Arial" w:hAnsi="Arial" w:cs="Arial"/>
          <w:b/>
          <w:bCs/>
          <w:sz w:val="24"/>
          <w:szCs w:val="24"/>
        </w:rPr>
        <w:t>, select the one that</w:t>
      </w:r>
      <w:r w:rsidR="00E75CD2" w:rsidRPr="00924D05">
        <w:rPr>
          <w:rFonts w:ascii="Arial" w:hAnsi="Arial" w:cs="Arial"/>
          <w:b/>
          <w:bCs/>
          <w:sz w:val="24"/>
          <w:szCs w:val="24"/>
        </w:rPr>
        <w:t xml:space="preserve"> describes Primary Legislation and </w:t>
      </w:r>
      <w:r w:rsidRPr="00924D05">
        <w:rPr>
          <w:rFonts w:ascii="Arial" w:hAnsi="Arial" w:cs="Arial"/>
          <w:b/>
          <w:bCs/>
          <w:sz w:val="24"/>
          <w:szCs w:val="24"/>
        </w:rPr>
        <w:t>the one that</w:t>
      </w:r>
      <w:r w:rsidR="00E75CD2" w:rsidRPr="00924D05">
        <w:rPr>
          <w:rFonts w:ascii="Arial" w:hAnsi="Arial" w:cs="Arial"/>
          <w:b/>
          <w:bCs/>
          <w:sz w:val="24"/>
          <w:szCs w:val="24"/>
        </w:rPr>
        <w:t xml:space="preserve"> describes Secondary Legislation:</w:t>
      </w:r>
    </w:p>
    <w:p w14:paraId="317F42AE" w14:textId="3B06C4F2" w:rsidR="002450A0" w:rsidRPr="00924D05" w:rsidRDefault="002450A0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</w:rPr>
      </w:pPr>
      <w:r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24D05">
        <w:rPr>
          <w:rFonts w:ascii="Arial" w:hAnsi="Arial" w:cs="Arial"/>
          <w:b/>
          <w:bCs/>
          <w:sz w:val="24"/>
          <w:szCs w:val="24"/>
          <w:lang w:val="en-GB"/>
        </w:rPr>
        <w:t xml:space="preserve"> A.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="00E75CD2" w:rsidRPr="00924D05">
        <w:rPr>
          <w:rFonts w:ascii="Arial" w:hAnsi="Arial" w:cs="Arial"/>
          <w:sz w:val="24"/>
          <w:szCs w:val="24"/>
          <w:lang w:val="en-GB"/>
        </w:rPr>
        <w:t>MPs in the House of Commons</w:t>
      </w:r>
      <w:r w:rsidR="00A866BF">
        <w:rPr>
          <w:rFonts w:ascii="Arial" w:hAnsi="Arial" w:cs="Arial"/>
          <w:sz w:val="24"/>
          <w:szCs w:val="24"/>
          <w:lang w:val="en-GB"/>
        </w:rPr>
        <w:t xml:space="preserve"> </w:t>
      </w:r>
      <w:r w:rsidR="00E75CD2" w:rsidRPr="00924D05">
        <w:rPr>
          <w:rFonts w:ascii="Arial" w:hAnsi="Arial" w:cs="Arial"/>
          <w:sz w:val="24"/>
          <w:szCs w:val="24"/>
          <w:lang w:val="en-GB"/>
        </w:rPr>
        <w:t>draft laws for approval (like the Equality Act 2010)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 </w:t>
      </w:r>
    </w:p>
    <w:p w14:paraId="7A2DE267" w14:textId="59BD8600" w:rsidR="002450A0" w:rsidRPr="00924D05" w:rsidRDefault="002450A0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Pr="00924D05">
        <w:rPr>
          <w:rFonts w:ascii="Arial" w:hAnsi="Arial" w:cs="Arial"/>
          <w:b/>
          <w:bCs/>
          <w:sz w:val="24"/>
          <w:szCs w:val="24"/>
          <w:lang w:val="en-GB"/>
        </w:rPr>
        <w:t xml:space="preserve">B. </w:t>
      </w:r>
      <w:r w:rsidR="00E75CD2" w:rsidRPr="00924D05">
        <w:rPr>
          <w:rFonts w:ascii="Arial" w:hAnsi="Arial" w:cs="Arial"/>
          <w:sz w:val="24"/>
          <w:szCs w:val="24"/>
          <w:lang w:val="en-GB"/>
        </w:rPr>
        <w:t>The Health and Safety Executive create</w:t>
      </w:r>
      <w:r w:rsidR="00FB0289">
        <w:rPr>
          <w:rFonts w:ascii="Arial" w:hAnsi="Arial" w:cs="Arial"/>
          <w:sz w:val="24"/>
          <w:szCs w:val="24"/>
          <w:lang w:val="en-GB"/>
        </w:rPr>
        <w:t>s</w:t>
      </w:r>
      <w:r w:rsidR="00E75CD2" w:rsidRPr="00924D05">
        <w:rPr>
          <w:rFonts w:ascii="Arial" w:hAnsi="Arial" w:cs="Arial"/>
          <w:sz w:val="24"/>
          <w:szCs w:val="24"/>
          <w:lang w:val="en-GB"/>
        </w:rPr>
        <w:t xml:space="preserve"> regulations that </w:t>
      </w:r>
      <w:r w:rsidR="00565593" w:rsidRPr="00924D05">
        <w:rPr>
          <w:rFonts w:ascii="Arial" w:hAnsi="Arial" w:cs="Arial"/>
          <w:sz w:val="24"/>
          <w:szCs w:val="24"/>
          <w:lang w:val="en-GB"/>
        </w:rPr>
        <w:t>should</w:t>
      </w:r>
      <w:r w:rsidR="00E75CD2" w:rsidRPr="00924D05">
        <w:rPr>
          <w:rFonts w:ascii="Arial" w:hAnsi="Arial" w:cs="Arial"/>
          <w:sz w:val="24"/>
          <w:szCs w:val="24"/>
          <w:lang w:val="en-GB"/>
        </w:rPr>
        <w:t xml:space="preserve"> be adhered to  </w:t>
      </w:r>
      <w:r w:rsidR="00362BBA"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   </w:t>
      </w:r>
    </w:p>
    <w:p w14:paraId="3D6DDE4E" w14:textId="77777777" w:rsidR="00362BBA" w:rsidRPr="00924D05" w:rsidRDefault="00362BBA" w:rsidP="007C081D">
      <w:pPr>
        <w:pStyle w:val="ListBullet"/>
        <w:numPr>
          <w:ilvl w:val="0"/>
          <w:numId w:val="0"/>
        </w:numPr>
        <w:spacing w:line="360" w:lineRule="auto"/>
        <w:rPr>
          <w:rFonts w:ascii="Arial" w:hAnsi="Arial" w:cs="Arial"/>
          <w:sz w:val="24"/>
          <w:szCs w:val="24"/>
        </w:rPr>
      </w:pPr>
    </w:p>
    <w:p w14:paraId="24003DAF" w14:textId="77777777" w:rsidR="00E75CD2" w:rsidRPr="00924D05" w:rsidRDefault="00E75CD2" w:rsidP="007C081D">
      <w:pPr>
        <w:pStyle w:val="ListBullet"/>
        <w:numPr>
          <w:ilvl w:val="0"/>
          <w:numId w:val="0"/>
        </w:numPr>
        <w:spacing w:line="360" w:lineRule="auto"/>
        <w:rPr>
          <w:rFonts w:ascii="Arial" w:hAnsi="Arial" w:cs="Arial"/>
          <w:sz w:val="24"/>
          <w:szCs w:val="24"/>
        </w:rPr>
      </w:pPr>
    </w:p>
    <w:p w14:paraId="08F22673" w14:textId="77777777" w:rsidR="00E75CD2" w:rsidRPr="00924D05" w:rsidRDefault="00E75CD2" w:rsidP="007C081D">
      <w:pPr>
        <w:pStyle w:val="ListBullet"/>
        <w:numPr>
          <w:ilvl w:val="0"/>
          <w:numId w:val="10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24D05">
        <w:rPr>
          <w:rFonts w:ascii="Arial" w:hAnsi="Arial" w:cs="Arial"/>
          <w:b/>
          <w:bCs/>
          <w:sz w:val="24"/>
          <w:szCs w:val="24"/>
        </w:rPr>
        <w:t>Which of these practices in the workplace can be influenced by Employment Law?</w:t>
      </w:r>
    </w:p>
    <w:p w14:paraId="066BFAE3" w14:textId="167C7CB3" w:rsidR="00E75CD2" w:rsidRPr="00924D05" w:rsidRDefault="00E75CD2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24D05">
        <w:rPr>
          <w:rFonts w:ascii="Arial" w:hAnsi="Arial" w:cs="Arial"/>
          <w:b/>
          <w:bCs/>
          <w:sz w:val="24"/>
          <w:szCs w:val="24"/>
          <w:lang w:val="en-GB"/>
        </w:rPr>
        <w:t xml:space="preserve"> A.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="00716D5A" w:rsidRPr="00924D05">
        <w:rPr>
          <w:rFonts w:ascii="Arial" w:hAnsi="Arial" w:cs="Arial"/>
          <w:sz w:val="24"/>
          <w:szCs w:val="24"/>
          <w:lang w:val="en-GB"/>
        </w:rPr>
        <w:t xml:space="preserve">Informal work arrangements  </w:t>
      </w:r>
    </w:p>
    <w:p w14:paraId="77847C13" w14:textId="25A5720E" w:rsidR="00E75CD2" w:rsidRPr="00924D05" w:rsidRDefault="00E75CD2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Pr="00924D05">
        <w:rPr>
          <w:rFonts w:ascii="Arial" w:hAnsi="Arial" w:cs="Arial"/>
          <w:b/>
          <w:bCs/>
          <w:sz w:val="24"/>
          <w:szCs w:val="24"/>
          <w:lang w:val="en-GB"/>
        </w:rPr>
        <w:t xml:space="preserve">B. </w:t>
      </w:r>
      <w:r w:rsidRPr="00924D05">
        <w:rPr>
          <w:rFonts w:ascii="Arial" w:hAnsi="Arial" w:cs="Arial"/>
          <w:sz w:val="24"/>
          <w:szCs w:val="24"/>
          <w:lang w:val="en-GB"/>
        </w:rPr>
        <w:t>Data Protection</w:t>
      </w:r>
    </w:p>
    <w:p w14:paraId="3098EC26" w14:textId="3348F50F" w:rsidR="00E75CD2" w:rsidRPr="00924D05" w:rsidRDefault="00E75CD2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24D05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="00716D5A" w:rsidRPr="00924D05">
        <w:rPr>
          <w:rFonts w:ascii="Arial" w:hAnsi="Arial" w:cs="Arial"/>
          <w:sz w:val="24"/>
          <w:szCs w:val="24"/>
          <w:lang w:val="en-GB"/>
        </w:rPr>
        <w:t>Health and Safety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 </w:t>
      </w:r>
    </w:p>
    <w:p w14:paraId="7F0A6ACB" w14:textId="77777777" w:rsidR="0073601D" w:rsidRPr="00924D05" w:rsidRDefault="0073601D" w:rsidP="007C08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C4C5B83" w14:textId="2BC1D35F" w:rsidR="00E75CD2" w:rsidRPr="00924D05" w:rsidRDefault="00E75CD2" w:rsidP="007C081D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924D05">
        <w:rPr>
          <w:rFonts w:ascii="Arial" w:hAnsi="Arial" w:cs="Arial"/>
          <w:b/>
          <w:bCs/>
          <w:sz w:val="24"/>
          <w:szCs w:val="24"/>
        </w:rPr>
        <w:t>Which of these Acts of law are applicable in workplace</w:t>
      </w:r>
      <w:r w:rsidR="00566E17" w:rsidRPr="00924D05">
        <w:rPr>
          <w:rFonts w:ascii="Arial" w:hAnsi="Arial" w:cs="Arial"/>
          <w:b/>
          <w:bCs/>
          <w:sz w:val="24"/>
          <w:szCs w:val="24"/>
        </w:rPr>
        <w:t>s across</w:t>
      </w:r>
      <w:r w:rsidR="00FF534D" w:rsidRPr="00924D05">
        <w:rPr>
          <w:rFonts w:ascii="Arial" w:hAnsi="Arial" w:cs="Arial"/>
          <w:b/>
          <w:bCs/>
          <w:sz w:val="24"/>
          <w:szCs w:val="24"/>
        </w:rPr>
        <w:t xml:space="preserve"> th</w:t>
      </w:r>
      <w:r w:rsidR="00566E17" w:rsidRPr="00924D05">
        <w:rPr>
          <w:rFonts w:ascii="Arial" w:hAnsi="Arial" w:cs="Arial"/>
          <w:b/>
          <w:bCs/>
          <w:sz w:val="24"/>
          <w:szCs w:val="24"/>
        </w:rPr>
        <w:t>e</w:t>
      </w:r>
      <w:r w:rsidR="00FF534D" w:rsidRPr="00924D05">
        <w:rPr>
          <w:rFonts w:ascii="Arial" w:hAnsi="Arial" w:cs="Arial"/>
          <w:b/>
          <w:bCs/>
          <w:sz w:val="24"/>
          <w:szCs w:val="24"/>
        </w:rPr>
        <w:t xml:space="preserve"> country</w:t>
      </w:r>
      <w:r w:rsidRPr="00924D05">
        <w:rPr>
          <w:rFonts w:ascii="Arial" w:hAnsi="Arial" w:cs="Arial"/>
          <w:b/>
          <w:bCs/>
          <w:sz w:val="24"/>
          <w:szCs w:val="24"/>
        </w:rPr>
        <w:t>?</w:t>
      </w:r>
    </w:p>
    <w:p w14:paraId="11E62DAF" w14:textId="05B09AB7" w:rsidR="00D517B5" w:rsidRPr="00924D05" w:rsidRDefault="00D517B5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Pr="00924D05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="00FF534D" w:rsidRPr="00924D05">
        <w:rPr>
          <w:rFonts w:ascii="Arial" w:hAnsi="Arial" w:cs="Arial"/>
          <w:sz w:val="24"/>
          <w:szCs w:val="24"/>
          <w:lang w:val="en-GB"/>
        </w:rPr>
        <w:t>Equality</w:t>
      </w:r>
      <w:r w:rsidR="00E75CD2" w:rsidRPr="00924D05">
        <w:rPr>
          <w:rFonts w:ascii="Arial" w:hAnsi="Arial" w:cs="Arial"/>
          <w:sz w:val="24"/>
          <w:szCs w:val="24"/>
          <w:lang w:val="en-GB"/>
        </w:rPr>
        <w:t xml:space="preserve"> Act 2010</w:t>
      </w:r>
      <w:r w:rsidR="00F2699B"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="003E3DB2" w:rsidRPr="00924D05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7445501E" w14:textId="6157BCC3" w:rsidR="00F05CD4" w:rsidRPr="00924D05" w:rsidRDefault="00D517B5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Pr="00924D05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="00FF534D" w:rsidRPr="00924D05">
        <w:rPr>
          <w:rFonts w:ascii="Arial" w:hAnsi="Arial" w:cs="Arial"/>
          <w:sz w:val="24"/>
          <w:szCs w:val="24"/>
          <w:lang w:val="en-GB"/>
        </w:rPr>
        <w:t>Employment</w:t>
      </w:r>
      <w:r w:rsidR="00E75CD2" w:rsidRPr="00924D05">
        <w:rPr>
          <w:rFonts w:ascii="Arial" w:hAnsi="Arial" w:cs="Arial"/>
          <w:sz w:val="24"/>
          <w:szCs w:val="24"/>
          <w:lang w:val="en-GB"/>
        </w:rPr>
        <w:t xml:space="preserve"> Rights Act 1996</w:t>
      </w:r>
    </w:p>
    <w:p w14:paraId="7155EEB5" w14:textId="12DF117B" w:rsidR="00F05CD4" w:rsidRPr="00924D05" w:rsidRDefault="00D517B5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24D05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="00FF534D" w:rsidRPr="00924D05">
        <w:rPr>
          <w:rFonts w:ascii="Arial" w:hAnsi="Arial" w:cs="Arial"/>
          <w:sz w:val="24"/>
          <w:szCs w:val="24"/>
          <w:lang w:val="en-GB"/>
        </w:rPr>
        <w:t>Data Protection Act 2018</w:t>
      </w:r>
    </w:p>
    <w:p w14:paraId="76ECD840" w14:textId="77777777" w:rsidR="006E65A4" w:rsidRPr="00924D05" w:rsidRDefault="006E65A4" w:rsidP="007C081D">
      <w:pPr>
        <w:spacing w:line="360" w:lineRule="auto"/>
        <w:rPr>
          <w:rFonts w:ascii="Arial" w:hAnsi="Arial" w:cs="Arial"/>
          <w:sz w:val="24"/>
          <w:szCs w:val="24"/>
        </w:rPr>
      </w:pPr>
    </w:p>
    <w:p w14:paraId="6051F1CD" w14:textId="33EAE045" w:rsidR="00FF534D" w:rsidRPr="00924D05" w:rsidRDefault="00FF534D" w:rsidP="007C081D">
      <w:pPr>
        <w:pStyle w:val="ListBullet"/>
        <w:numPr>
          <w:ilvl w:val="0"/>
          <w:numId w:val="10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24D05">
        <w:rPr>
          <w:rFonts w:ascii="Arial" w:hAnsi="Arial" w:cs="Arial"/>
          <w:b/>
          <w:bCs/>
          <w:sz w:val="24"/>
          <w:szCs w:val="24"/>
        </w:rPr>
        <w:t>Which of the following descriptions aligns with disciplinary action and which aligns with grievance action?</w:t>
      </w:r>
      <w:r w:rsidR="00565593" w:rsidRPr="00924D0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3C8757D" w14:textId="0A0B3D63" w:rsidR="00FF534D" w:rsidRPr="00924D05" w:rsidRDefault="00FF534D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Pr="00924D05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="00566E17" w:rsidRPr="00924D05">
        <w:rPr>
          <w:rFonts w:ascii="Arial" w:hAnsi="Arial" w:cs="Arial"/>
          <w:sz w:val="24"/>
          <w:szCs w:val="24"/>
          <w:lang w:val="en-GB"/>
        </w:rPr>
        <w:t xml:space="preserve">Formal process </w:t>
      </w:r>
      <w:r w:rsidR="00331A0C" w:rsidRPr="00924D05">
        <w:rPr>
          <w:rFonts w:ascii="Arial" w:hAnsi="Arial" w:cs="Arial"/>
          <w:sz w:val="24"/>
          <w:szCs w:val="24"/>
          <w:lang w:val="en-GB"/>
        </w:rPr>
        <w:t>that</w:t>
      </w:r>
      <w:r w:rsidR="00566E17" w:rsidRPr="00924D05">
        <w:rPr>
          <w:rFonts w:ascii="Arial" w:hAnsi="Arial" w:cs="Arial"/>
          <w:sz w:val="24"/>
          <w:szCs w:val="24"/>
          <w:lang w:val="en-GB"/>
        </w:rPr>
        <w:t xml:space="preserve"> investigate</w:t>
      </w:r>
      <w:r w:rsidR="00331A0C" w:rsidRPr="00924D05">
        <w:rPr>
          <w:rFonts w:ascii="Arial" w:hAnsi="Arial" w:cs="Arial"/>
          <w:sz w:val="24"/>
          <w:szCs w:val="24"/>
          <w:lang w:val="en-GB"/>
        </w:rPr>
        <w:t>s</w:t>
      </w:r>
      <w:r w:rsidR="00394AFF" w:rsidRPr="00924D05">
        <w:rPr>
          <w:rFonts w:ascii="Arial" w:hAnsi="Arial" w:cs="Arial"/>
          <w:sz w:val="24"/>
          <w:szCs w:val="24"/>
          <w:lang w:val="en-GB"/>
        </w:rPr>
        <w:t xml:space="preserve"> allegations of </w:t>
      </w:r>
      <w:r w:rsidR="00331A0C" w:rsidRPr="00924D05">
        <w:rPr>
          <w:rFonts w:ascii="Arial" w:hAnsi="Arial" w:cs="Arial"/>
          <w:sz w:val="24"/>
          <w:szCs w:val="24"/>
          <w:lang w:val="en-GB"/>
        </w:rPr>
        <w:t>misconduct</w:t>
      </w:r>
      <w:r w:rsidR="00394AFF" w:rsidRPr="00924D05">
        <w:rPr>
          <w:rFonts w:ascii="Arial" w:hAnsi="Arial" w:cs="Arial"/>
          <w:sz w:val="24"/>
          <w:szCs w:val="24"/>
          <w:lang w:val="en-GB"/>
        </w:rPr>
        <w:t xml:space="preserve"> made by an employee</w:t>
      </w:r>
      <w:r w:rsidRPr="00924D05">
        <w:rPr>
          <w:rFonts w:ascii="Arial" w:hAnsi="Arial" w:cs="Arial"/>
          <w:color w:val="00B050"/>
          <w:sz w:val="24"/>
          <w:szCs w:val="24"/>
          <w:lang w:val="en-GB"/>
        </w:rPr>
        <w:t xml:space="preserve">  </w:t>
      </w:r>
    </w:p>
    <w:p w14:paraId="6C5032F2" w14:textId="69E6CEF3" w:rsidR="00FF534D" w:rsidRPr="00924D05" w:rsidRDefault="00FF534D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Pr="00924D05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="00394AFF" w:rsidRPr="00924D05">
        <w:rPr>
          <w:rFonts w:ascii="Arial" w:hAnsi="Arial" w:cs="Arial"/>
          <w:sz w:val="24"/>
          <w:szCs w:val="24"/>
          <w:lang w:val="en-GB"/>
        </w:rPr>
        <w:t xml:space="preserve">Formal process </w:t>
      </w:r>
      <w:r w:rsidR="00331A0C" w:rsidRPr="00924D05">
        <w:rPr>
          <w:rFonts w:ascii="Arial" w:hAnsi="Arial" w:cs="Arial"/>
          <w:sz w:val="24"/>
          <w:szCs w:val="24"/>
          <w:lang w:val="en-GB"/>
        </w:rPr>
        <w:t>that</w:t>
      </w:r>
      <w:r w:rsidR="00394AFF" w:rsidRPr="00924D05">
        <w:rPr>
          <w:rFonts w:ascii="Arial" w:hAnsi="Arial" w:cs="Arial"/>
          <w:sz w:val="24"/>
          <w:szCs w:val="24"/>
          <w:lang w:val="en-GB"/>
        </w:rPr>
        <w:t xml:space="preserve"> investigate</w:t>
      </w:r>
      <w:r w:rsidR="00331A0C" w:rsidRPr="00924D05">
        <w:rPr>
          <w:rFonts w:ascii="Arial" w:hAnsi="Arial" w:cs="Arial"/>
          <w:sz w:val="24"/>
          <w:szCs w:val="24"/>
          <w:lang w:val="en-GB"/>
        </w:rPr>
        <w:t>s</w:t>
      </w:r>
      <w:r w:rsidR="00394AFF" w:rsidRPr="00924D05">
        <w:rPr>
          <w:rFonts w:ascii="Arial" w:hAnsi="Arial" w:cs="Arial"/>
          <w:sz w:val="24"/>
          <w:szCs w:val="24"/>
          <w:lang w:val="en-GB"/>
        </w:rPr>
        <w:t xml:space="preserve"> allegations of misconduct made against an employee</w:t>
      </w:r>
    </w:p>
    <w:p w14:paraId="76A5C15D" w14:textId="77777777" w:rsidR="00E5287B" w:rsidRPr="00924D05" w:rsidRDefault="00E5287B" w:rsidP="007C081D">
      <w:pPr>
        <w:pStyle w:val="ListBullet"/>
        <w:numPr>
          <w:ilvl w:val="0"/>
          <w:numId w:val="0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14:paraId="71B884D1" w14:textId="77777777" w:rsidR="00E9593C" w:rsidRPr="00924D05" w:rsidRDefault="00E9593C" w:rsidP="007C081D">
      <w:pPr>
        <w:pStyle w:val="ListParagraph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9C5BE8A" w14:textId="77777777" w:rsidR="00E9593C" w:rsidRPr="00924D05" w:rsidRDefault="00E9593C" w:rsidP="007C081D">
      <w:pPr>
        <w:pStyle w:val="ListParagraph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5FEEC86" w14:textId="4718564E" w:rsidR="00FF534D" w:rsidRPr="00924D05" w:rsidRDefault="00F21CE0" w:rsidP="007C081D">
      <w:pPr>
        <w:pStyle w:val="ListParagraph"/>
        <w:numPr>
          <w:ilvl w:val="0"/>
          <w:numId w:val="10"/>
        </w:numPr>
        <w:spacing w:after="120" w:line="360" w:lineRule="auto"/>
        <w:ind w:left="714" w:hanging="357"/>
        <w:rPr>
          <w:rFonts w:ascii="Arial" w:eastAsia="Times New Roman" w:hAnsi="Arial" w:cs="Arial"/>
          <w:b/>
          <w:bCs/>
          <w:kern w:val="0"/>
          <w:sz w:val="24"/>
          <w:szCs w:val="24"/>
          <w:lang w:eastAsia="zh-CN"/>
          <w14:ligatures w14:val="none"/>
        </w:rPr>
      </w:pPr>
      <w:r w:rsidRPr="00924D05">
        <w:rPr>
          <w:rFonts w:ascii="Arial" w:eastAsia="Times New Roman" w:hAnsi="Arial" w:cs="Arial"/>
          <w:b/>
          <w:bCs/>
          <w:kern w:val="0"/>
          <w:sz w:val="24"/>
          <w:szCs w:val="24"/>
          <w:lang w:eastAsia="zh-CN"/>
          <w14:ligatures w14:val="none"/>
        </w:rPr>
        <w:t>ACAS is a public body that guides organisations. It has set</w:t>
      </w:r>
      <w:r w:rsidR="000614AC" w:rsidRPr="00924D05">
        <w:rPr>
          <w:rFonts w:ascii="Arial" w:eastAsia="Times New Roman" w:hAnsi="Arial" w:cs="Arial"/>
          <w:b/>
          <w:bCs/>
          <w:kern w:val="0"/>
          <w:sz w:val="24"/>
          <w:szCs w:val="24"/>
          <w:lang w:eastAsia="zh-CN"/>
          <w14:ligatures w14:val="none"/>
        </w:rPr>
        <w:t xml:space="preserve"> </w:t>
      </w:r>
      <w:r w:rsidR="00FF534D" w:rsidRPr="00924D05">
        <w:rPr>
          <w:rFonts w:ascii="Arial" w:eastAsia="Times New Roman" w:hAnsi="Arial" w:cs="Arial"/>
          <w:b/>
          <w:bCs/>
          <w:kern w:val="0"/>
          <w:sz w:val="24"/>
          <w:szCs w:val="24"/>
          <w:lang w:eastAsia="zh-CN"/>
          <w14:ligatures w14:val="none"/>
        </w:rPr>
        <w:t xml:space="preserve">out grievance and disciplinary procedures </w:t>
      </w:r>
      <w:r w:rsidR="000614AC" w:rsidRPr="00924D05">
        <w:rPr>
          <w:rFonts w:ascii="Arial" w:eastAsia="Times New Roman" w:hAnsi="Arial" w:cs="Arial"/>
          <w:b/>
          <w:bCs/>
          <w:kern w:val="0"/>
          <w:sz w:val="24"/>
          <w:szCs w:val="24"/>
          <w:lang w:eastAsia="zh-CN"/>
          <w14:ligatures w14:val="none"/>
        </w:rPr>
        <w:t>to be</w:t>
      </w:r>
      <w:r w:rsidR="00FF534D" w:rsidRPr="00924D05">
        <w:rPr>
          <w:rFonts w:ascii="Arial" w:eastAsia="Times New Roman" w:hAnsi="Arial" w:cs="Arial"/>
          <w:b/>
          <w:bCs/>
          <w:kern w:val="0"/>
          <w:sz w:val="24"/>
          <w:szCs w:val="24"/>
          <w:lang w:eastAsia="zh-CN"/>
          <w14:ligatures w14:val="none"/>
        </w:rPr>
        <w:t xml:space="preserve"> used in the workplace</w:t>
      </w:r>
      <w:r w:rsidR="000614AC" w:rsidRPr="00924D05">
        <w:rPr>
          <w:rFonts w:ascii="Arial" w:eastAsia="Times New Roman" w:hAnsi="Arial" w:cs="Arial"/>
          <w:b/>
          <w:bCs/>
          <w:kern w:val="0"/>
          <w:sz w:val="24"/>
          <w:szCs w:val="24"/>
          <w:lang w:eastAsia="zh-CN"/>
          <w14:ligatures w14:val="none"/>
        </w:rPr>
        <w:t>. ACAS stands for:</w:t>
      </w:r>
    </w:p>
    <w:p w14:paraId="30891960" w14:textId="1BA2FB65" w:rsidR="00FF534D" w:rsidRPr="00924D05" w:rsidRDefault="00FF534D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Pr="00924D05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="000614AC" w:rsidRPr="00924D05">
        <w:rPr>
          <w:rFonts w:ascii="Arial" w:hAnsi="Arial" w:cs="Arial"/>
          <w:sz w:val="24"/>
          <w:szCs w:val="24"/>
          <w:lang w:val="en-GB"/>
        </w:rPr>
        <w:t>Adap</w:t>
      </w:r>
      <w:r w:rsidR="00C30D21">
        <w:rPr>
          <w:rFonts w:ascii="Arial" w:hAnsi="Arial" w:cs="Arial"/>
          <w:sz w:val="24"/>
          <w:szCs w:val="24"/>
          <w:lang w:val="en-GB"/>
        </w:rPr>
        <w:t>ta</w:t>
      </w:r>
      <w:r w:rsidR="000614AC" w:rsidRPr="00924D05">
        <w:rPr>
          <w:rFonts w:ascii="Arial" w:hAnsi="Arial" w:cs="Arial"/>
          <w:sz w:val="24"/>
          <w:szCs w:val="24"/>
          <w:lang w:val="en-GB"/>
        </w:rPr>
        <w:t>ti</w:t>
      </w:r>
      <w:r w:rsidR="00924D05">
        <w:rPr>
          <w:rFonts w:ascii="Arial" w:hAnsi="Arial" w:cs="Arial"/>
          <w:sz w:val="24"/>
          <w:szCs w:val="24"/>
          <w:lang w:val="en-GB"/>
        </w:rPr>
        <w:t>on</w:t>
      </w:r>
      <w:r w:rsidR="000614AC" w:rsidRPr="00924D05">
        <w:rPr>
          <w:rFonts w:ascii="Arial" w:hAnsi="Arial" w:cs="Arial"/>
          <w:sz w:val="24"/>
          <w:szCs w:val="24"/>
          <w:lang w:val="en-GB"/>
        </w:rPr>
        <w:t>, Conciliation and Advisory System</w:t>
      </w:r>
    </w:p>
    <w:p w14:paraId="169F322C" w14:textId="3D98D8D8" w:rsidR="00FF534D" w:rsidRPr="00924D05" w:rsidRDefault="00FF534D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Pr="00924D05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="000614AC" w:rsidRPr="00924D05">
        <w:rPr>
          <w:rFonts w:ascii="Arial" w:hAnsi="Arial" w:cs="Arial"/>
          <w:sz w:val="24"/>
          <w:szCs w:val="24"/>
          <w:lang w:val="en-GB"/>
        </w:rPr>
        <w:t>Advisory, Conciliation and Arbitra</w:t>
      </w:r>
      <w:r w:rsidR="00FA422A" w:rsidRPr="00924D05">
        <w:rPr>
          <w:rFonts w:ascii="Arial" w:hAnsi="Arial" w:cs="Arial"/>
          <w:sz w:val="24"/>
          <w:szCs w:val="24"/>
          <w:lang w:val="en-GB"/>
        </w:rPr>
        <w:t>tion</w:t>
      </w:r>
      <w:r w:rsidR="000614AC" w:rsidRPr="00924D05">
        <w:rPr>
          <w:rFonts w:ascii="Arial" w:hAnsi="Arial" w:cs="Arial"/>
          <w:sz w:val="24"/>
          <w:szCs w:val="24"/>
          <w:lang w:val="en-GB"/>
        </w:rPr>
        <w:t xml:space="preserve"> Service</w:t>
      </w:r>
    </w:p>
    <w:p w14:paraId="3F1AEA1D" w14:textId="13A1BF0B" w:rsidR="00FF534D" w:rsidRPr="00924D05" w:rsidRDefault="00FF534D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24D05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="000614AC" w:rsidRPr="00924D05">
        <w:rPr>
          <w:rFonts w:ascii="Arial" w:hAnsi="Arial" w:cs="Arial"/>
          <w:sz w:val="24"/>
          <w:szCs w:val="24"/>
          <w:lang w:val="en-GB"/>
        </w:rPr>
        <w:t xml:space="preserve">Advice, Compromise and </w:t>
      </w:r>
      <w:r w:rsidR="00FA422A" w:rsidRPr="00924D05">
        <w:rPr>
          <w:rFonts w:ascii="Arial" w:hAnsi="Arial" w:cs="Arial"/>
          <w:sz w:val="24"/>
          <w:szCs w:val="24"/>
          <w:lang w:val="en-GB"/>
        </w:rPr>
        <w:t xml:space="preserve">Arbitrary </w:t>
      </w:r>
      <w:r w:rsidR="000614AC" w:rsidRPr="00924D05">
        <w:rPr>
          <w:rFonts w:ascii="Arial" w:hAnsi="Arial" w:cs="Arial"/>
          <w:sz w:val="24"/>
          <w:szCs w:val="24"/>
          <w:lang w:val="en-GB"/>
        </w:rPr>
        <w:t xml:space="preserve">Service </w:t>
      </w:r>
    </w:p>
    <w:p w14:paraId="7D9904D4" w14:textId="77777777" w:rsidR="00FF534D" w:rsidRPr="00924D05" w:rsidRDefault="00FF534D" w:rsidP="007C081D">
      <w:pPr>
        <w:pStyle w:val="ListParagraph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0D3748B" w14:textId="77777777" w:rsidR="007C081D" w:rsidRPr="00924D05" w:rsidRDefault="007C081D" w:rsidP="007C081D">
      <w:pPr>
        <w:pStyle w:val="ListParagraph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32A1763" w14:textId="06942D43" w:rsidR="00E202E4" w:rsidRPr="00924D05" w:rsidRDefault="00FF534D" w:rsidP="007C081D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24D05">
        <w:rPr>
          <w:rFonts w:ascii="Arial" w:hAnsi="Arial" w:cs="Arial"/>
          <w:b/>
          <w:bCs/>
          <w:sz w:val="24"/>
          <w:szCs w:val="24"/>
        </w:rPr>
        <w:t>Actions you should take to ensure Data Protection include:</w:t>
      </w:r>
    </w:p>
    <w:p w14:paraId="6A0D2495" w14:textId="22B1AFD4" w:rsidR="006C42E9" w:rsidRPr="00924D05" w:rsidRDefault="006C42E9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Pr="00924D05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="00FF534D" w:rsidRPr="00924D05">
        <w:rPr>
          <w:rFonts w:ascii="Arial" w:hAnsi="Arial" w:cs="Arial"/>
          <w:sz w:val="24"/>
          <w:szCs w:val="24"/>
          <w:lang w:val="en-GB"/>
        </w:rPr>
        <w:t>logging out when stepping away from a computer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  </w:t>
      </w:r>
    </w:p>
    <w:p w14:paraId="154155AD" w14:textId="32E99127" w:rsidR="006C42E9" w:rsidRPr="00924D05" w:rsidRDefault="006C42E9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Pr="00924D05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="00FF534D" w:rsidRPr="00924D05">
        <w:rPr>
          <w:rFonts w:ascii="Arial" w:hAnsi="Arial" w:cs="Arial"/>
          <w:sz w:val="24"/>
          <w:szCs w:val="24"/>
          <w:lang w:val="en-GB"/>
        </w:rPr>
        <w:t>following company procedures when deleting data from the system being used</w:t>
      </w:r>
    </w:p>
    <w:p w14:paraId="068096C2" w14:textId="54B5DD12" w:rsidR="006C42E9" w:rsidRPr="00924D05" w:rsidRDefault="006C42E9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24D05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="00FF534D" w:rsidRPr="00924D05">
        <w:rPr>
          <w:rFonts w:ascii="Arial" w:hAnsi="Arial" w:cs="Arial"/>
          <w:sz w:val="24"/>
          <w:szCs w:val="24"/>
          <w:lang w:val="en-GB"/>
        </w:rPr>
        <w:t xml:space="preserve">changing your password every day </w:t>
      </w:r>
    </w:p>
    <w:p w14:paraId="20A5A9BB" w14:textId="77777777" w:rsidR="00D447AC" w:rsidRPr="00924D05" w:rsidRDefault="00D447AC" w:rsidP="007C08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41087B5" w14:textId="77777777" w:rsidR="007C081D" w:rsidRPr="00924D05" w:rsidRDefault="007C081D" w:rsidP="007C081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BE3E46E" w14:textId="29B4DA20" w:rsidR="004B2CF4" w:rsidRPr="00924D05" w:rsidRDefault="00FF534D" w:rsidP="007C081D">
      <w:pPr>
        <w:numPr>
          <w:ilvl w:val="0"/>
          <w:numId w:val="8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24D05">
        <w:rPr>
          <w:rFonts w:ascii="Arial" w:hAnsi="Arial" w:cs="Arial"/>
          <w:b/>
          <w:bCs/>
          <w:sz w:val="24"/>
          <w:szCs w:val="24"/>
        </w:rPr>
        <w:t>Which of these Acts requires employers to conduct Risk Assessments?</w:t>
      </w:r>
      <w:r w:rsidR="00565593" w:rsidRPr="00924D0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1AE223A" w14:textId="7196B14E" w:rsidR="009826C7" w:rsidRPr="00924D05" w:rsidRDefault="009826C7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Pr="00924D05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="0084409C" w:rsidRPr="00924D05">
        <w:rPr>
          <w:rFonts w:ascii="Arial" w:hAnsi="Arial" w:cs="Arial"/>
          <w:sz w:val="24"/>
          <w:szCs w:val="24"/>
          <w:lang w:val="en-GB"/>
        </w:rPr>
        <w:t>Employment Relations Act 1998</w:t>
      </w:r>
    </w:p>
    <w:p w14:paraId="1063AA9E" w14:textId="50A59367" w:rsidR="009826C7" w:rsidRPr="00924D05" w:rsidRDefault="009826C7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Pr="00924D05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="0084409C" w:rsidRPr="00924D05">
        <w:rPr>
          <w:rFonts w:ascii="Arial" w:hAnsi="Arial" w:cs="Arial"/>
          <w:sz w:val="24"/>
          <w:szCs w:val="24"/>
          <w:lang w:val="en-GB"/>
        </w:rPr>
        <w:t>Employment Rights Act 2025</w:t>
      </w:r>
    </w:p>
    <w:p w14:paraId="4564533A" w14:textId="218295AD" w:rsidR="00E67402" w:rsidRPr="00924D05" w:rsidRDefault="009826C7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24D05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="00FF534D" w:rsidRPr="00924D05">
        <w:rPr>
          <w:rFonts w:ascii="Arial" w:hAnsi="Arial" w:cs="Arial"/>
          <w:sz w:val="24"/>
          <w:szCs w:val="24"/>
          <w:lang w:val="en-GB"/>
        </w:rPr>
        <w:t xml:space="preserve">Health and Safety </w:t>
      </w:r>
      <w:r w:rsidR="0084409C" w:rsidRPr="00924D05">
        <w:rPr>
          <w:rFonts w:ascii="Arial" w:hAnsi="Arial" w:cs="Arial"/>
          <w:sz w:val="24"/>
          <w:szCs w:val="24"/>
          <w:lang w:val="en-GB"/>
        </w:rPr>
        <w:t xml:space="preserve">at </w:t>
      </w:r>
      <w:r w:rsidR="00FF534D" w:rsidRPr="00924D05">
        <w:rPr>
          <w:rFonts w:ascii="Arial" w:hAnsi="Arial" w:cs="Arial"/>
          <w:sz w:val="24"/>
          <w:szCs w:val="24"/>
          <w:lang w:val="en-GB"/>
        </w:rPr>
        <w:t>Work Act 1974</w:t>
      </w:r>
      <w:r w:rsidR="008D76D9"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 </w:t>
      </w:r>
    </w:p>
    <w:p w14:paraId="20CFAF32" w14:textId="77777777" w:rsidR="00E67402" w:rsidRPr="00924D05" w:rsidRDefault="00E67402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14:paraId="787287D9" w14:textId="77777777" w:rsidR="0084409C" w:rsidRPr="00924D05" w:rsidRDefault="0084409C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14:paraId="720CBB1A" w14:textId="34430F8E" w:rsidR="00FF534D" w:rsidRPr="00924D05" w:rsidRDefault="00FF534D" w:rsidP="007C081D">
      <w:pPr>
        <w:pStyle w:val="ListBullet"/>
        <w:numPr>
          <w:ilvl w:val="0"/>
          <w:numId w:val="11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24D05">
        <w:rPr>
          <w:rFonts w:ascii="Arial" w:hAnsi="Arial" w:cs="Arial"/>
          <w:b/>
          <w:bCs/>
          <w:sz w:val="24"/>
          <w:szCs w:val="24"/>
        </w:rPr>
        <w:t>Breach of contract means</w:t>
      </w:r>
      <w:r w:rsidR="0084409C" w:rsidRPr="00924D05">
        <w:rPr>
          <w:rFonts w:ascii="Arial" w:hAnsi="Arial" w:cs="Arial"/>
          <w:b/>
          <w:bCs/>
          <w:sz w:val="24"/>
          <w:szCs w:val="24"/>
        </w:rPr>
        <w:t xml:space="preserve"> </w:t>
      </w:r>
      <w:r w:rsidR="00EF51B4" w:rsidRPr="00924D05">
        <w:rPr>
          <w:rFonts w:ascii="Arial" w:hAnsi="Arial" w:cs="Arial"/>
          <w:b/>
          <w:bCs/>
          <w:sz w:val="24"/>
          <w:szCs w:val="24"/>
        </w:rPr>
        <w:t>significant</w:t>
      </w:r>
      <w:r w:rsidR="0084409C" w:rsidRPr="00924D05">
        <w:rPr>
          <w:rFonts w:ascii="Arial" w:hAnsi="Arial" w:cs="Arial"/>
          <w:b/>
          <w:bCs/>
          <w:sz w:val="24"/>
          <w:szCs w:val="24"/>
        </w:rPr>
        <w:t xml:space="preserve"> changes have been made to a worker’s contract</w:t>
      </w:r>
      <w:r w:rsidR="00EF51B4" w:rsidRPr="00924D05">
        <w:rPr>
          <w:rFonts w:ascii="Arial" w:hAnsi="Arial" w:cs="Arial"/>
          <w:b/>
          <w:bCs/>
          <w:sz w:val="24"/>
          <w:szCs w:val="24"/>
        </w:rPr>
        <w:t xml:space="preserve"> without consultation or a period of negotiation. </w:t>
      </w:r>
      <w:r w:rsidRPr="00924D05">
        <w:rPr>
          <w:rFonts w:ascii="Arial" w:hAnsi="Arial" w:cs="Arial"/>
          <w:b/>
          <w:bCs/>
          <w:sz w:val="24"/>
          <w:szCs w:val="24"/>
        </w:rPr>
        <w:t>Is this true or false?</w:t>
      </w:r>
    </w:p>
    <w:p w14:paraId="4C1616DE" w14:textId="77777777" w:rsidR="00FF534D" w:rsidRPr="00924D05" w:rsidRDefault="00FF534D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Pr="00924D05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True                    </w:t>
      </w:r>
      <w:r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Pr="00924D05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924D05">
        <w:rPr>
          <w:rFonts w:ascii="Arial" w:hAnsi="Arial" w:cs="Arial"/>
          <w:sz w:val="24"/>
          <w:szCs w:val="24"/>
          <w:lang w:val="en-GB"/>
        </w:rPr>
        <w:t xml:space="preserve"> False</w:t>
      </w:r>
    </w:p>
    <w:p w14:paraId="37B7C600" w14:textId="77777777" w:rsidR="00FF534D" w:rsidRPr="00924D05" w:rsidRDefault="00FF534D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b/>
          <w:bCs/>
          <w:sz w:val="24"/>
          <w:szCs w:val="24"/>
        </w:rPr>
      </w:pPr>
    </w:p>
    <w:p w14:paraId="7E890922" w14:textId="77777777" w:rsidR="00FF534D" w:rsidRPr="00924D05" w:rsidRDefault="00FF534D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b/>
          <w:bCs/>
          <w:sz w:val="24"/>
          <w:szCs w:val="24"/>
        </w:rPr>
      </w:pPr>
    </w:p>
    <w:p w14:paraId="15B48166" w14:textId="58860470" w:rsidR="00FF534D" w:rsidRPr="00924D05" w:rsidRDefault="00776511" w:rsidP="007C081D">
      <w:pPr>
        <w:pStyle w:val="ListBullet"/>
        <w:numPr>
          <w:ilvl w:val="0"/>
          <w:numId w:val="11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24D05">
        <w:rPr>
          <w:rFonts w:ascii="Arial" w:hAnsi="Arial" w:cs="Arial"/>
          <w:b/>
          <w:bCs/>
          <w:sz w:val="24"/>
          <w:szCs w:val="24"/>
        </w:rPr>
        <w:t xml:space="preserve"> A</w:t>
      </w:r>
      <w:r w:rsidR="00EF51B4" w:rsidRPr="00924D05">
        <w:rPr>
          <w:rFonts w:ascii="Arial" w:hAnsi="Arial" w:cs="Arial"/>
          <w:b/>
          <w:bCs/>
          <w:sz w:val="24"/>
          <w:szCs w:val="24"/>
        </w:rPr>
        <w:t xml:space="preserve"> single form of</w:t>
      </w:r>
      <w:r w:rsidR="00FF534D" w:rsidRPr="00924D05">
        <w:rPr>
          <w:rFonts w:ascii="Arial" w:hAnsi="Arial" w:cs="Arial"/>
          <w:b/>
          <w:bCs/>
          <w:sz w:val="24"/>
          <w:szCs w:val="24"/>
        </w:rPr>
        <w:t xml:space="preserve"> redundancy </w:t>
      </w:r>
      <w:r w:rsidRPr="00924D05">
        <w:rPr>
          <w:rFonts w:ascii="Arial" w:hAnsi="Arial" w:cs="Arial"/>
          <w:b/>
          <w:bCs/>
          <w:sz w:val="24"/>
          <w:szCs w:val="24"/>
        </w:rPr>
        <w:t xml:space="preserve">is recognised </w:t>
      </w:r>
      <w:r w:rsidR="00FF534D" w:rsidRPr="00924D05">
        <w:rPr>
          <w:rFonts w:ascii="Arial" w:hAnsi="Arial" w:cs="Arial"/>
          <w:b/>
          <w:bCs/>
          <w:sz w:val="24"/>
          <w:szCs w:val="24"/>
        </w:rPr>
        <w:t>in the UK. Is this true or false?</w:t>
      </w:r>
    </w:p>
    <w:p w14:paraId="748F7098" w14:textId="4EC2FAC9" w:rsidR="00FF534D" w:rsidRPr="00DE6495" w:rsidRDefault="00816029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="00FF534D"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="00FF534D"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="00FF534D" w:rsidRPr="00924D05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="00FF534D" w:rsidRPr="00924D05">
        <w:rPr>
          <w:rFonts w:ascii="Arial" w:hAnsi="Arial" w:cs="Arial"/>
          <w:sz w:val="24"/>
          <w:szCs w:val="24"/>
          <w:lang w:val="en-GB"/>
        </w:rPr>
        <w:t xml:space="preserve"> True                    </w:t>
      </w:r>
      <w:r w:rsidR="00FF534D" w:rsidRPr="00924D0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="00FF534D" w:rsidRPr="00924D05">
        <w:rPr>
          <w:rFonts w:ascii="Arial" w:hAnsi="Arial" w:cs="Arial"/>
          <w:sz w:val="24"/>
          <w:szCs w:val="24"/>
          <w:lang w:val="en-GB"/>
        </w:rPr>
        <w:t xml:space="preserve"> </w:t>
      </w:r>
      <w:r w:rsidR="00FF534D" w:rsidRPr="00924D05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="00FF534D" w:rsidRPr="00924D05">
        <w:rPr>
          <w:rFonts w:ascii="Arial" w:hAnsi="Arial" w:cs="Arial"/>
          <w:sz w:val="24"/>
          <w:szCs w:val="24"/>
          <w:lang w:val="en-GB"/>
        </w:rPr>
        <w:t xml:space="preserve"> False</w:t>
      </w:r>
      <w:r w:rsidR="00776511" w:rsidRPr="00924D05">
        <w:rPr>
          <w:rFonts w:ascii="Arial" w:hAnsi="Arial" w:cs="Arial"/>
          <w:sz w:val="24"/>
          <w:szCs w:val="24"/>
          <w:lang w:val="en-GB"/>
        </w:rPr>
        <w:t xml:space="preserve">    </w:t>
      </w:r>
    </w:p>
    <w:p w14:paraId="34BBEE66" w14:textId="3DDF77DF" w:rsidR="00722E94" w:rsidRPr="00DE6495" w:rsidRDefault="00722E94" w:rsidP="007C081D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</w:p>
    <w:sectPr w:rsidR="00722E94" w:rsidRPr="00DE6495" w:rsidSect="006822C2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DA193" w14:textId="77777777" w:rsidR="00D429A4" w:rsidRPr="00BE6D02" w:rsidRDefault="00D429A4" w:rsidP="00E614BB">
      <w:pPr>
        <w:spacing w:after="0" w:line="240" w:lineRule="auto"/>
      </w:pPr>
      <w:r w:rsidRPr="00BE6D02">
        <w:separator/>
      </w:r>
    </w:p>
  </w:endnote>
  <w:endnote w:type="continuationSeparator" w:id="0">
    <w:p w14:paraId="73E7E505" w14:textId="77777777" w:rsidR="00D429A4" w:rsidRPr="00BE6D02" w:rsidRDefault="00D429A4" w:rsidP="00E614BB">
      <w:pPr>
        <w:spacing w:after="0" w:line="240" w:lineRule="auto"/>
      </w:pPr>
      <w:r w:rsidRPr="00BE6D0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4026200"/>
      <w:docPartObj>
        <w:docPartGallery w:val="Page Numbers (Bottom of Page)"/>
        <w:docPartUnique/>
      </w:docPartObj>
    </w:sdtPr>
    <w:sdtEndPr/>
    <w:sdtContent>
      <w:p w14:paraId="1C76A47B" w14:textId="53998040" w:rsidR="00E614BB" w:rsidRPr="00BE6D02" w:rsidRDefault="00E614BB">
        <w:pPr>
          <w:pStyle w:val="Footer"/>
          <w:jc w:val="center"/>
        </w:pPr>
        <w:r w:rsidRPr="00BE6D02">
          <w:fldChar w:fldCharType="begin"/>
        </w:r>
        <w:r w:rsidRPr="00BE6D02">
          <w:instrText xml:space="preserve"> PAGE   \* MERGEFORMAT </w:instrText>
        </w:r>
        <w:r w:rsidRPr="00BE6D02">
          <w:fldChar w:fldCharType="separate"/>
        </w:r>
        <w:r w:rsidRPr="00BE6D02">
          <w:t>2</w:t>
        </w:r>
        <w:r w:rsidRPr="00BE6D02">
          <w:fldChar w:fldCharType="end"/>
        </w:r>
      </w:p>
    </w:sdtContent>
  </w:sdt>
  <w:p w14:paraId="71F93DCA" w14:textId="77777777" w:rsidR="00E614BB" w:rsidRPr="00BE6D02" w:rsidRDefault="00E614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38309" w14:textId="77777777" w:rsidR="00D429A4" w:rsidRPr="00BE6D02" w:rsidRDefault="00D429A4" w:rsidP="00E614BB">
      <w:pPr>
        <w:spacing w:after="0" w:line="240" w:lineRule="auto"/>
      </w:pPr>
      <w:r w:rsidRPr="00BE6D02">
        <w:separator/>
      </w:r>
    </w:p>
  </w:footnote>
  <w:footnote w:type="continuationSeparator" w:id="0">
    <w:p w14:paraId="02F22DDE" w14:textId="77777777" w:rsidR="00D429A4" w:rsidRPr="00BE6D02" w:rsidRDefault="00D429A4" w:rsidP="00E614BB">
      <w:pPr>
        <w:spacing w:after="0" w:line="240" w:lineRule="auto"/>
      </w:pPr>
      <w:r w:rsidRPr="00BE6D0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B63C6" w14:textId="65635F3D" w:rsidR="00510EAD" w:rsidRPr="00BE6D02" w:rsidRDefault="00510EAD" w:rsidP="000036F2">
    <w:pPr>
      <w:pStyle w:val="Header"/>
      <w:jc w:val="center"/>
      <w:rPr>
        <w:rFonts w:ascii="Arial" w:hAnsi="Arial" w:cs="Arial"/>
      </w:rPr>
    </w:pPr>
    <w:proofErr w:type="spellStart"/>
    <w:r w:rsidRPr="00BE6D02">
      <w:rPr>
        <w:rFonts w:ascii="Arial" w:hAnsi="Arial" w:cs="Arial"/>
      </w:rPr>
      <w:t>LCLM4005</w:t>
    </w:r>
    <w:proofErr w:type="spellEnd"/>
    <w:r w:rsidR="00002AFD" w:rsidRPr="00BE6D02">
      <w:rPr>
        <w:rFonts w:ascii="Arial" w:hAnsi="Arial" w:cs="Arial"/>
      </w:rPr>
      <w:t xml:space="preserve"> (</w:t>
    </w:r>
    <w:r w:rsidR="003054DA">
      <w:rPr>
        <w:rFonts w:ascii="Arial" w:hAnsi="Arial" w:cs="Arial"/>
      </w:rPr>
      <w:t>September</w:t>
    </w:r>
    <w:r w:rsidR="00002AFD" w:rsidRPr="00BE6D02">
      <w:rPr>
        <w:rFonts w:ascii="Arial" w:hAnsi="Arial" w:cs="Arial"/>
      </w:rPr>
      <w:t xml:space="preserve"> 2026)</w:t>
    </w:r>
    <w:r w:rsidR="00002AFD" w:rsidRPr="00BE6D02">
      <w:rPr>
        <w:rFonts w:ascii="Arial" w:hAnsi="Arial" w:cs="Arial"/>
      </w:rPr>
      <w:tab/>
    </w:r>
    <w:r w:rsidRPr="00BE6D02">
      <w:rPr>
        <w:rFonts w:ascii="Arial" w:hAnsi="Arial" w:cs="Arial"/>
      </w:rPr>
      <w:t xml:space="preserve"> </w:t>
    </w:r>
    <w:r w:rsidR="00002AFD" w:rsidRPr="00BE6D02">
      <w:rPr>
        <w:rFonts w:ascii="Arial" w:hAnsi="Arial" w:cs="Arial"/>
      </w:rPr>
      <w:tab/>
    </w:r>
    <w:r w:rsidRPr="00BE6D02">
      <w:rPr>
        <w:rFonts w:ascii="Arial" w:hAnsi="Arial" w:cs="Arial"/>
      </w:rPr>
      <w:t>Knowledge Check</w:t>
    </w:r>
    <w:r w:rsidR="008036F2" w:rsidRPr="00BE6D02">
      <w:rPr>
        <w:rFonts w:ascii="Arial" w:hAnsi="Arial" w:cs="Arial"/>
      </w:rPr>
      <w:t xml:space="preserve"> Quiz for Week </w:t>
    </w:r>
    <w:r w:rsidR="00E75CD2">
      <w:rPr>
        <w:rFonts w:ascii="Arial" w:hAnsi="Arial" w:cs="Arial"/>
      </w:rPr>
      <w:t>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6A2AA1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FE1F2B"/>
    <w:multiLevelType w:val="multilevel"/>
    <w:tmpl w:val="CFFA47A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D7336CA"/>
    <w:multiLevelType w:val="multilevel"/>
    <w:tmpl w:val="08CE348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1D032A65"/>
    <w:multiLevelType w:val="hybridMultilevel"/>
    <w:tmpl w:val="197C28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D64493"/>
    <w:multiLevelType w:val="multilevel"/>
    <w:tmpl w:val="71C06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465028"/>
    <w:multiLevelType w:val="multilevel"/>
    <w:tmpl w:val="FCFCEE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 w15:restartNumberingAfterBreak="0">
    <w:nsid w:val="59142ADA"/>
    <w:multiLevelType w:val="hybridMultilevel"/>
    <w:tmpl w:val="34922D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547DB0"/>
    <w:multiLevelType w:val="hybridMultilevel"/>
    <w:tmpl w:val="CA26B93E"/>
    <w:lvl w:ilvl="0" w:tplc="A6C4215C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902A06"/>
    <w:multiLevelType w:val="multilevel"/>
    <w:tmpl w:val="A476BA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7F368F7"/>
    <w:multiLevelType w:val="hybridMultilevel"/>
    <w:tmpl w:val="3DDEF4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1147FE"/>
    <w:multiLevelType w:val="multilevel"/>
    <w:tmpl w:val="06F2E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 w16cid:durableId="940651475">
    <w:abstractNumId w:val="4"/>
  </w:num>
  <w:num w:numId="2" w16cid:durableId="597759851">
    <w:abstractNumId w:val="8"/>
  </w:num>
  <w:num w:numId="3" w16cid:durableId="1377392638">
    <w:abstractNumId w:val="5"/>
  </w:num>
  <w:num w:numId="4" w16cid:durableId="1229271702">
    <w:abstractNumId w:val="10"/>
  </w:num>
  <w:num w:numId="5" w16cid:durableId="1112356432">
    <w:abstractNumId w:val="0"/>
  </w:num>
  <w:num w:numId="6" w16cid:durableId="371879512">
    <w:abstractNumId w:val="9"/>
  </w:num>
  <w:num w:numId="7" w16cid:durableId="2011787783">
    <w:abstractNumId w:val="6"/>
  </w:num>
  <w:num w:numId="8" w16cid:durableId="1002125572">
    <w:abstractNumId w:val="2"/>
  </w:num>
  <w:num w:numId="9" w16cid:durableId="1519000997">
    <w:abstractNumId w:val="1"/>
  </w:num>
  <w:num w:numId="10" w16cid:durableId="173499389">
    <w:abstractNumId w:val="3"/>
  </w:num>
  <w:num w:numId="11" w16cid:durableId="3845269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5E2"/>
    <w:rsid w:val="000018C8"/>
    <w:rsid w:val="00002AFD"/>
    <w:rsid w:val="000036F2"/>
    <w:rsid w:val="00005299"/>
    <w:rsid w:val="00005473"/>
    <w:rsid w:val="000122FE"/>
    <w:rsid w:val="00013956"/>
    <w:rsid w:val="0002260E"/>
    <w:rsid w:val="00022644"/>
    <w:rsid w:val="00033049"/>
    <w:rsid w:val="00041C4E"/>
    <w:rsid w:val="0005441D"/>
    <w:rsid w:val="0005602C"/>
    <w:rsid w:val="0005739D"/>
    <w:rsid w:val="000614AC"/>
    <w:rsid w:val="00086C76"/>
    <w:rsid w:val="000B5A39"/>
    <w:rsid w:val="000C00A6"/>
    <w:rsid w:val="000E4B42"/>
    <w:rsid w:val="001012C3"/>
    <w:rsid w:val="00103B9D"/>
    <w:rsid w:val="001044BD"/>
    <w:rsid w:val="00104850"/>
    <w:rsid w:val="00110C65"/>
    <w:rsid w:val="00120D97"/>
    <w:rsid w:val="0012146D"/>
    <w:rsid w:val="00127296"/>
    <w:rsid w:val="00135AC5"/>
    <w:rsid w:val="00136B07"/>
    <w:rsid w:val="001404E0"/>
    <w:rsid w:val="00146451"/>
    <w:rsid w:val="00155194"/>
    <w:rsid w:val="001573FE"/>
    <w:rsid w:val="001646E1"/>
    <w:rsid w:val="00172D74"/>
    <w:rsid w:val="00182F96"/>
    <w:rsid w:val="00183487"/>
    <w:rsid w:val="00183E01"/>
    <w:rsid w:val="00184C77"/>
    <w:rsid w:val="001854D1"/>
    <w:rsid w:val="00191283"/>
    <w:rsid w:val="001A100E"/>
    <w:rsid w:val="001A70C5"/>
    <w:rsid w:val="001B604C"/>
    <w:rsid w:val="001B79C7"/>
    <w:rsid w:val="001C25FD"/>
    <w:rsid w:val="001C7198"/>
    <w:rsid w:val="001D59E4"/>
    <w:rsid w:val="001E345C"/>
    <w:rsid w:val="002100C8"/>
    <w:rsid w:val="0021446F"/>
    <w:rsid w:val="00226299"/>
    <w:rsid w:val="00227D0D"/>
    <w:rsid w:val="002379B8"/>
    <w:rsid w:val="00240064"/>
    <w:rsid w:val="002450A0"/>
    <w:rsid w:val="00245454"/>
    <w:rsid w:val="00253589"/>
    <w:rsid w:val="002537D3"/>
    <w:rsid w:val="00253EF8"/>
    <w:rsid w:val="00261F60"/>
    <w:rsid w:val="002677F3"/>
    <w:rsid w:val="0028270F"/>
    <w:rsid w:val="002A5050"/>
    <w:rsid w:val="002A65E2"/>
    <w:rsid w:val="002B6FDE"/>
    <w:rsid w:val="002C768E"/>
    <w:rsid w:val="002D01E7"/>
    <w:rsid w:val="002D135B"/>
    <w:rsid w:val="002E2116"/>
    <w:rsid w:val="002E5AC2"/>
    <w:rsid w:val="003016B9"/>
    <w:rsid w:val="003054DA"/>
    <w:rsid w:val="003058ED"/>
    <w:rsid w:val="00305E0D"/>
    <w:rsid w:val="0031313C"/>
    <w:rsid w:val="00317BDC"/>
    <w:rsid w:val="0032239B"/>
    <w:rsid w:val="00331A0C"/>
    <w:rsid w:val="0033519C"/>
    <w:rsid w:val="00337D43"/>
    <w:rsid w:val="0034192E"/>
    <w:rsid w:val="00342A56"/>
    <w:rsid w:val="00344802"/>
    <w:rsid w:val="00351BE0"/>
    <w:rsid w:val="0035598A"/>
    <w:rsid w:val="003572D8"/>
    <w:rsid w:val="00361F48"/>
    <w:rsid w:val="00362BBA"/>
    <w:rsid w:val="00366E8C"/>
    <w:rsid w:val="00373809"/>
    <w:rsid w:val="00373AE7"/>
    <w:rsid w:val="00373E2E"/>
    <w:rsid w:val="003768D2"/>
    <w:rsid w:val="0038518E"/>
    <w:rsid w:val="00385193"/>
    <w:rsid w:val="003921D1"/>
    <w:rsid w:val="003933F8"/>
    <w:rsid w:val="00394AFF"/>
    <w:rsid w:val="00395C10"/>
    <w:rsid w:val="003B1BAE"/>
    <w:rsid w:val="003B1CCD"/>
    <w:rsid w:val="003B35DC"/>
    <w:rsid w:val="003B7B6A"/>
    <w:rsid w:val="003C4DA7"/>
    <w:rsid w:val="003D77B6"/>
    <w:rsid w:val="003E3DB2"/>
    <w:rsid w:val="003E6234"/>
    <w:rsid w:val="00407D93"/>
    <w:rsid w:val="00416621"/>
    <w:rsid w:val="00420E02"/>
    <w:rsid w:val="00425AD1"/>
    <w:rsid w:val="00427133"/>
    <w:rsid w:val="004433E5"/>
    <w:rsid w:val="00447A42"/>
    <w:rsid w:val="004507C3"/>
    <w:rsid w:val="004631C1"/>
    <w:rsid w:val="0047685D"/>
    <w:rsid w:val="004832A3"/>
    <w:rsid w:val="004905BF"/>
    <w:rsid w:val="00496A72"/>
    <w:rsid w:val="004B2941"/>
    <w:rsid w:val="004B2CF4"/>
    <w:rsid w:val="004B6F2B"/>
    <w:rsid w:val="004C7C82"/>
    <w:rsid w:val="004D6E76"/>
    <w:rsid w:val="004D7FFB"/>
    <w:rsid w:val="004E2947"/>
    <w:rsid w:val="004E73F6"/>
    <w:rsid w:val="004F3C72"/>
    <w:rsid w:val="00501631"/>
    <w:rsid w:val="00506F99"/>
    <w:rsid w:val="00510EAD"/>
    <w:rsid w:val="00516A59"/>
    <w:rsid w:val="00516B79"/>
    <w:rsid w:val="0055425F"/>
    <w:rsid w:val="005600B4"/>
    <w:rsid w:val="00560D21"/>
    <w:rsid w:val="00565593"/>
    <w:rsid w:val="00566D6F"/>
    <w:rsid w:val="00566E17"/>
    <w:rsid w:val="00570FC0"/>
    <w:rsid w:val="00573515"/>
    <w:rsid w:val="00581C2F"/>
    <w:rsid w:val="00582180"/>
    <w:rsid w:val="00583110"/>
    <w:rsid w:val="00586DEA"/>
    <w:rsid w:val="00594772"/>
    <w:rsid w:val="00595D20"/>
    <w:rsid w:val="005A4337"/>
    <w:rsid w:val="005B5B67"/>
    <w:rsid w:val="005B66B0"/>
    <w:rsid w:val="005B7FB1"/>
    <w:rsid w:val="005C4C7F"/>
    <w:rsid w:val="005C7A95"/>
    <w:rsid w:val="005D3F62"/>
    <w:rsid w:val="005D463C"/>
    <w:rsid w:val="005E016A"/>
    <w:rsid w:val="00625FC6"/>
    <w:rsid w:val="00633AD2"/>
    <w:rsid w:val="00645EB6"/>
    <w:rsid w:val="00646D8B"/>
    <w:rsid w:val="006503F4"/>
    <w:rsid w:val="00656C5A"/>
    <w:rsid w:val="006604C2"/>
    <w:rsid w:val="006605F7"/>
    <w:rsid w:val="006650D0"/>
    <w:rsid w:val="00667359"/>
    <w:rsid w:val="00674BA1"/>
    <w:rsid w:val="00675340"/>
    <w:rsid w:val="00675DDD"/>
    <w:rsid w:val="00677334"/>
    <w:rsid w:val="006822C2"/>
    <w:rsid w:val="0068581E"/>
    <w:rsid w:val="00687DEC"/>
    <w:rsid w:val="00692D14"/>
    <w:rsid w:val="006A21F9"/>
    <w:rsid w:val="006A6632"/>
    <w:rsid w:val="006B0AC0"/>
    <w:rsid w:val="006B6746"/>
    <w:rsid w:val="006C18B3"/>
    <w:rsid w:val="006C419E"/>
    <w:rsid w:val="006C42E9"/>
    <w:rsid w:val="006C515E"/>
    <w:rsid w:val="006C7AB4"/>
    <w:rsid w:val="006E42DF"/>
    <w:rsid w:val="006E65A4"/>
    <w:rsid w:val="006F6BB8"/>
    <w:rsid w:val="00711F87"/>
    <w:rsid w:val="00716D5A"/>
    <w:rsid w:val="00722E94"/>
    <w:rsid w:val="00733620"/>
    <w:rsid w:val="00735EF3"/>
    <w:rsid w:val="0073601D"/>
    <w:rsid w:val="00736548"/>
    <w:rsid w:val="007438B0"/>
    <w:rsid w:val="00747AF0"/>
    <w:rsid w:val="00747D23"/>
    <w:rsid w:val="0076476C"/>
    <w:rsid w:val="00770120"/>
    <w:rsid w:val="00772B49"/>
    <w:rsid w:val="00772E88"/>
    <w:rsid w:val="00776511"/>
    <w:rsid w:val="00776E67"/>
    <w:rsid w:val="00780672"/>
    <w:rsid w:val="007809AB"/>
    <w:rsid w:val="007948B6"/>
    <w:rsid w:val="00796058"/>
    <w:rsid w:val="007A045A"/>
    <w:rsid w:val="007A6630"/>
    <w:rsid w:val="007A7366"/>
    <w:rsid w:val="007A74E3"/>
    <w:rsid w:val="007C081D"/>
    <w:rsid w:val="007D09F5"/>
    <w:rsid w:val="007D712D"/>
    <w:rsid w:val="007F24BA"/>
    <w:rsid w:val="007F7D94"/>
    <w:rsid w:val="008036F2"/>
    <w:rsid w:val="00812981"/>
    <w:rsid w:val="00816029"/>
    <w:rsid w:val="0084409C"/>
    <w:rsid w:val="00855C66"/>
    <w:rsid w:val="00857B78"/>
    <w:rsid w:val="00863673"/>
    <w:rsid w:val="00864AA5"/>
    <w:rsid w:val="00872840"/>
    <w:rsid w:val="00880F0D"/>
    <w:rsid w:val="008937E0"/>
    <w:rsid w:val="00896AA9"/>
    <w:rsid w:val="008C14AA"/>
    <w:rsid w:val="008C57B2"/>
    <w:rsid w:val="008C6664"/>
    <w:rsid w:val="008D320E"/>
    <w:rsid w:val="008D76D9"/>
    <w:rsid w:val="008F19B1"/>
    <w:rsid w:val="008F69DA"/>
    <w:rsid w:val="00902156"/>
    <w:rsid w:val="009038C2"/>
    <w:rsid w:val="00922F00"/>
    <w:rsid w:val="00924D05"/>
    <w:rsid w:val="0094024A"/>
    <w:rsid w:val="00946746"/>
    <w:rsid w:val="009516E3"/>
    <w:rsid w:val="0095236B"/>
    <w:rsid w:val="0095584D"/>
    <w:rsid w:val="0095597B"/>
    <w:rsid w:val="00964BCE"/>
    <w:rsid w:val="009677E2"/>
    <w:rsid w:val="009826C7"/>
    <w:rsid w:val="00987A4B"/>
    <w:rsid w:val="00993527"/>
    <w:rsid w:val="00994A7E"/>
    <w:rsid w:val="009975E8"/>
    <w:rsid w:val="009A48C6"/>
    <w:rsid w:val="009B4D60"/>
    <w:rsid w:val="009C4C87"/>
    <w:rsid w:val="009C7FC7"/>
    <w:rsid w:val="009E423D"/>
    <w:rsid w:val="009F4C50"/>
    <w:rsid w:val="009F6F30"/>
    <w:rsid w:val="00A04ADE"/>
    <w:rsid w:val="00A04BE8"/>
    <w:rsid w:val="00A068CA"/>
    <w:rsid w:val="00A15239"/>
    <w:rsid w:val="00A17A3E"/>
    <w:rsid w:val="00A24C0C"/>
    <w:rsid w:val="00A43F25"/>
    <w:rsid w:val="00A44A8E"/>
    <w:rsid w:val="00A46084"/>
    <w:rsid w:val="00A467A5"/>
    <w:rsid w:val="00A53DB7"/>
    <w:rsid w:val="00A55254"/>
    <w:rsid w:val="00A6179F"/>
    <w:rsid w:val="00A8599E"/>
    <w:rsid w:val="00A85E67"/>
    <w:rsid w:val="00A866BF"/>
    <w:rsid w:val="00A94118"/>
    <w:rsid w:val="00A9554E"/>
    <w:rsid w:val="00A95DD1"/>
    <w:rsid w:val="00A9771B"/>
    <w:rsid w:val="00AA4024"/>
    <w:rsid w:val="00AA6239"/>
    <w:rsid w:val="00AA70F1"/>
    <w:rsid w:val="00AB45DD"/>
    <w:rsid w:val="00AC0884"/>
    <w:rsid w:val="00AC527C"/>
    <w:rsid w:val="00AD1A97"/>
    <w:rsid w:val="00AD3383"/>
    <w:rsid w:val="00AD7315"/>
    <w:rsid w:val="00AE3C24"/>
    <w:rsid w:val="00AE6E1A"/>
    <w:rsid w:val="00AF3658"/>
    <w:rsid w:val="00AF53BE"/>
    <w:rsid w:val="00B0007D"/>
    <w:rsid w:val="00B13C90"/>
    <w:rsid w:val="00B20014"/>
    <w:rsid w:val="00B224E6"/>
    <w:rsid w:val="00B257D3"/>
    <w:rsid w:val="00B4085D"/>
    <w:rsid w:val="00B4591F"/>
    <w:rsid w:val="00B57B4A"/>
    <w:rsid w:val="00B713AB"/>
    <w:rsid w:val="00B80FA3"/>
    <w:rsid w:val="00B96DC0"/>
    <w:rsid w:val="00BB3DD3"/>
    <w:rsid w:val="00BE3A1F"/>
    <w:rsid w:val="00BE6D02"/>
    <w:rsid w:val="00BF7592"/>
    <w:rsid w:val="00C03600"/>
    <w:rsid w:val="00C03E9D"/>
    <w:rsid w:val="00C07219"/>
    <w:rsid w:val="00C233C2"/>
    <w:rsid w:val="00C23FE8"/>
    <w:rsid w:val="00C30D21"/>
    <w:rsid w:val="00C33589"/>
    <w:rsid w:val="00C42BFC"/>
    <w:rsid w:val="00C4652A"/>
    <w:rsid w:val="00C513DC"/>
    <w:rsid w:val="00C716C4"/>
    <w:rsid w:val="00C80223"/>
    <w:rsid w:val="00C87A6D"/>
    <w:rsid w:val="00CA1380"/>
    <w:rsid w:val="00CA3DDA"/>
    <w:rsid w:val="00CB1B53"/>
    <w:rsid w:val="00CB2EF2"/>
    <w:rsid w:val="00CB498E"/>
    <w:rsid w:val="00CC11CF"/>
    <w:rsid w:val="00CC3777"/>
    <w:rsid w:val="00CC5BEA"/>
    <w:rsid w:val="00CD273B"/>
    <w:rsid w:val="00CD622E"/>
    <w:rsid w:val="00CF0E83"/>
    <w:rsid w:val="00D02527"/>
    <w:rsid w:val="00D06BCE"/>
    <w:rsid w:val="00D13968"/>
    <w:rsid w:val="00D4265B"/>
    <w:rsid w:val="00D429A4"/>
    <w:rsid w:val="00D42FA6"/>
    <w:rsid w:val="00D447AC"/>
    <w:rsid w:val="00D4560B"/>
    <w:rsid w:val="00D4747D"/>
    <w:rsid w:val="00D517B5"/>
    <w:rsid w:val="00D72106"/>
    <w:rsid w:val="00D878DB"/>
    <w:rsid w:val="00D90D86"/>
    <w:rsid w:val="00D93CC3"/>
    <w:rsid w:val="00D969CD"/>
    <w:rsid w:val="00DA1CE7"/>
    <w:rsid w:val="00DB0124"/>
    <w:rsid w:val="00DB70DB"/>
    <w:rsid w:val="00DB7C43"/>
    <w:rsid w:val="00DD3213"/>
    <w:rsid w:val="00DD3FDB"/>
    <w:rsid w:val="00DD7A4F"/>
    <w:rsid w:val="00DE6495"/>
    <w:rsid w:val="00DE7A06"/>
    <w:rsid w:val="00E139BF"/>
    <w:rsid w:val="00E202E4"/>
    <w:rsid w:val="00E22CA4"/>
    <w:rsid w:val="00E270C8"/>
    <w:rsid w:val="00E359DE"/>
    <w:rsid w:val="00E4174A"/>
    <w:rsid w:val="00E47442"/>
    <w:rsid w:val="00E5287B"/>
    <w:rsid w:val="00E53531"/>
    <w:rsid w:val="00E55A38"/>
    <w:rsid w:val="00E614BB"/>
    <w:rsid w:val="00E67402"/>
    <w:rsid w:val="00E6793E"/>
    <w:rsid w:val="00E70289"/>
    <w:rsid w:val="00E75CD2"/>
    <w:rsid w:val="00E77D4C"/>
    <w:rsid w:val="00E9593C"/>
    <w:rsid w:val="00EA1859"/>
    <w:rsid w:val="00EA51C5"/>
    <w:rsid w:val="00EB2B1E"/>
    <w:rsid w:val="00EB6AA5"/>
    <w:rsid w:val="00EC3696"/>
    <w:rsid w:val="00EC4445"/>
    <w:rsid w:val="00EC7F0A"/>
    <w:rsid w:val="00EE2D4B"/>
    <w:rsid w:val="00EE2E93"/>
    <w:rsid w:val="00EE4C32"/>
    <w:rsid w:val="00EF51B4"/>
    <w:rsid w:val="00EF6B70"/>
    <w:rsid w:val="00EF7B55"/>
    <w:rsid w:val="00F05CD4"/>
    <w:rsid w:val="00F15054"/>
    <w:rsid w:val="00F15A89"/>
    <w:rsid w:val="00F21CE0"/>
    <w:rsid w:val="00F22E9D"/>
    <w:rsid w:val="00F239F5"/>
    <w:rsid w:val="00F2699B"/>
    <w:rsid w:val="00F32355"/>
    <w:rsid w:val="00F360E9"/>
    <w:rsid w:val="00F4690F"/>
    <w:rsid w:val="00F543EF"/>
    <w:rsid w:val="00F546B2"/>
    <w:rsid w:val="00F73E13"/>
    <w:rsid w:val="00F83A55"/>
    <w:rsid w:val="00F8530F"/>
    <w:rsid w:val="00F92C2D"/>
    <w:rsid w:val="00F96B82"/>
    <w:rsid w:val="00F97452"/>
    <w:rsid w:val="00FA422A"/>
    <w:rsid w:val="00FA47AA"/>
    <w:rsid w:val="00FA5AA6"/>
    <w:rsid w:val="00FB0289"/>
    <w:rsid w:val="00FB31D4"/>
    <w:rsid w:val="00FC6D04"/>
    <w:rsid w:val="00FF0FF8"/>
    <w:rsid w:val="00FF534D"/>
    <w:rsid w:val="00FF6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7F9F3"/>
  <w15:chartTrackingRefBased/>
  <w15:docId w15:val="{B5C8B1D8-4524-4550-923F-74B89255D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65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65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65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65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65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65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65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65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65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65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65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65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65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65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65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65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65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65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65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65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65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65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65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65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65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65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65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65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65E2"/>
    <w:rPr>
      <w:b/>
      <w:bCs/>
      <w:smallCaps/>
      <w:color w:val="0F4761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2A65E2"/>
    <w:pPr>
      <w:numPr>
        <w:numId w:val="5"/>
      </w:numPr>
      <w:tabs>
        <w:tab w:val="clear" w:pos="360"/>
      </w:tabs>
      <w:spacing w:after="200" w:line="276" w:lineRule="auto"/>
      <w:ind w:left="0" w:firstLine="0"/>
      <w:contextualSpacing/>
    </w:pPr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614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4BB"/>
  </w:style>
  <w:style w:type="paragraph" w:styleId="Footer">
    <w:name w:val="footer"/>
    <w:basedOn w:val="Normal"/>
    <w:link w:val="FooterChar"/>
    <w:uiPriority w:val="99"/>
    <w:unhideWhenUsed/>
    <w:rsid w:val="00E614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</dc:creator>
  <cp:keywords/>
  <dc:description/>
  <cp:lastModifiedBy>IG</cp:lastModifiedBy>
  <cp:revision>7</cp:revision>
  <cp:lastPrinted>2026-06-22T12:11:00Z</cp:lastPrinted>
  <dcterms:created xsi:type="dcterms:W3CDTF">2026-06-14T23:34:00Z</dcterms:created>
  <dcterms:modified xsi:type="dcterms:W3CDTF">2026-09-09T02:11:00Z</dcterms:modified>
</cp:coreProperties>
</file>