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FEA23" w14:textId="72DD985D" w:rsidR="007C4651" w:rsidRPr="007C4651" w:rsidRDefault="007C4651">
      <w:pPr>
        <w:rPr>
          <w:u w:val="single"/>
        </w:rPr>
      </w:pPr>
      <w:r w:rsidRPr="007C4651">
        <w:rPr>
          <w:u w:val="single"/>
        </w:rPr>
        <w:t xml:space="preserve">Part </w:t>
      </w:r>
      <w:r>
        <w:rPr>
          <w:u w:val="single"/>
        </w:rPr>
        <w:t>1</w:t>
      </w:r>
      <w:r w:rsidRPr="007C4651">
        <w:rPr>
          <w:u w:val="single"/>
        </w:rPr>
        <w:t>A</w:t>
      </w:r>
    </w:p>
    <w:p w14:paraId="0ED6C16A" w14:textId="41A1693D" w:rsidR="007C4651" w:rsidRDefault="00B83A5B">
      <w:r>
        <w:t xml:space="preserve">In Wales there are many policies and important documents that inform us about youth work and what it is about and where it happens, these can be useful when you are a youth work student to help you to learn about it. These documents are also of good help to those who are working in the field of youth work. In the document youth work in Wales: principles and purposes (youth work in Wales review group, 2018) it states that one of the important principles of youth work is that there is a voluntary relationship between the youth people and the youth workers. It also informs us that all young people can engage in youth work between the ages of eleven and </w:t>
      </w:r>
      <w:r w:rsidR="007C4651">
        <w:t>twenty-five</w:t>
      </w:r>
      <w:r>
        <w:t xml:space="preserve"> years old. </w:t>
      </w:r>
      <w:r w:rsidR="007C4651">
        <w:t>Therefore,</w:t>
      </w:r>
      <w:r>
        <w:t xml:space="preserve"> emphasising on the voluntary relationship between the young people and the youth worker you can see in other book</w:t>
      </w:r>
      <w:r w:rsidR="007C4651">
        <w:t>s and online resources</w:t>
      </w:r>
      <w:r>
        <w:t xml:space="preserve">. For </w:t>
      </w:r>
      <w:r w:rsidR="007C4651">
        <w:t>example,</w:t>
      </w:r>
      <w:r>
        <w:t xml:space="preserve"> </w:t>
      </w:r>
      <w:r w:rsidR="007C4651">
        <w:t>(J</w:t>
      </w:r>
      <w:r>
        <w:t xml:space="preserve">effs and </w:t>
      </w:r>
      <w:r w:rsidR="007C4651">
        <w:t>S</w:t>
      </w:r>
      <w:r>
        <w:t>mith</w:t>
      </w:r>
      <w:r w:rsidR="007C4651">
        <w:t xml:space="preserve">, </w:t>
      </w:r>
      <w:r>
        <w:t>2010) s</w:t>
      </w:r>
      <w:r w:rsidR="007C4651">
        <w:t>tates</w:t>
      </w:r>
      <w:r>
        <w:t xml:space="preserve"> that the voluntary principal means that the </w:t>
      </w:r>
      <w:r w:rsidR="007C4651">
        <w:t>young people</w:t>
      </w:r>
      <w:r>
        <w:t xml:space="preserve"> can choose to </w:t>
      </w:r>
      <w:r w:rsidR="007C4651">
        <w:t>agree to</w:t>
      </w:r>
      <w:r>
        <w:t xml:space="preserve"> the relationship with the youth worker and that they can also decide to end the relationship too. The youth work Strategy for </w:t>
      </w:r>
      <w:r w:rsidR="007C4651">
        <w:t>Wales</w:t>
      </w:r>
      <w:r>
        <w:t xml:space="preserve"> (</w:t>
      </w:r>
      <w:r w:rsidR="007C4651">
        <w:t>WG</w:t>
      </w:r>
      <w:r>
        <w:t xml:space="preserve">, 2019) also </w:t>
      </w:r>
      <w:r w:rsidR="007C4651">
        <w:t xml:space="preserve">informs us </w:t>
      </w:r>
      <w:r>
        <w:t xml:space="preserve">about how youth work is based on the voluntary participation between </w:t>
      </w:r>
      <w:r w:rsidR="007C4651">
        <w:t>young people</w:t>
      </w:r>
      <w:r>
        <w:t xml:space="preserve"> and youth </w:t>
      </w:r>
      <w:r w:rsidR="007C4651">
        <w:t>workers,</w:t>
      </w:r>
      <w:r>
        <w:t xml:space="preserve"> this helps the </w:t>
      </w:r>
      <w:r w:rsidR="007C4651">
        <w:t xml:space="preserve">young people </w:t>
      </w:r>
      <w:r>
        <w:t xml:space="preserve">feel like empowered partners. </w:t>
      </w:r>
    </w:p>
    <w:p w14:paraId="68149974" w14:textId="77777777" w:rsidR="007C4651" w:rsidRDefault="007C4651"/>
    <w:p w14:paraId="7ABCF998" w14:textId="77777777" w:rsidR="007C4651" w:rsidRDefault="00B83A5B">
      <w:r>
        <w:t xml:space="preserve">Adapted from: </w:t>
      </w:r>
    </w:p>
    <w:p w14:paraId="0E8B19DA" w14:textId="096B76E6" w:rsidR="007C4651" w:rsidRDefault="00B83A5B">
      <w:r>
        <w:t xml:space="preserve">Youth Work in Wales Review Group. </w:t>
      </w:r>
      <w:r w:rsidR="007C4651">
        <w:t xml:space="preserve">(2018) </w:t>
      </w:r>
      <w:r w:rsidRPr="007C4651">
        <w:rPr>
          <w:i/>
          <w:iCs/>
        </w:rPr>
        <w:t>Youth Work in Wales: Principles and Purposes</w:t>
      </w:r>
      <w:r>
        <w:t xml:space="preserve">, Cardiff: Youth Work in Wales Review Group. </w:t>
      </w:r>
    </w:p>
    <w:p w14:paraId="15E271F8" w14:textId="4DBE09CF" w:rsidR="007C292C" w:rsidRDefault="00B83A5B">
      <w:r>
        <w:t xml:space="preserve">Welsh Government. (2019) </w:t>
      </w:r>
      <w:r w:rsidRPr="007C4651">
        <w:rPr>
          <w:i/>
          <w:iCs/>
        </w:rPr>
        <w:t>Youth Work Strategy for Wales</w:t>
      </w:r>
      <w:r>
        <w:t>, Cardiff: Welsh Government</w:t>
      </w:r>
      <w:r w:rsidR="007C4651">
        <w:t>.</w:t>
      </w:r>
    </w:p>
    <w:p w14:paraId="2A542086" w14:textId="7870914A" w:rsidR="007C4651" w:rsidRDefault="007C4651"/>
    <w:p w14:paraId="1182B135" w14:textId="3A2B1A6D" w:rsidR="007C4651" w:rsidRDefault="007C4651">
      <w:pPr>
        <w:rPr>
          <w:u w:val="single"/>
        </w:rPr>
      </w:pPr>
      <w:r w:rsidRPr="007C4651">
        <w:rPr>
          <w:u w:val="single"/>
        </w:rPr>
        <w:t xml:space="preserve">Part 1B </w:t>
      </w:r>
    </w:p>
    <w:p w14:paraId="22A19E24" w14:textId="2D3C9D0D" w:rsidR="007C4651" w:rsidRDefault="007C4651">
      <w:pPr>
        <w:rPr>
          <w:u w:val="single"/>
        </w:rPr>
      </w:pPr>
    </w:p>
    <w:p w14:paraId="13D5135C" w14:textId="5DC60644" w:rsidR="00185865" w:rsidRDefault="00185865">
      <w:r>
        <w:t xml:space="preserve">This essay will discuss youth work </w:t>
      </w:r>
      <w:r w:rsidR="00083A2F">
        <w:t>the</w:t>
      </w:r>
      <w:r>
        <w:t xml:space="preserve"> definition of the purpose of youth work has been made by the </w:t>
      </w:r>
      <w:r w:rsidR="00083A2F">
        <w:t>CLD</w:t>
      </w:r>
      <w:r>
        <w:t xml:space="preserve"> standards council Scotland they say that </w:t>
      </w:r>
      <w:proofErr w:type="gramStart"/>
      <w:r w:rsidR="00083A2F">
        <w:t>it</w:t>
      </w:r>
      <w:proofErr w:type="gramEnd"/>
      <w:r w:rsidR="00083A2F">
        <w:t xml:space="preserve"> e</w:t>
      </w:r>
      <w:r>
        <w:t>nable</w:t>
      </w:r>
      <w:r w:rsidR="00083A2F">
        <w:t xml:space="preserve">’s </w:t>
      </w:r>
      <w:r>
        <w:t>young people to develop holistically</w:t>
      </w:r>
      <w:r w:rsidR="00083A2F">
        <w:t xml:space="preserve"> to </w:t>
      </w:r>
      <w:r>
        <w:t>work</w:t>
      </w:r>
      <w:r w:rsidR="00083A2F">
        <w:t xml:space="preserve"> </w:t>
      </w:r>
      <w:r>
        <w:t>with them to facilitate their personal, social and educational development,</w:t>
      </w:r>
      <w:r w:rsidR="00083A2F">
        <w:t xml:space="preserve"> </w:t>
      </w:r>
      <w:r>
        <w:t xml:space="preserve">to enable them to develop their voice, influence and </w:t>
      </w:r>
      <w:r w:rsidR="00083A2F">
        <w:t xml:space="preserve">their </w:t>
      </w:r>
      <w:r>
        <w:t>place in society and to reach their full potentia</w:t>
      </w:r>
      <w:r w:rsidR="00083A2F">
        <w:t>l</w:t>
      </w:r>
      <w:r>
        <w:t>. One of the most important things a youth worker needs to be able to do with young people is build a relationship with them and this is something that lots of people have written about such as Blacker who said that “a central task for any youth worker has always been the need to construct and sustain educational and social relationships with young people</w:t>
      </w:r>
      <w:r w:rsidR="00083A2F">
        <w:t>”</w:t>
      </w:r>
      <w:r>
        <w:t xml:space="preserve"> (2010). Jolly </w:t>
      </w:r>
      <w:r w:rsidR="00083A2F">
        <w:t>believes</w:t>
      </w:r>
      <w:r>
        <w:t xml:space="preserve"> the same as blacker and says that “it is no exaggeration to say that the single most important factor in defining youth work practice rests with the worker” (2010, p. 6). Youth workers provide </w:t>
      </w:r>
      <w:r w:rsidR="00083A2F">
        <w:t>young people</w:t>
      </w:r>
      <w:r>
        <w:t xml:space="preserve"> with opportunities to learn but in a non-formal and informal way and the activities that youth workers use are tools and just as </w:t>
      </w:r>
      <w:r w:rsidR="00083A2F">
        <w:t>(</w:t>
      </w:r>
      <w:r>
        <w:t>Harte</w:t>
      </w:r>
      <w:r w:rsidR="00083A2F">
        <w:t>,</w:t>
      </w:r>
      <w:r>
        <w:t xml:space="preserve"> 2020</w:t>
      </w:r>
      <w:r w:rsidR="00083A2F">
        <w:t>,</w:t>
      </w:r>
      <w:r>
        <w:t xml:space="preserve"> </w:t>
      </w:r>
      <w:r w:rsidR="00083A2F">
        <w:t>pg.</w:t>
      </w:r>
      <w:r>
        <w:t>90</w:t>
      </w:r>
      <w:r w:rsidR="00083A2F">
        <w:t>)</w:t>
      </w:r>
      <w:r>
        <w:t xml:space="preserve"> s</w:t>
      </w:r>
      <w:r w:rsidR="00083A2F">
        <w:t>tates</w:t>
      </w:r>
      <w:r>
        <w:t xml:space="preserve"> “they provide a key setting to enable the educational processes of youth work to take place. They </w:t>
      </w:r>
      <w:r w:rsidR="005C3B4A">
        <w:t>act</w:t>
      </w:r>
      <w:r>
        <w:t xml:space="preserve"> as a </w:t>
      </w:r>
      <w:r w:rsidR="00083A2F">
        <w:t>catalyst</w:t>
      </w:r>
      <w:r>
        <w:t xml:space="preserve"> to initiate and hasten young people’s development and learning.</w:t>
      </w:r>
    </w:p>
    <w:p w14:paraId="7346A0AB" w14:textId="77777777" w:rsidR="00185865" w:rsidRDefault="00185865"/>
    <w:p w14:paraId="39331062" w14:textId="77777777" w:rsidR="00185865" w:rsidRDefault="00185865"/>
    <w:p w14:paraId="17870847" w14:textId="77777777" w:rsidR="00185865" w:rsidRDefault="00185865">
      <w:r>
        <w:t xml:space="preserve"> Reference List:</w:t>
      </w:r>
    </w:p>
    <w:p w14:paraId="36A61D1C" w14:textId="77777777" w:rsidR="00185865" w:rsidRDefault="00185865">
      <w:r>
        <w:lastRenderedPageBreak/>
        <w:t>CLD Standards Council Scotland. (2019</w:t>
      </w:r>
      <w:r w:rsidRPr="00083A2F">
        <w:rPr>
          <w:i/>
          <w:iCs/>
        </w:rPr>
        <w:t>) Youth Work National Occupational Standards</w:t>
      </w:r>
      <w:r>
        <w:t xml:space="preserve">, Glasgow: CLD Standards Council Scotland. </w:t>
      </w:r>
    </w:p>
    <w:p w14:paraId="25B45316" w14:textId="10E8D1D3" w:rsidR="00185865" w:rsidRDefault="00185865">
      <w:r>
        <w:t>Blacker</w:t>
      </w:r>
      <w:r w:rsidR="00083A2F">
        <w:t xml:space="preserve"> </w:t>
      </w:r>
      <w:r>
        <w:t>H. (2010) “</w:t>
      </w:r>
      <w:r w:rsidRPr="00083A2F">
        <w:rPr>
          <w:i/>
          <w:iCs/>
        </w:rPr>
        <w:t>Relationships, friendships and youth work”, in Jeffs, T. &amp; Smith, M.</w:t>
      </w:r>
      <w:r>
        <w:t xml:space="preserve"> (eds</w:t>
      </w:r>
      <w:r w:rsidR="00083A2F">
        <w:t xml:space="preserve">, </w:t>
      </w:r>
      <w:r>
        <w:t>2010) Youth work Practice, Basingstoke: Palgrave Macmillan, p</w:t>
      </w:r>
      <w:r w:rsidR="00083A2F">
        <w:t>g</w:t>
      </w:r>
      <w:r>
        <w:t xml:space="preserve">. 15-30. </w:t>
      </w:r>
    </w:p>
    <w:p w14:paraId="78F237C5" w14:textId="53EB0A31" w:rsidR="00185865" w:rsidRDefault="00083A2F">
      <w:r>
        <w:t>H</w:t>
      </w:r>
      <w:r w:rsidR="00185865">
        <w:t>arte</w:t>
      </w:r>
      <w:r>
        <w:t xml:space="preserve"> </w:t>
      </w:r>
      <w:r w:rsidR="00185865">
        <w:t xml:space="preserve">S. (2010) </w:t>
      </w:r>
      <w:r w:rsidR="00185865" w:rsidRPr="00083A2F">
        <w:rPr>
          <w:i/>
          <w:iCs/>
        </w:rPr>
        <w:t>“Activities in youth work”, in Jeffs, T. &amp; Smith, M.</w:t>
      </w:r>
      <w:r w:rsidR="00185865">
        <w:t xml:space="preserve"> (eds</w:t>
      </w:r>
      <w:r>
        <w:t xml:space="preserve">, </w:t>
      </w:r>
      <w:r w:rsidR="00185865">
        <w:t>2010) Youth work Practice, Basingstoke: Palgrave Macmillan, p</w:t>
      </w:r>
      <w:r>
        <w:t>g</w:t>
      </w:r>
      <w:r w:rsidR="00185865">
        <w:t xml:space="preserve">. 85-100. </w:t>
      </w:r>
    </w:p>
    <w:p w14:paraId="0961CAA0" w14:textId="4B1DEA5C" w:rsidR="007C4651" w:rsidRPr="007C4651" w:rsidRDefault="00083A2F">
      <w:pPr>
        <w:rPr>
          <w:u w:val="single"/>
        </w:rPr>
      </w:pPr>
      <w:r>
        <w:t>J</w:t>
      </w:r>
      <w:r w:rsidR="00185865">
        <w:t xml:space="preserve">olly </w:t>
      </w:r>
      <w:r>
        <w:t>J</w:t>
      </w:r>
      <w:r w:rsidR="00185865">
        <w:t xml:space="preserve">. </w:t>
      </w:r>
      <w:r>
        <w:t>(2010) “</w:t>
      </w:r>
      <w:r w:rsidR="00185865" w:rsidRPr="00083A2F">
        <w:rPr>
          <w:i/>
          <w:iCs/>
        </w:rPr>
        <w:t>Local Youth Work”, in Rogers, A. &amp; Smith, M.</w:t>
      </w:r>
      <w:r w:rsidR="00185865">
        <w:t xml:space="preserve"> (eds</w:t>
      </w:r>
      <w:r>
        <w:t xml:space="preserve">, </w:t>
      </w:r>
      <w:r w:rsidR="00185865">
        <w:t>2010</w:t>
      </w:r>
      <w:r>
        <w:t>)</w:t>
      </w:r>
      <w:r w:rsidR="00185865">
        <w:t xml:space="preserve"> Journeying Together, Dorset: Russell House Publishing, p</w:t>
      </w:r>
      <w:r>
        <w:t>g</w:t>
      </w:r>
      <w:r w:rsidR="00185865">
        <w:t>. 1-12</w:t>
      </w:r>
    </w:p>
    <w:p w14:paraId="6C3A56AD" w14:textId="55B49AC5" w:rsidR="007C4651" w:rsidRDefault="007C4651"/>
    <w:p w14:paraId="0CA25F1F" w14:textId="7739632F" w:rsidR="00083A2F" w:rsidRDefault="00083A2F">
      <w:pPr>
        <w:rPr>
          <w:u w:val="single"/>
        </w:rPr>
      </w:pPr>
      <w:r w:rsidRPr="00684828">
        <w:rPr>
          <w:u w:val="single"/>
        </w:rPr>
        <w:t>Part B1</w:t>
      </w:r>
    </w:p>
    <w:p w14:paraId="5E17D966" w14:textId="77777777" w:rsidR="006F2DDD" w:rsidRDefault="006F2DDD">
      <w:r>
        <w:t xml:space="preserve">Answer all questions below as fully as possible. </w:t>
      </w:r>
    </w:p>
    <w:p w14:paraId="080AF3B5" w14:textId="2DC4DD10" w:rsidR="006F2DDD" w:rsidRDefault="006F2DDD">
      <w:r>
        <w:t xml:space="preserve">• If you fail to acknowledge the source of your information in academic writing, you could be accused </w:t>
      </w:r>
      <w:r w:rsidR="005C3B4A">
        <w:t>of?</w:t>
      </w:r>
      <w:r>
        <w:t xml:space="preserve"> Plagiarism. </w:t>
      </w:r>
    </w:p>
    <w:p w14:paraId="21190916" w14:textId="77777777" w:rsidR="00502DAB" w:rsidRDefault="006F2DDD">
      <w:r>
        <w:t xml:space="preserve">Why is it important that students avoid this? </w:t>
      </w:r>
    </w:p>
    <w:p w14:paraId="3F94BBE7" w14:textId="1372404A" w:rsidR="006F2DDD" w:rsidRDefault="00502DAB">
      <w:r>
        <w:t>Failed to complete the learning process and can cost you future career and affect your reputation.</w:t>
      </w:r>
    </w:p>
    <w:p w14:paraId="65C00AFC" w14:textId="77777777" w:rsidR="00502DAB" w:rsidRDefault="006F2DDD">
      <w:r>
        <w:t xml:space="preserve">• You only </w:t>
      </w:r>
      <w:proofErr w:type="gramStart"/>
      <w:r>
        <w:t>have to</w:t>
      </w:r>
      <w:proofErr w:type="gramEnd"/>
      <w:r>
        <w:t xml:space="preserve"> reference when you use a direct quotation. Is this True or False? Explain your answer.</w:t>
      </w:r>
    </w:p>
    <w:p w14:paraId="63372221" w14:textId="61C27A89" w:rsidR="00502DAB" w:rsidRDefault="006F2DDD">
      <w:r>
        <w:t xml:space="preserve"> </w:t>
      </w:r>
      <w:r w:rsidR="00502DAB">
        <w:t xml:space="preserve">False, you must reference any resources from another party due to plagiarism rules and this could be flagged up if not. </w:t>
      </w:r>
    </w:p>
    <w:p w14:paraId="1A59B35E" w14:textId="77777777" w:rsidR="00502DAB" w:rsidRDefault="006F2DDD">
      <w:r>
        <w:t xml:space="preserve">• Wikipedia is a good place to search for information for your academic assignments. Explain, with reasons, whether you believe this statement is true or false. </w:t>
      </w:r>
    </w:p>
    <w:p w14:paraId="11CCA72D" w14:textId="7E18D96A" w:rsidR="00502DAB" w:rsidRDefault="00502DAB">
      <w:r>
        <w:t>False, Wikipedia can be edited and may include old and false information to cite from, therefore the facts presented maybe unsafe due to not being checked before publishing.</w:t>
      </w:r>
    </w:p>
    <w:p w14:paraId="488D80E7" w14:textId="418CBAB2" w:rsidR="00502DAB" w:rsidRDefault="006F2DDD">
      <w:r>
        <w:t>• Write a set of instructions which could be included in a referencing guide which explains how to present a very long quotation.</w:t>
      </w:r>
    </w:p>
    <w:p w14:paraId="4EE304DF" w14:textId="08AC25FC" w:rsidR="00025AE8" w:rsidRDefault="00025AE8">
      <w:r>
        <w:t xml:space="preserve">You would separate the paragraph from the rest in the middle, indent the paragraph, you don’t need to use quotations marks for a long quotation, you would then use the author’s name, year, page number or URL with enclosed brackets. </w:t>
      </w:r>
    </w:p>
    <w:p w14:paraId="6F9EF397" w14:textId="0DE9AD52" w:rsidR="00684828" w:rsidRDefault="006F2DDD">
      <w:r>
        <w:t xml:space="preserve"> • Explain how you can begin to conduct research for an academic assignment. Identify five sources which would be acceptable for academic </w:t>
      </w:r>
      <w:r w:rsidR="00E24EF7">
        <w:t xml:space="preserve">study. </w:t>
      </w:r>
      <w:r w:rsidR="00B36BDA">
        <w:t xml:space="preserve">When </w:t>
      </w:r>
      <w:r w:rsidR="00E24EF7">
        <w:t>research</w:t>
      </w:r>
      <w:r w:rsidR="00B36BDA">
        <w:t>ing</w:t>
      </w:r>
      <w:r w:rsidR="00E24EF7">
        <w:t xml:space="preserve"> </w:t>
      </w:r>
      <w:r w:rsidR="00B36BDA">
        <w:t>we would</w:t>
      </w:r>
      <w:r w:rsidR="00E24EF7">
        <w:t xml:space="preserve"> </w:t>
      </w:r>
      <w:r w:rsidR="00B36BDA">
        <w:t>look in</w:t>
      </w:r>
      <w:r w:rsidR="00E24EF7">
        <w:t xml:space="preserve"> places such as</w:t>
      </w:r>
      <w:r w:rsidR="00025AE8">
        <w:t xml:space="preserve"> Books, Newspaper articles, Internet, Reports, personal communication</w:t>
      </w:r>
      <w:r w:rsidR="00E24EF7">
        <w:t xml:space="preserve"> then take notes so you can full fill the assignment and take </w:t>
      </w:r>
      <w:r w:rsidR="00B36BDA">
        <w:t xml:space="preserve">notes </w:t>
      </w:r>
      <w:r w:rsidR="00E24EF7">
        <w:t xml:space="preserve">of the </w:t>
      </w:r>
      <w:r w:rsidR="00B36BDA">
        <w:t xml:space="preserve">where the information as come from for </w:t>
      </w:r>
      <w:r w:rsidR="00E24EF7">
        <w:t>referenc</w:t>
      </w:r>
      <w:r w:rsidR="00B36BDA">
        <w:t>ing</w:t>
      </w:r>
      <w:r w:rsidR="00E24EF7">
        <w:t xml:space="preserve">. </w:t>
      </w:r>
    </w:p>
    <w:p w14:paraId="5493D400" w14:textId="4638D78C" w:rsidR="00025AE8" w:rsidRDefault="00025AE8"/>
    <w:p w14:paraId="0DB1DDA5" w14:textId="2D154340" w:rsidR="00025AE8" w:rsidRDefault="00025AE8">
      <w:pPr>
        <w:rPr>
          <w:u w:val="single"/>
        </w:rPr>
      </w:pPr>
      <w:r w:rsidRPr="00025AE8">
        <w:rPr>
          <w:u w:val="single"/>
        </w:rPr>
        <w:t>Part B2</w:t>
      </w:r>
    </w:p>
    <w:p w14:paraId="76341148" w14:textId="77777777" w:rsidR="002E2C27" w:rsidRDefault="002E2C27" w:rsidP="002E2C27">
      <w:r>
        <w:t xml:space="preserve">Part 3 </w:t>
      </w:r>
    </w:p>
    <w:p w14:paraId="4687E36D" w14:textId="65001BD8" w:rsidR="002E2C27" w:rsidRDefault="002E2C27" w:rsidP="002E2C27">
      <w:r>
        <w:t xml:space="preserve">In this essay I will analyse the article on the journal of adolescent health which touches upon students’ perspectives on cyber bullying spoken by </w:t>
      </w:r>
      <w:proofErr w:type="spellStart"/>
      <w:r>
        <w:t>Agtston</w:t>
      </w:r>
      <w:proofErr w:type="spellEnd"/>
      <w:r>
        <w:t xml:space="preserve">, Kowalski, Limber (2007) which they </w:t>
      </w:r>
      <w:r>
        <w:lastRenderedPageBreak/>
        <w:t xml:space="preserve">discuss in a deeper understanding of the affects that cyber bullying has on the young people at two middle and two high </w:t>
      </w:r>
      <w:r w:rsidR="00D16A92">
        <w:t>schools</w:t>
      </w:r>
      <w:r>
        <w:t xml:space="preserve"> in a public school district. They also discuss what can be done to prevent these things from happening in the future and touch upon suggestions what they could do differently. The aim of the article is to establish what are the main causes of cyber bulling and what the students’ thoughts are and what would they want to be done to help prevent cyber bulling from happening, the aim of the article is receive feedback from the students on their thoughts of the </w:t>
      </w:r>
      <w:r w:rsidR="00E76A53">
        <w:t>subject</w:t>
      </w:r>
      <w:r>
        <w:t xml:space="preserve"> to provide policy development governing students</w:t>
      </w:r>
    </w:p>
    <w:p w14:paraId="7D407D64" w14:textId="4325045D" w:rsidR="00D16A92" w:rsidRDefault="00D16A92" w:rsidP="002E2C27">
      <w:r>
        <w:t>Cyberbullying can be very detrimental to a young person’s life this can happen with the use of digital technologies such as online platforms, gaming platforms and mobile phones. This type of behaviour can be continuous and can be scaring, shaming such as spreading lies</w:t>
      </w:r>
      <w:r w:rsidR="00E20607">
        <w:t xml:space="preserve">, </w:t>
      </w:r>
      <w:r w:rsidR="00626095">
        <w:t xml:space="preserve">sharing </w:t>
      </w:r>
      <w:r>
        <w:t>pictures online platforms</w:t>
      </w:r>
      <w:r w:rsidR="00E20607">
        <w:t xml:space="preserve">, </w:t>
      </w:r>
      <w:r w:rsidR="00626095">
        <w:t>displaying</w:t>
      </w:r>
      <w:r>
        <w:t xml:space="preserve"> verbal abuse online and sending mean messages on their account</w:t>
      </w:r>
      <w:r w:rsidR="00E20607">
        <w:t>s</w:t>
      </w:r>
      <w:r>
        <w:t xml:space="preserve"> or fake accounts. Face to face and cyberbullying can coincide with each other but cyberbullying can leave evidence. (UNICEF, 2007)</w:t>
      </w:r>
    </w:p>
    <w:p w14:paraId="662CB891" w14:textId="0BD444A6" w:rsidR="002E2C27" w:rsidRDefault="002E2C27" w:rsidP="002E2C27">
      <w:r>
        <w:t xml:space="preserve">The main finding and key argument within the article are that they touch upon females particularly view cyber bullying as a problem, but it doesn’t get addressed at school even though most of the cyber bullying happens outside of the school environment even though there are some </w:t>
      </w:r>
      <w:r w:rsidR="007D58CA">
        <w:t>impacts</w:t>
      </w:r>
      <w:r w:rsidR="00A43101">
        <w:t xml:space="preserve"> </w:t>
      </w:r>
      <w:r>
        <w:t>on the young people in school</w:t>
      </w:r>
      <w:r w:rsidR="00984EFC">
        <w:t>.</w:t>
      </w:r>
      <w:r>
        <w:t xml:space="preserve"> </w:t>
      </w:r>
      <w:r w:rsidR="009A7E1B">
        <w:t>Students</w:t>
      </w:r>
      <w:r>
        <w:t xml:space="preserve"> feel school district personnel is not a helpful resource to resolve the issues that are happening within cyber bullying</w:t>
      </w:r>
      <w:r w:rsidR="007D58CA">
        <w:t>, they</w:t>
      </w:r>
      <w:r>
        <w:t xml:space="preserve"> feel another main finding within the article could be that the young people are often technological savvy which can lead to more </w:t>
      </w:r>
      <w:r w:rsidR="00623D71">
        <w:t>high-risk</w:t>
      </w:r>
      <w:r>
        <w:t xml:space="preserve"> behaviours that </w:t>
      </w:r>
      <w:r w:rsidR="00623D71">
        <w:t>could</w:t>
      </w:r>
      <w:r>
        <w:t xml:space="preserve"> appear. The purpose throughout the article for the author is to gain the young people’s opinions on the matter and to understand how cyberbullying </w:t>
      </w:r>
      <w:r w:rsidR="00623D71">
        <w:t xml:space="preserve">is </w:t>
      </w:r>
      <w:r>
        <w:t>happening and what environment does it happen in and who are the main victims</w:t>
      </w:r>
      <w:r w:rsidR="00223196">
        <w:t>.</w:t>
      </w:r>
      <w:r>
        <w:t xml:space="preserve"> </w:t>
      </w:r>
      <w:r w:rsidR="00223196">
        <w:t xml:space="preserve">They also try </w:t>
      </w:r>
      <w:r>
        <w:t>to understand If the students know what strategies they can use and what the students feel could be done to prevent such things from happening</w:t>
      </w:r>
      <w:r w:rsidR="00232E4C">
        <w:t>,</w:t>
      </w:r>
      <w:r>
        <w:t xml:space="preserve"> </w:t>
      </w:r>
      <w:r w:rsidR="00232E4C">
        <w:t>to</w:t>
      </w:r>
      <w:r>
        <w:t xml:space="preserve"> also understand how the school’s environment works and their policy regarding cellular phones and cyber bullying.</w:t>
      </w:r>
    </w:p>
    <w:p w14:paraId="5CB18910" w14:textId="449863AE" w:rsidR="002E2C27" w:rsidRDefault="002E2C27" w:rsidP="002E2C27">
      <w:r>
        <w:t>Within the structure of the article the paragraphs deliberately</w:t>
      </w:r>
      <w:r w:rsidR="00033B1E">
        <w:t xml:space="preserve"> try to pull you in</w:t>
      </w:r>
      <w:r>
        <w:t xml:space="preserve"> to understand the matter</w:t>
      </w:r>
      <w:r w:rsidR="00A40EE9">
        <w:t xml:space="preserve"> in</w:t>
      </w:r>
      <w:r>
        <w:t xml:space="preserve"> the methods, </w:t>
      </w:r>
      <w:r w:rsidR="00601A73">
        <w:t>discussion,</w:t>
      </w:r>
      <w:r>
        <w:t xml:space="preserve"> and results</w:t>
      </w:r>
      <w:r w:rsidR="00900AC0">
        <w:t>.</w:t>
      </w:r>
      <w:r>
        <w:t xml:space="preserve"> </w:t>
      </w:r>
      <w:r w:rsidR="00900AC0">
        <w:t>T</w:t>
      </w:r>
      <w:r>
        <w:t>hey ha</w:t>
      </w:r>
      <w:r w:rsidR="00601A73">
        <w:t>ve received</w:t>
      </w:r>
      <w:r w:rsidR="008B13B6">
        <w:t xml:space="preserve"> information</w:t>
      </w:r>
      <w:r w:rsidR="00601A73">
        <w:t xml:space="preserve"> from the</w:t>
      </w:r>
      <w:r>
        <w:t xml:space="preserve"> study to state the facts that these are true findings and results which</w:t>
      </w:r>
      <w:r w:rsidR="009D68C6">
        <w:t xml:space="preserve"> they try to inform us that</w:t>
      </w:r>
      <w:r>
        <w:t xml:space="preserve"> we should listen too. </w:t>
      </w:r>
      <w:r w:rsidR="00DF3135">
        <w:t>However, I</w:t>
      </w:r>
      <w:r>
        <w:t xml:space="preserve"> feel that the layout of the structure of the article is rather messy and not organised where the lengths of the paragraphs are quite lengthy to process as I felt I needed to re-read several times as I lost the train of thought</w:t>
      </w:r>
      <w:r w:rsidR="00DF3135">
        <w:t>.</w:t>
      </w:r>
      <w:r>
        <w:t xml:space="preserve"> I did not feel like this reading the article on cyberbullying: creating a culture of respect in a cyber world (Keith and Martine,2005</w:t>
      </w:r>
      <w:proofErr w:type="gramStart"/>
      <w:r>
        <w:t xml:space="preserve">) </w:t>
      </w:r>
      <w:r w:rsidR="009A2742">
        <w:t>,</w:t>
      </w:r>
      <w:proofErr w:type="gramEnd"/>
      <w:r w:rsidR="009A2742">
        <w:t xml:space="preserve"> </w:t>
      </w:r>
      <w:r>
        <w:t>therefore the linking words between paragraphs did not flow very well due to the paragraph’s lengths and they did not use linking words such as furthermore, in addition and therefore</w:t>
      </w:r>
      <w:r w:rsidR="009A2742">
        <w:t>. I</w:t>
      </w:r>
      <w:r>
        <w:t xml:space="preserve">t felt jumbled without the linking words which would </w:t>
      </w:r>
      <w:proofErr w:type="gramStart"/>
      <w:r>
        <w:t>of</w:t>
      </w:r>
      <w:proofErr w:type="gramEnd"/>
      <w:r>
        <w:t xml:space="preserve"> made the article flow better</w:t>
      </w:r>
      <w:r w:rsidR="009A2742">
        <w:t>,</w:t>
      </w:r>
      <w:r>
        <w:t xml:space="preserve"> The use of statistics could have been clearer If he </w:t>
      </w:r>
      <w:r w:rsidR="006768E8">
        <w:t>they had</w:t>
      </w:r>
      <w:r>
        <w:t xml:space="preserve"> bullet pointed them similar to the article on cyberbullying: creating a culture of respect in a cyber world (Keith and Martin, 2005) as I feel it </w:t>
      </w:r>
      <w:r w:rsidR="006768E8">
        <w:t>draws</w:t>
      </w:r>
      <w:r>
        <w:t xml:space="preserve"> a clearer view on the statistics, so they don’t get lost in the paragraph. The use of an appendices was not used in this article as usually it would come after the reference list. </w:t>
      </w:r>
    </w:p>
    <w:p w14:paraId="21E4045B" w14:textId="6229EFBB" w:rsidR="002E2C27" w:rsidRDefault="002E2C27" w:rsidP="002E2C27">
      <w:r>
        <w:t xml:space="preserve">The language that is used within the article in my opinion is formal and quite </w:t>
      </w:r>
      <w:proofErr w:type="gramStart"/>
      <w:r>
        <w:t>a</w:t>
      </w:r>
      <w:r w:rsidR="00937E5F">
        <w:t>n</w:t>
      </w:r>
      <w:proofErr w:type="gramEnd"/>
      <w:r>
        <w:t xml:space="preserve"> hard article to read due to the lengthy paragraphs and formal capturing of the topic I feel it’s a rather academic written article that is drawn to more expert audience. Furthermore, the accuracy of the article I believe is not quite accurate due to in the abstract it states 148 students participated within the study but then when the methods are introduced it states 150 students where the accuracy is completely off from two different sections so what are we meant to </w:t>
      </w:r>
      <w:r w:rsidR="00937E5F">
        <w:t>believe. The</w:t>
      </w:r>
      <w:r>
        <w:t xml:space="preserve"> author does not use persuasive language he just indicates what the young people have suggested</w:t>
      </w:r>
      <w:r w:rsidR="00F06091">
        <w:t xml:space="preserve">, </w:t>
      </w:r>
      <w:r>
        <w:t xml:space="preserve">if he was using persuasive </w:t>
      </w:r>
      <w:r w:rsidR="00BF090C">
        <w:lastRenderedPageBreak/>
        <w:t>language,</w:t>
      </w:r>
      <w:r>
        <w:t xml:space="preserve"> </w:t>
      </w:r>
      <w:r w:rsidR="00BF090C">
        <w:t>he would</w:t>
      </w:r>
      <w:r>
        <w:t xml:space="preserve"> be certain in his understanding and use phrases such as without a doubt, I am certain that</w:t>
      </w:r>
      <w:r w:rsidR="009B057B">
        <w:t>,</w:t>
      </w:r>
      <w:r>
        <w:t xml:space="preserve"> </w:t>
      </w:r>
      <w:r w:rsidR="009B057B">
        <w:t>which</w:t>
      </w:r>
      <w:r>
        <w:t xml:space="preserve"> he did not use and wasn’t confident in his persuasive techniques. Meanwhile the use of objective language I feel he hasn’t taken on in some areas as he is giving us the answers the students have told him even though he uses the word suggested often which isn’t factual</w:t>
      </w:r>
      <w:r w:rsidR="001E12E2">
        <w:t>.</w:t>
      </w:r>
      <w:r>
        <w:t xml:space="preserve"> </w:t>
      </w:r>
      <w:r w:rsidR="001E12E2">
        <w:t>H</w:t>
      </w:r>
      <w:r>
        <w:t>e his stating what he has received from the students, but I wouldn’t go into say they were accurate as this document is dated as it was published in the two thousand and seven</w:t>
      </w:r>
      <w:r w:rsidR="00C67113">
        <w:t>,</w:t>
      </w:r>
      <w:r>
        <w:t xml:space="preserve"> </w:t>
      </w:r>
      <w:r w:rsidR="00C67113">
        <w:t>e</w:t>
      </w:r>
      <w:r>
        <w:t>ven though he is presenting as a writer with the information I do feel the opinions are quite setting stone in the article. However, I feel he is taking on the role more</w:t>
      </w:r>
      <w:r w:rsidR="00441C8B">
        <w:t xml:space="preserve"> of</w:t>
      </w:r>
      <w:r>
        <w:t xml:space="preserve"> subjective language more in the article due to showing the negative and positives light in the topic and the authors own perspectives along with the evaluations and emotions of the topic of cyber bullying. </w:t>
      </w:r>
    </w:p>
    <w:p w14:paraId="4387CCDB" w14:textId="32A847F3" w:rsidR="002E2C27" w:rsidRDefault="002E2C27" w:rsidP="002E2C27">
      <w:r>
        <w:t>I believe the author has stated there is a clear problem within the article and the evidence shown were by the focus groups within the question</w:t>
      </w:r>
      <w:r w:rsidR="00441C8B">
        <w:t>s</w:t>
      </w:r>
      <w:r w:rsidR="00203897">
        <w:t>,</w:t>
      </w:r>
      <w:r>
        <w:t xml:space="preserve"> they informed us of the main problems which arise which were the impact of cyber bullying had on the students and what were the current obstacles and strategies they</w:t>
      </w:r>
      <w:r w:rsidR="00203897">
        <w:t xml:space="preserve"> currently</w:t>
      </w:r>
      <w:r>
        <w:t xml:space="preserve"> know. The claim’s made were that </w:t>
      </w:r>
      <w:r w:rsidR="00203897">
        <w:t>females</w:t>
      </w:r>
      <w:r>
        <w:t xml:space="preserve"> were victims of cyber bullying more than male’s and that school districts weren’t very helpful when it came to cyber bullying and quite often cyber bullying would happen outside the school environment</w:t>
      </w:r>
      <w:r w:rsidR="007B002A">
        <w:t>. E</w:t>
      </w:r>
      <w:r>
        <w:t xml:space="preserve">ven though it would affect them inside school students were more likely to tell their parents about cyber bullying rather than adults at school. </w:t>
      </w:r>
    </w:p>
    <w:p w14:paraId="4BCAD76F" w14:textId="09234B26" w:rsidR="002E2C27" w:rsidRDefault="00D15131" w:rsidP="002E2C27">
      <w:r>
        <w:t>However,</w:t>
      </w:r>
      <w:r w:rsidR="002E2C27">
        <w:t xml:space="preserve"> some of the arguments don’t always stay consistent such as stating they were likely to report to parents rather than adults at school but then it states they were reluctant to report to parents because of the loss of online privileges and the statistics shown a smaller amount of young people experiencing cyber bullying. </w:t>
      </w:r>
      <w:r w:rsidR="009B3986">
        <w:t xml:space="preserve">In </w:t>
      </w:r>
      <w:r w:rsidR="00436A4C">
        <w:t>addition,</w:t>
      </w:r>
      <w:r w:rsidR="002E2C27">
        <w:t xml:space="preserve"> with the school’s policy for no cellular phones during school hours but then in the discussion it is recommended for the school district that allow cellular phone on campus</w:t>
      </w:r>
      <w:r w:rsidR="00436A4C">
        <w:t>,</w:t>
      </w:r>
      <w:r w:rsidR="002E2C27">
        <w:t xml:space="preserve"> </w:t>
      </w:r>
      <w:r w:rsidR="00436A4C">
        <w:t>However</w:t>
      </w:r>
      <w:r w:rsidR="002E2C27">
        <w:t xml:space="preserve"> I do feel the argument overall from the student’s perspectives is consistent. The evidence the text relies on </w:t>
      </w:r>
      <w:r w:rsidR="00812179">
        <w:t xml:space="preserve">is the </w:t>
      </w:r>
      <w:r w:rsidR="002E2C27">
        <w:t>student perspectives from the question they have been given, but then it does state about young people are sophisticated users of technology which</w:t>
      </w:r>
      <w:r w:rsidR="00812179">
        <w:t xml:space="preserve"> I wonder</w:t>
      </w:r>
      <w:r w:rsidR="002E2C27">
        <w:t xml:space="preserve"> w</w:t>
      </w:r>
      <w:r w:rsidR="00812179">
        <w:t>h</w:t>
      </w:r>
      <w:r w:rsidR="002E2C27">
        <w:t xml:space="preserve">ere this </w:t>
      </w:r>
      <w:r w:rsidR="00812179">
        <w:t xml:space="preserve">information </w:t>
      </w:r>
      <w:r w:rsidR="001D1021">
        <w:t xml:space="preserve">has </w:t>
      </w:r>
      <w:r w:rsidR="002E2C27">
        <w:t xml:space="preserve">come from is </w:t>
      </w:r>
      <w:r w:rsidR="001D1021">
        <w:t>its</w:t>
      </w:r>
      <w:r w:rsidR="002E2C27">
        <w:t xml:space="preserve"> factual evidence</w:t>
      </w:r>
      <w:r w:rsidR="001D1021">
        <w:t>,</w:t>
      </w:r>
      <w:r w:rsidR="002E2C27">
        <w:t xml:space="preserve"> as they don’t inform us w</w:t>
      </w:r>
      <w:r w:rsidR="001E25CF">
        <w:t>h</w:t>
      </w:r>
      <w:r w:rsidR="002E2C27">
        <w:t xml:space="preserve">ere they have had this information from and statistics. </w:t>
      </w:r>
    </w:p>
    <w:p w14:paraId="3FB78A0D" w14:textId="49F89B18" w:rsidR="002E2C27" w:rsidRDefault="002E2C27" w:rsidP="002E2C27">
      <w:r>
        <w:t xml:space="preserve">The evidence isn’t valid or reliable as this article is an old article and it does not show true understanding of cyber bullying at this moment of time as things have changed and there are changes already made in </w:t>
      </w:r>
      <w:r w:rsidR="00696491">
        <w:t>schools</w:t>
      </w:r>
      <w:r>
        <w:t xml:space="preserve"> and young people and the online platform’s they access. I feel the evidence provided from the student’s feedback were effective as they give true aspect on the topic on the insight on their side and this helped the school adopt bullying prevention programme</w:t>
      </w:r>
      <w:r w:rsidR="00D720D6">
        <w:t xml:space="preserve">s </w:t>
      </w:r>
      <w:r>
        <w:t xml:space="preserve">that include classroom lessons on cyber bullying. </w:t>
      </w:r>
      <w:r w:rsidR="0019430C">
        <w:t>However,</w:t>
      </w:r>
      <w:r>
        <w:t xml:space="preserve"> the statistics shown don’t support the argument.</w:t>
      </w:r>
    </w:p>
    <w:p w14:paraId="7F37EE8F" w14:textId="5E5DF500" w:rsidR="002E2C27" w:rsidRDefault="002E2C27" w:rsidP="002E2C27">
      <w:r>
        <w:t xml:space="preserve">The conclusions that are drawn </w:t>
      </w:r>
      <w:r w:rsidR="0019430C">
        <w:t>upon on</w:t>
      </w:r>
      <w:r>
        <w:t xml:space="preserve"> cyberbullying is a problem and happens often on cellular phone</w:t>
      </w:r>
      <w:r w:rsidR="0019430C">
        <w:t>s</w:t>
      </w:r>
      <w:r>
        <w:t xml:space="preserve"> and over the internet mostly with females and that there </w:t>
      </w:r>
      <w:proofErr w:type="gramStart"/>
      <w:r>
        <w:t>is</w:t>
      </w:r>
      <w:proofErr w:type="gramEnd"/>
      <w:r>
        <w:t xml:space="preserve"> improvement</w:t>
      </w:r>
      <w:r w:rsidR="000B5062">
        <w:t>s</w:t>
      </w:r>
      <w:r>
        <w:t xml:space="preserve"> to be made by </w:t>
      </w:r>
      <w:r w:rsidR="000B5062">
        <w:t>schools</w:t>
      </w:r>
      <w:r>
        <w:t xml:space="preserve"> and how to deal with cyberbullying. Justifying what is said in the article I feel they can justify there is room for improvement but to justify what is said </w:t>
      </w:r>
      <w:r w:rsidR="000B5062">
        <w:t xml:space="preserve">is </w:t>
      </w:r>
      <w:r>
        <w:t xml:space="preserve">not quite </w:t>
      </w:r>
      <w:r w:rsidR="00C0296B">
        <w:t>correct due</w:t>
      </w:r>
      <w:r>
        <w:t xml:space="preserve"> to the article being old.</w:t>
      </w:r>
    </w:p>
    <w:p w14:paraId="514F2C16" w14:textId="20626DE0" w:rsidR="002E2C27" w:rsidRDefault="002E2C27" w:rsidP="002E2C27">
      <w:r>
        <w:t xml:space="preserve">In conclusion to this article, I have taken on board that there are ongoing issues around cyberbullying and that students feel they are targeted mainly on the internet outside school hours rather than school environment this could be down to not having access to online platforms within school hours. Therefore, females tend to feel more targeted than male’s and there </w:t>
      </w:r>
      <w:r w:rsidR="00233BAC">
        <w:t>are</w:t>
      </w:r>
      <w:r>
        <w:t xml:space="preserve"> </w:t>
      </w:r>
      <w:r w:rsidR="00495980">
        <w:t>policies</w:t>
      </w:r>
      <w:r>
        <w:t xml:space="preserve"> within school environments which could include improvement and prevention programs th</w:t>
      </w:r>
      <w:r w:rsidR="00233BAC">
        <w:t xml:space="preserve">at they </w:t>
      </w:r>
      <w:r w:rsidR="00233BAC">
        <w:lastRenderedPageBreak/>
        <w:t xml:space="preserve">would benefit from </w:t>
      </w:r>
      <w:r>
        <w:t>to facilitate to help the young people deal with cyberbullying in future and to feel confident to be able to disclose any issues to parents and schools.</w:t>
      </w:r>
    </w:p>
    <w:p w14:paraId="655B2427" w14:textId="77777777" w:rsidR="002E2C27" w:rsidRDefault="002E2C27" w:rsidP="002E2C27"/>
    <w:p w14:paraId="7486D60A" w14:textId="77777777" w:rsidR="002E2C27" w:rsidRDefault="002E2C27" w:rsidP="002E2C27">
      <w:r>
        <w:t>Reference list</w:t>
      </w:r>
    </w:p>
    <w:p w14:paraId="73CE30B8" w14:textId="77777777" w:rsidR="002E2C27" w:rsidRDefault="002E2C27" w:rsidP="002E2C27">
      <w:pPr>
        <w:pStyle w:val="ListParagraph"/>
        <w:numPr>
          <w:ilvl w:val="0"/>
          <w:numId w:val="1"/>
        </w:numPr>
      </w:pPr>
      <w:r>
        <w:t xml:space="preserve">Susan </w:t>
      </w:r>
      <w:proofErr w:type="spellStart"/>
      <w:r>
        <w:t>keith</w:t>
      </w:r>
      <w:proofErr w:type="spellEnd"/>
      <w:r>
        <w:t xml:space="preserve"> and </w:t>
      </w:r>
      <w:proofErr w:type="spellStart"/>
      <w:proofErr w:type="gramStart"/>
      <w:r>
        <w:t>Michelle.E.Martin</w:t>
      </w:r>
      <w:proofErr w:type="spellEnd"/>
      <w:proofErr w:type="gramEnd"/>
      <w:r>
        <w:t xml:space="preserve">, (2005), </w:t>
      </w:r>
      <w:r w:rsidRPr="004600A0">
        <w:rPr>
          <w:i/>
          <w:iCs/>
        </w:rPr>
        <w:t>Cyber-bullying: creating a culture of respect in a cyber world, reclaiming children and youth winter</w:t>
      </w:r>
      <w:r>
        <w:t xml:space="preserve">, </w:t>
      </w:r>
      <w:proofErr w:type="spellStart"/>
      <w:r>
        <w:t>pg</w:t>
      </w:r>
      <w:proofErr w:type="spellEnd"/>
      <w:r>
        <w:t xml:space="preserve"> 224-228 </w:t>
      </w:r>
    </w:p>
    <w:p w14:paraId="4830030C" w14:textId="77777777" w:rsidR="002E2C27" w:rsidRDefault="002E2C27" w:rsidP="002E2C27">
      <w:pPr>
        <w:pStyle w:val="ListParagraph"/>
        <w:numPr>
          <w:ilvl w:val="0"/>
          <w:numId w:val="1"/>
        </w:numPr>
      </w:pPr>
      <w:r>
        <w:t>UNICEF, (2007),</w:t>
      </w:r>
      <w:proofErr w:type="spellStart"/>
      <w:r w:rsidRPr="00430E85">
        <w:rPr>
          <w:i/>
          <w:iCs/>
        </w:rPr>
        <w:t>Unicef</w:t>
      </w:r>
      <w:proofErr w:type="spellEnd"/>
      <w:r w:rsidRPr="00430E85">
        <w:rPr>
          <w:i/>
          <w:iCs/>
        </w:rPr>
        <w:t>, end violence, how to stop cyberbullying</w:t>
      </w:r>
      <w:r>
        <w:t xml:space="preserve">,[available at] </w:t>
      </w:r>
      <w:hyperlink r:id="rId5" w:history="1">
        <w:r w:rsidRPr="00430E85">
          <w:rPr>
            <w:rStyle w:val="Hyperlink"/>
          </w:rPr>
          <w:t>Cyberbullying: What is it and how to stop it | UNICEF</w:t>
        </w:r>
      </w:hyperlink>
      <w:r w:rsidRPr="00430E85">
        <w:t xml:space="preserve">, </w:t>
      </w:r>
      <w:r>
        <w:t>[accessed 7</w:t>
      </w:r>
      <w:r w:rsidRPr="00342976">
        <w:rPr>
          <w:vertAlign w:val="superscript"/>
        </w:rPr>
        <w:t>th</w:t>
      </w:r>
      <w:r>
        <w:t xml:space="preserve"> December 2022]</w:t>
      </w:r>
    </w:p>
    <w:p w14:paraId="23C1B19D" w14:textId="77777777" w:rsidR="002E2C27" w:rsidRPr="00025AE8" w:rsidRDefault="002E2C27">
      <w:pPr>
        <w:rPr>
          <w:u w:val="single"/>
        </w:rPr>
      </w:pPr>
    </w:p>
    <w:sectPr w:rsidR="002E2C27" w:rsidRPr="00025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D5B98"/>
    <w:multiLevelType w:val="hybridMultilevel"/>
    <w:tmpl w:val="3C726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1916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A5B"/>
    <w:rsid w:val="00025AE8"/>
    <w:rsid w:val="00033B1E"/>
    <w:rsid w:val="00083A2F"/>
    <w:rsid w:val="000B5062"/>
    <w:rsid w:val="00160619"/>
    <w:rsid w:val="00185865"/>
    <w:rsid w:val="0019430C"/>
    <w:rsid w:val="001D1021"/>
    <w:rsid w:val="001E12E2"/>
    <w:rsid w:val="001E25CF"/>
    <w:rsid w:val="00203897"/>
    <w:rsid w:val="00223196"/>
    <w:rsid w:val="00232E4C"/>
    <w:rsid w:val="00233BAC"/>
    <w:rsid w:val="002E2C27"/>
    <w:rsid w:val="00436A4C"/>
    <w:rsid w:val="00441C8B"/>
    <w:rsid w:val="00495980"/>
    <w:rsid w:val="00502DAB"/>
    <w:rsid w:val="005513EC"/>
    <w:rsid w:val="0055757C"/>
    <w:rsid w:val="0059070C"/>
    <w:rsid w:val="005C3B4A"/>
    <w:rsid w:val="00601A73"/>
    <w:rsid w:val="00623D71"/>
    <w:rsid w:val="00626095"/>
    <w:rsid w:val="006403D7"/>
    <w:rsid w:val="006768E8"/>
    <w:rsid w:val="00684828"/>
    <w:rsid w:val="00696491"/>
    <w:rsid w:val="006F2DDD"/>
    <w:rsid w:val="007B002A"/>
    <w:rsid w:val="007C292C"/>
    <w:rsid w:val="007C4651"/>
    <w:rsid w:val="007D58CA"/>
    <w:rsid w:val="00812179"/>
    <w:rsid w:val="008B13B6"/>
    <w:rsid w:val="00900AC0"/>
    <w:rsid w:val="00911CE8"/>
    <w:rsid w:val="00937E5F"/>
    <w:rsid w:val="00984EFC"/>
    <w:rsid w:val="009A2742"/>
    <w:rsid w:val="009A7E1B"/>
    <w:rsid w:val="009B057B"/>
    <w:rsid w:val="009B3986"/>
    <w:rsid w:val="009D68C6"/>
    <w:rsid w:val="00A40EE9"/>
    <w:rsid w:val="00A43101"/>
    <w:rsid w:val="00A96692"/>
    <w:rsid w:val="00B36BDA"/>
    <w:rsid w:val="00B83A5B"/>
    <w:rsid w:val="00BB3DDA"/>
    <w:rsid w:val="00BF090C"/>
    <w:rsid w:val="00C0296B"/>
    <w:rsid w:val="00C148B1"/>
    <w:rsid w:val="00C67113"/>
    <w:rsid w:val="00D15131"/>
    <w:rsid w:val="00D16A92"/>
    <w:rsid w:val="00D720D6"/>
    <w:rsid w:val="00DF3135"/>
    <w:rsid w:val="00E20607"/>
    <w:rsid w:val="00E24EF7"/>
    <w:rsid w:val="00E408CC"/>
    <w:rsid w:val="00E76A53"/>
    <w:rsid w:val="00EF6E40"/>
    <w:rsid w:val="00F06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060CC"/>
  <w15:chartTrackingRefBased/>
  <w15:docId w15:val="{26249818-EA0A-4A6B-B971-4AEB1E7E8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C27"/>
    <w:pPr>
      <w:ind w:left="720"/>
      <w:contextualSpacing/>
    </w:pPr>
  </w:style>
  <w:style w:type="character" w:styleId="Hyperlink">
    <w:name w:val="Hyperlink"/>
    <w:basedOn w:val="DefaultParagraphFont"/>
    <w:uiPriority w:val="99"/>
    <w:semiHidden/>
    <w:unhideWhenUsed/>
    <w:rsid w:val="002E2C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nicef.org/end-violence/how-to-stop-cyberbully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2127</Words>
  <Characters>12126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2022-12-07T21:12:00Z</dcterms:created>
  <dcterms:modified xsi:type="dcterms:W3CDTF">2022-12-07T21:12:00Z</dcterms:modified>
</cp:coreProperties>
</file>