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3391C" w14:textId="77777777" w:rsidR="008300E2" w:rsidRDefault="008300E2">
      <w:pPr>
        <w:rPr>
          <w:rFonts w:ascii="Arial" w:hAnsi="Arial" w:cs="Arial"/>
          <w:sz w:val="164"/>
          <w:szCs w:val="164"/>
        </w:rPr>
      </w:pPr>
    </w:p>
    <w:p w14:paraId="04B1EC4A" w14:textId="721A1421" w:rsidR="003703BA" w:rsidRDefault="008300E2">
      <w:pPr>
        <w:rPr>
          <w:rFonts w:ascii="Arial" w:hAnsi="Arial" w:cs="Arial"/>
          <w:sz w:val="164"/>
          <w:szCs w:val="164"/>
        </w:rPr>
      </w:pPr>
      <w:r w:rsidRPr="008300E2">
        <w:rPr>
          <w:rFonts w:ascii="Arial" w:hAnsi="Arial" w:cs="Arial"/>
          <w:sz w:val="164"/>
          <w:szCs w:val="164"/>
        </w:rPr>
        <w:t>Reflective Portfolio</w:t>
      </w:r>
      <w:r>
        <w:rPr>
          <w:rFonts w:ascii="Arial" w:hAnsi="Arial" w:cs="Arial"/>
          <w:sz w:val="164"/>
          <w:szCs w:val="164"/>
        </w:rPr>
        <w:t>.</w:t>
      </w:r>
    </w:p>
    <w:p w14:paraId="6B7244D6" w14:textId="19C7C13A" w:rsidR="008300E2" w:rsidRDefault="008300E2">
      <w:pPr>
        <w:rPr>
          <w:rFonts w:ascii="Arial" w:hAnsi="Arial" w:cs="Arial"/>
          <w:sz w:val="22"/>
          <w:szCs w:val="22"/>
        </w:rPr>
      </w:pPr>
    </w:p>
    <w:p w14:paraId="1F4C8EBC" w14:textId="570C92C5" w:rsidR="008300E2" w:rsidRDefault="008300E2">
      <w:pPr>
        <w:rPr>
          <w:rFonts w:ascii="Arial" w:hAnsi="Arial" w:cs="Arial"/>
          <w:sz w:val="22"/>
          <w:szCs w:val="22"/>
        </w:rPr>
      </w:pPr>
    </w:p>
    <w:p w14:paraId="18676C8E" w14:textId="4A1B4D5B" w:rsidR="008300E2" w:rsidRPr="008300E2" w:rsidRDefault="008300E2" w:rsidP="008300E2">
      <w:pPr>
        <w:jc w:val="center"/>
        <w:rPr>
          <w:rFonts w:ascii="Arial" w:hAnsi="Arial" w:cs="Arial"/>
          <w:b/>
          <w:bCs/>
          <w:sz w:val="22"/>
          <w:szCs w:val="22"/>
        </w:rPr>
      </w:pPr>
      <w:r w:rsidRPr="008300E2">
        <w:rPr>
          <w:rFonts w:ascii="Arial" w:hAnsi="Arial" w:cs="Arial"/>
          <w:b/>
          <w:bCs/>
          <w:sz w:val="22"/>
          <w:szCs w:val="22"/>
        </w:rPr>
        <w:t>Student Name: Soabia Rafiq</w:t>
      </w:r>
    </w:p>
    <w:p w14:paraId="4CCCFE2F" w14:textId="496D1195" w:rsidR="008300E2" w:rsidRPr="008300E2" w:rsidRDefault="008300E2" w:rsidP="008300E2">
      <w:pPr>
        <w:jc w:val="center"/>
        <w:rPr>
          <w:rFonts w:ascii="Arial" w:hAnsi="Arial" w:cs="Arial"/>
          <w:b/>
          <w:bCs/>
          <w:sz w:val="22"/>
          <w:szCs w:val="22"/>
        </w:rPr>
      </w:pPr>
      <w:r w:rsidRPr="008300E2">
        <w:rPr>
          <w:rFonts w:ascii="Arial" w:hAnsi="Arial" w:cs="Arial"/>
          <w:b/>
          <w:bCs/>
          <w:sz w:val="22"/>
          <w:szCs w:val="22"/>
        </w:rPr>
        <w:t>Student ID: 2015530</w:t>
      </w:r>
    </w:p>
    <w:p w14:paraId="63484209" w14:textId="1C25D2F0" w:rsidR="008300E2" w:rsidRPr="008300E2" w:rsidRDefault="008300E2" w:rsidP="008300E2">
      <w:pPr>
        <w:jc w:val="center"/>
        <w:rPr>
          <w:rFonts w:ascii="Arial" w:hAnsi="Arial" w:cs="Arial"/>
          <w:b/>
          <w:bCs/>
          <w:sz w:val="22"/>
          <w:szCs w:val="22"/>
        </w:rPr>
      </w:pPr>
      <w:r w:rsidRPr="008300E2">
        <w:rPr>
          <w:rFonts w:ascii="Arial" w:hAnsi="Arial" w:cs="Arial"/>
          <w:b/>
          <w:bCs/>
          <w:sz w:val="22"/>
          <w:szCs w:val="22"/>
        </w:rPr>
        <w:t>Module Code: BMWS4005_BIRM</w:t>
      </w:r>
    </w:p>
    <w:p w14:paraId="14291250" w14:textId="1D6B083D" w:rsidR="008300E2" w:rsidRDefault="008300E2" w:rsidP="008300E2">
      <w:pPr>
        <w:jc w:val="center"/>
        <w:rPr>
          <w:rFonts w:ascii="Arial" w:hAnsi="Arial" w:cs="Arial"/>
          <w:b/>
          <w:bCs/>
          <w:sz w:val="22"/>
          <w:szCs w:val="22"/>
        </w:rPr>
      </w:pPr>
      <w:r w:rsidRPr="008300E2">
        <w:rPr>
          <w:rFonts w:ascii="Arial" w:hAnsi="Arial" w:cs="Arial"/>
          <w:b/>
          <w:bCs/>
          <w:sz w:val="22"/>
          <w:szCs w:val="22"/>
        </w:rPr>
        <w:t>Lecturer’s Name: Farah Islam</w:t>
      </w:r>
    </w:p>
    <w:p w14:paraId="2E27CF39" w14:textId="484586FD" w:rsidR="008300E2" w:rsidRDefault="008300E2" w:rsidP="008300E2">
      <w:pPr>
        <w:jc w:val="center"/>
        <w:rPr>
          <w:rFonts w:ascii="Arial" w:hAnsi="Arial" w:cs="Arial"/>
          <w:b/>
          <w:bCs/>
          <w:sz w:val="22"/>
          <w:szCs w:val="22"/>
        </w:rPr>
      </w:pPr>
    </w:p>
    <w:p w14:paraId="2E58641D" w14:textId="10057BF6" w:rsidR="008300E2" w:rsidRDefault="008300E2" w:rsidP="008300E2">
      <w:pPr>
        <w:jc w:val="center"/>
        <w:rPr>
          <w:rFonts w:ascii="Arial" w:hAnsi="Arial" w:cs="Arial"/>
          <w:b/>
          <w:bCs/>
          <w:sz w:val="22"/>
          <w:szCs w:val="22"/>
        </w:rPr>
      </w:pPr>
    </w:p>
    <w:p w14:paraId="3D715486" w14:textId="3FC46F72" w:rsidR="008300E2" w:rsidRDefault="008300E2" w:rsidP="008300E2">
      <w:pPr>
        <w:jc w:val="center"/>
        <w:rPr>
          <w:rFonts w:ascii="Arial" w:hAnsi="Arial" w:cs="Arial"/>
          <w:b/>
          <w:bCs/>
          <w:sz w:val="22"/>
          <w:szCs w:val="22"/>
        </w:rPr>
      </w:pPr>
    </w:p>
    <w:p w14:paraId="6DF44F4A" w14:textId="5092B2C8" w:rsidR="008300E2" w:rsidRDefault="008300E2" w:rsidP="008300E2">
      <w:pPr>
        <w:jc w:val="center"/>
        <w:rPr>
          <w:rFonts w:ascii="Arial" w:hAnsi="Arial" w:cs="Arial"/>
          <w:b/>
          <w:bCs/>
          <w:sz w:val="22"/>
          <w:szCs w:val="22"/>
        </w:rPr>
      </w:pPr>
    </w:p>
    <w:p w14:paraId="26E187E3" w14:textId="3526D227" w:rsidR="008300E2" w:rsidRDefault="008300E2" w:rsidP="008300E2">
      <w:pPr>
        <w:jc w:val="center"/>
        <w:rPr>
          <w:rFonts w:ascii="Arial" w:hAnsi="Arial" w:cs="Arial"/>
          <w:b/>
          <w:bCs/>
          <w:sz w:val="22"/>
          <w:szCs w:val="22"/>
        </w:rPr>
      </w:pPr>
    </w:p>
    <w:p w14:paraId="2D58EEF9" w14:textId="47D480E7" w:rsidR="008300E2" w:rsidRDefault="008300E2" w:rsidP="008300E2">
      <w:pPr>
        <w:jc w:val="center"/>
        <w:rPr>
          <w:rFonts w:ascii="Arial" w:hAnsi="Arial" w:cs="Arial"/>
          <w:b/>
          <w:bCs/>
          <w:sz w:val="22"/>
          <w:szCs w:val="22"/>
        </w:rPr>
      </w:pPr>
    </w:p>
    <w:p w14:paraId="3E61EB78" w14:textId="4D93345B" w:rsidR="008300E2" w:rsidRDefault="008300E2" w:rsidP="008300E2">
      <w:pPr>
        <w:jc w:val="center"/>
        <w:rPr>
          <w:rFonts w:ascii="Arial" w:hAnsi="Arial" w:cs="Arial"/>
          <w:b/>
          <w:bCs/>
          <w:sz w:val="22"/>
          <w:szCs w:val="22"/>
        </w:rPr>
      </w:pPr>
    </w:p>
    <w:p w14:paraId="234C7821" w14:textId="47A94123" w:rsidR="008300E2" w:rsidRDefault="008300E2" w:rsidP="008300E2">
      <w:pPr>
        <w:jc w:val="center"/>
        <w:rPr>
          <w:rFonts w:ascii="Arial" w:hAnsi="Arial" w:cs="Arial"/>
          <w:b/>
          <w:bCs/>
          <w:sz w:val="22"/>
          <w:szCs w:val="22"/>
        </w:rPr>
      </w:pPr>
    </w:p>
    <w:p w14:paraId="271A4166" w14:textId="77777777" w:rsidR="008300E2" w:rsidRPr="00242513" w:rsidRDefault="008300E2" w:rsidP="008300E2">
      <w:pPr>
        <w:pStyle w:val="TOCTitle"/>
        <w:spacing w:before="30" w:after="30"/>
        <w:ind w:left="851" w:right="851"/>
        <w:rPr>
          <w:rFonts w:ascii="Arial" w:hAnsi="Arial" w:cs="Arial"/>
          <w:sz w:val="22"/>
          <w:szCs w:val="22"/>
          <w:u w:val="single"/>
        </w:rPr>
      </w:pPr>
      <w:r w:rsidRPr="00242513">
        <w:rPr>
          <w:rFonts w:ascii="Arial" w:hAnsi="Arial" w:cs="Arial"/>
          <w:sz w:val="22"/>
          <w:szCs w:val="22"/>
          <w:u w:val="single"/>
        </w:rPr>
        <w:t>TABLE OF CONTENTS</w:t>
      </w:r>
    </w:p>
    <w:p w14:paraId="354BB195" w14:textId="77777777" w:rsidR="008300E2" w:rsidRPr="0074780A" w:rsidRDefault="008300E2" w:rsidP="008300E2">
      <w:pPr>
        <w:pStyle w:val="TOCTitle"/>
        <w:spacing w:before="30" w:after="30"/>
        <w:ind w:left="851" w:right="851"/>
        <w:rPr>
          <w:rFonts w:ascii="Arial" w:hAnsi="Arial" w:cs="Arial"/>
          <w:sz w:val="22"/>
          <w:szCs w:val="22"/>
        </w:rPr>
      </w:pPr>
    </w:p>
    <w:p w14:paraId="33E87E91" w14:textId="77777777" w:rsidR="008300E2" w:rsidRDefault="008300E2" w:rsidP="008300E2">
      <w:pPr>
        <w:pStyle w:val="Level2"/>
        <w:spacing w:before="30" w:after="30"/>
        <w:ind w:right="851"/>
        <w:rPr>
          <w:rFonts w:ascii="Arial" w:hAnsi="Arial" w:cs="Arial"/>
        </w:rPr>
      </w:pPr>
    </w:p>
    <w:p w14:paraId="794C478E" w14:textId="77777777" w:rsidR="008300E2" w:rsidRDefault="008300E2" w:rsidP="008300E2">
      <w:pPr>
        <w:pStyle w:val="Level2"/>
        <w:spacing w:before="30" w:after="30"/>
        <w:ind w:right="851"/>
        <w:rPr>
          <w:rFonts w:ascii="Arial" w:hAnsi="Arial" w:cs="Arial"/>
        </w:rPr>
      </w:pPr>
    </w:p>
    <w:p w14:paraId="7E620C57" w14:textId="77777777" w:rsidR="008300E2" w:rsidRDefault="008300E2" w:rsidP="008300E2">
      <w:pPr>
        <w:pStyle w:val="Level2"/>
        <w:spacing w:before="30" w:after="30"/>
        <w:ind w:left="851" w:right="851"/>
        <w:rPr>
          <w:rFonts w:ascii="Arial" w:hAnsi="Arial" w:cs="Arial"/>
        </w:rPr>
      </w:pPr>
    </w:p>
    <w:p w14:paraId="12806C41" w14:textId="46979DB5" w:rsidR="008300E2" w:rsidRPr="00B81700" w:rsidRDefault="008F7CEB" w:rsidP="008300E2">
      <w:pPr>
        <w:pStyle w:val="Level2"/>
        <w:rPr>
          <w:rFonts w:ascii="Arial" w:hAnsi="Arial" w:cs="Arial"/>
          <w:b w:val="0"/>
          <w:bCs w:val="0"/>
        </w:rPr>
      </w:pPr>
      <w:r w:rsidRPr="00B81700">
        <w:rPr>
          <w:rFonts w:ascii="Arial" w:hAnsi="Arial" w:cs="Arial"/>
          <w:b w:val="0"/>
          <w:bCs w:val="0"/>
        </w:rPr>
        <w:t>In</w:t>
      </w:r>
      <w:r w:rsidR="00D01F09" w:rsidRPr="00B81700">
        <w:rPr>
          <w:rFonts w:ascii="Arial" w:hAnsi="Arial" w:cs="Arial"/>
          <w:b w:val="0"/>
          <w:bCs w:val="0"/>
        </w:rPr>
        <w:t>troduction</w:t>
      </w:r>
      <w:r w:rsidR="008300E2" w:rsidRPr="00B81700">
        <w:rPr>
          <w:rFonts w:ascii="Arial" w:hAnsi="Arial" w:cs="Arial"/>
          <w:b w:val="0"/>
          <w:bCs w:val="0"/>
        </w:rPr>
        <w:tab/>
      </w:r>
      <w:r w:rsidR="00B111CF" w:rsidRPr="00B81700">
        <w:rPr>
          <w:rFonts w:ascii="Arial" w:hAnsi="Arial" w:cs="Arial"/>
          <w:b w:val="0"/>
          <w:bCs w:val="0"/>
        </w:rPr>
        <w:t>2</w:t>
      </w:r>
    </w:p>
    <w:p w14:paraId="63C5BCD2" w14:textId="77777777" w:rsidR="008300E2" w:rsidRPr="00B81700" w:rsidRDefault="008300E2" w:rsidP="008300E2">
      <w:pPr>
        <w:pStyle w:val="Level2"/>
        <w:rPr>
          <w:b w:val="0"/>
          <w:bCs w:val="0"/>
        </w:rPr>
      </w:pPr>
    </w:p>
    <w:p w14:paraId="33E9C1DF" w14:textId="6935D47F" w:rsidR="008300E2" w:rsidRPr="00B81700" w:rsidRDefault="00D01F09" w:rsidP="008300E2">
      <w:pPr>
        <w:pStyle w:val="Level3"/>
        <w:rPr>
          <w:rFonts w:ascii="Arial" w:hAnsi="Arial" w:cs="Arial"/>
        </w:rPr>
      </w:pPr>
      <w:r w:rsidRPr="00B81700">
        <w:rPr>
          <w:rFonts w:ascii="Arial" w:hAnsi="Arial" w:cs="Arial"/>
        </w:rPr>
        <w:t>Swot Analysis</w:t>
      </w:r>
      <w:r w:rsidR="008300E2" w:rsidRPr="00B81700">
        <w:rPr>
          <w:rFonts w:ascii="Arial" w:hAnsi="Arial" w:cs="Arial"/>
        </w:rPr>
        <w:tab/>
      </w:r>
      <w:r w:rsidR="00B111CF" w:rsidRPr="00B81700">
        <w:rPr>
          <w:rFonts w:ascii="Arial" w:hAnsi="Arial" w:cs="Arial"/>
        </w:rPr>
        <w:t>3</w:t>
      </w:r>
    </w:p>
    <w:p w14:paraId="29BF4BF9" w14:textId="77777777" w:rsidR="008300E2" w:rsidRPr="00B81700" w:rsidRDefault="008300E2" w:rsidP="008300E2">
      <w:pPr>
        <w:pStyle w:val="Level3"/>
      </w:pPr>
    </w:p>
    <w:p w14:paraId="2AD25FA2" w14:textId="3A3BA838" w:rsidR="008300E2" w:rsidRPr="00B81700" w:rsidRDefault="00D01F09" w:rsidP="008300E2">
      <w:pPr>
        <w:pStyle w:val="Level3"/>
        <w:rPr>
          <w:rFonts w:ascii="Arial" w:hAnsi="Arial" w:cs="Arial"/>
        </w:rPr>
      </w:pPr>
      <w:r w:rsidRPr="00B81700">
        <w:rPr>
          <w:rFonts w:ascii="Arial" w:hAnsi="Arial" w:cs="Arial"/>
        </w:rPr>
        <w:t>Personal Development Plan</w:t>
      </w:r>
      <w:r w:rsidR="008300E2" w:rsidRPr="00B81700">
        <w:rPr>
          <w:rFonts w:ascii="Arial" w:hAnsi="Arial" w:cs="Arial"/>
        </w:rPr>
        <w:tab/>
      </w:r>
      <w:r w:rsidR="00B111CF" w:rsidRPr="00B81700">
        <w:rPr>
          <w:rFonts w:ascii="Arial" w:hAnsi="Arial" w:cs="Arial"/>
        </w:rPr>
        <w:t>4</w:t>
      </w:r>
    </w:p>
    <w:p w14:paraId="63AB8AF6" w14:textId="77777777" w:rsidR="008300E2" w:rsidRPr="00B81700" w:rsidRDefault="008300E2" w:rsidP="008300E2">
      <w:pPr>
        <w:pStyle w:val="Level3"/>
      </w:pPr>
    </w:p>
    <w:p w14:paraId="46FEF9A6" w14:textId="353766BD" w:rsidR="008300E2" w:rsidRPr="00B81700" w:rsidRDefault="00DD67D1" w:rsidP="008300E2">
      <w:pPr>
        <w:pStyle w:val="Level3"/>
        <w:rPr>
          <w:rFonts w:ascii="Arial" w:hAnsi="Arial" w:cs="Arial"/>
        </w:rPr>
      </w:pPr>
      <w:r w:rsidRPr="00B81700">
        <w:rPr>
          <w:rFonts w:ascii="Arial" w:hAnsi="Arial" w:cs="Arial"/>
        </w:rPr>
        <w:t>Autism Care Manager</w:t>
      </w:r>
      <w:r w:rsidR="008300E2" w:rsidRPr="00B81700">
        <w:rPr>
          <w:rFonts w:ascii="Arial" w:hAnsi="Arial" w:cs="Arial"/>
        </w:rPr>
        <w:tab/>
      </w:r>
      <w:r w:rsidR="00B111CF" w:rsidRPr="00B81700">
        <w:rPr>
          <w:rFonts w:ascii="Arial" w:hAnsi="Arial" w:cs="Arial"/>
        </w:rPr>
        <w:t>5</w:t>
      </w:r>
    </w:p>
    <w:p w14:paraId="3EBC3FEE" w14:textId="77777777" w:rsidR="008300E2" w:rsidRPr="00B81700" w:rsidRDefault="008300E2" w:rsidP="008300E2">
      <w:pPr>
        <w:pStyle w:val="Level3"/>
      </w:pPr>
    </w:p>
    <w:p w14:paraId="56ED5325" w14:textId="22211226" w:rsidR="008300E2" w:rsidRPr="00B81700" w:rsidRDefault="00DD67D1" w:rsidP="008300E2">
      <w:pPr>
        <w:pStyle w:val="Level2"/>
        <w:rPr>
          <w:rFonts w:ascii="Arial" w:hAnsi="Arial" w:cs="Arial"/>
          <w:b w:val="0"/>
          <w:bCs w:val="0"/>
        </w:rPr>
      </w:pPr>
      <w:r w:rsidRPr="00B81700">
        <w:rPr>
          <w:rFonts w:ascii="Arial" w:hAnsi="Arial" w:cs="Arial"/>
          <w:b w:val="0"/>
          <w:bCs w:val="0"/>
        </w:rPr>
        <w:t>SMART Goals and Objectives</w:t>
      </w:r>
      <w:r w:rsidR="008300E2" w:rsidRPr="00B81700">
        <w:rPr>
          <w:rFonts w:ascii="Arial" w:hAnsi="Arial" w:cs="Arial"/>
          <w:b w:val="0"/>
          <w:bCs w:val="0"/>
        </w:rPr>
        <w:tab/>
      </w:r>
      <w:r w:rsidR="007848BC" w:rsidRPr="00B81700">
        <w:rPr>
          <w:rFonts w:ascii="Arial" w:hAnsi="Arial" w:cs="Arial"/>
          <w:b w:val="0"/>
          <w:bCs w:val="0"/>
        </w:rPr>
        <w:t>8</w:t>
      </w:r>
    </w:p>
    <w:p w14:paraId="699B896E" w14:textId="77777777" w:rsidR="008300E2" w:rsidRPr="00B81700" w:rsidRDefault="008300E2" w:rsidP="008300E2">
      <w:pPr>
        <w:pStyle w:val="Level2"/>
        <w:rPr>
          <w:b w:val="0"/>
          <w:bCs w:val="0"/>
        </w:rPr>
      </w:pPr>
    </w:p>
    <w:p w14:paraId="0EF43CBF" w14:textId="54805B3A" w:rsidR="008300E2" w:rsidRPr="00B81700" w:rsidRDefault="00B1046A" w:rsidP="008300E2">
      <w:pPr>
        <w:pStyle w:val="Level2"/>
        <w:rPr>
          <w:b w:val="0"/>
          <w:bCs w:val="0"/>
        </w:rPr>
      </w:pPr>
      <w:r w:rsidRPr="00B81700">
        <w:rPr>
          <w:rFonts w:ascii="Arial" w:hAnsi="Arial" w:cs="Arial"/>
          <w:b w:val="0"/>
          <w:bCs w:val="0"/>
        </w:rPr>
        <w:t>UK Employment Law</w:t>
      </w:r>
      <w:r w:rsidR="008300E2" w:rsidRPr="00B81700">
        <w:rPr>
          <w:rFonts w:ascii="Arial" w:hAnsi="Arial" w:cs="Arial"/>
          <w:b w:val="0"/>
          <w:bCs w:val="0"/>
        </w:rPr>
        <w:tab/>
      </w:r>
      <w:r w:rsidR="007848BC" w:rsidRPr="00B81700">
        <w:rPr>
          <w:rFonts w:ascii="Arial" w:hAnsi="Arial" w:cs="Arial"/>
          <w:b w:val="0"/>
          <w:bCs w:val="0"/>
        </w:rPr>
        <w:t>9</w:t>
      </w:r>
    </w:p>
    <w:p w14:paraId="49B5B312" w14:textId="77777777" w:rsidR="008F7CEB" w:rsidRPr="00B81700" w:rsidRDefault="008F7CEB" w:rsidP="008F7CEB">
      <w:pPr>
        <w:pStyle w:val="Level2"/>
        <w:spacing w:before="30" w:after="30"/>
        <w:ind w:left="851" w:right="851"/>
        <w:rPr>
          <w:rFonts w:ascii="Arial" w:hAnsi="Arial" w:cs="Arial"/>
          <w:b w:val="0"/>
          <w:bCs w:val="0"/>
        </w:rPr>
      </w:pPr>
    </w:p>
    <w:p w14:paraId="5AA39CE5" w14:textId="209E4CB6" w:rsidR="008F7CEB" w:rsidRPr="00B81700" w:rsidRDefault="00B1046A" w:rsidP="008F7CEB">
      <w:pPr>
        <w:pStyle w:val="Level2"/>
        <w:rPr>
          <w:rFonts w:ascii="Arial" w:hAnsi="Arial" w:cs="Arial"/>
          <w:b w:val="0"/>
          <w:bCs w:val="0"/>
        </w:rPr>
      </w:pPr>
      <w:r w:rsidRPr="00B81700">
        <w:rPr>
          <w:rFonts w:ascii="Arial" w:hAnsi="Arial" w:cs="Arial"/>
          <w:b w:val="0"/>
          <w:bCs w:val="0"/>
        </w:rPr>
        <w:t>The Johari Window</w:t>
      </w:r>
      <w:r w:rsidR="008F7CEB" w:rsidRPr="00B81700">
        <w:rPr>
          <w:rFonts w:ascii="Arial" w:hAnsi="Arial" w:cs="Arial"/>
          <w:b w:val="0"/>
          <w:bCs w:val="0"/>
        </w:rPr>
        <w:tab/>
      </w:r>
      <w:r w:rsidR="007848BC" w:rsidRPr="00B81700">
        <w:rPr>
          <w:rFonts w:ascii="Arial" w:hAnsi="Arial" w:cs="Arial"/>
          <w:b w:val="0"/>
          <w:bCs w:val="0"/>
        </w:rPr>
        <w:t>10</w:t>
      </w:r>
    </w:p>
    <w:p w14:paraId="51C6D17C" w14:textId="77777777" w:rsidR="008F7CEB" w:rsidRPr="00B81700" w:rsidRDefault="008F7CEB" w:rsidP="008F7CEB">
      <w:pPr>
        <w:pStyle w:val="Level2"/>
        <w:rPr>
          <w:b w:val="0"/>
          <w:bCs w:val="0"/>
        </w:rPr>
      </w:pPr>
    </w:p>
    <w:p w14:paraId="535F6926" w14:textId="091E8AA2" w:rsidR="008F7CEB" w:rsidRPr="00B81700" w:rsidRDefault="00B1046A" w:rsidP="008F7CEB">
      <w:pPr>
        <w:pStyle w:val="Level3"/>
        <w:rPr>
          <w:rFonts w:ascii="Arial" w:hAnsi="Arial" w:cs="Arial"/>
        </w:rPr>
      </w:pPr>
      <w:r w:rsidRPr="00B81700">
        <w:rPr>
          <w:rFonts w:ascii="Arial" w:hAnsi="Arial" w:cs="Arial"/>
        </w:rPr>
        <w:t xml:space="preserve">Honey and Mumford </w:t>
      </w:r>
      <w:r w:rsidR="008F7CEB" w:rsidRPr="00B81700">
        <w:rPr>
          <w:rFonts w:ascii="Arial" w:hAnsi="Arial" w:cs="Arial"/>
        </w:rPr>
        <w:tab/>
      </w:r>
      <w:r w:rsidR="007848BC" w:rsidRPr="00B81700">
        <w:rPr>
          <w:rFonts w:ascii="Arial" w:hAnsi="Arial" w:cs="Arial"/>
        </w:rPr>
        <w:t>11</w:t>
      </w:r>
    </w:p>
    <w:p w14:paraId="0E51AE40" w14:textId="77777777" w:rsidR="008F7CEB" w:rsidRPr="00B81700" w:rsidRDefault="008F7CEB" w:rsidP="008F7CEB">
      <w:pPr>
        <w:pStyle w:val="Level3"/>
      </w:pPr>
    </w:p>
    <w:p w14:paraId="6E967FC0" w14:textId="771780E4" w:rsidR="008F7CEB" w:rsidRPr="00B81700" w:rsidRDefault="00AC2C6E" w:rsidP="008F7CEB">
      <w:pPr>
        <w:pStyle w:val="Level3"/>
        <w:rPr>
          <w:rFonts w:ascii="Arial" w:hAnsi="Arial" w:cs="Arial"/>
        </w:rPr>
      </w:pPr>
      <w:r w:rsidRPr="00B81700">
        <w:rPr>
          <w:rFonts w:ascii="Arial" w:hAnsi="Arial" w:cs="Arial"/>
        </w:rPr>
        <w:t>Self-Awareness Methods</w:t>
      </w:r>
      <w:r w:rsidR="008F7CEB" w:rsidRPr="00B81700">
        <w:rPr>
          <w:rFonts w:ascii="Arial" w:hAnsi="Arial" w:cs="Arial"/>
        </w:rPr>
        <w:tab/>
      </w:r>
      <w:r w:rsidR="007848BC" w:rsidRPr="00B81700">
        <w:rPr>
          <w:rFonts w:ascii="Arial" w:hAnsi="Arial" w:cs="Arial"/>
        </w:rPr>
        <w:t>12</w:t>
      </w:r>
    </w:p>
    <w:p w14:paraId="1EAFD2ED" w14:textId="77777777" w:rsidR="008F7CEB" w:rsidRPr="00B81700" w:rsidRDefault="008F7CEB" w:rsidP="008F7CEB">
      <w:pPr>
        <w:pStyle w:val="Level3"/>
      </w:pPr>
    </w:p>
    <w:p w14:paraId="5A3B9068" w14:textId="4A0702DA" w:rsidR="008F7CEB" w:rsidRPr="00B81700" w:rsidRDefault="00AC2C6E" w:rsidP="008F7CEB">
      <w:pPr>
        <w:pStyle w:val="Level3"/>
        <w:rPr>
          <w:rFonts w:ascii="Arial" w:hAnsi="Arial" w:cs="Arial"/>
        </w:rPr>
      </w:pPr>
      <w:r w:rsidRPr="00B81700">
        <w:rPr>
          <w:rFonts w:ascii="Arial" w:hAnsi="Arial" w:cs="Arial"/>
        </w:rPr>
        <w:t xml:space="preserve">My Mock Interview Results </w:t>
      </w:r>
      <w:r w:rsidR="008F7CEB" w:rsidRPr="00B81700">
        <w:rPr>
          <w:rFonts w:ascii="Arial" w:hAnsi="Arial" w:cs="Arial"/>
        </w:rPr>
        <w:tab/>
      </w:r>
      <w:r w:rsidR="007848BC" w:rsidRPr="00B81700">
        <w:rPr>
          <w:rFonts w:ascii="Arial" w:hAnsi="Arial" w:cs="Arial"/>
        </w:rPr>
        <w:t>13</w:t>
      </w:r>
    </w:p>
    <w:p w14:paraId="3A1FDC78" w14:textId="77777777" w:rsidR="008F7CEB" w:rsidRPr="00B81700" w:rsidRDefault="008F7CEB" w:rsidP="008F7CEB">
      <w:pPr>
        <w:pStyle w:val="Level3"/>
      </w:pPr>
    </w:p>
    <w:p w14:paraId="7359B6A4" w14:textId="7C13A41A" w:rsidR="008F7CEB" w:rsidRPr="00B81700" w:rsidRDefault="00B111CF" w:rsidP="008F7CEB">
      <w:pPr>
        <w:pStyle w:val="Level2"/>
        <w:rPr>
          <w:rFonts w:ascii="Arial" w:hAnsi="Arial" w:cs="Arial"/>
          <w:b w:val="0"/>
          <w:bCs w:val="0"/>
        </w:rPr>
      </w:pPr>
      <w:r w:rsidRPr="00B81700">
        <w:rPr>
          <w:rFonts w:ascii="Arial" w:hAnsi="Arial" w:cs="Arial"/>
          <w:b w:val="0"/>
          <w:bCs w:val="0"/>
        </w:rPr>
        <w:t>Conclusions</w:t>
      </w:r>
      <w:r w:rsidR="008F7CEB" w:rsidRPr="00B81700">
        <w:rPr>
          <w:rFonts w:ascii="Arial" w:hAnsi="Arial" w:cs="Arial"/>
          <w:b w:val="0"/>
          <w:bCs w:val="0"/>
        </w:rPr>
        <w:tab/>
      </w:r>
      <w:r w:rsidR="00B81700" w:rsidRPr="00B81700">
        <w:rPr>
          <w:rFonts w:ascii="Arial" w:hAnsi="Arial" w:cs="Arial"/>
          <w:b w:val="0"/>
          <w:bCs w:val="0"/>
        </w:rPr>
        <w:t>14</w:t>
      </w:r>
    </w:p>
    <w:p w14:paraId="53C0A39E" w14:textId="77777777" w:rsidR="008F7CEB" w:rsidRPr="00B81700" w:rsidRDefault="008F7CEB" w:rsidP="008F7CEB">
      <w:pPr>
        <w:pStyle w:val="Level2"/>
        <w:rPr>
          <w:b w:val="0"/>
          <w:bCs w:val="0"/>
        </w:rPr>
      </w:pPr>
    </w:p>
    <w:p w14:paraId="2051CFEC" w14:textId="3C283531" w:rsidR="008F7CEB" w:rsidRPr="00B81700" w:rsidRDefault="00B111CF" w:rsidP="008F7CEB">
      <w:pPr>
        <w:pStyle w:val="Level2"/>
        <w:rPr>
          <w:b w:val="0"/>
          <w:bCs w:val="0"/>
        </w:rPr>
      </w:pPr>
      <w:r w:rsidRPr="00B81700">
        <w:rPr>
          <w:rFonts w:ascii="Arial" w:hAnsi="Arial" w:cs="Arial"/>
          <w:b w:val="0"/>
          <w:bCs w:val="0"/>
        </w:rPr>
        <w:t xml:space="preserve">References </w:t>
      </w:r>
      <w:r w:rsidR="008F7CEB" w:rsidRPr="00B81700">
        <w:rPr>
          <w:rFonts w:ascii="Arial" w:hAnsi="Arial" w:cs="Arial"/>
          <w:b w:val="0"/>
          <w:bCs w:val="0"/>
        </w:rPr>
        <w:tab/>
      </w:r>
      <w:r w:rsidR="00B81700" w:rsidRPr="00B81700">
        <w:rPr>
          <w:rFonts w:ascii="Arial" w:hAnsi="Arial" w:cs="Arial"/>
          <w:b w:val="0"/>
          <w:bCs w:val="0"/>
        </w:rPr>
        <w:t>15</w:t>
      </w:r>
    </w:p>
    <w:p w14:paraId="4ACB218F" w14:textId="77777777" w:rsidR="008300E2" w:rsidRDefault="008300E2" w:rsidP="008300E2">
      <w:pPr>
        <w:rPr>
          <w:rFonts w:ascii="Arial" w:hAnsi="Arial" w:cs="Arial"/>
          <w:sz w:val="22"/>
          <w:szCs w:val="22"/>
        </w:rPr>
      </w:pPr>
    </w:p>
    <w:p w14:paraId="4334A991" w14:textId="6BF03473" w:rsidR="008300E2" w:rsidRDefault="008300E2" w:rsidP="008300E2">
      <w:pPr>
        <w:jc w:val="both"/>
        <w:rPr>
          <w:rFonts w:ascii="Arial" w:hAnsi="Arial" w:cs="Arial"/>
          <w:b/>
          <w:bCs/>
          <w:sz w:val="22"/>
          <w:szCs w:val="22"/>
        </w:rPr>
      </w:pPr>
    </w:p>
    <w:p w14:paraId="7919182F" w14:textId="52C1BF61" w:rsidR="008300E2" w:rsidRDefault="008300E2" w:rsidP="008300E2">
      <w:pPr>
        <w:jc w:val="both"/>
        <w:rPr>
          <w:rFonts w:ascii="Arial" w:hAnsi="Arial" w:cs="Arial"/>
          <w:b/>
          <w:bCs/>
          <w:sz w:val="22"/>
          <w:szCs w:val="22"/>
        </w:rPr>
      </w:pPr>
    </w:p>
    <w:p w14:paraId="6DD7D343" w14:textId="0272B3CD" w:rsidR="008300E2" w:rsidRDefault="008300E2" w:rsidP="008300E2">
      <w:pPr>
        <w:jc w:val="both"/>
        <w:rPr>
          <w:rFonts w:ascii="Arial" w:hAnsi="Arial" w:cs="Arial"/>
          <w:b/>
          <w:bCs/>
          <w:sz w:val="22"/>
          <w:szCs w:val="22"/>
        </w:rPr>
      </w:pPr>
    </w:p>
    <w:p w14:paraId="05687786" w14:textId="13BDFE11" w:rsidR="00983AD0" w:rsidRDefault="00983AD0" w:rsidP="008300E2">
      <w:pPr>
        <w:jc w:val="both"/>
        <w:rPr>
          <w:rFonts w:ascii="Arial" w:hAnsi="Arial" w:cs="Arial"/>
          <w:b/>
          <w:bCs/>
          <w:sz w:val="22"/>
          <w:szCs w:val="22"/>
        </w:rPr>
      </w:pPr>
    </w:p>
    <w:p w14:paraId="7AC886FD" w14:textId="79EF8B09" w:rsidR="00983AD0" w:rsidRDefault="00983AD0" w:rsidP="008300E2">
      <w:pPr>
        <w:jc w:val="both"/>
        <w:rPr>
          <w:rFonts w:ascii="Arial" w:hAnsi="Arial" w:cs="Arial"/>
          <w:b/>
          <w:bCs/>
          <w:sz w:val="22"/>
          <w:szCs w:val="22"/>
        </w:rPr>
      </w:pPr>
    </w:p>
    <w:p w14:paraId="75B5C8E2" w14:textId="59E8869A" w:rsidR="00983AD0" w:rsidRDefault="00983AD0" w:rsidP="008300E2">
      <w:pPr>
        <w:jc w:val="both"/>
        <w:rPr>
          <w:rFonts w:ascii="Arial" w:hAnsi="Arial" w:cs="Arial"/>
          <w:b/>
          <w:bCs/>
          <w:sz w:val="22"/>
          <w:szCs w:val="22"/>
        </w:rPr>
      </w:pPr>
    </w:p>
    <w:p w14:paraId="4880AF91" w14:textId="0BDC1D8E" w:rsidR="00983AD0" w:rsidRDefault="00983AD0" w:rsidP="008300E2">
      <w:pPr>
        <w:jc w:val="both"/>
        <w:rPr>
          <w:rFonts w:ascii="Arial" w:hAnsi="Arial" w:cs="Arial"/>
          <w:b/>
          <w:bCs/>
          <w:sz w:val="22"/>
          <w:szCs w:val="22"/>
        </w:rPr>
      </w:pPr>
    </w:p>
    <w:p w14:paraId="166675D4" w14:textId="73C3040E" w:rsidR="00983AD0" w:rsidRDefault="00983AD0" w:rsidP="008300E2">
      <w:pPr>
        <w:jc w:val="both"/>
        <w:rPr>
          <w:rFonts w:ascii="Arial" w:hAnsi="Arial" w:cs="Arial"/>
          <w:b/>
          <w:bCs/>
          <w:sz w:val="22"/>
          <w:szCs w:val="22"/>
        </w:rPr>
      </w:pPr>
    </w:p>
    <w:p w14:paraId="1B7F7637" w14:textId="03E6C977" w:rsidR="00983AD0" w:rsidRDefault="00983AD0" w:rsidP="008300E2">
      <w:pPr>
        <w:jc w:val="both"/>
        <w:rPr>
          <w:rFonts w:ascii="Arial" w:hAnsi="Arial" w:cs="Arial"/>
          <w:b/>
          <w:bCs/>
          <w:sz w:val="22"/>
          <w:szCs w:val="22"/>
        </w:rPr>
      </w:pPr>
    </w:p>
    <w:p w14:paraId="47CB9786" w14:textId="6880B97B" w:rsidR="00983AD0" w:rsidRDefault="00983AD0" w:rsidP="008300E2">
      <w:pPr>
        <w:jc w:val="both"/>
        <w:rPr>
          <w:rFonts w:ascii="Arial" w:hAnsi="Arial" w:cs="Arial"/>
          <w:b/>
          <w:bCs/>
          <w:sz w:val="22"/>
          <w:szCs w:val="22"/>
        </w:rPr>
      </w:pPr>
    </w:p>
    <w:p w14:paraId="2D58A0AA" w14:textId="3C1872B3" w:rsidR="00983AD0" w:rsidRDefault="00983AD0" w:rsidP="008300E2">
      <w:pPr>
        <w:jc w:val="both"/>
        <w:rPr>
          <w:rFonts w:ascii="Arial" w:hAnsi="Arial" w:cs="Arial"/>
          <w:b/>
          <w:bCs/>
          <w:sz w:val="22"/>
          <w:szCs w:val="22"/>
        </w:rPr>
      </w:pPr>
    </w:p>
    <w:p w14:paraId="49DB5167" w14:textId="4B689CFE" w:rsidR="00983AD0" w:rsidRDefault="00983AD0" w:rsidP="00B81700">
      <w:pPr>
        <w:ind w:left="0"/>
        <w:jc w:val="both"/>
        <w:rPr>
          <w:rFonts w:ascii="Arial" w:hAnsi="Arial" w:cs="Arial"/>
          <w:b/>
          <w:bCs/>
          <w:sz w:val="22"/>
          <w:szCs w:val="22"/>
        </w:rPr>
      </w:pPr>
    </w:p>
    <w:p w14:paraId="075B913F" w14:textId="77777777" w:rsidR="00B81700" w:rsidRDefault="00B81700" w:rsidP="00B81700">
      <w:pPr>
        <w:ind w:left="0"/>
        <w:jc w:val="both"/>
        <w:rPr>
          <w:rFonts w:ascii="Arial" w:hAnsi="Arial" w:cs="Arial"/>
          <w:b/>
          <w:bCs/>
          <w:sz w:val="22"/>
          <w:szCs w:val="22"/>
        </w:rPr>
      </w:pPr>
    </w:p>
    <w:p w14:paraId="7BF9AD40" w14:textId="34787A58" w:rsidR="00983AD0" w:rsidRDefault="00983AD0" w:rsidP="008300E2">
      <w:pPr>
        <w:jc w:val="both"/>
        <w:rPr>
          <w:rFonts w:ascii="Arial" w:hAnsi="Arial" w:cs="Arial"/>
          <w:b/>
          <w:bCs/>
          <w:sz w:val="22"/>
          <w:szCs w:val="22"/>
        </w:rPr>
      </w:pPr>
    </w:p>
    <w:p w14:paraId="0CFA52D2" w14:textId="0AA594B5" w:rsidR="00983AD0" w:rsidRDefault="00983AD0" w:rsidP="00983AD0">
      <w:pPr>
        <w:jc w:val="center"/>
        <w:rPr>
          <w:rFonts w:ascii="Arial" w:hAnsi="Arial" w:cs="Arial"/>
          <w:b/>
          <w:bCs/>
          <w:sz w:val="22"/>
          <w:szCs w:val="22"/>
          <w:u w:val="single"/>
        </w:rPr>
      </w:pPr>
      <w:r w:rsidRPr="00983AD0">
        <w:rPr>
          <w:rFonts w:ascii="Arial" w:hAnsi="Arial" w:cs="Arial"/>
          <w:b/>
          <w:bCs/>
          <w:sz w:val="22"/>
          <w:szCs w:val="22"/>
          <w:u w:val="single"/>
        </w:rPr>
        <w:lastRenderedPageBreak/>
        <w:t>Introduction</w:t>
      </w:r>
    </w:p>
    <w:p w14:paraId="0D468879" w14:textId="65EE3D95" w:rsidR="00983AD0" w:rsidRDefault="00983AD0" w:rsidP="00983AD0">
      <w:pPr>
        <w:jc w:val="center"/>
        <w:rPr>
          <w:rFonts w:ascii="Arial" w:hAnsi="Arial" w:cs="Arial"/>
          <w:b/>
          <w:bCs/>
          <w:sz w:val="22"/>
          <w:szCs w:val="22"/>
          <w:u w:val="single"/>
        </w:rPr>
      </w:pPr>
    </w:p>
    <w:p w14:paraId="698C6F8B" w14:textId="32BADCCD" w:rsidR="00C04640" w:rsidRDefault="000F4324" w:rsidP="00983AD0">
      <w:pPr>
        <w:jc w:val="both"/>
        <w:rPr>
          <w:rFonts w:ascii="Arial" w:hAnsi="Arial" w:cs="Arial"/>
          <w:sz w:val="22"/>
          <w:szCs w:val="22"/>
        </w:rPr>
      </w:pPr>
      <w:r>
        <w:rPr>
          <w:rFonts w:ascii="Arial" w:hAnsi="Arial" w:cs="Arial"/>
          <w:sz w:val="22"/>
          <w:szCs w:val="22"/>
        </w:rPr>
        <w:t>The basis of this is to</w:t>
      </w:r>
      <w:r w:rsidR="00236BEE">
        <w:rPr>
          <w:rFonts w:ascii="Arial" w:hAnsi="Arial" w:cs="Arial"/>
          <w:sz w:val="22"/>
          <w:szCs w:val="22"/>
        </w:rPr>
        <w:t xml:space="preserve"> </w:t>
      </w:r>
      <w:r w:rsidR="003758F8">
        <w:rPr>
          <w:rFonts w:ascii="Arial" w:hAnsi="Arial" w:cs="Arial"/>
          <w:sz w:val="22"/>
          <w:szCs w:val="22"/>
        </w:rPr>
        <w:t>speak about Swot Analysis and Personal Development Plan</w:t>
      </w:r>
      <w:r w:rsidR="00CD2B38">
        <w:rPr>
          <w:rFonts w:ascii="Arial" w:hAnsi="Arial" w:cs="Arial"/>
          <w:sz w:val="22"/>
          <w:szCs w:val="22"/>
        </w:rPr>
        <w:t xml:space="preserve"> about what I want to </w:t>
      </w:r>
      <w:r w:rsidR="004D622D">
        <w:rPr>
          <w:rFonts w:ascii="Arial" w:hAnsi="Arial" w:cs="Arial"/>
          <w:sz w:val="22"/>
          <w:szCs w:val="22"/>
        </w:rPr>
        <w:t>accomplish</w:t>
      </w:r>
      <w:r w:rsidR="00CD2B38">
        <w:rPr>
          <w:rFonts w:ascii="Arial" w:hAnsi="Arial" w:cs="Arial"/>
          <w:sz w:val="22"/>
          <w:szCs w:val="22"/>
        </w:rPr>
        <w:t xml:space="preserve"> </w:t>
      </w:r>
      <w:r w:rsidR="004D622D">
        <w:rPr>
          <w:rFonts w:ascii="Arial" w:hAnsi="Arial" w:cs="Arial"/>
          <w:sz w:val="22"/>
          <w:szCs w:val="22"/>
        </w:rPr>
        <w:t>later on</w:t>
      </w:r>
      <w:r w:rsidR="00CD2B38">
        <w:rPr>
          <w:rFonts w:ascii="Arial" w:hAnsi="Arial" w:cs="Arial"/>
          <w:sz w:val="22"/>
          <w:szCs w:val="22"/>
        </w:rPr>
        <w:t xml:space="preserve"> in life</w:t>
      </w:r>
      <w:r w:rsidR="003758F8">
        <w:rPr>
          <w:rFonts w:ascii="Arial" w:hAnsi="Arial" w:cs="Arial"/>
          <w:sz w:val="22"/>
          <w:szCs w:val="22"/>
        </w:rPr>
        <w:t xml:space="preserve">. </w:t>
      </w:r>
      <w:r w:rsidR="00AF77F9">
        <w:rPr>
          <w:rFonts w:ascii="Arial" w:hAnsi="Arial" w:cs="Arial"/>
          <w:sz w:val="22"/>
          <w:szCs w:val="22"/>
        </w:rPr>
        <w:t>This report</w:t>
      </w:r>
      <w:r w:rsidR="003758F8">
        <w:rPr>
          <w:rFonts w:ascii="Arial" w:hAnsi="Arial" w:cs="Arial"/>
          <w:sz w:val="22"/>
          <w:szCs w:val="22"/>
        </w:rPr>
        <w:t xml:space="preserve"> will also be </w:t>
      </w:r>
      <w:r w:rsidR="004D622D">
        <w:rPr>
          <w:rFonts w:ascii="Arial" w:hAnsi="Arial" w:cs="Arial"/>
          <w:sz w:val="22"/>
          <w:szCs w:val="22"/>
        </w:rPr>
        <w:t>talking</w:t>
      </w:r>
      <w:r w:rsidR="003758F8">
        <w:rPr>
          <w:rFonts w:ascii="Arial" w:hAnsi="Arial" w:cs="Arial"/>
          <w:sz w:val="22"/>
          <w:szCs w:val="22"/>
        </w:rPr>
        <w:t xml:space="preserve"> about SMART goals and objectives, UK Laws, Learning Theories and Self Awareness Methods. In this portfolio I will be speaking about a </w:t>
      </w:r>
      <w:r w:rsidR="004D622D">
        <w:rPr>
          <w:rFonts w:ascii="Arial" w:hAnsi="Arial" w:cs="Arial"/>
          <w:sz w:val="22"/>
          <w:szCs w:val="22"/>
        </w:rPr>
        <w:t>selected</w:t>
      </w:r>
      <w:r w:rsidR="003758F8">
        <w:rPr>
          <w:rFonts w:ascii="Arial" w:hAnsi="Arial" w:cs="Arial"/>
          <w:sz w:val="22"/>
          <w:szCs w:val="22"/>
        </w:rPr>
        <w:t xml:space="preserve"> industry, which is a manager managing a home for Autism and </w:t>
      </w:r>
      <w:r w:rsidR="00AF77F9">
        <w:rPr>
          <w:rFonts w:ascii="Arial" w:hAnsi="Arial" w:cs="Arial"/>
          <w:sz w:val="22"/>
          <w:szCs w:val="22"/>
        </w:rPr>
        <w:t>L</w:t>
      </w:r>
      <w:r w:rsidR="003758F8">
        <w:rPr>
          <w:rFonts w:ascii="Arial" w:hAnsi="Arial" w:cs="Arial"/>
          <w:sz w:val="22"/>
          <w:szCs w:val="22"/>
        </w:rPr>
        <w:t xml:space="preserve">earning </w:t>
      </w:r>
      <w:r w:rsidR="00AF77F9">
        <w:rPr>
          <w:rFonts w:ascii="Arial" w:hAnsi="Arial" w:cs="Arial"/>
          <w:sz w:val="22"/>
          <w:szCs w:val="22"/>
        </w:rPr>
        <w:t>D</w:t>
      </w:r>
      <w:r w:rsidR="003758F8">
        <w:rPr>
          <w:rFonts w:ascii="Arial" w:hAnsi="Arial" w:cs="Arial"/>
          <w:sz w:val="22"/>
          <w:szCs w:val="22"/>
        </w:rPr>
        <w:t>ifficulties</w:t>
      </w:r>
      <w:r w:rsidR="00CD2B38">
        <w:rPr>
          <w:rFonts w:ascii="Arial" w:hAnsi="Arial" w:cs="Arial"/>
          <w:sz w:val="22"/>
          <w:szCs w:val="22"/>
        </w:rPr>
        <w:t>. I will</w:t>
      </w:r>
      <w:r w:rsidR="003758F8">
        <w:rPr>
          <w:rFonts w:ascii="Arial" w:hAnsi="Arial" w:cs="Arial"/>
          <w:sz w:val="22"/>
          <w:szCs w:val="22"/>
        </w:rPr>
        <w:t xml:space="preserve"> </w:t>
      </w:r>
      <w:r w:rsidR="004D622D">
        <w:rPr>
          <w:rFonts w:ascii="Arial" w:hAnsi="Arial" w:cs="Arial"/>
          <w:sz w:val="22"/>
          <w:szCs w:val="22"/>
        </w:rPr>
        <w:t>define</w:t>
      </w:r>
      <w:r w:rsidR="003758F8">
        <w:rPr>
          <w:rFonts w:ascii="Arial" w:hAnsi="Arial" w:cs="Arial"/>
          <w:sz w:val="22"/>
          <w:szCs w:val="22"/>
        </w:rPr>
        <w:t xml:space="preserve"> any </w:t>
      </w:r>
      <w:r w:rsidR="004D622D">
        <w:rPr>
          <w:rFonts w:ascii="Arial" w:hAnsi="Arial" w:cs="Arial"/>
          <w:sz w:val="22"/>
          <w:szCs w:val="22"/>
        </w:rPr>
        <w:t>competences</w:t>
      </w:r>
      <w:r w:rsidR="003758F8">
        <w:rPr>
          <w:rFonts w:ascii="Arial" w:hAnsi="Arial" w:cs="Arial"/>
          <w:sz w:val="22"/>
          <w:szCs w:val="22"/>
        </w:rPr>
        <w:t xml:space="preserve"> for this </w:t>
      </w:r>
      <w:r w:rsidR="004D622D">
        <w:rPr>
          <w:rFonts w:ascii="Arial" w:hAnsi="Arial" w:cs="Arial"/>
          <w:sz w:val="22"/>
          <w:szCs w:val="22"/>
        </w:rPr>
        <w:t>objective</w:t>
      </w:r>
      <w:r w:rsidR="003758F8">
        <w:rPr>
          <w:rFonts w:ascii="Arial" w:hAnsi="Arial" w:cs="Arial"/>
          <w:sz w:val="22"/>
          <w:szCs w:val="22"/>
        </w:rPr>
        <w:t xml:space="preserve"> on the basis of an </w:t>
      </w:r>
      <w:r w:rsidR="004D622D">
        <w:rPr>
          <w:rFonts w:ascii="Arial" w:hAnsi="Arial" w:cs="Arial"/>
          <w:sz w:val="22"/>
          <w:szCs w:val="22"/>
        </w:rPr>
        <w:t>‘</w:t>
      </w:r>
      <w:r w:rsidR="003758F8">
        <w:rPr>
          <w:rFonts w:ascii="Arial" w:hAnsi="Arial" w:cs="Arial"/>
          <w:sz w:val="22"/>
          <w:szCs w:val="22"/>
        </w:rPr>
        <w:t>effective manager</w:t>
      </w:r>
      <w:r w:rsidR="004D622D">
        <w:rPr>
          <w:rFonts w:ascii="Arial" w:hAnsi="Arial" w:cs="Arial"/>
          <w:sz w:val="22"/>
          <w:szCs w:val="22"/>
        </w:rPr>
        <w:t>’</w:t>
      </w:r>
      <w:r w:rsidR="003758F8">
        <w:rPr>
          <w:rFonts w:ascii="Arial" w:hAnsi="Arial" w:cs="Arial"/>
          <w:sz w:val="22"/>
          <w:szCs w:val="22"/>
        </w:rPr>
        <w:t xml:space="preserve">. Here, I will also speak about the mock interview and speak </w:t>
      </w:r>
      <w:r w:rsidR="004D622D">
        <w:rPr>
          <w:rFonts w:ascii="Arial" w:hAnsi="Arial" w:cs="Arial"/>
          <w:sz w:val="22"/>
          <w:szCs w:val="22"/>
        </w:rPr>
        <w:t>momentarily</w:t>
      </w:r>
      <w:r w:rsidR="003758F8">
        <w:rPr>
          <w:rFonts w:ascii="Arial" w:hAnsi="Arial" w:cs="Arial"/>
          <w:sz w:val="22"/>
          <w:szCs w:val="22"/>
        </w:rPr>
        <w:t xml:space="preserve"> on the results I received on this.</w:t>
      </w:r>
      <w:r w:rsidR="00C04640">
        <w:rPr>
          <w:rFonts w:ascii="Arial" w:hAnsi="Arial" w:cs="Arial"/>
          <w:sz w:val="22"/>
          <w:szCs w:val="22"/>
        </w:rPr>
        <w:t xml:space="preserve"> </w:t>
      </w:r>
    </w:p>
    <w:p w14:paraId="55A2036E" w14:textId="77777777" w:rsidR="00C04640" w:rsidRDefault="00C04640" w:rsidP="00983AD0">
      <w:pPr>
        <w:jc w:val="both"/>
        <w:rPr>
          <w:rFonts w:ascii="Arial" w:hAnsi="Arial" w:cs="Arial"/>
          <w:sz w:val="22"/>
          <w:szCs w:val="22"/>
        </w:rPr>
      </w:pPr>
    </w:p>
    <w:p w14:paraId="649D88FD" w14:textId="77777777" w:rsidR="00C04640" w:rsidRDefault="00C04640" w:rsidP="00983AD0">
      <w:pPr>
        <w:jc w:val="both"/>
        <w:rPr>
          <w:rFonts w:ascii="Arial" w:hAnsi="Arial" w:cs="Arial"/>
          <w:sz w:val="22"/>
          <w:szCs w:val="22"/>
        </w:rPr>
      </w:pPr>
    </w:p>
    <w:p w14:paraId="4CA99F25" w14:textId="77777777" w:rsidR="00C04640" w:rsidRDefault="00C04640" w:rsidP="00983AD0">
      <w:pPr>
        <w:jc w:val="both"/>
        <w:rPr>
          <w:rFonts w:ascii="Arial" w:hAnsi="Arial" w:cs="Arial"/>
          <w:sz w:val="22"/>
          <w:szCs w:val="22"/>
        </w:rPr>
      </w:pPr>
    </w:p>
    <w:p w14:paraId="36557AD9" w14:textId="77777777" w:rsidR="00C04640" w:rsidRDefault="00C04640" w:rsidP="00983AD0">
      <w:pPr>
        <w:jc w:val="both"/>
        <w:rPr>
          <w:rFonts w:ascii="Arial" w:hAnsi="Arial" w:cs="Arial"/>
          <w:sz w:val="22"/>
          <w:szCs w:val="22"/>
        </w:rPr>
      </w:pPr>
    </w:p>
    <w:p w14:paraId="016580EB" w14:textId="77777777" w:rsidR="00C04640" w:rsidRDefault="00C04640" w:rsidP="00983AD0">
      <w:pPr>
        <w:jc w:val="both"/>
        <w:rPr>
          <w:rFonts w:ascii="Arial" w:hAnsi="Arial" w:cs="Arial"/>
          <w:sz w:val="22"/>
          <w:szCs w:val="22"/>
        </w:rPr>
      </w:pPr>
    </w:p>
    <w:p w14:paraId="205A9A51" w14:textId="77777777" w:rsidR="00C04640" w:rsidRDefault="00C04640" w:rsidP="00983AD0">
      <w:pPr>
        <w:jc w:val="both"/>
        <w:rPr>
          <w:rFonts w:ascii="Arial" w:hAnsi="Arial" w:cs="Arial"/>
          <w:sz w:val="22"/>
          <w:szCs w:val="22"/>
        </w:rPr>
      </w:pPr>
    </w:p>
    <w:p w14:paraId="7FBD5CBC" w14:textId="11CA5E6C" w:rsidR="00983AD0" w:rsidRDefault="003758F8" w:rsidP="00983AD0">
      <w:pPr>
        <w:jc w:val="both"/>
        <w:rPr>
          <w:rFonts w:ascii="Arial" w:hAnsi="Arial" w:cs="Arial"/>
          <w:sz w:val="22"/>
          <w:szCs w:val="22"/>
        </w:rPr>
      </w:pPr>
      <w:r>
        <w:rPr>
          <w:rFonts w:ascii="Arial" w:hAnsi="Arial" w:cs="Arial"/>
          <w:sz w:val="22"/>
          <w:szCs w:val="22"/>
        </w:rPr>
        <w:t xml:space="preserve">  </w:t>
      </w:r>
      <w:r w:rsidR="00236BEE">
        <w:rPr>
          <w:rFonts w:ascii="Arial" w:hAnsi="Arial" w:cs="Arial"/>
          <w:sz w:val="22"/>
          <w:szCs w:val="22"/>
        </w:rPr>
        <w:t xml:space="preserve"> </w:t>
      </w:r>
    </w:p>
    <w:p w14:paraId="1B951EF7" w14:textId="42D1B961" w:rsidR="003F056B" w:rsidRDefault="003F056B" w:rsidP="00983AD0">
      <w:pPr>
        <w:jc w:val="both"/>
        <w:rPr>
          <w:rFonts w:ascii="Arial" w:hAnsi="Arial" w:cs="Arial"/>
          <w:sz w:val="22"/>
          <w:szCs w:val="22"/>
        </w:rPr>
      </w:pPr>
    </w:p>
    <w:p w14:paraId="02C19B4E" w14:textId="586FA360" w:rsidR="003F056B" w:rsidRDefault="003F056B" w:rsidP="00983AD0">
      <w:pPr>
        <w:jc w:val="both"/>
        <w:rPr>
          <w:rFonts w:ascii="Arial" w:hAnsi="Arial" w:cs="Arial"/>
          <w:sz w:val="22"/>
          <w:szCs w:val="22"/>
        </w:rPr>
      </w:pPr>
    </w:p>
    <w:p w14:paraId="4DDB81E1" w14:textId="791263B6" w:rsidR="003F056B" w:rsidRDefault="003F056B" w:rsidP="00983AD0">
      <w:pPr>
        <w:jc w:val="both"/>
        <w:rPr>
          <w:rFonts w:ascii="Arial" w:hAnsi="Arial" w:cs="Arial"/>
          <w:sz w:val="22"/>
          <w:szCs w:val="22"/>
        </w:rPr>
      </w:pPr>
    </w:p>
    <w:p w14:paraId="51882830" w14:textId="6F7AA901" w:rsidR="003F056B" w:rsidRDefault="003F056B" w:rsidP="00983AD0">
      <w:pPr>
        <w:jc w:val="both"/>
        <w:rPr>
          <w:rFonts w:ascii="Arial" w:hAnsi="Arial" w:cs="Arial"/>
          <w:sz w:val="22"/>
          <w:szCs w:val="22"/>
        </w:rPr>
      </w:pPr>
    </w:p>
    <w:p w14:paraId="4FB276F6" w14:textId="0C8A8EEA" w:rsidR="003F056B" w:rsidRDefault="003F056B" w:rsidP="00983AD0">
      <w:pPr>
        <w:jc w:val="both"/>
        <w:rPr>
          <w:rFonts w:ascii="Arial" w:hAnsi="Arial" w:cs="Arial"/>
          <w:sz w:val="22"/>
          <w:szCs w:val="22"/>
        </w:rPr>
      </w:pPr>
    </w:p>
    <w:p w14:paraId="3A996ECA" w14:textId="2B3C15AC" w:rsidR="003F056B" w:rsidRDefault="003F056B" w:rsidP="00983AD0">
      <w:pPr>
        <w:jc w:val="both"/>
        <w:rPr>
          <w:rFonts w:ascii="Arial" w:hAnsi="Arial" w:cs="Arial"/>
          <w:sz w:val="22"/>
          <w:szCs w:val="22"/>
        </w:rPr>
      </w:pPr>
    </w:p>
    <w:p w14:paraId="3B183C9B" w14:textId="2BD9C6F9" w:rsidR="003F056B" w:rsidRDefault="003F056B" w:rsidP="00983AD0">
      <w:pPr>
        <w:jc w:val="both"/>
        <w:rPr>
          <w:rFonts w:ascii="Arial" w:hAnsi="Arial" w:cs="Arial"/>
          <w:sz w:val="22"/>
          <w:szCs w:val="22"/>
        </w:rPr>
      </w:pPr>
    </w:p>
    <w:p w14:paraId="5CB30EEE" w14:textId="5EDFD09D" w:rsidR="003F056B" w:rsidRDefault="003F056B" w:rsidP="00983AD0">
      <w:pPr>
        <w:jc w:val="both"/>
        <w:rPr>
          <w:rFonts w:ascii="Arial" w:hAnsi="Arial" w:cs="Arial"/>
          <w:sz w:val="22"/>
          <w:szCs w:val="22"/>
        </w:rPr>
      </w:pPr>
    </w:p>
    <w:p w14:paraId="4B52EFC0" w14:textId="77777777" w:rsidR="00B81700" w:rsidRDefault="00B81700" w:rsidP="00983AD0">
      <w:pPr>
        <w:jc w:val="both"/>
        <w:rPr>
          <w:rFonts w:ascii="Arial" w:hAnsi="Arial" w:cs="Arial"/>
          <w:sz w:val="22"/>
          <w:szCs w:val="22"/>
        </w:rPr>
      </w:pPr>
    </w:p>
    <w:p w14:paraId="1BB50837" w14:textId="0B08EBBE" w:rsidR="003F056B" w:rsidRDefault="003F056B" w:rsidP="00983AD0">
      <w:pPr>
        <w:jc w:val="both"/>
        <w:rPr>
          <w:rFonts w:ascii="Arial" w:hAnsi="Arial" w:cs="Arial"/>
          <w:sz w:val="22"/>
          <w:szCs w:val="22"/>
        </w:rPr>
      </w:pPr>
    </w:p>
    <w:p w14:paraId="70488F9E" w14:textId="2ABA9810" w:rsidR="003F056B" w:rsidRDefault="003F056B" w:rsidP="00983AD0">
      <w:pPr>
        <w:jc w:val="both"/>
        <w:rPr>
          <w:rFonts w:ascii="Arial" w:hAnsi="Arial" w:cs="Arial"/>
          <w:sz w:val="22"/>
          <w:szCs w:val="22"/>
        </w:rPr>
      </w:pPr>
    </w:p>
    <w:p w14:paraId="5368546F" w14:textId="647C101F" w:rsidR="003F056B" w:rsidRDefault="003F056B" w:rsidP="00983AD0">
      <w:pPr>
        <w:jc w:val="both"/>
        <w:rPr>
          <w:rFonts w:ascii="Arial" w:hAnsi="Arial" w:cs="Arial"/>
          <w:sz w:val="22"/>
          <w:szCs w:val="22"/>
        </w:rPr>
      </w:pPr>
    </w:p>
    <w:p w14:paraId="06836163" w14:textId="793BCA8F" w:rsidR="003F056B" w:rsidRDefault="003F056B" w:rsidP="00983AD0">
      <w:pPr>
        <w:jc w:val="both"/>
        <w:rPr>
          <w:rFonts w:ascii="Arial" w:hAnsi="Arial" w:cs="Arial"/>
          <w:sz w:val="22"/>
          <w:szCs w:val="22"/>
        </w:rPr>
      </w:pPr>
    </w:p>
    <w:p w14:paraId="05D6C79D" w14:textId="1BB488A9" w:rsidR="003F056B" w:rsidRDefault="003F056B" w:rsidP="00983AD0">
      <w:pPr>
        <w:jc w:val="both"/>
        <w:rPr>
          <w:rFonts w:ascii="Arial" w:hAnsi="Arial" w:cs="Arial"/>
          <w:sz w:val="22"/>
          <w:szCs w:val="22"/>
        </w:rPr>
      </w:pPr>
    </w:p>
    <w:p w14:paraId="77EB7ED4" w14:textId="206D7724" w:rsidR="003F056B" w:rsidRDefault="003F056B" w:rsidP="00983AD0">
      <w:pPr>
        <w:jc w:val="both"/>
        <w:rPr>
          <w:rFonts w:ascii="Arial" w:hAnsi="Arial" w:cs="Arial"/>
          <w:sz w:val="22"/>
          <w:szCs w:val="22"/>
        </w:rPr>
      </w:pPr>
    </w:p>
    <w:p w14:paraId="228057C1" w14:textId="30B33904" w:rsidR="003F056B" w:rsidRDefault="003F056B" w:rsidP="00983AD0">
      <w:pPr>
        <w:jc w:val="both"/>
        <w:rPr>
          <w:rFonts w:ascii="Arial" w:hAnsi="Arial" w:cs="Arial"/>
          <w:sz w:val="22"/>
          <w:szCs w:val="22"/>
        </w:rPr>
      </w:pPr>
    </w:p>
    <w:p w14:paraId="68A5C44A" w14:textId="3A683A3B" w:rsidR="003F056B" w:rsidRDefault="003F056B" w:rsidP="00C03FC3">
      <w:pPr>
        <w:ind w:left="0"/>
        <w:jc w:val="both"/>
        <w:rPr>
          <w:rFonts w:ascii="Arial" w:hAnsi="Arial" w:cs="Arial"/>
          <w:sz w:val="22"/>
          <w:szCs w:val="22"/>
        </w:rPr>
      </w:pPr>
    </w:p>
    <w:p w14:paraId="386061D7" w14:textId="3BAF2548" w:rsidR="003F056B" w:rsidRDefault="00C03FC3" w:rsidP="00C03FC3">
      <w:pPr>
        <w:jc w:val="center"/>
        <w:rPr>
          <w:rFonts w:ascii="Arial" w:hAnsi="Arial" w:cs="Arial"/>
          <w:b/>
          <w:bCs/>
          <w:sz w:val="22"/>
          <w:szCs w:val="22"/>
          <w:u w:val="single"/>
        </w:rPr>
      </w:pPr>
      <w:r w:rsidRPr="00C03FC3">
        <w:rPr>
          <w:rFonts w:ascii="Arial" w:hAnsi="Arial" w:cs="Arial"/>
          <w:b/>
          <w:bCs/>
          <w:sz w:val="22"/>
          <w:szCs w:val="22"/>
          <w:u w:val="single"/>
        </w:rPr>
        <w:lastRenderedPageBreak/>
        <w:t>S</w:t>
      </w:r>
      <w:r w:rsidR="00B57B50">
        <w:rPr>
          <w:rFonts w:ascii="Arial" w:hAnsi="Arial" w:cs="Arial"/>
          <w:b/>
          <w:bCs/>
          <w:sz w:val="22"/>
          <w:szCs w:val="22"/>
          <w:u w:val="single"/>
        </w:rPr>
        <w:t>wot</w:t>
      </w:r>
      <w:r w:rsidRPr="00C03FC3">
        <w:rPr>
          <w:rFonts w:ascii="Arial" w:hAnsi="Arial" w:cs="Arial"/>
          <w:b/>
          <w:bCs/>
          <w:sz w:val="22"/>
          <w:szCs w:val="22"/>
          <w:u w:val="single"/>
        </w:rPr>
        <w:t xml:space="preserve"> A</w:t>
      </w:r>
      <w:r w:rsidR="00B57B50">
        <w:rPr>
          <w:rFonts w:ascii="Arial" w:hAnsi="Arial" w:cs="Arial"/>
          <w:b/>
          <w:bCs/>
          <w:sz w:val="22"/>
          <w:szCs w:val="22"/>
          <w:u w:val="single"/>
        </w:rPr>
        <w:t>nalysis</w:t>
      </w:r>
    </w:p>
    <w:p w14:paraId="293FF3CA" w14:textId="1578664D" w:rsidR="00C03FC3" w:rsidRDefault="00C03FC3" w:rsidP="00C03FC3">
      <w:pPr>
        <w:jc w:val="center"/>
        <w:rPr>
          <w:rFonts w:ascii="Arial" w:hAnsi="Arial" w:cs="Arial"/>
          <w:b/>
          <w:bCs/>
          <w:sz w:val="22"/>
          <w:szCs w:val="22"/>
          <w:u w:val="single"/>
        </w:rPr>
      </w:pPr>
    </w:p>
    <w:p w14:paraId="46F94A40" w14:textId="71078E1C" w:rsidR="00C03FC3" w:rsidRDefault="00AE7697" w:rsidP="00C03FC3">
      <w:pPr>
        <w:jc w:val="both"/>
        <w:rPr>
          <w:rFonts w:ascii="Arial" w:hAnsi="Arial" w:cs="Arial"/>
          <w:b/>
          <w:bCs/>
          <w:sz w:val="22"/>
          <w:szCs w:val="22"/>
        </w:rPr>
      </w:pPr>
      <w:r>
        <w:rPr>
          <w:rFonts w:ascii="Arial" w:hAnsi="Arial" w:cs="Arial"/>
          <w:sz w:val="22"/>
          <w:szCs w:val="22"/>
        </w:rPr>
        <w:t>Gurel (2017) stated that the SWOT Analysis is an analysing tool that is critical function which helps investigate</w:t>
      </w:r>
      <w:r w:rsidR="001C7080">
        <w:rPr>
          <w:rFonts w:ascii="Arial" w:hAnsi="Arial" w:cs="Arial"/>
          <w:sz w:val="22"/>
          <w:szCs w:val="22"/>
        </w:rPr>
        <w:t xml:space="preserve"> </w:t>
      </w:r>
      <w:r w:rsidR="00866DF4">
        <w:rPr>
          <w:rFonts w:ascii="Arial" w:hAnsi="Arial" w:cs="Arial"/>
          <w:sz w:val="22"/>
          <w:szCs w:val="22"/>
        </w:rPr>
        <w:t>in different fields of any type</w:t>
      </w:r>
      <w:r w:rsidR="00B45CF1">
        <w:rPr>
          <w:rFonts w:ascii="Arial" w:hAnsi="Arial" w:cs="Arial"/>
          <w:sz w:val="22"/>
          <w:szCs w:val="22"/>
        </w:rPr>
        <w:t xml:space="preserve"> </w:t>
      </w:r>
      <w:r w:rsidR="00866DF4">
        <w:rPr>
          <w:rFonts w:ascii="Arial" w:hAnsi="Arial" w:cs="Arial"/>
          <w:sz w:val="22"/>
          <w:szCs w:val="22"/>
        </w:rPr>
        <w:t>of business,  like marketing, society relations etc. The S</w:t>
      </w:r>
      <w:r w:rsidR="00E01144">
        <w:rPr>
          <w:rFonts w:ascii="Arial" w:hAnsi="Arial" w:cs="Arial"/>
          <w:sz w:val="22"/>
          <w:szCs w:val="22"/>
        </w:rPr>
        <w:t>wot</w:t>
      </w:r>
      <w:r w:rsidR="00866DF4">
        <w:rPr>
          <w:rFonts w:ascii="Arial" w:hAnsi="Arial" w:cs="Arial"/>
          <w:sz w:val="22"/>
          <w:szCs w:val="22"/>
        </w:rPr>
        <w:t xml:space="preserve"> </w:t>
      </w:r>
      <w:r w:rsidR="00E01144">
        <w:rPr>
          <w:rFonts w:ascii="Arial" w:hAnsi="Arial" w:cs="Arial"/>
          <w:sz w:val="22"/>
          <w:szCs w:val="22"/>
        </w:rPr>
        <w:t>A</w:t>
      </w:r>
      <w:r w:rsidR="00866DF4">
        <w:rPr>
          <w:rFonts w:ascii="Arial" w:hAnsi="Arial" w:cs="Arial"/>
          <w:sz w:val="22"/>
          <w:szCs w:val="22"/>
        </w:rPr>
        <w:t>nalysis helps assess Strengths, Weaknesses, Opportunities and Threats as a whole to help determine how to develop strategies within any workforce</w:t>
      </w:r>
      <w:r w:rsidR="00ED467B">
        <w:rPr>
          <w:rFonts w:ascii="Arial" w:hAnsi="Arial" w:cs="Arial"/>
          <w:sz w:val="22"/>
          <w:szCs w:val="22"/>
        </w:rPr>
        <w:t xml:space="preserve"> </w:t>
      </w:r>
      <w:sdt>
        <w:sdtPr>
          <w:rPr>
            <w:rFonts w:ascii="Arial" w:hAnsi="Arial" w:cs="Arial"/>
            <w:b/>
            <w:bCs/>
            <w:sz w:val="22"/>
            <w:szCs w:val="22"/>
          </w:rPr>
          <w:id w:val="147798459"/>
          <w:citation/>
        </w:sdtPr>
        <w:sdtEndPr/>
        <w:sdtContent>
          <w:r w:rsidR="00ED467B" w:rsidRPr="00ED467B">
            <w:rPr>
              <w:rFonts w:ascii="Arial" w:hAnsi="Arial" w:cs="Arial"/>
              <w:b/>
              <w:bCs/>
              <w:sz w:val="22"/>
              <w:szCs w:val="22"/>
            </w:rPr>
            <w:fldChar w:fldCharType="begin"/>
          </w:r>
          <w:r w:rsidR="00ED467B" w:rsidRPr="00ED467B">
            <w:rPr>
              <w:rFonts w:ascii="Arial" w:hAnsi="Arial" w:cs="Arial"/>
              <w:b/>
              <w:bCs/>
              <w:sz w:val="22"/>
              <w:szCs w:val="22"/>
            </w:rPr>
            <w:instrText xml:space="preserve"> CITATION Gur17 \l 2057 </w:instrText>
          </w:r>
          <w:r w:rsidR="00ED467B" w:rsidRPr="00ED467B">
            <w:rPr>
              <w:rFonts w:ascii="Arial" w:hAnsi="Arial" w:cs="Arial"/>
              <w:b/>
              <w:bCs/>
              <w:sz w:val="22"/>
              <w:szCs w:val="22"/>
            </w:rPr>
            <w:fldChar w:fldCharType="separate"/>
          </w:r>
          <w:r w:rsidR="00ED467B" w:rsidRPr="00ED467B">
            <w:rPr>
              <w:rFonts w:ascii="Arial" w:hAnsi="Arial" w:cs="Arial"/>
              <w:b/>
              <w:bCs/>
              <w:noProof/>
              <w:sz w:val="22"/>
              <w:szCs w:val="22"/>
            </w:rPr>
            <w:t>(Gurel, 2017)</w:t>
          </w:r>
          <w:r w:rsidR="00ED467B" w:rsidRPr="00ED467B">
            <w:rPr>
              <w:rFonts w:ascii="Arial" w:hAnsi="Arial" w:cs="Arial"/>
              <w:b/>
              <w:bCs/>
              <w:sz w:val="22"/>
              <w:szCs w:val="22"/>
            </w:rPr>
            <w:fldChar w:fldCharType="end"/>
          </w:r>
        </w:sdtContent>
      </w:sdt>
      <w:r w:rsidR="00ED467B">
        <w:rPr>
          <w:rFonts w:ascii="Arial" w:hAnsi="Arial" w:cs="Arial"/>
          <w:sz w:val="22"/>
          <w:szCs w:val="22"/>
        </w:rPr>
        <w:t xml:space="preserve">. </w:t>
      </w:r>
      <w:r w:rsidR="001C09A0">
        <w:rPr>
          <w:rFonts w:ascii="Arial" w:hAnsi="Arial" w:cs="Arial"/>
          <w:sz w:val="22"/>
          <w:szCs w:val="22"/>
        </w:rPr>
        <w:t xml:space="preserve"> </w:t>
      </w:r>
      <w:r w:rsidR="007E3AD9">
        <w:rPr>
          <w:rFonts w:ascii="Arial" w:hAnsi="Arial" w:cs="Arial"/>
          <w:sz w:val="22"/>
          <w:szCs w:val="22"/>
        </w:rPr>
        <w:t>According to</w:t>
      </w:r>
      <w:r w:rsidR="000D055B">
        <w:rPr>
          <w:rFonts w:ascii="Arial" w:hAnsi="Arial" w:cs="Arial"/>
          <w:sz w:val="22"/>
          <w:szCs w:val="22"/>
        </w:rPr>
        <w:t xml:space="preserve"> Leigh (2009) </w:t>
      </w:r>
      <w:r w:rsidR="00362734">
        <w:rPr>
          <w:rFonts w:ascii="Arial" w:hAnsi="Arial" w:cs="Arial"/>
          <w:sz w:val="22"/>
          <w:szCs w:val="22"/>
        </w:rPr>
        <w:t>h</w:t>
      </w:r>
      <w:r w:rsidR="00CC0DA2">
        <w:rPr>
          <w:rFonts w:ascii="Arial" w:hAnsi="Arial" w:cs="Arial"/>
          <w:sz w:val="22"/>
          <w:szCs w:val="22"/>
        </w:rPr>
        <w:t>e stated that the table is 2x2</w:t>
      </w:r>
      <w:r w:rsidR="00C50A4D">
        <w:rPr>
          <w:rFonts w:ascii="Arial" w:hAnsi="Arial" w:cs="Arial"/>
          <w:sz w:val="22"/>
          <w:szCs w:val="22"/>
        </w:rPr>
        <w:t xml:space="preserve"> with all 4 </w:t>
      </w:r>
      <w:r w:rsidR="00EA04F5">
        <w:rPr>
          <w:rFonts w:ascii="Arial" w:hAnsi="Arial" w:cs="Arial"/>
          <w:sz w:val="22"/>
          <w:szCs w:val="22"/>
        </w:rPr>
        <w:t xml:space="preserve">categories inside it. </w:t>
      </w:r>
      <w:r w:rsidR="00C00B4D">
        <w:rPr>
          <w:rFonts w:ascii="Arial" w:hAnsi="Arial" w:cs="Arial"/>
          <w:sz w:val="22"/>
          <w:szCs w:val="22"/>
        </w:rPr>
        <w:t xml:space="preserve">This is made </w:t>
      </w:r>
      <w:r w:rsidR="009376C8">
        <w:rPr>
          <w:rFonts w:ascii="Arial" w:hAnsi="Arial" w:cs="Arial"/>
          <w:sz w:val="22"/>
          <w:szCs w:val="22"/>
        </w:rPr>
        <w:t xml:space="preserve">up </w:t>
      </w:r>
      <w:r w:rsidR="00915F0A">
        <w:rPr>
          <w:rFonts w:ascii="Arial" w:hAnsi="Arial" w:cs="Arial"/>
          <w:sz w:val="22"/>
          <w:szCs w:val="22"/>
        </w:rPr>
        <w:t>of the</w:t>
      </w:r>
      <w:r w:rsidR="009376C8">
        <w:rPr>
          <w:rFonts w:ascii="Arial" w:hAnsi="Arial" w:cs="Arial"/>
          <w:sz w:val="22"/>
          <w:szCs w:val="22"/>
        </w:rPr>
        <w:t xml:space="preserve"> main establishment</w:t>
      </w:r>
      <w:r w:rsidR="00E55F9C">
        <w:rPr>
          <w:rFonts w:ascii="Arial" w:hAnsi="Arial" w:cs="Arial"/>
          <w:sz w:val="22"/>
          <w:szCs w:val="22"/>
        </w:rPr>
        <w:t xml:space="preserve">s. </w:t>
      </w:r>
      <w:r w:rsidR="004569B4">
        <w:rPr>
          <w:rFonts w:ascii="Arial" w:hAnsi="Arial" w:cs="Arial"/>
          <w:sz w:val="22"/>
          <w:szCs w:val="22"/>
        </w:rPr>
        <w:t xml:space="preserve">This can be analysed </w:t>
      </w:r>
      <w:r w:rsidR="000732DE">
        <w:rPr>
          <w:rFonts w:ascii="Arial" w:hAnsi="Arial" w:cs="Arial"/>
          <w:sz w:val="22"/>
          <w:szCs w:val="22"/>
        </w:rPr>
        <w:t>between</w:t>
      </w:r>
      <w:r w:rsidR="004569B4">
        <w:rPr>
          <w:rFonts w:ascii="Arial" w:hAnsi="Arial" w:cs="Arial"/>
          <w:sz w:val="22"/>
          <w:szCs w:val="22"/>
        </w:rPr>
        <w:t xml:space="preserve"> one another within the groups</w:t>
      </w:r>
      <w:r w:rsidR="007E601E">
        <w:rPr>
          <w:rFonts w:ascii="Arial" w:hAnsi="Arial" w:cs="Arial"/>
          <w:sz w:val="22"/>
          <w:szCs w:val="22"/>
        </w:rPr>
        <w:t xml:space="preserve"> of the swot analysis.</w:t>
      </w:r>
      <w:r w:rsidR="000A2B3E">
        <w:rPr>
          <w:rFonts w:ascii="Arial" w:hAnsi="Arial" w:cs="Arial"/>
          <w:sz w:val="22"/>
          <w:szCs w:val="22"/>
        </w:rPr>
        <w:t xml:space="preserve"> </w:t>
      </w:r>
      <w:r w:rsidR="000E11E4">
        <w:rPr>
          <w:rFonts w:ascii="Arial" w:hAnsi="Arial" w:cs="Arial"/>
          <w:sz w:val="22"/>
          <w:szCs w:val="22"/>
        </w:rPr>
        <w:t xml:space="preserve">Leigh also mentioned that the </w:t>
      </w:r>
      <w:r w:rsidR="000732DE">
        <w:rPr>
          <w:rFonts w:ascii="Arial" w:hAnsi="Arial" w:cs="Arial"/>
          <w:sz w:val="22"/>
          <w:szCs w:val="22"/>
        </w:rPr>
        <w:t>S</w:t>
      </w:r>
      <w:r w:rsidR="000E11E4">
        <w:rPr>
          <w:rFonts w:ascii="Arial" w:hAnsi="Arial" w:cs="Arial"/>
          <w:sz w:val="22"/>
          <w:szCs w:val="22"/>
        </w:rPr>
        <w:t xml:space="preserve">wot </w:t>
      </w:r>
      <w:r w:rsidR="000732DE">
        <w:rPr>
          <w:rFonts w:ascii="Arial" w:hAnsi="Arial" w:cs="Arial"/>
          <w:sz w:val="22"/>
          <w:szCs w:val="22"/>
        </w:rPr>
        <w:t>A</w:t>
      </w:r>
      <w:r w:rsidR="000E11E4">
        <w:rPr>
          <w:rFonts w:ascii="Arial" w:hAnsi="Arial" w:cs="Arial"/>
          <w:sz w:val="22"/>
          <w:szCs w:val="22"/>
        </w:rPr>
        <w:t xml:space="preserve">nalysis only </w:t>
      </w:r>
      <w:r w:rsidR="00A023CF">
        <w:rPr>
          <w:rFonts w:ascii="Arial" w:hAnsi="Arial" w:cs="Arial"/>
          <w:sz w:val="22"/>
          <w:szCs w:val="22"/>
        </w:rPr>
        <w:t>contribute</w:t>
      </w:r>
      <w:r w:rsidR="00FA1710">
        <w:rPr>
          <w:rFonts w:ascii="Arial" w:hAnsi="Arial" w:cs="Arial"/>
          <w:sz w:val="22"/>
          <w:szCs w:val="22"/>
        </w:rPr>
        <w:t>s</w:t>
      </w:r>
      <w:r w:rsidR="00040EEE">
        <w:rPr>
          <w:rFonts w:ascii="Arial" w:hAnsi="Arial" w:cs="Arial"/>
          <w:sz w:val="22"/>
          <w:szCs w:val="22"/>
        </w:rPr>
        <w:t xml:space="preserve"> by the establishments </w:t>
      </w:r>
      <w:r w:rsidR="00FA1710">
        <w:rPr>
          <w:rFonts w:ascii="Arial" w:hAnsi="Arial" w:cs="Arial"/>
          <w:sz w:val="22"/>
          <w:szCs w:val="22"/>
        </w:rPr>
        <w:t xml:space="preserve">only </w:t>
      </w:r>
      <w:r w:rsidR="00040EEE">
        <w:rPr>
          <w:rFonts w:ascii="Arial" w:hAnsi="Arial" w:cs="Arial"/>
          <w:sz w:val="22"/>
          <w:szCs w:val="22"/>
        </w:rPr>
        <w:t xml:space="preserve">control </w:t>
      </w:r>
      <w:sdt>
        <w:sdtPr>
          <w:rPr>
            <w:rFonts w:ascii="Arial" w:hAnsi="Arial" w:cs="Arial"/>
            <w:b/>
            <w:bCs/>
            <w:sz w:val="22"/>
            <w:szCs w:val="22"/>
          </w:rPr>
          <w:id w:val="-1921400313"/>
          <w:citation/>
        </w:sdtPr>
        <w:sdtEndPr/>
        <w:sdtContent>
          <w:r w:rsidR="00040EEE" w:rsidRPr="00040EEE">
            <w:rPr>
              <w:rFonts w:ascii="Arial" w:hAnsi="Arial" w:cs="Arial"/>
              <w:b/>
              <w:bCs/>
              <w:sz w:val="22"/>
              <w:szCs w:val="22"/>
            </w:rPr>
            <w:fldChar w:fldCharType="begin"/>
          </w:r>
          <w:r w:rsidR="00040EEE" w:rsidRPr="00040EEE">
            <w:rPr>
              <w:rFonts w:ascii="Arial" w:hAnsi="Arial" w:cs="Arial"/>
              <w:b/>
              <w:bCs/>
              <w:sz w:val="22"/>
              <w:szCs w:val="22"/>
            </w:rPr>
            <w:instrText xml:space="preserve"> CITATION Lei09 \l 2057 </w:instrText>
          </w:r>
          <w:r w:rsidR="00040EEE" w:rsidRPr="00040EEE">
            <w:rPr>
              <w:rFonts w:ascii="Arial" w:hAnsi="Arial" w:cs="Arial"/>
              <w:b/>
              <w:bCs/>
              <w:sz w:val="22"/>
              <w:szCs w:val="22"/>
            </w:rPr>
            <w:fldChar w:fldCharType="separate"/>
          </w:r>
          <w:r w:rsidR="00040EEE" w:rsidRPr="00040EEE">
            <w:rPr>
              <w:rFonts w:ascii="Arial" w:hAnsi="Arial" w:cs="Arial"/>
              <w:b/>
              <w:bCs/>
              <w:noProof/>
              <w:sz w:val="22"/>
              <w:szCs w:val="22"/>
            </w:rPr>
            <w:t>(Leigh, 2009)</w:t>
          </w:r>
          <w:r w:rsidR="00040EEE" w:rsidRPr="00040EEE">
            <w:rPr>
              <w:rFonts w:ascii="Arial" w:hAnsi="Arial" w:cs="Arial"/>
              <w:b/>
              <w:bCs/>
              <w:sz w:val="22"/>
              <w:szCs w:val="22"/>
            </w:rPr>
            <w:fldChar w:fldCharType="end"/>
          </w:r>
        </w:sdtContent>
      </w:sdt>
      <w:r w:rsidR="00040EEE" w:rsidRPr="00040EEE">
        <w:rPr>
          <w:rFonts w:ascii="Arial" w:hAnsi="Arial" w:cs="Arial"/>
          <w:b/>
          <w:bCs/>
          <w:sz w:val="22"/>
          <w:szCs w:val="22"/>
        </w:rPr>
        <w:t>.</w:t>
      </w:r>
      <w:r w:rsidR="00040EEE">
        <w:rPr>
          <w:rFonts w:ascii="Arial" w:hAnsi="Arial" w:cs="Arial"/>
          <w:b/>
          <w:bCs/>
          <w:sz w:val="22"/>
          <w:szCs w:val="22"/>
        </w:rPr>
        <w:t xml:space="preserve"> </w:t>
      </w:r>
    </w:p>
    <w:p w14:paraId="1A0B63FC" w14:textId="69E2D628" w:rsidR="00DD2AAE" w:rsidRDefault="00DD2AAE" w:rsidP="00C03FC3">
      <w:pPr>
        <w:jc w:val="both"/>
        <w:rPr>
          <w:rFonts w:ascii="Arial" w:hAnsi="Arial" w:cs="Arial"/>
          <w:b/>
          <w:bCs/>
          <w:sz w:val="22"/>
          <w:szCs w:val="22"/>
        </w:rPr>
      </w:pPr>
    </w:p>
    <w:p w14:paraId="3E3EA67B" w14:textId="21D5FF8C" w:rsidR="007E554F" w:rsidRPr="009661FB" w:rsidRDefault="007E554F" w:rsidP="00C03FC3">
      <w:pPr>
        <w:jc w:val="both"/>
        <w:rPr>
          <w:rFonts w:ascii="Arial" w:hAnsi="Arial" w:cs="Arial"/>
          <w:sz w:val="22"/>
          <w:szCs w:val="22"/>
        </w:rPr>
      </w:pPr>
      <w:r>
        <w:rPr>
          <w:rFonts w:ascii="Arial" w:hAnsi="Arial" w:cs="Arial"/>
          <w:i/>
          <w:iCs/>
          <w:sz w:val="22"/>
          <w:szCs w:val="22"/>
        </w:rPr>
        <w:t>Figure 1. SWOT on myself based as manager</w:t>
      </w:r>
      <w:r w:rsidR="009661FB">
        <w:rPr>
          <w:rFonts w:ascii="Arial" w:hAnsi="Arial" w:cs="Arial"/>
          <w:i/>
          <w:iCs/>
          <w:sz w:val="22"/>
          <w:szCs w:val="22"/>
        </w:rPr>
        <w:t>.</w:t>
      </w:r>
    </w:p>
    <w:tbl>
      <w:tblPr>
        <w:tblStyle w:val="TableGrid"/>
        <w:tblpPr w:leftFromText="180" w:rightFromText="180" w:vertAnchor="text" w:horzAnchor="margin" w:tblpXSpec="center" w:tblpY="149"/>
        <w:tblW w:w="9093" w:type="dxa"/>
        <w:tblLook w:val="04A0" w:firstRow="1" w:lastRow="0" w:firstColumn="1" w:lastColumn="0" w:noHBand="0" w:noVBand="1"/>
      </w:tblPr>
      <w:tblGrid>
        <w:gridCol w:w="4547"/>
        <w:gridCol w:w="4546"/>
      </w:tblGrid>
      <w:tr w:rsidR="00B81AAA" w14:paraId="44002697" w14:textId="77777777" w:rsidTr="00B81AAA">
        <w:trPr>
          <w:trHeight w:val="3163"/>
        </w:trPr>
        <w:tc>
          <w:tcPr>
            <w:tcW w:w="4547" w:type="dxa"/>
          </w:tcPr>
          <w:p w14:paraId="29E96866" w14:textId="77777777" w:rsidR="00B81AAA" w:rsidRDefault="005C2038" w:rsidP="00B81AAA">
            <w:pPr>
              <w:ind w:left="0"/>
              <w:jc w:val="center"/>
              <w:rPr>
                <w:rFonts w:ascii="Arial" w:hAnsi="Arial" w:cs="Arial"/>
                <w:b/>
                <w:bCs/>
                <w:sz w:val="22"/>
                <w:szCs w:val="22"/>
                <w:u w:val="single"/>
              </w:rPr>
            </w:pPr>
            <w:r>
              <w:rPr>
                <w:rFonts w:ascii="Arial" w:hAnsi="Arial" w:cs="Arial"/>
                <w:b/>
                <w:bCs/>
                <w:sz w:val="22"/>
                <w:szCs w:val="22"/>
                <w:u w:val="single"/>
              </w:rPr>
              <w:t xml:space="preserve">Strengths </w:t>
            </w:r>
          </w:p>
          <w:p w14:paraId="6EF7B8FB" w14:textId="77777777" w:rsidR="00CA4D65" w:rsidRDefault="00CA4D65" w:rsidP="00B81AAA">
            <w:pPr>
              <w:ind w:left="0"/>
              <w:jc w:val="center"/>
              <w:rPr>
                <w:rFonts w:ascii="Arial" w:hAnsi="Arial" w:cs="Arial"/>
                <w:b/>
                <w:bCs/>
                <w:sz w:val="22"/>
                <w:szCs w:val="22"/>
                <w:u w:val="single"/>
              </w:rPr>
            </w:pPr>
          </w:p>
          <w:p w14:paraId="788118EF" w14:textId="29CFD354" w:rsidR="00CA4D65" w:rsidRPr="005B6189" w:rsidRDefault="00313482" w:rsidP="00CA4D65">
            <w:pPr>
              <w:pStyle w:val="ListParagraph"/>
              <w:numPr>
                <w:ilvl w:val="0"/>
                <w:numId w:val="1"/>
              </w:numPr>
              <w:rPr>
                <w:rFonts w:ascii="Arial" w:hAnsi="Arial" w:cs="Arial"/>
                <w:b/>
                <w:bCs/>
                <w:sz w:val="22"/>
                <w:szCs w:val="22"/>
                <w:u w:val="single"/>
              </w:rPr>
            </w:pPr>
            <w:r>
              <w:rPr>
                <w:rFonts w:ascii="Arial" w:hAnsi="Arial" w:cs="Arial"/>
                <w:sz w:val="22"/>
                <w:szCs w:val="22"/>
              </w:rPr>
              <w:t xml:space="preserve">Turns </w:t>
            </w:r>
            <w:r w:rsidR="005B6189">
              <w:rPr>
                <w:rFonts w:ascii="Arial" w:hAnsi="Arial" w:cs="Arial"/>
                <w:sz w:val="22"/>
                <w:szCs w:val="22"/>
              </w:rPr>
              <w:t xml:space="preserve">Plans </w:t>
            </w:r>
            <w:r w:rsidR="00982B2B">
              <w:rPr>
                <w:rFonts w:ascii="Arial" w:hAnsi="Arial" w:cs="Arial"/>
                <w:sz w:val="22"/>
                <w:szCs w:val="22"/>
              </w:rPr>
              <w:t>I</w:t>
            </w:r>
            <w:r w:rsidR="005B6189">
              <w:rPr>
                <w:rFonts w:ascii="Arial" w:hAnsi="Arial" w:cs="Arial"/>
                <w:sz w:val="22"/>
                <w:szCs w:val="22"/>
              </w:rPr>
              <w:t xml:space="preserve">nto </w:t>
            </w:r>
            <w:r w:rsidR="00982B2B">
              <w:rPr>
                <w:rFonts w:ascii="Arial" w:hAnsi="Arial" w:cs="Arial"/>
                <w:sz w:val="22"/>
                <w:szCs w:val="22"/>
              </w:rPr>
              <w:t>A</w:t>
            </w:r>
            <w:r w:rsidR="005B6189">
              <w:rPr>
                <w:rFonts w:ascii="Arial" w:hAnsi="Arial" w:cs="Arial"/>
                <w:sz w:val="22"/>
                <w:szCs w:val="22"/>
              </w:rPr>
              <w:t>ction</w:t>
            </w:r>
          </w:p>
          <w:p w14:paraId="17462E6F" w14:textId="77777777" w:rsidR="005B6189" w:rsidRPr="00982B2B" w:rsidRDefault="000C556B" w:rsidP="00CA4D65">
            <w:pPr>
              <w:pStyle w:val="ListParagraph"/>
              <w:numPr>
                <w:ilvl w:val="0"/>
                <w:numId w:val="1"/>
              </w:numPr>
              <w:rPr>
                <w:rFonts w:ascii="Arial" w:hAnsi="Arial" w:cs="Arial"/>
                <w:b/>
                <w:bCs/>
                <w:sz w:val="22"/>
                <w:szCs w:val="22"/>
                <w:u w:val="single"/>
              </w:rPr>
            </w:pPr>
            <w:r>
              <w:rPr>
                <w:rFonts w:ascii="Arial" w:hAnsi="Arial" w:cs="Arial"/>
                <w:sz w:val="22"/>
                <w:szCs w:val="22"/>
              </w:rPr>
              <w:t>Work M</w:t>
            </w:r>
            <w:r w:rsidR="00982B2B">
              <w:rPr>
                <w:rFonts w:ascii="Arial" w:hAnsi="Arial" w:cs="Arial"/>
                <w:sz w:val="22"/>
                <w:szCs w:val="22"/>
              </w:rPr>
              <w:t>oral High</w:t>
            </w:r>
          </w:p>
          <w:p w14:paraId="170EA2DC" w14:textId="77777777" w:rsidR="00982B2B" w:rsidRPr="00BC6ED0" w:rsidRDefault="00514829" w:rsidP="00CA4D65">
            <w:pPr>
              <w:pStyle w:val="ListParagraph"/>
              <w:numPr>
                <w:ilvl w:val="0"/>
                <w:numId w:val="1"/>
              </w:numPr>
              <w:rPr>
                <w:rFonts w:ascii="Arial" w:hAnsi="Arial" w:cs="Arial"/>
                <w:b/>
                <w:bCs/>
                <w:sz w:val="22"/>
                <w:szCs w:val="22"/>
                <w:u w:val="single"/>
              </w:rPr>
            </w:pPr>
            <w:r>
              <w:rPr>
                <w:rFonts w:ascii="Arial" w:hAnsi="Arial" w:cs="Arial"/>
                <w:sz w:val="22"/>
                <w:szCs w:val="22"/>
              </w:rPr>
              <w:t>Cross-Checking Constantly</w:t>
            </w:r>
          </w:p>
          <w:p w14:paraId="0950FD7D" w14:textId="77777777" w:rsidR="00BC6ED0" w:rsidRPr="00F2705C" w:rsidRDefault="00BC6ED0" w:rsidP="00CA4D65">
            <w:pPr>
              <w:pStyle w:val="ListParagraph"/>
              <w:numPr>
                <w:ilvl w:val="0"/>
                <w:numId w:val="1"/>
              </w:numPr>
              <w:rPr>
                <w:rFonts w:ascii="Arial" w:hAnsi="Arial" w:cs="Arial"/>
                <w:b/>
                <w:bCs/>
                <w:sz w:val="22"/>
                <w:szCs w:val="22"/>
                <w:u w:val="single"/>
              </w:rPr>
            </w:pPr>
            <w:r>
              <w:rPr>
                <w:rFonts w:ascii="Arial" w:hAnsi="Arial" w:cs="Arial"/>
                <w:sz w:val="22"/>
                <w:szCs w:val="22"/>
              </w:rPr>
              <w:t>Works Well Under Pressure</w:t>
            </w:r>
          </w:p>
          <w:p w14:paraId="6E7D1DAD" w14:textId="77777777" w:rsidR="00F2705C" w:rsidRDefault="00F2705C" w:rsidP="00CA4D65">
            <w:pPr>
              <w:pStyle w:val="ListParagraph"/>
              <w:numPr>
                <w:ilvl w:val="0"/>
                <w:numId w:val="1"/>
              </w:numPr>
              <w:rPr>
                <w:rFonts w:ascii="Arial" w:hAnsi="Arial" w:cs="Arial"/>
                <w:sz w:val="22"/>
                <w:szCs w:val="22"/>
              </w:rPr>
            </w:pPr>
            <w:r w:rsidRPr="00F2705C">
              <w:rPr>
                <w:rFonts w:ascii="Arial" w:hAnsi="Arial" w:cs="Arial"/>
                <w:sz w:val="22"/>
                <w:szCs w:val="22"/>
              </w:rPr>
              <w:t>Good Organisational Skills</w:t>
            </w:r>
          </w:p>
          <w:p w14:paraId="69FFA4A7" w14:textId="77777777" w:rsidR="0063510F" w:rsidRDefault="0063510F" w:rsidP="0063510F">
            <w:pPr>
              <w:pStyle w:val="ListParagraph"/>
              <w:numPr>
                <w:ilvl w:val="0"/>
                <w:numId w:val="1"/>
              </w:numPr>
              <w:rPr>
                <w:rFonts w:ascii="Arial" w:hAnsi="Arial" w:cs="Arial"/>
                <w:sz w:val="22"/>
                <w:szCs w:val="22"/>
              </w:rPr>
            </w:pPr>
            <w:r>
              <w:rPr>
                <w:rFonts w:ascii="Arial" w:hAnsi="Arial" w:cs="Arial"/>
                <w:sz w:val="22"/>
                <w:szCs w:val="22"/>
              </w:rPr>
              <w:t>Multi-Tasking</w:t>
            </w:r>
          </w:p>
          <w:p w14:paraId="12101B37" w14:textId="6820C605" w:rsidR="007C0429" w:rsidRPr="0063510F" w:rsidRDefault="007C0429" w:rsidP="0063510F">
            <w:pPr>
              <w:pStyle w:val="ListParagraph"/>
              <w:numPr>
                <w:ilvl w:val="0"/>
                <w:numId w:val="1"/>
              </w:numPr>
              <w:rPr>
                <w:rFonts w:ascii="Arial" w:hAnsi="Arial" w:cs="Arial"/>
                <w:sz w:val="22"/>
                <w:szCs w:val="22"/>
              </w:rPr>
            </w:pPr>
            <w:r>
              <w:rPr>
                <w:rFonts w:ascii="Arial" w:hAnsi="Arial" w:cs="Arial"/>
                <w:sz w:val="22"/>
                <w:szCs w:val="22"/>
              </w:rPr>
              <w:t>Communicational Skills</w:t>
            </w:r>
          </w:p>
        </w:tc>
        <w:tc>
          <w:tcPr>
            <w:tcW w:w="4546" w:type="dxa"/>
          </w:tcPr>
          <w:p w14:paraId="237395D3" w14:textId="77777777" w:rsidR="00B81AAA" w:rsidRDefault="005C2038" w:rsidP="00B81AAA">
            <w:pPr>
              <w:ind w:left="0"/>
              <w:jc w:val="center"/>
              <w:rPr>
                <w:rFonts w:ascii="Arial" w:hAnsi="Arial" w:cs="Arial"/>
                <w:b/>
                <w:bCs/>
                <w:sz w:val="22"/>
                <w:szCs w:val="22"/>
                <w:u w:val="single"/>
              </w:rPr>
            </w:pPr>
            <w:r>
              <w:rPr>
                <w:rFonts w:ascii="Arial" w:hAnsi="Arial" w:cs="Arial"/>
                <w:b/>
                <w:bCs/>
                <w:sz w:val="22"/>
                <w:szCs w:val="22"/>
                <w:u w:val="single"/>
              </w:rPr>
              <w:t>Weaknesses</w:t>
            </w:r>
          </w:p>
          <w:p w14:paraId="6438293C" w14:textId="77777777" w:rsidR="00A5238B" w:rsidRDefault="00A5238B" w:rsidP="00B81AAA">
            <w:pPr>
              <w:ind w:left="0"/>
              <w:jc w:val="center"/>
              <w:rPr>
                <w:rFonts w:ascii="Arial" w:hAnsi="Arial" w:cs="Arial"/>
                <w:b/>
                <w:bCs/>
                <w:sz w:val="22"/>
                <w:szCs w:val="22"/>
                <w:u w:val="single"/>
              </w:rPr>
            </w:pPr>
          </w:p>
          <w:p w14:paraId="1FF79BD8" w14:textId="77777777" w:rsidR="00A5238B" w:rsidRDefault="00982B2B" w:rsidP="005A1481">
            <w:pPr>
              <w:pStyle w:val="ListParagraph"/>
              <w:numPr>
                <w:ilvl w:val="0"/>
                <w:numId w:val="2"/>
              </w:numPr>
              <w:rPr>
                <w:rFonts w:ascii="Arial" w:hAnsi="Arial" w:cs="Arial"/>
                <w:sz w:val="22"/>
                <w:szCs w:val="22"/>
              </w:rPr>
            </w:pPr>
            <w:r w:rsidRPr="00514829">
              <w:rPr>
                <w:rFonts w:ascii="Arial" w:hAnsi="Arial" w:cs="Arial"/>
                <w:sz w:val="22"/>
                <w:szCs w:val="22"/>
              </w:rPr>
              <w:t>Perfectionist</w:t>
            </w:r>
          </w:p>
          <w:p w14:paraId="7C35A551" w14:textId="77777777" w:rsidR="00514829" w:rsidRDefault="00BC6ED0" w:rsidP="005A1481">
            <w:pPr>
              <w:pStyle w:val="ListParagraph"/>
              <w:numPr>
                <w:ilvl w:val="0"/>
                <w:numId w:val="2"/>
              </w:numPr>
              <w:rPr>
                <w:rFonts w:ascii="Arial" w:hAnsi="Arial" w:cs="Arial"/>
                <w:sz w:val="22"/>
                <w:szCs w:val="22"/>
              </w:rPr>
            </w:pPr>
            <w:r>
              <w:rPr>
                <w:rFonts w:ascii="Arial" w:hAnsi="Arial" w:cs="Arial"/>
                <w:sz w:val="22"/>
                <w:szCs w:val="22"/>
              </w:rPr>
              <w:t>Workloads Piling up</w:t>
            </w:r>
          </w:p>
          <w:p w14:paraId="2B07B203" w14:textId="77777777" w:rsidR="002A7414" w:rsidRDefault="006A7F98" w:rsidP="008F7F2B">
            <w:pPr>
              <w:pStyle w:val="ListParagraph"/>
              <w:numPr>
                <w:ilvl w:val="0"/>
                <w:numId w:val="2"/>
              </w:numPr>
              <w:rPr>
                <w:rFonts w:ascii="Arial" w:hAnsi="Arial" w:cs="Arial"/>
                <w:sz w:val="22"/>
                <w:szCs w:val="22"/>
              </w:rPr>
            </w:pPr>
            <w:r>
              <w:rPr>
                <w:rFonts w:ascii="Arial" w:hAnsi="Arial" w:cs="Arial"/>
                <w:sz w:val="22"/>
                <w:szCs w:val="22"/>
              </w:rPr>
              <w:t>Works Too Much</w:t>
            </w:r>
          </w:p>
          <w:p w14:paraId="7FA7C0E3" w14:textId="6ED90B2C" w:rsidR="006A7F98" w:rsidRDefault="004077C4" w:rsidP="008F7F2B">
            <w:pPr>
              <w:pStyle w:val="ListParagraph"/>
              <w:numPr>
                <w:ilvl w:val="0"/>
                <w:numId w:val="2"/>
              </w:numPr>
              <w:rPr>
                <w:rFonts w:ascii="Arial" w:hAnsi="Arial" w:cs="Arial"/>
                <w:sz w:val="22"/>
                <w:szCs w:val="22"/>
              </w:rPr>
            </w:pPr>
            <w:r>
              <w:rPr>
                <w:rFonts w:ascii="Arial" w:hAnsi="Arial" w:cs="Arial"/>
                <w:sz w:val="22"/>
                <w:szCs w:val="22"/>
              </w:rPr>
              <w:t>Focusing On Small Detail</w:t>
            </w:r>
            <w:r w:rsidR="00C36D04">
              <w:rPr>
                <w:rFonts w:ascii="Arial" w:hAnsi="Arial" w:cs="Arial"/>
                <w:sz w:val="22"/>
                <w:szCs w:val="22"/>
              </w:rPr>
              <w:t>s</w:t>
            </w:r>
          </w:p>
          <w:p w14:paraId="5CA92B90" w14:textId="0E4042FE" w:rsidR="004077C4" w:rsidRDefault="00CE3C73" w:rsidP="008F7F2B">
            <w:pPr>
              <w:pStyle w:val="ListParagraph"/>
              <w:numPr>
                <w:ilvl w:val="0"/>
                <w:numId w:val="2"/>
              </w:numPr>
              <w:rPr>
                <w:rFonts w:ascii="Arial" w:hAnsi="Arial" w:cs="Arial"/>
                <w:sz w:val="22"/>
                <w:szCs w:val="22"/>
              </w:rPr>
            </w:pPr>
            <w:r>
              <w:rPr>
                <w:rFonts w:ascii="Arial" w:hAnsi="Arial" w:cs="Arial"/>
                <w:sz w:val="22"/>
                <w:szCs w:val="22"/>
              </w:rPr>
              <w:t>Being Straight Forward</w:t>
            </w:r>
          </w:p>
          <w:p w14:paraId="5256BBE0" w14:textId="4C598ED9" w:rsidR="004A6821" w:rsidRDefault="004A6821" w:rsidP="008F7F2B">
            <w:pPr>
              <w:pStyle w:val="ListParagraph"/>
              <w:numPr>
                <w:ilvl w:val="0"/>
                <w:numId w:val="2"/>
              </w:numPr>
              <w:rPr>
                <w:rFonts w:ascii="Arial" w:hAnsi="Arial" w:cs="Arial"/>
                <w:sz w:val="22"/>
                <w:szCs w:val="22"/>
              </w:rPr>
            </w:pPr>
            <w:r>
              <w:rPr>
                <w:rFonts w:ascii="Arial" w:hAnsi="Arial" w:cs="Arial"/>
                <w:sz w:val="22"/>
                <w:szCs w:val="22"/>
              </w:rPr>
              <w:t>Speaking in Public</w:t>
            </w:r>
          </w:p>
          <w:p w14:paraId="22C9FD4A" w14:textId="639A56BB" w:rsidR="007C0429" w:rsidRDefault="00375E9A" w:rsidP="008F7F2B">
            <w:pPr>
              <w:pStyle w:val="ListParagraph"/>
              <w:numPr>
                <w:ilvl w:val="0"/>
                <w:numId w:val="2"/>
              </w:numPr>
              <w:rPr>
                <w:rFonts w:ascii="Arial" w:hAnsi="Arial" w:cs="Arial"/>
                <w:sz w:val="22"/>
                <w:szCs w:val="22"/>
              </w:rPr>
            </w:pPr>
            <w:r>
              <w:rPr>
                <w:rFonts w:ascii="Arial" w:hAnsi="Arial" w:cs="Arial"/>
                <w:sz w:val="22"/>
                <w:szCs w:val="22"/>
              </w:rPr>
              <w:t xml:space="preserve">Cares </w:t>
            </w:r>
            <w:r w:rsidR="003A7E08">
              <w:rPr>
                <w:rFonts w:ascii="Arial" w:hAnsi="Arial" w:cs="Arial"/>
                <w:sz w:val="22"/>
                <w:szCs w:val="22"/>
              </w:rPr>
              <w:t>T</w:t>
            </w:r>
            <w:r>
              <w:rPr>
                <w:rFonts w:ascii="Arial" w:hAnsi="Arial" w:cs="Arial"/>
                <w:sz w:val="22"/>
                <w:szCs w:val="22"/>
              </w:rPr>
              <w:t>oo Much</w:t>
            </w:r>
          </w:p>
          <w:p w14:paraId="0EF0B944" w14:textId="25B9ACD5" w:rsidR="00FF13C4" w:rsidRPr="00514829" w:rsidRDefault="00FF13C4" w:rsidP="00061FE7">
            <w:pPr>
              <w:pStyle w:val="ListParagraph"/>
              <w:rPr>
                <w:rFonts w:ascii="Arial" w:hAnsi="Arial" w:cs="Arial"/>
                <w:sz w:val="22"/>
                <w:szCs w:val="22"/>
              </w:rPr>
            </w:pPr>
          </w:p>
        </w:tc>
      </w:tr>
      <w:tr w:rsidR="00B81AAA" w14:paraId="751FBDCA" w14:textId="77777777" w:rsidTr="00B81AAA">
        <w:trPr>
          <w:trHeight w:val="2977"/>
        </w:trPr>
        <w:tc>
          <w:tcPr>
            <w:tcW w:w="4547" w:type="dxa"/>
          </w:tcPr>
          <w:p w14:paraId="3E6C509E" w14:textId="77777777" w:rsidR="00B81AAA" w:rsidRDefault="005C2038" w:rsidP="00B81AAA">
            <w:pPr>
              <w:ind w:left="0"/>
              <w:jc w:val="center"/>
              <w:rPr>
                <w:rFonts w:ascii="Arial" w:hAnsi="Arial" w:cs="Arial"/>
                <w:b/>
                <w:bCs/>
                <w:sz w:val="22"/>
                <w:szCs w:val="22"/>
                <w:u w:val="single"/>
              </w:rPr>
            </w:pPr>
            <w:r>
              <w:rPr>
                <w:rFonts w:ascii="Arial" w:hAnsi="Arial" w:cs="Arial"/>
                <w:b/>
                <w:bCs/>
                <w:sz w:val="22"/>
                <w:szCs w:val="22"/>
                <w:u w:val="single"/>
              </w:rPr>
              <w:t>Opportunities</w:t>
            </w:r>
          </w:p>
          <w:p w14:paraId="0EB362FF" w14:textId="77777777" w:rsidR="005A1481" w:rsidRDefault="005A1481" w:rsidP="00B81AAA">
            <w:pPr>
              <w:ind w:left="0"/>
              <w:jc w:val="center"/>
              <w:rPr>
                <w:rFonts w:ascii="Arial" w:hAnsi="Arial" w:cs="Arial"/>
                <w:b/>
                <w:bCs/>
                <w:sz w:val="22"/>
                <w:szCs w:val="22"/>
                <w:u w:val="single"/>
              </w:rPr>
            </w:pPr>
          </w:p>
          <w:p w14:paraId="6B17E5CE" w14:textId="3BB9526F" w:rsidR="005A1481" w:rsidRDefault="00B3353A" w:rsidP="005A1481">
            <w:pPr>
              <w:pStyle w:val="ListParagraph"/>
              <w:numPr>
                <w:ilvl w:val="0"/>
                <w:numId w:val="2"/>
              </w:numPr>
              <w:rPr>
                <w:rFonts w:ascii="Arial" w:hAnsi="Arial" w:cs="Arial"/>
                <w:sz w:val="22"/>
                <w:szCs w:val="22"/>
              </w:rPr>
            </w:pPr>
            <w:r w:rsidRPr="009A7AE2">
              <w:rPr>
                <w:rFonts w:ascii="Arial" w:hAnsi="Arial" w:cs="Arial"/>
                <w:sz w:val="22"/>
                <w:szCs w:val="22"/>
              </w:rPr>
              <w:t>Praising Staff</w:t>
            </w:r>
          </w:p>
          <w:p w14:paraId="4F9C3E85" w14:textId="6BA295A2" w:rsidR="006264E7" w:rsidRPr="009A7AE2" w:rsidRDefault="006264E7" w:rsidP="005A1481">
            <w:pPr>
              <w:pStyle w:val="ListParagraph"/>
              <w:numPr>
                <w:ilvl w:val="0"/>
                <w:numId w:val="2"/>
              </w:numPr>
              <w:rPr>
                <w:rFonts w:ascii="Arial" w:hAnsi="Arial" w:cs="Arial"/>
                <w:sz w:val="22"/>
                <w:szCs w:val="22"/>
              </w:rPr>
            </w:pPr>
            <w:r>
              <w:rPr>
                <w:rFonts w:ascii="Arial" w:hAnsi="Arial" w:cs="Arial"/>
                <w:sz w:val="22"/>
                <w:szCs w:val="22"/>
              </w:rPr>
              <w:t>Creating Incentives</w:t>
            </w:r>
          </w:p>
          <w:p w14:paraId="0A9B67A0" w14:textId="77777777" w:rsidR="00B563AB" w:rsidRPr="001277B4" w:rsidRDefault="00B3353A" w:rsidP="001277B4">
            <w:pPr>
              <w:pStyle w:val="ListParagraph"/>
              <w:numPr>
                <w:ilvl w:val="0"/>
                <w:numId w:val="2"/>
              </w:numPr>
              <w:rPr>
                <w:rFonts w:ascii="Arial" w:hAnsi="Arial" w:cs="Arial"/>
                <w:b/>
                <w:bCs/>
                <w:sz w:val="22"/>
                <w:szCs w:val="22"/>
                <w:u w:val="single"/>
              </w:rPr>
            </w:pPr>
            <w:r w:rsidRPr="009A7AE2">
              <w:rPr>
                <w:rFonts w:ascii="Arial" w:hAnsi="Arial" w:cs="Arial"/>
                <w:sz w:val="22"/>
                <w:szCs w:val="22"/>
              </w:rPr>
              <w:t xml:space="preserve">Exploring </w:t>
            </w:r>
            <w:r w:rsidR="009A7AE2" w:rsidRPr="009A7AE2">
              <w:rPr>
                <w:rFonts w:ascii="Arial" w:hAnsi="Arial" w:cs="Arial"/>
                <w:sz w:val="22"/>
                <w:szCs w:val="22"/>
              </w:rPr>
              <w:t>Staff</w:t>
            </w:r>
            <w:r w:rsidR="009A7AE2">
              <w:rPr>
                <w:rFonts w:ascii="Arial" w:hAnsi="Arial" w:cs="Arial"/>
                <w:sz w:val="22"/>
                <w:szCs w:val="22"/>
              </w:rPr>
              <w:t xml:space="preserve">’s </w:t>
            </w:r>
            <w:r w:rsidR="00AB780F">
              <w:rPr>
                <w:rFonts w:ascii="Arial" w:hAnsi="Arial" w:cs="Arial"/>
                <w:sz w:val="22"/>
                <w:szCs w:val="22"/>
              </w:rPr>
              <w:t>needs</w:t>
            </w:r>
          </w:p>
          <w:p w14:paraId="5EEE8C71" w14:textId="77777777" w:rsidR="001277B4" w:rsidRDefault="001D4DEB" w:rsidP="001277B4">
            <w:pPr>
              <w:pStyle w:val="ListParagraph"/>
              <w:numPr>
                <w:ilvl w:val="0"/>
                <w:numId w:val="2"/>
              </w:numPr>
              <w:rPr>
                <w:rFonts w:ascii="Arial" w:hAnsi="Arial" w:cs="Arial"/>
                <w:sz w:val="22"/>
                <w:szCs w:val="22"/>
              </w:rPr>
            </w:pPr>
            <w:r w:rsidRPr="001D4DEB">
              <w:rPr>
                <w:rFonts w:ascii="Arial" w:hAnsi="Arial" w:cs="Arial"/>
                <w:sz w:val="22"/>
                <w:szCs w:val="22"/>
              </w:rPr>
              <w:t xml:space="preserve">New </w:t>
            </w:r>
            <w:r w:rsidR="007F5D8A">
              <w:rPr>
                <w:rFonts w:ascii="Arial" w:hAnsi="Arial" w:cs="Arial"/>
                <w:sz w:val="22"/>
                <w:szCs w:val="22"/>
              </w:rPr>
              <w:t xml:space="preserve">Higher Positions </w:t>
            </w:r>
          </w:p>
          <w:p w14:paraId="60BD5536" w14:textId="77777777" w:rsidR="007F5D8A" w:rsidRDefault="007F5D8A" w:rsidP="001277B4">
            <w:pPr>
              <w:pStyle w:val="ListParagraph"/>
              <w:numPr>
                <w:ilvl w:val="0"/>
                <w:numId w:val="2"/>
              </w:numPr>
              <w:rPr>
                <w:rFonts w:ascii="Arial" w:hAnsi="Arial" w:cs="Arial"/>
                <w:sz w:val="22"/>
                <w:szCs w:val="22"/>
              </w:rPr>
            </w:pPr>
            <w:r>
              <w:rPr>
                <w:rFonts w:ascii="Arial" w:hAnsi="Arial" w:cs="Arial"/>
                <w:sz w:val="22"/>
                <w:szCs w:val="22"/>
              </w:rPr>
              <w:t>Higher Rates of Pay</w:t>
            </w:r>
          </w:p>
          <w:p w14:paraId="49B68A26" w14:textId="77777777" w:rsidR="007F5D8A" w:rsidRDefault="009E6EA9" w:rsidP="001277B4">
            <w:pPr>
              <w:pStyle w:val="ListParagraph"/>
              <w:numPr>
                <w:ilvl w:val="0"/>
                <w:numId w:val="2"/>
              </w:numPr>
              <w:rPr>
                <w:rFonts w:ascii="Arial" w:hAnsi="Arial" w:cs="Arial"/>
                <w:sz w:val="22"/>
                <w:szCs w:val="22"/>
              </w:rPr>
            </w:pPr>
            <w:r>
              <w:rPr>
                <w:rFonts w:ascii="Arial" w:hAnsi="Arial" w:cs="Arial"/>
                <w:sz w:val="22"/>
                <w:szCs w:val="22"/>
              </w:rPr>
              <w:t xml:space="preserve">Good Advantage </w:t>
            </w:r>
            <w:r w:rsidR="00926B28">
              <w:rPr>
                <w:rFonts w:ascii="Arial" w:hAnsi="Arial" w:cs="Arial"/>
                <w:sz w:val="22"/>
                <w:szCs w:val="22"/>
              </w:rPr>
              <w:t>of New Staff</w:t>
            </w:r>
          </w:p>
          <w:p w14:paraId="54D5543C" w14:textId="7DC73EA0" w:rsidR="00245D04" w:rsidRPr="001D4DEB" w:rsidRDefault="00245D04" w:rsidP="001277B4">
            <w:pPr>
              <w:pStyle w:val="ListParagraph"/>
              <w:numPr>
                <w:ilvl w:val="0"/>
                <w:numId w:val="2"/>
              </w:numPr>
              <w:rPr>
                <w:rFonts w:ascii="Arial" w:hAnsi="Arial" w:cs="Arial"/>
                <w:sz w:val="22"/>
                <w:szCs w:val="22"/>
              </w:rPr>
            </w:pPr>
            <w:r>
              <w:rPr>
                <w:rFonts w:ascii="Arial" w:hAnsi="Arial" w:cs="Arial"/>
                <w:sz w:val="22"/>
                <w:szCs w:val="22"/>
              </w:rPr>
              <w:t>Training Opportunities</w:t>
            </w:r>
          </w:p>
        </w:tc>
        <w:tc>
          <w:tcPr>
            <w:tcW w:w="4546" w:type="dxa"/>
          </w:tcPr>
          <w:p w14:paraId="1911315C" w14:textId="77777777" w:rsidR="00B81AAA" w:rsidRDefault="005C2038" w:rsidP="00B81AAA">
            <w:pPr>
              <w:ind w:left="0"/>
              <w:jc w:val="center"/>
              <w:rPr>
                <w:rFonts w:ascii="Arial" w:hAnsi="Arial" w:cs="Arial"/>
                <w:b/>
                <w:bCs/>
                <w:sz w:val="22"/>
                <w:szCs w:val="22"/>
                <w:u w:val="single"/>
              </w:rPr>
            </w:pPr>
            <w:r>
              <w:rPr>
                <w:rFonts w:ascii="Arial" w:hAnsi="Arial" w:cs="Arial"/>
                <w:b/>
                <w:bCs/>
                <w:sz w:val="22"/>
                <w:szCs w:val="22"/>
                <w:u w:val="single"/>
              </w:rPr>
              <w:t>Threats</w:t>
            </w:r>
          </w:p>
          <w:p w14:paraId="74E25386" w14:textId="06CB3512" w:rsidR="00B563AB" w:rsidRDefault="00B563AB" w:rsidP="00B563AB">
            <w:pPr>
              <w:ind w:left="0"/>
              <w:jc w:val="center"/>
              <w:rPr>
                <w:rFonts w:ascii="Arial" w:hAnsi="Arial" w:cs="Arial"/>
                <w:b/>
                <w:bCs/>
                <w:sz w:val="22"/>
                <w:szCs w:val="22"/>
                <w:u w:val="single"/>
              </w:rPr>
            </w:pPr>
          </w:p>
          <w:p w14:paraId="0A234F7C" w14:textId="77777777" w:rsidR="005A1481" w:rsidRPr="00926B28" w:rsidRDefault="00926B28" w:rsidP="005A1481">
            <w:pPr>
              <w:pStyle w:val="ListParagraph"/>
              <w:numPr>
                <w:ilvl w:val="0"/>
                <w:numId w:val="2"/>
              </w:numPr>
              <w:rPr>
                <w:rFonts w:ascii="Arial" w:hAnsi="Arial" w:cs="Arial"/>
                <w:b/>
                <w:bCs/>
                <w:sz w:val="22"/>
                <w:szCs w:val="22"/>
                <w:u w:val="single"/>
              </w:rPr>
            </w:pPr>
            <w:r>
              <w:rPr>
                <w:rFonts w:ascii="Arial" w:hAnsi="Arial" w:cs="Arial"/>
                <w:sz w:val="22"/>
                <w:szCs w:val="22"/>
              </w:rPr>
              <w:t>Borough Council Refuses Pay Rise</w:t>
            </w:r>
          </w:p>
          <w:p w14:paraId="2EFE1942" w14:textId="77777777" w:rsidR="00926B28" w:rsidRPr="0055760D" w:rsidRDefault="0055760D" w:rsidP="005A1481">
            <w:pPr>
              <w:pStyle w:val="ListParagraph"/>
              <w:numPr>
                <w:ilvl w:val="0"/>
                <w:numId w:val="2"/>
              </w:numPr>
              <w:rPr>
                <w:rFonts w:ascii="Arial" w:hAnsi="Arial" w:cs="Arial"/>
                <w:b/>
                <w:bCs/>
                <w:sz w:val="22"/>
                <w:szCs w:val="22"/>
                <w:u w:val="single"/>
              </w:rPr>
            </w:pPr>
            <w:r>
              <w:rPr>
                <w:rFonts w:ascii="Arial" w:hAnsi="Arial" w:cs="Arial"/>
                <w:sz w:val="22"/>
                <w:szCs w:val="22"/>
              </w:rPr>
              <w:t xml:space="preserve">HR </w:t>
            </w:r>
          </w:p>
          <w:p w14:paraId="25F52107" w14:textId="77777777" w:rsidR="0055760D" w:rsidRDefault="0055760D" w:rsidP="005A1481">
            <w:pPr>
              <w:pStyle w:val="ListParagraph"/>
              <w:numPr>
                <w:ilvl w:val="0"/>
                <w:numId w:val="2"/>
              </w:numPr>
              <w:rPr>
                <w:rFonts w:ascii="Arial" w:hAnsi="Arial" w:cs="Arial"/>
                <w:sz w:val="22"/>
                <w:szCs w:val="22"/>
              </w:rPr>
            </w:pPr>
            <w:r w:rsidRPr="002339CE">
              <w:rPr>
                <w:rFonts w:ascii="Arial" w:hAnsi="Arial" w:cs="Arial"/>
                <w:sz w:val="22"/>
                <w:szCs w:val="22"/>
              </w:rPr>
              <w:t>CQC</w:t>
            </w:r>
          </w:p>
          <w:p w14:paraId="6B94DCB1" w14:textId="77777777" w:rsidR="002339CE" w:rsidRDefault="002339CE" w:rsidP="005A1481">
            <w:pPr>
              <w:pStyle w:val="ListParagraph"/>
              <w:numPr>
                <w:ilvl w:val="0"/>
                <w:numId w:val="2"/>
              </w:numPr>
              <w:rPr>
                <w:rFonts w:ascii="Arial" w:hAnsi="Arial" w:cs="Arial"/>
                <w:sz w:val="22"/>
                <w:szCs w:val="22"/>
              </w:rPr>
            </w:pPr>
            <w:r>
              <w:rPr>
                <w:rFonts w:ascii="Arial" w:hAnsi="Arial" w:cs="Arial"/>
                <w:sz w:val="22"/>
                <w:szCs w:val="22"/>
              </w:rPr>
              <w:t>Poor Staffing Levels</w:t>
            </w:r>
          </w:p>
          <w:p w14:paraId="39C9CB85" w14:textId="77777777" w:rsidR="002339CE" w:rsidRDefault="00856DF2" w:rsidP="005A1481">
            <w:pPr>
              <w:pStyle w:val="ListParagraph"/>
              <w:numPr>
                <w:ilvl w:val="0"/>
                <w:numId w:val="2"/>
              </w:numPr>
              <w:rPr>
                <w:rFonts w:ascii="Arial" w:hAnsi="Arial" w:cs="Arial"/>
                <w:sz w:val="22"/>
                <w:szCs w:val="22"/>
              </w:rPr>
            </w:pPr>
            <w:r>
              <w:rPr>
                <w:rFonts w:ascii="Arial" w:hAnsi="Arial" w:cs="Arial"/>
                <w:sz w:val="22"/>
                <w:szCs w:val="22"/>
              </w:rPr>
              <w:t>Threaten In Managerial Role</w:t>
            </w:r>
          </w:p>
          <w:p w14:paraId="23EF3B69" w14:textId="77777777" w:rsidR="004A6821" w:rsidRDefault="00C640EC" w:rsidP="005A1481">
            <w:pPr>
              <w:pStyle w:val="ListParagraph"/>
              <w:numPr>
                <w:ilvl w:val="0"/>
                <w:numId w:val="2"/>
              </w:numPr>
              <w:rPr>
                <w:rFonts w:ascii="Arial" w:hAnsi="Arial" w:cs="Arial"/>
                <w:sz w:val="22"/>
                <w:szCs w:val="22"/>
              </w:rPr>
            </w:pPr>
            <w:r>
              <w:rPr>
                <w:rFonts w:ascii="Arial" w:hAnsi="Arial" w:cs="Arial"/>
                <w:sz w:val="22"/>
                <w:szCs w:val="22"/>
              </w:rPr>
              <w:t xml:space="preserve">No Training Opportunities </w:t>
            </w:r>
          </w:p>
          <w:p w14:paraId="170D526C" w14:textId="2E4901C6" w:rsidR="00C640EC" w:rsidRPr="002339CE" w:rsidRDefault="00C640EC" w:rsidP="005A1481">
            <w:pPr>
              <w:pStyle w:val="ListParagraph"/>
              <w:numPr>
                <w:ilvl w:val="0"/>
                <w:numId w:val="2"/>
              </w:numPr>
              <w:rPr>
                <w:rFonts w:ascii="Arial" w:hAnsi="Arial" w:cs="Arial"/>
                <w:sz w:val="22"/>
                <w:szCs w:val="22"/>
              </w:rPr>
            </w:pPr>
            <w:r>
              <w:rPr>
                <w:rFonts w:ascii="Arial" w:hAnsi="Arial" w:cs="Arial"/>
                <w:sz w:val="22"/>
                <w:szCs w:val="22"/>
              </w:rPr>
              <w:t>Lacking Resources</w:t>
            </w:r>
          </w:p>
        </w:tc>
      </w:tr>
    </w:tbl>
    <w:p w14:paraId="01EC3068" w14:textId="77777777" w:rsidR="00AA70DB" w:rsidRDefault="00AA70DB" w:rsidP="00DD2AAE">
      <w:pPr>
        <w:jc w:val="center"/>
        <w:rPr>
          <w:rFonts w:ascii="Arial" w:hAnsi="Arial" w:cs="Arial"/>
          <w:b/>
          <w:bCs/>
          <w:sz w:val="22"/>
          <w:szCs w:val="22"/>
          <w:u w:val="single"/>
        </w:rPr>
      </w:pPr>
    </w:p>
    <w:p w14:paraId="5AD2769B" w14:textId="77777777" w:rsidR="00AA70DB" w:rsidRDefault="00AA70DB" w:rsidP="00DD2AAE">
      <w:pPr>
        <w:jc w:val="center"/>
        <w:rPr>
          <w:rFonts w:ascii="Arial" w:hAnsi="Arial" w:cs="Arial"/>
          <w:b/>
          <w:bCs/>
          <w:sz w:val="22"/>
          <w:szCs w:val="22"/>
          <w:u w:val="single"/>
        </w:rPr>
      </w:pPr>
    </w:p>
    <w:p w14:paraId="0C26719E" w14:textId="77777777" w:rsidR="00AA70DB" w:rsidRDefault="00AA70DB" w:rsidP="00DD2AAE">
      <w:pPr>
        <w:jc w:val="center"/>
        <w:rPr>
          <w:rFonts w:ascii="Arial" w:hAnsi="Arial" w:cs="Arial"/>
          <w:b/>
          <w:bCs/>
          <w:sz w:val="22"/>
          <w:szCs w:val="22"/>
          <w:u w:val="single"/>
        </w:rPr>
      </w:pPr>
    </w:p>
    <w:p w14:paraId="1AB39FDB" w14:textId="77777777" w:rsidR="00AA70DB" w:rsidRDefault="00AA70DB" w:rsidP="00DD2AAE">
      <w:pPr>
        <w:jc w:val="center"/>
        <w:rPr>
          <w:rFonts w:ascii="Arial" w:hAnsi="Arial" w:cs="Arial"/>
          <w:b/>
          <w:bCs/>
          <w:sz w:val="22"/>
          <w:szCs w:val="22"/>
          <w:u w:val="single"/>
        </w:rPr>
      </w:pPr>
    </w:p>
    <w:p w14:paraId="7407AD2D" w14:textId="77777777" w:rsidR="00AA70DB" w:rsidRDefault="00AA70DB" w:rsidP="00DD2AAE">
      <w:pPr>
        <w:jc w:val="center"/>
        <w:rPr>
          <w:rFonts w:ascii="Arial" w:hAnsi="Arial" w:cs="Arial"/>
          <w:b/>
          <w:bCs/>
          <w:sz w:val="22"/>
          <w:szCs w:val="22"/>
          <w:u w:val="single"/>
        </w:rPr>
      </w:pPr>
    </w:p>
    <w:p w14:paraId="4CB9C116" w14:textId="77777777" w:rsidR="00AA70DB" w:rsidRDefault="00AA70DB" w:rsidP="00F64042">
      <w:pPr>
        <w:ind w:left="850"/>
        <w:rPr>
          <w:rFonts w:ascii="Arial" w:hAnsi="Arial" w:cs="Arial"/>
          <w:b/>
          <w:bCs/>
          <w:sz w:val="22"/>
          <w:szCs w:val="22"/>
          <w:u w:val="single"/>
        </w:rPr>
      </w:pPr>
    </w:p>
    <w:p w14:paraId="7A4D7E5F" w14:textId="2BE9C9C5" w:rsidR="00DD2AAE" w:rsidRDefault="00DD2AAE" w:rsidP="00DD2AAE">
      <w:pPr>
        <w:jc w:val="center"/>
        <w:rPr>
          <w:rFonts w:ascii="Arial" w:hAnsi="Arial" w:cs="Arial"/>
          <w:b/>
          <w:bCs/>
          <w:sz w:val="22"/>
          <w:szCs w:val="22"/>
          <w:u w:val="single"/>
        </w:rPr>
      </w:pPr>
      <w:r w:rsidRPr="00DD2AAE">
        <w:rPr>
          <w:rFonts w:ascii="Arial" w:hAnsi="Arial" w:cs="Arial"/>
          <w:b/>
          <w:bCs/>
          <w:sz w:val="22"/>
          <w:szCs w:val="22"/>
          <w:u w:val="single"/>
        </w:rPr>
        <w:t>Personal Development Plan</w:t>
      </w:r>
    </w:p>
    <w:p w14:paraId="42EE6142" w14:textId="7A79491D" w:rsidR="00091802" w:rsidRDefault="00091802" w:rsidP="00DD2AAE">
      <w:pPr>
        <w:jc w:val="center"/>
        <w:rPr>
          <w:rFonts w:ascii="Arial" w:hAnsi="Arial" w:cs="Arial"/>
          <w:b/>
          <w:bCs/>
          <w:sz w:val="22"/>
          <w:szCs w:val="22"/>
          <w:u w:val="single"/>
        </w:rPr>
      </w:pPr>
    </w:p>
    <w:p w14:paraId="19F6CA1C" w14:textId="6BD689C0" w:rsidR="00091802" w:rsidRPr="00762F76" w:rsidRDefault="00CE194E" w:rsidP="00091802">
      <w:pPr>
        <w:jc w:val="both"/>
        <w:rPr>
          <w:rFonts w:ascii="Arial" w:hAnsi="Arial" w:cs="Arial"/>
          <w:sz w:val="22"/>
          <w:szCs w:val="22"/>
        </w:rPr>
      </w:pPr>
      <w:r>
        <w:rPr>
          <w:rFonts w:ascii="Arial" w:hAnsi="Arial" w:cs="Arial"/>
          <w:sz w:val="22"/>
          <w:szCs w:val="22"/>
        </w:rPr>
        <w:t>According to Beausaert Et al., (2013) they have stated that Personal Deve</w:t>
      </w:r>
      <w:r w:rsidR="00FC5C36">
        <w:rPr>
          <w:rFonts w:ascii="Arial" w:hAnsi="Arial" w:cs="Arial"/>
          <w:sz w:val="22"/>
          <w:szCs w:val="22"/>
        </w:rPr>
        <w:t xml:space="preserve">lopment Plan (PDP) is </w:t>
      </w:r>
      <w:r w:rsidR="00871B1B">
        <w:rPr>
          <w:rFonts w:ascii="Arial" w:hAnsi="Arial" w:cs="Arial"/>
          <w:sz w:val="22"/>
          <w:szCs w:val="22"/>
        </w:rPr>
        <w:t xml:space="preserve">valuable to ensure that the personal goals are getting met and develops the timeframe within it. </w:t>
      </w:r>
      <w:r w:rsidR="00BC0088">
        <w:rPr>
          <w:rFonts w:ascii="Arial" w:hAnsi="Arial" w:cs="Arial"/>
          <w:sz w:val="22"/>
          <w:szCs w:val="22"/>
        </w:rPr>
        <w:t>This type of plan should be utilized more regularly as this facilitates an individual to concentrate more and succeed in the chosen set goals</w:t>
      </w:r>
      <w:r w:rsidR="00EF21F7">
        <w:rPr>
          <w:rFonts w:ascii="Arial" w:hAnsi="Arial" w:cs="Arial"/>
          <w:sz w:val="22"/>
          <w:szCs w:val="22"/>
        </w:rPr>
        <w:t xml:space="preserve">. This helps them plan ahead of time as well as know what they want in life and know how hard to earn it. </w:t>
      </w:r>
      <w:r w:rsidR="00CB39FC">
        <w:rPr>
          <w:rFonts w:ascii="Arial" w:hAnsi="Arial" w:cs="Arial"/>
          <w:sz w:val="22"/>
          <w:szCs w:val="22"/>
        </w:rPr>
        <w:t xml:space="preserve">They have also stated that not all PDP work as this can isolate an individual when the goal is not reached. It is vital that </w:t>
      </w:r>
      <w:r w:rsidR="00F03C07">
        <w:rPr>
          <w:rFonts w:ascii="Arial" w:hAnsi="Arial" w:cs="Arial"/>
          <w:sz w:val="22"/>
          <w:szCs w:val="22"/>
        </w:rPr>
        <w:t>an individual understands the knowledge of how to create on in order for them to succeed</w:t>
      </w:r>
      <w:r w:rsidR="005C660D">
        <w:rPr>
          <w:rFonts w:ascii="Arial" w:hAnsi="Arial" w:cs="Arial"/>
          <w:sz w:val="22"/>
          <w:szCs w:val="22"/>
        </w:rPr>
        <w:t xml:space="preserve"> </w:t>
      </w:r>
      <w:sdt>
        <w:sdtPr>
          <w:rPr>
            <w:rFonts w:ascii="Arial" w:hAnsi="Arial" w:cs="Arial"/>
            <w:sz w:val="22"/>
            <w:szCs w:val="22"/>
          </w:rPr>
          <w:id w:val="1370801045"/>
          <w:citation/>
        </w:sdtPr>
        <w:sdtContent>
          <w:r w:rsidR="005C660D" w:rsidRPr="005C660D">
            <w:rPr>
              <w:rFonts w:ascii="Arial" w:hAnsi="Arial" w:cs="Arial"/>
              <w:b/>
              <w:bCs/>
              <w:sz w:val="22"/>
              <w:szCs w:val="22"/>
            </w:rPr>
            <w:fldChar w:fldCharType="begin"/>
          </w:r>
          <w:r w:rsidR="005C660D" w:rsidRPr="005C660D">
            <w:rPr>
              <w:rFonts w:ascii="Arial" w:hAnsi="Arial" w:cs="Arial"/>
              <w:b/>
              <w:bCs/>
              <w:sz w:val="22"/>
              <w:szCs w:val="22"/>
            </w:rPr>
            <w:instrText xml:space="preserve">CITATION AlB13 \l 2057 </w:instrText>
          </w:r>
          <w:r w:rsidR="005C660D" w:rsidRPr="005C660D">
            <w:rPr>
              <w:rFonts w:ascii="Arial" w:hAnsi="Arial" w:cs="Arial"/>
              <w:b/>
              <w:bCs/>
              <w:sz w:val="22"/>
              <w:szCs w:val="22"/>
            </w:rPr>
            <w:fldChar w:fldCharType="separate"/>
          </w:r>
          <w:r w:rsidR="005C660D" w:rsidRPr="005C660D">
            <w:rPr>
              <w:rFonts w:ascii="Arial" w:hAnsi="Arial" w:cs="Arial"/>
              <w:b/>
              <w:bCs/>
              <w:noProof/>
              <w:sz w:val="22"/>
              <w:szCs w:val="22"/>
            </w:rPr>
            <w:t>( Beausaert Et Al., 2013)</w:t>
          </w:r>
          <w:r w:rsidR="005C660D" w:rsidRPr="005C660D">
            <w:rPr>
              <w:rFonts w:ascii="Arial" w:hAnsi="Arial" w:cs="Arial"/>
              <w:b/>
              <w:bCs/>
              <w:sz w:val="22"/>
              <w:szCs w:val="22"/>
            </w:rPr>
            <w:fldChar w:fldCharType="end"/>
          </w:r>
        </w:sdtContent>
      </w:sdt>
      <w:r w:rsidR="00F03C07">
        <w:rPr>
          <w:rFonts w:ascii="Arial" w:hAnsi="Arial" w:cs="Arial"/>
          <w:sz w:val="22"/>
          <w:szCs w:val="22"/>
        </w:rPr>
        <w:t>.</w:t>
      </w:r>
      <w:r w:rsidR="00BC0088">
        <w:rPr>
          <w:rFonts w:ascii="Arial" w:hAnsi="Arial" w:cs="Arial"/>
          <w:sz w:val="22"/>
          <w:szCs w:val="22"/>
        </w:rPr>
        <w:t xml:space="preserve"> </w:t>
      </w:r>
      <w:r w:rsidR="00871B1B">
        <w:rPr>
          <w:rFonts w:ascii="Arial" w:hAnsi="Arial" w:cs="Arial"/>
          <w:sz w:val="22"/>
          <w:szCs w:val="22"/>
        </w:rPr>
        <w:t xml:space="preserve"> </w:t>
      </w:r>
    </w:p>
    <w:p w14:paraId="28A9EC85" w14:textId="0728CB88" w:rsidR="00CE280B" w:rsidRDefault="00CE280B" w:rsidP="00F77A63">
      <w:pPr>
        <w:rPr>
          <w:rFonts w:ascii="Arial" w:hAnsi="Arial" w:cs="Arial"/>
          <w:b/>
          <w:bCs/>
          <w:sz w:val="22"/>
          <w:szCs w:val="22"/>
          <w:u w:val="single"/>
        </w:rPr>
      </w:pPr>
    </w:p>
    <w:p w14:paraId="4314D77B" w14:textId="5B8A45DB" w:rsidR="00F77A63" w:rsidRDefault="00F77A63" w:rsidP="00F77A63">
      <w:pPr>
        <w:rPr>
          <w:rFonts w:ascii="Arial" w:hAnsi="Arial" w:cs="Arial"/>
          <w:i/>
          <w:iCs/>
          <w:sz w:val="22"/>
          <w:szCs w:val="22"/>
        </w:rPr>
      </w:pPr>
      <w:r>
        <w:rPr>
          <w:rFonts w:ascii="Arial" w:hAnsi="Arial" w:cs="Arial"/>
          <w:i/>
          <w:iCs/>
          <w:sz w:val="22"/>
          <w:szCs w:val="22"/>
        </w:rPr>
        <w:t>Figure 2. Personal Development Plan on set goals for myself.</w:t>
      </w:r>
    </w:p>
    <w:p w14:paraId="62A6CA55" w14:textId="77777777" w:rsidR="00F77A63" w:rsidRPr="00F77A63" w:rsidRDefault="00F77A63" w:rsidP="00F77A63">
      <w:pPr>
        <w:rPr>
          <w:rFonts w:ascii="Arial" w:hAnsi="Arial" w:cs="Arial"/>
          <w:i/>
          <w:iCs/>
          <w:sz w:val="22"/>
          <w:szCs w:val="22"/>
        </w:rPr>
      </w:pPr>
    </w:p>
    <w:tbl>
      <w:tblPr>
        <w:tblStyle w:val="TableGrid"/>
        <w:tblW w:w="11217" w:type="dxa"/>
        <w:tblInd w:w="-1012" w:type="dxa"/>
        <w:tblLook w:val="04A0" w:firstRow="1" w:lastRow="0" w:firstColumn="1" w:lastColumn="0" w:noHBand="0" w:noVBand="1"/>
      </w:tblPr>
      <w:tblGrid>
        <w:gridCol w:w="2235"/>
        <w:gridCol w:w="2319"/>
        <w:gridCol w:w="2370"/>
        <w:gridCol w:w="2146"/>
        <w:gridCol w:w="2147"/>
      </w:tblGrid>
      <w:tr w:rsidR="00547570" w14:paraId="62BF232A" w14:textId="77777777" w:rsidTr="00837BE0">
        <w:trPr>
          <w:trHeight w:val="871"/>
        </w:trPr>
        <w:tc>
          <w:tcPr>
            <w:tcW w:w="2198" w:type="dxa"/>
          </w:tcPr>
          <w:p w14:paraId="2FC69D52" w14:textId="2E237FF1" w:rsidR="00BC6082" w:rsidRPr="00CF3D37" w:rsidRDefault="00F354A6" w:rsidP="00416211">
            <w:pPr>
              <w:ind w:left="0"/>
              <w:rPr>
                <w:rFonts w:ascii="Arial" w:hAnsi="Arial" w:cs="Arial"/>
                <w:b/>
                <w:bCs/>
                <w:sz w:val="20"/>
                <w:szCs w:val="20"/>
              </w:rPr>
            </w:pPr>
            <w:r w:rsidRPr="00CF3D37">
              <w:rPr>
                <w:rFonts w:ascii="Arial" w:hAnsi="Arial" w:cs="Arial"/>
                <w:b/>
                <w:bCs/>
                <w:sz w:val="20"/>
                <w:szCs w:val="20"/>
              </w:rPr>
              <w:t>Personal Target</w:t>
            </w:r>
          </w:p>
        </w:tc>
        <w:tc>
          <w:tcPr>
            <w:tcW w:w="2340" w:type="dxa"/>
          </w:tcPr>
          <w:p w14:paraId="718E182C" w14:textId="2CAB7361" w:rsidR="00BC6082" w:rsidRPr="00CF3D37" w:rsidRDefault="00F354A6" w:rsidP="00416211">
            <w:pPr>
              <w:ind w:left="0"/>
              <w:rPr>
                <w:rFonts w:ascii="Arial" w:hAnsi="Arial" w:cs="Arial"/>
                <w:b/>
                <w:bCs/>
                <w:sz w:val="20"/>
                <w:szCs w:val="20"/>
              </w:rPr>
            </w:pPr>
            <w:r w:rsidRPr="00CF3D37">
              <w:rPr>
                <w:rFonts w:ascii="Arial" w:hAnsi="Arial" w:cs="Arial"/>
                <w:b/>
                <w:bCs/>
                <w:sz w:val="20"/>
                <w:szCs w:val="20"/>
              </w:rPr>
              <w:t>How Will I Achieve this?</w:t>
            </w:r>
          </w:p>
        </w:tc>
        <w:tc>
          <w:tcPr>
            <w:tcW w:w="2376" w:type="dxa"/>
          </w:tcPr>
          <w:p w14:paraId="73423177" w14:textId="3251BFA8" w:rsidR="00BC6082" w:rsidRPr="00CF3D37" w:rsidRDefault="00F354A6" w:rsidP="00416211">
            <w:pPr>
              <w:ind w:left="0"/>
              <w:rPr>
                <w:rFonts w:ascii="Arial" w:hAnsi="Arial" w:cs="Arial"/>
                <w:b/>
                <w:bCs/>
                <w:sz w:val="20"/>
                <w:szCs w:val="20"/>
              </w:rPr>
            </w:pPr>
            <w:r w:rsidRPr="00CF3D37">
              <w:rPr>
                <w:rFonts w:ascii="Arial" w:hAnsi="Arial" w:cs="Arial"/>
                <w:b/>
                <w:bCs/>
                <w:sz w:val="20"/>
                <w:szCs w:val="20"/>
              </w:rPr>
              <w:t xml:space="preserve">How will this </w:t>
            </w:r>
            <w:r w:rsidR="000B0E4F" w:rsidRPr="00CF3D37">
              <w:rPr>
                <w:rFonts w:ascii="Arial" w:hAnsi="Arial" w:cs="Arial"/>
                <w:b/>
                <w:bCs/>
                <w:sz w:val="20"/>
                <w:szCs w:val="20"/>
              </w:rPr>
              <w:t xml:space="preserve">improve my employability </w:t>
            </w:r>
            <w:r w:rsidR="004A05F8" w:rsidRPr="00CF3D37">
              <w:rPr>
                <w:rFonts w:ascii="Arial" w:hAnsi="Arial" w:cs="Arial"/>
                <w:b/>
                <w:bCs/>
                <w:sz w:val="20"/>
                <w:szCs w:val="20"/>
              </w:rPr>
              <w:t>prospects?</w:t>
            </w:r>
            <w:r w:rsidRPr="00CF3D37">
              <w:rPr>
                <w:rFonts w:ascii="Arial" w:hAnsi="Arial" w:cs="Arial"/>
                <w:b/>
                <w:bCs/>
                <w:sz w:val="20"/>
                <w:szCs w:val="20"/>
              </w:rPr>
              <w:t xml:space="preserve"> </w:t>
            </w:r>
          </w:p>
        </w:tc>
        <w:tc>
          <w:tcPr>
            <w:tcW w:w="2151" w:type="dxa"/>
          </w:tcPr>
          <w:p w14:paraId="4D708835" w14:textId="12F6E0DD" w:rsidR="00BC6082" w:rsidRPr="00CF3D37" w:rsidRDefault="00C019DC" w:rsidP="00416211">
            <w:pPr>
              <w:ind w:left="0"/>
              <w:rPr>
                <w:rFonts w:ascii="Arial" w:hAnsi="Arial" w:cs="Arial"/>
                <w:b/>
                <w:bCs/>
                <w:sz w:val="20"/>
                <w:szCs w:val="20"/>
              </w:rPr>
            </w:pPr>
            <w:r w:rsidRPr="00CF3D37">
              <w:rPr>
                <w:rFonts w:ascii="Arial" w:hAnsi="Arial" w:cs="Arial"/>
                <w:b/>
                <w:bCs/>
                <w:sz w:val="20"/>
                <w:szCs w:val="20"/>
              </w:rPr>
              <w:t>How will I know if I have achieved this?</w:t>
            </w:r>
          </w:p>
        </w:tc>
        <w:tc>
          <w:tcPr>
            <w:tcW w:w="2152" w:type="dxa"/>
          </w:tcPr>
          <w:p w14:paraId="71263B55" w14:textId="3B1DF442" w:rsidR="00BC6082" w:rsidRPr="00CF3D37" w:rsidRDefault="00C019DC" w:rsidP="00416211">
            <w:pPr>
              <w:ind w:left="0"/>
              <w:rPr>
                <w:rFonts w:ascii="Arial" w:hAnsi="Arial" w:cs="Arial"/>
                <w:b/>
                <w:bCs/>
                <w:sz w:val="20"/>
                <w:szCs w:val="20"/>
              </w:rPr>
            </w:pPr>
            <w:r w:rsidRPr="00CF3D37">
              <w:rPr>
                <w:rFonts w:ascii="Arial" w:hAnsi="Arial" w:cs="Arial"/>
                <w:b/>
                <w:bCs/>
                <w:sz w:val="20"/>
                <w:szCs w:val="20"/>
              </w:rPr>
              <w:t>When will I achieve this by?</w:t>
            </w:r>
          </w:p>
        </w:tc>
      </w:tr>
      <w:tr w:rsidR="00547570" w14:paraId="109313EB" w14:textId="77777777" w:rsidTr="00837BE0">
        <w:trPr>
          <w:trHeight w:val="820"/>
        </w:trPr>
        <w:tc>
          <w:tcPr>
            <w:tcW w:w="2198" w:type="dxa"/>
          </w:tcPr>
          <w:p w14:paraId="59B4E2B0" w14:textId="69758943" w:rsidR="00BC6082" w:rsidRPr="00F554CA" w:rsidRDefault="00B103A3" w:rsidP="00416211">
            <w:pPr>
              <w:ind w:left="0"/>
              <w:rPr>
                <w:rFonts w:ascii="Arial" w:hAnsi="Arial" w:cs="Arial"/>
                <w:sz w:val="20"/>
                <w:szCs w:val="20"/>
              </w:rPr>
            </w:pPr>
            <w:r w:rsidRPr="00F554CA">
              <w:rPr>
                <w:rFonts w:ascii="Arial" w:hAnsi="Arial" w:cs="Arial"/>
                <w:sz w:val="20"/>
                <w:szCs w:val="20"/>
              </w:rPr>
              <w:t>Advancing</w:t>
            </w:r>
            <w:r w:rsidR="005C3CC1" w:rsidRPr="00F554CA">
              <w:rPr>
                <w:rFonts w:ascii="Arial" w:hAnsi="Arial" w:cs="Arial"/>
                <w:sz w:val="20"/>
                <w:szCs w:val="20"/>
              </w:rPr>
              <w:t xml:space="preserve"> from University</w:t>
            </w:r>
          </w:p>
        </w:tc>
        <w:tc>
          <w:tcPr>
            <w:tcW w:w="2340" w:type="dxa"/>
          </w:tcPr>
          <w:p w14:paraId="0B697160" w14:textId="00B72119" w:rsidR="00BC6082" w:rsidRPr="00F554CA" w:rsidRDefault="005C3CC1" w:rsidP="00416211">
            <w:pPr>
              <w:ind w:left="0"/>
              <w:rPr>
                <w:rFonts w:ascii="Arial" w:hAnsi="Arial" w:cs="Arial"/>
                <w:sz w:val="20"/>
                <w:szCs w:val="20"/>
              </w:rPr>
            </w:pPr>
            <w:r w:rsidRPr="00F554CA">
              <w:rPr>
                <w:rFonts w:ascii="Arial" w:hAnsi="Arial" w:cs="Arial"/>
                <w:sz w:val="20"/>
                <w:szCs w:val="20"/>
              </w:rPr>
              <w:t xml:space="preserve">By learning the </w:t>
            </w:r>
            <w:r w:rsidR="00B103A3" w:rsidRPr="00F554CA">
              <w:rPr>
                <w:rFonts w:ascii="Arial" w:hAnsi="Arial" w:cs="Arial"/>
                <w:sz w:val="20"/>
                <w:szCs w:val="20"/>
              </w:rPr>
              <w:t>curricula</w:t>
            </w:r>
            <w:r w:rsidRPr="00F554CA">
              <w:rPr>
                <w:rFonts w:ascii="Arial" w:hAnsi="Arial" w:cs="Arial"/>
                <w:sz w:val="20"/>
                <w:szCs w:val="20"/>
              </w:rPr>
              <w:t xml:space="preserve"> </w:t>
            </w:r>
            <w:r w:rsidR="00B103A3" w:rsidRPr="00F554CA">
              <w:rPr>
                <w:rFonts w:ascii="Arial" w:hAnsi="Arial" w:cs="Arial"/>
                <w:sz w:val="20"/>
                <w:szCs w:val="20"/>
              </w:rPr>
              <w:t>in class to certify I have the correct knowledge</w:t>
            </w:r>
          </w:p>
        </w:tc>
        <w:tc>
          <w:tcPr>
            <w:tcW w:w="2376" w:type="dxa"/>
          </w:tcPr>
          <w:p w14:paraId="672F37E1" w14:textId="4047F3FD" w:rsidR="00BC6082" w:rsidRPr="00F554CA" w:rsidRDefault="0011040A" w:rsidP="00416211">
            <w:pPr>
              <w:ind w:left="0"/>
              <w:rPr>
                <w:rFonts w:ascii="Arial" w:hAnsi="Arial" w:cs="Arial"/>
                <w:sz w:val="20"/>
                <w:szCs w:val="20"/>
              </w:rPr>
            </w:pPr>
            <w:r w:rsidRPr="00F554CA">
              <w:rPr>
                <w:rFonts w:ascii="Arial" w:hAnsi="Arial" w:cs="Arial"/>
                <w:sz w:val="20"/>
                <w:szCs w:val="20"/>
              </w:rPr>
              <w:t xml:space="preserve">By gaining </w:t>
            </w:r>
            <w:r w:rsidR="00B103A3" w:rsidRPr="00F554CA">
              <w:rPr>
                <w:rFonts w:ascii="Arial" w:hAnsi="Arial" w:cs="Arial"/>
                <w:sz w:val="20"/>
                <w:szCs w:val="20"/>
              </w:rPr>
              <w:t>credentials</w:t>
            </w:r>
            <w:r w:rsidRPr="00F554CA">
              <w:rPr>
                <w:rFonts w:ascii="Arial" w:hAnsi="Arial" w:cs="Arial"/>
                <w:sz w:val="20"/>
                <w:szCs w:val="20"/>
              </w:rPr>
              <w:t xml:space="preserve"> I have </w:t>
            </w:r>
            <w:r w:rsidR="00100314" w:rsidRPr="00F554CA">
              <w:rPr>
                <w:rFonts w:ascii="Arial" w:hAnsi="Arial" w:cs="Arial"/>
                <w:sz w:val="20"/>
                <w:szCs w:val="20"/>
              </w:rPr>
              <w:t>learned in class</w:t>
            </w:r>
          </w:p>
        </w:tc>
        <w:tc>
          <w:tcPr>
            <w:tcW w:w="2151" w:type="dxa"/>
          </w:tcPr>
          <w:p w14:paraId="197FA1EF" w14:textId="53689D78" w:rsidR="00BC6082" w:rsidRPr="00F554CA" w:rsidRDefault="0011040A" w:rsidP="00416211">
            <w:pPr>
              <w:ind w:left="0"/>
              <w:rPr>
                <w:rFonts w:ascii="Arial" w:hAnsi="Arial" w:cs="Arial"/>
                <w:sz w:val="20"/>
                <w:szCs w:val="20"/>
              </w:rPr>
            </w:pPr>
            <w:r w:rsidRPr="00F554CA">
              <w:rPr>
                <w:rFonts w:ascii="Arial" w:hAnsi="Arial" w:cs="Arial"/>
                <w:sz w:val="20"/>
                <w:szCs w:val="20"/>
              </w:rPr>
              <w:t>Graduating from University</w:t>
            </w:r>
          </w:p>
        </w:tc>
        <w:tc>
          <w:tcPr>
            <w:tcW w:w="2152" w:type="dxa"/>
          </w:tcPr>
          <w:p w14:paraId="50741694" w14:textId="23B7F8A6" w:rsidR="00BC6082" w:rsidRPr="00F554CA" w:rsidRDefault="003B4594" w:rsidP="00416211">
            <w:pPr>
              <w:ind w:left="0"/>
              <w:rPr>
                <w:rFonts w:ascii="Arial" w:hAnsi="Arial" w:cs="Arial"/>
                <w:sz w:val="20"/>
                <w:szCs w:val="20"/>
                <w:u w:val="single"/>
              </w:rPr>
            </w:pPr>
            <w:r w:rsidRPr="00F554CA">
              <w:rPr>
                <w:rFonts w:ascii="Arial" w:hAnsi="Arial" w:cs="Arial"/>
                <w:sz w:val="20"/>
                <w:szCs w:val="20"/>
                <w:u w:val="single"/>
              </w:rPr>
              <w:t>01//0</w:t>
            </w:r>
            <w:r w:rsidR="0011040A" w:rsidRPr="00F554CA">
              <w:rPr>
                <w:rFonts w:ascii="Arial" w:hAnsi="Arial" w:cs="Arial"/>
                <w:sz w:val="20"/>
                <w:szCs w:val="20"/>
                <w:u w:val="single"/>
              </w:rPr>
              <w:t>1</w:t>
            </w:r>
            <w:r w:rsidRPr="00F554CA">
              <w:rPr>
                <w:rFonts w:ascii="Arial" w:hAnsi="Arial" w:cs="Arial"/>
                <w:sz w:val="20"/>
                <w:szCs w:val="20"/>
                <w:u w:val="single"/>
              </w:rPr>
              <w:t>/2022</w:t>
            </w:r>
          </w:p>
        </w:tc>
      </w:tr>
      <w:tr w:rsidR="00547570" w14:paraId="00BEE1E3" w14:textId="77777777" w:rsidTr="00837BE0">
        <w:trPr>
          <w:trHeight w:val="871"/>
        </w:trPr>
        <w:tc>
          <w:tcPr>
            <w:tcW w:w="2198" w:type="dxa"/>
          </w:tcPr>
          <w:p w14:paraId="756FE447" w14:textId="4C82987E" w:rsidR="00BC6082" w:rsidRPr="00F554CA" w:rsidRDefault="00366377" w:rsidP="00416211">
            <w:pPr>
              <w:ind w:left="0"/>
              <w:rPr>
                <w:rFonts w:ascii="Arial" w:hAnsi="Arial" w:cs="Arial"/>
                <w:sz w:val="20"/>
                <w:szCs w:val="20"/>
                <w:u w:val="single"/>
              </w:rPr>
            </w:pPr>
            <w:r w:rsidRPr="00F554CA">
              <w:rPr>
                <w:rFonts w:ascii="Arial" w:hAnsi="Arial" w:cs="Arial"/>
                <w:sz w:val="20"/>
                <w:szCs w:val="20"/>
              </w:rPr>
              <w:t>Certifying</w:t>
            </w:r>
            <w:r w:rsidR="00D92377" w:rsidRPr="00F554CA">
              <w:rPr>
                <w:rFonts w:ascii="Arial" w:hAnsi="Arial" w:cs="Arial"/>
                <w:sz w:val="20"/>
                <w:szCs w:val="20"/>
              </w:rPr>
              <w:t xml:space="preserve"> I have the </w:t>
            </w:r>
            <w:r w:rsidRPr="00F554CA">
              <w:rPr>
                <w:rFonts w:ascii="Arial" w:hAnsi="Arial" w:cs="Arial"/>
                <w:sz w:val="20"/>
                <w:szCs w:val="20"/>
              </w:rPr>
              <w:t>accurate</w:t>
            </w:r>
            <w:r w:rsidR="00D92377" w:rsidRPr="00F554CA">
              <w:rPr>
                <w:rFonts w:ascii="Arial" w:hAnsi="Arial" w:cs="Arial"/>
                <w:sz w:val="20"/>
                <w:szCs w:val="20"/>
              </w:rPr>
              <w:t xml:space="preserve"> skill</w:t>
            </w:r>
            <w:r w:rsidR="002B0FDC" w:rsidRPr="00F554CA">
              <w:rPr>
                <w:rFonts w:ascii="Arial" w:hAnsi="Arial" w:cs="Arial"/>
                <w:sz w:val="20"/>
                <w:szCs w:val="20"/>
              </w:rPr>
              <w:t>s</w:t>
            </w:r>
            <w:r w:rsidR="00D92377" w:rsidRPr="00F554CA">
              <w:rPr>
                <w:rFonts w:ascii="Arial" w:hAnsi="Arial" w:cs="Arial"/>
                <w:sz w:val="20"/>
                <w:szCs w:val="20"/>
              </w:rPr>
              <w:t xml:space="preserve"> and </w:t>
            </w:r>
            <w:r w:rsidRPr="00F554CA">
              <w:rPr>
                <w:rFonts w:ascii="Arial" w:hAnsi="Arial" w:cs="Arial"/>
                <w:sz w:val="20"/>
                <w:szCs w:val="20"/>
              </w:rPr>
              <w:t>knowledge</w:t>
            </w:r>
            <w:r w:rsidR="00D92377" w:rsidRPr="00F554CA">
              <w:rPr>
                <w:rFonts w:ascii="Arial" w:hAnsi="Arial" w:cs="Arial"/>
                <w:sz w:val="20"/>
                <w:szCs w:val="20"/>
              </w:rPr>
              <w:t xml:space="preserve"> about my </w:t>
            </w:r>
            <w:r w:rsidR="002B0FDC" w:rsidRPr="00F554CA">
              <w:rPr>
                <w:rFonts w:ascii="Arial" w:hAnsi="Arial" w:cs="Arial"/>
                <w:sz w:val="20"/>
                <w:szCs w:val="20"/>
              </w:rPr>
              <w:t xml:space="preserve">Management </w:t>
            </w:r>
            <w:r w:rsidR="00D92377" w:rsidRPr="00F554CA">
              <w:rPr>
                <w:rFonts w:ascii="Arial" w:hAnsi="Arial" w:cs="Arial"/>
                <w:sz w:val="20"/>
                <w:szCs w:val="20"/>
              </w:rPr>
              <w:t>role</w:t>
            </w:r>
          </w:p>
        </w:tc>
        <w:tc>
          <w:tcPr>
            <w:tcW w:w="2340" w:type="dxa"/>
          </w:tcPr>
          <w:p w14:paraId="609563B0" w14:textId="44C8F056" w:rsidR="00BC6082" w:rsidRPr="00B0220C" w:rsidRDefault="00D92377" w:rsidP="00416211">
            <w:pPr>
              <w:ind w:left="0"/>
              <w:rPr>
                <w:rFonts w:ascii="Arial" w:hAnsi="Arial" w:cs="Arial"/>
                <w:sz w:val="20"/>
                <w:szCs w:val="20"/>
              </w:rPr>
            </w:pPr>
            <w:r w:rsidRPr="00F554CA">
              <w:rPr>
                <w:rFonts w:ascii="Arial" w:hAnsi="Arial" w:cs="Arial"/>
                <w:sz w:val="20"/>
                <w:szCs w:val="20"/>
              </w:rPr>
              <w:t xml:space="preserve">By ensuring I have the </w:t>
            </w:r>
            <w:r w:rsidR="002B0FDC" w:rsidRPr="00F554CA">
              <w:rPr>
                <w:rFonts w:ascii="Arial" w:hAnsi="Arial" w:cs="Arial"/>
                <w:sz w:val="20"/>
                <w:szCs w:val="20"/>
              </w:rPr>
              <w:t>correct</w:t>
            </w:r>
            <w:r w:rsidRPr="00F554CA">
              <w:rPr>
                <w:rFonts w:ascii="Arial" w:hAnsi="Arial" w:cs="Arial"/>
                <w:sz w:val="20"/>
                <w:szCs w:val="20"/>
              </w:rPr>
              <w:t xml:space="preserve"> </w:t>
            </w:r>
            <w:r w:rsidR="00327F74" w:rsidRPr="00F554CA">
              <w:rPr>
                <w:rFonts w:ascii="Arial" w:hAnsi="Arial" w:cs="Arial"/>
                <w:sz w:val="20"/>
                <w:szCs w:val="20"/>
              </w:rPr>
              <w:t>training</w:t>
            </w:r>
            <w:r w:rsidRPr="00F554CA">
              <w:rPr>
                <w:rFonts w:ascii="Arial" w:hAnsi="Arial" w:cs="Arial"/>
                <w:sz w:val="20"/>
                <w:szCs w:val="20"/>
              </w:rPr>
              <w:t xml:space="preserve"> and qualifications</w:t>
            </w:r>
          </w:p>
        </w:tc>
        <w:tc>
          <w:tcPr>
            <w:tcW w:w="2376" w:type="dxa"/>
          </w:tcPr>
          <w:p w14:paraId="5E1E465B" w14:textId="12CC8EE5" w:rsidR="00BC6082" w:rsidRPr="00F554CA" w:rsidRDefault="00D92377" w:rsidP="00416211">
            <w:pPr>
              <w:ind w:left="0"/>
              <w:rPr>
                <w:rFonts w:ascii="Arial" w:hAnsi="Arial" w:cs="Arial"/>
                <w:sz w:val="20"/>
                <w:szCs w:val="20"/>
                <w:u w:val="single"/>
              </w:rPr>
            </w:pPr>
            <w:r w:rsidRPr="00F554CA">
              <w:rPr>
                <w:rFonts w:ascii="Arial" w:hAnsi="Arial" w:cs="Arial"/>
                <w:sz w:val="20"/>
                <w:szCs w:val="20"/>
              </w:rPr>
              <w:t>This will help with safe practice and understanding the Duty of Care towards the resident and staff</w:t>
            </w:r>
          </w:p>
        </w:tc>
        <w:tc>
          <w:tcPr>
            <w:tcW w:w="2151" w:type="dxa"/>
          </w:tcPr>
          <w:p w14:paraId="4A7DEEB8" w14:textId="0F226730" w:rsidR="00BC6082" w:rsidRPr="00F554CA" w:rsidRDefault="00D92377" w:rsidP="00416211">
            <w:pPr>
              <w:ind w:left="0"/>
              <w:rPr>
                <w:rFonts w:ascii="Arial" w:hAnsi="Arial" w:cs="Arial"/>
                <w:sz w:val="20"/>
                <w:szCs w:val="20"/>
                <w:u w:val="single"/>
              </w:rPr>
            </w:pPr>
            <w:r w:rsidRPr="00F554CA">
              <w:rPr>
                <w:rFonts w:ascii="Arial" w:hAnsi="Arial" w:cs="Arial"/>
                <w:sz w:val="20"/>
                <w:szCs w:val="20"/>
              </w:rPr>
              <w:t>I will know when I have gained a qualification and correct training.</w:t>
            </w:r>
          </w:p>
        </w:tc>
        <w:tc>
          <w:tcPr>
            <w:tcW w:w="2152" w:type="dxa"/>
          </w:tcPr>
          <w:p w14:paraId="5C3BE4A1" w14:textId="18ADC7CA" w:rsidR="00BC6082" w:rsidRPr="00F554CA" w:rsidRDefault="00D92377" w:rsidP="00416211">
            <w:pPr>
              <w:ind w:left="0"/>
              <w:rPr>
                <w:rFonts w:ascii="Arial" w:hAnsi="Arial" w:cs="Arial"/>
                <w:sz w:val="20"/>
                <w:szCs w:val="20"/>
                <w:u w:val="single"/>
              </w:rPr>
            </w:pPr>
            <w:r w:rsidRPr="00F554CA">
              <w:rPr>
                <w:rFonts w:ascii="Arial" w:hAnsi="Arial" w:cs="Arial"/>
                <w:sz w:val="20"/>
                <w:szCs w:val="20"/>
                <w:u w:val="single"/>
              </w:rPr>
              <w:t>01//03/2022</w:t>
            </w:r>
          </w:p>
        </w:tc>
      </w:tr>
      <w:tr w:rsidR="00547570" w14:paraId="5C8145C9" w14:textId="77777777" w:rsidTr="00837BE0">
        <w:trPr>
          <w:trHeight w:val="820"/>
        </w:trPr>
        <w:tc>
          <w:tcPr>
            <w:tcW w:w="2198" w:type="dxa"/>
          </w:tcPr>
          <w:p w14:paraId="35EC7C6F" w14:textId="190720BD" w:rsidR="00BC6082" w:rsidRPr="00F554CA" w:rsidRDefault="00327D1D" w:rsidP="00416211">
            <w:pPr>
              <w:ind w:left="0"/>
              <w:rPr>
                <w:rFonts w:ascii="Arial" w:hAnsi="Arial" w:cs="Arial"/>
                <w:sz w:val="20"/>
                <w:szCs w:val="20"/>
              </w:rPr>
            </w:pPr>
            <w:r w:rsidRPr="00F554CA">
              <w:rPr>
                <w:rFonts w:ascii="Arial" w:hAnsi="Arial" w:cs="Arial"/>
                <w:sz w:val="20"/>
                <w:szCs w:val="20"/>
              </w:rPr>
              <w:t xml:space="preserve">Care Quality Commission </w:t>
            </w:r>
          </w:p>
        </w:tc>
        <w:tc>
          <w:tcPr>
            <w:tcW w:w="2340" w:type="dxa"/>
          </w:tcPr>
          <w:p w14:paraId="4C6E864A" w14:textId="152AAA44" w:rsidR="00BC6082" w:rsidRPr="00F554CA" w:rsidRDefault="00994656" w:rsidP="00416211">
            <w:pPr>
              <w:ind w:left="0"/>
              <w:rPr>
                <w:rFonts w:ascii="Arial" w:hAnsi="Arial" w:cs="Arial"/>
                <w:sz w:val="20"/>
                <w:szCs w:val="20"/>
              </w:rPr>
            </w:pPr>
            <w:r w:rsidRPr="00F554CA">
              <w:rPr>
                <w:rFonts w:ascii="Arial" w:hAnsi="Arial" w:cs="Arial"/>
                <w:sz w:val="20"/>
                <w:szCs w:val="20"/>
              </w:rPr>
              <w:t xml:space="preserve">Personal centred care towards service users and ensure the </w:t>
            </w:r>
            <w:r w:rsidR="00416211" w:rsidRPr="00F554CA">
              <w:rPr>
                <w:rFonts w:ascii="Arial" w:hAnsi="Arial" w:cs="Arial"/>
                <w:sz w:val="20"/>
                <w:szCs w:val="20"/>
              </w:rPr>
              <w:t>organisation</w:t>
            </w:r>
            <w:r w:rsidR="00237587" w:rsidRPr="00F554CA">
              <w:rPr>
                <w:rFonts w:ascii="Arial" w:hAnsi="Arial" w:cs="Arial"/>
                <w:sz w:val="20"/>
                <w:szCs w:val="20"/>
              </w:rPr>
              <w:t xml:space="preserve"> is safe </w:t>
            </w:r>
            <w:r w:rsidR="00416211" w:rsidRPr="00F554CA">
              <w:rPr>
                <w:rFonts w:ascii="Arial" w:hAnsi="Arial" w:cs="Arial"/>
                <w:sz w:val="20"/>
                <w:szCs w:val="20"/>
              </w:rPr>
              <w:t>setting</w:t>
            </w:r>
            <w:r w:rsidR="00237587" w:rsidRPr="00F554CA">
              <w:rPr>
                <w:rFonts w:ascii="Arial" w:hAnsi="Arial" w:cs="Arial"/>
                <w:sz w:val="20"/>
                <w:szCs w:val="20"/>
              </w:rPr>
              <w:t xml:space="preserve"> and safe for staff to work in</w:t>
            </w:r>
          </w:p>
        </w:tc>
        <w:tc>
          <w:tcPr>
            <w:tcW w:w="2376" w:type="dxa"/>
          </w:tcPr>
          <w:p w14:paraId="4722B3A0" w14:textId="61B31A00" w:rsidR="00BC6082" w:rsidRPr="00F554CA" w:rsidRDefault="00237587" w:rsidP="00416211">
            <w:pPr>
              <w:ind w:left="0"/>
              <w:rPr>
                <w:rFonts w:ascii="Arial" w:hAnsi="Arial" w:cs="Arial"/>
                <w:sz w:val="20"/>
                <w:szCs w:val="20"/>
              </w:rPr>
            </w:pPr>
            <w:r w:rsidRPr="00F554CA">
              <w:rPr>
                <w:rFonts w:ascii="Arial" w:hAnsi="Arial" w:cs="Arial"/>
                <w:sz w:val="20"/>
                <w:szCs w:val="20"/>
              </w:rPr>
              <w:t>This will help by knowing I am on the</w:t>
            </w:r>
            <w:r w:rsidR="007D4549" w:rsidRPr="00F554CA">
              <w:rPr>
                <w:rFonts w:ascii="Arial" w:hAnsi="Arial" w:cs="Arial"/>
                <w:sz w:val="20"/>
                <w:szCs w:val="20"/>
              </w:rPr>
              <w:t xml:space="preserve"> correct path &amp; </w:t>
            </w:r>
            <w:r w:rsidR="00974402" w:rsidRPr="00F554CA">
              <w:rPr>
                <w:rFonts w:ascii="Arial" w:hAnsi="Arial" w:cs="Arial"/>
                <w:sz w:val="20"/>
                <w:szCs w:val="20"/>
              </w:rPr>
              <w:t xml:space="preserve">shows my </w:t>
            </w:r>
            <w:r w:rsidR="0009562A" w:rsidRPr="00F554CA">
              <w:rPr>
                <w:rFonts w:ascii="Arial" w:hAnsi="Arial" w:cs="Arial"/>
                <w:sz w:val="20"/>
                <w:szCs w:val="20"/>
              </w:rPr>
              <w:t>understanding from university shows</w:t>
            </w:r>
          </w:p>
        </w:tc>
        <w:tc>
          <w:tcPr>
            <w:tcW w:w="2151" w:type="dxa"/>
          </w:tcPr>
          <w:p w14:paraId="1951ECCD" w14:textId="6D601B5B" w:rsidR="00BC6082" w:rsidRPr="00F554CA" w:rsidRDefault="0009562A" w:rsidP="00416211">
            <w:pPr>
              <w:ind w:left="0"/>
              <w:rPr>
                <w:rFonts w:ascii="Arial" w:hAnsi="Arial" w:cs="Arial"/>
                <w:sz w:val="20"/>
                <w:szCs w:val="20"/>
              </w:rPr>
            </w:pPr>
            <w:r w:rsidRPr="00F554CA">
              <w:rPr>
                <w:rFonts w:ascii="Arial" w:hAnsi="Arial" w:cs="Arial"/>
                <w:sz w:val="20"/>
                <w:szCs w:val="20"/>
              </w:rPr>
              <w:t>I will know when the CQC report comes back</w:t>
            </w:r>
            <w:r w:rsidR="00F03C07" w:rsidRPr="00F554CA">
              <w:rPr>
                <w:rFonts w:ascii="Arial" w:hAnsi="Arial" w:cs="Arial"/>
                <w:sz w:val="20"/>
                <w:szCs w:val="20"/>
              </w:rPr>
              <w:t xml:space="preserve"> and </w:t>
            </w:r>
            <w:r w:rsidR="00F77A63" w:rsidRPr="00F554CA">
              <w:rPr>
                <w:rFonts w:ascii="Arial" w:hAnsi="Arial" w:cs="Arial"/>
                <w:sz w:val="20"/>
                <w:szCs w:val="20"/>
              </w:rPr>
              <w:t xml:space="preserve">show the </w:t>
            </w:r>
            <w:r w:rsidR="00416211" w:rsidRPr="00F554CA">
              <w:rPr>
                <w:rFonts w:ascii="Arial" w:hAnsi="Arial" w:cs="Arial"/>
                <w:sz w:val="20"/>
                <w:szCs w:val="20"/>
              </w:rPr>
              <w:t>ability</w:t>
            </w:r>
            <w:r w:rsidR="00F77A63" w:rsidRPr="00F554CA">
              <w:rPr>
                <w:rFonts w:ascii="Arial" w:hAnsi="Arial" w:cs="Arial"/>
                <w:sz w:val="20"/>
                <w:szCs w:val="20"/>
              </w:rPr>
              <w:t xml:space="preserve"> of be</w:t>
            </w:r>
            <w:r w:rsidR="00416211">
              <w:rPr>
                <w:rFonts w:ascii="Arial" w:hAnsi="Arial" w:cs="Arial"/>
                <w:sz w:val="20"/>
                <w:szCs w:val="20"/>
              </w:rPr>
              <w:t>ing</w:t>
            </w:r>
            <w:r w:rsidR="00F77A63" w:rsidRPr="00F554CA">
              <w:rPr>
                <w:rFonts w:ascii="Arial" w:hAnsi="Arial" w:cs="Arial"/>
                <w:sz w:val="20"/>
                <w:szCs w:val="20"/>
              </w:rPr>
              <w:t xml:space="preserve"> able to achieve this.</w:t>
            </w:r>
          </w:p>
        </w:tc>
        <w:tc>
          <w:tcPr>
            <w:tcW w:w="2152" w:type="dxa"/>
          </w:tcPr>
          <w:p w14:paraId="76F6289F" w14:textId="22CD44F8" w:rsidR="00BC6082" w:rsidRPr="00F554CA" w:rsidRDefault="00837BE0" w:rsidP="00416211">
            <w:pPr>
              <w:ind w:left="0"/>
              <w:rPr>
                <w:rFonts w:ascii="Arial" w:hAnsi="Arial" w:cs="Arial"/>
                <w:sz w:val="20"/>
                <w:szCs w:val="20"/>
                <w:u w:val="single"/>
              </w:rPr>
            </w:pPr>
            <w:r w:rsidRPr="00F554CA">
              <w:rPr>
                <w:rFonts w:ascii="Arial" w:hAnsi="Arial" w:cs="Arial"/>
                <w:sz w:val="20"/>
                <w:szCs w:val="20"/>
                <w:u w:val="single"/>
              </w:rPr>
              <w:t>01/06/2022</w:t>
            </w:r>
          </w:p>
        </w:tc>
      </w:tr>
    </w:tbl>
    <w:p w14:paraId="47ADEB93" w14:textId="77777777" w:rsidR="00CE280B" w:rsidRPr="00DD2AAE" w:rsidRDefault="00CE280B" w:rsidP="00CE280B">
      <w:pPr>
        <w:jc w:val="both"/>
        <w:rPr>
          <w:rFonts w:ascii="Arial" w:hAnsi="Arial" w:cs="Arial"/>
          <w:sz w:val="22"/>
          <w:szCs w:val="22"/>
          <w:u w:val="single"/>
        </w:rPr>
      </w:pPr>
    </w:p>
    <w:p w14:paraId="77E6936C" w14:textId="4920EA8C" w:rsidR="00522ED2" w:rsidRDefault="003B4594" w:rsidP="003B4594">
      <w:pPr>
        <w:tabs>
          <w:tab w:val="left" w:pos="3465"/>
        </w:tabs>
        <w:jc w:val="both"/>
        <w:rPr>
          <w:rFonts w:ascii="Arial" w:hAnsi="Arial" w:cs="Arial"/>
          <w:sz w:val="22"/>
          <w:szCs w:val="22"/>
        </w:rPr>
      </w:pPr>
      <w:r>
        <w:rPr>
          <w:rFonts w:ascii="Arial" w:hAnsi="Arial" w:cs="Arial"/>
          <w:sz w:val="22"/>
          <w:szCs w:val="22"/>
        </w:rPr>
        <w:tab/>
      </w:r>
    </w:p>
    <w:p w14:paraId="0ED2CF5C" w14:textId="77777777" w:rsidR="00366377" w:rsidRDefault="00366377" w:rsidP="003B4594">
      <w:pPr>
        <w:tabs>
          <w:tab w:val="left" w:pos="3465"/>
        </w:tabs>
        <w:jc w:val="both"/>
        <w:rPr>
          <w:rFonts w:ascii="Arial" w:hAnsi="Arial" w:cs="Arial"/>
          <w:sz w:val="22"/>
          <w:szCs w:val="22"/>
        </w:rPr>
      </w:pPr>
    </w:p>
    <w:p w14:paraId="66940CC8" w14:textId="23CFE0C6" w:rsidR="00244DD0" w:rsidRDefault="009B7732" w:rsidP="0074162D">
      <w:pPr>
        <w:tabs>
          <w:tab w:val="left" w:pos="3465"/>
        </w:tabs>
        <w:jc w:val="center"/>
        <w:rPr>
          <w:rFonts w:ascii="Arial" w:hAnsi="Arial" w:cs="Arial"/>
          <w:b/>
          <w:bCs/>
          <w:sz w:val="22"/>
          <w:szCs w:val="22"/>
          <w:u w:val="single"/>
        </w:rPr>
      </w:pPr>
      <w:r w:rsidRPr="009B7732">
        <w:rPr>
          <w:rFonts w:ascii="Arial" w:hAnsi="Arial" w:cs="Arial"/>
          <w:b/>
          <w:bCs/>
          <w:sz w:val="22"/>
          <w:szCs w:val="22"/>
          <w:u w:val="single"/>
        </w:rPr>
        <w:lastRenderedPageBreak/>
        <w:t>Autism Care Manager</w:t>
      </w:r>
    </w:p>
    <w:p w14:paraId="78EEC64C" w14:textId="0A8ACB1B" w:rsidR="009B7732" w:rsidRDefault="009B7732" w:rsidP="0074162D">
      <w:pPr>
        <w:tabs>
          <w:tab w:val="left" w:pos="3465"/>
        </w:tabs>
        <w:jc w:val="center"/>
        <w:rPr>
          <w:rFonts w:ascii="Arial" w:hAnsi="Arial" w:cs="Arial"/>
          <w:b/>
          <w:bCs/>
          <w:sz w:val="22"/>
          <w:szCs w:val="22"/>
          <w:u w:val="single"/>
        </w:rPr>
      </w:pPr>
    </w:p>
    <w:p w14:paraId="7464A3D2" w14:textId="4869AF5F" w:rsidR="00B45C70" w:rsidRDefault="00872EFD" w:rsidP="00181E39">
      <w:pPr>
        <w:tabs>
          <w:tab w:val="left" w:pos="3465"/>
        </w:tabs>
        <w:jc w:val="both"/>
        <w:rPr>
          <w:rFonts w:ascii="Arial" w:hAnsi="Arial" w:cs="Arial"/>
          <w:sz w:val="22"/>
          <w:szCs w:val="22"/>
        </w:rPr>
      </w:pPr>
      <w:r>
        <w:rPr>
          <w:rFonts w:ascii="Arial" w:hAnsi="Arial" w:cs="Arial"/>
          <w:sz w:val="22"/>
          <w:szCs w:val="22"/>
        </w:rPr>
        <w:t xml:space="preserve">The </w:t>
      </w:r>
      <w:r w:rsidR="003B55A3">
        <w:rPr>
          <w:rFonts w:ascii="Arial" w:hAnsi="Arial" w:cs="Arial"/>
          <w:sz w:val="22"/>
          <w:szCs w:val="22"/>
        </w:rPr>
        <w:t>selected</w:t>
      </w:r>
      <w:r>
        <w:rPr>
          <w:rFonts w:ascii="Arial" w:hAnsi="Arial" w:cs="Arial"/>
          <w:sz w:val="22"/>
          <w:szCs w:val="22"/>
        </w:rPr>
        <w:t xml:space="preserve"> industry is </w:t>
      </w:r>
      <w:r w:rsidR="000F3EFA">
        <w:rPr>
          <w:rFonts w:ascii="Arial" w:hAnsi="Arial" w:cs="Arial"/>
          <w:sz w:val="22"/>
          <w:szCs w:val="22"/>
        </w:rPr>
        <w:t xml:space="preserve">a Manager of a </w:t>
      </w:r>
      <w:r w:rsidR="003B55A3">
        <w:rPr>
          <w:rFonts w:ascii="Arial" w:hAnsi="Arial" w:cs="Arial"/>
          <w:sz w:val="22"/>
          <w:szCs w:val="22"/>
        </w:rPr>
        <w:t>residential home</w:t>
      </w:r>
      <w:r w:rsidR="000F3EFA">
        <w:rPr>
          <w:rFonts w:ascii="Arial" w:hAnsi="Arial" w:cs="Arial"/>
          <w:sz w:val="22"/>
          <w:szCs w:val="22"/>
        </w:rPr>
        <w:t xml:space="preserve"> which </w:t>
      </w:r>
      <w:r w:rsidR="003B55A3">
        <w:rPr>
          <w:rFonts w:ascii="Arial" w:hAnsi="Arial" w:cs="Arial"/>
          <w:sz w:val="22"/>
          <w:szCs w:val="22"/>
        </w:rPr>
        <w:t>accommodates</w:t>
      </w:r>
      <w:r w:rsidR="000F3EFA">
        <w:rPr>
          <w:rFonts w:ascii="Arial" w:hAnsi="Arial" w:cs="Arial"/>
          <w:sz w:val="22"/>
          <w:szCs w:val="22"/>
        </w:rPr>
        <w:t xml:space="preserve"> for Autism and Learning Di</w:t>
      </w:r>
      <w:r w:rsidR="0059005E">
        <w:rPr>
          <w:rFonts w:ascii="Arial" w:hAnsi="Arial" w:cs="Arial"/>
          <w:sz w:val="22"/>
          <w:szCs w:val="22"/>
        </w:rPr>
        <w:t>sabilities</w:t>
      </w:r>
      <w:r w:rsidR="000F3EFA">
        <w:rPr>
          <w:rFonts w:ascii="Arial" w:hAnsi="Arial" w:cs="Arial"/>
          <w:sz w:val="22"/>
          <w:szCs w:val="22"/>
        </w:rPr>
        <w:t>. This</w:t>
      </w:r>
      <w:r w:rsidR="004E1A05">
        <w:rPr>
          <w:rFonts w:ascii="Arial" w:hAnsi="Arial" w:cs="Arial"/>
          <w:sz w:val="22"/>
          <w:szCs w:val="22"/>
        </w:rPr>
        <w:t xml:space="preserve"> was chosen as </w:t>
      </w:r>
      <w:r w:rsidR="00181E39">
        <w:rPr>
          <w:rFonts w:ascii="Arial" w:hAnsi="Arial" w:cs="Arial"/>
          <w:sz w:val="22"/>
          <w:szCs w:val="22"/>
        </w:rPr>
        <w:t>these interests</w:t>
      </w:r>
      <w:r w:rsidR="004E1A05">
        <w:rPr>
          <w:rFonts w:ascii="Arial" w:hAnsi="Arial" w:cs="Arial"/>
          <w:sz w:val="22"/>
          <w:szCs w:val="22"/>
        </w:rPr>
        <w:t xml:space="preserve"> the writer. The </w:t>
      </w:r>
      <w:r w:rsidR="003B55A3">
        <w:rPr>
          <w:rFonts w:ascii="Arial" w:hAnsi="Arial" w:cs="Arial"/>
          <w:sz w:val="22"/>
          <w:szCs w:val="22"/>
        </w:rPr>
        <w:t>most important</w:t>
      </w:r>
      <w:r w:rsidR="004E1A05">
        <w:rPr>
          <w:rFonts w:ascii="Arial" w:hAnsi="Arial" w:cs="Arial"/>
          <w:sz w:val="22"/>
          <w:szCs w:val="22"/>
        </w:rPr>
        <w:t xml:space="preserve"> skills that are needed to ensure being an ‘Effective Manager</w:t>
      </w:r>
      <w:r w:rsidR="00F51449">
        <w:rPr>
          <w:rFonts w:ascii="Arial" w:hAnsi="Arial" w:cs="Arial"/>
          <w:sz w:val="22"/>
          <w:szCs w:val="22"/>
        </w:rPr>
        <w:t>’ is:</w:t>
      </w:r>
    </w:p>
    <w:p w14:paraId="1979BD22" w14:textId="77777777" w:rsidR="00366377" w:rsidRDefault="00366377" w:rsidP="00181E39">
      <w:pPr>
        <w:tabs>
          <w:tab w:val="left" w:pos="3465"/>
        </w:tabs>
        <w:jc w:val="both"/>
        <w:rPr>
          <w:rFonts w:ascii="Arial" w:hAnsi="Arial" w:cs="Arial"/>
          <w:sz w:val="22"/>
          <w:szCs w:val="22"/>
        </w:rPr>
      </w:pPr>
    </w:p>
    <w:p w14:paraId="5ED45924" w14:textId="231F1B15" w:rsidR="00B45C70" w:rsidRDefault="005D63C8" w:rsidP="00F51449">
      <w:pPr>
        <w:pStyle w:val="ListParagraph"/>
        <w:numPr>
          <w:ilvl w:val="0"/>
          <w:numId w:val="3"/>
        </w:numPr>
        <w:tabs>
          <w:tab w:val="left" w:pos="3465"/>
        </w:tabs>
        <w:jc w:val="both"/>
        <w:rPr>
          <w:rFonts w:ascii="Arial" w:hAnsi="Arial" w:cs="Arial"/>
          <w:sz w:val="22"/>
          <w:szCs w:val="22"/>
        </w:rPr>
      </w:pPr>
      <w:r>
        <w:rPr>
          <w:rFonts w:ascii="Arial" w:hAnsi="Arial" w:cs="Arial"/>
          <w:sz w:val="22"/>
          <w:szCs w:val="22"/>
        </w:rPr>
        <w:t>Compassionate, Caring</w:t>
      </w:r>
      <w:r w:rsidR="006222D3">
        <w:rPr>
          <w:rFonts w:ascii="Arial" w:hAnsi="Arial" w:cs="Arial"/>
          <w:sz w:val="22"/>
          <w:szCs w:val="22"/>
        </w:rPr>
        <w:t xml:space="preserve"> &amp; Trustworthy</w:t>
      </w:r>
    </w:p>
    <w:p w14:paraId="74806969" w14:textId="53EDA4B3" w:rsidR="00F51449" w:rsidRDefault="00F51449" w:rsidP="00F51449">
      <w:pPr>
        <w:pStyle w:val="ListParagraph"/>
        <w:numPr>
          <w:ilvl w:val="0"/>
          <w:numId w:val="3"/>
        </w:numPr>
        <w:tabs>
          <w:tab w:val="left" w:pos="3465"/>
        </w:tabs>
        <w:jc w:val="both"/>
        <w:rPr>
          <w:rFonts w:ascii="Arial" w:hAnsi="Arial" w:cs="Arial"/>
          <w:sz w:val="22"/>
          <w:szCs w:val="22"/>
        </w:rPr>
      </w:pPr>
      <w:r>
        <w:rPr>
          <w:rFonts w:ascii="Arial" w:hAnsi="Arial" w:cs="Arial"/>
          <w:sz w:val="22"/>
          <w:szCs w:val="22"/>
        </w:rPr>
        <w:t xml:space="preserve">Being Knowledgeable </w:t>
      </w:r>
      <w:r w:rsidR="00DD708F">
        <w:rPr>
          <w:rFonts w:ascii="Arial" w:hAnsi="Arial" w:cs="Arial"/>
          <w:sz w:val="22"/>
          <w:szCs w:val="22"/>
        </w:rPr>
        <w:t>(Quality of Care)</w:t>
      </w:r>
    </w:p>
    <w:p w14:paraId="27E5BCB6" w14:textId="02EFFE35" w:rsidR="006A49E6" w:rsidRDefault="006A49E6" w:rsidP="00F51449">
      <w:pPr>
        <w:pStyle w:val="ListParagraph"/>
        <w:numPr>
          <w:ilvl w:val="0"/>
          <w:numId w:val="3"/>
        </w:numPr>
        <w:tabs>
          <w:tab w:val="left" w:pos="3465"/>
        </w:tabs>
        <w:jc w:val="both"/>
        <w:rPr>
          <w:rFonts w:ascii="Arial" w:hAnsi="Arial" w:cs="Arial"/>
          <w:sz w:val="22"/>
          <w:szCs w:val="22"/>
        </w:rPr>
      </w:pPr>
      <w:r>
        <w:rPr>
          <w:rFonts w:ascii="Arial" w:hAnsi="Arial" w:cs="Arial"/>
          <w:sz w:val="22"/>
          <w:szCs w:val="22"/>
        </w:rPr>
        <w:t xml:space="preserve">Thorough with </w:t>
      </w:r>
      <w:r w:rsidR="006222D3">
        <w:rPr>
          <w:rFonts w:ascii="Arial" w:hAnsi="Arial" w:cs="Arial"/>
          <w:sz w:val="22"/>
          <w:szCs w:val="22"/>
        </w:rPr>
        <w:t>C</w:t>
      </w:r>
      <w:r>
        <w:rPr>
          <w:rFonts w:ascii="Arial" w:hAnsi="Arial" w:cs="Arial"/>
          <w:sz w:val="22"/>
          <w:szCs w:val="22"/>
        </w:rPr>
        <w:t xml:space="preserve">ertain </w:t>
      </w:r>
      <w:r w:rsidR="006222D3">
        <w:rPr>
          <w:rFonts w:ascii="Arial" w:hAnsi="Arial" w:cs="Arial"/>
          <w:sz w:val="22"/>
          <w:szCs w:val="22"/>
        </w:rPr>
        <w:t>P</w:t>
      </w:r>
      <w:r>
        <w:rPr>
          <w:rFonts w:ascii="Arial" w:hAnsi="Arial" w:cs="Arial"/>
          <w:sz w:val="22"/>
          <w:szCs w:val="22"/>
        </w:rPr>
        <w:t>aperwork (</w:t>
      </w:r>
      <w:r w:rsidR="00C84884">
        <w:rPr>
          <w:rFonts w:ascii="Arial" w:hAnsi="Arial" w:cs="Arial"/>
          <w:sz w:val="22"/>
          <w:szCs w:val="22"/>
        </w:rPr>
        <w:t xml:space="preserve">Care </w:t>
      </w:r>
      <w:r w:rsidR="006222D3">
        <w:rPr>
          <w:rFonts w:ascii="Arial" w:hAnsi="Arial" w:cs="Arial"/>
          <w:sz w:val="22"/>
          <w:szCs w:val="22"/>
        </w:rPr>
        <w:t>P</w:t>
      </w:r>
      <w:r w:rsidR="00C84884">
        <w:rPr>
          <w:rFonts w:ascii="Arial" w:hAnsi="Arial" w:cs="Arial"/>
          <w:sz w:val="22"/>
          <w:szCs w:val="22"/>
        </w:rPr>
        <w:t>lans, Health Action Plans</w:t>
      </w:r>
      <w:r w:rsidR="006222D3">
        <w:rPr>
          <w:rFonts w:ascii="Arial" w:hAnsi="Arial" w:cs="Arial"/>
          <w:sz w:val="22"/>
          <w:szCs w:val="22"/>
        </w:rPr>
        <w:t>,</w:t>
      </w:r>
      <w:r w:rsidR="00F9176F">
        <w:rPr>
          <w:rFonts w:ascii="Arial" w:hAnsi="Arial" w:cs="Arial"/>
          <w:sz w:val="22"/>
          <w:szCs w:val="22"/>
        </w:rPr>
        <w:t xml:space="preserve"> </w:t>
      </w:r>
      <w:r w:rsidR="00C84884">
        <w:rPr>
          <w:rFonts w:ascii="Arial" w:hAnsi="Arial" w:cs="Arial"/>
          <w:sz w:val="22"/>
          <w:szCs w:val="22"/>
        </w:rPr>
        <w:t>etc)</w:t>
      </w:r>
    </w:p>
    <w:p w14:paraId="135E55D2" w14:textId="157B61D5" w:rsidR="000C737A" w:rsidRDefault="00F51449" w:rsidP="00543C27">
      <w:pPr>
        <w:pStyle w:val="ListParagraph"/>
        <w:numPr>
          <w:ilvl w:val="0"/>
          <w:numId w:val="3"/>
        </w:numPr>
        <w:tabs>
          <w:tab w:val="left" w:pos="3465"/>
        </w:tabs>
        <w:jc w:val="both"/>
        <w:rPr>
          <w:rFonts w:ascii="Arial" w:hAnsi="Arial" w:cs="Arial"/>
          <w:sz w:val="22"/>
          <w:szCs w:val="22"/>
        </w:rPr>
      </w:pPr>
      <w:r>
        <w:rPr>
          <w:rFonts w:ascii="Arial" w:hAnsi="Arial" w:cs="Arial"/>
          <w:sz w:val="22"/>
          <w:szCs w:val="22"/>
        </w:rPr>
        <w:t>Ensure safe practice</w:t>
      </w:r>
      <w:r w:rsidR="00D278B9">
        <w:rPr>
          <w:rFonts w:ascii="Arial" w:hAnsi="Arial" w:cs="Arial"/>
          <w:sz w:val="22"/>
          <w:szCs w:val="22"/>
        </w:rPr>
        <w:t xml:space="preserve"> within the care home</w:t>
      </w:r>
      <w:r w:rsidR="00543C27">
        <w:rPr>
          <w:rFonts w:ascii="Arial" w:hAnsi="Arial" w:cs="Arial"/>
          <w:sz w:val="22"/>
          <w:szCs w:val="22"/>
        </w:rPr>
        <w:t xml:space="preserve"> (Training)</w:t>
      </w:r>
    </w:p>
    <w:p w14:paraId="3964D88F" w14:textId="044E2666" w:rsidR="00BB65E4" w:rsidRDefault="00BB65E4" w:rsidP="00543C27">
      <w:pPr>
        <w:pStyle w:val="ListParagraph"/>
        <w:numPr>
          <w:ilvl w:val="0"/>
          <w:numId w:val="3"/>
        </w:numPr>
        <w:tabs>
          <w:tab w:val="left" w:pos="3465"/>
        </w:tabs>
        <w:jc w:val="both"/>
        <w:rPr>
          <w:rFonts w:ascii="Arial" w:hAnsi="Arial" w:cs="Arial"/>
          <w:sz w:val="22"/>
          <w:szCs w:val="22"/>
        </w:rPr>
      </w:pPr>
      <w:r>
        <w:rPr>
          <w:rFonts w:ascii="Arial" w:hAnsi="Arial" w:cs="Arial"/>
          <w:sz w:val="22"/>
          <w:szCs w:val="22"/>
        </w:rPr>
        <w:t>Professionalism with general practitioners</w:t>
      </w:r>
      <w:r w:rsidR="00332C1A">
        <w:rPr>
          <w:rFonts w:ascii="Arial" w:hAnsi="Arial" w:cs="Arial"/>
          <w:sz w:val="22"/>
          <w:szCs w:val="22"/>
        </w:rPr>
        <w:t>, Safeguarding teams</w:t>
      </w:r>
      <w:r w:rsidR="00DD708F">
        <w:rPr>
          <w:rFonts w:ascii="Arial" w:hAnsi="Arial" w:cs="Arial"/>
          <w:sz w:val="22"/>
          <w:szCs w:val="22"/>
        </w:rPr>
        <w:t xml:space="preserve">. </w:t>
      </w:r>
    </w:p>
    <w:p w14:paraId="7C25D78C" w14:textId="004FDF97" w:rsidR="00543C27" w:rsidRDefault="00543C27" w:rsidP="007742F2">
      <w:pPr>
        <w:tabs>
          <w:tab w:val="left" w:pos="3465"/>
        </w:tabs>
        <w:jc w:val="both"/>
        <w:rPr>
          <w:rFonts w:ascii="Arial" w:hAnsi="Arial" w:cs="Arial"/>
          <w:sz w:val="22"/>
          <w:szCs w:val="22"/>
        </w:rPr>
      </w:pPr>
    </w:p>
    <w:p w14:paraId="13416173" w14:textId="2F84251D" w:rsidR="007742F2" w:rsidRPr="00E41225" w:rsidRDefault="00431AB1" w:rsidP="007742F2">
      <w:pPr>
        <w:tabs>
          <w:tab w:val="left" w:pos="3465"/>
        </w:tabs>
        <w:jc w:val="both"/>
        <w:rPr>
          <w:rFonts w:ascii="Arial" w:hAnsi="Arial" w:cs="Arial"/>
          <w:sz w:val="22"/>
          <w:szCs w:val="22"/>
        </w:rPr>
      </w:pPr>
      <w:r>
        <w:rPr>
          <w:rFonts w:ascii="Arial" w:hAnsi="Arial" w:cs="Arial"/>
          <w:sz w:val="22"/>
          <w:szCs w:val="22"/>
        </w:rPr>
        <w:t>Hin</w:t>
      </w:r>
      <w:r w:rsidR="00C20951">
        <w:rPr>
          <w:rFonts w:ascii="Arial" w:hAnsi="Arial" w:cs="Arial"/>
          <w:sz w:val="22"/>
          <w:szCs w:val="22"/>
        </w:rPr>
        <w:t xml:space="preserve">es and Mercury (2013) stated that </w:t>
      </w:r>
      <w:r w:rsidR="003B55A3">
        <w:rPr>
          <w:rFonts w:ascii="Arial" w:hAnsi="Arial" w:cs="Arial"/>
          <w:sz w:val="22"/>
          <w:szCs w:val="22"/>
        </w:rPr>
        <w:t xml:space="preserve">the role of managerial of care homes are fluctuating quickly. </w:t>
      </w:r>
      <w:r w:rsidR="007447F6">
        <w:rPr>
          <w:rFonts w:ascii="Arial" w:hAnsi="Arial" w:cs="Arial"/>
          <w:sz w:val="22"/>
          <w:szCs w:val="22"/>
        </w:rPr>
        <w:t xml:space="preserve">In order to provide </w:t>
      </w:r>
      <w:r w:rsidR="0040524B">
        <w:rPr>
          <w:rFonts w:ascii="Arial" w:hAnsi="Arial" w:cs="Arial"/>
          <w:sz w:val="22"/>
          <w:szCs w:val="22"/>
        </w:rPr>
        <w:t>competent</w:t>
      </w:r>
      <w:r w:rsidR="007447F6">
        <w:rPr>
          <w:rFonts w:ascii="Arial" w:hAnsi="Arial" w:cs="Arial"/>
          <w:sz w:val="22"/>
          <w:szCs w:val="22"/>
        </w:rPr>
        <w:t xml:space="preserve">, </w:t>
      </w:r>
      <w:r w:rsidR="0040524B">
        <w:rPr>
          <w:rFonts w:ascii="Arial" w:hAnsi="Arial" w:cs="Arial"/>
          <w:sz w:val="22"/>
          <w:szCs w:val="22"/>
        </w:rPr>
        <w:t xml:space="preserve">successful and </w:t>
      </w:r>
      <w:r w:rsidR="00C84884">
        <w:rPr>
          <w:rFonts w:ascii="Arial" w:hAnsi="Arial" w:cs="Arial"/>
          <w:sz w:val="22"/>
          <w:szCs w:val="22"/>
        </w:rPr>
        <w:t>superior value</w:t>
      </w:r>
      <w:r w:rsidR="0040524B">
        <w:rPr>
          <w:rFonts w:ascii="Arial" w:hAnsi="Arial" w:cs="Arial"/>
          <w:sz w:val="22"/>
          <w:szCs w:val="22"/>
        </w:rPr>
        <w:t xml:space="preserve"> </w:t>
      </w:r>
      <w:r w:rsidR="006A49E6">
        <w:rPr>
          <w:rFonts w:ascii="Arial" w:hAnsi="Arial" w:cs="Arial"/>
          <w:sz w:val="22"/>
          <w:szCs w:val="22"/>
        </w:rPr>
        <w:t xml:space="preserve">is to ensure that the </w:t>
      </w:r>
      <w:r w:rsidR="002E28F5">
        <w:rPr>
          <w:rFonts w:ascii="Arial" w:hAnsi="Arial" w:cs="Arial"/>
          <w:sz w:val="22"/>
          <w:szCs w:val="22"/>
        </w:rPr>
        <w:t>manager has knowledge about the framework of general practitioners to ensure the residents personal centred care needs are met and the quality of care is met even in the outside community</w:t>
      </w:r>
      <w:r w:rsidR="00F60378">
        <w:rPr>
          <w:rFonts w:ascii="Arial" w:hAnsi="Arial" w:cs="Arial"/>
          <w:sz w:val="22"/>
          <w:szCs w:val="22"/>
        </w:rPr>
        <w:t xml:space="preserve"> </w:t>
      </w:r>
      <w:sdt>
        <w:sdtPr>
          <w:rPr>
            <w:rFonts w:ascii="Arial" w:hAnsi="Arial" w:cs="Arial"/>
            <w:b/>
            <w:bCs/>
            <w:sz w:val="22"/>
            <w:szCs w:val="22"/>
          </w:rPr>
          <w:id w:val="-415638687"/>
          <w:citation/>
        </w:sdtPr>
        <w:sdtContent>
          <w:r w:rsidR="00F60378" w:rsidRPr="00F60378">
            <w:rPr>
              <w:rFonts w:ascii="Arial" w:hAnsi="Arial" w:cs="Arial"/>
              <w:b/>
              <w:bCs/>
              <w:sz w:val="22"/>
              <w:szCs w:val="22"/>
            </w:rPr>
            <w:fldChar w:fldCharType="begin"/>
          </w:r>
          <w:r w:rsidR="00F60378" w:rsidRPr="00F60378">
            <w:rPr>
              <w:rFonts w:ascii="Arial" w:hAnsi="Arial" w:cs="Arial"/>
              <w:b/>
              <w:bCs/>
              <w:sz w:val="22"/>
              <w:szCs w:val="22"/>
            </w:rPr>
            <w:instrText xml:space="preserve"> CITATION Hin13 \l 2057 </w:instrText>
          </w:r>
          <w:r w:rsidR="00F60378" w:rsidRPr="00F60378">
            <w:rPr>
              <w:rFonts w:ascii="Arial" w:hAnsi="Arial" w:cs="Arial"/>
              <w:b/>
              <w:bCs/>
              <w:sz w:val="22"/>
              <w:szCs w:val="22"/>
            </w:rPr>
            <w:fldChar w:fldCharType="separate"/>
          </w:r>
          <w:r w:rsidR="00F60378" w:rsidRPr="00F60378">
            <w:rPr>
              <w:rFonts w:ascii="Arial" w:hAnsi="Arial" w:cs="Arial"/>
              <w:b/>
              <w:bCs/>
              <w:noProof/>
              <w:sz w:val="22"/>
              <w:szCs w:val="22"/>
            </w:rPr>
            <w:t>(Hines &amp; Mercury, 2013)</w:t>
          </w:r>
          <w:r w:rsidR="00F60378" w:rsidRPr="00F60378">
            <w:rPr>
              <w:rFonts w:ascii="Arial" w:hAnsi="Arial" w:cs="Arial"/>
              <w:b/>
              <w:bCs/>
              <w:sz w:val="22"/>
              <w:szCs w:val="22"/>
            </w:rPr>
            <w:fldChar w:fldCharType="end"/>
          </w:r>
        </w:sdtContent>
      </w:sdt>
      <w:r w:rsidR="00F60378" w:rsidRPr="00F60378">
        <w:rPr>
          <w:rFonts w:ascii="Arial" w:hAnsi="Arial" w:cs="Arial"/>
          <w:b/>
          <w:bCs/>
          <w:sz w:val="22"/>
          <w:szCs w:val="22"/>
        </w:rPr>
        <w:t>.</w:t>
      </w:r>
      <w:r w:rsidR="002E28F5">
        <w:rPr>
          <w:rFonts w:ascii="Arial" w:hAnsi="Arial" w:cs="Arial"/>
          <w:sz w:val="22"/>
          <w:szCs w:val="22"/>
        </w:rPr>
        <w:t xml:space="preserve"> </w:t>
      </w:r>
      <w:r w:rsidR="00C50965">
        <w:rPr>
          <w:rFonts w:ascii="Arial" w:hAnsi="Arial" w:cs="Arial"/>
          <w:sz w:val="22"/>
          <w:szCs w:val="22"/>
        </w:rPr>
        <w:t>Carey (2003) stated that the</w:t>
      </w:r>
      <w:r w:rsidR="006A5817">
        <w:rPr>
          <w:rFonts w:ascii="Arial" w:hAnsi="Arial" w:cs="Arial"/>
          <w:sz w:val="22"/>
          <w:szCs w:val="22"/>
        </w:rPr>
        <w:t xml:space="preserve"> NHS and Community Care Act (1990) redeveloped the role of care manager</w:t>
      </w:r>
      <w:r w:rsidR="002222BF">
        <w:rPr>
          <w:rFonts w:ascii="Arial" w:hAnsi="Arial" w:cs="Arial"/>
          <w:sz w:val="22"/>
          <w:szCs w:val="22"/>
        </w:rPr>
        <w:t xml:space="preserve">. This </w:t>
      </w:r>
      <w:r w:rsidR="005A7B69">
        <w:rPr>
          <w:rFonts w:ascii="Arial" w:hAnsi="Arial" w:cs="Arial"/>
          <w:sz w:val="22"/>
          <w:szCs w:val="22"/>
        </w:rPr>
        <w:t>took</w:t>
      </w:r>
      <w:r w:rsidR="002222BF">
        <w:rPr>
          <w:rFonts w:ascii="Arial" w:hAnsi="Arial" w:cs="Arial"/>
          <w:sz w:val="22"/>
          <w:szCs w:val="22"/>
        </w:rPr>
        <w:t xml:space="preserve"> years of researching</w:t>
      </w:r>
      <w:r w:rsidR="00B872E9">
        <w:rPr>
          <w:rFonts w:ascii="Arial" w:hAnsi="Arial" w:cs="Arial"/>
          <w:sz w:val="22"/>
          <w:szCs w:val="22"/>
        </w:rPr>
        <w:t xml:space="preserve"> which involved </w:t>
      </w:r>
      <w:r w:rsidR="00B205D3">
        <w:rPr>
          <w:rFonts w:ascii="Arial" w:hAnsi="Arial" w:cs="Arial"/>
          <w:sz w:val="22"/>
          <w:szCs w:val="22"/>
        </w:rPr>
        <w:t xml:space="preserve">hospital teams too. This helped tackle the bursary </w:t>
      </w:r>
      <w:r w:rsidR="00181CC8">
        <w:rPr>
          <w:rFonts w:ascii="Arial" w:hAnsi="Arial" w:cs="Arial"/>
          <w:sz w:val="22"/>
          <w:szCs w:val="22"/>
        </w:rPr>
        <w:t>of lowering the</w:t>
      </w:r>
      <w:r w:rsidR="008D0C7D">
        <w:rPr>
          <w:rFonts w:ascii="Arial" w:hAnsi="Arial" w:cs="Arial"/>
          <w:sz w:val="22"/>
          <w:szCs w:val="22"/>
        </w:rPr>
        <w:t xml:space="preserve"> budgets</w:t>
      </w:r>
      <w:r w:rsidR="00017F23">
        <w:rPr>
          <w:rFonts w:ascii="Arial" w:hAnsi="Arial" w:cs="Arial"/>
          <w:sz w:val="22"/>
          <w:szCs w:val="22"/>
        </w:rPr>
        <w:t xml:space="preserve">. </w:t>
      </w:r>
      <w:r w:rsidR="008B3907">
        <w:rPr>
          <w:rFonts w:ascii="Arial" w:hAnsi="Arial" w:cs="Arial"/>
          <w:sz w:val="22"/>
          <w:szCs w:val="22"/>
        </w:rPr>
        <w:t xml:space="preserve">This helps a care manager by ensuring that they have the right support to safeguard </w:t>
      </w:r>
      <w:r w:rsidR="00332C1A">
        <w:rPr>
          <w:rFonts w:ascii="Arial" w:hAnsi="Arial" w:cs="Arial"/>
          <w:sz w:val="22"/>
          <w:szCs w:val="22"/>
        </w:rPr>
        <w:t>any kind of mistreatment</w:t>
      </w:r>
      <w:r w:rsidR="00DD708F">
        <w:rPr>
          <w:rFonts w:ascii="Arial" w:hAnsi="Arial" w:cs="Arial"/>
          <w:sz w:val="22"/>
          <w:szCs w:val="22"/>
        </w:rPr>
        <w:t xml:space="preserve"> </w:t>
      </w:r>
      <w:sdt>
        <w:sdtPr>
          <w:rPr>
            <w:rFonts w:ascii="Arial" w:hAnsi="Arial" w:cs="Arial"/>
            <w:b/>
            <w:bCs/>
            <w:sz w:val="22"/>
            <w:szCs w:val="22"/>
          </w:rPr>
          <w:id w:val="-1754118711"/>
          <w:citation/>
        </w:sdtPr>
        <w:sdtContent>
          <w:r w:rsidR="00B12B32" w:rsidRPr="005964A0">
            <w:rPr>
              <w:rFonts w:ascii="Arial" w:hAnsi="Arial" w:cs="Arial"/>
              <w:b/>
              <w:bCs/>
              <w:sz w:val="22"/>
              <w:szCs w:val="22"/>
            </w:rPr>
            <w:fldChar w:fldCharType="begin"/>
          </w:r>
          <w:r w:rsidR="005964A0" w:rsidRPr="005964A0">
            <w:rPr>
              <w:rFonts w:ascii="Arial" w:hAnsi="Arial" w:cs="Arial"/>
              <w:b/>
              <w:bCs/>
              <w:sz w:val="22"/>
              <w:szCs w:val="22"/>
            </w:rPr>
            <w:instrText xml:space="preserve">CITATION Car13 \l 2057 </w:instrText>
          </w:r>
          <w:r w:rsidR="00B12B32" w:rsidRPr="005964A0">
            <w:rPr>
              <w:rFonts w:ascii="Arial" w:hAnsi="Arial" w:cs="Arial"/>
              <w:b/>
              <w:bCs/>
              <w:sz w:val="22"/>
              <w:szCs w:val="22"/>
            </w:rPr>
            <w:fldChar w:fldCharType="separate"/>
          </w:r>
          <w:r w:rsidR="005964A0" w:rsidRPr="005964A0">
            <w:rPr>
              <w:rFonts w:ascii="Arial" w:hAnsi="Arial" w:cs="Arial"/>
              <w:b/>
              <w:bCs/>
              <w:noProof/>
              <w:sz w:val="22"/>
              <w:szCs w:val="22"/>
            </w:rPr>
            <w:t>(Carey, 2003)</w:t>
          </w:r>
          <w:r w:rsidR="00B12B32" w:rsidRPr="005964A0">
            <w:rPr>
              <w:rFonts w:ascii="Arial" w:hAnsi="Arial" w:cs="Arial"/>
              <w:b/>
              <w:bCs/>
              <w:sz w:val="22"/>
              <w:szCs w:val="22"/>
            </w:rPr>
            <w:fldChar w:fldCharType="end"/>
          </w:r>
        </w:sdtContent>
      </w:sdt>
      <w:r w:rsidR="00B12B32" w:rsidRPr="005964A0">
        <w:rPr>
          <w:rFonts w:ascii="Arial" w:hAnsi="Arial" w:cs="Arial"/>
          <w:b/>
          <w:bCs/>
          <w:sz w:val="22"/>
          <w:szCs w:val="22"/>
        </w:rPr>
        <w:t>.</w:t>
      </w:r>
      <w:r w:rsidR="00414CB4">
        <w:rPr>
          <w:rFonts w:ascii="Arial" w:hAnsi="Arial" w:cs="Arial"/>
          <w:b/>
          <w:bCs/>
          <w:sz w:val="22"/>
          <w:szCs w:val="22"/>
        </w:rPr>
        <w:t xml:space="preserve"> </w:t>
      </w:r>
      <w:r w:rsidR="001525B0">
        <w:rPr>
          <w:rFonts w:ascii="Arial" w:hAnsi="Arial" w:cs="Arial"/>
          <w:sz w:val="22"/>
          <w:szCs w:val="22"/>
        </w:rPr>
        <w:t>Dustin</w:t>
      </w:r>
      <w:r w:rsidR="006D0FF1">
        <w:rPr>
          <w:rFonts w:ascii="Arial" w:hAnsi="Arial" w:cs="Arial"/>
          <w:sz w:val="22"/>
          <w:szCs w:val="22"/>
        </w:rPr>
        <w:t xml:space="preserve"> (2006) stated that the research </w:t>
      </w:r>
      <w:r w:rsidR="003B3327">
        <w:rPr>
          <w:rFonts w:ascii="Arial" w:hAnsi="Arial" w:cs="Arial"/>
          <w:sz w:val="22"/>
          <w:szCs w:val="22"/>
        </w:rPr>
        <w:t>performed</w:t>
      </w:r>
      <w:r w:rsidR="006D0FF1">
        <w:rPr>
          <w:rFonts w:ascii="Arial" w:hAnsi="Arial" w:cs="Arial"/>
          <w:sz w:val="22"/>
          <w:szCs w:val="22"/>
        </w:rPr>
        <w:t xml:space="preserve"> to ensure </w:t>
      </w:r>
      <w:r w:rsidR="00780D1D">
        <w:rPr>
          <w:rFonts w:ascii="Arial" w:hAnsi="Arial" w:cs="Arial"/>
          <w:sz w:val="22"/>
          <w:szCs w:val="22"/>
        </w:rPr>
        <w:t xml:space="preserve">that </w:t>
      </w:r>
      <w:r w:rsidR="002A5AB2">
        <w:rPr>
          <w:rFonts w:ascii="Arial" w:hAnsi="Arial" w:cs="Arial"/>
          <w:sz w:val="22"/>
          <w:szCs w:val="22"/>
        </w:rPr>
        <w:t xml:space="preserve">care managers had the </w:t>
      </w:r>
      <w:r w:rsidR="003E7AD5">
        <w:rPr>
          <w:rFonts w:ascii="Arial" w:hAnsi="Arial" w:cs="Arial"/>
          <w:sz w:val="22"/>
          <w:szCs w:val="22"/>
        </w:rPr>
        <w:t xml:space="preserve">necessary skillset of </w:t>
      </w:r>
      <w:r w:rsidR="000514BD">
        <w:rPr>
          <w:rFonts w:ascii="Arial" w:hAnsi="Arial" w:cs="Arial"/>
          <w:sz w:val="22"/>
          <w:szCs w:val="22"/>
        </w:rPr>
        <w:t>social</w:t>
      </w:r>
      <w:r w:rsidR="002C225F">
        <w:rPr>
          <w:rFonts w:ascii="Arial" w:hAnsi="Arial" w:cs="Arial"/>
          <w:sz w:val="22"/>
          <w:szCs w:val="22"/>
        </w:rPr>
        <w:t xml:space="preserve">, </w:t>
      </w:r>
      <w:r w:rsidR="000514BD">
        <w:rPr>
          <w:rFonts w:ascii="Arial" w:hAnsi="Arial" w:cs="Arial"/>
          <w:sz w:val="22"/>
          <w:szCs w:val="22"/>
        </w:rPr>
        <w:t>cooperation</w:t>
      </w:r>
      <w:r w:rsidR="002C225F">
        <w:rPr>
          <w:rFonts w:ascii="Arial" w:hAnsi="Arial" w:cs="Arial"/>
          <w:sz w:val="22"/>
          <w:szCs w:val="22"/>
        </w:rPr>
        <w:t xml:space="preserve"> and </w:t>
      </w:r>
      <w:r w:rsidR="000514BD">
        <w:rPr>
          <w:rFonts w:ascii="Arial" w:hAnsi="Arial" w:cs="Arial"/>
          <w:sz w:val="22"/>
          <w:szCs w:val="22"/>
        </w:rPr>
        <w:t>managerial</w:t>
      </w:r>
      <w:r w:rsidR="002C225F">
        <w:rPr>
          <w:rFonts w:ascii="Arial" w:hAnsi="Arial" w:cs="Arial"/>
          <w:sz w:val="22"/>
          <w:szCs w:val="22"/>
        </w:rPr>
        <w:t xml:space="preserve"> skills required to e</w:t>
      </w:r>
      <w:r w:rsidR="000514BD">
        <w:rPr>
          <w:rFonts w:ascii="Arial" w:hAnsi="Arial" w:cs="Arial"/>
          <w:sz w:val="22"/>
          <w:szCs w:val="22"/>
        </w:rPr>
        <w:t xml:space="preserve">nsure they have the most important skillset to be an effective manager. </w:t>
      </w:r>
      <w:r w:rsidR="00170396">
        <w:rPr>
          <w:rFonts w:ascii="Arial" w:hAnsi="Arial" w:cs="Arial"/>
          <w:sz w:val="22"/>
          <w:szCs w:val="22"/>
        </w:rPr>
        <w:t xml:space="preserve">But it is </w:t>
      </w:r>
      <w:r w:rsidR="005A6B37">
        <w:rPr>
          <w:rFonts w:ascii="Arial" w:hAnsi="Arial" w:cs="Arial"/>
          <w:sz w:val="22"/>
          <w:szCs w:val="22"/>
        </w:rPr>
        <w:t xml:space="preserve">crucial to </w:t>
      </w:r>
      <w:r w:rsidR="00623893">
        <w:rPr>
          <w:rFonts w:ascii="Arial" w:hAnsi="Arial" w:cs="Arial"/>
          <w:sz w:val="22"/>
          <w:szCs w:val="22"/>
        </w:rPr>
        <w:t>understand the risk management, structure cases</w:t>
      </w:r>
      <w:r w:rsidR="00BC442A">
        <w:rPr>
          <w:rFonts w:ascii="Arial" w:hAnsi="Arial" w:cs="Arial"/>
          <w:sz w:val="22"/>
          <w:szCs w:val="22"/>
        </w:rPr>
        <w:t xml:space="preserve">, be IT literate, being able to manage </w:t>
      </w:r>
      <w:r w:rsidR="00F55376">
        <w:rPr>
          <w:rFonts w:ascii="Arial" w:hAnsi="Arial" w:cs="Arial"/>
          <w:sz w:val="22"/>
          <w:szCs w:val="22"/>
        </w:rPr>
        <w:t xml:space="preserve">teams outside the establishment and </w:t>
      </w:r>
      <w:r w:rsidR="007356DE">
        <w:rPr>
          <w:rFonts w:ascii="Arial" w:hAnsi="Arial" w:cs="Arial"/>
          <w:sz w:val="22"/>
          <w:szCs w:val="22"/>
        </w:rPr>
        <w:t>recognize</w:t>
      </w:r>
      <w:r w:rsidR="00F55376">
        <w:rPr>
          <w:rFonts w:ascii="Arial" w:hAnsi="Arial" w:cs="Arial"/>
          <w:sz w:val="22"/>
          <w:szCs w:val="22"/>
        </w:rPr>
        <w:t xml:space="preserve"> the </w:t>
      </w:r>
      <w:r w:rsidR="007356DE">
        <w:rPr>
          <w:rFonts w:ascii="Arial" w:hAnsi="Arial" w:cs="Arial"/>
          <w:sz w:val="22"/>
          <w:szCs w:val="22"/>
        </w:rPr>
        <w:t>financial</w:t>
      </w:r>
      <w:r w:rsidR="00F55376">
        <w:rPr>
          <w:rFonts w:ascii="Arial" w:hAnsi="Arial" w:cs="Arial"/>
          <w:sz w:val="22"/>
          <w:szCs w:val="22"/>
        </w:rPr>
        <w:t xml:space="preserve"> </w:t>
      </w:r>
      <w:r w:rsidR="007356DE">
        <w:rPr>
          <w:rFonts w:ascii="Arial" w:hAnsi="Arial" w:cs="Arial"/>
          <w:sz w:val="22"/>
          <w:szCs w:val="22"/>
        </w:rPr>
        <w:t xml:space="preserve">procedures </w:t>
      </w:r>
      <w:sdt>
        <w:sdtPr>
          <w:rPr>
            <w:rFonts w:ascii="Arial" w:hAnsi="Arial" w:cs="Arial"/>
            <w:b/>
            <w:bCs/>
            <w:sz w:val="22"/>
            <w:szCs w:val="22"/>
          </w:rPr>
          <w:id w:val="1557434933"/>
          <w:citation/>
        </w:sdtPr>
        <w:sdtContent>
          <w:r w:rsidR="007557AC" w:rsidRPr="000E4F59">
            <w:rPr>
              <w:rFonts w:ascii="Arial" w:hAnsi="Arial" w:cs="Arial"/>
              <w:b/>
              <w:bCs/>
              <w:sz w:val="22"/>
              <w:szCs w:val="22"/>
            </w:rPr>
            <w:fldChar w:fldCharType="begin"/>
          </w:r>
          <w:r w:rsidR="007557AC" w:rsidRPr="000E4F59">
            <w:rPr>
              <w:rFonts w:ascii="Arial" w:hAnsi="Arial" w:cs="Arial"/>
              <w:b/>
              <w:bCs/>
              <w:sz w:val="22"/>
              <w:szCs w:val="22"/>
            </w:rPr>
            <w:instrText xml:space="preserve"> CITATION Dus06 \l 2057 </w:instrText>
          </w:r>
          <w:r w:rsidR="007557AC" w:rsidRPr="000E4F59">
            <w:rPr>
              <w:rFonts w:ascii="Arial" w:hAnsi="Arial" w:cs="Arial"/>
              <w:b/>
              <w:bCs/>
              <w:sz w:val="22"/>
              <w:szCs w:val="22"/>
            </w:rPr>
            <w:fldChar w:fldCharType="separate"/>
          </w:r>
          <w:r w:rsidR="007557AC" w:rsidRPr="000E4F59">
            <w:rPr>
              <w:rFonts w:ascii="Arial" w:hAnsi="Arial" w:cs="Arial"/>
              <w:b/>
              <w:bCs/>
              <w:noProof/>
              <w:sz w:val="22"/>
              <w:szCs w:val="22"/>
            </w:rPr>
            <w:t>(Dustin, 2006)</w:t>
          </w:r>
          <w:r w:rsidR="007557AC" w:rsidRPr="000E4F59">
            <w:rPr>
              <w:rFonts w:ascii="Arial" w:hAnsi="Arial" w:cs="Arial"/>
              <w:b/>
              <w:bCs/>
              <w:sz w:val="22"/>
              <w:szCs w:val="22"/>
            </w:rPr>
            <w:fldChar w:fldCharType="end"/>
          </w:r>
        </w:sdtContent>
      </w:sdt>
      <w:r w:rsidR="000E4F59" w:rsidRPr="000E4F59">
        <w:rPr>
          <w:rFonts w:ascii="Arial" w:hAnsi="Arial" w:cs="Arial"/>
          <w:b/>
          <w:bCs/>
          <w:sz w:val="22"/>
          <w:szCs w:val="22"/>
        </w:rPr>
        <w:t>.</w:t>
      </w:r>
      <w:r w:rsidR="008075DB">
        <w:rPr>
          <w:rFonts w:ascii="Arial" w:hAnsi="Arial" w:cs="Arial"/>
          <w:b/>
          <w:bCs/>
          <w:sz w:val="22"/>
          <w:szCs w:val="22"/>
        </w:rPr>
        <w:t xml:space="preserve"> </w:t>
      </w:r>
      <w:r w:rsidR="00F15470">
        <w:rPr>
          <w:rFonts w:ascii="Arial" w:hAnsi="Arial" w:cs="Arial"/>
          <w:b/>
          <w:bCs/>
          <w:sz w:val="22"/>
          <w:szCs w:val="22"/>
        </w:rPr>
        <w:t xml:space="preserve"> </w:t>
      </w:r>
      <w:r w:rsidR="00F15470" w:rsidRPr="00E83E93">
        <w:rPr>
          <w:rFonts w:ascii="Arial" w:hAnsi="Arial" w:cs="Arial"/>
          <w:sz w:val="22"/>
          <w:szCs w:val="22"/>
        </w:rPr>
        <w:t>Cam</w:t>
      </w:r>
      <w:r w:rsidR="00E83E93" w:rsidRPr="00E83E93">
        <w:rPr>
          <w:rFonts w:ascii="Arial" w:hAnsi="Arial" w:cs="Arial"/>
          <w:sz w:val="22"/>
          <w:szCs w:val="22"/>
        </w:rPr>
        <w:t>pbell, Rowland and Buetow (2000)</w:t>
      </w:r>
      <w:r w:rsidR="00E83E93">
        <w:rPr>
          <w:rFonts w:ascii="Arial" w:hAnsi="Arial" w:cs="Arial"/>
          <w:sz w:val="22"/>
          <w:szCs w:val="22"/>
        </w:rPr>
        <w:t xml:space="preserve"> stated that to ensure the quality </w:t>
      </w:r>
      <w:r w:rsidR="00D725F7">
        <w:rPr>
          <w:rFonts w:ascii="Arial" w:hAnsi="Arial" w:cs="Arial"/>
          <w:sz w:val="22"/>
          <w:szCs w:val="22"/>
        </w:rPr>
        <w:t>of care</w:t>
      </w:r>
      <w:r w:rsidR="003E0D00">
        <w:rPr>
          <w:rFonts w:ascii="Arial" w:hAnsi="Arial" w:cs="Arial"/>
          <w:sz w:val="22"/>
          <w:szCs w:val="22"/>
        </w:rPr>
        <w:t xml:space="preserve">, </w:t>
      </w:r>
      <w:r w:rsidR="00D725F7">
        <w:rPr>
          <w:rFonts w:ascii="Arial" w:hAnsi="Arial" w:cs="Arial"/>
          <w:sz w:val="22"/>
          <w:szCs w:val="22"/>
        </w:rPr>
        <w:t xml:space="preserve"> two</w:t>
      </w:r>
      <w:r w:rsidR="00735F4E">
        <w:rPr>
          <w:rFonts w:ascii="Arial" w:hAnsi="Arial" w:cs="Arial"/>
          <w:sz w:val="22"/>
          <w:szCs w:val="22"/>
        </w:rPr>
        <w:t xml:space="preserve"> rules that need to be followed.</w:t>
      </w:r>
      <w:r w:rsidR="00695944">
        <w:rPr>
          <w:rFonts w:ascii="Arial" w:hAnsi="Arial" w:cs="Arial"/>
          <w:sz w:val="22"/>
          <w:szCs w:val="22"/>
        </w:rPr>
        <w:t xml:space="preserve"> They have also stated that in order to </w:t>
      </w:r>
      <w:r w:rsidR="006C3BBF">
        <w:rPr>
          <w:rFonts w:ascii="Arial" w:hAnsi="Arial" w:cs="Arial"/>
          <w:sz w:val="22"/>
          <w:szCs w:val="22"/>
        </w:rPr>
        <w:t>understand the principles of care provided to the service users</w:t>
      </w:r>
      <w:r w:rsidR="00A17161">
        <w:rPr>
          <w:rFonts w:ascii="Arial" w:hAnsi="Arial" w:cs="Arial"/>
          <w:sz w:val="22"/>
          <w:szCs w:val="22"/>
        </w:rPr>
        <w:t xml:space="preserve">, it needs to be fully supported by an individual in managerial role to </w:t>
      </w:r>
      <w:r w:rsidR="00670925">
        <w:rPr>
          <w:rFonts w:ascii="Arial" w:hAnsi="Arial" w:cs="Arial"/>
          <w:sz w:val="22"/>
          <w:szCs w:val="22"/>
        </w:rPr>
        <w:t xml:space="preserve">clarify this to the employees so that they can ensure </w:t>
      </w:r>
      <w:r w:rsidR="001358B0">
        <w:rPr>
          <w:rFonts w:ascii="Arial" w:hAnsi="Arial" w:cs="Arial"/>
          <w:sz w:val="22"/>
          <w:szCs w:val="22"/>
        </w:rPr>
        <w:t xml:space="preserve">this </w:t>
      </w:r>
      <w:r w:rsidR="00C06AF6">
        <w:rPr>
          <w:rFonts w:ascii="Arial" w:hAnsi="Arial" w:cs="Arial"/>
          <w:sz w:val="22"/>
          <w:szCs w:val="22"/>
        </w:rPr>
        <w:t xml:space="preserve">concept </w:t>
      </w:r>
      <w:r w:rsidR="001358B0">
        <w:rPr>
          <w:rFonts w:ascii="Arial" w:hAnsi="Arial" w:cs="Arial"/>
          <w:sz w:val="22"/>
          <w:szCs w:val="22"/>
        </w:rPr>
        <w:t xml:space="preserve">is passed on in the correct manner </w:t>
      </w:r>
      <w:r w:rsidR="00C06AF6">
        <w:rPr>
          <w:rFonts w:ascii="Arial" w:hAnsi="Arial" w:cs="Arial"/>
          <w:sz w:val="22"/>
          <w:szCs w:val="22"/>
        </w:rPr>
        <w:t>which is safe for the service users.</w:t>
      </w:r>
      <w:r w:rsidR="00F33521">
        <w:rPr>
          <w:rFonts w:ascii="Arial" w:hAnsi="Arial" w:cs="Arial"/>
          <w:sz w:val="22"/>
          <w:szCs w:val="22"/>
        </w:rPr>
        <w:t xml:space="preserve"> This shows equity and </w:t>
      </w:r>
      <w:r w:rsidR="000A30A0">
        <w:rPr>
          <w:rFonts w:ascii="Arial" w:hAnsi="Arial" w:cs="Arial"/>
          <w:sz w:val="22"/>
          <w:szCs w:val="22"/>
        </w:rPr>
        <w:lastRenderedPageBreak/>
        <w:t xml:space="preserve">competence </w:t>
      </w:r>
      <w:sdt>
        <w:sdtPr>
          <w:rPr>
            <w:rFonts w:ascii="Arial" w:hAnsi="Arial" w:cs="Arial"/>
            <w:b/>
            <w:bCs/>
            <w:sz w:val="22"/>
            <w:szCs w:val="22"/>
          </w:rPr>
          <w:id w:val="-1564320200"/>
          <w:citation/>
        </w:sdtPr>
        <w:sdtContent>
          <w:r w:rsidR="000C2272" w:rsidRPr="000C2272">
            <w:rPr>
              <w:rFonts w:ascii="Arial" w:hAnsi="Arial" w:cs="Arial"/>
              <w:b/>
              <w:bCs/>
              <w:sz w:val="22"/>
              <w:szCs w:val="22"/>
            </w:rPr>
            <w:fldChar w:fldCharType="begin"/>
          </w:r>
          <w:r w:rsidR="000C2272" w:rsidRPr="000C2272">
            <w:rPr>
              <w:rFonts w:ascii="Arial" w:hAnsi="Arial" w:cs="Arial"/>
              <w:b/>
              <w:bCs/>
              <w:sz w:val="22"/>
              <w:szCs w:val="22"/>
            </w:rPr>
            <w:instrText xml:space="preserve"> CITATION Cam00 \l 2057 </w:instrText>
          </w:r>
          <w:r w:rsidR="000C2272" w:rsidRPr="000C2272">
            <w:rPr>
              <w:rFonts w:ascii="Arial" w:hAnsi="Arial" w:cs="Arial"/>
              <w:b/>
              <w:bCs/>
              <w:sz w:val="22"/>
              <w:szCs w:val="22"/>
            </w:rPr>
            <w:fldChar w:fldCharType="separate"/>
          </w:r>
          <w:r w:rsidR="000C2272" w:rsidRPr="000C2272">
            <w:rPr>
              <w:rFonts w:ascii="Arial" w:hAnsi="Arial" w:cs="Arial"/>
              <w:b/>
              <w:bCs/>
              <w:noProof/>
              <w:sz w:val="22"/>
              <w:szCs w:val="22"/>
            </w:rPr>
            <w:t>(Campbell, Roland &amp; Buetow, 2000)</w:t>
          </w:r>
          <w:r w:rsidR="000C2272" w:rsidRPr="000C2272">
            <w:rPr>
              <w:rFonts w:ascii="Arial" w:hAnsi="Arial" w:cs="Arial"/>
              <w:b/>
              <w:bCs/>
              <w:sz w:val="22"/>
              <w:szCs w:val="22"/>
            </w:rPr>
            <w:fldChar w:fldCharType="end"/>
          </w:r>
        </w:sdtContent>
      </w:sdt>
      <w:r w:rsidR="00CA46AA">
        <w:rPr>
          <w:rFonts w:ascii="Arial" w:hAnsi="Arial" w:cs="Arial"/>
          <w:b/>
          <w:bCs/>
          <w:sz w:val="22"/>
          <w:szCs w:val="22"/>
        </w:rPr>
        <w:t xml:space="preserve">. </w:t>
      </w:r>
      <w:r w:rsidR="004A382D">
        <w:rPr>
          <w:rFonts w:ascii="Arial" w:hAnsi="Arial" w:cs="Arial"/>
          <w:sz w:val="22"/>
          <w:szCs w:val="22"/>
        </w:rPr>
        <w:t xml:space="preserve">Corvellec (2010) stated that the risk assessments </w:t>
      </w:r>
      <w:r w:rsidR="00B4467D">
        <w:rPr>
          <w:rFonts w:ascii="Arial" w:hAnsi="Arial" w:cs="Arial"/>
          <w:sz w:val="22"/>
          <w:szCs w:val="22"/>
        </w:rPr>
        <w:t xml:space="preserve">are structured with two observations. The first would be </w:t>
      </w:r>
      <w:r w:rsidR="000078B8">
        <w:rPr>
          <w:rFonts w:ascii="Arial" w:hAnsi="Arial" w:cs="Arial"/>
          <w:sz w:val="22"/>
          <w:szCs w:val="22"/>
        </w:rPr>
        <w:t xml:space="preserve">recognize the known and unknown risks </w:t>
      </w:r>
      <w:r w:rsidR="00AF2980">
        <w:rPr>
          <w:rFonts w:ascii="Arial" w:hAnsi="Arial" w:cs="Arial"/>
          <w:sz w:val="22"/>
          <w:szCs w:val="22"/>
        </w:rPr>
        <w:t xml:space="preserve">of the hazard. </w:t>
      </w:r>
      <w:r w:rsidR="00327641">
        <w:rPr>
          <w:rFonts w:ascii="Arial" w:hAnsi="Arial" w:cs="Arial"/>
          <w:sz w:val="22"/>
          <w:szCs w:val="22"/>
        </w:rPr>
        <w:t xml:space="preserve">By doing this, it eliminates </w:t>
      </w:r>
      <w:r w:rsidR="00900347">
        <w:rPr>
          <w:rFonts w:ascii="Arial" w:hAnsi="Arial" w:cs="Arial"/>
          <w:sz w:val="22"/>
          <w:szCs w:val="22"/>
        </w:rPr>
        <w:t>each other</w:t>
      </w:r>
      <w:r w:rsidR="00327641">
        <w:rPr>
          <w:rFonts w:ascii="Arial" w:hAnsi="Arial" w:cs="Arial"/>
          <w:sz w:val="22"/>
          <w:szCs w:val="22"/>
        </w:rPr>
        <w:t xml:space="preserve"> in order to get a theory</w:t>
      </w:r>
      <w:r w:rsidR="00900347">
        <w:rPr>
          <w:rFonts w:ascii="Arial" w:hAnsi="Arial" w:cs="Arial"/>
          <w:sz w:val="22"/>
          <w:szCs w:val="22"/>
        </w:rPr>
        <w:t xml:space="preserve"> of </w:t>
      </w:r>
      <w:r w:rsidR="00DA4E1A">
        <w:rPr>
          <w:rFonts w:ascii="Arial" w:hAnsi="Arial" w:cs="Arial"/>
          <w:sz w:val="22"/>
          <w:szCs w:val="22"/>
        </w:rPr>
        <w:t>the five W’s</w:t>
      </w:r>
      <w:r w:rsidR="00327641">
        <w:rPr>
          <w:rFonts w:ascii="Arial" w:hAnsi="Arial" w:cs="Arial"/>
          <w:sz w:val="22"/>
          <w:szCs w:val="22"/>
        </w:rPr>
        <w:t xml:space="preserve">. </w:t>
      </w:r>
      <w:r w:rsidR="00900347">
        <w:rPr>
          <w:rFonts w:ascii="Arial" w:hAnsi="Arial" w:cs="Arial"/>
          <w:sz w:val="22"/>
          <w:szCs w:val="22"/>
        </w:rPr>
        <w:t>Secondly the managers</w:t>
      </w:r>
      <w:r w:rsidR="00BF1F1F">
        <w:rPr>
          <w:rFonts w:ascii="Arial" w:hAnsi="Arial" w:cs="Arial"/>
          <w:sz w:val="22"/>
          <w:szCs w:val="22"/>
        </w:rPr>
        <w:t xml:space="preserve"> organize the second </w:t>
      </w:r>
      <w:r w:rsidR="009D0D58">
        <w:rPr>
          <w:rFonts w:ascii="Arial" w:hAnsi="Arial" w:cs="Arial"/>
          <w:sz w:val="22"/>
          <w:szCs w:val="22"/>
        </w:rPr>
        <w:t xml:space="preserve">observation which would be </w:t>
      </w:r>
      <w:r w:rsidR="008D1B8A">
        <w:rPr>
          <w:rFonts w:ascii="Arial" w:hAnsi="Arial" w:cs="Arial"/>
          <w:sz w:val="22"/>
          <w:szCs w:val="22"/>
        </w:rPr>
        <w:t>organising the relevant evidence from staff and paperwork</w:t>
      </w:r>
      <w:r w:rsidR="00633E7D">
        <w:rPr>
          <w:rFonts w:ascii="Arial" w:hAnsi="Arial" w:cs="Arial"/>
          <w:sz w:val="22"/>
          <w:szCs w:val="22"/>
        </w:rPr>
        <w:t xml:space="preserve"> to ensure the risk is known and supported by a strategic plan. </w:t>
      </w:r>
      <w:r w:rsidR="00A860D8">
        <w:rPr>
          <w:rFonts w:ascii="Arial" w:hAnsi="Arial" w:cs="Arial"/>
          <w:sz w:val="22"/>
          <w:szCs w:val="22"/>
        </w:rPr>
        <w:t>The key importance to this is whether safe</w:t>
      </w:r>
      <w:r w:rsidR="00B7747F">
        <w:rPr>
          <w:rFonts w:ascii="Arial" w:hAnsi="Arial" w:cs="Arial"/>
          <w:sz w:val="22"/>
          <w:szCs w:val="22"/>
        </w:rPr>
        <w:t xml:space="preserve">guarding will be notified depending on the manager’s decision on scaling this </w:t>
      </w:r>
      <w:r w:rsidR="00A67802">
        <w:rPr>
          <w:rFonts w:ascii="Arial" w:hAnsi="Arial" w:cs="Arial"/>
          <w:sz w:val="22"/>
          <w:szCs w:val="22"/>
        </w:rPr>
        <w:t>on a 0-10 basis</w:t>
      </w:r>
      <w:r w:rsidR="00EA1CF8">
        <w:rPr>
          <w:rFonts w:ascii="Arial" w:hAnsi="Arial" w:cs="Arial"/>
          <w:sz w:val="22"/>
          <w:szCs w:val="22"/>
        </w:rPr>
        <w:t xml:space="preserve"> overall</w:t>
      </w:r>
      <w:r w:rsidR="00E41225">
        <w:rPr>
          <w:rFonts w:ascii="Arial" w:hAnsi="Arial" w:cs="Arial"/>
          <w:sz w:val="22"/>
          <w:szCs w:val="22"/>
        </w:rPr>
        <w:t xml:space="preserve"> </w:t>
      </w:r>
      <w:sdt>
        <w:sdtPr>
          <w:rPr>
            <w:rFonts w:ascii="Arial" w:hAnsi="Arial" w:cs="Arial"/>
            <w:b/>
            <w:bCs/>
            <w:sz w:val="22"/>
            <w:szCs w:val="22"/>
          </w:rPr>
          <w:id w:val="1161352513"/>
          <w:citation/>
        </w:sdtPr>
        <w:sdtContent>
          <w:r w:rsidR="00E41225" w:rsidRPr="00E41225">
            <w:rPr>
              <w:rFonts w:ascii="Arial" w:hAnsi="Arial" w:cs="Arial"/>
              <w:b/>
              <w:bCs/>
              <w:sz w:val="22"/>
              <w:szCs w:val="22"/>
            </w:rPr>
            <w:fldChar w:fldCharType="begin"/>
          </w:r>
          <w:r w:rsidR="00E41225" w:rsidRPr="00E41225">
            <w:rPr>
              <w:rFonts w:ascii="Arial" w:hAnsi="Arial" w:cs="Arial"/>
              <w:b/>
              <w:bCs/>
              <w:sz w:val="22"/>
              <w:szCs w:val="22"/>
            </w:rPr>
            <w:instrText xml:space="preserve"> CITATION Cor10 \l 2057 </w:instrText>
          </w:r>
          <w:r w:rsidR="00E41225" w:rsidRPr="00E41225">
            <w:rPr>
              <w:rFonts w:ascii="Arial" w:hAnsi="Arial" w:cs="Arial"/>
              <w:b/>
              <w:bCs/>
              <w:sz w:val="22"/>
              <w:szCs w:val="22"/>
            </w:rPr>
            <w:fldChar w:fldCharType="separate"/>
          </w:r>
          <w:r w:rsidR="00E41225" w:rsidRPr="00E41225">
            <w:rPr>
              <w:rFonts w:ascii="Arial" w:hAnsi="Arial" w:cs="Arial"/>
              <w:b/>
              <w:bCs/>
              <w:noProof/>
              <w:sz w:val="22"/>
              <w:szCs w:val="22"/>
            </w:rPr>
            <w:t>(Corvellec, 2010)</w:t>
          </w:r>
          <w:r w:rsidR="00E41225" w:rsidRPr="00E41225">
            <w:rPr>
              <w:rFonts w:ascii="Arial" w:hAnsi="Arial" w:cs="Arial"/>
              <w:b/>
              <w:bCs/>
              <w:sz w:val="22"/>
              <w:szCs w:val="22"/>
            </w:rPr>
            <w:fldChar w:fldCharType="end"/>
          </w:r>
        </w:sdtContent>
      </w:sdt>
      <w:r w:rsidR="00E41225" w:rsidRPr="00E41225">
        <w:rPr>
          <w:rFonts w:ascii="Arial" w:hAnsi="Arial" w:cs="Arial"/>
          <w:b/>
          <w:bCs/>
          <w:sz w:val="22"/>
          <w:szCs w:val="22"/>
        </w:rPr>
        <w:t>.</w:t>
      </w:r>
      <w:r w:rsidR="00E41225">
        <w:rPr>
          <w:rFonts w:ascii="Arial" w:hAnsi="Arial" w:cs="Arial"/>
          <w:b/>
          <w:bCs/>
          <w:sz w:val="22"/>
          <w:szCs w:val="22"/>
        </w:rPr>
        <w:t xml:space="preserve"> </w:t>
      </w:r>
    </w:p>
    <w:p w14:paraId="144B95F5" w14:textId="46246802" w:rsidR="00DD2AAE" w:rsidRDefault="00DD2AAE" w:rsidP="00DD2AAE">
      <w:pPr>
        <w:rPr>
          <w:rFonts w:ascii="Arial" w:hAnsi="Arial" w:cs="Arial"/>
          <w:sz w:val="22"/>
          <w:szCs w:val="22"/>
        </w:rPr>
      </w:pPr>
    </w:p>
    <w:p w14:paraId="5521A275" w14:textId="2EDD28A0" w:rsidR="009918E6" w:rsidRDefault="00770497" w:rsidP="00B537E5">
      <w:pPr>
        <w:jc w:val="both"/>
        <w:rPr>
          <w:rFonts w:ascii="Arial" w:hAnsi="Arial" w:cs="Arial"/>
          <w:sz w:val="22"/>
          <w:szCs w:val="22"/>
        </w:rPr>
      </w:pPr>
      <w:r>
        <w:rPr>
          <w:rFonts w:ascii="Arial" w:hAnsi="Arial" w:cs="Arial"/>
          <w:sz w:val="22"/>
          <w:szCs w:val="22"/>
        </w:rPr>
        <w:t>The</w:t>
      </w:r>
      <w:r w:rsidR="005015C4">
        <w:rPr>
          <w:rFonts w:ascii="Arial" w:hAnsi="Arial" w:cs="Arial"/>
          <w:sz w:val="22"/>
          <w:szCs w:val="22"/>
        </w:rPr>
        <w:t xml:space="preserve"> Skillset</w:t>
      </w:r>
      <w:r>
        <w:rPr>
          <w:rFonts w:ascii="Arial" w:hAnsi="Arial" w:cs="Arial"/>
          <w:sz w:val="22"/>
          <w:szCs w:val="22"/>
        </w:rPr>
        <w:t>s</w:t>
      </w:r>
      <w:r w:rsidR="005015C4">
        <w:rPr>
          <w:rFonts w:ascii="Arial" w:hAnsi="Arial" w:cs="Arial"/>
          <w:sz w:val="22"/>
          <w:szCs w:val="22"/>
        </w:rPr>
        <w:t xml:space="preserve"> (</w:t>
      </w:r>
      <w:r w:rsidR="00DA4E1A">
        <w:rPr>
          <w:rFonts w:ascii="Arial" w:hAnsi="Arial" w:cs="Arial"/>
          <w:sz w:val="22"/>
          <w:szCs w:val="22"/>
        </w:rPr>
        <w:t xml:space="preserve">as </w:t>
      </w:r>
      <w:r w:rsidR="005015C4">
        <w:rPr>
          <w:rFonts w:ascii="Arial" w:hAnsi="Arial" w:cs="Arial"/>
          <w:sz w:val="22"/>
          <w:szCs w:val="22"/>
        </w:rPr>
        <w:t xml:space="preserve">mentioned above) is </w:t>
      </w:r>
      <w:r w:rsidR="00B76C4D">
        <w:rPr>
          <w:rFonts w:ascii="Arial" w:hAnsi="Arial" w:cs="Arial"/>
          <w:sz w:val="22"/>
          <w:szCs w:val="22"/>
        </w:rPr>
        <w:t>learnt whilst</w:t>
      </w:r>
      <w:r w:rsidR="005015C4">
        <w:rPr>
          <w:rFonts w:ascii="Arial" w:hAnsi="Arial" w:cs="Arial"/>
          <w:sz w:val="22"/>
          <w:szCs w:val="22"/>
        </w:rPr>
        <w:t xml:space="preserve"> </w:t>
      </w:r>
      <w:r w:rsidR="009037AB">
        <w:rPr>
          <w:rFonts w:ascii="Arial" w:hAnsi="Arial" w:cs="Arial"/>
          <w:sz w:val="22"/>
          <w:szCs w:val="22"/>
        </w:rPr>
        <w:t xml:space="preserve">being </w:t>
      </w:r>
      <w:r w:rsidR="006C6E81">
        <w:rPr>
          <w:rFonts w:ascii="Arial" w:hAnsi="Arial" w:cs="Arial"/>
          <w:sz w:val="22"/>
          <w:szCs w:val="22"/>
        </w:rPr>
        <w:t>employed</w:t>
      </w:r>
      <w:r w:rsidR="005015C4">
        <w:rPr>
          <w:rFonts w:ascii="Arial" w:hAnsi="Arial" w:cs="Arial"/>
          <w:sz w:val="22"/>
          <w:szCs w:val="22"/>
        </w:rPr>
        <w:t xml:space="preserve"> </w:t>
      </w:r>
      <w:r w:rsidR="00F9357F">
        <w:rPr>
          <w:rFonts w:ascii="Arial" w:hAnsi="Arial" w:cs="Arial"/>
          <w:sz w:val="22"/>
          <w:szCs w:val="22"/>
        </w:rPr>
        <w:t xml:space="preserve">in the job before managerial </w:t>
      </w:r>
      <w:r w:rsidR="006C6E81">
        <w:rPr>
          <w:rFonts w:ascii="Arial" w:hAnsi="Arial" w:cs="Arial"/>
          <w:sz w:val="22"/>
          <w:szCs w:val="22"/>
        </w:rPr>
        <w:t>positions</w:t>
      </w:r>
      <w:r w:rsidR="00F9357F">
        <w:rPr>
          <w:rFonts w:ascii="Arial" w:hAnsi="Arial" w:cs="Arial"/>
          <w:sz w:val="22"/>
          <w:szCs w:val="22"/>
        </w:rPr>
        <w:t xml:space="preserve">. This can be </w:t>
      </w:r>
      <w:r w:rsidR="006C6E81">
        <w:rPr>
          <w:rFonts w:ascii="Arial" w:hAnsi="Arial" w:cs="Arial"/>
          <w:sz w:val="22"/>
          <w:szCs w:val="22"/>
        </w:rPr>
        <w:t>seen</w:t>
      </w:r>
      <w:r w:rsidR="00F9357F">
        <w:rPr>
          <w:rFonts w:ascii="Arial" w:hAnsi="Arial" w:cs="Arial"/>
          <w:sz w:val="22"/>
          <w:szCs w:val="22"/>
        </w:rPr>
        <w:t xml:space="preserve"> by </w:t>
      </w:r>
      <w:r w:rsidR="00043DC5">
        <w:rPr>
          <w:rFonts w:ascii="Arial" w:hAnsi="Arial" w:cs="Arial"/>
          <w:sz w:val="22"/>
          <w:szCs w:val="22"/>
        </w:rPr>
        <w:t>analysing</w:t>
      </w:r>
      <w:r w:rsidR="00F9357F">
        <w:rPr>
          <w:rFonts w:ascii="Arial" w:hAnsi="Arial" w:cs="Arial"/>
          <w:sz w:val="22"/>
          <w:szCs w:val="22"/>
        </w:rPr>
        <w:t xml:space="preserve"> </w:t>
      </w:r>
      <w:r w:rsidR="00245288">
        <w:rPr>
          <w:rFonts w:ascii="Arial" w:hAnsi="Arial" w:cs="Arial"/>
          <w:sz w:val="22"/>
          <w:szCs w:val="22"/>
        </w:rPr>
        <w:t>each</w:t>
      </w:r>
      <w:r w:rsidR="00A535EB">
        <w:rPr>
          <w:rFonts w:ascii="Arial" w:hAnsi="Arial" w:cs="Arial"/>
          <w:sz w:val="22"/>
          <w:szCs w:val="22"/>
        </w:rPr>
        <w:t xml:space="preserve"> individual </w:t>
      </w:r>
      <w:r w:rsidR="00043DC5">
        <w:rPr>
          <w:rFonts w:ascii="Arial" w:hAnsi="Arial" w:cs="Arial"/>
          <w:sz w:val="22"/>
          <w:szCs w:val="22"/>
        </w:rPr>
        <w:t>by</w:t>
      </w:r>
      <w:r w:rsidR="00A535EB">
        <w:rPr>
          <w:rFonts w:ascii="Arial" w:hAnsi="Arial" w:cs="Arial"/>
          <w:sz w:val="22"/>
          <w:szCs w:val="22"/>
        </w:rPr>
        <w:t xml:space="preserve"> </w:t>
      </w:r>
      <w:r w:rsidR="00170986">
        <w:rPr>
          <w:rFonts w:ascii="Arial" w:hAnsi="Arial" w:cs="Arial"/>
          <w:sz w:val="22"/>
          <w:szCs w:val="22"/>
        </w:rPr>
        <w:t xml:space="preserve">observing </w:t>
      </w:r>
      <w:r w:rsidR="007F736E">
        <w:rPr>
          <w:rFonts w:ascii="Arial" w:hAnsi="Arial" w:cs="Arial"/>
          <w:sz w:val="22"/>
          <w:szCs w:val="22"/>
        </w:rPr>
        <w:t>staff meetings of the individuals</w:t>
      </w:r>
      <w:r w:rsidR="00167888">
        <w:rPr>
          <w:rFonts w:ascii="Arial" w:hAnsi="Arial" w:cs="Arial"/>
          <w:sz w:val="22"/>
          <w:szCs w:val="22"/>
        </w:rPr>
        <w:t xml:space="preserve"> </w:t>
      </w:r>
      <w:r w:rsidR="00245288">
        <w:rPr>
          <w:rFonts w:ascii="Arial" w:hAnsi="Arial" w:cs="Arial"/>
          <w:sz w:val="22"/>
          <w:szCs w:val="22"/>
        </w:rPr>
        <w:t xml:space="preserve">that is </w:t>
      </w:r>
      <w:r w:rsidR="00413F36">
        <w:rPr>
          <w:rFonts w:ascii="Arial" w:hAnsi="Arial" w:cs="Arial"/>
          <w:sz w:val="22"/>
          <w:szCs w:val="22"/>
        </w:rPr>
        <w:t>in need. It is very effective for a manger to acquire each skill set as they have to know their job role.</w:t>
      </w:r>
      <w:r w:rsidR="00773D99">
        <w:rPr>
          <w:rFonts w:ascii="Arial" w:hAnsi="Arial" w:cs="Arial"/>
          <w:sz w:val="22"/>
          <w:szCs w:val="22"/>
        </w:rPr>
        <w:t xml:space="preserve"> Each skillset is knowledgeable and also important for many different things in </w:t>
      </w:r>
      <w:r w:rsidR="00A700A5">
        <w:rPr>
          <w:rFonts w:ascii="Arial" w:hAnsi="Arial" w:cs="Arial"/>
          <w:sz w:val="22"/>
          <w:szCs w:val="22"/>
        </w:rPr>
        <w:t xml:space="preserve">order to run a home. It is very crucial to make an understanding of these </w:t>
      </w:r>
      <w:r w:rsidR="009D7D67">
        <w:rPr>
          <w:rFonts w:ascii="Arial" w:hAnsi="Arial" w:cs="Arial"/>
          <w:sz w:val="22"/>
          <w:szCs w:val="22"/>
        </w:rPr>
        <w:t xml:space="preserve">skills as </w:t>
      </w:r>
      <w:r w:rsidR="005557C3">
        <w:rPr>
          <w:rFonts w:ascii="Arial" w:hAnsi="Arial" w:cs="Arial"/>
          <w:sz w:val="22"/>
          <w:szCs w:val="22"/>
        </w:rPr>
        <w:t xml:space="preserve">a manager </w:t>
      </w:r>
      <w:r w:rsidR="002E6272">
        <w:rPr>
          <w:rFonts w:ascii="Arial" w:hAnsi="Arial" w:cs="Arial"/>
          <w:sz w:val="22"/>
          <w:szCs w:val="22"/>
        </w:rPr>
        <w:t xml:space="preserve">as </w:t>
      </w:r>
      <w:r w:rsidR="005557C3">
        <w:rPr>
          <w:rFonts w:ascii="Arial" w:hAnsi="Arial" w:cs="Arial"/>
          <w:sz w:val="22"/>
          <w:szCs w:val="22"/>
        </w:rPr>
        <w:t>they hold every key concept of every resident as well as staff who w</w:t>
      </w:r>
      <w:r w:rsidR="00CF7393">
        <w:rPr>
          <w:rFonts w:ascii="Arial" w:hAnsi="Arial" w:cs="Arial"/>
          <w:sz w:val="22"/>
          <w:szCs w:val="22"/>
        </w:rPr>
        <w:t>alk</w:t>
      </w:r>
      <w:r w:rsidR="005557C3">
        <w:rPr>
          <w:rFonts w:ascii="Arial" w:hAnsi="Arial" w:cs="Arial"/>
          <w:sz w:val="22"/>
          <w:szCs w:val="22"/>
        </w:rPr>
        <w:t xml:space="preserve"> through those doors.</w:t>
      </w:r>
      <w:r w:rsidR="009037AB">
        <w:rPr>
          <w:rFonts w:ascii="Arial" w:hAnsi="Arial" w:cs="Arial"/>
          <w:sz w:val="22"/>
          <w:szCs w:val="22"/>
        </w:rPr>
        <w:t xml:space="preserve"> </w:t>
      </w:r>
      <w:r w:rsidR="003312FB">
        <w:rPr>
          <w:rFonts w:ascii="Arial" w:hAnsi="Arial" w:cs="Arial"/>
          <w:sz w:val="22"/>
          <w:szCs w:val="22"/>
        </w:rPr>
        <w:t>It is very important to understand Autism</w:t>
      </w:r>
      <w:r w:rsidR="00343B8D">
        <w:rPr>
          <w:rFonts w:ascii="Arial" w:hAnsi="Arial" w:cs="Arial"/>
          <w:sz w:val="22"/>
          <w:szCs w:val="22"/>
        </w:rPr>
        <w:t xml:space="preserve"> and how it impacts each individual. </w:t>
      </w:r>
      <w:r w:rsidR="00FC64B5">
        <w:rPr>
          <w:rFonts w:ascii="Arial" w:hAnsi="Arial" w:cs="Arial"/>
          <w:sz w:val="22"/>
          <w:szCs w:val="22"/>
        </w:rPr>
        <w:t xml:space="preserve">This is mainly important due to </w:t>
      </w:r>
      <w:r w:rsidR="007E67F9">
        <w:rPr>
          <w:rFonts w:ascii="Arial" w:hAnsi="Arial" w:cs="Arial"/>
          <w:sz w:val="22"/>
          <w:szCs w:val="22"/>
        </w:rPr>
        <w:t xml:space="preserve">the </w:t>
      </w:r>
      <w:r w:rsidR="00E60AD0">
        <w:rPr>
          <w:rFonts w:ascii="Arial" w:hAnsi="Arial" w:cs="Arial"/>
          <w:sz w:val="22"/>
          <w:szCs w:val="22"/>
        </w:rPr>
        <w:t>sensory motors</w:t>
      </w:r>
      <w:r w:rsidR="007E67F9">
        <w:rPr>
          <w:rFonts w:ascii="Arial" w:hAnsi="Arial" w:cs="Arial"/>
          <w:sz w:val="22"/>
          <w:szCs w:val="22"/>
        </w:rPr>
        <w:t xml:space="preserve"> require</w:t>
      </w:r>
      <w:r w:rsidR="00826106">
        <w:rPr>
          <w:rFonts w:ascii="Arial" w:hAnsi="Arial" w:cs="Arial"/>
          <w:sz w:val="22"/>
          <w:szCs w:val="22"/>
        </w:rPr>
        <w:t>ments</w:t>
      </w:r>
      <w:r w:rsidR="007E67F9">
        <w:rPr>
          <w:rFonts w:ascii="Arial" w:hAnsi="Arial" w:cs="Arial"/>
          <w:sz w:val="22"/>
          <w:szCs w:val="22"/>
        </w:rPr>
        <w:t xml:space="preserve"> and how to</w:t>
      </w:r>
      <w:r w:rsidR="00E60AD0">
        <w:rPr>
          <w:rFonts w:ascii="Arial" w:hAnsi="Arial" w:cs="Arial"/>
          <w:sz w:val="22"/>
          <w:szCs w:val="22"/>
        </w:rPr>
        <w:t xml:space="preserve"> understand the routines and structures of each. This is important as this can help </w:t>
      </w:r>
      <w:r w:rsidR="00734890">
        <w:rPr>
          <w:rFonts w:ascii="Arial" w:hAnsi="Arial" w:cs="Arial"/>
          <w:sz w:val="22"/>
          <w:szCs w:val="22"/>
        </w:rPr>
        <w:t>evaluate certain types of behaviours as well as new ones. The most important skill of all being an effective manager is to have compassion</w:t>
      </w:r>
      <w:r w:rsidR="00EE3994">
        <w:rPr>
          <w:rFonts w:ascii="Arial" w:hAnsi="Arial" w:cs="Arial"/>
          <w:sz w:val="22"/>
          <w:szCs w:val="22"/>
        </w:rPr>
        <w:t xml:space="preserve"> and being </w:t>
      </w:r>
      <w:r w:rsidR="00CF7393">
        <w:rPr>
          <w:rFonts w:ascii="Arial" w:hAnsi="Arial" w:cs="Arial"/>
          <w:sz w:val="22"/>
          <w:szCs w:val="22"/>
        </w:rPr>
        <w:t>trustworthy</w:t>
      </w:r>
      <w:r w:rsidR="00EE3994">
        <w:rPr>
          <w:rFonts w:ascii="Arial" w:hAnsi="Arial" w:cs="Arial"/>
          <w:sz w:val="22"/>
          <w:szCs w:val="22"/>
        </w:rPr>
        <w:t xml:space="preserve"> so staff can </w:t>
      </w:r>
      <w:r w:rsidR="00DF683E">
        <w:rPr>
          <w:rFonts w:ascii="Arial" w:hAnsi="Arial" w:cs="Arial"/>
          <w:sz w:val="22"/>
          <w:szCs w:val="22"/>
        </w:rPr>
        <w:t>appr</w:t>
      </w:r>
      <w:r w:rsidR="00330EBD">
        <w:rPr>
          <w:rFonts w:ascii="Arial" w:hAnsi="Arial" w:cs="Arial"/>
          <w:sz w:val="22"/>
          <w:szCs w:val="22"/>
        </w:rPr>
        <w:t>oach the manager</w:t>
      </w:r>
      <w:r w:rsidR="00734890">
        <w:rPr>
          <w:rFonts w:ascii="Arial" w:hAnsi="Arial" w:cs="Arial"/>
          <w:sz w:val="22"/>
          <w:szCs w:val="22"/>
        </w:rPr>
        <w:t>.</w:t>
      </w:r>
      <w:r w:rsidR="00330EBD">
        <w:rPr>
          <w:rFonts w:ascii="Arial" w:hAnsi="Arial" w:cs="Arial"/>
          <w:sz w:val="22"/>
          <w:szCs w:val="22"/>
        </w:rPr>
        <w:t xml:space="preserve"> </w:t>
      </w:r>
      <w:r w:rsidR="00936064">
        <w:rPr>
          <w:rFonts w:ascii="Arial" w:hAnsi="Arial" w:cs="Arial"/>
          <w:sz w:val="22"/>
          <w:szCs w:val="22"/>
        </w:rPr>
        <w:t>This is to help keep balance and if a manager c</w:t>
      </w:r>
      <w:r w:rsidR="00510CE6">
        <w:rPr>
          <w:rFonts w:ascii="Arial" w:hAnsi="Arial" w:cs="Arial"/>
          <w:sz w:val="22"/>
          <w:szCs w:val="22"/>
        </w:rPr>
        <w:t>a</w:t>
      </w:r>
      <w:r w:rsidR="00936064">
        <w:rPr>
          <w:rFonts w:ascii="Arial" w:hAnsi="Arial" w:cs="Arial"/>
          <w:sz w:val="22"/>
          <w:szCs w:val="22"/>
        </w:rPr>
        <w:t>n</w:t>
      </w:r>
      <w:r w:rsidR="00510CE6">
        <w:rPr>
          <w:rFonts w:ascii="Arial" w:hAnsi="Arial" w:cs="Arial"/>
          <w:sz w:val="22"/>
          <w:szCs w:val="22"/>
        </w:rPr>
        <w:t xml:space="preserve"> obtain</w:t>
      </w:r>
      <w:r w:rsidR="008A111C">
        <w:rPr>
          <w:rFonts w:ascii="Arial" w:hAnsi="Arial" w:cs="Arial"/>
          <w:sz w:val="22"/>
          <w:szCs w:val="22"/>
        </w:rPr>
        <w:t xml:space="preserve"> this</w:t>
      </w:r>
      <w:r w:rsidR="00510CE6">
        <w:rPr>
          <w:rFonts w:ascii="Arial" w:hAnsi="Arial" w:cs="Arial"/>
          <w:sz w:val="22"/>
          <w:szCs w:val="22"/>
        </w:rPr>
        <w:t xml:space="preserve"> and know</w:t>
      </w:r>
      <w:r w:rsidR="00E268A5">
        <w:rPr>
          <w:rFonts w:ascii="Arial" w:hAnsi="Arial" w:cs="Arial"/>
          <w:sz w:val="22"/>
          <w:szCs w:val="22"/>
        </w:rPr>
        <w:t>s</w:t>
      </w:r>
      <w:r w:rsidR="00510CE6">
        <w:rPr>
          <w:rFonts w:ascii="Arial" w:hAnsi="Arial" w:cs="Arial"/>
          <w:sz w:val="22"/>
          <w:szCs w:val="22"/>
        </w:rPr>
        <w:t xml:space="preserve"> how to use this skillset then this </w:t>
      </w:r>
      <w:r w:rsidR="005D63C8">
        <w:rPr>
          <w:rFonts w:ascii="Arial" w:hAnsi="Arial" w:cs="Arial"/>
          <w:sz w:val="22"/>
          <w:szCs w:val="22"/>
        </w:rPr>
        <w:t>makes</w:t>
      </w:r>
      <w:r w:rsidR="00510CE6">
        <w:rPr>
          <w:rFonts w:ascii="Arial" w:hAnsi="Arial" w:cs="Arial"/>
          <w:sz w:val="22"/>
          <w:szCs w:val="22"/>
        </w:rPr>
        <w:t xml:space="preserve"> them</w:t>
      </w:r>
      <w:r w:rsidR="00E268A5">
        <w:rPr>
          <w:rFonts w:ascii="Arial" w:hAnsi="Arial" w:cs="Arial"/>
          <w:sz w:val="22"/>
          <w:szCs w:val="22"/>
        </w:rPr>
        <w:t xml:space="preserve"> as</w:t>
      </w:r>
      <w:r w:rsidR="00510CE6">
        <w:rPr>
          <w:rFonts w:ascii="Arial" w:hAnsi="Arial" w:cs="Arial"/>
          <w:sz w:val="22"/>
          <w:szCs w:val="22"/>
        </w:rPr>
        <w:t xml:space="preserve"> effective and efficient</w:t>
      </w:r>
      <w:r w:rsidR="00AB78AE">
        <w:rPr>
          <w:rFonts w:ascii="Arial" w:hAnsi="Arial" w:cs="Arial"/>
          <w:sz w:val="22"/>
          <w:szCs w:val="22"/>
        </w:rPr>
        <w:t xml:space="preserve">. It is also very important to understand the </w:t>
      </w:r>
      <w:r w:rsidR="00F152D1">
        <w:rPr>
          <w:rFonts w:ascii="Arial" w:hAnsi="Arial" w:cs="Arial"/>
          <w:sz w:val="22"/>
          <w:szCs w:val="22"/>
        </w:rPr>
        <w:t xml:space="preserve">employee’s needs as they may require training. As a manager it is very important </w:t>
      </w:r>
      <w:r w:rsidR="00862B34">
        <w:rPr>
          <w:rFonts w:ascii="Arial" w:hAnsi="Arial" w:cs="Arial"/>
          <w:sz w:val="22"/>
          <w:szCs w:val="22"/>
        </w:rPr>
        <w:t>to keep up to date with training for staff as this shows adequate manag</w:t>
      </w:r>
      <w:r w:rsidR="006D5945">
        <w:rPr>
          <w:rFonts w:ascii="Arial" w:hAnsi="Arial" w:cs="Arial"/>
          <w:sz w:val="22"/>
          <w:szCs w:val="22"/>
        </w:rPr>
        <w:t>erial skill</w:t>
      </w:r>
      <w:r w:rsidR="00F31311">
        <w:rPr>
          <w:rFonts w:ascii="Arial" w:hAnsi="Arial" w:cs="Arial"/>
          <w:sz w:val="22"/>
          <w:szCs w:val="22"/>
        </w:rPr>
        <w:t>s</w:t>
      </w:r>
      <w:r w:rsidR="006D5945">
        <w:rPr>
          <w:rFonts w:ascii="Arial" w:hAnsi="Arial" w:cs="Arial"/>
          <w:sz w:val="22"/>
          <w:szCs w:val="22"/>
        </w:rPr>
        <w:t xml:space="preserve">. By doing this it shows that </w:t>
      </w:r>
      <w:r w:rsidR="00870ECE">
        <w:rPr>
          <w:rFonts w:ascii="Arial" w:hAnsi="Arial" w:cs="Arial"/>
          <w:sz w:val="22"/>
          <w:szCs w:val="22"/>
        </w:rPr>
        <w:t xml:space="preserve">it’s </w:t>
      </w:r>
      <w:r w:rsidR="009A0BFC">
        <w:rPr>
          <w:rFonts w:ascii="Arial" w:hAnsi="Arial" w:cs="Arial"/>
          <w:sz w:val="22"/>
          <w:szCs w:val="22"/>
        </w:rPr>
        <w:t>important</w:t>
      </w:r>
      <w:r w:rsidR="00870ECE">
        <w:rPr>
          <w:rFonts w:ascii="Arial" w:hAnsi="Arial" w:cs="Arial"/>
          <w:sz w:val="22"/>
          <w:szCs w:val="22"/>
        </w:rPr>
        <w:t xml:space="preserve"> to ensure the safety </w:t>
      </w:r>
      <w:r w:rsidR="00E268A5">
        <w:rPr>
          <w:rFonts w:ascii="Arial" w:hAnsi="Arial" w:cs="Arial"/>
          <w:sz w:val="22"/>
          <w:szCs w:val="22"/>
        </w:rPr>
        <w:t xml:space="preserve">of the </w:t>
      </w:r>
      <w:r>
        <w:rPr>
          <w:rFonts w:ascii="Arial" w:hAnsi="Arial" w:cs="Arial"/>
          <w:sz w:val="22"/>
          <w:szCs w:val="22"/>
        </w:rPr>
        <w:t>residents and staff by</w:t>
      </w:r>
      <w:r w:rsidR="00870ECE">
        <w:rPr>
          <w:rFonts w:ascii="Arial" w:hAnsi="Arial" w:cs="Arial"/>
          <w:sz w:val="22"/>
          <w:szCs w:val="22"/>
        </w:rPr>
        <w:t xml:space="preserve"> passing on certain knowledge to </w:t>
      </w:r>
      <w:r w:rsidR="008B5D1A">
        <w:rPr>
          <w:rFonts w:ascii="Arial" w:hAnsi="Arial" w:cs="Arial"/>
          <w:sz w:val="22"/>
          <w:szCs w:val="22"/>
        </w:rPr>
        <w:t>employees</w:t>
      </w:r>
      <w:r w:rsidR="00870ECE">
        <w:rPr>
          <w:rFonts w:ascii="Arial" w:hAnsi="Arial" w:cs="Arial"/>
          <w:sz w:val="22"/>
          <w:szCs w:val="22"/>
        </w:rPr>
        <w:t>.</w:t>
      </w:r>
      <w:r w:rsidR="00AE2F20">
        <w:rPr>
          <w:rFonts w:ascii="Arial" w:hAnsi="Arial" w:cs="Arial"/>
          <w:sz w:val="22"/>
          <w:szCs w:val="22"/>
        </w:rPr>
        <w:t xml:space="preserve"> </w:t>
      </w:r>
      <w:r w:rsidR="00FE0B71">
        <w:rPr>
          <w:rFonts w:ascii="Arial" w:hAnsi="Arial" w:cs="Arial"/>
          <w:sz w:val="22"/>
          <w:szCs w:val="22"/>
        </w:rPr>
        <w:t xml:space="preserve">It is very vital for </w:t>
      </w:r>
      <w:r w:rsidR="004952A5">
        <w:rPr>
          <w:rFonts w:ascii="Arial" w:hAnsi="Arial" w:cs="Arial"/>
          <w:sz w:val="22"/>
          <w:szCs w:val="22"/>
        </w:rPr>
        <w:t xml:space="preserve">a manager to understand how to get relevant paperwork </w:t>
      </w:r>
      <w:r w:rsidR="007E715E">
        <w:rPr>
          <w:rFonts w:ascii="Arial" w:hAnsi="Arial" w:cs="Arial"/>
          <w:sz w:val="22"/>
          <w:szCs w:val="22"/>
        </w:rPr>
        <w:t>processed</w:t>
      </w:r>
      <w:r w:rsidR="004952A5">
        <w:rPr>
          <w:rFonts w:ascii="Arial" w:hAnsi="Arial" w:cs="Arial"/>
          <w:sz w:val="22"/>
          <w:szCs w:val="22"/>
        </w:rPr>
        <w:t xml:space="preserve"> </w:t>
      </w:r>
      <w:r w:rsidR="00F11B63">
        <w:rPr>
          <w:rFonts w:ascii="Arial" w:hAnsi="Arial" w:cs="Arial"/>
          <w:sz w:val="22"/>
          <w:szCs w:val="22"/>
        </w:rPr>
        <w:t>like Care Plans. Each home has their o</w:t>
      </w:r>
      <w:r w:rsidR="001A5681">
        <w:rPr>
          <w:rFonts w:ascii="Arial" w:hAnsi="Arial" w:cs="Arial"/>
          <w:sz w:val="22"/>
          <w:szCs w:val="22"/>
        </w:rPr>
        <w:t>wn</w:t>
      </w:r>
      <w:r w:rsidR="00F11B63">
        <w:rPr>
          <w:rFonts w:ascii="Arial" w:hAnsi="Arial" w:cs="Arial"/>
          <w:sz w:val="22"/>
          <w:szCs w:val="22"/>
        </w:rPr>
        <w:t xml:space="preserve"> structured way of </w:t>
      </w:r>
      <w:r w:rsidR="001A5681">
        <w:rPr>
          <w:rFonts w:ascii="Arial" w:hAnsi="Arial" w:cs="Arial"/>
          <w:sz w:val="22"/>
          <w:szCs w:val="22"/>
        </w:rPr>
        <w:t xml:space="preserve">doing </w:t>
      </w:r>
      <w:r w:rsidR="00F11B63">
        <w:rPr>
          <w:rFonts w:ascii="Arial" w:hAnsi="Arial" w:cs="Arial"/>
          <w:sz w:val="22"/>
          <w:szCs w:val="22"/>
        </w:rPr>
        <w:t>care plans</w:t>
      </w:r>
      <w:r w:rsidR="001A5681">
        <w:rPr>
          <w:rFonts w:ascii="Arial" w:hAnsi="Arial" w:cs="Arial"/>
          <w:sz w:val="22"/>
          <w:szCs w:val="22"/>
        </w:rPr>
        <w:t>. It is very vital that t</w:t>
      </w:r>
      <w:r w:rsidR="003B547D">
        <w:rPr>
          <w:rFonts w:ascii="Arial" w:hAnsi="Arial" w:cs="Arial"/>
          <w:sz w:val="22"/>
          <w:szCs w:val="22"/>
        </w:rPr>
        <w:t>he manager understand</w:t>
      </w:r>
      <w:r w:rsidR="002E3F97">
        <w:rPr>
          <w:rFonts w:ascii="Arial" w:hAnsi="Arial" w:cs="Arial"/>
          <w:sz w:val="22"/>
          <w:szCs w:val="22"/>
        </w:rPr>
        <w:t>s</w:t>
      </w:r>
      <w:r w:rsidR="003B547D">
        <w:rPr>
          <w:rFonts w:ascii="Arial" w:hAnsi="Arial" w:cs="Arial"/>
          <w:sz w:val="22"/>
          <w:szCs w:val="22"/>
        </w:rPr>
        <w:t xml:space="preserve"> how to fill each section in as this reflects on when CQC (Care Quality Commission) asses them </w:t>
      </w:r>
      <w:r w:rsidR="003214E3">
        <w:rPr>
          <w:rFonts w:ascii="Arial" w:hAnsi="Arial" w:cs="Arial"/>
          <w:sz w:val="22"/>
          <w:szCs w:val="22"/>
        </w:rPr>
        <w:t xml:space="preserve">where they have the right to say that the </w:t>
      </w:r>
      <w:r w:rsidR="003214E3">
        <w:rPr>
          <w:rFonts w:ascii="Arial" w:hAnsi="Arial" w:cs="Arial"/>
          <w:sz w:val="22"/>
          <w:szCs w:val="22"/>
        </w:rPr>
        <w:lastRenderedPageBreak/>
        <w:t xml:space="preserve">Care plans are </w:t>
      </w:r>
      <w:r w:rsidR="002E3F97">
        <w:rPr>
          <w:rFonts w:ascii="Arial" w:hAnsi="Arial" w:cs="Arial"/>
          <w:sz w:val="22"/>
          <w:szCs w:val="22"/>
        </w:rPr>
        <w:t>ineffective</w:t>
      </w:r>
      <w:r w:rsidR="001F69B9">
        <w:rPr>
          <w:rFonts w:ascii="Arial" w:hAnsi="Arial" w:cs="Arial"/>
          <w:sz w:val="22"/>
          <w:szCs w:val="22"/>
        </w:rPr>
        <w:t>. These need to be updated on a yearly basis so that the information is kept up to date.</w:t>
      </w:r>
      <w:r w:rsidR="003926BB">
        <w:rPr>
          <w:rFonts w:ascii="Arial" w:hAnsi="Arial" w:cs="Arial"/>
          <w:sz w:val="22"/>
          <w:szCs w:val="22"/>
        </w:rPr>
        <w:t xml:space="preserve"> </w:t>
      </w:r>
    </w:p>
    <w:p w14:paraId="7DB6E220" w14:textId="35B48BF8" w:rsidR="0011601A" w:rsidRDefault="004952A5" w:rsidP="00B537E5">
      <w:pPr>
        <w:jc w:val="both"/>
        <w:rPr>
          <w:rFonts w:ascii="Arial" w:hAnsi="Arial" w:cs="Arial"/>
          <w:sz w:val="22"/>
          <w:szCs w:val="22"/>
        </w:rPr>
      </w:pPr>
      <w:r>
        <w:rPr>
          <w:rFonts w:ascii="Arial" w:hAnsi="Arial" w:cs="Arial"/>
          <w:sz w:val="22"/>
          <w:szCs w:val="22"/>
        </w:rPr>
        <w:t xml:space="preserve"> </w:t>
      </w:r>
    </w:p>
    <w:p w14:paraId="47C2AC15" w14:textId="63E894FD" w:rsidR="006C0309" w:rsidRPr="00984D30" w:rsidRDefault="00984D30" w:rsidP="00B537E5">
      <w:pPr>
        <w:jc w:val="both"/>
        <w:rPr>
          <w:rFonts w:ascii="Arial" w:hAnsi="Arial" w:cs="Arial"/>
          <w:i/>
          <w:iCs/>
          <w:sz w:val="22"/>
          <w:szCs w:val="22"/>
        </w:rPr>
      </w:pPr>
      <w:r>
        <w:rPr>
          <w:rFonts w:ascii="Arial" w:hAnsi="Arial" w:cs="Arial"/>
          <w:i/>
          <w:iCs/>
          <w:sz w:val="22"/>
          <w:szCs w:val="22"/>
        </w:rPr>
        <w:t xml:space="preserve">Figure 3. Autism </w:t>
      </w:r>
    </w:p>
    <w:p w14:paraId="5BE61BFC" w14:textId="6A6A6C2C" w:rsidR="006C0309" w:rsidRDefault="00194E49" w:rsidP="00984D30">
      <w:pPr>
        <w:ind w:left="0"/>
        <w:jc w:val="both"/>
        <w:rPr>
          <w:rFonts w:ascii="Arial" w:hAnsi="Arial" w:cs="Arial"/>
          <w:sz w:val="22"/>
          <w:szCs w:val="22"/>
        </w:rPr>
      </w:pPr>
      <w:r>
        <w:rPr>
          <w:noProof/>
        </w:rPr>
        <w:drawing>
          <wp:anchor distT="0" distB="0" distL="114300" distR="114300" simplePos="0" relativeHeight="251645952" behindDoc="1" locked="0" layoutInCell="1" allowOverlap="1" wp14:anchorId="61A778B4" wp14:editId="2C52A5EC">
            <wp:simplePos x="0" y="0"/>
            <wp:positionH relativeFrom="column">
              <wp:posOffset>410161</wp:posOffset>
            </wp:positionH>
            <wp:positionV relativeFrom="paragraph">
              <wp:posOffset>161144</wp:posOffset>
            </wp:positionV>
            <wp:extent cx="5392420" cy="3522980"/>
            <wp:effectExtent l="0" t="0" r="0" b="1270"/>
            <wp:wrapTight wrapText="bothSides">
              <wp:wrapPolygon edited="0">
                <wp:start x="0" y="0"/>
                <wp:lineTo x="0" y="21491"/>
                <wp:lineTo x="21519" y="21491"/>
                <wp:lineTo x="21519" y="0"/>
                <wp:lineTo x="0" y="0"/>
              </wp:wrapPolygon>
            </wp:wrapTight>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92420" cy="35229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699800" w14:textId="45F37660" w:rsidR="006C0309" w:rsidRPr="00984D30" w:rsidRDefault="00984D30" w:rsidP="00984D30">
      <w:pPr>
        <w:jc w:val="right"/>
        <w:rPr>
          <w:rFonts w:ascii="Arial" w:hAnsi="Arial" w:cs="Arial"/>
          <w:b/>
          <w:bCs/>
          <w:sz w:val="22"/>
          <w:szCs w:val="22"/>
        </w:rPr>
      </w:pPr>
      <w:sdt>
        <w:sdtPr>
          <w:rPr>
            <w:rFonts w:ascii="Arial" w:hAnsi="Arial" w:cs="Arial"/>
            <w:b/>
            <w:bCs/>
            <w:sz w:val="22"/>
            <w:szCs w:val="22"/>
          </w:rPr>
          <w:id w:val="-29031815"/>
          <w:citation/>
        </w:sdtPr>
        <w:sdtContent>
          <w:r w:rsidRPr="00984D30">
            <w:rPr>
              <w:rFonts w:ascii="Arial" w:hAnsi="Arial" w:cs="Arial"/>
              <w:b/>
              <w:bCs/>
              <w:sz w:val="22"/>
              <w:szCs w:val="22"/>
            </w:rPr>
            <w:fldChar w:fldCharType="begin"/>
          </w:r>
          <w:r w:rsidRPr="00984D30">
            <w:rPr>
              <w:rFonts w:ascii="Arial" w:hAnsi="Arial" w:cs="Arial"/>
              <w:b/>
              <w:bCs/>
              <w:sz w:val="22"/>
              <w:szCs w:val="22"/>
            </w:rPr>
            <w:instrText xml:space="preserve"> CITATION Inc18 \l 2057 </w:instrText>
          </w:r>
          <w:r w:rsidRPr="00984D30">
            <w:rPr>
              <w:rFonts w:ascii="Arial" w:hAnsi="Arial" w:cs="Arial"/>
              <w:b/>
              <w:bCs/>
              <w:sz w:val="22"/>
              <w:szCs w:val="22"/>
            </w:rPr>
            <w:fldChar w:fldCharType="separate"/>
          </w:r>
          <w:r w:rsidRPr="00984D30">
            <w:rPr>
              <w:rFonts w:ascii="Arial" w:hAnsi="Arial" w:cs="Arial"/>
              <w:b/>
              <w:bCs/>
              <w:noProof/>
              <w:sz w:val="22"/>
              <w:szCs w:val="22"/>
            </w:rPr>
            <w:t>(Incluzy, 2018)</w:t>
          </w:r>
          <w:r w:rsidRPr="00984D30">
            <w:rPr>
              <w:rFonts w:ascii="Arial" w:hAnsi="Arial" w:cs="Arial"/>
              <w:b/>
              <w:bCs/>
              <w:sz w:val="22"/>
              <w:szCs w:val="22"/>
            </w:rPr>
            <w:fldChar w:fldCharType="end"/>
          </w:r>
        </w:sdtContent>
      </w:sdt>
    </w:p>
    <w:p w14:paraId="6A45E3C8" w14:textId="164057BC" w:rsidR="006C0309" w:rsidRDefault="006C0309" w:rsidP="00B537E5">
      <w:pPr>
        <w:jc w:val="both"/>
        <w:rPr>
          <w:rFonts w:ascii="Arial" w:hAnsi="Arial" w:cs="Arial"/>
          <w:sz w:val="22"/>
          <w:szCs w:val="22"/>
        </w:rPr>
      </w:pPr>
    </w:p>
    <w:p w14:paraId="3D7291B3" w14:textId="6F4C6806" w:rsidR="006C0309" w:rsidRDefault="006C0309" w:rsidP="00B537E5">
      <w:pPr>
        <w:jc w:val="both"/>
        <w:rPr>
          <w:rFonts w:ascii="Arial" w:hAnsi="Arial" w:cs="Arial"/>
          <w:sz w:val="22"/>
          <w:szCs w:val="22"/>
        </w:rPr>
      </w:pPr>
    </w:p>
    <w:p w14:paraId="613FB2E0" w14:textId="63BE2F96" w:rsidR="006C0309" w:rsidRDefault="006C0309" w:rsidP="00B537E5">
      <w:pPr>
        <w:jc w:val="both"/>
        <w:rPr>
          <w:rFonts w:ascii="Arial" w:hAnsi="Arial" w:cs="Arial"/>
          <w:sz w:val="22"/>
          <w:szCs w:val="22"/>
        </w:rPr>
      </w:pPr>
    </w:p>
    <w:p w14:paraId="12348322" w14:textId="03976993" w:rsidR="006C0309" w:rsidRDefault="006C0309" w:rsidP="00B537E5">
      <w:pPr>
        <w:jc w:val="both"/>
        <w:rPr>
          <w:rFonts w:ascii="Arial" w:hAnsi="Arial" w:cs="Arial"/>
          <w:sz w:val="22"/>
          <w:szCs w:val="22"/>
        </w:rPr>
      </w:pPr>
    </w:p>
    <w:p w14:paraId="62B9E50C" w14:textId="1094E37D" w:rsidR="006C0309" w:rsidRDefault="006C0309" w:rsidP="00B537E5">
      <w:pPr>
        <w:jc w:val="both"/>
        <w:rPr>
          <w:rFonts w:ascii="Arial" w:hAnsi="Arial" w:cs="Arial"/>
          <w:sz w:val="22"/>
          <w:szCs w:val="22"/>
        </w:rPr>
      </w:pPr>
    </w:p>
    <w:p w14:paraId="3AE7FBFE" w14:textId="70BB00FC" w:rsidR="006C0309" w:rsidRDefault="006C0309" w:rsidP="00B537E5">
      <w:pPr>
        <w:jc w:val="both"/>
        <w:rPr>
          <w:rFonts w:ascii="Arial" w:hAnsi="Arial" w:cs="Arial"/>
          <w:sz w:val="22"/>
          <w:szCs w:val="22"/>
        </w:rPr>
      </w:pPr>
    </w:p>
    <w:p w14:paraId="5121A8D9" w14:textId="13577CDA" w:rsidR="006C0309" w:rsidRDefault="006C0309" w:rsidP="00B537E5">
      <w:pPr>
        <w:jc w:val="both"/>
        <w:rPr>
          <w:rFonts w:ascii="Arial" w:hAnsi="Arial" w:cs="Arial"/>
          <w:sz w:val="22"/>
          <w:szCs w:val="22"/>
        </w:rPr>
      </w:pPr>
    </w:p>
    <w:p w14:paraId="1E5D7FE1" w14:textId="03FF9590" w:rsidR="006C0309" w:rsidRDefault="006C0309" w:rsidP="00B537E5">
      <w:pPr>
        <w:jc w:val="both"/>
        <w:rPr>
          <w:rFonts w:ascii="Arial" w:hAnsi="Arial" w:cs="Arial"/>
          <w:sz w:val="22"/>
          <w:szCs w:val="22"/>
        </w:rPr>
      </w:pPr>
    </w:p>
    <w:p w14:paraId="7F1958FA" w14:textId="0A775A59" w:rsidR="006C0309" w:rsidRDefault="006C0309" w:rsidP="00B537E5">
      <w:pPr>
        <w:jc w:val="both"/>
        <w:rPr>
          <w:rFonts w:ascii="Arial" w:hAnsi="Arial" w:cs="Arial"/>
          <w:sz w:val="22"/>
          <w:szCs w:val="22"/>
        </w:rPr>
      </w:pPr>
    </w:p>
    <w:p w14:paraId="1FD1AE9F" w14:textId="4A24DCA2" w:rsidR="006C0309" w:rsidRDefault="006C0309" w:rsidP="00B537E5">
      <w:pPr>
        <w:jc w:val="both"/>
        <w:rPr>
          <w:rFonts w:ascii="Arial" w:hAnsi="Arial" w:cs="Arial"/>
          <w:sz w:val="22"/>
          <w:szCs w:val="22"/>
        </w:rPr>
      </w:pPr>
    </w:p>
    <w:p w14:paraId="033108A6" w14:textId="0B257AF6" w:rsidR="006C0309" w:rsidRDefault="006C0309" w:rsidP="00B537E5">
      <w:pPr>
        <w:jc w:val="both"/>
        <w:rPr>
          <w:rFonts w:ascii="Arial" w:hAnsi="Arial" w:cs="Arial"/>
          <w:sz w:val="22"/>
          <w:szCs w:val="22"/>
        </w:rPr>
      </w:pPr>
    </w:p>
    <w:p w14:paraId="37EADAC1" w14:textId="47D6EF1A" w:rsidR="006C0309" w:rsidRDefault="006C0309" w:rsidP="00B537E5">
      <w:pPr>
        <w:jc w:val="both"/>
        <w:rPr>
          <w:rFonts w:ascii="Arial" w:hAnsi="Arial" w:cs="Arial"/>
          <w:sz w:val="22"/>
          <w:szCs w:val="22"/>
        </w:rPr>
      </w:pPr>
    </w:p>
    <w:p w14:paraId="1B9F9090" w14:textId="0A1A5F80" w:rsidR="006C0309" w:rsidRDefault="006C0309" w:rsidP="00B537E5">
      <w:pPr>
        <w:jc w:val="both"/>
        <w:rPr>
          <w:rFonts w:ascii="Arial" w:hAnsi="Arial" w:cs="Arial"/>
          <w:sz w:val="22"/>
          <w:szCs w:val="22"/>
        </w:rPr>
      </w:pPr>
    </w:p>
    <w:p w14:paraId="63ECD030" w14:textId="0EFB9B5B" w:rsidR="00A5759B" w:rsidRDefault="00A5759B" w:rsidP="00163270">
      <w:pPr>
        <w:ind w:left="0"/>
        <w:jc w:val="both"/>
        <w:rPr>
          <w:rFonts w:ascii="Arial" w:hAnsi="Arial" w:cs="Arial"/>
          <w:sz w:val="22"/>
          <w:szCs w:val="22"/>
        </w:rPr>
      </w:pPr>
    </w:p>
    <w:p w14:paraId="05380C32" w14:textId="52387C08" w:rsidR="00A5759B" w:rsidRDefault="00A5759B" w:rsidP="00A5759B">
      <w:pPr>
        <w:ind w:left="0"/>
        <w:jc w:val="both"/>
        <w:rPr>
          <w:rFonts w:ascii="Arial" w:hAnsi="Arial" w:cs="Arial"/>
          <w:sz w:val="22"/>
          <w:szCs w:val="22"/>
        </w:rPr>
      </w:pPr>
    </w:p>
    <w:p w14:paraId="5BFB1CA4" w14:textId="746D5F96" w:rsidR="00A5759B" w:rsidRDefault="00A5759B" w:rsidP="00A5759B">
      <w:pPr>
        <w:jc w:val="center"/>
        <w:rPr>
          <w:rFonts w:ascii="Arial" w:hAnsi="Arial" w:cs="Arial"/>
          <w:b/>
          <w:bCs/>
          <w:sz w:val="22"/>
          <w:szCs w:val="22"/>
          <w:u w:val="single"/>
        </w:rPr>
      </w:pPr>
      <w:r w:rsidRPr="00A5759B">
        <w:rPr>
          <w:rFonts w:ascii="Arial" w:hAnsi="Arial" w:cs="Arial"/>
          <w:b/>
          <w:bCs/>
          <w:sz w:val="22"/>
          <w:szCs w:val="22"/>
          <w:u w:val="single"/>
        </w:rPr>
        <w:t>SMART</w:t>
      </w:r>
      <w:r>
        <w:rPr>
          <w:rFonts w:ascii="Arial" w:hAnsi="Arial" w:cs="Arial"/>
          <w:b/>
          <w:bCs/>
          <w:sz w:val="22"/>
          <w:szCs w:val="22"/>
          <w:u w:val="single"/>
        </w:rPr>
        <w:t xml:space="preserve"> </w:t>
      </w:r>
      <w:r w:rsidRPr="00A5759B">
        <w:rPr>
          <w:rFonts w:ascii="Arial" w:hAnsi="Arial" w:cs="Arial"/>
          <w:b/>
          <w:bCs/>
          <w:sz w:val="22"/>
          <w:szCs w:val="22"/>
          <w:u w:val="single"/>
        </w:rPr>
        <w:t>Goals</w:t>
      </w:r>
      <w:r w:rsidR="007D10AC">
        <w:rPr>
          <w:rFonts w:ascii="Arial" w:hAnsi="Arial" w:cs="Arial"/>
          <w:b/>
          <w:bCs/>
          <w:sz w:val="22"/>
          <w:szCs w:val="22"/>
          <w:u w:val="single"/>
        </w:rPr>
        <w:t xml:space="preserve"> and Objectives</w:t>
      </w:r>
    </w:p>
    <w:p w14:paraId="22F8E904" w14:textId="42100B1B" w:rsidR="003C73E5" w:rsidRDefault="003C73E5" w:rsidP="00A5759B">
      <w:pPr>
        <w:jc w:val="center"/>
        <w:rPr>
          <w:rFonts w:ascii="Arial" w:hAnsi="Arial" w:cs="Arial"/>
          <w:b/>
          <w:bCs/>
          <w:sz w:val="22"/>
          <w:szCs w:val="22"/>
          <w:u w:val="single"/>
        </w:rPr>
      </w:pPr>
    </w:p>
    <w:p w14:paraId="7C86DDAD" w14:textId="4ED86D21" w:rsidR="003C73E5" w:rsidRDefault="00191B31" w:rsidP="003C73E5">
      <w:pPr>
        <w:jc w:val="both"/>
        <w:rPr>
          <w:rFonts w:ascii="Arial" w:hAnsi="Arial" w:cs="Arial"/>
          <w:b/>
          <w:bCs/>
          <w:sz w:val="22"/>
          <w:szCs w:val="22"/>
        </w:rPr>
      </w:pPr>
      <w:r>
        <w:rPr>
          <w:rFonts w:ascii="Arial" w:hAnsi="Arial" w:cs="Arial"/>
          <w:sz w:val="22"/>
          <w:szCs w:val="22"/>
        </w:rPr>
        <w:t>According to</w:t>
      </w:r>
      <w:r w:rsidR="00A6613C">
        <w:rPr>
          <w:rFonts w:ascii="Arial" w:hAnsi="Arial" w:cs="Arial"/>
          <w:sz w:val="22"/>
          <w:szCs w:val="22"/>
        </w:rPr>
        <w:t xml:space="preserve"> MacLeod (2012) stated that the crucial part</w:t>
      </w:r>
      <w:r w:rsidR="001E23BA">
        <w:rPr>
          <w:rFonts w:ascii="Arial" w:hAnsi="Arial" w:cs="Arial"/>
          <w:sz w:val="22"/>
          <w:szCs w:val="22"/>
        </w:rPr>
        <w:t xml:space="preserve"> of any leadership role </w:t>
      </w:r>
      <w:r w:rsidR="00AD1954">
        <w:rPr>
          <w:rFonts w:ascii="Arial" w:hAnsi="Arial" w:cs="Arial"/>
          <w:sz w:val="22"/>
          <w:szCs w:val="22"/>
        </w:rPr>
        <w:t>needs to ensure that the goal setting is correctly set up. This helps</w:t>
      </w:r>
      <w:r w:rsidR="008C00A8">
        <w:rPr>
          <w:rFonts w:ascii="Arial" w:hAnsi="Arial" w:cs="Arial"/>
          <w:sz w:val="22"/>
          <w:szCs w:val="22"/>
        </w:rPr>
        <w:t xml:space="preserve"> </w:t>
      </w:r>
      <w:r w:rsidR="00517C93">
        <w:rPr>
          <w:rFonts w:ascii="Arial" w:hAnsi="Arial" w:cs="Arial"/>
          <w:sz w:val="22"/>
          <w:szCs w:val="22"/>
        </w:rPr>
        <w:t>progress</w:t>
      </w:r>
      <w:r w:rsidR="008C00A8">
        <w:rPr>
          <w:rFonts w:ascii="Arial" w:hAnsi="Arial" w:cs="Arial"/>
          <w:sz w:val="22"/>
          <w:szCs w:val="22"/>
        </w:rPr>
        <w:t xml:space="preserve"> in </w:t>
      </w:r>
      <w:r w:rsidR="00517C93">
        <w:rPr>
          <w:rFonts w:ascii="Arial" w:hAnsi="Arial" w:cs="Arial"/>
          <w:sz w:val="22"/>
          <w:szCs w:val="22"/>
        </w:rPr>
        <w:t>preparing</w:t>
      </w:r>
      <w:r w:rsidR="008C00A8">
        <w:rPr>
          <w:rFonts w:ascii="Arial" w:hAnsi="Arial" w:cs="Arial"/>
          <w:sz w:val="22"/>
          <w:szCs w:val="22"/>
        </w:rPr>
        <w:t xml:space="preserve"> </w:t>
      </w:r>
      <w:r w:rsidR="00517C93">
        <w:rPr>
          <w:rFonts w:ascii="Arial" w:hAnsi="Arial" w:cs="Arial"/>
          <w:sz w:val="22"/>
          <w:szCs w:val="22"/>
        </w:rPr>
        <w:t>suitable</w:t>
      </w:r>
      <w:r w:rsidR="008C00A8">
        <w:rPr>
          <w:rFonts w:ascii="Arial" w:hAnsi="Arial" w:cs="Arial"/>
          <w:sz w:val="22"/>
          <w:szCs w:val="22"/>
        </w:rPr>
        <w:t xml:space="preserve"> goals/objectives</w:t>
      </w:r>
      <w:r w:rsidR="00517C93">
        <w:rPr>
          <w:rFonts w:ascii="Arial" w:hAnsi="Arial" w:cs="Arial"/>
          <w:sz w:val="22"/>
          <w:szCs w:val="22"/>
        </w:rPr>
        <w:t xml:space="preserve"> contained by the care industry. </w:t>
      </w:r>
      <w:r w:rsidR="00DD5159">
        <w:rPr>
          <w:rFonts w:ascii="Arial" w:hAnsi="Arial" w:cs="Arial"/>
          <w:sz w:val="22"/>
          <w:szCs w:val="22"/>
        </w:rPr>
        <w:t>Depending</w:t>
      </w:r>
      <w:r w:rsidR="0022585F">
        <w:rPr>
          <w:rFonts w:ascii="Arial" w:hAnsi="Arial" w:cs="Arial"/>
          <w:sz w:val="22"/>
          <w:szCs w:val="22"/>
        </w:rPr>
        <w:t xml:space="preserve"> on </w:t>
      </w:r>
      <w:r w:rsidR="00874A3D">
        <w:rPr>
          <w:rFonts w:ascii="Arial" w:hAnsi="Arial" w:cs="Arial"/>
          <w:sz w:val="22"/>
          <w:szCs w:val="22"/>
        </w:rPr>
        <w:t xml:space="preserve">how big the </w:t>
      </w:r>
      <w:r w:rsidR="00015838">
        <w:rPr>
          <w:rFonts w:ascii="Arial" w:hAnsi="Arial" w:cs="Arial"/>
          <w:sz w:val="22"/>
          <w:szCs w:val="22"/>
        </w:rPr>
        <w:t>impact is</w:t>
      </w:r>
      <w:r w:rsidR="00874A3D">
        <w:rPr>
          <w:rFonts w:ascii="Arial" w:hAnsi="Arial" w:cs="Arial"/>
          <w:sz w:val="22"/>
          <w:szCs w:val="22"/>
        </w:rPr>
        <w:t xml:space="preserve"> towards the end goal</w:t>
      </w:r>
      <w:r w:rsidR="00015838">
        <w:rPr>
          <w:rFonts w:ascii="Arial" w:hAnsi="Arial" w:cs="Arial"/>
          <w:sz w:val="22"/>
          <w:szCs w:val="22"/>
        </w:rPr>
        <w:t>,</w:t>
      </w:r>
      <w:r w:rsidR="00874A3D">
        <w:rPr>
          <w:rFonts w:ascii="Arial" w:hAnsi="Arial" w:cs="Arial"/>
          <w:sz w:val="22"/>
          <w:szCs w:val="22"/>
        </w:rPr>
        <w:t xml:space="preserve"> </w:t>
      </w:r>
      <w:r w:rsidR="00015838">
        <w:rPr>
          <w:rFonts w:ascii="Arial" w:hAnsi="Arial" w:cs="Arial"/>
          <w:sz w:val="22"/>
          <w:szCs w:val="22"/>
        </w:rPr>
        <w:t>this is a better substitute then the reaction from the goal</w:t>
      </w:r>
      <w:r w:rsidR="00D16690">
        <w:rPr>
          <w:rFonts w:ascii="Arial" w:hAnsi="Arial" w:cs="Arial"/>
          <w:sz w:val="22"/>
          <w:szCs w:val="22"/>
        </w:rPr>
        <w:t xml:space="preserve"> </w:t>
      </w:r>
      <w:sdt>
        <w:sdtPr>
          <w:rPr>
            <w:rFonts w:ascii="Arial" w:hAnsi="Arial" w:cs="Arial"/>
            <w:b/>
            <w:bCs/>
            <w:sz w:val="22"/>
            <w:szCs w:val="22"/>
          </w:rPr>
          <w:id w:val="-848870722"/>
          <w:citation/>
        </w:sdtPr>
        <w:sdtContent>
          <w:r w:rsidR="00D16690" w:rsidRPr="005A5639">
            <w:rPr>
              <w:rFonts w:ascii="Arial" w:hAnsi="Arial" w:cs="Arial"/>
              <w:b/>
              <w:bCs/>
              <w:sz w:val="22"/>
              <w:szCs w:val="22"/>
            </w:rPr>
            <w:fldChar w:fldCharType="begin"/>
          </w:r>
          <w:r w:rsidR="00D16690" w:rsidRPr="005A5639">
            <w:rPr>
              <w:rFonts w:ascii="Arial" w:hAnsi="Arial" w:cs="Arial"/>
              <w:b/>
              <w:bCs/>
              <w:sz w:val="22"/>
              <w:szCs w:val="22"/>
            </w:rPr>
            <w:instrText xml:space="preserve"> CITATION Mac12 \l 2057 </w:instrText>
          </w:r>
          <w:r w:rsidR="00D16690" w:rsidRPr="005A5639">
            <w:rPr>
              <w:rFonts w:ascii="Arial" w:hAnsi="Arial" w:cs="Arial"/>
              <w:b/>
              <w:bCs/>
              <w:sz w:val="22"/>
              <w:szCs w:val="22"/>
            </w:rPr>
            <w:fldChar w:fldCharType="separate"/>
          </w:r>
          <w:r w:rsidR="00D16690" w:rsidRPr="005A5639">
            <w:rPr>
              <w:rFonts w:ascii="Arial" w:hAnsi="Arial" w:cs="Arial"/>
              <w:b/>
              <w:bCs/>
              <w:noProof/>
              <w:sz w:val="22"/>
              <w:szCs w:val="22"/>
            </w:rPr>
            <w:t>(Macleod, 2012)</w:t>
          </w:r>
          <w:r w:rsidR="00D16690" w:rsidRPr="005A5639">
            <w:rPr>
              <w:rFonts w:ascii="Arial" w:hAnsi="Arial" w:cs="Arial"/>
              <w:b/>
              <w:bCs/>
              <w:sz w:val="22"/>
              <w:szCs w:val="22"/>
            </w:rPr>
            <w:fldChar w:fldCharType="end"/>
          </w:r>
        </w:sdtContent>
      </w:sdt>
      <w:r w:rsidR="005A5639" w:rsidRPr="005A5639">
        <w:rPr>
          <w:rFonts w:ascii="Arial" w:hAnsi="Arial" w:cs="Arial"/>
          <w:b/>
          <w:bCs/>
          <w:sz w:val="22"/>
          <w:szCs w:val="22"/>
        </w:rPr>
        <w:t>.</w:t>
      </w:r>
      <w:r w:rsidR="00D16690">
        <w:rPr>
          <w:rFonts w:ascii="Arial" w:hAnsi="Arial" w:cs="Arial"/>
          <w:sz w:val="22"/>
          <w:szCs w:val="22"/>
        </w:rPr>
        <w:t xml:space="preserve"> </w:t>
      </w:r>
      <w:r w:rsidR="005A5639">
        <w:rPr>
          <w:rFonts w:ascii="Arial" w:hAnsi="Arial" w:cs="Arial"/>
          <w:sz w:val="22"/>
          <w:szCs w:val="22"/>
        </w:rPr>
        <w:t xml:space="preserve"> </w:t>
      </w:r>
      <w:r w:rsidR="00745749">
        <w:rPr>
          <w:rFonts w:ascii="Arial" w:hAnsi="Arial" w:cs="Arial"/>
          <w:sz w:val="22"/>
          <w:szCs w:val="22"/>
        </w:rPr>
        <w:t>Bjerke and Renger (2017) stated that</w:t>
      </w:r>
      <w:r w:rsidR="000C7A5D">
        <w:rPr>
          <w:rFonts w:ascii="Arial" w:hAnsi="Arial" w:cs="Arial"/>
          <w:sz w:val="22"/>
          <w:szCs w:val="22"/>
        </w:rPr>
        <w:t xml:space="preserve"> </w:t>
      </w:r>
      <w:r w:rsidR="007A1942">
        <w:rPr>
          <w:rFonts w:ascii="Arial" w:hAnsi="Arial" w:cs="Arial"/>
          <w:sz w:val="22"/>
          <w:szCs w:val="22"/>
        </w:rPr>
        <w:t xml:space="preserve">SMART stands for </w:t>
      </w:r>
      <w:r w:rsidR="00737059">
        <w:rPr>
          <w:rFonts w:ascii="Arial" w:hAnsi="Arial" w:cs="Arial"/>
          <w:sz w:val="22"/>
          <w:szCs w:val="22"/>
        </w:rPr>
        <w:t>Specific, Measurable, Attainable</w:t>
      </w:r>
      <w:r w:rsidR="00AE261E">
        <w:rPr>
          <w:rFonts w:ascii="Arial" w:hAnsi="Arial" w:cs="Arial"/>
          <w:sz w:val="22"/>
          <w:szCs w:val="22"/>
        </w:rPr>
        <w:t>, Relev</w:t>
      </w:r>
      <w:r w:rsidR="00070CF9">
        <w:rPr>
          <w:rFonts w:ascii="Arial" w:hAnsi="Arial" w:cs="Arial"/>
          <w:sz w:val="22"/>
          <w:szCs w:val="22"/>
        </w:rPr>
        <w:t xml:space="preserve">ant and Time Bound. </w:t>
      </w:r>
      <w:r w:rsidR="003F2DD3">
        <w:rPr>
          <w:rFonts w:ascii="Arial" w:hAnsi="Arial" w:cs="Arial"/>
          <w:sz w:val="22"/>
          <w:szCs w:val="22"/>
        </w:rPr>
        <w:t>They also stated that the Smart goals is a</w:t>
      </w:r>
      <w:r w:rsidR="00895C6B">
        <w:rPr>
          <w:rFonts w:ascii="Arial" w:hAnsi="Arial" w:cs="Arial"/>
          <w:sz w:val="22"/>
          <w:szCs w:val="22"/>
        </w:rPr>
        <w:t xml:space="preserve"> </w:t>
      </w:r>
      <w:r w:rsidR="00BC5906">
        <w:rPr>
          <w:rFonts w:ascii="Arial" w:hAnsi="Arial" w:cs="Arial"/>
          <w:sz w:val="22"/>
          <w:szCs w:val="22"/>
        </w:rPr>
        <w:t>supervising</w:t>
      </w:r>
      <w:r w:rsidR="00895C6B">
        <w:rPr>
          <w:rFonts w:ascii="Arial" w:hAnsi="Arial" w:cs="Arial"/>
          <w:sz w:val="22"/>
          <w:szCs w:val="22"/>
        </w:rPr>
        <w:t xml:space="preserve"> </w:t>
      </w:r>
      <w:r w:rsidR="00BC5906">
        <w:rPr>
          <w:rFonts w:ascii="Arial" w:hAnsi="Arial" w:cs="Arial"/>
          <w:sz w:val="22"/>
          <w:szCs w:val="22"/>
        </w:rPr>
        <w:t>development</w:t>
      </w:r>
      <w:r w:rsidR="00895C6B">
        <w:rPr>
          <w:rFonts w:ascii="Arial" w:hAnsi="Arial" w:cs="Arial"/>
          <w:sz w:val="22"/>
          <w:szCs w:val="22"/>
        </w:rPr>
        <w:t xml:space="preserve"> </w:t>
      </w:r>
      <w:r w:rsidR="00BC5906">
        <w:rPr>
          <w:rFonts w:ascii="Arial" w:hAnsi="Arial" w:cs="Arial"/>
          <w:sz w:val="22"/>
          <w:szCs w:val="22"/>
        </w:rPr>
        <w:t>scheme</w:t>
      </w:r>
      <w:r w:rsidR="00895C6B">
        <w:rPr>
          <w:rFonts w:ascii="Arial" w:hAnsi="Arial" w:cs="Arial"/>
          <w:sz w:val="22"/>
          <w:szCs w:val="22"/>
        </w:rPr>
        <w:t xml:space="preserve"> that helps</w:t>
      </w:r>
      <w:r w:rsidR="00BC5906">
        <w:rPr>
          <w:rFonts w:ascii="Arial" w:hAnsi="Arial" w:cs="Arial"/>
          <w:sz w:val="22"/>
          <w:szCs w:val="22"/>
        </w:rPr>
        <w:t xml:space="preserve"> approach the targets and goals achievable. </w:t>
      </w:r>
      <w:r w:rsidR="000F68DC">
        <w:rPr>
          <w:rFonts w:ascii="Arial" w:hAnsi="Arial" w:cs="Arial"/>
          <w:sz w:val="22"/>
          <w:szCs w:val="22"/>
        </w:rPr>
        <w:t xml:space="preserve">It is decidable </w:t>
      </w:r>
      <w:r w:rsidR="00A206CA">
        <w:rPr>
          <w:rFonts w:ascii="Arial" w:hAnsi="Arial" w:cs="Arial"/>
          <w:sz w:val="22"/>
          <w:szCs w:val="22"/>
        </w:rPr>
        <w:t xml:space="preserve">on how to evaluate these to ensure that this </w:t>
      </w:r>
      <w:r w:rsidR="00730827">
        <w:rPr>
          <w:rFonts w:ascii="Arial" w:hAnsi="Arial" w:cs="Arial"/>
          <w:sz w:val="22"/>
          <w:szCs w:val="22"/>
        </w:rPr>
        <w:t xml:space="preserve">completed on the time scale </w:t>
      </w:r>
      <w:r w:rsidR="009E06A2">
        <w:rPr>
          <w:rFonts w:ascii="Arial" w:hAnsi="Arial" w:cs="Arial"/>
          <w:sz w:val="22"/>
          <w:szCs w:val="22"/>
        </w:rPr>
        <w:t xml:space="preserve">on what was decided </w:t>
      </w:r>
      <w:sdt>
        <w:sdtPr>
          <w:rPr>
            <w:rFonts w:ascii="Arial" w:hAnsi="Arial" w:cs="Arial"/>
            <w:b/>
            <w:bCs/>
            <w:sz w:val="22"/>
            <w:szCs w:val="22"/>
          </w:rPr>
          <w:id w:val="-1869984376"/>
          <w:citation/>
        </w:sdtPr>
        <w:sdtContent>
          <w:r w:rsidR="009E06A2" w:rsidRPr="00654F89">
            <w:rPr>
              <w:rFonts w:ascii="Arial" w:hAnsi="Arial" w:cs="Arial"/>
              <w:b/>
              <w:bCs/>
              <w:sz w:val="22"/>
              <w:szCs w:val="22"/>
            </w:rPr>
            <w:fldChar w:fldCharType="begin"/>
          </w:r>
          <w:r w:rsidR="00AC6C18" w:rsidRPr="00654F89">
            <w:rPr>
              <w:rFonts w:ascii="Arial" w:hAnsi="Arial" w:cs="Arial"/>
              <w:b/>
              <w:bCs/>
              <w:sz w:val="22"/>
              <w:szCs w:val="22"/>
            </w:rPr>
            <w:instrText xml:space="preserve">CITATION Bje17 \l 2057 </w:instrText>
          </w:r>
          <w:r w:rsidR="009E06A2" w:rsidRPr="00654F89">
            <w:rPr>
              <w:rFonts w:ascii="Arial" w:hAnsi="Arial" w:cs="Arial"/>
              <w:b/>
              <w:bCs/>
              <w:sz w:val="22"/>
              <w:szCs w:val="22"/>
            </w:rPr>
            <w:fldChar w:fldCharType="separate"/>
          </w:r>
          <w:r w:rsidR="00AC6C18" w:rsidRPr="00654F89">
            <w:rPr>
              <w:rFonts w:ascii="Arial" w:hAnsi="Arial" w:cs="Arial"/>
              <w:b/>
              <w:bCs/>
              <w:noProof/>
              <w:sz w:val="22"/>
              <w:szCs w:val="22"/>
            </w:rPr>
            <w:t>(Bjerke &amp; Renger, 2017)</w:t>
          </w:r>
          <w:r w:rsidR="009E06A2" w:rsidRPr="00654F89">
            <w:rPr>
              <w:rFonts w:ascii="Arial" w:hAnsi="Arial" w:cs="Arial"/>
              <w:b/>
              <w:bCs/>
              <w:sz w:val="22"/>
              <w:szCs w:val="22"/>
            </w:rPr>
            <w:fldChar w:fldCharType="end"/>
          </w:r>
        </w:sdtContent>
      </w:sdt>
      <w:r w:rsidR="009E06A2" w:rsidRPr="00654F89">
        <w:rPr>
          <w:rFonts w:ascii="Arial" w:hAnsi="Arial" w:cs="Arial"/>
          <w:b/>
          <w:bCs/>
          <w:sz w:val="22"/>
          <w:szCs w:val="22"/>
        </w:rPr>
        <w:t>.</w:t>
      </w:r>
      <w:r w:rsidR="00BF0C5C">
        <w:rPr>
          <w:rFonts w:ascii="Arial" w:hAnsi="Arial" w:cs="Arial"/>
          <w:b/>
          <w:bCs/>
          <w:sz w:val="22"/>
          <w:szCs w:val="22"/>
        </w:rPr>
        <w:t xml:space="preserve"> </w:t>
      </w:r>
    </w:p>
    <w:p w14:paraId="2DF1EBCF" w14:textId="5A788864" w:rsidR="00EE4C55" w:rsidRDefault="00EE4C55" w:rsidP="003C73E5">
      <w:pPr>
        <w:jc w:val="both"/>
        <w:rPr>
          <w:rFonts w:ascii="Arial" w:hAnsi="Arial" w:cs="Arial"/>
          <w:b/>
          <w:bCs/>
          <w:sz w:val="22"/>
          <w:szCs w:val="22"/>
        </w:rPr>
      </w:pPr>
    </w:p>
    <w:p w14:paraId="33592ACD" w14:textId="720FF275" w:rsidR="00EE4C55" w:rsidRPr="00DC0236" w:rsidRDefault="00DC0236" w:rsidP="003C73E5">
      <w:pPr>
        <w:jc w:val="both"/>
        <w:rPr>
          <w:rFonts w:ascii="Arial" w:hAnsi="Arial" w:cs="Arial"/>
          <w:i/>
          <w:iCs/>
          <w:sz w:val="22"/>
          <w:szCs w:val="22"/>
        </w:rPr>
      </w:pPr>
      <w:r>
        <w:rPr>
          <w:rFonts w:ascii="Arial" w:hAnsi="Arial" w:cs="Arial"/>
          <w:i/>
          <w:iCs/>
          <w:sz w:val="22"/>
          <w:szCs w:val="22"/>
        </w:rPr>
        <w:t xml:space="preserve">Figure </w:t>
      </w:r>
      <w:r w:rsidR="00780FC2">
        <w:rPr>
          <w:rFonts w:ascii="Arial" w:hAnsi="Arial" w:cs="Arial"/>
          <w:i/>
          <w:iCs/>
          <w:sz w:val="22"/>
          <w:szCs w:val="22"/>
        </w:rPr>
        <w:t>4. Smart Goals in-depth Diagram</w:t>
      </w:r>
    </w:p>
    <w:p w14:paraId="476EBAEA" w14:textId="16F2406A" w:rsidR="00522ED2" w:rsidRDefault="00D82859" w:rsidP="0074162D">
      <w:pPr>
        <w:jc w:val="center"/>
        <w:rPr>
          <w:rFonts w:ascii="Arial" w:hAnsi="Arial" w:cs="Arial"/>
          <w:sz w:val="22"/>
          <w:szCs w:val="22"/>
        </w:rPr>
      </w:pPr>
      <w:r>
        <w:rPr>
          <w:noProof/>
        </w:rPr>
        <w:drawing>
          <wp:anchor distT="0" distB="0" distL="114300" distR="114300" simplePos="0" relativeHeight="251642880" behindDoc="1" locked="0" layoutInCell="1" allowOverlap="1" wp14:anchorId="22EA36FC" wp14:editId="12AFB549">
            <wp:simplePos x="0" y="0"/>
            <wp:positionH relativeFrom="margin">
              <wp:posOffset>-456565</wp:posOffset>
            </wp:positionH>
            <wp:positionV relativeFrom="paragraph">
              <wp:posOffset>214630</wp:posOffset>
            </wp:positionV>
            <wp:extent cx="6750445" cy="3533775"/>
            <wp:effectExtent l="0" t="0" r="0" b="0"/>
            <wp:wrapTight wrapText="bothSides">
              <wp:wrapPolygon edited="0">
                <wp:start x="0" y="0"/>
                <wp:lineTo x="0" y="21425"/>
                <wp:lineTo x="21519" y="21425"/>
                <wp:lineTo x="21519" y="0"/>
                <wp:lineTo x="0" y="0"/>
              </wp:wrapPolygon>
            </wp:wrapTight>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50445" cy="3533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31A94D" w14:textId="77777777" w:rsidR="00A5759B" w:rsidRDefault="00A5759B" w:rsidP="00A5759B">
      <w:pPr>
        <w:jc w:val="both"/>
        <w:rPr>
          <w:rFonts w:ascii="Arial" w:hAnsi="Arial" w:cs="Arial"/>
          <w:sz w:val="22"/>
          <w:szCs w:val="22"/>
        </w:rPr>
      </w:pPr>
    </w:p>
    <w:p w14:paraId="3231D26A" w14:textId="4D416228" w:rsidR="00522ED2" w:rsidRPr="006748CE" w:rsidRDefault="006748CE" w:rsidP="00747A70">
      <w:pPr>
        <w:jc w:val="right"/>
        <w:rPr>
          <w:rFonts w:ascii="Arial" w:hAnsi="Arial" w:cs="Arial"/>
          <w:b/>
          <w:bCs/>
          <w:sz w:val="22"/>
          <w:szCs w:val="22"/>
        </w:rPr>
      </w:pPr>
      <w:sdt>
        <w:sdtPr>
          <w:rPr>
            <w:rFonts w:ascii="Arial" w:hAnsi="Arial" w:cs="Arial"/>
            <w:b/>
            <w:bCs/>
            <w:sz w:val="22"/>
            <w:szCs w:val="22"/>
          </w:rPr>
          <w:id w:val="-1855255949"/>
          <w:citation/>
        </w:sdtPr>
        <w:sdtContent>
          <w:r w:rsidRPr="006748CE">
            <w:rPr>
              <w:rFonts w:ascii="Arial" w:hAnsi="Arial" w:cs="Arial"/>
              <w:b/>
              <w:bCs/>
              <w:sz w:val="22"/>
              <w:szCs w:val="22"/>
            </w:rPr>
            <w:fldChar w:fldCharType="begin"/>
          </w:r>
          <w:r w:rsidRPr="006748CE">
            <w:rPr>
              <w:rFonts w:ascii="Arial" w:hAnsi="Arial" w:cs="Arial"/>
              <w:b/>
              <w:bCs/>
              <w:sz w:val="22"/>
              <w:szCs w:val="22"/>
            </w:rPr>
            <w:instrText xml:space="preserve"> CITATION Thi21 \l 2057 </w:instrText>
          </w:r>
          <w:r w:rsidRPr="006748CE">
            <w:rPr>
              <w:rFonts w:ascii="Arial" w:hAnsi="Arial" w:cs="Arial"/>
              <w:b/>
              <w:bCs/>
              <w:sz w:val="22"/>
              <w:szCs w:val="22"/>
            </w:rPr>
            <w:fldChar w:fldCharType="separate"/>
          </w:r>
          <w:r w:rsidRPr="006748CE">
            <w:rPr>
              <w:rFonts w:ascii="Arial" w:hAnsi="Arial" w:cs="Arial"/>
              <w:b/>
              <w:bCs/>
              <w:noProof/>
              <w:sz w:val="22"/>
              <w:szCs w:val="22"/>
            </w:rPr>
            <w:t>(Thimothy, 2021)</w:t>
          </w:r>
          <w:r w:rsidRPr="006748CE">
            <w:rPr>
              <w:rFonts w:ascii="Arial" w:hAnsi="Arial" w:cs="Arial"/>
              <w:b/>
              <w:bCs/>
              <w:sz w:val="22"/>
              <w:szCs w:val="22"/>
            </w:rPr>
            <w:fldChar w:fldCharType="end"/>
          </w:r>
        </w:sdtContent>
      </w:sdt>
    </w:p>
    <w:p w14:paraId="13058AC6" w14:textId="56A97A5C" w:rsidR="00522ED2" w:rsidRDefault="00522ED2" w:rsidP="00C03FC3">
      <w:pPr>
        <w:jc w:val="both"/>
        <w:rPr>
          <w:rFonts w:ascii="Arial" w:hAnsi="Arial" w:cs="Arial"/>
          <w:sz w:val="22"/>
          <w:szCs w:val="22"/>
        </w:rPr>
      </w:pPr>
    </w:p>
    <w:p w14:paraId="5A749114" w14:textId="44EE9CE2" w:rsidR="00522ED2" w:rsidRDefault="00522ED2" w:rsidP="00F05C65">
      <w:pPr>
        <w:ind w:left="0"/>
        <w:jc w:val="both"/>
        <w:rPr>
          <w:rFonts w:ascii="Arial" w:hAnsi="Arial" w:cs="Arial"/>
          <w:sz w:val="22"/>
          <w:szCs w:val="22"/>
        </w:rPr>
      </w:pPr>
    </w:p>
    <w:p w14:paraId="1105642B" w14:textId="16E085D6" w:rsidR="00522ED2" w:rsidRDefault="00522ED2" w:rsidP="00C03FC3">
      <w:pPr>
        <w:jc w:val="both"/>
        <w:rPr>
          <w:rFonts w:ascii="Arial" w:hAnsi="Arial" w:cs="Arial"/>
          <w:sz w:val="22"/>
          <w:szCs w:val="22"/>
        </w:rPr>
      </w:pPr>
    </w:p>
    <w:p w14:paraId="3E7B2FC5" w14:textId="5FD4D57F" w:rsidR="00522ED2" w:rsidRDefault="00602A75" w:rsidP="00602A75">
      <w:pPr>
        <w:jc w:val="center"/>
        <w:rPr>
          <w:rFonts w:ascii="Arial" w:hAnsi="Arial" w:cs="Arial"/>
          <w:b/>
          <w:bCs/>
          <w:sz w:val="22"/>
          <w:szCs w:val="22"/>
          <w:u w:val="single"/>
        </w:rPr>
      </w:pPr>
      <w:r w:rsidRPr="00804997">
        <w:rPr>
          <w:rFonts w:ascii="Arial" w:hAnsi="Arial" w:cs="Arial"/>
          <w:b/>
          <w:bCs/>
          <w:sz w:val="22"/>
          <w:szCs w:val="22"/>
          <w:u w:val="single"/>
        </w:rPr>
        <w:lastRenderedPageBreak/>
        <w:t xml:space="preserve">UK Employment Law </w:t>
      </w:r>
    </w:p>
    <w:p w14:paraId="030F51D1" w14:textId="4AE0F9A2" w:rsidR="00804997" w:rsidRDefault="00804997" w:rsidP="00602A75">
      <w:pPr>
        <w:jc w:val="center"/>
        <w:rPr>
          <w:rFonts w:ascii="Arial" w:hAnsi="Arial" w:cs="Arial"/>
          <w:b/>
          <w:bCs/>
          <w:sz w:val="22"/>
          <w:szCs w:val="22"/>
          <w:u w:val="single"/>
        </w:rPr>
      </w:pPr>
    </w:p>
    <w:p w14:paraId="33D59E29" w14:textId="104193BF" w:rsidR="00804997" w:rsidRDefault="0066733E" w:rsidP="00804997">
      <w:pPr>
        <w:jc w:val="both"/>
        <w:rPr>
          <w:rFonts w:ascii="Arial" w:hAnsi="Arial" w:cs="Arial"/>
          <w:sz w:val="22"/>
          <w:szCs w:val="22"/>
        </w:rPr>
      </w:pPr>
      <w:r>
        <w:rPr>
          <w:rFonts w:ascii="Arial" w:hAnsi="Arial" w:cs="Arial"/>
          <w:sz w:val="22"/>
          <w:szCs w:val="22"/>
        </w:rPr>
        <w:t>Taylor</w:t>
      </w:r>
      <w:r w:rsidR="00AE622F">
        <w:rPr>
          <w:rFonts w:ascii="Arial" w:hAnsi="Arial" w:cs="Arial"/>
          <w:sz w:val="22"/>
          <w:szCs w:val="22"/>
        </w:rPr>
        <w:t xml:space="preserve"> and Emir (</w:t>
      </w:r>
      <w:r w:rsidR="00880131">
        <w:rPr>
          <w:rFonts w:ascii="Arial" w:hAnsi="Arial" w:cs="Arial"/>
          <w:sz w:val="22"/>
          <w:szCs w:val="22"/>
        </w:rPr>
        <w:t xml:space="preserve">2015) stated that </w:t>
      </w:r>
      <w:r w:rsidR="00CC5026">
        <w:rPr>
          <w:rFonts w:ascii="Arial" w:hAnsi="Arial" w:cs="Arial"/>
          <w:sz w:val="22"/>
          <w:szCs w:val="22"/>
        </w:rPr>
        <w:t xml:space="preserve">from </w:t>
      </w:r>
      <w:r w:rsidR="009F75EA">
        <w:rPr>
          <w:rFonts w:ascii="Arial" w:hAnsi="Arial" w:cs="Arial"/>
          <w:sz w:val="22"/>
          <w:szCs w:val="22"/>
        </w:rPr>
        <w:t xml:space="preserve">1965 the </w:t>
      </w:r>
      <w:r w:rsidR="005A5627">
        <w:rPr>
          <w:rFonts w:ascii="Arial" w:hAnsi="Arial" w:cs="Arial"/>
          <w:sz w:val="22"/>
          <w:szCs w:val="22"/>
        </w:rPr>
        <w:t>admission</w:t>
      </w:r>
      <w:r w:rsidR="009F75EA">
        <w:rPr>
          <w:rFonts w:ascii="Arial" w:hAnsi="Arial" w:cs="Arial"/>
          <w:sz w:val="22"/>
          <w:szCs w:val="22"/>
        </w:rPr>
        <w:t xml:space="preserve"> of employment law stared </w:t>
      </w:r>
      <w:r w:rsidR="005A5627">
        <w:rPr>
          <w:rFonts w:ascii="Arial" w:hAnsi="Arial" w:cs="Arial"/>
          <w:sz w:val="22"/>
          <w:szCs w:val="22"/>
        </w:rPr>
        <w:t>emerging</w:t>
      </w:r>
      <w:r w:rsidR="009F75EA">
        <w:rPr>
          <w:rFonts w:ascii="Arial" w:hAnsi="Arial" w:cs="Arial"/>
          <w:sz w:val="22"/>
          <w:szCs w:val="22"/>
        </w:rPr>
        <w:t xml:space="preserve"> and </w:t>
      </w:r>
      <w:r w:rsidR="005A5627">
        <w:rPr>
          <w:rFonts w:ascii="Arial" w:hAnsi="Arial" w:cs="Arial"/>
          <w:sz w:val="22"/>
          <w:szCs w:val="22"/>
        </w:rPr>
        <w:t>defining</w:t>
      </w:r>
      <w:r w:rsidR="009F75EA">
        <w:rPr>
          <w:rFonts w:ascii="Arial" w:hAnsi="Arial" w:cs="Arial"/>
          <w:sz w:val="22"/>
          <w:szCs w:val="22"/>
        </w:rPr>
        <w:t xml:space="preserve"> the future</w:t>
      </w:r>
      <w:r w:rsidR="00296752">
        <w:rPr>
          <w:rFonts w:ascii="Arial" w:hAnsi="Arial" w:cs="Arial"/>
          <w:sz w:val="22"/>
          <w:szCs w:val="22"/>
        </w:rPr>
        <w:t xml:space="preserve"> including all manners of </w:t>
      </w:r>
      <w:r w:rsidR="000150E6">
        <w:rPr>
          <w:rFonts w:ascii="Arial" w:hAnsi="Arial" w:cs="Arial"/>
          <w:sz w:val="22"/>
          <w:szCs w:val="22"/>
        </w:rPr>
        <w:t>Financial</w:t>
      </w:r>
      <w:r w:rsidR="00296752">
        <w:rPr>
          <w:rFonts w:ascii="Arial" w:hAnsi="Arial" w:cs="Arial"/>
          <w:sz w:val="22"/>
          <w:szCs w:val="22"/>
        </w:rPr>
        <w:t xml:space="preserve">, </w:t>
      </w:r>
      <w:r w:rsidR="000150E6">
        <w:rPr>
          <w:rFonts w:ascii="Arial" w:hAnsi="Arial" w:cs="Arial"/>
          <w:sz w:val="22"/>
          <w:szCs w:val="22"/>
        </w:rPr>
        <w:t>Societal</w:t>
      </w:r>
      <w:r w:rsidR="00E02D3B">
        <w:rPr>
          <w:rFonts w:ascii="Arial" w:hAnsi="Arial" w:cs="Arial"/>
          <w:sz w:val="22"/>
          <w:szCs w:val="22"/>
        </w:rPr>
        <w:t xml:space="preserve">, </w:t>
      </w:r>
      <w:r w:rsidR="000150E6">
        <w:rPr>
          <w:rFonts w:ascii="Arial" w:hAnsi="Arial" w:cs="Arial"/>
          <w:sz w:val="22"/>
          <w:szCs w:val="22"/>
        </w:rPr>
        <w:t>Diplomatic</w:t>
      </w:r>
      <w:r w:rsidR="00E02D3B">
        <w:rPr>
          <w:rFonts w:ascii="Arial" w:hAnsi="Arial" w:cs="Arial"/>
          <w:sz w:val="22"/>
          <w:szCs w:val="22"/>
        </w:rPr>
        <w:t xml:space="preserve"> and </w:t>
      </w:r>
      <w:r w:rsidR="000150E6">
        <w:rPr>
          <w:rFonts w:ascii="Arial" w:hAnsi="Arial" w:cs="Arial"/>
          <w:sz w:val="22"/>
          <w:szCs w:val="22"/>
        </w:rPr>
        <w:t>Scientific factors</w:t>
      </w:r>
      <w:r w:rsidR="00BB30F5">
        <w:rPr>
          <w:rFonts w:ascii="Arial" w:hAnsi="Arial" w:cs="Arial"/>
          <w:sz w:val="22"/>
          <w:szCs w:val="22"/>
        </w:rPr>
        <w:t xml:space="preserve"> </w:t>
      </w:r>
      <w:r w:rsidR="00DF7A69">
        <w:rPr>
          <w:rFonts w:ascii="Arial" w:hAnsi="Arial" w:cs="Arial"/>
          <w:sz w:val="22"/>
          <w:szCs w:val="22"/>
        </w:rPr>
        <w:t>supplied</w:t>
      </w:r>
      <w:r w:rsidR="00BB30F5">
        <w:rPr>
          <w:rFonts w:ascii="Arial" w:hAnsi="Arial" w:cs="Arial"/>
          <w:sz w:val="22"/>
          <w:szCs w:val="22"/>
        </w:rPr>
        <w:t xml:space="preserve"> into this. </w:t>
      </w:r>
      <w:r w:rsidR="007A0656">
        <w:rPr>
          <w:rFonts w:ascii="Arial" w:hAnsi="Arial" w:cs="Arial"/>
          <w:sz w:val="22"/>
          <w:szCs w:val="22"/>
        </w:rPr>
        <w:t xml:space="preserve">This margin ties into all the different job roles within it. </w:t>
      </w:r>
      <w:r w:rsidR="00D40E52">
        <w:rPr>
          <w:rFonts w:ascii="Arial" w:hAnsi="Arial" w:cs="Arial"/>
          <w:sz w:val="22"/>
          <w:szCs w:val="22"/>
        </w:rPr>
        <w:t>This helps provide the financial bursar</w:t>
      </w:r>
      <w:r w:rsidR="00FD3D5C">
        <w:rPr>
          <w:rFonts w:ascii="Arial" w:hAnsi="Arial" w:cs="Arial"/>
          <w:sz w:val="22"/>
          <w:szCs w:val="22"/>
        </w:rPr>
        <w:t xml:space="preserve">ies to those in high need which is commonly based on the Government regulations. </w:t>
      </w:r>
      <w:r w:rsidR="00BE4E07">
        <w:rPr>
          <w:rFonts w:ascii="Arial" w:hAnsi="Arial" w:cs="Arial"/>
          <w:sz w:val="22"/>
          <w:szCs w:val="22"/>
        </w:rPr>
        <w:t xml:space="preserve">The accumulated effective </w:t>
      </w:r>
      <w:r w:rsidR="00970BCF">
        <w:rPr>
          <w:rFonts w:ascii="Arial" w:hAnsi="Arial" w:cs="Arial"/>
          <w:sz w:val="22"/>
          <w:szCs w:val="22"/>
        </w:rPr>
        <w:t>budget</w:t>
      </w:r>
      <w:r w:rsidR="00BE4E07">
        <w:rPr>
          <w:rFonts w:ascii="Arial" w:hAnsi="Arial" w:cs="Arial"/>
          <w:sz w:val="22"/>
          <w:szCs w:val="22"/>
        </w:rPr>
        <w:t xml:space="preserve"> from 1998 </w:t>
      </w:r>
      <w:r w:rsidR="00970BCF">
        <w:rPr>
          <w:rFonts w:ascii="Arial" w:hAnsi="Arial" w:cs="Arial"/>
          <w:sz w:val="22"/>
          <w:szCs w:val="22"/>
        </w:rPr>
        <w:t xml:space="preserve">was £76.8 billion and then in 2011-2015 £22.17 Billion </w:t>
      </w:r>
      <w:sdt>
        <w:sdtPr>
          <w:rPr>
            <w:rFonts w:ascii="Arial" w:hAnsi="Arial" w:cs="Arial"/>
            <w:b/>
            <w:bCs/>
            <w:sz w:val="22"/>
            <w:szCs w:val="22"/>
          </w:rPr>
          <w:id w:val="-70894950"/>
          <w:citation/>
        </w:sdtPr>
        <w:sdtContent>
          <w:r w:rsidR="00B50B73" w:rsidRPr="00B50B73">
            <w:rPr>
              <w:rFonts w:ascii="Arial" w:hAnsi="Arial" w:cs="Arial"/>
              <w:b/>
              <w:bCs/>
              <w:sz w:val="22"/>
              <w:szCs w:val="22"/>
            </w:rPr>
            <w:fldChar w:fldCharType="begin"/>
          </w:r>
          <w:r w:rsidR="00B50B73" w:rsidRPr="00B50B73">
            <w:rPr>
              <w:rFonts w:ascii="Arial" w:hAnsi="Arial" w:cs="Arial"/>
              <w:b/>
              <w:bCs/>
              <w:sz w:val="22"/>
              <w:szCs w:val="22"/>
            </w:rPr>
            <w:instrText xml:space="preserve"> CITATION Tay15 \l 2057 </w:instrText>
          </w:r>
          <w:r w:rsidR="00B50B73" w:rsidRPr="00B50B73">
            <w:rPr>
              <w:rFonts w:ascii="Arial" w:hAnsi="Arial" w:cs="Arial"/>
              <w:b/>
              <w:bCs/>
              <w:sz w:val="22"/>
              <w:szCs w:val="22"/>
            </w:rPr>
            <w:fldChar w:fldCharType="separate"/>
          </w:r>
          <w:r w:rsidR="00B50B73" w:rsidRPr="00B50B73">
            <w:rPr>
              <w:rFonts w:ascii="Arial" w:hAnsi="Arial" w:cs="Arial"/>
              <w:b/>
              <w:bCs/>
              <w:noProof/>
              <w:sz w:val="22"/>
              <w:szCs w:val="22"/>
            </w:rPr>
            <w:t>(Taylor &amp; Emir, 2015)</w:t>
          </w:r>
          <w:r w:rsidR="00B50B73" w:rsidRPr="00B50B73">
            <w:rPr>
              <w:rFonts w:ascii="Arial" w:hAnsi="Arial" w:cs="Arial"/>
              <w:b/>
              <w:bCs/>
              <w:sz w:val="22"/>
              <w:szCs w:val="22"/>
            </w:rPr>
            <w:fldChar w:fldCharType="end"/>
          </w:r>
        </w:sdtContent>
      </w:sdt>
      <w:r w:rsidR="00B50B73" w:rsidRPr="00B50B73">
        <w:rPr>
          <w:rFonts w:ascii="Arial" w:hAnsi="Arial" w:cs="Arial"/>
          <w:b/>
          <w:bCs/>
          <w:sz w:val="22"/>
          <w:szCs w:val="22"/>
        </w:rPr>
        <w:t>.</w:t>
      </w:r>
      <w:r w:rsidR="00B50B73">
        <w:rPr>
          <w:rFonts w:ascii="Arial" w:hAnsi="Arial" w:cs="Arial"/>
          <w:sz w:val="22"/>
          <w:szCs w:val="22"/>
        </w:rPr>
        <w:t xml:space="preserve"> </w:t>
      </w:r>
      <w:r w:rsidR="00CB0981">
        <w:rPr>
          <w:rFonts w:ascii="Arial" w:hAnsi="Arial" w:cs="Arial"/>
          <w:sz w:val="22"/>
          <w:szCs w:val="22"/>
        </w:rPr>
        <w:t xml:space="preserve"> </w:t>
      </w:r>
      <w:r w:rsidR="001F54DE">
        <w:rPr>
          <w:rFonts w:ascii="Arial" w:hAnsi="Arial" w:cs="Arial"/>
          <w:sz w:val="22"/>
          <w:szCs w:val="22"/>
        </w:rPr>
        <w:t xml:space="preserve">Carr and Lewis (2010) stated that </w:t>
      </w:r>
      <w:r w:rsidR="008E4EBA">
        <w:rPr>
          <w:rFonts w:ascii="Arial" w:hAnsi="Arial" w:cs="Arial"/>
          <w:sz w:val="22"/>
          <w:szCs w:val="22"/>
        </w:rPr>
        <w:t xml:space="preserve">the Employment Law </w:t>
      </w:r>
      <w:r w:rsidR="0075028D">
        <w:rPr>
          <w:rFonts w:ascii="Arial" w:hAnsi="Arial" w:cs="Arial"/>
          <w:sz w:val="22"/>
          <w:szCs w:val="22"/>
        </w:rPr>
        <w:t>gives</w:t>
      </w:r>
      <w:r w:rsidR="008E4EBA">
        <w:rPr>
          <w:rFonts w:ascii="Arial" w:hAnsi="Arial" w:cs="Arial"/>
          <w:sz w:val="22"/>
          <w:szCs w:val="22"/>
        </w:rPr>
        <w:t xml:space="preserve"> the </w:t>
      </w:r>
      <w:r w:rsidR="0075028D">
        <w:rPr>
          <w:rFonts w:ascii="Arial" w:hAnsi="Arial" w:cs="Arial"/>
          <w:sz w:val="22"/>
          <w:szCs w:val="22"/>
        </w:rPr>
        <w:t>ability</w:t>
      </w:r>
      <w:r w:rsidR="008E4EBA">
        <w:rPr>
          <w:rFonts w:ascii="Arial" w:hAnsi="Arial" w:cs="Arial"/>
          <w:sz w:val="22"/>
          <w:szCs w:val="22"/>
        </w:rPr>
        <w:t xml:space="preserve"> </w:t>
      </w:r>
      <w:r w:rsidR="0075028D">
        <w:rPr>
          <w:rFonts w:ascii="Arial" w:hAnsi="Arial" w:cs="Arial"/>
          <w:sz w:val="22"/>
          <w:szCs w:val="22"/>
        </w:rPr>
        <w:t xml:space="preserve">to combat exploitation by enforcing the civil rights as well as the responsibilities on all constituents in a workplace including Employer’s. </w:t>
      </w:r>
      <w:r w:rsidR="001D755E">
        <w:rPr>
          <w:rFonts w:ascii="Arial" w:hAnsi="Arial" w:cs="Arial"/>
          <w:sz w:val="22"/>
          <w:szCs w:val="22"/>
        </w:rPr>
        <w:t xml:space="preserve">All </w:t>
      </w:r>
      <w:r w:rsidR="006619F8">
        <w:rPr>
          <w:rFonts w:ascii="Arial" w:hAnsi="Arial" w:cs="Arial"/>
          <w:sz w:val="22"/>
          <w:szCs w:val="22"/>
        </w:rPr>
        <w:t>e</w:t>
      </w:r>
      <w:r w:rsidR="005630AC">
        <w:rPr>
          <w:rFonts w:ascii="Arial" w:hAnsi="Arial" w:cs="Arial"/>
          <w:sz w:val="22"/>
          <w:szCs w:val="22"/>
        </w:rPr>
        <w:t>mployment laws</w:t>
      </w:r>
      <w:r w:rsidR="00050729">
        <w:rPr>
          <w:rFonts w:ascii="Arial" w:hAnsi="Arial" w:cs="Arial"/>
          <w:sz w:val="22"/>
          <w:szCs w:val="22"/>
        </w:rPr>
        <w:t xml:space="preserve"> require </w:t>
      </w:r>
      <w:r w:rsidR="00DA3306">
        <w:rPr>
          <w:rFonts w:ascii="Arial" w:hAnsi="Arial" w:cs="Arial"/>
          <w:sz w:val="22"/>
          <w:szCs w:val="22"/>
        </w:rPr>
        <w:t xml:space="preserve">responsibilities </w:t>
      </w:r>
      <w:r w:rsidR="00A310B2">
        <w:rPr>
          <w:rFonts w:ascii="Arial" w:hAnsi="Arial" w:cs="Arial"/>
          <w:sz w:val="22"/>
          <w:szCs w:val="22"/>
        </w:rPr>
        <w:t>to protect those who are at threat. These are added in</w:t>
      </w:r>
      <w:r w:rsidR="007B5F72">
        <w:rPr>
          <w:rFonts w:ascii="Arial" w:hAnsi="Arial" w:cs="Arial"/>
          <w:sz w:val="22"/>
          <w:szCs w:val="22"/>
        </w:rPr>
        <w:t xml:space="preserve"> the</w:t>
      </w:r>
      <w:r w:rsidR="00A310B2">
        <w:rPr>
          <w:rFonts w:ascii="Arial" w:hAnsi="Arial" w:cs="Arial"/>
          <w:sz w:val="22"/>
          <w:szCs w:val="22"/>
        </w:rPr>
        <w:t xml:space="preserve"> </w:t>
      </w:r>
      <w:r w:rsidR="005A793A">
        <w:rPr>
          <w:rFonts w:ascii="Arial" w:hAnsi="Arial" w:cs="Arial"/>
          <w:sz w:val="22"/>
          <w:szCs w:val="22"/>
        </w:rPr>
        <w:t>earlier</w:t>
      </w:r>
      <w:r w:rsidR="00A310B2">
        <w:rPr>
          <w:rFonts w:ascii="Arial" w:hAnsi="Arial" w:cs="Arial"/>
          <w:sz w:val="22"/>
          <w:szCs w:val="22"/>
        </w:rPr>
        <w:t xml:space="preserve"> legislations in </w:t>
      </w:r>
      <w:r w:rsidR="007B5F72">
        <w:rPr>
          <w:rFonts w:ascii="Arial" w:hAnsi="Arial" w:cs="Arial"/>
          <w:sz w:val="22"/>
          <w:szCs w:val="22"/>
        </w:rPr>
        <w:t>demand</w:t>
      </w:r>
      <w:r w:rsidR="00A310B2">
        <w:rPr>
          <w:rFonts w:ascii="Arial" w:hAnsi="Arial" w:cs="Arial"/>
          <w:sz w:val="22"/>
          <w:szCs w:val="22"/>
        </w:rPr>
        <w:t xml:space="preserve"> to </w:t>
      </w:r>
      <w:r w:rsidR="007B5F72">
        <w:rPr>
          <w:rFonts w:ascii="Arial" w:hAnsi="Arial" w:cs="Arial"/>
          <w:sz w:val="22"/>
          <w:szCs w:val="22"/>
        </w:rPr>
        <w:t>safeguard</w:t>
      </w:r>
      <w:r w:rsidR="005A793A">
        <w:rPr>
          <w:rFonts w:ascii="Arial" w:hAnsi="Arial" w:cs="Arial"/>
          <w:sz w:val="22"/>
          <w:szCs w:val="22"/>
        </w:rPr>
        <w:t xml:space="preserve"> themselves</w:t>
      </w:r>
      <w:r w:rsidR="00702277">
        <w:rPr>
          <w:rFonts w:ascii="Arial" w:hAnsi="Arial" w:cs="Arial"/>
          <w:sz w:val="22"/>
          <w:szCs w:val="22"/>
        </w:rPr>
        <w:t xml:space="preserve"> </w:t>
      </w:r>
      <w:r w:rsidR="003D6348">
        <w:rPr>
          <w:rFonts w:ascii="Arial" w:hAnsi="Arial" w:cs="Arial"/>
          <w:sz w:val="22"/>
          <w:szCs w:val="22"/>
        </w:rPr>
        <w:t xml:space="preserve">under the safety of whistleblowing procedure </w:t>
      </w:r>
      <w:r w:rsidR="000F0805">
        <w:rPr>
          <w:rFonts w:ascii="Arial" w:hAnsi="Arial" w:cs="Arial"/>
          <w:sz w:val="22"/>
          <w:szCs w:val="22"/>
        </w:rPr>
        <w:t xml:space="preserve"> </w:t>
      </w:r>
      <w:sdt>
        <w:sdtPr>
          <w:rPr>
            <w:rFonts w:ascii="Arial" w:hAnsi="Arial" w:cs="Arial"/>
            <w:b/>
            <w:bCs/>
            <w:sz w:val="22"/>
            <w:szCs w:val="22"/>
          </w:rPr>
          <w:id w:val="2047021060"/>
          <w:citation/>
        </w:sdtPr>
        <w:sdtContent>
          <w:r w:rsidR="003D6348" w:rsidRPr="003D6348">
            <w:rPr>
              <w:rFonts w:ascii="Arial" w:hAnsi="Arial" w:cs="Arial"/>
              <w:b/>
              <w:bCs/>
              <w:sz w:val="22"/>
              <w:szCs w:val="22"/>
            </w:rPr>
            <w:fldChar w:fldCharType="begin"/>
          </w:r>
          <w:r w:rsidR="003D6348" w:rsidRPr="003D6348">
            <w:rPr>
              <w:rFonts w:ascii="Arial" w:hAnsi="Arial" w:cs="Arial"/>
              <w:b/>
              <w:bCs/>
              <w:sz w:val="22"/>
              <w:szCs w:val="22"/>
            </w:rPr>
            <w:instrText xml:space="preserve"> CITATION Car10 \l 2057 </w:instrText>
          </w:r>
          <w:r w:rsidR="003D6348" w:rsidRPr="003D6348">
            <w:rPr>
              <w:rFonts w:ascii="Arial" w:hAnsi="Arial" w:cs="Arial"/>
              <w:b/>
              <w:bCs/>
              <w:sz w:val="22"/>
              <w:szCs w:val="22"/>
            </w:rPr>
            <w:fldChar w:fldCharType="separate"/>
          </w:r>
          <w:r w:rsidR="003D6348" w:rsidRPr="003D6348">
            <w:rPr>
              <w:rFonts w:ascii="Arial" w:hAnsi="Arial" w:cs="Arial"/>
              <w:b/>
              <w:bCs/>
              <w:noProof/>
              <w:sz w:val="22"/>
              <w:szCs w:val="22"/>
            </w:rPr>
            <w:t>(Carr &amp; Lewis, 2010)</w:t>
          </w:r>
          <w:r w:rsidR="003D6348" w:rsidRPr="003D6348">
            <w:rPr>
              <w:rFonts w:ascii="Arial" w:hAnsi="Arial" w:cs="Arial"/>
              <w:b/>
              <w:bCs/>
              <w:sz w:val="22"/>
              <w:szCs w:val="22"/>
            </w:rPr>
            <w:fldChar w:fldCharType="end"/>
          </w:r>
        </w:sdtContent>
      </w:sdt>
      <w:r w:rsidR="003D6348">
        <w:rPr>
          <w:rFonts w:ascii="Arial" w:hAnsi="Arial" w:cs="Arial"/>
          <w:sz w:val="22"/>
          <w:szCs w:val="22"/>
        </w:rPr>
        <w:t xml:space="preserve">. </w:t>
      </w:r>
      <w:r w:rsidR="00050729">
        <w:rPr>
          <w:rFonts w:ascii="Arial" w:hAnsi="Arial" w:cs="Arial"/>
          <w:sz w:val="22"/>
          <w:szCs w:val="22"/>
        </w:rPr>
        <w:t xml:space="preserve"> </w:t>
      </w:r>
    </w:p>
    <w:p w14:paraId="10DD7D47" w14:textId="168C3B10" w:rsidR="004C1759" w:rsidRPr="00804997" w:rsidRDefault="004C1759" w:rsidP="00804997">
      <w:pPr>
        <w:jc w:val="both"/>
        <w:rPr>
          <w:rFonts w:ascii="Arial" w:hAnsi="Arial" w:cs="Arial"/>
          <w:sz w:val="22"/>
          <w:szCs w:val="22"/>
        </w:rPr>
      </w:pPr>
    </w:p>
    <w:p w14:paraId="5373638F" w14:textId="7D059D45" w:rsidR="00522ED2" w:rsidRPr="00780FC2" w:rsidRDefault="00780FC2" w:rsidP="00C03FC3">
      <w:pPr>
        <w:jc w:val="both"/>
        <w:rPr>
          <w:rFonts w:ascii="Arial" w:hAnsi="Arial" w:cs="Arial"/>
          <w:i/>
          <w:iCs/>
          <w:sz w:val="22"/>
          <w:szCs w:val="22"/>
        </w:rPr>
      </w:pPr>
      <w:r>
        <w:rPr>
          <w:rFonts w:ascii="Arial" w:hAnsi="Arial" w:cs="Arial"/>
          <w:i/>
          <w:iCs/>
          <w:sz w:val="22"/>
          <w:szCs w:val="22"/>
        </w:rPr>
        <w:t>Figure 5. Employment Law Picture</w:t>
      </w:r>
    </w:p>
    <w:p w14:paraId="2000DB3F" w14:textId="4A485CE2" w:rsidR="00522ED2" w:rsidRDefault="00DC0236" w:rsidP="00C03FC3">
      <w:pPr>
        <w:jc w:val="both"/>
        <w:rPr>
          <w:rFonts w:ascii="Arial" w:hAnsi="Arial" w:cs="Arial"/>
          <w:sz w:val="22"/>
          <w:szCs w:val="22"/>
        </w:rPr>
      </w:pPr>
      <w:r>
        <w:rPr>
          <w:noProof/>
        </w:rPr>
        <w:drawing>
          <wp:anchor distT="0" distB="0" distL="114300" distR="114300" simplePos="0" relativeHeight="251648000" behindDoc="1" locked="0" layoutInCell="1" allowOverlap="1" wp14:anchorId="2ED7B8A0" wp14:editId="714CD039">
            <wp:simplePos x="0" y="0"/>
            <wp:positionH relativeFrom="margin">
              <wp:posOffset>444402</wp:posOffset>
            </wp:positionH>
            <wp:positionV relativeFrom="paragraph">
              <wp:posOffset>296399</wp:posOffset>
            </wp:positionV>
            <wp:extent cx="5172075" cy="3037840"/>
            <wp:effectExtent l="0" t="0" r="9525" b="0"/>
            <wp:wrapTight wrapText="bothSides">
              <wp:wrapPolygon edited="0">
                <wp:start x="0" y="0"/>
                <wp:lineTo x="0" y="21401"/>
                <wp:lineTo x="21560" y="21401"/>
                <wp:lineTo x="21560" y="0"/>
                <wp:lineTo x="0" y="0"/>
              </wp:wrapPolygon>
            </wp:wrapTight>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2075" cy="3037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5E8840" w14:textId="77777777" w:rsidR="005566C7" w:rsidRDefault="005566C7" w:rsidP="005566C7">
      <w:pPr>
        <w:tabs>
          <w:tab w:val="left" w:pos="7329"/>
        </w:tabs>
        <w:jc w:val="right"/>
        <w:rPr>
          <w:rFonts w:ascii="Arial" w:hAnsi="Arial" w:cs="Arial"/>
          <w:sz w:val="22"/>
          <w:szCs w:val="22"/>
        </w:rPr>
      </w:pPr>
      <w:r>
        <w:rPr>
          <w:rFonts w:ascii="Arial" w:hAnsi="Arial" w:cs="Arial"/>
          <w:sz w:val="22"/>
          <w:szCs w:val="22"/>
        </w:rPr>
        <w:tab/>
      </w:r>
    </w:p>
    <w:p w14:paraId="65A1A862" w14:textId="7F591A9A" w:rsidR="00522ED2" w:rsidRPr="005566C7" w:rsidRDefault="005566C7" w:rsidP="005566C7">
      <w:pPr>
        <w:tabs>
          <w:tab w:val="left" w:pos="7329"/>
        </w:tabs>
        <w:jc w:val="right"/>
        <w:rPr>
          <w:rFonts w:ascii="Arial" w:hAnsi="Arial" w:cs="Arial"/>
          <w:b/>
          <w:bCs/>
          <w:sz w:val="22"/>
          <w:szCs w:val="22"/>
        </w:rPr>
      </w:pPr>
      <w:sdt>
        <w:sdtPr>
          <w:rPr>
            <w:rFonts w:ascii="Arial" w:hAnsi="Arial" w:cs="Arial"/>
            <w:b/>
            <w:bCs/>
            <w:sz w:val="22"/>
            <w:szCs w:val="22"/>
          </w:rPr>
          <w:id w:val="-399287041"/>
          <w:citation/>
        </w:sdtPr>
        <w:sdtContent>
          <w:r w:rsidRPr="005566C7">
            <w:rPr>
              <w:rFonts w:ascii="Arial" w:hAnsi="Arial" w:cs="Arial"/>
              <w:b/>
              <w:bCs/>
              <w:sz w:val="22"/>
              <w:szCs w:val="22"/>
            </w:rPr>
            <w:fldChar w:fldCharType="begin"/>
          </w:r>
          <w:r w:rsidRPr="005566C7">
            <w:rPr>
              <w:rFonts w:ascii="Arial" w:hAnsi="Arial" w:cs="Arial"/>
              <w:b/>
              <w:bCs/>
              <w:sz w:val="22"/>
              <w:szCs w:val="22"/>
            </w:rPr>
            <w:instrText xml:space="preserve"> CITATION Tra17 \l 2057 </w:instrText>
          </w:r>
          <w:r w:rsidRPr="005566C7">
            <w:rPr>
              <w:rFonts w:ascii="Arial" w:hAnsi="Arial" w:cs="Arial"/>
              <w:b/>
              <w:bCs/>
              <w:sz w:val="22"/>
              <w:szCs w:val="22"/>
            </w:rPr>
            <w:fldChar w:fldCharType="separate"/>
          </w:r>
          <w:r w:rsidRPr="005566C7">
            <w:rPr>
              <w:rFonts w:ascii="Arial" w:hAnsi="Arial" w:cs="Arial"/>
              <w:b/>
              <w:bCs/>
              <w:noProof/>
              <w:sz w:val="22"/>
              <w:szCs w:val="22"/>
            </w:rPr>
            <w:t>(Trachtman, 2017)</w:t>
          </w:r>
          <w:r w:rsidRPr="005566C7">
            <w:rPr>
              <w:rFonts w:ascii="Arial" w:hAnsi="Arial" w:cs="Arial"/>
              <w:b/>
              <w:bCs/>
              <w:sz w:val="22"/>
              <w:szCs w:val="22"/>
            </w:rPr>
            <w:fldChar w:fldCharType="end"/>
          </w:r>
        </w:sdtContent>
      </w:sdt>
    </w:p>
    <w:p w14:paraId="42E8213F" w14:textId="5E503BA9" w:rsidR="00522ED2" w:rsidRDefault="00522ED2" w:rsidP="007E58BD">
      <w:pPr>
        <w:ind w:left="0"/>
        <w:jc w:val="both"/>
        <w:rPr>
          <w:rFonts w:ascii="Arial" w:hAnsi="Arial" w:cs="Arial"/>
          <w:sz w:val="22"/>
          <w:szCs w:val="22"/>
        </w:rPr>
      </w:pPr>
    </w:p>
    <w:p w14:paraId="05DBF2F8" w14:textId="56B63B7D" w:rsidR="00574306" w:rsidRDefault="00574306" w:rsidP="003D6348">
      <w:pPr>
        <w:ind w:left="0"/>
        <w:jc w:val="both"/>
        <w:rPr>
          <w:rFonts w:ascii="Arial" w:hAnsi="Arial" w:cs="Arial"/>
          <w:sz w:val="22"/>
          <w:szCs w:val="22"/>
        </w:rPr>
      </w:pPr>
    </w:p>
    <w:p w14:paraId="28151722" w14:textId="77777777" w:rsidR="00654F89" w:rsidRDefault="00654F89" w:rsidP="003D6348">
      <w:pPr>
        <w:ind w:left="0"/>
        <w:jc w:val="both"/>
        <w:rPr>
          <w:rFonts w:ascii="Arial" w:hAnsi="Arial" w:cs="Arial"/>
          <w:sz w:val="22"/>
          <w:szCs w:val="22"/>
        </w:rPr>
      </w:pPr>
    </w:p>
    <w:p w14:paraId="57A65839" w14:textId="657E3911" w:rsidR="00F05C65" w:rsidRDefault="0084185E" w:rsidP="00522ED2">
      <w:pPr>
        <w:jc w:val="center"/>
        <w:rPr>
          <w:rFonts w:ascii="Arial" w:hAnsi="Arial" w:cs="Arial"/>
          <w:b/>
          <w:bCs/>
          <w:sz w:val="22"/>
          <w:szCs w:val="22"/>
          <w:u w:val="single"/>
        </w:rPr>
      </w:pPr>
      <w:r>
        <w:rPr>
          <w:rFonts w:ascii="Arial" w:hAnsi="Arial" w:cs="Arial"/>
          <w:b/>
          <w:bCs/>
          <w:sz w:val="22"/>
          <w:szCs w:val="22"/>
          <w:u w:val="single"/>
        </w:rPr>
        <w:lastRenderedPageBreak/>
        <w:t>The Johari Window</w:t>
      </w:r>
    </w:p>
    <w:p w14:paraId="366021E9" w14:textId="2101AE3B" w:rsidR="0084185E" w:rsidRDefault="0084185E" w:rsidP="00522ED2">
      <w:pPr>
        <w:jc w:val="center"/>
        <w:rPr>
          <w:rFonts w:ascii="Arial" w:hAnsi="Arial" w:cs="Arial"/>
          <w:b/>
          <w:bCs/>
          <w:sz w:val="22"/>
          <w:szCs w:val="22"/>
          <w:u w:val="single"/>
        </w:rPr>
      </w:pPr>
    </w:p>
    <w:p w14:paraId="0FB3B8A8" w14:textId="3FBF843C" w:rsidR="00EB57DB" w:rsidRPr="00445806" w:rsidRDefault="005723C4" w:rsidP="00445806">
      <w:pPr>
        <w:jc w:val="both"/>
        <w:rPr>
          <w:rFonts w:ascii="Arial" w:hAnsi="Arial" w:cs="Arial"/>
          <w:b/>
          <w:bCs/>
          <w:sz w:val="22"/>
          <w:szCs w:val="22"/>
        </w:rPr>
      </w:pPr>
      <w:r>
        <w:rPr>
          <w:rFonts w:ascii="Arial" w:hAnsi="Arial" w:cs="Arial"/>
          <w:sz w:val="22"/>
          <w:szCs w:val="22"/>
        </w:rPr>
        <w:t>Saxena</w:t>
      </w:r>
      <w:r w:rsidR="002C0870">
        <w:rPr>
          <w:rFonts w:ascii="Arial" w:hAnsi="Arial" w:cs="Arial"/>
          <w:sz w:val="22"/>
          <w:szCs w:val="22"/>
        </w:rPr>
        <w:t xml:space="preserve"> (2015) stated that the Johari Window is the central interaction skill that hold any organisations together. </w:t>
      </w:r>
      <w:r w:rsidR="00EB6C75">
        <w:rPr>
          <w:rFonts w:ascii="Arial" w:hAnsi="Arial" w:cs="Arial"/>
          <w:sz w:val="22"/>
          <w:szCs w:val="22"/>
        </w:rPr>
        <w:t xml:space="preserve">This is what holds the key importance of effectiveness and </w:t>
      </w:r>
      <w:r w:rsidR="00F3313E">
        <w:rPr>
          <w:rFonts w:ascii="Arial" w:hAnsi="Arial" w:cs="Arial"/>
          <w:sz w:val="22"/>
          <w:szCs w:val="22"/>
        </w:rPr>
        <w:t xml:space="preserve">create individuals and </w:t>
      </w:r>
      <w:r w:rsidR="003F01D4">
        <w:rPr>
          <w:rFonts w:ascii="Arial" w:hAnsi="Arial" w:cs="Arial"/>
          <w:sz w:val="22"/>
          <w:szCs w:val="22"/>
        </w:rPr>
        <w:t>setting</w:t>
      </w:r>
      <w:r w:rsidR="00F3313E">
        <w:rPr>
          <w:rFonts w:ascii="Arial" w:hAnsi="Arial" w:cs="Arial"/>
          <w:sz w:val="22"/>
          <w:szCs w:val="22"/>
        </w:rPr>
        <w:t xml:space="preserve"> from the </w:t>
      </w:r>
      <w:r w:rsidR="003F01D4">
        <w:rPr>
          <w:rFonts w:ascii="Arial" w:hAnsi="Arial" w:cs="Arial"/>
          <w:sz w:val="22"/>
          <w:szCs w:val="22"/>
        </w:rPr>
        <w:t>consistent</w:t>
      </w:r>
      <w:r w:rsidR="00F3313E">
        <w:rPr>
          <w:rFonts w:ascii="Arial" w:hAnsi="Arial" w:cs="Arial"/>
          <w:sz w:val="22"/>
          <w:szCs w:val="22"/>
        </w:rPr>
        <w:t xml:space="preserve"> </w:t>
      </w:r>
      <w:r w:rsidR="003F01D4">
        <w:rPr>
          <w:rFonts w:ascii="Arial" w:hAnsi="Arial" w:cs="Arial"/>
          <w:sz w:val="22"/>
          <w:szCs w:val="22"/>
        </w:rPr>
        <w:t>common</w:t>
      </w:r>
      <w:r w:rsidR="00F3313E">
        <w:rPr>
          <w:rFonts w:ascii="Arial" w:hAnsi="Arial" w:cs="Arial"/>
          <w:sz w:val="22"/>
          <w:szCs w:val="22"/>
        </w:rPr>
        <w:t xml:space="preserve"> </w:t>
      </w:r>
      <w:r w:rsidR="003F01D4">
        <w:rPr>
          <w:rFonts w:ascii="Arial" w:hAnsi="Arial" w:cs="Arial"/>
          <w:sz w:val="22"/>
          <w:szCs w:val="22"/>
        </w:rPr>
        <w:t>knowledge</w:t>
      </w:r>
      <w:r w:rsidR="00F3313E">
        <w:rPr>
          <w:rFonts w:ascii="Arial" w:hAnsi="Arial" w:cs="Arial"/>
          <w:sz w:val="22"/>
          <w:szCs w:val="22"/>
        </w:rPr>
        <w:t xml:space="preserve"> </w:t>
      </w:r>
      <w:r w:rsidR="003F01D4">
        <w:rPr>
          <w:rFonts w:ascii="Arial" w:hAnsi="Arial" w:cs="Arial"/>
          <w:sz w:val="22"/>
          <w:szCs w:val="22"/>
        </w:rPr>
        <w:t xml:space="preserve">to enhance the implementation. </w:t>
      </w:r>
      <w:r w:rsidR="004551B7">
        <w:rPr>
          <w:rFonts w:ascii="Arial" w:hAnsi="Arial" w:cs="Arial"/>
          <w:sz w:val="22"/>
          <w:szCs w:val="22"/>
        </w:rPr>
        <w:t xml:space="preserve">Saxena also stated that the </w:t>
      </w:r>
      <w:r w:rsidR="00136901">
        <w:rPr>
          <w:rFonts w:ascii="Arial" w:hAnsi="Arial" w:cs="Arial"/>
          <w:sz w:val="22"/>
          <w:szCs w:val="22"/>
        </w:rPr>
        <w:t xml:space="preserve">Johari Window is a </w:t>
      </w:r>
      <w:r w:rsidR="007A1D25">
        <w:rPr>
          <w:rFonts w:ascii="Arial" w:hAnsi="Arial" w:cs="Arial"/>
          <w:sz w:val="22"/>
          <w:szCs w:val="22"/>
        </w:rPr>
        <w:t xml:space="preserve">ground-breaking and effective theory. </w:t>
      </w:r>
      <w:r w:rsidR="00100000">
        <w:rPr>
          <w:rFonts w:ascii="Arial" w:hAnsi="Arial" w:cs="Arial"/>
          <w:sz w:val="22"/>
          <w:szCs w:val="22"/>
        </w:rPr>
        <w:t xml:space="preserve">This can </w:t>
      </w:r>
      <w:r w:rsidR="00F1563E">
        <w:rPr>
          <w:rFonts w:ascii="Arial" w:hAnsi="Arial" w:cs="Arial"/>
          <w:sz w:val="22"/>
          <w:szCs w:val="22"/>
        </w:rPr>
        <w:t xml:space="preserve">help managers by softening their skillset and </w:t>
      </w:r>
      <w:r w:rsidR="00CB2A36">
        <w:rPr>
          <w:rFonts w:ascii="Arial" w:hAnsi="Arial" w:cs="Arial"/>
          <w:sz w:val="22"/>
          <w:szCs w:val="22"/>
        </w:rPr>
        <w:t>also adds benefits to their self</w:t>
      </w:r>
      <w:r w:rsidR="000A75CD">
        <w:rPr>
          <w:rFonts w:ascii="Arial" w:hAnsi="Arial" w:cs="Arial"/>
          <w:sz w:val="22"/>
          <w:szCs w:val="22"/>
        </w:rPr>
        <w:t xml:space="preserve">-awareness along with creative learning. </w:t>
      </w:r>
      <w:r w:rsidR="0011440A">
        <w:rPr>
          <w:rFonts w:ascii="Arial" w:hAnsi="Arial" w:cs="Arial"/>
          <w:sz w:val="22"/>
          <w:szCs w:val="22"/>
        </w:rPr>
        <w:t>The main link from the Johari Window is that this theory empowers organisations</w:t>
      </w:r>
      <w:r w:rsidR="00CE1C4B">
        <w:rPr>
          <w:rFonts w:ascii="Arial" w:hAnsi="Arial" w:cs="Arial"/>
          <w:sz w:val="22"/>
          <w:szCs w:val="22"/>
        </w:rPr>
        <w:t xml:space="preserve"> by the interpersonal relationships within the compan</w:t>
      </w:r>
      <w:r w:rsidR="00DC49CE">
        <w:rPr>
          <w:rFonts w:ascii="Arial" w:hAnsi="Arial" w:cs="Arial"/>
          <w:sz w:val="22"/>
          <w:szCs w:val="22"/>
        </w:rPr>
        <w:t xml:space="preserve">ies </w:t>
      </w:r>
      <w:sdt>
        <w:sdtPr>
          <w:rPr>
            <w:rFonts w:ascii="Arial" w:hAnsi="Arial" w:cs="Arial"/>
            <w:b/>
            <w:bCs/>
            <w:sz w:val="22"/>
            <w:szCs w:val="22"/>
          </w:rPr>
          <w:id w:val="925613611"/>
          <w:citation/>
        </w:sdtPr>
        <w:sdtContent>
          <w:r w:rsidR="00D71D6C" w:rsidRPr="00D71D6C">
            <w:rPr>
              <w:rFonts w:ascii="Arial" w:hAnsi="Arial" w:cs="Arial"/>
              <w:b/>
              <w:bCs/>
              <w:sz w:val="22"/>
              <w:szCs w:val="22"/>
            </w:rPr>
            <w:fldChar w:fldCharType="begin"/>
          </w:r>
          <w:r w:rsidR="00D71D6C" w:rsidRPr="00D71D6C">
            <w:rPr>
              <w:rFonts w:ascii="Arial" w:hAnsi="Arial" w:cs="Arial"/>
              <w:b/>
              <w:bCs/>
              <w:sz w:val="22"/>
              <w:szCs w:val="22"/>
            </w:rPr>
            <w:instrText xml:space="preserve"> CITATION Sax15 \l 2057 </w:instrText>
          </w:r>
          <w:r w:rsidR="00D71D6C" w:rsidRPr="00D71D6C">
            <w:rPr>
              <w:rFonts w:ascii="Arial" w:hAnsi="Arial" w:cs="Arial"/>
              <w:b/>
              <w:bCs/>
              <w:sz w:val="22"/>
              <w:szCs w:val="22"/>
            </w:rPr>
            <w:fldChar w:fldCharType="separate"/>
          </w:r>
          <w:r w:rsidR="00D71D6C" w:rsidRPr="00D71D6C">
            <w:rPr>
              <w:rFonts w:ascii="Arial" w:hAnsi="Arial" w:cs="Arial"/>
              <w:b/>
              <w:bCs/>
              <w:noProof/>
              <w:sz w:val="22"/>
              <w:szCs w:val="22"/>
            </w:rPr>
            <w:t>(Saxena, 2015)</w:t>
          </w:r>
          <w:r w:rsidR="00D71D6C" w:rsidRPr="00D71D6C">
            <w:rPr>
              <w:rFonts w:ascii="Arial" w:hAnsi="Arial" w:cs="Arial"/>
              <w:b/>
              <w:bCs/>
              <w:sz w:val="22"/>
              <w:szCs w:val="22"/>
            </w:rPr>
            <w:fldChar w:fldCharType="end"/>
          </w:r>
        </w:sdtContent>
      </w:sdt>
      <w:r w:rsidR="00D71D6C">
        <w:rPr>
          <w:rFonts w:ascii="Arial" w:hAnsi="Arial" w:cs="Arial"/>
          <w:b/>
          <w:bCs/>
          <w:sz w:val="22"/>
          <w:szCs w:val="22"/>
        </w:rPr>
        <w:t>.</w:t>
      </w:r>
      <w:r w:rsidR="00493A0B">
        <w:rPr>
          <w:rFonts w:ascii="Arial" w:hAnsi="Arial" w:cs="Arial"/>
          <w:b/>
          <w:bCs/>
          <w:sz w:val="22"/>
          <w:szCs w:val="22"/>
        </w:rPr>
        <w:t xml:space="preserve"> </w:t>
      </w:r>
      <w:r w:rsidR="00DC2DC8">
        <w:rPr>
          <w:rFonts w:ascii="Arial" w:hAnsi="Arial" w:cs="Arial"/>
          <w:b/>
          <w:bCs/>
          <w:sz w:val="22"/>
          <w:szCs w:val="22"/>
        </w:rPr>
        <w:t xml:space="preserve"> </w:t>
      </w:r>
      <w:r w:rsidR="00445806">
        <w:rPr>
          <w:rFonts w:ascii="Arial" w:hAnsi="Arial" w:cs="Arial"/>
          <w:b/>
          <w:bCs/>
          <w:sz w:val="22"/>
          <w:szCs w:val="22"/>
        </w:rPr>
        <w:t xml:space="preserve"> </w:t>
      </w:r>
    </w:p>
    <w:p w14:paraId="61586D6F" w14:textId="15BF792E" w:rsidR="00EB57DB" w:rsidRDefault="00EB57DB" w:rsidP="00522ED2">
      <w:pPr>
        <w:jc w:val="center"/>
        <w:rPr>
          <w:rFonts w:ascii="Arial" w:hAnsi="Arial" w:cs="Arial"/>
          <w:b/>
          <w:bCs/>
          <w:sz w:val="22"/>
          <w:szCs w:val="22"/>
          <w:u w:val="single"/>
        </w:rPr>
      </w:pPr>
    </w:p>
    <w:p w14:paraId="5F8AB8C1" w14:textId="490B5CB2" w:rsidR="00EB57DB" w:rsidRPr="00A752B6" w:rsidRDefault="00A752B6" w:rsidP="00A752B6">
      <w:pPr>
        <w:rPr>
          <w:rFonts w:ascii="Arial" w:hAnsi="Arial" w:cs="Arial"/>
          <w:i/>
          <w:iCs/>
          <w:sz w:val="22"/>
          <w:szCs w:val="22"/>
        </w:rPr>
      </w:pPr>
      <w:r>
        <w:rPr>
          <w:rFonts w:ascii="Arial" w:hAnsi="Arial" w:cs="Arial"/>
          <w:i/>
          <w:iCs/>
          <w:sz w:val="22"/>
          <w:szCs w:val="22"/>
        </w:rPr>
        <w:t>Figure 6. The Johari Window Table of how it looks.</w:t>
      </w:r>
    </w:p>
    <w:p w14:paraId="6657FD87" w14:textId="49C50731" w:rsidR="00EB57DB" w:rsidRDefault="00A752B6" w:rsidP="00522ED2">
      <w:pPr>
        <w:jc w:val="center"/>
        <w:rPr>
          <w:rFonts w:ascii="Arial" w:hAnsi="Arial" w:cs="Arial"/>
          <w:b/>
          <w:bCs/>
          <w:sz w:val="22"/>
          <w:szCs w:val="22"/>
          <w:u w:val="single"/>
        </w:rPr>
      </w:pPr>
      <w:r>
        <w:rPr>
          <w:noProof/>
        </w:rPr>
        <w:drawing>
          <wp:anchor distT="0" distB="0" distL="114300" distR="114300" simplePos="0" relativeHeight="251653120" behindDoc="1" locked="0" layoutInCell="1" allowOverlap="1" wp14:anchorId="07138D98" wp14:editId="04FA6EB2">
            <wp:simplePos x="0" y="0"/>
            <wp:positionH relativeFrom="column">
              <wp:posOffset>483367</wp:posOffset>
            </wp:positionH>
            <wp:positionV relativeFrom="paragraph">
              <wp:posOffset>198449</wp:posOffset>
            </wp:positionV>
            <wp:extent cx="4681220" cy="4140835"/>
            <wp:effectExtent l="0" t="0" r="5080" b="0"/>
            <wp:wrapTight wrapText="bothSides">
              <wp:wrapPolygon edited="0">
                <wp:start x="0" y="0"/>
                <wp:lineTo x="0" y="21464"/>
                <wp:lineTo x="21536" y="21464"/>
                <wp:lineTo x="21536" y="0"/>
                <wp:lineTo x="0" y="0"/>
              </wp:wrapPolygon>
            </wp:wrapTight>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81220" cy="41408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8FD924" w14:textId="4F56A356" w:rsidR="00EB57DB" w:rsidRDefault="00EB57DB" w:rsidP="00522ED2">
      <w:pPr>
        <w:jc w:val="center"/>
        <w:rPr>
          <w:rFonts w:ascii="Arial" w:hAnsi="Arial" w:cs="Arial"/>
          <w:b/>
          <w:bCs/>
          <w:sz w:val="22"/>
          <w:szCs w:val="22"/>
          <w:u w:val="single"/>
        </w:rPr>
      </w:pPr>
    </w:p>
    <w:p w14:paraId="6FB3E4D9" w14:textId="2A98EBFF" w:rsidR="00EB57DB" w:rsidRPr="00EE171C" w:rsidRDefault="005C2112" w:rsidP="005C2112">
      <w:pPr>
        <w:jc w:val="right"/>
        <w:rPr>
          <w:rFonts w:ascii="Arial" w:hAnsi="Arial" w:cs="Arial"/>
          <w:b/>
          <w:bCs/>
          <w:sz w:val="22"/>
          <w:szCs w:val="22"/>
          <w:u w:val="single"/>
        </w:rPr>
      </w:pPr>
      <w:sdt>
        <w:sdtPr>
          <w:rPr>
            <w:rFonts w:ascii="Arial" w:hAnsi="Arial" w:cs="Arial"/>
            <w:b/>
            <w:bCs/>
            <w:sz w:val="22"/>
            <w:szCs w:val="22"/>
            <w:u w:val="single"/>
          </w:rPr>
          <w:id w:val="1107312967"/>
          <w:citation/>
        </w:sdtPr>
        <w:sdtContent>
          <w:r w:rsidRPr="00EE171C">
            <w:rPr>
              <w:rFonts w:ascii="Arial" w:hAnsi="Arial" w:cs="Arial"/>
              <w:b/>
              <w:bCs/>
              <w:sz w:val="22"/>
              <w:szCs w:val="22"/>
              <w:u w:val="single"/>
            </w:rPr>
            <w:fldChar w:fldCharType="begin"/>
          </w:r>
          <w:r w:rsidRPr="00EE171C">
            <w:rPr>
              <w:rFonts w:ascii="Arial" w:hAnsi="Arial" w:cs="Arial"/>
              <w:b/>
              <w:bCs/>
              <w:sz w:val="22"/>
              <w:szCs w:val="22"/>
              <w:u w:val="single"/>
            </w:rPr>
            <w:instrText xml:space="preserve"> CITATION Nur20 \l 2057 </w:instrText>
          </w:r>
          <w:r w:rsidRPr="00EE171C">
            <w:rPr>
              <w:rFonts w:ascii="Arial" w:hAnsi="Arial" w:cs="Arial"/>
              <w:b/>
              <w:bCs/>
              <w:sz w:val="22"/>
              <w:szCs w:val="22"/>
              <w:u w:val="single"/>
            </w:rPr>
            <w:fldChar w:fldCharType="separate"/>
          </w:r>
          <w:r w:rsidRPr="00EE171C">
            <w:rPr>
              <w:rFonts w:ascii="Arial" w:hAnsi="Arial" w:cs="Arial"/>
              <w:b/>
              <w:bCs/>
              <w:noProof/>
              <w:sz w:val="22"/>
              <w:szCs w:val="22"/>
            </w:rPr>
            <w:t>(Nurick, 2020)</w:t>
          </w:r>
          <w:r w:rsidRPr="00EE171C">
            <w:rPr>
              <w:rFonts w:ascii="Arial" w:hAnsi="Arial" w:cs="Arial"/>
              <w:b/>
              <w:bCs/>
              <w:sz w:val="22"/>
              <w:szCs w:val="22"/>
              <w:u w:val="single"/>
            </w:rPr>
            <w:fldChar w:fldCharType="end"/>
          </w:r>
        </w:sdtContent>
      </w:sdt>
    </w:p>
    <w:p w14:paraId="59E4F717" w14:textId="6556DF6F" w:rsidR="00EB57DB" w:rsidRDefault="00EB57DB" w:rsidP="00522ED2">
      <w:pPr>
        <w:jc w:val="center"/>
        <w:rPr>
          <w:rFonts w:ascii="Arial" w:hAnsi="Arial" w:cs="Arial"/>
          <w:b/>
          <w:bCs/>
          <w:sz w:val="22"/>
          <w:szCs w:val="22"/>
          <w:u w:val="single"/>
        </w:rPr>
      </w:pPr>
    </w:p>
    <w:p w14:paraId="44A7EC7B" w14:textId="1A8B7D7C" w:rsidR="00EB57DB" w:rsidRDefault="00EB57DB" w:rsidP="00522ED2">
      <w:pPr>
        <w:jc w:val="center"/>
        <w:rPr>
          <w:rFonts w:ascii="Arial" w:hAnsi="Arial" w:cs="Arial"/>
          <w:b/>
          <w:bCs/>
          <w:sz w:val="22"/>
          <w:szCs w:val="22"/>
          <w:u w:val="single"/>
        </w:rPr>
      </w:pPr>
    </w:p>
    <w:p w14:paraId="0FA13616" w14:textId="3DAC4EDE" w:rsidR="00EB57DB" w:rsidRDefault="00F21FF6" w:rsidP="00522ED2">
      <w:pPr>
        <w:jc w:val="center"/>
        <w:rPr>
          <w:rFonts w:ascii="Arial" w:hAnsi="Arial" w:cs="Arial"/>
          <w:b/>
          <w:bCs/>
          <w:sz w:val="22"/>
          <w:szCs w:val="22"/>
          <w:u w:val="single"/>
        </w:rPr>
      </w:pPr>
      <w:r>
        <w:rPr>
          <w:rFonts w:ascii="Arial" w:hAnsi="Arial" w:cs="Arial"/>
          <w:b/>
          <w:bCs/>
          <w:sz w:val="22"/>
          <w:szCs w:val="22"/>
          <w:u w:val="single"/>
        </w:rPr>
        <w:lastRenderedPageBreak/>
        <w:t xml:space="preserve">Honey </w:t>
      </w:r>
      <w:r w:rsidR="00CC6730">
        <w:rPr>
          <w:rFonts w:ascii="Arial" w:hAnsi="Arial" w:cs="Arial"/>
          <w:b/>
          <w:bCs/>
          <w:sz w:val="22"/>
          <w:szCs w:val="22"/>
          <w:u w:val="single"/>
        </w:rPr>
        <w:t>&amp; Mumford</w:t>
      </w:r>
      <w:r w:rsidR="0071156D">
        <w:rPr>
          <w:rFonts w:ascii="Arial" w:hAnsi="Arial" w:cs="Arial"/>
          <w:b/>
          <w:bCs/>
          <w:sz w:val="22"/>
          <w:szCs w:val="22"/>
          <w:u w:val="single"/>
        </w:rPr>
        <w:t xml:space="preserve"> Learning Styles</w:t>
      </w:r>
    </w:p>
    <w:p w14:paraId="165A76AA" w14:textId="27870D55" w:rsidR="0071156D" w:rsidRDefault="0071156D" w:rsidP="00522ED2">
      <w:pPr>
        <w:jc w:val="center"/>
        <w:rPr>
          <w:rFonts w:ascii="Arial" w:hAnsi="Arial" w:cs="Arial"/>
          <w:b/>
          <w:bCs/>
          <w:sz w:val="22"/>
          <w:szCs w:val="22"/>
          <w:u w:val="single"/>
        </w:rPr>
      </w:pPr>
    </w:p>
    <w:p w14:paraId="7DC197C9" w14:textId="3F8398F1" w:rsidR="0053735C" w:rsidRDefault="00DB7291" w:rsidP="0071156D">
      <w:pPr>
        <w:jc w:val="both"/>
        <w:rPr>
          <w:rFonts w:ascii="Arial" w:hAnsi="Arial" w:cs="Arial"/>
          <w:sz w:val="22"/>
          <w:szCs w:val="22"/>
        </w:rPr>
      </w:pPr>
      <w:r>
        <w:rPr>
          <w:rFonts w:ascii="Arial" w:hAnsi="Arial" w:cs="Arial"/>
          <w:sz w:val="22"/>
          <w:szCs w:val="22"/>
        </w:rPr>
        <w:t>Shaw and Marlow (</w:t>
      </w:r>
      <w:r w:rsidR="00207F65">
        <w:rPr>
          <w:rFonts w:ascii="Arial" w:hAnsi="Arial" w:cs="Arial"/>
          <w:sz w:val="22"/>
          <w:szCs w:val="22"/>
        </w:rPr>
        <w:t>1991) stated that the illustrated</w:t>
      </w:r>
      <w:r w:rsidR="002B2E7D">
        <w:rPr>
          <w:rFonts w:ascii="Arial" w:hAnsi="Arial" w:cs="Arial"/>
          <w:sz w:val="22"/>
          <w:szCs w:val="22"/>
        </w:rPr>
        <w:t xml:space="preserve"> methodology to help </w:t>
      </w:r>
      <w:r w:rsidR="003F7072">
        <w:rPr>
          <w:rFonts w:ascii="Arial" w:hAnsi="Arial" w:cs="Arial"/>
          <w:sz w:val="22"/>
          <w:szCs w:val="22"/>
        </w:rPr>
        <w:t>calculate</w:t>
      </w:r>
      <w:r w:rsidR="00890F99">
        <w:rPr>
          <w:rFonts w:ascii="Arial" w:hAnsi="Arial" w:cs="Arial"/>
          <w:sz w:val="22"/>
          <w:szCs w:val="22"/>
        </w:rPr>
        <w:t xml:space="preserve"> the individuals learnin</w:t>
      </w:r>
      <w:r w:rsidR="00B0537C">
        <w:rPr>
          <w:rFonts w:ascii="Arial" w:hAnsi="Arial" w:cs="Arial"/>
          <w:sz w:val="22"/>
          <w:szCs w:val="22"/>
        </w:rPr>
        <w:t>g</w:t>
      </w:r>
      <w:r w:rsidR="003A2C2D">
        <w:rPr>
          <w:rFonts w:ascii="Arial" w:hAnsi="Arial" w:cs="Arial"/>
          <w:sz w:val="22"/>
          <w:szCs w:val="22"/>
        </w:rPr>
        <w:t xml:space="preserve"> in order to state the attitudes towards studying.</w:t>
      </w:r>
      <w:r w:rsidR="007D5911">
        <w:rPr>
          <w:rFonts w:ascii="Arial" w:hAnsi="Arial" w:cs="Arial"/>
          <w:sz w:val="22"/>
          <w:szCs w:val="22"/>
        </w:rPr>
        <w:t xml:space="preserve"> </w:t>
      </w:r>
      <w:r w:rsidR="00F40D5B">
        <w:rPr>
          <w:rFonts w:ascii="Arial" w:hAnsi="Arial" w:cs="Arial"/>
          <w:sz w:val="22"/>
          <w:szCs w:val="22"/>
        </w:rPr>
        <w:t>T</w:t>
      </w:r>
      <w:r w:rsidR="007D5911">
        <w:rPr>
          <w:rFonts w:ascii="Arial" w:hAnsi="Arial" w:cs="Arial"/>
          <w:sz w:val="22"/>
          <w:szCs w:val="22"/>
        </w:rPr>
        <w:t>his is not based on th</w:t>
      </w:r>
      <w:r w:rsidR="00E96DC7">
        <w:rPr>
          <w:rFonts w:ascii="Arial" w:hAnsi="Arial" w:cs="Arial"/>
          <w:sz w:val="22"/>
          <w:szCs w:val="22"/>
        </w:rPr>
        <w:t>e genders between the</w:t>
      </w:r>
      <w:r w:rsidR="00F40D5B">
        <w:rPr>
          <w:rFonts w:ascii="Arial" w:hAnsi="Arial" w:cs="Arial"/>
          <w:sz w:val="22"/>
          <w:szCs w:val="22"/>
        </w:rPr>
        <w:t xml:space="preserve"> individuals.</w:t>
      </w:r>
      <w:r w:rsidR="00CC7049">
        <w:rPr>
          <w:rFonts w:ascii="Arial" w:hAnsi="Arial" w:cs="Arial"/>
          <w:sz w:val="22"/>
          <w:szCs w:val="22"/>
        </w:rPr>
        <w:t xml:space="preserve"> Shaw and Marlow have also stated </w:t>
      </w:r>
      <w:r w:rsidR="00B559E2">
        <w:rPr>
          <w:rFonts w:ascii="Arial" w:hAnsi="Arial" w:cs="Arial"/>
          <w:sz w:val="22"/>
          <w:szCs w:val="22"/>
        </w:rPr>
        <w:t>that the Kolb learning model and the Honey and Mumford Learning theory are based on the same l</w:t>
      </w:r>
      <w:r w:rsidR="00C871E5">
        <w:rPr>
          <w:rFonts w:ascii="Arial" w:hAnsi="Arial" w:cs="Arial"/>
          <w:sz w:val="22"/>
          <w:szCs w:val="22"/>
        </w:rPr>
        <w:t>ogic.</w:t>
      </w:r>
      <w:r w:rsidR="00F316B1">
        <w:rPr>
          <w:rFonts w:ascii="Arial" w:hAnsi="Arial" w:cs="Arial"/>
          <w:sz w:val="22"/>
          <w:szCs w:val="22"/>
        </w:rPr>
        <w:t xml:space="preserve"> The main things that are </w:t>
      </w:r>
      <w:r w:rsidR="00A47E56">
        <w:rPr>
          <w:rFonts w:ascii="Arial" w:hAnsi="Arial" w:cs="Arial"/>
          <w:sz w:val="22"/>
          <w:szCs w:val="22"/>
        </w:rPr>
        <w:t>categorised</w:t>
      </w:r>
      <w:r w:rsidR="00F316B1">
        <w:rPr>
          <w:rFonts w:ascii="Arial" w:hAnsi="Arial" w:cs="Arial"/>
          <w:sz w:val="22"/>
          <w:szCs w:val="22"/>
        </w:rPr>
        <w:t xml:space="preserve"> in the evaluation </w:t>
      </w:r>
      <w:r w:rsidR="00A47E56">
        <w:rPr>
          <w:rFonts w:ascii="Arial" w:hAnsi="Arial" w:cs="Arial"/>
          <w:sz w:val="22"/>
          <w:szCs w:val="22"/>
        </w:rPr>
        <w:t xml:space="preserve">is the interactivity of the personality </w:t>
      </w:r>
      <w:r w:rsidR="00C978BC">
        <w:rPr>
          <w:rFonts w:ascii="Arial" w:hAnsi="Arial" w:cs="Arial"/>
          <w:sz w:val="22"/>
          <w:szCs w:val="22"/>
        </w:rPr>
        <w:t>fulfilment</w:t>
      </w:r>
      <w:r w:rsidR="00761128">
        <w:rPr>
          <w:rFonts w:ascii="Arial" w:hAnsi="Arial" w:cs="Arial"/>
          <w:sz w:val="22"/>
          <w:szCs w:val="22"/>
        </w:rPr>
        <w:t>.</w:t>
      </w:r>
      <w:r w:rsidR="009B6517">
        <w:rPr>
          <w:rFonts w:ascii="Arial" w:hAnsi="Arial" w:cs="Arial"/>
          <w:sz w:val="22"/>
          <w:szCs w:val="22"/>
        </w:rPr>
        <w:t xml:space="preserve"> </w:t>
      </w:r>
      <w:r w:rsidR="003A2C2D">
        <w:rPr>
          <w:rFonts w:ascii="Arial" w:hAnsi="Arial" w:cs="Arial"/>
          <w:sz w:val="22"/>
          <w:szCs w:val="22"/>
        </w:rPr>
        <w:t>The learning style</w:t>
      </w:r>
      <w:r w:rsidR="0053735C">
        <w:rPr>
          <w:rFonts w:ascii="Arial" w:hAnsi="Arial" w:cs="Arial"/>
          <w:sz w:val="22"/>
          <w:szCs w:val="22"/>
        </w:rPr>
        <w:t xml:space="preserve"> is in 4 parts which are:</w:t>
      </w:r>
    </w:p>
    <w:p w14:paraId="1AFCBCA2" w14:textId="01FD8247" w:rsidR="00AD36A8" w:rsidRPr="00AD36A8" w:rsidRDefault="00711E70" w:rsidP="00AD36A8">
      <w:pPr>
        <w:pStyle w:val="ListParagraph"/>
        <w:numPr>
          <w:ilvl w:val="0"/>
          <w:numId w:val="4"/>
        </w:numPr>
        <w:jc w:val="both"/>
        <w:rPr>
          <w:rFonts w:ascii="Arial" w:hAnsi="Arial" w:cs="Arial"/>
          <w:sz w:val="22"/>
          <w:szCs w:val="22"/>
        </w:rPr>
      </w:pPr>
      <w:r>
        <w:rPr>
          <w:rFonts w:ascii="Arial" w:hAnsi="Arial" w:cs="Arial"/>
          <w:sz w:val="22"/>
          <w:szCs w:val="22"/>
        </w:rPr>
        <w:t>Activist</w:t>
      </w:r>
    </w:p>
    <w:p w14:paraId="03174ADA" w14:textId="3EA2B627" w:rsidR="0071156D" w:rsidRDefault="00AD36A8" w:rsidP="0053735C">
      <w:pPr>
        <w:pStyle w:val="ListParagraph"/>
        <w:numPr>
          <w:ilvl w:val="0"/>
          <w:numId w:val="4"/>
        </w:numPr>
        <w:jc w:val="both"/>
        <w:rPr>
          <w:rFonts w:ascii="Arial" w:hAnsi="Arial" w:cs="Arial"/>
          <w:sz w:val="22"/>
          <w:szCs w:val="22"/>
        </w:rPr>
      </w:pPr>
      <w:r>
        <w:rPr>
          <w:rFonts w:ascii="Arial" w:hAnsi="Arial" w:cs="Arial"/>
          <w:sz w:val="22"/>
          <w:szCs w:val="22"/>
        </w:rPr>
        <w:t>Reflector</w:t>
      </w:r>
    </w:p>
    <w:p w14:paraId="0332D6C1" w14:textId="58F39421" w:rsidR="00AD36A8" w:rsidRDefault="00AD36A8" w:rsidP="0053735C">
      <w:pPr>
        <w:pStyle w:val="ListParagraph"/>
        <w:numPr>
          <w:ilvl w:val="0"/>
          <w:numId w:val="4"/>
        </w:numPr>
        <w:jc w:val="both"/>
        <w:rPr>
          <w:rFonts w:ascii="Arial" w:hAnsi="Arial" w:cs="Arial"/>
          <w:sz w:val="22"/>
          <w:szCs w:val="22"/>
        </w:rPr>
      </w:pPr>
      <w:r>
        <w:rPr>
          <w:rFonts w:ascii="Arial" w:hAnsi="Arial" w:cs="Arial"/>
          <w:sz w:val="22"/>
          <w:szCs w:val="22"/>
        </w:rPr>
        <w:t>Theorist</w:t>
      </w:r>
    </w:p>
    <w:p w14:paraId="13869706" w14:textId="5472B4C4" w:rsidR="00AD36A8" w:rsidRPr="0053735C" w:rsidRDefault="00AD36A8" w:rsidP="0053735C">
      <w:pPr>
        <w:pStyle w:val="ListParagraph"/>
        <w:numPr>
          <w:ilvl w:val="0"/>
          <w:numId w:val="4"/>
        </w:numPr>
        <w:jc w:val="both"/>
        <w:rPr>
          <w:rFonts w:ascii="Arial" w:hAnsi="Arial" w:cs="Arial"/>
          <w:sz w:val="22"/>
          <w:szCs w:val="22"/>
        </w:rPr>
      </w:pPr>
      <w:r>
        <w:rPr>
          <w:rFonts w:ascii="Arial" w:hAnsi="Arial" w:cs="Arial"/>
          <w:sz w:val="22"/>
          <w:szCs w:val="22"/>
        </w:rPr>
        <w:t>Pragm</w:t>
      </w:r>
      <w:r w:rsidR="00CC7B1F">
        <w:rPr>
          <w:rFonts w:ascii="Arial" w:hAnsi="Arial" w:cs="Arial"/>
          <w:sz w:val="22"/>
          <w:szCs w:val="22"/>
        </w:rPr>
        <w:t xml:space="preserve">atist </w:t>
      </w:r>
    </w:p>
    <w:p w14:paraId="66C938C7" w14:textId="6BDFCEF2" w:rsidR="00EB57DB" w:rsidRPr="007E6F66" w:rsidRDefault="007E6F66" w:rsidP="007E6F66">
      <w:pPr>
        <w:jc w:val="right"/>
        <w:rPr>
          <w:rFonts w:ascii="Arial" w:hAnsi="Arial" w:cs="Arial"/>
          <w:b/>
          <w:bCs/>
          <w:sz w:val="22"/>
          <w:szCs w:val="22"/>
          <w:u w:val="single"/>
        </w:rPr>
      </w:pPr>
      <w:sdt>
        <w:sdtPr>
          <w:rPr>
            <w:rFonts w:ascii="Arial" w:hAnsi="Arial" w:cs="Arial"/>
            <w:b/>
            <w:bCs/>
            <w:sz w:val="22"/>
            <w:szCs w:val="22"/>
            <w:u w:val="single"/>
          </w:rPr>
          <w:id w:val="-1610507903"/>
          <w:citation/>
        </w:sdtPr>
        <w:sdtContent>
          <w:r w:rsidRPr="007E6F66">
            <w:rPr>
              <w:rFonts w:ascii="Arial" w:hAnsi="Arial" w:cs="Arial"/>
              <w:b/>
              <w:sz w:val="22"/>
              <w:szCs w:val="22"/>
              <w:u w:val="single"/>
            </w:rPr>
            <w:fldChar w:fldCharType="begin"/>
          </w:r>
          <w:r w:rsidRPr="007E6F66">
            <w:rPr>
              <w:rFonts w:ascii="Arial" w:hAnsi="Arial" w:cs="Arial"/>
              <w:b/>
              <w:sz w:val="22"/>
              <w:szCs w:val="22"/>
              <w:u w:val="single"/>
            </w:rPr>
            <w:instrText xml:space="preserve">CITATION Mar91 \l 2057 </w:instrText>
          </w:r>
          <w:r w:rsidRPr="007E6F66">
            <w:rPr>
              <w:rFonts w:ascii="Arial" w:hAnsi="Arial" w:cs="Arial"/>
              <w:b/>
              <w:sz w:val="22"/>
              <w:szCs w:val="22"/>
              <w:u w:val="single"/>
            </w:rPr>
            <w:fldChar w:fldCharType="separate"/>
          </w:r>
          <w:r w:rsidRPr="007E6F66">
            <w:rPr>
              <w:rFonts w:ascii="Arial" w:hAnsi="Arial" w:cs="Arial"/>
              <w:b/>
              <w:noProof/>
              <w:sz w:val="22"/>
              <w:szCs w:val="22"/>
            </w:rPr>
            <w:t>(Shaw &amp; Marlow, 1991)</w:t>
          </w:r>
          <w:r w:rsidRPr="007E6F66">
            <w:rPr>
              <w:rFonts w:ascii="Arial" w:hAnsi="Arial" w:cs="Arial"/>
              <w:b/>
              <w:sz w:val="22"/>
              <w:szCs w:val="22"/>
              <w:u w:val="single"/>
            </w:rPr>
            <w:fldChar w:fldCharType="end"/>
          </w:r>
        </w:sdtContent>
      </w:sdt>
    </w:p>
    <w:p w14:paraId="5C497D2C" w14:textId="11F3E48E" w:rsidR="00EB57DB" w:rsidRDefault="00EB57DB" w:rsidP="006853EE">
      <w:pPr>
        <w:jc w:val="both"/>
        <w:rPr>
          <w:rFonts w:ascii="Arial" w:hAnsi="Arial" w:cs="Arial"/>
          <w:b/>
          <w:bCs/>
          <w:sz w:val="22"/>
          <w:szCs w:val="22"/>
          <w:u w:val="single"/>
        </w:rPr>
      </w:pPr>
    </w:p>
    <w:p w14:paraId="5493C5C5" w14:textId="3C2616AB" w:rsidR="00431BDD" w:rsidRPr="00431BDD" w:rsidRDefault="00431BDD" w:rsidP="006853EE">
      <w:pPr>
        <w:jc w:val="both"/>
        <w:rPr>
          <w:rFonts w:ascii="Arial" w:hAnsi="Arial" w:cs="Arial"/>
          <w:i/>
          <w:iCs/>
          <w:sz w:val="22"/>
          <w:szCs w:val="22"/>
        </w:rPr>
      </w:pPr>
      <w:r w:rsidRPr="00431BDD">
        <w:rPr>
          <w:rFonts w:ascii="Arial" w:hAnsi="Arial" w:cs="Arial"/>
          <w:i/>
          <w:iCs/>
          <w:sz w:val="22"/>
          <w:szCs w:val="22"/>
        </w:rPr>
        <w:t xml:space="preserve">Figure </w:t>
      </w:r>
      <w:r>
        <w:rPr>
          <w:rFonts w:ascii="Arial" w:hAnsi="Arial" w:cs="Arial"/>
          <w:i/>
          <w:iCs/>
          <w:sz w:val="22"/>
          <w:szCs w:val="22"/>
        </w:rPr>
        <w:t>7. Honey and Mumford Model</w:t>
      </w:r>
      <w:r w:rsidR="0011094F">
        <w:rPr>
          <w:rFonts w:ascii="Arial" w:hAnsi="Arial" w:cs="Arial"/>
          <w:i/>
          <w:iCs/>
          <w:sz w:val="22"/>
          <w:szCs w:val="22"/>
        </w:rPr>
        <w:t xml:space="preserve"> Diagram</w:t>
      </w:r>
    </w:p>
    <w:p w14:paraId="520973C4" w14:textId="0F25E01E" w:rsidR="00EB57DB" w:rsidRDefault="00C522CB" w:rsidP="00522ED2">
      <w:pPr>
        <w:jc w:val="center"/>
        <w:rPr>
          <w:rFonts w:ascii="Arial" w:hAnsi="Arial" w:cs="Arial"/>
          <w:b/>
          <w:bCs/>
          <w:sz w:val="22"/>
          <w:szCs w:val="22"/>
          <w:u w:val="single"/>
        </w:rPr>
      </w:pPr>
      <w:r>
        <w:rPr>
          <w:rFonts w:ascii="Arial" w:hAnsi="Arial" w:cs="Arial"/>
          <w:b/>
          <w:bCs/>
          <w:noProof/>
          <w:sz w:val="22"/>
          <w:szCs w:val="22"/>
          <w:u w:val="single"/>
        </w:rPr>
        <w:drawing>
          <wp:anchor distT="0" distB="0" distL="114300" distR="114300" simplePos="0" relativeHeight="251658240" behindDoc="1" locked="0" layoutInCell="1" allowOverlap="1" wp14:anchorId="536A2A53" wp14:editId="3B13924D">
            <wp:simplePos x="0" y="0"/>
            <wp:positionH relativeFrom="margin">
              <wp:align>center</wp:align>
            </wp:positionH>
            <wp:positionV relativeFrom="paragraph">
              <wp:posOffset>10489</wp:posOffset>
            </wp:positionV>
            <wp:extent cx="4051935" cy="4007485"/>
            <wp:effectExtent l="0" t="0" r="5715" b="0"/>
            <wp:wrapTight wrapText="bothSides">
              <wp:wrapPolygon edited="0">
                <wp:start x="0" y="0"/>
                <wp:lineTo x="0" y="21460"/>
                <wp:lineTo x="21529" y="21460"/>
                <wp:lineTo x="2152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51935" cy="4007485"/>
                    </a:xfrm>
                    <a:prstGeom prst="rect">
                      <a:avLst/>
                    </a:prstGeom>
                    <a:noFill/>
                  </pic:spPr>
                </pic:pic>
              </a:graphicData>
            </a:graphic>
            <wp14:sizeRelH relativeFrom="margin">
              <wp14:pctWidth>0</wp14:pctWidth>
            </wp14:sizeRelH>
            <wp14:sizeRelV relativeFrom="margin">
              <wp14:pctHeight>0</wp14:pctHeight>
            </wp14:sizeRelV>
          </wp:anchor>
        </w:drawing>
      </w:r>
    </w:p>
    <w:p w14:paraId="6FFF22B7" w14:textId="71C2FC4B" w:rsidR="00EB57DB" w:rsidRDefault="00EB57DB" w:rsidP="00522ED2">
      <w:pPr>
        <w:jc w:val="center"/>
        <w:rPr>
          <w:rFonts w:ascii="Arial" w:hAnsi="Arial" w:cs="Arial"/>
          <w:b/>
          <w:bCs/>
          <w:sz w:val="22"/>
          <w:szCs w:val="22"/>
          <w:u w:val="single"/>
        </w:rPr>
      </w:pPr>
    </w:p>
    <w:p w14:paraId="1FE894BE" w14:textId="69D096C1" w:rsidR="00EB57DB" w:rsidRDefault="00EB57DB" w:rsidP="00522ED2">
      <w:pPr>
        <w:jc w:val="center"/>
        <w:rPr>
          <w:rFonts w:ascii="Arial" w:hAnsi="Arial" w:cs="Arial"/>
          <w:b/>
          <w:bCs/>
          <w:sz w:val="22"/>
          <w:szCs w:val="22"/>
          <w:u w:val="single"/>
        </w:rPr>
      </w:pPr>
    </w:p>
    <w:p w14:paraId="4429D3EC" w14:textId="1274E1AF" w:rsidR="00EB57DB" w:rsidRDefault="00EB57DB" w:rsidP="00522ED2">
      <w:pPr>
        <w:jc w:val="center"/>
        <w:rPr>
          <w:rFonts w:ascii="Arial" w:hAnsi="Arial" w:cs="Arial"/>
          <w:b/>
          <w:bCs/>
          <w:sz w:val="22"/>
          <w:szCs w:val="22"/>
          <w:u w:val="single"/>
        </w:rPr>
      </w:pPr>
    </w:p>
    <w:p w14:paraId="7706D838" w14:textId="4D37C6BE" w:rsidR="00EB57DB" w:rsidRDefault="00EB57DB" w:rsidP="00522ED2">
      <w:pPr>
        <w:jc w:val="center"/>
        <w:rPr>
          <w:rFonts w:ascii="Arial" w:hAnsi="Arial" w:cs="Arial"/>
          <w:b/>
          <w:bCs/>
          <w:sz w:val="22"/>
          <w:szCs w:val="22"/>
          <w:u w:val="single"/>
        </w:rPr>
      </w:pPr>
    </w:p>
    <w:p w14:paraId="4489075E" w14:textId="33CF2E49" w:rsidR="00EB57DB" w:rsidRDefault="00EB57DB" w:rsidP="00522ED2">
      <w:pPr>
        <w:jc w:val="center"/>
        <w:rPr>
          <w:rFonts w:ascii="Arial" w:hAnsi="Arial" w:cs="Arial"/>
          <w:b/>
          <w:bCs/>
          <w:sz w:val="22"/>
          <w:szCs w:val="22"/>
          <w:u w:val="single"/>
        </w:rPr>
      </w:pPr>
    </w:p>
    <w:p w14:paraId="26F7A4EB" w14:textId="4D0DF5A5" w:rsidR="00EB57DB" w:rsidRDefault="00EB57DB" w:rsidP="00522ED2">
      <w:pPr>
        <w:jc w:val="center"/>
        <w:rPr>
          <w:rFonts w:ascii="Arial" w:hAnsi="Arial" w:cs="Arial"/>
          <w:b/>
          <w:bCs/>
          <w:sz w:val="22"/>
          <w:szCs w:val="22"/>
          <w:u w:val="single"/>
        </w:rPr>
      </w:pPr>
    </w:p>
    <w:p w14:paraId="65614820" w14:textId="1904CC25" w:rsidR="00EB57DB" w:rsidRDefault="00EB57DB" w:rsidP="00522ED2">
      <w:pPr>
        <w:jc w:val="center"/>
        <w:rPr>
          <w:rFonts w:ascii="Arial" w:hAnsi="Arial" w:cs="Arial"/>
          <w:b/>
          <w:bCs/>
          <w:sz w:val="22"/>
          <w:szCs w:val="22"/>
          <w:u w:val="single"/>
        </w:rPr>
      </w:pPr>
    </w:p>
    <w:p w14:paraId="35551FF6" w14:textId="5212CE07" w:rsidR="00EB57DB" w:rsidRDefault="00EB57DB" w:rsidP="00522ED2">
      <w:pPr>
        <w:jc w:val="center"/>
        <w:rPr>
          <w:rFonts w:ascii="Arial" w:hAnsi="Arial" w:cs="Arial"/>
          <w:b/>
          <w:bCs/>
          <w:sz w:val="22"/>
          <w:szCs w:val="22"/>
          <w:u w:val="single"/>
        </w:rPr>
      </w:pPr>
    </w:p>
    <w:p w14:paraId="32E49902" w14:textId="77777777" w:rsidR="00EB57DB" w:rsidRDefault="00EB57DB" w:rsidP="00522ED2">
      <w:pPr>
        <w:jc w:val="center"/>
        <w:rPr>
          <w:rFonts w:ascii="Arial" w:hAnsi="Arial" w:cs="Arial"/>
          <w:b/>
          <w:bCs/>
          <w:sz w:val="22"/>
          <w:szCs w:val="22"/>
          <w:u w:val="single"/>
        </w:rPr>
      </w:pPr>
    </w:p>
    <w:p w14:paraId="43C21E10" w14:textId="77777777" w:rsidR="00EB57DB" w:rsidRDefault="00EB57DB" w:rsidP="00522ED2">
      <w:pPr>
        <w:jc w:val="center"/>
        <w:rPr>
          <w:rFonts w:ascii="Arial" w:hAnsi="Arial" w:cs="Arial"/>
          <w:b/>
          <w:bCs/>
          <w:sz w:val="22"/>
          <w:szCs w:val="22"/>
          <w:u w:val="single"/>
        </w:rPr>
      </w:pPr>
    </w:p>
    <w:p w14:paraId="1A00992D" w14:textId="77777777" w:rsidR="00EB57DB" w:rsidRDefault="00EB57DB" w:rsidP="00522ED2">
      <w:pPr>
        <w:jc w:val="center"/>
        <w:rPr>
          <w:rFonts w:ascii="Arial" w:hAnsi="Arial" w:cs="Arial"/>
          <w:b/>
          <w:bCs/>
          <w:sz w:val="22"/>
          <w:szCs w:val="22"/>
          <w:u w:val="single"/>
        </w:rPr>
      </w:pPr>
    </w:p>
    <w:p w14:paraId="59A89935" w14:textId="77777777" w:rsidR="00EB57DB" w:rsidRDefault="00EB57DB" w:rsidP="00522ED2">
      <w:pPr>
        <w:jc w:val="center"/>
        <w:rPr>
          <w:rFonts w:ascii="Arial" w:hAnsi="Arial" w:cs="Arial"/>
          <w:b/>
          <w:bCs/>
          <w:sz w:val="22"/>
          <w:szCs w:val="22"/>
          <w:u w:val="single"/>
        </w:rPr>
      </w:pPr>
    </w:p>
    <w:p w14:paraId="0DFE1FEB" w14:textId="5CBFC6B1" w:rsidR="00EB57DB" w:rsidRDefault="00EB57DB" w:rsidP="00522ED2">
      <w:pPr>
        <w:jc w:val="center"/>
        <w:rPr>
          <w:rFonts w:ascii="Arial" w:hAnsi="Arial" w:cs="Arial"/>
          <w:b/>
          <w:bCs/>
          <w:sz w:val="22"/>
          <w:szCs w:val="22"/>
          <w:u w:val="single"/>
        </w:rPr>
      </w:pPr>
    </w:p>
    <w:p w14:paraId="54613C7E" w14:textId="77777777" w:rsidR="00EB57DB" w:rsidRDefault="00EB57DB" w:rsidP="00522ED2">
      <w:pPr>
        <w:jc w:val="center"/>
        <w:rPr>
          <w:rFonts w:ascii="Arial" w:hAnsi="Arial" w:cs="Arial"/>
          <w:b/>
          <w:bCs/>
          <w:sz w:val="22"/>
          <w:szCs w:val="22"/>
          <w:u w:val="single"/>
        </w:rPr>
      </w:pPr>
    </w:p>
    <w:p w14:paraId="7A33B6A4" w14:textId="2D70EA64" w:rsidR="00EB57DB" w:rsidRDefault="00EB57DB" w:rsidP="00C522CB">
      <w:pPr>
        <w:jc w:val="right"/>
        <w:rPr>
          <w:rFonts w:ascii="Arial" w:hAnsi="Arial" w:cs="Arial"/>
          <w:b/>
          <w:bCs/>
          <w:sz w:val="22"/>
          <w:szCs w:val="22"/>
          <w:u w:val="single"/>
        </w:rPr>
      </w:pPr>
    </w:p>
    <w:p w14:paraId="76672E4B" w14:textId="77777777" w:rsidR="00EB57DB" w:rsidRDefault="00EB57DB" w:rsidP="00522ED2">
      <w:pPr>
        <w:jc w:val="center"/>
        <w:rPr>
          <w:rFonts w:ascii="Arial" w:hAnsi="Arial" w:cs="Arial"/>
          <w:b/>
          <w:bCs/>
          <w:sz w:val="22"/>
          <w:szCs w:val="22"/>
          <w:u w:val="single"/>
        </w:rPr>
      </w:pPr>
    </w:p>
    <w:p w14:paraId="16414ED5" w14:textId="276A7659" w:rsidR="00EB57DB" w:rsidRDefault="00CD7896" w:rsidP="003232E5">
      <w:pPr>
        <w:jc w:val="right"/>
        <w:rPr>
          <w:rFonts w:ascii="Arial" w:hAnsi="Arial" w:cs="Arial"/>
          <w:b/>
          <w:bCs/>
          <w:sz w:val="22"/>
          <w:szCs w:val="22"/>
          <w:u w:val="single"/>
        </w:rPr>
      </w:pPr>
      <w:sdt>
        <w:sdtPr>
          <w:rPr>
            <w:rFonts w:ascii="Arial" w:hAnsi="Arial" w:cs="Arial"/>
            <w:b/>
            <w:bCs/>
            <w:sz w:val="22"/>
            <w:szCs w:val="22"/>
            <w:u w:val="single"/>
          </w:rPr>
          <w:id w:val="-1801903490"/>
          <w:citation/>
        </w:sdtPr>
        <w:sdtContent>
          <w:r w:rsidRPr="00CD7896">
            <w:rPr>
              <w:rFonts w:ascii="Arial" w:hAnsi="Arial" w:cs="Arial"/>
              <w:b/>
              <w:bCs/>
              <w:sz w:val="22"/>
              <w:szCs w:val="22"/>
              <w:u w:val="single"/>
            </w:rPr>
            <w:fldChar w:fldCharType="begin"/>
          </w:r>
          <w:r w:rsidRPr="00CD7896">
            <w:rPr>
              <w:rFonts w:ascii="Arial" w:hAnsi="Arial" w:cs="Arial"/>
              <w:b/>
              <w:bCs/>
              <w:sz w:val="22"/>
              <w:szCs w:val="22"/>
              <w:u w:val="single"/>
            </w:rPr>
            <w:instrText xml:space="preserve"> CITATION Atk17 \l 2057 </w:instrText>
          </w:r>
          <w:r w:rsidRPr="00CD7896">
            <w:rPr>
              <w:rFonts w:ascii="Arial" w:hAnsi="Arial" w:cs="Arial"/>
              <w:b/>
              <w:bCs/>
              <w:sz w:val="22"/>
              <w:szCs w:val="22"/>
              <w:u w:val="single"/>
            </w:rPr>
            <w:fldChar w:fldCharType="separate"/>
          </w:r>
          <w:r w:rsidRPr="00CD7896">
            <w:rPr>
              <w:rFonts w:ascii="Arial" w:hAnsi="Arial" w:cs="Arial"/>
              <w:b/>
              <w:bCs/>
              <w:noProof/>
              <w:sz w:val="22"/>
              <w:szCs w:val="22"/>
            </w:rPr>
            <w:t>(Atkinson, 2017)</w:t>
          </w:r>
          <w:r w:rsidRPr="00CD7896">
            <w:rPr>
              <w:rFonts w:ascii="Arial" w:hAnsi="Arial" w:cs="Arial"/>
              <w:b/>
              <w:bCs/>
              <w:sz w:val="22"/>
              <w:szCs w:val="22"/>
              <w:u w:val="single"/>
            </w:rPr>
            <w:fldChar w:fldCharType="end"/>
          </w:r>
        </w:sdtContent>
      </w:sdt>
    </w:p>
    <w:p w14:paraId="47C13174" w14:textId="4157996C" w:rsidR="00EB57DB" w:rsidRDefault="00EB57DB" w:rsidP="00C910A6">
      <w:pPr>
        <w:ind w:left="0"/>
        <w:rPr>
          <w:rFonts w:ascii="Arial" w:hAnsi="Arial" w:cs="Arial"/>
          <w:b/>
          <w:bCs/>
          <w:sz w:val="22"/>
          <w:szCs w:val="22"/>
          <w:u w:val="single"/>
        </w:rPr>
      </w:pPr>
    </w:p>
    <w:p w14:paraId="7BF7855E" w14:textId="268BC227" w:rsidR="00B43EED" w:rsidRDefault="007F4332" w:rsidP="00522ED2">
      <w:pPr>
        <w:jc w:val="center"/>
        <w:rPr>
          <w:rFonts w:ascii="Arial" w:hAnsi="Arial" w:cs="Arial"/>
          <w:b/>
          <w:bCs/>
          <w:sz w:val="22"/>
          <w:szCs w:val="22"/>
          <w:u w:val="single"/>
        </w:rPr>
      </w:pPr>
      <w:r>
        <w:rPr>
          <w:rFonts w:ascii="Arial" w:hAnsi="Arial" w:cs="Arial"/>
          <w:b/>
          <w:bCs/>
          <w:sz w:val="22"/>
          <w:szCs w:val="22"/>
          <w:u w:val="single"/>
        </w:rPr>
        <w:lastRenderedPageBreak/>
        <w:t>Self-Awareness Methods</w:t>
      </w:r>
    </w:p>
    <w:p w14:paraId="6D3B5CCA" w14:textId="190AB646" w:rsidR="007F4332" w:rsidRDefault="007F4332" w:rsidP="00522ED2">
      <w:pPr>
        <w:jc w:val="center"/>
        <w:rPr>
          <w:rFonts w:ascii="Arial" w:hAnsi="Arial" w:cs="Arial"/>
          <w:b/>
          <w:bCs/>
          <w:sz w:val="22"/>
          <w:szCs w:val="22"/>
          <w:u w:val="single"/>
        </w:rPr>
      </w:pPr>
    </w:p>
    <w:p w14:paraId="21807B28" w14:textId="262C590C" w:rsidR="00DB06D0" w:rsidRDefault="00910EF2" w:rsidP="00CE168B">
      <w:pPr>
        <w:jc w:val="both"/>
        <w:rPr>
          <w:rFonts w:ascii="Arial" w:hAnsi="Arial" w:cs="Arial"/>
          <w:sz w:val="22"/>
          <w:szCs w:val="22"/>
        </w:rPr>
      </w:pPr>
      <w:r>
        <w:rPr>
          <w:rFonts w:ascii="Arial" w:hAnsi="Arial" w:cs="Arial"/>
          <w:sz w:val="22"/>
          <w:szCs w:val="22"/>
        </w:rPr>
        <w:t>Church (1997)</w:t>
      </w:r>
      <w:r w:rsidR="000A4FE6">
        <w:rPr>
          <w:rFonts w:ascii="Arial" w:hAnsi="Arial" w:cs="Arial"/>
          <w:sz w:val="22"/>
          <w:szCs w:val="22"/>
        </w:rPr>
        <w:t xml:space="preserve"> stated </w:t>
      </w:r>
      <w:r w:rsidR="009727CE">
        <w:rPr>
          <w:rFonts w:ascii="Arial" w:hAnsi="Arial" w:cs="Arial"/>
          <w:sz w:val="22"/>
          <w:szCs w:val="22"/>
        </w:rPr>
        <w:t xml:space="preserve">that the self-awareness </w:t>
      </w:r>
      <w:r w:rsidR="009E24F2">
        <w:rPr>
          <w:rFonts w:ascii="Arial" w:hAnsi="Arial" w:cs="Arial"/>
          <w:sz w:val="22"/>
          <w:szCs w:val="22"/>
        </w:rPr>
        <w:t xml:space="preserve">is analysed through the </w:t>
      </w:r>
      <w:r w:rsidR="009B1C25">
        <w:rPr>
          <w:rFonts w:ascii="Arial" w:hAnsi="Arial" w:cs="Arial"/>
          <w:sz w:val="22"/>
          <w:szCs w:val="22"/>
        </w:rPr>
        <w:t xml:space="preserve">self and behavioural sides. This basically means that the way that an individual of a higher position </w:t>
      </w:r>
      <w:r w:rsidR="00F55062">
        <w:rPr>
          <w:rFonts w:ascii="Arial" w:hAnsi="Arial" w:cs="Arial"/>
          <w:sz w:val="22"/>
          <w:szCs w:val="22"/>
        </w:rPr>
        <w:t>behaves within oneself</w:t>
      </w:r>
      <w:r w:rsidR="00EE286A">
        <w:rPr>
          <w:rFonts w:ascii="Arial" w:hAnsi="Arial" w:cs="Arial"/>
          <w:sz w:val="22"/>
          <w:szCs w:val="22"/>
        </w:rPr>
        <w:t xml:space="preserve">, but there is no link between the </w:t>
      </w:r>
      <w:r w:rsidR="00287E8C">
        <w:rPr>
          <w:rFonts w:ascii="Arial" w:hAnsi="Arial" w:cs="Arial"/>
          <w:sz w:val="22"/>
          <w:szCs w:val="22"/>
        </w:rPr>
        <w:t xml:space="preserve">positions, age, gender, or the importance of oneself. </w:t>
      </w:r>
      <w:r w:rsidR="001514A5">
        <w:rPr>
          <w:rFonts w:ascii="Arial" w:hAnsi="Arial" w:cs="Arial"/>
          <w:sz w:val="22"/>
          <w:szCs w:val="22"/>
        </w:rPr>
        <w:t>This links into the self-awareness</w:t>
      </w:r>
      <w:r w:rsidR="00EF1A37">
        <w:rPr>
          <w:rFonts w:ascii="Arial" w:hAnsi="Arial" w:cs="Arial"/>
          <w:sz w:val="22"/>
          <w:szCs w:val="22"/>
        </w:rPr>
        <w:t xml:space="preserve"> and</w:t>
      </w:r>
      <w:r w:rsidR="001514A5">
        <w:rPr>
          <w:rFonts w:ascii="Arial" w:hAnsi="Arial" w:cs="Arial"/>
          <w:sz w:val="22"/>
          <w:szCs w:val="22"/>
        </w:rPr>
        <w:t xml:space="preserve"> </w:t>
      </w:r>
      <w:r w:rsidR="00EF1A37">
        <w:rPr>
          <w:rFonts w:ascii="Arial" w:hAnsi="Arial" w:cs="Arial"/>
          <w:sz w:val="22"/>
          <w:szCs w:val="22"/>
        </w:rPr>
        <w:t>perception is</w:t>
      </w:r>
      <w:r w:rsidR="001514A5">
        <w:rPr>
          <w:rFonts w:ascii="Arial" w:hAnsi="Arial" w:cs="Arial"/>
          <w:sz w:val="22"/>
          <w:szCs w:val="22"/>
        </w:rPr>
        <w:t xml:space="preserve"> </w:t>
      </w:r>
      <w:r w:rsidR="00DC0BCC">
        <w:rPr>
          <w:rFonts w:ascii="Arial" w:hAnsi="Arial" w:cs="Arial"/>
          <w:sz w:val="22"/>
          <w:szCs w:val="22"/>
        </w:rPr>
        <w:t xml:space="preserve">where this </w:t>
      </w:r>
      <w:r w:rsidR="0038644D">
        <w:rPr>
          <w:rFonts w:ascii="Arial" w:hAnsi="Arial" w:cs="Arial"/>
          <w:sz w:val="22"/>
          <w:szCs w:val="22"/>
        </w:rPr>
        <w:t>seems</w:t>
      </w:r>
      <w:r w:rsidR="00DC0BCC">
        <w:rPr>
          <w:rFonts w:ascii="Arial" w:hAnsi="Arial" w:cs="Arial"/>
          <w:sz w:val="22"/>
          <w:szCs w:val="22"/>
        </w:rPr>
        <w:t xml:space="preserve"> to </w:t>
      </w:r>
      <w:r w:rsidR="0038644D">
        <w:rPr>
          <w:rFonts w:ascii="Arial" w:hAnsi="Arial" w:cs="Arial"/>
          <w:sz w:val="22"/>
          <w:szCs w:val="22"/>
        </w:rPr>
        <w:t>indicate</w:t>
      </w:r>
      <w:r w:rsidR="00DC0BCC">
        <w:rPr>
          <w:rFonts w:ascii="Arial" w:hAnsi="Arial" w:cs="Arial"/>
          <w:sz w:val="22"/>
          <w:szCs w:val="22"/>
        </w:rPr>
        <w:t xml:space="preserve"> on </w:t>
      </w:r>
      <w:r w:rsidR="0038644D">
        <w:rPr>
          <w:rFonts w:ascii="Arial" w:hAnsi="Arial" w:cs="Arial"/>
          <w:sz w:val="22"/>
          <w:szCs w:val="22"/>
        </w:rPr>
        <w:t>the</w:t>
      </w:r>
      <w:r w:rsidR="00490B1C">
        <w:rPr>
          <w:rFonts w:ascii="Arial" w:hAnsi="Arial" w:cs="Arial"/>
          <w:sz w:val="22"/>
          <w:szCs w:val="22"/>
        </w:rPr>
        <w:t xml:space="preserve"> </w:t>
      </w:r>
      <w:r w:rsidR="00EF1A37">
        <w:rPr>
          <w:rFonts w:ascii="Arial" w:hAnsi="Arial" w:cs="Arial"/>
          <w:sz w:val="22"/>
          <w:szCs w:val="22"/>
        </w:rPr>
        <w:t xml:space="preserve">main </w:t>
      </w:r>
      <w:r w:rsidR="00DC0BCC">
        <w:rPr>
          <w:rFonts w:ascii="Arial" w:hAnsi="Arial" w:cs="Arial"/>
          <w:sz w:val="22"/>
          <w:szCs w:val="22"/>
        </w:rPr>
        <w:t>effects.</w:t>
      </w:r>
      <w:r w:rsidR="00105B73">
        <w:rPr>
          <w:rFonts w:ascii="Arial" w:hAnsi="Arial" w:cs="Arial"/>
          <w:sz w:val="22"/>
          <w:szCs w:val="22"/>
        </w:rPr>
        <w:t xml:space="preserve"> </w:t>
      </w:r>
      <w:r w:rsidR="00095886">
        <w:rPr>
          <w:rFonts w:ascii="Arial" w:hAnsi="Arial" w:cs="Arial"/>
          <w:sz w:val="22"/>
          <w:szCs w:val="22"/>
        </w:rPr>
        <w:t xml:space="preserve">The </w:t>
      </w:r>
      <w:r w:rsidR="007E0441">
        <w:rPr>
          <w:rFonts w:ascii="Arial" w:hAnsi="Arial" w:cs="Arial"/>
          <w:sz w:val="22"/>
          <w:szCs w:val="22"/>
        </w:rPr>
        <w:t xml:space="preserve">continual </w:t>
      </w:r>
      <w:r w:rsidR="00FC28B7">
        <w:rPr>
          <w:rFonts w:ascii="Arial" w:hAnsi="Arial" w:cs="Arial"/>
          <w:sz w:val="22"/>
          <w:szCs w:val="22"/>
        </w:rPr>
        <w:t xml:space="preserve">of the </w:t>
      </w:r>
      <w:r w:rsidR="00AE581C">
        <w:rPr>
          <w:rFonts w:ascii="Arial" w:hAnsi="Arial" w:cs="Arial"/>
          <w:sz w:val="22"/>
          <w:szCs w:val="22"/>
        </w:rPr>
        <w:t>information</w:t>
      </w:r>
      <w:r w:rsidR="00FC28B7">
        <w:rPr>
          <w:rFonts w:ascii="Arial" w:hAnsi="Arial" w:cs="Arial"/>
          <w:sz w:val="22"/>
          <w:szCs w:val="22"/>
        </w:rPr>
        <w:t xml:space="preserve"> </w:t>
      </w:r>
      <w:r w:rsidR="00AE581C">
        <w:rPr>
          <w:rFonts w:ascii="Arial" w:hAnsi="Arial" w:cs="Arial"/>
          <w:sz w:val="22"/>
          <w:szCs w:val="22"/>
        </w:rPr>
        <w:t>supply</w:t>
      </w:r>
      <w:r w:rsidR="00FC28B7">
        <w:rPr>
          <w:rFonts w:ascii="Arial" w:hAnsi="Arial" w:cs="Arial"/>
          <w:sz w:val="22"/>
          <w:szCs w:val="22"/>
        </w:rPr>
        <w:t xml:space="preserve">, </w:t>
      </w:r>
      <w:r w:rsidR="00AE581C">
        <w:rPr>
          <w:rFonts w:ascii="Arial" w:hAnsi="Arial" w:cs="Arial"/>
          <w:sz w:val="22"/>
          <w:szCs w:val="22"/>
        </w:rPr>
        <w:t>the association</w:t>
      </w:r>
      <w:r w:rsidR="00FC28B7">
        <w:rPr>
          <w:rFonts w:ascii="Arial" w:hAnsi="Arial" w:cs="Arial"/>
          <w:sz w:val="22"/>
          <w:szCs w:val="22"/>
        </w:rPr>
        <w:t xml:space="preserve"> and the </w:t>
      </w:r>
      <w:r w:rsidR="00AE581C">
        <w:rPr>
          <w:rFonts w:ascii="Arial" w:hAnsi="Arial" w:cs="Arial"/>
          <w:sz w:val="22"/>
          <w:szCs w:val="22"/>
        </w:rPr>
        <w:t>technique</w:t>
      </w:r>
      <w:r w:rsidR="00FC28B7">
        <w:rPr>
          <w:rFonts w:ascii="Arial" w:hAnsi="Arial" w:cs="Arial"/>
          <w:sz w:val="22"/>
          <w:szCs w:val="22"/>
        </w:rPr>
        <w:t xml:space="preserve"> of </w:t>
      </w:r>
      <w:r w:rsidR="00AE581C">
        <w:rPr>
          <w:rFonts w:ascii="Arial" w:hAnsi="Arial" w:cs="Arial"/>
          <w:sz w:val="22"/>
          <w:szCs w:val="22"/>
        </w:rPr>
        <w:t xml:space="preserve">evaluating the managerial development depends on the </w:t>
      </w:r>
      <w:r w:rsidR="00EA049C">
        <w:rPr>
          <w:rFonts w:ascii="Arial" w:hAnsi="Arial" w:cs="Arial"/>
          <w:sz w:val="22"/>
          <w:szCs w:val="22"/>
        </w:rPr>
        <w:t>behaviours of each</w:t>
      </w:r>
      <w:r w:rsidR="00DB06D0">
        <w:rPr>
          <w:rFonts w:ascii="Arial" w:hAnsi="Arial" w:cs="Arial"/>
          <w:sz w:val="22"/>
          <w:szCs w:val="22"/>
        </w:rPr>
        <w:t xml:space="preserve"> that oneself represents </w:t>
      </w:r>
      <w:sdt>
        <w:sdtPr>
          <w:rPr>
            <w:rFonts w:ascii="Arial" w:hAnsi="Arial" w:cs="Arial"/>
            <w:b/>
            <w:bCs/>
            <w:sz w:val="22"/>
            <w:szCs w:val="22"/>
          </w:rPr>
          <w:id w:val="-1072191793"/>
          <w:citation/>
        </w:sdtPr>
        <w:sdtContent>
          <w:r w:rsidR="00DB06D0" w:rsidRPr="00DB06D0">
            <w:rPr>
              <w:rFonts w:ascii="Arial" w:hAnsi="Arial" w:cs="Arial"/>
              <w:b/>
              <w:bCs/>
              <w:sz w:val="22"/>
              <w:szCs w:val="22"/>
            </w:rPr>
            <w:fldChar w:fldCharType="begin"/>
          </w:r>
          <w:r w:rsidR="00DB06D0" w:rsidRPr="00DB06D0">
            <w:rPr>
              <w:rFonts w:ascii="Arial" w:hAnsi="Arial" w:cs="Arial"/>
              <w:b/>
              <w:bCs/>
              <w:sz w:val="22"/>
              <w:szCs w:val="22"/>
            </w:rPr>
            <w:instrText xml:space="preserve"> CITATION Chu97 \l 2057 </w:instrText>
          </w:r>
          <w:r w:rsidR="00DB06D0" w:rsidRPr="00DB06D0">
            <w:rPr>
              <w:rFonts w:ascii="Arial" w:hAnsi="Arial" w:cs="Arial"/>
              <w:b/>
              <w:bCs/>
              <w:sz w:val="22"/>
              <w:szCs w:val="22"/>
            </w:rPr>
            <w:fldChar w:fldCharType="separate"/>
          </w:r>
          <w:r w:rsidR="00DB06D0" w:rsidRPr="00DB06D0">
            <w:rPr>
              <w:rFonts w:ascii="Arial" w:hAnsi="Arial" w:cs="Arial"/>
              <w:b/>
              <w:bCs/>
              <w:noProof/>
              <w:sz w:val="22"/>
              <w:szCs w:val="22"/>
            </w:rPr>
            <w:t>(Church, 1997)</w:t>
          </w:r>
          <w:r w:rsidR="00DB06D0" w:rsidRPr="00DB06D0">
            <w:rPr>
              <w:rFonts w:ascii="Arial" w:hAnsi="Arial" w:cs="Arial"/>
              <w:b/>
              <w:bCs/>
              <w:sz w:val="22"/>
              <w:szCs w:val="22"/>
            </w:rPr>
            <w:fldChar w:fldCharType="end"/>
          </w:r>
        </w:sdtContent>
      </w:sdt>
      <w:r w:rsidR="00DB06D0" w:rsidRPr="00DB06D0">
        <w:rPr>
          <w:rFonts w:ascii="Arial" w:hAnsi="Arial" w:cs="Arial"/>
          <w:b/>
          <w:bCs/>
          <w:sz w:val="22"/>
          <w:szCs w:val="22"/>
        </w:rPr>
        <w:t>.</w:t>
      </w:r>
      <w:r w:rsidR="00AE581C">
        <w:rPr>
          <w:rFonts w:ascii="Arial" w:hAnsi="Arial" w:cs="Arial"/>
          <w:sz w:val="22"/>
          <w:szCs w:val="22"/>
        </w:rPr>
        <w:t xml:space="preserve"> </w:t>
      </w:r>
      <w:r w:rsidR="00B42507">
        <w:rPr>
          <w:rFonts w:ascii="Arial" w:hAnsi="Arial" w:cs="Arial"/>
          <w:sz w:val="22"/>
          <w:szCs w:val="22"/>
        </w:rPr>
        <w:t xml:space="preserve"> </w:t>
      </w:r>
    </w:p>
    <w:p w14:paraId="5066C276" w14:textId="637A4C26" w:rsidR="00A34D74" w:rsidRDefault="00A34D74" w:rsidP="00CE168B">
      <w:pPr>
        <w:jc w:val="both"/>
        <w:rPr>
          <w:rFonts w:ascii="Arial" w:hAnsi="Arial" w:cs="Arial"/>
          <w:sz w:val="22"/>
          <w:szCs w:val="22"/>
        </w:rPr>
      </w:pPr>
      <w:r>
        <w:rPr>
          <w:rFonts w:ascii="Arial" w:hAnsi="Arial" w:cs="Arial"/>
          <w:sz w:val="22"/>
          <w:szCs w:val="22"/>
        </w:rPr>
        <w:t xml:space="preserve">Fletcher and Bailey (2003) </w:t>
      </w:r>
      <w:r w:rsidR="00E5530B">
        <w:rPr>
          <w:rFonts w:ascii="Arial" w:hAnsi="Arial" w:cs="Arial"/>
          <w:sz w:val="22"/>
          <w:szCs w:val="22"/>
        </w:rPr>
        <w:t>have</w:t>
      </w:r>
      <w:r>
        <w:rPr>
          <w:rFonts w:ascii="Arial" w:hAnsi="Arial" w:cs="Arial"/>
          <w:sz w:val="22"/>
          <w:szCs w:val="22"/>
        </w:rPr>
        <w:t xml:space="preserve"> stated that </w:t>
      </w:r>
      <w:r w:rsidR="002E3650">
        <w:rPr>
          <w:rFonts w:ascii="Arial" w:hAnsi="Arial" w:cs="Arial"/>
          <w:sz w:val="22"/>
          <w:szCs w:val="22"/>
        </w:rPr>
        <w:t xml:space="preserve">the </w:t>
      </w:r>
      <w:r w:rsidR="00434BAB">
        <w:rPr>
          <w:rFonts w:ascii="Arial" w:hAnsi="Arial" w:cs="Arial"/>
          <w:sz w:val="22"/>
          <w:szCs w:val="22"/>
        </w:rPr>
        <w:t>valuation for producing</w:t>
      </w:r>
      <w:r w:rsidR="001713E9">
        <w:rPr>
          <w:rFonts w:ascii="Arial" w:hAnsi="Arial" w:cs="Arial"/>
          <w:sz w:val="22"/>
          <w:szCs w:val="22"/>
        </w:rPr>
        <w:t xml:space="preserve"> self-awareness </w:t>
      </w:r>
      <w:r w:rsidR="00734709">
        <w:rPr>
          <w:rFonts w:ascii="Arial" w:hAnsi="Arial" w:cs="Arial"/>
          <w:sz w:val="22"/>
          <w:szCs w:val="22"/>
        </w:rPr>
        <w:t>and procedures</w:t>
      </w:r>
      <w:r w:rsidR="00EC2B05">
        <w:rPr>
          <w:rFonts w:ascii="Arial" w:hAnsi="Arial" w:cs="Arial"/>
          <w:sz w:val="22"/>
          <w:szCs w:val="22"/>
        </w:rPr>
        <w:t xml:space="preserve"> of the implementation </w:t>
      </w:r>
      <w:r w:rsidR="00E5530B">
        <w:rPr>
          <w:rFonts w:ascii="Arial" w:hAnsi="Arial" w:cs="Arial"/>
          <w:sz w:val="22"/>
          <w:szCs w:val="22"/>
        </w:rPr>
        <w:t>is</w:t>
      </w:r>
      <w:r w:rsidR="00EC2B05">
        <w:rPr>
          <w:rFonts w:ascii="Arial" w:hAnsi="Arial" w:cs="Arial"/>
          <w:sz w:val="22"/>
          <w:szCs w:val="22"/>
        </w:rPr>
        <w:t xml:space="preserve"> only examined</w:t>
      </w:r>
      <w:r w:rsidR="00FA7190">
        <w:rPr>
          <w:rFonts w:ascii="Arial" w:hAnsi="Arial" w:cs="Arial"/>
          <w:sz w:val="22"/>
          <w:szCs w:val="22"/>
        </w:rPr>
        <w:t xml:space="preserve"> </w:t>
      </w:r>
      <w:r w:rsidR="00580CC3">
        <w:rPr>
          <w:rFonts w:ascii="Arial" w:hAnsi="Arial" w:cs="Arial"/>
          <w:sz w:val="22"/>
          <w:szCs w:val="22"/>
        </w:rPr>
        <w:t xml:space="preserve">for the research purposes. </w:t>
      </w:r>
      <w:r w:rsidR="00895F90">
        <w:rPr>
          <w:rFonts w:ascii="Arial" w:hAnsi="Arial" w:cs="Arial"/>
          <w:sz w:val="22"/>
          <w:szCs w:val="22"/>
        </w:rPr>
        <w:t xml:space="preserve">Fletcher and Bailey also stated that the argumentative side to self-awareness is </w:t>
      </w:r>
      <w:r w:rsidR="00636C87">
        <w:rPr>
          <w:rFonts w:ascii="Arial" w:hAnsi="Arial" w:cs="Arial"/>
          <w:sz w:val="22"/>
          <w:szCs w:val="22"/>
        </w:rPr>
        <w:t>the assessment of techniques</w:t>
      </w:r>
      <w:r w:rsidR="0061624D">
        <w:rPr>
          <w:rFonts w:ascii="Arial" w:hAnsi="Arial" w:cs="Arial"/>
          <w:sz w:val="22"/>
          <w:szCs w:val="22"/>
        </w:rPr>
        <w:t xml:space="preserve"> utilising the multi-score structure </w:t>
      </w:r>
      <w:sdt>
        <w:sdtPr>
          <w:rPr>
            <w:rFonts w:ascii="Arial" w:hAnsi="Arial" w:cs="Arial"/>
            <w:b/>
            <w:bCs/>
            <w:sz w:val="22"/>
            <w:szCs w:val="22"/>
          </w:rPr>
          <w:id w:val="671676502"/>
          <w:citation/>
        </w:sdtPr>
        <w:sdtContent>
          <w:r w:rsidR="00ED7484" w:rsidRPr="00ED7484">
            <w:rPr>
              <w:rFonts w:ascii="Arial" w:hAnsi="Arial" w:cs="Arial"/>
              <w:b/>
              <w:bCs/>
              <w:sz w:val="22"/>
              <w:szCs w:val="22"/>
            </w:rPr>
            <w:fldChar w:fldCharType="begin"/>
          </w:r>
          <w:r w:rsidR="00ED7484" w:rsidRPr="00ED7484">
            <w:rPr>
              <w:rFonts w:ascii="Arial" w:hAnsi="Arial" w:cs="Arial"/>
              <w:b/>
              <w:bCs/>
              <w:sz w:val="22"/>
              <w:szCs w:val="22"/>
            </w:rPr>
            <w:instrText xml:space="preserve"> CITATION Fle03 \l 2057 </w:instrText>
          </w:r>
          <w:r w:rsidR="00ED7484" w:rsidRPr="00ED7484">
            <w:rPr>
              <w:rFonts w:ascii="Arial" w:hAnsi="Arial" w:cs="Arial"/>
              <w:b/>
              <w:bCs/>
              <w:sz w:val="22"/>
              <w:szCs w:val="22"/>
            </w:rPr>
            <w:fldChar w:fldCharType="separate"/>
          </w:r>
          <w:r w:rsidR="00ED7484" w:rsidRPr="00ED7484">
            <w:rPr>
              <w:rFonts w:ascii="Arial" w:hAnsi="Arial" w:cs="Arial"/>
              <w:b/>
              <w:bCs/>
              <w:noProof/>
              <w:sz w:val="22"/>
              <w:szCs w:val="22"/>
            </w:rPr>
            <w:t>(Fletcher &amp; Bailey, 2003)</w:t>
          </w:r>
          <w:r w:rsidR="00ED7484" w:rsidRPr="00ED7484">
            <w:rPr>
              <w:rFonts w:ascii="Arial" w:hAnsi="Arial" w:cs="Arial"/>
              <w:b/>
              <w:bCs/>
              <w:sz w:val="22"/>
              <w:szCs w:val="22"/>
            </w:rPr>
            <w:fldChar w:fldCharType="end"/>
          </w:r>
        </w:sdtContent>
      </w:sdt>
      <w:r w:rsidR="00ED7484">
        <w:rPr>
          <w:rFonts w:ascii="Arial" w:hAnsi="Arial" w:cs="Arial"/>
          <w:b/>
          <w:bCs/>
          <w:sz w:val="22"/>
          <w:szCs w:val="22"/>
        </w:rPr>
        <w:t>.</w:t>
      </w:r>
      <w:r w:rsidR="00EC2B05">
        <w:rPr>
          <w:rFonts w:ascii="Arial" w:hAnsi="Arial" w:cs="Arial"/>
          <w:sz w:val="22"/>
          <w:szCs w:val="22"/>
        </w:rPr>
        <w:t xml:space="preserve">  </w:t>
      </w:r>
      <w:r w:rsidR="00734709">
        <w:rPr>
          <w:rFonts w:ascii="Arial" w:hAnsi="Arial" w:cs="Arial"/>
          <w:sz w:val="22"/>
          <w:szCs w:val="22"/>
        </w:rPr>
        <w:t xml:space="preserve"> </w:t>
      </w:r>
      <w:r w:rsidR="00434BAB">
        <w:rPr>
          <w:rFonts w:ascii="Arial" w:hAnsi="Arial" w:cs="Arial"/>
          <w:sz w:val="22"/>
          <w:szCs w:val="22"/>
        </w:rPr>
        <w:t xml:space="preserve"> </w:t>
      </w:r>
    </w:p>
    <w:p w14:paraId="73AC609A" w14:textId="74A16C93" w:rsidR="00DD4A5C" w:rsidRDefault="00DD4A5C" w:rsidP="00CE168B">
      <w:pPr>
        <w:jc w:val="both"/>
        <w:rPr>
          <w:rFonts w:ascii="Arial" w:hAnsi="Arial" w:cs="Arial"/>
          <w:sz w:val="22"/>
          <w:szCs w:val="22"/>
        </w:rPr>
      </w:pPr>
    </w:p>
    <w:p w14:paraId="1DF7BA91" w14:textId="2ED4AE9A" w:rsidR="00DD4A5C" w:rsidRDefault="00DD4A5C" w:rsidP="00CE168B">
      <w:pPr>
        <w:jc w:val="both"/>
        <w:rPr>
          <w:rFonts w:ascii="Arial" w:hAnsi="Arial" w:cs="Arial"/>
          <w:sz w:val="22"/>
          <w:szCs w:val="22"/>
        </w:rPr>
      </w:pPr>
    </w:p>
    <w:p w14:paraId="2617029D" w14:textId="65BF0FB3" w:rsidR="007F4332" w:rsidRPr="003B3E93" w:rsidRDefault="007E0441" w:rsidP="00910EF2">
      <w:pPr>
        <w:rPr>
          <w:rFonts w:ascii="Arial" w:hAnsi="Arial" w:cs="Arial"/>
          <w:i/>
          <w:iCs/>
          <w:sz w:val="22"/>
          <w:szCs w:val="22"/>
        </w:rPr>
      </w:pPr>
      <w:r>
        <w:rPr>
          <w:rFonts w:ascii="Arial" w:hAnsi="Arial" w:cs="Arial"/>
          <w:sz w:val="22"/>
          <w:szCs w:val="22"/>
        </w:rPr>
        <w:t xml:space="preserve"> </w:t>
      </w:r>
      <w:r w:rsidR="003B3E93">
        <w:rPr>
          <w:rFonts w:ascii="Arial" w:hAnsi="Arial" w:cs="Arial"/>
          <w:i/>
          <w:iCs/>
          <w:sz w:val="22"/>
          <w:szCs w:val="22"/>
        </w:rPr>
        <w:t>Figure 8</w:t>
      </w:r>
      <w:r w:rsidR="001255FD">
        <w:rPr>
          <w:rFonts w:ascii="Arial" w:hAnsi="Arial" w:cs="Arial"/>
          <w:i/>
          <w:iCs/>
          <w:sz w:val="22"/>
          <w:szCs w:val="22"/>
        </w:rPr>
        <w:t>. Self-Awareness Model Diagram.</w:t>
      </w:r>
    </w:p>
    <w:p w14:paraId="452B4B8C" w14:textId="206FE4D4" w:rsidR="00B43EED" w:rsidRDefault="00A674A6" w:rsidP="00E01DD1">
      <w:pPr>
        <w:jc w:val="right"/>
        <w:rPr>
          <w:rFonts w:ascii="Arial" w:hAnsi="Arial" w:cs="Arial"/>
          <w:b/>
          <w:bCs/>
          <w:sz w:val="22"/>
          <w:szCs w:val="22"/>
          <w:u w:val="single"/>
        </w:rPr>
      </w:pPr>
      <w:r>
        <w:rPr>
          <w:noProof/>
        </w:rPr>
        <w:drawing>
          <wp:anchor distT="0" distB="0" distL="114300" distR="114300" simplePos="0" relativeHeight="251674624" behindDoc="1" locked="0" layoutInCell="1" allowOverlap="1" wp14:anchorId="39A52839" wp14:editId="0D430C36">
            <wp:simplePos x="0" y="0"/>
            <wp:positionH relativeFrom="column">
              <wp:posOffset>535940</wp:posOffset>
            </wp:positionH>
            <wp:positionV relativeFrom="paragraph">
              <wp:posOffset>181895</wp:posOffset>
            </wp:positionV>
            <wp:extent cx="4241165" cy="3184525"/>
            <wp:effectExtent l="0" t="0" r="6985" b="0"/>
            <wp:wrapTight wrapText="bothSides">
              <wp:wrapPolygon edited="0">
                <wp:start x="0" y="0"/>
                <wp:lineTo x="0" y="21449"/>
                <wp:lineTo x="21539" y="21449"/>
                <wp:lineTo x="21539" y="0"/>
                <wp:lineTo x="0" y="0"/>
              </wp:wrapPolygon>
            </wp:wrapTight>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41165" cy="31845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7A1DDD" w14:textId="4AFB2965" w:rsidR="00B43EED" w:rsidRDefault="00B43EED" w:rsidP="00522ED2">
      <w:pPr>
        <w:jc w:val="center"/>
        <w:rPr>
          <w:rFonts w:ascii="Arial" w:hAnsi="Arial" w:cs="Arial"/>
          <w:b/>
          <w:bCs/>
          <w:sz w:val="22"/>
          <w:szCs w:val="22"/>
          <w:u w:val="single"/>
        </w:rPr>
      </w:pPr>
    </w:p>
    <w:p w14:paraId="23F5FBCB" w14:textId="07F27F8B" w:rsidR="00B43EED" w:rsidRDefault="00B43EED" w:rsidP="00522ED2">
      <w:pPr>
        <w:jc w:val="center"/>
        <w:rPr>
          <w:rFonts w:ascii="Arial" w:hAnsi="Arial" w:cs="Arial"/>
          <w:b/>
          <w:bCs/>
          <w:sz w:val="22"/>
          <w:szCs w:val="22"/>
          <w:u w:val="single"/>
        </w:rPr>
      </w:pPr>
    </w:p>
    <w:p w14:paraId="00739CB6" w14:textId="77777777" w:rsidR="00B43EED" w:rsidRDefault="00B43EED" w:rsidP="00522ED2">
      <w:pPr>
        <w:jc w:val="center"/>
        <w:rPr>
          <w:rFonts w:ascii="Arial" w:hAnsi="Arial" w:cs="Arial"/>
          <w:b/>
          <w:bCs/>
          <w:sz w:val="22"/>
          <w:szCs w:val="22"/>
          <w:u w:val="single"/>
        </w:rPr>
      </w:pPr>
    </w:p>
    <w:p w14:paraId="02E94EDE" w14:textId="77777777" w:rsidR="00B43EED" w:rsidRDefault="00B43EED" w:rsidP="00522ED2">
      <w:pPr>
        <w:jc w:val="center"/>
        <w:rPr>
          <w:rFonts w:ascii="Arial" w:hAnsi="Arial" w:cs="Arial"/>
          <w:b/>
          <w:bCs/>
          <w:sz w:val="22"/>
          <w:szCs w:val="22"/>
          <w:u w:val="single"/>
        </w:rPr>
      </w:pPr>
    </w:p>
    <w:p w14:paraId="066D3DE8" w14:textId="77777777" w:rsidR="00B43EED" w:rsidRDefault="00B43EED" w:rsidP="00522ED2">
      <w:pPr>
        <w:jc w:val="center"/>
        <w:rPr>
          <w:rFonts w:ascii="Arial" w:hAnsi="Arial" w:cs="Arial"/>
          <w:b/>
          <w:bCs/>
          <w:sz w:val="22"/>
          <w:szCs w:val="22"/>
          <w:u w:val="single"/>
        </w:rPr>
      </w:pPr>
    </w:p>
    <w:p w14:paraId="3E2789E5" w14:textId="77777777" w:rsidR="00B43EED" w:rsidRDefault="00B43EED" w:rsidP="00522ED2">
      <w:pPr>
        <w:jc w:val="center"/>
        <w:rPr>
          <w:rFonts w:ascii="Arial" w:hAnsi="Arial" w:cs="Arial"/>
          <w:b/>
          <w:bCs/>
          <w:sz w:val="22"/>
          <w:szCs w:val="22"/>
          <w:u w:val="single"/>
        </w:rPr>
      </w:pPr>
    </w:p>
    <w:p w14:paraId="30CD888D" w14:textId="77777777" w:rsidR="00B43EED" w:rsidRDefault="00B43EED" w:rsidP="00522ED2">
      <w:pPr>
        <w:jc w:val="center"/>
        <w:rPr>
          <w:rFonts w:ascii="Arial" w:hAnsi="Arial" w:cs="Arial"/>
          <w:b/>
          <w:bCs/>
          <w:sz w:val="22"/>
          <w:szCs w:val="22"/>
          <w:u w:val="single"/>
        </w:rPr>
      </w:pPr>
    </w:p>
    <w:p w14:paraId="086E4E9E" w14:textId="77777777" w:rsidR="00B43EED" w:rsidRDefault="00B43EED" w:rsidP="00522ED2">
      <w:pPr>
        <w:jc w:val="center"/>
        <w:rPr>
          <w:rFonts w:ascii="Arial" w:hAnsi="Arial" w:cs="Arial"/>
          <w:b/>
          <w:bCs/>
          <w:sz w:val="22"/>
          <w:szCs w:val="22"/>
          <w:u w:val="single"/>
        </w:rPr>
      </w:pPr>
    </w:p>
    <w:p w14:paraId="1E635AB6" w14:textId="77777777" w:rsidR="00B43EED" w:rsidRDefault="00B43EED" w:rsidP="00522ED2">
      <w:pPr>
        <w:jc w:val="center"/>
        <w:rPr>
          <w:rFonts w:ascii="Arial" w:hAnsi="Arial" w:cs="Arial"/>
          <w:b/>
          <w:bCs/>
          <w:sz w:val="22"/>
          <w:szCs w:val="22"/>
          <w:u w:val="single"/>
        </w:rPr>
      </w:pPr>
    </w:p>
    <w:p w14:paraId="473D27E9" w14:textId="77777777" w:rsidR="00B43EED" w:rsidRDefault="00B43EED" w:rsidP="00522ED2">
      <w:pPr>
        <w:jc w:val="center"/>
        <w:rPr>
          <w:rFonts w:ascii="Arial" w:hAnsi="Arial" w:cs="Arial"/>
          <w:b/>
          <w:bCs/>
          <w:sz w:val="22"/>
          <w:szCs w:val="22"/>
          <w:u w:val="single"/>
        </w:rPr>
      </w:pPr>
    </w:p>
    <w:p w14:paraId="412690CC" w14:textId="77777777" w:rsidR="00B43EED" w:rsidRDefault="00B43EED" w:rsidP="00522ED2">
      <w:pPr>
        <w:jc w:val="center"/>
        <w:rPr>
          <w:rFonts w:ascii="Arial" w:hAnsi="Arial" w:cs="Arial"/>
          <w:b/>
          <w:bCs/>
          <w:sz w:val="22"/>
          <w:szCs w:val="22"/>
          <w:u w:val="single"/>
        </w:rPr>
      </w:pPr>
    </w:p>
    <w:p w14:paraId="79006702" w14:textId="77777777" w:rsidR="00B43EED" w:rsidRDefault="00B43EED" w:rsidP="00522ED2">
      <w:pPr>
        <w:jc w:val="center"/>
        <w:rPr>
          <w:rFonts w:ascii="Arial" w:hAnsi="Arial" w:cs="Arial"/>
          <w:b/>
          <w:bCs/>
          <w:sz w:val="22"/>
          <w:szCs w:val="22"/>
          <w:u w:val="single"/>
        </w:rPr>
      </w:pPr>
    </w:p>
    <w:p w14:paraId="1063A34B" w14:textId="57852703" w:rsidR="00B43EED" w:rsidRPr="00C55606" w:rsidRDefault="00C55606" w:rsidP="00C55606">
      <w:pPr>
        <w:jc w:val="right"/>
        <w:rPr>
          <w:rFonts w:ascii="Arial" w:hAnsi="Arial" w:cs="Arial"/>
          <w:b/>
          <w:bCs/>
          <w:sz w:val="22"/>
          <w:szCs w:val="22"/>
          <w:u w:val="single"/>
        </w:rPr>
      </w:pPr>
      <w:sdt>
        <w:sdtPr>
          <w:rPr>
            <w:rFonts w:ascii="Arial" w:hAnsi="Arial" w:cs="Arial"/>
            <w:b/>
            <w:bCs/>
            <w:sz w:val="22"/>
            <w:szCs w:val="22"/>
            <w:u w:val="single"/>
          </w:rPr>
          <w:id w:val="-619993659"/>
          <w:citation/>
        </w:sdtPr>
        <w:sdtContent>
          <w:r w:rsidRPr="00C55606">
            <w:rPr>
              <w:rFonts w:ascii="Arial" w:hAnsi="Arial" w:cs="Arial"/>
              <w:b/>
              <w:bCs/>
              <w:sz w:val="22"/>
              <w:szCs w:val="22"/>
              <w:u w:val="single"/>
            </w:rPr>
            <w:fldChar w:fldCharType="begin"/>
          </w:r>
          <w:r w:rsidRPr="00C55606">
            <w:rPr>
              <w:rFonts w:ascii="Arial" w:hAnsi="Arial" w:cs="Arial"/>
              <w:b/>
              <w:bCs/>
              <w:sz w:val="22"/>
              <w:szCs w:val="22"/>
              <w:u w:val="single"/>
            </w:rPr>
            <w:instrText xml:space="preserve"> CITATION Cot14 \l 2057 </w:instrText>
          </w:r>
          <w:r w:rsidRPr="00C55606">
            <w:rPr>
              <w:rFonts w:ascii="Arial" w:hAnsi="Arial" w:cs="Arial"/>
              <w:b/>
              <w:bCs/>
              <w:sz w:val="22"/>
              <w:szCs w:val="22"/>
              <w:u w:val="single"/>
            </w:rPr>
            <w:fldChar w:fldCharType="separate"/>
          </w:r>
          <w:r w:rsidRPr="00C55606">
            <w:rPr>
              <w:rFonts w:ascii="Arial" w:hAnsi="Arial" w:cs="Arial"/>
              <w:b/>
              <w:bCs/>
              <w:noProof/>
              <w:sz w:val="22"/>
              <w:szCs w:val="22"/>
            </w:rPr>
            <w:t>(Cotter, 2014)</w:t>
          </w:r>
          <w:r w:rsidRPr="00C55606">
            <w:rPr>
              <w:rFonts w:ascii="Arial" w:hAnsi="Arial" w:cs="Arial"/>
              <w:b/>
              <w:bCs/>
              <w:sz w:val="22"/>
              <w:szCs w:val="22"/>
              <w:u w:val="single"/>
            </w:rPr>
            <w:fldChar w:fldCharType="end"/>
          </w:r>
        </w:sdtContent>
      </w:sdt>
    </w:p>
    <w:p w14:paraId="0EA76C5E" w14:textId="77777777" w:rsidR="00B43EED" w:rsidRDefault="00B43EED" w:rsidP="00522ED2">
      <w:pPr>
        <w:jc w:val="center"/>
        <w:rPr>
          <w:rFonts w:ascii="Arial" w:hAnsi="Arial" w:cs="Arial"/>
          <w:b/>
          <w:bCs/>
          <w:sz w:val="22"/>
          <w:szCs w:val="22"/>
          <w:u w:val="single"/>
        </w:rPr>
      </w:pPr>
    </w:p>
    <w:p w14:paraId="20CE1B4E" w14:textId="77777777" w:rsidR="00B43EED" w:rsidRDefault="00B43EED" w:rsidP="00522ED2">
      <w:pPr>
        <w:jc w:val="center"/>
        <w:rPr>
          <w:rFonts w:ascii="Arial" w:hAnsi="Arial" w:cs="Arial"/>
          <w:b/>
          <w:bCs/>
          <w:sz w:val="22"/>
          <w:szCs w:val="22"/>
          <w:u w:val="single"/>
        </w:rPr>
      </w:pPr>
    </w:p>
    <w:p w14:paraId="23707C3E" w14:textId="77777777" w:rsidR="00B43EED" w:rsidRDefault="00B43EED" w:rsidP="00522ED2">
      <w:pPr>
        <w:jc w:val="center"/>
        <w:rPr>
          <w:rFonts w:ascii="Arial" w:hAnsi="Arial" w:cs="Arial"/>
          <w:b/>
          <w:bCs/>
          <w:sz w:val="22"/>
          <w:szCs w:val="22"/>
          <w:u w:val="single"/>
        </w:rPr>
      </w:pPr>
    </w:p>
    <w:p w14:paraId="1D895AE6" w14:textId="6B91F5BF" w:rsidR="00B43EED" w:rsidRDefault="00C910A6" w:rsidP="00522ED2">
      <w:pPr>
        <w:jc w:val="center"/>
        <w:rPr>
          <w:rFonts w:ascii="Arial" w:hAnsi="Arial" w:cs="Arial"/>
          <w:b/>
          <w:bCs/>
          <w:sz w:val="22"/>
          <w:szCs w:val="22"/>
          <w:u w:val="single"/>
        </w:rPr>
      </w:pPr>
      <w:r>
        <w:rPr>
          <w:rFonts w:ascii="Arial" w:hAnsi="Arial" w:cs="Arial"/>
          <w:b/>
          <w:bCs/>
          <w:sz w:val="22"/>
          <w:szCs w:val="22"/>
          <w:u w:val="single"/>
        </w:rPr>
        <w:lastRenderedPageBreak/>
        <w:t>My Mock</w:t>
      </w:r>
      <w:r w:rsidR="002100C4">
        <w:rPr>
          <w:rFonts w:ascii="Arial" w:hAnsi="Arial" w:cs="Arial"/>
          <w:b/>
          <w:bCs/>
          <w:sz w:val="22"/>
          <w:szCs w:val="22"/>
          <w:u w:val="single"/>
        </w:rPr>
        <w:t xml:space="preserve"> Interview</w:t>
      </w:r>
      <w:r>
        <w:rPr>
          <w:rFonts w:ascii="Arial" w:hAnsi="Arial" w:cs="Arial"/>
          <w:b/>
          <w:bCs/>
          <w:sz w:val="22"/>
          <w:szCs w:val="22"/>
          <w:u w:val="single"/>
        </w:rPr>
        <w:t xml:space="preserve"> Results </w:t>
      </w:r>
    </w:p>
    <w:p w14:paraId="73616222" w14:textId="79FEB4DE" w:rsidR="00C910A6" w:rsidRDefault="00C910A6" w:rsidP="00522ED2">
      <w:pPr>
        <w:jc w:val="center"/>
        <w:rPr>
          <w:rFonts w:ascii="Arial" w:hAnsi="Arial" w:cs="Arial"/>
          <w:b/>
          <w:bCs/>
          <w:sz w:val="22"/>
          <w:szCs w:val="22"/>
          <w:u w:val="single"/>
        </w:rPr>
      </w:pPr>
    </w:p>
    <w:p w14:paraId="0EFFA762" w14:textId="4859F124" w:rsidR="00F874F6" w:rsidRPr="00C910A6" w:rsidRDefault="00D04319" w:rsidP="009A688C">
      <w:pPr>
        <w:jc w:val="both"/>
        <w:rPr>
          <w:rFonts w:ascii="Arial" w:hAnsi="Arial" w:cs="Arial"/>
          <w:sz w:val="22"/>
          <w:szCs w:val="22"/>
        </w:rPr>
      </w:pPr>
      <w:r>
        <w:rPr>
          <w:rFonts w:ascii="Arial" w:hAnsi="Arial" w:cs="Arial"/>
          <w:sz w:val="22"/>
          <w:szCs w:val="22"/>
        </w:rPr>
        <w:t xml:space="preserve">In one of the Assignments was a mock interview. Here I chose the industry of </w:t>
      </w:r>
      <w:r w:rsidR="00106591">
        <w:rPr>
          <w:rFonts w:ascii="Arial" w:hAnsi="Arial" w:cs="Arial"/>
          <w:sz w:val="22"/>
          <w:szCs w:val="22"/>
        </w:rPr>
        <w:t xml:space="preserve">Care Manager for Adults living with Autism and Learning Difficulties. As </w:t>
      </w:r>
      <w:r w:rsidR="00A1028F">
        <w:rPr>
          <w:rFonts w:ascii="Arial" w:hAnsi="Arial" w:cs="Arial"/>
          <w:sz w:val="22"/>
          <w:szCs w:val="22"/>
        </w:rPr>
        <w:t>these ties</w:t>
      </w:r>
      <w:r w:rsidR="00106591">
        <w:rPr>
          <w:rFonts w:ascii="Arial" w:hAnsi="Arial" w:cs="Arial"/>
          <w:sz w:val="22"/>
          <w:szCs w:val="22"/>
        </w:rPr>
        <w:t xml:space="preserve"> </w:t>
      </w:r>
      <w:r w:rsidR="00B467D5">
        <w:rPr>
          <w:rFonts w:ascii="Arial" w:hAnsi="Arial" w:cs="Arial"/>
          <w:sz w:val="22"/>
          <w:szCs w:val="22"/>
        </w:rPr>
        <w:t>into</w:t>
      </w:r>
      <w:r w:rsidR="00106591">
        <w:rPr>
          <w:rFonts w:ascii="Arial" w:hAnsi="Arial" w:cs="Arial"/>
          <w:sz w:val="22"/>
          <w:szCs w:val="22"/>
        </w:rPr>
        <w:t xml:space="preserve"> what I want to do in the future</w:t>
      </w:r>
      <w:r w:rsidR="00B467D5">
        <w:rPr>
          <w:rFonts w:ascii="Arial" w:hAnsi="Arial" w:cs="Arial"/>
          <w:sz w:val="22"/>
          <w:szCs w:val="22"/>
        </w:rPr>
        <w:t>.</w:t>
      </w:r>
      <w:r w:rsidR="00106591">
        <w:rPr>
          <w:rFonts w:ascii="Arial" w:hAnsi="Arial" w:cs="Arial"/>
          <w:sz w:val="22"/>
          <w:szCs w:val="22"/>
        </w:rPr>
        <w:t xml:space="preserve"> I </w:t>
      </w:r>
      <w:r w:rsidR="00216927">
        <w:rPr>
          <w:rFonts w:ascii="Arial" w:hAnsi="Arial" w:cs="Arial"/>
          <w:sz w:val="22"/>
          <w:szCs w:val="22"/>
        </w:rPr>
        <w:t xml:space="preserve">created a </w:t>
      </w:r>
      <w:r w:rsidR="00A1028F">
        <w:rPr>
          <w:rFonts w:ascii="Arial" w:hAnsi="Arial" w:cs="Arial"/>
          <w:sz w:val="22"/>
          <w:szCs w:val="22"/>
        </w:rPr>
        <w:t xml:space="preserve">Job Description and </w:t>
      </w:r>
      <w:r w:rsidR="00C10749">
        <w:rPr>
          <w:rFonts w:ascii="Arial" w:hAnsi="Arial" w:cs="Arial"/>
          <w:sz w:val="22"/>
          <w:szCs w:val="22"/>
        </w:rPr>
        <w:t>Job Specification along with</w:t>
      </w:r>
      <w:r w:rsidR="00216927">
        <w:rPr>
          <w:rFonts w:ascii="Arial" w:hAnsi="Arial" w:cs="Arial"/>
          <w:sz w:val="22"/>
          <w:szCs w:val="22"/>
        </w:rPr>
        <w:t xml:space="preserve"> my CV</w:t>
      </w:r>
      <w:r w:rsidR="00C10749">
        <w:rPr>
          <w:rFonts w:ascii="Arial" w:hAnsi="Arial" w:cs="Arial"/>
          <w:sz w:val="22"/>
          <w:szCs w:val="22"/>
        </w:rPr>
        <w:t xml:space="preserve"> and</w:t>
      </w:r>
      <w:r w:rsidR="00216927">
        <w:rPr>
          <w:rFonts w:ascii="Arial" w:hAnsi="Arial" w:cs="Arial"/>
          <w:sz w:val="22"/>
          <w:szCs w:val="22"/>
        </w:rPr>
        <w:t xml:space="preserve"> Cover Letter</w:t>
      </w:r>
      <w:r w:rsidR="00C10749">
        <w:rPr>
          <w:rFonts w:ascii="Arial" w:hAnsi="Arial" w:cs="Arial"/>
          <w:sz w:val="22"/>
          <w:szCs w:val="22"/>
        </w:rPr>
        <w:t xml:space="preserve">. </w:t>
      </w:r>
      <w:r w:rsidR="00B467D5">
        <w:rPr>
          <w:rFonts w:ascii="Arial" w:hAnsi="Arial" w:cs="Arial"/>
          <w:sz w:val="22"/>
          <w:szCs w:val="22"/>
        </w:rPr>
        <w:t xml:space="preserve">When it was time for my interview I took into consideration about the clothes and </w:t>
      </w:r>
      <w:r w:rsidR="00856302">
        <w:rPr>
          <w:rFonts w:ascii="Arial" w:hAnsi="Arial" w:cs="Arial"/>
          <w:sz w:val="22"/>
          <w:szCs w:val="22"/>
        </w:rPr>
        <w:t xml:space="preserve">attitude I would represent of myself if it was a real interview. I was asked normal questions </w:t>
      </w:r>
      <w:r w:rsidR="00A03696">
        <w:rPr>
          <w:rFonts w:ascii="Arial" w:hAnsi="Arial" w:cs="Arial"/>
          <w:sz w:val="22"/>
          <w:szCs w:val="22"/>
        </w:rPr>
        <w:t>like</w:t>
      </w:r>
      <w:r w:rsidR="00856302">
        <w:rPr>
          <w:rFonts w:ascii="Arial" w:hAnsi="Arial" w:cs="Arial"/>
          <w:sz w:val="22"/>
          <w:szCs w:val="22"/>
        </w:rPr>
        <w:t xml:space="preserve"> strengths, weaknesses, and what I know about the company. Here</w:t>
      </w:r>
      <w:r w:rsidR="00BC4DEF">
        <w:rPr>
          <w:rFonts w:ascii="Arial" w:hAnsi="Arial" w:cs="Arial"/>
          <w:sz w:val="22"/>
          <w:szCs w:val="22"/>
        </w:rPr>
        <w:t>,</w:t>
      </w:r>
      <w:r w:rsidR="00856302">
        <w:rPr>
          <w:rFonts w:ascii="Arial" w:hAnsi="Arial" w:cs="Arial"/>
          <w:sz w:val="22"/>
          <w:szCs w:val="22"/>
        </w:rPr>
        <w:t xml:space="preserve"> I spoke the truth as I am currently </w:t>
      </w:r>
      <w:r w:rsidR="00BC4DEF">
        <w:rPr>
          <w:rFonts w:ascii="Arial" w:hAnsi="Arial" w:cs="Arial"/>
          <w:sz w:val="22"/>
          <w:szCs w:val="22"/>
        </w:rPr>
        <w:t>employed as a support worker and wanted to explore the ladder</w:t>
      </w:r>
      <w:r w:rsidR="00E47BA0">
        <w:rPr>
          <w:rFonts w:ascii="Arial" w:hAnsi="Arial" w:cs="Arial"/>
          <w:sz w:val="22"/>
          <w:szCs w:val="22"/>
        </w:rPr>
        <w:t>-</w:t>
      </w:r>
      <w:r w:rsidR="00BC4DEF">
        <w:rPr>
          <w:rFonts w:ascii="Arial" w:hAnsi="Arial" w:cs="Arial"/>
          <w:sz w:val="22"/>
          <w:szCs w:val="22"/>
        </w:rPr>
        <w:t xml:space="preserve">climbing </w:t>
      </w:r>
      <w:r w:rsidR="00E47BA0">
        <w:rPr>
          <w:rFonts w:ascii="Arial" w:hAnsi="Arial" w:cs="Arial"/>
          <w:sz w:val="22"/>
          <w:szCs w:val="22"/>
        </w:rPr>
        <w:t>within the</w:t>
      </w:r>
      <w:r w:rsidR="00BC4DEF">
        <w:rPr>
          <w:rFonts w:ascii="Arial" w:hAnsi="Arial" w:cs="Arial"/>
          <w:sz w:val="22"/>
          <w:szCs w:val="22"/>
        </w:rPr>
        <w:t xml:space="preserve"> company, I am in. Here I gave a brief description about what changes I wanted to make along with any beneficial training that would be available to me. </w:t>
      </w:r>
      <w:r w:rsidR="00E47BA0">
        <w:rPr>
          <w:rFonts w:ascii="Arial" w:hAnsi="Arial" w:cs="Arial"/>
          <w:sz w:val="22"/>
          <w:szCs w:val="22"/>
        </w:rPr>
        <w:t xml:space="preserve">I asked a few </w:t>
      </w:r>
      <w:r w:rsidR="00946278">
        <w:rPr>
          <w:rFonts w:ascii="Arial" w:hAnsi="Arial" w:cs="Arial"/>
          <w:sz w:val="22"/>
          <w:szCs w:val="22"/>
        </w:rPr>
        <w:t>questions at the end of the interview which caught the interviewee off guard as one question I stated was</w:t>
      </w:r>
      <w:r w:rsidR="00CF12F0">
        <w:rPr>
          <w:rFonts w:ascii="Arial" w:hAnsi="Arial" w:cs="Arial"/>
          <w:sz w:val="22"/>
          <w:szCs w:val="22"/>
        </w:rPr>
        <w:t>: Can I provide any further details that would be helpful in making your decision</w:t>
      </w:r>
      <w:r w:rsidR="00AE2743">
        <w:rPr>
          <w:rFonts w:ascii="Arial" w:hAnsi="Arial" w:cs="Arial"/>
          <w:sz w:val="22"/>
          <w:szCs w:val="22"/>
        </w:rPr>
        <w:t xml:space="preserve">. The interviewee did state that this is a very good question to ask in the real world of </w:t>
      </w:r>
      <w:r w:rsidR="00FE4C46">
        <w:rPr>
          <w:rFonts w:ascii="Arial" w:hAnsi="Arial" w:cs="Arial"/>
          <w:sz w:val="22"/>
          <w:szCs w:val="22"/>
        </w:rPr>
        <w:t>employment interviews.</w:t>
      </w:r>
      <w:r w:rsidR="00B475CC">
        <w:rPr>
          <w:rFonts w:ascii="Arial" w:hAnsi="Arial" w:cs="Arial"/>
          <w:sz w:val="22"/>
          <w:szCs w:val="22"/>
        </w:rPr>
        <w:t xml:space="preserve"> </w:t>
      </w:r>
      <w:r w:rsidR="009639CD">
        <w:rPr>
          <w:rFonts w:ascii="Arial" w:hAnsi="Arial" w:cs="Arial"/>
          <w:sz w:val="22"/>
          <w:szCs w:val="22"/>
        </w:rPr>
        <w:t xml:space="preserve">The Results scoring system was out of 100% and the </w:t>
      </w:r>
      <w:r w:rsidR="00B860E3">
        <w:rPr>
          <w:rFonts w:ascii="Arial" w:hAnsi="Arial" w:cs="Arial"/>
          <w:sz w:val="22"/>
          <w:szCs w:val="22"/>
        </w:rPr>
        <w:t>points is out of 15. The Percentage mark I received was 86% and the Point score was 12.9.</w:t>
      </w:r>
      <w:r w:rsidR="00D77A71">
        <w:rPr>
          <w:rFonts w:ascii="Arial" w:hAnsi="Arial" w:cs="Arial"/>
          <w:sz w:val="22"/>
          <w:szCs w:val="22"/>
        </w:rPr>
        <w:t xml:space="preserve"> </w:t>
      </w:r>
      <w:r w:rsidR="00B475CC">
        <w:rPr>
          <w:rFonts w:ascii="Arial" w:hAnsi="Arial" w:cs="Arial"/>
          <w:sz w:val="22"/>
          <w:szCs w:val="22"/>
        </w:rPr>
        <w:t>T</w:t>
      </w:r>
      <w:r w:rsidR="00D77A71">
        <w:rPr>
          <w:rFonts w:ascii="Arial" w:hAnsi="Arial" w:cs="Arial"/>
          <w:sz w:val="22"/>
          <w:szCs w:val="22"/>
        </w:rPr>
        <w:t xml:space="preserve">his basically scored me on how </w:t>
      </w:r>
      <w:r w:rsidR="008D6C48">
        <w:rPr>
          <w:rFonts w:ascii="Arial" w:hAnsi="Arial" w:cs="Arial"/>
          <w:sz w:val="22"/>
          <w:szCs w:val="22"/>
        </w:rPr>
        <w:t>well I have done.</w:t>
      </w:r>
      <w:r w:rsidR="008D1EEF">
        <w:rPr>
          <w:rFonts w:ascii="Arial" w:hAnsi="Arial" w:cs="Arial"/>
          <w:sz w:val="22"/>
          <w:szCs w:val="22"/>
        </w:rPr>
        <w:t xml:space="preserve"> </w:t>
      </w:r>
      <w:r w:rsidR="00966AD6">
        <w:rPr>
          <w:rFonts w:ascii="Arial" w:hAnsi="Arial" w:cs="Arial"/>
          <w:sz w:val="22"/>
          <w:szCs w:val="22"/>
        </w:rPr>
        <w:t xml:space="preserve">Due to Covid-19 one on one interviews could not be done so it was decided to be done through Microsoft Teams </w:t>
      </w:r>
      <w:r w:rsidR="006E7B43">
        <w:rPr>
          <w:rFonts w:ascii="Arial" w:hAnsi="Arial" w:cs="Arial"/>
          <w:sz w:val="22"/>
          <w:szCs w:val="22"/>
        </w:rPr>
        <w:t xml:space="preserve">via </w:t>
      </w:r>
      <w:r w:rsidR="00966AD6">
        <w:rPr>
          <w:rFonts w:ascii="Arial" w:hAnsi="Arial" w:cs="Arial"/>
          <w:sz w:val="22"/>
          <w:szCs w:val="22"/>
        </w:rPr>
        <w:t>video call.</w:t>
      </w:r>
      <w:r w:rsidR="006E7B43">
        <w:rPr>
          <w:rFonts w:ascii="Arial" w:hAnsi="Arial" w:cs="Arial"/>
          <w:sz w:val="22"/>
          <w:szCs w:val="22"/>
        </w:rPr>
        <w:t xml:space="preserve"> Here I ensured that I was still in a professional quiet environment where the interview was conducted. </w:t>
      </w:r>
      <w:r w:rsidR="00966AD6">
        <w:rPr>
          <w:rFonts w:ascii="Arial" w:hAnsi="Arial" w:cs="Arial"/>
          <w:sz w:val="22"/>
          <w:szCs w:val="22"/>
        </w:rPr>
        <w:t xml:space="preserve"> </w:t>
      </w:r>
    </w:p>
    <w:p w14:paraId="3EA1F69D" w14:textId="77777777" w:rsidR="00B43EED" w:rsidRDefault="00B43EED" w:rsidP="00522ED2">
      <w:pPr>
        <w:jc w:val="center"/>
        <w:rPr>
          <w:rFonts w:ascii="Arial" w:hAnsi="Arial" w:cs="Arial"/>
          <w:b/>
          <w:bCs/>
          <w:sz w:val="22"/>
          <w:szCs w:val="22"/>
          <w:u w:val="single"/>
        </w:rPr>
      </w:pPr>
    </w:p>
    <w:p w14:paraId="2958F2EF" w14:textId="77777777" w:rsidR="00B43EED" w:rsidRDefault="00B43EED" w:rsidP="00522ED2">
      <w:pPr>
        <w:jc w:val="center"/>
        <w:rPr>
          <w:rFonts w:ascii="Arial" w:hAnsi="Arial" w:cs="Arial"/>
          <w:b/>
          <w:bCs/>
          <w:sz w:val="22"/>
          <w:szCs w:val="22"/>
          <w:u w:val="single"/>
        </w:rPr>
      </w:pPr>
    </w:p>
    <w:p w14:paraId="625F88A5" w14:textId="77777777" w:rsidR="00B43EED" w:rsidRDefault="00B43EED" w:rsidP="00522ED2">
      <w:pPr>
        <w:jc w:val="center"/>
        <w:rPr>
          <w:rFonts w:ascii="Arial" w:hAnsi="Arial" w:cs="Arial"/>
          <w:b/>
          <w:bCs/>
          <w:sz w:val="22"/>
          <w:szCs w:val="22"/>
          <w:u w:val="single"/>
        </w:rPr>
      </w:pPr>
    </w:p>
    <w:p w14:paraId="4D6DDB61" w14:textId="77777777" w:rsidR="00B43EED" w:rsidRDefault="00B43EED" w:rsidP="00522ED2">
      <w:pPr>
        <w:jc w:val="center"/>
        <w:rPr>
          <w:rFonts w:ascii="Arial" w:hAnsi="Arial" w:cs="Arial"/>
          <w:b/>
          <w:bCs/>
          <w:sz w:val="22"/>
          <w:szCs w:val="22"/>
          <w:u w:val="single"/>
        </w:rPr>
      </w:pPr>
    </w:p>
    <w:p w14:paraId="52B577A1" w14:textId="77777777" w:rsidR="00B43EED" w:rsidRDefault="00B43EED" w:rsidP="00522ED2">
      <w:pPr>
        <w:jc w:val="center"/>
        <w:rPr>
          <w:rFonts w:ascii="Arial" w:hAnsi="Arial" w:cs="Arial"/>
          <w:b/>
          <w:bCs/>
          <w:sz w:val="22"/>
          <w:szCs w:val="22"/>
          <w:u w:val="single"/>
        </w:rPr>
      </w:pPr>
    </w:p>
    <w:p w14:paraId="2AC81D59" w14:textId="77777777" w:rsidR="00B43EED" w:rsidRDefault="00B43EED" w:rsidP="00522ED2">
      <w:pPr>
        <w:jc w:val="center"/>
        <w:rPr>
          <w:rFonts w:ascii="Arial" w:hAnsi="Arial" w:cs="Arial"/>
          <w:b/>
          <w:bCs/>
          <w:sz w:val="22"/>
          <w:szCs w:val="22"/>
          <w:u w:val="single"/>
        </w:rPr>
      </w:pPr>
    </w:p>
    <w:p w14:paraId="4BC91AFA" w14:textId="77777777" w:rsidR="00B43EED" w:rsidRDefault="00B43EED" w:rsidP="00522ED2">
      <w:pPr>
        <w:jc w:val="center"/>
        <w:rPr>
          <w:rFonts w:ascii="Arial" w:hAnsi="Arial" w:cs="Arial"/>
          <w:b/>
          <w:bCs/>
          <w:sz w:val="22"/>
          <w:szCs w:val="22"/>
          <w:u w:val="single"/>
        </w:rPr>
      </w:pPr>
    </w:p>
    <w:p w14:paraId="56589D0D" w14:textId="77777777" w:rsidR="00B43EED" w:rsidRDefault="00B43EED" w:rsidP="00522ED2">
      <w:pPr>
        <w:jc w:val="center"/>
        <w:rPr>
          <w:rFonts w:ascii="Arial" w:hAnsi="Arial" w:cs="Arial"/>
          <w:b/>
          <w:bCs/>
          <w:sz w:val="22"/>
          <w:szCs w:val="22"/>
          <w:u w:val="single"/>
        </w:rPr>
      </w:pPr>
    </w:p>
    <w:p w14:paraId="0085561A" w14:textId="77777777" w:rsidR="00B43EED" w:rsidRDefault="00B43EED" w:rsidP="00522ED2">
      <w:pPr>
        <w:jc w:val="center"/>
        <w:rPr>
          <w:rFonts w:ascii="Arial" w:hAnsi="Arial" w:cs="Arial"/>
          <w:b/>
          <w:bCs/>
          <w:sz w:val="22"/>
          <w:szCs w:val="22"/>
          <w:u w:val="single"/>
        </w:rPr>
      </w:pPr>
    </w:p>
    <w:p w14:paraId="6C29540F" w14:textId="77777777" w:rsidR="00B43EED" w:rsidRDefault="00B43EED" w:rsidP="00522ED2">
      <w:pPr>
        <w:jc w:val="center"/>
        <w:rPr>
          <w:rFonts w:ascii="Arial" w:hAnsi="Arial" w:cs="Arial"/>
          <w:b/>
          <w:bCs/>
          <w:sz w:val="22"/>
          <w:szCs w:val="22"/>
          <w:u w:val="single"/>
        </w:rPr>
      </w:pPr>
    </w:p>
    <w:p w14:paraId="4A187236" w14:textId="77777777" w:rsidR="00B43EED" w:rsidRDefault="00B43EED" w:rsidP="00522ED2">
      <w:pPr>
        <w:jc w:val="center"/>
        <w:rPr>
          <w:rFonts w:ascii="Arial" w:hAnsi="Arial" w:cs="Arial"/>
          <w:b/>
          <w:bCs/>
          <w:sz w:val="22"/>
          <w:szCs w:val="22"/>
          <w:u w:val="single"/>
        </w:rPr>
      </w:pPr>
    </w:p>
    <w:p w14:paraId="574B2D1C" w14:textId="77777777" w:rsidR="00B43EED" w:rsidRDefault="00B43EED" w:rsidP="00522ED2">
      <w:pPr>
        <w:jc w:val="center"/>
        <w:rPr>
          <w:rFonts w:ascii="Arial" w:hAnsi="Arial" w:cs="Arial"/>
          <w:b/>
          <w:bCs/>
          <w:sz w:val="22"/>
          <w:szCs w:val="22"/>
          <w:u w:val="single"/>
        </w:rPr>
      </w:pPr>
    </w:p>
    <w:p w14:paraId="192B68E3" w14:textId="02B958AC" w:rsidR="00B43EED" w:rsidRDefault="00AA07E8" w:rsidP="00522ED2">
      <w:pPr>
        <w:jc w:val="center"/>
        <w:rPr>
          <w:rFonts w:ascii="Arial" w:hAnsi="Arial" w:cs="Arial"/>
          <w:b/>
          <w:bCs/>
          <w:sz w:val="22"/>
          <w:szCs w:val="22"/>
          <w:u w:val="single"/>
        </w:rPr>
      </w:pPr>
      <w:r>
        <w:rPr>
          <w:rFonts w:ascii="Arial" w:hAnsi="Arial" w:cs="Arial"/>
          <w:b/>
          <w:bCs/>
          <w:sz w:val="22"/>
          <w:szCs w:val="22"/>
          <w:u w:val="single"/>
        </w:rPr>
        <w:lastRenderedPageBreak/>
        <w:t>Conclusion</w:t>
      </w:r>
    </w:p>
    <w:p w14:paraId="1B8B660D" w14:textId="4DD6B09B" w:rsidR="00AA07E8" w:rsidRDefault="00AA07E8" w:rsidP="00522ED2">
      <w:pPr>
        <w:jc w:val="center"/>
        <w:rPr>
          <w:rFonts w:ascii="Arial" w:hAnsi="Arial" w:cs="Arial"/>
          <w:b/>
          <w:bCs/>
          <w:sz w:val="22"/>
          <w:szCs w:val="22"/>
          <w:u w:val="single"/>
        </w:rPr>
      </w:pPr>
    </w:p>
    <w:p w14:paraId="4041F769" w14:textId="39C7447A" w:rsidR="00AA07E8" w:rsidRPr="00AA07E8" w:rsidRDefault="00AA07E8" w:rsidP="00AA07E8">
      <w:pPr>
        <w:jc w:val="both"/>
        <w:rPr>
          <w:rFonts w:ascii="Arial" w:hAnsi="Arial" w:cs="Arial"/>
          <w:sz w:val="22"/>
          <w:szCs w:val="22"/>
        </w:rPr>
      </w:pPr>
      <w:r>
        <w:rPr>
          <w:rFonts w:ascii="Arial" w:hAnsi="Arial" w:cs="Arial"/>
          <w:sz w:val="22"/>
          <w:szCs w:val="22"/>
        </w:rPr>
        <w:t>In this conclusion</w:t>
      </w:r>
      <w:r w:rsidR="004F1EAD">
        <w:rPr>
          <w:rFonts w:ascii="Arial" w:hAnsi="Arial" w:cs="Arial"/>
          <w:sz w:val="22"/>
          <w:szCs w:val="22"/>
        </w:rPr>
        <w:t xml:space="preserve"> </w:t>
      </w:r>
      <w:r w:rsidR="00DB4697">
        <w:rPr>
          <w:rFonts w:ascii="Arial" w:hAnsi="Arial" w:cs="Arial"/>
          <w:sz w:val="22"/>
          <w:szCs w:val="22"/>
        </w:rPr>
        <w:t xml:space="preserve">I have </w:t>
      </w:r>
      <w:r w:rsidR="00AE5302">
        <w:rPr>
          <w:rFonts w:ascii="Arial" w:hAnsi="Arial" w:cs="Arial"/>
          <w:sz w:val="22"/>
          <w:szCs w:val="22"/>
        </w:rPr>
        <w:t xml:space="preserve">looked at the Swot and PDP and spoken about myself. I have written the Swot </w:t>
      </w:r>
      <w:r w:rsidR="00061C86">
        <w:rPr>
          <w:rFonts w:ascii="Arial" w:hAnsi="Arial" w:cs="Arial"/>
          <w:sz w:val="22"/>
          <w:szCs w:val="22"/>
        </w:rPr>
        <w:t xml:space="preserve">with how I am now and truthfully put down the things that I am hopefully achieving as an effective manager. The Personal Development Plan is also </w:t>
      </w:r>
      <w:r w:rsidR="00FC2CB6">
        <w:rPr>
          <w:rFonts w:ascii="Arial" w:hAnsi="Arial" w:cs="Arial"/>
          <w:sz w:val="22"/>
          <w:szCs w:val="22"/>
        </w:rPr>
        <w:t xml:space="preserve">a target driven goal about what I want to achieve after I finish University. </w:t>
      </w:r>
      <w:r w:rsidR="00B43157">
        <w:rPr>
          <w:rFonts w:ascii="Arial" w:hAnsi="Arial" w:cs="Arial"/>
          <w:sz w:val="22"/>
          <w:szCs w:val="22"/>
        </w:rPr>
        <w:t xml:space="preserve">I have also spoken about </w:t>
      </w:r>
      <w:r w:rsidR="00E74870">
        <w:rPr>
          <w:rFonts w:ascii="Arial" w:hAnsi="Arial" w:cs="Arial"/>
          <w:sz w:val="22"/>
          <w:szCs w:val="22"/>
        </w:rPr>
        <w:t>the chosen industry that tie</w:t>
      </w:r>
      <w:r w:rsidR="006132E7">
        <w:rPr>
          <w:rFonts w:ascii="Arial" w:hAnsi="Arial" w:cs="Arial"/>
          <w:sz w:val="22"/>
          <w:szCs w:val="22"/>
        </w:rPr>
        <w:t>s</w:t>
      </w:r>
      <w:r w:rsidR="00E74870">
        <w:rPr>
          <w:rFonts w:ascii="Arial" w:hAnsi="Arial" w:cs="Arial"/>
          <w:sz w:val="22"/>
          <w:szCs w:val="22"/>
        </w:rPr>
        <w:t xml:space="preserve"> in with the mock interview that I done. I have </w:t>
      </w:r>
      <w:r w:rsidR="007341C2">
        <w:rPr>
          <w:rFonts w:ascii="Arial" w:hAnsi="Arial" w:cs="Arial"/>
          <w:sz w:val="22"/>
          <w:szCs w:val="22"/>
        </w:rPr>
        <w:t>also chosen the two learning styles of The Johar</w:t>
      </w:r>
      <w:r w:rsidR="0038012C">
        <w:rPr>
          <w:rFonts w:ascii="Arial" w:hAnsi="Arial" w:cs="Arial"/>
          <w:sz w:val="22"/>
          <w:szCs w:val="22"/>
        </w:rPr>
        <w:t>i</w:t>
      </w:r>
      <w:r w:rsidR="007341C2">
        <w:rPr>
          <w:rFonts w:ascii="Arial" w:hAnsi="Arial" w:cs="Arial"/>
          <w:sz w:val="22"/>
          <w:szCs w:val="22"/>
        </w:rPr>
        <w:t xml:space="preserve"> Window and </w:t>
      </w:r>
      <w:r w:rsidR="0038012C">
        <w:rPr>
          <w:rFonts w:ascii="Arial" w:hAnsi="Arial" w:cs="Arial"/>
          <w:sz w:val="22"/>
          <w:szCs w:val="22"/>
        </w:rPr>
        <w:t xml:space="preserve">Honey &amp; Mumford. In the </w:t>
      </w:r>
      <w:r w:rsidR="009C5A3C">
        <w:rPr>
          <w:rFonts w:ascii="Arial" w:hAnsi="Arial" w:cs="Arial"/>
          <w:sz w:val="22"/>
          <w:szCs w:val="22"/>
        </w:rPr>
        <w:t>Portfolio</w:t>
      </w:r>
      <w:r w:rsidR="007565F1">
        <w:rPr>
          <w:rFonts w:ascii="Arial" w:hAnsi="Arial" w:cs="Arial"/>
          <w:sz w:val="22"/>
          <w:szCs w:val="22"/>
        </w:rPr>
        <w:t xml:space="preserve"> I have also stated </w:t>
      </w:r>
      <w:r w:rsidR="002F7F92">
        <w:rPr>
          <w:rFonts w:ascii="Arial" w:hAnsi="Arial" w:cs="Arial"/>
          <w:sz w:val="22"/>
          <w:szCs w:val="22"/>
        </w:rPr>
        <w:t>the concepts of the learning modules that I have learnt in class.</w:t>
      </w:r>
    </w:p>
    <w:p w14:paraId="554C22E3" w14:textId="77777777" w:rsidR="00B43EED" w:rsidRDefault="00B43EED" w:rsidP="00522ED2">
      <w:pPr>
        <w:jc w:val="center"/>
        <w:rPr>
          <w:rFonts w:ascii="Arial" w:hAnsi="Arial" w:cs="Arial"/>
          <w:b/>
          <w:bCs/>
          <w:sz w:val="22"/>
          <w:szCs w:val="22"/>
          <w:u w:val="single"/>
        </w:rPr>
      </w:pPr>
    </w:p>
    <w:p w14:paraId="039339B2" w14:textId="6908F7EE" w:rsidR="00B43EED" w:rsidRDefault="00B43EED" w:rsidP="00B43EED">
      <w:pPr>
        <w:ind w:left="0"/>
        <w:rPr>
          <w:rFonts w:ascii="Arial" w:hAnsi="Arial" w:cs="Arial"/>
          <w:b/>
          <w:bCs/>
          <w:sz w:val="22"/>
          <w:szCs w:val="22"/>
          <w:u w:val="single"/>
        </w:rPr>
      </w:pPr>
    </w:p>
    <w:p w14:paraId="181C5DCC" w14:textId="13472A03" w:rsidR="001B1003" w:rsidRDefault="001B1003" w:rsidP="00B43EED">
      <w:pPr>
        <w:ind w:left="0"/>
        <w:rPr>
          <w:rFonts w:ascii="Arial" w:hAnsi="Arial" w:cs="Arial"/>
          <w:b/>
          <w:bCs/>
          <w:sz w:val="22"/>
          <w:szCs w:val="22"/>
          <w:u w:val="single"/>
        </w:rPr>
      </w:pPr>
    </w:p>
    <w:p w14:paraId="2C2372D5" w14:textId="66F922A1" w:rsidR="001B1003" w:rsidRDefault="001B1003" w:rsidP="00B43EED">
      <w:pPr>
        <w:ind w:left="0"/>
        <w:rPr>
          <w:rFonts w:ascii="Arial" w:hAnsi="Arial" w:cs="Arial"/>
          <w:b/>
          <w:bCs/>
          <w:sz w:val="22"/>
          <w:szCs w:val="22"/>
          <w:u w:val="single"/>
        </w:rPr>
      </w:pPr>
    </w:p>
    <w:p w14:paraId="7EB25EBD" w14:textId="1BE97A37" w:rsidR="001B1003" w:rsidRDefault="001B1003" w:rsidP="00B43EED">
      <w:pPr>
        <w:ind w:left="0"/>
        <w:rPr>
          <w:rFonts w:ascii="Arial" w:hAnsi="Arial" w:cs="Arial"/>
          <w:b/>
          <w:bCs/>
          <w:sz w:val="22"/>
          <w:szCs w:val="22"/>
          <w:u w:val="single"/>
        </w:rPr>
      </w:pPr>
    </w:p>
    <w:p w14:paraId="670245B4" w14:textId="5D38ED4B" w:rsidR="001B1003" w:rsidRDefault="001B1003" w:rsidP="00B43EED">
      <w:pPr>
        <w:ind w:left="0"/>
        <w:rPr>
          <w:rFonts w:ascii="Arial" w:hAnsi="Arial" w:cs="Arial"/>
          <w:b/>
          <w:bCs/>
          <w:sz w:val="22"/>
          <w:szCs w:val="22"/>
          <w:u w:val="single"/>
        </w:rPr>
      </w:pPr>
    </w:p>
    <w:p w14:paraId="6BF44D74" w14:textId="164C5AF9" w:rsidR="001B1003" w:rsidRDefault="001B1003" w:rsidP="00B43EED">
      <w:pPr>
        <w:ind w:left="0"/>
        <w:rPr>
          <w:rFonts w:ascii="Arial" w:hAnsi="Arial" w:cs="Arial"/>
          <w:b/>
          <w:bCs/>
          <w:sz w:val="22"/>
          <w:szCs w:val="22"/>
          <w:u w:val="single"/>
        </w:rPr>
      </w:pPr>
    </w:p>
    <w:p w14:paraId="0A4AB171" w14:textId="6E85EB41" w:rsidR="001B1003" w:rsidRDefault="001B1003" w:rsidP="00B43EED">
      <w:pPr>
        <w:ind w:left="0"/>
        <w:rPr>
          <w:rFonts w:ascii="Arial" w:hAnsi="Arial" w:cs="Arial"/>
          <w:b/>
          <w:bCs/>
          <w:sz w:val="22"/>
          <w:szCs w:val="22"/>
          <w:u w:val="single"/>
        </w:rPr>
      </w:pPr>
    </w:p>
    <w:p w14:paraId="229F0717" w14:textId="49DFB52D" w:rsidR="001B1003" w:rsidRDefault="001B1003" w:rsidP="00B43EED">
      <w:pPr>
        <w:ind w:left="0"/>
        <w:rPr>
          <w:rFonts w:ascii="Arial" w:hAnsi="Arial" w:cs="Arial"/>
          <w:b/>
          <w:bCs/>
          <w:sz w:val="22"/>
          <w:szCs w:val="22"/>
          <w:u w:val="single"/>
        </w:rPr>
      </w:pPr>
    </w:p>
    <w:p w14:paraId="2636658D" w14:textId="0FE2A2C6" w:rsidR="001B1003" w:rsidRDefault="001B1003" w:rsidP="00B43EED">
      <w:pPr>
        <w:ind w:left="0"/>
        <w:rPr>
          <w:rFonts w:ascii="Arial" w:hAnsi="Arial" w:cs="Arial"/>
          <w:b/>
          <w:bCs/>
          <w:sz w:val="22"/>
          <w:szCs w:val="22"/>
          <w:u w:val="single"/>
        </w:rPr>
      </w:pPr>
    </w:p>
    <w:p w14:paraId="048B4386" w14:textId="6DAA2AFE" w:rsidR="001B1003" w:rsidRDefault="001B1003" w:rsidP="00B43EED">
      <w:pPr>
        <w:ind w:left="0"/>
        <w:rPr>
          <w:rFonts w:ascii="Arial" w:hAnsi="Arial" w:cs="Arial"/>
          <w:b/>
          <w:bCs/>
          <w:sz w:val="22"/>
          <w:szCs w:val="22"/>
          <w:u w:val="single"/>
        </w:rPr>
      </w:pPr>
    </w:p>
    <w:p w14:paraId="34403EC5" w14:textId="1FB4E602" w:rsidR="001B1003" w:rsidRDefault="001B1003" w:rsidP="00B43EED">
      <w:pPr>
        <w:ind w:left="0"/>
        <w:rPr>
          <w:rFonts w:ascii="Arial" w:hAnsi="Arial" w:cs="Arial"/>
          <w:b/>
          <w:bCs/>
          <w:sz w:val="22"/>
          <w:szCs w:val="22"/>
          <w:u w:val="single"/>
        </w:rPr>
      </w:pPr>
    </w:p>
    <w:p w14:paraId="79E8976A" w14:textId="6B05C2A7" w:rsidR="001B1003" w:rsidRDefault="001B1003" w:rsidP="00B43EED">
      <w:pPr>
        <w:ind w:left="0"/>
        <w:rPr>
          <w:rFonts w:ascii="Arial" w:hAnsi="Arial" w:cs="Arial"/>
          <w:b/>
          <w:bCs/>
          <w:sz w:val="22"/>
          <w:szCs w:val="22"/>
          <w:u w:val="single"/>
        </w:rPr>
      </w:pPr>
    </w:p>
    <w:p w14:paraId="57097854" w14:textId="215A0B81" w:rsidR="001B1003" w:rsidRDefault="001B1003" w:rsidP="00B43EED">
      <w:pPr>
        <w:ind w:left="0"/>
        <w:rPr>
          <w:rFonts w:ascii="Arial" w:hAnsi="Arial" w:cs="Arial"/>
          <w:b/>
          <w:bCs/>
          <w:sz w:val="22"/>
          <w:szCs w:val="22"/>
          <w:u w:val="single"/>
        </w:rPr>
      </w:pPr>
    </w:p>
    <w:p w14:paraId="1678174D" w14:textId="1822AABC" w:rsidR="001B1003" w:rsidRDefault="001B1003" w:rsidP="00B43EED">
      <w:pPr>
        <w:ind w:left="0"/>
        <w:rPr>
          <w:rFonts w:ascii="Arial" w:hAnsi="Arial" w:cs="Arial"/>
          <w:b/>
          <w:bCs/>
          <w:sz w:val="22"/>
          <w:szCs w:val="22"/>
          <w:u w:val="single"/>
        </w:rPr>
      </w:pPr>
    </w:p>
    <w:p w14:paraId="04FCA5E6" w14:textId="6B75137C" w:rsidR="001B1003" w:rsidRDefault="001B1003" w:rsidP="00B43EED">
      <w:pPr>
        <w:ind w:left="0"/>
        <w:rPr>
          <w:rFonts w:ascii="Arial" w:hAnsi="Arial" w:cs="Arial"/>
          <w:b/>
          <w:bCs/>
          <w:sz w:val="22"/>
          <w:szCs w:val="22"/>
          <w:u w:val="single"/>
        </w:rPr>
      </w:pPr>
    </w:p>
    <w:p w14:paraId="05797F53" w14:textId="21164F9F" w:rsidR="001B1003" w:rsidRDefault="001B1003" w:rsidP="00B43EED">
      <w:pPr>
        <w:ind w:left="0"/>
        <w:rPr>
          <w:rFonts w:ascii="Arial" w:hAnsi="Arial" w:cs="Arial"/>
          <w:b/>
          <w:bCs/>
          <w:sz w:val="22"/>
          <w:szCs w:val="22"/>
          <w:u w:val="single"/>
        </w:rPr>
      </w:pPr>
    </w:p>
    <w:p w14:paraId="6FF950A3" w14:textId="4A97812A" w:rsidR="001B1003" w:rsidRDefault="001B1003" w:rsidP="00B43EED">
      <w:pPr>
        <w:ind w:left="0"/>
        <w:rPr>
          <w:rFonts w:ascii="Arial" w:hAnsi="Arial" w:cs="Arial"/>
          <w:b/>
          <w:bCs/>
          <w:sz w:val="22"/>
          <w:szCs w:val="22"/>
          <w:u w:val="single"/>
        </w:rPr>
      </w:pPr>
    </w:p>
    <w:p w14:paraId="3142FD27" w14:textId="71F69349" w:rsidR="001B1003" w:rsidRDefault="001B1003" w:rsidP="00B43EED">
      <w:pPr>
        <w:ind w:left="0"/>
        <w:rPr>
          <w:rFonts w:ascii="Arial" w:hAnsi="Arial" w:cs="Arial"/>
          <w:b/>
          <w:bCs/>
          <w:sz w:val="22"/>
          <w:szCs w:val="22"/>
          <w:u w:val="single"/>
        </w:rPr>
      </w:pPr>
    </w:p>
    <w:p w14:paraId="1B7D5AB9" w14:textId="330E20C8" w:rsidR="001B1003" w:rsidRDefault="001B1003" w:rsidP="00B43EED">
      <w:pPr>
        <w:ind w:left="0"/>
        <w:rPr>
          <w:rFonts w:ascii="Arial" w:hAnsi="Arial" w:cs="Arial"/>
          <w:b/>
          <w:bCs/>
          <w:sz w:val="22"/>
          <w:szCs w:val="22"/>
          <w:u w:val="single"/>
        </w:rPr>
      </w:pPr>
    </w:p>
    <w:p w14:paraId="400C6DA0" w14:textId="37D66C37" w:rsidR="001B1003" w:rsidRDefault="001B1003" w:rsidP="00B43EED">
      <w:pPr>
        <w:ind w:left="0"/>
        <w:rPr>
          <w:rFonts w:ascii="Arial" w:hAnsi="Arial" w:cs="Arial"/>
          <w:b/>
          <w:bCs/>
          <w:sz w:val="22"/>
          <w:szCs w:val="22"/>
          <w:u w:val="single"/>
        </w:rPr>
      </w:pPr>
    </w:p>
    <w:p w14:paraId="380252B2" w14:textId="4C2B52E6" w:rsidR="001B1003" w:rsidRDefault="001B1003" w:rsidP="00B43EED">
      <w:pPr>
        <w:ind w:left="0"/>
        <w:rPr>
          <w:rFonts w:ascii="Arial" w:hAnsi="Arial" w:cs="Arial"/>
          <w:b/>
          <w:bCs/>
          <w:sz w:val="22"/>
          <w:szCs w:val="22"/>
          <w:u w:val="single"/>
        </w:rPr>
      </w:pPr>
    </w:p>
    <w:p w14:paraId="35183266" w14:textId="7C523BA8" w:rsidR="001B1003" w:rsidRDefault="001B1003" w:rsidP="00B43EED">
      <w:pPr>
        <w:ind w:left="0"/>
        <w:rPr>
          <w:rFonts w:ascii="Arial" w:hAnsi="Arial" w:cs="Arial"/>
          <w:b/>
          <w:bCs/>
          <w:sz w:val="22"/>
          <w:szCs w:val="22"/>
          <w:u w:val="single"/>
        </w:rPr>
      </w:pPr>
    </w:p>
    <w:p w14:paraId="360A9583" w14:textId="77777777" w:rsidR="001B1003" w:rsidRDefault="001B1003" w:rsidP="00B43EED">
      <w:pPr>
        <w:ind w:left="0"/>
        <w:rPr>
          <w:rFonts w:ascii="Arial" w:hAnsi="Arial" w:cs="Arial"/>
          <w:b/>
          <w:bCs/>
          <w:sz w:val="22"/>
          <w:szCs w:val="22"/>
          <w:u w:val="single"/>
        </w:rPr>
      </w:pPr>
    </w:p>
    <w:p w14:paraId="1479C023" w14:textId="53DDEB28" w:rsidR="00522ED2" w:rsidRDefault="00522ED2" w:rsidP="00B43EED">
      <w:pPr>
        <w:ind w:left="0"/>
        <w:jc w:val="center"/>
        <w:rPr>
          <w:rFonts w:ascii="Arial" w:hAnsi="Arial" w:cs="Arial"/>
          <w:b/>
          <w:bCs/>
          <w:sz w:val="22"/>
          <w:szCs w:val="22"/>
          <w:u w:val="single"/>
        </w:rPr>
      </w:pPr>
      <w:r w:rsidRPr="00522ED2">
        <w:rPr>
          <w:rFonts w:ascii="Arial" w:hAnsi="Arial" w:cs="Arial"/>
          <w:b/>
          <w:bCs/>
          <w:sz w:val="22"/>
          <w:szCs w:val="22"/>
          <w:u w:val="single"/>
        </w:rPr>
        <w:lastRenderedPageBreak/>
        <w:t>References</w:t>
      </w:r>
    </w:p>
    <w:p w14:paraId="22A65903" w14:textId="1D3EC03D" w:rsidR="001C09A0" w:rsidRDefault="001C09A0" w:rsidP="00522ED2">
      <w:pPr>
        <w:jc w:val="center"/>
        <w:rPr>
          <w:rFonts w:ascii="Arial" w:hAnsi="Arial" w:cs="Arial"/>
          <w:b/>
          <w:bCs/>
          <w:sz w:val="22"/>
          <w:szCs w:val="22"/>
          <w:u w:val="single"/>
        </w:rPr>
      </w:pPr>
    </w:p>
    <w:p w14:paraId="32936918" w14:textId="47513BA1" w:rsidR="003232E5" w:rsidRDefault="003232E5" w:rsidP="001C4D0B">
      <w:pPr>
        <w:jc w:val="both"/>
        <w:rPr>
          <w:rFonts w:ascii="Arial" w:hAnsi="Arial" w:cs="Arial"/>
          <w:sz w:val="22"/>
          <w:szCs w:val="22"/>
        </w:rPr>
      </w:pPr>
      <w:r>
        <w:rPr>
          <w:rFonts w:ascii="Arial" w:hAnsi="Arial" w:cs="Arial"/>
          <w:sz w:val="22"/>
          <w:szCs w:val="22"/>
        </w:rPr>
        <w:t xml:space="preserve">Atkinson, </w:t>
      </w:r>
      <w:r w:rsidR="00A019F1">
        <w:rPr>
          <w:rFonts w:ascii="Arial" w:hAnsi="Arial" w:cs="Arial"/>
          <w:sz w:val="22"/>
          <w:szCs w:val="22"/>
        </w:rPr>
        <w:t xml:space="preserve">T.H., (2017) </w:t>
      </w:r>
      <w:r w:rsidR="00A019F1">
        <w:rPr>
          <w:rFonts w:ascii="Arial" w:hAnsi="Arial" w:cs="Arial"/>
          <w:i/>
          <w:iCs/>
          <w:sz w:val="22"/>
          <w:szCs w:val="22"/>
        </w:rPr>
        <w:t xml:space="preserve">Honey-Mumford-1982 </w:t>
      </w:r>
      <w:r w:rsidR="00A019F1">
        <w:rPr>
          <w:rFonts w:ascii="Arial" w:hAnsi="Arial" w:cs="Arial"/>
          <w:sz w:val="22"/>
          <w:szCs w:val="22"/>
        </w:rPr>
        <w:t xml:space="preserve">[Online] </w:t>
      </w:r>
      <w:r w:rsidR="00D74A79">
        <w:rPr>
          <w:rFonts w:ascii="Arial" w:hAnsi="Arial" w:cs="Arial"/>
          <w:sz w:val="22"/>
          <w:szCs w:val="22"/>
        </w:rPr>
        <w:t>Available at:</w:t>
      </w:r>
    </w:p>
    <w:p w14:paraId="02C51703" w14:textId="0464C56E" w:rsidR="00D74A79" w:rsidRPr="00A019F1" w:rsidRDefault="00D74A79" w:rsidP="001C4D0B">
      <w:pPr>
        <w:jc w:val="both"/>
        <w:rPr>
          <w:rFonts w:ascii="Arial" w:hAnsi="Arial" w:cs="Arial"/>
          <w:sz w:val="22"/>
          <w:szCs w:val="22"/>
        </w:rPr>
      </w:pPr>
      <w:hyperlink r:id="rId14" w:history="1">
        <w:r w:rsidRPr="00200095">
          <w:rPr>
            <w:rStyle w:val="Hyperlink"/>
            <w:rFonts w:ascii="Arial" w:hAnsi="Arial" w:cs="Arial"/>
            <w:sz w:val="22"/>
            <w:szCs w:val="22"/>
          </w:rPr>
          <w:t>https://tracyharringtonatkinson.com/honey-mumford-2/</w:t>
        </w:r>
      </w:hyperlink>
      <w:r>
        <w:rPr>
          <w:rFonts w:ascii="Arial" w:hAnsi="Arial" w:cs="Arial"/>
          <w:sz w:val="22"/>
          <w:szCs w:val="22"/>
        </w:rPr>
        <w:t xml:space="preserve"> (Accessed on 9</w:t>
      </w:r>
      <w:r w:rsidRPr="00D74A79">
        <w:rPr>
          <w:rFonts w:ascii="Arial" w:hAnsi="Arial" w:cs="Arial"/>
          <w:sz w:val="22"/>
          <w:szCs w:val="22"/>
          <w:vertAlign w:val="superscript"/>
        </w:rPr>
        <w:t>th</w:t>
      </w:r>
      <w:r>
        <w:rPr>
          <w:rFonts w:ascii="Arial" w:hAnsi="Arial" w:cs="Arial"/>
          <w:sz w:val="22"/>
          <w:szCs w:val="22"/>
        </w:rPr>
        <w:t xml:space="preserve"> December 2021)</w:t>
      </w:r>
    </w:p>
    <w:p w14:paraId="4338AFE3" w14:textId="77777777" w:rsidR="003232E5" w:rsidRDefault="003232E5" w:rsidP="001C4D0B">
      <w:pPr>
        <w:jc w:val="both"/>
        <w:rPr>
          <w:rFonts w:ascii="Arial" w:hAnsi="Arial" w:cs="Arial"/>
          <w:sz w:val="22"/>
          <w:szCs w:val="22"/>
        </w:rPr>
      </w:pPr>
    </w:p>
    <w:p w14:paraId="6096C514" w14:textId="5C339DC7" w:rsidR="001C4D0B" w:rsidRDefault="001C4D0B" w:rsidP="001C4D0B">
      <w:pPr>
        <w:jc w:val="both"/>
        <w:rPr>
          <w:rFonts w:ascii="Arial" w:hAnsi="Arial" w:cs="Arial"/>
          <w:sz w:val="22"/>
          <w:szCs w:val="22"/>
        </w:rPr>
      </w:pPr>
      <w:r>
        <w:rPr>
          <w:rFonts w:ascii="Arial" w:hAnsi="Arial" w:cs="Arial"/>
          <w:sz w:val="22"/>
          <w:szCs w:val="22"/>
        </w:rPr>
        <w:t xml:space="preserve">Beausaert, S., Segers, M., Fouarge, D., and Gijselaers (2013) </w:t>
      </w:r>
      <w:r>
        <w:rPr>
          <w:rFonts w:ascii="Arial" w:hAnsi="Arial" w:cs="Arial"/>
          <w:i/>
          <w:iCs/>
          <w:sz w:val="22"/>
          <w:szCs w:val="22"/>
        </w:rPr>
        <w:t xml:space="preserve">Effect of Using Personal Development Plans on Learning and Developing </w:t>
      </w:r>
      <w:r>
        <w:rPr>
          <w:rFonts w:ascii="Arial" w:hAnsi="Arial" w:cs="Arial"/>
          <w:sz w:val="22"/>
          <w:szCs w:val="22"/>
        </w:rPr>
        <w:t xml:space="preserve">[Online] Available at: </w:t>
      </w:r>
    </w:p>
    <w:p w14:paraId="13137679" w14:textId="6684925D" w:rsidR="001C4D0B" w:rsidRDefault="001C4D0B" w:rsidP="001C4D0B">
      <w:pPr>
        <w:jc w:val="both"/>
        <w:rPr>
          <w:rFonts w:ascii="Arial" w:hAnsi="Arial" w:cs="Arial"/>
          <w:sz w:val="22"/>
          <w:szCs w:val="22"/>
        </w:rPr>
      </w:pPr>
      <w:hyperlink r:id="rId15" w:history="1">
        <w:r w:rsidRPr="00D52C84">
          <w:rPr>
            <w:rStyle w:val="Hyperlink"/>
            <w:rFonts w:ascii="Arial" w:hAnsi="Arial" w:cs="Arial"/>
            <w:sz w:val="22"/>
            <w:szCs w:val="22"/>
          </w:rPr>
          <w:t>https://www.emerald.com/insight/content/doi/10.1108/13665621311306538/full/html#loginreload</w:t>
        </w:r>
      </w:hyperlink>
      <w:r>
        <w:rPr>
          <w:rFonts w:ascii="Arial" w:hAnsi="Arial" w:cs="Arial"/>
          <w:sz w:val="22"/>
          <w:szCs w:val="22"/>
        </w:rPr>
        <w:t xml:space="preserve"> (Accessed on: 6</w:t>
      </w:r>
      <w:r w:rsidRPr="00ED231E">
        <w:rPr>
          <w:rFonts w:ascii="Arial" w:hAnsi="Arial" w:cs="Arial"/>
          <w:sz w:val="22"/>
          <w:szCs w:val="22"/>
          <w:vertAlign w:val="superscript"/>
        </w:rPr>
        <w:t>th</w:t>
      </w:r>
      <w:r>
        <w:rPr>
          <w:rFonts w:ascii="Arial" w:hAnsi="Arial" w:cs="Arial"/>
          <w:sz w:val="22"/>
          <w:szCs w:val="22"/>
        </w:rPr>
        <w:t xml:space="preserve"> December 2021)</w:t>
      </w:r>
    </w:p>
    <w:p w14:paraId="06EFF3D9" w14:textId="3E6A7B30" w:rsidR="00713CF3" w:rsidRDefault="00713CF3" w:rsidP="001C4D0B">
      <w:pPr>
        <w:jc w:val="both"/>
        <w:rPr>
          <w:rFonts w:ascii="Arial" w:hAnsi="Arial" w:cs="Arial"/>
          <w:sz w:val="22"/>
          <w:szCs w:val="22"/>
        </w:rPr>
      </w:pPr>
    </w:p>
    <w:p w14:paraId="7F178B81" w14:textId="77777777" w:rsidR="006267BD" w:rsidRDefault="00713CF3" w:rsidP="001C4D0B">
      <w:pPr>
        <w:jc w:val="both"/>
        <w:rPr>
          <w:rFonts w:ascii="Arial" w:hAnsi="Arial" w:cs="Arial"/>
          <w:sz w:val="22"/>
          <w:szCs w:val="22"/>
        </w:rPr>
      </w:pPr>
      <w:r>
        <w:rPr>
          <w:rFonts w:ascii="Arial" w:hAnsi="Arial" w:cs="Arial"/>
          <w:sz w:val="22"/>
          <w:szCs w:val="22"/>
        </w:rPr>
        <w:t xml:space="preserve">Bjerke, M.B., and Renger, R (2017) </w:t>
      </w:r>
      <w:r>
        <w:rPr>
          <w:rFonts w:ascii="Arial" w:hAnsi="Arial" w:cs="Arial"/>
          <w:i/>
          <w:iCs/>
          <w:sz w:val="22"/>
          <w:szCs w:val="22"/>
        </w:rPr>
        <w:t xml:space="preserve">Being Smart About Writing SMART Objectives </w:t>
      </w:r>
      <w:r>
        <w:rPr>
          <w:rFonts w:ascii="Arial" w:hAnsi="Arial" w:cs="Arial"/>
          <w:sz w:val="22"/>
          <w:szCs w:val="22"/>
        </w:rPr>
        <w:t xml:space="preserve">[Online] </w:t>
      </w:r>
      <w:r w:rsidR="00A5263E">
        <w:rPr>
          <w:rFonts w:ascii="Arial" w:hAnsi="Arial" w:cs="Arial"/>
          <w:sz w:val="22"/>
          <w:szCs w:val="22"/>
        </w:rPr>
        <w:t xml:space="preserve">Available on: </w:t>
      </w:r>
    </w:p>
    <w:p w14:paraId="1604B27D" w14:textId="3832681E" w:rsidR="00713CF3" w:rsidRDefault="006267BD" w:rsidP="001C4D0B">
      <w:pPr>
        <w:jc w:val="both"/>
        <w:rPr>
          <w:rFonts w:ascii="Arial" w:hAnsi="Arial" w:cs="Arial"/>
          <w:sz w:val="22"/>
          <w:szCs w:val="22"/>
        </w:rPr>
      </w:pPr>
      <w:hyperlink r:id="rId16" w:history="1">
        <w:r w:rsidRPr="00D52C84">
          <w:rPr>
            <w:rStyle w:val="Hyperlink"/>
            <w:rFonts w:ascii="Arial" w:hAnsi="Arial" w:cs="Arial"/>
            <w:sz w:val="22"/>
            <w:szCs w:val="22"/>
          </w:rPr>
          <w:t>https://www.sciencedirect.com/science/article/pii/S0149718916302580</w:t>
        </w:r>
      </w:hyperlink>
      <w:r>
        <w:rPr>
          <w:rFonts w:ascii="Arial" w:hAnsi="Arial" w:cs="Arial"/>
          <w:sz w:val="22"/>
          <w:szCs w:val="22"/>
        </w:rPr>
        <w:t xml:space="preserve"> (Accessed on: 7</w:t>
      </w:r>
      <w:r w:rsidRPr="006267BD">
        <w:rPr>
          <w:rFonts w:ascii="Arial" w:hAnsi="Arial" w:cs="Arial"/>
          <w:sz w:val="22"/>
          <w:szCs w:val="22"/>
          <w:vertAlign w:val="superscript"/>
        </w:rPr>
        <w:t>th</w:t>
      </w:r>
      <w:r>
        <w:rPr>
          <w:rFonts w:ascii="Arial" w:hAnsi="Arial" w:cs="Arial"/>
          <w:sz w:val="22"/>
          <w:szCs w:val="22"/>
        </w:rPr>
        <w:t xml:space="preserve"> December 2021)</w:t>
      </w:r>
    </w:p>
    <w:p w14:paraId="50D36A49" w14:textId="5663C58B" w:rsidR="00CA46AA" w:rsidRDefault="00CA46AA" w:rsidP="006D1B9B">
      <w:pPr>
        <w:ind w:left="0"/>
        <w:jc w:val="both"/>
        <w:rPr>
          <w:rFonts w:ascii="Arial" w:hAnsi="Arial" w:cs="Arial"/>
          <w:sz w:val="22"/>
          <w:szCs w:val="22"/>
        </w:rPr>
      </w:pPr>
    </w:p>
    <w:p w14:paraId="4C9E5896" w14:textId="0DE5ABA6" w:rsidR="00CA46AA" w:rsidRDefault="00CA46AA" w:rsidP="001C4D0B">
      <w:pPr>
        <w:jc w:val="both"/>
        <w:rPr>
          <w:rFonts w:ascii="Arial" w:hAnsi="Arial" w:cs="Arial"/>
          <w:sz w:val="22"/>
          <w:szCs w:val="22"/>
        </w:rPr>
      </w:pPr>
      <w:r>
        <w:rPr>
          <w:rFonts w:ascii="Arial" w:hAnsi="Arial" w:cs="Arial"/>
          <w:sz w:val="22"/>
          <w:szCs w:val="22"/>
        </w:rPr>
        <w:t>Campbell, S.M.,</w:t>
      </w:r>
      <w:r w:rsidR="002A6BBE">
        <w:rPr>
          <w:rFonts w:ascii="Arial" w:hAnsi="Arial" w:cs="Arial"/>
          <w:sz w:val="22"/>
          <w:szCs w:val="22"/>
        </w:rPr>
        <w:t xml:space="preserve"> Roland, M.O., and Buetow, S.A</w:t>
      </w:r>
      <w:r w:rsidR="00E16447">
        <w:rPr>
          <w:rFonts w:ascii="Arial" w:hAnsi="Arial" w:cs="Arial"/>
          <w:sz w:val="22"/>
          <w:szCs w:val="22"/>
        </w:rPr>
        <w:t xml:space="preserve"> (2000) </w:t>
      </w:r>
      <w:r w:rsidR="00E16447">
        <w:rPr>
          <w:rFonts w:ascii="Arial" w:hAnsi="Arial" w:cs="Arial"/>
          <w:i/>
          <w:iCs/>
          <w:sz w:val="22"/>
          <w:szCs w:val="22"/>
        </w:rPr>
        <w:t xml:space="preserve">Defining Quality of Care </w:t>
      </w:r>
      <w:r w:rsidR="00E16447">
        <w:rPr>
          <w:rFonts w:ascii="Arial" w:hAnsi="Arial" w:cs="Arial"/>
          <w:sz w:val="22"/>
          <w:szCs w:val="22"/>
        </w:rPr>
        <w:t xml:space="preserve">[Online] Available at: </w:t>
      </w:r>
    </w:p>
    <w:p w14:paraId="3EF6A751" w14:textId="0EEB7B25" w:rsidR="00E16447" w:rsidRDefault="00E16447" w:rsidP="001C4D0B">
      <w:pPr>
        <w:jc w:val="both"/>
        <w:rPr>
          <w:rFonts w:ascii="Arial" w:hAnsi="Arial" w:cs="Arial"/>
          <w:sz w:val="22"/>
          <w:szCs w:val="22"/>
        </w:rPr>
      </w:pPr>
      <w:hyperlink r:id="rId17" w:history="1">
        <w:r w:rsidRPr="00D52C84">
          <w:rPr>
            <w:rStyle w:val="Hyperlink"/>
            <w:rFonts w:ascii="Arial" w:hAnsi="Arial" w:cs="Arial"/>
            <w:sz w:val="22"/>
            <w:szCs w:val="22"/>
          </w:rPr>
          <w:t>https://www.sciencedirect.com/science/article/pii/S0277953600000575?casa_token=oH1S-EMue7YAAAAA:y27feE69dMUedcHNaWaO-uTv--LS3T9checxA8Ts-R-mKMe54M4qcBGdeQdITuAISEB1pYywQE8</w:t>
        </w:r>
      </w:hyperlink>
    </w:p>
    <w:p w14:paraId="59DC5B79" w14:textId="50ED4450" w:rsidR="00E16447" w:rsidRPr="00E16447" w:rsidRDefault="00E16447" w:rsidP="001C4D0B">
      <w:pPr>
        <w:jc w:val="both"/>
        <w:rPr>
          <w:rFonts w:ascii="Arial" w:hAnsi="Arial" w:cs="Arial"/>
          <w:sz w:val="22"/>
          <w:szCs w:val="22"/>
        </w:rPr>
      </w:pPr>
      <w:r>
        <w:rPr>
          <w:rFonts w:ascii="Arial" w:hAnsi="Arial" w:cs="Arial"/>
          <w:sz w:val="22"/>
          <w:szCs w:val="22"/>
        </w:rPr>
        <w:t>(Accessed on: 6</w:t>
      </w:r>
      <w:r w:rsidRPr="00E16447">
        <w:rPr>
          <w:rFonts w:ascii="Arial" w:hAnsi="Arial" w:cs="Arial"/>
          <w:sz w:val="22"/>
          <w:szCs w:val="22"/>
          <w:vertAlign w:val="superscript"/>
        </w:rPr>
        <w:t>th</w:t>
      </w:r>
      <w:r>
        <w:rPr>
          <w:rFonts w:ascii="Arial" w:hAnsi="Arial" w:cs="Arial"/>
          <w:sz w:val="22"/>
          <w:szCs w:val="22"/>
        </w:rPr>
        <w:t xml:space="preserve"> December 2021) </w:t>
      </w:r>
    </w:p>
    <w:p w14:paraId="4621789C" w14:textId="0D1CDE81" w:rsidR="00B12B32" w:rsidRDefault="00B12B32" w:rsidP="001C4D0B">
      <w:pPr>
        <w:jc w:val="both"/>
        <w:rPr>
          <w:rFonts w:ascii="Arial" w:hAnsi="Arial" w:cs="Arial"/>
          <w:sz w:val="22"/>
          <w:szCs w:val="22"/>
        </w:rPr>
      </w:pPr>
    </w:p>
    <w:p w14:paraId="351DE10E" w14:textId="68D65CE2" w:rsidR="006F331A" w:rsidRDefault="00B12B32" w:rsidP="001C4D0B">
      <w:pPr>
        <w:jc w:val="both"/>
        <w:rPr>
          <w:rFonts w:ascii="Arial" w:hAnsi="Arial" w:cs="Arial"/>
          <w:sz w:val="22"/>
          <w:szCs w:val="22"/>
        </w:rPr>
      </w:pPr>
      <w:r>
        <w:rPr>
          <w:rFonts w:ascii="Arial" w:hAnsi="Arial" w:cs="Arial"/>
          <w:sz w:val="22"/>
          <w:szCs w:val="22"/>
        </w:rPr>
        <w:t>Carey</w:t>
      </w:r>
      <w:r w:rsidR="00D629DC">
        <w:rPr>
          <w:rFonts w:ascii="Arial" w:hAnsi="Arial" w:cs="Arial"/>
          <w:sz w:val="22"/>
          <w:szCs w:val="22"/>
        </w:rPr>
        <w:t xml:space="preserve">, M., (2003) </w:t>
      </w:r>
      <w:r w:rsidR="00D629DC">
        <w:rPr>
          <w:rFonts w:ascii="Arial" w:hAnsi="Arial" w:cs="Arial"/>
          <w:i/>
          <w:iCs/>
          <w:sz w:val="22"/>
          <w:szCs w:val="22"/>
        </w:rPr>
        <w:t>Anatomy of A Care Manager</w:t>
      </w:r>
      <w:r w:rsidR="00DB260B">
        <w:rPr>
          <w:rFonts w:ascii="Arial" w:hAnsi="Arial" w:cs="Arial"/>
          <w:i/>
          <w:iCs/>
          <w:sz w:val="22"/>
          <w:szCs w:val="22"/>
        </w:rPr>
        <w:t xml:space="preserve"> </w:t>
      </w:r>
      <w:r w:rsidR="00DB260B">
        <w:rPr>
          <w:rFonts w:ascii="Arial" w:hAnsi="Arial" w:cs="Arial"/>
          <w:sz w:val="22"/>
          <w:szCs w:val="22"/>
        </w:rPr>
        <w:t>[Onl</w:t>
      </w:r>
      <w:r w:rsidR="009A36E3">
        <w:rPr>
          <w:rFonts w:ascii="Arial" w:hAnsi="Arial" w:cs="Arial"/>
          <w:sz w:val="22"/>
          <w:szCs w:val="22"/>
        </w:rPr>
        <w:t>i</w:t>
      </w:r>
      <w:r w:rsidR="00DB260B">
        <w:rPr>
          <w:rFonts w:ascii="Arial" w:hAnsi="Arial" w:cs="Arial"/>
          <w:sz w:val="22"/>
          <w:szCs w:val="22"/>
        </w:rPr>
        <w:t>ne</w:t>
      </w:r>
      <w:r w:rsidR="009A36E3">
        <w:rPr>
          <w:rFonts w:ascii="Arial" w:hAnsi="Arial" w:cs="Arial"/>
          <w:sz w:val="22"/>
          <w:szCs w:val="22"/>
        </w:rPr>
        <w:t xml:space="preserve">] </w:t>
      </w:r>
      <w:r w:rsidR="00B43569">
        <w:rPr>
          <w:rFonts w:ascii="Arial" w:hAnsi="Arial" w:cs="Arial"/>
          <w:sz w:val="22"/>
          <w:szCs w:val="22"/>
        </w:rPr>
        <w:t>Ava</w:t>
      </w:r>
      <w:r w:rsidR="006F331A">
        <w:rPr>
          <w:rFonts w:ascii="Arial" w:hAnsi="Arial" w:cs="Arial"/>
          <w:sz w:val="22"/>
          <w:szCs w:val="22"/>
        </w:rPr>
        <w:t xml:space="preserve">ilable at: </w:t>
      </w:r>
      <w:hyperlink r:id="rId18" w:history="1">
        <w:r w:rsidR="006F331A" w:rsidRPr="00D52C84">
          <w:rPr>
            <w:rStyle w:val="Hyperlink"/>
            <w:rFonts w:ascii="Arial" w:hAnsi="Arial" w:cs="Arial"/>
            <w:sz w:val="22"/>
            <w:szCs w:val="22"/>
          </w:rPr>
          <w:t>https://journals.sagepub.com/doi/abs/10.1177/0950017003017001266</w:t>
        </w:r>
      </w:hyperlink>
      <w:r w:rsidR="006F331A">
        <w:rPr>
          <w:rFonts w:ascii="Arial" w:hAnsi="Arial" w:cs="Arial"/>
          <w:sz w:val="22"/>
          <w:szCs w:val="22"/>
        </w:rPr>
        <w:t xml:space="preserve"> (Accessed on: 6</w:t>
      </w:r>
      <w:r w:rsidR="006F331A" w:rsidRPr="006F331A">
        <w:rPr>
          <w:rFonts w:ascii="Arial" w:hAnsi="Arial" w:cs="Arial"/>
          <w:sz w:val="22"/>
          <w:szCs w:val="22"/>
          <w:vertAlign w:val="superscript"/>
        </w:rPr>
        <w:t>th</w:t>
      </w:r>
      <w:r w:rsidR="006F331A">
        <w:rPr>
          <w:rFonts w:ascii="Arial" w:hAnsi="Arial" w:cs="Arial"/>
          <w:sz w:val="22"/>
          <w:szCs w:val="22"/>
        </w:rPr>
        <w:t xml:space="preserve"> December 2021)</w:t>
      </w:r>
      <w:r w:rsidR="005964A0">
        <w:rPr>
          <w:rFonts w:ascii="Arial" w:hAnsi="Arial" w:cs="Arial"/>
          <w:sz w:val="22"/>
          <w:szCs w:val="22"/>
        </w:rPr>
        <w:t xml:space="preserve"> </w:t>
      </w:r>
    </w:p>
    <w:p w14:paraId="02B63B9F" w14:textId="2419FD5C" w:rsidR="003D6348" w:rsidRDefault="003D6348" w:rsidP="001C4D0B">
      <w:pPr>
        <w:jc w:val="both"/>
        <w:rPr>
          <w:rFonts w:ascii="Arial" w:hAnsi="Arial" w:cs="Arial"/>
          <w:sz w:val="22"/>
          <w:szCs w:val="22"/>
        </w:rPr>
      </w:pPr>
    </w:p>
    <w:p w14:paraId="16F0EACC" w14:textId="77777777" w:rsidR="00F05C65" w:rsidRDefault="003D6348" w:rsidP="001C4D0B">
      <w:pPr>
        <w:jc w:val="both"/>
        <w:rPr>
          <w:rFonts w:ascii="Arial" w:hAnsi="Arial" w:cs="Arial"/>
          <w:sz w:val="22"/>
          <w:szCs w:val="22"/>
        </w:rPr>
      </w:pPr>
      <w:r>
        <w:rPr>
          <w:rFonts w:ascii="Arial" w:hAnsi="Arial" w:cs="Arial"/>
          <w:sz w:val="22"/>
          <w:szCs w:val="22"/>
        </w:rPr>
        <w:t xml:space="preserve">Carr, I., and Lewis, D., </w:t>
      </w:r>
      <w:r w:rsidR="00F05C65">
        <w:rPr>
          <w:rFonts w:ascii="Arial" w:hAnsi="Arial" w:cs="Arial"/>
          <w:sz w:val="22"/>
          <w:szCs w:val="22"/>
        </w:rPr>
        <w:t xml:space="preserve">(2010) </w:t>
      </w:r>
      <w:r w:rsidR="00F05C65">
        <w:rPr>
          <w:rFonts w:ascii="Arial" w:hAnsi="Arial" w:cs="Arial"/>
          <w:i/>
          <w:iCs/>
          <w:sz w:val="22"/>
          <w:szCs w:val="22"/>
        </w:rPr>
        <w:t xml:space="preserve">Combating Corruption Through Employment Law and Whistleblower Protection </w:t>
      </w:r>
      <w:r w:rsidR="00F05C65">
        <w:rPr>
          <w:rFonts w:ascii="Arial" w:hAnsi="Arial" w:cs="Arial"/>
          <w:sz w:val="22"/>
          <w:szCs w:val="22"/>
        </w:rPr>
        <w:t xml:space="preserve">[Online] Available at: </w:t>
      </w:r>
    </w:p>
    <w:p w14:paraId="1419678D" w14:textId="7A7C8B0C" w:rsidR="003D6348" w:rsidRDefault="00F05C65" w:rsidP="001C4D0B">
      <w:pPr>
        <w:jc w:val="both"/>
        <w:rPr>
          <w:rFonts w:ascii="Arial" w:hAnsi="Arial" w:cs="Arial"/>
          <w:sz w:val="22"/>
          <w:szCs w:val="22"/>
        </w:rPr>
      </w:pPr>
      <w:hyperlink r:id="rId19" w:history="1">
        <w:r w:rsidRPr="00D52C84">
          <w:rPr>
            <w:rStyle w:val="Hyperlink"/>
            <w:rFonts w:ascii="Arial" w:hAnsi="Arial" w:cs="Arial"/>
            <w:sz w:val="22"/>
            <w:szCs w:val="22"/>
          </w:rPr>
          <w:t>https://academic.oup.com/ilj/article/39/1/52/756290?login=true</w:t>
        </w:r>
      </w:hyperlink>
      <w:r w:rsidR="004C1759">
        <w:rPr>
          <w:rFonts w:ascii="Arial" w:hAnsi="Arial" w:cs="Arial"/>
          <w:sz w:val="22"/>
          <w:szCs w:val="22"/>
        </w:rPr>
        <w:t xml:space="preserve"> </w:t>
      </w:r>
      <w:r>
        <w:rPr>
          <w:rFonts w:ascii="Arial" w:hAnsi="Arial" w:cs="Arial"/>
          <w:sz w:val="22"/>
          <w:szCs w:val="22"/>
        </w:rPr>
        <w:t xml:space="preserve">(Accessed on: </w:t>
      </w:r>
      <w:r w:rsidR="004C1759">
        <w:rPr>
          <w:rFonts w:ascii="Arial" w:hAnsi="Arial" w:cs="Arial"/>
          <w:sz w:val="22"/>
          <w:szCs w:val="22"/>
        </w:rPr>
        <w:t>7</w:t>
      </w:r>
      <w:r w:rsidR="004C1759" w:rsidRPr="004C1759">
        <w:rPr>
          <w:rFonts w:ascii="Arial" w:hAnsi="Arial" w:cs="Arial"/>
          <w:sz w:val="22"/>
          <w:szCs w:val="22"/>
          <w:vertAlign w:val="superscript"/>
        </w:rPr>
        <w:t>th</w:t>
      </w:r>
      <w:r w:rsidR="004C1759">
        <w:rPr>
          <w:rFonts w:ascii="Arial" w:hAnsi="Arial" w:cs="Arial"/>
          <w:sz w:val="22"/>
          <w:szCs w:val="22"/>
        </w:rPr>
        <w:t xml:space="preserve"> December 2021)</w:t>
      </w:r>
    </w:p>
    <w:p w14:paraId="73B56D54" w14:textId="6F6BAA78" w:rsidR="00E41225" w:rsidRDefault="00E41225" w:rsidP="001C4D0B">
      <w:pPr>
        <w:jc w:val="both"/>
        <w:rPr>
          <w:rFonts w:ascii="Arial" w:hAnsi="Arial" w:cs="Arial"/>
          <w:sz w:val="22"/>
          <w:szCs w:val="22"/>
        </w:rPr>
      </w:pPr>
    </w:p>
    <w:p w14:paraId="25016A8E" w14:textId="77777777" w:rsidR="003F1449" w:rsidRDefault="005B5A28" w:rsidP="001C4D0B">
      <w:pPr>
        <w:jc w:val="both"/>
        <w:rPr>
          <w:rFonts w:ascii="Arial" w:hAnsi="Arial" w:cs="Arial"/>
          <w:sz w:val="22"/>
          <w:szCs w:val="22"/>
        </w:rPr>
      </w:pPr>
      <w:r>
        <w:rPr>
          <w:rFonts w:ascii="Arial" w:hAnsi="Arial" w:cs="Arial"/>
          <w:sz w:val="22"/>
          <w:szCs w:val="22"/>
        </w:rPr>
        <w:t>Church, A.H., (</w:t>
      </w:r>
      <w:r w:rsidR="00D45BDD">
        <w:rPr>
          <w:rFonts w:ascii="Arial" w:hAnsi="Arial" w:cs="Arial"/>
          <w:sz w:val="22"/>
          <w:szCs w:val="22"/>
        </w:rPr>
        <w:t xml:space="preserve">1997) </w:t>
      </w:r>
      <w:r w:rsidR="00D45BDD">
        <w:rPr>
          <w:rFonts w:ascii="Arial" w:hAnsi="Arial" w:cs="Arial"/>
          <w:i/>
          <w:iCs/>
          <w:sz w:val="22"/>
          <w:szCs w:val="22"/>
        </w:rPr>
        <w:t>Managerial Self-Awareness in High-Performing Individuals in Or</w:t>
      </w:r>
      <w:r w:rsidR="003F1449">
        <w:rPr>
          <w:rFonts w:ascii="Arial" w:hAnsi="Arial" w:cs="Arial"/>
          <w:i/>
          <w:iCs/>
          <w:sz w:val="22"/>
          <w:szCs w:val="22"/>
        </w:rPr>
        <w:t xml:space="preserve">ganisations </w:t>
      </w:r>
      <w:r w:rsidR="003F1449">
        <w:rPr>
          <w:rFonts w:ascii="Arial" w:hAnsi="Arial" w:cs="Arial"/>
          <w:sz w:val="22"/>
          <w:szCs w:val="22"/>
        </w:rPr>
        <w:t>[Online] Available at:</w:t>
      </w:r>
    </w:p>
    <w:p w14:paraId="417206CA" w14:textId="77777777" w:rsidR="00CE168B" w:rsidRDefault="003F1449" w:rsidP="001C4D0B">
      <w:pPr>
        <w:jc w:val="both"/>
        <w:rPr>
          <w:rFonts w:ascii="Arial" w:hAnsi="Arial" w:cs="Arial"/>
          <w:sz w:val="22"/>
          <w:szCs w:val="22"/>
        </w:rPr>
      </w:pPr>
      <w:hyperlink r:id="rId20" w:history="1">
        <w:r w:rsidRPr="00200095">
          <w:rPr>
            <w:rStyle w:val="Hyperlink"/>
            <w:rFonts w:ascii="Arial" w:hAnsi="Arial" w:cs="Arial"/>
            <w:sz w:val="22"/>
            <w:szCs w:val="22"/>
          </w:rPr>
          <w:t>https://psycnet.apa.org/record/1997-03393-008</w:t>
        </w:r>
      </w:hyperlink>
      <w:r>
        <w:rPr>
          <w:rFonts w:ascii="Arial" w:hAnsi="Arial" w:cs="Arial"/>
          <w:sz w:val="22"/>
          <w:szCs w:val="22"/>
        </w:rPr>
        <w:t xml:space="preserve"> </w:t>
      </w:r>
    </w:p>
    <w:p w14:paraId="1077AEBD" w14:textId="7929536A" w:rsidR="005B5A28" w:rsidRDefault="003F1449" w:rsidP="001C4D0B">
      <w:pPr>
        <w:jc w:val="both"/>
        <w:rPr>
          <w:rFonts w:ascii="Arial" w:hAnsi="Arial" w:cs="Arial"/>
          <w:sz w:val="22"/>
          <w:szCs w:val="22"/>
        </w:rPr>
      </w:pPr>
      <w:r>
        <w:rPr>
          <w:rFonts w:ascii="Arial" w:hAnsi="Arial" w:cs="Arial"/>
          <w:sz w:val="22"/>
          <w:szCs w:val="22"/>
        </w:rPr>
        <w:t>(Access</w:t>
      </w:r>
      <w:r w:rsidR="00CE168B">
        <w:rPr>
          <w:rFonts w:ascii="Arial" w:hAnsi="Arial" w:cs="Arial"/>
          <w:sz w:val="22"/>
          <w:szCs w:val="22"/>
        </w:rPr>
        <w:t>ed on: 9</w:t>
      </w:r>
      <w:r w:rsidR="00CE168B" w:rsidRPr="00CE168B">
        <w:rPr>
          <w:rFonts w:ascii="Arial" w:hAnsi="Arial" w:cs="Arial"/>
          <w:sz w:val="22"/>
          <w:szCs w:val="22"/>
          <w:vertAlign w:val="superscript"/>
        </w:rPr>
        <w:t>th</w:t>
      </w:r>
      <w:r w:rsidR="00CE168B">
        <w:rPr>
          <w:rFonts w:ascii="Arial" w:hAnsi="Arial" w:cs="Arial"/>
          <w:sz w:val="22"/>
          <w:szCs w:val="22"/>
        </w:rPr>
        <w:t xml:space="preserve"> December 2021)</w:t>
      </w:r>
    </w:p>
    <w:p w14:paraId="22396FEC" w14:textId="77777777" w:rsidR="003F1449" w:rsidRPr="003F1449" w:rsidRDefault="003F1449" w:rsidP="001C4D0B">
      <w:pPr>
        <w:jc w:val="both"/>
        <w:rPr>
          <w:rFonts w:ascii="Arial" w:hAnsi="Arial" w:cs="Arial"/>
          <w:sz w:val="22"/>
          <w:szCs w:val="22"/>
        </w:rPr>
      </w:pPr>
    </w:p>
    <w:p w14:paraId="753BDE64" w14:textId="77777777" w:rsidR="0011601A" w:rsidRDefault="00E41225" w:rsidP="001C4D0B">
      <w:pPr>
        <w:jc w:val="both"/>
        <w:rPr>
          <w:rFonts w:ascii="Arial" w:hAnsi="Arial" w:cs="Arial"/>
          <w:sz w:val="22"/>
          <w:szCs w:val="22"/>
        </w:rPr>
      </w:pPr>
      <w:r w:rsidRPr="0011601A">
        <w:rPr>
          <w:rFonts w:ascii="Arial" w:hAnsi="Arial" w:cs="Arial"/>
          <w:sz w:val="22"/>
          <w:szCs w:val="22"/>
        </w:rPr>
        <w:t xml:space="preserve">Corvellec, M., (2010) </w:t>
      </w:r>
      <w:r w:rsidRPr="0011601A">
        <w:rPr>
          <w:rFonts w:ascii="Arial" w:hAnsi="Arial" w:cs="Arial"/>
          <w:i/>
          <w:iCs/>
          <w:sz w:val="22"/>
          <w:szCs w:val="22"/>
        </w:rPr>
        <w:t>Organizational Risk as it Derives From What Managers Value: A Practice-Based Approach to Risk Assessment</w:t>
      </w:r>
      <w:r w:rsidR="0011601A" w:rsidRPr="0011601A">
        <w:rPr>
          <w:rFonts w:ascii="Arial" w:hAnsi="Arial" w:cs="Arial"/>
          <w:i/>
          <w:iCs/>
          <w:sz w:val="22"/>
          <w:szCs w:val="22"/>
        </w:rPr>
        <w:t xml:space="preserve"> </w:t>
      </w:r>
      <w:r w:rsidR="0011601A" w:rsidRPr="0011601A">
        <w:rPr>
          <w:rFonts w:ascii="Arial" w:hAnsi="Arial" w:cs="Arial"/>
          <w:sz w:val="22"/>
          <w:szCs w:val="22"/>
        </w:rPr>
        <w:t xml:space="preserve">[Online] Available at: </w:t>
      </w:r>
    </w:p>
    <w:p w14:paraId="079BBF57" w14:textId="2A815A90" w:rsidR="0011601A" w:rsidRPr="0011601A" w:rsidRDefault="0011601A" w:rsidP="001C4D0B">
      <w:pPr>
        <w:jc w:val="both"/>
        <w:rPr>
          <w:rFonts w:ascii="Arial" w:hAnsi="Arial" w:cs="Arial"/>
          <w:sz w:val="22"/>
          <w:szCs w:val="22"/>
        </w:rPr>
      </w:pPr>
      <w:hyperlink r:id="rId21" w:history="1">
        <w:r w:rsidRPr="00D52C84">
          <w:rPr>
            <w:rStyle w:val="Hyperlink"/>
            <w:rFonts w:ascii="Arial" w:hAnsi="Arial" w:cs="Arial"/>
            <w:sz w:val="22"/>
            <w:szCs w:val="22"/>
          </w:rPr>
          <w:t>https://onlinelibrary.wiley.com/doi/abs/10.1111/j.1468-5973.2010.00611.x?casa_token=jPecB9uwpBUAAAAA:XT0ztp45J0ZZJDONWvQi-IzVcnWx_0k37a5ojqqSUaOHivFFw2TT2WnI0XHQd1Bnm9SCU50mJKtEmPU</w:t>
        </w:r>
      </w:hyperlink>
      <w:r w:rsidR="00442B13">
        <w:rPr>
          <w:rFonts w:ascii="Arial" w:hAnsi="Arial" w:cs="Arial"/>
          <w:sz w:val="22"/>
          <w:szCs w:val="22"/>
        </w:rPr>
        <w:t xml:space="preserve"> </w:t>
      </w:r>
      <w:r w:rsidRPr="0011601A">
        <w:rPr>
          <w:rFonts w:ascii="Arial" w:hAnsi="Arial" w:cs="Arial"/>
          <w:sz w:val="22"/>
          <w:szCs w:val="22"/>
        </w:rPr>
        <w:t>(Accessed on: 6</w:t>
      </w:r>
      <w:r w:rsidRPr="0011601A">
        <w:rPr>
          <w:rFonts w:ascii="Arial" w:hAnsi="Arial" w:cs="Arial"/>
          <w:sz w:val="22"/>
          <w:szCs w:val="22"/>
          <w:vertAlign w:val="superscript"/>
        </w:rPr>
        <w:t>th</w:t>
      </w:r>
      <w:r w:rsidRPr="0011601A">
        <w:rPr>
          <w:rFonts w:ascii="Arial" w:hAnsi="Arial" w:cs="Arial"/>
          <w:sz w:val="22"/>
          <w:szCs w:val="22"/>
        </w:rPr>
        <w:t xml:space="preserve"> December 2021)</w:t>
      </w:r>
    </w:p>
    <w:p w14:paraId="4789C86E" w14:textId="0BDAECB8" w:rsidR="008D4B98" w:rsidRDefault="008D4B98" w:rsidP="001C4D0B">
      <w:pPr>
        <w:jc w:val="both"/>
        <w:rPr>
          <w:rFonts w:ascii="Arial" w:hAnsi="Arial" w:cs="Arial"/>
          <w:sz w:val="22"/>
          <w:szCs w:val="22"/>
        </w:rPr>
      </w:pPr>
    </w:p>
    <w:p w14:paraId="68B810A1" w14:textId="41AB6067" w:rsidR="008D4B98" w:rsidRDefault="00725D38" w:rsidP="001C4D0B">
      <w:pPr>
        <w:jc w:val="both"/>
        <w:rPr>
          <w:rFonts w:ascii="Arial" w:hAnsi="Arial" w:cs="Arial"/>
          <w:sz w:val="22"/>
          <w:szCs w:val="22"/>
        </w:rPr>
      </w:pPr>
      <w:r>
        <w:rPr>
          <w:rFonts w:ascii="Arial" w:hAnsi="Arial" w:cs="Arial"/>
          <w:sz w:val="22"/>
          <w:szCs w:val="22"/>
        </w:rPr>
        <w:t xml:space="preserve">Dustin, D., (2006) </w:t>
      </w:r>
      <w:r>
        <w:rPr>
          <w:rFonts w:ascii="Arial" w:hAnsi="Arial" w:cs="Arial"/>
          <w:i/>
          <w:iCs/>
          <w:sz w:val="22"/>
          <w:szCs w:val="22"/>
        </w:rPr>
        <w:t>Skills and Knowledge Needed to Practise as a Care Manager</w:t>
      </w:r>
      <w:r w:rsidR="00B51DB2">
        <w:rPr>
          <w:rFonts w:ascii="Arial" w:hAnsi="Arial" w:cs="Arial"/>
          <w:i/>
          <w:iCs/>
          <w:sz w:val="22"/>
          <w:szCs w:val="22"/>
        </w:rPr>
        <w:t>: Continuity and Change</w:t>
      </w:r>
      <w:r w:rsidR="000B795C">
        <w:rPr>
          <w:rFonts w:ascii="Arial" w:hAnsi="Arial" w:cs="Arial"/>
          <w:i/>
          <w:iCs/>
          <w:sz w:val="22"/>
          <w:szCs w:val="22"/>
        </w:rPr>
        <w:t xml:space="preserve"> </w:t>
      </w:r>
      <w:r w:rsidR="000B795C">
        <w:rPr>
          <w:rFonts w:ascii="Arial" w:hAnsi="Arial" w:cs="Arial"/>
          <w:sz w:val="22"/>
          <w:szCs w:val="22"/>
        </w:rPr>
        <w:t>[Online</w:t>
      </w:r>
      <w:r w:rsidR="002071BA">
        <w:rPr>
          <w:rFonts w:ascii="Arial" w:hAnsi="Arial" w:cs="Arial"/>
          <w:sz w:val="22"/>
          <w:szCs w:val="22"/>
        </w:rPr>
        <w:t xml:space="preserve">] Available at: </w:t>
      </w:r>
    </w:p>
    <w:p w14:paraId="669E2BBA" w14:textId="7BAA8D9B" w:rsidR="002071BA" w:rsidRDefault="002071BA" w:rsidP="001C4D0B">
      <w:pPr>
        <w:jc w:val="both"/>
        <w:rPr>
          <w:rFonts w:ascii="Arial" w:hAnsi="Arial" w:cs="Arial"/>
          <w:sz w:val="22"/>
          <w:szCs w:val="22"/>
        </w:rPr>
      </w:pPr>
      <w:hyperlink r:id="rId22" w:history="1">
        <w:r w:rsidRPr="00D52C84">
          <w:rPr>
            <w:rStyle w:val="Hyperlink"/>
            <w:rFonts w:ascii="Arial" w:hAnsi="Arial" w:cs="Arial"/>
            <w:sz w:val="22"/>
            <w:szCs w:val="22"/>
          </w:rPr>
          <w:t>https://journals.sagepub.com/doi/abs/10.1177/1468017306071177?casa_token=h6rE1UzhnxwAAAAA:57OJjLLFACoO9N50llQ_0hqjCHe6TnxUJP2c2RycZ-WEXlaBPcm4QOrZdo_cPTeFXtfBBcPAQiT-</w:t>
        </w:r>
      </w:hyperlink>
      <w:r>
        <w:rPr>
          <w:rFonts w:ascii="Arial" w:hAnsi="Arial" w:cs="Arial"/>
          <w:sz w:val="22"/>
          <w:szCs w:val="22"/>
        </w:rPr>
        <w:t xml:space="preserve"> (Accessed on: 6</w:t>
      </w:r>
      <w:r w:rsidRPr="002071BA">
        <w:rPr>
          <w:rFonts w:ascii="Arial" w:hAnsi="Arial" w:cs="Arial"/>
          <w:sz w:val="22"/>
          <w:szCs w:val="22"/>
          <w:vertAlign w:val="superscript"/>
        </w:rPr>
        <w:t>th</w:t>
      </w:r>
      <w:r>
        <w:rPr>
          <w:rFonts w:ascii="Arial" w:hAnsi="Arial" w:cs="Arial"/>
          <w:sz w:val="22"/>
          <w:szCs w:val="22"/>
        </w:rPr>
        <w:t xml:space="preserve"> December 2021)</w:t>
      </w:r>
    </w:p>
    <w:p w14:paraId="59075DA1" w14:textId="69C4C3D7" w:rsidR="00A45747" w:rsidRDefault="00A45747" w:rsidP="001C4D0B">
      <w:pPr>
        <w:jc w:val="both"/>
        <w:rPr>
          <w:rFonts w:ascii="Arial" w:hAnsi="Arial" w:cs="Arial"/>
          <w:sz w:val="22"/>
          <w:szCs w:val="22"/>
        </w:rPr>
      </w:pPr>
    </w:p>
    <w:p w14:paraId="3C99FA1B" w14:textId="7658C215" w:rsidR="00A45747" w:rsidRDefault="00A45747" w:rsidP="001C4D0B">
      <w:pPr>
        <w:jc w:val="both"/>
        <w:rPr>
          <w:rFonts w:ascii="Arial" w:hAnsi="Arial" w:cs="Arial"/>
          <w:sz w:val="22"/>
          <w:szCs w:val="22"/>
        </w:rPr>
      </w:pPr>
      <w:r>
        <w:rPr>
          <w:rFonts w:ascii="Arial" w:hAnsi="Arial" w:cs="Arial"/>
          <w:sz w:val="22"/>
          <w:szCs w:val="22"/>
        </w:rPr>
        <w:t xml:space="preserve">Fletcher, C., and Bailey, C., (2003) </w:t>
      </w:r>
      <w:r w:rsidR="009C3621">
        <w:rPr>
          <w:rFonts w:ascii="Arial" w:hAnsi="Arial" w:cs="Arial"/>
          <w:i/>
          <w:iCs/>
          <w:sz w:val="22"/>
          <w:szCs w:val="22"/>
        </w:rPr>
        <w:t>Assessing Self-Awareness: Some Issues and Methods</w:t>
      </w:r>
      <w:r w:rsidR="007A3FEE">
        <w:rPr>
          <w:rFonts w:ascii="Arial" w:hAnsi="Arial" w:cs="Arial"/>
          <w:i/>
          <w:iCs/>
          <w:sz w:val="22"/>
          <w:szCs w:val="22"/>
        </w:rPr>
        <w:t xml:space="preserve"> </w:t>
      </w:r>
      <w:r w:rsidR="007A3FEE">
        <w:rPr>
          <w:rFonts w:ascii="Arial" w:hAnsi="Arial" w:cs="Arial"/>
          <w:sz w:val="22"/>
          <w:szCs w:val="22"/>
        </w:rPr>
        <w:t xml:space="preserve">[Online] Available at: </w:t>
      </w:r>
    </w:p>
    <w:p w14:paraId="461A93C5" w14:textId="236A28B8" w:rsidR="007A3FEE" w:rsidRDefault="007A3FEE" w:rsidP="001C4D0B">
      <w:pPr>
        <w:jc w:val="both"/>
        <w:rPr>
          <w:rFonts w:ascii="Arial" w:hAnsi="Arial" w:cs="Arial"/>
          <w:sz w:val="22"/>
          <w:szCs w:val="22"/>
        </w:rPr>
      </w:pPr>
      <w:hyperlink r:id="rId23" w:history="1">
        <w:r w:rsidRPr="00200095">
          <w:rPr>
            <w:rStyle w:val="Hyperlink"/>
            <w:rFonts w:ascii="Arial" w:hAnsi="Arial" w:cs="Arial"/>
            <w:sz w:val="22"/>
            <w:szCs w:val="22"/>
          </w:rPr>
          <w:t>https://www.emerald.com/insight/content/doi/10.1108/02683940310484008/full/html?journalCode=jmp</w:t>
        </w:r>
      </w:hyperlink>
      <w:r>
        <w:rPr>
          <w:rFonts w:ascii="Arial" w:hAnsi="Arial" w:cs="Arial"/>
          <w:sz w:val="22"/>
          <w:szCs w:val="22"/>
        </w:rPr>
        <w:t xml:space="preserve"> (Accessed on: 9</w:t>
      </w:r>
      <w:r w:rsidRPr="007A3FEE">
        <w:rPr>
          <w:rFonts w:ascii="Arial" w:hAnsi="Arial" w:cs="Arial"/>
          <w:sz w:val="22"/>
          <w:szCs w:val="22"/>
          <w:vertAlign w:val="superscript"/>
        </w:rPr>
        <w:t>th</w:t>
      </w:r>
      <w:r>
        <w:rPr>
          <w:rFonts w:ascii="Arial" w:hAnsi="Arial" w:cs="Arial"/>
          <w:sz w:val="22"/>
          <w:szCs w:val="22"/>
        </w:rPr>
        <w:t xml:space="preserve"> December 2021)</w:t>
      </w:r>
    </w:p>
    <w:p w14:paraId="4792AA29" w14:textId="216F5B5E" w:rsidR="001C4D0B" w:rsidRDefault="001C4D0B" w:rsidP="002071BA">
      <w:pPr>
        <w:ind w:left="0"/>
        <w:jc w:val="both"/>
        <w:rPr>
          <w:rFonts w:ascii="Arial" w:hAnsi="Arial" w:cs="Arial"/>
          <w:sz w:val="22"/>
          <w:szCs w:val="22"/>
        </w:rPr>
      </w:pPr>
    </w:p>
    <w:p w14:paraId="4DEDCEC6" w14:textId="25333359" w:rsidR="001C4D0B" w:rsidRDefault="001C4D0B" w:rsidP="001C4D0B">
      <w:pPr>
        <w:jc w:val="both"/>
        <w:rPr>
          <w:rFonts w:ascii="Arial" w:hAnsi="Arial" w:cs="Arial"/>
          <w:sz w:val="22"/>
          <w:szCs w:val="22"/>
        </w:rPr>
      </w:pPr>
      <w:r>
        <w:rPr>
          <w:rFonts w:ascii="Arial" w:hAnsi="Arial" w:cs="Arial"/>
          <w:sz w:val="22"/>
          <w:szCs w:val="22"/>
        </w:rPr>
        <w:t xml:space="preserve">Gurel, E., (2017) </w:t>
      </w:r>
      <w:r>
        <w:rPr>
          <w:rFonts w:ascii="Arial" w:hAnsi="Arial" w:cs="Arial"/>
          <w:i/>
          <w:iCs/>
          <w:sz w:val="22"/>
          <w:szCs w:val="22"/>
        </w:rPr>
        <w:t xml:space="preserve">Swot Analysis: A Theoretical Review </w:t>
      </w:r>
      <w:r>
        <w:rPr>
          <w:rFonts w:ascii="Arial" w:hAnsi="Arial" w:cs="Arial"/>
          <w:sz w:val="22"/>
          <w:szCs w:val="22"/>
        </w:rPr>
        <w:t xml:space="preserve">[Online] Available at: </w:t>
      </w:r>
      <w:hyperlink r:id="rId24" w:history="1">
        <w:r w:rsidRPr="00EE4407">
          <w:rPr>
            <w:rStyle w:val="Hyperlink"/>
            <w:rFonts w:ascii="Arial" w:hAnsi="Arial" w:cs="Arial"/>
            <w:sz w:val="22"/>
            <w:szCs w:val="22"/>
          </w:rPr>
          <w:t>https://demo.dspacedirect.org/handle/10673/792</w:t>
        </w:r>
      </w:hyperlink>
      <w:r>
        <w:rPr>
          <w:rFonts w:ascii="Arial" w:hAnsi="Arial" w:cs="Arial"/>
          <w:sz w:val="22"/>
          <w:szCs w:val="22"/>
        </w:rPr>
        <w:t xml:space="preserve"> (Accessed on: 25</w:t>
      </w:r>
      <w:r w:rsidRPr="00732B74">
        <w:rPr>
          <w:rFonts w:ascii="Arial" w:hAnsi="Arial" w:cs="Arial"/>
          <w:sz w:val="22"/>
          <w:szCs w:val="22"/>
          <w:vertAlign w:val="superscript"/>
        </w:rPr>
        <w:t>th</w:t>
      </w:r>
      <w:r>
        <w:rPr>
          <w:rFonts w:ascii="Arial" w:hAnsi="Arial" w:cs="Arial"/>
          <w:sz w:val="22"/>
          <w:szCs w:val="22"/>
        </w:rPr>
        <w:t xml:space="preserve"> November 2021)</w:t>
      </w:r>
    </w:p>
    <w:p w14:paraId="3845AA36" w14:textId="639F9B07" w:rsidR="007E58BD" w:rsidRDefault="007E58BD" w:rsidP="001C4D0B">
      <w:pPr>
        <w:jc w:val="both"/>
        <w:rPr>
          <w:rFonts w:ascii="Arial" w:hAnsi="Arial" w:cs="Arial"/>
          <w:sz w:val="22"/>
          <w:szCs w:val="22"/>
        </w:rPr>
      </w:pPr>
    </w:p>
    <w:p w14:paraId="3555FC62" w14:textId="77777777" w:rsidR="007E58BD" w:rsidRDefault="007E58BD" w:rsidP="007E58BD">
      <w:pPr>
        <w:jc w:val="both"/>
        <w:rPr>
          <w:rFonts w:ascii="Arial" w:hAnsi="Arial" w:cs="Arial"/>
          <w:sz w:val="22"/>
          <w:szCs w:val="22"/>
        </w:rPr>
      </w:pPr>
      <w:r>
        <w:rPr>
          <w:rFonts w:ascii="Arial" w:hAnsi="Arial" w:cs="Arial"/>
          <w:sz w:val="22"/>
          <w:szCs w:val="22"/>
        </w:rPr>
        <w:t xml:space="preserve">Hines, P., and Mercury, M., (2013) </w:t>
      </w:r>
      <w:r>
        <w:rPr>
          <w:rFonts w:ascii="Arial" w:hAnsi="Arial" w:cs="Arial"/>
          <w:i/>
          <w:iCs/>
          <w:sz w:val="22"/>
          <w:szCs w:val="22"/>
        </w:rPr>
        <w:t xml:space="preserve">Designing The Role of The Embedded Care Manager </w:t>
      </w:r>
      <w:r>
        <w:rPr>
          <w:rFonts w:ascii="Arial" w:hAnsi="Arial" w:cs="Arial"/>
          <w:sz w:val="22"/>
          <w:szCs w:val="22"/>
        </w:rPr>
        <w:t xml:space="preserve">[Online] Available at: </w:t>
      </w:r>
    </w:p>
    <w:p w14:paraId="3EC002DC" w14:textId="77777777" w:rsidR="007E58BD" w:rsidRDefault="007E58BD" w:rsidP="007E58BD">
      <w:pPr>
        <w:jc w:val="both"/>
        <w:rPr>
          <w:rFonts w:ascii="Arial" w:hAnsi="Arial" w:cs="Arial"/>
          <w:sz w:val="22"/>
          <w:szCs w:val="22"/>
        </w:rPr>
      </w:pPr>
      <w:hyperlink r:id="rId25" w:history="1">
        <w:r w:rsidRPr="00D52C84">
          <w:rPr>
            <w:rStyle w:val="Hyperlink"/>
            <w:rFonts w:ascii="Arial" w:hAnsi="Arial" w:cs="Arial"/>
            <w:sz w:val="22"/>
            <w:szCs w:val="22"/>
          </w:rPr>
          <w:t>https://journals.lww.com/professionalcasemanagementjournal/Abstract/2013/07000/Designing_the_Role_of_the_Embedded_Care_Manager.5.aspx</w:t>
        </w:r>
      </w:hyperlink>
    </w:p>
    <w:p w14:paraId="673A81CB" w14:textId="43574F8B" w:rsidR="007E58BD" w:rsidRDefault="007E58BD" w:rsidP="007E58BD">
      <w:pPr>
        <w:jc w:val="both"/>
        <w:rPr>
          <w:rFonts w:ascii="Arial" w:hAnsi="Arial" w:cs="Arial"/>
          <w:sz w:val="22"/>
          <w:szCs w:val="22"/>
        </w:rPr>
      </w:pPr>
      <w:r>
        <w:rPr>
          <w:rFonts w:ascii="Arial" w:hAnsi="Arial" w:cs="Arial"/>
          <w:sz w:val="22"/>
          <w:szCs w:val="22"/>
        </w:rPr>
        <w:t>(Accessed on: 6</w:t>
      </w:r>
      <w:r w:rsidRPr="00A901E1">
        <w:rPr>
          <w:rFonts w:ascii="Arial" w:hAnsi="Arial" w:cs="Arial"/>
          <w:sz w:val="22"/>
          <w:szCs w:val="22"/>
          <w:vertAlign w:val="superscript"/>
        </w:rPr>
        <w:t>th</w:t>
      </w:r>
      <w:r>
        <w:rPr>
          <w:rFonts w:ascii="Arial" w:hAnsi="Arial" w:cs="Arial"/>
          <w:sz w:val="22"/>
          <w:szCs w:val="22"/>
        </w:rPr>
        <w:t xml:space="preserve"> December 2021)</w:t>
      </w:r>
    </w:p>
    <w:p w14:paraId="079364DC" w14:textId="3C910BD6" w:rsidR="00163270" w:rsidRDefault="00163270" w:rsidP="007E58BD">
      <w:pPr>
        <w:jc w:val="both"/>
        <w:rPr>
          <w:rFonts w:ascii="Arial" w:hAnsi="Arial" w:cs="Arial"/>
          <w:sz w:val="22"/>
          <w:szCs w:val="22"/>
        </w:rPr>
      </w:pPr>
    </w:p>
    <w:p w14:paraId="237FE843" w14:textId="377ADF32" w:rsidR="00163270" w:rsidRDefault="00163270" w:rsidP="007E58BD">
      <w:pPr>
        <w:jc w:val="both"/>
        <w:rPr>
          <w:rFonts w:ascii="Arial" w:hAnsi="Arial" w:cs="Arial"/>
          <w:sz w:val="22"/>
          <w:szCs w:val="22"/>
        </w:rPr>
      </w:pPr>
      <w:r>
        <w:rPr>
          <w:rFonts w:ascii="Arial" w:hAnsi="Arial" w:cs="Arial"/>
          <w:sz w:val="22"/>
          <w:szCs w:val="22"/>
        </w:rPr>
        <w:lastRenderedPageBreak/>
        <w:t>Incluzy</w:t>
      </w:r>
      <w:r w:rsidR="00307910">
        <w:rPr>
          <w:rFonts w:ascii="Arial" w:hAnsi="Arial" w:cs="Arial"/>
          <w:sz w:val="22"/>
          <w:szCs w:val="22"/>
        </w:rPr>
        <w:t xml:space="preserve"> (2018)  </w:t>
      </w:r>
      <w:r w:rsidR="00307910">
        <w:rPr>
          <w:rFonts w:ascii="Arial" w:hAnsi="Arial" w:cs="Arial"/>
          <w:i/>
          <w:iCs/>
          <w:sz w:val="22"/>
          <w:szCs w:val="22"/>
        </w:rPr>
        <w:t xml:space="preserve">The Benefits of Employing Individuals With Autism </w:t>
      </w:r>
      <w:r w:rsidR="009426B0">
        <w:rPr>
          <w:rFonts w:ascii="Arial" w:hAnsi="Arial" w:cs="Arial"/>
          <w:sz w:val="22"/>
          <w:szCs w:val="22"/>
        </w:rPr>
        <w:t xml:space="preserve">[Online] Available at: </w:t>
      </w:r>
      <w:hyperlink r:id="rId26" w:history="1">
        <w:r w:rsidR="009426B0" w:rsidRPr="00D52C84">
          <w:rPr>
            <w:rStyle w:val="Hyperlink"/>
            <w:rFonts w:ascii="Arial" w:hAnsi="Arial" w:cs="Arial"/>
            <w:sz w:val="22"/>
            <w:szCs w:val="22"/>
          </w:rPr>
          <w:t>https://incluzy.com/benefits-employing-individuals-autism/</w:t>
        </w:r>
      </w:hyperlink>
      <w:r w:rsidR="009426B0">
        <w:rPr>
          <w:rFonts w:ascii="Arial" w:hAnsi="Arial" w:cs="Arial"/>
          <w:sz w:val="22"/>
          <w:szCs w:val="22"/>
        </w:rPr>
        <w:t xml:space="preserve"> (Accessed on: 7</w:t>
      </w:r>
      <w:r w:rsidR="009426B0" w:rsidRPr="009426B0">
        <w:rPr>
          <w:rFonts w:ascii="Arial" w:hAnsi="Arial" w:cs="Arial"/>
          <w:sz w:val="22"/>
          <w:szCs w:val="22"/>
          <w:vertAlign w:val="superscript"/>
        </w:rPr>
        <w:t>th</w:t>
      </w:r>
      <w:r w:rsidR="009426B0">
        <w:rPr>
          <w:rFonts w:ascii="Arial" w:hAnsi="Arial" w:cs="Arial"/>
          <w:sz w:val="22"/>
          <w:szCs w:val="22"/>
        </w:rPr>
        <w:t xml:space="preserve"> December 2021)</w:t>
      </w:r>
    </w:p>
    <w:p w14:paraId="4810F758" w14:textId="77777777" w:rsidR="001C4D0B" w:rsidRDefault="001C4D0B" w:rsidP="00040EEE">
      <w:pPr>
        <w:jc w:val="both"/>
        <w:rPr>
          <w:rFonts w:ascii="Arial" w:hAnsi="Arial" w:cs="Arial"/>
          <w:sz w:val="22"/>
          <w:szCs w:val="22"/>
        </w:rPr>
      </w:pPr>
    </w:p>
    <w:p w14:paraId="16931A79" w14:textId="3F555460" w:rsidR="006E76F9" w:rsidRDefault="00040EEE" w:rsidP="00040EEE">
      <w:pPr>
        <w:jc w:val="both"/>
        <w:rPr>
          <w:rFonts w:ascii="Arial" w:hAnsi="Arial" w:cs="Arial"/>
          <w:sz w:val="22"/>
          <w:szCs w:val="22"/>
        </w:rPr>
      </w:pPr>
      <w:r>
        <w:rPr>
          <w:rFonts w:ascii="Arial" w:hAnsi="Arial" w:cs="Arial"/>
          <w:sz w:val="22"/>
          <w:szCs w:val="22"/>
        </w:rPr>
        <w:t>Leigh</w:t>
      </w:r>
      <w:r w:rsidR="00547570">
        <w:rPr>
          <w:rFonts w:ascii="Arial" w:hAnsi="Arial" w:cs="Arial"/>
          <w:sz w:val="22"/>
          <w:szCs w:val="22"/>
        </w:rPr>
        <w:t xml:space="preserve"> D. D.,</w:t>
      </w:r>
      <w:r>
        <w:rPr>
          <w:rFonts w:ascii="Arial" w:hAnsi="Arial" w:cs="Arial"/>
          <w:sz w:val="22"/>
          <w:szCs w:val="22"/>
        </w:rPr>
        <w:t xml:space="preserve"> </w:t>
      </w:r>
      <w:r w:rsidR="00A852A1">
        <w:rPr>
          <w:rFonts w:ascii="Arial" w:hAnsi="Arial" w:cs="Arial"/>
          <w:sz w:val="22"/>
          <w:szCs w:val="22"/>
        </w:rPr>
        <w:t xml:space="preserve">(2009) </w:t>
      </w:r>
      <w:r w:rsidR="00A852A1">
        <w:rPr>
          <w:rFonts w:ascii="Arial" w:hAnsi="Arial" w:cs="Arial"/>
          <w:i/>
          <w:iCs/>
          <w:sz w:val="22"/>
          <w:szCs w:val="22"/>
        </w:rPr>
        <w:t xml:space="preserve">Swot Analysis </w:t>
      </w:r>
      <w:r w:rsidR="00A852A1">
        <w:rPr>
          <w:rFonts w:ascii="Arial" w:hAnsi="Arial" w:cs="Arial"/>
          <w:sz w:val="22"/>
          <w:szCs w:val="22"/>
        </w:rPr>
        <w:t xml:space="preserve">[Online] Available at: </w:t>
      </w:r>
    </w:p>
    <w:p w14:paraId="0B619EAF" w14:textId="68068B1B" w:rsidR="00040EEE" w:rsidRDefault="00531C5E" w:rsidP="00040EEE">
      <w:pPr>
        <w:jc w:val="both"/>
        <w:rPr>
          <w:rFonts w:ascii="Arial" w:hAnsi="Arial" w:cs="Arial"/>
          <w:sz w:val="22"/>
          <w:szCs w:val="22"/>
        </w:rPr>
      </w:pPr>
      <w:hyperlink r:id="rId27" w:history="1">
        <w:r w:rsidR="006E76F9" w:rsidRPr="00EE4407">
          <w:rPr>
            <w:rStyle w:val="Hyperlink"/>
            <w:rFonts w:ascii="Arial" w:hAnsi="Arial" w:cs="Arial"/>
            <w:sz w:val="22"/>
            <w:szCs w:val="22"/>
          </w:rPr>
          <w:t>https://onlinelibrary.wiley.com/doi/abs/10.1002/9780470592663.ch24</w:t>
        </w:r>
      </w:hyperlink>
      <w:r w:rsidR="006E76F9">
        <w:rPr>
          <w:rFonts w:ascii="Arial" w:hAnsi="Arial" w:cs="Arial"/>
          <w:sz w:val="22"/>
          <w:szCs w:val="22"/>
        </w:rPr>
        <w:t xml:space="preserve"> (Accessed on: 25</w:t>
      </w:r>
      <w:r w:rsidR="006E76F9" w:rsidRPr="006E76F9">
        <w:rPr>
          <w:rFonts w:ascii="Arial" w:hAnsi="Arial" w:cs="Arial"/>
          <w:sz w:val="22"/>
          <w:szCs w:val="22"/>
          <w:vertAlign w:val="superscript"/>
        </w:rPr>
        <w:t>th</w:t>
      </w:r>
      <w:r w:rsidR="006E76F9">
        <w:rPr>
          <w:rFonts w:ascii="Arial" w:hAnsi="Arial" w:cs="Arial"/>
          <w:sz w:val="22"/>
          <w:szCs w:val="22"/>
        </w:rPr>
        <w:t xml:space="preserve"> November 2021)</w:t>
      </w:r>
    </w:p>
    <w:p w14:paraId="5E137475" w14:textId="2B678AB1" w:rsidR="005A5639" w:rsidRDefault="005A5639" w:rsidP="00040EEE">
      <w:pPr>
        <w:jc w:val="both"/>
        <w:rPr>
          <w:rFonts w:ascii="Arial" w:hAnsi="Arial" w:cs="Arial"/>
          <w:sz w:val="22"/>
          <w:szCs w:val="22"/>
        </w:rPr>
      </w:pPr>
    </w:p>
    <w:p w14:paraId="3E406824" w14:textId="79F76E34" w:rsidR="005A5639" w:rsidRDefault="002D19B5" w:rsidP="00040EEE">
      <w:pPr>
        <w:jc w:val="both"/>
        <w:rPr>
          <w:rFonts w:ascii="Arial" w:hAnsi="Arial" w:cs="Arial"/>
          <w:sz w:val="22"/>
          <w:szCs w:val="22"/>
        </w:rPr>
      </w:pPr>
      <w:r>
        <w:rPr>
          <w:rFonts w:ascii="Arial" w:hAnsi="Arial" w:cs="Arial"/>
          <w:sz w:val="22"/>
          <w:szCs w:val="22"/>
        </w:rPr>
        <w:t xml:space="preserve">Macleod, L., (2013) </w:t>
      </w:r>
      <w:r w:rsidR="006B1D3A">
        <w:rPr>
          <w:rFonts w:ascii="Arial" w:hAnsi="Arial" w:cs="Arial"/>
          <w:i/>
          <w:iCs/>
          <w:sz w:val="22"/>
          <w:szCs w:val="22"/>
        </w:rPr>
        <w:t>Making SMART Goals Smarter</w:t>
      </w:r>
      <w:r w:rsidR="006D4335">
        <w:rPr>
          <w:rFonts w:ascii="Arial" w:hAnsi="Arial" w:cs="Arial"/>
          <w:sz w:val="22"/>
          <w:szCs w:val="22"/>
        </w:rPr>
        <w:t xml:space="preserve"> [Online] Available at: </w:t>
      </w:r>
    </w:p>
    <w:p w14:paraId="5FF6AFFF" w14:textId="2757D1F5" w:rsidR="00643F95" w:rsidRDefault="006D4335" w:rsidP="006226FC">
      <w:pPr>
        <w:jc w:val="both"/>
        <w:rPr>
          <w:rFonts w:ascii="Arial" w:hAnsi="Arial" w:cs="Arial"/>
          <w:sz w:val="22"/>
          <w:szCs w:val="22"/>
        </w:rPr>
      </w:pPr>
      <w:hyperlink r:id="rId28" w:history="1">
        <w:r w:rsidRPr="00D52C84">
          <w:rPr>
            <w:rStyle w:val="Hyperlink"/>
            <w:rFonts w:ascii="Arial" w:hAnsi="Arial" w:cs="Arial"/>
            <w:sz w:val="22"/>
            <w:szCs w:val="22"/>
          </w:rPr>
          <w:t>https://www.proquest.com/docview/1284082621?pq-origsite=gscholar&amp;fromopenview=true</w:t>
        </w:r>
      </w:hyperlink>
      <w:r>
        <w:rPr>
          <w:rFonts w:ascii="Arial" w:hAnsi="Arial" w:cs="Arial"/>
          <w:sz w:val="22"/>
          <w:szCs w:val="22"/>
        </w:rPr>
        <w:t xml:space="preserve"> (Accessed on: 7</w:t>
      </w:r>
      <w:r w:rsidRPr="006D4335">
        <w:rPr>
          <w:rFonts w:ascii="Arial" w:hAnsi="Arial" w:cs="Arial"/>
          <w:sz w:val="22"/>
          <w:szCs w:val="22"/>
          <w:vertAlign w:val="superscript"/>
        </w:rPr>
        <w:t>th</w:t>
      </w:r>
      <w:r>
        <w:rPr>
          <w:rFonts w:ascii="Arial" w:hAnsi="Arial" w:cs="Arial"/>
          <w:sz w:val="22"/>
          <w:szCs w:val="22"/>
        </w:rPr>
        <w:t xml:space="preserve"> December 2021)</w:t>
      </w:r>
    </w:p>
    <w:p w14:paraId="1CFC2DD1" w14:textId="77777777" w:rsidR="00643F95" w:rsidRDefault="00643F95" w:rsidP="00643F95">
      <w:pPr>
        <w:jc w:val="both"/>
        <w:rPr>
          <w:rFonts w:ascii="Arial" w:hAnsi="Arial" w:cs="Arial"/>
          <w:sz w:val="22"/>
          <w:szCs w:val="22"/>
        </w:rPr>
      </w:pPr>
    </w:p>
    <w:p w14:paraId="7F9A84A4" w14:textId="15CAB7DC" w:rsidR="00F21FF6" w:rsidRDefault="00AF5F38" w:rsidP="00643F95">
      <w:pPr>
        <w:jc w:val="both"/>
        <w:rPr>
          <w:rFonts w:ascii="Arial" w:hAnsi="Arial" w:cs="Arial"/>
          <w:sz w:val="22"/>
          <w:szCs w:val="22"/>
        </w:rPr>
      </w:pPr>
      <w:r>
        <w:rPr>
          <w:rFonts w:ascii="Arial" w:hAnsi="Arial" w:cs="Arial"/>
          <w:sz w:val="22"/>
          <w:szCs w:val="22"/>
        </w:rPr>
        <w:t xml:space="preserve">Nurick, J., (2020) </w:t>
      </w:r>
      <w:r>
        <w:rPr>
          <w:rFonts w:ascii="Arial" w:hAnsi="Arial" w:cs="Arial"/>
          <w:i/>
          <w:iCs/>
          <w:sz w:val="22"/>
          <w:szCs w:val="22"/>
        </w:rPr>
        <w:t xml:space="preserve">The Johari Window </w:t>
      </w:r>
      <w:r>
        <w:rPr>
          <w:rFonts w:ascii="Arial" w:hAnsi="Arial" w:cs="Arial"/>
          <w:sz w:val="22"/>
          <w:szCs w:val="22"/>
        </w:rPr>
        <w:t>[Online] Available at:</w:t>
      </w:r>
      <w:r w:rsidR="00F21FF6">
        <w:rPr>
          <w:rFonts w:ascii="Arial" w:hAnsi="Arial" w:cs="Arial"/>
          <w:sz w:val="22"/>
          <w:szCs w:val="22"/>
        </w:rPr>
        <w:t xml:space="preserve"> </w:t>
      </w:r>
    </w:p>
    <w:p w14:paraId="15C14FD2" w14:textId="72E5D2C3" w:rsidR="00EE171C" w:rsidRDefault="00F21FF6" w:rsidP="00040EEE">
      <w:pPr>
        <w:jc w:val="both"/>
        <w:rPr>
          <w:rFonts w:ascii="Arial" w:hAnsi="Arial" w:cs="Arial"/>
          <w:sz w:val="22"/>
          <w:szCs w:val="22"/>
        </w:rPr>
      </w:pPr>
      <w:hyperlink r:id="rId29" w:history="1">
        <w:r w:rsidRPr="00200095">
          <w:rPr>
            <w:rStyle w:val="Hyperlink"/>
            <w:rFonts w:ascii="Arial" w:hAnsi="Arial" w:cs="Arial"/>
            <w:sz w:val="22"/>
            <w:szCs w:val="22"/>
          </w:rPr>
          <w:t>https://www.jennynurick.com/the-johari-window/</w:t>
        </w:r>
      </w:hyperlink>
      <w:r>
        <w:rPr>
          <w:rFonts w:ascii="Arial" w:hAnsi="Arial" w:cs="Arial"/>
          <w:sz w:val="22"/>
          <w:szCs w:val="22"/>
        </w:rPr>
        <w:t xml:space="preserve"> (Accessed on: 9</w:t>
      </w:r>
      <w:r w:rsidRPr="00F21FF6">
        <w:rPr>
          <w:rFonts w:ascii="Arial" w:hAnsi="Arial" w:cs="Arial"/>
          <w:sz w:val="22"/>
          <w:szCs w:val="22"/>
          <w:vertAlign w:val="superscript"/>
        </w:rPr>
        <w:t>th</w:t>
      </w:r>
      <w:r>
        <w:rPr>
          <w:rFonts w:ascii="Arial" w:hAnsi="Arial" w:cs="Arial"/>
          <w:sz w:val="22"/>
          <w:szCs w:val="22"/>
        </w:rPr>
        <w:t xml:space="preserve"> December 2021)</w:t>
      </w:r>
    </w:p>
    <w:p w14:paraId="18A9FE37" w14:textId="23E1CB45" w:rsidR="00D71D6C" w:rsidRDefault="00D71D6C" w:rsidP="00F21FF6">
      <w:pPr>
        <w:ind w:left="0"/>
        <w:jc w:val="both"/>
        <w:rPr>
          <w:rFonts w:ascii="Arial" w:hAnsi="Arial" w:cs="Arial"/>
          <w:sz w:val="22"/>
          <w:szCs w:val="22"/>
        </w:rPr>
      </w:pPr>
    </w:p>
    <w:p w14:paraId="283FD23C" w14:textId="3C4B1903" w:rsidR="00D71D6C" w:rsidRDefault="00D71D6C" w:rsidP="00040EEE">
      <w:pPr>
        <w:jc w:val="both"/>
        <w:rPr>
          <w:rFonts w:ascii="Arial" w:hAnsi="Arial" w:cs="Arial"/>
          <w:sz w:val="22"/>
          <w:szCs w:val="22"/>
        </w:rPr>
      </w:pPr>
      <w:r>
        <w:rPr>
          <w:rFonts w:ascii="Arial" w:hAnsi="Arial" w:cs="Arial"/>
          <w:sz w:val="22"/>
          <w:szCs w:val="22"/>
        </w:rPr>
        <w:t>Saxena, P.</w:t>
      </w:r>
      <w:r w:rsidR="00D826D8">
        <w:rPr>
          <w:rFonts w:ascii="Arial" w:hAnsi="Arial" w:cs="Arial"/>
          <w:sz w:val="22"/>
          <w:szCs w:val="22"/>
        </w:rPr>
        <w:t xml:space="preserve">, (2015) </w:t>
      </w:r>
      <w:r w:rsidR="00D826D8">
        <w:rPr>
          <w:rFonts w:ascii="Arial" w:hAnsi="Arial" w:cs="Arial"/>
          <w:i/>
          <w:iCs/>
          <w:sz w:val="22"/>
          <w:szCs w:val="22"/>
        </w:rPr>
        <w:t>Johari Window: An Effective Model for Improving Interpersonal Communication and Managerial Effectiveness</w:t>
      </w:r>
      <w:r w:rsidR="00DC2DC8">
        <w:rPr>
          <w:rFonts w:ascii="Arial" w:hAnsi="Arial" w:cs="Arial"/>
          <w:sz w:val="22"/>
          <w:szCs w:val="22"/>
        </w:rPr>
        <w:t xml:space="preserve"> [Online] Available at: </w:t>
      </w:r>
      <w:hyperlink r:id="rId30" w:history="1">
        <w:r w:rsidR="00DC2DC8" w:rsidRPr="00200095">
          <w:rPr>
            <w:rStyle w:val="Hyperlink"/>
            <w:rFonts w:ascii="Arial" w:hAnsi="Arial" w:cs="Arial"/>
            <w:sz w:val="22"/>
            <w:szCs w:val="22"/>
          </w:rPr>
          <w:t>https://d1wqtxts1xzle7.cloudfront.net/57905519/journal13-with-cover-page-v2.pdf?Expires=1638989596&amp;Signature=AU8C6UX8QGFIMKRSOFYex9sAdPZvCYDgMbI74eVGm-SBbAiNiB5riNgJ-jb5lA9rHqHrEv5ge9KxIXdONZsUMdFmgvsE5ASWtUvt3Xkr05EvIigotSmAhFVPFK17mjzK7avRFFMvE-ANlBjeg01jveT1RUBTcqOP5Y2ljkR-9C3Ik8idkKzGPai8mQdVDzGFYrSHrBw-w2UXXOOXCg3NRE~XvKDTrUo~DVwHZSV9f6JDPHUqbBGJNUDHIlW7ULSdC5dtH868PRnA0r7s9DTqRnGKTccIXr0daLzuVcqJV4O1quF9S3KRkv4~fEHMiSYXOgTKFe-0XQITCNIdaBwY2Q__&amp;Key-Pair-Id=APKAJLOHF5GGSLRBV4ZA</w:t>
        </w:r>
      </w:hyperlink>
      <w:r w:rsidR="00DC2DC8">
        <w:rPr>
          <w:rFonts w:ascii="Arial" w:hAnsi="Arial" w:cs="Arial"/>
          <w:sz w:val="22"/>
          <w:szCs w:val="22"/>
        </w:rPr>
        <w:t xml:space="preserve"> (Accessed on: 8</w:t>
      </w:r>
      <w:r w:rsidR="00DC2DC8" w:rsidRPr="00DC2DC8">
        <w:rPr>
          <w:rFonts w:ascii="Arial" w:hAnsi="Arial" w:cs="Arial"/>
          <w:sz w:val="22"/>
          <w:szCs w:val="22"/>
          <w:vertAlign w:val="superscript"/>
        </w:rPr>
        <w:t>th</w:t>
      </w:r>
      <w:r w:rsidR="00DC2DC8">
        <w:rPr>
          <w:rFonts w:ascii="Arial" w:hAnsi="Arial" w:cs="Arial"/>
          <w:sz w:val="22"/>
          <w:szCs w:val="22"/>
        </w:rPr>
        <w:t xml:space="preserve"> December 2021)</w:t>
      </w:r>
    </w:p>
    <w:p w14:paraId="611E13DD" w14:textId="085327DD" w:rsidR="00B50B73" w:rsidRDefault="00B50B73" w:rsidP="00040EEE">
      <w:pPr>
        <w:jc w:val="both"/>
        <w:rPr>
          <w:rFonts w:ascii="Arial" w:hAnsi="Arial" w:cs="Arial"/>
          <w:sz w:val="22"/>
          <w:szCs w:val="22"/>
        </w:rPr>
      </w:pPr>
    </w:p>
    <w:p w14:paraId="580AC83F" w14:textId="77777777" w:rsidR="00643F95" w:rsidRDefault="003F6B8B" w:rsidP="00040EEE">
      <w:pPr>
        <w:jc w:val="both"/>
        <w:rPr>
          <w:rFonts w:ascii="Arial" w:hAnsi="Arial" w:cs="Arial"/>
          <w:sz w:val="22"/>
          <w:szCs w:val="22"/>
        </w:rPr>
      </w:pPr>
      <w:r>
        <w:rPr>
          <w:rFonts w:ascii="Arial" w:hAnsi="Arial" w:cs="Arial"/>
          <w:sz w:val="22"/>
          <w:szCs w:val="22"/>
        </w:rPr>
        <w:t xml:space="preserve">Shaw, G., and Marlow, Nigel (1991) </w:t>
      </w:r>
      <w:r>
        <w:rPr>
          <w:rFonts w:ascii="Arial" w:hAnsi="Arial" w:cs="Arial"/>
          <w:i/>
          <w:iCs/>
          <w:sz w:val="22"/>
          <w:szCs w:val="22"/>
        </w:rPr>
        <w:t>The Role of Student Learning Styles</w:t>
      </w:r>
      <w:r w:rsidR="006B5034">
        <w:rPr>
          <w:rFonts w:ascii="Arial" w:hAnsi="Arial" w:cs="Arial"/>
          <w:i/>
          <w:iCs/>
          <w:sz w:val="22"/>
          <w:szCs w:val="22"/>
        </w:rPr>
        <w:t>, Gender, Attitudes and Perceptions on Information and Communication</w:t>
      </w:r>
      <w:r w:rsidR="000968BC">
        <w:rPr>
          <w:rFonts w:ascii="Arial" w:hAnsi="Arial" w:cs="Arial"/>
          <w:i/>
          <w:iCs/>
          <w:sz w:val="22"/>
          <w:szCs w:val="22"/>
        </w:rPr>
        <w:t xml:space="preserve"> Technology Assisted Learning </w:t>
      </w:r>
      <w:r w:rsidR="000968BC">
        <w:rPr>
          <w:rFonts w:ascii="Arial" w:hAnsi="Arial" w:cs="Arial"/>
          <w:sz w:val="22"/>
          <w:szCs w:val="22"/>
        </w:rPr>
        <w:t>[Online] Available at:</w:t>
      </w:r>
      <w:r w:rsidR="00643F95">
        <w:rPr>
          <w:rFonts w:ascii="Arial" w:hAnsi="Arial" w:cs="Arial"/>
          <w:sz w:val="22"/>
          <w:szCs w:val="22"/>
        </w:rPr>
        <w:t xml:space="preserve"> </w:t>
      </w:r>
    </w:p>
    <w:p w14:paraId="58D40043" w14:textId="50567B8D" w:rsidR="000968BC" w:rsidRDefault="00643F95" w:rsidP="00643F95">
      <w:pPr>
        <w:jc w:val="both"/>
        <w:rPr>
          <w:rFonts w:ascii="Arial" w:hAnsi="Arial" w:cs="Arial"/>
          <w:sz w:val="22"/>
          <w:szCs w:val="22"/>
        </w:rPr>
      </w:pPr>
      <w:hyperlink r:id="rId31" w:history="1">
        <w:r w:rsidRPr="00200095">
          <w:rPr>
            <w:rStyle w:val="Hyperlink"/>
            <w:rFonts w:ascii="Arial" w:hAnsi="Arial" w:cs="Arial"/>
            <w:sz w:val="22"/>
            <w:szCs w:val="22"/>
          </w:rPr>
          <w:t>https://www.sciencedirect.com/science/article/pii/S0360131599000202?casa_token=PWcqXmBTgygAAAAA:OPKCnILlXDLN1iTgZlApuIOjmHccNJO</w:t>
        </w:r>
        <w:r w:rsidRPr="00200095">
          <w:rPr>
            <w:rStyle w:val="Hyperlink"/>
            <w:rFonts w:ascii="Arial" w:hAnsi="Arial" w:cs="Arial"/>
            <w:sz w:val="22"/>
            <w:szCs w:val="22"/>
          </w:rPr>
          <w:lastRenderedPageBreak/>
          <w:t>5Vy5wupidBr8PbmMfKwoIu42AqLNpO3dYa0KM1Ordt4Y</w:t>
        </w:r>
      </w:hyperlink>
      <w:r>
        <w:rPr>
          <w:rFonts w:ascii="Arial" w:hAnsi="Arial" w:cs="Arial"/>
          <w:sz w:val="22"/>
          <w:szCs w:val="22"/>
        </w:rPr>
        <w:t xml:space="preserve"> (Accessed on: 9</w:t>
      </w:r>
      <w:r w:rsidRPr="00643F95">
        <w:rPr>
          <w:rFonts w:ascii="Arial" w:hAnsi="Arial" w:cs="Arial"/>
          <w:sz w:val="22"/>
          <w:szCs w:val="22"/>
          <w:vertAlign w:val="superscript"/>
        </w:rPr>
        <w:t>th</w:t>
      </w:r>
      <w:r>
        <w:rPr>
          <w:rFonts w:ascii="Arial" w:hAnsi="Arial" w:cs="Arial"/>
          <w:sz w:val="22"/>
          <w:szCs w:val="22"/>
        </w:rPr>
        <w:t xml:space="preserve"> December 2021)</w:t>
      </w:r>
    </w:p>
    <w:p w14:paraId="20CEB202" w14:textId="77777777" w:rsidR="00643F95" w:rsidRPr="000968BC" w:rsidRDefault="00643F95" w:rsidP="00643F95">
      <w:pPr>
        <w:jc w:val="both"/>
        <w:rPr>
          <w:rFonts w:ascii="Arial" w:hAnsi="Arial" w:cs="Arial"/>
          <w:sz w:val="22"/>
          <w:szCs w:val="22"/>
        </w:rPr>
      </w:pPr>
    </w:p>
    <w:p w14:paraId="6EDF844E" w14:textId="34AFB61D" w:rsidR="00B50B73" w:rsidRDefault="00B50B73" w:rsidP="00040EEE">
      <w:pPr>
        <w:jc w:val="both"/>
        <w:rPr>
          <w:rFonts w:ascii="Arial" w:hAnsi="Arial" w:cs="Arial"/>
          <w:sz w:val="22"/>
          <w:szCs w:val="22"/>
        </w:rPr>
      </w:pPr>
      <w:r>
        <w:rPr>
          <w:rFonts w:ascii="Arial" w:hAnsi="Arial" w:cs="Arial"/>
          <w:sz w:val="22"/>
          <w:szCs w:val="22"/>
        </w:rPr>
        <w:t>Taylor, S.,</w:t>
      </w:r>
      <w:r w:rsidR="00CB0981">
        <w:rPr>
          <w:rFonts w:ascii="Arial" w:hAnsi="Arial" w:cs="Arial"/>
          <w:sz w:val="22"/>
          <w:szCs w:val="22"/>
        </w:rPr>
        <w:t xml:space="preserve"> and Emir, A., (2015) </w:t>
      </w:r>
      <w:r w:rsidR="00CB0981">
        <w:rPr>
          <w:rFonts w:ascii="Arial" w:hAnsi="Arial" w:cs="Arial"/>
          <w:i/>
          <w:iCs/>
          <w:sz w:val="22"/>
          <w:szCs w:val="22"/>
        </w:rPr>
        <w:t xml:space="preserve">Employment Law </w:t>
      </w:r>
      <w:r w:rsidR="00CB0981">
        <w:rPr>
          <w:rFonts w:ascii="Arial" w:hAnsi="Arial" w:cs="Arial"/>
          <w:sz w:val="22"/>
          <w:szCs w:val="22"/>
        </w:rPr>
        <w:t>[Online] Available on:</w:t>
      </w:r>
    </w:p>
    <w:p w14:paraId="53EA4B94" w14:textId="51B7574C" w:rsidR="00CB0981" w:rsidRDefault="00CB0981" w:rsidP="00040EEE">
      <w:pPr>
        <w:jc w:val="both"/>
        <w:rPr>
          <w:rFonts w:ascii="Arial" w:hAnsi="Arial" w:cs="Arial"/>
          <w:sz w:val="22"/>
          <w:szCs w:val="22"/>
        </w:rPr>
      </w:pPr>
      <w:hyperlink r:id="rId32" w:history="1">
        <w:r w:rsidRPr="00D52C84">
          <w:rPr>
            <w:rStyle w:val="Hyperlink"/>
            <w:rFonts w:ascii="Arial" w:hAnsi="Arial" w:cs="Arial"/>
            <w:sz w:val="22"/>
            <w:szCs w:val="22"/>
          </w:rPr>
          <w:t>https://www.google.co.uk/books/edition/Employment_Law/VrK6BwAAQBAJ?hl=en&amp;gbpv=1&amp;dq=uk+employment+law&amp;pg=PP1&amp;printsec=frontcover</w:t>
        </w:r>
      </w:hyperlink>
    </w:p>
    <w:p w14:paraId="07FE23F2" w14:textId="52007D35" w:rsidR="00CB0981" w:rsidRPr="00CB0981" w:rsidRDefault="00CB0981" w:rsidP="00040EEE">
      <w:pPr>
        <w:jc w:val="both"/>
        <w:rPr>
          <w:rFonts w:ascii="Arial" w:hAnsi="Arial" w:cs="Arial"/>
          <w:sz w:val="22"/>
          <w:szCs w:val="22"/>
        </w:rPr>
      </w:pPr>
      <w:r>
        <w:rPr>
          <w:rFonts w:ascii="Arial" w:hAnsi="Arial" w:cs="Arial"/>
          <w:sz w:val="22"/>
          <w:szCs w:val="22"/>
        </w:rPr>
        <w:t>(Accessed on: 7</w:t>
      </w:r>
      <w:r w:rsidRPr="00CB0981">
        <w:rPr>
          <w:rFonts w:ascii="Arial" w:hAnsi="Arial" w:cs="Arial"/>
          <w:sz w:val="22"/>
          <w:szCs w:val="22"/>
          <w:vertAlign w:val="superscript"/>
        </w:rPr>
        <w:t>th</w:t>
      </w:r>
      <w:r>
        <w:rPr>
          <w:rFonts w:ascii="Arial" w:hAnsi="Arial" w:cs="Arial"/>
          <w:sz w:val="22"/>
          <w:szCs w:val="22"/>
        </w:rPr>
        <w:t xml:space="preserve"> December 2021)</w:t>
      </w:r>
    </w:p>
    <w:p w14:paraId="179DC3D3" w14:textId="605F6D80" w:rsidR="006D4335" w:rsidRDefault="006D4335" w:rsidP="00040EEE">
      <w:pPr>
        <w:jc w:val="both"/>
        <w:rPr>
          <w:rFonts w:ascii="Arial" w:hAnsi="Arial" w:cs="Arial"/>
          <w:sz w:val="22"/>
          <w:szCs w:val="22"/>
        </w:rPr>
      </w:pPr>
    </w:p>
    <w:p w14:paraId="47F8A097" w14:textId="002A17DA" w:rsidR="006748CE" w:rsidRDefault="006748CE" w:rsidP="00040EEE">
      <w:pPr>
        <w:jc w:val="both"/>
        <w:rPr>
          <w:rFonts w:ascii="Arial" w:hAnsi="Arial" w:cs="Arial"/>
          <w:sz w:val="22"/>
          <w:szCs w:val="22"/>
        </w:rPr>
      </w:pPr>
      <w:r>
        <w:rPr>
          <w:rFonts w:ascii="Arial" w:hAnsi="Arial" w:cs="Arial"/>
          <w:sz w:val="22"/>
          <w:szCs w:val="22"/>
        </w:rPr>
        <w:t>Thim</w:t>
      </w:r>
      <w:r w:rsidR="005C75AA">
        <w:rPr>
          <w:rFonts w:ascii="Arial" w:hAnsi="Arial" w:cs="Arial"/>
          <w:sz w:val="22"/>
          <w:szCs w:val="22"/>
        </w:rPr>
        <w:t xml:space="preserve">othy, </w:t>
      </w:r>
      <w:r w:rsidR="00DE76BA">
        <w:rPr>
          <w:rFonts w:ascii="Arial" w:hAnsi="Arial" w:cs="Arial"/>
          <w:sz w:val="22"/>
          <w:szCs w:val="22"/>
        </w:rPr>
        <w:t>S., (</w:t>
      </w:r>
      <w:r w:rsidR="00C9208E">
        <w:rPr>
          <w:rFonts w:ascii="Arial" w:hAnsi="Arial" w:cs="Arial"/>
          <w:sz w:val="22"/>
          <w:szCs w:val="22"/>
        </w:rPr>
        <w:t>2021)</w:t>
      </w:r>
      <w:r w:rsidR="00E16BC8">
        <w:rPr>
          <w:rFonts w:ascii="Arial" w:hAnsi="Arial" w:cs="Arial"/>
          <w:sz w:val="22"/>
          <w:szCs w:val="22"/>
        </w:rPr>
        <w:t xml:space="preserve"> </w:t>
      </w:r>
      <w:r w:rsidR="00E16BC8">
        <w:rPr>
          <w:rFonts w:ascii="Arial" w:hAnsi="Arial" w:cs="Arial"/>
          <w:i/>
          <w:iCs/>
          <w:sz w:val="22"/>
          <w:szCs w:val="22"/>
        </w:rPr>
        <w:t xml:space="preserve">Marketing Plan for Manufacturing Company </w:t>
      </w:r>
      <w:r w:rsidR="00574306">
        <w:rPr>
          <w:rFonts w:ascii="Arial" w:hAnsi="Arial" w:cs="Arial"/>
          <w:sz w:val="22"/>
          <w:szCs w:val="22"/>
        </w:rPr>
        <w:t xml:space="preserve">[Online] Available at: </w:t>
      </w:r>
      <w:hyperlink r:id="rId33" w:history="1">
        <w:r w:rsidR="00574306" w:rsidRPr="00D52C84">
          <w:rPr>
            <w:rStyle w:val="Hyperlink"/>
            <w:rFonts w:ascii="Arial" w:hAnsi="Arial" w:cs="Arial"/>
            <w:sz w:val="22"/>
            <w:szCs w:val="22"/>
          </w:rPr>
          <w:t>https://www.oneims.com/marketing-plan-for-manufacturing-company/</w:t>
        </w:r>
      </w:hyperlink>
      <w:r w:rsidR="00574306">
        <w:rPr>
          <w:rFonts w:ascii="Arial" w:hAnsi="Arial" w:cs="Arial"/>
          <w:sz w:val="22"/>
          <w:szCs w:val="22"/>
        </w:rPr>
        <w:t xml:space="preserve"> (Accessed on: 7</w:t>
      </w:r>
      <w:r w:rsidR="00574306" w:rsidRPr="00574306">
        <w:rPr>
          <w:rFonts w:ascii="Arial" w:hAnsi="Arial" w:cs="Arial"/>
          <w:sz w:val="22"/>
          <w:szCs w:val="22"/>
          <w:vertAlign w:val="superscript"/>
        </w:rPr>
        <w:t>th</w:t>
      </w:r>
      <w:r w:rsidR="00574306">
        <w:rPr>
          <w:rFonts w:ascii="Arial" w:hAnsi="Arial" w:cs="Arial"/>
          <w:sz w:val="22"/>
          <w:szCs w:val="22"/>
        </w:rPr>
        <w:t xml:space="preserve"> December 2021)</w:t>
      </w:r>
    </w:p>
    <w:p w14:paraId="6D881F5F" w14:textId="77777777" w:rsidR="00574306" w:rsidRPr="00E16BC8" w:rsidRDefault="00574306" w:rsidP="00040EEE">
      <w:pPr>
        <w:jc w:val="both"/>
        <w:rPr>
          <w:rFonts w:ascii="Arial" w:hAnsi="Arial" w:cs="Arial"/>
          <w:sz w:val="22"/>
          <w:szCs w:val="22"/>
        </w:rPr>
      </w:pPr>
    </w:p>
    <w:p w14:paraId="4629B642" w14:textId="51FA37C2" w:rsidR="006E76F9" w:rsidRDefault="005566C7" w:rsidP="00040EEE">
      <w:pPr>
        <w:jc w:val="both"/>
        <w:rPr>
          <w:rFonts w:ascii="Arial" w:hAnsi="Arial" w:cs="Arial"/>
          <w:sz w:val="22"/>
          <w:szCs w:val="22"/>
        </w:rPr>
      </w:pPr>
      <w:r>
        <w:rPr>
          <w:rFonts w:ascii="Arial" w:hAnsi="Arial" w:cs="Arial"/>
          <w:sz w:val="22"/>
          <w:szCs w:val="22"/>
        </w:rPr>
        <w:t>Tracht</w:t>
      </w:r>
      <w:r w:rsidR="00773003">
        <w:rPr>
          <w:rFonts w:ascii="Arial" w:hAnsi="Arial" w:cs="Arial"/>
          <w:sz w:val="22"/>
          <w:szCs w:val="22"/>
        </w:rPr>
        <w:t xml:space="preserve">man, M.G., (2017) </w:t>
      </w:r>
      <w:r w:rsidR="00773003">
        <w:rPr>
          <w:rFonts w:ascii="Arial" w:hAnsi="Arial" w:cs="Arial"/>
          <w:i/>
          <w:iCs/>
          <w:sz w:val="22"/>
          <w:szCs w:val="22"/>
        </w:rPr>
        <w:t xml:space="preserve">Making Employment Law Great Again…? </w:t>
      </w:r>
      <w:r w:rsidR="00773003">
        <w:rPr>
          <w:rFonts w:ascii="Arial" w:hAnsi="Arial" w:cs="Arial"/>
          <w:sz w:val="22"/>
          <w:szCs w:val="22"/>
        </w:rPr>
        <w:t xml:space="preserve">[Online] Available at: </w:t>
      </w:r>
      <w:hyperlink r:id="rId34" w:history="1">
        <w:r w:rsidR="00773003" w:rsidRPr="00D52C84">
          <w:rPr>
            <w:rStyle w:val="Hyperlink"/>
            <w:rFonts w:ascii="Arial" w:hAnsi="Arial" w:cs="Arial"/>
            <w:sz w:val="22"/>
            <w:szCs w:val="22"/>
          </w:rPr>
          <w:t>https://www.meainfo.org/blog/making-employment-law-great/</w:t>
        </w:r>
      </w:hyperlink>
    </w:p>
    <w:p w14:paraId="24CD2B2B" w14:textId="673C05A3" w:rsidR="00773003" w:rsidRPr="00773003" w:rsidRDefault="00773003" w:rsidP="00040EEE">
      <w:pPr>
        <w:jc w:val="both"/>
        <w:rPr>
          <w:rFonts w:ascii="Arial" w:hAnsi="Arial" w:cs="Arial"/>
          <w:sz w:val="22"/>
          <w:szCs w:val="22"/>
        </w:rPr>
      </w:pPr>
      <w:r>
        <w:rPr>
          <w:rFonts w:ascii="Arial" w:hAnsi="Arial" w:cs="Arial"/>
          <w:sz w:val="22"/>
          <w:szCs w:val="22"/>
        </w:rPr>
        <w:t>(Accessed on: 7</w:t>
      </w:r>
      <w:r w:rsidRPr="00773003">
        <w:rPr>
          <w:rFonts w:ascii="Arial" w:hAnsi="Arial" w:cs="Arial"/>
          <w:sz w:val="22"/>
          <w:szCs w:val="22"/>
          <w:vertAlign w:val="superscript"/>
        </w:rPr>
        <w:t>th</w:t>
      </w:r>
      <w:r>
        <w:rPr>
          <w:rFonts w:ascii="Arial" w:hAnsi="Arial" w:cs="Arial"/>
          <w:sz w:val="22"/>
          <w:szCs w:val="22"/>
        </w:rPr>
        <w:t xml:space="preserve"> December 2021)</w:t>
      </w:r>
    </w:p>
    <w:p w14:paraId="522E09B0" w14:textId="7B6D836E" w:rsidR="001C09A0" w:rsidRDefault="001C09A0" w:rsidP="00522ED2">
      <w:pPr>
        <w:jc w:val="both"/>
        <w:rPr>
          <w:rFonts w:ascii="Arial" w:hAnsi="Arial" w:cs="Arial"/>
          <w:sz w:val="22"/>
          <w:szCs w:val="22"/>
        </w:rPr>
      </w:pPr>
    </w:p>
    <w:p w14:paraId="33580FF1" w14:textId="0919D6E2" w:rsidR="005C660D" w:rsidRDefault="005C660D" w:rsidP="00522ED2">
      <w:pPr>
        <w:jc w:val="both"/>
        <w:rPr>
          <w:rFonts w:ascii="Arial" w:hAnsi="Arial" w:cs="Arial"/>
          <w:sz w:val="22"/>
          <w:szCs w:val="22"/>
        </w:rPr>
      </w:pPr>
    </w:p>
    <w:p w14:paraId="19A23B70" w14:textId="77777777" w:rsidR="001C4D0B" w:rsidRPr="000B1A67" w:rsidRDefault="001C4D0B" w:rsidP="00522ED2">
      <w:pPr>
        <w:jc w:val="both"/>
        <w:rPr>
          <w:rFonts w:ascii="Arial" w:hAnsi="Arial" w:cs="Arial"/>
          <w:sz w:val="22"/>
          <w:szCs w:val="22"/>
        </w:rPr>
      </w:pPr>
    </w:p>
    <w:p w14:paraId="4E8B1126" w14:textId="77777777" w:rsidR="00732B74" w:rsidRPr="00FE4B1C" w:rsidRDefault="00732B74" w:rsidP="00522ED2">
      <w:pPr>
        <w:jc w:val="both"/>
        <w:rPr>
          <w:rFonts w:ascii="Arial" w:hAnsi="Arial" w:cs="Arial"/>
          <w:sz w:val="22"/>
          <w:szCs w:val="22"/>
        </w:rPr>
      </w:pPr>
    </w:p>
    <w:sectPr w:rsidR="00732B74" w:rsidRPr="00FE4B1C" w:rsidSect="0026584F">
      <w:headerReference w:type="default" r:id="rId35"/>
      <w:footerReference w:type="default" r:id="rId3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50686" w14:textId="77777777" w:rsidR="008300E2" w:rsidRDefault="008300E2" w:rsidP="008300E2">
      <w:pPr>
        <w:spacing w:before="0" w:after="0" w:line="240" w:lineRule="auto"/>
      </w:pPr>
      <w:r>
        <w:separator/>
      </w:r>
    </w:p>
  </w:endnote>
  <w:endnote w:type="continuationSeparator" w:id="0">
    <w:p w14:paraId="248147C4" w14:textId="77777777" w:rsidR="008300E2" w:rsidRDefault="008300E2" w:rsidP="008300E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7906777"/>
      <w:docPartObj>
        <w:docPartGallery w:val="Page Numbers (Bottom of Page)"/>
        <w:docPartUnique/>
      </w:docPartObj>
    </w:sdtPr>
    <w:sdtEndPr>
      <w:rPr>
        <w:color w:val="7F7F7F" w:themeColor="background1" w:themeShade="7F"/>
        <w:spacing w:val="60"/>
      </w:rPr>
    </w:sdtEndPr>
    <w:sdtContent>
      <w:p w14:paraId="770887F7" w14:textId="63FF6F00" w:rsidR="0026584F" w:rsidRDefault="0026584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C7DD1BF" w14:textId="77777777" w:rsidR="0026584F" w:rsidRDefault="00265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02D3B" w14:textId="77777777" w:rsidR="008300E2" w:rsidRDefault="008300E2" w:rsidP="008300E2">
      <w:pPr>
        <w:spacing w:before="0" w:after="0" w:line="240" w:lineRule="auto"/>
      </w:pPr>
      <w:r>
        <w:separator/>
      </w:r>
    </w:p>
  </w:footnote>
  <w:footnote w:type="continuationSeparator" w:id="0">
    <w:p w14:paraId="151A4C3E" w14:textId="77777777" w:rsidR="008300E2" w:rsidRDefault="008300E2" w:rsidP="008300E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7951F" w14:textId="7FB9FEA5" w:rsidR="008300E2" w:rsidRDefault="008300E2" w:rsidP="008300E2">
    <w:pPr>
      <w:pStyle w:val="Header"/>
      <w:jc w:val="center"/>
    </w:pPr>
    <w:r w:rsidRPr="00A406E5">
      <w:rPr>
        <w:rFonts w:ascii="Arial" w:hAnsi="Arial" w:cs="Arial"/>
        <w:noProof/>
      </w:rPr>
      <w:drawing>
        <wp:anchor distT="0" distB="0" distL="114300" distR="114300" simplePos="0" relativeHeight="251659264" behindDoc="0" locked="0" layoutInCell="1" allowOverlap="1" wp14:anchorId="0B490EBD" wp14:editId="36B2324D">
          <wp:simplePos x="0" y="0"/>
          <wp:positionH relativeFrom="column">
            <wp:posOffset>-800100</wp:posOffset>
          </wp:positionH>
          <wp:positionV relativeFrom="paragraph">
            <wp:posOffset>-353060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sz w:val="22"/>
        <w:szCs w:val="22"/>
      </w:rPr>
      <w:t>Task 3 – Reflective 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F6A13"/>
    <w:multiLevelType w:val="hybridMultilevel"/>
    <w:tmpl w:val="93CC9C0A"/>
    <w:lvl w:ilvl="0" w:tplc="54EEBE0E">
      <w:start w:val="1"/>
      <w:numFmt w:val="bullet"/>
      <w:lvlText w:val="-"/>
      <w:lvlJc w:val="left"/>
      <w:pPr>
        <w:ind w:left="1746" w:hanging="360"/>
      </w:pPr>
      <w:rPr>
        <w:rFonts w:ascii="Courier New" w:hAnsi="Courier New" w:hint="default"/>
      </w:rPr>
    </w:lvl>
    <w:lvl w:ilvl="1" w:tplc="08090003" w:tentative="1">
      <w:start w:val="1"/>
      <w:numFmt w:val="bullet"/>
      <w:lvlText w:val="o"/>
      <w:lvlJc w:val="left"/>
      <w:pPr>
        <w:ind w:left="2466" w:hanging="360"/>
      </w:pPr>
      <w:rPr>
        <w:rFonts w:ascii="Courier New" w:hAnsi="Courier New" w:cs="Courier New" w:hint="default"/>
      </w:rPr>
    </w:lvl>
    <w:lvl w:ilvl="2" w:tplc="08090005" w:tentative="1">
      <w:start w:val="1"/>
      <w:numFmt w:val="bullet"/>
      <w:lvlText w:val=""/>
      <w:lvlJc w:val="left"/>
      <w:pPr>
        <w:ind w:left="3186" w:hanging="360"/>
      </w:pPr>
      <w:rPr>
        <w:rFonts w:ascii="Wingdings" w:hAnsi="Wingdings" w:hint="default"/>
      </w:rPr>
    </w:lvl>
    <w:lvl w:ilvl="3" w:tplc="08090001" w:tentative="1">
      <w:start w:val="1"/>
      <w:numFmt w:val="bullet"/>
      <w:lvlText w:val=""/>
      <w:lvlJc w:val="left"/>
      <w:pPr>
        <w:ind w:left="3906" w:hanging="360"/>
      </w:pPr>
      <w:rPr>
        <w:rFonts w:ascii="Symbol" w:hAnsi="Symbol" w:hint="default"/>
      </w:rPr>
    </w:lvl>
    <w:lvl w:ilvl="4" w:tplc="08090003" w:tentative="1">
      <w:start w:val="1"/>
      <w:numFmt w:val="bullet"/>
      <w:lvlText w:val="o"/>
      <w:lvlJc w:val="left"/>
      <w:pPr>
        <w:ind w:left="4626" w:hanging="360"/>
      </w:pPr>
      <w:rPr>
        <w:rFonts w:ascii="Courier New" w:hAnsi="Courier New" w:cs="Courier New" w:hint="default"/>
      </w:rPr>
    </w:lvl>
    <w:lvl w:ilvl="5" w:tplc="08090005" w:tentative="1">
      <w:start w:val="1"/>
      <w:numFmt w:val="bullet"/>
      <w:lvlText w:val=""/>
      <w:lvlJc w:val="left"/>
      <w:pPr>
        <w:ind w:left="5346" w:hanging="360"/>
      </w:pPr>
      <w:rPr>
        <w:rFonts w:ascii="Wingdings" w:hAnsi="Wingdings" w:hint="default"/>
      </w:rPr>
    </w:lvl>
    <w:lvl w:ilvl="6" w:tplc="08090001" w:tentative="1">
      <w:start w:val="1"/>
      <w:numFmt w:val="bullet"/>
      <w:lvlText w:val=""/>
      <w:lvlJc w:val="left"/>
      <w:pPr>
        <w:ind w:left="6066" w:hanging="360"/>
      </w:pPr>
      <w:rPr>
        <w:rFonts w:ascii="Symbol" w:hAnsi="Symbol" w:hint="default"/>
      </w:rPr>
    </w:lvl>
    <w:lvl w:ilvl="7" w:tplc="08090003" w:tentative="1">
      <w:start w:val="1"/>
      <w:numFmt w:val="bullet"/>
      <w:lvlText w:val="o"/>
      <w:lvlJc w:val="left"/>
      <w:pPr>
        <w:ind w:left="6786" w:hanging="360"/>
      </w:pPr>
      <w:rPr>
        <w:rFonts w:ascii="Courier New" w:hAnsi="Courier New" w:cs="Courier New" w:hint="default"/>
      </w:rPr>
    </w:lvl>
    <w:lvl w:ilvl="8" w:tplc="08090005" w:tentative="1">
      <w:start w:val="1"/>
      <w:numFmt w:val="bullet"/>
      <w:lvlText w:val=""/>
      <w:lvlJc w:val="left"/>
      <w:pPr>
        <w:ind w:left="7506" w:hanging="360"/>
      </w:pPr>
      <w:rPr>
        <w:rFonts w:ascii="Wingdings" w:hAnsi="Wingdings" w:hint="default"/>
      </w:rPr>
    </w:lvl>
  </w:abstractNum>
  <w:abstractNum w:abstractNumId="1" w15:restartNumberingAfterBreak="0">
    <w:nsid w:val="4FAB1DBB"/>
    <w:multiLevelType w:val="hybridMultilevel"/>
    <w:tmpl w:val="9CDE6856"/>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599271FD"/>
    <w:multiLevelType w:val="hybridMultilevel"/>
    <w:tmpl w:val="338A7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D52BFE"/>
    <w:multiLevelType w:val="hybridMultilevel"/>
    <w:tmpl w:val="F93C114E"/>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0E2"/>
    <w:rsid w:val="000078B8"/>
    <w:rsid w:val="000150E6"/>
    <w:rsid w:val="00015838"/>
    <w:rsid w:val="00017F23"/>
    <w:rsid w:val="00040EEE"/>
    <w:rsid w:val="00043DC5"/>
    <w:rsid w:val="0004716C"/>
    <w:rsid w:val="00050729"/>
    <w:rsid w:val="000514BD"/>
    <w:rsid w:val="00061C86"/>
    <w:rsid w:val="00061FE7"/>
    <w:rsid w:val="00070CF9"/>
    <w:rsid w:val="00071FBC"/>
    <w:rsid w:val="000732DE"/>
    <w:rsid w:val="00091802"/>
    <w:rsid w:val="0009562A"/>
    <w:rsid w:val="00095886"/>
    <w:rsid w:val="000968BC"/>
    <w:rsid w:val="000A2B3E"/>
    <w:rsid w:val="000A30A0"/>
    <w:rsid w:val="000A3EE6"/>
    <w:rsid w:val="000A4FE6"/>
    <w:rsid w:val="000A75CD"/>
    <w:rsid w:val="000B0E4F"/>
    <w:rsid w:val="000B1A67"/>
    <w:rsid w:val="000B795C"/>
    <w:rsid w:val="000C04E7"/>
    <w:rsid w:val="000C2272"/>
    <w:rsid w:val="000C556B"/>
    <w:rsid w:val="000C5E49"/>
    <w:rsid w:val="000C737A"/>
    <w:rsid w:val="000C7A5D"/>
    <w:rsid w:val="000D055B"/>
    <w:rsid w:val="000D6C56"/>
    <w:rsid w:val="000E11E4"/>
    <w:rsid w:val="000E4F59"/>
    <w:rsid w:val="000F0805"/>
    <w:rsid w:val="000F3EFA"/>
    <w:rsid w:val="000F4324"/>
    <w:rsid w:val="000F68DC"/>
    <w:rsid w:val="00100000"/>
    <w:rsid w:val="00100314"/>
    <w:rsid w:val="00105B73"/>
    <w:rsid w:val="00106591"/>
    <w:rsid w:val="00106B8A"/>
    <w:rsid w:val="0011040A"/>
    <w:rsid w:val="0011094F"/>
    <w:rsid w:val="0011440A"/>
    <w:rsid w:val="0011601A"/>
    <w:rsid w:val="001255FD"/>
    <w:rsid w:val="001277B4"/>
    <w:rsid w:val="001358B0"/>
    <w:rsid w:val="00136901"/>
    <w:rsid w:val="001514A5"/>
    <w:rsid w:val="001525B0"/>
    <w:rsid w:val="00154D00"/>
    <w:rsid w:val="00160B96"/>
    <w:rsid w:val="00163270"/>
    <w:rsid w:val="00167888"/>
    <w:rsid w:val="00170396"/>
    <w:rsid w:val="00170986"/>
    <w:rsid w:val="001713E9"/>
    <w:rsid w:val="00181CC8"/>
    <w:rsid w:val="00181E39"/>
    <w:rsid w:val="00191B31"/>
    <w:rsid w:val="00194E49"/>
    <w:rsid w:val="001A286F"/>
    <w:rsid w:val="001A5681"/>
    <w:rsid w:val="001B1003"/>
    <w:rsid w:val="001B34F1"/>
    <w:rsid w:val="001C09A0"/>
    <w:rsid w:val="001C4D0B"/>
    <w:rsid w:val="001C7080"/>
    <w:rsid w:val="001D4DEB"/>
    <w:rsid w:val="001D755E"/>
    <w:rsid w:val="001E23BA"/>
    <w:rsid w:val="001F54DE"/>
    <w:rsid w:val="001F69B9"/>
    <w:rsid w:val="002071BA"/>
    <w:rsid w:val="00207F65"/>
    <w:rsid w:val="002100C4"/>
    <w:rsid w:val="0021203D"/>
    <w:rsid w:val="00216927"/>
    <w:rsid w:val="002222BF"/>
    <w:rsid w:val="0022585F"/>
    <w:rsid w:val="002331A3"/>
    <w:rsid w:val="002339CE"/>
    <w:rsid w:val="00236BEE"/>
    <w:rsid w:val="00237587"/>
    <w:rsid w:val="0024055B"/>
    <w:rsid w:val="00244DD0"/>
    <w:rsid w:val="00245288"/>
    <w:rsid w:val="00245D04"/>
    <w:rsid w:val="0025556C"/>
    <w:rsid w:val="0026584F"/>
    <w:rsid w:val="00273F14"/>
    <w:rsid w:val="00287E8C"/>
    <w:rsid w:val="00296752"/>
    <w:rsid w:val="002A33C9"/>
    <w:rsid w:val="002A5AB2"/>
    <w:rsid w:val="002A6BBE"/>
    <w:rsid w:val="002A7414"/>
    <w:rsid w:val="002B0FDC"/>
    <w:rsid w:val="002B2E7D"/>
    <w:rsid w:val="002C0870"/>
    <w:rsid w:val="002C1B5B"/>
    <w:rsid w:val="002C225F"/>
    <w:rsid w:val="002D19B5"/>
    <w:rsid w:val="002E28F5"/>
    <w:rsid w:val="002E3650"/>
    <w:rsid w:val="002E3F97"/>
    <w:rsid w:val="002E6272"/>
    <w:rsid w:val="002F7F92"/>
    <w:rsid w:val="00307910"/>
    <w:rsid w:val="00313482"/>
    <w:rsid w:val="003214E3"/>
    <w:rsid w:val="003232E5"/>
    <w:rsid w:val="00327641"/>
    <w:rsid w:val="00327D1D"/>
    <w:rsid w:val="00327F74"/>
    <w:rsid w:val="00330EBD"/>
    <w:rsid w:val="003312FB"/>
    <w:rsid w:val="003327B6"/>
    <w:rsid w:val="00332C1A"/>
    <w:rsid w:val="00343B8D"/>
    <w:rsid w:val="00344764"/>
    <w:rsid w:val="00362734"/>
    <w:rsid w:val="00366377"/>
    <w:rsid w:val="003703BA"/>
    <w:rsid w:val="003758F8"/>
    <w:rsid w:val="00375E9A"/>
    <w:rsid w:val="0038012C"/>
    <w:rsid w:val="0038644D"/>
    <w:rsid w:val="003926BB"/>
    <w:rsid w:val="003A2C2D"/>
    <w:rsid w:val="003A7E08"/>
    <w:rsid w:val="003B3327"/>
    <w:rsid w:val="003B3E93"/>
    <w:rsid w:val="003B4594"/>
    <w:rsid w:val="003B547D"/>
    <w:rsid w:val="003B55A3"/>
    <w:rsid w:val="003C73E5"/>
    <w:rsid w:val="003D6348"/>
    <w:rsid w:val="003E0D00"/>
    <w:rsid w:val="003E7AD5"/>
    <w:rsid w:val="003F01D4"/>
    <w:rsid w:val="003F056B"/>
    <w:rsid w:val="003F1449"/>
    <w:rsid w:val="003F2DD3"/>
    <w:rsid w:val="003F6B8B"/>
    <w:rsid w:val="003F7072"/>
    <w:rsid w:val="00404282"/>
    <w:rsid w:val="0040524B"/>
    <w:rsid w:val="004077C4"/>
    <w:rsid w:val="00413F36"/>
    <w:rsid w:val="00414CB4"/>
    <w:rsid w:val="00416211"/>
    <w:rsid w:val="00431AB1"/>
    <w:rsid w:val="00431BDD"/>
    <w:rsid w:val="00434BAB"/>
    <w:rsid w:val="00442B13"/>
    <w:rsid w:val="00445806"/>
    <w:rsid w:val="004551B7"/>
    <w:rsid w:val="004569B4"/>
    <w:rsid w:val="00472572"/>
    <w:rsid w:val="00490B1C"/>
    <w:rsid w:val="00493A0B"/>
    <w:rsid w:val="004952A5"/>
    <w:rsid w:val="004970B5"/>
    <w:rsid w:val="004A05F8"/>
    <w:rsid w:val="004A382D"/>
    <w:rsid w:val="004A672A"/>
    <w:rsid w:val="004A6821"/>
    <w:rsid w:val="004C1759"/>
    <w:rsid w:val="004D622D"/>
    <w:rsid w:val="004E1A05"/>
    <w:rsid w:val="004F1EAD"/>
    <w:rsid w:val="004F45D2"/>
    <w:rsid w:val="005015C4"/>
    <w:rsid w:val="005018D0"/>
    <w:rsid w:val="00510CE6"/>
    <w:rsid w:val="00514829"/>
    <w:rsid w:val="00517C93"/>
    <w:rsid w:val="00522ED2"/>
    <w:rsid w:val="0053735C"/>
    <w:rsid w:val="00543C27"/>
    <w:rsid w:val="00547570"/>
    <w:rsid w:val="005557C3"/>
    <w:rsid w:val="005566C7"/>
    <w:rsid w:val="0055760D"/>
    <w:rsid w:val="005630AC"/>
    <w:rsid w:val="00565B77"/>
    <w:rsid w:val="005723C4"/>
    <w:rsid w:val="00574306"/>
    <w:rsid w:val="005774B0"/>
    <w:rsid w:val="00580CC3"/>
    <w:rsid w:val="00585AAE"/>
    <w:rsid w:val="0059005E"/>
    <w:rsid w:val="005964A0"/>
    <w:rsid w:val="005A1481"/>
    <w:rsid w:val="005A5627"/>
    <w:rsid w:val="005A5639"/>
    <w:rsid w:val="005A6B37"/>
    <w:rsid w:val="005A793A"/>
    <w:rsid w:val="005A7B69"/>
    <w:rsid w:val="005B5A28"/>
    <w:rsid w:val="005B6189"/>
    <w:rsid w:val="005C2038"/>
    <w:rsid w:val="005C2112"/>
    <w:rsid w:val="005C3CC1"/>
    <w:rsid w:val="005C660D"/>
    <w:rsid w:val="005C75AA"/>
    <w:rsid w:val="005D63C8"/>
    <w:rsid w:val="005E3A9C"/>
    <w:rsid w:val="005E5122"/>
    <w:rsid w:val="00602A75"/>
    <w:rsid w:val="006132E7"/>
    <w:rsid w:val="0061624D"/>
    <w:rsid w:val="00621585"/>
    <w:rsid w:val="006222D3"/>
    <w:rsid w:val="006226FC"/>
    <w:rsid w:val="00623893"/>
    <w:rsid w:val="006264E7"/>
    <w:rsid w:val="006267BD"/>
    <w:rsid w:val="00633E7D"/>
    <w:rsid w:val="0063510F"/>
    <w:rsid w:val="00636C87"/>
    <w:rsid w:val="006375C8"/>
    <w:rsid w:val="00643F95"/>
    <w:rsid w:val="00654F89"/>
    <w:rsid w:val="00661337"/>
    <w:rsid w:val="006619F8"/>
    <w:rsid w:val="0066733E"/>
    <w:rsid w:val="00670925"/>
    <w:rsid w:val="006748CE"/>
    <w:rsid w:val="006853EE"/>
    <w:rsid w:val="00695944"/>
    <w:rsid w:val="006A49E6"/>
    <w:rsid w:val="006A5817"/>
    <w:rsid w:val="006A7F98"/>
    <w:rsid w:val="006B1D3A"/>
    <w:rsid w:val="006B278F"/>
    <w:rsid w:val="006B5034"/>
    <w:rsid w:val="006C0309"/>
    <w:rsid w:val="006C3BBF"/>
    <w:rsid w:val="006C6E81"/>
    <w:rsid w:val="006D0FF1"/>
    <w:rsid w:val="006D1B9B"/>
    <w:rsid w:val="006D4335"/>
    <w:rsid w:val="006D5945"/>
    <w:rsid w:val="006E76F9"/>
    <w:rsid w:val="006E7B43"/>
    <w:rsid w:val="006F331A"/>
    <w:rsid w:val="00702277"/>
    <w:rsid w:val="0071156D"/>
    <w:rsid w:val="00711E70"/>
    <w:rsid w:val="00713CF3"/>
    <w:rsid w:val="00725D38"/>
    <w:rsid w:val="00730827"/>
    <w:rsid w:val="00732B74"/>
    <w:rsid w:val="007341C2"/>
    <w:rsid w:val="00734709"/>
    <w:rsid w:val="00734890"/>
    <w:rsid w:val="007356DE"/>
    <w:rsid w:val="00735F4E"/>
    <w:rsid w:val="00737059"/>
    <w:rsid w:val="00737243"/>
    <w:rsid w:val="0074162D"/>
    <w:rsid w:val="007447F6"/>
    <w:rsid w:val="00745749"/>
    <w:rsid w:val="00745B5B"/>
    <w:rsid w:val="00747A70"/>
    <w:rsid w:val="0075028D"/>
    <w:rsid w:val="007557AC"/>
    <w:rsid w:val="007565F1"/>
    <w:rsid w:val="00761128"/>
    <w:rsid w:val="00762F76"/>
    <w:rsid w:val="00770497"/>
    <w:rsid w:val="00773003"/>
    <w:rsid w:val="00773D99"/>
    <w:rsid w:val="007742F2"/>
    <w:rsid w:val="007754FE"/>
    <w:rsid w:val="00780816"/>
    <w:rsid w:val="00780D1D"/>
    <w:rsid w:val="00780FC2"/>
    <w:rsid w:val="007848BC"/>
    <w:rsid w:val="007A03D3"/>
    <w:rsid w:val="007A0656"/>
    <w:rsid w:val="007A1942"/>
    <w:rsid w:val="007A1D25"/>
    <w:rsid w:val="007A3FEE"/>
    <w:rsid w:val="007A60BC"/>
    <w:rsid w:val="007B543F"/>
    <w:rsid w:val="007B5F72"/>
    <w:rsid w:val="007C0429"/>
    <w:rsid w:val="007C0A60"/>
    <w:rsid w:val="007D10AC"/>
    <w:rsid w:val="007D4549"/>
    <w:rsid w:val="007D5911"/>
    <w:rsid w:val="007E0441"/>
    <w:rsid w:val="007E3AD9"/>
    <w:rsid w:val="007E554F"/>
    <w:rsid w:val="007E58BD"/>
    <w:rsid w:val="007E5E65"/>
    <w:rsid w:val="007E601E"/>
    <w:rsid w:val="007E67F9"/>
    <w:rsid w:val="007E6F66"/>
    <w:rsid w:val="007E715E"/>
    <w:rsid w:val="007F4332"/>
    <w:rsid w:val="007F5D8A"/>
    <w:rsid w:val="007F736E"/>
    <w:rsid w:val="00800043"/>
    <w:rsid w:val="00804997"/>
    <w:rsid w:val="008075DB"/>
    <w:rsid w:val="00826106"/>
    <w:rsid w:val="008300E2"/>
    <w:rsid w:val="00837BE0"/>
    <w:rsid w:val="0084185E"/>
    <w:rsid w:val="00852D87"/>
    <w:rsid w:val="00856302"/>
    <w:rsid w:val="00856DF2"/>
    <w:rsid w:val="00857C02"/>
    <w:rsid w:val="00862B34"/>
    <w:rsid w:val="00866DF4"/>
    <w:rsid w:val="00870ECE"/>
    <w:rsid w:val="00871B1B"/>
    <w:rsid w:val="00872EFD"/>
    <w:rsid w:val="00874A3D"/>
    <w:rsid w:val="0087542A"/>
    <w:rsid w:val="00880131"/>
    <w:rsid w:val="00883489"/>
    <w:rsid w:val="00890F99"/>
    <w:rsid w:val="00895C6B"/>
    <w:rsid w:val="00895F90"/>
    <w:rsid w:val="008A111C"/>
    <w:rsid w:val="008B3907"/>
    <w:rsid w:val="008B5832"/>
    <w:rsid w:val="008B5D1A"/>
    <w:rsid w:val="008C00A8"/>
    <w:rsid w:val="008C3932"/>
    <w:rsid w:val="008D0C7D"/>
    <w:rsid w:val="008D1B8A"/>
    <w:rsid w:val="008D1EEF"/>
    <w:rsid w:val="008D4B98"/>
    <w:rsid w:val="008D6C48"/>
    <w:rsid w:val="008E4EBA"/>
    <w:rsid w:val="008F7CEB"/>
    <w:rsid w:val="008F7F2B"/>
    <w:rsid w:val="00900347"/>
    <w:rsid w:val="009037AB"/>
    <w:rsid w:val="00910EF2"/>
    <w:rsid w:val="00915F0A"/>
    <w:rsid w:val="00926B28"/>
    <w:rsid w:val="00936064"/>
    <w:rsid w:val="009376C8"/>
    <w:rsid w:val="00937F33"/>
    <w:rsid w:val="009409EC"/>
    <w:rsid w:val="009426B0"/>
    <w:rsid w:val="00946278"/>
    <w:rsid w:val="009639CD"/>
    <w:rsid w:val="009661FB"/>
    <w:rsid w:val="00966AD6"/>
    <w:rsid w:val="00970BCF"/>
    <w:rsid w:val="009727CE"/>
    <w:rsid w:val="00974402"/>
    <w:rsid w:val="00982B2B"/>
    <w:rsid w:val="00983AD0"/>
    <w:rsid w:val="00984D30"/>
    <w:rsid w:val="009918E6"/>
    <w:rsid w:val="00991FD3"/>
    <w:rsid w:val="00994656"/>
    <w:rsid w:val="0099759F"/>
    <w:rsid w:val="009A0BFC"/>
    <w:rsid w:val="009A29AF"/>
    <w:rsid w:val="009A36E3"/>
    <w:rsid w:val="009A688C"/>
    <w:rsid w:val="009A7AE2"/>
    <w:rsid w:val="009B1C25"/>
    <w:rsid w:val="009B6517"/>
    <w:rsid w:val="009B7732"/>
    <w:rsid w:val="009C3621"/>
    <w:rsid w:val="009C5A3C"/>
    <w:rsid w:val="009D0D58"/>
    <w:rsid w:val="009D34BA"/>
    <w:rsid w:val="009D7D67"/>
    <w:rsid w:val="009E06A2"/>
    <w:rsid w:val="009E1225"/>
    <w:rsid w:val="009E24F2"/>
    <w:rsid w:val="009E6EA9"/>
    <w:rsid w:val="009F75EA"/>
    <w:rsid w:val="00A019F1"/>
    <w:rsid w:val="00A023CF"/>
    <w:rsid w:val="00A03696"/>
    <w:rsid w:val="00A1028F"/>
    <w:rsid w:val="00A17161"/>
    <w:rsid w:val="00A206CA"/>
    <w:rsid w:val="00A310B2"/>
    <w:rsid w:val="00A34D74"/>
    <w:rsid w:val="00A45747"/>
    <w:rsid w:val="00A47E56"/>
    <w:rsid w:val="00A5238B"/>
    <w:rsid w:val="00A5263E"/>
    <w:rsid w:val="00A535EB"/>
    <w:rsid w:val="00A5759B"/>
    <w:rsid w:val="00A6613C"/>
    <w:rsid w:val="00A674A6"/>
    <w:rsid w:val="00A67802"/>
    <w:rsid w:val="00A700A5"/>
    <w:rsid w:val="00A71928"/>
    <w:rsid w:val="00A752B6"/>
    <w:rsid w:val="00A75884"/>
    <w:rsid w:val="00A852A1"/>
    <w:rsid w:val="00A860D8"/>
    <w:rsid w:val="00A901E1"/>
    <w:rsid w:val="00AA07E8"/>
    <w:rsid w:val="00AA70DB"/>
    <w:rsid w:val="00AA763D"/>
    <w:rsid w:val="00AB780F"/>
    <w:rsid w:val="00AB78AE"/>
    <w:rsid w:val="00AC2C6E"/>
    <w:rsid w:val="00AC6C18"/>
    <w:rsid w:val="00AD1954"/>
    <w:rsid w:val="00AD30C6"/>
    <w:rsid w:val="00AD36A8"/>
    <w:rsid w:val="00AE261E"/>
    <w:rsid w:val="00AE2743"/>
    <w:rsid w:val="00AE2F20"/>
    <w:rsid w:val="00AE5302"/>
    <w:rsid w:val="00AE581C"/>
    <w:rsid w:val="00AE622F"/>
    <w:rsid w:val="00AE7697"/>
    <w:rsid w:val="00AF2980"/>
    <w:rsid w:val="00AF5F38"/>
    <w:rsid w:val="00AF77F9"/>
    <w:rsid w:val="00B0220C"/>
    <w:rsid w:val="00B0537C"/>
    <w:rsid w:val="00B103A3"/>
    <w:rsid w:val="00B1046A"/>
    <w:rsid w:val="00B109F2"/>
    <w:rsid w:val="00B111CF"/>
    <w:rsid w:val="00B12B32"/>
    <w:rsid w:val="00B205D3"/>
    <w:rsid w:val="00B3353A"/>
    <w:rsid w:val="00B3564F"/>
    <w:rsid w:val="00B42507"/>
    <w:rsid w:val="00B43157"/>
    <w:rsid w:val="00B43569"/>
    <w:rsid w:val="00B43EED"/>
    <w:rsid w:val="00B4467D"/>
    <w:rsid w:val="00B45C70"/>
    <w:rsid w:val="00B45CF1"/>
    <w:rsid w:val="00B467D5"/>
    <w:rsid w:val="00B475CC"/>
    <w:rsid w:val="00B50B73"/>
    <w:rsid w:val="00B51DB2"/>
    <w:rsid w:val="00B537E5"/>
    <w:rsid w:val="00B559E2"/>
    <w:rsid w:val="00B563AB"/>
    <w:rsid w:val="00B57B50"/>
    <w:rsid w:val="00B76C4D"/>
    <w:rsid w:val="00B7747F"/>
    <w:rsid w:val="00B81700"/>
    <w:rsid w:val="00B81AAA"/>
    <w:rsid w:val="00B8325B"/>
    <w:rsid w:val="00B860E3"/>
    <w:rsid w:val="00B872E9"/>
    <w:rsid w:val="00B91262"/>
    <w:rsid w:val="00BB30F5"/>
    <w:rsid w:val="00BB65E4"/>
    <w:rsid w:val="00BB7188"/>
    <w:rsid w:val="00BC0088"/>
    <w:rsid w:val="00BC442A"/>
    <w:rsid w:val="00BC4DEF"/>
    <w:rsid w:val="00BC5906"/>
    <w:rsid w:val="00BC6082"/>
    <w:rsid w:val="00BC6ED0"/>
    <w:rsid w:val="00BE4E07"/>
    <w:rsid w:val="00BF0C5C"/>
    <w:rsid w:val="00BF1F1F"/>
    <w:rsid w:val="00C00B4D"/>
    <w:rsid w:val="00C019DC"/>
    <w:rsid w:val="00C03FC3"/>
    <w:rsid w:val="00C04640"/>
    <w:rsid w:val="00C06AF6"/>
    <w:rsid w:val="00C10749"/>
    <w:rsid w:val="00C20951"/>
    <w:rsid w:val="00C36250"/>
    <w:rsid w:val="00C36D04"/>
    <w:rsid w:val="00C42219"/>
    <w:rsid w:val="00C456D0"/>
    <w:rsid w:val="00C50965"/>
    <w:rsid w:val="00C50A4D"/>
    <w:rsid w:val="00C522CB"/>
    <w:rsid w:val="00C55606"/>
    <w:rsid w:val="00C640EC"/>
    <w:rsid w:val="00C74660"/>
    <w:rsid w:val="00C84884"/>
    <w:rsid w:val="00C871E5"/>
    <w:rsid w:val="00C910A6"/>
    <w:rsid w:val="00C9208E"/>
    <w:rsid w:val="00C978BC"/>
    <w:rsid w:val="00CA46AA"/>
    <w:rsid w:val="00CA4D65"/>
    <w:rsid w:val="00CB0981"/>
    <w:rsid w:val="00CB2A36"/>
    <w:rsid w:val="00CB39FC"/>
    <w:rsid w:val="00CC0DA2"/>
    <w:rsid w:val="00CC5026"/>
    <w:rsid w:val="00CC6730"/>
    <w:rsid w:val="00CC7049"/>
    <w:rsid w:val="00CC7B1F"/>
    <w:rsid w:val="00CD2B38"/>
    <w:rsid w:val="00CD7896"/>
    <w:rsid w:val="00CE168B"/>
    <w:rsid w:val="00CE194E"/>
    <w:rsid w:val="00CE1C4B"/>
    <w:rsid w:val="00CE280B"/>
    <w:rsid w:val="00CE3C73"/>
    <w:rsid w:val="00CF12F0"/>
    <w:rsid w:val="00CF3D37"/>
    <w:rsid w:val="00CF7393"/>
    <w:rsid w:val="00D01F09"/>
    <w:rsid w:val="00D04319"/>
    <w:rsid w:val="00D13A02"/>
    <w:rsid w:val="00D16690"/>
    <w:rsid w:val="00D278B9"/>
    <w:rsid w:val="00D40E52"/>
    <w:rsid w:val="00D45BDD"/>
    <w:rsid w:val="00D47388"/>
    <w:rsid w:val="00D629DC"/>
    <w:rsid w:val="00D71D6C"/>
    <w:rsid w:val="00D725F7"/>
    <w:rsid w:val="00D74A79"/>
    <w:rsid w:val="00D77A71"/>
    <w:rsid w:val="00D826D8"/>
    <w:rsid w:val="00D82859"/>
    <w:rsid w:val="00D92377"/>
    <w:rsid w:val="00D948AD"/>
    <w:rsid w:val="00D95B29"/>
    <w:rsid w:val="00DA3306"/>
    <w:rsid w:val="00DA4E1A"/>
    <w:rsid w:val="00DB06D0"/>
    <w:rsid w:val="00DB260B"/>
    <w:rsid w:val="00DB4697"/>
    <w:rsid w:val="00DB67EC"/>
    <w:rsid w:val="00DB7291"/>
    <w:rsid w:val="00DC0236"/>
    <w:rsid w:val="00DC0BCC"/>
    <w:rsid w:val="00DC2DC8"/>
    <w:rsid w:val="00DC49CE"/>
    <w:rsid w:val="00DD2AAE"/>
    <w:rsid w:val="00DD4A5C"/>
    <w:rsid w:val="00DD5159"/>
    <w:rsid w:val="00DD67D1"/>
    <w:rsid w:val="00DD708F"/>
    <w:rsid w:val="00DE76BA"/>
    <w:rsid w:val="00DF652B"/>
    <w:rsid w:val="00DF683E"/>
    <w:rsid w:val="00DF7A69"/>
    <w:rsid w:val="00E01144"/>
    <w:rsid w:val="00E01DD1"/>
    <w:rsid w:val="00E02D3B"/>
    <w:rsid w:val="00E16447"/>
    <w:rsid w:val="00E16BC8"/>
    <w:rsid w:val="00E268A5"/>
    <w:rsid w:val="00E41225"/>
    <w:rsid w:val="00E4728B"/>
    <w:rsid w:val="00E47BA0"/>
    <w:rsid w:val="00E5530B"/>
    <w:rsid w:val="00E55F9C"/>
    <w:rsid w:val="00E60AD0"/>
    <w:rsid w:val="00E63D12"/>
    <w:rsid w:val="00E74870"/>
    <w:rsid w:val="00E83E93"/>
    <w:rsid w:val="00E96DC7"/>
    <w:rsid w:val="00EA049C"/>
    <w:rsid w:val="00EA04F5"/>
    <w:rsid w:val="00EA09C9"/>
    <w:rsid w:val="00EA1CF8"/>
    <w:rsid w:val="00EB57DB"/>
    <w:rsid w:val="00EB6C75"/>
    <w:rsid w:val="00EC2B05"/>
    <w:rsid w:val="00ED231E"/>
    <w:rsid w:val="00ED467B"/>
    <w:rsid w:val="00ED7484"/>
    <w:rsid w:val="00ED7D22"/>
    <w:rsid w:val="00ED7D7B"/>
    <w:rsid w:val="00EE171C"/>
    <w:rsid w:val="00EE286A"/>
    <w:rsid w:val="00EE3994"/>
    <w:rsid w:val="00EE4C55"/>
    <w:rsid w:val="00EF1A37"/>
    <w:rsid w:val="00EF21F7"/>
    <w:rsid w:val="00F03C07"/>
    <w:rsid w:val="00F05C65"/>
    <w:rsid w:val="00F11B63"/>
    <w:rsid w:val="00F152D1"/>
    <w:rsid w:val="00F15470"/>
    <w:rsid w:val="00F1563E"/>
    <w:rsid w:val="00F20377"/>
    <w:rsid w:val="00F21FF6"/>
    <w:rsid w:val="00F2705C"/>
    <w:rsid w:val="00F31311"/>
    <w:rsid w:val="00F316B1"/>
    <w:rsid w:val="00F3313E"/>
    <w:rsid w:val="00F33521"/>
    <w:rsid w:val="00F354A6"/>
    <w:rsid w:val="00F40D5B"/>
    <w:rsid w:val="00F46A4F"/>
    <w:rsid w:val="00F51449"/>
    <w:rsid w:val="00F55062"/>
    <w:rsid w:val="00F55376"/>
    <w:rsid w:val="00F554CA"/>
    <w:rsid w:val="00F60378"/>
    <w:rsid w:val="00F64042"/>
    <w:rsid w:val="00F72429"/>
    <w:rsid w:val="00F76409"/>
    <w:rsid w:val="00F77A63"/>
    <w:rsid w:val="00F874F6"/>
    <w:rsid w:val="00F9176F"/>
    <w:rsid w:val="00F9357F"/>
    <w:rsid w:val="00FA1710"/>
    <w:rsid w:val="00FA533B"/>
    <w:rsid w:val="00FA7190"/>
    <w:rsid w:val="00FC28B7"/>
    <w:rsid w:val="00FC2CB6"/>
    <w:rsid w:val="00FC5C36"/>
    <w:rsid w:val="00FC64B5"/>
    <w:rsid w:val="00FD3D5C"/>
    <w:rsid w:val="00FD6DA0"/>
    <w:rsid w:val="00FE0B71"/>
    <w:rsid w:val="00FE4B1C"/>
    <w:rsid w:val="00FE4C46"/>
    <w:rsid w:val="00FF1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AF6BA18"/>
  <w15:chartTrackingRefBased/>
  <w15:docId w15:val="{E22E0ADF-F926-4A84-A1C6-97B2D8C8A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30" w:after="30" w:line="360"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2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00E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300E2"/>
  </w:style>
  <w:style w:type="paragraph" w:styleId="Footer">
    <w:name w:val="footer"/>
    <w:basedOn w:val="Normal"/>
    <w:link w:val="FooterChar"/>
    <w:uiPriority w:val="99"/>
    <w:unhideWhenUsed/>
    <w:rsid w:val="008300E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300E2"/>
  </w:style>
  <w:style w:type="paragraph" w:customStyle="1" w:styleId="TOCTitle">
    <w:name w:val="TOC Title"/>
    <w:basedOn w:val="Normal"/>
    <w:rsid w:val="008300E2"/>
    <w:pPr>
      <w:suppressAutoHyphens/>
      <w:autoSpaceDN w:val="0"/>
      <w:spacing w:before="0" w:after="0" w:line="240" w:lineRule="auto"/>
      <w:ind w:left="0" w:right="0"/>
      <w:jc w:val="center"/>
      <w:textAlignment w:val="baseline"/>
    </w:pPr>
    <w:rPr>
      <w:rFonts w:ascii="Times New Roman" w:eastAsia="Times New Roman" w:hAnsi="Times New Roman" w:cs="Times New Roman"/>
      <w:b/>
      <w:lang w:val="en-US"/>
    </w:rPr>
  </w:style>
  <w:style w:type="paragraph" w:customStyle="1" w:styleId="Level2">
    <w:name w:val="Level 2"/>
    <w:basedOn w:val="TOC2"/>
    <w:rsid w:val="008300E2"/>
    <w:pPr>
      <w:tabs>
        <w:tab w:val="right" w:pos="8630"/>
      </w:tabs>
      <w:suppressAutoHyphens/>
      <w:autoSpaceDN w:val="0"/>
      <w:spacing w:before="0" w:after="0" w:line="240" w:lineRule="auto"/>
      <w:ind w:left="0" w:right="0"/>
      <w:textAlignment w:val="baseline"/>
    </w:pPr>
    <w:rPr>
      <w:rFonts w:ascii="Times New Roman" w:eastAsia="Times New Roman" w:hAnsi="Times New Roman" w:cs="Times New Roman"/>
      <w:b/>
      <w:bCs/>
      <w:smallCaps/>
      <w:sz w:val="22"/>
      <w:szCs w:val="22"/>
      <w:lang w:val="en-US"/>
    </w:rPr>
  </w:style>
  <w:style w:type="paragraph" w:customStyle="1" w:styleId="Level3">
    <w:name w:val="Level 3"/>
    <w:basedOn w:val="TOC3"/>
    <w:rsid w:val="008300E2"/>
    <w:pPr>
      <w:tabs>
        <w:tab w:val="right" w:pos="8630"/>
      </w:tabs>
      <w:suppressAutoHyphens/>
      <w:autoSpaceDN w:val="0"/>
      <w:spacing w:before="0" w:after="0" w:line="240" w:lineRule="auto"/>
      <w:ind w:left="0" w:right="0"/>
      <w:textAlignment w:val="baseline"/>
    </w:pPr>
    <w:rPr>
      <w:rFonts w:ascii="Times New Roman" w:eastAsia="Times New Roman" w:hAnsi="Times New Roman" w:cs="Times New Roman"/>
      <w:smallCaps/>
      <w:sz w:val="22"/>
      <w:szCs w:val="22"/>
      <w:lang w:val="en-US"/>
    </w:rPr>
  </w:style>
  <w:style w:type="paragraph" w:styleId="TOC2">
    <w:name w:val="toc 2"/>
    <w:basedOn w:val="Normal"/>
    <w:next w:val="Normal"/>
    <w:autoRedefine/>
    <w:uiPriority w:val="39"/>
    <w:semiHidden/>
    <w:unhideWhenUsed/>
    <w:rsid w:val="008300E2"/>
    <w:pPr>
      <w:spacing w:after="100"/>
      <w:ind w:left="240"/>
    </w:pPr>
  </w:style>
  <w:style w:type="paragraph" w:styleId="TOC3">
    <w:name w:val="toc 3"/>
    <w:basedOn w:val="Normal"/>
    <w:next w:val="Normal"/>
    <w:autoRedefine/>
    <w:uiPriority w:val="39"/>
    <w:semiHidden/>
    <w:unhideWhenUsed/>
    <w:rsid w:val="008300E2"/>
    <w:pPr>
      <w:spacing w:after="100"/>
      <w:ind w:left="480"/>
    </w:pPr>
  </w:style>
  <w:style w:type="character" w:styleId="Hyperlink">
    <w:name w:val="Hyperlink"/>
    <w:basedOn w:val="DefaultParagraphFont"/>
    <w:uiPriority w:val="99"/>
    <w:unhideWhenUsed/>
    <w:rsid w:val="00732B74"/>
    <w:rPr>
      <w:color w:val="0563C1" w:themeColor="hyperlink"/>
      <w:u w:val="single"/>
    </w:rPr>
  </w:style>
  <w:style w:type="character" w:styleId="UnresolvedMention">
    <w:name w:val="Unresolved Mention"/>
    <w:basedOn w:val="DefaultParagraphFont"/>
    <w:uiPriority w:val="99"/>
    <w:semiHidden/>
    <w:unhideWhenUsed/>
    <w:rsid w:val="00732B74"/>
    <w:rPr>
      <w:color w:val="605E5C"/>
      <w:shd w:val="clear" w:color="auto" w:fill="E1DFDD"/>
    </w:rPr>
  </w:style>
  <w:style w:type="table" w:styleId="TableGrid">
    <w:name w:val="Table Grid"/>
    <w:basedOn w:val="TableNormal"/>
    <w:uiPriority w:val="39"/>
    <w:rsid w:val="00B81AA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4D65"/>
    <w:pPr>
      <w:ind w:left="720"/>
      <w:contextualSpacing/>
    </w:pPr>
  </w:style>
  <w:style w:type="character" w:styleId="FollowedHyperlink">
    <w:name w:val="FollowedHyperlink"/>
    <w:basedOn w:val="DefaultParagraphFont"/>
    <w:uiPriority w:val="99"/>
    <w:semiHidden/>
    <w:unhideWhenUsed/>
    <w:rsid w:val="006351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0675">
      <w:bodyDiv w:val="1"/>
      <w:marLeft w:val="0"/>
      <w:marRight w:val="0"/>
      <w:marTop w:val="0"/>
      <w:marBottom w:val="0"/>
      <w:divBdr>
        <w:top w:val="none" w:sz="0" w:space="0" w:color="auto"/>
        <w:left w:val="none" w:sz="0" w:space="0" w:color="auto"/>
        <w:bottom w:val="none" w:sz="0" w:space="0" w:color="auto"/>
        <w:right w:val="none" w:sz="0" w:space="0" w:color="auto"/>
      </w:divBdr>
    </w:div>
    <w:div w:id="158228971">
      <w:bodyDiv w:val="1"/>
      <w:marLeft w:val="0"/>
      <w:marRight w:val="0"/>
      <w:marTop w:val="0"/>
      <w:marBottom w:val="0"/>
      <w:divBdr>
        <w:top w:val="none" w:sz="0" w:space="0" w:color="auto"/>
        <w:left w:val="none" w:sz="0" w:space="0" w:color="auto"/>
        <w:bottom w:val="none" w:sz="0" w:space="0" w:color="auto"/>
        <w:right w:val="none" w:sz="0" w:space="0" w:color="auto"/>
      </w:divBdr>
    </w:div>
    <w:div w:id="245962098">
      <w:bodyDiv w:val="1"/>
      <w:marLeft w:val="0"/>
      <w:marRight w:val="0"/>
      <w:marTop w:val="0"/>
      <w:marBottom w:val="0"/>
      <w:divBdr>
        <w:top w:val="none" w:sz="0" w:space="0" w:color="auto"/>
        <w:left w:val="none" w:sz="0" w:space="0" w:color="auto"/>
        <w:bottom w:val="none" w:sz="0" w:space="0" w:color="auto"/>
        <w:right w:val="none" w:sz="0" w:space="0" w:color="auto"/>
      </w:divBdr>
    </w:div>
    <w:div w:id="303437301">
      <w:bodyDiv w:val="1"/>
      <w:marLeft w:val="0"/>
      <w:marRight w:val="0"/>
      <w:marTop w:val="0"/>
      <w:marBottom w:val="0"/>
      <w:divBdr>
        <w:top w:val="none" w:sz="0" w:space="0" w:color="auto"/>
        <w:left w:val="none" w:sz="0" w:space="0" w:color="auto"/>
        <w:bottom w:val="none" w:sz="0" w:space="0" w:color="auto"/>
        <w:right w:val="none" w:sz="0" w:space="0" w:color="auto"/>
      </w:divBdr>
    </w:div>
    <w:div w:id="325327384">
      <w:bodyDiv w:val="1"/>
      <w:marLeft w:val="0"/>
      <w:marRight w:val="0"/>
      <w:marTop w:val="0"/>
      <w:marBottom w:val="0"/>
      <w:divBdr>
        <w:top w:val="none" w:sz="0" w:space="0" w:color="auto"/>
        <w:left w:val="none" w:sz="0" w:space="0" w:color="auto"/>
        <w:bottom w:val="none" w:sz="0" w:space="0" w:color="auto"/>
        <w:right w:val="none" w:sz="0" w:space="0" w:color="auto"/>
      </w:divBdr>
    </w:div>
    <w:div w:id="354767026">
      <w:bodyDiv w:val="1"/>
      <w:marLeft w:val="0"/>
      <w:marRight w:val="0"/>
      <w:marTop w:val="0"/>
      <w:marBottom w:val="0"/>
      <w:divBdr>
        <w:top w:val="none" w:sz="0" w:space="0" w:color="auto"/>
        <w:left w:val="none" w:sz="0" w:space="0" w:color="auto"/>
        <w:bottom w:val="none" w:sz="0" w:space="0" w:color="auto"/>
        <w:right w:val="none" w:sz="0" w:space="0" w:color="auto"/>
      </w:divBdr>
    </w:div>
    <w:div w:id="478305212">
      <w:bodyDiv w:val="1"/>
      <w:marLeft w:val="0"/>
      <w:marRight w:val="0"/>
      <w:marTop w:val="0"/>
      <w:marBottom w:val="0"/>
      <w:divBdr>
        <w:top w:val="none" w:sz="0" w:space="0" w:color="auto"/>
        <w:left w:val="none" w:sz="0" w:space="0" w:color="auto"/>
        <w:bottom w:val="none" w:sz="0" w:space="0" w:color="auto"/>
        <w:right w:val="none" w:sz="0" w:space="0" w:color="auto"/>
      </w:divBdr>
    </w:div>
    <w:div w:id="626669686">
      <w:bodyDiv w:val="1"/>
      <w:marLeft w:val="0"/>
      <w:marRight w:val="0"/>
      <w:marTop w:val="0"/>
      <w:marBottom w:val="0"/>
      <w:divBdr>
        <w:top w:val="none" w:sz="0" w:space="0" w:color="auto"/>
        <w:left w:val="none" w:sz="0" w:space="0" w:color="auto"/>
        <w:bottom w:val="none" w:sz="0" w:space="0" w:color="auto"/>
        <w:right w:val="none" w:sz="0" w:space="0" w:color="auto"/>
      </w:divBdr>
    </w:div>
    <w:div w:id="731192244">
      <w:bodyDiv w:val="1"/>
      <w:marLeft w:val="0"/>
      <w:marRight w:val="0"/>
      <w:marTop w:val="0"/>
      <w:marBottom w:val="0"/>
      <w:divBdr>
        <w:top w:val="none" w:sz="0" w:space="0" w:color="auto"/>
        <w:left w:val="none" w:sz="0" w:space="0" w:color="auto"/>
        <w:bottom w:val="none" w:sz="0" w:space="0" w:color="auto"/>
        <w:right w:val="none" w:sz="0" w:space="0" w:color="auto"/>
      </w:divBdr>
    </w:div>
    <w:div w:id="826475962">
      <w:bodyDiv w:val="1"/>
      <w:marLeft w:val="0"/>
      <w:marRight w:val="0"/>
      <w:marTop w:val="0"/>
      <w:marBottom w:val="0"/>
      <w:divBdr>
        <w:top w:val="none" w:sz="0" w:space="0" w:color="auto"/>
        <w:left w:val="none" w:sz="0" w:space="0" w:color="auto"/>
        <w:bottom w:val="none" w:sz="0" w:space="0" w:color="auto"/>
        <w:right w:val="none" w:sz="0" w:space="0" w:color="auto"/>
      </w:divBdr>
    </w:div>
    <w:div w:id="839735378">
      <w:bodyDiv w:val="1"/>
      <w:marLeft w:val="0"/>
      <w:marRight w:val="0"/>
      <w:marTop w:val="0"/>
      <w:marBottom w:val="0"/>
      <w:divBdr>
        <w:top w:val="none" w:sz="0" w:space="0" w:color="auto"/>
        <w:left w:val="none" w:sz="0" w:space="0" w:color="auto"/>
        <w:bottom w:val="none" w:sz="0" w:space="0" w:color="auto"/>
        <w:right w:val="none" w:sz="0" w:space="0" w:color="auto"/>
      </w:divBdr>
    </w:div>
    <w:div w:id="909774880">
      <w:bodyDiv w:val="1"/>
      <w:marLeft w:val="0"/>
      <w:marRight w:val="0"/>
      <w:marTop w:val="0"/>
      <w:marBottom w:val="0"/>
      <w:divBdr>
        <w:top w:val="none" w:sz="0" w:space="0" w:color="auto"/>
        <w:left w:val="none" w:sz="0" w:space="0" w:color="auto"/>
        <w:bottom w:val="none" w:sz="0" w:space="0" w:color="auto"/>
        <w:right w:val="none" w:sz="0" w:space="0" w:color="auto"/>
      </w:divBdr>
    </w:div>
    <w:div w:id="913856835">
      <w:bodyDiv w:val="1"/>
      <w:marLeft w:val="0"/>
      <w:marRight w:val="0"/>
      <w:marTop w:val="0"/>
      <w:marBottom w:val="0"/>
      <w:divBdr>
        <w:top w:val="none" w:sz="0" w:space="0" w:color="auto"/>
        <w:left w:val="none" w:sz="0" w:space="0" w:color="auto"/>
        <w:bottom w:val="none" w:sz="0" w:space="0" w:color="auto"/>
        <w:right w:val="none" w:sz="0" w:space="0" w:color="auto"/>
      </w:divBdr>
    </w:div>
    <w:div w:id="923877416">
      <w:bodyDiv w:val="1"/>
      <w:marLeft w:val="0"/>
      <w:marRight w:val="0"/>
      <w:marTop w:val="0"/>
      <w:marBottom w:val="0"/>
      <w:divBdr>
        <w:top w:val="none" w:sz="0" w:space="0" w:color="auto"/>
        <w:left w:val="none" w:sz="0" w:space="0" w:color="auto"/>
        <w:bottom w:val="none" w:sz="0" w:space="0" w:color="auto"/>
        <w:right w:val="none" w:sz="0" w:space="0" w:color="auto"/>
      </w:divBdr>
    </w:div>
    <w:div w:id="955868780">
      <w:bodyDiv w:val="1"/>
      <w:marLeft w:val="0"/>
      <w:marRight w:val="0"/>
      <w:marTop w:val="0"/>
      <w:marBottom w:val="0"/>
      <w:divBdr>
        <w:top w:val="none" w:sz="0" w:space="0" w:color="auto"/>
        <w:left w:val="none" w:sz="0" w:space="0" w:color="auto"/>
        <w:bottom w:val="none" w:sz="0" w:space="0" w:color="auto"/>
        <w:right w:val="none" w:sz="0" w:space="0" w:color="auto"/>
      </w:divBdr>
    </w:div>
    <w:div w:id="1057514673">
      <w:bodyDiv w:val="1"/>
      <w:marLeft w:val="0"/>
      <w:marRight w:val="0"/>
      <w:marTop w:val="0"/>
      <w:marBottom w:val="0"/>
      <w:divBdr>
        <w:top w:val="none" w:sz="0" w:space="0" w:color="auto"/>
        <w:left w:val="none" w:sz="0" w:space="0" w:color="auto"/>
        <w:bottom w:val="none" w:sz="0" w:space="0" w:color="auto"/>
        <w:right w:val="none" w:sz="0" w:space="0" w:color="auto"/>
      </w:divBdr>
    </w:div>
    <w:div w:id="1175919296">
      <w:bodyDiv w:val="1"/>
      <w:marLeft w:val="0"/>
      <w:marRight w:val="0"/>
      <w:marTop w:val="0"/>
      <w:marBottom w:val="0"/>
      <w:divBdr>
        <w:top w:val="none" w:sz="0" w:space="0" w:color="auto"/>
        <w:left w:val="none" w:sz="0" w:space="0" w:color="auto"/>
        <w:bottom w:val="none" w:sz="0" w:space="0" w:color="auto"/>
        <w:right w:val="none" w:sz="0" w:space="0" w:color="auto"/>
      </w:divBdr>
    </w:div>
    <w:div w:id="1235238542">
      <w:bodyDiv w:val="1"/>
      <w:marLeft w:val="0"/>
      <w:marRight w:val="0"/>
      <w:marTop w:val="0"/>
      <w:marBottom w:val="0"/>
      <w:divBdr>
        <w:top w:val="none" w:sz="0" w:space="0" w:color="auto"/>
        <w:left w:val="none" w:sz="0" w:space="0" w:color="auto"/>
        <w:bottom w:val="none" w:sz="0" w:space="0" w:color="auto"/>
        <w:right w:val="none" w:sz="0" w:space="0" w:color="auto"/>
      </w:divBdr>
    </w:div>
    <w:div w:id="1312834436">
      <w:bodyDiv w:val="1"/>
      <w:marLeft w:val="0"/>
      <w:marRight w:val="0"/>
      <w:marTop w:val="0"/>
      <w:marBottom w:val="0"/>
      <w:divBdr>
        <w:top w:val="none" w:sz="0" w:space="0" w:color="auto"/>
        <w:left w:val="none" w:sz="0" w:space="0" w:color="auto"/>
        <w:bottom w:val="none" w:sz="0" w:space="0" w:color="auto"/>
        <w:right w:val="none" w:sz="0" w:space="0" w:color="auto"/>
      </w:divBdr>
    </w:div>
    <w:div w:id="1390689812">
      <w:bodyDiv w:val="1"/>
      <w:marLeft w:val="0"/>
      <w:marRight w:val="0"/>
      <w:marTop w:val="0"/>
      <w:marBottom w:val="0"/>
      <w:divBdr>
        <w:top w:val="none" w:sz="0" w:space="0" w:color="auto"/>
        <w:left w:val="none" w:sz="0" w:space="0" w:color="auto"/>
        <w:bottom w:val="none" w:sz="0" w:space="0" w:color="auto"/>
        <w:right w:val="none" w:sz="0" w:space="0" w:color="auto"/>
      </w:divBdr>
    </w:div>
    <w:div w:id="1522746993">
      <w:bodyDiv w:val="1"/>
      <w:marLeft w:val="0"/>
      <w:marRight w:val="0"/>
      <w:marTop w:val="0"/>
      <w:marBottom w:val="0"/>
      <w:divBdr>
        <w:top w:val="none" w:sz="0" w:space="0" w:color="auto"/>
        <w:left w:val="none" w:sz="0" w:space="0" w:color="auto"/>
        <w:bottom w:val="none" w:sz="0" w:space="0" w:color="auto"/>
        <w:right w:val="none" w:sz="0" w:space="0" w:color="auto"/>
      </w:divBdr>
    </w:div>
    <w:div w:id="1523548014">
      <w:bodyDiv w:val="1"/>
      <w:marLeft w:val="0"/>
      <w:marRight w:val="0"/>
      <w:marTop w:val="0"/>
      <w:marBottom w:val="0"/>
      <w:divBdr>
        <w:top w:val="none" w:sz="0" w:space="0" w:color="auto"/>
        <w:left w:val="none" w:sz="0" w:space="0" w:color="auto"/>
        <w:bottom w:val="none" w:sz="0" w:space="0" w:color="auto"/>
        <w:right w:val="none" w:sz="0" w:space="0" w:color="auto"/>
      </w:divBdr>
    </w:div>
    <w:div w:id="1625502454">
      <w:bodyDiv w:val="1"/>
      <w:marLeft w:val="0"/>
      <w:marRight w:val="0"/>
      <w:marTop w:val="0"/>
      <w:marBottom w:val="0"/>
      <w:divBdr>
        <w:top w:val="none" w:sz="0" w:space="0" w:color="auto"/>
        <w:left w:val="none" w:sz="0" w:space="0" w:color="auto"/>
        <w:bottom w:val="none" w:sz="0" w:space="0" w:color="auto"/>
        <w:right w:val="none" w:sz="0" w:space="0" w:color="auto"/>
      </w:divBdr>
    </w:div>
    <w:div w:id="1680346923">
      <w:bodyDiv w:val="1"/>
      <w:marLeft w:val="0"/>
      <w:marRight w:val="0"/>
      <w:marTop w:val="0"/>
      <w:marBottom w:val="0"/>
      <w:divBdr>
        <w:top w:val="none" w:sz="0" w:space="0" w:color="auto"/>
        <w:left w:val="none" w:sz="0" w:space="0" w:color="auto"/>
        <w:bottom w:val="none" w:sz="0" w:space="0" w:color="auto"/>
        <w:right w:val="none" w:sz="0" w:space="0" w:color="auto"/>
      </w:divBdr>
    </w:div>
    <w:div w:id="1857579185">
      <w:bodyDiv w:val="1"/>
      <w:marLeft w:val="0"/>
      <w:marRight w:val="0"/>
      <w:marTop w:val="0"/>
      <w:marBottom w:val="0"/>
      <w:divBdr>
        <w:top w:val="none" w:sz="0" w:space="0" w:color="auto"/>
        <w:left w:val="none" w:sz="0" w:space="0" w:color="auto"/>
        <w:bottom w:val="none" w:sz="0" w:space="0" w:color="auto"/>
        <w:right w:val="none" w:sz="0" w:space="0" w:color="auto"/>
      </w:divBdr>
    </w:div>
    <w:div w:id="1903828758">
      <w:bodyDiv w:val="1"/>
      <w:marLeft w:val="0"/>
      <w:marRight w:val="0"/>
      <w:marTop w:val="0"/>
      <w:marBottom w:val="0"/>
      <w:divBdr>
        <w:top w:val="none" w:sz="0" w:space="0" w:color="auto"/>
        <w:left w:val="none" w:sz="0" w:space="0" w:color="auto"/>
        <w:bottom w:val="none" w:sz="0" w:space="0" w:color="auto"/>
        <w:right w:val="none" w:sz="0" w:space="0" w:color="auto"/>
      </w:divBdr>
    </w:div>
    <w:div w:id="1929193582">
      <w:bodyDiv w:val="1"/>
      <w:marLeft w:val="0"/>
      <w:marRight w:val="0"/>
      <w:marTop w:val="0"/>
      <w:marBottom w:val="0"/>
      <w:divBdr>
        <w:top w:val="none" w:sz="0" w:space="0" w:color="auto"/>
        <w:left w:val="none" w:sz="0" w:space="0" w:color="auto"/>
        <w:bottom w:val="none" w:sz="0" w:space="0" w:color="auto"/>
        <w:right w:val="none" w:sz="0" w:space="0" w:color="auto"/>
      </w:divBdr>
    </w:div>
    <w:div w:id="2026470754">
      <w:bodyDiv w:val="1"/>
      <w:marLeft w:val="0"/>
      <w:marRight w:val="0"/>
      <w:marTop w:val="0"/>
      <w:marBottom w:val="0"/>
      <w:divBdr>
        <w:top w:val="none" w:sz="0" w:space="0" w:color="auto"/>
        <w:left w:val="none" w:sz="0" w:space="0" w:color="auto"/>
        <w:bottom w:val="none" w:sz="0" w:space="0" w:color="auto"/>
        <w:right w:val="none" w:sz="0" w:space="0" w:color="auto"/>
      </w:divBdr>
    </w:div>
    <w:div w:id="2048748497">
      <w:bodyDiv w:val="1"/>
      <w:marLeft w:val="0"/>
      <w:marRight w:val="0"/>
      <w:marTop w:val="0"/>
      <w:marBottom w:val="0"/>
      <w:divBdr>
        <w:top w:val="none" w:sz="0" w:space="0" w:color="auto"/>
        <w:left w:val="none" w:sz="0" w:space="0" w:color="auto"/>
        <w:bottom w:val="none" w:sz="0" w:space="0" w:color="auto"/>
        <w:right w:val="none" w:sz="0" w:space="0" w:color="auto"/>
      </w:divBdr>
    </w:div>
    <w:div w:id="2069693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journals.sagepub.com/doi/abs/10.1177/0950017003017001266" TargetMode="External"/><Relationship Id="rId26" Type="http://schemas.openxmlformats.org/officeDocument/2006/relationships/hyperlink" Target="https://incluzy.com/benefits-employing-individuals-autism/" TargetMode="External"/><Relationship Id="rId3" Type="http://schemas.openxmlformats.org/officeDocument/2006/relationships/styles" Target="styles.xml"/><Relationship Id="rId21" Type="http://schemas.openxmlformats.org/officeDocument/2006/relationships/hyperlink" Target="https://onlinelibrary.wiley.com/doi/abs/10.1111/j.1468-5973.2010.00611.x?casa_token=jPecB9uwpBUAAAAA:XT0ztp45J0ZZJDONWvQi-IzVcnWx_0k37a5ojqqSUaOHivFFw2TT2WnI0XHQd1Bnm9SCU50mJKtEmPU" TargetMode="External"/><Relationship Id="rId34" Type="http://schemas.openxmlformats.org/officeDocument/2006/relationships/hyperlink" Target="https://www.meainfo.org/blog/making-employment-law-grea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science/article/pii/S0277953600000575?casa_token=oH1S-EMue7YAAAAA:y27feE69dMUedcHNaWaO-uTv--LS3T9checxA8Ts-R-mKMe54M4qcBGdeQdITuAISEB1pYywQE8" TargetMode="External"/><Relationship Id="rId25" Type="http://schemas.openxmlformats.org/officeDocument/2006/relationships/hyperlink" Target="https://journals.lww.com/professionalcasemanagementjournal/Abstract/2013/07000/Designing_the_Role_of_the_Embedded_Care_Manager.5.aspx" TargetMode="External"/><Relationship Id="rId33" Type="http://schemas.openxmlformats.org/officeDocument/2006/relationships/hyperlink" Target="https://www.oneims.com/marketing-plan-for-manufacturing-company/"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iencedirect.com/science/article/pii/S0149718916302580" TargetMode="External"/><Relationship Id="rId20" Type="http://schemas.openxmlformats.org/officeDocument/2006/relationships/hyperlink" Target="https://psycnet.apa.org/record/1997-03393-008" TargetMode="External"/><Relationship Id="rId29" Type="http://schemas.openxmlformats.org/officeDocument/2006/relationships/hyperlink" Target="https://www.jennynurick.com/the-johari-windo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emo.dspacedirect.org/handle/10673/792" TargetMode="External"/><Relationship Id="rId32" Type="http://schemas.openxmlformats.org/officeDocument/2006/relationships/hyperlink" Target="https://www.google.co.uk/books/edition/Employment_Law/VrK6BwAAQBAJ?hl=en&amp;gbpv=1&amp;dq=uk+employment+law&amp;pg=PP1&amp;printsec=frontcover"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merald.com/insight/content/doi/10.1108/13665621311306538/full/html#loginreload" TargetMode="External"/><Relationship Id="rId23" Type="http://schemas.openxmlformats.org/officeDocument/2006/relationships/hyperlink" Target="https://www.emerald.com/insight/content/doi/10.1108/02683940310484008/full/html?journalCode=jmp" TargetMode="External"/><Relationship Id="rId28" Type="http://schemas.openxmlformats.org/officeDocument/2006/relationships/hyperlink" Target="https://www.proquest.com/docview/1284082621?pq-origsite=gscholar&amp;fromopenview=true"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academic.oup.com/ilj/article/39/1/52/756290?login=true" TargetMode="External"/><Relationship Id="rId31" Type="http://schemas.openxmlformats.org/officeDocument/2006/relationships/hyperlink" Target="https://www.sciencedirect.com/science/article/pii/S0360131599000202?casa_token=PWcqXmBTgygAAAAA:OPKCnILlXDLN1iTgZlApuIOjmHccNJO5Vy5wupidBr8PbmMfKwoIu42AqLNpO3dYa0KM1Ordt4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tracyharringtonatkinson.com/honey-mumford-2/" TargetMode="External"/><Relationship Id="rId22" Type="http://schemas.openxmlformats.org/officeDocument/2006/relationships/hyperlink" Target="https://journals.sagepub.com/doi/abs/10.1177/1468017306071177?casa_token=h6rE1UzhnxwAAAAA:57OJjLLFACoO9N50llQ_0hqjCHe6TnxUJP2c2RycZ-WEXlaBPcm4QOrZdo_cPTeFXtfBBcPAQiT-" TargetMode="External"/><Relationship Id="rId27" Type="http://schemas.openxmlformats.org/officeDocument/2006/relationships/hyperlink" Target="https://onlinelibrary.wiley.com/doi/abs/10.1002/9780470592663.ch24" TargetMode="External"/><Relationship Id="rId30" Type="http://schemas.openxmlformats.org/officeDocument/2006/relationships/hyperlink" Target="https://d1wqtxts1xzle7.cloudfront.net/57905519/journal13-with-cover-page-v2.pdf?Expires=1638989596&amp;Signature=AU8C6UX8QGFIMKRSOFYex9sAdPZvCYDgMbI74eVGm-SBbAiNiB5riNgJ-jb5lA9rHqHrEv5ge9KxIXdONZsUMdFmgvsE5ASWtUvt3Xkr05EvIigotSmAhFVPFK17mjzK7avRFFMvE-ANlBjeg01jveT1RUBTcqOP5Y2ljkR-9C3Ik8idkKzGPai8mQdVDzGFYrSHrBw-w2UXXOOXCg3NRE~XvKDTrUo~DVwHZSV9f6JDPHUqbBGJNUDHIlW7ULSdC5dtH868PRnA0r7s9DTqRnGKTccIXr0daLzuVcqJV4O1quF9S3KRkv4~fEHMiSYXOgTKFe-0XQITCNIdaBwY2Q__&amp;Key-Pair-Id=APKAJLOHF5GGSLRBV4ZA" TargetMode="External"/><Relationship Id="rId35"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Gur17</b:Tag>
    <b:SourceType>JournalArticle</b:SourceType>
    <b:Guid>{D8D115D6-265E-4FBC-8457-CA0E00692385}</b:Guid>
    <b:Author>
      <b:Author>
        <b:NameList>
          <b:Person>
            <b:Last>Gurel</b:Last>
            <b:First>Emet</b:First>
          </b:Person>
        </b:NameList>
      </b:Author>
    </b:Author>
    <b:Title>SWOT ANALYSIS: A Theoretical Review</b:Title>
    <b:JournalName>DSpacedirect demo</b:JournalName>
    <b:Year>2017</b:Year>
    <b:Pages>1</b:Pages>
    <b:Month>August</b:Month>
    <b:Day>11</b:Day>
    <b:Publisher>DSpace</b:Publisher>
    <b:URL>https://demo.dspacedirect.org/handle/10673/792</b:URL>
    <b:DOI>http://dx.doi.org/10.17719/jisr.2017.1832</b:DOI>
    <b:RefOrder>1</b:RefOrder>
  </b:Source>
  <b:Source>
    <b:Tag>Lei09</b:Tag>
    <b:SourceType>JournalArticle</b:SourceType>
    <b:Guid>{A0AD1359-4F4E-4E38-883B-E8815EE759E9}</b:Guid>
    <b:Author>
      <b:Author>
        <b:NameList>
          <b:Person>
            <b:Last>Leigh</b:Last>
            <b:First>Dr</b:First>
            <b:Middle>Doug</b:Middle>
          </b:Person>
        </b:NameList>
      </b:Author>
    </b:Author>
    <b:Title>SWOT Analysis</b:Title>
    <b:JournalName>Wiley Online Library</b:JournalName>
    <b:Year>2009</b:Year>
    <b:Pages>1</b:Pages>
    <b:Month>November</b:Month>
    <b:Day>18</b:Day>
    <b:Publisher>Wiley Online Library</b:Publisher>
    <b:URL>https://onlinelibrary.wiley.com/doi/abs/10.1002/9780470592663.ch24</b:URL>
    <b:DOI>https://doi.org/10.1002/9780470592663.ch24</b:DOI>
    <b:RefOrder>2</b:RefOrder>
  </b:Source>
  <b:Source>
    <b:Tag>AlB13</b:Tag>
    <b:SourceType>JournalArticle</b:SourceType>
    <b:Guid>{53BCF64E-7A72-4C99-BBD0-D412525FBBA2}</b:Guid>
    <b:Author>
      <b:Author>
        <b:Corporate> Beausaert Et Al.</b:Corporate>
      </b:Author>
    </b:Author>
    <b:Title>Effect of using a personal development plan on learning and development</b:Title>
    <b:JournalName>Emerald Insight</b:JournalName>
    <b:Year>2013</b:Year>
    <b:Pages>1</b:Pages>
    <b:Month>March</b:Month>
    <b:Day>29</b:Day>
    <b:URL>https://www.emerald.com/insight/content/doi/10.1108/13665621311306538/full/html#loginreload</b:URL>
    <b:RefOrder>3</b:RefOrder>
  </b:Source>
  <b:Source>
    <b:Tag>Hin13</b:Tag>
    <b:SourceType>JournalArticle</b:SourceType>
    <b:Guid>{CE3379E1-5D93-417D-9126-C34E5EC5CCBB}</b:Guid>
    <b:Author>
      <b:Author>
        <b:Corporate>Hines &amp; Mercury</b:Corporate>
      </b:Author>
    </b:Author>
    <b:Title>Designing the role of the embedded care manager</b:Title>
    <b:JournalName>Professional Case Management</b:JournalName>
    <b:Year>2013</b:Year>
    <b:Pages>1</b:Pages>
    <b:URL>https://journals.lww.com/professionalcasemanagementjournal/Abstract/2013/07000/Designing_the_Role_of_the_Embedded_Care_Manager.5.aspx</b:URL>
    <b:DOI>doi: 10.1097/NCM.0b013e31828ef230</b:DOI>
    <b:RefOrder>4</b:RefOrder>
  </b:Source>
  <b:Source>
    <b:Tag>Car13</b:Tag>
    <b:SourceType>JournalArticle</b:SourceType>
    <b:Guid>{2EE4412D-8FD7-4EF9-AC70-640D7361AF3A}</b:Guid>
    <b:Author>
      <b:Author>
        <b:NameList>
          <b:Person>
            <b:Last>Carey</b:Last>
            <b:First>Malcom</b:First>
          </b:Person>
        </b:NameList>
      </b:Author>
    </b:Author>
    <b:Title>Anatomy of a Care Manager</b:Title>
    <b:JournalName>Sage Journals</b:JournalName>
    <b:Year>2003</b:Year>
    <b:URL>https://journals.sagepub.com/doi/abs/10.1177/0950017003017001266</b:URL>
    <b:DOI>https://doi.org/10.1177/0950017003017001266</b:DOI>
    <b:Pages>1</b:Pages>
    <b:RefOrder>5</b:RefOrder>
  </b:Source>
  <b:Source>
    <b:Tag>Dus06</b:Tag>
    <b:SourceType>JournalArticle</b:SourceType>
    <b:Guid>{46C575F3-789A-459F-98D5-7D924950CCF1}</b:Guid>
    <b:Author>
      <b:Author>
        <b:NameList>
          <b:Person>
            <b:Last>Dustin</b:Last>
            <b:First>Donna</b:First>
          </b:Person>
        </b:NameList>
      </b:Author>
    </b:Author>
    <b:Title>Skills and Knowledge needed to practise as a Care Manager: Continuity and Change</b:Title>
    <b:JournalName>Journal of Social Work</b:JournalName>
    <b:Year>2006</b:Year>
    <b:Pages>1</b:Pages>
    <b:URL>https://journals.sagepub.com/doi/abs/10.1177/1468017306071177?casa_token=h6rE1UzhnxwAAAAA:57OJjLLFACoO9N50llQ_0hqjCHe6TnxUJP2c2RycZ-WEXlaBPcm4QOrZdo_cPTeFXtfBBcPAQiT-</b:URL>
    <b:DOI>https://doi.org/10.1177/1468017306071177</b:DOI>
    <b:RefOrder>6</b:RefOrder>
  </b:Source>
  <b:Source>
    <b:Tag>Cam00</b:Tag>
    <b:SourceType>JournalArticle</b:SourceType>
    <b:Guid>{FF1E1724-EA2B-47C3-B19C-BF0828371110}</b:Guid>
    <b:Author>
      <b:Author>
        <b:Corporate>Campbell, Roland &amp; Buetow</b:Corporate>
      </b:Author>
    </b:Author>
    <b:Title>Defining Quality of Care</b:Title>
    <b:JournalName>Science Direct</b:JournalName>
    <b:Year>2000</b:Year>
    <b:Pages>1</b:Pages>
    <b:City>Manchester</b:City>
    <b:Month>October</b:Month>
    <b:Day>5</b:Day>
    <b:Volume>51</b:Volume>
    <b:Issue>11</b:Issue>
    <b:URL>https://www.sciencedirect.com/science/article/pii/S0277953600000575?casa_token=oH1S-EMue7YAAAAA:y27feE69dMUedcHNaWaO-uTv--LS3T9checxA8Ts-R-mKMe54M4qcBGdeQdITuAISEB1pYywQE8</b:URL>
    <b:RefOrder>7</b:RefOrder>
  </b:Source>
  <b:Source>
    <b:Tag>Cor10</b:Tag>
    <b:SourceType>JournalArticle</b:SourceType>
    <b:Guid>{BAA8C2F6-7CF2-4754-BBD8-C57D8C42E61D}</b:Guid>
    <b:Author>
      <b:Author>
        <b:NameList>
          <b:Person>
            <b:Last>Corvellec</b:Last>
            <b:First>Herve</b:First>
          </b:Person>
        </b:NameList>
      </b:Author>
    </b:Author>
    <b:Title>Organizational Risk as it Derives from What Managers Value: A Practice-Based Approach to Risk Assessment</b:Title>
    <b:JournalName>Wiley Online Library</b:JournalName>
    <b:Year>2010</b:Year>
    <b:Pages>1</b:Pages>
    <b:Month>August</b:Month>
    <b:Day>3</b:Day>
    <b:Volume>18</b:Volume>
    <b:Issue>3</b:Issue>
    <b:URL>https://onlinelibrary.wiley.com/doi/abs/10.1111/j.1468-5973.2010.00611.x?casa_token=jPecB9uwpBUAAAAA:XT0ztp45J0ZZJDONWvQi-IzVcnWx_0k37a5ojqqSUaOHivFFw2TT2WnI0XHQd1Bnm9SCU50mJKtEmPU</b:URL>
    <b:DOI>https://doi.org/10.1111/j.1468-5973.2010.00611.x</b:DOI>
    <b:RefOrder>8</b:RefOrder>
  </b:Source>
  <b:Source>
    <b:Tag>Mac12</b:Tag>
    <b:SourceType>JournalArticle</b:SourceType>
    <b:Guid>{42974E49-73E8-489E-9746-60F68DACFF76}</b:Guid>
    <b:Author>
      <b:Author>
        <b:NameList>
          <b:Person>
            <b:Last>Macleod</b:Last>
            <b:First>Les</b:First>
          </b:Person>
        </b:NameList>
      </b:Author>
    </b:Author>
    <b:Title>Making Smart Goals Smarter</b:Title>
    <b:JournalName>Proquest</b:JournalName>
    <b:Year>2012</b:Year>
    <b:Pages>1</b:Pages>
    <b:City>Tampa</b:City>
    <b:URL>https://www.proquest.com/docview/1284082621?pq-origsite=gscholar&amp;fromopenview=true</b:URL>
    <b:RefOrder>10</b:RefOrder>
  </b:Source>
  <b:Source>
    <b:Tag>Thi21</b:Tag>
    <b:SourceType>JournalArticle</b:SourceType>
    <b:Guid>{22395EA7-C18E-4EDA-92BF-A5FB1BB9AC70}</b:Guid>
    <b:Author>
      <b:Author>
        <b:NameList>
          <b:Person>
            <b:Last>Thimothy</b:Last>
            <b:First>Samuel</b:First>
          </b:Person>
        </b:NameList>
      </b:Author>
    </b:Author>
    <b:Title>Marketing Plan for Manufacturing Company</b:Title>
    <b:JournalName>OneIMS</b:JournalName>
    <b:Year>2021</b:Year>
    <b:Pages>1</b:Pages>
    <b:Publisher>OneOMS</b:Publisher>
    <b:URL>https://www.oneims.com/marketing-plan-for-manufacturing-company/</b:URL>
    <b:RefOrder>12</b:RefOrder>
  </b:Source>
  <b:Source>
    <b:Tag>Tay15</b:Tag>
    <b:SourceType>JournalArticle</b:SourceType>
    <b:Guid>{8A0F2069-E862-448E-A91D-11FB9D054FC0}</b:Guid>
    <b:Author>
      <b:Author>
        <b:Corporate>Taylor &amp; Emir</b:Corporate>
      </b:Author>
    </b:Author>
    <b:Title>Employment Law</b:Title>
    <b:JournalName>Oxford University</b:JournalName>
    <b:Year>2015</b:Year>
    <b:Pages>3</b:Pages>
    <b:City>Oxford</b:City>
    <b:URL>https://www.google.co.uk/books/edition/Employment_Law/VrK6BwAAQBAJ?hl=en&amp;gbpv=1&amp;dq=uk+employment+law&amp;pg=PP1&amp;printsec=frontcover</b:URL>
    <b:RefOrder>13</b:RefOrder>
  </b:Source>
  <b:Source>
    <b:Tag>Car10</b:Tag>
    <b:SourceType>JournalArticle</b:SourceType>
    <b:Guid>{D0682BC1-9BEB-40E6-A1F1-A7762024486F}</b:Guid>
    <b:Author>
      <b:Author>
        <b:Corporate>Carr &amp; Lewis</b:Corporate>
      </b:Author>
    </b:Author>
    <b:Title>Combating Corruption through Employment Law and Whistleblower Protection</b:Title>
    <b:JournalName>Industrial Law Journal</b:JournalName>
    <b:Year>2010</b:Year>
    <b:Pages>1</b:Pages>
    <b:Publisher>Oxford Academic</b:Publisher>
    <b:Volume>39</b:Volume>
    <b:Issue>1</b:Issue>
    <b:URL>https://academic.oup.com/ilj/article/39/1/52/756290?login=true</b:URL>
    <b:DOI>https://doi.org/10.1093/indlaw/dwp027</b:DOI>
    <b:RefOrder>14</b:RefOrder>
  </b:Source>
  <b:Source>
    <b:Tag>Inc18</b:Tag>
    <b:SourceType>JournalArticle</b:SourceType>
    <b:Guid>{7B88706E-82D8-431D-8D66-6EB20E83623D}</b:Guid>
    <b:Author>
      <b:Author>
        <b:NameList>
          <b:Person>
            <b:Last>Incluzy</b:Last>
          </b:Person>
        </b:NameList>
      </b:Author>
    </b:Author>
    <b:Title>The Benefits of EMploying Individuals with Autism</b:Title>
    <b:Year>2018</b:Year>
    <b:Pages>1</b:Pages>
    <b:URL>https://incluzy.com/benefits-employing-individuals-autism/</b:URL>
    <b:RefOrder>9</b:RefOrder>
  </b:Source>
  <b:Source>
    <b:Tag>Tra17</b:Tag>
    <b:SourceType>JournalArticle</b:SourceType>
    <b:Guid>{FC6BB77D-4A29-4EBB-A1E9-3607B53E9FDC}</b:Guid>
    <b:Author>
      <b:Author>
        <b:NameList>
          <b:Person>
            <b:Last>Trachtman</b:Last>
            <b:First>Micheal</b:First>
            <b:Middle>G.</b:Middle>
          </b:Person>
        </b:NameList>
      </b:Author>
    </b:Author>
    <b:Title>Making employment law great again…?</b:Title>
    <b:JournalName>MEA</b:JournalName>
    <b:Year>2017</b:Year>
    <b:Pages>1</b:Pages>
    <b:URL>https://www.meainfo.org/blog/making-employment-law-great/</b:URL>
    <b:RefOrder>15</b:RefOrder>
  </b:Source>
  <b:Source>
    <b:Tag>Sax15</b:Tag>
    <b:SourceType>JournalArticle</b:SourceType>
    <b:Guid>{D9328220-923A-48BD-A0F7-567899F97E6A}</b:Guid>
    <b:Author>
      <b:Author>
        <b:NameList>
          <b:Person>
            <b:Last>Saxena</b:Last>
            <b:First>Parul</b:First>
          </b:Person>
        </b:NameList>
      </b:Author>
    </b:Author>
    <b:Title>JOHARI WINDOW: An Effective Model for Improving Interpersonal Communication and Managerial Effectiveness</b:Title>
    <b:JournalName>Academia</b:JournalName>
    <b:Year>2015</b:Year>
    <b:Pages>1</b:Pages>
    <b:Month>December</b:Month>
    <b:Volume>5</b:Volume>
    <b:Issue>2</b:Issue>
    <b:URL>https://d1wqtxts1xzle7.cloudfront.net/57905519/journal13-with-cover-page-v2.pdf?Expires=1638989596&amp;Signature=AU8C6UX8QGFIMKRSOFYex9sAdPZvCYDgMbI74eVGm-SBbAiNiB5riNgJ-jb5lA9rHqHrEv5ge9KxIXdONZsUMdFmgvsE5ASWtUvt3Xkr05EvIigotSmAhFVPFK17mjzK7avRFFMvE-ANlBjeg0</b:URL>
    <b:RefOrder>16</b:RefOrder>
  </b:Source>
  <b:Source>
    <b:Tag>Bje17</b:Tag>
    <b:SourceType>JournalArticle</b:SourceType>
    <b:Guid>{CA0D99C2-E87B-47CE-BC66-3E7A50F47BF4}</b:Guid>
    <b:Author>
      <b:Author>
        <b:Corporate>Bjerke &amp; Renger</b:Corporate>
      </b:Author>
    </b:Author>
    <b:Title>Being smart about writing SMART objectives</b:Title>
    <b:JournalName>Elsevier</b:JournalName>
    <b:Year>2017</b:Year>
    <b:Pages>1</b:Pages>
    <b:Month>April</b:Month>
    <b:Publisher>Science Direct</b:Publisher>
    <b:Volume>61</b:Volume>
    <b:URL>https://www.sciencedirect.com/science/article/pii/S0149718916302580</b:URL>
    <b:DOI>https://doi.org/10.1016/j.evalprogplan.2016.12.009</b:DOI>
    <b:RefOrder>11</b:RefOrder>
  </b:Source>
  <b:Source>
    <b:Tag>Nur20</b:Tag>
    <b:SourceType>JournalArticle</b:SourceType>
    <b:Guid>{1C7A500D-A61D-427A-B49A-1B9FCAD84343}</b:Guid>
    <b:Author>
      <b:Author>
        <b:NameList>
          <b:Person>
            <b:Last>Nurick</b:Last>
            <b:First>Jennifer</b:First>
          </b:Person>
        </b:NameList>
      </b:Author>
    </b:Author>
    <b:Title>The Johari Window</b:Title>
    <b:Year>2020</b:Year>
    <b:Pages>1</b:Pages>
    <b:Month>June </b:Month>
    <b:Day>3</b:Day>
    <b:URL>https://www.jennynurick.com/the-johari-window/</b:URL>
    <b:RefOrder>17</b:RefOrder>
  </b:Source>
  <b:Source>
    <b:Tag>Mar91</b:Tag>
    <b:SourceType>JournalArticle</b:SourceType>
    <b:Guid>{EBD77A10-655C-43C6-B273-6F0758D69415}</b:Guid>
    <b:Author>
      <b:Author>
        <b:NameList>
          <b:Person>
            <b:Last>Shaw &amp; Marlow</b:Last>
          </b:Person>
        </b:NameList>
      </b:Author>
    </b:Author>
    <b:Title>The role of student learning styles, gender, attitudes and perceptions on information and communication technology assisted learning</b:Title>
    <b:JournalName>Elsevier</b:JournalName>
    <b:Year>1991</b:Year>
    <b:Pages>1</b:Pages>
    <b:Publisher>Science Direct</b:Publisher>
    <b:Volume>33</b:Volume>
    <b:Issue>4</b:Issue>
    <b:URL>https://www.sciencedirect.com/science/article/pii/S0360131599000202?casa_token=PWcqXmBTgygAAAAA:OPKCnILlXDLN1iTgZlApuIOjmHccNJO5Vy5wupidBr8PbmMfKwoIu42AqLNpO3dYa0KM1Ordt4Y</b:URL>
    <b:DOI>https://doi.org/10.1016/S0360-1315(99)00020-2</b:DOI>
    <b:RefOrder>18</b:RefOrder>
  </b:Source>
  <b:Source>
    <b:Tag>Atk17</b:Tag>
    <b:SourceType>JournalArticle</b:SourceType>
    <b:Guid>{E8BF9CCC-263E-485C-8F0A-3667FBDC9BBA}</b:Guid>
    <b:Author>
      <b:Author>
        <b:NameList>
          <b:Person>
            <b:Last>Atkinson</b:Last>
            <b:First>Tracy</b:First>
            <b:Middle>H</b:Middle>
          </b:Person>
        </b:NameList>
      </b:Author>
    </b:Author>
    <b:Title>Honey-Mumford-1982</b:Title>
    <b:JournalName>Paving the Way</b:JournalName>
    <b:Year>2017</b:Year>
    <b:Pages>1</b:Pages>
    <b:Month>September </b:Month>
    <b:Day>11</b:Day>
    <b:URL>https://tracyharringtonatkinson.com/honey-mumford-2/</b:URL>
    <b:RefOrder>19</b:RefOrder>
  </b:Source>
  <b:Source>
    <b:Tag>Chu97</b:Tag>
    <b:SourceType>JournalArticle</b:SourceType>
    <b:Guid>{B82BFB67-9776-422F-B2F9-906B7E7ADD54}</b:Guid>
    <b:Author>
      <b:Author>
        <b:NameList>
          <b:Person>
            <b:Last>Church</b:Last>
            <b:First>Allan</b:First>
            <b:Middle>H</b:Middle>
          </b:Person>
        </b:NameList>
      </b:Author>
    </b:Author>
    <b:Title>Managerial self-awareness in high-performing individuals in organizations</b:Title>
    <b:JournalName>Apa Psycnet</b:JournalName>
    <b:Year>1997</b:Year>
    <b:Pages>1</b:Pages>
    <b:URL>https://psycnet.apa.org/record/1997-03393-008</b:URL>
    <b:DOI>https://doi.org/10.1037/0021-9010.82.2.281</b:DOI>
    <b:RefOrder>20</b:RefOrder>
  </b:Source>
  <b:Source>
    <b:Tag>Fle03</b:Tag>
    <b:SourceType>JournalArticle</b:SourceType>
    <b:Guid>{DEFDE4B5-16C4-489F-A016-7C42ACF784ED}</b:Guid>
    <b:Author>
      <b:Author>
        <b:Corporate>Fletcher &amp; Bailey</b:Corporate>
      </b:Author>
    </b:Author>
    <b:Title>Assessing self‐awareness: some issues and methods</b:Title>
    <b:JournalName>Emerald Insight</b:JournalName>
    <b:Year>2003</b:Year>
    <b:Pages>1</b:Pages>
    <b:Volume>18</b:Volume>
    <b:Issue>5</b:Issue>
    <b:URL>https://www.emerald.com/insight/content/doi/10.1108/02683940310484008/full/html?journalCode=jmp</b:URL>
    <b:RefOrder>21</b:RefOrder>
  </b:Source>
  <b:Source>
    <b:Tag>Cot14</b:Tag>
    <b:SourceType>JournalArticle</b:SourceType>
    <b:Guid>{AF9FE026-C920-4106-B4A8-500F18F09AD9}</b:Guid>
    <b:Author>
      <b:Author>
        <b:NameList>
          <b:Person>
            <b:Last>Cotter</b:Last>
            <b:First>Charles</b:First>
          </b:Person>
        </b:NameList>
      </b:Author>
    </b:Author>
    <b:Title>Interpersonal Communication &amp; Presentation Skills</b:Title>
    <b:JournalName>Slideshare</b:JournalName>
    <b:Year>2014</b:Year>
    <b:Pages>1</b:Pages>
    <b:Month>September</b:Month>
    <b:Day>29</b:Day>
    <b:URL>https://www.slideshare.net/CharlesCotter/interpersonal-communication-presentation-skills</b:URL>
    <b:RefOrder>22</b:RefOrder>
  </b:Source>
</b:Sources>
</file>

<file path=customXml/itemProps1.xml><?xml version="1.0" encoding="utf-8"?>
<ds:datastoreItem xmlns:ds="http://schemas.openxmlformats.org/officeDocument/2006/customXml" ds:itemID="{43262E48-41CD-400B-A99F-8ECCA8C13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3605</Words>
  <Characters>20549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Soabia Rafiq (2015530)</dc:creator>
  <cp:keywords/>
  <dc:description/>
  <cp:lastModifiedBy>Soabia Rafiq (2015530)</cp:lastModifiedBy>
  <cp:revision>2</cp:revision>
  <dcterms:created xsi:type="dcterms:W3CDTF">2021-12-10T13:58:00Z</dcterms:created>
  <dcterms:modified xsi:type="dcterms:W3CDTF">2021-12-10T13:58:00Z</dcterms:modified>
</cp:coreProperties>
</file>