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46749836"/>
        <w:docPartObj>
          <w:docPartGallery w:val="Cover Pages"/>
          <w:docPartUnique/>
        </w:docPartObj>
      </w:sdtPr>
      <w:sdtEndPr/>
      <w:sdtContent>
        <w:p w14:paraId="5F1649BB" w14:textId="77777777" w:rsidR="00905232" w:rsidRDefault="00905232">
          <w:r>
            <w:rPr>
              <w:noProof/>
              <w:lang w:eastAsia="en-GB"/>
            </w:rPr>
            <mc:AlternateContent>
              <mc:Choice Requires="wps">
                <w:drawing>
                  <wp:anchor distT="0" distB="0" distL="114300" distR="114300" simplePos="0" relativeHeight="251659264" behindDoc="0" locked="0" layoutInCell="1" allowOverlap="1" wp14:anchorId="034F1F46" wp14:editId="0D6F83C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3"/>
                                </w:tblGrid>
                                <w:tr w:rsidR="00905232" w:rsidRPr="00905232" w14:paraId="73C3079D" w14:textId="77777777">
                                  <w:trPr>
                                    <w:jc w:val="center"/>
                                  </w:trPr>
                                  <w:tc>
                                    <w:tcPr>
                                      <w:tcW w:w="2568" w:type="pct"/>
                                      <w:vAlign w:val="center"/>
                                    </w:tcPr>
                                    <w:p w14:paraId="0A1FC18B" w14:textId="77777777" w:rsidR="00905232" w:rsidRPr="00905232" w:rsidRDefault="00905232">
                                      <w:pPr>
                                        <w:jc w:val="right"/>
                                        <w:rPr>
                                          <w:color w:val="5B9BD5" w:themeColor="accent1"/>
                                        </w:rPr>
                                      </w:pPr>
                                      <w:r w:rsidRPr="00905232">
                                        <w:rPr>
                                          <w:noProof/>
                                          <w:color w:val="5B9BD5" w:themeColor="accent1"/>
                                          <w:lang w:eastAsia="en-GB"/>
                                        </w:rPr>
                                        <w:drawing>
                                          <wp:inline distT="0" distB="0" distL="0" distR="0" wp14:anchorId="23C83E33" wp14:editId="540700B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5B9BD5" w:themeColor="accent1"/>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F509DDA" w14:textId="77777777" w:rsidR="00905232" w:rsidRPr="00905232" w:rsidRDefault="00905232">
                                          <w:pPr>
                                            <w:pStyle w:val="NoSpacing"/>
                                            <w:spacing w:line="312" w:lineRule="auto"/>
                                            <w:jc w:val="right"/>
                                            <w:rPr>
                                              <w:caps/>
                                              <w:color w:val="5B9BD5" w:themeColor="accent1"/>
                                              <w:sz w:val="72"/>
                                              <w:szCs w:val="72"/>
                                            </w:rPr>
                                          </w:pPr>
                                          <w:r w:rsidRPr="00905232">
                                            <w:rPr>
                                              <w:caps/>
                                              <w:color w:val="5B9BD5" w:themeColor="accent1"/>
                                              <w:sz w:val="72"/>
                                              <w:szCs w:val="72"/>
                                            </w:rPr>
                                            <w:t xml:space="preserve">     </w:t>
                                          </w:r>
                                        </w:p>
                                      </w:sdtContent>
                                    </w:sdt>
                                    <w:sdt>
                                      <w:sdtPr>
                                        <w:rPr>
                                          <w:color w:val="5B9BD5" w:themeColor="accen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2C4A26A" w14:textId="77777777" w:rsidR="00905232" w:rsidRPr="00905232" w:rsidRDefault="00905232" w:rsidP="00905232">
                                          <w:pPr>
                                            <w:jc w:val="right"/>
                                            <w:rPr>
                                              <w:color w:val="5B9BD5" w:themeColor="accent1"/>
                                              <w:sz w:val="24"/>
                                              <w:szCs w:val="24"/>
                                            </w:rPr>
                                          </w:pPr>
                                          <w:r w:rsidRPr="00905232">
                                            <w:rPr>
                                              <w:color w:val="5B9BD5" w:themeColor="accent1"/>
                                              <w:sz w:val="24"/>
                                              <w:szCs w:val="24"/>
                                            </w:rPr>
                                            <w:t xml:space="preserve">     </w:t>
                                          </w:r>
                                        </w:p>
                                      </w:sdtContent>
                                    </w:sdt>
                                  </w:tc>
                                  <w:tc>
                                    <w:tcPr>
                                      <w:tcW w:w="2432" w:type="pct"/>
                                      <w:vAlign w:val="center"/>
                                    </w:tcPr>
                                    <w:p w14:paraId="5C979DD7" w14:textId="77777777" w:rsidR="00905232" w:rsidRPr="00905232" w:rsidRDefault="00905232">
                                      <w:pPr>
                                        <w:rPr>
                                          <w:b/>
                                          <w:color w:val="5B9BD5" w:themeColor="accent1"/>
                                          <w:sz w:val="28"/>
                                          <w:szCs w:val="28"/>
                                        </w:rPr>
                                      </w:pPr>
                                      <w:r w:rsidRPr="00905232">
                                        <w:rPr>
                                          <w:b/>
                                          <w:color w:val="5B9BD5" w:themeColor="accent1"/>
                                          <w:sz w:val="28"/>
                                          <w:szCs w:val="28"/>
                                        </w:rPr>
                                        <w:t>DR GULNA ALI.</w:t>
                                      </w:r>
                                    </w:p>
                                    <w:sdt>
                                      <w:sdtPr>
                                        <w:rPr>
                                          <w:b/>
                                          <w:color w:val="5B9BD5"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F8F1912" w14:textId="77777777" w:rsidR="00905232" w:rsidRPr="00905232" w:rsidRDefault="00905232">
                                          <w:pPr>
                                            <w:pStyle w:val="NoSpacing"/>
                                            <w:rPr>
                                              <w:b/>
                                              <w:color w:val="5B9BD5" w:themeColor="accent1"/>
                                              <w:sz w:val="26"/>
                                              <w:szCs w:val="26"/>
                                            </w:rPr>
                                          </w:pPr>
                                          <w:r w:rsidRPr="00905232">
                                            <w:rPr>
                                              <w:b/>
                                              <w:color w:val="5B9BD5" w:themeColor="accent1"/>
                                              <w:sz w:val="26"/>
                                              <w:szCs w:val="26"/>
                                            </w:rPr>
                                            <w:t>Franco Okojie-aidonojie (1809189)</w:t>
                                          </w:r>
                                        </w:p>
                                      </w:sdtContent>
                                    </w:sdt>
                                    <w:p w14:paraId="6FC1AAD1" w14:textId="77777777" w:rsidR="00905232" w:rsidRPr="00905232" w:rsidRDefault="00206C3E" w:rsidP="00905232">
                                      <w:pPr>
                                        <w:pStyle w:val="NoSpacing"/>
                                        <w:rPr>
                                          <w:b/>
                                          <w:color w:val="5B9BD5" w:themeColor="accent1"/>
                                          <w:sz w:val="28"/>
                                          <w:szCs w:val="28"/>
                                        </w:rPr>
                                      </w:pPr>
                                      <w:sdt>
                                        <w:sdtPr>
                                          <w:rPr>
                                            <w:b/>
                                            <w:color w:val="5B9BD5" w:themeColor="accent1"/>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05232" w:rsidRPr="00905232">
                                            <w:rPr>
                                              <w:b/>
                                              <w:color w:val="5B9BD5" w:themeColor="accent1"/>
                                              <w:sz w:val="28"/>
                                              <w:szCs w:val="28"/>
                                            </w:rPr>
                                            <w:t>PSYCHOLOGY FOR HEALTH AND SOCIAL CARE – BMHP 4003.</w:t>
                                          </w:r>
                                        </w:sdtContent>
                                      </w:sdt>
                                    </w:p>
                                  </w:tc>
                                </w:tr>
                              </w:tbl>
                              <w:p w14:paraId="1C07FD43" w14:textId="77777777" w:rsidR="00905232" w:rsidRPr="00905232" w:rsidRDefault="00905232">
                                <w:pPr>
                                  <w:rPr>
                                    <w:b/>
                                    <w:color w:val="5B9BD5" w:themeColor="accent1"/>
                                    <w:sz w:val="28"/>
                                    <w:szCs w:val="28"/>
                                  </w:rPr>
                                </w:pPr>
                                <w:r w:rsidRPr="00905232">
                                  <w:rPr>
                                    <w:b/>
                                    <w:color w:val="5B9BD5" w:themeColor="accent1"/>
                                    <w:sz w:val="28"/>
                                    <w:szCs w:val="28"/>
                                  </w:rPr>
                                  <w:t>UNIVERSITY OF WALES TRINITY SAINT DAVID</w:t>
                                </w:r>
                              </w:p>
                              <w:p w14:paraId="798BA41D" w14:textId="77777777" w:rsidR="00905232" w:rsidRDefault="0090523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34F1F4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3"/>
                          </w:tblGrid>
                          <w:tr w:rsidR="00905232" w:rsidRPr="00905232" w14:paraId="73C3079D" w14:textId="77777777">
                            <w:trPr>
                              <w:jc w:val="center"/>
                            </w:trPr>
                            <w:tc>
                              <w:tcPr>
                                <w:tcW w:w="2568" w:type="pct"/>
                                <w:vAlign w:val="center"/>
                              </w:tcPr>
                              <w:p w14:paraId="0A1FC18B" w14:textId="77777777" w:rsidR="00905232" w:rsidRPr="00905232" w:rsidRDefault="00905232">
                                <w:pPr>
                                  <w:jc w:val="right"/>
                                  <w:rPr>
                                    <w:color w:val="5B9BD5" w:themeColor="accent1"/>
                                  </w:rPr>
                                </w:pPr>
                                <w:r w:rsidRPr="00905232">
                                  <w:rPr>
                                    <w:noProof/>
                                    <w:color w:val="5B9BD5" w:themeColor="accent1"/>
                                    <w:lang w:eastAsia="en-GB"/>
                                  </w:rPr>
                                  <w:drawing>
                                    <wp:inline distT="0" distB="0" distL="0" distR="0" wp14:anchorId="23C83E33" wp14:editId="540700B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5B9BD5" w:themeColor="accent1"/>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F509DDA" w14:textId="77777777" w:rsidR="00905232" w:rsidRPr="00905232" w:rsidRDefault="00905232">
                                    <w:pPr>
                                      <w:pStyle w:val="NoSpacing"/>
                                      <w:spacing w:line="312" w:lineRule="auto"/>
                                      <w:jc w:val="right"/>
                                      <w:rPr>
                                        <w:caps/>
                                        <w:color w:val="5B9BD5" w:themeColor="accent1"/>
                                        <w:sz w:val="72"/>
                                        <w:szCs w:val="72"/>
                                      </w:rPr>
                                    </w:pPr>
                                    <w:r w:rsidRPr="00905232">
                                      <w:rPr>
                                        <w:caps/>
                                        <w:color w:val="5B9BD5" w:themeColor="accent1"/>
                                        <w:sz w:val="72"/>
                                        <w:szCs w:val="72"/>
                                      </w:rPr>
                                      <w:t xml:space="preserve">     </w:t>
                                    </w:r>
                                  </w:p>
                                </w:sdtContent>
                              </w:sdt>
                              <w:sdt>
                                <w:sdtPr>
                                  <w:rPr>
                                    <w:color w:val="5B9BD5" w:themeColor="accen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2C4A26A" w14:textId="77777777" w:rsidR="00905232" w:rsidRPr="00905232" w:rsidRDefault="00905232" w:rsidP="00905232">
                                    <w:pPr>
                                      <w:jc w:val="right"/>
                                      <w:rPr>
                                        <w:color w:val="5B9BD5" w:themeColor="accent1"/>
                                        <w:sz w:val="24"/>
                                        <w:szCs w:val="24"/>
                                      </w:rPr>
                                    </w:pPr>
                                    <w:r w:rsidRPr="00905232">
                                      <w:rPr>
                                        <w:color w:val="5B9BD5" w:themeColor="accent1"/>
                                        <w:sz w:val="24"/>
                                        <w:szCs w:val="24"/>
                                      </w:rPr>
                                      <w:t xml:space="preserve">     </w:t>
                                    </w:r>
                                  </w:p>
                                </w:sdtContent>
                              </w:sdt>
                            </w:tc>
                            <w:tc>
                              <w:tcPr>
                                <w:tcW w:w="2432" w:type="pct"/>
                                <w:vAlign w:val="center"/>
                              </w:tcPr>
                              <w:p w14:paraId="5C979DD7" w14:textId="77777777" w:rsidR="00905232" w:rsidRPr="00905232" w:rsidRDefault="00905232">
                                <w:pPr>
                                  <w:rPr>
                                    <w:b/>
                                    <w:color w:val="5B9BD5" w:themeColor="accent1"/>
                                    <w:sz w:val="28"/>
                                    <w:szCs w:val="28"/>
                                  </w:rPr>
                                </w:pPr>
                                <w:r w:rsidRPr="00905232">
                                  <w:rPr>
                                    <w:b/>
                                    <w:color w:val="5B9BD5" w:themeColor="accent1"/>
                                    <w:sz w:val="28"/>
                                    <w:szCs w:val="28"/>
                                  </w:rPr>
                                  <w:t>DR GULNA ALI.</w:t>
                                </w:r>
                              </w:p>
                              <w:sdt>
                                <w:sdtPr>
                                  <w:rPr>
                                    <w:b/>
                                    <w:color w:val="5B9BD5"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F8F1912" w14:textId="77777777" w:rsidR="00905232" w:rsidRPr="00905232" w:rsidRDefault="00905232">
                                    <w:pPr>
                                      <w:pStyle w:val="NoSpacing"/>
                                      <w:rPr>
                                        <w:b/>
                                        <w:color w:val="5B9BD5" w:themeColor="accent1"/>
                                        <w:sz w:val="26"/>
                                        <w:szCs w:val="26"/>
                                      </w:rPr>
                                    </w:pPr>
                                    <w:r w:rsidRPr="00905232">
                                      <w:rPr>
                                        <w:b/>
                                        <w:color w:val="5B9BD5" w:themeColor="accent1"/>
                                        <w:sz w:val="26"/>
                                        <w:szCs w:val="26"/>
                                      </w:rPr>
                                      <w:t>Franco Okojie-aidonojie (1809189)</w:t>
                                    </w:r>
                                  </w:p>
                                </w:sdtContent>
                              </w:sdt>
                              <w:p w14:paraId="6FC1AAD1" w14:textId="77777777" w:rsidR="00905232" w:rsidRPr="00905232" w:rsidRDefault="00206C3E" w:rsidP="00905232">
                                <w:pPr>
                                  <w:pStyle w:val="NoSpacing"/>
                                  <w:rPr>
                                    <w:b/>
                                    <w:color w:val="5B9BD5" w:themeColor="accent1"/>
                                    <w:sz w:val="28"/>
                                    <w:szCs w:val="28"/>
                                  </w:rPr>
                                </w:pPr>
                                <w:sdt>
                                  <w:sdtPr>
                                    <w:rPr>
                                      <w:b/>
                                      <w:color w:val="5B9BD5" w:themeColor="accent1"/>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05232" w:rsidRPr="00905232">
                                      <w:rPr>
                                        <w:b/>
                                        <w:color w:val="5B9BD5" w:themeColor="accent1"/>
                                        <w:sz w:val="28"/>
                                        <w:szCs w:val="28"/>
                                      </w:rPr>
                                      <w:t>PSYCHOLOGY FOR HEALTH AND SOCIAL CARE – BMHP 4003.</w:t>
                                    </w:r>
                                  </w:sdtContent>
                                </w:sdt>
                              </w:p>
                            </w:tc>
                          </w:tr>
                        </w:tbl>
                        <w:p w14:paraId="1C07FD43" w14:textId="77777777" w:rsidR="00905232" w:rsidRPr="00905232" w:rsidRDefault="00905232">
                          <w:pPr>
                            <w:rPr>
                              <w:b/>
                              <w:color w:val="5B9BD5" w:themeColor="accent1"/>
                              <w:sz w:val="28"/>
                              <w:szCs w:val="28"/>
                            </w:rPr>
                          </w:pPr>
                          <w:r w:rsidRPr="00905232">
                            <w:rPr>
                              <w:b/>
                              <w:color w:val="5B9BD5" w:themeColor="accent1"/>
                              <w:sz w:val="28"/>
                              <w:szCs w:val="28"/>
                            </w:rPr>
                            <w:t>UNIVERSITY OF WALES TRINITY SAINT DAVID</w:t>
                          </w:r>
                        </w:p>
                        <w:p w14:paraId="798BA41D" w14:textId="77777777" w:rsidR="00905232" w:rsidRDefault="00905232"/>
                      </w:txbxContent>
                    </v:textbox>
                    <w10:wrap anchorx="page" anchory="page"/>
                  </v:shape>
                </w:pict>
              </mc:Fallback>
            </mc:AlternateContent>
          </w:r>
          <w:r>
            <w:br w:type="page"/>
          </w:r>
        </w:p>
      </w:sdtContent>
    </w:sdt>
    <w:p w14:paraId="75177E3F" w14:textId="77777777" w:rsidR="00F56DBD" w:rsidRDefault="00F56DBD">
      <w:pPr>
        <w:rPr>
          <w:b/>
          <w:sz w:val="28"/>
          <w:szCs w:val="28"/>
          <w:u w:val="single"/>
        </w:rPr>
      </w:pPr>
    </w:p>
    <w:p w14:paraId="215325A2" w14:textId="77777777" w:rsidR="00F56DBD" w:rsidRDefault="00F56DBD">
      <w:pPr>
        <w:rPr>
          <w:b/>
          <w:sz w:val="28"/>
          <w:szCs w:val="28"/>
          <w:u w:val="single"/>
        </w:rPr>
      </w:pPr>
    </w:p>
    <w:p w14:paraId="0DD77D50" w14:textId="77777777" w:rsidR="00F56DBD" w:rsidRDefault="00F56DBD">
      <w:pPr>
        <w:rPr>
          <w:b/>
          <w:sz w:val="28"/>
          <w:szCs w:val="28"/>
          <w:u w:val="single"/>
        </w:rPr>
      </w:pPr>
    </w:p>
    <w:p w14:paraId="1EEF2827" w14:textId="77777777" w:rsidR="00F56DBD" w:rsidRDefault="00F56DBD">
      <w:pPr>
        <w:rPr>
          <w:b/>
          <w:sz w:val="28"/>
          <w:szCs w:val="28"/>
          <w:u w:val="single"/>
        </w:rPr>
      </w:pPr>
    </w:p>
    <w:p w14:paraId="57E41B96" w14:textId="77777777" w:rsidR="00F56DBD" w:rsidRDefault="00A51A77">
      <w:pPr>
        <w:rPr>
          <w:b/>
          <w:sz w:val="28"/>
          <w:szCs w:val="28"/>
          <w:u w:val="single"/>
        </w:rPr>
      </w:pPr>
      <w:r>
        <w:rPr>
          <w:b/>
          <w:sz w:val="28"/>
          <w:szCs w:val="28"/>
          <w:u w:val="single"/>
        </w:rPr>
        <w:t>Contents</w:t>
      </w:r>
    </w:p>
    <w:tbl>
      <w:tblPr>
        <w:tblStyle w:val="TableGrid"/>
        <w:tblW w:w="0" w:type="auto"/>
        <w:tblInd w:w="-5" w:type="dxa"/>
        <w:tblBorders>
          <w:insideV w:val="none" w:sz="0" w:space="0" w:color="auto"/>
        </w:tblBorders>
        <w:tblLook w:val="04A0" w:firstRow="1" w:lastRow="0" w:firstColumn="1" w:lastColumn="0" w:noHBand="0" w:noVBand="1"/>
      </w:tblPr>
      <w:tblGrid>
        <w:gridCol w:w="8663"/>
        <w:gridCol w:w="358"/>
      </w:tblGrid>
      <w:tr w:rsidR="00A51A77" w14:paraId="0792BB52" w14:textId="77777777" w:rsidTr="00CE5F8D">
        <w:tc>
          <w:tcPr>
            <w:tcW w:w="8772" w:type="dxa"/>
          </w:tcPr>
          <w:p w14:paraId="650324E7" w14:textId="77777777" w:rsidR="00A51A77" w:rsidRDefault="00CE5F8D">
            <w:pPr>
              <w:rPr>
                <w:sz w:val="28"/>
                <w:szCs w:val="28"/>
              </w:rPr>
            </w:pPr>
            <w:r>
              <w:rPr>
                <w:sz w:val="28"/>
                <w:szCs w:val="28"/>
              </w:rPr>
              <w:t xml:space="preserve">Introduction: </w:t>
            </w:r>
          </w:p>
        </w:tc>
        <w:tc>
          <w:tcPr>
            <w:tcW w:w="244" w:type="dxa"/>
          </w:tcPr>
          <w:p w14:paraId="44ABA2D6" w14:textId="77777777" w:rsidR="00A51A77" w:rsidRDefault="00CE5F8D">
            <w:pPr>
              <w:rPr>
                <w:sz w:val="28"/>
                <w:szCs w:val="28"/>
              </w:rPr>
            </w:pPr>
            <w:r>
              <w:rPr>
                <w:sz w:val="28"/>
                <w:szCs w:val="28"/>
              </w:rPr>
              <w:t>3</w:t>
            </w:r>
          </w:p>
        </w:tc>
      </w:tr>
      <w:tr w:rsidR="00A51A77" w14:paraId="385F93BB" w14:textId="77777777" w:rsidTr="00CE5F8D">
        <w:tc>
          <w:tcPr>
            <w:tcW w:w="8772" w:type="dxa"/>
          </w:tcPr>
          <w:p w14:paraId="2328E885" w14:textId="77777777" w:rsidR="00A51A77" w:rsidRDefault="00CE5F8D">
            <w:pPr>
              <w:rPr>
                <w:sz w:val="28"/>
                <w:szCs w:val="28"/>
              </w:rPr>
            </w:pPr>
            <w:r>
              <w:rPr>
                <w:sz w:val="28"/>
                <w:szCs w:val="28"/>
              </w:rPr>
              <w:t xml:space="preserve">Definition: </w:t>
            </w:r>
          </w:p>
        </w:tc>
        <w:tc>
          <w:tcPr>
            <w:tcW w:w="244" w:type="dxa"/>
          </w:tcPr>
          <w:p w14:paraId="736D04D7" w14:textId="77777777" w:rsidR="00A51A77" w:rsidRDefault="00CE5F8D">
            <w:pPr>
              <w:rPr>
                <w:sz w:val="28"/>
                <w:szCs w:val="28"/>
              </w:rPr>
            </w:pPr>
            <w:r>
              <w:rPr>
                <w:sz w:val="28"/>
                <w:szCs w:val="28"/>
              </w:rPr>
              <w:t>3</w:t>
            </w:r>
          </w:p>
        </w:tc>
      </w:tr>
      <w:tr w:rsidR="00A51A77" w14:paraId="1C45F887" w14:textId="77777777" w:rsidTr="00CE5F8D">
        <w:tc>
          <w:tcPr>
            <w:tcW w:w="8772" w:type="dxa"/>
          </w:tcPr>
          <w:p w14:paraId="45B34EDD" w14:textId="77777777" w:rsidR="00A51A77" w:rsidRDefault="00CE5F8D">
            <w:pPr>
              <w:rPr>
                <w:sz w:val="28"/>
                <w:szCs w:val="28"/>
              </w:rPr>
            </w:pPr>
            <w:r>
              <w:rPr>
                <w:sz w:val="28"/>
                <w:szCs w:val="28"/>
              </w:rPr>
              <w:t>Psychosexual stages:</w:t>
            </w:r>
          </w:p>
        </w:tc>
        <w:tc>
          <w:tcPr>
            <w:tcW w:w="244" w:type="dxa"/>
          </w:tcPr>
          <w:p w14:paraId="0AE55DA3" w14:textId="77777777" w:rsidR="00A51A77" w:rsidRDefault="00CE5F8D">
            <w:pPr>
              <w:rPr>
                <w:sz w:val="28"/>
                <w:szCs w:val="28"/>
              </w:rPr>
            </w:pPr>
            <w:r>
              <w:rPr>
                <w:sz w:val="28"/>
                <w:szCs w:val="28"/>
              </w:rPr>
              <w:t>4</w:t>
            </w:r>
          </w:p>
        </w:tc>
      </w:tr>
      <w:tr w:rsidR="00A51A77" w14:paraId="78061C34" w14:textId="77777777" w:rsidTr="00CE5F8D">
        <w:tc>
          <w:tcPr>
            <w:tcW w:w="8772" w:type="dxa"/>
          </w:tcPr>
          <w:p w14:paraId="435C235E" w14:textId="77777777" w:rsidR="00A51A77" w:rsidRDefault="00CE5F8D">
            <w:pPr>
              <w:rPr>
                <w:sz w:val="28"/>
                <w:szCs w:val="28"/>
              </w:rPr>
            </w:pPr>
            <w:r>
              <w:rPr>
                <w:sz w:val="28"/>
                <w:szCs w:val="28"/>
              </w:rPr>
              <w:t>Psychosocial stages:</w:t>
            </w:r>
          </w:p>
        </w:tc>
        <w:tc>
          <w:tcPr>
            <w:tcW w:w="244" w:type="dxa"/>
          </w:tcPr>
          <w:p w14:paraId="40C59C33" w14:textId="77777777" w:rsidR="00A51A77" w:rsidRDefault="00CE5F8D">
            <w:pPr>
              <w:rPr>
                <w:sz w:val="28"/>
                <w:szCs w:val="28"/>
              </w:rPr>
            </w:pPr>
            <w:r>
              <w:rPr>
                <w:sz w:val="28"/>
                <w:szCs w:val="28"/>
              </w:rPr>
              <w:t>5</w:t>
            </w:r>
          </w:p>
        </w:tc>
      </w:tr>
      <w:tr w:rsidR="00A51A77" w14:paraId="638B28FB" w14:textId="77777777" w:rsidTr="00CE5F8D">
        <w:tc>
          <w:tcPr>
            <w:tcW w:w="8772" w:type="dxa"/>
          </w:tcPr>
          <w:p w14:paraId="1D74E244" w14:textId="77777777" w:rsidR="00A51A77" w:rsidRDefault="00CE5F8D">
            <w:pPr>
              <w:rPr>
                <w:sz w:val="28"/>
                <w:szCs w:val="28"/>
              </w:rPr>
            </w:pPr>
            <w:r>
              <w:rPr>
                <w:sz w:val="28"/>
                <w:szCs w:val="28"/>
              </w:rPr>
              <w:t>Review of existing literature:</w:t>
            </w:r>
          </w:p>
        </w:tc>
        <w:tc>
          <w:tcPr>
            <w:tcW w:w="244" w:type="dxa"/>
          </w:tcPr>
          <w:p w14:paraId="2819096B" w14:textId="77777777" w:rsidR="00A51A77" w:rsidRDefault="00CE5F8D">
            <w:pPr>
              <w:rPr>
                <w:sz w:val="28"/>
                <w:szCs w:val="28"/>
              </w:rPr>
            </w:pPr>
            <w:r>
              <w:rPr>
                <w:sz w:val="28"/>
                <w:szCs w:val="28"/>
              </w:rPr>
              <w:t>7</w:t>
            </w:r>
          </w:p>
        </w:tc>
      </w:tr>
      <w:tr w:rsidR="00A51A77" w14:paraId="79FE85C0" w14:textId="77777777" w:rsidTr="00CE5F8D">
        <w:tc>
          <w:tcPr>
            <w:tcW w:w="8772" w:type="dxa"/>
          </w:tcPr>
          <w:p w14:paraId="6CB02097" w14:textId="77777777" w:rsidR="00A51A77" w:rsidRDefault="00CE5F8D">
            <w:pPr>
              <w:rPr>
                <w:sz w:val="28"/>
                <w:szCs w:val="28"/>
              </w:rPr>
            </w:pPr>
            <w:r>
              <w:rPr>
                <w:sz w:val="28"/>
                <w:szCs w:val="28"/>
              </w:rPr>
              <w:t>Improving care for old people:</w:t>
            </w:r>
          </w:p>
        </w:tc>
        <w:tc>
          <w:tcPr>
            <w:tcW w:w="244" w:type="dxa"/>
          </w:tcPr>
          <w:p w14:paraId="3BDF20EA" w14:textId="77777777" w:rsidR="00A51A77" w:rsidRDefault="00CE5F8D">
            <w:pPr>
              <w:rPr>
                <w:sz w:val="28"/>
                <w:szCs w:val="28"/>
              </w:rPr>
            </w:pPr>
            <w:r>
              <w:rPr>
                <w:sz w:val="28"/>
                <w:szCs w:val="28"/>
              </w:rPr>
              <w:t>8</w:t>
            </w:r>
          </w:p>
        </w:tc>
      </w:tr>
      <w:tr w:rsidR="00A51A77" w14:paraId="513AEBCA" w14:textId="77777777" w:rsidTr="00CE5F8D">
        <w:tc>
          <w:tcPr>
            <w:tcW w:w="8772" w:type="dxa"/>
          </w:tcPr>
          <w:p w14:paraId="345E014D" w14:textId="77777777" w:rsidR="00A51A77" w:rsidRDefault="00CE5F8D">
            <w:pPr>
              <w:rPr>
                <w:sz w:val="28"/>
                <w:szCs w:val="28"/>
              </w:rPr>
            </w:pPr>
            <w:r>
              <w:rPr>
                <w:sz w:val="28"/>
                <w:szCs w:val="28"/>
              </w:rPr>
              <w:t xml:space="preserve">Conclusion: </w:t>
            </w:r>
          </w:p>
        </w:tc>
        <w:tc>
          <w:tcPr>
            <w:tcW w:w="244" w:type="dxa"/>
          </w:tcPr>
          <w:p w14:paraId="1564A5D7" w14:textId="77777777" w:rsidR="00A51A77" w:rsidRDefault="00CE5F8D">
            <w:pPr>
              <w:rPr>
                <w:sz w:val="28"/>
                <w:szCs w:val="28"/>
              </w:rPr>
            </w:pPr>
            <w:r>
              <w:rPr>
                <w:sz w:val="28"/>
                <w:szCs w:val="28"/>
              </w:rPr>
              <w:t>8</w:t>
            </w:r>
          </w:p>
        </w:tc>
      </w:tr>
      <w:tr w:rsidR="00A51A77" w14:paraId="50FA8BAC" w14:textId="77777777" w:rsidTr="00CE5F8D">
        <w:tc>
          <w:tcPr>
            <w:tcW w:w="8772" w:type="dxa"/>
          </w:tcPr>
          <w:p w14:paraId="5C74978C" w14:textId="77777777" w:rsidR="00A51A77" w:rsidRDefault="00CE5F8D">
            <w:pPr>
              <w:rPr>
                <w:sz w:val="28"/>
                <w:szCs w:val="28"/>
              </w:rPr>
            </w:pPr>
            <w:r>
              <w:rPr>
                <w:sz w:val="28"/>
                <w:szCs w:val="28"/>
              </w:rPr>
              <w:t xml:space="preserve">References: </w:t>
            </w:r>
          </w:p>
        </w:tc>
        <w:tc>
          <w:tcPr>
            <w:tcW w:w="244" w:type="dxa"/>
          </w:tcPr>
          <w:p w14:paraId="7FE6B6AA" w14:textId="77777777" w:rsidR="00A51A77" w:rsidRDefault="00677B6F">
            <w:pPr>
              <w:rPr>
                <w:sz w:val="28"/>
                <w:szCs w:val="28"/>
              </w:rPr>
            </w:pPr>
            <w:r>
              <w:rPr>
                <w:sz w:val="28"/>
                <w:szCs w:val="28"/>
              </w:rPr>
              <w:t>9</w:t>
            </w:r>
          </w:p>
        </w:tc>
      </w:tr>
    </w:tbl>
    <w:p w14:paraId="36CD1F53" w14:textId="77777777" w:rsidR="00F56DBD" w:rsidRPr="00A51A77" w:rsidRDefault="00F56DBD">
      <w:pPr>
        <w:rPr>
          <w:sz w:val="28"/>
          <w:szCs w:val="28"/>
        </w:rPr>
      </w:pPr>
    </w:p>
    <w:p w14:paraId="763784D2" w14:textId="77777777" w:rsidR="00F56DBD" w:rsidRDefault="00F56DBD">
      <w:pPr>
        <w:rPr>
          <w:b/>
          <w:sz w:val="28"/>
          <w:szCs w:val="28"/>
          <w:u w:val="single"/>
        </w:rPr>
      </w:pPr>
    </w:p>
    <w:p w14:paraId="4AEF6C0B" w14:textId="77777777" w:rsidR="00F56DBD" w:rsidRDefault="00F56DBD">
      <w:pPr>
        <w:rPr>
          <w:b/>
          <w:sz w:val="28"/>
          <w:szCs w:val="28"/>
          <w:u w:val="single"/>
        </w:rPr>
      </w:pPr>
    </w:p>
    <w:p w14:paraId="5E10B04B" w14:textId="77777777" w:rsidR="00F56DBD" w:rsidRDefault="00F56DBD">
      <w:pPr>
        <w:rPr>
          <w:b/>
          <w:sz w:val="28"/>
          <w:szCs w:val="28"/>
          <w:u w:val="single"/>
        </w:rPr>
      </w:pPr>
    </w:p>
    <w:p w14:paraId="41482655" w14:textId="77777777" w:rsidR="00F56DBD" w:rsidRDefault="00F56DBD">
      <w:pPr>
        <w:rPr>
          <w:b/>
          <w:sz w:val="28"/>
          <w:szCs w:val="28"/>
          <w:u w:val="single"/>
        </w:rPr>
      </w:pPr>
    </w:p>
    <w:p w14:paraId="07F352BD" w14:textId="77777777" w:rsidR="00F56DBD" w:rsidRDefault="00F56DBD">
      <w:pPr>
        <w:rPr>
          <w:b/>
          <w:sz w:val="28"/>
          <w:szCs w:val="28"/>
          <w:u w:val="single"/>
        </w:rPr>
      </w:pPr>
    </w:p>
    <w:p w14:paraId="1CB9D78E" w14:textId="77777777" w:rsidR="00F56DBD" w:rsidRDefault="00F56DBD">
      <w:pPr>
        <w:rPr>
          <w:b/>
          <w:sz w:val="28"/>
          <w:szCs w:val="28"/>
          <w:u w:val="single"/>
        </w:rPr>
      </w:pPr>
    </w:p>
    <w:p w14:paraId="208F3396" w14:textId="77777777" w:rsidR="00F56DBD" w:rsidRDefault="00F56DBD">
      <w:pPr>
        <w:rPr>
          <w:b/>
          <w:sz w:val="28"/>
          <w:szCs w:val="28"/>
          <w:u w:val="single"/>
        </w:rPr>
      </w:pPr>
    </w:p>
    <w:p w14:paraId="30BAC288" w14:textId="77777777" w:rsidR="00F56DBD" w:rsidRDefault="00F56DBD">
      <w:pPr>
        <w:rPr>
          <w:b/>
          <w:sz w:val="28"/>
          <w:szCs w:val="28"/>
          <w:u w:val="single"/>
        </w:rPr>
      </w:pPr>
    </w:p>
    <w:p w14:paraId="07C5A85D" w14:textId="77777777" w:rsidR="00F56DBD" w:rsidRDefault="00F56DBD">
      <w:pPr>
        <w:rPr>
          <w:b/>
          <w:sz w:val="28"/>
          <w:szCs w:val="28"/>
          <w:u w:val="single"/>
        </w:rPr>
      </w:pPr>
    </w:p>
    <w:p w14:paraId="44D899CD" w14:textId="77777777" w:rsidR="00F56DBD" w:rsidRDefault="00F56DBD">
      <w:pPr>
        <w:rPr>
          <w:b/>
          <w:sz w:val="28"/>
          <w:szCs w:val="28"/>
          <w:u w:val="single"/>
        </w:rPr>
      </w:pPr>
    </w:p>
    <w:p w14:paraId="44913925" w14:textId="77777777" w:rsidR="00F56DBD" w:rsidRDefault="00F56DBD">
      <w:pPr>
        <w:rPr>
          <w:b/>
          <w:sz w:val="28"/>
          <w:szCs w:val="28"/>
          <w:u w:val="single"/>
        </w:rPr>
      </w:pPr>
    </w:p>
    <w:p w14:paraId="124A1AF5" w14:textId="77777777" w:rsidR="00F56DBD" w:rsidRDefault="00F56DBD">
      <w:pPr>
        <w:rPr>
          <w:b/>
          <w:sz w:val="28"/>
          <w:szCs w:val="28"/>
          <w:u w:val="single"/>
        </w:rPr>
      </w:pPr>
    </w:p>
    <w:p w14:paraId="3FF8ECAA" w14:textId="77777777" w:rsidR="00F56DBD" w:rsidRDefault="00F56DBD">
      <w:pPr>
        <w:rPr>
          <w:b/>
          <w:sz w:val="28"/>
          <w:szCs w:val="28"/>
          <w:u w:val="single"/>
        </w:rPr>
      </w:pPr>
    </w:p>
    <w:p w14:paraId="4B9C106C" w14:textId="77777777" w:rsidR="00F56DBD" w:rsidRDefault="00F56DBD">
      <w:pPr>
        <w:rPr>
          <w:b/>
          <w:sz w:val="28"/>
          <w:szCs w:val="28"/>
          <w:u w:val="single"/>
        </w:rPr>
      </w:pPr>
    </w:p>
    <w:p w14:paraId="3D2ED0D5" w14:textId="77777777" w:rsidR="00F56DBD" w:rsidRDefault="00F56DBD">
      <w:pPr>
        <w:rPr>
          <w:b/>
          <w:sz w:val="28"/>
          <w:szCs w:val="28"/>
          <w:u w:val="single"/>
        </w:rPr>
      </w:pPr>
    </w:p>
    <w:p w14:paraId="480E4DCD" w14:textId="77777777" w:rsidR="00F56DBD" w:rsidRDefault="00F56DBD">
      <w:pPr>
        <w:rPr>
          <w:b/>
          <w:sz w:val="28"/>
          <w:szCs w:val="28"/>
          <w:u w:val="single"/>
        </w:rPr>
      </w:pPr>
    </w:p>
    <w:p w14:paraId="67CB83D1" w14:textId="77777777" w:rsidR="00F56DBD" w:rsidRDefault="00F56DBD">
      <w:pPr>
        <w:rPr>
          <w:b/>
          <w:sz w:val="28"/>
          <w:szCs w:val="28"/>
          <w:u w:val="single"/>
        </w:rPr>
      </w:pPr>
    </w:p>
    <w:p w14:paraId="058CDAAC" w14:textId="77777777" w:rsidR="00F91FEA" w:rsidRPr="001D2C80" w:rsidRDefault="00905232">
      <w:pPr>
        <w:rPr>
          <w:b/>
          <w:sz w:val="28"/>
          <w:szCs w:val="28"/>
          <w:u w:val="single"/>
        </w:rPr>
      </w:pPr>
      <w:r w:rsidRPr="001D2C80">
        <w:rPr>
          <w:b/>
          <w:sz w:val="28"/>
          <w:szCs w:val="28"/>
          <w:u w:val="single"/>
        </w:rPr>
        <w:t>Introduction:</w:t>
      </w:r>
    </w:p>
    <w:p w14:paraId="07ADA1A0" w14:textId="77777777" w:rsidR="00422123" w:rsidRDefault="00905232">
      <w:pPr>
        <w:rPr>
          <w:sz w:val="28"/>
          <w:szCs w:val="28"/>
        </w:rPr>
      </w:pPr>
      <w:r>
        <w:rPr>
          <w:sz w:val="28"/>
          <w:szCs w:val="28"/>
        </w:rPr>
        <w:t xml:space="preserve">The purpose the document is to explain my chosen topic (Old Age), my researches and analysis and the effects and how the associated </w:t>
      </w:r>
      <w:r w:rsidR="00422123">
        <w:rPr>
          <w:sz w:val="28"/>
          <w:szCs w:val="28"/>
        </w:rPr>
        <w:t>lifespan theories affects people in the latter years. I will be using Erik Erikson’s and Sigmund Freud’s theories to illustrate my finding</w:t>
      </w:r>
      <w:r w:rsidR="0006186E">
        <w:rPr>
          <w:sz w:val="28"/>
          <w:szCs w:val="28"/>
        </w:rPr>
        <w:t>s</w:t>
      </w:r>
      <w:r w:rsidR="00422123">
        <w:rPr>
          <w:sz w:val="28"/>
          <w:szCs w:val="28"/>
        </w:rPr>
        <w:t xml:space="preserve"> and reflections.</w:t>
      </w:r>
    </w:p>
    <w:p w14:paraId="2B1E1FE3" w14:textId="77777777" w:rsidR="00422123" w:rsidRPr="001D2C80" w:rsidRDefault="00422123">
      <w:pPr>
        <w:rPr>
          <w:b/>
          <w:sz w:val="28"/>
          <w:szCs w:val="28"/>
          <w:u w:val="single"/>
        </w:rPr>
      </w:pPr>
    </w:p>
    <w:p w14:paraId="3DBA1A1C" w14:textId="77777777" w:rsidR="00DA772C" w:rsidRPr="001D2C80" w:rsidRDefault="00422123">
      <w:pPr>
        <w:rPr>
          <w:b/>
          <w:sz w:val="28"/>
          <w:szCs w:val="28"/>
          <w:u w:val="single"/>
        </w:rPr>
      </w:pPr>
      <w:r w:rsidRPr="001D2C80">
        <w:rPr>
          <w:b/>
          <w:sz w:val="28"/>
          <w:szCs w:val="28"/>
          <w:u w:val="single"/>
        </w:rPr>
        <w:t>Definition:</w:t>
      </w:r>
    </w:p>
    <w:p w14:paraId="27888B6D" w14:textId="77777777" w:rsidR="00244020" w:rsidRDefault="00DA772C">
      <w:pPr>
        <w:rPr>
          <w:sz w:val="28"/>
          <w:szCs w:val="28"/>
        </w:rPr>
      </w:pPr>
      <w:r>
        <w:rPr>
          <w:sz w:val="28"/>
          <w:szCs w:val="28"/>
        </w:rPr>
        <w:t>Old age is defined as the latter stages of life, this</w:t>
      </w:r>
      <w:r w:rsidR="0006186E">
        <w:rPr>
          <w:sz w:val="28"/>
          <w:szCs w:val="28"/>
        </w:rPr>
        <w:t xml:space="preserve"> is</w:t>
      </w:r>
      <w:r>
        <w:rPr>
          <w:sz w:val="28"/>
          <w:szCs w:val="28"/>
        </w:rPr>
        <w:t xml:space="preserve"> between the ages of 65 years until death. At this time in one’s life, there are a number of factors that can affect their abilities to handle things as per normal. This can include depreciating h</w:t>
      </w:r>
      <w:r w:rsidR="0006186E">
        <w:rPr>
          <w:sz w:val="28"/>
          <w:szCs w:val="28"/>
        </w:rPr>
        <w:t>ealth. During this time in a person’s</w:t>
      </w:r>
      <w:r>
        <w:rPr>
          <w:sz w:val="28"/>
          <w:szCs w:val="28"/>
        </w:rPr>
        <w:t xml:space="preserve"> life there are a number of health issues that affect an old</w:t>
      </w:r>
      <w:r w:rsidR="0006186E">
        <w:rPr>
          <w:sz w:val="28"/>
          <w:szCs w:val="28"/>
        </w:rPr>
        <w:t>er</w:t>
      </w:r>
      <w:r>
        <w:rPr>
          <w:sz w:val="28"/>
          <w:szCs w:val="28"/>
        </w:rPr>
        <w:t xml:space="preserve"> person: </w:t>
      </w:r>
      <w:r w:rsidR="0006186E">
        <w:rPr>
          <w:sz w:val="28"/>
          <w:szCs w:val="28"/>
        </w:rPr>
        <w:t xml:space="preserve"> These can include </w:t>
      </w:r>
      <w:r>
        <w:rPr>
          <w:sz w:val="28"/>
          <w:szCs w:val="28"/>
        </w:rPr>
        <w:t>Dementia, Alzheimer,</w:t>
      </w:r>
      <w:r w:rsidR="00244020">
        <w:rPr>
          <w:sz w:val="28"/>
          <w:szCs w:val="28"/>
        </w:rPr>
        <w:t xml:space="preserve"> Arthritis,</w:t>
      </w:r>
      <w:r w:rsidR="0006186E">
        <w:rPr>
          <w:sz w:val="28"/>
          <w:szCs w:val="28"/>
        </w:rPr>
        <w:t xml:space="preserve"> and Hypertension</w:t>
      </w:r>
      <w:r w:rsidR="00244020">
        <w:rPr>
          <w:sz w:val="28"/>
          <w:szCs w:val="28"/>
        </w:rPr>
        <w:t>, Heart and Kidney problems and Disability etc.</w:t>
      </w:r>
    </w:p>
    <w:p w14:paraId="3C59939D" w14:textId="77777777" w:rsidR="00455455" w:rsidRDefault="00345FF5">
      <w:pPr>
        <w:rPr>
          <w:sz w:val="28"/>
          <w:szCs w:val="28"/>
        </w:rPr>
      </w:pPr>
      <w:r>
        <w:rPr>
          <w:sz w:val="28"/>
          <w:szCs w:val="28"/>
        </w:rPr>
        <w:t>Erik Erikson had eight stages on psychosocial</w:t>
      </w:r>
      <w:r w:rsidR="00455455">
        <w:rPr>
          <w:sz w:val="28"/>
          <w:szCs w:val="28"/>
        </w:rPr>
        <w:t xml:space="preserve"> development theories that examines</w:t>
      </w:r>
      <w:r>
        <w:rPr>
          <w:sz w:val="28"/>
          <w:szCs w:val="28"/>
        </w:rPr>
        <w:t xml:space="preserve"> the circle of life. My chosen topic is Old Age</w:t>
      </w:r>
      <w:r w:rsidR="00455455">
        <w:rPr>
          <w:sz w:val="28"/>
          <w:szCs w:val="28"/>
        </w:rPr>
        <w:t>. I will focus on number eight of Erikson</w:t>
      </w:r>
      <w:r w:rsidR="0006186E">
        <w:rPr>
          <w:sz w:val="28"/>
          <w:szCs w:val="28"/>
        </w:rPr>
        <w:t>’s</w:t>
      </w:r>
      <w:r w:rsidR="00455455">
        <w:rPr>
          <w:sz w:val="28"/>
          <w:szCs w:val="28"/>
        </w:rPr>
        <w:t xml:space="preserve"> stage</w:t>
      </w:r>
      <w:r w:rsidR="0006186E">
        <w:rPr>
          <w:sz w:val="28"/>
          <w:szCs w:val="28"/>
        </w:rPr>
        <w:t xml:space="preserve"> of psychosocial development</w:t>
      </w:r>
      <w:r>
        <w:rPr>
          <w:sz w:val="28"/>
          <w:szCs w:val="28"/>
        </w:rPr>
        <w:t xml:space="preserve"> (Integrity vs Despair). </w:t>
      </w:r>
    </w:p>
    <w:p w14:paraId="5380BEA8" w14:textId="77777777" w:rsidR="00F13C4E" w:rsidRDefault="00455455">
      <w:pPr>
        <w:rPr>
          <w:sz w:val="28"/>
          <w:szCs w:val="28"/>
        </w:rPr>
      </w:pPr>
      <w:r>
        <w:rPr>
          <w:sz w:val="28"/>
          <w:szCs w:val="28"/>
        </w:rPr>
        <w:t>Older adults in the</w:t>
      </w:r>
      <w:r w:rsidR="0006186E">
        <w:rPr>
          <w:sz w:val="28"/>
          <w:szCs w:val="28"/>
        </w:rPr>
        <w:t>ir</w:t>
      </w:r>
      <w:r>
        <w:rPr>
          <w:sz w:val="28"/>
          <w:szCs w:val="28"/>
        </w:rPr>
        <w:t xml:space="preserve"> twilight years 65 until death assess</w:t>
      </w:r>
      <w:r w:rsidR="00D82DBA">
        <w:rPr>
          <w:sz w:val="28"/>
          <w:szCs w:val="28"/>
        </w:rPr>
        <w:t>es</w:t>
      </w:r>
      <w:r>
        <w:rPr>
          <w:sz w:val="28"/>
          <w:szCs w:val="28"/>
        </w:rPr>
        <w:t xml:space="preserve"> their lives and develop a sense of integrity</w:t>
      </w:r>
      <w:r w:rsidR="00D82DBA">
        <w:rPr>
          <w:sz w:val="28"/>
          <w:szCs w:val="28"/>
        </w:rPr>
        <w:t>, if they find their lives has been meaningful, and a feeling of despair when their lives do not seem to be meaningful.</w:t>
      </w:r>
      <w:sdt>
        <w:sdtPr>
          <w:rPr>
            <w:sz w:val="28"/>
            <w:szCs w:val="28"/>
          </w:rPr>
          <w:id w:val="178867013"/>
          <w:citation/>
        </w:sdtPr>
        <w:sdtEndPr/>
        <w:sdtContent>
          <w:r w:rsidR="00D82DBA">
            <w:rPr>
              <w:sz w:val="28"/>
              <w:szCs w:val="28"/>
            </w:rPr>
            <w:fldChar w:fldCharType="begin"/>
          </w:r>
          <w:r w:rsidR="00D82DBA">
            <w:rPr>
              <w:sz w:val="28"/>
              <w:szCs w:val="28"/>
            </w:rPr>
            <w:instrText xml:space="preserve"> CITATION Gri14 \l 2057 </w:instrText>
          </w:r>
          <w:r w:rsidR="00D82DBA">
            <w:rPr>
              <w:sz w:val="28"/>
              <w:szCs w:val="28"/>
            </w:rPr>
            <w:fldChar w:fldCharType="separate"/>
          </w:r>
          <w:r w:rsidR="003E316B">
            <w:rPr>
              <w:noProof/>
              <w:sz w:val="28"/>
              <w:szCs w:val="28"/>
            </w:rPr>
            <w:t xml:space="preserve"> </w:t>
          </w:r>
          <w:r w:rsidR="003E316B" w:rsidRPr="003E316B">
            <w:rPr>
              <w:noProof/>
              <w:sz w:val="28"/>
              <w:szCs w:val="28"/>
            </w:rPr>
            <w:t>(Griggs, 2014)</w:t>
          </w:r>
          <w:r w:rsidR="00D82DBA">
            <w:rPr>
              <w:sz w:val="28"/>
              <w:szCs w:val="28"/>
            </w:rPr>
            <w:fldChar w:fldCharType="end"/>
          </w:r>
        </w:sdtContent>
      </w:sdt>
      <w:r w:rsidR="00F13C4E">
        <w:rPr>
          <w:sz w:val="28"/>
          <w:szCs w:val="28"/>
        </w:rPr>
        <w:t>.</w:t>
      </w:r>
    </w:p>
    <w:p w14:paraId="0D1F1DF5" w14:textId="77777777" w:rsidR="001D2C80" w:rsidRDefault="00F13C4E">
      <w:pPr>
        <w:rPr>
          <w:sz w:val="28"/>
          <w:szCs w:val="28"/>
        </w:rPr>
      </w:pPr>
      <w:r>
        <w:rPr>
          <w:sz w:val="28"/>
          <w:szCs w:val="28"/>
        </w:rPr>
        <w:t>I am going to base some</w:t>
      </w:r>
      <w:r w:rsidR="0006186E">
        <w:rPr>
          <w:sz w:val="28"/>
          <w:szCs w:val="28"/>
        </w:rPr>
        <w:t xml:space="preserve"> of</w:t>
      </w:r>
      <w:r>
        <w:rPr>
          <w:sz w:val="28"/>
          <w:szCs w:val="28"/>
        </w:rPr>
        <w:t xml:space="preserve"> my analysis on Dementia and how it affects the behaviour and cognitive part of the human developments in old age. At this time</w:t>
      </w:r>
      <w:r w:rsidR="001D2C80">
        <w:rPr>
          <w:sz w:val="28"/>
          <w:szCs w:val="28"/>
        </w:rPr>
        <w:t>,</w:t>
      </w:r>
      <w:r>
        <w:rPr>
          <w:sz w:val="28"/>
          <w:szCs w:val="28"/>
        </w:rPr>
        <w:t xml:space="preserve"> patients with dementia suffer</w:t>
      </w:r>
      <w:r w:rsidR="001D2C80">
        <w:rPr>
          <w:sz w:val="28"/>
          <w:szCs w:val="28"/>
        </w:rPr>
        <w:t>s</w:t>
      </w:r>
      <w:r>
        <w:rPr>
          <w:sz w:val="28"/>
          <w:szCs w:val="28"/>
        </w:rPr>
        <w:t xml:space="preserve"> from memory losses, absentmindedness and sometime violence. This </w:t>
      </w:r>
      <w:r w:rsidR="001D2C80">
        <w:rPr>
          <w:sz w:val="28"/>
          <w:szCs w:val="28"/>
        </w:rPr>
        <w:t>can cause</w:t>
      </w:r>
      <w:r>
        <w:rPr>
          <w:sz w:val="28"/>
          <w:szCs w:val="28"/>
        </w:rPr>
        <w:t xml:space="preserve"> problem</w:t>
      </w:r>
      <w:r w:rsidR="001D2C80">
        <w:rPr>
          <w:sz w:val="28"/>
          <w:szCs w:val="28"/>
        </w:rPr>
        <w:t>s</w:t>
      </w:r>
      <w:r>
        <w:rPr>
          <w:sz w:val="28"/>
          <w:szCs w:val="28"/>
        </w:rPr>
        <w:t xml:space="preserve"> for carers and close family members </w:t>
      </w:r>
      <w:r w:rsidR="001D2C80">
        <w:rPr>
          <w:sz w:val="28"/>
          <w:szCs w:val="28"/>
        </w:rPr>
        <w:t xml:space="preserve">as this can often times be very challenging to administer proper care to the sufferer. </w:t>
      </w:r>
    </w:p>
    <w:p w14:paraId="7DCCFB32" w14:textId="77777777" w:rsidR="0006186E" w:rsidRDefault="001D2C80">
      <w:pPr>
        <w:rPr>
          <w:sz w:val="28"/>
          <w:szCs w:val="28"/>
        </w:rPr>
      </w:pPr>
      <w:r>
        <w:rPr>
          <w:sz w:val="28"/>
          <w:szCs w:val="28"/>
        </w:rPr>
        <w:t xml:space="preserve">A significant number of people with this condition have memory loss and can remember things that were said or done to them. It is particularly painful to see especially when you are a family member or a close friend seeing them in </w:t>
      </w:r>
      <w:r>
        <w:rPr>
          <w:sz w:val="28"/>
          <w:szCs w:val="28"/>
        </w:rPr>
        <w:lastRenderedPageBreak/>
        <w:t>that stage of their lives without the ability to function like the way they were in their younger days</w:t>
      </w:r>
      <w:r w:rsidR="00976379">
        <w:rPr>
          <w:sz w:val="28"/>
          <w:szCs w:val="28"/>
        </w:rPr>
        <w:t>.</w:t>
      </w:r>
    </w:p>
    <w:p w14:paraId="3BCD9A09" w14:textId="77777777" w:rsidR="00107FD9" w:rsidRDefault="00976379">
      <w:pPr>
        <w:rPr>
          <w:sz w:val="28"/>
          <w:szCs w:val="28"/>
        </w:rPr>
      </w:pPr>
      <w:r>
        <w:rPr>
          <w:sz w:val="28"/>
          <w:szCs w:val="28"/>
        </w:rPr>
        <w:t xml:space="preserve">Vulnerability is another part of this illness as this can often make patient’s revise into child-like state where they become reliant on their carers to do everyday activities for them. These can be things like having showers, feeding, getting dressed up and </w:t>
      </w:r>
      <w:r w:rsidR="00DD661C">
        <w:rPr>
          <w:sz w:val="28"/>
          <w:szCs w:val="28"/>
        </w:rPr>
        <w:t>general day t</w:t>
      </w:r>
      <w:r w:rsidR="00107FD9">
        <w:rPr>
          <w:sz w:val="28"/>
          <w:szCs w:val="28"/>
        </w:rPr>
        <w:t xml:space="preserve">o day activities. </w:t>
      </w:r>
    </w:p>
    <w:p w14:paraId="599B2243" w14:textId="77777777" w:rsidR="00905232" w:rsidRDefault="00107FD9" w:rsidP="00107FD9">
      <w:pPr>
        <w:jc w:val="center"/>
        <w:rPr>
          <w:b/>
          <w:sz w:val="28"/>
          <w:szCs w:val="28"/>
          <w:u w:val="single"/>
        </w:rPr>
      </w:pPr>
      <w:r w:rsidRPr="00107FD9">
        <w:rPr>
          <w:b/>
          <w:sz w:val="28"/>
          <w:szCs w:val="28"/>
          <w:u w:val="single"/>
        </w:rPr>
        <w:t>Psychosexual Stage of Development</w:t>
      </w:r>
      <w:r>
        <w:rPr>
          <w:b/>
          <w:sz w:val="28"/>
          <w:szCs w:val="28"/>
          <w:u w:val="single"/>
        </w:rPr>
        <w:t>.</w:t>
      </w:r>
    </w:p>
    <w:p w14:paraId="2F7E39C2" w14:textId="77777777" w:rsidR="00107FD9" w:rsidRDefault="00F575CF" w:rsidP="00107FD9">
      <w:pPr>
        <w:rPr>
          <w:sz w:val="28"/>
          <w:szCs w:val="28"/>
        </w:rPr>
      </w:pPr>
      <w:r>
        <w:rPr>
          <w:sz w:val="28"/>
          <w:szCs w:val="28"/>
        </w:rPr>
        <w:t xml:space="preserve">Psychosexual theory according to Sigmund Freud is a psychological development in childhood that takes place within five stages: Oral, Anal, Phallic, Latency and genital. These are called psychosexual stages as each stage embodies the fixation of sexual drives on different areas of the body. As a person develops physically parts of their body become important sources of potential frustration (erogenous </w:t>
      </w:r>
      <w:r w:rsidR="002F40D9">
        <w:rPr>
          <w:sz w:val="28"/>
          <w:szCs w:val="28"/>
        </w:rPr>
        <w:t>zones), pleasure or both.</w:t>
      </w:r>
      <w:sdt>
        <w:sdtPr>
          <w:rPr>
            <w:sz w:val="28"/>
            <w:szCs w:val="28"/>
          </w:rPr>
          <w:id w:val="596758596"/>
          <w:citation/>
        </w:sdtPr>
        <w:sdtEndPr/>
        <w:sdtContent>
          <w:r w:rsidR="002F40D9">
            <w:rPr>
              <w:sz w:val="28"/>
              <w:szCs w:val="28"/>
            </w:rPr>
            <w:fldChar w:fldCharType="begin"/>
          </w:r>
          <w:r w:rsidR="002F40D9">
            <w:rPr>
              <w:sz w:val="28"/>
              <w:szCs w:val="28"/>
            </w:rPr>
            <w:instrText xml:space="preserve"> CITATION Sau19 \l 2057 </w:instrText>
          </w:r>
          <w:r w:rsidR="002F40D9">
            <w:rPr>
              <w:sz w:val="28"/>
              <w:szCs w:val="28"/>
            </w:rPr>
            <w:fldChar w:fldCharType="separate"/>
          </w:r>
          <w:r w:rsidR="003E316B">
            <w:rPr>
              <w:noProof/>
              <w:sz w:val="28"/>
              <w:szCs w:val="28"/>
            </w:rPr>
            <w:t xml:space="preserve"> </w:t>
          </w:r>
          <w:r w:rsidR="003E316B" w:rsidRPr="003E316B">
            <w:rPr>
              <w:noProof/>
              <w:sz w:val="28"/>
              <w:szCs w:val="28"/>
            </w:rPr>
            <w:t>(McLeod, 2019)</w:t>
          </w:r>
          <w:r w:rsidR="002F40D9">
            <w:rPr>
              <w:sz w:val="28"/>
              <w:szCs w:val="28"/>
            </w:rPr>
            <w:fldChar w:fldCharType="end"/>
          </w:r>
        </w:sdtContent>
      </w:sdt>
      <w:r w:rsidR="002F40D9">
        <w:rPr>
          <w:sz w:val="28"/>
          <w:szCs w:val="28"/>
        </w:rPr>
        <w:t>.</w:t>
      </w:r>
    </w:p>
    <w:p w14:paraId="187AA404" w14:textId="77777777" w:rsidR="002F40D9" w:rsidRDefault="002F40D9" w:rsidP="00107FD9">
      <w:pPr>
        <w:rPr>
          <w:sz w:val="28"/>
          <w:szCs w:val="28"/>
        </w:rPr>
      </w:pPr>
      <w:r>
        <w:rPr>
          <w:sz w:val="28"/>
          <w:szCs w:val="28"/>
        </w:rPr>
        <w:t>Genital stage is the last stage of Freud’s psychosexual theory and this is relevant to my topic. According to Freud, this begins at puberty. During this time,</w:t>
      </w:r>
      <w:r w:rsidR="00A042E9">
        <w:rPr>
          <w:sz w:val="28"/>
          <w:szCs w:val="28"/>
        </w:rPr>
        <w:t xml:space="preserve"> </w:t>
      </w:r>
      <w:r>
        <w:rPr>
          <w:sz w:val="28"/>
          <w:szCs w:val="28"/>
        </w:rPr>
        <w:t>the adolescent</w:t>
      </w:r>
      <w:r w:rsidR="00A042E9">
        <w:rPr>
          <w:sz w:val="28"/>
          <w:szCs w:val="28"/>
        </w:rPr>
        <w:t xml:space="preserve"> sexual experimentation starts to form, the successful outcome is to settle down and form a loving relationship</w:t>
      </w:r>
      <w:r>
        <w:rPr>
          <w:sz w:val="28"/>
          <w:szCs w:val="28"/>
        </w:rPr>
        <w:t xml:space="preserve"> </w:t>
      </w:r>
      <w:r w:rsidR="00A042E9">
        <w:rPr>
          <w:sz w:val="28"/>
          <w:szCs w:val="28"/>
        </w:rPr>
        <w:t>with another person this usually in the mid-twenties.</w:t>
      </w:r>
    </w:p>
    <w:p w14:paraId="33F2ED71" w14:textId="77777777" w:rsidR="00E57871" w:rsidRDefault="00A042E9" w:rsidP="00107FD9">
      <w:pPr>
        <w:rPr>
          <w:sz w:val="28"/>
          <w:szCs w:val="28"/>
        </w:rPr>
      </w:pPr>
      <w:r>
        <w:rPr>
          <w:sz w:val="28"/>
          <w:szCs w:val="28"/>
        </w:rPr>
        <w:t>From Freud’s perspectives, sexual instincts are directed to heterosexual pleasures rather than self-pleasuring unlike during the</w:t>
      </w:r>
      <w:r w:rsidR="00E57871">
        <w:rPr>
          <w:sz w:val="28"/>
          <w:szCs w:val="28"/>
        </w:rPr>
        <w:t xml:space="preserve"> p</w:t>
      </w:r>
      <w:r>
        <w:rPr>
          <w:sz w:val="28"/>
          <w:szCs w:val="28"/>
        </w:rPr>
        <w:t>hallic stages.</w:t>
      </w:r>
    </w:p>
    <w:p w14:paraId="098BE68A" w14:textId="77777777" w:rsidR="00E57871" w:rsidRDefault="00E57871" w:rsidP="00107FD9">
      <w:pPr>
        <w:rPr>
          <w:sz w:val="28"/>
          <w:szCs w:val="28"/>
        </w:rPr>
      </w:pPr>
      <w:r>
        <w:rPr>
          <w:sz w:val="28"/>
          <w:szCs w:val="28"/>
        </w:rPr>
        <w:t>During the early part of psychosexual development, the sole focus was on the person’s needs but on the final stages of development, Freud believes the ego and superego are fully formed at this time.</w:t>
      </w:r>
      <w:sdt>
        <w:sdtPr>
          <w:rPr>
            <w:sz w:val="28"/>
            <w:szCs w:val="28"/>
          </w:rPr>
          <w:id w:val="-875921633"/>
          <w:citation/>
        </w:sdtPr>
        <w:sdtEndPr/>
        <w:sdtContent>
          <w:r>
            <w:rPr>
              <w:sz w:val="28"/>
              <w:szCs w:val="28"/>
            </w:rPr>
            <w:fldChar w:fldCharType="begin"/>
          </w:r>
          <w:r>
            <w:rPr>
              <w:sz w:val="28"/>
              <w:szCs w:val="28"/>
            </w:rPr>
            <w:instrText xml:space="preserve"> CITATION Sau19 \l 2057 </w:instrText>
          </w:r>
          <w:r>
            <w:rPr>
              <w:sz w:val="28"/>
              <w:szCs w:val="28"/>
            </w:rPr>
            <w:fldChar w:fldCharType="separate"/>
          </w:r>
          <w:r w:rsidR="003E316B">
            <w:rPr>
              <w:noProof/>
              <w:sz w:val="28"/>
              <w:szCs w:val="28"/>
            </w:rPr>
            <w:t xml:space="preserve"> </w:t>
          </w:r>
          <w:r w:rsidR="003E316B" w:rsidRPr="003E316B">
            <w:rPr>
              <w:noProof/>
              <w:sz w:val="28"/>
              <w:szCs w:val="28"/>
            </w:rPr>
            <w:t>(McLeod, 2019)</w:t>
          </w:r>
          <w:r>
            <w:rPr>
              <w:sz w:val="28"/>
              <w:szCs w:val="28"/>
            </w:rPr>
            <w:fldChar w:fldCharType="end"/>
          </w:r>
        </w:sdtContent>
      </w:sdt>
      <w:r>
        <w:rPr>
          <w:sz w:val="28"/>
          <w:szCs w:val="28"/>
        </w:rPr>
        <w:t>.</w:t>
      </w:r>
    </w:p>
    <w:p w14:paraId="5717F17B" w14:textId="77777777" w:rsidR="00E57871" w:rsidRPr="00E57871" w:rsidRDefault="00E57871" w:rsidP="00107FD9">
      <w:pPr>
        <w:rPr>
          <w:b/>
          <w:sz w:val="28"/>
          <w:szCs w:val="28"/>
          <w:u w:val="single"/>
        </w:rPr>
      </w:pPr>
    </w:p>
    <w:p w14:paraId="4C97E21C" w14:textId="77777777" w:rsidR="00CE5F8D" w:rsidRDefault="00CE5F8D" w:rsidP="00EA00BC">
      <w:pPr>
        <w:jc w:val="center"/>
        <w:rPr>
          <w:b/>
          <w:sz w:val="28"/>
          <w:szCs w:val="28"/>
          <w:u w:val="single"/>
        </w:rPr>
      </w:pPr>
    </w:p>
    <w:p w14:paraId="79CA319F" w14:textId="77777777" w:rsidR="00CE5F8D" w:rsidRDefault="00CE5F8D" w:rsidP="00EA00BC">
      <w:pPr>
        <w:jc w:val="center"/>
        <w:rPr>
          <w:b/>
          <w:sz w:val="28"/>
          <w:szCs w:val="28"/>
          <w:u w:val="single"/>
        </w:rPr>
      </w:pPr>
    </w:p>
    <w:p w14:paraId="5CDE9EB7" w14:textId="77777777" w:rsidR="00CE5F8D" w:rsidRDefault="00CE5F8D" w:rsidP="00EA00BC">
      <w:pPr>
        <w:jc w:val="center"/>
        <w:rPr>
          <w:b/>
          <w:sz w:val="28"/>
          <w:szCs w:val="28"/>
          <w:u w:val="single"/>
        </w:rPr>
      </w:pPr>
    </w:p>
    <w:p w14:paraId="637BB95B" w14:textId="77777777" w:rsidR="00CE5F8D" w:rsidRDefault="00CE5F8D" w:rsidP="00EA00BC">
      <w:pPr>
        <w:jc w:val="center"/>
        <w:rPr>
          <w:b/>
          <w:sz w:val="28"/>
          <w:szCs w:val="28"/>
          <w:u w:val="single"/>
        </w:rPr>
      </w:pPr>
    </w:p>
    <w:p w14:paraId="1C82C0F6" w14:textId="77777777" w:rsidR="00CE5F8D" w:rsidRDefault="00CE5F8D" w:rsidP="00EA00BC">
      <w:pPr>
        <w:jc w:val="center"/>
        <w:rPr>
          <w:b/>
          <w:sz w:val="28"/>
          <w:szCs w:val="28"/>
          <w:u w:val="single"/>
        </w:rPr>
      </w:pPr>
    </w:p>
    <w:p w14:paraId="5F315C3B" w14:textId="77777777" w:rsidR="00CE5F8D" w:rsidRDefault="00CE5F8D" w:rsidP="00EA00BC">
      <w:pPr>
        <w:jc w:val="center"/>
        <w:rPr>
          <w:b/>
          <w:sz w:val="28"/>
          <w:szCs w:val="28"/>
          <w:u w:val="single"/>
        </w:rPr>
      </w:pPr>
    </w:p>
    <w:p w14:paraId="03AC2C7D" w14:textId="77777777" w:rsidR="00CE5F8D" w:rsidRDefault="00CE5F8D" w:rsidP="00EA00BC">
      <w:pPr>
        <w:jc w:val="center"/>
        <w:rPr>
          <w:b/>
          <w:sz w:val="28"/>
          <w:szCs w:val="28"/>
          <w:u w:val="single"/>
        </w:rPr>
      </w:pPr>
    </w:p>
    <w:p w14:paraId="7F335DD8" w14:textId="77777777" w:rsidR="00E57871" w:rsidRDefault="00E57871" w:rsidP="00EA00BC">
      <w:pPr>
        <w:jc w:val="center"/>
        <w:rPr>
          <w:b/>
          <w:sz w:val="28"/>
          <w:szCs w:val="28"/>
          <w:u w:val="single"/>
        </w:rPr>
      </w:pPr>
      <w:r w:rsidRPr="00E57871">
        <w:rPr>
          <w:b/>
          <w:sz w:val="28"/>
          <w:szCs w:val="28"/>
          <w:u w:val="single"/>
        </w:rPr>
        <w:lastRenderedPageBreak/>
        <w:t>Psychosocial Stages of Development</w:t>
      </w:r>
      <w:r w:rsidR="00EA00BC">
        <w:rPr>
          <w:b/>
          <w:sz w:val="28"/>
          <w:szCs w:val="28"/>
          <w:u w:val="single"/>
        </w:rPr>
        <w:t>:</w:t>
      </w:r>
    </w:p>
    <w:p w14:paraId="70A42EA3" w14:textId="77777777" w:rsidR="00EA00BC" w:rsidRDefault="00EA00BC" w:rsidP="00EA00BC">
      <w:pPr>
        <w:rPr>
          <w:sz w:val="28"/>
          <w:szCs w:val="28"/>
        </w:rPr>
      </w:pPr>
      <w:r>
        <w:rPr>
          <w:sz w:val="28"/>
          <w:szCs w:val="28"/>
        </w:rPr>
        <w:t xml:space="preserve">Psychosocial stages of development </w:t>
      </w:r>
      <w:r w:rsidR="0028790D">
        <w:rPr>
          <w:sz w:val="28"/>
          <w:szCs w:val="28"/>
        </w:rPr>
        <w:t>according to Erik Erikson involves eight stages, from infancy, adulthood through to death. The eighth stage is his theory is Ego integrity vs Despair 65+ till death.</w:t>
      </w:r>
    </w:p>
    <w:p w14:paraId="659E1720" w14:textId="77777777" w:rsidR="003E316B" w:rsidRDefault="0028790D" w:rsidP="00EA00BC">
      <w:pPr>
        <w:rPr>
          <w:sz w:val="28"/>
          <w:szCs w:val="28"/>
        </w:rPr>
      </w:pPr>
      <w:r>
        <w:rPr>
          <w:sz w:val="28"/>
          <w:szCs w:val="28"/>
        </w:rPr>
        <w:t>Erikson believes that as we become older (65+ years) we g</w:t>
      </w:r>
      <w:r w:rsidR="00592A6B">
        <w:rPr>
          <w:sz w:val="28"/>
          <w:szCs w:val="28"/>
        </w:rPr>
        <w:t>enerally start to slow down and reflect upon our life from a more mature point</w:t>
      </w:r>
      <w:r w:rsidR="00BC1D16">
        <w:rPr>
          <w:sz w:val="28"/>
          <w:szCs w:val="28"/>
        </w:rPr>
        <w:t>. We reflect on our life in general and see what achievements we have attained, if we feel a sense of accomplishment, that enables a person to fill contentment and a sense of fulfilment. But if we feel our life hasn’t been as successful as the person had hoped for, a feeling of disappointment and despair</w:t>
      </w:r>
      <w:r w:rsidR="004130B1">
        <w:rPr>
          <w:sz w:val="28"/>
          <w:szCs w:val="28"/>
        </w:rPr>
        <w:t xml:space="preserve"> overcomes that individual and this can lead to fear of death as they struggle to find a purpose in their lives, often wondering “what is the purpose of life”?</w:t>
      </w:r>
      <w:sdt>
        <w:sdtPr>
          <w:rPr>
            <w:sz w:val="28"/>
            <w:szCs w:val="28"/>
          </w:rPr>
          <w:id w:val="-304466957"/>
          <w:citation/>
        </w:sdtPr>
        <w:sdtEndPr/>
        <w:sdtContent>
          <w:r w:rsidR="003E316B">
            <w:rPr>
              <w:sz w:val="28"/>
              <w:szCs w:val="28"/>
            </w:rPr>
            <w:fldChar w:fldCharType="begin"/>
          </w:r>
          <w:r w:rsidR="003E316B">
            <w:rPr>
              <w:sz w:val="28"/>
              <w:szCs w:val="28"/>
            </w:rPr>
            <w:instrText xml:space="preserve"> CITATION Dav14 \l 2057 </w:instrText>
          </w:r>
          <w:r w:rsidR="003E316B">
            <w:rPr>
              <w:sz w:val="28"/>
              <w:szCs w:val="28"/>
            </w:rPr>
            <w:fldChar w:fldCharType="separate"/>
          </w:r>
          <w:r w:rsidR="003E316B">
            <w:rPr>
              <w:noProof/>
              <w:sz w:val="28"/>
              <w:szCs w:val="28"/>
            </w:rPr>
            <w:t xml:space="preserve"> </w:t>
          </w:r>
          <w:r w:rsidR="003E316B" w:rsidRPr="003E316B">
            <w:rPr>
              <w:noProof/>
              <w:sz w:val="28"/>
              <w:szCs w:val="28"/>
            </w:rPr>
            <w:t>(David L, 2014)</w:t>
          </w:r>
          <w:r w:rsidR="003E316B">
            <w:rPr>
              <w:sz w:val="28"/>
              <w:szCs w:val="28"/>
            </w:rPr>
            <w:fldChar w:fldCharType="end"/>
          </w:r>
        </w:sdtContent>
      </w:sdt>
      <w:r w:rsidR="005E42D0">
        <w:rPr>
          <w:sz w:val="28"/>
          <w:szCs w:val="28"/>
        </w:rPr>
        <w:t>.</w:t>
      </w:r>
    </w:p>
    <w:p w14:paraId="7CEA26D3" w14:textId="77777777" w:rsidR="005E42D0" w:rsidRDefault="005E42D0" w:rsidP="00EA00BC">
      <w:pPr>
        <w:rPr>
          <w:sz w:val="28"/>
          <w:szCs w:val="28"/>
        </w:rPr>
      </w:pPr>
    </w:p>
    <w:p w14:paraId="3DE064B0" w14:textId="77777777" w:rsidR="005E42D0" w:rsidRDefault="005E42D0" w:rsidP="00EA00BC">
      <w:pPr>
        <w:rPr>
          <w:sz w:val="28"/>
          <w:szCs w:val="28"/>
        </w:rPr>
      </w:pPr>
      <w:r>
        <w:rPr>
          <w:sz w:val="28"/>
          <w:szCs w:val="28"/>
        </w:rPr>
        <w:t>Lifespan development is a process of human development from conception to death. It is a holistic approach to fully understanding all the changes people go through</w:t>
      </w:r>
      <w:r w:rsidR="003363AD">
        <w:rPr>
          <w:sz w:val="28"/>
          <w:szCs w:val="28"/>
        </w:rPr>
        <w:t>out</w:t>
      </w:r>
      <w:r>
        <w:rPr>
          <w:sz w:val="28"/>
          <w:szCs w:val="28"/>
        </w:rPr>
        <w:t xml:space="preserve"> their lifespan</w:t>
      </w:r>
      <w:r w:rsidR="003363AD">
        <w:rPr>
          <w:sz w:val="28"/>
          <w:szCs w:val="28"/>
        </w:rPr>
        <w:t>. These are</w:t>
      </w:r>
      <w:r>
        <w:rPr>
          <w:sz w:val="28"/>
          <w:szCs w:val="28"/>
        </w:rPr>
        <w:t xml:space="preserve"> physiological,</w:t>
      </w:r>
      <w:r w:rsidR="003363AD">
        <w:rPr>
          <w:sz w:val="28"/>
          <w:szCs w:val="28"/>
        </w:rPr>
        <w:t xml:space="preserve"> </w:t>
      </w:r>
      <w:r>
        <w:rPr>
          <w:sz w:val="28"/>
          <w:szCs w:val="28"/>
        </w:rPr>
        <w:t>cognitive, emotional and social change.</w:t>
      </w:r>
      <w:sdt>
        <w:sdtPr>
          <w:rPr>
            <w:sz w:val="28"/>
            <w:szCs w:val="28"/>
          </w:rPr>
          <w:id w:val="-925101232"/>
          <w:citation/>
        </w:sdtPr>
        <w:sdtEndPr/>
        <w:sdtContent>
          <w:r w:rsidR="00320214">
            <w:rPr>
              <w:sz w:val="28"/>
              <w:szCs w:val="28"/>
            </w:rPr>
            <w:fldChar w:fldCharType="begin"/>
          </w:r>
          <w:r w:rsidR="00320214">
            <w:rPr>
              <w:sz w:val="28"/>
              <w:szCs w:val="28"/>
            </w:rPr>
            <w:instrText xml:space="preserve"> CITATION Wha19 \l 2057 </w:instrText>
          </w:r>
          <w:r w:rsidR="00320214">
            <w:rPr>
              <w:sz w:val="28"/>
              <w:szCs w:val="28"/>
            </w:rPr>
            <w:fldChar w:fldCharType="separate"/>
          </w:r>
          <w:r w:rsidR="00320214">
            <w:rPr>
              <w:noProof/>
              <w:sz w:val="28"/>
              <w:szCs w:val="28"/>
            </w:rPr>
            <w:t xml:space="preserve"> </w:t>
          </w:r>
          <w:r w:rsidR="00320214" w:rsidRPr="00320214">
            <w:rPr>
              <w:noProof/>
              <w:sz w:val="28"/>
              <w:szCs w:val="28"/>
            </w:rPr>
            <w:t>(Anon., n.d.)</w:t>
          </w:r>
          <w:r w:rsidR="00320214">
            <w:rPr>
              <w:sz w:val="28"/>
              <w:szCs w:val="28"/>
            </w:rPr>
            <w:fldChar w:fldCharType="end"/>
          </w:r>
        </w:sdtContent>
      </w:sdt>
      <w:r w:rsidR="00320214">
        <w:rPr>
          <w:sz w:val="28"/>
          <w:szCs w:val="28"/>
        </w:rPr>
        <w:t>.</w:t>
      </w:r>
    </w:p>
    <w:p w14:paraId="64838D7A" w14:textId="77777777" w:rsidR="00320214" w:rsidRDefault="00320214" w:rsidP="00EA00BC">
      <w:pPr>
        <w:rPr>
          <w:b/>
          <w:sz w:val="28"/>
          <w:szCs w:val="28"/>
          <w:u w:val="single"/>
        </w:rPr>
      </w:pPr>
      <w:r w:rsidRPr="00320214">
        <w:rPr>
          <w:b/>
          <w:sz w:val="28"/>
          <w:szCs w:val="28"/>
          <w:u w:val="single"/>
        </w:rPr>
        <w:t>Physiological Development:</w:t>
      </w:r>
    </w:p>
    <w:p w14:paraId="25D75D7C" w14:textId="77777777" w:rsidR="005924DF" w:rsidRDefault="00320214" w:rsidP="00EA00BC">
      <w:pPr>
        <w:rPr>
          <w:sz w:val="28"/>
          <w:szCs w:val="28"/>
        </w:rPr>
      </w:pPr>
      <w:r>
        <w:rPr>
          <w:sz w:val="28"/>
          <w:szCs w:val="28"/>
        </w:rPr>
        <w:t xml:space="preserve">Physiological development is about the genetics and, body growth, hormonal changes </w:t>
      </w:r>
      <w:r w:rsidR="005924DF">
        <w:rPr>
          <w:sz w:val="28"/>
          <w:szCs w:val="28"/>
        </w:rPr>
        <w:t>and the impacts of deformities, diseases and illnesses. Genetics are traits that are inherited from a particular biological parent. From birth to age two, we start to see a significant development in motor changes. Adolescence and middle adulthood are the most important stages in hormonal changes in a person’s life.</w:t>
      </w:r>
    </w:p>
    <w:p w14:paraId="522A218E" w14:textId="77777777" w:rsidR="005E42D0" w:rsidRDefault="00B1271C" w:rsidP="00EA00BC">
      <w:pPr>
        <w:rPr>
          <w:b/>
          <w:sz w:val="28"/>
          <w:szCs w:val="28"/>
          <w:u w:val="single"/>
        </w:rPr>
      </w:pPr>
      <w:r>
        <w:rPr>
          <w:b/>
          <w:sz w:val="28"/>
          <w:szCs w:val="28"/>
          <w:u w:val="single"/>
        </w:rPr>
        <w:t>Cognitive Development:</w:t>
      </w:r>
    </w:p>
    <w:p w14:paraId="355637AD" w14:textId="77777777" w:rsidR="00293B56" w:rsidRDefault="00B1271C" w:rsidP="00EA00BC">
      <w:pPr>
        <w:rPr>
          <w:sz w:val="28"/>
          <w:szCs w:val="28"/>
        </w:rPr>
      </w:pPr>
      <w:r>
        <w:rPr>
          <w:sz w:val="28"/>
          <w:szCs w:val="28"/>
        </w:rPr>
        <w:t xml:space="preserve">Cognitive development is the process which the brain develop </w:t>
      </w:r>
      <w:r w:rsidR="00CE00B0">
        <w:rPr>
          <w:sz w:val="28"/>
          <w:szCs w:val="28"/>
        </w:rPr>
        <w:t>skills to function, like speaking and understanding, behaviour patterns and emotions. This becomes prominent especially in old age as a person becomes more reliant on these sk</w:t>
      </w:r>
      <w:r w:rsidR="00293B56">
        <w:rPr>
          <w:sz w:val="28"/>
          <w:szCs w:val="28"/>
        </w:rPr>
        <w:t xml:space="preserve">ills for existence. </w:t>
      </w:r>
    </w:p>
    <w:p w14:paraId="47A2C1B0" w14:textId="77777777" w:rsidR="00293B56" w:rsidRDefault="00293B56" w:rsidP="00EA00BC">
      <w:pPr>
        <w:rPr>
          <w:b/>
          <w:sz w:val="28"/>
          <w:szCs w:val="28"/>
          <w:u w:val="single"/>
        </w:rPr>
      </w:pPr>
      <w:r w:rsidRPr="00293B56">
        <w:rPr>
          <w:b/>
          <w:sz w:val="28"/>
          <w:szCs w:val="28"/>
          <w:u w:val="single"/>
        </w:rPr>
        <w:t>Emotion</w:t>
      </w:r>
      <w:r>
        <w:rPr>
          <w:b/>
          <w:sz w:val="28"/>
          <w:szCs w:val="28"/>
          <w:u w:val="single"/>
        </w:rPr>
        <w:t>s:</w:t>
      </w:r>
    </w:p>
    <w:p w14:paraId="49ED4E9C" w14:textId="77777777" w:rsidR="000411D3" w:rsidRDefault="00293B56" w:rsidP="00EA00BC">
      <w:pPr>
        <w:rPr>
          <w:sz w:val="28"/>
          <w:szCs w:val="28"/>
        </w:rPr>
      </w:pPr>
      <w:r>
        <w:rPr>
          <w:sz w:val="28"/>
          <w:szCs w:val="28"/>
        </w:rPr>
        <w:t xml:space="preserve">Emotions in psychology is defined as complex state of feelings that manifest from physical and psychological changes that influence our thought and behaviours. Emotions is linked to psychological phenomenon like </w:t>
      </w:r>
      <w:r>
        <w:rPr>
          <w:sz w:val="28"/>
          <w:szCs w:val="28"/>
        </w:rPr>
        <w:lastRenderedPageBreak/>
        <w:t>temperament, personality, mood, and motivation</w:t>
      </w:r>
      <w:r w:rsidR="000411D3">
        <w:rPr>
          <w:sz w:val="28"/>
          <w:szCs w:val="28"/>
        </w:rPr>
        <w:t>. According to author David G. Meyers, human emotions involves physiological arousal, expressive behaviours, and conscious experience.</w:t>
      </w:r>
      <w:sdt>
        <w:sdtPr>
          <w:rPr>
            <w:sz w:val="28"/>
            <w:szCs w:val="28"/>
          </w:rPr>
          <w:id w:val="1751308614"/>
          <w:citation/>
        </w:sdtPr>
        <w:sdtEndPr/>
        <w:sdtContent>
          <w:r w:rsidR="000411D3">
            <w:rPr>
              <w:sz w:val="28"/>
              <w:szCs w:val="28"/>
            </w:rPr>
            <w:fldChar w:fldCharType="begin"/>
          </w:r>
          <w:r w:rsidR="000411D3">
            <w:rPr>
              <w:sz w:val="28"/>
              <w:szCs w:val="28"/>
            </w:rPr>
            <w:instrText xml:space="preserve"> CITATION Ken19 \l 2057 </w:instrText>
          </w:r>
          <w:r w:rsidR="000411D3">
            <w:rPr>
              <w:sz w:val="28"/>
              <w:szCs w:val="28"/>
            </w:rPr>
            <w:fldChar w:fldCharType="separate"/>
          </w:r>
          <w:r w:rsidR="000411D3">
            <w:rPr>
              <w:noProof/>
              <w:sz w:val="28"/>
              <w:szCs w:val="28"/>
            </w:rPr>
            <w:t xml:space="preserve"> </w:t>
          </w:r>
          <w:r w:rsidR="000411D3" w:rsidRPr="000411D3">
            <w:rPr>
              <w:noProof/>
              <w:sz w:val="28"/>
              <w:szCs w:val="28"/>
            </w:rPr>
            <w:t>(Cherry, 2019)</w:t>
          </w:r>
          <w:r w:rsidR="000411D3">
            <w:rPr>
              <w:sz w:val="28"/>
              <w:szCs w:val="28"/>
            </w:rPr>
            <w:fldChar w:fldCharType="end"/>
          </w:r>
        </w:sdtContent>
      </w:sdt>
      <w:r w:rsidR="000411D3">
        <w:rPr>
          <w:sz w:val="28"/>
          <w:szCs w:val="28"/>
        </w:rPr>
        <w:t>.</w:t>
      </w:r>
    </w:p>
    <w:p w14:paraId="2FED9010" w14:textId="77777777" w:rsidR="007D7793" w:rsidRDefault="00BD7BDA" w:rsidP="00EA00BC">
      <w:pPr>
        <w:rPr>
          <w:sz w:val="28"/>
          <w:szCs w:val="28"/>
        </w:rPr>
      </w:pPr>
      <w:r>
        <w:rPr>
          <w:sz w:val="28"/>
          <w:szCs w:val="28"/>
        </w:rPr>
        <w:t xml:space="preserve">In health and social care, there are factors that influence human behaviours, this is more prevalent in the health and social care sector. In my chosen topic (old Age) these factors play an integral role in the care of old people. Emotions plays a vital because for some old people suffering with dementia and </w:t>
      </w:r>
      <w:r w:rsidR="007D7793">
        <w:rPr>
          <w:sz w:val="28"/>
          <w:szCs w:val="28"/>
        </w:rPr>
        <w:t xml:space="preserve">Alzheimer, their behaviour patterns can change where their mind set becomes like a child. It is like a role reversal where the younger person assume the role of the older person. </w:t>
      </w:r>
    </w:p>
    <w:p w14:paraId="47BC840A" w14:textId="77777777" w:rsidR="0041304B" w:rsidRDefault="007D7793" w:rsidP="00EA00BC">
      <w:pPr>
        <w:rPr>
          <w:sz w:val="28"/>
          <w:szCs w:val="28"/>
        </w:rPr>
      </w:pPr>
      <w:r>
        <w:rPr>
          <w:sz w:val="28"/>
          <w:szCs w:val="28"/>
        </w:rPr>
        <w:t xml:space="preserve">For most sufferer of this condition, they become reliant, obedient, and submissive like a child would do to a parent or an adult carer. This can also lead to frustration because the older person cannot articulate their feeling in the proper manner and thus sometimes resorting to violence or abusive behaviours. It is </w:t>
      </w:r>
      <w:r w:rsidR="00756916">
        <w:rPr>
          <w:sz w:val="28"/>
          <w:szCs w:val="28"/>
        </w:rPr>
        <w:t>important for the carers to try to understand their clients so that when challenging behaviours becomes present, these can be handled professionally and with dignity to the old person.</w:t>
      </w:r>
    </w:p>
    <w:p w14:paraId="26223F63" w14:textId="77777777" w:rsidR="0041304B" w:rsidRPr="004949B0" w:rsidRDefault="0041304B" w:rsidP="00EA00BC">
      <w:pPr>
        <w:rPr>
          <w:b/>
          <w:sz w:val="28"/>
          <w:szCs w:val="28"/>
          <w:u w:val="single"/>
        </w:rPr>
      </w:pPr>
    </w:p>
    <w:p w14:paraId="0AE684F2" w14:textId="77777777" w:rsidR="00CE5F8D" w:rsidRDefault="00CE5F8D" w:rsidP="004949B0">
      <w:pPr>
        <w:jc w:val="center"/>
        <w:rPr>
          <w:b/>
          <w:sz w:val="28"/>
          <w:szCs w:val="28"/>
          <w:u w:val="single"/>
        </w:rPr>
      </w:pPr>
    </w:p>
    <w:p w14:paraId="4886F26F" w14:textId="77777777" w:rsidR="00CE5F8D" w:rsidRDefault="00CE5F8D" w:rsidP="004949B0">
      <w:pPr>
        <w:jc w:val="center"/>
        <w:rPr>
          <w:b/>
          <w:sz w:val="28"/>
          <w:szCs w:val="28"/>
          <w:u w:val="single"/>
        </w:rPr>
      </w:pPr>
    </w:p>
    <w:p w14:paraId="7C0F60D7" w14:textId="77777777" w:rsidR="00CE5F8D" w:rsidRDefault="00CE5F8D" w:rsidP="004949B0">
      <w:pPr>
        <w:jc w:val="center"/>
        <w:rPr>
          <w:b/>
          <w:sz w:val="28"/>
          <w:szCs w:val="28"/>
          <w:u w:val="single"/>
        </w:rPr>
      </w:pPr>
    </w:p>
    <w:p w14:paraId="7503141C" w14:textId="77777777" w:rsidR="00CE5F8D" w:rsidRDefault="00CE5F8D" w:rsidP="004949B0">
      <w:pPr>
        <w:jc w:val="center"/>
        <w:rPr>
          <w:b/>
          <w:sz w:val="28"/>
          <w:szCs w:val="28"/>
          <w:u w:val="single"/>
        </w:rPr>
      </w:pPr>
    </w:p>
    <w:p w14:paraId="122767B1" w14:textId="77777777" w:rsidR="00CE5F8D" w:rsidRDefault="00CE5F8D" w:rsidP="004949B0">
      <w:pPr>
        <w:jc w:val="center"/>
        <w:rPr>
          <w:b/>
          <w:sz w:val="28"/>
          <w:szCs w:val="28"/>
          <w:u w:val="single"/>
        </w:rPr>
      </w:pPr>
    </w:p>
    <w:p w14:paraId="0CC1ABF9" w14:textId="77777777" w:rsidR="00CE5F8D" w:rsidRDefault="00CE5F8D" w:rsidP="004949B0">
      <w:pPr>
        <w:jc w:val="center"/>
        <w:rPr>
          <w:b/>
          <w:sz w:val="28"/>
          <w:szCs w:val="28"/>
          <w:u w:val="single"/>
        </w:rPr>
      </w:pPr>
    </w:p>
    <w:p w14:paraId="7CEF2B8C" w14:textId="77777777" w:rsidR="00CE5F8D" w:rsidRDefault="00CE5F8D" w:rsidP="004949B0">
      <w:pPr>
        <w:jc w:val="center"/>
        <w:rPr>
          <w:b/>
          <w:sz w:val="28"/>
          <w:szCs w:val="28"/>
          <w:u w:val="single"/>
        </w:rPr>
      </w:pPr>
    </w:p>
    <w:p w14:paraId="7E668D9F" w14:textId="77777777" w:rsidR="00CE5F8D" w:rsidRDefault="00CE5F8D" w:rsidP="004949B0">
      <w:pPr>
        <w:jc w:val="center"/>
        <w:rPr>
          <w:b/>
          <w:sz w:val="28"/>
          <w:szCs w:val="28"/>
          <w:u w:val="single"/>
        </w:rPr>
      </w:pPr>
    </w:p>
    <w:p w14:paraId="3F53FF07" w14:textId="77777777" w:rsidR="00CE5F8D" w:rsidRDefault="00CE5F8D" w:rsidP="004949B0">
      <w:pPr>
        <w:jc w:val="center"/>
        <w:rPr>
          <w:b/>
          <w:sz w:val="28"/>
          <w:szCs w:val="28"/>
          <w:u w:val="single"/>
        </w:rPr>
      </w:pPr>
    </w:p>
    <w:p w14:paraId="146B8989" w14:textId="77777777" w:rsidR="00CE5F8D" w:rsidRDefault="00CE5F8D" w:rsidP="004949B0">
      <w:pPr>
        <w:jc w:val="center"/>
        <w:rPr>
          <w:b/>
          <w:sz w:val="28"/>
          <w:szCs w:val="28"/>
          <w:u w:val="single"/>
        </w:rPr>
      </w:pPr>
    </w:p>
    <w:p w14:paraId="7C880603" w14:textId="77777777" w:rsidR="00CE5F8D" w:rsidRDefault="00CE5F8D" w:rsidP="004949B0">
      <w:pPr>
        <w:jc w:val="center"/>
        <w:rPr>
          <w:b/>
          <w:sz w:val="28"/>
          <w:szCs w:val="28"/>
          <w:u w:val="single"/>
        </w:rPr>
      </w:pPr>
    </w:p>
    <w:p w14:paraId="095B989B" w14:textId="77777777" w:rsidR="00CE5F8D" w:rsidRDefault="00CE5F8D" w:rsidP="004949B0">
      <w:pPr>
        <w:jc w:val="center"/>
        <w:rPr>
          <w:b/>
          <w:sz w:val="28"/>
          <w:szCs w:val="28"/>
          <w:u w:val="single"/>
        </w:rPr>
      </w:pPr>
    </w:p>
    <w:p w14:paraId="19FA1AFF" w14:textId="77777777" w:rsidR="00B15EFA" w:rsidRPr="004949B0" w:rsidRDefault="004949B0" w:rsidP="004949B0">
      <w:pPr>
        <w:jc w:val="center"/>
        <w:rPr>
          <w:b/>
          <w:sz w:val="28"/>
          <w:szCs w:val="28"/>
          <w:u w:val="single"/>
        </w:rPr>
      </w:pPr>
      <w:r w:rsidRPr="004949B0">
        <w:rPr>
          <w:b/>
          <w:sz w:val="28"/>
          <w:szCs w:val="28"/>
          <w:u w:val="single"/>
        </w:rPr>
        <w:lastRenderedPageBreak/>
        <w:t>Review of Existing Literature.</w:t>
      </w:r>
    </w:p>
    <w:p w14:paraId="2AEA7451" w14:textId="77777777" w:rsidR="0041304B" w:rsidRPr="00293B56" w:rsidRDefault="0041304B" w:rsidP="00EA00BC">
      <w:pPr>
        <w:rPr>
          <w:sz w:val="28"/>
          <w:szCs w:val="28"/>
        </w:rPr>
      </w:pPr>
      <w:r>
        <w:rPr>
          <w:sz w:val="28"/>
          <w:szCs w:val="28"/>
        </w:rPr>
        <w:t>Loneliness and isolation is and an ever growing problems associated to old peopl</w:t>
      </w:r>
      <w:r w:rsidR="002C7ED0">
        <w:rPr>
          <w:sz w:val="28"/>
          <w:szCs w:val="28"/>
        </w:rPr>
        <w:t>e in the UK, according to a recent survey by “AGE UK” loneliness and isolation is on the increase with old people in the UK, the survey says that there are 2 million older people who live alone or are</w:t>
      </w:r>
      <w:r w:rsidR="00BE1C2F">
        <w:rPr>
          <w:sz w:val="28"/>
          <w:szCs w:val="28"/>
        </w:rPr>
        <w:t xml:space="preserve"> isolated. It further states that they can sometimes go for long periods of time without seeing or speaking to a friend, neighbour or family member.</w:t>
      </w:r>
      <w:r w:rsidR="002C7ED0">
        <w:rPr>
          <w:sz w:val="28"/>
          <w:szCs w:val="28"/>
        </w:rPr>
        <w:t xml:space="preserve"> </w:t>
      </w:r>
    </w:p>
    <w:p w14:paraId="7F7D0C6E" w14:textId="77777777" w:rsidR="006C6DCD" w:rsidRDefault="00BE1C2F" w:rsidP="00EA00BC">
      <w:pPr>
        <w:rPr>
          <w:sz w:val="28"/>
          <w:szCs w:val="28"/>
        </w:rPr>
      </w:pPr>
      <w:r>
        <w:rPr>
          <w:sz w:val="28"/>
          <w:szCs w:val="28"/>
        </w:rPr>
        <w:t xml:space="preserve">There are a number of reasons why older people can be left isolated and lonely, this can be failing health, disability and bereavements. But examining the statistics, it poses a massive problem for older folks in the UK because the percentages are frightening and must be address </w:t>
      </w:r>
      <w:r w:rsidR="00AA3808">
        <w:rPr>
          <w:sz w:val="28"/>
          <w:szCs w:val="28"/>
        </w:rPr>
        <w:t>soon otherwise it’s going to become a crises in a couple of years. In my first assignment, I mentioned this issue and I have gone and researched more to understand the implication in the health and social sector</w:t>
      </w:r>
      <w:r w:rsidR="004949B0">
        <w:rPr>
          <w:sz w:val="28"/>
          <w:szCs w:val="28"/>
        </w:rPr>
        <w:t>.</w:t>
      </w:r>
      <w:sdt>
        <w:sdtPr>
          <w:rPr>
            <w:sz w:val="28"/>
            <w:szCs w:val="28"/>
          </w:rPr>
          <w:id w:val="1425613308"/>
          <w:citation/>
        </w:sdtPr>
        <w:sdtEndPr/>
        <w:sdtContent>
          <w:r w:rsidR="0051756D">
            <w:rPr>
              <w:sz w:val="28"/>
              <w:szCs w:val="28"/>
            </w:rPr>
            <w:fldChar w:fldCharType="begin"/>
          </w:r>
          <w:r w:rsidR="0051756D">
            <w:rPr>
              <w:sz w:val="28"/>
              <w:szCs w:val="28"/>
            </w:rPr>
            <w:instrText xml:space="preserve"> CITATION Lon18 \l 2057 </w:instrText>
          </w:r>
          <w:r w:rsidR="0051756D">
            <w:rPr>
              <w:sz w:val="28"/>
              <w:szCs w:val="28"/>
            </w:rPr>
            <w:fldChar w:fldCharType="separate"/>
          </w:r>
          <w:r w:rsidR="0051756D">
            <w:rPr>
              <w:noProof/>
              <w:sz w:val="28"/>
              <w:szCs w:val="28"/>
            </w:rPr>
            <w:t xml:space="preserve"> </w:t>
          </w:r>
          <w:r w:rsidR="0051756D" w:rsidRPr="0051756D">
            <w:rPr>
              <w:noProof/>
              <w:sz w:val="28"/>
              <w:szCs w:val="28"/>
            </w:rPr>
            <w:t>(Anon., 2018)</w:t>
          </w:r>
          <w:r w:rsidR="0051756D">
            <w:rPr>
              <w:sz w:val="28"/>
              <w:szCs w:val="28"/>
            </w:rPr>
            <w:fldChar w:fldCharType="end"/>
          </w:r>
        </w:sdtContent>
      </w:sdt>
      <w:r w:rsidR="0051756D">
        <w:rPr>
          <w:sz w:val="28"/>
          <w:szCs w:val="28"/>
        </w:rPr>
        <w:t>.</w:t>
      </w:r>
    </w:p>
    <w:p w14:paraId="7B52E353" w14:textId="77777777" w:rsidR="007037D7" w:rsidRDefault="007037D7" w:rsidP="00EA00BC">
      <w:pPr>
        <w:rPr>
          <w:sz w:val="28"/>
          <w:szCs w:val="28"/>
        </w:rPr>
      </w:pPr>
    </w:p>
    <w:p w14:paraId="35E7E1A9" w14:textId="77777777" w:rsidR="007037D7" w:rsidRDefault="007037D7" w:rsidP="00EA00BC">
      <w:pPr>
        <w:rPr>
          <w:sz w:val="28"/>
          <w:szCs w:val="28"/>
        </w:rPr>
      </w:pPr>
      <w:r>
        <w:rPr>
          <w:sz w:val="28"/>
          <w:szCs w:val="28"/>
        </w:rPr>
        <w:t>I have first-hand experience</w:t>
      </w:r>
      <w:r w:rsidR="00DA459F">
        <w:rPr>
          <w:sz w:val="28"/>
          <w:szCs w:val="28"/>
        </w:rPr>
        <w:t>s with</w:t>
      </w:r>
      <w:r>
        <w:rPr>
          <w:sz w:val="28"/>
          <w:szCs w:val="28"/>
        </w:rPr>
        <w:t xml:space="preserve"> memory loss</w:t>
      </w:r>
      <w:r w:rsidR="00DA459F">
        <w:rPr>
          <w:sz w:val="28"/>
          <w:szCs w:val="28"/>
        </w:rPr>
        <w:t>, I have worked with a patient with this condition on whilst training to be a carer in a home, it was interesting to get to know this patient better during this time, I learnt that she was solicitor by profession before her retirement and got to know her family well, her children and brother. I could see that she lived a full and productive life before her dementia diagnosis, it was poignant to see her light up when her family visit her and remind her of the fulfilled life she once had. You could see the joy in her face and her demeanour was always improved.</w:t>
      </w:r>
    </w:p>
    <w:p w14:paraId="1BC8E9A3" w14:textId="77777777" w:rsidR="00DA459F" w:rsidRDefault="00DA459F" w:rsidP="00EA00BC">
      <w:pPr>
        <w:rPr>
          <w:sz w:val="28"/>
          <w:szCs w:val="28"/>
        </w:rPr>
      </w:pPr>
      <w:r>
        <w:rPr>
          <w:sz w:val="28"/>
          <w:szCs w:val="28"/>
        </w:rPr>
        <w:t>But when she’s having a difficult or challenging day, it was almost like seeing a different person because</w:t>
      </w:r>
      <w:r w:rsidR="001B4B15">
        <w:rPr>
          <w:sz w:val="28"/>
          <w:szCs w:val="28"/>
        </w:rPr>
        <w:t xml:space="preserve"> she has barely any memory of her previous life, she struggles to comprehend simple tasks and forgets her family and friends which can be quite emotional for her immediate family.</w:t>
      </w:r>
    </w:p>
    <w:p w14:paraId="05B7D282" w14:textId="77777777" w:rsidR="001B4B15" w:rsidRDefault="001B4B15" w:rsidP="00EA00BC">
      <w:pPr>
        <w:rPr>
          <w:sz w:val="28"/>
          <w:szCs w:val="28"/>
        </w:rPr>
      </w:pPr>
      <w:r>
        <w:rPr>
          <w:sz w:val="28"/>
          <w:szCs w:val="28"/>
        </w:rPr>
        <w:t>During my time in this establishment, I got to see the mechanics of how important the role of a carer is to a patient, they often</w:t>
      </w:r>
      <w:r w:rsidR="0031581A">
        <w:rPr>
          <w:sz w:val="28"/>
          <w:szCs w:val="28"/>
        </w:rPr>
        <w:t>-</w:t>
      </w:r>
      <w:r>
        <w:rPr>
          <w:sz w:val="28"/>
          <w:szCs w:val="28"/>
        </w:rPr>
        <w:t xml:space="preserve">times rely solely on the carer for almost everything in their existence. My time during my training has </w:t>
      </w:r>
      <w:r w:rsidR="0031581A">
        <w:rPr>
          <w:sz w:val="28"/>
          <w:szCs w:val="28"/>
        </w:rPr>
        <w:t>given</w:t>
      </w:r>
      <w:r>
        <w:rPr>
          <w:sz w:val="28"/>
          <w:szCs w:val="28"/>
        </w:rPr>
        <w:t xml:space="preserve"> me </w:t>
      </w:r>
      <w:r w:rsidR="0031581A">
        <w:rPr>
          <w:sz w:val="28"/>
          <w:szCs w:val="28"/>
        </w:rPr>
        <w:t xml:space="preserve">valuable experiences and preparations to be able to appreciate the health and social care sector and implement everything that I have learnt onto my studies and my professional career for the future. </w:t>
      </w:r>
    </w:p>
    <w:p w14:paraId="781372DB" w14:textId="77777777" w:rsidR="00F16753" w:rsidRPr="00033FE3" w:rsidRDefault="00F16753" w:rsidP="00033FE3">
      <w:pPr>
        <w:jc w:val="center"/>
        <w:rPr>
          <w:b/>
          <w:sz w:val="28"/>
          <w:szCs w:val="28"/>
          <w:u w:val="single"/>
        </w:rPr>
      </w:pPr>
    </w:p>
    <w:p w14:paraId="1D2A2D27" w14:textId="77777777" w:rsidR="00F16753" w:rsidRPr="00033FE3" w:rsidRDefault="00033FE3" w:rsidP="00033FE3">
      <w:pPr>
        <w:jc w:val="center"/>
        <w:rPr>
          <w:sz w:val="28"/>
          <w:szCs w:val="28"/>
        </w:rPr>
      </w:pPr>
      <w:r w:rsidRPr="00033FE3">
        <w:rPr>
          <w:b/>
          <w:sz w:val="28"/>
          <w:szCs w:val="28"/>
          <w:u w:val="single"/>
        </w:rPr>
        <w:lastRenderedPageBreak/>
        <w:t>Improving Care for Older People</w:t>
      </w:r>
      <w:r>
        <w:rPr>
          <w:b/>
          <w:sz w:val="28"/>
          <w:szCs w:val="28"/>
          <w:u w:val="single"/>
        </w:rPr>
        <w:t>.</w:t>
      </w:r>
    </w:p>
    <w:p w14:paraId="7612F2BA" w14:textId="77777777" w:rsidR="005E42D0" w:rsidRDefault="006C6DCD" w:rsidP="00EA00BC">
      <w:pPr>
        <w:rPr>
          <w:sz w:val="28"/>
          <w:szCs w:val="28"/>
        </w:rPr>
      </w:pPr>
      <w:r>
        <w:rPr>
          <w:sz w:val="28"/>
          <w:szCs w:val="28"/>
        </w:rPr>
        <w:t>Improving care for older people has to be one of the most fundamental action plan in today’s society</w:t>
      </w:r>
      <w:r w:rsidR="00033FE3">
        <w:rPr>
          <w:sz w:val="28"/>
          <w:szCs w:val="28"/>
        </w:rPr>
        <w:t xml:space="preserve"> by the government</w:t>
      </w:r>
      <w:r>
        <w:rPr>
          <w:sz w:val="28"/>
          <w:szCs w:val="28"/>
        </w:rPr>
        <w:t>, the</w:t>
      </w:r>
      <w:r w:rsidR="00033FE3">
        <w:rPr>
          <w:sz w:val="28"/>
          <w:szCs w:val="28"/>
        </w:rPr>
        <w:t xml:space="preserve"> amount of people in their twilight</w:t>
      </w:r>
      <w:r>
        <w:rPr>
          <w:sz w:val="28"/>
          <w:szCs w:val="28"/>
        </w:rPr>
        <w:t xml:space="preserve"> years in continually rising and </w:t>
      </w:r>
      <w:r w:rsidR="00033FE3">
        <w:rPr>
          <w:sz w:val="28"/>
          <w:szCs w:val="28"/>
        </w:rPr>
        <w:t>there’s a</w:t>
      </w:r>
      <w:r>
        <w:rPr>
          <w:sz w:val="28"/>
          <w:szCs w:val="28"/>
        </w:rPr>
        <w:t xml:space="preserve"> </w:t>
      </w:r>
      <w:r w:rsidR="00033FE3">
        <w:rPr>
          <w:sz w:val="28"/>
          <w:szCs w:val="28"/>
        </w:rPr>
        <w:t>need for</w:t>
      </w:r>
      <w:r>
        <w:rPr>
          <w:sz w:val="28"/>
          <w:szCs w:val="28"/>
        </w:rPr>
        <w:t xml:space="preserve"> proper government funding and attention.</w:t>
      </w:r>
      <w:r w:rsidR="00033FE3">
        <w:rPr>
          <w:sz w:val="28"/>
          <w:szCs w:val="28"/>
        </w:rPr>
        <w:t xml:space="preserve"> whilst</w:t>
      </w:r>
      <w:r>
        <w:rPr>
          <w:sz w:val="28"/>
          <w:szCs w:val="28"/>
        </w:rPr>
        <w:t xml:space="preserve"> </w:t>
      </w:r>
      <w:r w:rsidR="00033FE3">
        <w:rPr>
          <w:sz w:val="28"/>
          <w:szCs w:val="28"/>
        </w:rPr>
        <w:t>r</w:t>
      </w:r>
      <w:r>
        <w:rPr>
          <w:sz w:val="28"/>
          <w:szCs w:val="28"/>
        </w:rPr>
        <w:t xml:space="preserve">eviewing Erikson and Freud theories, I have learnt and understood the psychology involved with the older people and how their behaviours </w:t>
      </w:r>
      <w:r w:rsidR="00F16753">
        <w:rPr>
          <w:sz w:val="28"/>
          <w:szCs w:val="28"/>
        </w:rPr>
        <w:t>through their lifespan is displayed in the health and social context.</w:t>
      </w:r>
    </w:p>
    <w:p w14:paraId="4FF6C74D" w14:textId="77777777" w:rsidR="00F16753" w:rsidRPr="00F16753" w:rsidRDefault="00F16753" w:rsidP="00F16753">
      <w:pPr>
        <w:jc w:val="center"/>
        <w:rPr>
          <w:b/>
          <w:sz w:val="28"/>
          <w:szCs w:val="28"/>
          <w:u w:val="single"/>
        </w:rPr>
      </w:pPr>
      <w:r w:rsidRPr="00F16753">
        <w:rPr>
          <w:b/>
          <w:sz w:val="28"/>
          <w:szCs w:val="28"/>
          <w:u w:val="single"/>
        </w:rPr>
        <w:t>Conclusion.</w:t>
      </w:r>
    </w:p>
    <w:p w14:paraId="033C40B0" w14:textId="3D66A558" w:rsidR="005E42D0" w:rsidRDefault="00033FE3" w:rsidP="00EA00BC">
      <w:pPr>
        <w:rPr>
          <w:sz w:val="28"/>
          <w:szCs w:val="28"/>
        </w:rPr>
      </w:pPr>
      <w:r>
        <w:rPr>
          <w:sz w:val="28"/>
          <w:szCs w:val="28"/>
        </w:rPr>
        <w:t xml:space="preserve">Erik Erikson and </w:t>
      </w:r>
      <w:r w:rsidR="00FA01DD">
        <w:rPr>
          <w:sz w:val="28"/>
          <w:szCs w:val="28"/>
        </w:rPr>
        <w:t xml:space="preserve">Sigmund </w:t>
      </w:r>
      <w:r>
        <w:rPr>
          <w:sz w:val="28"/>
          <w:szCs w:val="28"/>
        </w:rPr>
        <w:t>Freud theories was used in my analysis and understanding of my chosen topic,</w:t>
      </w:r>
      <w:r w:rsidR="00855BA4">
        <w:rPr>
          <w:sz w:val="28"/>
          <w:szCs w:val="28"/>
        </w:rPr>
        <w:t xml:space="preserve"> although both theories have a huge amounts of criticism’s, </w:t>
      </w:r>
      <w:r>
        <w:rPr>
          <w:sz w:val="28"/>
          <w:szCs w:val="28"/>
        </w:rPr>
        <w:t>I</w:t>
      </w:r>
      <w:r w:rsidR="00855BA4">
        <w:rPr>
          <w:sz w:val="28"/>
          <w:szCs w:val="28"/>
        </w:rPr>
        <w:t>t</w:t>
      </w:r>
      <w:r>
        <w:rPr>
          <w:sz w:val="28"/>
          <w:szCs w:val="28"/>
        </w:rPr>
        <w:t xml:space="preserve"> ha</w:t>
      </w:r>
      <w:r w:rsidR="00855BA4">
        <w:rPr>
          <w:sz w:val="28"/>
          <w:szCs w:val="28"/>
        </w:rPr>
        <w:t>s afforded me</w:t>
      </w:r>
      <w:r>
        <w:rPr>
          <w:sz w:val="28"/>
          <w:szCs w:val="28"/>
        </w:rPr>
        <w:t xml:space="preserve"> </w:t>
      </w:r>
      <w:r w:rsidR="007037D7">
        <w:rPr>
          <w:sz w:val="28"/>
          <w:szCs w:val="28"/>
        </w:rPr>
        <w:t>knowledgeable</w:t>
      </w:r>
      <w:r>
        <w:rPr>
          <w:sz w:val="28"/>
          <w:szCs w:val="28"/>
        </w:rPr>
        <w:t xml:space="preserve"> and broader </w:t>
      </w:r>
      <w:r w:rsidR="00855BA4">
        <w:rPr>
          <w:sz w:val="28"/>
          <w:szCs w:val="28"/>
        </w:rPr>
        <w:t>over</w:t>
      </w:r>
      <w:r>
        <w:rPr>
          <w:sz w:val="28"/>
          <w:szCs w:val="28"/>
        </w:rPr>
        <w:t>view</w:t>
      </w:r>
      <w:r w:rsidR="007037D7">
        <w:rPr>
          <w:sz w:val="28"/>
          <w:szCs w:val="28"/>
        </w:rPr>
        <w:t>s</w:t>
      </w:r>
      <w:r w:rsidR="00855BA4">
        <w:rPr>
          <w:sz w:val="28"/>
          <w:szCs w:val="28"/>
        </w:rPr>
        <w:t xml:space="preserve"> on how to apply my finding</w:t>
      </w:r>
      <w:r w:rsidR="007037D7">
        <w:rPr>
          <w:sz w:val="28"/>
          <w:szCs w:val="28"/>
        </w:rPr>
        <w:t>s</w:t>
      </w:r>
      <w:r w:rsidR="00855BA4">
        <w:rPr>
          <w:sz w:val="28"/>
          <w:szCs w:val="28"/>
        </w:rPr>
        <w:t xml:space="preserve"> in the health and social care sector</w:t>
      </w:r>
      <w:r>
        <w:rPr>
          <w:sz w:val="28"/>
          <w:szCs w:val="28"/>
        </w:rPr>
        <w:t xml:space="preserve">. It is fundamental that the health and social sector be fully </w:t>
      </w:r>
      <w:r w:rsidR="008B4961">
        <w:rPr>
          <w:sz w:val="28"/>
          <w:szCs w:val="28"/>
        </w:rPr>
        <w:t xml:space="preserve">funded by the government and proper training </w:t>
      </w:r>
      <w:r w:rsidR="00855BA4">
        <w:rPr>
          <w:sz w:val="28"/>
          <w:szCs w:val="28"/>
        </w:rPr>
        <w:t xml:space="preserve">and awareness </w:t>
      </w:r>
      <w:r w:rsidR="008B4961">
        <w:rPr>
          <w:sz w:val="28"/>
          <w:szCs w:val="28"/>
        </w:rPr>
        <w:t>applied to health care workers in the</w:t>
      </w:r>
      <w:r w:rsidR="00D64400">
        <w:rPr>
          <w:sz w:val="28"/>
          <w:szCs w:val="28"/>
        </w:rPr>
        <w:t xml:space="preserve"> sharp end of the </w:t>
      </w:r>
      <w:r w:rsidR="00855BA4">
        <w:rPr>
          <w:sz w:val="28"/>
          <w:szCs w:val="28"/>
        </w:rPr>
        <w:t>field</w:t>
      </w:r>
      <w:r w:rsidR="00D64400">
        <w:rPr>
          <w:sz w:val="28"/>
          <w:szCs w:val="28"/>
        </w:rPr>
        <w:t>.</w:t>
      </w:r>
      <w:r w:rsidR="00855BA4">
        <w:rPr>
          <w:sz w:val="28"/>
          <w:szCs w:val="28"/>
        </w:rPr>
        <w:t xml:space="preserve"> </w:t>
      </w:r>
      <w:r w:rsidR="007037D7">
        <w:rPr>
          <w:sz w:val="28"/>
          <w:szCs w:val="28"/>
        </w:rPr>
        <w:t>A b</w:t>
      </w:r>
      <w:r w:rsidR="00D64400">
        <w:rPr>
          <w:sz w:val="28"/>
          <w:szCs w:val="28"/>
        </w:rPr>
        <w:t>etter</w:t>
      </w:r>
      <w:r w:rsidR="00855BA4">
        <w:rPr>
          <w:sz w:val="28"/>
          <w:szCs w:val="28"/>
        </w:rPr>
        <w:t xml:space="preserve"> </w:t>
      </w:r>
      <w:r w:rsidR="007037D7">
        <w:rPr>
          <w:sz w:val="28"/>
          <w:szCs w:val="28"/>
        </w:rPr>
        <w:t xml:space="preserve">structure to the </w:t>
      </w:r>
      <w:r w:rsidR="00855BA4">
        <w:rPr>
          <w:sz w:val="28"/>
          <w:szCs w:val="28"/>
        </w:rPr>
        <w:t xml:space="preserve">understanding </w:t>
      </w:r>
      <w:r w:rsidR="007037D7">
        <w:rPr>
          <w:sz w:val="28"/>
          <w:szCs w:val="28"/>
        </w:rPr>
        <w:t>of how carers can and should deal with challenging behaviours with compassion and dignity for older people.</w:t>
      </w:r>
      <w:r w:rsidR="00D64400">
        <w:rPr>
          <w:sz w:val="28"/>
          <w:szCs w:val="28"/>
        </w:rPr>
        <w:t xml:space="preserve"> </w:t>
      </w:r>
      <w:r w:rsidR="007037D7">
        <w:rPr>
          <w:sz w:val="28"/>
          <w:szCs w:val="28"/>
        </w:rPr>
        <w:t xml:space="preserve">I have enjoyed studying psychology and will use all I have learnt in my professional and everyday life henceforth. </w:t>
      </w:r>
    </w:p>
    <w:p w14:paraId="25E1F08B" w14:textId="67D5DA96" w:rsidR="00206C3E" w:rsidRDefault="00206C3E" w:rsidP="00EA00BC">
      <w:pPr>
        <w:rPr>
          <w:sz w:val="28"/>
          <w:szCs w:val="28"/>
        </w:rPr>
      </w:pPr>
    </w:p>
    <w:p w14:paraId="122FA162" w14:textId="484EEDDD" w:rsidR="00206C3E" w:rsidRDefault="00206C3E" w:rsidP="00EA00BC">
      <w:pPr>
        <w:rPr>
          <w:sz w:val="28"/>
          <w:szCs w:val="28"/>
        </w:rPr>
      </w:pPr>
    </w:p>
    <w:p w14:paraId="17081925" w14:textId="2CB95C76" w:rsidR="00206C3E" w:rsidRDefault="00206C3E" w:rsidP="00EA00BC">
      <w:pPr>
        <w:rPr>
          <w:sz w:val="28"/>
          <w:szCs w:val="28"/>
        </w:rPr>
      </w:pPr>
    </w:p>
    <w:p w14:paraId="5E1CE14C" w14:textId="14FC16ED" w:rsidR="00206C3E" w:rsidRDefault="00206C3E" w:rsidP="00EA00BC">
      <w:pPr>
        <w:rPr>
          <w:sz w:val="28"/>
          <w:szCs w:val="28"/>
        </w:rPr>
      </w:pPr>
    </w:p>
    <w:p w14:paraId="26082E4F" w14:textId="22E5469F" w:rsidR="00206C3E" w:rsidRDefault="00206C3E" w:rsidP="00EA00BC">
      <w:pPr>
        <w:rPr>
          <w:sz w:val="28"/>
          <w:szCs w:val="28"/>
        </w:rPr>
      </w:pPr>
    </w:p>
    <w:p w14:paraId="50D304E6" w14:textId="4A6FBBCD" w:rsidR="00206C3E" w:rsidRDefault="00206C3E" w:rsidP="00EA00BC">
      <w:pPr>
        <w:rPr>
          <w:sz w:val="28"/>
          <w:szCs w:val="28"/>
        </w:rPr>
      </w:pPr>
    </w:p>
    <w:p w14:paraId="3B8495EB" w14:textId="6878282B" w:rsidR="00206C3E" w:rsidRDefault="00206C3E" w:rsidP="00EA00BC">
      <w:pPr>
        <w:rPr>
          <w:sz w:val="28"/>
          <w:szCs w:val="28"/>
        </w:rPr>
      </w:pPr>
    </w:p>
    <w:p w14:paraId="64A9E49E" w14:textId="64B469EC" w:rsidR="00206C3E" w:rsidRDefault="00206C3E" w:rsidP="00EA00BC">
      <w:pPr>
        <w:rPr>
          <w:sz w:val="28"/>
          <w:szCs w:val="28"/>
        </w:rPr>
      </w:pPr>
    </w:p>
    <w:p w14:paraId="78506B7B" w14:textId="40384B57" w:rsidR="00206C3E" w:rsidRDefault="00206C3E" w:rsidP="00EA00BC">
      <w:pPr>
        <w:rPr>
          <w:sz w:val="28"/>
          <w:szCs w:val="28"/>
        </w:rPr>
      </w:pPr>
    </w:p>
    <w:p w14:paraId="4AAF139C" w14:textId="39901AB1" w:rsidR="00206C3E" w:rsidRDefault="00206C3E" w:rsidP="00EA00BC">
      <w:pPr>
        <w:rPr>
          <w:sz w:val="28"/>
          <w:szCs w:val="28"/>
        </w:rPr>
      </w:pPr>
    </w:p>
    <w:p w14:paraId="685CDC07" w14:textId="4D71EFAE" w:rsidR="00206C3E" w:rsidRDefault="00206C3E" w:rsidP="00EA00BC">
      <w:pPr>
        <w:rPr>
          <w:sz w:val="28"/>
          <w:szCs w:val="28"/>
        </w:rPr>
      </w:pPr>
    </w:p>
    <w:p w14:paraId="1B0AC206" w14:textId="77777777" w:rsidR="00206C3E" w:rsidRDefault="00206C3E" w:rsidP="00EA00BC">
      <w:pPr>
        <w:rPr>
          <w:sz w:val="28"/>
          <w:szCs w:val="28"/>
        </w:rPr>
      </w:pPr>
      <w:bookmarkStart w:id="0" w:name="_GoBack"/>
      <w:bookmarkEnd w:id="0"/>
    </w:p>
    <w:p w14:paraId="398A598F" w14:textId="77777777" w:rsidR="005E42D0" w:rsidRDefault="005E42D0" w:rsidP="00EA00BC">
      <w:pPr>
        <w:rPr>
          <w:sz w:val="28"/>
          <w:szCs w:val="28"/>
        </w:rPr>
      </w:pPr>
    </w:p>
    <w:sdt>
      <w:sdtPr>
        <w:rPr>
          <w:rFonts w:asciiTheme="minorHAnsi" w:eastAsiaTheme="minorHAnsi" w:hAnsiTheme="minorHAnsi" w:cstheme="minorBidi"/>
          <w:color w:val="auto"/>
          <w:sz w:val="22"/>
          <w:szCs w:val="22"/>
          <w:lang w:val="en-GB"/>
        </w:rPr>
        <w:id w:val="-1880928135"/>
        <w:docPartObj>
          <w:docPartGallery w:val="Bibliographies"/>
          <w:docPartUnique/>
        </w:docPartObj>
      </w:sdtPr>
      <w:sdtEndPr/>
      <w:sdtContent>
        <w:p w14:paraId="0B9A9095" w14:textId="77777777" w:rsidR="00BE082C" w:rsidRDefault="00BE082C">
          <w:pPr>
            <w:pStyle w:val="Heading1"/>
          </w:pPr>
          <w:r>
            <w:t>References</w:t>
          </w:r>
        </w:p>
        <w:sdt>
          <w:sdtPr>
            <w:id w:val="436720018"/>
            <w:bibliography/>
          </w:sdtPr>
          <w:sdtEndPr/>
          <w:sdtContent>
            <w:p w14:paraId="43A94F23" w14:textId="77777777" w:rsidR="00BE082C" w:rsidRDefault="00BE082C" w:rsidP="00BE082C">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Loneliness in old people. </w:t>
              </w:r>
              <w:r>
                <w:rPr>
                  <w:noProof/>
                  <w:lang w:val="en-US"/>
                </w:rPr>
                <w:t xml:space="preserve">[Online] </w:t>
              </w:r>
              <w:r>
                <w:rPr>
                  <w:noProof/>
                  <w:lang w:val="en-US"/>
                </w:rPr>
                <w:br/>
                <w:t xml:space="preserve">Available at: </w:t>
              </w:r>
              <w:r>
                <w:rPr>
                  <w:noProof/>
                  <w:u w:val="single"/>
                  <w:lang w:val="en-US"/>
                </w:rPr>
                <w:t>http://www.nhs.uk/conditions/stress-anxiety-depression/loneliness-in-older-people</w:t>
              </w:r>
              <w:r>
                <w:rPr>
                  <w:noProof/>
                  <w:lang w:val="en-US"/>
                </w:rPr>
                <w:br/>
                <w:t>[Accessed 6 September 2019].</w:t>
              </w:r>
            </w:p>
            <w:p w14:paraId="514DD598" w14:textId="77777777" w:rsidR="00BE082C" w:rsidRDefault="00BE082C" w:rsidP="00BE082C">
              <w:pPr>
                <w:pStyle w:val="Bibliography"/>
                <w:rPr>
                  <w:noProof/>
                  <w:lang w:val="en-US"/>
                </w:rPr>
              </w:pPr>
              <w:r>
                <w:rPr>
                  <w:noProof/>
                  <w:lang w:val="en-US"/>
                </w:rPr>
                <w:t xml:space="preserve">Anon., n.d. </w:t>
              </w:r>
              <w:r>
                <w:rPr>
                  <w:i/>
                  <w:iCs/>
                  <w:noProof/>
                  <w:lang w:val="en-US"/>
                </w:rPr>
                <w:t xml:space="preserve">What is Lifespan Development. </w:t>
              </w:r>
              <w:r>
                <w:rPr>
                  <w:noProof/>
                  <w:lang w:val="en-US"/>
                </w:rPr>
                <w:t xml:space="preserve">[Online] </w:t>
              </w:r>
              <w:r>
                <w:rPr>
                  <w:noProof/>
                  <w:lang w:val="en-US"/>
                </w:rPr>
                <w:br/>
                <w:t xml:space="preserve">Available at: </w:t>
              </w:r>
              <w:r>
                <w:rPr>
                  <w:noProof/>
                  <w:u w:val="single"/>
                  <w:lang w:val="en-US"/>
                </w:rPr>
                <w:t>http://www.bestcounsellingdegrees.net</w:t>
              </w:r>
              <w:r>
                <w:rPr>
                  <w:noProof/>
                  <w:lang w:val="en-US"/>
                </w:rPr>
                <w:br/>
                <w:t>[Accessed 6 September 2019].</w:t>
              </w:r>
            </w:p>
            <w:p w14:paraId="320806EE" w14:textId="77777777" w:rsidR="00BE082C" w:rsidRDefault="00BE082C" w:rsidP="00BE082C">
              <w:pPr>
                <w:pStyle w:val="Bibliography"/>
                <w:rPr>
                  <w:noProof/>
                  <w:lang w:val="en-US"/>
                </w:rPr>
              </w:pPr>
              <w:r>
                <w:rPr>
                  <w:noProof/>
                  <w:lang w:val="en-US"/>
                </w:rPr>
                <w:t xml:space="preserve">Cherry, K., 2019. </w:t>
              </w:r>
              <w:r>
                <w:rPr>
                  <w:i/>
                  <w:iCs/>
                  <w:noProof/>
                  <w:lang w:val="en-US"/>
                </w:rPr>
                <w:t xml:space="preserve">Theories, Cognitive Psychology. </w:t>
              </w:r>
              <w:r>
                <w:rPr>
                  <w:noProof/>
                  <w:lang w:val="en-US"/>
                </w:rPr>
                <w:t xml:space="preserve">[Online] </w:t>
              </w:r>
              <w:r>
                <w:rPr>
                  <w:noProof/>
                  <w:lang w:val="en-US"/>
                </w:rPr>
                <w:br/>
                <w:t xml:space="preserve">Available at: </w:t>
              </w:r>
              <w:r>
                <w:rPr>
                  <w:noProof/>
                  <w:u w:val="single"/>
                  <w:lang w:val="en-US"/>
                </w:rPr>
                <w:t>http://www.verywellmind.com</w:t>
              </w:r>
              <w:r>
                <w:rPr>
                  <w:noProof/>
                  <w:lang w:val="en-US"/>
                </w:rPr>
                <w:br/>
                <w:t>[Accessed 6 September 2019].</w:t>
              </w:r>
            </w:p>
            <w:p w14:paraId="78FEA2B6" w14:textId="77777777" w:rsidR="00BE082C" w:rsidRDefault="00BE082C" w:rsidP="00BE082C">
              <w:pPr>
                <w:pStyle w:val="Bibliography"/>
                <w:rPr>
                  <w:noProof/>
                  <w:lang w:val="en-US"/>
                </w:rPr>
              </w:pPr>
              <w:r>
                <w:rPr>
                  <w:noProof/>
                  <w:lang w:val="en-US"/>
                </w:rPr>
                <w:t xml:space="preserve">David L, 2014. </w:t>
              </w:r>
              <w:r>
                <w:rPr>
                  <w:i/>
                  <w:iCs/>
                  <w:noProof/>
                  <w:lang w:val="en-US"/>
                </w:rPr>
                <w:t xml:space="preserve">Erikson's Stages of Development, "in Learning Theories.. </w:t>
              </w:r>
              <w:r>
                <w:rPr>
                  <w:noProof/>
                  <w:lang w:val="en-US"/>
                </w:rPr>
                <w:t xml:space="preserve">[Online] </w:t>
              </w:r>
              <w:r>
                <w:rPr>
                  <w:noProof/>
                  <w:lang w:val="en-US"/>
                </w:rPr>
                <w:br/>
                <w:t xml:space="preserve">Available at: </w:t>
              </w:r>
              <w:r>
                <w:rPr>
                  <w:noProof/>
                  <w:u w:val="single"/>
                  <w:lang w:val="en-US"/>
                </w:rPr>
                <w:t>http://www.learning-theories.com/eriksons-stages-of-development.html</w:t>
              </w:r>
              <w:r>
                <w:rPr>
                  <w:noProof/>
                  <w:lang w:val="en-US"/>
                </w:rPr>
                <w:br/>
                <w:t>[Accessed 5 September 2019].</w:t>
              </w:r>
            </w:p>
            <w:p w14:paraId="5BB5208B" w14:textId="77777777" w:rsidR="00BE082C" w:rsidRDefault="00BE082C" w:rsidP="00BE082C">
              <w:pPr>
                <w:pStyle w:val="Bibliography"/>
                <w:rPr>
                  <w:noProof/>
                  <w:lang w:val="en-US"/>
                </w:rPr>
              </w:pPr>
              <w:r>
                <w:rPr>
                  <w:noProof/>
                  <w:lang w:val="en-US"/>
                </w:rPr>
                <w:t xml:space="preserve">Griggs, R. A., 2014. </w:t>
              </w:r>
              <w:r>
                <w:rPr>
                  <w:i/>
                  <w:iCs/>
                  <w:noProof/>
                  <w:lang w:val="en-US"/>
                </w:rPr>
                <w:t xml:space="preserve">Erikson's Psychosocial Stage Theory of Development. </w:t>
              </w:r>
              <w:r>
                <w:rPr>
                  <w:noProof/>
                  <w:lang w:val="en-US"/>
                </w:rPr>
                <w:t>Forth Edition ed. New York: Worth Publishers</w:t>
              </w:r>
            </w:p>
            <w:p w14:paraId="44A183EE" w14:textId="7AA23218" w:rsidR="001D2C80" w:rsidRPr="00206C3E" w:rsidRDefault="00BE082C" w:rsidP="00206C3E">
              <w:r>
                <w:rPr>
                  <w:b/>
                  <w:bCs/>
                  <w:noProof/>
                </w:rPr>
                <w:fldChar w:fldCharType="end"/>
              </w:r>
            </w:p>
          </w:sdtContent>
        </w:sdt>
      </w:sdtContent>
    </w:sdt>
    <w:sectPr w:rsidR="001D2C80" w:rsidRPr="00206C3E" w:rsidSect="009052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232"/>
    <w:rsid w:val="00033FE3"/>
    <w:rsid w:val="000411D3"/>
    <w:rsid w:val="0006186E"/>
    <w:rsid w:val="00107FD9"/>
    <w:rsid w:val="001B4B15"/>
    <w:rsid w:val="001D2C80"/>
    <w:rsid w:val="00206C3E"/>
    <w:rsid w:val="00244020"/>
    <w:rsid w:val="0028790D"/>
    <w:rsid w:val="00293B56"/>
    <w:rsid w:val="002C7ED0"/>
    <w:rsid w:val="002F40D9"/>
    <w:rsid w:val="00303EA2"/>
    <w:rsid w:val="0031581A"/>
    <w:rsid w:val="00320214"/>
    <w:rsid w:val="003363AD"/>
    <w:rsid w:val="00345FF5"/>
    <w:rsid w:val="003E316B"/>
    <w:rsid w:val="0041304B"/>
    <w:rsid w:val="004130B1"/>
    <w:rsid w:val="00422123"/>
    <w:rsid w:val="00455455"/>
    <w:rsid w:val="004949B0"/>
    <w:rsid w:val="00494E71"/>
    <w:rsid w:val="0051756D"/>
    <w:rsid w:val="005924DF"/>
    <w:rsid w:val="00592A6B"/>
    <w:rsid w:val="005E42D0"/>
    <w:rsid w:val="00677B6F"/>
    <w:rsid w:val="006C2F8E"/>
    <w:rsid w:val="006C6DCD"/>
    <w:rsid w:val="007037D7"/>
    <w:rsid w:val="00737C20"/>
    <w:rsid w:val="00756916"/>
    <w:rsid w:val="007D7793"/>
    <w:rsid w:val="00814273"/>
    <w:rsid w:val="00831C02"/>
    <w:rsid w:val="00855BA4"/>
    <w:rsid w:val="008B4961"/>
    <w:rsid w:val="00905232"/>
    <w:rsid w:val="00976379"/>
    <w:rsid w:val="00A042E9"/>
    <w:rsid w:val="00A3270A"/>
    <w:rsid w:val="00A51A77"/>
    <w:rsid w:val="00A56E04"/>
    <w:rsid w:val="00AA3808"/>
    <w:rsid w:val="00B1271C"/>
    <w:rsid w:val="00B15EFA"/>
    <w:rsid w:val="00BC1D16"/>
    <w:rsid w:val="00BD7BDA"/>
    <w:rsid w:val="00BE082C"/>
    <w:rsid w:val="00BE1C2F"/>
    <w:rsid w:val="00CE00B0"/>
    <w:rsid w:val="00CE5F8D"/>
    <w:rsid w:val="00D64400"/>
    <w:rsid w:val="00D82DBA"/>
    <w:rsid w:val="00DA459F"/>
    <w:rsid w:val="00DA772C"/>
    <w:rsid w:val="00DD661C"/>
    <w:rsid w:val="00E57871"/>
    <w:rsid w:val="00E909DA"/>
    <w:rsid w:val="00EA00BC"/>
    <w:rsid w:val="00F13C4E"/>
    <w:rsid w:val="00F16753"/>
    <w:rsid w:val="00F56DBD"/>
    <w:rsid w:val="00F575CF"/>
    <w:rsid w:val="00F91FEA"/>
    <w:rsid w:val="00FA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C08"/>
  <w15:chartTrackingRefBased/>
  <w15:docId w15:val="{7C5B0FFB-5C48-410A-B4D8-0244F7DA9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87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52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5232"/>
    <w:rPr>
      <w:rFonts w:eastAsiaTheme="minorEastAsia"/>
      <w:lang w:val="en-US"/>
    </w:rPr>
  </w:style>
  <w:style w:type="character" w:customStyle="1" w:styleId="Heading1Char">
    <w:name w:val="Heading 1 Char"/>
    <w:basedOn w:val="DefaultParagraphFont"/>
    <w:link w:val="Heading1"/>
    <w:uiPriority w:val="9"/>
    <w:rsid w:val="00E5787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57871"/>
  </w:style>
  <w:style w:type="table" w:styleId="TableGrid">
    <w:name w:val="Table Grid"/>
    <w:basedOn w:val="TableNormal"/>
    <w:uiPriority w:val="39"/>
    <w:rsid w:val="00A51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4599">
      <w:bodyDiv w:val="1"/>
      <w:marLeft w:val="0"/>
      <w:marRight w:val="0"/>
      <w:marTop w:val="0"/>
      <w:marBottom w:val="0"/>
      <w:divBdr>
        <w:top w:val="none" w:sz="0" w:space="0" w:color="auto"/>
        <w:left w:val="none" w:sz="0" w:space="0" w:color="auto"/>
        <w:bottom w:val="none" w:sz="0" w:space="0" w:color="auto"/>
        <w:right w:val="none" w:sz="0" w:space="0" w:color="auto"/>
      </w:divBdr>
    </w:div>
    <w:div w:id="24601737">
      <w:bodyDiv w:val="1"/>
      <w:marLeft w:val="0"/>
      <w:marRight w:val="0"/>
      <w:marTop w:val="0"/>
      <w:marBottom w:val="0"/>
      <w:divBdr>
        <w:top w:val="none" w:sz="0" w:space="0" w:color="auto"/>
        <w:left w:val="none" w:sz="0" w:space="0" w:color="auto"/>
        <w:bottom w:val="none" w:sz="0" w:space="0" w:color="auto"/>
        <w:right w:val="none" w:sz="0" w:space="0" w:color="auto"/>
      </w:divBdr>
    </w:div>
    <w:div w:id="92745301">
      <w:bodyDiv w:val="1"/>
      <w:marLeft w:val="0"/>
      <w:marRight w:val="0"/>
      <w:marTop w:val="0"/>
      <w:marBottom w:val="0"/>
      <w:divBdr>
        <w:top w:val="none" w:sz="0" w:space="0" w:color="auto"/>
        <w:left w:val="none" w:sz="0" w:space="0" w:color="auto"/>
        <w:bottom w:val="none" w:sz="0" w:space="0" w:color="auto"/>
        <w:right w:val="none" w:sz="0" w:space="0" w:color="auto"/>
      </w:divBdr>
    </w:div>
    <w:div w:id="185407342">
      <w:bodyDiv w:val="1"/>
      <w:marLeft w:val="0"/>
      <w:marRight w:val="0"/>
      <w:marTop w:val="0"/>
      <w:marBottom w:val="0"/>
      <w:divBdr>
        <w:top w:val="none" w:sz="0" w:space="0" w:color="auto"/>
        <w:left w:val="none" w:sz="0" w:space="0" w:color="auto"/>
        <w:bottom w:val="none" w:sz="0" w:space="0" w:color="auto"/>
        <w:right w:val="none" w:sz="0" w:space="0" w:color="auto"/>
      </w:divBdr>
    </w:div>
    <w:div w:id="230310630">
      <w:bodyDiv w:val="1"/>
      <w:marLeft w:val="0"/>
      <w:marRight w:val="0"/>
      <w:marTop w:val="0"/>
      <w:marBottom w:val="0"/>
      <w:divBdr>
        <w:top w:val="none" w:sz="0" w:space="0" w:color="auto"/>
        <w:left w:val="none" w:sz="0" w:space="0" w:color="auto"/>
        <w:bottom w:val="none" w:sz="0" w:space="0" w:color="auto"/>
        <w:right w:val="none" w:sz="0" w:space="0" w:color="auto"/>
      </w:divBdr>
    </w:div>
    <w:div w:id="237716473">
      <w:bodyDiv w:val="1"/>
      <w:marLeft w:val="0"/>
      <w:marRight w:val="0"/>
      <w:marTop w:val="0"/>
      <w:marBottom w:val="0"/>
      <w:divBdr>
        <w:top w:val="none" w:sz="0" w:space="0" w:color="auto"/>
        <w:left w:val="none" w:sz="0" w:space="0" w:color="auto"/>
        <w:bottom w:val="none" w:sz="0" w:space="0" w:color="auto"/>
        <w:right w:val="none" w:sz="0" w:space="0" w:color="auto"/>
      </w:divBdr>
    </w:div>
    <w:div w:id="264659296">
      <w:bodyDiv w:val="1"/>
      <w:marLeft w:val="0"/>
      <w:marRight w:val="0"/>
      <w:marTop w:val="0"/>
      <w:marBottom w:val="0"/>
      <w:divBdr>
        <w:top w:val="none" w:sz="0" w:space="0" w:color="auto"/>
        <w:left w:val="none" w:sz="0" w:space="0" w:color="auto"/>
        <w:bottom w:val="none" w:sz="0" w:space="0" w:color="auto"/>
        <w:right w:val="none" w:sz="0" w:space="0" w:color="auto"/>
      </w:divBdr>
    </w:div>
    <w:div w:id="296566742">
      <w:bodyDiv w:val="1"/>
      <w:marLeft w:val="0"/>
      <w:marRight w:val="0"/>
      <w:marTop w:val="0"/>
      <w:marBottom w:val="0"/>
      <w:divBdr>
        <w:top w:val="none" w:sz="0" w:space="0" w:color="auto"/>
        <w:left w:val="none" w:sz="0" w:space="0" w:color="auto"/>
        <w:bottom w:val="none" w:sz="0" w:space="0" w:color="auto"/>
        <w:right w:val="none" w:sz="0" w:space="0" w:color="auto"/>
      </w:divBdr>
    </w:div>
    <w:div w:id="302125154">
      <w:bodyDiv w:val="1"/>
      <w:marLeft w:val="0"/>
      <w:marRight w:val="0"/>
      <w:marTop w:val="0"/>
      <w:marBottom w:val="0"/>
      <w:divBdr>
        <w:top w:val="none" w:sz="0" w:space="0" w:color="auto"/>
        <w:left w:val="none" w:sz="0" w:space="0" w:color="auto"/>
        <w:bottom w:val="none" w:sz="0" w:space="0" w:color="auto"/>
        <w:right w:val="none" w:sz="0" w:space="0" w:color="auto"/>
      </w:divBdr>
    </w:div>
    <w:div w:id="373582247">
      <w:bodyDiv w:val="1"/>
      <w:marLeft w:val="0"/>
      <w:marRight w:val="0"/>
      <w:marTop w:val="0"/>
      <w:marBottom w:val="0"/>
      <w:divBdr>
        <w:top w:val="none" w:sz="0" w:space="0" w:color="auto"/>
        <w:left w:val="none" w:sz="0" w:space="0" w:color="auto"/>
        <w:bottom w:val="none" w:sz="0" w:space="0" w:color="auto"/>
        <w:right w:val="none" w:sz="0" w:space="0" w:color="auto"/>
      </w:divBdr>
    </w:div>
    <w:div w:id="373652799">
      <w:bodyDiv w:val="1"/>
      <w:marLeft w:val="0"/>
      <w:marRight w:val="0"/>
      <w:marTop w:val="0"/>
      <w:marBottom w:val="0"/>
      <w:divBdr>
        <w:top w:val="none" w:sz="0" w:space="0" w:color="auto"/>
        <w:left w:val="none" w:sz="0" w:space="0" w:color="auto"/>
        <w:bottom w:val="none" w:sz="0" w:space="0" w:color="auto"/>
        <w:right w:val="none" w:sz="0" w:space="0" w:color="auto"/>
      </w:divBdr>
    </w:div>
    <w:div w:id="379137706">
      <w:bodyDiv w:val="1"/>
      <w:marLeft w:val="0"/>
      <w:marRight w:val="0"/>
      <w:marTop w:val="0"/>
      <w:marBottom w:val="0"/>
      <w:divBdr>
        <w:top w:val="none" w:sz="0" w:space="0" w:color="auto"/>
        <w:left w:val="none" w:sz="0" w:space="0" w:color="auto"/>
        <w:bottom w:val="none" w:sz="0" w:space="0" w:color="auto"/>
        <w:right w:val="none" w:sz="0" w:space="0" w:color="auto"/>
      </w:divBdr>
    </w:div>
    <w:div w:id="439304129">
      <w:bodyDiv w:val="1"/>
      <w:marLeft w:val="0"/>
      <w:marRight w:val="0"/>
      <w:marTop w:val="0"/>
      <w:marBottom w:val="0"/>
      <w:divBdr>
        <w:top w:val="none" w:sz="0" w:space="0" w:color="auto"/>
        <w:left w:val="none" w:sz="0" w:space="0" w:color="auto"/>
        <w:bottom w:val="none" w:sz="0" w:space="0" w:color="auto"/>
        <w:right w:val="none" w:sz="0" w:space="0" w:color="auto"/>
      </w:divBdr>
    </w:div>
    <w:div w:id="487404492">
      <w:bodyDiv w:val="1"/>
      <w:marLeft w:val="0"/>
      <w:marRight w:val="0"/>
      <w:marTop w:val="0"/>
      <w:marBottom w:val="0"/>
      <w:divBdr>
        <w:top w:val="none" w:sz="0" w:space="0" w:color="auto"/>
        <w:left w:val="none" w:sz="0" w:space="0" w:color="auto"/>
        <w:bottom w:val="none" w:sz="0" w:space="0" w:color="auto"/>
        <w:right w:val="none" w:sz="0" w:space="0" w:color="auto"/>
      </w:divBdr>
    </w:div>
    <w:div w:id="510341796">
      <w:bodyDiv w:val="1"/>
      <w:marLeft w:val="0"/>
      <w:marRight w:val="0"/>
      <w:marTop w:val="0"/>
      <w:marBottom w:val="0"/>
      <w:divBdr>
        <w:top w:val="none" w:sz="0" w:space="0" w:color="auto"/>
        <w:left w:val="none" w:sz="0" w:space="0" w:color="auto"/>
        <w:bottom w:val="none" w:sz="0" w:space="0" w:color="auto"/>
        <w:right w:val="none" w:sz="0" w:space="0" w:color="auto"/>
      </w:divBdr>
    </w:div>
    <w:div w:id="526409030">
      <w:bodyDiv w:val="1"/>
      <w:marLeft w:val="0"/>
      <w:marRight w:val="0"/>
      <w:marTop w:val="0"/>
      <w:marBottom w:val="0"/>
      <w:divBdr>
        <w:top w:val="none" w:sz="0" w:space="0" w:color="auto"/>
        <w:left w:val="none" w:sz="0" w:space="0" w:color="auto"/>
        <w:bottom w:val="none" w:sz="0" w:space="0" w:color="auto"/>
        <w:right w:val="none" w:sz="0" w:space="0" w:color="auto"/>
      </w:divBdr>
    </w:div>
    <w:div w:id="573471834">
      <w:bodyDiv w:val="1"/>
      <w:marLeft w:val="0"/>
      <w:marRight w:val="0"/>
      <w:marTop w:val="0"/>
      <w:marBottom w:val="0"/>
      <w:divBdr>
        <w:top w:val="none" w:sz="0" w:space="0" w:color="auto"/>
        <w:left w:val="none" w:sz="0" w:space="0" w:color="auto"/>
        <w:bottom w:val="none" w:sz="0" w:space="0" w:color="auto"/>
        <w:right w:val="none" w:sz="0" w:space="0" w:color="auto"/>
      </w:divBdr>
    </w:div>
    <w:div w:id="590043983">
      <w:bodyDiv w:val="1"/>
      <w:marLeft w:val="0"/>
      <w:marRight w:val="0"/>
      <w:marTop w:val="0"/>
      <w:marBottom w:val="0"/>
      <w:divBdr>
        <w:top w:val="none" w:sz="0" w:space="0" w:color="auto"/>
        <w:left w:val="none" w:sz="0" w:space="0" w:color="auto"/>
        <w:bottom w:val="none" w:sz="0" w:space="0" w:color="auto"/>
        <w:right w:val="none" w:sz="0" w:space="0" w:color="auto"/>
      </w:divBdr>
    </w:div>
    <w:div w:id="593123745">
      <w:bodyDiv w:val="1"/>
      <w:marLeft w:val="0"/>
      <w:marRight w:val="0"/>
      <w:marTop w:val="0"/>
      <w:marBottom w:val="0"/>
      <w:divBdr>
        <w:top w:val="none" w:sz="0" w:space="0" w:color="auto"/>
        <w:left w:val="none" w:sz="0" w:space="0" w:color="auto"/>
        <w:bottom w:val="none" w:sz="0" w:space="0" w:color="auto"/>
        <w:right w:val="none" w:sz="0" w:space="0" w:color="auto"/>
      </w:divBdr>
    </w:div>
    <w:div w:id="652681894">
      <w:bodyDiv w:val="1"/>
      <w:marLeft w:val="0"/>
      <w:marRight w:val="0"/>
      <w:marTop w:val="0"/>
      <w:marBottom w:val="0"/>
      <w:divBdr>
        <w:top w:val="none" w:sz="0" w:space="0" w:color="auto"/>
        <w:left w:val="none" w:sz="0" w:space="0" w:color="auto"/>
        <w:bottom w:val="none" w:sz="0" w:space="0" w:color="auto"/>
        <w:right w:val="none" w:sz="0" w:space="0" w:color="auto"/>
      </w:divBdr>
    </w:div>
    <w:div w:id="661003590">
      <w:bodyDiv w:val="1"/>
      <w:marLeft w:val="0"/>
      <w:marRight w:val="0"/>
      <w:marTop w:val="0"/>
      <w:marBottom w:val="0"/>
      <w:divBdr>
        <w:top w:val="none" w:sz="0" w:space="0" w:color="auto"/>
        <w:left w:val="none" w:sz="0" w:space="0" w:color="auto"/>
        <w:bottom w:val="none" w:sz="0" w:space="0" w:color="auto"/>
        <w:right w:val="none" w:sz="0" w:space="0" w:color="auto"/>
      </w:divBdr>
    </w:div>
    <w:div w:id="684140408">
      <w:bodyDiv w:val="1"/>
      <w:marLeft w:val="0"/>
      <w:marRight w:val="0"/>
      <w:marTop w:val="0"/>
      <w:marBottom w:val="0"/>
      <w:divBdr>
        <w:top w:val="none" w:sz="0" w:space="0" w:color="auto"/>
        <w:left w:val="none" w:sz="0" w:space="0" w:color="auto"/>
        <w:bottom w:val="none" w:sz="0" w:space="0" w:color="auto"/>
        <w:right w:val="none" w:sz="0" w:space="0" w:color="auto"/>
      </w:divBdr>
    </w:div>
    <w:div w:id="788671914">
      <w:bodyDiv w:val="1"/>
      <w:marLeft w:val="0"/>
      <w:marRight w:val="0"/>
      <w:marTop w:val="0"/>
      <w:marBottom w:val="0"/>
      <w:divBdr>
        <w:top w:val="none" w:sz="0" w:space="0" w:color="auto"/>
        <w:left w:val="none" w:sz="0" w:space="0" w:color="auto"/>
        <w:bottom w:val="none" w:sz="0" w:space="0" w:color="auto"/>
        <w:right w:val="none" w:sz="0" w:space="0" w:color="auto"/>
      </w:divBdr>
    </w:div>
    <w:div w:id="831217560">
      <w:bodyDiv w:val="1"/>
      <w:marLeft w:val="0"/>
      <w:marRight w:val="0"/>
      <w:marTop w:val="0"/>
      <w:marBottom w:val="0"/>
      <w:divBdr>
        <w:top w:val="none" w:sz="0" w:space="0" w:color="auto"/>
        <w:left w:val="none" w:sz="0" w:space="0" w:color="auto"/>
        <w:bottom w:val="none" w:sz="0" w:space="0" w:color="auto"/>
        <w:right w:val="none" w:sz="0" w:space="0" w:color="auto"/>
      </w:divBdr>
    </w:div>
    <w:div w:id="881209736">
      <w:bodyDiv w:val="1"/>
      <w:marLeft w:val="0"/>
      <w:marRight w:val="0"/>
      <w:marTop w:val="0"/>
      <w:marBottom w:val="0"/>
      <w:divBdr>
        <w:top w:val="none" w:sz="0" w:space="0" w:color="auto"/>
        <w:left w:val="none" w:sz="0" w:space="0" w:color="auto"/>
        <w:bottom w:val="none" w:sz="0" w:space="0" w:color="auto"/>
        <w:right w:val="none" w:sz="0" w:space="0" w:color="auto"/>
      </w:divBdr>
    </w:div>
    <w:div w:id="887062179">
      <w:bodyDiv w:val="1"/>
      <w:marLeft w:val="0"/>
      <w:marRight w:val="0"/>
      <w:marTop w:val="0"/>
      <w:marBottom w:val="0"/>
      <w:divBdr>
        <w:top w:val="none" w:sz="0" w:space="0" w:color="auto"/>
        <w:left w:val="none" w:sz="0" w:space="0" w:color="auto"/>
        <w:bottom w:val="none" w:sz="0" w:space="0" w:color="auto"/>
        <w:right w:val="none" w:sz="0" w:space="0" w:color="auto"/>
      </w:divBdr>
    </w:div>
    <w:div w:id="909846949">
      <w:bodyDiv w:val="1"/>
      <w:marLeft w:val="0"/>
      <w:marRight w:val="0"/>
      <w:marTop w:val="0"/>
      <w:marBottom w:val="0"/>
      <w:divBdr>
        <w:top w:val="none" w:sz="0" w:space="0" w:color="auto"/>
        <w:left w:val="none" w:sz="0" w:space="0" w:color="auto"/>
        <w:bottom w:val="none" w:sz="0" w:space="0" w:color="auto"/>
        <w:right w:val="none" w:sz="0" w:space="0" w:color="auto"/>
      </w:divBdr>
    </w:div>
    <w:div w:id="964584545">
      <w:bodyDiv w:val="1"/>
      <w:marLeft w:val="0"/>
      <w:marRight w:val="0"/>
      <w:marTop w:val="0"/>
      <w:marBottom w:val="0"/>
      <w:divBdr>
        <w:top w:val="none" w:sz="0" w:space="0" w:color="auto"/>
        <w:left w:val="none" w:sz="0" w:space="0" w:color="auto"/>
        <w:bottom w:val="none" w:sz="0" w:space="0" w:color="auto"/>
        <w:right w:val="none" w:sz="0" w:space="0" w:color="auto"/>
      </w:divBdr>
    </w:div>
    <w:div w:id="993989447">
      <w:bodyDiv w:val="1"/>
      <w:marLeft w:val="0"/>
      <w:marRight w:val="0"/>
      <w:marTop w:val="0"/>
      <w:marBottom w:val="0"/>
      <w:divBdr>
        <w:top w:val="none" w:sz="0" w:space="0" w:color="auto"/>
        <w:left w:val="none" w:sz="0" w:space="0" w:color="auto"/>
        <w:bottom w:val="none" w:sz="0" w:space="0" w:color="auto"/>
        <w:right w:val="none" w:sz="0" w:space="0" w:color="auto"/>
      </w:divBdr>
    </w:div>
    <w:div w:id="1013991842">
      <w:bodyDiv w:val="1"/>
      <w:marLeft w:val="0"/>
      <w:marRight w:val="0"/>
      <w:marTop w:val="0"/>
      <w:marBottom w:val="0"/>
      <w:divBdr>
        <w:top w:val="none" w:sz="0" w:space="0" w:color="auto"/>
        <w:left w:val="none" w:sz="0" w:space="0" w:color="auto"/>
        <w:bottom w:val="none" w:sz="0" w:space="0" w:color="auto"/>
        <w:right w:val="none" w:sz="0" w:space="0" w:color="auto"/>
      </w:divBdr>
    </w:div>
    <w:div w:id="1033313553">
      <w:bodyDiv w:val="1"/>
      <w:marLeft w:val="0"/>
      <w:marRight w:val="0"/>
      <w:marTop w:val="0"/>
      <w:marBottom w:val="0"/>
      <w:divBdr>
        <w:top w:val="none" w:sz="0" w:space="0" w:color="auto"/>
        <w:left w:val="none" w:sz="0" w:space="0" w:color="auto"/>
        <w:bottom w:val="none" w:sz="0" w:space="0" w:color="auto"/>
        <w:right w:val="none" w:sz="0" w:space="0" w:color="auto"/>
      </w:divBdr>
    </w:div>
    <w:div w:id="1034965011">
      <w:bodyDiv w:val="1"/>
      <w:marLeft w:val="0"/>
      <w:marRight w:val="0"/>
      <w:marTop w:val="0"/>
      <w:marBottom w:val="0"/>
      <w:divBdr>
        <w:top w:val="none" w:sz="0" w:space="0" w:color="auto"/>
        <w:left w:val="none" w:sz="0" w:space="0" w:color="auto"/>
        <w:bottom w:val="none" w:sz="0" w:space="0" w:color="auto"/>
        <w:right w:val="none" w:sz="0" w:space="0" w:color="auto"/>
      </w:divBdr>
    </w:div>
    <w:div w:id="1039278695">
      <w:bodyDiv w:val="1"/>
      <w:marLeft w:val="0"/>
      <w:marRight w:val="0"/>
      <w:marTop w:val="0"/>
      <w:marBottom w:val="0"/>
      <w:divBdr>
        <w:top w:val="none" w:sz="0" w:space="0" w:color="auto"/>
        <w:left w:val="none" w:sz="0" w:space="0" w:color="auto"/>
        <w:bottom w:val="none" w:sz="0" w:space="0" w:color="auto"/>
        <w:right w:val="none" w:sz="0" w:space="0" w:color="auto"/>
      </w:divBdr>
    </w:div>
    <w:div w:id="1132140982">
      <w:bodyDiv w:val="1"/>
      <w:marLeft w:val="0"/>
      <w:marRight w:val="0"/>
      <w:marTop w:val="0"/>
      <w:marBottom w:val="0"/>
      <w:divBdr>
        <w:top w:val="none" w:sz="0" w:space="0" w:color="auto"/>
        <w:left w:val="none" w:sz="0" w:space="0" w:color="auto"/>
        <w:bottom w:val="none" w:sz="0" w:space="0" w:color="auto"/>
        <w:right w:val="none" w:sz="0" w:space="0" w:color="auto"/>
      </w:divBdr>
    </w:div>
    <w:div w:id="1171718847">
      <w:bodyDiv w:val="1"/>
      <w:marLeft w:val="0"/>
      <w:marRight w:val="0"/>
      <w:marTop w:val="0"/>
      <w:marBottom w:val="0"/>
      <w:divBdr>
        <w:top w:val="none" w:sz="0" w:space="0" w:color="auto"/>
        <w:left w:val="none" w:sz="0" w:space="0" w:color="auto"/>
        <w:bottom w:val="none" w:sz="0" w:space="0" w:color="auto"/>
        <w:right w:val="none" w:sz="0" w:space="0" w:color="auto"/>
      </w:divBdr>
    </w:div>
    <w:div w:id="1251701576">
      <w:bodyDiv w:val="1"/>
      <w:marLeft w:val="0"/>
      <w:marRight w:val="0"/>
      <w:marTop w:val="0"/>
      <w:marBottom w:val="0"/>
      <w:divBdr>
        <w:top w:val="none" w:sz="0" w:space="0" w:color="auto"/>
        <w:left w:val="none" w:sz="0" w:space="0" w:color="auto"/>
        <w:bottom w:val="none" w:sz="0" w:space="0" w:color="auto"/>
        <w:right w:val="none" w:sz="0" w:space="0" w:color="auto"/>
      </w:divBdr>
    </w:div>
    <w:div w:id="1335063655">
      <w:bodyDiv w:val="1"/>
      <w:marLeft w:val="0"/>
      <w:marRight w:val="0"/>
      <w:marTop w:val="0"/>
      <w:marBottom w:val="0"/>
      <w:divBdr>
        <w:top w:val="none" w:sz="0" w:space="0" w:color="auto"/>
        <w:left w:val="none" w:sz="0" w:space="0" w:color="auto"/>
        <w:bottom w:val="none" w:sz="0" w:space="0" w:color="auto"/>
        <w:right w:val="none" w:sz="0" w:space="0" w:color="auto"/>
      </w:divBdr>
    </w:div>
    <w:div w:id="1441225142">
      <w:bodyDiv w:val="1"/>
      <w:marLeft w:val="0"/>
      <w:marRight w:val="0"/>
      <w:marTop w:val="0"/>
      <w:marBottom w:val="0"/>
      <w:divBdr>
        <w:top w:val="none" w:sz="0" w:space="0" w:color="auto"/>
        <w:left w:val="none" w:sz="0" w:space="0" w:color="auto"/>
        <w:bottom w:val="none" w:sz="0" w:space="0" w:color="auto"/>
        <w:right w:val="none" w:sz="0" w:space="0" w:color="auto"/>
      </w:divBdr>
    </w:div>
    <w:div w:id="1449857145">
      <w:bodyDiv w:val="1"/>
      <w:marLeft w:val="0"/>
      <w:marRight w:val="0"/>
      <w:marTop w:val="0"/>
      <w:marBottom w:val="0"/>
      <w:divBdr>
        <w:top w:val="none" w:sz="0" w:space="0" w:color="auto"/>
        <w:left w:val="none" w:sz="0" w:space="0" w:color="auto"/>
        <w:bottom w:val="none" w:sz="0" w:space="0" w:color="auto"/>
        <w:right w:val="none" w:sz="0" w:space="0" w:color="auto"/>
      </w:divBdr>
    </w:div>
    <w:div w:id="1458062840">
      <w:bodyDiv w:val="1"/>
      <w:marLeft w:val="0"/>
      <w:marRight w:val="0"/>
      <w:marTop w:val="0"/>
      <w:marBottom w:val="0"/>
      <w:divBdr>
        <w:top w:val="none" w:sz="0" w:space="0" w:color="auto"/>
        <w:left w:val="none" w:sz="0" w:space="0" w:color="auto"/>
        <w:bottom w:val="none" w:sz="0" w:space="0" w:color="auto"/>
        <w:right w:val="none" w:sz="0" w:space="0" w:color="auto"/>
      </w:divBdr>
    </w:div>
    <w:div w:id="1494222713">
      <w:bodyDiv w:val="1"/>
      <w:marLeft w:val="0"/>
      <w:marRight w:val="0"/>
      <w:marTop w:val="0"/>
      <w:marBottom w:val="0"/>
      <w:divBdr>
        <w:top w:val="none" w:sz="0" w:space="0" w:color="auto"/>
        <w:left w:val="none" w:sz="0" w:space="0" w:color="auto"/>
        <w:bottom w:val="none" w:sz="0" w:space="0" w:color="auto"/>
        <w:right w:val="none" w:sz="0" w:space="0" w:color="auto"/>
      </w:divBdr>
    </w:div>
    <w:div w:id="1503468829">
      <w:bodyDiv w:val="1"/>
      <w:marLeft w:val="0"/>
      <w:marRight w:val="0"/>
      <w:marTop w:val="0"/>
      <w:marBottom w:val="0"/>
      <w:divBdr>
        <w:top w:val="none" w:sz="0" w:space="0" w:color="auto"/>
        <w:left w:val="none" w:sz="0" w:space="0" w:color="auto"/>
        <w:bottom w:val="none" w:sz="0" w:space="0" w:color="auto"/>
        <w:right w:val="none" w:sz="0" w:space="0" w:color="auto"/>
      </w:divBdr>
    </w:div>
    <w:div w:id="1520001186">
      <w:bodyDiv w:val="1"/>
      <w:marLeft w:val="0"/>
      <w:marRight w:val="0"/>
      <w:marTop w:val="0"/>
      <w:marBottom w:val="0"/>
      <w:divBdr>
        <w:top w:val="none" w:sz="0" w:space="0" w:color="auto"/>
        <w:left w:val="none" w:sz="0" w:space="0" w:color="auto"/>
        <w:bottom w:val="none" w:sz="0" w:space="0" w:color="auto"/>
        <w:right w:val="none" w:sz="0" w:space="0" w:color="auto"/>
      </w:divBdr>
    </w:div>
    <w:div w:id="1622154468">
      <w:bodyDiv w:val="1"/>
      <w:marLeft w:val="0"/>
      <w:marRight w:val="0"/>
      <w:marTop w:val="0"/>
      <w:marBottom w:val="0"/>
      <w:divBdr>
        <w:top w:val="none" w:sz="0" w:space="0" w:color="auto"/>
        <w:left w:val="none" w:sz="0" w:space="0" w:color="auto"/>
        <w:bottom w:val="none" w:sz="0" w:space="0" w:color="auto"/>
        <w:right w:val="none" w:sz="0" w:space="0" w:color="auto"/>
      </w:divBdr>
    </w:div>
    <w:div w:id="1685672604">
      <w:bodyDiv w:val="1"/>
      <w:marLeft w:val="0"/>
      <w:marRight w:val="0"/>
      <w:marTop w:val="0"/>
      <w:marBottom w:val="0"/>
      <w:divBdr>
        <w:top w:val="none" w:sz="0" w:space="0" w:color="auto"/>
        <w:left w:val="none" w:sz="0" w:space="0" w:color="auto"/>
        <w:bottom w:val="none" w:sz="0" w:space="0" w:color="auto"/>
        <w:right w:val="none" w:sz="0" w:space="0" w:color="auto"/>
      </w:divBdr>
    </w:div>
    <w:div w:id="1744329967">
      <w:bodyDiv w:val="1"/>
      <w:marLeft w:val="0"/>
      <w:marRight w:val="0"/>
      <w:marTop w:val="0"/>
      <w:marBottom w:val="0"/>
      <w:divBdr>
        <w:top w:val="none" w:sz="0" w:space="0" w:color="auto"/>
        <w:left w:val="none" w:sz="0" w:space="0" w:color="auto"/>
        <w:bottom w:val="none" w:sz="0" w:space="0" w:color="auto"/>
        <w:right w:val="none" w:sz="0" w:space="0" w:color="auto"/>
      </w:divBdr>
    </w:div>
    <w:div w:id="1758212145">
      <w:bodyDiv w:val="1"/>
      <w:marLeft w:val="0"/>
      <w:marRight w:val="0"/>
      <w:marTop w:val="0"/>
      <w:marBottom w:val="0"/>
      <w:divBdr>
        <w:top w:val="none" w:sz="0" w:space="0" w:color="auto"/>
        <w:left w:val="none" w:sz="0" w:space="0" w:color="auto"/>
        <w:bottom w:val="none" w:sz="0" w:space="0" w:color="auto"/>
        <w:right w:val="none" w:sz="0" w:space="0" w:color="auto"/>
      </w:divBdr>
    </w:div>
    <w:div w:id="1787117077">
      <w:bodyDiv w:val="1"/>
      <w:marLeft w:val="0"/>
      <w:marRight w:val="0"/>
      <w:marTop w:val="0"/>
      <w:marBottom w:val="0"/>
      <w:divBdr>
        <w:top w:val="none" w:sz="0" w:space="0" w:color="auto"/>
        <w:left w:val="none" w:sz="0" w:space="0" w:color="auto"/>
        <w:bottom w:val="none" w:sz="0" w:space="0" w:color="auto"/>
        <w:right w:val="none" w:sz="0" w:space="0" w:color="auto"/>
      </w:divBdr>
    </w:div>
    <w:div w:id="1799645970">
      <w:bodyDiv w:val="1"/>
      <w:marLeft w:val="0"/>
      <w:marRight w:val="0"/>
      <w:marTop w:val="0"/>
      <w:marBottom w:val="0"/>
      <w:divBdr>
        <w:top w:val="none" w:sz="0" w:space="0" w:color="auto"/>
        <w:left w:val="none" w:sz="0" w:space="0" w:color="auto"/>
        <w:bottom w:val="none" w:sz="0" w:space="0" w:color="auto"/>
        <w:right w:val="none" w:sz="0" w:space="0" w:color="auto"/>
      </w:divBdr>
    </w:div>
    <w:div w:id="1810245768">
      <w:bodyDiv w:val="1"/>
      <w:marLeft w:val="0"/>
      <w:marRight w:val="0"/>
      <w:marTop w:val="0"/>
      <w:marBottom w:val="0"/>
      <w:divBdr>
        <w:top w:val="none" w:sz="0" w:space="0" w:color="auto"/>
        <w:left w:val="none" w:sz="0" w:space="0" w:color="auto"/>
        <w:bottom w:val="none" w:sz="0" w:space="0" w:color="auto"/>
        <w:right w:val="none" w:sz="0" w:space="0" w:color="auto"/>
      </w:divBdr>
    </w:div>
    <w:div w:id="1843934695">
      <w:bodyDiv w:val="1"/>
      <w:marLeft w:val="0"/>
      <w:marRight w:val="0"/>
      <w:marTop w:val="0"/>
      <w:marBottom w:val="0"/>
      <w:divBdr>
        <w:top w:val="none" w:sz="0" w:space="0" w:color="auto"/>
        <w:left w:val="none" w:sz="0" w:space="0" w:color="auto"/>
        <w:bottom w:val="none" w:sz="0" w:space="0" w:color="auto"/>
        <w:right w:val="none" w:sz="0" w:space="0" w:color="auto"/>
      </w:divBdr>
    </w:div>
    <w:div w:id="1870070839">
      <w:bodyDiv w:val="1"/>
      <w:marLeft w:val="0"/>
      <w:marRight w:val="0"/>
      <w:marTop w:val="0"/>
      <w:marBottom w:val="0"/>
      <w:divBdr>
        <w:top w:val="none" w:sz="0" w:space="0" w:color="auto"/>
        <w:left w:val="none" w:sz="0" w:space="0" w:color="auto"/>
        <w:bottom w:val="none" w:sz="0" w:space="0" w:color="auto"/>
        <w:right w:val="none" w:sz="0" w:space="0" w:color="auto"/>
      </w:divBdr>
    </w:div>
    <w:div w:id="1938058909">
      <w:bodyDiv w:val="1"/>
      <w:marLeft w:val="0"/>
      <w:marRight w:val="0"/>
      <w:marTop w:val="0"/>
      <w:marBottom w:val="0"/>
      <w:divBdr>
        <w:top w:val="none" w:sz="0" w:space="0" w:color="auto"/>
        <w:left w:val="none" w:sz="0" w:space="0" w:color="auto"/>
        <w:bottom w:val="none" w:sz="0" w:space="0" w:color="auto"/>
        <w:right w:val="none" w:sz="0" w:space="0" w:color="auto"/>
      </w:divBdr>
    </w:div>
    <w:div w:id="1981768124">
      <w:bodyDiv w:val="1"/>
      <w:marLeft w:val="0"/>
      <w:marRight w:val="0"/>
      <w:marTop w:val="0"/>
      <w:marBottom w:val="0"/>
      <w:divBdr>
        <w:top w:val="none" w:sz="0" w:space="0" w:color="auto"/>
        <w:left w:val="none" w:sz="0" w:space="0" w:color="auto"/>
        <w:bottom w:val="none" w:sz="0" w:space="0" w:color="auto"/>
        <w:right w:val="none" w:sz="0" w:space="0" w:color="auto"/>
      </w:divBdr>
    </w:div>
    <w:div w:id="1995789970">
      <w:bodyDiv w:val="1"/>
      <w:marLeft w:val="0"/>
      <w:marRight w:val="0"/>
      <w:marTop w:val="0"/>
      <w:marBottom w:val="0"/>
      <w:divBdr>
        <w:top w:val="none" w:sz="0" w:space="0" w:color="auto"/>
        <w:left w:val="none" w:sz="0" w:space="0" w:color="auto"/>
        <w:bottom w:val="none" w:sz="0" w:space="0" w:color="auto"/>
        <w:right w:val="none" w:sz="0" w:space="0" w:color="auto"/>
      </w:divBdr>
    </w:div>
    <w:div w:id="207882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Gri14</b:Tag>
    <b:SourceType>Book</b:SourceType>
    <b:Guid>{34E521A9-8157-45AA-86A2-6A3F7B150865}</b:Guid>
    <b:Title>Erikson's Psychosocial Stage Theory of Development</b:Title>
    <b:Year>2014</b:Year>
    <b:Author>
      <b:Author>
        <b:NameList>
          <b:Person>
            <b:Last>Griggs</b:Last>
            <b:First>Richard</b:First>
            <b:Middle>A.</b:Middle>
          </b:Person>
        </b:NameList>
      </b:Author>
    </b:Author>
    <b:BookTitle>Psychology. A Concise Introduction</b:BookTitle>
    <b:Pages>304-305</b:Pages>
    <b:City>New York</b:City>
    <b:Publisher>Worth Publishers</b:Publisher>
    <b:Edition>Forth Edition</b:Edition>
    <b:RefOrder>1</b:RefOrder>
  </b:Source>
  <b:Source>
    <b:Tag>Sau19</b:Tag>
    <b:SourceType>InternetSite</b:SourceType>
    <b:Guid>{4FD39403-B2BC-4F65-A586-021AE6E3CF95}</b:Guid>
    <b:Title>Psychosexual Stages</b:Title>
    <b:Year>2019</b:Year>
    <b:Author>
      <b:Author>
        <b:NameList>
          <b:Person>
            <b:Last>McLeod</b:Last>
            <b:First>Saul</b:First>
          </b:Person>
        </b:NameList>
      </b:Author>
    </b:Author>
    <b:YearAccessed>2019</b:YearAccessed>
    <b:MonthAccessed>September</b:MonthAccessed>
    <b:DayAccessed>5</b:DayAccessed>
    <b:URL>http://www.simplypsychology.org</b:URL>
    <b:RefOrder>2</b:RefOrder>
  </b:Source>
  <b:Source>
    <b:Tag>Dav14</b:Tag>
    <b:SourceType>InternetSite</b:SourceType>
    <b:Guid>{753AE7F2-9EA2-4677-AC1A-3FBD3977C104}</b:Guid>
    <b:Author>
      <b:Author>
        <b:NameList>
          <b:Person>
            <b:Last>David L</b:Last>
          </b:Person>
        </b:NameList>
      </b:Author>
    </b:Author>
    <b:Title>Erikson's Stages of Development, "in Learning Theories.</b:Title>
    <b:Year>2014</b:Year>
    <b:YearAccessed>2019</b:YearAccessed>
    <b:MonthAccessed>September</b:MonthAccessed>
    <b:DayAccessed>5</b:DayAccessed>
    <b:URL>http://www.learning-theories.com/eriksons-stages-of-development.html</b:URL>
    <b:RefOrder>3</b:RefOrder>
  </b:Source>
  <b:Source>
    <b:Tag>Wha19</b:Tag>
    <b:SourceType>InternetSite</b:SourceType>
    <b:Guid>{F53833E7-6DFB-4085-9847-055BCC925C30}</b:Guid>
    <b:Title>What is Lifespan Development</b:Title>
    <b:YearAccessed>2019</b:YearAccessed>
    <b:MonthAccessed>September</b:MonthAccessed>
    <b:DayAccessed>6</b:DayAccessed>
    <b:URL>http://www.bestcounsellingdegrees.net</b:URL>
    <b:RefOrder>4</b:RefOrder>
  </b:Source>
  <b:Source>
    <b:Tag>Ken19</b:Tag>
    <b:SourceType>InternetSite</b:SourceType>
    <b:Guid>{4C9B11A8-DD2F-4E2A-A21F-6008833DBF54}</b:Guid>
    <b:Title>Theories, Cognitive Psychology</b:Title>
    <b:Year>2019</b:Year>
    <b:Author>
      <b:Author>
        <b:NameList>
          <b:Person>
            <b:Last>Cherry</b:Last>
            <b:First>Kendra</b:First>
          </b:Person>
        </b:NameList>
      </b:Author>
    </b:Author>
    <b:YearAccessed>2019</b:YearAccessed>
    <b:MonthAccessed>September</b:MonthAccessed>
    <b:DayAccessed>6</b:DayAccessed>
    <b:URL>http://www.verywellmind.com</b:URL>
    <b:RefOrder>5</b:RefOrder>
  </b:Source>
  <b:Source>
    <b:Tag>Lon18</b:Tag>
    <b:SourceType>InternetSite</b:SourceType>
    <b:Guid>{1E341906-CAAF-47DC-812B-FF13BD0A6083}</b:Guid>
    <b:Title>Loneliness in old people</b:Title>
    <b:Year>2018</b:Year>
    <b:YearAccessed>2019</b:YearAccessed>
    <b:MonthAccessed>September</b:MonthAccessed>
    <b:DayAccessed>6</b:DayAccessed>
    <b:URL>http://www.nhs.uk/conditions/stress-anxiety-depression/loneliness-in-older-people</b:URL>
    <b:RefOrder>6</b:RefOrder>
  </b:Source>
</b:Sources>
</file>

<file path=customXml/itemProps1.xml><?xml version="1.0" encoding="utf-8"?>
<ds:datastoreItem xmlns:ds="http://schemas.openxmlformats.org/officeDocument/2006/customXml" ds:itemID="{55B89D63-64C4-46BF-BB7B-3E2AE8BF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Okojie-aidonojie (1809189)</dc:creator>
  <cp:keywords/>
  <dc:description/>
  <cp:lastModifiedBy>Rien Okojie-Aidonojie</cp:lastModifiedBy>
  <cp:revision>2</cp:revision>
  <dcterms:created xsi:type="dcterms:W3CDTF">2019-09-06T21:33:00Z</dcterms:created>
  <dcterms:modified xsi:type="dcterms:W3CDTF">2019-09-06T21:33:00Z</dcterms:modified>
  <cp:category>PSYCHOLOGY FOR HEALTH AND SOCIAL CARE – BMHP 4003.</cp:category>
</cp:coreProperties>
</file>