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CB227" w14:textId="77777777" w:rsidR="00753D15" w:rsidRDefault="00753D15" w:rsidP="00753D15">
      <w:pPr>
        <w:jc w:val="center"/>
        <w:rPr>
          <w:b/>
          <w:sz w:val="38"/>
          <w:u w:val="single"/>
        </w:rPr>
      </w:pPr>
    </w:p>
    <w:p w14:paraId="1106A004" w14:textId="77777777" w:rsidR="00753D15" w:rsidRDefault="00753D15" w:rsidP="00753D15">
      <w:pPr>
        <w:jc w:val="center"/>
        <w:rPr>
          <w:b/>
          <w:sz w:val="38"/>
          <w:u w:val="single"/>
        </w:rPr>
      </w:pPr>
    </w:p>
    <w:p w14:paraId="028C1B78" w14:textId="77777777" w:rsidR="0081661A" w:rsidRPr="00753D15" w:rsidRDefault="0081661A" w:rsidP="0081661A">
      <w:pPr>
        <w:jc w:val="center"/>
        <w:rPr>
          <w:b/>
          <w:sz w:val="38"/>
          <w:u w:val="single"/>
        </w:rPr>
      </w:pPr>
      <w:r w:rsidRPr="00753D15">
        <w:rPr>
          <w:b/>
          <w:sz w:val="38"/>
          <w:u w:val="single"/>
        </w:rPr>
        <w:t>Connecting Rod Report</w:t>
      </w:r>
    </w:p>
    <w:p w14:paraId="747D2F61" w14:textId="77777777" w:rsidR="0081661A" w:rsidRDefault="00753D15" w:rsidP="00753D15">
      <w:pPr>
        <w:jc w:val="center"/>
        <w:rPr>
          <w:b/>
          <w:sz w:val="38"/>
          <w:u w:val="single"/>
        </w:rPr>
      </w:pPr>
      <w:r w:rsidRPr="00753D15">
        <w:rPr>
          <w:b/>
          <w:sz w:val="38"/>
          <w:u w:val="single"/>
        </w:rPr>
        <w:t xml:space="preserve">Aprilia RS125 </w:t>
      </w:r>
    </w:p>
    <w:p w14:paraId="0B363169" w14:textId="77777777" w:rsidR="00753D15" w:rsidRDefault="00753D15" w:rsidP="00753D15">
      <w:pPr>
        <w:jc w:val="center"/>
        <w:rPr>
          <w:b/>
          <w:sz w:val="30"/>
        </w:rPr>
      </w:pPr>
    </w:p>
    <w:p w14:paraId="455A2C7A" w14:textId="77777777" w:rsidR="00753D15" w:rsidRDefault="00753D15" w:rsidP="00753D15">
      <w:pPr>
        <w:jc w:val="center"/>
        <w:rPr>
          <w:b/>
          <w:sz w:val="30"/>
        </w:rPr>
      </w:pPr>
    </w:p>
    <w:p w14:paraId="1A2C030B" w14:textId="2E31BE31" w:rsidR="00753D15" w:rsidRPr="00753D15" w:rsidRDefault="00753D15" w:rsidP="00753D15">
      <w:pPr>
        <w:jc w:val="center"/>
        <w:rPr>
          <w:b/>
          <w:sz w:val="30"/>
        </w:rPr>
      </w:pPr>
      <w:r w:rsidRPr="00753D15">
        <w:rPr>
          <w:b/>
          <w:sz w:val="30"/>
        </w:rPr>
        <w:t>Connor McGuinness</w:t>
      </w:r>
    </w:p>
    <w:p w14:paraId="0DFC96CC" w14:textId="77777777" w:rsidR="00753D15" w:rsidRDefault="00753D15" w:rsidP="00753D15">
      <w:pPr>
        <w:jc w:val="center"/>
        <w:rPr>
          <w:b/>
          <w:sz w:val="30"/>
        </w:rPr>
      </w:pPr>
    </w:p>
    <w:p w14:paraId="20A9FFB8" w14:textId="40F7CF75" w:rsidR="00753D15" w:rsidRPr="00753D15" w:rsidRDefault="00753D15" w:rsidP="00753D15">
      <w:pPr>
        <w:jc w:val="center"/>
        <w:rPr>
          <w:b/>
          <w:sz w:val="30"/>
        </w:rPr>
      </w:pPr>
      <w:r w:rsidRPr="00753D15">
        <w:rPr>
          <w:b/>
          <w:sz w:val="30"/>
        </w:rPr>
        <w:t>1803076</w:t>
      </w:r>
    </w:p>
    <w:p w14:paraId="05BAE4C4" w14:textId="05A35029" w:rsidR="004D54FF" w:rsidRDefault="004D54FF" w:rsidP="00753D15">
      <w:pPr>
        <w:jc w:val="center"/>
      </w:pPr>
    </w:p>
    <w:p w14:paraId="4F9C7952" w14:textId="6546EFB6" w:rsidR="004D54FF" w:rsidRDefault="004D54FF">
      <w:r>
        <w:rPr>
          <w:noProof/>
        </w:rPr>
        <w:drawing>
          <wp:anchor distT="0" distB="0" distL="114300" distR="114300" simplePos="0" relativeHeight="251658240" behindDoc="0" locked="0" layoutInCell="1" allowOverlap="1" wp14:anchorId="1B9ACAF0" wp14:editId="6D670982">
            <wp:simplePos x="0" y="0"/>
            <wp:positionH relativeFrom="margin">
              <wp:align>center</wp:align>
            </wp:positionH>
            <wp:positionV relativeFrom="paragraph">
              <wp:posOffset>440690</wp:posOffset>
            </wp:positionV>
            <wp:extent cx="5324475" cy="4026535"/>
            <wp:effectExtent l="0" t="0" r="9525" b="0"/>
            <wp:wrapSquare wrapText="bothSides"/>
            <wp:docPr id="2" name="Picture 2" descr="Image result for aprilia rs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prilia rs 1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4475" cy="402653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335C5078" w14:textId="4DAE02F4" w:rsidR="00644424" w:rsidRDefault="006F7C48" w:rsidP="00644424">
      <w:pPr>
        <w:jc w:val="center"/>
        <w:rPr>
          <w:b/>
          <w:sz w:val="38"/>
          <w:u w:val="single"/>
        </w:rPr>
      </w:pPr>
      <w:r>
        <w:rPr>
          <w:b/>
          <w:sz w:val="38"/>
          <w:u w:val="single"/>
        </w:rPr>
        <w:lastRenderedPageBreak/>
        <w:t>Abstract</w:t>
      </w:r>
    </w:p>
    <w:p w14:paraId="614EC006" w14:textId="1B1DB471" w:rsidR="00644424" w:rsidRPr="00381B90" w:rsidRDefault="00644424" w:rsidP="00644424">
      <w:pPr>
        <w:rPr>
          <w:sz w:val="24"/>
          <w:szCs w:val="24"/>
        </w:rPr>
      </w:pPr>
      <w:r w:rsidRPr="00381B90">
        <w:rPr>
          <w:sz w:val="24"/>
          <w:szCs w:val="24"/>
        </w:rPr>
        <w:t xml:space="preserve">This is a report to show the varying forces that a conrod undergoes inside the engine of an Aprilia RS125. The aim of this report is to look at how the forces are affected by </w:t>
      </w:r>
      <w:r w:rsidR="00331C77" w:rsidRPr="00381B90">
        <w:rPr>
          <w:sz w:val="24"/>
          <w:szCs w:val="24"/>
        </w:rPr>
        <w:t>the engine speed, the mass of the pistons, the conrod length and the crank radius.</w:t>
      </w:r>
      <w:r w:rsidR="00F479FD" w:rsidRPr="00381B90">
        <w:rPr>
          <w:sz w:val="24"/>
          <w:szCs w:val="24"/>
        </w:rPr>
        <w:t xml:space="preserve"> T</w:t>
      </w:r>
      <w:r w:rsidR="000D6890" w:rsidRPr="00381B90">
        <w:rPr>
          <w:sz w:val="24"/>
          <w:szCs w:val="24"/>
        </w:rPr>
        <w:t>his report</w:t>
      </w:r>
      <w:r w:rsidR="00F479FD" w:rsidRPr="00381B90">
        <w:rPr>
          <w:sz w:val="24"/>
          <w:szCs w:val="24"/>
        </w:rPr>
        <w:t xml:space="preserve"> is experimenting by changing the rpm of the engine </w:t>
      </w:r>
      <w:r w:rsidR="005E0A20">
        <w:rPr>
          <w:sz w:val="24"/>
          <w:szCs w:val="24"/>
        </w:rPr>
        <w:t xml:space="preserve">and the weight of the piston </w:t>
      </w:r>
      <w:r w:rsidR="00F479FD" w:rsidRPr="00381B90">
        <w:rPr>
          <w:sz w:val="24"/>
          <w:szCs w:val="24"/>
        </w:rPr>
        <w:t>to see how it affects the forces of the engine.</w:t>
      </w:r>
    </w:p>
    <w:p w14:paraId="5AC0B510" w14:textId="62EF32A4" w:rsidR="00753D15" w:rsidRDefault="00753D15" w:rsidP="00753D15">
      <w:pPr>
        <w:jc w:val="center"/>
      </w:pPr>
      <w:r>
        <w:br w:type="page"/>
      </w:r>
    </w:p>
    <w:p w14:paraId="05280047" w14:textId="77777777" w:rsidR="006F2266" w:rsidRDefault="006F2266" w:rsidP="006F2266">
      <w:pPr>
        <w:jc w:val="center"/>
        <w:rPr>
          <w:b/>
          <w:sz w:val="42"/>
          <w:u w:val="single"/>
        </w:rPr>
      </w:pPr>
      <w:r>
        <w:rPr>
          <w:b/>
          <w:sz w:val="42"/>
          <w:u w:val="single"/>
        </w:rPr>
        <w:lastRenderedPageBreak/>
        <w:t>Contents</w:t>
      </w:r>
    </w:p>
    <w:p w14:paraId="6A9F6115" w14:textId="77777777" w:rsidR="006F2266" w:rsidRDefault="006F2266" w:rsidP="006F2266">
      <w:pPr>
        <w:jc w:val="center"/>
      </w:pPr>
    </w:p>
    <w:p w14:paraId="7F5C52CB" w14:textId="77777777" w:rsidR="006F2266" w:rsidRDefault="006F2266" w:rsidP="006F2266">
      <w:pPr>
        <w:rPr>
          <w:b/>
          <w:sz w:val="28"/>
        </w:rPr>
      </w:pPr>
      <w:r>
        <w:rPr>
          <w:b/>
          <w:sz w:val="28"/>
        </w:rPr>
        <w:t>Page</w:t>
      </w:r>
    </w:p>
    <w:p w14:paraId="13E132BB" w14:textId="77777777" w:rsidR="006F2266" w:rsidRDefault="006F2266" w:rsidP="006F2266">
      <w:pPr>
        <w:rPr>
          <w:b/>
          <w:sz w:val="24"/>
          <w:szCs w:val="24"/>
        </w:rPr>
      </w:pPr>
      <w:r>
        <w:rPr>
          <w:b/>
          <w:sz w:val="24"/>
          <w:szCs w:val="24"/>
        </w:rPr>
        <w:t>1………………………………………………………………………………………………………………………….Title Page</w:t>
      </w:r>
    </w:p>
    <w:p w14:paraId="4163E283" w14:textId="63045779" w:rsidR="006F2266" w:rsidRDefault="006F2266" w:rsidP="006F2266">
      <w:pPr>
        <w:rPr>
          <w:b/>
          <w:sz w:val="24"/>
          <w:szCs w:val="24"/>
        </w:rPr>
      </w:pPr>
      <w:r>
        <w:rPr>
          <w:b/>
          <w:sz w:val="24"/>
          <w:szCs w:val="24"/>
        </w:rPr>
        <w:t>2……………………………………………………………………………………………………………………</w:t>
      </w:r>
      <w:r w:rsidR="006F7C48">
        <w:rPr>
          <w:b/>
          <w:sz w:val="24"/>
          <w:szCs w:val="24"/>
        </w:rPr>
        <w:t>………Abstract</w:t>
      </w:r>
    </w:p>
    <w:p w14:paraId="2FF5865F" w14:textId="77777777" w:rsidR="006F2266" w:rsidRDefault="006F2266" w:rsidP="006F2266">
      <w:pPr>
        <w:rPr>
          <w:b/>
          <w:sz w:val="24"/>
          <w:szCs w:val="24"/>
        </w:rPr>
      </w:pPr>
      <w:r>
        <w:rPr>
          <w:b/>
          <w:sz w:val="24"/>
          <w:szCs w:val="24"/>
        </w:rPr>
        <w:t>3…………………………………………………………………………………………………………………………..Contents</w:t>
      </w:r>
    </w:p>
    <w:p w14:paraId="7930A8A0" w14:textId="5941766F" w:rsidR="006F2266" w:rsidRDefault="006F2266" w:rsidP="006F2266">
      <w:pPr>
        <w:rPr>
          <w:b/>
          <w:sz w:val="24"/>
          <w:szCs w:val="24"/>
        </w:rPr>
      </w:pPr>
      <w:r>
        <w:rPr>
          <w:b/>
          <w:sz w:val="24"/>
          <w:szCs w:val="24"/>
        </w:rPr>
        <w:t>4……………………………………………………………………………………………………………………List of Figures</w:t>
      </w:r>
    </w:p>
    <w:p w14:paraId="5AC1F237" w14:textId="6595B213" w:rsidR="006F2266" w:rsidRDefault="006F2266" w:rsidP="006F2266">
      <w:pPr>
        <w:rPr>
          <w:b/>
          <w:sz w:val="24"/>
          <w:szCs w:val="24"/>
        </w:rPr>
      </w:pPr>
      <w:r>
        <w:rPr>
          <w:b/>
          <w:sz w:val="24"/>
          <w:szCs w:val="24"/>
        </w:rPr>
        <w:t>5……………………………………………………………………………………………………………………</w:t>
      </w:r>
      <w:r w:rsidR="004A04B1">
        <w:rPr>
          <w:b/>
          <w:sz w:val="24"/>
          <w:szCs w:val="24"/>
        </w:rPr>
        <w:t>..Introduction</w:t>
      </w:r>
    </w:p>
    <w:p w14:paraId="5D761DFE" w14:textId="3EC31C7A" w:rsidR="006F2266" w:rsidRDefault="00AC7DFB" w:rsidP="006F2266">
      <w:pPr>
        <w:rPr>
          <w:b/>
          <w:sz w:val="24"/>
          <w:szCs w:val="24"/>
        </w:rPr>
      </w:pPr>
      <w:r>
        <w:rPr>
          <w:b/>
          <w:sz w:val="24"/>
          <w:szCs w:val="24"/>
        </w:rPr>
        <w:t>6</w:t>
      </w:r>
      <w:r w:rsidR="006F2266">
        <w:rPr>
          <w:b/>
          <w:sz w:val="24"/>
          <w:szCs w:val="24"/>
        </w:rPr>
        <w:t>………………………………………………………………………………………………………………</w:t>
      </w:r>
      <w:r w:rsidR="004951F0">
        <w:rPr>
          <w:b/>
          <w:sz w:val="24"/>
          <w:szCs w:val="24"/>
        </w:rPr>
        <w:t>………….</w:t>
      </w:r>
      <w:r w:rsidR="006F2266">
        <w:rPr>
          <w:b/>
          <w:sz w:val="24"/>
          <w:szCs w:val="24"/>
        </w:rPr>
        <w:t>.</w:t>
      </w:r>
      <w:r w:rsidR="004951F0">
        <w:rPr>
          <w:b/>
          <w:sz w:val="24"/>
          <w:szCs w:val="24"/>
        </w:rPr>
        <w:t>Research</w:t>
      </w:r>
    </w:p>
    <w:p w14:paraId="17697656" w14:textId="189033E6" w:rsidR="006F2266" w:rsidRDefault="00AC7DFB" w:rsidP="006F2266">
      <w:pPr>
        <w:rPr>
          <w:b/>
          <w:sz w:val="24"/>
          <w:szCs w:val="24"/>
        </w:rPr>
      </w:pPr>
      <w:r>
        <w:rPr>
          <w:b/>
          <w:sz w:val="24"/>
          <w:szCs w:val="24"/>
        </w:rPr>
        <w:t>7</w:t>
      </w:r>
      <w:r w:rsidR="006F2266">
        <w:rPr>
          <w:b/>
          <w:sz w:val="24"/>
          <w:szCs w:val="24"/>
        </w:rPr>
        <w:t>……………………………………………………………………………………………………………………</w:t>
      </w:r>
      <w:r w:rsidR="005A7E76">
        <w:rPr>
          <w:b/>
          <w:sz w:val="24"/>
          <w:szCs w:val="24"/>
        </w:rPr>
        <w:t>Methodology</w:t>
      </w:r>
    </w:p>
    <w:p w14:paraId="43ED8BA5" w14:textId="6DDE95F7" w:rsidR="006F2266" w:rsidRDefault="00AC7DFB" w:rsidP="006F2266">
      <w:pPr>
        <w:rPr>
          <w:b/>
          <w:sz w:val="24"/>
          <w:szCs w:val="24"/>
        </w:rPr>
      </w:pPr>
      <w:r>
        <w:rPr>
          <w:b/>
          <w:sz w:val="24"/>
          <w:szCs w:val="24"/>
        </w:rPr>
        <w:t>8</w:t>
      </w:r>
      <w:r w:rsidR="006F2266">
        <w:rPr>
          <w:b/>
          <w:sz w:val="24"/>
          <w:szCs w:val="24"/>
        </w:rPr>
        <w:t>……………………………………………………………………………………………………………</w:t>
      </w:r>
      <w:r w:rsidR="000C42AB">
        <w:rPr>
          <w:b/>
          <w:sz w:val="24"/>
          <w:szCs w:val="24"/>
        </w:rPr>
        <w:t>………………Analysis</w:t>
      </w:r>
    </w:p>
    <w:p w14:paraId="0B1320F2" w14:textId="5A6F7F70" w:rsidR="006F2266" w:rsidRDefault="00983390" w:rsidP="006F2266">
      <w:pPr>
        <w:rPr>
          <w:b/>
          <w:sz w:val="24"/>
          <w:szCs w:val="24"/>
        </w:rPr>
      </w:pPr>
      <w:r>
        <w:rPr>
          <w:b/>
          <w:sz w:val="24"/>
          <w:szCs w:val="24"/>
        </w:rPr>
        <w:t>14</w:t>
      </w:r>
      <w:r w:rsidR="006F2266">
        <w:rPr>
          <w:b/>
          <w:sz w:val="24"/>
          <w:szCs w:val="24"/>
        </w:rPr>
        <w:t>……………………………………………………………………………………………………………………</w:t>
      </w:r>
      <w:r>
        <w:rPr>
          <w:b/>
          <w:sz w:val="24"/>
          <w:szCs w:val="24"/>
        </w:rPr>
        <w:t>.</w:t>
      </w:r>
      <w:r w:rsidR="006F2266">
        <w:rPr>
          <w:b/>
          <w:sz w:val="24"/>
          <w:szCs w:val="24"/>
        </w:rPr>
        <w:t>.</w:t>
      </w:r>
      <w:r>
        <w:rPr>
          <w:b/>
          <w:sz w:val="24"/>
          <w:szCs w:val="24"/>
        </w:rPr>
        <w:t>Conclusion</w:t>
      </w:r>
    </w:p>
    <w:p w14:paraId="77E39BE2" w14:textId="69B21B24" w:rsidR="006F2266" w:rsidRDefault="006F2266" w:rsidP="006F2266">
      <w:pPr>
        <w:rPr>
          <w:b/>
          <w:sz w:val="24"/>
          <w:szCs w:val="24"/>
        </w:rPr>
      </w:pPr>
      <w:r>
        <w:rPr>
          <w:b/>
          <w:sz w:val="24"/>
          <w:szCs w:val="24"/>
        </w:rPr>
        <w:t>1</w:t>
      </w:r>
      <w:r w:rsidR="00FB5F23">
        <w:rPr>
          <w:b/>
          <w:sz w:val="24"/>
          <w:szCs w:val="24"/>
        </w:rPr>
        <w:t>5</w:t>
      </w:r>
      <w:r>
        <w:rPr>
          <w:b/>
          <w:sz w:val="24"/>
          <w:szCs w:val="24"/>
        </w:rPr>
        <w:t>…………………………………………………………………………</w:t>
      </w:r>
      <w:r w:rsidR="00FB5F23">
        <w:rPr>
          <w:b/>
          <w:sz w:val="24"/>
          <w:szCs w:val="24"/>
        </w:rPr>
        <w:t>……Recommendations for Further Study</w:t>
      </w:r>
    </w:p>
    <w:p w14:paraId="5D700E0F" w14:textId="77777777" w:rsidR="0074295B" w:rsidRDefault="006F2266">
      <w:pPr>
        <w:rPr>
          <w:b/>
          <w:sz w:val="24"/>
          <w:szCs w:val="24"/>
        </w:rPr>
      </w:pPr>
      <w:r>
        <w:rPr>
          <w:b/>
          <w:sz w:val="24"/>
          <w:szCs w:val="24"/>
        </w:rPr>
        <w:t>1</w:t>
      </w:r>
      <w:r w:rsidR="00E679B0">
        <w:rPr>
          <w:b/>
          <w:sz w:val="24"/>
          <w:szCs w:val="24"/>
        </w:rPr>
        <w:t>6</w:t>
      </w:r>
      <w:r>
        <w:rPr>
          <w:b/>
          <w:sz w:val="24"/>
          <w:szCs w:val="24"/>
        </w:rPr>
        <w:t>……………….…………………………………………………………………………………………………….</w:t>
      </w:r>
      <w:r w:rsidR="0074295B">
        <w:rPr>
          <w:b/>
          <w:sz w:val="24"/>
          <w:szCs w:val="24"/>
        </w:rPr>
        <w:t>References</w:t>
      </w:r>
    </w:p>
    <w:p w14:paraId="5DDDEFFC" w14:textId="614B2355" w:rsidR="006F2266" w:rsidRPr="00E679B0" w:rsidRDefault="0074295B">
      <w:pPr>
        <w:rPr>
          <w:b/>
          <w:sz w:val="24"/>
          <w:szCs w:val="24"/>
        </w:rPr>
      </w:pPr>
      <w:r>
        <w:rPr>
          <w:b/>
          <w:sz w:val="24"/>
          <w:szCs w:val="24"/>
        </w:rPr>
        <w:t>17……………….……………………………………………………………………………………………………Appendices</w:t>
      </w:r>
      <w:r>
        <w:rPr>
          <w:b/>
          <w:u w:val="single"/>
        </w:rPr>
        <w:t xml:space="preserve"> </w:t>
      </w:r>
      <w:r w:rsidR="006F2266">
        <w:rPr>
          <w:b/>
          <w:u w:val="single"/>
        </w:rPr>
        <w:br w:type="page"/>
      </w:r>
    </w:p>
    <w:p w14:paraId="370B6247" w14:textId="77777777" w:rsidR="00A91152" w:rsidRDefault="00A91152" w:rsidP="00A91152">
      <w:pPr>
        <w:jc w:val="center"/>
        <w:rPr>
          <w:b/>
          <w:sz w:val="42"/>
          <w:szCs w:val="42"/>
          <w:u w:val="single"/>
        </w:rPr>
      </w:pPr>
      <w:r>
        <w:rPr>
          <w:b/>
          <w:sz w:val="42"/>
          <w:szCs w:val="42"/>
          <w:u w:val="single"/>
        </w:rPr>
        <w:lastRenderedPageBreak/>
        <w:t>List of Figures</w:t>
      </w:r>
    </w:p>
    <w:p w14:paraId="4AC611CA" w14:textId="77777777" w:rsidR="00A91152" w:rsidRDefault="00A91152" w:rsidP="00A91152">
      <w:pPr>
        <w:jc w:val="center"/>
        <w:rPr>
          <w:b/>
          <w:sz w:val="42"/>
          <w:szCs w:val="42"/>
          <w:u w:val="single"/>
        </w:rPr>
      </w:pPr>
    </w:p>
    <w:p w14:paraId="2BA5549E" w14:textId="1C4E6D1E" w:rsidR="00A91152" w:rsidRDefault="00A91152" w:rsidP="00A91152">
      <w:pPr>
        <w:rPr>
          <w:b/>
          <w:sz w:val="28"/>
          <w:szCs w:val="28"/>
        </w:rPr>
      </w:pPr>
      <w:r>
        <w:rPr>
          <w:b/>
          <w:sz w:val="28"/>
          <w:szCs w:val="28"/>
        </w:rPr>
        <w:t>Figures:</w:t>
      </w:r>
    </w:p>
    <w:p w14:paraId="2D4E42AF" w14:textId="0312C653" w:rsidR="00A91152" w:rsidRDefault="00A854E6" w:rsidP="006B5EF9">
      <w:pPr>
        <w:rPr>
          <w:sz w:val="24"/>
          <w:szCs w:val="24"/>
        </w:rPr>
      </w:pPr>
      <w:r w:rsidRPr="006B5EF9">
        <w:rPr>
          <w:sz w:val="24"/>
          <w:szCs w:val="24"/>
        </w:rPr>
        <w:t>Figure 1: Diagram of Conrod Specification and Crank R</w:t>
      </w:r>
      <w:r w:rsidR="00323404" w:rsidRPr="006B5EF9">
        <w:rPr>
          <w:sz w:val="24"/>
          <w:szCs w:val="24"/>
        </w:rPr>
        <w:t>a</w:t>
      </w:r>
      <w:r w:rsidRPr="006B5EF9">
        <w:rPr>
          <w:sz w:val="24"/>
          <w:szCs w:val="24"/>
        </w:rPr>
        <w:t>d</w:t>
      </w:r>
      <w:r w:rsidR="00323404" w:rsidRPr="006B5EF9">
        <w:rPr>
          <w:sz w:val="24"/>
          <w:szCs w:val="24"/>
        </w:rPr>
        <w:t>i</w:t>
      </w:r>
      <w:r w:rsidRPr="006B5EF9">
        <w:rPr>
          <w:sz w:val="24"/>
          <w:szCs w:val="24"/>
        </w:rPr>
        <w:t>us</w:t>
      </w:r>
      <w:r w:rsidR="003764FA" w:rsidRPr="006B5EF9">
        <w:rPr>
          <w:sz w:val="24"/>
          <w:szCs w:val="24"/>
        </w:rPr>
        <w:t>.</w:t>
      </w:r>
    </w:p>
    <w:p w14:paraId="024EFEFA" w14:textId="77777777" w:rsidR="006328FC" w:rsidRPr="006B5EF9" w:rsidRDefault="006328FC" w:rsidP="006B5EF9">
      <w:pPr>
        <w:rPr>
          <w:sz w:val="24"/>
          <w:szCs w:val="24"/>
        </w:rPr>
      </w:pPr>
    </w:p>
    <w:p w14:paraId="439B9740" w14:textId="64C3482C" w:rsidR="00A23A47" w:rsidRPr="006B5EF9" w:rsidRDefault="00A23A47" w:rsidP="006B5EF9">
      <w:pPr>
        <w:rPr>
          <w:sz w:val="24"/>
          <w:szCs w:val="24"/>
        </w:rPr>
      </w:pPr>
      <w:r w:rsidRPr="006B5EF9">
        <w:rPr>
          <w:sz w:val="24"/>
          <w:szCs w:val="24"/>
        </w:rPr>
        <w:t>Figure 2.1: Graph to show the change in height at max rpm</w:t>
      </w:r>
      <w:r w:rsidR="003764FA" w:rsidRPr="006B5EF9">
        <w:rPr>
          <w:sz w:val="24"/>
          <w:szCs w:val="24"/>
        </w:rPr>
        <w:t>.</w:t>
      </w:r>
    </w:p>
    <w:p w14:paraId="4EEB05EC" w14:textId="4E10B5B7" w:rsidR="003764FA" w:rsidRPr="006B5EF9" w:rsidRDefault="003764FA" w:rsidP="006B5EF9">
      <w:pPr>
        <w:rPr>
          <w:sz w:val="24"/>
          <w:szCs w:val="24"/>
        </w:rPr>
      </w:pPr>
      <w:r w:rsidRPr="006B5EF9">
        <w:rPr>
          <w:sz w:val="24"/>
          <w:szCs w:val="24"/>
        </w:rPr>
        <w:t xml:space="preserve">Figure 2.2: Graph to show the change in height at </w:t>
      </w:r>
      <w:r w:rsidR="00D4403A">
        <w:rPr>
          <w:sz w:val="24"/>
          <w:szCs w:val="24"/>
        </w:rPr>
        <w:t>6000 rpm</w:t>
      </w:r>
      <w:r w:rsidRPr="006B5EF9">
        <w:rPr>
          <w:sz w:val="24"/>
          <w:szCs w:val="24"/>
        </w:rPr>
        <w:t>.</w:t>
      </w:r>
    </w:p>
    <w:p w14:paraId="5871647E" w14:textId="77777777" w:rsidR="0065063A" w:rsidRPr="00E219E6" w:rsidRDefault="0065063A" w:rsidP="00A854E6">
      <w:pPr>
        <w:rPr>
          <w:sz w:val="24"/>
          <w:szCs w:val="24"/>
        </w:rPr>
      </w:pPr>
    </w:p>
    <w:p w14:paraId="74AE4FA8" w14:textId="77777777" w:rsidR="0065063A" w:rsidRPr="00E219E6" w:rsidRDefault="0065063A">
      <w:pPr>
        <w:rPr>
          <w:sz w:val="24"/>
          <w:szCs w:val="24"/>
        </w:rPr>
      </w:pPr>
      <w:r w:rsidRPr="00E219E6">
        <w:rPr>
          <w:sz w:val="24"/>
          <w:szCs w:val="24"/>
        </w:rPr>
        <w:t>Figure 3.1: Graph to show the change in velocity at max rpm.</w:t>
      </w:r>
    </w:p>
    <w:p w14:paraId="717F4CD0" w14:textId="1D0EDB49" w:rsidR="0065063A" w:rsidRPr="00E219E6" w:rsidRDefault="0065063A">
      <w:pPr>
        <w:rPr>
          <w:sz w:val="24"/>
          <w:szCs w:val="24"/>
        </w:rPr>
      </w:pPr>
      <w:r w:rsidRPr="00E219E6">
        <w:rPr>
          <w:sz w:val="24"/>
          <w:szCs w:val="24"/>
        </w:rPr>
        <w:t xml:space="preserve">Figure 3.2: Graph to Sow the change in velocity at </w:t>
      </w:r>
      <w:r w:rsidR="00D4403A">
        <w:rPr>
          <w:sz w:val="24"/>
          <w:szCs w:val="24"/>
        </w:rPr>
        <w:t>6</w:t>
      </w:r>
      <w:r w:rsidRPr="00E219E6">
        <w:rPr>
          <w:sz w:val="24"/>
          <w:szCs w:val="24"/>
        </w:rPr>
        <w:t>000 rpm.</w:t>
      </w:r>
    </w:p>
    <w:p w14:paraId="2C5D3A3E" w14:textId="29F9E221" w:rsidR="0065063A" w:rsidRDefault="0065063A">
      <w:pPr>
        <w:rPr>
          <w:sz w:val="24"/>
          <w:szCs w:val="24"/>
        </w:rPr>
      </w:pPr>
      <w:r w:rsidRPr="00E219E6">
        <w:rPr>
          <w:sz w:val="24"/>
          <w:szCs w:val="24"/>
        </w:rPr>
        <w:t xml:space="preserve">Figure 3.3: Graph to show the change in velocity at </w:t>
      </w:r>
      <w:r w:rsidR="00D4403A">
        <w:rPr>
          <w:sz w:val="24"/>
          <w:szCs w:val="24"/>
        </w:rPr>
        <w:t>max velocity with a lightened piston</w:t>
      </w:r>
      <w:r w:rsidR="00EA5DEC">
        <w:rPr>
          <w:sz w:val="24"/>
          <w:szCs w:val="24"/>
        </w:rPr>
        <w:t xml:space="preserve"> mass</w:t>
      </w:r>
      <w:r w:rsidRPr="00E219E6">
        <w:rPr>
          <w:sz w:val="24"/>
          <w:szCs w:val="24"/>
        </w:rPr>
        <w:t>.</w:t>
      </w:r>
    </w:p>
    <w:p w14:paraId="0F8F5983" w14:textId="77777777" w:rsidR="006328FC" w:rsidRPr="00E219E6" w:rsidRDefault="006328FC">
      <w:pPr>
        <w:rPr>
          <w:sz w:val="24"/>
          <w:szCs w:val="24"/>
        </w:rPr>
      </w:pPr>
    </w:p>
    <w:p w14:paraId="05DC43DC" w14:textId="74AA36EC" w:rsidR="0065063A" w:rsidRPr="00E219E6" w:rsidRDefault="0065063A">
      <w:pPr>
        <w:rPr>
          <w:sz w:val="24"/>
          <w:szCs w:val="24"/>
        </w:rPr>
      </w:pPr>
      <w:r w:rsidRPr="00E219E6">
        <w:rPr>
          <w:sz w:val="24"/>
          <w:szCs w:val="24"/>
        </w:rPr>
        <w:t>Figure 4.1: Graph to show the relationship between acceleration and force at max rpm.</w:t>
      </w:r>
    </w:p>
    <w:p w14:paraId="4D9FB1C0" w14:textId="48BA65CA" w:rsidR="0065063A" w:rsidRPr="00E219E6" w:rsidRDefault="0065063A">
      <w:pPr>
        <w:rPr>
          <w:sz w:val="24"/>
          <w:szCs w:val="24"/>
        </w:rPr>
      </w:pPr>
      <w:r w:rsidRPr="00E219E6">
        <w:rPr>
          <w:sz w:val="24"/>
          <w:szCs w:val="24"/>
        </w:rPr>
        <w:t xml:space="preserve">Figure 4.2: Graph to show the relationship between acceleration and force at </w:t>
      </w:r>
      <w:r w:rsidR="00EA5DEC">
        <w:rPr>
          <w:sz w:val="24"/>
          <w:szCs w:val="24"/>
        </w:rPr>
        <w:t>6</w:t>
      </w:r>
      <w:r w:rsidRPr="00E219E6">
        <w:rPr>
          <w:sz w:val="24"/>
          <w:szCs w:val="24"/>
        </w:rPr>
        <w:t>000 rpm.</w:t>
      </w:r>
    </w:p>
    <w:p w14:paraId="5B667786" w14:textId="0CD1B9E0" w:rsidR="00A91152" w:rsidRPr="00E219E6" w:rsidRDefault="0065063A">
      <w:pPr>
        <w:rPr>
          <w:sz w:val="24"/>
          <w:szCs w:val="24"/>
        </w:rPr>
      </w:pPr>
      <w:r w:rsidRPr="00E219E6">
        <w:rPr>
          <w:sz w:val="24"/>
          <w:szCs w:val="24"/>
        </w:rPr>
        <w:t xml:space="preserve">Figure 4.3: Graph to show the relationship between acceleration and force at </w:t>
      </w:r>
      <w:r w:rsidR="00EA5DEC">
        <w:rPr>
          <w:sz w:val="24"/>
          <w:szCs w:val="24"/>
        </w:rPr>
        <w:t>max rpm with a lightened piston mass</w:t>
      </w:r>
      <w:r w:rsidRPr="00E219E6">
        <w:rPr>
          <w:sz w:val="24"/>
          <w:szCs w:val="24"/>
        </w:rPr>
        <w:t xml:space="preserve">. </w:t>
      </w:r>
      <w:r w:rsidR="00A91152" w:rsidRPr="00E219E6">
        <w:rPr>
          <w:b/>
          <w:sz w:val="24"/>
          <w:szCs w:val="24"/>
          <w:u w:val="single"/>
        </w:rPr>
        <w:br w:type="page"/>
      </w:r>
    </w:p>
    <w:p w14:paraId="6DD0CC86" w14:textId="7B5FE344" w:rsidR="001F65DE" w:rsidRDefault="001F65DE" w:rsidP="001F65DE">
      <w:pPr>
        <w:jc w:val="center"/>
        <w:rPr>
          <w:b/>
          <w:sz w:val="42"/>
          <w:u w:val="single"/>
        </w:rPr>
      </w:pPr>
      <w:r>
        <w:rPr>
          <w:b/>
          <w:sz w:val="42"/>
          <w:u w:val="single"/>
        </w:rPr>
        <w:lastRenderedPageBreak/>
        <w:t>Introduction</w:t>
      </w:r>
    </w:p>
    <w:p w14:paraId="38B2229D" w14:textId="04E998B7" w:rsidR="00576EAF" w:rsidRPr="009913C8" w:rsidRDefault="002C7E83">
      <w:pPr>
        <w:rPr>
          <w:sz w:val="24"/>
          <w:szCs w:val="24"/>
        </w:rPr>
      </w:pPr>
      <w:r w:rsidRPr="002C7E83">
        <w:rPr>
          <w:noProof/>
        </w:rPr>
        <w:drawing>
          <wp:anchor distT="0" distB="0" distL="114300" distR="114300" simplePos="0" relativeHeight="251670528" behindDoc="0" locked="0" layoutInCell="1" allowOverlap="1" wp14:anchorId="1D858085" wp14:editId="38E85874">
            <wp:simplePos x="0" y="0"/>
            <wp:positionH relativeFrom="margin">
              <wp:align>right</wp:align>
            </wp:positionH>
            <wp:positionV relativeFrom="paragraph">
              <wp:posOffset>2454910</wp:posOffset>
            </wp:positionV>
            <wp:extent cx="5731510" cy="282511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825115"/>
                    </a:xfrm>
                    <a:prstGeom prst="rect">
                      <a:avLst/>
                    </a:prstGeom>
                  </pic:spPr>
                </pic:pic>
              </a:graphicData>
            </a:graphic>
            <wp14:sizeRelH relativeFrom="page">
              <wp14:pctWidth>0</wp14:pctWidth>
            </wp14:sizeRelH>
            <wp14:sizeRelV relativeFrom="page">
              <wp14:pctHeight>0</wp14:pctHeight>
            </wp14:sizeRelV>
          </wp:anchor>
        </w:drawing>
      </w:r>
      <w:r w:rsidR="005E4456">
        <w:rPr>
          <w:sz w:val="24"/>
          <w:szCs w:val="24"/>
        </w:rPr>
        <w:t xml:space="preserve">The aim of this report is to </w:t>
      </w:r>
      <w:r w:rsidR="009913C8">
        <w:rPr>
          <w:sz w:val="24"/>
          <w:szCs w:val="24"/>
        </w:rPr>
        <w:t xml:space="preserve">gather the radius of </w:t>
      </w:r>
      <w:r w:rsidR="00A574CF">
        <w:rPr>
          <w:sz w:val="24"/>
          <w:szCs w:val="24"/>
        </w:rPr>
        <w:t>the</w:t>
      </w:r>
      <w:r w:rsidR="009913C8">
        <w:rPr>
          <w:sz w:val="24"/>
          <w:szCs w:val="24"/>
        </w:rPr>
        <w:t xml:space="preserve"> crankshaft, the length of </w:t>
      </w:r>
      <w:r w:rsidR="00A574CF">
        <w:rPr>
          <w:sz w:val="24"/>
          <w:szCs w:val="24"/>
        </w:rPr>
        <w:t>the</w:t>
      </w:r>
      <w:r w:rsidR="009913C8">
        <w:rPr>
          <w:sz w:val="24"/>
          <w:szCs w:val="24"/>
        </w:rPr>
        <w:t xml:space="preserve"> conrod and the mass of </w:t>
      </w:r>
      <w:r w:rsidR="00A574CF">
        <w:rPr>
          <w:sz w:val="24"/>
          <w:szCs w:val="24"/>
        </w:rPr>
        <w:t>a</w:t>
      </w:r>
      <w:r w:rsidR="009913C8">
        <w:rPr>
          <w:sz w:val="24"/>
          <w:szCs w:val="24"/>
        </w:rPr>
        <w:t xml:space="preserve"> piston for an Aprilia RS 125 engine. The report looks at the forces a connecting rod undergoes inside of the engine.</w:t>
      </w:r>
      <w:r w:rsidR="002E412F">
        <w:rPr>
          <w:sz w:val="24"/>
          <w:szCs w:val="24"/>
        </w:rPr>
        <w:t xml:space="preserve"> This include how the engine speed, crankshaft radius and the conrod length effect the engine.</w:t>
      </w:r>
      <w:r w:rsidR="00A85895">
        <w:rPr>
          <w:sz w:val="24"/>
          <w:szCs w:val="24"/>
        </w:rPr>
        <w:t xml:space="preserve"> During this investigation the speed of the engine </w:t>
      </w:r>
      <w:r w:rsidR="00D94E5F">
        <w:rPr>
          <w:sz w:val="24"/>
          <w:szCs w:val="24"/>
        </w:rPr>
        <w:t xml:space="preserve">and the mass of the piston </w:t>
      </w:r>
      <w:r w:rsidR="00A85895">
        <w:rPr>
          <w:sz w:val="24"/>
          <w:szCs w:val="24"/>
        </w:rPr>
        <w:t>will be varied and thus the graph</w:t>
      </w:r>
      <w:r w:rsidR="00D94E5F">
        <w:rPr>
          <w:sz w:val="24"/>
          <w:szCs w:val="24"/>
        </w:rPr>
        <w:t>s</w:t>
      </w:r>
      <w:r w:rsidR="00A85895">
        <w:rPr>
          <w:sz w:val="24"/>
          <w:szCs w:val="24"/>
        </w:rPr>
        <w:t xml:space="preserve"> created </w:t>
      </w:r>
      <w:r w:rsidR="00D94E5F">
        <w:rPr>
          <w:sz w:val="24"/>
          <w:szCs w:val="24"/>
        </w:rPr>
        <w:t>to</w:t>
      </w:r>
      <w:r w:rsidR="00A85895">
        <w:rPr>
          <w:sz w:val="24"/>
          <w:szCs w:val="24"/>
        </w:rPr>
        <w:t xml:space="preserve"> be analysed </w:t>
      </w:r>
      <w:r w:rsidR="00D94E5F">
        <w:rPr>
          <w:sz w:val="24"/>
          <w:szCs w:val="24"/>
        </w:rPr>
        <w:t>then</w:t>
      </w:r>
      <w:r w:rsidR="00A85895">
        <w:rPr>
          <w:sz w:val="24"/>
          <w:szCs w:val="24"/>
        </w:rPr>
        <w:t xml:space="preserve"> discussed. These graphs will also be used to carry out calculations to find out the tensile and compressive forces that the conrod undergoes and when the maximum and minimum forces occur.</w:t>
      </w:r>
      <w:r w:rsidR="00576EAF">
        <w:br w:type="page"/>
      </w:r>
    </w:p>
    <w:p w14:paraId="4AB1405F" w14:textId="676BF951" w:rsidR="00576EAF" w:rsidRDefault="004951F0" w:rsidP="004951F0">
      <w:pPr>
        <w:jc w:val="center"/>
        <w:rPr>
          <w:b/>
          <w:sz w:val="42"/>
          <w:szCs w:val="42"/>
          <w:u w:val="single"/>
        </w:rPr>
      </w:pPr>
      <w:r>
        <w:rPr>
          <w:b/>
          <w:sz w:val="42"/>
          <w:szCs w:val="42"/>
          <w:u w:val="single"/>
        </w:rPr>
        <w:lastRenderedPageBreak/>
        <w:t>Research</w:t>
      </w:r>
    </w:p>
    <w:p w14:paraId="2BD68D68" w14:textId="576806D0" w:rsidR="00146E6F" w:rsidRPr="00E219E6" w:rsidRDefault="004951F0" w:rsidP="00146E6F">
      <w:pPr>
        <w:rPr>
          <w:sz w:val="24"/>
          <w:szCs w:val="24"/>
        </w:rPr>
      </w:pPr>
      <w:r w:rsidRPr="00E219E6">
        <w:rPr>
          <w:sz w:val="24"/>
          <w:szCs w:val="24"/>
        </w:rPr>
        <w:t>The vehicle used in this investigation is the Aprilia RS 125</w:t>
      </w:r>
      <w:r w:rsidR="00B314AB" w:rsidRPr="00E219E6">
        <w:rPr>
          <w:sz w:val="24"/>
          <w:szCs w:val="24"/>
        </w:rPr>
        <w:t xml:space="preserve"> 1999 - 2002</w:t>
      </w:r>
      <w:r w:rsidRPr="00E219E6">
        <w:rPr>
          <w:sz w:val="24"/>
          <w:szCs w:val="24"/>
        </w:rPr>
        <w:t>.</w:t>
      </w:r>
      <w:r w:rsidR="001B32B2" w:rsidRPr="00E219E6">
        <w:rPr>
          <w:sz w:val="24"/>
          <w:szCs w:val="24"/>
        </w:rPr>
        <w:t xml:space="preserve"> As per the </w:t>
      </w:r>
      <w:r w:rsidR="00B314AB" w:rsidRPr="00E219E6">
        <w:rPr>
          <w:sz w:val="24"/>
          <w:szCs w:val="24"/>
        </w:rPr>
        <w:t>manufacture’s</w:t>
      </w:r>
      <w:r w:rsidR="005D2F1F" w:rsidRPr="00E219E6">
        <w:rPr>
          <w:sz w:val="24"/>
          <w:szCs w:val="24"/>
        </w:rPr>
        <w:t xml:space="preserve"> specifications, the max power output of this bike is </w:t>
      </w:r>
      <w:r w:rsidR="00A742BC" w:rsidRPr="00E219E6">
        <w:rPr>
          <w:sz w:val="24"/>
          <w:szCs w:val="24"/>
        </w:rPr>
        <w:t>34 HP</w:t>
      </w:r>
      <w:r w:rsidR="005D2F1F" w:rsidRPr="00E219E6">
        <w:rPr>
          <w:sz w:val="24"/>
          <w:szCs w:val="24"/>
        </w:rPr>
        <w:t xml:space="preserve"> (</w:t>
      </w:r>
      <w:r w:rsidR="00A742BC" w:rsidRPr="00E219E6">
        <w:rPr>
          <w:sz w:val="24"/>
          <w:szCs w:val="24"/>
        </w:rPr>
        <w:t>24.8</w:t>
      </w:r>
      <w:r w:rsidR="005D2F1F" w:rsidRPr="00E219E6">
        <w:rPr>
          <w:sz w:val="24"/>
          <w:szCs w:val="24"/>
        </w:rPr>
        <w:t xml:space="preserve"> </w:t>
      </w:r>
      <w:r w:rsidR="00A742BC" w:rsidRPr="00E219E6">
        <w:rPr>
          <w:sz w:val="24"/>
          <w:szCs w:val="24"/>
        </w:rPr>
        <w:t>kW</w:t>
      </w:r>
      <w:r w:rsidR="005D2F1F" w:rsidRPr="00E219E6">
        <w:rPr>
          <w:sz w:val="24"/>
          <w:szCs w:val="24"/>
        </w:rPr>
        <w:t>) at its max rpm of 1</w:t>
      </w:r>
      <w:r w:rsidR="0026546D" w:rsidRPr="00E219E6">
        <w:rPr>
          <w:sz w:val="24"/>
          <w:szCs w:val="24"/>
        </w:rPr>
        <w:t>1</w:t>
      </w:r>
      <w:r w:rsidR="005D2F1F" w:rsidRPr="00E219E6">
        <w:rPr>
          <w:sz w:val="24"/>
          <w:szCs w:val="24"/>
        </w:rPr>
        <w:t xml:space="preserve">000 and has a wet weight of </w:t>
      </w:r>
      <w:r w:rsidR="003326C2" w:rsidRPr="00E219E6">
        <w:rPr>
          <w:sz w:val="24"/>
          <w:szCs w:val="24"/>
        </w:rPr>
        <w:t>142kg</w:t>
      </w:r>
      <w:r w:rsidR="00503557" w:rsidRPr="00E219E6">
        <w:rPr>
          <w:sz w:val="24"/>
          <w:szCs w:val="24"/>
        </w:rPr>
        <w:t>.</w:t>
      </w:r>
      <w:r w:rsidR="00146E6F" w:rsidRPr="00E219E6">
        <w:rPr>
          <w:sz w:val="24"/>
          <w:szCs w:val="24"/>
        </w:rPr>
        <w:br/>
      </w:r>
    </w:p>
    <w:p w14:paraId="2AC635B4" w14:textId="1C09976B" w:rsidR="00397672" w:rsidRPr="00E219E6" w:rsidRDefault="00397672" w:rsidP="00397672">
      <w:pPr>
        <w:rPr>
          <w:b/>
          <w:color w:val="808080" w:themeColor="background1" w:themeShade="80"/>
          <w:sz w:val="24"/>
          <w:szCs w:val="24"/>
        </w:rPr>
      </w:pPr>
      <w:r w:rsidRPr="00E219E6">
        <w:rPr>
          <w:b/>
          <w:noProof/>
          <w:color w:val="808080" w:themeColor="background1" w:themeShade="80"/>
          <w:sz w:val="24"/>
          <w:szCs w:val="24"/>
        </w:rPr>
        <w:drawing>
          <wp:anchor distT="0" distB="0" distL="114300" distR="114300" simplePos="0" relativeHeight="251659264" behindDoc="0" locked="0" layoutInCell="1" allowOverlap="1" wp14:anchorId="0076204A" wp14:editId="0279AEBF">
            <wp:simplePos x="0" y="0"/>
            <wp:positionH relativeFrom="margin">
              <wp:posOffset>2254885</wp:posOffset>
            </wp:positionH>
            <wp:positionV relativeFrom="paragraph">
              <wp:posOffset>13335</wp:posOffset>
            </wp:positionV>
            <wp:extent cx="3214370" cy="1714500"/>
            <wp:effectExtent l="0" t="0" r="5080" b="0"/>
            <wp:wrapSquare wrapText="bothSides"/>
            <wp:docPr id="1" name="Picture 1" descr="http://www.pjme.co.uk/acatalog/con-rod-pho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jme.co.uk/acatalog/con-rod-phot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437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6D2E68" w:rsidRPr="00E219E6">
        <w:rPr>
          <w:b/>
          <w:color w:val="808080" w:themeColor="background1" w:themeShade="80"/>
          <w:sz w:val="24"/>
          <w:szCs w:val="24"/>
        </w:rPr>
        <w:t>See Fig:1 for Con Rod Specifications and Crank Radius</w:t>
      </w:r>
    </w:p>
    <w:p w14:paraId="55B18359" w14:textId="23D206EB" w:rsidR="00397672" w:rsidRPr="00E219E6" w:rsidRDefault="00397672" w:rsidP="00397672">
      <w:pPr>
        <w:rPr>
          <w:sz w:val="24"/>
          <w:szCs w:val="24"/>
        </w:rPr>
      </w:pPr>
      <w:r w:rsidRPr="00E219E6">
        <w:rPr>
          <w:sz w:val="24"/>
          <w:szCs w:val="24"/>
        </w:rPr>
        <w:t xml:space="preserve">A:26.00mm </w:t>
      </w:r>
      <w:r w:rsidRPr="00E219E6">
        <w:rPr>
          <w:sz w:val="24"/>
          <w:szCs w:val="24"/>
        </w:rPr>
        <w:br/>
        <w:t xml:space="preserve">B: 19.00mm </w:t>
      </w:r>
      <w:r w:rsidRPr="00E219E6">
        <w:rPr>
          <w:sz w:val="24"/>
          <w:szCs w:val="24"/>
        </w:rPr>
        <w:br/>
        <w:t xml:space="preserve">C: Con Rod Length 110mm </w:t>
      </w:r>
      <w:r w:rsidRPr="00E219E6">
        <w:rPr>
          <w:sz w:val="24"/>
          <w:szCs w:val="24"/>
        </w:rPr>
        <w:br/>
        <w:t xml:space="preserve">D: 15.00mm </w:t>
      </w:r>
      <w:r w:rsidRPr="00E219E6">
        <w:rPr>
          <w:sz w:val="24"/>
          <w:szCs w:val="24"/>
        </w:rPr>
        <w:br/>
        <w:t xml:space="preserve">E:15.00mm </w:t>
      </w:r>
      <w:r w:rsidRPr="00E219E6">
        <w:rPr>
          <w:sz w:val="24"/>
          <w:szCs w:val="24"/>
        </w:rPr>
        <w:br/>
        <w:t xml:space="preserve">F:20.00mm </w:t>
      </w:r>
      <w:r w:rsidRPr="00E219E6">
        <w:rPr>
          <w:sz w:val="24"/>
          <w:szCs w:val="24"/>
        </w:rPr>
        <w:br/>
        <w:t>G:49.00</w:t>
      </w:r>
    </w:p>
    <w:p w14:paraId="14D85343" w14:textId="7DFB77C5" w:rsidR="00397672" w:rsidRPr="00E219E6" w:rsidRDefault="008F100C" w:rsidP="00382927">
      <w:pPr>
        <w:tabs>
          <w:tab w:val="left" w:pos="6225"/>
        </w:tabs>
        <w:ind w:left="6225"/>
        <w:rPr>
          <w:sz w:val="24"/>
          <w:szCs w:val="24"/>
        </w:rPr>
      </w:pPr>
      <w:r w:rsidRPr="00382927">
        <w:rPr>
          <w:color w:val="808080" w:themeColor="background1" w:themeShade="80"/>
          <w:sz w:val="24"/>
          <w:szCs w:val="24"/>
        </w:rPr>
        <w:t xml:space="preserve">Fig:1 </w:t>
      </w:r>
      <w:r w:rsidR="00E1406B" w:rsidRPr="00382927">
        <w:rPr>
          <w:color w:val="808080" w:themeColor="background1" w:themeShade="80"/>
          <w:sz w:val="24"/>
          <w:szCs w:val="24"/>
        </w:rPr>
        <w:t xml:space="preserve">Diagram of </w:t>
      </w:r>
      <w:r w:rsidR="00382927">
        <w:rPr>
          <w:color w:val="808080" w:themeColor="background1" w:themeShade="80"/>
          <w:sz w:val="24"/>
          <w:szCs w:val="24"/>
        </w:rPr>
        <w:t>con or specifications and crank radius</w:t>
      </w:r>
      <w:r w:rsidR="008C0BF7">
        <w:rPr>
          <w:color w:val="808080" w:themeColor="background1" w:themeShade="80"/>
          <w:sz w:val="24"/>
          <w:szCs w:val="24"/>
        </w:rPr>
        <w:t xml:space="preserve"> </w:t>
      </w:r>
      <w:r w:rsidR="008C0BF7">
        <w:rPr>
          <w:sz w:val="24"/>
          <w:szCs w:val="24"/>
        </w:rPr>
        <w:t xml:space="preserve">3) </w:t>
      </w:r>
      <w:bookmarkStart w:id="0" w:name="_GoBack"/>
      <w:bookmarkEnd w:id="0"/>
      <w:r w:rsidR="008C0BF7" w:rsidRPr="002310CB">
        <w:rPr>
          <w:bCs/>
          <w:sz w:val="24"/>
          <w:szCs w:val="24"/>
        </w:rPr>
        <w:t>Pjme.co.uk</w:t>
      </w:r>
    </w:p>
    <w:p w14:paraId="313BB08A" w14:textId="11070758" w:rsidR="00146E6F" w:rsidRPr="00E219E6" w:rsidRDefault="00146E6F" w:rsidP="00146E6F">
      <w:pPr>
        <w:pStyle w:val="ListParagraph"/>
        <w:numPr>
          <w:ilvl w:val="0"/>
          <w:numId w:val="4"/>
        </w:numPr>
        <w:rPr>
          <w:sz w:val="24"/>
          <w:szCs w:val="24"/>
        </w:rPr>
      </w:pPr>
      <w:r w:rsidRPr="00E219E6">
        <w:rPr>
          <w:sz w:val="24"/>
          <w:szCs w:val="24"/>
        </w:rPr>
        <w:t xml:space="preserve">Con Rod Length = </w:t>
      </w:r>
      <w:r w:rsidRPr="00E219E6">
        <w:rPr>
          <w:sz w:val="24"/>
          <w:szCs w:val="24"/>
        </w:rPr>
        <w:tab/>
      </w:r>
      <w:r w:rsidR="00436B14" w:rsidRPr="00E219E6">
        <w:rPr>
          <w:sz w:val="24"/>
          <w:szCs w:val="24"/>
        </w:rPr>
        <w:br/>
        <w:t xml:space="preserve"> </w:t>
      </w:r>
      <w:r w:rsidR="00436B14" w:rsidRPr="00E219E6">
        <w:rPr>
          <w:sz w:val="24"/>
          <w:szCs w:val="24"/>
        </w:rPr>
        <w:tab/>
      </w:r>
      <w:r w:rsidR="00436B14" w:rsidRPr="00E219E6">
        <w:rPr>
          <w:sz w:val="24"/>
          <w:szCs w:val="24"/>
        </w:rPr>
        <w:tab/>
      </w:r>
      <w:r w:rsidR="00436B14" w:rsidRPr="00E219E6">
        <w:rPr>
          <w:sz w:val="24"/>
          <w:szCs w:val="24"/>
        </w:rPr>
        <w:tab/>
      </w:r>
      <w:r w:rsidRPr="002B2E03">
        <w:rPr>
          <w:b/>
          <w:bCs/>
          <w:sz w:val="24"/>
          <w:szCs w:val="24"/>
        </w:rPr>
        <w:t>110mm</w:t>
      </w:r>
    </w:p>
    <w:p w14:paraId="3658FD8B" w14:textId="77777777" w:rsidR="00397672" w:rsidRPr="00E219E6" w:rsidRDefault="00146E6F" w:rsidP="00146E6F">
      <w:pPr>
        <w:pStyle w:val="ListParagraph"/>
        <w:numPr>
          <w:ilvl w:val="0"/>
          <w:numId w:val="4"/>
        </w:numPr>
        <w:rPr>
          <w:sz w:val="24"/>
          <w:szCs w:val="24"/>
        </w:rPr>
      </w:pPr>
      <w:r w:rsidRPr="00E219E6">
        <w:rPr>
          <w:sz w:val="24"/>
          <w:szCs w:val="24"/>
        </w:rPr>
        <w:t xml:space="preserve">Crank Radius = </w:t>
      </w:r>
    </w:p>
    <w:p w14:paraId="76B939D6" w14:textId="6A020B3F" w:rsidR="00146E6F" w:rsidRPr="002B2E03" w:rsidRDefault="00397672" w:rsidP="00146E6F">
      <w:pPr>
        <w:pStyle w:val="ListParagraph"/>
        <w:numPr>
          <w:ilvl w:val="0"/>
          <w:numId w:val="4"/>
        </w:numPr>
        <w:rPr>
          <w:b/>
          <w:bCs/>
          <w:sz w:val="24"/>
          <w:szCs w:val="24"/>
        </w:rPr>
      </w:pPr>
      <w:r w:rsidRPr="00E219E6">
        <w:rPr>
          <w:sz w:val="24"/>
          <w:szCs w:val="24"/>
        </w:rPr>
        <w:t xml:space="preserve"> </w:t>
      </w:r>
      <w:r w:rsidRPr="00E219E6">
        <w:rPr>
          <w:sz w:val="24"/>
          <w:szCs w:val="24"/>
        </w:rPr>
        <w:tab/>
      </w:r>
      <w:r w:rsidRPr="00E219E6">
        <w:rPr>
          <w:sz w:val="24"/>
          <w:szCs w:val="24"/>
        </w:rPr>
        <w:tab/>
      </w:r>
      <w:r w:rsidRPr="00E219E6">
        <w:rPr>
          <w:sz w:val="24"/>
          <w:szCs w:val="24"/>
        </w:rPr>
        <w:tab/>
      </w:r>
      <w:r w:rsidR="00146E6F" w:rsidRPr="002B2E03">
        <w:rPr>
          <w:b/>
          <w:bCs/>
          <w:sz w:val="24"/>
          <w:szCs w:val="24"/>
        </w:rPr>
        <w:t>26mm</w:t>
      </w:r>
    </w:p>
    <w:p w14:paraId="27A78E87" w14:textId="04D409D8" w:rsidR="00146E6F" w:rsidRPr="00E219E6" w:rsidRDefault="00146E6F" w:rsidP="00397672">
      <w:pPr>
        <w:pStyle w:val="ListParagraph"/>
        <w:numPr>
          <w:ilvl w:val="0"/>
          <w:numId w:val="4"/>
        </w:numPr>
        <w:rPr>
          <w:sz w:val="24"/>
          <w:szCs w:val="24"/>
        </w:rPr>
      </w:pPr>
      <w:r w:rsidRPr="00E219E6">
        <w:rPr>
          <w:sz w:val="24"/>
          <w:szCs w:val="24"/>
        </w:rPr>
        <w:t xml:space="preserve">Mass of Piston = </w:t>
      </w:r>
      <w:r w:rsidRPr="00E219E6">
        <w:rPr>
          <w:sz w:val="24"/>
          <w:szCs w:val="24"/>
        </w:rPr>
        <w:tab/>
      </w:r>
      <w:r w:rsidR="00397672" w:rsidRPr="00E219E6">
        <w:rPr>
          <w:sz w:val="24"/>
          <w:szCs w:val="24"/>
        </w:rPr>
        <w:br/>
        <w:t xml:space="preserve"> </w:t>
      </w:r>
      <w:r w:rsidR="00397672" w:rsidRPr="00E219E6">
        <w:rPr>
          <w:sz w:val="24"/>
          <w:szCs w:val="24"/>
        </w:rPr>
        <w:tab/>
      </w:r>
      <w:r w:rsidR="00397672" w:rsidRPr="00E219E6">
        <w:rPr>
          <w:sz w:val="24"/>
          <w:szCs w:val="24"/>
        </w:rPr>
        <w:tab/>
      </w:r>
      <w:r w:rsidR="00397672" w:rsidRPr="00E219E6">
        <w:rPr>
          <w:sz w:val="24"/>
          <w:szCs w:val="24"/>
        </w:rPr>
        <w:tab/>
      </w:r>
      <w:r w:rsidRPr="002B2E03">
        <w:rPr>
          <w:b/>
          <w:bCs/>
          <w:sz w:val="24"/>
          <w:szCs w:val="24"/>
        </w:rPr>
        <w:t>0.12kg</w:t>
      </w:r>
    </w:p>
    <w:p w14:paraId="2C117AED" w14:textId="696529A0" w:rsidR="00397672" w:rsidRPr="00E219E6" w:rsidRDefault="00146E6F" w:rsidP="00397672">
      <w:pPr>
        <w:pStyle w:val="ListParagraph"/>
        <w:numPr>
          <w:ilvl w:val="0"/>
          <w:numId w:val="4"/>
        </w:numPr>
        <w:rPr>
          <w:sz w:val="24"/>
          <w:szCs w:val="24"/>
        </w:rPr>
      </w:pPr>
      <w:r w:rsidRPr="00E219E6">
        <w:rPr>
          <w:sz w:val="24"/>
          <w:szCs w:val="24"/>
        </w:rPr>
        <w:t xml:space="preserve">Max Engine Speed = </w:t>
      </w:r>
      <w:r w:rsidR="00397672" w:rsidRPr="00E219E6">
        <w:rPr>
          <w:sz w:val="24"/>
          <w:szCs w:val="24"/>
        </w:rPr>
        <w:br/>
        <w:t xml:space="preserve"> </w:t>
      </w:r>
      <w:r w:rsidR="00397672" w:rsidRPr="00E219E6">
        <w:rPr>
          <w:sz w:val="24"/>
          <w:szCs w:val="24"/>
        </w:rPr>
        <w:tab/>
      </w:r>
      <w:r w:rsidR="00397672" w:rsidRPr="00E219E6">
        <w:rPr>
          <w:sz w:val="24"/>
          <w:szCs w:val="24"/>
        </w:rPr>
        <w:tab/>
      </w:r>
      <w:r w:rsidR="00397672" w:rsidRPr="00E219E6">
        <w:rPr>
          <w:sz w:val="24"/>
          <w:szCs w:val="24"/>
        </w:rPr>
        <w:tab/>
      </w:r>
      <w:r w:rsidRPr="002B2E03">
        <w:rPr>
          <w:b/>
          <w:bCs/>
          <w:sz w:val="24"/>
          <w:szCs w:val="24"/>
        </w:rPr>
        <w:t>11000rp</w:t>
      </w:r>
      <w:r w:rsidR="00397672" w:rsidRPr="002B2E03">
        <w:rPr>
          <w:b/>
          <w:bCs/>
          <w:sz w:val="24"/>
          <w:szCs w:val="24"/>
        </w:rPr>
        <w:t>m</w:t>
      </w:r>
    </w:p>
    <w:p w14:paraId="68FAC6AC" w14:textId="0AC024A3" w:rsidR="00FF4DA5" w:rsidRDefault="00FF4DA5" w:rsidP="00FF4DA5">
      <w:pPr>
        <w:rPr>
          <w:sz w:val="24"/>
          <w:szCs w:val="24"/>
        </w:rPr>
      </w:pPr>
    </w:p>
    <w:p w14:paraId="084A2F99" w14:textId="00BC2496" w:rsidR="00FF4DA5" w:rsidRPr="00FF4DA5" w:rsidRDefault="00FF4DA5" w:rsidP="00FF4DA5">
      <w:pPr>
        <w:rPr>
          <w:b/>
          <w:sz w:val="26"/>
          <w:szCs w:val="26"/>
          <w:u w:val="single"/>
        </w:rPr>
      </w:pPr>
      <w:r w:rsidRPr="00FF4DA5">
        <w:rPr>
          <w:b/>
          <w:sz w:val="26"/>
          <w:szCs w:val="26"/>
          <w:u w:val="single"/>
        </w:rPr>
        <w:t>Things to remember:</w:t>
      </w:r>
    </w:p>
    <w:p w14:paraId="4CD43CA6" w14:textId="5CBF006C" w:rsidR="00FF4DA5" w:rsidRPr="00FF4DA5" w:rsidRDefault="00FF4DA5" w:rsidP="00FF4DA5">
      <w:pPr>
        <w:rPr>
          <w:sz w:val="24"/>
          <w:szCs w:val="24"/>
        </w:rPr>
      </w:pPr>
      <w:r>
        <w:rPr>
          <w:sz w:val="24"/>
          <w:szCs w:val="24"/>
        </w:rPr>
        <w:t xml:space="preserve">There are different types of pistons that can be used with this engine, </w:t>
      </w:r>
      <w:r w:rsidR="003E3442">
        <w:rPr>
          <w:sz w:val="24"/>
          <w:szCs w:val="24"/>
        </w:rPr>
        <w:t>these</w:t>
      </w:r>
      <w:r>
        <w:rPr>
          <w:sz w:val="24"/>
          <w:szCs w:val="24"/>
        </w:rPr>
        <w:t xml:space="preserve"> different pistons are different sizes </w:t>
      </w:r>
      <w:r w:rsidR="003E3442">
        <w:rPr>
          <w:sz w:val="24"/>
          <w:szCs w:val="24"/>
        </w:rPr>
        <w:t>for different size bores. This will affect the forces acting on a con rod and should be checked before continuing.</w:t>
      </w:r>
    </w:p>
    <w:p w14:paraId="165C94E3" w14:textId="77777777" w:rsidR="003D100B" w:rsidRDefault="003D100B" w:rsidP="00146E6F">
      <w:pPr>
        <w:ind w:left="4320"/>
      </w:pPr>
    </w:p>
    <w:p w14:paraId="7D2EF9CD" w14:textId="77777777" w:rsidR="00BB0A1E" w:rsidRDefault="003D100B" w:rsidP="00BB0A1E">
      <w:pPr>
        <w:jc w:val="center"/>
        <w:rPr>
          <w:b/>
          <w:bCs/>
          <w:sz w:val="42"/>
          <w:szCs w:val="42"/>
          <w:u w:val="single"/>
        </w:rPr>
      </w:pPr>
      <w:r>
        <w:br w:type="page"/>
      </w:r>
      <w:r>
        <w:rPr>
          <w:b/>
          <w:bCs/>
          <w:sz w:val="42"/>
          <w:szCs w:val="42"/>
          <w:u w:val="single"/>
        </w:rPr>
        <w:lastRenderedPageBreak/>
        <w:t>Methodology</w:t>
      </w:r>
    </w:p>
    <w:p w14:paraId="360677E9" w14:textId="77777777" w:rsidR="00BB0A1E" w:rsidRDefault="00BB0A1E" w:rsidP="00BB0A1E"/>
    <w:p w14:paraId="0D4B29C4" w14:textId="77777777" w:rsidR="001C2E90" w:rsidRPr="00E219E6" w:rsidRDefault="00BB0A1E" w:rsidP="001C2E90">
      <w:pPr>
        <w:pStyle w:val="ListParagraph"/>
        <w:numPr>
          <w:ilvl w:val="0"/>
          <w:numId w:val="4"/>
        </w:numPr>
        <w:rPr>
          <w:b/>
          <w:bCs/>
          <w:sz w:val="24"/>
          <w:szCs w:val="24"/>
          <w:u w:val="single"/>
        </w:rPr>
      </w:pPr>
      <w:r w:rsidRPr="00E219E6">
        <w:rPr>
          <w:sz w:val="24"/>
          <w:szCs w:val="24"/>
        </w:rPr>
        <w:t xml:space="preserve">An excel sheet is made to </w:t>
      </w:r>
      <w:r w:rsidR="001C2E90" w:rsidRPr="00E219E6">
        <w:rPr>
          <w:sz w:val="24"/>
          <w:szCs w:val="24"/>
        </w:rPr>
        <w:t>record the engine. This includes the time of the experiment, the crank angle in radians, then it is calculated into crank angle in degrees. The distance from the starting point is also recorded along with a calculation of inverse sine phi, then converted into phi in radians.</w:t>
      </w:r>
      <w:r w:rsidR="001C2E90" w:rsidRPr="00E219E6">
        <w:rPr>
          <w:sz w:val="24"/>
          <w:szCs w:val="24"/>
        </w:rPr>
        <w:br/>
        <w:t>- The distance from between the top of the con rod and crankshaft is recorded along with the velocity in mm/s. This is converted into m/s.</w:t>
      </w:r>
      <w:r w:rsidR="001C2E90" w:rsidRPr="00E219E6">
        <w:rPr>
          <w:sz w:val="24"/>
          <w:szCs w:val="24"/>
        </w:rPr>
        <w:br/>
        <w:t>- These values can then be used to calculate the acceleration and force acting on the con rod.</w:t>
      </w:r>
    </w:p>
    <w:p w14:paraId="378B6541" w14:textId="77777777" w:rsidR="00260F14" w:rsidRPr="00E219E6" w:rsidRDefault="001C2E90" w:rsidP="001255D7">
      <w:pPr>
        <w:pStyle w:val="ListParagraph"/>
        <w:numPr>
          <w:ilvl w:val="0"/>
          <w:numId w:val="4"/>
        </w:numPr>
        <w:rPr>
          <w:b/>
          <w:bCs/>
          <w:sz w:val="24"/>
          <w:szCs w:val="24"/>
          <w:u w:val="single"/>
        </w:rPr>
      </w:pPr>
      <w:r w:rsidRPr="00E219E6">
        <w:rPr>
          <w:sz w:val="24"/>
          <w:szCs w:val="24"/>
        </w:rPr>
        <w:t xml:space="preserve">All the information recorded and calculated can then be analysed and put into graphs to visualise what is happening. </w:t>
      </w:r>
      <w:r w:rsidRPr="00E219E6">
        <w:rPr>
          <w:sz w:val="24"/>
          <w:szCs w:val="24"/>
        </w:rPr>
        <w:br/>
        <w:t>- The graphs that should be made are:</w:t>
      </w:r>
      <w:r w:rsidRPr="00E219E6">
        <w:rPr>
          <w:sz w:val="24"/>
          <w:szCs w:val="24"/>
        </w:rPr>
        <w:br/>
        <w:t xml:space="preserve"> </w:t>
      </w:r>
      <w:r w:rsidRPr="00E219E6">
        <w:rPr>
          <w:sz w:val="24"/>
          <w:szCs w:val="24"/>
        </w:rPr>
        <w:tab/>
      </w:r>
      <w:r w:rsidRPr="00E219E6">
        <w:rPr>
          <w:sz w:val="24"/>
          <w:szCs w:val="24"/>
        </w:rPr>
        <w:tab/>
        <w:t xml:space="preserve">- Height </w:t>
      </w:r>
      <w:r w:rsidRPr="00E219E6">
        <w:rPr>
          <w:sz w:val="24"/>
          <w:szCs w:val="24"/>
        </w:rPr>
        <w:br/>
        <w:t xml:space="preserve"> </w:t>
      </w:r>
      <w:r w:rsidRPr="00E219E6">
        <w:rPr>
          <w:sz w:val="24"/>
          <w:szCs w:val="24"/>
        </w:rPr>
        <w:tab/>
      </w:r>
      <w:r w:rsidRPr="00E219E6">
        <w:rPr>
          <w:sz w:val="24"/>
          <w:szCs w:val="24"/>
        </w:rPr>
        <w:tab/>
        <w:t>- Velocity</w:t>
      </w:r>
      <w:r w:rsidR="001255D7" w:rsidRPr="00E219E6">
        <w:rPr>
          <w:sz w:val="24"/>
          <w:szCs w:val="24"/>
        </w:rPr>
        <w:t xml:space="preserve"> (m/s)</w:t>
      </w:r>
      <w:r w:rsidR="00CF1BA3" w:rsidRPr="00E219E6">
        <w:rPr>
          <w:sz w:val="24"/>
          <w:szCs w:val="24"/>
        </w:rPr>
        <w:br/>
        <w:t xml:space="preserve"> </w:t>
      </w:r>
      <w:r w:rsidR="00CF1BA3" w:rsidRPr="00E219E6">
        <w:rPr>
          <w:sz w:val="24"/>
          <w:szCs w:val="24"/>
        </w:rPr>
        <w:tab/>
      </w:r>
      <w:r w:rsidR="00CF1BA3" w:rsidRPr="00E219E6">
        <w:rPr>
          <w:sz w:val="24"/>
          <w:szCs w:val="24"/>
        </w:rPr>
        <w:tab/>
        <w:t>- Acceleration (m/s^2) vs Force (N)</w:t>
      </w:r>
    </w:p>
    <w:p w14:paraId="531C0432" w14:textId="77777777" w:rsidR="00360520" w:rsidRPr="00360520" w:rsidRDefault="00260F14" w:rsidP="004430E4">
      <w:pPr>
        <w:pStyle w:val="ListParagraph"/>
        <w:numPr>
          <w:ilvl w:val="0"/>
          <w:numId w:val="4"/>
        </w:numPr>
        <w:rPr>
          <w:b/>
          <w:bCs/>
          <w:sz w:val="42"/>
          <w:szCs w:val="42"/>
          <w:u w:val="single"/>
        </w:rPr>
      </w:pPr>
      <w:r w:rsidRPr="00E219E6">
        <w:rPr>
          <w:sz w:val="24"/>
          <w:szCs w:val="24"/>
        </w:rPr>
        <w:t>One can take the measurements needed for this investigation off of the internet or they can be measured. If taken off the internet then the measurements will most likely be slightly bigger as the parts are new and have not been used. If measured the values will most likely be slightly smaller than new parts as they have been worn.</w:t>
      </w:r>
    </w:p>
    <w:p w14:paraId="4FA00A6B" w14:textId="08CEE672" w:rsidR="00576EAF" w:rsidRPr="004430E4" w:rsidRDefault="00576EAF" w:rsidP="004430E4">
      <w:pPr>
        <w:pStyle w:val="ListParagraph"/>
        <w:numPr>
          <w:ilvl w:val="0"/>
          <w:numId w:val="4"/>
        </w:numPr>
        <w:rPr>
          <w:b/>
          <w:bCs/>
          <w:sz w:val="42"/>
          <w:szCs w:val="42"/>
          <w:u w:val="single"/>
        </w:rPr>
      </w:pPr>
      <w:r>
        <w:br w:type="page"/>
      </w:r>
    </w:p>
    <w:p w14:paraId="1C117C8A" w14:textId="0511613C" w:rsidR="00F02779" w:rsidRPr="00D178B9" w:rsidRDefault="00E1406B" w:rsidP="00D178B9">
      <w:pPr>
        <w:jc w:val="center"/>
        <w:rPr>
          <w:b/>
          <w:sz w:val="42"/>
          <w:szCs w:val="42"/>
          <w:u w:val="single"/>
        </w:rPr>
      </w:pPr>
      <w:r>
        <w:rPr>
          <w:b/>
          <w:sz w:val="42"/>
          <w:szCs w:val="42"/>
          <w:u w:val="single"/>
        </w:rPr>
        <w:lastRenderedPageBreak/>
        <w:t>Analysis</w:t>
      </w:r>
    </w:p>
    <w:p w14:paraId="418798C0" w14:textId="2DBCB9C7" w:rsidR="00B97707" w:rsidRDefault="00B97707" w:rsidP="00F02779">
      <w:pPr>
        <w:ind w:firstLine="360"/>
        <w:jc w:val="both"/>
        <w:rPr>
          <w:noProof/>
        </w:rPr>
      </w:pPr>
      <w:r>
        <w:rPr>
          <w:noProof/>
        </w:rPr>
        <w:drawing>
          <wp:anchor distT="0" distB="0" distL="114300" distR="114300" simplePos="0" relativeHeight="251660288" behindDoc="0" locked="0" layoutInCell="1" allowOverlap="1" wp14:anchorId="0C3DB805" wp14:editId="6C439544">
            <wp:simplePos x="0" y="0"/>
            <wp:positionH relativeFrom="margin">
              <wp:align>right</wp:align>
            </wp:positionH>
            <wp:positionV relativeFrom="paragraph">
              <wp:posOffset>299720</wp:posOffset>
            </wp:positionV>
            <wp:extent cx="5734050" cy="2486025"/>
            <wp:effectExtent l="0" t="0" r="0" b="0"/>
            <wp:wrapSquare wrapText="bothSides"/>
            <wp:docPr id="4" name="Chart 4">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Pr>
          <w:b/>
          <w:sz w:val="32"/>
          <w:u w:val="single"/>
        </w:rPr>
        <w:t>At Max RPM:</w:t>
      </w:r>
      <w:r w:rsidRPr="00B97707">
        <w:rPr>
          <w:noProof/>
        </w:rPr>
        <w:t xml:space="preserve"> </w:t>
      </w:r>
    </w:p>
    <w:p w14:paraId="68DCC2C6" w14:textId="23919F41" w:rsidR="00F02779" w:rsidRDefault="00265184" w:rsidP="00265184">
      <w:pPr>
        <w:pStyle w:val="ListParagraph"/>
        <w:ind w:left="360"/>
        <w:jc w:val="center"/>
        <w:rPr>
          <w:b/>
          <w:color w:val="808080" w:themeColor="background1" w:themeShade="80"/>
          <w:sz w:val="24"/>
        </w:rPr>
      </w:pPr>
      <w:r>
        <w:rPr>
          <w:b/>
          <w:color w:val="808080" w:themeColor="background1" w:themeShade="80"/>
          <w:sz w:val="24"/>
        </w:rPr>
        <w:t>Fig:2.1 Graph to show the change is height</w:t>
      </w:r>
      <w:r w:rsidR="004A4185">
        <w:rPr>
          <w:b/>
          <w:color w:val="808080" w:themeColor="background1" w:themeShade="80"/>
          <w:sz w:val="24"/>
        </w:rPr>
        <w:t xml:space="preserve"> at max RPM</w:t>
      </w:r>
    </w:p>
    <w:p w14:paraId="527514EF" w14:textId="0A8F5911" w:rsidR="00F02779" w:rsidRPr="00537D47" w:rsidRDefault="00983B87" w:rsidP="00F02779">
      <w:pPr>
        <w:pStyle w:val="ListParagraph"/>
        <w:numPr>
          <w:ilvl w:val="0"/>
          <w:numId w:val="4"/>
        </w:numPr>
        <w:rPr>
          <w:b/>
          <w:sz w:val="24"/>
          <w:szCs w:val="24"/>
          <w:u w:val="single"/>
        </w:rPr>
      </w:pPr>
      <w:r>
        <w:rPr>
          <w:noProof/>
        </w:rPr>
        <w:drawing>
          <wp:anchor distT="0" distB="0" distL="114300" distR="114300" simplePos="0" relativeHeight="251665408" behindDoc="0" locked="0" layoutInCell="1" allowOverlap="1" wp14:anchorId="36114BBD" wp14:editId="3B31667C">
            <wp:simplePos x="0" y="0"/>
            <wp:positionH relativeFrom="margin">
              <wp:align>right</wp:align>
            </wp:positionH>
            <wp:positionV relativeFrom="paragraph">
              <wp:posOffset>687070</wp:posOffset>
            </wp:positionV>
            <wp:extent cx="5734050" cy="2962275"/>
            <wp:effectExtent l="0" t="0" r="0" b="0"/>
            <wp:wrapSquare wrapText="bothSides"/>
            <wp:docPr id="3" name="Chart 3">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F02779" w:rsidRPr="00E219E6">
        <w:rPr>
          <w:sz w:val="24"/>
          <w:szCs w:val="24"/>
        </w:rPr>
        <w:t>The graph in Fig:2.1 shows the change in height (distance between the top of the con rod and the crankshaft)</w:t>
      </w:r>
      <w:r w:rsidR="00006925">
        <w:rPr>
          <w:sz w:val="24"/>
          <w:szCs w:val="24"/>
        </w:rPr>
        <w:t xml:space="preserve"> at max rpm</w:t>
      </w:r>
      <w:r w:rsidR="00F02779" w:rsidRPr="00E219E6">
        <w:rPr>
          <w:sz w:val="24"/>
          <w:szCs w:val="24"/>
        </w:rPr>
        <w:t>. What can be perceived from this data is that the engine is moving at high speed, this is because the height is oscillating frequently.</w:t>
      </w:r>
    </w:p>
    <w:p w14:paraId="53C2E707" w14:textId="7D089E53" w:rsidR="00537D47" w:rsidRDefault="00983B87" w:rsidP="00983B87">
      <w:pPr>
        <w:jc w:val="center"/>
        <w:rPr>
          <w:b/>
          <w:color w:val="808080" w:themeColor="background1" w:themeShade="80"/>
          <w:sz w:val="24"/>
          <w:szCs w:val="24"/>
        </w:rPr>
      </w:pPr>
      <w:r>
        <w:rPr>
          <w:b/>
          <w:color w:val="808080" w:themeColor="background1" w:themeShade="80"/>
          <w:sz w:val="24"/>
          <w:szCs w:val="24"/>
        </w:rPr>
        <w:t>Fig3.1 Graph to show the change in velocity at max rpm</w:t>
      </w:r>
    </w:p>
    <w:p w14:paraId="4EAEC4E5" w14:textId="2E9939C0" w:rsidR="00983B87" w:rsidRPr="00983B87" w:rsidRDefault="00983B87" w:rsidP="00983B87">
      <w:pPr>
        <w:pStyle w:val="ListParagraph"/>
        <w:numPr>
          <w:ilvl w:val="0"/>
          <w:numId w:val="4"/>
        </w:numPr>
        <w:rPr>
          <w:sz w:val="24"/>
          <w:szCs w:val="24"/>
        </w:rPr>
      </w:pPr>
      <w:r>
        <w:rPr>
          <w:sz w:val="24"/>
          <w:szCs w:val="24"/>
        </w:rPr>
        <w:t xml:space="preserve">The graph in Fig:3.1 shows the change in velocity at max rpm. </w:t>
      </w:r>
      <w:r w:rsidR="002462C2">
        <w:rPr>
          <w:sz w:val="24"/>
          <w:szCs w:val="24"/>
        </w:rPr>
        <w:t>The data from this</w:t>
      </w:r>
      <w:r>
        <w:rPr>
          <w:sz w:val="24"/>
          <w:szCs w:val="24"/>
        </w:rPr>
        <w:t xml:space="preserve"> graph can be compared to the graph where the piston is lightened.</w:t>
      </w:r>
    </w:p>
    <w:p w14:paraId="2BB1C5EF" w14:textId="2C2F8E3C" w:rsidR="00537D47" w:rsidRDefault="00537D47" w:rsidP="00537D47">
      <w:pPr>
        <w:rPr>
          <w:b/>
          <w:sz w:val="24"/>
          <w:szCs w:val="24"/>
          <w:u w:val="single"/>
        </w:rPr>
      </w:pPr>
    </w:p>
    <w:p w14:paraId="3B6E2D71" w14:textId="0CD2196D" w:rsidR="00537D47" w:rsidRDefault="00537D47" w:rsidP="00537D47">
      <w:pPr>
        <w:rPr>
          <w:b/>
          <w:sz w:val="24"/>
          <w:szCs w:val="24"/>
          <w:u w:val="single"/>
        </w:rPr>
      </w:pPr>
    </w:p>
    <w:p w14:paraId="6AFE9E23" w14:textId="65F41E2C" w:rsidR="00537D47" w:rsidRDefault="00360520" w:rsidP="00987D83">
      <w:pPr>
        <w:jc w:val="center"/>
        <w:rPr>
          <w:b/>
          <w:color w:val="808080" w:themeColor="background1" w:themeShade="80"/>
          <w:sz w:val="24"/>
          <w:szCs w:val="24"/>
        </w:rPr>
      </w:pPr>
      <w:r>
        <w:rPr>
          <w:noProof/>
        </w:rPr>
        <w:lastRenderedPageBreak/>
        <w:drawing>
          <wp:anchor distT="0" distB="0" distL="114300" distR="114300" simplePos="0" relativeHeight="251666432" behindDoc="0" locked="0" layoutInCell="1" allowOverlap="1" wp14:anchorId="1A39AF1D" wp14:editId="7440F0FE">
            <wp:simplePos x="0" y="0"/>
            <wp:positionH relativeFrom="margin">
              <wp:align>left</wp:align>
            </wp:positionH>
            <wp:positionV relativeFrom="paragraph">
              <wp:posOffset>613</wp:posOffset>
            </wp:positionV>
            <wp:extent cx="5720715" cy="2791460"/>
            <wp:effectExtent l="0" t="0" r="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715" cy="2791460"/>
                    </a:xfrm>
                    <a:prstGeom prst="rect">
                      <a:avLst/>
                    </a:prstGeom>
                    <a:noFill/>
                  </pic:spPr>
                </pic:pic>
              </a:graphicData>
            </a:graphic>
            <wp14:sizeRelH relativeFrom="page">
              <wp14:pctWidth>0</wp14:pctWidth>
            </wp14:sizeRelH>
            <wp14:sizeRelV relativeFrom="page">
              <wp14:pctHeight>0</wp14:pctHeight>
            </wp14:sizeRelV>
          </wp:anchor>
        </w:drawing>
      </w:r>
      <w:r w:rsidR="00987D83">
        <w:rPr>
          <w:b/>
          <w:color w:val="808080" w:themeColor="background1" w:themeShade="80"/>
          <w:sz w:val="24"/>
          <w:szCs w:val="24"/>
        </w:rPr>
        <w:t>Fig:4.1 Graph to show the change in acceleration and force</w:t>
      </w:r>
      <w:r w:rsidR="007F55BB">
        <w:rPr>
          <w:b/>
          <w:color w:val="808080" w:themeColor="background1" w:themeShade="80"/>
          <w:sz w:val="24"/>
          <w:szCs w:val="24"/>
        </w:rPr>
        <w:t xml:space="preserve"> at max RPM</w:t>
      </w:r>
    </w:p>
    <w:p w14:paraId="4984B9F1" w14:textId="286227B2" w:rsidR="00C614FB" w:rsidRPr="00C614FB" w:rsidRDefault="00C614FB" w:rsidP="00C614FB">
      <w:pPr>
        <w:pStyle w:val="ListParagraph"/>
        <w:numPr>
          <w:ilvl w:val="0"/>
          <w:numId w:val="4"/>
        </w:numPr>
        <w:rPr>
          <w:bCs/>
          <w:sz w:val="24"/>
          <w:szCs w:val="24"/>
          <w:u w:val="single"/>
        </w:rPr>
      </w:pPr>
      <w:r>
        <w:rPr>
          <w:sz w:val="24"/>
          <w:szCs w:val="24"/>
        </w:rPr>
        <w:t xml:space="preserve">The graph in Fig:4.1 shows the change in acceleration and force </w:t>
      </w:r>
      <w:r w:rsidR="007F55BB">
        <w:rPr>
          <w:sz w:val="24"/>
          <w:szCs w:val="24"/>
        </w:rPr>
        <w:t xml:space="preserve">at max </w:t>
      </w:r>
      <w:r w:rsidR="000F3B15">
        <w:rPr>
          <w:sz w:val="24"/>
          <w:szCs w:val="24"/>
        </w:rPr>
        <w:t>rpm</w:t>
      </w:r>
      <w:r w:rsidR="007F55BB">
        <w:rPr>
          <w:sz w:val="24"/>
          <w:szCs w:val="24"/>
        </w:rPr>
        <w:t>.</w:t>
      </w:r>
      <w:r>
        <w:rPr>
          <w:sz w:val="24"/>
          <w:szCs w:val="24"/>
        </w:rPr>
        <w:t xml:space="preserve"> The data from this graph can be compared with the graph</w:t>
      </w:r>
      <w:r w:rsidR="000749A3">
        <w:rPr>
          <w:sz w:val="24"/>
          <w:szCs w:val="24"/>
        </w:rPr>
        <w:t>s</w:t>
      </w:r>
      <w:r>
        <w:rPr>
          <w:sz w:val="24"/>
          <w:szCs w:val="24"/>
        </w:rPr>
        <w:t xml:space="preserve"> made for the change in acceleration and force at </w:t>
      </w:r>
      <w:r w:rsidR="000749A3">
        <w:rPr>
          <w:sz w:val="24"/>
          <w:szCs w:val="24"/>
        </w:rPr>
        <w:t>6000 RPM and the same graph made for a lightened piston.</w:t>
      </w:r>
    </w:p>
    <w:p w14:paraId="5E4815FF" w14:textId="7CB09ED7" w:rsidR="00363108" w:rsidRPr="00363108" w:rsidRDefault="00363108" w:rsidP="00CC540A">
      <w:pPr>
        <w:pStyle w:val="ListParagraph"/>
        <w:ind w:left="360"/>
        <w:rPr>
          <w:bCs/>
          <w:sz w:val="24"/>
          <w:szCs w:val="24"/>
        </w:rPr>
      </w:pPr>
    </w:p>
    <w:p w14:paraId="1BE13983" w14:textId="722DCDE2" w:rsidR="00763EDC" w:rsidRPr="00A25336" w:rsidRDefault="00763EDC" w:rsidP="00A25336">
      <w:pPr>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p>
    <w:p w14:paraId="0EB22D30" w14:textId="5EE84987" w:rsidR="00360520" w:rsidRPr="00A25336" w:rsidRDefault="00360520" w:rsidP="00537D47">
      <w:pPr>
        <w:rPr>
          <w:bCs/>
          <w:sz w:val="24"/>
          <w:szCs w:val="24"/>
        </w:rPr>
      </w:pPr>
    </w:p>
    <w:p w14:paraId="049D3CCF" w14:textId="1F3285CD" w:rsidR="00537D47" w:rsidRDefault="00537D47" w:rsidP="00537D47">
      <w:pPr>
        <w:rPr>
          <w:b/>
          <w:sz w:val="24"/>
          <w:szCs w:val="24"/>
          <w:u w:val="single"/>
        </w:rPr>
      </w:pPr>
    </w:p>
    <w:p w14:paraId="7043D094" w14:textId="74A5A610" w:rsidR="00537D47" w:rsidRDefault="00537D47" w:rsidP="00537D47">
      <w:pPr>
        <w:rPr>
          <w:b/>
          <w:sz w:val="24"/>
          <w:szCs w:val="24"/>
          <w:u w:val="single"/>
        </w:rPr>
      </w:pPr>
    </w:p>
    <w:p w14:paraId="11E0AE06" w14:textId="7380D98B" w:rsidR="00537D47" w:rsidRDefault="00537D47" w:rsidP="00537D47">
      <w:pPr>
        <w:rPr>
          <w:b/>
          <w:sz w:val="24"/>
          <w:szCs w:val="24"/>
          <w:u w:val="single"/>
        </w:rPr>
      </w:pPr>
    </w:p>
    <w:p w14:paraId="3126A0A2" w14:textId="31ED3980" w:rsidR="00537D47" w:rsidRDefault="00537D47" w:rsidP="00537D47">
      <w:pPr>
        <w:rPr>
          <w:b/>
          <w:sz w:val="24"/>
          <w:szCs w:val="24"/>
          <w:u w:val="single"/>
        </w:rPr>
      </w:pPr>
    </w:p>
    <w:p w14:paraId="74C3A463" w14:textId="10864F59" w:rsidR="00537D47" w:rsidRDefault="00537D47" w:rsidP="00537D47">
      <w:pPr>
        <w:rPr>
          <w:b/>
          <w:sz w:val="24"/>
          <w:szCs w:val="24"/>
          <w:u w:val="single"/>
        </w:rPr>
      </w:pPr>
    </w:p>
    <w:p w14:paraId="0B9EB3AC" w14:textId="77777777" w:rsidR="00537D47" w:rsidRPr="00537D47" w:rsidRDefault="00537D47" w:rsidP="00537D47">
      <w:pPr>
        <w:rPr>
          <w:b/>
          <w:sz w:val="24"/>
          <w:szCs w:val="24"/>
          <w:u w:val="single"/>
        </w:rPr>
      </w:pPr>
    </w:p>
    <w:p w14:paraId="18CE7CD4" w14:textId="473DDE45" w:rsidR="008F764A" w:rsidRDefault="007D08B2" w:rsidP="00F02779">
      <w:pPr>
        <w:ind w:firstLine="360"/>
        <w:rPr>
          <w:b/>
          <w:sz w:val="32"/>
          <w:u w:val="single"/>
        </w:rPr>
      </w:pPr>
      <w:r>
        <w:rPr>
          <w:noProof/>
        </w:rPr>
        <w:lastRenderedPageBreak/>
        <w:drawing>
          <wp:anchor distT="0" distB="0" distL="114300" distR="114300" simplePos="0" relativeHeight="251662336" behindDoc="0" locked="0" layoutInCell="1" allowOverlap="1" wp14:anchorId="04211EF4" wp14:editId="009642AF">
            <wp:simplePos x="0" y="0"/>
            <wp:positionH relativeFrom="margin">
              <wp:align>right</wp:align>
            </wp:positionH>
            <wp:positionV relativeFrom="paragraph">
              <wp:posOffset>288290</wp:posOffset>
            </wp:positionV>
            <wp:extent cx="5734050" cy="2686050"/>
            <wp:effectExtent l="0" t="0" r="0" b="0"/>
            <wp:wrapSquare wrapText="bothSides"/>
            <wp:docPr id="5" name="Chart 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8F764A">
        <w:rPr>
          <w:b/>
          <w:sz w:val="32"/>
          <w:u w:val="single"/>
        </w:rPr>
        <w:t xml:space="preserve">At </w:t>
      </w:r>
      <w:r w:rsidR="00D64EA4">
        <w:rPr>
          <w:b/>
          <w:sz w:val="32"/>
          <w:u w:val="single"/>
        </w:rPr>
        <w:t>6</w:t>
      </w:r>
      <w:r w:rsidR="008F764A">
        <w:rPr>
          <w:b/>
          <w:sz w:val="32"/>
          <w:u w:val="single"/>
        </w:rPr>
        <w:t>000 RPM:</w:t>
      </w:r>
      <w:r w:rsidR="00D64EA4" w:rsidRPr="00D64EA4">
        <w:rPr>
          <w:noProof/>
        </w:rPr>
        <w:t xml:space="preserve"> </w:t>
      </w:r>
    </w:p>
    <w:p w14:paraId="47BDC10F" w14:textId="3703AF6C" w:rsidR="008F764A" w:rsidRPr="008F764A" w:rsidRDefault="008F764A" w:rsidP="000F6EB8">
      <w:pPr>
        <w:tabs>
          <w:tab w:val="left" w:pos="3525"/>
        </w:tabs>
        <w:ind w:firstLine="360"/>
        <w:jc w:val="center"/>
        <w:rPr>
          <w:b/>
          <w:color w:val="808080" w:themeColor="background1" w:themeShade="80"/>
          <w:sz w:val="24"/>
          <w:szCs w:val="24"/>
        </w:rPr>
      </w:pPr>
      <w:r>
        <w:rPr>
          <w:b/>
          <w:color w:val="808080" w:themeColor="background1" w:themeShade="80"/>
          <w:sz w:val="24"/>
          <w:szCs w:val="24"/>
        </w:rPr>
        <w:t xml:space="preserve">Fig:2.2 Graph to show the change in height at </w:t>
      </w:r>
      <w:r w:rsidR="000F6EB8">
        <w:rPr>
          <w:b/>
          <w:color w:val="808080" w:themeColor="background1" w:themeShade="80"/>
          <w:sz w:val="24"/>
          <w:szCs w:val="24"/>
        </w:rPr>
        <w:t>6</w:t>
      </w:r>
      <w:r>
        <w:rPr>
          <w:b/>
          <w:color w:val="808080" w:themeColor="background1" w:themeShade="80"/>
          <w:sz w:val="24"/>
          <w:szCs w:val="24"/>
        </w:rPr>
        <w:t>000</w:t>
      </w:r>
      <w:r w:rsidR="005C7A2B">
        <w:rPr>
          <w:b/>
          <w:color w:val="808080" w:themeColor="background1" w:themeShade="80"/>
          <w:sz w:val="24"/>
          <w:szCs w:val="24"/>
        </w:rPr>
        <w:t xml:space="preserve"> RPM</w:t>
      </w:r>
    </w:p>
    <w:p w14:paraId="15FFF129" w14:textId="56ABEC0F" w:rsidR="00D13D54" w:rsidRDefault="00BE76A8" w:rsidP="00D64EA4">
      <w:pPr>
        <w:pStyle w:val="ListParagraph"/>
        <w:numPr>
          <w:ilvl w:val="0"/>
          <w:numId w:val="4"/>
        </w:numPr>
        <w:rPr>
          <w:sz w:val="24"/>
          <w:szCs w:val="24"/>
        </w:rPr>
      </w:pPr>
      <w:r>
        <w:rPr>
          <w:noProof/>
          <w:sz w:val="24"/>
          <w:szCs w:val="24"/>
        </w:rPr>
        <w:drawing>
          <wp:anchor distT="0" distB="0" distL="114300" distR="114300" simplePos="0" relativeHeight="251667456" behindDoc="0" locked="0" layoutInCell="1" allowOverlap="1" wp14:anchorId="77569517" wp14:editId="1C8BD9C9">
            <wp:simplePos x="0" y="0"/>
            <wp:positionH relativeFrom="margin">
              <wp:align>right</wp:align>
            </wp:positionH>
            <wp:positionV relativeFrom="paragraph">
              <wp:posOffset>1109980</wp:posOffset>
            </wp:positionV>
            <wp:extent cx="5723890" cy="26733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3890" cy="2673350"/>
                    </a:xfrm>
                    <a:prstGeom prst="rect">
                      <a:avLst/>
                    </a:prstGeom>
                    <a:noFill/>
                  </pic:spPr>
                </pic:pic>
              </a:graphicData>
            </a:graphic>
            <wp14:sizeRelH relativeFrom="page">
              <wp14:pctWidth>0</wp14:pctWidth>
            </wp14:sizeRelH>
            <wp14:sizeRelV relativeFrom="page">
              <wp14:pctHeight>0</wp14:pctHeight>
            </wp14:sizeRelV>
          </wp:anchor>
        </w:drawing>
      </w:r>
      <w:r w:rsidR="00006925">
        <w:rPr>
          <w:sz w:val="24"/>
          <w:szCs w:val="24"/>
        </w:rPr>
        <w:t xml:space="preserve">The graph in Fig:2.2 shows the change in height </w:t>
      </w:r>
      <w:r w:rsidR="00006925" w:rsidRPr="00E219E6">
        <w:rPr>
          <w:sz w:val="24"/>
          <w:szCs w:val="24"/>
        </w:rPr>
        <w:t>(distance between the top of the con rod and the crankshaft)</w:t>
      </w:r>
      <w:r w:rsidR="00006925">
        <w:rPr>
          <w:sz w:val="24"/>
          <w:szCs w:val="24"/>
        </w:rPr>
        <w:t xml:space="preserve"> at 6000 rpm. The data from this graph can be compared with the graph made for the change in height at max rpm. This engine speed is just over half that at max rpm, this can be seen on the graph by the height oscillating fewer times over in the same time span</w:t>
      </w:r>
      <w:r w:rsidR="00232705">
        <w:rPr>
          <w:sz w:val="24"/>
          <w:szCs w:val="24"/>
        </w:rPr>
        <w:t>.</w:t>
      </w:r>
    </w:p>
    <w:p w14:paraId="18924C33" w14:textId="1B8F71FF" w:rsidR="00605D36" w:rsidRDefault="00FE2ED3" w:rsidP="00FE2ED3">
      <w:pPr>
        <w:jc w:val="center"/>
        <w:rPr>
          <w:b/>
          <w:bCs/>
          <w:color w:val="808080" w:themeColor="background1" w:themeShade="80"/>
          <w:sz w:val="24"/>
          <w:szCs w:val="24"/>
        </w:rPr>
      </w:pPr>
      <w:r>
        <w:rPr>
          <w:b/>
          <w:bCs/>
          <w:color w:val="808080" w:themeColor="background1" w:themeShade="80"/>
          <w:sz w:val="24"/>
          <w:szCs w:val="24"/>
        </w:rPr>
        <w:t>Fig:3.2 Graph to show the change in velocity at 6000 RPM</w:t>
      </w:r>
    </w:p>
    <w:p w14:paraId="69151635" w14:textId="69E5C4BD" w:rsidR="00FE2ED3" w:rsidRPr="00FE2ED3" w:rsidRDefault="00FE2ED3" w:rsidP="00FE2ED3">
      <w:pPr>
        <w:pStyle w:val="ListParagraph"/>
        <w:numPr>
          <w:ilvl w:val="0"/>
          <w:numId w:val="4"/>
        </w:numPr>
        <w:rPr>
          <w:sz w:val="24"/>
          <w:szCs w:val="24"/>
        </w:rPr>
      </w:pPr>
      <w:r>
        <w:rPr>
          <w:sz w:val="24"/>
          <w:szCs w:val="24"/>
        </w:rPr>
        <w:t>The graph in Fig:3.</w:t>
      </w:r>
      <w:r w:rsidR="00657B19">
        <w:rPr>
          <w:sz w:val="24"/>
          <w:szCs w:val="24"/>
        </w:rPr>
        <w:t>2</w:t>
      </w:r>
      <w:r>
        <w:rPr>
          <w:sz w:val="24"/>
          <w:szCs w:val="24"/>
        </w:rPr>
        <w:t xml:space="preserve"> shows the change in velocity at 6000 rpm. The data from this graph can be compared to t</w:t>
      </w:r>
      <w:r w:rsidR="00657B19">
        <w:rPr>
          <w:sz w:val="24"/>
          <w:szCs w:val="24"/>
        </w:rPr>
        <w:t xml:space="preserve">he original graph at max rpm and the graph where the </w:t>
      </w:r>
      <w:r>
        <w:rPr>
          <w:sz w:val="24"/>
          <w:szCs w:val="24"/>
        </w:rPr>
        <w:t>piston is lightened.</w:t>
      </w:r>
    </w:p>
    <w:p w14:paraId="3B3A4ACF" w14:textId="0FAC1DBF" w:rsidR="00605D36" w:rsidRDefault="00605D36" w:rsidP="00605D36">
      <w:pPr>
        <w:rPr>
          <w:sz w:val="24"/>
          <w:szCs w:val="24"/>
        </w:rPr>
      </w:pPr>
    </w:p>
    <w:p w14:paraId="391A555D" w14:textId="11C77CAD" w:rsidR="00605D36" w:rsidRDefault="00605D36" w:rsidP="00605D36">
      <w:pPr>
        <w:rPr>
          <w:sz w:val="24"/>
          <w:szCs w:val="24"/>
        </w:rPr>
      </w:pPr>
    </w:p>
    <w:p w14:paraId="2D06BBE9" w14:textId="7663A2EC" w:rsidR="00657B19" w:rsidRDefault="00657B19" w:rsidP="00605D36">
      <w:pPr>
        <w:rPr>
          <w:sz w:val="24"/>
          <w:szCs w:val="24"/>
        </w:rPr>
      </w:pPr>
    </w:p>
    <w:p w14:paraId="676E2A4C" w14:textId="650FF612" w:rsidR="00657B19" w:rsidRDefault="00657B19" w:rsidP="00657B19">
      <w:pPr>
        <w:jc w:val="center"/>
        <w:rPr>
          <w:b/>
          <w:bCs/>
          <w:color w:val="808080" w:themeColor="background1" w:themeShade="80"/>
          <w:sz w:val="24"/>
          <w:szCs w:val="24"/>
        </w:rPr>
      </w:pPr>
      <w:r>
        <w:rPr>
          <w:noProof/>
          <w:sz w:val="24"/>
          <w:szCs w:val="24"/>
        </w:rPr>
        <w:lastRenderedPageBreak/>
        <w:drawing>
          <wp:anchor distT="0" distB="0" distL="114300" distR="114300" simplePos="0" relativeHeight="251668480" behindDoc="0" locked="0" layoutInCell="1" allowOverlap="1" wp14:anchorId="2CC4BCC2" wp14:editId="1B324EC1">
            <wp:simplePos x="0" y="0"/>
            <wp:positionH relativeFrom="margin">
              <wp:align>right</wp:align>
            </wp:positionH>
            <wp:positionV relativeFrom="paragraph">
              <wp:posOffset>0</wp:posOffset>
            </wp:positionV>
            <wp:extent cx="5734050" cy="266446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664460"/>
                    </a:xfrm>
                    <a:prstGeom prst="rect">
                      <a:avLst/>
                    </a:prstGeom>
                    <a:noFill/>
                  </pic:spPr>
                </pic:pic>
              </a:graphicData>
            </a:graphic>
            <wp14:sizeRelH relativeFrom="page">
              <wp14:pctWidth>0</wp14:pctWidth>
            </wp14:sizeRelH>
            <wp14:sizeRelV relativeFrom="page">
              <wp14:pctHeight>0</wp14:pctHeight>
            </wp14:sizeRelV>
          </wp:anchor>
        </w:drawing>
      </w:r>
      <w:r>
        <w:rPr>
          <w:b/>
          <w:bCs/>
          <w:color w:val="808080" w:themeColor="background1" w:themeShade="80"/>
          <w:sz w:val="24"/>
          <w:szCs w:val="24"/>
        </w:rPr>
        <w:t>Fig:</w:t>
      </w:r>
      <w:r w:rsidR="00A81CA3">
        <w:rPr>
          <w:b/>
          <w:bCs/>
          <w:color w:val="808080" w:themeColor="background1" w:themeShade="80"/>
          <w:sz w:val="24"/>
          <w:szCs w:val="24"/>
        </w:rPr>
        <w:t>4</w:t>
      </w:r>
      <w:r>
        <w:rPr>
          <w:b/>
          <w:bCs/>
          <w:color w:val="808080" w:themeColor="background1" w:themeShade="80"/>
          <w:sz w:val="24"/>
          <w:szCs w:val="24"/>
        </w:rPr>
        <w:t>.</w:t>
      </w:r>
      <w:r w:rsidR="00A81CA3">
        <w:rPr>
          <w:b/>
          <w:bCs/>
          <w:color w:val="808080" w:themeColor="background1" w:themeShade="80"/>
          <w:sz w:val="24"/>
          <w:szCs w:val="24"/>
        </w:rPr>
        <w:t>2</w:t>
      </w:r>
      <w:r>
        <w:rPr>
          <w:b/>
          <w:bCs/>
          <w:color w:val="808080" w:themeColor="background1" w:themeShade="80"/>
          <w:sz w:val="24"/>
          <w:szCs w:val="24"/>
        </w:rPr>
        <w:t xml:space="preserve"> A graph to show the change in acceleration and force at 6000 rpm</w:t>
      </w:r>
    </w:p>
    <w:p w14:paraId="586FC870" w14:textId="4D158439" w:rsidR="00657B19" w:rsidRPr="00AF6AC8" w:rsidRDefault="00AF6AC8" w:rsidP="00657B19">
      <w:pPr>
        <w:pStyle w:val="ListParagraph"/>
        <w:numPr>
          <w:ilvl w:val="0"/>
          <w:numId w:val="4"/>
        </w:numPr>
        <w:rPr>
          <w:bCs/>
          <w:sz w:val="24"/>
          <w:szCs w:val="24"/>
          <w:u w:val="single"/>
        </w:rPr>
      </w:pPr>
      <w:r>
        <w:rPr>
          <w:sz w:val="24"/>
          <w:szCs w:val="24"/>
        </w:rPr>
        <w:t>The graph in Fig:4.</w:t>
      </w:r>
      <w:r w:rsidR="001140B6">
        <w:rPr>
          <w:sz w:val="24"/>
          <w:szCs w:val="24"/>
        </w:rPr>
        <w:t>2</w:t>
      </w:r>
      <w:r>
        <w:rPr>
          <w:sz w:val="24"/>
          <w:szCs w:val="24"/>
        </w:rPr>
        <w:t xml:space="preserve"> shows the change in acceleration and force at max rpm. The data from this graph can be compared with the graphs made for the change in acceleration and force at max </w:t>
      </w:r>
      <w:r w:rsidR="005A77DD">
        <w:rPr>
          <w:sz w:val="24"/>
          <w:szCs w:val="24"/>
        </w:rPr>
        <w:t>rpm</w:t>
      </w:r>
      <w:r>
        <w:rPr>
          <w:sz w:val="24"/>
          <w:szCs w:val="24"/>
        </w:rPr>
        <w:t xml:space="preserve"> and the same graph made for a lightened piston.</w:t>
      </w:r>
    </w:p>
    <w:p w14:paraId="7BDF71BA" w14:textId="41909BCD" w:rsidR="00363108" w:rsidRPr="00983390" w:rsidRDefault="00363108" w:rsidP="00983390">
      <w:pPr>
        <w:spacing w:after="0" w:line="240" w:lineRule="auto"/>
        <w:rPr>
          <w:rFonts w:eastAsia="Times New Roman" w:cstheme="minorHAnsi"/>
          <w:color w:val="000000"/>
          <w:sz w:val="24"/>
          <w:szCs w:val="24"/>
          <w:lang w:val="en-IE" w:eastAsia="en-IE"/>
        </w:rPr>
      </w:pPr>
    </w:p>
    <w:p w14:paraId="388E1DE0" w14:textId="3F1CEE5F" w:rsidR="00B04ACE" w:rsidRDefault="00B04ACE" w:rsidP="00605D36">
      <w:pPr>
        <w:rPr>
          <w:sz w:val="24"/>
          <w:szCs w:val="24"/>
        </w:rPr>
      </w:pPr>
    </w:p>
    <w:p w14:paraId="53F17DBD" w14:textId="7271A395" w:rsidR="00B04ACE" w:rsidRDefault="00B04ACE" w:rsidP="00605D36">
      <w:pPr>
        <w:rPr>
          <w:sz w:val="24"/>
          <w:szCs w:val="24"/>
        </w:rPr>
      </w:pPr>
    </w:p>
    <w:p w14:paraId="0C9D88DD" w14:textId="129831F9" w:rsidR="00B04ACE" w:rsidRDefault="00B04ACE" w:rsidP="00605D36">
      <w:pPr>
        <w:rPr>
          <w:sz w:val="24"/>
          <w:szCs w:val="24"/>
        </w:rPr>
      </w:pPr>
    </w:p>
    <w:p w14:paraId="73C1CCF5" w14:textId="77777777" w:rsidR="00B04ACE" w:rsidRDefault="00B04ACE" w:rsidP="00605D36">
      <w:pPr>
        <w:rPr>
          <w:sz w:val="24"/>
          <w:szCs w:val="24"/>
        </w:rPr>
      </w:pPr>
    </w:p>
    <w:p w14:paraId="00E61B47" w14:textId="16B131BD" w:rsidR="00BE76A8" w:rsidRDefault="00BE76A8" w:rsidP="00605D36">
      <w:pPr>
        <w:rPr>
          <w:sz w:val="24"/>
          <w:szCs w:val="24"/>
        </w:rPr>
      </w:pPr>
    </w:p>
    <w:p w14:paraId="26CDD9F3" w14:textId="422F1221" w:rsidR="00BE76A8" w:rsidRDefault="00BE76A8" w:rsidP="00605D36">
      <w:pPr>
        <w:rPr>
          <w:sz w:val="24"/>
          <w:szCs w:val="24"/>
        </w:rPr>
      </w:pPr>
    </w:p>
    <w:p w14:paraId="22D759A7" w14:textId="77777777" w:rsidR="00BE76A8" w:rsidRPr="00605D36" w:rsidRDefault="00BE76A8" w:rsidP="00605D36">
      <w:pPr>
        <w:rPr>
          <w:sz w:val="24"/>
          <w:szCs w:val="24"/>
        </w:rPr>
      </w:pPr>
    </w:p>
    <w:p w14:paraId="407FE617" w14:textId="5739DC10" w:rsidR="006C0A50" w:rsidRPr="006C0A50" w:rsidRDefault="00537D47" w:rsidP="007D08B2">
      <w:pPr>
        <w:ind w:firstLine="360"/>
        <w:rPr>
          <w:b/>
          <w:sz w:val="32"/>
          <w:u w:val="single"/>
        </w:rPr>
      </w:pPr>
      <w:r>
        <w:rPr>
          <w:noProof/>
        </w:rPr>
        <w:lastRenderedPageBreak/>
        <w:drawing>
          <wp:anchor distT="0" distB="0" distL="114300" distR="114300" simplePos="0" relativeHeight="251663360" behindDoc="0" locked="0" layoutInCell="1" allowOverlap="1" wp14:anchorId="200F4EDD" wp14:editId="06D26BAD">
            <wp:simplePos x="0" y="0"/>
            <wp:positionH relativeFrom="margin">
              <wp:align>right</wp:align>
            </wp:positionH>
            <wp:positionV relativeFrom="paragraph">
              <wp:posOffset>370840</wp:posOffset>
            </wp:positionV>
            <wp:extent cx="5734050" cy="2647950"/>
            <wp:effectExtent l="0" t="0" r="0" b="0"/>
            <wp:wrapSquare wrapText="bothSides"/>
            <wp:docPr id="6" name="Chart 6">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6C0A50" w:rsidRPr="006C0A50">
        <w:rPr>
          <w:b/>
          <w:sz w:val="32"/>
          <w:u w:val="single"/>
        </w:rPr>
        <w:t>A</w:t>
      </w:r>
      <w:r w:rsidR="006C0A50">
        <w:rPr>
          <w:b/>
          <w:sz w:val="32"/>
          <w:u w:val="single"/>
        </w:rPr>
        <w:t xml:space="preserve"> Lightened Piston</w:t>
      </w:r>
      <w:r w:rsidR="00EB0235">
        <w:rPr>
          <w:b/>
          <w:sz w:val="32"/>
          <w:u w:val="single"/>
        </w:rPr>
        <w:t xml:space="preserve"> at Max RPM</w:t>
      </w:r>
      <w:r w:rsidR="006C0A50" w:rsidRPr="006C0A50">
        <w:rPr>
          <w:b/>
          <w:sz w:val="32"/>
          <w:u w:val="single"/>
        </w:rPr>
        <w:t>:</w:t>
      </w:r>
    </w:p>
    <w:p w14:paraId="38BC1B02" w14:textId="6F21A9B2" w:rsidR="00D13D54" w:rsidRDefault="00537D47" w:rsidP="00537D47">
      <w:pPr>
        <w:jc w:val="center"/>
        <w:rPr>
          <w:b/>
          <w:color w:val="808080" w:themeColor="background1" w:themeShade="80"/>
          <w:sz w:val="24"/>
          <w:szCs w:val="24"/>
        </w:rPr>
      </w:pPr>
      <w:r>
        <w:rPr>
          <w:b/>
          <w:color w:val="808080" w:themeColor="background1" w:themeShade="80"/>
          <w:sz w:val="24"/>
          <w:szCs w:val="24"/>
        </w:rPr>
        <w:t>Fig:3.</w:t>
      </w:r>
      <w:r w:rsidR="00A81CA3">
        <w:rPr>
          <w:b/>
          <w:color w:val="808080" w:themeColor="background1" w:themeShade="80"/>
          <w:sz w:val="24"/>
          <w:szCs w:val="24"/>
        </w:rPr>
        <w:t>3</w:t>
      </w:r>
      <w:r>
        <w:rPr>
          <w:b/>
          <w:color w:val="808080" w:themeColor="background1" w:themeShade="80"/>
          <w:sz w:val="24"/>
          <w:szCs w:val="24"/>
        </w:rPr>
        <w:t xml:space="preserve"> Graph to show the change in velocity at max rpm with a lightened piston</w:t>
      </w:r>
    </w:p>
    <w:p w14:paraId="1CBEF3DF" w14:textId="2E0F0F04" w:rsidR="004D78C0" w:rsidRDefault="004D78C0" w:rsidP="004D78C0">
      <w:pPr>
        <w:pStyle w:val="ListParagraph"/>
        <w:numPr>
          <w:ilvl w:val="0"/>
          <w:numId w:val="4"/>
        </w:numPr>
        <w:rPr>
          <w:sz w:val="24"/>
          <w:szCs w:val="24"/>
        </w:rPr>
      </w:pPr>
      <w:r>
        <w:rPr>
          <w:sz w:val="24"/>
          <w:szCs w:val="24"/>
        </w:rPr>
        <w:t>The graph in Fig:3.3 shows the change in velocity at max rpm with a lightened piston. The data from this graph can be compared with the graph made for the</w:t>
      </w:r>
      <w:r w:rsidR="00B13F63">
        <w:rPr>
          <w:sz w:val="24"/>
          <w:szCs w:val="24"/>
        </w:rPr>
        <w:t xml:space="preserve"> change in velocity at different rpm in stock pistons.</w:t>
      </w:r>
      <w:r w:rsidR="00021413">
        <w:rPr>
          <w:sz w:val="24"/>
          <w:szCs w:val="24"/>
        </w:rPr>
        <w:t xml:space="preserve"> There is not much difference between this graph and the one made with a stock piston. What we can tell is that the graph with the stock piston has a slightly higher velocity.</w:t>
      </w:r>
    </w:p>
    <w:p w14:paraId="10237E51" w14:textId="0B27A7DE" w:rsidR="00F769B4" w:rsidRDefault="00F769B4" w:rsidP="00F769B4">
      <w:pPr>
        <w:jc w:val="center"/>
        <w:rPr>
          <w:b/>
          <w:color w:val="808080" w:themeColor="background1" w:themeShade="80"/>
          <w:sz w:val="24"/>
          <w:szCs w:val="24"/>
        </w:rPr>
      </w:pPr>
      <w:r>
        <w:rPr>
          <w:noProof/>
        </w:rPr>
        <w:drawing>
          <wp:anchor distT="0" distB="0" distL="114300" distR="114300" simplePos="0" relativeHeight="251664384" behindDoc="0" locked="0" layoutInCell="1" allowOverlap="1" wp14:anchorId="20E06D79" wp14:editId="25107D1F">
            <wp:simplePos x="0" y="0"/>
            <wp:positionH relativeFrom="margin">
              <wp:align>right</wp:align>
            </wp:positionH>
            <wp:positionV relativeFrom="paragraph">
              <wp:posOffset>0</wp:posOffset>
            </wp:positionV>
            <wp:extent cx="5734050" cy="3067050"/>
            <wp:effectExtent l="0" t="0" r="0" b="0"/>
            <wp:wrapSquare wrapText="bothSides"/>
            <wp:docPr id="7" name="Chart 7">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b/>
          <w:color w:val="808080" w:themeColor="background1" w:themeShade="80"/>
          <w:sz w:val="24"/>
          <w:szCs w:val="24"/>
        </w:rPr>
        <w:t>Fig:</w:t>
      </w:r>
      <w:r w:rsidR="00A81CA3">
        <w:rPr>
          <w:b/>
          <w:color w:val="808080" w:themeColor="background1" w:themeShade="80"/>
          <w:sz w:val="24"/>
          <w:szCs w:val="24"/>
        </w:rPr>
        <w:t>4</w:t>
      </w:r>
      <w:r>
        <w:rPr>
          <w:b/>
          <w:color w:val="808080" w:themeColor="background1" w:themeShade="80"/>
          <w:sz w:val="24"/>
          <w:szCs w:val="24"/>
        </w:rPr>
        <w:t>.</w:t>
      </w:r>
      <w:r w:rsidR="00CF5C12">
        <w:rPr>
          <w:b/>
          <w:color w:val="808080" w:themeColor="background1" w:themeShade="80"/>
          <w:sz w:val="24"/>
          <w:szCs w:val="24"/>
        </w:rPr>
        <w:t>3</w:t>
      </w:r>
      <w:r>
        <w:rPr>
          <w:b/>
          <w:color w:val="808080" w:themeColor="background1" w:themeShade="80"/>
          <w:sz w:val="24"/>
          <w:szCs w:val="24"/>
        </w:rPr>
        <w:t xml:space="preserve"> Graph to show acceleration and force with a lightened piston</w:t>
      </w:r>
    </w:p>
    <w:p w14:paraId="0010A0F6" w14:textId="494CBC37" w:rsidR="00E01409" w:rsidRPr="00E01409" w:rsidRDefault="00E01409" w:rsidP="00E01409">
      <w:pPr>
        <w:pStyle w:val="ListParagraph"/>
        <w:numPr>
          <w:ilvl w:val="0"/>
          <w:numId w:val="4"/>
        </w:numPr>
        <w:rPr>
          <w:sz w:val="24"/>
          <w:szCs w:val="24"/>
        </w:rPr>
      </w:pPr>
      <w:r>
        <w:rPr>
          <w:sz w:val="24"/>
          <w:szCs w:val="24"/>
        </w:rPr>
        <w:t>The graph in Fig:</w:t>
      </w:r>
      <w:r w:rsidR="001A6C55">
        <w:rPr>
          <w:sz w:val="24"/>
          <w:szCs w:val="24"/>
        </w:rPr>
        <w:t>4</w:t>
      </w:r>
      <w:r>
        <w:rPr>
          <w:sz w:val="24"/>
          <w:szCs w:val="24"/>
        </w:rPr>
        <w:t>.3 shows the change in acceleration and force with a lightened piston. The data from this graph can be compared with the graph made for the change in acceleration and force at different rpm in stock pistons.</w:t>
      </w:r>
      <w:r w:rsidR="00CF5C12">
        <w:rPr>
          <w:sz w:val="24"/>
          <w:szCs w:val="24"/>
        </w:rPr>
        <w:t xml:space="preserve"> As can been seen in Fig:2.3 the forces reach higher compared to the force that the lightened piston reaches. The force does not reach as high because there is a lightened mass. The bigger the mass the higher </w:t>
      </w:r>
      <w:r w:rsidR="00CF5C12">
        <w:rPr>
          <w:sz w:val="24"/>
          <w:szCs w:val="24"/>
        </w:rPr>
        <w:lastRenderedPageBreak/>
        <w:t>the force would be according to Newton’s Law of motion</w:t>
      </w:r>
      <w:r w:rsidR="00DF2595">
        <w:rPr>
          <w:sz w:val="24"/>
          <w:szCs w:val="24"/>
        </w:rPr>
        <w:t xml:space="preserve"> </w:t>
      </w:r>
      <w:r w:rsidR="00522FED">
        <w:rPr>
          <w:sz w:val="24"/>
          <w:szCs w:val="24"/>
        </w:rPr>
        <w:t>(</w:t>
      </w:r>
      <w:r w:rsidR="00DF2595">
        <w:rPr>
          <w:sz w:val="24"/>
          <w:szCs w:val="24"/>
        </w:rPr>
        <w:t>“</w:t>
      </w:r>
      <w:r w:rsidR="00DF2595" w:rsidRPr="00DF2595">
        <w:rPr>
          <w:sz w:val="24"/>
          <w:szCs w:val="24"/>
        </w:rPr>
        <w:t>The acceleration of an object as produced by a net force is directly proportional to the magnitude of the net force, in the same direction as the net force, and inversely proportional to the mass of the object.</w:t>
      </w:r>
      <w:r w:rsidR="00522FED">
        <w:rPr>
          <w:sz w:val="24"/>
          <w:szCs w:val="24"/>
        </w:rPr>
        <w:t xml:space="preserve">”)-Isaac Newton. </w:t>
      </w:r>
    </w:p>
    <w:p w14:paraId="14F5198A" w14:textId="77777777" w:rsidR="001279E1" w:rsidRDefault="000D47E1" w:rsidP="00F02779">
      <w:pPr>
        <w:ind w:firstLine="360"/>
        <w:rPr>
          <w:b/>
          <w:bCs/>
          <w:sz w:val="32"/>
          <w:szCs w:val="32"/>
          <w:u w:val="single"/>
        </w:rPr>
      </w:pPr>
      <w:r>
        <w:rPr>
          <w:b/>
          <w:bCs/>
          <w:sz w:val="32"/>
          <w:szCs w:val="32"/>
          <w:u w:val="single"/>
        </w:rPr>
        <w:t>Data:</w:t>
      </w:r>
    </w:p>
    <w:p w14:paraId="527C9A9D" w14:textId="09274FEF" w:rsidR="00A83566" w:rsidRDefault="00407FF2" w:rsidP="00407FF2">
      <w:pPr>
        <w:rPr>
          <w:bCs/>
          <w:sz w:val="24"/>
          <w:szCs w:val="24"/>
        </w:rPr>
      </w:pPr>
      <w:r>
        <w:rPr>
          <w:bCs/>
          <w:sz w:val="24"/>
          <w:szCs w:val="24"/>
        </w:rPr>
        <w:t xml:space="preserve">Maximum Tensile Force Acting on the Con Rod at Max Rpm = </w:t>
      </w:r>
      <w:r>
        <w:rPr>
          <w:bCs/>
          <w:sz w:val="24"/>
          <w:szCs w:val="24"/>
        </w:rPr>
        <w:br/>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Pr="00407FF2">
        <w:rPr>
          <w:b/>
          <w:sz w:val="24"/>
          <w:szCs w:val="24"/>
        </w:rPr>
        <w:t>5127.874 Newtons</w:t>
      </w:r>
    </w:p>
    <w:p w14:paraId="46977EFF" w14:textId="11444FF5" w:rsidR="002804C1" w:rsidRDefault="002804C1" w:rsidP="002804C1">
      <w:pPr>
        <w:spacing w:after="0" w:line="240" w:lineRule="auto"/>
        <w:rPr>
          <w:rFonts w:eastAsia="Times New Roman" w:cstheme="minorHAnsi"/>
          <w:color w:val="000000"/>
          <w:sz w:val="24"/>
          <w:szCs w:val="24"/>
          <w:lang w:val="en-IE" w:eastAsia="en-IE"/>
        </w:rPr>
      </w:pPr>
      <w:r>
        <w:rPr>
          <w:bCs/>
          <w:sz w:val="24"/>
          <w:szCs w:val="24"/>
        </w:rPr>
        <w:t>Maximum Tensile Force Acting on the Con Rod at 6000 RPM</w:t>
      </w:r>
      <w:r w:rsidR="00A83566">
        <w:rPr>
          <w:bCs/>
          <w:sz w:val="24"/>
          <w:szCs w:val="24"/>
        </w:rPr>
        <w:t xml:space="preserve"> </w:t>
      </w:r>
      <w:r>
        <w:rPr>
          <w:bCs/>
          <w:sz w:val="24"/>
          <w:szCs w:val="24"/>
        </w:rPr>
        <w:t>=</w:t>
      </w:r>
    </w:p>
    <w:p w14:paraId="3CEFDB6C" w14:textId="77777777" w:rsidR="002804C1" w:rsidRPr="002804C1" w:rsidRDefault="002804C1" w:rsidP="002804C1">
      <w:pPr>
        <w:spacing w:after="0" w:line="240" w:lineRule="auto"/>
        <w:ind w:left="5760" w:firstLine="720"/>
        <w:rPr>
          <w:rFonts w:eastAsia="Times New Roman" w:cstheme="minorHAnsi"/>
          <w:b/>
          <w:bCs/>
          <w:color w:val="000000"/>
          <w:sz w:val="24"/>
          <w:szCs w:val="24"/>
          <w:lang w:val="en-IE" w:eastAsia="en-IE"/>
        </w:rPr>
      </w:pPr>
      <w:r w:rsidRPr="002804C1">
        <w:rPr>
          <w:rFonts w:eastAsia="Times New Roman" w:cstheme="minorHAnsi"/>
          <w:b/>
          <w:bCs/>
          <w:color w:val="000000"/>
          <w:sz w:val="24"/>
          <w:szCs w:val="24"/>
          <w:lang w:val="en-IE" w:eastAsia="en-IE"/>
        </w:rPr>
        <w:t>1533.577 Newtons</w:t>
      </w:r>
    </w:p>
    <w:p w14:paraId="3B9AEC83" w14:textId="77777777" w:rsidR="002804C1" w:rsidRDefault="002804C1" w:rsidP="001279E1">
      <w:pPr>
        <w:spacing w:after="0" w:line="240" w:lineRule="auto"/>
        <w:rPr>
          <w:bCs/>
          <w:sz w:val="24"/>
          <w:szCs w:val="24"/>
        </w:rPr>
      </w:pPr>
    </w:p>
    <w:p w14:paraId="19E17AA8" w14:textId="54076AD9" w:rsidR="001279E1" w:rsidRPr="002804C1" w:rsidRDefault="001279E1" w:rsidP="001279E1">
      <w:pPr>
        <w:spacing w:after="0" w:line="240" w:lineRule="auto"/>
        <w:rPr>
          <w:rFonts w:eastAsia="Times New Roman" w:cstheme="minorHAnsi"/>
          <w:color w:val="000000"/>
          <w:sz w:val="24"/>
          <w:szCs w:val="24"/>
          <w:lang w:val="en-IE" w:eastAsia="en-IE"/>
        </w:rPr>
      </w:pPr>
      <w:r w:rsidRPr="002804C1">
        <w:rPr>
          <w:bCs/>
          <w:sz w:val="24"/>
          <w:szCs w:val="24"/>
        </w:rPr>
        <w:t>Maximum Tensile Force Acting on the Con Rod</w:t>
      </w:r>
      <w:r w:rsidR="002804C1" w:rsidRPr="002804C1">
        <w:rPr>
          <w:bCs/>
          <w:sz w:val="24"/>
          <w:szCs w:val="24"/>
        </w:rPr>
        <w:t xml:space="preserve"> at Max RPM with a lightened piston</w:t>
      </w:r>
      <w:r w:rsidRPr="002804C1">
        <w:rPr>
          <w:bCs/>
          <w:sz w:val="24"/>
          <w:szCs w:val="24"/>
        </w:rPr>
        <w:t xml:space="preserve"> =</w:t>
      </w:r>
    </w:p>
    <w:p w14:paraId="30F44FCE" w14:textId="501307B4" w:rsidR="00363108" w:rsidRDefault="001279E1" w:rsidP="00363108">
      <w:pPr>
        <w:ind w:firstLine="360"/>
        <w:rPr>
          <w:b/>
          <w:bCs/>
          <w:sz w:val="24"/>
          <w:szCs w:val="24"/>
        </w:rPr>
      </w:pPr>
      <w:r w:rsidRPr="002804C1">
        <w:rPr>
          <w:sz w:val="24"/>
          <w:szCs w:val="24"/>
        </w:rPr>
        <w:tab/>
      </w:r>
      <w:r w:rsidRPr="002804C1">
        <w:rPr>
          <w:sz w:val="24"/>
          <w:szCs w:val="24"/>
        </w:rPr>
        <w:tab/>
      </w:r>
      <w:r w:rsidRPr="002804C1">
        <w:rPr>
          <w:sz w:val="24"/>
          <w:szCs w:val="24"/>
        </w:rPr>
        <w:tab/>
      </w:r>
      <w:r w:rsidRPr="002804C1">
        <w:rPr>
          <w:sz w:val="24"/>
          <w:szCs w:val="24"/>
        </w:rPr>
        <w:tab/>
      </w:r>
      <w:r w:rsidRPr="002804C1">
        <w:rPr>
          <w:sz w:val="24"/>
          <w:szCs w:val="24"/>
        </w:rPr>
        <w:tab/>
      </w:r>
      <w:r w:rsidRPr="002804C1">
        <w:rPr>
          <w:sz w:val="24"/>
          <w:szCs w:val="24"/>
        </w:rPr>
        <w:tab/>
      </w:r>
      <w:r w:rsidRPr="002804C1">
        <w:rPr>
          <w:sz w:val="24"/>
          <w:szCs w:val="24"/>
        </w:rPr>
        <w:tab/>
      </w:r>
      <w:r w:rsidR="002804C1" w:rsidRPr="002804C1">
        <w:rPr>
          <w:sz w:val="24"/>
          <w:szCs w:val="24"/>
        </w:rPr>
        <w:tab/>
      </w:r>
      <w:r w:rsidR="002804C1" w:rsidRPr="002804C1">
        <w:rPr>
          <w:sz w:val="24"/>
          <w:szCs w:val="24"/>
        </w:rPr>
        <w:tab/>
      </w:r>
      <w:r w:rsidR="00363108" w:rsidRPr="002804C1">
        <w:rPr>
          <w:b/>
          <w:bCs/>
          <w:sz w:val="24"/>
          <w:szCs w:val="24"/>
        </w:rPr>
        <w:t>3418.583 Newtons</w:t>
      </w:r>
    </w:p>
    <w:p w14:paraId="051B771C" w14:textId="77777777" w:rsidR="008E6F0C" w:rsidRPr="002804C1" w:rsidRDefault="008E6F0C" w:rsidP="00363108">
      <w:pPr>
        <w:ind w:firstLine="360"/>
        <w:rPr>
          <w:b/>
          <w:bCs/>
          <w:sz w:val="24"/>
          <w:szCs w:val="24"/>
        </w:rPr>
      </w:pPr>
    </w:p>
    <w:p w14:paraId="1DFEB92F" w14:textId="77777777" w:rsidR="008E6F0C" w:rsidRDefault="00957A45" w:rsidP="00957A45">
      <w:pPr>
        <w:rPr>
          <w:sz w:val="24"/>
          <w:szCs w:val="24"/>
        </w:rPr>
      </w:pPr>
      <w:r w:rsidRPr="00957A45">
        <w:rPr>
          <w:sz w:val="24"/>
          <w:szCs w:val="24"/>
        </w:rPr>
        <w:t>-</w:t>
      </w:r>
      <w:r>
        <w:rPr>
          <w:sz w:val="24"/>
          <w:szCs w:val="24"/>
        </w:rPr>
        <w:t xml:space="preserve"> </w:t>
      </w:r>
      <w:r w:rsidRPr="00957A45">
        <w:rPr>
          <w:sz w:val="24"/>
          <w:szCs w:val="24"/>
        </w:rPr>
        <w:t xml:space="preserve">From the </w:t>
      </w:r>
      <w:r>
        <w:rPr>
          <w:sz w:val="24"/>
          <w:szCs w:val="24"/>
        </w:rPr>
        <w:t>data collected, it is clear that the engine running at max rpm experiences the maximum load and tensile force acting on the con rod. From this information, one can compare the results to that of the tensile forces acting on the engine running at 6000 rpm and then engine running at max rpm but with a lightened mass.</w:t>
      </w:r>
    </w:p>
    <w:p w14:paraId="3592D5B5" w14:textId="0BAD9A22" w:rsidR="008E6F0C" w:rsidRDefault="00957A45" w:rsidP="00957A45">
      <w:pPr>
        <w:rPr>
          <w:sz w:val="24"/>
          <w:szCs w:val="24"/>
        </w:rPr>
      </w:pPr>
      <w:r>
        <w:rPr>
          <w:sz w:val="24"/>
          <w:szCs w:val="24"/>
        </w:rPr>
        <w:t xml:space="preserve">- The information gathered from the engine running at 6000 rpm, just </w:t>
      </w:r>
      <w:r w:rsidR="00030DAD">
        <w:rPr>
          <w:sz w:val="24"/>
          <w:szCs w:val="24"/>
        </w:rPr>
        <w:t>over half the max engine speed, clearly shows that the amount of tensile force a con rod undergoes is</w:t>
      </w:r>
      <w:r w:rsidR="008E6F0C">
        <w:rPr>
          <w:sz w:val="24"/>
          <w:szCs w:val="24"/>
        </w:rPr>
        <w:t xml:space="preserve"> not solely dependent on the engine speed.</w:t>
      </w:r>
    </w:p>
    <w:p w14:paraId="65EE6013" w14:textId="77777777" w:rsidR="00173BBF" w:rsidRDefault="006121F1" w:rsidP="00957A45">
      <w:pPr>
        <w:rPr>
          <w:sz w:val="24"/>
          <w:szCs w:val="24"/>
        </w:rPr>
      </w:pPr>
      <w:r>
        <w:rPr>
          <w:sz w:val="24"/>
          <w:szCs w:val="24"/>
        </w:rPr>
        <w:t xml:space="preserve"> </w:t>
      </w:r>
      <w:r w:rsidR="008E6F0C">
        <w:rPr>
          <w:sz w:val="24"/>
          <w:szCs w:val="24"/>
        </w:rPr>
        <w:t>- From all the graphs and taking into account of the maximum tensile forces for each of the varied engine tests, it is clear that the maximum tensile force acting on the con rod is dependant on the engine speed and the mass of the piston.</w:t>
      </w:r>
      <w:r w:rsidR="008E6F0C">
        <w:rPr>
          <w:sz w:val="24"/>
          <w:szCs w:val="24"/>
        </w:rPr>
        <w:br/>
        <w:t xml:space="preserve"> </w:t>
      </w:r>
      <w:r w:rsidR="008E6F0C">
        <w:rPr>
          <w:sz w:val="24"/>
          <w:szCs w:val="24"/>
        </w:rPr>
        <w:tab/>
        <w:t>- There are other factors to consider, but this report only deals with engine speed and piston mass.</w:t>
      </w:r>
    </w:p>
    <w:p w14:paraId="4285799A" w14:textId="23C5070F" w:rsidR="00753D15" w:rsidRPr="00EF3A7F" w:rsidRDefault="00173BBF" w:rsidP="005A2FAE">
      <w:pPr>
        <w:rPr>
          <w:sz w:val="24"/>
          <w:szCs w:val="24"/>
        </w:rPr>
      </w:pPr>
      <w:r>
        <w:rPr>
          <w:sz w:val="24"/>
          <w:szCs w:val="24"/>
        </w:rPr>
        <w:t>- In theory, if one was to make a piston with a light weight yet durable material</w:t>
      </w:r>
      <w:r w:rsidR="003776E1">
        <w:rPr>
          <w:sz w:val="24"/>
          <w:szCs w:val="24"/>
        </w:rPr>
        <w:t xml:space="preserve"> it would decrease the </w:t>
      </w:r>
      <w:r w:rsidR="00075EA5">
        <w:rPr>
          <w:sz w:val="24"/>
          <w:szCs w:val="24"/>
        </w:rPr>
        <w:t>maximum tensile force acting of the con rod of that specific engin</w:t>
      </w:r>
      <w:r w:rsidR="00234BFC">
        <w:rPr>
          <w:sz w:val="24"/>
          <w:szCs w:val="24"/>
        </w:rPr>
        <w:t>e. T</w:t>
      </w:r>
      <w:r w:rsidR="00D14C93">
        <w:rPr>
          <w:sz w:val="24"/>
          <w:szCs w:val="24"/>
        </w:rPr>
        <w:t xml:space="preserve">he lighter the piston, </w:t>
      </w:r>
      <w:r w:rsidR="00EF3A7F">
        <w:rPr>
          <w:sz w:val="24"/>
          <w:szCs w:val="24"/>
        </w:rPr>
        <w:t>the more</w:t>
      </w:r>
      <w:r w:rsidR="00D14C93">
        <w:rPr>
          <w:sz w:val="24"/>
          <w:szCs w:val="24"/>
        </w:rPr>
        <w:t xml:space="preserve"> power an engine can achieve as the engine doesn’t have to use as much energy to move the pistons the are not in the power stroke.</w:t>
      </w:r>
      <w:r w:rsidR="006121F1">
        <w:rPr>
          <w:sz w:val="24"/>
          <w:szCs w:val="24"/>
        </w:rPr>
        <w:br/>
      </w:r>
      <w:r w:rsidR="000C42AB" w:rsidRPr="00957A45">
        <w:rPr>
          <w:sz w:val="24"/>
          <w:szCs w:val="24"/>
        </w:rPr>
        <w:br w:type="page"/>
      </w:r>
    </w:p>
    <w:p w14:paraId="4481AA4D" w14:textId="0F24A9B7" w:rsidR="005A2FAE" w:rsidRPr="001E40D0" w:rsidRDefault="00753D15" w:rsidP="001E40D0">
      <w:pPr>
        <w:jc w:val="center"/>
        <w:rPr>
          <w:b/>
          <w:sz w:val="42"/>
          <w:szCs w:val="42"/>
          <w:u w:val="single"/>
        </w:rPr>
      </w:pPr>
      <w:r w:rsidRPr="001E40D0">
        <w:rPr>
          <w:b/>
          <w:sz w:val="42"/>
          <w:szCs w:val="42"/>
          <w:u w:val="single"/>
        </w:rPr>
        <w:lastRenderedPageBreak/>
        <w:t>Conclusion</w:t>
      </w:r>
    </w:p>
    <w:p w14:paraId="3D6F1AB9" w14:textId="3AF31D69" w:rsidR="00753D15" w:rsidRDefault="005E6418" w:rsidP="002A7815">
      <w:r>
        <w:rPr>
          <w:sz w:val="24"/>
          <w:szCs w:val="24"/>
        </w:rPr>
        <w:t>From what was tested in t</w:t>
      </w:r>
      <w:r w:rsidR="00E56869">
        <w:rPr>
          <w:sz w:val="24"/>
          <w:szCs w:val="24"/>
        </w:rPr>
        <w:t xml:space="preserve">his report </w:t>
      </w:r>
      <w:r w:rsidR="004F6A21">
        <w:rPr>
          <w:sz w:val="24"/>
          <w:szCs w:val="24"/>
        </w:rPr>
        <w:t xml:space="preserve">it is clear that the speed of the engine and the mass of the piston play a part in the amount of tensile force acting on the con rod. The higher the engine speed, the higher the tensile force acting of the con rod. The heavier the piston mass, the higher the tensile force the con rod undergoes. </w:t>
      </w:r>
      <w:r w:rsidR="007E7588">
        <w:rPr>
          <w:sz w:val="24"/>
          <w:szCs w:val="24"/>
        </w:rPr>
        <w:t>This report also proves Newtons Second Law of Motion with the data collected on the force and acceleration graphs.</w:t>
      </w:r>
      <w:r w:rsidR="005A2FAE">
        <w:br w:type="page"/>
      </w:r>
    </w:p>
    <w:p w14:paraId="33DAE3A3" w14:textId="77777777" w:rsidR="00427945" w:rsidRDefault="00753D15" w:rsidP="00427945">
      <w:pPr>
        <w:jc w:val="center"/>
        <w:rPr>
          <w:b/>
          <w:sz w:val="42"/>
          <w:szCs w:val="42"/>
          <w:u w:val="single"/>
        </w:rPr>
      </w:pPr>
      <w:r w:rsidRPr="00427945">
        <w:rPr>
          <w:b/>
          <w:sz w:val="42"/>
          <w:szCs w:val="42"/>
          <w:u w:val="single"/>
        </w:rPr>
        <w:lastRenderedPageBreak/>
        <w:t>Recommendations for further study</w:t>
      </w:r>
    </w:p>
    <w:p w14:paraId="7767AB02" w14:textId="76A82590" w:rsidR="005F25D0" w:rsidRPr="00861B5D" w:rsidRDefault="005F25D0" w:rsidP="005F25D0">
      <w:pPr>
        <w:pStyle w:val="ListParagraph"/>
        <w:numPr>
          <w:ilvl w:val="0"/>
          <w:numId w:val="4"/>
        </w:numPr>
        <w:rPr>
          <w:b/>
          <w:sz w:val="24"/>
          <w:szCs w:val="24"/>
          <w:u w:val="single"/>
        </w:rPr>
      </w:pPr>
      <w:r w:rsidRPr="005F25D0">
        <w:rPr>
          <w:bCs/>
          <w:sz w:val="24"/>
          <w:szCs w:val="24"/>
        </w:rPr>
        <w:t>Further study into sturdy and light materials that are also cost effective</w:t>
      </w:r>
      <w:r>
        <w:rPr>
          <w:bCs/>
          <w:sz w:val="24"/>
          <w:szCs w:val="24"/>
        </w:rPr>
        <w:t xml:space="preserve"> is recommended as different materials are going to act differently under stress, temperature and speed.</w:t>
      </w:r>
    </w:p>
    <w:p w14:paraId="2BB5F75B" w14:textId="77777777" w:rsidR="00861B5D" w:rsidRPr="005F25D0" w:rsidRDefault="00861B5D" w:rsidP="00861B5D">
      <w:pPr>
        <w:pStyle w:val="ListParagraph"/>
        <w:ind w:left="360"/>
        <w:rPr>
          <w:b/>
          <w:sz w:val="24"/>
          <w:szCs w:val="24"/>
          <w:u w:val="single"/>
        </w:rPr>
      </w:pPr>
    </w:p>
    <w:p w14:paraId="675F9930" w14:textId="77777777" w:rsidR="003E3B15" w:rsidRPr="003E3B15" w:rsidRDefault="005F25D0" w:rsidP="005F25D0">
      <w:pPr>
        <w:pStyle w:val="ListParagraph"/>
        <w:numPr>
          <w:ilvl w:val="0"/>
          <w:numId w:val="4"/>
        </w:numPr>
        <w:rPr>
          <w:b/>
          <w:sz w:val="24"/>
          <w:szCs w:val="24"/>
          <w:u w:val="single"/>
        </w:rPr>
      </w:pPr>
      <w:r>
        <w:rPr>
          <w:bCs/>
          <w:sz w:val="24"/>
          <w:szCs w:val="24"/>
        </w:rPr>
        <w:t xml:space="preserve">Research into the other forces acting on </w:t>
      </w:r>
      <w:r w:rsidR="008F10D1">
        <w:rPr>
          <w:bCs/>
          <w:sz w:val="24"/>
          <w:szCs w:val="24"/>
        </w:rPr>
        <w:t>a con rod inside an engine should be made as the engine speed and the mass of the piston are not the only factors that contribute to the tensile force a con rod undergoes.</w:t>
      </w:r>
    </w:p>
    <w:p w14:paraId="5984A43F" w14:textId="77777777" w:rsidR="003E3B15" w:rsidRPr="003E3B15" w:rsidRDefault="003E3B15" w:rsidP="003E3B15">
      <w:pPr>
        <w:pStyle w:val="ListParagraph"/>
        <w:rPr>
          <w:b/>
          <w:sz w:val="24"/>
          <w:szCs w:val="24"/>
          <w:u w:val="single"/>
        </w:rPr>
      </w:pPr>
    </w:p>
    <w:p w14:paraId="28032764" w14:textId="2C060928" w:rsidR="002A7815" w:rsidRPr="005F25D0" w:rsidRDefault="002A7815" w:rsidP="005F25D0">
      <w:pPr>
        <w:pStyle w:val="ListParagraph"/>
        <w:numPr>
          <w:ilvl w:val="0"/>
          <w:numId w:val="4"/>
        </w:numPr>
        <w:rPr>
          <w:b/>
          <w:sz w:val="24"/>
          <w:szCs w:val="24"/>
          <w:u w:val="single"/>
        </w:rPr>
      </w:pPr>
      <w:r w:rsidRPr="005F25D0">
        <w:rPr>
          <w:b/>
          <w:sz w:val="24"/>
          <w:szCs w:val="24"/>
          <w:u w:val="single"/>
        </w:rPr>
        <w:br w:type="page"/>
      </w:r>
    </w:p>
    <w:p w14:paraId="520BA535" w14:textId="71DA1D18" w:rsidR="002A7815" w:rsidRDefault="002A7815" w:rsidP="00753D15">
      <w:pPr>
        <w:jc w:val="both"/>
      </w:pPr>
    </w:p>
    <w:p w14:paraId="6A80FF96" w14:textId="2DFC1E33" w:rsidR="00753D15" w:rsidRDefault="00753D15" w:rsidP="00D67FD8"/>
    <w:p w14:paraId="267E955F" w14:textId="11E140B0" w:rsidR="00753D15" w:rsidRPr="007C6842" w:rsidRDefault="00753D15" w:rsidP="007C6842">
      <w:pPr>
        <w:jc w:val="center"/>
        <w:rPr>
          <w:b/>
          <w:sz w:val="42"/>
          <w:szCs w:val="42"/>
          <w:u w:val="single"/>
        </w:rPr>
      </w:pPr>
      <w:r w:rsidRPr="007C6842">
        <w:rPr>
          <w:b/>
          <w:sz w:val="42"/>
          <w:szCs w:val="42"/>
          <w:u w:val="single"/>
        </w:rPr>
        <w:t>References</w:t>
      </w:r>
    </w:p>
    <w:p w14:paraId="63371C34" w14:textId="289110D3" w:rsidR="00DF2595" w:rsidRDefault="00C433D0" w:rsidP="00C433D0">
      <w:pPr>
        <w:pStyle w:val="ListParagraph"/>
        <w:ind w:left="360"/>
        <w:rPr>
          <w:bCs/>
          <w:sz w:val="24"/>
          <w:szCs w:val="24"/>
        </w:rPr>
      </w:pPr>
      <w:r>
        <w:rPr>
          <w:bCs/>
          <w:sz w:val="24"/>
          <w:szCs w:val="24"/>
        </w:rPr>
        <w:t>1)</w:t>
      </w:r>
      <w:r w:rsidR="002310CB">
        <w:rPr>
          <w:bCs/>
          <w:sz w:val="24"/>
          <w:szCs w:val="24"/>
        </w:rPr>
        <w:t xml:space="preserve"> </w:t>
      </w:r>
      <w:r w:rsidR="002310CB">
        <w:rPr>
          <w:bCs/>
          <w:sz w:val="24"/>
          <w:szCs w:val="24"/>
        </w:rPr>
        <w:tab/>
      </w:r>
      <w:r w:rsidR="00D67FD8" w:rsidRPr="002310CB">
        <w:rPr>
          <w:bCs/>
          <w:sz w:val="24"/>
          <w:szCs w:val="24"/>
        </w:rPr>
        <w:t>Physicsclassroom.com. (201</w:t>
      </w:r>
      <w:r w:rsidR="00722934" w:rsidRPr="002310CB">
        <w:rPr>
          <w:bCs/>
          <w:sz w:val="24"/>
          <w:szCs w:val="24"/>
        </w:rPr>
        <w:t>5</w:t>
      </w:r>
      <w:r w:rsidR="00D67FD8" w:rsidRPr="002310CB">
        <w:rPr>
          <w:bCs/>
          <w:sz w:val="24"/>
          <w:szCs w:val="24"/>
        </w:rPr>
        <w:t>). Newton’s Second Law. [online] Available at:</w:t>
      </w:r>
      <w:r w:rsidR="00D67FD8" w:rsidRPr="002310CB">
        <w:rPr>
          <w:bCs/>
          <w:sz w:val="24"/>
          <w:szCs w:val="24"/>
        </w:rPr>
        <w:br/>
      </w:r>
      <w:hyperlink r:id="rId19" w:history="1">
        <w:r w:rsidR="00D67FD8" w:rsidRPr="002310CB">
          <w:rPr>
            <w:bCs/>
            <w:sz w:val="24"/>
            <w:szCs w:val="24"/>
          </w:rPr>
          <w:t>https://www.physicsclassroom.com/class/newtlaws/Lesson-3/Newton-s-Second-Law</w:t>
        </w:r>
      </w:hyperlink>
      <w:r w:rsidR="00D67FD8" w:rsidRPr="002310CB">
        <w:rPr>
          <w:bCs/>
          <w:sz w:val="24"/>
          <w:szCs w:val="24"/>
        </w:rPr>
        <w:br/>
      </w:r>
      <w:r w:rsidR="002310CB">
        <w:rPr>
          <w:bCs/>
          <w:sz w:val="24"/>
          <w:szCs w:val="24"/>
        </w:rPr>
        <w:t xml:space="preserve"> </w:t>
      </w:r>
      <w:r w:rsidR="002310CB">
        <w:rPr>
          <w:bCs/>
          <w:sz w:val="24"/>
          <w:szCs w:val="24"/>
        </w:rPr>
        <w:tab/>
      </w:r>
      <w:r w:rsidR="002310CB">
        <w:rPr>
          <w:bCs/>
          <w:sz w:val="24"/>
          <w:szCs w:val="24"/>
        </w:rPr>
        <w:tab/>
      </w:r>
      <w:r w:rsidR="00D67FD8" w:rsidRPr="002310CB">
        <w:rPr>
          <w:bCs/>
          <w:sz w:val="24"/>
          <w:szCs w:val="24"/>
        </w:rPr>
        <w:t>[Accessed 15 Nov. 2019]</w:t>
      </w:r>
    </w:p>
    <w:p w14:paraId="23609C23" w14:textId="77777777" w:rsidR="002310CB" w:rsidRPr="002310CB" w:rsidRDefault="002310CB" w:rsidP="002310CB">
      <w:pPr>
        <w:pStyle w:val="ListParagraph"/>
        <w:ind w:left="360"/>
        <w:rPr>
          <w:bCs/>
          <w:sz w:val="24"/>
          <w:szCs w:val="24"/>
        </w:rPr>
      </w:pPr>
    </w:p>
    <w:p w14:paraId="1C9660EB" w14:textId="745FF760" w:rsidR="002310CB" w:rsidRPr="00782FE3" w:rsidRDefault="00C433D0" w:rsidP="00C433D0">
      <w:pPr>
        <w:pStyle w:val="ListParagraph"/>
        <w:ind w:left="360"/>
        <w:rPr>
          <w:bCs/>
          <w:sz w:val="24"/>
          <w:szCs w:val="24"/>
        </w:rPr>
      </w:pPr>
      <w:r>
        <w:rPr>
          <w:bCs/>
          <w:sz w:val="24"/>
          <w:szCs w:val="24"/>
        </w:rPr>
        <w:t>2)</w:t>
      </w:r>
      <w:r w:rsidR="002310CB">
        <w:rPr>
          <w:bCs/>
          <w:sz w:val="24"/>
          <w:szCs w:val="24"/>
        </w:rPr>
        <w:t xml:space="preserve"> </w:t>
      </w:r>
      <w:r w:rsidR="002310CB">
        <w:rPr>
          <w:bCs/>
          <w:sz w:val="24"/>
          <w:szCs w:val="24"/>
        </w:rPr>
        <w:tab/>
      </w:r>
      <w:r w:rsidR="00D67FD8" w:rsidRPr="002310CB">
        <w:rPr>
          <w:bCs/>
          <w:sz w:val="24"/>
          <w:szCs w:val="24"/>
        </w:rPr>
        <w:t>Mbike.com. (201</w:t>
      </w:r>
      <w:r w:rsidR="00722934" w:rsidRPr="002310CB">
        <w:rPr>
          <w:bCs/>
          <w:sz w:val="24"/>
          <w:szCs w:val="24"/>
        </w:rPr>
        <w:t>0</w:t>
      </w:r>
      <w:r w:rsidR="00D67FD8" w:rsidRPr="002310CB">
        <w:rPr>
          <w:bCs/>
          <w:sz w:val="24"/>
          <w:szCs w:val="24"/>
        </w:rPr>
        <w:t xml:space="preserve">) </w:t>
      </w:r>
      <w:r w:rsidR="0089347F" w:rsidRPr="002310CB">
        <w:rPr>
          <w:bCs/>
          <w:sz w:val="24"/>
          <w:szCs w:val="24"/>
        </w:rPr>
        <w:t>Aprilia Rs 125 2008</w:t>
      </w:r>
      <w:r w:rsidR="00D67FD8" w:rsidRPr="002310CB">
        <w:rPr>
          <w:bCs/>
          <w:sz w:val="24"/>
          <w:szCs w:val="24"/>
        </w:rPr>
        <w:t xml:space="preserve">. [online] Available at: </w:t>
      </w:r>
      <w:hyperlink r:id="rId20" w:history="1">
        <w:r w:rsidR="00D67FD8" w:rsidRPr="002310CB">
          <w:rPr>
            <w:bCs/>
            <w:sz w:val="24"/>
            <w:szCs w:val="24"/>
          </w:rPr>
          <w:t>http://www.mbike.com/aprilia/rs125/2008</w:t>
        </w:r>
      </w:hyperlink>
      <w:r w:rsidR="00D67FD8" w:rsidRPr="002310CB">
        <w:rPr>
          <w:bCs/>
          <w:sz w:val="24"/>
          <w:szCs w:val="24"/>
        </w:rPr>
        <w:br/>
      </w:r>
      <w:r w:rsidR="002310CB">
        <w:rPr>
          <w:bCs/>
          <w:sz w:val="24"/>
          <w:szCs w:val="24"/>
        </w:rPr>
        <w:t xml:space="preserve"> </w:t>
      </w:r>
      <w:r w:rsidR="002310CB">
        <w:rPr>
          <w:bCs/>
          <w:sz w:val="24"/>
          <w:szCs w:val="24"/>
        </w:rPr>
        <w:tab/>
      </w:r>
      <w:r w:rsidR="002310CB">
        <w:rPr>
          <w:bCs/>
          <w:sz w:val="24"/>
          <w:szCs w:val="24"/>
        </w:rPr>
        <w:tab/>
      </w:r>
      <w:r w:rsidR="00D67FD8" w:rsidRPr="002310CB">
        <w:rPr>
          <w:bCs/>
          <w:sz w:val="24"/>
          <w:szCs w:val="24"/>
        </w:rPr>
        <w:t>[Accessed 15 Nov. 2019]</w:t>
      </w:r>
      <w:r w:rsidR="00782FE3">
        <w:rPr>
          <w:bCs/>
          <w:sz w:val="24"/>
          <w:szCs w:val="24"/>
        </w:rPr>
        <w:br/>
      </w:r>
    </w:p>
    <w:p w14:paraId="756385E5" w14:textId="07826A58" w:rsidR="002A7815" w:rsidRPr="002310CB" w:rsidRDefault="00C433D0" w:rsidP="00C433D0">
      <w:pPr>
        <w:pStyle w:val="ListParagraph"/>
        <w:ind w:left="360"/>
        <w:rPr>
          <w:bCs/>
          <w:sz w:val="24"/>
          <w:szCs w:val="24"/>
        </w:rPr>
      </w:pPr>
      <w:r>
        <w:rPr>
          <w:bCs/>
          <w:sz w:val="24"/>
          <w:szCs w:val="24"/>
        </w:rPr>
        <w:t>3)</w:t>
      </w:r>
      <w:r w:rsidR="002310CB">
        <w:rPr>
          <w:bCs/>
          <w:sz w:val="24"/>
          <w:szCs w:val="24"/>
        </w:rPr>
        <w:t xml:space="preserve"> </w:t>
      </w:r>
      <w:r w:rsidR="002310CB">
        <w:rPr>
          <w:bCs/>
          <w:sz w:val="24"/>
          <w:szCs w:val="24"/>
        </w:rPr>
        <w:tab/>
      </w:r>
      <w:r w:rsidR="00D67FD8" w:rsidRPr="002310CB">
        <w:rPr>
          <w:bCs/>
          <w:sz w:val="24"/>
          <w:szCs w:val="24"/>
        </w:rPr>
        <w:t>Pjme.co.uk. (20</w:t>
      </w:r>
      <w:r w:rsidR="001948D6" w:rsidRPr="002310CB">
        <w:rPr>
          <w:bCs/>
          <w:sz w:val="24"/>
          <w:szCs w:val="24"/>
        </w:rPr>
        <w:t>08</w:t>
      </w:r>
      <w:r w:rsidR="00D67FD8" w:rsidRPr="002310CB">
        <w:rPr>
          <w:bCs/>
          <w:sz w:val="24"/>
          <w:szCs w:val="24"/>
        </w:rPr>
        <w:t xml:space="preserve">). </w:t>
      </w:r>
      <w:r w:rsidR="005E38E3" w:rsidRPr="002310CB">
        <w:rPr>
          <w:bCs/>
          <w:sz w:val="24"/>
          <w:szCs w:val="24"/>
        </w:rPr>
        <w:t>Aprilia Rs 125 Engine Bottom End</w:t>
      </w:r>
      <w:r w:rsidR="00D67FD8" w:rsidRPr="002310CB">
        <w:rPr>
          <w:bCs/>
          <w:sz w:val="24"/>
          <w:szCs w:val="24"/>
        </w:rPr>
        <w:t>. [online] Available at:</w:t>
      </w:r>
      <w:r w:rsidR="00D67FD8" w:rsidRPr="002310CB">
        <w:rPr>
          <w:bCs/>
          <w:sz w:val="24"/>
          <w:szCs w:val="24"/>
        </w:rPr>
        <w:br/>
      </w:r>
      <w:hyperlink r:id="rId21" w:history="1">
        <w:r w:rsidR="00D67FD8" w:rsidRPr="002310CB">
          <w:rPr>
            <w:bCs/>
            <w:sz w:val="24"/>
            <w:szCs w:val="24"/>
          </w:rPr>
          <w:t>http://www.pjme.co.uk/acatalog/Aprilia_RS125_Engine_Bottom_End_.html</w:t>
        </w:r>
      </w:hyperlink>
    </w:p>
    <w:p w14:paraId="3C34400C" w14:textId="20A39833" w:rsidR="002310CB" w:rsidRDefault="002310CB" w:rsidP="002310CB">
      <w:pPr>
        <w:pStyle w:val="ListParagraph"/>
        <w:ind w:left="360"/>
        <w:rPr>
          <w:bCs/>
          <w:sz w:val="24"/>
          <w:szCs w:val="24"/>
        </w:rPr>
      </w:pPr>
      <w:r>
        <w:rPr>
          <w:bCs/>
          <w:sz w:val="24"/>
          <w:szCs w:val="24"/>
        </w:rPr>
        <w:t xml:space="preserve"> </w:t>
      </w:r>
      <w:r>
        <w:rPr>
          <w:bCs/>
          <w:sz w:val="24"/>
          <w:szCs w:val="24"/>
        </w:rPr>
        <w:tab/>
      </w:r>
      <w:r>
        <w:rPr>
          <w:bCs/>
          <w:sz w:val="24"/>
          <w:szCs w:val="24"/>
        </w:rPr>
        <w:tab/>
      </w:r>
      <w:r w:rsidR="00D67FD8" w:rsidRPr="002310CB">
        <w:rPr>
          <w:bCs/>
          <w:sz w:val="24"/>
          <w:szCs w:val="24"/>
        </w:rPr>
        <w:t>[Accessed 15 Nov,2019]</w:t>
      </w:r>
    </w:p>
    <w:p w14:paraId="3F12970C" w14:textId="77777777" w:rsidR="002310CB" w:rsidRPr="002310CB" w:rsidRDefault="002310CB" w:rsidP="002310CB">
      <w:pPr>
        <w:pStyle w:val="ListParagraph"/>
        <w:ind w:left="360"/>
        <w:rPr>
          <w:bCs/>
          <w:sz w:val="24"/>
          <w:szCs w:val="24"/>
        </w:rPr>
      </w:pPr>
    </w:p>
    <w:p w14:paraId="0614864D" w14:textId="3827AB64" w:rsidR="002A7815" w:rsidRDefault="00C433D0" w:rsidP="00C433D0">
      <w:pPr>
        <w:pStyle w:val="ListParagraph"/>
        <w:ind w:left="360"/>
        <w:rPr>
          <w:bCs/>
          <w:sz w:val="24"/>
          <w:szCs w:val="24"/>
        </w:rPr>
      </w:pPr>
      <w:r>
        <w:rPr>
          <w:bCs/>
          <w:sz w:val="24"/>
          <w:szCs w:val="24"/>
        </w:rPr>
        <w:t>4)</w:t>
      </w:r>
      <w:r w:rsidR="002310CB">
        <w:rPr>
          <w:bCs/>
          <w:sz w:val="24"/>
          <w:szCs w:val="24"/>
        </w:rPr>
        <w:tab/>
      </w:r>
      <w:r w:rsidR="000C1C4E" w:rsidRPr="002310CB">
        <w:rPr>
          <w:bCs/>
          <w:sz w:val="24"/>
          <w:szCs w:val="24"/>
        </w:rPr>
        <w:t>Motorcyclenews.com. (</w:t>
      </w:r>
      <w:r w:rsidR="00B9283C">
        <w:rPr>
          <w:bCs/>
          <w:sz w:val="24"/>
          <w:szCs w:val="24"/>
        </w:rPr>
        <w:t>2018</w:t>
      </w:r>
      <w:r w:rsidR="00EE54CD" w:rsidRPr="002310CB">
        <w:rPr>
          <w:bCs/>
          <w:sz w:val="24"/>
          <w:szCs w:val="24"/>
        </w:rPr>
        <w:t>) Aprilia RS125 (1995-2012) Review</w:t>
      </w:r>
      <w:r w:rsidR="000C1C4E" w:rsidRPr="002310CB">
        <w:rPr>
          <w:bCs/>
          <w:sz w:val="24"/>
          <w:szCs w:val="24"/>
        </w:rPr>
        <w:t>. [online] Available at:</w:t>
      </w:r>
      <w:r w:rsidR="00890F35" w:rsidRPr="002310CB">
        <w:rPr>
          <w:bCs/>
          <w:sz w:val="24"/>
          <w:szCs w:val="24"/>
        </w:rPr>
        <w:br/>
      </w:r>
      <w:hyperlink r:id="rId22" w:history="1">
        <w:r w:rsidR="00890F35" w:rsidRPr="002310CB">
          <w:rPr>
            <w:bCs/>
            <w:sz w:val="24"/>
            <w:szCs w:val="24"/>
          </w:rPr>
          <w:t>https://www.motorcyclenews.com/bike-reviews/aprilia/rs125/1995/</w:t>
        </w:r>
      </w:hyperlink>
      <w:r w:rsidR="000C1C4E" w:rsidRPr="002310CB">
        <w:rPr>
          <w:bCs/>
          <w:sz w:val="24"/>
          <w:szCs w:val="24"/>
        </w:rPr>
        <w:br/>
      </w:r>
      <w:r w:rsidR="002310CB">
        <w:rPr>
          <w:bCs/>
          <w:sz w:val="24"/>
          <w:szCs w:val="24"/>
        </w:rPr>
        <w:t xml:space="preserve"> </w:t>
      </w:r>
      <w:r w:rsidR="002310CB">
        <w:rPr>
          <w:bCs/>
          <w:sz w:val="24"/>
          <w:szCs w:val="24"/>
        </w:rPr>
        <w:tab/>
      </w:r>
      <w:r w:rsidR="002310CB">
        <w:rPr>
          <w:bCs/>
          <w:sz w:val="24"/>
          <w:szCs w:val="24"/>
        </w:rPr>
        <w:tab/>
      </w:r>
      <w:r w:rsidR="000C1C4E" w:rsidRPr="002310CB">
        <w:rPr>
          <w:bCs/>
          <w:sz w:val="24"/>
          <w:szCs w:val="24"/>
        </w:rPr>
        <w:t>[Accessed 15 Nov. 2019]</w:t>
      </w:r>
    </w:p>
    <w:p w14:paraId="03523C63" w14:textId="77777777" w:rsidR="002310CB" w:rsidRPr="002310CB" w:rsidRDefault="002310CB" w:rsidP="002310CB">
      <w:pPr>
        <w:pStyle w:val="ListParagraph"/>
        <w:ind w:left="360"/>
        <w:rPr>
          <w:bCs/>
          <w:sz w:val="24"/>
          <w:szCs w:val="24"/>
        </w:rPr>
      </w:pPr>
    </w:p>
    <w:p w14:paraId="1B9768D7" w14:textId="0AD40A3F" w:rsidR="002310CB" w:rsidRPr="002310CB" w:rsidRDefault="00C433D0" w:rsidP="00C433D0">
      <w:pPr>
        <w:pStyle w:val="ListParagraph"/>
        <w:ind w:left="360"/>
        <w:rPr>
          <w:bCs/>
          <w:sz w:val="24"/>
          <w:szCs w:val="24"/>
        </w:rPr>
      </w:pPr>
      <w:r>
        <w:rPr>
          <w:bCs/>
          <w:sz w:val="24"/>
          <w:szCs w:val="24"/>
        </w:rPr>
        <w:t>5)</w:t>
      </w:r>
      <w:r w:rsidR="002310CB">
        <w:rPr>
          <w:bCs/>
          <w:sz w:val="24"/>
          <w:szCs w:val="24"/>
        </w:rPr>
        <w:t xml:space="preserve"> </w:t>
      </w:r>
      <w:r w:rsidR="002310CB">
        <w:rPr>
          <w:bCs/>
          <w:sz w:val="24"/>
          <w:szCs w:val="24"/>
        </w:rPr>
        <w:tab/>
      </w:r>
      <w:r w:rsidR="00780677" w:rsidRPr="002310CB">
        <w:rPr>
          <w:bCs/>
          <w:sz w:val="24"/>
          <w:szCs w:val="24"/>
        </w:rPr>
        <w:t>Motorcyclespecs.co.za. (2019</w:t>
      </w:r>
      <w:r w:rsidR="000A4864" w:rsidRPr="002310CB">
        <w:rPr>
          <w:bCs/>
          <w:sz w:val="24"/>
          <w:szCs w:val="24"/>
        </w:rPr>
        <w:t>Aprilia Rs 125</w:t>
      </w:r>
      <w:r w:rsidR="00780677" w:rsidRPr="002310CB">
        <w:rPr>
          <w:bCs/>
          <w:sz w:val="24"/>
          <w:szCs w:val="24"/>
        </w:rPr>
        <w:t>. [online] Available at:</w:t>
      </w:r>
      <w:r w:rsidR="00780677" w:rsidRPr="002310CB">
        <w:rPr>
          <w:bCs/>
          <w:sz w:val="24"/>
          <w:szCs w:val="24"/>
        </w:rPr>
        <w:br/>
      </w:r>
      <w:hyperlink r:id="rId23" w:history="1">
        <w:r w:rsidR="00780677" w:rsidRPr="002310CB">
          <w:rPr>
            <w:bCs/>
            <w:sz w:val="24"/>
            <w:szCs w:val="24"/>
          </w:rPr>
          <w:t>https://www.motorcyclespecs.co.za/model/aprilia/aprilia_rs12500.htm</w:t>
        </w:r>
      </w:hyperlink>
      <w:r w:rsidR="002310CB">
        <w:rPr>
          <w:bCs/>
          <w:sz w:val="24"/>
          <w:szCs w:val="24"/>
        </w:rPr>
        <w:br/>
        <w:t xml:space="preserve"> </w:t>
      </w:r>
      <w:r w:rsidR="002310CB">
        <w:rPr>
          <w:bCs/>
          <w:sz w:val="24"/>
          <w:szCs w:val="24"/>
        </w:rPr>
        <w:tab/>
      </w:r>
      <w:r w:rsidR="002310CB">
        <w:rPr>
          <w:bCs/>
          <w:sz w:val="24"/>
          <w:szCs w:val="24"/>
        </w:rPr>
        <w:tab/>
      </w:r>
      <w:r w:rsidR="00780677" w:rsidRPr="002310CB">
        <w:rPr>
          <w:bCs/>
          <w:sz w:val="24"/>
          <w:szCs w:val="24"/>
        </w:rPr>
        <w:t>[Accessed 15 Nov. 2019]</w:t>
      </w:r>
      <w:r w:rsidR="002310CB">
        <w:rPr>
          <w:bCs/>
          <w:sz w:val="24"/>
          <w:szCs w:val="24"/>
        </w:rPr>
        <w:br/>
      </w:r>
    </w:p>
    <w:p w14:paraId="611EBDEB" w14:textId="6F127C1D" w:rsidR="006804C7" w:rsidRPr="002310CB" w:rsidRDefault="00015870" w:rsidP="00C433D0">
      <w:pPr>
        <w:pStyle w:val="ListParagraph"/>
        <w:numPr>
          <w:ilvl w:val="0"/>
          <w:numId w:val="7"/>
        </w:numPr>
        <w:rPr>
          <w:bCs/>
          <w:sz w:val="24"/>
          <w:szCs w:val="24"/>
        </w:rPr>
      </w:pPr>
      <w:r w:rsidRPr="002310CB">
        <w:rPr>
          <w:bCs/>
          <w:sz w:val="24"/>
          <w:szCs w:val="24"/>
        </w:rPr>
        <w:t>R Bosch Gmbh (2018). Automotive Handbook 10E. Page 496-498</w:t>
      </w:r>
    </w:p>
    <w:p w14:paraId="6E00DB04" w14:textId="197205A4" w:rsidR="002A7815" w:rsidRDefault="002A7815" w:rsidP="001D72A3">
      <w:r>
        <w:br w:type="page"/>
      </w:r>
    </w:p>
    <w:p w14:paraId="6048EBAB" w14:textId="4132200F" w:rsidR="00A43B2B" w:rsidRPr="00E903AA" w:rsidRDefault="001156EE" w:rsidP="00E903AA">
      <w:pPr>
        <w:jc w:val="center"/>
        <w:rPr>
          <w:b/>
          <w:sz w:val="42"/>
          <w:szCs w:val="42"/>
          <w:u w:val="single"/>
        </w:rPr>
      </w:pPr>
      <w:r>
        <w:rPr>
          <w:b/>
          <w:noProof/>
          <w:sz w:val="42"/>
          <w:szCs w:val="42"/>
          <w:u w:val="single"/>
        </w:rPr>
        <w:lastRenderedPageBreak/>
        <w:drawing>
          <wp:anchor distT="0" distB="0" distL="114300" distR="114300" simplePos="0" relativeHeight="251669504" behindDoc="0" locked="0" layoutInCell="1" allowOverlap="1" wp14:anchorId="3FCA55C0" wp14:editId="2CF9D956">
            <wp:simplePos x="0" y="0"/>
            <wp:positionH relativeFrom="margin">
              <wp:align>right</wp:align>
            </wp:positionH>
            <wp:positionV relativeFrom="paragraph">
              <wp:posOffset>1743075</wp:posOffset>
            </wp:positionV>
            <wp:extent cx="8484235" cy="5732145"/>
            <wp:effectExtent l="4445"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8484235" cy="5732145"/>
                    </a:xfrm>
                    <a:prstGeom prst="rect">
                      <a:avLst/>
                    </a:prstGeom>
                    <a:noFill/>
                    <a:ln>
                      <a:noFill/>
                    </a:ln>
                  </pic:spPr>
                </pic:pic>
              </a:graphicData>
            </a:graphic>
            <wp14:sizeRelH relativeFrom="page">
              <wp14:pctWidth>0</wp14:pctWidth>
            </wp14:sizeRelH>
            <wp14:sizeRelV relativeFrom="page">
              <wp14:pctHeight>0</wp14:pctHeight>
            </wp14:sizeRelV>
          </wp:anchor>
        </w:drawing>
      </w:r>
      <w:r w:rsidR="00753D15" w:rsidRPr="00AC6E62">
        <w:rPr>
          <w:b/>
          <w:sz w:val="42"/>
          <w:szCs w:val="42"/>
          <w:u w:val="single"/>
        </w:rPr>
        <w:t>Appendices</w:t>
      </w:r>
    </w:p>
    <w:sectPr w:rsidR="00A43B2B" w:rsidRPr="00E903A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E314B" w14:textId="77777777" w:rsidR="00E338A7" w:rsidRDefault="00E338A7" w:rsidP="00753D15">
      <w:pPr>
        <w:spacing w:after="0" w:line="240" w:lineRule="auto"/>
      </w:pPr>
      <w:r>
        <w:separator/>
      </w:r>
    </w:p>
  </w:endnote>
  <w:endnote w:type="continuationSeparator" w:id="0">
    <w:p w14:paraId="5EA414E5" w14:textId="77777777" w:rsidR="00E338A7" w:rsidRDefault="00E338A7" w:rsidP="00753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269500"/>
      <w:docPartObj>
        <w:docPartGallery w:val="Page Numbers (Bottom of Page)"/>
        <w:docPartUnique/>
      </w:docPartObj>
    </w:sdtPr>
    <w:sdtEndPr>
      <w:rPr>
        <w:noProof/>
      </w:rPr>
    </w:sdtEndPr>
    <w:sdtContent>
      <w:p w14:paraId="2CBBB846" w14:textId="63D1C89D" w:rsidR="00753D15" w:rsidRDefault="00753D15">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A20D2E9" w14:textId="77777777" w:rsidR="00753D15" w:rsidRDefault="00753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BF8078" w14:textId="77777777" w:rsidR="00E338A7" w:rsidRDefault="00E338A7" w:rsidP="00753D15">
      <w:pPr>
        <w:spacing w:after="0" w:line="240" w:lineRule="auto"/>
      </w:pPr>
      <w:r>
        <w:separator/>
      </w:r>
    </w:p>
  </w:footnote>
  <w:footnote w:type="continuationSeparator" w:id="0">
    <w:p w14:paraId="519D309D" w14:textId="77777777" w:rsidR="00E338A7" w:rsidRDefault="00E338A7" w:rsidP="00753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A76974"/>
    <w:multiLevelType w:val="hybridMultilevel"/>
    <w:tmpl w:val="07A6EED4"/>
    <w:lvl w:ilvl="0" w:tplc="64B2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A38CB"/>
    <w:multiLevelType w:val="hybridMultilevel"/>
    <w:tmpl w:val="0936A0C0"/>
    <w:lvl w:ilvl="0" w:tplc="5F800C44">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32F6238"/>
    <w:multiLevelType w:val="hybridMultilevel"/>
    <w:tmpl w:val="815E74E4"/>
    <w:lvl w:ilvl="0" w:tplc="18090011">
      <w:start w:val="6"/>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65106499"/>
    <w:multiLevelType w:val="hybridMultilevel"/>
    <w:tmpl w:val="DC263216"/>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69DF516F"/>
    <w:multiLevelType w:val="hybridMultilevel"/>
    <w:tmpl w:val="C8A29412"/>
    <w:lvl w:ilvl="0" w:tplc="B80A07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6A0AE6"/>
    <w:multiLevelType w:val="hybridMultilevel"/>
    <w:tmpl w:val="49EC6B68"/>
    <w:lvl w:ilvl="0" w:tplc="BC687372">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85679E"/>
    <w:multiLevelType w:val="hybridMultilevel"/>
    <w:tmpl w:val="99306162"/>
    <w:lvl w:ilvl="0" w:tplc="BC68737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A90"/>
    <w:rsid w:val="00006925"/>
    <w:rsid w:val="00015870"/>
    <w:rsid w:val="00021413"/>
    <w:rsid w:val="00030DAD"/>
    <w:rsid w:val="00040E67"/>
    <w:rsid w:val="00066BB7"/>
    <w:rsid w:val="000749A3"/>
    <w:rsid w:val="00075EA5"/>
    <w:rsid w:val="000A4864"/>
    <w:rsid w:val="000B0086"/>
    <w:rsid w:val="000C1C4E"/>
    <w:rsid w:val="000C42AB"/>
    <w:rsid w:val="000D47E1"/>
    <w:rsid w:val="000D6890"/>
    <w:rsid w:val="000E0D4B"/>
    <w:rsid w:val="000F378E"/>
    <w:rsid w:val="000F3B15"/>
    <w:rsid w:val="000F5B55"/>
    <w:rsid w:val="000F6EB8"/>
    <w:rsid w:val="000F7EB7"/>
    <w:rsid w:val="001140B6"/>
    <w:rsid w:val="001156EE"/>
    <w:rsid w:val="001255D7"/>
    <w:rsid w:val="001279E1"/>
    <w:rsid w:val="00141D42"/>
    <w:rsid w:val="00146E6F"/>
    <w:rsid w:val="00147287"/>
    <w:rsid w:val="00173BBF"/>
    <w:rsid w:val="001948D6"/>
    <w:rsid w:val="0019529A"/>
    <w:rsid w:val="00196B2D"/>
    <w:rsid w:val="001A6C55"/>
    <w:rsid w:val="001B32B2"/>
    <w:rsid w:val="001C2E90"/>
    <w:rsid w:val="001D72A3"/>
    <w:rsid w:val="001E40D0"/>
    <w:rsid w:val="001F65DE"/>
    <w:rsid w:val="002310CB"/>
    <w:rsid w:val="00232705"/>
    <w:rsid w:val="00234BFC"/>
    <w:rsid w:val="002462C2"/>
    <w:rsid w:val="00260F14"/>
    <w:rsid w:val="00265184"/>
    <w:rsid w:val="0026546D"/>
    <w:rsid w:val="0027622B"/>
    <w:rsid w:val="002804C1"/>
    <w:rsid w:val="00290068"/>
    <w:rsid w:val="002A7815"/>
    <w:rsid w:val="002B2E03"/>
    <w:rsid w:val="002B79E4"/>
    <w:rsid w:val="002C7E83"/>
    <w:rsid w:val="002E412F"/>
    <w:rsid w:val="00305D9D"/>
    <w:rsid w:val="00323404"/>
    <w:rsid w:val="00331C77"/>
    <w:rsid w:val="003326C2"/>
    <w:rsid w:val="00351DE3"/>
    <w:rsid w:val="00360520"/>
    <w:rsid w:val="00363108"/>
    <w:rsid w:val="003764FA"/>
    <w:rsid w:val="00376A0F"/>
    <w:rsid w:val="003776E1"/>
    <w:rsid w:val="00381B90"/>
    <w:rsid w:val="00382927"/>
    <w:rsid w:val="00397672"/>
    <w:rsid w:val="003D100B"/>
    <w:rsid w:val="003E3442"/>
    <w:rsid w:val="003E3B15"/>
    <w:rsid w:val="003F35B6"/>
    <w:rsid w:val="00406911"/>
    <w:rsid w:val="00407FF2"/>
    <w:rsid w:val="00421662"/>
    <w:rsid w:val="00427945"/>
    <w:rsid w:val="00436B14"/>
    <w:rsid w:val="004430E4"/>
    <w:rsid w:val="004951F0"/>
    <w:rsid w:val="004A04B1"/>
    <w:rsid w:val="004A1D20"/>
    <w:rsid w:val="004A4185"/>
    <w:rsid w:val="004C2B6F"/>
    <w:rsid w:val="004D54FF"/>
    <w:rsid w:val="004D78C0"/>
    <w:rsid w:val="004F6A21"/>
    <w:rsid w:val="00503557"/>
    <w:rsid w:val="00522FED"/>
    <w:rsid w:val="00537D47"/>
    <w:rsid w:val="005418FF"/>
    <w:rsid w:val="00576EAF"/>
    <w:rsid w:val="005A2FAE"/>
    <w:rsid w:val="005A77DD"/>
    <w:rsid w:val="005A7BB7"/>
    <w:rsid w:val="005A7E76"/>
    <w:rsid w:val="005C1EC6"/>
    <w:rsid w:val="005C7039"/>
    <w:rsid w:val="005C7A2B"/>
    <w:rsid w:val="005D2F1F"/>
    <w:rsid w:val="005E0A20"/>
    <w:rsid w:val="005E38E3"/>
    <w:rsid w:val="005E4456"/>
    <w:rsid w:val="005E6418"/>
    <w:rsid w:val="005F25D0"/>
    <w:rsid w:val="005F310F"/>
    <w:rsid w:val="00604EC7"/>
    <w:rsid w:val="00605D36"/>
    <w:rsid w:val="006121F1"/>
    <w:rsid w:val="006328FC"/>
    <w:rsid w:val="00644424"/>
    <w:rsid w:val="0065063A"/>
    <w:rsid w:val="00657B19"/>
    <w:rsid w:val="0067101E"/>
    <w:rsid w:val="006804C7"/>
    <w:rsid w:val="006B5EF9"/>
    <w:rsid w:val="006C0A50"/>
    <w:rsid w:val="006D2E68"/>
    <w:rsid w:val="006F2266"/>
    <w:rsid w:val="006F7C48"/>
    <w:rsid w:val="00722934"/>
    <w:rsid w:val="0074295B"/>
    <w:rsid w:val="00753D15"/>
    <w:rsid w:val="00763EDC"/>
    <w:rsid w:val="00780677"/>
    <w:rsid w:val="00782FE3"/>
    <w:rsid w:val="007B584E"/>
    <w:rsid w:val="007C6842"/>
    <w:rsid w:val="007D08B2"/>
    <w:rsid w:val="007E7588"/>
    <w:rsid w:val="007F55BB"/>
    <w:rsid w:val="0081661A"/>
    <w:rsid w:val="00861B5D"/>
    <w:rsid w:val="00872815"/>
    <w:rsid w:val="00890F35"/>
    <w:rsid w:val="0089347F"/>
    <w:rsid w:val="008B5F73"/>
    <w:rsid w:val="008B7634"/>
    <w:rsid w:val="008C0BF7"/>
    <w:rsid w:val="008D7C70"/>
    <w:rsid w:val="008E6F0C"/>
    <w:rsid w:val="008F100C"/>
    <w:rsid w:val="008F10D1"/>
    <w:rsid w:val="008F6BA9"/>
    <w:rsid w:val="008F764A"/>
    <w:rsid w:val="00925934"/>
    <w:rsid w:val="00957A45"/>
    <w:rsid w:val="00983390"/>
    <w:rsid w:val="00983B87"/>
    <w:rsid w:val="00987D83"/>
    <w:rsid w:val="009913C8"/>
    <w:rsid w:val="00994982"/>
    <w:rsid w:val="009D007A"/>
    <w:rsid w:val="009D16B1"/>
    <w:rsid w:val="009E7F9E"/>
    <w:rsid w:val="00A23A47"/>
    <w:rsid w:val="00A25336"/>
    <w:rsid w:val="00A43B2B"/>
    <w:rsid w:val="00A574CF"/>
    <w:rsid w:val="00A57D32"/>
    <w:rsid w:val="00A67A90"/>
    <w:rsid w:val="00A742BC"/>
    <w:rsid w:val="00A81CA3"/>
    <w:rsid w:val="00A83566"/>
    <w:rsid w:val="00A854E6"/>
    <w:rsid w:val="00A85895"/>
    <w:rsid w:val="00A91152"/>
    <w:rsid w:val="00AB4C7F"/>
    <w:rsid w:val="00AC6E62"/>
    <w:rsid w:val="00AC7DFB"/>
    <w:rsid w:val="00AF6AC8"/>
    <w:rsid w:val="00B04ACE"/>
    <w:rsid w:val="00B13F63"/>
    <w:rsid w:val="00B25D17"/>
    <w:rsid w:val="00B314AB"/>
    <w:rsid w:val="00B3223E"/>
    <w:rsid w:val="00B40AC8"/>
    <w:rsid w:val="00B81B59"/>
    <w:rsid w:val="00B8592E"/>
    <w:rsid w:val="00B9283C"/>
    <w:rsid w:val="00B97082"/>
    <w:rsid w:val="00B97707"/>
    <w:rsid w:val="00BA5CD0"/>
    <w:rsid w:val="00BB0A1E"/>
    <w:rsid w:val="00BB67A9"/>
    <w:rsid w:val="00BE76A8"/>
    <w:rsid w:val="00C433D0"/>
    <w:rsid w:val="00C614FB"/>
    <w:rsid w:val="00CC540A"/>
    <w:rsid w:val="00CF1BA3"/>
    <w:rsid w:val="00CF5C12"/>
    <w:rsid w:val="00D13D33"/>
    <w:rsid w:val="00D13D54"/>
    <w:rsid w:val="00D14C93"/>
    <w:rsid w:val="00D178B9"/>
    <w:rsid w:val="00D4403A"/>
    <w:rsid w:val="00D64EA4"/>
    <w:rsid w:val="00D67FD8"/>
    <w:rsid w:val="00D94E5F"/>
    <w:rsid w:val="00DB1AAC"/>
    <w:rsid w:val="00DD411D"/>
    <w:rsid w:val="00DF2595"/>
    <w:rsid w:val="00E01409"/>
    <w:rsid w:val="00E126A1"/>
    <w:rsid w:val="00E1406B"/>
    <w:rsid w:val="00E21023"/>
    <w:rsid w:val="00E219E6"/>
    <w:rsid w:val="00E338A7"/>
    <w:rsid w:val="00E45285"/>
    <w:rsid w:val="00E56869"/>
    <w:rsid w:val="00E679B0"/>
    <w:rsid w:val="00E723B2"/>
    <w:rsid w:val="00E903AA"/>
    <w:rsid w:val="00EA5DEC"/>
    <w:rsid w:val="00EB0235"/>
    <w:rsid w:val="00EC53A6"/>
    <w:rsid w:val="00ED2DB9"/>
    <w:rsid w:val="00EE54CD"/>
    <w:rsid w:val="00EF3A7F"/>
    <w:rsid w:val="00F02779"/>
    <w:rsid w:val="00F479FD"/>
    <w:rsid w:val="00F769B4"/>
    <w:rsid w:val="00FB5F23"/>
    <w:rsid w:val="00FE2ED3"/>
    <w:rsid w:val="00FF4A1D"/>
    <w:rsid w:val="00FF4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64787"/>
  <w15:chartTrackingRefBased/>
  <w15:docId w15:val="{092C310F-D94E-45CE-8695-09019631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DE3"/>
    <w:rPr>
      <w:color w:val="0000FF"/>
      <w:u w:val="single"/>
    </w:rPr>
  </w:style>
  <w:style w:type="character" w:styleId="UnresolvedMention">
    <w:name w:val="Unresolved Mention"/>
    <w:basedOn w:val="DefaultParagraphFont"/>
    <w:uiPriority w:val="99"/>
    <w:semiHidden/>
    <w:unhideWhenUsed/>
    <w:rsid w:val="00753D15"/>
    <w:rPr>
      <w:color w:val="605E5C"/>
      <w:shd w:val="clear" w:color="auto" w:fill="E1DFDD"/>
    </w:rPr>
  </w:style>
  <w:style w:type="paragraph" w:styleId="Header">
    <w:name w:val="header"/>
    <w:basedOn w:val="Normal"/>
    <w:link w:val="HeaderChar"/>
    <w:uiPriority w:val="99"/>
    <w:unhideWhenUsed/>
    <w:rsid w:val="00753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D15"/>
  </w:style>
  <w:style w:type="paragraph" w:styleId="Footer">
    <w:name w:val="footer"/>
    <w:basedOn w:val="Normal"/>
    <w:link w:val="FooterChar"/>
    <w:uiPriority w:val="99"/>
    <w:unhideWhenUsed/>
    <w:rsid w:val="00753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D15"/>
  </w:style>
  <w:style w:type="character" w:styleId="FollowedHyperlink">
    <w:name w:val="FollowedHyperlink"/>
    <w:basedOn w:val="DefaultParagraphFont"/>
    <w:uiPriority w:val="99"/>
    <w:semiHidden/>
    <w:unhideWhenUsed/>
    <w:rsid w:val="00576EAF"/>
    <w:rPr>
      <w:color w:val="954F72" w:themeColor="followedHyperlink"/>
      <w:u w:val="single"/>
    </w:rPr>
  </w:style>
  <w:style w:type="paragraph" w:styleId="ListParagraph">
    <w:name w:val="List Paragraph"/>
    <w:basedOn w:val="Normal"/>
    <w:uiPriority w:val="34"/>
    <w:qFormat/>
    <w:rsid w:val="005A7BB7"/>
    <w:pPr>
      <w:ind w:left="720"/>
      <w:contextualSpacing/>
    </w:pPr>
  </w:style>
  <w:style w:type="character" w:styleId="Strong">
    <w:name w:val="Strong"/>
    <w:basedOn w:val="DefaultParagraphFont"/>
    <w:uiPriority w:val="22"/>
    <w:qFormat/>
    <w:rsid w:val="00DF2595"/>
    <w:rPr>
      <w:b/>
      <w:bCs/>
    </w:rPr>
  </w:style>
  <w:style w:type="character" w:customStyle="1" w:styleId="selectable">
    <w:name w:val="selectable"/>
    <w:basedOn w:val="DefaultParagraphFont"/>
    <w:rsid w:val="00DF2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82480">
      <w:bodyDiv w:val="1"/>
      <w:marLeft w:val="0"/>
      <w:marRight w:val="0"/>
      <w:marTop w:val="0"/>
      <w:marBottom w:val="0"/>
      <w:divBdr>
        <w:top w:val="none" w:sz="0" w:space="0" w:color="auto"/>
        <w:left w:val="none" w:sz="0" w:space="0" w:color="auto"/>
        <w:bottom w:val="none" w:sz="0" w:space="0" w:color="auto"/>
        <w:right w:val="none" w:sz="0" w:space="0" w:color="auto"/>
      </w:divBdr>
    </w:div>
    <w:div w:id="914708990">
      <w:bodyDiv w:val="1"/>
      <w:marLeft w:val="0"/>
      <w:marRight w:val="0"/>
      <w:marTop w:val="0"/>
      <w:marBottom w:val="0"/>
      <w:divBdr>
        <w:top w:val="none" w:sz="0" w:space="0" w:color="auto"/>
        <w:left w:val="none" w:sz="0" w:space="0" w:color="auto"/>
        <w:bottom w:val="none" w:sz="0" w:space="0" w:color="auto"/>
        <w:right w:val="none" w:sz="0" w:space="0" w:color="auto"/>
      </w:divBdr>
    </w:div>
    <w:div w:id="1063287508">
      <w:bodyDiv w:val="1"/>
      <w:marLeft w:val="0"/>
      <w:marRight w:val="0"/>
      <w:marTop w:val="0"/>
      <w:marBottom w:val="0"/>
      <w:divBdr>
        <w:top w:val="none" w:sz="0" w:space="0" w:color="auto"/>
        <w:left w:val="none" w:sz="0" w:space="0" w:color="auto"/>
        <w:bottom w:val="none" w:sz="0" w:space="0" w:color="auto"/>
        <w:right w:val="none" w:sz="0" w:space="0" w:color="auto"/>
      </w:divBdr>
    </w:div>
    <w:div w:id="1204442796">
      <w:bodyDiv w:val="1"/>
      <w:marLeft w:val="0"/>
      <w:marRight w:val="0"/>
      <w:marTop w:val="0"/>
      <w:marBottom w:val="0"/>
      <w:divBdr>
        <w:top w:val="none" w:sz="0" w:space="0" w:color="auto"/>
        <w:left w:val="none" w:sz="0" w:space="0" w:color="auto"/>
        <w:bottom w:val="none" w:sz="0" w:space="0" w:color="auto"/>
        <w:right w:val="none" w:sz="0" w:space="0" w:color="auto"/>
      </w:divBdr>
    </w:div>
    <w:div w:id="1231843001">
      <w:bodyDiv w:val="1"/>
      <w:marLeft w:val="0"/>
      <w:marRight w:val="0"/>
      <w:marTop w:val="0"/>
      <w:marBottom w:val="0"/>
      <w:divBdr>
        <w:top w:val="none" w:sz="0" w:space="0" w:color="auto"/>
        <w:left w:val="none" w:sz="0" w:space="0" w:color="auto"/>
        <w:bottom w:val="none" w:sz="0" w:space="0" w:color="auto"/>
        <w:right w:val="none" w:sz="0" w:space="0" w:color="auto"/>
      </w:divBdr>
    </w:div>
    <w:div w:id="1240628006">
      <w:bodyDiv w:val="1"/>
      <w:marLeft w:val="0"/>
      <w:marRight w:val="0"/>
      <w:marTop w:val="0"/>
      <w:marBottom w:val="0"/>
      <w:divBdr>
        <w:top w:val="none" w:sz="0" w:space="0" w:color="auto"/>
        <w:left w:val="none" w:sz="0" w:space="0" w:color="auto"/>
        <w:bottom w:val="none" w:sz="0" w:space="0" w:color="auto"/>
        <w:right w:val="none" w:sz="0" w:space="0" w:color="auto"/>
      </w:divBdr>
    </w:div>
    <w:div w:id="1802721457">
      <w:bodyDiv w:val="1"/>
      <w:marLeft w:val="0"/>
      <w:marRight w:val="0"/>
      <w:marTop w:val="0"/>
      <w:marBottom w:val="0"/>
      <w:divBdr>
        <w:top w:val="none" w:sz="0" w:space="0" w:color="auto"/>
        <w:left w:val="none" w:sz="0" w:space="0" w:color="auto"/>
        <w:bottom w:val="none" w:sz="0" w:space="0" w:color="auto"/>
        <w:right w:val="none" w:sz="0" w:space="0" w:color="auto"/>
      </w:divBdr>
    </w:div>
    <w:div w:id="203056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chart" Target="charts/chart5.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pjme.co.uk/acatalog/Aprilia_RS125_Engine_Bottom_End_.html"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4.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www.mbike.com/aprilia/rs125/20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motorcyclespecs.co.za/model/aprilia/aprilia_rs12500.htm" TargetMode="External"/><Relationship Id="rId10" Type="http://schemas.openxmlformats.org/officeDocument/2006/relationships/image" Target="media/image3.jpeg"/><Relationship Id="rId19" Type="http://schemas.openxmlformats.org/officeDocument/2006/relationships/hyperlink" Target="https://www.physicsclassroom.com/class/newtlaws/Lesson-3/Newton-s-Second-La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hyperlink" Target="https://www.motorcyclenews.com/bike-reviews/aprilia/rs125/1995/"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conrod%20assignment\ConrodAssignment1_2_.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conrod%20assignment\ConrodAssignment1_2_.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conrod%20assignment\ConrodAssignment1_2_.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conrod%20assignment\ConrodAssignment1_2_.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Graph to Show the Change in Height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height</c:v>
          </c:tx>
          <c:spPr>
            <a:ln w="34925" cap="rnd">
              <a:solidFill>
                <a:schemeClr val="accent1"/>
              </a:solidFill>
              <a:round/>
            </a:ln>
            <a:effectLst>
              <a:outerShdw blurRad="40000" dist="23000" dir="5400000" rotWithShape="0">
                <a:srgbClr val="000000">
                  <a:alpha val="35000"/>
                </a:srgbClr>
              </a:outerShdw>
            </a:effectLst>
          </c:spPr>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131</c:v>
                </c:pt>
                <c:pt idx="1">
                  <c:v>130.14506268769438</c:v>
                </c:pt>
                <c:pt idx="2">
                  <c:v>127.6501582101348</c:v>
                </c:pt>
                <c:pt idx="3">
                  <c:v>123.71716602187593</c:v>
                </c:pt>
                <c:pt idx="4">
                  <c:v>118.65696135493988</c:v>
                </c:pt>
                <c:pt idx="5">
                  <c:v>112.85337061141976</c:v>
                </c:pt>
                <c:pt idx="6">
                  <c:v>106.71854175113114</c:v>
                </c:pt>
                <c:pt idx="7">
                  <c:v>100.64709400383869</c:v>
                </c:pt>
                <c:pt idx="8">
                  <c:v>94.978113986670976</c:v>
                </c:pt>
                <c:pt idx="9">
                  <c:v>89.972651011025988</c:v>
                </c:pt>
                <c:pt idx="10">
                  <c:v>85.809529290188777</c:v>
                </c:pt>
                <c:pt idx="11">
                  <c:v>82.596343928237062</c:v>
                </c:pt>
                <c:pt idx="12">
                  <c:v>80.388669954782813</c:v>
                </c:pt>
                <c:pt idx="13">
                  <c:v>79.210201571694455</c:v>
                </c:pt>
                <c:pt idx="14">
                  <c:v>79.068643527999257</c:v>
                </c:pt>
                <c:pt idx="15">
                  <c:v>79.964687608735716</c:v>
                </c:pt>
                <c:pt idx="16">
                  <c:v>81.893108479166969</c:v>
                </c:pt>
                <c:pt idx="17">
                  <c:v>84.835888229060359</c:v>
                </c:pt>
                <c:pt idx="18">
                  <c:v>88.748036828955634</c:v>
                </c:pt>
                <c:pt idx="19">
                  <c:v>93.53821098852805</c:v>
                </c:pt>
                <c:pt idx="20">
                  <c:v>99.048590885029711</c:v>
                </c:pt>
                <c:pt idx="21">
                  <c:v>105.04087711374565</c:v>
                </c:pt>
                <c:pt idx="22">
                  <c:v>111.19580460506975</c:v>
                </c:pt>
                <c:pt idx="23">
                  <c:v>117.1306726181089</c:v>
                </c:pt>
                <c:pt idx="24">
                  <c:v>122.43372932312228</c:v>
                </c:pt>
                <c:pt idx="25">
                  <c:v>126.70879071944421</c:v>
                </c:pt>
                <c:pt idx="26">
                  <c:v>129.62104444569761</c:v>
                </c:pt>
                <c:pt idx="27">
                  <c:v>130.93600259603372</c:v>
                </c:pt>
                <c:pt idx="28">
                  <c:v>130.54633120724037</c:v>
                </c:pt>
                <c:pt idx="29">
                  <c:v>128.4839250483198</c:v>
                </c:pt>
                <c:pt idx="30">
                  <c:v>124.91633509842698</c:v>
                </c:pt>
                <c:pt idx="31">
                  <c:v>120.12779325193321</c:v>
                </c:pt>
                <c:pt idx="32">
                  <c:v>114.48640568713205</c:v>
                </c:pt>
                <c:pt idx="33">
                  <c:v>108.40125156594922</c:v>
                </c:pt>
                <c:pt idx="34">
                  <c:v>102.27599500976329</c:v>
                </c:pt>
                <c:pt idx="35">
                  <c:v>96.467853134369477</c:v>
                </c:pt>
                <c:pt idx="36">
                  <c:v>91.260333509266275</c:v>
                </c:pt>
                <c:pt idx="37">
                  <c:v>86.854125626153689</c:v>
                </c:pt>
                <c:pt idx="38">
                  <c:v>83.374548874648426</c:v>
                </c:pt>
                <c:pt idx="39">
                  <c:v>80.889291126583274</c:v>
                </c:pt>
                <c:pt idx="40">
                  <c:v>79.428919409864946</c:v>
                </c:pt>
                <c:pt idx="41">
                  <c:v>79.004290394321316</c:v>
                </c:pt>
                <c:pt idx="42">
                  <c:v>79.617561366625452</c:v>
                </c:pt>
                <c:pt idx="43">
                  <c:v>81.265471753577216</c:v>
                </c:pt>
                <c:pt idx="44">
                  <c:v>83.934614035114947</c:v>
                </c:pt>
                <c:pt idx="45">
                  <c:v>87.589116217453338</c:v>
                </c:pt>
                <c:pt idx="46">
                  <c:v>92.152349256129753</c:v>
                </c:pt>
                <c:pt idx="47">
                  <c:v>97.4864108426396</c:v>
                </c:pt>
                <c:pt idx="48">
                  <c:v>103.37568708912818</c:v>
                </c:pt>
                <c:pt idx="49">
                  <c:v>109.52204519376028</c:v>
                </c:pt>
                <c:pt idx="50">
                  <c:v>115.55730105653126</c:v>
                </c:pt>
                <c:pt idx="51">
                  <c:v>121.07347253597931</c:v>
                </c:pt>
                <c:pt idx="52">
                  <c:v>125.66547234302411</c:v>
                </c:pt>
                <c:pt idx="53">
                  <c:v>128.97747829678769</c:v>
                </c:pt>
                <c:pt idx="54">
                  <c:v>130.74440390224223</c:v>
                </c:pt>
                <c:pt idx="55">
                  <c:v>130.82239142989377</c:v>
                </c:pt>
                <c:pt idx="56">
                  <c:v>129.20505598910958</c:v>
                </c:pt>
                <c:pt idx="57">
                  <c:v>126.02420040602138</c:v>
                </c:pt>
                <c:pt idx="58">
                  <c:v>121.53495233210137</c:v>
                </c:pt>
                <c:pt idx="59">
                  <c:v>116.08646844492733</c:v>
                </c:pt>
                <c:pt idx="60">
                  <c:v>110.08125589466445</c:v>
                </c:pt>
                <c:pt idx="61">
                  <c:v>103.9289203816944</c:v>
                </c:pt>
                <c:pt idx="62">
                  <c:v>98.002754857571176</c:v>
                </c:pt>
                <c:pt idx="63">
                  <c:v>92.608057986806458</c:v>
                </c:pt>
                <c:pt idx="64">
                  <c:v>87.967977421926236</c:v>
                </c:pt>
                <c:pt idx="65">
                  <c:v>84.226921736337147</c:v>
                </c:pt>
                <c:pt idx="66">
                  <c:v>81.466251530620525</c:v>
                </c:pt>
                <c:pt idx="67">
                  <c:v>79.724719958935111</c:v>
                </c:pt>
                <c:pt idx="68">
                  <c:v>79.017161439146591</c:v>
                </c:pt>
                <c:pt idx="69">
                  <c:v>79.347444164335201</c:v>
                </c:pt>
                <c:pt idx="70">
                  <c:v>80.713918559523847</c:v>
                </c:pt>
                <c:pt idx="71">
                  <c:v>83.106862894631888</c:v>
                </c:pt>
                <c:pt idx="72">
                  <c:v>86.498141563478569</c:v>
                </c:pt>
                <c:pt idx="73">
                  <c:v>90.824276688230185</c:v>
                </c:pt>
                <c:pt idx="74">
                  <c:v>95.966014841281222</c:v>
                </c:pt>
                <c:pt idx="75">
                  <c:v>101.73003489628843</c:v>
                </c:pt>
                <c:pt idx="76">
                  <c:v>107.84026008703535</c:v>
                </c:pt>
                <c:pt idx="77">
                  <c:v>113.94530600584646</c:v>
                </c:pt>
                <c:pt idx="78">
                  <c:v>119.64418903041062</c:v>
                </c:pt>
                <c:pt idx="79">
                  <c:v>124.52641863189027</c:v>
                </c:pt>
                <c:pt idx="80">
                  <c:v>128.21828235693917</c:v>
                </c:pt>
                <c:pt idx="81">
                  <c:v>130.42638120222705</c:v>
                </c:pt>
                <c:pt idx="82">
                  <c:v>130.97154860428722</c:v>
                </c:pt>
                <c:pt idx="83">
                  <c:v>129.8091734324133</c:v>
                </c:pt>
                <c:pt idx="84">
                  <c:v>127.0341988929014</c:v>
                </c:pt>
                <c:pt idx="85">
                  <c:v>122.87045266116161</c:v>
                </c:pt>
                <c:pt idx="86">
                  <c:v>117.64508294151669</c:v>
                </c:pt>
                <c:pt idx="87">
                  <c:v>111.75053472640973</c:v>
                </c:pt>
                <c:pt idx="88">
                  <c:v>105.59907234281671</c:v>
                </c:pt>
                <c:pt idx="89">
                  <c:v>99.577672528414126</c:v>
                </c:pt>
                <c:pt idx="90">
                  <c:v>94.012372187167273</c:v>
                </c:pt>
                <c:pt idx="91">
                  <c:v>89.149063957524731</c:v>
                </c:pt>
                <c:pt idx="92">
                  <c:v>85.152458625406467</c:v>
                </c:pt>
                <c:pt idx="93">
                  <c:v>82.119148279916686</c:v>
                </c:pt>
                <c:pt idx="94">
                  <c:v>80.097484736760634</c:v>
                </c:pt>
                <c:pt idx="95">
                  <c:v>79.107252870743565</c:v>
                </c:pt>
                <c:pt idx="96">
                  <c:v>79.154439433889351</c:v>
                </c:pt>
                <c:pt idx="97">
                  <c:v>80.238814843209269</c:v>
                </c:pt>
                <c:pt idx="98">
                  <c:v>82.353567826098811</c:v>
                </c:pt>
                <c:pt idx="99">
                  <c:v>85.477023027687267</c:v>
                </c:pt>
                <c:pt idx="100">
                  <c:v>89.557301056530989</c:v>
                </c:pt>
                <c:pt idx="101">
                  <c:v>94.492391752647436</c:v>
                </c:pt>
                <c:pt idx="102">
                  <c:v>100.11058007360344</c:v>
                </c:pt>
                <c:pt idx="103">
                  <c:v>106.15838567187649</c:v>
                </c:pt>
                <c:pt idx="104">
                  <c:v>112.30315975163866</c:v>
                </c:pt>
                <c:pt idx="105">
                  <c:v>118.15394933666147</c:v>
                </c:pt>
                <c:pt idx="106">
                  <c:v>123.29835692900588</c:v>
                </c:pt>
                <c:pt idx="107">
                  <c:v>127.34805787360003</c:v>
                </c:pt>
                <c:pt idx="108">
                  <c:v>129.9838857453141</c:v>
                </c:pt>
                <c:pt idx="109">
                  <c:v>130.99288593501328</c:v>
                </c:pt>
                <c:pt idx="110">
                  <c:v>130.292594648023</c:v>
                </c:pt>
                <c:pt idx="111">
                  <c:v>127.94029785481666</c:v>
                </c:pt>
                <c:pt idx="112">
                  <c:v>124.12660865559261</c:v>
                </c:pt>
                <c:pt idx="113">
                  <c:v>119.15381020062652</c:v>
                </c:pt>
                <c:pt idx="114">
                  <c:v>113.40085667065085</c:v>
                </c:pt>
                <c:pt idx="115">
                  <c:v>107.27926105689386</c:v>
                </c:pt>
                <c:pt idx="116">
                  <c:v>101.18698917582959</c:v>
                </c:pt>
                <c:pt idx="117">
                  <c:v>95.469377433377559</c:v>
                </c:pt>
                <c:pt idx="118">
                  <c:v>90.395011860899999</c:v>
                </c:pt>
                <c:pt idx="119">
                  <c:v>86.149921844448343</c:v>
                </c:pt>
                <c:pt idx="120">
                  <c:v>82.847451390930161</c:v>
                </c:pt>
                <c:pt idx="121">
                  <c:v>80.547041165718085</c:v>
                </c:pt>
                <c:pt idx="122">
                  <c:v>79.274537279574247</c:v>
                </c:pt>
                <c:pt idx="123">
                  <c:v>79.038612717763556</c:v>
                </c:pt>
                <c:pt idx="124">
                  <c:v>79.840430574029867</c:v>
                </c:pt>
                <c:pt idx="125">
                  <c:v>81.675469722652906</c:v>
                </c:pt>
                <c:pt idx="126">
                  <c:v>84.527360697208081</c:v>
                </c:pt>
                <c:pt idx="127">
                  <c:v>88.35431205745401</c:v>
                </c:pt>
                <c:pt idx="128">
                  <c:v>93.070058144334155</c:v>
                </c:pt>
                <c:pt idx="129">
                  <c:v>98.523548968400362</c:v>
                </c:pt>
                <c:pt idx="130">
                  <c:v>104.48407097494612</c:v>
                </c:pt>
                <c:pt idx="131">
                  <c:v>110.63927661893278</c:v>
                </c:pt>
                <c:pt idx="132">
                  <c:v>116.61103016786188</c:v>
                </c:pt>
                <c:pt idx="133">
                  <c:v>121.98846756996478</c:v>
                </c:pt>
                <c:pt idx="134">
                  <c:v>126.37205000751223</c:v>
                </c:pt>
                <c:pt idx="135">
                  <c:v>129.41962645608305</c:v>
                </c:pt>
                <c:pt idx="136">
                  <c:v>130.88627220897331</c:v>
                </c:pt>
                <c:pt idx="137">
                  <c:v>130.65236288577017</c:v>
                </c:pt>
                <c:pt idx="138">
                  <c:v>128.73704722097273</c:v>
                </c:pt>
                <c:pt idx="139">
                  <c:v>125.29610280319099</c:v>
                </c:pt>
                <c:pt idx="140">
                  <c:v>120.60432082085109</c:v>
                </c:pt>
                <c:pt idx="141">
                  <c:v>115.02384206431709</c:v>
                </c:pt>
                <c:pt idx="142">
                  <c:v>108.96194465866679</c:v>
                </c:pt>
                <c:pt idx="143">
                  <c:v>102.82462799775904</c:v>
                </c:pt>
                <c:pt idx="144">
                  <c:v>96.974713392675469</c:v>
                </c:pt>
                <c:pt idx="145">
                  <c:v>91.703065171479892</c:v>
                </c:pt>
                <c:pt idx="146">
                  <c:v>87.217807382097831</c:v>
                </c:pt>
                <c:pt idx="147">
                  <c:v>83.65047739753598</c:v>
                </c:pt>
                <c:pt idx="148">
                  <c:v>81.073146677686097</c:v>
                </c:pt>
              </c:numCache>
            </c:numRef>
          </c:val>
          <c:smooth val="0"/>
          <c:extLst>
            <c:ext xmlns:c16="http://schemas.microsoft.com/office/drawing/2014/chart" uri="{C3380CC4-5D6E-409C-BE32-E72D297353CC}">
              <c16:uniqueId val="{00000000-C6F0-4649-A10B-D03317E85B87}"/>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64960"/>
        <c:crosses val="autoZero"/>
        <c:auto val="1"/>
        <c:lblAlgn val="ctr"/>
        <c:lblOffset val="100"/>
        <c:noMultiLvlLbl val="0"/>
      </c:catAx>
      <c:valAx>
        <c:axId val="782649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Height</a:t>
                </a:r>
                <a:r>
                  <a:rPr lang="en-GB" baseline="0"/>
                  <a:t> (mm)</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63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Graph to Show</a:t>
            </a:r>
            <a:r>
              <a:rPr lang="en-US" baseline="0"/>
              <a:t> the Change in </a:t>
            </a:r>
            <a:r>
              <a:rPr lang="en-US"/>
              <a:t>Velocity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359670954549128"/>
          <c:y val="7.4548702245552642E-2"/>
          <c:w val="0.83129745914014164"/>
          <c:h val="0.89719889180519163"/>
        </c:manualLayout>
      </c:layout>
      <c:lineChart>
        <c:grouping val="standard"/>
        <c:varyColors val="0"/>
        <c:ser>
          <c:idx val="0"/>
          <c:order val="0"/>
          <c:tx>
            <c:v>velocity</c:v>
          </c:tx>
          <c:spPr>
            <a:ln w="34925" cap="rnd">
              <a:solidFill>
                <a:schemeClr val="accent1"/>
              </a:solidFill>
              <a:round/>
            </a:ln>
            <a:effectLst>
              <a:outerShdw blurRad="40000" dist="23000" dir="5400000" rotWithShape="0">
                <a:srgbClr val="000000">
                  <a:alpha val="35000"/>
                </a:srgbClr>
              </a:outerShdw>
            </a:effectLst>
          </c:spPr>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-4.2746865615281138</c:v>
                </c:pt>
                <c:pt idx="1">
                  <c:v>-12.47452238779786</c:v>
                </c:pt>
                <c:pt idx="2">
                  <c:v>-19.664960941294392</c:v>
                </c:pt>
                <c:pt idx="3">
                  <c:v>-25.301023334680224</c:v>
                </c:pt>
                <c:pt idx="4">
                  <c:v>-29.017953717600591</c:v>
                </c:pt>
                <c:pt idx="5">
                  <c:v>-30.674144301443107</c:v>
                </c:pt>
                <c:pt idx="6">
                  <c:v>-30.357238736462264</c:v>
                </c:pt>
                <c:pt idx="7">
                  <c:v>-28.34490008583856</c:v>
                </c:pt>
                <c:pt idx="8">
                  <c:v>-25.027314878224942</c:v>
                </c:pt>
                <c:pt idx="9">
                  <c:v>-20.81560860418605</c:v>
                </c:pt>
                <c:pt idx="10">
                  <c:v>-16.065926809758579</c:v>
                </c:pt>
                <c:pt idx="11">
                  <c:v>-11.038369867271241</c:v>
                </c:pt>
                <c:pt idx="12">
                  <c:v>-5.89234191544179</c:v>
                </c:pt>
                <c:pt idx="13">
                  <c:v>-0.70779021847599211</c:v>
                </c:pt>
                <c:pt idx="14">
                  <c:v>4.4802204036822957</c:v>
                </c:pt>
                <c:pt idx="15">
                  <c:v>9.6421043521562666</c:v>
                </c:pt>
                <c:pt idx="16">
                  <c:v>14.713898749466949</c:v>
                </c:pt>
                <c:pt idx="17">
                  <c:v>19.560742999476375</c:v>
                </c:pt>
                <c:pt idx="18">
                  <c:v>23.950870797862081</c:v>
                </c:pt>
                <c:pt idx="19">
                  <c:v>27.551899482508304</c:v>
                </c:pt>
                <c:pt idx="20">
                  <c:v>29.961431143579698</c:v>
                </c:pt>
                <c:pt idx="21">
                  <c:v>30.774637456620507</c:v>
                </c:pt>
                <c:pt idx="22">
                  <c:v>29.67434006519575</c:v>
                </c:pt>
                <c:pt idx="23">
                  <c:v>26.515283525066877</c:v>
                </c:pt>
                <c:pt idx="24">
                  <c:v>21.375306981609654</c:v>
                </c:pt>
                <c:pt idx="25">
                  <c:v>14.561268631266984</c:v>
                </c:pt>
                <c:pt idx="26">
                  <c:v>6.5747907516805526</c:v>
                </c:pt>
                <c:pt idx="27">
                  <c:v>-1.9483569439667292</c:v>
                </c:pt>
                <c:pt idx="28">
                  <c:v>-10.312030794602833</c:v>
                </c:pt>
                <c:pt idx="29">
                  <c:v>-17.837949749464102</c:v>
                </c:pt>
                <c:pt idx="30">
                  <c:v>-23.942709232468857</c:v>
                </c:pt>
                <c:pt idx="31">
                  <c:v>-28.206937824005816</c:v>
                </c:pt>
                <c:pt idx="32">
                  <c:v>-30.425770605914124</c:v>
                </c:pt>
                <c:pt idx="33">
                  <c:v>-30.626282780929653</c:v>
                </c:pt>
                <c:pt idx="34">
                  <c:v>-29.040709376969076</c:v>
                </c:pt>
                <c:pt idx="35">
                  <c:v>-26.037598125516013</c:v>
                </c:pt>
                <c:pt idx="36">
                  <c:v>-22.03103941556293</c:v>
                </c:pt>
                <c:pt idx="37">
                  <c:v>-17.397883757526312</c:v>
                </c:pt>
                <c:pt idx="38">
                  <c:v>-12.426288740325759</c:v>
                </c:pt>
                <c:pt idx="39">
                  <c:v>-7.3018585835916383</c:v>
                </c:pt>
                <c:pt idx="40">
                  <c:v>-2.1231450777181493</c:v>
                </c:pt>
                <c:pt idx="41">
                  <c:v>3.0663548615206793</c:v>
                </c:pt>
                <c:pt idx="42">
                  <c:v>8.239551934758822</c:v>
                </c:pt>
                <c:pt idx="43">
                  <c:v>13.345711407688654</c:v>
                </c:pt>
                <c:pt idx="44">
                  <c:v>18.272510911691953</c:v>
                </c:pt>
                <c:pt idx="45">
                  <c:v>22.816165193382076</c:v>
                </c:pt>
                <c:pt idx="46">
                  <c:v>26.670307932549232</c:v>
                </c:pt>
                <c:pt idx="47">
                  <c:v>29.446381232442889</c:v>
                </c:pt>
                <c:pt idx="48">
                  <c:v>30.731790523160495</c:v>
                </c:pt>
                <c:pt idx="49">
                  <c:v>30.176279313854906</c:v>
                </c:pt>
                <c:pt idx="50">
                  <c:v>27.580857397240237</c:v>
                </c:pt>
                <c:pt idx="51">
                  <c:v>22.959999035224001</c:v>
                </c:pt>
                <c:pt idx="52">
                  <c:v>16.560029768817941</c:v>
                </c:pt>
                <c:pt idx="53">
                  <c:v>8.8346280272726556</c:v>
                </c:pt>
                <c:pt idx="54">
                  <c:v>0.38993763825772021</c:v>
                </c:pt>
                <c:pt idx="55">
                  <c:v>-8.0866772039209422</c:v>
                </c:pt>
                <c:pt idx="56">
                  <c:v>-15.904277915441012</c:v>
                </c:pt>
                <c:pt idx="57">
                  <c:v>-22.446240369600048</c:v>
                </c:pt>
                <c:pt idx="58">
                  <c:v>-27.242419435870175</c:v>
                </c:pt>
                <c:pt idx="59">
                  <c:v>-30.026062751314409</c:v>
                </c:pt>
                <c:pt idx="60">
                  <c:v>-30.761677564850274</c:v>
                </c:pt>
                <c:pt idx="61">
                  <c:v>-29.630827620616103</c:v>
                </c:pt>
                <c:pt idx="62">
                  <c:v>-26.97348435382359</c:v>
                </c:pt>
                <c:pt idx="63">
                  <c:v>-23.20040282440111</c:v>
                </c:pt>
                <c:pt idx="64">
                  <c:v>-18.705278427945444</c:v>
                </c:pt>
                <c:pt idx="65">
                  <c:v>-13.803351028583107</c:v>
                </c:pt>
                <c:pt idx="66">
                  <c:v>-8.7076578584270674</c:v>
                </c:pt>
                <c:pt idx="67">
                  <c:v>-3.5377925989426018</c:v>
                </c:pt>
                <c:pt idx="68">
                  <c:v>1.6514136259430499</c:v>
                </c:pt>
                <c:pt idx="69">
                  <c:v>6.8323719759432313</c:v>
                </c:pt>
                <c:pt idx="70">
                  <c:v>11.964721675540204</c:v>
                </c:pt>
                <c:pt idx="71">
                  <c:v>16.956393344233405</c:v>
                </c:pt>
                <c:pt idx="72">
                  <c:v>21.630675623758076</c:v>
                </c:pt>
                <c:pt idx="73">
                  <c:v>25.708690765255181</c:v>
                </c:pt>
                <c:pt idx="74">
                  <c:v>28.82010027503604</c:v>
                </c:pt>
                <c:pt idx="75">
                  <c:v>30.551125953734584</c:v>
                </c:pt>
                <c:pt idx="76">
                  <c:v>30.525229594055574</c:v>
                </c:pt>
                <c:pt idx="77">
                  <c:v>28.494415122820765</c:v>
                </c:pt>
                <c:pt idx="78">
                  <c:v>24.411148007398253</c:v>
                </c:pt>
                <c:pt idx="79">
                  <c:v>18.459318625244521</c:v>
                </c:pt>
                <c:pt idx="80">
                  <c:v>11.040494226439392</c:v>
                </c:pt>
                <c:pt idx="81">
                  <c:v>2.725837010300864</c:v>
                </c:pt>
                <c:pt idx="82">
                  <c:v>-5.8118758593695929</c:v>
                </c:pt>
                <c:pt idx="83">
                  <c:v>-13.874872697559509</c:v>
                </c:pt>
                <c:pt idx="84">
                  <c:v>-20.818731158698967</c:v>
                </c:pt>
                <c:pt idx="85">
                  <c:v>-26.126848598224583</c:v>
                </c:pt>
                <c:pt idx="86">
                  <c:v>-29.472741075534824</c:v>
                </c:pt>
                <c:pt idx="87">
                  <c:v>-30.757311917965069</c:v>
                </c:pt>
                <c:pt idx="88">
                  <c:v>-30.106999072012925</c:v>
                </c:pt>
                <c:pt idx="89">
                  <c:v>-27.826501706234268</c:v>
                </c:pt>
                <c:pt idx="90">
                  <c:v>-24.316541148212707</c:v>
                </c:pt>
                <c:pt idx="91">
                  <c:v>-19.983026660591321</c:v>
                </c:pt>
                <c:pt idx="92">
                  <c:v>-15.166551727448905</c:v>
                </c:pt>
                <c:pt idx="93">
                  <c:v>-10.108317715780258</c:v>
                </c:pt>
                <c:pt idx="94">
                  <c:v>-4.9511593300853454</c:v>
                </c:pt>
                <c:pt idx="95">
                  <c:v>0.23593281572892977</c:v>
                </c:pt>
                <c:pt idx="96">
                  <c:v>5.4218770465995902</c:v>
                </c:pt>
                <c:pt idx="97">
                  <c:v>10.573764914447707</c:v>
                </c:pt>
                <c:pt idx="98">
                  <c:v>15.617276007942278</c:v>
                </c:pt>
                <c:pt idx="99">
                  <c:v>20.401390144218606</c:v>
                </c:pt>
                <c:pt idx="100">
                  <c:v>24.675453480582235</c:v>
                </c:pt>
                <c:pt idx="101">
                  <c:v>28.090941604780042</c:v>
                </c:pt>
                <c:pt idx="102">
                  <c:v>30.239027991365219</c:v>
                </c:pt>
                <c:pt idx="103">
                  <c:v>30.723870398810856</c:v>
                </c:pt>
                <c:pt idx="104">
                  <c:v>29.253947925114048</c:v>
                </c:pt>
                <c:pt idx="105">
                  <c:v>25.722037961722034</c:v>
                </c:pt>
                <c:pt idx="106">
                  <c:v>20.24850472297075</c:v>
                </c:pt>
                <c:pt idx="107">
                  <c:v>13.179139358570351</c:v>
                </c:pt>
                <c:pt idx="108">
                  <c:v>5.045000948495896</c:v>
                </c:pt>
                <c:pt idx="109">
                  <c:v>-3.5014564349513928</c:v>
                </c:pt>
                <c:pt idx="110">
                  <c:v>-11.761483966031676</c:v>
                </c:pt>
                <c:pt idx="111">
                  <c:v>-19.068445996120289</c:v>
                </c:pt>
                <c:pt idx="112">
                  <c:v>-24.863992274830409</c:v>
                </c:pt>
                <c:pt idx="113">
                  <c:v>-28.764767649878351</c:v>
                </c:pt>
                <c:pt idx="114">
                  <c:v>-30.60797806878497</c:v>
                </c:pt>
                <c:pt idx="115">
                  <c:v>-30.461359405321318</c:v>
                </c:pt>
                <c:pt idx="116">
                  <c:v>-28.588058712260175</c:v>
                </c:pt>
                <c:pt idx="117">
                  <c:v>-25.371827862387804</c:v>
                </c:pt>
                <c:pt idx="118">
                  <c:v>-21.225450082258277</c:v>
                </c:pt>
                <c:pt idx="119">
                  <c:v>-16.512352267590913</c:v>
                </c:pt>
                <c:pt idx="120">
                  <c:v>-11.50205112606038</c:v>
                </c:pt>
                <c:pt idx="121">
                  <c:v>-6.362519430719189</c:v>
                </c:pt>
                <c:pt idx="122">
                  <c:v>-1.1796228090534555</c:v>
                </c:pt>
                <c:pt idx="123">
                  <c:v>4.0090892813315548</c:v>
                </c:pt>
                <c:pt idx="124">
                  <c:v>9.1751957431151965</c:v>
                </c:pt>
                <c:pt idx="125">
                  <c:v>14.259454872775876</c:v>
                </c:pt>
                <c:pt idx="126">
                  <c:v>19.134756801229639</c:v>
                </c:pt>
                <c:pt idx="127">
                  <c:v>23.578730434400725</c:v>
                </c:pt>
                <c:pt idx="128">
                  <c:v>27.267454120331035</c:v>
                </c:pt>
                <c:pt idx="129">
                  <c:v>29.802610032728793</c:v>
                </c:pt>
                <c:pt idx="130">
                  <c:v>30.776028219933309</c:v>
                </c:pt>
                <c:pt idx="131">
                  <c:v>29.858767744645501</c:v>
                </c:pt>
                <c:pt idx="132">
                  <c:v>26.887187010514495</c:v>
                </c:pt>
                <c:pt idx="133">
                  <c:v>21.917912187737226</c:v>
                </c:pt>
                <c:pt idx="134">
                  <c:v>15.237882242854111</c:v>
                </c:pt>
                <c:pt idx="135">
                  <c:v>7.3332287644512917</c:v>
                </c:pt>
                <c:pt idx="136">
                  <c:v>-1.1695466160156798</c:v>
                </c:pt>
                <c:pt idx="137">
                  <c:v>-9.5765783239872349</c:v>
                </c:pt>
                <c:pt idx="138">
                  <c:v>-17.204722088908682</c:v>
                </c:pt>
                <c:pt idx="139">
                  <c:v>-23.458909911699521</c:v>
                </c:pt>
                <c:pt idx="140">
                  <c:v>-27.902393782669957</c:v>
                </c:pt>
                <c:pt idx="141">
                  <c:v>-30.309487028251493</c:v>
                </c:pt>
                <c:pt idx="142">
                  <c:v>-30.686583304538786</c:v>
                </c:pt>
                <c:pt idx="143">
                  <c:v>-29.249573025417845</c:v>
                </c:pt>
                <c:pt idx="144">
                  <c:v>-26.358241105977882</c:v>
                </c:pt>
                <c:pt idx="145">
                  <c:v>-22.426288946910304</c:v>
                </c:pt>
                <c:pt idx="146">
                  <c:v>-17.836649922809258</c:v>
                </c:pt>
                <c:pt idx="147">
                  <c:v>-12.886653599249414</c:v>
                </c:pt>
              </c:numCache>
            </c:numRef>
          </c:val>
          <c:smooth val="0"/>
          <c:extLst>
            <c:ext xmlns:c16="http://schemas.microsoft.com/office/drawing/2014/chart" uri="{C3380CC4-5D6E-409C-BE32-E72D297353CC}">
              <c16:uniqueId val="{00000000-6FA1-4B01-9D13-8B1CC7693D19}"/>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layout>
            <c:manualLayout>
              <c:xMode val="edge"/>
              <c:yMode val="edge"/>
              <c:x val="0.41630366016514286"/>
              <c:y val="0.9031832445365066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95424"/>
        <c:crosses val="autoZero"/>
        <c:auto val="1"/>
        <c:lblAlgn val="ctr"/>
        <c:lblOffset val="100"/>
        <c:noMultiLvlLbl val="0"/>
      </c:catAx>
      <c:valAx>
        <c:axId val="7829542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Velocity</a:t>
                </a:r>
                <a:r>
                  <a:rPr lang="en-GB" baseline="0"/>
                  <a:t> (m/s)</a:t>
                </a:r>
                <a:endParaRPr lang="en-GB"/>
              </a:p>
            </c:rich>
          </c:tx>
          <c:layout>
            <c:manualLayout>
              <c:xMode val="edge"/>
              <c:yMode val="edge"/>
              <c:x val="2.4447594925161454E-2"/>
              <c:y val="0.37199488797650038"/>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89536"/>
        <c:crosses val="autoZero"/>
        <c:crossBetween val="between"/>
      </c:valAx>
      <c:spPr>
        <a:noFill/>
        <a:ln>
          <a:noFill/>
        </a:ln>
        <a:effectLst/>
      </c:spPr>
    </c:plotArea>
    <c:legend>
      <c:legendPos val="b"/>
      <c:layout>
        <c:manualLayout>
          <c:xMode val="edge"/>
          <c:yMode val="edge"/>
          <c:x val="0.55508662303660272"/>
          <c:y val="0.8806223358227443"/>
          <c:w val="0.17013080681987922"/>
          <c:h val="7.47513016096465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Graph to Show the Change in Height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height</c:v>
          </c:tx>
          <c:spPr>
            <a:ln w="34925" cap="rnd">
              <a:solidFill>
                <a:schemeClr val="accent1"/>
              </a:solidFill>
              <a:round/>
            </a:ln>
            <a:effectLst>
              <a:outerShdw blurRad="40000" dist="23000" dir="5400000" rotWithShape="0">
                <a:srgbClr val="000000">
                  <a:alpha val="35000"/>
                </a:srgbClr>
              </a:outerShdw>
            </a:effectLst>
          </c:spPr>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131</c:v>
                </c:pt>
                <c:pt idx="1">
                  <c:v>130.74440390224223</c:v>
                </c:pt>
                <c:pt idx="2">
                  <c:v>129.98388574531432</c:v>
                </c:pt>
                <c:pt idx="3">
                  <c:v>128.7370472209719</c:v>
                </c:pt>
                <c:pt idx="4">
                  <c:v>127.03419889290151</c:v>
                </c:pt>
                <c:pt idx="5">
                  <c:v>124.9163350984269</c:v>
                </c:pt>
                <c:pt idx="6">
                  <c:v>122.43372932312229</c:v>
                </c:pt>
                <c:pt idx="7">
                  <c:v>119.64418903041027</c:v>
                </c:pt>
                <c:pt idx="8">
                  <c:v>116.61103016786345</c:v>
                </c:pt>
                <c:pt idx="9">
                  <c:v>113.40085667064992</c:v>
                </c:pt>
                <c:pt idx="10">
                  <c:v>110.08125589466451</c:v>
                </c:pt>
                <c:pt idx="11">
                  <c:v>106.71854175113114</c:v>
                </c:pt>
                <c:pt idx="12">
                  <c:v>103.37568708912823</c:v>
                </c:pt>
                <c:pt idx="13">
                  <c:v>100.11058007360394</c:v>
                </c:pt>
                <c:pt idx="14">
                  <c:v>96.974713392673451</c:v>
                </c:pt>
                <c:pt idx="15">
                  <c:v>94.012372187167244</c:v>
                </c:pt>
                <c:pt idx="16">
                  <c:v>91.260333509266133</c:v>
                </c:pt>
                <c:pt idx="17">
                  <c:v>88.748036828955605</c:v>
                </c:pt>
                <c:pt idx="18">
                  <c:v>86.498141563478384</c:v>
                </c:pt>
                <c:pt idx="19">
                  <c:v>84.527360697208891</c:v>
                </c:pt>
                <c:pt idx="20">
                  <c:v>82.847451390929621</c:v>
                </c:pt>
                <c:pt idx="21">
                  <c:v>81.46625153062061</c:v>
                </c:pt>
                <c:pt idx="22">
                  <c:v>80.388669954782813</c:v>
                </c:pt>
                <c:pt idx="23">
                  <c:v>79.617561366625495</c:v>
                </c:pt>
                <c:pt idx="24">
                  <c:v>79.154439433889365</c:v>
                </c:pt>
                <c:pt idx="25">
                  <c:v>79</c:v>
                </c:pt>
                <c:pt idx="26">
                  <c:v>79.154439433889365</c:v>
                </c:pt>
                <c:pt idx="27">
                  <c:v>79.617561366625495</c:v>
                </c:pt>
                <c:pt idx="28">
                  <c:v>80.388669954782813</c:v>
                </c:pt>
                <c:pt idx="29">
                  <c:v>81.466251530620596</c:v>
                </c:pt>
                <c:pt idx="30">
                  <c:v>82.847451390929606</c:v>
                </c:pt>
                <c:pt idx="31">
                  <c:v>84.527360697208863</c:v>
                </c:pt>
                <c:pt idx="32">
                  <c:v>86.498141563478384</c:v>
                </c:pt>
                <c:pt idx="33">
                  <c:v>88.748036828955577</c:v>
                </c:pt>
                <c:pt idx="34">
                  <c:v>91.260333509266104</c:v>
                </c:pt>
                <c:pt idx="35">
                  <c:v>94.012372187167188</c:v>
                </c:pt>
                <c:pt idx="36">
                  <c:v>96.974713392673394</c:v>
                </c:pt>
                <c:pt idx="37">
                  <c:v>100.11058007360386</c:v>
                </c:pt>
                <c:pt idx="38">
                  <c:v>103.37568708912816</c:v>
                </c:pt>
                <c:pt idx="39">
                  <c:v>106.71854175113107</c:v>
                </c:pt>
                <c:pt idx="40">
                  <c:v>110.08125589466445</c:v>
                </c:pt>
                <c:pt idx="41">
                  <c:v>113.40085667064984</c:v>
                </c:pt>
                <c:pt idx="42">
                  <c:v>116.61103016786339</c:v>
                </c:pt>
                <c:pt idx="43">
                  <c:v>119.64418903041023</c:v>
                </c:pt>
                <c:pt idx="44">
                  <c:v>122.43372932312224</c:v>
                </c:pt>
                <c:pt idx="45">
                  <c:v>124.91633509842688</c:v>
                </c:pt>
                <c:pt idx="46">
                  <c:v>127.0341988929015</c:v>
                </c:pt>
                <c:pt idx="47">
                  <c:v>128.73704722097187</c:v>
                </c:pt>
                <c:pt idx="48">
                  <c:v>129.98388574531432</c:v>
                </c:pt>
                <c:pt idx="49">
                  <c:v>130.74440390224223</c:v>
                </c:pt>
                <c:pt idx="50">
                  <c:v>131</c:v>
                </c:pt>
                <c:pt idx="51">
                  <c:v>130.74440390224223</c:v>
                </c:pt>
                <c:pt idx="52">
                  <c:v>129.9838857453143</c:v>
                </c:pt>
                <c:pt idx="53">
                  <c:v>128.73704722097187</c:v>
                </c:pt>
                <c:pt idx="54">
                  <c:v>127.0341988929015</c:v>
                </c:pt>
                <c:pt idx="55">
                  <c:v>124.91633509842688</c:v>
                </c:pt>
                <c:pt idx="56">
                  <c:v>122.43372932312224</c:v>
                </c:pt>
                <c:pt idx="57">
                  <c:v>119.6441890304102</c:v>
                </c:pt>
                <c:pt idx="58">
                  <c:v>116.61103016786338</c:v>
                </c:pt>
                <c:pt idx="59">
                  <c:v>113.40085667064984</c:v>
                </c:pt>
                <c:pt idx="60">
                  <c:v>110.08125589466445</c:v>
                </c:pt>
                <c:pt idx="61">
                  <c:v>106.71854175113106</c:v>
                </c:pt>
                <c:pt idx="62">
                  <c:v>103.37568708912812</c:v>
                </c:pt>
                <c:pt idx="63">
                  <c:v>100.11058007360383</c:v>
                </c:pt>
                <c:pt idx="64">
                  <c:v>96.974713392673365</c:v>
                </c:pt>
                <c:pt idx="65">
                  <c:v>94.012372187167131</c:v>
                </c:pt>
                <c:pt idx="66">
                  <c:v>91.260333509266019</c:v>
                </c:pt>
                <c:pt idx="67">
                  <c:v>88.748036828955506</c:v>
                </c:pt>
                <c:pt idx="68">
                  <c:v>86.498141563478313</c:v>
                </c:pt>
                <c:pt idx="69">
                  <c:v>84.52736069720882</c:v>
                </c:pt>
                <c:pt idx="70">
                  <c:v>82.847451390929564</c:v>
                </c:pt>
                <c:pt idx="71">
                  <c:v>81.466251530620525</c:v>
                </c:pt>
                <c:pt idx="72">
                  <c:v>80.38866995478277</c:v>
                </c:pt>
                <c:pt idx="73">
                  <c:v>79.617561366625452</c:v>
                </c:pt>
                <c:pt idx="74">
                  <c:v>79.154439433889351</c:v>
                </c:pt>
                <c:pt idx="75">
                  <c:v>79</c:v>
                </c:pt>
                <c:pt idx="76">
                  <c:v>79.154439433889394</c:v>
                </c:pt>
                <c:pt idx="77">
                  <c:v>79.617561366625537</c:v>
                </c:pt>
                <c:pt idx="78">
                  <c:v>80.388669954782884</c:v>
                </c:pt>
                <c:pt idx="79">
                  <c:v>81.466251530620696</c:v>
                </c:pt>
                <c:pt idx="80">
                  <c:v>82.847451390929734</c:v>
                </c:pt>
                <c:pt idx="81">
                  <c:v>84.527360697209005</c:v>
                </c:pt>
                <c:pt idx="82">
                  <c:v>86.498141563478541</c:v>
                </c:pt>
                <c:pt idx="83">
                  <c:v>88.748036828955748</c:v>
                </c:pt>
                <c:pt idx="84">
                  <c:v>91.260333509266246</c:v>
                </c:pt>
                <c:pt idx="85">
                  <c:v>94.012372187167358</c:v>
                </c:pt>
                <c:pt idx="86">
                  <c:v>96.974713392673564</c:v>
                </c:pt>
                <c:pt idx="87">
                  <c:v>100.11058007360404</c:v>
                </c:pt>
                <c:pt idx="88">
                  <c:v>103.37568708912832</c:v>
                </c:pt>
                <c:pt idx="89">
                  <c:v>106.7185417511312</c:v>
                </c:pt>
                <c:pt idx="90">
                  <c:v>110.08125589466455</c:v>
                </c:pt>
                <c:pt idx="91">
                  <c:v>113.40085667064994</c:v>
                </c:pt>
                <c:pt idx="92">
                  <c:v>116.61103016786345</c:v>
                </c:pt>
                <c:pt idx="93">
                  <c:v>119.64418903041026</c:v>
                </c:pt>
                <c:pt idx="94">
                  <c:v>122.43372932312226</c:v>
                </c:pt>
                <c:pt idx="95">
                  <c:v>124.91633509842686</c:v>
                </c:pt>
                <c:pt idx="96">
                  <c:v>127.03419889290146</c:v>
                </c:pt>
                <c:pt idx="97">
                  <c:v>128.73704722097185</c:v>
                </c:pt>
                <c:pt idx="98">
                  <c:v>129.9838857453143</c:v>
                </c:pt>
                <c:pt idx="99">
                  <c:v>130.7444039022422</c:v>
                </c:pt>
                <c:pt idx="100">
                  <c:v>131</c:v>
                </c:pt>
                <c:pt idx="101">
                  <c:v>130.74440390224225</c:v>
                </c:pt>
                <c:pt idx="102">
                  <c:v>129.98388574531435</c:v>
                </c:pt>
                <c:pt idx="103">
                  <c:v>128.73704722097199</c:v>
                </c:pt>
                <c:pt idx="104">
                  <c:v>127.03419889290164</c:v>
                </c:pt>
                <c:pt idx="105">
                  <c:v>124.91633509842707</c:v>
                </c:pt>
                <c:pt idx="106">
                  <c:v>122.43372932312251</c:v>
                </c:pt>
                <c:pt idx="107">
                  <c:v>119.64418903041053</c:v>
                </c:pt>
                <c:pt idx="108">
                  <c:v>116.61103016786373</c:v>
                </c:pt>
                <c:pt idx="109">
                  <c:v>113.40085667065024</c:v>
                </c:pt>
                <c:pt idx="110">
                  <c:v>110.08125589466486</c:v>
                </c:pt>
                <c:pt idx="111">
                  <c:v>106.71854175113151</c:v>
                </c:pt>
                <c:pt idx="112">
                  <c:v>103.37568708912868</c:v>
                </c:pt>
                <c:pt idx="113">
                  <c:v>100.11058007360438</c:v>
                </c:pt>
                <c:pt idx="114">
                  <c:v>96.974713392673891</c:v>
                </c:pt>
                <c:pt idx="115">
                  <c:v>94.012372187167671</c:v>
                </c:pt>
                <c:pt idx="116">
                  <c:v>91.260333509266545</c:v>
                </c:pt>
                <c:pt idx="117">
                  <c:v>88.748036828956003</c:v>
                </c:pt>
                <c:pt idx="118">
                  <c:v>86.498141563478768</c:v>
                </c:pt>
                <c:pt idx="119">
                  <c:v>84.527360697209204</c:v>
                </c:pt>
                <c:pt idx="120">
                  <c:v>82.847451390929905</c:v>
                </c:pt>
                <c:pt idx="121">
                  <c:v>81.466251530620838</c:v>
                </c:pt>
                <c:pt idx="122">
                  <c:v>80.388669954782998</c:v>
                </c:pt>
                <c:pt idx="123">
                  <c:v>79.617561366625608</c:v>
                </c:pt>
                <c:pt idx="124">
                  <c:v>79.154439433889422</c:v>
                </c:pt>
                <c:pt idx="125">
                  <c:v>79</c:v>
                </c:pt>
                <c:pt idx="126">
                  <c:v>79.154439433889308</c:v>
                </c:pt>
                <c:pt idx="127">
                  <c:v>79.617561366625367</c:v>
                </c:pt>
                <c:pt idx="128">
                  <c:v>80.388669954782614</c:v>
                </c:pt>
                <c:pt idx="129">
                  <c:v>81.466251530620326</c:v>
                </c:pt>
                <c:pt idx="130">
                  <c:v>82.84745139092928</c:v>
                </c:pt>
                <c:pt idx="131">
                  <c:v>84.527360697208451</c:v>
                </c:pt>
                <c:pt idx="132">
                  <c:v>86.498141563477915</c:v>
                </c:pt>
                <c:pt idx="133">
                  <c:v>88.748036828955023</c:v>
                </c:pt>
                <c:pt idx="134">
                  <c:v>91.260333509265479</c:v>
                </c:pt>
                <c:pt idx="135">
                  <c:v>94.012372187166505</c:v>
                </c:pt>
                <c:pt idx="136">
                  <c:v>96.974713392672655</c:v>
                </c:pt>
                <c:pt idx="137">
                  <c:v>100.11058007360307</c:v>
                </c:pt>
                <c:pt idx="138">
                  <c:v>103.37568708912734</c:v>
                </c:pt>
                <c:pt idx="139">
                  <c:v>106.71854175113019</c:v>
                </c:pt>
                <c:pt idx="140">
                  <c:v>110.08125589466356</c:v>
                </c:pt>
                <c:pt idx="141">
                  <c:v>113.40085667064896</c:v>
                </c:pt>
                <c:pt idx="142">
                  <c:v>116.61103016786249</c:v>
                </c:pt>
                <c:pt idx="143">
                  <c:v>119.64418903040939</c:v>
                </c:pt>
                <c:pt idx="144">
                  <c:v>122.43372932312147</c:v>
                </c:pt>
                <c:pt idx="145">
                  <c:v>124.91633509842616</c:v>
                </c:pt>
                <c:pt idx="146">
                  <c:v>127.03419889290087</c:v>
                </c:pt>
                <c:pt idx="147">
                  <c:v>128.73704722097139</c:v>
                </c:pt>
                <c:pt idx="148">
                  <c:v>129.98388574531398</c:v>
                </c:pt>
              </c:numCache>
            </c:numRef>
          </c:val>
          <c:smooth val="0"/>
          <c:extLst>
            <c:ext xmlns:c16="http://schemas.microsoft.com/office/drawing/2014/chart" uri="{C3380CC4-5D6E-409C-BE32-E72D297353CC}">
              <c16:uniqueId val="{00000000-606A-4E7B-B35B-73D6E5B8EDB0}"/>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64960"/>
        <c:crosses val="autoZero"/>
        <c:auto val="1"/>
        <c:lblAlgn val="ctr"/>
        <c:lblOffset val="100"/>
        <c:noMultiLvlLbl val="0"/>
      </c:catAx>
      <c:valAx>
        <c:axId val="782649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Height</a:t>
                </a:r>
                <a:r>
                  <a:rPr lang="en-GB" baseline="0"/>
                  <a:t> (mm)</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63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Graph to Show</a:t>
            </a:r>
            <a:r>
              <a:rPr lang="en-US" baseline="0"/>
              <a:t> the Change in </a:t>
            </a:r>
            <a:r>
              <a:rPr lang="en-US"/>
              <a:t>Velocity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359670954549128"/>
          <c:y val="7.4548702245552642E-2"/>
          <c:w val="0.83129745914014164"/>
          <c:h val="0.89719889180519163"/>
        </c:manualLayout>
      </c:layout>
      <c:lineChart>
        <c:grouping val="standard"/>
        <c:varyColors val="0"/>
        <c:ser>
          <c:idx val="0"/>
          <c:order val="0"/>
          <c:tx>
            <c:v>velocity</c:v>
          </c:tx>
          <c:spPr>
            <a:ln w="34925" cap="rnd">
              <a:solidFill>
                <a:schemeClr val="accent1"/>
              </a:solidFill>
              <a:round/>
            </a:ln>
            <a:effectLst>
              <a:outerShdw blurRad="40000" dist="23000" dir="5400000" rotWithShape="0">
                <a:srgbClr val="000000">
                  <a:alpha val="35000"/>
                </a:srgbClr>
              </a:outerShdw>
            </a:effectLst>
          </c:spPr>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-4.2746865615281138</c:v>
                </c:pt>
                <c:pt idx="1">
                  <c:v>-12.47452238779786</c:v>
                </c:pt>
                <c:pt idx="2">
                  <c:v>-19.664960941294392</c:v>
                </c:pt>
                <c:pt idx="3">
                  <c:v>-25.301023334680224</c:v>
                </c:pt>
                <c:pt idx="4">
                  <c:v>-29.017953717600591</c:v>
                </c:pt>
                <c:pt idx="5">
                  <c:v>-30.674144301443107</c:v>
                </c:pt>
                <c:pt idx="6">
                  <c:v>-30.357238736462264</c:v>
                </c:pt>
                <c:pt idx="7">
                  <c:v>-28.34490008583856</c:v>
                </c:pt>
                <c:pt idx="8">
                  <c:v>-25.027314878224942</c:v>
                </c:pt>
                <c:pt idx="9">
                  <c:v>-20.81560860418605</c:v>
                </c:pt>
                <c:pt idx="10">
                  <c:v>-16.065926809758579</c:v>
                </c:pt>
                <c:pt idx="11">
                  <c:v>-11.038369867271241</c:v>
                </c:pt>
                <c:pt idx="12">
                  <c:v>-5.89234191544179</c:v>
                </c:pt>
                <c:pt idx="13">
                  <c:v>-0.70779021847599211</c:v>
                </c:pt>
                <c:pt idx="14">
                  <c:v>4.4802204036822957</c:v>
                </c:pt>
                <c:pt idx="15">
                  <c:v>9.6421043521562666</c:v>
                </c:pt>
                <c:pt idx="16">
                  <c:v>14.713898749466949</c:v>
                </c:pt>
                <c:pt idx="17">
                  <c:v>19.560742999476375</c:v>
                </c:pt>
                <c:pt idx="18">
                  <c:v>23.950870797862081</c:v>
                </c:pt>
                <c:pt idx="19">
                  <c:v>27.551899482508304</c:v>
                </c:pt>
                <c:pt idx="20">
                  <c:v>29.961431143579698</c:v>
                </c:pt>
                <c:pt idx="21">
                  <c:v>30.774637456620507</c:v>
                </c:pt>
                <c:pt idx="22">
                  <c:v>29.67434006519575</c:v>
                </c:pt>
                <c:pt idx="23">
                  <c:v>26.515283525066877</c:v>
                </c:pt>
                <c:pt idx="24">
                  <c:v>21.375306981609654</c:v>
                </c:pt>
                <c:pt idx="25">
                  <c:v>14.561268631266984</c:v>
                </c:pt>
                <c:pt idx="26">
                  <c:v>6.5747907516805526</c:v>
                </c:pt>
                <c:pt idx="27">
                  <c:v>-1.9483569439667292</c:v>
                </c:pt>
                <c:pt idx="28">
                  <c:v>-10.312030794602833</c:v>
                </c:pt>
                <c:pt idx="29">
                  <c:v>-17.837949749464102</c:v>
                </c:pt>
                <c:pt idx="30">
                  <c:v>-23.942709232468857</c:v>
                </c:pt>
                <c:pt idx="31">
                  <c:v>-28.206937824005816</c:v>
                </c:pt>
                <c:pt idx="32">
                  <c:v>-30.425770605914124</c:v>
                </c:pt>
                <c:pt idx="33">
                  <c:v>-30.626282780929653</c:v>
                </c:pt>
                <c:pt idx="34">
                  <c:v>-29.040709376969076</c:v>
                </c:pt>
                <c:pt idx="35">
                  <c:v>-26.037598125516013</c:v>
                </c:pt>
                <c:pt idx="36">
                  <c:v>-22.03103941556293</c:v>
                </c:pt>
                <c:pt idx="37">
                  <c:v>-17.397883757526312</c:v>
                </c:pt>
                <c:pt idx="38">
                  <c:v>-12.426288740325759</c:v>
                </c:pt>
                <c:pt idx="39">
                  <c:v>-7.3018585835916383</c:v>
                </c:pt>
                <c:pt idx="40">
                  <c:v>-2.1231450777181493</c:v>
                </c:pt>
                <c:pt idx="41">
                  <c:v>3.0663548615206793</c:v>
                </c:pt>
                <c:pt idx="42">
                  <c:v>8.239551934758822</c:v>
                </c:pt>
                <c:pt idx="43">
                  <c:v>13.345711407688654</c:v>
                </c:pt>
                <c:pt idx="44">
                  <c:v>18.272510911691953</c:v>
                </c:pt>
                <c:pt idx="45">
                  <c:v>22.816165193382076</c:v>
                </c:pt>
                <c:pt idx="46">
                  <c:v>26.670307932549232</c:v>
                </c:pt>
                <c:pt idx="47">
                  <c:v>29.446381232442889</c:v>
                </c:pt>
                <c:pt idx="48">
                  <c:v>30.731790523160495</c:v>
                </c:pt>
                <c:pt idx="49">
                  <c:v>30.176279313854906</c:v>
                </c:pt>
                <c:pt idx="50">
                  <c:v>27.580857397240237</c:v>
                </c:pt>
                <c:pt idx="51">
                  <c:v>22.959999035224001</c:v>
                </c:pt>
                <c:pt idx="52">
                  <c:v>16.560029768817941</c:v>
                </c:pt>
                <c:pt idx="53">
                  <c:v>8.8346280272726556</c:v>
                </c:pt>
                <c:pt idx="54">
                  <c:v>0.38993763825772021</c:v>
                </c:pt>
                <c:pt idx="55">
                  <c:v>-8.0866772039209422</c:v>
                </c:pt>
                <c:pt idx="56">
                  <c:v>-15.904277915441012</c:v>
                </c:pt>
                <c:pt idx="57">
                  <c:v>-22.446240369600048</c:v>
                </c:pt>
                <c:pt idx="58">
                  <c:v>-27.242419435870175</c:v>
                </c:pt>
                <c:pt idx="59">
                  <c:v>-30.026062751314409</c:v>
                </c:pt>
                <c:pt idx="60">
                  <c:v>-30.761677564850274</c:v>
                </c:pt>
                <c:pt idx="61">
                  <c:v>-29.630827620616103</c:v>
                </c:pt>
                <c:pt idx="62">
                  <c:v>-26.97348435382359</c:v>
                </c:pt>
                <c:pt idx="63">
                  <c:v>-23.20040282440111</c:v>
                </c:pt>
                <c:pt idx="64">
                  <c:v>-18.705278427945444</c:v>
                </c:pt>
                <c:pt idx="65">
                  <c:v>-13.803351028583107</c:v>
                </c:pt>
                <c:pt idx="66">
                  <c:v>-8.7076578584270674</c:v>
                </c:pt>
                <c:pt idx="67">
                  <c:v>-3.5377925989426018</c:v>
                </c:pt>
                <c:pt idx="68">
                  <c:v>1.6514136259430499</c:v>
                </c:pt>
                <c:pt idx="69">
                  <c:v>6.8323719759432313</c:v>
                </c:pt>
                <c:pt idx="70">
                  <c:v>11.964721675540204</c:v>
                </c:pt>
                <c:pt idx="71">
                  <c:v>16.956393344233405</c:v>
                </c:pt>
                <c:pt idx="72">
                  <c:v>21.630675623758076</c:v>
                </c:pt>
                <c:pt idx="73">
                  <c:v>25.708690765255181</c:v>
                </c:pt>
                <c:pt idx="74">
                  <c:v>28.82010027503604</c:v>
                </c:pt>
                <c:pt idx="75">
                  <c:v>30.551125953734584</c:v>
                </c:pt>
                <c:pt idx="76">
                  <c:v>30.525229594055574</c:v>
                </c:pt>
                <c:pt idx="77">
                  <c:v>28.494415122820765</c:v>
                </c:pt>
                <c:pt idx="78">
                  <c:v>24.411148007398253</c:v>
                </c:pt>
                <c:pt idx="79">
                  <c:v>18.459318625244521</c:v>
                </c:pt>
                <c:pt idx="80">
                  <c:v>11.040494226439392</c:v>
                </c:pt>
                <c:pt idx="81">
                  <c:v>2.725837010300864</c:v>
                </c:pt>
                <c:pt idx="82">
                  <c:v>-5.8118758593695929</c:v>
                </c:pt>
                <c:pt idx="83">
                  <c:v>-13.874872697559509</c:v>
                </c:pt>
                <c:pt idx="84">
                  <c:v>-20.818731158698967</c:v>
                </c:pt>
                <c:pt idx="85">
                  <c:v>-26.126848598224583</c:v>
                </c:pt>
                <c:pt idx="86">
                  <c:v>-29.472741075534824</c:v>
                </c:pt>
                <c:pt idx="87">
                  <c:v>-30.757311917965069</c:v>
                </c:pt>
                <c:pt idx="88">
                  <c:v>-30.106999072012925</c:v>
                </c:pt>
                <c:pt idx="89">
                  <c:v>-27.826501706234268</c:v>
                </c:pt>
                <c:pt idx="90">
                  <c:v>-24.316541148212707</c:v>
                </c:pt>
                <c:pt idx="91">
                  <c:v>-19.983026660591321</c:v>
                </c:pt>
                <c:pt idx="92">
                  <c:v>-15.166551727448905</c:v>
                </c:pt>
                <c:pt idx="93">
                  <c:v>-10.108317715780258</c:v>
                </c:pt>
                <c:pt idx="94">
                  <c:v>-4.9511593300853454</c:v>
                </c:pt>
                <c:pt idx="95">
                  <c:v>0.23593281572892977</c:v>
                </c:pt>
                <c:pt idx="96">
                  <c:v>5.4218770465995902</c:v>
                </c:pt>
                <c:pt idx="97">
                  <c:v>10.573764914447707</c:v>
                </c:pt>
                <c:pt idx="98">
                  <c:v>15.617276007942278</c:v>
                </c:pt>
                <c:pt idx="99">
                  <c:v>20.401390144218606</c:v>
                </c:pt>
                <c:pt idx="100">
                  <c:v>24.675453480582235</c:v>
                </c:pt>
                <c:pt idx="101">
                  <c:v>28.090941604780042</c:v>
                </c:pt>
                <c:pt idx="102">
                  <c:v>30.239027991365219</c:v>
                </c:pt>
                <c:pt idx="103">
                  <c:v>30.723870398810856</c:v>
                </c:pt>
                <c:pt idx="104">
                  <c:v>29.253947925114048</c:v>
                </c:pt>
                <c:pt idx="105">
                  <c:v>25.722037961722034</c:v>
                </c:pt>
                <c:pt idx="106">
                  <c:v>20.24850472297075</c:v>
                </c:pt>
                <c:pt idx="107">
                  <c:v>13.179139358570351</c:v>
                </c:pt>
                <c:pt idx="108">
                  <c:v>5.045000948495896</c:v>
                </c:pt>
                <c:pt idx="109">
                  <c:v>-3.5014564349513928</c:v>
                </c:pt>
                <c:pt idx="110">
                  <c:v>-11.761483966031676</c:v>
                </c:pt>
                <c:pt idx="111">
                  <c:v>-19.068445996120289</c:v>
                </c:pt>
                <c:pt idx="112">
                  <c:v>-24.863992274830409</c:v>
                </c:pt>
                <c:pt idx="113">
                  <c:v>-28.764767649878351</c:v>
                </c:pt>
                <c:pt idx="114">
                  <c:v>-30.60797806878497</c:v>
                </c:pt>
                <c:pt idx="115">
                  <c:v>-30.461359405321318</c:v>
                </c:pt>
                <c:pt idx="116">
                  <c:v>-28.588058712260175</c:v>
                </c:pt>
                <c:pt idx="117">
                  <c:v>-25.371827862387804</c:v>
                </c:pt>
                <c:pt idx="118">
                  <c:v>-21.225450082258277</c:v>
                </c:pt>
                <c:pt idx="119">
                  <c:v>-16.512352267590913</c:v>
                </c:pt>
                <c:pt idx="120">
                  <c:v>-11.50205112606038</c:v>
                </c:pt>
                <c:pt idx="121">
                  <c:v>-6.362519430719189</c:v>
                </c:pt>
                <c:pt idx="122">
                  <c:v>-1.1796228090534555</c:v>
                </c:pt>
                <c:pt idx="123">
                  <c:v>4.0090892813315548</c:v>
                </c:pt>
                <c:pt idx="124">
                  <c:v>9.1751957431151965</c:v>
                </c:pt>
                <c:pt idx="125">
                  <c:v>14.259454872775876</c:v>
                </c:pt>
                <c:pt idx="126">
                  <c:v>19.134756801229639</c:v>
                </c:pt>
                <c:pt idx="127">
                  <c:v>23.578730434400725</c:v>
                </c:pt>
                <c:pt idx="128">
                  <c:v>27.267454120331035</c:v>
                </c:pt>
                <c:pt idx="129">
                  <c:v>29.802610032728793</c:v>
                </c:pt>
                <c:pt idx="130">
                  <c:v>30.776028219933309</c:v>
                </c:pt>
                <c:pt idx="131">
                  <c:v>29.858767744645501</c:v>
                </c:pt>
                <c:pt idx="132">
                  <c:v>26.887187010514495</c:v>
                </c:pt>
                <c:pt idx="133">
                  <c:v>21.917912187737226</c:v>
                </c:pt>
                <c:pt idx="134">
                  <c:v>15.237882242854111</c:v>
                </c:pt>
                <c:pt idx="135">
                  <c:v>7.3332287644512917</c:v>
                </c:pt>
                <c:pt idx="136">
                  <c:v>-1.1695466160156798</c:v>
                </c:pt>
                <c:pt idx="137">
                  <c:v>-9.5765783239872349</c:v>
                </c:pt>
                <c:pt idx="138">
                  <c:v>-17.204722088908682</c:v>
                </c:pt>
                <c:pt idx="139">
                  <c:v>-23.458909911699521</c:v>
                </c:pt>
                <c:pt idx="140">
                  <c:v>-27.902393782669957</c:v>
                </c:pt>
                <c:pt idx="141">
                  <c:v>-30.309487028251493</c:v>
                </c:pt>
                <c:pt idx="142">
                  <c:v>-30.686583304538786</c:v>
                </c:pt>
                <c:pt idx="143">
                  <c:v>-29.249573025417845</c:v>
                </c:pt>
                <c:pt idx="144">
                  <c:v>-26.358241105977882</c:v>
                </c:pt>
                <c:pt idx="145">
                  <c:v>-22.426288946910304</c:v>
                </c:pt>
                <c:pt idx="146">
                  <c:v>-17.836649922809258</c:v>
                </c:pt>
                <c:pt idx="147">
                  <c:v>-12.886653599249414</c:v>
                </c:pt>
              </c:numCache>
            </c:numRef>
          </c:val>
          <c:smooth val="0"/>
          <c:extLst>
            <c:ext xmlns:c16="http://schemas.microsoft.com/office/drawing/2014/chart" uri="{C3380CC4-5D6E-409C-BE32-E72D297353CC}">
              <c16:uniqueId val="{00000000-E414-4BFC-8BCF-823C49BFCAB6}"/>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Time (s)</a:t>
                </a:r>
              </a:p>
            </c:rich>
          </c:tx>
          <c:layout>
            <c:manualLayout>
              <c:xMode val="edge"/>
              <c:yMode val="edge"/>
              <c:x val="0.41630366016514286"/>
              <c:y val="0.90318324453650667"/>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95424"/>
        <c:crosses val="autoZero"/>
        <c:auto val="1"/>
        <c:lblAlgn val="ctr"/>
        <c:lblOffset val="100"/>
        <c:noMultiLvlLbl val="0"/>
      </c:catAx>
      <c:valAx>
        <c:axId val="7829542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Velocity</a:t>
                </a:r>
                <a:r>
                  <a:rPr lang="en-GB" baseline="0"/>
                  <a:t> (m/s)</a:t>
                </a:r>
                <a:endParaRPr lang="en-GB"/>
              </a:p>
            </c:rich>
          </c:tx>
          <c:layout>
            <c:manualLayout>
              <c:xMode val="edge"/>
              <c:yMode val="edge"/>
              <c:x val="2.4447594925161454E-2"/>
              <c:y val="0.37199488797650038"/>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289536"/>
        <c:crosses val="autoZero"/>
        <c:crossBetween val="between"/>
      </c:valAx>
      <c:spPr>
        <a:noFill/>
        <a:ln>
          <a:noFill/>
        </a:ln>
        <a:effectLst/>
      </c:spPr>
    </c:plotArea>
    <c:legend>
      <c:legendPos val="b"/>
      <c:layout>
        <c:manualLayout>
          <c:xMode val="edge"/>
          <c:yMode val="edge"/>
          <c:x val="0.55508662303660272"/>
          <c:y val="0.8806223358227443"/>
          <c:w val="0.17013080681987922"/>
          <c:h val="7.47513016096465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Graph</a:t>
            </a:r>
            <a:r>
              <a:rPr lang="en-GB" baseline="0"/>
              <a:t> to Show to Show Acceleration and Force</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Acceleration</c:v>
          </c:tx>
          <c:spPr>
            <a:ln w="34925" cap="rnd">
              <a:solidFill>
                <a:schemeClr val="accent1"/>
              </a:solidFill>
              <a:round/>
            </a:ln>
            <a:effectLst>
              <a:outerShdw blurRad="40000" dist="23000" dir="5400000" rotWithShape="0">
                <a:srgbClr val="000000">
                  <a:alpha val="35000"/>
                </a:srgbClr>
              </a:outerShdw>
            </a:effectLst>
          </c:spPr>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-40999.179131348727</c:v>
                </c:pt>
                <c:pt idx="1">
                  <c:v>-35952.192767482658</c:v>
                </c:pt>
                <c:pt idx="2">
                  <c:v>-28180.311966929155</c:v>
                </c:pt>
                <c:pt idx="3">
                  <c:v>-18584.651914601833</c:v>
                </c:pt>
                <c:pt idx="4">
                  <c:v>-8280.952919212581</c:v>
                </c:pt>
                <c:pt idx="5">
                  <c:v>1584.5278249042137</c:v>
                </c:pt>
                <c:pt idx="6">
                  <c:v>10061.693253118519</c:v>
                </c:pt>
                <c:pt idx="7">
                  <c:v>16587.92603806809</c:v>
                </c:pt>
                <c:pt idx="8">
                  <c:v>21058.531370194461</c:v>
                </c:pt>
                <c:pt idx="9">
                  <c:v>23748.408972137349</c:v>
                </c:pt>
                <c:pt idx="10">
                  <c:v>25137.784712436693</c:v>
                </c:pt>
                <c:pt idx="11">
                  <c:v>25730.139759147252</c:v>
                </c:pt>
                <c:pt idx="12">
                  <c:v>25922.758484828988</c:v>
                </c:pt>
                <c:pt idx="13">
                  <c:v>25940.053110791439</c:v>
                </c:pt>
                <c:pt idx="14">
                  <c:v>25809.419742369853</c:v>
                </c:pt>
                <c:pt idx="15">
                  <c:v>25358.971986553413</c:v>
                </c:pt>
                <c:pt idx="16">
                  <c:v>24234.221250047125</c:v>
                </c:pt>
                <c:pt idx="17">
                  <c:v>21950.638991928528</c:v>
                </c:pt>
                <c:pt idx="18">
                  <c:v>18005.143423231119</c:v>
                </c:pt>
                <c:pt idx="19">
                  <c:v>12047.658305356972</c:v>
                </c:pt>
                <c:pt idx="20">
                  <c:v>4066.0315652040422</c:v>
                </c:pt>
                <c:pt idx="21">
                  <c:v>-5501.4869571237841</c:v>
                </c:pt>
                <c:pt idx="22">
                  <c:v>-15795.282700644364</c:v>
                </c:pt>
                <c:pt idx="23">
                  <c:v>-25699.882717286113</c:v>
                </c:pt>
                <c:pt idx="24">
                  <c:v>-34070.191751713348</c:v>
                </c:pt>
                <c:pt idx="25">
                  <c:v>-39932.389397932151</c:v>
                </c:pt>
                <c:pt idx="26">
                  <c:v>-42615.73847823641</c:v>
                </c:pt>
                <c:pt idx="27">
                  <c:v>-41818.369253180521</c:v>
                </c:pt>
                <c:pt idx="28">
                  <c:v>-37629.594774306337</c:v>
                </c:pt>
                <c:pt idx="29">
                  <c:v>-30523.797415023779</c:v>
                </c:pt>
                <c:pt idx="30">
                  <c:v>-21321.142957684795</c:v>
                </c:pt>
                <c:pt idx="31">
                  <c:v>-11094.163909541538</c:v>
                </c:pt>
                <c:pt idx="32">
                  <c:v>-1002.5608750776448</c:v>
                </c:pt>
                <c:pt idx="33">
                  <c:v>7927.8670198028849</c:v>
                </c:pt>
                <c:pt idx="34">
                  <c:v>15015.556257265316</c:v>
                </c:pt>
                <c:pt idx="35">
                  <c:v>20032.793549765414</c:v>
                </c:pt>
                <c:pt idx="36">
                  <c:v>23165.778290183087</c:v>
                </c:pt>
                <c:pt idx="37">
                  <c:v>24857.975086002763</c:v>
                </c:pt>
                <c:pt idx="38">
                  <c:v>25622.150783670604</c:v>
                </c:pt>
                <c:pt idx="39">
                  <c:v>25893.567529367443</c:v>
                </c:pt>
                <c:pt idx="40">
                  <c:v>25947.499696194143</c:v>
                </c:pt>
                <c:pt idx="41">
                  <c:v>25865.985366190711</c:v>
                </c:pt>
                <c:pt idx="42">
                  <c:v>25530.797364649159</c:v>
                </c:pt>
                <c:pt idx="43">
                  <c:v>24633.997520016492</c:v>
                </c:pt>
                <c:pt idx="44">
                  <c:v>22718.271408450619</c:v>
                </c:pt>
                <c:pt idx="45">
                  <c:v>19270.713695835777</c:v>
                </c:pt>
                <c:pt idx="46">
                  <c:v>13880.366499468284</c:v>
                </c:pt>
                <c:pt idx="47">
                  <c:v>6427.0464535880301</c:v>
                </c:pt>
                <c:pt idx="48">
                  <c:v>-2777.5560465279445</c:v>
                </c:pt>
                <c:pt idx="49">
                  <c:v>-12977.109583073343</c:v>
                </c:pt>
                <c:pt idx="50">
                  <c:v>-23104.291810081177</c:v>
                </c:pt>
                <c:pt idx="51">
                  <c:v>-31999.846332030302</c:v>
                </c:pt>
                <c:pt idx="52">
                  <c:v>-38627.008707726425</c:v>
                </c:pt>
                <c:pt idx="53">
                  <c:v>-42223.451945074674</c:v>
                </c:pt>
                <c:pt idx="54">
                  <c:v>-42383.074210893312</c:v>
                </c:pt>
                <c:pt idx="55">
                  <c:v>-39088.00355760035</c:v>
                </c:pt>
                <c:pt idx="56">
                  <c:v>-32709.812270795177</c:v>
                </c:pt>
                <c:pt idx="57">
                  <c:v>-23980.895331350635</c:v>
                </c:pt>
                <c:pt idx="58">
                  <c:v>-13918.216577221168</c:v>
                </c:pt>
                <c:pt idx="59">
                  <c:v>-3678.0740676793221</c:v>
                </c:pt>
                <c:pt idx="60">
                  <c:v>5654.249721170856</c:v>
                </c:pt>
                <c:pt idx="61">
                  <c:v>13286.716333962562</c:v>
                </c:pt>
                <c:pt idx="62">
                  <c:v>18865.407647112403</c:v>
                </c:pt>
                <c:pt idx="63">
                  <c:v>22475.621982278324</c:v>
                </c:pt>
                <c:pt idx="64">
                  <c:v>24509.636996811685</c:v>
                </c:pt>
                <c:pt idx="65">
                  <c:v>25478.465850780194</c:v>
                </c:pt>
                <c:pt idx="66">
                  <c:v>25849.326297422325</c:v>
                </c:pt>
                <c:pt idx="67">
                  <c:v>25946.031124428257</c:v>
                </c:pt>
                <c:pt idx="68">
                  <c:v>25904.791750000906</c:v>
                </c:pt>
                <c:pt idx="69">
                  <c:v>25661.748497984863</c:v>
                </c:pt>
                <c:pt idx="70">
                  <c:v>24958.358343466003</c:v>
                </c:pt>
                <c:pt idx="71">
                  <c:v>23371.411397623357</c:v>
                </c:pt>
                <c:pt idx="72">
                  <c:v>20390.075707485521</c:v>
                </c:pt>
                <c:pt idx="73">
                  <c:v>15557.047548904296</c:v>
                </c:pt>
                <c:pt idx="74">
                  <c:v>8655.128393492716</c:v>
                </c:pt>
                <c:pt idx="75">
                  <c:v>-129.48179839504803</c:v>
                </c:pt>
                <c:pt idx="76">
                  <c:v>-10154.072356174043</c:v>
                </c:pt>
                <c:pt idx="77">
                  <c:v>-20416.335577112557</c:v>
                </c:pt>
                <c:pt idx="78">
                  <c:v>-29759.146910768661</c:v>
                </c:pt>
                <c:pt idx="79">
                  <c:v>-37094.121994025641</c:v>
                </c:pt>
                <c:pt idx="80">
                  <c:v>-41573.28608069264</c:v>
                </c:pt>
                <c:pt idx="81">
                  <c:v>-42688.564348352287</c:v>
                </c:pt>
                <c:pt idx="82">
                  <c:v>-40314.984190949574</c:v>
                </c:pt>
                <c:pt idx="83">
                  <c:v>-34719.292305697287</c:v>
                </c:pt>
                <c:pt idx="84">
                  <c:v>-26540.587197628083</c:v>
                </c:pt>
                <c:pt idx="85">
                  <c:v>-16729.4623865512</c:v>
                </c:pt>
                <c:pt idx="86">
                  <c:v>-6422.8542121512255</c:v>
                </c:pt>
                <c:pt idx="87">
                  <c:v>3251.5642297607169</c:v>
                </c:pt>
                <c:pt idx="88">
                  <c:v>11402.486828893287</c:v>
                </c:pt>
                <c:pt idx="89">
                  <c:v>17549.802790107802</c:v>
                </c:pt>
                <c:pt idx="90">
                  <c:v>21667.57243810693</c:v>
                </c:pt>
                <c:pt idx="91">
                  <c:v>24082.374665712079</c:v>
                </c:pt>
                <c:pt idx="92">
                  <c:v>25291.170058343236</c:v>
                </c:pt>
                <c:pt idx="93">
                  <c:v>25785.791928474562</c:v>
                </c:pt>
                <c:pt idx="94">
                  <c:v>25935.460729071376</c:v>
                </c:pt>
                <c:pt idx="95">
                  <c:v>25929.721154353301</c:v>
                </c:pt>
                <c:pt idx="96">
                  <c:v>25759.439339240584</c:v>
                </c:pt>
                <c:pt idx="97">
                  <c:v>25217.555467472852</c:v>
                </c:pt>
                <c:pt idx="98">
                  <c:v>23920.570681381636</c:v>
                </c:pt>
                <c:pt idx="99">
                  <c:v>21370.316681818142</c:v>
                </c:pt>
                <c:pt idx="100">
                  <c:v>17077.440620989037</c:v>
                </c:pt>
                <c:pt idx="101">
                  <c:v>10740.431932925887</c:v>
                </c:pt>
                <c:pt idx="102">
                  <c:v>2424.2120372281838</c:v>
                </c:pt>
                <c:pt idx="103">
                  <c:v>-7349.6123684840413</c:v>
                </c:pt>
                <c:pt idx="104">
                  <c:v>-17659.549816960069</c:v>
                </c:pt>
                <c:pt idx="105">
                  <c:v>-27367.666193756417</c:v>
                </c:pt>
                <c:pt idx="106">
                  <c:v>-35346.826822001996</c:v>
                </c:pt>
                <c:pt idx="107">
                  <c:v>-40670.692050372279</c:v>
                </c:pt>
                <c:pt idx="108">
                  <c:v>-42732.286917236437</c:v>
                </c:pt>
                <c:pt idx="109">
                  <c:v>-41300.137655401413</c:v>
                </c:pt>
                <c:pt idx="110">
                  <c:v>-36534.81015044306</c:v>
                </c:pt>
                <c:pt idx="111">
                  <c:v>-28977.731393550599</c:v>
                </c:pt>
                <c:pt idx="112">
                  <c:v>-19503.876875239712</c:v>
                </c:pt>
                <c:pt idx="113">
                  <c:v>-9216.0520945330936</c:v>
                </c:pt>
                <c:pt idx="114">
                  <c:v>733.09331731826069</c:v>
                </c:pt>
                <c:pt idx="115">
                  <c:v>9366.5034653057155</c:v>
                </c:pt>
                <c:pt idx="116">
                  <c:v>16081.154249361854</c:v>
                </c:pt>
                <c:pt idx="117">
                  <c:v>20731.888900647631</c:v>
                </c:pt>
                <c:pt idx="118">
                  <c:v>23565.489073336819</c:v>
                </c:pt>
                <c:pt idx="119">
                  <c:v>25051.505707652665</c:v>
                </c:pt>
                <c:pt idx="120">
                  <c:v>25697.658476705954</c:v>
                </c:pt>
                <c:pt idx="121">
                  <c:v>25914.483108328666</c:v>
                </c:pt>
                <c:pt idx="122">
                  <c:v>25943.560451925052</c:v>
                </c:pt>
                <c:pt idx="123">
                  <c:v>25830.532308918206</c:v>
                </c:pt>
                <c:pt idx="124">
                  <c:v>25421.2956483034</c:v>
                </c:pt>
                <c:pt idx="125">
                  <c:v>24376.509642268811</c:v>
                </c:pt>
                <c:pt idx="126">
                  <c:v>22219.868165855434</c:v>
                </c:pt>
                <c:pt idx="127">
                  <c:v>18443.618429651546</c:v>
                </c:pt>
                <c:pt idx="128">
                  <c:v>12675.779561988793</c:v>
                </c:pt>
                <c:pt idx="129">
                  <c:v>4867.0909360225778</c:v>
                </c:pt>
                <c:pt idx="130">
                  <c:v>-4586.30237643904</c:v>
                </c:pt>
                <c:pt idx="131">
                  <c:v>-14857.903670655031</c:v>
                </c:pt>
                <c:pt idx="132">
                  <c:v>-24846.374113886344</c:v>
                </c:pt>
                <c:pt idx="133">
                  <c:v>-33400.149724415576</c:v>
                </c:pt>
                <c:pt idx="134">
                  <c:v>-39523.267392014095</c:v>
                </c:pt>
                <c:pt idx="135">
                  <c:v>-42513.876902334858</c:v>
                </c:pt>
                <c:pt idx="136">
                  <c:v>-42035.158539857774</c:v>
                </c:pt>
                <c:pt idx="137">
                  <c:v>-38140.718824607233</c:v>
                </c:pt>
                <c:pt idx="138">
                  <c:v>-31270.939113954199</c:v>
                </c:pt>
                <c:pt idx="139">
                  <c:v>-22217.41935485218</c:v>
                </c:pt>
                <c:pt idx="140">
                  <c:v>-12035.466227907677</c:v>
                </c:pt>
                <c:pt idx="141">
                  <c:v>-1885.4813814364668</c:v>
                </c:pt>
                <c:pt idx="142">
                  <c:v>7185.0513956047016</c:v>
                </c:pt>
                <c:pt idx="143">
                  <c:v>14456.659597199816</c:v>
                </c:pt>
                <c:pt idx="144">
                  <c:v>19659.760795337887</c:v>
                </c:pt>
                <c:pt idx="145">
                  <c:v>22948.195120505232</c:v>
                </c:pt>
                <c:pt idx="146">
                  <c:v>24749.981617799222</c:v>
                </c:pt>
              </c:numCache>
            </c:numRef>
          </c:val>
          <c:smooth val="0"/>
          <c:extLst>
            <c:ext xmlns:c16="http://schemas.microsoft.com/office/drawing/2014/chart" uri="{C3380CC4-5D6E-409C-BE32-E72D297353CC}">
              <c16:uniqueId val="{00000000-A0A6-46AC-8A60-F01A94B299EC}"/>
            </c:ext>
          </c:extLst>
        </c:ser>
        <c:ser>
          <c:idx val="1"/>
          <c:order val="1"/>
          <c:tx>
            <c:v>Force</c:v>
          </c:tx>
          <c:spPr>
            <a:ln w="34925" cap="rnd">
              <a:solidFill>
                <a:schemeClr val="accent2"/>
              </a:solidFill>
              <a:round/>
            </a:ln>
            <a:effectLst>
              <a:outerShdw blurRad="40000" dist="23000" dir="5400000" rotWithShape="0">
                <a:srgbClr val="000000">
                  <a:alpha val="35000"/>
                </a:srgbClr>
              </a:outerShdw>
            </a:effectLst>
          </c:spPr>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-3279.9343305078983</c:v>
                </c:pt>
                <c:pt idx="1">
                  <c:v>-2876.1754213986128</c:v>
                </c:pt>
                <c:pt idx="2">
                  <c:v>-2254.4249573543325</c:v>
                </c:pt>
                <c:pt idx="3">
                  <c:v>-1486.7721531681466</c:v>
                </c:pt>
                <c:pt idx="4">
                  <c:v>-662.47623353700646</c:v>
                </c:pt>
                <c:pt idx="5">
                  <c:v>126.76222599233711</c:v>
                </c:pt>
                <c:pt idx="6">
                  <c:v>804.93546024948159</c:v>
                </c:pt>
                <c:pt idx="7">
                  <c:v>1327.0340830454472</c:v>
                </c:pt>
                <c:pt idx="8">
                  <c:v>1684.6825096155569</c:v>
                </c:pt>
                <c:pt idx="9">
                  <c:v>1899.8727177709879</c:v>
                </c:pt>
                <c:pt idx="10">
                  <c:v>2011.0227769949354</c:v>
                </c:pt>
                <c:pt idx="11">
                  <c:v>2058.4111807317804</c:v>
                </c:pt>
                <c:pt idx="12">
                  <c:v>2073.8206787863191</c:v>
                </c:pt>
                <c:pt idx="13">
                  <c:v>2075.2042488633151</c:v>
                </c:pt>
                <c:pt idx="14">
                  <c:v>2064.7535793895881</c:v>
                </c:pt>
                <c:pt idx="15">
                  <c:v>2028.7177589242731</c:v>
                </c:pt>
                <c:pt idx="16">
                  <c:v>1938.73770000377</c:v>
                </c:pt>
                <c:pt idx="17">
                  <c:v>1756.0511193542823</c:v>
                </c:pt>
                <c:pt idx="18">
                  <c:v>1440.4114738584894</c:v>
                </c:pt>
                <c:pt idx="19">
                  <c:v>963.81266442855781</c:v>
                </c:pt>
                <c:pt idx="20">
                  <c:v>325.28252521632339</c:v>
                </c:pt>
                <c:pt idx="21">
                  <c:v>-440.11895656990276</c:v>
                </c:pt>
                <c:pt idx="22">
                  <c:v>-1263.6226160515491</c:v>
                </c:pt>
                <c:pt idx="23">
                  <c:v>-2055.990617382889</c:v>
                </c:pt>
                <c:pt idx="24">
                  <c:v>-2725.615340137068</c:v>
                </c:pt>
                <c:pt idx="25">
                  <c:v>-3194.591151834572</c:v>
                </c:pt>
                <c:pt idx="26">
                  <c:v>-3409.2590782589127</c:v>
                </c:pt>
                <c:pt idx="27">
                  <c:v>-3345.4695402544417</c:v>
                </c:pt>
                <c:pt idx="28">
                  <c:v>-3010.367581944507</c:v>
                </c:pt>
                <c:pt idx="29">
                  <c:v>-2441.9037932019023</c:v>
                </c:pt>
                <c:pt idx="30">
                  <c:v>-1705.6914366147837</c:v>
                </c:pt>
                <c:pt idx="31">
                  <c:v>-887.53311276332306</c:v>
                </c:pt>
                <c:pt idx="32">
                  <c:v>-80.204870006211593</c:v>
                </c:pt>
                <c:pt idx="33">
                  <c:v>634.22936158423079</c:v>
                </c:pt>
                <c:pt idx="34">
                  <c:v>1201.2445005812253</c:v>
                </c:pt>
                <c:pt idx="35">
                  <c:v>1602.6234839812332</c:v>
                </c:pt>
                <c:pt idx="36">
                  <c:v>1853.262263214647</c:v>
                </c:pt>
                <c:pt idx="37">
                  <c:v>1988.6380068802212</c:v>
                </c:pt>
                <c:pt idx="38">
                  <c:v>2049.7720626936484</c:v>
                </c:pt>
                <c:pt idx="39">
                  <c:v>2071.4854023493954</c:v>
                </c:pt>
                <c:pt idx="40">
                  <c:v>2075.7999756955314</c:v>
                </c:pt>
                <c:pt idx="41">
                  <c:v>2069.2788292952569</c:v>
                </c:pt>
                <c:pt idx="42">
                  <c:v>2042.4637891719328</c:v>
                </c:pt>
                <c:pt idx="43">
                  <c:v>1970.7198016013194</c:v>
                </c:pt>
                <c:pt idx="44">
                  <c:v>1817.4617126760495</c:v>
                </c:pt>
                <c:pt idx="45">
                  <c:v>1541.6570956668622</c:v>
                </c:pt>
                <c:pt idx="46">
                  <c:v>1110.4293199574627</c:v>
                </c:pt>
                <c:pt idx="47">
                  <c:v>514.16371628704246</c:v>
                </c:pt>
                <c:pt idx="48">
                  <c:v>-222.20448372223558</c:v>
                </c:pt>
                <c:pt idx="49">
                  <c:v>-1038.1687666458674</c:v>
                </c:pt>
                <c:pt idx="50">
                  <c:v>-1848.3433448064941</c:v>
                </c:pt>
                <c:pt idx="51">
                  <c:v>-2559.9877065624241</c:v>
                </c:pt>
                <c:pt idx="52">
                  <c:v>-3090.1606966181139</c:v>
                </c:pt>
                <c:pt idx="53">
                  <c:v>-3377.876155605974</c:v>
                </c:pt>
                <c:pt idx="54">
                  <c:v>-3390.645936871465</c:v>
                </c:pt>
                <c:pt idx="55">
                  <c:v>-3127.0402846080283</c:v>
                </c:pt>
                <c:pt idx="56">
                  <c:v>-2616.7849816636144</c:v>
                </c:pt>
                <c:pt idx="57">
                  <c:v>-1918.4716265080508</c:v>
                </c:pt>
                <c:pt idx="58">
                  <c:v>-1113.4573261776934</c:v>
                </c:pt>
                <c:pt idx="59">
                  <c:v>-294.24592541434578</c:v>
                </c:pt>
                <c:pt idx="60">
                  <c:v>452.33997769366852</c:v>
                </c:pt>
                <c:pt idx="61">
                  <c:v>1062.937306717005</c:v>
                </c:pt>
                <c:pt idx="62">
                  <c:v>1509.2326117689922</c:v>
                </c:pt>
                <c:pt idx="63">
                  <c:v>1798.0497585822659</c:v>
                </c:pt>
                <c:pt idx="64">
                  <c:v>1960.7709597449348</c:v>
                </c:pt>
                <c:pt idx="65">
                  <c:v>2038.2772680624155</c:v>
                </c:pt>
                <c:pt idx="66">
                  <c:v>2067.9461037937863</c:v>
                </c:pt>
                <c:pt idx="67">
                  <c:v>2075.6824899542607</c:v>
                </c:pt>
                <c:pt idx="68">
                  <c:v>2072.3833400000726</c:v>
                </c:pt>
                <c:pt idx="69">
                  <c:v>2052.9398798387892</c:v>
                </c:pt>
                <c:pt idx="70">
                  <c:v>1996.6686674772802</c:v>
                </c:pt>
                <c:pt idx="71">
                  <c:v>1869.7129118098685</c:v>
                </c:pt>
                <c:pt idx="72">
                  <c:v>1631.2060565988418</c:v>
                </c:pt>
                <c:pt idx="73">
                  <c:v>1244.5638039123437</c:v>
                </c:pt>
                <c:pt idx="74">
                  <c:v>692.41027147941725</c:v>
                </c:pt>
                <c:pt idx="75">
                  <c:v>-10.358543871603842</c:v>
                </c:pt>
                <c:pt idx="76">
                  <c:v>-812.32578849392348</c:v>
                </c:pt>
                <c:pt idx="77">
                  <c:v>-1633.3068461690045</c:v>
                </c:pt>
                <c:pt idx="78">
                  <c:v>-2380.7317528614931</c:v>
                </c:pt>
                <c:pt idx="79">
                  <c:v>-2967.5297595220513</c:v>
                </c:pt>
                <c:pt idx="80">
                  <c:v>-3325.8628864554112</c:v>
                </c:pt>
                <c:pt idx="81">
                  <c:v>-3415.085147868183</c:v>
                </c:pt>
                <c:pt idx="82">
                  <c:v>-3225.1987352759661</c:v>
                </c:pt>
                <c:pt idx="83">
                  <c:v>-2777.5433844557829</c:v>
                </c:pt>
                <c:pt idx="84">
                  <c:v>-2123.2469758102466</c:v>
                </c:pt>
                <c:pt idx="85">
                  <c:v>-1338.356990924096</c:v>
                </c:pt>
                <c:pt idx="86">
                  <c:v>-513.8283369720981</c:v>
                </c:pt>
                <c:pt idx="87">
                  <c:v>260.12513838085738</c:v>
                </c:pt>
                <c:pt idx="88">
                  <c:v>912.19894631146292</c:v>
                </c:pt>
                <c:pt idx="89">
                  <c:v>1403.9842232086241</c:v>
                </c:pt>
                <c:pt idx="90">
                  <c:v>1733.4057950485544</c:v>
                </c:pt>
                <c:pt idx="91">
                  <c:v>1926.5899732569665</c:v>
                </c:pt>
                <c:pt idx="92">
                  <c:v>2023.2936046674588</c:v>
                </c:pt>
                <c:pt idx="93">
                  <c:v>2062.8633542779648</c:v>
                </c:pt>
                <c:pt idx="94">
                  <c:v>2074.8368583257102</c:v>
                </c:pt>
                <c:pt idx="95">
                  <c:v>2074.3776923482642</c:v>
                </c:pt>
                <c:pt idx="96">
                  <c:v>2060.7551471392467</c:v>
                </c:pt>
                <c:pt idx="97">
                  <c:v>2017.4044373978281</c:v>
                </c:pt>
                <c:pt idx="98">
                  <c:v>1913.6456545105309</c:v>
                </c:pt>
                <c:pt idx="99">
                  <c:v>1709.6253345454513</c:v>
                </c:pt>
                <c:pt idx="100">
                  <c:v>1366.195249679123</c:v>
                </c:pt>
                <c:pt idx="101">
                  <c:v>859.23455463407095</c:v>
                </c:pt>
                <c:pt idx="102">
                  <c:v>193.93696297825471</c:v>
                </c:pt>
                <c:pt idx="103">
                  <c:v>-587.9689894787233</c:v>
                </c:pt>
                <c:pt idx="104">
                  <c:v>-1412.7639853568055</c:v>
                </c:pt>
                <c:pt idx="105">
                  <c:v>-2189.4132955005134</c:v>
                </c:pt>
                <c:pt idx="106">
                  <c:v>-2827.7461457601598</c:v>
                </c:pt>
                <c:pt idx="107">
                  <c:v>-3253.6553640297825</c:v>
                </c:pt>
                <c:pt idx="108">
                  <c:v>-3418.5829533789151</c:v>
                </c:pt>
                <c:pt idx="109">
                  <c:v>-3304.0110124321131</c:v>
                </c:pt>
                <c:pt idx="110">
                  <c:v>-2922.7848120354447</c:v>
                </c:pt>
                <c:pt idx="111">
                  <c:v>-2318.2185114840481</c:v>
                </c:pt>
                <c:pt idx="112">
                  <c:v>-1560.3101500191769</c:v>
                </c:pt>
                <c:pt idx="113">
                  <c:v>-737.28416756264755</c:v>
                </c:pt>
                <c:pt idx="114">
                  <c:v>58.647465385460855</c:v>
                </c:pt>
                <c:pt idx="115">
                  <c:v>749.3202772244573</c:v>
                </c:pt>
                <c:pt idx="116">
                  <c:v>1286.4923399489485</c:v>
                </c:pt>
                <c:pt idx="117">
                  <c:v>1658.5511120518106</c:v>
                </c:pt>
                <c:pt idx="118">
                  <c:v>1885.2391258669456</c:v>
                </c:pt>
                <c:pt idx="119">
                  <c:v>2004.1204566122133</c:v>
                </c:pt>
                <c:pt idx="120">
                  <c:v>2055.8126781364763</c:v>
                </c:pt>
                <c:pt idx="121">
                  <c:v>2073.1586486662932</c:v>
                </c:pt>
                <c:pt idx="122">
                  <c:v>2075.4848361540044</c:v>
                </c:pt>
                <c:pt idx="123">
                  <c:v>2066.4425847134567</c:v>
                </c:pt>
                <c:pt idx="124">
                  <c:v>2033.7036518642719</c:v>
                </c:pt>
                <c:pt idx="125">
                  <c:v>1950.1207713815049</c:v>
                </c:pt>
                <c:pt idx="126">
                  <c:v>1777.5894532684347</c:v>
                </c:pt>
                <c:pt idx="127">
                  <c:v>1475.4894743721236</c:v>
                </c:pt>
                <c:pt idx="128">
                  <c:v>1014.0623649591034</c:v>
                </c:pt>
                <c:pt idx="129">
                  <c:v>389.36727488180622</c:v>
                </c:pt>
                <c:pt idx="130">
                  <c:v>-366.90419011512319</c:v>
                </c:pt>
                <c:pt idx="131">
                  <c:v>-1188.6322936524025</c:v>
                </c:pt>
                <c:pt idx="132">
                  <c:v>-1987.7099291109075</c:v>
                </c:pt>
                <c:pt idx="133">
                  <c:v>-2672.0119779532461</c:v>
                </c:pt>
                <c:pt idx="134">
                  <c:v>-3161.8613913611275</c:v>
                </c:pt>
                <c:pt idx="135">
                  <c:v>-3401.1101521867886</c:v>
                </c:pt>
                <c:pt idx="136">
                  <c:v>-3362.812683188622</c:v>
                </c:pt>
                <c:pt idx="137">
                  <c:v>-3051.2575059685787</c:v>
                </c:pt>
                <c:pt idx="138">
                  <c:v>-2501.6751291163359</c:v>
                </c:pt>
                <c:pt idx="139">
                  <c:v>-1777.3935483881744</c:v>
                </c:pt>
                <c:pt idx="140">
                  <c:v>-962.8372982326141</c:v>
                </c:pt>
                <c:pt idx="141">
                  <c:v>-150.83851051491735</c:v>
                </c:pt>
                <c:pt idx="142">
                  <c:v>574.80411164837619</c:v>
                </c:pt>
                <c:pt idx="143">
                  <c:v>1156.5327677759853</c:v>
                </c:pt>
                <c:pt idx="144">
                  <c:v>1572.7808636270311</c:v>
                </c:pt>
                <c:pt idx="145">
                  <c:v>1835.8556096404186</c:v>
                </c:pt>
                <c:pt idx="146">
                  <c:v>1979.9985294239377</c:v>
                </c:pt>
              </c:numCache>
            </c:numRef>
          </c:val>
          <c:smooth val="0"/>
          <c:extLst>
            <c:ext xmlns:c16="http://schemas.microsoft.com/office/drawing/2014/chart" uri="{C3380CC4-5D6E-409C-BE32-E72D297353CC}">
              <c16:uniqueId val="{00000001-A0A6-46AC-8A60-F01A94B299EC}"/>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5993728"/>
        <c:crosses val="autoZero"/>
        <c:auto val="1"/>
        <c:lblAlgn val="ctr"/>
        <c:lblOffset val="100"/>
        <c:noMultiLvlLbl val="0"/>
      </c:catAx>
      <c:valAx>
        <c:axId val="859937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5992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585B-208A-4280-AE7E-999177A0D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1697</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Mcguinness (1803076)</dc:creator>
  <cp:keywords/>
  <dc:description/>
  <cp:lastModifiedBy>Conor McGuinness</cp:lastModifiedBy>
  <cp:revision>15</cp:revision>
  <dcterms:created xsi:type="dcterms:W3CDTF">2019-12-08T08:48:00Z</dcterms:created>
  <dcterms:modified xsi:type="dcterms:W3CDTF">2019-12-09T13:50:00Z</dcterms:modified>
</cp:coreProperties>
</file>