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6518584" w:displacedByCustomXml="next"/>
    <w:bookmarkStart w:id="1" w:name="_Hlk3392057" w:displacedByCustomXml="next"/>
    <w:sdt>
      <w:sdtPr>
        <w:rPr>
          <w:color w:val="4F81BD" w:themeColor="accent1"/>
        </w:rPr>
        <w:id w:val="168695795"/>
        <w:docPartObj>
          <w:docPartGallery w:val="Cover Pages"/>
          <w:docPartUnique/>
        </w:docPartObj>
      </w:sdtPr>
      <w:sdtEndPr>
        <w:rPr>
          <w:rFonts w:ascii="Times New Roman" w:eastAsiaTheme="minorHAnsi" w:hAnsi="Times New Roman" w:cs="Times New Roman"/>
          <w:color w:val="auto"/>
          <w:sz w:val="24"/>
          <w:szCs w:val="24"/>
          <w:lang w:val="en-GB" w:eastAsia="en-US"/>
        </w:rPr>
      </w:sdtEndPr>
      <w:sdtContent>
        <w:p w:rsidR="00F665F7" w:rsidRDefault="00F665F7">
          <w:pPr>
            <w:pStyle w:val="NoSpacing"/>
            <w:spacing w:before="1540" w:after="240"/>
            <w:jc w:val="center"/>
            <w:rPr>
              <w:color w:val="4F81BD" w:themeColor="accent1"/>
            </w:rPr>
          </w:pPr>
          <w:r>
            <w:rPr>
              <w:noProof/>
              <w:color w:val="4F81BD"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51B4F145D569CF45B4B2C42EAF02000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F665F7" w:rsidRDefault="00F665F7">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72"/>
                  <w:szCs w:val="72"/>
                </w:rPr>
                <w:t>data centre technologies</w:t>
              </w:r>
            </w:p>
          </w:sdtContent>
        </w:sdt>
        <w:sdt>
          <w:sdtPr>
            <w:rPr>
              <w:color w:val="4F81BD" w:themeColor="accent1"/>
              <w:sz w:val="28"/>
              <w:szCs w:val="28"/>
            </w:rPr>
            <w:alias w:val="Subtitle"/>
            <w:tag w:val=""/>
            <w:id w:val="328029620"/>
            <w:placeholder>
              <w:docPart w:val="8951D074DFB3354E875E875705999C0B"/>
            </w:placeholder>
            <w:dataBinding w:prefixMappings="xmlns:ns0='http://purl.org/dc/elements/1.1/' xmlns:ns1='http://schemas.openxmlformats.org/package/2006/metadata/core-properties' " w:xpath="/ns1:coreProperties[1]/ns0:subject[1]" w:storeItemID="{6C3C8BC8-F283-45AE-878A-BAB7291924A1}"/>
            <w:text/>
          </w:sdtPr>
          <w:sdtContent>
            <w:p w:rsidR="00F665F7" w:rsidRDefault="00F665F7">
              <w:pPr>
                <w:pStyle w:val="NoSpacing"/>
                <w:jc w:val="center"/>
                <w:rPr>
                  <w:color w:val="4F81BD" w:themeColor="accent1"/>
                  <w:sz w:val="28"/>
                  <w:szCs w:val="28"/>
                </w:rPr>
              </w:pPr>
              <w:r>
                <w:rPr>
                  <w:color w:val="4F81BD" w:themeColor="accent1"/>
                  <w:sz w:val="28"/>
                  <w:szCs w:val="28"/>
                </w:rPr>
                <w:t xml:space="preserve">UNIVERSITY OF WALES TRINITY SAINT DAVID </w:t>
              </w:r>
            </w:p>
          </w:sdtContent>
        </w:sdt>
        <w:p w:rsidR="00F665F7" w:rsidRDefault="00F665F7">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25T00:00:00Z">
                                    <w:dateFormat w:val="MMMM d, yyyy"/>
                                    <w:lid w:val="en-US"/>
                                    <w:storeMappedDataAs w:val="dateTime"/>
                                    <w:calendar w:val="gregorian"/>
                                  </w:date>
                                </w:sdtPr>
                                <w:sdtContent>
                                  <w:p w:rsidR="00F665F7" w:rsidRDefault="00F665F7">
                                    <w:pPr>
                                      <w:pStyle w:val="NoSpacing"/>
                                      <w:spacing w:after="40"/>
                                      <w:jc w:val="center"/>
                                      <w:rPr>
                                        <w:caps/>
                                        <w:color w:val="4F81BD" w:themeColor="accent1"/>
                                        <w:sz w:val="28"/>
                                        <w:szCs w:val="28"/>
                                      </w:rPr>
                                    </w:pPr>
                                    <w:r>
                                      <w:rPr>
                                        <w:caps/>
                                        <w:color w:val="4F81BD" w:themeColor="accent1"/>
                                        <w:sz w:val="28"/>
                                        <w:szCs w:val="28"/>
                                      </w:rPr>
                                      <w:t>May 25, 2020</w:t>
                                    </w:r>
                                  </w:p>
                                </w:sdtContent>
                              </w:sdt>
                              <w:p w:rsidR="00F665F7" w:rsidRDefault="00F665F7">
                                <w:pPr>
                                  <w:pStyle w:val="NoSpacing"/>
                                  <w:jc w:val="center"/>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CE5648">
                                      <w:rPr>
                                        <w:caps/>
                                        <w:color w:val="4F81BD" w:themeColor="accent1"/>
                                      </w:rPr>
                                      <w:t xml:space="preserve">     </w:t>
                                    </w:r>
                                  </w:sdtContent>
                                </w:sdt>
                              </w:p>
                              <w:p w:rsidR="00F665F7" w:rsidRDefault="00F665F7">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F81BD" w:themeColor="accent1"/>
                                      </w:rPr>
                                      <w:t>1704831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5-25T00:00:00Z">
                              <w:dateFormat w:val="MMMM d, yyyy"/>
                              <w:lid w:val="en-US"/>
                              <w:storeMappedDataAs w:val="dateTime"/>
                              <w:calendar w:val="gregorian"/>
                            </w:date>
                          </w:sdtPr>
                          <w:sdtContent>
                            <w:p w:rsidR="00F665F7" w:rsidRDefault="00F665F7">
                              <w:pPr>
                                <w:pStyle w:val="NoSpacing"/>
                                <w:spacing w:after="40"/>
                                <w:jc w:val="center"/>
                                <w:rPr>
                                  <w:caps/>
                                  <w:color w:val="4F81BD" w:themeColor="accent1"/>
                                  <w:sz w:val="28"/>
                                  <w:szCs w:val="28"/>
                                </w:rPr>
                              </w:pPr>
                              <w:r>
                                <w:rPr>
                                  <w:caps/>
                                  <w:color w:val="4F81BD" w:themeColor="accent1"/>
                                  <w:sz w:val="28"/>
                                  <w:szCs w:val="28"/>
                                </w:rPr>
                                <w:t>May 25, 2020</w:t>
                              </w:r>
                            </w:p>
                          </w:sdtContent>
                        </w:sdt>
                        <w:p w:rsidR="00F665F7" w:rsidRDefault="00F665F7">
                          <w:pPr>
                            <w:pStyle w:val="NoSpacing"/>
                            <w:jc w:val="center"/>
                            <w:rPr>
                              <w:color w:val="4F81BD" w:themeColor="accent1"/>
                            </w:rPr>
                          </w:pPr>
                          <w:sdt>
                            <w:sdtPr>
                              <w:rPr>
                                <w:caps/>
                                <w:color w:val="4F81BD"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CE5648">
                                <w:rPr>
                                  <w:caps/>
                                  <w:color w:val="4F81BD" w:themeColor="accent1"/>
                                </w:rPr>
                                <w:t xml:space="preserve">     </w:t>
                              </w:r>
                            </w:sdtContent>
                          </w:sdt>
                        </w:p>
                        <w:p w:rsidR="00F665F7" w:rsidRDefault="00F665F7">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F81BD" w:themeColor="accent1"/>
                                </w:rPr>
                                <w:t>1704831</w:t>
                              </w:r>
                            </w:sdtContent>
                          </w:sdt>
                        </w:p>
                      </w:txbxContent>
                    </v:textbox>
                    <w10:wrap anchorx="margin" anchory="page"/>
                  </v:shape>
                </w:pict>
              </mc:Fallback>
            </mc:AlternateContent>
          </w:r>
          <w:r>
            <w:rPr>
              <w:noProof/>
              <w:color w:val="4F81BD"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F665F7" w:rsidRDefault="00F665F7">
          <w:pPr>
            <w:spacing w:line="276" w:lineRule="auto"/>
            <w:jc w:val="left"/>
            <w:rPr>
              <w:rFonts w:cs="Times New Roman"/>
              <w:szCs w:val="24"/>
            </w:rPr>
          </w:pPr>
          <w:r>
            <w:rPr>
              <w:rFonts w:cs="Times New Roman"/>
              <w:szCs w:val="24"/>
            </w:rPr>
            <w:br w:type="page"/>
          </w:r>
        </w:p>
      </w:sdtContent>
    </w:sdt>
    <w:p w:rsidR="00A70F12" w:rsidRPr="00F665F7" w:rsidRDefault="004421A8" w:rsidP="00F665F7">
      <w:pPr>
        <w:rPr>
          <w:rFonts w:cs="Times New Roman"/>
          <w:szCs w:val="24"/>
        </w:rPr>
      </w:pPr>
      <w:r w:rsidRPr="004421A8">
        <w:rPr>
          <w:rFonts w:cs="Times New Roman"/>
          <w:b/>
          <w:bCs/>
          <w:szCs w:val="24"/>
        </w:rPr>
        <w:lastRenderedPageBreak/>
        <w:t>Abstract</w:t>
      </w:r>
    </w:p>
    <w:p w:rsidR="00820056" w:rsidRPr="000B30D5" w:rsidRDefault="00820056" w:rsidP="00820056">
      <w:pPr>
        <w:ind w:firstLine="720"/>
      </w:pPr>
      <w:r w:rsidRPr="00B23652">
        <w:rPr>
          <w:sz w:val="23"/>
          <w:szCs w:val="23"/>
        </w:rPr>
        <w:t xml:space="preserve">The data centres and cloud computing are becoming gradually popular due to the ease of provisioning </w:t>
      </w:r>
      <w:r w:rsidR="00116EBA" w:rsidRPr="00B23652">
        <w:rPr>
          <w:sz w:val="23"/>
          <w:szCs w:val="23"/>
        </w:rPr>
        <w:t xml:space="preserve">the </w:t>
      </w:r>
      <w:r w:rsidRPr="00B23652">
        <w:rPr>
          <w:sz w:val="23"/>
          <w:szCs w:val="23"/>
        </w:rPr>
        <w:t>computer resources</w:t>
      </w:r>
      <w:r w:rsidR="00405A8B" w:rsidRPr="00B23652">
        <w:rPr>
          <w:sz w:val="23"/>
          <w:szCs w:val="23"/>
        </w:rPr>
        <w:t xml:space="preserve"> with VMs</w:t>
      </w:r>
      <w:r w:rsidRPr="00B23652">
        <w:rPr>
          <w:sz w:val="23"/>
          <w:szCs w:val="23"/>
        </w:rPr>
        <w:t xml:space="preserve">. </w:t>
      </w:r>
      <w:r w:rsidR="0066791A" w:rsidRPr="00B23652">
        <w:rPr>
          <w:sz w:val="23"/>
          <w:szCs w:val="23"/>
        </w:rPr>
        <w:t xml:space="preserve">As indicated in the different academic surveys and government </w:t>
      </w:r>
      <w:r w:rsidR="00B23652" w:rsidRPr="00B23652">
        <w:rPr>
          <w:sz w:val="23"/>
          <w:szCs w:val="23"/>
        </w:rPr>
        <w:t>publishing</w:t>
      </w:r>
      <w:r w:rsidR="0066791A" w:rsidRPr="00B23652">
        <w:rPr>
          <w:sz w:val="23"/>
          <w:szCs w:val="23"/>
        </w:rPr>
        <w:t xml:space="preserve">, energy utilisation of computing units within a data centre comprises a significant operational cost. </w:t>
      </w:r>
      <w:r w:rsidRPr="00B23652">
        <w:rPr>
          <w:sz w:val="23"/>
          <w:szCs w:val="23"/>
        </w:rPr>
        <w:t>As per the given case, the architecture</w:t>
      </w:r>
      <w:r w:rsidR="00D0068E" w:rsidRPr="00B23652">
        <w:rPr>
          <w:sz w:val="23"/>
          <w:szCs w:val="23"/>
        </w:rPr>
        <w:t xml:space="preserve"> of </w:t>
      </w:r>
      <w:r w:rsidR="00D0068E" w:rsidRPr="00B23652">
        <w:t>UWTSD</w:t>
      </w:r>
      <w:r w:rsidRPr="00B23652">
        <w:rPr>
          <w:sz w:val="23"/>
          <w:szCs w:val="23"/>
        </w:rPr>
        <w:t xml:space="preserve"> needs to be redesigned for the purpose of centralising the overall IT operations and equipment. The proposed architecture will be able to ensure efficient management of the hardware components. </w:t>
      </w:r>
      <w:r w:rsidRPr="00B23652">
        <w:t>The delivery of such an application model will remove any need</w:t>
      </w:r>
      <w:r w:rsidRPr="00B23652">
        <w:rPr>
          <w:sz w:val="23"/>
          <w:szCs w:val="23"/>
        </w:rPr>
        <w:t xml:space="preserve"> for executing or installing cloud applications in the user’s system, which will not only enable ease of maintenance but also utmost centralisation. Additionally, the data centre should be designed in such a way that it is able to support day-to-day operations. </w:t>
      </w:r>
      <w:r w:rsidRPr="00D26F74">
        <w:rPr>
          <w:sz w:val="23"/>
          <w:szCs w:val="23"/>
        </w:rPr>
        <w:t xml:space="preserve">In this regard, we have to also consider that the overall architecture is cost-effective combined with </w:t>
      </w:r>
      <w:r w:rsidR="00B23652" w:rsidRPr="00D26F74">
        <w:rPr>
          <w:sz w:val="23"/>
          <w:szCs w:val="23"/>
        </w:rPr>
        <w:t xml:space="preserve">the </w:t>
      </w:r>
      <w:r w:rsidRPr="00D26F74">
        <w:rPr>
          <w:sz w:val="23"/>
          <w:szCs w:val="23"/>
        </w:rPr>
        <w:t xml:space="preserve">highest concern for energy consumption. </w:t>
      </w:r>
      <w:r w:rsidRPr="005B64A1">
        <w:rPr>
          <w:sz w:val="23"/>
          <w:szCs w:val="23"/>
        </w:rPr>
        <w:t xml:space="preserve">In addition to this, all the metrics associated </w:t>
      </w:r>
      <w:r w:rsidR="00D26F74" w:rsidRPr="005B64A1">
        <w:rPr>
          <w:sz w:val="23"/>
          <w:szCs w:val="23"/>
        </w:rPr>
        <w:t>with</w:t>
      </w:r>
      <w:r w:rsidRPr="005B64A1">
        <w:rPr>
          <w:sz w:val="23"/>
          <w:szCs w:val="23"/>
        </w:rPr>
        <w:t xml:space="preserve"> design, scalability, security, fault tolerance, performance and energy efficiency based on the current assessment and future possibilities with the proposed CS model.</w:t>
      </w:r>
      <w:r w:rsidR="00D0068E" w:rsidRPr="005B64A1">
        <w:rPr>
          <w:sz w:val="23"/>
          <w:szCs w:val="23"/>
        </w:rPr>
        <w:t xml:space="preserve"> </w:t>
      </w:r>
      <w:r w:rsidR="00D0068E" w:rsidRPr="00524AFE">
        <w:rPr>
          <w:sz w:val="23"/>
          <w:szCs w:val="23"/>
        </w:rPr>
        <w:t>The fundamental structure of the cloud system will be followed by hybrid cloud adoption where companies such as Google, Microsoft and Amazon will provide the public cloud and private cloud will be formed by</w:t>
      </w:r>
      <w:r w:rsidR="00DA29DC" w:rsidRPr="00524AFE">
        <w:rPr>
          <w:sz w:val="23"/>
          <w:szCs w:val="23"/>
        </w:rPr>
        <w:t xml:space="preserve"> the</w:t>
      </w:r>
      <w:r w:rsidR="00D0068E" w:rsidRPr="00524AFE">
        <w:rPr>
          <w:sz w:val="23"/>
          <w:szCs w:val="23"/>
        </w:rPr>
        <w:t xml:space="preserve"> collaboration of </w:t>
      </w:r>
      <w:r w:rsidR="005B64A1" w:rsidRPr="00524AFE">
        <w:rPr>
          <w:sz w:val="23"/>
          <w:szCs w:val="23"/>
        </w:rPr>
        <w:t xml:space="preserve">the </w:t>
      </w:r>
      <w:r w:rsidR="00D0068E" w:rsidRPr="00524AFE">
        <w:rPr>
          <w:sz w:val="23"/>
          <w:szCs w:val="23"/>
        </w:rPr>
        <w:t xml:space="preserve">various institutions under </w:t>
      </w:r>
      <w:r w:rsidR="00D0068E" w:rsidRPr="00524AFE">
        <w:t xml:space="preserve">UWTSD. </w:t>
      </w:r>
      <w:r w:rsidR="00D0068E" w:rsidRPr="000B30D5">
        <w:t xml:space="preserve">In addition to this, the system flow model in the proposed structure shows how the different application software, </w:t>
      </w:r>
      <w:r w:rsidR="00524AFE" w:rsidRPr="000B30D5">
        <w:t>ERP</w:t>
      </w:r>
      <w:r w:rsidR="00D0068E" w:rsidRPr="000B30D5">
        <w:t xml:space="preserve"> system, database systems and data centres will be integrated within the different layers of UI, IaaS, SaaS and PaaS. The sustainability aspect of the model will be maintained by adopting DVFS as the main approach for power consumption and management.</w:t>
      </w:r>
    </w:p>
    <w:p w:rsidR="00820056" w:rsidRPr="000B30D5" w:rsidRDefault="00820056" w:rsidP="00820056"/>
    <w:p w:rsidR="00A70F12" w:rsidRDefault="00A70F12">
      <w:pPr>
        <w:spacing w:line="276" w:lineRule="auto"/>
        <w:jc w:val="left"/>
        <w:rPr>
          <w:rFonts w:cs="Times New Roman"/>
          <w:szCs w:val="24"/>
        </w:rPr>
      </w:pPr>
      <w:r w:rsidRPr="000B30D5">
        <w:rPr>
          <w:rFonts w:cs="Times New Roman"/>
          <w:szCs w:val="24"/>
        </w:rPr>
        <w:br w:type="page"/>
      </w:r>
    </w:p>
    <w:sdt>
      <w:sdtPr>
        <w:rPr>
          <w:rFonts w:ascii="Times New Roman" w:eastAsiaTheme="minorHAnsi" w:hAnsi="Times New Roman" w:cstheme="minorBidi"/>
          <w:b w:val="0"/>
          <w:bCs w:val="0"/>
          <w:color w:val="auto"/>
          <w:sz w:val="24"/>
          <w:szCs w:val="22"/>
          <w:lang w:val="en-GB"/>
        </w:rPr>
        <w:id w:val="338819352"/>
        <w:docPartObj>
          <w:docPartGallery w:val="Table of Contents"/>
          <w:docPartUnique/>
        </w:docPartObj>
      </w:sdtPr>
      <w:sdtEndPr>
        <w:rPr>
          <w:noProof/>
        </w:rPr>
      </w:sdtEndPr>
      <w:sdtContent>
        <w:p w:rsidR="00A70F12" w:rsidRPr="000B30D5" w:rsidRDefault="00A70F12" w:rsidP="00A70F12">
          <w:pPr>
            <w:pStyle w:val="TOCHeading"/>
            <w:jc w:val="center"/>
            <w:rPr>
              <w:rFonts w:ascii="Times New Roman" w:hAnsi="Times New Roman" w:cs="Times New Roman"/>
              <w:color w:val="000000" w:themeColor="text1"/>
              <w:sz w:val="24"/>
              <w:szCs w:val="24"/>
            </w:rPr>
          </w:pPr>
          <w:r w:rsidRPr="000B30D5">
            <w:rPr>
              <w:rFonts w:ascii="Times New Roman" w:hAnsi="Times New Roman" w:cs="Times New Roman"/>
              <w:color w:val="000000" w:themeColor="text1"/>
              <w:sz w:val="24"/>
              <w:szCs w:val="24"/>
            </w:rPr>
            <w:t>Table of Contents</w:t>
          </w:r>
        </w:p>
        <w:p w:rsidR="003A62BB" w:rsidRPr="000B30D5" w:rsidRDefault="00A70F12">
          <w:pPr>
            <w:pStyle w:val="TOC1"/>
            <w:tabs>
              <w:tab w:val="right" w:leader="dot" w:pos="9016"/>
            </w:tabs>
            <w:rPr>
              <w:rFonts w:asciiTheme="minorHAnsi" w:eastAsiaTheme="minorEastAsia" w:hAnsiTheme="minorHAnsi"/>
              <w:noProof/>
              <w:sz w:val="22"/>
              <w:lang w:val="en-US"/>
            </w:rPr>
          </w:pPr>
          <w:r w:rsidRPr="000B30D5">
            <w:fldChar w:fldCharType="begin"/>
          </w:r>
          <w:r w:rsidRPr="000B30D5">
            <w:instrText xml:space="preserve"> TOC \o "1-3" \h \z \u </w:instrText>
          </w:r>
          <w:r w:rsidRPr="000B30D5">
            <w:fldChar w:fldCharType="separate"/>
          </w:r>
          <w:hyperlink w:anchor="_Toc38201108" w:history="1">
            <w:r w:rsidR="003A62BB" w:rsidRPr="000B30D5">
              <w:rPr>
                <w:rStyle w:val="Hyperlink"/>
                <w:noProof/>
              </w:rPr>
              <w:t>Introduction</w:t>
            </w:r>
            <w:r w:rsidR="003A62BB" w:rsidRPr="000B30D5">
              <w:rPr>
                <w:noProof/>
                <w:webHidden/>
              </w:rPr>
              <w:tab/>
            </w:r>
            <w:r w:rsidR="003A62BB" w:rsidRPr="000B30D5">
              <w:rPr>
                <w:noProof/>
                <w:webHidden/>
              </w:rPr>
              <w:fldChar w:fldCharType="begin"/>
            </w:r>
            <w:r w:rsidR="003A62BB" w:rsidRPr="000B30D5">
              <w:rPr>
                <w:noProof/>
                <w:webHidden/>
              </w:rPr>
              <w:instrText xml:space="preserve"> PAGEREF _Toc38201108 \h </w:instrText>
            </w:r>
            <w:r w:rsidR="003A62BB" w:rsidRPr="000B30D5">
              <w:rPr>
                <w:noProof/>
                <w:webHidden/>
              </w:rPr>
            </w:r>
            <w:r w:rsidR="003A62BB" w:rsidRPr="000B30D5">
              <w:rPr>
                <w:noProof/>
                <w:webHidden/>
              </w:rPr>
              <w:fldChar w:fldCharType="separate"/>
            </w:r>
            <w:r w:rsidR="003A62BB" w:rsidRPr="000B30D5">
              <w:rPr>
                <w:noProof/>
                <w:webHidden/>
              </w:rPr>
              <w:t>3</w:t>
            </w:r>
            <w:r w:rsidR="003A62BB" w:rsidRPr="000B30D5">
              <w:rPr>
                <w:noProof/>
                <w:webHidden/>
              </w:rPr>
              <w:fldChar w:fldCharType="end"/>
            </w:r>
          </w:hyperlink>
        </w:p>
        <w:p w:rsidR="003A62BB" w:rsidRPr="000B30D5" w:rsidRDefault="003F4D2A">
          <w:pPr>
            <w:pStyle w:val="TOC1"/>
            <w:tabs>
              <w:tab w:val="right" w:leader="dot" w:pos="9016"/>
            </w:tabs>
            <w:rPr>
              <w:rFonts w:asciiTheme="minorHAnsi" w:eastAsiaTheme="minorEastAsia" w:hAnsiTheme="minorHAnsi"/>
              <w:noProof/>
              <w:sz w:val="22"/>
              <w:lang w:val="en-US"/>
            </w:rPr>
          </w:pPr>
          <w:hyperlink w:anchor="_Toc38201109" w:history="1">
            <w:r w:rsidR="003A62BB" w:rsidRPr="000B30D5">
              <w:rPr>
                <w:rStyle w:val="Hyperlink"/>
                <w:noProof/>
              </w:rPr>
              <w:t>Design of the architecture</w:t>
            </w:r>
            <w:r w:rsidR="003A62BB" w:rsidRPr="000B30D5">
              <w:rPr>
                <w:noProof/>
                <w:webHidden/>
              </w:rPr>
              <w:tab/>
            </w:r>
            <w:r w:rsidR="003A62BB" w:rsidRPr="000B30D5">
              <w:rPr>
                <w:noProof/>
                <w:webHidden/>
              </w:rPr>
              <w:fldChar w:fldCharType="begin"/>
            </w:r>
            <w:r w:rsidR="003A62BB" w:rsidRPr="000B30D5">
              <w:rPr>
                <w:noProof/>
                <w:webHidden/>
              </w:rPr>
              <w:instrText xml:space="preserve"> PAGEREF _Toc38201109 \h </w:instrText>
            </w:r>
            <w:r w:rsidR="003A62BB" w:rsidRPr="000B30D5">
              <w:rPr>
                <w:noProof/>
                <w:webHidden/>
              </w:rPr>
            </w:r>
            <w:r w:rsidR="003A62BB" w:rsidRPr="000B30D5">
              <w:rPr>
                <w:noProof/>
                <w:webHidden/>
              </w:rPr>
              <w:fldChar w:fldCharType="separate"/>
            </w:r>
            <w:r w:rsidR="003A62BB" w:rsidRPr="000B30D5">
              <w:rPr>
                <w:noProof/>
                <w:webHidden/>
              </w:rPr>
              <w:t>4</w:t>
            </w:r>
            <w:r w:rsidR="003A62BB" w:rsidRPr="000B30D5">
              <w:rPr>
                <w:noProof/>
                <w:webHidden/>
              </w:rPr>
              <w:fldChar w:fldCharType="end"/>
            </w:r>
          </w:hyperlink>
        </w:p>
        <w:p w:rsidR="003A62BB" w:rsidRPr="000B30D5" w:rsidRDefault="003F4D2A">
          <w:pPr>
            <w:pStyle w:val="TOC1"/>
            <w:tabs>
              <w:tab w:val="right" w:leader="dot" w:pos="9016"/>
            </w:tabs>
            <w:rPr>
              <w:rFonts w:asciiTheme="minorHAnsi" w:eastAsiaTheme="minorEastAsia" w:hAnsiTheme="minorHAnsi"/>
              <w:noProof/>
              <w:sz w:val="22"/>
              <w:lang w:val="en-US"/>
            </w:rPr>
          </w:pPr>
          <w:hyperlink w:anchor="_Toc38201110" w:history="1">
            <w:r w:rsidR="003A62BB" w:rsidRPr="000B30D5">
              <w:rPr>
                <w:rStyle w:val="Hyperlink"/>
                <w:noProof/>
              </w:rPr>
              <w:t>Scalability of the architecture</w:t>
            </w:r>
            <w:r w:rsidR="003A62BB" w:rsidRPr="000B30D5">
              <w:rPr>
                <w:noProof/>
                <w:webHidden/>
              </w:rPr>
              <w:tab/>
            </w:r>
            <w:r w:rsidR="003A62BB" w:rsidRPr="000B30D5">
              <w:rPr>
                <w:noProof/>
                <w:webHidden/>
              </w:rPr>
              <w:fldChar w:fldCharType="begin"/>
            </w:r>
            <w:r w:rsidR="003A62BB" w:rsidRPr="000B30D5">
              <w:rPr>
                <w:noProof/>
                <w:webHidden/>
              </w:rPr>
              <w:instrText xml:space="preserve"> PAGEREF _Toc38201110 \h </w:instrText>
            </w:r>
            <w:r w:rsidR="003A62BB" w:rsidRPr="000B30D5">
              <w:rPr>
                <w:noProof/>
                <w:webHidden/>
              </w:rPr>
            </w:r>
            <w:r w:rsidR="003A62BB" w:rsidRPr="000B30D5">
              <w:rPr>
                <w:noProof/>
                <w:webHidden/>
              </w:rPr>
              <w:fldChar w:fldCharType="separate"/>
            </w:r>
            <w:r w:rsidR="003A62BB" w:rsidRPr="000B30D5">
              <w:rPr>
                <w:noProof/>
                <w:webHidden/>
              </w:rPr>
              <w:t>9</w:t>
            </w:r>
            <w:r w:rsidR="003A62BB" w:rsidRPr="000B30D5">
              <w:rPr>
                <w:noProof/>
                <w:webHidden/>
              </w:rPr>
              <w:fldChar w:fldCharType="end"/>
            </w:r>
          </w:hyperlink>
        </w:p>
        <w:p w:rsidR="003A62BB" w:rsidRPr="000B30D5" w:rsidRDefault="003F4D2A">
          <w:pPr>
            <w:pStyle w:val="TOC1"/>
            <w:tabs>
              <w:tab w:val="right" w:leader="dot" w:pos="9016"/>
            </w:tabs>
            <w:rPr>
              <w:rFonts w:asciiTheme="minorHAnsi" w:eastAsiaTheme="minorEastAsia" w:hAnsiTheme="minorHAnsi"/>
              <w:noProof/>
              <w:sz w:val="22"/>
              <w:lang w:val="en-US"/>
            </w:rPr>
          </w:pPr>
          <w:hyperlink w:anchor="_Toc38201111" w:history="1">
            <w:r w:rsidR="003A62BB" w:rsidRPr="000B30D5">
              <w:rPr>
                <w:rStyle w:val="Hyperlink"/>
                <w:noProof/>
              </w:rPr>
              <w:t>Security of the architecture</w:t>
            </w:r>
            <w:r w:rsidR="003A62BB" w:rsidRPr="000B30D5">
              <w:rPr>
                <w:noProof/>
                <w:webHidden/>
              </w:rPr>
              <w:tab/>
            </w:r>
            <w:r w:rsidR="003A62BB" w:rsidRPr="000B30D5">
              <w:rPr>
                <w:noProof/>
                <w:webHidden/>
              </w:rPr>
              <w:fldChar w:fldCharType="begin"/>
            </w:r>
            <w:r w:rsidR="003A62BB" w:rsidRPr="000B30D5">
              <w:rPr>
                <w:noProof/>
                <w:webHidden/>
              </w:rPr>
              <w:instrText xml:space="preserve"> PAGEREF _Toc38201111 \h </w:instrText>
            </w:r>
            <w:r w:rsidR="003A62BB" w:rsidRPr="000B30D5">
              <w:rPr>
                <w:noProof/>
                <w:webHidden/>
              </w:rPr>
            </w:r>
            <w:r w:rsidR="003A62BB" w:rsidRPr="000B30D5">
              <w:rPr>
                <w:noProof/>
                <w:webHidden/>
              </w:rPr>
              <w:fldChar w:fldCharType="separate"/>
            </w:r>
            <w:r w:rsidR="003A62BB" w:rsidRPr="000B30D5">
              <w:rPr>
                <w:noProof/>
                <w:webHidden/>
              </w:rPr>
              <w:t>10</w:t>
            </w:r>
            <w:r w:rsidR="003A62BB" w:rsidRPr="000B30D5">
              <w:rPr>
                <w:noProof/>
                <w:webHidden/>
              </w:rPr>
              <w:fldChar w:fldCharType="end"/>
            </w:r>
          </w:hyperlink>
        </w:p>
        <w:p w:rsidR="003A62BB" w:rsidRPr="000B30D5" w:rsidRDefault="003F4D2A">
          <w:pPr>
            <w:pStyle w:val="TOC1"/>
            <w:tabs>
              <w:tab w:val="right" w:leader="dot" w:pos="9016"/>
            </w:tabs>
            <w:rPr>
              <w:rFonts w:asciiTheme="minorHAnsi" w:eastAsiaTheme="minorEastAsia" w:hAnsiTheme="minorHAnsi"/>
              <w:noProof/>
              <w:sz w:val="22"/>
              <w:lang w:val="en-US"/>
            </w:rPr>
          </w:pPr>
          <w:hyperlink w:anchor="_Toc38201112" w:history="1">
            <w:r w:rsidR="003A62BB" w:rsidRPr="000B30D5">
              <w:rPr>
                <w:rStyle w:val="Hyperlink"/>
                <w:noProof/>
              </w:rPr>
              <w:t>Fault tolerance of the architecture</w:t>
            </w:r>
            <w:r w:rsidR="003A62BB" w:rsidRPr="000B30D5">
              <w:rPr>
                <w:noProof/>
                <w:webHidden/>
              </w:rPr>
              <w:tab/>
            </w:r>
            <w:r w:rsidR="003A62BB" w:rsidRPr="000B30D5">
              <w:rPr>
                <w:noProof/>
                <w:webHidden/>
              </w:rPr>
              <w:fldChar w:fldCharType="begin"/>
            </w:r>
            <w:r w:rsidR="003A62BB" w:rsidRPr="000B30D5">
              <w:rPr>
                <w:noProof/>
                <w:webHidden/>
              </w:rPr>
              <w:instrText xml:space="preserve"> PAGEREF _Toc38201112 \h </w:instrText>
            </w:r>
            <w:r w:rsidR="003A62BB" w:rsidRPr="000B30D5">
              <w:rPr>
                <w:noProof/>
                <w:webHidden/>
              </w:rPr>
            </w:r>
            <w:r w:rsidR="003A62BB" w:rsidRPr="000B30D5">
              <w:rPr>
                <w:noProof/>
                <w:webHidden/>
              </w:rPr>
              <w:fldChar w:fldCharType="separate"/>
            </w:r>
            <w:r w:rsidR="003A62BB" w:rsidRPr="000B30D5">
              <w:rPr>
                <w:noProof/>
                <w:webHidden/>
              </w:rPr>
              <w:t>12</w:t>
            </w:r>
            <w:r w:rsidR="003A62BB" w:rsidRPr="000B30D5">
              <w:rPr>
                <w:noProof/>
                <w:webHidden/>
              </w:rPr>
              <w:fldChar w:fldCharType="end"/>
            </w:r>
          </w:hyperlink>
        </w:p>
        <w:p w:rsidR="003A62BB" w:rsidRPr="000B30D5" w:rsidRDefault="003F4D2A">
          <w:pPr>
            <w:pStyle w:val="TOC1"/>
            <w:tabs>
              <w:tab w:val="right" w:leader="dot" w:pos="9016"/>
            </w:tabs>
            <w:rPr>
              <w:rFonts w:asciiTheme="minorHAnsi" w:eastAsiaTheme="minorEastAsia" w:hAnsiTheme="minorHAnsi"/>
              <w:noProof/>
              <w:sz w:val="22"/>
              <w:lang w:val="en-US"/>
            </w:rPr>
          </w:pPr>
          <w:hyperlink w:anchor="_Toc38201113" w:history="1">
            <w:r w:rsidR="003A62BB" w:rsidRPr="000B30D5">
              <w:rPr>
                <w:rStyle w:val="Hyperlink"/>
                <w:noProof/>
              </w:rPr>
              <w:t>Performance of the architecture</w:t>
            </w:r>
            <w:r w:rsidR="003A62BB" w:rsidRPr="000B30D5">
              <w:rPr>
                <w:noProof/>
                <w:webHidden/>
              </w:rPr>
              <w:tab/>
            </w:r>
            <w:r w:rsidR="003A62BB" w:rsidRPr="000B30D5">
              <w:rPr>
                <w:noProof/>
                <w:webHidden/>
              </w:rPr>
              <w:fldChar w:fldCharType="begin"/>
            </w:r>
            <w:r w:rsidR="003A62BB" w:rsidRPr="000B30D5">
              <w:rPr>
                <w:noProof/>
                <w:webHidden/>
              </w:rPr>
              <w:instrText xml:space="preserve"> PAGEREF _Toc38201113 \h </w:instrText>
            </w:r>
            <w:r w:rsidR="003A62BB" w:rsidRPr="000B30D5">
              <w:rPr>
                <w:noProof/>
                <w:webHidden/>
              </w:rPr>
            </w:r>
            <w:r w:rsidR="003A62BB" w:rsidRPr="000B30D5">
              <w:rPr>
                <w:noProof/>
                <w:webHidden/>
              </w:rPr>
              <w:fldChar w:fldCharType="separate"/>
            </w:r>
            <w:r w:rsidR="003A62BB" w:rsidRPr="000B30D5">
              <w:rPr>
                <w:noProof/>
                <w:webHidden/>
              </w:rPr>
              <w:t>13</w:t>
            </w:r>
            <w:r w:rsidR="003A62BB" w:rsidRPr="000B30D5">
              <w:rPr>
                <w:noProof/>
                <w:webHidden/>
              </w:rPr>
              <w:fldChar w:fldCharType="end"/>
            </w:r>
          </w:hyperlink>
        </w:p>
        <w:p w:rsidR="003A62BB" w:rsidRPr="000B30D5" w:rsidRDefault="003F4D2A">
          <w:pPr>
            <w:pStyle w:val="TOC1"/>
            <w:tabs>
              <w:tab w:val="right" w:leader="dot" w:pos="9016"/>
            </w:tabs>
            <w:rPr>
              <w:rFonts w:asciiTheme="minorHAnsi" w:eastAsiaTheme="minorEastAsia" w:hAnsiTheme="minorHAnsi"/>
              <w:noProof/>
              <w:sz w:val="22"/>
              <w:lang w:val="en-US"/>
            </w:rPr>
          </w:pPr>
          <w:hyperlink w:anchor="_Toc38201114" w:history="1">
            <w:r w:rsidR="003A62BB" w:rsidRPr="000B30D5">
              <w:rPr>
                <w:rStyle w:val="Hyperlink"/>
                <w:noProof/>
              </w:rPr>
              <w:t>Energy use and management of the architecture</w:t>
            </w:r>
            <w:r w:rsidR="003A62BB" w:rsidRPr="000B30D5">
              <w:rPr>
                <w:noProof/>
                <w:webHidden/>
              </w:rPr>
              <w:tab/>
            </w:r>
            <w:r w:rsidR="003A62BB" w:rsidRPr="000B30D5">
              <w:rPr>
                <w:noProof/>
                <w:webHidden/>
              </w:rPr>
              <w:fldChar w:fldCharType="begin"/>
            </w:r>
            <w:r w:rsidR="003A62BB" w:rsidRPr="000B30D5">
              <w:rPr>
                <w:noProof/>
                <w:webHidden/>
              </w:rPr>
              <w:instrText xml:space="preserve"> PAGEREF _Toc38201114 \h </w:instrText>
            </w:r>
            <w:r w:rsidR="003A62BB" w:rsidRPr="000B30D5">
              <w:rPr>
                <w:noProof/>
                <w:webHidden/>
              </w:rPr>
            </w:r>
            <w:r w:rsidR="003A62BB" w:rsidRPr="000B30D5">
              <w:rPr>
                <w:noProof/>
                <w:webHidden/>
              </w:rPr>
              <w:fldChar w:fldCharType="separate"/>
            </w:r>
            <w:r w:rsidR="003A62BB" w:rsidRPr="000B30D5">
              <w:rPr>
                <w:noProof/>
                <w:webHidden/>
              </w:rPr>
              <w:t>17</w:t>
            </w:r>
            <w:r w:rsidR="003A62BB" w:rsidRPr="000B30D5">
              <w:rPr>
                <w:noProof/>
                <w:webHidden/>
              </w:rPr>
              <w:fldChar w:fldCharType="end"/>
            </w:r>
          </w:hyperlink>
        </w:p>
        <w:p w:rsidR="003A62BB" w:rsidRPr="000B30D5" w:rsidRDefault="003F4D2A">
          <w:pPr>
            <w:pStyle w:val="TOC1"/>
            <w:tabs>
              <w:tab w:val="right" w:leader="dot" w:pos="9016"/>
            </w:tabs>
            <w:rPr>
              <w:rFonts w:asciiTheme="minorHAnsi" w:eastAsiaTheme="minorEastAsia" w:hAnsiTheme="minorHAnsi"/>
              <w:noProof/>
              <w:sz w:val="22"/>
              <w:lang w:val="en-US"/>
            </w:rPr>
          </w:pPr>
          <w:hyperlink w:anchor="_Toc38201115" w:history="1">
            <w:r w:rsidR="003A62BB" w:rsidRPr="000B30D5">
              <w:rPr>
                <w:rStyle w:val="Hyperlink"/>
                <w:noProof/>
              </w:rPr>
              <w:t>Conclusion</w:t>
            </w:r>
            <w:r w:rsidR="003A62BB" w:rsidRPr="000B30D5">
              <w:rPr>
                <w:noProof/>
                <w:webHidden/>
              </w:rPr>
              <w:tab/>
            </w:r>
            <w:r w:rsidR="003A62BB" w:rsidRPr="000B30D5">
              <w:rPr>
                <w:noProof/>
                <w:webHidden/>
              </w:rPr>
              <w:fldChar w:fldCharType="begin"/>
            </w:r>
            <w:r w:rsidR="003A62BB" w:rsidRPr="000B30D5">
              <w:rPr>
                <w:noProof/>
                <w:webHidden/>
              </w:rPr>
              <w:instrText xml:space="preserve"> PAGEREF _Toc38201115 \h </w:instrText>
            </w:r>
            <w:r w:rsidR="003A62BB" w:rsidRPr="000B30D5">
              <w:rPr>
                <w:noProof/>
                <w:webHidden/>
              </w:rPr>
            </w:r>
            <w:r w:rsidR="003A62BB" w:rsidRPr="000B30D5">
              <w:rPr>
                <w:noProof/>
                <w:webHidden/>
              </w:rPr>
              <w:fldChar w:fldCharType="separate"/>
            </w:r>
            <w:r w:rsidR="003A62BB" w:rsidRPr="000B30D5">
              <w:rPr>
                <w:noProof/>
                <w:webHidden/>
              </w:rPr>
              <w:t>19</w:t>
            </w:r>
            <w:r w:rsidR="003A62BB" w:rsidRPr="000B30D5">
              <w:rPr>
                <w:noProof/>
                <w:webHidden/>
              </w:rPr>
              <w:fldChar w:fldCharType="end"/>
            </w:r>
          </w:hyperlink>
        </w:p>
        <w:p w:rsidR="003A62BB" w:rsidRPr="000B30D5" w:rsidRDefault="003F4D2A">
          <w:pPr>
            <w:pStyle w:val="TOC1"/>
            <w:tabs>
              <w:tab w:val="right" w:leader="dot" w:pos="9016"/>
            </w:tabs>
            <w:rPr>
              <w:rFonts w:asciiTheme="minorHAnsi" w:eastAsiaTheme="minorEastAsia" w:hAnsiTheme="minorHAnsi"/>
              <w:noProof/>
              <w:sz w:val="22"/>
              <w:lang w:val="en-US"/>
            </w:rPr>
          </w:pPr>
          <w:hyperlink w:anchor="_Toc38201116" w:history="1">
            <w:r w:rsidR="003A62BB" w:rsidRPr="000B30D5">
              <w:rPr>
                <w:rStyle w:val="Hyperlink"/>
                <w:noProof/>
              </w:rPr>
              <w:t>References</w:t>
            </w:r>
            <w:r w:rsidR="003A62BB" w:rsidRPr="000B30D5">
              <w:rPr>
                <w:noProof/>
                <w:webHidden/>
              </w:rPr>
              <w:tab/>
            </w:r>
            <w:r w:rsidR="003A62BB" w:rsidRPr="000B30D5">
              <w:rPr>
                <w:noProof/>
                <w:webHidden/>
              </w:rPr>
              <w:fldChar w:fldCharType="begin"/>
            </w:r>
            <w:r w:rsidR="003A62BB" w:rsidRPr="000B30D5">
              <w:rPr>
                <w:noProof/>
                <w:webHidden/>
              </w:rPr>
              <w:instrText xml:space="preserve"> PAGEREF _Toc38201116 \h </w:instrText>
            </w:r>
            <w:r w:rsidR="003A62BB" w:rsidRPr="000B30D5">
              <w:rPr>
                <w:noProof/>
                <w:webHidden/>
              </w:rPr>
            </w:r>
            <w:r w:rsidR="003A62BB" w:rsidRPr="000B30D5">
              <w:rPr>
                <w:noProof/>
                <w:webHidden/>
              </w:rPr>
              <w:fldChar w:fldCharType="separate"/>
            </w:r>
            <w:r w:rsidR="003A62BB" w:rsidRPr="000B30D5">
              <w:rPr>
                <w:noProof/>
                <w:webHidden/>
              </w:rPr>
              <w:t>21</w:t>
            </w:r>
            <w:r w:rsidR="003A62BB" w:rsidRPr="000B30D5">
              <w:rPr>
                <w:noProof/>
                <w:webHidden/>
              </w:rPr>
              <w:fldChar w:fldCharType="end"/>
            </w:r>
          </w:hyperlink>
        </w:p>
        <w:p w:rsidR="00A70F12" w:rsidRDefault="00A70F12">
          <w:r w:rsidRPr="000B30D5">
            <w:rPr>
              <w:b/>
              <w:bCs/>
              <w:noProof/>
            </w:rPr>
            <w:fldChar w:fldCharType="end"/>
          </w:r>
        </w:p>
      </w:sdtContent>
    </w:sdt>
    <w:p w:rsidR="002E0735" w:rsidRPr="005D309C" w:rsidRDefault="002E0735" w:rsidP="00190ED5">
      <w:pPr>
        <w:jc w:val="center"/>
        <w:rPr>
          <w:rFonts w:cs="Times New Roman"/>
          <w:szCs w:val="24"/>
        </w:rPr>
      </w:pPr>
    </w:p>
    <w:p w:rsidR="00D05C46" w:rsidRDefault="00D05C46">
      <w:pPr>
        <w:spacing w:line="276" w:lineRule="auto"/>
        <w:jc w:val="left"/>
        <w:rPr>
          <w:rFonts w:cs="Times New Roman"/>
          <w:szCs w:val="24"/>
        </w:rPr>
      </w:pPr>
      <w:r>
        <w:rPr>
          <w:rFonts w:cs="Times New Roman"/>
          <w:szCs w:val="24"/>
        </w:rPr>
        <w:br w:type="page"/>
      </w:r>
    </w:p>
    <w:p w:rsidR="00940637" w:rsidRDefault="008F618E" w:rsidP="006170A2">
      <w:pPr>
        <w:pStyle w:val="Heading1"/>
      </w:pPr>
      <w:bookmarkStart w:id="2" w:name="_Toc38201108"/>
      <w:bookmarkStart w:id="3" w:name="_Hlk38200415"/>
      <w:bookmarkEnd w:id="1"/>
      <w:bookmarkEnd w:id="0"/>
      <w:r>
        <w:lastRenderedPageBreak/>
        <w:t>Introduction</w:t>
      </w:r>
      <w:bookmarkEnd w:id="2"/>
    </w:p>
    <w:p w:rsidR="002B4307" w:rsidRDefault="00C00458" w:rsidP="00381933">
      <w:pPr>
        <w:ind w:firstLine="720"/>
      </w:pPr>
      <w:r w:rsidRPr="000B30D5">
        <w:t xml:space="preserve">In the next generation of IT business and IT industry, </w:t>
      </w:r>
      <w:r w:rsidRPr="000B30D5">
        <w:rPr>
          <w:b/>
          <w:bCs/>
          <w:i/>
          <w:iCs/>
        </w:rPr>
        <w:t xml:space="preserve">“cloud computing (CC)” </w:t>
      </w:r>
      <w:r w:rsidRPr="000B30D5">
        <w:rPr>
          <w:bCs/>
          <w:iCs/>
        </w:rPr>
        <w:t>is seen as a fast-paced technology</w:t>
      </w:r>
      <w:r w:rsidR="0072438D" w:rsidRPr="000B30D5">
        <w:rPr>
          <w:bCs/>
          <w:iCs/>
        </w:rPr>
        <w:t>,</w:t>
      </w:r>
      <w:r w:rsidRPr="000B30D5">
        <w:rPr>
          <w:bCs/>
          <w:iCs/>
        </w:rPr>
        <w:t xml:space="preserve"> which affirms to provide reliable </w:t>
      </w:r>
      <w:r w:rsidRPr="000B30D5">
        <w:rPr>
          <w:b/>
          <w:i/>
        </w:rPr>
        <w:t xml:space="preserve">“Infrastructure as a service (IaaS)”, </w:t>
      </w:r>
      <w:r w:rsidRPr="000B30D5">
        <w:t xml:space="preserve">hardware and software delivered over remote data </w:t>
      </w:r>
      <w:r w:rsidR="0072438D" w:rsidRPr="000B30D5">
        <w:t>centres</w:t>
      </w:r>
      <w:r w:rsidRPr="000B30D5">
        <w:t>.</w:t>
      </w:r>
      <w:r w:rsidR="00381933" w:rsidRPr="000B30D5">
        <w:t xml:space="preserve"> The</w:t>
      </w:r>
      <w:r w:rsidR="00ED3D60" w:rsidRPr="000B30D5">
        <w:t xml:space="preserve"> advent of</w:t>
      </w:r>
      <w:r w:rsidR="00381933" w:rsidRPr="000B30D5">
        <w:t xml:space="preserve"> </w:t>
      </w:r>
      <w:r w:rsidR="00381933" w:rsidRPr="000B30D5">
        <w:rPr>
          <w:b/>
          <w:bCs/>
          <w:i/>
          <w:iCs/>
        </w:rPr>
        <w:t>“cloud services (CS)”</w:t>
      </w:r>
      <w:r w:rsidR="00ED3D60" w:rsidRPr="000B30D5">
        <w:rPr>
          <w:bCs/>
          <w:iCs/>
        </w:rPr>
        <w:t>, with CS providers such as Amazon, Google and Microsoft have</w:t>
      </w:r>
      <w:r w:rsidR="00381933" w:rsidRPr="000B30D5">
        <w:rPr>
          <w:bCs/>
          <w:iCs/>
        </w:rPr>
        <w:t xml:space="preserve"> made its mark in being a powerful architecture for performing large-scale complex computing operations with different types of IT functions ranging from application services, database and storage functions.</w:t>
      </w:r>
      <w:r w:rsidR="00ED3D60" w:rsidRPr="000B30D5">
        <w:rPr>
          <w:bCs/>
          <w:iCs/>
        </w:rPr>
        <w:t xml:space="preserve"> This has drawn an increased attention for analysing, storing and processing large amounts of datasets [1</w:t>
      </w:r>
      <w:r w:rsidR="00775792" w:rsidRPr="000B30D5">
        <w:rPr>
          <w:bCs/>
          <w:iCs/>
        </w:rPr>
        <w:t>4</w:t>
      </w:r>
      <w:r w:rsidR="00ED3D60" w:rsidRPr="000B30D5">
        <w:rPr>
          <w:bCs/>
          <w:iCs/>
        </w:rPr>
        <w:t>].</w:t>
      </w:r>
      <w:r w:rsidR="00ED3D60" w:rsidRPr="000B30D5">
        <w:t xml:space="preserve"> </w:t>
      </w:r>
      <w:r w:rsidR="00ED3D60" w:rsidRPr="000B30D5">
        <w:rPr>
          <w:bCs/>
          <w:iCs/>
        </w:rPr>
        <w:t>A consistent</w:t>
      </w:r>
      <w:r w:rsidR="0072438D" w:rsidRPr="000B30D5">
        <w:rPr>
          <w:bCs/>
          <w:iCs/>
        </w:rPr>
        <w:t>,</w:t>
      </w:r>
      <w:r w:rsidR="00ED3D60" w:rsidRPr="000B30D5">
        <w:rPr>
          <w:bCs/>
          <w:iCs/>
        </w:rPr>
        <w:t xml:space="preserve"> objective among the data </w:t>
      </w:r>
      <w:r w:rsidR="0072438D" w:rsidRPr="000B30D5">
        <w:rPr>
          <w:bCs/>
          <w:iCs/>
        </w:rPr>
        <w:t>centres</w:t>
      </w:r>
      <w:r w:rsidR="00ED3D60" w:rsidRPr="000B30D5">
        <w:rPr>
          <w:bCs/>
          <w:iCs/>
        </w:rPr>
        <w:t xml:space="preserve"> have been identified with the need to build </w:t>
      </w:r>
      <w:r w:rsidR="0072438D" w:rsidRPr="000B30D5">
        <w:rPr>
          <w:bCs/>
          <w:iCs/>
        </w:rPr>
        <w:t xml:space="preserve">a </w:t>
      </w:r>
      <w:r w:rsidR="00ED3D60" w:rsidRPr="000B30D5">
        <w:rPr>
          <w:bCs/>
          <w:iCs/>
        </w:rPr>
        <w:t xml:space="preserve">storage infrastructure with a minimum cost, </w:t>
      </w:r>
      <w:r w:rsidR="004D0D6E" w:rsidRPr="000B30D5">
        <w:rPr>
          <w:bCs/>
          <w:iCs/>
        </w:rPr>
        <w:t xml:space="preserve">energy efficiency, </w:t>
      </w:r>
      <w:r w:rsidR="00ED3D60" w:rsidRPr="000B30D5">
        <w:rPr>
          <w:bCs/>
          <w:iCs/>
        </w:rPr>
        <w:t>performance-oriented computing and commodity components</w:t>
      </w:r>
      <w:r w:rsidR="001F00C2" w:rsidRPr="000B30D5">
        <w:rPr>
          <w:bCs/>
          <w:iCs/>
        </w:rPr>
        <w:t xml:space="preserve"> [</w:t>
      </w:r>
      <w:r w:rsidR="00775792" w:rsidRPr="000B30D5">
        <w:rPr>
          <w:bCs/>
          <w:iCs/>
        </w:rPr>
        <w:t>31</w:t>
      </w:r>
      <w:r w:rsidR="001F00C2" w:rsidRPr="000B30D5">
        <w:rPr>
          <w:bCs/>
          <w:iCs/>
        </w:rPr>
        <w:t>]</w:t>
      </w:r>
      <w:r w:rsidR="00ED3D60" w:rsidRPr="000B30D5">
        <w:rPr>
          <w:bCs/>
          <w:iCs/>
        </w:rPr>
        <w:t xml:space="preserve">. </w:t>
      </w:r>
      <w:r w:rsidR="00FD2718" w:rsidRPr="000B30D5">
        <w:t xml:space="preserve">One of the chief aspects of big data security relates to integrity. Similarly, </w:t>
      </w:r>
      <w:r w:rsidR="0072438D" w:rsidRPr="000B30D5">
        <w:t xml:space="preserve">the </w:t>
      </w:r>
      <w:r w:rsidR="00FD2718" w:rsidRPr="000B30D5">
        <w:t>integrity provides authorisation only to the desired users</w:t>
      </w:r>
      <w:r w:rsidR="0072438D" w:rsidRPr="000B30D5">
        <w:t>,</w:t>
      </w:r>
      <w:r w:rsidR="00FD2718" w:rsidRPr="000B30D5">
        <w:t xml:space="preserve"> thereby preventing any misuse of data. The information stored in the cloud data centres, enables the users to manage and store their data with the proliferation of </w:t>
      </w:r>
      <w:r w:rsidR="00F542E3" w:rsidRPr="000B30D5">
        <w:rPr>
          <w:b/>
          <w:bCs/>
          <w:i/>
          <w:iCs/>
        </w:rPr>
        <w:t>“</w:t>
      </w:r>
      <w:r w:rsidR="00FD2718" w:rsidRPr="000B30D5">
        <w:rPr>
          <w:b/>
          <w:bCs/>
          <w:i/>
          <w:iCs/>
        </w:rPr>
        <w:t>cloud-based applications</w:t>
      </w:r>
      <w:r w:rsidR="00F542E3" w:rsidRPr="000B30D5">
        <w:rPr>
          <w:b/>
          <w:bCs/>
          <w:i/>
          <w:iCs/>
        </w:rPr>
        <w:t xml:space="preserve"> (CBA)”</w:t>
      </w:r>
      <w:r w:rsidR="00FD2718" w:rsidRPr="000B30D5">
        <w:t>.</w:t>
      </w:r>
      <w:r w:rsidR="00381933" w:rsidRPr="000B30D5">
        <w:t xml:space="preserve"> It is also crucial to ensure that user data in the cloud is correct. As the authorised parties are not able to physically access the data, it is essential for the cloud to provide a mechanism for ensuring data integrity</w:t>
      </w:r>
      <w:r w:rsidR="004618C8" w:rsidRPr="000B30D5">
        <w:t xml:space="preserve"> [</w:t>
      </w:r>
      <w:r w:rsidR="00775792" w:rsidRPr="000B30D5">
        <w:t>4</w:t>
      </w:r>
      <w:r w:rsidR="004618C8" w:rsidRPr="000B30D5">
        <w:t>]</w:t>
      </w:r>
      <w:r w:rsidR="00381933" w:rsidRPr="000B30D5">
        <w:t xml:space="preserve">. </w:t>
      </w:r>
    </w:p>
    <w:p w:rsidR="004618C8" w:rsidRPr="00381933" w:rsidRDefault="005D77F4" w:rsidP="00381933">
      <w:pPr>
        <w:ind w:firstLine="720"/>
      </w:pPr>
      <w:r w:rsidRPr="000B30D5">
        <w:t>The purpose of this study emphasises on the concept of how data centre relates to wider understanding of CC, thereby critically evaluating its current as well as future advancements.</w:t>
      </w:r>
      <w:r w:rsidR="002459D8" w:rsidRPr="000B30D5">
        <w:t xml:space="preserve"> In the recent times, ICT is seen with an exponential growth</w:t>
      </w:r>
      <w:r w:rsidR="0059407A" w:rsidRPr="000B30D5">
        <w:t>,</w:t>
      </w:r>
      <w:r w:rsidR="002459D8" w:rsidRPr="000B30D5">
        <w:t xml:space="preserve"> which is expected to grow at a rapid pace in the future as well</w:t>
      </w:r>
      <w:r w:rsidR="007F3011" w:rsidRPr="000B30D5">
        <w:t xml:space="preserve">. </w:t>
      </w:r>
      <w:r w:rsidR="002459D8" w:rsidRPr="000B30D5">
        <w:t>However, the manufacturing and application of ICT ha</w:t>
      </w:r>
      <w:r w:rsidR="0059407A" w:rsidRPr="000B30D5">
        <w:t>ve</w:t>
      </w:r>
      <w:r w:rsidR="002459D8" w:rsidRPr="000B30D5">
        <w:t xml:space="preserve"> to go through</w:t>
      </w:r>
      <w:r w:rsidR="0059407A" w:rsidRPr="000B30D5">
        <w:t xml:space="preserve"> a</w:t>
      </w:r>
      <w:r w:rsidR="002459D8" w:rsidRPr="000B30D5">
        <w:t xml:space="preserve"> large amount of resource and electricity consumption. </w:t>
      </w:r>
      <w:r w:rsidR="002459D8" w:rsidRPr="000D6F51">
        <w:t xml:space="preserve">In 2006, ICTs were seen to contribute 2% GHG emissions, which is similar to that of </w:t>
      </w:r>
      <w:r w:rsidR="0059407A" w:rsidRPr="000D6F51">
        <w:t xml:space="preserve">the </w:t>
      </w:r>
      <w:r w:rsidR="002459D8" w:rsidRPr="000D6F51">
        <w:t xml:space="preserve">aviation industry. </w:t>
      </w:r>
      <w:r w:rsidR="001B44B5" w:rsidRPr="000D6F51">
        <w:t xml:space="preserve"> The discourse of the study also emphasises on sustainability aspect. The overall analysis for designing the data centre </w:t>
      </w:r>
      <w:r w:rsidR="002F4DA9" w:rsidRPr="000D6F51">
        <w:t xml:space="preserve">is </w:t>
      </w:r>
      <w:r w:rsidR="001B44B5" w:rsidRPr="000D6F51">
        <w:t>based on the idea of centralising IT operation</w:t>
      </w:r>
      <w:r w:rsidR="007F3011" w:rsidRPr="000D6F51">
        <w:t xml:space="preserve"> [</w:t>
      </w:r>
      <w:r w:rsidR="00775792">
        <w:t>16</w:t>
      </w:r>
      <w:r w:rsidR="007F3011" w:rsidRPr="000D6F51">
        <w:t>].</w:t>
      </w:r>
      <w:r w:rsidR="001B44B5" w:rsidRPr="000D6F51">
        <w:t xml:space="preserve"> The proposed structure for </w:t>
      </w:r>
      <w:r w:rsidR="001B44B5" w:rsidRPr="000D6F51">
        <w:lastRenderedPageBreak/>
        <w:t>the data centre will support day-to-day operations and will focus on energy</w:t>
      </w:r>
      <w:r w:rsidR="00AC7ABD" w:rsidRPr="000D6F51">
        <w:t xml:space="preserve"> usage </w:t>
      </w:r>
      <w:r w:rsidR="001B44B5" w:rsidRPr="000D6F51">
        <w:t>and management, scalability, fault tolerance, design, security and performance.</w:t>
      </w:r>
      <w:r w:rsidR="00AC7ABD" w:rsidRPr="000D6F51">
        <w:t xml:space="preserve"> </w:t>
      </w:r>
      <w:r w:rsidR="000D6F51" w:rsidRPr="003C1040">
        <w:t>The evidence of each</w:t>
      </w:r>
      <w:r w:rsidR="00AC7ABD" w:rsidRPr="003C1040">
        <w:t xml:space="preserve"> study will be supported with practical application and deployment of the theories, techniques, models and methods.</w:t>
      </w:r>
    </w:p>
    <w:p w:rsidR="008F618E" w:rsidRPr="003C1040" w:rsidRDefault="008F618E" w:rsidP="006170A2">
      <w:pPr>
        <w:pStyle w:val="Heading1"/>
      </w:pPr>
      <w:bookmarkStart w:id="4" w:name="_Toc38201109"/>
      <w:r w:rsidRPr="003C1040">
        <w:t xml:space="preserve">Design </w:t>
      </w:r>
      <w:r w:rsidR="006170A2" w:rsidRPr="003C1040">
        <w:t>of the architecture</w:t>
      </w:r>
      <w:bookmarkEnd w:id="4"/>
    </w:p>
    <w:p w:rsidR="008460A1" w:rsidRPr="00860F92" w:rsidRDefault="008460A1" w:rsidP="008460A1">
      <w:r w:rsidRPr="003C1040">
        <w:tab/>
      </w:r>
      <w:r w:rsidR="00AA0BD8" w:rsidRPr="003C1040">
        <w:t>The designing of data centre for UWTSD</w:t>
      </w:r>
      <w:r w:rsidR="00BB196E" w:rsidRPr="003C1040">
        <w:t xml:space="preserve"> </w:t>
      </w:r>
      <w:r w:rsidR="003C2FBD" w:rsidRPr="003C1040">
        <w:t>needs to consider</w:t>
      </w:r>
      <w:r w:rsidR="003C1040" w:rsidRPr="003C1040">
        <w:t xml:space="preserve"> the</w:t>
      </w:r>
      <w:r w:rsidR="00BB196E" w:rsidRPr="003C1040">
        <w:t xml:space="preserve"> appropriate </w:t>
      </w:r>
      <w:r w:rsidR="00AA0BD8" w:rsidRPr="003C1040">
        <w:t>CS</w:t>
      </w:r>
      <w:r w:rsidR="00BB196E" w:rsidRPr="003C1040">
        <w:t xml:space="preserve"> deployment</w:t>
      </w:r>
      <w:r w:rsidR="00AA0BD8" w:rsidRPr="003C1040">
        <w:t xml:space="preserve"> model and</w:t>
      </w:r>
      <w:r w:rsidR="00BB196E" w:rsidRPr="003C1040">
        <w:t xml:space="preserve"> CS model. In this regard, the proposed CS deployment will be based on</w:t>
      </w:r>
      <w:r w:rsidR="00A031F9" w:rsidRPr="003C1040">
        <w:t xml:space="preserve"> </w:t>
      </w:r>
      <w:r w:rsidR="00D40B6E" w:rsidRPr="003C1040">
        <w:t xml:space="preserve">a combination of public and </w:t>
      </w:r>
      <w:r w:rsidR="00A031F9" w:rsidRPr="003C1040">
        <w:t xml:space="preserve">private </w:t>
      </w:r>
      <w:r w:rsidR="00BB196E" w:rsidRPr="003C1040">
        <w:t>cloud.</w:t>
      </w:r>
      <w:r w:rsidR="00A031F9" w:rsidRPr="003C1040">
        <w:t xml:space="preserve"> A private cloud is a CC which is managed by one organisation</w:t>
      </w:r>
      <w:r w:rsidR="003E1283" w:rsidRPr="003C1040">
        <w:t xml:space="preserve"> or any form of CC which</w:t>
      </w:r>
      <w:r w:rsidR="00A031F9" w:rsidRPr="003C1040">
        <w:t xml:space="preserve"> ensures that</w:t>
      </w:r>
      <w:r w:rsidR="003E1283" w:rsidRPr="003C1040">
        <w:t xml:space="preserve"> an </w:t>
      </w:r>
      <w:r w:rsidR="00A031F9" w:rsidRPr="003C1040">
        <w:t xml:space="preserve">organisation is isolated </w:t>
      </w:r>
      <w:r w:rsidR="00EF0ADB" w:rsidRPr="003C1040">
        <w:t>[</w:t>
      </w:r>
      <w:r w:rsidR="00775792">
        <w:t>29</w:t>
      </w:r>
      <w:r w:rsidR="00EF0ADB" w:rsidRPr="003C1040">
        <w:t>]</w:t>
      </w:r>
      <w:r w:rsidR="00551770" w:rsidRPr="003C1040">
        <w:t>.</w:t>
      </w:r>
      <w:r w:rsidR="00682929" w:rsidRPr="003C1040">
        <w:t xml:space="preserve"> </w:t>
      </w:r>
      <w:r w:rsidR="00D40B6E" w:rsidRPr="003C1040">
        <w:t>On the other hand, a public cloud is identified as an external and publicly available cloud environment which can be accessed by any user for free or pay per use criteria [</w:t>
      </w:r>
      <w:r w:rsidR="00775792">
        <w:t>28</w:t>
      </w:r>
      <w:r w:rsidR="00D40B6E" w:rsidRPr="003C1040">
        <w:t xml:space="preserve">]. </w:t>
      </w:r>
      <w:r w:rsidR="00860F92" w:rsidRPr="003C1040">
        <w:t xml:space="preserve"> </w:t>
      </w:r>
      <w:r w:rsidR="0007340A" w:rsidRPr="003C1040">
        <w:t>A hybrid cloud is viewed as an amalgamation of both private and public cloud.</w:t>
      </w:r>
      <w:r w:rsidR="00B92F78" w:rsidRPr="003C1040">
        <w:t xml:space="preserve"> </w:t>
      </w:r>
      <w:r w:rsidR="00682929" w:rsidRPr="003C1040">
        <w:t xml:space="preserve">The CS model </w:t>
      </w:r>
      <w:r w:rsidR="00D40B6E" w:rsidRPr="003C1040">
        <w:t>will allow the users of the cloud to efficiently use the data centre by</w:t>
      </w:r>
      <w:r w:rsidR="0007340A" w:rsidRPr="003C1040">
        <w:t xml:space="preserve"> processing the information in</w:t>
      </w:r>
      <w:r w:rsidR="00B92F78" w:rsidRPr="003C1040">
        <w:t>to</w:t>
      </w:r>
      <w:r w:rsidR="0007340A" w:rsidRPr="003C1040">
        <w:t xml:space="preserve"> four layers of </w:t>
      </w:r>
      <w:r w:rsidR="0007340A" w:rsidRPr="003C1040">
        <w:rPr>
          <w:b/>
          <w:bCs/>
          <w:i/>
          <w:iCs/>
        </w:rPr>
        <w:t>“User interface (UI)”</w:t>
      </w:r>
      <w:r w:rsidR="0007340A" w:rsidRPr="003C1040">
        <w:t xml:space="preserve">, </w:t>
      </w:r>
      <w:r w:rsidR="00D40B6E" w:rsidRPr="003C1040">
        <w:t>SaaS, IaaS and PaaS</w:t>
      </w:r>
      <w:r w:rsidR="0078371C" w:rsidRPr="003C1040">
        <w:t xml:space="preserve">. </w:t>
      </w:r>
      <w:r w:rsidR="00A548EF" w:rsidRPr="003C1040">
        <w:t>The designing of the architecture will further comprise of three modules</w:t>
      </w:r>
      <w:r w:rsidR="003C1040" w:rsidRPr="003C1040">
        <w:t>,</w:t>
      </w:r>
      <w:r w:rsidR="00A548EF" w:rsidRPr="003C1040">
        <w:t xml:space="preserve"> namely log database of the users, security and service management</w:t>
      </w:r>
      <w:r w:rsidR="00812D79">
        <w:t xml:space="preserve"> [2</w:t>
      </w:r>
      <w:r w:rsidR="00775792">
        <w:t>5</w:t>
      </w:r>
      <w:r w:rsidR="00812D79">
        <w:t>]</w:t>
      </w:r>
      <w:r w:rsidR="00A548EF" w:rsidRPr="003C1040">
        <w:t>.</w:t>
      </w:r>
    </w:p>
    <w:p w:rsidR="00860F92" w:rsidRPr="005E1FD3" w:rsidRDefault="00860F92" w:rsidP="00860F92">
      <w:pPr>
        <w:rPr>
          <w:sz w:val="23"/>
          <w:szCs w:val="23"/>
        </w:rPr>
      </w:pPr>
      <w:r w:rsidRPr="003C1040">
        <w:tab/>
      </w:r>
      <w:r w:rsidRPr="003C1040">
        <w:rPr>
          <w:sz w:val="23"/>
          <w:szCs w:val="23"/>
        </w:rPr>
        <w:t xml:space="preserve">As per the given case, the architecture design for the cloud data centre needs to suffice the purpose of centralising the overall IT operations and equipment. </w:t>
      </w:r>
      <w:r w:rsidR="005E1FD3" w:rsidRPr="003C1040">
        <w:rPr>
          <w:sz w:val="23"/>
          <w:szCs w:val="23"/>
        </w:rPr>
        <w:t>The hybrid CC infrastructure</w:t>
      </w:r>
      <w:r w:rsidR="00512644" w:rsidRPr="003C1040">
        <w:rPr>
          <w:sz w:val="23"/>
          <w:szCs w:val="23"/>
        </w:rPr>
        <w:t xml:space="preserve"> will permit the use and management of ICT infrastructure by all the Institutes of </w:t>
      </w:r>
      <w:r w:rsidR="00512644" w:rsidRPr="003C1040">
        <w:t xml:space="preserve">UWTSD as well as </w:t>
      </w:r>
      <w:r w:rsidR="00EF178D" w:rsidRPr="003C1040">
        <w:t xml:space="preserve">the </w:t>
      </w:r>
      <w:r w:rsidR="00512644" w:rsidRPr="003C1040">
        <w:t>students and potential students.</w:t>
      </w:r>
      <w:r w:rsidR="00512644" w:rsidRPr="003C1040">
        <w:rPr>
          <w:sz w:val="23"/>
          <w:szCs w:val="23"/>
        </w:rPr>
        <w:t xml:space="preserve"> </w:t>
      </w:r>
      <w:r w:rsidR="005E1FD3" w:rsidRPr="003C1040">
        <w:rPr>
          <w:sz w:val="23"/>
          <w:szCs w:val="23"/>
        </w:rPr>
        <w:t>In addition to this, b</w:t>
      </w:r>
      <w:r w:rsidRPr="003C1040">
        <w:rPr>
          <w:sz w:val="23"/>
          <w:szCs w:val="23"/>
        </w:rPr>
        <w:t>ased on the recent research, it can be seen that</w:t>
      </w:r>
      <w:r w:rsidR="005E1FD3" w:rsidRPr="003C1040">
        <w:rPr>
          <w:sz w:val="23"/>
          <w:szCs w:val="23"/>
        </w:rPr>
        <w:t xml:space="preserve"> a hybrid cloud model would be </w:t>
      </w:r>
      <w:r w:rsidRPr="003C1040">
        <w:rPr>
          <w:sz w:val="23"/>
          <w:szCs w:val="23"/>
        </w:rPr>
        <w:t>appropriate for satisfying the infrastructural requirements of faculties, researcher and students</w:t>
      </w:r>
      <w:r w:rsidR="00E80D2C" w:rsidRPr="003C1040">
        <w:rPr>
          <w:sz w:val="23"/>
          <w:szCs w:val="23"/>
        </w:rPr>
        <w:t xml:space="preserve"> </w:t>
      </w:r>
      <w:r w:rsidR="003C1040" w:rsidRPr="003C1040">
        <w:rPr>
          <w:sz w:val="23"/>
          <w:szCs w:val="23"/>
        </w:rPr>
        <w:t>on</w:t>
      </w:r>
      <w:r w:rsidR="00E80D2C" w:rsidRPr="003C1040">
        <w:rPr>
          <w:sz w:val="23"/>
          <w:szCs w:val="23"/>
        </w:rPr>
        <w:t xml:space="preserve"> a global scale with its adaptability to </w:t>
      </w:r>
      <w:r w:rsidRPr="003C1040">
        <w:rPr>
          <w:sz w:val="23"/>
          <w:szCs w:val="23"/>
        </w:rPr>
        <w:t>specific hardware configuration for a particular task. The use of</w:t>
      </w:r>
      <w:r w:rsidR="00E80D2C" w:rsidRPr="003C1040">
        <w:rPr>
          <w:sz w:val="23"/>
          <w:szCs w:val="23"/>
        </w:rPr>
        <w:t xml:space="preserve"> IaaS will </w:t>
      </w:r>
      <w:r w:rsidR="005E1FD3" w:rsidRPr="003C1040">
        <w:rPr>
          <w:sz w:val="23"/>
          <w:szCs w:val="23"/>
        </w:rPr>
        <w:t xml:space="preserve">further </w:t>
      </w:r>
      <w:r w:rsidR="00E80D2C" w:rsidRPr="003C1040">
        <w:rPr>
          <w:sz w:val="23"/>
          <w:szCs w:val="23"/>
        </w:rPr>
        <w:t xml:space="preserve">allow </w:t>
      </w:r>
      <w:r w:rsidR="00E80D2C" w:rsidRPr="003C1040">
        <w:t xml:space="preserve">UWTSD to store and retrieve files through </w:t>
      </w:r>
      <w:r w:rsidR="003C1040" w:rsidRPr="003C1040">
        <w:t xml:space="preserve">a </w:t>
      </w:r>
      <w:r w:rsidR="00E80D2C" w:rsidRPr="003C1040">
        <w:t>remote virtual hosting server</w:t>
      </w:r>
      <w:r w:rsidR="003F12B4" w:rsidRPr="003C1040">
        <w:t>.</w:t>
      </w:r>
      <w:r w:rsidR="00E80D2C" w:rsidRPr="003C1040">
        <w:t xml:space="preserve"> [7].</w:t>
      </w:r>
      <w:r w:rsidR="005E1FD3" w:rsidRPr="003C1040">
        <w:t xml:space="preserve"> </w:t>
      </w:r>
    </w:p>
    <w:p w:rsidR="005E1FD3" w:rsidRPr="005E1FD3" w:rsidRDefault="003F12B4" w:rsidP="003F12B4">
      <w:pPr>
        <w:ind w:firstLine="720"/>
      </w:pPr>
      <w:r w:rsidRPr="003C1040">
        <w:lastRenderedPageBreak/>
        <w:t xml:space="preserve">The expected users of CS will mainly comprise of faculty, students, staff, Administration Department, HR, admission department, library and IT department. The resources which can be shared by multiple institutes under UWTSD will be placed at </w:t>
      </w:r>
      <w:r w:rsidR="00015BCD" w:rsidRPr="003C1040">
        <w:t xml:space="preserve">the data centres of </w:t>
      </w:r>
      <w:r w:rsidR="003E693A" w:rsidRPr="003C1040">
        <w:rPr>
          <w:b/>
          <w:bCs/>
          <w:i/>
          <w:iCs/>
        </w:rPr>
        <w:t>“</w:t>
      </w:r>
      <w:r w:rsidR="00015BCD" w:rsidRPr="003C1040">
        <w:rPr>
          <w:b/>
          <w:bCs/>
          <w:i/>
          <w:iCs/>
        </w:rPr>
        <w:t xml:space="preserve">UWTSD hybrid cloud </w:t>
      </w:r>
      <w:r w:rsidR="0077465E" w:rsidRPr="003C1040">
        <w:rPr>
          <w:b/>
          <w:bCs/>
          <w:i/>
          <w:iCs/>
        </w:rPr>
        <w:t>(UWTSDHC)</w:t>
      </w:r>
      <w:r w:rsidR="003E693A" w:rsidRPr="003C1040">
        <w:rPr>
          <w:b/>
          <w:bCs/>
          <w:i/>
          <w:iCs/>
        </w:rPr>
        <w:t>”</w:t>
      </w:r>
      <w:r w:rsidR="004A2F42" w:rsidRPr="003C1040">
        <w:t xml:space="preserve"> </w:t>
      </w:r>
      <w:r w:rsidR="00015BCD" w:rsidRPr="003C1040">
        <w:t>which will be made available to all the hosted institutes. The University needs to also purchase the registrar system follow up with the hybrid cloud implementation system.</w:t>
      </w:r>
      <w:r w:rsidR="003E693A" w:rsidRPr="003C1040">
        <w:t xml:space="preserve"> </w:t>
      </w:r>
      <w:r w:rsidR="00FA6784" w:rsidRPr="003C1040">
        <w:t xml:space="preserve">A single copy of the registrar system will be deployed to the UWTSDHC to ensure cost minimisation. </w:t>
      </w:r>
      <w:r w:rsidR="003E693A" w:rsidRPr="00017281">
        <w:t xml:space="preserve">The proposed UWTSDHC </w:t>
      </w:r>
      <w:r w:rsidR="00017281" w:rsidRPr="00017281">
        <w:t>interface will range from</w:t>
      </w:r>
      <w:r w:rsidR="003E693A" w:rsidRPr="00017281">
        <w:t xml:space="preserve"> UWTSD private cloud (UWTSDPC) to the service providers of public cloud.</w:t>
      </w:r>
      <w:r w:rsidR="002D4571" w:rsidRPr="00017281">
        <w:t xml:space="preserve"> The cloud service will be taken from Microsoft</w:t>
      </w:r>
      <w:r w:rsidR="0042002D" w:rsidRPr="00017281">
        <w:t xml:space="preserve"> (Office Web Apps and Office 365), Google (Chromebooks and Google Apps for Education), Amazon (AWS Cloud) and Cisco (Collab9</w:t>
      </w:r>
      <w:r w:rsidR="0042002D" w:rsidRPr="00017281">
        <w:rPr>
          <w:rFonts w:cs="Times New Roman"/>
        </w:rPr>
        <w:t>’</w:t>
      </w:r>
      <w:r w:rsidR="0042002D" w:rsidRPr="00017281">
        <w:t xml:space="preserve">s </w:t>
      </w:r>
      <w:proofErr w:type="spellStart"/>
      <w:r w:rsidR="0042002D" w:rsidRPr="00017281">
        <w:t>UCaaS</w:t>
      </w:r>
      <w:proofErr w:type="spellEnd"/>
      <w:r w:rsidR="0042002D" w:rsidRPr="00017281">
        <w:t xml:space="preserve"> platform)</w:t>
      </w:r>
      <w:r w:rsidR="000C6566" w:rsidRPr="00017281">
        <w:t xml:space="preserve"> [7].</w:t>
      </w:r>
    </w:p>
    <w:p w:rsidR="00BB74BB" w:rsidRDefault="00BB74BB" w:rsidP="00BB74BB">
      <w:pPr>
        <w:jc w:val="center"/>
      </w:pPr>
      <w:r w:rsidRPr="00017281">
        <w:rPr>
          <w:noProof/>
        </w:rPr>
        <w:drawing>
          <wp:inline distT="0" distB="0" distL="0" distR="0" wp14:anchorId="41CEE8F3" wp14:editId="2D1FC32F">
            <wp:extent cx="2941983" cy="175179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998505" cy="1785449"/>
                    </a:xfrm>
                    <a:prstGeom prst="rect">
                      <a:avLst/>
                    </a:prstGeom>
                  </pic:spPr>
                </pic:pic>
              </a:graphicData>
            </a:graphic>
          </wp:inline>
        </w:drawing>
      </w:r>
    </w:p>
    <w:p w:rsidR="00BB74BB" w:rsidRPr="00017281" w:rsidRDefault="00BB74BB" w:rsidP="00BB74BB">
      <w:pPr>
        <w:jc w:val="center"/>
        <w:rPr>
          <w:b/>
          <w:bCs/>
        </w:rPr>
      </w:pPr>
      <w:r w:rsidRPr="00017281">
        <w:rPr>
          <w:b/>
          <w:bCs/>
        </w:rPr>
        <w:t>Figure 1: Expected users of CS in UWTSD</w:t>
      </w:r>
    </w:p>
    <w:p w:rsidR="00BB74BB" w:rsidRDefault="00BB74BB" w:rsidP="00BB74BB">
      <w:pPr>
        <w:jc w:val="center"/>
      </w:pPr>
      <w:r w:rsidRPr="00017281">
        <w:t>Source: Adapted from [7]</w:t>
      </w:r>
    </w:p>
    <w:p w:rsidR="00E54943" w:rsidRDefault="00E54943">
      <w:pPr>
        <w:spacing w:line="276" w:lineRule="auto"/>
        <w:jc w:val="left"/>
      </w:pPr>
      <w:r>
        <w:br w:type="page"/>
      </w:r>
    </w:p>
    <w:p w:rsidR="00E54943" w:rsidRDefault="00E54943" w:rsidP="00E54943">
      <w:r>
        <w:lastRenderedPageBreak/>
        <w:t xml:space="preserve">The overview of proposed hybrid cloud for </w:t>
      </w:r>
      <w:r w:rsidRPr="00017281">
        <w:t>UWTSD</w:t>
      </w:r>
      <w:r>
        <w:t xml:space="preserve"> is illustrated below as follows:</w:t>
      </w:r>
    </w:p>
    <w:p w:rsidR="00E54943" w:rsidRDefault="007E579E" w:rsidP="00E54943">
      <w:r>
        <w:rPr>
          <w:noProof/>
        </w:rPr>
        <mc:AlternateContent>
          <mc:Choice Requires="wpc">
            <w:drawing>
              <wp:inline distT="0" distB="0" distL="0" distR="0" wp14:anchorId="27374C7D">
                <wp:extent cx="5731510" cy="5296535"/>
                <wp:effectExtent l="0" t="0" r="0" b="0"/>
                <wp:docPr id="101" name="Canvas 101"/>
                <wp:cNvGraphicFramePr>
                  <a:graphicFrameLocks xmlns:a="http://schemas.openxmlformats.org/drawingml/2006/main"/>
                </wp:cNvGraphicFramePr>
                <a:graphic xmlns:a="http://schemas.openxmlformats.org/drawingml/2006/main">
                  <a:graphicData uri="http://schemas.microsoft.com/office/word/2010/wordprocessingCanvas">
                    <wpc:wpc>
                      <wpc:bg>
                        <a:noFill/>
                      </wpc:bg>
                      <wpc:whole>
                        <a:ln w="3175" cap="flat" cmpd="sng" algn="ctr">
                          <a:solidFill>
                            <a:srgbClr val="000000"/>
                          </a:solidFill>
                          <a:prstDash val="solid"/>
                          <a:miter lim="800000"/>
                          <a:headEnd type="none" w="med" len="med"/>
                          <a:tailEnd type="none" w="med" len="med"/>
                        </a:ln>
                      </wpc:whole>
                      <wps:wsp>
                        <wps:cNvPr id="72" name="AutoShape 102"/>
                        <wps:cNvSpPr>
                          <a:spLocks/>
                        </wps:cNvSpPr>
                        <wps:spPr bwMode="auto">
                          <a:xfrm>
                            <a:off x="809576" y="111439"/>
                            <a:ext cx="3953150" cy="284965"/>
                          </a:xfrm>
                          <a:prstGeom prst="flowChartProcess">
                            <a:avLst/>
                          </a:prstGeom>
                          <a:solidFill>
                            <a:schemeClr val="accent4">
                              <a:lumMod val="40000"/>
                              <a:lumOff val="60000"/>
                            </a:schemeClr>
                          </a:solidFill>
                          <a:ln w="9525">
                            <a:solidFill>
                              <a:srgbClr val="000000"/>
                            </a:solidFill>
                            <a:miter lim="800000"/>
                            <a:headEnd/>
                            <a:tailEnd/>
                          </a:ln>
                        </wps:spPr>
                        <wps:txbx>
                          <w:txbxContent>
                            <w:p w:rsidR="00E54943" w:rsidRPr="00E54943" w:rsidRDefault="00E54943" w:rsidP="00455BC5">
                              <w:pPr>
                                <w:spacing w:after="0" w:line="240" w:lineRule="auto"/>
                                <w:jc w:val="center"/>
                                <w:rPr>
                                  <w:lang w:val="en-US"/>
                                </w:rPr>
                              </w:pPr>
                              <w:r>
                                <w:rPr>
                                  <w:lang w:val="en-US"/>
                                </w:rPr>
                                <w:t>Department of Examination, Admission and Bookkeeping</w:t>
                              </w:r>
                            </w:p>
                          </w:txbxContent>
                        </wps:txbx>
                        <wps:bodyPr rot="0" vert="horz" wrap="square" lIns="91440" tIns="45720" rIns="91440" bIns="45720" anchor="t" anchorCtr="0" upright="1">
                          <a:noAutofit/>
                        </wps:bodyPr>
                      </wps:wsp>
                      <wps:wsp>
                        <wps:cNvPr id="73" name="AutoShape 103"/>
                        <wps:cNvCnPr>
                          <a:cxnSpLocks/>
                          <a:stCxn id="72" idx="2"/>
                        </wps:cNvCnPr>
                        <wps:spPr bwMode="auto">
                          <a:xfrm>
                            <a:off x="2786151" y="396404"/>
                            <a:ext cx="796" cy="351033"/>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74" name="AutoShape 104"/>
                        <wps:cNvSpPr>
                          <a:spLocks/>
                        </wps:cNvSpPr>
                        <wps:spPr bwMode="auto">
                          <a:xfrm>
                            <a:off x="2286236" y="718781"/>
                            <a:ext cx="1018139" cy="694902"/>
                          </a:xfrm>
                          <a:prstGeom prst="cloudCallout">
                            <a:avLst>
                              <a:gd name="adj1" fmla="val -43764"/>
                              <a:gd name="adj2" fmla="val 70019"/>
                            </a:avLst>
                          </a:prstGeom>
                          <a:gradFill rotWithShape="0">
                            <a:gsLst>
                              <a:gs pos="0">
                                <a:schemeClr val="accent1">
                                  <a:lumMod val="100000"/>
                                  <a:lumOff val="0"/>
                                </a:schemeClr>
                              </a:gs>
                              <a:gs pos="100000">
                                <a:schemeClr val="accent1">
                                  <a:lumMod val="100000"/>
                                  <a:lumOff val="0"/>
                                  <a:gamma/>
                                  <a:tint val="20000"/>
                                  <a:invGamma/>
                                </a:schemeClr>
                              </a:gs>
                            </a:gsLst>
                            <a:lin ang="2700000" scaled="1"/>
                          </a:gradFill>
                          <a:ln w="9525">
                            <a:solidFill>
                              <a:srgbClr val="000000"/>
                            </a:solidFill>
                            <a:round/>
                            <a:headEnd/>
                            <a:tailEnd/>
                          </a:ln>
                        </wps:spPr>
                        <wps:txbx>
                          <w:txbxContent>
                            <w:p w:rsidR="00E54943" w:rsidRPr="00E54943" w:rsidRDefault="00E54943" w:rsidP="00455BC5">
                              <w:pPr>
                                <w:spacing w:line="240" w:lineRule="auto"/>
                                <w:jc w:val="center"/>
                                <w:rPr>
                                  <w:lang w:val="en-US"/>
                                </w:rPr>
                              </w:pPr>
                              <w:r>
                                <w:rPr>
                                  <w:lang w:val="en-US"/>
                                </w:rPr>
                                <w:t>Public Cloud</w:t>
                              </w:r>
                            </w:p>
                          </w:txbxContent>
                        </wps:txbx>
                        <wps:bodyPr rot="0" vert="horz" wrap="square" lIns="91440" tIns="45720" rIns="91440" bIns="45720" anchor="t" anchorCtr="0" upright="1">
                          <a:noAutofit/>
                        </wps:bodyPr>
                      </wps:wsp>
                      <wps:wsp>
                        <wps:cNvPr id="75" name="AutoShape 105"/>
                        <wps:cNvCnPr>
                          <a:cxnSpLocks/>
                          <a:stCxn id="74" idx="0"/>
                        </wps:cNvCnPr>
                        <wps:spPr bwMode="auto">
                          <a:xfrm rot="10800000" flipV="1">
                            <a:off x="476034" y="1065834"/>
                            <a:ext cx="1813386" cy="1822027"/>
                          </a:xfrm>
                          <a:prstGeom prst="bentConnector2">
                            <a:avLst/>
                          </a:prstGeom>
                          <a:noFill/>
                          <a:ln w="9525">
                            <a:solidFill>
                              <a:srgbClr val="000000"/>
                            </a:solidFill>
                            <a:miter lim="800000"/>
                            <a:headEnd type="triangle" w="med" len="med"/>
                            <a:tailEnd type="triangle" w="med" len="med"/>
                          </a:ln>
                          <a:extLst>
                            <a:ext uri="{909E8E84-426E-40DD-AFC4-6F175D3DCCD1}">
                              <a14:hiddenFill xmlns:a14="http://schemas.microsoft.com/office/drawing/2010/main">
                                <a:noFill/>
                              </a14:hiddenFill>
                            </a:ext>
                          </a:extLst>
                        </wps:spPr>
                        <wps:bodyPr/>
                      </wps:wsp>
                      <wps:wsp>
                        <wps:cNvPr id="77" name="AutoShape 106"/>
                        <wps:cNvCnPr>
                          <a:cxnSpLocks/>
                          <a:endCxn id="74" idx="1"/>
                        </wps:cNvCnPr>
                        <wps:spPr bwMode="auto">
                          <a:xfrm flipV="1">
                            <a:off x="2794907" y="1412887"/>
                            <a:ext cx="796" cy="353421"/>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78" name="Oval 107"/>
                        <wps:cNvSpPr>
                          <a:spLocks/>
                        </wps:cNvSpPr>
                        <wps:spPr bwMode="auto">
                          <a:xfrm>
                            <a:off x="2153296" y="1737652"/>
                            <a:ext cx="1323820" cy="627242"/>
                          </a:xfrm>
                          <a:prstGeom prst="ellipse">
                            <a:avLst/>
                          </a:prstGeom>
                          <a:solidFill>
                            <a:schemeClr val="accent5">
                              <a:lumMod val="100000"/>
                              <a:lumOff val="0"/>
                            </a:schemeClr>
                          </a:solidFill>
                          <a:ln w="38100">
                            <a:solidFill>
                              <a:schemeClr val="lt1">
                                <a:lumMod val="95000"/>
                                <a:lumOff val="0"/>
                              </a:schemeClr>
                            </a:solidFill>
                            <a:round/>
                            <a:headEnd/>
                            <a:tailEnd/>
                          </a:ln>
                          <a:effectLst>
                            <a:outerShdw dist="28398" dir="3806097" algn="ctr" rotWithShape="0">
                              <a:schemeClr val="accent5">
                                <a:lumMod val="50000"/>
                                <a:lumOff val="0"/>
                                <a:alpha val="50000"/>
                              </a:schemeClr>
                            </a:outerShdw>
                          </a:effectLst>
                        </wps:spPr>
                        <wps:txbx>
                          <w:txbxContent>
                            <w:p w:rsidR="00E54943" w:rsidRPr="00E54943" w:rsidRDefault="00E54943" w:rsidP="00455BC5">
                              <w:pPr>
                                <w:spacing w:line="240" w:lineRule="auto"/>
                                <w:jc w:val="center"/>
                                <w:rPr>
                                  <w:lang w:val="en-US"/>
                                </w:rPr>
                              </w:pPr>
                              <w:r>
                                <w:rPr>
                                  <w:lang w:val="en-US"/>
                                </w:rPr>
                                <w:t>Student Portal</w:t>
                              </w:r>
                            </w:p>
                          </w:txbxContent>
                        </wps:txbx>
                        <wps:bodyPr rot="0" vert="horz" wrap="square" lIns="91440" tIns="45720" rIns="91440" bIns="45720" anchor="t" anchorCtr="0" upright="1">
                          <a:noAutofit/>
                        </wps:bodyPr>
                      </wps:wsp>
                      <wps:wsp>
                        <wps:cNvPr id="79" name="AutoShape 108"/>
                        <wps:cNvSpPr>
                          <a:spLocks/>
                        </wps:cNvSpPr>
                        <wps:spPr bwMode="auto">
                          <a:xfrm>
                            <a:off x="2076080" y="2732643"/>
                            <a:ext cx="1456759" cy="895492"/>
                          </a:xfrm>
                          <a:prstGeom prst="cloudCallout">
                            <a:avLst>
                              <a:gd name="adj1" fmla="val -45644"/>
                              <a:gd name="adj2" fmla="val 43194"/>
                            </a:avLst>
                          </a:prstGeom>
                          <a:gradFill rotWithShape="0">
                            <a:gsLst>
                              <a:gs pos="0">
                                <a:schemeClr val="accent1">
                                  <a:lumMod val="100000"/>
                                  <a:lumOff val="0"/>
                                </a:schemeClr>
                              </a:gs>
                              <a:gs pos="100000">
                                <a:schemeClr val="accent1">
                                  <a:lumMod val="100000"/>
                                  <a:lumOff val="0"/>
                                  <a:gamma/>
                                  <a:tint val="20000"/>
                                  <a:invGamma/>
                                </a:schemeClr>
                              </a:gs>
                            </a:gsLst>
                            <a:lin ang="2700000" scaled="1"/>
                          </a:gradFill>
                          <a:ln w="9525">
                            <a:solidFill>
                              <a:srgbClr val="000000"/>
                            </a:solidFill>
                            <a:round/>
                            <a:headEnd/>
                            <a:tailEnd/>
                          </a:ln>
                        </wps:spPr>
                        <wps:txbx>
                          <w:txbxContent>
                            <w:p w:rsidR="00E54943" w:rsidRDefault="00E54943" w:rsidP="00455BC5">
                              <w:pPr>
                                <w:spacing w:after="0" w:line="240" w:lineRule="auto"/>
                                <w:jc w:val="center"/>
                              </w:pPr>
                            </w:p>
                            <w:p w:rsidR="00E54943" w:rsidRPr="00E54943" w:rsidRDefault="00E54943" w:rsidP="00455BC5">
                              <w:pPr>
                                <w:spacing w:after="0" w:line="240" w:lineRule="auto"/>
                                <w:jc w:val="center"/>
                                <w:rPr>
                                  <w:lang w:val="en-US"/>
                                </w:rPr>
                              </w:pPr>
                              <w:r w:rsidRPr="00017281">
                                <w:t>UWTSDPC</w:t>
                              </w:r>
                            </w:p>
                          </w:txbxContent>
                        </wps:txbx>
                        <wps:bodyPr rot="0" vert="horz" wrap="square" lIns="91440" tIns="45720" rIns="91440" bIns="45720" anchor="t" anchorCtr="0" upright="1">
                          <a:noAutofit/>
                        </wps:bodyPr>
                      </wps:wsp>
                      <wps:wsp>
                        <wps:cNvPr id="80" name="AutoShape 109"/>
                        <wps:cNvCnPr>
                          <a:cxnSpLocks/>
                          <a:stCxn id="78" idx="4"/>
                        </wps:cNvCnPr>
                        <wps:spPr bwMode="auto">
                          <a:xfrm>
                            <a:off x="2815604" y="2383998"/>
                            <a:ext cx="3980" cy="395608"/>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81" name="AutoShape 110"/>
                        <wps:cNvSpPr>
                          <a:spLocks/>
                        </wps:cNvSpPr>
                        <wps:spPr bwMode="auto">
                          <a:xfrm>
                            <a:off x="133735" y="2880697"/>
                            <a:ext cx="1789505" cy="524559"/>
                          </a:xfrm>
                          <a:prstGeom prst="roundRect">
                            <a:avLst>
                              <a:gd name="adj" fmla="val 16667"/>
                            </a:avLst>
                          </a:prstGeom>
                          <a:solidFill>
                            <a:schemeClr val="accent3">
                              <a:lumMod val="40000"/>
                              <a:lumOff val="60000"/>
                            </a:schemeClr>
                          </a:solidFill>
                          <a:ln w="9525">
                            <a:solidFill>
                              <a:srgbClr val="000000"/>
                            </a:solidFill>
                            <a:round/>
                            <a:headEnd/>
                            <a:tailEnd/>
                          </a:ln>
                        </wps:spPr>
                        <wps:txbx>
                          <w:txbxContent>
                            <w:p w:rsidR="00E54943" w:rsidRPr="00E54943" w:rsidRDefault="00E54943" w:rsidP="00455BC5">
                              <w:pPr>
                                <w:spacing w:after="0" w:line="240" w:lineRule="auto"/>
                                <w:rPr>
                                  <w:lang w:val="en-US"/>
                                </w:rPr>
                              </w:pPr>
                              <w:r>
                                <w:rPr>
                                  <w:lang w:val="en-US"/>
                                </w:rPr>
                                <w:t>Results, class lectures and record of attendance</w:t>
                              </w:r>
                            </w:p>
                          </w:txbxContent>
                        </wps:txbx>
                        <wps:bodyPr rot="0" vert="horz" wrap="square" lIns="91440" tIns="45720" rIns="91440" bIns="45720" anchor="t" anchorCtr="0" upright="1">
                          <a:noAutofit/>
                        </wps:bodyPr>
                      </wps:wsp>
                      <wps:wsp>
                        <wps:cNvPr id="82" name="AutoShape 111"/>
                        <wps:cNvCnPr>
                          <a:cxnSpLocks/>
                        </wps:cNvCnPr>
                        <wps:spPr bwMode="auto">
                          <a:xfrm>
                            <a:off x="891568" y="3422768"/>
                            <a:ext cx="3980" cy="396404"/>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83" name="Oval 112"/>
                        <wps:cNvSpPr>
                          <a:spLocks/>
                        </wps:cNvSpPr>
                        <wps:spPr bwMode="auto">
                          <a:xfrm>
                            <a:off x="258714" y="3805641"/>
                            <a:ext cx="1284813" cy="1143841"/>
                          </a:xfrm>
                          <a:prstGeom prst="ellipse">
                            <a:avLst/>
                          </a:prstGeom>
                          <a:solidFill>
                            <a:schemeClr val="tx1">
                              <a:lumMod val="100000"/>
                              <a:lumOff val="0"/>
                            </a:schemeClr>
                          </a:solidFill>
                          <a:ln w="9525">
                            <a:solidFill>
                              <a:srgbClr val="000000"/>
                            </a:solidFill>
                            <a:round/>
                            <a:headEnd/>
                            <a:tailEnd/>
                          </a:ln>
                        </wps:spPr>
                        <wps:txbx>
                          <w:txbxContent>
                            <w:p w:rsidR="00E54943" w:rsidRPr="00E54943" w:rsidRDefault="00E54943" w:rsidP="00455BC5">
                              <w:pPr>
                                <w:spacing w:after="0" w:line="240" w:lineRule="auto"/>
                                <w:jc w:val="center"/>
                                <w:rPr>
                                  <w:lang w:val="en-US"/>
                                </w:rPr>
                              </w:pPr>
                              <w:r>
                                <w:rPr>
                                  <w:lang w:val="en-US"/>
                                </w:rPr>
                                <w:t>Records of exam timetable and fees</w:t>
                              </w:r>
                            </w:p>
                          </w:txbxContent>
                        </wps:txbx>
                        <wps:bodyPr rot="0" vert="horz" wrap="square" lIns="91440" tIns="45720" rIns="91440" bIns="45720" anchor="t" anchorCtr="0" upright="1">
                          <a:noAutofit/>
                        </wps:bodyPr>
                      </wps:wsp>
                      <wps:wsp>
                        <wps:cNvPr id="84" name="AutoShape 113"/>
                        <wps:cNvCnPr>
                          <a:cxnSpLocks/>
                          <a:endCxn id="79" idx="4"/>
                        </wps:cNvCnPr>
                        <wps:spPr bwMode="auto">
                          <a:xfrm flipV="1">
                            <a:off x="905101" y="3567639"/>
                            <a:ext cx="1233867" cy="45372"/>
                          </a:xfrm>
                          <a:prstGeom prst="bentConnector3">
                            <a:avLst>
                              <a:gd name="adj1" fmla="val 47421"/>
                            </a:avLst>
                          </a:prstGeom>
                          <a:noFill/>
                          <a:ln w="9525">
                            <a:solidFill>
                              <a:srgbClr val="000000"/>
                            </a:solidFill>
                            <a:miter lim="800000"/>
                            <a:headEnd type="triangle" w="med" len="med"/>
                            <a:tailEnd type="triangle" w="med" len="med"/>
                          </a:ln>
                          <a:extLst>
                            <a:ext uri="{909E8E84-426E-40DD-AFC4-6F175D3DCCD1}">
                              <a14:hiddenFill xmlns:a14="http://schemas.microsoft.com/office/drawing/2010/main">
                                <a:noFill/>
                              </a14:hiddenFill>
                            </a:ext>
                          </a:extLst>
                        </wps:spPr>
                        <wps:bodyPr/>
                      </wps:wsp>
                      <wps:wsp>
                        <wps:cNvPr id="85" name="Oval 114"/>
                        <wps:cNvSpPr>
                          <a:spLocks/>
                        </wps:cNvSpPr>
                        <wps:spPr bwMode="auto">
                          <a:xfrm>
                            <a:off x="2138968" y="4385919"/>
                            <a:ext cx="1324616" cy="663858"/>
                          </a:xfrm>
                          <a:prstGeom prst="ellipse">
                            <a:avLst/>
                          </a:prstGeom>
                          <a:solidFill>
                            <a:schemeClr val="accent5">
                              <a:lumMod val="100000"/>
                              <a:lumOff val="0"/>
                            </a:schemeClr>
                          </a:solidFill>
                          <a:ln w="38100">
                            <a:solidFill>
                              <a:schemeClr val="lt1">
                                <a:lumMod val="95000"/>
                                <a:lumOff val="0"/>
                              </a:schemeClr>
                            </a:solidFill>
                            <a:round/>
                            <a:headEnd/>
                            <a:tailEnd/>
                          </a:ln>
                          <a:effectLst>
                            <a:outerShdw dist="28398" dir="3806097" algn="ctr" rotWithShape="0">
                              <a:schemeClr val="accent5">
                                <a:lumMod val="50000"/>
                                <a:lumOff val="0"/>
                                <a:alpha val="50000"/>
                              </a:schemeClr>
                            </a:outerShdw>
                          </a:effectLst>
                        </wps:spPr>
                        <wps:txbx>
                          <w:txbxContent>
                            <w:p w:rsidR="00E54943" w:rsidRDefault="00E54943" w:rsidP="00455BC5">
                              <w:pPr>
                                <w:spacing w:after="0" w:line="240" w:lineRule="auto"/>
                                <w:jc w:val="center"/>
                                <w:rPr>
                                  <w:lang w:val="en-US"/>
                                </w:rPr>
                              </w:pPr>
                              <w:r>
                                <w:rPr>
                                  <w:lang w:val="en-US"/>
                                </w:rPr>
                                <w:t>Faculty</w:t>
                              </w:r>
                            </w:p>
                            <w:p w:rsidR="00E54943" w:rsidRPr="00E54943" w:rsidRDefault="00E54943" w:rsidP="00455BC5">
                              <w:pPr>
                                <w:spacing w:after="0" w:line="240" w:lineRule="auto"/>
                                <w:jc w:val="center"/>
                                <w:rPr>
                                  <w:lang w:val="en-US"/>
                                </w:rPr>
                              </w:pPr>
                              <w:r>
                                <w:rPr>
                                  <w:lang w:val="en-US"/>
                                </w:rPr>
                                <w:t>Portal</w:t>
                              </w:r>
                            </w:p>
                          </w:txbxContent>
                        </wps:txbx>
                        <wps:bodyPr rot="0" vert="horz" wrap="square" lIns="91440" tIns="45720" rIns="91440" bIns="45720" anchor="t" anchorCtr="0" upright="1">
                          <a:noAutofit/>
                        </wps:bodyPr>
                      </wps:wsp>
                      <wps:wsp>
                        <wps:cNvPr id="86" name="AutoShape 115"/>
                        <wps:cNvCnPr>
                          <a:cxnSpLocks/>
                          <a:stCxn id="85" idx="0"/>
                          <a:endCxn id="79" idx="1"/>
                        </wps:cNvCnPr>
                        <wps:spPr bwMode="auto">
                          <a:xfrm flipV="1">
                            <a:off x="2801276" y="3627338"/>
                            <a:ext cx="3184" cy="739477"/>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87" name="AutoShape 117"/>
                        <wps:cNvCnPr>
                          <a:cxnSpLocks/>
                          <a:endCxn id="74" idx="2"/>
                        </wps:cNvCnPr>
                        <wps:spPr bwMode="auto">
                          <a:xfrm rot="10800000">
                            <a:off x="3303579" y="1065834"/>
                            <a:ext cx="583500" cy="279393"/>
                          </a:xfrm>
                          <a:prstGeom prst="bentConnector3">
                            <a:avLst>
                              <a:gd name="adj1" fmla="val 49944"/>
                            </a:avLst>
                          </a:prstGeom>
                          <a:noFill/>
                          <a:ln w="9525">
                            <a:solidFill>
                              <a:srgbClr val="000000"/>
                            </a:solidFill>
                            <a:miter lim="800000"/>
                            <a:headEnd/>
                            <a:tailEnd type="triangle" w="med" len="med"/>
                          </a:ln>
                          <a:extLst>
                            <a:ext uri="{909E8E84-426E-40DD-AFC4-6F175D3DCCD1}">
                              <a14:hiddenFill xmlns:a14="http://schemas.microsoft.com/office/drawing/2010/main">
                                <a:noFill/>
                              </a14:hiddenFill>
                            </a:ext>
                          </a:extLst>
                        </wps:spPr>
                        <wps:bodyPr/>
                      </wps:wsp>
                      <wps:wsp>
                        <wps:cNvPr id="88" name="AutoShape 119"/>
                        <wps:cNvSpPr>
                          <a:spLocks/>
                        </wps:cNvSpPr>
                        <wps:spPr bwMode="auto">
                          <a:xfrm>
                            <a:off x="3887078" y="1190805"/>
                            <a:ext cx="1694776" cy="342277"/>
                          </a:xfrm>
                          <a:prstGeom prst="flowChartProcess">
                            <a:avLst/>
                          </a:prstGeom>
                          <a:solidFill>
                            <a:schemeClr val="accent4">
                              <a:lumMod val="40000"/>
                              <a:lumOff val="60000"/>
                            </a:schemeClr>
                          </a:solidFill>
                          <a:ln w="9525">
                            <a:solidFill>
                              <a:srgbClr val="000000"/>
                            </a:solidFill>
                            <a:miter lim="800000"/>
                            <a:headEnd/>
                            <a:tailEnd/>
                          </a:ln>
                        </wps:spPr>
                        <wps:txbx>
                          <w:txbxContent>
                            <w:p w:rsidR="00455BC5" w:rsidRPr="00E54943" w:rsidRDefault="00455BC5" w:rsidP="00455BC5">
                              <w:pPr>
                                <w:spacing w:after="0" w:line="240" w:lineRule="auto"/>
                                <w:jc w:val="center"/>
                                <w:rPr>
                                  <w:lang w:val="en-US"/>
                                </w:rPr>
                              </w:pPr>
                              <w:r>
                                <w:rPr>
                                  <w:lang w:val="en-US"/>
                                </w:rPr>
                                <w:t>Login portal for parents</w:t>
                              </w:r>
                            </w:p>
                          </w:txbxContent>
                        </wps:txbx>
                        <wps:bodyPr rot="0" vert="horz" wrap="square" lIns="91440" tIns="45720" rIns="91440" bIns="45720" anchor="t" anchorCtr="0" upright="1">
                          <a:noAutofit/>
                        </wps:bodyPr>
                      </wps:wsp>
                      <wps:wsp>
                        <wps:cNvPr id="89" name="AutoShape 120"/>
                        <wps:cNvSpPr>
                          <a:spLocks/>
                        </wps:cNvSpPr>
                        <wps:spPr bwMode="auto">
                          <a:xfrm>
                            <a:off x="3810658" y="3781761"/>
                            <a:ext cx="1789505" cy="715597"/>
                          </a:xfrm>
                          <a:prstGeom prst="roundRect">
                            <a:avLst>
                              <a:gd name="adj" fmla="val 16667"/>
                            </a:avLst>
                          </a:prstGeom>
                          <a:solidFill>
                            <a:schemeClr val="accent3">
                              <a:lumMod val="40000"/>
                              <a:lumOff val="60000"/>
                            </a:schemeClr>
                          </a:solidFill>
                          <a:ln w="9525">
                            <a:solidFill>
                              <a:srgbClr val="000000"/>
                            </a:solidFill>
                            <a:round/>
                            <a:headEnd/>
                            <a:tailEnd/>
                          </a:ln>
                        </wps:spPr>
                        <wps:txbx>
                          <w:txbxContent>
                            <w:p w:rsidR="00455BC5" w:rsidRPr="00E54943" w:rsidRDefault="00455BC5" w:rsidP="00455BC5">
                              <w:pPr>
                                <w:spacing w:after="0" w:line="240" w:lineRule="auto"/>
                                <w:rPr>
                                  <w:lang w:val="en-US"/>
                                </w:rPr>
                              </w:pPr>
                              <w:r>
                                <w:rPr>
                                  <w:lang w:val="en-US"/>
                                </w:rPr>
                                <w:t>Assignments, study materials, lectures and exam plan sheet</w:t>
                              </w:r>
                            </w:p>
                          </w:txbxContent>
                        </wps:txbx>
                        <wps:bodyPr rot="0" vert="horz" wrap="square" lIns="91440" tIns="45720" rIns="91440" bIns="45720" anchor="t" anchorCtr="0" upright="1">
                          <a:noAutofit/>
                        </wps:bodyPr>
                      </wps:wsp>
                      <wps:wsp>
                        <wps:cNvPr id="90" name="AutoShape 121"/>
                        <wps:cNvSpPr>
                          <a:spLocks/>
                        </wps:cNvSpPr>
                        <wps:spPr bwMode="auto">
                          <a:xfrm>
                            <a:off x="3856033" y="2257435"/>
                            <a:ext cx="1694776" cy="456900"/>
                          </a:xfrm>
                          <a:prstGeom prst="flowChartProcess">
                            <a:avLst/>
                          </a:prstGeom>
                          <a:solidFill>
                            <a:schemeClr val="accent4">
                              <a:lumMod val="40000"/>
                              <a:lumOff val="60000"/>
                            </a:schemeClr>
                          </a:solidFill>
                          <a:ln w="9525">
                            <a:solidFill>
                              <a:srgbClr val="000000"/>
                            </a:solidFill>
                            <a:miter lim="800000"/>
                            <a:headEnd/>
                            <a:tailEnd/>
                          </a:ln>
                        </wps:spPr>
                        <wps:txbx>
                          <w:txbxContent>
                            <w:p w:rsidR="00455BC5" w:rsidRPr="00E54943" w:rsidRDefault="00455BC5" w:rsidP="00455BC5">
                              <w:pPr>
                                <w:spacing w:after="0" w:line="240" w:lineRule="auto"/>
                                <w:jc w:val="center"/>
                                <w:rPr>
                                  <w:lang w:val="en-US"/>
                                </w:rPr>
                              </w:pPr>
                              <w:r>
                                <w:rPr>
                                  <w:lang w:val="en-US"/>
                                </w:rPr>
                                <w:t xml:space="preserve">Updating the marksheet and results of exam </w:t>
                              </w:r>
                            </w:p>
                          </w:txbxContent>
                        </wps:txbx>
                        <wps:bodyPr rot="0" vert="horz" wrap="square" lIns="91440" tIns="45720" rIns="91440" bIns="45720" anchor="t" anchorCtr="0" upright="1">
                          <a:noAutofit/>
                        </wps:bodyPr>
                      </wps:wsp>
                      <wps:wsp>
                        <wps:cNvPr id="91" name="AutoShape 122"/>
                        <wps:cNvCnPr>
                          <a:cxnSpLocks/>
                          <a:stCxn id="79" idx="2"/>
                          <a:endCxn id="90" idx="1"/>
                        </wps:cNvCnPr>
                        <wps:spPr bwMode="auto">
                          <a:xfrm flipV="1">
                            <a:off x="3532043" y="2485885"/>
                            <a:ext cx="323990" cy="694902"/>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92" name="AutoShape 123"/>
                        <wps:cNvCnPr>
                          <a:cxnSpLocks/>
                          <a:stCxn id="90" idx="2"/>
                          <a:endCxn id="89" idx="0"/>
                        </wps:cNvCnPr>
                        <wps:spPr bwMode="auto">
                          <a:xfrm>
                            <a:off x="4703818" y="2714335"/>
                            <a:ext cx="1592" cy="1067426"/>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93" name="AutoShape 124"/>
                        <wps:cNvCnPr>
                          <a:cxnSpLocks/>
                          <a:endCxn id="89" idx="1"/>
                        </wps:cNvCnPr>
                        <wps:spPr bwMode="auto">
                          <a:xfrm flipV="1">
                            <a:off x="2815604" y="4139958"/>
                            <a:ext cx="995054" cy="796"/>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c:wpc>
                  </a:graphicData>
                </a:graphic>
              </wp:inline>
            </w:drawing>
          </mc:Choice>
          <mc:Fallback>
            <w:pict>
              <v:group w14:anchorId="27374C7D" id="Canvas 101" o:spid="_x0000_s1026" editas="canvas" style="width:451.3pt;height:417.05pt;mso-position-horizontal-relative:char;mso-position-vertical-relative:line" coordsize="57315,5296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7315;height:52965;visibility:visible;mso-wrap-style:square" stroked="t" strokeweight=".25pt">
                  <v:fill o:detectmouseclick="t"/>
                  <v:path o:connecttype="none"/>
                </v:shape>
                <v:shapetype id="_x0000_t109" coordsize="21600,21600" o:spt="109" path="m,l,21600r21600,l21600,xe">
                  <v:stroke joinstyle="miter"/>
                  <v:path gradientshapeok="t" o:connecttype="rect"/>
                </v:shapetype>
                <v:shape id="AutoShape 102" o:spid="_x0000_s1028" type="#_x0000_t109" style="position:absolute;left:8095;top:1114;width:39532;height:285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" fillcolor="#ccc0d9 [1303]">
                  <v:path arrowok="t"/>
                  <v:textbox>
                    <w:txbxContent>
                      <w:p w14:paraId="36F831A3" w14:textId="3E5BA099" w:rsidR="00E54943" w:rsidRPr="00E54943" w:rsidRDefault="00E54943" w:rsidP="00455BC5">
                        <w:pPr>
                          <w:spacing w:after="0" w:line="240" w:lineRule="auto"/>
                          <w:jc w:val="center"/>
                          <w:rPr>
                            <w:lang w:val="en-US"/>
                          </w:rPr>
                        </w:pPr>
                        <w:r>
                          <w:rPr>
                            <w:lang w:val="en-US"/>
                          </w:rPr>
                          <w:t>Department of Examination, Admission and Bookkeeping</w:t>
                        </w:r>
                      </w:p>
                    </w:txbxContent>
                  </v:textbox>
                </v:shape>
                <v:shapetype id="_x0000_t32" coordsize="21600,21600" o:spt="32" o:oned="t" path="m,l21600,21600e" filled="f">
                  <v:path arrowok="t" fillok="f" o:connecttype="none"/>
                  <o:lock v:ext="edit" shapetype="t"/>
                </v:shapetype>
                <v:shape id="AutoShape 103" o:spid="_x0000_s1029" type="#_x0000_t32" style="position:absolute;left:27861;top:3964;width:8;height:351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">
                  <v:stroke endarrow="block"/>
                  <o:lock v:ext="edit" shapetype="f"/>
                </v:shape>
                <v:shapetype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AutoShape 104" o:spid="_x0000_s1030" type="#_x0000_t106" style="position:absolute;left:22862;top:7187;width:10181;height:694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" adj="1347,25924" fillcolor="#4f81bd [3204]">
                  <v:fill color2="#dbe5f1 [660]" angle="45" focus="100%" type="gradient"/>
                  <v:path arrowok="t"/>
                  <v:textbox>
                    <w:txbxContent>
                      <w:p w14:paraId="6FE8D596" w14:textId="7EB8BB1E" w:rsidR="00E54943" w:rsidRPr="00E54943" w:rsidRDefault="00E54943" w:rsidP="00455BC5">
                        <w:pPr>
                          <w:spacing w:line="240" w:lineRule="auto"/>
                          <w:jc w:val="center"/>
                          <w:rPr>
                            <w:lang w:val="en-US"/>
                          </w:rPr>
                        </w:pPr>
                        <w:r>
                          <w:rPr>
                            <w:lang w:val="en-US"/>
                          </w:rPr>
                          <w:t>Public Cloud</w:t>
                        </w:r>
                      </w:p>
                    </w:txbxContent>
                  </v:textbox>
                </v:shape>
                <v:shapetype id="_x0000_t33" coordsize="21600,21600" o:spt="33" o:oned="t" path="m,l21600,r,21600e" filled="f">
                  <v:stroke joinstyle="miter"/>
                  <v:path arrowok="t" fillok="f" o:connecttype="none"/>
                  <o:lock v:ext="edit" shapetype="t"/>
                </v:shapetype>
                <v:shape id="AutoShape 105" o:spid="_x0000_s1031" type="#_x0000_t33" style="position:absolute;left:4760;top:10658;width:18134;height:18220;rotation:180;flip:y;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">
                  <v:stroke startarrow="block" endarrow="block"/>
                  <o:lock v:ext="edit" shapetype="f"/>
                </v:shape>
                <v:shape id="AutoShape 106" o:spid="_x0000_s1032" type="#_x0000_t32" style="position:absolute;left:27949;top:14128;width:8;height:3535;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">
                  <v:stroke endarrow="block"/>
                  <o:lock v:ext="edit" shapetype="f"/>
                </v:shape>
                <v:oval id="Oval 107" o:spid="_x0000_s1033" style="position:absolute;left:21532;top:17376;width:13239;height:627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" fillcolor="#4bacc6 [3208]" strokecolor="#f2f2f2 [3041]" strokeweight="3pt">
                  <v:shadow on="t" color="#205867 [1608]" opacity=".5" offset="1pt"/>
                  <v:path arrowok="t"/>
                  <v:textbox>
                    <w:txbxContent>
                      <w:p w14:paraId="004FCA0F" w14:textId="75425186" w:rsidR="00E54943" w:rsidRPr="00E54943" w:rsidRDefault="00E54943" w:rsidP="00455BC5">
                        <w:pPr>
                          <w:spacing w:line="240" w:lineRule="auto"/>
                          <w:jc w:val="center"/>
                          <w:rPr>
                            <w:lang w:val="en-US"/>
                          </w:rPr>
                        </w:pPr>
                        <w:r>
                          <w:rPr>
                            <w:lang w:val="en-US"/>
                          </w:rPr>
                          <w:t>Student Portal</w:t>
                        </w:r>
                      </w:p>
                    </w:txbxContent>
                  </v:textbox>
                </v:oval>
                <v:shape id="AutoShape 108" o:spid="_x0000_s1034" type="#_x0000_t106" style="position:absolute;left:20760;top:27326;width:14568;height:895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" adj="941,20130" fillcolor="#4f81bd [3204]">
                  <v:fill color2="#dbe5f1 [660]" angle="45" focus="100%" type="gradient"/>
                  <v:path arrowok="t"/>
                  <v:textbox>
                    <w:txbxContent>
                      <w:p w14:paraId="7360AB8A" w14:textId="77777777" w:rsidR="00E54943" w:rsidRDefault="00E54943" w:rsidP="00455BC5">
                        <w:pPr>
                          <w:spacing w:after="0" w:line="240" w:lineRule="auto"/>
                          <w:jc w:val="center"/>
                        </w:pPr>
                      </w:p>
                      <w:p w14:paraId="78DD53AE" w14:textId="36DDBB21" w:rsidR="00E54943" w:rsidRPr="00E54943" w:rsidRDefault="00E54943" w:rsidP="00455BC5">
                        <w:pPr>
                          <w:spacing w:after="0" w:line="240" w:lineRule="auto"/>
                          <w:jc w:val="center"/>
                          <w:rPr>
                            <w:lang w:val="en-US"/>
                          </w:rPr>
                        </w:pPr>
                        <w:r w:rsidRPr="00017281">
                          <w:t>UWTSDPC</w:t>
                        </w:r>
                      </w:p>
                    </w:txbxContent>
                  </v:textbox>
                </v:shape>
                <v:shape id="AutoShape 109" o:spid="_x0000_s1035" type="#_x0000_t32" style="position:absolute;left:28156;top:23839;width:39;height:3957;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">
                  <v:stroke startarrow="block" endarrow="block"/>
                  <o:lock v:ext="edit" shapetype="f"/>
                </v:shape>
                <v:roundrect id="AutoShape 110" o:spid="_x0000_s1036" style="position:absolute;left:1337;top:28806;width:17895;height:5246;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" fillcolor="#d6e3bc [1302]">
                  <v:path arrowok="t"/>
                  <v:textbox>
                    <w:txbxContent>
                      <w:p w14:paraId="5C55AA94" w14:textId="48B057D5" w:rsidR="00E54943" w:rsidRPr="00E54943" w:rsidRDefault="00E54943" w:rsidP="00455BC5">
                        <w:pPr>
                          <w:spacing w:after="0" w:line="240" w:lineRule="auto"/>
                          <w:rPr>
                            <w:lang w:val="en-US"/>
                          </w:rPr>
                        </w:pPr>
                        <w:r>
                          <w:rPr>
                            <w:lang w:val="en-US"/>
                          </w:rPr>
                          <w:t>Results, class lectures and record of attendance</w:t>
                        </w:r>
                      </w:p>
                    </w:txbxContent>
                  </v:textbox>
                </v:roundrect>
                <v:shape id="AutoShape 111" o:spid="_x0000_s1037" type="#_x0000_t32" style="position:absolute;left:8915;top:34227;width:40;height:3964;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">
                  <v:stroke startarrow="block" endarrow="block"/>
                  <o:lock v:ext="edit" shapetype="f"/>
                </v:shape>
                <v:oval id="Oval 112" o:spid="_x0000_s1038" style="position:absolute;left:2587;top:38056;width:12848;height:1143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" fillcolor="black [3213]">
                  <v:path arrowok="t"/>
                  <v:textbox>
                    <w:txbxContent>
                      <w:p w14:paraId="16FB5841" w14:textId="5F6B3DDB" w:rsidR="00E54943" w:rsidRPr="00E54943" w:rsidRDefault="00E54943" w:rsidP="00455BC5">
                        <w:pPr>
                          <w:spacing w:after="0" w:line="240" w:lineRule="auto"/>
                          <w:jc w:val="center"/>
                          <w:rPr>
                            <w:lang w:val="en-US"/>
                          </w:rPr>
                        </w:pPr>
                        <w:r>
                          <w:rPr>
                            <w:lang w:val="en-US"/>
                          </w:rPr>
                          <w:t>Records of exam timetable and fees</w:t>
                        </w:r>
                      </w:p>
                    </w:txbxContent>
                  </v:textbox>
                </v:oval>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113" o:spid="_x0000_s1039" type="#_x0000_t34" style="position:absolute;left:9051;top:35676;width:12338;height:454;flip:y;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" adj="10243">
                  <v:stroke startarrow="block" endarrow="block"/>
                  <o:lock v:ext="edit" shapetype="f"/>
                </v:shape>
                <v:oval id="Oval 114" o:spid="_x0000_s1040" style="position:absolute;left:21389;top:43859;width:13246;height:663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" fillcolor="#4bacc6 [3208]" strokecolor="#f2f2f2 [3041]" strokeweight="3pt">
                  <v:shadow on="t" color="#205867 [1608]" opacity=".5" offset="1pt"/>
                  <v:path arrowok="t"/>
                  <v:textbox>
                    <w:txbxContent>
                      <w:p w14:paraId="38E1BFCF" w14:textId="77777777" w:rsidR="00E54943" w:rsidRDefault="00E54943" w:rsidP="00455BC5">
                        <w:pPr>
                          <w:spacing w:after="0" w:line="240" w:lineRule="auto"/>
                          <w:jc w:val="center"/>
                          <w:rPr>
                            <w:lang w:val="en-US"/>
                          </w:rPr>
                        </w:pPr>
                        <w:r>
                          <w:rPr>
                            <w:lang w:val="en-US"/>
                          </w:rPr>
                          <w:t>Faculty</w:t>
                        </w:r>
                      </w:p>
                      <w:p w14:paraId="203D1DB7" w14:textId="17EB4C7B" w:rsidR="00E54943" w:rsidRPr="00E54943" w:rsidRDefault="00E54943" w:rsidP="00455BC5">
                        <w:pPr>
                          <w:spacing w:after="0" w:line="240" w:lineRule="auto"/>
                          <w:jc w:val="center"/>
                          <w:rPr>
                            <w:lang w:val="en-US"/>
                          </w:rPr>
                        </w:pPr>
                        <w:r>
                          <w:rPr>
                            <w:lang w:val="en-US"/>
                          </w:rPr>
                          <w:t>Portal</w:t>
                        </w:r>
                      </w:p>
                    </w:txbxContent>
                  </v:textbox>
                </v:oval>
                <v:shape id="AutoShape 115" o:spid="_x0000_s1041" type="#_x0000_t32" style="position:absolute;left:28012;top:36273;width:32;height:7395;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">
                  <v:stroke endarrow="block"/>
                  <o:lock v:ext="edit" shapetype="f"/>
                </v:shape>
                <v:shape id="AutoShape 117" o:spid="_x0000_s1042" type="#_x0000_t34" style="position:absolute;left:33035;top:10658;width:5835;height:2794;rotation:180;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" adj="10788">
                  <v:stroke endarrow="block"/>
                  <o:lock v:ext="edit" shapetype="f"/>
                </v:shape>
                <v:shape id="AutoShape 119" o:spid="_x0000_s1043" type="#_x0000_t109" style="position:absolute;left:38870;top:11908;width:16948;height:342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" fillcolor="#ccc0d9 [1303]">
                  <v:path arrowok="t"/>
                  <v:textbox>
                    <w:txbxContent>
                      <w:p w14:paraId="36824640" w14:textId="5683EF3D" w:rsidR="00455BC5" w:rsidRPr="00E54943" w:rsidRDefault="00455BC5" w:rsidP="00455BC5">
                        <w:pPr>
                          <w:spacing w:after="0" w:line="240" w:lineRule="auto"/>
                          <w:jc w:val="center"/>
                          <w:rPr>
                            <w:lang w:val="en-US"/>
                          </w:rPr>
                        </w:pPr>
                        <w:r>
                          <w:rPr>
                            <w:lang w:val="en-US"/>
                          </w:rPr>
                          <w:t>Login portal for parents</w:t>
                        </w:r>
                      </w:p>
                    </w:txbxContent>
                  </v:textbox>
                </v:shape>
                <v:roundrect id="AutoShape 120" o:spid="_x0000_s1044" style="position:absolute;left:38106;top:37817;width:17895;height:7156;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" fillcolor="#d6e3bc [1302]">
                  <v:path arrowok="t"/>
                  <v:textbox>
                    <w:txbxContent>
                      <w:p w14:paraId="00DAC63A" w14:textId="41F43F95" w:rsidR="00455BC5" w:rsidRPr="00E54943" w:rsidRDefault="00455BC5" w:rsidP="00455BC5">
                        <w:pPr>
                          <w:spacing w:after="0" w:line="240" w:lineRule="auto"/>
                          <w:rPr>
                            <w:lang w:val="en-US"/>
                          </w:rPr>
                        </w:pPr>
                        <w:r>
                          <w:rPr>
                            <w:lang w:val="en-US"/>
                          </w:rPr>
                          <w:t>Assignments, study materials, lectures and exam plan sheet</w:t>
                        </w:r>
                      </w:p>
                    </w:txbxContent>
                  </v:textbox>
                </v:roundrect>
                <v:shape id="AutoShape 121" o:spid="_x0000_s1045" type="#_x0000_t109" style="position:absolute;left:38560;top:22574;width:16948;height:456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" fillcolor="#ccc0d9 [1303]">
                  <v:path arrowok="t"/>
                  <v:textbox>
                    <w:txbxContent>
                      <w:p w14:paraId="6FDA2D68" w14:textId="299A2A55" w:rsidR="00455BC5" w:rsidRPr="00E54943" w:rsidRDefault="00455BC5" w:rsidP="00455BC5">
                        <w:pPr>
                          <w:spacing w:after="0" w:line="240" w:lineRule="auto"/>
                          <w:jc w:val="center"/>
                          <w:rPr>
                            <w:lang w:val="en-US"/>
                          </w:rPr>
                        </w:pPr>
                        <w:r>
                          <w:rPr>
                            <w:lang w:val="en-US"/>
                          </w:rPr>
                          <w:t xml:space="preserve">Updating the marksheet and results of exam </w:t>
                        </w:r>
                      </w:p>
                    </w:txbxContent>
                  </v:textbox>
                </v:shape>
                <v:shape id="AutoShape 122" o:spid="_x0000_s1046" type="#_x0000_t32" style="position:absolute;left:35320;top:24858;width:3240;height:6949;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">
                  <v:stroke startarrow="block" endarrow="block"/>
                  <o:lock v:ext="edit" shapetype="f"/>
                </v:shape>
                <v:shape id="AutoShape 123" o:spid="_x0000_s1047" type="#_x0000_t32" style="position:absolute;left:47038;top:27143;width:16;height:10674;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">
                  <v:stroke startarrow="block" endarrow="block"/>
                  <o:lock v:ext="edit" shapetype="f"/>
                </v:shape>
                <v:shape id="AutoShape 124" o:spid="_x0000_s1048" type="#_x0000_t32" style="position:absolute;left:28156;top:41399;width:9950;height:8;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">
                  <v:stroke endarrow="block"/>
                  <o:lock v:ext="edit" shapetype="f"/>
                </v:shape>
                <w10:anchorlock/>
              </v:group>
            </w:pict>
          </mc:Fallback>
        </mc:AlternateContent>
      </w:r>
    </w:p>
    <w:p w:rsidR="00E54943" w:rsidRPr="00017281" w:rsidRDefault="00E54943" w:rsidP="00E54943">
      <w:pPr>
        <w:jc w:val="center"/>
        <w:rPr>
          <w:b/>
          <w:bCs/>
        </w:rPr>
      </w:pPr>
      <w:r w:rsidRPr="00017281">
        <w:rPr>
          <w:b/>
          <w:bCs/>
        </w:rPr>
        <w:t xml:space="preserve">Figure </w:t>
      </w:r>
      <w:r>
        <w:rPr>
          <w:b/>
          <w:bCs/>
        </w:rPr>
        <w:t>2</w:t>
      </w:r>
      <w:r w:rsidRPr="00017281">
        <w:rPr>
          <w:b/>
          <w:bCs/>
        </w:rPr>
        <w:t xml:space="preserve">: </w:t>
      </w:r>
      <w:r>
        <w:rPr>
          <w:b/>
          <w:bCs/>
        </w:rPr>
        <w:t xml:space="preserve">Proposed users </w:t>
      </w:r>
      <w:r w:rsidRPr="00017281">
        <w:rPr>
          <w:b/>
          <w:bCs/>
        </w:rPr>
        <w:t>of C</w:t>
      </w:r>
      <w:r>
        <w:rPr>
          <w:b/>
          <w:bCs/>
        </w:rPr>
        <w:t>C</w:t>
      </w:r>
      <w:r w:rsidRPr="00017281">
        <w:rPr>
          <w:b/>
          <w:bCs/>
        </w:rPr>
        <w:t xml:space="preserve"> in UWTSD</w:t>
      </w:r>
    </w:p>
    <w:p w:rsidR="00E54943" w:rsidRDefault="00E54943" w:rsidP="00E54943">
      <w:pPr>
        <w:jc w:val="center"/>
      </w:pPr>
      <w:r w:rsidRPr="00017281">
        <w:t>Source: Adapted from [</w:t>
      </w:r>
      <w:r w:rsidR="00775792">
        <w:t>2</w:t>
      </w:r>
      <w:r w:rsidRPr="00017281">
        <w:t>]</w:t>
      </w:r>
    </w:p>
    <w:p w:rsidR="00E54943" w:rsidRDefault="00E54943" w:rsidP="00E54943"/>
    <w:p w:rsidR="00E54943" w:rsidRDefault="00E54943" w:rsidP="00E54943"/>
    <w:p w:rsidR="00E54943" w:rsidRPr="00017281" w:rsidRDefault="00E54943" w:rsidP="00E54943"/>
    <w:p w:rsidR="00BB74BB" w:rsidRDefault="007E579E" w:rsidP="00BB74BB">
      <w:r>
        <w:rPr>
          <w:noProof/>
        </w:rPr>
        <w:lastRenderedPageBreak/>
        <mc:AlternateContent>
          <mc:Choice Requires="wpc">
            <w:drawing>
              <wp:inline distT="0" distB="0" distL="0" distR="0" wp14:anchorId="7C21EB88">
                <wp:extent cx="5731510" cy="7287260"/>
                <wp:effectExtent l="0" t="0" r="0" b="2540"/>
                <wp:docPr id="71" name="Canvas 3"/>
                <wp:cNvGraphicFramePr>
                  <a:graphicFrameLocks xmlns:a="http://schemas.openxmlformats.org/drawingml/2006/main"/>
                </wp:cNvGraphicFramePr>
                <a:graphic xmlns:a="http://schemas.openxmlformats.org/drawingml/2006/main">
                  <a:graphicData uri="http://schemas.microsoft.com/office/word/2010/wordprocessingCanvas">
                    <wpc:wpc>
                      <wpc:bg>
                        <a:solidFill>
                          <a:schemeClr val="lt1">
                            <a:lumMod val="100000"/>
                            <a:lumOff val="0"/>
                          </a:schemeClr>
                        </a:solidFill>
                      </wpc:bg>
                      <wpc:whole>
                        <a:ln w="9525" cap="flat" cmpd="sng" algn="ctr">
                          <a:solidFill>
                            <a:schemeClr val="dk1">
                              <a:lumMod val="100000"/>
                              <a:lumOff val="0"/>
                            </a:schemeClr>
                          </a:solidFill>
                          <a:prstDash val="solid"/>
                          <a:miter lim="800000"/>
                          <a:headEnd type="none" w="med" len="med"/>
                          <a:tailEnd type="none" w="med" len="med"/>
                        </a:ln>
                      </wpc:whole>
                      <wps:wsp>
                        <wps:cNvPr id="35" name="AutoShape 4"/>
                        <wps:cNvSpPr>
                          <a:spLocks/>
                        </wps:cNvSpPr>
                        <wps:spPr bwMode="auto">
                          <a:xfrm>
                            <a:off x="116222" y="44580"/>
                            <a:ext cx="1248196" cy="310469"/>
                          </a:xfrm>
                          <a:prstGeom prst="roundRect">
                            <a:avLst>
                              <a:gd name="adj" fmla="val 16667"/>
                            </a:avLst>
                          </a:prstGeom>
                          <a:solidFill>
                            <a:srgbClr val="FFFFFF"/>
                          </a:solidFill>
                          <a:ln w="9525">
                            <a:solidFill>
                              <a:schemeClr val="bg1">
                                <a:lumMod val="100000"/>
                                <a:lumOff val="0"/>
                              </a:schemeClr>
                            </a:solidFill>
                            <a:round/>
                            <a:headEnd/>
                            <a:tailEnd/>
                          </a:ln>
                        </wps:spPr>
                        <wps:txbx>
                          <w:txbxContent>
                            <w:p w:rsidR="003C1040" w:rsidRPr="009F077A" w:rsidRDefault="003C1040" w:rsidP="008571BF">
                              <w:pPr>
                                <w:spacing w:after="0" w:line="240" w:lineRule="auto"/>
                                <w:rPr>
                                  <w:lang w:val="en-US"/>
                                </w:rPr>
                              </w:pPr>
                              <w:r>
                                <w:rPr>
                                  <w:lang w:val="en-US"/>
                                </w:rPr>
                                <w:t>User Interface</w:t>
                              </w:r>
                            </w:p>
                          </w:txbxContent>
                        </wps:txbx>
                        <wps:bodyPr rot="0" vert="horz" wrap="square" lIns="91440" tIns="45720" rIns="91440" bIns="45720" anchor="t" anchorCtr="0" upright="1">
                          <a:noAutofit/>
                        </wps:bodyPr>
                      </wps:wsp>
                      <wps:wsp>
                        <wps:cNvPr id="36" name="AutoShape 5"/>
                        <wps:cNvSpPr>
                          <a:spLocks/>
                        </wps:cNvSpPr>
                        <wps:spPr bwMode="auto">
                          <a:xfrm>
                            <a:off x="124183" y="397241"/>
                            <a:ext cx="5494289" cy="382912"/>
                          </a:xfrm>
                          <a:prstGeom prst="roundRect">
                            <a:avLst>
                              <a:gd name="adj" fmla="val 16667"/>
                            </a:avLst>
                          </a:prstGeom>
                          <a:solidFill>
                            <a:schemeClr val="accent2">
                              <a:lumMod val="100000"/>
                              <a:lumOff val="0"/>
                            </a:schemeClr>
                          </a:solidFill>
                          <a:ln w="38100">
                            <a:solidFill>
                              <a:schemeClr val="lt1">
                                <a:lumMod val="95000"/>
                                <a:lumOff val="0"/>
                              </a:schemeClr>
                            </a:solidFill>
                            <a:round/>
                            <a:headEnd/>
                            <a:tailEnd/>
                          </a:ln>
                          <a:effectLst>
                            <a:outerShdw dist="28398" dir="3806097" algn="ctr" rotWithShape="0">
                              <a:schemeClr val="accent2">
                                <a:lumMod val="50000"/>
                                <a:lumOff val="0"/>
                                <a:alpha val="50000"/>
                              </a:schemeClr>
                            </a:outerShdw>
                          </a:effectLst>
                        </wps:spPr>
                        <wps:txbx>
                          <w:txbxContent>
                            <w:p w:rsidR="003C1040" w:rsidRPr="0017606A" w:rsidRDefault="003C1040" w:rsidP="008571BF">
                              <w:pPr>
                                <w:spacing w:after="0" w:line="240" w:lineRule="auto"/>
                                <w:rPr>
                                  <w:b/>
                                  <w:bCs/>
                                  <w:lang w:val="en-US"/>
                                </w:rPr>
                              </w:pPr>
                              <w:r w:rsidRPr="0017606A">
                                <w:rPr>
                                  <w:b/>
                                  <w:bCs/>
                                  <w:lang w:val="en-US"/>
                                </w:rPr>
                                <w:t>Service Catalogue                     User Portal                                  Service Repository</w:t>
                              </w:r>
                            </w:p>
                            <w:p w:rsidR="003C1040" w:rsidRPr="009F077A" w:rsidRDefault="003C1040" w:rsidP="008571BF">
                              <w:pPr>
                                <w:spacing w:after="0" w:line="240" w:lineRule="auto"/>
                                <w:rPr>
                                  <w:lang w:val="en-US"/>
                                </w:rPr>
                              </w:pPr>
                            </w:p>
                            <w:p w:rsidR="003C1040" w:rsidRPr="009F077A" w:rsidRDefault="003C1040" w:rsidP="008571BF">
                              <w:pPr>
                                <w:spacing w:after="0" w:line="240" w:lineRule="auto"/>
                                <w:rPr>
                                  <w:lang w:val="en-US"/>
                                </w:rPr>
                              </w:pPr>
                            </w:p>
                          </w:txbxContent>
                        </wps:txbx>
                        <wps:bodyPr rot="0" vert="horz" wrap="square" lIns="91440" tIns="45720" rIns="91440" bIns="45720" anchor="t" anchorCtr="0" upright="1">
                          <a:noAutofit/>
                        </wps:bodyPr>
                      </wps:wsp>
                      <wps:wsp>
                        <wps:cNvPr id="37" name="AutoShape 8"/>
                        <wps:cNvSpPr>
                          <a:spLocks/>
                        </wps:cNvSpPr>
                        <wps:spPr bwMode="auto">
                          <a:xfrm>
                            <a:off x="1731394" y="60502"/>
                            <a:ext cx="1606415" cy="309673"/>
                          </a:xfrm>
                          <a:prstGeom prst="roundRect">
                            <a:avLst>
                              <a:gd name="adj" fmla="val 16667"/>
                            </a:avLst>
                          </a:prstGeom>
                          <a:solidFill>
                            <a:srgbClr val="FFFFFF"/>
                          </a:solidFill>
                          <a:ln w="9525">
                            <a:solidFill>
                              <a:schemeClr val="bg1">
                                <a:lumMod val="100000"/>
                                <a:lumOff val="0"/>
                              </a:schemeClr>
                            </a:solidFill>
                            <a:round/>
                            <a:headEnd/>
                            <a:tailEnd/>
                          </a:ln>
                        </wps:spPr>
                        <wps:txbx>
                          <w:txbxContent>
                            <w:p w:rsidR="003C1040" w:rsidRPr="009F077A" w:rsidRDefault="003C1040" w:rsidP="008571BF">
                              <w:pPr>
                                <w:spacing w:after="0" w:line="240" w:lineRule="auto"/>
                                <w:rPr>
                                  <w:lang w:val="en-US"/>
                                </w:rPr>
                              </w:pPr>
                              <w:r>
                                <w:rPr>
                                  <w:lang w:val="en-US"/>
                                </w:rPr>
                                <w:t>Log Database of User</w:t>
                              </w:r>
                            </w:p>
                          </w:txbxContent>
                        </wps:txbx>
                        <wps:bodyPr rot="0" vert="horz" wrap="square" lIns="91440" tIns="45720" rIns="91440" bIns="45720" anchor="t" anchorCtr="0" upright="1">
                          <a:noAutofit/>
                        </wps:bodyPr>
                      </wps:wsp>
                      <wps:wsp>
                        <wps:cNvPr id="38" name="AutoShape 10"/>
                        <wps:cNvSpPr>
                          <a:spLocks/>
                        </wps:cNvSpPr>
                        <wps:spPr bwMode="auto">
                          <a:xfrm>
                            <a:off x="2334794" y="843042"/>
                            <a:ext cx="516632" cy="640043"/>
                          </a:xfrm>
                          <a:prstGeom prst="upDownArrow">
                            <a:avLst>
                              <a:gd name="adj1" fmla="val 50000"/>
                              <a:gd name="adj2" fmla="val 24777"/>
                            </a:avLst>
                          </a:prstGeom>
                          <a:solidFill>
                            <a:schemeClr val="lt1">
                              <a:lumMod val="100000"/>
                              <a:lumOff val="0"/>
                            </a:schemeClr>
                          </a:solidFill>
                          <a:ln w="12700">
                            <a:solidFill>
                              <a:schemeClr val="dk1">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3C1040" w:rsidRPr="00FE30AD" w:rsidRDefault="003C1040" w:rsidP="008571BF">
                              <w:pPr>
                                <w:jc w:val="center"/>
                                <w:rPr>
                                  <w:lang w:val="en-US"/>
                                </w:rPr>
                              </w:pPr>
                              <w:r>
                                <w:rPr>
                                  <w:lang w:val="en-US"/>
                                </w:rPr>
                                <w:t>SaaS</w:t>
                              </w:r>
                            </w:p>
                          </w:txbxContent>
                        </wps:txbx>
                        <wps:bodyPr rot="0" vert="eaVert" wrap="square" lIns="91440" tIns="45720" rIns="91440" bIns="45720" anchor="t" anchorCtr="0" upright="1">
                          <a:noAutofit/>
                        </wps:bodyPr>
                      </wps:wsp>
                      <wps:wsp>
                        <wps:cNvPr id="39" name="AutoShape 11"/>
                        <wps:cNvSpPr>
                          <a:spLocks/>
                        </wps:cNvSpPr>
                        <wps:spPr bwMode="auto">
                          <a:xfrm>
                            <a:off x="2072100" y="1530850"/>
                            <a:ext cx="2894413" cy="1408255"/>
                          </a:xfrm>
                          <a:prstGeom prst="roundRect">
                            <a:avLst>
                              <a:gd name="adj" fmla="val 16667"/>
                            </a:avLst>
                          </a:prstGeom>
                          <a:solidFill>
                            <a:srgbClr val="FFFFFF"/>
                          </a:solidFill>
                          <a:ln w="9525">
                            <a:solidFill>
                              <a:srgbClr val="000000"/>
                            </a:solidFill>
                            <a:prstDash val="dash"/>
                            <a:round/>
                            <a:headEnd/>
                            <a:tailEnd/>
                          </a:ln>
                        </wps:spPr>
                        <wps:bodyPr rot="0" vert="horz" wrap="square" lIns="91440" tIns="45720" rIns="91440" bIns="45720" anchor="t" anchorCtr="0" upright="1">
                          <a:noAutofit/>
                        </wps:bodyPr>
                      </wps:wsp>
                      <wps:wsp>
                        <wps:cNvPr id="40" name="Rectangle 12"/>
                        <wps:cNvSpPr>
                          <a:spLocks/>
                        </wps:cNvSpPr>
                        <wps:spPr bwMode="auto">
                          <a:xfrm>
                            <a:off x="2199467" y="1661406"/>
                            <a:ext cx="2622962" cy="1143162"/>
                          </a:xfrm>
                          <a:prstGeom prst="rect">
                            <a:avLst/>
                          </a:prstGeom>
                          <a:solidFill>
                            <a:schemeClr val="accent4">
                              <a:lumMod val="40000"/>
                              <a:lumOff val="60000"/>
                            </a:schemeClr>
                          </a:solidFill>
                          <a:ln w="9525">
                            <a:solidFill>
                              <a:srgbClr val="000000"/>
                            </a:solidFill>
                            <a:miter lim="800000"/>
                            <a:headEnd/>
                            <a:tailEnd/>
                          </a:ln>
                        </wps:spPr>
                        <wps:bodyPr rot="0" vert="horz" wrap="square" lIns="91440" tIns="45720" rIns="91440" bIns="45720" anchor="t" anchorCtr="0" upright="1">
                          <a:noAutofit/>
                        </wps:bodyPr>
                      </wps:wsp>
                      <wps:wsp>
                        <wps:cNvPr id="41" name="Rectangle 13"/>
                        <wps:cNvSpPr>
                          <a:spLocks/>
                        </wps:cNvSpPr>
                        <wps:spPr bwMode="auto">
                          <a:xfrm>
                            <a:off x="2271111" y="1744994"/>
                            <a:ext cx="995054" cy="299324"/>
                          </a:xfrm>
                          <a:prstGeom prst="rect">
                            <a:avLst/>
                          </a:prstGeom>
                          <a:solidFill>
                            <a:srgbClr val="FFFFFF"/>
                          </a:solidFill>
                          <a:ln w="9525">
                            <a:solidFill>
                              <a:srgbClr val="000000"/>
                            </a:solidFill>
                            <a:miter lim="800000"/>
                            <a:headEnd/>
                            <a:tailEnd/>
                          </a:ln>
                        </wps:spPr>
                        <wps:txbx>
                          <w:txbxContent>
                            <w:p w:rsidR="003C1040" w:rsidRPr="00FE30AD" w:rsidRDefault="003C1040" w:rsidP="008571BF">
                              <w:pPr>
                                <w:rPr>
                                  <w:lang w:val="en-US"/>
                                </w:rPr>
                              </w:pPr>
                              <w:r>
                                <w:rPr>
                                  <w:lang w:val="en-US"/>
                                </w:rPr>
                                <w:t>ERP System</w:t>
                              </w:r>
                            </w:p>
                          </w:txbxContent>
                        </wps:txbx>
                        <wps:bodyPr rot="0" vert="horz" wrap="square" lIns="91440" tIns="45720" rIns="91440" bIns="45720" anchor="t" anchorCtr="0" upright="1">
                          <a:noAutofit/>
                        </wps:bodyPr>
                      </wps:wsp>
                      <wps:wsp>
                        <wps:cNvPr id="42" name="Rectangle 14"/>
                        <wps:cNvSpPr>
                          <a:spLocks/>
                        </wps:cNvSpPr>
                        <wps:spPr bwMode="auto">
                          <a:xfrm>
                            <a:off x="3729462" y="1744994"/>
                            <a:ext cx="931370" cy="429084"/>
                          </a:xfrm>
                          <a:prstGeom prst="rect">
                            <a:avLst/>
                          </a:prstGeom>
                          <a:solidFill>
                            <a:srgbClr val="FFFFFF"/>
                          </a:solidFill>
                          <a:ln w="9525">
                            <a:solidFill>
                              <a:srgbClr val="000000"/>
                            </a:solidFill>
                            <a:miter lim="800000"/>
                            <a:headEnd/>
                            <a:tailEnd/>
                          </a:ln>
                        </wps:spPr>
                        <wps:txbx>
                          <w:txbxContent>
                            <w:p w:rsidR="003C1040" w:rsidRPr="00FE30AD" w:rsidRDefault="003C1040" w:rsidP="008571BF">
                              <w:pPr>
                                <w:spacing w:after="0" w:line="240" w:lineRule="auto"/>
                                <w:rPr>
                                  <w:lang w:val="en-US"/>
                                </w:rPr>
                              </w:pPr>
                              <w:r>
                                <w:rPr>
                                  <w:lang w:val="en-US"/>
                                </w:rPr>
                                <w:t>Application Software</w:t>
                              </w:r>
                            </w:p>
                          </w:txbxContent>
                        </wps:txbx>
                        <wps:bodyPr rot="0" vert="horz" wrap="square" lIns="91440" tIns="45720" rIns="91440" bIns="45720" anchor="t" anchorCtr="0" upright="1">
                          <a:noAutofit/>
                        </wps:bodyPr>
                      </wps:wsp>
                      <wps:wsp>
                        <wps:cNvPr id="43" name="Rectangle 15"/>
                        <wps:cNvSpPr>
                          <a:spLocks/>
                        </wps:cNvSpPr>
                        <wps:spPr bwMode="auto">
                          <a:xfrm>
                            <a:off x="2271111" y="2206717"/>
                            <a:ext cx="2149316" cy="493566"/>
                          </a:xfrm>
                          <a:prstGeom prst="rect">
                            <a:avLst/>
                          </a:prstGeom>
                          <a:solidFill>
                            <a:srgbClr val="FFFFFF"/>
                          </a:solidFill>
                          <a:ln w="9525">
                            <a:solidFill>
                              <a:srgbClr val="000000"/>
                            </a:solidFill>
                            <a:miter lim="800000"/>
                            <a:headEnd/>
                            <a:tailEnd/>
                          </a:ln>
                        </wps:spPr>
                        <wps:txbx>
                          <w:txbxContent>
                            <w:p w:rsidR="003C1040" w:rsidRPr="00FE30AD" w:rsidRDefault="003C1040" w:rsidP="008571BF">
                              <w:pPr>
                                <w:spacing w:after="0" w:line="240" w:lineRule="auto"/>
                                <w:jc w:val="center"/>
                                <w:rPr>
                                  <w:lang w:val="en-US"/>
                                </w:rPr>
                              </w:pPr>
                              <w:r>
                                <w:rPr>
                                  <w:lang w:val="en-US"/>
                                </w:rPr>
                                <w:t>Class-Room Management system</w:t>
                              </w:r>
                            </w:p>
                          </w:txbxContent>
                        </wps:txbx>
                        <wps:bodyPr rot="0" vert="horz" wrap="square" lIns="91440" tIns="45720" rIns="91440" bIns="45720" anchor="t" anchorCtr="0" upright="1">
                          <a:noAutofit/>
                        </wps:bodyPr>
                      </wps:wsp>
                      <wps:wsp>
                        <wps:cNvPr id="44" name="AutoShape 17"/>
                        <wps:cNvSpPr>
                          <a:spLocks/>
                        </wps:cNvSpPr>
                        <wps:spPr bwMode="auto">
                          <a:xfrm>
                            <a:off x="1252972" y="3221711"/>
                            <a:ext cx="3801106" cy="1549956"/>
                          </a:xfrm>
                          <a:prstGeom prst="roundRect">
                            <a:avLst>
                              <a:gd name="adj" fmla="val 16667"/>
                            </a:avLst>
                          </a:prstGeom>
                          <a:solidFill>
                            <a:srgbClr val="FFFFFF"/>
                          </a:solidFill>
                          <a:ln w="9525">
                            <a:solidFill>
                              <a:srgbClr val="000000"/>
                            </a:solidFill>
                            <a:prstDash val="lgDash"/>
                            <a:round/>
                            <a:headEnd/>
                            <a:tailEnd/>
                          </a:ln>
                        </wps:spPr>
                        <wps:bodyPr rot="0" vert="horz" wrap="square" lIns="91440" tIns="45720" rIns="91440" bIns="45720" anchor="t" anchorCtr="0" upright="1">
                          <a:noAutofit/>
                        </wps:bodyPr>
                      </wps:wsp>
                      <wps:wsp>
                        <wps:cNvPr id="45" name="Rectangle 18"/>
                        <wps:cNvSpPr>
                          <a:spLocks/>
                        </wps:cNvSpPr>
                        <wps:spPr bwMode="auto">
                          <a:xfrm>
                            <a:off x="1364418" y="3354655"/>
                            <a:ext cx="3610055" cy="1288844"/>
                          </a:xfrm>
                          <a:prstGeom prst="rect">
                            <a:avLst/>
                          </a:prstGeom>
                          <a:solidFill>
                            <a:schemeClr val="accent4">
                              <a:lumMod val="40000"/>
                              <a:lumOff val="60000"/>
                            </a:schemeClr>
                          </a:solidFill>
                          <a:ln w="9525">
                            <a:solidFill>
                              <a:srgbClr val="000000"/>
                            </a:solidFill>
                            <a:miter lim="800000"/>
                            <a:headEnd/>
                            <a:tailEnd/>
                          </a:ln>
                        </wps:spPr>
                        <wps:bodyPr rot="0" vert="horz" wrap="square" lIns="91440" tIns="45720" rIns="91440" bIns="45720" anchor="t" anchorCtr="0" upright="1">
                          <a:noAutofit/>
                        </wps:bodyPr>
                      </wps:wsp>
                      <wps:wsp>
                        <wps:cNvPr id="46" name="Rectangle 20"/>
                        <wps:cNvSpPr>
                          <a:spLocks/>
                        </wps:cNvSpPr>
                        <wps:spPr bwMode="auto">
                          <a:xfrm>
                            <a:off x="1428897" y="3432670"/>
                            <a:ext cx="811964" cy="482421"/>
                          </a:xfrm>
                          <a:prstGeom prst="rect">
                            <a:avLst/>
                          </a:prstGeom>
                          <a:solidFill>
                            <a:srgbClr val="FFFFFF"/>
                          </a:solidFill>
                          <a:ln w="9525">
                            <a:solidFill>
                              <a:srgbClr val="000000"/>
                            </a:solidFill>
                            <a:miter lim="800000"/>
                            <a:headEnd/>
                            <a:tailEnd/>
                          </a:ln>
                        </wps:spPr>
                        <wps:txbx>
                          <w:txbxContent>
                            <w:p w:rsidR="003C1040" w:rsidRPr="00FE30AD" w:rsidRDefault="003C1040" w:rsidP="008571BF">
                              <w:pPr>
                                <w:spacing w:after="0" w:line="240" w:lineRule="auto"/>
                                <w:rPr>
                                  <w:lang w:val="en-US"/>
                                </w:rPr>
                              </w:pPr>
                              <w:r>
                                <w:rPr>
                                  <w:lang w:val="en-US"/>
                                </w:rPr>
                                <w:t>Operating Systems</w:t>
                              </w:r>
                            </w:p>
                          </w:txbxContent>
                        </wps:txbx>
                        <wps:bodyPr rot="0" vert="horz" wrap="square" lIns="91440" tIns="45720" rIns="91440" bIns="45720" anchor="t" anchorCtr="0" upright="1">
                          <a:noAutofit/>
                        </wps:bodyPr>
                      </wps:wsp>
                      <wps:wsp>
                        <wps:cNvPr id="47" name="Rectangle 21"/>
                        <wps:cNvSpPr>
                          <a:spLocks/>
                        </wps:cNvSpPr>
                        <wps:spPr bwMode="auto">
                          <a:xfrm>
                            <a:off x="2334794" y="3432670"/>
                            <a:ext cx="812760" cy="441821"/>
                          </a:xfrm>
                          <a:prstGeom prst="rect">
                            <a:avLst/>
                          </a:prstGeom>
                          <a:solidFill>
                            <a:srgbClr val="FFFFFF"/>
                          </a:solidFill>
                          <a:ln w="9525">
                            <a:solidFill>
                              <a:srgbClr val="000000"/>
                            </a:solidFill>
                            <a:miter lim="800000"/>
                            <a:headEnd/>
                            <a:tailEnd/>
                          </a:ln>
                        </wps:spPr>
                        <wps:txbx>
                          <w:txbxContent>
                            <w:p w:rsidR="003C1040" w:rsidRPr="00FE30AD" w:rsidRDefault="003C1040" w:rsidP="008571BF">
                              <w:pPr>
                                <w:spacing w:after="0" w:line="240" w:lineRule="auto"/>
                                <w:rPr>
                                  <w:lang w:val="en-US"/>
                                </w:rPr>
                              </w:pPr>
                              <w:r>
                                <w:rPr>
                                  <w:lang w:val="en-US"/>
                                </w:rPr>
                                <w:t>Database Systems</w:t>
                              </w:r>
                            </w:p>
                          </w:txbxContent>
                        </wps:txbx>
                        <wps:bodyPr rot="0" vert="horz" wrap="square" lIns="91440" tIns="45720" rIns="91440" bIns="45720" anchor="t" anchorCtr="0" upright="1">
                          <a:noAutofit/>
                        </wps:bodyPr>
                      </wps:wsp>
                      <wps:wsp>
                        <wps:cNvPr id="48" name="Rectangle 22"/>
                        <wps:cNvSpPr>
                          <a:spLocks/>
                        </wps:cNvSpPr>
                        <wps:spPr bwMode="auto">
                          <a:xfrm>
                            <a:off x="3235119" y="3432670"/>
                            <a:ext cx="1544324" cy="291363"/>
                          </a:xfrm>
                          <a:prstGeom prst="rect">
                            <a:avLst/>
                          </a:prstGeom>
                          <a:solidFill>
                            <a:srgbClr val="FFFFFF"/>
                          </a:solidFill>
                          <a:ln w="9525">
                            <a:solidFill>
                              <a:srgbClr val="000000"/>
                            </a:solidFill>
                            <a:miter lim="800000"/>
                            <a:headEnd/>
                            <a:tailEnd/>
                          </a:ln>
                        </wps:spPr>
                        <wps:txbx>
                          <w:txbxContent>
                            <w:p w:rsidR="003C1040" w:rsidRPr="00FE30AD" w:rsidRDefault="003C1040" w:rsidP="008571BF">
                              <w:pPr>
                                <w:spacing w:after="0" w:line="240" w:lineRule="auto"/>
                                <w:rPr>
                                  <w:lang w:val="en-US"/>
                                </w:rPr>
                              </w:pPr>
                              <w:r>
                                <w:rPr>
                                  <w:lang w:val="en-US"/>
                                </w:rPr>
                                <w:t>Distributed Systems</w:t>
                              </w:r>
                            </w:p>
                          </w:txbxContent>
                        </wps:txbx>
                        <wps:bodyPr rot="0" vert="horz" wrap="square" lIns="91440" tIns="45720" rIns="91440" bIns="45720" anchor="t" anchorCtr="0" upright="1">
                          <a:noAutofit/>
                        </wps:bodyPr>
                      </wps:wsp>
                      <wps:wsp>
                        <wps:cNvPr id="49" name="Rectangle 23"/>
                        <wps:cNvSpPr>
                          <a:spLocks/>
                        </wps:cNvSpPr>
                        <wps:spPr bwMode="auto">
                          <a:xfrm>
                            <a:off x="1438450" y="4048036"/>
                            <a:ext cx="1122421" cy="480829"/>
                          </a:xfrm>
                          <a:prstGeom prst="rect">
                            <a:avLst/>
                          </a:prstGeom>
                          <a:solidFill>
                            <a:srgbClr val="FFFFFF"/>
                          </a:solidFill>
                          <a:ln w="9525">
                            <a:solidFill>
                              <a:srgbClr val="000000"/>
                            </a:solidFill>
                            <a:miter lim="800000"/>
                            <a:headEnd/>
                            <a:tailEnd/>
                          </a:ln>
                        </wps:spPr>
                        <wps:txbx>
                          <w:txbxContent>
                            <w:p w:rsidR="003C1040" w:rsidRPr="00FE30AD" w:rsidRDefault="003C1040" w:rsidP="008571BF">
                              <w:pPr>
                                <w:spacing w:after="0" w:line="240" w:lineRule="auto"/>
                                <w:rPr>
                                  <w:lang w:val="en-US"/>
                                </w:rPr>
                              </w:pPr>
                              <w:r>
                                <w:rPr>
                                  <w:lang w:val="en-US"/>
                                </w:rPr>
                                <w:t>Software Engineering</w:t>
                              </w:r>
                            </w:p>
                          </w:txbxContent>
                        </wps:txbx>
                        <wps:bodyPr rot="0" vert="horz" wrap="square" lIns="91440" tIns="45720" rIns="91440" bIns="45720" anchor="t" anchorCtr="0" upright="1">
                          <a:noAutofit/>
                        </wps:bodyPr>
                      </wps:wsp>
                      <wps:wsp>
                        <wps:cNvPr id="50" name="AutoShape 25"/>
                        <wps:cNvSpPr>
                          <a:spLocks/>
                        </wps:cNvSpPr>
                        <wps:spPr bwMode="auto">
                          <a:xfrm>
                            <a:off x="1470292" y="820752"/>
                            <a:ext cx="515040" cy="2356379"/>
                          </a:xfrm>
                          <a:prstGeom prst="upDownArrow">
                            <a:avLst>
                              <a:gd name="adj1" fmla="val 50000"/>
                              <a:gd name="adj2" fmla="val 91499"/>
                            </a:avLst>
                          </a:prstGeom>
                          <a:solidFill>
                            <a:schemeClr val="lt1">
                              <a:lumMod val="100000"/>
                              <a:lumOff val="0"/>
                            </a:schemeClr>
                          </a:solidFill>
                          <a:ln w="12700">
                            <a:solidFill>
                              <a:schemeClr val="dk1">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3C1040" w:rsidRPr="00FE30AD" w:rsidRDefault="003C1040" w:rsidP="008571BF">
                              <w:pPr>
                                <w:jc w:val="center"/>
                                <w:rPr>
                                  <w:lang w:val="en-US"/>
                                </w:rPr>
                              </w:pPr>
                              <w:r>
                                <w:rPr>
                                  <w:lang w:val="en-US"/>
                                </w:rPr>
                                <w:t>PaaS</w:t>
                              </w:r>
                            </w:p>
                          </w:txbxContent>
                        </wps:txbx>
                        <wps:bodyPr rot="0" vert="eaVert" wrap="square" lIns="91440" tIns="45720" rIns="91440" bIns="45720" anchor="t" anchorCtr="0" upright="1">
                          <a:noAutofit/>
                        </wps:bodyPr>
                      </wps:wsp>
                      <wps:wsp>
                        <wps:cNvPr id="51" name="Rectangle 26"/>
                        <wps:cNvSpPr>
                          <a:spLocks/>
                        </wps:cNvSpPr>
                        <wps:spPr bwMode="auto">
                          <a:xfrm>
                            <a:off x="2663560" y="4048036"/>
                            <a:ext cx="1123217" cy="480033"/>
                          </a:xfrm>
                          <a:prstGeom prst="rect">
                            <a:avLst/>
                          </a:prstGeom>
                          <a:solidFill>
                            <a:srgbClr val="FFFFFF"/>
                          </a:solidFill>
                          <a:ln w="9525">
                            <a:solidFill>
                              <a:srgbClr val="000000"/>
                            </a:solidFill>
                            <a:miter lim="800000"/>
                            <a:headEnd/>
                            <a:tailEnd/>
                          </a:ln>
                        </wps:spPr>
                        <wps:txbx>
                          <w:txbxContent>
                            <w:p w:rsidR="003C1040" w:rsidRPr="00FE30AD" w:rsidRDefault="003C1040" w:rsidP="008571BF">
                              <w:pPr>
                                <w:spacing w:after="0" w:line="240" w:lineRule="auto"/>
                                <w:rPr>
                                  <w:lang w:val="en-US"/>
                                </w:rPr>
                              </w:pPr>
                              <w:r>
                                <w:rPr>
                                  <w:lang w:val="en-US"/>
                                </w:rPr>
                                <w:t>Programming Language</w:t>
                              </w:r>
                            </w:p>
                          </w:txbxContent>
                        </wps:txbx>
                        <wps:bodyPr rot="0" vert="horz" wrap="square" lIns="91440" tIns="45720" rIns="91440" bIns="45720" anchor="t" anchorCtr="0" upright="1">
                          <a:noAutofit/>
                        </wps:bodyPr>
                      </wps:wsp>
                      <wps:wsp>
                        <wps:cNvPr id="52" name="AutoShape 27"/>
                        <wps:cNvSpPr>
                          <a:spLocks/>
                        </wps:cNvSpPr>
                        <wps:spPr bwMode="auto">
                          <a:xfrm>
                            <a:off x="561210" y="5356781"/>
                            <a:ext cx="4523117" cy="1795147"/>
                          </a:xfrm>
                          <a:prstGeom prst="roundRect">
                            <a:avLst>
                              <a:gd name="adj" fmla="val 16667"/>
                            </a:avLst>
                          </a:prstGeom>
                          <a:solidFill>
                            <a:srgbClr val="FFFFFF"/>
                          </a:solidFill>
                          <a:ln w="9525">
                            <a:solidFill>
                              <a:srgbClr val="000000"/>
                            </a:solidFill>
                            <a:prstDash val="lgDash"/>
                            <a:round/>
                            <a:headEnd/>
                            <a:tailEnd/>
                          </a:ln>
                        </wps:spPr>
                        <wps:bodyPr rot="0" vert="horz" wrap="square" lIns="91440" tIns="45720" rIns="91440" bIns="45720" anchor="t" anchorCtr="0" upright="1">
                          <a:noAutofit/>
                        </wps:bodyPr>
                      </wps:wsp>
                      <wps:wsp>
                        <wps:cNvPr id="53" name="AutoShape 28"/>
                        <wps:cNvSpPr>
                          <a:spLocks/>
                        </wps:cNvSpPr>
                        <wps:spPr bwMode="auto">
                          <a:xfrm rot="5400000">
                            <a:off x="2575889" y="3564030"/>
                            <a:ext cx="5492910" cy="382101"/>
                          </a:xfrm>
                          <a:prstGeom prst="roundRect">
                            <a:avLst>
                              <a:gd name="adj" fmla="val 16667"/>
                            </a:avLst>
                          </a:prstGeom>
                          <a:solidFill>
                            <a:schemeClr val="accent2">
                              <a:lumMod val="100000"/>
                              <a:lumOff val="0"/>
                            </a:schemeClr>
                          </a:solidFill>
                          <a:ln w="38100">
                            <a:solidFill>
                              <a:schemeClr val="lt1">
                                <a:lumMod val="95000"/>
                                <a:lumOff val="0"/>
                              </a:schemeClr>
                            </a:solidFill>
                            <a:round/>
                            <a:headEnd/>
                            <a:tailEnd/>
                          </a:ln>
                          <a:effectLst>
                            <a:outerShdw dist="28398" dir="3806097" algn="ctr" rotWithShape="0">
                              <a:schemeClr val="accent2">
                                <a:lumMod val="50000"/>
                                <a:lumOff val="0"/>
                                <a:alpha val="50000"/>
                              </a:schemeClr>
                            </a:outerShdw>
                          </a:effectLst>
                        </wps:spPr>
                        <wps:txbx>
                          <w:txbxContent>
                            <w:p w:rsidR="003C1040" w:rsidRPr="0017606A" w:rsidRDefault="003C1040" w:rsidP="008571BF">
                              <w:pPr>
                                <w:spacing w:after="0" w:line="240" w:lineRule="auto"/>
                                <w:rPr>
                                  <w:b/>
                                  <w:bCs/>
                                  <w:lang w:val="en-US"/>
                                </w:rPr>
                              </w:pPr>
                              <w:r w:rsidRPr="0017606A">
                                <w:rPr>
                                  <w:b/>
                                  <w:bCs/>
                                  <w:lang w:val="en-US"/>
                                </w:rPr>
                                <w:t xml:space="preserve">Monitoring                  </w:t>
                              </w:r>
                              <w:r>
                                <w:rPr>
                                  <w:b/>
                                  <w:bCs/>
                                  <w:lang w:val="en-US"/>
                                </w:rPr>
                                <w:t xml:space="preserve">              </w:t>
                              </w:r>
                              <w:r w:rsidRPr="0017606A">
                                <w:rPr>
                                  <w:b/>
                                  <w:bCs/>
                                  <w:lang w:val="en-US"/>
                                </w:rPr>
                                <w:t xml:space="preserve"> </w:t>
                              </w:r>
                              <w:r>
                                <w:rPr>
                                  <w:b/>
                                  <w:bCs/>
                                  <w:lang w:val="en-US"/>
                                </w:rPr>
                                <w:t>Scheduling</w:t>
                              </w:r>
                              <w:r w:rsidRPr="0017606A">
                                <w:rPr>
                                  <w:b/>
                                  <w:bCs/>
                                  <w:lang w:val="en-US"/>
                                </w:rPr>
                                <w:t xml:space="preserve">                                  </w:t>
                              </w:r>
                              <w:r>
                                <w:rPr>
                                  <w:b/>
                                  <w:bCs/>
                                  <w:lang w:val="en-US"/>
                                </w:rPr>
                                <w:t>Deployment</w:t>
                              </w:r>
                            </w:p>
                            <w:p w:rsidR="003C1040" w:rsidRPr="009F077A" w:rsidRDefault="003C1040" w:rsidP="008571BF">
                              <w:pPr>
                                <w:spacing w:after="0" w:line="240" w:lineRule="auto"/>
                                <w:rPr>
                                  <w:lang w:val="en-US"/>
                                </w:rPr>
                              </w:pPr>
                            </w:p>
                            <w:p w:rsidR="003C1040" w:rsidRPr="009F077A" w:rsidRDefault="003C1040" w:rsidP="008571BF">
                              <w:pPr>
                                <w:spacing w:after="0" w:line="240" w:lineRule="auto"/>
                                <w:rPr>
                                  <w:lang w:val="en-US"/>
                                </w:rPr>
                              </w:pPr>
                            </w:p>
                          </w:txbxContent>
                        </wps:txbx>
                        <wps:bodyPr rot="0" vert="vert270" wrap="square" lIns="91440" tIns="45720" rIns="91440" bIns="45720" anchor="t" anchorCtr="0" upright="1">
                          <a:noAutofit/>
                        </wps:bodyPr>
                      </wps:wsp>
                      <wps:wsp>
                        <wps:cNvPr id="55" name="Rectangle 43"/>
                        <wps:cNvSpPr>
                          <a:spLocks/>
                        </wps:cNvSpPr>
                        <wps:spPr bwMode="auto">
                          <a:xfrm>
                            <a:off x="694946" y="5427631"/>
                            <a:ext cx="4309777" cy="1606477"/>
                          </a:xfrm>
                          <a:prstGeom prst="rect">
                            <a:avLst/>
                          </a:prstGeom>
                          <a:solidFill>
                            <a:schemeClr val="accent4">
                              <a:lumMod val="40000"/>
                              <a:lumOff val="60000"/>
                            </a:schemeClr>
                          </a:solidFill>
                          <a:ln w="9525">
                            <a:solidFill>
                              <a:srgbClr val="000000"/>
                            </a:solidFill>
                            <a:miter lim="800000"/>
                            <a:headEnd/>
                            <a:tailEnd/>
                          </a:ln>
                        </wps:spPr>
                        <wps:bodyPr rot="0" vert="horz" wrap="square" lIns="91440" tIns="45720" rIns="91440" bIns="45720" anchor="t" anchorCtr="0" upright="1">
                          <a:noAutofit/>
                        </wps:bodyPr>
                      </wps:wsp>
                      <wps:wsp>
                        <wps:cNvPr id="56" name="AutoShape 29"/>
                        <wps:cNvSpPr>
                          <a:spLocks/>
                        </wps:cNvSpPr>
                        <wps:spPr bwMode="auto">
                          <a:xfrm rot="5400000">
                            <a:off x="-2487741" y="3501936"/>
                            <a:ext cx="5493706" cy="382897"/>
                          </a:xfrm>
                          <a:prstGeom prst="roundRect">
                            <a:avLst>
                              <a:gd name="adj" fmla="val 16667"/>
                            </a:avLst>
                          </a:prstGeom>
                          <a:solidFill>
                            <a:schemeClr val="accent2">
                              <a:lumMod val="100000"/>
                              <a:lumOff val="0"/>
                            </a:schemeClr>
                          </a:solidFill>
                          <a:ln w="38100">
                            <a:solidFill>
                              <a:schemeClr val="lt1">
                                <a:lumMod val="95000"/>
                                <a:lumOff val="0"/>
                              </a:schemeClr>
                            </a:solidFill>
                            <a:round/>
                            <a:headEnd/>
                            <a:tailEnd/>
                          </a:ln>
                          <a:effectLst>
                            <a:outerShdw dist="28398" dir="3806097" algn="ctr" rotWithShape="0">
                              <a:schemeClr val="accent2">
                                <a:lumMod val="50000"/>
                                <a:lumOff val="0"/>
                                <a:alpha val="50000"/>
                              </a:schemeClr>
                            </a:outerShdw>
                          </a:effectLst>
                        </wps:spPr>
                        <wps:txbx>
                          <w:txbxContent>
                            <w:p w:rsidR="003C1040" w:rsidRPr="009F077A" w:rsidRDefault="003C1040" w:rsidP="008571BF">
                              <w:pPr>
                                <w:spacing w:after="0" w:line="240" w:lineRule="auto"/>
                                <w:rPr>
                                  <w:lang w:val="en-US"/>
                                </w:rPr>
                              </w:pPr>
                              <w:r>
                                <w:rPr>
                                  <w:b/>
                                  <w:bCs/>
                                  <w:lang w:val="en-US"/>
                                </w:rPr>
                                <w:t>Logging</w:t>
                              </w:r>
                              <w:r w:rsidRPr="0017606A">
                                <w:rPr>
                                  <w:b/>
                                  <w:bCs/>
                                  <w:lang w:val="en-US"/>
                                </w:rPr>
                                <w:t xml:space="preserve">                  </w:t>
                              </w:r>
                              <w:r>
                                <w:rPr>
                                  <w:b/>
                                  <w:bCs/>
                                  <w:lang w:val="en-US"/>
                                </w:rPr>
                                <w:t xml:space="preserve">              </w:t>
                              </w:r>
                              <w:r w:rsidRPr="0017606A">
                                <w:rPr>
                                  <w:b/>
                                  <w:bCs/>
                                  <w:lang w:val="en-US"/>
                                </w:rPr>
                                <w:t xml:space="preserve"> </w:t>
                              </w:r>
                              <w:r>
                                <w:rPr>
                                  <w:b/>
                                  <w:bCs/>
                                  <w:lang w:val="en-US"/>
                                </w:rPr>
                                <w:t>Access Control</w:t>
                              </w:r>
                            </w:p>
                          </w:txbxContent>
                        </wps:txbx>
                        <wps:bodyPr rot="0" vert="vert270" wrap="square" lIns="91440" tIns="45720" rIns="91440" bIns="45720" anchor="t" anchorCtr="0" upright="1">
                          <a:noAutofit/>
                        </wps:bodyPr>
                      </wps:wsp>
                      <wps:wsp>
                        <wps:cNvPr id="57" name="AutoShape 30"/>
                        <wps:cNvSpPr>
                          <a:spLocks/>
                        </wps:cNvSpPr>
                        <wps:spPr bwMode="auto">
                          <a:xfrm>
                            <a:off x="707682" y="854187"/>
                            <a:ext cx="515836" cy="4316312"/>
                          </a:xfrm>
                          <a:prstGeom prst="upDownArrow">
                            <a:avLst>
                              <a:gd name="adj1" fmla="val 50000"/>
                              <a:gd name="adj2" fmla="val 167346"/>
                            </a:avLst>
                          </a:prstGeom>
                          <a:solidFill>
                            <a:schemeClr val="lt1">
                              <a:lumMod val="100000"/>
                              <a:lumOff val="0"/>
                            </a:schemeClr>
                          </a:solidFill>
                          <a:ln w="12700">
                            <a:solidFill>
                              <a:schemeClr val="dk1">
                                <a:lumMod val="100000"/>
                                <a:lumOff val="0"/>
                              </a:schemeClr>
                            </a:solidFill>
                            <a:prstDash val="dash"/>
                            <a:miter lim="800000"/>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txbx>
                          <w:txbxContent>
                            <w:p w:rsidR="003C1040" w:rsidRPr="00FE30AD" w:rsidRDefault="003C1040" w:rsidP="008571BF">
                              <w:pPr>
                                <w:jc w:val="center"/>
                                <w:rPr>
                                  <w:lang w:val="en-US"/>
                                </w:rPr>
                              </w:pPr>
                              <w:r>
                                <w:rPr>
                                  <w:lang w:val="en-US"/>
                                </w:rPr>
                                <w:t>IaaS</w:t>
                              </w:r>
                            </w:p>
                          </w:txbxContent>
                        </wps:txbx>
                        <wps:bodyPr rot="0" vert="eaVert" wrap="square" lIns="91440" tIns="45720" rIns="91440" bIns="45720" anchor="t" anchorCtr="0" upright="1">
                          <a:noAutofit/>
                        </wps:bodyPr>
                      </wps:wsp>
                      <wps:wsp>
                        <wps:cNvPr id="58" name="Rectangle 31"/>
                        <wps:cNvSpPr>
                          <a:spLocks/>
                        </wps:cNvSpPr>
                        <wps:spPr bwMode="auto">
                          <a:xfrm>
                            <a:off x="722011" y="5785865"/>
                            <a:ext cx="1518850" cy="350272"/>
                          </a:xfrm>
                          <a:prstGeom prst="rect">
                            <a:avLst/>
                          </a:prstGeom>
                          <a:solidFill>
                            <a:srgbClr val="FFFFFF"/>
                          </a:solidFill>
                          <a:ln w="9525">
                            <a:solidFill>
                              <a:srgbClr val="000000"/>
                            </a:solidFill>
                            <a:miter lim="800000"/>
                            <a:headEnd/>
                            <a:tailEnd/>
                          </a:ln>
                        </wps:spPr>
                        <wps:txbx>
                          <w:txbxContent>
                            <w:p w:rsidR="003C1040" w:rsidRPr="00FE30AD" w:rsidRDefault="003C1040" w:rsidP="008571BF">
                              <w:pPr>
                                <w:spacing w:after="0" w:line="240" w:lineRule="auto"/>
                                <w:jc w:val="center"/>
                                <w:rPr>
                                  <w:lang w:val="en-US"/>
                                </w:rPr>
                              </w:pPr>
                              <w:r>
                                <w:rPr>
                                  <w:lang w:val="en-US"/>
                                </w:rPr>
                                <w:t>VM and Servers</w:t>
                              </w:r>
                            </w:p>
                          </w:txbxContent>
                        </wps:txbx>
                        <wps:bodyPr rot="0" vert="horz" wrap="square" lIns="91440" tIns="45720" rIns="91440" bIns="45720" anchor="t" anchorCtr="0" upright="1">
                          <a:noAutofit/>
                        </wps:bodyPr>
                      </wps:wsp>
                      <wps:wsp>
                        <wps:cNvPr id="59" name="AutoShape 37"/>
                        <wps:cNvSpPr>
                          <a:spLocks/>
                        </wps:cNvSpPr>
                        <wps:spPr bwMode="auto">
                          <a:xfrm>
                            <a:off x="770570" y="5443553"/>
                            <a:ext cx="1739354" cy="310469"/>
                          </a:xfrm>
                          <a:prstGeom prst="roundRect">
                            <a:avLst>
                              <a:gd name="adj" fmla="val 16667"/>
                            </a:avLst>
                          </a:prstGeom>
                          <a:solidFill>
                            <a:schemeClr val="accent4">
                              <a:lumMod val="40000"/>
                              <a:lumOff val="60000"/>
                            </a:schemeClr>
                          </a:solidFill>
                          <a:ln>
                            <a:noFill/>
                          </a:ln>
                          <a:extLst>
                            <a:ext uri="{91240B29-F687-4F45-9708-019B960494DF}">
                              <a14:hiddenLine xmlns:a14="http://schemas.microsoft.com/office/drawing/2010/main" w="9525">
                                <a:solidFill>
                                  <a:schemeClr val="bg1">
                                    <a:lumMod val="100000"/>
                                    <a:lumOff val="0"/>
                                  </a:schemeClr>
                                </a:solidFill>
                                <a:round/>
                                <a:headEnd/>
                                <a:tailEnd/>
                              </a14:hiddenLine>
                            </a:ext>
                          </a:extLst>
                        </wps:spPr>
                        <wps:txbx>
                          <w:txbxContent>
                            <w:p w:rsidR="003C1040" w:rsidRPr="009F077A" w:rsidRDefault="003C1040" w:rsidP="008571BF">
                              <w:pPr>
                                <w:spacing w:after="0" w:line="240" w:lineRule="auto"/>
                                <w:rPr>
                                  <w:lang w:val="en-US"/>
                                </w:rPr>
                              </w:pPr>
                              <w:r>
                                <w:rPr>
                                  <w:lang w:val="en-US"/>
                                </w:rPr>
                                <w:t>Virtual Components</w:t>
                              </w:r>
                            </w:p>
                          </w:txbxContent>
                        </wps:txbx>
                        <wps:bodyPr rot="0" vert="horz" wrap="square" lIns="91440" tIns="45720" rIns="91440" bIns="45720" anchor="t" anchorCtr="0" upright="1">
                          <a:noAutofit/>
                        </wps:bodyPr>
                      </wps:wsp>
                      <wps:wsp>
                        <wps:cNvPr id="60" name="AutoShape 38"/>
                        <wps:cNvSpPr>
                          <a:spLocks/>
                        </wps:cNvSpPr>
                        <wps:spPr bwMode="auto">
                          <a:xfrm>
                            <a:off x="722011" y="6322418"/>
                            <a:ext cx="1740150" cy="310469"/>
                          </a:xfrm>
                          <a:prstGeom prst="roundRect">
                            <a:avLst>
                              <a:gd name="adj" fmla="val 16667"/>
                            </a:avLst>
                          </a:prstGeom>
                          <a:solidFill>
                            <a:schemeClr val="accent4">
                              <a:lumMod val="40000"/>
                              <a:lumOff val="60000"/>
                            </a:schemeClr>
                          </a:solidFill>
                          <a:ln>
                            <a:noFill/>
                          </a:ln>
                          <a:extLst>
                            <a:ext uri="{91240B29-F687-4F45-9708-019B960494DF}">
                              <a14:hiddenLine xmlns:a14="http://schemas.microsoft.com/office/drawing/2010/main" w="9525">
                                <a:solidFill>
                                  <a:schemeClr val="bg1">
                                    <a:lumMod val="100000"/>
                                    <a:lumOff val="0"/>
                                  </a:schemeClr>
                                </a:solidFill>
                                <a:round/>
                                <a:headEnd/>
                                <a:tailEnd/>
                              </a14:hiddenLine>
                            </a:ext>
                          </a:extLst>
                        </wps:spPr>
                        <wps:txbx>
                          <w:txbxContent>
                            <w:p w:rsidR="003C1040" w:rsidRPr="009F077A" w:rsidRDefault="003C1040" w:rsidP="008571BF">
                              <w:pPr>
                                <w:spacing w:after="0" w:line="240" w:lineRule="auto"/>
                                <w:rPr>
                                  <w:lang w:val="en-US"/>
                                </w:rPr>
                              </w:pPr>
                              <w:r>
                                <w:rPr>
                                  <w:lang w:val="en-US"/>
                                </w:rPr>
                                <w:t>Physical Components</w:t>
                              </w:r>
                            </w:p>
                          </w:txbxContent>
                        </wps:txbx>
                        <wps:bodyPr rot="0" vert="horz" wrap="square" lIns="91440" tIns="45720" rIns="91440" bIns="45720" anchor="t" anchorCtr="0" upright="1">
                          <a:noAutofit/>
                        </wps:bodyPr>
                      </wps:wsp>
                      <wps:wsp>
                        <wps:cNvPr id="61" name="Rectangle 40"/>
                        <wps:cNvSpPr>
                          <a:spLocks/>
                        </wps:cNvSpPr>
                        <wps:spPr bwMode="auto">
                          <a:xfrm>
                            <a:off x="1285610" y="4974665"/>
                            <a:ext cx="3402288" cy="302508"/>
                          </a:xfrm>
                          <a:prstGeom prst="rect">
                            <a:avLst/>
                          </a:prstGeom>
                          <a:solidFill>
                            <a:schemeClr val="accent5">
                              <a:lumMod val="100000"/>
                              <a:lumOff val="0"/>
                            </a:schemeClr>
                          </a:solidFill>
                          <a:ln w="38100">
                            <a:solidFill>
                              <a:schemeClr val="lt1">
                                <a:lumMod val="95000"/>
                                <a:lumOff val="0"/>
                              </a:schemeClr>
                            </a:solidFill>
                            <a:miter lim="800000"/>
                            <a:headEnd/>
                            <a:tailEnd/>
                          </a:ln>
                          <a:effectLst>
                            <a:outerShdw dist="28398" dir="3806097" algn="ctr" rotWithShape="0">
                              <a:schemeClr val="accent5">
                                <a:lumMod val="50000"/>
                                <a:lumOff val="0"/>
                                <a:alpha val="50000"/>
                              </a:schemeClr>
                            </a:outerShdw>
                          </a:effectLst>
                        </wps:spPr>
                        <wps:txbx>
                          <w:txbxContent>
                            <w:p w:rsidR="003C1040" w:rsidRPr="00E90040" w:rsidRDefault="003C1040" w:rsidP="008571BF">
                              <w:pPr>
                                <w:jc w:val="center"/>
                                <w:rPr>
                                  <w:b/>
                                  <w:bCs/>
                                  <w:lang w:val="en-US"/>
                                </w:rPr>
                              </w:pPr>
                              <w:r w:rsidRPr="00E90040">
                                <w:rPr>
                                  <w:b/>
                                  <w:bCs/>
                                  <w:lang w:val="en-US"/>
                                </w:rPr>
                                <w:t>Data Center</w:t>
                              </w:r>
                            </w:p>
                          </w:txbxContent>
                        </wps:txbx>
                        <wps:bodyPr rot="0" vert="horz" wrap="square" lIns="91440" tIns="45720" rIns="91440" bIns="45720" anchor="t" anchorCtr="0" upright="1">
                          <a:noAutofit/>
                        </wps:bodyPr>
                      </wps:wsp>
                      <wps:wsp>
                        <wps:cNvPr id="62" name="Rectangle 41"/>
                        <wps:cNvSpPr>
                          <a:spLocks/>
                        </wps:cNvSpPr>
                        <wps:spPr bwMode="auto">
                          <a:xfrm>
                            <a:off x="2352307" y="5610728"/>
                            <a:ext cx="882812" cy="525409"/>
                          </a:xfrm>
                          <a:prstGeom prst="rect">
                            <a:avLst/>
                          </a:prstGeom>
                          <a:solidFill>
                            <a:srgbClr val="FFFFFF"/>
                          </a:solidFill>
                          <a:ln w="9525">
                            <a:solidFill>
                              <a:srgbClr val="000000"/>
                            </a:solidFill>
                            <a:miter lim="800000"/>
                            <a:headEnd/>
                            <a:tailEnd/>
                          </a:ln>
                        </wps:spPr>
                        <wps:txbx>
                          <w:txbxContent>
                            <w:p w:rsidR="003C1040" w:rsidRPr="00FE30AD" w:rsidRDefault="003C1040" w:rsidP="008571BF">
                              <w:pPr>
                                <w:spacing w:after="0" w:line="240" w:lineRule="auto"/>
                                <w:jc w:val="center"/>
                                <w:rPr>
                                  <w:lang w:val="en-US"/>
                                </w:rPr>
                              </w:pPr>
                              <w:r>
                                <w:rPr>
                                  <w:lang w:val="en-US"/>
                                </w:rPr>
                                <w:t>Virtual Storage</w:t>
                              </w:r>
                            </w:p>
                          </w:txbxContent>
                        </wps:txbx>
                        <wps:bodyPr rot="0" vert="horz" wrap="square" lIns="91440" tIns="45720" rIns="91440" bIns="45720" anchor="t" anchorCtr="0" upright="1">
                          <a:noAutofit/>
                        </wps:bodyPr>
                      </wps:wsp>
                      <wps:wsp>
                        <wps:cNvPr id="63" name="Rectangle 42"/>
                        <wps:cNvSpPr>
                          <a:spLocks/>
                        </wps:cNvSpPr>
                        <wps:spPr bwMode="auto">
                          <a:xfrm>
                            <a:off x="3379203" y="5803378"/>
                            <a:ext cx="1587310" cy="342312"/>
                          </a:xfrm>
                          <a:prstGeom prst="rect">
                            <a:avLst/>
                          </a:prstGeom>
                          <a:solidFill>
                            <a:srgbClr val="FFFFFF"/>
                          </a:solidFill>
                          <a:ln w="9525">
                            <a:solidFill>
                              <a:srgbClr val="000000"/>
                            </a:solidFill>
                            <a:miter lim="800000"/>
                            <a:headEnd/>
                            <a:tailEnd/>
                          </a:ln>
                        </wps:spPr>
                        <wps:txbx>
                          <w:txbxContent>
                            <w:p w:rsidR="003C1040" w:rsidRPr="00FE30AD" w:rsidRDefault="003C1040" w:rsidP="008571BF">
                              <w:pPr>
                                <w:spacing w:after="0" w:line="240" w:lineRule="auto"/>
                                <w:jc w:val="center"/>
                                <w:rPr>
                                  <w:lang w:val="en-US"/>
                                </w:rPr>
                              </w:pPr>
                              <w:r>
                                <w:rPr>
                                  <w:lang w:val="en-US"/>
                                </w:rPr>
                                <w:t>Virtual Networking</w:t>
                              </w:r>
                            </w:p>
                          </w:txbxContent>
                        </wps:txbx>
                        <wps:bodyPr rot="0" vert="horz" wrap="square" lIns="91440" tIns="45720" rIns="91440" bIns="45720" anchor="t" anchorCtr="0" upright="1">
                          <a:noAutofit/>
                        </wps:bodyPr>
                      </wps:wsp>
                      <wps:wsp>
                        <wps:cNvPr id="64" name="Rectangle 44"/>
                        <wps:cNvSpPr>
                          <a:spLocks/>
                        </wps:cNvSpPr>
                        <wps:spPr bwMode="auto">
                          <a:xfrm>
                            <a:off x="751465" y="6632887"/>
                            <a:ext cx="1583330" cy="349476"/>
                          </a:xfrm>
                          <a:prstGeom prst="rect">
                            <a:avLst/>
                          </a:prstGeom>
                          <a:solidFill>
                            <a:srgbClr val="FFFFFF"/>
                          </a:solidFill>
                          <a:ln w="9525">
                            <a:solidFill>
                              <a:srgbClr val="000000"/>
                            </a:solidFill>
                            <a:miter lim="800000"/>
                            <a:headEnd/>
                            <a:tailEnd/>
                          </a:ln>
                        </wps:spPr>
                        <wps:txbx>
                          <w:txbxContent>
                            <w:p w:rsidR="003C1040" w:rsidRPr="00FE30AD" w:rsidRDefault="003C1040" w:rsidP="008571BF">
                              <w:pPr>
                                <w:spacing w:after="0" w:line="240" w:lineRule="auto"/>
                                <w:jc w:val="center"/>
                                <w:rPr>
                                  <w:lang w:val="en-US"/>
                                </w:rPr>
                              </w:pPr>
                              <w:r>
                                <w:rPr>
                                  <w:lang w:val="en-US"/>
                                </w:rPr>
                                <w:t>Computer and Server</w:t>
                              </w:r>
                            </w:p>
                          </w:txbxContent>
                        </wps:txbx>
                        <wps:bodyPr rot="0" vert="horz" wrap="square" lIns="91440" tIns="45720" rIns="91440" bIns="45720" anchor="t" anchorCtr="0" upright="1">
                          <a:noAutofit/>
                        </wps:bodyPr>
                      </wps:wsp>
                      <wps:wsp>
                        <wps:cNvPr id="65" name="Rectangle 45"/>
                        <wps:cNvSpPr>
                          <a:spLocks/>
                        </wps:cNvSpPr>
                        <wps:spPr bwMode="auto">
                          <a:xfrm>
                            <a:off x="2405642" y="6476857"/>
                            <a:ext cx="1145506" cy="485605"/>
                          </a:xfrm>
                          <a:prstGeom prst="rect">
                            <a:avLst/>
                          </a:prstGeom>
                          <a:solidFill>
                            <a:srgbClr val="FFFFFF"/>
                          </a:solidFill>
                          <a:ln w="9525">
                            <a:solidFill>
                              <a:srgbClr val="000000"/>
                            </a:solidFill>
                            <a:miter lim="800000"/>
                            <a:headEnd/>
                            <a:tailEnd/>
                          </a:ln>
                        </wps:spPr>
                        <wps:txbx>
                          <w:txbxContent>
                            <w:p w:rsidR="003C1040" w:rsidRPr="00FE30AD" w:rsidRDefault="003C1040" w:rsidP="008571BF">
                              <w:pPr>
                                <w:spacing w:after="0" w:line="240" w:lineRule="auto"/>
                                <w:jc w:val="center"/>
                                <w:rPr>
                                  <w:lang w:val="en-US"/>
                                </w:rPr>
                              </w:pPr>
                              <w:r>
                                <w:rPr>
                                  <w:lang w:val="en-US"/>
                                </w:rPr>
                                <w:t>Computer and Server</w:t>
                              </w:r>
                            </w:p>
                          </w:txbxContent>
                        </wps:txbx>
                        <wps:bodyPr rot="0" vert="horz" wrap="square" lIns="91440" tIns="45720" rIns="91440" bIns="45720" anchor="t" anchorCtr="0" upright="1">
                          <a:noAutofit/>
                        </wps:bodyPr>
                      </wps:wsp>
                      <wps:wsp>
                        <wps:cNvPr id="66" name="Rectangle 46"/>
                        <wps:cNvSpPr>
                          <a:spLocks/>
                        </wps:cNvSpPr>
                        <wps:spPr bwMode="auto">
                          <a:xfrm>
                            <a:off x="3655430" y="6476857"/>
                            <a:ext cx="1145506" cy="485605"/>
                          </a:xfrm>
                          <a:prstGeom prst="rect">
                            <a:avLst/>
                          </a:prstGeom>
                          <a:solidFill>
                            <a:srgbClr val="FFFFFF"/>
                          </a:solidFill>
                          <a:ln w="9525">
                            <a:solidFill>
                              <a:srgbClr val="000000"/>
                            </a:solidFill>
                            <a:miter lim="800000"/>
                            <a:headEnd/>
                            <a:tailEnd/>
                          </a:ln>
                        </wps:spPr>
                        <wps:txbx>
                          <w:txbxContent>
                            <w:p w:rsidR="003C1040" w:rsidRDefault="003C1040" w:rsidP="008571BF">
                              <w:pPr>
                                <w:spacing w:after="0" w:line="240" w:lineRule="auto"/>
                                <w:jc w:val="center"/>
                                <w:rPr>
                                  <w:lang w:val="en-US"/>
                                </w:rPr>
                              </w:pPr>
                            </w:p>
                            <w:p w:rsidR="003C1040" w:rsidRPr="00FE30AD" w:rsidRDefault="003C1040" w:rsidP="008571BF">
                              <w:pPr>
                                <w:spacing w:after="0" w:line="240" w:lineRule="auto"/>
                                <w:jc w:val="center"/>
                                <w:rPr>
                                  <w:lang w:val="en-US"/>
                                </w:rPr>
                              </w:pPr>
                              <w:r>
                                <w:rPr>
                                  <w:lang w:val="en-US"/>
                                </w:rPr>
                                <w:t>Networking</w:t>
                              </w:r>
                            </w:p>
                          </w:txbxContent>
                        </wps:txbx>
                        <wps:bodyPr rot="0" vert="horz" wrap="square" lIns="91440" tIns="45720" rIns="91440" bIns="45720" anchor="t" anchorCtr="0" upright="1">
                          <a:noAutofit/>
                        </wps:bodyPr>
                      </wps:wsp>
                      <wps:wsp>
                        <wps:cNvPr id="67" name="AutoShape 47"/>
                        <wps:cNvSpPr>
                          <a:spLocks/>
                        </wps:cNvSpPr>
                        <wps:spPr bwMode="auto">
                          <a:xfrm>
                            <a:off x="2166033" y="6158427"/>
                            <a:ext cx="90749" cy="474460"/>
                          </a:xfrm>
                          <a:prstGeom prst="upDownArrow">
                            <a:avLst>
                              <a:gd name="adj1" fmla="val 50000"/>
                              <a:gd name="adj2" fmla="val 104561"/>
                            </a:avLst>
                          </a:prstGeom>
                          <a:solidFill>
                            <a:srgbClr val="FFFFFF"/>
                          </a:solidFill>
                          <a:ln w="9525">
                            <a:solidFill>
                              <a:srgbClr val="000000"/>
                            </a:solidFill>
                            <a:miter lim="800000"/>
                            <a:headEnd/>
                            <a:tailEnd/>
                          </a:ln>
                        </wps:spPr>
                        <wps:bodyPr rot="0" vert="eaVert" wrap="square" lIns="91440" tIns="45720" rIns="91440" bIns="45720" anchor="t" anchorCtr="0" upright="1">
                          <a:noAutofit/>
                        </wps:bodyPr>
                      </wps:wsp>
                      <wps:wsp>
                        <wps:cNvPr id="68" name="AutoShape 48"/>
                        <wps:cNvSpPr>
                          <a:spLocks/>
                        </wps:cNvSpPr>
                        <wps:spPr bwMode="auto">
                          <a:xfrm>
                            <a:off x="2891228" y="6136137"/>
                            <a:ext cx="90749" cy="340720"/>
                          </a:xfrm>
                          <a:prstGeom prst="upDownArrow">
                            <a:avLst>
                              <a:gd name="adj1" fmla="val 50000"/>
                              <a:gd name="adj2" fmla="val 75088"/>
                            </a:avLst>
                          </a:prstGeom>
                          <a:solidFill>
                            <a:srgbClr val="FFFFFF"/>
                          </a:solidFill>
                          <a:ln w="9525">
                            <a:solidFill>
                              <a:srgbClr val="000000"/>
                            </a:solidFill>
                            <a:miter lim="800000"/>
                            <a:headEnd/>
                            <a:tailEnd/>
                          </a:ln>
                        </wps:spPr>
                        <wps:bodyPr rot="0" vert="eaVert" wrap="square" lIns="91440" tIns="45720" rIns="91440" bIns="45720" anchor="t" anchorCtr="0" upright="1">
                          <a:noAutofit/>
                        </wps:bodyPr>
                      </wps:wsp>
                      <wps:wsp>
                        <wps:cNvPr id="69" name="AutoShape 49"/>
                        <wps:cNvSpPr>
                          <a:spLocks/>
                        </wps:cNvSpPr>
                        <wps:spPr bwMode="auto">
                          <a:xfrm>
                            <a:off x="4109174" y="6145690"/>
                            <a:ext cx="89953" cy="340720"/>
                          </a:xfrm>
                          <a:prstGeom prst="upDownArrow">
                            <a:avLst>
                              <a:gd name="adj1" fmla="val 50000"/>
                              <a:gd name="adj2" fmla="val 75752"/>
                            </a:avLst>
                          </a:prstGeom>
                          <a:solidFill>
                            <a:srgbClr val="FFFFFF"/>
                          </a:solidFill>
                          <a:ln w="9525">
                            <a:solidFill>
                              <a:srgbClr val="000000"/>
                            </a:solidFill>
                            <a:miter lim="800000"/>
                            <a:headEnd/>
                            <a:tailEnd/>
                          </a:ln>
                        </wps:spPr>
                        <wps:bodyPr rot="0" vert="eaVert" wrap="square" lIns="91440" tIns="45720" rIns="91440" bIns="45720" anchor="t" anchorCtr="0" upright="1">
                          <a:noAutofit/>
                        </wps:bodyPr>
                      </wps:wsp>
                      <wps:wsp>
                        <wps:cNvPr id="70" name="AutoShape 51"/>
                        <wps:cNvSpPr>
                          <a:spLocks/>
                        </wps:cNvSpPr>
                        <wps:spPr bwMode="auto">
                          <a:xfrm rot="5400000">
                            <a:off x="28633" y="2717802"/>
                            <a:ext cx="1249040" cy="310457"/>
                          </a:xfrm>
                          <a:prstGeom prst="roundRect">
                            <a:avLst>
                              <a:gd name="adj" fmla="val 16667"/>
                            </a:avLst>
                          </a:prstGeom>
                          <a:solidFill>
                            <a:srgbClr val="FFFFFF"/>
                          </a:solidFill>
                          <a:ln w="9525">
                            <a:solidFill>
                              <a:schemeClr val="bg1">
                                <a:lumMod val="100000"/>
                                <a:lumOff val="0"/>
                              </a:schemeClr>
                            </a:solidFill>
                            <a:round/>
                            <a:headEnd/>
                            <a:tailEnd/>
                          </a:ln>
                        </wps:spPr>
                        <wps:txbx>
                          <w:txbxContent>
                            <w:p w:rsidR="003C1040" w:rsidRPr="009F077A" w:rsidRDefault="003C1040" w:rsidP="008571BF">
                              <w:pPr>
                                <w:spacing w:after="0" w:line="240" w:lineRule="auto"/>
                                <w:rPr>
                                  <w:lang w:val="en-US"/>
                                </w:rPr>
                              </w:pPr>
                              <w:r>
                                <w:rPr>
                                  <w:lang w:val="en-US"/>
                                </w:rPr>
                                <w:t>System Security</w:t>
                              </w:r>
                            </w:p>
                          </w:txbxContent>
                        </wps:txbx>
                        <wps:bodyPr rot="0" vert="vert270" wrap="square" lIns="91440" tIns="45720" rIns="91440" bIns="45720" anchor="t" anchorCtr="0" upright="1">
                          <a:noAutofit/>
                        </wps:bodyPr>
                      </wps:wsp>
                    </wpc:wpc>
                  </a:graphicData>
                </a:graphic>
              </wp:inline>
            </w:drawing>
          </mc:Choice>
          <mc:Fallback>
            <w:pict>
              <v:group w14:anchorId="7C21EB88" id="Canvas 3" o:spid="_x0000_s1049" editas="canvas" style="width:451.3pt;height:573.8pt;mso-position-horizontal-relative:char;mso-position-vertical-relative:line" coordsize="57315,7287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">
                <v:shape id="_x0000_s1050" type="#_x0000_t75" style="position:absolute;width:57315;height:72872;visibility:visible;mso-wrap-style:square" filled="t" fillcolor="white [3201]" stroked="t" strokecolor="black [3200]">
                  <v:fill o:detectmouseclick="t"/>
                  <v:path o:connecttype="none"/>
                </v:shape>
                <v:roundrect id="AutoShape 4" o:spid="_x0000_s1051" style="position:absolute;left:1162;top:445;width:12482;height:3105;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" strokecolor="white [3212]">
                  <v:path arrowok="t"/>
                  <v:textbox>
                    <w:txbxContent>
                      <w:p w14:paraId="43CE01D1" w14:textId="4FF008F3" w:rsidR="003C1040" w:rsidRPr="009F077A" w:rsidRDefault="003C1040" w:rsidP="008571BF">
                        <w:pPr>
                          <w:spacing w:after="0" w:line="240" w:lineRule="auto"/>
                          <w:rPr>
                            <w:lang w:val="en-US"/>
                          </w:rPr>
                        </w:pPr>
                        <w:r>
                          <w:rPr>
                            <w:lang w:val="en-US"/>
                          </w:rPr>
                          <w:t>User Interface</w:t>
                        </w:r>
                      </w:p>
                    </w:txbxContent>
                  </v:textbox>
                </v:roundrect>
                <v:roundrect id="AutoShape 5" o:spid="_x0000_s1052" style="position:absolute;left:1241;top:3972;width:54943;height:3829;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" fillcolor="#c0504d [3205]" strokecolor="#f2f2f2 [3041]" strokeweight="3pt">
                  <v:shadow on="t" color="#622423 [1605]" opacity=".5" offset="1pt"/>
                  <v:path arrowok="t"/>
                  <v:textbox>
                    <w:txbxContent>
                      <w:p w14:paraId="27BBB8E9" w14:textId="5699A721" w:rsidR="003C1040" w:rsidRPr="0017606A" w:rsidRDefault="003C1040" w:rsidP="008571BF">
                        <w:pPr>
                          <w:spacing w:after="0" w:line="240" w:lineRule="auto"/>
                          <w:rPr>
                            <w:b/>
                            <w:bCs/>
                            <w:lang w:val="en-US"/>
                          </w:rPr>
                        </w:pPr>
                        <w:r w:rsidRPr="0017606A">
                          <w:rPr>
                            <w:b/>
                            <w:bCs/>
                            <w:lang w:val="en-US"/>
                          </w:rPr>
                          <w:t>Service Catalogue                     User Portal                                  Service Repository</w:t>
                        </w:r>
                      </w:p>
                      <w:p w14:paraId="25C58F68" w14:textId="67B184CE" w:rsidR="003C1040" w:rsidRPr="009F077A" w:rsidRDefault="003C1040" w:rsidP="008571BF">
                        <w:pPr>
                          <w:spacing w:after="0" w:line="240" w:lineRule="auto"/>
                          <w:rPr>
                            <w:lang w:val="en-US"/>
                          </w:rPr>
                        </w:pPr>
                      </w:p>
                      <w:p w14:paraId="776868D1" w14:textId="271B422E" w:rsidR="003C1040" w:rsidRPr="009F077A" w:rsidRDefault="003C1040" w:rsidP="008571BF">
                        <w:pPr>
                          <w:spacing w:after="0" w:line="240" w:lineRule="auto"/>
                          <w:rPr>
                            <w:lang w:val="en-US"/>
                          </w:rPr>
                        </w:pPr>
                      </w:p>
                    </w:txbxContent>
                  </v:textbox>
                </v:roundrect>
                <v:roundrect id="AutoShape 8" o:spid="_x0000_s1053" style="position:absolute;left:17313;top:605;width:16065;height:3096;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" strokecolor="white [3212]">
                  <v:path arrowok="t"/>
                  <v:textbox>
                    <w:txbxContent>
                      <w:p w14:paraId="280F207E" w14:textId="7326387C" w:rsidR="003C1040" w:rsidRPr="009F077A" w:rsidRDefault="003C1040" w:rsidP="008571BF">
                        <w:pPr>
                          <w:spacing w:after="0" w:line="240" w:lineRule="auto"/>
                          <w:rPr>
                            <w:lang w:val="en-US"/>
                          </w:rPr>
                        </w:pPr>
                        <w:r>
                          <w:rPr>
                            <w:lang w:val="en-US"/>
                          </w:rPr>
                          <w:t>Log Database of User</w:t>
                        </w:r>
                      </w:p>
                    </w:txbxContent>
                  </v:textbox>
                </v:roundrect>
                <v:shapetype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AutoShape 10" o:spid="_x0000_s1054" type="#_x0000_t70" style="position:absolute;left:23347;top:8430;width:5167;height:64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" fillcolor="white [3201]" strokecolor="black [3200]" strokeweight="1pt">
                  <v:stroke dashstyle="dash"/>
                  <v:shadow color="#868686"/>
                  <v:path arrowok="t"/>
                  <v:textbox style="layout-flow:vertical-ideographic">
                    <w:txbxContent>
                      <w:p w14:paraId="730B98B2" w14:textId="58E73AE8" w:rsidR="003C1040" w:rsidRPr="00FE30AD" w:rsidRDefault="003C1040" w:rsidP="008571BF">
                        <w:pPr>
                          <w:jc w:val="center"/>
                          <w:rPr>
                            <w:lang w:val="en-US"/>
                          </w:rPr>
                        </w:pPr>
                        <w:r>
                          <w:rPr>
                            <w:lang w:val="en-US"/>
                          </w:rPr>
                          <w:t>SaaS</w:t>
                        </w:r>
                      </w:p>
                    </w:txbxContent>
                  </v:textbox>
                </v:shape>
                <v:roundrect id="AutoShape 11" o:spid="_x0000_s1055" style="position:absolute;left:20721;top:15308;width:28944;height:14083;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">
                  <v:stroke dashstyle="dash"/>
                  <v:path arrowok="t"/>
                </v:roundrect>
                <v:rect id="Rectangle 12" o:spid="_x0000_s1056" style="position:absolute;left:21994;top:16614;width:26230;height:1143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" fillcolor="#ccc0d9 [1303]">
                  <v:path arrowok="t"/>
                </v:rect>
                <v:rect id="Rectangle 13" o:spid="_x0000_s1057" style="position:absolute;left:22711;top:17449;width:9950;height:299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">
                  <v:path arrowok="t"/>
                  <v:textbox>
                    <w:txbxContent>
                      <w:p w14:paraId="521FDB78" w14:textId="7D8778AC" w:rsidR="003C1040" w:rsidRPr="00FE30AD" w:rsidRDefault="003C1040" w:rsidP="008571BF">
                        <w:pPr>
                          <w:rPr>
                            <w:lang w:val="en-US"/>
                          </w:rPr>
                        </w:pPr>
                        <w:r>
                          <w:rPr>
                            <w:lang w:val="en-US"/>
                          </w:rPr>
                          <w:t>ERP System</w:t>
                        </w:r>
                      </w:p>
                    </w:txbxContent>
                  </v:textbox>
                </v:rect>
                <v:rect id="Rectangle 14" o:spid="_x0000_s1058" style="position:absolute;left:37294;top:17449;width:9314;height:429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">
                  <v:path arrowok="t"/>
                  <v:textbox>
                    <w:txbxContent>
                      <w:p w14:paraId="674E9851" w14:textId="6F97BEF7" w:rsidR="003C1040" w:rsidRPr="00FE30AD" w:rsidRDefault="003C1040" w:rsidP="008571BF">
                        <w:pPr>
                          <w:spacing w:after="0" w:line="240" w:lineRule="auto"/>
                          <w:rPr>
                            <w:lang w:val="en-US"/>
                          </w:rPr>
                        </w:pPr>
                        <w:r>
                          <w:rPr>
                            <w:lang w:val="en-US"/>
                          </w:rPr>
                          <w:t>Application Software</w:t>
                        </w:r>
                      </w:p>
                    </w:txbxContent>
                  </v:textbox>
                </v:rect>
                <v:rect id="Rectangle 15" o:spid="_x0000_s1059" style="position:absolute;left:22711;top:22067;width:21493;height:493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">
                  <v:path arrowok="t"/>
                  <v:textbox>
                    <w:txbxContent>
                      <w:p w14:paraId="59E0B340" w14:textId="65FF318C" w:rsidR="003C1040" w:rsidRPr="00FE30AD" w:rsidRDefault="003C1040" w:rsidP="008571BF">
                        <w:pPr>
                          <w:spacing w:after="0" w:line="240" w:lineRule="auto"/>
                          <w:jc w:val="center"/>
                          <w:rPr>
                            <w:lang w:val="en-US"/>
                          </w:rPr>
                        </w:pPr>
                        <w:r>
                          <w:rPr>
                            <w:lang w:val="en-US"/>
                          </w:rPr>
                          <w:t>Class-Room Management system</w:t>
                        </w:r>
                      </w:p>
                    </w:txbxContent>
                  </v:textbox>
                </v:rect>
                <v:roundrect id="AutoShape 17" o:spid="_x0000_s1060" style="position:absolute;left:12529;top:32217;width:38011;height:15499;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">
                  <v:stroke dashstyle="longDash"/>
                  <v:path arrowok="t"/>
                </v:roundrect>
                <v:rect id="Rectangle 18" o:spid="_x0000_s1061" style="position:absolute;left:13644;top:33546;width:36100;height:1288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" fillcolor="#ccc0d9 [1303]">
                  <v:path arrowok="t"/>
                </v:rect>
                <v:rect id="Rectangle 20" o:spid="_x0000_s1062" style="position:absolute;left:14288;top:34326;width:8120;height:482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">
                  <v:path arrowok="t"/>
                  <v:textbox>
                    <w:txbxContent>
                      <w:p w14:paraId="5654D3F2" w14:textId="0911C53F" w:rsidR="003C1040" w:rsidRPr="00FE30AD" w:rsidRDefault="003C1040" w:rsidP="008571BF">
                        <w:pPr>
                          <w:spacing w:after="0" w:line="240" w:lineRule="auto"/>
                          <w:rPr>
                            <w:lang w:val="en-US"/>
                          </w:rPr>
                        </w:pPr>
                        <w:r>
                          <w:rPr>
                            <w:lang w:val="en-US"/>
                          </w:rPr>
                          <w:t>Operating Systems</w:t>
                        </w:r>
                      </w:p>
                    </w:txbxContent>
                  </v:textbox>
                </v:rect>
                <v:rect id="Rectangle 21" o:spid="_x0000_s1063" style="position:absolute;left:23347;top:34326;width:8128;height:441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">
                  <v:path arrowok="t"/>
                  <v:textbox>
                    <w:txbxContent>
                      <w:p w14:paraId="4AE18D72" w14:textId="34C3A5EA" w:rsidR="003C1040" w:rsidRPr="00FE30AD" w:rsidRDefault="003C1040" w:rsidP="008571BF">
                        <w:pPr>
                          <w:spacing w:after="0" w:line="240" w:lineRule="auto"/>
                          <w:rPr>
                            <w:lang w:val="en-US"/>
                          </w:rPr>
                        </w:pPr>
                        <w:r>
                          <w:rPr>
                            <w:lang w:val="en-US"/>
                          </w:rPr>
                          <w:t>Database Systems</w:t>
                        </w:r>
                      </w:p>
                    </w:txbxContent>
                  </v:textbox>
                </v:rect>
                <v:rect id="Rectangle 22" o:spid="_x0000_s1064" style="position:absolute;left:32351;top:34326;width:15443;height:291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">
                  <v:path arrowok="t"/>
                  <v:textbox>
                    <w:txbxContent>
                      <w:p w14:paraId="5746F845" w14:textId="11D6F5B5" w:rsidR="003C1040" w:rsidRPr="00FE30AD" w:rsidRDefault="003C1040" w:rsidP="008571BF">
                        <w:pPr>
                          <w:spacing w:after="0" w:line="240" w:lineRule="auto"/>
                          <w:rPr>
                            <w:lang w:val="en-US"/>
                          </w:rPr>
                        </w:pPr>
                        <w:r>
                          <w:rPr>
                            <w:lang w:val="en-US"/>
                          </w:rPr>
                          <w:t>Distributed Systems</w:t>
                        </w:r>
                      </w:p>
                    </w:txbxContent>
                  </v:textbox>
                </v:rect>
                <v:rect id="Rectangle 23" o:spid="_x0000_s1065" style="position:absolute;left:14384;top:40480;width:11224;height:480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">
                  <v:path arrowok="t"/>
                  <v:textbox>
                    <w:txbxContent>
                      <w:p w14:paraId="1BE79047" w14:textId="4997A473" w:rsidR="003C1040" w:rsidRPr="00FE30AD" w:rsidRDefault="003C1040" w:rsidP="008571BF">
                        <w:pPr>
                          <w:spacing w:after="0" w:line="240" w:lineRule="auto"/>
                          <w:rPr>
                            <w:lang w:val="en-US"/>
                          </w:rPr>
                        </w:pPr>
                        <w:r>
                          <w:rPr>
                            <w:lang w:val="en-US"/>
                          </w:rPr>
                          <w:t>Software Engineering</w:t>
                        </w:r>
                      </w:p>
                    </w:txbxContent>
                  </v:textbox>
                </v:rect>
                <v:shape id="AutoShape 25" o:spid="_x0000_s1066" type="#_x0000_t70" style="position:absolute;left:14702;top:8207;width:5151;height:2356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" fillcolor="white [3201]" strokecolor="black [3200]" strokeweight="1pt">
                  <v:stroke dashstyle="dash"/>
                  <v:shadow color="#868686"/>
                  <v:path arrowok="t"/>
                  <v:textbox style="layout-flow:vertical-ideographic">
                    <w:txbxContent>
                      <w:p w14:paraId="2C1B2E21" w14:textId="478D5A79" w:rsidR="003C1040" w:rsidRPr="00FE30AD" w:rsidRDefault="003C1040" w:rsidP="008571BF">
                        <w:pPr>
                          <w:jc w:val="center"/>
                          <w:rPr>
                            <w:lang w:val="en-US"/>
                          </w:rPr>
                        </w:pPr>
                        <w:r>
                          <w:rPr>
                            <w:lang w:val="en-US"/>
                          </w:rPr>
                          <w:t>PaaS</w:t>
                        </w:r>
                      </w:p>
                    </w:txbxContent>
                  </v:textbox>
                </v:shape>
                <v:rect id="Rectangle 26" o:spid="_x0000_s1067" style="position:absolute;left:26635;top:40480;width:11232;height:48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">
                  <v:path arrowok="t"/>
                  <v:textbox>
                    <w:txbxContent>
                      <w:p w14:paraId="5FB879B0" w14:textId="5434CACC" w:rsidR="003C1040" w:rsidRPr="00FE30AD" w:rsidRDefault="003C1040" w:rsidP="008571BF">
                        <w:pPr>
                          <w:spacing w:after="0" w:line="240" w:lineRule="auto"/>
                          <w:rPr>
                            <w:lang w:val="en-US"/>
                          </w:rPr>
                        </w:pPr>
                        <w:r>
                          <w:rPr>
                            <w:lang w:val="en-US"/>
                          </w:rPr>
                          <w:t>Programming Language</w:t>
                        </w:r>
                      </w:p>
                    </w:txbxContent>
                  </v:textbox>
                </v:rect>
                <v:roundrect id="AutoShape 27" o:spid="_x0000_s1068" style="position:absolute;left:5612;top:53567;width:45231;height:17952;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">
                  <v:stroke dashstyle="longDash"/>
                  <v:path arrowok="t"/>
                </v:roundrect>
                <v:roundrect id="AutoShape 28" o:spid="_x0000_s1069" style="position:absolute;left:25758;top:35640;width:54929;height:3821;rotation:90;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" fillcolor="#c0504d [3205]" strokecolor="#f2f2f2 [3041]" strokeweight="3pt">
                  <v:shadow on="t" color="#622423 [1605]" opacity=".5" offset="1pt"/>
                  <v:path arrowok="t"/>
                  <v:textbox style="layout-flow:vertical;mso-layout-flow-alt:bottom-to-top">
                    <w:txbxContent>
                      <w:p w14:paraId="33F46C0F" w14:textId="55C72860" w:rsidR="003C1040" w:rsidRPr="0017606A" w:rsidRDefault="003C1040" w:rsidP="008571BF">
                        <w:pPr>
                          <w:spacing w:after="0" w:line="240" w:lineRule="auto"/>
                          <w:rPr>
                            <w:b/>
                            <w:bCs/>
                            <w:lang w:val="en-US"/>
                          </w:rPr>
                        </w:pPr>
                        <w:r w:rsidRPr="0017606A">
                          <w:rPr>
                            <w:b/>
                            <w:bCs/>
                            <w:lang w:val="en-US"/>
                          </w:rPr>
                          <w:t xml:space="preserve">Monitoring                  </w:t>
                        </w:r>
                        <w:r>
                          <w:rPr>
                            <w:b/>
                            <w:bCs/>
                            <w:lang w:val="en-US"/>
                          </w:rPr>
                          <w:t xml:space="preserve">              </w:t>
                        </w:r>
                        <w:r w:rsidRPr="0017606A">
                          <w:rPr>
                            <w:b/>
                            <w:bCs/>
                            <w:lang w:val="en-US"/>
                          </w:rPr>
                          <w:t xml:space="preserve"> </w:t>
                        </w:r>
                        <w:r>
                          <w:rPr>
                            <w:b/>
                            <w:bCs/>
                            <w:lang w:val="en-US"/>
                          </w:rPr>
                          <w:t>Scheduling</w:t>
                        </w:r>
                        <w:r w:rsidRPr="0017606A">
                          <w:rPr>
                            <w:b/>
                            <w:bCs/>
                            <w:lang w:val="en-US"/>
                          </w:rPr>
                          <w:t xml:space="preserve">                                  </w:t>
                        </w:r>
                        <w:r>
                          <w:rPr>
                            <w:b/>
                            <w:bCs/>
                            <w:lang w:val="en-US"/>
                          </w:rPr>
                          <w:t>Deployment</w:t>
                        </w:r>
                      </w:p>
                      <w:p w14:paraId="42E23F69" w14:textId="77777777" w:rsidR="003C1040" w:rsidRPr="009F077A" w:rsidRDefault="003C1040" w:rsidP="008571BF">
                        <w:pPr>
                          <w:spacing w:after="0" w:line="240" w:lineRule="auto"/>
                          <w:rPr>
                            <w:lang w:val="en-US"/>
                          </w:rPr>
                        </w:pPr>
                      </w:p>
                      <w:p w14:paraId="7CA76F50" w14:textId="77777777" w:rsidR="003C1040" w:rsidRPr="009F077A" w:rsidRDefault="003C1040" w:rsidP="008571BF">
                        <w:pPr>
                          <w:spacing w:after="0" w:line="240" w:lineRule="auto"/>
                          <w:rPr>
                            <w:lang w:val="en-US"/>
                          </w:rPr>
                        </w:pPr>
                      </w:p>
                    </w:txbxContent>
                  </v:textbox>
                </v:roundrect>
                <v:rect id="Rectangle 43" o:spid="_x0000_s1070" style="position:absolute;left:6949;top:54276;width:43098;height:1606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" fillcolor="#ccc0d9 [1303]">
                  <v:path arrowok="t"/>
                </v:rect>
                <v:roundrect id="AutoShape 29" o:spid="_x0000_s1071" style="position:absolute;left:-24878;top:35019;width:54937;height:3829;rotation:90;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" fillcolor="#c0504d [3205]" strokecolor="#f2f2f2 [3041]" strokeweight="3pt">
                  <v:shadow on="t" color="#622423 [1605]" opacity=".5" offset="1pt"/>
                  <v:path arrowok="t"/>
                  <v:textbox style="layout-flow:vertical;mso-layout-flow-alt:bottom-to-top">
                    <w:txbxContent>
                      <w:p w14:paraId="283F8843" w14:textId="640BF0FE" w:rsidR="003C1040" w:rsidRPr="009F077A" w:rsidRDefault="003C1040" w:rsidP="008571BF">
                        <w:pPr>
                          <w:spacing w:after="0" w:line="240" w:lineRule="auto"/>
                          <w:rPr>
                            <w:lang w:val="en-US"/>
                          </w:rPr>
                        </w:pPr>
                        <w:r>
                          <w:rPr>
                            <w:b/>
                            <w:bCs/>
                            <w:lang w:val="en-US"/>
                          </w:rPr>
                          <w:t>Logging</w:t>
                        </w:r>
                        <w:r w:rsidRPr="0017606A">
                          <w:rPr>
                            <w:b/>
                            <w:bCs/>
                            <w:lang w:val="en-US"/>
                          </w:rPr>
                          <w:t xml:space="preserve">                  </w:t>
                        </w:r>
                        <w:r>
                          <w:rPr>
                            <w:b/>
                            <w:bCs/>
                            <w:lang w:val="en-US"/>
                          </w:rPr>
                          <w:t xml:space="preserve">              </w:t>
                        </w:r>
                        <w:r w:rsidRPr="0017606A">
                          <w:rPr>
                            <w:b/>
                            <w:bCs/>
                            <w:lang w:val="en-US"/>
                          </w:rPr>
                          <w:t xml:space="preserve"> </w:t>
                        </w:r>
                        <w:r>
                          <w:rPr>
                            <w:b/>
                            <w:bCs/>
                            <w:lang w:val="en-US"/>
                          </w:rPr>
                          <w:t>Access Control</w:t>
                        </w:r>
                      </w:p>
                    </w:txbxContent>
                  </v:textbox>
                </v:roundrect>
                <v:shape id="AutoShape 30" o:spid="_x0000_s1072" type="#_x0000_t70" style="position:absolute;left:7076;top:8541;width:5159;height:4316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" fillcolor="white [3201]" strokecolor="black [3200]" strokeweight="1pt">
                  <v:stroke dashstyle="dash"/>
                  <v:shadow color="#868686"/>
                  <v:path arrowok="t"/>
                  <v:textbox style="layout-flow:vertical-ideographic">
                    <w:txbxContent>
                      <w:p w14:paraId="5282C493" w14:textId="77777777" w:rsidR="003C1040" w:rsidRPr="00FE30AD" w:rsidRDefault="003C1040" w:rsidP="008571BF">
                        <w:pPr>
                          <w:jc w:val="center"/>
                          <w:rPr>
                            <w:lang w:val="en-US"/>
                          </w:rPr>
                        </w:pPr>
                        <w:r>
                          <w:rPr>
                            <w:lang w:val="en-US"/>
                          </w:rPr>
                          <w:t>IaaS</w:t>
                        </w:r>
                      </w:p>
                    </w:txbxContent>
                  </v:textbox>
                </v:shape>
                <v:rect id="Rectangle 31" o:spid="_x0000_s1073" style="position:absolute;left:7220;top:57858;width:15188;height:350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">
                  <v:path arrowok="t"/>
                  <v:textbox>
                    <w:txbxContent>
                      <w:p w14:paraId="43C900CB" w14:textId="6CDFA51B" w:rsidR="003C1040" w:rsidRPr="00FE30AD" w:rsidRDefault="003C1040" w:rsidP="008571BF">
                        <w:pPr>
                          <w:spacing w:after="0" w:line="240" w:lineRule="auto"/>
                          <w:jc w:val="center"/>
                          <w:rPr>
                            <w:lang w:val="en-US"/>
                          </w:rPr>
                        </w:pPr>
                        <w:r>
                          <w:rPr>
                            <w:lang w:val="en-US"/>
                          </w:rPr>
                          <w:t>VM and Servers</w:t>
                        </w:r>
                      </w:p>
                    </w:txbxContent>
                  </v:textbox>
                </v:rect>
                <v:roundrect id="AutoShape 37" o:spid="_x0000_s1074" style="position:absolute;left:7705;top:54435;width:17394;height:3105;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" fillcolor="#ccc0d9 [1303]" stroked="f" strokecolor="white [3212]">
                  <v:path arrowok="t"/>
                  <v:textbox>
                    <w:txbxContent>
                      <w:p w14:paraId="00F0F64C" w14:textId="38007178" w:rsidR="003C1040" w:rsidRPr="009F077A" w:rsidRDefault="003C1040" w:rsidP="008571BF">
                        <w:pPr>
                          <w:spacing w:after="0" w:line="240" w:lineRule="auto"/>
                          <w:rPr>
                            <w:lang w:val="en-US"/>
                          </w:rPr>
                        </w:pPr>
                        <w:r>
                          <w:rPr>
                            <w:lang w:val="en-US"/>
                          </w:rPr>
                          <w:t>Virtual Components</w:t>
                        </w:r>
                      </w:p>
                    </w:txbxContent>
                  </v:textbox>
                </v:roundrect>
                <v:roundrect id="AutoShape 38" o:spid="_x0000_s1075" style="position:absolute;left:7220;top:63224;width:17401;height:3104;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" fillcolor="#ccc0d9 [1303]" stroked="f" strokecolor="white [3212]">
                  <v:path arrowok="t"/>
                  <v:textbox>
                    <w:txbxContent>
                      <w:p w14:paraId="03FE70A5" w14:textId="5A544B56" w:rsidR="003C1040" w:rsidRPr="009F077A" w:rsidRDefault="003C1040" w:rsidP="008571BF">
                        <w:pPr>
                          <w:spacing w:after="0" w:line="240" w:lineRule="auto"/>
                          <w:rPr>
                            <w:lang w:val="en-US"/>
                          </w:rPr>
                        </w:pPr>
                        <w:r>
                          <w:rPr>
                            <w:lang w:val="en-US"/>
                          </w:rPr>
                          <w:t>Physical Components</w:t>
                        </w:r>
                      </w:p>
                    </w:txbxContent>
                  </v:textbox>
                </v:roundrect>
                <v:rect id="Rectangle 40" o:spid="_x0000_s1076" style="position:absolute;left:12856;top:49746;width:34022;height:302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" fillcolor="#4bacc6 [3208]" strokecolor="#f2f2f2 [3041]" strokeweight="3pt">
                  <v:shadow on="t" color="#205867 [1608]" opacity=".5" offset="1pt"/>
                  <v:path arrowok="t"/>
                  <v:textbox>
                    <w:txbxContent>
                      <w:p w14:paraId="425D07DE" w14:textId="46748044" w:rsidR="003C1040" w:rsidRPr="00E90040" w:rsidRDefault="003C1040" w:rsidP="008571BF">
                        <w:pPr>
                          <w:jc w:val="center"/>
                          <w:rPr>
                            <w:b/>
                            <w:bCs/>
                            <w:lang w:val="en-US"/>
                          </w:rPr>
                        </w:pPr>
                        <w:r w:rsidRPr="00E90040">
                          <w:rPr>
                            <w:b/>
                            <w:bCs/>
                            <w:lang w:val="en-US"/>
                          </w:rPr>
                          <w:t>Data Center</w:t>
                        </w:r>
                      </w:p>
                    </w:txbxContent>
                  </v:textbox>
                </v:rect>
                <v:rect id="Rectangle 41" o:spid="_x0000_s1077" style="position:absolute;left:23523;top:56107;width:8828;height:525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">
                  <v:path arrowok="t"/>
                  <v:textbox>
                    <w:txbxContent>
                      <w:p w14:paraId="1A3479EF" w14:textId="416211FF" w:rsidR="003C1040" w:rsidRPr="00FE30AD" w:rsidRDefault="003C1040" w:rsidP="008571BF">
                        <w:pPr>
                          <w:spacing w:after="0" w:line="240" w:lineRule="auto"/>
                          <w:jc w:val="center"/>
                          <w:rPr>
                            <w:lang w:val="en-US"/>
                          </w:rPr>
                        </w:pPr>
                        <w:r>
                          <w:rPr>
                            <w:lang w:val="en-US"/>
                          </w:rPr>
                          <w:t>Virtual Storage</w:t>
                        </w:r>
                      </w:p>
                    </w:txbxContent>
                  </v:textbox>
                </v:rect>
                <v:rect id="Rectangle 42" o:spid="_x0000_s1078" style="position:absolute;left:33792;top:58033;width:15873;height:342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">
                  <v:path arrowok="t"/>
                  <v:textbox>
                    <w:txbxContent>
                      <w:p w14:paraId="21F1F384" w14:textId="7061C1A1" w:rsidR="003C1040" w:rsidRPr="00FE30AD" w:rsidRDefault="003C1040" w:rsidP="008571BF">
                        <w:pPr>
                          <w:spacing w:after="0" w:line="240" w:lineRule="auto"/>
                          <w:jc w:val="center"/>
                          <w:rPr>
                            <w:lang w:val="en-US"/>
                          </w:rPr>
                        </w:pPr>
                        <w:r>
                          <w:rPr>
                            <w:lang w:val="en-US"/>
                          </w:rPr>
                          <w:t>Virtual Networking</w:t>
                        </w:r>
                      </w:p>
                    </w:txbxContent>
                  </v:textbox>
                </v:rect>
                <v:rect id="Rectangle 44" o:spid="_x0000_s1079" style="position:absolute;left:7514;top:66328;width:15833;height:349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">
                  <v:path arrowok="t"/>
                  <v:textbox>
                    <w:txbxContent>
                      <w:p w14:paraId="372465B3" w14:textId="528DAE04" w:rsidR="003C1040" w:rsidRPr="00FE30AD" w:rsidRDefault="003C1040" w:rsidP="008571BF">
                        <w:pPr>
                          <w:spacing w:after="0" w:line="240" w:lineRule="auto"/>
                          <w:jc w:val="center"/>
                          <w:rPr>
                            <w:lang w:val="en-US"/>
                          </w:rPr>
                        </w:pPr>
                        <w:r>
                          <w:rPr>
                            <w:lang w:val="en-US"/>
                          </w:rPr>
                          <w:t>Computer and Server</w:t>
                        </w:r>
                      </w:p>
                    </w:txbxContent>
                  </v:textbox>
                </v:rect>
                <v:rect id="Rectangle 45" o:spid="_x0000_s1080" style="position:absolute;left:24056;top:64768;width:11455;height:485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">
                  <v:path arrowok="t"/>
                  <v:textbox>
                    <w:txbxContent>
                      <w:p w14:paraId="3A12FDD7" w14:textId="77777777" w:rsidR="003C1040" w:rsidRPr="00FE30AD" w:rsidRDefault="003C1040" w:rsidP="008571BF">
                        <w:pPr>
                          <w:spacing w:after="0" w:line="240" w:lineRule="auto"/>
                          <w:jc w:val="center"/>
                          <w:rPr>
                            <w:lang w:val="en-US"/>
                          </w:rPr>
                        </w:pPr>
                        <w:r>
                          <w:rPr>
                            <w:lang w:val="en-US"/>
                          </w:rPr>
                          <w:t>Computer and Server</w:t>
                        </w:r>
                      </w:p>
                    </w:txbxContent>
                  </v:textbox>
                </v:rect>
                <v:rect id="Rectangle 46" o:spid="_x0000_s1081" style="position:absolute;left:36554;top:64768;width:11455;height:485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">
                  <v:path arrowok="t"/>
                  <v:textbox>
                    <w:txbxContent>
                      <w:p w14:paraId="13319E4B" w14:textId="77777777" w:rsidR="003C1040" w:rsidRDefault="003C1040" w:rsidP="008571BF">
                        <w:pPr>
                          <w:spacing w:after="0" w:line="240" w:lineRule="auto"/>
                          <w:jc w:val="center"/>
                          <w:rPr>
                            <w:lang w:val="en-US"/>
                          </w:rPr>
                        </w:pPr>
                      </w:p>
                      <w:p w14:paraId="116C51F3" w14:textId="5FE9460F" w:rsidR="003C1040" w:rsidRPr="00FE30AD" w:rsidRDefault="003C1040" w:rsidP="008571BF">
                        <w:pPr>
                          <w:spacing w:after="0" w:line="240" w:lineRule="auto"/>
                          <w:jc w:val="center"/>
                          <w:rPr>
                            <w:lang w:val="en-US"/>
                          </w:rPr>
                        </w:pPr>
                        <w:r>
                          <w:rPr>
                            <w:lang w:val="en-US"/>
                          </w:rPr>
                          <w:t>Networking</w:t>
                        </w:r>
                      </w:p>
                    </w:txbxContent>
                  </v:textbox>
                </v:rect>
                <v:shape id="AutoShape 47" o:spid="_x0000_s1082" type="#_x0000_t70" style="position:absolute;left:21660;top:61584;width:907;height:474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">
                  <v:path arrowok="t"/>
                  <v:textbox style="layout-flow:vertical-ideographic"/>
                </v:shape>
                <v:shape id="AutoShape 48" o:spid="_x0000_s1083" type="#_x0000_t70" style="position:absolute;left:28912;top:61361;width:907;height:340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">
                  <v:path arrowok="t"/>
                  <v:textbox style="layout-flow:vertical-ideographic"/>
                </v:shape>
                <v:shape id="AutoShape 49" o:spid="_x0000_s1084" type="#_x0000_t70" style="position:absolute;left:41091;top:61456;width:900;height:340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">
                  <v:path arrowok="t"/>
                  <v:textbox style="layout-flow:vertical-ideographic"/>
                </v:shape>
                <v:roundrect id="AutoShape 51" o:spid="_x0000_s1085" style="position:absolute;left:286;top:27178;width:12490;height:3104;rotation:90;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" strokecolor="white [3212]">
                  <v:path arrowok="t"/>
                  <v:textbox style="layout-flow:vertical;mso-layout-flow-alt:bottom-to-top">
                    <w:txbxContent>
                      <w:p w14:paraId="52A3A00D" w14:textId="4F76C1DF" w:rsidR="003C1040" w:rsidRPr="009F077A" w:rsidRDefault="003C1040" w:rsidP="008571BF">
                        <w:pPr>
                          <w:spacing w:after="0" w:line="240" w:lineRule="auto"/>
                          <w:rPr>
                            <w:lang w:val="en-US"/>
                          </w:rPr>
                        </w:pPr>
                        <w:r>
                          <w:rPr>
                            <w:lang w:val="en-US"/>
                          </w:rPr>
                          <w:t>System Security</w:t>
                        </w:r>
                      </w:p>
                    </w:txbxContent>
                  </v:textbox>
                </v:roundrect>
                <w10:anchorlock/>
              </v:group>
            </w:pict>
          </mc:Fallback>
        </mc:AlternateContent>
      </w:r>
    </w:p>
    <w:p w:rsidR="00E043E2" w:rsidRPr="00017281" w:rsidRDefault="00E043E2" w:rsidP="00E043E2">
      <w:pPr>
        <w:jc w:val="center"/>
        <w:rPr>
          <w:b/>
          <w:bCs/>
        </w:rPr>
      </w:pPr>
      <w:r w:rsidRPr="00017281">
        <w:rPr>
          <w:b/>
          <w:bCs/>
        </w:rPr>
        <w:t xml:space="preserve">Figure </w:t>
      </w:r>
      <w:r w:rsidR="00473888">
        <w:rPr>
          <w:b/>
          <w:bCs/>
        </w:rPr>
        <w:t>3</w:t>
      </w:r>
      <w:r w:rsidRPr="00017281">
        <w:rPr>
          <w:b/>
          <w:bCs/>
        </w:rPr>
        <w:t>: Proposed hybrid CS in UWTSD</w:t>
      </w:r>
    </w:p>
    <w:p w:rsidR="00522493" w:rsidRPr="00017281" w:rsidRDefault="00E043E2" w:rsidP="00184C91">
      <w:pPr>
        <w:jc w:val="center"/>
      </w:pPr>
      <w:r w:rsidRPr="00017281">
        <w:t>Source: As created by the author</w:t>
      </w:r>
    </w:p>
    <w:p w:rsidR="00184C91" w:rsidRPr="008D56BF" w:rsidRDefault="00184C91" w:rsidP="00184C91">
      <w:r w:rsidRPr="00017281">
        <w:lastRenderedPageBreak/>
        <w:tab/>
        <w:t>The adoption of UWTSDHC should be done when there is a peak in the user demand and increased data storage capacity is needed. In addition to this,</w:t>
      </w:r>
      <w:r w:rsidR="008D56BF" w:rsidRPr="00017281">
        <w:t xml:space="preserve"> the proposed datacentre deployment based on cloud architecture will lead to adding of the desired services in relevant layer</w:t>
      </w:r>
      <w:r w:rsidR="00480B28" w:rsidRPr="00017281">
        <w:t xml:space="preserve"> (IaaS, PaaS or </w:t>
      </w:r>
      <w:r w:rsidR="00FC1AEC" w:rsidRPr="00017281">
        <w:t>SaaS) through</w:t>
      </w:r>
      <w:r w:rsidR="008D56BF" w:rsidRPr="00017281">
        <w:t xml:space="preserve"> the interface</w:t>
      </w:r>
      <w:r w:rsidR="00775792">
        <w:t xml:space="preserve"> [12]</w:t>
      </w:r>
      <w:r w:rsidR="008D56BF" w:rsidRPr="00017281">
        <w:t xml:space="preserve">. This architecture will be conducive to </w:t>
      </w:r>
      <w:r w:rsidR="008D56BF" w:rsidRPr="00017281">
        <w:rPr>
          <w:b/>
          <w:bCs/>
          <w:i/>
          <w:iCs/>
        </w:rPr>
        <w:t xml:space="preserve">“Quality of service (QoS)” </w:t>
      </w:r>
      <w:r w:rsidR="008D56BF" w:rsidRPr="00017281">
        <w:rPr>
          <w:bCs/>
          <w:iCs/>
        </w:rPr>
        <w:t xml:space="preserve">when students try to implement more multimedia content. Therefore, whenever there is an increased need for video streaming, </w:t>
      </w:r>
      <w:r w:rsidR="008D56BF" w:rsidRPr="00017281">
        <w:t>UWTSD would be able to make better use of its underlying ICT infrastructure.</w:t>
      </w:r>
    </w:p>
    <w:p w:rsidR="005E1FD3" w:rsidRDefault="00FC1AEC" w:rsidP="008C7532">
      <w:pPr>
        <w:ind w:firstLine="720"/>
        <w:rPr>
          <w:sz w:val="23"/>
        </w:rPr>
      </w:pPr>
      <w:r w:rsidRPr="00546482">
        <w:rPr>
          <w:sz w:val="23"/>
          <w:szCs w:val="23"/>
        </w:rPr>
        <w:t xml:space="preserve">The implementation and management of private cloud will be done in collaboration with the </w:t>
      </w:r>
      <w:r w:rsidRPr="00546482">
        <w:t>other institutes and academics</w:t>
      </w:r>
      <w:r w:rsidR="004205FC" w:rsidRPr="00546482">
        <w:t xml:space="preserve"> under UWTSD</w:t>
      </w:r>
      <w:r w:rsidRPr="00546482">
        <w:t xml:space="preserve"> such as </w:t>
      </w:r>
      <w:r w:rsidR="00017281" w:rsidRPr="00546482">
        <w:t xml:space="preserve">the </w:t>
      </w:r>
      <w:r w:rsidRPr="00546482">
        <w:t>Academy of Sinology, Swansea College of Art, WIAV etc.</w:t>
      </w:r>
      <w:r w:rsidR="008C7532" w:rsidRPr="00546482">
        <w:rPr>
          <w:sz w:val="23"/>
        </w:rPr>
        <w:t xml:space="preserve"> </w:t>
      </w:r>
      <w:r w:rsidR="00806913" w:rsidRPr="00546482">
        <w:rPr>
          <w:sz w:val="23"/>
        </w:rPr>
        <w:t>The list given below shows the different providers of both public and private cloud for the institution.</w:t>
      </w:r>
    </w:p>
    <w:tbl>
      <w:tblPr>
        <w:tblStyle w:val="TableGrid"/>
        <w:tblW w:w="0" w:type="auto"/>
        <w:shd w:val="clear" w:color="auto" w:fill="DBE5F1" w:themeFill="accent1" w:themeFillTint="33"/>
        <w:tblLook w:val="04A0" w:firstRow="1" w:lastRow="0" w:firstColumn="1" w:lastColumn="0" w:noHBand="0" w:noVBand="1"/>
      </w:tblPr>
      <w:tblGrid>
        <w:gridCol w:w="2657"/>
        <w:gridCol w:w="6359"/>
      </w:tblGrid>
      <w:tr w:rsidR="00C80895" w:rsidTr="00981D0A">
        <w:tc>
          <w:tcPr>
            <w:tcW w:w="2718" w:type="dxa"/>
            <w:shd w:val="clear" w:color="auto" w:fill="DBE5F1" w:themeFill="accent1" w:themeFillTint="33"/>
          </w:tcPr>
          <w:p w:rsidR="00C80895" w:rsidRPr="00546482" w:rsidRDefault="00C80895" w:rsidP="00C80895">
            <w:pPr>
              <w:jc w:val="center"/>
              <w:rPr>
                <w:b/>
                <w:bCs/>
                <w:sz w:val="23"/>
                <w:szCs w:val="23"/>
              </w:rPr>
            </w:pPr>
            <w:r w:rsidRPr="00546482">
              <w:rPr>
                <w:b/>
                <w:bCs/>
                <w:sz w:val="23"/>
                <w:szCs w:val="23"/>
              </w:rPr>
              <w:t>Providers of CS</w:t>
            </w:r>
          </w:p>
        </w:tc>
        <w:tc>
          <w:tcPr>
            <w:tcW w:w="6524" w:type="dxa"/>
            <w:shd w:val="clear" w:color="auto" w:fill="DBE5F1" w:themeFill="accent1" w:themeFillTint="33"/>
          </w:tcPr>
          <w:p w:rsidR="00C80895" w:rsidRPr="00546482" w:rsidRDefault="00C80895" w:rsidP="00C80895">
            <w:pPr>
              <w:jc w:val="center"/>
              <w:rPr>
                <w:b/>
                <w:bCs/>
                <w:sz w:val="23"/>
                <w:szCs w:val="23"/>
              </w:rPr>
            </w:pPr>
            <w:r w:rsidRPr="00546482">
              <w:rPr>
                <w:b/>
                <w:bCs/>
                <w:sz w:val="23"/>
                <w:szCs w:val="23"/>
              </w:rPr>
              <w:t>CS name</w:t>
            </w:r>
          </w:p>
        </w:tc>
      </w:tr>
      <w:tr w:rsidR="00C80895" w:rsidTr="00981D0A">
        <w:tc>
          <w:tcPr>
            <w:tcW w:w="2718" w:type="dxa"/>
            <w:shd w:val="clear" w:color="auto" w:fill="DBE5F1" w:themeFill="accent1" w:themeFillTint="33"/>
          </w:tcPr>
          <w:p w:rsidR="00C80895" w:rsidRPr="00546482" w:rsidRDefault="00C80895" w:rsidP="008C7532">
            <w:pPr>
              <w:rPr>
                <w:sz w:val="23"/>
                <w:szCs w:val="23"/>
              </w:rPr>
            </w:pPr>
            <w:r w:rsidRPr="00546482">
              <w:rPr>
                <w:sz w:val="23"/>
                <w:szCs w:val="23"/>
              </w:rPr>
              <w:t>Microsoft</w:t>
            </w:r>
          </w:p>
        </w:tc>
        <w:tc>
          <w:tcPr>
            <w:tcW w:w="6524" w:type="dxa"/>
            <w:shd w:val="clear" w:color="auto" w:fill="DBE5F1" w:themeFill="accent1" w:themeFillTint="33"/>
          </w:tcPr>
          <w:p w:rsidR="00C80895" w:rsidRPr="00546482" w:rsidRDefault="00C80895" w:rsidP="00C80895">
            <w:pPr>
              <w:pStyle w:val="ListParagraph"/>
              <w:numPr>
                <w:ilvl w:val="0"/>
                <w:numId w:val="32"/>
              </w:numPr>
              <w:rPr>
                <w:sz w:val="23"/>
                <w:szCs w:val="23"/>
              </w:rPr>
            </w:pPr>
            <w:r w:rsidRPr="00546482">
              <w:rPr>
                <w:sz w:val="23"/>
                <w:szCs w:val="23"/>
              </w:rPr>
              <w:t>Office Web apps</w:t>
            </w:r>
          </w:p>
          <w:p w:rsidR="00C80895" w:rsidRPr="00546482" w:rsidRDefault="00C80895" w:rsidP="00C80895">
            <w:pPr>
              <w:pStyle w:val="ListParagraph"/>
              <w:numPr>
                <w:ilvl w:val="0"/>
                <w:numId w:val="32"/>
              </w:numPr>
              <w:rPr>
                <w:sz w:val="23"/>
                <w:szCs w:val="23"/>
              </w:rPr>
            </w:pPr>
            <w:r w:rsidRPr="00546482">
              <w:rPr>
                <w:sz w:val="23"/>
                <w:szCs w:val="23"/>
              </w:rPr>
              <w:t>Office 365</w:t>
            </w:r>
          </w:p>
          <w:p w:rsidR="00C80895" w:rsidRPr="00546482" w:rsidRDefault="00C80895" w:rsidP="00C80895">
            <w:pPr>
              <w:pStyle w:val="ListParagraph"/>
              <w:numPr>
                <w:ilvl w:val="0"/>
                <w:numId w:val="32"/>
              </w:numPr>
              <w:rPr>
                <w:sz w:val="23"/>
                <w:szCs w:val="23"/>
              </w:rPr>
            </w:pPr>
            <w:r w:rsidRPr="00546482">
              <w:rPr>
                <w:sz w:val="23"/>
                <w:szCs w:val="23"/>
              </w:rPr>
              <w:t>Microsoft dynamics</w:t>
            </w:r>
          </w:p>
          <w:p w:rsidR="003B0505" w:rsidRPr="00546482" w:rsidRDefault="003B0505" w:rsidP="00C80895">
            <w:pPr>
              <w:pStyle w:val="ListParagraph"/>
              <w:numPr>
                <w:ilvl w:val="0"/>
                <w:numId w:val="32"/>
              </w:numPr>
              <w:rPr>
                <w:sz w:val="23"/>
                <w:szCs w:val="23"/>
              </w:rPr>
            </w:pPr>
            <w:r w:rsidRPr="00546482">
              <w:rPr>
                <w:sz w:val="23"/>
                <w:szCs w:val="23"/>
              </w:rPr>
              <w:t>Microsoft Azure</w:t>
            </w:r>
          </w:p>
        </w:tc>
      </w:tr>
      <w:tr w:rsidR="00C80895" w:rsidTr="00981D0A">
        <w:tc>
          <w:tcPr>
            <w:tcW w:w="2718" w:type="dxa"/>
            <w:shd w:val="clear" w:color="auto" w:fill="DBE5F1" w:themeFill="accent1" w:themeFillTint="33"/>
          </w:tcPr>
          <w:p w:rsidR="00C80895" w:rsidRPr="00546482" w:rsidRDefault="00C80895" w:rsidP="008C7532">
            <w:pPr>
              <w:rPr>
                <w:sz w:val="23"/>
                <w:szCs w:val="23"/>
              </w:rPr>
            </w:pPr>
            <w:r w:rsidRPr="00546482">
              <w:rPr>
                <w:sz w:val="23"/>
                <w:szCs w:val="23"/>
              </w:rPr>
              <w:t>Amazon</w:t>
            </w:r>
          </w:p>
        </w:tc>
        <w:tc>
          <w:tcPr>
            <w:tcW w:w="6524" w:type="dxa"/>
            <w:shd w:val="clear" w:color="auto" w:fill="DBE5F1" w:themeFill="accent1" w:themeFillTint="33"/>
          </w:tcPr>
          <w:p w:rsidR="00C80895" w:rsidRPr="00546482" w:rsidRDefault="00F602B0" w:rsidP="00F602B0">
            <w:pPr>
              <w:pStyle w:val="ListParagraph"/>
              <w:numPr>
                <w:ilvl w:val="0"/>
                <w:numId w:val="33"/>
              </w:numPr>
              <w:rPr>
                <w:sz w:val="23"/>
                <w:szCs w:val="23"/>
              </w:rPr>
            </w:pPr>
            <w:r w:rsidRPr="00546482">
              <w:rPr>
                <w:sz w:val="23"/>
                <w:szCs w:val="23"/>
              </w:rPr>
              <w:t>AWS Cloud</w:t>
            </w:r>
            <w:r w:rsidR="00970E97">
              <w:rPr>
                <w:sz w:val="23"/>
                <w:szCs w:val="23"/>
              </w:rPr>
              <w:t xml:space="preserve"> (Only Public Cloud)</w:t>
            </w:r>
          </w:p>
        </w:tc>
      </w:tr>
      <w:tr w:rsidR="00C80895" w:rsidTr="00981D0A">
        <w:tc>
          <w:tcPr>
            <w:tcW w:w="2718" w:type="dxa"/>
            <w:shd w:val="clear" w:color="auto" w:fill="DBE5F1" w:themeFill="accent1" w:themeFillTint="33"/>
          </w:tcPr>
          <w:p w:rsidR="00C80895" w:rsidRPr="00546482" w:rsidRDefault="00C80895" w:rsidP="008C7532">
            <w:pPr>
              <w:rPr>
                <w:sz w:val="23"/>
                <w:szCs w:val="23"/>
              </w:rPr>
            </w:pPr>
            <w:r w:rsidRPr="00546482">
              <w:rPr>
                <w:sz w:val="23"/>
                <w:szCs w:val="23"/>
              </w:rPr>
              <w:t>Google</w:t>
            </w:r>
          </w:p>
        </w:tc>
        <w:tc>
          <w:tcPr>
            <w:tcW w:w="6524" w:type="dxa"/>
            <w:shd w:val="clear" w:color="auto" w:fill="DBE5F1" w:themeFill="accent1" w:themeFillTint="33"/>
          </w:tcPr>
          <w:p w:rsidR="00F602B0" w:rsidRPr="00546482" w:rsidRDefault="00F602B0" w:rsidP="00714D75">
            <w:pPr>
              <w:pStyle w:val="ListParagraph"/>
              <w:numPr>
                <w:ilvl w:val="0"/>
                <w:numId w:val="33"/>
              </w:numPr>
              <w:rPr>
                <w:sz w:val="23"/>
                <w:szCs w:val="23"/>
              </w:rPr>
            </w:pPr>
            <w:r w:rsidRPr="00546482">
              <w:rPr>
                <w:sz w:val="23"/>
                <w:szCs w:val="23"/>
              </w:rPr>
              <w:t>Chromebooks</w:t>
            </w:r>
          </w:p>
          <w:p w:rsidR="00C80895" w:rsidRPr="00546482" w:rsidRDefault="00F602B0" w:rsidP="00714D75">
            <w:pPr>
              <w:pStyle w:val="ListParagraph"/>
              <w:numPr>
                <w:ilvl w:val="0"/>
                <w:numId w:val="33"/>
              </w:numPr>
              <w:rPr>
                <w:sz w:val="23"/>
                <w:szCs w:val="23"/>
              </w:rPr>
            </w:pPr>
            <w:r w:rsidRPr="00546482">
              <w:rPr>
                <w:sz w:val="23"/>
                <w:szCs w:val="23"/>
              </w:rPr>
              <w:t>Google Apps- Calendar, email and documents</w:t>
            </w:r>
          </w:p>
        </w:tc>
      </w:tr>
      <w:tr w:rsidR="00C80895" w:rsidTr="00981D0A">
        <w:tc>
          <w:tcPr>
            <w:tcW w:w="2718" w:type="dxa"/>
            <w:shd w:val="clear" w:color="auto" w:fill="DBE5F1" w:themeFill="accent1" w:themeFillTint="33"/>
          </w:tcPr>
          <w:p w:rsidR="00C80895" w:rsidRPr="00546482" w:rsidRDefault="00C80895" w:rsidP="008C7532">
            <w:pPr>
              <w:rPr>
                <w:sz w:val="23"/>
                <w:szCs w:val="23"/>
              </w:rPr>
            </w:pPr>
            <w:r w:rsidRPr="00546482">
              <w:rPr>
                <w:sz w:val="23"/>
                <w:szCs w:val="23"/>
              </w:rPr>
              <w:t>Cisco</w:t>
            </w:r>
          </w:p>
        </w:tc>
        <w:tc>
          <w:tcPr>
            <w:tcW w:w="6524" w:type="dxa"/>
            <w:shd w:val="clear" w:color="auto" w:fill="DBE5F1" w:themeFill="accent1" w:themeFillTint="33"/>
          </w:tcPr>
          <w:p w:rsidR="00C80895" w:rsidRPr="00714D75" w:rsidRDefault="00714D75" w:rsidP="00714D75">
            <w:pPr>
              <w:pStyle w:val="ListParagraph"/>
              <w:numPr>
                <w:ilvl w:val="0"/>
                <w:numId w:val="34"/>
              </w:numPr>
              <w:rPr>
                <w:sz w:val="23"/>
                <w:szCs w:val="23"/>
              </w:rPr>
            </w:pPr>
            <w:r w:rsidRPr="00714D75">
              <w:rPr>
                <w:sz w:val="23"/>
                <w:szCs w:val="23"/>
              </w:rPr>
              <w:t xml:space="preserve">Collaboration and communication platform with Collab9’s </w:t>
            </w:r>
            <w:proofErr w:type="spellStart"/>
            <w:r w:rsidRPr="00714D75">
              <w:rPr>
                <w:sz w:val="23"/>
                <w:szCs w:val="23"/>
              </w:rPr>
              <w:t>UCaaS</w:t>
            </w:r>
            <w:proofErr w:type="spellEnd"/>
            <w:r w:rsidR="003B0505">
              <w:rPr>
                <w:sz w:val="23"/>
                <w:szCs w:val="23"/>
              </w:rPr>
              <w:t xml:space="preserve"> [</w:t>
            </w:r>
            <w:r w:rsidR="00775792">
              <w:rPr>
                <w:sz w:val="23"/>
                <w:szCs w:val="23"/>
              </w:rPr>
              <w:t>23</w:t>
            </w:r>
            <w:r w:rsidR="003B0505">
              <w:rPr>
                <w:sz w:val="23"/>
                <w:szCs w:val="23"/>
              </w:rPr>
              <w:t>]</w:t>
            </w:r>
          </w:p>
        </w:tc>
      </w:tr>
    </w:tbl>
    <w:p w:rsidR="00C80895" w:rsidRPr="008C7532" w:rsidRDefault="00C80895" w:rsidP="008C7532">
      <w:pPr>
        <w:ind w:firstLine="720"/>
        <w:rPr>
          <w:sz w:val="23"/>
          <w:szCs w:val="23"/>
        </w:rPr>
      </w:pPr>
    </w:p>
    <w:p w:rsidR="008460A1" w:rsidRPr="008460A1" w:rsidRDefault="00040D9B" w:rsidP="008460A1">
      <w:r w:rsidRPr="00546482">
        <w:tab/>
      </w:r>
      <w:r w:rsidR="006725EC" w:rsidRPr="00546482">
        <w:t xml:space="preserve">The UI layer will be mainly designed for accessing any data which is suitable for potential students and e-library for the existing students and faculties. </w:t>
      </w:r>
      <w:r w:rsidRPr="00546482">
        <w:t xml:space="preserve">The </w:t>
      </w:r>
      <w:r w:rsidR="004D3FDE" w:rsidRPr="00546482">
        <w:t xml:space="preserve">SaaS </w:t>
      </w:r>
      <w:r w:rsidR="004D3FDE" w:rsidRPr="00546482">
        <w:rPr>
          <w:b/>
          <w:bCs/>
          <w:i/>
          <w:iCs/>
        </w:rPr>
        <w:t xml:space="preserve">“cloud computing service (CCS)” </w:t>
      </w:r>
      <w:r w:rsidR="004D3FDE" w:rsidRPr="00546482">
        <w:rPr>
          <w:bCs/>
          <w:iCs/>
        </w:rPr>
        <w:t>should be implemented in areas wherever the</w:t>
      </w:r>
      <w:r w:rsidR="006725EC" w:rsidRPr="00546482">
        <w:rPr>
          <w:bCs/>
          <w:iCs/>
        </w:rPr>
        <w:t xml:space="preserve"> software-based cloud </w:t>
      </w:r>
      <w:r w:rsidR="006725EC" w:rsidRPr="00546482">
        <w:rPr>
          <w:bCs/>
          <w:iCs/>
        </w:rPr>
        <w:lastRenderedPageBreak/>
        <w:t xml:space="preserve">services need to be accessed </w:t>
      </w:r>
      <w:r w:rsidR="004D3FDE" w:rsidRPr="00546482">
        <w:rPr>
          <w:bCs/>
          <w:iCs/>
        </w:rPr>
        <w:t>by the admin department, students, classes, staffs and faculty.</w:t>
      </w:r>
      <w:r w:rsidR="000F1A93" w:rsidRPr="00546482">
        <w:rPr>
          <w:bCs/>
          <w:iCs/>
        </w:rPr>
        <w:t xml:space="preserve"> The I</w:t>
      </w:r>
      <w:r w:rsidR="000F1A93" w:rsidRPr="00546482">
        <w:t xml:space="preserve">aaS layer would be most applicable </w:t>
      </w:r>
      <w:r w:rsidR="006725EC" w:rsidRPr="00546482">
        <w:t>wherever the data centres need to be accessed by the developers, servers, IT department and researchers.</w:t>
      </w:r>
      <w:r w:rsidR="00B128E7" w:rsidRPr="00546482">
        <w:t xml:space="preserve"> </w:t>
      </w:r>
      <w:r w:rsidR="00B128E7" w:rsidRPr="00E306C0">
        <w:t xml:space="preserve">The PaaS layer will be only suitable for accessing data during execution and any need of information by </w:t>
      </w:r>
      <w:r w:rsidR="00546482" w:rsidRPr="00E306C0">
        <w:t xml:space="preserve">the </w:t>
      </w:r>
      <w:r w:rsidR="00B128E7" w:rsidRPr="00E306C0">
        <w:t>database developer</w:t>
      </w:r>
      <w:r w:rsidR="001E40C6" w:rsidRPr="00E306C0">
        <w:t xml:space="preserve"> [</w:t>
      </w:r>
      <w:r w:rsidR="00775792">
        <w:t>3</w:t>
      </w:r>
      <w:r w:rsidR="001E40C6" w:rsidRPr="00E306C0">
        <w:t>]</w:t>
      </w:r>
      <w:r w:rsidR="00B128E7" w:rsidRPr="00E306C0">
        <w:t>.</w:t>
      </w:r>
    </w:p>
    <w:p w:rsidR="006170A2" w:rsidRPr="00E306C0" w:rsidRDefault="006170A2" w:rsidP="006170A2">
      <w:pPr>
        <w:pStyle w:val="Heading1"/>
      </w:pPr>
      <w:bookmarkStart w:id="5" w:name="_Toc38201110"/>
      <w:r w:rsidRPr="00E306C0">
        <w:t>Scalability of the architecture</w:t>
      </w:r>
      <w:bookmarkEnd w:id="5"/>
    </w:p>
    <w:p w:rsidR="0060555C" w:rsidRDefault="001B2783" w:rsidP="00480B28">
      <w:pPr>
        <w:rPr>
          <w:sz w:val="23"/>
          <w:szCs w:val="23"/>
        </w:rPr>
      </w:pPr>
      <w:r w:rsidRPr="00E306C0">
        <w:rPr>
          <w:sz w:val="23"/>
          <w:szCs w:val="23"/>
        </w:rPr>
        <w:tab/>
        <w:t xml:space="preserve">Scalability refers to the capability of the cloud layer to expand its threshold of software service </w:t>
      </w:r>
      <w:r w:rsidR="00A82F1D" w:rsidRPr="00E306C0">
        <w:rPr>
          <w:sz w:val="23"/>
          <w:szCs w:val="23"/>
        </w:rPr>
        <w:t>delivered</w:t>
      </w:r>
      <w:r w:rsidR="00F542E3" w:rsidRPr="00E306C0">
        <w:rPr>
          <w:sz w:val="23"/>
          <w:szCs w:val="23"/>
        </w:rPr>
        <w:t xml:space="preserve"> in a particular architecture. The performance of the CS is often determined by the testing and measuring</w:t>
      </w:r>
      <w:r w:rsidR="00E306C0" w:rsidRPr="00E306C0">
        <w:rPr>
          <w:sz w:val="23"/>
          <w:szCs w:val="23"/>
        </w:rPr>
        <w:t xml:space="preserve"> the</w:t>
      </w:r>
      <w:r w:rsidR="00F542E3" w:rsidRPr="00E306C0">
        <w:rPr>
          <w:sz w:val="23"/>
          <w:szCs w:val="23"/>
        </w:rPr>
        <w:t xml:space="preserve"> scalability of CBA or </w:t>
      </w:r>
      <w:r w:rsidR="00F542E3" w:rsidRPr="00E306C0">
        <w:rPr>
          <w:b/>
          <w:bCs/>
          <w:i/>
          <w:iCs/>
          <w:sz w:val="23"/>
          <w:szCs w:val="23"/>
        </w:rPr>
        <w:t>“cloud-based software services (CBSS)”</w:t>
      </w:r>
      <w:r w:rsidR="000C343C" w:rsidRPr="00E306C0">
        <w:rPr>
          <w:b/>
          <w:bCs/>
          <w:i/>
          <w:iCs/>
          <w:sz w:val="23"/>
          <w:szCs w:val="23"/>
        </w:rPr>
        <w:t xml:space="preserve"> </w:t>
      </w:r>
      <w:r w:rsidR="000C343C" w:rsidRPr="00E306C0">
        <w:rPr>
          <w:sz w:val="23"/>
          <w:szCs w:val="23"/>
        </w:rPr>
        <w:t>[</w:t>
      </w:r>
      <w:r w:rsidR="00775792">
        <w:rPr>
          <w:sz w:val="23"/>
          <w:szCs w:val="23"/>
        </w:rPr>
        <w:t>1</w:t>
      </w:r>
      <w:r w:rsidR="000C343C" w:rsidRPr="00E306C0">
        <w:rPr>
          <w:sz w:val="23"/>
          <w:szCs w:val="23"/>
        </w:rPr>
        <w:t>]</w:t>
      </w:r>
      <w:r w:rsidR="00F542E3" w:rsidRPr="00E306C0">
        <w:rPr>
          <w:sz w:val="23"/>
          <w:szCs w:val="23"/>
        </w:rPr>
        <w:t>.</w:t>
      </w:r>
      <w:r w:rsidR="0060555C" w:rsidRPr="00E306C0">
        <w:rPr>
          <w:sz w:val="23"/>
          <w:szCs w:val="23"/>
        </w:rPr>
        <w:t xml:space="preserve"> </w:t>
      </w:r>
      <w:r w:rsidR="004A164D" w:rsidRPr="00E306C0">
        <w:rPr>
          <w:sz w:val="23"/>
          <w:szCs w:val="23"/>
        </w:rPr>
        <w:t xml:space="preserve">The scalability is of prime importance to focus on cost minimisation and increasing the flexibility. The scalability aspect </w:t>
      </w:r>
      <w:r w:rsidR="00E306C0" w:rsidRPr="00E306C0">
        <w:rPr>
          <w:sz w:val="23"/>
          <w:szCs w:val="23"/>
        </w:rPr>
        <w:t>of</w:t>
      </w:r>
      <w:r w:rsidR="004A164D" w:rsidRPr="00E306C0">
        <w:rPr>
          <w:sz w:val="23"/>
          <w:szCs w:val="23"/>
        </w:rPr>
        <w:t xml:space="preserve"> the model will ensure that </w:t>
      </w:r>
      <w:r w:rsidR="004A164D" w:rsidRPr="00E306C0">
        <w:t>UWTSDHC is able to increase and scale down the computing needs as per the service demands in different layers of CS.</w:t>
      </w:r>
    </w:p>
    <w:p w:rsidR="004A164D" w:rsidRDefault="00345CA0" w:rsidP="00345CA0">
      <w:pPr>
        <w:ind w:firstLine="720"/>
        <w:rPr>
          <w:sz w:val="23"/>
          <w:szCs w:val="23"/>
        </w:rPr>
      </w:pPr>
      <w:r w:rsidRPr="00E306C0">
        <w:rPr>
          <w:b/>
          <w:bCs/>
          <w:i/>
          <w:iCs/>
          <w:sz w:val="23"/>
          <w:szCs w:val="23"/>
        </w:rPr>
        <w:t>“</w:t>
      </w:r>
      <w:r w:rsidR="004A164D" w:rsidRPr="00E306C0">
        <w:rPr>
          <w:b/>
          <w:bCs/>
          <w:i/>
          <w:iCs/>
          <w:sz w:val="23"/>
          <w:szCs w:val="23"/>
        </w:rPr>
        <w:t>Data de-duplication approach</w:t>
      </w:r>
      <w:r w:rsidRPr="00E306C0">
        <w:rPr>
          <w:b/>
          <w:bCs/>
          <w:i/>
          <w:iCs/>
          <w:sz w:val="23"/>
          <w:szCs w:val="23"/>
        </w:rPr>
        <w:t xml:space="preserve"> (DDA)”</w:t>
      </w:r>
      <w:r w:rsidR="004A164D" w:rsidRPr="00E306C0">
        <w:rPr>
          <w:sz w:val="23"/>
          <w:szCs w:val="23"/>
        </w:rPr>
        <w:t xml:space="preserve"> will be used for ensuring that the implementation of CS is consistent and scalable across all the layers.</w:t>
      </w:r>
      <w:r w:rsidR="008452BE" w:rsidRPr="00E306C0">
        <w:rPr>
          <w:sz w:val="23"/>
          <w:szCs w:val="23"/>
        </w:rPr>
        <w:t xml:space="preserve"> It also focuses on overall consistency of the data.</w:t>
      </w:r>
      <w:r w:rsidR="004A164D" w:rsidRPr="00E306C0">
        <w:rPr>
          <w:sz w:val="23"/>
          <w:szCs w:val="23"/>
        </w:rPr>
        <w:t xml:space="preserve"> As the CS model will focus on keeping only one copy of each data, even if this is shared among several users, the institution will be able to efficiently utilise its cloud storage</w:t>
      </w:r>
      <w:r w:rsidR="0098069A" w:rsidRPr="00E306C0">
        <w:rPr>
          <w:sz w:val="23"/>
          <w:szCs w:val="23"/>
        </w:rPr>
        <w:t>.</w:t>
      </w:r>
      <w:r w:rsidRPr="00E306C0">
        <w:rPr>
          <w:sz w:val="23"/>
          <w:szCs w:val="23"/>
        </w:rPr>
        <w:t xml:space="preserve"> The data de-duplication method</w:t>
      </w:r>
      <w:r w:rsidR="004143AF" w:rsidRPr="00E306C0">
        <w:rPr>
          <w:sz w:val="23"/>
          <w:szCs w:val="23"/>
        </w:rPr>
        <w:t xml:space="preserve"> is the process of examining an I/O or dataset at a sub- file level for sending unique data. The terminology of what is duplicate is based on the technique used to avoid, evaluate, track and identify duplication.</w:t>
      </w:r>
    </w:p>
    <w:p w:rsidR="004075FA" w:rsidRPr="0062193D" w:rsidRDefault="00345CA0" w:rsidP="00480B28">
      <w:pPr>
        <w:rPr>
          <w:sz w:val="23"/>
          <w:szCs w:val="23"/>
        </w:rPr>
      </w:pPr>
      <w:r w:rsidRPr="00E306C0">
        <w:rPr>
          <w:sz w:val="23"/>
          <w:szCs w:val="23"/>
        </w:rPr>
        <w:tab/>
        <w:t>DDA approach is most suitable in situations when the database needs to focus on energy efficiency and space saving.</w:t>
      </w:r>
      <w:r w:rsidR="004143AF" w:rsidRPr="00E306C0">
        <w:rPr>
          <w:sz w:val="23"/>
          <w:szCs w:val="23"/>
        </w:rPr>
        <w:t xml:space="preserve"> The process should include evaluating data, investigating redundancies, updating reference information, transmission of unique data and reading or reproducing data</w:t>
      </w:r>
      <w:r w:rsidR="00657249" w:rsidRPr="00E306C0">
        <w:rPr>
          <w:sz w:val="23"/>
          <w:szCs w:val="23"/>
        </w:rPr>
        <w:t xml:space="preserve"> [</w:t>
      </w:r>
      <w:r w:rsidR="00775792">
        <w:rPr>
          <w:sz w:val="23"/>
          <w:szCs w:val="23"/>
        </w:rPr>
        <w:t>27</w:t>
      </w:r>
      <w:r w:rsidR="00657249" w:rsidRPr="00E306C0">
        <w:rPr>
          <w:sz w:val="23"/>
          <w:szCs w:val="23"/>
        </w:rPr>
        <w:t>]</w:t>
      </w:r>
      <w:r w:rsidR="004143AF" w:rsidRPr="00E306C0">
        <w:rPr>
          <w:sz w:val="23"/>
          <w:szCs w:val="23"/>
        </w:rPr>
        <w:t>.</w:t>
      </w:r>
      <w:r w:rsidR="0062193D" w:rsidRPr="00E306C0">
        <w:rPr>
          <w:sz w:val="23"/>
          <w:szCs w:val="23"/>
        </w:rPr>
        <w:t xml:space="preserve"> The aforementioned scalability technique will be suitable for focusing on load scalability, space scalability and space-time scalability [</w:t>
      </w:r>
      <w:r w:rsidR="00775792">
        <w:rPr>
          <w:sz w:val="23"/>
          <w:szCs w:val="23"/>
        </w:rPr>
        <w:t>9</w:t>
      </w:r>
      <w:r w:rsidR="0062193D" w:rsidRPr="00E306C0">
        <w:rPr>
          <w:sz w:val="23"/>
          <w:szCs w:val="23"/>
        </w:rPr>
        <w:t xml:space="preserve">]. The scalability options will be </w:t>
      </w:r>
      <w:r w:rsidR="0062193D" w:rsidRPr="00E306C0">
        <w:rPr>
          <w:sz w:val="23"/>
          <w:szCs w:val="23"/>
        </w:rPr>
        <w:lastRenderedPageBreak/>
        <w:t xml:space="preserve">exercised by the database admin at </w:t>
      </w:r>
      <w:r w:rsidR="0062193D" w:rsidRPr="00E306C0">
        <w:t>UWTSD.</w:t>
      </w:r>
      <w:r w:rsidR="0062193D" w:rsidRPr="00E306C0">
        <w:rPr>
          <w:sz w:val="23"/>
          <w:szCs w:val="23"/>
        </w:rPr>
        <w:t xml:space="preserve"> </w:t>
      </w:r>
      <w:r w:rsidR="004075FA" w:rsidRPr="00E306C0">
        <w:rPr>
          <w:sz w:val="23"/>
        </w:rPr>
        <w:t xml:space="preserve">The de-duplication may take place in the </w:t>
      </w:r>
      <w:r w:rsidR="00E306C0" w:rsidRPr="00E306C0">
        <w:rPr>
          <w:sz w:val="23"/>
        </w:rPr>
        <w:t>WAN</w:t>
      </w:r>
      <w:r w:rsidR="004075FA" w:rsidRPr="00E306C0">
        <w:rPr>
          <w:sz w:val="23"/>
        </w:rPr>
        <w:t xml:space="preserve"> optimisation appliances such as VTL, NAS and SAN.</w:t>
      </w:r>
    </w:p>
    <w:p w:rsidR="004075FA" w:rsidRDefault="004075FA" w:rsidP="00480B28">
      <w:pPr>
        <w:rPr>
          <w:sz w:val="23"/>
        </w:rPr>
      </w:pPr>
      <w:r w:rsidRPr="00E306C0">
        <w:rPr>
          <w:noProof/>
        </w:rPr>
        <w:drawing>
          <wp:inline distT="0" distB="0" distL="0" distR="0" wp14:anchorId="3CF11EDE" wp14:editId="48EC6A23">
            <wp:extent cx="5731510" cy="20516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051685"/>
                    </a:xfrm>
                    <a:prstGeom prst="rect">
                      <a:avLst/>
                    </a:prstGeom>
                  </pic:spPr>
                </pic:pic>
              </a:graphicData>
            </a:graphic>
          </wp:inline>
        </w:drawing>
      </w:r>
    </w:p>
    <w:p w:rsidR="004075FA" w:rsidRPr="00E306C0" w:rsidRDefault="004075FA" w:rsidP="004075FA">
      <w:pPr>
        <w:ind w:left="720" w:firstLine="720"/>
        <w:jc w:val="center"/>
        <w:rPr>
          <w:b/>
          <w:bCs/>
          <w:sz w:val="23"/>
        </w:rPr>
      </w:pPr>
      <w:r w:rsidRPr="00E306C0">
        <w:rPr>
          <w:b/>
          <w:bCs/>
          <w:sz w:val="23"/>
        </w:rPr>
        <w:t xml:space="preserve">Figure </w:t>
      </w:r>
      <w:r w:rsidR="00473888">
        <w:rPr>
          <w:b/>
          <w:bCs/>
          <w:sz w:val="23"/>
        </w:rPr>
        <w:t>4</w:t>
      </w:r>
      <w:r w:rsidRPr="00E306C0">
        <w:rPr>
          <w:b/>
          <w:bCs/>
          <w:sz w:val="23"/>
        </w:rPr>
        <w:t>: Deployments as per customer situation</w:t>
      </w:r>
    </w:p>
    <w:p w:rsidR="004075FA" w:rsidRPr="00E306C0" w:rsidRDefault="004075FA" w:rsidP="00EB5842">
      <w:pPr>
        <w:jc w:val="center"/>
      </w:pPr>
      <w:r w:rsidRPr="00E306C0">
        <w:t>Source: Adapted from [</w:t>
      </w:r>
      <w:r w:rsidR="00775792">
        <w:t>27</w:t>
      </w:r>
      <w:r w:rsidRPr="00E306C0">
        <w:t>]</w:t>
      </w:r>
    </w:p>
    <w:p w:rsidR="00EF0930" w:rsidRPr="00EB5842" w:rsidRDefault="00EF0930" w:rsidP="00EF0930">
      <w:r w:rsidRPr="00E306C0">
        <w:tab/>
        <w:t xml:space="preserve">UWTSD needs to ensure the implementation of </w:t>
      </w:r>
      <w:r w:rsidR="004526FC">
        <w:rPr>
          <w:sz w:val="23"/>
          <w:szCs w:val="23"/>
        </w:rPr>
        <w:t>DDA</w:t>
      </w:r>
      <w:r w:rsidRPr="00E306C0">
        <w:rPr>
          <w:sz w:val="23"/>
          <w:szCs w:val="23"/>
        </w:rPr>
        <w:t xml:space="preserve"> in file level de-duplication and block level </w:t>
      </w:r>
      <w:r w:rsidR="00350172">
        <w:rPr>
          <w:sz w:val="23"/>
          <w:szCs w:val="23"/>
        </w:rPr>
        <w:t>de-</w:t>
      </w:r>
      <w:r w:rsidRPr="00E306C0">
        <w:rPr>
          <w:sz w:val="23"/>
          <w:szCs w:val="23"/>
        </w:rPr>
        <w:t>duplication. The file level is determined with the redundancies in the data in various files</w:t>
      </w:r>
      <w:r w:rsidR="00E306C0" w:rsidRPr="00E306C0">
        <w:rPr>
          <w:sz w:val="23"/>
          <w:szCs w:val="23"/>
        </w:rPr>
        <w:t>,</w:t>
      </w:r>
      <w:r w:rsidRPr="00E306C0">
        <w:rPr>
          <w:sz w:val="23"/>
          <w:szCs w:val="23"/>
        </w:rPr>
        <w:t xml:space="preserve"> thereby eliminating these replications and improving storage space. The block level de-duplication needs to be determined the redundancies which are to be eliminated in particular data blocks.</w:t>
      </w:r>
      <w:r w:rsidR="002F30D2" w:rsidRPr="00E306C0">
        <w:rPr>
          <w:sz w:val="23"/>
          <w:szCs w:val="23"/>
        </w:rPr>
        <w:t xml:space="preserve"> The file will be for the decomposed into smaller blocks which will be of fixed size. This will allow </w:t>
      </w:r>
      <w:r w:rsidR="002F30D2" w:rsidRPr="00E306C0">
        <w:t>us to calculate the boundaries of the blocks in a simplified manner</w:t>
      </w:r>
      <w:r w:rsidR="00E306C0" w:rsidRPr="00E306C0">
        <w:t>,</w:t>
      </w:r>
      <w:r w:rsidR="002F30D2" w:rsidRPr="00E306C0">
        <w:t xml:space="preserve"> thereby improving the efficiency of </w:t>
      </w:r>
      <w:r w:rsidR="008452BE" w:rsidRPr="00E306C0">
        <w:t>deduplication</w:t>
      </w:r>
      <w:r w:rsidR="00276DAB">
        <w:t xml:space="preserve"> [3</w:t>
      </w:r>
      <w:r w:rsidR="00775792">
        <w:t>0</w:t>
      </w:r>
      <w:r w:rsidR="00276DAB">
        <w:t>]</w:t>
      </w:r>
      <w:r w:rsidR="002F30D2" w:rsidRPr="00E306C0">
        <w:t>.</w:t>
      </w:r>
    </w:p>
    <w:p w:rsidR="006170A2" w:rsidRPr="00E306C0" w:rsidRDefault="006170A2" w:rsidP="006170A2">
      <w:pPr>
        <w:pStyle w:val="Heading1"/>
      </w:pPr>
      <w:bookmarkStart w:id="6" w:name="_Toc38201111"/>
      <w:r w:rsidRPr="00E306C0">
        <w:t>Security of the architecture</w:t>
      </w:r>
      <w:bookmarkEnd w:id="6"/>
    </w:p>
    <w:p w:rsidR="00C81DEB" w:rsidRDefault="00F90E87" w:rsidP="00306E75">
      <w:pPr>
        <w:ind w:firstLine="720"/>
        <w:rPr>
          <w:sz w:val="23"/>
          <w:szCs w:val="23"/>
        </w:rPr>
      </w:pPr>
      <w:r w:rsidRPr="00E306C0">
        <w:rPr>
          <w:sz w:val="23"/>
          <w:szCs w:val="23"/>
        </w:rPr>
        <w:t xml:space="preserve">The security aspect of CS determines the level of vulnerability in </w:t>
      </w:r>
      <w:r w:rsidR="00E306C0" w:rsidRPr="00E306C0">
        <w:rPr>
          <w:sz w:val="23"/>
          <w:szCs w:val="23"/>
        </w:rPr>
        <w:t xml:space="preserve">the </w:t>
      </w:r>
      <w:r w:rsidRPr="00E306C0">
        <w:rPr>
          <w:sz w:val="23"/>
          <w:szCs w:val="23"/>
        </w:rPr>
        <w:t>CC platform as per the selection of delivery and deployment model.</w:t>
      </w:r>
      <w:r w:rsidR="00D549ED" w:rsidRPr="00E306C0">
        <w:rPr>
          <w:sz w:val="23"/>
          <w:szCs w:val="23"/>
        </w:rPr>
        <w:t xml:space="preserve"> Some of the common types of security attacks </w:t>
      </w:r>
      <w:r w:rsidR="00E306C0" w:rsidRPr="00E306C0">
        <w:rPr>
          <w:sz w:val="23"/>
          <w:szCs w:val="23"/>
        </w:rPr>
        <w:t>o</w:t>
      </w:r>
      <w:r w:rsidR="00D549ED" w:rsidRPr="00E306C0">
        <w:rPr>
          <w:sz w:val="23"/>
          <w:szCs w:val="23"/>
        </w:rPr>
        <w:t>n</w:t>
      </w:r>
      <w:r w:rsidR="00E306C0" w:rsidRPr="00E306C0">
        <w:rPr>
          <w:sz w:val="23"/>
          <w:szCs w:val="23"/>
        </w:rPr>
        <w:t xml:space="preserve"> the</w:t>
      </w:r>
      <w:r w:rsidR="00D549ED" w:rsidRPr="00E306C0">
        <w:rPr>
          <w:sz w:val="23"/>
          <w:szCs w:val="23"/>
        </w:rPr>
        <w:t xml:space="preserve"> cloud environment include DDoS such as Smurf attack, IP spoofing attack, botnet-based attack, tear</w:t>
      </w:r>
      <w:r w:rsidR="00E306C0" w:rsidRPr="00E306C0">
        <w:rPr>
          <w:sz w:val="23"/>
          <w:szCs w:val="23"/>
        </w:rPr>
        <w:t xml:space="preserve"> </w:t>
      </w:r>
      <w:r w:rsidR="00D549ED" w:rsidRPr="00E306C0">
        <w:rPr>
          <w:sz w:val="23"/>
          <w:szCs w:val="23"/>
        </w:rPr>
        <w:t xml:space="preserve">drop attack and PING of death attack. Additionally, there may be several types of </w:t>
      </w:r>
      <w:r w:rsidR="00626975" w:rsidRPr="00626975">
        <w:rPr>
          <w:b/>
          <w:bCs/>
          <w:i/>
          <w:iCs/>
          <w:sz w:val="23"/>
          <w:szCs w:val="23"/>
        </w:rPr>
        <w:t>“</w:t>
      </w:r>
      <w:r w:rsidR="00D549ED" w:rsidRPr="00626975">
        <w:rPr>
          <w:b/>
          <w:bCs/>
          <w:i/>
          <w:iCs/>
          <w:sz w:val="23"/>
          <w:szCs w:val="23"/>
        </w:rPr>
        <w:t>cross site scripting (XSS)</w:t>
      </w:r>
      <w:r w:rsidR="00626975" w:rsidRPr="00626975">
        <w:rPr>
          <w:b/>
          <w:bCs/>
          <w:i/>
          <w:iCs/>
          <w:sz w:val="23"/>
          <w:szCs w:val="23"/>
        </w:rPr>
        <w:t>”</w:t>
      </w:r>
      <w:r w:rsidR="00D549ED" w:rsidRPr="00626975">
        <w:rPr>
          <w:b/>
          <w:bCs/>
          <w:i/>
          <w:iCs/>
          <w:sz w:val="23"/>
          <w:szCs w:val="23"/>
        </w:rPr>
        <w:t xml:space="preserve"> </w:t>
      </w:r>
      <w:r w:rsidR="00D549ED" w:rsidRPr="00E306C0">
        <w:rPr>
          <w:sz w:val="23"/>
          <w:szCs w:val="23"/>
        </w:rPr>
        <w:t>attack</w:t>
      </w:r>
      <w:r w:rsidR="00BD1C7B">
        <w:rPr>
          <w:sz w:val="23"/>
          <w:szCs w:val="23"/>
        </w:rPr>
        <w:t xml:space="preserve"> [</w:t>
      </w:r>
      <w:r w:rsidR="00775792">
        <w:rPr>
          <w:sz w:val="23"/>
          <w:szCs w:val="23"/>
        </w:rPr>
        <w:t>2</w:t>
      </w:r>
      <w:r w:rsidR="00BD1C7B">
        <w:rPr>
          <w:sz w:val="23"/>
          <w:szCs w:val="23"/>
        </w:rPr>
        <w:t>2]</w:t>
      </w:r>
      <w:r w:rsidR="00D549ED" w:rsidRPr="00E306C0">
        <w:rPr>
          <w:sz w:val="23"/>
          <w:szCs w:val="23"/>
        </w:rPr>
        <w:t>.</w:t>
      </w:r>
    </w:p>
    <w:p w:rsidR="007F0CF2" w:rsidRDefault="007F0CF2" w:rsidP="00EB5842">
      <w:pPr>
        <w:rPr>
          <w:sz w:val="23"/>
          <w:szCs w:val="23"/>
        </w:rPr>
      </w:pPr>
      <w:r w:rsidRPr="00E306C0">
        <w:rPr>
          <w:sz w:val="23"/>
          <w:szCs w:val="23"/>
        </w:rPr>
        <w:lastRenderedPageBreak/>
        <w:tab/>
        <w:t>The security</w:t>
      </w:r>
      <w:r w:rsidR="00A0732E" w:rsidRPr="00E306C0">
        <w:rPr>
          <w:sz w:val="23"/>
          <w:szCs w:val="23"/>
        </w:rPr>
        <w:t xml:space="preserve"> of the CC system has a pivotal role to ensure not only fault tolerance</w:t>
      </w:r>
      <w:r w:rsidR="00E306C0" w:rsidRPr="00E306C0">
        <w:rPr>
          <w:sz w:val="23"/>
          <w:szCs w:val="23"/>
        </w:rPr>
        <w:t>,</w:t>
      </w:r>
      <w:r w:rsidR="00A0732E" w:rsidRPr="00E306C0">
        <w:rPr>
          <w:sz w:val="23"/>
          <w:szCs w:val="23"/>
        </w:rPr>
        <w:t xml:space="preserve"> but also efficiently mitigating malicious attacks on the system. In terms of security</w:t>
      </w:r>
      <w:r w:rsidR="00E306C0" w:rsidRPr="00E306C0">
        <w:rPr>
          <w:sz w:val="23"/>
          <w:szCs w:val="23"/>
        </w:rPr>
        <w:t>,</w:t>
      </w:r>
      <w:r w:rsidR="00A0732E" w:rsidRPr="00E306C0">
        <w:rPr>
          <w:sz w:val="23"/>
          <w:szCs w:val="23"/>
        </w:rPr>
        <w:t xml:space="preserve"> perspective, the ICT infrastructure needs to be secured against unauthorised access thereby avoiding redundancy. Additionally, the security issues may affect the cloud user in terms of authorisation, availability and authentication of data.</w:t>
      </w:r>
      <w:r w:rsidR="00AA5747" w:rsidRPr="00E306C0">
        <w:rPr>
          <w:sz w:val="23"/>
          <w:szCs w:val="23"/>
        </w:rPr>
        <w:t xml:space="preserve"> As the cloud service will be mainly implemented for viewing multimedia content, </w:t>
      </w:r>
      <w:r w:rsidR="00AA5747" w:rsidRPr="00E306C0">
        <w:t>UWTSD is highly prone to</w:t>
      </w:r>
      <w:r w:rsidR="00813C96" w:rsidRPr="00E306C0">
        <w:t xml:space="preserve"> XSS attack [1</w:t>
      </w:r>
      <w:r w:rsidR="00775792">
        <w:t>7</w:t>
      </w:r>
      <w:r w:rsidR="00813C96" w:rsidRPr="00E306C0">
        <w:t>].</w:t>
      </w:r>
    </w:p>
    <w:p w:rsidR="00490D5C" w:rsidRDefault="00C81DEB" w:rsidP="00490D5C">
      <w:pPr>
        <w:rPr>
          <w:sz w:val="23"/>
          <w:szCs w:val="23"/>
        </w:rPr>
      </w:pPr>
      <w:r w:rsidRPr="00B94846">
        <w:rPr>
          <w:sz w:val="23"/>
          <w:szCs w:val="23"/>
        </w:rPr>
        <w:tab/>
        <w:t>Deployment of Hybrid CC model will ensure that, in security concerns such as security -related threats and fear of privacy can be avoided as the sensitive data will be owned and managed by</w:t>
      </w:r>
      <w:r w:rsidR="007F0CF2" w:rsidRPr="00B94846">
        <w:rPr>
          <w:sz w:val="23"/>
          <w:szCs w:val="23"/>
        </w:rPr>
        <w:t xml:space="preserve"> </w:t>
      </w:r>
      <w:r w:rsidR="007F0CF2" w:rsidRPr="00B94846">
        <w:t xml:space="preserve">institutes and academics under UWTSD such as </w:t>
      </w:r>
      <w:r w:rsidR="00E306C0" w:rsidRPr="00B94846">
        <w:t xml:space="preserve">the </w:t>
      </w:r>
      <w:r w:rsidR="007F0CF2" w:rsidRPr="00B94846">
        <w:t>Academy of Sinology, Swansea College of Art and WIAV.</w:t>
      </w:r>
      <w:r w:rsidR="00FA50B5" w:rsidRPr="00B94846">
        <w:t xml:space="preserve"> </w:t>
      </w:r>
      <w:r w:rsidR="00FA50B5" w:rsidRPr="00E428E4">
        <w:rPr>
          <w:sz w:val="23"/>
          <w:szCs w:val="23"/>
        </w:rPr>
        <w:t xml:space="preserve">The cloud service providers and the owners and managers of private cloud in </w:t>
      </w:r>
      <w:r w:rsidR="00FA50B5" w:rsidRPr="00E428E4">
        <w:t xml:space="preserve">UWTSD needs to take countermeasures such as </w:t>
      </w:r>
      <w:r w:rsidR="00B94846" w:rsidRPr="00E428E4">
        <w:t xml:space="preserve">an </w:t>
      </w:r>
      <w:r w:rsidR="00FA50B5" w:rsidRPr="00E428E4">
        <w:t>end to end encryption which will ensure that the data in the cloud model travels through various geographical locations. Additionally, the scanning of malicious activities for the end-to-end encryption is recommended as the university needs to allow important data to be added as an exception in the firewall. It is important for the cloud provider to take appropriate measures in validation of the cloud consumer so that the CS providers take necessary precautions to prevent</w:t>
      </w:r>
      <w:r w:rsidR="00490D5C" w:rsidRPr="00E428E4">
        <w:t xml:space="preserve"> important cloud features to be used for the purpose of malicious attacks. Additionally, securing the interfaces and APIs needs to be ensured for mitigation of vulnerability, automation, management and orchestration [</w:t>
      </w:r>
      <w:r w:rsidR="00775792">
        <w:t>2</w:t>
      </w:r>
      <w:r w:rsidR="00490D5C" w:rsidRPr="00E428E4">
        <w:t>4].</w:t>
      </w:r>
      <w:r w:rsidR="00490D5C" w:rsidRPr="00E428E4">
        <w:rPr>
          <w:sz w:val="23"/>
          <w:szCs w:val="23"/>
        </w:rPr>
        <w:t xml:space="preserve">  </w:t>
      </w:r>
    </w:p>
    <w:p w:rsidR="00FA50B5" w:rsidRPr="008A31D3" w:rsidRDefault="00306E75" w:rsidP="008A31D3">
      <w:pPr>
        <w:ind w:firstLine="720"/>
        <w:rPr>
          <w:sz w:val="23"/>
          <w:szCs w:val="23"/>
        </w:rPr>
      </w:pPr>
      <w:r w:rsidRPr="00E428E4">
        <w:rPr>
          <w:sz w:val="23"/>
          <w:szCs w:val="23"/>
        </w:rPr>
        <w:t>In instances, when there is loss of data without any human error or</w:t>
      </w:r>
      <w:r w:rsidR="00C51707" w:rsidRPr="00E428E4">
        <w:rPr>
          <w:sz w:val="23"/>
          <w:szCs w:val="23"/>
        </w:rPr>
        <w:t xml:space="preserve"> any risk</w:t>
      </w:r>
      <w:r w:rsidR="00FA50B5" w:rsidRPr="00E428E4">
        <w:rPr>
          <w:sz w:val="23"/>
          <w:szCs w:val="23"/>
        </w:rPr>
        <w:t xml:space="preserve"> arising from</w:t>
      </w:r>
      <w:r w:rsidR="00C51707" w:rsidRPr="00E428E4">
        <w:rPr>
          <w:sz w:val="23"/>
          <w:szCs w:val="23"/>
        </w:rPr>
        <w:t xml:space="preserve"> third-party API, it is the responsibility of database administrator to monitor and ensure proper security services are put in place for the CS.</w:t>
      </w:r>
      <w:r w:rsidR="00054BB3" w:rsidRPr="00E428E4">
        <w:rPr>
          <w:sz w:val="23"/>
          <w:szCs w:val="23"/>
        </w:rPr>
        <w:t xml:space="preserve"> The cloud vendor selection as a deciding role in ensuring utmost protection, integration, management, security and flexibility in the infrastructure. The protection function will ensure that there is no compromise with the approach of data preservation in the data centres. The management function is associated </w:t>
      </w:r>
      <w:r w:rsidR="00E428E4" w:rsidRPr="00E428E4">
        <w:rPr>
          <w:sz w:val="23"/>
          <w:szCs w:val="23"/>
        </w:rPr>
        <w:t>with</w:t>
      </w:r>
      <w:r w:rsidR="00054BB3" w:rsidRPr="00E428E4">
        <w:rPr>
          <w:sz w:val="23"/>
          <w:szCs w:val="23"/>
        </w:rPr>
        <w:t xml:space="preserve"> securing services for </w:t>
      </w:r>
      <w:r w:rsidR="00054BB3" w:rsidRPr="00E428E4">
        <w:rPr>
          <w:sz w:val="23"/>
          <w:szCs w:val="23"/>
        </w:rPr>
        <w:lastRenderedPageBreak/>
        <w:t>recovery, archive, backup and replication. The integration function is concerned with rapid development and improve mobility. The security aspect will be able to ensure that highest integrity is maintained with the data. The flexibility will be particularly important for providing services related to e-learning and distance learning [</w:t>
      </w:r>
      <w:r w:rsidR="00775792">
        <w:rPr>
          <w:sz w:val="23"/>
          <w:szCs w:val="23"/>
        </w:rPr>
        <w:t>8</w:t>
      </w:r>
      <w:r w:rsidR="00054BB3" w:rsidRPr="00E428E4">
        <w:rPr>
          <w:sz w:val="23"/>
          <w:szCs w:val="23"/>
        </w:rPr>
        <w:t>].</w:t>
      </w:r>
      <w:r w:rsidR="006F4445" w:rsidRPr="00E428E4">
        <w:rPr>
          <w:sz w:val="23"/>
          <w:szCs w:val="23"/>
        </w:rPr>
        <w:t xml:space="preserve"> In the proposed hybrid CS</w:t>
      </w:r>
      <w:r w:rsidR="008571BF" w:rsidRPr="00E428E4">
        <w:rPr>
          <w:sz w:val="23"/>
          <w:szCs w:val="23"/>
        </w:rPr>
        <w:t xml:space="preserve"> model for </w:t>
      </w:r>
      <w:r w:rsidR="006F4445" w:rsidRPr="00E428E4">
        <w:rPr>
          <w:sz w:val="23"/>
          <w:szCs w:val="23"/>
        </w:rPr>
        <w:t>UWTSD, the security is implemented among the three modules</w:t>
      </w:r>
      <w:r w:rsidR="008571BF" w:rsidRPr="00E428E4">
        <w:rPr>
          <w:sz w:val="23"/>
          <w:szCs w:val="23"/>
        </w:rPr>
        <w:t xml:space="preserve"> which ensures consistent prevention of vulnerability in UI, IaaS, SaaS and PaaS</w:t>
      </w:r>
      <w:r w:rsidR="008A31D3" w:rsidRPr="00E428E4">
        <w:rPr>
          <w:sz w:val="23"/>
          <w:szCs w:val="23"/>
        </w:rPr>
        <w:t xml:space="preserve">. </w:t>
      </w:r>
      <w:r w:rsidR="008A31D3" w:rsidRPr="00C91118">
        <w:rPr>
          <w:sz w:val="23"/>
          <w:szCs w:val="23"/>
        </w:rPr>
        <w:t xml:space="preserve">It is also the responsibility of the users to determine whether </w:t>
      </w:r>
      <w:r w:rsidR="00E428E4" w:rsidRPr="00C91118">
        <w:rPr>
          <w:sz w:val="23"/>
          <w:szCs w:val="23"/>
        </w:rPr>
        <w:t xml:space="preserve">the </w:t>
      </w:r>
      <w:r w:rsidR="008A31D3" w:rsidRPr="00C91118">
        <w:rPr>
          <w:sz w:val="23"/>
          <w:szCs w:val="23"/>
        </w:rPr>
        <w:t>security profile is maintained for each workload.</w:t>
      </w:r>
      <w:r w:rsidR="00A21C0A" w:rsidRPr="00C91118">
        <w:rPr>
          <w:sz w:val="23"/>
          <w:szCs w:val="23"/>
        </w:rPr>
        <w:tab/>
      </w:r>
    </w:p>
    <w:p w:rsidR="006170A2" w:rsidRPr="00C91118" w:rsidRDefault="006170A2" w:rsidP="006170A2">
      <w:pPr>
        <w:pStyle w:val="Heading1"/>
      </w:pPr>
      <w:bookmarkStart w:id="7" w:name="_Toc38201112"/>
      <w:r w:rsidRPr="00C91118">
        <w:t>Fault tolerance of the architecture</w:t>
      </w:r>
      <w:bookmarkEnd w:id="7"/>
    </w:p>
    <w:p w:rsidR="00A90062" w:rsidRDefault="009569BB" w:rsidP="00E60248">
      <w:pPr>
        <w:ind w:firstLine="720"/>
        <w:rPr>
          <w:sz w:val="23"/>
          <w:szCs w:val="23"/>
        </w:rPr>
      </w:pPr>
      <w:r w:rsidRPr="00C91118">
        <w:rPr>
          <w:b/>
          <w:bCs/>
          <w:i/>
          <w:iCs/>
          <w:sz w:val="23"/>
          <w:szCs w:val="23"/>
        </w:rPr>
        <w:t>“</w:t>
      </w:r>
      <w:r w:rsidR="00A812EB" w:rsidRPr="00C91118">
        <w:rPr>
          <w:b/>
          <w:bCs/>
          <w:i/>
          <w:iCs/>
          <w:sz w:val="23"/>
          <w:szCs w:val="23"/>
        </w:rPr>
        <w:t>Fault tolerance</w:t>
      </w:r>
      <w:r w:rsidRPr="00C91118">
        <w:rPr>
          <w:b/>
          <w:bCs/>
          <w:i/>
          <w:iCs/>
          <w:sz w:val="23"/>
          <w:szCs w:val="23"/>
        </w:rPr>
        <w:t xml:space="preserve"> (FT)”</w:t>
      </w:r>
      <w:r w:rsidR="00A812EB" w:rsidRPr="00C91118">
        <w:rPr>
          <w:sz w:val="23"/>
          <w:szCs w:val="23"/>
        </w:rPr>
        <w:t xml:space="preserve"> is identified as the technique to keep active power and reliability in the cloud data centre architecture</w:t>
      </w:r>
      <w:r w:rsidR="00C91118" w:rsidRPr="00C91118">
        <w:rPr>
          <w:sz w:val="23"/>
          <w:szCs w:val="23"/>
        </w:rPr>
        <w:t>,</w:t>
      </w:r>
      <w:r w:rsidR="00A812EB" w:rsidRPr="00C91118">
        <w:rPr>
          <w:sz w:val="23"/>
          <w:szCs w:val="23"/>
        </w:rPr>
        <w:t xml:space="preserve"> thereby ensuring failure recovery, improved performance and low</w:t>
      </w:r>
      <w:r w:rsidR="009F57FA" w:rsidRPr="00C91118">
        <w:rPr>
          <w:sz w:val="23"/>
          <w:szCs w:val="23"/>
        </w:rPr>
        <w:t>er</w:t>
      </w:r>
      <w:r w:rsidR="00A812EB" w:rsidRPr="00C91118">
        <w:rPr>
          <w:sz w:val="23"/>
          <w:szCs w:val="23"/>
        </w:rPr>
        <w:t xml:space="preserve"> cost of operation [</w:t>
      </w:r>
      <w:r w:rsidR="00775792">
        <w:rPr>
          <w:sz w:val="23"/>
          <w:szCs w:val="23"/>
        </w:rPr>
        <w:t>21</w:t>
      </w:r>
      <w:r w:rsidR="00A812EB" w:rsidRPr="00C91118">
        <w:rPr>
          <w:sz w:val="23"/>
          <w:szCs w:val="23"/>
        </w:rPr>
        <w:t>].</w:t>
      </w:r>
      <w:r w:rsidR="00A90062" w:rsidRPr="00C91118">
        <w:rPr>
          <w:sz w:val="23"/>
          <w:szCs w:val="23"/>
        </w:rPr>
        <w:t xml:space="preserve"> </w:t>
      </w:r>
      <w:r w:rsidR="00E60248" w:rsidRPr="00C91118">
        <w:rPr>
          <w:sz w:val="23"/>
          <w:szCs w:val="23"/>
        </w:rPr>
        <w:t>The various approaches to make a fault resistant architecture involves three phases. These include redundancy measures, policies for tolerance and load balancing of fault tolerance</w:t>
      </w:r>
      <w:r w:rsidR="00274D01" w:rsidRPr="00C91118">
        <w:rPr>
          <w:sz w:val="23"/>
          <w:szCs w:val="23"/>
        </w:rPr>
        <w:t xml:space="preserve"> [1</w:t>
      </w:r>
      <w:r w:rsidR="00775792">
        <w:rPr>
          <w:sz w:val="23"/>
          <w:szCs w:val="23"/>
        </w:rPr>
        <w:t>1</w:t>
      </w:r>
      <w:r w:rsidR="00274D01" w:rsidRPr="00C91118">
        <w:rPr>
          <w:sz w:val="23"/>
          <w:szCs w:val="23"/>
        </w:rPr>
        <w:t>]</w:t>
      </w:r>
      <w:r w:rsidR="00E60248" w:rsidRPr="00C91118">
        <w:rPr>
          <w:sz w:val="23"/>
          <w:szCs w:val="23"/>
        </w:rPr>
        <w:t xml:space="preserve">. </w:t>
      </w:r>
      <w:r w:rsidRPr="00C91118">
        <w:rPr>
          <w:sz w:val="23"/>
          <w:szCs w:val="23"/>
        </w:rPr>
        <w:t>In the proposed CS model for UWTSD, the data de-duplication approach for scalability can pose considerable challenge</w:t>
      </w:r>
      <w:r w:rsidR="00C91118" w:rsidRPr="00C91118">
        <w:rPr>
          <w:sz w:val="23"/>
          <w:szCs w:val="23"/>
        </w:rPr>
        <w:t>s</w:t>
      </w:r>
      <w:r w:rsidRPr="00C91118">
        <w:rPr>
          <w:sz w:val="23"/>
          <w:szCs w:val="23"/>
        </w:rPr>
        <w:t xml:space="preserve"> for deploying fault tolerance in the systems. </w:t>
      </w:r>
      <w:r w:rsidRPr="004A04B0">
        <w:rPr>
          <w:sz w:val="23"/>
          <w:szCs w:val="23"/>
        </w:rPr>
        <w:t xml:space="preserve">It is therefore necessary to consider the expectations of the users associated </w:t>
      </w:r>
      <w:r w:rsidR="00C91118" w:rsidRPr="004A04B0">
        <w:rPr>
          <w:sz w:val="23"/>
          <w:szCs w:val="23"/>
        </w:rPr>
        <w:t>with</w:t>
      </w:r>
      <w:r w:rsidRPr="004A04B0">
        <w:rPr>
          <w:sz w:val="23"/>
          <w:szCs w:val="23"/>
        </w:rPr>
        <w:t xml:space="preserve"> reliability and at the same time reducing storage costs.</w:t>
      </w:r>
      <w:r w:rsidR="00A90062" w:rsidRPr="004A04B0">
        <w:rPr>
          <w:sz w:val="23"/>
          <w:szCs w:val="23"/>
        </w:rPr>
        <w:t xml:space="preserve"> </w:t>
      </w:r>
    </w:p>
    <w:p w:rsidR="004664E3" w:rsidRDefault="009569BB" w:rsidP="00A90062">
      <w:pPr>
        <w:ind w:firstLine="720"/>
        <w:rPr>
          <w:sz w:val="23"/>
          <w:szCs w:val="23"/>
        </w:rPr>
      </w:pPr>
      <w:r w:rsidRPr="004A04B0">
        <w:rPr>
          <w:sz w:val="23"/>
          <w:szCs w:val="23"/>
        </w:rPr>
        <w:t>The emphasis on the FT approach needs to be adopted with an augmented focus to resolve issues pertaining to complex workflows. In addition to this, there needs to be appropriate metrics for evaluating the overall robustness in the cloud system.</w:t>
      </w:r>
      <w:r w:rsidR="009F57FA" w:rsidRPr="004A04B0">
        <w:rPr>
          <w:sz w:val="23"/>
          <w:szCs w:val="23"/>
        </w:rPr>
        <w:t xml:space="preserve"> The metrices used for the assessment of</w:t>
      </w:r>
      <w:r w:rsidR="00DE1154" w:rsidRPr="004A04B0">
        <w:rPr>
          <w:sz w:val="23"/>
          <w:szCs w:val="23"/>
        </w:rPr>
        <w:t xml:space="preserve"> benefits pertaining to FT approach should be taken into account with total cost and achieved reliability. The network topology </w:t>
      </w:r>
      <w:r w:rsidR="00C85A01" w:rsidRPr="004A04B0">
        <w:rPr>
          <w:sz w:val="23"/>
          <w:szCs w:val="23"/>
        </w:rPr>
        <w:t>designs,</w:t>
      </w:r>
      <w:r w:rsidR="00DE1154" w:rsidRPr="004A04B0">
        <w:rPr>
          <w:sz w:val="23"/>
          <w:szCs w:val="23"/>
        </w:rPr>
        <w:t xml:space="preserve"> and routing methods of the data centres should be particularly designed for ensuring efficient FT techniques. The proposed architecture will enhance reliability of the real time systems. Furthermore, apart from tracing the fault in the system, the FT approach will be also conducive to measure</w:t>
      </w:r>
      <w:r w:rsidR="00841057" w:rsidRPr="004A04B0">
        <w:rPr>
          <w:sz w:val="23"/>
          <w:szCs w:val="23"/>
        </w:rPr>
        <w:t xml:space="preserve"> any negative impact of consequence in the task workflow as a result of performance variation in the virtual components in the data centre.</w:t>
      </w:r>
      <w:r w:rsidR="004664E3" w:rsidRPr="004A04B0">
        <w:rPr>
          <w:sz w:val="23"/>
          <w:szCs w:val="23"/>
        </w:rPr>
        <w:tab/>
      </w:r>
    </w:p>
    <w:p w:rsidR="008C4CE5" w:rsidRDefault="00841057" w:rsidP="008C4CE5">
      <w:pPr>
        <w:rPr>
          <w:sz w:val="23"/>
          <w:szCs w:val="23"/>
        </w:rPr>
      </w:pPr>
      <w:r w:rsidRPr="004A04B0">
        <w:rPr>
          <w:sz w:val="23"/>
          <w:szCs w:val="23"/>
        </w:rPr>
        <w:lastRenderedPageBreak/>
        <w:tab/>
        <w:t>It is necessary for the system admins and the developers to</w:t>
      </w:r>
      <w:r w:rsidR="008004BB" w:rsidRPr="004A04B0">
        <w:rPr>
          <w:sz w:val="23"/>
          <w:szCs w:val="23"/>
        </w:rPr>
        <w:t xml:space="preserve"> propose a robust algorithm which can be scheduled through</w:t>
      </w:r>
      <w:r w:rsidR="00E126D8" w:rsidRPr="004A04B0">
        <w:rPr>
          <w:sz w:val="23"/>
          <w:szCs w:val="23"/>
        </w:rPr>
        <w:t xml:space="preserve"> the approach of elastic resource provisioning associated to the workflows in the cloud environment.</w:t>
      </w:r>
      <w:r w:rsidR="004664E3" w:rsidRPr="004A04B0">
        <w:rPr>
          <w:sz w:val="23"/>
          <w:szCs w:val="23"/>
        </w:rPr>
        <w:t xml:space="preserve"> The resource provisioning comprises of optimisation of QoS metric cost and dynamically adjusted against the total number of VM instances for ensuring completion of the workflow within a certain period</w:t>
      </w:r>
      <w:r w:rsidR="00AF7FE6" w:rsidRPr="004A04B0">
        <w:rPr>
          <w:sz w:val="23"/>
          <w:szCs w:val="23"/>
        </w:rPr>
        <w:t xml:space="preserve"> [</w:t>
      </w:r>
      <w:r w:rsidR="00775792">
        <w:rPr>
          <w:sz w:val="23"/>
          <w:szCs w:val="23"/>
        </w:rPr>
        <w:t>5</w:t>
      </w:r>
      <w:r w:rsidR="00AF7FE6" w:rsidRPr="004A04B0">
        <w:rPr>
          <w:sz w:val="23"/>
          <w:szCs w:val="23"/>
        </w:rPr>
        <w:t>]</w:t>
      </w:r>
      <w:r w:rsidR="004664E3" w:rsidRPr="004A04B0">
        <w:rPr>
          <w:sz w:val="23"/>
          <w:szCs w:val="23"/>
        </w:rPr>
        <w:t>.</w:t>
      </w:r>
      <w:r w:rsidR="00A90062" w:rsidRPr="004A04B0">
        <w:rPr>
          <w:sz w:val="23"/>
          <w:szCs w:val="23"/>
        </w:rPr>
        <w:t xml:space="preserve"> The main goal of such a mechanism would be based on completing high priority jobs within a restricted timeline. UWTSD will implement this approach in four stages</w:t>
      </w:r>
      <w:r w:rsidR="004A04B0" w:rsidRPr="004A04B0">
        <w:rPr>
          <w:sz w:val="23"/>
          <w:szCs w:val="23"/>
        </w:rPr>
        <w:t>,</w:t>
      </w:r>
      <w:r w:rsidR="00A90062" w:rsidRPr="004A04B0">
        <w:rPr>
          <w:sz w:val="23"/>
          <w:szCs w:val="23"/>
        </w:rPr>
        <w:t xml:space="preserve"> namely pre-processing of the workflow, workflow admission control, task scheduling and elastic resource provisioning.</w:t>
      </w:r>
      <w:r w:rsidR="004F6F0F" w:rsidRPr="004A04B0">
        <w:rPr>
          <w:sz w:val="23"/>
          <w:szCs w:val="23"/>
        </w:rPr>
        <w:t xml:space="preserve"> </w:t>
      </w:r>
      <w:r w:rsidR="00DE1154" w:rsidRPr="004A04B0">
        <w:rPr>
          <w:sz w:val="23"/>
          <w:szCs w:val="23"/>
        </w:rPr>
        <w:t>UWTSD also needs to develop a proactive FT metric for locating and predicting the exact reasons for faults in the cloud</w:t>
      </w:r>
      <w:r w:rsidR="004F6F0F" w:rsidRPr="004A04B0">
        <w:rPr>
          <w:sz w:val="23"/>
          <w:szCs w:val="23"/>
        </w:rPr>
        <w:t xml:space="preserve"> [</w:t>
      </w:r>
      <w:r w:rsidR="00775792">
        <w:rPr>
          <w:sz w:val="23"/>
          <w:szCs w:val="23"/>
        </w:rPr>
        <w:t>26</w:t>
      </w:r>
      <w:r w:rsidR="004F6F0F" w:rsidRPr="004A04B0">
        <w:rPr>
          <w:sz w:val="23"/>
          <w:szCs w:val="23"/>
        </w:rPr>
        <w:t>]</w:t>
      </w:r>
      <w:r w:rsidR="00DE1154" w:rsidRPr="004A04B0">
        <w:rPr>
          <w:sz w:val="23"/>
          <w:szCs w:val="23"/>
        </w:rPr>
        <w:t xml:space="preserve">. </w:t>
      </w:r>
    </w:p>
    <w:p w:rsidR="00AA4420" w:rsidRPr="00AA4420" w:rsidRDefault="00AA4420" w:rsidP="008C4CE5">
      <w:pPr>
        <w:rPr>
          <w:sz w:val="23"/>
          <w:szCs w:val="23"/>
        </w:rPr>
      </w:pPr>
      <w:r w:rsidRPr="004A04B0">
        <w:rPr>
          <w:sz w:val="23"/>
          <w:szCs w:val="23"/>
        </w:rPr>
        <w:tab/>
      </w:r>
      <w:r w:rsidR="00EE3254" w:rsidRPr="004A04B0">
        <w:rPr>
          <w:sz w:val="23"/>
          <w:szCs w:val="23"/>
        </w:rPr>
        <w:t>The implementation of aforementioned FT techniques will ensure that the system is tolerating and preventing faults which may take place either due to software or hardware failure. This ensures that our FT approach is consistent among all the layers of CS model. The deployment of such an FT approach will allow UWTSD to enhance availability, failure recovery and reliability among all the sources of data centres.</w:t>
      </w:r>
    </w:p>
    <w:p w:rsidR="008D0C05" w:rsidRDefault="006170A2" w:rsidP="008D0C05">
      <w:pPr>
        <w:pStyle w:val="Heading1"/>
      </w:pPr>
      <w:bookmarkStart w:id="8" w:name="_Toc38201113"/>
      <w:r w:rsidRPr="004A04B0">
        <w:t>Performance of the architecture</w:t>
      </w:r>
      <w:bookmarkEnd w:id="8"/>
    </w:p>
    <w:p w:rsidR="008D601B" w:rsidRPr="008D601B" w:rsidRDefault="008D0C05" w:rsidP="008D601B">
      <w:r w:rsidRPr="000B30D5">
        <w:tab/>
      </w:r>
      <w:r w:rsidR="000B30D5" w:rsidRPr="000B30D5">
        <w:t>The p</w:t>
      </w:r>
      <w:r w:rsidR="008D601B" w:rsidRPr="000B30D5">
        <w:t>erformance is that criteria of FT in CC which confirms the efficiency of the system. However, the performance is vulnerable to inherent issues owing to scaling of a system [</w:t>
      </w:r>
      <w:r w:rsidR="00775792" w:rsidRPr="000B30D5">
        <w:t>16</w:t>
      </w:r>
      <w:r w:rsidR="008D601B" w:rsidRPr="000B30D5">
        <w:t>].</w:t>
      </w:r>
      <w:r w:rsidR="00B463C2" w:rsidRPr="000B30D5">
        <w:t xml:space="preserve"> </w:t>
      </w:r>
      <w:r w:rsidR="00284AB1" w:rsidRPr="000B30D5">
        <w:t>Accessing the data centres by CC architecture allows the students to share collaborative environment for learning, permit universal right to exclusive documents and a common ground to interact with faculties and classmates in an online environment [</w:t>
      </w:r>
      <w:r w:rsidR="00775792" w:rsidRPr="000B30D5">
        <w:t>6</w:t>
      </w:r>
      <w:r w:rsidR="00284AB1" w:rsidRPr="000B30D5">
        <w:t>].</w:t>
      </w:r>
      <w:r w:rsidR="004F52A0" w:rsidRPr="000B30D5">
        <w:t xml:space="preserve"> </w:t>
      </w:r>
      <w:r w:rsidR="00275120" w:rsidRPr="000B30D5">
        <w:t>As the usage of CS in an educational setting</w:t>
      </w:r>
      <w:r w:rsidR="00F86B46" w:rsidRPr="000B30D5">
        <w:t xml:space="preserve"> can influence</w:t>
      </w:r>
      <w:r w:rsidR="000B30D5" w:rsidRPr="000B30D5">
        <w:t xml:space="preserve"> the</w:t>
      </w:r>
      <w:r w:rsidR="00F86B46" w:rsidRPr="000B30D5">
        <w:t xml:space="preserve"> superior performance of the students, it is important to focus on system efficiency to support the same. </w:t>
      </w:r>
      <w:r w:rsidR="008D601B" w:rsidRPr="000B30D5">
        <w:t>There</w:t>
      </w:r>
      <w:r w:rsidR="00275120" w:rsidRPr="000B30D5">
        <w:t xml:space="preserve"> also exists a </w:t>
      </w:r>
      <w:r w:rsidR="008D601B" w:rsidRPr="000B30D5">
        <w:t xml:space="preserve">direct relationship between rapid expansion of technology and institution’s budget. Moreover, the instability in the economy has created a number of challenges </w:t>
      </w:r>
      <w:r w:rsidR="00536FC8" w:rsidRPr="000B30D5">
        <w:t xml:space="preserve">for </w:t>
      </w:r>
      <w:r w:rsidR="00536FC8" w:rsidRPr="000B30D5">
        <w:rPr>
          <w:sz w:val="23"/>
          <w:szCs w:val="23"/>
        </w:rPr>
        <w:t xml:space="preserve">UWTSD </w:t>
      </w:r>
      <w:r w:rsidR="000B30D5" w:rsidRPr="000B30D5">
        <w:rPr>
          <w:sz w:val="23"/>
          <w:szCs w:val="23"/>
        </w:rPr>
        <w:t xml:space="preserve">is </w:t>
      </w:r>
      <w:r w:rsidR="00536FC8" w:rsidRPr="000B30D5">
        <w:rPr>
          <w:sz w:val="23"/>
          <w:szCs w:val="23"/>
        </w:rPr>
        <w:t xml:space="preserve">associated </w:t>
      </w:r>
      <w:r w:rsidR="000B30D5" w:rsidRPr="000B30D5">
        <w:rPr>
          <w:sz w:val="23"/>
          <w:szCs w:val="23"/>
        </w:rPr>
        <w:t xml:space="preserve">with the </w:t>
      </w:r>
      <w:r w:rsidR="00536FC8" w:rsidRPr="000B30D5">
        <w:rPr>
          <w:sz w:val="23"/>
          <w:szCs w:val="23"/>
        </w:rPr>
        <w:t xml:space="preserve">performance of a system due to </w:t>
      </w:r>
      <w:r w:rsidR="00284AB1" w:rsidRPr="000B30D5">
        <w:rPr>
          <w:sz w:val="23"/>
          <w:szCs w:val="23"/>
        </w:rPr>
        <w:t xml:space="preserve">pressure on income, </w:t>
      </w:r>
      <w:r w:rsidR="00536FC8" w:rsidRPr="000B30D5">
        <w:rPr>
          <w:sz w:val="23"/>
          <w:szCs w:val="23"/>
        </w:rPr>
        <w:t>increased cost, and competition</w:t>
      </w:r>
      <w:r w:rsidR="00284AB1" w:rsidRPr="000B30D5">
        <w:rPr>
          <w:sz w:val="23"/>
          <w:szCs w:val="23"/>
        </w:rPr>
        <w:t xml:space="preserve"> [</w:t>
      </w:r>
      <w:r w:rsidR="00775792" w:rsidRPr="000B30D5">
        <w:rPr>
          <w:sz w:val="23"/>
          <w:szCs w:val="23"/>
        </w:rPr>
        <w:t>3</w:t>
      </w:r>
      <w:r w:rsidR="00284AB1" w:rsidRPr="000B30D5">
        <w:rPr>
          <w:sz w:val="23"/>
          <w:szCs w:val="23"/>
        </w:rPr>
        <w:t>]</w:t>
      </w:r>
      <w:r w:rsidR="00536FC8" w:rsidRPr="000B30D5">
        <w:rPr>
          <w:sz w:val="23"/>
          <w:szCs w:val="23"/>
        </w:rPr>
        <w:t>.</w:t>
      </w:r>
    </w:p>
    <w:p w:rsidR="000831C0" w:rsidRDefault="000831C0" w:rsidP="000831C0">
      <w:r w:rsidRPr="000B30D5">
        <w:lastRenderedPageBreak/>
        <w:tab/>
        <w:t xml:space="preserve">The scaling, security and FT approach will ensure </w:t>
      </w:r>
      <w:r w:rsidR="000B30D5" w:rsidRPr="000B30D5">
        <w:t xml:space="preserve">a </w:t>
      </w:r>
      <w:r w:rsidRPr="000B30D5">
        <w:t>performance boost to a certain extent.</w:t>
      </w:r>
      <w:r w:rsidR="009028D4" w:rsidRPr="000B30D5">
        <w:t xml:space="preserve"> As per the aforementioned approaches UWTSD will offer more options in </w:t>
      </w:r>
      <w:r w:rsidRPr="000B30D5">
        <w:t xml:space="preserve">learning for the students, </w:t>
      </w:r>
      <w:r w:rsidR="009028D4" w:rsidRPr="000B30D5">
        <w:t>facilitate</w:t>
      </w:r>
      <w:r w:rsidRPr="000B30D5">
        <w:t xml:space="preserve"> a stronger cloud learning environment and</w:t>
      </w:r>
      <w:r w:rsidR="009028D4" w:rsidRPr="000B30D5">
        <w:t xml:space="preserve"> improve </w:t>
      </w:r>
      <w:r w:rsidRPr="000B30D5">
        <w:t>administrative efficiency. In addition to these measures, UWTSDHC will also reduce cost by making best use of economies of scale among all the cloud users and inculcate cost proficiency by following pay per use policy which will be based on resources consumed. The public cloud service providers such as Amazon will allow the institution to take advantage of rapid development, improve</w:t>
      </w:r>
      <w:r w:rsidR="00B374CF" w:rsidRPr="000B30D5">
        <w:t>d</w:t>
      </w:r>
      <w:r w:rsidRPr="000B30D5">
        <w:t xml:space="preserve"> mobility and leverage mobile computing</w:t>
      </w:r>
      <w:r w:rsidR="00CE1643" w:rsidRPr="000B30D5">
        <w:t xml:space="preserve"> [</w:t>
      </w:r>
      <w:r w:rsidR="00775792" w:rsidRPr="000B30D5">
        <w:t>8</w:t>
      </w:r>
      <w:r w:rsidR="00CE1643" w:rsidRPr="000B30D5">
        <w:t>]</w:t>
      </w:r>
      <w:r w:rsidRPr="000B30D5">
        <w:t>.</w:t>
      </w:r>
      <w:r w:rsidR="00B374CF" w:rsidRPr="000B30D5">
        <w:t xml:space="preserve"> </w:t>
      </w:r>
      <w:r w:rsidR="00B26F11" w:rsidRPr="000B30D5">
        <w:t>The CS model of UWTSD will further focus on buffer capacity, which will ensure buffering of the requests in a temporary memory, if the server is not able to handle an enormous flow of requests. As several requests will be rejected, UWTSDHC will experience a lesser toll on the system performance.</w:t>
      </w:r>
    </w:p>
    <w:p w:rsidR="00067A46" w:rsidRDefault="007E579E" w:rsidP="000831C0">
      <w:r>
        <w:rPr>
          <w:noProof/>
        </w:rPr>
        <w:lastRenderedPageBreak/>
        <mc:AlternateContent>
          <mc:Choice Requires="wpc">
            <w:drawing>
              <wp:inline distT="0" distB="0" distL="0" distR="0" wp14:anchorId="7F1D1189">
                <wp:extent cx="5731510" cy="5325110"/>
                <wp:effectExtent l="0" t="0" r="0" b="0"/>
                <wp:docPr id="54" name="Canvas 54"/>
                <wp:cNvGraphicFramePr>
                  <a:graphicFrameLocks xmlns:a="http://schemas.openxmlformats.org/drawingml/2006/main"/>
                </wp:cNvGraphicFramePr>
                <a:graphic xmlns:a="http://schemas.openxmlformats.org/drawingml/2006/main">
                  <a:graphicData uri="http://schemas.microsoft.com/office/word/2010/wordprocessingCanvas">
                    <wpc:wpc>
                      <wpc:bg>
                        <a:solidFill>
                          <a:schemeClr val="lt1">
                            <a:lumMod val="100000"/>
                            <a:lumOff val="0"/>
                          </a:schemeClr>
                        </a:solidFill>
                      </wpc:bg>
                      <wpc:whole>
                        <a:ln w="9525" cap="flat" cmpd="sng" algn="ctr">
                          <a:solidFill>
                            <a:schemeClr val="dk1">
                              <a:lumMod val="100000"/>
                              <a:lumOff val="0"/>
                            </a:schemeClr>
                          </a:solidFill>
                          <a:prstDash val="solid"/>
                          <a:miter lim="800000"/>
                          <a:headEnd type="none" w="med" len="med"/>
                          <a:tailEnd type="none" w="med" len="med"/>
                        </a:ln>
                      </wpc:whole>
                      <wps:wsp>
                        <wps:cNvPr id="22" name="AutoShape 55"/>
                        <wps:cNvSpPr>
                          <a:spLocks/>
                        </wps:cNvSpPr>
                        <wps:spPr bwMode="auto">
                          <a:xfrm>
                            <a:off x="2724059" y="95532"/>
                            <a:ext cx="1657362" cy="323216"/>
                          </a:xfrm>
                          <a:prstGeom prst="roundRect">
                            <a:avLst>
                              <a:gd name="adj" fmla="val 16667"/>
                            </a:avLst>
                          </a:prstGeom>
                          <a:solidFill>
                            <a:schemeClr val="accent1">
                              <a:lumMod val="100000"/>
                              <a:lumOff val="0"/>
                            </a:schemeClr>
                          </a:solidFill>
                          <a:ln w="38100">
                            <a:solidFill>
                              <a:schemeClr val="lt1">
                                <a:lumMod val="95000"/>
                                <a:lumOff val="0"/>
                              </a:schemeClr>
                            </a:solidFill>
                            <a:round/>
                            <a:headEnd/>
                            <a:tailEnd/>
                          </a:ln>
                          <a:effectLst>
                            <a:outerShdw dist="28398" dir="3806097" algn="ctr" rotWithShape="0">
                              <a:schemeClr val="accent1">
                                <a:lumMod val="50000"/>
                                <a:lumOff val="0"/>
                                <a:alpha val="50000"/>
                              </a:schemeClr>
                            </a:outerShdw>
                          </a:effectLst>
                        </wps:spPr>
                        <wps:txbx>
                          <w:txbxContent>
                            <w:p w:rsidR="00067A46" w:rsidRPr="00067A46" w:rsidRDefault="00067A46" w:rsidP="00067A46">
                              <w:pPr>
                                <w:spacing w:after="0" w:line="240" w:lineRule="auto"/>
                                <w:jc w:val="center"/>
                                <w:rPr>
                                  <w:lang w:val="en-US"/>
                                </w:rPr>
                              </w:pPr>
                              <w:r>
                                <w:rPr>
                                  <w:lang w:val="en-US"/>
                                </w:rPr>
                                <w:t>Rejection of request</w:t>
                              </w:r>
                            </w:p>
                          </w:txbxContent>
                        </wps:txbx>
                        <wps:bodyPr rot="0" vert="horz" wrap="square" lIns="91440" tIns="45720" rIns="91440" bIns="45720" anchor="t" anchorCtr="0" upright="1">
                          <a:noAutofit/>
                        </wps:bodyPr>
                      </wps:wsp>
                      <wps:wsp>
                        <wps:cNvPr id="23" name="AutoShape 60"/>
                        <wps:cNvCnPr>
                          <a:cxnSpLocks/>
                          <a:endCxn id="22" idx="1"/>
                        </wps:cNvCnPr>
                        <wps:spPr bwMode="auto">
                          <a:xfrm flipV="1">
                            <a:off x="1371582" y="257140"/>
                            <a:ext cx="1333372" cy="295353"/>
                          </a:xfrm>
                          <a:prstGeom prst="bentConnector3">
                            <a:avLst>
                              <a:gd name="adj1" fmla="val 616"/>
                            </a:avLst>
                          </a:prstGeom>
                          <a:noFill/>
                          <a:ln w="9525">
                            <a:solidFill>
                              <a:srgbClr val="000000"/>
                            </a:solidFill>
                            <a:miter lim="800000"/>
                            <a:headEnd/>
                            <a:tailEnd type="triangle" w="med" len="med"/>
                          </a:ln>
                          <a:extLst>
                            <a:ext uri="{909E8E84-426E-40DD-AFC4-6F175D3DCCD1}">
                              <a14:hiddenFill xmlns:a14="http://schemas.microsoft.com/office/drawing/2010/main">
                                <a:noFill/>
                              </a14:hiddenFill>
                            </a:ext>
                          </a:extLst>
                        </wps:spPr>
                        <wps:bodyPr/>
                      </wps:wsp>
                      <wps:wsp>
                        <wps:cNvPr id="24" name="AutoShape 61"/>
                        <wps:cNvSpPr>
                          <a:spLocks/>
                        </wps:cNvSpPr>
                        <wps:spPr bwMode="auto">
                          <a:xfrm>
                            <a:off x="601013" y="552493"/>
                            <a:ext cx="1657362" cy="323216"/>
                          </a:xfrm>
                          <a:prstGeom prst="roundRect">
                            <a:avLst>
                              <a:gd name="adj" fmla="val 16667"/>
                            </a:avLst>
                          </a:prstGeom>
                          <a:solidFill>
                            <a:schemeClr val="accent1">
                              <a:lumMod val="100000"/>
                              <a:lumOff val="0"/>
                            </a:schemeClr>
                          </a:solidFill>
                          <a:ln w="38100">
                            <a:solidFill>
                              <a:schemeClr val="lt1">
                                <a:lumMod val="95000"/>
                                <a:lumOff val="0"/>
                              </a:schemeClr>
                            </a:solidFill>
                            <a:round/>
                            <a:headEnd/>
                            <a:tailEnd/>
                          </a:ln>
                          <a:effectLst>
                            <a:outerShdw dist="28398" dir="3806097" algn="ctr" rotWithShape="0">
                              <a:schemeClr val="accent1">
                                <a:lumMod val="50000"/>
                                <a:lumOff val="0"/>
                                <a:alpha val="50000"/>
                              </a:schemeClr>
                            </a:outerShdw>
                          </a:effectLst>
                        </wps:spPr>
                        <wps:txbx>
                          <w:txbxContent>
                            <w:p w:rsidR="00067A46" w:rsidRPr="00067A46" w:rsidRDefault="00067A46" w:rsidP="00067A46">
                              <w:pPr>
                                <w:spacing w:after="0" w:line="240" w:lineRule="auto"/>
                                <w:jc w:val="center"/>
                                <w:rPr>
                                  <w:lang w:val="en-US"/>
                                </w:rPr>
                              </w:pPr>
                              <w:r>
                                <w:rPr>
                                  <w:lang w:val="en-US"/>
                                </w:rPr>
                                <w:t>Arrival of a request</w:t>
                              </w:r>
                            </w:p>
                          </w:txbxContent>
                        </wps:txbx>
                        <wps:bodyPr rot="0" vert="horz" wrap="square" lIns="91440" tIns="45720" rIns="91440" bIns="45720" anchor="t" anchorCtr="0" upright="1">
                          <a:noAutofit/>
                        </wps:bodyPr>
                      </wps:wsp>
                      <wps:wsp>
                        <wps:cNvPr id="25" name="AutoShape 63"/>
                        <wps:cNvCnPr>
                          <a:cxnSpLocks/>
                          <a:stCxn id="24" idx="2"/>
                        </wps:cNvCnPr>
                        <wps:spPr bwMode="auto">
                          <a:xfrm>
                            <a:off x="1429693" y="894816"/>
                            <a:ext cx="796" cy="2429696"/>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6" name="AutoShape 64"/>
                        <wps:cNvSpPr>
                          <a:spLocks/>
                        </wps:cNvSpPr>
                        <wps:spPr bwMode="auto">
                          <a:xfrm>
                            <a:off x="695742" y="3314959"/>
                            <a:ext cx="1657362" cy="523037"/>
                          </a:xfrm>
                          <a:prstGeom prst="roundRect">
                            <a:avLst>
                              <a:gd name="adj" fmla="val 16667"/>
                            </a:avLst>
                          </a:prstGeom>
                          <a:solidFill>
                            <a:schemeClr val="accent1">
                              <a:lumMod val="100000"/>
                              <a:lumOff val="0"/>
                            </a:schemeClr>
                          </a:solidFill>
                          <a:ln w="38100">
                            <a:solidFill>
                              <a:schemeClr val="lt1">
                                <a:lumMod val="95000"/>
                                <a:lumOff val="0"/>
                              </a:schemeClr>
                            </a:solidFill>
                            <a:round/>
                            <a:headEnd/>
                            <a:tailEnd/>
                          </a:ln>
                          <a:effectLst>
                            <a:outerShdw dist="28398" dir="3806097" algn="ctr" rotWithShape="0">
                              <a:schemeClr val="accent1">
                                <a:lumMod val="50000"/>
                                <a:lumOff val="0"/>
                                <a:alpha val="50000"/>
                              </a:schemeClr>
                            </a:outerShdw>
                          </a:effectLst>
                        </wps:spPr>
                        <wps:txbx>
                          <w:txbxContent>
                            <w:p w:rsidR="00067A46" w:rsidRPr="00067A46" w:rsidRDefault="00067A46" w:rsidP="00067A46">
                              <w:pPr>
                                <w:spacing w:after="0" w:line="240" w:lineRule="auto"/>
                                <w:jc w:val="center"/>
                                <w:rPr>
                                  <w:lang w:val="en-US"/>
                                </w:rPr>
                              </w:pPr>
                              <w:r>
                                <w:rPr>
                                  <w:lang w:val="en-US"/>
                                </w:rPr>
                                <w:t>Decision to run or serve a request</w:t>
                              </w:r>
                            </w:p>
                          </w:txbxContent>
                        </wps:txbx>
                        <wps:bodyPr rot="0" vert="horz" wrap="square" lIns="91440" tIns="45720" rIns="91440" bIns="45720" anchor="t" anchorCtr="0" upright="1">
                          <a:noAutofit/>
                        </wps:bodyPr>
                      </wps:wsp>
                      <wps:wsp>
                        <wps:cNvPr id="27" name="AutoShape 65"/>
                        <wps:cNvCnPr>
                          <a:cxnSpLocks/>
                          <a:stCxn id="22" idx="3"/>
                        </wps:cNvCnPr>
                        <wps:spPr bwMode="auto">
                          <a:xfrm>
                            <a:off x="4400526" y="257140"/>
                            <a:ext cx="695742" cy="4429498"/>
                          </a:xfrm>
                          <a:prstGeom prst="bentConnector2">
                            <a:avLst/>
                          </a:prstGeom>
                          <a:noFill/>
                          <a:ln w="9525">
                            <a:solidFill>
                              <a:srgbClr val="000000"/>
                            </a:solidFill>
                            <a:miter lim="800000"/>
                            <a:headEnd/>
                            <a:tailEnd type="triangle" w="med" len="med"/>
                          </a:ln>
                          <a:extLst>
                            <a:ext uri="{909E8E84-426E-40DD-AFC4-6F175D3DCCD1}">
                              <a14:hiddenFill xmlns:a14="http://schemas.microsoft.com/office/drawing/2010/main">
                                <a:noFill/>
                              </a14:hiddenFill>
                            </a:ext>
                          </a:extLst>
                        </wps:spPr>
                        <wps:bodyPr/>
                      </wps:wsp>
                      <wps:wsp>
                        <wps:cNvPr id="28" name="AutoShape 66"/>
                        <wps:cNvSpPr>
                          <a:spLocks/>
                        </wps:cNvSpPr>
                        <wps:spPr bwMode="auto">
                          <a:xfrm>
                            <a:off x="4029570" y="4686638"/>
                            <a:ext cx="1657362" cy="342323"/>
                          </a:xfrm>
                          <a:prstGeom prst="roundRect">
                            <a:avLst>
                              <a:gd name="adj" fmla="val 16667"/>
                            </a:avLst>
                          </a:prstGeom>
                          <a:solidFill>
                            <a:schemeClr val="accent1">
                              <a:lumMod val="100000"/>
                              <a:lumOff val="0"/>
                            </a:schemeClr>
                          </a:solidFill>
                          <a:ln w="38100">
                            <a:solidFill>
                              <a:schemeClr val="lt1">
                                <a:lumMod val="95000"/>
                                <a:lumOff val="0"/>
                              </a:schemeClr>
                            </a:solidFill>
                            <a:round/>
                            <a:headEnd/>
                            <a:tailEnd/>
                          </a:ln>
                          <a:effectLst>
                            <a:outerShdw dist="28398" dir="3806097" algn="ctr" rotWithShape="0">
                              <a:schemeClr val="accent1">
                                <a:lumMod val="50000"/>
                                <a:lumOff val="0"/>
                                <a:alpha val="50000"/>
                              </a:schemeClr>
                            </a:outerShdw>
                          </a:effectLst>
                        </wps:spPr>
                        <wps:txbx>
                          <w:txbxContent>
                            <w:p w:rsidR="00067A46" w:rsidRPr="00067A46" w:rsidRDefault="00067A46" w:rsidP="00067A46">
                              <w:pPr>
                                <w:spacing w:after="0" w:line="240" w:lineRule="auto"/>
                                <w:jc w:val="center"/>
                                <w:rPr>
                                  <w:lang w:val="en-US"/>
                                </w:rPr>
                              </w:pPr>
                              <w:r>
                                <w:rPr>
                                  <w:lang w:val="en-US"/>
                                </w:rPr>
                                <w:t>Terminate or Exit</w:t>
                              </w:r>
                            </w:p>
                          </w:txbxContent>
                        </wps:txbx>
                        <wps:bodyPr rot="0" vert="horz" wrap="square" lIns="91440" tIns="45720" rIns="91440" bIns="45720" anchor="t" anchorCtr="0" upright="1">
                          <a:noAutofit/>
                        </wps:bodyPr>
                      </wps:wsp>
                      <wps:wsp>
                        <wps:cNvPr id="29" name="AutoShape 67"/>
                        <wps:cNvCnPr>
                          <a:cxnSpLocks/>
                          <a:stCxn id="26" idx="1"/>
                          <a:endCxn id="28" idx="1"/>
                        </wps:cNvCnPr>
                        <wps:spPr bwMode="auto">
                          <a:xfrm rot="10800000" flipH="1" flipV="1">
                            <a:off x="676637" y="3576079"/>
                            <a:ext cx="3333828" cy="1282516"/>
                          </a:xfrm>
                          <a:prstGeom prst="bentConnector3">
                            <a:avLst>
                              <a:gd name="adj1" fmla="val -6287"/>
                            </a:avLst>
                          </a:prstGeom>
                          <a:noFill/>
                          <a:ln w="9525">
                            <a:solidFill>
                              <a:srgbClr val="000000"/>
                            </a:solidFill>
                            <a:miter lim="800000"/>
                            <a:headEnd/>
                            <a:tailEnd type="triangle" w="med" len="med"/>
                          </a:ln>
                          <a:extLst>
                            <a:ext uri="{909E8E84-426E-40DD-AFC4-6F175D3DCCD1}">
                              <a14:hiddenFill xmlns:a14="http://schemas.microsoft.com/office/drawing/2010/main">
                                <a:noFill/>
                              </a14:hiddenFill>
                            </a:ext>
                          </a:extLst>
                        </wps:spPr>
                        <wps:bodyPr/>
                      </wps:wsp>
                      <wps:wsp>
                        <wps:cNvPr id="30" name="AutoShape 68"/>
                        <wps:cNvSpPr>
                          <a:spLocks/>
                        </wps:cNvSpPr>
                        <wps:spPr bwMode="auto">
                          <a:xfrm>
                            <a:off x="2990734" y="2229875"/>
                            <a:ext cx="1124013" cy="323216"/>
                          </a:xfrm>
                          <a:prstGeom prst="roundRect">
                            <a:avLst>
                              <a:gd name="adj" fmla="val 16667"/>
                            </a:avLst>
                          </a:prstGeom>
                          <a:solidFill>
                            <a:schemeClr val="accent1">
                              <a:lumMod val="100000"/>
                              <a:lumOff val="0"/>
                            </a:schemeClr>
                          </a:solidFill>
                          <a:ln w="38100">
                            <a:solidFill>
                              <a:schemeClr val="lt1">
                                <a:lumMod val="95000"/>
                                <a:lumOff val="0"/>
                              </a:schemeClr>
                            </a:solidFill>
                            <a:round/>
                            <a:headEnd/>
                            <a:tailEnd/>
                          </a:ln>
                          <a:effectLst>
                            <a:outerShdw dist="28398" dir="3806097" algn="ctr" rotWithShape="0">
                              <a:schemeClr val="accent1">
                                <a:lumMod val="50000"/>
                                <a:lumOff val="0"/>
                                <a:alpha val="50000"/>
                              </a:schemeClr>
                            </a:outerShdw>
                          </a:effectLst>
                        </wps:spPr>
                        <wps:txbx>
                          <w:txbxContent>
                            <w:p w:rsidR="00067A46" w:rsidRPr="00067A46" w:rsidRDefault="00067A46" w:rsidP="00067A46">
                              <w:pPr>
                                <w:spacing w:after="0" w:line="240" w:lineRule="auto"/>
                                <w:jc w:val="center"/>
                                <w:rPr>
                                  <w:lang w:val="en-US"/>
                                </w:rPr>
                              </w:pPr>
                              <w:r>
                                <w:rPr>
                                  <w:lang w:val="en-US"/>
                                </w:rPr>
                                <w:t>Buffered</w:t>
                              </w:r>
                            </w:p>
                          </w:txbxContent>
                        </wps:txbx>
                        <wps:bodyPr rot="0" vert="horz" wrap="square" lIns="91440" tIns="45720" rIns="91440" bIns="45720" anchor="t" anchorCtr="0" upright="1">
                          <a:noAutofit/>
                        </wps:bodyPr>
                      </wps:wsp>
                      <wps:wsp>
                        <wps:cNvPr id="31" name="AutoShape 69"/>
                        <wps:cNvCnPr>
                          <a:cxnSpLocks/>
                          <a:stCxn id="30" idx="0"/>
                          <a:endCxn id="22" idx="2"/>
                        </wps:cNvCnPr>
                        <wps:spPr bwMode="auto">
                          <a:xfrm flipV="1">
                            <a:off x="3552740" y="437855"/>
                            <a:ext cx="796" cy="1772914"/>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2" name="AutoShape 71"/>
                        <wps:cNvCnPr>
                          <a:cxnSpLocks/>
                          <a:stCxn id="30" idx="2"/>
                          <a:endCxn id="26" idx="2"/>
                        </wps:cNvCnPr>
                        <wps:spPr bwMode="auto">
                          <a:xfrm rot="5400000">
                            <a:off x="1896129" y="2200491"/>
                            <a:ext cx="1284905" cy="2028318"/>
                          </a:xfrm>
                          <a:prstGeom prst="bentConnector3">
                            <a:avLst>
                              <a:gd name="adj1" fmla="val 116310"/>
                            </a:avLst>
                          </a:prstGeom>
                          <a:noFill/>
                          <a:ln w="9525">
                            <a:solidFill>
                              <a:srgbClr val="000000"/>
                            </a:solidFill>
                            <a:miter lim="800000"/>
                            <a:headEnd/>
                            <a:tailEnd type="triangle" w="med" len="med"/>
                          </a:ln>
                          <a:extLst>
                            <a:ext uri="{909E8E84-426E-40DD-AFC4-6F175D3DCCD1}">
                              <a14:hiddenFill xmlns:a14="http://schemas.microsoft.com/office/drawing/2010/main">
                                <a:noFill/>
                              </a14:hiddenFill>
                            </a:ext>
                          </a:extLst>
                        </wps:spPr>
                        <wps:bodyPr/>
                      </wps:wsp>
                      <wps:wsp>
                        <wps:cNvPr id="33" name="AutoShape 72"/>
                        <wps:cNvCnPr>
                          <a:cxnSpLocks/>
                          <a:stCxn id="24" idx="3"/>
                          <a:endCxn id="30" idx="1"/>
                        </wps:cNvCnPr>
                        <wps:spPr bwMode="auto">
                          <a:xfrm>
                            <a:off x="2277479" y="714101"/>
                            <a:ext cx="694150" cy="1678178"/>
                          </a:xfrm>
                          <a:prstGeom prst="bentConnector3">
                            <a:avLst>
                              <a:gd name="adj1" fmla="val 50000"/>
                            </a:avLst>
                          </a:prstGeom>
                          <a:noFill/>
                          <a:ln w="9525">
                            <a:solidFill>
                              <a:srgbClr val="000000"/>
                            </a:solidFill>
                            <a:miter lim="800000"/>
                            <a:headEnd/>
                            <a:tailEnd type="triangle" w="med" len="med"/>
                          </a:ln>
                          <a:extLst>
                            <a:ext uri="{909E8E84-426E-40DD-AFC4-6F175D3DCCD1}">
                              <a14:hiddenFill xmlns:a14="http://schemas.microsoft.com/office/drawing/2010/main">
                                <a:noFill/>
                              </a14:hiddenFill>
                            </a:ext>
                          </a:extLst>
                        </wps:spPr>
                        <wps:bodyPr/>
                      </wps:wsp>
                      <wps:wsp>
                        <wps:cNvPr id="34" name="AutoShape 74"/>
                        <wps:cNvCnPr>
                          <a:cxnSpLocks/>
                          <a:stCxn id="26" idx="3"/>
                          <a:endCxn id="30" idx="1"/>
                        </wps:cNvCnPr>
                        <wps:spPr bwMode="auto">
                          <a:xfrm flipV="1">
                            <a:off x="2372208" y="2392279"/>
                            <a:ext cx="599420" cy="1183800"/>
                          </a:xfrm>
                          <a:prstGeom prst="bentConnector3">
                            <a:avLst>
                              <a:gd name="adj1" fmla="val 50000"/>
                            </a:avLst>
                          </a:prstGeom>
                          <a:noFill/>
                          <a:ln w="9525">
                            <a:solidFill>
                              <a:srgbClr val="000000"/>
                            </a:solidFill>
                            <a:miter lim="800000"/>
                            <a:headEnd/>
                            <a:tailEnd type="triangle" w="med" len="med"/>
                          </a:ln>
                          <a:extLst>
                            <a:ext uri="{909E8E84-426E-40DD-AFC4-6F175D3DCCD1}">
                              <a14:hiddenFill xmlns:a14="http://schemas.microsoft.com/office/drawing/2010/main">
                                <a:noFill/>
                              </a14:hiddenFill>
                            </a:ext>
                          </a:extLst>
                        </wps:spPr>
                        <wps:bodyPr/>
                      </wps:wsp>
                    </wpc:wpc>
                  </a:graphicData>
                </a:graphic>
              </wp:inline>
            </w:drawing>
          </mc:Choice>
          <mc:Fallback>
            <w:pict>
              <v:group w14:anchorId="7F1D1189" id="Canvas 54" o:spid="_x0000_s1086" editas="canvas" style="width:451.3pt;height:419.3pt;mso-position-horizontal-relative:char;mso-position-vertical-relative:line" coordsize="57315,5325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">
                <v:shape id="_x0000_s1087" type="#_x0000_t75" style="position:absolute;width:57315;height:53251;visibility:visible;mso-wrap-style:square" filled="t" fillcolor="white [3201]" stroked="t" strokecolor="black [3200]">
                  <v:fill o:detectmouseclick="t"/>
                  <v:path o:connecttype="none"/>
                </v:shape>
                <v:roundrect id="AutoShape 55" o:spid="_x0000_s1088" style="position:absolute;left:27240;top:955;width:16574;height:3232;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" fillcolor="#4f81bd [3204]" strokecolor="#f2f2f2 [3041]" strokeweight="3pt">
                  <v:shadow on="t" color="#243f60 [1604]" opacity=".5" offset="1pt"/>
                  <v:path arrowok="t"/>
                  <v:textbox>
                    <w:txbxContent>
                      <w:p w14:paraId="5CB7CF81" w14:textId="4E8BB86C" w:rsidR="00067A46" w:rsidRPr="00067A46" w:rsidRDefault="00067A46" w:rsidP="00067A46">
                        <w:pPr>
                          <w:spacing w:after="0" w:line="240" w:lineRule="auto"/>
                          <w:jc w:val="center"/>
                          <w:rPr>
                            <w:lang w:val="en-US"/>
                          </w:rPr>
                        </w:pPr>
                        <w:r>
                          <w:rPr>
                            <w:lang w:val="en-US"/>
                          </w:rPr>
                          <w:t>Rejection of request</w:t>
                        </w:r>
                      </w:p>
                    </w:txbxContent>
                  </v:textbox>
                </v:roundrect>
                <v:shape id="AutoShape 60" o:spid="_x0000_s1089" type="#_x0000_t34" style="position:absolute;left:13715;top:2571;width:13334;height:2953;flip:y;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" adj="133">
                  <v:stroke endarrow="block"/>
                  <o:lock v:ext="edit" shapetype="f"/>
                </v:shape>
                <v:roundrect id="AutoShape 61" o:spid="_x0000_s1090" style="position:absolute;left:6010;top:5524;width:16573;height:3233;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" fillcolor="#4f81bd [3204]" strokecolor="#f2f2f2 [3041]" strokeweight="3pt">
                  <v:shadow on="t" color="#243f60 [1604]" opacity=".5" offset="1pt"/>
                  <v:path arrowok="t"/>
                  <v:textbox>
                    <w:txbxContent>
                      <w:p w14:paraId="13E0FFA5" w14:textId="39B89C62" w:rsidR="00067A46" w:rsidRPr="00067A46" w:rsidRDefault="00067A46" w:rsidP="00067A46">
                        <w:pPr>
                          <w:spacing w:after="0" w:line="240" w:lineRule="auto"/>
                          <w:jc w:val="center"/>
                          <w:rPr>
                            <w:lang w:val="en-US"/>
                          </w:rPr>
                        </w:pPr>
                        <w:r>
                          <w:rPr>
                            <w:lang w:val="en-US"/>
                          </w:rPr>
                          <w:t>Arrival of a request</w:t>
                        </w:r>
                      </w:p>
                    </w:txbxContent>
                  </v:textbox>
                </v:roundrect>
                <v:shape id="AutoShape 63" o:spid="_x0000_s1091" type="#_x0000_t32" style="position:absolute;left:14296;top:8948;width:8;height:24297;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">
                  <v:stroke endarrow="block"/>
                  <o:lock v:ext="edit" shapetype="f"/>
                </v:shape>
                <v:roundrect id="AutoShape 64" o:spid="_x0000_s1092" style="position:absolute;left:6957;top:33149;width:16574;height:5230;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" fillcolor="#4f81bd [3204]" strokecolor="#f2f2f2 [3041]" strokeweight="3pt">
                  <v:shadow on="t" color="#243f60 [1604]" opacity=".5" offset="1pt"/>
                  <v:path arrowok="t"/>
                  <v:textbox>
                    <w:txbxContent>
                      <w:p w14:paraId="3DFED4E4" w14:textId="6B657F3A" w:rsidR="00067A46" w:rsidRPr="00067A46" w:rsidRDefault="00067A46" w:rsidP="00067A46">
                        <w:pPr>
                          <w:spacing w:after="0" w:line="240" w:lineRule="auto"/>
                          <w:jc w:val="center"/>
                          <w:rPr>
                            <w:lang w:val="en-US"/>
                          </w:rPr>
                        </w:pPr>
                        <w:r>
                          <w:rPr>
                            <w:lang w:val="en-US"/>
                          </w:rPr>
                          <w:t>Decision to run or serve a request</w:t>
                        </w:r>
                      </w:p>
                    </w:txbxContent>
                  </v:textbox>
                </v:roundrect>
                <v:shape id="AutoShape 65" o:spid="_x0000_s1093" type="#_x0000_t33" style="position:absolute;left:44005;top:2571;width:6957;height:44295;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">
                  <v:stroke endarrow="block"/>
                  <o:lock v:ext="edit" shapetype="f"/>
                </v:shape>
                <v:roundrect id="AutoShape 66" o:spid="_x0000_s1094" style="position:absolute;left:40295;top:46866;width:16574;height:3423;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" fillcolor="#4f81bd [3204]" strokecolor="#f2f2f2 [3041]" strokeweight="3pt">
                  <v:shadow on="t" color="#243f60 [1604]" opacity=".5" offset="1pt"/>
                  <v:path arrowok="t"/>
                  <v:textbox>
                    <w:txbxContent>
                      <w:p w14:paraId="734AAA4A" w14:textId="1B8BF651" w:rsidR="00067A46" w:rsidRPr="00067A46" w:rsidRDefault="00067A46" w:rsidP="00067A46">
                        <w:pPr>
                          <w:spacing w:after="0" w:line="240" w:lineRule="auto"/>
                          <w:jc w:val="center"/>
                          <w:rPr>
                            <w:lang w:val="en-US"/>
                          </w:rPr>
                        </w:pPr>
                        <w:r>
                          <w:rPr>
                            <w:lang w:val="en-US"/>
                          </w:rPr>
                          <w:t>Terminate or Exit</w:t>
                        </w:r>
                      </w:p>
                    </w:txbxContent>
                  </v:textbox>
                </v:roundrect>
                <v:shape id="AutoShape 67" o:spid="_x0000_s1095" type="#_x0000_t34" style="position:absolute;left:6766;top:35760;width:33338;height:12825;rotation:180;flip:x y;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" adj="-1358">
                  <v:stroke endarrow="block"/>
                  <o:lock v:ext="edit" shapetype="f"/>
                </v:shape>
                <v:roundrect id="AutoShape 68" o:spid="_x0000_s1096" style="position:absolute;left:29907;top:22298;width:11240;height:3232;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" fillcolor="#4f81bd [3204]" strokecolor="#f2f2f2 [3041]" strokeweight="3pt">
                  <v:shadow on="t" color="#243f60 [1604]" opacity=".5" offset="1pt"/>
                  <v:path arrowok="t"/>
                  <v:textbox>
                    <w:txbxContent>
                      <w:p w14:paraId="3F663410" w14:textId="3332C80E" w:rsidR="00067A46" w:rsidRPr="00067A46" w:rsidRDefault="00067A46" w:rsidP="00067A46">
                        <w:pPr>
                          <w:spacing w:after="0" w:line="240" w:lineRule="auto"/>
                          <w:jc w:val="center"/>
                          <w:rPr>
                            <w:lang w:val="en-US"/>
                          </w:rPr>
                        </w:pPr>
                        <w:r>
                          <w:rPr>
                            <w:lang w:val="en-US"/>
                          </w:rPr>
                          <w:t>Buffered</w:t>
                        </w:r>
                      </w:p>
                    </w:txbxContent>
                  </v:textbox>
                </v:roundrect>
                <v:shape id="AutoShape 69" o:spid="_x0000_s1097" type="#_x0000_t32" style="position:absolute;left:35527;top:4378;width:8;height:17729;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">
                  <v:stroke endarrow="block"/>
                  <o:lock v:ext="edit" shapetype="f"/>
                </v:shape>
                <v:shape id="AutoShape 71" o:spid="_x0000_s1098" type="#_x0000_t34" style="position:absolute;left:18961;top:22004;width:12850;height:20283;rotation:90;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" adj="25123">
                  <v:stroke endarrow="block"/>
                  <o:lock v:ext="edit" shapetype="f"/>
                </v:shape>
                <v:shape id="AutoShape 72" o:spid="_x0000_s1099" type="#_x0000_t34" style="position:absolute;left:22774;top:7141;width:6942;height:16781;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">
                  <v:stroke endarrow="block"/>
                  <o:lock v:ext="edit" shapetype="f"/>
                </v:shape>
                <v:shape id="AutoShape 74" o:spid="_x0000_s1100" type="#_x0000_t34" style="position:absolute;left:23722;top:23922;width:5994;height:11838;flip:y;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">
                  <v:stroke endarrow="block"/>
                  <o:lock v:ext="edit" shapetype="f"/>
                </v:shape>
                <w10:anchorlock/>
              </v:group>
            </w:pict>
          </mc:Fallback>
        </mc:AlternateContent>
      </w:r>
    </w:p>
    <w:p w:rsidR="00067A46" w:rsidRPr="000B30D5" w:rsidRDefault="00067A46" w:rsidP="00067A46">
      <w:pPr>
        <w:jc w:val="center"/>
        <w:rPr>
          <w:b/>
          <w:bCs/>
        </w:rPr>
      </w:pPr>
      <w:r w:rsidRPr="000B30D5">
        <w:rPr>
          <w:b/>
          <w:bCs/>
        </w:rPr>
        <w:t xml:space="preserve">Figure </w:t>
      </w:r>
      <w:r w:rsidR="00473888" w:rsidRPr="000B30D5">
        <w:rPr>
          <w:b/>
          <w:bCs/>
        </w:rPr>
        <w:t>5</w:t>
      </w:r>
      <w:r w:rsidRPr="000B30D5">
        <w:rPr>
          <w:b/>
          <w:bCs/>
        </w:rPr>
        <w:t>: Transmission of information in normal state</w:t>
      </w:r>
    </w:p>
    <w:p w:rsidR="00B01BF3" w:rsidRPr="000B30D5" w:rsidRDefault="00B01BF3" w:rsidP="00B01BF3">
      <w:pPr>
        <w:jc w:val="center"/>
      </w:pPr>
      <w:r w:rsidRPr="000B30D5">
        <w:t>Source: Adapted from [</w:t>
      </w:r>
      <w:r w:rsidR="005D5977" w:rsidRPr="000B30D5">
        <w:t>2</w:t>
      </w:r>
      <w:r w:rsidR="00775792" w:rsidRPr="000B30D5">
        <w:t>0</w:t>
      </w:r>
      <w:r w:rsidRPr="000B30D5">
        <w:t>]</w:t>
      </w:r>
    </w:p>
    <w:p w:rsidR="00B01BF3" w:rsidRDefault="00B01BF3" w:rsidP="00067A46">
      <w:pPr>
        <w:jc w:val="center"/>
        <w:rPr>
          <w:b/>
          <w:bCs/>
        </w:rPr>
      </w:pPr>
    </w:p>
    <w:p w:rsidR="00134DCE" w:rsidRDefault="007E579E" w:rsidP="00134DCE">
      <w:pPr>
        <w:jc w:val="center"/>
        <w:rPr>
          <w:b/>
          <w:bCs/>
        </w:rPr>
      </w:pPr>
      <w:r>
        <w:rPr>
          <w:b/>
          <w:bCs/>
          <w:noProof/>
        </w:rPr>
        <w:lastRenderedPageBreak/>
        <mc:AlternateContent>
          <mc:Choice Requires="wpc">
            <w:drawing>
              <wp:inline distT="0" distB="0" distL="0" distR="0" wp14:anchorId="1031D7F6">
                <wp:extent cx="5731510" cy="5210810"/>
                <wp:effectExtent l="0" t="0" r="0" b="0"/>
                <wp:docPr id="76" name="Canvas 76"/>
                <wp:cNvGraphicFramePr>
                  <a:graphicFrameLocks xmlns:a="http://schemas.openxmlformats.org/drawingml/2006/main"/>
                </wp:cNvGraphicFramePr>
                <a:graphic xmlns:a="http://schemas.openxmlformats.org/drawingml/2006/main">
                  <a:graphicData uri="http://schemas.microsoft.com/office/word/2010/wordprocessingCanvas">
                    <wpc:wpc>
                      <wpc:bg>
                        <a:solidFill>
                          <a:schemeClr val="lt1">
                            <a:lumMod val="100000"/>
                            <a:lumOff val="0"/>
                          </a:schemeClr>
                        </a:solidFill>
                      </wpc:bg>
                      <wpc:whole>
                        <a:ln w="9525" cap="flat" cmpd="sng" algn="ctr">
                          <a:solidFill>
                            <a:schemeClr val="dk1">
                              <a:lumMod val="100000"/>
                              <a:lumOff val="0"/>
                            </a:schemeClr>
                          </a:solidFill>
                          <a:prstDash val="solid"/>
                          <a:miter lim="800000"/>
                          <a:headEnd type="none" w="med" len="med"/>
                          <a:tailEnd type="none" w="med" len="med"/>
                        </a:ln>
                      </wpc:whole>
                      <wps:wsp>
                        <wps:cNvPr id="3" name="AutoShape 78"/>
                        <wps:cNvSpPr>
                          <a:spLocks/>
                        </wps:cNvSpPr>
                        <wps:spPr bwMode="auto">
                          <a:xfrm>
                            <a:off x="2751921" y="238013"/>
                            <a:ext cx="1943141" cy="419508"/>
                          </a:xfrm>
                          <a:prstGeom prst="roundRect">
                            <a:avLst>
                              <a:gd name="adj" fmla="val 16667"/>
                            </a:avLst>
                          </a:prstGeom>
                          <a:solidFill>
                            <a:schemeClr val="accent3">
                              <a:lumMod val="100000"/>
                              <a:lumOff val="0"/>
                            </a:schemeClr>
                          </a:solidFill>
                          <a:ln w="38100">
                            <a:solidFill>
                              <a:schemeClr val="lt1">
                                <a:lumMod val="95000"/>
                                <a:lumOff val="0"/>
                              </a:schemeClr>
                            </a:solidFill>
                            <a:round/>
                            <a:headEnd/>
                            <a:tailEnd/>
                          </a:ln>
                          <a:effectLst>
                            <a:outerShdw dist="28398" dir="3806097" algn="ctr" rotWithShape="0">
                              <a:schemeClr val="accent3">
                                <a:lumMod val="50000"/>
                                <a:lumOff val="0"/>
                                <a:alpha val="50000"/>
                              </a:schemeClr>
                            </a:outerShdw>
                          </a:effectLst>
                        </wps:spPr>
                        <wps:txbx>
                          <w:txbxContent>
                            <w:p w:rsidR="0007281E" w:rsidRPr="0007281E" w:rsidRDefault="0007281E" w:rsidP="00134DCE">
                              <w:pPr>
                                <w:jc w:val="center"/>
                                <w:rPr>
                                  <w:lang w:val="en-US"/>
                                </w:rPr>
                              </w:pPr>
                              <w:r>
                                <w:rPr>
                                  <w:lang w:val="en-US"/>
                                </w:rPr>
                                <w:t>Arrival of a Request</w:t>
                              </w:r>
                            </w:p>
                          </w:txbxContent>
                        </wps:txbx>
                        <wps:bodyPr rot="0" vert="horz" wrap="square" lIns="91440" tIns="45720" rIns="91440" bIns="45720" anchor="t" anchorCtr="0" upright="1">
                          <a:noAutofit/>
                        </wps:bodyPr>
                      </wps:wsp>
                      <wps:wsp>
                        <wps:cNvPr id="4" name="AutoShape 79"/>
                        <wps:cNvCnPr>
                          <a:cxnSpLocks/>
                          <a:stCxn id="3" idx="2"/>
                        </wps:cNvCnPr>
                        <wps:spPr bwMode="auto">
                          <a:xfrm>
                            <a:off x="3723889" y="676625"/>
                            <a:ext cx="796" cy="436224"/>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5" name="AutoShape 80"/>
                        <wps:cNvSpPr>
                          <a:spLocks/>
                        </wps:cNvSpPr>
                        <wps:spPr bwMode="auto">
                          <a:xfrm>
                            <a:off x="2686645" y="1104889"/>
                            <a:ext cx="2066528" cy="1295140"/>
                          </a:xfrm>
                          <a:prstGeom prst="diamond">
                            <a:avLst/>
                          </a:prstGeom>
                          <a:solidFill>
                            <a:schemeClr val="accent4">
                              <a:lumMod val="100000"/>
                              <a:lumOff val="0"/>
                            </a:schemeClr>
                          </a:solidFill>
                          <a:ln w="38100">
                            <a:solidFill>
                              <a:schemeClr val="lt1">
                                <a:lumMod val="95000"/>
                                <a:lumOff val="0"/>
                              </a:schemeClr>
                            </a:solidFill>
                            <a:miter lim="800000"/>
                            <a:headEnd/>
                            <a:tailEnd/>
                          </a:ln>
                          <a:effectLst>
                            <a:outerShdw dist="28398" dir="3806097" algn="ctr" rotWithShape="0">
                              <a:schemeClr val="accent4">
                                <a:lumMod val="50000"/>
                                <a:lumOff val="0"/>
                                <a:alpha val="50000"/>
                              </a:schemeClr>
                            </a:outerShdw>
                          </a:effectLst>
                        </wps:spPr>
                        <wps:txbx>
                          <w:txbxContent>
                            <w:p w:rsidR="0007281E" w:rsidRPr="0007281E" w:rsidRDefault="0007281E" w:rsidP="00134DCE">
                              <w:pPr>
                                <w:jc w:val="center"/>
                                <w:rPr>
                                  <w:lang w:val="en-US"/>
                                </w:rPr>
                              </w:pPr>
                              <w:r>
                                <w:rPr>
                                  <w:lang w:val="en-US"/>
                                </w:rPr>
                                <w:t>Cloud server available?</w:t>
                              </w:r>
                            </w:p>
                          </w:txbxContent>
                        </wps:txbx>
                        <wps:bodyPr rot="0" vert="horz" wrap="square" lIns="91440" tIns="45720" rIns="91440" bIns="45720" anchor="t" anchorCtr="0" upright="1">
                          <a:noAutofit/>
                        </wps:bodyPr>
                      </wps:wsp>
                      <wps:wsp>
                        <wps:cNvPr id="6" name="AutoShape 81"/>
                        <wps:cNvCnPr>
                          <a:cxnSpLocks/>
                        </wps:cNvCnPr>
                        <wps:spPr bwMode="auto">
                          <a:xfrm>
                            <a:off x="3695232" y="2409582"/>
                            <a:ext cx="796" cy="438612"/>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7" name="AutoShape 82"/>
                        <wps:cNvSpPr>
                          <a:spLocks/>
                        </wps:cNvSpPr>
                        <wps:spPr bwMode="auto">
                          <a:xfrm>
                            <a:off x="2666744" y="2848194"/>
                            <a:ext cx="2067324" cy="1295936"/>
                          </a:xfrm>
                          <a:prstGeom prst="diamond">
                            <a:avLst/>
                          </a:prstGeom>
                          <a:solidFill>
                            <a:schemeClr val="accent4">
                              <a:lumMod val="100000"/>
                              <a:lumOff val="0"/>
                            </a:schemeClr>
                          </a:solidFill>
                          <a:ln w="38100">
                            <a:solidFill>
                              <a:schemeClr val="lt1">
                                <a:lumMod val="95000"/>
                                <a:lumOff val="0"/>
                              </a:schemeClr>
                            </a:solidFill>
                            <a:miter lim="800000"/>
                            <a:headEnd/>
                            <a:tailEnd/>
                          </a:ln>
                          <a:effectLst>
                            <a:outerShdw dist="28398" dir="3806097" algn="ctr" rotWithShape="0">
                              <a:schemeClr val="accent4">
                                <a:lumMod val="50000"/>
                                <a:lumOff val="0"/>
                                <a:alpha val="50000"/>
                              </a:schemeClr>
                            </a:outerShdw>
                          </a:effectLst>
                        </wps:spPr>
                        <wps:txbx>
                          <w:txbxContent>
                            <w:p w:rsidR="0007281E" w:rsidRPr="0007281E" w:rsidRDefault="0007281E" w:rsidP="00134DCE">
                              <w:pPr>
                                <w:jc w:val="center"/>
                                <w:rPr>
                                  <w:lang w:val="en-US"/>
                                </w:rPr>
                              </w:pPr>
                              <w:r>
                                <w:rPr>
                                  <w:lang w:val="en-US"/>
                                </w:rPr>
                                <w:t>Buffer Available</w:t>
                              </w:r>
                            </w:p>
                          </w:txbxContent>
                        </wps:txbx>
                        <wps:bodyPr rot="0" vert="horz" wrap="square" lIns="91440" tIns="45720" rIns="91440" bIns="45720" anchor="t" anchorCtr="0" upright="1">
                          <a:noAutofit/>
                        </wps:bodyPr>
                      </wps:wsp>
                      <wps:wsp>
                        <wps:cNvPr id="8" name="AutoShape 83"/>
                        <wps:cNvCnPr>
                          <a:cxnSpLocks/>
                        </wps:cNvCnPr>
                        <wps:spPr bwMode="auto">
                          <a:xfrm>
                            <a:off x="3696028" y="4162439"/>
                            <a:ext cx="1592" cy="437816"/>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9" name="Rectangle 84"/>
                        <wps:cNvSpPr>
                          <a:spLocks/>
                        </wps:cNvSpPr>
                        <wps:spPr bwMode="auto">
                          <a:xfrm>
                            <a:off x="3019391" y="4609808"/>
                            <a:ext cx="1924036" cy="352641"/>
                          </a:xfrm>
                          <a:prstGeom prst="rect">
                            <a:avLst/>
                          </a:prstGeom>
                          <a:solidFill>
                            <a:schemeClr val="accent5">
                              <a:lumMod val="100000"/>
                              <a:lumOff val="0"/>
                            </a:schemeClr>
                          </a:solidFill>
                          <a:ln w="38100">
                            <a:solidFill>
                              <a:schemeClr val="lt1">
                                <a:lumMod val="95000"/>
                                <a:lumOff val="0"/>
                              </a:schemeClr>
                            </a:solidFill>
                            <a:miter lim="800000"/>
                            <a:headEnd/>
                            <a:tailEnd/>
                          </a:ln>
                          <a:effectLst>
                            <a:outerShdw dist="28398" dir="3806097" algn="ctr" rotWithShape="0">
                              <a:schemeClr val="accent5">
                                <a:lumMod val="50000"/>
                                <a:lumOff val="0"/>
                                <a:alpha val="50000"/>
                              </a:schemeClr>
                            </a:outerShdw>
                          </a:effectLst>
                        </wps:spPr>
                        <wps:txbx>
                          <w:txbxContent>
                            <w:p w:rsidR="0007281E" w:rsidRPr="0007281E" w:rsidRDefault="0007281E" w:rsidP="00134DCE">
                              <w:pPr>
                                <w:rPr>
                                  <w:lang w:val="en-US"/>
                                </w:rPr>
                              </w:pPr>
                              <w:r>
                                <w:rPr>
                                  <w:lang w:val="en-US"/>
                                </w:rPr>
                                <w:t>Process the buffer request</w:t>
                              </w:r>
                            </w:p>
                          </w:txbxContent>
                        </wps:txbx>
                        <wps:bodyPr rot="0" vert="horz" wrap="square" lIns="91440" tIns="45720" rIns="91440" bIns="45720" anchor="t" anchorCtr="0" upright="1">
                          <a:noAutofit/>
                        </wps:bodyPr>
                      </wps:wsp>
                      <wps:wsp>
                        <wps:cNvPr id="10" name="AutoShape 86"/>
                        <wps:cNvCnPr>
                          <a:cxnSpLocks/>
                          <a:stCxn id="9" idx="3"/>
                          <a:endCxn id="5" idx="0"/>
                        </wps:cNvCnPr>
                        <wps:spPr bwMode="auto">
                          <a:xfrm flipH="1" flipV="1">
                            <a:off x="3719909" y="1085784"/>
                            <a:ext cx="1242623" cy="3700742"/>
                          </a:xfrm>
                          <a:prstGeom prst="bentConnector4">
                            <a:avLst>
                              <a:gd name="adj1" fmla="val -16861"/>
                              <a:gd name="adj2" fmla="val 105662"/>
                            </a:avLst>
                          </a:prstGeom>
                          <a:noFill/>
                          <a:ln w="9525">
                            <a:solidFill>
                              <a:srgbClr val="000000"/>
                            </a:solidFill>
                            <a:miter lim="800000"/>
                            <a:headEnd/>
                            <a:tailEnd type="triangle" w="med" len="med"/>
                          </a:ln>
                          <a:extLst>
                            <a:ext uri="{909E8E84-426E-40DD-AFC4-6F175D3DCCD1}">
                              <a14:hiddenFill xmlns:a14="http://schemas.microsoft.com/office/drawing/2010/main">
                                <a:noFill/>
                              </a14:hiddenFill>
                            </a:ext>
                          </a:extLst>
                        </wps:spPr>
                        <wps:bodyPr/>
                      </wps:wsp>
                      <wps:wsp>
                        <wps:cNvPr id="11" name="Rectangle 87"/>
                        <wps:cNvSpPr>
                          <a:spLocks/>
                        </wps:cNvSpPr>
                        <wps:spPr bwMode="auto">
                          <a:xfrm>
                            <a:off x="3934045" y="2447791"/>
                            <a:ext cx="399614" cy="323984"/>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134DCE" w:rsidRPr="00134DCE" w:rsidRDefault="00134DCE" w:rsidP="00134DCE">
                              <w:pPr>
                                <w:rPr>
                                  <w:lang w:val="en-US"/>
                                </w:rPr>
                              </w:pPr>
                              <w:r>
                                <w:rPr>
                                  <w:lang w:val="en-US"/>
                                </w:rPr>
                                <w:t>No</w:t>
                              </w:r>
                            </w:p>
                          </w:txbxContent>
                        </wps:txbx>
                        <wps:bodyPr rot="0" vert="horz" wrap="square" lIns="91440" tIns="45720" rIns="91440" bIns="45720" anchor="t" anchorCtr="0" upright="1">
                          <a:noAutofit/>
                        </wps:bodyPr>
                      </wps:wsp>
                      <wps:wsp>
                        <wps:cNvPr id="12" name="Rectangle 88"/>
                        <wps:cNvSpPr>
                          <a:spLocks/>
                        </wps:cNvSpPr>
                        <wps:spPr bwMode="auto">
                          <a:xfrm>
                            <a:off x="3867177" y="4191096"/>
                            <a:ext cx="543697" cy="323188"/>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134DCE" w:rsidRPr="00134DCE" w:rsidRDefault="00134DCE" w:rsidP="00134DCE">
                              <w:pPr>
                                <w:spacing w:after="0" w:line="240" w:lineRule="auto"/>
                                <w:rPr>
                                  <w:lang w:val="en-US"/>
                                </w:rPr>
                              </w:pPr>
                              <w:r>
                                <w:rPr>
                                  <w:lang w:val="en-US"/>
                                </w:rPr>
                                <w:t>Yes</w:t>
                              </w:r>
                            </w:p>
                          </w:txbxContent>
                        </wps:txbx>
                        <wps:bodyPr rot="0" vert="horz" wrap="square" lIns="91440" tIns="45720" rIns="91440" bIns="45720" anchor="t" anchorCtr="0" upright="1">
                          <a:noAutofit/>
                        </wps:bodyPr>
                      </wps:wsp>
                      <wps:wsp>
                        <wps:cNvPr id="13" name="Rectangle 89"/>
                        <wps:cNvSpPr>
                          <a:spLocks/>
                        </wps:cNvSpPr>
                        <wps:spPr bwMode="auto">
                          <a:xfrm>
                            <a:off x="171149" y="980709"/>
                            <a:ext cx="1591290" cy="534136"/>
                          </a:xfrm>
                          <a:prstGeom prst="rect">
                            <a:avLst/>
                          </a:prstGeom>
                          <a:solidFill>
                            <a:schemeClr val="accent3">
                              <a:lumMod val="100000"/>
                              <a:lumOff val="0"/>
                            </a:schemeClr>
                          </a:solidFill>
                          <a:ln w="38100">
                            <a:solidFill>
                              <a:schemeClr val="lt1">
                                <a:lumMod val="95000"/>
                                <a:lumOff val="0"/>
                              </a:schemeClr>
                            </a:solidFill>
                            <a:miter lim="800000"/>
                            <a:headEnd/>
                            <a:tailEnd/>
                          </a:ln>
                          <a:effectLst>
                            <a:outerShdw dist="28398" dir="3806097" algn="ctr" rotWithShape="0">
                              <a:schemeClr val="accent3">
                                <a:lumMod val="50000"/>
                                <a:lumOff val="0"/>
                                <a:alpha val="50000"/>
                              </a:schemeClr>
                            </a:outerShdw>
                          </a:effectLst>
                        </wps:spPr>
                        <wps:txbx>
                          <w:txbxContent>
                            <w:p w:rsidR="00134DCE" w:rsidRPr="00134DCE" w:rsidRDefault="00134DCE" w:rsidP="00134DCE">
                              <w:pPr>
                                <w:spacing w:after="0" w:line="240" w:lineRule="auto"/>
                                <w:rPr>
                                  <w:lang w:val="en-US"/>
                                </w:rPr>
                              </w:pPr>
                              <w:r>
                                <w:rPr>
                                  <w:lang w:val="en-US"/>
                                </w:rPr>
                                <w:t xml:space="preserve">Request forwarded to the server </w:t>
                              </w:r>
                            </w:p>
                          </w:txbxContent>
                        </wps:txbx>
                        <wps:bodyPr rot="0" vert="horz" wrap="square" lIns="91440" tIns="45720" rIns="91440" bIns="45720" anchor="t" anchorCtr="0" upright="1">
                          <a:noAutofit/>
                        </wps:bodyPr>
                      </wps:wsp>
                      <wps:wsp>
                        <wps:cNvPr id="14" name="AutoShape 91"/>
                        <wps:cNvCnPr>
                          <a:cxnSpLocks/>
                          <a:stCxn id="5" idx="1"/>
                          <a:endCxn id="13" idx="3"/>
                        </wps:cNvCnPr>
                        <wps:spPr bwMode="auto">
                          <a:xfrm rot="10800000">
                            <a:off x="1781544" y="1247378"/>
                            <a:ext cx="885996" cy="505479"/>
                          </a:xfrm>
                          <a:prstGeom prst="bentConnector3">
                            <a:avLst>
                              <a:gd name="adj1" fmla="val 50000"/>
                            </a:avLst>
                          </a:prstGeom>
                          <a:noFill/>
                          <a:ln w="9525">
                            <a:solidFill>
                              <a:srgbClr val="000000"/>
                            </a:solidFill>
                            <a:miter lim="800000"/>
                            <a:headEnd/>
                            <a:tailEnd type="triangle" w="med" len="med"/>
                          </a:ln>
                          <a:extLst>
                            <a:ext uri="{909E8E84-426E-40DD-AFC4-6F175D3DCCD1}">
                              <a14:hiddenFill xmlns:a14="http://schemas.microsoft.com/office/drawing/2010/main">
                                <a:noFill/>
                              </a14:hiddenFill>
                            </a:ext>
                          </a:extLst>
                        </wps:spPr>
                        <wps:bodyPr/>
                      </wps:wsp>
                      <wps:wsp>
                        <wps:cNvPr id="15" name="Rectangle 92"/>
                        <wps:cNvSpPr>
                          <a:spLocks/>
                        </wps:cNvSpPr>
                        <wps:spPr bwMode="auto">
                          <a:xfrm>
                            <a:off x="2256782" y="1229070"/>
                            <a:ext cx="544493" cy="323188"/>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134DCE" w:rsidRPr="00134DCE" w:rsidRDefault="00134DCE" w:rsidP="00134DCE">
                              <w:pPr>
                                <w:spacing w:after="0" w:line="240" w:lineRule="auto"/>
                                <w:rPr>
                                  <w:lang w:val="en-US"/>
                                </w:rPr>
                              </w:pPr>
                              <w:r>
                                <w:rPr>
                                  <w:lang w:val="en-US"/>
                                </w:rPr>
                                <w:t>Yes</w:t>
                              </w:r>
                            </w:p>
                          </w:txbxContent>
                        </wps:txbx>
                        <wps:bodyPr rot="0" vert="horz" wrap="square" lIns="91440" tIns="45720" rIns="91440" bIns="45720" anchor="t" anchorCtr="0" upright="1">
                          <a:noAutofit/>
                        </wps:bodyPr>
                      </wps:wsp>
                      <wps:wsp>
                        <wps:cNvPr id="16" name="Rectangle 93"/>
                        <wps:cNvSpPr>
                          <a:spLocks/>
                        </wps:cNvSpPr>
                        <wps:spPr bwMode="auto">
                          <a:xfrm>
                            <a:off x="285779" y="1905695"/>
                            <a:ext cx="1361234" cy="351845"/>
                          </a:xfrm>
                          <a:prstGeom prst="rect">
                            <a:avLst/>
                          </a:prstGeom>
                          <a:solidFill>
                            <a:schemeClr val="accent3">
                              <a:lumMod val="100000"/>
                              <a:lumOff val="0"/>
                            </a:schemeClr>
                          </a:solidFill>
                          <a:ln w="38100">
                            <a:solidFill>
                              <a:schemeClr val="lt1">
                                <a:lumMod val="95000"/>
                                <a:lumOff val="0"/>
                              </a:schemeClr>
                            </a:solidFill>
                            <a:miter lim="800000"/>
                            <a:headEnd/>
                            <a:tailEnd/>
                          </a:ln>
                          <a:effectLst>
                            <a:outerShdw dist="28398" dir="3806097" algn="ctr" rotWithShape="0">
                              <a:schemeClr val="accent3">
                                <a:lumMod val="50000"/>
                                <a:lumOff val="0"/>
                                <a:alpha val="50000"/>
                              </a:schemeClr>
                            </a:outerShdw>
                          </a:effectLst>
                        </wps:spPr>
                        <wps:txbx>
                          <w:txbxContent>
                            <w:p w:rsidR="00134DCE" w:rsidRPr="00134DCE" w:rsidRDefault="00134DCE" w:rsidP="00134DCE">
                              <w:pPr>
                                <w:spacing w:after="0" w:line="240" w:lineRule="auto"/>
                                <w:rPr>
                                  <w:lang w:val="en-US"/>
                                </w:rPr>
                              </w:pPr>
                              <w:r>
                                <w:rPr>
                                  <w:lang w:val="en-US"/>
                                </w:rPr>
                                <w:t xml:space="preserve">Request granted </w:t>
                              </w:r>
                            </w:p>
                          </w:txbxContent>
                        </wps:txbx>
                        <wps:bodyPr rot="0" vert="horz" wrap="square" lIns="91440" tIns="45720" rIns="91440" bIns="45720" anchor="t" anchorCtr="0" upright="1">
                          <a:noAutofit/>
                        </wps:bodyPr>
                      </wps:wsp>
                      <wps:wsp>
                        <wps:cNvPr id="17" name="AutoShape 94"/>
                        <wps:cNvCnPr>
                          <a:cxnSpLocks/>
                          <a:stCxn id="13" idx="2"/>
                          <a:endCxn id="16" idx="0"/>
                        </wps:cNvCnPr>
                        <wps:spPr bwMode="auto">
                          <a:xfrm flipH="1">
                            <a:off x="966396" y="1533949"/>
                            <a:ext cx="796" cy="352641"/>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8" name="Rectangle 95"/>
                        <wps:cNvSpPr>
                          <a:spLocks/>
                        </wps:cNvSpPr>
                        <wps:spPr bwMode="auto">
                          <a:xfrm>
                            <a:off x="257122" y="3219144"/>
                            <a:ext cx="1590494" cy="542096"/>
                          </a:xfrm>
                          <a:prstGeom prst="rect">
                            <a:avLst/>
                          </a:prstGeom>
                          <a:solidFill>
                            <a:schemeClr val="accent3">
                              <a:lumMod val="100000"/>
                              <a:lumOff val="0"/>
                            </a:schemeClr>
                          </a:solidFill>
                          <a:ln w="38100">
                            <a:solidFill>
                              <a:schemeClr val="lt1">
                                <a:lumMod val="95000"/>
                                <a:lumOff val="0"/>
                              </a:schemeClr>
                            </a:solidFill>
                            <a:miter lim="800000"/>
                            <a:headEnd/>
                            <a:tailEnd/>
                          </a:ln>
                          <a:effectLst>
                            <a:outerShdw dist="28398" dir="3806097" algn="ctr" rotWithShape="0">
                              <a:schemeClr val="accent3">
                                <a:lumMod val="50000"/>
                                <a:lumOff val="0"/>
                                <a:alpha val="50000"/>
                              </a:schemeClr>
                            </a:outerShdw>
                          </a:effectLst>
                        </wps:spPr>
                        <wps:txbx>
                          <w:txbxContent>
                            <w:p w:rsidR="00134DCE" w:rsidRPr="00134DCE" w:rsidRDefault="00134DCE" w:rsidP="00134DCE">
                              <w:pPr>
                                <w:spacing w:after="0" w:line="240" w:lineRule="auto"/>
                                <w:rPr>
                                  <w:lang w:val="en-US"/>
                                </w:rPr>
                              </w:pPr>
                              <w:r>
                                <w:rPr>
                                  <w:lang w:val="en-US"/>
                                </w:rPr>
                                <w:t xml:space="preserve">Request forwarded to the server </w:t>
                              </w:r>
                            </w:p>
                          </w:txbxContent>
                        </wps:txbx>
                        <wps:bodyPr rot="0" vert="horz" wrap="square" lIns="91440" tIns="45720" rIns="91440" bIns="45720" anchor="t" anchorCtr="0" upright="1">
                          <a:noAutofit/>
                        </wps:bodyPr>
                      </wps:wsp>
                      <wps:wsp>
                        <wps:cNvPr id="19" name="Rectangle 96"/>
                        <wps:cNvSpPr>
                          <a:spLocks/>
                        </wps:cNvSpPr>
                        <wps:spPr bwMode="auto">
                          <a:xfrm>
                            <a:off x="257122" y="4419557"/>
                            <a:ext cx="1590494" cy="521399"/>
                          </a:xfrm>
                          <a:prstGeom prst="rect">
                            <a:avLst/>
                          </a:prstGeom>
                          <a:solidFill>
                            <a:schemeClr val="accent3">
                              <a:lumMod val="100000"/>
                              <a:lumOff val="0"/>
                            </a:schemeClr>
                          </a:solidFill>
                          <a:ln w="38100">
                            <a:solidFill>
                              <a:schemeClr val="lt1">
                                <a:lumMod val="95000"/>
                                <a:lumOff val="0"/>
                              </a:schemeClr>
                            </a:solidFill>
                            <a:miter lim="800000"/>
                            <a:headEnd/>
                            <a:tailEnd/>
                          </a:ln>
                          <a:effectLst>
                            <a:outerShdw dist="28398" dir="3806097" algn="ctr" rotWithShape="0">
                              <a:schemeClr val="accent3">
                                <a:lumMod val="50000"/>
                                <a:lumOff val="0"/>
                                <a:alpha val="50000"/>
                              </a:schemeClr>
                            </a:outerShdw>
                          </a:effectLst>
                        </wps:spPr>
                        <wps:txbx>
                          <w:txbxContent>
                            <w:p w:rsidR="00134DCE" w:rsidRPr="00134DCE" w:rsidRDefault="00134DCE" w:rsidP="00134DCE">
                              <w:pPr>
                                <w:spacing w:after="0" w:line="240" w:lineRule="auto"/>
                                <w:rPr>
                                  <w:lang w:val="en-US"/>
                                </w:rPr>
                              </w:pPr>
                              <w:r>
                                <w:rPr>
                                  <w:lang w:val="en-US"/>
                                </w:rPr>
                                <w:t>Notification sent to user</w:t>
                              </w:r>
                            </w:p>
                          </w:txbxContent>
                        </wps:txbx>
                        <wps:bodyPr rot="0" vert="horz" wrap="square" lIns="91440" tIns="45720" rIns="91440" bIns="45720" anchor="t" anchorCtr="0" upright="1">
                          <a:noAutofit/>
                        </wps:bodyPr>
                      </wps:wsp>
                      <wps:wsp>
                        <wps:cNvPr id="20" name="AutoShape 97"/>
                        <wps:cNvCnPr>
                          <a:cxnSpLocks/>
                          <a:stCxn id="18" idx="2"/>
                          <a:endCxn id="19" idx="0"/>
                        </wps:cNvCnPr>
                        <wps:spPr bwMode="auto">
                          <a:xfrm>
                            <a:off x="1053165" y="3780345"/>
                            <a:ext cx="796" cy="620107"/>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1" name="AutoShape 98"/>
                        <wps:cNvCnPr>
                          <a:cxnSpLocks/>
                          <a:stCxn id="7" idx="1"/>
                          <a:endCxn id="18" idx="3"/>
                        </wps:cNvCnPr>
                        <wps:spPr bwMode="auto">
                          <a:xfrm flipH="1" flipV="1">
                            <a:off x="1866721" y="3490590"/>
                            <a:ext cx="780918" cy="5572"/>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c:wpc>
                  </a:graphicData>
                </a:graphic>
              </wp:inline>
            </w:drawing>
          </mc:Choice>
          <mc:Fallback>
            <w:pict>
              <v:group w14:anchorId="1031D7F6" id="Canvas 76" o:spid="_x0000_s1101" editas="canvas" style="width:451.3pt;height:410.3pt;mso-position-horizontal-relative:char;mso-position-vertical-relative:line" coordsize="57315,5210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">
                <v:shape id="_x0000_s1102" type="#_x0000_t75" style="position:absolute;width:57315;height:52108;visibility:visible;mso-wrap-style:square" filled="t" fillcolor="white [3201]" stroked="t" strokecolor="black [3200]">
                  <v:fill o:detectmouseclick="t"/>
                  <v:path o:connecttype="none"/>
                </v:shape>
                <v:roundrect id="AutoShape 78" o:spid="_x0000_s1103" style="position:absolute;left:27519;top:2380;width:19431;height:4195;visibility:visible;mso-wrap-style:square;v-text-anchor:top"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" fillcolor="#9bbb59 [3206]" strokecolor="#f2f2f2 [3041]" strokeweight="3pt">
                  <v:shadow on="t" color="#4e6128 [1606]" opacity=".5" offset="1pt"/>
                  <v:path arrowok="t"/>
                  <v:textbox>
                    <w:txbxContent>
                      <w:p w14:paraId="0194E208" w14:textId="7D585967" w:rsidR="0007281E" w:rsidRPr="0007281E" w:rsidRDefault="0007281E" w:rsidP="00134DCE">
                        <w:pPr>
                          <w:jc w:val="center"/>
                          <w:rPr>
                            <w:lang w:val="en-US"/>
                          </w:rPr>
                        </w:pPr>
                        <w:r>
                          <w:rPr>
                            <w:lang w:val="en-US"/>
                          </w:rPr>
                          <w:t>Arrival of a Request</w:t>
                        </w:r>
                      </w:p>
                    </w:txbxContent>
                  </v:textbox>
                </v:roundrect>
                <v:shape id="AutoShape 79" o:spid="_x0000_s1104" type="#_x0000_t32" style="position:absolute;left:37238;top:6766;width:8;height:4362;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">
                  <v:stroke endarrow="block"/>
                  <o:lock v:ext="edit" shapetype="f"/>
                </v:shape>
                <v:shapetype id="_x0000_t4" coordsize="21600,21600" o:spt="4" path="m10800,l,10800,10800,21600,21600,10800xe">
                  <v:stroke joinstyle="miter"/>
                  <v:path gradientshapeok="t" o:connecttype="rect" textboxrect="5400,5400,16200,16200"/>
                </v:shapetype>
                <v:shape id="AutoShape 80" o:spid="_x0000_s1105" type="#_x0000_t4" style="position:absolute;left:26866;top:11048;width:20665;height:1295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" fillcolor="#8064a2 [3207]" strokecolor="#f2f2f2 [3041]" strokeweight="3pt">
                  <v:shadow on="t" color="#3f3151 [1607]" opacity=".5" offset="1pt"/>
                  <v:path arrowok="t"/>
                  <v:textbox>
                    <w:txbxContent>
                      <w:p w14:paraId="6BE26D04" w14:textId="29CC5BE5" w:rsidR="0007281E" w:rsidRPr="0007281E" w:rsidRDefault="0007281E" w:rsidP="00134DCE">
                        <w:pPr>
                          <w:jc w:val="center"/>
                          <w:rPr>
                            <w:lang w:val="en-US"/>
                          </w:rPr>
                        </w:pPr>
                        <w:r>
                          <w:rPr>
                            <w:lang w:val="en-US"/>
                          </w:rPr>
                          <w:t>Cloud server available?</w:t>
                        </w:r>
                      </w:p>
                    </w:txbxContent>
                  </v:textbox>
                </v:shape>
                <v:shape id="AutoShape 81" o:spid="_x0000_s1106" type="#_x0000_t32" style="position:absolute;left:36952;top:24095;width:8;height:4386;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">
                  <v:stroke endarrow="block"/>
                  <o:lock v:ext="edit" shapetype="f"/>
                </v:shape>
                <v:shape id="AutoShape 82" o:spid="_x0000_s1107" type="#_x0000_t4" style="position:absolute;left:26667;top:28481;width:20673;height:1296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" fillcolor="#8064a2 [3207]" strokecolor="#f2f2f2 [3041]" strokeweight="3pt">
                  <v:shadow on="t" color="#3f3151 [1607]" opacity=".5" offset="1pt"/>
                  <v:path arrowok="t"/>
                  <v:textbox>
                    <w:txbxContent>
                      <w:p w14:paraId="00CDCFFF" w14:textId="7BC2850D" w:rsidR="0007281E" w:rsidRPr="0007281E" w:rsidRDefault="0007281E" w:rsidP="00134DCE">
                        <w:pPr>
                          <w:jc w:val="center"/>
                          <w:rPr>
                            <w:lang w:val="en-US"/>
                          </w:rPr>
                        </w:pPr>
                        <w:r>
                          <w:rPr>
                            <w:lang w:val="en-US"/>
                          </w:rPr>
                          <w:t>Buffer Available</w:t>
                        </w:r>
                      </w:p>
                    </w:txbxContent>
                  </v:textbox>
                </v:shape>
                <v:shape id="AutoShape 83" o:spid="_x0000_s1108" type="#_x0000_t32" style="position:absolute;left:36960;top:41624;width:16;height:4378;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">
                  <v:stroke endarrow="block"/>
                  <o:lock v:ext="edit" shapetype="f"/>
                </v:shape>
                <v:rect id="Rectangle 84" o:spid="_x0000_s1109" style="position:absolute;left:30193;top:46098;width:19241;height:35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" fillcolor="#4bacc6 [3208]" strokecolor="#f2f2f2 [3041]" strokeweight="3pt">
                  <v:shadow on="t" color="#205867 [1608]" opacity=".5" offset="1pt"/>
                  <v:path arrowok="t"/>
                  <v:textbox>
                    <w:txbxContent>
                      <w:p w14:paraId="18146716" w14:textId="458453AC" w:rsidR="0007281E" w:rsidRPr="0007281E" w:rsidRDefault="0007281E" w:rsidP="00134DCE">
                        <w:pPr>
                          <w:rPr>
                            <w:lang w:val="en-US"/>
                          </w:rPr>
                        </w:pPr>
                        <w:r>
                          <w:rPr>
                            <w:lang w:val="en-US"/>
                          </w:rPr>
                          <w:t>Process the buffer request</w:t>
                        </w:r>
                      </w:p>
                    </w:txbxContent>
                  </v:textbox>
                </v:rect>
                <v:shapetype id="_x0000_t35" coordsize="21600,21600" o:spt="35" o:oned="t" adj="10800,10800" path="m,l@0,0@0@1,21600@1,21600,21600e" filled="f">
                  <v:stroke joinstyle="miter"/>
                  <v:formulas>
                    <v:f eqn="val #0"/>
                    <v:f eqn="val #1"/>
                    <v:f eqn="mid #0 width"/>
                    <v:f eqn="prod #1 1 2"/>
                  </v:formulas>
                  <v:path arrowok="t" fillok="f" o:connecttype="none"/>
                  <v:handles>
                    <v:h position="#0,@3"/>
                    <v:h position="@2,#1"/>
                  </v:handles>
                  <o:lock v:ext="edit" shapetype="t"/>
                </v:shapetype>
                <v:shape id="AutoShape 86" o:spid="_x0000_s1110" type="#_x0000_t35" style="position:absolute;left:37199;top:10857;width:12426;height:37008;flip:x y;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" adj="-3642,22823">
                  <v:stroke endarrow="block"/>
                  <o:lock v:ext="edit" shapetype="f"/>
                </v:shape>
                <v:rect id="Rectangle 87" o:spid="_x0000_s1111" style="position:absolute;left:39340;top:24477;width:3996;height:32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" stroked="f">
                  <v:path arrowok="t"/>
                  <v:textbox>
                    <w:txbxContent>
                      <w:p w14:paraId="382FCB08" w14:textId="5DF30CC4" w:rsidR="00134DCE" w:rsidRPr="00134DCE" w:rsidRDefault="00134DCE" w:rsidP="00134DCE">
                        <w:pPr>
                          <w:rPr>
                            <w:lang w:val="en-US"/>
                          </w:rPr>
                        </w:pPr>
                        <w:r>
                          <w:rPr>
                            <w:lang w:val="en-US"/>
                          </w:rPr>
                          <w:t>No</w:t>
                        </w:r>
                      </w:p>
                    </w:txbxContent>
                  </v:textbox>
                </v:rect>
                <v:rect id="Rectangle 88" o:spid="_x0000_s1112" style="position:absolute;left:38671;top:41910;width:5437;height:323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" stroked="f">
                  <v:path arrowok="t"/>
                  <v:textbox>
                    <w:txbxContent>
                      <w:p w14:paraId="26493DFD" w14:textId="23E4FA23" w:rsidR="00134DCE" w:rsidRPr="00134DCE" w:rsidRDefault="00134DCE" w:rsidP="00134DCE">
                        <w:pPr>
                          <w:spacing w:after="0" w:line="240" w:lineRule="auto"/>
                          <w:rPr>
                            <w:lang w:val="en-US"/>
                          </w:rPr>
                        </w:pPr>
                        <w:r>
                          <w:rPr>
                            <w:lang w:val="en-US"/>
                          </w:rPr>
                          <w:t>Yes</w:t>
                        </w:r>
                      </w:p>
                    </w:txbxContent>
                  </v:textbox>
                </v:rect>
                <v:rect id="Rectangle 89" o:spid="_x0000_s1113" style="position:absolute;left:1711;top:9807;width:15913;height:534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" fillcolor="#9bbb59 [3206]" strokecolor="#f2f2f2 [3041]" strokeweight="3pt">
                  <v:shadow on="t" color="#4e6128 [1606]" opacity=".5" offset="1pt"/>
                  <v:path arrowok="t"/>
                  <v:textbox>
                    <w:txbxContent>
                      <w:p w14:paraId="26AF4664" w14:textId="2C8E1854" w:rsidR="00134DCE" w:rsidRPr="00134DCE" w:rsidRDefault="00134DCE" w:rsidP="00134DCE">
                        <w:pPr>
                          <w:spacing w:after="0" w:line="240" w:lineRule="auto"/>
                          <w:rPr>
                            <w:lang w:val="en-US"/>
                          </w:rPr>
                        </w:pPr>
                        <w:r>
                          <w:rPr>
                            <w:lang w:val="en-US"/>
                          </w:rPr>
                          <w:t xml:space="preserve">Request forwarded to the server </w:t>
                        </w:r>
                      </w:p>
                    </w:txbxContent>
                  </v:textbox>
                </v:rect>
                <v:shape id="AutoShape 91" o:spid="_x0000_s1114" type="#_x0000_t34" style="position:absolute;left:17815;top:12473;width:8860;height:5055;rotation:180;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">
                  <v:stroke endarrow="block"/>
                  <o:lock v:ext="edit" shapetype="f"/>
                </v:shape>
                <v:rect id="Rectangle 92" o:spid="_x0000_s1115" style="position:absolute;left:22567;top:12290;width:5445;height:323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" stroked="f">
                  <v:path arrowok="t"/>
                  <v:textbox>
                    <w:txbxContent>
                      <w:p w14:paraId="653503A8" w14:textId="77777777" w:rsidR="00134DCE" w:rsidRPr="00134DCE" w:rsidRDefault="00134DCE" w:rsidP="00134DCE">
                        <w:pPr>
                          <w:spacing w:after="0" w:line="240" w:lineRule="auto"/>
                          <w:rPr>
                            <w:lang w:val="en-US"/>
                          </w:rPr>
                        </w:pPr>
                        <w:r>
                          <w:rPr>
                            <w:lang w:val="en-US"/>
                          </w:rPr>
                          <w:t>Yes</w:t>
                        </w:r>
                      </w:p>
                    </w:txbxContent>
                  </v:textbox>
                </v:rect>
                <v:rect id="Rectangle 93" o:spid="_x0000_s1116" style="position:absolute;left:2857;top:19056;width:13613;height:351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" fillcolor="#9bbb59 [3206]" strokecolor="#f2f2f2 [3041]" strokeweight="3pt">
                  <v:shadow on="t" color="#4e6128 [1606]" opacity=".5" offset="1pt"/>
                  <v:path arrowok="t"/>
                  <v:textbox>
                    <w:txbxContent>
                      <w:p w14:paraId="6C2215A7" w14:textId="590A4D1A" w:rsidR="00134DCE" w:rsidRPr="00134DCE" w:rsidRDefault="00134DCE" w:rsidP="00134DCE">
                        <w:pPr>
                          <w:spacing w:after="0" w:line="240" w:lineRule="auto"/>
                          <w:rPr>
                            <w:lang w:val="en-US"/>
                          </w:rPr>
                        </w:pPr>
                        <w:r>
                          <w:rPr>
                            <w:lang w:val="en-US"/>
                          </w:rPr>
                          <w:t xml:space="preserve">Request granted </w:t>
                        </w:r>
                      </w:p>
                    </w:txbxContent>
                  </v:textbox>
                </v:rect>
                <v:shape id="AutoShape 94" o:spid="_x0000_s1117" type="#_x0000_t32" style="position:absolute;left:9663;top:15339;width:8;height:3526;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">
                  <v:stroke endarrow="block"/>
                  <o:lock v:ext="edit" shapetype="f"/>
                </v:shape>
                <v:rect id="Rectangle 95" o:spid="_x0000_s1118" style="position:absolute;left:2571;top:32191;width:15905;height:54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" fillcolor="#9bbb59 [3206]" strokecolor="#f2f2f2 [3041]" strokeweight="3pt">
                  <v:shadow on="t" color="#4e6128 [1606]" opacity=".5" offset="1pt"/>
                  <v:path arrowok="t"/>
                  <v:textbox>
                    <w:txbxContent>
                      <w:p w14:paraId="15C864EB" w14:textId="77777777" w:rsidR="00134DCE" w:rsidRPr="00134DCE" w:rsidRDefault="00134DCE" w:rsidP="00134DCE">
                        <w:pPr>
                          <w:spacing w:after="0" w:line="240" w:lineRule="auto"/>
                          <w:rPr>
                            <w:lang w:val="en-US"/>
                          </w:rPr>
                        </w:pPr>
                        <w:r>
                          <w:rPr>
                            <w:lang w:val="en-US"/>
                          </w:rPr>
                          <w:t xml:space="preserve">Request forwarded to the server </w:t>
                        </w:r>
                      </w:p>
                    </w:txbxContent>
                  </v:textbox>
                </v:rect>
                <v:rect id="Rectangle 96" o:spid="_x0000_s1119" style="position:absolute;left:2571;top:44195;width:15905;height:521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" fillcolor="#9bbb59 [3206]" strokecolor="#f2f2f2 [3041]" strokeweight="3pt">
                  <v:shadow on="t" color="#4e6128 [1606]" opacity=".5" offset="1pt"/>
                  <v:path arrowok="t"/>
                  <v:textbox>
                    <w:txbxContent>
                      <w:p w14:paraId="160F862C" w14:textId="2ADEC35A" w:rsidR="00134DCE" w:rsidRPr="00134DCE" w:rsidRDefault="00134DCE" w:rsidP="00134DCE">
                        <w:pPr>
                          <w:spacing w:after="0" w:line="240" w:lineRule="auto"/>
                          <w:rPr>
                            <w:lang w:val="en-US"/>
                          </w:rPr>
                        </w:pPr>
                        <w:r>
                          <w:rPr>
                            <w:lang w:val="en-US"/>
                          </w:rPr>
                          <w:t>Notification sent to user</w:t>
                        </w:r>
                      </w:p>
                    </w:txbxContent>
                  </v:textbox>
                </v:rect>
                <v:shape id="AutoShape 97" o:spid="_x0000_s1120" type="#_x0000_t32" style="position:absolute;left:10531;top:37803;width:8;height:6201;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">
                  <v:stroke endarrow="block"/>
                  <o:lock v:ext="edit" shapetype="f"/>
                </v:shape>
                <v:shape id="AutoShape 98" o:spid="_x0000_s1121" type="#_x0000_t32" style="position:absolute;left:18667;top:34905;width:7809;height:56;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">
                  <v:stroke endarrow="block"/>
                  <o:lock v:ext="edit" shapetype="f"/>
                </v:shape>
                <w10:anchorlock/>
              </v:group>
            </w:pict>
          </mc:Fallback>
        </mc:AlternateContent>
      </w:r>
    </w:p>
    <w:p w:rsidR="00B01BF3" w:rsidRPr="000B30D5" w:rsidRDefault="00B01BF3" w:rsidP="00B01BF3">
      <w:pPr>
        <w:jc w:val="center"/>
        <w:rPr>
          <w:b/>
          <w:bCs/>
        </w:rPr>
      </w:pPr>
      <w:r w:rsidRPr="000B30D5">
        <w:rPr>
          <w:b/>
          <w:bCs/>
        </w:rPr>
        <w:t xml:space="preserve">Figure </w:t>
      </w:r>
      <w:r w:rsidR="00473888" w:rsidRPr="000B30D5">
        <w:rPr>
          <w:b/>
          <w:bCs/>
        </w:rPr>
        <w:t>6</w:t>
      </w:r>
      <w:r w:rsidRPr="000B30D5">
        <w:rPr>
          <w:b/>
          <w:bCs/>
        </w:rPr>
        <w:t>: Proposed cloud request model for UWTSD</w:t>
      </w:r>
    </w:p>
    <w:p w:rsidR="00B01BF3" w:rsidRPr="000B30D5" w:rsidRDefault="00B01BF3" w:rsidP="00706137">
      <w:pPr>
        <w:jc w:val="center"/>
      </w:pPr>
      <w:r w:rsidRPr="000B30D5">
        <w:t>Source: Adapted from [</w:t>
      </w:r>
      <w:r w:rsidR="005D5977" w:rsidRPr="000B30D5">
        <w:t>2</w:t>
      </w:r>
      <w:r w:rsidR="00775792" w:rsidRPr="000B30D5">
        <w:t>0</w:t>
      </w:r>
      <w:r w:rsidRPr="000B30D5">
        <w:t>]</w:t>
      </w:r>
    </w:p>
    <w:p w:rsidR="00A944AA" w:rsidRPr="00A944AA" w:rsidRDefault="00706137" w:rsidP="00A944AA">
      <w:r w:rsidRPr="000B30D5">
        <w:tab/>
        <w:t>It is important to focus on performance issues</w:t>
      </w:r>
      <w:r w:rsidR="000B30D5" w:rsidRPr="000B30D5">
        <w:t>,</w:t>
      </w:r>
      <w:r w:rsidRPr="000B30D5">
        <w:t xml:space="preserve"> particularly when the average response time for request</w:t>
      </w:r>
      <w:r w:rsidR="000B30D5" w:rsidRPr="000B30D5">
        <w:t>s</w:t>
      </w:r>
      <w:r w:rsidR="00B33766" w:rsidRPr="000B30D5">
        <w:t xml:space="preserve"> is increasing. Performance issues as per the proposed model should consider the number of IOPS. In addition to this, the performance evaluation will be required in situations where</w:t>
      </w:r>
      <w:r w:rsidR="000B30D5" w:rsidRPr="000B30D5">
        <w:t xml:space="preserve"> a</w:t>
      </w:r>
      <w:r w:rsidR="00B33766" w:rsidRPr="000B30D5">
        <w:t xml:space="preserve"> percentage of CPU utilisation is very </w:t>
      </w:r>
      <w:r w:rsidR="00C85A01" w:rsidRPr="000B30D5">
        <w:t>high,</w:t>
      </w:r>
      <w:r w:rsidR="00B33766" w:rsidRPr="000B30D5">
        <w:t xml:space="preserve"> </w:t>
      </w:r>
      <w:r w:rsidR="000B30D5" w:rsidRPr="000B30D5">
        <w:t xml:space="preserve">and the </w:t>
      </w:r>
      <w:r w:rsidR="00B33766" w:rsidRPr="000B30D5">
        <w:t>number of requests denied per unit is increasing.</w:t>
      </w:r>
    </w:p>
    <w:p w:rsidR="00A944AA" w:rsidRPr="00A944AA" w:rsidRDefault="00A944AA" w:rsidP="00A944AA">
      <w:r w:rsidRPr="000B30D5">
        <w:lastRenderedPageBreak/>
        <w:tab/>
        <w:t>The performance of CBA is seen as one of the core responsibilities of the users in the cloud and it also depends on the ability of</w:t>
      </w:r>
      <w:r w:rsidR="000B30D5" w:rsidRPr="000B30D5">
        <w:t xml:space="preserve"> the</w:t>
      </w:r>
      <w:r w:rsidRPr="000B30D5">
        <w:t xml:space="preserve"> Central IT team to forecast the </w:t>
      </w:r>
      <w:r w:rsidR="0019644B" w:rsidRPr="000B30D5">
        <w:t xml:space="preserve">need for resource utilisation and debate the real-time demand for </w:t>
      </w:r>
      <w:r w:rsidR="000B30D5" w:rsidRPr="000B30D5">
        <w:t xml:space="preserve">the </w:t>
      </w:r>
      <w:r w:rsidR="0019644B" w:rsidRPr="000B30D5">
        <w:t xml:space="preserve">application. It is the responsibility of the IT team to ensure applications are able to get the required resources for performing as per </w:t>
      </w:r>
      <w:r w:rsidR="00EF2164" w:rsidRPr="000B30D5">
        <w:t>user request [</w:t>
      </w:r>
      <w:r w:rsidR="00775792" w:rsidRPr="000B30D5">
        <w:t>8</w:t>
      </w:r>
      <w:r w:rsidR="00EF2164" w:rsidRPr="000B30D5">
        <w:t>].</w:t>
      </w:r>
    </w:p>
    <w:p w:rsidR="00713CC4" w:rsidRPr="00713CC4" w:rsidRDefault="008130E2" w:rsidP="00713CC4">
      <w:r w:rsidRPr="000B30D5">
        <w:tab/>
        <w:t xml:space="preserve">The proposed performance initiatives will enable the CS model in improving overall response time, throughput and elapsed time for processing requests. In the SaaS layer, </w:t>
      </w:r>
      <w:r w:rsidR="00EE4C89" w:rsidRPr="000B30D5">
        <w:t xml:space="preserve">the performance boost will be directly perceived by the users of CBA. </w:t>
      </w:r>
      <w:r w:rsidR="00EE4C89" w:rsidRPr="00FB1A51">
        <w:t>In the PaaS the performance boost will be indirectly perceived by the users as this will be based on</w:t>
      </w:r>
      <w:r w:rsidR="000B30D5" w:rsidRPr="00FB1A51">
        <w:t xml:space="preserve"> the</w:t>
      </w:r>
      <w:r w:rsidR="00EE4C89" w:rsidRPr="00FB1A51">
        <w:t xml:space="preserve"> reliability of the technical service which is provided through scalability and availability of middleware</w:t>
      </w:r>
      <w:r w:rsidR="002C4A3D" w:rsidRPr="00FB1A51">
        <w:t xml:space="preserve"> [</w:t>
      </w:r>
      <w:r w:rsidR="00775792" w:rsidRPr="00FB1A51">
        <w:t>3</w:t>
      </w:r>
      <w:r w:rsidR="002C4A3D" w:rsidRPr="00FB1A51">
        <w:t>2]</w:t>
      </w:r>
      <w:r w:rsidR="00EE4C89" w:rsidRPr="00FB1A51">
        <w:t>.</w:t>
      </w:r>
    </w:p>
    <w:p w:rsidR="006170A2" w:rsidRPr="00FB1A51" w:rsidRDefault="006170A2" w:rsidP="006170A2">
      <w:pPr>
        <w:pStyle w:val="Heading1"/>
      </w:pPr>
      <w:bookmarkStart w:id="9" w:name="_Toc38201114"/>
      <w:r w:rsidRPr="00FB1A51">
        <w:t>Energy use and management of the architecture</w:t>
      </w:r>
      <w:bookmarkEnd w:id="9"/>
    </w:p>
    <w:p w:rsidR="008C6217" w:rsidRDefault="008C6217" w:rsidP="00BE7C0E">
      <w:pPr>
        <w:ind w:firstLine="720"/>
        <w:rPr>
          <w:sz w:val="23"/>
          <w:szCs w:val="23"/>
        </w:rPr>
      </w:pPr>
      <w:r w:rsidRPr="00FB1A51">
        <w:rPr>
          <w:sz w:val="23"/>
          <w:szCs w:val="23"/>
        </w:rPr>
        <w:t xml:space="preserve">Energy use is a subsection of performance measures </w:t>
      </w:r>
      <w:r w:rsidR="00BE7C0E" w:rsidRPr="00FB1A51">
        <w:rPr>
          <w:sz w:val="23"/>
          <w:szCs w:val="23"/>
        </w:rPr>
        <w:t>which</w:t>
      </w:r>
      <w:r w:rsidRPr="00FB1A51">
        <w:rPr>
          <w:sz w:val="23"/>
          <w:szCs w:val="23"/>
        </w:rPr>
        <w:t xml:space="preserve"> is associated </w:t>
      </w:r>
      <w:r w:rsidR="00FB1A51" w:rsidRPr="00FB1A51">
        <w:rPr>
          <w:sz w:val="23"/>
          <w:szCs w:val="23"/>
        </w:rPr>
        <w:t>with</w:t>
      </w:r>
      <w:r w:rsidRPr="00FB1A51">
        <w:rPr>
          <w:sz w:val="23"/>
          <w:szCs w:val="23"/>
        </w:rPr>
        <w:t xml:space="preserve"> the power consumption of entire cloud system</w:t>
      </w:r>
      <w:r w:rsidR="00D41932" w:rsidRPr="00FB1A51">
        <w:rPr>
          <w:sz w:val="23"/>
          <w:szCs w:val="23"/>
        </w:rPr>
        <w:t xml:space="preserve"> [</w:t>
      </w:r>
      <w:r w:rsidR="00775792" w:rsidRPr="00FB1A51">
        <w:rPr>
          <w:sz w:val="23"/>
          <w:szCs w:val="23"/>
        </w:rPr>
        <w:t>10</w:t>
      </w:r>
      <w:r w:rsidR="00D41932" w:rsidRPr="00FB1A51">
        <w:rPr>
          <w:sz w:val="23"/>
          <w:szCs w:val="23"/>
        </w:rPr>
        <w:t>]</w:t>
      </w:r>
      <w:r w:rsidRPr="00FB1A51">
        <w:rPr>
          <w:sz w:val="23"/>
          <w:szCs w:val="23"/>
        </w:rPr>
        <w:t>.</w:t>
      </w:r>
      <w:r w:rsidR="00D50BA9" w:rsidRPr="00FB1A51">
        <w:rPr>
          <w:sz w:val="23"/>
          <w:szCs w:val="23"/>
        </w:rPr>
        <w:t xml:space="preserve"> The energy efficiency will be ensured with DVFS technique</w:t>
      </w:r>
      <w:r w:rsidR="00FB1A51" w:rsidRPr="00FB1A51">
        <w:rPr>
          <w:sz w:val="23"/>
          <w:szCs w:val="23"/>
        </w:rPr>
        <w:t>s</w:t>
      </w:r>
      <w:r w:rsidR="00D50BA9" w:rsidRPr="00FB1A51">
        <w:rPr>
          <w:sz w:val="23"/>
          <w:szCs w:val="23"/>
        </w:rPr>
        <w:t xml:space="preserve"> for power management. DVFS relates to adjusting the frequency and power settings of computing devices for efficient resource allotment and optimisation of tasks thereby maximising performance. </w:t>
      </w:r>
      <w:r w:rsidR="008F64C9" w:rsidRPr="00FB1A51">
        <w:rPr>
          <w:sz w:val="23"/>
          <w:szCs w:val="23"/>
        </w:rPr>
        <w:t xml:space="preserve">As the clock frequency of the processor is reduced, less voltage is supplied in all the layers of CS model. </w:t>
      </w:r>
      <w:r w:rsidR="00D50BA9" w:rsidRPr="00FB1A51">
        <w:rPr>
          <w:sz w:val="23"/>
          <w:szCs w:val="23"/>
        </w:rPr>
        <w:t xml:space="preserve">The main objective of implementing such a strategy would be to reduce the power consumption. </w:t>
      </w:r>
    </w:p>
    <w:p w:rsidR="003F2686" w:rsidRDefault="001E7091" w:rsidP="003F2686">
      <w:pPr>
        <w:rPr>
          <w:sz w:val="23"/>
          <w:szCs w:val="23"/>
        </w:rPr>
      </w:pPr>
      <w:r w:rsidRPr="00FB1A51">
        <w:rPr>
          <w:sz w:val="23"/>
          <w:szCs w:val="23"/>
        </w:rPr>
        <w:tab/>
      </w:r>
      <w:r w:rsidR="00FB1A51" w:rsidRPr="00FB1A51">
        <w:rPr>
          <w:sz w:val="23"/>
          <w:szCs w:val="23"/>
        </w:rPr>
        <w:t>The h</w:t>
      </w:r>
      <w:r w:rsidRPr="00FB1A51">
        <w:rPr>
          <w:sz w:val="23"/>
          <w:szCs w:val="23"/>
        </w:rPr>
        <w:t xml:space="preserve">ybrid cloud architecture of </w:t>
      </w:r>
      <w:r w:rsidRPr="00FB1A51">
        <w:t>UWTSD is susceptible to high energy consumption</w:t>
      </w:r>
      <w:r w:rsidR="006573DB" w:rsidRPr="00FB1A51">
        <w:t xml:space="preserve"> pertaining to limited control over the CBA and user request. The execution of workload with minimum energy wastage does become very crucial for sustainability.</w:t>
      </w:r>
      <w:r w:rsidR="00D50BA9" w:rsidRPr="00FB1A51">
        <w:t xml:space="preserve"> The implementation of </w:t>
      </w:r>
      <w:r w:rsidR="00D50BA9" w:rsidRPr="00FB1A51">
        <w:rPr>
          <w:sz w:val="23"/>
          <w:szCs w:val="23"/>
        </w:rPr>
        <w:t>DVFS is most relevant to the suggested cloud architecture of the institution as the data centres are accessed through both virtual components and physical components</w:t>
      </w:r>
      <w:r w:rsidR="008F64C9" w:rsidRPr="00FB1A51">
        <w:rPr>
          <w:sz w:val="23"/>
          <w:szCs w:val="23"/>
        </w:rPr>
        <w:t xml:space="preserve"> in the proposed model</w:t>
      </w:r>
      <w:r w:rsidR="00D50BA9" w:rsidRPr="00FB1A51">
        <w:rPr>
          <w:sz w:val="23"/>
          <w:szCs w:val="23"/>
        </w:rPr>
        <w:t>.</w:t>
      </w:r>
      <w:r w:rsidR="008F64C9" w:rsidRPr="00FB1A51">
        <w:rPr>
          <w:sz w:val="23"/>
          <w:szCs w:val="23"/>
        </w:rPr>
        <w:t xml:space="preserve"> </w:t>
      </w:r>
      <w:r w:rsidR="008F64C9" w:rsidRPr="00FB1A51">
        <w:rPr>
          <w:sz w:val="23"/>
          <w:szCs w:val="23"/>
        </w:rPr>
        <w:lastRenderedPageBreak/>
        <w:t>Therefore, such a technique</w:t>
      </w:r>
      <w:r w:rsidR="00594397" w:rsidRPr="00FB1A51">
        <w:rPr>
          <w:sz w:val="23"/>
          <w:szCs w:val="23"/>
        </w:rPr>
        <w:t xml:space="preserve"> will allow the VMs posted by physical components to reduce the energy</w:t>
      </w:r>
      <w:r w:rsidR="005C424F" w:rsidRPr="00FB1A51">
        <w:rPr>
          <w:sz w:val="23"/>
          <w:szCs w:val="23"/>
        </w:rPr>
        <w:t xml:space="preserve"> [2</w:t>
      </w:r>
      <w:r w:rsidR="00775792" w:rsidRPr="00FB1A51">
        <w:rPr>
          <w:sz w:val="23"/>
          <w:szCs w:val="23"/>
        </w:rPr>
        <w:t>5</w:t>
      </w:r>
      <w:r w:rsidR="005C424F" w:rsidRPr="00FB1A51">
        <w:rPr>
          <w:sz w:val="23"/>
          <w:szCs w:val="23"/>
        </w:rPr>
        <w:t>]</w:t>
      </w:r>
      <w:r w:rsidR="00594397" w:rsidRPr="00FB1A51">
        <w:rPr>
          <w:sz w:val="23"/>
          <w:szCs w:val="23"/>
        </w:rPr>
        <w:t>.</w:t>
      </w:r>
    </w:p>
    <w:p w:rsidR="00594397" w:rsidRPr="006D31D6" w:rsidRDefault="00594397" w:rsidP="006D31D6">
      <w:r w:rsidRPr="00F252CD">
        <w:rPr>
          <w:sz w:val="23"/>
          <w:szCs w:val="23"/>
        </w:rPr>
        <w:tab/>
        <w:t xml:space="preserve">The server motherboard will be assembled with </w:t>
      </w:r>
      <w:r w:rsidR="00FB1A51" w:rsidRPr="00F252CD">
        <w:rPr>
          <w:sz w:val="23"/>
          <w:szCs w:val="23"/>
        </w:rPr>
        <w:t xml:space="preserve">an </w:t>
      </w:r>
      <w:r w:rsidRPr="00F252CD">
        <w:rPr>
          <w:sz w:val="23"/>
          <w:szCs w:val="23"/>
        </w:rPr>
        <w:t xml:space="preserve">Intel Xeon Gold range of multicore processors which will allow the DVFS </w:t>
      </w:r>
      <w:r w:rsidR="00FB1A51" w:rsidRPr="00F252CD">
        <w:rPr>
          <w:sz w:val="23"/>
          <w:szCs w:val="23"/>
        </w:rPr>
        <w:t xml:space="preserve">to </w:t>
      </w:r>
      <w:r w:rsidRPr="00F252CD">
        <w:rPr>
          <w:sz w:val="23"/>
          <w:szCs w:val="23"/>
        </w:rPr>
        <w:t>monitor and manage the power consumption of individual cores. The workload planning for energy consumption will be conducted in two stages</w:t>
      </w:r>
      <w:r w:rsidR="00F252CD" w:rsidRPr="00F252CD">
        <w:rPr>
          <w:sz w:val="23"/>
          <w:szCs w:val="23"/>
        </w:rPr>
        <w:t>,</w:t>
      </w:r>
      <w:r w:rsidRPr="00F252CD">
        <w:rPr>
          <w:sz w:val="23"/>
          <w:szCs w:val="23"/>
        </w:rPr>
        <w:t xml:space="preserve"> namely workload scheduling and slack recovery. In the schedule generation phase, the task graphs will be rescheduled as per the DVFS-empowered, which will enable energy saving and meet both time and energy limitations in the meantime. In the</w:t>
      </w:r>
      <w:r w:rsidR="00557603" w:rsidRPr="00F252CD">
        <w:rPr>
          <w:sz w:val="23"/>
          <w:szCs w:val="23"/>
        </w:rPr>
        <w:t xml:space="preserve"> phase </w:t>
      </w:r>
      <w:r w:rsidRPr="00F252CD">
        <w:rPr>
          <w:sz w:val="23"/>
          <w:szCs w:val="23"/>
        </w:rPr>
        <w:t>of slack reclamation, the DVFS ensures that there is a limit put on</w:t>
      </w:r>
      <w:r w:rsidR="008A2A8B" w:rsidRPr="00F252CD">
        <w:rPr>
          <w:sz w:val="23"/>
          <w:szCs w:val="23"/>
        </w:rPr>
        <w:t xml:space="preserve"> electric</w:t>
      </w:r>
      <w:r w:rsidRPr="00F252CD">
        <w:rPr>
          <w:sz w:val="23"/>
          <w:szCs w:val="23"/>
        </w:rPr>
        <w:t xml:space="preserve"> vitality utilisation of undertakings for timetable generated in different schedulers</w:t>
      </w:r>
      <w:r w:rsidR="005C424F" w:rsidRPr="00F252CD">
        <w:rPr>
          <w:sz w:val="23"/>
          <w:szCs w:val="23"/>
        </w:rPr>
        <w:t xml:space="preserve"> [</w:t>
      </w:r>
      <w:r w:rsidR="00775792" w:rsidRPr="00F252CD">
        <w:rPr>
          <w:sz w:val="23"/>
          <w:szCs w:val="23"/>
        </w:rPr>
        <w:t>19</w:t>
      </w:r>
      <w:r w:rsidR="005C424F" w:rsidRPr="00F252CD">
        <w:rPr>
          <w:sz w:val="23"/>
          <w:szCs w:val="23"/>
        </w:rPr>
        <w:t>]</w:t>
      </w:r>
      <w:r w:rsidRPr="00F252CD">
        <w:rPr>
          <w:sz w:val="23"/>
          <w:szCs w:val="23"/>
        </w:rPr>
        <w:t>.</w:t>
      </w:r>
      <w:r w:rsidR="00557603" w:rsidRPr="00F252CD">
        <w:rPr>
          <w:sz w:val="23"/>
          <w:szCs w:val="23"/>
        </w:rPr>
        <w:t xml:space="preserve"> The technique of DVFS will be able to make a trade-off between performance and energy consumption</w:t>
      </w:r>
      <w:r w:rsidR="00F252CD" w:rsidRPr="00F252CD">
        <w:rPr>
          <w:sz w:val="23"/>
          <w:szCs w:val="23"/>
        </w:rPr>
        <w:t>,</w:t>
      </w:r>
      <w:r w:rsidR="00970E97" w:rsidRPr="00F252CD">
        <w:rPr>
          <w:sz w:val="23"/>
          <w:szCs w:val="23"/>
        </w:rPr>
        <w:t xml:space="preserve"> thereby making use of a novel consolidation algorithm which is aware of the frequency while allocation of the workload in the </w:t>
      </w:r>
      <w:r w:rsidR="00970E97" w:rsidRPr="00F252CD">
        <w:t>UWTSDPC and public cloud hosted by various service providers.</w:t>
      </w:r>
      <w:r w:rsidR="006D31D6" w:rsidRPr="00F252CD">
        <w:t xml:space="preserve"> The DVFS enabled CS model will utilise the heuristic scheduling algorithm to perform the tasks. </w:t>
      </w:r>
      <w:r w:rsidR="004A49D7" w:rsidRPr="00F252CD">
        <w:t>The objective of energy consumption will be finally achieved by merging the inefficient processors</w:t>
      </w:r>
      <w:r w:rsidR="00F252CD" w:rsidRPr="00F252CD">
        <w:t>,</w:t>
      </w:r>
      <w:r w:rsidR="004A49D7" w:rsidRPr="00F252CD">
        <w:t xml:space="preserve"> thereby reclaiming redistributes tasks and slack time. Several other theorists have supported the benefit of adaptive algorithm to reduce the energy consumption and make use of </w:t>
      </w:r>
      <w:r w:rsidR="00F252CD" w:rsidRPr="00F252CD">
        <w:t xml:space="preserve">a </w:t>
      </w:r>
      <w:r w:rsidR="004A49D7" w:rsidRPr="00F252CD">
        <w:t xml:space="preserve">feedback loop for controlling </w:t>
      </w:r>
      <w:r w:rsidR="00F252CD" w:rsidRPr="00F252CD">
        <w:t xml:space="preserve">the </w:t>
      </w:r>
      <w:r w:rsidR="004A49D7" w:rsidRPr="00F252CD">
        <w:t>voltage level and usage of the servers</w:t>
      </w:r>
      <w:r w:rsidR="00730281" w:rsidRPr="00F252CD">
        <w:t xml:space="preserve"> [</w:t>
      </w:r>
      <w:r w:rsidR="00775792" w:rsidRPr="00F252CD">
        <w:t>18</w:t>
      </w:r>
      <w:r w:rsidR="00730281" w:rsidRPr="00F252CD">
        <w:t>]</w:t>
      </w:r>
      <w:r w:rsidR="004A49D7" w:rsidRPr="00F252CD">
        <w:t xml:space="preserve">. UWTSDPC will implement such an algorithm using </w:t>
      </w:r>
      <w:r w:rsidR="00F252CD" w:rsidRPr="00F252CD">
        <w:t xml:space="preserve">a </w:t>
      </w:r>
      <w:r w:rsidR="004A49D7" w:rsidRPr="00F252CD">
        <w:t>LINUX kernel which will further adhere to the SLA</w:t>
      </w:r>
      <w:r w:rsidR="00730281" w:rsidRPr="00F252CD">
        <w:t xml:space="preserve"> [</w:t>
      </w:r>
      <w:r w:rsidR="00775792" w:rsidRPr="00F252CD">
        <w:t>15</w:t>
      </w:r>
      <w:r w:rsidR="00730281" w:rsidRPr="00F252CD">
        <w:t>]</w:t>
      </w:r>
      <w:r w:rsidR="004A49D7" w:rsidRPr="00F252CD">
        <w:t>.</w:t>
      </w:r>
    </w:p>
    <w:p w:rsidR="001934E9" w:rsidRDefault="001934E9" w:rsidP="003F2686">
      <w:pPr>
        <w:rPr>
          <w:sz w:val="23"/>
          <w:szCs w:val="23"/>
        </w:rPr>
      </w:pPr>
      <w:r w:rsidRPr="00F252CD">
        <w:rPr>
          <w:sz w:val="23"/>
          <w:szCs w:val="23"/>
        </w:rPr>
        <w:tab/>
        <w:t>The focus on energy consumption should be more when the physical components of the ICT infrastructure</w:t>
      </w:r>
      <w:r w:rsidR="00F252CD" w:rsidRPr="00F252CD">
        <w:rPr>
          <w:sz w:val="23"/>
          <w:szCs w:val="23"/>
        </w:rPr>
        <w:t xml:space="preserve"> are</w:t>
      </w:r>
      <w:r w:rsidRPr="00F252CD">
        <w:rPr>
          <w:sz w:val="23"/>
          <w:szCs w:val="23"/>
        </w:rPr>
        <w:t xml:space="preserve"> generating excessive heat</w:t>
      </w:r>
      <w:r w:rsidR="00953CE3" w:rsidRPr="00F252CD">
        <w:rPr>
          <w:sz w:val="23"/>
          <w:szCs w:val="23"/>
        </w:rPr>
        <w:t>,</w:t>
      </w:r>
      <w:r w:rsidRPr="00F252CD">
        <w:rPr>
          <w:sz w:val="23"/>
          <w:szCs w:val="23"/>
        </w:rPr>
        <w:t xml:space="preserve"> </w:t>
      </w:r>
      <w:r w:rsidR="00953CE3" w:rsidRPr="00F252CD">
        <w:rPr>
          <w:sz w:val="23"/>
          <w:szCs w:val="23"/>
        </w:rPr>
        <w:t>this</w:t>
      </w:r>
      <w:r w:rsidRPr="00F252CD">
        <w:rPr>
          <w:sz w:val="23"/>
          <w:szCs w:val="23"/>
        </w:rPr>
        <w:t xml:space="preserve"> calls for the need to allocate workloads as per the temperature of physical machines</w:t>
      </w:r>
      <w:r w:rsidR="00953CE3" w:rsidRPr="00F252CD">
        <w:rPr>
          <w:sz w:val="23"/>
          <w:szCs w:val="23"/>
        </w:rPr>
        <w:t>.</w:t>
      </w:r>
      <w:r w:rsidR="00481763" w:rsidRPr="00F252CD">
        <w:rPr>
          <w:sz w:val="23"/>
          <w:szCs w:val="23"/>
        </w:rPr>
        <w:t xml:space="preserve"> The IT team is responsible for implementing the DVFS in the data centre comprising of both virtual and physical component</w:t>
      </w:r>
      <w:r w:rsidR="000371F3" w:rsidRPr="00F252CD">
        <w:rPr>
          <w:sz w:val="23"/>
          <w:szCs w:val="23"/>
        </w:rPr>
        <w:t>s</w:t>
      </w:r>
      <w:r w:rsidR="00481763" w:rsidRPr="00F252CD">
        <w:rPr>
          <w:sz w:val="23"/>
          <w:szCs w:val="23"/>
        </w:rPr>
        <w:t xml:space="preserve">. In this way, the proposed architecture will be able to ensure that the education cloud and </w:t>
      </w:r>
      <w:r w:rsidR="00323798" w:rsidRPr="00F252CD">
        <w:rPr>
          <w:sz w:val="23"/>
          <w:szCs w:val="23"/>
        </w:rPr>
        <w:t xml:space="preserve">the </w:t>
      </w:r>
      <w:r w:rsidR="00481763" w:rsidRPr="00F252CD">
        <w:rPr>
          <w:sz w:val="23"/>
          <w:szCs w:val="23"/>
        </w:rPr>
        <w:t>public cloud</w:t>
      </w:r>
      <w:r w:rsidR="006D31D6" w:rsidRPr="00F252CD">
        <w:rPr>
          <w:sz w:val="23"/>
          <w:szCs w:val="23"/>
        </w:rPr>
        <w:t xml:space="preserve"> delivers the data with minimum power consumption</w:t>
      </w:r>
      <w:r w:rsidR="00A84BA1" w:rsidRPr="00F252CD">
        <w:rPr>
          <w:sz w:val="23"/>
          <w:szCs w:val="23"/>
        </w:rPr>
        <w:t xml:space="preserve"> [</w:t>
      </w:r>
      <w:r w:rsidR="00775792" w:rsidRPr="00F252CD">
        <w:rPr>
          <w:sz w:val="23"/>
          <w:szCs w:val="23"/>
        </w:rPr>
        <w:t>13</w:t>
      </w:r>
      <w:r w:rsidR="00A84BA1" w:rsidRPr="00F252CD">
        <w:rPr>
          <w:sz w:val="23"/>
          <w:szCs w:val="23"/>
        </w:rPr>
        <w:t>]</w:t>
      </w:r>
      <w:r w:rsidR="006D31D6" w:rsidRPr="00F252CD">
        <w:rPr>
          <w:sz w:val="23"/>
          <w:szCs w:val="23"/>
        </w:rPr>
        <w:t>.</w:t>
      </w:r>
    </w:p>
    <w:p w:rsidR="006170A2" w:rsidRPr="00F252CD" w:rsidRDefault="006170A2" w:rsidP="006170A2">
      <w:pPr>
        <w:pStyle w:val="Heading1"/>
      </w:pPr>
      <w:bookmarkStart w:id="10" w:name="_Toc38201115"/>
      <w:r w:rsidRPr="00F252CD">
        <w:lastRenderedPageBreak/>
        <w:t>Conclusion</w:t>
      </w:r>
      <w:bookmarkEnd w:id="10"/>
    </w:p>
    <w:p w:rsidR="008870AB" w:rsidRDefault="009F6C83" w:rsidP="00065127">
      <w:pPr>
        <w:ind w:firstLine="720"/>
      </w:pPr>
      <w:r w:rsidRPr="00F252CD">
        <w:t xml:space="preserve">The proposed architecture </w:t>
      </w:r>
      <w:r w:rsidR="00F252CD" w:rsidRPr="00F252CD">
        <w:t>in</w:t>
      </w:r>
      <w:r w:rsidRPr="00F252CD">
        <w:t xml:space="preserve"> the cloud data centre of UWTSD has focused on different parameters of CS architecture. We have been able to discern the present situation as well as the possible developments which can be made </w:t>
      </w:r>
      <w:r w:rsidR="00F252CD" w:rsidRPr="00F252CD">
        <w:t>through</w:t>
      </w:r>
      <w:r w:rsidRPr="00F252CD">
        <w:t xml:space="preserve"> the proposed </w:t>
      </w:r>
      <w:r w:rsidR="00F252CD" w:rsidRPr="00F252CD">
        <w:t>cloud model</w:t>
      </w:r>
      <w:r w:rsidRPr="00F252CD">
        <w:t xml:space="preserve">. In terms of design, we have proposed a model where resources can be shared by multiple institutes under UWTSD which will be placed </w:t>
      </w:r>
      <w:r w:rsidR="00F252CD" w:rsidRPr="00F252CD">
        <w:t>in</w:t>
      </w:r>
      <w:r w:rsidRPr="00F252CD">
        <w:t xml:space="preserve"> the data centres of</w:t>
      </w:r>
      <w:r w:rsidRPr="00F252CD">
        <w:rPr>
          <w:b/>
          <w:bCs/>
          <w:i/>
          <w:iCs/>
        </w:rPr>
        <w:t xml:space="preserve"> </w:t>
      </w:r>
      <w:r w:rsidRPr="00F252CD">
        <w:t xml:space="preserve">UWTSDHC. The cost efficiency will be ensured by deploying a single copy of registrar system. As per the current situation we can see that the expected users of the data centres would range from Administration Department, HR, IT, library, faculty and students. </w:t>
      </w:r>
      <w:r w:rsidRPr="00F252CD">
        <w:rPr>
          <w:sz w:val="23"/>
          <w:szCs w:val="23"/>
        </w:rPr>
        <w:t>The hybrid CC infrastructure will be conducive to gain a better control in authorising the user process requests from the cloud. This will</w:t>
      </w:r>
      <w:r w:rsidR="004A6AF4" w:rsidRPr="00F252CD">
        <w:rPr>
          <w:sz w:val="23"/>
          <w:szCs w:val="23"/>
        </w:rPr>
        <w:t xml:space="preserve"> act as one of the main initiatives</w:t>
      </w:r>
      <w:r w:rsidR="00F252CD" w:rsidRPr="00F252CD">
        <w:rPr>
          <w:sz w:val="23"/>
          <w:szCs w:val="23"/>
        </w:rPr>
        <w:t>,</w:t>
      </w:r>
      <w:r w:rsidR="004A6AF4" w:rsidRPr="00F252CD">
        <w:rPr>
          <w:sz w:val="23"/>
          <w:szCs w:val="23"/>
        </w:rPr>
        <w:t xml:space="preserve"> ensuring security of the CS model.</w:t>
      </w:r>
      <w:r w:rsidR="000D17F0" w:rsidRPr="00F252CD">
        <w:rPr>
          <w:sz w:val="23"/>
          <w:szCs w:val="23"/>
        </w:rPr>
        <w:t xml:space="preserve"> The private cloud hosted by </w:t>
      </w:r>
      <w:r w:rsidR="000D17F0" w:rsidRPr="00F252CD">
        <w:t>institutes and academics under UWTSD will be also able to ensure a fault-tolerant system by not depending on a single access point.</w:t>
      </w:r>
      <w:r w:rsidR="00774B5E" w:rsidRPr="00F252CD">
        <w:t xml:space="preserve"> Additionally, UWTSD will be able to take advantage of the technological developments by the public cloud servers such as</w:t>
      </w:r>
      <w:r w:rsidR="000D17F0" w:rsidRPr="00F252CD">
        <w:t xml:space="preserve"> </w:t>
      </w:r>
      <w:r w:rsidR="00774B5E" w:rsidRPr="00F252CD">
        <w:rPr>
          <w:sz w:val="23"/>
          <w:szCs w:val="23"/>
        </w:rPr>
        <w:t>AWS Cloud and Microsoft Azure.</w:t>
      </w:r>
    </w:p>
    <w:p w:rsidR="005C424F" w:rsidRPr="00F252CD" w:rsidRDefault="000D17F0" w:rsidP="00065127">
      <w:pPr>
        <w:ind w:firstLine="720"/>
      </w:pPr>
      <w:r w:rsidRPr="00F252CD">
        <w:t xml:space="preserve">The scalability will be implemented by DDA approach which will ensure </w:t>
      </w:r>
      <w:r w:rsidRPr="00F252CD">
        <w:rPr>
          <w:sz w:val="23"/>
          <w:szCs w:val="23"/>
        </w:rPr>
        <w:t>energy efficiency and space saving as this will be implemented in both file level and block level.</w:t>
      </w:r>
      <w:r w:rsidR="00065127" w:rsidRPr="00F252CD">
        <w:rPr>
          <w:sz w:val="23"/>
          <w:szCs w:val="23"/>
        </w:rPr>
        <w:t xml:space="preserve"> In terms of security, </w:t>
      </w:r>
      <w:r w:rsidR="00F252CD" w:rsidRPr="00F252CD">
        <w:rPr>
          <w:sz w:val="23"/>
          <w:szCs w:val="23"/>
        </w:rPr>
        <w:t>the h</w:t>
      </w:r>
      <w:r w:rsidR="00065127" w:rsidRPr="00F252CD">
        <w:rPr>
          <w:sz w:val="23"/>
          <w:szCs w:val="23"/>
        </w:rPr>
        <w:t>ybrid CC model will be able to take care of DDoS attack. However, in order to ensure prevention of XSS attack</w:t>
      </w:r>
      <w:r w:rsidR="00F252CD" w:rsidRPr="00F252CD">
        <w:rPr>
          <w:sz w:val="23"/>
          <w:szCs w:val="23"/>
        </w:rPr>
        <w:t>s</w:t>
      </w:r>
      <w:r w:rsidR="00065127" w:rsidRPr="00F252CD">
        <w:rPr>
          <w:sz w:val="23"/>
          <w:szCs w:val="23"/>
        </w:rPr>
        <w:t xml:space="preserve">, </w:t>
      </w:r>
      <w:r w:rsidR="00065127" w:rsidRPr="00F252CD">
        <w:t xml:space="preserve">UWTSD will take the help of end-to-end encryption. The proposal report further shows how </w:t>
      </w:r>
      <w:r w:rsidR="00065127" w:rsidRPr="00F252CD">
        <w:rPr>
          <w:sz w:val="23"/>
          <w:szCs w:val="23"/>
        </w:rPr>
        <w:t xml:space="preserve">FT approach needs to be adopted with an augmented focus to resolve issues associated </w:t>
      </w:r>
      <w:r w:rsidR="00F252CD" w:rsidRPr="00F252CD">
        <w:rPr>
          <w:sz w:val="23"/>
          <w:szCs w:val="23"/>
        </w:rPr>
        <w:t xml:space="preserve">with </w:t>
      </w:r>
      <w:r w:rsidR="00065127" w:rsidRPr="00F252CD">
        <w:rPr>
          <w:sz w:val="23"/>
          <w:szCs w:val="23"/>
        </w:rPr>
        <w:t>intricate workflows.</w:t>
      </w:r>
      <w:r w:rsidR="00820056" w:rsidRPr="00F252CD">
        <w:rPr>
          <w:sz w:val="23"/>
          <w:szCs w:val="23"/>
        </w:rPr>
        <w:t xml:space="preserve"> This will be done by adopting the technique of elastic resource provisioning. This will allow cloud optimisation through QoS metric cost and dynamic adjustment against the total number of VM instances for ensuring completion of the workflow within a certain period. The main criteria for performance enhancement will be ensured by introducing buffer capacity technique which will </w:t>
      </w:r>
      <w:r w:rsidR="00820056" w:rsidRPr="00F252CD">
        <w:t xml:space="preserve">ensure buffering of the requests in a </w:t>
      </w:r>
      <w:r w:rsidR="00820056" w:rsidRPr="00F252CD">
        <w:lastRenderedPageBreak/>
        <w:t xml:space="preserve">temporary memory, if the server is not able to handle an enormous flow of requests. Furthermore, </w:t>
      </w:r>
      <w:r w:rsidR="00820056" w:rsidRPr="00F252CD">
        <w:rPr>
          <w:sz w:val="23"/>
          <w:szCs w:val="23"/>
        </w:rPr>
        <w:t>DVFS will safeguard</w:t>
      </w:r>
      <w:r w:rsidR="00820056" w:rsidRPr="00F252CD">
        <w:t xml:space="preserve"> energy efficiency in the system by </w:t>
      </w:r>
      <w:r w:rsidR="00820056" w:rsidRPr="00F252CD">
        <w:rPr>
          <w:sz w:val="23"/>
          <w:szCs w:val="23"/>
        </w:rPr>
        <w:t>workload scheduling and slack recovery.</w:t>
      </w:r>
    </w:p>
    <w:p w:rsidR="00027D82" w:rsidRDefault="00027D82">
      <w:pPr>
        <w:spacing w:line="276" w:lineRule="auto"/>
        <w:jc w:val="left"/>
        <w:rPr>
          <w:rFonts w:eastAsiaTheme="majorEastAsia" w:cstheme="majorBidi"/>
          <w:b/>
          <w:bCs/>
          <w:color w:val="000000" w:themeColor="text1"/>
          <w:szCs w:val="28"/>
        </w:rPr>
      </w:pPr>
      <w:r w:rsidRPr="00F252CD">
        <w:br w:type="page"/>
      </w:r>
    </w:p>
    <w:p w:rsidR="00F83CC2" w:rsidRPr="00F252CD" w:rsidRDefault="006170A2" w:rsidP="00F83CC2">
      <w:pPr>
        <w:pStyle w:val="Heading1"/>
      </w:pPr>
      <w:bookmarkStart w:id="11" w:name="_Toc38201116"/>
      <w:bookmarkEnd w:id="3"/>
      <w:r w:rsidRPr="00F252CD">
        <w:lastRenderedPageBreak/>
        <w:t>References</w:t>
      </w:r>
      <w:bookmarkEnd w:id="11"/>
    </w:p>
    <w:p w:rsidR="00F83CC2" w:rsidRDefault="00F83CC2" w:rsidP="00F83CC2">
      <w:pPr>
        <w:pStyle w:val="ListParagraph"/>
        <w:numPr>
          <w:ilvl w:val="0"/>
          <w:numId w:val="35"/>
        </w:numPr>
        <w:spacing w:after="160" w:line="259" w:lineRule="auto"/>
      </w:pPr>
      <w:r w:rsidRPr="00F252CD">
        <w:t xml:space="preserve">Ahmad, </w:t>
      </w:r>
      <w:proofErr w:type="spellStart"/>
      <w:r w:rsidRPr="00F252CD">
        <w:t>Amro</w:t>
      </w:r>
      <w:proofErr w:type="spellEnd"/>
      <w:r w:rsidRPr="00F252CD">
        <w:t xml:space="preserve"> Al-Said, and Peter Andras. </w:t>
      </w:r>
      <w:r w:rsidRPr="00365F9A">
        <w:t>"Measuring the scalability of cloud-based software services." </w:t>
      </w:r>
      <w:r w:rsidRPr="00C35206">
        <w:rPr>
          <w:i/>
          <w:iCs/>
        </w:rPr>
        <w:t>2018 IEEE World Congress on Services (SERVICES)</w:t>
      </w:r>
      <w:r w:rsidRPr="00365F9A">
        <w:t>. IEEE, 2018.</w:t>
      </w:r>
    </w:p>
    <w:p w:rsidR="00F83CC2" w:rsidRDefault="00F83CC2" w:rsidP="00F83CC2">
      <w:pPr>
        <w:pStyle w:val="ListParagraph"/>
        <w:numPr>
          <w:ilvl w:val="0"/>
          <w:numId w:val="35"/>
        </w:numPr>
        <w:spacing w:after="160" w:line="259" w:lineRule="auto"/>
      </w:pPr>
      <w:r w:rsidRPr="004950B0">
        <w:t>Ahmed, Engr Ali, and Huma Ali Ahmed. "A Proposed Model for Education System Using Cloud Computing." </w:t>
      </w:r>
      <w:r w:rsidRPr="00C35206">
        <w:rPr>
          <w:i/>
          <w:iCs/>
        </w:rPr>
        <w:t>2018 3rd International Conference on Emerging Trends in Engineering, Sciences and Technology (ICEEST)</w:t>
      </w:r>
      <w:r w:rsidRPr="004950B0">
        <w:t>. IEEE, 2018.</w:t>
      </w:r>
    </w:p>
    <w:p w:rsidR="00F83CC2" w:rsidRDefault="00F83CC2" w:rsidP="00F83CC2">
      <w:pPr>
        <w:pStyle w:val="ListParagraph"/>
        <w:numPr>
          <w:ilvl w:val="0"/>
          <w:numId w:val="35"/>
        </w:numPr>
        <w:spacing w:after="160" w:line="259" w:lineRule="auto"/>
      </w:pPr>
      <w:r w:rsidRPr="00391D27">
        <w:t>Al-</w:t>
      </w:r>
      <w:proofErr w:type="spellStart"/>
      <w:r w:rsidRPr="00391D27">
        <w:t>Badi</w:t>
      </w:r>
      <w:proofErr w:type="spellEnd"/>
      <w:r w:rsidRPr="00391D27">
        <w:t xml:space="preserve">, Ali, Ali </w:t>
      </w:r>
      <w:proofErr w:type="spellStart"/>
      <w:r w:rsidRPr="00391D27">
        <w:t>Tarhini</w:t>
      </w:r>
      <w:proofErr w:type="spellEnd"/>
      <w:r w:rsidRPr="00391D27">
        <w:t xml:space="preserve">, and </w:t>
      </w:r>
      <w:proofErr w:type="spellStart"/>
      <w:r w:rsidRPr="00391D27">
        <w:t>Wafaa</w:t>
      </w:r>
      <w:proofErr w:type="spellEnd"/>
      <w:r w:rsidRPr="00391D27">
        <w:t xml:space="preserve"> Al-Kaaf. "Financial incentives for adopting cloud computing in higher educational institutions." </w:t>
      </w:r>
      <w:r w:rsidRPr="00C35206">
        <w:rPr>
          <w:i/>
          <w:iCs/>
        </w:rPr>
        <w:t>Asian Social Science</w:t>
      </w:r>
      <w:r w:rsidRPr="00391D27">
        <w:t> 13.4 (2017): 162-174.</w:t>
      </w:r>
    </w:p>
    <w:p w:rsidR="00F83CC2" w:rsidRDefault="00F83CC2" w:rsidP="00F83CC2">
      <w:pPr>
        <w:pStyle w:val="ListParagraph"/>
        <w:numPr>
          <w:ilvl w:val="0"/>
          <w:numId w:val="35"/>
        </w:numPr>
        <w:spacing w:after="160" w:line="259" w:lineRule="auto"/>
      </w:pPr>
      <w:proofErr w:type="spellStart"/>
      <w:r w:rsidRPr="00B55BE3">
        <w:t>Aldossary</w:t>
      </w:r>
      <w:proofErr w:type="spellEnd"/>
      <w:r w:rsidRPr="00B55BE3">
        <w:t>, Sultan, and William Allen. "Data security, privacy, availability and integrity in cloud computing: issues and current solutions." </w:t>
      </w:r>
      <w:r w:rsidRPr="00C35206">
        <w:rPr>
          <w:i/>
          <w:iCs/>
        </w:rPr>
        <w:t>International Journal of Advanced Computer Science and Applications</w:t>
      </w:r>
      <w:r w:rsidRPr="00B55BE3">
        <w:t> 7.4 (2016): 485-498.</w:t>
      </w:r>
    </w:p>
    <w:p w:rsidR="00F83CC2" w:rsidRDefault="00F83CC2" w:rsidP="00F83CC2">
      <w:pPr>
        <w:pStyle w:val="ListParagraph"/>
        <w:numPr>
          <w:ilvl w:val="0"/>
          <w:numId w:val="35"/>
        </w:numPr>
        <w:spacing w:after="160" w:line="259" w:lineRule="auto"/>
      </w:pPr>
      <w:r w:rsidRPr="00456F5F">
        <w:t xml:space="preserve">Anwar, </w:t>
      </w:r>
      <w:proofErr w:type="spellStart"/>
      <w:r w:rsidRPr="00456F5F">
        <w:t>Nazia</w:t>
      </w:r>
      <w:proofErr w:type="spellEnd"/>
      <w:r w:rsidRPr="00456F5F">
        <w:t xml:space="preserve">, and </w:t>
      </w:r>
      <w:proofErr w:type="spellStart"/>
      <w:r w:rsidRPr="00456F5F">
        <w:t>Huifang</w:t>
      </w:r>
      <w:proofErr w:type="spellEnd"/>
      <w:r w:rsidRPr="00456F5F">
        <w:t xml:space="preserve"> Deng. "Elastic scheduling of scientific workflows under deadline constraints in cloud computing environments." </w:t>
      </w:r>
      <w:r w:rsidRPr="00C35206">
        <w:rPr>
          <w:i/>
          <w:iCs/>
        </w:rPr>
        <w:t>Future Internet</w:t>
      </w:r>
      <w:r w:rsidRPr="00456F5F">
        <w:t> 10.1 (2018): 5.</w:t>
      </w:r>
    </w:p>
    <w:p w:rsidR="00F83CC2" w:rsidRDefault="00F83CC2" w:rsidP="00F83CC2">
      <w:pPr>
        <w:pStyle w:val="ListParagraph"/>
        <w:numPr>
          <w:ilvl w:val="0"/>
          <w:numId w:val="35"/>
        </w:numPr>
        <w:spacing w:after="160" w:line="259" w:lineRule="auto"/>
      </w:pPr>
      <w:proofErr w:type="spellStart"/>
      <w:r w:rsidRPr="002E1135">
        <w:t>Arpaci</w:t>
      </w:r>
      <w:proofErr w:type="spellEnd"/>
      <w:r w:rsidRPr="002E1135">
        <w:t>, Ibrahim. "Antecedents and consequences of cloud computing adoption in education to achieve knowledge management." </w:t>
      </w:r>
      <w:r w:rsidRPr="00C35206">
        <w:rPr>
          <w:i/>
          <w:iCs/>
        </w:rPr>
        <w:t xml:space="preserve">Computers in Human </w:t>
      </w:r>
      <w:proofErr w:type="spellStart"/>
      <w:r w:rsidRPr="00C35206">
        <w:rPr>
          <w:i/>
          <w:iCs/>
        </w:rPr>
        <w:t>Behavior</w:t>
      </w:r>
      <w:proofErr w:type="spellEnd"/>
      <w:r w:rsidRPr="002E1135">
        <w:t> 70 (2017): 382-390.</w:t>
      </w:r>
    </w:p>
    <w:p w:rsidR="00F83CC2" w:rsidRDefault="00F83CC2" w:rsidP="00F83CC2">
      <w:pPr>
        <w:pStyle w:val="ListParagraph"/>
        <w:numPr>
          <w:ilvl w:val="0"/>
          <w:numId w:val="35"/>
        </w:numPr>
        <w:spacing w:after="160" w:line="259" w:lineRule="auto"/>
      </w:pPr>
      <w:r w:rsidRPr="003E19A8">
        <w:t xml:space="preserve">Attaran, Mohsen, </w:t>
      </w:r>
      <w:proofErr w:type="spellStart"/>
      <w:r w:rsidRPr="003E19A8">
        <w:t>Sharmin</w:t>
      </w:r>
      <w:proofErr w:type="spellEnd"/>
      <w:r w:rsidRPr="003E19A8">
        <w:t xml:space="preserve"> Attaran, and Bilge </w:t>
      </w:r>
      <w:proofErr w:type="spellStart"/>
      <w:r w:rsidRPr="003E19A8">
        <w:t>Gokhan</w:t>
      </w:r>
      <w:proofErr w:type="spellEnd"/>
      <w:r w:rsidRPr="003E19A8">
        <w:t xml:space="preserve"> </w:t>
      </w:r>
      <w:proofErr w:type="spellStart"/>
      <w:r w:rsidRPr="003E19A8">
        <w:t>Celik</w:t>
      </w:r>
      <w:proofErr w:type="spellEnd"/>
      <w:r w:rsidRPr="003E19A8">
        <w:t>. "Promises and challenges of cloud computing in higher education: a practical guide for implementation." </w:t>
      </w:r>
      <w:r w:rsidRPr="00C35206">
        <w:rPr>
          <w:i/>
          <w:iCs/>
        </w:rPr>
        <w:t>Journal of Higher Education Theory and Practice</w:t>
      </w:r>
      <w:r w:rsidRPr="003E19A8">
        <w:t> 17.6 (2017).</w:t>
      </w:r>
    </w:p>
    <w:p w:rsidR="00F83CC2" w:rsidRPr="00E919ED" w:rsidRDefault="00F83CC2" w:rsidP="00F83CC2">
      <w:pPr>
        <w:pStyle w:val="ListParagraph"/>
        <w:numPr>
          <w:ilvl w:val="0"/>
          <w:numId w:val="35"/>
        </w:numPr>
        <w:spacing w:after="160" w:line="259" w:lineRule="auto"/>
      </w:pPr>
      <w:proofErr w:type="spellStart"/>
      <w:r w:rsidRPr="009E04A4">
        <w:t>Pardeshi</w:t>
      </w:r>
      <w:proofErr w:type="spellEnd"/>
      <w:r w:rsidRPr="009E04A4">
        <w:t>, Vaishali H. "Cloud computing for higher education institutes: architecture, strategy and recommendations for effective adaptation." </w:t>
      </w:r>
      <w:r w:rsidRPr="00C35206">
        <w:rPr>
          <w:i/>
          <w:iCs/>
        </w:rPr>
        <w:t>Procedia Economics and Finance</w:t>
      </w:r>
      <w:r w:rsidRPr="009E04A4">
        <w:t> 11 (201</w:t>
      </w:r>
      <w:r>
        <w:t>5</w:t>
      </w:r>
      <w:r w:rsidRPr="009E04A4">
        <w:t>): 589-599.</w:t>
      </w:r>
    </w:p>
    <w:p w:rsidR="00F83CC2" w:rsidRDefault="00F83CC2" w:rsidP="00F83CC2">
      <w:pPr>
        <w:pStyle w:val="ListParagraph"/>
        <w:numPr>
          <w:ilvl w:val="0"/>
          <w:numId w:val="35"/>
        </w:numPr>
        <w:spacing w:after="160" w:line="259" w:lineRule="auto"/>
      </w:pPr>
      <w:proofErr w:type="spellStart"/>
      <w:r w:rsidRPr="00557AF8">
        <w:t>Autili</w:t>
      </w:r>
      <w:proofErr w:type="spellEnd"/>
      <w:r w:rsidRPr="00557AF8">
        <w:t xml:space="preserve">, Marco, Alexander </w:t>
      </w:r>
      <w:proofErr w:type="spellStart"/>
      <w:r w:rsidRPr="00557AF8">
        <w:t>Perucci</w:t>
      </w:r>
      <w:proofErr w:type="spellEnd"/>
      <w:r w:rsidRPr="00557AF8">
        <w:t xml:space="preserve">, and Lorenzo De </w:t>
      </w:r>
      <w:proofErr w:type="spellStart"/>
      <w:r w:rsidRPr="00557AF8">
        <w:t>Lauretis</w:t>
      </w:r>
      <w:proofErr w:type="spellEnd"/>
      <w:r w:rsidRPr="00557AF8">
        <w:t>. "A Hybrid Approach to Microservices Load Balancing." </w:t>
      </w:r>
      <w:r w:rsidRPr="00C35206">
        <w:rPr>
          <w:i/>
          <w:iCs/>
        </w:rPr>
        <w:t>Microservices</w:t>
      </w:r>
      <w:r w:rsidRPr="00557AF8">
        <w:t>. Springer, Cham, 2020. 249-269.</w:t>
      </w:r>
    </w:p>
    <w:p w:rsidR="00F83CC2" w:rsidRDefault="00F83CC2" w:rsidP="00F83CC2">
      <w:pPr>
        <w:pStyle w:val="ListParagraph"/>
        <w:numPr>
          <w:ilvl w:val="0"/>
          <w:numId w:val="35"/>
        </w:numPr>
        <w:spacing w:after="160" w:line="259" w:lineRule="auto"/>
      </w:pPr>
      <w:r w:rsidRPr="00114214">
        <w:t xml:space="preserve">Bui, </w:t>
      </w:r>
      <w:proofErr w:type="spellStart"/>
      <w:r w:rsidRPr="00114214">
        <w:t>Dinh</w:t>
      </w:r>
      <w:proofErr w:type="spellEnd"/>
      <w:r w:rsidRPr="00114214">
        <w:t>-Mao, et al. "Energy efficiency for cloud computing system based on predictive optimization." </w:t>
      </w:r>
      <w:r w:rsidRPr="00C35206">
        <w:rPr>
          <w:i/>
          <w:iCs/>
        </w:rPr>
        <w:t>Journal of Parallel and Distributed Computing</w:t>
      </w:r>
      <w:r w:rsidRPr="00114214">
        <w:t> 102 (2017): 103-114.</w:t>
      </w:r>
    </w:p>
    <w:p w:rsidR="00F83CC2" w:rsidRDefault="00F83CC2" w:rsidP="00F83CC2">
      <w:pPr>
        <w:pStyle w:val="ListParagraph"/>
        <w:numPr>
          <w:ilvl w:val="0"/>
          <w:numId w:val="35"/>
        </w:numPr>
        <w:spacing w:after="160" w:line="259" w:lineRule="auto"/>
      </w:pPr>
      <w:proofErr w:type="spellStart"/>
      <w:r w:rsidRPr="007F5D6F">
        <w:t>Cheraghlou</w:t>
      </w:r>
      <w:proofErr w:type="spellEnd"/>
      <w:r w:rsidRPr="007F5D6F">
        <w:t xml:space="preserve">, Mehdi Nazari, Ahmad </w:t>
      </w:r>
      <w:proofErr w:type="spellStart"/>
      <w:r w:rsidRPr="007F5D6F">
        <w:t>Khadem</w:t>
      </w:r>
      <w:proofErr w:type="spellEnd"/>
      <w:r w:rsidRPr="007F5D6F">
        <w:t xml:space="preserve">-Zadeh, and Majid </w:t>
      </w:r>
      <w:proofErr w:type="spellStart"/>
      <w:r w:rsidRPr="007F5D6F">
        <w:t>Haghparast</w:t>
      </w:r>
      <w:proofErr w:type="spellEnd"/>
      <w:r w:rsidRPr="007F5D6F">
        <w:t>. "A survey of fault tolerance architecture in cloud computing." </w:t>
      </w:r>
      <w:r w:rsidRPr="00C35206">
        <w:rPr>
          <w:i/>
          <w:iCs/>
        </w:rPr>
        <w:t>Journal of Network and Computer Applications</w:t>
      </w:r>
      <w:r w:rsidRPr="007F5D6F">
        <w:t> 61 (2016): 81-92.</w:t>
      </w:r>
    </w:p>
    <w:p w:rsidR="00F83CC2" w:rsidRDefault="00F83CC2" w:rsidP="00F83CC2">
      <w:pPr>
        <w:pStyle w:val="ListParagraph"/>
        <w:numPr>
          <w:ilvl w:val="0"/>
          <w:numId w:val="35"/>
        </w:numPr>
        <w:spacing w:after="160" w:line="259" w:lineRule="auto"/>
      </w:pPr>
      <w:r w:rsidRPr="00254832">
        <w:t>Chuang, Feng-Chia, et al. "Implementation of an E-Learning Platform in Hybrid Clouds." </w:t>
      </w:r>
      <w:r w:rsidRPr="00C35206">
        <w:rPr>
          <w:i/>
          <w:iCs/>
        </w:rPr>
        <w:t>2019 IEEE Eurasia Conference on Biomedical Engineering, Healthcare and Sustainability (ECBIOS)</w:t>
      </w:r>
      <w:r w:rsidRPr="00254832">
        <w:t>. IEEE, 2019.</w:t>
      </w:r>
    </w:p>
    <w:p w:rsidR="00F83CC2" w:rsidRDefault="00F83CC2" w:rsidP="00F83CC2">
      <w:pPr>
        <w:pStyle w:val="ListParagraph"/>
        <w:numPr>
          <w:ilvl w:val="0"/>
          <w:numId w:val="35"/>
        </w:numPr>
        <w:spacing w:after="160" w:line="259" w:lineRule="auto"/>
      </w:pPr>
      <w:r w:rsidRPr="00BB2E86">
        <w:t>Cotes-Ruiz, Iván Tomás, et al. "Dynamic voltage frequency scaling simulator for real workflows energy-aware management in green cloud computing." </w:t>
      </w:r>
      <w:proofErr w:type="spellStart"/>
      <w:r w:rsidRPr="00C35206">
        <w:rPr>
          <w:i/>
          <w:iCs/>
        </w:rPr>
        <w:t>PloS</w:t>
      </w:r>
      <w:proofErr w:type="spellEnd"/>
      <w:r w:rsidRPr="00C35206">
        <w:rPr>
          <w:i/>
          <w:iCs/>
        </w:rPr>
        <w:t xml:space="preserve"> one</w:t>
      </w:r>
      <w:r w:rsidRPr="00BB2E86">
        <w:t> 12.1 (2017).</w:t>
      </w:r>
    </w:p>
    <w:p w:rsidR="00F83CC2" w:rsidRDefault="00F83CC2" w:rsidP="00F83CC2">
      <w:pPr>
        <w:pStyle w:val="ListParagraph"/>
        <w:numPr>
          <w:ilvl w:val="0"/>
          <w:numId w:val="35"/>
        </w:numPr>
        <w:spacing w:after="160" w:line="259" w:lineRule="auto"/>
      </w:pPr>
      <w:r w:rsidRPr="00B55BE3">
        <w:t xml:space="preserve">Hashem, Ibrahim </w:t>
      </w:r>
      <w:proofErr w:type="spellStart"/>
      <w:r w:rsidRPr="00B55BE3">
        <w:t>Abaker</w:t>
      </w:r>
      <w:proofErr w:type="spellEnd"/>
      <w:r w:rsidRPr="00B55BE3">
        <w:t xml:space="preserve"> </w:t>
      </w:r>
      <w:proofErr w:type="spellStart"/>
      <w:r w:rsidRPr="00B55BE3">
        <w:t>Targio</w:t>
      </w:r>
      <w:proofErr w:type="spellEnd"/>
      <w:r w:rsidRPr="00B55BE3">
        <w:t>, et al. "The rise of “big data” on cloud computing: Review and open research issues." </w:t>
      </w:r>
      <w:r w:rsidRPr="00C35206">
        <w:rPr>
          <w:i/>
          <w:iCs/>
        </w:rPr>
        <w:t>Information systems</w:t>
      </w:r>
      <w:r w:rsidRPr="00B55BE3">
        <w:t> 47 (2015): 98-115.</w:t>
      </w:r>
    </w:p>
    <w:p w:rsidR="00F83CC2" w:rsidRDefault="00F83CC2" w:rsidP="00F83CC2">
      <w:pPr>
        <w:pStyle w:val="ListParagraph"/>
        <w:numPr>
          <w:ilvl w:val="0"/>
          <w:numId w:val="35"/>
        </w:numPr>
        <w:spacing w:after="160" w:line="259" w:lineRule="auto"/>
      </w:pPr>
      <w:r w:rsidRPr="00BB2E86">
        <w:t xml:space="preserve">Kaur, </w:t>
      </w:r>
      <w:proofErr w:type="spellStart"/>
      <w:r w:rsidRPr="00BB2E86">
        <w:t>Amanpreet</w:t>
      </w:r>
      <w:proofErr w:type="spellEnd"/>
      <w:r w:rsidRPr="00BB2E86">
        <w:t xml:space="preserve">, V. P. Singh, and </w:t>
      </w:r>
      <w:proofErr w:type="spellStart"/>
      <w:r w:rsidRPr="00BB2E86">
        <w:t>Sukhpal</w:t>
      </w:r>
      <w:proofErr w:type="spellEnd"/>
      <w:r w:rsidRPr="00BB2E86">
        <w:t xml:space="preserve"> Singh Gill. "The future of cloud computing: opportunities, challenges and research trends." </w:t>
      </w:r>
      <w:r w:rsidRPr="00C35206">
        <w:rPr>
          <w:i/>
          <w:iCs/>
        </w:rPr>
        <w:t>2018 2nd International Conference on I-SMAC (IoT in Social, Mobile, Analytics and Cloud)(I-SMAC) I-SMAC (IoT in Social, Mobile, Analytics and Cloud)(I-SMAC), 2018 2nd International Conference on</w:t>
      </w:r>
      <w:r w:rsidRPr="00BB2E86">
        <w:t>. IEEE, 2018.</w:t>
      </w:r>
    </w:p>
    <w:p w:rsidR="00F83CC2" w:rsidRDefault="00F83CC2" w:rsidP="00F83CC2">
      <w:pPr>
        <w:pStyle w:val="ListParagraph"/>
        <w:numPr>
          <w:ilvl w:val="0"/>
          <w:numId w:val="35"/>
        </w:numPr>
        <w:spacing w:after="160" w:line="259" w:lineRule="auto"/>
      </w:pPr>
      <w:r w:rsidRPr="00B55BE3">
        <w:lastRenderedPageBreak/>
        <w:t xml:space="preserve">Kumari, </w:t>
      </w:r>
      <w:proofErr w:type="spellStart"/>
      <w:r w:rsidRPr="00B55BE3">
        <w:t>Priti</w:t>
      </w:r>
      <w:proofErr w:type="spellEnd"/>
      <w:r w:rsidRPr="00B55BE3">
        <w:t xml:space="preserve">, and </w:t>
      </w:r>
      <w:proofErr w:type="spellStart"/>
      <w:r w:rsidRPr="00B55BE3">
        <w:t>Parmeet</w:t>
      </w:r>
      <w:proofErr w:type="spellEnd"/>
      <w:r w:rsidRPr="00B55BE3">
        <w:t xml:space="preserve"> Kaur. "A survey of fault tolerance in cloud computing." </w:t>
      </w:r>
      <w:r w:rsidRPr="00C35206">
        <w:rPr>
          <w:i/>
          <w:iCs/>
        </w:rPr>
        <w:t>Journal of King Saud University-Computer and Information Sciences</w:t>
      </w:r>
      <w:r w:rsidRPr="00B55BE3">
        <w:t> (2018).</w:t>
      </w:r>
    </w:p>
    <w:p w:rsidR="00F83CC2" w:rsidRDefault="00F83CC2" w:rsidP="00F83CC2">
      <w:pPr>
        <w:pStyle w:val="ListParagraph"/>
        <w:numPr>
          <w:ilvl w:val="0"/>
          <w:numId w:val="35"/>
        </w:numPr>
        <w:spacing w:after="160" w:line="259" w:lineRule="auto"/>
      </w:pPr>
      <w:proofErr w:type="spellStart"/>
      <w:r w:rsidRPr="00B55BE3">
        <w:t>Piraghaj</w:t>
      </w:r>
      <w:proofErr w:type="spellEnd"/>
      <w:r w:rsidRPr="00B55BE3">
        <w:t xml:space="preserve">, </w:t>
      </w:r>
      <w:proofErr w:type="spellStart"/>
      <w:r w:rsidRPr="00B55BE3">
        <w:t>Sareh</w:t>
      </w:r>
      <w:proofErr w:type="spellEnd"/>
      <w:r w:rsidRPr="00B55BE3">
        <w:t xml:space="preserve"> </w:t>
      </w:r>
      <w:proofErr w:type="spellStart"/>
      <w:r w:rsidRPr="00B55BE3">
        <w:t>Fotuhi</w:t>
      </w:r>
      <w:proofErr w:type="spellEnd"/>
      <w:r w:rsidRPr="00B55BE3">
        <w:t xml:space="preserve">, et al. "Virtual machine customization and task mapping architecture for efficient allocation of cloud data </w:t>
      </w:r>
      <w:proofErr w:type="spellStart"/>
      <w:r w:rsidRPr="00B55BE3">
        <w:t>center</w:t>
      </w:r>
      <w:proofErr w:type="spellEnd"/>
      <w:r w:rsidRPr="00B55BE3">
        <w:t xml:space="preserve"> resources." </w:t>
      </w:r>
      <w:r w:rsidRPr="00C35206">
        <w:rPr>
          <w:i/>
          <w:iCs/>
        </w:rPr>
        <w:t>The Computer Journal</w:t>
      </w:r>
      <w:r w:rsidRPr="00B55BE3">
        <w:t> 59.2 (2016): 208-224.</w:t>
      </w:r>
    </w:p>
    <w:p w:rsidR="00F83CC2" w:rsidRDefault="00F83CC2" w:rsidP="00F83CC2">
      <w:pPr>
        <w:pStyle w:val="ListParagraph"/>
        <w:numPr>
          <w:ilvl w:val="0"/>
          <w:numId w:val="35"/>
        </w:numPr>
        <w:spacing w:after="160" w:line="259" w:lineRule="auto"/>
      </w:pPr>
      <w:r w:rsidRPr="00BB2E86">
        <w:t>Lee, Chang-</w:t>
      </w:r>
      <w:proofErr w:type="spellStart"/>
      <w:r w:rsidRPr="00BB2E86">
        <w:t>Kyo</w:t>
      </w:r>
      <w:proofErr w:type="spellEnd"/>
      <w:r w:rsidRPr="00BB2E86">
        <w:t>, et al. "Dual-loop two-step ZQ calibration for dynamic voltage–frequency scaling in LPDDR4 SDRAM." </w:t>
      </w:r>
      <w:r w:rsidRPr="00C35206">
        <w:rPr>
          <w:i/>
          <w:iCs/>
        </w:rPr>
        <w:t>IEEE Journal of Solid-State Circuits</w:t>
      </w:r>
      <w:r w:rsidRPr="00BB2E86">
        <w:t> 53.10 (2018): 2906-2916.</w:t>
      </w:r>
    </w:p>
    <w:p w:rsidR="00F83CC2" w:rsidRDefault="00F83CC2" w:rsidP="00F83CC2">
      <w:pPr>
        <w:pStyle w:val="ListParagraph"/>
        <w:numPr>
          <w:ilvl w:val="0"/>
          <w:numId w:val="35"/>
        </w:numPr>
        <w:spacing w:after="160" w:line="259" w:lineRule="auto"/>
      </w:pPr>
      <w:r w:rsidRPr="00BB2E86">
        <w:t xml:space="preserve">Lee, Hwang Sub, and Jong </w:t>
      </w:r>
      <w:proofErr w:type="spellStart"/>
      <w:r w:rsidRPr="00BB2E86">
        <w:t>Lae</w:t>
      </w:r>
      <w:proofErr w:type="spellEnd"/>
      <w:r w:rsidRPr="00BB2E86">
        <w:t xml:space="preserve"> Park. "Dynamic voltage frequency scaling method and apparatus." U.S. Patent No. 9,436,253. 6 Sep. 2016.</w:t>
      </w:r>
    </w:p>
    <w:p w:rsidR="00F83CC2" w:rsidRDefault="00F83CC2" w:rsidP="00F83CC2">
      <w:pPr>
        <w:pStyle w:val="ListParagraph"/>
        <w:numPr>
          <w:ilvl w:val="0"/>
          <w:numId w:val="35"/>
        </w:numPr>
        <w:spacing w:after="160" w:line="259" w:lineRule="auto"/>
      </w:pPr>
      <w:r w:rsidRPr="00076380">
        <w:t xml:space="preserve">Li, </w:t>
      </w:r>
      <w:proofErr w:type="spellStart"/>
      <w:r w:rsidRPr="00076380">
        <w:t>Weiling</w:t>
      </w:r>
      <w:proofErr w:type="spellEnd"/>
      <w:r w:rsidRPr="00076380">
        <w:t>, et al. "On stochastic performance and cost-aware optimal capacity planning of unreliable infrastructure-as-a-service cloud." </w:t>
      </w:r>
      <w:r w:rsidRPr="00C35206">
        <w:rPr>
          <w:i/>
          <w:iCs/>
        </w:rPr>
        <w:t>International Conference on Algorithms and Architectures for Parallel Processing</w:t>
      </w:r>
      <w:r w:rsidRPr="00076380">
        <w:t>. Springer, Cham, 2016.</w:t>
      </w:r>
    </w:p>
    <w:p w:rsidR="00F83CC2" w:rsidRDefault="00F83CC2" w:rsidP="00F83CC2">
      <w:pPr>
        <w:pStyle w:val="ListParagraph"/>
        <w:numPr>
          <w:ilvl w:val="0"/>
          <w:numId w:val="35"/>
        </w:numPr>
        <w:spacing w:after="160" w:line="259" w:lineRule="auto"/>
      </w:pPr>
      <w:proofErr w:type="spellStart"/>
      <w:r w:rsidRPr="00DC2181">
        <w:t>Madani</w:t>
      </w:r>
      <w:proofErr w:type="spellEnd"/>
      <w:r w:rsidRPr="00DC2181">
        <w:t>, S., and Shahram Jamali. "A comparative study of fault tolerance techniques in cloud computing." </w:t>
      </w:r>
      <w:r w:rsidRPr="00C35206">
        <w:rPr>
          <w:i/>
          <w:iCs/>
        </w:rPr>
        <w:t>International Journal of Research in Computer Applications and Robotics</w:t>
      </w:r>
      <w:r w:rsidRPr="00DC2181">
        <w:t> 6.3 (2018): 7-15.</w:t>
      </w:r>
    </w:p>
    <w:p w:rsidR="00F83CC2" w:rsidRDefault="00F83CC2" w:rsidP="00F83CC2">
      <w:pPr>
        <w:pStyle w:val="ListParagraph"/>
        <w:numPr>
          <w:ilvl w:val="0"/>
          <w:numId w:val="35"/>
        </w:numPr>
        <w:spacing w:after="160" w:line="259" w:lineRule="auto"/>
      </w:pPr>
      <w:r w:rsidRPr="004950B0">
        <w:t>Mahmoud, Shaimaa Khalifa, et al. "A comparative analysis of Cross Site Scripting (XSS) detecting and defensive techniques." </w:t>
      </w:r>
      <w:r w:rsidRPr="00C35206">
        <w:rPr>
          <w:i/>
          <w:iCs/>
        </w:rPr>
        <w:t>2017 Eighth International Conference on Intelligent Computing and Information Systems (ICICIS)</w:t>
      </w:r>
      <w:r w:rsidRPr="004950B0">
        <w:t>. IEEE, 2017.</w:t>
      </w:r>
    </w:p>
    <w:p w:rsidR="00F83CC2" w:rsidRDefault="00F83CC2" w:rsidP="00F83CC2">
      <w:pPr>
        <w:pStyle w:val="ListParagraph"/>
        <w:numPr>
          <w:ilvl w:val="0"/>
          <w:numId w:val="35"/>
        </w:numPr>
        <w:spacing w:after="160" w:line="259" w:lineRule="auto"/>
      </w:pPr>
      <w:r w:rsidRPr="001F2D2F">
        <w:t>Ram, Shashank, et al. "Packet communication between logical networks and public cloud service providers native networks using a single network interface and a single routing table." U.S. Patent No. 10,491,516. 26 Nov. 2019.</w:t>
      </w:r>
    </w:p>
    <w:p w:rsidR="00F83CC2" w:rsidRDefault="00F83CC2" w:rsidP="00F83CC2">
      <w:pPr>
        <w:pStyle w:val="ListParagraph"/>
        <w:numPr>
          <w:ilvl w:val="0"/>
          <w:numId w:val="35"/>
        </w:numPr>
        <w:spacing w:after="160" w:line="259" w:lineRule="auto"/>
      </w:pPr>
      <w:r w:rsidRPr="00E37C42">
        <w:t>Ramachandra, Gururaj, Mohsin Iftikhar, and Farrukh Aslam Khan. "A comprehensive survey on security in cloud computing." </w:t>
      </w:r>
      <w:r w:rsidRPr="00C35206">
        <w:rPr>
          <w:i/>
          <w:iCs/>
        </w:rPr>
        <w:t>Procedia Computer Science</w:t>
      </w:r>
      <w:r w:rsidRPr="00E37C42">
        <w:t> 110 (2017): 465-472.</w:t>
      </w:r>
    </w:p>
    <w:p w:rsidR="00F83CC2" w:rsidRDefault="00F83CC2" w:rsidP="00F83CC2">
      <w:pPr>
        <w:pStyle w:val="ListParagraph"/>
        <w:numPr>
          <w:ilvl w:val="0"/>
          <w:numId w:val="35"/>
        </w:numPr>
        <w:spacing w:after="160" w:line="259" w:lineRule="auto"/>
      </w:pPr>
      <w:proofErr w:type="spellStart"/>
      <w:r w:rsidRPr="00BB2E86">
        <w:t>Sahiti</w:t>
      </w:r>
      <w:proofErr w:type="spellEnd"/>
      <w:r w:rsidRPr="00BB2E86">
        <w:t>, V., J. Lakshmi Prasanna, and KRR Mohan Rao. "Dynamic voltage frequency scaling and dynamic network service method in cloud computing by using green cloud." </w:t>
      </w:r>
      <w:r w:rsidRPr="00C35206">
        <w:rPr>
          <w:i/>
          <w:iCs/>
        </w:rPr>
        <w:t xml:space="preserve">2018 Conference on Signal Processing </w:t>
      </w:r>
      <w:proofErr w:type="gramStart"/>
      <w:r w:rsidRPr="00C35206">
        <w:rPr>
          <w:i/>
          <w:iCs/>
        </w:rPr>
        <w:t>And</w:t>
      </w:r>
      <w:proofErr w:type="gramEnd"/>
      <w:r w:rsidRPr="00C35206">
        <w:rPr>
          <w:i/>
          <w:iCs/>
        </w:rPr>
        <w:t xml:space="preserve"> Communication Engineering Systems (SPACES)</w:t>
      </w:r>
      <w:r w:rsidRPr="00BB2E86">
        <w:t>. IEEE, 2018.</w:t>
      </w:r>
    </w:p>
    <w:p w:rsidR="00F83CC2" w:rsidRDefault="00F83CC2" w:rsidP="00F83CC2">
      <w:pPr>
        <w:pStyle w:val="ListParagraph"/>
        <w:numPr>
          <w:ilvl w:val="0"/>
          <w:numId w:val="35"/>
        </w:numPr>
        <w:spacing w:after="160" w:line="259" w:lineRule="auto"/>
      </w:pPr>
      <w:r w:rsidRPr="00456F5F">
        <w:t xml:space="preserve">Shi, </w:t>
      </w:r>
      <w:proofErr w:type="spellStart"/>
      <w:r w:rsidRPr="00456F5F">
        <w:t>Jiyuan</w:t>
      </w:r>
      <w:proofErr w:type="spellEnd"/>
      <w:r w:rsidRPr="00456F5F">
        <w:t>, et al. "Elastic resource provisioning for scientific workflow scheduling in cloud under budget and deadline constraints." </w:t>
      </w:r>
      <w:r w:rsidRPr="00C35206">
        <w:rPr>
          <w:i/>
          <w:iCs/>
        </w:rPr>
        <w:t>Cluster Computing</w:t>
      </w:r>
      <w:r w:rsidRPr="00456F5F">
        <w:t> 19.1 (2016): 167-182.</w:t>
      </w:r>
    </w:p>
    <w:p w:rsidR="00F83CC2" w:rsidRPr="00AC7693" w:rsidRDefault="00F83CC2" w:rsidP="00F83CC2">
      <w:pPr>
        <w:pStyle w:val="ListParagraph"/>
        <w:numPr>
          <w:ilvl w:val="0"/>
          <w:numId w:val="35"/>
        </w:numPr>
        <w:spacing w:after="160" w:line="259" w:lineRule="auto"/>
      </w:pPr>
      <w:r w:rsidRPr="00C35206">
        <w:rPr>
          <w:i/>
          <w:iCs/>
        </w:rPr>
        <w:t>Snia.org</w:t>
      </w:r>
      <w:r w:rsidRPr="00AC7693">
        <w:t xml:space="preserve">. </w:t>
      </w:r>
      <w:r w:rsidRPr="00AD594B">
        <w:t>Apr 18, 2020 [Online]. Available:</w:t>
      </w:r>
      <w:r>
        <w:t xml:space="preserve"> </w:t>
      </w:r>
      <w:r w:rsidRPr="00AC7693">
        <w:t>https://www.snia.org/sites/default/education/tutorials/2008/fall/dataprot_mng/MattBrisse-GideonSenderov-Data_Deduplication_DDSR-SIG.pdf</w:t>
      </w:r>
    </w:p>
    <w:p w:rsidR="00F83CC2" w:rsidRDefault="00F83CC2" w:rsidP="00F83CC2">
      <w:pPr>
        <w:pStyle w:val="ListParagraph"/>
        <w:numPr>
          <w:ilvl w:val="0"/>
          <w:numId w:val="35"/>
        </w:numPr>
        <w:spacing w:after="160" w:line="259" w:lineRule="auto"/>
      </w:pPr>
      <w:r w:rsidRPr="00E2515E">
        <w:t xml:space="preserve">Wang, </w:t>
      </w:r>
      <w:proofErr w:type="spellStart"/>
      <w:r w:rsidRPr="00E2515E">
        <w:t>Huaqun</w:t>
      </w:r>
      <w:proofErr w:type="spellEnd"/>
      <w:r w:rsidRPr="00E2515E">
        <w:t xml:space="preserve">, </w:t>
      </w:r>
      <w:proofErr w:type="spellStart"/>
      <w:r w:rsidRPr="00E2515E">
        <w:t>Zhiwei</w:t>
      </w:r>
      <w:proofErr w:type="spellEnd"/>
      <w:r w:rsidRPr="00E2515E">
        <w:t xml:space="preserve"> Wang, and </w:t>
      </w:r>
      <w:proofErr w:type="spellStart"/>
      <w:r w:rsidRPr="00E2515E">
        <w:t>Josep</w:t>
      </w:r>
      <w:proofErr w:type="spellEnd"/>
      <w:r w:rsidRPr="00E2515E">
        <w:t xml:space="preserve"> Domingo-Ferrer. "Anonymous and secure aggregation scheme in fog-based public cloud computing." </w:t>
      </w:r>
      <w:r w:rsidRPr="00C35206">
        <w:rPr>
          <w:i/>
          <w:iCs/>
        </w:rPr>
        <w:t>Future Generation Computer Systems</w:t>
      </w:r>
      <w:r w:rsidRPr="00E2515E">
        <w:t> 78 (2018): 712-719.</w:t>
      </w:r>
    </w:p>
    <w:p w:rsidR="00F83CC2" w:rsidRDefault="00F83CC2" w:rsidP="00F83CC2">
      <w:pPr>
        <w:pStyle w:val="ListParagraph"/>
        <w:numPr>
          <w:ilvl w:val="0"/>
          <w:numId w:val="35"/>
        </w:numPr>
        <w:spacing w:after="160" w:line="259" w:lineRule="auto"/>
      </w:pPr>
      <w:r w:rsidRPr="00C35206">
        <w:rPr>
          <w:i/>
          <w:iCs/>
        </w:rPr>
        <w:t xml:space="preserve">"What Is Private </w:t>
      </w:r>
      <w:proofErr w:type="gramStart"/>
      <w:r w:rsidRPr="00C35206">
        <w:rPr>
          <w:i/>
          <w:iCs/>
        </w:rPr>
        <w:t>Cloud?.</w:t>
      </w:r>
      <w:proofErr w:type="gramEnd"/>
      <w:r w:rsidRPr="00C35206">
        <w:rPr>
          <w:i/>
          <w:iCs/>
        </w:rPr>
        <w:t>"</w:t>
      </w:r>
      <w:r w:rsidRPr="00AD594B">
        <w:t> </w:t>
      </w:r>
      <w:r w:rsidRPr="00C35206">
        <w:rPr>
          <w:i/>
          <w:iCs/>
        </w:rPr>
        <w:t>Liquidweb.com</w:t>
      </w:r>
      <w:r w:rsidRPr="00AD594B">
        <w:t xml:space="preserve"> Apr 18, 2020 [Online]. Available:</w:t>
      </w:r>
      <w:r>
        <w:t xml:space="preserve"> </w:t>
      </w:r>
      <w:r w:rsidRPr="003B5501">
        <w:t>https://www.liquidweb.com/blog/private-cloud/</w:t>
      </w:r>
    </w:p>
    <w:p w:rsidR="00F83CC2" w:rsidRDefault="00F83CC2" w:rsidP="00F83CC2">
      <w:pPr>
        <w:pStyle w:val="ListParagraph"/>
        <w:numPr>
          <w:ilvl w:val="0"/>
          <w:numId w:val="35"/>
        </w:numPr>
        <w:spacing w:after="160" w:line="259" w:lineRule="auto"/>
      </w:pPr>
      <w:r w:rsidRPr="004950B0">
        <w:t>Wilson, Micah, et al. "File aware block level deduplication." U.S. Patent No. 9,753,937. 5 Sep. 2017.</w:t>
      </w:r>
    </w:p>
    <w:p w:rsidR="00F83CC2" w:rsidRDefault="00F83CC2" w:rsidP="00F83CC2">
      <w:pPr>
        <w:pStyle w:val="ListParagraph"/>
        <w:numPr>
          <w:ilvl w:val="0"/>
          <w:numId w:val="35"/>
        </w:numPr>
        <w:spacing w:after="160" w:line="259" w:lineRule="auto"/>
      </w:pPr>
      <w:r w:rsidRPr="00B55BE3">
        <w:t xml:space="preserve">Ye, Xin, </w:t>
      </w:r>
      <w:proofErr w:type="spellStart"/>
      <w:r w:rsidRPr="00B55BE3">
        <w:t>Yanli</w:t>
      </w:r>
      <w:proofErr w:type="spellEnd"/>
      <w:r w:rsidRPr="00B55BE3">
        <w:t xml:space="preserve"> Yin, and Lan </w:t>
      </w:r>
      <w:proofErr w:type="spellStart"/>
      <w:r w:rsidRPr="00B55BE3">
        <w:t>Lan</w:t>
      </w:r>
      <w:proofErr w:type="spellEnd"/>
      <w:r w:rsidRPr="00B55BE3">
        <w:t>. "Energy-efficient many-objective virtual machine placement optimization in a cloud computing environment." IEEE access 5 (2017): 16006-16020.</w:t>
      </w:r>
    </w:p>
    <w:p w:rsidR="00F83CC2" w:rsidRDefault="00F83CC2" w:rsidP="00F83CC2">
      <w:pPr>
        <w:pStyle w:val="ListParagraph"/>
        <w:numPr>
          <w:ilvl w:val="0"/>
          <w:numId w:val="35"/>
        </w:numPr>
        <w:spacing w:after="160" w:line="259" w:lineRule="auto"/>
      </w:pPr>
      <w:proofErr w:type="spellStart"/>
      <w:r w:rsidRPr="00F73EA9">
        <w:lastRenderedPageBreak/>
        <w:t>Zanoon</w:t>
      </w:r>
      <w:proofErr w:type="spellEnd"/>
      <w:r w:rsidRPr="00F73EA9">
        <w:t xml:space="preserve">, Nabeel. "Toward Cloud Computing: Security </w:t>
      </w:r>
      <w:proofErr w:type="gramStart"/>
      <w:r w:rsidRPr="00F73EA9">
        <w:t>And</w:t>
      </w:r>
      <w:proofErr w:type="gramEnd"/>
      <w:r w:rsidRPr="00F73EA9">
        <w:t xml:space="preserve"> Performance." </w:t>
      </w:r>
      <w:r w:rsidRPr="00C35206">
        <w:rPr>
          <w:i/>
          <w:iCs/>
        </w:rPr>
        <w:t>International Journal on Cloud Computing: Services and Architecture</w:t>
      </w:r>
      <w:r w:rsidRPr="00F73EA9">
        <w:t> 5.5/6 (2015): 17-26.</w:t>
      </w:r>
    </w:p>
    <w:p w:rsidR="006170A2" w:rsidRPr="00B5509C" w:rsidRDefault="006170A2" w:rsidP="005D14F3">
      <w:pPr>
        <w:rPr>
          <w:b/>
          <w:bCs/>
        </w:rPr>
      </w:pPr>
    </w:p>
    <w:sectPr w:rsidR="006170A2" w:rsidRPr="00B5509C" w:rsidSect="00B038EB">
      <w:headerReference w:type="even" r:id="rId13"/>
      <w:headerReference w:type="default" r:id="rId14"/>
      <w:headerReference w:type="first" r:id="rId15"/>
      <w:pgSz w:w="11906" w:h="16838" w:code="9"/>
      <w:pgMar w:top="1440" w:right="1440" w:bottom="1440" w:left="1440" w:header="706" w:footer="706"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3F4D2A" w:rsidRDefault="003F4D2A" w:rsidP="00F100E1">
      <w:pPr>
        <w:spacing w:after="0" w:line="240" w:lineRule="auto"/>
      </w:pPr>
      <w:r>
        <w:separator/>
      </w:r>
    </w:p>
  </w:endnote>
  <w:endnote w:type="continuationSeparator" w:id="0">
    <w:p w:rsidR="003F4D2A" w:rsidRDefault="003F4D2A" w:rsidP="00F100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3F4D2A" w:rsidRDefault="003F4D2A" w:rsidP="00F100E1">
      <w:pPr>
        <w:spacing w:after="0" w:line="240" w:lineRule="auto"/>
      </w:pPr>
      <w:r>
        <w:separator/>
      </w:r>
    </w:p>
  </w:footnote>
  <w:footnote w:type="continuationSeparator" w:id="0">
    <w:p w:rsidR="003F4D2A" w:rsidRDefault="003F4D2A" w:rsidP="00F100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C1040" w:rsidRDefault="003C1040">
    <w:r>
      <w:cr/>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C1040" w:rsidRDefault="007E579E">
    <w:pPr>
      <w:pStyle w:val="Header"/>
    </w:pPr>
    <w:r>
      <w:rPr>
        <w:noProof/>
        <w:lang w:val="en-US" w:eastAsia="zh-TW"/>
      </w:rPr>
      <mc:AlternateContent>
        <mc:Choice Requires="wps">
          <w:drawing>
            <wp:anchor distT="0" distB="0" distL="114300" distR="114300" simplePos="0" relativeHeight="251661312" behindDoc="0" locked="0" layoutInCell="0" allowOverlap="1" wp14:anchorId="501551EF">
              <wp:simplePos x="0" y="0"/>
              <wp:positionH relativeFrom="margin">
                <wp:posOffset>-436245</wp:posOffset>
              </wp:positionH>
              <wp:positionV relativeFrom="topMargin">
                <wp:posOffset>217805</wp:posOffset>
              </wp:positionV>
              <wp:extent cx="5731510" cy="477520"/>
              <wp:effectExtent l="0" t="0" r="0" b="0"/>
              <wp:wrapNone/>
              <wp:docPr id="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731510" cy="4775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3C1040" w:rsidRPr="00F019C9" w:rsidRDefault="003C1040" w:rsidP="00167B9E">
                          <w:pPr>
                            <w:pStyle w:val="Header"/>
                            <w:jc w:val="left"/>
                          </w:pPr>
                          <w:r w:rsidRPr="00A70F12">
                            <w:t>DATA CENTRE TECHNOLOGIES</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501551EF" id="_x0000_t202" coordsize="21600,21600" o:spt="202" path="m,l,21600r21600,l21600,xe">
              <v:stroke joinstyle="miter"/>
              <v:path gradientshapeok="t" o:connecttype="rect"/>
            </v:shapetype>
            <v:shape id="Text Box 2" o:spid="_x0000_s1122" type="#_x0000_t202" style="position:absolute;left:0;text-align:left;margin-left:-34.35pt;margin-top:17.15pt;width:451.3pt;height:37.6pt;z-index:251661312;visibility:visible;mso-wrap-style:square;mso-width-percent:1000;mso-height-percent:0;mso-wrap-distance-left:9pt;mso-wrap-distance-top:0;mso-wrap-distance-right:9pt;mso-wrap-distance-bottom:0;mso-position-horizontal:absolute;mso-position-horizontal-relative:margin;mso-position-vertical:absolute;mso-position-vertical-relative:top-margin-area;mso-width-percent:1000;mso-height-percent:0;mso-width-relative:margin;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" o:allowincell="f" filled="f" stroked="f">
              <v:path arrowok="t"/>
              <v:textbox style="mso-fit-shape-to-text:t" inset=",0,,0">
                <w:txbxContent>
                  <w:p w14:paraId="41F2C26C" w14:textId="23D3CBE9" w:rsidR="003C1040" w:rsidRPr="00F019C9" w:rsidRDefault="003C1040" w:rsidP="00167B9E">
                    <w:pPr>
                      <w:pStyle w:val="Header"/>
                      <w:jc w:val="left"/>
                    </w:pPr>
                    <w:r w:rsidRPr="00A70F12">
                      <w:t>DATA CENTRE TECHNOLOGIES</w:t>
                    </w:r>
                  </w:p>
                </w:txbxContent>
              </v:textbox>
              <w10:wrap anchorx="margin" anchory="margin"/>
            </v:shape>
          </w:pict>
        </mc:Fallback>
      </mc:AlternateContent>
    </w:r>
    <w:r>
      <w:rPr>
        <w:noProof/>
        <w:lang w:val="en-US" w:eastAsia="zh-TW"/>
      </w:rPr>
      <mc:AlternateContent>
        <mc:Choice Requires="wps">
          <w:drawing>
            <wp:anchor distT="0" distB="0" distL="114300" distR="114300" simplePos="0" relativeHeight="251660288" behindDoc="0" locked="0" layoutInCell="0" allowOverlap="1" wp14:anchorId="5CF519FC">
              <wp:simplePos x="0" y="0"/>
              <wp:positionH relativeFrom="page">
                <wp:align>right</wp:align>
              </wp:positionH>
              <wp:positionV relativeFrom="topMargin">
                <wp:align>center</wp:align>
              </wp:positionV>
              <wp:extent cx="914400" cy="170815"/>
              <wp:effectExtent l="0" t="0" r="0" b="0"/>
              <wp:wrapNone/>
              <wp:docPr id="94"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914400" cy="170815"/>
                      </a:xfrm>
                      <a:prstGeom prst="rect">
                        <a:avLst/>
                      </a:prstGeom>
                      <a:solidFill>
                        <a:schemeClr val="accent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3C1040" w:rsidRDefault="003C1040">
                          <w:pPr>
                            <w:spacing w:after="0" w:line="240" w:lineRule="auto"/>
                            <w:rPr>
                              <w:color w:val="FFFFFF" w:themeColor="background1"/>
                            </w:rPr>
                          </w:pPr>
                          <w:r>
                            <w:rPr>
                              <w:noProof/>
                              <w:color w:val="FFFFFF" w:themeColor="background1"/>
                            </w:rPr>
                            <w:fldChar w:fldCharType="begin"/>
                          </w:r>
                          <w:r>
                            <w:rPr>
                              <w:noProof/>
                              <w:color w:val="FFFFFF" w:themeColor="background1"/>
                            </w:rPr>
                            <w:instrText xml:space="preserve"> PAGE   \* MERGEFORMAT </w:instrText>
                          </w:r>
                          <w:r>
                            <w:rPr>
                              <w:noProof/>
                              <w:color w:val="FFFFFF" w:themeColor="background1"/>
                            </w:rPr>
                            <w:fldChar w:fldCharType="separate"/>
                          </w:r>
                          <w:r w:rsidRPr="00104BC9">
                            <w:rPr>
                              <w:noProof/>
                              <w:color w:val="FFFFFF" w:themeColor="background1"/>
                            </w:rPr>
                            <w:t>1</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5CF519FC" id="Text Box 1" o:spid="_x0000_s1123" type="#_x0000_t202" style="position:absolute;left:0;text-align:left;margin-left:20.8pt;margin-top:0;width:1in;height:13.45pt;z-index:251660288;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" o:allowincell="f" fillcolor="#4f81bd [3204]" stroked="f">
              <v:path arrowok="t"/>
              <v:textbox style="mso-fit-shape-to-text:t" inset=",0,,0">
                <w:txbxContent>
                  <w:p w14:paraId="00CF3836" w14:textId="77777777" w:rsidR="003C1040" w:rsidRDefault="003C1040">
                    <w:pPr>
                      <w:spacing w:after="0" w:line="240" w:lineRule="auto"/>
                      <w:rPr>
                        <w:color w:val="FFFFFF" w:themeColor="background1"/>
                      </w:rPr>
                    </w:pPr>
                    <w:r>
                      <w:rPr>
                        <w:noProof/>
                        <w:color w:val="FFFFFF" w:themeColor="background1"/>
                      </w:rPr>
                      <w:fldChar w:fldCharType="begin"/>
                    </w:r>
                    <w:r>
                      <w:rPr>
                        <w:noProof/>
                        <w:color w:val="FFFFFF" w:themeColor="background1"/>
                      </w:rPr>
                      <w:instrText xml:space="preserve"> PAGE   \* MERGEFORMAT </w:instrText>
                    </w:r>
                    <w:r>
                      <w:rPr>
                        <w:noProof/>
                        <w:color w:val="FFFFFF" w:themeColor="background1"/>
                      </w:rPr>
                      <w:fldChar w:fldCharType="separate"/>
                    </w:r>
                    <w:r w:rsidRPr="00104BC9">
                      <w:rPr>
                        <w:noProof/>
                        <w:color w:val="FFFFFF" w:themeColor="background1"/>
                      </w:rPr>
                      <w:t>1</w:t>
                    </w:r>
                    <w:r>
                      <w:rPr>
                        <w:noProof/>
                        <w:color w:val="FFFFFF" w:themeColor="background1"/>
                      </w:rPr>
                      <w:fldChar w:fldCharType="end"/>
                    </w:r>
                  </w:p>
                </w:txbxContent>
              </v:textbox>
              <w10:wrap anchorx="page" anchory="margin"/>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C1040" w:rsidRDefault="003C1040" w:rsidP="00002EA6">
    <w:pPr>
      <w:pStyle w:val="Header"/>
      <w:jc w:val="left"/>
    </w:pPr>
    <w:r w:rsidRPr="00A70F12">
      <w:t>DATA CENTRE TECHNOLOGIES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A125C9"/>
    <w:multiLevelType w:val="hybridMultilevel"/>
    <w:tmpl w:val="6A942FC6"/>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78939A5"/>
    <w:multiLevelType w:val="hybridMultilevel"/>
    <w:tmpl w:val="56D8FA88"/>
    <w:lvl w:ilvl="0" w:tplc="F4BA0670">
      <w:numFmt w:val="bullet"/>
      <w:lvlText w:val="-"/>
      <w:lvlJc w:val="left"/>
      <w:pPr>
        <w:ind w:left="1440" w:hanging="360"/>
      </w:pPr>
      <w:rPr>
        <w:rFonts w:ascii="Times New Roman" w:eastAsiaTheme="minorHAnsi" w:hAnsi="Times New Roman" w:cs="Times New Roman"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C455360"/>
    <w:multiLevelType w:val="hybridMultilevel"/>
    <w:tmpl w:val="850227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D645FFD"/>
    <w:multiLevelType w:val="hybridMultilevel"/>
    <w:tmpl w:val="8F1A68A6"/>
    <w:lvl w:ilvl="0" w:tplc="04090001">
      <w:start w:val="1"/>
      <w:numFmt w:val="bullet"/>
      <w:lvlText w:val=""/>
      <w:lvlJc w:val="left"/>
      <w:pPr>
        <w:ind w:left="720" w:hanging="360"/>
      </w:pPr>
      <w:rPr>
        <w:rFonts w:ascii="Symbol" w:hAnsi="Symbol" w:cs="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0E2C52E3"/>
    <w:multiLevelType w:val="hybridMultilevel"/>
    <w:tmpl w:val="39200B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13E1C60"/>
    <w:multiLevelType w:val="hybridMultilevel"/>
    <w:tmpl w:val="AD9CDE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5201851"/>
    <w:multiLevelType w:val="hybridMultilevel"/>
    <w:tmpl w:val="195AE4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E95613A"/>
    <w:multiLevelType w:val="hybridMultilevel"/>
    <w:tmpl w:val="5912716A"/>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8" w15:restartNumberingAfterBreak="0">
    <w:nsid w:val="24614571"/>
    <w:multiLevelType w:val="hybridMultilevel"/>
    <w:tmpl w:val="836EA510"/>
    <w:lvl w:ilvl="0" w:tplc="F4BA067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5027084"/>
    <w:multiLevelType w:val="hybridMultilevel"/>
    <w:tmpl w:val="9514B58A"/>
    <w:lvl w:ilvl="0" w:tplc="F4BA0670">
      <w:numFmt w:val="bullet"/>
      <w:lvlText w:val="-"/>
      <w:lvlJc w:val="left"/>
      <w:pPr>
        <w:ind w:left="1440" w:hanging="360"/>
      </w:pPr>
      <w:rPr>
        <w:rFonts w:ascii="Times New Roman" w:eastAsiaTheme="minorHAnsi" w:hAnsi="Times New Roman" w:cs="Times New Roman"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0" w15:restartNumberingAfterBreak="0">
    <w:nsid w:val="29155059"/>
    <w:multiLevelType w:val="hybridMultilevel"/>
    <w:tmpl w:val="7C0C75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CFA32C3"/>
    <w:multiLevelType w:val="hybridMultilevel"/>
    <w:tmpl w:val="E5B015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D486FFB"/>
    <w:multiLevelType w:val="hybridMultilevel"/>
    <w:tmpl w:val="9364E0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D4F63BE"/>
    <w:multiLevelType w:val="hybridMultilevel"/>
    <w:tmpl w:val="57604F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A883994"/>
    <w:multiLevelType w:val="hybridMultilevel"/>
    <w:tmpl w:val="258AA4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AB20206"/>
    <w:multiLevelType w:val="hybridMultilevel"/>
    <w:tmpl w:val="A97200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B53307F"/>
    <w:multiLevelType w:val="hybridMultilevel"/>
    <w:tmpl w:val="506A8CF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E11452A"/>
    <w:multiLevelType w:val="hybridMultilevel"/>
    <w:tmpl w:val="2EA4A4A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18" w15:restartNumberingAfterBreak="0">
    <w:nsid w:val="3F653EE3"/>
    <w:multiLevelType w:val="hybridMultilevel"/>
    <w:tmpl w:val="A3E66000"/>
    <w:lvl w:ilvl="0" w:tplc="F4BA0670">
      <w:numFmt w:val="bullet"/>
      <w:lvlText w:val="-"/>
      <w:lvlJc w:val="left"/>
      <w:pPr>
        <w:ind w:left="1440" w:hanging="360"/>
      </w:pPr>
      <w:rPr>
        <w:rFonts w:ascii="Times New Roman" w:eastAsiaTheme="minorHAnsi" w:hAnsi="Times New Roman" w:cs="Times New Roman"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9" w15:restartNumberingAfterBreak="0">
    <w:nsid w:val="42696D05"/>
    <w:multiLevelType w:val="singleLevel"/>
    <w:tmpl w:val="04090001"/>
    <w:lvl w:ilvl="0">
      <w:start w:val="1"/>
      <w:numFmt w:val="bullet"/>
      <w:lvlText w:val=""/>
      <w:lvlJc w:val="left"/>
      <w:pPr>
        <w:ind w:left="720" w:hanging="360"/>
      </w:pPr>
      <w:rPr>
        <w:rFonts w:ascii="Symbol" w:hAnsi="Symbol" w:hint="default"/>
      </w:rPr>
    </w:lvl>
  </w:abstractNum>
  <w:abstractNum w:abstractNumId="20" w15:restartNumberingAfterBreak="0">
    <w:nsid w:val="456F6D88"/>
    <w:multiLevelType w:val="hybridMultilevel"/>
    <w:tmpl w:val="AFF84FB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21" w15:restartNumberingAfterBreak="0">
    <w:nsid w:val="4B0E26FF"/>
    <w:multiLevelType w:val="hybridMultilevel"/>
    <w:tmpl w:val="0ED2C9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2CA5493"/>
    <w:multiLevelType w:val="hybridMultilevel"/>
    <w:tmpl w:val="9BC45B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E577895"/>
    <w:multiLevelType w:val="hybridMultilevel"/>
    <w:tmpl w:val="A1A824FA"/>
    <w:lvl w:ilvl="0" w:tplc="F4BA067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00434E0"/>
    <w:multiLevelType w:val="hybridMultilevel"/>
    <w:tmpl w:val="8166B1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86A094A"/>
    <w:multiLevelType w:val="hybridMultilevel"/>
    <w:tmpl w:val="088C475C"/>
    <w:lvl w:ilvl="0" w:tplc="F4BA0670">
      <w:numFmt w:val="bullet"/>
      <w:lvlText w:val="-"/>
      <w:lvlJc w:val="left"/>
      <w:pPr>
        <w:ind w:left="1440" w:hanging="360"/>
      </w:pPr>
      <w:rPr>
        <w:rFonts w:ascii="Times New Roman" w:eastAsiaTheme="minorHAnsi" w:hAnsi="Times New Roman" w:cs="Times New Roman"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68746F82"/>
    <w:multiLevelType w:val="hybridMultilevel"/>
    <w:tmpl w:val="1C30CD0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9F52630"/>
    <w:multiLevelType w:val="hybridMultilevel"/>
    <w:tmpl w:val="66205498"/>
    <w:lvl w:ilvl="0" w:tplc="F4BA0670">
      <w:numFmt w:val="bullet"/>
      <w:lvlText w:val="-"/>
      <w:lvlJc w:val="left"/>
      <w:pPr>
        <w:ind w:left="1440" w:hanging="360"/>
      </w:pPr>
      <w:rPr>
        <w:rFonts w:ascii="Times New Roman" w:eastAsiaTheme="minorHAnsi" w:hAnsi="Times New Roman" w:cs="Times New Roman"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8" w15:restartNumberingAfterBreak="0">
    <w:nsid w:val="6BAE4AA0"/>
    <w:multiLevelType w:val="hybridMultilevel"/>
    <w:tmpl w:val="6EDEA076"/>
    <w:lvl w:ilvl="0" w:tplc="F4BA0670">
      <w:numFmt w:val="bullet"/>
      <w:lvlText w:val="-"/>
      <w:lvlJc w:val="left"/>
      <w:pPr>
        <w:ind w:left="1080" w:hanging="36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9" w15:restartNumberingAfterBreak="0">
    <w:nsid w:val="6C6A616E"/>
    <w:multiLevelType w:val="hybridMultilevel"/>
    <w:tmpl w:val="22D6BD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2CA0EA1"/>
    <w:multiLevelType w:val="hybridMultilevel"/>
    <w:tmpl w:val="B85AFAA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cs="Wingdings" w:hint="default"/>
      </w:rPr>
    </w:lvl>
    <w:lvl w:ilvl="3" w:tplc="04090001" w:tentative="1">
      <w:start w:val="1"/>
      <w:numFmt w:val="bullet"/>
      <w:lvlText w:val=""/>
      <w:lvlJc w:val="left"/>
      <w:pPr>
        <w:ind w:left="2880" w:hanging="360"/>
      </w:pPr>
      <w:rPr>
        <w:rFonts w:ascii="Symbol" w:hAnsi="Symbol" w:cs="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cs="Wingdings" w:hint="default"/>
      </w:rPr>
    </w:lvl>
    <w:lvl w:ilvl="6" w:tplc="04090001" w:tentative="1">
      <w:start w:val="1"/>
      <w:numFmt w:val="bullet"/>
      <w:lvlText w:val=""/>
      <w:lvlJc w:val="left"/>
      <w:pPr>
        <w:ind w:left="5040" w:hanging="360"/>
      </w:pPr>
      <w:rPr>
        <w:rFonts w:ascii="Symbol" w:hAnsi="Symbol" w:cs="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3158C3"/>
    <w:multiLevelType w:val="hybridMultilevel"/>
    <w:tmpl w:val="F80465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7CC2552"/>
    <w:multiLevelType w:val="hybridMultilevel"/>
    <w:tmpl w:val="4580B536"/>
    <w:lvl w:ilvl="0" w:tplc="0409000F">
      <w:start w:val="1"/>
      <w:numFmt w:val="decimal"/>
      <w:lvlText w:val="%1."/>
      <w:lvlJc w:val="left"/>
      <w:pPr>
        <w:ind w:left="720" w:hanging="360"/>
      </w:pPr>
      <w:rPr>
        <w:rFonts w:cs="Times New Roman"/>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33" w15:restartNumberingAfterBreak="0">
    <w:nsid w:val="78A07122"/>
    <w:multiLevelType w:val="hybridMultilevel"/>
    <w:tmpl w:val="C592EF26"/>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4" w15:restartNumberingAfterBreak="0">
    <w:nsid w:val="7AF73414"/>
    <w:multiLevelType w:val="hybridMultilevel"/>
    <w:tmpl w:val="E57EC4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9"/>
  </w:num>
  <w:num w:numId="2">
    <w:abstractNumId w:val="4"/>
  </w:num>
  <w:num w:numId="3">
    <w:abstractNumId w:val="12"/>
  </w:num>
  <w:num w:numId="4">
    <w:abstractNumId w:val="6"/>
  </w:num>
  <w:num w:numId="5">
    <w:abstractNumId w:val="22"/>
  </w:num>
  <w:num w:numId="6">
    <w:abstractNumId w:val="16"/>
  </w:num>
  <w:num w:numId="7">
    <w:abstractNumId w:val="14"/>
  </w:num>
  <w:num w:numId="8">
    <w:abstractNumId w:val="21"/>
  </w:num>
  <w:num w:numId="9">
    <w:abstractNumId w:val="29"/>
  </w:num>
  <w:num w:numId="10">
    <w:abstractNumId w:val="11"/>
  </w:num>
  <w:num w:numId="11">
    <w:abstractNumId w:val="0"/>
  </w:num>
  <w:num w:numId="12">
    <w:abstractNumId w:val="28"/>
  </w:num>
  <w:num w:numId="13">
    <w:abstractNumId w:val="24"/>
  </w:num>
  <w:num w:numId="14">
    <w:abstractNumId w:val="18"/>
  </w:num>
  <w:num w:numId="15">
    <w:abstractNumId w:val="27"/>
  </w:num>
  <w:num w:numId="16">
    <w:abstractNumId w:val="9"/>
  </w:num>
  <w:num w:numId="17">
    <w:abstractNumId w:val="7"/>
  </w:num>
  <w:num w:numId="18">
    <w:abstractNumId w:val="5"/>
  </w:num>
  <w:num w:numId="19">
    <w:abstractNumId w:val="25"/>
  </w:num>
  <w:num w:numId="20">
    <w:abstractNumId w:val="1"/>
  </w:num>
  <w:num w:numId="21">
    <w:abstractNumId w:val="34"/>
  </w:num>
  <w:num w:numId="22">
    <w:abstractNumId w:val="23"/>
  </w:num>
  <w:num w:numId="23">
    <w:abstractNumId w:val="8"/>
  </w:num>
  <w:num w:numId="24">
    <w:abstractNumId w:val="15"/>
  </w:num>
  <w:num w:numId="25">
    <w:abstractNumId w:val="10"/>
  </w:num>
  <w:num w:numId="26">
    <w:abstractNumId w:val="13"/>
  </w:num>
  <w:num w:numId="27">
    <w:abstractNumId w:val="31"/>
  </w:num>
  <w:num w:numId="28">
    <w:abstractNumId w:val="26"/>
  </w:num>
  <w:num w:numId="29">
    <w:abstractNumId w:val="2"/>
  </w:num>
  <w:num w:numId="30">
    <w:abstractNumId w:val="32"/>
  </w:num>
  <w:num w:numId="31">
    <w:abstractNumId w:val="3"/>
  </w:num>
  <w:num w:numId="32">
    <w:abstractNumId w:val="20"/>
  </w:num>
  <w:num w:numId="33">
    <w:abstractNumId w:val="17"/>
  </w:num>
  <w:num w:numId="34">
    <w:abstractNumId w:val="30"/>
  </w:num>
  <w:num w:numId="35">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removePersonalInformation/>
  <w:removeDateAndTime/>
  <w:proofState w:spelling="clean" w:grammar="clean"/>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82A"/>
    <w:rsid w:val="0000121E"/>
    <w:rsid w:val="00002476"/>
    <w:rsid w:val="00002EA6"/>
    <w:rsid w:val="000036B8"/>
    <w:rsid w:val="000049AB"/>
    <w:rsid w:val="00005970"/>
    <w:rsid w:val="0000669F"/>
    <w:rsid w:val="0000722C"/>
    <w:rsid w:val="00007F8D"/>
    <w:rsid w:val="00010F1B"/>
    <w:rsid w:val="00011388"/>
    <w:rsid w:val="000153BA"/>
    <w:rsid w:val="000157AB"/>
    <w:rsid w:val="00015BCD"/>
    <w:rsid w:val="00015BE4"/>
    <w:rsid w:val="000169CF"/>
    <w:rsid w:val="00017281"/>
    <w:rsid w:val="00021450"/>
    <w:rsid w:val="000215DD"/>
    <w:rsid w:val="000220C4"/>
    <w:rsid w:val="00022A82"/>
    <w:rsid w:val="00023A8B"/>
    <w:rsid w:val="00026A09"/>
    <w:rsid w:val="00027D82"/>
    <w:rsid w:val="00031AE0"/>
    <w:rsid w:val="00032947"/>
    <w:rsid w:val="00032B63"/>
    <w:rsid w:val="000330D3"/>
    <w:rsid w:val="00035C26"/>
    <w:rsid w:val="00035E84"/>
    <w:rsid w:val="000371F3"/>
    <w:rsid w:val="00040D9B"/>
    <w:rsid w:val="00040E32"/>
    <w:rsid w:val="00042E52"/>
    <w:rsid w:val="00043120"/>
    <w:rsid w:val="0004392A"/>
    <w:rsid w:val="00043DB6"/>
    <w:rsid w:val="000442EB"/>
    <w:rsid w:val="00046356"/>
    <w:rsid w:val="000472F3"/>
    <w:rsid w:val="00047328"/>
    <w:rsid w:val="00047D7F"/>
    <w:rsid w:val="00050947"/>
    <w:rsid w:val="00050AEB"/>
    <w:rsid w:val="00053A6A"/>
    <w:rsid w:val="00054BB3"/>
    <w:rsid w:val="00055595"/>
    <w:rsid w:val="000558BA"/>
    <w:rsid w:val="000558C4"/>
    <w:rsid w:val="00056B67"/>
    <w:rsid w:val="00056D20"/>
    <w:rsid w:val="00057138"/>
    <w:rsid w:val="000572B7"/>
    <w:rsid w:val="00061A50"/>
    <w:rsid w:val="000629B4"/>
    <w:rsid w:val="00063BC1"/>
    <w:rsid w:val="000641CF"/>
    <w:rsid w:val="00064639"/>
    <w:rsid w:val="00064B43"/>
    <w:rsid w:val="00065127"/>
    <w:rsid w:val="0006549A"/>
    <w:rsid w:val="000663FF"/>
    <w:rsid w:val="00067A46"/>
    <w:rsid w:val="00067D90"/>
    <w:rsid w:val="000705DE"/>
    <w:rsid w:val="0007251F"/>
    <w:rsid w:val="0007281E"/>
    <w:rsid w:val="00072B4E"/>
    <w:rsid w:val="0007340A"/>
    <w:rsid w:val="00074F0E"/>
    <w:rsid w:val="00076017"/>
    <w:rsid w:val="00077DF8"/>
    <w:rsid w:val="00081FA1"/>
    <w:rsid w:val="00082BBF"/>
    <w:rsid w:val="00082CAB"/>
    <w:rsid w:val="000831C0"/>
    <w:rsid w:val="00084EBF"/>
    <w:rsid w:val="00091E34"/>
    <w:rsid w:val="000958BE"/>
    <w:rsid w:val="000A077B"/>
    <w:rsid w:val="000A08C1"/>
    <w:rsid w:val="000A17C8"/>
    <w:rsid w:val="000A227A"/>
    <w:rsid w:val="000A2A59"/>
    <w:rsid w:val="000A3F0B"/>
    <w:rsid w:val="000A572F"/>
    <w:rsid w:val="000A592A"/>
    <w:rsid w:val="000A7B4F"/>
    <w:rsid w:val="000B1D8D"/>
    <w:rsid w:val="000B262B"/>
    <w:rsid w:val="000B30D5"/>
    <w:rsid w:val="000B385E"/>
    <w:rsid w:val="000B45F0"/>
    <w:rsid w:val="000B4C66"/>
    <w:rsid w:val="000C00B4"/>
    <w:rsid w:val="000C1AC0"/>
    <w:rsid w:val="000C1B5E"/>
    <w:rsid w:val="000C1F58"/>
    <w:rsid w:val="000C2162"/>
    <w:rsid w:val="000C343C"/>
    <w:rsid w:val="000C3851"/>
    <w:rsid w:val="000C3F6A"/>
    <w:rsid w:val="000C48C9"/>
    <w:rsid w:val="000C6566"/>
    <w:rsid w:val="000D0276"/>
    <w:rsid w:val="000D17F0"/>
    <w:rsid w:val="000D60B6"/>
    <w:rsid w:val="000D6F51"/>
    <w:rsid w:val="000D7A10"/>
    <w:rsid w:val="000E0915"/>
    <w:rsid w:val="000E1447"/>
    <w:rsid w:val="000E1F77"/>
    <w:rsid w:val="000E21ED"/>
    <w:rsid w:val="000E4E36"/>
    <w:rsid w:val="000E54D9"/>
    <w:rsid w:val="000F1A93"/>
    <w:rsid w:val="000F1E26"/>
    <w:rsid w:val="000F2695"/>
    <w:rsid w:val="000F2C7A"/>
    <w:rsid w:val="000F3358"/>
    <w:rsid w:val="000F624A"/>
    <w:rsid w:val="00102EFE"/>
    <w:rsid w:val="00104BC9"/>
    <w:rsid w:val="00112A5B"/>
    <w:rsid w:val="00113422"/>
    <w:rsid w:val="001166F8"/>
    <w:rsid w:val="00116834"/>
    <w:rsid w:val="00116EBA"/>
    <w:rsid w:val="00120A9C"/>
    <w:rsid w:val="00120C68"/>
    <w:rsid w:val="00120D2B"/>
    <w:rsid w:val="00123292"/>
    <w:rsid w:val="00123978"/>
    <w:rsid w:val="00123C63"/>
    <w:rsid w:val="001249C2"/>
    <w:rsid w:val="00124F05"/>
    <w:rsid w:val="00131745"/>
    <w:rsid w:val="001341DC"/>
    <w:rsid w:val="00134DCE"/>
    <w:rsid w:val="00142029"/>
    <w:rsid w:val="0014246B"/>
    <w:rsid w:val="00143542"/>
    <w:rsid w:val="00145587"/>
    <w:rsid w:val="00150B8D"/>
    <w:rsid w:val="00155023"/>
    <w:rsid w:val="00155D92"/>
    <w:rsid w:val="001565F3"/>
    <w:rsid w:val="001566CD"/>
    <w:rsid w:val="00160782"/>
    <w:rsid w:val="00161221"/>
    <w:rsid w:val="001614B7"/>
    <w:rsid w:val="00161DA3"/>
    <w:rsid w:val="00162770"/>
    <w:rsid w:val="00162CEB"/>
    <w:rsid w:val="00162E5A"/>
    <w:rsid w:val="00163233"/>
    <w:rsid w:val="00163804"/>
    <w:rsid w:val="001650AE"/>
    <w:rsid w:val="00167B9E"/>
    <w:rsid w:val="00167E47"/>
    <w:rsid w:val="00167F3C"/>
    <w:rsid w:val="00170BF2"/>
    <w:rsid w:val="00170FAE"/>
    <w:rsid w:val="001722A0"/>
    <w:rsid w:val="00175415"/>
    <w:rsid w:val="00175923"/>
    <w:rsid w:val="0017606A"/>
    <w:rsid w:val="00177544"/>
    <w:rsid w:val="00180DAB"/>
    <w:rsid w:val="00181354"/>
    <w:rsid w:val="0018177A"/>
    <w:rsid w:val="0018177B"/>
    <w:rsid w:val="001834C1"/>
    <w:rsid w:val="00183ABF"/>
    <w:rsid w:val="00183FE0"/>
    <w:rsid w:val="00184C91"/>
    <w:rsid w:val="00185357"/>
    <w:rsid w:val="00186353"/>
    <w:rsid w:val="001863CF"/>
    <w:rsid w:val="00186899"/>
    <w:rsid w:val="00186EF2"/>
    <w:rsid w:val="00190E60"/>
    <w:rsid w:val="00190ED5"/>
    <w:rsid w:val="00191CEF"/>
    <w:rsid w:val="00191EB5"/>
    <w:rsid w:val="001934E9"/>
    <w:rsid w:val="0019536C"/>
    <w:rsid w:val="0019644B"/>
    <w:rsid w:val="00197B6C"/>
    <w:rsid w:val="001A097E"/>
    <w:rsid w:val="001A0C21"/>
    <w:rsid w:val="001A1806"/>
    <w:rsid w:val="001A2538"/>
    <w:rsid w:val="001A43D1"/>
    <w:rsid w:val="001A7B80"/>
    <w:rsid w:val="001A7EBD"/>
    <w:rsid w:val="001B2783"/>
    <w:rsid w:val="001B3C8E"/>
    <w:rsid w:val="001B44B5"/>
    <w:rsid w:val="001B6FD3"/>
    <w:rsid w:val="001B73A3"/>
    <w:rsid w:val="001B7EEB"/>
    <w:rsid w:val="001C0098"/>
    <w:rsid w:val="001C1583"/>
    <w:rsid w:val="001C23E0"/>
    <w:rsid w:val="001C2A46"/>
    <w:rsid w:val="001C37C9"/>
    <w:rsid w:val="001C4284"/>
    <w:rsid w:val="001C4EE3"/>
    <w:rsid w:val="001C764D"/>
    <w:rsid w:val="001C7C0F"/>
    <w:rsid w:val="001D1046"/>
    <w:rsid w:val="001D1C8F"/>
    <w:rsid w:val="001D22E4"/>
    <w:rsid w:val="001D2BDC"/>
    <w:rsid w:val="001D569C"/>
    <w:rsid w:val="001D5B8D"/>
    <w:rsid w:val="001D6E01"/>
    <w:rsid w:val="001D775F"/>
    <w:rsid w:val="001E0CFB"/>
    <w:rsid w:val="001E1994"/>
    <w:rsid w:val="001E33BF"/>
    <w:rsid w:val="001E3842"/>
    <w:rsid w:val="001E40C6"/>
    <w:rsid w:val="001E7091"/>
    <w:rsid w:val="001F00C2"/>
    <w:rsid w:val="001F30C5"/>
    <w:rsid w:val="001F55F4"/>
    <w:rsid w:val="001F58D9"/>
    <w:rsid w:val="00200DA2"/>
    <w:rsid w:val="00201D96"/>
    <w:rsid w:val="0020207E"/>
    <w:rsid w:val="00202574"/>
    <w:rsid w:val="00206B8F"/>
    <w:rsid w:val="00210C40"/>
    <w:rsid w:val="002112DD"/>
    <w:rsid w:val="0021154A"/>
    <w:rsid w:val="00212094"/>
    <w:rsid w:val="0021353C"/>
    <w:rsid w:val="002156ED"/>
    <w:rsid w:val="00217301"/>
    <w:rsid w:val="0021774C"/>
    <w:rsid w:val="002207F1"/>
    <w:rsid w:val="00220C13"/>
    <w:rsid w:val="002214AB"/>
    <w:rsid w:val="002238B9"/>
    <w:rsid w:val="00224BFC"/>
    <w:rsid w:val="00224F3D"/>
    <w:rsid w:val="00225F25"/>
    <w:rsid w:val="002271B2"/>
    <w:rsid w:val="0023099F"/>
    <w:rsid w:val="002310E9"/>
    <w:rsid w:val="002329AC"/>
    <w:rsid w:val="00233FEA"/>
    <w:rsid w:val="0023706F"/>
    <w:rsid w:val="002419F0"/>
    <w:rsid w:val="002454BC"/>
    <w:rsid w:val="002459D8"/>
    <w:rsid w:val="00245CB4"/>
    <w:rsid w:val="002463B6"/>
    <w:rsid w:val="00250723"/>
    <w:rsid w:val="002514FB"/>
    <w:rsid w:val="00251927"/>
    <w:rsid w:val="002520F0"/>
    <w:rsid w:val="002548D0"/>
    <w:rsid w:val="0025496E"/>
    <w:rsid w:val="00254E5D"/>
    <w:rsid w:val="002640AC"/>
    <w:rsid w:val="002648AD"/>
    <w:rsid w:val="00265765"/>
    <w:rsid w:val="00266B3F"/>
    <w:rsid w:val="002721C9"/>
    <w:rsid w:val="00273186"/>
    <w:rsid w:val="0027355E"/>
    <w:rsid w:val="00273F84"/>
    <w:rsid w:val="002746DB"/>
    <w:rsid w:val="00274D01"/>
    <w:rsid w:val="00274F62"/>
    <w:rsid w:val="00275120"/>
    <w:rsid w:val="002761E1"/>
    <w:rsid w:val="00276DAB"/>
    <w:rsid w:val="00282AAC"/>
    <w:rsid w:val="0028375B"/>
    <w:rsid w:val="00284AB1"/>
    <w:rsid w:val="002908F5"/>
    <w:rsid w:val="00291BE4"/>
    <w:rsid w:val="00296538"/>
    <w:rsid w:val="00296CF6"/>
    <w:rsid w:val="00297C91"/>
    <w:rsid w:val="002A52F8"/>
    <w:rsid w:val="002A7309"/>
    <w:rsid w:val="002B00E6"/>
    <w:rsid w:val="002B1116"/>
    <w:rsid w:val="002B1D6A"/>
    <w:rsid w:val="002B3C42"/>
    <w:rsid w:val="002B4036"/>
    <w:rsid w:val="002B4307"/>
    <w:rsid w:val="002B4BD6"/>
    <w:rsid w:val="002B4CD3"/>
    <w:rsid w:val="002B603D"/>
    <w:rsid w:val="002B71D7"/>
    <w:rsid w:val="002B7E73"/>
    <w:rsid w:val="002C07BD"/>
    <w:rsid w:val="002C0F95"/>
    <w:rsid w:val="002C4A3D"/>
    <w:rsid w:val="002C4FAC"/>
    <w:rsid w:val="002C6C8F"/>
    <w:rsid w:val="002C6CAA"/>
    <w:rsid w:val="002D109D"/>
    <w:rsid w:val="002D1E8B"/>
    <w:rsid w:val="002D1ECF"/>
    <w:rsid w:val="002D4571"/>
    <w:rsid w:val="002D67A7"/>
    <w:rsid w:val="002D67B1"/>
    <w:rsid w:val="002E0735"/>
    <w:rsid w:val="002E4A3A"/>
    <w:rsid w:val="002E6EB3"/>
    <w:rsid w:val="002E7E99"/>
    <w:rsid w:val="002F044F"/>
    <w:rsid w:val="002F3066"/>
    <w:rsid w:val="002F30D2"/>
    <w:rsid w:val="002F489B"/>
    <w:rsid w:val="002F4BB7"/>
    <w:rsid w:val="002F4DA9"/>
    <w:rsid w:val="002F4EDC"/>
    <w:rsid w:val="002F4F4B"/>
    <w:rsid w:val="002F59A4"/>
    <w:rsid w:val="002F5AC9"/>
    <w:rsid w:val="002F62CE"/>
    <w:rsid w:val="002F6E55"/>
    <w:rsid w:val="002F70A8"/>
    <w:rsid w:val="002F7D29"/>
    <w:rsid w:val="00300B81"/>
    <w:rsid w:val="00301A73"/>
    <w:rsid w:val="00301F37"/>
    <w:rsid w:val="00302AFA"/>
    <w:rsid w:val="00305617"/>
    <w:rsid w:val="00305CC3"/>
    <w:rsid w:val="00305D6A"/>
    <w:rsid w:val="00306E75"/>
    <w:rsid w:val="0030798B"/>
    <w:rsid w:val="00307DD6"/>
    <w:rsid w:val="003104C7"/>
    <w:rsid w:val="0031094B"/>
    <w:rsid w:val="003123C3"/>
    <w:rsid w:val="00313ADB"/>
    <w:rsid w:val="00314182"/>
    <w:rsid w:val="00316B7C"/>
    <w:rsid w:val="00317986"/>
    <w:rsid w:val="00317D0A"/>
    <w:rsid w:val="003201F2"/>
    <w:rsid w:val="00320405"/>
    <w:rsid w:val="003215DC"/>
    <w:rsid w:val="003220B8"/>
    <w:rsid w:val="003231C7"/>
    <w:rsid w:val="00323798"/>
    <w:rsid w:val="0032465E"/>
    <w:rsid w:val="00325AAA"/>
    <w:rsid w:val="0032645E"/>
    <w:rsid w:val="00330295"/>
    <w:rsid w:val="00330637"/>
    <w:rsid w:val="003317E3"/>
    <w:rsid w:val="003321B5"/>
    <w:rsid w:val="0033328B"/>
    <w:rsid w:val="0033350E"/>
    <w:rsid w:val="00334CFE"/>
    <w:rsid w:val="00336E10"/>
    <w:rsid w:val="003411C0"/>
    <w:rsid w:val="003415FA"/>
    <w:rsid w:val="003417CC"/>
    <w:rsid w:val="00344F19"/>
    <w:rsid w:val="00345CA0"/>
    <w:rsid w:val="00346B9F"/>
    <w:rsid w:val="0034731B"/>
    <w:rsid w:val="00350172"/>
    <w:rsid w:val="003502B9"/>
    <w:rsid w:val="00352271"/>
    <w:rsid w:val="003545EC"/>
    <w:rsid w:val="003547B5"/>
    <w:rsid w:val="003554FB"/>
    <w:rsid w:val="00356192"/>
    <w:rsid w:val="00357D86"/>
    <w:rsid w:val="00361C92"/>
    <w:rsid w:val="00362059"/>
    <w:rsid w:val="003648BA"/>
    <w:rsid w:val="0036494F"/>
    <w:rsid w:val="003653D9"/>
    <w:rsid w:val="00366500"/>
    <w:rsid w:val="00366F10"/>
    <w:rsid w:val="00372E41"/>
    <w:rsid w:val="0037414F"/>
    <w:rsid w:val="0037433F"/>
    <w:rsid w:val="00375309"/>
    <w:rsid w:val="00375A5B"/>
    <w:rsid w:val="0038160D"/>
    <w:rsid w:val="003816AD"/>
    <w:rsid w:val="00381933"/>
    <w:rsid w:val="00382D7D"/>
    <w:rsid w:val="003835F9"/>
    <w:rsid w:val="0038390C"/>
    <w:rsid w:val="00383DA2"/>
    <w:rsid w:val="00383EE1"/>
    <w:rsid w:val="003850A4"/>
    <w:rsid w:val="00393E8A"/>
    <w:rsid w:val="00394F04"/>
    <w:rsid w:val="00396933"/>
    <w:rsid w:val="003A16E0"/>
    <w:rsid w:val="003A1FC8"/>
    <w:rsid w:val="003A214E"/>
    <w:rsid w:val="003A3B40"/>
    <w:rsid w:val="003A47A0"/>
    <w:rsid w:val="003A4D12"/>
    <w:rsid w:val="003A62BB"/>
    <w:rsid w:val="003A7B8D"/>
    <w:rsid w:val="003B0505"/>
    <w:rsid w:val="003B0827"/>
    <w:rsid w:val="003B14D0"/>
    <w:rsid w:val="003B3337"/>
    <w:rsid w:val="003B4EE1"/>
    <w:rsid w:val="003B7845"/>
    <w:rsid w:val="003C1040"/>
    <w:rsid w:val="003C11BF"/>
    <w:rsid w:val="003C2FBD"/>
    <w:rsid w:val="003C32FB"/>
    <w:rsid w:val="003C6195"/>
    <w:rsid w:val="003C6666"/>
    <w:rsid w:val="003C7712"/>
    <w:rsid w:val="003D0F0A"/>
    <w:rsid w:val="003D0F64"/>
    <w:rsid w:val="003D1594"/>
    <w:rsid w:val="003D3D4A"/>
    <w:rsid w:val="003D5C80"/>
    <w:rsid w:val="003D72F6"/>
    <w:rsid w:val="003E01AC"/>
    <w:rsid w:val="003E03F0"/>
    <w:rsid w:val="003E0E73"/>
    <w:rsid w:val="003E1283"/>
    <w:rsid w:val="003E17A3"/>
    <w:rsid w:val="003E2EAC"/>
    <w:rsid w:val="003E3DDE"/>
    <w:rsid w:val="003E4D1B"/>
    <w:rsid w:val="003E53BA"/>
    <w:rsid w:val="003E693A"/>
    <w:rsid w:val="003E6C09"/>
    <w:rsid w:val="003E6ED9"/>
    <w:rsid w:val="003F12B4"/>
    <w:rsid w:val="003F2686"/>
    <w:rsid w:val="003F2B06"/>
    <w:rsid w:val="003F323E"/>
    <w:rsid w:val="003F45F7"/>
    <w:rsid w:val="003F4D2A"/>
    <w:rsid w:val="003F5EC3"/>
    <w:rsid w:val="003F6CD2"/>
    <w:rsid w:val="003F74F8"/>
    <w:rsid w:val="00400707"/>
    <w:rsid w:val="004022AC"/>
    <w:rsid w:val="00402A65"/>
    <w:rsid w:val="00403370"/>
    <w:rsid w:val="00405A8B"/>
    <w:rsid w:val="004063F8"/>
    <w:rsid w:val="004075FA"/>
    <w:rsid w:val="004115AB"/>
    <w:rsid w:val="00412048"/>
    <w:rsid w:val="004134A9"/>
    <w:rsid w:val="004143AF"/>
    <w:rsid w:val="00414703"/>
    <w:rsid w:val="004156F4"/>
    <w:rsid w:val="004166FC"/>
    <w:rsid w:val="004171A6"/>
    <w:rsid w:val="0042002D"/>
    <w:rsid w:val="004205FC"/>
    <w:rsid w:val="004216F1"/>
    <w:rsid w:val="00421975"/>
    <w:rsid w:val="004237CA"/>
    <w:rsid w:val="00424731"/>
    <w:rsid w:val="004300C0"/>
    <w:rsid w:val="0043058A"/>
    <w:rsid w:val="00431E22"/>
    <w:rsid w:val="0043215D"/>
    <w:rsid w:val="00433222"/>
    <w:rsid w:val="004356BE"/>
    <w:rsid w:val="0044033B"/>
    <w:rsid w:val="004404E5"/>
    <w:rsid w:val="004421A8"/>
    <w:rsid w:val="00444BF3"/>
    <w:rsid w:val="0044503C"/>
    <w:rsid w:val="0044654A"/>
    <w:rsid w:val="0045186F"/>
    <w:rsid w:val="004526FC"/>
    <w:rsid w:val="00452BF6"/>
    <w:rsid w:val="00452FCA"/>
    <w:rsid w:val="00453865"/>
    <w:rsid w:val="004543F0"/>
    <w:rsid w:val="00455B79"/>
    <w:rsid w:val="00455BC5"/>
    <w:rsid w:val="00455DA1"/>
    <w:rsid w:val="0045623D"/>
    <w:rsid w:val="004618C8"/>
    <w:rsid w:val="004622CF"/>
    <w:rsid w:val="00462574"/>
    <w:rsid w:val="004627AE"/>
    <w:rsid w:val="0046318C"/>
    <w:rsid w:val="00465FD5"/>
    <w:rsid w:val="004664E3"/>
    <w:rsid w:val="00467417"/>
    <w:rsid w:val="00467721"/>
    <w:rsid w:val="004716E8"/>
    <w:rsid w:val="00471879"/>
    <w:rsid w:val="004732B7"/>
    <w:rsid w:val="0047368E"/>
    <w:rsid w:val="00473888"/>
    <w:rsid w:val="004748AC"/>
    <w:rsid w:val="00475F52"/>
    <w:rsid w:val="00477BAD"/>
    <w:rsid w:val="00480B28"/>
    <w:rsid w:val="00481763"/>
    <w:rsid w:val="0048298D"/>
    <w:rsid w:val="00484A18"/>
    <w:rsid w:val="00484BF9"/>
    <w:rsid w:val="0048566F"/>
    <w:rsid w:val="00485BFE"/>
    <w:rsid w:val="004870CE"/>
    <w:rsid w:val="00490D5C"/>
    <w:rsid w:val="00491B9F"/>
    <w:rsid w:val="004A04B0"/>
    <w:rsid w:val="004A0BBA"/>
    <w:rsid w:val="004A164D"/>
    <w:rsid w:val="004A183C"/>
    <w:rsid w:val="004A251F"/>
    <w:rsid w:val="004A2A2D"/>
    <w:rsid w:val="004A2F42"/>
    <w:rsid w:val="004A2F5E"/>
    <w:rsid w:val="004A49D7"/>
    <w:rsid w:val="004A4B98"/>
    <w:rsid w:val="004A59E4"/>
    <w:rsid w:val="004A62D4"/>
    <w:rsid w:val="004A6410"/>
    <w:rsid w:val="004A6AF4"/>
    <w:rsid w:val="004A7216"/>
    <w:rsid w:val="004B0E5D"/>
    <w:rsid w:val="004B1D75"/>
    <w:rsid w:val="004B374E"/>
    <w:rsid w:val="004B5EFA"/>
    <w:rsid w:val="004B6DC5"/>
    <w:rsid w:val="004B75CF"/>
    <w:rsid w:val="004B7A4E"/>
    <w:rsid w:val="004C1DEF"/>
    <w:rsid w:val="004C2678"/>
    <w:rsid w:val="004C30E2"/>
    <w:rsid w:val="004C4274"/>
    <w:rsid w:val="004C4E62"/>
    <w:rsid w:val="004C59DB"/>
    <w:rsid w:val="004C5CF8"/>
    <w:rsid w:val="004C6877"/>
    <w:rsid w:val="004C7B16"/>
    <w:rsid w:val="004D0D6E"/>
    <w:rsid w:val="004D2087"/>
    <w:rsid w:val="004D3FDE"/>
    <w:rsid w:val="004D4AF8"/>
    <w:rsid w:val="004D6A22"/>
    <w:rsid w:val="004D7CCF"/>
    <w:rsid w:val="004E0850"/>
    <w:rsid w:val="004E0E7E"/>
    <w:rsid w:val="004E1940"/>
    <w:rsid w:val="004E348D"/>
    <w:rsid w:val="004E47F6"/>
    <w:rsid w:val="004E5E87"/>
    <w:rsid w:val="004E634F"/>
    <w:rsid w:val="004E7CD7"/>
    <w:rsid w:val="004F036E"/>
    <w:rsid w:val="004F0E57"/>
    <w:rsid w:val="004F1A27"/>
    <w:rsid w:val="004F1F8B"/>
    <w:rsid w:val="004F34C2"/>
    <w:rsid w:val="004F3829"/>
    <w:rsid w:val="004F4310"/>
    <w:rsid w:val="004F52A0"/>
    <w:rsid w:val="004F6F0F"/>
    <w:rsid w:val="00504039"/>
    <w:rsid w:val="00504974"/>
    <w:rsid w:val="00504BC3"/>
    <w:rsid w:val="00511C6B"/>
    <w:rsid w:val="00511F23"/>
    <w:rsid w:val="0051259B"/>
    <w:rsid w:val="00512644"/>
    <w:rsid w:val="005135D6"/>
    <w:rsid w:val="005138C6"/>
    <w:rsid w:val="00515232"/>
    <w:rsid w:val="00515F82"/>
    <w:rsid w:val="00517B61"/>
    <w:rsid w:val="00520516"/>
    <w:rsid w:val="00522493"/>
    <w:rsid w:val="00522653"/>
    <w:rsid w:val="005242FA"/>
    <w:rsid w:val="00524AFE"/>
    <w:rsid w:val="005274A8"/>
    <w:rsid w:val="0053258F"/>
    <w:rsid w:val="005348C1"/>
    <w:rsid w:val="00536617"/>
    <w:rsid w:val="00536940"/>
    <w:rsid w:val="00536FC8"/>
    <w:rsid w:val="005373BE"/>
    <w:rsid w:val="005420A7"/>
    <w:rsid w:val="00542863"/>
    <w:rsid w:val="00543AEA"/>
    <w:rsid w:val="00544DC6"/>
    <w:rsid w:val="00546482"/>
    <w:rsid w:val="00546E64"/>
    <w:rsid w:val="0055051A"/>
    <w:rsid w:val="00551770"/>
    <w:rsid w:val="00551B25"/>
    <w:rsid w:val="00554BAC"/>
    <w:rsid w:val="00554FF0"/>
    <w:rsid w:val="00555B99"/>
    <w:rsid w:val="0055627B"/>
    <w:rsid w:val="00557603"/>
    <w:rsid w:val="00557EFE"/>
    <w:rsid w:val="005605E8"/>
    <w:rsid w:val="0056178D"/>
    <w:rsid w:val="005617DA"/>
    <w:rsid w:val="00563211"/>
    <w:rsid w:val="00565195"/>
    <w:rsid w:val="00565215"/>
    <w:rsid w:val="00565E5B"/>
    <w:rsid w:val="00570707"/>
    <w:rsid w:val="0057185E"/>
    <w:rsid w:val="00571F65"/>
    <w:rsid w:val="005742DB"/>
    <w:rsid w:val="0057523A"/>
    <w:rsid w:val="00580A93"/>
    <w:rsid w:val="00580AB9"/>
    <w:rsid w:val="00581D43"/>
    <w:rsid w:val="005832C8"/>
    <w:rsid w:val="0058448A"/>
    <w:rsid w:val="00585410"/>
    <w:rsid w:val="00586211"/>
    <w:rsid w:val="00587EC9"/>
    <w:rsid w:val="00590D39"/>
    <w:rsid w:val="005913AE"/>
    <w:rsid w:val="00593F9A"/>
    <w:rsid w:val="0059407A"/>
    <w:rsid w:val="00594397"/>
    <w:rsid w:val="00596FC3"/>
    <w:rsid w:val="00597DCB"/>
    <w:rsid w:val="005A00FC"/>
    <w:rsid w:val="005A118B"/>
    <w:rsid w:val="005A1A73"/>
    <w:rsid w:val="005A2D41"/>
    <w:rsid w:val="005A3A72"/>
    <w:rsid w:val="005A5500"/>
    <w:rsid w:val="005A7C64"/>
    <w:rsid w:val="005B3206"/>
    <w:rsid w:val="005B36D0"/>
    <w:rsid w:val="005B50D6"/>
    <w:rsid w:val="005B5DE6"/>
    <w:rsid w:val="005B64A1"/>
    <w:rsid w:val="005B72F5"/>
    <w:rsid w:val="005B74FF"/>
    <w:rsid w:val="005C0D08"/>
    <w:rsid w:val="005C19FF"/>
    <w:rsid w:val="005C2FBB"/>
    <w:rsid w:val="005C424F"/>
    <w:rsid w:val="005C4343"/>
    <w:rsid w:val="005C4765"/>
    <w:rsid w:val="005C596E"/>
    <w:rsid w:val="005C633F"/>
    <w:rsid w:val="005C6F0F"/>
    <w:rsid w:val="005C71EB"/>
    <w:rsid w:val="005D022A"/>
    <w:rsid w:val="005D025E"/>
    <w:rsid w:val="005D0524"/>
    <w:rsid w:val="005D0967"/>
    <w:rsid w:val="005D116C"/>
    <w:rsid w:val="005D14F3"/>
    <w:rsid w:val="005D1A75"/>
    <w:rsid w:val="005D309C"/>
    <w:rsid w:val="005D411B"/>
    <w:rsid w:val="005D5977"/>
    <w:rsid w:val="005D6EDE"/>
    <w:rsid w:val="005D77F4"/>
    <w:rsid w:val="005E0322"/>
    <w:rsid w:val="005E14FE"/>
    <w:rsid w:val="005E19CE"/>
    <w:rsid w:val="005E1CA9"/>
    <w:rsid w:val="005E1FD3"/>
    <w:rsid w:val="005E3688"/>
    <w:rsid w:val="005E3973"/>
    <w:rsid w:val="005E419F"/>
    <w:rsid w:val="005E48AF"/>
    <w:rsid w:val="005E4C8E"/>
    <w:rsid w:val="005E7E9E"/>
    <w:rsid w:val="005F28B1"/>
    <w:rsid w:val="005F40EF"/>
    <w:rsid w:val="005F46BE"/>
    <w:rsid w:val="005F50B7"/>
    <w:rsid w:val="005F577F"/>
    <w:rsid w:val="005F70D5"/>
    <w:rsid w:val="006001EA"/>
    <w:rsid w:val="0060023D"/>
    <w:rsid w:val="00600681"/>
    <w:rsid w:val="00601EDF"/>
    <w:rsid w:val="0060555C"/>
    <w:rsid w:val="00611B77"/>
    <w:rsid w:val="006122AA"/>
    <w:rsid w:val="00612526"/>
    <w:rsid w:val="00612C6F"/>
    <w:rsid w:val="00615BBD"/>
    <w:rsid w:val="00615BC2"/>
    <w:rsid w:val="006170A2"/>
    <w:rsid w:val="006172FE"/>
    <w:rsid w:val="0062110C"/>
    <w:rsid w:val="006212D2"/>
    <w:rsid w:val="0062193D"/>
    <w:rsid w:val="0062294F"/>
    <w:rsid w:val="00622D0F"/>
    <w:rsid w:val="00622E53"/>
    <w:rsid w:val="00623306"/>
    <w:rsid w:val="00626975"/>
    <w:rsid w:val="00627E06"/>
    <w:rsid w:val="00632B51"/>
    <w:rsid w:val="00634974"/>
    <w:rsid w:val="0063648A"/>
    <w:rsid w:val="00637968"/>
    <w:rsid w:val="00640AFA"/>
    <w:rsid w:val="00645F36"/>
    <w:rsid w:val="0065242E"/>
    <w:rsid w:val="006534F2"/>
    <w:rsid w:val="00657249"/>
    <w:rsid w:val="006573DB"/>
    <w:rsid w:val="00657A4B"/>
    <w:rsid w:val="00660662"/>
    <w:rsid w:val="00661386"/>
    <w:rsid w:val="00663421"/>
    <w:rsid w:val="00663F09"/>
    <w:rsid w:val="00667103"/>
    <w:rsid w:val="00667632"/>
    <w:rsid w:val="0066791A"/>
    <w:rsid w:val="006725EC"/>
    <w:rsid w:val="0067587F"/>
    <w:rsid w:val="00676F8A"/>
    <w:rsid w:val="00677EB0"/>
    <w:rsid w:val="00682929"/>
    <w:rsid w:val="00683938"/>
    <w:rsid w:val="00691385"/>
    <w:rsid w:val="00694063"/>
    <w:rsid w:val="006945AD"/>
    <w:rsid w:val="006976BB"/>
    <w:rsid w:val="006A15F1"/>
    <w:rsid w:val="006A2BCF"/>
    <w:rsid w:val="006A4469"/>
    <w:rsid w:val="006A614E"/>
    <w:rsid w:val="006A62AF"/>
    <w:rsid w:val="006B05B7"/>
    <w:rsid w:val="006B5D4F"/>
    <w:rsid w:val="006C24F5"/>
    <w:rsid w:val="006C3690"/>
    <w:rsid w:val="006C3C59"/>
    <w:rsid w:val="006C48F3"/>
    <w:rsid w:val="006C4A95"/>
    <w:rsid w:val="006C6801"/>
    <w:rsid w:val="006C7995"/>
    <w:rsid w:val="006D15F9"/>
    <w:rsid w:val="006D20F0"/>
    <w:rsid w:val="006D31D6"/>
    <w:rsid w:val="006D31DC"/>
    <w:rsid w:val="006D3573"/>
    <w:rsid w:val="006D4A10"/>
    <w:rsid w:val="006D53AA"/>
    <w:rsid w:val="006D7187"/>
    <w:rsid w:val="006E0D8F"/>
    <w:rsid w:val="006E7060"/>
    <w:rsid w:val="006F4445"/>
    <w:rsid w:val="00700499"/>
    <w:rsid w:val="007008B9"/>
    <w:rsid w:val="00700FCC"/>
    <w:rsid w:val="00701D6E"/>
    <w:rsid w:val="007025CB"/>
    <w:rsid w:val="00706137"/>
    <w:rsid w:val="00711550"/>
    <w:rsid w:val="00713CC4"/>
    <w:rsid w:val="00714D75"/>
    <w:rsid w:val="00717ECD"/>
    <w:rsid w:val="00722304"/>
    <w:rsid w:val="00722A76"/>
    <w:rsid w:val="00723FD2"/>
    <w:rsid w:val="0072430A"/>
    <w:rsid w:val="0072438D"/>
    <w:rsid w:val="00725E2D"/>
    <w:rsid w:val="007272DC"/>
    <w:rsid w:val="00730281"/>
    <w:rsid w:val="00730A44"/>
    <w:rsid w:val="00731403"/>
    <w:rsid w:val="00731BD5"/>
    <w:rsid w:val="00733174"/>
    <w:rsid w:val="00734F88"/>
    <w:rsid w:val="007369DA"/>
    <w:rsid w:val="00737EC5"/>
    <w:rsid w:val="00737F44"/>
    <w:rsid w:val="00740FDA"/>
    <w:rsid w:val="0074138F"/>
    <w:rsid w:val="007449FE"/>
    <w:rsid w:val="007451DA"/>
    <w:rsid w:val="00746322"/>
    <w:rsid w:val="00750AFE"/>
    <w:rsid w:val="00751637"/>
    <w:rsid w:val="007517F4"/>
    <w:rsid w:val="00755B7A"/>
    <w:rsid w:val="00755FD6"/>
    <w:rsid w:val="007567CC"/>
    <w:rsid w:val="00761701"/>
    <w:rsid w:val="00762013"/>
    <w:rsid w:val="00763954"/>
    <w:rsid w:val="00764217"/>
    <w:rsid w:val="00766C06"/>
    <w:rsid w:val="00767DA6"/>
    <w:rsid w:val="00773142"/>
    <w:rsid w:val="007739D6"/>
    <w:rsid w:val="0077465E"/>
    <w:rsid w:val="00774B5E"/>
    <w:rsid w:val="00775792"/>
    <w:rsid w:val="0077698A"/>
    <w:rsid w:val="0078140F"/>
    <w:rsid w:val="007825EF"/>
    <w:rsid w:val="007826D4"/>
    <w:rsid w:val="0078278D"/>
    <w:rsid w:val="0078371C"/>
    <w:rsid w:val="00785A3F"/>
    <w:rsid w:val="0079147A"/>
    <w:rsid w:val="007921AE"/>
    <w:rsid w:val="0079569F"/>
    <w:rsid w:val="007958C9"/>
    <w:rsid w:val="0079757C"/>
    <w:rsid w:val="007A11AE"/>
    <w:rsid w:val="007A161C"/>
    <w:rsid w:val="007A28FE"/>
    <w:rsid w:val="007A2C06"/>
    <w:rsid w:val="007A2C0E"/>
    <w:rsid w:val="007A5EBE"/>
    <w:rsid w:val="007A6CE9"/>
    <w:rsid w:val="007A77A5"/>
    <w:rsid w:val="007A7AAE"/>
    <w:rsid w:val="007B1767"/>
    <w:rsid w:val="007B3D9A"/>
    <w:rsid w:val="007B3EDA"/>
    <w:rsid w:val="007B5302"/>
    <w:rsid w:val="007B6BF0"/>
    <w:rsid w:val="007B7AAF"/>
    <w:rsid w:val="007B7C5C"/>
    <w:rsid w:val="007C5082"/>
    <w:rsid w:val="007C56E2"/>
    <w:rsid w:val="007C6786"/>
    <w:rsid w:val="007C7B24"/>
    <w:rsid w:val="007D03E6"/>
    <w:rsid w:val="007D450E"/>
    <w:rsid w:val="007D4880"/>
    <w:rsid w:val="007D4FCA"/>
    <w:rsid w:val="007D6BBA"/>
    <w:rsid w:val="007D760E"/>
    <w:rsid w:val="007D76CC"/>
    <w:rsid w:val="007D781E"/>
    <w:rsid w:val="007E2AC7"/>
    <w:rsid w:val="007E5260"/>
    <w:rsid w:val="007E579E"/>
    <w:rsid w:val="007E60CF"/>
    <w:rsid w:val="007F0CF2"/>
    <w:rsid w:val="007F18BC"/>
    <w:rsid w:val="007F1F2D"/>
    <w:rsid w:val="007F3011"/>
    <w:rsid w:val="007F3477"/>
    <w:rsid w:val="007F3EE4"/>
    <w:rsid w:val="007F4EFF"/>
    <w:rsid w:val="007F6069"/>
    <w:rsid w:val="007F61BB"/>
    <w:rsid w:val="008004BB"/>
    <w:rsid w:val="008020B5"/>
    <w:rsid w:val="0080268D"/>
    <w:rsid w:val="00804C83"/>
    <w:rsid w:val="00804DA2"/>
    <w:rsid w:val="00806913"/>
    <w:rsid w:val="00806968"/>
    <w:rsid w:val="00806F27"/>
    <w:rsid w:val="00807FFB"/>
    <w:rsid w:val="00812D79"/>
    <w:rsid w:val="008130E2"/>
    <w:rsid w:val="00813355"/>
    <w:rsid w:val="00813C96"/>
    <w:rsid w:val="00814875"/>
    <w:rsid w:val="00814B5A"/>
    <w:rsid w:val="008162C6"/>
    <w:rsid w:val="0081671C"/>
    <w:rsid w:val="008167C0"/>
    <w:rsid w:val="00817DB1"/>
    <w:rsid w:val="00820056"/>
    <w:rsid w:val="008218FA"/>
    <w:rsid w:val="00821AE1"/>
    <w:rsid w:val="00821CA7"/>
    <w:rsid w:val="00821E55"/>
    <w:rsid w:val="00822EBE"/>
    <w:rsid w:val="00823638"/>
    <w:rsid w:val="00824930"/>
    <w:rsid w:val="00826C18"/>
    <w:rsid w:val="00827408"/>
    <w:rsid w:val="00827CA2"/>
    <w:rsid w:val="0083161B"/>
    <w:rsid w:val="00831D03"/>
    <w:rsid w:val="00833989"/>
    <w:rsid w:val="00834F31"/>
    <w:rsid w:val="008353A4"/>
    <w:rsid w:val="00836315"/>
    <w:rsid w:val="00836E6D"/>
    <w:rsid w:val="00841057"/>
    <w:rsid w:val="00842035"/>
    <w:rsid w:val="00842E28"/>
    <w:rsid w:val="0084409D"/>
    <w:rsid w:val="0084415E"/>
    <w:rsid w:val="00845196"/>
    <w:rsid w:val="00845205"/>
    <w:rsid w:val="008452BE"/>
    <w:rsid w:val="008453CA"/>
    <w:rsid w:val="008458F3"/>
    <w:rsid w:val="008460A1"/>
    <w:rsid w:val="00846227"/>
    <w:rsid w:val="00847054"/>
    <w:rsid w:val="008516DD"/>
    <w:rsid w:val="0085209E"/>
    <w:rsid w:val="008524B2"/>
    <w:rsid w:val="00852B85"/>
    <w:rsid w:val="00852C08"/>
    <w:rsid w:val="00853172"/>
    <w:rsid w:val="00854FB5"/>
    <w:rsid w:val="00855915"/>
    <w:rsid w:val="008565F8"/>
    <w:rsid w:val="008571BF"/>
    <w:rsid w:val="008574AB"/>
    <w:rsid w:val="00860F92"/>
    <w:rsid w:val="00860FA7"/>
    <w:rsid w:val="0086120B"/>
    <w:rsid w:val="00862A8C"/>
    <w:rsid w:val="00862F4F"/>
    <w:rsid w:val="0087095B"/>
    <w:rsid w:val="0087154D"/>
    <w:rsid w:val="0087464B"/>
    <w:rsid w:val="00875929"/>
    <w:rsid w:val="008760E5"/>
    <w:rsid w:val="008765CC"/>
    <w:rsid w:val="00880616"/>
    <w:rsid w:val="008815AE"/>
    <w:rsid w:val="00881DB5"/>
    <w:rsid w:val="00881FC4"/>
    <w:rsid w:val="008844EC"/>
    <w:rsid w:val="008870AB"/>
    <w:rsid w:val="0089056D"/>
    <w:rsid w:val="008926EA"/>
    <w:rsid w:val="00892EFE"/>
    <w:rsid w:val="00893A82"/>
    <w:rsid w:val="00896D00"/>
    <w:rsid w:val="008A02AA"/>
    <w:rsid w:val="008A17AD"/>
    <w:rsid w:val="008A2A8B"/>
    <w:rsid w:val="008A31D3"/>
    <w:rsid w:val="008A3A52"/>
    <w:rsid w:val="008A4DC1"/>
    <w:rsid w:val="008A7960"/>
    <w:rsid w:val="008B0001"/>
    <w:rsid w:val="008B00EC"/>
    <w:rsid w:val="008B035E"/>
    <w:rsid w:val="008B1EAF"/>
    <w:rsid w:val="008B286F"/>
    <w:rsid w:val="008B2DA1"/>
    <w:rsid w:val="008B3FA1"/>
    <w:rsid w:val="008B4A8D"/>
    <w:rsid w:val="008B5239"/>
    <w:rsid w:val="008B5CB2"/>
    <w:rsid w:val="008B5DA7"/>
    <w:rsid w:val="008B7269"/>
    <w:rsid w:val="008C0BA4"/>
    <w:rsid w:val="008C25AD"/>
    <w:rsid w:val="008C4CE5"/>
    <w:rsid w:val="008C6217"/>
    <w:rsid w:val="008C688E"/>
    <w:rsid w:val="008C7532"/>
    <w:rsid w:val="008D02B9"/>
    <w:rsid w:val="008D0C05"/>
    <w:rsid w:val="008D2233"/>
    <w:rsid w:val="008D3930"/>
    <w:rsid w:val="008D4676"/>
    <w:rsid w:val="008D4FAC"/>
    <w:rsid w:val="008D56BF"/>
    <w:rsid w:val="008D601B"/>
    <w:rsid w:val="008E2539"/>
    <w:rsid w:val="008E41A2"/>
    <w:rsid w:val="008E59D8"/>
    <w:rsid w:val="008F0003"/>
    <w:rsid w:val="008F0032"/>
    <w:rsid w:val="008F0170"/>
    <w:rsid w:val="008F1025"/>
    <w:rsid w:val="008F15DD"/>
    <w:rsid w:val="008F2665"/>
    <w:rsid w:val="008F2844"/>
    <w:rsid w:val="008F4F25"/>
    <w:rsid w:val="008F618E"/>
    <w:rsid w:val="008F64C9"/>
    <w:rsid w:val="009005F4"/>
    <w:rsid w:val="009028D4"/>
    <w:rsid w:val="00903B58"/>
    <w:rsid w:val="009058A0"/>
    <w:rsid w:val="00907511"/>
    <w:rsid w:val="00910471"/>
    <w:rsid w:val="00915EF5"/>
    <w:rsid w:val="00916AB4"/>
    <w:rsid w:val="00916B92"/>
    <w:rsid w:val="00921FB7"/>
    <w:rsid w:val="00922BB7"/>
    <w:rsid w:val="009251C9"/>
    <w:rsid w:val="009257D9"/>
    <w:rsid w:val="0092711A"/>
    <w:rsid w:val="00931E8C"/>
    <w:rsid w:val="009336D3"/>
    <w:rsid w:val="009347E0"/>
    <w:rsid w:val="00937CF3"/>
    <w:rsid w:val="0094049A"/>
    <w:rsid w:val="00940637"/>
    <w:rsid w:val="009406AF"/>
    <w:rsid w:val="00943DA6"/>
    <w:rsid w:val="00944BDD"/>
    <w:rsid w:val="00953CE3"/>
    <w:rsid w:val="009569BB"/>
    <w:rsid w:val="0096013D"/>
    <w:rsid w:val="009612FF"/>
    <w:rsid w:val="009618D3"/>
    <w:rsid w:val="00961EAD"/>
    <w:rsid w:val="00965BDD"/>
    <w:rsid w:val="00970E97"/>
    <w:rsid w:val="00972EC7"/>
    <w:rsid w:val="009734F8"/>
    <w:rsid w:val="00973CF1"/>
    <w:rsid w:val="0097443A"/>
    <w:rsid w:val="00980217"/>
    <w:rsid w:val="0098069A"/>
    <w:rsid w:val="00981D0A"/>
    <w:rsid w:val="009854AD"/>
    <w:rsid w:val="00985597"/>
    <w:rsid w:val="00990753"/>
    <w:rsid w:val="00992A65"/>
    <w:rsid w:val="00992FB7"/>
    <w:rsid w:val="009976F3"/>
    <w:rsid w:val="009A0059"/>
    <w:rsid w:val="009A1CC5"/>
    <w:rsid w:val="009A325D"/>
    <w:rsid w:val="009A3343"/>
    <w:rsid w:val="009A4779"/>
    <w:rsid w:val="009A6D0F"/>
    <w:rsid w:val="009A6D8E"/>
    <w:rsid w:val="009A6E22"/>
    <w:rsid w:val="009A7E0E"/>
    <w:rsid w:val="009B1BAC"/>
    <w:rsid w:val="009B2F3C"/>
    <w:rsid w:val="009B43AE"/>
    <w:rsid w:val="009B5800"/>
    <w:rsid w:val="009C0782"/>
    <w:rsid w:val="009C0F09"/>
    <w:rsid w:val="009C4DAB"/>
    <w:rsid w:val="009C6ADF"/>
    <w:rsid w:val="009C715A"/>
    <w:rsid w:val="009D2072"/>
    <w:rsid w:val="009D32F8"/>
    <w:rsid w:val="009D4374"/>
    <w:rsid w:val="009D5689"/>
    <w:rsid w:val="009D5A4E"/>
    <w:rsid w:val="009D6E42"/>
    <w:rsid w:val="009E103F"/>
    <w:rsid w:val="009E4B9A"/>
    <w:rsid w:val="009E675E"/>
    <w:rsid w:val="009F077A"/>
    <w:rsid w:val="009F0F52"/>
    <w:rsid w:val="009F1249"/>
    <w:rsid w:val="009F1C0D"/>
    <w:rsid w:val="009F2B1F"/>
    <w:rsid w:val="009F57FA"/>
    <w:rsid w:val="009F6C83"/>
    <w:rsid w:val="009F78C6"/>
    <w:rsid w:val="00A019D0"/>
    <w:rsid w:val="00A02835"/>
    <w:rsid w:val="00A031F9"/>
    <w:rsid w:val="00A0732E"/>
    <w:rsid w:val="00A10655"/>
    <w:rsid w:val="00A134D2"/>
    <w:rsid w:val="00A13851"/>
    <w:rsid w:val="00A2032F"/>
    <w:rsid w:val="00A21169"/>
    <w:rsid w:val="00A2138A"/>
    <w:rsid w:val="00A21C0A"/>
    <w:rsid w:val="00A22473"/>
    <w:rsid w:val="00A22C65"/>
    <w:rsid w:val="00A2360B"/>
    <w:rsid w:val="00A2362B"/>
    <w:rsid w:val="00A23A0D"/>
    <w:rsid w:val="00A247BD"/>
    <w:rsid w:val="00A247FB"/>
    <w:rsid w:val="00A26B21"/>
    <w:rsid w:val="00A272A0"/>
    <w:rsid w:val="00A34829"/>
    <w:rsid w:val="00A3514B"/>
    <w:rsid w:val="00A35D51"/>
    <w:rsid w:val="00A372AE"/>
    <w:rsid w:val="00A37D44"/>
    <w:rsid w:val="00A40CF2"/>
    <w:rsid w:val="00A4264A"/>
    <w:rsid w:val="00A43A6B"/>
    <w:rsid w:val="00A45F85"/>
    <w:rsid w:val="00A46991"/>
    <w:rsid w:val="00A47A64"/>
    <w:rsid w:val="00A5056D"/>
    <w:rsid w:val="00A5214B"/>
    <w:rsid w:val="00A547A9"/>
    <w:rsid w:val="00A548EF"/>
    <w:rsid w:val="00A55E0F"/>
    <w:rsid w:val="00A574C5"/>
    <w:rsid w:val="00A61813"/>
    <w:rsid w:val="00A6194C"/>
    <w:rsid w:val="00A6237B"/>
    <w:rsid w:val="00A63BE8"/>
    <w:rsid w:val="00A64C34"/>
    <w:rsid w:val="00A70C37"/>
    <w:rsid w:val="00A70F12"/>
    <w:rsid w:val="00A71A23"/>
    <w:rsid w:val="00A71EFE"/>
    <w:rsid w:val="00A72B40"/>
    <w:rsid w:val="00A73D86"/>
    <w:rsid w:val="00A752E6"/>
    <w:rsid w:val="00A756A2"/>
    <w:rsid w:val="00A812EB"/>
    <w:rsid w:val="00A814BE"/>
    <w:rsid w:val="00A82F1D"/>
    <w:rsid w:val="00A84BA1"/>
    <w:rsid w:val="00A85451"/>
    <w:rsid w:val="00A8584F"/>
    <w:rsid w:val="00A866BC"/>
    <w:rsid w:val="00A90062"/>
    <w:rsid w:val="00A90207"/>
    <w:rsid w:val="00A90338"/>
    <w:rsid w:val="00A90720"/>
    <w:rsid w:val="00A927AE"/>
    <w:rsid w:val="00A92933"/>
    <w:rsid w:val="00A944AA"/>
    <w:rsid w:val="00A97C45"/>
    <w:rsid w:val="00AA0BD8"/>
    <w:rsid w:val="00AA10CF"/>
    <w:rsid w:val="00AA16DC"/>
    <w:rsid w:val="00AA4420"/>
    <w:rsid w:val="00AA5747"/>
    <w:rsid w:val="00AA700D"/>
    <w:rsid w:val="00AA728A"/>
    <w:rsid w:val="00AA7D5A"/>
    <w:rsid w:val="00AA7D92"/>
    <w:rsid w:val="00AB03A7"/>
    <w:rsid w:val="00AB1887"/>
    <w:rsid w:val="00AB2E80"/>
    <w:rsid w:val="00AB3C40"/>
    <w:rsid w:val="00AB5209"/>
    <w:rsid w:val="00AB53D5"/>
    <w:rsid w:val="00AB6458"/>
    <w:rsid w:val="00AB69ED"/>
    <w:rsid w:val="00AC1E6A"/>
    <w:rsid w:val="00AC2F9E"/>
    <w:rsid w:val="00AC2FB6"/>
    <w:rsid w:val="00AC59EE"/>
    <w:rsid w:val="00AC670D"/>
    <w:rsid w:val="00AC70E3"/>
    <w:rsid w:val="00AC711C"/>
    <w:rsid w:val="00AC77ED"/>
    <w:rsid w:val="00AC7ABD"/>
    <w:rsid w:val="00AD1B90"/>
    <w:rsid w:val="00AD2F79"/>
    <w:rsid w:val="00AD3790"/>
    <w:rsid w:val="00AD6CE0"/>
    <w:rsid w:val="00AE1BA4"/>
    <w:rsid w:val="00AE33E9"/>
    <w:rsid w:val="00AE37B6"/>
    <w:rsid w:val="00AE5D5A"/>
    <w:rsid w:val="00AE5D9D"/>
    <w:rsid w:val="00AE71C3"/>
    <w:rsid w:val="00AE7E3A"/>
    <w:rsid w:val="00AF099B"/>
    <w:rsid w:val="00AF19A3"/>
    <w:rsid w:val="00AF1AE1"/>
    <w:rsid w:val="00AF1BC5"/>
    <w:rsid w:val="00AF3377"/>
    <w:rsid w:val="00AF38EE"/>
    <w:rsid w:val="00AF40B7"/>
    <w:rsid w:val="00AF7FE6"/>
    <w:rsid w:val="00B01760"/>
    <w:rsid w:val="00B01BF3"/>
    <w:rsid w:val="00B024A1"/>
    <w:rsid w:val="00B038EB"/>
    <w:rsid w:val="00B049C0"/>
    <w:rsid w:val="00B04A64"/>
    <w:rsid w:val="00B06354"/>
    <w:rsid w:val="00B07C0C"/>
    <w:rsid w:val="00B1070B"/>
    <w:rsid w:val="00B107B6"/>
    <w:rsid w:val="00B116AA"/>
    <w:rsid w:val="00B128E7"/>
    <w:rsid w:val="00B135D7"/>
    <w:rsid w:val="00B14D53"/>
    <w:rsid w:val="00B17746"/>
    <w:rsid w:val="00B20685"/>
    <w:rsid w:val="00B23652"/>
    <w:rsid w:val="00B239C1"/>
    <w:rsid w:val="00B23F9F"/>
    <w:rsid w:val="00B23FBD"/>
    <w:rsid w:val="00B241C6"/>
    <w:rsid w:val="00B24B46"/>
    <w:rsid w:val="00B26F11"/>
    <w:rsid w:val="00B2701B"/>
    <w:rsid w:val="00B27A93"/>
    <w:rsid w:val="00B32B73"/>
    <w:rsid w:val="00B33766"/>
    <w:rsid w:val="00B371A0"/>
    <w:rsid w:val="00B374CF"/>
    <w:rsid w:val="00B42B72"/>
    <w:rsid w:val="00B45D67"/>
    <w:rsid w:val="00B463C2"/>
    <w:rsid w:val="00B46D4A"/>
    <w:rsid w:val="00B53453"/>
    <w:rsid w:val="00B5509C"/>
    <w:rsid w:val="00B56071"/>
    <w:rsid w:val="00B575E7"/>
    <w:rsid w:val="00B57733"/>
    <w:rsid w:val="00B629EC"/>
    <w:rsid w:val="00B6417C"/>
    <w:rsid w:val="00B64833"/>
    <w:rsid w:val="00B651B9"/>
    <w:rsid w:val="00B7006C"/>
    <w:rsid w:val="00B707E5"/>
    <w:rsid w:val="00B70FCE"/>
    <w:rsid w:val="00B71E6B"/>
    <w:rsid w:val="00B734BC"/>
    <w:rsid w:val="00B74C4C"/>
    <w:rsid w:val="00B77CE7"/>
    <w:rsid w:val="00B831DE"/>
    <w:rsid w:val="00B84106"/>
    <w:rsid w:val="00B8687C"/>
    <w:rsid w:val="00B9072A"/>
    <w:rsid w:val="00B91B29"/>
    <w:rsid w:val="00B92F78"/>
    <w:rsid w:val="00B94846"/>
    <w:rsid w:val="00B94B80"/>
    <w:rsid w:val="00B94FC4"/>
    <w:rsid w:val="00B95557"/>
    <w:rsid w:val="00B96178"/>
    <w:rsid w:val="00B97552"/>
    <w:rsid w:val="00BA0344"/>
    <w:rsid w:val="00BA0347"/>
    <w:rsid w:val="00BA657A"/>
    <w:rsid w:val="00BA7780"/>
    <w:rsid w:val="00BA7B34"/>
    <w:rsid w:val="00BA7CF3"/>
    <w:rsid w:val="00BB0D16"/>
    <w:rsid w:val="00BB196E"/>
    <w:rsid w:val="00BB25D9"/>
    <w:rsid w:val="00BB3F58"/>
    <w:rsid w:val="00BB5445"/>
    <w:rsid w:val="00BB5ADC"/>
    <w:rsid w:val="00BB6B0B"/>
    <w:rsid w:val="00BB74BB"/>
    <w:rsid w:val="00BB781F"/>
    <w:rsid w:val="00BC1775"/>
    <w:rsid w:val="00BC18C2"/>
    <w:rsid w:val="00BC33AD"/>
    <w:rsid w:val="00BC379F"/>
    <w:rsid w:val="00BC3B47"/>
    <w:rsid w:val="00BC3C1E"/>
    <w:rsid w:val="00BC4C8F"/>
    <w:rsid w:val="00BC52A3"/>
    <w:rsid w:val="00BD1C7B"/>
    <w:rsid w:val="00BD354F"/>
    <w:rsid w:val="00BD64BF"/>
    <w:rsid w:val="00BE1D36"/>
    <w:rsid w:val="00BE7C0E"/>
    <w:rsid w:val="00BF1FB6"/>
    <w:rsid w:val="00BF2BFD"/>
    <w:rsid w:val="00BF3D2E"/>
    <w:rsid w:val="00BF4C8D"/>
    <w:rsid w:val="00BF6D56"/>
    <w:rsid w:val="00BF737B"/>
    <w:rsid w:val="00C00458"/>
    <w:rsid w:val="00C010C4"/>
    <w:rsid w:val="00C01F9E"/>
    <w:rsid w:val="00C03189"/>
    <w:rsid w:val="00C062DC"/>
    <w:rsid w:val="00C0634E"/>
    <w:rsid w:val="00C072DB"/>
    <w:rsid w:val="00C07AF8"/>
    <w:rsid w:val="00C07C8A"/>
    <w:rsid w:val="00C133D4"/>
    <w:rsid w:val="00C15178"/>
    <w:rsid w:val="00C20D07"/>
    <w:rsid w:val="00C21C55"/>
    <w:rsid w:val="00C230AC"/>
    <w:rsid w:val="00C23BE0"/>
    <w:rsid w:val="00C254B4"/>
    <w:rsid w:val="00C25990"/>
    <w:rsid w:val="00C25FFD"/>
    <w:rsid w:val="00C270C6"/>
    <w:rsid w:val="00C27344"/>
    <w:rsid w:val="00C27AC3"/>
    <w:rsid w:val="00C304F1"/>
    <w:rsid w:val="00C31550"/>
    <w:rsid w:val="00C33234"/>
    <w:rsid w:val="00C35197"/>
    <w:rsid w:val="00C35432"/>
    <w:rsid w:val="00C36E11"/>
    <w:rsid w:val="00C378E9"/>
    <w:rsid w:val="00C403E2"/>
    <w:rsid w:val="00C43557"/>
    <w:rsid w:val="00C43F88"/>
    <w:rsid w:val="00C51707"/>
    <w:rsid w:val="00C524AD"/>
    <w:rsid w:val="00C54F52"/>
    <w:rsid w:val="00C56A2E"/>
    <w:rsid w:val="00C5709E"/>
    <w:rsid w:val="00C5714A"/>
    <w:rsid w:val="00C60936"/>
    <w:rsid w:val="00C62D48"/>
    <w:rsid w:val="00C631EB"/>
    <w:rsid w:val="00C644BF"/>
    <w:rsid w:val="00C6601C"/>
    <w:rsid w:val="00C66041"/>
    <w:rsid w:val="00C678BE"/>
    <w:rsid w:val="00C71D94"/>
    <w:rsid w:val="00C721B5"/>
    <w:rsid w:val="00C74616"/>
    <w:rsid w:val="00C750F0"/>
    <w:rsid w:val="00C76218"/>
    <w:rsid w:val="00C76B28"/>
    <w:rsid w:val="00C77DFF"/>
    <w:rsid w:val="00C80895"/>
    <w:rsid w:val="00C811EA"/>
    <w:rsid w:val="00C81436"/>
    <w:rsid w:val="00C814A2"/>
    <w:rsid w:val="00C81DEB"/>
    <w:rsid w:val="00C822BB"/>
    <w:rsid w:val="00C8417C"/>
    <w:rsid w:val="00C84771"/>
    <w:rsid w:val="00C84F27"/>
    <w:rsid w:val="00C85A01"/>
    <w:rsid w:val="00C86CD7"/>
    <w:rsid w:val="00C905B6"/>
    <w:rsid w:val="00C90F5E"/>
    <w:rsid w:val="00C91118"/>
    <w:rsid w:val="00C91354"/>
    <w:rsid w:val="00C91A42"/>
    <w:rsid w:val="00C91C84"/>
    <w:rsid w:val="00C961ED"/>
    <w:rsid w:val="00CA06A3"/>
    <w:rsid w:val="00CA182A"/>
    <w:rsid w:val="00CA3682"/>
    <w:rsid w:val="00CA4464"/>
    <w:rsid w:val="00CA656B"/>
    <w:rsid w:val="00CA6943"/>
    <w:rsid w:val="00CA6D0B"/>
    <w:rsid w:val="00CA791B"/>
    <w:rsid w:val="00CA791E"/>
    <w:rsid w:val="00CB3945"/>
    <w:rsid w:val="00CB3C9E"/>
    <w:rsid w:val="00CB4FFE"/>
    <w:rsid w:val="00CB61F8"/>
    <w:rsid w:val="00CB6A4D"/>
    <w:rsid w:val="00CB6CE0"/>
    <w:rsid w:val="00CB7303"/>
    <w:rsid w:val="00CC1C83"/>
    <w:rsid w:val="00CC31DF"/>
    <w:rsid w:val="00CC4B4F"/>
    <w:rsid w:val="00CC5C9F"/>
    <w:rsid w:val="00CD144E"/>
    <w:rsid w:val="00CD27C8"/>
    <w:rsid w:val="00CD6CC8"/>
    <w:rsid w:val="00CE0311"/>
    <w:rsid w:val="00CE1643"/>
    <w:rsid w:val="00CE2308"/>
    <w:rsid w:val="00CE5648"/>
    <w:rsid w:val="00CE5D9E"/>
    <w:rsid w:val="00CE609B"/>
    <w:rsid w:val="00CF040A"/>
    <w:rsid w:val="00CF343A"/>
    <w:rsid w:val="00CF4F02"/>
    <w:rsid w:val="00CF4FB2"/>
    <w:rsid w:val="00CF7FBA"/>
    <w:rsid w:val="00D0068E"/>
    <w:rsid w:val="00D058D8"/>
    <w:rsid w:val="00D05C46"/>
    <w:rsid w:val="00D05FBC"/>
    <w:rsid w:val="00D10A79"/>
    <w:rsid w:val="00D13817"/>
    <w:rsid w:val="00D150DD"/>
    <w:rsid w:val="00D152FD"/>
    <w:rsid w:val="00D15421"/>
    <w:rsid w:val="00D161E9"/>
    <w:rsid w:val="00D16D90"/>
    <w:rsid w:val="00D17953"/>
    <w:rsid w:val="00D211AE"/>
    <w:rsid w:val="00D23BC0"/>
    <w:rsid w:val="00D26F74"/>
    <w:rsid w:val="00D303BB"/>
    <w:rsid w:val="00D32DAB"/>
    <w:rsid w:val="00D36331"/>
    <w:rsid w:val="00D403D2"/>
    <w:rsid w:val="00D40B6E"/>
    <w:rsid w:val="00D41932"/>
    <w:rsid w:val="00D42066"/>
    <w:rsid w:val="00D42DAC"/>
    <w:rsid w:val="00D4476D"/>
    <w:rsid w:val="00D5008E"/>
    <w:rsid w:val="00D50BA9"/>
    <w:rsid w:val="00D51109"/>
    <w:rsid w:val="00D530F9"/>
    <w:rsid w:val="00D54400"/>
    <w:rsid w:val="00D5470B"/>
    <w:rsid w:val="00D549ED"/>
    <w:rsid w:val="00D5575C"/>
    <w:rsid w:val="00D558E6"/>
    <w:rsid w:val="00D63F8F"/>
    <w:rsid w:val="00D655B3"/>
    <w:rsid w:val="00D66E52"/>
    <w:rsid w:val="00D70667"/>
    <w:rsid w:val="00D718A1"/>
    <w:rsid w:val="00D72D81"/>
    <w:rsid w:val="00D7331A"/>
    <w:rsid w:val="00D762C0"/>
    <w:rsid w:val="00D76947"/>
    <w:rsid w:val="00D76B25"/>
    <w:rsid w:val="00D80213"/>
    <w:rsid w:val="00D80373"/>
    <w:rsid w:val="00D813CF"/>
    <w:rsid w:val="00D81438"/>
    <w:rsid w:val="00D833F6"/>
    <w:rsid w:val="00D83606"/>
    <w:rsid w:val="00D874E4"/>
    <w:rsid w:val="00D900C1"/>
    <w:rsid w:val="00D9296A"/>
    <w:rsid w:val="00D932D5"/>
    <w:rsid w:val="00D940D2"/>
    <w:rsid w:val="00D95376"/>
    <w:rsid w:val="00D976A7"/>
    <w:rsid w:val="00D977AB"/>
    <w:rsid w:val="00DA03F9"/>
    <w:rsid w:val="00DA29DC"/>
    <w:rsid w:val="00DA3D7D"/>
    <w:rsid w:val="00DB1D87"/>
    <w:rsid w:val="00DB633E"/>
    <w:rsid w:val="00DC27AB"/>
    <w:rsid w:val="00DC3D95"/>
    <w:rsid w:val="00DD02D7"/>
    <w:rsid w:val="00DD0DF5"/>
    <w:rsid w:val="00DD0F3E"/>
    <w:rsid w:val="00DD0F9F"/>
    <w:rsid w:val="00DD29ED"/>
    <w:rsid w:val="00DD2AE1"/>
    <w:rsid w:val="00DD337B"/>
    <w:rsid w:val="00DD60A1"/>
    <w:rsid w:val="00DD6C53"/>
    <w:rsid w:val="00DE10EF"/>
    <w:rsid w:val="00DE1154"/>
    <w:rsid w:val="00DE241A"/>
    <w:rsid w:val="00DE49E5"/>
    <w:rsid w:val="00DE5D1C"/>
    <w:rsid w:val="00DF13B0"/>
    <w:rsid w:val="00DF6623"/>
    <w:rsid w:val="00E00B5C"/>
    <w:rsid w:val="00E0425B"/>
    <w:rsid w:val="00E043E2"/>
    <w:rsid w:val="00E04462"/>
    <w:rsid w:val="00E051E0"/>
    <w:rsid w:val="00E05C50"/>
    <w:rsid w:val="00E060B5"/>
    <w:rsid w:val="00E0625F"/>
    <w:rsid w:val="00E064B1"/>
    <w:rsid w:val="00E065A4"/>
    <w:rsid w:val="00E06D60"/>
    <w:rsid w:val="00E07A07"/>
    <w:rsid w:val="00E07DEE"/>
    <w:rsid w:val="00E10087"/>
    <w:rsid w:val="00E1021C"/>
    <w:rsid w:val="00E122C2"/>
    <w:rsid w:val="00E126D8"/>
    <w:rsid w:val="00E12A79"/>
    <w:rsid w:val="00E13146"/>
    <w:rsid w:val="00E13DA6"/>
    <w:rsid w:val="00E15CB1"/>
    <w:rsid w:val="00E16E55"/>
    <w:rsid w:val="00E203A8"/>
    <w:rsid w:val="00E205D3"/>
    <w:rsid w:val="00E2226A"/>
    <w:rsid w:val="00E228D4"/>
    <w:rsid w:val="00E2738C"/>
    <w:rsid w:val="00E27A2D"/>
    <w:rsid w:val="00E27F8B"/>
    <w:rsid w:val="00E306C0"/>
    <w:rsid w:val="00E30C7D"/>
    <w:rsid w:val="00E32344"/>
    <w:rsid w:val="00E370C5"/>
    <w:rsid w:val="00E379D1"/>
    <w:rsid w:val="00E4168E"/>
    <w:rsid w:val="00E4263A"/>
    <w:rsid w:val="00E428E4"/>
    <w:rsid w:val="00E44587"/>
    <w:rsid w:val="00E4552A"/>
    <w:rsid w:val="00E4577B"/>
    <w:rsid w:val="00E45965"/>
    <w:rsid w:val="00E510B0"/>
    <w:rsid w:val="00E51959"/>
    <w:rsid w:val="00E52937"/>
    <w:rsid w:val="00E53F3C"/>
    <w:rsid w:val="00E54943"/>
    <w:rsid w:val="00E54D74"/>
    <w:rsid w:val="00E60248"/>
    <w:rsid w:val="00E60D76"/>
    <w:rsid w:val="00E636FD"/>
    <w:rsid w:val="00E64431"/>
    <w:rsid w:val="00E653B4"/>
    <w:rsid w:val="00E65A09"/>
    <w:rsid w:val="00E66E35"/>
    <w:rsid w:val="00E67078"/>
    <w:rsid w:val="00E6776E"/>
    <w:rsid w:val="00E67F9E"/>
    <w:rsid w:val="00E70ADB"/>
    <w:rsid w:val="00E719EE"/>
    <w:rsid w:val="00E74F78"/>
    <w:rsid w:val="00E80D2C"/>
    <w:rsid w:val="00E81699"/>
    <w:rsid w:val="00E839CD"/>
    <w:rsid w:val="00E84517"/>
    <w:rsid w:val="00E859D8"/>
    <w:rsid w:val="00E861F6"/>
    <w:rsid w:val="00E86FD9"/>
    <w:rsid w:val="00E90040"/>
    <w:rsid w:val="00E9240A"/>
    <w:rsid w:val="00E93AB4"/>
    <w:rsid w:val="00E94A52"/>
    <w:rsid w:val="00E95990"/>
    <w:rsid w:val="00E95B3D"/>
    <w:rsid w:val="00E967A4"/>
    <w:rsid w:val="00E96BA4"/>
    <w:rsid w:val="00E97344"/>
    <w:rsid w:val="00E97771"/>
    <w:rsid w:val="00EA17B1"/>
    <w:rsid w:val="00EA21E1"/>
    <w:rsid w:val="00EA38B4"/>
    <w:rsid w:val="00EA55D3"/>
    <w:rsid w:val="00EA6100"/>
    <w:rsid w:val="00EB1625"/>
    <w:rsid w:val="00EB1779"/>
    <w:rsid w:val="00EB2300"/>
    <w:rsid w:val="00EB2681"/>
    <w:rsid w:val="00EB2D17"/>
    <w:rsid w:val="00EB4E3E"/>
    <w:rsid w:val="00EB5842"/>
    <w:rsid w:val="00EB6637"/>
    <w:rsid w:val="00EC01C3"/>
    <w:rsid w:val="00EC069C"/>
    <w:rsid w:val="00EC1479"/>
    <w:rsid w:val="00EC2AC0"/>
    <w:rsid w:val="00EC2E0C"/>
    <w:rsid w:val="00EC411B"/>
    <w:rsid w:val="00EC4730"/>
    <w:rsid w:val="00EC486A"/>
    <w:rsid w:val="00EC5619"/>
    <w:rsid w:val="00ED1DA1"/>
    <w:rsid w:val="00ED3816"/>
    <w:rsid w:val="00ED3D60"/>
    <w:rsid w:val="00ED5240"/>
    <w:rsid w:val="00ED69B2"/>
    <w:rsid w:val="00ED77C1"/>
    <w:rsid w:val="00ED7F27"/>
    <w:rsid w:val="00EE117B"/>
    <w:rsid w:val="00EE1B31"/>
    <w:rsid w:val="00EE3254"/>
    <w:rsid w:val="00EE4227"/>
    <w:rsid w:val="00EE4BA1"/>
    <w:rsid w:val="00EE4C89"/>
    <w:rsid w:val="00EE53D9"/>
    <w:rsid w:val="00EE5F18"/>
    <w:rsid w:val="00EE7B17"/>
    <w:rsid w:val="00EF0930"/>
    <w:rsid w:val="00EF0ADB"/>
    <w:rsid w:val="00EF178D"/>
    <w:rsid w:val="00EF2164"/>
    <w:rsid w:val="00EF3981"/>
    <w:rsid w:val="00EF3FD7"/>
    <w:rsid w:val="00EF42D4"/>
    <w:rsid w:val="00EF4358"/>
    <w:rsid w:val="00EF563A"/>
    <w:rsid w:val="00EF5D7F"/>
    <w:rsid w:val="00EF5E1F"/>
    <w:rsid w:val="00EF6F00"/>
    <w:rsid w:val="00EF7B6F"/>
    <w:rsid w:val="00F00109"/>
    <w:rsid w:val="00F019C9"/>
    <w:rsid w:val="00F01CE7"/>
    <w:rsid w:val="00F100E1"/>
    <w:rsid w:val="00F10C4C"/>
    <w:rsid w:val="00F11E65"/>
    <w:rsid w:val="00F122FB"/>
    <w:rsid w:val="00F12CD7"/>
    <w:rsid w:val="00F155AF"/>
    <w:rsid w:val="00F15E53"/>
    <w:rsid w:val="00F17EB9"/>
    <w:rsid w:val="00F2117A"/>
    <w:rsid w:val="00F21C7D"/>
    <w:rsid w:val="00F23267"/>
    <w:rsid w:val="00F24AD9"/>
    <w:rsid w:val="00F24B73"/>
    <w:rsid w:val="00F252CD"/>
    <w:rsid w:val="00F271F0"/>
    <w:rsid w:val="00F3231E"/>
    <w:rsid w:val="00F34BD3"/>
    <w:rsid w:val="00F34DE0"/>
    <w:rsid w:val="00F35D13"/>
    <w:rsid w:val="00F40254"/>
    <w:rsid w:val="00F4171D"/>
    <w:rsid w:val="00F437A2"/>
    <w:rsid w:val="00F43A25"/>
    <w:rsid w:val="00F47552"/>
    <w:rsid w:val="00F525B1"/>
    <w:rsid w:val="00F542E3"/>
    <w:rsid w:val="00F55B71"/>
    <w:rsid w:val="00F564DE"/>
    <w:rsid w:val="00F5732B"/>
    <w:rsid w:val="00F602B0"/>
    <w:rsid w:val="00F60706"/>
    <w:rsid w:val="00F60746"/>
    <w:rsid w:val="00F62211"/>
    <w:rsid w:val="00F65E3C"/>
    <w:rsid w:val="00F665F7"/>
    <w:rsid w:val="00F6724C"/>
    <w:rsid w:val="00F73931"/>
    <w:rsid w:val="00F742DF"/>
    <w:rsid w:val="00F74623"/>
    <w:rsid w:val="00F74741"/>
    <w:rsid w:val="00F76426"/>
    <w:rsid w:val="00F76987"/>
    <w:rsid w:val="00F819BA"/>
    <w:rsid w:val="00F83BEF"/>
    <w:rsid w:val="00F83CC2"/>
    <w:rsid w:val="00F860D8"/>
    <w:rsid w:val="00F86B46"/>
    <w:rsid w:val="00F87248"/>
    <w:rsid w:val="00F904C5"/>
    <w:rsid w:val="00F907D3"/>
    <w:rsid w:val="00F90E87"/>
    <w:rsid w:val="00F917B0"/>
    <w:rsid w:val="00F92BCA"/>
    <w:rsid w:val="00F932BD"/>
    <w:rsid w:val="00F93D51"/>
    <w:rsid w:val="00F94EAC"/>
    <w:rsid w:val="00F9508D"/>
    <w:rsid w:val="00F974AF"/>
    <w:rsid w:val="00FA2280"/>
    <w:rsid w:val="00FA233B"/>
    <w:rsid w:val="00FA38C5"/>
    <w:rsid w:val="00FA4D1E"/>
    <w:rsid w:val="00FA50B5"/>
    <w:rsid w:val="00FA6784"/>
    <w:rsid w:val="00FA6B60"/>
    <w:rsid w:val="00FB0268"/>
    <w:rsid w:val="00FB0FF2"/>
    <w:rsid w:val="00FB156D"/>
    <w:rsid w:val="00FB1A51"/>
    <w:rsid w:val="00FB1BC8"/>
    <w:rsid w:val="00FB2006"/>
    <w:rsid w:val="00FB2597"/>
    <w:rsid w:val="00FB37AB"/>
    <w:rsid w:val="00FB7F6F"/>
    <w:rsid w:val="00FC10DC"/>
    <w:rsid w:val="00FC1AEC"/>
    <w:rsid w:val="00FC1EB4"/>
    <w:rsid w:val="00FC3314"/>
    <w:rsid w:val="00FC3AD6"/>
    <w:rsid w:val="00FC5B2E"/>
    <w:rsid w:val="00FD2718"/>
    <w:rsid w:val="00FD35AF"/>
    <w:rsid w:val="00FD64BA"/>
    <w:rsid w:val="00FD6DE6"/>
    <w:rsid w:val="00FE04BB"/>
    <w:rsid w:val="00FE2446"/>
    <w:rsid w:val="00FE30AD"/>
    <w:rsid w:val="00FE35C0"/>
    <w:rsid w:val="00FE7CBD"/>
    <w:rsid w:val="00FE7CBF"/>
    <w:rsid w:val="00FF1FC0"/>
    <w:rsid w:val="00FF2CC2"/>
    <w:rsid w:val="00FF749E"/>
    <w:rsid w:val="00FF7764"/>
    <w:rsid w:val="00FF7A98"/>
    <w:rsid w:val="00FF7C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64A17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2678"/>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A182A"/>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unhideWhenUsed/>
    <w:qFormat/>
    <w:rsid w:val="00BE1D36"/>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E95990"/>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182A"/>
    <w:rPr>
      <w:rFonts w:ascii="Times New Roman" w:eastAsiaTheme="majorEastAsia" w:hAnsi="Times New Roman" w:cstheme="majorBidi"/>
      <w:b/>
      <w:bCs/>
      <w:color w:val="000000" w:themeColor="text1"/>
      <w:sz w:val="24"/>
      <w:szCs w:val="28"/>
    </w:rPr>
  </w:style>
  <w:style w:type="paragraph" w:styleId="BalloonText">
    <w:name w:val="Balloon Text"/>
    <w:basedOn w:val="Normal"/>
    <w:link w:val="BalloonTextChar"/>
    <w:uiPriority w:val="99"/>
    <w:semiHidden/>
    <w:unhideWhenUsed/>
    <w:rsid w:val="006379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7968"/>
    <w:rPr>
      <w:rFonts w:ascii="Tahoma" w:hAnsi="Tahoma" w:cs="Tahoma"/>
      <w:sz w:val="16"/>
      <w:szCs w:val="16"/>
    </w:rPr>
  </w:style>
  <w:style w:type="character" w:customStyle="1" w:styleId="apple-converted-space">
    <w:name w:val="apple-converted-space"/>
    <w:basedOn w:val="DefaultParagraphFont"/>
    <w:rsid w:val="00C644BF"/>
  </w:style>
  <w:style w:type="paragraph" w:styleId="Header">
    <w:name w:val="header"/>
    <w:basedOn w:val="Normal"/>
    <w:link w:val="HeaderChar"/>
    <w:uiPriority w:val="99"/>
    <w:unhideWhenUsed/>
    <w:rsid w:val="00F100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00E1"/>
    <w:rPr>
      <w:rFonts w:ascii="Times New Roman" w:hAnsi="Times New Roman"/>
      <w:sz w:val="24"/>
    </w:rPr>
  </w:style>
  <w:style w:type="paragraph" w:styleId="Footer">
    <w:name w:val="footer"/>
    <w:basedOn w:val="Normal"/>
    <w:link w:val="FooterChar"/>
    <w:uiPriority w:val="99"/>
    <w:unhideWhenUsed/>
    <w:rsid w:val="00F100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00E1"/>
    <w:rPr>
      <w:rFonts w:ascii="Times New Roman" w:hAnsi="Times New Roman"/>
      <w:sz w:val="24"/>
    </w:rPr>
  </w:style>
  <w:style w:type="paragraph" w:styleId="TOCHeading">
    <w:name w:val="TOC Heading"/>
    <w:basedOn w:val="Heading1"/>
    <w:next w:val="Normal"/>
    <w:uiPriority w:val="39"/>
    <w:unhideWhenUsed/>
    <w:qFormat/>
    <w:rsid w:val="00F100E1"/>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F100E1"/>
    <w:pPr>
      <w:spacing w:after="100"/>
    </w:pPr>
  </w:style>
  <w:style w:type="character" w:styleId="Hyperlink">
    <w:name w:val="Hyperlink"/>
    <w:basedOn w:val="DefaultParagraphFont"/>
    <w:uiPriority w:val="99"/>
    <w:unhideWhenUsed/>
    <w:rsid w:val="00F100E1"/>
    <w:rPr>
      <w:color w:val="0000FF" w:themeColor="hyperlink"/>
      <w:u w:val="single"/>
    </w:rPr>
  </w:style>
  <w:style w:type="character" w:customStyle="1" w:styleId="Heading2Char">
    <w:name w:val="Heading 2 Char"/>
    <w:basedOn w:val="DefaultParagraphFont"/>
    <w:link w:val="Heading2"/>
    <w:uiPriority w:val="9"/>
    <w:rsid w:val="00BE1D36"/>
    <w:rPr>
      <w:rFonts w:ascii="Times New Roman" w:eastAsiaTheme="majorEastAsia" w:hAnsi="Times New Roman" w:cstheme="majorBidi"/>
      <w:b/>
      <w:bCs/>
      <w:sz w:val="24"/>
      <w:szCs w:val="26"/>
    </w:rPr>
  </w:style>
  <w:style w:type="paragraph" w:styleId="TOC2">
    <w:name w:val="toc 2"/>
    <w:basedOn w:val="Normal"/>
    <w:next w:val="Normal"/>
    <w:autoRedefine/>
    <w:uiPriority w:val="39"/>
    <w:unhideWhenUsed/>
    <w:rsid w:val="00B24B46"/>
    <w:pPr>
      <w:spacing w:after="100"/>
      <w:ind w:left="240"/>
    </w:pPr>
  </w:style>
  <w:style w:type="paragraph" w:styleId="ListParagraph">
    <w:name w:val="List Paragraph"/>
    <w:basedOn w:val="Normal"/>
    <w:uiPriority w:val="34"/>
    <w:qFormat/>
    <w:rsid w:val="004171A6"/>
    <w:pPr>
      <w:ind w:left="720"/>
      <w:contextualSpacing/>
    </w:pPr>
  </w:style>
  <w:style w:type="table" w:styleId="TableGrid">
    <w:name w:val="Table Grid"/>
    <w:basedOn w:val="TableNormal"/>
    <w:uiPriority w:val="39"/>
    <w:rsid w:val="00D655B3"/>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3Char">
    <w:name w:val="Heading 3 Char"/>
    <w:basedOn w:val="DefaultParagraphFont"/>
    <w:link w:val="Heading3"/>
    <w:uiPriority w:val="9"/>
    <w:rsid w:val="00E95990"/>
    <w:rPr>
      <w:rFonts w:ascii="Times New Roman" w:eastAsiaTheme="majorEastAsia" w:hAnsi="Times New Roman" w:cstheme="majorBidi"/>
      <w:b/>
      <w:color w:val="000000" w:themeColor="text1"/>
      <w:sz w:val="24"/>
      <w:szCs w:val="24"/>
      <w:lang w:val="en-GB"/>
    </w:rPr>
  </w:style>
  <w:style w:type="paragraph" w:styleId="TOC3">
    <w:name w:val="toc 3"/>
    <w:basedOn w:val="Normal"/>
    <w:next w:val="Normal"/>
    <w:autoRedefine/>
    <w:uiPriority w:val="39"/>
    <w:unhideWhenUsed/>
    <w:rsid w:val="00B95557"/>
    <w:pPr>
      <w:spacing w:after="100"/>
      <w:ind w:left="480"/>
    </w:pPr>
  </w:style>
  <w:style w:type="paragraph" w:styleId="FootnoteText">
    <w:name w:val="footnote text"/>
    <w:basedOn w:val="Normal"/>
    <w:link w:val="FootnoteTextChar"/>
    <w:uiPriority w:val="99"/>
    <w:semiHidden/>
    <w:unhideWhenUsed/>
    <w:rsid w:val="00FB156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B156D"/>
    <w:rPr>
      <w:rFonts w:ascii="Times New Roman" w:hAnsi="Times New Roman"/>
      <w:sz w:val="20"/>
      <w:szCs w:val="20"/>
      <w:lang w:val="en-GB"/>
    </w:rPr>
  </w:style>
  <w:style w:type="character" w:styleId="FootnoteReference">
    <w:name w:val="footnote reference"/>
    <w:basedOn w:val="DefaultParagraphFont"/>
    <w:uiPriority w:val="99"/>
    <w:semiHidden/>
    <w:unhideWhenUsed/>
    <w:rsid w:val="00FB156D"/>
    <w:rPr>
      <w:vertAlign w:val="superscript"/>
    </w:rPr>
  </w:style>
  <w:style w:type="character" w:styleId="UnresolvedMention">
    <w:name w:val="Unresolved Mention"/>
    <w:basedOn w:val="DefaultParagraphFont"/>
    <w:uiPriority w:val="99"/>
    <w:semiHidden/>
    <w:unhideWhenUsed/>
    <w:rsid w:val="005E0322"/>
    <w:rPr>
      <w:color w:val="605E5C"/>
      <w:shd w:val="clear" w:color="auto" w:fill="E1DFDD"/>
    </w:rPr>
  </w:style>
  <w:style w:type="paragraph" w:styleId="NoSpacing">
    <w:name w:val="No Spacing"/>
    <w:link w:val="NoSpacingChar"/>
    <w:uiPriority w:val="1"/>
    <w:qFormat/>
    <w:rsid w:val="007E579E"/>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7E579E"/>
    <w:rPr>
      <w:rFonts w:eastAsiaTheme="minorEastAsia"/>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4616214">
      <w:bodyDiv w:val="1"/>
      <w:marLeft w:val="0"/>
      <w:marRight w:val="0"/>
      <w:marTop w:val="0"/>
      <w:marBottom w:val="0"/>
      <w:divBdr>
        <w:top w:val="none" w:sz="0" w:space="0" w:color="auto"/>
        <w:left w:val="none" w:sz="0" w:space="0" w:color="auto"/>
        <w:bottom w:val="none" w:sz="0" w:space="0" w:color="auto"/>
        <w:right w:val="none" w:sz="0" w:space="0" w:color="auto"/>
      </w:divBdr>
    </w:div>
    <w:div w:id="667485096">
      <w:bodyDiv w:val="1"/>
      <w:marLeft w:val="0"/>
      <w:marRight w:val="0"/>
      <w:marTop w:val="0"/>
      <w:marBottom w:val="0"/>
      <w:divBdr>
        <w:top w:val="none" w:sz="0" w:space="0" w:color="auto"/>
        <w:left w:val="none" w:sz="0" w:space="0" w:color="auto"/>
        <w:bottom w:val="none" w:sz="0" w:space="0" w:color="auto"/>
        <w:right w:val="none" w:sz="0" w:space="0" w:color="auto"/>
      </w:divBdr>
    </w:div>
    <w:div w:id="722828108">
      <w:bodyDiv w:val="1"/>
      <w:marLeft w:val="0"/>
      <w:marRight w:val="0"/>
      <w:marTop w:val="0"/>
      <w:marBottom w:val="0"/>
      <w:divBdr>
        <w:top w:val="none" w:sz="0" w:space="0" w:color="auto"/>
        <w:left w:val="none" w:sz="0" w:space="0" w:color="auto"/>
        <w:bottom w:val="none" w:sz="0" w:space="0" w:color="auto"/>
        <w:right w:val="none" w:sz="0" w:space="0" w:color="auto"/>
      </w:divBdr>
      <w:divsChild>
        <w:div w:id="1846360563">
          <w:marLeft w:val="-25"/>
          <w:marRight w:val="200"/>
          <w:marTop w:val="0"/>
          <w:marBottom w:val="163"/>
          <w:divBdr>
            <w:top w:val="none" w:sz="0" w:space="0" w:color="auto"/>
            <w:left w:val="none" w:sz="0" w:space="0" w:color="auto"/>
            <w:bottom w:val="none" w:sz="0" w:space="0" w:color="auto"/>
            <w:right w:val="none" w:sz="0" w:space="0" w:color="auto"/>
          </w:divBdr>
          <w:divsChild>
            <w:div w:id="1555040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4803590">
      <w:bodyDiv w:val="1"/>
      <w:marLeft w:val="0"/>
      <w:marRight w:val="0"/>
      <w:marTop w:val="0"/>
      <w:marBottom w:val="0"/>
      <w:divBdr>
        <w:top w:val="none" w:sz="0" w:space="0" w:color="auto"/>
        <w:left w:val="none" w:sz="0" w:space="0" w:color="auto"/>
        <w:bottom w:val="none" w:sz="0" w:space="0" w:color="auto"/>
        <w:right w:val="none" w:sz="0" w:space="0" w:color="auto"/>
      </w:divBdr>
    </w:div>
    <w:div w:id="927152889">
      <w:bodyDiv w:val="1"/>
      <w:marLeft w:val="0"/>
      <w:marRight w:val="0"/>
      <w:marTop w:val="0"/>
      <w:marBottom w:val="0"/>
      <w:divBdr>
        <w:top w:val="none" w:sz="0" w:space="0" w:color="auto"/>
        <w:left w:val="none" w:sz="0" w:space="0" w:color="auto"/>
        <w:bottom w:val="none" w:sz="0" w:space="0" w:color="auto"/>
        <w:right w:val="none" w:sz="0" w:space="0" w:color="auto"/>
      </w:divBdr>
    </w:div>
    <w:div w:id="938098694">
      <w:bodyDiv w:val="1"/>
      <w:marLeft w:val="0"/>
      <w:marRight w:val="0"/>
      <w:marTop w:val="0"/>
      <w:marBottom w:val="0"/>
      <w:divBdr>
        <w:top w:val="none" w:sz="0" w:space="0" w:color="auto"/>
        <w:left w:val="none" w:sz="0" w:space="0" w:color="auto"/>
        <w:bottom w:val="none" w:sz="0" w:space="0" w:color="auto"/>
        <w:right w:val="none" w:sz="0" w:space="0" w:color="auto"/>
      </w:divBdr>
    </w:div>
    <w:div w:id="1070882711">
      <w:bodyDiv w:val="1"/>
      <w:marLeft w:val="0"/>
      <w:marRight w:val="0"/>
      <w:marTop w:val="0"/>
      <w:marBottom w:val="0"/>
      <w:divBdr>
        <w:top w:val="none" w:sz="0" w:space="0" w:color="auto"/>
        <w:left w:val="none" w:sz="0" w:space="0" w:color="auto"/>
        <w:bottom w:val="none" w:sz="0" w:space="0" w:color="auto"/>
        <w:right w:val="none" w:sz="0" w:space="0" w:color="auto"/>
      </w:divBdr>
      <w:divsChild>
        <w:div w:id="5374140">
          <w:marLeft w:val="-25"/>
          <w:marRight w:val="200"/>
          <w:marTop w:val="0"/>
          <w:marBottom w:val="163"/>
          <w:divBdr>
            <w:top w:val="none" w:sz="0" w:space="0" w:color="auto"/>
            <w:left w:val="none" w:sz="0" w:space="0" w:color="auto"/>
            <w:bottom w:val="none" w:sz="0" w:space="0" w:color="auto"/>
            <w:right w:val="none" w:sz="0" w:space="0" w:color="auto"/>
          </w:divBdr>
          <w:divsChild>
            <w:div w:id="1917202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4983072">
      <w:bodyDiv w:val="1"/>
      <w:marLeft w:val="0"/>
      <w:marRight w:val="0"/>
      <w:marTop w:val="0"/>
      <w:marBottom w:val="0"/>
      <w:divBdr>
        <w:top w:val="none" w:sz="0" w:space="0" w:color="auto"/>
        <w:left w:val="none" w:sz="0" w:space="0" w:color="auto"/>
        <w:bottom w:val="none" w:sz="0" w:space="0" w:color="auto"/>
        <w:right w:val="none" w:sz="0" w:space="0" w:color="auto"/>
      </w:divBdr>
    </w:div>
    <w:div w:id="1411728416">
      <w:bodyDiv w:val="1"/>
      <w:marLeft w:val="0"/>
      <w:marRight w:val="0"/>
      <w:marTop w:val="0"/>
      <w:marBottom w:val="0"/>
      <w:divBdr>
        <w:top w:val="none" w:sz="0" w:space="0" w:color="auto"/>
        <w:left w:val="none" w:sz="0" w:space="0" w:color="auto"/>
        <w:bottom w:val="none" w:sz="0" w:space="0" w:color="auto"/>
        <w:right w:val="none" w:sz="0" w:space="0" w:color="auto"/>
      </w:divBdr>
    </w:div>
    <w:div w:id="1645163707">
      <w:bodyDiv w:val="1"/>
      <w:marLeft w:val="0"/>
      <w:marRight w:val="0"/>
      <w:marTop w:val="0"/>
      <w:marBottom w:val="0"/>
      <w:divBdr>
        <w:top w:val="none" w:sz="0" w:space="0" w:color="auto"/>
        <w:left w:val="none" w:sz="0" w:space="0" w:color="auto"/>
        <w:bottom w:val="none" w:sz="0" w:space="0" w:color="auto"/>
        <w:right w:val="none" w:sz="0" w:space="0" w:color="auto"/>
      </w:divBdr>
      <w:divsChild>
        <w:div w:id="2141528789">
          <w:marLeft w:val="-25"/>
          <w:marRight w:val="200"/>
          <w:marTop w:val="0"/>
          <w:marBottom w:val="163"/>
          <w:divBdr>
            <w:top w:val="none" w:sz="0" w:space="0" w:color="auto"/>
            <w:left w:val="none" w:sz="0" w:space="0" w:color="auto"/>
            <w:bottom w:val="none" w:sz="0" w:space="0" w:color="auto"/>
            <w:right w:val="none" w:sz="0" w:space="0" w:color="auto"/>
          </w:divBdr>
          <w:divsChild>
            <w:div w:id="1372808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5442645">
      <w:bodyDiv w:val="1"/>
      <w:marLeft w:val="0"/>
      <w:marRight w:val="0"/>
      <w:marTop w:val="0"/>
      <w:marBottom w:val="0"/>
      <w:divBdr>
        <w:top w:val="none" w:sz="0" w:space="0" w:color="auto"/>
        <w:left w:val="none" w:sz="0" w:space="0" w:color="auto"/>
        <w:bottom w:val="none" w:sz="0" w:space="0" w:color="auto"/>
        <w:right w:val="none" w:sz="0" w:space="0" w:color="auto"/>
      </w:divBdr>
    </w:div>
    <w:div w:id="1997758200">
      <w:bodyDiv w:val="1"/>
      <w:marLeft w:val="0"/>
      <w:marRight w:val="0"/>
      <w:marTop w:val="0"/>
      <w:marBottom w:val="0"/>
      <w:divBdr>
        <w:top w:val="none" w:sz="0" w:space="0" w:color="auto"/>
        <w:left w:val="none" w:sz="0" w:space="0" w:color="auto"/>
        <w:bottom w:val="none" w:sz="0" w:space="0" w:color="auto"/>
        <w:right w:val="none" w:sz="0" w:space="0" w:color="auto"/>
      </w:divBdr>
    </w:div>
    <w:div w:id="2056731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51B4F145D569CF45B4B2C42EAF020006"/>
        <w:category>
          <w:name w:val="General"/>
          <w:gallery w:val="placeholder"/>
        </w:category>
        <w:types>
          <w:type w:val="bbPlcHdr"/>
        </w:types>
        <w:behaviors>
          <w:behavior w:val="content"/>
        </w:behaviors>
        <w:guid w:val="{94342B42-3F00-6148-9087-2E9C0F115D1A}"/>
      </w:docPartPr>
      <w:docPartBody>
        <w:p w:rsidR="00000000" w:rsidRDefault="00151359" w:rsidP="00151359">
          <w:pPr>
            <w:pStyle w:val="51B4F145D569CF45B4B2C42EAF020006"/>
          </w:pPr>
          <w:r>
            <w:rPr>
              <w:rFonts w:asciiTheme="majorHAnsi" w:eastAsiaTheme="majorEastAsia" w:hAnsiTheme="majorHAnsi" w:cstheme="majorBidi"/>
              <w:caps/>
              <w:color w:val="4472C4" w:themeColor="accent1"/>
              <w:sz w:val="80"/>
              <w:szCs w:val="80"/>
            </w:rPr>
            <w:t>[Document title]</w:t>
          </w:r>
        </w:p>
      </w:docPartBody>
    </w:docPart>
    <w:docPart>
      <w:docPartPr>
        <w:name w:val="8951D074DFB3354E875E875705999C0B"/>
        <w:category>
          <w:name w:val="General"/>
          <w:gallery w:val="placeholder"/>
        </w:category>
        <w:types>
          <w:type w:val="bbPlcHdr"/>
        </w:types>
        <w:behaviors>
          <w:behavior w:val="content"/>
        </w:behaviors>
        <w:guid w:val="{C4E111F5-201E-1F45-BC95-B1CF9E26DFE2}"/>
      </w:docPartPr>
      <w:docPartBody>
        <w:p w:rsidR="00000000" w:rsidRDefault="00151359" w:rsidP="00151359">
          <w:pPr>
            <w:pStyle w:val="8951D074DFB3354E875E875705999C0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359"/>
    <w:rsid w:val="00151359"/>
    <w:rsid w:val="005973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1B4F145D569CF45B4B2C42EAF020006">
    <w:name w:val="51B4F145D569CF45B4B2C42EAF020006"/>
    <w:rsid w:val="00151359"/>
  </w:style>
  <w:style w:type="paragraph" w:customStyle="1" w:styleId="8951D074DFB3354E875E875705999C0B">
    <w:name w:val="8951D074DFB3354E875E875705999C0B"/>
    <w:rsid w:val="0015135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2020-05-25T00:00:00</PublishDate>
  <Abstract/>
  <CompanyAddress>1704831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7B6483C-1E1F-1D47-8E98-24DB369DED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5000</Words>
  <Characters>28502</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33436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centre technologies</dc:title>
  <dc:subject>UNIVERSITY OF WALES TRINITY SAINT DAVID</dc:subject>
  <dc:creator/>
  <cp:lastModifiedBy/>
  <cp:revision>1</cp:revision>
  <dcterms:created xsi:type="dcterms:W3CDTF">2020-04-30T15:18:00Z</dcterms:created>
  <dcterms:modified xsi:type="dcterms:W3CDTF">2020-05-25T06:57:00Z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a9a3e16c-3e66-3597-bf55-f6d6d356a537</vt:lpwstr>
  </property>
</Properties>
</file>