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68F25974">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68F25974">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FE25A2F" w:rsidR="00DB116D" w:rsidRPr="00A406E5" w:rsidRDefault="175FC978" w:rsidP="00E51AAC">
            <w:pPr>
              <w:spacing w:before="120" w:after="120"/>
              <w:jc w:val="both"/>
            </w:pPr>
            <w:r w:rsidRPr="68F25974">
              <w:rPr>
                <w:rFonts w:ascii="Arial" w:hAnsi="Arial" w:cs="Arial"/>
                <w:b/>
                <w:bCs/>
                <w:sz w:val="22"/>
                <w:szCs w:val="22"/>
              </w:rPr>
              <w:t>DipHE Healthcare Practice</w:t>
            </w:r>
          </w:p>
        </w:tc>
      </w:tr>
      <w:tr w:rsidR="008F1308" w:rsidRPr="00A406E5" w14:paraId="70A79578" w14:textId="77777777" w:rsidTr="68F25974">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3C35730E" w:rsidR="008F1308" w:rsidRPr="00A406E5" w:rsidRDefault="785B95C0" w:rsidP="00E51AAC">
            <w:pPr>
              <w:spacing w:before="120" w:after="120"/>
              <w:jc w:val="both"/>
            </w:pPr>
            <w:r w:rsidRPr="68F25974">
              <w:rPr>
                <w:rFonts w:ascii="Arial" w:hAnsi="Arial" w:cs="Arial"/>
                <w:b/>
                <w:bCs/>
                <w:sz w:val="22"/>
                <w:szCs w:val="22"/>
              </w:rPr>
              <w:t>Contemporary Issues in Mental Health</w:t>
            </w:r>
          </w:p>
        </w:tc>
      </w:tr>
      <w:tr w:rsidR="00B84B5B" w:rsidRPr="00A406E5" w14:paraId="24056A8B" w14:textId="77777777" w:rsidTr="68F25974">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5AC324F" w:rsidR="00B84B5B" w:rsidRPr="00A406E5" w:rsidRDefault="6A6EF591" w:rsidP="00152E9D">
            <w:pPr>
              <w:spacing w:before="120" w:after="120"/>
              <w:jc w:val="both"/>
            </w:pPr>
            <w:r w:rsidRPr="68F25974">
              <w:rPr>
                <w:rFonts w:ascii="Arial" w:hAnsi="Arial" w:cs="Arial"/>
                <w:b/>
                <w:bCs/>
                <w:sz w:val="22"/>
                <w:szCs w:val="22"/>
              </w:rPr>
              <w:t>BMNS5008</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E45E522" w:rsidR="00B84B5B" w:rsidRPr="00A406E5" w:rsidRDefault="4F891FF7" w:rsidP="00E51AAC">
            <w:pPr>
              <w:spacing w:before="120" w:after="120"/>
              <w:jc w:val="both"/>
            </w:pPr>
            <w:r w:rsidRPr="68F25974">
              <w:rPr>
                <w:rFonts w:ascii="Arial" w:hAnsi="Arial" w:cs="Arial"/>
                <w:b/>
                <w:bCs/>
                <w:sz w:val="22"/>
                <w:szCs w:val="22"/>
              </w:rPr>
              <w:t>100%</w:t>
            </w:r>
          </w:p>
        </w:tc>
      </w:tr>
      <w:tr w:rsidR="00DB116D" w:rsidRPr="00A406E5" w14:paraId="22FB8E32" w14:textId="77777777" w:rsidTr="68F25974">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9071A38" w:rsidR="00DB116D" w:rsidRPr="00A406E5" w:rsidRDefault="7E0278AC" w:rsidP="00E51AAC">
            <w:pPr>
              <w:spacing w:before="120" w:after="120"/>
              <w:jc w:val="both"/>
            </w:pPr>
            <w:r w:rsidRPr="68F25974">
              <w:rPr>
                <w:rFonts w:ascii="Arial" w:hAnsi="Arial" w:cs="Arial"/>
                <w:b/>
                <w:bCs/>
                <w:sz w:val="22"/>
                <w:szCs w:val="22"/>
              </w:rPr>
              <w:t>Corey Edwards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68F25974">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EA31215" w:rsidR="00DB116D" w:rsidRPr="00A406E5" w:rsidRDefault="31C68366" w:rsidP="005F0579">
            <w:pPr>
              <w:spacing w:before="120" w:after="120"/>
              <w:jc w:val="both"/>
            </w:pPr>
            <w:r w:rsidRPr="68F25974">
              <w:rPr>
                <w:rFonts w:ascii="Arial" w:hAnsi="Arial" w:cs="Arial"/>
                <w:b/>
                <w:bCs/>
                <w:sz w:val="22"/>
                <w:szCs w:val="22"/>
              </w:rPr>
              <w:t>Mental Health Awareness Campaign</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FFE7D31" w:rsidR="00DB116D" w:rsidRPr="00A406E5" w:rsidRDefault="0766EFA0" w:rsidP="00E51AAC">
            <w:pPr>
              <w:spacing w:before="120" w:after="120"/>
              <w:jc w:val="both"/>
            </w:pPr>
            <w:r w:rsidRPr="68F25974">
              <w:rPr>
                <w:rFonts w:ascii="Arial" w:hAnsi="Arial" w:cs="Arial"/>
                <w:b/>
                <w:bCs/>
                <w:sz w:val="22"/>
                <w:szCs w:val="22"/>
              </w:rPr>
              <w:t>4000 words</w:t>
            </w:r>
            <w:r w:rsidR="00961989">
              <w:rPr>
                <w:rFonts w:ascii="Arial" w:hAnsi="Arial" w:cs="Arial"/>
                <w:b/>
                <w:bCs/>
                <w:sz w:val="22"/>
                <w:szCs w:val="22"/>
              </w:rPr>
              <w:t xml:space="preserve"> </w:t>
            </w:r>
            <w:r w:rsidR="003E677D">
              <w:rPr>
                <w:rFonts w:ascii="Arial" w:hAnsi="Arial" w:cs="Arial"/>
                <w:b/>
                <w:bCs/>
                <w:sz w:val="22"/>
                <w:szCs w:val="22"/>
              </w:rPr>
              <w:t>(± 10%)</w:t>
            </w:r>
          </w:p>
        </w:tc>
      </w:tr>
      <w:tr w:rsidR="00B84B5B" w:rsidRPr="00A406E5" w14:paraId="4373828E" w14:textId="77777777" w:rsidTr="68F25974">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77777777" w:rsidR="00B84B5B" w:rsidRPr="00A406E5" w:rsidRDefault="00B84B5B" w:rsidP="005F0579">
            <w:pPr>
              <w:spacing w:before="120" w:after="120"/>
              <w:jc w:val="both"/>
              <w:rPr>
                <w:rFonts w:ascii="Arial" w:hAnsi="Arial" w:cs="Arial"/>
                <w:b/>
                <w:sz w:val="22"/>
                <w:szCs w:val="22"/>
              </w:rPr>
            </w:pP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B84B5B" w:rsidRPr="00A406E5" w:rsidRDefault="00B84B5B" w:rsidP="005F0579">
            <w:pPr>
              <w:spacing w:before="120" w:after="120"/>
              <w:jc w:val="both"/>
              <w:rPr>
                <w:rFonts w:ascii="Arial" w:hAnsi="Arial" w:cs="Arial"/>
                <w:b/>
                <w:sz w:val="22"/>
                <w:szCs w:val="22"/>
              </w:rPr>
            </w:pPr>
          </w:p>
        </w:tc>
      </w:tr>
      <w:tr w:rsidR="00152E9D" w:rsidRPr="00A406E5" w14:paraId="6A71A95D" w14:textId="77777777" w:rsidTr="68F25974">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68F25974">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68F25974">
        <w:tc>
          <w:tcPr>
            <w:tcW w:w="2093" w:type="dxa"/>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24"/>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24"/>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23"/>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68F25974">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68F25974">
        <w:tc>
          <w:tcPr>
            <w:tcW w:w="9747" w:type="dxa"/>
          </w:tcPr>
          <w:p w14:paraId="4ABC5067" w14:textId="77777777" w:rsidR="00C01A3F" w:rsidRPr="00A406E5" w:rsidRDefault="00C01A3F" w:rsidP="00273FEE">
            <w:pPr>
              <w:rPr>
                <w:rFonts w:ascii="Arial" w:hAnsi="Arial" w:cs="Arial"/>
                <w:sz w:val="22"/>
                <w:szCs w:val="22"/>
              </w:rPr>
            </w:pPr>
          </w:p>
          <w:p w14:paraId="4C7516D1" w14:textId="7DAF8173" w:rsidR="00C01A3F" w:rsidRPr="00A406E5" w:rsidRDefault="69CB9B79" w:rsidP="68F25974">
            <w:pPr>
              <w:pStyle w:val="ListParagraph"/>
              <w:numPr>
                <w:ilvl w:val="0"/>
                <w:numId w:val="1"/>
              </w:numPr>
              <w:spacing w:after="200"/>
              <w:ind w:hanging="436"/>
              <w:rPr>
                <w:rFonts w:ascii="Arial" w:eastAsia="Arial" w:hAnsi="Arial" w:cs="Arial"/>
                <w:color w:val="000000" w:themeColor="text1"/>
                <w:sz w:val="22"/>
                <w:szCs w:val="22"/>
              </w:rPr>
            </w:pPr>
            <w:r w:rsidRPr="68F25974">
              <w:rPr>
                <w:rFonts w:ascii="Arial" w:eastAsia="Arial" w:hAnsi="Arial" w:cs="Arial"/>
                <w:color w:val="000000" w:themeColor="text1"/>
                <w:sz w:val="22"/>
                <w:szCs w:val="22"/>
              </w:rPr>
              <w:t xml:space="preserve">Analyse the historical background and contemporary issues within the field of psychopathology;   </w:t>
            </w:r>
          </w:p>
          <w:p w14:paraId="0AEF11BA" w14:textId="7D6E1ACC" w:rsidR="00C01A3F" w:rsidRPr="00A406E5" w:rsidRDefault="69CB9B79" w:rsidP="68F25974">
            <w:pPr>
              <w:pStyle w:val="ListParagraph"/>
              <w:numPr>
                <w:ilvl w:val="0"/>
                <w:numId w:val="1"/>
              </w:numPr>
              <w:spacing w:after="200"/>
              <w:ind w:hanging="436"/>
              <w:rPr>
                <w:rFonts w:ascii="Arial" w:eastAsia="Arial" w:hAnsi="Arial" w:cs="Arial"/>
                <w:color w:val="000000" w:themeColor="text1"/>
                <w:sz w:val="22"/>
                <w:szCs w:val="22"/>
              </w:rPr>
            </w:pPr>
            <w:r w:rsidRPr="68F25974">
              <w:rPr>
                <w:rFonts w:ascii="Arial" w:eastAsia="Arial" w:hAnsi="Arial" w:cs="Arial"/>
                <w:color w:val="000000" w:themeColor="text1"/>
                <w:sz w:val="22"/>
                <w:szCs w:val="22"/>
                <w:lang w:val="en-US"/>
              </w:rPr>
              <w:t>Critically evaluate therapeutic and mental ill health support within contemporary health systems and generate a mental health awareness campaign.</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40D5FD44" w14:textId="26ED5D45" w:rsidR="688CBC60" w:rsidRDefault="688CBC60" w:rsidP="68F25974">
      <w:pPr>
        <w:jc w:val="both"/>
        <w:rPr>
          <w:rFonts w:ascii="Segoe UI" w:eastAsia="Segoe UI" w:hAnsi="Segoe UI" w:cs="Segoe UI"/>
          <w:sz w:val="22"/>
          <w:szCs w:val="22"/>
        </w:rPr>
      </w:pPr>
      <w:r w:rsidRPr="008965B7">
        <w:rPr>
          <w:rFonts w:ascii="Segoe UI" w:eastAsia="Segoe UI" w:hAnsi="Segoe UI" w:cs="Segoe UI"/>
          <w:b/>
          <w:bCs/>
          <w:sz w:val="22"/>
          <w:szCs w:val="22"/>
        </w:rPr>
        <w:t>Task</w:t>
      </w:r>
      <w:r w:rsidRPr="68F25974">
        <w:rPr>
          <w:rFonts w:ascii="Segoe UI" w:eastAsia="Segoe UI" w:hAnsi="Segoe UI" w:cs="Segoe UI"/>
          <w:sz w:val="22"/>
          <w:szCs w:val="22"/>
        </w:rPr>
        <w:t>: To create and justify a mental health campaign for a target population.</w:t>
      </w:r>
    </w:p>
    <w:p w14:paraId="3C0F73A5" w14:textId="16BFE95A" w:rsidR="68F25974" w:rsidRDefault="68F25974" w:rsidP="68F25974">
      <w:pPr>
        <w:jc w:val="both"/>
        <w:rPr>
          <w:rFonts w:ascii="Arial" w:hAnsi="Arial" w:cs="Arial"/>
          <w:sz w:val="22"/>
          <w:szCs w:val="22"/>
        </w:rPr>
      </w:pPr>
    </w:p>
    <w:p w14:paraId="4D397886" w14:textId="0311AD1D"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For this assessment, you will critically examine a mental health condition and the current support available for individuals affected by that condition. You will then design and justify a mental health awareness campaign aimed at improving awareness, reducing stigma, increasing access to support, or encouraging positive behaviour change within a clearly defined tar</w:t>
      </w:r>
      <w:r w:rsidR="00D91476">
        <w:rPr>
          <w:rFonts w:ascii="Segoe UI" w:eastAsia="Segoe UI" w:hAnsi="Segoe UI" w:cs="Segoe UI"/>
          <w:color w:val="000000" w:themeColor="text1"/>
          <w:sz w:val="21"/>
          <w:szCs w:val="21"/>
        </w:rPr>
        <w:t>g</w:t>
      </w:r>
      <w:r w:rsidRPr="68F25974">
        <w:rPr>
          <w:rFonts w:ascii="Segoe UI" w:eastAsia="Segoe UI" w:hAnsi="Segoe UI" w:cs="Segoe UI"/>
          <w:color w:val="000000" w:themeColor="text1"/>
          <w:sz w:val="21"/>
          <w:szCs w:val="21"/>
        </w:rPr>
        <w:t>et audience.</w:t>
      </w:r>
    </w:p>
    <w:p w14:paraId="1F222AD4" w14:textId="13D98492"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Your campaign should demonstrate an understanding of contemporary issues in mental health, public awareness initiatives, health promotion, and evidence-based approaches to changing attitudes and behaviours.</w:t>
      </w:r>
    </w:p>
    <w:p w14:paraId="136E9B18" w14:textId="0C868F38" w:rsidR="688CBC60" w:rsidRDefault="688CBC60" w:rsidP="68F25974">
      <w:pPr>
        <w:pStyle w:val="Heading3"/>
        <w:spacing w:before="246" w:after="246" w:line="300" w:lineRule="auto"/>
        <w:rPr>
          <w:rFonts w:ascii="Segoe UI" w:eastAsia="Segoe UI" w:hAnsi="Segoe UI" w:cs="Segoe UI"/>
          <w:bCs/>
          <w:color w:val="000000" w:themeColor="text1"/>
          <w:szCs w:val="24"/>
          <w:lang w:val="en-US"/>
        </w:rPr>
      </w:pPr>
      <w:r w:rsidRPr="68F25974">
        <w:rPr>
          <w:rFonts w:ascii="Segoe UI" w:eastAsia="Segoe UI" w:hAnsi="Segoe UI" w:cs="Segoe UI"/>
          <w:bCs/>
          <w:color w:val="000000" w:themeColor="text1"/>
          <w:szCs w:val="24"/>
        </w:rPr>
        <w:t>Part A: Situation Analysis (1,000 words)</w:t>
      </w:r>
    </w:p>
    <w:p w14:paraId="48FAA7AD" w14:textId="0BE201D1"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Critically analyse:</w:t>
      </w:r>
    </w:p>
    <w:p w14:paraId="46718ADF" w14:textId="445A3857" w:rsidR="688CBC60" w:rsidRDefault="688CBC60" w:rsidP="68F25974">
      <w:pPr>
        <w:pStyle w:val="ListParagraph"/>
        <w:numPr>
          <w:ilvl w:val="0"/>
          <w:numId w:val="6"/>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The chosen mental health condition.</w:t>
      </w:r>
    </w:p>
    <w:p w14:paraId="218945A7" w14:textId="4E0BCA07" w:rsidR="688CBC60" w:rsidRDefault="688CBC60" w:rsidP="68F25974">
      <w:pPr>
        <w:pStyle w:val="ListParagraph"/>
        <w:numPr>
          <w:ilvl w:val="0"/>
          <w:numId w:val="6"/>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The</w:t>
      </w:r>
      <w:r w:rsidR="007078AC">
        <w:rPr>
          <w:rFonts w:ascii="Segoe UI" w:eastAsia="Segoe UI" w:hAnsi="Segoe UI" w:cs="Segoe UI"/>
          <w:color w:val="000000" w:themeColor="text1"/>
          <w:sz w:val="21"/>
          <w:szCs w:val="21"/>
        </w:rPr>
        <w:t xml:space="preserve"> historical background and</w:t>
      </w:r>
      <w:r w:rsidRPr="68F25974">
        <w:rPr>
          <w:rFonts w:ascii="Segoe UI" w:eastAsia="Segoe UI" w:hAnsi="Segoe UI" w:cs="Segoe UI"/>
          <w:color w:val="000000" w:themeColor="text1"/>
          <w:sz w:val="21"/>
          <w:szCs w:val="21"/>
        </w:rPr>
        <w:t xml:space="preserve"> contemporary understanding of the condition.</w:t>
      </w:r>
    </w:p>
    <w:p w14:paraId="65E806AB" w14:textId="34C8AAD8" w:rsidR="688CBC60" w:rsidRDefault="688CBC60" w:rsidP="68F25974">
      <w:pPr>
        <w:pStyle w:val="ListParagraph"/>
        <w:numPr>
          <w:ilvl w:val="0"/>
          <w:numId w:val="6"/>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Current support services, treatments, and interventions available.</w:t>
      </w:r>
    </w:p>
    <w:p w14:paraId="2DB8148F" w14:textId="49DBB842" w:rsidR="688CBC60" w:rsidRDefault="688CBC60" w:rsidP="68F25974">
      <w:pPr>
        <w:pStyle w:val="ListParagraph"/>
        <w:numPr>
          <w:ilvl w:val="0"/>
          <w:numId w:val="6"/>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Existing mental health awareness campaigns or initiatives related to the condition.</w:t>
      </w:r>
    </w:p>
    <w:p w14:paraId="12835B9E" w14:textId="6465886D" w:rsidR="688CBC60" w:rsidRDefault="688CBC60" w:rsidP="68F25974">
      <w:pPr>
        <w:pStyle w:val="ListParagraph"/>
        <w:numPr>
          <w:ilvl w:val="0"/>
          <w:numId w:val="6"/>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Gaps, challenges, or unmet needs within current awareness and support provision.</w:t>
      </w:r>
    </w:p>
    <w:p w14:paraId="529527B3" w14:textId="778C93DC"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Students are expected to identify a clear rationale for the proposed campaign.</w:t>
      </w:r>
    </w:p>
    <w:p w14:paraId="0704B4FC" w14:textId="72A2B811" w:rsidR="688CBC60" w:rsidRDefault="688CBC60" w:rsidP="68F25974">
      <w:pPr>
        <w:pStyle w:val="Heading3"/>
        <w:spacing w:before="246" w:after="246" w:line="300" w:lineRule="auto"/>
        <w:rPr>
          <w:rFonts w:ascii="Segoe UI" w:eastAsia="Segoe UI" w:hAnsi="Segoe UI" w:cs="Segoe UI"/>
          <w:bCs/>
          <w:color w:val="000000" w:themeColor="text1"/>
          <w:szCs w:val="24"/>
          <w:lang w:val="en-US"/>
        </w:rPr>
      </w:pPr>
      <w:r w:rsidRPr="68F25974">
        <w:rPr>
          <w:rFonts w:ascii="Segoe UI" w:eastAsia="Segoe UI" w:hAnsi="Segoe UI" w:cs="Segoe UI"/>
          <w:bCs/>
          <w:color w:val="000000" w:themeColor="text1"/>
          <w:szCs w:val="24"/>
        </w:rPr>
        <w:t>Part B: Campaign Portfolio (1,000-word equivalent)</w:t>
      </w:r>
    </w:p>
    <w:p w14:paraId="17D8D1C3" w14:textId="01B1E46B"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 xml:space="preserve">Design a mental health awareness campaign consisting of </w:t>
      </w:r>
      <w:r w:rsidRPr="68F25974">
        <w:rPr>
          <w:rFonts w:ascii="Segoe UI" w:eastAsia="Segoe UI" w:hAnsi="Segoe UI" w:cs="Segoe UI"/>
          <w:b/>
          <w:bCs/>
          <w:color w:val="000000" w:themeColor="text1"/>
          <w:sz w:val="21"/>
          <w:szCs w:val="21"/>
        </w:rPr>
        <w:t>at least three campaign resources</w:t>
      </w:r>
      <w:r w:rsidRPr="68F25974">
        <w:rPr>
          <w:rFonts w:ascii="Segoe UI" w:eastAsia="Segoe UI" w:hAnsi="Segoe UI" w:cs="Segoe UI"/>
          <w:color w:val="000000" w:themeColor="text1"/>
          <w:sz w:val="21"/>
          <w:szCs w:val="21"/>
        </w:rPr>
        <w:t>.</w:t>
      </w:r>
    </w:p>
    <w:p w14:paraId="2D9A7C3D" w14:textId="10ECA729"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Examples may include:</w:t>
      </w:r>
    </w:p>
    <w:p w14:paraId="4DB5D451" w14:textId="4DD73611"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Posters</w:t>
      </w:r>
    </w:p>
    <w:p w14:paraId="49ECF92E" w14:textId="31D0BDBD"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Social media content</w:t>
      </w:r>
    </w:p>
    <w:p w14:paraId="5DB326E7" w14:textId="0FB1E0D2"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Infographics</w:t>
      </w:r>
    </w:p>
    <w:p w14:paraId="0A5B07DC" w14:textId="1F982928"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Campaign branding and logo</w:t>
      </w:r>
    </w:p>
    <w:p w14:paraId="40AD4CD6" w14:textId="37290462"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Information leaflets</w:t>
      </w:r>
    </w:p>
    <w:p w14:paraId="2714FB05" w14:textId="61A02B06"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Website mock-ups</w:t>
      </w:r>
    </w:p>
    <w:p w14:paraId="47BCB474" w14:textId="355B58EA"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Video storyboard concepts</w:t>
      </w:r>
    </w:p>
    <w:p w14:paraId="550A8D7F" w14:textId="4E995362" w:rsidR="688CBC60" w:rsidRDefault="688CBC60" w:rsidP="68F25974">
      <w:pPr>
        <w:pStyle w:val="ListParagraph"/>
        <w:numPr>
          <w:ilvl w:val="0"/>
          <w:numId w:val="5"/>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Digital promotional materials</w:t>
      </w:r>
    </w:p>
    <w:p w14:paraId="44ACAD21" w14:textId="41C2C3B8"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Campaign resources should be tailored to the identified target audience and demonstrate consideration of accessibility, inclusivity, and professional communication.</w:t>
      </w:r>
    </w:p>
    <w:p w14:paraId="30415301" w14:textId="2788CAE7" w:rsidR="68F25974" w:rsidRDefault="68F25974" w:rsidP="68F25974">
      <w:pPr>
        <w:pStyle w:val="Heading3"/>
        <w:spacing w:before="246" w:after="246" w:line="300" w:lineRule="auto"/>
        <w:rPr>
          <w:rFonts w:ascii="Segoe UI" w:eastAsia="Segoe UI" w:hAnsi="Segoe UI" w:cs="Segoe UI"/>
          <w:bCs/>
          <w:color w:val="000000" w:themeColor="text1"/>
          <w:szCs w:val="24"/>
        </w:rPr>
      </w:pPr>
    </w:p>
    <w:p w14:paraId="77005B25" w14:textId="4ABB7DF0" w:rsidR="68F25974" w:rsidRDefault="68F25974">
      <w:r>
        <w:br w:type="page"/>
      </w:r>
    </w:p>
    <w:p w14:paraId="13D1D929" w14:textId="60411CD3" w:rsidR="688CBC60" w:rsidRDefault="688CBC60" w:rsidP="68F25974">
      <w:pPr>
        <w:pStyle w:val="Heading3"/>
        <w:spacing w:before="246" w:after="246" w:line="300" w:lineRule="auto"/>
        <w:rPr>
          <w:rFonts w:ascii="Segoe UI" w:eastAsia="Segoe UI" w:hAnsi="Segoe UI" w:cs="Segoe UI"/>
          <w:bCs/>
          <w:color w:val="000000" w:themeColor="text1"/>
          <w:szCs w:val="24"/>
          <w:lang w:val="en-US"/>
        </w:rPr>
      </w:pPr>
      <w:r w:rsidRPr="68F25974">
        <w:rPr>
          <w:rFonts w:ascii="Segoe UI" w:eastAsia="Segoe UI" w:hAnsi="Segoe UI" w:cs="Segoe UI"/>
          <w:bCs/>
          <w:color w:val="000000" w:themeColor="text1"/>
          <w:szCs w:val="24"/>
        </w:rPr>
        <w:lastRenderedPageBreak/>
        <w:t>Part C: Campaign Proposal and Critical Justification (2,000 words)</w:t>
      </w:r>
    </w:p>
    <w:p w14:paraId="028703DE" w14:textId="566A5664"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Provide a critical justification for your campaign, including:</w:t>
      </w:r>
    </w:p>
    <w:p w14:paraId="70A435C5" w14:textId="60458951"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Identification and justification of the target audience.</w:t>
      </w:r>
    </w:p>
    <w:p w14:paraId="5A4CD1E6" w14:textId="25C9B76C"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Campaign aims and objectives.</w:t>
      </w:r>
    </w:p>
    <w:p w14:paraId="328F6B20" w14:textId="16754C17"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Key messages and intended outcomes.</w:t>
      </w:r>
    </w:p>
    <w:p w14:paraId="3ADAF4CD" w14:textId="00949626"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Application of relevant health promotion, behaviour change, or communication theories.</w:t>
      </w:r>
    </w:p>
    <w:p w14:paraId="1F338ABF" w14:textId="24055A41"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Discussion of how the campaign addresses identified gaps in awareness or support.</w:t>
      </w:r>
    </w:p>
    <w:p w14:paraId="2571364F" w14:textId="60BF0C62"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Consideration of implementation and dissemination strategies.</w:t>
      </w:r>
    </w:p>
    <w:p w14:paraId="06D9ACBE" w14:textId="35C6A9A0"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Potential strengths, limitations, risks, and ethical considerations.</w:t>
      </w:r>
    </w:p>
    <w:p w14:paraId="22DCCA99" w14:textId="65866550"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Methods for evaluating campaign effectiveness and impact.</w:t>
      </w:r>
    </w:p>
    <w:p w14:paraId="184B305E" w14:textId="7E02159D" w:rsidR="688CBC60" w:rsidRDefault="688CBC60" w:rsidP="68F25974">
      <w:pPr>
        <w:pStyle w:val="ListParagraph"/>
        <w:numPr>
          <w:ilvl w:val="0"/>
          <w:numId w:val="4"/>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Reflection on how the campaign may contribute to improving mental health outcomes.</w:t>
      </w:r>
    </w:p>
    <w:p w14:paraId="1A9CEC93" w14:textId="60FB3914"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Students should support all arguments with relevant academic literature, policy documents, research evidence, and examples from existing mental health campaigns.</w:t>
      </w:r>
    </w:p>
    <w:p w14:paraId="560B839E" w14:textId="45618141" w:rsidR="688CBC60" w:rsidRDefault="688CBC60" w:rsidP="68F25974">
      <w:pPr>
        <w:pStyle w:val="Heading3"/>
        <w:spacing w:before="246" w:after="246" w:line="300" w:lineRule="auto"/>
        <w:rPr>
          <w:rFonts w:ascii="Segoe UI" w:eastAsia="Segoe UI" w:hAnsi="Segoe UI" w:cs="Segoe UI"/>
          <w:bCs/>
          <w:color w:val="000000" w:themeColor="text1"/>
          <w:szCs w:val="24"/>
          <w:lang w:val="en-US"/>
        </w:rPr>
      </w:pPr>
      <w:r w:rsidRPr="68F25974">
        <w:rPr>
          <w:rFonts w:ascii="Segoe UI" w:eastAsia="Segoe UI" w:hAnsi="Segoe UI" w:cs="Segoe UI"/>
          <w:bCs/>
          <w:color w:val="000000" w:themeColor="text1"/>
          <w:szCs w:val="24"/>
        </w:rPr>
        <w:t>Word Count</w:t>
      </w:r>
    </w:p>
    <w:p w14:paraId="6A33B00D" w14:textId="24981E82" w:rsidR="688CBC60" w:rsidRDefault="688CBC60" w:rsidP="68F25974">
      <w:pPr>
        <w:pStyle w:val="ListParagraph"/>
        <w:numPr>
          <w:ilvl w:val="0"/>
          <w:numId w:val="3"/>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Part A: 1,000 words</w:t>
      </w:r>
    </w:p>
    <w:p w14:paraId="5BD2F460" w14:textId="7DD0E259" w:rsidR="688CBC60" w:rsidRDefault="688CBC60" w:rsidP="68F25974">
      <w:pPr>
        <w:pStyle w:val="ListParagraph"/>
        <w:numPr>
          <w:ilvl w:val="0"/>
          <w:numId w:val="3"/>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Part B: 1,000-word equivalent</w:t>
      </w:r>
    </w:p>
    <w:p w14:paraId="48236061" w14:textId="39D95C09" w:rsidR="688CBC60" w:rsidRDefault="688CBC60" w:rsidP="68F25974">
      <w:pPr>
        <w:pStyle w:val="ListParagraph"/>
        <w:numPr>
          <w:ilvl w:val="0"/>
          <w:numId w:val="3"/>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Part C: 2,000 words</w:t>
      </w:r>
    </w:p>
    <w:p w14:paraId="71C19BD4" w14:textId="4A6E384F"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b/>
          <w:bCs/>
          <w:color w:val="000000" w:themeColor="text1"/>
          <w:sz w:val="21"/>
          <w:szCs w:val="21"/>
        </w:rPr>
        <w:t>Total: 4,000 words (or equivalent).</w:t>
      </w:r>
    </w:p>
    <w:p w14:paraId="61138F36" w14:textId="60C4E1F5"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The submission should be presented as a professional report and include:</w:t>
      </w:r>
    </w:p>
    <w:p w14:paraId="7DC5BDD6" w14:textId="53B73D78" w:rsidR="688CBC60" w:rsidRDefault="688CBC60" w:rsidP="68F25974">
      <w:pPr>
        <w:pStyle w:val="ListParagraph"/>
        <w:numPr>
          <w:ilvl w:val="0"/>
          <w:numId w:val="2"/>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Title page</w:t>
      </w:r>
    </w:p>
    <w:p w14:paraId="0D8DA071" w14:textId="56F77C75" w:rsidR="688CBC60" w:rsidRDefault="688CBC60" w:rsidP="68F25974">
      <w:pPr>
        <w:pStyle w:val="ListParagraph"/>
        <w:numPr>
          <w:ilvl w:val="0"/>
          <w:numId w:val="2"/>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Contents page</w:t>
      </w:r>
    </w:p>
    <w:p w14:paraId="19910453" w14:textId="51E4DCEA" w:rsidR="688CBC60" w:rsidRDefault="688CBC60" w:rsidP="68F25974">
      <w:pPr>
        <w:pStyle w:val="ListParagraph"/>
        <w:numPr>
          <w:ilvl w:val="0"/>
          <w:numId w:val="2"/>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Numbered sections and headings</w:t>
      </w:r>
    </w:p>
    <w:p w14:paraId="48FACCAD" w14:textId="13F3E9BE" w:rsidR="688CBC60" w:rsidRDefault="688CBC60" w:rsidP="68F25974">
      <w:pPr>
        <w:pStyle w:val="ListParagraph"/>
        <w:numPr>
          <w:ilvl w:val="0"/>
          <w:numId w:val="2"/>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Campaign materials appropriately embedded or appended</w:t>
      </w:r>
    </w:p>
    <w:p w14:paraId="1D6799D9" w14:textId="5E7B6D50" w:rsidR="688CBC60" w:rsidRDefault="688CBC60" w:rsidP="68F25974">
      <w:pPr>
        <w:pStyle w:val="ListParagraph"/>
        <w:numPr>
          <w:ilvl w:val="0"/>
          <w:numId w:val="2"/>
        </w:numPr>
        <w:spacing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Reference list</w:t>
      </w:r>
    </w:p>
    <w:p w14:paraId="5B2BAE5B" w14:textId="3FF1707D" w:rsidR="688CBC60" w:rsidRDefault="688CBC60" w:rsidP="68F25974">
      <w:pPr>
        <w:spacing w:before="210" w:after="210" w:line="300" w:lineRule="auto"/>
        <w:rPr>
          <w:rFonts w:ascii="Segoe UI" w:eastAsia="Segoe UI" w:hAnsi="Segoe UI" w:cs="Segoe UI"/>
          <w:color w:val="000000" w:themeColor="text1"/>
          <w:sz w:val="21"/>
          <w:szCs w:val="21"/>
          <w:lang w:val="en-US"/>
        </w:rPr>
      </w:pPr>
      <w:r w:rsidRPr="68F25974">
        <w:rPr>
          <w:rFonts w:ascii="Segoe UI" w:eastAsia="Segoe UI" w:hAnsi="Segoe UI" w:cs="Segoe UI"/>
          <w:color w:val="000000" w:themeColor="text1"/>
          <w:sz w:val="21"/>
          <w:szCs w:val="21"/>
        </w:rPr>
        <w:t>All references must be presented using the University's Harvard Referencing System.</w:t>
      </w:r>
    </w:p>
    <w:p w14:paraId="3AE38456" w14:textId="3F649C63" w:rsidR="68F25974" w:rsidRDefault="68F25974" w:rsidP="68F25974">
      <w:pPr>
        <w:jc w:val="both"/>
        <w:rPr>
          <w:rFonts w:ascii="Arial" w:hAnsi="Arial" w:cs="Arial"/>
          <w:sz w:val="22"/>
          <w:szCs w:val="22"/>
        </w:rPr>
      </w:pPr>
    </w:p>
    <w:p w14:paraId="617746EA" w14:textId="56DF50D1" w:rsidR="00895734" w:rsidRDefault="00895734" w:rsidP="68F25974">
      <w:pPr>
        <w:pStyle w:val="Heading2"/>
        <w:ind w:left="567" w:firstLine="142"/>
        <w:rPr>
          <w:rFonts w:ascii="Arial" w:hAnsi="Arial" w:cs="Arial"/>
          <w:sz w:val="22"/>
          <w:szCs w:val="22"/>
        </w:rPr>
      </w:pPr>
    </w:p>
    <w:p w14:paraId="6A256FFF" w14:textId="37AF422C" w:rsidR="00895734" w:rsidRDefault="00895734" w:rsidP="68F25974">
      <w:r>
        <w:br w:type="page"/>
      </w:r>
    </w:p>
    <w:p w14:paraId="76CA4A00" w14:textId="0E01A903" w:rsidR="00895734" w:rsidRDefault="00895734" w:rsidP="00895734">
      <w:pPr>
        <w:pStyle w:val="Heading2"/>
        <w:ind w:left="567" w:firstLine="142"/>
        <w:rPr>
          <w:rFonts w:ascii="Arial" w:hAnsi="Arial" w:cs="Arial"/>
          <w:sz w:val="22"/>
          <w:szCs w:val="22"/>
        </w:rPr>
      </w:pPr>
      <w:r w:rsidRPr="68F25974">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598E78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009D798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1B4EDA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0D23C89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22D0EF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5E41B88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EF474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0136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53EF833A" w14:textId="04631102" w:rsidR="00A85BFE" w:rsidRDefault="00A85BFE" w:rsidP="68F25974">
      <w:pPr>
        <w:ind w:left="720"/>
        <w:rPr>
          <w:rFonts w:ascii="Arial" w:hAnsi="Arial" w:cs="Arial"/>
          <w:sz w:val="24"/>
          <w:szCs w:val="24"/>
        </w:rPr>
      </w:pPr>
    </w:p>
    <w:p w14:paraId="1CFBB10B" w14:textId="129E917F" w:rsidR="00A3505D" w:rsidRPr="00A406E5" w:rsidRDefault="00A3505D" w:rsidP="68F2597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B07302E" w14:textId="32D6B7B5" w:rsidR="00C01A3F" w:rsidRPr="00A406E5" w:rsidRDefault="008042F0" w:rsidP="68F25974">
      <w:pPr>
        <w:jc w:val="both"/>
        <w:rPr>
          <w:rFonts w:ascii="Arial" w:eastAsia="Arial" w:hAnsi="Arial" w:cs="Arial"/>
          <w:color w:val="000000" w:themeColor="text1"/>
          <w:sz w:val="22"/>
          <w:szCs w:val="22"/>
        </w:rPr>
      </w:pPr>
      <w:r w:rsidRPr="68F25974">
        <w:rPr>
          <w:rFonts w:ascii="Arial" w:hAnsi="Arial" w:cs="Arial"/>
          <w:b/>
          <w:bCs/>
          <w:i/>
          <w:iCs/>
          <w:sz w:val="22"/>
          <w:szCs w:val="22"/>
        </w:rPr>
        <w:t>Guidance</w:t>
      </w:r>
      <w:r w:rsidR="00C01A3F" w:rsidRPr="68F25974">
        <w:rPr>
          <w:rFonts w:ascii="Arial" w:hAnsi="Arial" w:cs="Arial"/>
          <w:b/>
          <w:bCs/>
          <w:i/>
          <w:iCs/>
          <w:sz w:val="22"/>
          <w:szCs w:val="22"/>
        </w:rPr>
        <w:t xml:space="preserve"> specific to this </w:t>
      </w:r>
      <w:r w:rsidR="00E27F15" w:rsidRPr="68F25974">
        <w:rPr>
          <w:rFonts w:ascii="Arial" w:hAnsi="Arial" w:cs="Arial"/>
          <w:b/>
          <w:bCs/>
          <w:i/>
          <w:iCs/>
          <w:sz w:val="22"/>
          <w:szCs w:val="22"/>
        </w:rPr>
        <w:t>assessment</w:t>
      </w:r>
      <w:r w:rsidR="00C01A3F" w:rsidRPr="68F25974">
        <w:rPr>
          <w:rFonts w:ascii="Arial" w:hAnsi="Arial" w:cs="Arial"/>
          <w:b/>
          <w:bCs/>
          <w:i/>
          <w:iCs/>
          <w:sz w:val="22"/>
          <w:szCs w:val="22"/>
        </w:rPr>
        <w:t>:</w:t>
      </w:r>
      <w:r w:rsidR="00C01A3F" w:rsidRPr="68F25974">
        <w:rPr>
          <w:rFonts w:ascii="Arial" w:hAnsi="Arial" w:cs="Arial"/>
          <w:i/>
          <w:iCs/>
          <w:sz w:val="22"/>
          <w:szCs w:val="22"/>
        </w:rPr>
        <w:t xml:space="preserve"> </w:t>
      </w:r>
      <w:r w:rsidR="7FB89679" w:rsidRPr="68F25974">
        <w:rPr>
          <w:rFonts w:ascii="Arial" w:eastAsia="Arial" w:hAnsi="Arial" w:cs="Arial"/>
          <w:i/>
          <w:iCs/>
          <w:color w:val="000000" w:themeColor="text1"/>
          <w:sz w:val="22"/>
          <w:szCs w:val="22"/>
        </w:rPr>
        <w:t>You need to undertake wide reading from reference books and academic sources at level 5 at least a minimum of 30-40 references are required. Electronic referencing should be kept to a minimum and should not include tabloid newspapers, or non-academic sources. The credibility and relevance of all sources should be considered. All sources must be current and up to date within the last 5 years anything older must be justified. Avoid referencing discrepancies by checking that the sources used as citations in the text are within the reference list and vice versa. This assignment will demand the use of journals, textbooks, local and national policy and government sources.</w:t>
      </w:r>
      <w:r w:rsidR="00BA738A">
        <w:rPr>
          <w:rFonts w:ascii="Arial" w:eastAsia="Arial" w:hAnsi="Arial" w:cs="Arial"/>
          <w:i/>
          <w:iCs/>
          <w:color w:val="000000" w:themeColor="text1"/>
          <w:sz w:val="22"/>
          <w:szCs w:val="22"/>
        </w:rPr>
        <w:t xml:space="preserve"> </w:t>
      </w:r>
      <w:r w:rsidR="00F27257">
        <w:rPr>
          <w:rFonts w:ascii="Arial" w:hAnsi="Arial" w:cs="Arial"/>
          <w:i/>
          <w:iCs/>
          <w:sz w:val="22"/>
          <w:szCs w:val="22"/>
        </w:rPr>
        <w:t>Throughout th</w:t>
      </w:r>
      <w:r w:rsidR="00F27257">
        <w:rPr>
          <w:rFonts w:ascii="Arial" w:hAnsi="Arial" w:cs="Arial"/>
          <w:i/>
          <w:iCs/>
          <w:sz w:val="22"/>
          <w:szCs w:val="22"/>
        </w:rPr>
        <w:t>e assignment</w:t>
      </w:r>
      <w:r w:rsidR="00F27257">
        <w:rPr>
          <w:rFonts w:ascii="Arial" w:hAnsi="Arial" w:cs="Arial"/>
          <w:i/>
          <w:iCs/>
          <w:sz w:val="22"/>
          <w:szCs w:val="22"/>
        </w:rPr>
        <w:t xml:space="preserve">, you must demonstrate academic integrity through the appropriate use of evidence, accurate in-text citations, and a complete reference list using the required Harvard referencing style (please refer to this guide for more information: </w:t>
      </w:r>
      <w:hyperlink r:id="rId12" w:history="1">
        <w:r w:rsidR="00F27257" w:rsidRPr="00731D1D">
          <w:rPr>
            <w:rStyle w:val="Hyperlink"/>
            <w:rFonts w:ascii="Arial" w:hAnsi="Arial" w:cs="Arial"/>
            <w:i/>
            <w:iCs/>
            <w:sz w:val="22"/>
            <w:szCs w:val="22"/>
          </w:rPr>
          <w:t>Havard-en_v1.5-V2.pdf</w:t>
        </w:r>
      </w:hyperlink>
      <w:r w:rsidR="00F27257">
        <w:rPr>
          <w:rFonts w:ascii="Arial" w:hAnsi="Arial" w:cs="Arial"/>
          <w:i/>
          <w:iCs/>
          <w:sz w:val="22"/>
          <w:szCs w:val="22"/>
        </w:rPr>
        <w:t>).</w:t>
      </w:r>
    </w:p>
    <w:p w14:paraId="5A60132E" w14:textId="30FA018C" w:rsidR="00C01A3F" w:rsidRPr="00A406E5" w:rsidRDefault="00C01A3F" w:rsidP="68F25974">
      <w:pPr>
        <w:jc w:val="both"/>
        <w:rPr>
          <w:rFonts w:ascii="Arial" w:eastAsia="Arial" w:hAnsi="Arial" w:cs="Arial"/>
          <w:color w:val="000000" w:themeColor="text1"/>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1B35F255" w14:textId="0A7210CA" w:rsidR="00C01A3F" w:rsidRPr="00A406E5" w:rsidRDefault="008042F0" w:rsidP="68F25974">
      <w:pPr>
        <w:jc w:val="both"/>
        <w:rPr>
          <w:rFonts w:ascii="Arial" w:eastAsia="Arial" w:hAnsi="Arial" w:cs="Arial"/>
          <w:color w:val="000000" w:themeColor="text1"/>
          <w:sz w:val="22"/>
          <w:szCs w:val="22"/>
        </w:rPr>
      </w:pPr>
      <w:r w:rsidRPr="68F25974">
        <w:rPr>
          <w:rFonts w:ascii="Arial" w:hAnsi="Arial" w:cs="Arial"/>
          <w:b/>
          <w:bCs/>
          <w:i/>
          <w:iCs/>
          <w:sz w:val="22"/>
          <w:szCs w:val="22"/>
        </w:rPr>
        <w:t xml:space="preserve">Guidance </w:t>
      </w:r>
      <w:r w:rsidR="00C01A3F" w:rsidRPr="68F25974">
        <w:rPr>
          <w:rFonts w:ascii="Arial" w:hAnsi="Arial" w:cs="Arial"/>
          <w:b/>
          <w:bCs/>
          <w:i/>
          <w:iCs/>
          <w:sz w:val="22"/>
          <w:szCs w:val="22"/>
        </w:rPr>
        <w:t xml:space="preserve">specific to this </w:t>
      </w:r>
      <w:r w:rsidR="00E27F15" w:rsidRPr="68F25974">
        <w:rPr>
          <w:rFonts w:ascii="Arial" w:hAnsi="Arial" w:cs="Arial"/>
          <w:b/>
          <w:bCs/>
          <w:i/>
          <w:iCs/>
          <w:sz w:val="22"/>
          <w:szCs w:val="22"/>
        </w:rPr>
        <w:t>assessment</w:t>
      </w:r>
      <w:r w:rsidR="00C01A3F" w:rsidRPr="68F25974">
        <w:rPr>
          <w:rFonts w:ascii="Arial" w:hAnsi="Arial" w:cs="Arial"/>
          <w:b/>
          <w:bCs/>
          <w:i/>
          <w:iCs/>
          <w:sz w:val="22"/>
          <w:szCs w:val="22"/>
        </w:rPr>
        <w:t>:</w:t>
      </w:r>
      <w:r w:rsidR="00C01A3F" w:rsidRPr="68F25974">
        <w:rPr>
          <w:rFonts w:ascii="Arial" w:hAnsi="Arial" w:cs="Arial"/>
          <w:i/>
          <w:iCs/>
          <w:sz w:val="22"/>
          <w:szCs w:val="22"/>
        </w:rPr>
        <w:t xml:space="preserve"> </w:t>
      </w:r>
      <w:r w:rsidR="265BF828" w:rsidRPr="68F25974">
        <w:rPr>
          <w:rFonts w:ascii="Arial" w:eastAsia="Arial" w:hAnsi="Arial" w:cs="Arial"/>
          <w:i/>
          <w:iCs/>
          <w:color w:val="000000" w:themeColor="text1"/>
          <w:sz w:val="22"/>
          <w:szCs w:val="22"/>
        </w:rPr>
        <w:t xml:space="preserve">Students will need to demonstrate knowledge of a wide range of mental health campaign factors, such as impacts, influence and targeted messaging. Additionally, students will need to show an understanding of the chosen condition and why this campaign is needed. Students will need to propose methods of measuring effectiveness and efficacy of the campaign and its benefits and limitations. </w:t>
      </w:r>
    </w:p>
    <w:p w14:paraId="2F14206D" w14:textId="69B0032A" w:rsidR="00C01A3F" w:rsidRPr="00A406E5" w:rsidRDefault="00C01A3F" w:rsidP="68F25974">
      <w:pPr>
        <w:jc w:val="both"/>
        <w:rPr>
          <w:rFonts w:ascii="Arial" w:eastAsia="Arial" w:hAnsi="Arial" w:cs="Arial"/>
          <w:color w:val="000000" w:themeColor="text1"/>
          <w:sz w:val="22"/>
          <w:szCs w:val="22"/>
        </w:rPr>
      </w:pPr>
    </w:p>
    <w:p w14:paraId="59FFB8BA" w14:textId="73E7EA55" w:rsidR="00C01A3F" w:rsidRPr="00A406E5" w:rsidRDefault="00C01A3F" w:rsidP="68F25974">
      <w:pPr>
        <w:jc w:val="both"/>
        <w:rPr>
          <w:rFonts w:ascii="Arial" w:hAnsi="Arial" w:cs="Arial"/>
          <w:i/>
          <w:iCs/>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 xml:space="preserve">an understanding of the limits </w:t>
      </w:r>
      <w:r w:rsidR="00E27F15" w:rsidRPr="00E27F15">
        <w:rPr>
          <w:rFonts w:ascii="Arial" w:hAnsi="Arial" w:cs="Arial"/>
          <w:sz w:val="22"/>
          <w:szCs w:val="22"/>
        </w:rPr>
        <w:lastRenderedPageBreak/>
        <w:t>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0ED673F5" w:rsidR="00C01A3F" w:rsidRPr="00A406E5" w:rsidRDefault="008042F0" w:rsidP="68F25974">
      <w:pPr>
        <w:jc w:val="both"/>
      </w:pPr>
      <w:r w:rsidRPr="68F25974">
        <w:rPr>
          <w:rFonts w:ascii="Arial" w:hAnsi="Arial" w:cs="Arial"/>
          <w:b/>
          <w:bCs/>
          <w:i/>
          <w:iCs/>
          <w:sz w:val="22"/>
          <w:szCs w:val="22"/>
        </w:rPr>
        <w:t xml:space="preserve">Guidance </w:t>
      </w:r>
      <w:r w:rsidR="00C01A3F" w:rsidRPr="68F25974">
        <w:rPr>
          <w:rFonts w:ascii="Arial" w:hAnsi="Arial" w:cs="Arial"/>
          <w:b/>
          <w:bCs/>
          <w:i/>
          <w:iCs/>
          <w:sz w:val="22"/>
          <w:szCs w:val="22"/>
        </w:rPr>
        <w:t xml:space="preserve">specific to this </w:t>
      </w:r>
      <w:r w:rsidR="00E27F15" w:rsidRPr="68F25974">
        <w:rPr>
          <w:rFonts w:ascii="Arial" w:hAnsi="Arial" w:cs="Arial"/>
          <w:b/>
          <w:bCs/>
          <w:i/>
          <w:iCs/>
          <w:sz w:val="22"/>
          <w:szCs w:val="22"/>
        </w:rPr>
        <w:t>assessment</w:t>
      </w:r>
      <w:r w:rsidR="00C01A3F" w:rsidRPr="68F25974">
        <w:rPr>
          <w:rFonts w:ascii="Arial" w:hAnsi="Arial" w:cs="Arial"/>
          <w:b/>
          <w:bCs/>
          <w:i/>
          <w:iCs/>
          <w:sz w:val="22"/>
          <w:szCs w:val="22"/>
        </w:rPr>
        <w:t>:</w:t>
      </w:r>
      <w:r w:rsidR="00C01A3F" w:rsidRPr="68F25974">
        <w:rPr>
          <w:rFonts w:ascii="Arial" w:hAnsi="Arial" w:cs="Arial"/>
          <w:i/>
          <w:iCs/>
          <w:sz w:val="22"/>
          <w:szCs w:val="22"/>
        </w:rPr>
        <w:t xml:space="preserve"> </w:t>
      </w:r>
      <w:r w:rsidR="26373FEB" w:rsidRPr="68F25974">
        <w:rPr>
          <w:rFonts w:ascii="Arial" w:eastAsia="Arial" w:hAnsi="Arial" w:cs="Arial"/>
          <w:i/>
          <w:iCs/>
          <w:color w:val="000000" w:themeColor="text1"/>
          <w:sz w:val="22"/>
          <w:szCs w:val="22"/>
        </w:rPr>
        <w:t xml:space="preserve">Students will need to analyse the potential effectiveness of the campaign, considering the impacts, factors affecting implementation and potential limitations of the campaign. These arguments will need to be linked to evidence, particularly previous campaign attempts in the area, academic literature and governmental publications. </w:t>
      </w:r>
      <w:r w:rsidR="26373FEB" w:rsidRPr="68F25974">
        <w:rPr>
          <w:rFonts w:ascii="Arial" w:eastAsia="Arial" w:hAnsi="Arial" w:cs="Arial"/>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18BBE63D" w:rsidR="00C01A3F" w:rsidRPr="00A406E5" w:rsidRDefault="008042F0" w:rsidP="68F25974">
      <w:pPr>
        <w:jc w:val="both"/>
        <w:rPr>
          <w:rFonts w:ascii="Arial" w:eastAsia="Arial" w:hAnsi="Arial" w:cs="Arial"/>
          <w:sz w:val="22"/>
          <w:szCs w:val="22"/>
        </w:rPr>
      </w:pPr>
      <w:r w:rsidRPr="68F25974">
        <w:rPr>
          <w:rFonts w:ascii="Arial" w:hAnsi="Arial" w:cs="Arial"/>
          <w:b/>
          <w:bCs/>
          <w:i/>
          <w:iCs/>
          <w:sz w:val="22"/>
          <w:szCs w:val="22"/>
        </w:rPr>
        <w:t xml:space="preserve">Guidance </w:t>
      </w:r>
      <w:r w:rsidR="00C01A3F" w:rsidRPr="68F25974">
        <w:rPr>
          <w:rFonts w:ascii="Arial" w:hAnsi="Arial" w:cs="Arial"/>
          <w:b/>
          <w:bCs/>
          <w:i/>
          <w:iCs/>
          <w:sz w:val="22"/>
          <w:szCs w:val="22"/>
        </w:rPr>
        <w:t xml:space="preserve">specific to this </w:t>
      </w:r>
      <w:r w:rsidR="00E27F15" w:rsidRPr="68F25974">
        <w:rPr>
          <w:rFonts w:ascii="Arial" w:hAnsi="Arial" w:cs="Arial"/>
          <w:b/>
          <w:bCs/>
          <w:i/>
          <w:iCs/>
          <w:sz w:val="22"/>
          <w:szCs w:val="22"/>
        </w:rPr>
        <w:t>assessment</w:t>
      </w:r>
      <w:r w:rsidR="00C01A3F" w:rsidRPr="68F25974">
        <w:rPr>
          <w:rFonts w:ascii="Arial" w:hAnsi="Arial" w:cs="Arial"/>
          <w:b/>
          <w:bCs/>
          <w:i/>
          <w:iCs/>
          <w:sz w:val="22"/>
          <w:szCs w:val="22"/>
        </w:rPr>
        <w:t>:</w:t>
      </w:r>
      <w:r w:rsidR="00C01A3F" w:rsidRPr="68F25974">
        <w:rPr>
          <w:rFonts w:ascii="Arial" w:hAnsi="Arial" w:cs="Arial"/>
          <w:i/>
          <w:iCs/>
          <w:sz w:val="22"/>
          <w:szCs w:val="22"/>
        </w:rPr>
        <w:t xml:space="preserve"> </w:t>
      </w:r>
      <w:r w:rsidR="027AD6AC" w:rsidRPr="68F25974">
        <w:rPr>
          <w:rFonts w:ascii="Arial" w:eastAsia="Arial" w:hAnsi="Arial" w:cs="Arial"/>
          <w:i/>
          <w:iCs/>
          <w:color w:val="000000" w:themeColor="text1"/>
          <w:sz w:val="22"/>
          <w:szCs w:val="22"/>
        </w:rPr>
        <w:t>Students will need to consider the overall model of the campaign, and how to measure its effectiveness. Additionally, the benefits and limitations of the campaign will need to be considered. The theoretical models and proposals will need to be linked to professional practice and real-world implementation.</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61D4585B" w14:textId="120D3923" w:rsidR="00C01A3F" w:rsidRPr="00A406E5" w:rsidRDefault="008042F0" w:rsidP="00C01A3F">
      <w:pPr>
        <w:jc w:val="both"/>
      </w:pPr>
      <w:r w:rsidRPr="68F25974">
        <w:rPr>
          <w:rFonts w:ascii="Arial" w:hAnsi="Arial" w:cs="Arial"/>
          <w:b/>
          <w:bCs/>
          <w:i/>
          <w:iCs/>
          <w:sz w:val="22"/>
          <w:szCs w:val="22"/>
        </w:rPr>
        <w:t xml:space="preserve">Guidance </w:t>
      </w:r>
      <w:r w:rsidR="00C01A3F" w:rsidRPr="68F25974">
        <w:rPr>
          <w:rFonts w:ascii="Arial" w:hAnsi="Arial" w:cs="Arial"/>
          <w:b/>
          <w:bCs/>
          <w:i/>
          <w:iCs/>
          <w:sz w:val="22"/>
          <w:szCs w:val="22"/>
        </w:rPr>
        <w:t xml:space="preserve">specific to this </w:t>
      </w:r>
      <w:r w:rsidR="00E27F15" w:rsidRPr="68F25974">
        <w:rPr>
          <w:rFonts w:ascii="Arial" w:hAnsi="Arial" w:cs="Arial"/>
          <w:b/>
          <w:bCs/>
          <w:i/>
          <w:iCs/>
          <w:sz w:val="22"/>
          <w:szCs w:val="22"/>
        </w:rPr>
        <w:t>assessment</w:t>
      </w:r>
      <w:r w:rsidR="00C01A3F" w:rsidRPr="68F25974">
        <w:rPr>
          <w:rFonts w:ascii="Arial" w:hAnsi="Arial" w:cs="Arial"/>
          <w:b/>
          <w:bCs/>
          <w:i/>
          <w:iCs/>
          <w:sz w:val="22"/>
          <w:szCs w:val="22"/>
        </w:rPr>
        <w:t>:</w:t>
      </w:r>
      <w:r w:rsidR="00C01A3F" w:rsidRPr="68F25974">
        <w:rPr>
          <w:rFonts w:ascii="Arial" w:hAnsi="Arial" w:cs="Arial"/>
          <w:i/>
          <w:iCs/>
          <w:sz w:val="22"/>
          <w:szCs w:val="22"/>
        </w:rPr>
        <w:t xml:space="preserve"> </w:t>
      </w:r>
      <w:r w:rsidR="75E4C072" w:rsidRPr="68F25974">
        <w:rPr>
          <w:rFonts w:ascii="Arial" w:eastAsia="Arial" w:hAnsi="Arial" w:cs="Arial"/>
          <w:i/>
          <w:iCs/>
          <w:color w:val="000000" w:themeColor="text1"/>
          <w:sz w:val="22"/>
          <w:szCs w:val="22"/>
        </w:rPr>
        <w:t xml:space="preserve">Students will need to present this campaign in a report-style fashion. This will need a title page, a contents page and the breakdown of the campaign into sections. This will need to be presented in 12-point font with at least 1.5 line spacing. </w:t>
      </w:r>
      <w:r w:rsidR="75E4C072" w:rsidRPr="68F25974">
        <w:rPr>
          <w:rFonts w:ascii="Arial" w:eastAsia="Arial" w:hAnsi="Arial" w:cs="Arial"/>
          <w:sz w:val="22"/>
          <w:szCs w:val="22"/>
        </w:rPr>
        <w:t xml:space="preserve"> </w:t>
      </w:r>
    </w:p>
    <w:p w14:paraId="507DD0EB" w14:textId="5F234B47" w:rsidR="00C01A3F" w:rsidRPr="00A406E5" w:rsidRDefault="00C01A3F" w:rsidP="68F25974">
      <w:pPr>
        <w:jc w:val="both"/>
        <w:rPr>
          <w:rFonts w:ascii="Arial" w:hAnsi="Arial" w:cs="Arial"/>
          <w:i/>
          <w:iCs/>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68F25974">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68F2597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68F25974">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68F25974">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1F14DEF" w:rsidR="00152E9D" w:rsidRPr="00A406E5" w:rsidRDefault="400F187A" w:rsidP="00152E9D">
            <w:pPr>
              <w:jc w:val="center"/>
            </w:pPr>
            <w:r w:rsidRPr="68F25974">
              <w:rPr>
                <w:rFonts w:ascii="Arial" w:hAnsi="Arial" w:cs="Arial"/>
                <w:sz w:val="32"/>
                <w:szCs w:val="32"/>
              </w:rPr>
              <w:t>20</w:t>
            </w: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68F2597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68F25974">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68F25974">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A130F82" w:rsidR="00152E9D" w:rsidRPr="00A406E5" w:rsidRDefault="7682CFEB" w:rsidP="00152E9D">
            <w:pPr>
              <w:jc w:val="center"/>
            </w:pPr>
            <w:r w:rsidRPr="68F25974">
              <w:rPr>
                <w:rFonts w:ascii="Arial" w:hAnsi="Arial" w:cs="Arial"/>
                <w:sz w:val="32"/>
                <w:szCs w:val="32"/>
              </w:rPr>
              <w:t>15</w:t>
            </w: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68F2597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68F25974">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68F25974">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D9AB0FE" w:rsidR="00152E9D" w:rsidRPr="00A406E5" w:rsidRDefault="77722E0E" w:rsidP="00152E9D">
            <w:pPr>
              <w:jc w:val="center"/>
            </w:pPr>
            <w:r w:rsidRPr="68F25974">
              <w:rPr>
                <w:rFonts w:ascii="Arial" w:hAnsi="Arial" w:cs="Arial"/>
                <w:sz w:val="32"/>
                <w:szCs w:val="32"/>
              </w:rPr>
              <w:t>25</w:t>
            </w: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68F2597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68F25974">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68F25974">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51EB5EE4" w:rsidR="00152E9D" w:rsidRPr="00A406E5" w:rsidRDefault="692358A4" w:rsidP="00152E9D">
            <w:pPr>
              <w:jc w:val="center"/>
            </w:pPr>
            <w:r w:rsidRPr="68F25974">
              <w:rPr>
                <w:rFonts w:ascii="Arial" w:hAnsi="Arial" w:cs="Arial"/>
                <w:sz w:val="32"/>
                <w:szCs w:val="32"/>
              </w:rPr>
              <w:t>25</w:t>
            </w: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68F25974">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68F25974">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68F25974">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667E5401" w:rsidR="00152E9D" w:rsidRPr="00A406E5" w:rsidRDefault="5685DA11" w:rsidP="00152E9D">
            <w:pPr>
              <w:jc w:val="center"/>
            </w:pPr>
            <w:r w:rsidRPr="68F25974">
              <w:rPr>
                <w:rFonts w:ascii="Arial" w:hAnsi="Arial" w:cs="Arial"/>
                <w:sz w:val="32"/>
                <w:szCs w:val="32"/>
              </w:rPr>
              <w:t>15</w:t>
            </w: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9451E" w14:textId="77777777" w:rsidR="002C3ED8" w:rsidRDefault="002C3ED8">
      <w:r>
        <w:separator/>
      </w:r>
    </w:p>
  </w:endnote>
  <w:endnote w:type="continuationSeparator" w:id="0">
    <w:p w14:paraId="320F4CA5" w14:textId="77777777" w:rsidR="002C3ED8" w:rsidRDefault="002C3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AAA2E" w14:textId="77777777" w:rsidR="002C3ED8" w:rsidRDefault="002C3ED8">
      <w:r>
        <w:separator/>
      </w:r>
    </w:p>
  </w:footnote>
  <w:footnote w:type="continuationSeparator" w:id="0">
    <w:p w14:paraId="70DF1DE2" w14:textId="77777777" w:rsidR="002C3ED8" w:rsidRDefault="002C3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BA832"/>
    <w:multiLevelType w:val="hybridMultilevel"/>
    <w:tmpl w:val="C7BAD43E"/>
    <w:lvl w:ilvl="0" w:tplc="F21CB242">
      <w:start w:val="1"/>
      <w:numFmt w:val="bullet"/>
      <w:lvlText w:val=""/>
      <w:lvlJc w:val="left"/>
      <w:pPr>
        <w:ind w:left="720" w:hanging="360"/>
      </w:pPr>
      <w:rPr>
        <w:rFonts w:ascii="Symbol" w:hAnsi="Symbol" w:hint="default"/>
      </w:rPr>
    </w:lvl>
    <w:lvl w:ilvl="1" w:tplc="FC18BC98">
      <w:start w:val="1"/>
      <w:numFmt w:val="bullet"/>
      <w:lvlText w:val="o"/>
      <w:lvlJc w:val="left"/>
      <w:pPr>
        <w:ind w:left="1440" w:hanging="360"/>
      </w:pPr>
      <w:rPr>
        <w:rFonts w:ascii="Courier New" w:hAnsi="Courier New" w:hint="default"/>
      </w:rPr>
    </w:lvl>
    <w:lvl w:ilvl="2" w:tplc="981A843E">
      <w:start w:val="1"/>
      <w:numFmt w:val="bullet"/>
      <w:lvlText w:val=""/>
      <w:lvlJc w:val="left"/>
      <w:pPr>
        <w:ind w:left="2160" w:hanging="360"/>
      </w:pPr>
      <w:rPr>
        <w:rFonts w:ascii="Wingdings" w:hAnsi="Wingdings" w:hint="default"/>
      </w:rPr>
    </w:lvl>
    <w:lvl w:ilvl="3" w:tplc="C784CEDE">
      <w:start w:val="1"/>
      <w:numFmt w:val="bullet"/>
      <w:lvlText w:val=""/>
      <w:lvlJc w:val="left"/>
      <w:pPr>
        <w:ind w:left="2880" w:hanging="360"/>
      </w:pPr>
      <w:rPr>
        <w:rFonts w:ascii="Symbol" w:hAnsi="Symbol" w:hint="default"/>
      </w:rPr>
    </w:lvl>
    <w:lvl w:ilvl="4" w:tplc="A0B6DCC0">
      <w:start w:val="1"/>
      <w:numFmt w:val="bullet"/>
      <w:lvlText w:val="o"/>
      <w:lvlJc w:val="left"/>
      <w:pPr>
        <w:ind w:left="3600" w:hanging="360"/>
      </w:pPr>
      <w:rPr>
        <w:rFonts w:ascii="Courier New" w:hAnsi="Courier New" w:hint="default"/>
      </w:rPr>
    </w:lvl>
    <w:lvl w:ilvl="5" w:tplc="62861EDA">
      <w:start w:val="1"/>
      <w:numFmt w:val="bullet"/>
      <w:lvlText w:val=""/>
      <w:lvlJc w:val="left"/>
      <w:pPr>
        <w:ind w:left="4320" w:hanging="360"/>
      </w:pPr>
      <w:rPr>
        <w:rFonts w:ascii="Wingdings" w:hAnsi="Wingdings" w:hint="default"/>
      </w:rPr>
    </w:lvl>
    <w:lvl w:ilvl="6" w:tplc="EBFCDC28">
      <w:start w:val="1"/>
      <w:numFmt w:val="bullet"/>
      <w:lvlText w:val=""/>
      <w:lvlJc w:val="left"/>
      <w:pPr>
        <w:ind w:left="5040" w:hanging="360"/>
      </w:pPr>
      <w:rPr>
        <w:rFonts w:ascii="Symbol" w:hAnsi="Symbol" w:hint="default"/>
      </w:rPr>
    </w:lvl>
    <w:lvl w:ilvl="7" w:tplc="80F234E2">
      <w:start w:val="1"/>
      <w:numFmt w:val="bullet"/>
      <w:lvlText w:val="o"/>
      <w:lvlJc w:val="left"/>
      <w:pPr>
        <w:ind w:left="5760" w:hanging="360"/>
      </w:pPr>
      <w:rPr>
        <w:rFonts w:ascii="Courier New" w:hAnsi="Courier New" w:hint="default"/>
      </w:rPr>
    </w:lvl>
    <w:lvl w:ilvl="8" w:tplc="2F542C2E">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CFCEA9"/>
    <w:multiLevelType w:val="hybridMultilevel"/>
    <w:tmpl w:val="46E636D4"/>
    <w:lvl w:ilvl="0" w:tplc="EE70C5DA">
      <w:start w:val="1"/>
      <w:numFmt w:val="bullet"/>
      <w:lvlText w:val=""/>
      <w:lvlJc w:val="left"/>
      <w:pPr>
        <w:ind w:left="720" w:hanging="360"/>
      </w:pPr>
      <w:rPr>
        <w:rFonts w:ascii="Symbol" w:hAnsi="Symbol" w:hint="default"/>
      </w:rPr>
    </w:lvl>
    <w:lvl w:ilvl="1" w:tplc="F446E84C">
      <w:start w:val="1"/>
      <w:numFmt w:val="bullet"/>
      <w:lvlText w:val="o"/>
      <w:lvlJc w:val="left"/>
      <w:pPr>
        <w:ind w:left="1440" w:hanging="360"/>
      </w:pPr>
      <w:rPr>
        <w:rFonts w:ascii="Courier New" w:hAnsi="Courier New" w:hint="default"/>
      </w:rPr>
    </w:lvl>
    <w:lvl w:ilvl="2" w:tplc="2C4A8B88">
      <w:start w:val="1"/>
      <w:numFmt w:val="bullet"/>
      <w:lvlText w:val=""/>
      <w:lvlJc w:val="left"/>
      <w:pPr>
        <w:ind w:left="2160" w:hanging="360"/>
      </w:pPr>
      <w:rPr>
        <w:rFonts w:ascii="Wingdings" w:hAnsi="Wingdings" w:hint="default"/>
      </w:rPr>
    </w:lvl>
    <w:lvl w:ilvl="3" w:tplc="77883E12">
      <w:start w:val="1"/>
      <w:numFmt w:val="bullet"/>
      <w:lvlText w:val=""/>
      <w:lvlJc w:val="left"/>
      <w:pPr>
        <w:ind w:left="2880" w:hanging="360"/>
      </w:pPr>
      <w:rPr>
        <w:rFonts w:ascii="Symbol" w:hAnsi="Symbol" w:hint="default"/>
      </w:rPr>
    </w:lvl>
    <w:lvl w:ilvl="4" w:tplc="A2FC07F4">
      <w:start w:val="1"/>
      <w:numFmt w:val="bullet"/>
      <w:lvlText w:val="o"/>
      <w:lvlJc w:val="left"/>
      <w:pPr>
        <w:ind w:left="3600" w:hanging="360"/>
      </w:pPr>
      <w:rPr>
        <w:rFonts w:ascii="Courier New" w:hAnsi="Courier New" w:hint="default"/>
      </w:rPr>
    </w:lvl>
    <w:lvl w:ilvl="5" w:tplc="8308706C">
      <w:start w:val="1"/>
      <w:numFmt w:val="bullet"/>
      <w:lvlText w:val=""/>
      <w:lvlJc w:val="left"/>
      <w:pPr>
        <w:ind w:left="4320" w:hanging="360"/>
      </w:pPr>
      <w:rPr>
        <w:rFonts w:ascii="Wingdings" w:hAnsi="Wingdings" w:hint="default"/>
      </w:rPr>
    </w:lvl>
    <w:lvl w:ilvl="6" w:tplc="5ABA10F4">
      <w:start w:val="1"/>
      <w:numFmt w:val="bullet"/>
      <w:lvlText w:val=""/>
      <w:lvlJc w:val="left"/>
      <w:pPr>
        <w:ind w:left="5040" w:hanging="360"/>
      </w:pPr>
      <w:rPr>
        <w:rFonts w:ascii="Symbol" w:hAnsi="Symbol" w:hint="default"/>
      </w:rPr>
    </w:lvl>
    <w:lvl w:ilvl="7" w:tplc="C0DAE0EC">
      <w:start w:val="1"/>
      <w:numFmt w:val="bullet"/>
      <w:lvlText w:val="o"/>
      <w:lvlJc w:val="left"/>
      <w:pPr>
        <w:ind w:left="5760" w:hanging="360"/>
      </w:pPr>
      <w:rPr>
        <w:rFonts w:ascii="Courier New" w:hAnsi="Courier New" w:hint="default"/>
      </w:rPr>
    </w:lvl>
    <w:lvl w:ilvl="8" w:tplc="759EAC6A">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E5E527"/>
    <w:multiLevelType w:val="hybridMultilevel"/>
    <w:tmpl w:val="F39C39F0"/>
    <w:lvl w:ilvl="0" w:tplc="3E080A6C">
      <w:start w:val="1"/>
      <w:numFmt w:val="bullet"/>
      <w:lvlText w:val=""/>
      <w:lvlJc w:val="left"/>
      <w:pPr>
        <w:ind w:left="720" w:hanging="360"/>
      </w:pPr>
      <w:rPr>
        <w:rFonts w:ascii="Symbol" w:hAnsi="Symbol" w:hint="default"/>
      </w:rPr>
    </w:lvl>
    <w:lvl w:ilvl="1" w:tplc="118CA9F2">
      <w:start w:val="1"/>
      <w:numFmt w:val="bullet"/>
      <w:lvlText w:val="o"/>
      <w:lvlJc w:val="left"/>
      <w:pPr>
        <w:ind w:left="1440" w:hanging="360"/>
      </w:pPr>
      <w:rPr>
        <w:rFonts w:ascii="Courier New" w:hAnsi="Courier New" w:hint="default"/>
      </w:rPr>
    </w:lvl>
    <w:lvl w:ilvl="2" w:tplc="41061960">
      <w:start w:val="1"/>
      <w:numFmt w:val="bullet"/>
      <w:lvlText w:val=""/>
      <w:lvlJc w:val="left"/>
      <w:pPr>
        <w:ind w:left="2160" w:hanging="360"/>
      </w:pPr>
      <w:rPr>
        <w:rFonts w:ascii="Wingdings" w:hAnsi="Wingdings" w:hint="default"/>
      </w:rPr>
    </w:lvl>
    <w:lvl w:ilvl="3" w:tplc="EE689220">
      <w:start w:val="1"/>
      <w:numFmt w:val="bullet"/>
      <w:lvlText w:val=""/>
      <w:lvlJc w:val="left"/>
      <w:pPr>
        <w:ind w:left="2880" w:hanging="360"/>
      </w:pPr>
      <w:rPr>
        <w:rFonts w:ascii="Symbol" w:hAnsi="Symbol" w:hint="default"/>
      </w:rPr>
    </w:lvl>
    <w:lvl w:ilvl="4" w:tplc="6D7CB7D4">
      <w:start w:val="1"/>
      <w:numFmt w:val="bullet"/>
      <w:lvlText w:val="o"/>
      <w:lvlJc w:val="left"/>
      <w:pPr>
        <w:ind w:left="3600" w:hanging="360"/>
      </w:pPr>
      <w:rPr>
        <w:rFonts w:ascii="Courier New" w:hAnsi="Courier New" w:hint="default"/>
      </w:rPr>
    </w:lvl>
    <w:lvl w:ilvl="5" w:tplc="B766511C">
      <w:start w:val="1"/>
      <w:numFmt w:val="bullet"/>
      <w:lvlText w:val=""/>
      <w:lvlJc w:val="left"/>
      <w:pPr>
        <w:ind w:left="4320" w:hanging="360"/>
      </w:pPr>
      <w:rPr>
        <w:rFonts w:ascii="Wingdings" w:hAnsi="Wingdings" w:hint="default"/>
      </w:rPr>
    </w:lvl>
    <w:lvl w:ilvl="6" w:tplc="FADA1826">
      <w:start w:val="1"/>
      <w:numFmt w:val="bullet"/>
      <w:lvlText w:val=""/>
      <w:lvlJc w:val="left"/>
      <w:pPr>
        <w:ind w:left="5040" w:hanging="360"/>
      </w:pPr>
      <w:rPr>
        <w:rFonts w:ascii="Symbol" w:hAnsi="Symbol" w:hint="default"/>
      </w:rPr>
    </w:lvl>
    <w:lvl w:ilvl="7" w:tplc="B76E6D2C">
      <w:start w:val="1"/>
      <w:numFmt w:val="bullet"/>
      <w:lvlText w:val="o"/>
      <w:lvlJc w:val="left"/>
      <w:pPr>
        <w:ind w:left="5760" w:hanging="360"/>
      </w:pPr>
      <w:rPr>
        <w:rFonts w:ascii="Courier New" w:hAnsi="Courier New" w:hint="default"/>
      </w:rPr>
    </w:lvl>
    <w:lvl w:ilvl="8" w:tplc="9CB08FDC">
      <w:start w:val="1"/>
      <w:numFmt w:val="bullet"/>
      <w:lvlText w:val=""/>
      <w:lvlJc w:val="left"/>
      <w:pPr>
        <w:ind w:left="6480" w:hanging="360"/>
      </w:pPr>
      <w:rPr>
        <w:rFonts w:ascii="Wingdings" w:hAnsi="Wingdings" w:hint="default"/>
      </w:r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CD3F74"/>
    <w:multiLevelType w:val="hybridMultilevel"/>
    <w:tmpl w:val="077ED984"/>
    <w:lvl w:ilvl="0" w:tplc="46D6D44C">
      <w:start w:val="1"/>
      <w:numFmt w:val="bullet"/>
      <w:lvlText w:val=""/>
      <w:lvlJc w:val="left"/>
      <w:pPr>
        <w:ind w:left="720" w:hanging="360"/>
      </w:pPr>
      <w:rPr>
        <w:rFonts w:ascii="Symbol" w:hAnsi="Symbol" w:hint="default"/>
      </w:rPr>
    </w:lvl>
    <w:lvl w:ilvl="1" w:tplc="01A6BB20">
      <w:start w:val="1"/>
      <w:numFmt w:val="bullet"/>
      <w:lvlText w:val="o"/>
      <w:lvlJc w:val="left"/>
      <w:pPr>
        <w:ind w:left="1440" w:hanging="360"/>
      </w:pPr>
      <w:rPr>
        <w:rFonts w:ascii="Courier New" w:hAnsi="Courier New" w:hint="default"/>
      </w:rPr>
    </w:lvl>
    <w:lvl w:ilvl="2" w:tplc="4C32A9E0">
      <w:start w:val="1"/>
      <w:numFmt w:val="bullet"/>
      <w:lvlText w:val=""/>
      <w:lvlJc w:val="left"/>
      <w:pPr>
        <w:ind w:left="2160" w:hanging="360"/>
      </w:pPr>
      <w:rPr>
        <w:rFonts w:ascii="Wingdings" w:hAnsi="Wingdings" w:hint="default"/>
      </w:rPr>
    </w:lvl>
    <w:lvl w:ilvl="3" w:tplc="A46C75DE">
      <w:start w:val="1"/>
      <w:numFmt w:val="bullet"/>
      <w:lvlText w:val=""/>
      <w:lvlJc w:val="left"/>
      <w:pPr>
        <w:ind w:left="2880" w:hanging="360"/>
      </w:pPr>
      <w:rPr>
        <w:rFonts w:ascii="Symbol" w:hAnsi="Symbol" w:hint="default"/>
      </w:rPr>
    </w:lvl>
    <w:lvl w:ilvl="4" w:tplc="2A30E90A">
      <w:start w:val="1"/>
      <w:numFmt w:val="bullet"/>
      <w:lvlText w:val="o"/>
      <w:lvlJc w:val="left"/>
      <w:pPr>
        <w:ind w:left="3600" w:hanging="360"/>
      </w:pPr>
      <w:rPr>
        <w:rFonts w:ascii="Courier New" w:hAnsi="Courier New" w:hint="default"/>
      </w:rPr>
    </w:lvl>
    <w:lvl w:ilvl="5" w:tplc="D6DE9CE4">
      <w:start w:val="1"/>
      <w:numFmt w:val="bullet"/>
      <w:lvlText w:val=""/>
      <w:lvlJc w:val="left"/>
      <w:pPr>
        <w:ind w:left="4320" w:hanging="360"/>
      </w:pPr>
      <w:rPr>
        <w:rFonts w:ascii="Wingdings" w:hAnsi="Wingdings" w:hint="default"/>
      </w:rPr>
    </w:lvl>
    <w:lvl w:ilvl="6" w:tplc="819834E6">
      <w:start w:val="1"/>
      <w:numFmt w:val="bullet"/>
      <w:lvlText w:val=""/>
      <w:lvlJc w:val="left"/>
      <w:pPr>
        <w:ind w:left="5040" w:hanging="360"/>
      </w:pPr>
      <w:rPr>
        <w:rFonts w:ascii="Symbol" w:hAnsi="Symbol" w:hint="default"/>
      </w:rPr>
    </w:lvl>
    <w:lvl w:ilvl="7" w:tplc="CE0AE700">
      <w:start w:val="1"/>
      <w:numFmt w:val="bullet"/>
      <w:lvlText w:val="o"/>
      <w:lvlJc w:val="left"/>
      <w:pPr>
        <w:ind w:left="5760" w:hanging="360"/>
      </w:pPr>
      <w:rPr>
        <w:rFonts w:ascii="Courier New" w:hAnsi="Courier New" w:hint="default"/>
      </w:rPr>
    </w:lvl>
    <w:lvl w:ilvl="8" w:tplc="9B3A690E">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34BB3BD"/>
    <w:multiLevelType w:val="hybridMultilevel"/>
    <w:tmpl w:val="93E40CA2"/>
    <w:lvl w:ilvl="0" w:tplc="18BC2CD2">
      <w:start w:val="1"/>
      <w:numFmt w:val="bullet"/>
      <w:lvlText w:val=""/>
      <w:lvlJc w:val="left"/>
      <w:pPr>
        <w:ind w:left="720" w:hanging="360"/>
      </w:pPr>
      <w:rPr>
        <w:rFonts w:ascii="Symbol" w:hAnsi="Symbol" w:hint="default"/>
      </w:rPr>
    </w:lvl>
    <w:lvl w:ilvl="1" w:tplc="C13826DC">
      <w:start w:val="1"/>
      <w:numFmt w:val="bullet"/>
      <w:lvlText w:val="o"/>
      <w:lvlJc w:val="left"/>
      <w:pPr>
        <w:ind w:left="1440" w:hanging="360"/>
      </w:pPr>
      <w:rPr>
        <w:rFonts w:ascii="Courier New" w:hAnsi="Courier New" w:hint="default"/>
      </w:rPr>
    </w:lvl>
    <w:lvl w:ilvl="2" w:tplc="2BD4EFE6">
      <w:start w:val="1"/>
      <w:numFmt w:val="bullet"/>
      <w:lvlText w:val=""/>
      <w:lvlJc w:val="left"/>
      <w:pPr>
        <w:ind w:left="2160" w:hanging="360"/>
      </w:pPr>
      <w:rPr>
        <w:rFonts w:ascii="Wingdings" w:hAnsi="Wingdings" w:hint="default"/>
      </w:rPr>
    </w:lvl>
    <w:lvl w:ilvl="3" w:tplc="C8FAB936">
      <w:start w:val="1"/>
      <w:numFmt w:val="bullet"/>
      <w:lvlText w:val=""/>
      <w:lvlJc w:val="left"/>
      <w:pPr>
        <w:ind w:left="2880" w:hanging="360"/>
      </w:pPr>
      <w:rPr>
        <w:rFonts w:ascii="Symbol" w:hAnsi="Symbol" w:hint="default"/>
      </w:rPr>
    </w:lvl>
    <w:lvl w:ilvl="4" w:tplc="DE3E9604">
      <w:start w:val="1"/>
      <w:numFmt w:val="bullet"/>
      <w:lvlText w:val="o"/>
      <w:lvlJc w:val="left"/>
      <w:pPr>
        <w:ind w:left="3600" w:hanging="360"/>
      </w:pPr>
      <w:rPr>
        <w:rFonts w:ascii="Courier New" w:hAnsi="Courier New" w:hint="default"/>
      </w:rPr>
    </w:lvl>
    <w:lvl w:ilvl="5" w:tplc="A95E28A8">
      <w:start w:val="1"/>
      <w:numFmt w:val="bullet"/>
      <w:lvlText w:val=""/>
      <w:lvlJc w:val="left"/>
      <w:pPr>
        <w:ind w:left="4320" w:hanging="360"/>
      </w:pPr>
      <w:rPr>
        <w:rFonts w:ascii="Wingdings" w:hAnsi="Wingdings" w:hint="default"/>
      </w:rPr>
    </w:lvl>
    <w:lvl w:ilvl="6" w:tplc="26F4BD60">
      <w:start w:val="1"/>
      <w:numFmt w:val="bullet"/>
      <w:lvlText w:val=""/>
      <w:lvlJc w:val="left"/>
      <w:pPr>
        <w:ind w:left="5040" w:hanging="360"/>
      </w:pPr>
      <w:rPr>
        <w:rFonts w:ascii="Symbol" w:hAnsi="Symbol" w:hint="default"/>
      </w:rPr>
    </w:lvl>
    <w:lvl w:ilvl="7" w:tplc="A212F660">
      <w:start w:val="1"/>
      <w:numFmt w:val="bullet"/>
      <w:lvlText w:val="o"/>
      <w:lvlJc w:val="left"/>
      <w:pPr>
        <w:ind w:left="5760" w:hanging="360"/>
      </w:pPr>
      <w:rPr>
        <w:rFonts w:ascii="Courier New" w:hAnsi="Courier New" w:hint="default"/>
      </w:rPr>
    </w:lvl>
    <w:lvl w:ilvl="8" w:tplc="8D149A1C">
      <w:start w:val="1"/>
      <w:numFmt w:val="bullet"/>
      <w:lvlText w:val=""/>
      <w:lvlJc w:val="left"/>
      <w:pPr>
        <w:ind w:left="6480" w:hanging="360"/>
      </w:pPr>
      <w:rPr>
        <w:rFonts w:ascii="Wingdings" w:hAnsi="Wingdings" w:hint="default"/>
      </w:rPr>
    </w:lvl>
  </w:abstractNum>
  <w:abstractNum w:abstractNumId="23" w15:restartNumberingAfterBreak="0">
    <w:nsid w:val="7D6D99E7"/>
    <w:multiLevelType w:val="hybridMultilevel"/>
    <w:tmpl w:val="C7B036EA"/>
    <w:lvl w:ilvl="0" w:tplc="069AAF30">
      <w:start w:val="1"/>
      <w:numFmt w:val="bullet"/>
      <w:lvlText w:val=""/>
      <w:lvlJc w:val="left"/>
      <w:pPr>
        <w:ind w:left="720" w:hanging="360"/>
      </w:pPr>
      <w:rPr>
        <w:rFonts w:ascii="Symbol" w:hAnsi="Symbol" w:hint="default"/>
      </w:rPr>
    </w:lvl>
    <w:lvl w:ilvl="1" w:tplc="7988FA4A">
      <w:start w:val="1"/>
      <w:numFmt w:val="bullet"/>
      <w:lvlText w:val="o"/>
      <w:lvlJc w:val="left"/>
      <w:pPr>
        <w:ind w:left="1440" w:hanging="360"/>
      </w:pPr>
      <w:rPr>
        <w:rFonts w:ascii="Courier New" w:hAnsi="Courier New" w:hint="default"/>
      </w:rPr>
    </w:lvl>
    <w:lvl w:ilvl="2" w:tplc="963634C8">
      <w:start w:val="1"/>
      <w:numFmt w:val="bullet"/>
      <w:lvlText w:val=""/>
      <w:lvlJc w:val="left"/>
      <w:pPr>
        <w:ind w:left="2160" w:hanging="360"/>
      </w:pPr>
      <w:rPr>
        <w:rFonts w:ascii="Wingdings" w:hAnsi="Wingdings" w:hint="default"/>
      </w:rPr>
    </w:lvl>
    <w:lvl w:ilvl="3" w:tplc="6600A83A">
      <w:start w:val="1"/>
      <w:numFmt w:val="bullet"/>
      <w:lvlText w:val=""/>
      <w:lvlJc w:val="left"/>
      <w:pPr>
        <w:ind w:left="2880" w:hanging="360"/>
      </w:pPr>
      <w:rPr>
        <w:rFonts w:ascii="Symbol" w:hAnsi="Symbol" w:hint="default"/>
      </w:rPr>
    </w:lvl>
    <w:lvl w:ilvl="4" w:tplc="4F7A5EB8">
      <w:start w:val="1"/>
      <w:numFmt w:val="bullet"/>
      <w:lvlText w:val="o"/>
      <w:lvlJc w:val="left"/>
      <w:pPr>
        <w:ind w:left="3600" w:hanging="360"/>
      </w:pPr>
      <w:rPr>
        <w:rFonts w:ascii="Courier New" w:hAnsi="Courier New" w:hint="default"/>
      </w:rPr>
    </w:lvl>
    <w:lvl w:ilvl="5" w:tplc="0BAE8D04">
      <w:start w:val="1"/>
      <w:numFmt w:val="bullet"/>
      <w:lvlText w:val=""/>
      <w:lvlJc w:val="left"/>
      <w:pPr>
        <w:ind w:left="4320" w:hanging="360"/>
      </w:pPr>
      <w:rPr>
        <w:rFonts w:ascii="Wingdings" w:hAnsi="Wingdings" w:hint="default"/>
      </w:rPr>
    </w:lvl>
    <w:lvl w:ilvl="6" w:tplc="40AC8548">
      <w:start w:val="1"/>
      <w:numFmt w:val="bullet"/>
      <w:lvlText w:val=""/>
      <w:lvlJc w:val="left"/>
      <w:pPr>
        <w:ind w:left="5040" w:hanging="360"/>
      </w:pPr>
      <w:rPr>
        <w:rFonts w:ascii="Symbol" w:hAnsi="Symbol" w:hint="default"/>
      </w:rPr>
    </w:lvl>
    <w:lvl w:ilvl="7" w:tplc="8CF4D356">
      <w:start w:val="1"/>
      <w:numFmt w:val="bullet"/>
      <w:lvlText w:val="o"/>
      <w:lvlJc w:val="left"/>
      <w:pPr>
        <w:ind w:left="5760" w:hanging="360"/>
      </w:pPr>
      <w:rPr>
        <w:rFonts w:ascii="Courier New" w:hAnsi="Courier New" w:hint="default"/>
      </w:rPr>
    </w:lvl>
    <w:lvl w:ilvl="8" w:tplc="385C8EEC">
      <w:start w:val="1"/>
      <w:numFmt w:val="bullet"/>
      <w:lvlText w:val=""/>
      <w:lvlJc w:val="left"/>
      <w:pPr>
        <w:ind w:left="6480" w:hanging="360"/>
      </w:pPr>
      <w:rPr>
        <w:rFonts w:ascii="Wingdings" w:hAnsi="Wingdings" w:hint="default"/>
      </w:rPr>
    </w:lvl>
  </w:abstractNum>
  <w:num w:numId="1" w16cid:durableId="716391432">
    <w:abstractNumId w:val="9"/>
  </w:num>
  <w:num w:numId="2" w16cid:durableId="192302392">
    <w:abstractNumId w:val="14"/>
  </w:num>
  <w:num w:numId="3" w16cid:durableId="686979815">
    <w:abstractNumId w:val="22"/>
  </w:num>
  <w:num w:numId="4" w16cid:durableId="677078214">
    <w:abstractNumId w:val="16"/>
  </w:num>
  <w:num w:numId="5" w16cid:durableId="392050346">
    <w:abstractNumId w:val="23"/>
  </w:num>
  <w:num w:numId="6" w16cid:durableId="792286961">
    <w:abstractNumId w:val="1"/>
  </w:num>
  <w:num w:numId="7" w16cid:durableId="1182742652">
    <w:abstractNumId w:val="2"/>
  </w:num>
  <w:num w:numId="8" w16cid:durableId="73672553">
    <w:abstractNumId w:val="11"/>
  </w:num>
  <w:num w:numId="9" w16cid:durableId="551386548">
    <w:abstractNumId w:val="21"/>
  </w:num>
  <w:num w:numId="10" w16cid:durableId="1328249599">
    <w:abstractNumId w:val="13"/>
  </w:num>
  <w:num w:numId="11" w16cid:durableId="1629507774">
    <w:abstractNumId w:val="8"/>
  </w:num>
  <w:num w:numId="12" w16cid:durableId="815100522">
    <w:abstractNumId w:val="20"/>
  </w:num>
  <w:num w:numId="13" w16cid:durableId="1664971962">
    <w:abstractNumId w:val="3"/>
  </w:num>
  <w:num w:numId="14" w16cid:durableId="420836819">
    <w:abstractNumId w:val="19"/>
  </w:num>
  <w:num w:numId="15" w16cid:durableId="1352684847">
    <w:abstractNumId w:val="12"/>
  </w:num>
  <w:num w:numId="16" w16cid:durableId="1326278409">
    <w:abstractNumId w:val="5"/>
  </w:num>
  <w:num w:numId="17" w16cid:durableId="1897081028">
    <w:abstractNumId w:val="6"/>
  </w:num>
  <w:num w:numId="18" w16cid:durableId="1114714032">
    <w:abstractNumId w:val="10"/>
  </w:num>
  <w:num w:numId="19" w16cid:durableId="1289899390">
    <w:abstractNumId w:val="17"/>
  </w:num>
  <w:num w:numId="20" w16cid:durableId="1550071778">
    <w:abstractNumId w:val="4"/>
  </w:num>
  <w:num w:numId="21" w16cid:durableId="255409480">
    <w:abstractNumId w:val="0"/>
  </w:num>
  <w:num w:numId="22" w16cid:durableId="595863372">
    <w:abstractNumId w:val="7"/>
  </w:num>
  <w:num w:numId="23" w16cid:durableId="2061047979">
    <w:abstractNumId w:val="18"/>
  </w:num>
  <w:num w:numId="24" w16cid:durableId="127016676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B024"/>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3ED8"/>
    <w:rsid w:val="002C449B"/>
    <w:rsid w:val="002C6040"/>
    <w:rsid w:val="002D5B3F"/>
    <w:rsid w:val="002E272E"/>
    <w:rsid w:val="002F5778"/>
    <w:rsid w:val="0030136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3E677D"/>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078AC"/>
    <w:rsid w:val="007366DF"/>
    <w:rsid w:val="00757839"/>
    <w:rsid w:val="00770C81"/>
    <w:rsid w:val="007823E4"/>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965B7"/>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1989"/>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66EFA"/>
    <w:rsid w:val="00B72325"/>
    <w:rsid w:val="00B81AD3"/>
    <w:rsid w:val="00B829D8"/>
    <w:rsid w:val="00B84B5B"/>
    <w:rsid w:val="00B86446"/>
    <w:rsid w:val="00BA1176"/>
    <w:rsid w:val="00BA738A"/>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91476"/>
    <w:rsid w:val="00DA36EE"/>
    <w:rsid w:val="00DB116D"/>
    <w:rsid w:val="00DD17CC"/>
    <w:rsid w:val="00DE217A"/>
    <w:rsid w:val="00DF321B"/>
    <w:rsid w:val="00E230E0"/>
    <w:rsid w:val="00E27F15"/>
    <w:rsid w:val="00E51AAC"/>
    <w:rsid w:val="00E66CC0"/>
    <w:rsid w:val="00E728A9"/>
    <w:rsid w:val="00E807D9"/>
    <w:rsid w:val="00EA04AB"/>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257"/>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27AD6AC"/>
    <w:rsid w:val="0766EFA0"/>
    <w:rsid w:val="175FC978"/>
    <w:rsid w:val="1E5085EF"/>
    <w:rsid w:val="26373FEB"/>
    <w:rsid w:val="265BF828"/>
    <w:rsid w:val="2A438A8A"/>
    <w:rsid w:val="31C68366"/>
    <w:rsid w:val="33758528"/>
    <w:rsid w:val="39967458"/>
    <w:rsid w:val="3CA79FD4"/>
    <w:rsid w:val="400F187A"/>
    <w:rsid w:val="4F891FF7"/>
    <w:rsid w:val="5685DA11"/>
    <w:rsid w:val="5C59B3BF"/>
    <w:rsid w:val="688CBC60"/>
    <w:rsid w:val="68EFED1C"/>
    <w:rsid w:val="68F25974"/>
    <w:rsid w:val="692358A4"/>
    <w:rsid w:val="69CB9B79"/>
    <w:rsid w:val="6A6EF591"/>
    <w:rsid w:val="75E4C072"/>
    <w:rsid w:val="7682CFEB"/>
    <w:rsid w:val="77722E0E"/>
    <w:rsid w:val="7848C8C3"/>
    <w:rsid w:val="785B95C0"/>
    <w:rsid w:val="7E0278AC"/>
    <w:rsid w:val="7FB8967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italservices.uwtsd.ac.uk/wp-content/uploads/2025/12/Havard-en_v1.5-V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SharedWithUsers xmlns="991c7ee6-3f51-4e6a-bb6c-7fecfb40caa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4B439-1104-4635-9517-54ECE4ED8A7F}">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580FAE2F-6402-4292-836E-D512D012E54E}">
  <ds:schemaRefs>
    <ds:schemaRef ds:uri="http://schemas.microsoft.com/sharepoint/v3/contenttype/forms"/>
  </ds:schemaRefs>
</ds:datastoreItem>
</file>

<file path=customXml/itemProps3.xml><?xml version="1.0" encoding="utf-8"?>
<ds:datastoreItem xmlns:ds="http://schemas.openxmlformats.org/officeDocument/2006/customXml" ds:itemID="{8733EDC7-BCB8-4E95-A3A0-FD9F54BAE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4482</Words>
  <Characters>25554</Characters>
  <Application>Microsoft Office Word</Application>
  <DocSecurity>0</DocSecurity>
  <Lines>212</Lines>
  <Paragraphs>59</Paragraphs>
  <ScaleCrop>false</ScaleCrop>
  <Company>S.I.H.E.</Company>
  <LinksUpToDate>false</LinksUpToDate>
  <CharactersWithSpaces>29977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Simona Ferraraccio</cp:lastModifiedBy>
  <cp:revision>24</cp:revision>
  <cp:lastPrinted>2014-10-10T07:42:00Z</cp:lastPrinted>
  <dcterms:created xsi:type="dcterms:W3CDTF">2018-07-09T16:02:00Z</dcterms:created>
  <dcterms:modified xsi:type="dcterms:W3CDTF">2026-08-17T11:09:00Z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Order">
    <vt:r8>395900</vt:r8>
  </property>
  <property fmtid="{D5CDD505-2E9C-101B-9397-08002B2CF9AE}" pid="7" name="TriggerFlowInfo">
    <vt:lpwstr/>
  </property>
  <property fmtid="{D5CDD505-2E9C-101B-9397-08002B2CF9AE}" pid="8" name="ComplianceAssetId">
    <vt:lpwstr/>
  </property>
  <property fmtid="{D5CDD505-2E9C-101B-9397-08002B2CF9AE}" pid="9" name="_ExtendedDescription">
    <vt:lpwstr/>
  </property>
  <property fmtid="{D5CDD505-2E9C-101B-9397-08002B2CF9AE}" pid="10" name="MediaServiceImageTags">
    <vt:lpwstr/>
  </property>
</Properties>
</file>