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C8A3E" w14:textId="438158AB" w:rsidR="3BEE0C6C" w:rsidRPr="004B3BFC" w:rsidRDefault="7BA906E9">
      <w:pPr>
        <w:rPr>
          <w:rFonts w:ascii="Arial" w:eastAsia="Arial" w:hAnsi="Arial" w:cs="Arial"/>
        </w:rPr>
      </w:pPr>
      <w:r w:rsidRPr="7BA906E9">
        <w:rPr>
          <w:rFonts w:ascii="Arial" w:eastAsia="Arial" w:hAnsi="Arial" w:cs="Arial"/>
          <w:b/>
          <w:bCs/>
        </w:rPr>
        <w:t xml:space="preserve">Critically analyse the strategies for promoting inclusivity in a given UK curriculum. </w:t>
      </w:r>
      <w:r w:rsidR="3BEE0C6C">
        <w:br/>
      </w:r>
      <w:r w:rsidRPr="7BA906E9">
        <w:rPr>
          <w:rFonts w:ascii="Arial" w:eastAsia="Arial" w:hAnsi="Arial" w:cs="Arial"/>
        </w:rPr>
        <w:t xml:space="preserve">In this essay I will be focusing on the National Curriculum in England, looking into the current issues and ways the strategies are promoting inclusivity within this curriculum and comparing it to others. I will be focusing on why it is beneficial and how we must ensure it is in every school. </w:t>
      </w:r>
      <w:r w:rsidR="007F70E7" w:rsidRPr="007F70E7">
        <w:rPr>
          <w:rFonts w:ascii="Arial" w:eastAsia="Arial" w:hAnsi="Arial" w:cs="Arial"/>
        </w:rPr>
        <w:t>The National Curriculum Statutory Inclusion Statement (2000) states:</w:t>
      </w:r>
      <w:r w:rsidR="004B3BFC">
        <w:rPr>
          <w:rFonts w:ascii="Arial" w:eastAsia="Arial" w:hAnsi="Arial" w:cs="Arial"/>
        </w:rPr>
        <w:t xml:space="preserve"> </w:t>
      </w:r>
      <w:r w:rsidR="007F70E7" w:rsidRPr="007F70E7">
        <w:rPr>
          <w:rFonts w:ascii="Arial" w:eastAsia="Arial" w:hAnsi="Arial" w:cs="Arial"/>
        </w:rPr>
        <w:t>"Schools have a responsibility to provide a broad and balanced curriculum for all pupils.  The National Curriculum is the starting point for planning a school curriculum that meets the specific needs of individuals and groups of pupils."</w:t>
      </w:r>
      <w:r w:rsidR="00E26A7B">
        <w:rPr>
          <w:rFonts w:ascii="Arial" w:eastAsia="Arial" w:hAnsi="Arial" w:cs="Arial"/>
        </w:rPr>
        <w:t xml:space="preserve"> </w:t>
      </w:r>
      <w:r w:rsidR="00E26A7B" w:rsidRPr="00E26A7B">
        <w:rPr>
          <w:rFonts w:ascii="Arial" w:eastAsia="Arial" w:hAnsi="Arial" w:cs="Arial"/>
        </w:rPr>
        <w:t>(Lancsngfl.ac.uk, 2019)</w:t>
      </w:r>
    </w:p>
    <w:p w14:paraId="0875CB63" w14:textId="7425444A" w:rsidR="3BEE0C6C" w:rsidRDefault="3BEE0C6C" w:rsidP="3BEE0C6C">
      <w:pPr>
        <w:rPr>
          <w:rFonts w:ascii="Arial" w:eastAsia="Arial" w:hAnsi="Arial" w:cs="Arial"/>
        </w:rPr>
      </w:pPr>
      <w:r w:rsidRPr="3BEE0C6C">
        <w:rPr>
          <w:rFonts w:ascii="Arial" w:eastAsia="Arial" w:hAnsi="Arial" w:cs="Arial"/>
        </w:rPr>
        <w:t xml:space="preserve">In order to promote inclusive education throughout schools, the curriculum needs to be able to meet the needs of all students whether they are visually disabled or mentally disabled. According to UNESCO, inclusive education is seen as “a process of addressing and responding to the diversity of needs of all learners through increasing participation in learning, cultures and communities, and reducing exclusion from education and from within education.” </w:t>
      </w:r>
      <w:r w:rsidRPr="3BEE0C6C">
        <w:rPr>
          <w:rFonts w:ascii="Arial" w:eastAsia="Arial" w:hAnsi="Arial" w:cs="Arial"/>
          <w:sz w:val="19"/>
          <w:szCs w:val="19"/>
        </w:rPr>
        <w:t xml:space="preserve">(Unesco.org.pk, 2019) </w:t>
      </w:r>
      <w:r w:rsidRPr="3BEE0C6C">
        <w:rPr>
          <w:rFonts w:ascii="Arial" w:eastAsia="Arial" w:hAnsi="Arial" w:cs="Arial"/>
        </w:rPr>
        <w:t xml:space="preserve">To find a balance of inclusivity throughout education is extremely different, to be able to cover all angles it requires to hinder the inclusivity of another student or staff member in some situations. Inclusion and inclusive practice is not only to cater towards children with SEN but all pupils, each curriculum has strategies and practices in place to give guidelines. All pupils deserve to be included as this helps them to reach their full potential in learning environments such as classrooms, playgrounds etc. To ensure children feel safe and secure in a learning environment, teachers and practitioners must assess each individual by engaging with them on a daily basis. This enables them to have knowledge of barriers and they can then find a way to solve these by either removing them completely or finding a way to go around them. This means everyone is treated as an equal and they are in a safe environment where they can express themselves and become their own individual person. Selective materials can help to support students with different disabilities and challenges they may come across, these materials help them to excel in their reading and writing and even to communication. The curriculum is a difficult barrier when it comes to inclusive practice, it is challenging as there is a diverse amount of learners and they have specific requirements that need to be controlled. </w:t>
      </w:r>
    </w:p>
    <w:p w14:paraId="3765EB93" w14:textId="08841386" w:rsidR="3BEE0C6C" w:rsidRDefault="3BEE0C6C" w:rsidP="3BEE0C6C">
      <w:pPr>
        <w:rPr>
          <w:rFonts w:ascii="Arial" w:eastAsia="Arial" w:hAnsi="Arial" w:cs="Arial"/>
        </w:rPr>
      </w:pPr>
      <w:r w:rsidRPr="3BEE0C6C">
        <w:rPr>
          <w:rFonts w:ascii="Arial" w:eastAsia="Arial" w:hAnsi="Arial" w:cs="Arial"/>
        </w:rPr>
        <w:t xml:space="preserve">The National Curriculum Statutory Inclusion Statement (2000) states: "Schools have a responsibility to provide a broad and balanced curriculum for all pupils.  The National Curriculum is the starting point for planning a school curriculum that meets the specific needs of individuals and groups of pupils." The Inclusion Statement sets out three principles that are essential to developing a more inclusive curriculum: Setting suitable learning challenges, responding to pupils' diverse learning needs, and overcoming potential barriers to learning and assessment for individuals and groups of pupils. </w:t>
      </w:r>
      <w:r w:rsidRPr="3BEE0C6C">
        <w:rPr>
          <w:rFonts w:ascii="Arial" w:eastAsia="Arial" w:hAnsi="Arial" w:cs="Arial"/>
          <w:sz w:val="19"/>
          <w:szCs w:val="19"/>
        </w:rPr>
        <w:t xml:space="preserve">(Lancsngfl.ac.uk, 2019) </w:t>
      </w:r>
      <w:r w:rsidRPr="3BEE0C6C">
        <w:rPr>
          <w:rFonts w:ascii="Arial" w:eastAsia="Arial" w:hAnsi="Arial" w:cs="Arial"/>
        </w:rPr>
        <w:t xml:space="preserve">The equality act 2010 protects characteristics including age, ethnicity, gender, religion/belief, disability, sexual orientation and gender reassignment. Inclusive teaching usually means good teaching, it helps to further promote a positive effect on society as a whole just from education. Although, provision for students has increased over the years it is still extremely inconsistent and understaffed when it comes to children with SEN. </w:t>
      </w:r>
      <w:r w:rsidRPr="3BEE0C6C">
        <w:rPr>
          <w:rFonts w:ascii="Arial" w:eastAsia="Arial" w:hAnsi="Arial" w:cs="Arial"/>
          <w:sz w:val="19"/>
          <w:szCs w:val="19"/>
        </w:rPr>
        <w:t xml:space="preserve">(Canvas.ac.uk, 2019) </w:t>
      </w:r>
    </w:p>
    <w:p w14:paraId="7FEBC8AF" w14:textId="6320D7A0" w:rsidR="3BEE0C6C" w:rsidRDefault="3BEE0C6C" w:rsidP="3BEE0C6C">
      <w:pPr>
        <w:rPr>
          <w:rFonts w:ascii="Arial" w:eastAsia="Arial" w:hAnsi="Arial" w:cs="Arial"/>
        </w:rPr>
      </w:pPr>
      <w:r w:rsidRPr="3BEE0C6C">
        <w:rPr>
          <w:rFonts w:ascii="Arial" w:eastAsia="Arial" w:hAnsi="Arial" w:cs="Arial"/>
        </w:rPr>
        <w:t xml:space="preserve">In the framework for the national curriculum in England it is said that teachers should set high expectations for all pupils. By setting high expectations it can put some pupils under pressure and make them possibly act out and then not be able to achieve their desired outcome. Whereas, those who work faster and are more able can go above and beyond the work that they are given. Also, teachers have to plan lessons for those who have extremely low attainment levels or those who come from disadvantaged backgrounds, they should assess them appropriately and ensure they are given targets which they can reach. Whilst a wide range of pupils have special educational needs, they also have disabilities. When planning lessons there should be no barriers and the child should be entitled to learning the full national curriculum. The Special Education and Disability Code of Practice includes advice and assessments which can help to support this and offers clear practices to be able </w:t>
      </w:r>
      <w:r w:rsidRPr="3BEE0C6C">
        <w:rPr>
          <w:rFonts w:ascii="Arial" w:eastAsia="Arial" w:hAnsi="Arial" w:cs="Arial"/>
        </w:rPr>
        <w:lastRenderedPageBreak/>
        <w:t xml:space="preserve">to meet their needs. When being taught correctly it is easy to identify the individuals needs and from there the teachers can limit the additional resources that many disabled children may need, as they may not acquire these as their personal aids and the teacher’s recognitions of their needs helps this. All lessons must include some part of the national curriculum’s subjects in some way, if there are any difficulties then these must be accounted for. Language barriers should be recognised, any children whose first language is not English they must be assessed and their age, length of time in this country and any other languages they can speak. The ability of pupils for whom English is an additional language to take part in the national curriculum may be in advance of their communication skills in English. </w:t>
      </w:r>
      <w:r w:rsidRPr="3BEE0C6C">
        <w:rPr>
          <w:rFonts w:ascii="Arial" w:eastAsia="Arial" w:hAnsi="Arial" w:cs="Arial"/>
          <w:sz w:val="19"/>
          <w:szCs w:val="19"/>
        </w:rPr>
        <w:t>(Assets.publishing.service.gov.uk, 2019)</w:t>
      </w:r>
    </w:p>
    <w:p w14:paraId="63D94A1B" w14:textId="46A2E006" w:rsidR="7BA906E9" w:rsidRDefault="7BA906E9" w:rsidP="7BA906E9">
      <w:pPr>
        <w:rPr>
          <w:rFonts w:ascii="Arial" w:eastAsia="Arial" w:hAnsi="Arial" w:cs="Arial"/>
        </w:rPr>
      </w:pPr>
      <w:r w:rsidRPr="7BA906E9">
        <w:rPr>
          <w:rFonts w:ascii="Arial" w:eastAsia="Arial" w:hAnsi="Arial" w:cs="Arial"/>
        </w:rPr>
        <w:t xml:space="preserve">There are three principles of an inclusive curriculum these are; setting suitable learning challenges, understanding diverse learning needs and overcoming barriers for groups and individuals. These are commonly used in schools but less common to be used all together, which then leads to many problems. Problems can arise when the learning objectives are correct but teaching styles are not varied. A teaching assistant may be asked to step in to help support a child, but if the objectives and teaching styles are not changed and the student will not be able to follow the curriculum. It is believed that a child performs better with a teaching assistant helping them, yet this is not always the case as they may not be able to cater to the child’s needs. Whilst an assistant may very helpful it can be difficult for them to teach a child unless, they have time to get to know them or are experienced with their disability or specific learning needs. A child may not want to have extra help even if they do need it so by pushing help on them it will make them act out. </w:t>
      </w:r>
      <w:r w:rsidRPr="7BA906E9">
        <w:rPr>
          <w:rFonts w:ascii="Arial" w:eastAsia="Arial" w:hAnsi="Arial" w:cs="Arial"/>
          <w:sz w:val="19"/>
          <w:szCs w:val="19"/>
        </w:rPr>
        <w:t>(Upsanddowns.net, 2019)</w:t>
      </w:r>
    </w:p>
    <w:p w14:paraId="20513155" w14:textId="00EA2B87" w:rsidR="00566974" w:rsidRPr="00566974" w:rsidRDefault="7BA906E9" w:rsidP="7BA906E9">
      <w:pPr>
        <w:rPr>
          <w:rFonts w:ascii="Arial" w:eastAsia="Arial" w:hAnsi="Arial" w:cs="Arial"/>
          <w:sz w:val="19"/>
          <w:szCs w:val="19"/>
        </w:rPr>
      </w:pPr>
      <w:r w:rsidRPr="7BA906E9">
        <w:rPr>
          <w:rFonts w:ascii="Arial" w:eastAsia="Arial" w:hAnsi="Arial" w:cs="Arial"/>
        </w:rPr>
        <w:t xml:space="preserve">In inclusion, reform of the curriculum and methods of teaching, the nature of interactions between child and teacher and ways in which learners are provided with opportunities to learn together. Parents involvement in knowing how the curriculum works and how they can help their children to progress through is essential. The social and educational environment can impact on the inclusion within a school as it has to be modified and followed to help people to participate fully, in order to excel. Inclusion works in education if placement is planned and prepared, so the appropriate actions and environment is essential. All staff must have knowledge and be aware of all needs and strategies in place. This includes pupil’s level of assessment and attainment of all learning styles. Curriculum modifications are made when they are needed, social arrangements include strategies for non-structured and extra curricula time. There are many resources that that are available, such as technology, accommodation, teachers and ways to learn. Teachers regularly assess and report a student’s learning which can help to progress the child by putting specific actions in place for further learning. Also, this helps to put a child’s parents mind at ease so they are kept up to date and they have an understanding of what their child is achieving. Parents can get involved, they get to have a decision in some things and they are able to communicate with the school if there are any issues in school their child has mentioned to them or if there is any issues outside of school that may impact their learning. </w:t>
      </w:r>
      <w:r w:rsidRPr="7BA906E9">
        <w:rPr>
          <w:rFonts w:ascii="Arial" w:eastAsia="Arial" w:hAnsi="Arial" w:cs="Arial"/>
          <w:sz w:val="19"/>
          <w:szCs w:val="19"/>
        </w:rPr>
        <w:t>(Ccea.org.uk, 2019)</w:t>
      </w:r>
    </w:p>
    <w:p w14:paraId="06AFE862" w14:textId="2D260E3A" w:rsidR="00566974" w:rsidRPr="00EB6244" w:rsidRDefault="7BA906E9" w:rsidP="7BA906E9">
      <w:pPr>
        <w:rPr>
          <w:rFonts w:ascii="Arial" w:eastAsia="Arial" w:hAnsi="Arial" w:cs="Arial"/>
          <w:sz w:val="19"/>
          <w:szCs w:val="19"/>
        </w:rPr>
      </w:pPr>
      <w:r w:rsidRPr="7BA906E9">
        <w:rPr>
          <w:rFonts w:ascii="Arial" w:eastAsia="Arial" w:hAnsi="Arial" w:cs="Arial"/>
        </w:rPr>
        <w:t xml:space="preserve">Pupils with disabilities do not always have special educational needs, they learn alongside their peers but may not need any additional resources as they may benefit just with aids they use in their daily lives such as;- hearing aids, wheelchair and equipment needed to aid hearing. Teachers must ensure that when they are planning lessons, they must take into account that these pupils are able to fully participate with their peers and follow the National Curriculum as much as possible. To ensure that children with disabilities work effectively, teachers must plan in accordance to appropriate timing for work to be completed and be up to the standard they are able to work too. Also, they must identify progression of attainment </w:t>
      </w:r>
      <w:r w:rsidRPr="7BA906E9">
        <w:rPr>
          <w:rFonts w:ascii="Arial" w:eastAsia="Arial" w:hAnsi="Arial" w:cs="Arial"/>
        </w:rPr>
        <w:lastRenderedPageBreak/>
        <w:t xml:space="preserve">targets that may either hinder a student’s work or they may be excelling at. </w:t>
      </w:r>
      <w:r w:rsidRPr="7BA906E9">
        <w:rPr>
          <w:rFonts w:ascii="Arial" w:eastAsia="Arial" w:hAnsi="Arial" w:cs="Arial"/>
          <w:sz w:val="19"/>
          <w:szCs w:val="19"/>
        </w:rPr>
        <w:t>(Educationengland.org.uk, 2019)</w:t>
      </w:r>
    </w:p>
    <w:p w14:paraId="7300EFC9" w14:textId="742EC5BD" w:rsidR="7BA906E9" w:rsidRDefault="7BA906E9" w:rsidP="7BA906E9">
      <w:pPr>
        <w:rPr>
          <w:rFonts w:ascii="Arial" w:eastAsia="Arial" w:hAnsi="Arial" w:cs="Arial"/>
          <w:sz w:val="19"/>
          <w:szCs w:val="19"/>
        </w:rPr>
      </w:pPr>
    </w:p>
    <w:p w14:paraId="587CCFD6" w14:textId="50D09C21" w:rsidR="7BA906E9" w:rsidRPr="00451F6F" w:rsidRDefault="7BA906E9" w:rsidP="7BA906E9">
      <w:pPr>
        <w:rPr>
          <w:rFonts w:ascii="Arial" w:eastAsia="Arial" w:hAnsi="Arial" w:cs="Arial"/>
        </w:rPr>
      </w:pPr>
      <w:r w:rsidRPr="7BA906E9">
        <w:rPr>
          <w:rFonts w:ascii="Arial" w:eastAsia="Arial" w:hAnsi="Arial" w:cs="Arial"/>
        </w:rPr>
        <w:t>Inclusion is beneficial for students with special needs as they are surrounded with other ‘normal’ children and they can copy their behaviour and actions. They start to learn acceptable behaviours and progress in their work due to their peers, they can be seen as role models. School is not always about academic needs, it is also about social and emotional development this is extremely crucial to ensure that children have the most normal school experience as possible. Tolerance for children with special needs increases when they are included with their peers, isolating them only harms them and the way that people think of them. ‘’</w:t>
      </w:r>
      <w:r w:rsidRPr="7BA906E9">
        <w:rPr>
          <w:rFonts w:ascii="Arial" w:eastAsia="Arial" w:hAnsi="Arial" w:cs="Arial"/>
          <w:color w:val="212529"/>
        </w:rPr>
        <w:t xml:space="preserve">Inclusion is good for all students. The strategies teachers use to make the regular education classroom appropriate for students with special needs are helpful for all students. Including students of all backgrounds and abilities increases tolerance and </w:t>
      </w:r>
      <w:r w:rsidRPr="00451F6F">
        <w:rPr>
          <w:rFonts w:ascii="Arial" w:eastAsia="Arial" w:hAnsi="Arial" w:cs="Arial"/>
          <w:color w:val="212529"/>
        </w:rPr>
        <w:t>empathy among students.’’</w:t>
      </w:r>
      <w:r w:rsidRPr="00451F6F">
        <w:rPr>
          <w:rFonts w:ascii="Arial" w:eastAsia="Arial" w:hAnsi="Arial" w:cs="Arial"/>
        </w:rPr>
        <w:t xml:space="preserve"> (James Stanfield &amp; Co, 2019)</w:t>
      </w:r>
    </w:p>
    <w:p w14:paraId="6E02780D" w14:textId="1CB6FC8F" w:rsidR="00131676" w:rsidRPr="00451F6F" w:rsidRDefault="00131676" w:rsidP="7BA906E9">
      <w:pPr>
        <w:rPr>
          <w:rFonts w:ascii="Arial" w:eastAsia="Arial" w:hAnsi="Arial" w:cs="Arial"/>
        </w:rPr>
      </w:pPr>
      <w:r w:rsidRPr="00451F6F">
        <w:rPr>
          <w:rFonts w:ascii="Arial" w:eastAsia="Arial" w:hAnsi="Arial" w:cs="Arial"/>
        </w:rPr>
        <w:t>There are a number of barriers and limitations to</w:t>
      </w:r>
      <w:r w:rsidR="003E3E88" w:rsidRPr="00451F6F">
        <w:rPr>
          <w:rFonts w:ascii="Arial" w:eastAsia="Arial" w:hAnsi="Arial" w:cs="Arial"/>
        </w:rPr>
        <w:t xml:space="preserve"> inclusive practice,</w:t>
      </w:r>
      <w:r w:rsidR="00DC2AF8" w:rsidRPr="00451F6F">
        <w:rPr>
          <w:rFonts w:ascii="Arial" w:eastAsia="Arial" w:hAnsi="Arial" w:cs="Arial"/>
        </w:rPr>
        <w:t xml:space="preserve"> UN</w:t>
      </w:r>
      <w:r w:rsidR="00780CF9" w:rsidRPr="00451F6F">
        <w:rPr>
          <w:rFonts w:ascii="Arial" w:eastAsia="Arial" w:hAnsi="Arial" w:cs="Arial"/>
        </w:rPr>
        <w:t>ESCO</w:t>
      </w:r>
      <w:r w:rsidR="00A61CB3" w:rsidRPr="00451F6F">
        <w:rPr>
          <w:rFonts w:ascii="Arial" w:eastAsia="Arial" w:hAnsi="Arial" w:cs="Arial"/>
        </w:rPr>
        <w:t xml:space="preserve"> points out attitudes </w:t>
      </w:r>
      <w:r w:rsidR="00BE6CAE" w:rsidRPr="00451F6F">
        <w:rPr>
          <w:rFonts w:ascii="Arial" w:eastAsia="Arial" w:hAnsi="Arial" w:cs="Arial"/>
        </w:rPr>
        <w:t xml:space="preserve">as </w:t>
      </w:r>
      <w:r w:rsidR="00AB3855" w:rsidRPr="00451F6F">
        <w:rPr>
          <w:rFonts w:ascii="Arial" w:eastAsia="Arial" w:hAnsi="Arial" w:cs="Arial"/>
        </w:rPr>
        <w:t xml:space="preserve">more towards society rather than an individual as </w:t>
      </w:r>
      <w:r w:rsidR="003146EA" w:rsidRPr="00451F6F">
        <w:rPr>
          <w:rFonts w:ascii="Arial" w:eastAsia="Arial" w:hAnsi="Arial" w:cs="Arial"/>
        </w:rPr>
        <w:t xml:space="preserve">people lack diversity and can </w:t>
      </w:r>
      <w:r w:rsidR="00AE4E6E" w:rsidRPr="00451F6F">
        <w:rPr>
          <w:rFonts w:ascii="Arial" w:eastAsia="Arial" w:hAnsi="Arial" w:cs="Arial"/>
        </w:rPr>
        <w:t xml:space="preserve">be prejudice and discriminatory. </w:t>
      </w:r>
      <w:r w:rsidR="00E706C2" w:rsidRPr="00451F6F">
        <w:rPr>
          <w:rFonts w:ascii="Arial" w:eastAsia="Arial" w:hAnsi="Arial" w:cs="Arial"/>
        </w:rPr>
        <w:t xml:space="preserve">Language and communication is a huge aspect as </w:t>
      </w:r>
      <w:r w:rsidR="00845BFE" w:rsidRPr="00451F6F">
        <w:rPr>
          <w:rFonts w:ascii="Arial" w:eastAsia="Arial" w:hAnsi="Arial" w:cs="Arial"/>
        </w:rPr>
        <w:t xml:space="preserve">those students that have SEN and students whose first language is not English </w:t>
      </w:r>
      <w:r w:rsidR="003B2281" w:rsidRPr="00451F6F">
        <w:rPr>
          <w:rFonts w:ascii="Arial" w:eastAsia="Arial" w:hAnsi="Arial" w:cs="Arial"/>
        </w:rPr>
        <w:t xml:space="preserve">can be extremely difficult to help, many are not educated in SEN and languages. </w:t>
      </w:r>
      <w:r w:rsidR="008F4D49" w:rsidRPr="00451F6F">
        <w:rPr>
          <w:rFonts w:ascii="Arial" w:eastAsia="Arial" w:hAnsi="Arial" w:cs="Arial"/>
        </w:rPr>
        <w:t xml:space="preserve">The curriculum is one of the main ones as it can sometimes not be flexible enough to cater to everyone and </w:t>
      </w:r>
      <w:r w:rsidR="001042FF" w:rsidRPr="00451F6F">
        <w:rPr>
          <w:rFonts w:ascii="Arial" w:eastAsia="Arial" w:hAnsi="Arial" w:cs="Arial"/>
        </w:rPr>
        <w:t xml:space="preserve">their individual needs, </w:t>
      </w:r>
      <w:r w:rsidR="009D28FE" w:rsidRPr="00451F6F">
        <w:rPr>
          <w:rFonts w:ascii="Arial" w:eastAsia="Arial" w:hAnsi="Arial" w:cs="Arial"/>
        </w:rPr>
        <w:t xml:space="preserve">it is controlled centrally and cannot be changed just for one individual. </w:t>
      </w:r>
      <w:r w:rsidR="000177C9" w:rsidRPr="00451F6F">
        <w:rPr>
          <w:rFonts w:ascii="Arial" w:eastAsia="Arial" w:hAnsi="Arial" w:cs="Arial"/>
        </w:rPr>
        <w:t xml:space="preserve">Disadvantaged children are one of the main groups that are </w:t>
      </w:r>
      <w:r w:rsidR="00602AB5" w:rsidRPr="00451F6F">
        <w:rPr>
          <w:rFonts w:ascii="Arial" w:eastAsia="Arial" w:hAnsi="Arial" w:cs="Arial"/>
        </w:rPr>
        <w:t xml:space="preserve">highly </w:t>
      </w:r>
      <w:r w:rsidR="0079051B" w:rsidRPr="00451F6F">
        <w:rPr>
          <w:rFonts w:ascii="Arial" w:eastAsia="Arial" w:hAnsi="Arial" w:cs="Arial"/>
        </w:rPr>
        <w:t xml:space="preserve">impacted negatively as they </w:t>
      </w:r>
      <w:r w:rsidR="00A41F06" w:rsidRPr="00451F6F">
        <w:rPr>
          <w:rFonts w:ascii="Arial" w:eastAsia="Arial" w:hAnsi="Arial" w:cs="Arial"/>
        </w:rPr>
        <w:t>either are very poor or they come from an area with a high unemployment rate.</w:t>
      </w:r>
      <w:r w:rsidR="007A5CEB" w:rsidRPr="00451F6F">
        <w:rPr>
          <w:rFonts w:ascii="Arial" w:eastAsia="Arial" w:hAnsi="Arial" w:cs="Arial"/>
        </w:rPr>
        <w:t xml:space="preserve"> These children </w:t>
      </w:r>
      <w:r w:rsidR="00D10538" w:rsidRPr="00451F6F">
        <w:rPr>
          <w:rFonts w:ascii="Arial" w:eastAsia="Arial" w:hAnsi="Arial" w:cs="Arial"/>
        </w:rPr>
        <w:t xml:space="preserve">sometimes do not receive the equality and understanding in education and they can then start to act out and not want to further their education. </w:t>
      </w:r>
      <w:r w:rsidR="00E83AFF">
        <w:rPr>
          <w:rFonts w:ascii="Arial" w:eastAsia="Arial" w:hAnsi="Arial" w:cs="Arial"/>
        </w:rPr>
        <w:t>(Ukessays.com,2019)</w:t>
      </w:r>
    </w:p>
    <w:p w14:paraId="7BDA56B8" w14:textId="0B1D18FC" w:rsidR="7BA906E9" w:rsidRDefault="7BA906E9" w:rsidP="7BA906E9">
      <w:pPr>
        <w:rPr>
          <w:rFonts w:ascii="Arial" w:eastAsia="Arial" w:hAnsi="Arial" w:cs="Arial"/>
          <w:sz w:val="19"/>
          <w:szCs w:val="19"/>
        </w:rPr>
      </w:pPr>
      <w:r w:rsidRPr="7BA906E9">
        <w:rPr>
          <w:rFonts w:ascii="Arial" w:eastAsia="Arial" w:hAnsi="Arial" w:cs="Arial"/>
          <w:color w:val="3F3F3F"/>
        </w:rPr>
        <w:t xml:space="preserve">Diversity of society helps to avoid stereotypes and celebrate diversity, it promotes a broad range of ideas and initiatives to create learning environments that are safe and inclusive for all identities. This environment is where all learners are welcome and respected, their perspectives are valued and appreciated to help students connect with one another. Developing strategies for sharing knowledge and thus enabling creativity, flexibility and learner centred activities. Inclusive curriculum designs reduces the needs to help make changes or individual adjustments to cater for the child. </w:t>
      </w:r>
      <w:r w:rsidRPr="7BA906E9">
        <w:rPr>
          <w:rFonts w:ascii="Arial" w:eastAsia="Arial" w:hAnsi="Arial" w:cs="Arial"/>
          <w:sz w:val="19"/>
          <w:szCs w:val="19"/>
        </w:rPr>
        <w:t>(Classroom.synonym.com, 2019)</w:t>
      </w:r>
    </w:p>
    <w:p w14:paraId="2963D34A" w14:textId="6BF7B5A5" w:rsidR="00566974" w:rsidRPr="00012E5A" w:rsidRDefault="00373FDF" w:rsidP="7BA906E9">
      <w:pPr>
        <w:rPr>
          <w:rFonts w:ascii="Arial" w:eastAsia="Arial" w:hAnsi="Arial" w:cs="Arial"/>
          <w:sz w:val="19"/>
          <w:szCs w:val="19"/>
        </w:rPr>
      </w:pPr>
      <w:r w:rsidRPr="00012E5A">
        <w:rPr>
          <w:rFonts w:ascii="Arial" w:eastAsia="Arial" w:hAnsi="Arial" w:cs="Arial"/>
        </w:rPr>
        <w:t>Croucher and Romer say about inclusion that it “</w:t>
      </w:r>
      <w:r w:rsidR="00CC357C" w:rsidRPr="00012E5A">
        <w:rPr>
          <w:rFonts w:ascii="Arial" w:eastAsia="Arial" w:hAnsi="Arial" w:cs="Arial"/>
        </w:rPr>
        <w:t>… does not place groups in opposition to each other. It respects diversity but does not imply a lack of commonality it supports the concept of widening participation, but does not imply an externally imposed value judgment; it values equality of opportunity, but encourages all to feel that this relates to them, and that the issues are not just projected as being relevant to groups more commonly defined as disenfranchised, and translated into universities’ targets for equality. (Croucher and Romer, 2007</w:t>
      </w:r>
      <w:r w:rsidRPr="00012E5A">
        <w:rPr>
          <w:rFonts w:ascii="Arial" w:eastAsia="Arial" w:hAnsi="Arial" w:cs="Arial"/>
        </w:rPr>
        <w:t>)</w:t>
      </w:r>
      <w:r w:rsidR="00012E5A">
        <w:rPr>
          <w:rFonts w:ascii="Arial" w:eastAsia="Arial" w:hAnsi="Arial" w:cs="Arial"/>
          <w:sz w:val="19"/>
          <w:szCs w:val="19"/>
        </w:rPr>
        <w:t xml:space="preserve"> </w:t>
      </w:r>
      <w:r w:rsidR="00EB6244" w:rsidRPr="00CD6D4B">
        <w:rPr>
          <w:rFonts w:ascii="Arial" w:eastAsia="Arial" w:hAnsi="Arial" w:cs="Arial"/>
        </w:rPr>
        <w:t xml:space="preserve">Teaching has to be able to help individuals involved, the challenges and opportunities that </w:t>
      </w:r>
      <w:r w:rsidR="002120D9" w:rsidRPr="00CD6D4B">
        <w:rPr>
          <w:rFonts w:ascii="Arial" w:eastAsia="Arial" w:hAnsi="Arial" w:cs="Arial"/>
        </w:rPr>
        <w:t xml:space="preserve">arise. A range of strategies means </w:t>
      </w:r>
      <w:r w:rsidR="00A83DA9" w:rsidRPr="00CD6D4B">
        <w:rPr>
          <w:rFonts w:ascii="Arial" w:eastAsia="Arial" w:hAnsi="Arial" w:cs="Arial"/>
        </w:rPr>
        <w:t xml:space="preserve">enabling equality occurring centrally </w:t>
      </w:r>
      <w:r w:rsidR="00B00A1A" w:rsidRPr="00CD6D4B">
        <w:rPr>
          <w:rFonts w:ascii="Arial" w:eastAsia="Arial" w:hAnsi="Arial" w:cs="Arial"/>
        </w:rPr>
        <w:t xml:space="preserve">to inclusive practice and this should include:- differentiation strategies, classroom management, </w:t>
      </w:r>
      <w:r w:rsidR="007E2E8A" w:rsidRPr="00CD6D4B">
        <w:rPr>
          <w:rFonts w:ascii="Arial" w:eastAsia="Arial" w:hAnsi="Arial" w:cs="Arial"/>
        </w:rPr>
        <w:t xml:space="preserve">cooperative learning and the use of new technology. Inclusive schooling can </w:t>
      </w:r>
      <w:r w:rsidR="00894CD7" w:rsidRPr="00CD6D4B">
        <w:rPr>
          <w:rFonts w:ascii="Arial" w:eastAsia="Arial" w:hAnsi="Arial" w:cs="Arial"/>
        </w:rPr>
        <w:t>identify those students who are having difficulties engaging with not only their peers, but teachers to</w:t>
      </w:r>
      <w:r w:rsidR="008D4E9F" w:rsidRPr="00CD6D4B">
        <w:rPr>
          <w:rFonts w:ascii="Arial" w:eastAsia="Arial" w:hAnsi="Arial" w:cs="Arial"/>
        </w:rPr>
        <w:t>o</w:t>
      </w:r>
      <w:r w:rsidR="00C37EBE" w:rsidRPr="00CD6D4B">
        <w:rPr>
          <w:rFonts w:ascii="Arial" w:eastAsia="Arial" w:hAnsi="Arial" w:cs="Arial"/>
        </w:rPr>
        <w:t>. There are steps to be taken inside and outside the classroom</w:t>
      </w:r>
      <w:r w:rsidR="00454AB7" w:rsidRPr="00CD6D4B">
        <w:rPr>
          <w:rFonts w:ascii="Arial" w:eastAsia="Arial" w:hAnsi="Arial" w:cs="Arial"/>
        </w:rPr>
        <w:t xml:space="preserve"> to help ensure pupils needs are met to promote </w:t>
      </w:r>
      <w:r w:rsidR="00A8248F" w:rsidRPr="00CD6D4B">
        <w:rPr>
          <w:rFonts w:ascii="Arial" w:eastAsia="Arial" w:hAnsi="Arial" w:cs="Arial"/>
        </w:rPr>
        <w:t xml:space="preserve">understanding in such a diverse society. </w:t>
      </w:r>
      <w:r w:rsidR="008E6AB8" w:rsidRPr="00CD6D4B">
        <w:rPr>
          <w:rFonts w:ascii="Arial" w:eastAsia="Arial" w:hAnsi="Arial" w:cs="Arial"/>
        </w:rPr>
        <w:t xml:space="preserve">Inclusion pays attention to particular groups within a </w:t>
      </w:r>
      <w:r w:rsidR="00197AD5" w:rsidRPr="00CD6D4B">
        <w:rPr>
          <w:rFonts w:ascii="Arial" w:eastAsia="Arial" w:hAnsi="Arial" w:cs="Arial"/>
        </w:rPr>
        <w:t xml:space="preserve">school, this can be from all different types such as; girls and boys, pupils with SEN, </w:t>
      </w:r>
      <w:r w:rsidR="00C53B9F" w:rsidRPr="00CD6D4B">
        <w:rPr>
          <w:rFonts w:ascii="Arial" w:eastAsia="Arial" w:hAnsi="Arial" w:cs="Arial"/>
        </w:rPr>
        <w:t>ethnic minority, asylum seekers, gifted pupils</w:t>
      </w:r>
      <w:r w:rsidR="0001350A" w:rsidRPr="00CD6D4B">
        <w:rPr>
          <w:rFonts w:ascii="Arial" w:eastAsia="Arial" w:hAnsi="Arial" w:cs="Arial"/>
        </w:rPr>
        <w:t xml:space="preserve"> and so many more</w:t>
      </w:r>
      <w:r w:rsidR="00615788" w:rsidRPr="00CD6D4B">
        <w:rPr>
          <w:rFonts w:ascii="Arial" w:eastAsia="Arial" w:hAnsi="Arial" w:cs="Arial"/>
        </w:rPr>
        <w:t>. No child should be overlooked as they all fit into at least one group in a school</w:t>
      </w:r>
      <w:r w:rsidR="002E2336" w:rsidRPr="00CD6D4B">
        <w:rPr>
          <w:rFonts w:ascii="Arial" w:eastAsia="Arial" w:hAnsi="Arial" w:cs="Arial"/>
        </w:rPr>
        <w:t xml:space="preserve">. Sometimes schools are not able to give the support that some </w:t>
      </w:r>
      <w:r w:rsidR="00261AE0" w:rsidRPr="00CD6D4B">
        <w:rPr>
          <w:rFonts w:ascii="Arial" w:eastAsia="Arial" w:hAnsi="Arial" w:cs="Arial"/>
        </w:rPr>
        <w:t>students need so they have to access resources available out</w:t>
      </w:r>
      <w:r w:rsidR="00F12072" w:rsidRPr="00CD6D4B">
        <w:rPr>
          <w:rFonts w:ascii="Arial" w:eastAsia="Arial" w:hAnsi="Arial" w:cs="Arial"/>
        </w:rPr>
        <w:t xml:space="preserve">side of the educational community or </w:t>
      </w:r>
      <w:r w:rsidR="00BC5D2D" w:rsidRPr="00CD6D4B">
        <w:rPr>
          <w:rFonts w:ascii="Arial" w:eastAsia="Arial" w:hAnsi="Arial" w:cs="Arial"/>
        </w:rPr>
        <w:t>from other</w:t>
      </w:r>
      <w:r w:rsidR="00F12072" w:rsidRPr="00CD6D4B">
        <w:rPr>
          <w:rFonts w:ascii="Arial" w:eastAsia="Arial" w:hAnsi="Arial" w:cs="Arial"/>
        </w:rPr>
        <w:t xml:space="preserve"> agencie</w:t>
      </w:r>
      <w:r w:rsidR="00BC5D2D" w:rsidRPr="00CD6D4B">
        <w:rPr>
          <w:rFonts w:ascii="Arial" w:eastAsia="Arial" w:hAnsi="Arial" w:cs="Arial"/>
        </w:rPr>
        <w:t xml:space="preserve">s. </w:t>
      </w:r>
      <w:r w:rsidR="006B0041" w:rsidRPr="00CD6D4B">
        <w:rPr>
          <w:rFonts w:ascii="Arial" w:eastAsia="Arial" w:hAnsi="Arial" w:cs="Arial"/>
        </w:rPr>
        <w:t xml:space="preserve">By changing the environment of a school, such as reform of the curriculum, changing up teaching methods and </w:t>
      </w:r>
      <w:r w:rsidR="00B31A09" w:rsidRPr="00CD6D4B">
        <w:rPr>
          <w:rFonts w:ascii="Arial" w:eastAsia="Arial" w:hAnsi="Arial" w:cs="Arial"/>
        </w:rPr>
        <w:t>judging how to interact with both child and teacher is essential</w:t>
      </w:r>
      <w:r w:rsidR="0047218D">
        <w:rPr>
          <w:rFonts w:ascii="Arial" w:eastAsia="Arial" w:hAnsi="Arial" w:cs="Arial"/>
          <w:sz w:val="19"/>
          <w:szCs w:val="19"/>
        </w:rPr>
        <w:t xml:space="preserve">. </w:t>
      </w:r>
      <w:r w:rsidR="0047218D" w:rsidRPr="006631FF">
        <w:rPr>
          <w:rFonts w:ascii="Arial" w:eastAsia="Arial" w:hAnsi="Arial" w:cs="Arial"/>
          <w:i/>
          <w:iCs/>
        </w:rPr>
        <w:t>(Ccea.org.uk, 2019)</w:t>
      </w:r>
    </w:p>
    <w:p w14:paraId="66A3C65C" w14:textId="70984C51" w:rsidR="00DE07C0" w:rsidRPr="00DE07C0" w:rsidRDefault="00DE07C0" w:rsidP="7BA906E9">
      <w:pPr>
        <w:rPr>
          <w:rFonts w:ascii="Arial" w:eastAsia="Arial" w:hAnsi="Arial" w:cs="Arial"/>
          <w:sz w:val="19"/>
          <w:szCs w:val="19"/>
        </w:rPr>
      </w:pPr>
      <w:r>
        <w:rPr>
          <w:rFonts w:ascii="Arial" w:eastAsia="Arial" w:hAnsi="Arial" w:cs="Arial"/>
        </w:rPr>
        <w:t xml:space="preserve">John Dewey who </w:t>
      </w:r>
      <w:r w:rsidR="002F643D">
        <w:rPr>
          <w:rFonts w:ascii="Arial" w:eastAsia="Arial" w:hAnsi="Arial" w:cs="Arial"/>
        </w:rPr>
        <w:t>was an American philosopher had an influential role in education as many of his beliefs are still carried out today.</w:t>
      </w:r>
      <w:r w:rsidR="00B05526">
        <w:rPr>
          <w:rFonts w:ascii="Arial" w:eastAsia="Arial" w:hAnsi="Arial" w:cs="Arial"/>
        </w:rPr>
        <w:t xml:space="preserve"> His views mainly focused on child centred learning and </w:t>
      </w:r>
      <w:r w:rsidR="00670938">
        <w:rPr>
          <w:rFonts w:ascii="Arial" w:eastAsia="Arial" w:hAnsi="Arial" w:cs="Arial"/>
        </w:rPr>
        <w:t xml:space="preserve">the hands on learning approach. </w:t>
      </w:r>
      <w:r w:rsidR="00F10893">
        <w:rPr>
          <w:rFonts w:ascii="Arial" w:eastAsia="Arial" w:hAnsi="Arial" w:cs="Arial"/>
        </w:rPr>
        <w:t>Dewey’s concept of education</w:t>
      </w:r>
      <w:r w:rsidR="00775372">
        <w:rPr>
          <w:rFonts w:ascii="Arial" w:eastAsia="Arial" w:hAnsi="Arial" w:cs="Arial"/>
        </w:rPr>
        <w:t xml:space="preserve"> states that </w:t>
      </w:r>
      <w:r w:rsidR="00CB3C03">
        <w:rPr>
          <w:rFonts w:ascii="Arial" w:eastAsia="Arial" w:hAnsi="Arial" w:cs="Arial"/>
        </w:rPr>
        <w:t xml:space="preserve">‘teachers should not be in the classroom to act as instructors, but to help guide a student and </w:t>
      </w:r>
      <w:r w:rsidR="001E6097">
        <w:rPr>
          <w:rFonts w:ascii="Arial" w:eastAsia="Arial" w:hAnsi="Arial" w:cs="Arial"/>
        </w:rPr>
        <w:t xml:space="preserve">give them the opportunity to discover themselves and enable them to become independent learners and </w:t>
      </w:r>
      <w:r w:rsidR="002E1E81">
        <w:rPr>
          <w:rFonts w:ascii="Arial" w:eastAsia="Arial" w:hAnsi="Arial" w:cs="Arial"/>
        </w:rPr>
        <w:t xml:space="preserve">they can the act on their own instruction. </w:t>
      </w:r>
      <w:r w:rsidR="00553FF1">
        <w:rPr>
          <w:rFonts w:ascii="Arial" w:eastAsia="Arial" w:hAnsi="Arial" w:cs="Arial"/>
        </w:rPr>
        <w:t>Dewey beloved that there should be</w:t>
      </w:r>
      <w:r w:rsidR="006005B5">
        <w:rPr>
          <w:rFonts w:ascii="Arial" w:eastAsia="Arial" w:hAnsi="Arial" w:cs="Arial"/>
        </w:rPr>
        <w:t xml:space="preserve"> a </w:t>
      </w:r>
      <w:r w:rsidR="006005B5">
        <w:rPr>
          <w:rFonts w:ascii="Arial" w:eastAsia="Arial" w:hAnsi="Arial" w:cs="Arial"/>
        </w:rPr>
        <w:lastRenderedPageBreak/>
        <w:t xml:space="preserve">balance between </w:t>
      </w:r>
      <w:r w:rsidR="000A41F0">
        <w:rPr>
          <w:rFonts w:ascii="Arial" w:eastAsia="Arial" w:hAnsi="Arial" w:cs="Arial"/>
        </w:rPr>
        <w:t>freedom and control,</w:t>
      </w:r>
      <w:r w:rsidR="00C84478">
        <w:rPr>
          <w:rFonts w:ascii="Arial" w:eastAsia="Arial" w:hAnsi="Arial" w:cs="Arial"/>
        </w:rPr>
        <w:t xml:space="preserve"> giving the child chance to become an individual and </w:t>
      </w:r>
      <w:r w:rsidR="00E2795D">
        <w:rPr>
          <w:rFonts w:ascii="Arial" w:eastAsia="Arial" w:hAnsi="Arial" w:cs="Arial"/>
        </w:rPr>
        <w:t xml:space="preserve">be their own social being. </w:t>
      </w:r>
      <w:r w:rsidR="001A2086">
        <w:rPr>
          <w:rFonts w:ascii="Arial" w:eastAsia="Arial" w:hAnsi="Arial" w:cs="Arial"/>
        </w:rPr>
        <w:t>(Presi.com,2019)</w:t>
      </w:r>
    </w:p>
    <w:p w14:paraId="40701F84" w14:textId="7C31F15F" w:rsidR="7BA906E9" w:rsidRDefault="7BA906E9" w:rsidP="7BA906E9">
      <w:pPr>
        <w:rPr>
          <w:rFonts w:ascii="Arial" w:eastAsia="Arial" w:hAnsi="Arial" w:cs="Arial"/>
        </w:rPr>
      </w:pPr>
      <w:r w:rsidRPr="7BA906E9">
        <w:rPr>
          <w:rFonts w:ascii="Arial" w:eastAsia="Arial" w:hAnsi="Arial" w:cs="Arial"/>
        </w:rPr>
        <w:t xml:space="preserve">Overall, inclusion is something that is essential and has specific needs and requirements in a school setting and society as a whole. Without inclusion students do not feel as though they belong and this then makes them act out more and not be able to focus, therefore not progressing in work and hindering them in the future. Teachers focus extremely hard on monitoring children to ensure they are not being excluded, inclusion in schools maintain children’s work and relationships. There are many strategies in place but they are difficult to conduct all together, not all can be done at once as it is difficult due to lack of knowledge and lack of teachers and teaching assistants. It takes time to take into account all abilities and backgrounds of students and because this is </w:t>
      </w:r>
      <w:r w:rsidR="00FA1172" w:rsidRPr="7BA906E9">
        <w:rPr>
          <w:rFonts w:ascii="Arial" w:eastAsia="Arial" w:hAnsi="Arial" w:cs="Arial"/>
        </w:rPr>
        <w:t>ever changing</w:t>
      </w:r>
      <w:r w:rsidRPr="7BA906E9">
        <w:rPr>
          <w:rFonts w:ascii="Arial" w:eastAsia="Arial" w:hAnsi="Arial" w:cs="Arial"/>
        </w:rPr>
        <w:t xml:space="preserve"> it is difficult to get a grasp on each particular student. </w:t>
      </w:r>
      <w:r w:rsidR="002C13DA">
        <w:rPr>
          <w:rFonts w:ascii="Arial" w:eastAsia="Arial" w:hAnsi="Arial" w:cs="Arial"/>
        </w:rPr>
        <w:t>Also,</w:t>
      </w:r>
      <w:r w:rsidR="0017386E">
        <w:rPr>
          <w:rFonts w:ascii="Arial" w:eastAsia="Arial" w:hAnsi="Arial" w:cs="Arial"/>
        </w:rPr>
        <w:t xml:space="preserve"> John</w:t>
      </w:r>
      <w:r w:rsidR="002C13DA">
        <w:rPr>
          <w:rFonts w:ascii="Arial" w:eastAsia="Arial" w:hAnsi="Arial" w:cs="Arial"/>
        </w:rPr>
        <w:t xml:space="preserve"> Dewey </w:t>
      </w:r>
      <w:r w:rsidR="00F545AD">
        <w:rPr>
          <w:rFonts w:ascii="Arial" w:eastAsia="Arial" w:hAnsi="Arial" w:cs="Arial"/>
        </w:rPr>
        <w:t xml:space="preserve">made an impact on education today and that is why we try to focus more on child centred learning and ensure that each child </w:t>
      </w:r>
      <w:r w:rsidR="00ED4CF0">
        <w:rPr>
          <w:rFonts w:ascii="Arial" w:eastAsia="Arial" w:hAnsi="Arial" w:cs="Arial"/>
        </w:rPr>
        <w:t xml:space="preserve">is the main focus and a </w:t>
      </w:r>
      <w:r w:rsidR="005B663B">
        <w:rPr>
          <w:rFonts w:ascii="Arial" w:eastAsia="Arial" w:hAnsi="Arial" w:cs="Arial"/>
        </w:rPr>
        <w:t>teacher is in turn an advocate and can voice the opinion of a child if need be.</w:t>
      </w:r>
      <w:r w:rsidR="0017386E">
        <w:rPr>
          <w:rFonts w:ascii="Arial" w:eastAsia="Arial" w:hAnsi="Arial" w:cs="Arial"/>
        </w:rPr>
        <w:t xml:space="preserve"> The focus primarily on inclusion is impossible to complete in a short space of time, children need to be analysed and </w:t>
      </w:r>
      <w:r w:rsidR="006D0206">
        <w:rPr>
          <w:rFonts w:ascii="Arial" w:eastAsia="Arial" w:hAnsi="Arial" w:cs="Arial"/>
        </w:rPr>
        <w:t xml:space="preserve">need to be thoroughly focused on to even start to learn about them as an individual. </w:t>
      </w:r>
      <w:r w:rsidR="00903867">
        <w:rPr>
          <w:rFonts w:ascii="Arial" w:eastAsia="Arial" w:hAnsi="Arial" w:cs="Arial"/>
        </w:rPr>
        <w:t xml:space="preserve">Today many schools lack teaching assistants and teachers with knowledge on inclusion this means children are not receiving the support that they need to </w:t>
      </w:r>
      <w:r w:rsidR="00B241CC">
        <w:rPr>
          <w:rFonts w:ascii="Arial" w:eastAsia="Arial" w:hAnsi="Arial" w:cs="Arial"/>
        </w:rPr>
        <w:t>focus on their school work, this in turn impacts on their interactions outside of the classroom and any social interactions th</w:t>
      </w:r>
      <w:r w:rsidR="0053315E">
        <w:rPr>
          <w:rFonts w:ascii="Arial" w:eastAsia="Arial" w:hAnsi="Arial" w:cs="Arial"/>
        </w:rPr>
        <w:t xml:space="preserve">ey are involved in. </w:t>
      </w:r>
    </w:p>
    <w:p w14:paraId="6B619400" w14:textId="1B6027AB" w:rsidR="7BA906E9" w:rsidRDefault="7BA906E9" w:rsidP="7BA906E9">
      <w:pPr>
        <w:rPr>
          <w:rFonts w:ascii="Arial" w:eastAsia="Arial" w:hAnsi="Arial" w:cs="Arial"/>
        </w:rPr>
      </w:pPr>
    </w:p>
    <w:p w14:paraId="52DE8C62" w14:textId="3EBC6D75" w:rsidR="0006485B" w:rsidRDefault="0006485B" w:rsidP="7BA906E9">
      <w:pPr>
        <w:rPr>
          <w:rFonts w:ascii="Arial" w:eastAsia="Arial" w:hAnsi="Arial" w:cs="Arial"/>
        </w:rPr>
      </w:pPr>
    </w:p>
    <w:p w14:paraId="5DC003E2" w14:textId="2A61E1E6" w:rsidR="0006485B" w:rsidRDefault="0006485B" w:rsidP="7BA906E9">
      <w:pPr>
        <w:rPr>
          <w:rFonts w:ascii="Arial" w:eastAsia="Arial" w:hAnsi="Arial" w:cs="Arial"/>
        </w:rPr>
      </w:pPr>
    </w:p>
    <w:p w14:paraId="08240482" w14:textId="68CD9B6F" w:rsidR="0006485B" w:rsidRDefault="0006485B" w:rsidP="7BA906E9">
      <w:pPr>
        <w:rPr>
          <w:rFonts w:ascii="Arial" w:eastAsia="Arial" w:hAnsi="Arial" w:cs="Arial"/>
        </w:rPr>
      </w:pPr>
    </w:p>
    <w:p w14:paraId="32D0D19C" w14:textId="100610D0" w:rsidR="0006485B" w:rsidRDefault="0006485B" w:rsidP="7BA906E9">
      <w:pPr>
        <w:rPr>
          <w:rFonts w:ascii="Arial" w:eastAsia="Arial" w:hAnsi="Arial" w:cs="Arial"/>
        </w:rPr>
      </w:pPr>
    </w:p>
    <w:p w14:paraId="53BFA572" w14:textId="7A3AF4DB" w:rsidR="0006485B" w:rsidRDefault="0006485B" w:rsidP="7BA906E9">
      <w:pPr>
        <w:rPr>
          <w:rFonts w:ascii="Arial" w:eastAsia="Arial" w:hAnsi="Arial" w:cs="Arial"/>
        </w:rPr>
      </w:pPr>
    </w:p>
    <w:p w14:paraId="42D06BB8" w14:textId="50C15CEA" w:rsidR="0006485B" w:rsidRDefault="0006485B" w:rsidP="7BA906E9">
      <w:pPr>
        <w:rPr>
          <w:rFonts w:ascii="Arial" w:eastAsia="Arial" w:hAnsi="Arial" w:cs="Arial"/>
        </w:rPr>
      </w:pPr>
    </w:p>
    <w:p w14:paraId="25166C81" w14:textId="684D4F20" w:rsidR="0006485B" w:rsidRDefault="0006485B" w:rsidP="7BA906E9">
      <w:pPr>
        <w:rPr>
          <w:rFonts w:ascii="Arial" w:eastAsia="Arial" w:hAnsi="Arial" w:cs="Arial"/>
        </w:rPr>
      </w:pPr>
    </w:p>
    <w:p w14:paraId="78E17CA7" w14:textId="7D78006F" w:rsidR="0006485B" w:rsidRDefault="0006485B" w:rsidP="7BA906E9">
      <w:pPr>
        <w:rPr>
          <w:rFonts w:ascii="Arial" w:eastAsia="Arial" w:hAnsi="Arial" w:cs="Arial"/>
        </w:rPr>
      </w:pPr>
    </w:p>
    <w:p w14:paraId="7FB5A692" w14:textId="76C41FCE" w:rsidR="0006485B" w:rsidRDefault="0006485B" w:rsidP="7BA906E9">
      <w:pPr>
        <w:rPr>
          <w:rFonts w:ascii="Arial" w:eastAsia="Arial" w:hAnsi="Arial" w:cs="Arial"/>
        </w:rPr>
      </w:pPr>
    </w:p>
    <w:p w14:paraId="5D0509E9" w14:textId="255A1506" w:rsidR="0006485B" w:rsidRDefault="0006485B" w:rsidP="7BA906E9">
      <w:pPr>
        <w:rPr>
          <w:rFonts w:ascii="Arial" w:eastAsia="Arial" w:hAnsi="Arial" w:cs="Arial"/>
        </w:rPr>
      </w:pPr>
    </w:p>
    <w:p w14:paraId="7B46DF23" w14:textId="7BA21F7E" w:rsidR="0006485B" w:rsidRDefault="0006485B" w:rsidP="7BA906E9">
      <w:pPr>
        <w:rPr>
          <w:rFonts w:ascii="Arial" w:eastAsia="Arial" w:hAnsi="Arial" w:cs="Arial"/>
        </w:rPr>
      </w:pPr>
    </w:p>
    <w:p w14:paraId="159F19E4" w14:textId="17E68513" w:rsidR="0006485B" w:rsidRDefault="0006485B" w:rsidP="7BA906E9">
      <w:pPr>
        <w:rPr>
          <w:rFonts w:ascii="Arial" w:eastAsia="Arial" w:hAnsi="Arial" w:cs="Arial"/>
          <w:u w:val="single"/>
        </w:rPr>
      </w:pPr>
      <w:r w:rsidRPr="0006485B">
        <w:rPr>
          <w:rFonts w:ascii="Arial" w:eastAsia="Arial" w:hAnsi="Arial" w:cs="Arial"/>
          <w:u w:val="single"/>
        </w:rPr>
        <w:t>References</w:t>
      </w:r>
    </w:p>
    <w:p w14:paraId="3A3BFBAE" w14:textId="677F74D7" w:rsidR="00F1074B" w:rsidRPr="00F1074B" w:rsidRDefault="00F1074B" w:rsidP="00F1074B">
      <w:pPr>
        <w:rPr>
          <w:rFonts w:ascii="Arial" w:eastAsia="Arial" w:hAnsi="Arial" w:cs="Arial"/>
        </w:rPr>
      </w:pPr>
    </w:p>
    <w:p w14:paraId="06A26692" w14:textId="2CA11A75" w:rsidR="00F1074B" w:rsidRPr="00F1074B" w:rsidRDefault="00BE63F5" w:rsidP="00F1074B">
      <w:pPr>
        <w:rPr>
          <w:rFonts w:ascii="Arial" w:eastAsia="Arial" w:hAnsi="Arial" w:cs="Arial"/>
        </w:rPr>
      </w:pPr>
      <w:r>
        <w:rPr>
          <w:rFonts w:ascii="Arial" w:eastAsia="Arial" w:hAnsi="Arial" w:cs="Arial"/>
        </w:rPr>
        <w:t>A</w:t>
      </w:r>
      <w:r w:rsidR="00F1074B" w:rsidRPr="00F1074B">
        <w:rPr>
          <w:rFonts w:ascii="Arial" w:eastAsia="Arial" w:hAnsi="Arial" w:cs="Arial"/>
        </w:rPr>
        <w:t>ssets.publishing.service.gov.uk. (2019). [online] Available at: https://assets.publishing.service.gov.uk/government/uploads/system/uploads/attachment_data/file/425601/PRIMARY_national_curriculum.pdf [Accessed 9 Dec. 2019]</w:t>
      </w:r>
    </w:p>
    <w:p w14:paraId="26F3993D" w14:textId="3ECC1FF2" w:rsidR="00F1074B" w:rsidRPr="00F1074B" w:rsidRDefault="00F1074B" w:rsidP="00F1074B">
      <w:pPr>
        <w:rPr>
          <w:rFonts w:ascii="Arial" w:eastAsia="Arial" w:hAnsi="Arial" w:cs="Arial"/>
        </w:rPr>
      </w:pPr>
      <w:r w:rsidRPr="00F1074B">
        <w:rPr>
          <w:rFonts w:ascii="Arial" w:eastAsia="Arial" w:hAnsi="Arial" w:cs="Arial"/>
        </w:rPr>
        <w:t>Educationengland.org.uk. (2019). [online] Available at: http://www.educationengland.org.uk/documents/pdfs/1999-nc-primary-handbook.pdf [Accessed 9 Dec. 2019].</w:t>
      </w:r>
    </w:p>
    <w:p w14:paraId="4374D503" w14:textId="6566FDCC" w:rsidR="0067330C" w:rsidRPr="00F1074B" w:rsidRDefault="00F1074B" w:rsidP="0067330C">
      <w:pPr>
        <w:rPr>
          <w:rFonts w:ascii="Arial" w:eastAsia="Arial" w:hAnsi="Arial" w:cs="Arial"/>
        </w:rPr>
      </w:pPr>
      <w:r w:rsidRPr="00F1074B">
        <w:rPr>
          <w:rFonts w:ascii="Arial" w:eastAsia="Arial" w:hAnsi="Arial" w:cs="Arial"/>
        </w:rPr>
        <w:t>Upsanddowns.net. (2019). [online] Available at: https://www.upsanddowns.net/wp-content/uploads/2013/11/Differentiated+Planning.pdf [Accessed 9 Dec. 2019].</w:t>
      </w:r>
    </w:p>
    <w:p w14:paraId="06EB013F" w14:textId="6FA80BEC" w:rsidR="00F1074B" w:rsidRPr="00F1074B" w:rsidRDefault="00F1074B" w:rsidP="00336736">
      <w:pPr>
        <w:rPr>
          <w:rFonts w:ascii="Arial" w:eastAsia="Arial" w:hAnsi="Arial" w:cs="Arial"/>
        </w:rPr>
      </w:pPr>
      <w:r w:rsidRPr="00F1074B">
        <w:rPr>
          <w:rFonts w:ascii="Arial" w:eastAsia="Arial" w:hAnsi="Arial" w:cs="Arial"/>
        </w:rPr>
        <w:t>James Stanfield &amp; Co. (2019). How To Promote Inclusion In The Classroom. [online] Available at: https://stanfield.com/11-strategies-promote-inclusion-in-the-classroom/ [Accessed 9 Dec. 2019].</w:t>
      </w:r>
    </w:p>
    <w:p w14:paraId="009B75AE" w14:textId="77777777" w:rsidR="00F1074B" w:rsidRPr="00F1074B" w:rsidRDefault="00F1074B" w:rsidP="00F1074B">
      <w:pPr>
        <w:rPr>
          <w:rFonts w:ascii="Arial" w:eastAsia="Arial" w:hAnsi="Arial" w:cs="Arial"/>
        </w:rPr>
      </w:pPr>
      <w:r w:rsidRPr="00F1074B">
        <w:rPr>
          <w:rFonts w:ascii="Arial" w:eastAsia="Arial" w:hAnsi="Arial" w:cs="Arial"/>
        </w:rPr>
        <w:t>INCLUSION AND SPECIAL EDUCATION NEEDS : ADVICE : SCHOOL SELF-EVALUATION FOR INCLUSION : QUALITY OF PROVISION : THE NATIONAL CURRICULUM AND INCLUSION</w:t>
      </w:r>
    </w:p>
    <w:p w14:paraId="5D661141" w14:textId="1458FB9D" w:rsidR="00F1074B" w:rsidRPr="00F1074B" w:rsidRDefault="00F1074B" w:rsidP="00F1074B">
      <w:pPr>
        <w:rPr>
          <w:rFonts w:ascii="Arial" w:eastAsia="Arial" w:hAnsi="Arial" w:cs="Arial"/>
        </w:rPr>
      </w:pPr>
      <w:r w:rsidRPr="00F1074B">
        <w:rPr>
          <w:rFonts w:ascii="Arial" w:eastAsia="Arial" w:hAnsi="Arial" w:cs="Arial"/>
        </w:rPr>
        <w:t>Lancsngfl.ac.uk. (2019). Inclusion and Special Education Needs : Advice : School Self-Evaluation for Inclusion : Quality of Provision : The National Curriculum and Inclusion. [online] Available at: http://www.lancsngfl.ac.uk/projects/sen/index.php?category_id=206&amp;s=!B121cf29d70ec8a3d54a33343010cc2 [Accessed 9 Dec. 2019].</w:t>
      </w:r>
      <w:bookmarkStart w:id="0" w:name="_GoBack"/>
      <w:bookmarkEnd w:id="0"/>
    </w:p>
    <w:p w14:paraId="2FB0D4A3" w14:textId="77777777" w:rsidR="00F1074B" w:rsidRPr="00F1074B" w:rsidRDefault="00F1074B" w:rsidP="00F1074B">
      <w:pPr>
        <w:rPr>
          <w:rFonts w:ascii="Arial" w:eastAsia="Arial" w:hAnsi="Arial" w:cs="Arial"/>
        </w:rPr>
      </w:pPr>
      <w:r w:rsidRPr="00F1074B">
        <w:rPr>
          <w:rFonts w:ascii="Arial" w:eastAsia="Arial" w:hAnsi="Arial" w:cs="Arial"/>
        </w:rPr>
        <w:t>INCLUSION AND SPECIAL EDUCATION NEEDS : ADVICE : SCHOOL SELF-EVALUATION FOR INCLUSION : QUALITY OF PROVISION : THE NATIONAL CURRICULUM AND INCLUSION</w:t>
      </w:r>
    </w:p>
    <w:p w14:paraId="6EE5151A" w14:textId="10F6685B" w:rsidR="00F1074B" w:rsidRPr="00F1074B" w:rsidRDefault="00F1074B" w:rsidP="00F1074B">
      <w:pPr>
        <w:rPr>
          <w:rFonts w:ascii="Arial" w:eastAsia="Arial" w:hAnsi="Arial" w:cs="Arial"/>
        </w:rPr>
      </w:pPr>
      <w:r w:rsidRPr="00F1074B">
        <w:rPr>
          <w:rFonts w:ascii="Arial" w:eastAsia="Arial" w:hAnsi="Arial" w:cs="Arial"/>
        </w:rPr>
        <w:t>Lancsngfl.ac.uk. (2019). Inclusion and Special Education Needs : Advice : School Self-Evaluation for Inclusion : Quality of Provision : The National Curriculum and Inclusion. [online] Available at: http://www.lancsngfl.ac.uk/projects/sen/index.php?category_id=206&amp;s=!B121cf29d70ec8a3d54a33343010cc2 [Accessed 9 Dec. 2019].</w:t>
      </w:r>
    </w:p>
    <w:p w14:paraId="41542688" w14:textId="73BD88F5" w:rsidR="00F1074B" w:rsidRPr="00F1074B" w:rsidRDefault="00F06931" w:rsidP="00F1074B">
      <w:pPr>
        <w:rPr>
          <w:rFonts w:ascii="Arial" w:eastAsia="Arial" w:hAnsi="Arial" w:cs="Arial"/>
        </w:rPr>
      </w:pPr>
      <w:r>
        <w:rPr>
          <w:rFonts w:ascii="Arial" w:eastAsia="Arial" w:hAnsi="Arial" w:cs="Arial"/>
        </w:rPr>
        <w:t>C</w:t>
      </w:r>
      <w:r w:rsidR="00F1074B" w:rsidRPr="00F1074B">
        <w:rPr>
          <w:rFonts w:ascii="Arial" w:eastAsia="Arial" w:hAnsi="Arial" w:cs="Arial"/>
        </w:rPr>
        <w:t>cea.org.uk. (2019). Inclusion | CCEA. [online] Available at: http://ccea.org.uk/curriculum/sen_inclusion/inclusion_general_strategies/inclusion [Accessed 9 Dec. 2019].</w:t>
      </w:r>
    </w:p>
    <w:p w14:paraId="13432FBF" w14:textId="77777777" w:rsidR="00F1074B" w:rsidRPr="00F1074B" w:rsidRDefault="00F1074B" w:rsidP="00F1074B">
      <w:pPr>
        <w:rPr>
          <w:rFonts w:ascii="Arial" w:eastAsia="Arial" w:hAnsi="Arial" w:cs="Arial"/>
        </w:rPr>
      </w:pPr>
      <w:r w:rsidRPr="00F1074B">
        <w:rPr>
          <w:rFonts w:ascii="Arial" w:eastAsia="Arial" w:hAnsi="Arial" w:cs="Arial"/>
        </w:rPr>
        <w:t>Your Bibliography: Ccea.org.uk. (2019). Inclusion | CCEA. [online] Available at: http://ccea.org.uk/curriculum/sen_inclusion/inclusion_general_strategies/inclusion [Accessed 9 Dec. 2019].</w:t>
      </w:r>
    </w:p>
    <w:p w14:paraId="62C8B1B2" w14:textId="2E6D7E70" w:rsidR="00F1074B" w:rsidRPr="00F1074B" w:rsidRDefault="00F1074B" w:rsidP="00F1074B">
      <w:pPr>
        <w:rPr>
          <w:rFonts w:ascii="Arial" w:eastAsia="Arial" w:hAnsi="Arial" w:cs="Arial"/>
        </w:rPr>
      </w:pPr>
      <w:r w:rsidRPr="00F1074B">
        <w:rPr>
          <w:rFonts w:ascii="Arial" w:eastAsia="Arial" w:hAnsi="Arial" w:cs="Arial"/>
        </w:rPr>
        <w:t>Your Bibliography: Advance-he.ac.uk. (2019). Inclusive learning and teaching in Higher Education | Advance HE. [online] Available at: https://www.advance-he.ac.uk/knowledge-hub/inclusive-learning-and-teaching-higher-education [Accessed 9 Dec. 2019].</w:t>
      </w:r>
    </w:p>
    <w:p w14:paraId="4855F43F" w14:textId="77777777" w:rsidR="00F1074B" w:rsidRPr="00F1074B" w:rsidRDefault="00F1074B" w:rsidP="00F1074B">
      <w:pPr>
        <w:rPr>
          <w:rFonts w:ascii="Arial" w:eastAsia="Arial" w:hAnsi="Arial" w:cs="Arial"/>
        </w:rPr>
      </w:pPr>
      <w:r w:rsidRPr="00F1074B">
        <w:rPr>
          <w:rFonts w:ascii="Arial" w:eastAsia="Arial" w:hAnsi="Arial" w:cs="Arial"/>
        </w:rPr>
        <w:t>Your Bibliography: prezi.com. (2019). John Dewey’s Curriculum Theories on the Child, Curriculum, a. [online] Available at: https://prezi.com/m/qwnkt5ictpjl/john-deweys-curriculum-theories-on-the-child-curriculum-a/ [Accessed 9 Dec. 2019].</w:t>
      </w:r>
    </w:p>
    <w:p w14:paraId="592DB463" w14:textId="447E6834" w:rsidR="00F1074B" w:rsidRPr="00F1074B" w:rsidRDefault="00F1074B" w:rsidP="008D573C">
      <w:pPr>
        <w:rPr>
          <w:rFonts w:ascii="Arial" w:eastAsia="Arial" w:hAnsi="Arial" w:cs="Arial"/>
        </w:rPr>
      </w:pPr>
      <w:r w:rsidRPr="00F1074B">
        <w:rPr>
          <w:rFonts w:ascii="Arial" w:eastAsia="Arial" w:hAnsi="Arial" w:cs="Arial"/>
        </w:rPr>
        <w:t xml:space="preserve"> UKEssays.com. (2019). Promoting Inclusive Practice in the Classroom. [online] Available at: https://www.ukessays.com/courses/education/inclusion/promoting/lecture.php [Accessed 9 Dec. 2019].</w:t>
      </w:r>
    </w:p>
    <w:p w14:paraId="496E1F1F" w14:textId="6567D0B0" w:rsidR="00F1074B" w:rsidRPr="00F1074B" w:rsidRDefault="00F1074B" w:rsidP="00F1074B">
      <w:pPr>
        <w:rPr>
          <w:rFonts w:ascii="Arial" w:eastAsia="Arial" w:hAnsi="Arial" w:cs="Arial"/>
        </w:rPr>
      </w:pPr>
      <w:r w:rsidRPr="00F1074B">
        <w:rPr>
          <w:rFonts w:ascii="Arial" w:eastAsia="Arial" w:hAnsi="Arial" w:cs="Arial"/>
        </w:rPr>
        <w:t xml:space="preserve"> Classroom.synonym.com. (2019). What Does Diversity Mean in Education? | Synonym. [online] Available at: https://classroom.synonym.com/diversity-mean-education-6458319.html [Accessed 9 Dec. 2019].</w:t>
      </w:r>
    </w:p>
    <w:p w14:paraId="13C12669" w14:textId="075BE941" w:rsidR="00F1074B" w:rsidRPr="00F1074B" w:rsidRDefault="008D573C" w:rsidP="00F1074B">
      <w:pPr>
        <w:rPr>
          <w:rFonts w:ascii="Arial" w:eastAsia="Arial" w:hAnsi="Arial" w:cs="Arial"/>
        </w:rPr>
      </w:pPr>
      <w:r>
        <w:rPr>
          <w:rFonts w:ascii="Arial" w:eastAsia="Arial" w:hAnsi="Arial" w:cs="Arial"/>
        </w:rPr>
        <w:t>Ca</w:t>
      </w:r>
      <w:r w:rsidR="00F1074B" w:rsidRPr="00F1074B">
        <w:rPr>
          <w:rFonts w:ascii="Arial" w:eastAsia="Arial" w:hAnsi="Arial" w:cs="Arial"/>
        </w:rPr>
        <w:t>nvas.bham.ac.uk. (2019). What is an inclusive curriculum?: Teaching Academy. [online] Available at: https://canvas.bham.ac.uk/courses/15567/pages/what-is-an-inclusive-curriculum [Accessed 9 Dec. 2019].</w:t>
      </w:r>
    </w:p>
    <w:p w14:paraId="2602A8EE" w14:textId="77777777" w:rsidR="00416ECE" w:rsidRDefault="00F1074B" w:rsidP="7BA906E9">
      <w:pPr>
        <w:rPr>
          <w:rFonts w:ascii="Arial" w:eastAsia="Arial" w:hAnsi="Arial" w:cs="Arial"/>
        </w:rPr>
      </w:pPr>
      <w:r w:rsidRPr="00F1074B">
        <w:rPr>
          <w:rFonts w:ascii="Arial" w:eastAsia="Arial" w:hAnsi="Arial" w:cs="Arial"/>
        </w:rPr>
        <w:t xml:space="preserve">WHAT IS THE IBE? AN INTERVIEW WITH M. MAROPE, IBE DIRECTOR, WITH THE SWISS NEWSPAPER LE TEMPS </w:t>
      </w:r>
    </w:p>
    <w:p w14:paraId="49AF6296" w14:textId="4729B49C" w:rsidR="0006485B" w:rsidRPr="00F1074B" w:rsidRDefault="00F1074B" w:rsidP="7BA906E9">
      <w:pPr>
        <w:rPr>
          <w:rFonts w:ascii="Arial" w:eastAsia="Arial" w:hAnsi="Arial" w:cs="Arial"/>
        </w:rPr>
      </w:pPr>
      <w:r w:rsidRPr="00F1074B">
        <w:rPr>
          <w:rFonts w:ascii="Arial" w:eastAsia="Arial" w:hAnsi="Arial" w:cs="Arial"/>
        </w:rPr>
        <w:t xml:space="preserve"> International Bureau of Education. (2019). What is the IBE? An interview with M. Marope, IBE Director, with the Swiss newspaper Le Temps. [online] Available at: http://www.ibe.unesco.org/en/news/what-ibe-interview-m-marope-ibe-director-swiss-newspaper-le-temps [Accessed 9 Dec. 2019].</w:t>
      </w:r>
    </w:p>
    <w:p w14:paraId="67677F43" w14:textId="5783A7C5" w:rsidR="7BA906E9" w:rsidRDefault="7BA906E9" w:rsidP="7BA906E9">
      <w:pPr>
        <w:rPr>
          <w:rFonts w:ascii="Arial" w:eastAsia="Arial" w:hAnsi="Arial" w:cs="Arial"/>
          <w:sz w:val="19"/>
          <w:szCs w:val="19"/>
        </w:rPr>
      </w:pPr>
    </w:p>
    <w:p w14:paraId="2C567F55" w14:textId="22F8947A" w:rsidR="7BA906E9" w:rsidRDefault="7BA906E9" w:rsidP="7BA906E9">
      <w:pPr>
        <w:rPr>
          <w:rFonts w:ascii="Arial" w:eastAsia="Arial" w:hAnsi="Arial" w:cs="Arial"/>
          <w:sz w:val="19"/>
          <w:szCs w:val="19"/>
        </w:rPr>
      </w:pPr>
    </w:p>
    <w:p w14:paraId="3FFE4E5A" w14:textId="0FABC534" w:rsidR="7BA906E9" w:rsidRDefault="7BA906E9" w:rsidP="7BA906E9">
      <w:pPr>
        <w:rPr>
          <w:rFonts w:ascii="Arial" w:eastAsia="Arial" w:hAnsi="Arial" w:cs="Arial"/>
          <w:sz w:val="19"/>
          <w:szCs w:val="19"/>
        </w:rPr>
      </w:pPr>
    </w:p>
    <w:p w14:paraId="3F655D57" w14:textId="742B2768" w:rsidR="7BA906E9" w:rsidRDefault="7BA906E9" w:rsidP="7BA906E9">
      <w:pPr>
        <w:rPr>
          <w:rFonts w:ascii="Arial" w:eastAsia="Arial" w:hAnsi="Arial" w:cs="Arial"/>
          <w:sz w:val="19"/>
          <w:szCs w:val="19"/>
        </w:rPr>
      </w:pPr>
    </w:p>
    <w:sectPr w:rsidR="7BA906E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813A5"/>
    <w:multiLevelType w:val="hybridMultilevel"/>
    <w:tmpl w:val="FFFFFFFF"/>
    <w:lvl w:ilvl="0" w:tplc="93E8C624">
      <w:start w:val="1"/>
      <w:numFmt w:val="bullet"/>
      <w:lvlText w:val=""/>
      <w:lvlJc w:val="left"/>
      <w:pPr>
        <w:ind w:left="720" w:hanging="360"/>
      </w:pPr>
      <w:rPr>
        <w:rFonts w:ascii="Symbol" w:hAnsi="Symbol" w:hint="default"/>
      </w:rPr>
    </w:lvl>
    <w:lvl w:ilvl="1" w:tplc="CD5E4EBE">
      <w:start w:val="1"/>
      <w:numFmt w:val="bullet"/>
      <w:lvlText w:val="o"/>
      <w:lvlJc w:val="left"/>
      <w:pPr>
        <w:ind w:left="1440" w:hanging="360"/>
      </w:pPr>
      <w:rPr>
        <w:rFonts w:ascii="Courier New" w:hAnsi="Courier New" w:hint="default"/>
      </w:rPr>
    </w:lvl>
    <w:lvl w:ilvl="2" w:tplc="545A69BC">
      <w:start w:val="1"/>
      <w:numFmt w:val="bullet"/>
      <w:lvlText w:val=""/>
      <w:lvlJc w:val="left"/>
      <w:pPr>
        <w:ind w:left="2160" w:hanging="360"/>
      </w:pPr>
      <w:rPr>
        <w:rFonts w:ascii="Wingdings" w:hAnsi="Wingdings" w:hint="default"/>
      </w:rPr>
    </w:lvl>
    <w:lvl w:ilvl="3" w:tplc="CC52E49A">
      <w:start w:val="1"/>
      <w:numFmt w:val="bullet"/>
      <w:lvlText w:val=""/>
      <w:lvlJc w:val="left"/>
      <w:pPr>
        <w:ind w:left="2880" w:hanging="360"/>
      </w:pPr>
      <w:rPr>
        <w:rFonts w:ascii="Symbol" w:hAnsi="Symbol" w:hint="default"/>
      </w:rPr>
    </w:lvl>
    <w:lvl w:ilvl="4" w:tplc="A406F436">
      <w:start w:val="1"/>
      <w:numFmt w:val="bullet"/>
      <w:lvlText w:val="o"/>
      <w:lvlJc w:val="left"/>
      <w:pPr>
        <w:ind w:left="3600" w:hanging="360"/>
      </w:pPr>
      <w:rPr>
        <w:rFonts w:ascii="Courier New" w:hAnsi="Courier New" w:hint="default"/>
      </w:rPr>
    </w:lvl>
    <w:lvl w:ilvl="5" w:tplc="50F2BF0C">
      <w:start w:val="1"/>
      <w:numFmt w:val="bullet"/>
      <w:lvlText w:val=""/>
      <w:lvlJc w:val="left"/>
      <w:pPr>
        <w:ind w:left="4320" w:hanging="360"/>
      </w:pPr>
      <w:rPr>
        <w:rFonts w:ascii="Wingdings" w:hAnsi="Wingdings" w:hint="default"/>
      </w:rPr>
    </w:lvl>
    <w:lvl w:ilvl="6" w:tplc="E31C3DA4">
      <w:start w:val="1"/>
      <w:numFmt w:val="bullet"/>
      <w:lvlText w:val=""/>
      <w:lvlJc w:val="left"/>
      <w:pPr>
        <w:ind w:left="5040" w:hanging="360"/>
      </w:pPr>
      <w:rPr>
        <w:rFonts w:ascii="Symbol" w:hAnsi="Symbol" w:hint="default"/>
      </w:rPr>
    </w:lvl>
    <w:lvl w:ilvl="7" w:tplc="13D8BA72">
      <w:start w:val="1"/>
      <w:numFmt w:val="bullet"/>
      <w:lvlText w:val="o"/>
      <w:lvlJc w:val="left"/>
      <w:pPr>
        <w:ind w:left="5760" w:hanging="360"/>
      </w:pPr>
      <w:rPr>
        <w:rFonts w:ascii="Courier New" w:hAnsi="Courier New" w:hint="default"/>
      </w:rPr>
    </w:lvl>
    <w:lvl w:ilvl="8" w:tplc="31C6C4AA">
      <w:start w:val="1"/>
      <w:numFmt w:val="bullet"/>
      <w:lvlText w:val=""/>
      <w:lvlJc w:val="left"/>
      <w:pPr>
        <w:ind w:left="6480" w:hanging="360"/>
      </w:pPr>
      <w:rPr>
        <w:rFonts w:ascii="Wingdings" w:hAnsi="Wingdings" w:hint="default"/>
      </w:rPr>
    </w:lvl>
  </w:abstractNum>
  <w:abstractNum w:abstractNumId="1" w15:restartNumberingAfterBreak="0">
    <w:nsid w:val="35B1185D"/>
    <w:multiLevelType w:val="hybridMultilevel"/>
    <w:tmpl w:val="FFFFFFFF"/>
    <w:lvl w:ilvl="0" w:tplc="B316DFB2">
      <w:start w:val="1"/>
      <w:numFmt w:val="upperLetter"/>
      <w:lvlText w:val="%1."/>
      <w:lvlJc w:val="left"/>
      <w:pPr>
        <w:ind w:left="720" w:hanging="360"/>
      </w:pPr>
    </w:lvl>
    <w:lvl w:ilvl="1" w:tplc="554CCCDA">
      <w:start w:val="1"/>
      <w:numFmt w:val="lowerLetter"/>
      <w:lvlText w:val="%2."/>
      <w:lvlJc w:val="left"/>
      <w:pPr>
        <w:ind w:left="1440" w:hanging="360"/>
      </w:pPr>
    </w:lvl>
    <w:lvl w:ilvl="2" w:tplc="59D48340">
      <w:start w:val="1"/>
      <w:numFmt w:val="lowerRoman"/>
      <w:lvlText w:val="%3."/>
      <w:lvlJc w:val="right"/>
      <w:pPr>
        <w:ind w:left="2160" w:hanging="180"/>
      </w:pPr>
    </w:lvl>
    <w:lvl w:ilvl="3" w:tplc="96245AA6">
      <w:start w:val="1"/>
      <w:numFmt w:val="decimal"/>
      <w:lvlText w:val="%4."/>
      <w:lvlJc w:val="left"/>
      <w:pPr>
        <w:ind w:left="2880" w:hanging="360"/>
      </w:pPr>
    </w:lvl>
    <w:lvl w:ilvl="4" w:tplc="14E295B4">
      <w:start w:val="1"/>
      <w:numFmt w:val="lowerLetter"/>
      <w:lvlText w:val="%5."/>
      <w:lvlJc w:val="left"/>
      <w:pPr>
        <w:ind w:left="3600" w:hanging="360"/>
      </w:pPr>
    </w:lvl>
    <w:lvl w:ilvl="5" w:tplc="90A44A5E">
      <w:start w:val="1"/>
      <w:numFmt w:val="lowerRoman"/>
      <w:lvlText w:val="%6."/>
      <w:lvlJc w:val="right"/>
      <w:pPr>
        <w:ind w:left="4320" w:hanging="180"/>
      </w:pPr>
    </w:lvl>
    <w:lvl w:ilvl="6" w:tplc="543A99A2">
      <w:start w:val="1"/>
      <w:numFmt w:val="decimal"/>
      <w:lvlText w:val="%7."/>
      <w:lvlJc w:val="left"/>
      <w:pPr>
        <w:ind w:left="5040" w:hanging="360"/>
      </w:pPr>
    </w:lvl>
    <w:lvl w:ilvl="7" w:tplc="7BC6C9A8">
      <w:start w:val="1"/>
      <w:numFmt w:val="lowerLetter"/>
      <w:lvlText w:val="%8."/>
      <w:lvlJc w:val="left"/>
      <w:pPr>
        <w:ind w:left="5760" w:hanging="360"/>
      </w:pPr>
    </w:lvl>
    <w:lvl w:ilvl="8" w:tplc="D044440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4B5F70"/>
    <w:rsid w:val="00012E5A"/>
    <w:rsid w:val="0001350A"/>
    <w:rsid w:val="000177C9"/>
    <w:rsid w:val="0006485B"/>
    <w:rsid w:val="000A41F0"/>
    <w:rsid w:val="001042FF"/>
    <w:rsid w:val="00131676"/>
    <w:rsid w:val="00133F89"/>
    <w:rsid w:val="0017386E"/>
    <w:rsid w:val="001960E1"/>
    <w:rsid w:val="00197AD5"/>
    <w:rsid w:val="001A2086"/>
    <w:rsid w:val="001E6097"/>
    <w:rsid w:val="001F1DA0"/>
    <w:rsid w:val="002120D9"/>
    <w:rsid w:val="00261AE0"/>
    <w:rsid w:val="002C13DA"/>
    <w:rsid w:val="002C4672"/>
    <w:rsid w:val="002E1E81"/>
    <w:rsid w:val="002E2336"/>
    <w:rsid w:val="002F643D"/>
    <w:rsid w:val="003146EA"/>
    <w:rsid w:val="00336736"/>
    <w:rsid w:val="00373FDF"/>
    <w:rsid w:val="003B2281"/>
    <w:rsid w:val="003E3E88"/>
    <w:rsid w:val="00416ECE"/>
    <w:rsid w:val="00451F6F"/>
    <w:rsid w:val="00454AB7"/>
    <w:rsid w:val="0047218D"/>
    <w:rsid w:val="004B3BFC"/>
    <w:rsid w:val="0053315E"/>
    <w:rsid w:val="00553FF1"/>
    <w:rsid w:val="00566974"/>
    <w:rsid w:val="005B663B"/>
    <w:rsid w:val="005D6476"/>
    <w:rsid w:val="006005B5"/>
    <w:rsid w:val="00602AB5"/>
    <w:rsid w:val="00615788"/>
    <w:rsid w:val="00656E88"/>
    <w:rsid w:val="006631FF"/>
    <w:rsid w:val="00670938"/>
    <w:rsid w:val="0067330C"/>
    <w:rsid w:val="006B0041"/>
    <w:rsid w:val="006D0206"/>
    <w:rsid w:val="007002DC"/>
    <w:rsid w:val="00735C1B"/>
    <w:rsid w:val="00775372"/>
    <w:rsid w:val="00780CF9"/>
    <w:rsid w:val="0079051B"/>
    <w:rsid w:val="007A5CEB"/>
    <w:rsid w:val="007E2E8A"/>
    <w:rsid w:val="007F70E7"/>
    <w:rsid w:val="00845BFE"/>
    <w:rsid w:val="00894CD7"/>
    <w:rsid w:val="008D4E9F"/>
    <w:rsid w:val="008D573C"/>
    <w:rsid w:val="008E6AB8"/>
    <w:rsid w:val="008E6B38"/>
    <w:rsid w:val="008F4D49"/>
    <w:rsid w:val="00903867"/>
    <w:rsid w:val="009D28FE"/>
    <w:rsid w:val="00A332D1"/>
    <w:rsid w:val="00A41F06"/>
    <w:rsid w:val="00A61CB3"/>
    <w:rsid w:val="00A8248F"/>
    <w:rsid w:val="00A83DA9"/>
    <w:rsid w:val="00AA7BAA"/>
    <w:rsid w:val="00AB3855"/>
    <w:rsid w:val="00AE4E6E"/>
    <w:rsid w:val="00AF1797"/>
    <w:rsid w:val="00AF1FC5"/>
    <w:rsid w:val="00AF66E5"/>
    <w:rsid w:val="00B00A1A"/>
    <w:rsid w:val="00B05526"/>
    <w:rsid w:val="00B241CC"/>
    <w:rsid w:val="00B31A09"/>
    <w:rsid w:val="00B430C1"/>
    <w:rsid w:val="00BC5D2D"/>
    <w:rsid w:val="00BE63F5"/>
    <w:rsid w:val="00BE6CAE"/>
    <w:rsid w:val="00BF3579"/>
    <w:rsid w:val="00BF7F72"/>
    <w:rsid w:val="00C37EBE"/>
    <w:rsid w:val="00C53B9F"/>
    <w:rsid w:val="00C64D21"/>
    <w:rsid w:val="00C64EE4"/>
    <w:rsid w:val="00C84478"/>
    <w:rsid w:val="00CB3C03"/>
    <w:rsid w:val="00CC357C"/>
    <w:rsid w:val="00CD6D4B"/>
    <w:rsid w:val="00D10538"/>
    <w:rsid w:val="00DC2AF8"/>
    <w:rsid w:val="00DE07C0"/>
    <w:rsid w:val="00E26A7B"/>
    <w:rsid w:val="00E2795D"/>
    <w:rsid w:val="00E54A2F"/>
    <w:rsid w:val="00E706C2"/>
    <w:rsid w:val="00E83AFF"/>
    <w:rsid w:val="00EB6244"/>
    <w:rsid w:val="00ED4CF0"/>
    <w:rsid w:val="00F06931"/>
    <w:rsid w:val="00F1074B"/>
    <w:rsid w:val="00F10893"/>
    <w:rsid w:val="00F12072"/>
    <w:rsid w:val="00F36119"/>
    <w:rsid w:val="00F545AD"/>
    <w:rsid w:val="00FA1172"/>
    <w:rsid w:val="00FA4965"/>
    <w:rsid w:val="00FB3930"/>
    <w:rsid w:val="2528AF74"/>
    <w:rsid w:val="3BEE0C6C"/>
    <w:rsid w:val="684B5F70"/>
    <w:rsid w:val="7BA90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B5F70"/>
  <w15:chartTrackingRefBased/>
  <w15:docId w15:val="{F5D33215-4604-4E86-AE60-E8A5C2F65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2870</Words>
  <Characters>16363</Characters>
  <Application>Microsoft Office Word</Application>
  <DocSecurity>0</DocSecurity>
  <Lines>136</Lines>
  <Paragraphs>38</Paragraphs>
  <ScaleCrop>false</ScaleCrop>
  <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jones</dc:creator>
  <cp:keywords/>
  <dc:description/>
  <cp:lastModifiedBy>chelsea jones</cp:lastModifiedBy>
  <cp:revision>2</cp:revision>
  <dcterms:created xsi:type="dcterms:W3CDTF">2019-12-09T22:10:00Z</dcterms:created>
  <dcterms:modified xsi:type="dcterms:W3CDTF">2019-12-09T22:10:00Z</dcterms:modified>
</cp:coreProperties>
</file>