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0585C" w:rsidRDefault="0090585C"/>
    <w:p w:rsidR="0090585C" w:rsidRDefault="0090585C" w:rsidP="008F6D01">
      <w:pPr>
        <w:spacing w:line="480" w:lineRule="auto"/>
        <w:jc w:val="both"/>
        <w:rPr>
          <w:rFonts w:ascii="Arial" w:hAnsi="Arial" w:cs="Arial"/>
          <w:sz w:val="24"/>
          <w:szCs w:val="24"/>
        </w:rPr>
      </w:pPr>
      <w:r>
        <w:rPr>
          <w:rFonts w:ascii="Arial" w:hAnsi="Arial" w:cs="Arial"/>
          <w:sz w:val="24"/>
          <w:szCs w:val="24"/>
        </w:rPr>
        <w:t>This essay will critically reflect upon the principles of Education for Sustainable Development in Global Youth Work (ESDGYW), and critically explore how understanding this frames youth work practice.</w:t>
      </w:r>
    </w:p>
    <w:p w:rsidR="002B04A9" w:rsidRDefault="0090585C" w:rsidP="008F6D01">
      <w:pPr>
        <w:spacing w:line="480" w:lineRule="auto"/>
        <w:jc w:val="both"/>
        <w:rPr>
          <w:rFonts w:ascii="Arial" w:hAnsi="Arial" w:cs="Arial"/>
          <w:sz w:val="24"/>
          <w:szCs w:val="24"/>
        </w:rPr>
      </w:pPr>
      <w:r>
        <w:rPr>
          <w:rFonts w:ascii="Arial" w:hAnsi="Arial" w:cs="Arial"/>
          <w:sz w:val="24"/>
          <w:szCs w:val="24"/>
        </w:rPr>
        <w:t>Firstly, it is important to understand what is meant by the term ESDGC, Education for Sustainable Development in Global Citizenship</w:t>
      </w:r>
      <w:r w:rsidR="00E63207">
        <w:rPr>
          <w:rFonts w:ascii="Arial" w:hAnsi="Arial" w:cs="Arial"/>
          <w:sz w:val="24"/>
          <w:szCs w:val="24"/>
        </w:rPr>
        <w:t>,</w:t>
      </w:r>
      <w:r w:rsidR="008E3818">
        <w:rPr>
          <w:rFonts w:ascii="Arial" w:hAnsi="Arial" w:cs="Arial"/>
          <w:sz w:val="24"/>
          <w:szCs w:val="24"/>
        </w:rPr>
        <w:t xml:space="preserve"> before we adapt it for global youth work</w:t>
      </w:r>
      <w:r>
        <w:rPr>
          <w:rFonts w:ascii="Arial" w:hAnsi="Arial" w:cs="Arial"/>
          <w:sz w:val="24"/>
          <w:szCs w:val="24"/>
        </w:rPr>
        <w:t>.</w:t>
      </w:r>
    </w:p>
    <w:p w:rsidR="0090585C" w:rsidRDefault="0090585C" w:rsidP="008F6D01">
      <w:pPr>
        <w:spacing w:line="480" w:lineRule="auto"/>
        <w:jc w:val="both"/>
        <w:rPr>
          <w:rFonts w:ascii="Arial" w:hAnsi="Arial" w:cs="Arial"/>
          <w:sz w:val="24"/>
          <w:szCs w:val="24"/>
        </w:rPr>
      </w:pPr>
      <w:r>
        <w:rPr>
          <w:rFonts w:ascii="Arial" w:hAnsi="Arial" w:cs="Arial"/>
          <w:sz w:val="24"/>
          <w:szCs w:val="24"/>
        </w:rPr>
        <w:t xml:space="preserve">So, what is ESDGC? </w:t>
      </w:r>
    </w:p>
    <w:p w:rsidR="005A305F" w:rsidRDefault="0090585C" w:rsidP="00731FE3">
      <w:pPr>
        <w:spacing w:line="480" w:lineRule="auto"/>
        <w:jc w:val="both"/>
        <w:rPr>
          <w:rFonts w:ascii="Arial" w:hAnsi="Arial" w:cs="Arial"/>
          <w:sz w:val="24"/>
          <w:szCs w:val="24"/>
        </w:rPr>
      </w:pPr>
      <w:r>
        <w:rPr>
          <w:rFonts w:ascii="Arial" w:hAnsi="Arial" w:cs="Arial"/>
          <w:sz w:val="24"/>
          <w:szCs w:val="24"/>
        </w:rPr>
        <w:t>Education for Sustainable Development in Global Citizenship seeks to give learners, at all stages of education, an understanding of the impact of their choices on other people, the economy and the environment.</w:t>
      </w:r>
      <w:r w:rsidR="00956B0E">
        <w:rPr>
          <w:rFonts w:ascii="Arial" w:hAnsi="Arial" w:cs="Arial"/>
          <w:sz w:val="24"/>
          <w:szCs w:val="24"/>
        </w:rPr>
        <w:t xml:space="preserve"> It </w:t>
      </w:r>
      <w:r w:rsidR="008E3818">
        <w:rPr>
          <w:rFonts w:ascii="Arial" w:hAnsi="Arial" w:cs="Arial"/>
          <w:sz w:val="24"/>
          <w:szCs w:val="24"/>
        </w:rPr>
        <w:t>lets every human being obtain the knowledge, skills, attitudes and values necessary to form a sustainable future.</w:t>
      </w:r>
      <w:r w:rsidR="00731FE3" w:rsidRPr="00731FE3">
        <w:rPr>
          <w:rFonts w:ascii="Arial" w:hAnsi="Arial" w:cs="Arial"/>
          <w:sz w:val="24"/>
          <w:szCs w:val="24"/>
        </w:rPr>
        <w:t xml:space="preserve"> </w:t>
      </w:r>
      <w:r w:rsidR="00731FE3">
        <w:rPr>
          <w:rFonts w:ascii="Arial" w:hAnsi="Arial" w:cs="Arial"/>
          <w:sz w:val="24"/>
          <w:szCs w:val="24"/>
        </w:rPr>
        <w:t>ESDGC has been embedded in a variety of subjects and is being mainstreamed throughout all education sectors. It aims to challenge learners to see how they can contribute to the lives of others.</w:t>
      </w:r>
      <w:r w:rsidR="008E3818">
        <w:rPr>
          <w:rFonts w:ascii="Arial" w:hAnsi="Arial" w:cs="Arial"/>
          <w:sz w:val="24"/>
          <w:szCs w:val="24"/>
        </w:rPr>
        <w:t xml:space="preserve"> Education for development suggests including key sustainable development issues into teaching and learning; for example, climate change, biodiversity, poverty reduction and sustainable consumption. It needs hands on teaching and learning methods to motivate and empower learners to change their behaviour and promote sustainable development.</w:t>
      </w:r>
      <w:r w:rsidR="00731FE3">
        <w:rPr>
          <w:rFonts w:ascii="Arial" w:hAnsi="Arial" w:cs="Arial"/>
          <w:sz w:val="24"/>
          <w:szCs w:val="24"/>
        </w:rPr>
        <w:t xml:space="preserve"> ESDGC has seven them</w:t>
      </w:r>
      <w:r w:rsidR="005A305F">
        <w:rPr>
          <w:rFonts w:ascii="Arial" w:hAnsi="Arial" w:cs="Arial"/>
          <w:sz w:val="24"/>
          <w:szCs w:val="24"/>
        </w:rPr>
        <w:t>es. These themes and what we can do to help are;</w:t>
      </w:r>
      <w:r w:rsidR="00955D1C">
        <w:rPr>
          <w:rFonts w:ascii="Arial" w:hAnsi="Arial" w:cs="Arial"/>
          <w:sz w:val="24"/>
          <w:szCs w:val="24"/>
        </w:rPr>
        <w:t xml:space="preserve"> the natural environment </w:t>
      </w:r>
      <w:r w:rsidR="00404C87">
        <w:rPr>
          <w:rFonts w:ascii="Arial" w:hAnsi="Arial" w:cs="Arial"/>
          <w:sz w:val="24"/>
          <w:szCs w:val="24"/>
        </w:rPr>
        <w:t>–</w:t>
      </w:r>
      <w:r w:rsidR="00955D1C">
        <w:rPr>
          <w:rFonts w:ascii="Arial" w:hAnsi="Arial" w:cs="Arial"/>
          <w:sz w:val="24"/>
          <w:szCs w:val="24"/>
        </w:rPr>
        <w:t xml:space="preserve"> </w:t>
      </w:r>
      <w:r w:rsidR="00404C87">
        <w:rPr>
          <w:rFonts w:ascii="Arial" w:hAnsi="Arial" w:cs="Arial"/>
          <w:sz w:val="24"/>
          <w:szCs w:val="24"/>
        </w:rPr>
        <w:t xml:space="preserve">care for the environment and act to protect biodiversity and local and global environments. Consumption and waste – take care of belongings and dispose of resources responsibly. Climate change – recognise the importance of saving energy and </w:t>
      </w:r>
    </w:p>
    <w:p w:rsidR="005A305F" w:rsidRDefault="005A305F" w:rsidP="00731FE3">
      <w:pPr>
        <w:spacing w:line="480" w:lineRule="auto"/>
        <w:jc w:val="both"/>
        <w:rPr>
          <w:rFonts w:ascii="Arial" w:hAnsi="Arial" w:cs="Arial"/>
          <w:sz w:val="24"/>
          <w:szCs w:val="24"/>
        </w:rPr>
      </w:pPr>
    </w:p>
    <w:p w:rsidR="005A305F" w:rsidRDefault="005A305F" w:rsidP="00731FE3">
      <w:pPr>
        <w:spacing w:line="480" w:lineRule="auto"/>
        <w:jc w:val="both"/>
        <w:rPr>
          <w:rFonts w:ascii="Arial" w:hAnsi="Arial" w:cs="Arial"/>
          <w:sz w:val="24"/>
          <w:szCs w:val="24"/>
        </w:rPr>
      </w:pPr>
    </w:p>
    <w:p w:rsidR="00731FE3" w:rsidRPr="0090585C" w:rsidRDefault="00404C87" w:rsidP="00731FE3">
      <w:pPr>
        <w:spacing w:line="480" w:lineRule="auto"/>
        <w:jc w:val="both"/>
        <w:rPr>
          <w:rFonts w:ascii="Arial" w:hAnsi="Arial" w:cs="Arial"/>
          <w:sz w:val="24"/>
          <w:szCs w:val="24"/>
        </w:rPr>
      </w:pPr>
      <w:r>
        <w:rPr>
          <w:rFonts w:ascii="Arial" w:hAnsi="Arial" w:cs="Arial"/>
          <w:sz w:val="24"/>
          <w:szCs w:val="24"/>
        </w:rPr>
        <w:t>understand the causes for concern and implications of climate change. Wealth and poverty – develop opinions about exploitation and poverty and recognise the needs of future generations to meet their basic needs. Identity and culture – recognise that discrimination and exclusion is wrong and value friends and family, respecting religious beliefs. C</w:t>
      </w:r>
      <w:r w:rsidR="00731FE3">
        <w:rPr>
          <w:rFonts w:ascii="Arial" w:hAnsi="Arial" w:cs="Arial"/>
          <w:sz w:val="24"/>
          <w:szCs w:val="24"/>
        </w:rPr>
        <w:t>hoices and decisions</w:t>
      </w:r>
      <w:r>
        <w:rPr>
          <w:rFonts w:ascii="Arial" w:hAnsi="Arial" w:cs="Arial"/>
          <w:sz w:val="24"/>
          <w:szCs w:val="24"/>
        </w:rPr>
        <w:t xml:space="preserve"> – appreciate that your actions have consequences and participate in all aspects of your learning, helping make decisions. Health – recognise the need for personal hygiene and recognise the importance of eating properly and exercise.</w:t>
      </w:r>
    </w:p>
    <w:p w:rsidR="00D81916" w:rsidRDefault="0090585C" w:rsidP="008F6D01">
      <w:pPr>
        <w:spacing w:line="480" w:lineRule="auto"/>
        <w:jc w:val="both"/>
        <w:rPr>
          <w:rFonts w:ascii="Arial" w:hAnsi="Arial" w:cs="Arial"/>
          <w:sz w:val="24"/>
          <w:szCs w:val="24"/>
        </w:rPr>
      </w:pPr>
      <w:r>
        <w:rPr>
          <w:rFonts w:ascii="Arial" w:hAnsi="Arial" w:cs="Arial"/>
          <w:sz w:val="24"/>
          <w:szCs w:val="24"/>
        </w:rPr>
        <w:t xml:space="preserve"> In June 1992 a United Nations conference on Environment and Development was held in Rio De Janero, Brazil.</w:t>
      </w:r>
      <w:r w:rsidR="00F51BC3">
        <w:rPr>
          <w:rFonts w:ascii="Arial" w:hAnsi="Arial" w:cs="Arial"/>
          <w:sz w:val="24"/>
          <w:szCs w:val="24"/>
        </w:rPr>
        <w:t xml:space="preserve"> It was at this conference that a “number of international instruments that continue to provide the framework for Sustainable Development” </w:t>
      </w:r>
    </w:p>
    <w:p w:rsidR="00F51BC3" w:rsidRDefault="00EF338E" w:rsidP="008F6D01">
      <w:pPr>
        <w:spacing w:line="480" w:lineRule="auto"/>
        <w:jc w:val="both"/>
        <w:rPr>
          <w:rFonts w:ascii="Arial" w:hAnsi="Arial" w:cs="Arial"/>
          <w:sz w:val="24"/>
          <w:szCs w:val="24"/>
        </w:rPr>
      </w:pPr>
      <w:r>
        <w:rPr>
          <w:rFonts w:ascii="Arial" w:hAnsi="Arial" w:cs="Arial"/>
          <w:sz w:val="24"/>
          <w:szCs w:val="24"/>
        </w:rPr>
        <w:t xml:space="preserve">arose </w:t>
      </w:r>
      <w:r w:rsidR="00F51BC3">
        <w:rPr>
          <w:rFonts w:ascii="Arial" w:hAnsi="Arial" w:cs="Arial"/>
          <w:sz w:val="24"/>
          <w:szCs w:val="24"/>
        </w:rPr>
        <w:t>(sustainable development in the 21</w:t>
      </w:r>
      <w:r w:rsidR="00F51BC3" w:rsidRPr="00F51BC3">
        <w:rPr>
          <w:rFonts w:ascii="Arial" w:hAnsi="Arial" w:cs="Arial"/>
          <w:sz w:val="24"/>
          <w:szCs w:val="24"/>
          <w:vertAlign w:val="superscript"/>
        </w:rPr>
        <w:t>st</w:t>
      </w:r>
      <w:r w:rsidR="00F51BC3">
        <w:rPr>
          <w:rFonts w:ascii="Arial" w:hAnsi="Arial" w:cs="Arial"/>
          <w:sz w:val="24"/>
          <w:szCs w:val="24"/>
        </w:rPr>
        <w:t xml:space="preserve"> century, SD21). One of the most important instruments to be developed at this conference was Agenda 21. Agenda 21 is a plan of action to achieve sustainable development.</w:t>
      </w:r>
    </w:p>
    <w:p w:rsidR="0090585C" w:rsidRDefault="00F51BC3" w:rsidP="00EF338E">
      <w:pPr>
        <w:spacing w:line="240" w:lineRule="auto"/>
        <w:ind w:left="1440"/>
        <w:jc w:val="both"/>
        <w:rPr>
          <w:rFonts w:ascii="Arial" w:hAnsi="Arial" w:cs="Arial"/>
          <w:i/>
          <w:sz w:val="24"/>
          <w:szCs w:val="24"/>
        </w:rPr>
      </w:pPr>
      <w:r>
        <w:rPr>
          <w:rFonts w:ascii="Arial" w:hAnsi="Arial" w:cs="Arial"/>
          <w:sz w:val="24"/>
          <w:szCs w:val="24"/>
        </w:rPr>
        <w:t xml:space="preserve"> </w:t>
      </w:r>
      <w:r w:rsidRPr="00EF338E">
        <w:rPr>
          <w:rFonts w:ascii="Arial" w:hAnsi="Arial" w:cs="Arial"/>
          <w:i/>
          <w:sz w:val="24"/>
          <w:szCs w:val="24"/>
        </w:rPr>
        <w:t>It is a comprehensive plan of action to be taken globally, nationally and locally by organisations of the United Nations System, Governments and major groups in every area in which h</w:t>
      </w:r>
      <w:r w:rsidR="00EF338E">
        <w:rPr>
          <w:rFonts w:ascii="Arial" w:hAnsi="Arial" w:cs="Arial"/>
          <w:i/>
          <w:sz w:val="24"/>
          <w:szCs w:val="24"/>
        </w:rPr>
        <w:t>uman impacts on the environment</w:t>
      </w:r>
    </w:p>
    <w:p w:rsidR="00EF338E" w:rsidRPr="00EF338E" w:rsidRDefault="00EF338E" w:rsidP="00EF338E">
      <w:pPr>
        <w:spacing w:line="240" w:lineRule="auto"/>
        <w:ind w:left="1440"/>
        <w:jc w:val="both"/>
        <w:rPr>
          <w:rFonts w:ascii="Arial" w:hAnsi="Arial" w:cs="Arial"/>
          <w:i/>
          <w:sz w:val="24"/>
          <w:szCs w:val="24"/>
        </w:rPr>
      </w:pPr>
    </w:p>
    <w:p w:rsidR="0024519C" w:rsidRDefault="00F51BC3" w:rsidP="008F6D01">
      <w:pPr>
        <w:spacing w:line="480" w:lineRule="auto"/>
        <w:jc w:val="both"/>
        <w:rPr>
          <w:rFonts w:ascii="Arial" w:hAnsi="Arial" w:cs="Arial"/>
          <w:sz w:val="24"/>
          <w:szCs w:val="24"/>
        </w:rPr>
      </w:pPr>
      <w:r>
        <w:rPr>
          <w:rFonts w:ascii="Arial" w:hAnsi="Arial" w:cs="Arial"/>
          <w:sz w:val="24"/>
          <w:szCs w:val="24"/>
        </w:rPr>
        <w:t xml:space="preserve">This agenda is about improving the living standards of people in need, managing and protecting the eco-system and creating a better, more prosperous future for all. </w:t>
      </w:r>
      <w:r w:rsidR="00F57535">
        <w:rPr>
          <w:rFonts w:ascii="Arial" w:hAnsi="Arial" w:cs="Arial"/>
          <w:sz w:val="24"/>
          <w:szCs w:val="24"/>
        </w:rPr>
        <w:t xml:space="preserve">It was </w:t>
      </w:r>
    </w:p>
    <w:p w:rsidR="005A305F" w:rsidRDefault="00F57535" w:rsidP="008F6D01">
      <w:pPr>
        <w:spacing w:line="480" w:lineRule="auto"/>
        <w:jc w:val="both"/>
        <w:rPr>
          <w:rFonts w:ascii="Arial" w:hAnsi="Arial" w:cs="Arial"/>
          <w:sz w:val="24"/>
          <w:szCs w:val="24"/>
        </w:rPr>
      </w:pPr>
      <w:r>
        <w:rPr>
          <w:rFonts w:ascii="Arial" w:hAnsi="Arial" w:cs="Arial"/>
          <w:sz w:val="24"/>
          <w:szCs w:val="24"/>
        </w:rPr>
        <w:t xml:space="preserve">designed to meet present needs educating future generations while raising awareness for our planet, focusing on issues including climate change, consumption and waste, </w:t>
      </w:r>
    </w:p>
    <w:p w:rsidR="005A305F" w:rsidRDefault="005A305F" w:rsidP="008F6D01">
      <w:pPr>
        <w:spacing w:line="480" w:lineRule="auto"/>
        <w:jc w:val="both"/>
        <w:rPr>
          <w:rFonts w:ascii="Arial" w:hAnsi="Arial" w:cs="Arial"/>
          <w:sz w:val="24"/>
          <w:szCs w:val="24"/>
        </w:rPr>
      </w:pPr>
    </w:p>
    <w:p w:rsidR="005A305F" w:rsidRDefault="005A305F" w:rsidP="008F6D01">
      <w:pPr>
        <w:spacing w:line="480" w:lineRule="auto"/>
        <w:jc w:val="both"/>
        <w:rPr>
          <w:rFonts w:ascii="Arial" w:hAnsi="Arial" w:cs="Arial"/>
          <w:sz w:val="24"/>
          <w:szCs w:val="24"/>
        </w:rPr>
      </w:pPr>
    </w:p>
    <w:p w:rsidR="00EF338E" w:rsidRDefault="00EF338E" w:rsidP="008F6D01">
      <w:pPr>
        <w:spacing w:line="480" w:lineRule="auto"/>
        <w:jc w:val="both"/>
        <w:rPr>
          <w:rFonts w:ascii="Arial" w:hAnsi="Arial" w:cs="Arial"/>
          <w:sz w:val="24"/>
          <w:szCs w:val="24"/>
        </w:rPr>
      </w:pPr>
    </w:p>
    <w:p w:rsidR="00F57535" w:rsidRDefault="00F57535" w:rsidP="008F6D01">
      <w:pPr>
        <w:spacing w:line="480" w:lineRule="auto"/>
        <w:jc w:val="both"/>
        <w:rPr>
          <w:rFonts w:ascii="Arial" w:hAnsi="Arial" w:cs="Arial"/>
          <w:sz w:val="24"/>
          <w:szCs w:val="24"/>
        </w:rPr>
      </w:pPr>
      <w:r>
        <w:rPr>
          <w:rFonts w:ascii="Arial" w:hAnsi="Arial" w:cs="Arial"/>
          <w:sz w:val="24"/>
          <w:szCs w:val="24"/>
        </w:rPr>
        <w:t xml:space="preserve">aiming to reduce the impact upon our environment and educate change. </w:t>
      </w:r>
      <w:r w:rsidR="00F51BC3">
        <w:rPr>
          <w:rFonts w:ascii="Arial" w:hAnsi="Arial" w:cs="Arial"/>
          <w:sz w:val="24"/>
          <w:szCs w:val="24"/>
        </w:rPr>
        <w:t>The plans made at this conferen</w:t>
      </w:r>
      <w:r w:rsidR="008F6D01">
        <w:rPr>
          <w:rFonts w:ascii="Arial" w:hAnsi="Arial" w:cs="Arial"/>
          <w:sz w:val="24"/>
          <w:szCs w:val="24"/>
        </w:rPr>
        <w:t>ce were adopted by more than one hundred and seventy-eight</w:t>
      </w:r>
      <w:r w:rsidR="00F51BC3">
        <w:rPr>
          <w:rFonts w:ascii="Arial" w:hAnsi="Arial" w:cs="Arial"/>
          <w:sz w:val="24"/>
          <w:szCs w:val="24"/>
        </w:rPr>
        <w:t xml:space="preserve"> </w:t>
      </w:r>
    </w:p>
    <w:p w:rsidR="008F6D01" w:rsidRDefault="00F51BC3" w:rsidP="008F6D01">
      <w:pPr>
        <w:spacing w:line="480" w:lineRule="auto"/>
        <w:jc w:val="both"/>
        <w:rPr>
          <w:rFonts w:ascii="Arial" w:hAnsi="Arial" w:cs="Arial"/>
          <w:sz w:val="24"/>
          <w:szCs w:val="24"/>
        </w:rPr>
      </w:pPr>
      <w:r>
        <w:rPr>
          <w:rFonts w:ascii="Arial" w:hAnsi="Arial" w:cs="Arial"/>
          <w:sz w:val="24"/>
          <w:szCs w:val="24"/>
        </w:rPr>
        <w:t>governments worldwide.</w:t>
      </w:r>
      <w:r w:rsidR="008F6D01">
        <w:rPr>
          <w:rFonts w:ascii="Arial" w:hAnsi="Arial" w:cs="Arial"/>
          <w:sz w:val="24"/>
          <w:szCs w:val="24"/>
        </w:rPr>
        <w:t xml:space="preserve"> There are twenty-seven principles of Agenda 21</w:t>
      </w:r>
      <w:r w:rsidR="00D81916">
        <w:rPr>
          <w:rFonts w:ascii="Arial" w:hAnsi="Arial" w:cs="Arial"/>
          <w:sz w:val="24"/>
          <w:szCs w:val="24"/>
        </w:rPr>
        <w:t xml:space="preserve"> </w:t>
      </w:r>
      <w:r w:rsidR="008F6D01">
        <w:rPr>
          <w:rFonts w:ascii="Arial" w:hAnsi="Arial" w:cs="Arial"/>
          <w:sz w:val="24"/>
          <w:szCs w:val="24"/>
        </w:rPr>
        <w:t>which are intended to guide sustainable development around the world. Some of these principles include the prim</w:t>
      </w:r>
      <w:r w:rsidR="00D81916">
        <w:rPr>
          <w:rFonts w:ascii="Arial" w:hAnsi="Arial" w:cs="Arial"/>
          <w:sz w:val="24"/>
          <w:szCs w:val="24"/>
        </w:rPr>
        <w:t xml:space="preserve">acy of poverty eradication, </w:t>
      </w:r>
      <w:r w:rsidR="008F6D01">
        <w:rPr>
          <w:rFonts w:ascii="Arial" w:hAnsi="Arial" w:cs="Arial"/>
          <w:sz w:val="24"/>
          <w:szCs w:val="24"/>
        </w:rPr>
        <w:t xml:space="preserve">special consideration given </w:t>
      </w:r>
    </w:p>
    <w:p w:rsidR="0090585C" w:rsidRDefault="008F6D01" w:rsidP="008F6D01">
      <w:pPr>
        <w:spacing w:line="480" w:lineRule="auto"/>
        <w:jc w:val="both"/>
        <w:rPr>
          <w:rFonts w:ascii="Arial" w:hAnsi="Arial" w:cs="Arial"/>
          <w:sz w:val="24"/>
          <w:szCs w:val="24"/>
        </w:rPr>
      </w:pPr>
      <w:r>
        <w:rPr>
          <w:rFonts w:ascii="Arial" w:hAnsi="Arial" w:cs="Arial"/>
          <w:sz w:val="24"/>
          <w:szCs w:val="24"/>
        </w:rPr>
        <w:t>to developing countries and the importance of the environment for current and future generations and its equal footing with development.</w:t>
      </w:r>
    </w:p>
    <w:p w:rsidR="00D81916" w:rsidRDefault="008F6D01" w:rsidP="008F6D01">
      <w:pPr>
        <w:spacing w:line="480" w:lineRule="auto"/>
        <w:jc w:val="both"/>
        <w:rPr>
          <w:rFonts w:ascii="Arial" w:hAnsi="Arial" w:cs="Arial"/>
          <w:sz w:val="24"/>
          <w:szCs w:val="24"/>
        </w:rPr>
      </w:pPr>
      <w:r>
        <w:rPr>
          <w:rFonts w:ascii="Arial" w:hAnsi="Arial" w:cs="Arial"/>
          <w:sz w:val="24"/>
          <w:szCs w:val="24"/>
        </w:rPr>
        <w:t xml:space="preserve">In December of that year (1992), the Commission on Sustainable Development (CSD), was developed to ensure the effective follow up of the United Nations Conference on Environment and Development (UNCED) and to ensure that the agreements made during the </w:t>
      </w:r>
      <w:r w:rsidR="00D81916">
        <w:rPr>
          <w:rFonts w:ascii="Arial" w:hAnsi="Arial" w:cs="Arial"/>
          <w:sz w:val="24"/>
          <w:szCs w:val="24"/>
        </w:rPr>
        <w:t xml:space="preserve">Rio </w:t>
      </w:r>
      <w:r>
        <w:rPr>
          <w:rFonts w:ascii="Arial" w:hAnsi="Arial" w:cs="Arial"/>
          <w:sz w:val="24"/>
          <w:szCs w:val="24"/>
        </w:rPr>
        <w:t xml:space="preserve">conference were being implemented regionally, nationally and internationally. Commitments to the Rio principles were strongly reaffirmed at the </w:t>
      </w:r>
    </w:p>
    <w:p w:rsidR="008F6D01" w:rsidRDefault="008F6D01" w:rsidP="008F6D01">
      <w:pPr>
        <w:spacing w:line="480" w:lineRule="auto"/>
        <w:jc w:val="both"/>
        <w:rPr>
          <w:rFonts w:ascii="Arial" w:hAnsi="Arial" w:cs="Arial"/>
          <w:sz w:val="24"/>
          <w:szCs w:val="24"/>
        </w:rPr>
      </w:pPr>
      <w:r>
        <w:rPr>
          <w:rFonts w:ascii="Arial" w:hAnsi="Arial" w:cs="Arial"/>
          <w:sz w:val="24"/>
          <w:szCs w:val="24"/>
        </w:rPr>
        <w:t>World Summit on Sustainable Development (WSSD) in September 2002 (Agenda 21, 1992)</w:t>
      </w:r>
      <w:r w:rsidR="00F57535">
        <w:rPr>
          <w:rFonts w:ascii="Arial" w:hAnsi="Arial" w:cs="Arial"/>
          <w:sz w:val="24"/>
          <w:szCs w:val="24"/>
        </w:rPr>
        <w:t>.</w:t>
      </w:r>
    </w:p>
    <w:p w:rsidR="00433CF2" w:rsidRDefault="00F57535" w:rsidP="008F6D01">
      <w:pPr>
        <w:spacing w:line="480" w:lineRule="auto"/>
        <w:jc w:val="both"/>
        <w:rPr>
          <w:rFonts w:ascii="Arial" w:hAnsi="Arial" w:cs="Arial"/>
          <w:sz w:val="24"/>
          <w:szCs w:val="24"/>
        </w:rPr>
      </w:pPr>
      <w:r>
        <w:rPr>
          <w:rFonts w:ascii="Arial" w:hAnsi="Arial" w:cs="Arial"/>
          <w:sz w:val="24"/>
          <w:szCs w:val="24"/>
        </w:rPr>
        <w:t xml:space="preserve">The Welsh Assembly Government however is one of only a few governments in the world to have a legal duty with effect to sustainability and is at the core of policy making </w:t>
      </w:r>
      <w:r w:rsidR="000C65F3">
        <w:rPr>
          <w:rFonts w:ascii="Arial" w:hAnsi="Arial" w:cs="Arial"/>
          <w:sz w:val="24"/>
          <w:szCs w:val="24"/>
        </w:rPr>
        <w:t xml:space="preserve">in Wales (sustainable schools Wales). The Welsh Government seeks to give learners at all stages of education, an awareness of the influence of their choices on other people, the economy and the environment. </w:t>
      </w:r>
      <w:r w:rsidR="0024519C">
        <w:rPr>
          <w:rFonts w:ascii="Arial" w:hAnsi="Arial" w:cs="Arial"/>
          <w:sz w:val="24"/>
          <w:szCs w:val="24"/>
        </w:rPr>
        <w:t xml:space="preserve">Across learning settings in Wales, practitioners are delivering ESDGC but the focus is on delivery. To guarantee that ESDGC is effectively embedded, Estyn introduced a Common Inspection Framework </w:t>
      </w:r>
      <w:r w:rsidR="00433CF2">
        <w:rPr>
          <w:rFonts w:ascii="Arial" w:hAnsi="Arial" w:cs="Arial"/>
          <w:sz w:val="24"/>
          <w:szCs w:val="24"/>
        </w:rPr>
        <w:t xml:space="preserve">    </w:t>
      </w:r>
    </w:p>
    <w:p w:rsidR="005A305F" w:rsidRDefault="005A305F" w:rsidP="008F6D01">
      <w:pPr>
        <w:spacing w:line="480" w:lineRule="auto"/>
        <w:jc w:val="both"/>
        <w:rPr>
          <w:rFonts w:ascii="Arial" w:hAnsi="Arial" w:cs="Arial"/>
          <w:sz w:val="24"/>
          <w:szCs w:val="24"/>
        </w:rPr>
      </w:pPr>
    </w:p>
    <w:p w:rsidR="005A305F" w:rsidRDefault="005A305F" w:rsidP="008F6D01">
      <w:pPr>
        <w:spacing w:line="480" w:lineRule="auto"/>
        <w:jc w:val="both"/>
        <w:rPr>
          <w:rFonts w:ascii="Arial" w:hAnsi="Arial" w:cs="Arial"/>
          <w:sz w:val="24"/>
          <w:szCs w:val="24"/>
        </w:rPr>
      </w:pPr>
    </w:p>
    <w:p w:rsidR="00404C87" w:rsidRDefault="0024519C" w:rsidP="008F6D01">
      <w:pPr>
        <w:spacing w:line="480" w:lineRule="auto"/>
        <w:jc w:val="both"/>
        <w:rPr>
          <w:rFonts w:ascii="Arial" w:hAnsi="Arial" w:cs="Arial"/>
          <w:sz w:val="24"/>
          <w:szCs w:val="24"/>
        </w:rPr>
      </w:pPr>
      <w:r>
        <w:rPr>
          <w:rFonts w:ascii="Arial" w:hAnsi="Arial" w:cs="Arial"/>
          <w:sz w:val="24"/>
          <w:szCs w:val="24"/>
        </w:rPr>
        <w:t xml:space="preserve">in 2004, they request all settings inspection reports to comment on ESDGC. In 2005 a survey showed an inequality of deliverance throughout Wales, this was updated in </w:t>
      </w:r>
    </w:p>
    <w:p w:rsidR="00F57535" w:rsidRDefault="0024519C" w:rsidP="008F6D01">
      <w:pPr>
        <w:spacing w:line="480" w:lineRule="auto"/>
        <w:jc w:val="both"/>
        <w:rPr>
          <w:rFonts w:ascii="Arial" w:hAnsi="Arial" w:cs="Arial"/>
          <w:sz w:val="24"/>
          <w:szCs w:val="24"/>
        </w:rPr>
      </w:pPr>
      <w:r>
        <w:rPr>
          <w:rFonts w:ascii="Arial" w:hAnsi="Arial" w:cs="Arial"/>
          <w:sz w:val="24"/>
          <w:szCs w:val="24"/>
        </w:rPr>
        <w:t>2006 as some settings did not have a clear view on what ESDGC is about (</w:t>
      </w:r>
      <w:hyperlink r:id="rId6" w:history="1">
        <w:r w:rsidRPr="00056DBD">
          <w:rPr>
            <w:rStyle w:val="Hyperlink"/>
            <w:rFonts w:ascii="Arial" w:hAnsi="Arial" w:cs="Arial"/>
            <w:sz w:val="24"/>
            <w:szCs w:val="24"/>
          </w:rPr>
          <w:t>www.wales.gov.uk</w:t>
        </w:r>
      </w:hyperlink>
      <w:r w:rsidR="006871E1">
        <w:rPr>
          <w:rFonts w:ascii="Arial" w:hAnsi="Arial" w:cs="Arial"/>
          <w:sz w:val="24"/>
          <w:szCs w:val="24"/>
        </w:rPr>
        <w:t>).</w:t>
      </w:r>
    </w:p>
    <w:p w:rsidR="00AF03E0" w:rsidRDefault="00C1400A" w:rsidP="008F6D01">
      <w:pPr>
        <w:spacing w:line="480" w:lineRule="auto"/>
        <w:jc w:val="both"/>
        <w:rPr>
          <w:rFonts w:ascii="Arial" w:hAnsi="Arial" w:cs="Arial"/>
          <w:sz w:val="24"/>
          <w:szCs w:val="24"/>
        </w:rPr>
      </w:pPr>
      <w:r>
        <w:rPr>
          <w:rFonts w:ascii="Arial" w:hAnsi="Arial" w:cs="Arial"/>
          <w:sz w:val="24"/>
          <w:szCs w:val="24"/>
        </w:rPr>
        <w:t>The Paris Agreement is another document that was drawn up to further promote sustainable development. The Paris Agreement is an agreement within the United Nations Framework Convention on Climate Control (UNFCCC), a pact between one hundred and ninety-seven countries that focuses widely on reducing greenhouse gas emissions, adapting the impacts of climate change and providing financial assistance to developing countries affected by changing climate. The Paris Agreement marks a critical turning point towards a zero carbon and resilient world. This agreement was adapted in December 2015 at COP21 in Paris by the Conference of the Parties (COP) to the United Nations Framework Convention of Climate Change (UNFCCC). The aim of the Paris Agreement is to “strengthen the global response to the threat of climate change by keeping a global temperature rise this century well below two degrees Celsius” (UNFCCC,2015).</w:t>
      </w:r>
    </w:p>
    <w:p w:rsidR="00491943" w:rsidRDefault="000B7086" w:rsidP="008F6D01">
      <w:pPr>
        <w:spacing w:line="480" w:lineRule="auto"/>
        <w:jc w:val="both"/>
        <w:rPr>
          <w:rFonts w:ascii="Arial" w:hAnsi="Arial" w:cs="Arial"/>
          <w:sz w:val="24"/>
          <w:szCs w:val="24"/>
        </w:rPr>
      </w:pPr>
      <w:r>
        <w:rPr>
          <w:rFonts w:ascii="Arial" w:hAnsi="Arial" w:cs="Arial"/>
          <w:sz w:val="24"/>
          <w:szCs w:val="24"/>
        </w:rPr>
        <w:t xml:space="preserve">When implementing education for Sustainable Development we must consider green theories. Technocentric vs Ecocentric. Technocentrics have absolute faith in modern technology and believe that the human race can control nature and the environment. They acknowledge that environmental problems do exist but they do not see a reduction in industry as a cure. Technocentrics believe that environmental problems should be solved by science and the way forward for developed and developing countries lies with scientific and technological advancement. Ecocentrics have a very </w:t>
      </w:r>
    </w:p>
    <w:p w:rsidR="00491943" w:rsidRDefault="00491943" w:rsidP="008F6D01">
      <w:pPr>
        <w:spacing w:line="480" w:lineRule="auto"/>
        <w:jc w:val="both"/>
        <w:rPr>
          <w:rFonts w:ascii="Arial" w:hAnsi="Arial" w:cs="Arial"/>
          <w:sz w:val="24"/>
          <w:szCs w:val="24"/>
        </w:rPr>
      </w:pPr>
    </w:p>
    <w:p w:rsidR="007F3EED" w:rsidRDefault="000B7086" w:rsidP="008F6D01">
      <w:pPr>
        <w:spacing w:line="480" w:lineRule="auto"/>
        <w:jc w:val="both"/>
        <w:rPr>
          <w:rFonts w:ascii="Arial" w:hAnsi="Arial" w:cs="Arial"/>
          <w:sz w:val="24"/>
          <w:szCs w:val="24"/>
        </w:rPr>
      </w:pPr>
      <w:r>
        <w:rPr>
          <w:rFonts w:ascii="Arial" w:hAnsi="Arial" w:cs="Arial"/>
          <w:sz w:val="24"/>
          <w:szCs w:val="24"/>
        </w:rPr>
        <w:t xml:space="preserve">different view. Ecocentrics lack faith in modern technology and see themselves being “subject to nature, rather than in control of it” (LinusWealth, 2018). They believe that the planet should be respected and that low impact technology and self-reliance is more desirable than technological control of nature. The challenge facing society today is </w:t>
      </w:r>
      <w:r w:rsidR="00811DA8">
        <w:rPr>
          <w:rFonts w:ascii="Arial" w:hAnsi="Arial" w:cs="Arial"/>
          <w:sz w:val="24"/>
          <w:szCs w:val="24"/>
        </w:rPr>
        <w:t>accepting both sets of beliefs and agreeing a compromise through global discussion about what is not only best for humans but what is best for the planet too.</w:t>
      </w:r>
    </w:p>
    <w:p w:rsidR="00C83F96" w:rsidRDefault="009C612F" w:rsidP="008F6D01">
      <w:pPr>
        <w:spacing w:line="480" w:lineRule="auto"/>
        <w:jc w:val="both"/>
        <w:rPr>
          <w:rFonts w:ascii="Arial" w:hAnsi="Arial" w:cs="Arial"/>
          <w:sz w:val="24"/>
          <w:szCs w:val="24"/>
        </w:rPr>
      </w:pPr>
      <w:r>
        <w:rPr>
          <w:rFonts w:ascii="Arial" w:hAnsi="Arial" w:cs="Arial"/>
          <w:sz w:val="24"/>
          <w:szCs w:val="24"/>
        </w:rPr>
        <w:t>When applying Education for Sustainable Development to youth work practise it is important that youth workers have as much knowledge as possible. This enables them to inform young people of the serious issues we face regarding the environment and the planet on which we live. We can supply the young people with accurate information which will help them to best understand these issues and they can then make informed decisions about any changes they may wish to make. Ipsos MORI research shows that young people who experience global learning are more likely to feel there is something they can do to help make the planet a better place and they appreciate that what they do in their daily lives can affect those in other countries. If we as youth workers, take global learning seriously we are in a better position to educate the young people that we work with. If we don’t take global learning seriously then we are at risk of failing young people and we would not be adhering to the principles set out in Agenda 21.</w:t>
      </w:r>
    </w:p>
    <w:p w:rsidR="006E5226" w:rsidRPr="009F3B1A" w:rsidRDefault="006E5226" w:rsidP="006E5226">
      <w:pPr>
        <w:pStyle w:val="Default"/>
        <w:spacing w:line="480" w:lineRule="auto"/>
        <w:jc w:val="both"/>
      </w:pPr>
      <w:r w:rsidRPr="009F3B1A">
        <w:t xml:space="preserve">ESDGC in youth work: </w:t>
      </w:r>
    </w:p>
    <w:p w:rsidR="006E5226" w:rsidRPr="009F3B1A" w:rsidRDefault="006E5226" w:rsidP="006E5226">
      <w:pPr>
        <w:pStyle w:val="Default"/>
        <w:spacing w:after="160" w:line="480" w:lineRule="auto"/>
        <w:jc w:val="both"/>
      </w:pPr>
      <w:r w:rsidRPr="009F3B1A">
        <w:t xml:space="preserve">● Recognises the links between our own lives and those of people throughout the world </w:t>
      </w:r>
    </w:p>
    <w:p w:rsidR="006E5226" w:rsidRPr="009F3B1A" w:rsidRDefault="006E5226" w:rsidP="006E5226">
      <w:pPr>
        <w:pStyle w:val="Default"/>
        <w:spacing w:line="480" w:lineRule="auto"/>
        <w:jc w:val="both"/>
      </w:pPr>
      <w:r w:rsidRPr="009F3B1A">
        <w:t xml:space="preserve">● recognises histories, both our own and those of others throughout the world </w:t>
      </w:r>
    </w:p>
    <w:p w:rsidR="006E5226" w:rsidRPr="009F3B1A" w:rsidRDefault="006E5226" w:rsidP="006E5226">
      <w:pPr>
        <w:pStyle w:val="Default"/>
        <w:spacing w:line="480" w:lineRule="auto"/>
        <w:jc w:val="both"/>
      </w:pPr>
    </w:p>
    <w:p w:rsidR="006E5226" w:rsidRPr="009F3B1A" w:rsidRDefault="006E5226" w:rsidP="006E5226">
      <w:pPr>
        <w:pStyle w:val="Default"/>
        <w:spacing w:after="160" w:line="480" w:lineRule="auto"/>
        <w:jc w:val="both"/>
      </w:pPr>
      <w:r w:rsidRPr="009F3B1A">
        <w:t xml:space="preserve">● seeks to include black and minority ethnic (BME) perspectives locally and throughout the world </w:t>
      </w:r>
    </w:p>
    <w:p w:rsidR="006E5226" w:rsidRPr="009F3B1A" w:rsidRDefault="006E5226" w:rsidP="006E5226">
      <w:pPr>
        <w:pStyle w:val="Default"/>
        <w:spacing w:after="160" w:line="480" w:lineRule="auto"/>
        <w:jc w:val="both"/>
      </w:pPr>
      <w:r w:rsidRPr="009F3B1A">
        <w:t xml:space="preserve">● is concerned with needs and rights of both the present and future generations </w:t>
      </w:r>
    </w:p>
    <w:p w:rsidR="006E5226" w:rsidRPr="009F3B1A" w:rsidRDefault="006E5226" w:rsidP="006E5226">
      <w:pPr>
        <w:pStyle w:val="Default"/>
        <w:spacing w:after="160" w:line="480" w:lineRule="auto"/>
        <w:jc w:val="both"/>
      </w:pPr>
      <w:r w:rsidRPr="009F3B1A">
        <w:t xml:space="preserve">● addresses the relationship between power, resources and human rights </w:t>
      </w:r>
    </w:p>
    <w:p w:rsidR="006E5226" w:rsidRPr="009F3B1A" w:rsidRDefault="006E5226" w:rsidP="006E5226">
      <w:pPr>
        <w:pStyle w:val="Default"/>
        <w:spacing w:after="160" w:line="480" w:lineRule="auto"/>
        <w:jc w:val="both"/>
      </w:pPr>
      <w:r w:rsidRPr="009F3B1A">
        <w:t xml:space="preserve">● enables young people to understand the global forces which shape their lives </w:t>
      </w:r>
    </w:p>
    <w:p w:rsidR="006E5226" w:rsidRPr="009F3B1A" w:rsidRDefault="006E5226" w:rsidP="006E5226">
      <w:pPr>
        <w:pStyle w:val="Default"/>
        <w:spacing w:after="160" w:line="480" w:lineRule="auto"/>
        <w:jc w:val="both"/>
      </w:pPr>
      <w:r w:rsidRPr="009F3B1A">
        <w:t xml:space="preserve">● equips young people to participate in decision making and take action for change </w:t>
      </w:r>
    </w:p>
    <w:p w:rsidR="000658BA" w:rsidRPr="009F3B1A" w:rsidRDefault="006E5226" w:rsidP="000658BA">
      <w:pPr>
        <w:pStyle w:val="Default"/>
        <w:spacing w:line="480" w:lineRule="auto"/>
        <w:jc w:val="both"/>
      </w:pPr>
      <w:r w:rsidRPr="009F3B1A">
        <w:t xml:space="preserve">● enables young people to question, to think critically and to empathise </w:t>
      </w:r>
      <w:r w:rsidR="000658BA">
        <w:t>(Bullen, no date).</w:t>
      </w:r>
    </w:p>
    <w:p w:rsidR="00E35B40" w:rsidRDefault="003E187A" w:rsidP="008F6D01">
      <w:pPr>
        <w:spacing w:line="480" w:lineRule="auto"/>
        <w:jc w:val="both"/>
        <w:rPr>
          <w:rFonts w:ascii="Arial" w:hAnsi="Arial" w:cs="Arial"/>
          <w:sz w:val="24"/>
          <w:szCs w:val="24"/>
        </w:rPr>
      </w:pPr>
      <w:r>
        <w:rPr>
          <w:rFonts w:ascii="Arial" w:hAnsi="Arial" w:cs="Arial"/>
          <w:sz w:val="24"/>
          <w:szCs w:val="24"/>
        </w:rPr>
        <w:t xml:space="preserve">Young people today are growing up in a world that is very different to what it was like only a few years ago. Young people are now immersed in technology that is more and more globalised. Young people are more exposed to unemployment, global warming, climate change and terrorism, more now than ever before and the impact of our </w:t>
      </w:r>
    </w:p>
    <w:p w:rsidR="00EF338E" w:rsidRDefault="003E187A" w:rsidP="008F6D01">
      <w:pPr>
        <w:spacing w:line="480" w:lineRule="auto"/>
        <w:jc w:val="both"/>
        <w:rPr>
          <w:rFonts w:ascii="Arial" w:hAnsi="Arial" w:cs="Arial"/>
          <w:sz w:val="24"/>
          <w:szCs w:val="24"/>
        </w:rPr>
      </w:pPr>
      <w:r>
        <w:rPr>
          <w:rFonts w:ascii="Arial" w:hAnsi="Arial" w:cs="Arial"/>
          <w:sz w:val="24"/>
          <w:szCs w:val="24"/>
        </w:rPr>
        <w:t xml:space="preserve">lifestyles are felt not only locally but globally too. </w:t>
      </w:r>
    </w:p>
    <w:p w:rsidR="00EF338E" w:rsidRDefault="003E187A" w:rsidP="00EF338E">
      <w:pPr>
        <w:spacing w:line="240" w:lineRule="auto"/>
        <w:ind w:left="1440"/>
        <w:jc w:val="both"/>
        <w:rPr>
          <w:rFonts w:ascii="Arial" w:hAnsi="Arial" w:cs="Arial"/>
          <w:i/>
          <w:sz w:val="24"/>
          <w:szCs w:val="24"/>
        </w:rPr>
      </w:pPr>
      <w:r w:rsidRPr="00EF338E">
        <w:rPr>
          <w:rFonts w:ascii="Arial" w:hAnsi="Arial" w:cs="Arial"/>
          <w:i/>
          <w:sz w:val="24"/>
          <w:szCs w:val="24"/>
        </w:rPr>
        <w:t>Youth work plays a crucial role in supporting young people through a significant time in their lives. It enables them to explore important issues and develop opinions about them. ESDGC can support young people to develop an underst</w:t>
      </w:r>
      <w:r w:rsidR="00EF338E">
        <w:rPr>
          <w:rFonts w:ascii="Arial" w:hAnsi="Arial" w:cs="Arial"/>
          <w:i/>
          <w:sz w:val="24"/>
          <w:szCs w:val="24"/>
        </w:rPr>
        <w:t>anding of the world around them</w:t>
      </w:r>
      <w:r w:rsidRPr="00EF338E">
        <w:rPr>
          <w:rFonts w:ascii="Arial" w:hAnsi="Arial" w:cs="Arial"/>
          <w:i/>
          <w:sz w:val="24"/>
          <w:szCs w:val="24"/>
        </w:rPr>
        <w:t xml:space="preserve"> (Bullen, no date). </w:t>
      </w:r>
    </w:p>
    <w:p w:rsidR="00EF338E" w:rsidRPr="00EF338E" w:rsidRDefault="00EF338E" w:rsidP="00EF338E">
      <w:pPr>
        <w:spacing w:line="240" w:lineRule="auto"/>
        <w:ind w:left="1440"/>
        <w:jc w:val="both"/>
        <w:rPr>
          <w:rFonts w:ascii="Arial" w:hAnsi="Arial" w:cs="Arial"/>
          <w:i/>
          <w:sz w:val="24"/>
          <w:szCs w:val="24"/>
        </w:rPr>
      </w:pPr>
    </w:p>
    <w:p w:rsidR="0087415A" w:rsidRDefault="003E187A" w:rsidP="008F6D01">
      <w:pPr>
        <w:spacing w:line="480" w:lineRule="auto"/>
        <w:jc w:val="both"/>
        <w:rPr>
          <w:rFonts w:ascii="Arial" w:hAnsi="Arial" w:cs="Arial"/>
          <w:sz w:val="24"/>
          <w:szCs w:val="24"/>
        </w:rPr>
      </w:pPr>
      <w:r>
        <w:rPr>
          <w:rFonts w:ascii="Arial" w:hAnsi="Arial" w:cs="Arial"/>
          <w:sz w:val="24"/>
          <w:szCs w:val="24"/>
        </w:rPr>
        <w:t>Youth wo</w:t>
      </w:r>
      <w:r w:rsidR="00B36A64">
        <w:rPr>
          <w:rFonts w:ascii="Arial" w:hAnsi="Arial" w:cs="Arial"/>
          <w:sz w:val="24"/>
          <w:szCs w:val="24"/>
        </w:rPr>
        <w:t xml:space="preserve">rkers need to implement ESDGC </w:t>
      </w:r>
      <w:r w:rsidR="00E5479E">
        <w:rPr>
          <w:rFonts w:ascii="Arial" w:hAnsi="Arial" w:cs="Arial"/>
          <w:sz w:val="24"/>
          <w:szCs w:val="24"/>
        </w:rPr>
        <w:t>in</w:t>
      </w:r>
      <w:r>
        <w:rPr>
          <w:rFonts w:ascii="Arial" w:hAnsi="Arial" w:cs="Arial"/>
          <w:sz w:val="24"/>
          <w:szCs w:val="24"/>
        </w:rPr>
        <w:t xml:space="preserve"> their everyday practice to help achieve a more secure, just and sustainable world. Global youth work is Education for Sustainable Development and Global Citizenship and enables young people to develop their own attitudes and values towards the key local and global issues we face. “If everyone on earth lived the way we do in the UK, we would need three whole planets </w:t>
      </w:r>
      <w:r w:rsidR="00FD648D">
        <w:rPr>
          <w:rFonts w:ascii="Arial" w:hAnsi="Arial" w:cs="Arial"/>
          <w:sz w:val="24"/>
          <w:szCs w:val="24"/>
        </w:rPr>
        <w:t>to sustain ourselves” (Ecological footprints, 2006).</w:t>
      </w:r>
      <w:r>
        <w:rPr>
          <w:rFonts w:ascii="Arial" w:hAnsi="Arial" w:cs="Arial"/>
          <w:sz w:val="24"/>
          <w:szCs w:val="24"/>
        </w:rPr>
        <w:t xml:space="preserve"> </w:t>
      </w:r>
    </w:p>
    <w:p w:rsidR="00AC44E2" w:rsidRDefault="00AC44E2" w:rsidP="008F6D01">
      <w:pPr>
        <w:spacing w:line="480" w:lineRule="auto"/>
        <w:jc w:val="both"/>
        <w:rPr>
          <w:rFonts w:ascii="Arial" w:hAnsi="Arial" w:cs="Arial"/>
          <w:sz w:val="24"/>
          <w:szCs w:val="24"/>
        </w:rPr>
      </w:pPr>
    </w:p>
    <w:p w:rsidR="00066956" w:rsidRDefault="00066956" w:rsidP="008F6D01">
      <w:pPr>
        <w:spacing w:line="480" w:lineRule="auto"/>
        <w:jc w:val="both"/>
        <w:rPr>
          <w:rFonts w:ascii="Arial" w:hAnsi="Arial" w:cs="Arial"/>
          <w:sz w:val="24"/>
          <w:szCs w:val="24"/>
        </w:rPr>
      </w:pPr>
      <w:r>
        <w:rPr>
          <w:rFonts w:ascii="Arial" w:hAnsi="Arial" w:cs="Arial"/>
          <w:sz w:val="24"/>
          <w:szCs w:val="24"/>
        </w:rPr>
        <w:t>During my own practice</w:t>
      </w:r>
      <w:r w:rsidR="00C92B49">
        <w:rPr>
          <w:rFonts w:ascii="Arial" w:hAnsi="Arial" w:cs="Arial"/>
          <w:sz w:val="24"/>
          <w:szCs w:val="24"/>
        </w:rPr>
        <w:t>,</w:t>
      </w:r>
      <w:r>
        <w:rPr>
          <w:rFonts w:ascii="Arial" w:hAnsi="Arial" w:cs="Arial"/>
          <w:sz w:val="24"/>
          <w:szCs w:val="24"/>
        </w:rPr>
        <w:t xml:space="preserve"> an activity we carried out to promote the Education for Sustainable Development included shopping at two local food stores, one of which stocked locally produced foods and the other that stocked imported foods, and compar</w:t>
      </w:r>
      <w:r w:rsidR="00C92B49">
        <w:rPr>
          <w:rFonts w:ascii="Arial" w:hAnsi="Arial" w:cs="Arial"/>
          <w:sz w:val="24"/>
          <w:szCs w:val="24"/>
        </w:rPr>
        <w:t>ed</w:t>
      </w:r>
      <w:r>
        <w:rPr>
          <w:rFonts w:ascii="Arial" w:hAnsi="Arial" w:cs="Arial"/>
          <w:sz w:val="24"/>
          <w:szCs w:val="24"/>
        </w:rPr>
        <w:t xml:space="preserve"> the prices. The young people looked at the prices and thought that the locally produced foods were more expensive and would therefore choose to purchase the imported food. The young people were then encouraged to look deeper into shopping, taking in to account the cost of producing these foods abroad, the cost of importing them and the impact that importing has on the planet. Together we looked at where each food had come from and marked it on a world map, we then googled how many miles each food had travelled to reach our store</w:t>
      </w:r>
      <w:r w:rsidR="00C92B49">
        <w:rPr>
          <w:rFonts w:ascii="Arial" w:hAnsi="Arial" w:cs="Arial"/>
          <w:sz w:val="24"/>
          <w:szCs w:val="24"/>
        </w:rPr>
        <w:t>s</w:t>
      </w:r>
      <w:r>
        <w:rPr>
          <w:rFonts w:ascii="Arial" w:hAnsi="Arial" w:cs="Arial"/>
          <w:sz w:val="24"/>
          <w:szCs w:val="24"/>
        </w:rPr>
        <w:t xml:space="preserve"> </w:t>
      </w:r>
      <w:r w:rsidR="00C92B49">
        <w:rPr>
          <w:rFonts w:ascii="Arial" w:hAnsi="Arial" w:cs="Arial"/>
          <w:sz w:val="24"/>
          <w:szCs w:val="24"/>
        </w:rPr>
        <w:t>then how much it would cost to travel that far. By the end of the activity all young people decided that although locally produced foods were slightly more expensive it would be more beneficial long term to buy home grown foods.</w:t>
      </w:r>
      <w:r w:rsidR="009173AE">
        <w:rPr>
          <w:rFonts w:ascii="Arial" w:hAnsi="Arial" w:cs="Arial"/>
          <w:sz w:val="24"/>
          <w:szCs w:val="24"/>
        </w:rPr>
        <w:t xml:space="preserve"> </w:t>
      </w:r>
    </w:p>
    <w:p w:rsidR="00C92B49" w:rsidRDefault="00C92B49" w:rsidP="008F6D01">
      <w:pPr>
        <w:spacing w:line="480" w:lineRule="auto"/>
        <w:jc w:val="both"/>
        <w:rPr>
          <w:rFonts w:ascii="Arial" w:hAnsi="Arial" w:cs="Arial"/>
          <w:sz w:val="24"/>
          <w:szCs w:val="24"/>
        </w:rPr>
      </w:pPr>
      <w:r>
        <w:rPr>
          <w:rFonts w:ascii="Arial" w:hAnsi="Arial" w:cs="Arial"/>
          <w:sz w:val="24"/>
          <w:szCs w:val="24"/>
        </w:rPr>
        <w:t>When youth workers implement Education for Sustainable Development and Global Citizenship in their practice it is important that they remain focused on the aim of youth work and remember to follow the five pillars of youth work meaning that youth work should be educative, expressive, inclusive, participative and empowering. If a youth worker has good practise in delivering ESDGC then each of these five pillars would have been successfully explored.</w:t>
      </w:r>
    </w:p>
    <w:p w:rsidR="00AC44E2" w:rsidRDefault="00DE28AE" w:rsidP="008F6D01">
      <w:pPr>
        <w:spacing w:line="480" w:lineRule="auto"/>
        <w:jc w:val="both"/>
        <w:rPr>
          <w:rFonts w:ascii="Arial" w:hAnsi="Arial" w:cs="Arial"/>
          <w:sz w:val="24"/>
          <w:szCs w:val="24"/>
        </w:rPr>
      </w:pPr>
      <w:r>
        <w:rPr>
          <w:rFonts w:ascii="Arial" w:hAnsi="Arial" w:cs="Arial"/>
          <w:sz w:val="24"/>
          <w:szCs w:val="24"/>
        </w:rPr>
        <w:t>Climate change, poverty, conflict and consumer pressure are all part of our world today. ESDGC seeks to find ways to raise awareness and action to address the consequences of our lifestyle choices and prepares us for sustainable living in the 21</w:t>
      </w:r>
      <w:r w:rsidRPr="00DE28AE">
        <w:rPr>
          <w:rFonts w:ascii="Arial" w:hAnsi="Arial" w:cs="Arial"/>
          <w:sz w:val="24"/>
          <w:szCs w:val="24"/>
          <w:vertAlign w:val="superscript"/>
        </w:rPr>
        <w:t>st</w:t>
      </w:r>
      <w:r>
        <w:rPr>
          <w:rFonts w:ascii="Arial" w:hAnsi="Arial" w:cs="Arial"/>
          <w:sz w:val="24"/>
          <w:szCs w:val="24"/>
        </w:rPr>
        <w:t xml:space="preserve"> century as global citizens. “Education for Sustainable Development and Global </w:t>
      </w:r>
    </w:p>
    <w:p w:rsidR="00AC44E2" w:rsidRDefault="00AC44E2" w:rsidP="008F6D01">
      <w:pPr>
        <w:spacing w:line="480" w:lineRule="auto"/>
        <w:jc w:val="both"/>
        <w:rPr>
          <w:rFonts w:ascii="Arial" w:hAnsi="Arial" w:cs="Arial"/>
          <w:sz w:val="24"/>
          <w:szCs w:val="24"/>
        </w:rPr>
      </w:pPr>
    </w:p>
    <w:p w:rsidR="00DE28AE" w:rsidRDefault="00DE28AE" w:rsidP="008F6D01">
      <w:pPr>
        <w:spacing w:line="480" w:lineRule="auto"/>
        <w:jc w:val="both"/>
        <w:rPr>
          <w:rFonts w:ascii="Arial" w:hAnsi="Arial" w:cs="Arial"/>
          <w:sz w:val="24"/>
          <w:szCs w:val="24"/>
        </w:rPr>
      </w:pPr>
      <w:r>
        <w:rPr>
          <w:rFonts w:ascii="Arial" w:hAnsi="Arial" w:cs="Arial"/>
          <w:sz w:val="24"/>
          <w:szCs w:val="24"/>
        </w:rPr>
        <w:t>Citizenship enables young people to develop the knowledge, skills and values needed for securing a just and sustainable world in which all may fulfil their potential” (Oxfam, 2006).</w:t>
      </w:r>
    </w:p>
    <w:p w:rsidR="005D4500" w:rsidRDefault="008D2655" w:rsidP="008F6D01">
      <w:pPr>
        <w:spacing w:line="480" w:lineRule="auto"/>
        <w:jc w:val="both"/>
        <w:rPr>
          <w:rFonts w:ascii="Arial" w:hAnsi="Arial" w:cs="Arial"/>
          <w:sz w:val="24"/>
          <w:szCs w:val="24"/>
        </w:rPr>
      </w:pPr>
      <w:r>
        <w:rPr>
          <w:rFonts w:ascii="Arial" w:hAnsi="Arial" w:cs="Arial"/>
          <w:sz w:val="24"/>
          <w:szCs w:val="24"/>
        </w:rPr>
        <w:t xml:space="preserve">In conclusion it is paramount that ESDGC is embedded </w:t>
      </w:r>
      <w:r w:rsidR="006548F8">
        <w:rPr>
          <w:rFonts w:ascii="Arial" w:hAnsi="Arial" w:cs="Arial"/>
          <w:sz w:val="24"/>
          <w:szCs w:val="24"/>
        </w:rPr>
        <w:t xml:space="preserve">in youth work today and through good youth work practice the subject can be delivered efficiently. Youth workers have a hands-on approach, the right resources and backing of the government to effectively deliver ESDGC. The Welsh government and Estyn are working together to promote ESDGC and identify any weaknesses. The Welsh government have also introduced the seven themes into their policy which also helps to identify strengths and weaknesses. Agenda 21 was developed and introduced by world leaders to encourage countries to help with the damaging effects that are destroying our world. However, if we keep young people educated on these worrying issues effecting the world then they have the option of changing their lifestyles to help </w:t>
      </w:r>
    </w:p>
    <w:p w:rsidR="008D2655" w:rsidRDefault="006548F8" w:rsidP="008F6D01">
      <w:pPr>
        <w:spacing w:line="480" w:lineRule="auto"/>
        <w:jc w:val="both"/>
        <w:rPr>
          <w:rFonts w:ascii="Arial" w:hAnsi="Arial" w:cs="Arial"/>
          <w:sz w:val="24"/>
          <w:szCs w:val="24"/>
        </w:rPr>
      </w:pPr>
      <w:r>
        <w:rPr>
          <w:rFonts w:ascii="Arial" w:hAnsi="Arial" w:cs="Arial"/>
          <w:sz w:val="24"/>
          <w:szCs w:val="24"/>
        </w:rPr>
        <w:t>make things better. Their knowledge and understanding of the subject will help them understand about the ever-changing world in which we live. It will teach them about society, economics and the environment</w:t>
      </w:r>
      <w:r w:rsidR="005D4500">
        <w:rPr>
          <w:rFonts w:ascii="Arial" w:hAnsi="Arial" w:cs="Arial"/>
          <w:sz w:val="24"/>
          <w:szCs w:val="24"/>
        </w:rPr>
        <w:t>, learning lifelong skills and values that they will need throughout their lives. These skills and values will help young people build a more sustainable future and become good, active citizens.</w:t>
      </w:r>
    </w:p>
    <w:p w:rsidR="00C1400A" w:rsidRDefault="00C1400A" w:rsidP="008F6D01">
      <w:pPr>
        <w:spacing w:line="480" w:lineRule="auto"/>
        <w:jc w:val="both"/>
        <w:rPr>
          <w:rFonts w:ascii="Arial" w:hAnsi="Arial" w:cs="Arial"/>
          <w:sz w:val="24"/>
          <w:szCs w:val="24"/>
        </w:rPr>
      </w:pPr>
    </w:p>
    <w:p w:rsidR="009173AE" w:rsidRDefault="009173AE" w:rsidP="008F6D01">
      <w:pPr>
        <w:spacing w:line="480" w:lineRule="auto"/>
        <w:jc w:val="both"/>
        <w:rPr>
          <w:rFonts w:ascii="Arial" w:hAnsi="Arial" w:cs="Arial"/>
          <w:sz w:val="24"/>
          <w:szCs w:val="24"/>
        </w:rPr>
      </w:pPr>
    </w:p>
    <w:p w:rsidR="009173AE" w:rsidRDefault="009173AE" w:rsidP="008F6D01">
      <w:pPr>
        <w:spacing w:line="480" w:lineRule="auto"/>
        <w:jc w:val="both"/>
        <w:rPr>
          <w:rFonts w:ascii="Arial" w:hAnsi="Arial" w:cs="Arial"/>
          <w:sz w:val="24"/>
          <w:szCs w:val="24"/>
        </w:rPr>
      </w:pPr>
    </w:p>
    <w:p w:rsidR="009173AE" w:rsidRDefault="009173AE" w:rsidP="008F6D01">
      <w:pPr>
        <w:spacing w:line="480" w:lineRule="auto"/>
        <w:jc w:val="both"/>
        <w:rPr>
          <w:rFonts w:ascii="Arial" w:hAnsi="Arial" w:cs="Arial"/>
          <w:sz w:val="24"/>
          <w:szCs w:val="24"/>
        </w:rPr>
      </w:pPr>
    </w:p>
    <w:p w:rsidR="009173AE" w:rsidRDefault="009173AE" w:rsidP="008F6D01">
      <w:pPr>
        <w:spacing w:line="480" w:lineRule="auto"/>
        <w:jc w:val="both"/>
        <w:rPr>
          <w:rFonts w:ascii="Arial" w:hAnsi="Arial" w:cs="Arial"/>
          <w:sz w:val="24"/>
          <w:szCs w:val="24"/>
        </w:rPr>
      </w:pPr>
    </w:p>
    <w:p w:rsidR="009173AE" w:rsidRDefault="009173AE" w:rsidP="009173AE">
      <w:pPr>
        <w:spacing w:line="480" w:lineRule="auto"/>
        <w:jc w:val="center"/>
        <w:rPr>
          <w:rFonts w:ascii="Arial" w:hAnsi="Arial" w:cs="Arial"/>
          <w:sz w:val="24"/>
          <w:szCs w:val="24"/>
          <w:u w:val="single"/>
        </w:rPr>
      </w:pPr>
      <w:r w:rsidRPr="009173AE">
        <w:rPr>
          <w:rFonts w:ascii="Arial" w:hAnsi="Arial" w:cs="Arial"/>
          <w:sz w:val="24"/>
          <w:szCs w:val="24"/>
          <w:u w:val="single"/>
        </w:rPr>
        <w:t>References</w:t>
      </w:r>
    </w:p>
    <w:p w:rsidR="009173AE" w:rsidRDefault="009173AE" w:rsidP="009173AE">
      <w:pPr>
        <w:spacing w:line="480" w:lineRule="auto"/>
        <w:jc w:val="center"/>
        <w:rPr>
          <w:rFonts w:ascii="Arial" w:hAnsi="Arial" w:cs="Arial"/>
          <w:sz w:val="24"/>
          <w:szCs w:val="24"/>
          <w:u w:val="single"/>
        </w:rPr>
      </w:pPr>
    </w:p>
    <w:p w:rsidR="00724842" w:rsidRDefault="00724842" w:rsidP="00724842">
      <w:pPr>
        <w:spacing w:line="480" w:lineRule="auto"/>
        <w:jc w:val="both"/>
        <w:rPr>
          <w:rFonts w:ascii="Arial" w:hAnsi="Arial" w:cs="Arial"/>
          <w:sz w:val="24"/>
          <w:szCs w:val="24"/>
        </w:rPr>
      </w:pPr>
      <w:r>
        <w:rPr>
          <w:rFonts w:ascii="Arial" w:hAnsi="Arial" w:cs="Arial"/>
          <w:sz w:val="24"/>
          <w:szCs w:val="24"/>
        </w:rPr>
        <w:t xml:space="preserve">Bullen,A. and Davies,A. (no date) </w:t>
      </w:r>
      <w:r w:rsidRPr="00067A04">
        <w:rPr>
          <w:rFonts w:ascii="Arial" w:hAnsi="Arial" w:cs="Arial"/>
          <w:i/>
          <w:sz w:val="24"/>
          <w:szCs w:val="24"/>
        </w:rPr>
        <w:t>Working Together for the Good of Education for Sustainable Development and Global Citizenship Youth Work Handbook</w:t>
      </w:r>
      <w:r w:rsidRPr="00FE13DD">
        <w:rPr>
          <w:rFonts w:ascii="Arial" w:hAnsi="Arial" w:cs="Arial"/>
          <w:sz w:val="24"/>
          <w:szCs w:val="24"/>
        </w:rPr>
        <w:t xml:space="preserve">. Available at: </w:t>
      </w:r>
      <w:hyperlink r:id="rId7" w:history="1">
        <w:r w:rsidRPr="00231392">
          <w:rPr>
            <w:rStyle w:val="Hyperlink"/>
            <w:rFonts w:ascii="Arial" w:hAnsi="Arial" w:cs="Arial"/>
            <w:sz w:val="24"/>
            <w:szCs w:val="24"/>
          </w:rPr>
          <w:t>https://www.cwvys.org.uk</w:t>
        </w:r>
      </w:hyperlink>
      <w:r>
        <w:rPr>
          <w:rFonts w:ascii="Arial" w:hAnsi="Arial" w:cs="Arial"/>
          <w:sz w:val="24"/>
          <w:szCs w:val="24"/>
        </w:rPr>
        <w:t>. [Accessed 8 March 2019].</w:t>
      </w:r>
    </w:p>
    <w:p w:rsidR="00724842" w:rsidRDefault="00724842" w:rsidP="00724842">
      <w:pPr>
        <w:spacing w:line="480" w:lineRule="auto"/>
        <w:jc w:val="both"/>
        <w:rPr>
          <w:rFonts w:ascii="Arial" w:hAnsi="Arial" w:cs="Arial"/>
          <w:sz w:val="24"/>
          <w:szCs w:val="24"/>
        </w:rPr>
      </w:pPr>
    </w:p>
    <w:p w:rsidR="00724842" w:rsidRPr="00CD2997" w:rsidRDefault="00724842" w:rsidP="00724842">
      <w:pPr>
        <w:spacing w:line="480" w:lineRule="auto"/>
        <w:jc w:val="both"/>
        <w:rPr>
          <w:rFonts w:ascii="Arial" w:hAnsi="Arial" w:cs="Arial"/>
          <w:sz w:val="24"/>
          <w:szCs w:val="24"/>
        </w:rPr>
      </w:pPr>
      <w:hyperlink r:id="rId8" w:history="1">
        <w:r w:rsidRPr="00231392">
          <w:rPr>
            <w:rStyle w:val="Hyperlink"/>
            <w:rFonts w:ascii="Arial" w:hAnsi="Arial" w:cs="Arial"/>
            <w:sz w:val="24"/>
            <w:szCs w:val="24"/>
          </w:rPr>
          <w:t>https://www.oxfam.org.uk/Education</w:t>
        </w:r>
      </w:hyperlink>
      <w:r>
        <w:rPr>
          <w:rFonts w:ascii="Arial" w:hAnsi="Arial" w:cs="Arial"/>
          <w:sz w:val="24"/>
          <w:szCs w:val="24"/>
        </w:rPr>
        <w:t>. [Accessed 3 March 2019].</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r>
        <w:rPr>
          <w:rFonts w:ascii="Arial" w:hAnsi="Arial" w:cs="Arial"/>
          <w:sz w:val="24"/>
          <w:szCs w:val="24"/>
        </w:rPr>
        <w:t xml:space="preserve">Shah,H. and Young,H. (2008) </w:t>
      </w:r>
      <w:r w:rsidRPr="00067A04">
        <w:rPr>
          <w:rFonts w:ascii="Arial" w:hAnsi="Arial" w:cs="Arial"/>
          <w:i/>
          <w:sz w:val="24"/>
          <w:szCs w:val="24"/>
        </w:rPr>
        <w:t>Our Global Future, How can Education meet the Challenge of Change.</w:t>
      </w:r>
      <w:r>
        <w:rPr>
          <w:rFonts w:ascii="Arial" w:hAnsi="Arial" w:cs="Arial"/>
          <w:sz w:val="24"/>
          <w:szCs w:val="24"/>
        </w:rPr>
        <w:t xml:space="preserve"> Available at: </w:t>
      </w:r>
      <w:hyperlink r:id="rId9" w:history="1">
        <w:r w:rsidRPr="00231392">
          <w:rPr>
            <w:rStyle w:val="Hyperlink"/>
            <w:rFonts w:ascii="Arial" w:hAnsi="Arial" w:cs="Arial"/>
            <w:sz w:val="24"/>
            <w:szCs w:val="24"/>
          </w:rPr>
          <w:t>https://researchopen.Isbu.ac.uk</w:t>
        </w:r>
      </w:hyperlink>
      <w:r>
        <w:rPr>
          <w:rFonts w:ascii="Arial" w:hAnsi="Arial" w:cs="Arial"/>
          <w:sz w:val="24"/>
          <w:szCs w:val="24"/>
        </w:rPr>
        <w:t>. [Accessed 8 March 2019].</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r>
        <w:rPr>
          <w:rFonts w:ascii="Arial" w:hAnsi="Arial" w:cs="Arial"/>
          <w:sz w:val="24"/>
          <w:szCs w:val="24"/>
        </w:rPr>
        <w:t xml:space="preserve">Sterling, S. (2001-2004) </w:t>
      </w:r>
      <w:r w:rsidRPr="00CD2997">
        <w:rPr>
          <w:rFonts w:ascii="Arial" w:hAnsi="Arial" w:cs="Arial"/>
          <w:i/>
          <w:sz w:val="24"/>
          <w:szCs w:val="24"/>
        </w:rPr>
        <w:t>Sustainable Education Re-visioning Learning and Change</w:t>
      </w:r>
      <w:r>
        <w:rPr>
          <w:rFonts w:ascii="Arial" w:hAnsi="Arial" w:cs="Arial"/>
          <w:sz w:val="24"/>
          <w:szCs w:val="24"/>
        </w:rPr>
        <w:t>. Devon; Green Books Ltd.</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r>
        <w:rPr>
          <w:rFonts w:ascii="Arial" w:hAnsi="Arial" w:cs="Arial"/>
          <w:sz w:val="24"/>
          <w:szCs w:val="24"/>
        </w:rPr>
        <w:t xml:space="preserve">Sustainable Environment (2018). </w:t>
      </w:r>
      <w:r w:rsidRPr="00067A04">
        <w:rPr>
          <w:rFonts w:ascii="Arial" w:hAnsi="Arial" w:cs="Arial"/>
          <w:i/>
          <w:sz w:val="24"/>
          <w:szCs w:val="24"/>
        </w:rPr>
        <w:t>Ecocentrism and Technocentrism.</w:t>
      </w:r>
      <w:r>
        <w:rPr>
          <w:rFonts w:ascii="Arial" w:hAnsi="Arial" w:cs="Arial"/>
          <w:sz w:val="24"/>
          <w:szCs w:val="24"/>
        </w:rPr>
        <w:t xml:space="preserve"> Available at: </w:t>
      </w:r>
      <w:hyperlink r:id="rId10" w:history="1">
        <w:r w:rsidRPr="00231392">
          <w:rPr>
            <w:rStyle w:val="Hyperlink"/>
            <w:rFonts w:ascii="Arial" w:hAnsi="Arial" w:cs="Arial"/>
            <w:sz w:val="24"/>
            <w:szCs w:val="24"/>
          </w:rPr>
          <w:t>https://sustainable-environment</w:t>
        </w:r>
      </w:hyperlink>
      <w:r>
        <w:rPr>
          <w:rFonts w:ascii="Arial" w:hAnsi="Arial" w:cs="Arial"/>
          <w:sz w:val="24"/>
          <w:szCs w:val="24"/>
        </w:rPr>
        <w:t>. [Accessed 2 March 2019].</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hyperlink r:id="rId11" w:history="1">
        <w:r w:rsidRPr="00231392">
          <w:rPr>
            <w:rStyle w:val="Hyperlink"/>
            <w:rFonts w:ascii="Arial" w:hAnsi="Arial" w:cs="Arial"/>
            <w:sz w:val="24"/>
            <w:szCs w:val="24"/>
          </w:rPr>
          <w:t>www.sustainableschoolswales.co.uk</w:t>
        </w:r>
      </w:hyperlink>
      <w:r w:rsidRPr="00CD2997">
        <w:rPr>
          <w:rFonts w:ascii="Arial" w:hAnsi="Arial" w:cs="Arial"/>
          <w:sz w:val="24"/>
          <w:szCs w:val="24"/>
        </w:rPr>
        <w:t>.  [Accessed 5 March 2019].</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p>
    <w:p w:rsidR="00724842" w:rsidRPr="00FE13DD" w:rsidRDefault="00724842" w:rsidP="00724842">
      <w:pPr>
        <w:spacing w:line="480" w:lineRule="auto"/>
        <w:jc w:val="center"/>
        <w:rPr>
          <w:rFonts w:ascii="Arial" w:hAnsi="Arial" w:cs="Arial"/>
          <w:sz w:val="24"/>
          <w:szCs w:val="24"/>
          <w:u w:val="single"/>
        </w:rPr>
      </w:pPr>
      <w:r w:rsidRPr="00FE13DD">
        <w:rPr>
          <w:rFonts w:ascii="Arial" w:hAnsi="Arial" w:cs="Arial"/>
          <w:sz w:val="24"/>
          <w:szCs w:val="24"/>
          <w:u w:val="single"/>
        </w:rPr>
        <w:t>References continued</w:t>
      </w:r>
    </w:p>
    <w:p w:rsidR="00724842" w:rsidRDefault="00724842" w:rsidP="00724842">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r>
        <w:rPr>
          <w:rFonts w:ascii="Arial" w:hAnsi="Arial" w:cs="Arial"/>
          <w:sz w:val="24"/>
          <w:szCs w:val="24"/>
        </w:rPr>
        <w:t xml:space="preserve">The Paris Agreement (2015). </w:t>
      </w:r>
      <w:r w:rsidRPr="00067A04">
        <w:rPr>
          <w:rFonts w:ascii="Arial" w:hAnsi="Arial" w:cs="Arial"/>
          <w:i/>
          <w:sz w:val="24"/>
          <w:szCs w:val="24"/>
        </w:rPr>
        <w:t>United Nations Climate Change</w:t>
      </w:r>
      <w:r>
        <w:rPr>
          <w:rFonts w:ascii="Arial" w:hAnsi="Arial" w:cs="Arial"/>
          <w:sz w:val="24"/>
          <w:szCs w:val="24"/>
        </w:rPr>
        <w:t xml:space="preserve">. Available at: </w:t>
      </w:r>
      <w:hyperlink r:id="rId12" w:history="1">
        <w:r w:rsidRPr="00231392">
          <w:rPr>
            <w:rStyle w:val="Hyperlink"/>
            <w:rFonts w:ascii="Arial" w:hAnsi="Arial" w:cs="Arial"/>
            <w:sz w:val="24"/>
            <w:szCs w:val="24"/>
          </w:rPr>
          <w:t>https://unfccc.int</w:t>
        </w:r>
      </w:hyperlink>
      <w:r>
        <w:rPr>
          <w:rFonts w:ascii="Arial" w:hAnsi="Arial" w:cs="Arial"/>
          <w:sz w:val="24"/>
          <w:szCs w:val="24"/>
        </w:rPr>
        <w:t>. [Accessed 4 March 2019].</w:t>
      </w:r>
    </w:p>
    <w:p w:rsidR="00724842" w:rsidRDefault="00724842" w:rsidP="00CD26C3">
      <w:pPr>
        <w:spacing w:line="480" w:lineRule="auto"/>
        <w:jc w:val="both"/>
        <w:rPr>
          <w:rFonts w:ascii="Arial" w:hAnsi="Arial" w:cs="Arial"/>
          <w:sz w:val="24"/>
          <w:szCs w:val="24"/>
        </w:rPr>
      </w:pPr>
    </w:p>
    <w:p w:rsidR="00724842" w:rsidRDefault="00724842" w:rsidP="00724842">
      <w:pPr>
        <w:spacing w:line="480" w:lineRule="auto"/>
        <w:jc w:val="both"/>
        <w:rPr>
          <w:rFonts w:ascii="Arial" w:hAnsi="Arial" w:cs="Arial"/>
          <w:sz w:val="24"/>
          <w:szCs w:val="24"/>
        </w:rPr>
      </w:pPr>
      <w:bookmarkStart w:id="0" w:name="_GoBack"/>
      <w:bookmarkEnd w:id="0"/>
      <w:r>
        <w:rPr>
          <w:rFonts w:ascii="Arial" w:hAnsi="Arial" w:cs="Arial"/>
          <w:sz w:val="24"/>
          <w:szCs w:val="24"/>
        </w:rPr>
        <w:t xml:space="preserve">UNCED (1992). </w:t>
      </w:r>
      <w:r w:rsidRPr="00067A04">
        <w:rPr>
          <w:rFonts w:ascii="Arial" w:hAnsi="Arial" w:cs="Arial"/>
          <w:i/>
          <w:sz w:val="24"/>
          <w:szCs w:val="24"/>
        </w:rPr>
        <w:t>Agenda 21-Sustainable Development Goals</w:t>
      </w:r>
      <w:r>
        <w:rPr>
          <w:rFonts w:ascii="Arial" w:hAnsi="Arial" w:cs="Arial"/>
          <w:sz w:val="24"/>
          <w:szCs w:val="24"/>
        </w:rPr>
        <w:t xml:space="preserve">. Available at: </w:t>
      </w:r>
      <w:hyperlink r:id="rId13" w:history="1">
        <w:r w:rsidRPr="00231392">
          <w:rPr>
            <w:rStyle w:val="Hyperlink"/>
            <w:rFonts w:ascii="Arial" w:hAnsi="Arial" w:cs="Arial"/>
            <w:sz w:val="24"/>
            <w:szCs w:val="24"/>
          </w:rPr>
          <w:t>https://sustainabledevelopment.un.org</w:t>
        </w:r>
      </w:hyperlink>
      <w:r>
        <w:rPr>
          <w:rFonts w:ascii="Arial" w:hAnsi="Arial" w:cs="Arial"/>
          <w:sz w:val="24"/>
          <w:szCs w:val="24"/>
        </w:rPr>
        <w:t>. [Accessed 6 March 2019].</w:t>
      </w:r>
    </w:p>
    <w:p w:rsidR="00724842" w:rsidRDefault="00724842" w:rsidP="00CD26C3">
      <w:pPr>
        <w:spacing w:line="480" w:lineRule="auto"/>
        <w:jc w:val="both"/>
        <w:rPr>
          <w:rFonts w:ascii="Arial" w:hAnsi="Arial" w:cs="Arial"/>
          <w:sz w:val="24"/>
          <w:szCs w:val="24"/>
        </w:rPr>
      </w:pPr>
    </w:p>
    <w:p w:rsidR="00CD26C3" w:rsidRDefault="00CD26C3" w:rsidP="00CD26C3">
      <w:pPr>
        <w:spacing w:line="480" w:lineRule="auto"/>
        <w:jc w:val="both"/>
        <w:rPr>
          <w:rFonts w:ascii="Arial" w:hAnsi="Arial" w:cs="Arial"/>
          <w:sz w:val="24"/>
          <w:szCs w:val="24"/>
        </w:rPr>
      </w:pPr>
      <w:r w:rsidRPr="00CD26C3">
        <w:rPr>
          <w:rFonts w:ascii="Arial" w:hAnsi="Arial" w:cs="Arial"/>
          <w:sz w:val="24"/>
          <w:szCs w:val="24"/>
        </w:rPr>
        <w:t>United Nations Conference on Environment and Development (1992</w:t>
      </w:r>
      <w:r w:rsidRPr="00067A04">
        <w:rPr>
          <w:rFonts w:ascii="Arial" w:hAnsi="Arial" w:cs="Arial"/>
          <w:i/>
          <w:sz w:val="24"/>
          <w:szCs w:val="24"/>
        </w:rPr>
        <w:t>). Agenda 21, Rio Declaration, Forest Principles</w:t>
      </w:r>
      <w:r>
        <w:rPr>
          <w:rFonts w:ascii="Arial" w:hAnsi="Arial" w:cs="Arial"/>
          <w:sz w:val="24"/>
          <w:szCs w:val="24"/>
        </w:rPr>
        <w:t>. United Nations. 18</w:t>
      </w:r>
      <w:r w:rsidRPr="00CD26C3">
        <w:rPr>
          <w:rFonts w:ascii="Arial" w:hAnsi="Arial" w:cs="Arial"/>
          <w:sz w:val="24"/>
          <w:szCs w:val="24"/>
          <w:vertAlign w:val="superscript"/>
        </w:rPr>
        <w:t>th</w:t>
      </w:r>
      <w:r>
        <w:rPr>
          <w:rFonts w:ascii="Arial" w:hAnsi="Arial" w:cs="Arial"/>
          <w:sz w:val="24"/>
          <w:szCs w:val="24"/>
        </w:rPr>
        <w:t xml:space="preserve"> ed.</w:t>
      </w:r>
    </w:p>
    <w:p w:rsidR="00067A04" w:rsidRDefault="00067A04" w:rsidP="00CD26C3">
      <w:pPr>
        <w:spacing w:line="480" w:lineRule="auto"/>
        <w:jc w:val="both"/>
        <w:rPr>
          <w:rFonts w:ascii="Arial" w:hAnsi="Arial" w:cs="Arial"/>
          <w:sz w:val="24"/>
          <w:szCs w:val="24"/>
        </w:rPr>
      </w:pPr>
    </w:p>
    <w:p w:rsidR="00CD2997" w:rsidRDefault="00CD2997" w:rsidP="009173AE">
      <w:pPr>
        <w:spacing w:line="480" w:lineRule="auto"/>
        <w:jc w:val="both"/>
        <w:rPr>
          <w:rFonts w:ascii="Arial" w:hAnsi="Arial" w:cs="Arial"/>
          <w:sz w:val="24"/>
          <w:szCs w:val="24"/>
        </w:rPr>
      </w:pPr>
    </w:p>
    <w:sectPr w:rsidR="00CD2997">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67A04" w:rsidRDefault="00067A04" w:rsidP="0090585C">
      <w:pPr>
        <w:spacing w:after="0" w:line="240" w:lineRule="auto"/>
      </w:pPr>
      <w:r>
        <w:separator/>
      </w:r>
    </w:p>
  </w:endnote>
  <w:endnote w:type="continuationSeparator" w:id="0">
    <w:p w:rsidR="00067A04" w:rsidRDefault="00067A04" w:rsidP="009058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73453568"/>
      <w:docPartObj>
        <w:docPartGallery w:val="Page Numbers (Bottom of Page)"/>
        <w:docPartUnique/>
      </w:docPartObj>
    </w:sdtPr>
    <w:sdtEndPr>
      <w:rPr>
        <w:noProof/>
      </w:rPr>
    </w:sdtEndPr>
    <w:sdtContent>
      <w:p w:rsidR="00067A04" w:rsidRDefault="00067A04">
        <w:pPr>
          <w:pStyle w:val="Footer"/>
          <w:jc w:val="center"/>
        </w:pPr>
        <w:r>
          <w:fldChar w:fldCharType="begin"/>
        </w:r>
        <w:r>
          <w:instrText xml:space="preserve"> PAGE   \* MERGEFORMAT </w:instrText>
        </w:r>
        <w:r>
          <w:fldChar w:fldCharType="separate"/>
        </w:r>
        <w:r w:rsidR="00482ADD">
          <w:rPr>
            <w:noProof/>
          </w:rPr>
          <w:t>1</w:t>
        </w:r>
        <w:r>
          <w:rPr>
            <w:noProof/>
          </w:rPr>
          <w:fldChar w:fldCharType="end"/>
        </w:r>
      </w:p>
    </w:sdtContent>
  </w:sdt>
  <w:p w:rsidR="00067A04" w:rsidRDefault="00067A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67A04" w:rsidRDefault="00067A04" w:rsidP="0090585C">
      <w:pPr>
        <w:spacing w:after="0" w:line="240" w:lineRule="auto"/>
      </w:pPr>
      <w:r>
        <w:separator/>
      </w:r>
    </w:p>
  </w:footnote>
  <w:footnote w:type="continuationSeparator" w:id="0">
    <w:p w:rsidR="00067A04" w:rsidRDefault="00067A04" w:rsidP="009058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67A04" w:rsidRDefault="00067A04">
    <w:pPr>
      <w:pStyle w:val="Header"/>
      <w:rPr>
        <w:rFonts w:ascii="Arial" w:hAnsi="Arial" w:cs="Arial"/>
        <w:sz w:val="24"/>
        <w:szCs w:val="24"/>
      </w:rPr>
    </w:pPr>
    <w:r w:rsidRPr="0090585C">
      <w:rPr>
        <w:rFonts w:ascii="Arial" w:hAnsi="Arial" w:cs="Arial"/>
        <w:sz w:val="24"/>
        <w:szCs w:val="24"/>
      </w:rPr>
      <w:t xml:space="preserve">Louise Hosking </w:t>
    </w:r>
    <w:r>
      <w:rPr>
        <w:rFonts w:ascii="Arial" w:hAnsi="Arial" w:cs="Arial"/>
        <w:sz w:val="24"/>
        <w:szCs w:val="24"/>
      </w:rPr>
      <w:t>–</w:t>
    </w:r>
    <w:r w:rsidRPr="0090585C">
      <w:rPr>
        <w:rFonts w:ascii="Arial" w:hAnsi="Arial" w:cs="Arial"/>
        <w:sz w:val="24"/>
        <w:szCs w:val="24"/>
      </w:rPr>
      <w:t xml:space="preserve"> 1705313</w:t>
    </w:r>
  </w:p>
  <w:p w:rsidR="00067A04" w:rsidRPr="0090585C" w:rsidRDefault="00067A04">
    <w:pPr>
      <w:pStyle w:val="Header"/>
      <w:rPr>
        <w:rFonts w:ascii="Arial" w:hAnsi="Arial" w:cs="Arial"/>
        <w:sz w:val="24"/>
        <w:szCs w:val="24"/>
      </w:rPr>
    </w:pPr>
    <w:r>
      <w:rPr>
        <w:rFonts w:ascii="Arial" w:hAnsi="Arial" w:cs="Arial"/>
        <w:sz w:val="24"/>
        <w:szCs w:val="24"/>
      </w:rPr>
      <w:t>SJYW5012</w:t>
    </w:r>
  </w:p>
  <w:p w:rsidR="00067A04" w:rsidRDefault="00067A0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0585C"/>
    <w:rsid w:val="000658BA"/>
    <w:rsid w:val="00066956"/>
    <w:rsid w:val="00067A04"/>
    <w:rsid w:val="000B7086"/>
    <w:rsid w:val="000C65F3"/>
    <w:rsid w:val="000D7C5A"/>
    <w:rsid w:val="001D2AE4"/>
    <w:rsid w:val="0024519C"/>
    <w:rsid w:val="00272DCB"/>
    <w:rsid w:val="002B04A9"/>
    <w:rsid w:val="002C1FCB"/>
    <w:rsid w:val="003E187A"/>
    <w:rsid w:val="00404C87"/>
    <w:rsid w:val="00433CF2"/>
    <w:rsid w:val="00482ADD"/>
    <w:rsid w:val="00491943"/>
    <w:rsid w:val="005A305F"/>
    <w:rsid w:val="005D4500"/>
    <w:rsid w:val="006548F8"/>
    <w:rsid w:val="006871E1"/>
    <w:rsid w:val="006E5226"/>
    <w:rsid w:val="00724842"/>
    <w:rsid w:val="00731FE3"/>
    <w:rsid w:val="00744DE8"/>
    <w:rsid w:val="007F3EED"/>
    <w:rsid w:val="00811DA8"/>
    <w:rsid w:val="0087415A"/>
    <w:rsid w:val="008D2655"/>
    <w:rsid w:val="008E3818"/>
    <w:rsid w:val="008F6D01"/>
    <w:rsid w:val="0090585C"/>
    <w:rsid w:val="009173AE"/>
    <w:rsid w:val="00955D1C"/>
    <w:rsid w:val="00956B0E"/>
    <w:rsid w:val="009C612F"/>
    <w:rsid w:val="00AC44E2"/>
    <w:rsid w:val="00AD2F64"/>
    <w:rsid w:val="00AE41EC"/>
    <w:rsid w:val="00AF03E0"/>
    <w:rsid w:val="00B36A64"/>
    <w:rsid w:val="00C1400A"/>
    <w:rsid w:val="00C83F96"/>
    <w:rsid w:val="00C92B49"/>
    <w:rsid w:val="00CD26C3"/>
    <w:rsid w:val="00CD2997"/>
    <w:rsid w:val="00D81916"/>
    <w:rsid w:val="00DE28AE"/>
    <w:rsid w:val="00DE52C4"/>
    <w:rsid w:val="00E35B40"/>
    <w:rsid w:val="00E5479E"/>
    <w:rsid w:val="00E63207"/>
    <w:rsid w:val="00EF338E"/>
    <w:rsid w:val="00F51BC3"/>
    <w:rsid w:val="00F57535"/>
    <w:rsid w:val="00FD648D"/>
    <w:rsid w:val="00FE13DD"/>
    <w:rsid w:val="00FF2C1B"/>
    <w:rsid w:val="00FF69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0EF754"/>
  <w15:chartTrackingRefBased/>
  <w15:docId w15:val="{3C21BDE4-4721-46E9-B9BA-BFF187613A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58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585C"/>
  </w:style>
  <w:style w:type="paragraph" w:styleId="Footer">
    <w:name w:val="footer"/>
    <w:basedOn w:val="Normal"/>
    <w:link w:val="FooterChar"/>
    <w:uiPriority w:val="99"/>
    <w:unhideWhenUsed/>
    <w:rsid w:val="009058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585C"/>
  </w:style>
  <w:style w:type="character" w:styleId="Hyperlink">
    <w:name w:val="Hyperlink"/>
    <w:basedOn w:val="DefaultParagraphFont"/>
    <w:uiPriority w:val="99"/>
    <w:unhideWhenUsed/>
    <w:rsid w:val="0024519C"/>
    <w:rPr>
      <w:color w:val="0563C1" w:themeColor="hyperlink"/>
      <w:u w:val="single"/>
    </w:rPr>
  </w:style>
  <w:style w:type="character" w:styleId="UnresolvedMention">
    <w:name w:val="Unresolved Mention"/>
    <w:basedOn w:val="DefaultParagraphFont"/>
    <w:uiPriority w:val="99"/>
    <w:semiHidden/>
    <w:unhideWhenUsed/>
    <w:rsid w:val="0024519C"/>
    <w:rPr>
      <w:color w:val="808080"/>
      <w:shd w:val="clear" w:color="auto" w:fill="E6E6E6"/>
    </w:rPr>
  </w:style>
  <w:style w:type="paragraph" w:customStyle="1" w:styleId="Default">
    <w:name w:val="Default"/>
    <w:rsid w:val="006E5226"/>
    <w:pPr>
      <w:autoSpaceDE w:val="0"/>
      <w:autoSpaceDN w:val="0"/>
      <w:adjustRightInd w:val="0"/>
      <w:spacing w:after="0" w:line="240" w:lineRule="auto"/>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xfam.org.uk/Education" TargetMode="External"/><Relationship Id="rId13" Type="http://schemas.openxmlformats.org/officeDocument/2006/relationships/hyperlink" Target="https://sustainabledevelopment.un.org" TargetMode="External"/><Relationship Id="rId3" Type="http://schemas.openxmlformats.org/officeDocument/2006/relationships/webSettings" Target="webSettings.xml"/><Relationship Id="rId7" Type="http://schemas.openxmlformats.org/officeDocument/2006/relationships/hyperlink" Target="https://www.cwvys.org.uk" TargetMode="External"/><Relationship Id="rId12" Type="http://schemas.openxmlformats.org/officeDocument/2006/relationships/hyperlink" Target="https://unfccc.int"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wales.gov.uk" TargetMode="External"/><Relationship Id="rId11" Type="http://schemas.openxmlformats.org/officeDocument/2006/relationships/hyperlink" Target="http://www.sustainableschoolswales.co.uk"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hyperlink" Target="https://sustainable-environment" TargetMode="External"/><Relationship Id="rId4" Type="http://schemas.openxmlformats.org/officeDocument/2006/relationships/footnotes" Target="footnotes.xml"/><Relationship Id="rId9" Type="http://schemas.openxmlformats.org/officeDocument/2006/relationships/hyperlink" Target="https://researchopen.Isbu.ac.uk"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10</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aaronhosking</dc:creator>
  <cp:keywords/>
  <dc:description/>
  <cp:lastModifiedBy>aaronhosking</cp:lastModifiedBy>
  <cp:revision>36</cp:revision>
  <dcterms:created xsi:type="dcterms:W3CDTF">2019-03-09T11:59:00Z</dcterms:created>
  <dcterms:modified xsi:type="dcterms:W3CDTF">2019-03-13T21:56:00Z</dcterms:modified>
</cp:coreProperties>
</file>