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6961C556" w:rsidR="00647C75" w:rsidRPr="003C7DED" w:rsidRDefault="00154A35" w:rsidP="008C14E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6F8BC58"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4264032E" w:rsidR="00A35E44" w:rsidRPr="00AE5302" w:rsidRDefault="00A35E44" w:rsidP="00AE5302">
            <w:pPr>
              <w:pStyle w:val="ListParagraph"/>
              <w:numPr>
                <w:ilvl w:val="0"/>
                <w:numId w:val="18"/>
              </w:numPr>
              <w:autoSpaceDE w:val="0"/>
              <w:autoSpaceDN w:val="0"/>
              <w:adjustRightInd w:val="0"/>
              <w:jc w:val="center"/>
              <w:rPr>
                <w:rFonts w:ascii="Arial" w:hAnsi="Arial" w:cs="Arial"/>
                <w:b/>
                <w:sz w:val="22"/>
                <w:szCs w:val="22"/>
              </w:rPr>
            </w:pP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E9FB80C" w:rsidR="00A80868" w:rsidRPr="003C7DED" w:rsidRDefault="00757F62" w:rsidP="008C14E9">
            <w:pPr>
              <w:rPr>
                <w:rFonts w:ascii="Arial" w:hAnsi="Arial" w:cs="Arial"/>
                <w:sz w:val="22"/>
                <w:szCs w:val="22"/>
              </w:rPr>
            </w:pPr>
            <w:r>
              <w:rPr>
                <w:rFonts w:ascii="Arial" w:hAnsi="Arial" w:cs="Arial"/>
                <w:sz w:val="22"/>
                <w:szCs w:val="22"/>
              </w:rPr>
              <w:t>Augusta-Roxana Toth</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E4D616C" w:rsidR="00B60A98" w:rsidRPr="003C7DED" w:rsidRDefault="00757F6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0AD14C91" w:rsidR="00A80868" w:rsidRPr="003C7DED" w:rsidRDefault="00354EDA" w:rsidP="008C14E9">
            <w:pPr>
              <w:rPr>
                <w:rFonts w:ascii="Arial" w:hAnsi="Arial" w:cs="Arial"/>
                <w:sz w:val="22"/>
                <w:szCs w:val="22"/>
              </w:rPr>
            </w:pPr>
            <w:r>
              <w:rPr>
                <w:rFonts w:ascii="Arial" w:hAnsi="Arial" w:cs="Arial"/>
                <w:sz w:val="22"/>
                <w:szCs w:val="22"/>
              </w:rPr>
              <w:t xml:space="preserve">University of Wales </w:t>
            </w:r>
            <w:r w:rsidR="00254BBA">
              <w:rPr>
                <w:rFonts w:ascii="Arial" w:hAnsi="Arial" w:cs="Arial"/>
                <w:sz w:val="22"/>
                <w:szCs w:val="22"/>
              </w:rPr>
              <w:t xml:space="preserve">Trinity </w:t>
            </w:r>
            <w:r w:rsidR="002916B1">
              <w:rPr>
                <w:rFonts w:ascii="Arial" w:hAnsi="Arial" w:cs="Arial"/>
                <w:sz w:val="22"/>
                <w:szCs w:val="22"/>
              </w:rPr>
              <w:t xml:space="preserve">Saint David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3EF84D6" w:rsidR="00A80868" w:rsidRPr="003C7DED" w:rsidRDefault="00254BBA" w:rsidP="008C14E9">
            <w:pPr>
              <w:rPr>
                <w:rFonts w:ascii="Arial" w:hAnsi="Arial" w:cs="Arial"/>
                <w:sz w:val="22"/>
                <w:szCs w:val="22"/>
              </w:rPr>
            </w:pPr>
            <w:r>
              <w:rPr>
                <w:rFonts w:ascii="Arial" w:hAnsi="Arial" w:cs="Arial"/>
                <w:sz w:val="22"/>
                <w:szCs w:val="22"/>
              </w:rPr>
              <w:t>Swansea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357282CD" w:rsidR="00A80868" w:rsidRPr="003C7DED" w:rsidRDefault="00254BBA" w:rsidP="008C14E9">
            <w:pPr>
              <w:rPr>
                <w:rFonts w:ascii="Arial" w:hAnsi="Arial" w:cs="Arial"/>
                <w:sz w:val="22"/>
                <w:szCs w:val="22"/>
              </w:rPr>
            </w:pPr>
            <w:r>
              <w:rPr>
                <w:rFonts w:ascii="Arial" w:hAnsi="Arial" w:cs="Arial"/>
                <w:sz w:val="22"/>
                <w:szCs w:val="22"/>
              </w:rPr>
              <w:t>2226559@student.uwts</w:t>
            </w:r>
            <w:r w:rsidR="0085147C">
              <w:rPr>
                <w:rFonts w:ascii="Arial" w:hAnsi="Arial" w:cs="Arial"/>
                <w:sz w:val="22"/>
                <w:szCs w:val="22"/>
              </w:rPr>
              <w:t>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9A48165" w:rsidR="00A80868" w:rsidRPr="003C7DED" w:rsidRDefault="0085147C" w:rsidP="008C14E9">
            <w:pPr>
              <w:rPr>
                <w:rFonts w:ascii="Arial" w:hAnsi="Arial" w:cs="Arial"/>
                <w:sz w:val="22"/>
                <w:szCs w:val="22"/>
              </w:rPr>
            </w:pPr>
            <w:r>
              <w:rPr>
                <w:rFonts w:ascii="Arial" w:hAnsi="Arial" w:cs="Arial"/>
                <w:sz w:val="22"/>
                <w:szCs w:val="22"/>
              </w:rPr>
              <w:t>07309630135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655DCB00" w14:textId="13640AC4" w:rsidR="002C4DD2" w:rsidRPr="002C4DD2" w:rsidRDefault="002C4DD2" w:rsidP="002C4DD2">
            <w:pPr>
              <w:rPr>
                <w:rFonts w:ascii="Arial" w:hAnsi="Arial" w:cs="Arial"/>
                <w:sz w:val="22"/>
                <w:szCs w:val="22"/>
              </w:rPr>
            </w:pPr>
            <w:r w:rsidRPr="002C4DD2">
              <w:rPr>
                <w:rFonts w:ascii="Arial" w:hAnsi="Arial" w:cs="Arial"/>
                <w:sz w:val="22"/>
                <w:szCs w:val="22"/>
              </w:rPr>
              <w:t>Balancing Quality and Efficiency: The Impact of Seasonal Staff Reductions on Hotel Operations.</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39B09F73" w:rsidR="0069797A" w:rsidRPr="003C7DED" w:rsidRDefault="001363E7" w:rsidP="008C14E9">
            <w:pPr>
              <w:rPr>
                <w:rFonts w:ascii="Arial" w:hAnsi="Arial" w:cs="Arial"/>
                <w:sz w:val="22"/>
                <w:szCs w:val="22"/>
              </w:rPr>
            </w:pPr>
            <w:r>
              <w:rPr>
                <w:rFonts w:ascii="Arial" w:hAnsi="Arial" w:cs="Arial"/>
                <w:sz w:val="22"/>
                <w:szCs w:val="22"/>
              </w:rPr>
              <w:t>01.10.2025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7185323C" w:rsidR="0069797A" w:rsidRPr="003C7DED" w:rsidRDefault="001363E7" w:rsidP="008C14E9">
            <w:pPr>
              <w:rPr>
                <w:rFonts w:ascii="Arial" w:hAnsi="Arial" w:cs="Arial"/>
                <w:sz w:val="22"/>
                <w:szCs w:val="22"/>
              </w:rPr>
            </w:pPr>
            <w:r>
              <w:rPr>
                <w:rFonts w:ascii="Arial" w:hAnsi="Arial" w:cs="Arial"/>
                <w:sz w:val="22"/>
                <w:szCs w:val="22"/>
              </w:rPr>
              <w:t>0</w:t>
            </w:r>
            <w:r w:rsidR="008F2F7C">
              <w:rPr>
                <w:rFonts w:ascii="Arial" w:hAnsi="Arial" w:cs="Arial"/>
                <w:sz w:val="22"/>
                <w:szCs w:val="22"/>
              </w:rPr>
              <w:t>6</w:t>
            </w:r>
            <w:r>
              <w:rPr>
                <w:rFonts w:ascii="Arial" w:hAnsi="Arial" w:cs="Arial"/>
                <w:sz w:val="22"/>
                <w:szCs w:val="22"/>
              </w:rPr>
              <w:t>.11.2025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B6BEC6F" w:rsidR="00A80868" w:rsidRPr="003C7DED" w:rsidRDefault="00751981" w:rsidP="008C14E9">
            <w:pPr>
              <w:rPr>
                <w:rFonts w:ascii="Arial" w:hAnsi="Arial" w:cs="Arial"/>
                <w:sz w:val="22"/>
                <w:szCs w:val="22"/>
              </w:rPr>
            </w:pPr>
            <w:r>
              <w:rPr>
                <w:rFonts w:ascii="Arial" w:hAnsi="Arial" w:cs="Arial"/>
                <w:sz w:val="22"/>
                <w:szCs w:val="22"/>
              </w:rPr>
              <w:t>2226559</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344DDF0" w:rsidR="00A80868" w:rsidRPr="003C7DED" w:rsidRDefault="008F2F7C" w:rsidP="008C14E9">
            <w:pPr>
              <w:rPr>
                <w:rFonts w:ascii="Arial" w:hAnsi="Arial" w:cs="Arial"/>
                <w:sz w:val="22"/>
                <w:szCs w:val="22"/>
              </w:rPr>
            </w:pPr>
            <w:r>
              <w:rPr>
                <w:rFonts w:ascii="Arial" w:hAnsi="Arial" w:cs="Arial"/>
                <w:sz w:val="22"/>
                <w:szCs w:val="22"/>
              </w:rPr>
              <w:t>Hotel International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AE252AD" w:rsidR="00A80868" w:rsidRPr="003C7DED" w:rsidRDefault="008F2F7C" w:rsidP="008C14E9">
            <w:pPr>
              <w:rPr>
                <w:rFonts w:ascii="Arial" w:hAnsi="Arial" w:cs="Arial"/>
                <w:sz w:val="22"/>
                <w:szCs w:val="22"/>
              </w:rPr>
            </w:pPr>
            <w:r>
              <w:rPr>
                <w:rFonts w:ascii="Arial" w:hAnsi="Arial" w:cs="Arial"/>
                <w:sz w:val="22"/>
                <w:szCs w:val="22"/>
              </w:rPr>
              <w:t xml:space="preserve">Kathryn </w:t>
            </w:r>
            <w:r w:rsidR="00C439BB">
              <w:rPr>
                <w:rFonts w:ascii="Arial" w:hAnsi="Arial" w:cs="Arial"/>
                <w:sz w:val="22"/>
                <w:szCs w:val="22"/>
              </w:rPr>
              <w:t>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F10A26" w:rsidRDefault="00A35E44" w:rsidP="00F10A26">
            <w:pPr>
              <w:pStyle w:val="ListParagraph"/>
              <w:numPr>
                <w:ilvl w:val="0"/>
                <w:numId w:val="14"/>
              </w:numPr>
              <w:autoSpaceDE w:val="0"/>
              <w:autoSpaceDN w:val="0"/>
              <w:adjustRightInd w:val="0"/>
              <w:jc w:val="center"/>
              <w:rPr>
                <w:rFonts w:ascii="Arial" w:hAnsi="Arial" w:cs="Arial"/>
                <w:b/>
                <w:sz w:val="22"/>
                <w:szCs w:val="22"/>
              </w:rPr>
            </w:pPr>
            <w:r w:rsidRPr="00F10A26">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B6D852E" w:rsidR="00F150A6" w:rsidRPr="003C7DED" w:rsidRDefault="00682AE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C1863C6" w:rsidR="00F150A6" w:rsidRPr="003C7DED" w:rsidRDefault="00682AE7"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CB4F29" w:rsidRDefault="00A35E44" w:rsidP="00CB4F29">
            <w:pPr>
              <w:pStyle w:val="ListParagraph"/>
              <w:numPr>
                <w:ilvl w:val="0"/>
                <w:numId w:val="14"/>
              </w:numPr>
              <w:autoSpaceDE w:val="0"/>
              <w:autoSpaceDN w:val="0"/>
              <w:adjustRightInd w:val="0"/>
              <w:jc w:val="center"/>
              <w:rPr>
                <w:rFonts w:ascii="Arial" w:hAnsi="Arial" w:cs="Arial"/>
                <w:b/>
                <w:sz w:val="22"/>
                <w:szCs w:val="22"/>
              </w:rPr>
            </w:pPr>
            <w:r w:rsidRPr="00CB4F29">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3C7DED" w:rsidRDefault="003F1A54" w:rsidP="008C14E9">
            <w:pPr>
              <w:autoSpaceDE w:val="0"/>
              <w:autoSpaceDN w:val="0"/>
              <w:adjustRightInd w:val="0"/>
              <w:rPr>
                <w:rFonts w:ascii="Arial" w:hAnsi="Arial" w:cs="Arial"/>
                <w:sz w:val="22"/>
                <w:szCs w:val="22"/>
              </w:rPr>
            </w:pPr>
          </w:p>
          <w:p w14:paraId="76E5A2ED" w14:textId="77777777" w:rsidR="000A4FC8" w:rsidRPr="000A4FC8" w:rsidRDefault="000A4FC8" w:rsidP="000A4FC8">
            <w:pPr>
              <w:autoSpaceDE w:val="0"/>
              <w:autoSpaceDN w:val="0"/>
              <w:adjustRightInd w:val="0"/>
              <w:rPr>
                <w:rFonts w:ascii="Arial" w:hAnsi="Arial" w:cs="Arial"/>
                <w:sz w:val="22"/>
                <w:szCs w:val="22"/>
              </w:rPr>
            </w:pPr>
            <w:r w:rsidRPr="000A4FC8">
              <w:rPr>
                <w:rFonts w:ascii="Arial" w:hAnsi="Arial" w:cs="Arial"/>
                <w:b/>
                <w:bCs/>
                <w:sz w:val="22"/>
                <w:szCs w:val="22"/>
              </w:rPr>
              <w:t>Aim</w:t>
            </w:r>
            <w:r w:rsidRPr="000A4FC8">
              <w:rPr>
                <w:rFonts w:ascii="Arial" w:hAnsi="Arial" w:cs="Arial"/>
                <w:sz w:val="22"/>
                <w:szCs w:val="22"/>
              </w:rPr>
              <w:br/>
              <w:t>To examine how seasonal staff reductions influence hotel operational efficiency and service quality, and to identify strategies that help hotels balance cost management with guest satisfaction.</w:t>
            </w:r>
          </w:p>
          <w:p w14:paraId="62A86737" w14:textId="77777777" w:rsidR="000A4FC8" w:rsidRPr="000A4FC8" w:rsidRDefault="000A4FC8" w:rsidP="000A4FC8">
            <w:pPr>
              <w:autoSpaceDE w:val="0"/>
              <w:autoSpaceDN w:val="0"/>
              <w:adjustRightInd w:val="0"/>
              <w:rPr>
                <w:rFonts w:ascii="Arial" w:hAnsi="Arial" w:cs="Arial"/>
                <w:sz w:val="22"/>
                <w:szCs w:val="22"/>
              </w:rPr>
            </w:pPr>
            <w:r w:rsidRPr="000A4FC8">
              <w:rPr>
                <w:rFonts w:ascii="Arial" w:hAnsi="Arial" w:cs="Arial"/>
                <w:b/>
                <w:bCs/>
                <w:sz w:val="22"/>
                <w:szCs w:val="22"/>
              </w:rPr>
              <w:t>Objectives</w:t>
            </w:r>
          </w:p>
          <w:p w14:paraId="718C9267" w14:textId="23C6EEF3" w:rsidR="000A4FC8" w:rsidRPr="000A4FC8" w:rsidRDefault="000A4FC8" w:rsidP="000A4FC8">
            <w:pPr>
              <w:numPr>
                <w:ilvl w:val="0"/>
                <w:numId w:val="15"/>
              </w:numPr>
              <w:autoSpaceDE w:val="0"/>
              <w:autoSpaceDN w:val="0"/>
              <w:adjustRightInd w:val="0"/>
              <w:rPr>
                <w:rFonts w:ascii="Arial" w:hAnsi="Arial" w:cs="Arial"/>
                <w:sz w:val="22"/>
                <w:szCs w:val="22"/>
              </w:rPr>
            </w:pPr>
            <w:r w:rsidRPr="000A4FC8">
              <w:rPr>
                <w:rFonts w:ascii="Arial" w:hAnsi="Arial" w:cs="Arial"/>
                <w:sz w:val="22"/>
                <w:szCs w:val="22"/>
              </w:rPr>
              <w:t>To analy</w:t>
            </w:r>
            <w:r>
              <w:rPr>
                <w:rFonts w:ascii="Arial" w:hAnsi="Arial" w:cs="Arial"/>
                <w:sz w:val="22"/>
                <w:szCs w:val="22"/>
              </w:rPr>
              <w:t>s</w:t>
            </w:r>
            <w:r w:rsidRPr="000A4FC8">
              <w:rPr>
                <w:rFonts w:ascii="Arial" w:hAnsi="Arial" w:cs="Arial"/>
                <w:sz w:val="22"/>
                <w:szCs w:val="22"/>
              </w:rPr>
              <w:t>e the operational challenges hotels face during seasonal staff reductions (e.g., workload distribution, service delays, staff morale).</w:t>
            </w:r>
          </w:p>
          <w:p w14:paraId="38D96910" w14:textId="77777777" w:rsidR="000A4FC8" w:rsidRPr="000A4FC8" w:rsidRDefault="000A4FC8" w:rsidP="000A4FC8">
            <w:pPr>
              <w:numPr>
                <w:ilvl w:val="0"/>
                <w:numId w:val="15"/>
              </w:numPr>
              <w:autoSpaceDE w:val="0"/>
              <w:autoSpaceDN w:val="0"/>
              <w:adjustRightInd w:val="0"/>
              <w:rPr>
                <w:rFonts w:ascii="Arial" w:hAnsi="Arial" w:cs="Arial"/>
                <w:sz w:val="22"/>
                <w:szCs w:val="22"/>
              </w:rPr>
            </w:pPr>
            <w:r w:rsidRPr="000A4FC8">
              <w:rPr>
                <w:rFonts w:ascii="Arial" w:hAnsi="Arial" w:cs="Arial"/>
                <w:sz w:val="22"/>
                <w:szCs w:val="22"/>
              </w:rPr>
              <w:t>To evaluate the impact of reduced staffing levels on guest satisfaction, service delivery, and overall quality standards.</w:t>
            </w:r>
          </w:p>
          <w:p w14:paraId="07A0572B" w14:textId="77777777" w:rsidR="000A4FC8" w:rsidRPr="000A4FC8" w:rsidRDefault="000A4FC8" w:rsidP="000A4FC8">
            <w:pPr>
              <w:numPr>
                <w:ilvl w:val="0"/>
                <w:numId w:val="15"/>
              </w:numPr>
              <w:autoSpaceDE w:val="0"/>
              <w:autoSpaceDN w:val="0"/>
              <w:adjustRightInd w:val="0"/>
              <w:rPr>
                <w:rFonts w:ascii="Arial" w:hAnsi="Arial" w:cs="Arial"/>
                <w:sz w:val="22"/>
                <w:szCs w:val="22"/>
              </w:rPr>
            </w:pPr>
            <w:r w:rsidRPr="000A4FC8">
              <w:rPr>
                <w:rFonts w:ascii="Arial" w:hAnsi="Arial" w:cs="Arial"/>
                <w:sz w:val="22"/>
                <w:szCs w:val="22"/>
              </w:rPr>
              <w:t>To assess management strategies currently used to maintain efficiency and quality during off-peak periods.</w:t>
            </w:r>
          </w:p>
          <w:p w14:paraId="2D3CC39F" w14:textId="77777777" w:rsidR="000A4FC8" w:rsidRPr="000A4FC8" w:rsidRDefault="000A4FC8" w:rsidP="000A4FC8">
            <w:pPr>
              <w:numPr>
                <w:ilvl w:val="0"/>
                <w:numId w:val="15"/>
              </w:numPr>
              <w:autoSpaceDE w:val="0"/>
              <w:autoSpaceDN w:val="0"/>
              <w:adjustRightInd w:val="0"/>
              <w:rPr>
                <w:rFonts w:ascii="Arial" w:hAnsi="Arial" w:cs="Arial"/>
                <w:sz w:val="22"/>
                <w:szCs w:val="22"/>
              </w:rPr>
            </w:pPr>
            <w:r w:rsidRPr="000A4FC8">
              <w:rPr>
                <w:rFonts w:ascii="Arial" w:hAnsi="Arial" w:cs="Arial"/>
                <w:sz w:val="22"/>
                <w:szCs w:val="22"/>
              </w:rPr>
              <w:t>To recommend best practices for balancing efficiency, cost control, and service quality in hotels during seasonal fluctuations.</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BDBA12C" w14:textId="77777777" w:rsidR="007337E7" w:rsidRPr="007337E7" w:rsidRDefault="007337E7" w:rsidP="007337E7">
            <w:pPr>
              <w:autoSpaceDE w:val="0"/>
              <w:autoSpaceDN w:val="0"/>
              <w:adjustRightInd w:val="0"/>
              <w:rPr>
                <w:rFonts w:ascii="Arial" w:hAnsi="Arial" w:cs="Arial"/>
                <w:sz w:val="22"/>
                <w:szCs w:val="22"/>
              </w:rPr>
            </w:pPr>
            <w:r w:rsidRPr="007337E7">
              <w:rPr>
                <w:rFonts w:ascii="Arial" w:hAnsi="Arial" w:cs="Arial"/>
                <w:b/>
                <w:bCs/>
                <w:sz w:val="22"/>
                <w:szCs w:val="22"/>
              </w:rPr>
              <w:t>Importance within and beyond the area of research</w:t>
            </w:r>
            <w:r w:rsidRPr="007337E7">
              <w:rPr>
                <w:rFonts w:ascii="Arial" w:hAnsi="Arial" w:cs="Arial"/>
                <w:sz w:val="22"/>
                <w:szCs w:val="22"/>
              </w:rPr>
              <w:br/>
              <w:t xml:space="preserve">This research is important because staffing fluctuations are a recurring challenge in the hospitality sector, particularly for hotels in seasonal destinations. Within the field, it sheds light on how operational adjustments affect service quality, guest experience, and employee well-being. Beyond hospitality, the findings can be applied to other service industries (e.g., retail, tourism, event management) that face similar seasonal </w:t>
            </w:r>
            <w:proofErr w:type="spellStart"/>
            <w:r w:rsidRPr="007337E7">
              <w:rPr>
                <w:rFonts w:ascii="Arial" w:hAnsi="Arial" w:cs="Arial"/>
                <w:sz w:val="22"/>
                <w:szCs w:val="22"/>
              </w:rPr>
              <w:t>labor</w:t>
            </w:r>
            <w:proofErr w:type="spellEnd"/>
            <w:r w:rsidRPr="007337E7">
              <w:rPr>
                <w:rFonts w:ascii="Arial" w:hAnsi="Arial" w:cs="Arial"/>
                <w:sz w:val="22"/>
                <w:szCs w:val="22"/>
              </w:rPr>
              <w:t xml:space="preserve"> dynamics.</w:t>
            </w:r>
          </w:p>
          <w:p w14:paraId="43C2E263" w14:textId="77777777" w:rsidR="007337E7" w:rsidRPr="007337E7" w:rsidRDefault="007337E7" w:rsidP="007337E7">
            <w:pPr>
              <w:autoSpaceDE w:val="0"/>
              <w:autoSpaceDN w:val="0"/>
              <w:adjustRightInd w:val="0"/>
              <w:rPr>
                <w:rFonts w:ascii="Arial" w:hAnsi="Arial" w:cs="Arial"/>
                <w:sz w:val="22"/>
                <w:szCs w:val="22"/>
              </w:rPr>
            </w:pPr>
            <w:r w:rsidRPr="007337E7">
              <w:rPr>
                <w:rFonts w:ascii="Arial" w:hAnsi="Arial" w:cs="Arial"/>
                <w:b/>
                <w:bCs/>
                <w:sz w:val="22"/>
                <w:szCs w:val="22"/>
              </w:rPr>
              <w:t>Advancing current understanding and generating new knowledge</w:t>
            </w:r>
            <w:r w:rsidRPr="007337E7">
              <w:rPr>
                <w:rFonts w:ascii="Arial" w:hAnsi="Arial" w:cs="Arial"/>
                <w:sz w:val="22"/>
                <w:szCs w:val="22"/>
              </w:rPr>
              <w:br/>
              <w:t>While previous studies often focus on cost savings or workforce management, this research aims to bridge the gap between operational efficiency and service quality during staffing reductions. It generates new insights by exploring the trade-offs hotels face, evaluating real-world strategies, and offering a framework for sustainable workforce planning. This contributes to fresh thinking on workforce flexibility, resilience, and quality assurance in service operations.</w:t>
            </w:r>
          </w:p>
          <w:p w14:paraId="2673BBCB" w14:textId="77777777" w:rsidR="007337E7" w:rsidRPr="007337E7" w:rsidRDefault="007337E7" w:rsidP="007337E7">
            <w:pPr>
              <w:autoSpaceDE w:val="0"/>
              <w:autoSpaceDN w:val="0"/>
              <w:adjustRightInd w:val="0"/>
              <w:rPr>
                <w:rFonts w:ascii="Arial" w:hAnsi="Arial" w:cs="Arial"/>
                <w:sz w:val="22"/>
                <w:szCs w:val="22"/>
              </w:rPr>
            </w:pPr>
            <w:r w:rsidRPr="007337E7">
              <w:rPr>
                <w:rFonts w:ascii="Arial" w:hAnsi="Arial" w:cs="Arial"/>
                <w:b/>
                <w:bCs/>
                <w:sz w:val="22"/>
                <w:szCs w:val="22"/>
              </w:rPr>
              <w:lastRenderedPageBreak/>
              <w:t>Timeliness</w:t>
            </w:r>
            <w:r w:rsidRPr="007337E7">
              <w:rPr>
                <w:rFonts w:ascii="Arial" w:hAnsi="Arial" w:cs="Arial"/>
                <w:sz w:val="22"/>
                <w:szCs w:val="22"/>
              </w:rPr>
              <w:br/>
              <w:t xml:space="preserve">The research is timely given the current global </w:t>
            </w:r>
            <w:proofErr w:type="spellStart"/>
            <w:r w:rsidRPr="007337E7">
              <w:rPr>
                <w:rFonts w:ascii="Arial" w:hAnsi="Arial" w:cs="Arial"/>
                <w:sz w:val="22"/>
                <w:szCs w:val="22"/>
              </w:rPr>
              <w:t>labor</w:t>
            </w:r>
            <w:proofErr w:type="spellEnd"/>
            <w:r w:rsidRPr="007337E7">
              <w:rPr>
                <w:rFonts w:ascii="Arial" w:hAnsi="Arial" w:cs="Arial"/>
                <w:sz w:val="22"/>
                <w:szCs w:val="22"/>
              </w:rPr>
              <w:t xml:space="preserve"> shortages, rising operational costs, and increasing guest expectations for high-quality experiences. Post-pandemic recovery in tourism has highlighted the vulnerability of hotels to staffing issues, making it critical to re-examine how seasonal reductions are managed. Additionally, digitalization, automation, and the push for sustainable business practices further underline the need for updated knowledge on balancing efficiency and service quality.</w:t>
            </w:r>
          </w:p>
          <w:p w14:paraId="40F82DB1" w14:textId="77777777" w:rsidR="007337E7" w:rsidRPr="007337E7" w:rsidRDefault="007337E7" w:rsidP="007337E7">
            <w:pPr>
              <w:autoSpaceDE w:val="0"/>
              <w:autoSpaceDN w:val="0"/>
              <w:adjustRightInd w:val="0"/>
              <w:rPr>
                <w:rFonts w:ascii="Arial" w:hAnsi="Arial" w:cs="Arial"/>
                <w:sz w:val="22"/>
                <w:szCs w:val="22"/>
              </w:rPr>
            </w:pPr>
            <w:r w:rsidRPr="007337E7">
              <w:rPr>
                <w:rFonts w:ascii="Arial" w:hAnsi="Arial" w:cs="Arial"/>
                <w:b/>
                <w:bCs/>
                <w:sz w:val="22"/>
                <w:szCs w:val="22"/>
              </w:rPr>
              <w:t>Potential societal, economic, and environmental impact</w:t>
            </w:r>
          </w:p>
          <w:p w14:paraId="0BFDBC11" w14:textId="77777777" w:rsidR="007337E7" w:rsidRPr="007337E7" w:rsidRDefault="007337E7" w:rsidP="007337E7">
            <w:pPr>
              <w:numPr>
                <w:ilvl w:val="0"/>
                <w:numId w:val="16"/>
              </w:numPr>
              <w:autoSpaceDE w:val="0"/>
              <w:autoSpaceDN w:val="0"/>
              <w:adjustRightInd w:val="0"/>
              <w:rPr>
                <w:rFonts w:ascii="Arial" w:hAnsi="Arial" w:cs="Arial"/>
                <w:sz w:val="22"/>
                <w:szCs w:val="22"/>
              </w:rPr>
            </w:pPr>
            <w:r w:rsidRPr="007337E7">
              <w:rPr>
                <w:rFonts w:ascii="Arial" w:hAnsi="Arial" w:cs="Arial"/>
                <w:b/>
                <w:bCs/>
                <w:sz w:val="22"/>
                <w:szCs w:val="22"/>
              </w:rPr>
              <w:t>Societal:</w:t>
            </w:r>
            <w:r w:rsidRPr="007337E7">
              <w:rPr>
                <w:rFonts w:ascii="Arial" w:hAnsi="Arial" w:cs="Arial"/>
                <w:sz w:val="22"/>
                <w:szCs w:val="22"/>
              </w:rPr>
              <w:t xml:space="preserve"> Improved management of seasonal staff reductions can enhance employee well-being, reduce burnout, and maintain service quality for guests, fostering positive social experiences.</w:t>
            </w:r>
          </w:p>
          <w:p w14:paraId="202486B5" w14:textId="49FD1338" w:rsidR="007337E7" w:rsidRPr="007337E7" w:rsidRDefault="007337E7" w:rsidP="007337E7">
            <w:pPr>
              <w:numPr>
                <w:ilvl w:val="0"/>
                <w:numId w:val="16"/>
              </w:numPr>
              <w:autoSpaceDE w:val="0"/>
              <w:autoSpaceDN w:val="0"/>
              <w:adjustRightInd w:val="0"/>
              <w:rPr>
                <w:rFonts w:ascii="Arial" w:hAnsi="Arial" w:cs="Arial"/>
                <w:sz w:val="22"/>
                <w:szCs w:val="22"/>
              </w:rPr>
            </w:pPr>
            <w:r w:rsidRPr="007337E7">
              <w:rPr>
                <w:rFonts w:ascii="Arial" w:hAnsi="Arial" w:cs="Arial"/>
                <w:b/>
                <w:bCs/>
                <w:sz w:val="22"/>
                <w:szCs w:val="22"/>
              </w:rPr>
              <w:t>Economic:</w:t>
            </w:r>
            <w:r w:rsidRPr="007337E7">
              <w:rPr>
                <w:rFonts w:ascii="Arial" w:hAnsi="Arial" w:cs="Arial"/>
                <w:sz w:val="22"/>
                <w:szCs w:val="22"/>
              </w:rPr>
              <w:t xml:space="preserve"> Optimi</w:t>
            </w:r>
            <w:r w:rsidR="007D00C6">
              <w:rPr>
                <w:rFonts w:ascii="Arial" w:hAnsi="Arial" w:cs="Arial"/>
                <w:sz w:val="22"/>
                <w:szCs w:val="22"/>
              </w:rPr>
              <w:t>s</w:t>
            </w:r>
            <w:r w:rsidRPr="007337E7">
              <w:rPr>
                <w:rFonts w:ascii="Arial" w:hAnsi="Arial" w:cs="Arial"/>
                <w:sz w:val="22"/>
                <w:szCs w:val="22"/>
              </w:rPr>
              <w:t>ed staffing strategies can help hotels reduce costs without compromising guest satisfaction, thereby improving competitiveness and profitability in a challenging market.</w:t>
            </w:r>
          </w:p>
          <w:p w14:paraId="34509FE0" w14:textId="77777777" w:rsidR="007337E7" w:rsidRPr="007337E7" w:rsidRDefault="007337E7" w:rsidP="007337E7">
            <w:pPr>
              <w:numPr>
                <w:ilvl w:val="0"/>
                <w:numId w:val="16"/>
              </w:numPr>
              <w:autoSpaceDE w:val="0"/>
              <w:autoSpaceDN w:val="0"/>
              <w:adjustRightInd w:val="0"/>
              <w:rPr>
                <w:rFonts w:ascii="Arial" w:hAnsi="Arial" w:cs="Arial"/>
                <w:sz w:val="22"/>
                <w:szCs w:val="22"/>
              </w:rPr>
            </w:pPr>
            <w:r w:rsidRPr="007337E7">
              <w:rPr>
                <w:rFonts w:ascii="Arial" w:hAnsi="Arial" w:cs="Arial"/>
                <w:b/>
                <w:bCs/>
                <w:sz w:val="22"/>
                <w:szCs w:val="22"/>
              </w:rPr>
              <w:t>Environmental:</w:t>
            </w:r>
            <w:r w:rsidRPr="007337E7">
              <w:rPr>
                <w:rFonts w:ascii="Arial" w:hAnsi="Arial" w:cs="Arial"/>
                <w:sz w:val="22"/>
                <w:szCs w:val="22"/>
              </w:rPr>
              <w:t xml:space="preserve"> By aligning seasonal workforce planning with efficient resource allocation (e.g., reducing waste from mismanaged services), hotels can operate more sustainably.</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6F01B9CB" w14:textId="77777777" w:rsidR="005F4D3E" w:rsidRPr="005F4D3E" w:rsidRDefault="005F4D3E" w:rsidP="005F4D3E">
            <w:pPr>
              <w:autoSpaceDE w:val="0"/>
              <w:autoSpaceDN w:val="0"/>
              <w:adjustRightInd w:val="0"/>
              <w:rPr>
                <w:rFonts w:ascii="Arial" w:hAnsi="Arial" w:cs="Arial"/>
                <w:sz w:val="22"/>
                <w:szCs w:val="22"/>
              </w:rPr>
            </w:pPr>
            <w:r w:rsidRPr="005F4D3E">
              <w:rPr>
                <w:rFonts w:ascii="Arial" w:hAnsi="Arial" w:cs="Arial"/>
                <w:b/>
                <w:bCs/>
                <w:sz w:val="22"/>
                <w:szCs w:val="22"/>
              </w:rPr>
              <w:t>Methodology:</w:t>
            </w:r>
            <w:r w:rsidRPr="005F4D3E">
              <w:rPr>
                <w:rFonts w:ascii="Arial" w:hAnsi="Arial" w:cs="Arial"/>
                <w:sz w:val="22"/>
                <w:szCs w:val="22"/>
              </w:rPr>
              <w:t xml:space="preserve"> A mixed-methods approach (quantitative and qualitative).</w:t>
            </w:r>
          </w:p>
          <w:p w14:paraId="304186F3" w14:textId="77777777" w:rsidR="005F4D3E" w:rsidRPr="005F4D3E" w:rsidRDefault="005F4D3E" w:rsidP="005F4D3E">
            <w:pPr>
              <w:numPr>
                <w:ilvl w:val="0"/>
                <w:numId w:val="17"/>
              </w:numPr>
              <w:autoSpaceDE w:val="0"/>
              <w:autoSpaceDN w:val="0"/>
              <w:adjustRightInd w:val="0"/>
              <w:rPr>
                <w:rFonts w:ascii="Arial" w:hAnsi="Arial" w:cs="Arial"/>
                <w:sz w:val="22"/>
                <w:szCs w:val="22"/>
              </w:rPr>
            </w:pPr>
            <w:r w:rsidRPr="005F4D3E">
              <w:rPr>
                <w:rFonts w:ascii="Arial" w:hAnsi="Arial" w:cs="Arial"/>
                <w:b/>
                <w:bCs/>
                <w:sz w:val="22"/>
                <w:szCs w:val="22"/>
              </w:rPr>
              <w:t>Data collection:</w:t>
            </w:r>
            <w:r w:rsidRPr="005F4D3E">
              <w:rPr>
                <w:rFonts w:ascii="Arial" w:hAnsi="Arial" w:cs="Arial"/>
                <w:sz w:val="22"/>
                <w:szCs w:val="22"/>
              </w:rPr>
              <w:t xml:space="preserve"> staff and manager questionnaires, guest feedback analysis, semi-structured interviews, and operational records (occupancy, costs, productivity).</w:t>
            </w:r>
          </w:p>
          <w:p w14:paraId="5CE2E8D3" w14:textId="77777777" w:rsidR="005F4D3E" w:rsidRPr="005F4D3E" w:rsidRDefault="005F4D3E" w:rsidP="005F4D3E">
            <w:pPr>
              <w:numPr>
                <w:ilvl w:val="0"/>
                <w:numId w:val="17"/>
              </w:numPr>
              <w:autoSpaceDE w:val="0"/>
              <w:autoSpaceDN w:val="0"/>
              <w:adjustRightInd w:val="0"/>
              <w:rPr>
                <w:rFonts w:ascii="Arial" w:hAnsi="Arial" w:cs="Arial"/>
                <w:sz w:val="22"/>
                <w:szCs w:val="22"/>
              </w:rPr>
            </w:pPr>
            <w:r w:rsidRPr="005F4D3E">
              <w:rPr>
                <w:rFonts w:ascii="Arial" w:hAnsi="Arial" w:cs="Arial"/>
                <w:b/>
                <w:bCs/>
                <w:sz w:val="22"/>
                <w:szCs w:val="22"/>
              </w:rPr>
              <w:t>Analysis:</w:t>
            </w:r>
            <w:r w:rsidRPr="005F4D3E">
              <w:rPr>
                <w:rFonts w:ascii="Arial" w:hAnsi="Arial" w:cs="Arial"/>
                <w:sz w:val="22"/>
                <w:szCs w:val="22"/>
              </w:rPr>
              <w:t xml:space="preserve"> descriptive statistics and regression to explore links between staffing and efficiency; thematic analysis for interviews and reviews.</w:t>
            </w:r>
          </w:p>
          <w:p w14:paraId="080ACA9C" w14:textId="77777777" w:rsidR="005F4D3E" w:rsidRPr="005F4D3E" w:rsidRDefault="005F4D3E" w:rsidP="005F4D3E">
            <w:pPr>
              <w:autoSpaceDE w:val="0"/>
              <w:autoSpaceDN w:val="0"/>
              <w:adjustRightInd w:val="0"/>
              <w:rPr>
                <w:rFonts w:ascii="Arial" w:hAnsi="Arial" w:cs="Arial"/>
                <w:sz w:val="22"/>
                <w:szCs w:val="22"/>
              </w:rPr>
            </w:pPr>
            <w:r w:rsidRPr="005F4D3E">
              <w:rPr>
                <w:rFonts w:ascii="Arial" w:hAnsi="Arial" w:cs="Arial"/>
                <w:b/>
                <w:bCs/>
                <w:sz w:val="22"/>
                <w:szCs w:val="22"/>
              </w:rPr>
              <w:t>Rationale:</w:t>
            </w:r>
            <w:r w:rsidRPr="005F4D3E">
              <w:rPr>
                <w:rFonts w:ascii="Arial" w:hAnsi="Arial" w:cs="Arial"/>
                <w:sz w:val="22"/>
                <w:szCs w:val="22"/>
              </w:rPr>
              <w:t xml:space="preserve"> Mixed methods provide both measurable evidence and contextual insight.</w:t>
            </w:r>
          </w:p>
          <w:p w14:paraId="210B81FD" w14:textId="77777777" w:rsidR="005F4D3E" w:rsidRPr="005F4D3E" w:rsidRDefault="005F4D3E" w:rsidP="005F4D3E">
            <w:pPr>
              <w:autoSpaceDE w:val="0"/>
              <w:autoSpaceDN w:val="0"/>
              <w:adjustRightInd w:val="0"/>
              <w:rPr>
                <w:rFonts w:ascii="Arial" w:hAnsi="Arial" w:cs="Arial"/>
                <w:sz w:val="22"/>
                <w:szCs w:val="22"/>
              </w:rPr>
            </w:pPr>
            <w:r w:rsidRPr="005F4D3E">
              <w:rPr>
                <w:rFonts w:ascii="Arial" w:hAnsi="Arial" w:cs="Arial"/>
                <w:b/>
                <w:bCs/>
                <w:sz w:val="22"/>
                <w:szCs w:val="22"/>
              </w:rPr>
              <w:t>Feasibility:</w:t>
            </w:r>
            <w:r w:rsidRPr="005F4D3E">
              <w:rPr>
                <w:rFonts w:ascii="Arial" w:hAnsi="Arial" w:cs="Arial"/>
                <w:sz w:val="22"/>
                <w:szCs w:val="22"/>
              </w:rPr>
              <w:t xml:space="preserve"> Practical, based on data hotels routinely gather, with triangulation to strengthen validity.</w:t>
            </w:r>
          </w:p>
          <w:p w14:paraId="51868D0B" w14:textId="77777777" w:rsidR="005F4D3E" w:rsidRPr="005F4D3E" w:rsidRDefault="005F4D3E" w:rsidP="005F4D3E">
            <w:pPr>
              <w:autoSpaceDE w:val="0"/>
              <w:autoSpaceDN w:val="0"/>
              <w:adjustRightInd w:val="0"/>
              <w:rPr>
                <w:rFonts w:ascii="Arial" w:hAnsi="Arial" w:cs="Arial"/>
                <w:sz w:val="22"/>
                <w:szCs w:val="22"/>
              </w:rPr>
            </w:pPr>
            <w:r w:rsidRPr="005F4D3E">
              <w:rPr>
                <w:rFonts w:ascii="Arial" w:hAnsi="Arial" w:cs="Arial"/>
                <w:b/>
                <w:bCs/>
                <w:sz w:val="22"/>
                <w:szCs w:val="22"/>
              </w:rPr>
              <w:t>Risks:</w:t>
            </w:r>
            <w:r w:rsidRPr="005F4D3E">
              <w:rPr>
                <w:rFonts w:ascii="Arial" w:hAnsi="Arial" w:cs="Arial"/>
                <w:sz w:val="22"/>
                <w:szCs w:val="22"/>
              </w:rPr>
              <w:t xml:space="preserve"> Limited participation or data access will be mitigated through confidentiality, anonymisation, and industry partnerships.</w:t>
            </w:r>
          </w:p>
          <w:p w14:paraId="31DDB970" w14:textId="77777777" w:rsidR="005F4D3E" w:rsidRPr="005F4D3E" w:rsidRDefault="005F4D3E" w:rsidP="005F4D3E">
            <w:pPr>
              <w:autoSpaceDE w:val="0"/>
              <w:autoSpaceDN w:val="0"/>
              <w:adjustRightInd w:val="0"/>
              <w:rPr>
                <w:rFonts w:ascii="Arial" w:hAnsi="Arial" w:cs="Arial"/>
                <w:sz w:val="22"/>
                <w:szCs w:val="22"/>
              </w:rPr>
            </w:pPr>
            <w:r w:rsidRPr="005F4D3E">
              <w:rPr>
                <w:rFonts w:ascii="Arial" w:hAnsi="Arial" w:cs="Arial"/>
                <w:b/>
                <w:bCs/>
                <w:sz w:val="22"/>
                <w:szCs w:val="22"/>
              </w:rPr>
              <w:t>Impact:</w:t>
            </w:r>
            <w:r w:rsidRPr="005F4D3E">
              <w:rPr>
                <w:rFonts w:ascii="Arial" w:hAnsi="Arial" w:cs="Arial"/>
                <w:sz w:val="22"/>
                <w:szCs w:val="22"/>
              </w:rPr>
              <w:t xml:space="preserve"> The study will generate practical recommendations for hotels, inform workforce planning and HR policy in tourism, and offer lessons applicable to other seasonal service industries.</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68922A05" w:rsidR="003F1A54" w:rsidRPr="003C7DED" w:rsidRDefault="00513A58" w:rsidP="008C14E9">
            <w:pPr>
              <w:rPr>
                <w:rFonts w:ascii="Arial" w:hAnsi="Arial" w:cs="Arial"/>
                <w:sz w:val="22"/>
                <w:szCs w:val="22"/>
              </w:rPr>
            </w:pPr>
            <w:r>
              <w:rPr>
                <w:rFonts w:ascii="Arial" w:hAnsi="Arial" w:cs="Arial"/>
                <w:sz w:val="22"/>
                <w:szCs w:val="22"/>
              </w:rPr>
              <w:t>Online</w:t>
            </w:r>
            <w:r w:rsidR="00CC5F5F">
              <w:rPr>
                <w:rFonts w:ascii="Arial" w:hAnsi="Arial" w:cs="Arial"/>
                <w:sz w:val="22"/>
                <w:szCs w:val="22"/>
              </w:rPr>
              <w:t xml:space="preserve"> Research only.</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ABF220E" w:rsidR="00E35762" w:rsidRPr="00513A58" w:rsidRDefault="00E35762" w:rsidP="00513A58">
            <w:pPr>
              <w:pStyle w:val="ListParagraph"/>
              <w:numPr>
                <w:ilvl w:val="0"/>
                <w:numId w:val="14"/>
              </w:numPr>
              <w:autoSpaceDE w:val="0"/>
              <w:autoSpaceDN w:val="0"/>
              <w:adjustRightInd w:val="0"/>
              <w:rPr>
                <w:rFonts w:ascii="Arial" w:hAnsi="Arial" w:cs="Arial"/>
                <w:b/>
                <w:sz w:val="22"/>
                <w:szCs w:val="22"/>
              </w:rPr>
            </w:pP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269C3877" w:rsidR="00A35E44" w:rsidRPr="00FC6565" w:rsidRDefault="00A35E44" w:rsidP="00FC6565">
            <w:pPr>
              <w:pStyle w:val="ListParagraph"/>
              <w:numPr>
                <w:ilvl w:val="0"/>
                <w:numId w:val="14"/>
              </w:numPr>
              <w:autoSpaceDE w:val="0"/>
              <w:autoSpaceDN w:val="0"/>
              <w:adjustRightInd w:val="0"/>
              <w:jc w:val="center"/>
              <w:rPr>
                <w:rFonts w:ascii="Arial" w:hAnsi="Arial" w:cs="Arial"/>
                <w:b/>
                <w:sz w:val="22"/>
                <w:szCs w:val="22"/>
              </w:rPr>
            </w:pP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3346BE4E" w:rsidR="00BD363F" w:rsidRPr="0069618B" w:rsidRDefault="00BD363F" w:rsidP="0069618B">
            <w:pPr>
              <w:autoSpaceDE w:val="0"/>
              <w:autoSpaceDN w:val="0"/>
              <w:adjustRightInd w:val="0"/>
              <w:rPr>
                <w:rFonts w:ascii="Arial" w:hAnsi="Arial" w:cs="Arial"/>
                <w:b/>
                <w:bCs/>
                <w:sz w:val="22"/>
                <w:szCs w:val="22"/>
              </w:rPr>
            </w:pPr>
            <w:r w:rsidRPr="0069618B">
              <w:rPr>
                <w:rFonts w:ascii="Arial" w:hAnsi="Arial" w:cs="Arial"/>
                <w:b/>
                <w:bCs/>
                <w:sz w:val="22"/>
                <w:szCs w:val="22"/>
              </w:rPr>
              <w:t>NO</w:t>
            </w:r>
            <w:r w:rsidR="00513A58" w:rsidRPr="0069618B">
              <w:rPr>
                <w:rFonts w:ascii="Arial" w:hAnsi="Arial" w:cs="Arial"/>
                <w:b/>
                <w:bCs/>
                <w:sz w:val="22"/>
                <w:szCs w:val="22"/>
              </w:rPr>
              <w:t xml:space="preserve">  </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lastRenderedPageBreak/>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747E6FA" w:rsidR="00BD363F" w:rsidRPr="003C7DED" w:rsidRDefault="0069618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C003E5F" w:rsidR="00BD363F" w:rsidRPr="003C7DED" w:rsidRDefault="0065421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876347A" w:rsidR="00BD363F" w:rsidRPr="003C7DED" w:rsidRDefault="0065421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6D564C4" w:rsidR="00BD363F" w:rsidRPr="003C7DED" w:rsidRDefault="0065421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6765FEA" w:rsidR="00BD363F" w:rsidRPr="003C7DED" w:rsidRDefault="0065421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D799122" w:rsidR="00BD363F" w:rsidRPr="003C7DED" w:rsidRDefault="0065421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B929D1B" w:rsidR="00BD363F" w:rsidRPr="003C7DED" w:rsidRDefault="009F34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6256C51" w:rsidR="00BD363F" w:rsidRPr="003C7DED" w:rsidRDefault="009F34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1D68BDE" w:rsidR="00BD363F" w:rsidRPr="003C7DED" w:rsidRDefault="009F34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B1C5BF9" w:rsidR="00BD363F" w:rsidRPr="003C7DED" w:rsidRDefault="009F34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5EAC0B93" w:rsidR="00BD363F" w:rsidRPr="003C7DED" w:rsidRDefault="009F34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5D3B43C" w:rsidR="00BD363F" w:rsidRPr="003C7DED" w:rsidRDefault="009F34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9ECDB78" w:rsidR="00BD363F" w:rsidRPr="003C7DED" w:rsidRDefault="009F34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25FD87F" w:rsidR="00BD363F" w:rsidRPr="003C7DED" w:rsidRDefault="009F34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4B56DBC" w:rsidR="00BD363F" w:rsidRPr="003C7DED" w:rsidRDefault="009F34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15C88D9" w:rsidR="00BD363F" w:rsidRPr="003C7DED" w:rsidRDefault="009F34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99FE401" w:rsidR="00BD363F" w:rsidRPr="003C7DED" w:rsidRDefault="009D68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12A8E91" w:rsidR="007F0207" w:rsidRPr="004C28E6" w:rsidRDefault="007F0207" w:rsidP="004C28E6">
            <w:pPr>
              <w:pStyle w:val="ListParagraph"/>
              <w:numPr>
                <w:ilvl w:val="0"/>
                <w:numId w:val="14"/>
              </w:numPr>
              <w:autoSpaceDE w:val="0"/>
              <w:autoSpaceDN w:val="0"/>
              <w:adjustRightInd w:val="0"/>
              <w:jc w:val="center"/>
              <w:rPr>
                <w:rFonts w:ascii="Arial" w:hAnsi="Arial" w:cs="Arial"/>
                <w:b/>
                <w:sz w:val="22"/>
                <w:szCs w:val="22"/>
              </w:rPr>
            </w:pP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4BCAADC" w:rsidR="00AA4E90" w:rsidRPr="003C7DED" w:rsidRDefault="00C57AF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6E0AF8EE" w:rsidR="006E7E24" w:rsidRDefault="00A416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7AF61CB" w:rsidR="006E7E24" w:rsidRDefault="00A416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FA3A726" w:rsidR="006E7E24" w:rsidRDefault="00C57AF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B38C39D" w:rsidR="006E7E24" w:rsidRDefault="004052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DDAAFD7" w:rsidR="006E7E24" w:rsidRDefault="004052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C3C94C9" w:rsidR="006E7E24" w:rsidRPr="003C7DED" w:rsidRDefault="004052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4EAE09B" w:rsidR="006E7E24" w:rsidRPr="003C7DED" w:rsidRDefault="004052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1DF164B" w:rsidR="006E7E24" w:rsidRPr="003C7DED" w:rsidRDefault="004052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AE8C6F0" w:rsidR="006E7E24" w:rsidRPr="003C7DED" w:rsidRDefault="004052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4BD87DE" w:rsidR="006E7E24" w:rsidRPr="003C7DED" w:rsidRDefault="004052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48BD286" w:rsidR="00E44410" w:rsidRDefault="004052A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plan to share your research data explain how it will be shared and the </w:t>
            </w:r>
            <w:proofErr w:type="gramStart"/>
            <w:r w:rsidRPr="003C7DED">
              <w:rPr>
                <w:rFonts w:ascii="Arial" w:hAnsi="Arial" w:cs="Arial"/>
                <w:bCs/>
                <w:color w:val="4EA72E" w:themeColor="accent6"/>
                <w:sz w:val="22"/>
                <w:szCs w:val="22"/>
              </w:rPr>
              <w:t>value</w:t>
            </w:r>
            <w:proofErr w:type="gramEnd"/>
            <w:r w:rsidRPr="003C7DED">
              <w:rPr>
                <w:rFonts w:ascii="Arial" w:hAnsi="Arial" w:cs="Arial"/>
                <w:bCs/>
                <w:color w:val="4EA72E" w:themeColor="accent6"/>
                <w:sz w:val="22"/>
                <w:szCs w:val="22"/>
              </w:rPr>
              <w:t xml:space="preserv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096C148"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01CE1">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1D3C1FD"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801CE1">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8B67E26"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801CE1">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36054C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801CE1">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A546F9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801CE1">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A57BD2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801CE1">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2C989B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801CE1">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53ACA6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801CE1">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800DA5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801CE1">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C610E8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801CE1">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D75402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2223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3C50F2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2223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5BA50B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22235">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3B0784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22235">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E03F582" w:rsidR="00CD54AD" w:rsidRPr="003C7DED" w:rsidRDefault="0071693B" w:rsidP="004135AB">
            <w:pPr>
              <w:pStyle w:val="NoSpacing"/>
              <w:rPr>
                <w:rFonts w:ascii="Arial" w:hAnsi="Arial" w:cs="Arial"/>
                <w:sz w:val="22"/>
                <w:szCs w:val="22"/>
              </w:rPr>
            </w:pPr>
            <w:r>
              <w:rPr>
                <w:rFonts w:ascii="Arial" w:hAnsi="Arial" w:cs="Arial"/>
                <w:sz w:val="22"/>
                <w:szCs w:val="22"/>
              </w:rPr>
              <w:t>Augusta-Roxana Toth</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4A7C3B3" w:rsidR="00CD54AD" w:rsidRPr="003C7DED" w:rsidRDefault="00000000" w:rsidP="004135AB">
            <w:pPr>
              <w:pStyle w:val="NoSpacing"/>
              <w:rPr>
                <w:rFonts w:ascii="Arial" w:hAnsi="Arial" w:cs="Arial"/>
                <w:b/>
                <w:bCs/>
                <w:sz w:val="22"/>
                <w:szCs w:val="22"/>
              </w:rPr>
            </w:pPr>
            <w:r>
              <w:rPr>
                <w:rFonts w:ascii="Arial" w:hAnsi="Arial" w:cs="Arial"/>
                <w:b/>
                <w:bCs/>
                <w:sz w:val="22"/>
                <w:szCs w:val="22"/>
              </w:rPr>
              <w:pict w14:anchorId="630B93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96pt">
                  <v:imagedata r:id="rId13" o:title=""/>
                  <o:lock v:ext="edit" ungrouping="t" rotation="t" cropping="t" verticies="t" text="t" grouping="t"/>
                  <o:signatureline v:ext="edit" id="{5F56AD02-A502-4A5A-BAA2-E6B4E4F3B5E4}" provid="{00000000-0000-0000-0000-000000000000}" o:suggestedsigner="Augusta Roxana Toth" issignatureline="t"/>
                </v:shape>
              </w:pic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FD08746" w:rsidR="00CD54AD" w:rsidRPr="00B81891" w:rsidRDefault="00B81891" w:rsidP="004135AB">
            <w:pPr>
              <w:pStyle w:val="NoSpacing"/>
              <w:rPr>
                <w:rFonts w:ascii="Arial" w:hAnsi="Arial" w:cs="Arial"/>
                <w:sz w:val="22"/>
                <w:szCs w:val="22"/>
              </w:rPr>
            </w:pPr>
            <w:r>
              <w:rPr>
                <w:rFonts w:ascii="Arial" w:hAnsi="Arial" w:cs="Arial"/>
                <w:sz w:val="22"/>
                <w:szCs w:val="22"/>
              </w:rPr>
              <w:t>01.10.2025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420A1C7" w:rsidR="007F0207" w:rsidRPr="00863D20" w:rsidRDefault="00863D20" w:rsidP="007F0207">
            <w:pPr>
              <w:pStyle w:val="NoSpacing"/>
              <w:rPr>
                <w:rFonts w:ascii="Arial" w:hAnsi="Arial" w:cs="Arial"/>
                <w:sz w:val="22"/>
                <w:szCs w:val="22"/>
              </w:rPr>
            </w:pPr>
            <w:r>
              <w:rPr>
                <w:rFonts w:ascii="Arial" w:hAnsi="Arial" w:cs="Arial"/>
                <w:sz w:val="22"/>
                <w:szCs w:val="22"/>
              </w:rPr>
              <w:t>Kathryn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6900D1F" w:rsidR="007F0207" w:rsidRPr="00863D20" w:rsidRDefault="007F0207" w:rsidP="007F0207">
            <w:pPr>
              <w:pStyle w:val="NoSpacing"/>
              <w:rPr>
                <w:rFonts w:ascii="Arial" w:hAnsi="Arial" w:cs="Arial"/>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823D331"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F08BE0B" w:rsidR="00237489" w:rsidRPr="003C7DED" w:rsidRDefault="00206CE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951A138" w:rsidR="00237489" w:rsidRPr="003C7DED" w:rsidRDefault="00206CE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DCBDE08" w:rsidR="00237489" w:rsidRPr="003C7DED" w:rsidRDefault="004476D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F989455" w:rsidR="00237489" w:rsidRPr="003C7DED" w:rsidRDefault="004476D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21DFB9D" w:rsidR="00237489" w:rsidRPr="003C7DED" w:rsidRDefault="004476D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232EB5F" w:rsidR="00237489" w:rsidRPr="003C7DED" w:rsidRDefault="004476D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78741F2B" w:rsidR="00886A02" w:rsidRPr="003C7DED" w:rsidRDefault="000137DB"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4154485F"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0137DB">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3760C4B"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0137DB">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6"/>
      <w:headerReference w:type="default" r:id="rId17"/>
      <w:footerReference w:type="even" r:id="rId18"/>
      <w:footerReference w:type="default" r:id="rId19"/>
      <w:headerReference w:type="first" r:id="rId20"/>
      <w:footerReference w:type="firs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47F97A" w14:textId="77777777" w:rsidR="007F1E07" w:rsidRDefault="007F1E07" w:rsidP="00E12CE5">
      <w:r>
        <w:separator/>
      </w:r>
    </w:p>
  </w:endnote>
  <w:endnote w:type="continuationSeparator" w:id="0">
    <w:p w14:paraId="40F4A90C" w14:textId="77777777" w:rsidR="007F1E07" w:rsidRDefault="007F1E0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61266" w14:textId="77777777" w:rsidR="007F1E07" w:rsidRDefault="007F1E07" w:rsidP="00E12CE5">
      <w:r>
        <w:separator/>
      </w:r>
    </w:p>
  </w:footnote>
  <w:footnote w:type="continuationSeparator" w:id="0">
    <w:p w14:paraId="7AC2E43C" w14:textId="77777777" w:rsidR="007F1E07" w:rsidRDefault="007F1E0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85E3B"/>
    <w:multiLevelType w:val="multilevel"/>
    <w:tmpl w:val="A3E87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829EC"/>
    <w:multiLevelType w:val="hybridMultilevel"/>
    <w:tmpl w:val="5F4676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193D53"/>
    <w:multiLevelType w:val="hybridMultilevel"/>
    <w:tmpl w:val="B1521E9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14607B"/>
    <w:multiLevelType w:val="multilevel"/>
    <w:tmpl w:val="365A6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EB6F0D"/>
    <w:multiLevelType w:val="multilevel"/>
    <w:tmpl w:val="1D9E9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2"/>
  </w:num>
  <w:num w:numId="2" w16cid:durableId="1803111271">
    <w:abstractNumId w:val="17"/>
  </w:num>
  <w:num w:numId="3" w16cid:durableId="1433432699">
    <w:abstractNumId w:val="5"/>
  </w:num>
  <w:num w:numId="4" w16cid:durableId="401568497">
    <w:abstractNumId w:val="11"/>
  </w:num>
  <w:num w:numId="5" w16cid:durableId="766847571">
    <w:abstractNumId w:val="16"/>
  </w:num>
  <w:num w:numId="6" w16cid:durableId="373045099">
    <w:abstractNumId w:val="13"/>
  </w:num>
  <w:num w:numId="7" w16cid:durableId="1633293279">
    <w:abstractNumId w:val="2"/>
  </w:num>
  <w:num w:numId="8" w16cid:durableId="341976480">
    <w:abstractNumId w:val="7"/>
  </w:num>
  <w:num w:numId="9" w16cid:durableId="1639147443">
    <w:abstractNumId w:val="1"/>
  </w:num>
  <w:num w:numId="10" w16cid:durableId="478347702">
    <w:abstractNumId w:val="14"/>
  </w:num>
  <w:num w:numId="11" w16cid:durableId="1092507101">
    <w:abstractNumId w:val="9"/>
  </w:num>
  <w:num w:numId="12" w16cid:durableId="1634867012">
    <w:abstractNumId w:val="8"/>
  </w:num>
  <w:num w:numId="13" w16cid:durableId="211886364">
    <w:abstractNumId w:val="15"/>
  </w:num>
  <w:num w:numId="14" w16cid:durableId="1428385465">
    <w:abstractNumId w:val="3"/>
  </w:num>
  <w:num w:numId="15" w16cid:durableId="1203321798">
    <w:abstractNumId w:val="0"/>
  </w:num>
  <w:num w:numId="16" w16cid:durableId="284820265">
    <w:abstractNumId w:val="6"/>
  </w:num>
  <w:num w:numId="17" w16cid:durableId="1642729912">
    <w:abstractNumId w:val="10"/>
  </w:num>
  <w:num w:numId="18" w16cid:durableId="19373966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7DB"/>
    <w:rsid w:val="000365A8"/>
    <w:rsid w:val="00043453"/>
    <w:rsid w:val="000520C3"/>
    <w:rsid w:val="00061B1B"/>
    <w:rsid w:val="000747E1"/>
    <w:rsid w:val="00076294"/>
    <w:rsid w:val="000A4FC8"/>
    <w:rsid w:val="000B5B9A"/>
    <w:rsid w:val="000B651C"/>
    <w:rsid w:val="000C5261"/>
    <w:rsid w:val="00132F6E"/>
    <w:rsid w:val="001363E7"/>
    <w:rsid w:val="00154A35"/>
    <w:rsid w:val="0018385C"/>
    <w:rsid w:val="001D79E4"/>
    <w:rsid w:val="001F7B84"/>
    <w:rsid w:val="00206CE8"/>
    <w:rsid w:val="00220E9B"/>
    <w:rsid w:val="0022513C"/>
    <w:rsid w:val="00237489"/>
    <w:rsid w:val="0023753B"/>
    <w:rsid w:val="00254BBA"/>
    <w:rsid w:val="00257A43"/>
    <w:rsid w:val="00276276"/>
    <w:rsid w:val="002854C0"/>
    <w:rsid w:val="002916B1"/>
    <w:rsid w:val="002C4DD2"/>
    <w:rsid w:val="002D6AAF"/>
    <w:rsid w:val="002E5348"/>
    <w:rsid w:val="002E77B7"/>
    <w:rsid w:val="003014CE"/>
    <w:rsid w:val="00354EDA"/>
    <w:rsid w:val="00383018"/>
    <w:rsid w:val="00391075"/>
    <w:rsid w:val="00395AF2"/>
    <w:rsid w:val="003C7DED"/>
    <w:rsid w:val="003D0ABC"/>
    <w:rsid w:val="003F1A54"/>
    <w:rsid w:val="004052A4"/>
    <w:rsid w:val="00413420"/>
    <w:rsid w:val="00417CBF"/>
    <w:rsid w:val="00431772"/>
    <w:rsid w:val="00435D0D"/>
    <w:rsid w:val="004361F9"/>
    <w:rsid w:val="00442F51"/>
    <w:rsid w:val="004476DD"/>
    <w:rsid w:val="004558B1"/>
    <w:rsid w:val="00461429"/>
    <w:rsid w:val="00476790"/>
    <w:rsid w:val="004927BA"/>
    <w:rsid w:val="004A10DC"/>
    <w:rsid w:val="004C28E6"/>
    <w:rsid w:val="00502B12"/>
    <w:rsid w:val="00513A58"/>
    <w:rsid w:val="00551218"/>
    <w:rsid w:val="00551CE5"/>
    <w:rsid w:val="005907A9"/>
    <w:rsid w:val="005B20B8"/>
    <w:rsid w:val="005C690A"/>
    <w:rsid w:val="005D6DB1"/>
    <w:rsid w:val="005F4D3E"/>
    <w:rsid w:val="006151A9"/>
    <w:rsid w:val="00627EC2"/>
    <w:rsid w:val="0064650F"/>
    <w:rsid w:val="00647C75"/>
    <w:rsid w:val="006525E2"/>
    <w:rsid w:val="0065421C"/>
    <w:rsid w:val="00682AE7"/>
    <w:rsid w:val="00695179"/>
    <w:rsid w:val="0069618B"/>
    <w:rsid w:val="0069797A"/>
    <w:rsid w:val="006A3A8A"/>
    <w:rsid w:val="006B2FD0"/>
    <w:rsid w:val="006B3AC0"/>
    <w:rsid w:val="006C7408"/>
    <w:rsid w:val="006D337C"/>
    <w:rsid w:val="006E5532"/>
    <w:rsid w:val="006E7E24"/>
    <w:rsid w:val="006F166F"/>
    <w:rsid w:val="00702469"/>
    <w:rsid w:val="007025FA"/>
    <w:rsid w:val="0071693B"/>
    <w:rsid w:val="007337E7"/>
    <w:rsid w:val="00735E7B"/>
    <w:rsid w:val="00737DAA"/>
    <w:rsid w:val="00743C77"/>
    <w:rsid w:val="00751981"/>
    <w:rsid w:val="00757F62"/>
    <w:rsid w:val="00762A75"/>
    <w:rsid w:val="00781850"/>
    <w:rsid w:val="00786508"/>
    <w:rsid w:val="00786696"/>
    <w:rsid w:val="00787AEA"/>
    <w:rsid w:val="00787B6E"/>
    <w:rsid w:val="007A7191"/>
    <w:rsid w:val="007C3C51"/>
    <w:rsid w:val="007D00C6"/>
    <w:rsid w:val="007D2929"/>
    <w:rsid w:val="007F0207"/>
    <w:rsid w:val="007F1E07"/>
    <w:rsid w:val="00801CE1"/>
    <w:rsid w:val="00841382"/>
    <w:rsid w:val="0085147C"/>
    <w:rsid w:val="00863D20"/>
    <w:rsid w:val="00864354"/>
    <w:rsid w:val="00872452"/>
    <w:rsid w:val="00886A02"/>
    <w:rsid w:val="008978F6"/>
    <w:rsid w:val="008A1B39"/>
    <w:rsid w:val="008A1E4E"/>
    <w:rsid w:val="008E1354"/>
    <w:rsid w:val="008E5FA5"/>
    <w:rsid w:val="008F2F7C"/>
    <w:rsid w:val="009019A1"/>
    <w:rsid w:val="00904D5B"/>
    <w:rsid w:val="00922235"/>
    <w:rsid w:val="00927121"/>
    <w:rsid w:val="00942D08"/>
    <w:rsid w:val="00960376"/>
    <w:rsid w:val="00975C54"/>
    <w:rsid w:val="009A3155"/>
    <w:rsid w:val="009D1B48"/>
    <w:rsid w:val="009D682C"/>
    <w:rsid w:val="009E5E57"/>
    <w:rsid w:val="009F342B"/>
    <w:rsid w:val="00A12FB0"/>
    <w:rsid w:val="00A35E44"/>
    <w:rsid w:val="00A41656"/>
    <w:rsid w:val="00A45BB9"/>
    <w:rsid w:val="00A54125"/>
    <w:rsid w:val="00A56AD8"/>
    <w:rsid w:val="00A718A3"/>
    <w:rsid w:val="00A80868"/>
    <w:rsid w:val="00AA4E90"/>
    <w:rsid w:val="00AB2FEE"/>
    <w:rsid w:val="00AD3877"/>
    <w:rsid w:val="00AE5302"/>
    <w:rsid w:val="00AE6E5A"/>
    <w:rsid w:val="00AF06E9"/>
    <w:rsid w:val="00B20EC5"/>
    <w:rsid w:val="00B36605"/>
    <w:rsid w:val="00B45BCD"/>
    <w:rsid w:val="00B60A98"/>
    <w:rsid w:val="00B81891"/>
    <w:rsid w:val="00BA3725"/>
    <w:rsid w:val="00BD363F"/>
    <w:rsid w:val="00C13F75"/>
    <w:rsid w:val="00C159B7"/>
    <w:rsid w:val="00C22B1F"/>
    <w:rsid w:val="00C439BB"/>
    <w:rsid w:val="00C57AF1"/>
    <w:rsid w:val="00C70845"/>
    <w:rsid w:val="00C803DB"/>
    <w:rsid w:val="00CA7C6A"/>
    <w:rsid w:val="00CB4F29"/>
    <w:rsid w:val="00CC5F5F"/>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0A26"/>
    <w:rsid w:val="00F11B19"/>
    <w:rsid w:val="00F14A3F"/>
    <w:rsid w:val="00F150A6"/>
    <w:rsid w:val="00F1771F"/>
    <w:rsid w:val="00F20A10"/>
    <w:rsid w:val="00F344E1"/>
    <w:rsid w:val="00F60A15"/>
    <w:rsid w:val="00F830BF"/>
    <w:rsid w:val="00FC276E"/>
    <w:rsid w:val="00FC6565"/>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0658824">
      <w:bodyDiv w:val="1"/>
      <w:marLeft w:val="0"/>
      <w:marRight w:val="0"/>
      <w:marTop w:val="0"/>
      <w:marBottom w:val="0"/>
      <w:divBdr>
        <w:top w:val="none" w:sz="0" w:space="0" w:color="auto"/>
        <w:left w:val="none" w:sz="0" w:space="0" w:color="auto"/>
        <w:bottom w:val="none" w:sz="0" w:space="0" w:color="auto"/>
        <w:right w:val="none" w:sz="0" w:space="0" w:color="auto"/>
      </w:divBdr>
    </w:div>
    <w:div w:id="766921219">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67884409">
      <w:bodyDiv w:val="1"/>
      <w:marLeft w:val="0"/>
      <w:marRight w:val="0"/>
      <w:marTop w:val="0"/>
      <w:marBottom w:val="0"/>
      <w:divBdr>
        <w:top w:val="none" w:sz="0" w:space="0" w:color="auto"/>
        <w:left w:val="none" w:sz="0" w:space="0" w:color="auto"/>
        <w:bottom w:val="none" w:sz="0" w:space="0" w:color="auto"/>
        <w:right w:val="none" w:sz="0" w:space="0" w:color="auto"/>
      </w:divBdr>
    </w:div>
    <w:div w:id="1309359323">
      <w:bodyDiv w:val="1"/>
      <w:marLeft w:val="0"/>
      <w:marRight w:val="0"/>
      <w:marTop w:val="0"/>
      <w:marBottom w:val="0"/>
      <w:divBdr>
        <w:top w:val="none" w:sz="0" w:space="0" w:color="auto"/>
        <w:left w:val="none" w:sz="0" w:space="0" w:color="auto"/>
        <w:bottom w:val="none" w:sz="0" w:space="0" w:color="auto"/>
        <w:right w:val="none" w:sz="0" w:space="0" w:color="auto"/>
      </w:divBdr>
      <w:divsChild>
        <w:div w:id="994643678">
          <w:marLeft w:val="0"/>
          <w:marRight w:val="0"/>
          <w:marTop w:val="0"/>
          <w:marBottom w:val="0"/>
          <w:divBdr>
            <w:top w:val="none" w:sz="0" w:space="0" w:color="auto"/>
            <w:left w:val="none" w:sz="0" w:space="0" w:color="auto"/>
            <w:bottom w:val="none" w:sz="0" w:space="0" w:color="auto"/>
            <w:right w:val="none" w:sz="0" w:space="0" w:color="auto"/>
          </w:divBdr>
        </w:div>
      </w:divsChild>
    </w:div>
    <w:div w:id="1736197282">
      <w:bodyDiv w:val="1"/>
      <w:marLeft w:val="0"/>
      <w:marRight w:val="0"/>
      <w:marTop w:val="0"/>
      <w:marBottom w:val="0"/>
      <w:divBdr>
        <w:top w:val="none" w:sz="0" w:space="0" w:color="auto"/>
        <w:left w:val="none" w:sz="0" w:space="0" w:color="auto"/>
        <w:bottom w:val="none" w:sz="0" w:space="0" w:color="auto"/>
        <w:right w:val="none" w:sz="0" w:space="0" w:color="auto"/>
      </w:divBdr>
    </w:div>
    <w:div w:id="1767075740">
      <w:bodyDiv w:val="1"/>
      <w:marLeft w:val="0"/>
      <w:marRight w:val="0"/>
      <w:marTop w:val="0"/>
      <w:marBottom w:val="0"/>
      <w:divBdr>
        <w:top w:val="none" w:sz="0" w:space="0" w:color="auto"/>
        <w:left w:val="none" w:sz="0" w:space="0" w:color="auto"/>
        <w:bottom w:val="none" w:sz="0" w:space="0" w:color="auto"/>
        <w:right w:val="none" w:sz="0" w:space="0" w:color="auto"/>
      </w:divBdr>
      <w:divsChild>
        <w:div w:id="526988297">
          <w:marLeft w:val="0"/>
          <w:marRight w:val="0"/>
          <w:marTop w:val="0"/>
          <w:marBottom w:val="0"/>
          <w:divBdr>
            <w:top w:val="none" w:sz="0" w:space="0" w:color="auto"/>
            <w:left w:val="none" w:sz="0" w:space="0" w:color="auto"/>
            <w:bottom w:val="none" w:sz="0" w:space="0" w:color="auto"/>
            <w:right w:val="none" w:sz="0" w:space="0" w:color="auto"/>
          </w:divBdr>
        </w:div>
      </w:divsChild>
    </w:div>
    <w:div w:id="192633101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37996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emf"/><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2c1b53edec95ac80823844df15ba923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bd3f11e4c08b2659fee3feb90661e3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D69E8A99-E709-4E70-890B-45C851504B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29</Pages>
  <Words>8681</Words>
  <Characters>45491</Characters>
  <Application>Microsoft Office Word</Application>
  <DocSecurity>0</DocSecurity>
  <Lines>2527</Lines>
  <Paragraphs>1805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Augusta Roxana Toth (2226559)</cp:lastModifiedBy>
  <cp:revision>41</cp:revision>
  <dcterms:created xsi:type="dcterms:W3CDTF">2025-10-01T19:24:00Z</dcterms:created>
  <dcterms:modified xsi:type="dcterms:W3CDTF">2025-10-02T18:48:00Z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y fmtid="{D5CDD505-2E9C-101B-9397-08002B2CF9AE}" pid="4" name="GrammarlyDocumentId">
    <vt:lpwstr>c6ec6fb8-4c7b-493b-ae40-8eb3a153bc9f</vt:lpwstr>
  </property>
</Properties>
</file>