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rPr>
      </w:pPr>
      <w:r w:rsidDel="00000000" w:rsidR="00000000" w:rsidRPr="00000000">
        <w:rPr>
          <w:rFonts w:ascii="Arial" w:cs="Arial" w:eastAsia="Arial" w:hAnsi="Arial"/>
        </w:rPr>
        <w:drawing>
          <wp:inline distB="0" distT="0" distL="0" distR="0">
            <wp:extent cx="2177142" cy="996319"/>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77142" cy="99631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i w:val="1"/>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i w:val="1"/>
        </w:rPr>
      </w:pPr>
      <w:r w:rsidDel="00000000" w:rsidR="00000000" w:rsidRPr="00000000">
        <w:rPr>
          <w:rFonts w:ascii="Arial" w:cs="Arial" w:eastAsia="Arial" w:hAnsi="Arial"/>
          <w:b w:val="1"/>
          <w:i w:val="1"/>
          <w:rtl w:val="0"/>
        </w:rPr>
        <w:t xml:space="preserve">BA International Hotel Management</w:t>
      </w:r>
    </w:p>
    <w:p w:rsidR="00000000" w:rsidDel="00000000" w:rsidP="00000000" w:rsidRDefault="00000000" w:rsidRPr="00000000" w14:paraId="0000000B">
      <w:pPr>
        <w:jc w:val="center"/>
        <w:rPr>
          <w:rFonts w:ascii="Arial" w:cs="Arial" w:eastAsia="Arial" w:hAnsi="Arial"/>
          <w:b w:val="1"/>
          <w:i w:val="1"/>
        </w:rPr>
      </w:pPr>
      <w:r w:rsidDel="00000000" w:rsidR="00000000" w:rsidRPr="00000000">
        <w:rPr>
          <w:rFonts w:ascii="Arial" w:cs="Arial" w:eastAsia="Arial" w:hAnsi="Arial"/>
          <w:b w:val="1"/>
          <w:i w:val="1"/>
          <w:rtl w:val="0"/>
        </w:rPr>
        <w:t xml:space="preserve">Food &amp; Beverage Operations-BMIH4002</w:t>
      </w:r>
    </w:p>
    <w:p w:rsidR="00000000" w:rsidDel="00000000" w:rsidP="00000000" w:rsidRDefault="00000000" w:rsidRPr="00000000" w14:paraId="0000000C">
      <w:pPr>
        <w:jc w:val="center"/>
        <w:rPr>
          <w:rFonts w:ascii="Arial" w:cs="Arial" w:eastAsia="Arial" w:hAnsi="Arial"/>
          <w:b w:val="1"/>
          <w:i w:val="1"/>
        </w:rPr>
      </w:pPr>
      <w:r w:rsidDel="00000000" w:rsidR="00000000" w:rsidRPr="00000000">
        <w:rPr>
          <w:rFonts w:ascii="Arial" w:cs="Arial" w:eastAsia="Arial" w:hAnsi="Arial"/>
          <w:b w:val="1"/>
          <w:i w:val="1"/>
          <w:rtl w:val="0"/>
        </w:rPr>
        <w:t xml:space="preserve">Assignment 1 Student Journal- Learning Log</w:t>
      </w:r>
    </w:p>
    <w:p w:rsidR="00000000" w:rsidDel="00000000" w:rsidP="00000000" w:rsidRDefault="00000000" w:rsidRPr="00000000" w14:paraId="0000000D">
      <w:pPr>
        <w:jc w:val="center"/>
        <w:rPr>
          <w:rFonts w:ascii="Arial" w:cs="Arial" w:eastAsia="Arial" w:hAnsi="Arial"/>
          <w:b w:val="1"/>
          <w:i w:val="1"/>
        </w:rPr>
      </w:pPr>
      <w:r w:rsidDel="00000000" w:rsidR="00000000" w:rsidRPr="00000000">
        <w:rPr>
          <w:rFonts w:ascii="Arial" w:cs="Arial" w:eastAsia="Arial" w:hAnsi="Arial"/>
          <w:b w:val="1"/>
          <w:i w:val="1"/>
          <w:rtl w:val="0"/>
        </w:rPr>
        <w:t xml:space="preserve">Skill Requirements for Service Improvement in Restaurants</w:t>
      </w:r>
    </w:p>
    <w:p w:rsidR="00000000" w:rsidDel="00000000" w:rsidP="00000000" w:rsidRDefault="00000000" w:rsidRPr="00000000" w14:paraId="0000000E">
      <w:pPr>
        <w:jc w:val="left"/>
        <w:rPr>
          <w:rFonts w:ascii="Arial" w:cs="Arial" w:eastAsia="Arial" w:hAnsi="Arial"/>
          <w:i w:val="1"/>
        </w:rPr>
      </w:pPr>
      <w:r w:rsidDel="00000000" w:rsidR="00000000" w:rsidRPr="00000000">
        <w:rPr>
          <w:rtl w:val="0"/>
        </w:rPr>
      </w:r>
    </w:p>
    <w:p w:rsidR="00000000" w:rsidDel="00000000" w:rsidP="00000000" w:rsidRDefault="00000000" w:rsidRPr="00000000" w14:paraId="0000000F">
      <w:pPr>
        <w:jc w:val="left"/>
        <w:rPr>
          <w:rFonts w:ascii="Arial" w:cs="Arial" w:eastAsia="Arial" w:hAnsi="Arial"/>
        </w:rPr>
      </w:pPr>
      <w:r w:rsidDel="00000000" w:rsidR="00000000" w:rsidRPr="00000000">
        <w:rPr>
          <w:rtl w:val="0"/>
        </w:rPr>
      </w:r>
    </w:p>
    <w:p w:rsidR="00000000" w:rsidDel="00000000" w:rsidP="00000000" w:rsidRDefault="00000000" w:rsidRPr="00000000" w14:paraId="00000010">
      <w:pPr>
        <w:jc w:val="left"/>
        <w:rPr>
          <w:rFonts w:ascii="Arial" w:cs="Arial" w:eastAsia="Arial" w:hAnsi="Arial"/>
        </w:rPr>
      </w:pPr>
      <w:r w:rsidDel="00000000" w:rsidR="00000000" w:rsidRPr="00000000">
        <w:rPr>
          <w:rtl w:val="0"/>
        </w:rPr>
      </w:r>
    </w:p>
    <w:p w:rsidR="00000000" w:rsidDel="00000000" w:rsidP="00000000" w:rsidRDefault="00000000" w:rsidRPr="00000000" w14:paraId="00000011">
      <w:pPr>
        <w:jc w:val="left"/>
        <w:rPr>
          <w:rFonts w:ascii="Arial" w:cs="Arial" w:eastAsia="Arial" w:hAnsi="Arial"/>
          <w:b w:val="1"/>
          <w:sz w:val="28"/>
          <w:szCs w:val="28"/>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sz w:val="28"/>
          <w:szCs w:val="28"/>
          <w:rtl w:val="0"/>
        </w:rPr>
        <w:t xml:space="preserve">   CRISTINA MIREA</w:t>
      </w:r>
    </w:p>
    <w:p w:rsidR="00000000" w:rsidDel="00000000" w:rsidP="00000000" w:rsidRDefault="00000000" w:rsidRPr="00000000" w14:paraId="00000012">
      <w:pPr>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                                                    2245693</w:t>
      </w:r>
    </w:p>
    <w:p w:rsidR="00000000" w:rsidDel="00000000" w:rsidP="00000000" w:rsidRDefault="00000000" w:rsidRPr="00000000" w14:paraId="00000013">
      <w:pPr>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4">
      <w:pPr>
        <w:jc w:val="left"/>
        <w:rPr>
          <w:rFonts w:ascii="Arial" w:cs="Arial" w:eastAsia="Arial" w:hAnsi="Arial"/>
        </w:rPr>
      </w:pPr>
      <w:r w:rsidDel="00000000" w:rsidR="00000000" w:rsidRPr="00000000">
        <w:rPr>
          <w:rtl w:val="0"/>
        </w:rPr>
      </w:r>
    </w:p>
    <w:p w:rsidR="00000000" w:rsidDel="00000000" w:rsidP="00000000" w:rsidRDefault="00000000" w:rsidRPr="00000000" w14:paraId="00000015">
      <w:pPr>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6">
      <w:pPr>
        <w:jc w:val="center"/>
        <w:rPr>
          <w:rFonts w:ascii="Arial" w:cs="Arial" w:eastAsia="Arial" w:hAnsi="Arial"/>
        </w:rPr>
      </w:pPr>
      <w:r w:rsidDel="00000000" w:rsidR="00000000" w:rsidRPr="00000000">
        <w:rPr>
          <w:rtl w:val="0"/>
        </w:rPr>
      </w:r>
    </w:p>
    <w:p w:rsidR="00000000" w:rsidDel="00000000" w:rsidP="00000000" w:rsidRDefault="00000000" w:rsidRPr="00000000" w14:paraId="00000017">
      <w:pPr>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8">
      <w:pPr>
        <w:jc w:val="center"/>
        <w:rPr>
          <w:rFonts w:ascii="Arial" w:cs="Arial" w:eastAsia="Arial" w:hAnsi="Arial"/>
          <w:b w:val="1"/>
        </w:rPr>
      </w:pPr>
      <w:r w:rsidDel="00000000" w:rsidR="00000000" w:rsidRPr="00000000">
        <w:rPr>
          <w:rFonts w:ascii="Arial" w:cs="Arial" w:eastAsia="Arial" w:hAnsi="Arial"/>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Identification of Key Skills</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Skills Development Strategies</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Real-Life Examples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Challenges and Solutions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after="160" w:line="259"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3">
      <w:pPr>
        <w:ind w:firstLine="720"/>
        <w:rPr>
          <w:rFonts w:ascii="Arial" w:cs="Arial" w:eastAsia="Arial" w:hAnsi="Arial"/>
        </w:rPr>
      </w:pPr>
      <w:r w:rsidDel="00000000" w:rsidR="00000000" w:rsidRPr="00000000">
        <w:rPr>
          <w:rFonts w:ascii="Arial" w:cs="Arial" w:eastAsia="Arial" w:hAnsi="Arial"/>
          <w:rtl w:val="0"/>
        </w:rPr>
        <w:t xml:space="preserve">I have analysed that via my learning is that the importance of service quality in the restaurant industry is that it is significant to ensure service quality is a primary approach to effectively engage customers and foster their satisfaction and loyalty towards the restaurant's services. If a restaurant fails to uphold satisfactory service standards, it runs the risk of losing customers and encountering difficulties in sustaining its presence within the market and sector (Boussard, 2021). Moreover, the enhancement of service plays a pivotal role in the success of hotels and restaurants. Inadequate customer service has the potential to result in unfavourable evaluations and a decline in client base, whereas high-quality customer service fosters customer loyalty and generates important word-of-mouth promotion (Johnston, 2012).</w:t>
      </w:r>
    </w:p>
    <w:p w:rsidR="00000000" w:rsidDel="00000000" w:rsidP="00000000" w:rsidRDefault="00000000" w:rsidRPr="00000000" w14:paraId="00000024">
      <w:pPr>
        <w:rPr>
          <w:rFonts w:ascii="Arial" w:cs="Arial" w:eastAsia="Arial" w:hAnsi="Arial"/>
          <w:b w:val="1"/>
        </w:rPr>
      </w:pPr>
      <w:r w:rsidDel="00000000" w:rsidR="00000000" w:rsidRPr="00000000">
        <w:rPr>
          <w:rtl w:val="0"/>
        </w:rPr>
      </w:r>
    </w:p>
    <w:p w:rsidR="00000000" w:rsidDel="00000000" w:rsidP="00000000" w:rsidRDefault="00000000" w:rsidRPr="00000000" w14:paraId="00000025">
      <w:pPr>
        <w:pStyle w:val="Heading1"/>
        <w:rPr>
          <w:highlight w:val="green"/>
        </w:rPr>
      </w:pPr>
      <w:bookmarkStart w:colFirst="0" w:colLast="0" w:name="_heading=h.30j0zll" w:id="1"/>
      <w:bookmarkEnd w:id="1"/>
      <w:r w:rsidDel="00000000" w:rsidR="00000000" w:rsidRPr="00000000">
        <w:rPr>
          <w:rtl w:val="0"/>
        </w:rPr>
        <w:t xml:space="preserve">Identification of Key Skills </w:t>
      </w:r>
      <w:r w:rsidDel="00000000" w:rsidR="00000000" w:rsidRPr="00000000">
        <w:rPr>
          <w:rtl w:val="0"/>
        </w:rPr>
      </w:r>
    </w:p>
    <w:p w:rsidR="00000000" w:rsidDel="00000000" w:rsidP="00000000" w:rsidRDefault="00000000" w:rsidRPr="00000000" w14:paraId="00000026">
      <w:pPr>
        <w:ind w:firstLine="720"/>
        <w:rPr>
          <w:rFonts w:ascii="Arial" w:cs="Arial" w:eastAsia="Arial" w:hAnsi="Arial"/>
        </w:rPr>
      </w:pPr>
      <w:r w:rsidDel="00000000" w:rsidR="00000000" w:rsidRPr="00000000">
        <w:rPr>
          <w:rFonts w:ascii="Arial" w:cs="Arial" w:eastAsia="Arial" w:hAnsi="Arial"/>
          <w:rtl w:val="0"/>
        </w:rPr>
        <w:t xml:space="preserve">The key skills I have identified as essential for the enhancement of service in restaurants while these skills include the followings: </w:t>
      </w:r>
    </w:p>
    <w:p w:rsidR="00000000" w:rsidDel="00000000" w:rsidP="00000000" w:rsidRDefault="00000000" w:rsidRPr="00000000" w14:paraId="00000027">
      <w:pPr>
        <w:ind w:firstLine="720"/>
        <w:rPr>
          <w:rFonts w:ascii="Arial" w:cs="Arial" w:eastAsia="Arial" w:hAnsi="Arial"/>
        </w:rPr>
      </w:pPr>
      <w:r w:rsidDel="00000000" w:rsidR="00000000" w:rsidRPr="00000000">
        <w:rPr>
          <w:rtl w:val="0"/>
        </w:rPr>
      </w:r>
    </w:p>
    <w:p w:rsidR="00000000" w:rsidDel="00000000" w:rsidP="00000000" w:rsidRDefault="00000000" w:rsidRPr="00000000" w14:paraId="00000028">
      <w:pPr>
        <w:pStyle w:val="Heading2"/>
        <w:rPr>
          <w:rFonts w:ascii="Arial" w:cs="Arial" w:eastAsia="Arial" w:hAnsi="Arial"/>
          <w:highlight w:val="yellow"/>
        </w:rPr>
      </w:pPr>
      <w:r w:rsidDel="00000000" w:rsidR="00000000" w:rsidRPr="00000000">
        <w:rPr>
          <w:rFonts w:ascii="Arial" w:cs="Arial" w:eastAsia="Arial" w:hAnsi="Arial"/>
          <w:rtl w:val="0"/>
        </w:rPr>
        <w:t xml:space="preserve">Communication Skills</w:t>
      </w:r>
      <w:r w:rsidDel="00000000" w:rsidR="00000000" w:rsidRPr="00000000">
        <w:rPr>
          <w:rFonts w:ascii="Arial" w:cs="Arial" w:eastAsia="Arial" w:hAnsi="Arial"/>
          <w:highlight w:val="yellow"/>
          <w:rtl w:val="0"/>
        </w:rPr>
        <w:t xml:space="preserve"> </w:t>
      </w:r>
    </w:p>
    <w:p w:rsidR="00000000" w:rsidDel="00000000" w:rsidP="00000000" w:rsidRDefault="00000000" w:rsidRPr="00000000" w14:paraId="00000029">
      <w:pPr>
        <w:ind w:firstLine="720"/>
        <w:rPr>
          <w:rFonts w:ascii="Arial" w:cs="Arial" w:eastAsia="Arial" w:hAnsi="Arial"/>
        </w:rPr>
      </w:pPr>
      <w:r w:rsidDel="00000000" w:rsidR="00000000" w:rsidRPr="00000000">
        <w:rPr>
          <w:rFonts w:ascii="Arial" w:cs="Arial" w:eastAsia="Arial" w:hAnsi="Arial"/>
          <w:rtl w:val="0"/>
        </w:rPr>
        <w:t xml:space="preserve">I have analysed that those working in the hospitality business need to be excellent communicators. Good leaders in restaurant service often start out as managers with great communication abilities. It is best practice to speak in a way that is easily understood. When information is conveyed effectively, workers feel more connected to the company as a whole (Walker, 2021).</w:t>
      </w:r>
    </w:p>
    <w:p w:rsidR="00000000" w:rsidDel="00000000" w:rsidP="00000000" w:rsidRDefault="00000000" w:rsidRPr="00000000" w14:paraId="0000002A">
      <w:pPr>
        <w:ind w:firstLine="720"/>
        <w:rPr>
          <w:rFonts w:ascii="Arial" w:cs="Arial" w:eastAsia="Arial" w:hAnsi="Arial"/>
        </w:rPr>
      </w:pPr>
      <w:r w:rsidDel="00000000" w:rsidR="00000000" w:rsidRPr="00000000">
        <w:rPr>
          <w:rtl w:val="0"/>
        </w:rPr>
      </w:r>
    </w:p>
    <w:p w:rsidR="00000000" w:rsidDel="00000000" w:rsidP="00000000" w:rsidRDefault="00000000" w:rsidRPr="00000000" w14:paraId="0000002B">
      <w:pPr>
        <w:pStyle w:val="Heading2"/>
        <w:rPr>
          <w:rFonts w:ascii="Arial" w:cs="Arial" w:eastAsia="Arial" w:hAnsi="Arial"/>
        </w:rPr>
      </w:pPr>
      <w:r w:rsidDel="00000000" w:rsidR="00000000" w:rsidRPr="00000000">
        <w:rPr>
          <w:rFonts w:ascii="Arial" w:cs="Arial" w:eastAsia="Arial" w:hAnsi="Arial"/>
          <w:rtl w:val="0"/>
        </w:rPr>
        <w:t xml:space="preserve">Time Management Skills</w:t>
      </w:r>
    </w:p>
    <w:p w:rsidR="00000000" w:rsidDel="00000000" w:rsidP="00000000" w:rsidRDefault="00000000" w:rsidRPr="00000000" w14:paraId="0000002C">
      <w:pPr>
        <w:ind w:firstLine="720"/>
        <w:rPr>
          <w:rFonts w:ascii="Arial" w:cs="Arial" w:eastAsia="Arial" w:hAnsi="Arial"/>
        </w:rPr>
      </w:pPr>
      <w:r w:rsidDel="00000000" w:rsidR="00000000" w:rsidRPr="00000000">
        <w:rPr>
          <w:rFonts w:ascii="Arial" w:cs="Arial" w:eastAsia="Arial" w:hAnsi="Arial"/>
          <w:rtl w:val="0"/>
        </w:rPr>
        <w:t xml:space="preserve">I have learned that working in a restaurant has taught me the importance of being on time for shifts. Managing time while performing assigned duties lets the hotel staff member meet the deadlines of restaurant service-associated tasks. In this manner, Hotel professionals or staff have to plan out how to accomplish everything in the shortest amount of time possible in their heads (Arroyo-López et al., 2017).</w:t>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pStyle w:val="Heading2"/>
        <w:rPr>
          <w:rFonts w:ascii="Arial" w:cs="Arial" w:eastAsia="Arial" w:hAnsi="Arial"/>
        </w:rPr>
      </w:pPr>
      <w:r w:rsidDel="00000000" w:rsidR="00000000" w:rsidRPr="00000000">
        <w:rPr>
          <w:rFonts w:ascii="Arial" w:cs="Arial" w:eastAsia="Arial" w:hAnsi="Arial"/>
          <w:rtl w:val="0"/>
        </w:rPr>
        <w:t xml:space="preserve">Resourcefulness Skills</w:t>
      </w:r>
    </w:p>
    <w:p w:rsidR="00000000" w:rsidDel="00000000" w:rsidP="00000000" w:rsidRDefault="00000000" w:rsidRPr="00000000" w14:paraId="0000002F">
      <w:pPr>
        <w:ind w:firstLine="720"/>
        <w:rPr>
          <w:rFonts w:ascii="Arial" w:cs="Arial" w:eastAsia="Arial" w:hAnsi="Arial"/>
        </w:rPr>
      </w:pPr>
      <w:r w:rsidDel="00000000" w:rsidR="00000000" w:rsidRPr="00000000">
        <w:rPr>
          <w:rFonts w:ascii="Arial" w:cs="Arial" w:eastAsia="Arial" w:hAnsi="Arial"/>
          <w:rtl w:val="0"/>
        </w:rPr>
        <w:t xml:space="preserve">I have investigated that resourcefulness is a valuable quality to have while providing customer service in the restaurant business. By coming up with creative and speedy solutions, restaurant staff may spend less time with each client and more time assisting them. These skills will increase restaurant service staff productivity and effective performance (Walker, 2021). </w:t>
      </w:r>
    </w:p>
    <w:p w:rsidR="00000000" w:rsidDel="00000000" w:rsidP="00000000" w:rsidRDefault="00000000" w:rsidRPr="00000000" w14:paraId="00000030">
      <w:pPr>
        <w:rPr>
          <w:rFonts w:ascii="Arial" w:cs="Arial" w:eastAsia="Arial" w:hAnsi="Arial"/>
          <w:b w:val="1"/>
        </w:rPr>
      </w:pPr>
      <w:r w:rsidDel="00000000" w:rsidR="00000000" w:rsidRPr="00000000">
        <w:rPr>
          <w:rtl w:val="0"/>
        </w:rPr>
      </w:r>
    </w:p>
    <w:p w:rsidR="00000000" w:rsidDel="00000000" w:rsidP="00000000" w:rsidRDefault="00000000" w:rsidRPr="00000000" w14:paraId="00000031">
      <w:pPr>
        <w:pStyle w:val="Heading1"/>
        <w:rPr>
          <w:highlight w:val="green"/>
        </w:rPr>
      </w:pPr>
      <w:bookmarkStart w:colFirst="0" w:colLast="0" w:name="_heading=h.1fob9te" w:id="2"/>
      <w:bookmarkEnd w:id="2"/>
      <w:r w:rsidDel="00000000" w:rsidR="00000000" w:rsidRPr="00000000">
        <w:rPr>
          <w:rtl w:val="0"/>
        </w:rPr>
        <w:t xml:space="preserve">Skills Development Strategies </w:t>
      </w:r>
      <w:r w:rsidDel="00000000" w:rsidR="00000000" w:rsidRPr="00000000">
        <w:rPr>
          <w:rtl w:val="0"/>
        </w:rPr>
      </w:r>
    </w:p>
    <w:p w:rsidR="00000000" w:rsidDel="00000000" w:rsidP="00000000" w:rsidRDefault="00000000" w:rsidRPr="00000000" w14:paraId="00000032">
      <w:pPr>
        <w:ind w:firstLine="720"/>
        <w:rPr>
          <w:rFonts w:ascii="Arial" w:cs="Arial" w:eastAsia="Arial" w:hAnsi="Arial"/>
        </w:rPr>
      </w:pPr>
      <w:r w:rsidDel="00000000" w:rsidR="00000000" w:rsidRPr="00000000">
        <w:rPr>
          <w:rFonts w:ascii="Arial" w:cs="Arial" w:eastAsia="Arial" w:hAnsi="Arial"/>
          <w:rtl w:val="0"/>
        </w:rPr>
        <w:t xml:space="preserve">I have investigated via my learning that the professionals of restaurants can enhance and develop identified skills by the integration of formal training as well as on-the-job training experience. </w:t>
      </w:r>
    </w:p>
    <w:p w:rsidR="00000000" w:rsidDel="00000000" w:rsidP="00000000" w:rsidRDefault="00000000" w:rsidRPr="00000000" w14:paraId="00000033">
      <w:pPr>
        <w:ind w:firstLine="720"/>
        <w:rPr>
          <w:rFonts w:ascii="Arial" w:cs="Arial" w:eastAsia="Arial" w:hAnsi="Arial"/>
        </w:rPr>
      </w:pPr>
      <w:r w:rsidDel="00000000" w:rsidR="00000000" w:rsidRPr="00000000">
        <w:rPr>
          <w:rtl w:val="0"/>
        </w:rPr>
      </w:r>
    </w:p>
    <w:p w:rsidR="00000000" w:rsidDel="00000000" w:rsidP="00000000" w:rsidRDefault="00000000" w:rsidRPr="00000000" w14:paraId="00000034">
      <w:pPr>
        <w:pStyle w:val="Heading2"/>
        <w:rPr>
          <w:rFonts w:ascii="Arial" w:cs="Arial" w:eastAsia="Arial" w:hAnsi="Arial"/>
        </w:rPr>
      </w:pPr>
      <w:r w:rsidDel="00000000" w:rsidR="00000000" w:rsidRPr="00000000">
        <w:rPr>
          <w:rFonts w:ascii="Arial" w:cs="Arial" w:eastAsia="Arial" w:hAnsi="Arial"/>
          <w:rtl w:val="0"/>
        </w:rPr>
        <w:t xml:space="preserve">Formal Training Programs</w:t>
      </w:r>
    </w:p>
    <w:p w:rsidR="00000000" w:rsidDel="00000000" w:rsidP="00000000" w:rsidRDefault="00000000" w:rsidRPr="00000000" w14:paraId="00000035">
      <w:pPr>
        <w:ind w:firstLine="720"/>
        <w:rPr>
          <w:rFonts w:ascii="Arial" w:cs="Arial" w:eastAsia="Arial" w:hAnsi="Arial"/>
        </w:rPr>
      </w:pPr>
      <w:r w:rsidDel="00000000" w:rsidR="00000000" w:rsidRPr="00000000">
        <w:rPr>
          <w:rFonts w:ascii="Arial" w:cs="Arial" w:eastAsia="Arial" w:hAnsi="Arial"/>
          <w:rtl w:val="0"/>
        </w:rPr>
        <w:t xml:space="preserve">I have examined that in order to advance effective communication, time management, and resourcefulness skills, restaurant professionals can attain these skills by enrolling in vital formal training programs. This training program enhances the hotel's professional way of working with positive outcomes (Arroyo-López et al., 2017). </w:t>
      </w:r>
    </w:p>
    <w:p w:rsidR="00000000" w:rsidDel="00000000" w:rsidP="00000000" w:rsidRDefault="00000000" w:rsidRPr="00000000" w14:paraId="00000036">
      <w:pPr>
        <w:rPr>
          <w:rFonts w:ascii="Arial" w:cs="Arial" w:eastAsia="Arial" w:hAnsi="Arial"/>
          <w:b w:val="1"/>
        </w:rPr>
      </w:pPr>
      <w:r w:rsidDel="00000000" w:rsidR="00000000" w:rsidRPr="00000000">
        <w:rPr>
          <w:rtl w:val="0"/>
        </w:rPr>
      </w:r>
    </w:p>
    <w:p w:rsidR="00000000" w:rsidDel="00000000" w:rsidP="00000000" w:rsidRDefault="00000000" w:rsidRPr="00000000" w14:paraId="00000037">
      <w:pPr>
        <w:pStyle w:val="Heading2"/>
        <w:rPr>
          <w:rFonts w:ascii="Arial" w:cs="Arial" w:eastAsia="Arial" w:hAnsi="Arial"/>
        </w:rPr>
      </w:pPr>
      <w:r w:rsidDel="00000000" w:rsidR="00000000" w:rsidRPr="00000000">
        <w:rPr>
          <w:rFonts w:ascii="Arial" w:cs="Arial" w:eastAsia="Arial" w:hAnsi="Arial"/>
          <w:rtl w:val="0"/>
        </w:rPr>
        <w:t xml:space="preserve">Practical on the Job Experiences</w:t>
      </w:r>
    </w:p>
    <w:p w:rsidR="00000000" w:rsidDel="00000000" w:rsidP="00000000" w:rsidRDefault="00000000" w:rsidRPr="00000000" w14:paraId="00000038">
      <w:pPr>
        <w:ind w:firstLine="720"/>
        <w:rPr>
          <w:rFonts w:ascii="Arial" w:cs="Arial" w:eastAsia="Arial" w:hAnsi="Arial"/>
        </w:rPr>
      </w:pPr>
      <w:r w:rsidDel="00000000" w:rsidR="00000000" w:rsidRPr="00000000">
        <w:rPr>
          <w:rFonts w:ascii="Arial" w:cs="Arial" w:eastAsia="Arial" w:hAnsi="Arial"/>
          <w:rtl w:val="0"/>
        </w:rPr>
        <w:t xml:space="preserve">I have investigated through my learning that practical on-the-job experiences play an important role in the development of restaurant employees' skills. In this regard, hotel professionals benefit greatly from on-the-job training since they are able to practice their skills in real-world settings (Tracey et al., 2015). </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pStyle w:val="Heading2"/>
        <w:rPr>
          <w:rFonts w:ascii="Arial" w:cs="Arial" w:eastAsia="Arial" w:hAnsi="Arial"/>
        </w:rPr>
      </w:pPr>
      <w:r w:rsidDel="00000000" w:rsidR="00000000" w:rsidRPr="00000000">
        <w:rPr>
          <w:rFonts w:ascii="Arial" w:cs="Arial" w:eastAsia="Arial" w:hAnsi="Arial"/>
          <w:rtl w:val="0"/>
        </w:rPr>
        <w:t xml:space="preserve">Nurturing of Skills </w:t>
      </w:r>
    </w:p>
    <w:p w:rsidR="00000000" w:rsidDel="00000000" w:rsidP="00000000" w:rsidRDefault="00000000" w:rsidRPr="00000000" w14:paraId="0000003B">
      <w:pPr>
        <w:ind w:firstLine="720"/>
        <w:rPr>
          <w:rFonts w:ascii="Arial" w:cs="Arial" w:eastAsia="Arial" w:hAnsi="Arial"/>
        </w:rPr>
      </w:pPr>
      <w:r w:rsidDel="00000000" w:rsidR="00000000" w:rsidRPr="00000000">
        <w:rPr>
          <w:rFonts w:ascii="Arial" w:cs="Arial" w:eastAsia="Arial" w:hAnsi="Arial"/>
          <w:rtl w:val="0"/>
        </w:rPr>
        <w:t xml:space="preserve">I have investigated that by my learning and experience, identified skills for the hotel professionals can be nurtured and enhanced over time by mentioned above formal training as well as practical job experience (Arroyo-López et al., 2017). </w:t>
      </w:r>
    </w:p>
    <w:p w:rsidR="00000000" w:rsidDel="00000000" w:rsidP="00000000" w:rsidRDefault="00000000" w:rsidRPr="00000000" w14:paraId="0000003C">
      <w:pPr>
        <w:rPr>
          <w:rFonts w:ascii="Arial" w:cs="Arial" w:eastAsia="Arial" w:hAnsi="Arial"/>
          <w:b w:val="1"/>
        </w:rPr>
      </w:pPr>
      <w:r w:rsidDel="00000000" w:rsidR="00000000" w:rsidRPr="00000000">
        <w:rPr>
          <w:rtl w:val="0"/>
        </w:rPr>
      </w:r>
    </w:p>
    <w:p w:rsidR="00000000" w:rsidDel="00000000" w:rsidP="00000000" w:rsidRDefault="00000000" w:rsidRPr="00000000" w14:paraId="0000003D">
      <w:pPr>
        <w:pStyle w:val="Heading1"/>
        <w:rPr/>
      </w:pPr>
      <w:bookmarkStart w:colFirst="0" w:colLast="0" w:name="_heading=h.3znysh7" w:id="3"/>
      <w:bookmarkEnd w:id="3"/>
      <w:r w:rsidDel="00000000" w:rsidR="00000000" w:rsidRPr="00000000">
        <w:rPr>
          <w:rtl w:val="0"/>
        </w:rPr>
        <w:t xml:space="preserve">Real-Life Examples </w:t>
      </w:r>
    </w:p>
    <w:p w:rsidR="00000000" w:rsidDel="00000000" w:rsidP="00000000" w:rsidRDefault="00000000" w:rsidRPr="00000000" w14:paraId="0000003E">
      <w:pPr>
        <w:ind w:firstLine="720"/>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I have evaluated that there are various real-life restaurant examples, including Core by Clare Smyth restaurant; this restaurant has successfully enhanced its service quality by focusing on its resourcefulness skills. They worked on alternative approaches to counter the unexpected circumstances. Moreover, the resourceful Clare Smyth restaurant staff are capable of problem-solving on their own. In contrast, the Ledbury restaurant also worked on the vital communication skills and time management skills of the staff members. In this regard, the staff members connect with customers with direct and transparent conversation. Moreover, communication as well as time management skills provide the given hotel with effective customer service methods. Individuals are more tend to work in an efficient manner by utilising their communication as well as time management skills. In short, these above-mentioned skills are crucial for the hotel industry as well for better service quality (Cousins, 2020). </w:t>
      </w:r>
    </w:p>
    <w:p w:rsidR="00000000" w:rsidDel="00000000" w:rsidP="00000000" w:rsidRDefault="00000000" w:rsidRPr="00000000" w14:paraId="0000003F">
      <w:pPr>
        <w:rPr>
          <w:rFonts w:ascii="Arial" w:cs="Arial" w:eastAsia="Arial" w:hAnsi="Arial"/>
          <w:b w:val="1"/>
        </w:rPr>
      </w:pPr>
      <w:r w:rsidDel="00000000" w:rsidR="00000000" w:rsidRPr="00000000">
        <w:rPr>
          <w:rtl w:val="0"/>
        </w:rPr>
      </w:r>
    </w:p>
    <w:p w:rsidR="00000000" w:rsidDel="00000000" w:rsidP="00000000" w:rsidRDefault="00000000" w:rsidRPr="00000000" w14:paraId="00000040">
      <w:pPr>
        <w:pStyle w:val="Heading1"/>
        <w:rPr/>
      </w:pPr>
      <w:bookmarkStart w:colFirst="0" w:colLast="0" w:name="_heading=h.tyjcwt" w:id="5"/>
      <w:bookmarkEnd w:id="5"/>
      <w:r w:rsidDel="00000000" w:rsidR="00000000" w:rsidRPr="00000000">
        <w:rPr>
          <w:rtl w:val="0"/>
        </w:rPr>
        <w:t xml:space="preserve">Challenges and Solutions </w:t>
      </w:r>
    </w:p>
    <w:p w:rsidR="00000000" w:rsidDel="00000000" w:rsidP="00000000" w:rsidRDefault="00000000" w:rsidRPr="00000000" w14:paraId="00000041">
      <w:pPr>
        <w:ind w:firstLine="720"/>
        <w:rPr>
          <w:rFonts w:ascii="Arial" w:cs="Arial" w:eastAsia="Arial" w:hAnsi="Arial"/>
        </w:rPr>
      </w:pPr>
      <w:r w:rsidDel="00000000" w:rsidR="00000000" w:rsidRPr="00000000">
        <w:rPr>
          <w:rFonts w:ascii="Arial" w:cs="Arial" w:eastAsia="Arial" w:hAnsi="Arial"/>
          <w:rtl w:val="0"/>
        </w:rPr>
        <w:t xml:space="preserve">I have analysed that the challenges which may incurred during the implementation of the skills requirement included mainly resistance. Staff resistance towards the learning of new skills or knowledge is considered the key barrier or challenge for the restaurant's staff members. In order to avoid such barriers or challenges, the restaurants need to analyse the conflicting points due to which their staff members are resisting the change or learning new skills. In this regard, the solution proposed for the restaurant staff resistance is that the restaurant needs to integrate an effective employee feedback program in which they ask about their key factors due to which their members are not willing to learn and implement new skills in their performance (Lee et al., 2019). </w:t>
      </w:r>
    </w:p>
    <w:p w:rsidR="00000000" w:rsidDel="00000000" w:rsidP="00000000" w:rsidRDefault="00000000" w:rsidRPr="00000000" w14:paraId="00000042">
      <w:pPr>
        <w:rPr>
          <w:rFonts w:ascii="Arial" w:cs="Arial" w:eastAsia="Arial" w:hAnsi="Arial"/>
          <w:b w:val="1"/>
        </w:rPr>
      </w:pPr>
      <w:r w:rsidDel="00000000" w:rsidR="00000000" w:rsidRPr="00000000">
        <w:rPr>
          <w:rtl w:val="0"/>
        </w:rPr>
      </w:r>
    </w:p>
    <w:p w:rsidR="00000000" w:rsidDel="00000000" w:rsidP="00000000" w:rsidRDefault="00000000" w:rsidRPr="00000000" w14:paraId="00000043">
      <w:pPr>
        <w:pStyle w:val="Heading1"/>
        <w:rPr/>
      </w:pPr>
      <w:bookmarkStart w:colFirst="0" w:colLast="0" w:name="_heading=h.3dy6vkm" w:id="6"/>
      <w:bookmarkEnd w:id="6"/>
      <w:r w:rsidDel="00000000" w:rsidR="00000000" w:rsidRPr="00000000">
        <w:rPr>
          <w:rtl w:val="0"/>
        </w:rPr>
        <w:t xml:space="preserve">Conclusion </w:t>
      </w:r>
    </w:p>
    <w:p w:rsidR="00000000" w:rsidDel="00000000" w:rsidP="00000000" w:rsidRDefault="00000000" w:rsidRPr="00000000" w14:paraId="00000044">
      <w:pPr>
        <w:ind w:firstLine="720"/>
        <w:rPr>
          <w:rFonts w:ascii="Arial" w:cs="Arial" w:eastAsia="Arial" w:hAnsi="Arial"/>
        </w:rPr>
      </w:pPr>
      <w:r w:rsidDel="00000000" w:rsidR="00000000" w:rsidRPr="00000000">
        <w:rPr>
          <w:rFonts w:ascii="Arial" w:cs="Arial" w:eastAsia="Arial" w:hAnsi="Arial"/>
          <w:rtl w:val="0"/>
        </w:rPr>
        <w:t xml:space="preserve">In conclusion, I have evaluated that the development of service enhancement programs is essential for the betterment of the hotel's and restaurants profitability. In this manner, effective skills development training assists the eateries to optimise their key operations and enhance their service quality. Moreover, workers in the hospitality industry must be well-versed in a variety of topics if they are to give diners the kind of service that will leave them talking about their experience for years to come. New dishes and menu items are constantly being developed and tested in the restaurant business. Therefore, it is essential that personnel in the hospitality industry get training in the use of modern cooking techniques and tools.</w:t>
      </w:r>
    </w:p>
    <w:p w:rsidR="00000000" w:rsidDel="00000000" w:rsidP="00000000" w:rsidRDefault="00000000" w:rsidRPr="00000000" w14:paraId="00000045">
      <w:pPr>
        <w:spacing w:after="160" w:line="259" w:lineRule="auto"/>
        <w:jc w:val="left"/>
        <w:rPr>
          <w:rFonts w:ascii="Arial" w:cs="Arial" w:eastAsia="Arial" w:hAnsi="Arial"/>
          <w:b w:val="1"/>
          <w:highlight w:val="cyan"/>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heading=h.1t3h5sf" w:id="7"/>
      <w:bookmarkEnd w:id="7"/>
      <w:r w:rsidDel="00000000" w:rsidR="00000000" w:rsidRPr="00000000">
        <w:rPr>
          <w:rtl w:val="0"/>
        </w:rPr>
        <w:t xml:space="preserve">References</w:t>
      </w:r>
    </w:p>
    <w:p w:rsidR="00000000" w:rsidDel="00000000" w:rsidP="00000000" w:rsidRDefault="00000000" w:rsidRPr="00000000" w14:paraId="00000047">
      <w:pPr>
        <w:ind w:left="720" w:hanging="720"/>
        <w:rPr>
          <w:rFonts w:ascii="Arial" w:cs="Arial" w:eastAsia="Arial" w:hAnsi="Arial"/>
          <w:highlight w:val="yellow"/>
        </w:rPr>
      </w:pPr>
      <w:r w:rsidDel="00000000" w:rsidR="00000000" w:rsidRPr="00000000">
        <w:rPr>
          <w:rFonts w:ascii="Arial" w:cs="Arial" w:eastAsia="Arial" w:hAnsi="Arial"/>
          <w:color w:val="222222"/>
          <w:highlight w:val="white"/>
          <w:rtl w:val="0"/>
        </w:rPr>
        <w:t xml:space="preserve">Arroyo-López, P.E., Cárcamo-Solís, M.D.L., Álvarez-Castañón, L. and Guzmán-López, A., 2017. Impact of training on improving service quality in small provincial restaurants. </w:t>
      </w:r>
      <w:r w:rsidDel="00000000" w:rsidR="00000000" w:rsidRPr="00000000">
        <w:rPr>
          <w:rFonts w:ascii="Arial" w:cs="Arial" w:eastAsia="Arial" w:hAnsi="Arial"/>
          <w:i w:val="1"/>
          <w:color w:val="222222"/>
          <w:highlight w:val="white"/>
          <w:rtl w:val="0"/>
        </w:rPr>
        <w:t xml:space="preserve">Journal of Foodservice Business Research</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20</w:t>
      </w:r>
      <w:r w:rsidDel="00000000" w:rsidR="00000000" w:rsidRPr="00000000">
        <w:rPr>
          <w:rFonts w:ascii="Arial" w:cs="Arial" w:eastAsia="Arial" w:hAnsi="Arial"/>
          <w:color w:val="222222"/>
          <w:highlight w:val="white"/>
          <w:rtl w:val="0"/>
        </w:rPr>
        <w:t xml:space="preserve">(1), pp.1-14.</w:t>
      </w:r>
      <w:r w:rsidDel="00000000" w:rsidR="00000000" w:rsidRPr="00000000">
        <w:rPr>
          <w:rtl w:val="0"/>
        </w:rPr>
      </w:r>
    </w:p>
    <w:p w:rsidR="00000000" w:rsidDel="00000000" w:rsidP="00000000" w:rsidRDefault="00000000" w:rsidRPr="00000000" w14:paraId="00000048">
      <w:pPr>
        <w:ind w:left="720" w:hanging="720"/>
        <w:rPr>
          <w:rFonts w:ascii="Arial" w:cs="Arial" w:eastAsia="Arial" w:hAnsi="Arial"/>
          <w:highlight w:val="yellow"/>
        </w:rPr>
      </w:pPr>
      <w:r w:rsidDel="00000000" w:rsidR="00000000" w:rsidRPr="00000000">
        <w:rPr>
          <w:rFonts w:ascii="Arial" w:cs="Arial" w:eastAsia="Arial" w:hAnsi="Arial"/>
          <w:color w:val="222222"/>
          <w:highlight w:val="white"/>
          <w:rtl w:val="0"/>
        </w:rPr>
        <w:t xml:space="preserve">Arroyo-López, P.E., Cárcamo-Solís, M.D.L., Álvarez-Castañón, L. and Guzmán-López, A., 2017. Impact of training on improving service quality in small provincial restaurants. </w:t>
      </w:r>
      <w:r w:rsidDel="00000000" w:rsidR="00000000" w:rsidRPr="00000000">
        <w:rPr>
          <w:rFonts w:ascii="Arial" w:cs="Arial" w:eastAsia="Arial" w:hAnsi="Arial"/>
          <w:i w:val="1"/>
          <w:color w:val="222222"/>
          <w:highlight w:val="white"/>
          <w:rtl w:val="0"/>
        </w:rPr>
        <w:t xml:space="preserve">Journal of Foodservice Business Research</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20</w:t>
      </w:r>
      <w:r w:rsidDel="00000000" w:rsidR="00000000" w:rsidRPr="00000000">
        <w:rPr>
          <w:rFonts w:ascii="Arial" w:cs="Arial" w:eastAsia="Arial" w:hAnsi="Arial"/>
          <w:color w:val="222222"/>
          <w:highlight w:val="white"/>
          <w:rtl w:val="0"/>
        </w:rPr>
        <w:t xml:space="preserve">(1), pp.1-14.</w:t>
      </w:r>
      <w:r w:rsidDel="00000000" w:rsidR="00000000" w:rsidRPr="00000000">
        <w:rPr>
          <w:rtl w:val="0"/>
        </w:rPr>
      </w:r>
    </w:p>
    <w:p w:rsidR="00000000" w:rsidDel="00000000" w:rsidP="00000000" w:rsidRDefault="00000000" w:rsidRPr="00000000" w14:paraId="00000049">
      <w:pPr>
        <w:ind w:left="720" w:hanging="720"/>
        <w:rPr>
          <w:rFonts w:ascii="Arial" w:cs="Arial" w:eastAsia="Arial" w:hAnsi="Arial"/>
          <w:b w:val="1"/>
          <w:highlight w:val="yellow"/>
        </w:rPr>
      </w:pPr>
      <w:r w:rsidDel="00000000" w:rsidR="00000000" w:rsidRPr="00000000">
        <w:rPr>
          <w:rFonts w:ascii="Arial" w:cs="Arial" w:eastAsia="Arial" w:hAnsi="Arial"/>
          <w:rtl w:val="0"/>
        </w:rPr>
        <w:t xml:space="preserve">Boussard, S (2021) Food and Beverage Management in the Luxury Hotel Industry. New York: Business Expert Press**</w:t>
      </w:r>
      <w:r w:rsidDel="00000000" w:rsidR="00000000" w:rsidRPr="00000000">
        <w:rPr>
          <w:rFonts w:ascii="Arial" w:cs="Arial" w:eastAsia="Arial" w:hAnsi="Arial"/>
          <w:highlight w:val="yellow"/>
          <w:rtl w:val="0"/>
        </w:rPr>
        <w:t xml:space="preserve"> </w:t>
      </w:r>
      <w:r w:rsidDel="00000000" w:rsidR="00000000" w:rsidRPr="00000000">
        <w:rPr>
          <w:rtl w:val="0"/>
        </w:rPr>
      </w:r>
    </w:p>
    <w:p w:rsidR="00000000" w:rsidDel="00000000" w:rsidP="00000000" w:rsidRDefault="00000000" w:rsidRPr="00000000" w14:paraId="0000004A">
      <w:pPr>
        <w:ind w:left="720" w:hanging="720"/>
        <w:rPr>
          <w:rFonts w:ascii="Arial" w:cs="Arial" w:eastAsia="Arial" w:hAnsi="Arial"/>
        </w:rPr>
      </w:pPr>
      <w:r w:rsidDel="00000000" w:rsidR="00000000" w:rsidRPr="00000000">
        <w:rPr>
          <w:rFonts w:ascii="Arial" w:cs="Arial" w:eastAsia="Arial" w:hAnsi="Arial"/>
          <w:rtl w:val="0"/>
        </w:rPr>
        <w:t xml:space="preserve">Cousins, J. (2020) Food and beverage service. 9th ed. London: Hodder Education Group.** </w:t>
      </w:r>
    </w:p>
    <w:p w:rsidR="00000000" w:rsidDel="00000000" w:rsidP="00000000" w:rsidRDefault="00000000" w:rsidRPr="00000000" w14:paraId="0000004B">
      <w:pPr>
        <w:ind w:left="720" w:hanging="720"/>
        <w:rPr>
          <w:rFonts w:ascii="Arial" w:cs="Arial" w:eastAsia="Arial" w:hAnsi="Arial"/>
        </w:rPr>
      </w:pPr>
      <w:r w:rsidDel="00000000" w:rsidR="00000000" w:rsidRPr="00000000">
        <w:rPr>
          <w:rFonts w:ascii="Arial" w:cs="Arial" w:eastAsia="Arial" w:hAnsi="Arial"/>
          <w:rtl w:val="0"/>
        </w:rPr>
        <w:t xml:space="preserve">Johnston, R. (2012) Service operations management: improving service delivery. 4th ed. Harlow, England: Pearson.*</w:t>
      </w:r>
    </w:p>
    <w:p w:rsidR="00000000" w:rsidDel="00000000" w:rsidP="00000000" w:rsidRDefault="00000000" w:rsidRPr="00000000" w14:paraId="0000004C">
      <w:pPr>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Lee, C., Hallak, R. and Sardeshmukh, S.R., 2019. Creativity and innovation in the restaurant sector: Supply-side processes and barriers to implementation. </w:t>
      </w:r>
      <w:r w:rsidDel="00000000" w:rsidR="00000000" w:rsidRPr="00000000">
        <w:rPr>
          <w:rFonts w:ascii="Arial" w:cs="Arial" w:eastAsia="Arial" w:hAnsi="Arial"/>
          <w:i w:val="1"/>
          <w:color w:val="222222"/>
          <w:highlight w:val="white"/>
          <w:rtl w:val="0"/>
        </w:rPr>
        <w:t xml:space="preserve">Tourism Management Perspectives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31</w:t>
      </w:r>
      <w:r w:rsidDel="00000000" w:rsidR="00000000" w:rsidRPr="00000000">
        <w:rPr>
          <w:rFonts w:ascii="Arial" w:cs="Arial" w:eastAsia="Arial" w:hAnsi="Arial"/>
          <w:color w:val="222222"/>
          <w:highlight w:val="white"/>
          <w:rtl w:val="0"/>
        </w:rPr>
        <w:t xml:space="preserve">, pp.54-62.</w:t>
      </w:r>
      <w:r w:rsidDel="00000000" w:rsidR="00000000" w:rsidRPr="00000000">
        <w:rPr>
          <w:rtl w:val="0"/>
        </w:rPr>
      </w:r>
    </w:p>
    <w:p w:rsidR="00000000" w:rsidDel="00000000" w:rsidP="00000000" w:rsidRDefault="00000000" w:rsidRPr="00000000" w14:paraId="0000004D">
      <w:pPr>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Mun, S.G. and Jang, S.S., 2018. Restaurant operating expenses and their effects on profitability enhancement. </w:t>
      </w:r>
      <w:r w:rsidDel="00000000" w:rsidR="00000000" w:rsidRPr="00000000">
        <w:rPr>
          <w:rFonts w:ascii="Arial" w:cs="Arial" w:eastAsia="Arial" w:hAnsi="Arial"/>
          <w:i w:val="1"/>
          <w:color w:val="222222"/>
          <w:highlight w:val="white"/>
          <w:rtl w:val="0"/>
        </w:rPr>
        <w:t xml:space="preserve">International Journal of Hospitality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71</w:t>
      </w:r>
      <w:r w:rsidDel="00000000" w:rsidR="00000000" w:rsidRPr="00000000">
        <w:rPr>
          <w:rFonts w:ascii="Arial" w:cs="Arial" w:eastAsia="Arial" w:hAnsi="Arial"/>
          <w:color w:val="222222"/>
          <w:highlight w:val="white"/>
          <w:rtl w:val="0"/>
        </w:rPr>
        <w:t xml:space="preserve">, pp.68-76.</w:t>
      </w:r>
    </w:p>
    <w:p w:rsidR="00000000" w:rsidDel="00000000" w:rsidP="00000000" w:rsidRDefault="00000000" w:rsidRPr="00000000" w14:paraId="0000004E">
      <w:pPr>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Ruiz, C.A., 2017. </w:t>
      </w:r>
      <w:r w:rsidDel="00000000" w:rsidR="00000000" w:rsidRPr="00000000">
        <w:rPr>
          <w:rFonts w:ascii="Arial" w:cs="Arial" w:eastAsia="Arial" w:hAnsi="Arial"/>
          <w:i w:val="1"/>
          <w:color w:val="222222"/>
          <w:highlight w:val="white"/>
          <w:rtl w:val="0"/>
        </w:rPr>
        <w:t xml:space="preserve">Strategies to retain millennial employees at full-service restaurants</w:t>
      </w:r>
      <w:r w:rsidDel="00000000" w:rsidR="00000000" w:rsidRPr="00000000">
        <w:rPr>
          <w:rFonts w:ascii="Arial" w:cs="Arial" w:eastAsia="Arial" w:hAnsi="Arial"/>
          <w:color w:val="222222"/>
          <w:highlight w:val="white"/>
          <w:rtl w:val="0"/>
        </w:rPr>
        <w:t xml:space="preserve"> (Doctoral dissertation, Walden University).</w:t>
      </w:r>
    </w:p>
    <w:p w:rsidR="00000000" w:rsidDel="00000000" w:rsidP="00000000" w:rsidRDefault="00000000" w:rsidRPr="00000000" w14:paraId="0000004F">
      <w:pPr>
        <w:ind w:left="720" w:hanging="720"/>
        <w:rPr>
          <w:rFonts w:ascii="Arial" w:cs="Arial" w:eastAsia="Arial" w:hAnsi="Arial"/>
          <w:b w:val="1"/>
          <w:highlight w:val="yellow"/>
        </w:rPr>
      </w:pPr>
      <w:r w:rsidDel="00000000" w:rsidR="00000000" w:rsidRPr="00000000">
        <w:rPr>
          <w:rFonts w:ascii="Arial" w:cs="Arial" w:eastAsia="Arial" w:hAnsi="Arial"/>
          <w:color w:val="222222"/>
          <w:highlight w:val="white"/>
          <w:rtl w:val="0"/>
        </w:rPr>
        <w:t xml:space="preserve">Tracey, J.B., Hinkin, T.R., Tran, T.L.B., Emigh, T., Kingra, M., Taylor, J. and Thorek, D., 2015. A field study of new employee training programs: Industry practices and strategic insights. </w:t>
      </w:r>
      <w:r w:rsidDel="00000000" w:rsidR="00000000" w:rsidRPr="00000000">
        <w:rPr>
          <w:rFonts w:ascii="Arial" w:cs="Arial" w:eastAsia="Arial" w:hAnsi="Arial"/>
          <w:i w:val="1"/>
          <w:color w:val="222222"/>
          <w:highlight w:val="white"/>
          <w:rtl w:val="0"/>
        </w:rPr>
        <w:t xml:space="preserve">Cornell Hospitality Quarterly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56</w:t>
      </w:r>
      <w:r w:rsidDel="00000000" w:rsidR="00000000" w:rsidRPr="00000000">
        <w:rPr>
          <w:rFonts w:ascii="Arial" w:cs="Arial" w:eastAsia="Arial" w:hAnsi="Arial"/>
          <w:color w:val="222222"/>
          <w:highlight w:val="white"/>
          <w:rtl w:val="0"/>
        </w:rPr>
        <w:t xml:space="preserve">(4), pp.345-354.</w:t>
      </w:r>
      <w:r w:rsidDel="00000000" w:rsidR="00000000" w:rsidRPr="00000000">
        <w:rPr>
          <w:rFonts w:ascii="Arial" w:cs="Arial" w:eastAsia="Arial" w:hAnsi="Arial"/>
          <w:highlight w:val="yellow"/>
          <w:rtl w:val="0"/>
        </w:rPr>
        <w:t xml:space="preserve"> </w:t>
      </w:r>
      <w:r w:rsidDel="00000000" w:rsidR="00000000" w:rsidRPr="00000000">
        <w:rPr>
          <w:rtl w:val="0"/>
        </w:rPr>
      </w:r>
    </w:p>
    <w:p w:rsidR="00000000" w:rsidDel="00000000" w:rsidP="00000000" w:rsidRDefault="00000000" w:rsidRPr="00000000" w14:paraId="00000050">
      <w:pPr>
        <w:ind w:left="720" w:hanging="720"/>
        <w:rPr>
          <w:rFonts w:ascii="Arial" w:cs="Arial" w:eastAsia="Arial" w:hAnsi="Arial"/>
          <w:highlight w:val="yellow"/>
        </w:rPr>
      </w:pPr>
      <w:r w:rsidDel="00000000" w:rsidR="00000000" w:rsidRPr="00000000">
        <w:rPr>
          <w:rFonts w:ascii="Arial" w:cs="Arial" w:eastAsia="Arial" w:hAnsi="Arial"/>
          <w:color w:val="222222"/>
          <w:highlight w:val="white"/>
          <w:rtl w:val="0"/>
        </w:rPr>
        <w:t xml:space="preserve">Walker, J.R., 2021. </w:t>
      </w:r>
      <w:r w:rsidDel="00000000" w:rsidR="00000000" w:rsidRPr="00000000">
        <w:rPr>
          <w:rFonts w:ascii="Arial" w:cs="Arial" w:eastAsia="Arial" w:hAnsi="Arial"/>
          <w:i w:val="1"/>
          <w:color w:val="222222"/>
          <w:highlight w:val="white"/>
          <w:rtl w:val="0"/>
        </w:rPr>
        <w:t xml:space="preserve">Introduction to hospitality</w:t>
      </w:r>
      <w:r w:rsidDel="00000000" w:rsidR="00000000" w:rsidRPr="00000000">
        <w:rPr>
          <w:rFonts w:ascii="Arial" w:cs="Arial" w:eastAsia="Arial" w:hAnsi="Arial"/>
          <w:color w:val="222222"/>
          <w:highlight w:val="white"/>
          <w:rtl w:val="0"/>
        </w:rPr>
        <w:t xml:space="preserve">. Pearson.</w:t>
      </w:r>
      <w:r w:rsidDel="00000000" w:rsidR="00000000" w:rsidRPr="00000000">
        <w:rPr>
          <w:rtl w:val="0"/>
        </w:rPr>
      </w:r>
    </w:p>
    <w:p w:rsidR="00000000" w:rsidDel="00000000" w:rsidP="00000000" w:rsidRDefault="00000000" w:rsidRPr="00000000" w14:paraId="00000051">
      <w:pPr>
        <w:ind w:left="720" w:hanging="720"/>
        <w:rPr>
          <w:rFonts w:ascii="Arial" w:cs="Arial" w:eastAsia="Arial" w:hAnsi="Arial"/>
          <w:highlight w:val="yellow"/>
        </w:rPr>
      </w:pPr>
      <w:r w:rsidDel="00000000" w:rsidR="00000000" w:rsidRPr="00000000">
        <w:rPr>
          <w:rFonts w:ascii="Arial" w:cs="Arial" w:eastAsia="Arial" w:hAnsi="Arial"/>
          <w:color w:val="222222"/>
          <w:highlight w:val="white"/>
          <w:rtl w:val="0"/>
        </w:rPr>
        <w:t xml:space="preserve">Walker, J.R., 2021. </w:t>
      </w:r>
      <w:r w:rsidDel="00000000" w:rsidR="00000000" w:rsidRPr="00000000">
        <w:rPr>
          <w:rFonts w:ascii="Arial" w:cs="Arial" w:eastAsia="Arial" w:hAnsi="Arial"/>
          <w:i w:val="1"/>
          <w:color w:val="222222"/>
          <w:highlight w:val="white"/>
          <w:rtl w:val="0"/>
        </w:rPr>
        <w:t xml:space="preserve">The restaurant: from concept to operation</w:t>
      </w:r>
      <w:r w:rsidDel="00000000" w:rsidR="00000000" w:rsidRPr="00000000">
        <w:rPr>
          <w:rFonts w:ascii="Arial" w:cs="Arial" w:eastAsia="Arial" w:hAnsi="Arial"/>
          <w:color w:val="222222"/>
          <w:highlight w:val="white"/>
          <w:rtl w:val="0"/>
        </w:rPr>
        <w:t xml:space="preserve">. John Wiley &amp; Sons.</w:t>
      </w:r>
      <w:r w:rsidDel="00000000" w:rsidR="00000000" w:rsidRPr="00000000">
        <w:rPr>
          <w:rFonts w:ascii="Arial" w:cs="Arial" w:eastAsia="Arial" w:hAnsi="Arial"/>
          <w:highlight w:val="yellow"/>
          <w:rtl w:val="0"/>
        </w:rPr>
        <w:t xml:space="preserve"> </w:t>
      </w:r>
    </w:p>
    <w:p w:rsidR="00000000" w:rsidDel="00000000" w:rsidP="00000000" w:rsidRDefault="00000000" w:rsidRPr="00000000" w14:paraId="00000052">
      <w:pPr>
        <w:rPr>
          <w:rFonts w:ascii="Arial" w:cs="Arial" w:eastAsia="Arial" w:hAnsi="Arial"/>
          <w:b w:val="1"/>
        </w:rPr>
      </w:pPr>
      <w:r w:rsidDel="00000000" w:rsidR="00000000" w:rsidRPr="00000000">
        <w:rPr>
          <w:rtl w:val="0"/>
        </w:rPr>
      </w:r>
    </w:p>
    <w:sectPr>
      <w:footerReference r:id="rId8"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Arial" w:cs="Arial" w:eastAsia="Arial" w:hAnsi="Arial"/>
      <w:b w:val="1"/>
    </w:rPr>
  </w:style>
  <w:style w:type="paragraph" w:styleId="Heading2">
    <w:name w:val="heading 2"/>
    <w:basedOn w:val="Normal"/>
    <w:next w:val="Normal"/>
    <w:pPr/>
    <w:rPr>
      <w:b w:val="1"/>
      <w:i w:val="1"/>
    </w:rPr>
  </w:style>
  <w:style w:type="paragraph" w:styleId="Heading3">
    <w:name w:val="heading 3"/>
    <w:basedOn w:val="Normal"/>
    <w:next w:val="Normal"/>
    <w:pPr>
      <w:keepNext w:val="1"/>
      <w:keepLines w:val="1"/>
      <w:spacing w:before="40" w:lineRule="auto"/>
    </w:pPr>
    <w:rPr>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64EEE"/>
    <w:pPr>
      <w:spacing w:after="0" w:line="360" w:lineRule="auto"/>
      <w:jc w:val="both"/>
    </w:pPr>
    <w:rPr>
      <w:rFonts w:ascii="Times New Roman" w:cs="Times New Roman" w:hAnsi="Times New Roman"/>
      <w:color w:val="000000"/>
      <w:sz w:val="24"/>
      <w:szCs w:val="24"/>
      <w:lang w:eastAsia="en-GB"/>
    </w:rPr>
  </w:style>
  <w:style w:type="paragraph" w:styleId="Heading1">
    <w:name w:val="heading 1"/>
    <w:basedOn w:val="Normal"/>
    <w:next w:val="Normal"/>
    <w:link w:val="Heading1Char"/>
    <w:uiPriority w:val="9"/>
    <w:qFormat w:val="1"/>
    <w:rsid w:val="001E36FD"/>
    <w:pPr>
      <w:outlineLvl w:val="0"/>
    </w:pPr>
    <w:rPr>
      <w:rFonts w:ascii="Arial" w:cs="Arial" w:hAnsi="Arial"/>
      <w:b w:val="1"/>
    </w:rPr>
  </w:style>
  <w:style w:type="paragraph" w:styleId="Heading2">
    <w:name w:val="heading 2"/>
    <w:basedOn w:val="Normal"/>
    <w:next w:val="Normal"/>
    <w:link w:val="Heading2Char"/>
    <w:uiPriority w:val="9"/>
    <w:unhideWhenUsed w:val="1"/>
    <w:qFormat w:val="1"/>
    <w:rsid w:val="002C6F67"/>
    <w:pPr>
      <w:outlineLvl w:val="1"/>
    </w:pPr>
    <w:rPr>
      <w:b w:val="1"/>
      <w:i w:val="1"/>
    </w:rPr>
  </w:style>
  <w:style w:type="paragraph" w:styleId="Heading3">
    <w:name w:val="heading 3"/>
    <w:basedOn w:val="Normal"/>
    <w:next w:val="Normal"/>
    <w:link w:val="Heading3Char"/>
    <w:uiPriority w:val="9"/>
    <w:unhideWhenUsed w:val="1"/>
    <w:qFormat w:val="1"/>
    <w:rsid w:val="008052A4"/>
    <w:pPr>
      <w:keepNext w:val="1"/>
      <w:keepLines w:val="1"/>
      <w:spacing w:before="40"/>
      <w:outlineLvl w:val="2"/>
    </w:pPr>
    <w:rPr>
      <w:rFonts w:cstheme="majorBidi"/>
      <w:i w:val="1"/>
      <w:i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2">
    <w:name w:val="Body Text 2"/>
    <w:basedOn w:val="Normal"/>
    <w:link w:val="BodyText2Char"/>
    <w:uiPriority w:val="99"/>
    <w:semiHidden w:val="1"/>
    <w:unhideWhenUsed w:val="1"/>
    <w:rsid w:val="00BE6108"/>
    <w:pPr>
      <w:spacing w:after="120" w:line="480" w:lineRule="auto"/>
    </w:pPr>
  </w:style>
  <w:style w:type="character" w:styleId="BodyText2Char" w:customStyle="1">
    <w:name w:val="Body Text 2 Char"/>
    <w:basedOn w:val="DefaultParagraphFont"/>
    <w:link w:val="BodyText2"/>
    <w:uiPriority w:val="99"/>
    <w:semiHidden w:val="1"/>
    <w:rsid w:val="00BE6108"/>
    <w:rPr>
      <w:rFonts w:ascii="Times New Roman" w:cs="Times New Roman" w:hAnsi="Times New Roman"/>
      <w:sz w:val="24"/>
      <w:szCs w:val="24"/>
    </w:rPr>
  </w:style>
  <w:style w:type="character" w:styleId="Heading2Char" w:customStyle="1">
    <w:name w:val="Heading 2 Char"/>
    <w:basedOn w:val="DefaultParagraphFont"/>
    <w:link w:val="Heading2"/>
    <w:uiPriority w:val="9"/>
    <w:rsid w:val="002C6F67"/>
    <w:rPr>
      <w:b w:val="1"/>
      <w:i w:val="1"/>
      <w:kern w:val="2"/>
    </w:rPr>
  </w:style>
  <w:style w:type="character" w:styleId="Heading1Char" w:customStyle="1">
    <w:name w:val="Heading 1 Char"/>
    <w:basedOn w:val="DefaultParagraphFont"/>
    <w:link w:val="Heading1"/>
    <w:uiPriority w:val="9"/>
    <w:rsid w:val="001E36FD"/>
    <w:rPr>
      <w:rFonts w:ascii="Arial" w:cs="Arial" w:hAnsi="Arial"/>
      <w:b w:val="1"/>
      <w:color w:val="000000"/>
      <w:sz w:val="24"/>
      <w:szCs w:val="24"/>
      <w:lang w:eastAsia="en-GB"/>
    </w:rPr>
  </w:style>
  <w:style w:type="paragraph" w:styleId="TOC1">
    <w:name w:val="toc 1"/>
    <w:basedOn w:val="Normal"/>
    <w:next w:val="Normal"/>
    <w:autoRedefine w:val="1"/>
    <w:uiPriority w:val="39"/>
    <w:unhideWhenUsed w:val="1"/>
    <w:rsid w:val="00CB5C9C"/>
  </w:style>
  <w:style w:type="paragraph" w:styleId="ListParagraph">
    <w:name w:val="List Paragraph"/>
    <w:basedOn w:val="Normal"/>
    <w:uiPriority w:val="1"/>
    <w:qFormat w:val="1"/>
    <w:rsid w:val="00CC28EF"/>
    <w:pPr>
      <w:contextualSpacing w:val="1"/>
    </w:pPr>
  </w:style>
  <w:style w:type="character" w:styleId="Heading3Char" w:customStyle="1">
    <w:name w:val="Heading 3 Char"/>
    <w:basedOn w:val="DefaultParagraphFont"/>
    <w:link w:val="Heading3"/>
    <w:uiPriority w:val="9"/>
    <w:rsid w:val="008052A4"/>
    <w:rPr>
      <w:rFonts w:ascii="Times New Roman" w:hAnsi="Times New Roman" w:cstheme="majorBidi"/>
      <w:i w:val="1"/>
      <w:iCs w:val="1"/>
      <w:sz w:val="24"/>
      <w:szCs w:val="24"/>
    </w:rPr>
  </w:style>
  <w:style w:type="paragraph" w:styleId="BodyText">
    <w:name w:val="Body Text"/>
    <w:basedOn w:val="Normal"/>
    <w:link w:val="BodyTextChar"/>
    <w:uiPriority w:val="1"/>
    <w:qFormat w:val="1"/>
    <w:rsid w:val="00427235"/>
    <w:pPr>
      <w:widowControl w:val="0"/>
      <w:autoSpaceDE w:val="0"/>
      <w:autoSpaceDN w:val="0"/>
    </w:pPr>
    <w:rPr>
      <w:lang w:val="en-US"/>
    </w:rPr>
  </w:style>
  <w:style w:type="character" w:styleId="BodyTextChar" w:customStyle="1">
    <w:name w:val="Body Text Char"/>
    <w:basedOn w:val="DefaultParagraphFont"/>
    <w:link w:val="BodyText"/>
    <w:uiPriority w:val="1"/>
    <w:rsid w:val="00427235"/>
    <w:rPr>
      <w:rFonts w:ascii="Times New Roman" w:cs="Times New Roman" w:eastAsia="Times New Roman" w:hAnsi="Times New Roman"/>
      <w:sz w:val="24"/>
      <w:szCs w:val="24"/>
      <w:lang w:val="en-US"/>
    </w:rPr>
  </w:style>
  <w:style w:type="paragraph" w:styleId="NoSpacing">
    <w:name w:val="No Spacing"/>
    <w:aliases w:val="3rd level"/>
    <w:basedOn w:val="Normal"/>
    <w:uiPriority w:val="1"/>
    <w:qFormat w:val="1"/>
    <w:rsid w:val="00F23678"/>
    <w:pPr>
      <w:ind w:left="720" w:hanging="720"/>
    </w:pPr>
  </w:style>
  <w:style w:type="paragraph" w:styleId="Header">
    <w:name w:val="header"/>
    <w:basedOn w:val="Normal"/>
    <w:link w:val="HeaderChar"/>
    <w:uiPriority w:val="99"/>
    <w:unhideWhenUsed w:val="1"/>
    <w:rsid w:val="00900F2D"/>
    <w:pPr>
      <w:tabs>
        <w:tab w:val="center" w:pos="4513"/>
        <w:tab w:val="right" w:pos="9026"/>
      </w:tabs>
      <w:spacing w:line="240" w:lineRule="auto"/>
    </w:pPr>
  </w:style>
  <w:style w:type="character" w:styleId="HeaderChar" w:customStyle="1">
    <w:name w:val="Header Char"/>
    <w:basedOn w:val="DefaultParagraphFont"/>
    <w:link w:val="Header"/>
    <w:uiPriority w:val="99"/>
    <w:rsid w:val="00900F2D"/>
    <w:rPr>
      <w:rFonts w:ascii="Times New Roman" w:cs="Times New Roman" w:hAnsi="Times New Roman"/>
      <w:color w:val="000000"/>
      <w:sz w:val="24"/>
      <w:szCs w:val="24"/>
      <w:lang w:eastAsia="en-GB"/>
    </w:rPr>
  </w:style>
  <w:style w:type="paragraph" w:styleId="Footer">
    <w:name w:val="footer"/>
    <w:basedOn w:val="Normal"/>
    <w:link w:val="FooterChar"/>
    <w:uiPriority w:val="99"/>
    <w:unhideWhenUsed w:val="1"/>
    <w:rsid w:val="00900F2D"/>
    <w:pPr>
      <w:tabs>
        <w:tab w:val="center" w:pos="4513"/>
        <w:tab w:val="right" w:pos="9026"/>
      </w:tabs>
      <w:spacing w:line="240" w:lineRule="auto"/>
    </w:pPr>
  </w:style>
  <w:style w:type="character" w:styleId="FooterChar" w:customStyle="1">
    <w:name w:val="Footer Char"/>
    <w:basedOn w:val="DefaultParagraphFont"/>
    <w:link w:val="Footer"/>
    <w:uiPriority w:val="99"/>
    <w:rsid w:val="00900F2D"/>
    <w:rPr>
      <w:rFonts w:ascii="Times New Roman" w:cs="Times New Roman" w:hAnsi="Times New Roman"/>
      <w:color w:val="000000"/>
      <w:sz w:val="24"/>
      <w:szCs w:val="24"/>
      <w:lang w:eastAsia="en-GB"/>
    </w:rPr>
  </w:style>
  <w:style w:type="character" w:styleId="hgkelc" w:customStyle="1">
    <w:name w:val="hgkelc"/>
    <w:basedOn w:val="DefaultParagraphFont"/>
    <w:rsid w:val="0094240B"/>
  </w:style>
  <w:style w:type="paragraph" w:styleId="NormalWeb">
    <w:name w:val="Normal (Web)"/>
    <w:basedOn w:val="Normal"/>
    <w:uiPriority w:val="99"/>
    <w:semiHidden w:val="1"/>
    <w:unhideWhenUsed w:val="1"/>
    <w:rsid w:val="00D07D61"/>
    <w:pPr>
      <w:spacing w:after="100" w:afterAutospacing="1" w:before="100" w:beforeAutospacing="1" w:line="240" w:lineRule="auto"/>
      <w:jc w:val="left"/>
    </w:pPr>
    <w:rPr>
      <w:color w:val="auto"/>
    </w:rPr>
  </w:style>
  <w:style w:type="character" w:styleId="Hyperlink">
    <w:name w:val="Hyperlink"/>
    <w:basedOn w:val="DefaultParagraphFont"/>
    <w:uiPriority w:val="99"/>
    <w:unhideWhenUsed w:val="1"/>
    <w:rsid w:val="00D07D61"/>
    <w:rPr>
      <w:color w:val="0000ff"/>
      <w:u w:val="single"/>
    </w:rPr>
  </w:style>
  <w:style w:type="paragraph" w:styleId="TOCHeading">
    <w:name w:val="TOC Heading"/>
    <w:basedOn w:val="Heading1"/>
    <w:next w:val="Normal"/>
    <w:uiPriority w:val="39"/>
    <w:unhideWhenUsed w:val="1"/>
    <w:qFormat w:val="1"/>
    <w:rsid w:val="008B3C4B"/>
    <w:pPr>
      <w:keepNext w:val="1"/>
      <w:keepLines w:val="1"/>
      <w:spacing w:before="240" w:line="259" w:lineRule="auto"/>
      <w:jc w:val="left"/>
      <w:outlineLvl w:val="9"/>
    </w:pPr>
    <w:rPr>
      <w:rFonts w:asciiTheme="majorHAnsi" w:cstheme="majorBidi" w:eastAsiaTheme="majorEastAsia" w:hAnsiTheme="majorHAnsi"/>
      <w:b w:val="0"/>
      <w:color w:val="2e74b5" w:themeColor="accent1" w:themeShade="0000BF"/>
      <w:sz w:val="32"/>
      <w:szCs w:val="32"/>
      <w:lang w:eastAsia="en-US" w:val="en-US"/>
    </w:rPr>
  </w:style>
  <w:style w:type="paragraph" w:styleId="TOC2">
    <w:name w:val="toc 2"/>
    <w:basedOn w:val="Normal"/>
    <w:next w:val="Normal"/>
    <w:autoRedefine w:val="1"/>
    <w:uiPriority w:val="39"/>
    <w:unhideWhenUsed w:val="1"/>
    <w:rsid w:val="008B3C4B"/>
    <w:pPr>
      <w:spacing w:after="100"/>
      <w:ind w:left="240"/>
    </w:pPr>
  </w:style>
  <w:style w:type="paragraph" w:styleId="TOC3">
    <w:name w:val="toc 3"/>
    <w:basedOn w:val="Normal"/>
    <w:next w:val="Normal"/>
    <w:autoRedefine w:val="1"/>
    <w:uiPriority w:val="39"/>
    <w:unhideWhenUsed w:val="1"/>
    <w:rsid w:val="008B3C4B"/>
    <w:pPr>
      <w:spacing w:after="100"/>
      <w:ind w:left="48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he+kA1bFuuVv+MtLfxfiZzeJPQ==">CgMxLjAyCGguZ2pkZ3hzMgloLjMwajB6bGwyCWguMWZvYjl0ZTIJaC4zem55c2g3MgloLjJldDkycDAyCGgudHlqY3d0MgloLjNkeTZ2a20yCWguMXQzaDVzZjgAciExNV9GVVJJWG1MUFdyTENFNGZ6S2RRcDV6Z2o5ajlualY=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2023-10-19T08:55:00Z</dcterms:created>
  <dc:creator>123</dc:creator>
</cp:coreProperties>
</file>