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337F2" w14:textId="20CDC601" w:rsidR="00F10231" w:rsidRDefault="00F10231" w:rsidP="00F10231">
      <w:pPr>
        <w:pStyle w:val="Normal1"/>
        <w:spacing w:line="360" w:lineRule="auto"/>
        <w:jc w:val="center"/>
        <w:rPr>
          <w:rFonts w:ascii="Times New Roman" w:eastAsia="Times New Roman" w:hAnsi="Times New Roman" w:cs="Times New Roman"/>
          <w:sz w:val="24"/>
          <w:szCs w:val="24"/>
          <w:lang w:val="en-GB"/>
        </w:rPr>
      </w:pPr>
      <w:r>
        <w:rPr>
          <w:noProof/>
        </w:rPr>
        <w:drawing>
          <wp:inline distT="0" distB="0" distL="0" distR="0" wp14:anchorId="78AFEA7A" wp14:editId="49717622">
            <wp:extent cx="2622550" cy="1742440"/>
            <wp:effectExtent l="0" t="0" r="6350" b="0"/>
            <wp:docPr id="1157966559" name="Picture 1" descr="A logo with text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with text and black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22550" cy="1742440"/>
                    </a:xfrm>
                    <a:prstGeom prst="rect">
                      <a:avLst/>
                    </a:prstGeom>
                    <a:noFill/>
                    <a:ln>
                      <a:noFill/>
                    </a:ln>
                  </pic:spPr>
                </pic:pic>
              </a:graphicData>
            </a:graphic>
          </wp:inline>
        </w:drawing>
      </w:r>
    </w:p>
    <w:p w14:paraId="4F45E880" w14:textId="77777777" w:rsidR="00F10231" w:rsidRDefault="00F10231" w:rsidP="00F10231">
      <w:pPr>
        <w:pStyle w:val="Normal1"/>
        <w:spacing w:line="360" w:lineRule="auto"/>
        <w:jc w:val="center"/>
        <w:rPr>
          <w:rFonts w:ascii="Times New Roman" w:eastAsia="Times New Roman" w:hAnsi="Times New Roman" w:cs="Times New Roman"/>
          <w:sz w:val="24"/>
          <w:szCs w:val="24"/>
          <w:lang w:val="en-GB"/>
        </w:rPr>
      </w:pPr>
    </w:p>
    <w:p w14:paraId="47F54912" w14:textId="77777777" w:rsidR="00F10231" w:rsidRDefault="00F10231" w:rsidP="00F10231">
      <w:pPr>
        <w:pStyle w:val="Normal1"/>
        <w:spacing w:line="360" w:lineRule="auto"/>
        <w:jc w:val="center"/>
        <w:rPr>
          <w:rFonts w:ascii="Times New Roman" w:eastAsia="Times New Roman" w:hAnsi="Times New Roman" w:cs="Times New Roman"/>
          <w:sz w:val="24"/>
          <w:szCs w:val="24"/>
          <w:lang w:val="en-GB"/>
        </w:rPr>
      </w:pPr>
    </w:p>
    <w:p w14:paraId="280117D3" w14:textId="77777777" w:rsidR="00F10231" w:rsidRDefault="00F10231" w:rsidP="00F10231">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Programme: MBA – Master of Business Administration</w:t>
      </w:r>
    </w:p>
    <w:p w14:paraId="4CFBBCCA" w14:textId="77777777" w:rsidR="00F10231" w:rsidRDefault="00F10231" w:rsidP="00F10231">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Module: MARKETING MANAGEMENT – ASSESSMENT 1</w:t>
      </w:r>
    </w:p>
    <w:p w14:paraId="708661A1" w14:textId="77777777" w:rsidR="00F10231" w:rsidRDefault="00F10231" w:rsidP="00F10231">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Module code: LCMB7001</w:t>
      </w:r>
    </w:p>
    <w:p w14:paraId="6E5C4BEE" w14:textId="77777777" w:rsidR="00F10231" w:rsidRDefault="00F10231" w:rsidP="00F10231">
      <w:pPr>
        <w:pStyle w:val="Normal1"/>
        <w:spacing w:line="360" w:lineRule="auto"/>
        <w:jc w:val="center"/>
        <w:rPr>
          <w:rFonts w:ascii="Times New Roman" w:eastAsia="Times New Roman" w:hAnsi="Times New Roman" w:cs="Times New Roman"/>
          <w:b/>
          <w:sz w:val="32"/>
          <w:szCs w:val="32"/>
          <w:lang w:val="en-GB"/>
        </w:rPr>
      </w:pPr>
    </w:p>
    <w:p w14:paraId="65D9DFC5" w14:textId="77777777" w:rsidR="00F10231" w:rsidRDefault="00F10231" w:rsidP="00F10231">
      <w:pPr>
        <w:pStyle w:val="Normal1"/>
        <w:spacing w:line="360" w:lineRule="auto"/>
        <w:jc w:val="center"/>
        <w:rPr>
          <w:rFonts w:ascii="Times New Roman" w:eastAsia="Times New Roman" w:hAnsi="Times New Roman" w:cs="Times New Roman"/>
          <w:b/>
          <w:sz w:val="32"/>
          <w:szCs w:val="32"/>
          <w:lang w:val="en-GB"/>
        </w:rPr>
      </w:pPr>
    </w:p>
    <w:p w14:paraId="726A8193" w14:textId="77777777" w:rsidR="00F10231" w:rsidRDefault="00F10231" w:rsidP="00F10231">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ASSESSMENT TITLE: MARKETING MANAGEMENT OF IKEA</w:t>
      </w:r>
    </w:p>
    <w:p w14:paraId="7AF9CBA6" w14:textId="77777777" w:rsidR="00F10231" w:rsidRDefault="00F10231" w:rsidP="00F10231">
      <w:pPr>
        <w:pStyle w:val="Normal1"/>
        <w:spacing w:line="360" w:lineRule="auto"/>
        <w:jc w:val="center"/>
        <w:rPr>
          <w:rFonts w:ascii="Times New Roman" w:eastAsia="Times New Roman" w:hAnsi="Times New Roman" w:cs="Times New Roman"/>
          <w:sz w:val="24"/>
          <w:szCs w:val="24"/>
          <w:lang w:val="en-GB"/>
        </w:rPr>
      </w:pPr>
    </w:p>
    <w:p w14:paraId="5C06AB32" w14:textId="77777777" w:rsidR="00F10231" w:rsidRDefault="00F10231" w:rsidP="00F10231">
      <w:pPr>
        <w:pStyle w:val="Normal1"/>
        <w:spacing w:line="360" w:lineRule="auto"/>
        <w:jc w:val="center"/>
        <w:rPr>
          <w:rFonts w:ascii="Times New Roman" w:eastAsia="Times New Roman" w:hAnsi="Times New Roman" w:cs="Times New Roman"/>
          <w:sz w:val="24"/>
          <w:szCs w:val="24"/>
          <w:lang w:val="en-GB"/>
        </w:rPr>
      </w:pPr>
    </w:p>
    <w:p w14:paraId="06E27BCD" w14:textId="77777777" w:rsidR="00F10231" w:rsidRDefault="00F10231" w:rsidP="00F10231">
      <w:pPr>
        <w:pStyle w:val="Normal1"/>
        <w:spacing w:line="360" w:lineRule="auto"/>
        <w:jc w:val="center"/>
        <w:rPr>
          <w:rFonts w:ascii="Times New Roman" w:eastAsia="Times New Roman" w:hAnsi="Times New Roman" w:cs="Times New Roman"/>
          <w:sz w:val="24"/>
          <w:szCs w:val="24"/>
          <w:lang w:val="en-GB"/>
        </w:rPr>
      </w:pPr>
    </w:p>
    <w:p w14:paraId="39B42AC2" w14:textId="77777777" w:rsidR="00F10231" w:rsidRDefault="00F10231" w:rsidP="00F10231">
      <w:pPr>
        <w:pStyle w:val="Normal1"/>
        <w:spacing w:line="360" w:lineRule="auto"/>
        <w:jc w:val="center"/>
        <w:rPr>
          <w:rFonts w:ascii="Times New Roman" w:eastAsia="Times New Roman" w:hAnsi="Times New Roman" w:cs="Times New Roman"/>
          <w:sz w:val="24"/>
          <w:szCs w:val="24"/>
          <w:lang w:val="en-GB"/>
        </w:rPr>
      </w:pPr>
    </w:p>
    <w:p w14:paraId="4FD932A9" w14:textId="77777777" w:rsidR="00F10231" w:rsidRDefault="00F10231" w:rsidP="00F10231">
      <w:pPr>
        <w:pStyle w:val="Normal1"/>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Student Name: MOHAMMED ABDUL THAKIE</w:t>
      </w:r>
    </w:p>
    <w:p w14:paraId="5A796398" w14:textId="77777777" w:rsidR="00F10231" w:rsidRDefault="00F10231" w:rsidP="00F10231">
      <w:pPr>
        <w:pStyle w:val="Normal1"/>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Student ID: 2241639</w:t>
      </w:r>
    </w:p>
    <w:p w14:paraId="7DEEB520" w14:textId="77777777" w:rsidR="00F10231" w:rsidRDefault="00F10231" w:rsidP="00F10231">
      <w:pPr>
        <w:pStyle w:val="Normal1"/>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Word Count: 3500</w:t>
      </w:r>
    </w:p>
    <w:p w14:paraId="49A796F1" w14:textId="77777777" w:rsidR="00F10231" w:rsidRDefault="00F10231" w:rsidP="00F10231">
      <w:pPr>
        <w:pStyle w:val="Normal1"/>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Lecturer: TUSHARA BALENDRAN</w:t>
      </w:r>
    </w:p>
    <w:p w14:paraId="3D568161" w14:textId="77777777" w:rsidR="00F10231" w:rsidRDefault="00F10231" w:rsidP="00F10231">
      <w:pPr>
        <w:pStyle w:val="Normal1"/>
        <w:spacing w:line="360" w:lineRule="auto"/>
        <w:rPr>
          <w:rFonts w:ascii="Times New Roman" w:eastAsia="Times New Roman" w:hAnsi="Times New Roman" w:cs="Times New Roman"/>
          <w:sz w:val="24"/>
          <w:szCs w:val="24"/>
          <w:lang w:val="en-GB"/>
        </w:rPr>
      </w:pPr>
    </w:p>
    <w:p w14:paraId="3AAE3A4F" w14:textId="77777777" w:rsidR="00F10231" w:rsidRDefault="00F10231" w:rsidP="00F10231">
      <w:pPr>
        <w:pStyle w:val="Normal1"/>
        <w:spacing w:line="360" w:lineRule="auto"/>
        <w:rPr>
          <w:rFonts w:ascii="Times New Roman" w:eastAsia="Times New Roman" w:hAnsi="Times New Roman" w:cs="Times New Roman"/>
          <w:sz w:val="24"/>
          <w:szCs w:val="24"/>
          <w:lang w:val="en-GB"/>
        </w:rPr>
      </w:pPr>
    </w:p>
    <w:p w14:paraId="2F2D6474" w14:textId="77777777" w:rsidR="00F10231" w:rsidRDefault="00F10231" w:rsidP="00F10231">
      <w:pPr>
        <w:pStyle w:val="Normal1"/>
        <w:spacing w:line="360" w:lineRule="auto"/>
        <w:rPr>
          <w:rFonts w:ascii="Times New Roman" w:eastAsia="Times New Roman" w:hAnsi="Times New Roman" w:cs="Times New Roman"/>
          <w:sz w:val="24"/>
          <w:szCs w:val="24"/>
          <w:lang w:val="en-GB"/>
        </w:rPr>
      </w:pPr>
    </w:p>
    <w:p w14:paraId="1905FD46" w14:textId="77777777" w:rsidR="00F10231" w:rsidRDefault="00F10231" w:rsidP="00F10231">
      <w:pPr>
        <w:pStyle w:val="Normal1"/>
        <w:spacing w:line="360" w:lineRule="auto"/>
        <w:rPr>
          <w:rFonts w:ascii="Times New Roman" w:eastAsia="Times New Roman" w:hAnsi="Times New Roman" w:cs="Times New Roman"/>
          <w:sz w:val="24"/>
          <w:szCs w:val="24"/>
          <w:lang w:val="en-GB"/>
        </w:rPr>
      </w:pPr>
    </w:p>
    <w:p w14:paraId="3C9F7842" w14:textId="77777777" w:rsidR="00F10231" w:rsidRDefault="00F10231" w:rsidP="00F10231">
      <w:pPr>
        <w:pStyle w:val="Normal1"/>
        <w:spacing w:line="360" w:lineRule="auto"/>
        <w:rPr>
          <w:rFonts w:ascii="Times New Roman" w:eastAsia="Times New Roman" w:hAnsi="Times New Roman" w:cs="Times New Roman"/>
          <w:sz w:val="24"/>
          <w:szCs w:val="24"/>
          <w:lang w:val="en-GB"/>
        </w:rPr>
      </w:pPr>
    </w:p>
    <w:p w14:paraId="2E97CC9E" w14:textId="77777777" w:rsidR="00F10231" w:rsidRDefault="00F10231" w:rsidP="00F10231">
      <w:pPr>
        <w:pStyle w:val="Normal1"/>
        <w:spacing w:line="360" w:lineRule="auto"/>
        <w:rPr>
          <w:rFonts w:ascii="Times New Roman" w:eastAsia="Times New Roman" w:hAnsi="Times New Roman" w:cs="Times New Roman"/>
          <w:sz w:val="24"/>
          <w:szCs w:val="24"/>
          <w:lang w:val="en-GB"/>
        </w:rPr>
      </w:pPr>
    </w:p>
    <w:p w14:paraId="48FFBAE5" w14:textId="77777777" w:rsidR="00F10231" w:rsidRDefault="00F10231" w:rsidP="00F10231">
      <w:pPr>
        <w:pStyle w:val="Normal1"/>
        <w:spacing w:line="360" w:lineRule="auto"/>
        <w:rPr>
          <w:rFonts w:ascii="Times New Roman" w:eastAsia="Times New Roman" w:hAnsi="Times New Roman" w:cs="Times New Roman"/>
          <w:sz w:val="24"/>
          <w:szCs w:val="24"/>
          <w:lang w:val="en-GB"/>
        </w:rPr>
      </w:pPr>
    </w:p>
    <w:p w14:paraId="15B1C700" w14:textId="49663C8D" w:rsidR="00F10231" w:rsidRDefault="00F10231" w:rsidP="00F10231">
      <w:pPr>
        <w:pStyle w:val="Normal1"/>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DATE: 2</w:t>
      </w:r>
      <w:r w:rsidR="00C97D18">
        <w:rPr>
          <w:rFonts w:ascii="Times New Roman" w:eastAsia="Times New Roman" w:hAnsi="Times New Roman" w:cs="Times New Roman"/>
          <w:sz w:val="24"/>
          <w:szCs w:val="24"/>
          <w:lang w:val="en-GB"/>
        </w:rPr>
        <w:t>9</w:t>
      </w:r>
      <w:r>
        <w:rPr>
          <w:rFonts w:ascii="Times New Roman" w:eastAsia="Times New Roman" w:hAnsi="Times New Roman" w:cs="Times New Roman"/>
          <w:sz w:val="24"/>
          <w:szCs w:val="24"/>
          <w:lang w:val="en-GB"/>
        </w:rPr>
        <w:t>/8/2023</w:t>
      </w:r>
    </w:p>
    <w:sdt>
      <w:sdtPr>
        <w:rPr>
          <w:b/>
          <w:lang w:val="en-GB"/>
        </w:rPr>
        <w:id w:val="-981918241"/>
        <w:docPartObj>
          <w:docPartGallery w:val="Table of Contents"/>
          <w:docPartUnique/>
        </w:docPartObj>
      </w:sdtPr>
      <w:sdtContent>
        <w:p w14:paraId="3EC10C1E" w14:textId="77777777" w:rsidR="00F10231" w:rsidRDefault="00F10231" w:rsidP="00F10231">
          <w:pPr>
            <w:jc w:val="center"/>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Table of Contents</w:t>
          </w:r>
        </w:p>
        <w:p w14:paraId="0EFA9F03" w14:textId="77777777" w:rsidR="00F10231" w:rsidRDefault="00F10231" w:rsidP="00F10231">
          <w:pPr>
            <w:pStyle w:val="TOC1"/>
            <w:tabs>
              <w:tab w:val="right" w:leader="dot" w:pos="9019"/>
            </w:tabs>
            <w:spacing w:line="360" w:lineRule="auto"/>
            <w:jc w:val="both"/>
            <w:rPr>
              <w:rFonts w:ascii="Times New Roman" w:eastAsiaTheme="minorEastAsia" w:hAnsi="Times New Roman" w:cs="Times New Roman"/>
              <w:noProof/>
              <w:sz w:val="24"/>
            </w:rPr>
          </w:pPr>
          <w:r>
            <w:rPr>
              <w:rFonts w:ascii="Times New Roman" w:hAnsi="Times New Roman" w:cs="Times New Roman"/>
              <w:color w:val="000000" w:themeColor="text1"/>
              <w:sz w:val="24"/>
              <w:szCs w:val="24"/>
              <w:lang w:val="en-GB"/>
            </w:rPr>
            <w:fldChar w:fldCharType="begin"/>
          </w:r>
          <w:r>
            <w:rPr>
              <w:rFonts w:ascii="Times New Roman" w:hAnsi="Times New Roman" w:cs="Times New Roman"/>
              <w:color w:val="000000" w:themeColor="text1"/>
              <w:sz w:val="24"/>
              <w:szCs w:val="24"/>
              <w:lang w:val="en-GB"/>
            </w:rPr>
            <w:instrText xml:space="preserve"> TOC \o "1-3" \h \z \u </w:instrText>
          </w:r>
          <w:r>
            <w:rPr>
              <w:rFonts w:ascii="Times New Roman" w:hAnsi="Times New Roman" w:cs="Times New Roman"/>
              <w:color w:val="000000" w:themeColor="text1"/>
              <w:sz w:val="24"/>
              <w:szCs w:val="24"/>
              <w:lang w:val="en-GB"/>
            </w:rPr>
            <w:fldChar w:fldCharType="separate"/>
          </w:r>
          <w:hyperlink r:id="rId7" w:anchor="_Toc143270413" w:history="1">
            <w:r>
              <w:rPr>
                <w:rStyle w:val="Hyperlink"/>
                <w:rFonts w:ascii="Times New Roman" w:hAnsi="Times New Roman" w:cs="Times New Roman"/>
                <w:noProof/>
                <w:sz w:val="24"/>
                <w:lang w:val="en-GB"/>
              </w:rPr>
              <w:t>Introduction</w:t>
            </w:r>
            <w:r>
              <w:rPr>
                <w:rStyle w:val="Hyperlink"/>
                <w:rFonts w:ascii="Times New Roman" w:hAnsi="Times New Roman" w:cs="Times New Roman"/>
                <w:noProof/>
                <w:webHidden/>
                <w:sz w:val="24"/>
              </w:rPr>
              <w:tab/>
            </w:r>
            <w:r>
              <w:rPr>
                <w:rStyle w:val="Hyperlink"/>
                <w:rFonts w:ascii="Times New Roman" w:hAnsi="Times New Roman" w:cs="Times New Roman"/>
                <w:noProof/>
                <w:webHidden/>
                <w:sz w:val="24"/>
              </w:rPr>
              <w:fldChar w:fldCharType="begin"/>
            </w:r>
            <w:r>
              <w:rPr>
                <w:rStyle w:val="Hyperlink"/>
                <w:rFonts w:ascii="Times New Roman" w:hAnsi="Times New Roman" w:cs="Times New Roman"/>
                <w:noProof/>
                <w:webHidden/>
                <w:sz w:val="24"/>
              </w:rPr>
              <w:instrText xml:space="preserve"> PAGEREF _Toc143270413 \h </w:instrText>
            </w:r>
            <w:r>
              <w:rPr>
                <w:rStyle w:val="Hyperlink"/>
                <w:rFonts w:ascii="Times New Roman" w:hAnsi="Times New Roman" w:cs="Times New Roman"/>
                <w:noProof/>
                <w:webHidden/>
                <w:sz w:val="24"/>
              </w:rPr>
            </w:r>
            <w:r>
              <w:rPr>
                <w:rStyle w:val="Hyperlink"/>
                <w:rFonts w:ascii="Times New Roman" w:hAnsi="Times New Roman" w:cs="Times New Roman"/>
                <w:noProof/>
                <w:webHidden/>
                <w:sz w:val="24"/>
              </w:rPr>
              <w:fldChar w:fldCharType="separate"/>
            </w:r>
            <w:r>
              <w:rPr>
                <w:rStyle w:val="Hyperlink"/>
                <w:rFonts w:ascii="Times New Roman" w:hAnsi="Times New Roman" w:cs="Times New Roman"/>
                <w:noProof/>
                <w:webHidden/>
                <w:sz w:val="24"/>
              </w:rPr>
              <w:t>3</w:t>
            </w:r>
            <w:r>
              <w:rPr>
                <w:rStyle w:val="Hyperlink"/>
                <w:rFonts w:ascii="Times New Roman" w:hAnsi="Times New Roman" w:cs="Times New Roman"/>
                <w:noProof/>
                <w:webHidden/>
                <w:sz w:val="24"/>
              </w:rPr>
              <w:fldChar w:fldCharType="end"/>
            </w:r>
          </w:hyperlink>
        </w:p>
        <w:p w14:paraId="3FB2EDD6" w14:textId="77777777" w:rsidR="00F10231" w:rsidRDefault="00000000" w:rsidP="00F10231">
          <w:pPr>
            <w:pStyle w:val="TOC1"/>
            <w:tabs>
              <w:tab w:val="right" w:leader="dot" w:pos="9019"/>
            </w:tabs>
            <w:spacing w:line="360" w:lineRule="auto"/>
            <w:jc w:val="both"/>
            <w:rPr>
              <w:rFonts w:ascii="Times New Roman" w:eastAsiaTheme="minorEastAsia" w:hAnsi="Times New Roman" w:cs="Times New Roman"/>
              <w:noProof/>
              <w:sz w:val="24"/>
            </w:rPr>
          </w:pPr>
          <w:hyperlink r:id="rId8" w:anchor="_Toc143270414" w:history="1">
            <w:r w:rsidR="00F10231">
              <w:rPr>
                <w:rStyle w:val="Hyperlink"/>
                <w:rFonts w:ascii="Times New Roman" w:hAnsi="Times New Roman" w:cs="Times New Roman"/>
                <w:noProof/>
                <w:sz w:val="24"/>
                <w:lang w:val="en-GB"/>
              </w:rPr>
              <w:t>Definition of communication</w:t>
            </w:r>
            <w:r w:rsidR="00F10231">
              <w:rPr>
                <w:rStyle w:val="Hyperlink"/>
                <w:rFonts w:ascii="Times New Roman" w:hAnsi="Times New Roman" w:cs="Times New Roman"/>
                <w:noProof/>
                <w:webHidden/>
                <w:sz w:val="24"/>
              </w:rPr>
              <w:tab/>
            </w:r>
            <w:r w:rsidR="00F10231">
              <w:rPr>
                <w:rStyle w:val="Hyperlink"/>
                <w:rFonts w:ascii="Times New Roman" w:hAnsi="Times New Roman" w:cs="Times New Roman"/>
                <w:noProof/>
                <w:webHidden/>
                <w:sz w:val="24"/>
              </w:rPr>
              <w:fldChar w:fldCharType="begin"/>
            </w:r>
            <w:r w:rsidR="00F10231">
              <w:rPr>
                <w:rStyle w:val="Hyperlink"/>
                <w:rFonts w:ascii="Times New Roman" w:hAnsi="Times New Roman" w:cs="Times New Roman"/>
                <w:noProof/>
                <w:webHidden/>
                <w:sz w:val="24"/>
              </w:rPr>
              <w:instrText xml:space="preserve"> PAGEREF _Toc143270414 \h </w:instrText>
            </w:r>
            <w:r w:rsidR="00F10231">
              <w:rPr>
                <w:rStyle w:val="Hyperlink"/>
                <w:rFonts w:ascii="Times New Roman" w:hAnsi="Times New Roman" w:cs="Times New Roman"/>
                <w:noProof/>
                <w:webHidden/>
                <w:sz w:val="24"/>
              </w:rPr>
            </w:r>
            <w:r w:rsidR="00F10231">
              <w:rPr>
                <w:rStyle w:val="Hyperlink"/>
                <w:rFonts w:ascii="Times New Roman" w:hAnsi="Times New Roman" w:cs="Times New Roman"/>
                <w:noProof/>
                <w:webHidden/>
                <w:sz w:val="24"/>
              </w:rPr>
              <w:fldChar w:fldCharType="separate"/>
            </w:r>
            <w:r w:rsidR="00F10231">
              <w:rPr>
                <w:rStyle w:val="Hyperlink"/>
                <w:rFonts w:ascii="Times New Roman" w:hAnsi="Times New Roman" w:cs="Times New Roman"/>
                <w:noProof/>
                <w:webHidden/>
                <w:sz w:val="24"/>
              </w:rPr>
              <w:t>3</w:t>
            </w:r>
            <w:r w:rsidR="00F10231">
              <w:rPr>
                <w:rStyle w:val="Hyperlink"/>
                <w:rFonts w:ascii="Times New Roman" w:hAnsi="Times New Roman" w:cs="Times New Roman"/>
                <w:noProof/>
                <w:webHidden/>
                <w:sz w:val="24"/>
              </w:rPr>
              <w:fldChar w:fldCharType="end"/>
            </w:r>
          </w:hyperlink>
        </w:p>
        <w:p w14:paraId="4E5B09FA" w14:textId="77777777" w:rsidR="00F10231" w:rsidRDefault="00000000" w:rsidP="00F10231">
          <w:pPr>
            <w:pStyle w:val="TOC1"/>
            <w:tabs>
              <w:tab w:val="right" w:leader="dot" w:pos="9019"/>
            </w:tabs>
            <w:spacing w:line="360" w:lineRule="auto"/>
            <w:jc w:val="both"/>
            <w:rPr>
              <w:rFonts w:ascii="Times New Roman" w:eastAsiaTheme="minorEastAsia" w:hAnsi="Times New Roman" w:cs="Times New Roman"/>
              <w:noProof/>
              <w:sz w:val="24"/>
            </w:rPr>
          </w:pPr>
          <w:hyperlink r:id="rId9" w:anchor="_Toc143270415" w:history="1">
            <w:r w:rsidR="00F10231">
              <w:rPr>
                <w:rStyle w:val="Hyperlink"/>
                <w:rFonts w:ascii="Times New Roman" w:hAnsi="Times New Roman" w:cs="Times New Roman"/>
                <w:noProof/>
                <w:sz w:val="24"/>
                <w:lang w:val="en-GB"/>
              </w:rPr>
              <w:t>Diagram and explanation of the model</w:t>
            </w:r>
            <w:r w:rsidR="00F10231">
              <w:rPr>
                <w:rStyle w:val="Hyperlink"/>
                <w:rFonts w:ascii="Times New Roman" w:hAnsi="Times New Roman" w:cs="Times New Roman"/>
                <w:noProof/>
                <w:webHidden/>
                <w:sz w:val="24"/>
              </w:rPr>
              <w:tab/>
            </w:r>
            <w:r w:rsidR="00F10231">
              <w:rPr>
                <w:rStyle w:val="Hyperlink"/>
                <w:rFonts w:ascii="Times New Roman" w:hAnsi="Times New Roman" w:cs="Times New Roman"/>
                <w:noProof/>
                <w:webHidden/>
                <w:sz w:val="24"/>
              </w:rPr>
              <w:fldChar w:fldCharType="begin"/>
            </w:r>
            <w:r w:rsidR="00F10231">
              <w:rPr>
                <w:rStyle w:val="Hyperlink"/>
                <w:rFonts w:ascii="Times New Roman" w:hAnsi="Times New Roman" w:cs="Times New Roman"/>
                <w:noProof/>
                <w:webHidden/>
                <w:sz w:val="24"/>
              </w:rPr>
              <w:instrText xml:space="preserve"> PAGEREF _Toc143270415 \h </w:instrText>
            </w:r>
            <w:r w:rsidR="00F10231">
              <w:rPr>
                <w:rStyle w:val="Hyperlink"/>
                <w:rFonts w:ascii="Times New Roman" w:hAnsi="Times New Roman" w:cs="Times New Roman"/>
                <w:noProof/>
                <w:webHidden/>
                <w:sz w:val="24"/>
              </w:rPr>
            </w:r>
            <w:r w:rsidR="00F10231">
              <w:rPr>
                <w:rStyle w:val="Hyperlink"/>
                <w:rFonts w:ascii="Times New Roman" w:hAnsi="Times New Roman" w:cs="Times New Roman"/>
                <w:noProof/>
                <w:webHidden/>
                <w:sz w:val="24"/>
              </w:rPr>
              <w:fldChar w:fldCharType="separate"/>
            </w:r>
            <w:r w:rsidR="00F10231">
              <w:rPr>
                <w:rStyle w:val="Hyperlink"/>
                <w:rFonts w:ascii="Times New Roman" w:hAnsi="Times New Roman" w:cs="Times New Roman"/>
                <w:noProof/>
                <w:webHidden/>
                <w:sz w:val="24"/>
              </w:rPr>
              <w:t>3</w:t>
            </w:r>
            <w:r w:rsidR="00F10231">
              <w:rPr>
                <w:rStyle w:val="Hyperlink"/>
                <w:rFonts w:ascii="Times New Roman" w:hAnsi="Times New Roman" w:cs="Times New Roman"/>
                <w:noProof/>
                <w:webHidden/>
                <w:sz w:val="24"/>
              </w:rPr>
              <w:fldChar w:fldCharType="end"/>
            </w:r>
          </w:hyperlink>
        </w:p>
        <w:p w14:paraId="159A907E" w14:textId="77777777" w:rsidR="00F10231" w:rsidRDefault="00000000" w:rsidP="00F10231">
          <w:pPr>
            <w:pStyle w:val="TOC1"/>
            <w:tabs>
              <w:tab w:val="right" w:leader="dot" w:pos="9019"/>
            </w:tabs>
            <w:spacing w:line="360" w:lineRule="auto"/>
            <w:jc w:val="both"/>
            <w:rPr>
              <w:rFonts w:ascii="Times New Roman" w:eastAsiaTheme="minorEastAsia" w:hAnsi="Times New Roman" w:cs="Times New Roman"/>
              <w:noProof/>
              <w:sz w:val="24"/>
            </w:rPr>
          </w:pPr>
          <w:hyperlink r:id="rId10" w:anchor="_Toc143270416" w:history="1">
            <w:r w:rsidR="00F10231">
              <w:rPr>
                <w:rStyle w:val="Hyperlink"/>
                <w:rFonts w:ascii="Times New Roman" w:hAnsi="Times New Roman" w:cs="Times New Roman"/>
                <w:noProof/>
                <w:sz w:val="24"/>
                <w:lang w:val="en-GB"/>
              </w:rPr>
              <w:t>Integrated marketing communication</w:t>
            </w:r>
            <w:r w:rsidR="00F10231">
              <w:rPr>
                <w:rStyle w:val="Hyperlink"/>
                <w:rFonts w:ascii="Times New Roman" w:hAnsi="Times New Roman" w:cs="Times New Roman"/>
                <w:noProof/>
                <w:webHidden/>
                <w:sz w:val="24"/>
              </w:rPr>
              <w:tab/>
            </w:r>
            <w:r w:rsidR="00F10231">
              <w:rPr>
                <w:rStyle w:val="Hyperlink"/>
                <w:rFonts w:ascii="Times New Roman" w:hAnsi="Times New Roman" w:cs="Times New Roman"/>
                <w:noProof/>
                <w:webHidden/>
                <w:sz w:val="24"/>
              </w:rPr>
              <w:fldChar w:fldCharType="begin"/>
            </w:r>
            <w:r w:rsidR="00F10231">
              <w:rPr>
                <w:rStyle w:val="Hyperlink"/>
                <w:rFonts w:ascii="Times New Roman" w:hAnsi="Times New Roman" w:cs="Times New Roman"/>
                <w:noProof/>
                <w:webHidden/>
                <w:sz w:val="24"/>
              </w:rPr>
              <w:instrText xml:space="preserve"> PAGEREF _Toc143270416 \h </w:instrText>
            </w:r>
            <w:r w:rsidR="00F10231">
              <w:rPr>
                <w:rStyle w:val="Hyperlink"/>
                <w:rFonts w:ascii="Times New Roman" w:hAnsi="Times New Roman" w:cs="Times New Roman"/>
                <w:noProof/>
                <w:webHidden/>
                <w:sz w:val="24"/>
              </w:rPr>
            </w:r>
            <w:r w:rsidR="00F10231">
              <w:rPr>
                <w:rStyle w:val="Hyperlink"/>
                <w:rFonts w:ascii="Times New Roman" w:hAnsi="Times New Roman" w:cs="Times New Roman"/>
                <w:noProof/>
                <w:webHidden/>
                <w:sz w:val="24"/>
              </w:rPr>
              <w:fldChar w:fldCharType="separate"/>
            </w:r>
            <w:r w:rsidR="00F10231">
              <w:rPr>
                <w:rStyle w:val="Hyperlink"/>
                <w:rFonts w:ascii="Times New Roman" w:hAnsi="Times New Roman" w:cs="Times New Roman"/>
                <w:noProof/>
                <w:webHidden/>
                <w:sz w:val="24"/>
              </w:rPr>
              <w:t>4</w:t>
            </w:r>
            <w:r w:rsidR="00F10231">
              <w:rPr>
                <w:rStyle w:val="Hyperlink"/>
                <w:rFonts w:ascii="Times New Roman" w:hAnsi="Times New Roman" w:cs="Times New Roman"/>
                <w:noProof/>
                <w:webHidden/>
                <w:sz w:val="24"/>
              </w:rPr>
              <w:fldChar w:fldCharType="end"/>
            </w:r>
          </w:hyperlink>
        </w:p>
        <w:p w14:paraId="65A5EEFD" w14:textId="77777777" w:rsidR="00F10231" w:rsidRDefault="00000000" w:rsidP="00F10231">
          <w:pPr>
            <w:pStyle w:val="TOC1"/>
            <w:tabs>
              <w:tab w:val="right" w:leader="dot" w:pos="9019"/>
            </w:tabs>
            <w:spacing w:line="360" w:lineRule="auto"/>
            <w:jc w:val="both"/>
            <w:rPr>
              <w:rFonts w:ascii="Times New Roman" w:eastAsiaTheme="minorEastAsia" w:hAnsi="Times New Roman" w:cs="Times New Roman"/>
              <w:noProof/>
              <w:sz w:val="24"/>
            </w:rPr>
          </w:pPr>
          <w:hyperlink r:id="rId11" w:anchor="_Toc143270417" w:history="1">
            <w:r w:rsidR="00F10231">
              <w:rPr>
                <w:rStyle w:val="Hyperlink"/>
                <w:rFonts w:ascii="Times New Roman" w:hAnsi="Times New Roman" w:cs="Times New Roman"/>
                <w:noProof/>
                <w:sz w:val="24"/>
                <w:lang w:val="en-GB"/>
              </w:rPr>
              <w:t>Promotional Strategy</w:t>
            </w:r>
            <w:r w:rsidR="00F10231">
              <w:rPr>
                <w:rStyle w:val="Hyperlink"/>
                <w:rFonts w:ascii="Times New Roman" w:hAnsi="Times New Roman" w:cs="Times New Roman"/>
                <w:noProof/>
                <w:webHidden/>
                <w:sz w:val="24"/>
              </w:rPr>
              <w:tab/>
            </w:r>
            <w:r w:rsidR="00F10231">
              <w:rPr>
                <w:rStyle w:val="Hyperlink"/>
                <w:rFonts w:ascii="Times New Roman" w:hAnsi="Times New Roman" w:cs="Times New Roman"/>
                <w:noProof/>
                <w:webHidden/>
                <w:sz w:val="24"/>
              </w:rPr>
              <w:fldChar w:fldCharType="begin"/>
            </w:r>
            <w:r w:rsidR="00F10231">
              <w:rPr>
                <w:rStyle w:val="Hyperlink"/>
                <w:rFonts w:ascii="Times New Roman" w:hAnsi="Times New Roman" w:cs="Times New Roman"/>
                <w:noProof/>
                <w:webHidden/>
                <w:sz w:val="24"/>
              </w:rPr>
              <w:instrText xml:space="preserve"> PAGEREF _Toc143270417 \h </w:instrText>
            </w:r>
            <w:r w:rsidR="00F10231">
              <w:rPr>
                <w:rStyle w:val="Hyperlink"/>
                <w:rFonts w:ascii="Times New Roman" w:hAnsi="Times New Roman" w:cs="Times New Roman"/>
                <w:noProof/>
                <w:webHidden/>
                <w:sz w:val="24"/>
              </w:rPr>
            </w:r>
            <w:r w:rsidR="00F10231">
              <w:rPr>
                <w:rStyle w:val="Hyperlink"/>
                <w:rFonts w:ascii="Times New Roman" w:hAnsi="Times New Roman" w:cs="Times New Roman"/>
                <w:noProof/>
                <w:webHidden/>
                <w:sz w:val="24"/>
              </w:rPr>
              <w:fldChar w:fldCharType="separate"/>
            </w:r>
            <w:r w:rsidR="00F10231">
              <w:rPr>
                <w:rStyle w:val="Hyperlink"/>
                <w:rFonts w:ascii="Times New Roman" w:hAnsi="Times New Roman" w:cs="Times New Roman"/>
                <w:noProof/>
                <w:webHidden/>
                <w:sz w:val="24"/>
              </w:rPr>
              <w:t>6</w:t>
            </w:r>
            <w:r w:rsidR="00F10231">
              <w:rPr>
                <w:rStyle w:val="Hyperlink"/>
                <w:rFonts w:ascii="Times New Roman" w:hAnsi="Times New Roman" w:cs="Times New Roman"/>
                <w:noProof/>
                <w:webHidden/>
                <w:sz w:val="24"/>
              </w:rPr>
              <w:fldChar w:fldCharType="end"/>
            </w:r>
          </w:hyperlink>
        </w:p>
        <w:p w14:paraId="29CE491C" w14:textId="77777777" w:rsidR="00F10231" w:rsidRDefault="00000000" w:rsidP="00F10231">
          <w:pPr>
            <w:pStyle w:val="TOC1"/>
            <w:tabs>
              <w:tab w:val="right" w:leader="dot" w:pos="9019"/>
            </w:tabs>
            <w:spacing w:line="360" w:lineRule="auto"/>
            <w:jc w:val="both"/>
            <w:rPr>
              <w:rFonts w:ascii="Times New Roman" w:eastAsiaTheme="minorEastAsia" w:hAnsi="Times New Roman" w:cs="Times New Roman"/>
              <w:noProof/>
              <w:sz w:val="24"/>
            </w:rPr>
          </w:pPr>
          <w:hyperlink r:id="rId12" w:anchor="_Toc143270418" w:history="1">
            <w:r w:rsidR="00F10231">
              <w:rPr>
                <w:rStyle w:val="Hyperlink"/>
                <w:rFonts w:ascii="Times New Roman" w:hAnsi="Times New Roman" w:cs="Times New Roman"/>
                <w:noProof/>
                <w:sz w:val="24"/>
                <w:lang w:val="en-GB"/>
              </w:rPr>
              <w:t>Definition of branding and brand equity</w:t>
            </w:r>
            <w:r w:rsidR="00F10231">
              <w:rPr>
                <w:rStyle w:val="Hyperlink"/>
                <w:rFonts w:ascii="Times New Roman" w:hAnsi="Times New Roman" w:cs="Times New Roman"/>
                <w:noProof/>
                <w:webHidden/>
                <w:sz w:val="24"/>
              </w:rPr>
              <w:tab/>
            </w:r>
            <w:r w:rsidR="00F10231">
              <w:rPr>
                <w:rStyle w:val="Hyperlink"/>
                <w:rFonts w:ascii="Times New Roman" w:hAnsi="Times New Roman" w:cs="Times New Roman"/>
                <w:noProof/>
                <w:webHidden/>
                <w:sz w:val="24"/>
              </w:rPr>
              <w:fldChar w:fldCharType="begin"/>
            </w:r>
            <w:r w:rsidR="00F10231">
              <w:rPr>
                <w:rStyle w:val="Hyperlink"/>
                <w:rFonts w:ascii="Times New Roman" w:hAnsi="Times New Roman" w:cs="Times New Roman"/>
                <w:noProof/>
                <w:webHidden/>
                <w:sz w:val="24"/>
              </w:rPr>
              <w:instrText xml:space="preserve"> PAGEREF _Toc143270418 \h </w:instrText>
            </w:r>
            <w:r w:rsidR="00F10231">
              <w:rPr>
                <w:rStyle w:val="Hyperlink"/>
                <w:rFonts w:ascii="Times New Roman" w:hAnsi="Times New Roman" w:cs="Times New Roman"/>
                <w:noProof/>
                <w:webHidden/>
                <w:sz w:val="24"/>
              </w:rPr>
            </w:r>
            <w:r w:rsidR="00F10231">
              <w:rPr>
                <w:rStyle w:val="Hyperlink"/>
                <w:rFonts w:ascii="Times New Roman" w:hAnsi="Times New Roman" w:cs="Times New Roman"/>
                <w:noProof/>
                <w:webHidden/>
                <w:sz w:val="24"/>
              </w:rPr>
              <w:fldChar w:fldCharType="separate"/>
            </w:r>
            <w:r w:rsidR="00F10231">
              <w:rPr>
                <w:rStyle w:val="Hyperlink"/>
                <w:rFonts w:ascii="Times New Roman" w:hAnsi="Times New Roman" w:cs="Times New Roman"/>
                <w:noProof/>
                <w:webHidden/>
                <w:sz w:val="24"/>
              </w:rPr>
              <w:t>7</w:t>
            </w:r>
            <w:r w:rsidR="00F10231">
              <w:rPr>
                <w:rStyle w:val="Hyperlink"/>
                <w:rFonts w:ascii="Times New Roman" w:hAnsi="Times New Roman" w:cs="Times New Roman"/>
                <w:noProof/>
                <w:webHidden/>
                <w:sz w:val="24"/>
              </w:rPr>
              <w:fldChar w:fldCharType="end"/>
            </w:r>
          </w:hyperlink>
        </w:p>
        <w:p w14:paraId="69D791E8" w14:textId="77777777" w:rsidR="00F10231" w:rsidRDefault="00000000" w:rsidP="00F10231">
          <w:pPr>
            <w:pStyle w:val="TOC1"/>
            <w:tabs>
              <w:tab w:val="right" w:leader="dot" w:pos="9019"/>
            </w:tabs>
            <w:spacing w:line="360" w:lineRule="auto"/>
            <w:jc w:val="both"/>
            <w:rPr>
              <w:rFonts w:ascii="Times New Roman" w:eastAsiaTheme="minorEastAsia" w:hAnsi="Times New Roman" w:cs="Times New Roman"/>
              <w:noProof/>
              <w:sz w:val="24"/>
            </w:rPr>
          </w:pPr>
          <w:hyperlink r:id="rId13" w:anchor="_Toc143270419" w:history="1">
            <w:r w:rsidR="00F10231">
              <w:rPr>
                <w:rStyle w:val="Hyperlink"/>
                <w:rFonts w:ascii="Times New Roman" w:hAnsi="Times New Roman" w:cs="Times New Roman"/>
                <w:noProof/>
                <w:sz w:val="24"/>
                <w:lang w:val="en-GB"/>
              </w:rPr>
              <w:t>Keller’s brand equity</w:t>
            </w:r>
            <w:r w:rsidR="00F10231">
              <w:rPr>
                <w:rStyle w:val="Hyperlink"/>
                <w:rFonts w:ascii="Times New Roman" w:hAnsi="Times New Roman" w:cs="Times New Roman"/>
                <w:noProof/>
                <w:webHidden/>
                <w:sz w:val="24"/>
              </w:rPr>
              <w:tab/>
            </w:r>
            <w:r w:rsidR="00F10231">
              <w:rPr>
                <w:rStyle w:val="Hyperlink"/>
                <w:rFonts w:ascii="Times New Roman" w:hAnsi="Times New Roman" w:cs="Times New Roman"/>
                <w:noProof/>
                <w:webHidden/>
                <w:sz w:val="24"/>
              </w:rPr>
              <w:fldChar w:fldCharType="begin"/>
            </w:r>
            <w:r w:rsidR="00F10231">
              <w:rPr>
                <w:rStyle w:val="Hyperlink"/>
                <w:rFonts w:ascii="Times New Roman" w:hAnsi="Times New Roman" w:cs="Times New Roman"/>
                <w:noProof/>
                <w:webHidden/>
                <w:sz w:val="24"/>
              </w:rPr>
              <w:instrText xml:space="preserve"> PAGEREF _Toc143270419 \h </w:instrText>
            </w:r>
            <w:r w:rsidR="00F10231">
              <w:rPr>
                <w:rStyle w:val="Hyperlink"/>
                <w:rFonts w:ascii="Times New Roman" w:hAnsi="Times New Roman" w:cs="Times New Roman"/>
                <w:noProof/>
                <w:webHidden/>
                <w:sz w:val="24"/>
              </w:rPr>
            </w:r>
            <w:r w:rsidR="00F10231">
              <w:rPr>
                <w:rStyle w:val="Hyperlink"/>
                <w:rFonts w:ascii="Times New Roman" w:hAnsi="Times New Roman" w:cs="Times New Roman"/>
                <w:noProof/>
                <w:webHidden/>
                <w:sz w:val="24"/>
              </w:rPr>
              <w:fldChar w:fldCharType="separate"/>
            </w:r>
            <w:r w:rsidR="00F10231">
              <w:rPr>
                <w:rStyle w:val="Hyperlink"/>
                <w:rFonts w:ascii="Times New Roman" w:hAnsi="Times New Roman" w:cs="Times New Roman"/>
                <w:noProof/>
                <w:webHidden/>
                <w:sz w:val="24"/>
              </w:rPr>
              <w:t>8</w:t>
            </w:r>
            <w:r w:rsidR="00F10231">
              <w:rPr>
                <w:rStyle w:val="Hyperlink"/>
                <w:rFonts w:ascii="Times New Roman" w:hAnsi="Times New Roman" w:cs="Times New Roman"/>
                <w:noProof/>
                <w:webHidden/>
                <w:sz w:val="24"/>
              </w:rPr>
              <w:fldChar w:fldCharType="end"/>
            </w:r>
          </w:hyperlink>
        </w:p>
        <w:p w14:paraId="0E057037" w14:textId="77777777" w:rsidR="00F10231" w:rsidRDefault="00000000" w:rsidP="00F10231">
          <w:pPr>
            <w:pStyle w:val="TOC1"/>
            <w:tabs>
              <w:tab w:val="right" w:leader="dot" w:pos="9019"/>
            </w:tabs>
            <w:spacing w:line="360" w:lineRule="auto"/>
            <w:jc w:val="both"/>
            <w:rPr>
              <w:rFonts w:ascii="Times New Roman" w:eastAsiaTheme="minorEastAsia" w:hAnsi="Times New Roman" w:cs="Times New Roman"/>
              <w:noProof/>
              <w:sz w:val="24"/>
            </w:rPr>
          </w:pPr>
          <w:hyperlink r:id="rId14" w:anchor="_Toc143270420" w:history="1">
            <w:r w:rsidR="00F10231">
              <w:rPr>
                <w:rStyle w:val="Hyperlink"/>
                <w:rFonts w:ascii="Times New Roman" w:hAnsi="Times New Roman" w:cs="Times New Roman"/>
                <w:noProof/>
                <w:sz w:val="24"/>
                <w:lang w:val="en-GB"/>
              </w:rPr>
              <w:t>Customers' journey and customers' viewpoint</w:t>
            </w:r>
            <w:r w:rsidR="00F10231">
              <w:rPr>
                <w:rStyle w:val="Hyperlink"/>
                <w:rFonts w:ascii="Times New Roman" w:hAnsi="Times New Roman" w:cs="Times New Roman"/>
                <w:noProof/>
                <w:webHidden/>
                <w:sz w:val="24"/>
              </w:rPr>
              <w:tab/>
            </w:r>
            <w:r w:rsidR="00F10231">
              <w:rPr>
                <w:rStyle w:val="Hyperlink"/>
                <w:rFonts w:ascii="Times New Roman" w:hAnsi="Times New Roman" w:cs="Times New Roman"/>
                <w:noProof/>
                <w:webHidden/>
                <w:sz w:val="24"/>
              </w:rPr>
              <w:fldChar w:fldCharType="begin"/>
            </w:r>
            <w:r w:rsidR="00F10231">
              <w:rPr>
                <w:rStyle w:val="Hyperlink"/>
                <w:rFonts w:ascii="Times New Roman" w:hAnsi="Times New Roman" w:cs="Times New Roman"/>
                <w:noProof/>
                <w:webHidden/>
                <w:sz w:val="24"/>
              </w:rPr>
              <w:instrText xml:space="preserve"> PAGEREF _Toc143270420 \h </w:instrText>
            </w:r>
            <w:r w:rsidR="00F10231">
              <w:rPr>
                <w:rStyle w:val="Hyperlink"/>
                <w:rFonts w:ascii="Times New Roman" w:hAnsi="Times New Roman" w:cs="Times New Roman"/>
                <w:noProof/>
                <w:webHidden/>
                <w:sz w:val="24"/>
              </w:rPr>
            </w:r>
            <w:r w:rsidR="00F10231">
              <w:rPr>
                <w:rStyle w:val="Hyperlink"/>
                <w:rFonts w:ascii="Times New Roman" w:hAnsi="Times New Roman" w:cs="Times New Roman"/>
                <w:noProof/>
                <w:webHidden/>
                <w:sz w:val="24"/>
              </w:rPr>
              <w:fldChar w:fldCharType="separate"/>
            </w:r>
            <w:r w:rsidR="00F10231">
              <w:rPr>
                <w:rStyle w:val="Hyperlink"/>
                <w:rFonts w:ascii="Times New Roman" w:hAnsi="Times New Roman" w:cs="Times New Roman"/>
                <w:noProof/>
                <w:webHidden/>
                <w:sz w:val="24"/>
              </w:rPr>
              <w:t>10</w:t>
            </w:r>
            <w:r w:rsidR="00F10231">
              <w:rPr>
                <w:rStyle w:val="Hyperlink"/>
                <w:rFonts w:ascii="Times New Roman" w:hAnsi="Times New Roman" w:cs="Times New Roman"/>
                <w:noProof/>
                <w:webHidden/>
                <w:sz w:val="24"/>
              </w:rPr>
              <w:fldChar w:fldCharType="end"/>
            </w:r>
          </w:hyperlink>
        </w:p>
        <w:p w14:paraId="01AE95EC" w14:textId="77777777" w:rsidR="00F10231" w:rsidRDefault="00000000" w:rsidP="00F10231">
          <w:pPr>
            <w:pStyle w:val="TOC1"/>
            <w:tabs>
              <w:tab w:val="right" w:leader="dot" w:pos="9019"/>
            </w:tabs>
            <w:spacing w:line="360" w:lineRule="auto"/>
            <w:jc w:val="both"/>
            <w:rPr>
              <w:rFonts w:ascii="Times New Roman" w:eastAsiaTheme="minorEastAsia" w:hAnsi="Times New Roman" w:cs="Times New Roman"/>
              <w:noProof/>
              <w:sz w:val="24"/>
            </w:rPr>
          </w:pPr>
          <w:hyperlink r:id="rId15" w:anchor="_Toc143270421" w:history="1">
            <w:r w:rsidR="00F10231">
              <w:rPr>
                <w:rStyle w:val="Hyperlink"/>
                <w:rFonts w:ascii="Times New Roman" w:hAnsi="Times New Roman" w:cs="Times New Roman"/>
                <w:noProof/>
                <w:sz w:val="24"/>
                <w:lang w:val="en-GB"/>
              </w:rPr>
              <w:t>Diagram and explanation of customers' journey</w:t>
            </w:r>
            <w:r w:rsidR="00F10231">
              <w:rPr>
                <w:rStyle w:val="Hyperlink"/>
                <w:rFonts w:ascii="Times New Roman" w:hAnsi="Times New Roman" w:cs="Times New Roman"/>
                <w:noProof/>
                <w:webHidden/>
                <w:sz w:val="24"/>
              </w:rPr>
              <w:tab/>
            </w:r>
            <w:r w:rsidR="00F10231">
              <w:rPr>
                <w:rStyle w:val="Hyperlink"/>
                <w:rFonts w:ascii="Times New Roman" w:hAnsi="Times New Roman" w:cs="Times New Roman"/>
                <w:noProof/>
                <w:webHidden/>
                <w:sz w:val="24"/>
              </w:rPr>
              <w:fldChar w:fldCharType="begin"/>
            </w:r>
            <w:r w:rsidR="00F10231">
              <w:rPr>
                <w:rStyle w:val="Hyperlink"/>
                <w:rFonts w:ascii="Times New Roman" w:hAnsi="Times New Roman" w:cs="Times New Roman"/>
                <w:noProof/>
                <w:webHidden/>
                <w:sz w:val="24"/>
              </w:rPr>
              <w:instrText xml:space="preserve"> PAGEREF _Toc143270421 \h </w:instrText>
            </w:r>
            <w:r w:rsidR="00F10231">
              <w:rPr>
                <w:rStyle w:val="Hyperlink"/>
                <w:rFonts w:ascii="Times New Roman" w:hAnsi="Times New Roman" w:cs="Times New Roman"/>
                <w:noProof/>
                <w:webHidden/>
                <w:sz w:val="24"/>
              </w:rPr>
            </w:r>
            <w:r w:rsidR="00F10231">
              <w:rPr>
                <w:rStyle w:val="Hyperlink"/>
                <w:rFonts w:ascii="Times New Roman" w:hAnsi="Times New Roman" w:cs="Times New Roman"/>
                <w:noProof/>
                <w:webHidden/>
                <w:sz w:val="24"/>
              </w:rPr>
              <w:fldChar w:fldCharType="separate"/>
            </w:r>
            <w:r w:rsidR="00F10231">
              <w:rPr>
                <w:rStyle w:val="Hyperlink"/>
                <w:rFonts w:ascii="Times New Roman" w:hAnsi="Times New Roman" w:cs="Times New Roman"/>
                <w:noProof/>
                <w:webHidden/>
                <w:sz w:val="24"/>
              </w:rPr>
              <w:t>11</w:t>
            </w:r>
            <w:r w:rsidR="00F10231">
              <w:rPr>
                <w:rStyle w:val="Hyperlink"/>
                <w:rFonts w:ascii="Times New Roman" w:hAnsi="Times New Roman" w:cs="Times New Roman"/>
                <w:noProof/>
                <w:webHidden/>
                <w:sz w:val="24"/>
              </w:rPr>
              <w:fldChar w:fldCharType="end"/>
            </w:r>
          </w:hyperlink>
        </w:p>
        <w:p w14:paraId="21BA2B18" w14:textId="77777777" w:rsidR="00F10231" w:rsidRDefault="00000000" w:rsidP="00F10231">
          <w:pPr>
            <w:pStyle w:val="TOC1"/>
            <w:tabs>
              <w:tab w:val="right" w:leader="dot" w:pos="9019"/>
            </w:tabs>
            <w:spacing w:line="360" w:lineRule="auto"/>
            <w:jc w:val="both"/>
            <w:rPr>
              <w:rFonts w:ascii="Times New Roman" w:eastAsiaTheme="minorEastAsia" w:hAnsi="Times New Roman" w:cs="Times New Roman"/>
              <w:noProof/>
              <w:sz w:val="24"/>
            </w:rPr>
          </w:pPr>
          <w:hyperlink r:id="rId16" w:anchor="_Toc143270422" w:history="1">
            <w:r w:rsidR="00F10231">
              <w:rPr>
                <w:rStyle w:val="Hyperlink"/>
                <w:rFonts w:ascii="Times New Roman" w:hAnsi="Times New Roman" w:cs="Times New Roman"/>
                <w:noProof/>
                <w:sz w:val="24"/>
                <w:lang w:val="en-GB"/>
              </w:rPr>
              <w:t>Total Engagement Model</w:t>
            </w:r>
            <w:r w:rsidR="00F10231">
              <w:rPr>
                <w:rStyle w:val="Hyperlink"/>
                <w:rFonts w:ascii="Times New Roman" w:hAnsi="Times New Roman" w:cs="Times New Roman"/>
                <w:noProof/>
                <w:webHidden/>
                <w:sz w:val="24"/>
              </w:rPr>
              <w:tab/>
            </w:r>
            <w:r w:rsidR="00F10231">
              <w:rPr>
                <w:rStyle w:val="Hyperlink"/>
                <w:rFonts w:ascii="Times New Roman" w:hAnsi="Times New Roman" w:cs="Times New Roman"/>
                <w:noProof/>
                <w:webHidden/>
                <w:sz w:val="24"/>
              </w:rPr>
              <w:fldChar w:fldCharType="begin"/>
            </w:r>
            <w:r w:rsidR="00F10231">
              <w:rPr>
                <w:rStyle w:val="Hyperlink"/>
                <w:rFonts w:ascii="Times New Roman" w:hAnsi="Times New Roman" w:cs="Times New Roman"/>
                <w:noProof/>
                <w:webHidden/>
                <w:sz w:val="24"/>
              </w:rPr>
              <w:instrText xml:space="preserve"> PAGEREF _Toc143270422 \h </w:instrText>
            </w:r>
            <w:r w:rsidR="00F10231">
              <w:rPr>
                <w:rStyle w:val="Hyperlink"/>
                <w:rFonts w:ascii="Times New Roman" w:hAnsi="Times New Roman" w:cs="Times New Roman"/>
                <w:noProof/>
                <w:webHidden/>
                <w:sz w:val="24"/>
              </w:rPr>
            </w:r>
            <w:r w:rsidR="00F10231">
              <w:rPr>
                <w:rStyle w:val="Hyperlink"/>
                <w:rFonts w:ascii="Times New Roman" w:hAnsi="Times New Roman" w:cs="Times New Roman"/>
                <w:noProof/>
                <w:webHidden/>
                <w:sz w:val="24"/>
              </w:rPr>
              <w:fldChar w:fldCharType="separate"/>
            </w:r>
            <w:r w:rsidR="00F10231">
              <w:rPr>
                <w:rStyle w:val="Hyperlink"/>
                <w:rFonts w:ascii="Times New Roman" w:hAnsi="Times New Roman" w:cs="Times New Roman"/>
                <w:noProof/>
                <w:webHidden/>
                <w:sz w:val="24"/>
              </w:rPr>
              <w:t>2</w:t>
            </w:r>
            <w:r w:rsidR="00F10231">
              <w:rPr>
                <w:rStyle w:val="Hyperlink"/>
                <w:rFonts w:ascii="Times New Roman" w:hAnsi="Times New Roman" w:cs="Times New Roman"/>
                <w:noProof/>
                <w:webHidden/>
                <w:sz w:val="24"/>
              </w:rPr>
              <w:fldChar w:fldCharType="end"/>
            </w:r>
          </w:hyperlink>
        </w:p>
        <w:p w14:paraId="7E13FF93" w14:textId="77777777" w:rsidR="00F10231" w:rsidRDefault="00000000" w:rsidP="00F10231">
          <w:pPr>
            <w:pStyle w:val="TOC1"/>
            <w:tabs>
              <w:tab w:val="right" w:leader="dot" w:pos="9019"/>
            </w:tabs>
            <w:spacing w:line="360" w:lineRule="auto"/>
            <w:jc w:val="both"/>
            <w:rPr>
              <w:rFonts w:ascii="Times New Roman" w:eastAsiaTheme="minorEastAsia" w:hAnsi="Times New Roman" w:cs="Times New Roman"/>
              <w:noProof/>
              <w:sz w:val="24"/>
            </w:rPr>
          </w:pPr>
          <w:hyperlink r:id="rId17" w:anchor="_Toc143270423" w:history="1">
            <w:r w:rsidR="00F10231">
              <w:rPr>
                <w:rStyle w:val="Hyperlink"/>
                <w:rFonts w:ascii="Times New Roman" w:hAnsi="Times New Roman" w:cs="Times New Roman"/>
                <w:noProof/>
                <w:sz w:val="24"/>
                <w:lang w:val="en-GB"/>
              </w:rPr>
              <w:t>Conclusion</w:t>
            </w:r>
            <w:r w:rsidR="00F10231">
              <w:rPr>
                <w:rStyle w:val="Hyperlink"/>
                <w:rFonts w:ascii="Times New Roman" w:hAnsi="Times New Roman" w:cs="Times New Roman"/>
                <w:noProof/>
                <w:webHidden/>
                <w:sz w:val="24"/>
              </w:rPr>
              <w:tab/>
            </w:r>
            <w:r w:rsidR="00F10231">
              <w:rPr>
                <w:rStyle w:val="Hyperlink"/>
                <w:rFonts w:ascii="Times New Roman" w:hAnsi="Times New Roman" w:cs="Times New Roman"/>
                <w:noProof/>
                <w:webHidden/>
                <w:sz w:val="24"/>
              </w:rPr>
              <w:fldChar w:fldCharType="begin"/>
            </w:r>
            <w:r w:rsidR="00F10231">
              <w:rPr>
                <w:rStyle w:val="Hyperlink"/>
                <w:rFonts w:ascii="Times New Roman" w:hAnsi="Times New Roman" w:cs="Times New Roman"/>
                <w:noProof/>
                <w:webHidden/>
                <w:sz w:val="24"/>
              </w:rPr>
              <w:instrText xml:space="preserve"> PAGEREF _Toc143270423 \h </w:instrText>
            </w:r>
            <w:r w:rsidR="00F10231">
              <w:rPr>
                <w:rStyle w:val="Hyperlink"/>
                <w:rFonts w:ascii="Times New Roman" w:hAnsi="Times New Roman" w:cs="Times New Roman"/>
                <w:noProof/>
                <w:webHidden/>
                <w:sz w:val="24"/>
              </w:rPr>
            </w:r>
            <w:r w:rsidR="00F10231">
              <w:rPr>
                <w:rStyle w:val="Hyperlink"/>
                <w:rFonts w:ascii="Times New Roman" w:hAnsi="Times New Roman" w:cs="Times New Roman"/>
                <w:noProof/>
                <w:webHidden/>
                <w:sz w:val="24"/>
              </w:rPr>
              <w:fldChar w:fldCharType="separate"/>
            </w:r>
            <w:r w:rsidR="00F10231">
              <w:rPr>
                <w:rStyle w:val="Hyperlink"/>
                <w:rFonts w:ascii="Times New Roman" w:hAnsi="Times New Roman" w:cs="Times New Roman"/>
                <w:noProof/>
                <w:webHidden/>
                <w:sz w:val="24"/>
              </w:rPr>
              <w:t>3</w:t>
            </w:r>
            <w:r w:rsidR="00F10231">
              <w:rPr>
                <w:rStyle w:val="Hyperlink"/>
                <w:rFonts w:ascii="Times New Roman" w:hAnsi="Times New Roman" w:cs="Times New Roman"/>
                <w:noProof/>
                <w:webHidden/>
                <w:sz w:val="24"/>
              </w:rPr>
              <w:fldChar w:fldCharType="end"/>
            </w:r>
          </w:hyperlink>
        </w:p>
        <w:p w14:paraId="6040A2A9" w14:textId="77777777" w:rsidR="00F10231" w:rsidRDefault="00000000" w:rsidP="00F10231">
          <w:pPr>
            <w:pStyle w:val="TOC1"/>
            <w:tabs>
              <w:tab w:val="right" w:leader="dot" w:pos="9019"/>
            </w:tabs>
            <w:spacing w:line="360" w:lineRule="auto"/>
            <w:jc w:val="both"/>
            <w:rPr>
              <w:rFonts w:asciiTheme="minorHAnsi" w:eastAsiaTheme="minorEastAsia" w:hAnsiTheme="minorHAnsi" w:cstheme="minorBidi"/>
              <w:noProof/>
            </w:rPr>
          </w:pPr>
          <w:hyperlink r:id="rId18" w:anchor="_Toc143270424" w:history="1">
            <w:r w:rsidR="00F10231">
              <w:rPr>
                <w:rStyle w:val="Hyperlink"/>
                <w:rFonts w:ascii="Times New Roman" w:hAnsi="Times New Roman" w:cs="Times New Roman"/>
                <w:noProof/>
                <w:sz w:val="24"/>
                <w:lang w:val="en-GB"/>
              </w:rPr>
              <w:t>Reference list</w:t>
            </w:r>
            <w:r w:rsidR="00F10231">
              <w:rPr>
                <w:rStyle w:val="Hyperlink"/>
                <w:rFonts w:ascii="Times New Roman" w:hAnsi="Times New Roman" w:cs="Times New Roman"/>
                <w:noProof/>
                <w:webHidden/>
                <w:sz w:val="24"/>
              </w:rPr>
              <w:tab/>
            </w:r>
            <w:r w:rsidR="00F10231">
              <w:rPr>
                <w:rStyle w:val="Hyperlink"/>
                <w:rFonts w:ascii="Times New Roman" w:hAnsi="Times New Roman" w:cs="Times New Roman"/>
                <w:noProof/>
                <w:webHidden/>
                <w:sz w:val="24"/>
              </w:rPr>
              <w:fldChar w:fldCharType="begin"/>
            </w:r>
            <w:r w:rsidR="00F10231">
              <w:rPr>
                <w:rStyle w:val="Hyperlink"/>
                <w:rFonts w:ascii="Times New Roman" w:hAnsi="Times New Roman" w:cs="Times New Roman"/>
                <w:noProof/>
                <w:webHidden/>
                <w:sz w:val="24"/>
              </w:rPr>
              <w:instrText xml:space="preserve"> PAGEREF _Toc143270424 \h </w:instrText>
            </w:r>
            <w:r w:rsidR="00F10231">
              <w:rPr>
                <w:rStyle w:val="Hyperlink"/>
                <w:rFonts w:ascii="Times New Roman" w:hAnsi="Times New Roman" w:cs="Times New Roman"/>
                <w:noProof/>
                <w:webHidden/>
                <w:sz w:val="24"/>
              </w:rPr>
            </w:r>
            <w:r w:rsidR="00F10231">
              <w:rPr>
                <w:rStyle w:val="Hyperlink"/>
                <w:rFonts w:ascii="Times New Roman" w:hAnsi="Times New Roman" w:cs="Times New Roman"/>
                <w:noProof/>
                <w:webHidden/>
                <w:sz w:val="24"/>
              </w:rPr>
              <w:fldChar w:fldCharType="separate"/>
            </w:r>
            <w:r w:rsidR="00F10231">
              <w:rPr>
                <w:rStyle w:val="Hyperlink"/>
                <w:rFonts w:ascii="Times New Roman" w:hAnsi="Times New Roman" w:cs="Times New Roman"/>
                <w:noProof/>
                <w:webHidden/>
                <w:sz w:val="24"/>
              </w:rPr>
              <w:t>5</w:t>
            </w:r>
            <w:r w:rsidR="00F10231">
              <w:rPr>
                <w:rStyle w:val="Hyperlink"/>
                <w:rFonts w:ascii="Times New Roman" w:hAnsi="Times New Roman" w:cs="Times New Roman"/>
                <w:noProof/>
                <w:webHidden/>
                <w:sz w:val="24"/>
              </w:rPr>
              <w:fldChar w:fldCharType="end"/>
            </w:r>
          </w:hyperlink>
        </w:p>
        <w:p w14:paraId="2AAD1BC4" w14:textId="77777777" w:rsidR="00F10231" w:rsidRDefault="00F10231" w:rsidP="00F10231">
          <w:pPr>
            <w:spacing w:line="360" w:lineRule="auto"/>
            <w:jc w:val="both"/>
            <w:rPr>
              <w:lang w:val="en-GB"/>
            </w:rPr>
          </w:pPr>
          <w:r>
            <w:rPr>
              <w:rFonts w:ascii="Times New Roman" w:hAnsi="Times New Roman" w:cs="Times New Roman"/>
              <w:b/>
              <w:bCs/>
              <w:noProof/>
              <w:color w:val="000000" w:themeColor="text1"/>
              <w:sz w:val="24"/>
              <w:szCs w:val="24"/>
              <w:lang w:val="en-GB"/>
            </w:rPr>
            <w:fldChar w:fldCharType="end"/>
          </w:r>
        </w:p>
      </w:sdtContent>
    </w:sdt>
    <w:p w14:paraId="4E0EF708" w14:textId="77777777" w:rsidR="00F10231" w:rsidRDefault="00F10231" w:rsidP="00F10231">
      <w:pPr>
        <w:rPr>
          <w:rFonts w:ascii="Times New Roman" w:eastAsia="Times New Roman" w:hAnsi="Times New Roman" w:cs="Times New Roman"/>
          <w:b/>
          <w:sz w:val="24"/>
          <w:szCs w:val="24"/>
          <w:lang w:val="en-GB"/>
        </w:rPr>
      </w:pPr>
    </w:p>
    <w:p w14:paraId="2F27DD07" w14:textId="77777777" w:rsidR="00F10231" w:rsidRDefault="00F10231" w:rsidP="00F10231">
      <w:pPr>
        <w:rPr>
          <w:rFonts w:ascii="Times New Roman" w:hAnsi="Times New Roman"/>
          <w:b/>
          <w:sz w:val="28"/>
          <w:szCs w:val="40"/>
          <w:lang w:val="en-GB"/>
        </w:rPr>
      </w:pPr>
      <w:r>
        <w:rPr>
          <w:lang w:val="en-GB"/>
        </w:rPr>
        <w:br w:type="page"/>
      </w:r>
    </w:p>
    <w:p w14:paraId="27571755" w14:textId="77777777" w:rsidR="00F10231" w:rsidRDefault="00F10231" w:rsidP="00F10231">
      <w:pPr>
        <w:pStyle w:val="Heading1"/>
        <w:rPr>
          <w:rFonts w:eastAsia="Arial"/>
          <w:lang w:val="en-GB"/>
        </w:rPr>
      </w:pPr>
      <w:bookmarkStart w:id="0" w:name="_Toc143270413"/>
      <w:r>
        <w:rPr>
          <w:rFonts w:eastAsia="Arial"/>
          <w:lang w:val="en-GB"/>
        </w:rPr>
        <w:lastRenderedPageBreak/>
        <w:t>Introduction</w:t>
      </w:r>
      <w:bookmarkEnd w:id="0"/>
      <w:r>
        <w:rPr>
          <w:rFonts w:eastAsia="Arial"/>
          <w:lang w:val="en-GB"/>
        </w:rPr>
        <w:t xml:space="preserve"> </w:t>
      </w:r>
    </w:p>
    <w:p w14:paraId="5326DDC9" w14:textId="77777777" w:rsidR="00F10231" w:rsidRDefault="00F10231" w:rsidP="00F1023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IKEA's marketing management is related to the factors of productivity development. The approach to business communication depends on the strong marketing chain and industrial growth. This paper attempts to analyse and assess IKEA's marketing strategies in light of the on-going increase in digitalization. It emphasizes how IKEA develops digital innovations in order to increase brand recognition, boost competitiveness, and satisfy the growing expectations of its consumers in the digital era (Burt 2021, p.2). The process of company management is related to the foundation of brand awareness. In order to achieve even greater success, the organization intends to extend further out into other geographical places. Strategic decisions have been centralized and employees are trained in accordance with the company's standards. </w:t>
      </w:r>
    </w:p>
    <w:p w14:paraId="151753EB" w14:textId="77777777" w:rsidR="00F10231" w:rsidRDefault="00F10231" w:rsidP="00F10231">
      <w:pPr>
        <w:pStyle w:val="Heading1"/>
        <w:rPr>
          <w:rFonts w:eastAsia="Arial"/>
          <w:lang w:val="en-GB"/>
        </w:rPr>
      </w:pPr>
      <w:bookmarkStart w:id="1" w:name="_Toc143270414"/>
      <w:r>
        <w:rPr>
          <w:rFonts w:eastAsia="Arial"/>
          <w:lang w:val="en-GB"/>
        </w:rPr>
        <w:t>Definition of communication</w:t>
      </w:r>
      <w:bookmarkEnd w:id="1"/>
    </w:p>
    <w:p w14:paraId="3AFB276D" w14:textId="77777777" w:rsidR="00F10231" w:rsidRDefault="00F10231" w:rsidP="00F1023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company’s communication is related to corporate management and focuses on business information. The process of communication makes internal and external connectivity to engage customers' brand perceptions. Business communication skills are important to the achievement of any firm, regardless of its nature, location, or objective (Lee 2020, p.5). Business communication is intrinsically related to a business's internal environment and image.  Communication is crucial in the process of leading and regulating the employees in the company. Quick correction is possible, and misconceptions may be prevented.  The process of communication is related to the foundation of organisational management and manages the growth of company policy.</w:t>
      </w:r>
    </w:p>
    <w:p w14:paraId="50245E42" w14:textId="77777777" w:rsidR="00F10231" w:rsidRDefault="00F10231" w:rsidP="00F10231">
      <w:pPr>
        <w:pStyle w:val="Heading1"/>
        <w:rPr>
          <w:rFonts w:eastAsia="Arial"/>
          <w:lang w:val="en-GB"/>
        </w:rPr>
      </w:pPr>
      <w:bookmarkStart w:id="2" w:name="_Toc143270415"/>
      <w:r>
        <w:rPr>
          <w:rFonts w:eastAsia="Arial"/>
          <w:lang w:val="en-GB"/>
        </w:rPr>
        <w:t>Diagram and explanation of the model</w:t>
      </w:r>
      <w:bookmarkEnd w:id="2"/>
      <w:r>
        <w:rPr>
          <w:rFonts w:eastAsia="Arial"/>
          <w:lang w:val="en-GB"/>
        </w:rPr>
        <w:t xml:space="preserve"> </w:t>
      </w:r>
    </w:p>
    <w:p w14:paraId="1E40E5C4" w14:textId="77777777" w:rsidR="00F10231" w:rsidRDefault="00F10231" w:rsidP="00F1023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IKEA has a Triadic model of communication which helps to build good advertisements for productivity development. IKEA has an effective sign in the advertisement industry and focuses on the business importance of business foundations. IKEA customizes its marketing to local markets. While the company's underlying beliefs and ideals remain similar, its marketing is tailored to cultural variances and preferences (Peirce 2022, p.5). The approach of the communication model is related to the factors of product promotions.</w:t>
      </w:r>
    </w:p>
    <w:p w14:paraId="3ABB573C" w14:textId="4BC2890B" w:rsidR="00F10231" w:rsidRDefault="00F10231" w:rsidP="00F10231">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lastRenderedPageBreak/>
        <w:drawing>
          <wp:inline distT="0" distB="0" distL="0" distR="0" wp14:anchorId="7891A056" wp14:editId="0B1F5312">
            <wp:extent cx="5733415" cy="2896870"/>
            <wp:effectExtent l="0" t="0" r="635" b="0"/>
            <wp:docPr id="324530427" name="Picture 3" descr="A diagram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530427" name="Picture 3" descr="A diagram of a sign&#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3415" cy="2896870"/>
                    </a:xfrm>
                    <a:prstGeom prst="rect">
                      <a:avLst/>
                    </a:prstGeom>
                    <a:noFill/>
                    <a:ln>
                      <a:noFill/>
                    </a:ln>
                  </pic:spPr>
                </pic:pic>
              </a:graphicData>
            </a:graphic>
          </wp:inline>
        </w:drawing>
      </w:r>
    </w:p>
    <w:p w14:paraId="400E7A21" w14:textId="77777777" w:rsidR="00F10231" w:rsidRDefault="00F10231" w:rsidP="00F10231">
      <w:pPr>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1: Triadic model of communication</w:t>
      </w:r>
    </w:p>
    <w:p w14:paraId="06701BF5" w14:textId="77777777" w:rsidR="00F10231" w:rsidRDefault="00F10231" w:rsidP="00F10231">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(Source: media-studies.com, 2021)</w:t>
      </w:r>
    </w:p>
    <w:p w14:paraId="15ED42EC" w14:textId="77777777" w:rsidR="00F10231" w:rsidRDefault="00F10231" w:rsidP="00F1023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essential marketing management of the company is related to experiential marketing and business campaigns to build a good sense of marketing growth (Ordoñez and Nicolás 2020, p.7). The process of communication needs to build quality of the communication to product development. IKEA frequently expresses its design concept of "Democratic Design," which concentrates on bringing well-designed items easily accessible and cheap to the general public. This method involves integrating design, function, excellence, conservation and cheap cost.</w:t>
      </w:r>
    </w:p>
    <w:p w14:paraId="4A2D250F" w14:textId="77777777" w:rsidR="00F10231" w:rsidRDefault="00F10231" w:rsidP="00F1023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approach of the communication model makes a good foundation to connect with the brand and customers. The process of the communication model is related to the emotional connections which is associated with practicality and affordability. The process of communication depends on quality management and personal expression (Ordoñez and Nicolás 2020, p.10). In its marketing materials, IKEA has given a heavy focus on the environment. </w:t>
      </w:r>
    </w:p>
    <w:p w14:paraId="40F39BAC" w14:textId="77777777" w:rsidR="00F10231" w:rsidRDefault="00F10231" w:rsidP="00F10231">
      <w:pPr>
        <w:pStyle w:val="Heading1"/>
        <w:rPr>
          <w:rFonts w:eastAsia="Arial"/>
          <w:lang w:val="en-GB"/>
        </w:rPr>
      </w:pPr>
      <w:bookmarkStart w:id="3" w:name="_Toc143270416"/>
      <w:r>
        <w:rPr>
          <w:rFonts w:eastAsia="Arial"/>
          <w:lang w:val="en-GB"/>
        </w:rPr>
        <w:t>Integrated marketing communication</w:t>
      </w:r>
      <w:bookmarkEnd w:id="3"/>
      <w:r>
        <w:rPr>
          <w:rFonts w:eastAsia="Arial"/>
          <w:lang w:val="en-GB"/>
        </w:rPr>
        <w:t xml:space="preserve"> </w:t>
      </w:r>
    </w:p>
    <w:p w14:paraId="5CA7EC8D" w14:textId="77777777" w:rsidR="00F10231" w:rsidRDefault="00F10231" w:rsidP="00F1023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Advertising campaigns: </w:t>
      </w:r>
      <w:r>
        <w:rPr>
          <w:rFonts w:ascii="Times New Roman" w:eastAsia="Times New Roman" w:hAnsi="Times New Roman" w:cs="Times New Roman"/>
          <w:sz w:val="24"/>
          <w:szCs w:val="24"/>
          <w:lang w:val="en-GB"/>
        </w:rPr>
        <w:t xml:space="preserve">IKEA generates unique advertising campaigns that frequently centre on home, relatives, and private expression topics. IKEA offers an extensive range of well-designed, useful, and reasonable furniture and home furnishing goods. Their product mix embraces furniture for numerous rooms, kitchenware, fabrics, lighting, as well as home accessories (Lariviere et al. 2022). IKEA highlights simplicity, space-saving solutions, also contemporary design. For instance, the iconic “BILLY” bookcase is a prevalent product that </w:t>
      </w:r>
      <w:r>
        <w:rPr>
          <w:rFonts w:ascii="Times New Roman" w:eastAsia="Times New Roman" w:hAnsi="Times New Roman" w:cs="Times New Roman"/>
          <w:sz w:val="24"/>
          <w:szCs w:val="24"/>
          <w:lang w:val="en-GB"/>
        </w:rPr>
        <w:lastRenderedPageBreak/>
        <w:t>showcases IKEA’s pledge to useful however fashionable furniture. The E-commerce demonstration is revolutionary for integrating business growth in IKEA. This brand is regulating the suppliers and logistics operation making internal satisfaction unique. Online marketing is supportive of integrating mass marketing features which is valuable for imposing measurable goals in new markets.</w:t>
      </w:r>
    </w:p>
    <w:p w14:paraId="312AB99C" w14:textId="77777777" w:rsidR="00F10231" w:rsidRDefault="00F10231" w:rsidP="00F1023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Print and digital media:</w:t>
      </w:r>
      <w:r>
        <w:rPr>
          <w:rFonts w:ascii="Times New Roman" w:eastAsia="Times New Roman" w:hAnsi="Times New Roman" w:cs="Times New Roman"/>
          <w:sz w:val="24"/>
          <w:szCs w:val="24"/>
          <w:lang w:val="en-GB"/>
        </w:rPr>
        <w:t xml:space="preserve"> IKEA promotes its goods and design concepts through printed publications such as publications and newspapers. One of IKEA's key characteristics is its cost-effective pricing strategy. The company has a distribution pricing strategy, delivering items at reasonable costs to entice a big consumer base. IKEA's flat-pack perspective reduces manufacturing and transportation costs, allowing them to transfer savings onto customers. This is why the brand has significantly expanded its business structure throughout the globe (Ozturkcan 2021). It has been instructed that the internal stakeholders of the business such as suppliers, workers and investors are also happy in making good relationships with the brand by getting effective responses from their online mass marketing actions.</w:t>
      </w:r>
    </w:p>
    <w:p w14:paraId="4F1F6E16" w14:textId="77777777" w:rsidR="00F10231" w:rsidRDefault="00F10231" w:rsidP="00F1023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Social media engagement: </w:t>
      </w:r>
      <w:r>
        <w:rPr>
          <w:rFonts w:ascii="Times New Roman" w:eastAsia="Times New Roman" w:hAnsi="Times New Roman" w:cs="Times New Roman"/>
          <w:sz w:val="24"/>
          <w:szCs w:val="24"/>
          <w:lang w:val="en-GB"/>
        </w:rPr>
        <w:t>IKEA frequently connects with customers across several social media channels. IKEA operates as a global network of showrooms strategically positioned to address a diverse client group. Their establishments are meant to be large showrooms with designs that promote thought and exploration. Furthermore, IKEA has a strong internet presence, with an e-commerce platform that allows customers to purchase conveniently from anywhere (Yun 2019). Global communication with the buyers is very importantly handled by the brand in order to illustrate customers; satisfaction rate. IKEA has been identified to utilise the T-form of branding which is valuable for engaging the positive values of different cultures. This form of branding is superior to making the brand active in managing virtual operations</w:t>
      </w:r>
    </w:p>
    <w:p w14:paraId="03CF28B9" w14:textId="77777777" w:rsidR="00F10231" w:rsidRDefault="00F10231" w:rsidP="00F1023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In-store experience:</w:t>
      </w:r>
      <w:r>
        <w:rPr>
          <w:rFonts w:ascii="Times New Roman" w:eastAsia="Times New Roman" w:hAnsi="Times New Roman" w:cs="Times New Roman"/>
          <w:sz w:val="24"/>
          <w:szCs w:val="24"/>
          <w:lang w:val="en-GB"/>
        </w:rPr>
        <w:t xml:space="preserve"> IKEA's promotion strategy rotates around producing an exceptional brand experience and concentrating on the demonstrative connection with consumers. Their advertising campaigns frequently showcase how IKEA goods can transmute living spaces and develop everyday life. Furthermore, IKEA exploits social media, influencer marketing, and email promotions to involve customers and stimulate new collections. The in-store experiences make interactive experiences to promote and align the brand values of the company (Naim, 2023, P. 3). This is related to the foundation of the company strategy. Technological change in IKEA and its marketing operations has illustrated the growth of businesses managing ecological deteriorations. In addition, a sustainable competitive advantage has been incorporated by the brand through its digital marketing strategy that is positively delivering strength to potential stakeholders.</w:t>
      </w:r>
    </w:p>
    <w:p w14:paraId="3D59F5CF" w14:textId="77777777" w:rsidR="00F10231" w:rsidRDefault="00F10231" w:rsidP="00F1023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lastRenderedPageBreak/>
        <w:t>Sponsorship and events:</w:t>
      </w:r>
      <w:r>
        <w:rPr>
          <w:rFonts w:ascii="Times New Roman" w:eastAsia="Times New Roman" w:hAnsi="Times New Roman" w:cs="Times New Roman"/>
          <w:sz w:val="24"/>
          <w:szCs w:val="24"/>
          <w:lang w:val="en-GB"/>
        </w:rPr>
        <w:t xml:space="preserve"> The organisation has an effective foundation which is related to the business policy of marketing growth. IKEA supports and participates in a variety of design, home enhancement, and community participation activities. The utilisation of augmented reality is one of the exponential factors of emerging business growth for retailers like IKEA (Prodea and Constantin, 2023, P. 44).. Digitalisation is leading its business towards success that can impose betterment in the quality of actions. Collaboration and communication are facilitated in the company with the application of augmented reality in IKEA.</w:t>
      </w:r>
    </w:p>
    <w:p w14:paraId="3F37CD4E" w14:textId="77777777" w:rsidR="00F10231" w:rsidRDefault="00F10231" w:rsidP="00F10231">
      <w:pPr>
        <w:pStyle w:val="Heading1"/>
        <w:rPr>
          <w:rFonts w:eastAsia="Arial"/>
          <w:lang w:val="en-GB"/>
        </w:rPr>
      </w:pPr>
      <w:bookmarkStart w:id="4" w:name="_Toc143270417"/>
      <w:r>
        <w:rPr>
          <w:rFonts w:eastAsia="Arial"/>
          <w:lang w:val="en-GB"/>
        </w:rPr>
        <w:t>Promotional Strategy</w:t>
      </w:r>
      <w:bookmarkEnd w:id="4"/>
      <w:r>
        <w:rPr>
          <w:rFonts w:eastAsia="Arial"/>
          <w:lang w:val="en-GB"/>
        </w:rPr>
        <w:t xml:space="preserve"> </w:t>
      </w:r>
    </w:p>
    <w:p w14:paraId="5ACC11A3" w14:textId="77777777" w:rsidR="00F10231" w:rsidRDefault="00F10231" w:rsidP="00F10231">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IKEA utilizes a diversity of resources for its marketing actions, leveraging both traditional and digital networks to reach its diverse consumer base. Some of the significant resources include:</w:t>
      </w:r>
    </w:p>
    <w:p w14:paraId="61CD6E0F" w14:textId="77777777" w:rsidR="00F10231" w:rsidRDefault="00F10231" w:rsidP="00F10231">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Digital Platforms:</w:t>
      </w:r>
      <w:r>
        <w:rPr>
          <w:rFonts w:ascii="Times New Roman" w:eastAsia="Times New Roman" w:hAnsi="Times New Roman" w:cs="Times New Roman"/>
          <w:sz w:val="24"/>
          <w:szCs w:val="24"/>
          <w:lang w:val="en-GB"/>
        </w:rPr>
        <w:t xml:space="preserve"> IKEA capitalizes on its website, mobile app, also social media networks to connect with consumer online (</w:t>
      </w:r>
      <w:r>
        <w:rPr>
          <w:rFonts w:ascii="Times New Roman" w:eastAsia="Times New Roman" w:hAnsi="Times New Roman" w:cs="Times New Roman"/>
          <w:color w:val="222222"/>
          <w:sz w:val="24"/>
          <w:szCs w:val="24"/>
          <w:lang w:val="en-GB"/>
        </w:rPr>
        <w:t>Dolega et al. 2021, p. 15</w:t>
      </w:r>
      <w:r>
        <w:rPr>
          <w:rFonts w:ascii="Times New Roman" w:eastAsia="Times New Roman" w:hAnsi="Times New Roman" w:cs="Times New Roman"/>
          <w:sz w:val="24"/>
          <w:szCs w:val="24"/>
          <w:lang w:val="en-GB"/>
        </w:rPr>
        <w:t>). These platforms are essential for showcasing goods, sharing engaging content, and enabling e-commerce transactions.</w:t>
      </w:r>
    </w:p>
    <w:p w14:paraId="2104191B" w14:textId="77777777" w:rsidR="00F10231" w:rsidRDefault="00F10231" w:rsidP="00F10231">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 xml:space="preserve">Social Media Marketing: </w:t>
      </w:r>
      <w:r>
        <w:rPr>
          <w:rFonts w:ascii="Times New Roman" w:eastAsia="Times New Roman" w:hAnsi="Times New Roman" w:cs="Times New Roman"/>
          <w:sz w:val="24"/>
          <w:szCs w:val="24"/>
          <w:lang w:val="en-GB"/>
        </w:rPr>
        <w:t>IKEA maintains a dynamic existence on platforms like Facebook, Instagram, Twitter, and Pinterest (</w:t>
      </w:r>
      <w:r>
        <w:rPr>
          <w:rFonts w:ascii="Times New Roman" w:eastAsia="Times New Roman" w:hAnsi="Times New Roman" w:cs="Times New Roman"/>
          <w:color w:val="222222"/>
          <w:sz w:val="24"/>
          <w:szCs w:val="24"/>
          <w:lang w:val="en-GB"/>
        </w:rPr>
        <w:t>Li et al. 2021, p. 55</w:t>
      </w:r>
      <w:r>
        <w:rPr>
          <w:rFonts w:ascii="Times New Roman" w:eastAsia="Times New Roman" w:hAnsi="Times New Roman" w:cs="Times New Roman"/>
          <w:sz w:val="24"/>
          <w:szCs w:val="24"/>
          <w:lang w:val="en-GB"/>
        </w:rPr>
        <w:t>). Social media is used to endorse products, share design stimuli, and cooperate with consumers directly.</w:t>
      </w:r>
    </w:p>
    <w:p w14:paraId="3543EA9D" w14:textId="77777777" w:rsidR="00F10231" w:rsidRDefault="00F10231" w:rsidP="00F10231">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Influencer Marketing:</w:t>
      </w:r>
      <w:r>
        <w:rPr>
          <w:rFonts w:ascii="Times New Roman" w:eastAsia="Times New Roman" w:hAnsi="Times New Roman" w:cs="Times New Roman"/>
          <w:sz w:val="24"/>
          <w:szCs w:val="24"/>
          <w:lang w:val="en-GB"/>
        </w:rPr>
        <w:t xml:space="preserve"> Cooperating with influencers and content creators permits IKEA to knock into new audiences and gain reliability through authentic authorizations and product appraisals.</w:t>
      </w:r>
    </w:p>
    <w:p w14:paraId="098C5FA8" w14:textId="77777777" w:rsidR="00F10231" w:rsidRDefault="00F10231" w:rsidP="00F10231">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Advertising Campaigns:</w:t>
      </w:r>
      <w:r>
        <w:rPr>
          <w:rFonts w:ascii="Times New Roman" w:eastAsia="Times New Roman" w:hAnsi="Times New Roman" w:cs="Times New Roman"/>
          <w:sz w:val="24"/>
          <w:szCs w:val="24"/>
          <w:lang w:val="en-GB"/>
        </w:rPr>
        <w:t xml:space="preserve"> IKEA capitalizes on advertising promotions across numerous media, comprising television, print, and online, to increase brand consciousness and drive traffic to stores as well as the website (</w:t>
      </w:r>
      <w:r>
        <w:rPr>
          <w:rFonts w:ascii="Times New Roman" w:eastAsia="Times New Roman" w:hAnsi="Times New Roman" w:cs="Times New Roman"/>
          <w:color w:val="222222"/>
          <w:sz w:val="24"/>
          <w:szCs w:val="24"/>
          <w:lang w:val="en-GB"/>
        </w:rPr>
        <w:t>Saura et al. 2020, p. 1003</w:t>
      </w:r>
      <w:r>
        <w:rPr>
          <w:rFonts w:ascii="Times New Roman" w:eastAsia="Times New Roman" w:hAnsi="Times New Roman" w:cs="Times New Roman"/>
          <w:sz w:val="24"/>
          <w:szCs w:val="24"/>
          <w:lang w:val="en-GB"/>
        </w:rPr>
        <w:t>).</w:t>
      </w:r>
    </w:p>
    <w:p w14:paraId="693E629B" w14:textId="77777777" w:rsidR="00F10231" w:rsidRDefault="00F10231" w:rsidP="00F10231">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 xml:space="preserve">Customer Data: </w:t>
      </w:r>
      <w:r>
        <w:rPr>
          <w:rFonts w:ascii="Times New Roman" w:eastAsia="Times New Roman" w:hAnsi="Times New Roman" w:cs="Times New Roman"/>
          <w:sz w:val="24"/>
          <w:szCs w:val="24"/>
          <w:lang w:val="en-GB"/>
        </w:rPr>
        <w:t>Developing customer data supports IKEA comprehend consumer preference, performance, and demographics, empowering the corporation to produce targeted marketing promotions and personalized offerings.</w:t>
      </w:r>
    </w:p>
    <w:p w14:paraId="1959C574" w14:textId="77777777" w:rsidR="00F10231" w:rsidRDefault="00F10231" w:rsidP="00F10231">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Design and Creativity:</w:t>
      </w:r>
      <w:r>
        <w:rPr>
          <w:rFonts w:ascii="Times New Roman" w:eastAsia="Times New Roman" w:hAnsi="Times New Roman" w:cs="Times New Roman"/>
          <w:sz w:val="24"/>
          <w:szCs w:val="24"/>
          <w:lang w:val="en-GB"/>
        </w:rPr>
        <w:t xml:space="preserve"> IKEA's exceptional and pioneering product designs serve as a reserve for promoting efforts, empowering the corporation to showcase its assortment of useful and stylish furniture and home goods (</w:t>
      </w:r>
      <w:r>
        <w:rPr>
          <w:rFonts w:ascii="Times New Roman" w:eastAsia="Times New Roman" w:hAnsi="Times New Roman" w:cs="Times New Roman"/>
          <w:color w:val="222222"/>
          <w:sz w:val="24"/>
          <w:szCs w:val="24"/>
          <w:lang w:val="en-GB"/>
        </w:rPr>
        <w:t>Acar et al. 2019, p. 100</w:t>
      </w:r>
      <w:r>
        <w:rPr>
          <w:rFonts w:ascii="Times New Roman" w:eastAsia="Times New Roman" w:hAnsi="Times New Roman" w:cs="Times New Roman"/>
          <w:sz w:val="24"/>
          <w:szCs w:val="24"/>
          <w:lang w:val="en-GB"/>
        </w:rPr>
        <w:t>).</w:t>
      </w:r>
    </w:p>
    <w:p w14:paraId="23F8B142" w14:textId="77777777" w:rsidR="00F10231" w:rsidRDefault="00F10231" w:rsidP="00F10231">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In-Store Experience:</w:t>
      </w:r>
      <w:r>
        <w:rPr>
          <w:rFonts w:ascii="Times New Roman" w:eastAsia="Times New Roman" w:hAnsi="Times New Roman" w:cs="Times New Roman"/>
          <w:sz w:val="24"/>
          <w:szCs w:val="24"/>
          <w:lang w:val="en-GB"/>
        </w:rPr>
        <w:t xml:space="preserve"> IKEA's physical stores are an important resource for promoting actions, as they offer immersive familiarities, permitting customers to discover displays, test goods, and obtain expert recommendations.</w:t>
      </w:r>
    </w:p>
    <w:p w14:paraId="16B4FAB5" w14:textId="77777777" w:rsidR="00F10231" w:rsidRDefault="00F10231" w:rsidP="00F10231">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lastRenderedPageBreak/>
        <w:t>E-commerce and Mobile Apps:</w:t>
      </w:r>
      <w:r>
        <w:rPr>
          <w:rFonts w:ascii="Times New Roman" w:eastAsia="Times New Roman" w:hAnsi="Times New Roman" w:cs="Times New Roman"/>
          <w:sz w:val="24"/>
          <w:szCs w:val="24"/>
          <w:lang w:val="en-GB"/>
        </w:rPr>
        <w:t xml:space="preserve"> IKEA's comprehensible e-commerce platform and mobile apps provide consumers with suitable conduct to browse, shop, and obtain product recommendations. The integration of continuous online shopping familiarities with mobile convenience accommodates the modern customer's on-the-go lifestyle (</w:t>
      </w:r>
      <w:r>
        <w:rPr>
          <w:rFonts w:ascii="Times New Roman" w:eastAsia="Times New Roman" w:hAnsi="Times New Roman" w:cs="Times New Roman"/>
          <w:color w:val="222222"/>
          <w:sz w:val="24"/>
          <w:szCs w:val="24"/>
          <w:lang w:val="en-GB"/>
        </w:rPr>
        <w:t>Makrides et al. 2020, p. 10</w:t>
      </w:r>
      <w:r>
        <w:rPr>
          <w:rFonts w:ascii="Times New Roman" w:eastAsia="Times New Roman" w:hAnsi="Times New Roman" w:cs="Times New Roman"/>
          <w:sz w:val="24"/>
          <w:szCs w:val="24"/>
          <w:lang w:val="en-GB"/>
        </w:rPr>
        <w:t>).</w:t>
      </w:r>
    </w:p>
    <w:p w14:paraId="3802C167" w14:textId="77777777" w:rsidR="00F10231" w:rsidRDefault="00F10231" w:rsidP="00F10231">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Augmented Reality (AR) and Virtual Reality (VR):</w:t>
      </w:r>
      <w:r>
        <w:rPr>
          <w:rFonts w:ascii="Times New Roman" w:eastAsia="Times New Roman" w:hAnsi="Times New Roman" w:cs="Times New Roman"/>
          <w:sz w:val="24"/>
          <w:szCs w:val="24"/>
          <w:lang w:val="en-GB"/>
        </w:rPr>
        <w:t xml:space="preserve"> IKEA's "IKEA Place" app consumes AR technology, permitting customers to imagine furniture in their homes formerly making a purchase. This innovative method improves the shopping experience and upsurges customer self-reliance in their buying choices.</w:t>
      </w:r>
    </w:p>
    <w:p w14:paraId="5CC2697A" w14:textId="77777777" w:rsidR="00F10231" w:rsidRDefault="00F10231" w:rsidP="00F10231">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 xml:space="preserve">Social Media Engagement: </w:t>
      </w:r>
      <w:r>
        <w:rPr>
          <w:rFonts w:ascii="Times New Roman" w:eastAsia="Times New Roman" w:hAnsi="Times New Roman" w:cs="Times New Roman"/>
          <w:sz w:val="24"/>
          <w:szCs w:val="24"/>
          <w:lang w:val="en-GB"/>
        </w:rPr>
        <w:t>IKEA actively involves customers through numerous social media networks. By leveraging communicating content, live streaming, and influencer partnerships, they produce intelligence of the community, adopt brand faithfulness, and encompass their reach to a wider audience (</w:t>
      </w:r>
      <w:r>
        <w:rPr>
          <w:rFonts w:ascii="Times New Roman" w:eastAsia="Times New Roman" w:hAnsi="Times New Roman" w:cs="Times New Roman"/>
          <w:color w:val="222222"/>
          <w:sz w:val="24"/>
          <w:szCs w:val="24"/>
          <w:lang w:val="en-GB"/>
        </w:rPr>
        <w:t>Alwan et al. 2022, p. 840</w:t>
      </w:r>
      <w:r>
        <w:rPr>
          <w:rFonts w:ascii="Times New Roman" w:eastAsia="Times New Roman" w:hAnsi="Times New Roman" w:cs="Times New Roman"/>
          <w:sz w:val="24"/>
          <w:szCs w:val="24"/>
          <w:lang w:val="en-GB"/>
        </w:rPr>
        <w:t>).</w:t>
      </w:r>
    </w:p>
    <w:p w14:paraId="29555E17" w14:textId="77777777" w:rsidR="00F10231" w:rsidRDefault="00F10231" w:rsidP="00F10231">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Personalization and AI-Powered Recommendations:</w:t>
      </w:r>
      <w:r>
        <w:rPr>
          <w:rFonts w:ascii="Times New Roman" w:eastAsia="Times New Roman" w:hAnsi="Times New Roman" w:cs="Times New Roman"/>
          <w:sz w:val="24"/>
          <w:szCs w:val="24"/>
          <w:lang w:val="en-GB"/>
        </w:rPr>
        <w:t xml:space="preserve"> By developing artificial intelligence, IKEA can evaluate customer performance and preferences to offer personalized product endorsements and tailored promotion messages. This personalized approach develops customer gratification and determines repeat business.</w:t>
      </w:r>
    </w:p>
    <w:p w14:paraId="4B0759FE" w14:textId="77777777" w:rsidR="00F10231" w:rsidRDefault="00F10231" w:rsidP="00F10231">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Smart Home Solutions:</w:t>
      </w:r>
      <w:r>
        <w:rPr>
          <w:rFonts w:ascii="Times New Roman" w:eastAsia="Times New Roman" w:hAnsi="Times New Roman" w:cs="Times New Roman"/>
          <w:sz w:val="24"/>
          <w:szCs w:val="24"/>
          <w:lang w:val="en-GB"/>
        </w:rPr>
        <w:t xml:space="preserve"> IKEA's emphasis on smart home goods and IoT integration aligns with the accumulative demand for allied living spaces. By offering pioneering solutions like smart lighting and wireless charging furniture, IKEA stays forward in the marketplace and entices tech-savvy consumers (</w:t>
      </w:r>
      <w:r>
        <w:rPr>
          <w:rFonts w:ascii="Times New Roman" w:eastAsia="Times New Roman" w:hAnsi="Times New Roman" w:cs="Times New Roman"/>
          <w:color w:val="222222"/>
          <w:sz w:val="24"/>
          <w:szCs w:val="24"/>
          <w:lang w:val="en-GB"/>
        </w:rPr>
        <w:t>Dumitriu et al. 2019, p. 2111</w:t>
      </w:r>
      <w:r>
        <w:rPr>
          <w:rFonts w:ascii="Times New Roman" w:eastAsia="Times New Roman" w:hAnsi="Times New Roman" w:cs="Times New Roman"/>
          <w:sz w:val="24"/>
          <w:szCs w:val="24"/>
          <w:lang w:val="en-GB"/>
        </w:rPr>
        <w:t>).</w:t>
      </w:r>
    </w:p>
    <w:p w14:paraId="7414439B" w14:textId="77777777" w:rsidR="00F10231" w:rsidRDefault="00F10231" w:rsidP="00F10231">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Data Analytics:</w:t>
      </w:r>
      <w:r>
        <w:rPr>
          <w:rFonts w:ascii="Times New Roman" w:eastAsia="Times New Roman" w:hAnsi="Times New Roman" w:cs="Times New Roman"/>
          <w:sz w:val="24"/>
          <w:szCs w:val="24"/>
          <w:lang w:val="en-GB"/>
        </w:rPr>
        <w:t xml:space="preserve"> IKEA leverages data analytics to gain perceptions of customer performance, shopping patterns, and predilections. This data-driven approach empowers them to enhance marketing campaigns, recognize trends, and make informed business pronouncements.</w:t>
      </w:r>
    </w:p>
    <w:p w14:paraId="48728573" w14:textId="77777777" w:rsidR="00F10231" w:rsidRDefault="00F10231" w:rsidP="00F10231">
      <w:pPr>
        <w:pStyle w:val="Heading1"/>
        <w:rPr>
          <w:rFonts w:eastAsia="Arial"/>
          <w:lang w:val="en-GB"/>
        </w:rPr>
      </w:pPr>
      <w:bookmarkStart w:id="5" w:name="_Toc143270418"/>
      <w:r>
        <w:rPr>
          <w:rFonts w:eastAsia="Arial"/>
          <w:lang w:val="en-GB"/>
        </w:rPr>
        <w:t>Definition of branding and brand equity</w:t>
      </w:r>
      <w:bookmarkEnd w:id="5"/>
      <w:r>
        <w:rPr>
          <w:rFonts w:eastAsia="Arial"/>
          <w:lang w:val="en-GB"/>
        </w:rPr>
        <w:t xml:space="preserve"> </w:t>
      </w:r>
    </w:p>
    <w:p w14:paraId="6C76553B" w14:textId="77777777" w:rsidR="00F10231" w:rsidRDefault="00F10231" w:rsidP="00F1023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Branding is the process of giving to specific organisations to promote productivity and consumers' minds for the business. The approach of the company is related to the create a distinct identity to build good target audiences and consumers. The brand can be defined as the tangible and intangible attributes to design and create identity. The process of the branding is related to the factors of creating good marketing demands and improving profitability. The process of branding is more effective for the company for visual design and marketing communication (Neill 2023, p 5). IKEA’s brand strategy relies on its content marketing </w:t>
      </w:r>
      <w:r>
        <w:rPr>
          <w:rFonts w:ascii="Times New Roman" w:eastAsia="Times New Roman" w:hAnsi="Times New Roman" w:cs="Times New Roman"/>
          <w:sz w:val="24"/>
          <w:szCs w:val="24"/>
          <w:lang w:val="en-GB"/>
        </w:rPr>
        <w:lastRenderedPageBreak/>
        <w:t>strategy to create effective furniture brands. The process o commercial and social media makes good connectivity to innovation and brand management. Through its online channels and social media, IKEA fosters consumer contact and participation. Sharing produced by user’s material, creative concepts, and DIY solutions builds community and supports the brand's image as a partner in the creation of distinctive living environments.</w:t>
      </w:r>
    </w:p>
    <w:p w14:paraId="12B0AB14" w14:textId="77777777" w:rsidR="00F10231" w:rsidRDefault="00F10231" w:rsidP="00F1023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Brand equity refers to a value which makes good importance in company generation from the recognised products. The aspects of brand equity make good levels of consumer interactions and make effective perceptions of its quality. The worth of a company's brand is referred to as brand equity. It is an indicator of overall customer views of a brand. IKEA has a consumer-based equity pyramid which is related to the consumers' brand management and productivity development. The customer-Based Brand Equity Pyramid developed by IKEA illustrates the growth of customer views and connections with the business, ranging from fundamental familiarity to significant devotion and endorsement (Mujikea 2019, p.4). The approach of the company is related to brand awareness which is related to the advertising and the company's global presence in business collections. The brand association of IKEA makes a good foundation for the product characteristics. The process of the perceived quality of IKEA makes an effective foundation for the company management. Brand loyalty is related to the consumer's development and product offerings.</w:t>
      </w:r>
    </w:p>
    <w:p w14:paraId="1E9FCE72" w14:textId="77777777" w:rsidR="00F10231" w:rsidRDefault="00F10231" w:rsidP="00F10231">
      <w:pPr>
        <w:pStyle w:val="Heading1"/>
        <w:rPr>
          <w:rFonts w:eastAsia="Arial"/>
          <w:lang w:val="en-GB"/>
        </w:rPr>
      </w:pPr>
      <w:bookmarkStart w:id="6" w:name="_Toc143270419"/>
      <w:r>
        <w:rPr>
          <w:rFonts w:eastAsia="Arial"/>
          <w:lang w:val="en-GB"/>
        </w:rPr>
        <w:t>Keller’s brand equity</w:t>
      </w:r>
      <w:bookmarkEnd w:id="6"/>
      <w:r>
        <w:rPr>
          <w:rFonts w:eastAsia="Arial"/>
          <w:lang w:val="en-GB"/>
        </w:rPr>
        <w:t xml:space="preserve"> </w:t>
      </w:r>
    </w:p>
    <w:p w14:paraId="73BFBD62" w14:textId="77777777" w:rsidR="00F10231" w:rsidRDefault="00F10231" w:rsidP="00F1023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Keller’s brand equity model is related to the foundation of successful brand development. The process of the model is related to the factors of company growth and productivity development.</w:t>
      </w:r>
    </w:p>
    <w:p w14:paraId="1DD14DDE" w14:textId="0CAC4E0B" w:rsidR="00F10231" w:rsidRDefault="00F10231" w:rsidP="00F10231">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drawing>
          <wp:inline distT="0" distB="0" distL="0" distR="0" wp14:anchorId="05C0F104" wp14:editId="673C3AE5">
            <wp:extent cx="4761865" cy="2449830"/>
            <wp:effectExtent l="0" t="0" r="635" b="7620"/>
            <wp:docPr id="558337004" name="Picture 2"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337004" name="Picture 2" descr="A diagram of a pyramid&#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61865" cy="2449830"/>
                    </a:xfrm>
                    <a:prstGeom prst="rect">
                      <a:avLst/>
                    </a:prstGeom>
                    <a:noFill/>
                    <a:ln>
                      <a:noFill/>
                    </a:ln>
                  </pic:spPr>
                </pic:pic>
              </a:graphicData>
            </a:graphic>
          </wp:inline>
        </w:drawing>
      </w:r>
    </w:p>
    <w:p w14:paraId="01A4FB78" w14:textId="77777777" w:rsidR="00F10231" w:rsidRDefault="00F10231" w:rsidP="00F10231">
      <w:pPr>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2: Keller’s brand equity</w:t>
      </w:r>
    </w:p>
    <w:p w14:paraId="314FD873" w14:textId="77777777" w:rsidR="00F10231" w:rsidRDefault="00F10231" w:rsidP="00F10231">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(Source: Maximuff, 2019)</w:t>
      </w:r>
    </w:p>
    <w:p w14:paraId="5F2F93E9" w14:textId="77777777" w:rsidR="00F10231" w:rsidRDefault="00F10231" w:rsidP="00F1023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Brand identity: </w:t>
      </w:r>
      <w:r>
        <w:rPr>
          <w:rFonts w:ascii="Times New Roman" w:eastAsia="Times New Roman" w:hAnsi="Times New Roman" w:cs="Times New Roman"/>
          <w:sz w:val="24"/>
          <w:szCs w:val="24"/>
          <w:lang w:val="en-GB"/>
        </w:rPr>
        <w:t>The brand identity is related to the factors which build a good foundation of customers' attractions. The approach of brand identity is related to the facts of customer recognition. The process will be effective for the company to generate knowledge about the company and brand perceptions (Maximuff, 2019). IKEA's brand identity is a distinctive set of characteristics which is related to the visual elements and focuses on the company's presence. The logo and visual identity make a bold combination of blue and yellow which are the signatures of company colours.</w:t>
      </w:r>
    </w:p>
    <w:p w14:paraId="3F4A38B5" w14:textId="77777777" w:rsidR="00F10231" w:rsidRDefault="00F10231" w:rsidP="00F1023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Brand meaning: </w:t>
      </w:r>
      <w:r>
        <w:rPr>
          <w:rFonts w:ascii="Times New Roman" w:eastAsia="Times New Roman" w:hAnsi="Times New Roman" w:cs="Times New Roman"/>
          <w:sz w:val="24"/>
          <w:szCs w:val="24"/>
          <w:lang w:val="en-GB"/>
        </w:rPr>
        <w:t xml:space="preserve">The brand meaning is to build customer interactions to promote organisational performance products.  IKEA brand meaning is related to the interconnected to business values and company missions and company growth. IKEA products are well-known for their ease of use and practicality. The design approach of the brand stresses simplicity, functionality, and the belief that excellent design could enhance the everyday without adding needless complication (Jansen 2022). The process of the brand meaning makes it significant to providing well-design and quality management. IKEA branding is related to home and family to build products and solutions </w:t>
      </w:r>
    </w:p>
    <w:p w14:paraId="1D6E5EDC" w14:textId="77777777" w:rsidR="00F10231" w:rsidRDefault="00F10231" w:rsidP="00F1023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Brand response: </w:t>
      </w:r>
      <w:r>
        <w:rPr>
          <w:rFonts w:ascii="Times New Roman" w:eastAsia="Times New Roman" w:hAnsi="Times New Roman" w:cs="Times New Roman"/>
          <w:sz w:val="24"/>
          <w:szCs w:val="24"/>
          <w:lang w:val="en-GB"/>
        </w:rPr>
        <w:t>The brand response makes good interactions in quality and perceived business strategy. In reaction to changing economic conditions and customer preferences, the IKEA brand may launch novel lines of goods, styles, or features to meet growing client demands. This adaptive reaction assists the brand in remaining relevant and successful (Jansen 2022). The IKEA brand responses are related to the marketing and advertising involvements and digital advancements in online shopping. Supporting local projects, partnering with creative individuals, and establishing a feeling of identity among consumers who connect with the IKEA brand could represent the business's approach to getting involved in the community.</w:t>
      </w:r>
    </w:p>
    <w:p w14:paraId="2E39CF00" w14:textId="77777777" w:rsidR="00F10231" w:rsidRDefault="00F10231" w:rsidP="00F1023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Brand resonance: </w:t>
      </w:r>
      <w:r>
        <w:rPr>
          <w:rFonts w:ascii="Times New Roman" w:eastAsia="Times New Roman" w:hAnsi="Times New Roman" w:cs="Times New Roman"/>
          <w:sz w:val="24"/>
          <w:szCs w:val="24"/>
          <w:lang w:val="en-GB"/>
        </w:rPr>
        <w:t>The approach of brand resonance is related to the network framework which involves customer’s relationship and business communication (Yohn 2016). The process of customer interaction is related to the build good partnership and fair trade for organisational management. IKEA's goods are intended to be both utilitarian and aesthetically pleasing. The self-assembly approach allows customers to connect with the business on a more intimate level, resulting in a sense of success and pride whenever an undertaking is completed. This is related to the facts of business management and consistent brand experiences.</w:t>
      </w:r>
    </w:p>
    <w:p w14:paraId="7AC70BDD" w14:textId="77777777" w:rsidR="00F10231" w:rsidRDefault="00F10231" w:rsidP="00F10231">
      <w:pPr>
        <w:pStyle w:val="Heading1"/>
        <w:rPr>
          <w:rFonts w:eastAsia="Arial"/>
          <w:lang w:val="en-GB"/>
        </w:rPr>
      </w:pPr>
      <w:bookmarkStart w:id="7" w:name="_Toc143270420"/>
      <w:r>
        <w:rPr>
          <w:rFonts w:eastAsia="Arial"/>
          <w:lang w:val="en-GB"/>
        </w:rPr>
        <w:lastRenderedPageBreak/>
        <w:t>Customers' journey and customers' viewpoint</w:t>
      </w:r>
      <w:bookmarkEnd w:id="7"/>
      <w:r>
        <w:rPr>
          <w:rFonts w:eastAsia="Arial"/>
          <w:lang w:val="en-GB"/>
        </w:rPr>
        <w:t xml:space="preserve"> </w:t>
      </w:r>
    </w:p>
    <w:p w14:paraId="411F0775" w14:textId="77777777" w:rsidR="00F10231" w:rsidRDefault="00F10231" w:rsidP="00F1023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Customer journey is a tool that helps marketers to understand the serious connections and experiences of the customer's desires and needs. The approach of the company will build a good foundation to promote business perspective to customers from the loyal advocate. The process is relatable to brand identification (Kvale 2020). The process of the customer's journey is related to the foundation of brand discovery to purchasing company growth. The customer's journey will help to focus on providing customers with experiences in the business.  The process makes effective brand loyalty a positive outcome leading to satisfaction.</w:t>
      </w:r>
    </w:p>
    <w:p w14:paraId="5E6DFC2D" w14:textId="77777777" w:rsidR="00F10231" w:rsidRDefault="00F10231" w:rsidP="00F1023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Customers' viewpoints make good customers perspectives to promote employed balance scorecards to evaluate company growth. The customer's perspective refers to building good viewpoints in product sales. Customers' impressions of a company might vary greatly based on their relationships, situations, and assumptions. These perspectives impact how people perceive and interact with a firm. The process of the quality and performance of the product is related to the customer's interaction and building effective knowledge about the customer's services and positive sentiments (Graf 2021). The brand reputation has positive associations whcih is related to ethical practices and innovation.</w:t>
      </w:r>
    </w:p>
    <w:p w14:paraId="3C704109" w14:textId="77777777" w:rsidR="00F10231" w:rsidRDefault="00F10231" w:rsidP="00F1023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IKEA customer interactions make consistency which is related to the positive viewpoint of an organisation. IKEA customer viewpoints are experiences in customer’s satisfaction. The ethical practices of the organisation need good innovation and tend to foster more positive and enduring viewpoints among their customers based (Dyte 2019). IKEA's customer management has demonstrated a positive view of the environment and is conscious of customers.    </w:t>
      </w:r>
    </w:p>
    <w:p w14:paraId="397BC552" w14:textId="77777777" w:rsidR="00F10231" w:rsidRDefault="00F10231" w:rsidP="00F10231">
      <w:pPr>
        <w:pStyle w:val="Heading1"/>
        <w:rPr>
          <w:rFonts w:eastAsia="Arial"/>
          <w:lang w:val="en-GB"/>
        </w:rPr>
      </w:pPr>
      <w:bookmarkStart w:id="8" w:name="_Toc143270421"/>
      <w:r>
        <w:rPr>
          <w:rFonts w:eastAsia="Arial"/>
          <w:lang w:val="en-GB"/>
        </w:rPr>
        <w:t>Diagram and explanation of customers' journey</w:t>
      </w:r>
      <w:bookmarkEnd w:id="8"/>
    </w:p>
    <w:p w14:paraId="5C4DA677" w14:textId="77777777" w:rsidR="00F10231" w:rsidRDefault="00F10231" w:rsidP="00F1023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IKEA customer's journey has to refer to the series of steps in the customers to the brand management. The process of the customers’ journey is related to the foundation of post-purchase experiences.</w:t>
      </w:r>
    </w:p>
    <w:p w14:paraId="29F80E9B" w14:textId="77777777" w:rsidR="00F10231" w:rsidRDefault="00F10231" w:rsidP="00F10231">
      <w:pPr>
        <w:spacing w:line="360" w:lineRule="auto"/>
        <w:rPr>
          <w:rFonts w:ascii="Times New Roman" w:eastAsia="Times New Roman" w:hAnsi="Times New Roman" w:cs="Times New Roman"/>
          <w:sz w:val="24"/>
          <w:szCs w:val="24"/>
          <w:lang w:val="en-GB"/>
        </w:rPr>
        <w:sectPr w:rsidR="00F10231">
          <w:pgSz w:w="11909" w:h="16834"/>
          <w:pgMar w:top="1440" w:right="1440" w:bottom="1440" w:left="1440" w:header="720" w:footer="720" w:gutter="0"/>
          <w:pgNumType w:start="1"/>
          <w:cols w:space="720"/>
        </w:sectPr>
      </w:pPr>
    </w:p>
    <w:p w14:paraId="2C550EF3" w14:textId="77777777" w:rsidR="00F10231" w:rsidRDefault="00F10231" w:rsidP="00F10231">
      <w:pPr>
        <w:rPr>
          <w:lang w:val="en-GB"/>
        </w:rPr>
      </w:pPr>
    </w:p>
    <w:p w14:paraId="562B546C" w14:textId="51F15BA6" w:rsidR="00F10231" w:rsidRDefault="00F10231" w:rsidP="00F10231">
      <w:pPr>
        <w:rPr>
          <w:lang w:val="en-GB"/>
        </w:rPr>
      </w:pPr>
      <w:r>
        <w:rPr>
          <w:noProof/>
        </w:rPr>
        <mc:AlternateContent>
          <mc:Choice Requires="wps">
            <w:drawing>
              <wp:anchor distT="0" distB="0" distL="114300" distR="114300" simplePos="0" relativeHeight="251659264" behindDoc="0" locked="0" layoutInCell="1" allowOverlap="1" wp14:anchorId="341D598F" wp14:editId="6E0F09A1">
                <wp:simplePos x="0" y="0"/>
                <wp:positionH relativeFrom="column">
                  <wp:posOffset>3848100</wp:posOffset>
                </wp:positionH>
                <wp:positionV relativeFrom="paragraph">
                  <wp:posOffset>220345</wp:posOffset>
                </wp:positionV>
                <wp:extent cx="1640840" cy="914400"/>
                <wp:effectExtent l="0" t="0" r="35560" b="19050"/>
                <wp:wrapNone/>
                <wp:docPr id="37" name="Arrow: Pentagon 37"/>
                <wp:cNvGraphicFramePr/>
                <a:graphic xmlns:a="http://schemas.openxmlformats.org/drawingml/2006/main">
                  <a:graphicData uri="http://schemas.microsoft.com/office/word/2010/wordprocessingShape">
                    <wps:wsp>
                      <wps:cNvSpPr/>
                      <wps:spPr>
                        <a:xfrm>
                          <a:off x="0" y="0"/>
                          <a:ext cx="1640840" cy="914400"/>
                        </a:xfrm>
                        <a:prstGeom prst="homePlate">
                          <a:avLst/>
                        </a:prstGeom>
                        <a:ln/>
                      </wps:spPr>
                      <wps:style>
                        <a:lnRef idx="1">
                          <a:schemeClr val="accent6"/>
                        </a:lnRef>
                        <a:fillRef idx="2">
                          <a:schemeClr val="accent6"/>
                        </a:fillRef>
                        <a:effectRef idx="1">
                          <a:schemeClr val="accent6"/>
                        </a:effectRef>
                        <a:fontRef idx="minor">
                          <a:schemeClr val="dk1"/>
                        </a:fontRef>
                      </wps:style>
                      <wps:txbx>
                        <w:txbxContent>
                          <w:p w14:paraId="55EADDF9" w14:textId="77777777" w:rsidR="00F10231" w:rsidRDefault="00F10231" w:rsidP="00F10231">
                            <w:pPr>
                              <w:jc w:val="center"/>
                              <w:rPr>
                                <w:rFonts w:ascii="Times New Roman" w:hAnsi="Times New Roman" w:cs="Times New Roman"/>
                                <w:b/>
                                <w:sz w:val="24"/>
                                <w:szCs w:val="24"/>
                              </w:rPr>
                            </w:pPr>
                            <w:r>
                              <w:rPr>
                                <w:rFonts w:ascii="Times New Roman" w:hAnsi="Times New Roman" w:cs="Times New Roman"/>
                                <w:b/>
                                <w:sz w:val="24"/>
                                <w:szCs w:val="24"/>
                              </w:rPr>
                              <w:t>INFORMATION GATHERED AND ALTERNATIVES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341D598F"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37" o:spid="_x0000_s1026" type="#_x0000_t15" style="position:absolute;margin-left:303pt;margin-top:17.35pt;width:129.2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lmlUgIAAP8EAAAOAAAAZHJzL2Uyb0RvYy54bWysVN9r2zAQfh/sfxB6X52ErOtCnBJaOgal&#10;DUtHnxVZSswknXZSYqd//U6y45Z2sDH2Ikv3+767z/PL1hp2UBhqcCUfn404U05CVbttyb8/3Hy4&#10;4CxE4SphwKmSH1Xgl4v37+aNn6kJ7MBUChkFcWHW+JLvYvSzoghyp6wIZ+CVI6UGtCLSE7dFhaKh&#10;6NYUk9HovGgAK48gVQgkve6UfJHja61kvNc6qMhMyam2mE/M5yadxWIuZlsUflfLvgzxD1VYUTtK&#10;OoS6FlGwPdZvQtlaIgTQ8UyCLUDrWqrcA3UzHr3qZr0TXuVeCJzgB5jC/wsr7w5rv0KCofFhFuia&#10;umg12vSl+libwToOYKk2MknC8fl0dDElTCXpPo+n01FGs3j29hjiFwWWpQuVDFatjIipIzETh9sQ&#10;KS3Zn+yS2Lgke64l3+LRqE75TWlWVyl7DpLXRF0ZZAdBAxZSKhfP01AprHFkndx0bczgOPmzY2+f&#10;XFVeocH5L7IOHjkzuDg429oB/i579WPcl6w7+xMCXd8Jgthu2n5GG6iOK2QI3S4HL29qwvdWhLgS&#10;SMtLIyFCxns6tIGm5NLUnrMd4NNrWbJLg8EnzhoiQcnDz71AxZn56mjL8liJNfkx/fhpQrHxpWbz&#10;UuP29gpoDGOivJf5muyjOV01gn0kvi5TVlIJJyk3FRjx9LiKHTmJ8VItl9mMmOJFvHVrL0+DTyvz&#10;0D4K9P1yRVrLOzgR5s16dbZpJA6W+wi6zruXoO3w7CEnluXd6f8IicYv39nq+b+1+AUAAP//AwBQ&#10;SwMEFAAGAAgAAAAhAN/jueriAAAACgEAAA8AAABkcnMvZG93bnJldi54bWxMj01LxDAQhu+C/yGM&#10;4EXcVC1tqU2XdWVh8bIfCnqcNmNbbCalyXbrvzee9DjMw/s+b7GcTS8mGl1nWcHdIgJBXFvdcaPg&#10;7XVzm4FwHlljb5kUfJODZXl5UWCu7ZkPNB19I0IIuxwVtN4PuZSubsmgW9iBOPw+7WjQh3NspB7x&#10;HMJNL++jKJEGOw4NLQ60bqn+Op6Mggzj/Ty9P21utvuX1WH7LNcf1U6p66t59QjC0+z/YPjVD+pQ&#10;BqfKnlg70StIoiRs8Qoe4hREALIkjkFUgUyzFGRZyP8Tyh8AAAD//wMAUEsBAi0AFAAGAAgAAAAh&#10;ALaDOJL+AAAA4QEAABMAAAAAAAAAAAAAAAAAAAAAAFtDb250ZW50X1R5cGVzXS54bWxQSwECLQAU&#10;AAYACAAAACEAOP0h/9YAAACUAQAACwAAAAAAAAAAAAAAAAAvAQAAX3JlbHMvLnJlbHNQSwECLQAU&#10;AAYACAAAACEA4dJZpVICAAD/BAAADgAAAAAAAAAAAAAAAAAuAgAAZHJzL2Uyb0RvYy54bWxQSwEC&#10;LQAUAAYACAAAACEA3+O56uIAAAAKAQAADwAAAAAAAAAAAAAAAACsBAAAZHJzL2Rvd25yZXYueG1s&#10;UEsFBgAAAAAEAAQA8wAAALsFAAAAAA==&#10;" adj="15581" fillcolor="#9ecb81 [2169]" strokecolor="#70ad47 [3209]" strokeweight=".5pt">
                <v:fill color2="#8ac066 [2617]" rotate="t" colors="0 #b5d5a7;.5 #aace99;1 #9cca86" focus="100%" type="gradient">
                  <o:fill v:ext="view" type="gradientUnscaled"/>
                </v:fill>
                <v:textbox>
                  <w:txbxContent>
                    <w:p w14:paraId="55EADDF9" w14:textId="77777777" w:rsidR="00F10231" w:rsidRDefault="00F10231" w:rsidP="00F10231">
                      <w:pPr>
                        <w:jc w:val="center"/>
                        <w:rPr>
                          <w:rFonts w:ascii="Times New Roman" w:hAnsi="Times New Roman" w:cs="Times New Roman"/>
                          <w:b/>
                          <w:sz w:val="24"/>
                          <w:szCs w:val="24"/>
                        </w:rPr>
                      </w:pPr>
                      <w:r>
                        <w:rPr>
                          <w:rFonts w:ascii="Times New Roman" w:hAnsi="Times New Roman" w:cs="Times New Roman"/>
                          <w:b/>
                          <w:sz w:val="24"/>
                          <w:szCs w:val="24"/>
                        </w:rPr>
                        <w:t>INFORMATION GATHERED AND ALTERNATIVES</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650198BD" wp14:editId="647D1C6F">
                <wp:simplePos x="0" y="0"/>
                <wp:positionH relativeFrom="column">
                  <wp:posOffset>7599045</wp:posOffset>
                </wp:positionH>
                <wp:positionV relativeFrom="paragraph">
                  <wp:posOffset>209550</wp:posOffset>
                </wp:positionV>
                <wp:extent cx="1470660" cy="914400"/>
                <wp:effectExtent l="0" t="0" r="34290" b="19050"/>
                <wp:wrapNone/>
                <wp:docPr id="4" name="Arrow: Pentagon 36"/>
                <wp:cNvGraphicFramePr/>
                <a:graphic xmlns:a="http://schemas.openxmlformats.org/drawingml/2006/main">
                  <a:graphicData uri="http://schemas.microsoft.com/office/word/2010/wordprocessingShape">
                    <wps:wsp>
                      <wps:cNvSpPr/>
                      <wps:spPr>
                        <a:xfrm>
                          <a:off x="0" y="0"/>
                          <a:ext cx="1470025" cy="914400"/>
                        </a:xfrm>
                        <a:prstGeom prst="homePlate">
                          <a:avLst/>
                        </a:prstGeom>
                        <a:ln/>
                      </wps:spPr>
                      <wps:style>
                        <a:lnRef idx="1">
                          <a:schemeClr val="accent6"/>
                        </a:lnRef>
                        <a:fillRef idx="2">
                          <a:schemeClr val="accent6"/>
                        </a:fillRef>
                        <a:effectRef idx="1">
                          <a:schemeClr val="accent6"/>
                        </a:effectRef>
                        <a:fontRef idx="minor">
                          <a:schemeClr val="dk1"/>
                        </a:fontRef>
                      </wps:style>
                      <wps:txbx>
                        <w:txbxContent>
                          <w:p w14:paraId="2F8AB4D7" w14:textId="77777777" w:rsidR="00F10231" w:rsidRDefault="00F10231" w:rsidP="00F10231">
                            <w:pPr>
                              <w:jc w:val="center"/>
                              <w:rPr>
                                <w:rFonts w:ascii="Times New Roman" w:hAnsi="Times New Roman" w:cs="Times New Roman"/>
                                <w:b/>
                                <w:sz w:val="24"/>
                                <w:szCs w:val="24"/>
                              </w:rPr>
                            </w:pPr>
                            <w:r>
                              <w:rPr>
                                <w:rFonts w:ascii="Times New Roman" w:hAnsi="Times New Roman" w:cs="Times New Roman"/>
                                <w:b/>
                                <w:sz w:val="24"/>
                                <w:szCs w:val="24"/>
                              </w:rPr>
                              <w:t>POST USE</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50198BD" id="Arrow: Pentagon 36" o:spid="_x0000_s1027" type="#_x0000_t15" style="position:absolute;margin-left:598.35pt;margin-top:16.5pt;width:115.8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09IVgIAAAYFAAAOAAAAZHJzL2Uyb0RvYy54bWysVN9P2zAQfp+0/8Hy+0haFdgqUlSBmCYh&#10;qICJZ9exqTXH553dJuWv39lJA4JJm6a9OPb9vu++y9l511i2UxgMuIpPjkrOlJNQG/dU8e8PV58+&#10;cxaicLWw4FTF9yrw88XHD2etn6spbMDWChkFcWHe+opvYvTzoghyoxoRjsArR0oN2IhIT3wqahQt&#10;RW9sMS3Lk6IFrD2CVCGQ9LJX8kWOr7WS8VbroCKzFafaYj4xn+t0FoszMX9C4TdGDmWIf6iiEcZR&#10;0jHUpYiCbdG8C9UYiRBAxyMJTQFaG6lyD9TNpHzTzf1GeJV7IXCCH2EK/y+svNnd+xUSDK0P80DX&#10;1EWnsUlfqo91Gaz9CJbqIpMknMxOy3J6zJkk3ZfJbFZmNIsXb48hflXQsHShkqFRKyti6kjMxe46&#10;REpL9ge7JLYuyV5qybe4t6pX3inNTJ2y5yCZJurCItsJGrCQUrl4koZKYa0j6+SmjbWj4/TPjoN9&#10;clWZQqPzX2QdPXJmcHF0bowD/F32+sdkKFn39gcE+r4TBLFbd9R46nsY1Rrq/QoZQk/p4OWVIZiv&#10;RYgrgcRhYjvtZbylQ1toKy6t8ZxtAJ/fypJdmg8+c9bSLlQ8/NwKVJzZb47IlqdLy5Mfs+PTKcXG&#10;15r1a43bNhdA05jQ5nuZr8k+2sNVIzSPtLbLlJVUwknKTQVGPDwuYr+jtPhSLZfZjBbGi3jt7r08&#10;zD8x56F7FOgHjkVi5w0c9uYdy3rbNBkHy20EbTIFE8I9ngPytGyZQsOPIW3z63e2evl9LX4BAAD/&#10;/wMAUEsDBBQABgAIAAAAIQD9RcHh4AAAAAwBAAAPAAAAZHJzL2Rvd25yZXYueG1sTI89b8IwEIb3&#10;Sv0P1lXqVuwQRNI0DkJUHTpVEJZuxj6SqLGdxgbCv+8xle1e3aP3o1xNtmdnHEPnnYRkJoCh0950&#10;rpGwrz9ecmAhKmdU7x1KuGKAVfX4UKrC+Ivb4nkXG0YmLhRKQhvjUHAedItWhZkf0NHv6EerIsmx&#10;4WZUFzK3PZ8LseRWdY4SWjXgpkX9sztZCbkWX1bXv5v3ers+7q+L5PszTaR8fprWb8AiTvEfhlt9&#10;qg4VdTr4kzOB9aST12VGrIQ0pVE3YjHPU2AHurJMAK9Kfj+i+gMAAP//AwBQSwECLQAUAAYACAAA&#10;ACEAtoM4kv4AAADhAQAAEwAAAAAAAAAAAAAAAAAAAAAAW0NvbnRlbnRfVHlwZXNdLnhtbFBLAQIt&#10;ABQABgAIAAAAIQA4/SH/1gAAAJQBAAALAAAAAAAAAAAAAAAAAC8BAABfcmVscy8ucmVsc1BLAQIt&#10;ABQABgAIAAAAIQAxh09IVgIAAAYFAAAOAAAAAAAAAAAAAAAAAC4CAABkcnMvZTJvRG9jLnhtbFBL&#10;AQItABQABgAIAAAAIQD9RcHh4AAAAAwBAAAPAAAAAAAAAAAAAAAAALAEAABkcnMvZG93bnJldi54&#10;bWxQSwUGAAAAAAQABADzAAAAvQUAAAAA&#10;" adj="14882" fillcolor="#9ecb81 [2169]" strokecolor="#70ad47 [3209]" strokeweight=".5pt">
                <v:fill color2="#8ac066 [2617]" rotate="t" colors="0 #b5d5a7;.5 #aace99;1 #9cca86" focus="100%" type="gradient">
                  <o:fill v:ext="view" type="gradientUnscaled"/>
                </v:fill>
                <v:textbox>
                  <w:txbxContent>
                    <w:p w14:paraId="2F8AB4D7" w14:textId="77777777" w:rsidR="00F10231" w:rsidRDefault="00F10231" w:rsidP="00F10231">
                      <w:pPr>
                        <w:jc w:val="center"/>
                        <w:rPr>
                          <w:rFonts w:ascii="Times New Roman" w:hAnsi="Times New Roman" w:cs="Times New Roman"/>
                          <w:b/>
                          <w:sz w:val="24"/>
                          <w:szCs w:val="24"/>
                        </w:rPr>
                      </w:pPr>
                      <w:r>
                        <w:rPr>
                          <w:rFonts w:ascii="Times New Roman" w:hAnsi="Times New Roman" w:cs="Times New Roman"/>
                          <w:b/>
                          <w:sz w:val="24"/>
                          <w:szCs w:val="24"/>
                        </w:rPr>
                        <w:t>POST USE</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094D8A0B" wp14:editId="2E59B111">
                <wp:simplePos x="0" y="0"/>
                <wp:positionH relativeFrom="column">
                  <wp:posOffset>-37465</wp:posOffset>
                </wp:positionH>
                <wp:positionV relativeFrom="paragraph">
                  <wp:posOffset>1701800</wp:posOffset>
                </wp:positionV>
                <wp:extent cx="1717040" cy="1927225"/>
                <wp:effectExtent l="0" t="0" r="16510" b="15875"/>
                <wp:wrapNone/>
                <wp:docPr id="7" name="Rectangle 35"/>
                <wp:cNvGraphicFramePr/>
                <a:graphic xmlns:a="http://schemas.openxmlformats.org/drawingml/2006/main">
                  <a:graphicData uri="http://schemas.microsoft.com/office/word/2010/wordprocessingShape">
                    <wps:wsp>
                      <wps:cNvSpPr/>
                      <wps:spPr>
                        <a:xfrm>
                          <a:off x="0" y="0"/>
                          <a:ext cx="1717040" cy="19272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D6C69EE" w14:textId="77777777" w:rsidR="00F10231" w:rsidRDefault="00F10231" w:rsidP="00F10231">
                            <w:pPr>
                              <w:pStyle w:val="ListParagraph"/>
                              <w:numPr>
                                <w:ilvl w:val="0"/>
                                <w:numId w:val="1"/>
                              </w:numPr>
                            </w:pPr>
                            <w:r>
                              <w:rPr>
                                <w:rFonts w:ascii="Times New Roman" w:hAnsi="Times New Roman" w:cs="Times New Roman"/>
                                <w:sz w:val="24"/>
                                <w:szCs w:val="24"/>
                              </w:rPr>
                              <w:t>Online platform</w:t>
                            </w:r>
                          </w:p>
                          <w:p w14:paraId="33289B5D" w14:textId="77777777" w:rsidR="00F10231" w:rsidRDefault="00F10231" w:rsidP="00F10231">
                            <w:pPr>
                              <w:pStyle w:val="ListParagraph"/>
                              <w:numPr>
                                <w:ilvl w:val="0"/>
                                <w:numId w:val="1"/>
                              </w:numPr>
                            </w:pPr>
                            <w:r>
                              <w:rPr>
                                <w:rFonts w:ascii="Times New Roman" w:hAnsi="Times New Roman" w:cs="Times New Roman"/>
                                <w:sz w:val="24"/>
                                <w:szCs w:val="24"/>
                              </w:rPr>
                              <w:t>Poster</w:t>
                            </w:r>
                          </w:p>
                          <w:p w14:paraId="37DD18B3" w14:textId="77777777" w:rsidR="00F10231" w:rsidRDefault="00F10231" w:rsidP="00F10231">
                            <w:pPr>
                              <w:pStyle w:val="ListParagraph"/>
                              <w:numPr>
                                <w:ilvl w:val="0"/>
                                <w:numId w:val="1"/>
                              </w:numPr>
                            </w:pPr>
                            <w:r>
                              <w:rPr>
                                <w:rFonts w:ascii="Times New Roman" w:hAnsi="Times New Roman" w:cs="Times New Roman"/>
                                <w:sz w:val="24"/>
                                <w:szCs w:val="24"/>
                              </w:rPr>
                              <w:t>Advertisement</w:t>
                            </w:r>
                          </w:p>
                          <w:p w14:paraId="380963AB" w14:textId="77777777" w:rsidR="00F10231" w:rsidRDefault="00F10231" w:rsidP="00F10231">
                            <w:pPr>
                              <w:pStyle w:val="ListParagraph"/>
                              <w:numPr>
                                <w:ilvl w:val="0"/>
                                <w:numId w:val="1"/>
                              </w:numPr>
                            </w:pPr>
                            <w:r>
                              <w:rPr>
                                <w:rFonts w:ascii="Times New Roman" w:hAnsi="Times New Roman" w:cs="Times New Roman"/>
                                <w:sz w:val="24"/>
                                <w:szCs w:val="24"/>
                              </w:rPr>
                              <w:t>campaigning</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4D8A0B" id="Rectangle 35" o:spid="_x0000_s1028" style="position:absolute;margin-left:-2.95pt;margin-top:134pt;width:135.2pt;height:15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c9bgIAADcFAAAOAAAAZHJzL2Uyb0RvYy54bWysVN9P2zAQfp+0/8Hy+0gTAR0VKapATJMQ&#10;oMHEs+vY1Jrj8+xrm+6v39lJ047xNO3F8eV+f/edL6+61rKNCtGAq3l5MuFMOQmNca81//58++kz&#10;ZxGFa4QFp2q+U5FfzT9+uNz6mapgBbZRgVEQF2dbX/MVop8VRZQr1Yp4Al45UmoIrUASw2vRBLGl&#10;6K0tqsnkvNhCaHwAqWKkvze9ks9zfK2VxAeto0Jma061YT5DPpfpLOaXYvYahF8ZOZQh/qGKVhhH&#10;ScdQNwIFWwfzV6jWyAARNJ5IaAvQ2kiVe6Buysmbbp5WwqvcC4ET/QhT/H9h5f3myT8GgmHr4yzS&#10;NXXR6dCmL9XHugzWbgRLdcgk/Syn5XRySphK0pUX1bSqzhKcxcHdh4hfFLQsXWoeaBoZJLG5i9ib&#10;7k1SNuvSGcGa5tZYm4XEA3VtA9sImiB25ZDiyIoSJs/i0EC+4c6qPuo3pZlpqOQqZ8/cOsQUUiqH&#10;50Nc68g6uWmqYHQs33O0uC9msE1uKnNudJy85/hnxtEjZwWHo3NrHIT3AjQ/xsy9/b77vufUPnbL&#10;jppOPQ+zXUKzewwsQL8D0ctbQ2O5ExEfRSDS0yhpkfGBDm1hW3NpjedsBeHX23/JjjhIGs62tDw1&#10;jz/XIijO7FdH7LwoTxMzMAunZ9OKhHCsWR5r3Lq9BppuSU+Fl/ma7NHurzpA+0J7vkhZSSWcpNxU&#10;IIa9cI39UtNLIdVikc1ow7zAO/fkZQqe8E10e+5eRPADJ5HofA/7RROzN9TsbZOng8UaQZvM24Rw&#10;j+eAPG1nZv7wkqT1P5az1eG9m/8GAAD//wMAUEsDBBQABgAIAAAAIQDncKUh4AAAAAoBAAAPAAAA&#10;ZHJzL2Rvd25yZXYueG1sTI9BTsMwEEX3SNzBGiR2rdOIhBIyqSpEJcSCipQDuLGJI+KxsZ02vT1m&#10;BcvRPP3/fr2ZzchOyofBEsJqmQFT1Fk5UI/wcdgt1sBCFCTFaEkhXFSATXN9VYtK2jO9q1Mbe5ZC&#10;KFQCQcfoKs5Dp5URYWmdovT7tN6ImE7fc+nFOYWbkedZVnIjBkoNWjj1pFX31U4Gwfmt2+tnfdjN&#10;b/7ltZ/aQX9fEG9v5u0jsKjm+AfDr35ShyY5He1EMrARYVE8JBIhL9dpUwLy8q4AdkQo7lcF8Kbm&#10;/yc0PwAAAP//AwBQSwECLQAUAAYACAAAACEAtoM4kv4AAADhAQAAEwAAAAAAAAAAAAAAAAAAAAAA&#10;W0NvbnRlbnRfVHlwZXNdLnhtbFBLAQItABQABgAIAAAAIQA4/SH/1gAAAJQBAAALAAAAAAAAAAAA&#10;AAAAAC8BAABfcmVscy8ucmVsc1BLAQItABQABgAIAAAAIQC6+yc9bgIAADcFAAAOAAAAAAAAAAAA&#10;AAAAAC4CAABkcnMvZTJvRG9jLnhtbFBLAQItABQABgAIAAAAIQDncKUh4AAAAAoBAAAPAAAAAAAA&#10;AAAAAAAAAMgEAABkcnMvZG93bnJldi54bWxQSwUGAAAAAAQABADzAAAA1QUAAAAA&#10;" fillcolor="white [3201]" strokecolor="black [3213]" strokeweight="1pt">
                <v:textbox>
                  <w:txbxContent>
                    <w:p w14:paraId="2D6C69EE" w14:textId="77777777" w:rsidR="00F10231" w:rsidRDefault="00F10231" w:rsidP="00F10231">
                      <w:pPr>
                        <w:pStyle w:val="ListParagraph"/>
                        <w:numPr>
                          <w:ilvl w:val="0"/>
                          <w:numId w:val="1"/>
                        </w:numPr>
                      </w:pPr>
                      <w:r>
                        <w:rPr>
                          <w:rFonts w:ascii="Times New Roman" w:hAnsi="Times New Roman" w:cs="Times New Roman"/>
                          <w:sz w:val="24"/>
                          <w:szCs w:val="24"/>
                        </w:rPr>
                        <w:t>Online platform</w:t>
                      </w:r>
                    </w:p>
                    <w:p w14:paraId="33289B5D" w14:textId="77777777" w:rsidR="00F10231" w:rsidRDefault="00F10231" w:rsidP="00F10231">
                      <w:pPr>
                        <w:pStyle w:val="ListParagraph"/>
                        <w:numPr>
                          <w:ilvl w:val="0"/>
                          <w:numId w:val="1"/>
                        </w:numPr>
                      </w:pPr>
                      <w:r>
                        <w:rPr>
                          <w:rFonts w:ascii="Times New Roman" w:hAnsi="Times New Roman" w:cs="Times New Roman"/>
                          <w:sz w:val="24"/>
                          <w:szCs w:val="24"/>
                        </w:rPr>
                        <w:t>Poster</w:t>
                      </w:r>
                    </w:p>
                    <w:p w14:paraId="37DD18B3" w14:textId="77777777" w:rsidR="00F10231" w:rsidRDefault="00F10231" w:rsidP="00F10231">
                      <w:pPr>
                        <w:pStyle w:val="ListParagraph"/>
                        <w:numPr>
                          <w:ilvl w:val="0"/>
                          <w:numId w:val="1"/>
                        </w:numPr>
                      </w:pPr>
                      <w:r>
                        <w:rPr>
                          <w:rFonts w:ascii="Times New Roman" w:hAnsi="Times New Roman" w:cs="Times New Roman"/>
                          <w:sz w:val="24"/>
                          <w:szCs w:val="24"/>
                        </w:rPr>
                        <w:t>Advertisement</w:t>
                      </w:r>
                    </w:p>
                    <w:p w14:paraId="380963AB" w14:textId="77777777" w:rsidR="00F10231" w:rsidRDefault="00F10231" w:rsidP="00F10231">
                      <w:pPr>
                        <w:pStyle w:val="ListParagraph"/>
                        <w:numPr>
                          <w:ilvl w:val="0"/>
                          <w:numId w:val="1"/>
                        </w:numPr>
                      </w:pPr>
                      <w:r>
                        <w:rPr>
                          <w:rFonts w:ascii="Times New Roman" w:hAnsi="Times New Roman" w:cs="Times New Roman"/>
                          <w:sz w:val="24"/>
                          <w:szCs w:val="24"/>
                        </w:rPr>
                        <w:t>campaigning</w:t>
                      </w:r>
                    </w:p>
                  </w:txbxContent>
                </v:textbox>
              </v:rect>
            </w:pict>
          </mc:Fallback>
        </mc:AlternateContent>
      </w:r>
      <w:r>
        <w:rPr>
          <w:noProof/>
        </w:rPr>
        <mc:AlternateContent>
          <mc:Choice Requires="wps">
            <w:drawing>
              <wp:anchor distT="0" distB="0" distL="114300" distR="114300" simplePos="0" relativeHeight="251662336" behindDoc="0" locked="0" layoutInCell="1" allowOverlap="1" wp14:anchorId="7EB57360" wp14:editId="16C93D55">
                <wp:simplePos x="0" y="0"/>
                <wp:positionH relativeFrom="column">
                  <wp:posOffset>5654675</wp:posOffset>
                </wp:positionH>
                <wp:positionV relativeFrom="paragraph">
                  <wp:posOffset>1713230</wp:posOffset>
                </wp:positionV>
                <wp:extent cx="1717040" cy="1927225"/>
                <wp:effectExtent l="0" t="0" r="16510" b="15875"/>
                <wp:wrapNone/>
                <wp:docPr id="9" name="Rectangle 34"/>
                <wp:cNvGraphicFramePr/>
                <a:graphic xmlns:a="http://schemas.openxmlformats.org/drawingml/2006/main">
                  <a:graphicData uri="http://schemas.microsoft.com/office/word/2010/wordprocessingShape">
                    <wps:wsp>
                      <wps:cNvSpPr/>
                      <wps:spPr>
                        <a:xfrm>
                          <a:off x="0" y="0"/>
                          <a:ext cx="1717040" cy="19272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7E806ED" w14:textId="77777777" w:rsidR="00F10231" w:rsidRDefault="00F10231" w:rsidP="00F10231">
                            <w:pPr>
                              <w:pStyle w:val="ListParagraph"/>
                              <w:numPr>
                                <w:ilvl w:val="0"/>
                                <w:numId w:val="2"/>
                              </w:numPr>
                              <w:jc w:val="both"/>
                            </w:pPr>
                            <w:r>
                              <w:rPr>
                                <w:rFonts w:ascii="Times New Roman" w:hAnsi="Times New Roman" w:cs="Times New Roman"/>
                                <w:sz w:val="24"/>
                                <w:szCs w:val="24"/>
                              </w:rPr>
                              <w:t xml:space="preserve">Online </w:t>
                            </w:r>
                          </w:p>
                          <w:p w14:paraId="1B5EA0B2" w14:textId="77777777" w:rsidR="00F10231" w:rsidRDefault="00F10231" w:rsidP="00F10231">
                            <w:pPr>
                              <w:pStyle w:val="ListParagraph"/>
                              <w:numPr>
                                <w:ilvl w:val="0"/>
                                <w:numId w:val="2"/>
                              </w:numPr>
                              <w:jc w:val="both"/>
                            </w:pPr>
                            <w:r>
                              <w:rPr>
                                <w:rFonts w:ascii="Times New Roman" w:hAnsi="Times New Roman" w:cs="Times New Roman"/>
                                <w:sz w:val="24"/>
                                <w:szCs w:val="24"/>
                              </w:rPr>
                              <w:t>Social media</w:t>
                            </w:r>
                          </w:p>
                          <w:p w14:paraId="1847840A" w14:textId="77777777" w:rsidR="00F10231" w:rsidRDefault="00F10231" w:rsidP="00F10231">
                            <w:pPr>
                              <w:pStyle w:val="ListParagraph"/>
                              <w:numPr>
                                <w:ilvl w:val="0"/>
                                <w:numId w:val="2"/>
                              </w:numPr>
                              <w:jc w:val="both"/>
                            </w:pPr>
                            <w:r>
                              <w:rPr>
                                <w:rFonts w:ascii="Times New Roman" w:hAnsi="Times New Roman" w:cs="Times New Roman"/>
                                <w:sz w:val="24"/>
                                <w:szCs w:val="24"/>
                              </w:rPr>
                              <w:t>Stores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B57360" id="Rectangle 34" o:spid="_x0000_s1029" style="position:absolute;margin-left:445.25pt;margin-top:134.9pt;width:135.2pt;height:151.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JxUcAIAADcFAAAOAAAAZHJzL2Uyb0RvYy54bWysVE1vGyEQvVfqf0Dcm/Vuk7ixso6sRKkq&#10;RWnUpMoZsxCjsgyFsXfdX9+BtddumlPVCzDMzJsP3nB51beWbVSIBlzNy5MJZ8pJaIx7qfn3p9sP&#10;nziLKFwjLDhV862K/Gr+/t1l52eqghXYRgVGIC7OOl/zFaKfFUWUK9WKeAJeOVJqCK1AEsNL0QTR&#10;EXpri2oyOS86CI0PIFWMdHszKPk842utJH7VOipktuaUG+Y15HWZ1mJ+KWYvQfiVkbs0xD9k0Qrj&#10;KOgIdSNQsHUwf0G1RgaIoPFEQluA1kaqXANVU05eVfO4El7lWqg50Y9tiv8PVt5vHv1DoDZ0Ps4i&#10;HVMVvQ5t2ik/1udmbcdmqR6ZpMtyWk4np9RTSbryoppW1VlqZ3Fw9yHiZwUtS4eaB3qN3CSxuYs4&#10;mO5NUjTr0hrBmubWWJuFxAN1bQPbCHpB7MtdiCMrCpg8i0MB+YRbqwbUb0oz01DKVY6euXXAFFIq&#10;h+c7XOvIOrlpymB0LN9ytLhPZmeb3FTm3Og4ecvxz4ijR44KDkfn1jgIbwE0P8bIg/2++qHmVD72&#10;y56KrvnHVFi6WUKzfQgswDAD0ctbQ89yJyI+iECkp6ekQcavtGgLXc2lNZ6zFYRfr++SHXGQNJx1&#10;NDw1jz/XIijO7BdH7LwoTxMzMAunZ9OKhHCsWR5r3Lq9Bnrdkr4KL/Mx2aPdH3WA9pnmfJGikko4&#10;SbEpQQx74RqHoaafQqrFIpvRhHmBd+7RywSe+pvo9tQ/i+B3nESi8z3sB03MXlFzsE2eDhZrBG0y&#10;bw/93HWepjMzf/eTpPE/lrPV4b+b/wYAAP//AwBQSwMEFAAGAAgAAAAhAJ+qW1ThAAAADAEAAA8A&#10;AABkcnMvZG93bnJldi54bWxMj0FOwzAQRfdI3MEaJHbUbquGJsSpKkQlxIKKlAO48RBHxONgO216&#10;e9wVLEfz9P/75WayPTuhD50jCfOZAIbUON1RK+HzsHtYAwtRkVa9I5RwwQCb6vamVIV2Z/rAUx1b&#10;lkIoFEqCiXEoOA+NQavCzA1I6fflvFUxnb7l2qtzCrc9XwiRcas6Sg1GDfhssPmuRyth8Nthb17M&#10;YTe9+9e3dqw783OR8v5u2j4BizjFPxiu+kkdquR0dCPpwHoJ61ysEiphkeVpw5WYZyIHdpSwelwu&#10;gVcl/z+i+gUAAP//AwBQSwECLQAUAAYACAAAACEAtoM4kv4AAADhAQAAEwAAAAAAAAAAAAAAAAAA&#10;AAAAW0NvbnRlbnRfVHlwZXNdLnhtbFBLAQItABQABgAIAAAAIQA4/SH/1gAAAJQBAAALAAAAAAAA&#10;AAAAAAAAAC8BAABfcmVscy8ucmVsc1BLAQItABQABgAIAAAAIQA3DJxUcAIAADcFAAAOAAAAAAAA&#10;AAAAAAAAAC4CAABkcnMvZTJvRG9jLnhtbFBLAQItABQABgAIAAAAIQCfqltU4QAAAAwBAAAPAAAA&#10;AAAAAAAAAAAAAMoEAABkcnMvZG93bnJldi54bWxQSwUGAAAAAAQABADzAAAA2AUAAAAA&#10;" fillcolor="white [3201]" strokecolor="black [3213]" strokeweight="1pt">
                <v:textbox>
                  <w:txbxContent>
                    <w:p w14:paraId="77E806ED" w14:textId="77777777" w:rsidR="00F10231" w:rsidRDefault="00F10231" w:rsidP="00F10231">
                      <w:pPr>
                        <w:pStyle w:val="ListParagraph"/>
                        <w:numPr>
                          <w:ilvl w:val="0"/>
                          <w:numId w:val="2"/>
                        </w:numPr>
                        <w:jc w:val="both"/>
                      </w:pPr>
                      <w:r>
                        <w:rPr>
                          <w:rFonts w:ascii="Times New Roman" w:hAnsi="Times New Roman" w:cs="Times New Roman"/>
                          <w:sz w:val="24"/>
                          <w:szCs w:val="24"/>
                        </w:rPr>
                        <w:t xml:space="preserve">Online </w:t>
                      </w:r>
                    </w:p>
                    <w:p w14:paraId="1B5EA0B2" w14:textId="77777777" w:rsidR="00F10231" w:rsidRDefault="00F10231" w:rsidP="00F10231">
                      <w:pPr>
                        <w:pStyle w:val="ListParagraph"/>
                        <w:numPr>
                          <w:ilvl w:val="0"/>
                          <w:numId w:val="2"/>
                        </w:numPr>
                        <w:jc w:val="both"/>
                      </w:pPr>
                      <w:r>
                        <w:rPr>
                          <w:rFonts w:ascii="Times New Roman" w:hAnsi="Times New Roman" w:cs="Times New Roman"/>
                          <w:sz w:val="24"/>
                          <w:szCs w:val="24"/>
                        </w:rPr>
                        <w:t>Social media</w:t>
                      </w:r>
                    </w:p>
                    <w:p w14:paraId="1847840A" w14:textId="77777777" w:rsidR="00F10231" w:rsidRDefault="00F10231" w:rsidP="00F10231">
                      <w:pPr>
                        <w:pStyle w:val="ListParagraph"/>
                        <w:numPr>
                          <w:ilvl w:val="0"/>
                          <w:numId w:val="2"/>
                        </w:numPr>
                        <w:jc w:val="both"/>
                      </w:pPr>
                      <w:r>
                        <w:rPr>
                          <w:rFonts w:ascii="Times New Roman" w:hAnsi="Times New Roman" w:cs="Times New Roman"/>
                          <w:sz w:val="24"/>
                          <w:szCs w:val="24"/>
                        </w:rPr>
                        <w:t>Stores</w:t>
                      </w:r>
                    </w:p>
                  </w:txbxContent>
                </v:textbox>
              </v:rect>
            </w:pict>
          </mc:Fallback>
        </mc:AlternateContent>
      </w:r>
      <w:r>
        <w:rPr>
          <w:noProof/>
        </w:rPr>
        <mc:AlternateContent>
          <mc:Choice Requires="wps">
            <w:drawing>
              <wp:anchor distT="0" distB="0" distL="114300" distR="114300" simplePos="0" relativeHeight="251663360" behindDoc="0" locked="0" layoutInCell="1" allowOverlap="1" wp14:anchorId="12183099" wp14:editId="651EDA8F">
                <wp:simplePos x="0" y="0"/>
                <wp:positionH relativeFrom="column">
                  <wp:posOffset>1831975</wp:posOffset>
                </wp:positionH>
                <wp:positionV relativeFrom="paragraph">
                  <wp:posOffset>1718310</wp:posOffset>
                </wp:positionV>
                <wp:extent cx="1717040" cy="1927225"/>
                <wp:effectExtent l="0" t="0" r="16510" b="15875"/>
                <wp:wrapNone/>
                <wp:docPr id="11" name="Rectangle 33"/>
                <wp:cNvGraphicFramePr/>
                <a:graphic xmlns:a="http://schemas.openxmlformats.org/drawingml/2006/main">
                  <a:graphicData uri="http://schemas.microsoft.com/office/word/2010/wordprocessingShape">
                    <wps:wsp>
                      <wps:cNvSpPr/>
                      <wps:spPr>
                        <a:xfrm>
                          <a:off x="0" y="0"/>
                          <a:ext cx="1717040" cy="19272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4BC3F74" w14:textId="77777777" w:rsidR="00F10231" w:rsidRDefault="00F10231" w:rsidP="00F1023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Company website</w:t>
                            </w:r>
                          </w:p>
                          <w:p w14:paraId="24DB26D9" w14:textId="77777777" w:rsidR="00F10231" w:rsidRDefault="00F10231" w:rsidP="00F1023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Product review </w:t>
                            </w:r>
                          </w:p>
                          <w:p w14:paraId="066E2748" w14:textId="77777777" w:rsidR="00F10231" w:rsidRDefault="00F10231" w:rsidP="00F1023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Furniture design</w:t>
                            </w:r>
                          </w:p>
                          <w:p w14:paraId="4AE59D78" w14:textId="77777777" w:rsidR="00F10231" w:rsidRDefault="00F10231" w:rsidP="00F1023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Sales and marketing</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183099" id="Rectangle 33" o:spid="_x0000_s1030" style="position:absolute;margin-left:144.25pt;margin-top:135.3pt;width:135.2pt;height:15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M6TcAIAADcFAAAOAAAAZHJzL2Uyb0RvYy54bWysVN9v2yAQfp+0/wHxvji20maN6lRRqkyT&#10;qrZaOvWZYEjQMDC4xM7++h3YcbKuT9NegOPuvvvBd9zetbUmB+GDsqak+WhMiTDcVspsS/r9ZfXp&#10;MyUBmKmYtkaU9CgCvZt//HDbuJko7M7qSniCICbMGlfSHYCbZVngO1GzMLJOGFRK62sGKPptVnnW&#10;IHqts2I8vs4a6yvnLRch4O19p6TzhC+l4PAkZRBAdEkxN0irT+smrtn8ls22nrmd4n0a7B+yqJky&#10;GHSAumfAyN6rv6Bqxb0NVsKI2zqzUiouUg1YTT5+U816x5xItWBzghvaFP4fLH88rN2zxzY0LswC&#10;HmMVrfR13DE/0qZmHYdmiRYIx8t8mk/HE+wpR11+U0yL4iq2Mzu7Ox/gi7A1iYeSenyN1CR2eAjQ&#10;mZ5MYjRt4hqsVtVKaZ2EyAOx1J4cGL4gtHkf4sIKA0bP7FxAOsFRiw71m5BEVZhykaInbp0xGefC&#10;wHWPqw1aRzeJGQyO+XuOGk7J9LbRTSTODY7j9xz/jDh4pKjWwOBcK2P9ewDVjyFyZ3+qvqs5lg/t&#10;psWiSzqJhcWbja2Oz554281AcHyl8FkeWIBn5pH0+JQ4yPCEi9S2KSnXylGys/7X27tohxxEDSUN&#10;Dk9Jw88984IS/dUgO2/ySWQGJGFyNS1Q8JeazaXG7OulxdfN8atwPB2jPejTUXpbv+KcL2JUVDHD&#10;MTYmCP4kLKEbavwpuFgskhlOmGPwYNaOR/DY30i3l/aVeddzEpDOj/Y0aGz2hpqdbfQ0drEHK1Xi&#10;7bmffedxOhPz+58kjv+lnKzO/938NwAAAP//AwBQSwMEFAAGAAgAAAAhAJCriOngAAAACwEAAA8A&#10;AABkcnMvZG93bnJldi54bWxMj0FOwzAQRfdI3MEaJHbUaUXakMapKkQlxAJEygHc2I0j4rGxnTa9&#10;PcOK7v5onv68qTaTHdhJh9g7FDCfZcA0tk712An42u8eCmAxSVRycKgFXHSETX17U8lSuTN+6lOT&#10;OkYlGEspwKTkS85ja7SVcea8RtodXbAy0Rg6roI8U7kd+CLLltzKHumCkV4/G91+N6MV4MPWf5gX&#10;s99N7+H1rRub3vxchLi/m7ZrYElP6R+GP31Sh5qcDm5EFdkgYFEUOaEUVtkSGBF5XjwBO1BYPc6B&#10;1xW//qH+BQAA//8DAFBLAQItABQABgAIAAAAIQC2gziS/gAAAOEBAAATAAAAAAAAAAAAAAAAAAAA&#10;AABbQ29udGVudF9UeXBlc10ueG1sUEsBAi0AFAAGAAgAAAAhADj9If/WAAAAlAEAAAsAAAAAAAAA&#10;AAAAAAAALwEAAF9yZWxzLy5yZWxzUEsBAi0AFAAGAAgAAAAhANXMzpNwAgAANwUAAA4AAAAAAAAA&#10;AAAAAAAALgIAAGRycy9lMm9Eb2MueG1sUEsBAi0AFAAGAAgAAAAhAJCriOngAAAACwEAAA8AAAAA&#10;AAAAAAAAAAAAygQAAGRycy9kb3ducmV2LnhtbFBLBQYAAAAABAAEAPMAAADXBQAAAAA=&#10;" fillcolor="white [3201]" strokecolor="black [3213]" strokeweight="1pt">
                <v:textbox>
                  <w:txbxContent>
                    <w:p w14:paraId="64BC3F74" w14:textId="77777777" w:rsidR="00F10231" w:rsidRDefault="00F10231" w:rsidP="00F1023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Company website</w:t>
                      </w:r>
                    </w:p>
                    <w:p w14:paraId="24DB26D9" w14:textId="77777777" w:rsidR="00F10231" w:rsidRDefault="00F10231" w:rsidP="00F1023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Product review </w:t>
                      </w:r>
                    </w:p>
                    <w:p w14:paraId="066E2748" w14:textId="77777777" w:rsidR="00F10231" w:rsidRDefault="00F10231" w:rsidP="00F1023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Furniture design</w:t>
                      </w:r>
                    </w:p>
                    <w:p w14:paraId="4AE59D78" w14:textId="77777777" w:rsidR="00F10231" w:rsidRDefault="00F10231" w:rsidP="00F1023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Sales and marketing</w:t>
                      </w: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450D27D6" wp14:editId="3A7CB893">
                <wp:simplePos x="0" y="0"/>
                <wp:positionH relativeFrom="column">
                  <wp:posOffset>-33655</wp:posOffset>
                </wp:positionH>
                <wp:positionV relativeFrom="paragraph">
                  <wp:posOffset>4424045</wp:posOffset>
                </wp:positionV>
                <wp:extent cx="1717040" cy="1927225"/>
                <wp:effectExtent l="0" t="0" r="16510" b="15875"/>
                <wp:wrapNone/>
                <wp:docPr id="13" name="Rectangle 32"/>
                <wp:cNvGraphicFramePr/>
                <a:graphic xmlns:a="http://schemas.openxmlformats.org/drawingml/2006/main">
                  <a:graphicData uri="http://schemas.microsoft.com/office/word/2010/wordprocessingShape">
                    <wps:wsp>
                      <wps:cNvSpPr/>
                      <wps:spPr>
                        <a:xfrm>
                          <a:off x="0" y="0"/>
                          <a:ext cx="1717040" cy="19272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D87EC5B" w14:textId="77777777" w:rsidR="00F10231" w:rsidRDefault="00F10231" w:rsidP="00F10231">
                            <w:pPr>
                              <w:pStyle w:val="ListParagraph"/>
                              <w:numPr>
                                <w:ilvl w:val="0"/>
                                <w:numId w:val="4"/>
                              </w:numPr>
                              <w:jc w:val="both"/>
                              <w:rPr>
                                <w:rFonts w:ascii="Times New Roman" w:hAnsi="Times New Roman" w:cs="Times New Roman"/>
                                <w:color w:val="00B050"/>
                                <w:sz w:val="24"/>
                                <w:szCs w:val="24"/>
                              </w:rPr>
                            </w:pPr>
                            <w:r>
                              <w:rPr>
                                <w:rFonts w:ascii="Times New Roman" w:hAnsi="Times New Roman" w:cs="Times New Roman"/>
                                <w:color w:val="00B050"/>
                                <w:sz w:val="24"/>
                                <w:szCs w:val="24"/>
                              </w:rPr>
                              <w:t>Big banners</w:t>
                            </w:r>
                          </w:p>
                          <w:p w14:paraId="6283688D" w14:textId="77777777" w:rsidR="00F10231" w:rsidRDefault="00F10231" w:rsidP="00F10231">
                            <w:pPr>
                              <w:pStyle w:val="ListParagraph"/>
                              <w:numPr>
                                <w:ilvl w:val="0"/>
                                <w:numId w:val="4"/>
                              </w:numPr>
                              <w:jc w:val="both"/>
                              <w:rPr>
                                <w:rFonts w:ascii="Times New Roman" w:hAnsi="Times New Roman" w:cs="Times New Roman"/>
                                <w:color w:val="00B050"/>
                                <w:sz w:val="24"/>
                                <w:szCs w:val="24"/>
                              </w:rPr>
                            </w:pPr>
                            <w:r>
                              <w:rPr>
                                <w:rFonts w:ascii="Times New Roman" w:hAnsi="Times New Roman" w:cs="Times New Roman"/>
                                <w:color w:val="00B050"/>
                                <w:sz w:val="24"/>
                                <w:szCs w:val="24"/>
                              </w:rPr>
                              <w:t>High end products</w:t>
                            </w:r>
                          </w:p>
                          <w:p w14:paraId="664ECF0C" w14:textId="77777777" w:rsidR="00F10231" w:rsidRDefault="00F10231" w:rsidP="00F10231">
                            <w:pPr>
                              <w:pStyle w:val="ListParagraph"/>
                              <w:numPr>
                                <w:ilvl w:val="0"/>
                                <w:numId w:val="4"/>
                              </w:numPr>
                              <w:jc w:val="both"/>
                              <w:rPr>
                                <w:rFonts w:ascii="Times New Roman" w:hAnsi="Times New Roman" w:cs="Times New Roman"/>
                                <w:color w:val="00B050"/>
                                <w:sz w:val="24"/>
                                <w:szCs w:val="24"/>
                              </w:rPr>
                            </w:pPr>
                            <w:r>
                              <w:rPr>
                                <w:rFonts w:ascii="Times New Roman" w:hAnsi="Times New Roman" w:cs="Times New Roman"/>
                                <w:color w:val="00B050"/>
                                <w:sz w:val="24"/>
                                <w:szCs w:val="24"/>
                              </w:rPr>
                              <w:t>Value for money</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0D27D6" id="Rectangle 32" o:spid="_x0000_s1031" style="position:absolute;margin-left:-2.65pt;margin-top:348.35pt;width:135.2pt;height:15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3X6bwIAADcFAAAOAAAAZHJzL2Uyb0RvYy54bWysVN9P2zAQfp+0/8Hy+0gTAR0VKapATJMQ&#10;oMHEs+vY1Jpje+drm+6v39lJ047xNO3F8eXuvvv1nS+vutayjYJovKt5eTLhTDnpG+Nea/79+fbT&#10;Z84iCtcI652q+U5FfjX/+OFyG2aq8itvGwWMQFycbUPNV4hhVhRRrlQr4okPypFSe2gFkgivRQNi&#10;S+itLarJ5LzYemgCeKlipL83vZLPM77WSuKD1lEhszWn3DCfkM9lOov5pZi9gggrI4c0xD9k0Qrj&#10;KOgIdSNQsDWYv6BaI8FHr/FE+rbwWhupcg1UTTl5U83TSgSVa6HmxDC2Kf4/WHm/eQqPQG3YhjiL&#10;dE1VdBra9KX8WJebtRubpTpkkn6W03I6OaWeStKVF9W0qs5SO4uDe4CIX5RvWbrUHGgauUlicxex&#10;N92bpGjWpTN6a5pbY20WEg/UtQW2ETRB7MohxJEVBUyexaGAfMOdVT3qN6WZaSjlKkfP3DpgCimV&#10;w/MB1zqyTm6aMhgdy/ccLe6TGWyTm8qcGx0n7zn+GXH0yFG9w9G5Nc7DewDNjzFyb7+vvq85lY/d&#10;sqOia55nkv4sfbN7BAa+34EY5K2hsdyJiI8CiPQ0SlpkfKBDW7+tubQmcLby8Ovtv2RHHCQNZ1ta&#10;nprHn2sBijP71RE7L8rTxAzMwunZtCIBjjXLY41bt9eeplvSUxFkviZ7tPurBt++0J4vUlRSCScp&#10;NiWIsBeusV9qeimkWiyyGW1YEHjnnoJM4Km/iW7P3YuAMHASic73fr9oYvaGmr1t8nR+sUavTebt&#10;oZ9D52k7M/OHlySt/7GcrQ7v3fw3AAAA//8DAFBLAwQUAAYACAAAACEAjYORIuAAAAALAQAADwAA&#10;AGRycy9kb3ducmV2LnhtbEyPQU7DMBBF90jcwRokdq3doAYIcaoKUQmxAJFyADc2cUQ8NrbTprdn&#10;WMFy9J/+f1NvZjeyo4lp8ChhtRTADHZeD9hL+NjvFnfAUlao1ejRSDibBJvm8qJWlfYnfDfHNveM&#10;SjBVSoLNOVScp84ap9LSB4OUffroVKYz9lxHdaJyN/JCiJI7NSAtWBXMozXdVzs5CSFuw5t9svvd&#10;/BqfX/qpHez3Wcrrq3n7ACybOf/B8KtP6tCQ08FPqBMbJSzWN0RKKO/LW2AEFOV6BexApBCiAN7U&#10;/P8PzQ8AAAD//wMAUEsBAi0AFAAGAAgAAAAhALaDOJL+AAAA4QEAABMAAAAAAAAAAAAAAAAAAAAA&#10;AFtDb250ZW50X1R5cGVzXS54bWxQSwECLQAUAAYACAAAACEAOP0h/9YAAACUAQAACwAAAAAAAAAA&#10;AAAAAAAvAQAAX3JlbHMvLnJlbHNQSwECLQAUAAYACAAAACEAWDt1+m8CAAA3BQAADgAAAAAAAAAA&#10;AAAAAAAuAgAAZHJzL2Uyb0RvYy54bWxQSwECLQAUAAYACAAAACEAjYORIuAAAAALAQAADwAAAAAA&#10;AAAAAAAAAADJBAAAZHJzL2Rvd25yZXYueG1sUEsFBgAAAAAEAAQA8wAAANYFAAAAAA==&#10;" fillcolor="white [3201]" strokecolor="black [3213]" strokeweight="1pt">
                <v:textbox>
                  <w:txbxContent>
                    <w:p w14:paraId="7D87EC5B" w14:textId="77777777" w:rsidR="00F10231" w:rsidRDefault="00F10231" w:rsidP="00F10231">
                      <w:pPr>
                        <w:pStyle w:val="ListParagraph"/>
                        <w:numPr>
                          <w:ilvl w:val="0"/>
                          <w:numId w:val="4"/>
                        </w:numPr>
                        <w:jc w:val="both"/>
                        <w:rPr>
                          <w:rFonts w:ascii="Times New Roman" w:hAnsi="Times New Roman" w:cs="Times New Roman"/>
                          <w:color w:val="00B050"/>
                          <w:sz w:val="24"/>
                          <w:szCs w:val="24"/>
                        </w:rPr>
                      </w:pPr>
                      <w:r>
                        <w:rPr>
                          <w:rFonts w:ascii="Times New Roman" w:hAnsi="Times New Roman" w:cs="Times New Roman"/>
                          <w:color w:val="00B050"/>
                          <w:sz w:val="24"/>
                          <w:szCs w:val="24"/>
                        </w:rPr>
                        <w:t>Big banners</w:t>
                      </w:r>
                    </w:p>
                    <w:p w14:paraId="6283688D" w14:textId="77777777" w:rsidR="00F10231" w:rsidRDefault="00F10231" w:rsidP="00F10231">
                      <w:pPr>
                        <w:pStyle w:val="ListParagraph"/>
                        <w:numPr>
                          <w:ilvl w:val="0"/>
                          <w:numId w:val="4"/>
                        </w:numPr>
                        <w:jc w:val="both"/>
                        <w:rPr>
                          <w:rFonts w:ascii="Times New Roman" w:hAnsi="Times New Roman" w:cs="Times New Roman"/>
                          <w:color w:val="00B050"/>
                          <w:sz w:val="24"/>
                          <w:szCs w:val="24"/>
                        </w:rPr>
                      </w:pPr>
                      <w:r>
                        <w:rPr>
                          <w:rFonts w:ascii="Times New Roman" w:hAnsi="Times New Roman" w:cs="Times New Roman"/>
                          <w:color w:val="00B050"/>
                          <w:sz w:val="24"/>
                          <w:szCs w:val="24"/>
                        </w:rPr>
                        <w:t>High end products</w:t>
                      </w:r>
                    </w:p>
                    <w:p w14:paraId="664ECF0C" w14:textId="77777777" w:rsidR="00F10231" w:rsidRDefault="00F10231" w:rsidP="00F10231">
                      <w:pPr>
                        <w:pStyle w:val="ListParagraph"/>
                        <w:numPr>
                          <w:ilvl w:val="0"/>
                          <w:numId w:val="4"/>
                        </w:numPr>
                        <w:jc w:val="both"/>
                        <w:rPr>
                          <w:rFonts w:ascii="Times New Roman" w:hAnsi="Times New Roman" w:cs="Times New Roman"/>
                          <w:color w:val="00B050"/>
                          <w:sz w:val="24"/>
                          <w:szCs w:val="24"/>
                        </w:rPr>
                      </w:pPr>
                      <w:r>
                        <w:rPr>
                          <w:rFonts w:ascii="Times New Roman" w:hAnsi="Times New Roman" w:cs="Times New Roman"/>
                          <w:color w:val="00B050"/>
                          <w:sz w:val="24"/>
                          <w:szCs w:val="24"/>
                        </w:rPr>
                        <w:t>Value for money</w:t>
                      </w:r>
                    </w:p>
                  </w:txbxContent>
                </v:textbox>
              </v:rect>
            </w:pict>
          </mc:Fallback>
        </mc:AlternateContent>
      </w:r>
      <w:r>
        <w:rPr>
          <w:noProof/>
        </w:rPr>
        <mc:AlternateContent>
          <mc:Choice Requires="wps">
            <w:drawing>
              <wp:anchor distT="0" distB="0" distL="114300" distR="114300" simplePos="0" relativeHeight="251665408" behindDoc="0" locked="0" layoutInCell="1" allowOverlap="1" wp14:anchorId="24BE16CF" wp14:editId="29A36CCD">
                <wp:simplePos x="0" y="0"/>
                <wp:positionH relativeFrom="column">
                  <wp:posOffset>5951220</wp:posOffset>
                </wp:positionH>
                <wp:positionV relativeFrom="paragraph">
                  <wp:posOffset>4427855</wp:posOffset>
                </wp:positionV>
                <wp:extent cx="1717040" cy="1927225"/>
                <wp:effectExtent l="0" t="0" r="16510" b="15875"/>
                <wp:wrapNone/>
                <wp:docPr id="15" name="Rectangle 31"/>
                <wp:cNvGraphicFramePr/>
                <a:graphic xmlns:a="http://schemas.openxmlformats.org/drawingml/2006/main">
                  <a:graphicData uri="http://schemas.microsoft.com/office/word/2010/wordprocessingShape">
                    <wps:wsp>
                      <wps:cNvSpPr/>
                      <wps:spPr>
                        <a:xfrm>
                          <a:off x="0" y="0"/>
                          <a:ext cx="1717040" cy="19272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4A0B2F2" w14:textId="77777777" w:rsidR="00F10231" w:rsidRDefault="00F10231" w:rsidP="00F10231">
                            <w:pPr>
                              <w:pStyle w:val="ListParagraph"/>
                              <w:numPr>
                                <w:ilvl w:val="0"/>
                                <w:numId w:val="5"/>
                              </w:numPr>
                              <w:jc w:val="both"/>
                              <w:rPr>
                                <w:rFonts w:ascii="Times New Roman" w:hAnsi="Times New Roman" w:cs="Times New Roman"/>
                                <w:color w:val="00B050"/>
                                <w:sz w:val="24"/>
                                <w:szCs w:val="24"/>
                              </w:rPr>
                            </w:pPr>
                            <w:r>
                              <w:rPr>
                                <w:rFonts w:ascii="Times New Roman" w:hAnsi="Times New Roman" w:cs="Times New Roman"/>
                                <w:color w:val="00B050"/>
                                <w:sz w:val="24"/>
                                <w:szCs w:val="24"/>
                              </w:rPr>
                              <w:t>24*7 customers services</w:t>
                            </w:r>
                          </w:p>
                          <w:p w14:paraId="73FDAB6D" w14:textId="77777777" w:rsidR="00F10231" w:rsidRDefault="00F10231" w:rsidP="00F10231">
                            <w:pPr>
                              <w:pStyle w:val="ListParagraph"/>
                              <w:numPr>
                                <w:ilvl w:val="0"/>
                                <w:numId w:val="5"/>
                              </w:numPr>
                              <w:jc w:val="both"/>
                              <w:rPr>
                                <w:rFonts w:ascii="Times New Roman" w:hAnsi="Times New Roman" w:cs="Times New Roman"/>
                                <w:color w:val="00B050"/>
                                <w:sz w:val="24"/>
                                <w:szCs w:val="24"/>
                              </w:rPr>
                            </w:pPr>
                            <w:r>
                              <w:rPr>
                                <w:rFonts w:ascii="Times New Roman" w:hAnsi="Times New Roman" w:cs="Times New Roman"/>
                                <w:color w:val="00B050"/>
                                <w:sz w:val="24"/>
                                <w:szCs w:val="24"/>
                              </w:rPr>
                              <w:t>Smart AI facility in kitchen appliances</w:t>
                            </w:r>
                          </w:p>
                          <w:p w14:paraId="65A679AB" w14:textId="77777777" w:rsidR="00F10231" w:rsidRDefault="00F10231" w:rsidP="00F10231">
                            <w:pPr>
                              <w:pStyle w:val="ListParagraph"/>
                              <w:numPr>
                                <w:ilvl w:val="0"/>
                                <w:numId w:val="5"/>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Less of Virtual Reality facility </w:t>
                            </w:r>
                          </w:p>
                          <w:p w14:paraId="3E9685BD" w14:textId="77777777" w:rsidR="00F10231" w:rsidRDefault="00F10231" w:rsidP="00F10231">
                            <w:pPr>
                              <w:pStyle w:val="ListParagraph"/>
                              <w:jc w:val="both"/>
                              <w:rPr>
                                <w:rFonts w:ascii="Times New Roman" w:hAnsi="Times New Roman" w:cs="Times New Roman"/>
                                <w:color w:val="000000" w:themeColor="text1"/>
                                <w:sz w:val="24"/>
                                <w:szCs w:val="24"/>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BE16CF" id="Rectangle 31" o:spid="_x0000_s1032" style="position:absolute;margin-left:468.6pt;margin-top:348.65pt;width:135.2pt;height:15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7lAbwIAADcFAAAOAAAAZHJzL2Uyb0RvYy54bWysVE1PGzEQvVfqf7B8L5tdASkRGxSBqCoh&#10;QIWKs+O1iVWv7Y4nyaa/vmPvZpNSTlUvtscz8+bDb3x51bWWbRRE413Ny5MJZ8pJ3xj3WvPvz7ef&#10;PnMWUbhGWO9UzXcq8qv5xw+X2zBTlV952yhgBOLibBtqvkIMs6KIcqVaEU98UI6U2kMrkER4LRoQ&#10;W0JvbVFNJufF1kMTwEsVI93e9Eo+z/haK4kPWkeFzNaccsO8Ql6XaS3ml2L2CiKsjBzSEP+QRSuM&#10;o6Aj1I1AwdZg/oJqjQQfvcYT6dvCa22kyjVQNeXkTTVPKxFUroWaE8PYpvj/YOX95ik8ArVhG+Is&#10;0jFV0Wlo0075sS43azc2S3XIJF2W03I6OaWeStKVF9W0qs5SO4uDe4CIX5RvWTrUHOg1cpPE5i5i&#10;b7o3SdGsS2v01jS3xtosJB6oawtsI+gFsSuHEEdWFDB5FocC8gl3VvWo35RmpqGUqxw9c+uAKaRU&#10;Ds8HXOvIOrlpymB0LN9ztLhPZrBNbipzbnScvOf4Z8TRI0f1Dkfn1jgP7wE0P8bIvf2++r7mVD52&#10;y46KrnkuLN0sfbN7BAa+n4EY5K2hZ7kTER8FEOnpKWmQ8YEWbf225tKawNnKw6+3d8mOOEgazrY0&#10;PDWPP9cCFGf2qyN2XpSniRmYhdOzaUUCHGuWxxq3bq89vW5JX0WQ+Zjs0e6PGnz7QnO+SFFJJZyk&#10;2JQgwl64xn6o6aeQarHIZjRhQeCdewoygaf+Jro9dy8CwsBJJDrf+/2gidkbava2ydP5xRq9Npm3&#10;h34OnafpzMwffpI0/sdytjr8d/PfAAAA//8DAFBLAwQUAAYACAAAACEAYfmxW+EAAAANAQAADwAA&#10;AGRycy9kb3ducmV2LnhtbEyPQU7DMBBF90jcwRokdtQmlZI2xKkqRCXEAkTKAdxkiCPisbGdNr09&#10;7oruZjRPf96vNrMZ2RF9GCxJeFwIYEit7QbqJXztdw8rYCEq6tRoCSWcMcCmvr2pVNnZE33isYk9&#10;SyEUSiVBx+hKzkOr0aiwsA4p3b6tNyqm1fe88+qUws3IMyFybtRA6YNWDp81tj/NZCQ4v3Uf+kXv&#10;d/O7f33rp2bQv2cp7+/m7ROwiHP8h+Gin9ShTk4HO1EX2ChhvSyyhErI18US2IXIRJEDO6RJCLEC&#10;Xlf8ukX9BwAA//8DAFBLAQItABQABgAIAAAAIQC2gziS/gAAAOEBAAATAAAAAAAAAAAAAAAAAAAA&#10;AABbQ29udGVudF9UeXBlc10ueG1sUEsBAi0AFAAGAAgAAAAhADj9If/WAAAAlAEAAAsAAAAAAAAA&#10;AAAAAAAALwEAAF9yZWxzLy5yZWxzUEsBAi0AFAAGAAgAAAAhAM8juUBvAgAANwUAAA4AAAAAAAAA&#10;AAAAAAAALgIAAGRycy9lMm9Eb2MueG1sUEsBAi0AFAAGAAgAAAAhAGH5sVvhAAAADQEAAA8AAAAA&#10;AAAAAAAAAAAAyQQAAGRycy9kb3ducmV2LnhtbFBLBQYAAAAABAAEAPMAAADXBQAAAAA=&#10;" fillcolor="white [3201]" strokecolor="black [3213]" strokeweight="1pt">
                <v:textbox>
                  <w:txbxContent>
                    <w:p w14:paraId="14A0B2F2" w14:textId="77777777" w:rsidR="00F10231" w:rsidRDefault="00F10231" w:rsidP="00F10231">
                      <w:pPr>
                        <w:pStyle w:val="ListParagraph"/>
                        <w:numPr>
                          <w:ilvl w:val="0"/>
                          <w:numId w:val="5"/>
                        </w:numPr>
                        <w:jc w:val="both"/>
                        <w:rPr>
                          <w:rFonts w:ascii="Times New Roman" w:hAnsi="Times New Roman" w:cs="Times New Roman"/>
                          <w:color w:val="00B050"/>
                          <w:sz w:val="24"/>
                          <w:szCs w:val="24"/>
                        </w:rPr>
                      </w:pPr>
                      <w:r>
                        <w:rPr>
                          <w:rFonts w:ascii="Times New Roman" w:hAnsi="Times New Roman" w:cs="Times New Roman"/>
                          <w:color w:val="00B050"/>
                          <w:sz w:val="24"/>
                          <w:szCs w:val="24"/>
                        </w:rPr>
                        <w:t>24*7 customers services</w:t>
                      </w:r>
                    </w:p>
                    <w:p w14:paraId="73FDAB6D" w14:textId="77777777" w:rsidR="00F10231" w:rsidRDefault="00F10231" w:rsidP="00F10231">
                      <w:pPr>
                        <w:pStyle w:val="ListParagraph"/>
                        <w:numPr>
                          <w:ilvl w:val="0"/>
                          <w:numId w:val="5"/>
                        </w:numPr>
                        <w:jc w:val="both"/>
                        <w:rPr>
                          <w:rFonts w:ascii="Times New Roman" w:hAnsi="Times New Roman" w:cs="Times New Roman"/>
                          <w:color w:val="00B050"/>
                          <w:sz w:val="24"/>
                          <w:szCs w:val="24"/>
                        </w:rPr>
                      </w:pPr>
                      <w:r>
                        <w:rPr>
                          <w:rFonts w:ascii="Times New Roman" w:hAnsi="Times New Roman" w:cs="Times New Roman"/>
                          <w:color w:val="00B050"/>
                          <w:sz w:val="24"/>
                          <w:szCs w:val="24"/>
                        </w:rPr>
                        <w:t>Smart AI facility in kitchen appliances</w:t>
                      </w:r>
                    </w:p>
                    <w:p w14:paraId="65A679AB" w14:textId="77777777" w:rsidR="00F10231" w:rsidRDefault="00F10231" w:rsidP="00F10231">
                      <w:pPr>
                        <w:pStyle w:val="ListParagraph"/>
                        <w:numPr>
                          <w:ilvl w:val="0"/>
                          <w:numId w:val="5"/>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Less of Virtual Reality facility </w:t>
                      </w:r>
                    </w:p>
                    <w:p w14:paraId="3E9685BD" w14:textId="77777777" w:rsidR="00F10231" w:rsidRDefault="00F10231" w:rsidP="00F10231">
                      <w:pPr>
                        <w:pStyle w:val="ListParagraph"/>
                        <w:jc w:val="both"/>
                        <w:rPr>
                          <w:rFonts w:ascii="Times New Roman" w:hAnsi="Times New Roman" w:cs="Times New Roman"/>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666432" behindDoc="0" locked="0" layoutInCell="1" allowOverlap="1" wp14:anchorId="2B7DC36A" wp14:editId="5B5E1736">
                <wp:simplePos x="0" y="0"/>
                <wp:positionH relativeFrom="column">
                  <wp:posOffset>4003675</wp:posOffset>
                </wp:positionH>
                <wp:positionV relativeFrom="paragraph">
                  <wp:posOffset>4419600</wp:posOffset>
                </wp:positionV>
                <wp:extent cx="1717040" cy="1927225"/>
                <wp:effectExtent l="0" t="0" r="16510" b="15875"/>
                <wp:wrapNone/>
                <wp:docPr id="17" name="Rectangle 30"/>
                <wp:cNvGraphicFramePr/>
                <a:graphic xmlns:a="http://schemas.openxmlformats.org/drawingml/2006/main">
                  <a:graphicData uri="http://schemas.microsoft.com/office/word/2010/wordprocessingShape">
                    <wps:wsp>
                      <wps:cNvSpPr/>
                      <wps:spPr>
                        <a:xfrm>
                          <a:off x="0" y="0"/>
                          <a:ext cx="1717040" cy="19272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50508C9" w14:textId="77777777" w:rsidR="00F10231" w:rsidRDefault="00F10231" w:rsidP="00F10231">
                            <w:pPr>
                              <w:pStyle w:val="ListParagraph"/>
                              <w:numPr>
                                <w:ilvl w:val="0"/>
                                <w:numId w:val="6"/>
                              </w:numPr>
                              <w:jc w:val="both"/>
                              <w:rPr>
                                <w:rFonts w:ascii="Times New Roman" w:hAnsi="Times New Roman" w:cs="Times New Roman"/>
                                <w:color w:val="00B050"/>
                                <w:sz w:val="24"/>
                                <w:szCs w:val="24"/>
                              </w:rPr>
                            </w:pPr>
                            <w:r>
                              <w:rPr>
                                <w:rFonts w:ascii="Times New Roman" w:hAnsi="Times New Roman" w:cs="Times New Roman"/>
                                <w:color w:val="00B050"/>
                                <w:sz w:val="24"/>
                                <w:szCs w:val="24"/>
                              </w:rPr>
                              <w:t>Click and collect</w:t>
                            </w:r>
                          </w:p>
                          <w:p w14:paraId="7D2ED40B" w14:textId="77777777" w:rsidR="00F10231" w:rsidRDefault="00F10231" w:rsidP="00F10231">
                            <w:pPr>
                              <w:pStyle w:val="ListParagraph"/>
                              <w:numPr>
                                <w:ilvl w:val="0"/>
                                <w:numId w:val="6"/>
                              </w:numPr>
                              <w:jc w:val="both"/>
                              <w:rPr>
                                <w:rFonts w:ascii="Times New Roman" w:hAnsi="Times New Roman" w:cs="Times New Roman"/>
                                <w:color w:val="00B050"/>
                                <w:sz w:val="24"/>
                                <w:szCs w:val="24"/>
                              </w:rPr>
                            </w:pPr>
                            <w:r>
                              <w:rPr>
                                <w:rFonts w:ascii="Times New Roman" w:hAnsi="Times New Roman" w:cs="Times New Roman"/>
                                <w:color w:val="00B050"/>
                                <w:sz w:val="24"/>
                                <w:szCs w:val="24"/>
                              </w:rPr>
                              <w:t>Book for kitchen planning and furniture needs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7DC36A" id="Rectangle 30" o:spid="_x0000_s1033" style="position:absolute;margin-left:315.25pt;margin-top:348pt;width:135.2pt;height:15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AIpcAIAADcFAAAOAAAAZHJzL2Uyb0RvYy54bWysVE1PGzEQvVfqf7B8L5tdASkRGxSBqCoh&#10;QIWKs+O1iVWv7Y4nyaa/vmPvZpNSTlUvtscz8+bDb3x51bWWbRRE413Ny5MJZ8pJ3xj3WvPvz7ef&#10;PnMWUbhGWO9UzXcq8qv5xw+X2zBTlV952yhgBOLibBtqvkIMs6KIcqVaEU98UI6U2kMrkER4LRoQ&#10;W0JvbVFNJufF1kMTwEsVI93e9Eo+z/haK4kPWkeFzNaccsO8Ql6XaS3ml2L2CiKsjBzSEP+QRSuM&#10;o6Aj1I1AwdZg/oJqjQQfvcYT6dvCa22kyjVQNeXkTTVPKxFUroWaE8PYpvj/YOX95ik8ArVhG+Is&#10;0jFV0Wlo0075sS43azc2S3XIJF2W03I6OaWeStKVF9W0qs5SO4uDe4CIX5RvWTrUHOg1cpPE5i5i&#10;b7o3SdGsS2v01jS3xtosJB6oawtsI+gFsSuHEEdWFDB5FocC8gl3VvWo35RmpqGUqxw9c+uAKaRU&#10;Ds8HXOvIOrlpymB0LN9ztLhPZrBNbipzbnScvOf4Z8TRI0f1Dkfn1jgP7wE0P8bIvf2++r7mVD52&#10;y46Krvk0FZZulr7ZPQID389ADPLW0LPciYiPAoj09JQ0yPhAi7Z+W3NpTeBs5eHX27tkRxwkDWdb&#10;Gp6ax59rAYoz+9UROy/K08QMzMLp2bQiAY41y2ONW7fXnl63pK8iyHxM9mj3Rw2+faE5X6SopBJO&#10;UmxKEGEvXGM/1PRTSLVYZDOasCDwzj0FmcBTfxPdnrsXAWHgJBKd7/1+0MTsDTV72+Tp/GKNXpvM&#10;20M/h87TdGbmDz9JGv9jOVsd/rv5bwAAAP//AwBQSwMEFAAGAAgAAAAhACS3+ejfAAAACwEAAA8A&#10;AABkcnMvZG93bnJldi54bWxMj8FOwzAQRO9I/IO1SNyoXVAjHOJUFaIS4gBqyge48RJHje1gO236&#10;9ywnuM1on2ZnqvXsBnbCmPrgFSwXAhj6Npjedwo+99u7R2Apa2/0EDwquGCCdX19VenShLPf4anJ&#10;HaMQn0qtwOY8lpyn1qLTaRFG9HT7CtHpTDZ23ER9pnA38HshCu507+mD1SM+W2yPzeQUjHEzftgX&#10;u9/O7/H1rZua3n5flLq9mTdPwDLO+Q+G3/pUHWrqdAiTN4kNCooHsSKUhCxoFBFSCAnsQELKFfC6&#10;4v831D8AAAD//wMAUEsBAi0AFAAGAAgAAAAhALaDOJL+AAAA4QEAABMAAAAAAAAAAAAAAAAAAAAA&#10;AFtDb250ZW50X1R5cGVzXS54bWxQSwECLQAUAAYACAAAACEAOP0h/9YAAACUAQAACwAAAAAAAAAA&#10;AAAAAAAvAQAAX3JlbHMvLnJlbHNQSwECLQAUAAYACAAAACEAQtQCKXACAAA3BQAADgAAAAAAAAAA&#10;AAAAAAAuAgAAZHJzL2Uyb0RvYy54bWxQSwECLQAUAAYACAAAACEAJLf56N8AAAALAQAADwAAAAAA&#10;AAAAAAAAAADKBAAAZHJzL2Rvd25yZXYueG1sUEsFBgAAAAAEAAQA8wAAANYFAAAAAA==&#10;" fillcolor="white [3201]" strokecolor="black [3213]" strokeweight="1pt">
                <v:textbox>
                  <w:txbxContent>
                    <w:p w14:paraId="150508C9" w14:textId="77777777" w:rsidR="00F10231" w:rsidRDefault="00F10231" w:rsidP="00F10231">
                      <w:pPr>
                        <w:pStyle w:val="ListParagraph"/>
                        <w:numPr>
                          <w:ilvl w:val="0"/>
                          <w:numId w:val="6"/>
                        </w:numPr>
                        <w:jc w:val="both"/>
                        <w:rPr>
                          <w:rFonts w:ascii="Times New Roman" w:hAnsi="Times New Roman" w:cs="Times New Roman"/>
                          <w:color w:val="00B050"/>
                          <w:sz w:val="24"/>
                          <w:szCs w:val="24"/>
                        </w:rPr>
                      </w:pPr>
                      <w:r>
                        <w:rPr>
                          <w:rFonts w:ascii="Times New Roman" w:hAnsi="Times New Roman" w:cs="Times New Roman"/>
                          <w:color w:val="00B050"/>
                          <w:sz w:val="24"/>
                          <w:szCs w:val="24"/>
                        </w:rPr>
                        <w:t>Click and collect</w:t>
                      </w:r>
                    </w:p>
                    <w:p w14:paraId="7D2ED40B" w14:textId="77777777" w:rsidR="00F10231" w:rsidRDefault="00F10231" w:rsidP="00F10231">
                      <w:pPr>
                        <w:pStyle w:val="ListParagraph"/>
                        <w:numPr>
                          <w:ilvl w:val="0"/>
                          <w:numId w:val="6"/>
                        </w:numPr>
                        <w:jc w:val="both"/>
                        <w:rPr>
                          <w:rFonts w:ascii="Times New Roman" w:hAnsi="Times New Roman" w:cs="Times New Roman"/>
                          <w:color w:val="00B050"/>
                          <w:sz w:val="24"/>
                          <w:szCs w:val="24"/>
                        </w:rPr>
                      </w:pPr>
                      <w:r>
                        <w:rPr>
                          <w:rFonts w:ascii="Times New Roman" w:hAnsi="Times New Roman" w:cs="Times New Roman"/>
                          <w:color w:val="00B050"/>
                          <w:sz w:val="24"/>
                          <w:szCs w:val="24"/>
                        </w:rPr>
                        <w:t>Book for kitchen planning and furniture needs</w:t>
                      </w:r>
                    </w:p>
                  </w:txbxContent>
                </v:textbox>
              </v:rect>
            </w:pict>
          </mc:Fallback>
        </mc:AlternateContent>
      </w:r>
      <w:r>
        <w:rPr>
          <w:noProof/>
        </w:rPr>
        <mc:AlternateContent>
          <mc:Choice Requires="wps">
            <w:drawing>
              <wp:anchor distT="0" distB="0" distL="114300" distR="114300" simplePos="0" relativeHeight="251667456" behindDoc="0" locked="0" layoutInCell="1" allowOverlap="1" wp14:anchorId="12BE868A" wp14:editId="3CCEC4E7">
                <wp:simplePos x="0" y="0"/>
                <wp:positionH relativeFrom="column">
                  <wp:posOffset>-285750</wp:posOffset>
                </wp:positionH>
                <wp:positionV relativeFrom="paragraph">
                  <wp:posOffset>10601960</wp:posOffset>
                </wp:positionV>
                <wp:extent cx="1865630" cy="2347595"/>
                <wp:effectExtent l="0" t="0" r="20320" b="14605"/>
                <wp:wrapNone/>
                <wp:docPr id="27" name="Rectangle 29"/>
                <wp:cNvGraphicFramePr/>
                <a:graphic xmlns:a="http://schemas.openxmlformats.org/drawingml/2006/main">
                  <a:graphicData uri="http://schemas.microsoft.com/office/word/2010/wordprocessingShape">
                    <wps:wsp>
                      <wps:cNvSpPr/>
                      <wps:spPr>
                        <a:xfrm>
                          <a:off x="0" y="0"/>
                          <a:ext cx="1865630" cy="234759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2C0CA62" w14:textId="77777777" w:rsidR="00F10231" w:rsidRDefault="00F10231" w:rsidP="00F10231">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Innovative design and marketing</w:t>
                            </w:r>
                          </w:p>
                          <w:p w14:paraId="5920CD18" w14:textId="77777777" w:rsidR="00F10231" w:rsidRDefault="00F10231" w:rsidP="00F10231">
                            <w:pPr>
                              <w:pStyle w:val="ListParagraph"/>
                              <w:numPr>
                                <w:ilvl w:val="0"/>
                                <w:numId w:val="7"/>
                              </w:numPr>
                              <w:jc w:val="both"/>
                            </w:pPr>
                            <w:r>
                              <w:rPr>
                                <w:rFonts w:ascii="Times New Roman" w:hAnsi="Times New Roman" w:cs="Times New Roman"/>
                                <w:sz w:val="24"/>
                                <w:szCs w:val="24"/>
                              </w:rPr>
                              <w:t xml:space="preserve">Use big banner promotions.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2BE868A" id="Rectangle 29" o:spid="_x0000_s1034" style="position:absolute;margin-left:-22.5pt;margin-top:834.8pt;width:146.9pt;height:184.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D3UcQIAADcFAAAOAAAAZHJzL2Uyb0RvYy54bWysVE1vGyEQvVfqf0Dcm/U6tuNYWUeWo1SV&#10;osRKUuWMWbBRWaAD9q776zuw67Wb5lT1Agzz+YY33Nw2lSZ7AV5ZU9D8YkCJMNyWymwK+v31/suU&#10;Eh+YKZm2RhT0IDy9nX/+dFO7mRjardWlAIJBjJ/VrqDbENwsyzzfior5C+uEQaW0ULGAImyyEliN&#10;0SudDQeDSVZbKB1YLrzH27tWSecpvpSChycpvQhEFxRrC2mFtK7jms1v2GwDzG0V78pg/1BFxZTB&#10;pH2oOxYY2YH6K1SlOFhvZbjgtsqslIqLhAHR5IN3aF62zImEBZvjXd8m///C8sf9i1sBtqF2fubx&#10;GFE0Eqq4Y32kSc069M0STSAcL/PpZDy5xJ5y1A0vR1fj63FsZ3Zyd+DDV2ErEg8FBXyN1CS2f/Ch&#10;NT2axGzaxNVbrcp7pXUSIg/EUgPZM3zB0ORdijMrTBg9sxOAdAoHLdqoz0ISVWLJw5Q9cesUk3Eu&#10;TJh0cbVB6+gmsYLeMf/IUYdjMZ1tdBOJc73j4CPHPzP2HimrNaF3rpSx8FGA8kefubU/om8xR/ih&#10;WTcIuqDTCCzerG15WAEB286Ad/xe4bM8MB9WDJD0+JQ4yOEJF6ltXVCulaNka+HX+7tohxxEDSU1&#10;Dk9B/c8dA0GJ/maQndf5aBSnLQmj8dUQBTjXrM81ZlctLb5ujl+F4+kY7YM+HiXY6g3nfBGzoooZ&#10;jrmxwABHYRnaocafgovFIpnhhDkWHsyL4zF47G+k22vzxsB1nAxI50d7HDQ2e0fN1jZ6GrvYBStV&#10;4u2pn13ncToT87ufJI7/uZysTv/d/DcAAAD//wMAUEsDBBQABgAIAAAAIQCYNbQt4gAAAA0BAAAP&#10;AAAAZHJzL2Rvd25yZXYueG1sTI/BTsMwEETvSPyDtUjcWoe2RG2IU1WISogDiJQPcOMljojXwXba&#10;9O9ZTnDb0Yxm55XbyfXihCF2nhTczTMQSI03HbUKPg772RpETJqM7j2hggtG2FbXV6UujD/TO57q&#10;1AouoVhoBTaloZAyNhadjnM/ILH36YPTiWVopQn6zOWul4ssy6XTHfEHqwd8tNh81aNTMITd8Gaf&#10;7GE/vYbnl3asO/t9Uer2Zto9gEg4pb8w/M7n6VDxpqMfyUTRK5it7pklsZHnmxwERxarNdMc+ciW&#10;myXIqpT/KaofAAAA//8DAFBLAQItABQABgAIAAAAIQC2gziS/gAAAOEBAAATAAAAAAAAAAAAAAAA&#10;AAAAAABbQ29udGVudF9UeXBlc10ueG1sUEsBAi0AFAAGAAgAAAAhADj9If/WAAAAlAEAAAsAAAAA&#10;AAAAAAAAAAAALwEAAF9yZWxzLy5yZWxzUEsBAi0AFAAGAAgAAAAhADpUPdRxAgAANwUAAA4AAAAA&#10;AAAAAAAAAAAALgIAAGRycy9lMm9Eb2MueG1sUEsBAi0AFAAGAAgAAAAhAJg1tC3iAAAADQEAAA8A&#10;AAAAAAAAAAAAAAAAywQAAGRycy9kb3ducmV2LnhtbFBLBQYAAAAABAAEAPMAAADaBQAAAAA=&#10;" fillcolor="white [3201]" strokecolor="black [3213]" strokeweight="1pt">
                <v:textbox>
                  <w:txbxContent>
                    <w:p w14:paraId="22C0CA62" w14:textId="77777777" w:rsidR="00F10231" w:rsidRDefault="00F10231" w:rsidP="00F10231">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Innovative design and marketing</w:t>
                      </w:r>
                    </w:p>
                    <w:p w14:paraId="5920CD18" w14:textId="77777777" w:rsidR="00F10231" w:rsidRDefault="00F10231" w:rsidP="00F10231">
                      <w:pPr>
                        <w:pStyle w:val="ListParagraph"/>
                        <w:numPr>
                          <w:ilvl w:val="0"/>
                          <w:numId w:val="7"/>
                        </w:numPr>
                        <w:jc w:val="both"/>
                      </w:pPr>
                      <w:r>
                        <w:rPr>
                          <w:rFonts w:ascii="Times New Roman" w:hAnsi="Times New Roman" w:cs="Times New Roman"/>
                          <w:sz w:val="24"/>
                          <w:szCs w:val="24"/>
                        </w:rPr>
                        <w:t xml:space="preserve">Use big banner promotions. </w:t>
                      </w:r>
                    </w:p>
                  </w:txbxContent>
                </v:textbox>
              </v:rect>
            </w:pict>
          </mc:Fallback>
        </mc:AlternateContent>
      </w:r>
      <w:r>
        <w:rPr>
          <w:noProof/>
        </w:rPr>
        <mc:AlternateContent>
          <mc:Choice Requires="wps">
            <w:drawing>
              <wp:anchor distT="0" distB="0" distL="114300" distR="114300" simplePos="0" relativeHeight="251668480" behindDoc="0" locked="0" layoutInCell="1" allowOverlap="1" wp14:anchorId="323C051F" wp14:editId="52342E2D">
                <wp:simplePos x="0" y="0"/>
                <wp:positionH relativeFrom="column">
                  <wp:posOffset>1784350</wp:posOffset>
                </wp:positionH>
                <wp:positionV relativeFrom="paragraph">
                  <wp:posOffset>10597515</wp:posOffset>
                </wp:positionV>
                <wp:extent cx="1865630" cy="2347595"/>
                <wp:effectExtent l="0" t="0" r="20320" b="14605"/>
                <wp:wrapNone/>
                <wp:docPr id="29" name="Rectangle 29"/>
                <wp:cNvGraphicFramePr/>
                <a:graphic xmlns:a="http://schemas.openxmlformats.org/drawingml/2006/main">
                  <a:graphicData uri="http://schemas.microsoft.com/office/word/2010/wordprocessingShape">
                    <wps:wsp>
                      <wps:cNvSpPr/>
                      <wps:spPr>
                        <a:xfrm>
                          <a:off x="0" y="0"/>
                          <a:ext cx="1865630" cy="234759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7694FE2" w14:textId="77777777" w:rsidR="00F10231" w:rsidRDefault="00F10231" w:rsidP="00F10231">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Make Effective VR system for furniture usability</w:t>
                            </w:r>
                          </w:p>
                          <w:p w14:paraId="6E2A3AAF" w14:textId="77777777" w:rsidR="00F10231" w:rsidRDefault="00F10231" w:rsidP="00F10231">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Effective customers interaction.</w:t>
                            </w:r>
                          </w:p>
                          <w:p w14:paraId="651A4482" w14:textId="77777777" w:rsidR="00F10231" w:rsidRDefault="00F10231" w:rsidP="00F10231">
                            <w:pPr>
                              <w:jc w:val="cente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323C051F" id="_x0000_s1035" style="position:absolute;margin-left:140.5pt;margin-top:834.45pt;width:146.9pt;height:184.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4a9cQIAADcFAAAOAAAAZHJzL2Uyb0RvYy54bWysVE1vGyEQvVfqf0Dcm/U6tpNYWUeWo1SV&#10;osSKU+WMWbBRWYYC9q776zuw67Wb5lT1Agzz+YY33N41lSZ74bwCU9D8YkCJMBxKZTYF/f768OWa&#10;Eh+YKZkGIwp6EJ7ezT5/uq3tVAxhC7oUjmAQ46e1Leg2BDvNMs+3omL+AqwwqJTgKhZQdJusdKzG&#10;6JXOhoPBJKvBldYBF97j7X2rpLMUX0rBw7OUXgSiC4q1hbS6tK7jms1u2XTjmN0q3pXB/qGKiimD&#10;SftQ9ywwsnPqr1CV4g48yHDBocpASsVFwoBo8sE7NKstsyJhweZ427fJ/7+w/Gm/skuHbaitn3o8&#10;RhSNdFXcsT7SpGYd+maJJhCOl/n1ZDy5xJ5y1A0vR1fjm3FsZ3Zyt86HrwIqEg8FdfgaqUls/+hD&#10;a3o0idm0iasHrcoHpXUSIg/EQjuyZ/iCocm7FGdWmDB6ZicA6RQOWrRRX4QkqsSShyl74tYpJuNc&#10;mDDp4mqD1tFNYgW9Y/6Row7HYjrb6CYS53rHwUeOf2bsPVJWMKF3rpQB91GA8kefubU/om8xR/ih&#10;WTcIuqA3EVi8WUN5WDrioJ0Bb/mDwmd5ZD4smUPS41PiIIdnXKSGuqBcK0vJFtyv93fRDjmIGkpq&#10;HJ6C+p875gQl+ptBdt7ko1GctiSMxldDFNy5Zn2uMbtqAfi6OX4VlqdjtA/6eJQOqjec83nMiipm&#10;OObGAoM7CovQDjX+FFzM58kMJ8yy8GhWlsfgsb+Rbq/NG3O242RAOj/BcdDY9B01W9voaWC+CyBV&#10;4u2pn13ncToT87ufJI7/uZysTv/d7DcAAAD//wMAUEsDBBQABgAIAAAAIQAqZTbF4QAAAA0BAAAP&#10;AAAAZHJzL2Rvd25yZXYueG1sTI9BTsMwEEX3SNzBGiR21GmBEEKcqkJUQixApBzAjYc4Ih4H22nT&#10;2zOsYDn6X3/eq9azG8QBQ+w9KVguMhBIrTc9dQo+dturAkRMmowePKGCE0ZY1+dnlS6NP9I7HprU&#10;CR6hWGoFNqWxlDK2Fp2OCz8icfbpg9OJz9BJE/SRx90gV1mWS6d74g9Wj/hosf1qJqdgDJvxzT7Z&#10;3XZ+Dc8v3dT09vuk1OXFvHkAkXBOf2X4xWd0qJlp7ycyUQwKVsWSXRIHeV7cg+DK7d0N2+w5y66L&#10;HGRdyf8W9Q8AAAD//wMAUEsBAi0AFAAGAAgAAAAhALaDOJL+AAAA4QEAABMAAAAAAAAAAAAAAAAA&#10;AAAAAFtDb250ZW50X1R5cGVzXS54bWxQSwECLQAUAAYACAAAACEAOP0h/9YAAACUAQAACwAAAAAA&#10;AAAAAAAAAAAvAQAAX3JlbHMvLnJlbHNQSwECLQAUAAYACAAAACEAt6OGvXECAAA3BQAADgAAAAAA&#10;AAAAAAAAAAAuAgAAZHJzL2Uyb0RvYy54bWxQSwECLQAUAAYACAAAACEAKmU2xeEAAAANAQAADwAA&#10;AAAAAAAAAAAAAADLBAAAZHJzL2Rvd25yZXYueG1sUEsFBgAAAAAEAAQA8wAAANkFAAAAAA==&#10;" fillcolor="white [3201]" strokecolor="black [3213]" strokeweight="1pt">
                <v:textbox>
                  <w:txbxContent>
                    <w:p w14:paraId="07694FE2" w14:textId="77777777" w:rsidR="00F10231" w:rsidRDefault="00F10231" w:rsidP="00F10231">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Make Effective VR system for furniture usability</w:t>
                      </w:r>
                    </w:p>
                    <w:p w14:paraId="6E2A3AAF" w14:textId="77777777" w:rsidR="00F10231" w:rsidRDefault="00F10231" w:rsidP="00F10231">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Effective customers interaction.</w:t>
                      </w:r>
                    </w:p>
                    <w:p w14:paraId="651A4482" w14:textId="77777777" w:rsidR="00F10231" w:rsidRDefault="00F10231" w:rsidP="00F10231">
                      <w:pPr>
                        <w:jc w:val="center"/>
                      </w:pPr>
                    </w:p>
                  </w:txbxContent>
                </v:textbox>
              </v:rect>
            </w:pict>
          </mc:Fallback>
        </mc:AlternateContent>
      </w:r>
      <w:r>
        <w:rPr>
          <w:noProof/>
        </w:rPr>
        <mc:AlternateContent>
          <mc:Choice Requires="wps">
            <w:drawing>
              <wp:anchor distT="0" distB="0" distL="114300" distR="114300" simplePos="0" relativeHeight="251669504" behindDoc="0" locked="0" layoutInCell="1" allowOverlap="1" wp14:anchorId="439D3773" wp14:editId="4585C68B">
                <wp:simplePos x="0" y="0"/>
                <wp:positionH relativeFrom="column">
                  <wp:posOffset>5813425</wp:posOffset>
                </wp:positionH>
                <wp:positionV relativeFrom="paragraph">
                  <wp:posOffset>10596880</wp:posOffset>
                </wp:positionV>
                <wp:extent cx="1865630" cy="2347595"/>
                <wp:effectExtent l="0" t="0" r="20320" b="14605"/>
                <wp:wrapNone/>
                <wp:docPr id="31" name="Rectangle 28"/>
                <wp:cNvGraphicFramePr/>
                <a:graphic xmlns:a="http://schemas.openxmlformats.org/drawingml/2006/main">
                  <a:graphicData uri="http://schemas.microsoft.com/office/word/2010/wordprocessingShape">
                    <wps:wsp>
                      <wps:cNvSpPr/>
                      <wps:spPr>
                        <a:xfrm>
                          <a:off x="0" y="0"/>
                          <a:ext cx="1865630" cy="234759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53C9778" w14:textId="77777777" w:rsidR="00F10231" w:rsidRDefault="00F10231" w:rsidP="00F10231">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Good marketing facility for the new customers</w:t>
                            </w:r>
                          </w:p>
                          <w:p w14:paraId="408B9E9A" w14:textId="77777777" w:rsidR="00F10231" w:rsidRDefault="00F10231" w:rsidP="00F10231">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Furniture’s for child’s and kids</w:t>
                            </w:r>
                          </w:p>
                          <w:p w14:paraId="475042C7" w14:textId="77777777" w:rsidR="00F10231" w:rsidRDefault="00F10231" w:rsidP="00F10231">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New technology development</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439D3773" id="Rectangle 28" o:spid="_x0000_s1036" style="position:absolute;margin-left:457.75pt;margin-top:834.4pt;width:146.9pt;height:184.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2/TcQIAADgFAAAOAAAAZHJzL2Uyb0RvYy54bWysVN9v2jAQfp+0/8Hy+wihQFvUUKFWnSah&#10;tmo79dk4drHm2J59kLC/fmcnBMZ4mvbi+HJ33/36zje3TaXJVvigrCloPhhSIgy3pTIfBf3+9vDl&#10;ipIAzJRMWyMKuhOB3s4/f7qp3UyM7NrqUniCICbMalfQNYCbZVnga1GxMLBOGFRK6ysGKPqPrPSs&#10;RvRKZ6PhcJrV1pfOWy5CwL/3rZLOE76UgsOTlEEA0QXF3CCdPp2reGbzGzb78MytFe/SYP+QRcWU&#10;waA91D0DRjZe/QVVKe5tsBIG3FaZlVJxkWrAavLhSTWva+ZEqgWbE1zfpvD/YPnj9tU9e2xD7cIs&#10;4DVW0UhfxS/mR5rUrF3fLNEA4fgzv5pOphfYU4660cX4cnI9ie3MDu7OB/gqbEXipaAep5GaxLbL&#10;AK3p3iRG0yaewWpVPiitkxB5IO60J1uGE4Qm70IcWWHA6JkdCkg32GnRor4ISVSJKY9S9MStAybj&#10;XBiYdrjaoHV0k5hB75ifc9SwT6azjW4ica53HJ5z/DNi75GiWgO9c6WM9ecAyh995NZ+X31bcywf&#10;mlWDReOYEsfjr5Utd8+eeNsuQXD8QeFclizAM/PIepwlbjI84SG1rQvKtXKUrK3/dfov2iEJUUNJ&#10;jdtT0PBzw7ygRH8zSM/rfDyO65aE8eRyhII/1qyONWZT3Vkcb45vhePpGu1B76/S2+odF30Ro6KK&#10;GY6xMUHwe+EO2q3Gp4KLxSKZ4Yo5Bkvz6ngEjw2OfHtr3pl3HSkB+fxo95vGZifcbG2jp7GLDVip&#10;EnEP/exaj+uZqN89JXH/j+VkdXjw5r8BAAD//wMAUEsDBBQABgAIAAAAIQBQK7cO4gAAAA4BAAAP&#10;AAAAZHJzL2Rvd25yZXYueG1sTI/LTsMwEEX3SPyDNUjsqN1UidIQp6oQlRALKlI+wI2HOCJ+YDtt&#10;+ve4q7Ic3aM759abWY/khD4M1nBYLhgQNJ2Vg+k5fB12TyWQEIWRYrQGOVwwwKa5v6tFJe3ZfOKp&#10;jT1JJSZUgoOK0VWUhk6hFmFhHZqUfVuvRUyn76n04pzK9UgzxgqqxWDSByUcvijsftpJc3B+6/bq&#10;VR1284d/e++ndlC/F84fH+btM5CIc7zBcNVP6tAkp6OdjAxk5LBe5nlCU1AUZRpxRTK2XgE5csjY&#10;qsyBNjX9P6P5AwAA//8DAFBLAQItABQABgAIAAAAIQC2gziS/gAAAOEBAAATAAAAAAAAAAAAAAAA&#10;AAAAAABbQ29udGVudF9UeXBlc10ueG1sUEsBAi0AFAAGAAgAAAAhADj9If/WAAAAlAEAAAsAAAAA&#10;AAAAAAAAAAAALwEAAF9yZWxzLy5yZWxzUEsBAi0AFAAGAAgAAAAhALAPb9NxAgAAOAUAAA4AAAAA&#10;AAAAAAAAAAAALgIAAGRycy9lMm9Eb2MueG1sUEsBAi0AFAAGAAgAAAAhAFArtw7iAAAADgEAAA8A&#10;AAAAAAAAAAAAAAAAywQAAGRycy9kb3ducmV2LnhtbFBLBQYAAAAABAAEAPMAAADaBQAAAAA=&#10;" fillcolor="white [3201]" strokecolor="black [3213]" strokeweight="1pt">
                <v:textbox>
                  <w:txbxContent>
                    <w:p w14:paraId="453C9778" w14:textId="77777777" w:rsidR="00F10231" w:rsidRDefault="00F10231" w:rsidP="00F10231">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Good marketing facility for the new customers</w:t>
                      </w:r>
                    </w:p>
                    <w:p w14:paraId="408B9E9A" w14:textId="77777777" w:rsidR="00F10231" w:rsidRDefault="00F10231" w:rsidP="00F10231">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Furniture’s for child’s and kids</w:t>
                      </w:r>
                    </w:p>
                    <w:p w14:paraId="475042C7" w14:textId="77777777" w:rsidR="00F10231" w:rsidRDefault="00F10231" w:rsidP="00F10231">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New technology development</w:t>
                      </w:r>
                    </w:p>
                  </w:txbxContent>
                </v:textbox>
              </v:rect>
            </w:pict>
          </mc:Fallback>
        </mc:AlternateContent>
      </w:r>
      <w:r>
        <w:rPr>
          <w:noProof/>
        </w:rPr>
        <mc:AlternateContent>
          <mc:Choice Requires="wps">
            <w:drawing>
              <wp:anchor distT="0" distB="0" distL="114300" distR="114300" simplePos="0" relativeHeight="251670528" behindDoc="0" locked="0" layoutInCell="1" allowOverlap="1" wp14:anchorId="016511AB" wp14:editId="2CBA845E">
                <wp:simplePos x="0" y="0"/>
                <wp:positionH relativeFrom="column">
                  <wp:posOffset>677545</wp:posOffset>
                </wp:positionH>
                <wp:positionV relativeFrom="paragraph">
                  <wp:posOffset>9324975</wp:posOffset>
                </wp:positionV>
                <wp:extent cx="247015" cy="296545"/>
                <wp:effectExtent l="0" t="0" r="19685" b="27305"/>
                <wp:wrapNone/>
                <wp:docPr id="20" name="Oval 27"/>
                <wp:cNvGraphicFramePr/>
                <a:graphic xmlns:a="http://schemas.openxmlformats.org/drawingml/2006/main">
                  <a:graphicData uri="http://schemas.microsoft.com/office/word/2010/wordprocessingShape">
                    <wps:wsp>
                      <wps:cNvSpPr/>
                      <wps:spPr>
                        <a:xfrm>
                          <a:off x="0" y="0"/>
                          <a:ext cx="247015" cy="296545"/>
                        </a:xfrm>
                        <a:prstGeom prst="ellipse">
                          <a:avLst/>
                        </a:prstGeom>
                        <a:solidFill>
                          <a:srgbClr val="FF0000"/>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70B18A74" id="Oval 27" o:spid="_x0000_s1026" style="position:absolute;margin-left:53.35pt;margin-top:734.25pt;width:19.45pt;height:23.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TekgQIAAIEFAAAOAAAAZHJzL2Uyb0RvYy54bWysVE1v2zAMvQ/YfxB0X20HSbsGdYqgRYYB&#10;RVusHXpWZCkWIEsapcTJfv0o+SNZM+wwLAdFFMlH8pnkze2+0WQnwCtrSlpc5JQIw22lzKak319X&#10;nz5T4gMzFdPWiJIehKe3i48fblo3FxNbW10JIAhi/Lx1Ja1DcPMs87wWDfMX1gmDSmmhYQFF2GQV&#10;sBbRG51N8vwyay1UDiwX3uPrfaeki4QvpeDhSUovAtElxdxCOiGd63hmixs23wBzteJ9GuwfsmiY&#10;Mhh0hLpngZEtqDOoRnGw3spwwW2TWSkVF6kGrKbI31XzUjMnUi1IjncjTf7/wfLH3Yt7BqShdX7u&#10;8Rqr2Eto4j/mR/aJrMNIltgHwvFxMr3KixklHFWT68vZdBbJzI7ODnz4ImxD4qWkQmvlfCyHzdnu&#10;wYfOerCKz95qVa2U1kmAzfpOA9kx/HSrVY6/PsBvZtqce8bmEaPvelOcO2Ke0TM7Vp1u4aBFxNPm&#10;m5BEVbHOlHFqyCMm41yYUHSqmlWiS3N2muWQRSIlAUZkieWN2D3AYNmBDNgdP719dBWpn0fn/G+J&#10;dc6jR4psTRidG2Us/AlAY1V95M5+IKmjJrK0ttXhGQjYbpq84yuFn/iB+fDMAMcHBw1XQnjCQ2rb&#10;lpTjp6ektvDz/Vu0w25GDSUtjmFJ/Y8tA0GJ/mqwz6+L6TTObRKms6sJCnCqWZ9qzLa5s9guBS4d&#10;x9M12gc9XCXY5g03xjJGRRUzHGNjggEG4S506wF3DhfLZTLDWXUsPJgXxyN4ZDP27ev+jYHr+zvg&#10;YDzaYWTPeryzjZ7GLrfBSpUG4MhnzzPOeWqYfifFRXIqJ6vj5lz8AgAA//8DAFBLAwQUAAYACAAA&#10;ACEAnHCTLOIAAAANAQAADwAAAGRycy9kb3ducmV2LnhtbEyPwU7DMBBE70j8g7VIXFDrpGrSEuJU&#10;FYgLrZBIeuHmxEsSEduR7bTh79me4DajfZqdyXezHtgZne+tERAvI2BoGqt60wo4Va+LLTAfpFFy&#10;sAYF/KCHXXF7k8tM2Yv5wHMZWkYhxmdSQBfCmHHumw619Es7oqHbl3VaBrKu5crJC4Xrga+iKOVa&#10;9oY+dHLE5w6b73LSAjZV/OmO9TuWh4djtX97eTxMPAhxfzfvn4AFnMMfDNf6VB0K6lTbySjPBvJR&#10;uiGUxDrdJsCuyDpJgdUkkjhZAS9y/n9F8QsAAP//AwBQSwECLQAUAAYACAAAACEAtoM4kv4AAADh&#10;AQAAEwAAAAAAAAAAAAAAAAAAAAAAW0NvbnRlbnRfVHlwZXNdLnhtbFBLAQItABQABgAIAAAAIQA4&#10;/SH/1gAAAJQBAAALAAAAAAAAAAAAAAAAAC8BAABfcmVscy8ucmVsc1BLAQItABQABgAIAAAAIQDt&#10;STekgQIAAIEFAAAOAAAAAAAAAAAAAAAAAC4CAABkcnMvZTJvRG9jLnhtbFBLAQItABQABgAIAAAA&#10;IQCccJMs4gAAAA0BAAAPAAAAAAAAAAAAAAAAANsEAABkcnMvZG93bnJldi54bWxQSwUGAAAAAAQA&#10;BADzAAAA6gUAAAAA&#10;" fillcolor="red" strokecolor="white [3212]" strokeweight="1pt">
                <v:stroke joinstyle="miter"/>
              </v:oval>
            </w:pict>
          </mc:Fallback>
        </mc:AlternateContent>
      </w:r>
      <w:r>
        <w:rPr>
          <w:noProof/>
        </w:rPr>
        <mc:AlternateContent>
          <mc:Choice Requires="wps">
            <w:drawing>
              <wp:anchor distT="0" distB="0" distL="114300" distR="114300" simplePos="0" relativeHeight="251671552" behindDoc="0" locked="0" layoutInCell="1" allowOverlap="1" wp14:anchorId="1D638D43" wp14:editId="127AF11B">
                <wp:simplePos x="0" y="0"/>
                <wp:positionH relativeFrom="column">
                  <wp:posOffset>2934335</wp:posOffset>
                </wp:positionH>
                <wp:positionV relativeFrom="paragraph">
                  <wp:posOffset>8743315</wp:posOffset>
                </wp:positionV>
                <wp:extent cx="247015" cy="382905"/>
                <wp:effectExtent l="0" t="0" r="19685" b="17145"/>
                <wp:wrapNone/>
                <wp:docPr id="21" name="Oval 26"/>
                <wp:cNvGraphicFramePr/>
                <a:graphic xmlns:a="http://schemas.openxmlformats.org/drawingml/2006/main">
                  <a:graphicData uri="http://schemas.microsoft.com/office/word/2010/wordprocessingShape">
                    <wps:wsp>
                      <wps:cNvSpPr/>
                      <wps:spPr>
                        <a:xfrm>
                          <a:off x="0" y="0"/>
                          <a:ext cx="247015" cy="382905"/>
                        </a:xfrm>
                        <a:prstGeom prst="ellipse">
                          <a:avLst/>
                        </a:prstGeom>
                        <a:solidFill>
                          <a:srgbClr val="FF0000"/>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8978C2" id="Oval 26" o:spid="_x0000_s1026" style="position:absolute;margin-left:231.05pt;margin-top:688.45pt;width:19.45pt;height:30.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ADaggIAAIEFAAAOAAAAZHJzL2Uyb0RvYy54bWysVE1v2zAMvQ/YfxB0X21nydYGdYqgRYYB&#10;RVusHXpWZCkWIEsapcTJfv0o+SNZM+wwLAdFFMlH8pnk9c2+0WQnwCtrSlpc5JQIw22lzKak319W&#10;Hy4p8YGZimlrREkPwtObxft3162bi4mtra4EEAQxft66ktYhuHmWeV6LhvkL64RBpbTQsIAibLIK&#10;WIvojc4mef4pay1UDiwX3uPrXaeki4QvpeDhUUovAtElxdxCOiGd63hmi2s23wBzteJ9GuwfsmiY&#10;Mhh0hLpjgZEtqDOoRnGw3spwwW2TWSkVF6kGrKbI31TzXDMnUi1IjncjTf7/wfKH3bN7AqShdX7u&#10;8Rqr2Eto4j/mR/aJrMNIltgHwvFxMv2cFzNKOKo+Xk6u8lkkMzs6O/Dhi7ANiZeSCq2V87EcNme7&#10;ex8668EqPnurVbVSWicBNutbDWTH8NOtVjn++gC/mWlz7hmbR4y+601x7oh5Rs/sWHW6hYMWEU+b&#10;b0ISVcU6U8apIY+YjHNhQtGpalaJLs3ZaZZDFomUBBiRJZY3YvcAg2UHMmB3/PT20VWkfh6d878l&#10;1jmPHimyNWF0bpSx8CcAjVX1kTv7gaSOmsjS2laHJyBgu2nyjq8UfuJ75sMTAxwfHDRcCeERD6lt&#10;W1KOn56S2sLPt2/RDrsZNZS0OIYl9T+2DAQl+qvBPr8qptM4t0mYzj5PUIBTzfpUY7bNrcV2KXDp&#10;OJ6u0T7o4SrBNq+4MZYxKqqY4RgbEwwwCLehWw+4c7hYLpMZzqpj4d48Ox7BI5uxb1/2rwxc398B&#10;B+PBDiN71uOdbfQ0drkNVqo0AEc+e55xzlPD9DspLpJTOVkdN+fiFwAAAP//AwBQSwMEFAAGAAgA&#10;AAAhAMY3jsvjAAAADQEAAA8AAABkcnMvZG93bnJldi54bWxMj0FPhDAQhe8m/odmTLwYt8Cu4CJl&#10;s9F4cTcmghdvhY5ApC1pyy7+e8eTHue9L2/eK3aLHtkJnR+sERCvImBoWqsG0wl4r59v74H5II2S&#10;ozUo4Bs97MrLi0Lmyp7NG56q0DEKMT6XAvoQppxz3/aopV/ZCQ15n9ZpGeh0HVdOnilcjzyJopRr&#10;ORj60MsJH3tsv6pZC8jq+MMdm1esDjfHev/ytD3MPAhxfbXsH4AFXMIfDL/1qTqU1Kmxs1GejQI2&#10;aRITSsY6S7fACLmLYprXkLRZZwnwsuD/V5Q/AAAA//8DAFBLAQItABQABgAIAAAAIQC2gziS/gAA&#10;AOEBAAATAAAAAAAAAAAAAAAAAAAAAABbQ29udGVudF9UeXBlc10ueG1sUEsBAi0AFAAGAAgAAAAh&#10;ADj9If/WAAAAlAEAAAsAAAAAAAAAAAAAAAAALwEAAF9yZWxzLy5yZWxzUEsBAi0AFAAGAAgAAAAh&#10;AFw8ANqCAgAAgQUAAA4AAAAAAAAAAAAAAAAALgIAAGRycy9lMm9Eb2MueG1sUEsBAi0AFAAGAAgA&#10;AAAhAMY3jsvjAAAADQEAAA8AAAAAAAAAAAAAAAAA3AQAAGRycy9kb3ducmV2LnhtbFBLBQYAAAAA&#10;BAAEAPMAAADsBQAAAAA=&#10;" fillcolor="red" strokecolor="white [3212]" strokeweight="1pt">
                <v:stroke joinstyle="miter"/>
              </v:oval>
            </w:pict>
          </mc:Fallback>
        </mc:AlternateContent>
      </w:r>
      <w:r>
        <w:rPr>
          <w:noProof/>
        </w:rPr>
        <mc:AlternateContent>
          <mc:Choice Requires="wps">
            <w:drawing>
              <wp:anchor distT="0" distB="0" distL="114300" distR="114300" simplePos="0" relativeHeight="251672576" behindDoc="0" locked="0" layoutInCell="1" allowOverlap="1" wp14:anchorId="0F2F0967" wp14:editId="469FD327">
                <wp:simplePos x="0" y="0"/>
                <wp:positionH relativeFrom="column">
                  <wp:posOffset>4676775</wp:posOffset>
                </wp:positionH>
                <wp:positionV relativeFrom="paragraph">
                  <wp:posOffset>7051675</wp:posOffset>
                </wp:positionV>
                <wp:extent cx="247015" cy="382905"/>
                <wp:effectExtent l="0" t="0" r="19685" b="17145"/>
                <wp:wrapNone/>
                <wp:docPr id="22" name="Oval 25"/>
                <wp:cNvGraphicFramePr/>
                <a:graphic xmlns:a="http://schemas.openxmlformats.org/drawingml/2006/main">
                  <a:graphicData uri="http://schemas.microsoft.com/office/word/2010/wordprocessingShape">
                    <wps:wsp>
                      <wps:cNvSpPr/>
                      <wps:spPr>
                        <a:xfrm>
                          <a:off x="0" y="0"/>
                          <a:ext cx="247015" cy="382905"/>
                        </a:xfrm>
                        <a:prstGeom prst="ellipse">
                          <a:avLst/>
                        </a:prstGeom>
                        <a:solidFill>
                          <a:srgbClr val="00B050"/>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FB3A2D" id="Oval 25" o:spid="_x0000_s1026" style="position:absolute;margin-left:368.25pt;margin-top:555.25pt;width:19.45pt;height:30.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4gZhwIAAIEFAAAOAAAAZHJzL2Uyb0RvYy54bWysVE1v2zAMvQ/YfxB0X21nydoGdYqsRYcB&#10;RRusHXpWZCkWIEsapcTJfv0o+SNZO+wwzAdZEslH8onk1fW+0WQnwCtrSlqc5ZQIw22lzKak35/v&#10;PlxQ4gMzFdPWiJIehKfXi/fvrlo3FxNbW10JIAhi/Lx1Ja1DcPMs87wWDfNn1gmDQmmhYQGPsMkq&#10;YC2iNzqb5PmnrLVQObBceI+3t52QLhK+lIKHRym9CESXFGMLaYW0ruOaLa7YfAPM1Yr3YbB/iKJh&#10;yqDTEeqWBUa2oN5ANYqD9VaGM26bzEqpuEg5YDZF/iqbp5o5kXJBcrwbafL/D5Y/7J7cCpCG1vm5&#10;x23MYi+hiX+Mj+wTWYeRLLEPhOPlZHqeFzNKOIo+Xkwu81kkMzsaO/Dhi7ANiZuSCq2V8zEdNme7&#10;ex867UErXnurVXWntE4H2KxvNJAdi0+Xf85n6bXQwW9q2ry1jMUjRtv1pugjOzFEmGiZHbNOu3DQ&#10;IuJp801IoqqYZ4o4FeQRk3EuTCg6Uc0q0YU5y/EbnA1RJFISYESWmN6I3QMMmh3IgN3x0+tHU5Hq&#10;eTTO/xZYZzxaJM/WhNG4UcbCnwA0ZtV77vQHkjpqIktrWx1WQMB23eQdv1P4xPfMhxUDbB9sNBwJ&#10;4REXqW1bUo5PT0lt4efru6iH1YwSSlpsw5L6H1sGghL91WCdXxbTaezbdJjOzid4gFPJ+lRits2N&#10;xXIpcOg4nrZRP+hhK8E2LzgxltEripjh6BsDDDAcbkI3HnDmcLFcJjXsVcfCvXlyPIJHNmPdPu9f&#10;GLi+vgM2xoMdWvZNjXe60dLY5TZYqVIDHPnsecY+TwXTz6Q4SE7PSes4ORe/AAAA//8DAFBLAwQU&#10;AAYACAAAACEAhsOSxuEAAAANAQAADwAAAGRycy9kb3ducmV2LnhtbEyPwU7DMBBE70j8g7VI3Kht&#10;oE0V4lRAxQGJA5QicXRiEwfidWS7beDr2Z7gtrszmn1TrSY/sL2NqQ+oQM4EMIttMD12CravDxdL&#10;YClrNHoIaBV82wSr+vSk0qUJB3yx+03uGIVgKrUCl/NYcp5aZ71OszBaJO0jRK8zrbHjJuoDhfuB&#10;Xwqx4F73SB+cHu29s+3XZucV/Lgm3r1vY1g/oRNvj+bzWcq1Uudn0+0NsGyn/GeGIz6hQ01MTdih&#10;SWxQUFwt5mQlQUpBE1mKYn4NrDmeCrEEXlf8f4v6FwAA//8DAFBLAQItABQABgAIAAAAIQC2gziS&#10;/gAAAOEBAAATAAAAAAAAAAAAAAAAAAAAAABbQ29udGVudF9UeXBlc10ueG1sUEsBAi0AFAAGAAgA&#10;AAAhADj9If/WAAAAlAEAAAsAAAAAAAAAAAAAAAAALwEAAF9yZWxzLy5yZWxzUEsBAi0AFAAGAAgA&#10;AAAhAF4XiBmHAgAAgQUAAA4AAAAAAAAAAAAAAAAALgIAAGRycy9lMm9Eb2MueG1sUEsBAi0AFAAG&#10;AAgAAAAhAIbDksbhAAAADQEAAA8AAAAAAAAAAAAAAAAA4QQAAGRycy9kb3ducmV2LnhtbFBLBQYA&#10;AAAABAAEAPMAAADvBQAAAAA=&#10;" fillcolor="#00b050" strokecolor="white [3212]" strokeweight="1pt">
                <v:stroke joinstyle="miter"/>
              </v:oval>
            </w:pict>
          </mc:Fallback>
        </mc:AlternateContent>
      </w:r>
      <w:r>
        <w:rPr>
          <w:noProof/>
        </w:rPr>
        <mc:AlternateContent>
          <mc:Choice Requires="wps">
            <w:drawing>
              <wp:anchor distT="0" distB="0" distL="114300" distR="114300" simplePos="0" relativeHeight="251673600" behindDoc="0" locked="0" layoutInCell="1" allowOverlap="1" wp14:anchorId="1A886D07" wp14:editId="7C44011E">
                <wp:simplePos x="0" y="0"/>
                <wp:positionH relativeFrom="column">
                  <wp:posOffset>7043420</wp:posOffset>
                </wp:positionH>
                <wp:positionV relativeFrom="paragraph">
                  <wp:posOffset>8253095</wp:posOffset>
                </wp:positionV>
                <wp:extent cx="247015" cy="382905"/>
                <wp:effectExtent l="0" t="0" r="19685" b="17145"/>
                <wp:wrapNone/>
                <wp:docPr id="23" name="Oval 24"/>
                <wp:cNvGraphicFramePr/>
                <a:graphic xmlns:a="http://schemas.openxmlformats.org/drawingml/2006/main">
                  <a:graphicData uri="http://schemas.microsoft.com/office/word/2010/wordprocessingShape">
                    <wps:wsp>
                      <wps:cNvSpPr/>
                      <wps:spPr>
                        <a:xfrm>
                          <a:off x="0" y="0"/>
                          <a:ext cx="247015" cy="38290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8B8280" id="Oval 24" o:spid="_x0000_s1026" style="position:absolute;margin-left:554.6pt;margin-top:649.85pt;width:19.45pt;height:30.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jksewIAAFgFAAAOAAAAZHJzL2Uyb0RvYy54bWysVEtv2zAMvg/YfxB0X2xnydoGdYqgRYYB&#10;RRssHXpWZakWIIuapMTJfv0o+ZGgHXYY5oMsvj4+RPL65tBoshfOKzAlLSY5JcJwqJR5LemPp/Wn&#10;S0p8YKZiGowo6VF4erP8+OG6tQsxhRp0JRxBEOMXrS1pHYJdZJnntWiYn4AVBoUSXMMCku41qxxr&#10;Eb3R2TTPv2QtuMo64MJ75N51QrpM+FIKHh6l9CIQXVKMLaTTpfMlntnymi1eHbO14n0Y7B+iaJgy&#10;6HSEumOBkZ1T76AaxR14kGHCoclASsVFygGzKfI32WxrZkXKBYvj7Vgm//9g+cN+azcOy9Bav/B4&#10;jVkcpGviH+Mjh1Ss41gscQiEI3M6u8iLOSUcRZ8vp1f5PBYzOxlb58NXAQ2Jl5IKrZX1MR22YPt7&#10;HzrtQSuyDayV1ulJtIkMD1pVkZeI2BPiVjuyZ/ia4VD0Ds+00H20zE7JpFs4ahEhtPkuJFFVDD8F&#10;kvrshMk4FyYUnahmlehczXP8BmdDFCnXBBiRJQY5YvcAg2YHMmB3aff60VSkNh2N878F1hmPFskz&#10;mDAaN8qA+xOAxqx6z53+UKSuNLFKL1AdN4446IbEW75W+HL3zIcNczgVOD846eERD6mhLSnHF6Wk&#10;BvfrLS/qYZOihJIWp6uk/ueOOUGJ/mawfa+K2SyOYyJm84spEu5c8nIuMbvmFvDJC9wllqdr1A96&#10;uEoHzTMuglX0iiJmOPrGAIMbiNvQTT2uEi5Wq6SGI2hZuDdbyyN4rGZsx6fDM3O2b9uA/f4AwyS+&#10;a91ON1oaWO0CSJX6+lTPvs44vqlh+lUT98M5nbROC3H5GwAA//8DAFBLAwQUAAYACAAAACEAGZP2&#10;xuEAAAAPAQAADwAAAGRycy9kb3ducmV2LnhtbEyPwU7DMBBE70j8g7VI3KidFLVNiFMBouJKSw4c&#10;nXhJosbrKnbT8PdsT3Cb0T7NzhTb2Q1iwjH0njQkCwUCqfG2p1ZD9bl72IAI0ZA1gyfU8IMBtuXt&#10;TWFy6y+0x+kQW8EhFHKjoYvxlEsZmg6dCQt/QuLbtx+diWzHVtrRXDjcDTJVaiWd6Yk/dOaErx02&#10;x8PZabDz/u1rcuuPnTrWVVa1y5fJvmt9fzc/P4GIOMc/GK71uTqU3Kn2Z7JBDOwTlaXMskqzbA3i&#10;yiSPmwREzWq5UgpkWcj/O8pfAAAA//8DAFBLAQItABQABgAIAAAAIQC2gziS/gAAAOEBAAATAAAA&#10;AAAAAAAAAAAAAAAAAABbQ29udGVudF9UeXBlc10ueG1sUEsBAi0AFAAGAAgAAAAhADj9If/WAAAA&#10;lAEAAAsAAAAAAAAAAAAAAAAALwEAAF9yZWxzLy5yZWxzUEsBAi0AFAAGAAgAAAAhAJc+OSx7AgAA&#10;WAUAAA4AAAAAAAAAAAAAAAAALgIAAGRycy9lMm9Eb2MueG1sUEsBAi0AFAAGAAgAAAAhABmT9sbh&#10;AAAADwEAAA8AAAAAAAAAAAAAAAAA1QQAAGRycy9kb3ducmV2LnhtbFBLBQYAAAAABAAEAPMAAADj&#10;BQAAAAA=&#10;" filled="f" strokecolor="black [3213]" strokeweight="1pt">
                <v:stroke joinstyle="miter"/>
              </v:oval>
            </w:pict>
          </mc:Fallback>
        </mc:AlternateContent>
      </w:r>
      <w:r>
        <w:rPr>
          <w:noProof/>
        </w:rPr>
        <mc:AlternateContent>
          <mc:Choice Requires="wps">
            <w:drawing>
              <wp:anchor distT="0" distB="0" distL="114300" distR="114300" simplePos="0" relativeHeight="251674624" behindDoc="0" locked="0" layoutInCell="1" allowOverlap="1" wp14:anchorId="7ECB7500" wp14:editId="58F57011">
                <wp:simplePos x="0" y="0"/>
                <wp:positionH relativeFrom="column">
                  <wp:posOffset>8994775</wp:posOffset>
                </wp:positionH>
                <wp:positionV relativeFrom="paragraph">
                  <wp:posOffset>7894955</wp:posOffset>
                </wp:positionV>
                <wp:extent cx="247015" cy="382905"/>
                <wp:effectExtent l="0" t="0" r="19685" b="17145"/>
                <wp:wrapNone/>
                <wp:docPr id="24" name="Oval 24"/>
                <wp:cNvGraphicFramePr/>
                <a:graphic xmlns:a="http://schemas.openxmlformats.org/drawingml/2006/main">
                  <a:graphicData uri="http://schemas.microsoft.com/office/word/2010/wordprocessingShape">
                    <wps:wsp>
                      <wps:cNvSpPr/>
                      <wps:spPr>
                        <a:xfrm>
                          <a:off x="0" y="0"/>
                          <a:ext cx="247015" cy="382905"/>
                        </a:xfrm>
                        <a:prstGeom prst="ellipse">
                          <a:avLst/>
                        </a:prstGeom>
                        <a:solidFill>
                          <a:srgbClr val="00B050"/>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CFA43C" id="Oval 24" o:spid="_x0000_s1026" style="position:absolute;margin-left:708.25pt;margin-top:621.65pt;width:19.45pt;height:30.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4gZhwIAAIEFAAAOAAAAZHJzL2Uyb0RvYy54bWysVE1v2zAMvQ/YfxB0X21nydoGdYqsRYcB&#10;RRusHXpWZCkWIEsapcTJfv0o+SNZO+wwzAdZEslH8onk1fW+0WQnwCtrSlqc5ZQIw22lzKak35/v&#10;PlxQ4gMzFdPWiJIehKfXi/fvrlo3FxNbW10JIAhi/Lx1Ja1DcPMs87wWDfNn1gmDQmmhYQGPsMkq&#10;YC2iNzqb5PmnrLVQObBceI+3t52QLhK+lIKHRym9CESXFGMLaYW0ruOaLa7YfAPM1Yr3YbB/iKJh&#10;yqDTEeqWBUa2oN5ANYqD9VaGM26bzEqpuEg5YDZF/iqbp5o5kXJBcrwbafL/D5Y/7J7cCpCG1vm5&#10;x23MYi+hiX+Mj+wTWYeRLLEPhOPlZHqeFzNKOIo+Xkwu81kkMzsaO/Dhi7ANiZuSCq2V8zEdNme7&#10;ex867UErXnurVXWntE4H2KxvNJAdi0+Xf85n6bXQwW9q2ry1jMUjRtv1pugjOzFEmGiZHbNOu3DQ&#10;IuJp801IoqqYZ4o4FeQRk3EuTCg6Uc0q0YU5y/EbnA1RJFISYESWmN6I3QMMmh3IgN3x0+tHU5Hq&#10;eTTO/xZYZzxaJM/WhNG4UcbCnwA0ZtV77vQHkjpqIktrWx1WQMB23eQdv1P4xPfMhxUDbB9sNBwJ&#10;4REXqW1bUo5PT0lt4efru6iH1YwSSlpsw5L6H1sGghL91WCdXxbTaezbdJjOzid4gFPJ+lRits2N&#10;xXIpcOg4nrZRP+hhK8E2LzgxltEripjh6BsDDDAcbkI3HnDmcLFcJjXsVcfCvXlyPIJHNmPdPu9f&#10;GLi+vgM2xoMdWvZNjXe60dLY5TZYqVIDHPnsecY+TwXTz6Q4SE7PSes4ORe/AAAA//8DAFBLAwQU&#10;AAYACAAAACEA8GULJeMAAAAPAQAADwAAAGRycy9kb3ducmV2LnhtbEyPzU7DMBCE70i8g7VI3KiT&#10;5kdViFMBFQckDlBaiaMTmzgQryPbbQNPz/YEtxntp9mZej3bkR21D4NDAekiAaaxc2rAXsDu7fFm&#10;BSxEiUqODrWAbx1g3Vxe1LJS7oSv+riNPaMQDJUUYGKcKs5DZ7SVYeEmjXT7cN7KSNb3XHl5onA7&#10;8mWSlNzKAemDkZN+MLr72h6sgB/T+vv3nXebZzTJ/kl9vqTpRojrq/nuFljUc/yD4VyfqkNDnVp3&#10;QBXYSD5Py4JYUss8y4CdmbwocmAtqSzJSuBNzf/vaH4BAAD//wMAUEsBAi0AFAAGAAgAAAAhALaD&#10;OJL+AAAA4QEAABMAAAAAAAAAAAAAAAAAAAAAAFtDb250ZW50X1R5cGVzXS54bWxQSwECLQAUAAYA&#10;CAAAACEAOP0h/9YAAACUAQAACwAAAAAAAAAAAAAAAAAvAQAAX3JlbHMvLnJlbHNQSwECLQAUAAYA&#10;CAAAACEAXheIGYcCAACBBQAADgAAAAAAAAAAAAAAAAAuAgAAZHJzL2Uyb0RvYy54bWxQSwECLQAU&#10;AAYACAAAACEA8GULJeMAAAAPAQAADwAAAAAAAAAAAAAAAADhBAAAZHJzL2Rvd25yZXYueG1sUEsF&#10;BgAAAAAEAAQA8wAAAPEFAAAAAA==&#10;" fillcolor="#00b050" strokecolor="white [3212]" strokeweight="1pt">
                <v:stroke joinstyle="miter"/>
              </v:oval>
            </w:pict>
          </mc:Fallback>
        </mc:AlternateContent>
      </w:r>
      <w:r>
        <w:rPr>
          <w:noProof/>
        </w:rPr>
        <mc:AlternateContent>
          <mc:Choice Requires="wps">
            <w:drawing>
              <wp:anchor distT="0" distB="0" distL="114300" distR="114300" simplePos="0" relativeHeight="251675648" behindDoc="0" locked="0" layoutInCell="1" allowOverlap="1" wp14:anchorId="5E54862F" wp14:editId="1C19B178">
                <wp:simplePos x="0" y="0"/>
                <wp:positionH relativeFrom="column">
                  <wp:posOffset>-36830</wp:posOffset>
                </wp:positionH>
                <wp:positionV relativeFrom="paragraph">
                  <wp:posOffset>8229600</wp:posOffset>
                </wp:positionV>
                <wp:extent cx="828040" cy="382270"/>
                <wp:effectExtent l="0" t="0" r="0" b="0"/>
                <wp:wrapNone/>
                <wp:docPr id="39" name="Text Box 23"/>
                <wp:cNvGraphicFramePr/>
                <a:graphic xmlns:a="http://schemas.openxmlformats.org/drawingml/2006/main">
                  <a:graphicData uri="http://schemas.microsoft.com/office/word/2010/wordprocessingShape">
                    <wps:wsp>
                      <wps:cNvSpPr txBox="1"/>
                      <wps:spPr>
                        <a:xfrm>
                          <a:off x="0" y="0"/>
                          <a:ext cx="827405" cy="3822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48D582" w14:textId="77777777" w:rsidR="00F10231" w:rsidRDefault="00F10231" w:rsidP="00F10231">
                            <w:pPr>
                              <w:rPr>
                                <w:rFonts w:ascii="Times New Roman" w:hAnsi="Times New Roman" w:cs="Times New Roman"/>
                                <w:b/>
                                <w:color w:val="00B050"/>
                                <w:sz w:val="24"/>
                                <w:szCs w:val="24"/>
                              </w:rPr>
                            </w:pPr>
                            <w:r>
                              <w:rPr>
                                <w:rFonts w:ascii="Times New Roman" w:hAnsi="Times New Roman" w:cs="Times New Roman"/>
                                <w:b/>
                                <w:color w:val="00B050"/>
                                <w:sz w:val="24"/>
                                <w:szCs w:val="24"/>
                              </w:rPr>
                              <w:t xml:space="preserve">HAPPY </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E54862F" id="_x0000_t202" coordsize="21600,21600" o:spt="202" path="m,l,21600r21600,l21600,xe">
                <v:stroke joinstyle="miter"/>
                <v:path gradientshapeok="t" o:connecttype="rect"/>
              </v:shapetype>
              <v:shape id="Text Box 23" o:spid="_x0000_s1037" type="#_x0000_t202" style="position:absolute;margin-left:-2.9pt;margin-top:9in;width:65.2pt;height:30.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ZjCegIAAGQFAAAOAAAAZHJzL2Uyb0RvYy54bWysVE1v2zAMvQ/YfxB0X52kSdsFcYqsRYYB&#10;QVusHXpWZKkRJouaxMTOfv0oOV/rdumwiy2Jj6T49MjJdVtbtlEhGnAl75/1OFNOQmXcS8m/Pc0/&#10;XHEWUbhKWHCq5FsV+fX0/btJ48dqACuwlQqMgrg4bnzJV4h+XBRRrlQt4hl45cioIdQCaRteiiqI&#10;hqLXthj0ehdFA6HyAaSKkU5vOyOf5vhaK4n3WkeFzJac7ob5G/J3mb7FdCLGL0H4lZG7a4h/uEUt&#10;jKOkh1C3AgVbB/NHqNrIABE0nkmoC9DaSJVroGr6vVfVPK6EV7kWIif6A03x/4WVd5tH/xAYtp+g&#10;pQdMhDQ+jiMdpnpaHer0p5syshOF2wNtqkUm6fBqcDnsjTiTZDq/GgwuM63F0dmHiJ8V1CwtSh7o&#10;VTJZYrOISAkJuoekXBGsqebG2rxJSlA3NrCNoDe0mK9IHr+hrGNNyS/OR70c2EFy7yJbl8KorIVd&#10;umOBeYVbqxLGuq9KM1PlOv+SW0ip3CF/RieUplRvcdzhj7d6i3NXB3nkzODw4FwbByFXn5vnSFn1&#10;fU+Z7vBE+EndaYntsqXC6f0PAlhCtSVdBOhaJno5N/R6CxHxQQTqEZIC9T3e00dbIPalNZ6zFYSf&#10;r88SjiRLFs4a6rWSxx9rERRn9osjMX/sD4epOfNmOLoc0CacWpanFreub4Ck0KfJ4mVeJjza/VIH&#10;qJ9pLMxSVjIJJyl3yXG/vMFuAtBYkWo2yyBqRy9w4R69TKETvUmTT+2zCH4nXCTF38G+K8X4lX47&#10;bPJ0MFsjaJPFnQju2NwRT62cNb8bO2lWnO4z6jgcp78AAAD//wMAUEsDBBQABgAIAAAAIQARePth&#10;4gAAAAwBAAAPAAAAZHJzL2Rvd25yZXYueG1sTI9LT4RAEITvJv6HSZt4MbuDIKjIsDHGR+LNxUe8&#10;zTItEJkewswC/nt7T3rr7qpUf1VsFtuLCUffOVJwvo5AINXOdNQoeK0eVlcgfNBkdO8IFfygh015&#10;fFTo3LiZXnDahkZwCPlcK2hDGHIpfd2i1X7tBiTWvtxodeB1bKQZ9czhtpdxFGXS6o74Q6sHvGux&#10;/t7urYLPs+bj2S+Pb3OSJsP901RdvptKqdOT5fYGRMAl/JnhgM/oUDLTzu3JeNErWKVMHvgeX2dc&#10;6uCILzIQOx6SNItBloX8X6L8BQAA//8DAFBLAQItABQABgAIAAAAIQC2gziS/gAAAOEBAAATAAAA&#10;AAAAAAAAAAAAAAAAAABbQ29udGVudF9UeXBlc10ueG1sUEsBAi0AFAAGAAgAAAAhADj9If/WAAAA&#10;lAEAAAsAAAAAAAAAAAAAAAAALwEAAF9yZWxzLy5yZWxzUEsBAi0AFAAGAAgAAAAhANUpmMJ6AgAA&#10;ZAUAAA4AAAAAAAAAAAAAAAAALgIAAGRycy9lMm9Eb2MueG1sUEsBAi0AFAAGAAgAAAAhABF4+2Hi&#10;AAAADAEAAA8AAAAAAAAAAAAAAAAA1AQAAGRycy9kb3ducmV2LnhtbFBLBQYAAAAABAAEAPMAAADj&#10;BQAAAAA=&#10;" fillcolor="white [3201]" stroked="f" strokeweight=".5pt">
                <v:textbox>
                  <w:txbxContent>
                    <w:p w14:paraId="4948D582" w14:textId="77777777" w:rsidR="00F10231" w:rsidRDefault="00F10231" w:rsidP="00F10231">
                      <w:pPr>
                        <w:rPr>
                          <w:rFonts w:ascii="Times New Roman" w:hAnsi="Times New Roman" w:cs="Times New Roman"/>
                          <w:b/>
                          <w:color w:val="00B050"/>
                          <w:sz w:val="24"/>
                          <w:szCs w:val="24"/>
                        </w:rPr>
                      </w:pPr>
                      <w:r>
                        <w:rPr>
                          <w:rFonts w:ascii="Times New Roman" w:hAnsi="Times New Roman" w:cs="Times New Roman"/>
                          <w:b/>
                          <w:color w:val="00B050"/>
                          <w:sz w:val="24"/>
                          <w:szCs w:val="24"/>
                        </w:rPr>
                        <w:t xml:space="preserve">HAPPY </w:t>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6BACA0FF" wp14:editId="18A66E06">
                <wp:simplePos x="0" y="0"/>
                <wp:positionH relativeFrom="column">
                  <wp:posOffset>36830</wp:posOffset>
                </wp:positionH>
                <wp:positionV relativeFrom="paragraph">
                  <wp:posOffset>8995410</wp:posOffset>
                </wp:positionV>
                <wp:extent cx="506730" cy="309245"/>
                <wp:effectExtent l="0" t="0" r="7620" b="0"/>
                <wp:wrapNone/>
                <wp:docPr id="40" name="Text Box 22"/>
                <wp:cNvGraphicFramePr/>
                <a:graphic xmlns:a="http://schemas.openxmlformats.org/drawingml/2006/main">
                  <a:graphicData uri="http://schemas.microsoft.com/office/word/2010/wordprocessingShape">
                    <wps:wsp>
                      <wps:cNvSpPr txBox="1"/>
                      <wps:spPr>
                        <a:xfrm>
                          <a:off x="0" y="0"/>
                          <a:ext cx="506095" cy="3086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A55BC5" w14:textId="77777777" w:rsidR="00F10231" w:rsidRDefault="00F10231" w:rsidP="00F10231">
                            <w:pPr>
                              <w:rPr>
                                <w:rFonts w:ascii="Times New Roman" w:hAnsi="Times New Roman" w:cs="Times New Roman"/>
                                <w:b/>
                                <w:color w:val="FF0000"/>
                                <w:sz w:val="24"/>
                                <w:szCs w:val="24"/>
                              </w:rPr>
                            </w:pPr>
                            <w:r>
                              <w:rPr>
                                <w:rFonts w:ascii="Times New Roman" w:hAnsi="Times New Roman" w:cs="Times New Roman"/>
                                <w:b/>
                                <w:color w:val="FF0000"/>
                                <w:sz w:val="24"/>
                                <w:szCs w:val="24"/>
                              </w:rPr>
                              <w:t>SAD</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BACA0FF" id="Text Box 22" o:spid="_x0000_s1038" type="#_x0000_t202" style="position:absolute;margin-left:2.9pt;margin-top:708.3pt;width:39.9pt;height:24.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2yIegIAAGQFAAAOAAAAZHJzL2Uyb0RvYy54bWysVE1v2zAMvQ/YfxB0X+2kTdYGdYqsRYcB&#10;RVssHXpWZKkRJouaxMTOfv0oOV/rdumwiy2Jj6T49MjLq66xbK1CNOAqPjgpOVNOQm3cS8W/Pd1+&#10;OOcsonC1sOBUxTcq8qvp+3eXrZ+oISzB1iowCuLipPUVXyL6SVFEuVSNiCfglSOjhtAIpG14Keog&#10;Wore2GJYluOihVD7AFLFSKc3vZFPc3ytlcQHraNCZitOd8P8Dfm7SN9ieikmL0H4pZHba4h/uEUj&#10;jKOk+1A3AgVbBfNHqMbIABE0nkhoCtDaSJVroGoG5atq5kvhVa6FyIl+T1P8f2Hl/XruHwPD7hN0&#10;9ICJkNbHSaTDVE+nQ5P+dFNGdqJws6dNdcgkHY7KcXkx4kyS6bQ8Hw8yrcXB2YeInxU0LC0qHuhV&#10;MllifReREhJ0B0m5IlhT3xpr8yYpQV3bwNaC3tBiviJ5/IayjrUVH5+OyhzYQXLvI1uXwqishW26&#10;Q4F5hRurEsa6r0ozU+c6/5JbSKncPn9GJ5SmVG9x3OIPt3qLc18HeeTM4HDv3BgHIVefm+dAWf19&#10;R5nu8UT4Ud1pid2io8Lp/Yc7ASyg3pAuAvQtE728NfR6dyLiowjUIyQF6nt8oI+2QOxLazxnSwg/&#10;X58lHEmWLJy11GsVjz9WIijO7BdHYr4YnJ2l5sybs9HHIW3CsWVxbHGr5hpICgOaLF7mZcKj3S11&#10;gOaZxsIsZSWTcJJyVxx3y2vsJwCNFalmswyidvQC79zcyxQ60Zs0+dQ9i+C3wkVS/D3sulJMXum3&#10;xyZPB7MVgjZZ3Ingns0t8dTKWfPbsZNmxfE+ow7DcfoLAAD//wMAUEsDBBQABgAIAAAAIQCJCJUh&#10;4QAAAAoBAAAPAAAAZHJzL2Rvd25yZXYueG1sTI9PT4NAEMXvJn6HzZh4MXapCDbI0hjjn6Q3S6vx&#10;tmVHILKzhN0CfnunJz1N5r2XN7/J17PtxIiDbx0pWC4iEEiVMy3VCnbl8/UKhA+ajO4coYIf9LAu&#10;zs9ynRk30RuO21ALLiGfaQVNCH0mpa8atNovXI/E3pcbrA68DrU0g5643HbyJopSaXVLfKHRPT42&#10;WH1vj1bB51X9sfHzy36Kk7h/eh3Lu3dTKnV5MT/cgwg4h78wnPAZHQpmOrgjGS86BQmDB5Zvl2kK&#10;ggOrhOfhpKRJDLLI5f8Xil8AAAD//wMAUEsBAi0AFAAGAAgAAAAhALaDOJL+AAAA4QEAABMAAAAA&#10;AAAAAAAAAAAAAAAAAFtDb250ZW50X1R5cGVzXS54bWxQSwECLQAUAAYACAAAACEAOP0h/9YAAACU&#10;AQAACwAAAAAAAAAAAAAAAAAvAQAAX3JlbHMvLnJlbHNQSwECLQAUAAYACAAAACEAcqdsiHoCAABk&#10;BQAADgAAAAAAAAAAAAAAAAAuAgAAZHJzL2Uyb0RvYy54bWxQSwECLQAUAAYACAAAACEAiQiVIeEA&#10;AAAKAQAADwAAAAAAAAAAAAAAAADUBAAAZHJzL2Rvd25yZXYueG1sUEsFBgAAAAAEAAQA8wAAAOIF&#10;AAAAAA==&#10;" fillcolor="white [3201]" stroked="f" strokeweight=".5pt">
                <v:textbox>
                  <w:txbxContent>
                    <w:p w14:paraId="7FA55BC5" w14:textId="77777777" w:rsidR="00F10231" w:rsidRDefault="00F10231" w:rsidP="00F10231">
                      <w:pPr>
                        <w:rPr>
                          <w:rFonts w:ascii="Times New Roman" w:hAnsi="Times New Roman" w:cs="Times New Roman"/>
                          <w:b/>
                          <w:color w:val="FF0000"/>
                          <w:sz w:val="24"/>
                          <w:szCs w:val="24"/>
                        </w:rPr>
                      </w:pPr>
                      <w:r>
                        <w:rPr>
                          <w:rFonts w:ascii="Times New Roman" w:hAnsi="Times New Roman" w:cs="Times New Roman"/>
                          <w:b/>
                          <w:color w:val="FF0000"/>
                          <w:sz w:val="24"/>
                          <w:szCs w:val="24"/>
                        </w:rPr>
                        <w:t>SAD</w:t>
                      </w: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58A9545D" wp14:editId="372916CA">
                <wp:simplePos x="0" y="0"/>
                <wp:positionH relativeFrom="column">
                  <wp:posOffset>3162300</wp:posOffset>
                </wp:positionH>
                <wp:positionV relativeFrom="paragraph">
                  <wp:posOffset>7296785</wp:posOffset>
                </wp:positionV>
                <wp:extent cx="1543050" cy="1638300"/>
                <wp:effectExtent l="0" t="0" r="19050" b="19050"/>
                <wp:wrapNone/>
                <wp:docPr id="25" name="Straight Connector 21"/>
                <wp:cNvGraphicFramePr/>
                <a:graphic xmlns:a="http://schemas.openxmlformats.org/drawingml/2006/main">
                  <a:graphicData uri="http://schemas.microsoft.com/office/word/2010/wordprocessingShape">
                    <wps:wsp>
                      <wps:cNvCnPr/>
                      <wps:spPr>
                        <a:xfrm flipV="1">
                          <a:off x="0" y="0"/>
                          <a:ext cx="1543050" cy="16383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CC9189" id="Straight Connector 21"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9pt,574.55pt" to="370.5pt,70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i4mrAEAAJgDAAAOAAAAZHJzL2Uyb0RvYy54bWysU01v1DAQvSPxHyzf2SS7tKqizfbQil4Q&#10;VEB7d53xxsJfss0m++8ZT3ZT1AIHxMXyx7w3896Mt9eTNewAMWnvOt6sas7ASd9rt+/4w7cP7644&#10;S1m4XhjvoONHSPx69/bNdgwtrP3gTQ+RIYlL7Rg6PuQc2qpKcgAr0soHcPiofLQi4zHuqz6KEdmt&#10;qdZ1fVmNPvYhegkp4e3t/Mh3xK8UyPxZqQSZmY5jbZnWSOtTWavdVrT7KMKg5akM8Q9VWKEdJl2o&#10;bkUW7EfUr6isltEnr/JKelt5pbQE0oBqmvqFmq+DCEBa0JwUFpvS/6OVnw437j6iDWNIbQr3saiY&#10;VLRMGR0esaekCytlE9l2XGyDKTOJl83F+019ge5KfGsuN1ebmoytZqJCGGLKd+AtK5uOG+2KLtGK&#10;w8eUMTmGnkPw8FwK7fLRQAk27gsopntMuSY0TQncmMgOAvvbf29KP5GLIgtEaWMWUP130Cm2wIAm&#10;ZwHOFvwx2xJNGb3LC9Bq5+PvsubpXKqa48+qZ61F9pPvj9QYsgPbT8pOo1rm69czwZ8/1O4nAAAA&#10;//8DAFBLAwQUAAYACAAAACEAXd3C1t4AAAANAQAADwAAAGRycy9kb3ducmV2LnhtbEyPwU7DMBBE&#10;70j8g7WVuFHHEJE0xKmgEuLSS1s+wI3dOGq8jmy3NX/PcoLjzoxm37Tr7CZ2NSGOHiWIZQHMYO/1&#10;iIOEr8PHYw0sJoVaTR6NhG8TYd3d37Wq0f6GO3Pdp4FRCcZGSbApzQ3nsbfGqbj0s0HyTj44legM&#10;A9dB3ajcTfypKF64UyPSB6tms7GmP+8vToLbfFZbv6tz3sag4/vpOVmHUj4s8tsrsGRy+gvDLz6h&#10;Q0dMR39BHdkkoVzVtCWRIcqVAEaRqhQkHUkqi0oA71r+f0X3AwAA//8DAFBLAQItABQABgAIAAAA&#10;IQC2gziS/gAAAOEBAAATAAAAAAAAAAAAAAAAAAAAAABbQ29udGVudF9UeXBlc10ueG1sUEsBAi0A&#10;FAAGAAgAAAAhADj9If/WAAAAlAEAAAsAAAAAAAAAAAAAAAAALwEAAF9yZWxzLy5yZWxzUEsBAi0A&#10;FAAGAAgAAAAhAEkCLiasAQAAmAMAAA4AAAAAAAAAAAAAAAAALgIAAGRycy9lMm9Eb2MueG1sUEsB&#10;Ai0AFAAGAAgAAAAhAF3dwtbeAAAADQEAAA8AAAAAAAAAAAAAAAAABgQAAGRycy9kb3ducmV2Lnht&#10;bFBLBQYAAAAABAAEAPMAAAARBQAAAAA=&#10;" strokecolor="black [3200]" strokeweight="1pt">
                <v:stroke joinstyle="miter"/>
              </v:line>
            </w:pict>
          </mc:Fallback>
        </mc:AlternateContent>
      </w:r>
      <w:r>
        <w:rPr>
          <w:noProof/>
        </w:rPr>
        <mc:AlternateContent>
          <mc:Choice Requires="wps">
            <w:drawing>
              <wp:anchor distT="0" distB="0" distL="114300" distR="114300" simplePos="0" relativeHeight="251678720" behindDoc="0" locked="0" layoutInCell="1" allowOverlap="1" wp14:anchorId="73166C31" wp14:editId="1E216F3A">
                <wp:simplePos x="0" y="0"/>
                <wp:positionH relativeFrom="column">
                  <wp:posOffset>4905375</wp:posOffset>
                </wp:positionH>
                <wp:positionV relativeFrom="paragraph">
                  <wp:posOffset>7230110</wp:posOffset>
                </wp:positionV>
                <wp:extent cx="2133600" cy="1123950"/>
                <wp:effectExtent l="0" t="0" r="19050" b="19050"/>
                <wp:wrapNone/>
                <wp:docPr id="26" name="Straight Connector 20"/>
                <wp:cNvGraphicFramePr/>
                <a:graphic xmlns:a="http://schemas.openxmlformats.org/drawingml/2006/main">
                  <a:graphicData uri="http://schemas.microsoft.com/office/word/2010/wordprocessingShape">
                    <wps:wsp>
                      <wps:cNvCnPr/>
                      <wps:spPr>
                        <a:xfrm>
                          <a:off x="0" y="0"/>
                          <a:ext cx="2133600" cy="11239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97BD0F" id="Straight Connector 20"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6.25pt,569.3pt" to="554.25pt,65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stkoQEAAI4DAAAOAAAAZHJzL2Uyb0RvYy54bWysU8tu2zAQvAfoPxC815JsJGgEyzkkSC9F&#10;EjTpBzDU0iLCF0jWkv8+y7UtF22RQ9ELxcfM7s7san0zWcN2EJP2ruPNouYMnPS9dtuO/3i5//yF&#10;s5SF64XxDjq+h8RvNp8u1mNoYekHb3qIDIO41I6h40POoa2qJAewIi18AIePykcrMh7jtuqjGDG6&#10;NdWyrq+q0cc+RC8hJby9OzzyDcVXCmR+VCpBZqbjWFumNdL6WtZqsxbtNoowaHksQ/xDFVZoh0nn&#10;UHciC/Yz6j9CWS2jT17lhfS28kppCaQB1TT1b2qeBxGAtKA5Kcw2pf8XVj7sbt1TRBvGkNoUnmJR&#10;MaloyxfrYxOZtZ/NgikziZfLZrW6qtFTiW9Ns1xdX5Kd1ZkeYspfwVtWNh032hU1ohW7byljSoSe&#10;IHg4F0C7vDdQwMZ9B8V0X1ISm2YDbk1kO4Fd7d+a0kWMRchCUdqYmVR/TDpiCw1oXmZi8zFxRlNG&#10;7/JMtNr5+Ddynk6lqgP+pPqgtch+9f2e2kF2YNNJ2XFAy1T9eib6+TfavAMAAP//AwBQSwMEFAAG&#10;AAgAAAAhAKd/0O7gAAAADgEAAA8AAABkcnMvZG93bnJldi54bWxMj8FugzAQRO+V+g/WRuqlagxB&#10;AUQwEaqUD2jSQ44O3gIKXlPsEPr33Zza2+7OaPZNuV/sIGacfO9IQbyOQCA1zvTUKvg8Hd5yED5o&#10;MnpwhAp+0MO+en4qdWHcnT5wPoZWcAj5QivoQhgLKX3TodV+7UYk1r7cZHXgdWqlmfSdw+0gN1GU&#10;Sqt74g+dHvG9w+Z6vFkFp3OGpnsd6ll/14ba5Nofskipl9VS70AEXMKfGR74jA4VM13cjYwXg4Is&#10;22zZykKc5CmIhyWOcr5deEribQqyKuX/GtUvAAAA//8DAFBLAQItABQABgAIAAAAIQC2gziS/gAA&#10;AOEBAAATAAAAAAAAAAAAAAAAAAAAAABbQ29udGVudF9UeXBlc10ueG1sUEsBAi0AFAAGAAgAAAAh&#10;ADj9If/WAAAAlAEAAAsAAAAAAAAAAAAAAAAALwEAAF9yZWxzLy5yZWxzUEsBAi0AFAAGAAgAAAAh&#10;AJVay2ShAQAAjgMAAA4AAAAAAAAAAAAAAAAALgIAAGRycy9lMm9Eb2MueG1sUEsBAi0AFAAGAAgA&#10;AAAhAKd/0O7gAAAADgEAAA8AAAAAAAAAAAAAAAAA+wMAAGRycy9kb3ducmV2LnhtbFBLBQYAAAAA&#10;BAAEAPMAAAAIBQAAAAA=&#10;" strokecolor="black [3200]" strokeweight="1pt">
                <v:stroke joinstyle="miter"/>
              </v:line>
            </w:pict>
          </mc:Fallback>
        </mc:AlternateContent>
      </w:r>
      <w:r>
        <w:rPr>
          <w:noProof/>
        </w:rPr>
        <mc:AlternateContent>
          <mc:Choice Requires="wps">
            <w:drawing>
              <wp:anchor distT="0" distB="0" distL="114300" distR="114300" simplePos="0" relativeHeight="251679744" behindDoc="0" locked="0" layoutInCell="1" allowOverlap="1" wp14:anchorId="3E419008" wp14:editId="2EDCD399">
                <wp:simplePos x="0" y="0"/>
                <wp:positionH relativeFrom="column">
                  <wp:posOffset>7296150</wp:posOffset>
                </wp:positionH>
                <wp:positionV relativeFrom="paragraph">
                  <wp:posOffset>8115935</wp:posOffset>
                </wp:positionV>
                <wp:extent cx="1733550" cy="323850"/>
                <wp:effectExtent l="0" t="0" r="19050" b="19050"/>
                <wp:wrapNone/>
                <wp:docPr id="36" name="Straight Connector 19"/>
                <wp:cNvGraphicFramePr/>
                <a:graphic xmlns:a="http://schemas.openxmlformats.org/drawingml/2006/main">
                  <a:graphicData uri="http://schemas.microsoft.com/office/word/2010/wordprocessingShape">
                    <wps:wsp>
                      <wps:cNvCnPr/>
                      <wps:spPr>
                        <a:xfrm flipV="1">
                          <a:off x="0" y="0"/>
                          <a:ext cx="1733550" cy="3238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7A5F5FF" id="Straight Connector 19"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4.5pt,639.05pt" to="711pt,66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SbnqQEAAJcDAAAOAAAAZHJzL2Uyb0RvYy54bWysU8tu2zAQvAfoPxC815JtpA0EyzkkSC9B&#10;G7Rp7wy1tIjwhSVryX/fJWUrRdPkEORC8LEzuzO73FyO1rA9YNTetXy5qDkDJ32n3a7lP+9vPl5w&#10;FpNwnTDeQcsPEPnl9sPZZggNrHzvTQfIiMTFZggt71MKTVVF2YMVceEDOHpUHq1IdMRd1aEYiN2a&#10;alXXn6rBYxfQS4iRbq+nR74t/EqBTN+UipCYaTnVlsqKZX3Ia7XdiGaHIvRaHssQb6jCCu0o6Ux1&#10;LZJgv1E/o7Jaoo9epYX0tvJKaQlFA6lZ1v+o+dGLAEULmRPDbFN8P1r5dX/l7pBsGEJsYrjDrGJU&#10;aJkyOvyinhZdVCkbi22H2TYYE5N0ufy8Xp+fk7uS3tar9QXtibCaeDJfwJi+gLcsb1putMuyRCP2&#10;tzFNoacQwj1VUnbpYCAHG/cdFNMdZVwVdBkSuDLI9oLa2z0uj2lLZIYobcwMql8HHWMzDMrgzMDJ&#10;gRezzdElo3dpBlrtPP4vaxpPpaop/qR60pplP/juUPpS7KDuF0OPk5rH6+9zgT/9p+0fAAAA//8D&#10;AFBLAwQUAAYACAAAACEA95oehN4AAAAPAQAADwAAAGRycy9kb3ducmV2LnhtbExPQW7CMBC8V+of&#10;rK3UW3FiUAlpHNQioV64QPsAE5s4aryObAPu71lO7W1mZzQ706yzG9nFhDh4lFDOCmAGO68H7CV8&#10;f21fKmAxKdRq9Ggk/JoI6/bxoVG19lfcm8sh9YxCMNZKgk1pqjmPnTVOxZmfDJJ28sGpRDT0XAd1&#10;pXA3clEUr9ypAemDVZPZWNP9HM5Ogtt8Lnd+X+W8i0HHj9M8WYdSPj/l9zdgyeT0Z4Z7faoOLXU6&#10;+jPqyEbi5WJFYxIhsaxKYHfPQgi6HQnNxaoE3jb8/472BgAA//8DAFBLAQItABQABgAIAAAAIQC2&#10;gziS/gAAAOEBAAATAAAAAAAAAAAAAAAAAAAAAABbQ29udGVudF9UeXBlc10ueG1sUEsBAi0AFAAG&#10;AAgAAAAhADj9If/WAAAAlAEAAAsAAAAAAAAAAAAAAAAALwEAAF9yZWxzLy5yZWxzUEsBAi0AFAAG&#10;AAgAAAAhAAa5JuepAQAAlwMAAA4AAAAAAAAAAAAAAAAALgIAAGRycy9lMm9Eb2MueG1sUEsBAi0A&#10;FAAGAAgAAAAhAPeaHoTeAAAADwEAAA8AAAAAAAAAAAAAAAAAAwQAAGRycy9kb3ducmV2LnhtbFBL&#10;BQYAAAAABAAEAPMAAAAOBQAAAAA=&#10;" strokecolor="black [3200]" strokeweight="1pt">
                <v:stroke joinstyle="miter"/>
              </v:line>
            </w:pict>
          </mc:Fallback>
        </mc:AlternateContent>
      </w:r>
      <w:r>
        <w:rPr>
          <w:noProof/>
        </w:rPr>
        <mc:AlternateContent>
          <mc:Choice Requires="wps">
            <w:drawing>
              <wp:anchor distT="0" distB="0" distL="114300" distR="114300" simplePos="0" relativeHeight="251680768" behindDoc="0" locked="0" layoutInCell="1" allowOverlap="1" wp14:anchorId="743F6309" wp14:editId="13F17FE3">
                <wp:simplePos x="0" y="0"/>
                <wp:positionH relativeFrom="column">
                  <wp:posOffset>-37465</wp:posOffset>
                </wp:positionH>
                <wp:positionV relativeFrom="paragraph">
                  <wp:posOffset>8598535</wp:posOffset>
                </wp:positionV>
                <wp:extent cx="9402445" cy="98425"/>
                <wp:effectExtent l="0" t="0" r="27305" b="34925"/>
                <wp:wrapNone/>
                <wp:docPr id="19" name="Straight Connector 18"/>
                <wp:cNvGraphicFramePr/>
                <a:graphic xmlns:a="http://schemas.openxmlformats.org/drawingml/2006/main">
                  <a:graphicData uri="http://schemas.microsoft.com/office/word/2010/wordprocessingShape">
                    <wps:wsp>
                      <wps:cNvCnPr/>
                      <wps:spPr>
                        <a:xfrm flipV="1">
                          <a:off x="0" y="0"/>
                          <a:ext cx="9402445" cy="98425"/>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4D1AA48" id="Straight Connector 18"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5pt,677.05pt" to="737.4pt,68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Zh7vQEAANYDAAAOAAAAZHJzL2Uyb0RvYy54bWysU01v2zAMvQ/YfxB0X+QE6dAacXpo0V6G&#10;rdjW3lWJioXpC5IWO/9+lJw4RbsBw7ALYUl8j3yP9OZ6tIbsISbtXUeXi4YScMJL7XYdffx+9+GS&#10;kpS5k9x4Bx09QKLX2/fvNkNoYeV7byREgiQutUPoaJ9zaBlLogfL08IHcPiofLQ84zHumIx8QHZr&#10;2KppPrLBRxmiF5AS3t5Oj3Rb+ZUCkb8olSAT01HsLdcYa3wukW03vN1FHnotjm3wf+jCcu2w6Ex1&#10;yzMnP6N+Q2W1iD55lRfCW+aV0gKqBlSzbF6p+dbzAFULmpPCbFP6f7Ti8/7GPUS0YQipTeEhFhWj&#10;ipYoo8MTzrTqwk7JWG07zLbBmInAy6t1s1qvLygR+HZ1uV5dFFvZRFPoQkz5Hrwl5aOjRruiird8&#10;/ynlKfWUUq6NKzF5o+WdNqYeyj7AjYlkz3GSeVweS7zIwoIFyc5C6lc+GJhYv4IiWmLDk6S6Y2dO&#10;+ePEaRxmFojC6jOoqS3/EXTMLTCoe/e3wDm7VvQuz0CrnY+/q3qWr6b8k+pJa5H97OWhjrXagctT&#10;B3Jc9LKdL88Vfv4dt78AAAD//wMAUEsDBBQABgAIAAAAIQCYEqNn4gAAAA0BAAAPAAAAZHJzL2Rv&#10;d25yZXYueG1sTI89T8MwEIZ3JP6DdUhsrRNIAw1xKoTEgFSV0jLA5tpHEojtYDtt+PdcJhjvvUfv&#10;R7kaTceO6EPrrIB0ngBDq5xubS3gdf84uwUWorRads6igB8MsKrOz0pZaHeyL3jcxZqRiQ2FFNDE&#10;2BecB9WgkWHuerT0+3DeyEinr7n28kTmpuNXSZJzI1tLCY3s8aFB9bUbjIC39Ol7q/rP7f5Zrd/9&#10;Om42GAchLi/G+ztgEcf4B8NUn6pDRZ0ObrA6sE7AbLEkkvTrRZYCm4jsJqM1h0nLlznwquT/V1S/&#10;AAAA//8DAFBLAQItABQABgAIAAAAIQC2gziS/gAAAOEBAAATAAAAAAAAAAAAAAAAAAAAAABbQ29u&#10;dGVudF9UeXBlc10ueG1sUEsBAi0AFAAGAAgAAAAhADj9If/WAAAAlAEAAAsAAAAAAAAAAAAAAAAA&#10;LwEAAF9yZWxzLy5yZWxzUEsBAi0AFAAGAAgAAAAhABzBmHu9AQAA1gMAAA4AAAAAAAAAAAAAAAAA&#10;LgIAAGRycy9lMm9Eb2MueG1sUEsBAi0AFAAGAAgAAAAhAJgSo2fiAAAADQEAAA8AAAAAAAAAAAAA&#10;AAAAFwQAAGRycy9kb3ducmV2LnhtbFBLBQYAAAAABAAEAPMAAAAmBQAAAAA=&#10;" strokecolor="black [3213]" strokeweight=".5pt">
                <v:stroke joinstyle="miter"/>
              </v:line>
            </w:pict>
          </mc:Fallback>
        </mc:AlternateContent>
      </w:r>
      <w:r>
        <w:rPr>
          <w:noProof/>
        </w:rPr>
        <mc:AlternateContent>
          <mc:Choice Requires="wps">
            <w:drawing>
              <wp:anchor distT="0" distB="0" distL="114300" distR="114300" simplePos="0" relativeHeight="251681792" behindDoc="0" locked="0" layoutInCell="1" allowOverlap="1" wp14:anchorId="3EC75232" wp14:editId="34CAA410">
                <wp:simplePos x="0" y="0"/>
                <wp:positionH relativeFrom="column">
                  <wp:posOffset>-596900</wp:posOffset>
                </wp:positionH>
                <wp:positionV relativeFrom="paragraph">
                  <wp:posOffset>6704965</wp:posOffset>
                </wp:positionV>
                <wp:extent cx="2470785" cy="358140"/>
                <wp:effectExtent l="0" t="0" r="24765" b="22860"/>
                <wp:wrapNone/>
                <wp:docPr id="32" name="Rectangle 17"/>
                <wp:cNvGraphicFramePr/>
                <a:graphic xmlns:a="http://schemas.openxmlformats.org/drawingml/2006/main">
                  <a:graphicData uri="http://schemas.microsoft.com/office/word/2010/wordprocessingShape">
                    <wps:wsp>
                      <wps:cNvSpPr/>
                      <wps:spPr>
                        <a:xfrm>
                          <a:off x="0" y="0"/>
                          <a:ext cx="2470785" cy="3581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D5DC44A" w14:textId="77777777" w:rsidR="00F10231" w:rsidRDefault="00F10231" w:rsidP="00F10231">
                            <w:pPr>
                              <w:jc w:val="center"/>
                              <w:rPr>
                                <w:rFonts w:ascii="Times New Roman" w:hAnsi="Times New Roman" w:cs="Times New Roman"/>
                                <w:b/>
                                <w:sz w:val="18"/>
                                <w:szCs w:val="18"/>
                              </w:rPr>
                            </w:pPr>
                            <w:r>
                              <w:rPr>
                                <w:rFonts w:ascii="Times New Roman" w:hAnsi="Times New Roman" w:cs="Times New Roman"/>
                                <w:b/>
                                <w:sz w:val="18"/>
                                <w:szCs w:val="18"/>
                              </w:rPr>
                              <w:t>EMOTIONAL STATE OF PERSONA</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EC75232" id="Rectangle 17" o:spid="_x0000_s1039" style="position:absolute;margin-left:-47pt;margin-top:527.95pt;width:194.55pt;height:28.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oHQcgIAADcFAAAOAAAAZHJzL2Uyb0RvYy54bWysVEtvGyEQvlfqf0Dcm/U6zqNW1pGVKFWl&#10;KLGaVDljFmJUFugw9q776zuw9tpNc6p6AYaZb158w9V111i2URCNdxUvT0acKSd9bdxrxb8/3326&#10;5CyicLWw3qmKb1Xk17OPH67aMFVjv/K2VsDIiYvTNlR8hRimRRHlSjUinvigHCm1h0YgifBa1CBa&#10;8t7YYjwanRethzqAlypGur3tlXyW/WutJD5qHRUyW3HKDfMKeV2mtZhdiekriLAycpeG+IcsGmEc&#10;BR1c3QoUbA3mL1eNkeCj13gifVN4rY1UuQaqphy9qeZpJYLKtVBzYhjaFP+fW/mweQoLoDa0IU4j&#10;HVMVnYYm7ZQf63KztkOzVIdM0uV4cjG6uDzjTJLu9OyynORuFgd0gIhflG9YOlQc6DFyj8TmPiJF&#10;JNO9SQpmXVqjt6a+M9ZmIdFA3VhgG0EPiF2ZHoxwR1YkJWRxyD+fcGtV7/Wb0szUKeMcPVPr4FNI&#10;qRye7/xaR9YJpimDAVi+B7S4T2Znm2AqU24Ajt4D/hlxQOSo3uEAbozz8J6D+scQubffV9/XnMrH&#10;btlR0TSRp6mydLX09XYBDHw/AzHIO0Pvci8iLgQQ6Wk8aJDxkRZtfVtxaU3gbOXh19u7ZEccJA1n&#10;LQ1PxePPtQDFmf3qiJ2fywmxgWEWJmcXYxLgWLM81rh1c+PpeUv6KoLMx2SPdn/U4JsXmvN5ikoq&#10;4STFpgQR9sIN9kNNP4VU83k2owkLAu/dU5DJeWpw4ttz9yIg7EiJROcHvx80MX3Dzd42IZ2fr9Fr&#10;k4l76Oeu9TSdmZe7nySN/7GcrQ7/3ew3AAAA//8DAFBLAwQUAAYACAAAACEAYLK/AuEAAAANAQAA&#10;DwAAAGRycy9kb3ducmV2LnhtbEyPzU7DMBCE70i8g7VI3FongSAS4lQVohLiACLlAdx4iSPiH2yn&#10;Td+e5QTHnRnNftNsFjOxI4Y4OisgX2fA0PZOjXYQ8LHfre6BxSStkpOzKOCMETbt5UUja+VO9h2P&#10;XRoYldhYSwE6JV9zHnuNRsa182jJ+3TByERnGLgK8kTlZuJFlt1xI0dLH7T0+Kix/+pmI8CHrX/T&#10;T3q/W17D88swd6P+PgtxfbVsH4AlXNJfGH7xCR1aYjq42arIJgGr6pa2JDKysqyAUaSoyhzYgaQ8&#10;L26Atw3/v6L9AQAA//8DAFBLAQItABQABgAIAAAAIQC2gziS/gAAAOEBAAATAAAAAAAAAAAAAAAA&#10;AAAAAABbQ29udGVudF9UeXBlc10ueG1sUEsBAi0AFAAGAAgAAAAhADj9If/WAAAAlAEAAAsAAAAA&#10;AAAAAAAAAAAALwEAAF9yZWxzLy5yZWxzUEsBAi0AFAAGAAgAAAAhAIaigdByAgAANwUAAA4AAAAA&#10;AAAAAAAAAAAALgIAAGRycy9lMm9Eb2MueG1sUEsBAi0AFAAGAAgAAAAhAGCyvwLhAAAADQEAAA8A&#10;AAAAAAAAAAAAAAAAzAQAAGRycy9kb3ducmV2LnhtbFBLBQYAAAAABAAEAPMAAADaBQAAAAA=&#10;" fillcolor="white [3201]" strokecolor="black [3213]" strokeweight="1pt">
                <v:textbox>
                  <w:txbxContent>
                    <w:p w14:paraId="7D5DC44A" w14:textId="77777777" w:rsidR="00F10231" w:rsidRDefault="00F10231" w:rsidP="00F10231">
                      <w:pPr>
                        <w:jc w:val="center"/>
                        <w:rPr>
                          <w:rFonts w:ascii="Times New Roman" w:hAnsi="Times New Roman" w:cs="Times New Roman"/>
                          <w:b/>
                          <w:sz w:val="18"/>
                          <w:szCs w:val="18"/>
                        </w:rPr>
                      </w:pPr>
                      <w:r>
                        <w:rPr>
                          <w:rFonts w:ascii="Times New Roman" w:hAnsi="Times New Roman" w:cs="Times New Roman"/>
                          <w:b/>
                          <w:sz w:val="18"/>
                          <w:szCs w:val="18"/>
                        </w:rPr>
                        <w:t>EMOTIONAL STATE OF PERSONA</w:t>
                      </w:r>
                    </w:p>
                  </w:txbxContent>
                </v:textbox>
              </v:rect>
            </w:pict>
          </mc:Fallback>
        </mc:AlternateContent>
      </w:r>
      <w:r>
        <w:rPr>
          <w:noProof/>
        </w:rPr>
        <mc:AlternateContent>
          <mc:Choice Requires="wps">
            <w:drawing>
              <wp:anchor distT="0" distB="0" distL="114300" distR="114300" simplePos="0" relativeHeight="251682816" behindDoc="0" locked="0" layoutInCell="1" allowOverlap="1" wp14:anchorId="7FA920CD" wp14:editId="492DB6D6">
                <wp:simplePos x="0" y="0"/>
                <wp:positionH relativeFrom="column">
                  <wp:posOffset>895350</wp:posOffset>
                </wp:positionH>
                <wp:positionV relativeFrom="paragraph">
                  <wp:posOffset>8982710</wp:posOffset>
                </wp:positionV>
                <wp:extent cx="2085975" cy="457200"/>
                <wp:effectExtent l="0" t="0" r="28575" b="19050"/>
                <wp:wrapNone/>
                <wp:docPr id="5" name="Straight Connector 16"/>
                <wp:cNvGraphicFramePr/>
                <a:graphic xmlns:a="http://schemas.openxmlformats.org/drawingml/2006/main">
                  <a:graphicData uri="http://schemas.microsoft.com/office/word/2010/wordprocessingShape">
                    <wps:wsp>
                      <wps:cNvCnPr/>
                      <wps:spPr>
                        <a:xfrm flipV="1">
                          <a:off x="0" y="0"/>
                          <a:ext cx="2085975" cy="4572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89006E" id="Straight Connector 16"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0.5pt,707.3pt" to="234.75pt,74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ZhuqQEAAJcDAAAOAAAAZHJzL2Uyb0RvYy54bWysU8tu2zAQvAfoPxC815KNOkkFyzkkaC9F&#10;EzRp7wy1tIjyBZK15L/vcmUrRdvkEORC8LEzuzO73FyN1rA9xKS9a/lyUXMGTvpOu13Lvz98en/J&#10;WcrCdcJ4By0/QOJX23dnmyE0sPK9Nx1EhiQuNUNoeZ9zaKoqyR6sSAsfwOGj8tGKjMe4q7ooBmS3&#10;plrV9Xk1+NiF6CWkhLc30yPfEr9SIPOtUgkyMy3H2jKtkdbHslbbjWh2UYRey2MZ4hVVWKEdJp2p&#10;bkQW7FfU/1BZLaNPXuWF9LbySmkJpAHVLOu/1Nz3IgBpQXNSmG1Kb0crv+6v3V1EG4aQmhTuYlEx&#10;qmiZMjr8wJ6SLqyUjWTbYbYNxswkXq7qy/XHizVnEt8+rC+wL8XXauIpfCGm/Bm8ZWXTcqNdkSUa&#10;sf+S8hR6CkHcUyW0ywcDJdi4b6CY7kpGQtOQwLWJbC+wvd3P5TEtRRaI0sbMoPpl0DG2wIAGZwZO&#10;DjybbY6mjN7lGWi18/F/WfN4KlVN8SfVk9Yi+9F3B+oL2YHdJ0OPk1rG688zwZ/+0/Y3AAAA//8D&#10;AFBLAwQUAAYACAAAACEAs0PHXN4AAAANAQAADwAAAGRycy9kb3ducmV2LnhtbEyPwU7DMBBE70j8&#10;g7VI3KhTCCaEOBVUqrj00sIHuPE2jojXke225u/rcqG3nd3R7JtmkezIjujD4EjCfFYAQ+qcHqiX&#10;8P21eqiAhahIq9ERSvjFAIv29qZRtXYn2uBxG3uWQyjUSoKJcao5D51Bq8LMTUj5tnfeqpil77n2&#10;6pTD7cgfi0JwqwbKH4yacGmw+9kerAS7/HxZu02V0jp4HT72T9FYkvL+Lr2/AYuY4r8ZLvgZHdrM&#10;tHMH0oGNWZfz3CX+DaUAli2leH0GtrusKiGAtw2/btGeAQAA//8DAFBLAQItABQABgAIAAAAIQC2&#10;gziS/gAAAOEBAAATAAAAAAAAAAAAAAAAAAAAAABbQ29udGVudF9UeXBlc10ueG1sUEsBAi0AFAAG&#10;AAgAAAAhADj9If/WAAAAlAEAAAsAAAAAAAAAAAAAAAAALwEAAF9yZWxzLy5yZWxzUEsBAi0AFAAG&#10;AAgAAAAhACMFmG6pAQAAlwMAAA4AAAAAAAAAAAAAAAAALgIAAGRycy9lMm9Eb2MueG1sUEsBAi0A&#10;FAAGAAgAAAAhALNDx1zeAAAADQEAAA8AAAAAAAAAAAAAAAAAAwQAAGRycy9kb3ducmV2LnhtbFBL&#10;BQYAAAAABAAEAPMAAAAOBQAAAAA=&#10;" strokecolor="black [3200]" strokeweight="1pt">
                <v:stroke joinstyle="miter"/>
              </v:line>
            </w:pict>
          </mc:Fallback>
        </mc:AlternateContent>
      </w:r>
      <w:r>
        <w:rPr>
          <w:noProof/>
        </w:rPr>
        <mc:AlternateContent>
          <mc:Choice Requires="wps">
            <w:drawing>
              <wp:anchor distT="0" distB="0" distL="114300" distR="114300" simplePos="0" relativeHeight="251683840" behindDoc="0" locked="0" layoutInCell="1" allowOverlap="1" wp14:anchorId="165C541B" wp14:editId="5BF2F2D3">
                <wp:simplePos x="0" y="0"/>
                <wp:positionH relativeFrom="column">
                  <wp:posOffset>-592455</wp:posOffset>
                </wp:positionH>
                <wp:positionV relativeFrom="paragraph">
                  <wp:posOffset>9946005</wp:posOffset>
                </wp:positionV>
                <wp:extent cx="2470785" cy="358140"/>
                <wp:effectExtent l="0" t="0" r="24765" b="22860"/>
                <wp:wrapNone/>
                <wp:docPr id="33" name="Rectangle 15"/>
                <wp:cNvGraphicFramePr/>
                <a:graphic xmlns:a="http://schemas.openxmlformats.org/drawingml/2006/main">
                  <a:graphicData uri="http://schemas.microsoft.com/office/word/2010/wordprocessingShape">
                    <wps:wsp>
                      <wps:cNvSpPr/>
                      <wps:spPr>
                        <a:xfrm>
                          <a:off x="0" y="0"/>
                          <a:ext cx="2470785" cy="3581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AD5396E" w14:textId="77777777" w:rsidR="00F10231" w:rsidRDefault="00F10231" w:rsidP="00F10231">
                            <w:pPr>
                              <w:jc w:val="center"/>
                              <w:rPr>
                                <w:rFonts w:ascii="Times New Roman" w:hAnsi="Times New Roman" w:cs="Times New Roman"/>
                                <w:b/>
                                <w:sz w:val="18"/>
                                <w:szCs w:val="18"/>
                              </w:rPr>
                            </w:pPr>
                            <w:r>
                              <w:rPr>
                                <w:rFonts w:ascii="Times New Roman" w:hAnsi="Times New Roman" w:cs="Times New Roman"/>
                                <w:b/>
                                <w:sz w:val="18"/>
                                <w:szCs w:val="18"/>
                              </w:rPr>
                              <w:t>IMPROVEMENT OPPORTUNITIES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65C541B" id="Rectangle 15" o:spid="_x0000_s1040" style="position:absolute;margin-left:-46.65pt;margin-top:783.15pt;width:194.55pt;height:28.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tMXcQIAADcFAAAOAAAAZHJzL2Uyb0RvYy54bWysVEtvGyEQvlfqf0Dcm/W6zqNW1pGVKFWl&#10;KLGSVDljFmJUFugw9q776zuw9tpNc6p6AYaZb158w+VV11i2URCNdxUvT0acKSd9bdxrxb8/3366&#10;4CyicLWw3qmKb1XkV7OPHy7bMFVjv/K2VsDIiYvTNlR8hRimRRHlSjUinvigHCm1h0YgifBa1CBa&#10;8t7YYjwanRWthzqAlypGur3plXyW/WutJD5oHRUyW3HKDfMKeV2mtZhdiukriLAycpeG+IcsGmEc&#10;BR1c3QgUbA3mL1eNkeCj13gifVN4rY1UuQaqphy9qeZpJYLKtVBzYhjaFP+fW3m/eQoLoDa0IU4j&#10;HVMVnYYm7ZQf63KztkOzVIdM0uV4cj46vzjlTJLu8+lFOcndLA7oABG/Kt+wdKg40GPkHonNXUSK&#10;SKZ7kxTMurRGb019a6zNQqKBurbANoIeELsyPRjhjqxISsjikH8+4daq3uuj0szUKeMcPVPr4FNI&#10;qRye7fxaR9YJpimDAVi+B7S4T2Znm2AqU24Ajt4D/hlxQOSo3uEAbozz8J6D+scQubffV9/XnMrH&#10;btlR0TSRk1RZulr6ersABr6fgRjkraF3uRMRFwKI9DQeNMj4QIu2vq24tCZwtvLw6+1dsiMOkoaz&#10;loan4vHnWoDizH5zxM4v5YTYwDALk9PzMQlwrFkea9y6ufb0vCV9FUHmY7JHuz9q8M0Lzfk8RSWV&#10;cJJiU4IIe+Ea+6Gmn0Kq+Tyb0YQFgXfuKcjkPDU48e25exEQdqREovO93w+amL7hZm+bkM7P1+i1&#10;ycQ99HPXeprOzMvdT5LG/1jOVof/bvYbAAD//wMAUEsDBBQABgAIAAAAIQD/nv4U4QAAAA0BAAAP&#10;AAAAZHJzL2Rvd25yZXYueG1sTI/NTsMwEITvSLyDtUjcWodUDTSNU1WISogDFSkP4MbbOCL+wXba&#10;9O1ZTnDb3RnNflNtJjOwM4bYOyvgYZ4BQ9s61dtOwOdhN3sCFpO0Sg7OooArRtjUtzeVLJW72A88&#10;N6ljFGJjKQXolHzJeWw1GhnnzqMl7eSCkYnW0HEV5IXCzcDzLCu4kb2lD1p6fNbYfjWjEeDD1u/1&#10;iz7spvfw+taNTa+/r0Lc303bNbCEU/ozwy8+oUNNTEc3WhXZIGC2WizISsKyKGgiS75aUpsjnYo8&#10;fwReV/x/i/oHAAD//wMAUEsBAi0AFAAGAAgAAAAhALaDOJL+AAAA4QEAABMAAAAAAAAAAAAAAAAA&#10;AAAAAFtDb250ZW50X1R5cGVzXS54bWxQSwECLQAUAAYACAAAACEAOP0h/9YAAACUAQAACwAAAAAA&#10;AAAAAAAAAAAvAQAAX3JlbHMvLnJlbHNQSwECLQAUAAYACAAAACEAZGLTF3ECAAA3BQAADgAAAAAA&#10;AAAAAAAAAAAuAgAAZHJzL2Uyb0RvYy54bWxQSwECLQAUAAYACAAAACEA/57+FOEAAAANAQAADwAA&#10;AAAAAAAAAAAAAADLBAAAZHJzL2Rvd25yZXYueG1sUEsFBgAAAAAEAAQA8wAAANkFAAAAAA==&#10;" fillcolor="white [3201]" strokecolor="black [3213]" strokeweight="1pt">
                <v:textbox>
                  <w:txbxContent>
                    <w:p w14:paraId="6AD5396E" w14:textId="77777777" w:rsidR="00F10231" w:rsidRDefault="00F10231" w:rsidP="00F10231">
                      <w:pPr>
                        <w:jc w:val="center"/>
                        <w:rPr>
                          <w:rFonts w:ascii="Times New Roman" w:hAnsi="Times New Roman" w:cs="Times New Roman"/>
                          <w:b/>
                          <w:sz w:val="18"/>
                          <w:szCs w:val="18"/>
                        </w:rPr>
                      </w:pPr>
                      <w:r>
                        <w:rPr>
                          <w:rFonts w:ascii="Times New Roman" w:hAnsi="Times New Roman" w:cs="Times New Roman"/>
                          <w:b/>
                          <w:sz w:val="18"/>
                          <w:szCs w:val="18"/>
                        </w:rPr>
                        <w:t>IMPROVEMENT OPPORTUNITIES</w:t>
                      </w:r>
                    </w:p>
                  </w:txbxContent>
                </v:textbox>
              </v:rect>
            </w:pict>
          </mc:Fallback>
        </mc:AlternateContent>
      </w:r>
      <w:r>
        <w:rPr>
          <w:noProof/>
        </w:rPr>
        <mc:AlternateContent>
          <mc:Choice Requires="wps">
            <w:drawing>
              <wp:anchor distT="0" distB="0" distL="114300" distR="114300" simplePos="0" relativeHeight="251684864" behindDoc="0" locked="0" layoutInCell="1" allowOverlap="1" wp14:anchorId="6F135E8E" wp14:editId="0A3C4438">
                <wp:simplePos x="0" y="0"/>
                <wp:positionH relativeFrom="column">
                  <wp:posOffset>7791450</wp:posOffset>
                </wp:positionH>
                <wp:positionV relativeFrom="paragraph">
                  <wp:posOffset>10596880</wp:posOffset>
                </wp:positionV>
                <wp:extent cx="1865630" cy="2347595"/>
                <wp:effectExtent l="0" t="0" r="20320" b="14605"/>
                <wp:wrapNone/>
                <wp:docPr id="30" name="Rectangle 14"/>
                <wp:cNvGraphicFramePr/>
                <a:graphic xmlns:a="http://schemas.openxmlformats.org/drawingml/2006/main">
                  <a:graphicData uri="http://schemas.microsoft.com/office/word/2010/wordprocessingShape">
                    <wps:wsp>
                      <wps:cNvSpPr/>
                      <wps:spPr>
                        <a:xfrm>
                          <a:off x="0" y="0"/>
                          <a:ext cx="1865630" cy="234759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4ADB840" w14:textId="77777777" w:rsidR="00F10231" w:rsidRDefault="00F10231" w:rsidP="00F10231">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Effective customers interactions</w:t>
                            </w:r>
                          </w:p>
                          <w:p w14:paraId="37823DA0" w14:textId="77777777" w:rsidR="00F10231" w:rsidRDefault="00F10231" w:rsidP="00F10231">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Build new market entry and established regional furniture</w:t>
                            </w:r>
                          </w:p>
                          <w:p w14:paraId="1A82FCD1" w14:textId="77777777" w:rsidR="00F10231" w:rsidRDefault="00F10231" w:rsidP="00F10231">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Develop sustainable products</w:t>
                            </w:r>
                          </w:p>
                          <w:p w14:paraId="2E29A1AA" w14:textId="77777777" w:rsidR="00F10231" w:rsidRDefault="00F10231" w:rsidP="00F10231">
                            <w:pPr>
                              <w:pStyle w:val="ListParagraph"/>
                              <w:jc w:val="both"/>
                              <w:rPr>
                                <w:rFonts w:ascii="Times New Roman" w:hAnsi="Times New Roman" w:cs="Times New Roman"/>
                                <w:sz w:val="24"/>
                                <w:szCs w:val="24"/>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F135E8E" id="Rectangle 14" o:spid="_x0000_s1041" style="position:absolute;margin-left:613.5pt;margin-top:834.4pt;width:146.9pt;height:184.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ErHcQIAADgFAAAOAAAAZHJzL2Uyb0RvYy54bWysVN9v2jAQfp+0/8Hy+wihQFvUUKFWnSah&#10;tmo79dk4drHm2J59kLC/fmcnBMZ4mvbi+HJ33/36zje3TaXJVvigrCloPhhSIgy3pTIfBf3+9vDl&#10;ipIAzJRMWyMKuhOB3s4/f7qp3UyM7NrqUniCICbMalfQNYCbZVnga1GxMLBOGFRK6ysGKPqPrPSs&#10;RvRKZ6PhcJrV1pfOWy5CwL/3rZLOE76UgsOTlEEA0QXF3CCdPp2reGbzGzb78MytFe/SYP+QRcWU&#10;waA91D0DRjZe/QVVKe5tsBIG3FaZlVJxkWrAavLhSTWva+ZEqgWbE1zfpvD/YPnj9tU9e2xD7cIs&#10;4DVW0UhfxS/mR5rUrF3fLNEA4fgzv5pOphfYU4660cX4cnI9ie3MDu7OB/gqbEXipaAep5GaxLbL&#10;AK3p3iRG0yaewWpVPiitkxB5IO60J1uGE4Qm70IcWWHA6JkdCkg32GnRor4ISVSJKY9S9MStAybj&#10;XBiYdrjaoHV0k5hB75ifc9SwT6azjW4ica53HJ5z/DNi75GiWgO9c6WM9ecAyh995NZ+X31bcywf&#10;mlWDReOY0lDir5Utd8+eeNsuQXD8QeFclizAM/PIepwlbjI84SG1rQvKtXKUrK3/dfov2iEJUUNJ&#10;jdtT0PBzw7ygRH8zSM/rfDyO65aE8eRyhII/1qyONWZT3Vkcb45vhePpGu1B76/S2+odF30Ro6KK&#10;GY6xMUHwe+EO2q3Gp4KLxSKZ4Yo5Bkvz6ngEjw2OfHtr3pl3HSkB+fxo95vGZifcbG2jp7GLDVip&#10;EnEP/exaj+uZqN89JXH/j+VkdXjw5r8BAAD//wMAUEsDBBQABgAIAAAAIQCAPL7V4QAAAA8BAAAP&#10;AAAAZHJzL2Rvd25yZXYueG1sTI/NTsMwEITvSLyDtUjcqF2jhijEqSpEJcQB1JQHcGMTR41/sJ02&#10;fXu2J7jNaEez89Xr2Y7kpGMavBOwXDAg2nVeDa4X8LXfPpRAUpZOydE7LeCiE6yb25taVsqf3U6f&#10;2twTLHGpkgJMzqGiNHVGW5kWPmiHt28frcxoY09VlGcstyPljBXUysHhByODfjG6O7aTFRDiJnya&#10;V7Pfzh/x7b2f2sH8XIS4v5s3z0CynvNfGK7zcTo0uOngJ6cSGdFz/oQwGVVRlEhxzaw4Q3UQwNlj&#10;uQLa1PQ/R/MLAAD//wMAUEsBAi0AFAAGAAgAAAAhALaDOJL+AAAA4QEAABMAAAAAAAAAAAAAAAAA&#10;AAAAAFtDb250ZW50X1R5cGVzXS54bWxQSwECLQAUAAYACAAAACEAOP0h/9YAAACUAQAACwAAAAAA&#10;AAAAAAAAAAAvAQAAX3JlbHMvLnJlbHNQSwECLQAUAAYACAAAACEASCBKx3ECAAA4BQAADgAAAAAA&#10;AAAAAAAAAAAuAgAAZHJzL2Uyb0RvYy54bWxQSwECLQAUAAYACAAAACEAgDy+1eEAAAAPAQAADwAA&#10;AAAAAAAAAAAAAADLBAAAZHJzL2Rvd25yZXYueG1sUEsFBgAAAAAEAAQA8wAAANkFAAAAAA==&#10;" fillcolor="white [3201]" strokecolor="black [3213]" strokeweight="1pt">
                <v:textbox>
                  <w:txbxContent>
                    <w:p w14:paraId="24ADB840" w14:textId="77777777" w:rsidR="00F10231" w:rsidRDefault="00F10231" w:rsidP="00F10231">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Effective customers interactions</w:t>
                      </w:r>
                    </w:p>
                    <w:p w14:paraId="37823DA0" w14:textId="77777777" w:rsidR="00F10231" w:rsidRDefault="00F10231" w:rsidP="00F10231">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Build new market entry and established regional furniture</w:t>
                      </w:r>
                    </w:p>
                    <w:p w14:paraId="1A82FCD1" w14:textId="77777777" w:rsidR="00F10231" w:rsidRDefault="00F10231" w:rsidP="00F10231">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Develop sustainable products</w:t>
                      </w:r>
                    </w:p>
                    <w:p w14:paraId="2E29A1AA" w14:textId="77777777" w:rsidR="00F10231" w:rsidRDefault="00F10231" w:rsidP="00F10231">
                      <w:pPr>
                        <w:pStyle w:val="ListParagraph"/>
                        <w:jc w:val="both"/>
                        <w:rPr>
                          <w:rFonts w:ascii="Times New Roman" w:hAnsi="Times New Roman" w:cs="Times New Roman"/>
                          <w:sz w:val="24"/>
                          <w:szCs w:val="24"/>
                        </w:rPr>
                      </w:pPr>
                    </w:p>
                  </w:txbxContent>
                </v:textbox>
              </v:rect>
            </w:pict>
          </mc:Fallback>
        </mc:AlternateContent>
      </w:r>
      <w:r>
        <w:rPr>
          <w:noProof/>
        </w:rPr>
        <mc:AlternateContent>
          <mc:Choice Requires="wps">
            <w:drawing>
              <wp:anchor distT="0" distB="0" distL="114300" distR="114300" simplePos="0" relativeHeight="251685888" behindDoc="0" locked="0" layoutInCell="1" allowOverlap="1" wp14:anchorId="551F6A1E" wp14:editId="36EACD74">
                <wp:simplePos x="0" y="0"/>
                <wp:positionH relativeFrom="column">
                  <wp:posOffset>3795395</wp:posOffset>
                </wp:positionH>
                <wp:positionV relativeFrom="paragraph">
                  <wp:posOffset>10605770</wp:posOffset>
                </wp:positionV>
                <wp:extent cx="1865630" cy="2347595"/>
                <wp:effectExtent l="0" t="0" r="20320" b="14605"/>
                <wp:wrapNone/>
                <wp:docPr id="28" name="Rectangle 13"/>
                <wp:cNvGraphicFramePr/>
                <a:graphic xmlns:a="http://schemas.openxmlformats.org/drawingml/2006/main">
                  <a:graphicData uri="http://schemas.microsoft.com/office/word/2010/wordprocessingShape">
                    <wps:wsp>
                      <wps:cNvSpPr/>
                      <wps:spPr>
                        <a:xfrm>
                          <a:off x="0" y="0"/>
                          <a:ext cx="1865630" cy="234759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D598405" w14:textId="77777777" w:rsidR="00F10231" w:rsidRDefault="00F10231" w:rsidP="00F10231">
                            <w:pPr>
                              <w:pStyle w:val="ListParagraph"/>
                              <w:numPr>
                                <w:ilvl w:val="0"/>
                                <w:numId w:val="11"/>
                              </w:numPr>
                              <w:jc w:val="both"/>
                              <w:rPr>
                                <w:rFonts w:ascii="Times New Roman" w:hAnsi="Times New Roman" w:cs="Times New Roman"/>
                                <w:sz w:val="24"/>
                                <w:szCs w:val="24"/>
                              </w:rPr>
                            </w:pPr>
                            <w:r>
                              <w:rPr>
                                <w:rFonts w:ascii="Times New Roman" w:hAnsi="Times New Roman" w:cs="Times New Roman"/>
                                <w:sz w:val="24"/>
                                <w:szCs w:val="24"/>
                              </w:rPr>
                              <w:t>One phone booking</w:t>
                            </w:r>
                          </w:p>
                          <w:p w14:paraId="2E2A869D" w14:textId="77777777" w:rsidR="00F10231" w:rsidRDefault="00F10231" w:rsidP="00F10231">
                            <w:pPr>
                              <w:pStyle w:val="ListParagraph"/>
                              <w:numPr>
                                <w:ilvl w:val="0"/>
                                <w:numId w:val="11"/>
                              </w:numPr>
                              <w:jc w:val="both"/>
                              <w:rPr>
                                <w:rFonts w:ascii="Times New Roman" w:hAnsi="Times New Roman" w:cs="Times New Roman"/>
                                <w:sz w:val="24"/>
                                <w:szCs w:val="24"/>
                              </w:rPr>
                            </w:pPr>
                            <w:r>
                              <w:rPr>
                                <w:rFonts w:ascii="Times New Roman" w:hAnsi="Times New Roman" w:cs="Times New Roman"/>
                                <w:sz w:val="24"/>
                                <w:szCs w:val="24"/>
                              </w:rPr>
                              <w:t>Mobile application for booking</w:t>
                            </w:r>
                          </w:p>
                          <w:p w14:paraId="307B03DC" w14:textId="77777777" w:rsidR="00F10231" w:rsidRDefault="00F10231" w:rsidP="00F10231">
                            <w:pPr>
                              <w:pStyle w:val="ListParagraph"/>
                              <w:numPr>
                                <w:ilvl w:val="0"/>
                                <w:numId w:val="11"/>
                              </w:numPr>
                              <w:jc w:val="both"/>
                              <w:rPr>
                                <w:rFonts w:ascii="Times New Roman" w:hAnsi="Times New Roman" w:cs="Times New Roman"/>
                                <w:sz w:val="24"/>
                                <w:szCs w:val="24"/>
                              </w:rPr>
                            </w:pPr>
                            <w:r>
                              <w:rPr>
                                <w:rFonts w:ascii="Times New Roman" w:hAnsi="Times New Roman" w:cs="Times New Roman"/>
                                <w:sz w:val="24"/>
                                <w:szCs w:val="24"/>
                              </w:rPr>
                              <w:t>24*7 services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551F6A1E" id="Rectangle 13" o:spid="_x0000_s1042" style="position:absolute;margin-left:298.85pt;margin-top:835.1pt;width:146.9pt;height:184.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IZ9cQIAADgFAAAOAAAAZHJzL2Uyb0RvYy54bWysVN9v2jAQfp+0/8Hy+wihQFvUUKFWnSah&#10;tmo79dk4drHm2J59kLC/fmcnBMZ4mvbi+HJ33/36zje3TaXJVvigrCloPhhSIgy3pTIfBf3+9vDl&#10;ipIAzJRMWyMKuhOB3s4/f7qp3UyM7NrqUniCICbMalfQNYCbZVnga1GxMLBOGFRK6ysGKPqPrPSs&#10;RvRKZ6PhcJrV1pfOWy5CwL/3rZLOE76UgsOTlEEA0QXF3CCdPp2reGbzGzb78MytFe/SYP+QRcWU&#10;waA91D0DRjZe/QVVKe5tsBIG3FaZlVJxkWrAavLhSTWva+ZEqgWbE1zfpvD/YPnj9tU9e2xD7cIs&#10;4DVW0UhfxS/mR5rUrF3fLNEA4fgzv5pOphfYU4660cX4cnI9ie3MDu7OB/gqbEXipaAep5GaxLbL&#10;AK3p3iRG0yaewWpVPiitkxB5IO60J1uGE4Qm70IcWWHA6JkdCkg32GnRor4ISVSJKY9S9MStAybj&#10;XBiYdrjaoHV0k5hB75ifc9SwT6azjW4ica53HJ5z/DNi75GiWgO9c6WM9ecAyh995NZ+X31bcywf&#10;mlWDReOYUmXx18qWu2dPvG2XIDj+oHAuSxbgmXlkPc4SNxme8JDa1gXlWjlK1tb/Ov0X7ZCEqKGk&#10;xu0paPi5YV5Qor8ZpOd1Ph7HdUvCeHI5QsEfa1bHGrOp7iyON8e3wvF0jfag91fpbfWOi76IUVHF&#10;DMfYmCD4vXAH7VbjU8HFYpHMcMUcg6V5dTyCxwZHvr0178y7jpSAfH60+01jsxNutrbR09jFBqxU&#10;ibiHfnatx/VM1O+ekrj/x3KyOjx4898AAAD//wMAUEsDBBQABgAIAAAAIQBtWJhw4gAAAA0BAAAP&#10;AAAAZHJzL2Rvd25yZXYueG1sTI9BTsMwEEX3SNzBGiR21G5QmybEqSpEJcQCRMoB3HiII+JxsJ02&#10;vT1mBcvRf/r/TbWd7cBO6EPvSMJyIYAhtU731En4OOzvNsBCVKTV4AglXDDAtr6+qlSp3Zne8dTE&#10;jqUSCqWSYGIcS85Da9CqsHAjUso+nbcqptN3XHt1TuV24JkQa25VT2nBqBEfDbZfzWQljH43vpkn&#10;c9jPr/75pZua3nxfpLy9mXcPwCLO8Q+GX/2kDnVyOrqJdGCDhFWR5wlNwToXGbCEbIrlCthRQibu&#10;iwJ4XfH/X9Q/AAAA//8DAFBLAQItABQABgAIAAAAIQC2gziS/gAAAOEBAAATAAAAAAAAAAAAAAAA&#10;AAAAAABbQ29udGVudF9UeXBlc10ueG1sUEsBAi0AFAAGAAgAAAAhADj9If/WAAAAlAEAAAsAAAAA&#10;AAAAAAAAAAAALwEAAF9yZWxzLy5yZWxzUEsBAi0AFAAGAAgAAAAhAN84hn1xAgAAOAUAAA4AAAAA&#10;AAAAAAAAAAAALgIAAGRycy9lMm9Eb2MueG1sUEsBAi0AFAAGAAgAAAAhAG1YmHDiAAAADQEAAA8A&#10;AAAAAAAAAAAAAAAAywQAAGRycy9kb3ducmV2LnhtbFBLBQYAAAAABAAEAPMAAADaBQAAAAA=&#10;" fillcolor="white [3201]" strokecolor="black [3213]" strokeweight="1pt">
                <v:textbox>
                  <w:txbxContent>
                    <w:p w14:paraId="3D598405" w14:textId="77777777" w:rsidR="00F10231" w:rsidRDefault="00F10231" w:rsidP="00F10231">
                      <w:pPr>
                        <w:pStyle w:val="ListParagraph"/>
                        <w:numPr>
                          <w:ilvl w:val="0"/>
                          <w:numId w:val="11"/>
                        </w:numPr>
                        <w:jc w:val="both"/>
                        <w:rPr>
                          <w:rFonts w:ascii="Times New Roman" w:hAnsi="Times New Roman" w:cs="Times New Roman"/>
                          <w:sz w:val="24"/>
                          <w:szCs w:val="24"/>
                        </w:rPr>
                      </w:pPr>
                      <w:r>
                        <w:rPr>
                          <w:rFonts w:ascii="Times New Roman" w:hAnsi="Times New Roman" w:cs="Times New Roman"/>
                          <w:sz w:val="24"/>
                          <w:szCs w:val="24"/>
                        </w:rPr>
                        <w:t>One phone booking</w:t>
                      </w:r>
                    </w:p>
                    <w:p w14:paraId="2E2A869D" w14:textId="77777777" w:rsidR="00F10231" w:rsidRDefault="00F10231" w:rsidP="00F10231">
                      <w:pPr>
                        <w:pStyle w:val="ListParagraph"/>
                        <w:numPr>
                          <w:ilvl w:val="0"/>
                          <w:numId w:val="11"/>
                        </w:numPr>
                        <w:jc w:val="both"/>
                        <w:rPr>
                          <w:rFonts w:ascii="Times New Roman" w:hAnsi="Times New Roman" w:cs="Times New Roman"/>
                          <w:sz w:val="24"/>
                          <w:szCs w:val="24"/>
                        </w:rPr>
                      </w:pPr>
                      <w:r>
                        <w:rPr>
                          <w:rFonts w:ascii="Times New Roman" w:hAnsi="Times New Roman" w:cs="Times New Roman"/>
                          <w:sz w:val="24"/>
                          <w:szCs w:val="24"/>
                        </w:rPr>
                        <w:t>Mobile application for booking</w:t>
                      </w:r>
                    </w:p>
                    <w:p w14:paraId="307B03DC" w14:textId="77777777" w:rsidR="00F10231" w:rsidRDefault="00F10231" w:rsidP="00F10231">
                      <w:pPr>
                        <w:pStyle w:val="ListParagraph"/>
                        <w:numPr>
                          <w:ilvl w:val="0"/>
                          <w:numId w:val="11"/>
                        </w:numPr>
                        <w:jc w:val="both"/>
                        <w:rPr>
                          <w:rFonts w:ascii="Times New Roman" w:hAnsi="Times New Roman" w:cs="Times New Roman"/>
                          <w:sz w:val="24"/>
                          <w:szCs w:val="24"/>
                        </w:rPr>
                      </w:pPr>
                      <w:r>
                        <w:rPr>
                          <w:rFonts w:ascii="Times New Roman" w:hAnsi="Times New Roman" w:cs="Times New Roman"/>
                          <w:sz w:val="24"/>
                          <w:szCs w:val="24"/>
                        </w:rPr>
                        <w:t>24*7 services</w:t>
                      </w:r>
                    </w:p>
                  </w:txbxContent>
                </v:textbox>
              </v:rect>
            </w:pict>
          </mc:Fallback>
        </mc:AlternateContent>
      </w:r>
      <w:r>
        <w:rPr>
          <w:noProof/>
        </w:rPr>
        <mc:AlternateContent>
          <mc:Choice Requires="wps">
            <w:drawing>
              <wp:anchor distT="0" distB="0" distL="114300" distR="114300" simplePos="0" relativeHeight="251686912" behindDoc="0" locked="0" layoutInCell="1" allowOverlap="1" wp14:anchorId="3136D68B" wp14:editId="6AAA64A1">
                <wp:simplePos x="0" y="0"/>
                <wp:positionH relativeFrom="column">
                  <wp:posOffset>2055495</wp:posOffset>
                </wp:positionH>
                <wp:positionV relativeFrom="paragraph">
                  <wp:posOffset>4423410</wp:posOffset>
                </wp:positionV>
                <wp:extent cx="1717040" cy="1927225"/>
                <wp:effectExtent l="0" t="0" r="16510" b="15875"/>
                <wp:wrapNone/>
                <wp:docPr id="18" name="Rectangle 12"/>
                <wp:cNvGraphicFramePr/>
                <a:graphic xmlns:a="http://schemas.openxmlformats.org/drawingml/2006/main">
                  <a:graphicData uri="http://schemas.microsoft.com/office/word/2010/wordprocessingShape">
                    <wps:wsp>
                      <wps:cNvSpPr/>
                      <wps:spPr>
                        <a:xfrm>
                          <a:off x="0" y="0"/>
                          <a:ext cx="1717040" cy="19272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71FCCD2" w14:textId="77777777" w:rsidR="00F10231" w:rsidRDefault="00F10231" w:rsidP="00F10231">
                            <w:pPr>
                              <w:pStyle w:val="ListParagraph"/>
                              <w:numPr>
                                <w:ilvl w:val="0"/>
                                <w:numId w:val="12"/>
                              </w:numPr>
                              <w:jc w:val="both"/>
                              <w:rPr>
                                <w:rFonts w:ascii="Times New Roman" w:hAnsi="Times New Roman" w:cs="Times New Roman"/>
                                <w:color w:val="00B050"/>
                                <w:sz w:val="24"/>
                                <w:szCs w:val="24"/>
                              </w:rPr>
                            </w:pPr>
                            <w:r>
                              <w:rPr>
                                <w:rFonts w:ascii="Times New Roman" w:hAnsi="Times New Roman" w:cs="Times New Roman"/>
                                <w:color w:val="00B050"/>
                                <w:sz w:val="24"/>
                                <w:szCs w:val="24"/>
                              </w:rPr>
                              <w:t>Trail demo furniture</w:t>
                            </w:r>
                          </w:p>
                          <w:p w14:paraId="4A017851" w14:textId="77777777" w:rsidR="00F10231" w:rsidRDefault="00F10231" w:rsidP="00F10231">
                            <w:pPr>
                              <w:pStyle w:val="ListParagraph"/>
                              <w:numPr>
                                <w:ilvl w:val="0"/>
                                <w:numId w:val="12"/>
                              </w:numPr>
                              <w:jc w:val="both"/>
                              <w:rPr>
                                <w:rFonts w:ascii="Times New Roman" w:hAnsi="Times New Roman" w:cs="Times New Roman"/>
                                <w:color w:val="FF0000"/>
                                <w:sz w:val="24"/>
                                <w:szCs w:val="24"/>
                              </w:rPr>
                            </w:pPr>
                            <w:r>
                              <w:rPr>
                                <w:rFonts w:ascii="Times New Roman" w:hAnsi="Times New Roman" w:cs="Times New Roman"/>
                                <w:color w:val="FF0000"/>
                                <w:sz w:val="24"/>
                                <w:szCs w:val="24"/>
                              </w:rPr>
                              <w:t>No VR facility in products.</w:t>
                            </w:r>
                          </w:p>
                          <w:p w14:paraId="3571A813" w14:textId="77777777" w:rsidR="00F10231" w:rsidRDefault="00F10231" w:rsidP="00F10231">
                            <w:pPr>
                              <w:pStyle w:val="ListParagraph"/>
                              <w:numPr>
                                <w:ilvl w:val="0"/>
                                <w:numId w:val="12"/>
                              </w:numPr>
                              <w:jc w:val="both"/>
                              <w:rPr>
                                <w:rFonts w:ascii="Times New Roman" w:hAnsi="Times New Roman" w:cs="Times New Roman"/>
                                <w:color w:val="FF0000"/>
                                <w:sz w:val="24"/>
                                <w:szCs w:val="24"/>
                              </w:rPr>
                            </w:pPr>
                            <w:r>
                              <w:rPr>
                                <w:rFonts w:ascii="Times New Roman" w:hAnsi="Times New Roman" w:cs="Times New Roman"/>
                                <w:color w:val="FF0000"/>
                                <w:sz w:val="24"/>
                                <w:szCs w:val="24"/>
                              </w:rPr>
                              <w:t>Long travel to interact with mangers.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36D68B" id="Rectangle 12" o:spid="_x0000_s1043" style="position:absolute;margin-left:161.85pt;margin-top:348.3pt;width:135.2pt;height:151.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vlEbwIAADgFAAAOAAAAZHJzL2Uyb0RvYy54bWysVN9P2zAQfp+0/8Hy+0gTAR0VKapATJMQ&#10;oMHEs+vY1Jrj8+xrm+6v39lJ047xNO3F8eXuvvv1nS+vutayjQrRgKt5eTLhTDkJjXGvNf/+fPvp&#10;M2cRhWuEBadqvlORX80/frjc+pmqYAW2UYERiIuzra/5CtHPiiLKlWpFPAGvHCk1hFYgieG1aILY&#10;Enpri2oyOS+2EBofQKoY6e9Nr+TzjK+1kvigdVTIbM0pN8xnyOcyncX8Usxeg/ArI4c0xD9k0Qrj&#10;KOgIdSNQsHUwf0G1RgaIoPFEQluA1kaqXANVU07eVPO0El7lWqg50Y9tiv8PVt5vnvxjoDZsfZxF&#10;uqYqOh3a9KX8WJebtRubpTpkkn6W03I6OaWeStKVF9W0qs5SO4uDuw8RvyhoWbrUPNA0cpPE5i5i&#10;b7o3SdGsS2cEa5pbY20WEg/UtQ1sI2iC2JVDiCMrCpg8i0MB+YY7q3rUb0oz01DKVY6euXXAFFIq&#10;h+cDrnVkndw0ZTA6lu85WtwnM9gmN5U5NzpO3nP8M+LokaOCw9G5NQ7CewDNjzFyb7+vvq85lY/d&#10;sqOi05hSZenXEprdY2AB+iWIXt4amsudiPgoArGeZkmbjA90aAvbmktrPGcrCL/e/kt2RELScLal&#10;7al5/LkWQXFmvzqi50V5mqiBWTg9m1YkhGPN8ljj1u010HhLeiu8zNdkj3Z/1QHaF1r0RYpKKuEk&#10;xaYEMeyFa+y3mp4KqRaLbEYr5gXeuScvE3hqcOLbc/cigh9IicTne9hvmpi94WZvmzwdLNYI2mTi&#10;Hvo5tJ7WM1N/eErS/h/L2erw4M1/AwAA//8DAFBLAwQUAAYACAAAACEAjYXxAeEAAAAMAQAADwAA&#10;AGRycy9kb3ducmV2LnhtbEyPQU7DMBBF90jcwRokdtROC6ENcaoKUQmxKCLtAdx4iCPicbCdNr09&#10;ZgXL0X/6/025nmzPTuhD50hCNhPAkBqnO2olHPbbuyWwEBVp1TtCCRcMsK6ur0pVaHemDzzVsWWp&#10;hEKhJJgYh4Lz0Bi0KszcgJSyT+etiun0LddenVO57flciJxb1VFaMGrAZ4PNVz1aCYPfDO/mxey3&#10;086/vrVj3Znvi5S3N9PmCVjEKf7B8Kuf1KFKTkc3kg6sl7CYLx4TKiFf5TmwRDys7jNgx4QKITLg&#10;Vcn/P1H9AAAA//8DAFBLAQItABQABgAIAAAAIQC2gziS/gAAAOEBAAATAAAAAAAAAAAAAAAAAAAA&#10;AABbQ29udGVudF9UeXBlc10ueG1sUEsBAi0AFAAGAAgAAAAhADj9If/WAAAAlAEAAAsAAAAAAAAA&#10;AAAAAAAALwEAAF9yZWxzLy5yZWxzUEsBAi0AFAAGAAgAAAAhAJ7u+URvAgAAOAUAAA4AAAAAAAAA&#10;AAAAAAAALgIAAGRycy9lMm9Eb2MueG1sUEsBAi0AFAAGAAgAAAAhAI2F8QHhAAAADAEAAA8AAAAA&#10;AAAAAAAAAAAAyQQAAGRycy9kb3ducmV2LnhtbFBLBQYAAAAABAAEAPMAAADXBQAAAAA=&#10;" fillcolor="white [3201]" strokecolor="black [3213]" strokeweight="1pt">
                <v:textbox>
                  <w:txbxContent>
                    <w:p w14:paraId="671FCCD2" w14:textId="77777777" w:rsidR="00F10231" w:rsidRDefault="00F10231" w:rsidP="00F10231">
                      <w:pPr>
                        <w:pStyle w:val="ListParagraph"/>
                        <w:numPr>
                          <w:ilvl w:val="0"/>
                          <w:numId w:val="12"/>
                        </w:numPr>
                        <w:jc w:val="both"/>
                        <w:rPr>
                          <w:rFonts w:ascii="Times New Roman" w:hAnsi="Times New Roman" w:cs="Times New Roman"/>
                          <w:color w:val="00B050"/>
                          <w:sz w:val="24"/>
                          <w:szCs w:val="24"/>
                        </w:rPr>
                      </w:pPr>
                      <w:r>
                        <w:rPr>
                          <w:rFonts w:ascii="Times New Roman" w:hAnsi="Times New Roman" w:cs="Times New Roman"/>
                          <w:color w:val="00B050"/>
                          <w:sz w:val="24"/>
                          <w:szCs w:val="24"/>
                        </w:rPr>
                        <w:t>Trail demo furniture</w:t>
                      </w:r>
                    </w:p>
                    <w:p w14:paraId="4A017851" w14:textId="77777777" w:rsidR="00F10231" w:rsidRDefault="00F10231" w:rsidP="00F10231">
                      <w:pPr>
                        <w:pStyle w:val="ListParagraph"/>
                        <w:numPr>
                          <w:ilvl w:val="0"/>
                          <w:numId w:val="12"/>
                        </w:numPr>
                        <w:jc w:val="both"/>
                        <w:rPr>
                          <w:rFonts w:ascii="Times New Roman" w:hAnsi="Times New Roman" w:cs="Times New Roman"/>
                          <w:color w:val="FF0000"/>
                          <w:sz w:val="24"/>
                          <w:szCs w:val="24"/>
                        </w:rPr>
                      </w:pPr>
                      <w:r>
                        <w:rPr>
                          <w:rFonts w:ascii="Times New Roman" w:hAnsi="Times New Roman" w:cs="Times New Roman"/>
                          <w:color w:val="FF0000"/>
                          <w:sz w:val="24"/>
                          <w:szCs w:val="24"/>
                        </w:rPr>
                        <w:t>No VR facility in products.</w:t>
                      </w:r>
                    </w:p>
                    <w:p w14:paraId="3571A813" w14:textId="77777777" w:rsidR="00F10231" w:rsidRDefault="00F10231" w:rsidP="00F10231">
                      <w:pPr>
                        <w:pStyle w:val="ListParagraph"/>
                        <w:numPr>
                          <w:ilvl w:val="0"/>
                          <w:numId w:val="12"/>
                        </w:numPr>
                        <w:jc w:val="both"/>
                        <w:rPr>
                          <w:rFonts w:ascii="Times New Roman" w:hAnsi="Times New Roman" w:cs="Times New Roman"/>
                          <w:color w:val="FF0000"/>
                          <w:sz w:val="24"/>
                          <w:szCs w:val="24"/>
                        </w:rPr>
                      </w:pPr>
                      <w:r>
                        <w:rPr>
                          <w:rFonts w:ascii="Times New Roman" w:hAnsi="Times New Roman" w:cs="Times New Roman"/>
                          <w:color w:val="FF0000"/>
                          <w:sz w:val="24"/>
                          <w:szCs w:val="24"/>
                        </w:rPr>
                        <w:t>Long travel to interact with mangers.</w:t>
                      </w:r>
                    </w:p>
                  </w:txbxContent>
                </v:textbox>
              </v:rect>
            </w:pict>
          </mc:Fallback>
        </mc:AlternateContent>
      </w:r>
      <w:r>
        <w:rPr>
          <w:noProof/>
        </w:rPr>
        <mc:AlternateContent>
          <mc:Choice Requires="wps">
            <w:drawing>
              <wp:anchor distT="0" distB="0" distL="114300" distR="114300" simplePos="0" relativeHeight="251687936" behindDoc="0" locked="0" layoutInCell="1" allowOverlap="1" wp14:anchorId="1FD15D94" wp14:editId="7576C68E">
                <wp:simplePos x="0" y="0"/>
                <wp:positionH relativeFrom="column">
                  <wp:posOffset>7795895</wp:posOffset>
                </wp:positionH>
                <wp:positionV relativeFrom="paragraph">
                  <wp:posOffset>4419600</wp:posOffset>
                </wp:positionV>
                <wp:extent cx="1717040" cy="1927225"/>
                <wp:effectExtent l="0" t="0" r="16510" b="15875"/>
                <wp:wrapNone/>
                <wp:docPr id="16" name="Rectangle 11"/>
                <wp:cNvGraphicFramePr/>
                <a:graphic xmlns:a="http://schemas.openxmlformats.org/drawingml/2006/main">
                  <a:graphicData uri="http://schemas.microsoft.com/office/word/2010/wordprocessingShape">
                    <wps:wsp>
                      <wps:cNvSpPr/>
                      <wps:spPr>
                        <a:xfrm>
                          <a:off x="0" y="0"/>
                          <a:ext cx="1717040" cy="19272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7FBC5D1" w14:textId="77777777" w:rsidR="00F10231" w:rsidRDefault="00F10231" w:rsidP="00F10231">
                            <w:pPr>
                              <w:pStyle w:val="ListParagraph"/>
                              <w:numPr>
                                <w:ilvl w:val="0"/>
                                <w:numId w:val="13"/>
                              </w:numPr>
                              <w:jc w:val="both"/>
                              <w:rPr>
                                <w:rFonts w:ascii="Times New Roman" w:hAnsi="Times New Roman" w:cs="Times New Roman"/>
                                <w:color w:val="00B050"/>
                                <w:sz w:val="24"/>
                                <w:szCs w:val="24"/>
                              </w:rPr>
                            </w:pPr>
                            <w:r>
                              <w:rPr>
                                <w:rFonts w:ascii="Times New Roman" w:hAnsi="Times New Roman" w:cs="Times New Roman"/>
                                <w:color w:val="00B050"/>
                                <w:sz w:val="24"/>
                                <w:szCs w:val="24"/>
                              </w:rPr>
                              <w:t>Effective offers</w:t>
                            </w:r>
                          </w:p>
                          <w:p w14:paraId="10E0E8D3" w14:textId="77777777" w:rsidR="00F10231" w:rsidRDefault="00F10231" w:rsidP="00F10231">
                            <w:pPr>
                              <w:pStyle w:val="ListParagraph"/>
                              <w:numPr>
                                <w:ilvl w:val="0"/>
                                <w:numId w:val="13"/>
                              </w:numPr>
                              <w:jc w:val="both"/>
                              <w:rPr>
                                <w:color w:val="00B050"/>
                              </w:rPr>
                            </w:pPr>
                            <w:r>
                              <w:rPr>
                                <w:rFonts w:ascii="Times New Roman" w:hAnsi="Times New Roman" w:cs="Times New Roman"/>
                                <w:color w:val="00B050"/>
                                <w:sz w:val="24"/>
                                <w:szCs w:val="24"/>
                              </w:rPr>
                              <w:t>Free services</w:t>
                            </w:r>
                          </w:p>
                          <w:p w14:paraId="1F50B0E9" w14:textId="77777777" w:rsidR="00F10231" w:rsidRDefault="00F10231" w:rsidP="00F10231">
                            <w:pPr>
                              <w:pStyle w:val="ListParagraph"/>
                              <w:numPr>
                                <w:ilvl w:val="0"/>
                                <w:numId w:val="13"/>
                              </w:numPr>
                              <w:jc w:val="both"/>
                              <w:rPr>
                                <w:rFonts w:ascii="Times New Roman" w:hAnsi="Times New Roman" w:cs="Times New Roman"/>
                                <w:color w:val="FF0000"/>
                                <w:sz w:val="24"/>
                                <w:szCs w:val="24"/>
                              </w:rPr>
                            </w:pPr>
                            <w:r>
                              <w:rPr>
                                <w:rFonts w:ascii="Times New Roman" w:hAnsi="Times New Roman" w:cs="Times New Roman"/>
                                <w:color w:val="00B050"/>
                                <w:sz w:val="24"/>
                                <w:szCs w:val="24"/>
                              </w:rPr>
                              <w:t>Quality</w:t>
                            </w:r>
                          </w:p>
                          <w:p w14:paraId="759F8E58" w14:textId="77777777" w:rsidR="00F10231" w:rsidRDefault="00F10231" w:rsidP="00F10231">
                            <w:pPr>
                              <w:pStyle w:val="ListParagraph"/>
                              <w:numPr>
                                <w:ilvl w:val="0"/>
                                <w:numId w:val="13"/>
                              </w:numPr>
                              <w:jc w:val="both"/>
                              <w:rPr>
                                <w:rFonts w:ascii="Times New Roman" w:hAnsi="Times New Roman" w:cs="Times New Roman"/>
                                <w:color w:val="FF0000"/>
                                <w:sz w:val="24"/>
                                <w:szCs w:val="24"/>
                              </w:rPr>
                            </w:pPr>
                            <w:r>
                              <w:rPr>
                                <w:rFonts w:ascii="Times New Roman" w:hAnsi="Times New Roman" w:cs="Times New Roman"/>
                                <w:color w:val="FF0000"/>
                                <w:sz w:val="24"/>
                                <w:szCs w:val="24"/>
                              </w:rPr>
                              <w:t>Lifetime Status</w:t>
                            </w:r>
                          </w:p>
                          <w:p w14:paraId="0524AC8D" w14:textId="77777777" w:rsidR="00F10231" w:rsidRDefault="00F10231" w:rsidP="00F10231">
                            <w:pPr>
                              <w:jc w:val="both"/>
                              <w:rPr>
                                <w:color w:val="00B050"/>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D15D94" id="Rectangle 11" o:spid="_x0000_s1044" style="position:absolute;margin-left:613.85pt;margin-top:348pt;width:135.2pt;height:151.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pZ4cAIAADgFAAAOAAAAZHJzL2Uyb0RvYy54bWysVN9P2zAQfp+0/8Hy+0hTAR0VKapATJMQ&#10;oMHEs+vY1Jrj8+xrk+6v39lJ047xNO3F8eXuvvv1nS+vusayrQrRgKt4eTLhTDkJtXGvFf/+fPvp&#10;M2cRhauFBacqvlORXy0+frhs/VxNYQ22VoERiIvz1ld8jejnRRHlWjUinoBXjpQaQiOQxPBa1EG0&#10;hN7YYjqZnBcthNoHkCpG+nvTK/ki42utJD5oHRUyW3HKDfMZ8rlKZ7G4FPPXIPzayCEN8Q9ZNMI4&#10;CjpC3QgUbBPMX1CNkQEiaDyR0BSgtZEq10DVlJM31TythVe5FmpO9GOb4v+DlffbJ/8YqA2tj/NI&#10;11RFp0OTvpQf63KzdmOzVIdM0s9yVs4mp9RTSbryYjqbTs9SO4uDuw8RvyhoWLpUPNA0cpPE9i5i&#10;b7o3SdGsS2cEa+pbY20WEg/UtQ1sK2iC2JVDiCMrCpg8i0MB+YY7q3rUb0ozU1PK0xw9c+uAKaRU&#10;Ds8HXOvIOrlpymB0LN9ztLhPZrBNbipzbnScvOf4Z8TRI0cFh6NzYxyE9wDqH2Pk3n5ffV9zKh+7&#10;VUdF02Q+p8rSrxXUu8fAAvRLEL28NTSXOxHxUQRiPc2SNhkf6NAW2opLazxnawi/3v5LdkRC0nDW&#10;0vZUPP7ciKA4s18d0fOiPE3UwCycns2mJIRjzepY4zbNNdB4S3orvMzXZI92f9UBmhda9GWKSirh&#10;JMWmBDHshWvst5qeCqmWy2xGK+YF3rknLxN4anDi23P3IoIfSInE53vYb5qYv+Fmb5s8HSw3CNpk&#10;4h76ObSe1jNTf3hK0v4fy9nq8OAtfgMAAP//AwBQSwMEFAAGAAgAAAAhAAUm9P/hAAAADQEAAA8A&#10;AABkcnMvZG93bnJldi54bWxMj8tOwzAQRfdI/IM1SOyo0wjSJsSpKkQlxAJEyge48RBHxA9sp03/&#10;nukKlldzdOfcejObkR0xxMFZActFBgxt59RgewGf+93dGlhM0io5OosCzhhh01xf1bJS7mQ/8Nim&#10;nlGJjZUUoFPyFeex02hkXDiPlm5fLhiZKIaeqyBPVG5GnmdZwY0cLH3Q0uOTxu67nYwAH7b+XT/r&#10;/W5+Cy+v/dQO+ucsxO3NvH0ElnBOfzBc9EkdGnI6uMmqyEbKeb5aESugKAtadUHuy/US2EFAWZYP&#10;wJua/1/R/AIAAP//AwBQSwECLQAUAAYACAAAACEAtoM4kv4AAADhAQAAEwAAAAAAAAAAAAAAAAAA&#10;AAAAW0NvbnRlbnRfVHlwZXNdLnhtbFBLAQItABQABgAIAAAAIQA4/SH/1gAAAJQBAAALAAAAAAAA&#10;AAAAAAAAAC8BAABfcmVscy8ucmVsc1BLAQItABQABgAIAAAAIQCWnpZ4cAIAADgFAAAOAAAAAAAA&#10;AAAAAAAAAC4CAABkcnMvZTJvRG9jLnhtbFBLAQItABQABgAIAAAAIQAFJvT/4QAAAA0BAAAPAAAA&#10;AAAAAAAAAAAAAMoEAABkcnMvZG93bnJldi54bWxQSwUGAAAAAAQABADzAAAA2AUAAAAA&#10;" fillcolor="white [3201]" strokecolor="black [3213]" strokeweight="1pt">
                <v:textbox>
                  <w:txbxContent>
                    <w:p w14:paraId="77FBC5D1" w14:textId="77777777" w:rsidR="00F10231" w:rsidRDefault="00F10231" w:rsidP="00F10231">
                      <w:pPr>
                        <w:pStyle w:val="ListParagraph"/>
                        <w:numPr>
                          <w:ilvl w:val="0"/>
                          <w:numId w:val="13"/>
                        </w:numPr>
                        <w:jc w:val="both"/>
                        <w:rPr>
                          <w:rFonts w:ascii="Times New Roman" w:hAnsi="Times New Roman" w:cs="Times New Roman"/>
                          <w:color w:val="00B050"/>
                          <w:sz w:val="24"/>
                          <w:szCs w:val="24"/>
                        </w:rPr>
                      </w:pPr>
                      <w:r>
                        <w:rPr>
                          <w:rFonts w:ascii="Times New Roman" w:hAnsi="Times New Roman" w:cs="Times New Roman"/>
                          <w:color w:val="00B050"/>
                          <w:sz w:val="24"/>
                          <w:szCs w:val="24"/>
                        </w:rPr>
                        <w:t>Effective offers</w:t>
                      </w:r>
                    </w:p>
                    <w:p w14:paraId="10E0E8D3" w14:textId="77777777" w:rsidR="00F10231" w:rsidRDefault="00F10231" w:rsidP="00F10231">
                      <w:pPr>
                        <w:pStyle w:val="ListParagraph"/>
                        <w:numPr>
                          <w:ilvl w:val="0"/>
                          <w:numId w:val="13"/>
                        </w:numPr>
                        <w:jc w:val="both"/>
                        <w:rPr>
                          <w:color w:val="00B050"/>
                        </w:rPr>
                      </w:pPr>
                      <w:r>
                        <w:rPr>
                          <w:rFonts w:ascii="Times New Roman" w:hAnsi="Times New Roman" w:cs="Times New Roman"/>
                          <w:color w:val="00B050"/>
                          <w:sz w:val="24"/>
                          <w:szCs w:val="24"/>
                        </w:rPr>
                        <w:t>Free services</w:t>
                      </w:r>
                    </w:p>
                    <w:p w14:paraId="1F50B0E9" w14:textId="77777777" w:rsidR="00F10231" w:rsidRDefault="00F10231" w:rsidP="00F10231">
                      <w:pPr>
                        <w:pStyle w:val="ListParagraph"/>
                        <w:numPr>
                          <w:ilvl w:val="0"/>
                          <w:numId w:val="13"/>
                        </w:numPr>
                        <w:jc w:val="both"/>
                        <w:rPr>
                          <w:rFonts w:ascii="Times New Roman" w:hAnsi="Times New Roman" w:cs="Times New Roman"/>
                          <w:color w:val="FF0000"/>
                          <w:sz w:val="24"/>
                          <w:szCs w:val="24"/>
                        </w:rPr>
                      </w:pPr>
                      <w:r>
                        <w:rPr>
                          <w:rFonts w:ascii="Times New Roman" w:hAnsi="Times New Roman" w:cs="Times New Roman"/>
                          <w:color w:val="00B050"/>
                          <w:sz w:val="24"/>
                          <w:szCs w:val="24"/>
                        </w:rPr>
                        <w:t>Quality</w:t>
                      </w:r>
                    </w:p>
                    <w:p w14:paraId="759F8E58" w14:textId="77777777" w:rsidR="00F10231" w:rsidRDefault="00F10231" w:rsidP="00F10231">
                      <w:pPr>
                        <w:pStyle w:val="ListParagraph"/>
                        <w:numPr>
                          <w:ilvl w:val="0"/>
                          <w:numId w:val="13"/>
                        </w:numPr>
                        <w:jc w:val="both"/>
                        <w:rPr>
                          <w:rFonts w:ascii="Times New Roman" w:hAnsi="Times New Roman" w:cs="Times New Roman"/>
                          <w:color w:val="FF0000"/>
                          <w:sz w:val="24"/>
                          <w:szCs w:val="24"/>
                        </w:rPr>
                      </w:pPr>
                      <w:r>
                        <w:rPr>
                          <w:rFonts w:ascii="Times New Roman" w:hAnsi="Times New Roman" w:cs="Times New Roman"/>
                          <w:color w:val="FF0000"/>
                          <w:sz w:val="24"/>
                          <w:szCs w:val="24"/>
                        </w:rPr>
                        <w:t>Lifetime Status</w:t>
                      </w:r>
                    </w:p>
                    <w:p w14:paraId="0524AC8D" w14:textId="77777777" w:rsidR="00F10231" w:rsidRDefault="00F10231" w:rsidP="00F10231">
                      <w:pPr>
                        <w:jc w:val="both"/>
                        <w:rPr>
                          <w:color w:val="00B050"/>
                        </w:rPr>
                      </w:pPr>
                    </w:p>
                  </w:txbxContent>
                </v:textbox>
              </v:rect>
            </w:pict>
          </mc:Fallback>
        </mc:AlternateContent>
      </w:r>
      <w:r>
        <w:rPr>
          <w:noProof/>
        </w:rPr>
        <mc:AlternateContent>
          <mc:Choice Requires="wps">
            <w:drawing>
              <wp:anchor distT="0" distB="0" distL="114300" distR="114300" simplePos="0" relativeHeight="251688960" behindDoc="0" locked="0" layoutInCell="1" allowOverlap="1" wp14:anchorId="3DFFAA64" wp14:editId="3001449F">
                <wp:simplePos x="0" y="0"/>
                <wp:positionH relativeFrom="column">
                  <wp:posOffset>-638175</wp:posOffset>
                </wp:positionH>
                <wp:positionV relativeFrom="paragraph">
                  <wp:posOffset>3822065</wp:posOffset>
                </wp:positionV>
                <wp:extent cx="2470785" cy="358140"/>
                <wp:effectExtent l="0" t="0" r="24765" b="22860"/>
                <wp:wrapNone/>
                <wp:docPr id="14" name="Rectangle 10"/>
                <wp:cNvGraphicFramePr/>
                <a:graphic xmlns:a="http://schemas.openxmlformats.org/drawingml/2006/main">
                  <a:graphicData uri="http://schemas.microsoft.com/office/word/2010/wordprocessingShape">
                    <wps:wsp>
                      <wps:cNvSpPr/>
                      <wps:spPr>
                        <a:xfrm>
                          <a:off x="0" y="0"/>
                          <a:ext cx="2470785" cy="3581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AC80AAF" w14:textId="77777777" w:rsidR="00F10231" w:rsidRDefault="00F10231" w:rsidP="00F10231">
                            <w:pPr>
                              <w:jc w:val="center"/>
                              <w:rPr>
                                <w:rFonts w:ascii="Times New Roman" w:hAnsi="Times New Roman" w:cs="Times New Roman"/>
                                <w:b/>
                                <w:sz w:val="18"/>
                                <w:szCs w:val="18"/>
                              </w:rPr>
                            </w:pPr>
                            <w:r>
                              <w:rPr>
                                <w:rFonts w:ascii="Times New Roman" w:hAnsi="Times New Roman" w:cs="Times New Roman"/>
                                <w:b/>
                                <w:sz w:val="18"/>
                                <w:szCs w:val="18"/>
                              </w:rPr>
                              <w:t>EXPECTATIONS FOR Ikea</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DFFAA64" id="Rectangle 10" o:spid="_x0000_s1045" style="position:absolute;margin-left:-50.25pt;margin-top:300.95pt;width:194.55pt;height:28.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v4cQIAADcFAAAOAAAAZHJzL2Uyb0RvYy54bWysVEtvGyEQvlfqf0Dcm/W6zsvKOrISpaoU&#10;JVaTKmfMQozKAh3G3nV/fQfWXrtpTlUvwDDzzYtvuLruGss2CqLxruLlyYgz5aSvjXut+Pfnu08X&#10;nEUUrhbWO1XxrYr8evbxw1UbpmrsV97WChg5cXHahoqvEMO0KKJcqUbEEx+UI6X20AgkEV6LGkRL&#10;3htbjEejs6L1UAfwUsVIt7e9ks+yf62VxEeto0JmK065YV4hr8u0FrMrMX0FEVZG7tIQ/5BFI4yj&#10;oIOrW4GCrcH85aoxEnz0Gk+kbwqvtZEq10DVlKM31TytRFC5FmpODEOb4v9zKx82T2EB1IY2xGmk&#10;Y6qi09CknfJjXW7WdmiW6pBJuhxPzkfnF6ecSdJ9Pr0oJ7mbxQEdIOIX5RuWDhUHeozcI7G5j0gR&#10;yXRvkoJZl9boranvjLVZSDRQNxbYRtADYlemByPckRVJCVkc8s8n3FrVe/2mNDN1yjhHz9Q6+BRS&#10;KodnO7/WkXWCacpgAJbvAS3uk9nZJpjKlBuAo/eAf0YcEDmqdziAG+M8vOeg/jFE7u331fc1p/Kx&#10;W3ZUNE3kZaosXS19vV0AA9/PQAzyztC73IuICwFEehoPGmR8pEVb31ZcWhM4W3n49fYu2REHScNZ&#10;S8NT8fhzLUBxZr86YudlOSE2MMzC5PR8TAIca5bHGrdubjw9b0lfRZD5mOzR7o8afPNCcz5PUUkl&#10;nKTYlCDCXrjBfqjpp5BqPs9mNGFB4L17CjI5Tw1OfHvuXgSEHSmR6Pzg94Mmpm+42dsmpPPzNXpt&#10;MnEP/dy1nqYz83L3k6TxP5az1eG/m/0GAAD//wMAUEsDBBQABgAIAAAAIQD0kyo94QAAAAwBAAAP&#10;AAAAZHJzL2Rvd25yZXYueG1sTI9BTsMwEEX3SNzBGiR2rZ2iRiGNU1WISogFiJQDuIkbR8RjYztt&#10;enuGFSxn5unP+9V2tiM76xAHhxKypQCmsXXdgL2Ez8N+UQCLSWGnRodawlVH2Na3N5UqO3fBD31u&#10;Us8oBGOpJJiUfMl5bI22Ki6d10i3kwtWJRpDz7ugLhRuR74SIudWDUgfjPL6yej2q5msBB92/t08&#10;m8N+fgsvr/3UDOb7KuX93bzbAEt6Tn8w/OqTOtTkdHQTdpGNEhaZEGtiJeQiewRGyKoocmBH2qyL&#10;B+B1xf+XqH8AAAD//wMAUEsBAi0AFAAGAAgAAAAhALaDOJL+AAAA4QEAABMAAAAAAAAAAAAAAAAA&#10;AAAAAFtDb250ZW50X1R5cGVzXS54bWxQSwECLQAUAAYACAAAACEAOP0h/9YAAACUAQAACwAAAAAA&#10;AAAAAAAAAAAvAQAAX3JlbHMvLnJlbHNQSwECLQAUAAYACAAAACEAdv3L+HECAAA3BQAADgAAAAAA&#10;AAAAAAAAAAAuAgAAZHJzL2Uyb0RvYy54bWxQSwECLQAUAAYACAAAACEA9JMqPeEAAAAMAQAADwAA&#10;AAAAAAAAAAAAAADLBAAAZHJzL2Rvd25yZXYueG1sUEsFBgAAAAAEAAQA8wAAANkFAAAAAA==&#10;" fillcolor="white [3201]" strokecolor="black [3213]" strokeweight="1pt">
                <v:textbox>
                  <w:txbxContent>
                    <w:p w14:paraId="6AC80AAF" w14:textId="77777777" w:rsidR="00F10231" w:rsidRDefault="00F10231" w:rsidP="00F10231">
                      <w:pPr>
                        <w:jc w:val="center"/>
                        <w:rPr>
                          <w:rFonts w:ascii="Times New Roman" w:hAnsi="Times New Roman" w:cs="Times New Roman"/>
                          <w:b/>
                          <w:sz w:val="18"/>
                          <w:szCs w:val="18"/>
                        </w:rPr>
                      </w:pPr>
                      <w:r>
                        <w:rPr>
                          <w:rFonts w:ascii="Times New Roman" w:hAnsi="Times New Roman" w:cs="Times New Roman"/>
                          <w:b/>
                          <w:sz w:val="18"/>
                          <w:szCs w:val="18"/>
                        </w:rPr>
                        <w:t>EXPECTATIONS FOR Ikea</w:t>
                      </w:r>
                    </w:p>
                  </w:txbxContent>
                </v:textbox>
              </v:rect>
            </w:pict>
          </mc:Fallback>
        </mc:AlternateContent>
      </w:r>
      <w:r>
        <w:rPr>
          <w:noProof/>
        </w:rPr>
        <mc:AlternateContent>
          <mc:Choice Requires="wps">
            <w:drawing>
              <wp:anchor distT="0" distB="0" distL="114300" distR="114300" simplePos="0" relativeHeight="251689984" behindDoc="0" locked="0" layoutInCell="1" allowOverlap="1" wp14:anchorId="14389DF1" wp14:editId="629E5EAC">
                <wp:simplePos x="0" y="0"/>
                <wp:positionH relativeFrom="column">
                  <wp:posOffset>111125</wp:posOffset>
                </wp:positionH>
                <wp:positionV relativeFrom="paragraph">
                  <wp:posOffset>210185</wp:posOffset>
                </wp:positionV>
                <wp:extent cx="1470660" cy="914400"/>
                <wp:effectExtent l="0" t="0" r="34290" b="19050"/>
                <wp:wrapNone/>
                <wp:docPr id="38" name="Arrow: Pentagon 9"/>
                <wp:cNvGraphicFramePr/>
                <a:graphic xmlns:a="http://schemas.openxmlformats.org/drawingml/2006/main">
                  <a:graphicData uri="http://schemas.microsoft.com/office/word/2010/wordprocessingShape">
                    <wps:wsp>
                      <wps:cNvSpPr/>
                      <wps:spPr>
                        <a:xfrm>
                          <a:off x="0" y="0"/>
                          <a:ext cx="1470025" cy="914400"/>
                        </a:xfrm>
                        <a:prstGeom prst="homePlate">
                          <a:avLst/>
                        </a:prstGeom>
                        <a:ln/>
                      </wps:spPr>
                      <wps:style>
                        <a:lnRef idx="1">
                          <a:schemeClr val="accent6"/>
                        </a:lnRef>
                        <a:fillRef idx="2">
                          <a:schemeClr val="accent6"/>
                        </a:fillRef>
                        <a:effectRef idx="1">
                          <a:schemeClr val="accent6"/>
                        </a:effectRef>
                        <a:fontRef idx="minor">
                          <a:schemeClr val="dk1"/>
                        </a:fontRef>
                      </wps:style>
                      <wps:txbx>
                        <w:txbxContent>
                          <w:p w14:paraId="430264B3" w14:textId="77777777" w:rsidR="00F10231" w:rsidRDefault="00F10231" w:rsidP="00F10231">
                            <w:pPr>
                              <w:jc w:val="center"/>
                              <w:rPr>
                                <w:rFonts w:ascii="Times New Roman" w:hAnsi="Times New Roman" w:cs="Times New Roman"/>
                                <w:b/>
                                <w:sz w:val="24"/>
                                <w:szCs w:val="24"/>
                              </w:rPr>
                            </w:pPr>
                            <w:r>
                              <w:rPr>
                                <w:rFonts w:ascii="Times New Roman" w:hAnsi="Times New Roman" w:cs="Times New Roman"/>
                                <w:b/>
                                <w:sz w:val="24"/>
                                <w:szCs w:val="24"/>
                              </w:rPr>
                              <w:t>FURNITURE NEEDS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4389DF1" id="Arrow: Pentagon 9" o:spid="_x0000_s1046" type="#_x0000_t15" style="position:absolute;margin-left:8.75pt;margin-top:16.55pt;width:115.8pt;height:1in;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LT5VgIAAAcFAAAOAAAAZHJzL2Uyb0RvYy54bWysVN9P2zAQfp+0/8Hy+0haFdgqUlSBmCYh&#10;qCgTz65jU2uOzzu7Tcpfv7PTpggmbZr24tj3+777LheXXWPZVmEw4Co+Oik5U05Cbdxzxb8/3nz6&#10;zFmIwtXCglMV36nAL2cfP1y0fqrGsAZbK2QUxIVp6yu+jtFPiyLItWpEOAGvHCk1YCMiPfG5qFG0&#10;FL2xxbgsz4oWsPYIUoVA0uteyWc5vtZKxnutg4rMVpxqi/nEfK7SWcwuxPQZhV8buS9D/EMVjTCO&#10;kg6hrkUUbIPmXajGSIQAOp5IaArQ2kiVe6BuRuWbbpZr4VXuhcAJfoAp/L+w8m679AskGFofpoGu&#10;qYtOY5O+VB/rMli7ASzVRSZJOJqcl+X4lDNJui+jyaTMaBZHb48hflXQsHShkqFRCyti6khMxfY2&#10;REpL9ge7JLYuyY615FvcWdUrH5Rmpk7Zc5BME3VlkW0FDVhIqVw8S0OlsNaRdXLTxtrBcfxnx719&#10;clWZQoPzX2QdPHJmcHFwbowD/F32+sdoX7Lu7Q8I9H0nCGK36qjxio8zyEm0gnq3QIbQczp4eWMI&#10;51sR4kIgkZjoTosZ7+nQFtqKS2s8Z2vAl7eyZJcGhC+ctbQMFQ8/NwIVZ/abI7bl8dL25Mfk9Jyq&#10;YPhas3qtcZvmCmgcI1p9L/M12Ud7uGqE5on2dp6ykko4SbmpwIiHx1Xsl5Q2X6r5PJvRxngRb93S&#10;ywMBEnUeuyeBfk+ySPS8g8PivKNZb5tG42C+iaBN5uARzz30tG2ZQ/s/Q1rn1+9sdfx/zX4BAAD/&#10;/wMAUEsDBBQABgAIAAAAIQDnkeO23gAAAAkBAAAPAAAAZHJzL2Rvd25yZXYueG1sTI/BbsIwEETv&#10;lfoP1lbqrTghtNA0DkJUPfRUQbj0ZuwliRqv09hA+PsuJ3rb0RvNzhTL0XXihENoPSlIJwkIJONt&#10;S7WCXfXxtAARoiarO0+o4IIBluX9XaFz68+0wdM21oJDKORaQRNjn0sZTINOh4nvkZgd/OB0ZDnU&#10;0g76zOGuk9MkeZFOt8QfGt3jukHzsz06BQuTfDlT/a7fq83qsLvM0u/PLFXq8WFcvYGIOMabGa71&#10;uTqU3Gnvj2SD6FjPn9mpIMtSEMyns1c+9lcwT0GWhfy/oPwDAAD//wMAUEsBAi0AFAAGAAgAAAAh&#10;ALaDOJL+AAAA4QEAABMAAAAAAAAAAAAAAAAAAAAAAFtDb250ZW50X1R5cGVzXS54bWxQSwECLQAU&#10;AAYACAAAACEAOP0h/9YAAACUAQAACwAAAAAAAAAAAAAAAAAvAQAAX3JlbHMvLnJlbHNQSwECLQAU&#10;AAYACAAAACEAqBy0+VYCAAAHBQAADgAAAAAAAAAAAAAAAAAuAgAAZHJzL2Uyb0RvYy54bWxQSwEC&#10;LQAUAAYACAAAACEA55Hjtt4AAAAJAQAADwAAAAAAAAAAAAAAAACwBAAAZHJzL2Rvd25yZXYueG1s&#10;UEsFBgAAAAAEAAQA8wAAALsFAAAAAA==&#10;" adj="14882" fillcolor="#9ecb81 [2169]" strokecolor="#70ad47 [3209]" strokeweight=".5pt">
                <v:fill color2="#8ac066 [2617]" rotate="t" colors="0 #b5d5a7;.5 #aace99;1 #9cca86" focus="100%" type="gradient">
                  <o:fill v:ext="view" type="gradientUnscaled"/>
                </v:fill>
                <v:textbox>
                  <w:txbxContent>
                    <w:p w14:paraId="430264B3" w14:textId="77777777" w:rsidR="00F10231" w:rsidRDefault="00F10231" w:rsidP="00F10231">
                      <w:pPr>
                        <w:jc w:val="center"/>
                        <w:rPr>
                          <w:rFonts w:ascii="Times New Roman" w:hAnsi="Times New Roman" w:cs="Times New Roman"/>
                          <w:b/>
                          <w:sz w:val="24"/>
                          <w:szCs w:val="24"/>
                        </w:rPr>
                      </w:pPr>
                      <w:r>
                        <w:rPr>
                          <w:rFonts w:ascii="Times New Roman" w:hAnsi="Times New Roman" w:cs="Times New Roman"/>
                          <w:b/>
                          <w:sz w:val="24"/>
                          <w:szCs w:val="24"/>
                        </w:rPr>
                        <w:t>FURNITURE NEEDS</w:t>
                      </w:r>
                    </w:p>
                  </w:txbxContent>
                </v:textbox>
              </v:shape>
            </w:pict>
          </mc:Fallback>
        </mc:AlternateContent>
      </w:r>
      <w:r>
        <w:rPr>
          <w:noProof/>
        </w:rPr>
        <mc:AlternateContent>
          <mc:Choice Requires="wps">
            <w:drawing>
              <wp:anchor distT="0" distB="0" distL="114300" distR="114300" simplePos="0" relativeHeight="251691008" behindDoc="0" locked="0" layoutInCell="1" allowOverlap="1" wp14:anchorId="5B0FD155" wp14:editId="6B154BE6">
                <wp:simplePos x="0" y="0"/>
                <wp:positionH relativeFrom="column">
                  <wp:posOffset>-581025</wp:posOffset>
                </wp:positionH>
                <wp:positionV relativeFrom="paragraph">
                  <wp:posOffset>1210945</wp:posOffset>
                </wp:positionV>
                <wp:extent cx="2471420" cy="358140"/>
                <wp:effectExtent l="0" t="0" r="24130" b="22860"/>
                <wp:wrapNone/>
                <wp:docPr id="12" name="Rectangle 8"/>
                <wp:cNvGraphicFramePr/>
                <a:graphic xmlns:a="http://schemas.openxmlformats.org/drawingml/2006/main">
                  <a:graphicData uri="http://schemas.microsoft.com/office/word/2010/wordprocessingShape">
                    <wps:wsp>
                      <wps:cNvSpPr/>
                      <wps:spPr>
                        <a:xfrm>
                          <a:off x="0" y="0"/>
                          <a:ext cx="2470785" cy="3581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B3E1A84" w14:textId="77777777" w:rsidR="00F10231" w:rsidRDefault="00F10231" w:rsidP="00F10231">
                            <w:pPr>
                              <w:jc w:val="center"/>
                              <w:rPr>
                                <w:rFonts w:ascii="Times New Roman" w:hAnsi="Times New Roman" w:cs="Times New Roman"/>
                                <w:b/>
                                <w:sz w:val="20"/>
                                <w:szCs w:val="20"/>
                              </w:rPr>
                            </w:pPr>
                            <w:r>
                              <w:rPr>
                                <w:rFonts w:ascii="Times New Roman" w:hAnsi="Times New Roman" w:cs="Times New Roman"/>
                                <w:b/>
                                <w:sz w:val="20"/>
                                <w:szCs w:val="20"/>
                              </w:rPr>
                              <w:t>CUSTOMER NEEDS &amp; ACTIVITIES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B0FD155" id="Rectangle 8" o:spid="_x0000_s1047" style="position:absolute;margin-left:-45.75pt;margin-top:95.35pt;width:194.6pt;height:28.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ydtcAIAADcFAAAOAAAAZHJzL2Uyb0RvYy54bWysVEtvGyEQvlfqf0Dcm/W6zqNW1pGVKFWl&#10;KLGSVDljFmJUlqEw9q776zuw9tpNc6p6AYb55sk3XF51jWUbFaIBV/HyZMSZchJq414r/v359tMF&#10;ZxGFq4UFpyq+VZFfzT5+uGz9VI1hBbZWgZETF6etr/gK0U+LIsqVakQ8Aa8cKTWERiCJ4bWog2jJ&#10;e2OL8Wh0VrQQah9Aqhjp9qZX8ln2r7WS+KB1VMhsxSk3zGvI6zKtxexSTF+D8Csjd2mIf8iiEcZR&#10;0MHVjUDB1sH85aoxMkAEjScSmgK0NlLlGqiacvSmmqeV8CrXQs2JfmhT/H9u5f3myS8CtaH1cRrp&#10;mKrodGjSTvmxLjdrOzRLdcgkXY4n56Pzi1POJOk+n16Uk9zN4mDtQ8SvChqWDhUP9Bi5R2JzF5Ei&#10;EnQPScGsS2sEa+pbY20WEg3UtQ1sI+gBsSvTg5HdEYqkZFkc8s8n3FrVe31Umpk6ZZyjZ2odfAop&#10;lcOznV/rCJ3MNGUwGJbvGVrcJ7PDJjOVKTcYjt4z/DPiYJGjgsPBuDEOwnsO6h9D5B6/r76vOZWP&#10;3bKjoqnmDE1XS6i3i8AC9DMQvbw19C53IuJCBCI9jQcNMj7Qoi20FZfWeM5WEH69vUs44iBpOGtp&#10;eCoef65FUJzZb47Y+aWcEBsYZmFyej4mIRxrlscat26ugZ63pK/Cy3xMeLT7ow7QvNCcz1NUUgkn&#10;KTYliGEvXGM/1PRTSDWfZxhNmBd45568TM5TgxPfnrsXEfyOlEh0vof9oInpG2722GTpYL5G0CYT&#10;99DPXetpOjMvdz9JGv9jOaMO/93sNwAAAP//AwBQSwMEFAAGAAgAAAAhAHZ3DajfAAAACwEAAA8A&#10;AABkcnMvZG93bnJldi54bWxMj81OwzAQhO9IvIO1SNxaJxUQksapKkQlxAFEygO48TaOiH+wnTZ9&#10;e5YT3GY1n2Zn6s1sRnbCEAdnBeTLDBjazqnB9gI+97vFI7CYpFVydBYFXDDCprm+qmWl3Nl+4KlN&#10;PaMQGyspQKfkK85jp9HIuHQeLXlHF4xMdIaeqyDPFG5GvsqyB27kYOmDlh6fNHZf7WQE+LD17/pZ&#10;73fzW3h57ad20N8XIW5v5u0aWMI5/cHwW5+qQ0OdDm6yKrJRwKLM7wklo8wKYESsyoLEgcRdkQNv&#10;av5/Q/MDAAD//wMAUEsBAi0AFAAGAAgAAAAhALaDOJL+AAAA4QEAABMAAAAAAAAAAAAAAAAAAAAA&#10;AFtDb250ZW50X1R5cGVzXS54bWxQSwECLQAUAAYACAAAACEAOP0h/9YAAACUAQAACwAAAAAAAAAA&#10;AAAAAAAvAQAAX3JlbHMvLnJlbHNQSwECLQAUAAYACAAAACEAY4cnbXACAAA3BQAADgAAAAAAAAAA&#10;AAAAAAAuAgAAZHJzL2Uyb0RvYy54bWxQSwECLQAUAAYACAAAACEAdncNqN8AAAALAQAADwAAAAAA&#10;AAAAAAAAAADKBAAAZHJzL2Rvd25yZXYueG1sUEsFBgAAAAAEAAQA8wAAANYFAAAAAA==&#10;" fillcolor="white [3201]" strokecolor="black [3213]" strokeweight="1pt">
                <v:textbox>
                  <w:txbxContent>
                    <w:p w14:paraId="5B3E1A84" w14:textId="77777777" w:rsidR="00F10231" w:rsidRDefault="00F10231" w:rsidP="00F10231">
                      <w:pPr>
                        <w:jc w:val="center"/>
                        <w:rPr>
                          <w:rFonts w:ascii="Times New Roman" w:hAnsi="Times New Roman" w:cs="Times New Roman"/>
                          <w:b/>
                          <w:sz w:val="20"/>
                          <w:szCs w:val="20"/>
                        </w:rPr>
                      </w:pPr>
                      <w:r>
                        <w:rPr>
                          <w:rFonts w:ascii="Times New Roman" w:hAnsi="Times New Roman" w:cs="Times New Roman"/>
                          <w:b/>
                          <w:sz w:val="20"/>
                          <w:szCs w:val="20"/>
                        </w:rPr>
                        <w:t>CUSTOMER NEEDS &amp; ACTIVITIES</w:t>
                      </w:r>
                    </w:p>
                  </w:txbxContent>
                </v:textbox>
              </v:rect>
            </w:pict>
          </mc:Fallback>
        </mc:AlternateContent>
      </w:r>
      <w:r>
        <w:rPr>
          <w:noProof/>
        </w:rPr>
        <mc:AlternateContent>
          <mc:Choice Requires="wps">
            <w:drawing>
              <wp:anchor distT="0" distB="0" distL="114300" distR="114300" simplePos="0" relativeHeight="251692032" behindDoc="0" locked="0" layoutInCell="1" allowOverlap="1" wp14:anchorId="08DE9F38" wp14:editId="668C8E51">
                <wp:simplePos x="0" y="0"/>
                <wp:positionH relativeFrom="column">
                  <wp:posOffset>7599045</wp:posOffset>
                </wp:positionH>
                <wp:positionV relativeFrom="paragraph">
                  <wp:posOffset>1717675</wp:posOffset>
                </wp:positionV>
                <wp:extent cx="1717675" cy="1927860"/>
                <wp:effectExtent l="0" t="0" r="15875" b="15240"/>
                <wp:wrapNone/>
                <wp:docPr id="10" name="Rectangle 7"/>
                <wp:cNvGraphicFramePr/>
                <a:graphic xmlns:a="http://schemas.openxmlformats.org/drawingml/2006/main">
                  <a:graphicData uri="http://schemas.microsoft.com/office/word/2010/wordprocessingShape">
                    <wps:wsp>
                      <wps:cNvSpPr/>
                      <wps:spPr>
                        <a:xfrm>
                          <a:off x="0" y="0"/>
                          <a:ext cx="1717040" cy="19272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0420B88" w14:textId="77777777" w:rsidR="00F10231" w:rsidRDefault="00F10231" w:rsidP="00F10231">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Customer Feedback services</w:t>
                            </w:r>
                          </w:p>
                          <w:p w14:paraId="70C13659" w14:textId="77777777" w:rsidR="00F10231" w:rsidRDefault="00F10231" w:rsidP="00F10231">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Loyalty Programs</w:t>
                            </w:r>
                          </w:p>
                          <w:p w14:paraId="3F4EDB49" w14:textId="77777777" w:rsidR="00F10231" w:rsidRDefault="00F10231" w:rsidP="00F10231">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Reviews</w:t>
                            </w:r>
                          </w:p>
                          <w:p w14:paraId="4F3F492C" w14:textId="77777777" w:rsidR="00F10231" w:rsidRDefault="00F10231" w:rsidP="00F10231">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Newsletter</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DE9F38" id="Rectangle 7" o:spid="_x0000_s1048" style="position:absolute;margin-left:598.35pt;margin-top:135.25pt;width:135.25pt;height:15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w0+bwIAADgFAAAOAAAAZHJzL2Uyb0RvYy54bWysVE1PGzEQvVfqf7B8L5tdASkRGxSBqCoh&#10;QIWKs+O1iVWvx7Unyaa/vmPvZpNSTlUvtsfz+cZvfHnVtZZtVIgGXM3LkwlnyklojHut+ffn20+f&#10;OYsoXCMsOFXznYr8av7xw+XWz1QFK7CNCoyCuDjb+pqvEP2sKKJcqVbEE/DKkVJDaAWSGF6LJogt&#10;RW9tUU0m58UWQuMDSBUj3d70Sj7P8bVWEh+0jgqZrTnVhnkNeV2mtZhfitlrEH5l5FCG+IcqWmEc&#10;JR1D3QgUbB3MX6FaIwNE0HgioS1AayNVxkBoyskbNE8r4VXGQs2JfmxT/H9h5f3myT8GasPWx1mk&#10;Y0LR6dCmnepjXW7WbmyW6pBJuiyn5XRySj2VpCsvqmlVnaV2Fgd3HyJ+UdCydKh5oNfITRKbu4i9&#10;6d4kZbMurRGsaW6NtVlIPFDXNrCNoBfErhxSHFlRwuRZHADkE+6s6qN+U5qZhkqucvbMrUNMIaVy&#10;eD7EtY6sk5umCkbH8j1Hi/tiBtvkpjLnRsfJe45/Zhw9clZwODq3xkF4L0DzY8zc2+/R95gTfOyW&#10;HYEmzFVClq6W0OweAwvQD0H08tbQu9yJiI8iEOvpLWmS8YEWbWFbc2mN52wF4dfbu2RHJCQNZ1ua&#10;nprHn2sRFGf2qyN6XpSniRqYhdOzaUVCONYsjzVu3V4DPW9Jf4WX+Zjs0e6POkD7QoO+SFlJJZyk&#10;3FQghr1wjf1U01ch1WKRzWjEvMA79+RlCp4anPj23L2I4AdSIvH5HvaTJmZvuNnbJk8HizWCNpm4&#10;h34OrafxzNQfvpI0/8dytjp8ePPfAAAA//8DAFBLAwQUAAYACAAAACEA6KP0V+EAAAANAQAADwAA&#10;AGRycy9kb3ducmV2LnhtbEyPQU7DMBBF90jcwRokdtRJ1CY0jVNViEqIBYiUA7jxEEfE42A7bXp7&#10;3BUsv+bp/zfVdjYDO6HzvSUB6SIBhtRa1VMn4POwf3gE5oMkJQdLKOCCHrb17U0lS2XP9IGnJnQs&#10;lpAvpQAdwlhy7luNRvqFHZHi7cs6I0OMruPKyXMsNwPPkiTnRvYUF7Qc8Ulj+91MRsDoduO7ftaH&#10;/fzmXl67qen1z0WI+7t5twEWcA5/MFz1ozrU0eloJ1KeDTGn67yIrICsSFbArsgyLzJgRwGrYpkC&#10;ryv+/4v6FwAA//8DAFBLAQItABQABgAIAAAAIQC2gziS/gAAAOEBAAATAAAAAAAAAAAAAAAAAAAA&#10;AABbQ29udGVudF9UeXBlc10ueG1sUEsBAi0AFAAGAAgAAAAhADj9If/WAAAAlAEAAAsAAAAAAAAA&#10;AAAAAAAALwEAAF9yZWxzLy5yZWxzUEsBAi0AFAAGAAgAAAAhAJkLDT5vAgAAOAUAAA4AAAAAAAAA&#10;AAAAAAAALgIAAGRycy9lMm9Eb2MueG1sUEsBAi0AFAAGAAgAAAAhAOij9FfhAAAADQEAAA8AAAAA&#10;AAAAAAAAAAAAyQQAAGRycy9kb3ducmV2LnhtbFBLBQYAAAAABAAEAPMAAADXBQAAAAA=&#10;" fillcolor="white [3201]" strokecolor="black [3213]" strokeweight="1pt">
                <v:textbox>
                  <w:txbxContent>
                    <w:p w14:paraId="30420B88" w14:textId="77777777" w:rsidR="00F10231" w:rsidRDefault="00F10231" w:rsidP="00F10231">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Customer Feedback services</w:t>
                      </w:r>
                    </w:p>
                    <w:p w14:paraId="70C13659" w14:textId="77777777" w:rsidR="00F10231" w:rsidRDefault="00F10231" w:rsidP="00F10231">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Loyalty Programs</w:t>
                      </w:r>
                    </w:p>
                    <w:p w14:paraId="3F4EDB49" w14:textId="77777777" w:rsidR="00F10231" w:rsidRDefault="00F10231" w:rsidP="00F10231">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Reviews</w:t>
                      </w:r>
                    </w:p>
                    <w:p w14:paraId="4F3F492C" w14:textId="77777777" w:rsidR="00F10231" w:rsidRDefault="00F10231" w:rsidP="00F10231">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Newsletter</w:t>
                      </w:r>
                    </w:p>
                  </w:txbxContent>
                </v:textbox>
              </v:rect>
            </w:pict>
          </mc:Fallback>
        </mc:AlternateContent>
      </w:r>
      <w:r>
        <w:rPr>
          <w:noProof/>
        </w:rPr>
        <mc:AlternateContent>
          <mc:Choice Requires="wps">
            <w:drawing>
              <wp:anchor distT="0" distB="0" distL="114300" distR="114300" simplePos="0" relativeHeight="251693056" behindDoc="0" locked="0" layoutInCell="1" allowOverlap="1" wp14:anchorId="5F8EEC0D" wp14:editId="4CF63063">
                <wp:simplePos x="0" y="0"/>
                <wp:positionH relativeFrom="column">
                  <wp:posOffset>3771900</wp:posOffset>
                </wp:positionH>
                <wp:positionV relativeFrom="paragraph">
                  <wp:posOffset>1721485</wp:posOffset>
                </wp:positionV>
                <wp:extent cx="1717040" cy="1927225"/>
                <wp:effectExtent l="0" t="0" r="16510" b="15875"/>
                <wp:wrapNone/>
                <wp:docPr id="8" name="Rectangle 6"/>
                <wp:cNvGraphicFramePr/>
                <a:graphic xmlns:a="http://schemas.openxmlformats.org/drawingml/2006/main">
                  <a:graphicData uri="http://schemas.microsoft.com/office/word/2010/wordprocessingShape">
                    <wps:wsp>
                      <wps:cNvSpPr/>
                      <wps:spPr>
                        <a:xfrm>
                          <a:off x="0" y="0"/>
                          <a:ext cx="1717040" cy="19272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FC549BA" w14:textId="77777777" w:rsidR="00F10231" w:rsidRDefault="00F10231" w:rsidP="00F10231">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Appointment</w:t>
                            </w:r>
                          </w:p>
                          <w:p w14:paraId="0EAA2E9A" w14:textId="77777777" w:rsidR="00F10231" w:rsidRDefault="00F10231" w:rsidP="00F10231">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Phone</w:t>
                            </w:r>
                          </w:p>
                          <w:p w14:paraId="31CA8F1B" w14:textId="77777777" w:rsidR="00F10231" w:rsidRDefault="00F10231" w:rsidP="00F10231">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Website</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8EEC0D" id="Rectangle 6" o:spid="_x0000_s1049" style="position:absolute;margin-left:297pt;margin-top:135.55pt;width:135.2pt;height:151.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ZXbwIAADgFAAAOAAAAZHJzL2Uyb0RvYy54bWysVE1vGyEQvVfqf0Dcm/Vuk7ixso6sRKkq&#10;RWnUpMoZsxCjskCHsXfdX9+BtddumlPVCzDM5xvecHnVt5ZtFETjXc3LkwlnyknfGPdS8+9Ptx8+&#10;cRZRuEZY71TNtyryq/n7d5ddmKnKr7xtFDAK4uKsCzVfIYZZUUS5Uq2IJz4oR0rtoRVIIrwUDYiO&#10;ore2qCaT86Lz0ATwUsVItzeDks9zfK2VxK9aR4XM1pxqw7xCXpdpLeaXYvYCIqyM3JUh/qGKVhhH&#10;ScdQNwIFW4P5K1RrJPjoNZ5I3xZeayNVxkBoyskrNI8rEVTGQs2JYWxT/H9h5f3mMTwAtaELcRbp&#10;mFD0Gtq0U32sz83ajs1SPTJJl+W0nE5OqaeSdOVFNa2qs9TO4uAeIOJn5VuWDjUHeo3cJLG5iziY&#10;7k1SNuvSGr01za2xNguJB+raAtsIekHsy12KIytKmDyLA4B8wq1VQ9RvSjPTUMlVzp65dYgppFQO&#10;z3dxrSPr5KapgtGxfMvR4r6YnW1yU5lzo+PkLcc/M44eOat3ODq3xnl4K0DzY8w82O/RD5gTfOyX&#10;PYEmzB8TsnS19M32ARj4YQhikLeG3uVORHwQQKynt6RJxq+0aOu7mktrAmcrD79e3yU7IiFpOOto&#10;emoef64FKM7sF0f0vChPEzUwC6dn04oEONYsjzVu3V57et6S/oog8zHZo90fNfj2mQZ9kbKSSjhJ&#10;ualAhL1wjcNU01ch1WKRzWjEgsA79xhkCp4anPj21D8LCDtSIvH53u8nTcxecXOwTZ7OL9botcnE&#10;PfRz13oaz0z93VeS5v9YzlaHD2/+GwAA//8DAFBLAwQUAAYACAAAACEA13hvEOAAAAALAQAADwAA&#10;AGRycy9kb3ducmV2LnhtbEyPwU7DMBBE70j8g7VI3KiTKqQlxKkqRCXEAUTKB7ixiSPitbGdNv17&#10;lhM9jmY086bezHZkRx3i4FBAvsiAaeycGrAX8Lnf3a2BxSRRydGhFnDWETbN9VUtK+VO+KGPbeoZ&#10;lWCspACTkq84j53RVsaF8xrJ+3LBykQy9FwFeaJyO/JllpXcygFpwUivn4zuvtvJCvBh69/Ns9nv&#10;5rfw8tpP7WB+zkLc3szbR2BJz+k/DH/4hA4NMR3chCqyUcD9Q0FfkoDlKs+BUWJdFgWwA1mrogTe&#10;1PzyQ/MLAAD//wMAUEsBAi0AFAAGAAgAAAAhALaDOJL+AAAA4QEAABMAAAAAAAAAAAAAAAAAAAAA&#10;AFtDb250ZW50X1R5cGVzXS54bWxQSwECLQAUAAYACAAAACEAOP0h/9YAAACUAQAACwAAAAAAAAAA&#10;AAAAAAAvAQAAX3JlbHMvLnJlbHNQSwECLQAUAAYACAAAACEAFPy2V28CAAA4BQAADgAAAAAAAAAA&#10;AAAAAAAuAgAAZHJzL2Uyb0RvYy54bWxQSwECLQAUAAYACAAAACEA13hvEOAAAAALAQAADwAAAAAA&#10;AAAAAAAAAADJBAAAZHJzL2Rvd25yZXYueG1sUEsFBgAAAAAEAAQA8wAAANYFAAAAAA==&#10;" fillcolor="white [3201]" strokecolor="black [3213]" strokeweight="1pt">
                <v:textbox>
                  <w:txbxContent>
                    <w:p w14:paraId="3FC549BA" w14:textId="77777777" w:rsidR="00F10231" w:rsidRDefault="00F10231" w:rsidP="00F10231">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Appointment</w:t>
                      </w:r>
                    </w:p>
                    <w:p w14:paraId="0EAA2E9A" w14:textId="77777777" w:rsidR="00F10231" w:rsidRDefault="00F10231" w:rsidP="00F10231">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Phone</w:t>
                      </w:r>
                    </w:p>
                    <w:p w14:paraId="31CA8F1B" w14:textId="77777777" w:rsidR="00F10231" w:rsidRDefault="00F10231" w:rsidP="00F10231">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Website</w:t>
                      </w:r>
                    </w:p>
                  </w:txbxContent>
                </v:textbox>
              </v:rect>
            </w:pict>
          </mc:Fallback>
        </mc:AlternateContent>
      </w:r>
      <w:r>
        <w:rPr>
          <w:noProof/>
        </w:rPr>
        <mc:AlternateContent>
          <mc:Choice Requires="wps">
            <w:drawing>
              <wp:anchor distT="0" distB="0" distL="114300" distR="114300" simplePos="0" relativeHeight="251694080" behindDoc="0" locked="0" layoutInCell="1" allowOverlap="1" wp14:anchorId="09029E38" wp14:editId="3EA0371E">
                <wp:simplePos x="0" y="0"/>
                <wp:positionH relativeFrom="column">
                  <wp:posOffset>1980565</wp:posOffset>
                </wp:positionH>
                <wp:positionV relativeFrom="paragraph">
                  <wp:posOffset>213360</wp:posOffset>
                </wp:positionV>
                <wp:extent cx="1470025" cy="914400"/>
                <wp:effectExtent l="0" t="0" r="34925" b="19050"/>
                <wp:wrapNone/>
                <wp:docPr id="6" name="Arrow: Pentagon 5"/>
                <wp:cNvGraphicFramePr/>
                <a:graphic xmlns:a="http://schemas.openxmlformats.org/drawingml/2006/main">
                  <a:graphicData uri="http://schemas.microsoft.com/office/word/2010/wordprocessingShape">
                    <wps:wsp>
                      <wps:cNvSpPr/>
                      <wps:spPr>
                        <a:xfrm>
                          <a:off x="0" y="0"/>
                          <a:ext cx="1470025" cy="914400"/>
                        </a:xfrm>
                        <a:prstGeom prst="homePlate">
                          <a:avLst/>
                        </a:prstGeom>
                        <a:ln/>
                      </wps:spPr>
                      <wps:style>
                        <a:lnRef idx="1">
                          <a:schemeClr val="accent6"/>
                        </a:lnRef>
                        <a:fillRef idx="2">
                          <a:schemeClr val="accent6"/>
                        </a:fillRef>
                        <a:effectRef idx="1">
                          <a:schemeClr val="accent6"/>
                        </a:effectRef>
                        <a:fontRef idx="minor">
                          <a:schemeClr val="dk1"/>
                        </a:fontRef>
                      </wps:style>
                      <wps:txbx>
                        <w:txbxContent>
                          <w:p w14:paraId="44E760DE" w14:textId="77777777" w:rsidR="00F10231" w:rsidRDefault="00F10231" w:rsidP="00F10231">
                            <w:pPr>
                              <w:jc w:val="center"/>
                              <w:rPr>
                                <w:rFonts w:ascii="Times New Roman" w:hAnsi="Times New Roman" w:cs="Times New Roman"/>
                                <w:b/>
                                <w:sz w:val="24"/>
                                <w:szCs w:val="24"/>
                              </w:rPr>
                            </w:pPr>
                            <w:r>
                              <w:rPr>
                                <w:rFonts w:ascii="Times New Roman" w:hAnsi="Times New Roman" w:cs="Times New Roman"/>
                                <w:b/>
                                <w:sz w:val="24"/>
                                <w:szCs w:val="24"/>
                              </w:rPr>
                              <w:t>RESEARCH</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9029E38" id="Arrow: Pentagon 5" o:spid="_x0000_s1050" type="#_x0000_t15" style="position:absolute;margin-left:155.95pt;margin-top:16.8pt;width:115.75pt;height:1in;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qEVgIAAAcFAAAOAAAAZHJzL2Uyb0RvYy54bWysVFtP2zAUfp+0/2D5fSStCmwVKapATJMQ&#10;VJSJZ9exqTXHxzt2m5Rfv2OnTRFM2jTtxbHP/fJ9ubjsGsu2CoMBV/HRScmZchJq454r/v3x5tNn&#10;zkIUrhYWnKr4TgV+Ofv44aL1UzWGNdhaIaMgLkxbX/F1jH5aFEGuVSPCCXjlSKkBGxHpic9FjaKl&#10;6I0txmV5VrSAtUeQKgSSXvdKPsvxtVYy3msdVGS24lRbzCfmc5XOYnYhps8o/NrIfRniH6pohHGU&#10;dAh1LaJgGzTvQjVGIgTQ8URCU4DWRqrcA3UzKt90s1wLr3IvNJzghzGF/xdW3m2XfoE0htaHaaBr&#10;6qLT2KQv1ce6PKzdMCzVRSZJOJqcl+X4lDNJui+jyaTM0yyO3h5D/KqgYelCJUOjFlbE1JGYiu1t&#10;iJSW7A92SWxdkh1rybe4s6pXPijNTJ2y5yAZJurKItsKWrCQUrl4lpZKYa0j6+SmjbWD4/jPjnv7&#10;5KoyhAbnv8g6eOTM4OLg3BgH+Lvs9Y/RvmTd2x8m0PedRhC7VUeNV3w8SaZJtIJ6t0CG0GM6eHlj&#10;aM63IsSFQAIxwZ2IGe/p0BbaiktrPGdrwJe3smSXFoQvnLVEhoqHnxuBijP7zRHa8nqJPfkxOT0f&#10;U2x8rVm91rhNcwW0jhFR38t8TfbRHq4aoXki3s5TVlIJJyk3FRjx8LiKPUmJ+VLN59mMGONFvHVL&#10;Lw8ASNB57J4E+j3IIsHzDg7EeQez3jatxsF8E0GbjMHjPPejJ7ZlDO3/DInOr9/Z6vj/mv0CAAD/&#10;/wMAUEsDBBQABgAIAAAAIQCm0q7M4AAAAAoBAAAPAAAAZHJzL2Rvd25yZXYueG1sTI+xTsMwEIZ3&#10;JN7BOiQ26piEtKRxqqqIgQm16cLm2tckamyH2G3Tt+eYYLvTffrv+8vVZHt2wTF03kkQswQYOu1N&#10;5xoJ+/r9aQEsROWM6r1DCTcMsKru70pVGH91W7zsYsMoxIVCSWhjHArOg27RqjDzAzq6Hf1oVaR1&#10;bLgZ1ZXCbc+fkyTnVnWOPrRqwE2L+rQ7WwkLnXxaXX9v3urt+ri/ZeLrIxVSPj5M6yWwiFP8g+FX&#10;n9ShIqeDPzsTWC8hFeKVUBrSHBgBL1maATsQOZ/nwKuS/69Q/QAAAP//AwBQSwECLQAUAAYACAAA&#10;ACEAtoM4kv4AAADhAQAAEwAAAAAAAAAAAAAAAAAAAAAAW0NvbnRlbnRfVHlwZXNdLnhtbFBLAQIt&#10;ABQABgAIAAAAIQA4/SH/1gAAAJQBAAALAAAAAAAAAAAAAAAAAC8BAABfcmVscy8ucmVsc1BLAQIt&#10;ABQABgAIAAAAIQDdxCqEVgIAAAcFAAAOAAAAAAAAAAAAAAAAAC4CAABkcnMvZTJvRG9jLnhtbFBL&#10;AQItABQABgAIAAAAIQCm0q7M4AAAAAoBAAAPAAAAAAAAAAAAAAAAALAEAABkcnMvZG93bnJldi54&#10;bWxQSwUGAAAAAAQABADzAAAAvQUAAAAA&#10;" adj="14882" fillcolor="#9ecb81 [2169]" strokecolor="#70ad47 [3209]" strokeweight=".5pt">
                <v:fill color2="#8ac066 [2617]" rotate="t" colors="0 #b5d5a7;.5 #aace99;1 #9cca86" focus="100%" type="gradient">
                  <o:fill v:ext="view" type="gradientUnscaled"/>
                </v:fill>
                <v:textbox>
                  <w:txbxContent>
                    <w:p w14:paraId="44E760DE" w14:textId="77777777" w:rsidR="00F10231" w:rsidRDefault="00F10231" w:rsidP="00F10231">
                      <w:pPr>
                        <w:jc w:val="center"/>
                        <w:rPr>
                          <w:rFonts w:ascii="Times New Roman" w:hAnsi="Times New Roman" w:cs="Times New Roman"/>
                          <w:b/>
                          <w:sz w:val="24"/>
                          <w:szCs w:val="24"/>
                        </w:rPr>
                      </w:pPr>
                      <w:r>
                        <w:rPr>
                          <w:rFonts w:ascii="Times New Roman" w:hAnsi="Times New Roman" w:cs="Times New Roman"/>
                          <w:b/>
                          <w:sz w:val="24"/>
                          <w:szCs w:val="24"/>
                        </w:rPr>
                        <w:t>RESEARCH</w:t>
                      </w:r>
                    </w:p>
                  </w:txbxContent>
                </v:textbox>
              </v:shape>
            </w:pict>
          </mc:Fallback>
        </mc:AlternateContent>
      </w:r>
      <w:r>
        <w:rPr>
          <w:noProof/>
        </w:rPr>
        <mc:AlternateContent>
          <mc:Choice Requires="wps">
            <w:drawing>
              <wp:anchor distT="0" distB="0" distL="114300" distR="114300" simplePos="0" relativeHeight="251695104" behindDoc="0" locked="0" layoutInCell="1" allowOverlap="1" wp14:anchorId="447C889C" wp14:editId="64197FDE">
                <wp:simplePos x="0" y="0"/>
                <wp:positionH relativeFrom="column">
                  <wp:posOffset>5716905</wp:posOffset>
                </wp:positionH>
                <wp:positionV relativeFrom="paragraph">
                  <wp:posOffset>205105</wp:posOffset>
                </wp:positionV>
                <wp:extent cx="1470025" cy="914400"/>
                <wp:effectExtent l="0" t="0" r="34925" b="19050"/>
                <wp:wrapNone/>
                <wp:docPr id="3" name="Arrow: Pentagon 4"/>
                <wp:cNvGraphicFramePr/>
                <a:graphic xmlns:a="http://schemas.openxmlformats.org/drawingml/2006/main">
                  <a:graphicData uri="http://schemas.microsoft.com/office/word/2010/wordprocessingShape">
                    <wps:wsp>
                      <wps:cNvSpPr/>
                      <wps:spPr>
                        <a:xfrm>
                          <a:off x="0" y="0"/>
                          <a:ext cx="1470025" cy="914400"/>
                        </a:xfrm>
                        <a:prstGeom prst="homePlate">
                          <a:avLst/>
                        </a:prstGeom>
                        <a:ln/>
                      </wps:spPr>
                      <wps:style>
                        <a:lnRef idx="1">
                          <a:schemeClr val="accent6"/>
                        </a:lnRef>
                        <a:fillRef idx="2">
                          <a:schemeClr val="accent6"/>
                        </a:fillRef>
                        <a:effectRef idx="1">
                          <a:schemeClr val="accent6"/>
                        </a:effectRef>
                        <a:fontRef idx="minor">
                          <a:schemeClr val="dk1"/>
                        </a:fontRef>
                      </wps:style>
                      <wps:txbx>
                        <w:txbxContent>
                          <w:p w14:paraId="5EE1B2F3" w14:textId="77777777" w:rsidR="00F10231" w:rsidRDefault="00F10231" w:rsidP="00F10231">
                            <w:pPr>
                              <w:jc w:val="center"/>
                              <w:rPr>
                                <w:rFonts w:ascii="Times New Roman" w:hAnsi="Times New Roman" w:cs="Times New Roman"/>
                                <w:b/>
                                <w:sz w:val="24"/>
                                <w:szCs w:val="24"/>
                              </w:rPr>
                            </w:pPr>
                            <w:r>
                              <w:rPr>
                                <w:rFonts w:ascii="Times New Roman" w:hAnsi="Times New Roman" w:cs="Times New Roman"/>
                                <w:b/>
                                <w:sz w:val="24"/>
                                <w:szCs w:val="24"/>
                              </w:rPr>
                              <w:t>PURCHASE</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47C889C" id="Arrow: Pentagon 4" o:spid="_x0000_s1051" type="#_x0000_t15" style="position:absolute;margin-left:450.15pt;margin-top:16.15pt;width:115.75pt;height:1in;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5HtVwIAAAcFAAAOAAAAZHJzL2Uyb0RvYy54bWysVN9P2zAQfp+0/8Hy+0haFdgqUlSBmCYh&#10;qICJZ9exqTXH553dJuWv39lJA4JJm6a9OPb9vu++y9l511i2UxgMuIpPjkrOlJNQG/dU8e8PV58+&#10;cxaicLWw4FTF9yrw88XHD2etn6spbMDWChkFcWHe+opvYvTzoghyoxoRjsArR0oN2IhIT3wqahQt&#10;RW9sMS3Lk6IFrD2CVCGQ9LJX8kWOr7WS8VbroCKzFafaYj4xn+t0FoszMX9C4TdGDmWIf6iiEcZR&#10;0jHUpYiCbdG8C9UYiRBAxyMJTQFaG6lyD9TNpHzTzf1GeJV7IXCCH2EK/y+svNnd+xUSDK0P80DX&#10;1EWnsUlfqo91Gaz9CJbqIpMknMxOy3J6zJkk3ZfJbFZmNIsXb48hflXQsHShkqFRKyti6kjMxe46&#10;REpL9ge7JLYuyV5qybe4t6pX3inNTJ2y5yCZJurCItsJGrCQUrl4koZKYa0j6+SmjbWj4/TPjoN9&#10;clWZQqPzX2QdPXJmcHF0bowD/F32+sdkKFn39gcE+r4TBLFbd9R4xQnwYVZrqPcrZAg9p4OXV4Zw&#10;vhYhrgQSiYnutJjxlg5toa24tMZztgF8fitLdmlA+MxZS8tQ8fBzK1BxZr85YlseL21PfsyOT6cU&#10;G19r1q81bttcAI1jQqvvZb4m+2gPV43QPNLeLlNWUgknKTcVGPHwuIj9ktLmS7VcZjPaGC/itbv3&#10;8kCARJ2H7lGgH0gWiZ43cFicdzTrbdNoHCy3EbTJHEwQ93gO0NO2ZQ4Nf4a0zq/f2erl/7X4BQAA&#10;//8DAFBLAwQUAAYACAAAACEA05PjauAAAAALAQAADwAAAGRycy9kb3ducmV2LnhtbEyPMW/CMBCF&#10;90r9D9YhdSu2SUVpGgchqg6dKghLN2ObJCI+p7GB8O97TGW6O72nd98rlqPv2NkNsQ2oQE4FMIcm&#10;2BZrBbvq83kBLCaNVncBnYKri7AsHx8KndtwwY07b1PNKARjrhU0KfU559E0zus4Db1D0g5h8DrR&#10;OdTcDvpC4b7jMyHm3OsW6UOje7dunDluT17Bwohvb6rf9Ue1WR121xf585VJpZ4m4+odWHJj+jfD&#10;DZ/QoSSmfTihjaxT8CZERlYF2YzmzSAzSWX2tL3OM+Blwe87lH8AAAD//wMAUEsBAi0AFAAGAAgA&#10;AAAhALaDOJL+AAAA4QEAABMAAAAAAAAAAAAAAAAAAAAAAFtDb250ZW50X1R5cGVzXS54bWxQSwEC&#10;LQAUAAYACAAAACEAOP0h/9YAAACUAQAACwAAAAAAAAAAAAAAAAAvAQAAX3JlbHMvLnJlbHNQSwEC&#10;LQAUAAYACAAAACEAUDOR7VcCAAAHBQAADgAAAAAAAAAAAAAAAAAuAgAAZHJzL2Uyb0RvYy54bWxQ&#10;SwECLQAUAAYACAAAACEA05PjauAAAAALAQAADwAAAAAAAAAAAAAAAACxBAAAZHJzL2Rvd25yZXYu&#10;eG1sUEsFBgAAAAAEAAQA8wAAAL4FAAAAAA==&#10;" adj="14882" fillcolor="#9ecb81 [2169]" strokecolor="#70ad47 [3209]" strokeweight=".5pt">
                <v:fill color2="#8ac066 [2617]" rotate="t" colors="0 #b5d5a7;.5 #aace99;1 #9cca86" focus="100%" type="gradient">
                  <o:fill v:ext="view" type="gradientUnscaled"/>
                </v:fill>
                <v:textbox>
                  <w:txbxContent>
                    <w:p w14:paraId="5EE1B2F3" w14:textId="77777777" w:rsidR="00F10231" w:rsidRDefault="00F10231" w:rsidP="00F10231">
                      <w:pPr>
                        <w:jc w:val="center"/>
                        <w:rPr>
                          <w:rFonts w:ascii="Times New Roman" w:hAnsi="Times New Roman" w:cs="Times New Roman"/>
                          <w:b/>
                          <w:sz w:val="24"/>
                          <w:szCs w:val="24"/>
                        </w:rPr>
                      </w:pPr>
                      <w:r>
                        <w:rPr>
                          <w:rFonts w:ascii="Times New Roman" w:hAnsi="Times New Roman" w:cs="Times New Roman"/>
                          <w:b/>
                          <w:sz w:val="24"/>
                          <w:szCs w:val="24"/>
                        </w:rPr>
                        <w:t>PURCHASE</w:t>
                      </w:r>
                    </w:p>
                  </w:txbxContent>
                </v:textbox>
              </v:shape>
            </w:pict>
          </mc:Fallback>
        </mc:AlternateContent>
      </w:r>
    </w:p>
    <w:p w14:paraId="57528C66" w14:textId="77777777" w:rsidR="00F10231" w:rsidRDefault="00F10231" w:rsidP="00F10231">
      <w:pPr>
        <w:spacing w:line="360" w:lineRule="auto"/>
        <w:jc w:val="both"/>
        <w:rPr>
          <w:rFonts w:ascii="Times New Roman" w:eastAsia="Times New Roman" w:hAnsi="Times New Roman" w:cs="Times New Roman"/>
          <w:sz w:val="24"/>
          <w:szCs w:val="24"/>
          <w:lang w:val="en-GB"/>
        </w:rPr>
      </w:pPr>
    </w:p>
    <w:p w14:paraId="14E104BE" w14:textId="77777777" w:rsidR="00F10231" w:rsidRDefault="00F10231" w:rsidP="00F10231">
      <w:pPr>
        <w:rPr>
          <w:rFonts w:ascii="Times New Roman" w:eastAsia="Times New Roman" w:hAnsi="Times New Roman" w:cs="Times New Roman"/>
          <w:sz w:val="24"/>
          <w:szCs w:val="24"/>
          <w:lang w:val="en-GB"/>
        </w:rPr>
        <w:sectPr w:rsidR="00F10231">
          <w:pgSz w:w="16834" w:h="11909" w:orient="landscape"/>
          <w:pgMar w:top="1440" w:right="1440" w:bottom="1440" w:left="1440" w:header="720" w:footer="720" w:gutter="0"/>
          <w:pgNumType w:start="1"/>
          <w:cols w:space="720"/>
        </w:sectPr>
      </w:pPr>
      <w:r>
        <w:rPr>
          <w:rFonts w:ascii="Times New Roman" w:eastAsia="Times New Roman" w:hAnsi="Times New Roman" w:cs="Times New Roman"/>
          <w:sz w:val="24"/>
          <w:szCs w:val="24"/>
          <w:lang w:val="en-GB"/>
        </w:rPr>
        <w:br w:type="page"/>
      </w:r>
    </w:p>
    <w:p w14:paraId="177F9EC7" w14:textId="77777777" w:rsidR="00F10231" w:rsidRDefault="00F10231" w:rsidP="00F1023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lastRenderedPageBreak/>
        <w:t>Awareness and discovery:</w:t>
      </w:r>
      <w:r>
        <w:rPr>
          <w:rFonts w:ascii="Times New Roman" w:eastAsia="Times New Roman" w:hAnsi="Times New Roman" w:cs="Times New Roman"/>
          <w:sz w:val="24"/>
          <w:szCs w:val="24"/>
          <w:lang w:val="en-GB"/>
        </w:rPr>
        <w:t xml:space="preserve"> IKEA has customer channels which build good advertising and traditional media for product development. This is related to the business recommendation and company recommendation (Dyte 2019).</w:t>
      </w:r>
    </w:p>
    <w:p w14:paraId="15FB0326" w14:textId="77777777" w:rsidR="00F10231" w:rsidRDefault="00F10231" w:rsidP="00F1023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Research and consideration: </w:t>
      </w:r>
      <w:r>
        <w:rPr>
          <w:rFonts w:ascii="Times New Roman" w:eastAsia="Times New Roman" w:hAnsi="Times New Roman" w:cs="Times New Roman"/>
          <w:sz w:val="24"/>
          <w:szCs w:val="24"/>
          <w:lang w:val="en-GB"/>
        </w:rPr>
        <w:t>IKEA makes good products and offers productivity management. The firm may go to the official IKEA website to look at product groups, styles, and costs. In order to make educated selections, the organization can additionally devour assessments, watch movies, and gather material (Isaksson 2021).</w:t>
      </w:r>
    </w:p>
    <w:p w14:paraId="59B48DE3" w14:textId="77777777" w:rsidR="00F10231" w:rsidRDefault="00F10231" w:rsidP="00F1023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Online browsing:</w:t>
      </w:r>
      <w:r>
        <w:rPr>
          <w:rFonts w:ascii="Times New Roman" w:eastAsia="Times New Roman" w:hAnsi="Times New Roman" w:cs="Times New Roman"/>
          <w:sz w:val="24"/>
          <w:szCs w:val="24"/>
          <w:lang w:val="en-GB"/>
        </w:rPr>
        <w:t xml:space="preserve"> IKEA has good online experiences and set up good designs in business displays. IKEA has a good layout that encourages exploration to build customer-leading development. The process of the company is to generate website product details for the company's growth (Isaksson 2021).  </w:t>
      </w:r>
    </w:p>
    <w:p w14:paraId="7EB4296F" w14:textId="77777777" w:rsidR="00F10231" w:rsidRDefault="00F10231" w:rsidP="00F1023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 In-store experience: </w:t>
      </w:r>
      <w:r>
        <w:rPr>
          <w:rFonts w:ascii="Times New Roman" w:eastAsia="Times New Roman" w:hAnsi="Times New Roman" w:cs="Times New Roman"/>
          <w:sz w:val="24"/>
          <w:szCs w:val="24"/>
          <w:lang w:val="en-GB"/>
        </w:rPr>
        <w:t>This approach is related to the viewing display and interacting with staff and testing out products. The process of customer interactions depends on product testing and business navigation. The layout of IKEA invites clients to explore, guiding them through multiple showrooms and displayed goods.</w:t>
      </w:r>
    </w:p>
    <w:p w14:paraId="60A67DB6" w14:textId="77777777" w:rsidR="00F10231" w:rsidRDefault="00F10231" w:rsidP="00F1023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Product selection:</w:t>
      </w:r>
      <w:r>
        <w:rPr>
          <w:rFonts w:ascii="Times New Roman" w:eastAsia="Times New Roman" w:hAnsi="Times New Roman" w:cs="Times New Roman"/>
          <w:sz w:val="24"/>
          <w:szCs w:val="24"/>
          <w:lang w:val="en-GB"/>
        </w:rPr>
        <w:t xml:space="preserve"> IKEA has to build immediate purchases to take good references for future growth. IKEA customer interaction depends on the business foundations and customers' needs (Yu 2019). </w:t>
      </w:r>
    </w:p>
    <w:p w14:paraId="6E3188A7" w14:textId="77777777" w:rsidR="00F10231" w:rsidRDefault="00F10231" w:rsidP="00F1023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Purchase:</w:t>
      </w:r>
      <w:r>
        <w:rPr>
          <w:rFonts w:ascii="Times New Roman" w:eastAsia="Times New Roman" w:hAnsi="Times New Roman" w:cs="Times New Roman"/>
          <w:sz w:val="24"/>
          <w:szCs w:val="24"/>
          <w:lang w:val="en-GB"/>
        </w:rPr>
        <w:t xml:space="preserve"> It is related to the facts of building product development and customer interactions. Customers may be needed to gather the products individually due to IKEA's self-service options attitude, which is a distinct feature of the company.</w:t>
      </w:r>
    </w:p>
    <w:p w14:paraId="7D547131" w14:textId="77777777" w:rsidR="00F10231" w:rsidRDefault="00F10231" w:rsidP="00F1023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Use and experiences:</w:t>
      </w:r>
      <w:r>
        <w:rPr>
          <w:rFonts w:ascii="Times New Roman" w:eastAsia="Times New Roman" w:hAnsi="Times New Roman" w:cs="Times New Roman"/>
          <w:sz w:val="24"/>
          <w:szCs w:val="24"/>
          <w:lang w:val="en-GB"/>
        </w:rPr>
        <w:t xml:space="preserve"> IKEA products and business approach is related to the foundation of customers relationship. Customers begin to use the objects they have bought in their residences, which is when the usability and utility of IKEA products come into play.</w:t>
      </w:r>
    </w:p>
    <w:p w14:paraId="2B874ED3" w14:textId="77777777" w:rsidR="00F10231" w:rsidRDefault="00F10231" w:rsidP="00F1023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Post-purchase support:</w:t>
      </w:r>
      <w:r>
        <w:rPr>
          <w:rFonts w:ascii="Times New Roman" w:eastAsia="Times New Roman" w:hAnsi="Times New Roman" w:cs="Times New Roman"/>
          <w:sz w:val="24"/>
          <w:szCs w:val="24"/>
          <w:lang w:val="en-GB"/>
        </w:rPr>
        <w:t xml:space="preserve"> IKEA post-purchase makes good customer encounters which are related to the customer's services and contact with team management to ensure customer satisfaction and solutions. The process is related to customer satisfaction and team management (Yu 2019).</w:t>
      </w:r>
    </w:p>
    <w:p w14:paraId="00E7CF65" w14:textId="77777777" w:rsidR="00F10231" w:rsidRDefault="00F10231" w:rsidP="00F1023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Loyalty and advocacy: </w:t>
      </w:r>
      <w:r>
        <w:rPr>
          <w:rFonts w:ascii="Times New Roman" w:eastAsia="Times New Roman" w:hAnsi="Times New Roman" w:cs="Times New Roman"/>
          <w:sz w:val="24"/>
          <w:szCs w:val="24"/>
          <w:lang w:val="en-GB"/>
        </w:rPr>
        <w:t>Positive encounters may result in loyalty to the brand, referrals via word-of-mouth, and even the dissemination of their own IKEA-related social media material. Customers who are pleased with their IKEA experience and goods are likely to return.</w:t>
      </w:r>
    </w:p>
    <w:p w14:paraId="580C07E4" w14:textId="77777777" w:rsidR="00F10231" w:rsidRDefault="00F10231" w:rsidP="00F10231">
      <w:pPr>
        <w:pStyle w:val="Heading1"/>
        <w:rPr>
          <w:rFonts w:eastAsia="Arial"/>
          <w:lang w:val="en-GB"/>
        </w:rPr>
      </w:pPr>
      <w:bookmarkStart w:id="9" w:name="_Toc143270422"/>
      <w:r>
        <w:rPr>
          <w:rFonts w:eastAsia="Arial"/>
          <w:lang w:val="en-GB"/>
        </w:rPr>
        <w:lastRenderedPageBreak/>
        <w:t>Total Engagement Model</w:t>
      </w:r>
      <w:bookmarkEnd w:id="9"/>
      <w:r>
        <w:rPr>
          <w:rFonts w:eastAsia="Arial"/>
          <w:lang w:val="en-GB"/>
        </w:rPr>
        <w:t xml:space="preserve"> </w:t>
      </w:r>
    </w:p>
    <w:p w14:paraId="6097AA7E" w14:textId="77777777" w:rsidR="00F10231" w:rsidRDefault="00F10231" w:rsidP="00F10231">
      <w:pPr>
        <w:pStyle w:val="Normal1"/>
        <w:spacing w:line="360" w:lineRule="auto"/>
        <w:jc w:val="both"/>
        <w:rPr>
          <w:rFonts w:ascii="Times New Roman" w:eastAsia="Times New Roman" w:hAnsi="Times New Roman" w:cs="Times New Roman"/>
          <w:b/>
          <w:i/>
          <w:sz w:val="24"/>
          <w:szCs w:val="24"/>
          <w:lang w:val="en-GB"/>
        </w:rPr>
      </w:pPr>
      <w:r>
        <w:rPr>
          <w:rFonts w:ascii="Times New Roman" w:eastAsia="Times New Roman" w:hAnsi="Times New Roman" w:cs="Times New Roman"/>
          <w:sz w:val="24"/>
          <w:szCs w:val="24"/>
          <w:lang w:val="en-GB"/>
        </w:rPr>
        <w:t>The Total Engagement Model is a complete approach that IKEA, a worldwide furniture retailer, engages to involve its customers, personnel, and stakeholders. This model incorporates various approaches and ideologies that direct IKEA's interactions and connections. IKEA's Total Engagement Model is assembled upon the fundamental idea of producing value for customers beyond just selling furniture (</w:t>
      </w:r>
      <w:r>
        <w:rPr>
          <w:rFonts w:ascii="Times New Roman" w:eastAsia="Times New Roman" w:hAnsi="Times New Roman" w:cs="Times New Roman"/>
          <w:color w:val="222222"/>
          <w:sz w:val="24"/>
          <w:szCs w:val="24"/>
          <w:highlight w:val="white"/>
          <w:lang w:val="en-GB"/>
        </w:rPr>
        <w:t>Chan et al. 2020, p. 16</w:t>
      </w:r>
      <w:r>
        <w:rPr>
          <w:rFonts w:ascii="Times New Roman" w:eastAsia="Times New Roman" w:hAnsi="Times New Roman" w:cs="Times New Roman"/>
          <w:sz w:val="24"/>
          <w:szCs w:val="24"/>
          <w:lang w:val="en-GB"/>
        </w:rPr>
        <w:t xml:space="preserve">). This model emphasises five key dimensions: </w:t>
      </w:r>
      <w:r>
        <w:rPr>
          <w:rFonts w:ascii="Times New Roman" w:eastAsia="Times New Roman" w:hAnsi="Times New Roman" w:cs="Times New Roman"/>
          <w:b/>
          <w:i/>
          <w:sz w:val="24"/>
          <w:szCs w:val="24"/>
          <w:lang w:val="en-GB"/>
        </w:rPr>
        <w:t>“Customer Engagement, Employee Engagement, Social Engagement, Supplier Engagement, and Environmental Engagement”.</w:t>
      </w:r>
    </w:p>
    <w:p w14:paraId="357481F6" w14:textId="77777777" w:rsidR="00F10231" w:rsidRDefault="00F10231" w:rsidP="00F10231">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Customer Engagement:</w:t>
      </w:r>
      <w:r>
        <w:rPr>
          <w:rFonts w:ascii="Times New Roman" w:eastAsia="Times New Roman" w:hAnsi="Times New Roman" w:cs="Times New Roman"/>
          <w:sz w:val="24"/>
          <w:szCs w:val="24"/>
          <w:lang w:val="en-GB"/>
        </w:rPr>
        <w:t xml:space="preserve"> IKEA highlights customer experience by offering reasonable, well-designed goods that meet consumer requirements. The Total Engagement Model highlights understanding customer preferences and responses, confirming that IKEA’s offerings align with their standard of living and ambitions (</w:t>
      </w:r>
      <w:r>
        <w:rPr>
          <w:rFonts w:ascii="Times New Roman" w:eastAsia="Times New Roman" w:hAnsi="Times New Roman" w:cs="Times New Roman"/>
          <w:color w:val="222222"/>
          <w:sz w:val="24"/>
          <w:szCs w:val="24"/>
          <w:highlight w:val="white"/>
          <w:lang w:val="en-GB"/>
        </w:rPr>
        <w:t>Jessen et al. 2020, p. 90</w:t>
      </w:r>
      <w:r>
        <w:rPr>
          <w:rFonts w:ascii="Times New Roman" w:eastAsia="Times New Roman" w:hAnsi="Times New Roman" w:cs="Times New Roman"/>
          <w:sz w:val="24"/>
          <w:szCs w:val="24"/>
          <w:lang w:val="en-GB"/>
        </w:rPr>
        <w:t>). This engagement is strengthened through personalized shopping familiarities, well-organized supply chains, and pioneering digital solutions.</w:t>
      </w:r>
    </w:p>
    <w:p w14:paraId="51AA7A35" w14:textId="77777777" w:rsidR="00F10231" w:rsidRDefault="00F10231" w:rsidP="00F10231">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Employee Engagement:</w:t>
      </w:r>
      <w:r>
        <w:rPr>
          <w:rFonts w:ascii="Times New Roman" w:eastAsia="Times New Roman" w:hAnsi="Times New Roman" w:cs="Times New Roman"/>
          <w:sz w:val="24"/>
          <w:szCs w:val="24"/>
          <w:lang w:val="en-GB"/>
        </w:rPr>
        <w:t xml:space="preserve"> IKEA identifies that engaged workforces are important for delivering excellent customer experiences. The model inspires open communication, skill growth, and constructive work surroundings (</w:t>
      </w:r>
      <w:r>
        <w:rPr>
          <w:rFonts w:ascii="Times New Roman" w:eastAsia="Times New Roman" w:hAnsi="Times New Roman" w:cs="Times New Roman"/>
          <w:color w:val="222222"/>
          <w:sz w:val="24"/>
          <w:szCs w:val="24"/>
          <w:highlight w:val="white"/>
          <w:lang w:val="en-GB"/>
        </w:rPr>
        <w:t>Yadav et al. 2020, p. 498</w:t>
      </w:r>
      <w:r>
        <w:rPr>
          <w:rFonts w:ascii="Times New Roman" w:eastAsia="Times New Roman" w:hAnsi="Times New Roman" w:cs="Times New Roman"/>
          <w:sz w:val="24"/>
          <w:szCs w:val="24"/>
          <w:lang w:val="en-GB"/>
        </w:rPr>
        <w:t>). By endowing personnel to contribute concepts and perform a dynamic role in decision-making, IKEA nurtures a sense of proprietorship and commitment between its personnel.</w:t>
      </w:r>
    </w:p>
    <w:p w14:paraId="141F13CE" w14:textId="77777777" w:rsidR="00F10231" w:rsidRDefault="00F10231" w:rsidP="00F10231">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Social Engagement:</w:t>
      </w:r>
      <w:r>
        <w:rPr>
          <w:rFonts w:ascii="Times New Roman" w:eastAsia="Times New Roman" w:hAnsi="Times New Roman" w:cs="Times New Roman"/>
          <w:sz w:val="24"/>
          <w:szCs w:val="24"/>
          <w:lang w:val="en-GB"/>
        </w:rPr>
        <w:t xml:space="preserve"> As a fragment of its commitment to social restraint, IKEA engrosses with communities and social ingenuities. The corporation supports numerous charitable projects, disaster relief efforts, as well as sustainability programs (</w:t>
      </w:r>
      <w:r>
        <w:rPr>
          <w:rFonts w:ascii="Times New Roman" w:eastAsia="Times New Roman" w:hAnsi="Times New Roman" w:cs="Times New Roman"/>
          <w:color w:val="222222"/>
          <w:sz w:val="24"/>
          <w:szCs w:val="24"/>
          <w:highlight w:val="white"/>
          <w:lang w:val="en-GB"/>
        </w:rPr>
        <w:t>Mogili et al. 2021, p. 186</w:t>
      </w:r>
      <w:r>
        <w:rPr>
          <w:rFonts w:ascii="Times New Roman" w:eastAsia="Times New Roman" w:hAnsi="Times New Roman" w:cs="Times New Roman"/>
          <w:sz w:val="24"/>
          <w:szCs w:val="24"/>
          <w:lang w:val="en-GB"/>
        </w:rPr>
        <w:t>). This commitment strengthens IKEA's role as a liable corporate citizen and improves its brand status.</w:t>
      </w:r>
    </w:p>
    <w:p w14:paraId="0747836E" w14:textId="77777777" w:rsidR="00F10231" w:rsidRDefault="00F10231" w:rsidP="00F10231">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 xml:space="preserve">Supplier Engagement: </w:t>
      </w:r>
      <w:r>
        <w:rPr>
          <w:rFonts w:ascii="Times New Roman" w:eastAsia="Times New Roman" w:hAnsi="Times New Roman" w:cs="Times New Roman"/>
          <w:sz w:val="24"/>
          <w:szCs w:val="24"/>
          <w:lang w:val="en-GB"/>
        </w:rPr>
        <w:t>IKEA places a resilient emphasis on building enduring relationships with its suppliers. The Total Engagement Model emphasises fair and principled practices in the supply chain, comprising responsible sourcing of resources and confirming safe working circumstances for supplier personnel (</w:t>
      </w:r>
      <w:r>
        <w:rPr>
          <w:rFonts w:ascii="Times New Roman" w:eastAsia="Times New Roman" w:hAnsi="Times New Roman" w:cs="Times New Roman"/>
          <w:color w:val="222222"/>
          <w:sz w:val="24"/>
          <w:szCs w:val="24"/>
          <w:highlight w:val="white"/>
          <w:lang w:val="en-GB"/>
        </w:rPr>
        <w:t>Gong et al. 2023, p. 4690</w:t>
      </w:r>
      <w:r>
        <w:rPr>
          <w:rFonts w:ascii="Times New Roman" w:eastAsia="Times New Roman" w:hAnsi="Times New Roman" w:cs="Times New Roman"/>
          <w:sz w:val="24"/>
          <w:szCs w:val="24"/>
          <w:lang w:val="en-GB"/>
        </w:rPr>
        <w:t>). Cooperative partnerships with suppliers support maintaining product superiority and sustainability.</w:t>
      </w:r>
    </w:p>
    <w:p w14:paraId="5D89D246" w14:textId="77777777" w:rsidR="00F10231" w:rsidRDefault="00F10231" w:rsidP="00F10231">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 xml:space="preserve">Environmental Engagement: </w:t>
      </w:r>
      <w:r>
        <w:rPr>
          <w:rFonts w:ascii="Times New Roman" w:eastAsia="Times New Roman" w:hAnsi="Times New Roman" w:cs="Times New Roman"/>
          <w:sz w:val="24"/>
          <w:szCs w:val="24"/>
          <w:lang w:val="en-GB"/>
        </w:rPr>
        <w:t>Sustainability is a keystone of IKEA's engagement model. The corporation is dedicated to minimizing its ecological footmark by using renewable resources, decreasing waste, and accumulating energy competence (</w:t>
      </w:r>
      <w:r>
        <w:rPr>
          <w:rFonts w:ascii="Times New Roman" w:eastAsia="Times New Roman" w:hAnsi="Times New Roman" w:cs="Times New Roman"/>
          <w:color w:val="222222"/>
          <w:sz w:val="24"/>
          <w:szCs w:val="24"/>
          <w:highlight w:val="white"/>
          <w:lang w:val="en-GB"/>
        </w:rPr>
        <w:t>Sebhatu et al. 2022, p. 1065</w:t>
      </w:r>
      <w:r>
        <w:rPr>
          <w:rFonts w:ascii="Times New Roman" w:eastAsia="Times New Roman" w:hAnsi="Times New Roman" w:cs="Times New Roman"/>
          <w:sz w:val="24"/>
          <w:szCs w:val="24"/>
          <w:lang w:val="en-GB"/>
        </w:rPr>
        <w:t>). Through ingenuities like "People &amp; Planet Positive," IKEA targets to stimulate customers to implement sustainable performances in their homes.</w:t>
      </w:r>
    </w:p>
    <w:p w14:paraId="0B54B3EE" w14:textId="77777777" w:rsidR="00F10231" w:rsidRDefault="00F10231" w:rsidP="00F10231">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The accomplishment of IKEA's Total Engagement Model is evident in numerous ways:</w:t>
      </w:r>
    </w:p>
    <w:p w14:paraId="4B876589" w14:textId="77777777" w:rsidR="00F10231" w:rsidRDefault="00F10231" w:rsidP="00F10231">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Customer Loyalty:</w:t>
      </w:r>
      <w:r>
        <w:rPr>
          <w:rFonts w:ascii="Times New Roman" w:eastAsia="Times New Roman" w:hAnsi="Times New Roman" w:cs="Times New Roman"/>
          <w:sz w:val="24"/>
          <w:szCs w:val="24"/>
          <w:lang w:val="en-GB"/>
        </w:rPr>
        <w:t xml:space="preserve"> By tailoring goods to customer requirements and offering value-driven resolutions, IKEA encourages a trustworthy customer base that returns for repeat procurements.</w:t>
      </w:r>
    </w:p>
    <w:p w14:paraId="244F1BD4" w14:textId="77777777" w:rsidR="00F10231" w:rsidRDefault="00F10231" w:rsidP="00F10231">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 xml:space="preserve">Employee Satisfaction: </w:t>
      </w:r>
      <w:r>
        <w:rPr>
          <w:rFonts w:ascii="Times New Roman" w:eastAsia="Times New Roman" w:hAnsi="Times New Roman" w:cs="Times New Roman"/>
          <w:sz w:val="24"/>
          <w:szCs w:val="24"/>
          <w:lang w:val="en-GB"/>
        </w:rPr>
        <w:t>Engaged personnel contribute to constructive work surroundings, which in turn leads to healthier customer service and functioning competence (</w:t>
      </w:r>
      <w:r>
        <w:rPr>
          <w:rFonts w:ascii="Times New Roman" w:eastAsia="Times New Roman" w:hAnsi="Times New Roman" w:cs="Times New Roman"/>
          <w:color w:val="222222"/>
          <w:sz w:val="24"/>
          <w:szCs w:val="24"/>
          <w:highlight w:val="white"/>
          <w:lang w:val="en-GB"/>
        </w:rPr>
        <w:t>Ikea, 2022</w:t>
      </w:r>
      <w:r>
        <w:rPr>
          <w:rFonts w:ascii="Times New Roman" w:eastAsia="Times New Roman" w:hAnsi="Times New Roman" w:cs="Times New Roman"/>
          <w:sz w:val="24"/>
          <w:szCs w:val="24"/>
          <w:lang w:val="en-GB"/>
        </w:rPr>
        <w:t>).</w:t>
      </w:r>
    </w:p>
    <w:p w14:paraId="09EB4C71" w14:textId="77777777" w:rsidR="00F10231" w:rsidRDefault="00F10231" w:rsidP="00F10231">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Innovation:</w:t>
      </w:r>
      <w:r>
        <w:rPr>
          <w:rFonts w:ascii="Times New Roman" w:eastAsia="Times New Roman" w:hAnsi="Times New Roman" w:cs="Times New Roman"/>
          <w:sz w:val="24"/>
          <w:szCs w:val="24"/>
          <w:lang w:val="en-GB"/>
        </w:rPr>
        <w:t xml:space="preserve"> IKEA's directness to employee and consumer ideas nurtures invention, consequential in the growth of new products and facilities that meet developing marketplace demands.</w:t>
      </w:r>
    </w:p>
    <w:p w14:paraId="22E035E9" w14:textId="77777777" w:rsidR="00F10231" w:rsidRDefault="00F10231" w:rsidP="00F10231">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Brand Reputation:</w:t>
      </w:r>
      <w:r>
        <w:rPr>
          <w:rFonts w:ascii="Times New Roman" w:eastAsia="Times New Roman" w:hAnsi="Times New Roman" w:cs="Times New Roman"/>
          <w:sz w:val="24"/>
          <w:szCs w:val="24"/>
          <w:lang w:val="en-GB"/>
        </w:rPr>
        <w:t xml:space="preserve"> Social and ecological engagement improves IKEA's brand status, attracting socially aware customers and stakeholders (</w:t>
      </w:r>
      <w:r>
        <w:rPr>
          <w:rFonts w:ascii="Times New Roman" w:eastAsia="Times New Roman" w:hAnsi="Times New Roman" w:cs="Times New Roman"/>
          <w:color w:val="222222"/>
          <w:sz w:val="24"/>
          <w:szCs w:val="24"/>
          <w:highlight w:val="white"/>
          <w:lang w:val="en-GB"/>
        </w:rPr>
        <w:t>Ikea, 2022</w:t>
      </w:r>
      <w:r>
        <w:rPr>
          <w:rFonts w:ascii="Times New Roman" w:eastAsia="Times New Roman" w:hAnsi="Times New Roman" w:cs="Times New Roman"/>
          <w:sz w:val="24"/>
          <w:szCs w:val="24"/>
          <w:lang w:val="en-GB"/>
        </w:rPr>
        <w:t>).</w:t>
      </w:r>
    </w:p>
    <w:p w14:paraId="0E810197" w14:textId="77777777" w:rsidR="00F10231" w:rsidRDefault="00F10231" w:rsidP="00F10231">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Global Impact:</w:t>
      </w:r>
      <w:r>
        <w:rPr>
          <w:rFonts w:ascii="Times New Roman" w:eastAsia="Times New Roman" w:hAnsi="Times New Roman" w:cs="Times New Roman"/>
          <w:sz w:val="24"/>
          <w:szCs w:val="24"/>
          <w:lang w:val="en-GB"/>
        </w:rPr>
        <w:t xml:space="preserve"> IKEA's model arrays an example for other corporations to assimilate sustainability, principled practices, and community commitment into their business approaches (</w:t>
      </w:r>
      <w:r>
        <w:rPr>
          <w:rFonts w:ascii="Times New Roman" w:eastAsia="Times New Roman" w:hAnsi="Times New Roman" w:cs="Times New Roman"/>
          <w:color w:val="222222"/>
          <w:sz w:val="24"/>
          <w:szCs w:val="24"/>
          <w:highlight w:val="white"/>
          <w:lang w:val="en-GB"/>
        </w:rPr>
        <w:t>Ikea, 2022</w:t>
      </w:r>
      <w:r>
        <w:rPr>
          <w:rFonts w:ascii="Times New Roman" w:eastAsia="Times New Roman" w:hAnsi="Times New Roman" w:cs="Times New Roman"/>
          <w:sz w:val="24"/>
          <w:szCs w:val="24"/>
          <w:lang w:val="en-GB"/>
        </w:rPr>
        <w:t>).</w:t>
      </w:r>
    </w:p>
    <w:p w14:paraId="0626BE73" w14:textId="77777777" w:rsidR="00F10231" w:rsidRDefault="00F10231" w:rsidP="00F1023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IKEA's Total Engagement Model summarizes its commitment to producing worth for customers, personnel, and society at large. By concentrating on customer experience, employee enablement, social responsibility, supplier connections, and ecological sustainability, IKEA has assembled a holistic approach that goes beyond simple transactional communications. This model aligns with the developing prospects of customers and stakeholders and places IKEA as a front-runner in responsible as well as customer-centric business performances.</w:t>
      </w:r>
    </w:p>
    <w:p w14:paraId="1764E4EC" w14:textId="77777777" w:rsidR="00F10231" w:rsidRDefault="00F10231" w:rsidP="00F10231">
      <w:pPr>
        <w:pStyle w:val="Heading1"/>
        <w:rPr>
          <w:rFonts w:eastAsia="Arial"/>
          <w:lang w:val="en-GB"/>
        </w:rPr>
      </w:pPr>
      <w:bookmarkStart w:id="10" w:name="_Toc143270423"/>
      <w:r>
        <w:rPr>
          <w:rFonts w:eastAsia="Arial"/>
          <w:lang w:val="en-GB"/>
        </w:rPr>
        <w:t>Conclusion</w:t>
      </w:r>
      <w:bookmarkEnd w:id="10"/>
    </w:p>
    <w:p w14:paraId="14AEEC7B" w14:textId="77777777" w:rsidR="00F10231" w:rsidRDefault="00F10231" w:rsidP="00F1023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It is possible to conclude that IKEA's marketing strategies have successfully modified the on-going growth of digitalization, employing technology to promote brand awareness, cost-effectiveness, and consumer familiarity. IKEA maintains a global leader in goods and household goods by incorporating e-commerce, social media interaction, targeted marketing, and environmental ingenuities. The implementation of augmented reality, virtual genuineness, and data analytics has strengthened its position by delivering customers with immersive and personalized buying interactions. The process of the customer's experiences is related to the foundation to help organisations for effective business culture and customer experiences. The process of organisational growth is related to providing customer interactions with personalised shopping experiences.</w:t>
      </w:r>
      <w:r>
        <w:rPr>
          <w:lang w:val="en-GB"/>
        </w:rPr>
        <w:br w:type="page"/>
      </w:r>
    </w:p>
    <w:p w14:paraId="15B2EDBF" w14:textId="77777777" w:rsidR="00F10231" w:rsidRDefault="00F10231" w:rsidP="00F10231">
      <w:pPr>
        <w:pStyle w:val="Heading1"/>
        <w:spacing w:after="0"/>
        <w:rPr>
          <w:rFonts w:eastAsia="Arial"/>
          <w:lang w:val="en-GB"/>
        </w:rPr>
      </w:pPr>
      <w:bookmarkStart w:id="11" w:name="_Toc143270424"/>
      <w:r>
        <w:rPr>
          <w:rFonts w:eastAsia="Arial"/>
          <w:lang w:val="en-GB"/>
        </w:rPr>
        <w:lastRenderedPageBreak/>
        <w:t>Reference list</w:t>
      </w:r>
      <w:bookmarkEnd w:id="11"/>
    </w:p>
    <w:p w14:paraId="0C5781AC" w14:textId="77777777" w:rsidR="00F10231" w:rsidRDefault="00F10231" w:rsidP="00F10231">
      <w:pPr>
        <w:pStyle w:val="Normal1"/>
        <w:spacing w:after="240" w:line="360" w:lineRule="auto"/>
        <w:jc w:val="both"/>
        <w:rPr>
          <w:rFonts w:ascii="Times New Roman" w:eastAsia="Times New Roman" w:hAnsi="Times New Roman" w:cs="Times New Roman"/>
          <w:color w:val="222222"/>
          <w:sz w:val="24"/>
          <w:szCs w:val="24"/>
          <w:lang w:val="en-GB"/>
        </w:rPr>
      </w:pPr>
      <w:r>
        <w:rPr>
          <w:rFonts w:ascii="Times New Roman" w:eastAsia="Times New Roman" w:hAnsi="Times New Roman" w:cs="Times New Roman"/>
          <w:color w:val="222222"/>
          <w:sz w:val="24"/>
          <w:szCs w:val="24"/>
          <w:lang w:val="en-GB"/>
        </w:rPr>
        <w:t xml:space="preserve">Acar, O.A., Tarakci, M. and Van Knippenberg, D., (2019). Creativity and innovation under constraints: A cross-disciplinary integrative review. </w:t>
      </w:r>
      <w:r>
        <w:rPr>
          <w:rFonts w:ascii="Times New Roman" w:eastAsia="Times New Roman" w:hAnsi="Times New Roman" w:cs="Times New Roman"/>
          <w:i/>
          <w:color w:val="222222"/>
          <w:sz w:val="24"/>
          <w:szCs w:val="24"/>
          <w:lang w:val="en-GB"/>
        </w:rPr>
        <w:t>Journal of Management</w:t>
      </w:r>
      <w:r>
        <w:rPr>
          <w:rFonts w:ascii="Times New Roman" w:eastAsia="Times New Roman" w:hAnsi="Times New Roman" w:cs="Times New Roman"/>
          <w:color w:val="222222"/>
          <w:sz w:val="24"/>
          <w:szCs w:val="24"/>
          <w:lang w:val="en-GB"/>
        </w:rPr>
        <w:t>, 45(1), pp.96-121. [doi: https://doi.org/10.1177/0149206318805832]</w:t>
      </w:r>
    </w:p>
    <w:p w14:paraId="14164954" w14:textId="77777777" w:rsidR="00F10231" w:rsidRDefault="00F10231" w:rsidP="00F10231">
      <w:pPr>
        <w:pStyle w:val="Normal1"/>
        <w:spacing w:before="200" w:after="240" w:line="360" w:lineRule="auto"/>
        <w:jc w:val="both"/>
        <w:rPr>
          <w:rFonts w:ascii="Times New Roman" w:eastAsia="Times New Roman" w:hAnsi="Times New Roman" w:cs="Times New Roman"/>
          <w:color w:val="222222"/>
          <w:sz w:val="24"/>
          <w:szCs w:val="24"/>
          <w:lang w:val="en-GB"/>
        </w:rPr>
      </w:pPr>
      <w:r>
        <w:rPr>
          <w:rFonts w:ascii="Times New Roman" w:eastAsia="Times New Roman" w:hAnsi="Times New Roman" w:cs="Times New Roman"/>
          <w:color w:val="222222"/>
          <w:sz w:val="24"/>
          <w:szCs w:val="24"/>
          <w:lang w:val="en-GB"/>
        </w:rPr>
        <w:t xml:space="preserve">Alwan, M. and Alshurideh, M., (2022). The effect of digital marketing on purchase intention: Moderating effect of brand equity. </w:t>
      </w:r>
      <w:r>
        <w:rPr>
          <w:rFonts w:ascii="Times New Roman" w:eastAsia="Times New Roman" w:hAnsi="Times New Roman" w:cs="Times New Roman"/>
          <w:i/>
          <w:color w:val="222222"/>
          <w:sz w:val="24"/>
          <w:szCs w:val="24"/>
          <w:lang w:val="en-GB"/>
        </w:rPr>
        <w:t>International Journal of Data and Network Science</w:t>
      </w:r>
      <w:r>
        <w:rPr>
          <w:rFonts w:ascii="Times New Roman" w:eastAsia="Times New Roman" w:hAnsi="Times New Roman" w:cs="Times New Roman"/>
          <w:color w:val="222222"/>
          <w:sz w:val="24"/>
          <w:szCs w:val="24"/>
          <w:lang w:val="en-GB"/>
        </w:rPr>
        <w:t>, 6(3), pp.837-848. [doi: http://dx.doi.org/10.5267/j.ijdns.2022.2.012]</w:t>
      </w:r>
    </w:p>
    <w:p w14:paraId="3607C494" w14:textId="77777777" w:rsidR="00F10231" w:rsidRDefault="00F10231" w:rsidP="00F10231">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Burt, S. (2021) </w:t>
      </w:r>
      <w:r>
        <w:rPr>
          <w:rFonts w:ascii="Times New Roman" w:eastAsia="Times New Roman" w:hAnsi="Times New Roman" w:cs="Times New Roman"/>
          <w:i/>
          <w:sz w:val="24"/>
          <w:szCs w:val="24"/>
          <w:lang w:val="en-GB"/>
        </w:rPr>
        <w:t>Standardized Marketing Strategies in retailing? IKEA’s marketing ...</w:t>
      </w:r>
      <w:r>
        <w:rPr>
          <w:rFonts w:ascii="Times New Roman" w:eastAsia="Times New Roman" w:hAnsi="Times New Roman" w:cs="Times New Roman"/>
          <w:sz w:val="24"/>
          <w:szCs w:val="24"/>
          <w:lang w:val="en-GB"/>
        </w:rPr>
        <w:t xml:space="preserve"> Available at: https://www.researchgate.net/publication/223947182_Standardized_marketing_strategies_in_retailing_IKEA’s_marketing_strategies_in_Sweden_the_UK_and_China (Accessed: 18 August 2023).</w:t>
      </w:r>
    </w:p>
    <w:p w14:paraId="630D29EB" w14:textId="77777777" w:rsidR="00F10231" w:rsidRDefault="00F10231" w:rsidP="00F10231">
      <w:pPr>
        <w:pStyle w:val="Normal1"/>
        <w:spacing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Chan, J.O.P., (2020). Digital transformation in the era of big data and cloud computing. </w:t>
      </w:r>
      <w:r>
        <w:rPr>
          <w:rFonts w:ascii="Times New Roman" w:eastAsia="Times New Roman" w:hAnsi="Times New Roman" w:cs="Times New Roman"/>
          <w:i/>
          <w:color w:val="222222"/>
          <w:sz w:val="24"/>
          <w:szCs w:val="24"/>
          <w:highlight w:val="white"/>
          <w:lang w:val="en-GB"/>
        </w:rPr>
        <w:t>Int. J. Intell. Inf. Syst</w:t>
      </w:r>
      <w:r>
        <w:rPr>
          <w:rFonts w:ascii="Times New Roman" w:eastAsia="Times New Roman" w:hAnsi="Times New Roman" w:cs="Times New Roman"/>
          <w:color w:val="222222"/>
          <w:sz w:val="24"/>
          <w:szCs w:val="24"/>
          <w:highlight w:val="white"/>
          <w:lang w:val="en-GB"/>
        </w:rPr>
        <w:t xml:space="preserve">, 9(3), p.16. [doi:  </w:t>
      </w:r>
      <w:r>
        <w:rPr>
          <w:rFonts w:ascii="Times New Roman" w:eastAsia="Times New Roman" w:hAnsi="Times New Roman" w:cs="Times New Roman"/>
          <w:color w:val="222222"/>
          <w:sz w:val="24"/>
          <w:szCs w:val="24"/>
          <w:lang w:val="en-GB"/>
        </w:rPr>
        <w:t>https://doi.org/</w:t>
      </w:r>
      <w:r>
        <w:rPr>
          <w:rFonts w:ascii="Times New Roman" w:eastAsia="Times New Roman" w:hAnsi="Times New Roman" w:cs="Times New Roman"/>
          <w:color w:val="222222"/>
          <w:sz w:val="24"/>
          <w:szCs w:val="24"/>
          <w:highlight w:val="white"/>
          <w:lang w:val="en-GB"/>
        </w:rPr>
        <w:t>10.11648/j.ijiis.20200903.11]</w:t>
      </w:r>
    </w:p>
    <w:p w14:paraId="0B0E1981" w14:textId="77777777" w:rsidR="00F10231" w:rsidRDefault="00F10231" w:rsidP="00F10231">
      <w:pPr>
        <w:pStyle w:val="Normal1"/>
        <w:spacing w:before="200" w:after="240" w:line="360" w:lineRule="auto"/>
        <w:jc w:val="both"/>
        <w:rPr>
          <w:rFonts w:ascii="Times New Roman" w:eastAsia="Times New Roman" w:hAnsi="Times New Roman" w:cs="Times New Roman"/>
          <w:color w:val="222222"/>
          <w:sz w:val="24"/>
          <w:szCs w:val="24"/>
          <w:lang w:val="en-GB"/>
        </w:rPr>
      </w:pPr>
      <w:r>
        <w:rPr>
          <w:rFonts w:ascii="Times New Roman" w:eastAsia="Times New Roman" w:hAnsi="Times New Roman" w:cs="Times New Roman"/>
          <w:color w:val="222222"/>
          <w:sz w:val="24"/>
          <w:szCs w:val="24"/>
          <w:lang w:val="en-GB"/>
        </w:rPr>
        <w:t xml:space="preserve">Dolega, L., Rowe, F. and Branagan, E., (2021). Going digital? The impact of social media marketing on retail website traffic, orders and sales. </w:t>
      </w:r>
      <w:r>
        <w:rPr>
          <w:rFonts w:ascii="Times New Roman" w:eastAsia="Times New Roman" w:hAnsi="Times New Roman" w:cs="Times New Roman"/>
          <w:i/>
          <w:color w:val="222222"/>
          <w:sz w:val="24"/>
          <w:szCs w:val="24"/>
          <w:lang w:val="en-GB"/>
        </w:rPr>
        <w:t>Journal of Retailing and Consumer Services</w:t>
      </w:r>
      <w:r>
        <w:rPr>
          <w:rFonts w:ascii="Times New Roman" w:eastAsia="Times New Roman" w:hAnsi="Times New Roman" w:cs="Times New Roman"/>
          <w:color w:val="222222"/>
          <w:sz w:val="24"/>
          <w:szCs w:val="24"/>
          <w:lang w:val="en-GB"/>
        </w:rPr>
        <w:t>, 60, p.102501. [doi: https://doi.org/10.1016/j.jretconser.2021.102501]</w:t>
      </w:r>
    </w:p>
    <w:p w14:paraId="36F52A61" w14:textId="77777777" w:rsidR="00F10231" w:rsidRDefault="00F10231" w:rsidP="00F10231">
      <w:pPr>
        <w:pStyle w:val="Normal1"/>
        <w:spacing w:before="200" w:after="240" w:line="360" w:lineRule="auto"/>
        <w:jc w:val="both"/>
        <w:rPr>
          <w:rFonts w:ascii="Times New Roman" w:eastAsia="Times New Roman" w:hAnsi="Times New Roman" w:cs="Times New Roman"/>
          <w:color w:val="222222"/>
          <w:sz w:val="24"/>
          <w:szCs w:val="24"/>
          <w:lang w:val="en-GB"/>
        </w:rPr>
      </w:pPr>
      <w:r>
        <w:rPr>
          <w:rFonts w:ascii="Times New Roman" w:eastAsia="Times New Roman" w:hAnsi="Times New Roman" w:cs="Times New Roman"/>
          <w:color w:val="222222"/>
          <w:sz w:val="24"/>
          <w:szCs w:val="24"/>
          <w:lang w:val="en-GB"/>
        </w:rPr>
        <w:t xml:space="preserve">Dumitriu, D., Militaru, G., Deselnicu, D.C., Niculescu, A. and Popescu, M.A.M., (2019). A perspective over modern SMEs: Managing brand equity, growth and sustainability through digital marketing tools and techniques. </w:t>
      </w:r>
      <w:r>
        <w:rPr>
          <w:rFonts w:ascii="Times New Roman" w:eastAsia="Times New Roman" w:hAnsi="Times New Roman" w:cs="Times New Roman"/>
          <w:i/>
          <w:color w:val="222222"/>
          <w:sz w:val="24"/>
          <w:szCs w:val="24"/>
          <w:lang w:val="en-GB"/>
        </w:rPr>
        <w:t>Sustainability</w:t>
      </w:r>
      <w:r>
        <w:rPr>
          <w:rFonts w:ascii="Times New Roman" w:eastAsia="Times New Roman" w:hAnsi="Times New Roman" w:cs="Times New Roman"/>
          <w:color w:val="222222"/>
          <w:sz w:val="24"/>
          <w:szCs w:val="24"/>
          <w:lang w:val="en-GB"/>
        </w:rPr>
        <w:t>, 11(7), p.2111. [doi: https://doi.org/10.3390/su11072111]</w:t>
      </w:r>
    </w:p>
    <w:p w14:paraId="76678DC6" w14:textId="77777777" w:rsidR="00F10231" w:rsidRDefault="00F10231" w:rsidP="00F10231">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Dyte, P. (2019) </w:t>
      </w:r>
      <w:r>
        <w:rPr>
          <w:rFonts w:ascii="Times New Roman" w:eastAsia="Times New Roman" w:hAnsi="Times New Roman" w:cs="Times New Roman"/>
          <w:i/>
          <w:sz w:val="24"/>
          <w:szCs w:val="24"/>
          <w:lang w:val="en-GB"/>
        </w:rPr>
        <w:t>How IKEA evolved its consumer experience by integrating online and offline</w:t>
      </w: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sz w:val="24"/>
          <w:szCs w:val="24"/>
          <w:lang w:val="en-GB"/>
        </w:rPr>
        <w:t>iProspect</w:t>
      </w:r>
      <w:r>
        <w:rPr>
          <w:rFonts w:ascii="Times New Roman" w:eastAsia="Times New Roman" w:hAnsi="Times New Roman" w:cs="Times New Roman"/>
          <w:sz w:val="24"/>
          <w:szCs w:val="24"/>
          <w:lang w:val="en-GB"/>
        </w:rPr>
        <w:t>. Available at: https://www.iprospect.com/en/global/news-and-insights/news/how-ikea-evolved-its-consumer-experience-by-integrating-online-and-offline/ (Accessed: 18 August 2023).</w:t>
      </w:r>
    </w:p>
    <w:p w14:paraId="7DB6CA28" w14:textId="77777777" w:rsidR="00F10231" w:rsidRDefault="00F10231" w:rsidP="00F10231">
      <w:pPr>
        <w:pStyle w:val="Normal1"/>
        <w:spacing w:before="200"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Gong, Y., Jiang, Y. and Jia, F., (2023). Multiple multi-tier sustainable supply chain management: a social system theory perspective. </w:t>
      </w:r>
      <w:r>
        <w:rPr>
          <w:rFonts w:ascii="Times New Roman" w:eastAsia="Times New Roman" w:hAnsi="Times New Roman" w:cs="Times New Roman"/>
          <w:i/>
          <w:color w:val="222222"/>
          <w:sz w:val="24"/>
          <w:szCs w:val="24"/>
          <w:highlight w:val="white"/>
          <w:lang w:val="en-GB"/>
        </w:rPr>
        <w:t>International Journal of Production Research</w:t>
      </w:r>
      <w:r>
        <w:rPr>
          <w:rFonts w:ascii="Times New Roman" w:eastAsia="Times New Roman" w:hAnsi="Times New Roman" w:cs="Times New Roman"/>
          <w:color w:val="222222"/>
          <w:sz w:val="24"/>
          <w:szCs w:val="24"/>
          <w:highlight w:val="white"/>
          <w:lang w:val="en-GB"/>
        </w:rPr>
        <w:t>, 61(14), pp.4684-4701. [doi: https://doi.org/10.1080/00207543.2021.1930238]</w:t>
      </w:r>
    </w:p>
    <w:p w14:paraId="687649A7" w14:textId="77777777" w:rsidR="00F10231" w:rsidRDefault="00F10231" w:rsidP="00F10231">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 xml:space="preserve">Graf, A. (2021) </w:t>
      </w:r>
      <w:r>
        <w:rPr>
          <w:rFonts w:ascii="Times New Roman" w:eastAsia="Times New Roman" w:hAnsi="Times New Roman" w:cs="Times New Roman"/>
          <w:i/>
          <w:sz w:val="24"/>
          <w:szCs w:val="24"/>
          <w:lang w:val="en-GB"/>
        </w:rPr>
        <w:t>Customer value from a customer perspective: A comprehensive review</w:t>
      </w:r>
      <w:r>
        <w:rPr>
          <w:rFonts w:ascii="Times New Roman" w:eastAsia="Times New Roman" w:hAnsi="Times New Roman" w:cs="Times New Roman"/>
          <w:sz w:val="24"/>
          <w:szCs w:val="24"/>
          <w:lang w:val="en-GB"/>
        </w:rPr>
        <w:t>. Available at: https://www.researchgate.net/publication/225998618_Customer_value_from_a_customer_perspective_A_comprehensive_review (Accessed: 18 August 2023).</w:t>
      </w:r>
    </w:p>
    <w:p w14:paraId="1CF485E1" w14:textId="77777777" w:rsidR="00F10231" w:rsidRDefault="00F10231" w:rsidP="00F10231">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Ikea, 2022. </w:t>
      </w:r>
      <w:r>
        <w:rPr>
          <w:rFonts w:ascii="Times New Roman" w:eastAsia="Times New Roman" w:hAnsi="Times New Roman" w:cs="Times New Roman"/>
          <w:i/>
          <w:color w:val="222222"/>
          <w:sz w:val="24"/>
          <w:szCs w:val="24"/>
          <w:highlight w:val="white"/>
          <w:lang w:val="en-GB"/>
        </w:rPr>
        <w:t>Breaking down the IKEA value chain</w:t>
      </w:r>
      <w:r>
        <w:rPr>
          <w:rFonts w:ascii="Times New Roman" w:eastAsia="Times New Roman" w:hAnsi="Times New Roman" w:cs="Times New Roman"/>
          <w:color w:val="222222"/>
          <w:sz w:val="24"/>
          <w:szCs w:val="24"/>
          <w:highlight w:val="white"/>
          <w:lang w:val="en-GB"/>
        </w:rPr>
        <w:t xml:space="preserve"> (2022) </w:t>
      </w:r>
      <w:r>
        <w:rPr>
          <w:rFonts w:ascii="Times New Roman" w:eastAsia="Times New Roman" w:hAnsi="Times New Roman" w:cs="Times New Roman"/>
          <w:i/>
          <w:color w:val="222222"/>
          <w:sz w:val="24"/>
          <w:szCs w:val="24"/>
          <w:highlight w:val="white"/>
          <w:lang w:val="en-GB"/>
        </w:rPr>
        <w:t>Putting people first through our value chain</w:t>
      </w:r>
      <w:r>
        <w:rPr>
          <w:rFonts w:ascii="Times New Roman" w:eastAsia="Times New Roman" w:hAnsi="Times New Roman" w:cs="Times New Roman"/>
          <w:color w:val="222222"/>
          <w:sz w:val="24"/>
          <w:szCs w:val="24"/>
          <w:highlight w:val="white"/>
          <w:lang w:val="en-GB"/>
        </w:rPr>
        <w:t xml:space="preserve">. Available at: https://about.ikea.com/en/about-us/the-ikea-value-chain (Accessed: 18 August 2023). </w:t>
      </w:r>
    </w:p>
    <w:p w14:paraId="6BC0C607" w14:textId="77777777" w:rsidR="00F10231" w:rsidRDefault="00F10231" w:rsidP="00F10231">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color w:val="222222"/>
          <w:sz w:val="24"/>
          <w:szCs w:val="24"/>
          <w:highlight w:val="white"/>
          <w:lang w:val="en-GB"/>
        </w:rPr>
        <w:t xml:space="preserve">Ikea, 2022. </w:t>
      </w:r>
      <w:r>
        <w:rPr>
          <w:rFonts w:ascii="Times New Roman" w:eastAsia="Times New Roman" w:hAnsi="Times New Roman" w:cs="Times New Roman"/>
          <w:i/>
          <w:color w:val="222222"/>
          <w:sz w:val="24"/>
          <w:szCs w:val="24"/>
          <w:highlight w:val="white"/>
          <w:lang w:val="en-GB"/>
        </w:rPr>
        <w:t>How the IKEA Franchise System Works</w:t>
      </w:r>
      <w:r>
        <w:rPr>
          <w:rFonts w:ascii="Times New Roman" w:eastAsia="Times New Roman" w:hAnsi="Times New Roman" w:cs="Times New Roman"/>
          <w:color w:val="222222"/>
          <w:sz w:val="24"/>
          <w:szCs w:val="24"/>
          <w:highlight w:val="white"/>
          <w:lang w:val="en-GB"/>
        </w:rPr>
        <w:t xml:space="preserve"> (2022) </w:t>
      </w:r>
      <w:r>
        <w:rPr>
          <w:rFonts w:ascii="Times New Roman" w:eastAsia="Times New Roman" w:hAnsi="Times New Roman" w:cs="Times New Roman"/>
          <w:i/>
          <w:color w:val="222222"/>
          <w:sz w:val="24"/>
          <w:szCs w:val="24"/>
          <w:highlight w:val="white"/>
          <w:lang w:val="en-GB"/>
        </w:rPr>
        <w:t>About IKEA</w:t>
      </w:r>
      <w:r>
        <w:rPr>
          <w:rFonts w:ascii="Times New Roman" w:eastAsia="Times New Roman" w:hAnsi="Times New Roman" w:cs="Times New Roman"/>
          <w:color w:val="222222"/>
          <w:sz w:val="24"/>
          <w:szCs w:val="24"/>
          <w:highlight w:val="white"/>
          <w:lang w:val="en-GB"/>
        </w:rPr>
        <w:t xml:space="preserve">. Available at: https://about.ikea.com/en/about-us/the-ikea-franchise-system (Accessed: 18 August 2023). </w:t>
      </w:r>
      <w:r>
        <w:rPr>
          <w:rFonts w:ascii="Times New Roman" w:eastAsia="Times New Roman" w:hAnsi="Times New Roman" w:cs="Times New Roman"/>
          <w:sz w:val="24"/>
          <w:szCs w:val="24"/>
          <w:lang w:val="en-GB"/>
        </w:rPr>
        <w:t xml:space="preserve"> </w:t>
      </w:r>
    </w:p>
    <w:p w14:paraId="5D79EAB6" w14:textId="77777777" w:rsidR="00F10231" w:rsidRDefault="00F10231" w:rsidP="00F10231">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Ikea, 2022. </w:t>
      </w:r>
      <w:r>
        <w:rPr>
          <w:rFonts w:ascii="Times New Roman" w:eastAsia="Times New Roman" w:hAnsi="Times New Roman" w:cs="Times New Roman"/>
          <w:i/>
          <w:color w:val="222222"/>
          <w:sz w:val="24"/>
          <w:szCs w:val="24"/>
          <w:highlight w:val="white"/>
          <w:lang w:val="en-GB"/>
        </w:rPr>
        <w:t>Stakeholder engagement - about Ikea</w:t>
      </w:r>
      <w:r>
        <w:rPr>
          <w:rFonts w:ascii="Times New Roman" w:eastAsia="Times New Roman" w:hAnsi="Times New Roman" w:cs="Times New Roman"/>
          <w:color w:val="222222"/>
          <w:sz w:val="24"/>
          <w:szCs w:val="24"/>
          <w:highlight w:val="white"/>
          <w:lang w:val="en-GB"/>
        </w:rPr>
        <w:t xml:space="preserve">. Available at: https://about.ikea.com/en/sustainability/stakeholder-engagement (Accessed: 18 August 2023). </w:t>
      </w:r>
    </w:p>
    <w:p w14:paraId="292E1ED0" w14:textId="77777777" w:rsidR="00F10231" w:rsidRDefault="00F10231" w:rsidP="00F10231">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Isaksson, R. (2021) </w:t>
      </w:r>
      <w:r>
        <w:rPr>
          <w:rFonts w:ascii="Times New Roman" w:eastAsia="Times New Roman" w:hAnsi="Times New Roman" w:cs="Times New Roman"/>
          <w:i/>
          <w:sz w:val="24"/>
          <w:szCs w:val="24"/>
          <w:lang w:val="en-GB"/>
        </w:rPr>
        <w:t>2006:162 bachelor thesis the IKEA experience - diva</w:t>
      </w:r>
      <w:r>
        <w:rPr>
          <w:rFonts w:ascii="Times New Roman" w:eastAsia="Times New Roman" w:hAnsi="Times New Roman" w:cs="Times New Roman"/>
          <w:sz w:val="24"/>
          <w:szCs w:val="24"/>
          <w:lang w:val="en-GB"/>
        </w:rPr>
        <w:t>. Available at: https://www.diva-portal.org/smash/get/diva2:1032639/FULLTEXT01.pdf (Accessed: 18 August 2023).</w:t>
      </w:r>
    </w:p>
    <w:p w14:paraId="6960CB1B" w14:textId="77777777" w:rsidR="00F10231" w:rsidRDefault="00F10231" w:rsidP="00F10231">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Jansen, M. (2022) </w:t>
      </w:r>
      <w:r>
        <w:rPr>
          <w:rFonts w:ascii="Times New Roman" w:eastAsia="Times New Roman" w:hAnsi="Times New Roman" w:cs="Times New Roman"/>
          <w:i/>
          <w:sz w:val="24"/>
          <w:szCs w:val="24"/>
          <w:lang w:val="en-GB"/>
        </w:rPr>
        <w:t>How Ikea logo became iconic</w:t>
      </w: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sz w:val="24"/>
          <w:szCs w:val="24"/>
          <w:lang w:val="en-GB"/>
        </w:rPr>
        <w:t>The Design Blog by DesignBro</w:t>
      </w:r>
      <w:r>
        <w:rPr>
          <w:rFonts w:ascii="Times New Roman" w:eastAsia="Times New Roman" w:hAnsi="Times New Roman" w:cs="Times New Roman"/>
          <w:sz w:val="24"/>
          <w:szCs w:val="24"/>
          <w:lang w:val="en-GB"/>
        </w:rPr>
        <w:t>. Available at: https://designbro.com/blog/brand-logos/ikea-logo/ (Accessed: 18 August 2023).</w:t>
      </w:r>
    </w:p>
    <w:p w14:paraId="415CB7D4" w14:textId="77777777" w:rsidR="00F10231" w:rsidRDefault="00F10231" w:rsidP="00F10231">
      <w:pPr>
        <w:pStyle w:val="Normal1"/>
        <w:spacing w:before="200"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Jessen, A., Hilken, T., Chylinski, M., Mahr, D., Heller, J., Keeling, D.I. and de Ruyter, K., (2020). The playground effect: How augmented reality drives creative customer engagement. </w:t>
      </w:r>
      <w:r>
        <w:rPr>
          <w:rFonts w:ascii="Times New Roman" w:eastAsia="Times New Roman" w:hAnsi="Times New Roman" w:cs="Times New Roman"/>
          <w:i/>
          <w:color w:val="222222"/>
          <w:sz w:val="24"/>
          <w:szCs w:val="24"/>
          <w:highlight w:val="white"/>
          <w:lang w:val="en-GB"/>
        </w:rPr>
        <w:t>Journal of Business Research</w:t>
      </w:r>
      <w:r>
        <w:rPr>
          <w:rFonts w:ascii="Times New Roman" w:eastAsia="Times New Roman" w:hAnsi="Times New Roman" w:cs="Times New Roman"/>
          <w:color w:val="222222"/>
          <w:sz w:val="24"/>
          <w:szCs w:val="24"/>
          <w:highlight w:val="white"/>
          <w:lang w:val="en-GB"/>
        </w:rPr>
        <w:t>, 116, pp.85-98. [doi: https://doi.org/10.1016/j.jbusres.2020.05.002]</w:t>
      </w:r>
    </w:p>
    <w:p w14:paraId="1D0524DF" w14:textId="77777777" w:rsidR="00F10231" w:rsidRDefault="00F10231" w:rsidP="00F10231">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Kvale, K. (2020) </w:t>
      </w:r>
      <w:r>
        <w:rPr>
          <w:rFonts w:ascii="Times New Roman" w:eastAsia="Times New Roman" w:hAnsi="Times New Roman" w:cs="Times New Roman"/>
          <w:i/>
          <w:sz w:val="24"/>
          <w:szCs w:val="24"/>
          <w:lang w:val="en-GB"/>
        </w:rPr>
        <w:t>(PDF) customer journeys: Involving customers and internal resources in ...</w:t>
      </w:r>
      <w:r>
        <w:rPr>
          <w:rFonts w:ascii="Times New Roman" w:eastAsia="Times New Roman" w:hAnsi="Times New Roman" w:cs="Times New Roman"/>
          <w:sz w:val="24"/>
          <w:szCs w:val="24"/>
          <w:lang w:val="en-GB"/>
        </w:rPr>
        <w:t xml:space="preserve"> Available at: https://www.researchgate.net/publication/277309963_Customer_Journeys_Involving_Customers_and_Internal_Resources_in_the_Design_and_Management_of_Services (Accessed: 18 August 2023).</w:t>
      </w:r>
    </w:p>
    <w:p w14:paraId="69644538" w14:textId="77777777" w:rsidR="00F10231" w:rsidRDefault="00F10231" w:rsidP="00F10231">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Lariviere, B. and Smit, E.G., (2022). People–planet–profits for a sustainable world:Integrating the triple-P idea in the marketing strategy, implementation and evaluation of service firms. Journal of Service Management, 33(4/5), pp.507-519. [doi:</w:t>
      </w:r>
      <w:hyperlink r:id="rId21" w:history="1">
        <w:r>
          <w:rPr>
            <w:rStyle w:val="Hyperlink"/>
            <w:rFonts w:ascii="Times New Roman" w:eastAsia="Times New Roman" w:hAnsi="Times New Roman" w:cs="Times New Roman"/>
            <w:sz w:val="24"/>
            <w:szCs w:val="24"/>
            <w:lang w:val="en-GB"/>
          </w:rPr>
          <w:t xml:space="preserve"> </w:t>
        </w:r>
      </w:hyperlink>
      <w:hyperlink r:id="rId22" w:history="1">
        <w:r>
          <w:rPr>
            <w:rStyle w:val="Hyperlink"/>
            <w:rFonts w:ascii="Times New Roman" w:eastAsia="Times New Roman" w:hAnsi="Times New Roman" w:cs="Times New Roman"/>
            <w:color w:val="1155CC"/>
            <w:sz w:val="24"/>
            <w:szCs w:val="24"/>
            <w:lang w:val="en-GB"/>
          </w:rPr>
          <w:t>https://doi.org/10.1108/JOSM-01-2022-0033</w:t>
        </w:r>
      </w:hyperlink>
      <w:r>
        <w:rPr>
          <w:rFonts w:ascii="Times New Roman" w:eastAsia="Times New Roman" w:hAnsi="Times New Roman" w:cs="Times New Roman"/>
          <w:sz w:val="24"/>
          <w:szCs w:val="24"/>
          <w:lang w:val="en-GB"/>
        </w:rPr>
        <w:t>]</w:t>
      </w:r>
    </w:p>
    <w:p w14:paraId="46C056C0" w14:textId="77777777" w:rsidR="00F10231" w:rsidRDefault="00F10231" w:rsidP="00F10231">
      <w:pPr>
        <w:spacing w:before="240" w:after="240" w:line="360" w:lineRule="auto"/>
        <w:jc w:val="both"/>
        <w:rPr>
          <w:rFonts w:ascii="Times New Roman" w:eastAsia="Times New Roman" w:hAnsi="Times New Roman" w:cs="Times New Roman"/>
          <w:color w:val="1155CC"/>
          <w:sz w:val="24"/>
          <w:szCs w:val="24"/>
          <w:u w:val="single"/>
          <w:lang w:val="en-GB"/>
        </w:rPr>
      </w:pPr>
      <w:r>
        <w:rPr>
          <w:rFonts w:ascii="Times New Roman" w:eastAsia="Times New Roman" w:hAnsi="Times New Roman" w:cs="Times New Roman"/>
          <w:sz w:val="24"/>
          <w:szCs w:val="24"/>
          <w:lang w:val="en-GB"/>
        </w:rPr>
        <w:lastRenderedPageBreak/>
        <w:t xml:space="preserve">Lee, S. Y. (2020). Stealing thunder as a crisis communication strategy in the digital age. </w:t>
      </w:r>
      <w:r>
        <w:rPr>
          <w:rFonts w:ascii="Times New Roman" w:eastAsia="Times New Roman" w:hAnsi="Times New Roman" w:cs="Times New Roman"/>
          <w:i/>
          <w:sz w:val="24"/>
          <w:szCs w:val="24"/>
          <w:lang w:val="en-GB"/>
        </w:rPr>
        <w:t>Business Horizons</w:t>
      </w: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sz w:val="24"/>
          <w:szCs w:val="24"/>
          <w:lang w:val="en-GB"/>
        </w:rPr>
        <w:t>63</w:t>
      </w:r>
      <w:r>
        <w:rPr>
          <w:rFonts w:ascii="Times New Roman" w:eastAsia="Times New Roman" w:hAnsi="Times New Roman" w:cs="Times New Roman"/>
          <w:sz w:val="24"/>
          <w:szCs w:val="24"/>
          <w:lang w:val="en-GB"/>
        </w:rPr>
        <w:t>(6), 801-810. Available at:</w:t>
      </w:r>
      <w:hyperlink r:id="rId23" w:history="1">
        <w:r>
          <w:rPr>
            <w:rStyle w:val="Hyperlink"/>
            <w:rFonts w:ascii="Times New Roman" w:eastAsia="Times New Roman" w:hAnsi="Times New Roman" w:cs="Times New Roman"/>
            <w:sz w:val="24"/>
            <w:szCs w:val="24"/>
            <w:lang w:val="en-GB"/>
          </w:rPr>
          <w:t xml:space="preserve"> </w:t>
        </w:r>
      </w:hyperlink>
      <w:hyperlink r:id="rId24" w:history="1">
        <w:r>
          <w:rPr>
            <w:rStyle w:val="Hyperlink"/>
            <w:rFonts w:ascii="Times New Roman" w:eastAsia="Times New Roman" w:hAnsi="Times New Roman" w:cs="Times New Roman"/>
            <w:color w:val="1155CC"/>
            <w:sz w:val="24"/>
            <w:szCs w:val="24"/>
            <w:lang w:val="en-GB"/>
          </w:rPr>
          <w:t>https://www.researchgate.net/profile/Sang-Lee-82/publication/343631453_Stealing_thunder_as_a_crisis_communication_strategy_in_the_digital_age/links/6002fafd299bf140889c1c28/Stealing-thunder-as-a-crisis-communication-strategy-in-the-digital-age.pdf</w:t>
        </w:r>
      </w:hyperlink>
    </w:p>
    <w:p w14:paraId="5BCCE2AF" w14:textId="77777777" w:rsidR="00F10231" w:rsidRDefault="00F10231" w:rsidP="00F10231">
      <w:pPr>
        <w:pStyle w:val="Normal1"/>
        <w:spacing w:before="200" w:after="240" w:line="360" w:lineRule="auto"/>
        <w:jc w:val="both"/>
        <w:rPr>
          <w:rFonts w:ascii="Times New Roman" w:eastAsia="Times New Roman" w:hAnsi="Times New Roman" w:cs="Times New Roman"/>
          <w:color w:val="222222"/>
          <w:sz w:val="24"/>
          <w:szCs w:val="24"/>
          <w:lang w:val="en-GB"/>
        </w:rPr>
      </w:pPr>
      <w:r>
        <w:rPr>
          <w:rFonts w:ascii="Times New Roman" w:eastAsia="Times New Roman" w:hAnsi="Times New Roman" w:cs="Times New Roman"/>
          <w:color w:val="222222"/>
          <w:sz w:val="24"/>
          <w:szCs w:val="24"/>
          <w:lang w:val="en-GB"/>
        </w:rPr>
        <w:t xml:space="preserve">Li, F., Larimo, J. and Leonidou, L.C., (2021). Social media marketing strategy: definition, conceptualization, taxonomy, validation, and future agenda. </w:t>
      </w:r>
      <w:r>
        <w:rPr>
          <w:rFonts w:ascii="Times New Roman" w:eastAsia="Times New Roman" w:hAnsi="Times New Roman" w:cs="Times New Roman"/>
          <w:i/>
          <w:color w:val="222222"/>
          <w:sz w:val="24"/>
          <w:szCs w:val="24"/>
          <w:lang w:val="en-GB"/>
        </w:rPr>
        <w:t>Journal of the Academy of Marketing Science</w:t>
      </w:r>
      <w:r>
        <w:rPr>
          <w:rFonts w:ascii="Times New Roman" w:eastAsia="Times New Roman" w:hAnsi="Times New Roman" w:cs="Times New Roman"/>
          <w:color w:val="222222"/>
          <w:sz w:val="24"/>
          <w:szCs w:val="24"/>
          <w:lang w:val="en-GB"/>
        </w:rPr>
        <w:t>, 49, pp.51-70. [doi: https://doi.org/10.1007/s11747-020-00733-3]</w:t>
      </w:r>
    </w:p>
    <w:p w14:paraId="5E2132BB" w14:textId="77777777" w:rsidR="00F10231" w:rsidRDefault="00F10231" w:rsidP="00F10231">
      <w:pPr>
        <w:pStyle w:val="Normal1"/>
        <w:spacing w:before="200" w:after="240" w:line="360" w:lineRule="auto"/>
        <w:jc w:val="both"/>
        <w:rPr>
          <w:rFonts w:ascii="Times New Roman" w:eastAsia="Times New Roman" w:hAnsi="Times New Roman" w:cs="Times New Roman"/>
          <w:color w:val="222222"/>
          <w:sz w:val="24"/>
          <w:szCs w:val="24"/>
          <w:lang w:val="en-GB"/>
        </w:rPr>
      </w:pPr>
      <w:r>
        <w:rPr>
          <w:rFonts w:ascii="Times New Roman" w:eastAsia="Times New Roman" w:hAnsi="Times New Roman" w:cs="Times New Roman"/>
          <w:color w:val="222222"/>
          <w:sz w:val="24"/>
          <w:szCs w:val="24"/>
          <w:lang w:val="en-GB"/>
        </w:rPr>
        <w:t xml:space="preserve">Makrides, A., Vrontis, D. and Christofi, M., (2020). The gold rush of digital marketing: assessing prospects of building brand awareness overseas. </w:t>
      </w:r>
      <w:r>
        <w:rPr>
          <w:rFonts w:ascii="Times New Roman" w:eastAsia="Times New Roman" w:hAnsi="Times New Roman" w:cs="Times New Roman"/>
          <w:i/>
          <w:color w:val="222222"/>
          <w:sz w:val="24"/>
          <w:szCs w:val="24"/>
          <w:lang w:val="en-GB"/>
        </w:rPr>
        <w:t>Business Perspectives and Research</w:t>
      </w:r>
      <w:r>
        <w:rPr>
          <w:rFonts w:ascii="Times New Roman" w:eastAsia="Times New Roman" w:hAnsi="Times New Roman" w:cs="Times New Roman"/>
          <w:color w:val="222222"/>
          <w:sz w:val="24"/>
          <w:szCs w:val="24"/>
          <w:lang w:val="en-GB"/>
        </w:rPr>
        <w:t>, 8(1), pp.4-20. [doi: https://doi.org/10.1177/2278533719860016]</w:t>
      </w:r>
    </w:p>
    <w:p w14:paraId="3AA42400" w14:textId="77777777" w:rsidR="00F10231" w:rsidRDefault="00F10231" w:rsidP="00F10231">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Maximuff, S. (2019) </w:t>
      </w:r>
      <w:r>
        <w:rPr>
          <w:rFonts w:ascii="Times New Roman" w:eastAsia="Times New Roman" w:hAnsi="Times New Roman" w:cs="Times New Roman"/>
          <w:i/>
          <w:sz w:val="24"/>
          <w:szCs w:val="24"/>
          <w:lang w:val="en-GB"/>
        </w:rPr>
        <w:t>IKEA co-create - brand identity, guideline and assets.</w:t>
      </w: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sz w:val="24"/>
          <w:szCs w:val="24"/>
          <w:lang w:val="en-GB"/>
        </w:rPr>
        <w:t>Brandpad Brand Identity &amp; Guidelines</w:t>
      </w:r>
      <w:r>
        <w:rPr>
          <w:rFonts w:ascii="Times New Roman" w:eastAsia="Times New Roman" w:hAnsi="Times New Roman" w:cs="Times New Roman"/>
          <w:sz w:val="24"/>
          <w:szCs w:val="24"/>
          <w:lang w:val="en-GB"/>
        </w:rPr>
        <w:t>. Available at: https://brandpad.io/ikea-co-create (Accessed: 18 August 2023).</w:t>
      </w:r>
    </w:p>
    <w:p w14:paraId="4605D556" w14:textId="77777777" w:rsidR="00F10231" w:rsidRDefault="00F10231" w:rsidP="00F10231">
      <w:pPr>
        <w:pStyle w:val="Normal1"/>
        <w:spacing w:before="200"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Mogili, R. and Natarajan, T., (2021). Online retailing and customer engagement: The changing paradigm of customer relationship management (CRM). In </w:t>
      </w:r>
      <w:r>
        <w:rPr>
          <w:rFonts w:ascii="Times New Roman" w:eastAsia="Times New Roman" w:hAnsi="Times New Roman" w:cs="Times New Roman"/>
          <w:i/>
          <w:color w:val="222222"/>
          <w:sz w:val="24"/>
          <w:szCs w:val="24"/>
          <w:highlight w:val="white"/>
          <w:lang w:val="en-GB"/>
        </w:rPr>
        <w:t>Insights, innovation, and analytics for optimal customer engagement</w:t>
      </w:r>
      <w:r>
        <w:rPr>
          <w:rFonts w:ascii="Times New Roman" w:eastAsia="Times New Roman" w:hAnsi="Times New Roman" w:cs="Times New Roman"/>
          <w:color w:val="222222"/>
          <w:sz w:val="24"/>
          <w:szCs w:val="24"/>
          <w:highlight w:val="white"/>
          <w:lang w:val="en-GB"/>
        </w:rPr>
        <w:t xml:space="preserve"> (pp. 184-195). IGI Global. [doi: https://doi.org/10.4018/978-1-7998-3919-4.ch010]</w:t>
      </w:r>
    </w:p>
    <w:p w14:paraId="68D62D11" w14:textId="77777777" w:rsidR="00F10231" w:rsidRDefault="00F10231" w:rsidP="00F10231">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Mujikea (2019) </w:t>
      </w:r>
      <w:r>
        <w:rPr>
          <w:rFonts w:ascii="Times New Roman" w:eastAsia="Times New Roman" w:hAnsi="Times New Roman" w:cs="Times New Roman"/>
          <w:i/>
          <w:sz w:val="24"/>
          <w:szCs w:val="24"/>
          <w:lang w:val="en-GB"/>
        </w:rPr>
        <w:t>Ikea: Consumer Based Brand Equity Pyramid</w:t>
      </w: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sz w:val="24"/>
          <w:szCs w:val="24"/>
          <w:lang w:val="en-GB"/>
        </w:rPr>
        <w:t>Mujikea</w:t>
      </w:r>
      <w:r>
        <w:rPr>
          <w:rFonts w:ascii="Times New Roman" w:eastAsia="Times New Roman" w:hAnsi="Times New Roman" w:cs="Times New Roman"/>
          <w:sz w:val="24"/>
          <w:szCs w:val="24"/>
          <w:lang w:val="en-GB"/>
        </w:rPr>
        <w:t>. Available at: https://mujikea.wordpress.com/2014/11/30/ikea-cbbe-pyramid/ (Accessed: 18 August 2023).</w:t>
      </w:r>
    </w:p>
    <w:p w14:paraId="7B8BC36F" w14:textId="77777777" w:rsidR="00F10231" w:rsidRDefault="00F10231" w:rsidP="00F10231">
      <w:pPr>
        <w:spacing w:before="240" w:after="240" w:line="360" w:lineRule="auto"/>
        <w:jc w:val="both"/>
        <w:rPr>
          <w:rFonts w:ascii="Times New Roman" w:eastAsia="Times New Roman" w:hAnsi="Times New Roman" w:cs="Times New Roman"/>
          <w:color w:val="1155CC"/>
          <w:sz w:val="24"/>
          <w:szCs w:val="24"/>
          <w:u w:val="single"/>
          <w:lang w:val="en-GB"/>
        </w:rPr>
      </w:pPr>
      <w:r>
        <w:rPr>
          <w:rFonts w:ascii="Times New Roman" w:eastAsia="Times New Roman" w:hAnsi="Times New Roman" w:cs="Times New Roman"/>
          <w:sz w:val="24"/>
          <w:szCs w:val="24"/>
          <w:lang w:val="en-GB"/>
        </w:rPr>
        <w:t>Naim, A. (2023). Application of successful marketing Strategies: New Business Setup. European Science Methodical Journal, 1(1), pp.1-13. Available at:</w:t>
      </w:r>
      <w:hyperlink r:id="rId25" w:history="1">
        <w:r>
          <w:rPr>
            <w:rStyle w:val="Hyperlink"/>
            <w:rFonts w:ascii="Times New Roman" w:eastAsia="Times New Roman" w:hAnsi="Times New Roman" w:cs="Times New Roman"/>
            <w:sz w:val="24"/>
            <w:szCs w:val="24"/>
            <w:lang w:val="en-GB"/>
          </w:rPr>
          <w:t xml:space="preserve"> </w:t>
        </w:r>
      </w:hyperlink>
      <w:hyperlink r:id="rId26" w:history="1">
        <w:r>
          <w:rPr>
            <w:rStyle w:val="Hyperlink"/>
            <w:rFonts w:ascii="Times New Roman" w:eastAsia="Times New Roman" w:hAnsi="Times New Roman" w:cs="Times New Roman"/>
            <w:color w:val="1155CC"/>
            <w:sz w:val="24"/>
            <w:szCs w:val="24"/>
            <w:lang w:val="en-GB"/>
          </w:rPr>
          <w:t>https://europeanscience.org/index.php/3/article/download/6/5</w:t>
        </w:r>
      </w:hyperlink>
    </w:p>
    <w:p w14:paraId="3BD5667F" w14:textId="77777777" w:rsidR="00F10231" w:rsidRDefault="00F10231" w:rsidP="00F10231">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O’Neill, M. (2023) </w:t>
      </w:r>
      <w:r>
        <w:rPr>
          <w:rFonts w:ascii="Times New Roman" w:eastAsia="Times New Roman" w:hAnsi="Times New Roman" w:cs="Times New Roman"/>
          <w:i/>
          <w:sz w:val="24"/>
          <w:szCs w:val="24"/>
          <w:lang w:val="en-GB"/>
        </w:rPr>
        <w:t>Ikea marketing strategy: 7 tactics and takeaways (infographic)</w:t>
      </w: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sz w:val="24"/>
          <w:szCs w:val="24"/>
          <w:lang w:val="en-GB"/>
        </w:rPr>
        <w:t>Brafton</w:t>
      </w:r>
      <w:r>
        <w:rPr>
          <w:rFonts w:ascii="Times New Roman" w:eastAsia="Times New Roman" w:hAnsi="Times New Roman" w:cs="Times New Roman"/>
          <w:sz w:val="24"/>
          <w:szCs w:val="24"/>
          <w:lang w:val="en-GB"/>
        </w:rPr>
        <w:t>. Available at: https://www.brafton.com/blog/strategy/ikea-marketing-strategy/ (Accessed: 18 August 2023).</w:t>
      </w:r>
    </w:p>
    <w:p w14:paraId="04C9E2A4" w14:textId="77777777" w:rsidR="00F10231" w:rsidRDefault="00F10231" w:rsidP="00F10231">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 xml:space="preserve">Ordoñez, L. and Nicolás, M. (2020) </w:t>
      </w:r>
      <w:r>
        <w:rPr>
          <w:rFonts w:ascii="Times New Roman" w:eastAsia="Times New Roman" w:hAnsi="Times New Roman" w:cs="Times New Roman"/>
          <w:i/>
          <w:sz w:val="24"/>
          <w:szCs w:val="24"/>
          <w:lang w:val="en-GB"/>
        </w:rPr>
        <w:t>IKEA communication strategy: Main insights</w:t>
      </w: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sz w:val="24"/>
          <w:szCs w:val="24"/>
          <w:lang w:val="en-GB"/>
        </w:rPr>
        <w:t>Oleoshop</w:t>
      </w:r>
      <w:r>
        <w:rPr>
          <w:rFonts w:ascii="Times New Roman" w:eastAsia="Times New Roman" w:hAnsi="Times New Roman" w:cs="Times New Roman"/>
          <w:sz w:val="24"/>
          <w:szCs w:val="24"/>
          <w:lang w:val="en-GB"/>
        </w:rPr>
        <w:t>. Available at: https://www.oleoshop.com/en/blog/ikea-communication-strategy-main-insights (Accessed: 18 August 2023).</w:t>
      </w:r>
    </w:p>
    <w:p w14:paraId="50087283" w14:textId="77777777" w:rsidR="00F10231" w:rsidRDefault="00F10231" w:rsidP="00F10231">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Ozturkcan, S., (2021). Service innovation: Using augmented reality in the IKEA Place app. Journal of Information Technology Teaching Cases, 11(1), pp.8-13. [doi:</w:t>
      </w:r>
      <w:hyperlink r:id="rId27" w:history="1">
        <w:r>
          <w:rPr>
            <w:rStyle w:val="Hyperlink"/>
            <w:rFonts w:ascii="Times New Roman" w:eastAsia="Times New Roman" w:hAnsi="Times New Roman" w:cs="Times New Roman"/>
            <w:color w:val="1155CC"/>
            <w:sz w:val="24"/>
            <w:szCs w:val="24"/>
            <w:lang w:val="en-GB"/>
          </w:rPr>
          <w:t>https://doi.org/10.1177/2043886920947110</w:t>
        </w:r>
      </w:hyperlink>
      <w:r>
        <w:rPr>
          <w:rFonts w:ascii="Times New Roman" w:eastAsia="Times New Roman" w:hAnsi="Times New Roman" w:cs="Times New Roman"/>
          <w:sz w:val="24"/>
          <w:szCs w:val="24"/>
          <w:lang w:val="en-GB"/>
        </w:rPr>
        <w:t>]</w:t>
      </w:r>
    </w:p>
    <w:p w14:paraId="6F1DE99F" w14:textId="77777777" w:rsidR="00F10231" w:rsidRDefault="00F10231" w:rsidP="00F10231">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Peirce (2022) </w:t>
      </w:r>
      <w:r>
        <w:rPr>
          <w:rFonts w:ascii="Times New Roman" w:eastAsia="Times New Roman" w:hAnsi="Times New Roman" w:cs="Times New Roman"/>
          <w:i/>
          <w:sz w:val="24"/>
          <w:szCs w:val="24"/>
          <w:lang w:val="en-GB"/>
        </w:rPr>
        <w:t>Triadic model of communication in an IKEA advertisement</w:t>
      </w: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sz w:val="24"/>
          <w:szCs w:val="24"/>
          <w:lang w:val="en-GB"/>
        </w:rPr>
        <w:t>Media Studies</w:t>
      </w:r>
      <w:r>
        <w:rPr>
          <w:rFonts w:ascii="Times New Roman" w:eastAsia="Times New Roman" w:hAnsi="Times New Roman" w:cs="Times New Roman"/>
          <w:sz w:val="24"/>
          <w:szCs w:val="24"/>
          <w:lang w:val="en-GB"/>
        </w:rPr>
        <w:t>. Available at: https://media-studies.com/peirce-signs-ikea/ (Accessed: 18 August 2023).</w:t>
      </w:r>
    </w:p>
    <w:p w14:paraId="69987763" w14:textId="77777777" w:rsidR="00F10231" w:rsidRDefault="00F10231" w:rsidP="00F10231">
      <w:pPr>
        <w:spacing w:before="240" w:after="240" w:line="360" w:lineRule="auto"/>
        <w:jc w:val="both"/>
        <w:rPr>
          <w:rFonts w:ascii="Times New Roman" w:eastAsia="Times New Roman" w:hAnsi="Times New Roman" w:cs="Times New Roman"/>
          <w:color w:val="1155CC"/>
          <w:sz w:val="24"/>
          <w:szCs w:val="24"/>
          <w:u w:val="single"/>
          <w:lang w:val="en-GB"/>
        </w:rPr>
      </w:pPr>
      <w:r>
        <w:rPr>
          <w:rFonts w:ascii="Times New Roman" w:eastAsia="Times New Roman" w:hAnsi="Times New Roman" w:cs="Times New Roman"/>
          <w:sz w:val="24"/>
          <w:szCs w:val="24"/>
          <w:lang w:val="en-GB"/>
        </w:rPr>
        <w:t>Prodea, B.M. and Constantin, C.P. (2023). ‘The Role of Augmented Reality in Digital Marketing Strategy’. Bulletin of the Transilvania University of Brasov. Series V: Economic Sciences, pp.39-46. Available at:</w:t>
      </w:r>
      <w:hyperlink r:id="rId28" w:history="1">
        <w:r>
          <w:rPr>
            <w:rStyle w:val="Hyperlink"/>
            <w:rFonts w:ascii="Times New Roman" w:eastAsia="Times New Roman" w:hAnsi="Times New Roman" w:cs="Times New Roman"/>
            <w:sz w:val="24"/>
            <w:szCs w:val="24"/>
            <w:lang w:val="en-GB"/>
          </w:rPr>
          <w:t xml:space="preserve"> </w:t>
        </w:r>
      </w:hyperlink>
      <w:hyperlink r:id="rId29" w:history="1">
        <w:r>
          <w:rPr>
            <w:rStyle w:val="Hyperlink"/>
            <w:rFonts w:ascii="Times New Roman" w:eastAsia="Times New Roman" w:hAnsi="Times New Roman" w:cs="Times New Roman"/>
            <w:color w:val="1155CC"/>
            <w:sz w:val="24"/>
            <w:szCs w:val="24"/>
            <w:lang w:val="en-GB"/>
          </w:rPr>
          <w:t>https://webbut.unitbv.ro/index.php/Series_V/article/download/4961/3847</w:t>
        </w:r>
      </w:hyperlink>
    </w:p>
    <w:p w14:paraId="19291045" w14:textId="77777777" w:rsidR="00F10231" w:rsidRDefault="00F10231" w:rsidP="00F10231">
      <w:pPr>
        <w:pStyle w:val="Normal1"/>
        <w:spacing w:before="200" w:after="240" w:line="360" w:lineRule="auto"/>
        <w:jc w:val="both"/>
        <w:rPr>
          <w:rFonts w:ascii="Times New Roman" w:eastAsia="Times New Roman" w:hAnsi="Times New Roman" w:cs="Times New Roman"/>
          <w:color w:val="222222"/>
          <w:sz w:val="24"/>
          <w:szCs w:val="24"/>
          <w:lang w:val="en-GB"/>
        </w:rPr>
      </w:pPr>
      <w:r>
        <w:rPr>
          <w:rFonts w:ascii="Times New Roman" w:eastAsia="Times New Roman" w:hAnsi="Times New Roman" w:cs="Times New Roman"/>
          <w:color w:val="222222"/>
          <w:sz w:val="24"/>
          <w:szCs w:val="24"/>
          <w:lang w:val="en-GB"/>
        </w:rPr>
        <w:t xml:space="preserve">Saura, J.R., Palos-Sanchez, P. and Rodríguez Herráez, B., (2020). Digital marketing for sustainable growth: Business models and online campaigns using sustainable strategies. </w:t>
      </w:r>
      <w:r>
        <w:rPr>
          <w:rFonts w:ascii="Times New Roman" w:eastAsia="Times New Roman" w:hAnsi="Times New Roman" w:cs="Times New Roman"/>
          <w:i/>
          <w:color w:val="222222"/>
          <w:sz w:val="24"/>
          <w:szCs w:val="24"/>
          <w:lang w:val="en-GB"/>
        </w:rPr>
        <w:t>Sustainability</w:t>
      </w:r>
      <w:r>
        <w:rPr>
          <w:rFonts w:ascii="Times New Roman" w:eastAsia="Times New Roman" w:hAnsi="Times New Roman" w:cs="Times New Roman"/>
          <w:color w:val="222222"/>
          <w:sz w:val="24"/>
          <w:szCs w:val="24"/>
          <w:lang w:val="en-GB"/>
        </w:rPr>
        <w:t>, 12(3), p.1003. [doi: https://doi.org/10.3390/su12031003]</w:t>
      </w:r>
    </w:p>
    <w:p w14:paraId="5761F1D8" w14:textId="77777777" w:rsidR="00F10231" w:rsidRDefault="00F10231" w:rsidP="00F10231">
      <w:pPr>
        <w:pStyle w:val="Normal1"/>
        <w:spacing w:before="200"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Sebhatu, S.P. and Enquist, B., (2022). Values and multi-stakeholder dialog for business transformation in light of the UN Sustainable Development Goals. </w:t>
      </w:r>
      <w:r>
        <w:rPr>
          <w:rFonts w:ascii="Times New Roman" w:eastAsia="Times New Roman" w:hAnsi="Times New Roman" w:cs="Times New Roman"/>
          <w:i/>
          <w:color w:val="222222"/>
          <w:sz w:val="24"/>
          <w:szCs w:val="24"/>
          <w:highlight w:val="white"/>
          <w:lang w:val="en-GB"/>
        </w:rPr>
        <w:t>Journal of Business Ethics</w:t>
      </w:r>
      <w:r>
        <w:rPr>
          <w:rFonts w:ascii="Times New Roman" w:eastAsia="Times New Roman" w:hAnsi="Times New Roman" w:cs="Times New Roman"/>
          <w:color w:val="222222"/>
          <w:sz w:val="24"/>
          <w:szCs w:val="24"/>
          <w:highlight w:val="white"/>
          <w:lang w:val="en-GB"/>
        </w:rPr>
        <w:t>, 180(4), pp.1059-1074. [doi: https://doi.org/10.1007/s10551-022-05195-x]</w:t>
      </w:r>
    </w:p>
    <w:p w14:paraId="6387CFF2" w14:textId="77777777" w:rsidR="00F10231" w:rsidRDefault="00F10231" w:rsidP="00F10231">
      <w:pPr>
        <w:pStyle w:val="Normal1"/>
        <w:spacing w:before="200"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Yadav, L.K., Kumar, A. and Mishra, S., (2020). Can organizations leverage employer branding to gain employee engagement and reduce turnover intention? An empirical study with organizational trust as a mediator. </w:t>
      </w:r>
      <w:r>
        <w:rPr>
          <w:rFonts w:ascii="Times New Roman" w:eastAsia="Times New Roman" w:hAnsi="Times New Roman" w:cs="Times New Roman"/>
          <w:i/>
          <w:color w:val="222222"/>
          <w:sz w:val="24"/>
          <w:szCs w:val="24"/>
          <w:highlight w:val="white"/>
          <w:lang w:val="en-GB"/>
        </w:rPr>
        <w:t>Vision</w:t>
      </w:r>
      <w:r>
        <w:rPr>
          <w:rFonts w:ascii="Times New Roman" w:eastAsia="Times New Roman" w:hAnsi="Times New Roman" w:cs="Times New Roman"/>
          <w:color w:val="222222"/>
          <w:sz w:val="24"/>
          <w:szCs w:val="24"/>
          <w:highlight w:val="white"/>
          <w:lang w:val="en-GB"/>
        </w:rPr>
        <w:t>, 24(4), pp.496-505. [doi: https://doi.org/10.1177/0972262920943774]</w:t>
      </w:r>
    </w:p>
    <w:p w14:paraId="6C416701" w14:textId="77777777" w:rsidR="00F10231" w:rsidRDefault="00F10231" w:rsidP="00F10231">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Yohn, D.L. (2016) </w:t>
      </w:r>
      <w:r>
        <w:rPr>
          <w:rFonts w:ascii="Times New Roman" w:eastAsia="Times New Roman" w:hAnsi="Times New Roman" w:cs="Times New Roman"/>
          <w:i/>
          <w:sz w:val="24"/>
          <w:szCs w:val="24"/>
          <w:lang w:val="en-GB"/>
        </w:rPr>
        <w:t>How IKEA designs its brand success</w:t>
      </w: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sz w:val="24"/>
          <w:szCs w:val="24"/>
          <w:lang w:val="en-GB"/>
        </w:rPr>
        <w:t>Forbes</w:t>
      </w:r>
      <w:r>
        <w:rPr>
          <w:rFonts w:ascii="Times New Roman" w:eastAsia="Times New Roman" w:hAnsi="Times New Roman" w:cs="Times New Roman"/>
          <w:sz w:val="24"/>
          <w:szCs w:val="24"/>
          <w:lang w:val="en-GB"/>
        </w:rPr>
        <w:t>. Available at: https://www.forbes.com/sites/deniselyohn/2015/06/10/how-ikea-designs-its-brand-success/?sh=59303cb36755 (Accessed: 18 August 2023).</w:t>
      </w:r>
    </w:p>
    <w:p w14:paraId="24198761" w14:textId="77777777" w:rsidR="00F10231" w:rsidRDefault="00F10231" w:rsidP="00F10231">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Yu, R. (2019) </w:t>
      </w:r>
      <w:r>
        <w:rPr>
          <w:rFonts w:ascii="Times New Roman" w:eastAsia="Times New Roman" w:hAnsi="Times New Roman" w:cs="Times New Roman"/>
          <w:i/>
          <w:sz w:val="24"/>
          <w:szCs w:val="24"/>
          <w:lang w:val="en-GB"/>
        </w:rPr>
        <w:t>Core elements of IKEA’s successful product design - researchgate</w:t>
      </w:r>
      <w:r>
        <w:rPr>
          <w:rFonts w:ascii="Times New Roman" w:eastAsia="Times New Roman" w:hAnsi="Times New Roman" w:cs="Times New Roman"/>
          <w:sz w:val="24"/>
          <w:szCs w:val="24"/>
          <w:lang w:val="en-GB"/>
        </w:rPr>
        <w:t>. Available at: https://www.researchgate.net/publication/331677259_Core_Elements_of_IKEA%27s_Successful_Product_Design (Accessed: 18 August 2023).</w:t>
      </w:r>
    </w:p>
    <w:p w14:paraId="026B4B04" w14:textId="77777777" w:rsidR="00F10231" w:rsidRDefault="00F10231" w:rsidP="00F10231">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Yun, J.J., Won, D., Park, K., Jeong, E. and Zhao, X., (2019). The role of a business model in market growth: The difference between the converted industry and the emerging industry. Technological Forecasting and Social Change, 146, pp.534-562. [doi:</w:t>
      </w:r>
      <w:hyperlink r:id="rId30" w:history="1">
        <w:r>
          <w:rPr>
            <w:rStyle w:val="Hyperlink"/>
            <w:rFonts w:ascii="Times New Roman" w:eastAsia="Times New Roman" w:hAnsi="Times New Roman" w:cs="Times New Roman"/>
            <w:sz w:val="24"/>
            <w:szCs w:val="24"/>
            <w:lang w:val="en-GB"/>
          </w:rPr>
          <w:t xml:space="preserve"> </w:t>
        </w:r>
      </w:hyperlink>
      <w:hyperlink r:id="rId31" w:history="1">
        <w:r>
          <w:rPr>
            <w:rStyle w:val="Hyperlink"/>
            <w:rFonts w:ascii="Times New Roman" w:eastAsia="Times New Roman" w:hAnsi="Times New Roman" w:cs="Times New Roman"/>
            <w:color w:val="1155CC"/>
            <w:sz w:val="24"/>
            <w:szCs w:val="24"/>
            <w:lang w:val="en-GB"/>
          </w:rPr>
          <w:t>https://doi.org/10.1016/j.techfore.2019.04.024</w:t>
        </w:r>
      </w:hyperlink>
      <w:r>
        <w:rPr>
          <w:rFonts w:ascii="Times New Roman" w:eastAsia="Times New Roman" w:hAnsi="Times New Roman" w:cs="Times New Roman"/>
          <w:sz w:val="24"/>
          <w:szCs w:val="24"/>
          <w:lang w:val="en-GB"/>
        </w:rPr>
        <w:t>]</w:t>
      </w:r>
    </w:p>
    <w:p w14:paraId="69298376" w14:textId="77777777" w:rsidR="00F10231" w:rsidRDefault="00F10231" w:rsidP="00F10231">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p>
    <w:p w14:paraId="78A529BF" w14:textId="77777777" w:rsidR="00F10231" w:rsidRDefault="00F10231" w:rsidP="00F10231">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p>
    <w:p w14:paraId="733F7A19" w14:textId="77777777" w:rsidR="00F10231" w:rsidRDefault="00F10231" w:rsidP="00F10231">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p>
    <w:p w14:paraId="653BF8B5" w14:textId="77777777" w:rsidR="00F10231" w:rsidRDefault="00F10231" w:rsidP="00F10231">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p>
    <w:p w14:paraId="48C119AF" w14:textId="77777777" w:rsidR="00F10231" w:rsidRDefault="00F10231" w:rsidP="00F10231">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p>
    <w:p w14:paraId="330337ED" w14:textId="77777777" w:rsidR="00F10231" w:rsidRDefault="00F10231" w:rsidP="00F10231">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p>
    <w:p w14:paraId="1D854169" w14:textId="77777777" w:rsidR="00F10231" w:rsidRDefault="00F10231" w:rsidP="00F10231">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p>
    <w:p w14:paraId="1C2B2978" w14:textId="77777777" w:rsidR="00F10231" w:rsidRDefault="00F10231" w:rsidP="00F10231">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p>
    <w:p w14:paraId="3EE2AFA5" w14:textId="77777777" w:rsidR="00F10231" w:rsidRDefault="00F10231" w:rsidP="00F10231">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p>
    <w:p w14:paraId="1979189F" w14:textId="77777777" w:rsidR="00F10231" w:rsidRDefault="00F10231" w:rsidP="00F10231">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p>
    <w:p w14:paraId="55B250C5" w14:textId="77777777" w:rsidR="00F10231" w:rsidRDefault="00F10231" w:rsidP="00F10231">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p>
    <w:p w14:paraId="34D17A92" w14:textId="77777777" w:rsidR="00F10231" w:rsidRDefault="00F10231" w:rsidP="00F10231">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p>
    <w:p w14:paraId="6358072F" w14:textId="77777777" w:rsidR="00F10231" w:rsidRDefault="00F10231" w:rsidP="00F10231">
      <w:pPr>
        <w:spacing w:line="360" w:lineRule="auto"/>
        <w:jc w:val="both"/>
        <w:rPr>
          <w:rFonts w:ascii="Times New Roman" w:eastAsia="Times New Roman" w:hAnsi="Times New Roman" w:cs="Times New Roman"/>
          <w:sz w:val="24"/>
          <w:szCs w:val="24"/>
          <w:lang w:val="en-GB"/>
        </w:rPr>
      </w:pPr>
    </w:p>
    <w:p w14:paraId="43186F3D" w14:textId="77777777" w:rsidR="00F10231" w:rsidRDefault="00F10231" w:rsidP="00F10231">
      <w:pPr>
        <w:spacing w:line="360" w:lineRule="auto"/>
        <w:jc w:val="both"/>
        <w:rPr>
          <w:rFonts w:ascii="Times New Roman" w:eastAsia="Times New Roman" w:hAnsi="Times New Roman" w:cs="Times New Roman"/>
          <w:sz w:val="24"/>
          <w:szCs w:val="24"/>
          <w:lang w:val="en-GB"/>
        </w:rPr>
      </w:pPr>
    </w:p>
    <w:p w14:paraId="1B7056D9" w14:textId="77777777" w:rsidR="00F10231" w:rsidRDefault="00F10231" w:rsidP="00F10231">
      <w:pPr>
        <w:spacing w:line="360" w:lineRule="auto"/>
        <w:jc w:val="both"/>
        <w:rPr>
          <w:rFonts w:ascii="Times New Roman" w:eastAsia="Times New Roman" w:hAnsi="Times New Roman" w:cs="Times New Roman"/>
          <w:sz w:val="24"/>
          <w:szCs w:val="24"/>
          <w:lang w:val="en-GB"/>
        </w:rPr>
      </w:pPr>
    </w:p>
    <w:p w14:paraId="3FC07496" w14:textId="77777777" w:rsidR="00F10231" w:rsidRDefault="00F10231" w:rsidP="00F10231">
      <w:pPr>
        <w:spacing w:line="360" w:lineRule="auto"/>
        <w:jc w:val="both"/>
        <w:rPr>
          <w:rFonts w:ascii="Times New Roman" w:eastAsia="Times New Roman" w:hAnsi="Times New Roman" w:cs="Times New Roman"/>
          <w:b/>
          <w:sz w:val="24"/>
          <w:szCs w:val="24"/>
          <w:lang w:val="en-GB"/>
        </w:rPr>
      </w:pPr>
    </w:p>
    <w:p w14:paraId="55456958" w14:textId="77777777" w:rsidR="00F10231" w:rsidRDefault="00F10231" w:rsidP="00F10231">
      <w:pPr>
        <w:rPr>
          <w:lang w:val="en-GB"/>
        </w:rPr>
      </w:pPr>
    </w:p>
    <w:p w14:paraId="62E7406A" w14:textId="77777777" w:rsidR="00F10231" w:rsidRDefault="00F10231" w:rsidP="00F10231">
      <w:pPr>
        <w:rPr>
          <w:lang w:val="en-GB"/>
        </w:rPr>
      </w:pPr>
    </w:p>
    <w:p w14:paraId="5C9F0E7A" w14:textId="77777777" w:rsidR="00F10231" w:rsidRDefault="00F10231" w:rsidP="00F10231">
      <w:pPr>
        <w:rPr>
          <w:lang w:val="en-GB"/>
        </w:rPr>
      </w:pPr>
      <w:r>
        <w:rPr>
          <w:lang w:val="en-GB"/>
        </w:rPr>
        <w:t xml:space="preserve"> </w:t>
      </w:r>
    </w:p>
    <w:p w14:paraId="5CFB54B5" w14:textId="77777777" w:rsidR="00F10231" w:rsidRDefault="00F10231" w:rsidP="00F10231">
      <w:pPr>
        <w:rPr>
          <w:lang w:val="en-GB"/>
        </w:rPr>
      </w:pPr>
    </w:p>
    <w:p w14:paraId="602BFC60" w14:textId="77777777" w:rsidR="00F10231" w:rsidRDefault="00F10231" w:rsidP="00F10231">
      <w:pPr>
        <w:pStyle w:val="Normal1"/>
        <w:spacing w:line="360" w:lineRule="auto"/>
        <w:rPr>
          <w:rFonts w:ascii="Times New Roman" w:eastAsia="Times New Roman" w:hAnsi="Times New Roman" w:cs="Times New Roman"/>
          <w:sz w:val="24"/>
          <w:szCs w:val="24"/>
          <w:lang w:val="en-GB"/>
        </w:rPr>
      </w:pPr>
    </w:p>
    <w:p w14:paraId="127DE39E" w14:textId="77777777" w:rsidR="00F10231" w:rsidRDefault="00F10231" w:rsidP="00F10231">
      <w:pPr>
        <w:pStyle w:val="Normal1"/>
        <w:spacing w:line="360" w:lineRule="auto"/>
        <w:rPr>
          <w:rFonts w:ascii="Times New Roman" w:eastAsia="Times New Roman" w:hAnsi="Times New Roman" w:cs="Times New Roman"/>
          <w:sz w:val="24"/>
          <w:szCs w:val="24"/>
          <w:lang w:val="en-GB"/>
        </w:rPr>
      </w:pPr>
    </w:p>
    <w:p w14:paraId="0291D7BA" w14:textId="77777777" w:rsidR="00F10231" w:rsidRDefault="00F10231" w:rsidP="00F10231">
      <w:pPr>
        <w:pStyle w:val="Normal1"/>
        <w:spacing w:line="360" w:lineRule="auto"/>
        <w:rPr>
          <w:rFonts w:ascii="Times New Roman" w:eastAsia="Times New Roman" w:hAnsi="Times New Roman" w:cs="Times New Roman"/>
          <w:sz w:val="24"/>
          <w:szCs w:val="24"/>
          <w:lang w:val="en-GB"/>
        </w:rPr>
      </w:pPr>
    </w:p>
    <w:p w14:paraId="18C89501" w14:textId="77777777" w:rsidR="0075109C" w:rsidRDefault="0075109C"/>
    <w:sectPr w:rsidR="007510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706AE"/>
    <w:multiLevelType w:val="hybridMultilevel"/>
    <w:tmpl w:val="F2985F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55C18FE"/>
    <w:multiLevelType w:val="hybridMultilevel"/>
    <w:tmpl w:val="0DB2A2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FB642EC"/>
    <w:multiLevelType w:val="hybridMultilevel"/>
    <w:tmpl w:val="F6B28FBE"/>
    <w:lvl w:ilvl="0" w:tplc="04090001">
      <w:start w:val="1"/>
      <w:numFmt w:val="bullet"/>
      <w:lvlText w:val=""/>
      <w:lvlJc w:val="left"/>
      <w:pPr>
        <w:ind w:left="720" w:hanging="360"/>
      </w:pPr>
      <w:rPr>
        <w:rFonts w:ascii="Symbol" w:hAnsi="Symbol" w:hint="default"/>
      </w:rPr>
    </w:lvl>
    <w:lvl w:ilvl="1" w:tplc="630AE5D0">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0273A54"/>
    <w:multiLevelType w:val="hybridMultilevel"/>
    <w:tmpl w:val="D8BC1C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D4D022F"/>
    <w:multiLevelType w:val="hybridMultilevel"/>
    <w:tmpl w:val="00E812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D5D687F"/>
    <w:multiLevelType w:val="hybridMultilevel"/>
    <w:tmpl w:val="570856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F7D5A13"/>
    <w:multiLevelType w:val="hybridMultilevel"/>
    <w:tmpl w:val="978A25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47A303FA"/>
    <w:multiLevelType w:val="hybridMultilevel"/>
    <w:tmpl w:val="5DBC72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4941771F"/>
    <w:multiLevelType w:val="hybridMultilevel"/>
    <w:tmpl w:val="7E54E8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4FCA2E13"/>
    <w:multiLevelType w:val="hybridMultilevel"/>
    <w:tmpl w:val="88CA44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57BE5CA4"/>
    <w:multiLevelType w:val="hybridMultilevel"/>
    <w:tmpl w:val="9286CA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629F3020"/>
    <w:multiLevelType w:val="hybridMultilevel"/>
    <w:tmpl w:val="E7B471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7249266A"/>
    <w:multiLevelType w:val="hybridMultilevel"/>
    <w:tmpl w:val="EF1214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735B39E2"/>
    <w:multiLevelType w:val="hybridMultilevel"/>
    <w:tmpl w:val="BCBAAE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758B2F78"/>
    <w:multiLevelType w:val="hybridMultilevel"/>
    <w:tmpl w:val="AB06A92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num w:numId="1" w16cid:durableId="1647314372">
    <w:abstractNumId w:val="13"/>
  </w:num>
  <w:num w:numId="2" w16cid:durableId="2063097154">
    <w:abstractNumId w:val="3"/>
  </w:num>
  <w:num w:numId="3" w16cid:durableId="2096051743">
    <w:abstractNumId w:val="6"/>
  </w:num>
  <w:num w:numId="4" w16cid:durableId="180899917">
    <w:abstractNumId w:val="9"/>
  </w:num>
  <w:num w:numId="5" w16cid:durableId="1049106556">
    <w:abstractNumId w:val="5"/>
  </w:num>
  <w:num w:numId="6" w16cid:durableId="989822340">
    <w:abstractNumId w:val="10"/>
  </w:num>
  <w:num w:numId="7" w16cid:durableId="712660823">
    <w:abstractNumId w:val="2"/>
  </w:num>
  <w:num w:numId="8" w16cid:durableId="1407143131">
    <w:abstractNumId w:val="7"/>
  </w:num>
  <w:num w:numId="9" w16cid:durableId="1017074776">
    <w:abstractNumId w:val="12"/>
  </w:num>
  <w:num w:numId="10" w16cid:durableId="1892183089">
    <w:abstractNumId w:val="4"/>
  </w:num>
  <w:num w:numId="11" w16cid:durableId="1885822041">
    <w:abstractNumId w:val="8"/>
  </w:num>
  <w:num w:numId="12" w16cid:durableId="1452701883">
    <w:abstractNumId w:val="14"/>
  </w:num>
  <w:num w:numId="13" w16cid:durableId="1039745615">
    <w:abstractNumId w:val="0"/>
  </w:num>
  <w:num w:numId="14" w16cid:durableId="852256453">
    <w:abstractNumId w:val="1"/>
  </w:num>
  <w:num w:numId="15" w16cid:durableId="15722310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231"/>
    <w:rsid w:val="0075109C"/>
    <w:rsid w:val="00C97D18"/>
    <w:rsid w:val="00F1023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DF2A8"/>
  <w15:chartTrackingRefBased/>
  <w15:docId w15:val="{1FD061F1-5891-44B3-9E1C-AD54D5A4A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0231"/>
    <w:pPr>
      <w:spacing w:after="0" w:line="276" w:lineRule="auto"/>
    </w:pPr>
    <w:rPr>
      <w:rFonts w:ascii="Arial" w:eastAsia="Arial" w:hAnsi="Arial" w:cs="Arial"/>
      <w:kern w:val="0"/>
      <w:lang w:val="en-US"/>
      <w14:ligatures w14:val="none"/>
    </w:rPr>
  </w:style>
  <w:style w:type="paragraph" w:styleId="Heading1">
    <w:name w:val="heading 1"/>
    <w:basedOn w:val="Normal"/>
    <w:next w:val="Normal"/>
    <w:link w:val="Heading1Char"/>
    <w:qFormat/>
    <w:rsid w:val="00F10231"/>
    <w:pPr>
      <w:keepNext/>
      <w:keepLines/>
      <w:spacing w:before="400" w:after="120" w:line="360" w:lineRule="auto"/>
      <w:outlineLvl w:val="0"/>
    </w:pPr>
    <w:rPr>
      <w:rFonts w:ascii="Times New Roman" w:eastAsia="Times New Roman" w:hAnsi="Times New Roman"/>
      <w:b/>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10231"/>
    <w:pPr>
      <w:spacing w:after="0" w:line="276" w:lineRule="auto"/>
    </w:pPr>
    <w:rPr>
      <w:rFonts w:ascii="Arial" w:eastAsia="Arial" w:hAnsi="Arial" w:cs="Arial"/>
      <w:kern w:val="0"/>
      <w:lang w:val=""/>
    </w:rPr>
  </w:style>
  <w:style w:type="character" w:customStyle="1" w:styleId="Heading1Char">
    <w:name w:val="Heading 1 Char"/>
    <w:basedOn w:val="DefaultParagraphFont"/>
    <w:link w:val="Heading1"/>
    <w:rsid w:val="00F10231"/>
    <w:rPr>
      <w:rFonts w:ascii="Times New Roman" w:eastAsia="Times New Roman" w:hAnsi="Times New Roman" w:cs="Arial"/>
      <w:b/>
      <w:kern w:val="0"/>
      <w:sz w:val="28"/>
      <w:szCs w:val="40"/>
      <w:lang w:val="en-US"/>
      <w14:ligatures w14:val="none"/>
    </w:rPr>
  </w:style>
  <w:style w:type="character" w:styleId="Hyperlink">
    <w:name w:val="Hyperlink"/>
    <w:basedOn w:val="DefaultParagraphFont"/>
    <w:uiPriority w:val="99"/>
    <w:semiHidden/>
    <w:unhideWhenUsed/>
    <w:rsid w:val="00F10231"/>
    <w:rPr>
      <w:color w:val="0563C1" w:themeColor="hyperlink"/>
      <w:u w:val="single"/>
    </w:rPr>
  </w:style>
  <w:style w:type="paragraph" w:styleId="TOC1">
    <w:name w:val="toc 1"/>
    <w:basedOn w:val="Normal"/>
    <w:next w:val="Normal"/>
    <w:autoRedefine/>
    <w:uiPriority w:val="39"/>
    <w:semiHidden/>
    <w:unhideWhenUsed/>
    <w:rsid w:val="00F10231"/>
    <w:pPr>
      <w:spacing w:after="100"/>
    </w:pPr>
  </w:style>
  <w:style w:type="paragraph" w:styleId="ListParagraph">
    <w:name w:val="List Paragraph"/>
    <w:basedOn w:val="Normal"/>
    <w:uiPriority w:val="34"/>
    <w:qFormat/>
    <w:rsid w:val="00F10231"/>
    <w:pPr>
      <w:spacing w:after="200"/>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709179">
      <w:bodyDiv w:val="1"/>
      <w:marLeft w:val="0"/>
      <w:marRight w:val="0"/>
      <w:marTop w:val="0"/>
      <w:marBottom w:val="0"/>
      <w:divBdr>
        <w:top w:val="none" w:sz="0" w:space="0" w:color="auto"/>
        <w:left w:val="none" w:sz="0" w:space="0" w:color="auto"/>
        <w:bottom w:val="none" w:sz="0" w:space="0" w:color="auto"/>
        <w:right w:val="none" w:sz="0" w:space="0" w:color="auto"/>
      </w:divBdr>
    </w:div>
    <w:div w:id="1852639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rayya\Downloads\FOURASSIGNMENTS%20(1).docx" TargetMode="External"/><Relationship Id="rId18" Type="http://schemas.openxmlformats.org/officeDocument/2006/relationships/hyperlink" Target="file:///C:\Users\rayya\Downloads\FOURASSIGNMENTS%20(1).docx" TargetMode="External"/><Relationship Id="rId26" Type="http://schemas.openxmlformats.org/officeDocument/2006/relationships/hyperlink" Target="https://europeanscience.org/index.php/3/article/download/6/5" TargetMode="External"/><Relationship Id="rId3" Type="http://schemas.openxmlformats.org/officeDocument/2006/relationships/styles" Target="styles.xml"/><Relationship Id="rId21" Type="http://schemas.openxmlformats.org/officeDocument/2006/relationships/hyperlink" Target="https://doi.org/10.1108/JOSM-01-2022-0033" TargetMode="External"/><Relationship Id="rId7" Type="http://schemas.openxmlformats.org/officeDocument/2006/relationships/hyperlink" Target="file:///C:\Users\rayya\Downloads\FOURASSIGNMENTS%20(1).docx" TargetMode="External"/><Relationship Id="rId12" Type="http://schemas.openxmlformats.org/officeDocument/2006/relationships/hyperlink" Target="file:///C:\Users\rayya\Downloads\FOURASSIGNMENTS%20(1).docx" TargetMode="External"/><Relationship Id="rId17" Type="http://schemas.openxmlformats.org/officeDocument/2006/relationships/hyperlink" Target="file:///C:\Users\rayya\Downloads\FOURASSIGNMENTS%20(1).docx" TargetMode="External"/><Relationship Id="rId25" Type="http://schemas.openxmlformats.org/officeDocument/2006/relationships/hyperlink" Target="https://europeanscience.org/index.php/3/article/download/6/5"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rayya\Downloads\FOURASSIGNMENTS%20(1).docx" TargetMode="External"/><Relationship Id="rId20" Type="http://schemas.openxmlformats.org/officeDocument/2006/relationships/image" Target="media/image3.png"/><Relationship Id="rId29" Type="http://schemas.openxmlformats.org/officeDocument/2006/relationships/hyperlink" Target="https://webbut.unitbv.ro/index.php/Series_V/article/download/4961/3847"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file:///C:\Users\rayya\Downloads\FOURASSIGNMENTS%20(1).docx" TargetMode="External"/><Relationship Id="rId24" Type="http://schemas.openxmlformats.org/officeDocument/2006/relationships/hyperlink" Target="https://www.researchgate.net/profile/Sang-Lee-82/publication/343631453_Stealing_thunder_as_a_crisis_communication_strategy_in_the_digital_age/links/6002fafd299bf140889c1c28/Stealing-thunder-as-a-crisis-communication-strategy-in-the-digital-age.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Users\rayya\Downloads\FOURASSIGNMENTS%20(1).docx" TargetMode="External"/><Relationship Id="rId23" Type="http://schemas.openxmlformats.org/officeDocument/2006/relationships/hyperlink" Target="https://www.researchgate.net/profile/Sang-Lee-82/publication/343631453_Stealing_thunder_as_a_crisis_communication_strategy_in_the_digital_age/links/6002fafd299bf140889c1c28/Stealing-thunder-as-a-crisis-communication-strategy-in-the-digital-age.pdf" TargetMode="External"/><Relationship Id="rId28" Type="http://schemas.openxmlformats.org/officeDocument/2006/relationships/hyperlink" Target="https://webbut.unitbv.ro/index.php/Series_V/article/download/4961/3847" TargetMode="External"/><Relationship Id="rId10" Type="http://schemas.openxmlformats.org/officeDocument/2006/relationships/hyperlink" Target="file:///C:\Users\rayya\Downloads\FOURASSIGNMENTS%20(1).docx" TargetMode="External"/><Relationship Id="rId19" Type="http://schemas.openxmlformats.org/officeDocument/2006/relationships/image" Target="media/image2.png"/><Relationship Id="rId31" Type="http://schemas.openxmlformats.org/officeDocument/2006/relationships/hyperlink" Target="https://doi.org/10.1016/j.techfore.2019.04.024" TargetMode="External"/><Relationship Id="rId4" Type="http://schemas.openxmlformats.org/officeDocument/2006/relationships/settings" Target="settings.xml"/><Relationship Id="rId9" Type="http://schemas.openxmlformats.org/officeDocument/2006/relationships/hyperlink" Target="file:///C:\Users\rayya\Downloads\FOURASSIGNMENTS%20(1).docx" TargetMode="External"/><Relationship Id="rId14" Type="http://schemas.openxmlformats.org/officeDocument/2006/relationships/hyperlink" Target="file:///C:\Users\rayya\Downloads\FOURASSIGNMENTS%20(1).docx" TargetMode="External"/><Relationship Id="rId22" Type="http://schemas.openxmlformats.org/officeDocument/2006/relationships/hyperlink" Target="https://doi.org/10.1108/JOSM-01-2022-0033" TargetMode="External"/><Relationship Id="rId27" Type="http://schemas.openxmlformats.org/officeDocument/2006/relationships/hyperlink" Target="https://doi.org/10.1177/2043886920947110" TargetMode="External"/><Relationship Id="rId30" Type="http://schemas.openxmlformats.org/officeDocument/2006/relationships/hyperlink" Target="https://doi.org/10.1016/j.techfore.2019.04.024" TargetMode="External"/><Relationship Id="rId8" Type="http://schemas.openxmlformats.org/officeDocument/2006/relationships/hyperlink" Target="file:///C:\Users\rayya\Downloads\FOURASSIGNMENTS%20(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971F46-B9C9-48EA-97EB-3696E1964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5605</Words>
  <Characters>31952</Characters>
  <Application>Microsoft Office Word</Application>
  <DocSecurity>0</DocSecurity>
  <Lines>266</Lines>
  <Paragraphs>74</Paragraphs>
  <ScaleCrop>false</ScaleCrop>
  <Company/>
  <LinksUpToDate>false</LinksUpToDate>
  <CharactersWithSpaces>37483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hyder khan</dc:creator>
  <cp:keywords/>
  <dc:description/>
  <cp:lastModifiedBy>mohammed hyder khan</cp:lastModifiedBy>
  <cp:revision>3</cp:revision>
  <dcterms:created xsi:type="dcterms:W3CDTF">2023-08-22T00:19:00Z</dcterms:created>
  <dcterms:modified xsi:type="dcterms:W3CDTF">2023-08-28T22:56:00Z</dcterms:modified>
</cp:coreProperties>
</file>