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57871" w14:textId="77777777" w:rsidR="008C1C55" w:rsidRPr="008C1C55" w:rsidRDefault="008C1C55" w:rsidP="008C1C55">
      <w:pPr>
        <w:pStyle w:val="Title"/>
        <w:spacing w:line="360" w:lineRule="auto"/>
        <w:rPr>
          <w:rFonts w:cs="Arial"/>
        </w:rPr>
      </w:pPr>
      <w:r w:rsidRPr="008C1C55">
        <w:rPr>
          <w:rFonts w:cs="Arial"/>
          <w:noProof/>
          <w:sz w:val="20"/>
          <w:lang w:eastAsia="en-GB"/>
        </w:rPr>
        <w:drawing>
          <wp:inline distT="0" distB="0" distL="0" distR="0" wp14:anchorId="704CF7C6" wp14:editId="53CA5E97">
            <wp:extent cx="3220278" cy="1199124"/>
            <wp:effectExtent l="0" t="0" r="0" b="127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249849" cy="1210135"/>
                    </a:xfrm>
                    <a:prstGeom prst="rect">
                      <a:avLst/>
                    </a:prstGeom>
                  </pic:spPr>
                </pic:pic>
              </a:graphicData>
            </a:graphic>
          </wp:inline>
        </w:drawing>
      </w:r>
    </w:p>
    <w:p w14:paraId="5E5A6A67" w14:textId="77777777" w:rsidR="008C1C55" w:rsidRPr="008C1C55" w:rsidRDefault="008C1C55" w:rsidP="008C1C55">
      <w:pPr>
        <w:pStyle w:val="Title"/>
        <w:spacing w:line="360" w:lineRule="auto"/>
        <w:rPr>
          <w:rFonts w:cs="Arial"/>
        </w:rPr>
      </w:pPr>
    </w:p>
    <w:p w14:paraId="4DB0EC13" w14:textId="77777777" w:rsidR="008C1C55" w:rsidRPr="008C1C55" w:rsidRDefault="008C1C55" w:rsidP="008C1C55">
      <w:pPr>
        <w:pStyle w:val="Title"/>
        <w:spacing w:line="360" w:lineRule="auto"/>
        <w:rPr>
          <w:rFonts w:cs="Arial"/>
          <w:b/>
          <w:sz w:val="24"/>
          <w:szCs w:val="24"/>
        </w:rPr>
      </w:pPr>
      <w:r w:rsidRPr="008C1C55">
        <w:rPr>
          <w:rFonts w:cs="Arial"/>
          <w:bCs/>
          <w:sz w:val="24"/>
          <w:szCs w:val="24"/>
        </w:rPr>
        <w:t>Student name:</w:t>
      </w:r>
      <w:r w:rsidRPr="008C1C55">
        <w:rPr>
          <w:rFonts w:cs="Arial"/>
          <w:b/>
          <w:sz w:val="24"/>
          <w:szCs w:val="24"/>
        </w:rPr>
        <w:t xml:space="preserve"> </w:t>
      </w:r>
      <w:proofErr w:type="spellStart"/>
      <w:r w:rsidRPr="008C1C55">
        <w:rPr>
          <w:rFonts w:cs="Arial"/>
          <w:b/>
          <w:sz w:val="24"/>
          <w:szCs w:val="24"/>
        </w:rPr>
        <w:t>Teodor</w:t>
      </w:r>
      <w:proofErr w:type="spellEnd"/>
      <w:r w:rsidRPr="008C1C55">
        <w:rPr>
          <w:rFonts w:cs="Arial"/>
          <w:b/>
          <w:sz w:val="24"/>
          <w:szCs w:val="24"/>
        </w:rPr>
        <w:t xml:space="preserve"> </w:t>
      </w:r>
      <w:proofErr w:type="spellStart"/>
      <w:r w:rsidRPr="008C1C55">
        <w:rPr>
          <w:rFonts w:cs="Arial"/>
          <w:b/>
          <w:sz w:val="24"/>
          <w:szCs w:val="24"/>
        </w:rPr>
        <w:t>Katrandzhiev</w:t>
      </w:r>
      <w:proofErr w:type="spellEnd"/>
    </w:p>
    <w:p w14:paraId="175D7C02" w14:textId="77777777" w:rsidR="008C1C55" w:rsidRPr="008C1C55" w:rsidRDefault="008C1C55" w:rsidP="008C1C55">
      <w:pPr>
        <w:spacing w:line="360" w:lineRule="auto"/>
        <w:rPr>
          <w:rFonts w:ascii="Arial" w:hAnsi="Arial" w:cs="Arial"/>
          <w:b/>
          <w:sz w:val="24"/>
          <w:szCs w:val="24"/>
        </w:rPr>
      </w:pPr>
      <w:r w:rsidRPr="008C1C55">
        <w:rPr>
          <w:rFonts w:ascii="Arial" w:hAnsi="Arial" w:cs="Arial"/>
          <w:bCs/>
          <w:sz w:val="24"/>
          <w:szCs w:val="24"/>
        </w:rPr>
        <w:t>Student ID number:</w:t>
      </w:r>
      <w:r w:rsidRPr="008C1C55">
        <w:rPr>
          <w:rFonts w:ascii="Arial" w:hAnsi="Arial" w:cs="Arial"/>
          <w:sz w:val="24"/>
          <w:szCs w:val="24"/>
        </w:rPr>
        <w:t xml:space="preserve"> </w:t>
      </w:r>
      <w:r w:rsidRPr="008C1C55">
        <w:rPr>
          <w:rFonts w:ascii="Arial" w:hAnsi="Arial" w:cs="Arial"/>
          <w:b/>
          <w:sz w:val="24"/>
          <w:szCs w:val="24"/>
        </w:rPr>
        <w:t>2124415</w:t>
      </w:r>
    </w:p>
    <w:p w14:paraId="786B09CD" w14:textId="77777777" w:rsidR="008C1C55" w:rsidRPr="008C1C55" w:rsidRDefault="008C1C55" w:rsidP="008C1C55">
      <w:pPr>
        <w:spacing w:line="360" w:lineRule="auto"/>
        <w:rPr>
          <w:rFonts w:ascii="Arial" w:hAnsi="Arial" w:cs="Arial"/>
          <w:b/>
          <w:bCs/>
          <w:sz w:val="24"/>
          <w:szCs w:val="24"/>
        </w:rPr>
      </w:pPr>
      <w:r w:rsidRPr="008C1C55">
        <w:rPr>
          <w:rFonts w:ascii="Arial" w:hAnsi="Arial" w:cs="Arial"/>
          <w:sz w:val="24"/>
          <w:szCs w:val="24"/>
        </w:rPr>
        <w:t xml:space="preserve">Programme: </w:t>
      </w:r>
      <w:r w:rsidRPr="008C1C55">
        <w:rPr>
          <w:rFonts w:ascii="Arial" w:hAnsi="Arial" w:cs="Arial"/>
          <w:b/>
          <w:bCs/>
          <w:sz w:val="24"/>
          <w:szCs w:val="24"/>
        </w:rPr>
        <w:t>BA Business Management</w:t>
      </w:r>
    </w:p>
    <w:p w14:paraId="3D63FCB4" w14:textId="77777777" w:rsidR="008C1C55" w:rsidRPr="008C1C55" w:rsidRDefault="008C1C55" w:rsidP="008C1C55">
      <w:pPr>
        <w:pStyle w:val="Title"/>
        <w:spacing w:line="360" w:lineRule="auto"/>
        <w:rPr>
          <w:rFonts w:cs="Arial"/>
          <w:b/>
          <w:sz w:val="24"/>
          <w:szCs w:val="24"/>
        </w:rPr>
      </w:pPr>
      <w:r w:rsidRPr="008C1C55">
        <w:rPr>
          <w:rFonts w:cs="Arial"/>
          <w:bCs/>
          <w:sz w:val="24"/>
          <w:szCs w:val="24"/>
        </w:rPr>
        <w:t>Module:</w:t>
      </w:r>
      <w:r w:rsidRPr="008C1C55">
        <w:rPr>
          <w:rFonts w:cs="Arial"/>
          <w:b/>
          <w:sz w:val="24"/>
          <w:szCs w:val="24"/>
        </w:rPr>
        <w:t xml:space="preserve"> Management Economics</w:t>
      </w:r>
    </w:p>
    <w:p w14:paraId="3FE2495A" w14:textId="77777777" w:rsidR="008C1C55" w:rsidRPr="008C1C55" w:rsidRDefault="008C1C55" w:rsidP="008C1C55">
      <w:pPr>
        <w:spacing w:line="360" w:lineRule="auto"/>
        <w:rPr>
          <w:rFonts w:ascii="Arial" w:hAnsi="Arial" w:cs="Arial"/>
          <w:b/>
          <w:sz w:val="24"/>
          <w:szCs w:val="24"/>
        </w:rPr>
      </w:pPr>
      <w:r w:rsidRPr="008C1C55">
        <w:rPr>
          <w:rFonts w:ascii="Arial" w:hAnsi="Arial" w:cs="Arial"/>
          <w:bCs/>
          <w:sz w:val="24"/>
          <w:szCs w:val="24"/>
        </w:rPr>
        <w:t>Module code:</w:t>
      </w:r>
      <w:r w:rsidRPr="008C1C55">
        <w:rPr>
          <w:rFonts w:ascii="Arial" w:hAnsi="Arial" w:cs="Arial"/>
          <w:b/>
          <w:sz w:val="24"/>
          <w:szCs w:val="24"/>
        </w:rPr>
        <w:t xml:space="preserve"> LCBB5008</w:t>
      </w:r>
    </w:p>
    <w:p w14:paraId="6724D1DE" w14:textId="77777777" w:rsidR="008C1C55" w:rsidRPr="008C1C55" w:rsidRDefault="008C1C55" w:rsidP="008C1C55">
      <w:pPr>
        <w:spacing w:line="360" w:lineRule="auto"/>
        <w:rPr>
          <w:rFonts w:ascii="Arial" w:hAnsi="Arial" w:cs="Arial"/>
          <w:b/>
          <w:sz w:val="24"/>
          <w:szCs w:val="24"/>
        </w:rPr>
      </w:pPr>
      <w:r w:rsidRPr="008C1C55">
        <w:rPr>
          <w:rFonts w:ascii="Arial" w:hAnsi="Arial" w:cs="Arial"/>
          <w:bCs/>
          <w:sz w:val="24"/>
          <w:szCs w:val="24"/>
        </w:rPr>
        <w:t>Module Leader:</w:t>
      </w:r>
      <w:r w:rsidRPr="008C1C55">
        <w:rPr>
          <w:rFonts w:ascii="Arial" w:hAnsi="Arial" w:cs="Arial"/>
          <w:b/>
          <w:sz w:val="24"/>
          <w:szCs w:val="24"/>
        </w:rPr>
        <w:t xml:space="preserve"> </w:t>
      </w:r>
      <w:proofErr w:type="spellStart"/>
      <w:r w:rsidRPr="008C1C55">
        <w:rPr>
          <w:rFonts w:ascii="Arial" w:hAnsi="Arial" w:cs="Arial"/>
          <w:b/>
          <w:sz w:val="24"/>
          <w:szCs w:val="24"/>
        </w:rPr>
        <w:t>Muno</w:t>
      </w:r>
      <w:proofErr w:type="spellEnd"/>
      <w:r w:rsidRPr="008C1C55">
        <w:rPr>
          <w:rFonts w:ascii="Arial" w:hAnsi="Arial" w:cs="Arial"/>
          <w:b/>
          <w:sz w:val="24"/>
          <w:szCs w:val="24"/>
        </w:rPr>
        <w:t xml:space="preserve"> </w:t>
      </w:r>
      <w:proofErr w:type="spellStart"/>
      <w:r w:rsidRPr="008C1C55">
        <w:rPr>
          <w:rFonts w:ascii="Arial" w:hAnsi="Arial" w:cs="Arial"/>
          <w:b/>
          <w:sz w:val="24"/>
          <w:szCs w:val="24"/>
        </w:rPr>
        <w:t>Zuwirai</w:t>
      </w:r>
      <w:proofErr w:type="spellEnd"/>
    </w:p>
    <w:p w14:paraId="0A941921" w14:textId="77777777" w:rsidR="008C1C55" w:rsidRPr="008C1C55" w:rsidRDefault="008C1C55" w:rsidP="008C1C55">
      <w:pPr>
        <w:spacing w:line="360" w:lineRule="auto"/>
        <w:rPr>
          <w:rFonts w:ascii="Arial" w:hAnsi="Arial" w:cs="Arial"/>
          <w:sz w:val="24"/>
          <w:szCs w:val="24"/>
        </w:rPr>
      </w:pPr>
      <w:r w:rsidRPr="008C1C55">
        <w:rPr>
          <w:rFonts w:ascii="Arial" w:hAnsi="Arial" w:cs="Arial"/>
          <w:bCs/>
          <w:sz w:val="24"/>
          <w:szCs w:val="24"/>
        </w:rPr>
        <w:t>Assignment Title:</w:t>
      </w:r>
      <w:r w:rsidRPr="008C1C55">
        <w:rPr>
          <w:rFonts w:ascii="Arial" w:hAnsi="Arial" w:cs="Arial"/>
          <w:sz w:val="24"/>
          <w:szCs w:val="24"/>
        </w:rPr>
        <w:t xml:space="preserve"> </w:t>
      </w:r>
      <w:r w:rsidRPr="008C1C55">
        <w:rPr>
          <w:rFonts w:ascii="Arial" w:hAnsi="Arial" w:cs="Arial"/>
          <w:b/>
          <w:sz w:val="24"/>
          <w:szCs w:val="24"/>
        </w:rPr>
        <w:t>Assessment Component 1: Individual Report</w:t>
      </w:r>
    </w:p>
    <w:p w14:paraId="6E94B48B" w14:textId="77777777" w:rsidR="008C1C55" w:rsidRPr="008C1C55" w:rsidRDefault="008C1C55" w:rsidP="008C1C55">
      <w:pPr>
        <w:pStyle w:val="Title"/>
        <w:spacing w:line="360" w:lineRule="auto"/>
        <w:rPr>
          <w:rFonts w:cs="Arial"/>
        </w:rPr>
      </w:pPr>
    </w:p>
    <w:p w14:paraId="59DF231E" w14:textId="77777777" w:rsidR="008C1C55" w:rsidRPr="008C1C55" w:rsidRDefault="008C1C55" w:rsidP="008C1C55">
      <w:pPr>
        <w:pStyle w:val="Title"/>
        <w:spacing w:line="360" w:lineRule="auto"/>
        <w:rPr>
          <w:rFonts w:cs="Arial"/>
        </w:rPr>
      </w:pPr>
    </w:p>
    <w:p w14:paraId="60532205" w14:textId="77777777" w:rsidR="008C1C55" w:rsidRPr="008C1C55" w:rsidRDefault="008C1C55" w:rsidP="008C1C55">
      <w:pPr>
        <w:pStyle w:val="Title"/>
        <w:spacing w:line="360" w:lineRule="auto"/>
        <w:rPr>
          <w:rFonts w:cs="Arial"/>
        </w:rPr>
      </w:pPr>
    </w:p>
    <w:p w14:paraId="53A118C2" w14:textId="77777777" w:rsidR="008C1C55" w:rsidRPr="008C1C55" w:rsidRDefault="008C1C55" w:rsidP="00C26852">
      <w:pPr>
        <w:pStyle w:val="Heading1"/>
        <w:rPr>
          <w:rFonts w:cs="Arial"/>
          <w:shd w:val="clear" w:color="auto" w:fill="FFFFFF"/>
        </w:rPr>
      </w:pPr>
    </w:p>
    <w:p w14:paraId="3494F1D2" w14:textId="77777777" w:rsidR="008C1C55" w:rsidRPr="008C1C55" w:rsidRDefault="008C1C55" w:rsidP="00C26852">
      <w:pPr>
        <w:pStyle w:val="Heading1"/>
        <w:rPr>
          <w:rFonts w:cs="Arial"/>
          <w:shd w:val="clear" w:color="auto" w:fill="FFFFFF"/>
        </w:rPr>
      </w:pPr>
    </w:p>
    <w:p w14:paraId="1A361DAF" w14:textId="77777777" w:rsidR="008C1C55" w:rsidRPr="008C1C55" w:rsidRDefault="008C1C55" w:rsidP="00C26852">
      <w:pPr>
        <w:pStyle w:val="Heading1"/>
        <w:rPr>
          <w:rFonts w:cs="Arial"/>
          <w:shd w:val="clear" w:color="auto" w:fill="FFFFFF"/>
        </w:rPr>
      </w:pPr>
    </w:p>
    <w:p w14:paraId="5ECED7B1" w14:textId="77777777" w:rsidR="008C1C55" w:rsidRPr="008C1C55" w:rsidRDefault="008C1C55" w:rsidP="00C26852">
      <w:pPr>
        <w:pStyle w:val="Heading1"/>
        <w:rPr>
          <w:rFonts w:cs="Arial"/>
          <w:shd w:val="clear" w:color="auto" w:fill="FFFFFF"/>
        </w:rPr>
      </w:pPr>
    </w:p>
    <w:p w14:paraId="7D079E3D" w14:textId="77777777" w:rsidR="008C1C55" w:rsidRPr="008C1C55" w:rsidRDefault="008C1C55" w:rsidP="008C1C55">
      <w:pPr>
        <w:rPr>
          <w:rFonts w:ascii="Arial" w:hAnsi="Arial" w:cs="Arial"/>
        </w:rPr>
      </w:pPr>
    </w:p>
    <w:p w14:paraId="68E25ABC" w14:textId="77777777" w:rsidR="008C1C55" w:rsidRPr="008C1C55" w:rsidRDefault="008C1C55" w:rsidP="008C1C55">
      <w:pPr>
        <w:rPr>
          <w:rFonts w:ascii="Arial" w:hAnsi="Arial" w:cs="Arial"/>
        </w:rPr>
      </w:pPr>
    </w:p>
    <w:p w14:paraId="31014F19" w14:textId="77777777" w:rsidR="008C1C55" w:rsidRPr="008C1C55" w:rsidRDefault="008C1C55" w:rsidP="008C1C55">
      <w:pPr>
        <w:rPr>
          <w:rFonts w:ascii="Arial" w:hAnsi="Arial" w:cs="Arial"/>
        </w:rPr>
      </w:pPr>
    </w:p>
    <w:p w14:paraId="37D45066" w14:textId="77777777" w:rsidR="008C1C55" w:rsidRPr="008C1C55" w:rsidRDefault="008C1C55" w:rsidP="008C1C55">
      <w:pPr>
        <w:rPr>
          <w:rFonts w:ascii="Arial" w:hAnsi="Arial" w:cs="Arial"/>
        </w:rPr>
      </w:pPr>
    </w:p>
    <w:sdt>
      <w:sdtPr>
        <w:rPr>
          <w:rFonts w:ascii="Arial" w:eastAsiaTheme="minorHAnsi" w:hAnsi="Arial" w:cs="Arial"/>
          <w:color w:val="auto"/>
          <w:sz w:val="22"/>
          <w:szCs w:val="22"/>
          <w:lang w:val="en-GB"/>
        </w:rPr>
        <w:id w:val="-1158686562"/>
        <w:docPartObj>
          <w:docPartGallery w:val="Table of Contents"/>
          <w:docPartUnique/>
        </w:docPartObj>
      </w:sdtPr>
      <w:sdtEndPr>
        <w:rPr>
          <w:b/>
          <w:bCs/>
          <w:noProof/>
        </w:rPr>
      </w:sdtEndPr>
      <w:sdtContent>
        <w:p w14:paraId="7452742F" w14:textId="07979694" w:rsidR="008C1C55" w:rsidRPr="008C1C55" w:rsidRDefault="008C1C55">
          <w:pPr>
            <w:pStyle w:val="TOCHeading"/>
            <w:rPr>
              <w:rFonts w:ascii="Arial" w:hAnsi="Arial" w:cs="Arial"/>
              <w:color w:val="auto"/>
            </w:rPr>
          </w:pPr>
          <w:r w:rsidRPr="008C1C55">
            <w:rPr>
              <w:rFonts w:ascii="Arial" w:hAnsi="Arial" w:cs="Arial"/>
              <w:color w:val="auto"/>
            </w:rPr>
            <w:t>Table of Contents</w:t>
          </w:r>
        </w:p>
        <w:p w14:paraId="11682E85" w14:textId="761FBBD6" w:rsidR="008C1C55" w:rsidRPr="008C1C55" w:rsidRDefault="008C1C55">
          <w:pPr>
            <w:pStyle w:val="TOC1"/>
            <w:tabs>
              <w:tab w:val="right" w:leader="dot" w:pos="9016"/>
            </w:tabs>
            <w:rPr>
              <w:rFonts w:ascii="Arial" w:eastAsiaTheme="minorEastAsia" w:hAnsi="Arial" w:cs="Arial"/>
              <w:noProof/>
              <w:kern w:val="2"/>
              <w:lang w:eastAsia="en-GB"/>
              <w14:ligatures w14:val="standardContextual"/>
            </w:rPr>
          </w:pPr>
          <w:r w:rsidRPr="008C1C55">
            <w:rPr>
              <w:rFonts w:ascii="Arial" w:hAnsi="Arial" w:cs="Arial"/>
            </w:rPr>
            <w:fldChar w:fldCharType="begin"/>
          </w:r>
          <w:r w:rsidRPr="008C1C55">
            <w:rPr>
              <w:rFonts w:ascii="Arial" w:hAnsi="Arial" w:cs="Arial"/>
            </w:rPr>
            <w:instrText xml:space="preserve"> TOC \o "1-3" \h \z \u </w:instrText>
          </w:r>
          <w:r w:rsidRPr="008C1C55">
            <w:rPr>
              <w:rFonts w:ascii="Arial" w:hAnsi="Arial" w:cs="Arial"/>
            </w:rPr>
            <w:fldChar w:fldCharType="separate"/>
          </w:r>
          <w:hyperlink w:anchor="_Toc138015536" w:history="1">
            <w:r w:rsidRPr="008C1C55">
              <w:rPr>
                <w:rStyle w:val="Hyperlink"/>
                <w:rFonts w:ascii="Arial" w:hAnsi="Arial" w:cs="Arial"/>
                <w:noProof/>
                <w:shd w:val="clear" w:color="auto" w:fill="FFFFFF"/>
              </w:rPr>
              <w:t>Introduction</w:t>
            </w:r>
            <w:r w:rsidRPr="008C1C55">
              <w:rPr>
                <w:rFonts w:ascii="Arial" w:hAnsi="Arial" w:cs="Arial"/>
                <w:noProof/>
                <w:webHidden/>
              </w:rPr>
              <w:tab/>
            </w:r>
            <w:r w:rsidRPr="008C1C55">
              <w:rPr>
                <w:rFonts w:ascii="Arial" w:hAnsi="Arial" w:cs="Arial"/>
                <w:noProof/>
                <w:webHidden/>
              </w:rPr>
              <w:fldChar w:fldCharType="begin"/>
            </w:r>
            <w:r w:rsidRPr="008C1C55">
              <w:rPr>
                <w:rFonts w:ascii="Arial" w:hAnsi="Arial" w:cs="Arial"/>
                <w:noProof/>
                <w:webHidden/>
              </w:rPr>
              <w:instrText xml:space="preserve"> PAGEREF _Toc138015536 \h </w:instrText>
            </w:r>
            <w:r w:rsidRPr="008C1C55">
              <w:rPr>
                <w:rFonts w:ascii="Arial" w:hAnsi="Arial" w:cs="Arial"/>
                <w:noProof/>
                <w:webHidden/>
              </w:rPr>
            </w:r>
            <w:r w:rsidRPr="008C1C55">
              <w:rPr>
                <w:rFonts w:ascii="Arial" w:hAnsi="Arial" w:cs="Arial"/>
                <w:noProof/>
                <w:webHidden/>
              </w:rPr>
              <w:fldChar w:fldCharType="separate"/>
            </w:r>
            <w:r w:rsidR="002E1FB0">
              <w:rPr>
                <w:rFonts w:ascii="Arial" w:hAnsi="Arial" w:cs="Arial"/>
                <w:noProof/>
                <w:webHidden/>
              </w:rPr>
              <w:t>3</w:t>
            </w:r>
            <w:r w:rsidRPr="008C1C55">
              <w:rPr>
                <w:rFonts w:ascii="Arial" w:hAnsi="Arial" w:cs="Arial"/>
                <w:noProof/>
                <w:webHidden/>
              </w:rPr>
              <w:fldChar w:fldCharType="end"/>
            </w:r>
          </w:hyperlink>
        </w:p>
        <w:p w14:paraId="64CD6640" w14:textId="2FAB96CC"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37" w:history="1">
            <w:r w:rsidR="008C1C55" w:rsidRPr="008C1C55">
              <w:rPr>
                <w:rStyle w:val="Hyperlink"/>
                <w:rFonts w:ascii="Arial" w:hAnsi="Arial" w:cs="Arial"/>
                <w:noProof/>
              </w:rPr>
              <w:t>Profit maximisation</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_Toc138015537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3</w:t>
            </w:r>
            <w:r w:rsidR="008C1C55" w:rsidRPr="008C1C55">
              <w:rPr>
                <w:rFonts w:ascii="Arial" w:hAnsi="Arial" w:cs="Arial"/>
                <w:noProof/>
                <w:webHidden/>
              </w:rPr>
              <w:fldChar w:fldCharType="end"/>
            </w:r>
          </w:hyperlink>
        </w:p>
        <w:p w14:paraId="36D89F75" w14:textId="03083007"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38" w:history="1">
            <w:r w:rsidR="008C1C55" w:rsidRPr="008C1C55">
              <w:rPr>
                <w:rStyle w:val="Hyperlink"/>
                <w:rFonts w:ascii="Arial" w:hAnsi="Arial" w:cs="Arial"/>
                <w:noProof/>
                <w:shd w:val="clear" w:color="auto" w:fill="FFFFFF"/>
              </w:rPr>
              <w:t xml:space="preserve">Supply and </w:t>
            </w:r>
            <w:r w:rsidR="008C1C55">
              <w:rPr>
                <w:rStyle w:val="Hyperlink"/>
                <w:rFonts w:ascii="Arial" w:hAnsi="Arial" w:cs="Arial"/>
                <w:noProof/>
                <w:shd w:val="clear" w:color="auto" w:fill="FFFFFF"/>
              </w:rPr>
              <w:t>Demand</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_Toc138015538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4</w:t>
            </w:r>
            <w:r w:rsidR="008C1C55" w:rsidRPr="008C1C55">
              <w:rPr>
                <w:rFonts w:ascii="Arial" w:hAnsi="Arial" w:cs="Arial"/>
                <w:noProof/>
                <w:webHidden/>
              </w:rPr>
              <w:fldChar w:fldCharType="end"/>
            </w:r>
          </w:hyperlink>
        </w:p>
        <w:p w14:paraId="2F6A2F29" w14:textId="70257585"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39" w:history="1">
            <w:r w:rsidR="008C1C55" w:rsidRPr="008C1C55">
              <w:rPr>
                <w:rStyle w:val="Hyperlink"/>
                <w:rFonts w:ascii="Arial" w:hAnsi="Arial" w:cs="Arial"/>
                <w:noProof/>
                <w:shd w:val="clear" w:color="auto" w:fill="FFFFFF"/>
              </w:rPr>
              <w:t>Price elasticity</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_Toc138015539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5</w:t>
            </w:r>
            <w:r w:rsidR="008C1C55" w:rsidRPr="008C1C55">
              <w:rPr>
                <w:rFonts w:ascii="Arial" w:hAnsi="Arial" w:cs="Arial"/>
                <w:noProof/>
                <w:webHidden/>
              </w:rPr>
              <w:fldChar w:fldCharType="end"/>
            </w:r>
          </w:hyperlink>
        </w:p>
        <w:p w14:paraId="17A001B4" w14:textId="155E8A80"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40" w:history="1">
            <w:r w:rsidR="008C1C55" w:rsidRPr="008C1C55">
              <w:rPr>
                <w:rStyle w:val="Hyperlink"/>
                <w:rFonts w:ascii="Arial" w:hAnsi="Arial" w:cs="Arial"/>
                <w:noProof/>
              </w:rPr>
              <w:t>The business environment</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_Toc138015540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5</w:t>
            </w:r>
            <w:r w:rsidR="008C1C55" w:rsidRPr="008C1C55">
              <w:rPr>
                <w:rFonts w:ascii="Arial" w:hAnsi="Arial" w:cs="Arial"/>
                <w:noProof/>
                <w:webHidden/>
              </w:rPr>
              <w:fldChar w:fldCharType="end"/>
            </w:r>
          </w:hyperlink>
        </w:p>
        <w:p w14:paraId="706E06A4" w14:textId="5FC174A0"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41" w:history="1">
            <w:r w:rsidR="008C1C55" w:rsidRPr="008C1C55">
              <w:rPr>
                <w:rStyle w:val="Hyperlink"/>
                <w:rFonts w:ascii="Arial" w:hAnsi="Arial" w:cs="Arial"/>
                <w:noProof/>
                <w:shd w:val="clear" w:color="auto" w:fill="FFFFFF"/>
              </w:rPr>
              <w:t>Market structure</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_Toc138015541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6</w:t>
            </w:r>
            <w:r w:rsidR="008C1C55" w:rsidRPr="008C1C55">
              <w:rPr>
                <w:rFonts w:ascii="Arial" w:hAnsi="Arial" w:cs="Arial"/>
                <w:noProof/>
                <w:webHidden/>
              </w:rPr>
              <w:fldChar w:fldCharType="end"/>
            </w:r>
          </w:hyperlink>
        </w:p>
        <w:p w14:paraId="4801C0E2" w14:textId="1C0FFDD8"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42" w:history="1">
            <w:r w:rsidR="008C1C55" w:rsidRPr="008C1C55">
              <w:rPr>
                <w:rStyle w:val="Hyperlink"/>
                <w:rFonts w:ascii="Arial" w:hAnsi="Arial" w:cs="Arial"/>
                <w:noProof/>
                <w:shd w:val="clear" w:color="auto" w:fill="FFFFFF"/>
              </w:rPr>
              <w:t>The behaviour of businesses operating in an oligopolistic market</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_Toc138015542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7</w:t>
            </w:r>
            <w:r w:rsidR="008C1C55" w:rsidRPr="008C1C55">
              <w:rPr>
                <w:rFonts w:ascii="Arial" w:hAnsi="Arial" w:cs="Arial"/>
                <w:noProof/>
                <w:webHidden/>
              </w:rPr>
              <w:fldChar w:fldCharType="end"/>
            </w:r>
          </w:hyperlink>
        </w:p>
        <w:p w14:paraId="065168F5" w14:textId="5D039469"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43" w:history="1">
            <w:r w:rsidR="008C1C55" w:rsidRPr="008C1C55">
              <w:rPr>
                <w:rStyle w:val="Hyperlink"/>
                <w:rFonts w:ascii="Arial" w:hAnsi="Arial" w:cs="Arial"/>
                <w:noProof/>
                <w:shd w:val="clear" w:color="auto" w:fill="FFFFFF"/>
              </w:rPr>
              <w:t>Conclusion</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_Toc138015543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8</w:t>
            </w:r>
            <w:r w:rsidR="008C1C55" w:rsidRPr="008C1C55">
              <w:rPr>
                <w:rFonts w:ascii="Arial" w:hAnsi="Arial" w:cs="Arial"/>
                <w:noProof/>
                <w:webHidden/>
              </w:rPr>
              <w:fldChar w:fldCharType="end"/>
            </w:r>
          </w:hyperlink>
        </w:p>
        <w:p w14:paraId="7C344416" w14:textId="3CD52923"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44" w:history="1">
            <w:r w:rsidR="008C1C55" w:rsidRPr="008C1C55">
              <w:rPr>
                <w:rStyle w:val="Hyperlink"/>
                <w:rFonts w:ascii="Arial" w:hAnsi="Arial" w:cs="Arial"/>
                <w:noProof/>
                <w:shd w:val="clear" w:color="auto" w:fill="FFFFFF"/>
              </w:rPr>
              <w:t>Recommendation</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_Toc138015544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8</w:t>
            </w:r>
            <w:r w:rsidR="008C1C55" w:rsidRPr="008C1C55">
              <w:rPr>
                <w:rFonts w:ascii="Arial" w:hAnsi="Arial" w:cs="Arial"/>
                <w:noProof/>
                <w:webHidden/>
              </w:rPr>
              <w:fldChar w:fldCharType="end"/>
            </w:r>
          </w:hyperlink>
        </w:p>
        <w:p w14:paraId="7C24EBF6" w14:textId="57CE6699" w:rsidR="008C1C55" w:rsidRPr="008C1C55" w:rsidRDefault="00000000">
          <w:pPr>
            <w:pStyle w:val="TOC1"/>
            <w:tabs>
              <w:tab w:val="right" w:leader="dot" w:pos="9016"/>
            </w:tabs>
            <w:rPr>
              <w:rFonts w:ascii="Arial" w:eastAsiaTheme="minorEastAsia" w:hAnsi="Arial" w:cs="Arial"/>
              <w:noProof/>
              <w:kern w:val="2"/>
              <w:lang w:eastAsia="en-GB"/>
              <w14:ligatures w14:val="standardContextual"/>
            </w:rPr>
          </w:pPr>
          <w:hyperlink w:anchor="_Toc138015545" w:history="1">
            <w:r w:rsidR="008C1C55" w:rsidRPr="008C1C55">
              <w:rPr>
                <w:rStyle w:val="Hyperlink"/>
                <w:rFonts w:ascii="Arial" w:hAnsi="Arial" w:cs="Arial"/>
                <w:noProof/>
                <w:shd w:val="clear" w:color="auto" w:fill="FFFFFF"/>
              </w:rPr>
              <w:t>References</w:t>
            </w:r>
            <w:r w:rsidR="008C1C55" w:rsidRPr="008C1C55">
              <w:rPr>
                <w:rFonts w:ascii="Arial" w:hAnsi="Arial" w:cs="Arial"/>
                <w:noProof/>
                <w:webHidden/>
              </w:rPr>
              <w:tab/>
            </w:r>
            <w:r w:rsidR="008C1C55" w:rsidRPr="008C1C55">
              <w:rPr>
                <w:rFonts w:ascii="Arial" w:hAnsi="Arial" w:cs="Arial"/>
                <w:noProof/>
                <w:webHidden/>
              </w:rPr>
              <w:fldChar w:fldCharType="begin"/>
            </w:r>
            <w:r w:rsidR="008C1C55" w:rsidRPr="008C1C55">
              <w:rPr>
                <w:rFonts w:ascii="Arial" w:hAnsi="Arial" w:cs="Arial"/>
                <w:noProof/>
                <w:webHidden/>
              </w:rPr>
              <w:instrText xml:space="preserve"> PAGEREF _Toc138015545 \h </w:instrText>
            </w:r>
            <w:r w:rsidR="008C1C55" w:rsidRPr="008C1C55">
              <w:rPr>
                <w:rFonts w:ascii="Arial" w:hAnsi="Arial" w:cs="Arial"/>
                <w:noProof/>
                <w:webHidden/>
              </w:rPr>
            </w:r>
            <w:r w:rsidR="008C1C55" w:rsidRPr="008C1C55">
              <w:rPr>
                <w:rFonts w:ascii="Arial" w:hAnsi="Arial" w:cs="Arial"/>
                <w:noProof/>
                <w:webHidden/>
              </w:rPr>
              <w:fldChar w:fldCharType="separate"/>
            </w:r>
            <w:r w:rsidR="002E1FB0">
              <w:rPr>
                <w:rFonts w:ascii="Arial" w:hAnsi="Arial" w:cs="Arial"/>
                <w:noProof/>
                <w:webHidden/>
              </w:rPr>
              <w:t>10</w:t>
            </w:r>
            <w:r w:rsidR="008C1C55" w:rsidRPr="008C1C55">
              <w:rPr>
                <w:rFonts w:ascii="Arial" w:hAnsi="Arial" w:cs="Arial"/>
                <w:noProof/>
                <w:webHidden/>
              </w:rPr>
              <w:fldChar w:fldCharType="end"/>
            </w:r>
          </w:hyperlink>
        </w:p>
        <w:p w14:paraId="1A401D99" w14:textId="2F7D32D5" w:rsidR="008C1C55" w:rsidRPr="008C1C55" w:rsidRDefault="008C1C55">
          <w:pPr>
            <w:rPr>
              <w:rFonts w:ascii="Arial" w:hAnsi="Arial" w:cs="Arial"/>
            </w:rPr>
          </w:pPr>
          <w:r w:rsidRPr="008C1C55">
            <w:rPr>
              <w:rFonts w:ascii="Arial" w:hAnsi="Arial" w:cs="Arial"/>
              <w:b/>
              <w:bCs/>
              <w:noProof/>
            </w:rPr>
            <w:fldChar w:fldCharType="end"/>
          </w:r>
        </w:p>
      </w:sdtContent>
    </w:sdt>
    <w:p w14:paraId="58A3633A" w14:textId="77777777" w:rsidR="008C1C55" w:rsidRPr="008C1C55" w:rsidRDefault="008C1C55" w:rsidP="008C1C55">
      <w:pPr>
        <w:rPr>
          <w:rFonts w:ascii="Arial" w:hAnsi="Arial" w:cs="Arial"/>
        </w:rPr>
      </w:pPr>
    </w:p>
    <w:p w14:paraId="39771DF9" w14:textId="77777777" w:rsidR="008C1C55" w:rsidRPr="008C1C55" w:rsidRDefault="008C1C55" w:rsidP="008C1C55">
      <w:pPr>
        <w:rPr>
          <w:rFonts w:ascii="Arial" w:hAnsi="Arial" w:cs="Arial"/>
        </w:rPr>
      </w:pPr>
    </w:p>
    <w:p w14:paraId="1FA785DB" w14:textId="77777777" w:rsidR="008C1C55" w:rsidRDefault="008C1C55" w:rsidP="008C1C55">
      <w:pPr>
        <w:rPr>
          <w:rFonts w:ascii="Arial" w:hAnsi="Arial" w:cs="Arial"/>
        </w:rPr>
      </w:pPr>
    </w:p>
    <w:p w14:paraId="34DC8757" w14:textId="77777777" w:rsidR="008C1C55" w:rsidRDefault="008C1C55" w:rsidP="008C1C55">
      <w:pPr>
        <w:rPr>
          <w:rFonts w:ascii="Arial" w:hAnsi="Arial" w:cs="Arial"/>
        </w:rPr>
      </w:pPr>
    </w:p>
    <w:p w14:paraId="51598781" w14:textId="77777777" w:rsidR="008C1C55" w:rsidRDefault="008C1C55" w:rsidP="008C1C55">
      <w:pPr>
        <w:rPr>
          <w:rFonts w:ascii="Arial" w:hAnsi="Arial" w:cs="Arial"/>
        </w:rPr>
      </w:pPr>
    </w:p>
    <w:p w14:paraId="6EEA3151" w14:textId="77777777" w:rsidR="008C1C55" w:rsidRDefault="008C1C55" w:rsidP="008C1C55">
      <w:pPr>
        <w:rPr>
          <w:rFonts w:ascii="Arial" w:hAnsi="Arial" w:cs="Arial"/>
        </w:rPr>
      </w:pPr>
    </w:p>
    <w:p w14:paraId="380AB34F" w14:textId="77777777" w:rsidR="008C1C55" w:rsidRDefault="008C1C55" w:rsidP="008C1C55">
      <w:pPr>
        <w:rPr>
          <w:rFonts w:ascii="Arial" w:hAnsi="Arial" w:cs="Arial"/>
        </w:rPr>
      </w:pPr>
    </w:p>
    <w:p w14:paraId="0D09C5E0" w14:textId="77777777" w:rsidR="008C1C55" w:rsidRDefault="008C1C55" w:rsidP="008C1C55">
      <w:pPr>
        <w:rPr>
          <w:rFonts w:ascii="Arial" w:hAnsi="Arial" w:cs="Arial"/>
        </w:rPr>
      </w:pPr>
    </w:p>
    <w:p w14:paraId="45CF4DC6" w14:textId="77777777" w:rsidR="008C1C55" w:rsidRDefault="008C1C55" w:rsidP="008C1C55">
      <w:pPr>
        <w:rPr>
          <w:rFonts w:ascii="Arial" w:hAnsi="Arial" w:cs="Arial"/>
        </w:rPr>
      </w:pPr>
    </w:p>
    <w:p w14:paraId="191F2FEC" w14:textId="77777777" w:rsidR="008C1C55" w:rsidRDefault="008C1C55" w:rsidP="008C1C55">
      <w:pPr>
        <w:rPr>
          <w:rFonts w:ascii="Arial" w:hAnsi="Arial" w:cs="Arial"/>
        </w:rPr>
      </w:pPr>
    </w:p>
    <w:p w14:paraId="6DCFE255" w14:textId="77777777" w:rsidR="008C1C55" w:rsidRDefault="008C1C55" w:rsidP="008C1C55">
      <w:pPr>
        <w:rPr>
          <w:rFonts w:ascii="Arial" w:hAnsi="Arial" w:cs="Arial"/>
        </w:rPr>
      </w:pPr>
    </w:p>
    <w:p w14:paraId="10CFE8E6" w14:textId="77777777" w:rsidR="008C1C55" w:rsidRDefault="008C1C55" w:rsidP="008C1C55">
      <w:pPr>
        <w:rPr>
          <w:rFonts w:ascii="Arial" w:hAnsi="Arial" w:cs="Arial"/>
        </w:rPr>
      </w:pPr>
    </w:p>
    <w:p w14:paraId="4867C56D" w14:textId="77777777" w:rsidR="008C1C55" w:rsidRDefault="008C1C55" w:rsidP="008C1C55">
      <w:pPr>
        <w:rPr>
          <w:rFonts w:ascii="Arial" w:hAnsi="Arial" w:cs="Arial"/>
        </w:rPr>
      </w:pPr>
    </w:p>
    <w:p w14:paraId="3C542693" w14:textId="77777777" w:rsidR="008C1C55" w:rsidRDefault="008C1C55" w:rsidP="008C1C55">
      <w:pPr>
        <w:rPr>
          <w:rFonts w:ascii="Arial" w:hAnsi="Arial" w:cs="Arial"/>
        </w:rPr>
      </w:pPr>
    </w:p>
    <w:p w14:paraId="79B56CCF" w14:textId="77777777" w:rsidR="008C1C55" w:rsidRPr="008C1C55" w:rsidRDefault="008C1C55" w:rsidP="008C1C55">
      <w:pPr>
        <w:rPr>
          <w:rFonts w:ascii="Arial" w:hAnsi="Arial" w:cs="Arial"/>
        </w:rPr>
      </w:pPr>
    </w:p>
    <w:p w14:paraId="7EB1ED14" w14:textId="77777777" w:rsidR="008C1C55" w:rsidRPr="008C1C55" w:rsidRDefault="008C1C55" w:rsidP="008C1C55">
      <w:pPr>
        <w:rPr>
          <w:rFonts w:ascii="Arial" w:hAnsi="Arial" w:cs="Arial"/>
        </w:rPr>
      </w:pPr>
    </w:p>
    <w:p w14:paraId="752D2B1A" w14:textId="77777777" w:rsidR="008C1C55" w:rsidRPr="008C1C55" w:rsidRDefault="008C1C55" w:rsidP="008C1C55">
      <w:pPr>
        <w:rPr>
          <w:rFonts w:ascii="Arial" w:hAnsi="Arial" w:cs="Arial"/>
        </w:rPr>
      </w:pPr>
    </w:p>
    <w:p w14:paraId="5DD364C6" w14:textId="77777777" w:rsidR="008C1C55" w:rsidRPr="008C1C55" w:rsidRDefault="008C1C55" w:rsidP="008C1C55">
      <w:pPr>
        <w:rPr>
          <w:rFonts w:ascii="Arial" w:hAnsi="Arial" w:cs="Arial"/>
        </w:rPr>
      </w:pPr>
    </w:p>
    <w:p w14:paraId="25D11692" w14:textId="77777777" w:rsidR="008C1C55" w:rsidRPr="008C1C55" w:rsidRDefault="008C1C55" w:rsidP="008C1C55">
      <w:pPr>
        <w:rPr>
          <w:rFonts w:ascii="Arial" w:hAnsi="Arial" w:cs="Arial"/>
        </w:rPr>
      </w:pPr>
    </w:p>
    <w:p w14:paraId="13696899" w14:textId="77777777" w:rsidR="008C1C55" w:rsidRPr="008C1C55" w:rsidRDefault="008C1C55" w:rsidP="008C1C55">
      <w:pPr>
        <w:rPr>
          <w:rFonts w:ascii="Arial" w:hAnsi="Arial" w:cs="Arial"/>
        </w:rPr>
      </w:pPr>
    </w:p>
    <w:p w14:paraId="6B87B28E" w14:textId="77777777" w:rsidR="008C1C55" w:rsidRPr="008C1C55" w:rsidRDefault="008C1C55" w:rsidP="008C1C55">
      <w:pPr>
        <w:rPr>
          <w:rFonts w:ascii="Arial" w:hAnsi="Arial" w:cs="Arial"/>
        </w:rPr>
      </w:pPr>
    </w:p>
    <w:p w14:paraId="636D6CEF" w14:textId="25A26AC7" w:rsidR="008C1C55" w:rsidRDefault="008C1C55" w:rsidP="008C1C55">
      <w:pPr>
        <w:pStyle w:val="Title"/>
        <w:rPr>
          <w:rFonts w:cs="Arial"/>
        </w:rPr>
      </w:pPr>
      <w:r w:rsidRPr="008C1C55">
        <w:rPr>
          <w:rFonts w:cs="Arial"/>
        </w:rPr>
        <w:lastRenderedPageBreak/>
        <w:t>Individual Business Report</w:t>
      </w:r>
    </w:p>
    <w:p w14:paraId="14A75961" w14:textId="77777777" w:rsidR="008C1C55" w:rsidRPr="008C1C55" w:rsidRDefault="008C1C55" w:rsidP="008C1C55"/>
    <w:p w14:paraId="47DBA2F0" w14:textId="7F32E6D8" w:rsidR="004259BE" w:rsidRPr="008C1C55" w:rsidRDefault="004259BE" w:rsidP="00C26852">
      <w:pPr>
        <w:pStyle w:val="Heading1"/>
        <w:rPr>
          <w:rFonts w:cs="Arial"/>
          <w:shd w:val="clear" w:color="auto" w:fill="FFFFFF"/>
        </w:rPr>
      </w:pPr>
      <w:bookmarkStart w:id="0" w:name="_Toc138015536"/>
      <w:r w:rsidRPr="008C1C55">
        <w:rPr>
          <w:rFonts w:cs="Arial"/>
          <w:shd w:val="clear" w:color="auto" w:fill="FFFFFF"/>
        </w:rPr>
        <w:t>Introduction</w:t>
      </w:r>
      <w:bookmarkEnd w:id="0"/>
    </w:p>
    <w:p w14:paraId="6324F7A6" w14:textId="77777777" w:rsidR="00C26852" w:rsidRPr="008C1C55" w:rsidRDefault="00C26852" w:rsidP="00C26852">
      <w:pPr>
        <w:rPr>
          <w:rFonts w:ascii="Arial" w:hAnsi="Arial" w:cs="Arial"/>
        </w:rPr>
      </w:pPr>
    </w:p>
    <w:p w14:paraId="361316B6" w14:textId="55E40EE5" w:rsidR="00E26BC9" w:rsidRPr="008C1C55" w:rsidRDefault="00BE263F">
      <w:pPr>
        <w:rPr>
          <w:rFonts w:ascii="Arial" w:hAnsi="Arial" w:cs="Arial"/>
          <w:shd w:val="clear" w:color="auto" w:fill="FFFFFF"/>
        </w:rPr>
      </w:pPr>
      <w:r w:rsidRPr="00BE263F">
        <w:rPr>
          <w:rFonts w:ascii="Arial" w:hAnsi="Arial" w:cs="Arial"/>
          <w:shd w:val="clear" w:color="auto" w:fill="FFFFFF"/>
        </w:rPr>
        <w:t xml:space="preserve">This report aims to provide an in-depth analysis of profit maximisation and its importance in business, the strategies used to achieve this goal, and the various </w:t>
      </w:r>
      <w:r w:rsidR="00594776" w:rsidRPr="008C1C55">
        <w:rPr>
          <w:rFonts w:ascii="Arial" w:hAnsi="Arial" w:cs="Arial"/>
          <w:shd w:val="clear" w:color="auto" w:fill="FFFFFF"/>
        </w:rPr>
        <w:t xml:space="preserve">approaches </w:t>
      </w:r>
      <w:r w:rsidR="00A60A98" w:rsidRPr="008C1C55">
        <w:rPr>
          <w:rFonts w:ascii="Arial" w:hAnsi="Arial" w:cs="Arial"/>
          <w:shd w:val="clear" w:color="auto" w:fill="FFFFFF"/>
        </w:rPr>
        <w:t xml:space="preserve">and actions that </w:t>
      </w:r>
      <w:r>
        <w:rPr>
          <w:rFonts w:ascii="Arial" w:hAnsi="Arial" w:cs="Arial"/>
          <w:shd w:val="clear" w:color="auto" w:fill="FFFFFF"/>
        </w:rPr>
        <w:t>ASSI as a</w:t>
      </w:r>
      <w:r w:rsidR="00A60A98" w:rsidRPr="008C1C55">
        <w:rPr>
          <w:rFonts w:ascii="Arial" w:hAnsi="Arial" w:cs="Arial"/>
          <w:shd w:val="clear" w:color="auto" w:fill="FFFFFF"/>
        </w:rPr>
        <w:t xml:space="preserve"> company can consider.</w:t>
      </w:r>
      <w:r w:rsidR="00594776" w:rsidRPr="008C1C55">
        <w:rPr>
          <w:rFonts w:ascii="Arial" w:hAnsi="Arial" w:cs="Arial"/>
          <w:shd w:val="clear" w:color="auto" w:fill="FFFFFF"/>
        </w:rPr>
        <w:t xml:space="preserve"> </w:t>
      </w:r>
      <w:r w:rsidR="00A60A98" w:rsidRPr="008C1C55">
        <w:rPr>
          <w:rFonts w:ascii="Arial" w:hAnsi="Arial" w:cs="Arial"/>
          <w:shd w:val="clear" w:color="auto" w:fill="FFFFFF"/>
        </w:rPr>
        <w:t xml:space="preserve">Profit </w:t>
      </w:r>
      <w:r w:rsidR="00E26BC9" w:rsidRPr="008C1C55">
        <w:rPr>
          <w:rFonts w:ascii="Arial" w:hAnsi="Arial" w:cs="Arial"/>
          <w:shd w:val="clear" w:color="auto" w:fill="FFFFFF"/>
        </w:rPr>
        <w:t>maximisation</w:t>
      </w:r>
      <w:r w:rsidR="00A60A98" w:rsidRPr="008C1C55">
        <w:rPr>
          <w:rFonts w:ascii="Arial" w:hAnsi="Arial" w:cs="Arial"/>
          <w:shd w:val="clear" w:color="auto" w:fill="FFFFFF"/>
        </w:rPr>
        <w:t xml:space="preserve"> is the primary objective of companies as it ensures financial sustainability, growth and value creation for stakeholders. As </w:t>
      </w:r>
      <w:r w:rsidR="00E26BC9" w:rsidRPr="008C1C55">
        <w:rPr>
          <w:rFonts w:ascii="Arial" w:hAnsi="Arial" w:cs="Arial"/>
          <w:shd w:val="clear" w:color="auto" w:fill="FFFFFF"/>
        </w:rPr>
        <w:t>decision-makers</w:t>
      </w:r>
      <w:r w:rsidRPr="00BE263F">
        <w:rPr>
          <w:rFonts w:ascii="Arial" w:hAnsi="Arial" w:cs="Arial"/>
          <w:shd w:val="clear" w:color="auto" w:fill="FFFFFF"/>
        </w:rPr>
        <w:t>, we can make informed decisions that improve the company's financial performance and competitive position in the market by understanding the key factors and strategies involved in maximising profits</w:t>
      </w:r>
      <w:r w:rsidR="00A60A98" w:rsidRPr="008C1C55">
        <w:rPr>
          <w:rFonts w:ascii="Arial" w:hAnsi="Arial" w:cs="Arial"/>
          <w:shd w:val="clear" w:color="auto" w:fill="FFFFFF"/>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and Jones, 2017)</w:t>
      </w:r>
    </w:p>
    <w:p w14:paraId="29E7A0D1" w14:textId="4F68977B" w:rsidR="004259BE" w:rsidRPr="008C1C55" w:rsidRDefault="00594776" w:rsidP="004259BE">
      <w:pPr>
        <w:rPr>
          <w:rFonts w:ascii="Arial" w:hAnsi="Arial" w:cs="Arial"/>
          <w:shd w:val="clear" w:color="auto" w:fill="FFFFFF"/>
        </w:rPr>
      </w:pPr>
      <w:r w:rsidRPr="008C1C55">
        <w:rPr>
          <w:rFonts w:ascii="Arial" w:hAnsi="Arial" w:cs="Arial"/>
          <w:shd w:val="clear" w:color="auto" w:fill="FFFFFF"/>
        </w:rPr>
        <w:t xml:space="preserve">To </w:t>
      </w:r>
      <w:r w:rsidR="00BE263F">
        <w:rPr>
          <w:rFonts w:ascii="Arial" w:hAnsi="Arial" w:cs="Arial"/>
          <w:shd w:val="clear" w:color="auto" w:fill="FFFFFF"/>
        </w:rPr>
        <w:t>better understand</w:t>
      </w:r>
      <w:r w:rsidRPr="008C1C55">
        <w:rPr>
          <w:rFonts w:ascii="Arial" w:hAnsi="Arial" w:cs="Arial"/>
          <w:shd w:val="clear" w:color="auto" w:fill="FFFFFF"/>
        </w:rPr>
        <w:t xml:space="preserve"> the economic factors involved, t</w:t>
      </w:r>
      <w:r w:rsidR="00A60A98" w:rsidRPr="008C1C55">
        <w:rPr>
          <w:rFonts w:ascii="Arial" w:hAnsi="Arial" w:cs="Arial"/>
          <w:shd w:val="clear" w:color="auto" w:fill="FFFFFF"/>
        </w:rPr>
        <w:t>h</w:t>
      </w:r>
      <w:r w:rsidRPr="008C1C55">
        <w:rPr>
          <w:rFonts w:ascii="Arial" w:hAnsi="Arial" w:cs="Arial"/>
          <w:shd w:val="clear" w:color="auto" w:fill="FFFFFF"/>
        </w:rPr>
        <w:t>is</w:t>
      </w:r>
      <w:r w:rsidR="00A60A98" w:rsidRPr="008C1C55">
        <w:rPr>
          <w:rFonts w:ascii="Arial" w:hAnsi="Arial" w:cs="Arial"/>
          <w:shd w:val="clear" w:color="auto" w:fill="FFFFFF"/>
        </w:rPr>
        <w:t xml:space="preserve"> report examines the factors </w:t>
      </w:r>
      <w:r w:rsidR="00E26BC9" w:rsidRPr="008C1C55">
        <w:rPr>
          <w:rFonts w:ascii="Arial" w:hAnsi="Arial" w:cs="Arial"/>
          <w:shd w:val="clear" w:color="auto" w:fill="FFFFFF"/>
        </w:rPr>
        <w:t>influencing</w:t>
      </w:r>
      <w:r w:rsidR="00A60A98" w:rsidRPr="008C1C55">
        <w:rPr>
          <w:rFonts w:ascii="Arial" w:hAnsi="Arial" w:cs="Arial"/>
          <w:shd w:val="clear" w:color="auto" w:fill="FFFFFF"/>
        </w:rPr>
        <w:t xml:space="preserve"> profit </w:t>
      </w:r>
      <w:r w:rsidR="00E26BC9" w:rsidRPr="008C1C55">
        <w:rPr>
          <w:rFonts w:ascii="Arial" w:hAnsi="Arial" w:cs="Arial"/>
          <w:shd w:val="clear" w:color="auto" w:fill="FFFFFF"/>
        </w:rPr>
        <w:t>maximisation</w:t>
      </w:r>
      <w:r w:rsidR="00A60A98" w:rsidRPr="008C1C55">
        <w:rPr>
          <w:rFonts w:ascii="Arial" w:hAnsi="Arial" w:cs="Arial"/>
          <w:shd w:val="clear" w:color="auto" w:fill="FFFFFF"/>
        </w:rPr>
        <w:t>, including market conditions, the competitive environment</w:t>
      </w:r>
      <w:r w:rsidR="001C1043" w:rsidRPr="008C1C55">
        <w:rPr>
          <w:rFonts w:ascii="Arial" w:hAnsi="Arial" w:cs="Arial"/>
          <w:shd w:val="clear" w:color="auto" w:fill="FFFFFF"/>
        </w:rPr>
        <w:t xml:space="preserve">, demand, customer behaviour, </w:t>
      </w:r>
      <w:r w:rsidR="00E26BC9" w:rsidRPr="008C1C55">
        <w:rPr>
          <w:rFonts w:ascii="Arial" w:hAnsi="Arial" w:cs="Arial"/>
          <w:shd w:val="clear" w:color="auto" w:fill="FFFFFF"/>
        </w:rPr>
        <w:t>and supply</w:t>
      </w:r>
      <w:r w:rsidR="00A60A98" w:rsidRPr="008C1C55">
        <w:rPr>
          <w:rFonts w:ascii="Arial" w:hAnsi="Arial" w:cs="Arial"/>
          <w:shd w:val="clear" w:color="auto" w:fill="FFFFFF"/>
        </w:rPr>
        <w:t xml:space="preserve">. This highlights the importance of </w:t>
      </w:r>
      <w:r w:rsidR="00E26BC9" w:rsidRPr="008C1C55">
        <w:rPr>
          <w:rFonts w:ascii="Arial" w:hAnsi="Arial" w:cs="Arial"/>
          <w:shd w:val="clear" w:color="auto" w:fill="FFFFFF"/>
        </w:rPr>
        <w:t>analysing</w:t>
      </w:r>
      <w:r w:rsidR="00A60A98" w:rsidRPr="008C1C55">
        <w:rPr>
          <w:rFonts w:ascii="Arial" w:hAnsi="Arial" w:cs="Arial"/>
          <w:shd w:val="clear" w:color="auto" w:fill="FFFFFF"/>
        </w:rPr>
        <w:t xml:space="preserve"> these factors to identify opportunities, mitigate risks and </w:t>
      </w:r>
      <w:r w:rsidRPr="008C1C55">
        <w:rPr>
          <w:rFonts w:ascii="Arial" w:hAnsi="Arial" w:cs="Arial"/>
          <w:shd w:val="clear" w:color="auto" w:fill="FFFFFF"/>
        </w:rPr>
        <w:t>adapt</w:t>
      </w:r>
      <w:r w:rsidR="00A60A98" w:rsidRPr="008C1C55">
        <w:rPr>
          <w:rFonts w:ascii="Arial" w:hAnsi="Arial" w:cs="Arial"/>
          <w:shd w:val="clear" w:color="auto" w:fill="FFFFFF"/>
        </w:rPr>
        <w:t xml:space="preserve"> strategies </w:t>
      </w:r>
      <w:r w:rsidRPr="008C1C55">
        <w:rPr>
          <w:rFonts w:ascii="Arial" w:hAnsi="Arial" w:cs="Arial"/>
          <w:shd w:val="clear" w:color="auto" w:fill="FFFFFF"/>
        </w:rPr>
        <w:t>according to the</w:t>
      </w:r>
      <w:r w:rsidR="00A60A98" w:rsidRPr="008C1C55">
        <w:rPr>
          <w:rFonts w:ascii="Arial" w:hAnsi="Arial" w:cs="Arial"/>
          <w:shd w:val="clear" w:color="auto" w:fill="FFFFFF"/>
        </w:rPr>
        <w:t xml:space="preserve"> </w:t>
      </w:r>
      <w:r w:rsidRPr="008C1C55">
        <w:rPr>
          <w:rFonts w:ascii="Arial" w:hAnsi="Arial" w:cs="Arial"/>
          <w:shd w:val="clear" w:color="auto" w:fill="FFFFFF"/>
        </w:rPr>
        <w:t xml:space="preserve">specifics of the </w:t>
      </w:r>
      <w:r w:rsidR="00A60A98" w:rsidRPr="008C1C55">
        <w:rPr>
          <w:rFonts w:ascii="Arial" w:hAnsi="Arial" w:cs="Arial"/>
          <w:shd w:val="clear" w:color="auto" w:fill="FFFFFF"/>
        </w:rPr>
        <w:t>business environment.</w:t>
      </w:r>
      <w:r w:rsidR="00F60767" w:rsidRPr="008C1C55">
        <w:rPr>
          <w:rFonts w:ascii="Arial" w:hAnsi="Arial" w:cs="Arial"/>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and Jones, 2017)</w:t>
      </w:r>
    </w:p>
    <w:p w14:paraId="144BB5AD" w14:textId="6E109677" w:rsidR="00594776" w:rsidRPr="008C1C55" w:rsidRDefault="004259BE" w:rsidP="004259BE">
      <w:pPr>
        <w:rPr>
          <w:rFonts w:ascii="Arial" w:hAnsi="Arial" w:cs="Arial"/>
          <w:shd w:val="clear" w:color="auto" w:fill="FFFFFF"/>
        </w:rPr>
      </w:pPr>
      <w:r w:rsidRPr="008C1C55">
        <w:rPr>
          <w:rFonts w:ascii="Arial" w:hAnsi="Arial" w:cs="Arial"/>
          <w:shd w:val="clear" w:color="auto" w:fill="FFFFFF"/>
        </w:rPr>
        <w:t>The report also looks at different market structures and how they affect the company, including perfect competition,</w:t>
      </w:r>
      <w:r w:rsidR="001C1043" w:rsidRPr="008C1C55">
        <w:rPr>
          <w:rFonts w:ascii="Arial" w:hAnsi="Arial" w:cs="Arial"/>
          <w:shd w:val="clear" w:color="auto" w:fill="FFFFFF"/>
        </w:rPr>
        <w:t xml:space="preserve"> </w:t>
      </w:r>
      <w:r w:rsidRPr="008C1C55">
        <w:rPr>
          <w:rFonts w:ascii="Arial" w:hAnsi="Arial" w:cs="Arial"/>
          <w:shd w:val="clear" w:color="auto" w:fill="FFFFFF"/>
        </w:rPr>
        <w:t>monopolistic competition</w:t>
      </w:r>
      <w:r w:rsidR="001C1043" w:rsidRPr="008C1C55">
        <w:rPr>
          <w:rFonts w:ascii="Arial" w:hAnsi="Arial" w:cs="Arial"/>
          <w:shd w:val="clear" w:color="auto" w:fill="FFFFFF"/>
        </w:rPr>
        <w:t>, monopoly and oligopoly</w:t>
      </w:r>
      <w:r w:rsidRPr="008C1C55">
        <w:rPr>
          <w:rFonts w:ascii="Arial" w:hAnsi="Arial" w:cs="Arial"/>
          <w:shd w:val="clear" w:color="auto" w:fill="FFFFFF"/>
        </w:rPr>
        <w:t xml:space="preserve">, which affect profit maximisation strategies. Moreover, </w:t>
      </w:r>
      <w:r w:rsidR="00594776" w:rsidRPr="008C1C55">
        <w:rPr>
          <w:rFonts w:ascii="Arial" w:hAnsi="Arial" w:cs="Arial"/>
          <w:shd w:val="clear" w:color="auto" w:fill="FFFFFF"/>
        </w:rPr>
        <w:t>we will address</w:t>
      </w:r>
      <w:r w:rsidR="00A60A98" w:rsidRPr="008C1C55">
        <w:rPr>
          <w:rFonts w:ascii="Arial" w:hAnsi="Arial" w:cs="Arial"/>
          <w:shd w:val="clear" w:color="auto" w:fill="FFFFFF"/>
        </w:rPr>
        <w:t xml:space="preserve"> the pricing power, market dynamics, and competitive </w:t>
      </w:r>
      <w:r w:rsidR="00E26BC9" w:rsidRPr="008C1C55">
        <w:rPr>
          <w:rFonts w:ascii="Arial" w:hAnsi="Arial" w:cs="Arial"/>
          <w:shd w:val="clear" w:color="auto" w:fill="FFFFFF"/>
        </w:rPr>
        <w:t>behaviour</w:t>
      </w:r>
      <w:r w:rsidR="00A60A98" w:rsidRPr="008C1C55">
        <w:rPr>
          <w:rFonts w:ascii="Arial" w:hAnsi="Arial" w:cs="Arial"/>
          <w:shd w:val="clear" w:color="auto" w:fill="FFFFFF"/>
        </w:rPr>
        <w:t xml:space="preserve"> associated with each </w:t>
      </w:r>
      <w:r w:rsidR="002E1FB0">
        <w:rPr>
          <w:rFonts w:ascii="Arial" w:hAnsi="Arial" w:cs="Arial"/>
          <w:shd w:val="clear" w:color="auto" w:fill="FFFFFF"/>
        </w:rPr>
        <w:t>market structure</w:t>
      </w:r>
      <w:r w:rsidR="00A60A98" w:rsidRPr="008C1C55">
        <w:rPr>
          <w:rFonts w:ascii="Arial" w:hAnsi="Arial" w:cs="Arial"/>
          <w:shd w:val="clear" w:color="auto" w:fill="FFFFFF"/>
        </w:rPr>
        <w:t xml:space="preserve"> and </w:t>
      </w:r>
      <w:r w:rsidR="00BE263F" w:rsidRPr="00BE263F">
        <w:rPr>
          <w:rFonts w:ascii="Arial" w:hAnsi="Arial" w:cs="Arial"/>
          <w:shd w:val="clear" w:color="auto" w:fill="FFFFFF"/>
        </w:rPr>
        <w:t>provide insight into their unique challenges and opportunities</w:t>
      </w:r>
      <w:r w:rsidR="00A60A98" w:rsidRPr="008C1C55">
        <w:rPr>
          <w:rFonts w:ascii="Arial" w:hAnsi="Arial" w:cs="Arial"/>
          <w:shd w:val="clear" w:color="auto" w:fill="FFFFFF"/>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and Jones, 2017)</w:t>
      </w:r>
    </w:p>
    <w:p w14:paraId="0C5C1B46" w14:textId="0491591C" w:rsidR="00BC39EE" w:rsidRPr="008C1C55" w:rsidRDefault="00A60A98">
      <w:pPr>
        <w:rPr>
          <w:rFonts w:ascii="Arial" w:hAnsi="Arial" w:cs="Arial"/>
        </w:rPr>
      </w:pPr>
      <w:r w:rsidRPr="008C1C55">
        <w:rPr>
          <w:rFonts w:ascii="Arial" w:hAnsi="Arial" w:cs="Arial"/>
          <w:shd w:val="clear" w:color="auto" w:fill="FFFFFF"/>
        </w:rPr>
        <w:t xml:space="preserve">Market trends and consumer </w:t>
      </w:r>
      <w:r w:rsidR="00E26BC9" w:rsidRPr="008C1C55">
        <w:rPr>
          <w:rFonts w:ascii="Arial" w:hAnsi="Arial" w:cs="Arial"/>
          <w:shd w:val="clear" w:color="auto" w:fill="FFFFFF"/>
        </w:rPr>
        <w:t>behaviour</w:t>
      </w:r>
      <w:r w:rsidRPr="008C1C55">
        <w:rPr>
          <w:rFonts w:ascii="Arial" w:hAnsi="Arial" w:cs="Arial"/>
          <w:shd w:val="clear" w:color="auto" w:fill="FFFFFF"/>
        </w:rPr>
        <w:t xml:space="preserve"> are </w:t>
      </w:r>
      <w:r w:rsidR="00BE263F">
        <w:rPr>
          <w:rFonts w:ascii="Arial" w:hAnsi="Arial" w:cs="Arial"/>
          <w:shd w:val="clear" w:color="auto" w:fill="FFFFFF"/>
        </w:rPr>
        <w:t>essential</w:t>
      </w:r>
      <w:r w:rsidRPr="008C1C55">
        <w:rPr>
          <w:rFonts w:ascii="Arial" w:hAnsi="Arial" w:cs="Arial"/>
          <w:shd w:val="clear" w:color="auto" w:fill="FFFFFF"/>
        </w:rPr>
        <w:t xml:space="preserve"> </w:t>
      </w:r>
      <w:r w:rsidR="00BE263F">
        <w:rPr>
          <w:rFonts w:ascii="Arial" w:hAnsi="Arial" w:cs="Arial"/>
          <w:shd w:val="clear" w:color="auto" w:fill="FFFFFF"/>
        </w:rPr>
        <w:t>to</w:t>
      </w:r>
      <w:r w:rsidRPr="008C1C55">
        <w:rPr>
          <w:rFonts w:ascii="Arial" w:hAnsi="Arial" w:cs="Arial"/>
          <w:shd w:val="clear" w:color="auto" w:fill="FFFFFF"/>
        </w:rPr>
        <w:t xml:space="preserve"> the economic environment that companies must consider. Understanding consumer preferences, buying habits</w:t>
      </w:r>
      <w:r w:rsidR="00E26BC9" w:rsidRPr="008C1C55">
        <w:rPr>
          <w:rFonts w:ascii="Arial" w:hAnsi="Arial" w:cs="Arial"/>
          <w:shd w:val="clear" w:color="auto" w:fill="FFFFFF"/>
        </w:rPr>
        <w:t>,</w:t>
      </w:r>
      <w:r w:rsidRPr="008C1C55">
        <w:rPr>
          <w:rFonts w:ascii="Arial" w:hAnsi="Arial" w:cs="Arial"/>
          <w:shd w:val="clear" w:color="auto" w:fill="FFFFFF"/>
        </w:rPr>
        <w:t xml:space="preserve"> and market dynamics allows companies to adjust their products, prices and marketing strategies to </w:t>
      </w:r>
      <w:r w:rsidR="00E26BC9" w:rsidRPr="008C1C55">
        <w:rPr>
          <w:rFonts w:ascii="Arial" w:hAnsi="Arial" w:cs="Arial"/>
          <w:shd w:val="clear" w:color="auto" w:fill="FFFFFF"/>
        </w:rPr>
        <w:t>maximise</w:t>
      </w:r>
      <w:r w:rsidRPr="008C1C55">
        <w:rPr>
          <w:rFonts w:ascii="Arial" w:hAnsi="Arial" w:cs="Arial"/>
          <w:shd w:val="clear" w:color="auto" w:fill="FFFFFF"/>
        </w:rPr>
        <w:t xml:space="preserve"> profit. Adapting to changing market trends and consumer demands is </w:t>
      </w:r>
      <w:r w:rsidR="00BE263F">
        <w:rPr>
          <w:rFonts w:ascii="Arial" w:hAnsi="Arial" w:cs="Arial"/>
          <w:shd w:val="clear" w:color="auto" w:fill="FFFFFF"/>
        </w:rPr>
        <w:t>essential</w:t>
      </w:r>
      <w:r w:rsidRPr="008C1C55">
        <w:rPr>
          <w:rFonts w:ascii="Arial" w:hAnsi="Arial" w:cs="Arial"/>
          <w:shd w:val="clear" w:color="auto" w:fill="FFFFFF"/>
        </w:rPr>
        <w:t xml:space="preserve"> to maintain companies' competitiveness and </w:t>
      </w:r>
      <w:r w:rsidR="00E26BC9" w:rsidRPr="008C1C55">
        <w:rPr>
          <w:rFonts w:ascii="Arial" w:hAnsi="Arial" w:cs="Arial"/>
          <w:shd w:val="clear" w:color="auto" w:fill="FFFFFF"/>
        </w:rPr>
        <w:t>maximise</w:t>
      </w:r>
      <w:r w:rsidRPr="008C1C55">
        <w:rPr>
          <w:rFonts w:ascii="Arial" w:hAnsi="Arial" w:cs="Arial"/>
          <w:shd w:val="clear" w:color="auto" w:fill="FFFFFF"/>
        </w:rPr>
        <w:t xml:space="preserve"> profits.</w:t>
      </w:r>
      <w:r w:rsidR="00F60767" w:rsidRPr="008C1C55">
        <w:rPr>
          <w:rFonts w:ascii="Arial" w:hAnsi="Arial" w:cs="Arial"/>
          <w:shd w:val="clear" w:color="auto" w:fill="FFFFFF"/>
        </w:rPr>
        <w:t xml:space="preserve"> (</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and Jones, 2017)</w:t>
      </w:r>
    </w:p>
    <w:p w14:paraId="41467E35" w14:textId="78250DEB" w:rsidR="00C26852" w:rsidRPr="008C1C55" w:rsidRDefault="00BE263F">
      <w:pPr>
        <w:rPr>
          <w:rFonts w:ascii="Arial" w:hAnsi="Arial" w:cs="Arial"/>
          <w:shd w:val="clear" w:color="auto" w:fill="FFFFFF"/>
        </w:rPr>
      </w:pPr>
      <w:r>
        <w:rPr>
          <w:rFonts w:ascii="Arial" w:hAnsi="Arial" w:cs="Arial"/>
          <w:shd w:val="clear" w:color="auto" w:fill="FFFFFF"/>
        </w:rPr>
        <w:t>To</w:t>
      </w:r>
      <w:r w:rsidR="004259BE" w:rsidRPr="008C1C55">
        <w:rPr>
          <w:rFonts w:ascii="Arial" w:hAnsi="Arial" w:cs="Arial"/>
          <w:shd w:val="clear" w:color="auto" w:fill="FFFFFF"/>
        </w:rPr>
        <w:t xml:space="preserve"> accomplish our corporative goals, we will </w:t>
      </w:r>
      <w:r w:rsidR="00594776" w:rsidRPr="008C1C55">
        <w:rPr>
          <w:rFonts w:ascii="Arial" w:hAnsi="Arial" w:cs="Arial"/>
          <w:shd w:val="clear" w:color="auto" w:fill="FFFFFF"/>
        </w:rPr>
        <w:t>examine the company's current operations, market dynamics and industry trends. The report provides insights and recommendations to optimise profit levels and improve financial performance.</w:t>
      </w:r>
    </w:p>
    <w:p w14:paraId="56F0D971" w14:textId="77777777" w:rsidR="00C26852" w:rsidRPr="008C1C55" w:rsidRDefault="00C26852">
      <w:pPr>
        <w:rPr>
          <w:rFonts w:ascii="Arial" w:hAnsi="Arial" w:cs="Arial"/>
          <w:shd w:val="clear" w:color="auto" w:fill="FFFFFF"/>
        </w:rPr>
      </w:pPr>
    </w:p>
    <w:p w14:paraId="7291768A" w14:textId="48649D3C" w:rsidR="006C4197" w:rsidRPr="008C1C55" w:rsidRDefault="006C4197" w:rsidP="00C26852">
      <w:pPr>
        <w:pStyle w:val="Heading1"/>
        <w:rPr>
          <w:rFonts w:cs="Arial"/>
        </w:rPr>
      </w:pPr>
      <w:bookmarkStart w:id="1" w:name="_Toc138015537"/>
      <w:r w:rsidRPr="008C1C55">
        <w:rPr>
          <w:rFonts w:cs="Arial"/>
        </w:rPr>
        <w:t>Profit maximisation</w:t>
      </w:r>
      <w:bookmarkEnd w:id="1"/>
      <w:r w:rsidRPr="008C1C55">
        <w:rPr>
          <w:rFonts w:cs="Arial"/>
        </w:rPr>
        <w:t xml:space="preserve"> </w:t>
      </w:r>
    </w:p>
    <w:p w14:paraId="36EF6538" w14:textId="77777777" w:rsidR="00C26852" w:rsidRPr="008C1C55" w:rsidRDefault="00C26852" w:rsidP="00C26852">
      <w:pPr>
        <w:rPr>
          <w:rFonts w:ascii="Arial" w:hAnsi="Arial" w:cs="Arial"/>
        </w:rPr>
      </w:pPr>
    </w:p>
    <w:p w14:paraId="71067908" w14:textId="42B21A49" w:rsidR="006C4197" w:rsidRPr="008C1C55" w:rsidRDefault="00EB2887">
      <w:pPr>
        <w:rPr>
          <w:rFonts w:ascii="Arial" w:hAnsi="Arial" w:cs="Arial"/>
        </w:rPr>
      </w:pPr>
      <w:r w:rsidRPr="008C1C55">
        <w:rPr>
          <w:rFonts w:ascii="Arial" w:hAnsi="Arial" w:cs="Arial"/>
        </w:rPr>
        <w:t xml:space="preserve">The main goal of most businesses is to make a profit. Profitability is </w:t>
      </w:r>
      <w:r w:rsidR="00BE263F">
        <w:rPr>
          <w:rFonts w:ascii="Arial" w:hAnsi="Arial" w:cs="Arial"/>
        </w:rPr>
        <w:t>crucial to</w:t>
      </w:r>
      <w:r w:rsidRPr="008C1C55">
        <w:rPr>
          <w:rFonts w:ascii="Arial" w:hAnsi="Arial" w:cs="Arial"/>
        </w:rPr>
        <w:t xml:space="preserve"> a company's success and sustainability in a market economy.</w:t>
      </w:r>
      <w:r w:rsidR="00D754EE" w:rsidRPr="008C1C55">
        <w:rPr>
          <w:rFonts w:ascii="Arial" w:hAnsi="Arial" w:cs="Arial"/>
        </w:rPr>
        <w:t xml:space="preserve"> </w:t>
      </w:r>
      <w:r w:rsidR="004917CF" w:rsidRPr="008C1C55">
        <w:rPr>
          <w:rFonts w:ascii="Arial" w:hAnsi="Arial" w:cs="Arial"/>
        </w:rPr>
        <w:t>Therefore,</w:t>
      </w:r>
      <w:r w:rsidR="00D754EE" w:rsidRPr="008C1C55">
        <w:rPr>
          <w:rFonts w:ascii="Arial" w:hAnsi="Arial" w:cs="Arial"/>
        </w:rPr>
        <w:t xml:space="preserve"> companies </w:t>
      </w:r>
      <w:r w:rsidR="004917CF" w:rsidRPr="008C1C55">
        <w:rPr>
          <w:rFonts w:ascii="Arial" w:hAnsi="Arial" w:cs="Arial"/>
        </w:rPr>
        <w:t>pursue</w:t>
      </w:r>
      <w:r w:rsidR="00D754EE" w:rsidRPr="008C1C55">
        <w:rPr>
          <w:rFonts w:ascii="Arial" w:hAnsi="Arial" w:cs="Arial"/>
        </w:rPr>
        <w:t xml:space="preserve"> what is commonly referred to as </w:t>
      </w:r>
      <w:r w:rsidR="006C4197" w:rsidRPr="008C1C55">
        <w:rPr>
          <w:rFonts w:ascii="Arial" w:hAnsi="Arial" w:cs="Arial"/>
          <w:shd w:val="clear" w:color="auto" w:fill="FFFFFF"/>
        </w:rPr>
        <w:t xml:space="preserve">Profit </w:t>
      </w:r>
      <w:r w:rsidR="004917CF" w:rsidRPr="008C1C55">
        <w:rPr>
          <w:rFonts w:ascii="Arial" w:hAnsi="Arial" w:cs="Arial"/>
          <w:shd w:val="clear" w:color="auto" w:fill="FFFFFF"/>
        </w:rPr>
        <w:t>maximisation</w:t>
      </w:r>
      <w:r w:rsidR="00D754EE" w:rsidRPr="008C1C55">
        <w:rPr>
          <w:rFonts w:ascii="Arial" w:hAnsi="Arial" w:cs="Arial"/>
          <w:shd w:val="clear" w:color="auto" w:fill="FFFFFF"/>
        </w:rPr>
        <w:t xml:space="preserve">. This </w:t>
      </w:r>
      <w:r w:rsidR="006C4197" w:rsidRPr="008C1C55">
        <w:rPr>
          <w:rFonts w:ascii="Arial" w:hAnsi="Arial" w:cs="Arial"/>
          <w:shd w:val="clear" w:color="auto" w:fill="FFFFFF"/>
        </w:rPr>
        <w:t>is</w:t>
      </w:r>
      <w:r w:rsidR="004917CF" w:rsidRPr="008C1C55">
        <w:rPr>
          <w:rFonts w:ascii="Arial" w:hAnsi="Arial" w:cs="Arial"/>
          <w:shd w:val="clear" w:color="auto" w:fill="FFFFFF"/>
        </w:rPr>
        <w:t xml:space="preserve"> the</w:t>
      </w:r>
      <w:r w:rsidR="006C4197" w:rsidRPr="008C1C55">
        <w:rPr>
          <w:rFonts w:ascii="Arial" w:hAnsi="Arial" w:cs="Arial"/>
          <w:shd w:val="clear" w:color="auto" w:fill="FFFFFF"/>
        </w:rPr>
        <w:t xml:space="preserve"> goal of a company to generate the highest possible profit in a given period of time. It is an essential concept in economics and business science that aims to </w:t>
      </w:r>
      <w:r w:rsidR="004917CF" w:rsidRPr="008C1C55">
        <w:rPr>
          <w:rFonts w:ascii="Arial" w:hAnsi="Arial" w:cs="Arial"/>
          <w:shd w:val="clear" w:color="auto" w:fill="FFFFFF"/>
        </w:rPr>
        <w:t>optimise</w:t>
      </w:r>
      <w:r w:rsidR="006C4197" w:rsidRPr="008C1C55">
        <w:rPr>
          <w:rFonts w:ascii="Arial" w:hAnsi="Arial" w:cs="Arial"/>
          <w:shd w:val="clear" w:color="auto" w:fill="FFFFFF"/>
        </w:rPr>
        <w:t xml:space="preserve"> production, pricing, and resource allocation decisions for companies to achieve maximum profitability.</w:t>
      </w:r>
      <w:r w:rsidR="00F60767" w:rsidRPr="008C1C55">
        <w:rPr>
          <w:rFonts w:ascii="Arial" w:hAnsi="Arial" w:cs="Arial"/>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et al., 2019)</w:t>
      </w:r>
    </w:p>
    <w:p w14:paraId="75BD7544" w14:textId="77777777" w:rsidR="00C26852" w:rsidRPr="008C1C55" w:rsidRDefault="006C4197" w:rsidP="006C4197">
      <w:pPr>
        <w:rPr>
          <w:rFonts w:ascii="Arial" w:hAnsi="Arial" w:cs="Arial"/>
        </w:rPr>
      </w:pPr>
      <w:r w:rsidRPr="008C1C55">
        <w:rPr>
          <w:rFonts w:ascii="Arial" w:hAnsi="Arial" w:cs="Arial"/>
        </w:rPr>
        <w:t xml:space="preserve">Profit </w:t>
      </w:r>
      <w:r w:rsidR="004917CF" w:rsidRPr="008C1C55">
        <w:rPr>
          <w:rFonts w:ascii="Arial" w:hAnsi="Arial" w:cs="Arial"/>
        </w:rPr>
        <w:t>maximisation</w:t>
      </w:r>
      <w:r w:rsidR="00D754EE" w:rsidRPr="008C1C55">
        <w:rPr>
          <w:rFonts w:ascii="Arial" w:hAnsi="Arial" w:cs="Arial"/>
        </w:rPr>
        <w:t xml:space="preserve"> </w:t>
      </w:r>
      <w:r w:rsidRPr="008C1C55">
        <w:rPr>
          <w:rFonts w:ascii="Arial" w:hAnsi="Arial" w:cs="Arial"/>
        </w:rPr>
        <w:t>offers several advantages that contribute to</w:t>
      </w:r>
      <w:r w:rsidR="00EB2887" w:rsidRPr="008C1C55">
        <w:rPr>
          <w:rFonts w:ascii="Arial" w:hAnsi="Arial" w:cs="Arial"/>
        </w:rPr>
        <w:t xml:space="preserve"> </w:t>
      </w:r>
      <w:r w:rsidRPr="008C1C55">
        <w:rPr>
          <w:rFonts w:ascii="Arial" w:hAnsi="Arial" w:cs="Arial"/>
        </w:rPr>
        <w:t xml:space="preserve">financial success and sustainability. </w:t>
      </w:r>
      <w:r w:rsidR="00D754EE" w:rsidRPr="008C1C55">
        <w:rPr>
          <w:rFonts w:ascii="Arial" w:hAnsi="Arial" w:cs="Arial"/>
        </w:rPr>
        <w:t>Some of t</w:t>
      </w:r>
      <w:r w:rsidRPr="008C1C55">
        <w:rPr>
          <w:rFonts w:ascii="Arial" w:hAnsi="Arial" w:cs="Arial"/>
        </w:rPr>
        <w:t xml:space="preserve">he benefits of </w:t>
      </w:r>
      <w:r w:rsidR="004917CF" w:rsidRPr="008C1C55">
        <w:rPr>
          <w:rFonts w:ascii="Arial" w:hAnsi="Arial" w:cs="Arial"/>
        </w:rPr>
        <w:t>maximising</w:t>
      </w:r>
      <w:r w:rsidRPr="008C1C55">
        <w:rPr>
          <w:rFonts w:ascii="Arial" w:hAnsi="Arial" w:cs="Arial"/>
        </w:rPr>
        <w:t xml:space="preserve"> profit are:</w:t>
      </w:r>
    </w:p>
    <w:p w14:paraId="28407307" w14:textId="4B4155BB" w:rsidR="00C26852" w:rsidRDefault="006C4197" w:rsidP="002E1FB0">
      <w:pPr>
        <w:pStyle w:val="ListParagraph"/>
        <w:numPr>
          <w:ilvl w:val="0"/>
          <w:numId w:val="3"/>
        </w:numPr>
        <w:rPr>
          <w:rFonts w:ascii="Arial" w:hAnsi="Arial" w:cs="Arial"/>
        </w:rPr>
      </w:pPr>
      <w:r w:rsidRPr="002E1FB0">
        <w:rPr>
          <w:rFonts w:ascii="Arial" w:hAnsi="Arial" w:cs="Arial"/>
        </w:rPr>
        <w:lastRenderedPageBreak/>
        <w:t xml:space="preserve">Competitive Advantage: Profitable companies have a competitive advantage because they can invest in improving product quality, customer service, and marketing efforts. This allows you to attract more customers and capture a larger </w:t>
      </w:r>
      <w:r w:rsidR="00BE263F" w:rsidRPr="002E1FB0">
        <w:rPr>
          <w:rFonts w:ascii="Arial" w:hAnsi="Arial" w:cs="Arial"/>
        </w:rPr>
        <w:t>market share</w:t>
      </w:r>
      <w:r w:rsidR="00EB2887" w:rsidRPr="002E1FB0">
        <w:rPr>
          <w:rFonts w:ascii="Arial" w:hAnsi="Arial" w:cs="Arial"/>
        </w:rPr>
        <w:t xml:space="preserve">. </w:t>
      </w:r>
      <w:r w:rsidR="00883943" w:rsidRPr="002E1FB0">
        <w:rPr>
          <w:rFonts w:ascii="Arial" w:hAnsi="Arial" w:cs="Arial"/>
        </w:rPr>
        <w:t>(Porter, 1985)</w:t>
      </w:r>
    </w:p>
    <w:p w14:paraId="1A7C5826" w14:textId="77777777" w:rsidR="002E1FB0" w:rsidRPr="002E1FB0" w:rsidRDefault="002E1FB0" w:rsidP="002E1FB0">
      <w:pPr>
        <w:pStyle w:val="ListParagraph"/>
        <w:rPr>
          <w:rFonts w:ascii="Arial" w:hAnsi="Arial" w:cs="Arial"/>
        </w:rPr>
      </w:pPr>
    </w:p>
    <w:p w14:paraId="517CEF47" w14:textId="52AB426E" w:rsidR="00C26852" w:rsidRPr="002E1FB0" w:rsidRDefault="006C4197" w:rsidP="002E1FB0">
      <w:pPr>
        <w:pStyle w:val="ListParagraph"/>
        <w:numPr>
          <w:ilvl w:val="0"/>
          <w:numId w:val="3"/>
        </w:numPr>
        <w:rPr>
          <w:rFonts w:ascii="Arial" w:hAnsi="Arial" w:cs="Arial"/>
        </w:rPr>
      </w:pPr>
      <w:r w:rsidRPr="002E1FB0">
        <w:rPr>
          <w:rFonts w:ascii="Arial" w:hAnsi="Arial" w:cs="Arial"/>
        </w:rPr>
        <w:t xml:space="preserve">Shareholder Value: Profit </w:t>
      </w:r>
      <w:r w:rsidR="00A803F9" w:rsidRPr="002E1FB0">
        <w:rPr>
          <w:rFonts w:ascii="Arial" w:hAnsi="Arial" w:cs="Arial"/>
        </w:rPr>
        <w:t>maximisation</w:t>
      </w:r>
      <w:r w:rsidRPr="002E1FB0">
        <w:rPr>
          <w:rFonts w:ascii="Arial" w:hAnsi="Arial" w:cs="Arial"/>
        </w:rPr>
        <w:t xml:space="preserve"> goes hand in hand with shareholder value. When a company generates more profit, it can pay dividends to shareholders, buy back shares, or reinvest in the company. This increases shareholder wealth and attracts potential investors </w:t>
      </w:r>
      <w:r w:rsidR="00111BAC" w:rsidRPr="002E1FB0">
        <w:rPr>
          <w:rFonts w:ascii="Arial" w:hAnsi="Arial" w:cs="Arial"/>
        </w:rPr>
        <w:t>(Jensen, 2012)</w:t>
      </w:r>
    </w:p>
    <w:p w14:paraId="1F5C9B44" w14:textId="58955C92" w:rsidR="00C26852" w:rsidRPr="008C1C55" w:rsidRDefault="00A803F9" w:rsidP="006C4197">
      <w:pPr>
        <w:rPr>
          <w:rFonts w:ascii="Arial" w:hAnsi="Arial" w:cs="Arial"/>
        </w:rPr>
      </w:pPr>
      <w:r w:rsidRPr="008C1C55">
        <w:rPr>
          <w:rFonts w:ascii="Arial" w:hAnsi="Arial" w:cs="Arial"/>
          <w:shd w:val="clear" w:color="auto" w:fill="FFFFFF"/>
        </w:rPr>
        <w:t>Maximising</w:t>
      </w:r>
      <w:r w:rsidR="006C4197" w:rsidRPr="008C1C55">
        <w:rPr>
          <w:rFonts w:ascii="Arial" w:hAnsi="Arial" w:cs="Arial"/>
          <w:shd w:val="clear" w:color="auto" w:fill="FFFFFF"/>
        </w:rPr>
        <w:t xml:space="preserve"> profits is </w:t>
      </w:r>
      <w:r w:rsidR="00D754EE" w:rsidRPr="008C1C55">
        <w:rPr>
          <w:rFonts w:ascii="Arial" w:hAnsi="Arial" w:cs="Arial"/>
          <w:shd w:val="clear" w:color="auto" w:fill="FFFFFF"/>
        </w:rPr>
        <w:t>what many businesses chase as the ultimate goal</w:t>
      </w:r>
      <w:r w:rsidR="006C4197" w:rsidRPr="008C1C55">
        <w:rPr>
          <w:rFonts w:ascii="Arial" w:hAnsi="Arial" w:cs="Arial"/>
          <w:shd w:val="clear" w:color="auto" w:fill="FFFFFF"/>
        </w:rPr>
        <w:t xml:space="preserve">, but </w:t>
      </w:r>
      <w:r w:rsidR="00D754EE" w:rsidRPr="008C1C55">
        <w:rPr>
          <w:rFonts w:ascii="Arial" w:hAnsi="Arial" w:cs="Arial"/>
          <w:shd w:val="clear" w:color="auto" w:fill="FFFFFF"/>
        </w:rPr>
        <w:t xml:space="preserve">there are many things to consider before adopting such strategies, as </w:t>
      </w:r>
      <w:r w:rsidR="006C4197" w:rsidRPr="008C1C55">
        <w:rPr>
          <w:rFonts w:ascii="Arial" w:hAnsi="Arial" w:cs="Arial"/>
          <w:shd w:val="clear" w:color="auto" w:fill="FFFFFF"/>
        </w:rPr>
        <w:t xml:space="preserve">it </w:t>
      </w:r>
      <w:r w:rsidR="00BE263F">
        <w:rPr>
          <w:rFonts w:ascii="Arial" w:hAnsi="Arial" w:cs="Arial"/>
          <w:shd w:val="clear" w:color="auto" w:fill="FFFFFF"/>
        </w:rPr>
        <w:t>has</w:t>
      </w:r>
      <w:r w:rsidR="006C4197" w:rsidRPr="008C1C55">
        <w:rPr>
          <w:rFonts w:ascii="Arial" w:hAnsi="Arial" w:cs="Arial"/>
          <w:shd w:val="clear" w:color="auto" w:fill="FFFFFF"/>
        </w:rPr>
        <w:t xml:space="preserve"> its drawbacks. </w:t>
      </w:r>
      <w:r w:rsidR="00D754EE" w:rsidRPr="008C1C55">
        <w:rPr>
          <w:rFonts w:ascii="Arial" w:hAnsi="Arial" w:cs="Arial"/>
          <w:shd w:val="clear" w:color="auto" w:fill="FFFFFF"/>
        </w:rPr>
        <w:t>Some of t</w:t>
      </w:r>
      <w:r w:rsidR="006C4197" w:rsidRPr="008C1C55">
        <w:rPr>
          <w:rFonts w:ascii="Arial" w:hAnsi="Arial" w:cs="Arial"/>
          <w:shd w:val="clear" w:color="auto" w:fill="FFFFFF"/>
        </w:rPr>
        <w:t xml:space="preserve">he disadvantages associated with profit </w:t>
      </w:r>
      <w:r w:rsidRPr="008C1C55">
        <w:rPr>
          <w:rFonts w:ascii="Arial" w:hAnsi="Arial" w:cs="Arial"/>
          <w:shd w:val="clear" w:color="auto" w:fill="FFFFFF"/>
        </w:rPr>
        <w:t>maximisation</w:t>
      </w:r>
      <w:r w:rsidR="006C4197" w:rsidRPr="008C1C55">
        <w:rPr>
          <w:rFonts w:ascii="Arial" w:hAnsi="Arial" w:cs="Arial"/>
          <w:shd w:val="clear" w:color="auto" w:fill="FFFFFF"/>
        </w:rPr>
        <w:t xml:space="preserve"> are:</w:t>
      </w:r>
    </w:p>
    <w:p w14:paraId="27261C34" w14:textId="3741D352" w:rsidR="00C26852" w:rsidRDefault="006C4197" w:rsidP="002E1FB0">
      <w:pPr>
        <w:pStyle w:val="ListParagraph"/>
        <w:numPr>
          <w:ilvl w:val="0"/>
          <w:numId w:val="2"/>
        </w:numPr>
        <w:rPr>
          <w:rFonts w:ascii="Arial" w:hAnsi="Arial" w:cs="Arial"/>
        </w:rPr>
      </w:pPr>
      <w:r w:rsidRPr="002E1FB0">
        <w:rPr>
          <w:rFonts w:ascii="Arial" w:hAnsi="Arial" w:cs="Arial"/>
        </w:rPr>
        <w:t xml:space="preserve">Ethical Concerns: </w:t>
      </w:r>
      <w:r w:rsidR="00BE263F" w:rsidRPr="002E1FB0">
        <w:rPr>
          <w:rFonts w:ascii="Arial" w:hAnsi="Arial" w:cs="Arial"/>
        </w:rPr>
        <w:t>Pursuing</w:t>
      </w:r>
      <w:r w:rsidRPr="002E1FB0">
        <w:rPr>
          <w:rFonts w:ascii="Arial" w:hAnsi="Arial" w:cs="Arial"/>
        </w:rPr>
        <w:t xml:space="preserve"> profit </w:t>
      </w:r>
      <w:r w:rsidR="00A803F9" w:rsidRPr="002E1FB0">
        <w:rPr>
          <w:rFonts w:ascii="Arial" w:hAnsi="Arial" w:cs="Arial"/>
        </w:rPr>
        <w:t>maximisation</w:t>
      </w:r>
      <w:r w:rsidRPr="002E1FB0">
        <w:rPr>
          <w:rFonts w:ascii="Arial" w:hAnsi="Arial" w:cs="Arial"/>
        </w:rPr>
        <w:t xml:space="preserve"> can lead companies to </w:t>
      </w:r>
      <w:r w:rsidR="00A803F9" w:rsidRPr="002E1FB0">
        <w:rPr>
          <w:rFonts w:ascii="Arial" w:hAnsi="Arial" w:cs="Arial"/>
        </w:rPr>
        <w:t>prioritise</w:t>
      </w:r>
      <w:r w:rsidRPr="002E1FB0">
        <w:rPr>
          <w:rFonts w:ascii="Arial" w:hAnsi="Arial" w:cs="Arial"/>
        </w:rPr>
        <w:t xml:space="preserve"> short-term profits over ethical considerations. This can lead to practices harmful to society, such as </w:t>
      </w:r>
      <w:r w:rsidR="00EB2887" w:rsidRPr="002E1FB0">
        <w:rPr>
          <w:rFonts w:ascii="Arial" w:hAnsi="Arial" w:cs="Arial"/>
        </w:rPr>
        <w:t xml:space="preserve">the </w:t>
      </w:r>
      <w:r w:rsidRPr="002E1FB0">
        <w:rPr>
          <w:rFonts w:ascii="Arial" w:hAnsi="Arial" w:cs="Arial"/>
        </w:rPr>
        <w:t xml:space="preserve">exploitation of workers, unethical marketing strategies, and disregard for environmental sustainability </w:t>
      </w:r>
      <w:r w:rsidR="00111BAC" w:rsidRPr="002E1FB0">
        <w:rPr>
          <w:rFonts w:ascii="Arial" w:hAnsi="Arial" w:cs="Arial"/>
        </w:rPr>
        <w:t xml:space="preserve">(Carroll, Brown and </w:t>
      </w:r>
      <w:proofErr w:type="spellStart"/>
      <w:r w:rsidR="00111BAC" w:rsidRPr="002E1FB0">
        <w:rPr>
          <w:rFonts w:ascii="Arial" w:hAnsi="Arial" w:cs="Arial"/>
        </w:rPr>
        <w:t>Buchholtz</w:t>
      </w:r>
      <w:proofErr w:type="spellEnd"/>
      <w:r w:rsidR="00111BAC" w:rsidRPr="002E1FB0">
        <w:rPr>
          <w:rFonts w:ascii="Arial" w:hAnsi="Arial" w:cs="Arial"/>
        </w:rPr>
        <w:t>, 2018)</w:t>
      </w:r>
    </w:p>
    <w:p w14:paraId="79E14114" w14:textId="77777777" w:rsidR="002E1FB0" w:rsidRPr="002E1FB0" w:rsidRDefault="002E1FB0" w:rsidP="002E1FB0">
      <w:pPr>
        <w:pStyle w:val="ListParagraph"/>
        <w:rPr>
          <w:rFonts w:ascii="Arial" w:hAnsi="Arial" w:cs="Arial"/>
        </w:rPr>
      </w:pPr>
    </w:p>
    <w:p w14:paraId="28A20369" w14:textId="6FA48C81" w:rsidR="00C26852" w:rsidRPr="002E1FB0" w:rsidRDefault="006C4197" w:rsidP="002E1FB0">
      <w:pPr>
        <w:pStyle w:val="ListParagraph"/>
        <w:numPr>
          <w:ilvl w:val="0"/>
          <w:numId w:val="2"/>
        </w:numPr>
        <w:rPr>
          <w:rFonts w:ascii="Arial" w:hAnsi="Arial" w:cs="Arial"/>
        </w:rPr>
      </w:pPr>
      <w:r w:rsidRPr="002E1FB0">
        <w:rPr>
          <w:rFonts w:ascii="Arial" w:hAnsi="Arial" w:cs="Arial"/>
        </w:rPr>
        <w:t xml:space="preserve">Negative Stakeholder Impact: Focusing solely on profit </w:t>
      </w:r>
      <w:r w:rsidR="00A803F9" w:rsidRPr="002E1FB0">
        <w:rPr>
          <w:rFonts w:ascii="Arial" w:hAnsi="Arial" w:cs="Arial"/>
        </w:rPr>
        <w:t>maximisation</w:t>
      </w:r>
      <w:r w:rsidRPr="002E1FB0">
        <w:rPr>
          <w:rFonts w:ascii="Arial" w:hAnsi="Arial" w:cs="Arial"/>
        </w:rPr>
        <w:t xml:space="preserve"> can neglect the interests of other stakeholders, such as employees, customers, and the wider community. This can lead to poor employee satisfaction, customer dissatisfaction, and</w:t>
      </w:r>
      <w:r w:rsidR="00EB2887" w:rsidRPr="002E1FB0">
        <w:rPr>
          <w:rFonts w:ascii="Arial" w:hAnsi="Arial" w:cs="Arial"/>
        </w:rPr>
        <w:t xml:space="preserve"> </w:t>
      </w:r>
      <w:r w:rsidRPr="002E1FB0">
        <w:rPr>
          <w:rFonts w:ascii="Arial" w:hAnsi="Arial" w:cs="Arial"/>
        </w:rPr>
        <w:t xml:space="preserve">strained relationships with the community </w:t>
      </w:r>
      <w:r w:rsidR="00111BAC" w:rsidRPr="002E1FB0">
        <w:rPr>
          <w:rFonts w:ascii="Arial" w:hAnsi="Arial" w:cs="Arial"/>
        </w:rPr>
        <w:t>(Freeman, 2010)</w:t>
      </w:r>
    </w:p>
    <w:p w14:paraId="3B42D398" w14:textId="77777777" w:rsidR="00C26852" w:rsidRPr="008C1C55" w:rsidRDefault="006C4197">
      <w:pPr>
        <w:rPr>
          <w:rFonts w:ascii="Arial" w:hAnsi="Arial" w:cs="Arial"/>
        </w:rPr>
      </w:pPr>
      <w:r w:rsidRPr="008C1C55">
        <w:rPr>
          <w:rFonts w:ascii="Arial" w:hAnsi="Arial" w:cs="Arial"/>
          <w:shd w:val="clear" w:color="auto" w:fill="FFFFFF"/>
        </w:rPr>
        <w:t>It is</w:t>
      </w:r>
      <w:r w:rsidR="00D754EE" w:rsidRPr="008C1C55">
        <w:rPr>
          <w:rFonts w:ascii="Arial" w:hAnsi="Arial" w:cs="Arial"/>
          <w:shd w:val="clear" w:color="auto" w:fill="FFFFFF"/>
        </w:rPr>
        <w:t>,</w:t>
      </w:r>
      <w:r w:rsidRPr="008C1C55">
        <w:rPr>
          <w:rFonts w:ascii="Arial" w:hAnsi="Arial" w:cs="Arial"/>
          <w:shd w:val="clear" w:color="auto" w:fill="FFFFFF"/>
        </w:rPr>
        <w:t xml:space="preserve"> therefore</w:t>
      </w:r>
      <w:r w:rsidR="00EB2887" w:rsidRPr="008C1C55">
        <w:rPr>
          <w:rFonts w:ascii="Arial" w:hAnsi="Arial" w:cs="Arial"/>
          <w:shd w:val="clear" w:color="auto" w:fill="FFFFFF"/>
        </w:rPr>
        <w:t>,</w:t>
      </w:r>
      <w:r w:rsidRPr="008C1C55">
        <w:rPr>
          <w:rFonts w:ascii="Arial" w:hAnsi="Arial" w:cs="Arial"/>
          <w:shd w:val="clear" w:color="auto" w:fill="FFFFFF"/>
        </w:rPr>
        <w:t xml:space="preserve"> </w:t>
      </w:r>
      <w:r w:rsidR="00EB2887" w:rsidRPr="008C1C55">
        <w:rPr>
          <w:rFonts w:ascii="Arial" w:hAnsi="Arial" w:cs="Arial"/>
          <w:shd w:val="clear" w:color="auto" w:fill="FFFFFF"/>
        </w:rPr>
        <w:t xml:space="preserve">essential for decision-makers to Balance </w:t>
      </w:r>
      <w:r w:rsidRPr="008C1C55">
        <w:rPr>
          <w:rFonts w:ascii="Arial" w:hAnsi="Arial" w:cs="Arial"/>
          <w:shd w:val="clear" w:color="auto" w:fill="FFFFFF"/>
        </w:rPr>
        <w:t xml:space="preserve">profit </w:t>
      </w:r>
      <w:r w:rsidR="00A803F9" w:rsidRPr="008C1C55">
        <w:rPr>
          <w:rFonts w:ascii="Arial" w:hAnsi="Arial" w:cs="Arial"/>
          <w:shd w:val="clear" w:color="auto" w:fill="FFFFFF"/>
        </w:rPr>
        <w:t>maximisation</w:t>
      </w:r>
      <w:r w:rsidRPr="008C1C55">
        <w:rPr>
          <w:rFonts w:ascii="Arial" w:hAnsi="Arial" w:cs="Arial"/>
          <w:shd w:val="clear" w:color="auto" w:fill="FFFFFF"/>
        </w:rPr>
        <w:t xml:space="preserve"> </w:t>
      </w:r>
      <w:r w:rsidR="00EB2887" w:rsidRPr="008C1C55">
        <w:rPr>
          <w:rFonts w:ascii="Arial" w:hAnsi="Arial" w:cs="Arial"/>
          <w:shd w:val="clear" w:color="auto" w:fill="FFFFFF"/>
        </w:rPr>
        <w:t xml:space="preserve">and </w:t>
      </w:r>
      <w:r w:rsidRPr="008C1C55">
        <w:rPr>
          <w:rFonts w:ascii="Arial" w:hAnsi="Arial" w:cs="Arial"/>
          <w:shd w:val="clear" w:color="auto" w:fill="FFFFFF"/>
        </w:rPr>
        <w:t>responsible business practices</w:t>
      </w:r>
      <w:r w:rsidR="00D754EE" w:rsidRPr="008C1C55">
        <w:rPr>
          <w:rFonts w:ascii="Arial" w:hAnsi="Arial" w:cs="Arial"/>
          <w:shd w:val="clear" w:color="auto" w:fill="FFFFFF"/>
        </w:rPr>
        <w:t>. Ethical</w:t>
      </w:r>
      <w:r w:rsidRPr="008C1C55">
        <w:rPr>
          <w:rFonts w:ascii="Arial" w:hAnsi="Arial" w:cs="Arial"/>
          <w:shd w:val="clear" w:color="auto" w:fill="FFFFFF"/>
        </w:rPr>
        <w:t xml:space="preserve"> considerations and stakeholder well-being </w:t>
      </w:r>
      <w:r w:rsidR="00EB2887" w:rsidRPr="008C1C55">
        <w:rPr>
          <w:rFonts w:ascii="Arial" w:hAnsi="Arial" w:cs="Arial"/>
          <w:shd w:val="clear" w:color="auto" w:fill="FFFFFF"/>
        </w:rPr>
        <w:t xml:space="preserve">should be highly prioritised </w:t>
      </w:r>
      <w:r w:rsidRPr="008C1C55">
        <w:rPr>
          <w:rFonts w:ascii="Arial" w:hAnsi="Arial" w:cs="Arial"/>
          <w:shd w:val="clear" w:color="auto" w:fill="FFFFFF"/>
        </w:rPr>
        <w:t xml:space="preserve">to ensure </w:t>
      </w:r>
      <w:r w:rsidR="00EB2887" w:rsidRPr="008C1C55">
        <w:rPr>
          <w:rFonts w:ascii="Arial" w:hAnsi="Arial" w:cs="Arial"/>
          <w:shd w:val="clear" w:color="auto" w:fill="FFFFFF"/>
        </w:rPr>
        <w:t xml:space="preserve">the </w:t>
      </w:r>
      <w:r w:rsidRPr="008C1C55">
        <w:rPr>
          <w:rFonts w:ascii="Arial" w:hAnsi="Arial" w:cs="Arial"/>
          <w:shd w:val="clear" w:color="auto" w:fill="FFFFFF"/>
        </w:rPr>
        <w:t>sustainable long-term success</w:t>
      </w:r>
      <w:r w:rsidR="00EB2887" w:rsidRPr="008C1C55">
        <w:rPr>
          <w:rFonts w:ascii="Arial" w:hAnsi="Arial" w:cs="Arial"/>
          <w:shd w:val="clear" w:color="auto" w:fill="FFFFFF"/>
        </w:rPr>
        <w:t xml:space="preserve"> of the company</w:t>
      </w:r>
      <w:r w:rsidRPr="008C1C55">
        <w:rPr>
          <w:rFonts w:ascii="Arial" w:hAnsi="Arial" w:cs="Arial"/>
          <w:shd w:val="clear" w:color="auto" w:fill="FFFFFF"/>
        </w:rPr>
        <w:t xml:space="preserve"> and </w:t>
      </w:r>
      <w:r w:rsidR="00EB2887" w:rsidRPr="008C1C55">
        <w:rPr>
          <w:rFonts w:ascii="Arial" w:hAnsi="Arial" w:cs="Arial"/>
          <w:shd w:val="clear" w:color="auto" w:fill="FFFFFF"/>
        </w:rPr>
        <w:t xml:space="preserve">a </w:t>
      </w:r>
      <w:r w:rsidRPr="008C1C55">
        <w:rPr>
          <w:rFonts w:ascii="Arial" w:hAnsi="Arial" w:cs="Arial"/>
          <w:shd w:val="clear" w:color="auto" w:fill="FFFFFF"/>
        </w:rPr>
        <w:t>positive impact on society</w:t>
      </w:r>
      <w:r w:rsidRPr="008C1C55">
        <w:rPr>
          <w:rFonts w:ascii="Arial" w:hAnsi="Arial" w:cs="Arial"/>
          <w:b/>
          <w:bCs/>
          <w:shd w:val="clear" w:color="auto" w:fill="FFFFFF"/>
        </w:rPr>
        <w:t>.</w:t>
      </w:r>
    </w:p>
    <w:p w14:paraId="09758E0B" w14:textId="77777777" w:rsidR="00C26852" w:rsidRPr="008C1C55" w:rsidRDefault="00C26852">
      <w:pPr>
        <w:rPr>
          <w:rFonts w:ascii="Arial" w:hAnsi="Arial" w:cs="Arial"/>
        </w:rPr>
      </w:pPr>
    </w:p>
    <w:p w14:paraId="7C0C87F5" w14:textId="0DBC3CCF" w:rsidR="000414A3" w:rsidRPr="008C1C55" w:rsidRDefault="00AB1F9F" w:rsidP="00C26852">
      <w:pPr>
        <w:pStyle w:val="Heading1"/>
        <w:rPr>
          <w:rFonts w:cs="Arial"/>
          <w:shd w:val="clear" w:color="auto" w:fill="FFFFFF"/>
        </w:rPr>
      </w:pPr>
      <w:bookmarkStart w:id="2" w:name="_Toc138015538"/>
      <w:r w:rsidRPr="008C1C55">
        <w:rPr>
          <w:rFonts w:cs="Arial"/>
          <w:shd w:val="clear" w:color="auto" w:fill="FFFFFF"/>
        </w:rPr>
        <w:t>Supply and demand</w:t>
      </w:r>
      <w:bookmarkEnd w:id="2"/>
      <w:r w:rsidRPr="008C1C55">
        <w:rPr>
          <w:rFonts w:cs="Arial"/>
          <w:shd w:val="clear" w:color="auto" w:fill="FFFFFF"/>
        </w:rPr>
        <w:t xml:space="preserve"> </w:t>
      </w:r>
    </w:p>
    <w:p w14:paraId="025623CE" w14:textId="77777777" w:rsidR="00C26852" w:rsidRPr="008C1C55" w:rsidRDefault="00C26852" w:rsidP="00C26852">
      <w:pPr>
        <w:rPr>
          <w:rFonts w:ascii="Arial" w:hAnsi="Arial" w:cs="Arial"/>
        </w:rPr>
      </w:pPr>
    </w:p>
    <w:p w14:paraId="2635ED10" w14:textId="7C039EF0" w:rsidR="000414A3" w:rsidRPr="008C1C55" w:rsidRDefault="00AB1F9F">
      <w:pPr>
        <w:rPr>
          <w:rFonts w:ascii="Arial" w:hAnsi="Arial" w:cs="Arial"/>
          <w:shd w:val="clear" w:color="auto" w:fill="FFFFFF"/>
        </w:rPr>
      </w:pPr>
      <w:r w:rsidRPr="008C1C55">
        <w:rPr>
          <w:rFonts w:ascii="Arial" w:hAnsi="Arial" w:cs="Arial"/>
          <w:shd w:val="clear" w:color="auto" w:fill="FFFFFF"/>
        </w:rPr>
        <w:t xml:space="preserve">A deep understanding of supply and demand dynamics is critical for decision-makers in today's complex business environment. The interaction of supply and demand influences pricing and determines overall market behaviour. </w:t>
      </w:r>
      <w:r w:rsidR="00A803F9" w:rsidRPr="008C1C55">
        <w:rPr>
          <w:rFonts w:ascii="Arial" w:hAnsi="Arial" w:cs="Arial"/>
          <w:shd w:val="clear" w:color="auto" w:fill="FFFFFF"/>
        </w:rPr>
        <w:t>Demand and supply are fundamental concepts in economics and apply to every business</w:t>
      </w:r>
      <w:r w:rsidR="00337D9B" w:rsidRPr="008C1C55">
        <w:rPr>
          <w:rFonts w:ascii="Arial" w:hAnsi="Arial" w:cs="Arial"/>
          <w:shd w:val="clear" w:color="auto" w:fill="FFFFFF"/>
        </w:rPr>
        <w:t>.</w:t>
      </w:r>
      <w:r w:rsidR="00F60767" w:rsidRPr="008C1C55">
        <w:rPr>
          <w:rFonts w:ascii="Arial" w:hAnsi="Arial" w:cs="Arial"/>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et al., 2019)</w:t>
      </w:r>
      <w:r w:rsidR="00337D9B" w:rsidRPr="008C1C55">
        <w:rPr>
          <w:rFonts w:ascii="Arial" w:hAnsi="Arial" w:cs="Arial"/>
          <w:shd w:val="clear" w:color="auto" w:fill="FFFFFF"/>
        </w:rPr>
        <w:t xml:space="preserve"> If our company is </w:t>
      </w:r>
      <w:r w:rsidR="00A803F9" w:rsidRPr="008C1C55">
        <w:rPr>
          <w:rFonts w:ascii="Arial" w:hAnsi="Arial" w:cs="Arial"/>
          <w:shd w:val="clear" w:color="auto" w:fill="FFFFFF"/>
        </w:rPr>
        <w:t>considering an</w:t>
      </w:r>
      <w:r w:rsidR="00337D9B" w:rsidRPr="008C1C55">
        <w:rPr>
          <w:rFonts w:ascii="Arial" w:hAnsi="Arial" w:cs="Arial"/>
          <w:shd w:val="clear" w:color="auto" w:fill="FFFFFF"/>
        </w:rPr>
        <w:t xml:space="preserve"> increase i</w:t>
      </w:r>
      <w:r w:rsidR="00A803F9" w:rsidRPr="008C1C55">
        <w:rPr>
          <w:rFonts w:ascii="Arial" w:hAnsi="Arial" w:cs="Arial"/>
          <w:shd w:val="clear" w:color="auto" w:fill="FFFFFF"/>
        </w:rPr>
        <w:t>n</w:t>
      </w:r>
      <w:r w:rsidR="00337D9B" w:rsidRPr="008C1C55">
        <w:rPr>
          <w:rFonts w:ascii="Arial" w:hAnsi="Arial" w:cs="Arial"/>
          <w:shd w:val="clear" w:color="auto" w:fill="FFFFFF"/>
        </w:rPr>
        <w:t xml:space="preserve"> prices, </w:t>
      </w:r>
      <w:r w:rsidR="00BE263F" w:rsidRPr="00BE263F">
        <w:rPr>
          <w:rFonts w:ascii="Arial" w:hAnsi="Arial" w:cs="Arial"/>
          <w:shd w:val="clear" w:color="auto" w:fill="FFFFFF"/>
        </w:rPr>
        <w:t>managers and decision-makers must evaluate</w:t>
      </w:r>
      <w:r w:rsidR="00337D9B" w:rsidRPr="008C1C55">
        <w:rPr>
          <w:rFonts w:ascii="Arial" w:hAnsi="Arial" w:cs="Arial"/>
          <w:shd w:val="clear" w:color="auto" w:fill="FFFFFF"/>
        </w:rPr>
        <w:t xml:space="preserve"> and anticipate the effects of these theories. </w:t>
      </w:r>
    </w:p>
    <w:p w14:paraId="6C5C9975" w14:textId="5D3BB066" w:rsidR="004259BE" w:rsidRDefault="004259BE"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Supply in economics refers to the quantity of a good or service that producers are willing and able to offer for sale in a given market and over a given </w:t>
      </w:r>
      <w:r w:rsidR="00BE263F" w:rsidRPr="002E1FB0">
        <w:rPr>
          <w:rFonts w:ascii="Arial" w:hAnsi="Arial" w:cs="Arial"/>
          <w:shd w:val="clear" w:color="auto" w:fill="FFFFFF"/>
        </w:rPr>
        <w:t>period</w:t>
      </w:r>
      <w:r w:rsidRPr="002E1FB0">
        <w:rPr>
          <w:rFonts w:ascii="Arial" w:hAnsi="Arial" w:cs="Arial"/>
          <w:shd w:val="clear" w:color="auto" w:fill="FFFFFF"/>
        </w:rPr>
        <w:t xml:space="preserve">. It represents the relationship between the price of a product and the quantity that companies want to produce at different price levels. </w:t>
      </w:r>
      <w:r w:rsidR="00BE263F" w:rsidRPr="002E1FB0">
        <w:rPr>
          <w:rFonts w:ascii="Arial" w:hAnsi="Arial" w:cs="Arial"/>
          <w:shd w:val="clear" w:color="auto" w:fill="FFFFFF"/>
        </w:rPr>
        <w:t>Many factors, such as production costs, resource availability, and the number of producers in the market</w:t>
      </w:r>
      <w:r w:rsidR="00BE263F" w:rsidRPr="002E1FB0">
        <w:rPr>
          <w:rFonts w:ascii="Arial" w:hAnsi="Arial" w:cs="Arial"/>
          <w:shd w:val="clear" w:color="auto" w:fill="FFFFFF"/>
        </w:rPr>
        <w:t>,</w:t>
      </w:r>
      <w:r w:rsidR="00BE263F" w:rsidRPr="002E1FB0">
        <w:rPr>
          <w:rFonts w:ascii="Arial" w:hAnsi="Arial" w:cs="Arial"/>
          <w:shd w:val="clear" w:color="auto" w:fill="FFFFFF"/>
        </w:rPr>
        <w:t xml:space="preserve"> influence supply</w:t>
      </w:r>
      <w:r w:rsidRPr="002E1FB0">
        <w:rPr>
          <w:rFonts w:ascii="Arial" w:hAnsi="Arial" w:cs="Arial"/>
          <w:shd w:val="clear" w:color="auto" w:fill="FFFFFF"/>
        </w:rPr>
        <w:t xml:space="preserve">. </w:t>
      </w:r>
      <w:r w:rsidR="004917CF" w:rsidRPr="002E1FB0">
        <w:rPr>
          <w:rFonts w:ascii="Arial" w:hAnsi="Arial" w:cs="Arial"/>
          <w:shd w:val="clear" w:color="auto" w:fill="FFFFFF"/>
        </w:rPr>
        <w:t>The theory states that as the price of a product increases, the quantity supplied by producers also increases, and vice versa.</w:t>
      </w:r>
      <w:r w:rsidR="00F60767" w:rsidRPr="002E1FB0">
        <w:rPr>
          <w:rFonts w:ascii="Arial" w:hAnsi="Arial" w:cs="Arial"/>
        </w:rPr>
        <w:t xml:space="preserve"> </w:t>
      </w:r>
      <w:r w:rsidR="00F60767" w:rsidRPr="002E1FB0">
        <w:rPr>
          <w:rFonts w:ascii="Arial" w:hAnsi="Arial" w:cs="Arial"/>
          <w:shd w:val="clear" w:color="auto" w:fill="FFFFFF"/>
        </w:rPr>
        <w:t>(</w:t>
      </w:r>
      <w:proofErr w:type="spellStart"/>
      <w:r w:rsidR="00F60767" w:rsidRPr="002E1FB0">
        <w:rPr>
          <w:rFonts w:ascii="Arial" w:hAnsi="Arial" w:cs="Arial"/>
          <w:shd w:val="clear" w:color="auto" w:fill="FFFFFF"/>
        </w:rPr>
        <w:t>Sloman</w:t>
      </w:r>
      <w:proofErr w:type="spellEnd"/>
      <w:r w:rsidR="00F60767" w:rsidRPr="002E1FB0">
        <w:rPr>
          <w:rFonts w:ascii="Arial" w:hAnsi="Arial" w:cs="Arial"/>
          <w:shd w:val="clear" w:color="auto" w:fill="FFFFFF"/>
        </w:rPr>
        <w:t xml:space="preserve"> et al., 2019)</w:t>
      </w:r>
    </w:p>
    <w:p w14:paraId="21667E83" w14:textId="77777777" w:rsidR="002E1FB0" w:rsidRPr="002E1FB0" w:rsidRDefault="002E1FB0" w:rsidP="002E1FB0">
      <w:pPr>
        <w:pStyle w:val="ListParagraph"/>
        <w:rPr>
          <w:rFonts w:ascii="Arial" w:hAnsi="Arial" w:cs="Arial"/>
          <w:shd w:val="clear" w:color="auto" w:fill="FFFFFF"/>
        </w:rPr>
      </w:pPr>
    </w:p>
    <w:p w14:paraId="3790FF67" w14:textId="57530FB9" w:rsidR="00C26852" w:rsidRPr="002E1FB0" w:rsidRDefault="004259BE"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Demand in economics refers to the amount of a good or service that consumers are willing and able to buy at various prices in a given market and over a given </w:t>
      </w:r>
      <w:r w:rsidR="00BE263F" w:rsidRPr="002E1FB0">
        <w:rPr>
          <w:rFonts w:ascii="Arial" w:hAnsi="Arial" w:cs="Arial"/>
          <w:shd w:val="clear" w:color="auto" w:fill="FFFFFF"/>
        </w:rPr>
        <w:t>period</w:t>
      </w:r>
      <w:r w:rsidRPr="002E1FB0">
        <w:rPr>
          <w:rFonts w:ascii="Arial" w:hAnsi="Arial" w:cs="Arial"/>
          <w:shd w:val="clear" w:color="auto" w:fill="FFFFFF"/>
        </w:rPr>
        <w:t xml:space="preserve">. It represents the relationship between the price of a product and the quantity that consumers want to buy at different price levels. Demand is influenced by price, </w:t>
      </w:r>
      <w:r w:rsidRPr="002E1FB0">
        <w:rPr>
          <w:rFonts w:ascii="Arial" w:hAnsi="Arial" w:cs="Arial"/>
          <w:shd w:val="clear" w:color="auto" w:fill="FFFFFF"/>
        </w:rPr>
        <w:lastRenderedPageBreak/>
        <w:t>consumer income, tastes and preferences, prices of related goods, and consumer expectations. The law of demand states that if the price of a product rises, the quantity demanded by consumers will fall</w:t>
      </w:r>
      <w:r w:rsidR="004917CF" w:rsidRPr="002E1FB0">
        <w:rPr>
          <w:rFonts w:ascii="Arial" w:hAnsi="Arial" w:cs="Arial"/>
          <w:shd w:val="clear" w:color="auto" w:fill="FFFFFF"/>
        </w:rPr>
        <w:t>.</w:t>
      </w:r>
      <w:r w:rsidR="00F60767" w:rsidRPr="002E1FB0">
        <w:rPr>
          <w:rFonts w:ascii="Arial" w:hAnsi="Arial" w:cs="Arial"/>
        </w:rPr>
        <w:t xml:space="preserve"> </w:t>
      </w:r>
      <w:r w:rsidR="00F60767" w:rsidRPr="002E1FB0">
        <w:rPr>
          <w:rFonts w:ascii="Arial" w:hAnsi="Arial" w:cs="Arial"/>
          <w:shd w:val="clear" w:color="auto" w:fill="FFFFFF"/>
        </w:rPr>
        <w:t>(</w:t>
      </w:r>
      <w:proofErr w:type="spellStart"/>
      <w:r w:rsidR="00F60767" w:rsidRPr="002E1FB0">
        <w:rPr>
          <w:rFonts w:ascii="Arial" w:hAnsi="Arial" w:cs="Arial"/>
          <w:shd w:val="clear" w:color="auto" w:fill="FFFFFF"/>
        </w:rPr>
        <w:t>Sloman</w:t>
      </w:r>
      <w:proofErr w:type="spellEnd"/>
      <w:r w:rsidR="00F60767" w:rsidRPr="002E1FB0">
        <w:rPr>
          <w:rFonts w:ascii="Arial" w:hAnsi="Arial" w:cs="Arial"/>
          <w:shd w:val="clear" w:color="auto" w:fill="FFFFFF"/>
        </w:rPr>
        <w:t xml:space="preserve"> et al., 2019)</w:t>
      </w:r>
    </w:p>
    <w:p w14:paraId="58AC47F2" w14:textId="77777777" w:rsidR="00C26852" w:rsidRPr="008C1C55" w:rsidRDefault="004917CF" w:rsidP="006819FF">
      <w:pPr>
        <w:rPr>
          <w:rFonts w:ascii="Arial" w:hAnsi="Arial" w:cs="Arial"/>
          <w:shd w:val="clear" w:color="auto" w:fill="FFFFFF"/>
        </w:rPr>
      </w:pPr>
      <w:r w:rsidRPr="008C1C55">
        <w:rPr>
          <w:rFonts w:ascii="Arial" w:hAnsi="Arial" w:cs="Arial"/>
          <w:shd w:val="clear" w:color="auto" w:fill="FFFFFF"/>
        </w:rPr>
        <w:t xml:space="preserve">It is important to note that both theories have the underlying assumption that all other factors remain constant. </w:t>
      </w:r>
    </w:p>
    <w:p w14:paraId="792552B1" w14:textId="69AF0FA3" w:rsidR="00C26852" w:rsidRPr="008C1C55" w:rsidRDefault="000414A3" w:rsidP="000457AF">
      <w:pPr>
        <w:rPr>
          <w:rFonts w:ascii="Arial" w:hAnsi="Arial" w:cs="Arial"/>
          <w:shd w:val="clear" w:color="auto" w:fill="FFFFFF"/>
        </w:rPr>
      </w:pPr>
      <w:r w:rsidRPr="008C1C55">
        <w:rPr>
          <w:rFonts w:ascii="Arial" w:hAnsi="Arial" w:cs="Arial"/>
          <w:shd w:val="clear" w:color="auto" w:fill="FFFFFF"/>
        </w:rPr>
        <w:t>If</w:t>
      </w:r>
      <w:r w:rsidR="006819FF" w:rsidRPr="008C1C55">
        <w:rPr>
          <w:rFonts w:ascii="Arial" w:hAnsi="Arial" w:cs="Arial"/>
          <w:shd w:val="clear" w:color="auto" w:fill="FFFFFF"/>
        </w:rPr>
        <w:t xml:space="preserve"> ASSI </w:t>
      </w:r>
      <w:r w:rsidRPr="008C1C55">
        <w:rPr>
          <w:rFonts w:ascii="Arial" w:hAnsi="Arial" w:cs="Arial"/>
          <w:shd w:val="clear" w:color="auto" w:fill="FFFFFF"/>
        </w:rPr>
        <w:t xml:space="preserve">is </w:t>
      </w:r>
      <w:r w:rsidR="006819FF" w:rsidRPr="008C1C55">
        <w:rPr>
          <w:rFonts w:ascii="Arial" w:hAnsi="Arial" w:cs="Arial"/>
          <w:shd w:val="clear" w:color="auto" w:fill="FFFFFF"/>
        </w:rPr>
        <w:t xml:space="preserve">to consider price changes, we must first understand the expected impact on demand. Depending on the product, the price could be increased significantly, but the decline in sales is relatively small. </w:t>
      </w:r>
      <w:r w:rsidR="00BE263F" w:rsidRPr="00BE263F">
        <w:rPr>
          <w:rFonts w:ascii="Arial" w:hAnsi="Arial" w:cs="Arial"/>
          <w:shd w:val="clear" w:color="auto" w:fill="FFFFFF"/>
        </w:rPr>
        <w:t>Companies in similar situations may be keen to raise prices if there are few or no competitors to worry about</w:t>
      </w:r>
      <w:r w:rsidR="006819FF" w:rsidRPr="008C1C55">
        <w:rPr>
          <w:rFonts w:ascii="Arial" w:hAnsi="Arial" w:cs="Arial"/>
          <w:shd w:val="clear" w:color="auto" w:fill="FFFFFF"/>
        </w:rPr>
        <w:t xml:space="preserve">. After all, you can make significantly more profit per unit with only slightly fewer units sold. But in other situations, companies will think twice about raising prices. </w:t>
      </w:r>
      <w:r w:rsidR="00BE263F" w:rsidRPr="00BE263F">
        <w:rPr>
          <w:rFonts w:ascii="Arial" w:hAnsi="Arial" w:cs="Arial"/>
          <w:shd w:val="clear" w:color="auto" w:fill="FFFFFF"/>
        </w:rPr>
        <w:t xml:space="preserve">Even a relatively small price increase can significantly reduce sales for some products </w:t>
      </w:r>
      <w:r w:rsidR="006819FF" w:rsidRPr="008C1C55">
        <w:rPr>
          <w:rFonts w:ascii="Arial" w:hAnsi="Arial" w:cs="Arial"/>
          <w:shd w:val="clear" w:color="auto" w:fill="FFFFFF"/>
        </w:rPr>
        <w:t>when people switch to competing products. What's the point of making a little more profit on a unit sold when you end up selling a lot less? In this situation, the company may consider lowering prices.</w:t>
      </w:r>
    </w:p>
    <w:p w14:paraId="2E3A6D94" w14:textId="77777777" w:rsidR="00C26852" w:rsidRPr="008C1C55" w:rsidRDefault="00C26852" w:rsidP="000457AF">
      <w:pPr>
        <w:rPr>
          <w:rFonts w:ascii="Arial" w:hAnsi="Arial" w:cs="Arial"/>
          <w:shd w:val="clear" w:color="auto" w:fill="FFFFFF"/>
        </w:rPr>
      </w:pPr>
    </w:p>
    <w:p w14:paraId="341D3CD9" w14:textId="27E2433E" w:rsidR="000457AF" w:rsidRPr="008C1C55" w:rsidRDefault="000457AF" w:rsidP="00C26852">
      <w:pPr>
        <w:pStyle w:val="Heading1"/>
        <w:rPr>
          <w:rFonts w:cs="Arial"/>
          <w:shd w:val="clear" w:color="auto" w:fill="FFFFFF"/>
        </w:rPr>
      </w:pPr>
      <w:bookmarkStart w:id="3" w:name="_Toc138015539"/>
      <w:r w:rsidRPr="008C1C55">
        <w:rPr>
          <w:rFonts w:cs="Arial"/>
          <w:shd w:val="clear" w:color="auto" w:fill="FFFFFF"/>
        </w:rPr>
        <w:t>Price elasticity</w:t>
      </w:r>
      <w:bookmarkEnd w:id="3"/>
    </w:p>
    <w:p w14:paraId="59057B0B" w14:textId="77777777" w:rsidR="00C26852" w:rsidRPr="008C1C55" w:rsidRDefault="00C26852" w:rsidP="00C26852">
      <w:pPr>
        <w:rPr>
          <w:rFonts w:ascii="Arial" w:hAnsi="Arial" w:cs="Arial"/>
        </w:rPr>
      </w:pPr>
    </w:p>
    <w:p w14:paraId="60B41697" w14:textId="487AA637" w:rsidR="000457AF" w:rsidRPr="008C1C55" w:rsidRDefault="000457AF" w:rsidP="000457AF">
      <w:pPr>
        <w:rPr>
          <w:rFonts w:ascii="Arial" w:hAnsi="Arial" w:cs="Arial"/>
          <w:shd w:val="clear" w:color="auto" w:fill="FFFFFF"/>
        </w:rPr>
      </w:pPr>
      <w:r w:rsidRPr="008C1C55">
        <w:rPr>
          <w:rFonts w:ascii="Arial" w:hAnsi="Arial" w:cs="Arial"/>
          <w:shd w:val="clear" w:color="auto" w:fill="FFFFFF"/>
        </w:rPr>
        <w:t xml:space="preserve">Price elasticity of demand plays </w:t>
      </w:r>
      <w:r w:rsidR="00BE263F">
        <w:rPr>
          <w:rFonts w:ascii="Arial" w:hAnsi="Arial" w:cs="Arial"/>
          <w:shd w:val="clear" w:color="auto" w:fill="FFFFFF"/>
        </w:rPr>
        <w:t>a vital</w:t>
      </w:r>
      <w:r w:rsidRPr="008C1C55">
        <w:rPr>
          <w:rFonts w:ascii="Arial" w:hAnsi="Arial" w:cs="Arial"/>
          <w:shd w:val="clear" w:color="auto" w:fill="FFFFFF"/>
        </w:rPr>
        <w:t xml:space="preserve"> role in informing and guiding business decisions in various aspects of operational and pricing strategies. Price elasticity refers to the responsiveness of quantity demanded to a change in price. It measures the percentage change in quantity demanded relative to the percentage change in price. </w:t>
      </w:r>
    </w:p>
    <w:p w14:paraId="77D37CD0" w14:textId="5343DC25" w:rsidR="000457AF" w:rsidRPr="008C1C55" w:rsidRDefault="000457AF" w:rsidP="000457AF">
      <w:pPr>
        <w:rPr>
          <w:rFonts w:ascii="Arial" w:hAnsi="Arial" w:cs="Arial"/>
          <w:shd w:val="clear" w:color="auto" w:fill="FFFFFF"/>
        </w:rPr>
      </w:pPr>
      <w:r w:rsidRPr="008C1C55">
        <w:rPr>
          <w:rFonts w:ascii="Arial" w:hAnsi="Arial" w:cs="Arial"/>
          <w:shd w:val="clear" w:color="auto" w:fill="FFFFFF"/>
        </w:rPr>
        <w:t xml:space="preserve">If demand is elastic, </w:t>
      </w:r>
      <w:r w:rsidR="00BE263F">
        <w:rPr>
          <w:rFonts w:ascii="Arial" w:hAnsi="Arial" w:cs="Arial"/>
          <w:shd w:val="clear" w:color="auto" w:fill="FFFFFF"/>
        </w:rPr>
        <w:t>any price change</w:t>
      </w:r>
      <w:r w:rsidRPr="008C1C55">
        <w:rPr>
          <w:rFonts w:ascii="Arial" w:hAnsi="Arial" w:cs="Arial"/>
          <w:shd w:val="clear" w:color="auto" w:fill="FFFFFF"/>
        </w:rPr>
        <w:t xml:space="preserve"> will cause the quantity demanded to change proportionately more. Ignoring the negative sign, it will have a value greater than 1. </w:t>
      </w:r>
    </w:p>
    <w:p w14:paraId="6BB7C219" w14:textId="75AE40A7" w:rsidR="000457AF" w:rsidRPr="008C1C55" w:rsidRDefault="000457AF" w:rsidP="000457AF">
      <w:pPr>
        <w:rPr>
          <w:rFonts w:ascii="Arial" w:hAnsi="Arial" w:cs="Arial"/>
          <w:shd w:val="clear" w:color="auto" w:fill="FFFFFF"/>
        </w:rPr>
      </w:pPr>
      <w:r w:rsidRPr="008C1C55">
        <w:rPr>
          <w:rFonts w:ascii="Arial" w:hAnsi="Arial" w:cs="Arial"/>
          <w:shd w:val="clear" w:color="auto" w:fill="FFFFFF"/>
        </w:rPr>
        <w:t>If demand is inelastic, any change will cause the quantity demanded to change by a proportionately smaller amount. Ignoring the negative sign, it will have a value of less than 1.</w:t>
      </w:r>
    </w:p>
    <w:p w14:paraId="0A2F72A3" w14:textId="77777777" w:rsidR="00C26852" w:rsidRPr="008C1C55" w:rsidRDefault="00F60767" w:rsidP="000457AF">
      <w:pPr>
        <w:rPr>
          <w:rFonts w:ascii="Arial" w:hAnsi="Arial" w:cs="Arial"/>
          <w:shd w:val="clear" w:color="auto" w:fill="FFFFFF"/>
        </w:rPr>
      </w:pPr>
      <w:r w:rsidRPr="008C1C55">
        <w:rPr>
          <w:rFonts w:ascii="Arial" w:hAnsi="Arial" w:cs="Arial"/>
          <w:shd w:val="clear" w:color="auto" w:fill="FFFFFF"/>
        </w:rPr>
        <w:t>(</w:t>
      </w:r>
      <w:proofErr w:type="spellStart"/>
      <w:r w:rsidRPr="008C1C55">
        <w:rPr>
          <w:rFonts w:ascii="Arial" w:hAnsi="Arial" w:cs="Arial"/>
          <w:shd w:val="clear" w:color="auto" w:fill="FFFFFF"/>
        </w:rPr>
        <w:t>Sloman</w:t>
      </w:r>
      <w:proofErr w:type="spellEnd"/>
      <w:r w:rsidRPr="008C1C55">
        <w:rPr>
          <w:rFonts w:ascii="Arial" w:hAnsi="Arial" w:cs="Arial"/>
          <w:shd w:val="clear" w:color="auto" w:fill="FFFFFF"/>
        </w:rPr>
        <w:t xml:space="preserve"> et al., 2019)</w:t>
      </w:r>
    </w:p>
    <w:p w14:paraId="5D2AAA79" w14:textId="071F5D0A" w:rsidR="00C26852" w:rsidRPr="008C1C55" w:rsidRDefault="000457AF">
      <w:pPr>
        <w:rPr>
          <w:rFonts w:ascii="Arial" w:hAnsi="Arial" w:cs="Arial"/>
          <w:shd w:val="clear" w:color="auto" w:fill="FFFFFF"/>
        </w:rPr>
      </w:pPr>
      <w:r w:rsidRPr="008C1C55">
        <w:rPr>
          <w:rFonts w:ascii="Arial" w:hAnsi="Arial" w:cs="Arial"/>
          <w:shd w:val="clear" w:color="auto" w:fill="FFFFFF"/>
        </w:rPr>
        <w:t xml:space="preserve">Understanding the price elasticity of demand helps businesses determine the optimal pricing strategy. If </w:t>
      </w:r>
      <w:r w:rsidR="00BE263F">
        <w:rPr>
          <w:rFonts w:ascii="Arial" w:hAnsi="Arial" w:cs="Arial"/>
          <w:shd w:val="clear" w:color="auto" w:fill="FFFFFF"/>
        </w:rPr>
        <w:t>order</w:t>
      </w:r>
      <w:r w:rsidRPr="008C1C55">
        <w:rPr>
          <w:rFonts w:ascii="Arial" w:hAnsi="Arial" w:cs="Arial"/>
          <w:shd w:val="clear" w:color="auto" w:fill="FFFFFF"/>
        </w:rPr>
        <w:t xml:space="preserve"> is relatively elastic, meaning consumers are highly responsive to price changes, </w:t>
      </w:r>
      <w:r w:rsidR="00BE263F">
        <w:rPr>
          <w:rFonts w:ascii="Arial" w:hAnsi="Arial" w:cs="Arial"/>
          <w:shd w:val="clear" w:color="auto" w:fill="FFFFFF"/>
        </w:rPr>
        <w:t>companies</w:t>
      </w:r>
      <w:r w:rsidRPr="008C1C55">
        <w:rPr>
          <w:rFonts w:ascii="Arial" w:hAnsi="Arial" w:cs="Arial"/>
          <w:shd w:val="clear" w:color="auto" w:fill="FFFFFF"/>
        </w:rPr>
        <w:t xml:space="preserve"> may consider lowering prices to stimulate demand. On the other hand, if demand is relatively inelastic, meaning consumers are less responsive to price changes, businesses may have more flexibility to increase prices without significant declines in demand.</w:t>
      </w:r>
    </w:p>
    <w:p w14:paraId="0B3166F7" w14:textId="77777777" w:rsidR="00C26852" w:rsidRPr="008C1C55" w:rsidRDefault="00C26852">
      <w:pPr>
        <w:rPr>
          <w:rFonts w:ascii="Arial" w:hAnsi="Arial" w:cs="Arial"/>
          <w:shd w:val="clear" w:color="auto" w:fill="FFFFFF"/>
        </w:rPr>
      </w:pPr>
    </w:p>
    <w:p w14:paraId="38C6CAB0" w14:textId="48DAC12B" w:rsidR="00ED3149" w:rsidRPr="008C1C55" w:rsidRDefault="00ED3149" w:rsidP="00C26852">
      <w:pPr>
        <w:pStyle w:val="Heading1"/>
        <w:rPr>
          <w:rFonts w:cs="Arial"/>
        </w:rPr>
      </w:pPr>
      <w:bookmarkStart w:id="4" w:name="_Toc138015540"/>
      <w:r w:rsidRPr="008C1C55">
        <w:rPr>
          <w:rFonts w:cs="Arial"/>
        </w:rPr>
        <w:t>The business environment</w:t>
      </w:r>
      <w:bookmarkEnd w:id="4"/>
      <w:r w:rsidRPr="008C1C55">
        <w:rPr>
          <w:rFonts w:cs="Arial"/>
        </w:rPr>
        <w:t xml:space="preserve"> </w:t>
      </w:r>
    </w:p>
    <w:p w14:paraId="79E1491D" w14:textId="77777777" w:rsidR="00C26852" w:rsidRPr="008C1C55" w:rsidRDefault="00C26852" w:rsidP="00C26852">
      <w:pPr>
        <w:rPr>
          <w:rFonts w:ascii="Arial" w:hAnsi="Arial" w:cs="Arial"/>
        </w:rPr>
      </w:pPr>
    </w:p>
    <w:p w14:paraId="0DDDB210" w14:textId="1964FC59" w:rsidR="001009E7" w:rsidRPr="008C1C55" w:rsidRDefault="007838D1">
      <w:pPr>
        <w:rPr>
          <w:rFonts w:ascii="Arial" w:hAnsi="Arial" w:cs="Arial"/>
        </w:rPr>
      </w:pPr>
      <w:r w:rsidRPr="008C1C55">
        <w:rPr>
          <w:rFonts w:ascii="Arial" w:hAnsi="Arial" w:cs="Arial"/>
        </w:rPr>
        <w:t xml:space="preserve">The business environment in economics refers to the external factors and circumstances that affect </w:t>
      </w:r>
      <w:r w:rsidR="00BE263F" w:rsidRPr="00BE263F">
        <w:rPr>
          <w:rFonts w:ascii="Arial" w:hAnsi="Arial" w:cs="Arial"/>
        </w:rPr>
        <w:t>a firm's operations, decisions, and performance</w:t>
      </w:r>
      <w:r w:rsidRPr="008C1C55">
        <w:rPr>
          <w:rFonts w:ascii="Arial" w:hAnsi="Arial" w:cs="Arial"/>
        </w:rPr>
        <w:t xml:space="preserve">. This includes </w:t>
      </w:r>
      <w:r w:rsidR="00BE263F">
        <w:rPr>
          <w:rFonts w:ascii="Arial" w:hAnsi="Arial" w:cs="Arial"/>
        </w:rPr>
        <w:t>various</w:t>
      </w:r>
      <w:r w:rsidRPr="008C1C55">
        <w:rPr>
          <w:rFonts w:ascii="Arial" w:hAnsi="Arial" w:cs="Arial"/>
        </w:rPr>
        <w:t xml:space="preserve"> economic, social, political, legal, technological and competitive factors that affect the business environment.</w:t>
      </w:r>
      <w:r w:rsidR="00812881" w:rsidRPr="008C1C55">
        <w:rPr>
          <w:rFonts w:ascii="Arial" w:hAnsi="Arial" w:cs="Arial"/>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et al., 2019)</w:t>
      </w:r>
    </w:p>
    <w:p w14:paraId="36B0CA1E" w14:textId="1734E4A4" w:rsidR="00812881" w:rsidRPr="008C1C55" w:rsidRDefault="001009E7">
      <w:pPr>
        <w:rPr>
          <w:rFonts w:ascii="Arial" w:hAnsi="Arial" w:cs="Arial"/>
        </w:rPr>
      </w:pPr>
      <w:r w:rsidRPr="008C1C55">
        <w:rPr>
          <w:rFonts w:ascii="Arial" w:hAnsi="Arial" w:cs="Arial"/>
        </w:rPr>
        <w:t>The business environment can be divided into two main components:</w:t>
      </w:r>
    </w:p>
    <w:p w14:paraId="378F65E7" w14:textId="3C7183CE" w:rsidR="00812881" w:rsidRDefault="00812881"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lastRenderedPageBreak/>
        <w:t xml:space="preserve">External business environment refers to all </w:t>
      </w:r>
      <w:r w:rsidR="00BE263F" w:rsidRPr="002E1FB0">
        <w:rPr>
          <w:rFonts w:ascii="Arial" w:hAnsi="Arial" w:cs="Arial"/>
          <w:shd w:val="clear" w:color="auto" w:fill="FFFFFF"/>
        </w:rPr>
        <w:t>elements</w:t>
      </w:r>
      <w:r w:rsidRPr="002E1FB0">
        <w:rPr>
          <w:rFonts w:ascii="Arial" w:hAnsi="Arial" w:cs="Arial"/>
          <w:shd w:val="clear" w:color="auto" w:fill="FFFFFF"/>
        </w:rPr>
        <w:t xml:space="preserve"> outside </w:t>
      </w:r>
      <w:r w:rsidR="00BE263F" w:rsidRPr="002E1FB0">
        <w:rPr>
          <w:rFonts w:ascii="Arial" w:hAnsi="Arial" w:cs="Arial"/>
          <w:shd w:val="clear" w:color="auto" w:fill="FFFFFF"/>
        </w:rPr>
        <w:t>an organisation’s boundaries and</w:t>
      </w:r>
      <w:r w:rsidRPr="002E1FB0">
        <w:rPr>
          <w:rFonts w:ascii="Arial" w:hAnsi="Arial" w:cs="Arial"/>
          <w:shd w:val="clear" w:color="auto" w:fill="FFFFFF"/>
        </w:rPr>
        <w:t xml:space="preserve"> can affect all or part of an </w:t>
      </w:r>
      <w:r w:rsidR="00BE263F" w:rsidRPr="002E1FB0">
        <w:rPr>
          <w:rFonts w:ascii="Arial" w:hAnsi="Arial" w:cs="Arial"/>
          <w:shd w:val="clear" w:color="auto" w:fill="FFFFFF"/>
        </w:rPr>
        <w:t>organisation</w:t>
      </w:r>
      <w:r w:rsidRPr="002E1FB0">
        <w:rPr>
          <w:rFonts w:ascii="Arial" w:hAnsi="Arial" w:cs="Arial"/>
          <w:shd w:val="clear" w:color="auto" w:fill="FFFFFF"/>
        </w:rPr>
        <w:t>. These factors include competitors, customers, suppliers, economic conditions, technology and socio-cultural factors</w:t>
      </w:r>
      <w:r w:rsidR="00F60767" w:rsidRPr="002E1FB0">
        <w:rPr>
          <w:rFonts w:ascii="Arial" w:hAnsi="Arial" w:cs="Arial"/>
          <w:b/>
          <w:bCs/>
          <w:shd w:val="clear" w:color="auto" w:fill="FFFFFF"/>
        </w:rPr>
        <w:t xml:space="preserve">. </w:t>
      </w:r>
      <w:r w:rsidR="002E1FB0" w:rsidRPr="002E1FB0">
        <w:rPr>
          <w:rFonts w:ascii="Arial" w:hAnsi="Arial" w:cs="Arial"/>
          <w:shd w:val="clear" w:color="auto" w:fill="FFFFFF"/>
        </w:rPr>
        <w:t>(Brander and Perloff, 2019)</w:t>
      </w:r>
    </w:p>
    <w:p w14:paraId="5FE3BB4C" w14:textId="77777777" w:rsidR="002E1FB0" w:rsidRPr="002E1FB0" w:rsidRDefault="002E1FB0" w:rsidP="002E1FB0">
      <w:pPr>
        <w:pStyle w:val="ListParagraph"/>
        <w:rPr>
          <w:rFonts w:ascii="Arial" w:hAnsi="Arial" w:cs="Arial"/>
          <w:shd w:val="clear" w:color="auto" w:fill="FFFFFF"/>
        </w:rPr>
      </w:pPr>
    </w:p>
    <w:p w14:paraId="609AFDA6" w14:textId="09660259" w:rsidR="001009E7" w:rsidRPr="002E1FB0" w:rsidRDefault="00812881" w:rsidP="002E1FB0">
      <w:pPr>
        <w:pStyle w:val="ListParagraph"/>
        <w:numPr>
          <w:ilvl w:val="0"/>
          <w:numId w:val="1"/>
        </w:numPr>
        <w:rPr>
          <w:rFonts w:ascii="Arial" w:hAnsi="Arial" w:cs="Arial"/>
          <w:b/>
          <w:bCs/>
        </w:rPr>
      </w:pPr>
      <w:r w:rsidRPr="002E1FB0">
        <w:rPr>
          <w:rFonts w:ascii="Arial" w:hAnsi="Arial" w:cs="Arial"/>
        </w:rPr>
        <w:t xml:space="preserve">Internal business environment refers to the conditions, factors and variables that exist within an </w:t>
      </w:r>
      <w:r w:rsidR="00BE263F" w:rsidRPr="002E1FB0">
        <w:rPr>
          <w:rFonts w:ascii="Arial" w:hAnsi="Arial" w:cs="Arial"/>
        </w:rPr>
        <w:t>organisation</w:t>
      </w:r>
      <w:r w:rsidRPr="002E1FB0">
        <w:rPr>
          <w:rFonts w:ascii="Arial" w:hAnsi="Arial" w:cs="Arial"/>
        </w:rPr>
        <w:t xml:space="preserve"> and are directly controlled or influenced. This includes </w:t>
      </w:r>
      <w:r w:rsidR="00BE263F" w:rsidRPr="002E1FB0">
        <w:rPr>
          <w:rFonts w:ascii="Arial" w:hAnsi="Arial" w:cs="Arial"/>
        </w:rPr>
        <w:t>organisational</w:t>
      </w:r>
      <w:r w:rsidRPr="002E1FB0">
        <w:rPr>
          <w:rFonts w:ascii="Arial" w:hAnsi="Arial" w:cs="Arial"/>
        </w:rPr>
        <w:t xml:space="preserve"> resources, capabilities, structure, culture, leadership and internal processes. </w:t>
      </w:r>
      <w:r w:rsidR="00111BAC" w:rsidRPr="002E1FB0">
        <w:rPr>
          <w:rFonts w:ascii="Arial" w:hAnsi="Arial" w:cs="Arial"/>
        </w:rPr>
        <w:t>(Daft, Murphy and Wilmott, 2017)</w:t>
      </w:r>
    </w:p>
    <w:p w14:paraId="0B780F95" w14:textId="69E260A5" w:rsidR="00C26852" w:rsidRPr="008C1C55" w:rsidRDefault="001009E7">
      <w:pPr>
        <w:rPr>
          <w:rFonts w:ascii="Arial" w:hAnsi="Arial" w:cs="Arial"/>
          <w:b/>
          <w:bCs/>
        </w:rPr>
      </w:pPr>
      <w:r w:rsidRPr="008C1C55">
        <w:rPr>
          <w:rFonts w:ascii="Arial" w:hAnsi="Arial" w:cs="Arial"/>
        </w:rPr>
        <w:t>Determining and evaluating</w:t>
      </w:r>
      <w:r w:rsidR="00812881" w:rsidRPr="008C1C55">
        <w:rPr>
          <w:rFonts w:ascii="Arial" w:hAnsi="Arial" w:cs="Arial"/>
        </w:rPr>
        <w:t xml:space="preserve"> the business environment</w:t>
      </w:r>
      <w:r w:rsidRPr="008C1C55">
        <w:rPr>
          <w:rFonts w:ascii="Arial" w:hAnsi="Arial" w:cs="Arial"/>
        </w:rPr>
        <w:t xml:space="preserve"> in which the company </w:t>
      </w:r>
      <w:r w:rsidR="00BE263F">
        <w:rPr>
          <w:rFonts w:ascii="Arial" w:hAnsi="Arial" w:cs="Arial"/>
        </w:rPr>
        <w:t>operates</w:t>
      </w:r>
      <w:r w:rsidRPr="008C1C55">
        <w:rPr>
          <w:rFonts w:ascii="Arial" w:hAnsi="Arial" w:cs="Arial"/>
        </w:rPr>
        <w:t xml:space="preserve"> </w:t>
      </w:r>
      <w:r w:rsidR="00812881" w:rsidRPr="008C1C55">
        <w:rPr>
          <w:rFonts w:ascii="Arial" w:hAnsi="Arial" w:cs="Arial"/>
        </w:rPr>
        <w:t xml:space="preserve">helps managers make informed decisions, formulate effective strategies, and adapt to dynamic external conditions. It provides insights into market opportunities, potential risks, and </w:t>
      </w:r>
      <w:r w:rsidR="00BE263F">
        <w:rPr>
          <w:rFonts w:ascii="Arial" w:hAnsi="Arial" w:cs="Arial"/>
        </w:rPr>
        <w:t>business performance factors</w:t>
      </w:r>
      <w:r w:rsidR="00812881" w:rsidRPr="008C1C55">
        <w:rPr>
          <w:rFonts w:ascii="Arial" w:hAnsi="Arial" w:cs="Arial"/>
        </w:rPr>
        <w:t>.</w:t>
      </w:r>
      <w:r w:rsidR="002E1FB0" w:rsidRPr="002E1FB0">
        <w:t xml:space="preserve"> </w:t>
      </w:r>
      <w:r w:rsidR="002E1FB0" w:rsidRPr="002E1FB0">
        <w:rPr>
          <w:rFonts w:ascii="Arial" w:hAnsi="Arial" w:cs="Arial"/>
        </w:rPr>
        <w:t>(Brander and Perloff, 2019)</w:t>
      </w:r>
    </w:p>
    <w:p w14:paraId="7DC5CEEB" w14:textId="77777777" w:rsidR="00C26852" w:rsidRPr="008C1C55" w:rsidRDefault="00C26852">
      <w:pPr>
        <w:rPr>
          <w:rFonts w:ascii="Arial" w:hAnsi="Arial" w:cs="Arial"/>
          <w:b/>
          <w:bCs/>
        </w:rPr>
      </w:pPr>
    </w:p>
    <w:p w14:paraId="3FBE4EA5" w14:textId="77777777" w:rsidR="00C26852" w:rsidRPr="008C1C55" w:rsidRDefault="00A26C0E" w:rsidP="00C26852">
      <w:pPr>
        <w:pStyle w:val="Heading1"/>
        <w:rPr>
          <w:rFonts w:cs="Arial"/>
          <w:shd w:val="clear" w:color="auto" w:fill="FFFFFF"/>
        </w:rPr>
      </w:pPr>
      <w:bookmarkStart w:id="5" w:name="_Toc138015541"/>
      <w:r w:rsidRPr="008C1C55">
        <w:rPr>
          <w:rFonts w:cs="Arial"/>
          <w:shd w:val="clear" w:color="auto" w:fill="FFFFFF"/>
        </w:rPr>
        <w:t>Market structure</w:t>
      </w:r>
      <w:bookmarkEnd w:id="5"/>
    </w:p>
    <w:p w14:paraId="582AAD34" w14:textId="77777777" w:rsidR="00C26852" w:rsidRPr="008C1C55" w:rsidRDefault="00C26852" w:rsidP="00C26852">
      <w:pPr>
        <w:rPr>
          <w:rFonts w:ascii="Arial" w:hAnsi="Arial" w:cs="Arial"/>
        </w:rPr>
      </w:pPr>
    </w:p>
    <w:p w14:paraId="07C0FA1D" w14:textId="0AF6BD51" w:rsidR="00C26852" w:rsidRPr="008C1C55" w:rsidRDefault="00A26C0E" w:rsidP="00A26C0E">
      <w:pPr>
        <w:rPr>
          <w:rFonts w:ascii="Arial" w:hAnsi="Arial" w:cs="Arial"/>
          <w:b/>
          <w:bCs/>
        </w:rPr>
      </w:pPr>
      <w:r w:rsidRPr="008C1C55">
        <w:rPr>
          <w:rFonts w:ascii="Arial" w:hAnsi="Arial" w:cs="Arial"/>
          <w:shd w:val="clear" w:color="auto" w:fill="FFFFFF"/>
        </w:rPr>
        <w:t xml:space="preserve">Market structure in </w:t>
      </w:r>
      <w:r w:rsidR="001009E7" w:rsidRPr="008C1C55">
        <w:rPr>
          <w:rFonts w:ascii="Arial" w:hAnsi="Arial" w:cs="Arial"/>
          <w:shd w:val="clear" w:color="auto" w:fill="FFFFFF"/>
        </w:rPr>
        <w:t>management</w:t>
      </w:r>
      <w:r w:rsidRPr="008C1C55">
        <w:rPr>
          <w:rFonts w:ascii="Arial" w:hAnsi="Arial" w:cs="Arial"/>
          <w:shd w:val="clear" w:color="auto" w:fill="FFFFFF"/>
        </w:rPr>
        <w:t xml:space="preserve"> economics refers to </w:t>
      </w:r>
      <w:r w:rsidR="00BE263F" w:rsidRPr="00BE263F">
        <w:rPr>
          <w:rFonts w:ascii="Arial" w:hAnsi="Arial" w:cs="Arial"/>
          <w:shd w:val="clear" w:color="auto" w:fill="FFFFFF"/>
        </w:rPr>
        <w:t xml:space="preserve">a specific market's </w:t>
      </w:r>
      <w:r w:rsidR="002E1FB0">
        <w:rPr>
          <w:rFonts w:ascii="Arial" w:hAnsi="Arial" w:cs="Arial"/>
          <w:shd w:val="clear" w:color="auto" w:fill="FFFFFF"/>
        </w:rPr>
        <w:t>organisational</w:t>
      </w:r>
      <w:r w:rsidR="00BE263F" w:rsidRPr="00BE263F">
        <w:rPr>
          <w:rFonts w:ascii="Arial" w:hAnsi="Arial" w:cs="Arial"/>
          <w:shd w:val="clear" w:color="auto" w:fill="FFFFFF"/>
        </w:rPr>
        <w:t xml:space="preserve"> characteristics and competitive environment</w:t>
      </w:r>
      <w:r w:rsidRPr="008C1C55">
        <w:rPr>
          <w:rFonts w:ascii="Arial" w:hAnsi="Arial" w:cs="Arial"/>
          <w:shd w:val="clear" w:color="auto" w:fill="FFFFFF"/>
        </w:rPr>
        <w:t xml:space="preserve">. It describes how firms within an industry interact, the degree of competition, and the extent of market power held by individual firms. Market structure </w:t>
      </w:r>
      <w:r w:rsidR="00BE263F">
        <w:rPr>
          <w:rFonts w:ascii="Arial" w:hAnsi="Arial" w:cs="Arial"/>
          <w:shd w:val="clear" w:color="auto" w:fill="FFFFFF"/>
        </w:rPr>
        <w:t>is crucial</w:t>
      </w:r>
      <w:r w:rsidRPr="008C1C55">
        <w:rPr>
          <w:rFonts w:ascii="Arial" w:hAnsi="Arial" w:cs="Arial"/>
          <w:shd w:val="clear" w:color="auto" w:fill="FFFFFF"/>
        </w:rPr>
        <w:t xml:space="preserve"> in determining market behaviour, pricing strategies, entry barriers, and overall market performance.</w:t>
      </w:r>
      <w:r w:rsidR="00F60767" w:rsidRPr="008C1C55">
        <w:rPr>
          <w:rFonts w:ascii="Arial" w:hAnsi="Arial" w:cs="Arial"/>
          <w:b/>
          <w:bCs/>
          <w:shd w:val="clear" w:color="auto" w:fill="FFFFFF"/>
        </w:rPr>
        <w:t xml:space="preserve"> </w:t>
      </w:r>
      <w:r w:rsidR="00F60767" w:rsidRPr="008C1C55">
        <w:rPr>
          <w:rFonts w:ascii="Arial" w:hAnsi="Arial" w:cs="Arial"/>
          <w:shd w:val="clear" w:color="auto" w:fill="FFFFFF"/>
        </w:rPr>
        <w:t>(</w:t>
      </w:r>
      <w:proofErr w:type="spellStart"/>
      <w:r w:rsidR="00F60767" w:rsidRPr="008C1C55">
        <w:rPr>
          <w:rFonts w:ascii="Arial" w:hAnsi="Arial" w:cs="Arial"/>
          <w:shd w:val="clear" w:color="auto" w:fill="FFFFFF"/>
        </w:rPr>
        <w:t>Sloman</w:t>
      </w:r>
      <w:proofErr w:type="spellEnd"/>
      <w:r w:rsidR="00F60767" w:rsidRPr="008C1C55">
        <w:rPr>
          <w:rFonts w:ascii="Arial" w:hAnsi="Arial" w:cs="Arial"/>
          <w:shd w:val="clear" w:color="auto" w:fill="FFFFFF"/>
        </w:rPr>
        <w:t xml:space="preserve"> et al., 2019)</w:t>
      </w:r>
    </w:p>
    <w:p w14:paraId="0E938D8B" w14:textId="53127FE3" w:rsidR="006819FF" w:rsidRPr="008C1C55" w:rsidRDefault="00AB1F9F" w:rsidP="00A26C0E">
      <w:pPr>
        <w:rPr>
          <w:rFonts w:ascii="Arial" w:hAnsi="Arial" w:cs="Arial"/>
          <w:b/>
          <w:bCs/>
        </w:rPr>
      </w:pPr>
      <w:r w:rsidRPr="008C1C55">
        <w:rPr>
          <w:rFonts w:ascii="Arial" w:hAnsi="Arial" w:cs="Arial"/>
          <w:shd w:val="clear" w:color="auto" w:fill="FFFFFF"/>
        </w:rPr>
        <w:t>We will look at</w:t>
      </w:r>
      <w:r w:rsidR="00A26C0E" w:rsidRPr="008C1C55">
        <w:rPr>
          <w:rFonts w:ascii="Arial" w:hAnsi="Arial" w:cs="Arial"/>
          <w:shd w:val="clear" w:color="auto" w:fill="FFFFFF"/>
        </w:rPr>
        <w:t xml:space="preserve"> several types of market structures commonly discussed in </w:t>
      </w:r>
      <w:r w:rsidR="001009E7" w:rsidRPr="008C1C55">
        <w:rPr>
          <w:rFonts w:ascii="Arial" w:hAnsi="Arial" w:cs="Arial"/>
          <w:shd w:val="clear" w:color="auto" w:fill="FFFFFF"/>
        </w:rPr>
        <w:t>management</w:t>
      </w:r>
      <w:r w:rsidR="00A26C0E" w:rsidRPr="008C1C55">
        <w:rPr>
          <w:rFonts w:ascii="Arial" w:hAnsi="Arial" w:cs="Arial"/>
          <w:shd w:val="clear" w:color="auto" w:fill="FFFFFF"/>
        </w:rPr>
        <w:t xml:space="preserve"> economics</w:t>
      </w:r>
      <w:r w:rsidRPr="008C1C55">
        <w:rPr>
          <w:rFonts w:ascii="Arial" w:hAnsi="Arial" w:cs="Arial"/>
          <w:shd w:val="clear" w:color="auto" w:fill="FFFFFF"/>
        </w:rPr>
        <w:t xml:space="preserve"> and examine the different market environments in which companies operate, their </w:t>
      </w:r>
      <w:r w:rsidR="006819FF" w:rsidRPr="008C1C55">
        <w:rPr>
          <w:rFonts w:ascii="Arial" w:hAnsi="Arial" w:cs="Arial"/>
          <w:shd w:val="clear" w:color="auto" w:fill="FFFFFF"/>
        </w:rPr>
        <w:t>levels of competition</w:t>
      </w:r>
      <w:r w:rsidRPr="008C1C55">
        <w:rPr>
          <w:rFonts w:ascii="Arial" w:hAnsi="Arial" w:cs="Arial"/>
          <w:shd w:val="clear" w:color="auto" w:fill="FFFFFF"/>
        </w:rPr>
        <w:t>, and the associated challenges.</w:t>
      </w:r>
    </w:p>
    <w:p w14:paraId="174EEF88" w14:textId="359E3599" w:rsidR="00A26C0E" w:rsidRDefault="00A26C0E"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Perfect Competition:</w:t>
      </w:r>
      <w:r w:rsidR="006C4197" w:rsidRPr="002E1FB0">
        <w:rPr>
          <w:rFonts w:ascii="Arial" w:hAnsi="Arial" w:cs="Arial"/>
          <w:shd w:val="clear" w:color="auto" w:fill="FFFFFF"/>
        </w:rPr>
        <w:t xml:space="preserve"> Perfect competition is a market structure </w:t>
      </w:r>
      <w:r w:rsidR="00BE263F" w:rsidRPr="002E1FB0">
        <w:rPr>
          <w:rFonts w:ascii="Arial" w:hAnsi="Arial" w:cs="Arial"/>
          <w:shd w:val="clear" w:color="auto" w:fill="FFFFFF"/>
        </w:rPr>
        <w:t>characterised</w:t>
      </w:r>
      <w:r w:rsidR="006C4197" w:rsidRPr="002E1FB0">
        <w:rPr>
          <w:rFonts w:ascii="Arial" w:hAnsi="Arial" w:cs="Arial"/>
          <w:shd w:val="clear" w:color="auto" w:fill="FFFFFF"/>
        </w:rPr>
        <w:t xml:space="preserve"> by </w:t>
      </w:r>
      <w:r w:rsidR="002E1FB0" w:rsidRPr="002E1FB0">
        <w:rPr>
          <w:rFonts w:ascii="Arial" w:hAnsi="Arial" w:cs="Arial"/>
          <w:shd w:val="clear" w:color="auto" w:fill="FFFFFF"/>
        </w:rPr>
        <w:t>many</w:t>
      </w:r>
      <w:r w:rsidR="006C4197" w:rsidRPr="002E1FB0">
        <w:rPr>
          <w:rFonts w:ascii="Arial" w:hAnsi="Arial" w:cs="Arial"/>
          <w:shd w:val="clear" w:color="auto" w:fill="FFFFFF"/>
        </w:rPr>
        <w:t xml:space="preserve"> small, price-oriented buyers and sellers. In perfect competition, firms produce the same or similar products, have perfect information about prices and market conditions, and are free to enter and exit the market. There are no barriers to entry</w:t>
      </w:r>
      <w:r w:rsidR="00F60767" w:rsidRPr="002E1FB0">
        <w:rPr>
          <w:rFonts w:ascii="Arial" w:hAnsi="Arial" w:cs="Arial"/>
          <w:shd w:val="clear" w:color="auto" w:fill="FFFFFF"/>
        </w:rPr>
        <w:t>,</w:t>
      </w:r>
      <w:r w:rsidR="006C4197" w:rsidRPr="002E1FB0">
        <w:rPr>
          <w:rFonts w:ascii="Arial" w:hAnsi="Arial" w:cs="Arial"/>
          <w:shd w:val="clear" w:color="auto" w:fill="FFFFFF"/>
        </w:rPr>
        <w:t xml:space="preserve"> and companies compete based solely on price and production levels</w:t>
      </w:r>
      <w:r w:rsidR="00883943" w:rsidRPr="002E1FB0">
        <w:rPr>
          <w:rFonts w:ascii="Arial" w:hAnsi="Arial" w:cs="Arial"/>
          <w:shd w:val="clear" w:color="auto" w:fill="FFFFFF"/>
        </w:rPr>
        <w:t xml:space="preserve">. </w:t>
      </w:r>
      <w:r w:rsidR="00F60767" w:rsidRPr="002E1FB0">
        <w:rPr>
          <w:rFonts w:ascii="Arial" w:hAnsi="Arial" w:cs="Arial"/>
          <w:shd w:val="clear" w:color="auto" w:fill="FFFFFF"/>
        </w:rPr>
        <w:t>(Samuelson and Marks, 2015)</w:t>
      </w:r>
    </w:p>
    <w:p w14:paraId="38C90BC4" w14:textId="77777777" w:rsidR="002E1FB0" w:rsidRPr="002E1FB0" w:rsidRDefault="002E1FB0" w:rsidP="002E1FB0">
      <w:pPr>
        <w:pStyle w:val="ListParagraph"/>
        <w:rPr>
          <w:rFonts w:ascii="Arial" w:hAnsi="Arial" w:cs="Arial"/>
          <w:shd w:val="clear" w:color="auto" w:fill="FFFFFF"/>
        </w:rPr>
      </w:pPr>
    </w:p>
    <w:p w14:paraId="4A47FC56" w14:textId="24550B13" w:rsidR="00A26C0E" w:rsidRDefault="00A26C0E"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Monopolistic Competition: </w:t>
      </w:r>
      <w:r w:rsidR="006C4197" w:rsidRPr="002E1FB0">
        <w:rPr>
          <w:rFonts w:ascii="Arial" w:hAnsi="Arial" w:cs="Arial"/>
          <w:shd w:val="clear" w:color="auto" w:fill="FFFFFF"/>
        </w:rPr>
        <w:t xml:space="preserve">Monopolistic competition is a market structure </w:t>
      </w:r>
      <w:r w:rsidR="00BE263F" w:rsidRPr="002E1FB0">
        <w:rPr>
          <w:rFonts w:ascii="Arial" w:hAnsi="Arial" w:cs="Arial"/>
          <w:shd w:val="clear" w:color="auto" w:fill="FFFFFF"/>
        </w:rPr>
        <w:t>characterised</w:t>
      </w:r>
      <w:r w:rsidR="006C4197" w:rsidRPr="002E1FB0">
        <w:rPr>
          <w:rFonts w:ascii="Arial" w:hAnsi="Arial" w:cs="Arial"/>
          <w:shd w:val="clear" w:color="auto" w:fill="FFFFFF"/>
        </w:rPr>
        <w:t xml:space="preserve"> by </w:t>
      </w:r>
      <w:r w:rsidR="00BE263F" w:rsidRPr="002E1FB0">
        <w:rPr>
          <w:rFonts w:ascii="Arial" w:hAnsi="Arial" w:cs="Arial"/>
          <w:shd w:val="clear" w:color="auto" w:fill="FFFFFF"/>
        </w:rPr>
        <w:t>many</w:t>
      </w:r>
      <w:r w:rsidR="006C4197" w:rsidRPr="002E1FB0">
        <w:rPr>
          <w:rFonts w:ascii="Arial" w:hAnsi="Arial" w:cs="Arial"/>
          <w:shd w:val="clear" w:color="auto" w:fill="FFFFFF"/>
        </w:rPr>
        <w:t xml:space="preserve"> firms offering differentiated products and services. Each firm participating in the monopolistic competition has a degree of market power that allows it to control pricing and production decisions. However, unlike a monopoly, there is competition between companies </w:t>
      </w:r>
      <w:r w:rsidR="00BE263F" w:rsidRPr="002E1FB0">
        <w:rPr>
          <w:rFonts w:ascii="Arial" w:hAnsi="Arial" w:cs="Arial"/>
          <w:shd w:val="clear" w:color="auto" w:fill="FFFFFF"/>
        </w:rPr>
        <w:t>regarding</w:t>
      </w:r>
      <w:r w:rsidR="006C4197" w:rsidRPr="002E1FB0">
        <w:rPr>
          <w:rFonts w:ascii="Arial" w:hAnsi="Arial" w:cs="Arial"/>
          <w:shd w:val="clear" w:color="auto" w:fill="FFFFFF"/>
        </w:rPr>
        <w:t xml:space="preserve"> product differentiation, branding and marketing.</w:t>
      </w:r>
      <w:r w:rsidR="006C4197" w:rsidRPr="002E1FB0">
        <w:rPr>
          <w:rFonts w:ascii="Arial" w:hAnsi="Arial" w:cs="Arial"/>
          <w:shd w:val="clear" w:color="auto" w:fill="F7F7F8"/>
        </w:rPr>
        <w:t xml:space="preserve"> </w:t>
      </w:r>
      <w:r w:rsidR="00883943" w:rsidRPr="002E1FB0">
        <w:rPr>
          <w:rFonts w:ascii="Arial" w:hAnsi="Arial" w:cs="Arial"/>
          <w:shd w:val="clear" w:color="auto" w:fill="FFFFFF"/>
        </w:rPr>
        <w:t>(Mankiw, 2018)</w:t>
      </w:r>
    </w:p>
    <w:p w14:paraId="13131A13" w14:textId="77777777" w:rsidR="002E1FB0" w:rsidRPr="002E1FB0" w:rsidRDefault="002E1FB0" w:rsidP="002E1FB0">
      <w:pPr>
        <w:pStyle w:val="ListParagraph"/>
        <w:rPr>
          <w:rFonts w:ascii="Arial" w:hAnsi="Arial" w:cs="Arial"/>
          <w:shd w:val="clear" w:color="auto" w:fill="FFFFFF"/>
        </w:rPr>
      </w:pPr>
    </w:p>
    <w:p w14:paraId="642CFC15" w14:textId="7230D3A3" w:rsidR="00A26C0E" w:rsidRPr="002E1FB0" w:rsidRDefault="00A26C0E" w:rsidP="002E1FB0">
      <w:pPr>
        <w:pStyle w:val="ListParagraph"/>
        <w:numPr>
          <w:ilvl w:val="0"/>
          <w:numId w:val="1"/>
        </w:numPr>
        <w:rPr>
          <w:rFonts w:ascii="Arial" w:hAnsi="Arial" w:cs="Arial"/>
          <w:b/>
          <w:bCs/>
          <w:shd w:val="clear" w:color="auto" w:fill="F7F7F8"/>
        </w:rPr>
      </w:pPr>
      <w:r w:rsidRPr="002E1FB0">
        <w:rPr>
          <w:rFonts w:ascii="Arial" w:hAnsi="Arial" w:cs="Arial"/>
          <w:shd w:val="clear" w:color="auto" w:fill="FFFFFF"/>
        </w:rPr>
        <w:t xml:space="preserve">Monopoly: </w:t>
      </w:r>
      <w:r w:rsidR="001C1043" w:rsidRPr="002E1FB0">
        <w:rPr>
          <w:rFonts w:ascii="Arial" w:hAnsi="Arial" w:cs="Arial"/>
          <w:shd w:val="clear" w:color="auto" w:fill="FFFFFF"/>
        </w:rPr>
        <w:t xml:space="preserve">A monopoly is a market structure </w:t>
      </w:r>
      <w:r w:rsidR="00BE263F" w:rsidRPr="002E1FB0">
        <w:rPr>
          <w:rFonts w:ascii="Arial" w:hAnsi="Arial" w:cs="Arial"/>
          <w:shd w:val="clear" w:color="auto" w:fill="FFFFFF"/>
        </w:rPr>
        <w:t>characterised</w:t>
      </w:r>
      <w:r w:rsidR="001C1043" w:rsidRPr="002E1FB0">
        <w:rPr>
          <w:rFonts w:ascii="Arial" w:hAnsi="Arial" w:cs="Arial"/>
          <w:shd w:val="clear" w:color="auto" w:fill="FFFFFF"/>
        </w:rPr>
        <w:t xml:space="preserve"> by a single firm being the sole supplier of a particular product or service </w:t>
      </w:r>
      <w:r w:rsidR="00BE263F" w:rsidRPr="002E1FB0">
        <w:rPr>
          <w:rFonts w:ascii="Arial" w:hAnsi="Arial" w:cs="Arial"/>
          <w:shd w:val="clear" w:color="auto" w:fill="FFFFFF"/>
        </w:rPr>
        <w:t>in a specific</w:t>
      </w:r>
      <w:r w:rsidR="001C1043" w:rsidRPr="002E1FB0">
        <w:rPr>
          <w:rFonts w:ascii="Arial" w:hAnsi="Arial" w:cs="Arial"/>
          <w:shd w:val="clear" w:color="auto" w:fill="FFFFFF"/>
        </w:rPr>
        <w:t xml:space="preserve"> industry. In a monopoly, a firm has complete </w:t>
      </w:r>
      <w:r w:rsidR="00BE263F" w:rsidRPr="002E1FB0">
        <w:rPr>
          <w:rFonts w:ascii="Arial" w:hAnsi="Arial" w:cs="Arial"/>
          <w:shd w:val="clear" w:color="auto" w:fill="FFFFFF"/>
        </w:rPr>
        <w:t>market control and</w:t>
      </w:r>
      <w:r w:rsidR="001C1043" w:rsidRPr="002E1FB0">
        <w:rPr>
          <w:rFonts w:ascii="Arial" w:hAnsi="Arial" w:cs="Arial"/>
          <w:shd w:val="clear" w:color="auto" w:fill="FFFFFF"/>
        </w:rPr>
        <w:t xml:space="preserve"> no direct competition. This allows monopolies to set prices and production levels without being influenced by market forces.</w:t>
      </w:r>
      <w:r w:rsidR="001C1043" w:rsidRPr="002E1FB0">
        <w:rPr>
          <w:rFonts w:ascii="Arial" w:hAnsi="Arial" w:cs="Arial"/>
          <w:shd w:val="clear" w:color="auto" w:fill="F7F7F8"/>
        </w:rPr>
        <w:t xml:space="preserve"> </w:t>
      </w:r>
      <w:r w:rsidR="00F60767" w:rsidRPr="002E1FB0">
        <w:rPr>
          <w:rFonts w:ascii="Arial" w:hAnsi="Arial" w:cs="Arial"/>
          <w:shd w:val="clear" w:color="auto" w:fill="FFFFFF"/>
        </w:rPr>
        <w:t>(Samuelson and Marks, 2015)</w:t>
      </w:r>
    </w:p>
    <w:p w14:paraId="10073E88" w14:textId="77777777" w:rsidR="002E1FB0" w:rsidRPr="002E1FB0" w:rsidRDefault="002E1FB0" w:rsidP="002E1FB0">
      <w:pPr>
        <w:pStyle w:val="ListParagraph"/>
        <w:rPr>
          <w:rFonts w:ascii="Arial" w:hAnsi="Arial" w:cs="Arial"/>
          <w:b/>
          <w:bCs/>
          <w:shd w:val="clear" w:color="auto" w:fill="F7F7F8"/>
        </w:rPr>
      </w:pPr>
    </w:p>
    <w:p w14:paraId="44A31EA8" w14:textId="67D4B8A8" w:rsidR="00C26852" w:rsidRPr="002E1FB0" w:rsidRDefault="00A26C0E"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Oligopoly: </w:t>
      </w:r>
      <w:r w:rsidR="001C1043" w:rsidRPr="002E1FB0">
        <w:rPr>
          <w:rFonts w:ascii="Arial" w:hAnsi="Arial" w:cs="Arial"/>
          <w:shd w:val="clear" w:color="auto" w:fill="FFFFFF"/>
        </w:rPr>
        <w:t xml:space="preserve">An oligopoly is a market structure </w:t>
      </w:r>
      <w:r w:rsidR="00BE263F" w:rsidRPr="002E1FB0">
        <w:rPr>
          <w:rFonts w:ascii="Arial" w:hAnsi="Arial" w:cs="Arial"/>
          <w:shd w:val="clear" w:color="auto" w:fill="FFFFFF"/>
        </w:rPr>
        <w:t>characterised</w:t>
      </w:r>
      <w:r w:rsidR="001C1043" w:rsidRPr="002E1FB0">
        <w:rPr>
          <w:rFonts w:ascii="Arial" w:hAnsi="Arial" w:cs="Arial"/>
          <w:shd w:val="clear" w:color="auto" w:fill="FFFFFF"/>
        </w:rPr>
        <w:t xml:space="preserve"> by a small number of large companies dominating an industry. In an oligopoly, these companies have </w:t>
      </w:r>
      <w:r w:rsidR="001C1043" w:rsidRPr="002E1FB0">
        <w:rPr>
          <w:rFonts w:ascii="Arial" w:hAnsi="Arial" w:cs="Arial"/>
          <w:shd w:val="clear" w:color="auto" w:fill="FFFFFF"/>
        </w:rPr>
        <w:lastRenderedPageBreak/>
        <w:t xml:space="preserve">significant market power and often have interdependencies. They </w:t>
      </w:r>
      <w:r w:rsidR="00BE263F" w:rsidRPr="002E1FB0">
        <w:rPr>
          <w:rFonts w:ascii="Arial" w:hAnsi="Arial" w:cs="Arial"/>
          <w:shd w:val="clear" w:color="auto" w:fill="FFFFFF"/>
        </w:rPr>
        <w:t>can</w:t>
      </w:r>
      <w:r w:rsidR="001C1043" w:rsidRPr="002E1FB0">
        <w:rPr>
          <w:rFonts w:ascii="Arial" w:hAnsi="Arial" w:cs="Arial"/>
          <w:shd w:val="clear" w:color="auto" w:fill="FFFFFF"/>
        </w:rPr>
        <w:t xml:space="preserve"> influence market prices, production levels and competitive </w:t>
      </w:r>
      <w:r w:rsidR="001009E7" w:rsidRPr="002E1FB0">
        <w:rPr>
          <w:rFonts w:ascii="Arial" w:hAnsi="Arial" w:cs="Arial"/>
          <w:shd w:val="clear" w:color="auto" w:fill="FFFFFF"/>
        </w:rPr>
        <w:t>behaviour</w:t>
      </w:r>
      <w:r w:rsidR="001C1043" w:rsidRPr="002E1FB0">
        <w:rPr>
          <w:rFonts w:ascii="Arial" w:hAnsi="Arial" w:cs="Arial"/>
          <w:shd w:val="clear" w:color="auto" w:fill="FFFFFF"/>
        </w:rPr>
        <w:t xml:space="preserve">. In an oligopoly, he states that </w:t>
      </w:r>
      <w:r w:rsidR="00BE263F" w:rsidRPr="002E1FB0">
        <w:rPr>
          <w:rFonts w:ascii="Arial" w:hAnsi="Arial" w:cs="Arial"/>
          <w:shd w:val="clear" w:color="auto" w:fill="FFFFFF"/>
        </w:rPr>
        <w:t>one firm's decisions and actions can profoundly affect</w:t>
      </w:r>
      <w:r w:rsidR="001C1043" w:rsidRPr="002E1FB0">
        <w:rPr>
          <w:rFonts w:ascii="Arial" w:hAnsi="Arial" w:cs="Arial"/>
          <w:shd w:val="clear" w:color="auto" w:fill="FFFFFF"/>
        </w:rPr>
        <w:t xml:space="preserve"> other firms and the market as a whole.</w:t>
      </w:r>
      <w:r w:rsidR="001C1043" w:rsidRPr="002E1FB0">
        <w:rPr>
          <w:rFonts w:ascii="Arial" w:hAnsi="Arial" w:cs="Arial"/>
        </w:rPr>
        <w:t xml:space="preserve"> </w:t>
      </w:r>
      <w:r w:rsidR="00883943" w:rsidRPr="002E1FB0">
        <w:rPr>
          <w:rFonts w:ascii="Arial" w:hAnsi="Arial" w:cs="Arial"/>
          <w:shd w:val="clear" w:color="auto" w:fill="FFFFFF"/>
        </w:rPr>
        <w:t>(Perloff, 2018)</w:t>
      </w:r>
    </w:p>
    <w:p w14:paraId="52AA5B32" w14:textId="77777777" w:rsidR="00C26852" w:rsidRPr="008C1C55" w:rsidRDefault="00C26852" w:rsidP="006819FF">
      <w:pPr>
        <w:rPr>
          <w:rFonts w:ascii="Arial" w:hAnsi="Arial" w:cs="Arial"/>
          <w:shd w:val="clear" w:color="auto" w:fill="FFFFFF"/>
        </w:rPr>
      </w:pPr>
    </w:p>
    <w:p w14:paraId="5C990D5B" w14:textId="51E84D1D" w:rsidR="00A26C0E" w:rsidRPr="008C1C55" w:rsidRDefault="006819FF" w:rsidP="00C26852">
      <w:pPr>
        <w:pStyle w:val="Heading1"/>
        <w:rPr>
          <w:rFonts w:cs="Arial"/>
          <w:shd w:val="clear" w:color="auto" w:fill="FFFFFF"/>
        </w:rPr>
      </w:pPr>
      <w:bookmarkStart w:id="6" w:name="_Toc138015542"/>
      <w:r w:rsidRPr="008C1C55">
        <w:rPr>
          <w:rFonts w:cs="Arial"/>
          <w:shd w:val="clear" w:color="auto" w:fill="FFFFFF"/>
        </w:rPr>
        <w:t>The behaviour of businesses operating in an oligopolistic market</w:t>
      </w:r>
      <w:bookmarkEnd w:id="6"/>
      <w:r w:rsidRPr="008C1C55">
        <w:rPr>
          <w:rFonts w:cs="Arial"/>
          <w:shd w:val="clear" w:color="auto" w:fill="FFFFFF"/>
        </w:rPr>
        <w:t xml:space="preserve"> </w:t>
      </w:r>
    </w:p>
    <w:p w14:paraId="44650C9F" w14:textId="77777777" w:rsidR="00C26852" w:rsidRPr="008C1C55" w:rsidRDefault="00C26852" w:rsidP="00C26852">
      <w:pPr>
        <w:rPr>
          <w:rFonts w:ascii="Arial" w:hAnsi="Arial" w:cs="Arial"/>
        </w:rPr>
      </w:pPr>
    </w:p>
    <w:p w14:paraId="65333DB3" w14:textId="792A6F19" w:rsidR="00A26C0E" w:rsidRPr="008C1C55" w:rsidRDefault="006819FF">
      <w:pPr>
        <w:rPr>
          <w:rFonts w:ascii="Arial" w:hAnsi="Arial" w:cs="Arial"/>
          <w:shd w:val="clear" w:color="auto" w:fill="FFFFFF"/>
        </w:rPr>
      </w:pPr>
      <w:r w:rsidRPr="008C1C55">
        <w:rPr>
          <w:rFonts w:ascii="Arial" w:hAnsi="Arial" w:cs="Arial"/>
          <w:shd w:val="clear" w:color="auto" w:fill="FFFFFF"/>
        </w:rPr>
        <w:t xml:space="preserve">ASSI operates in an oligopoly market where a few dominant players compete for market share. </w:t>
      </w:r>
      <w:r w:rsidR="00BE263F">
        <w:rPr>
          <w:rFonts w:ascii="Arial" w:hAnsi="Arial" w:cs="Arial"/>
          <w:shd w:val="clear" w:color="auto" w:fill="FFFFFF"/>
        </w:rPr>
        <w:t>Recognising</w:t>
      </w:r>
      <w:r w:rsidRPr="008C1C55">
        <w:rPr>
          <w:rFonts w:ascii="Arial" w:hAnsi="Arial" w:cs="Arial"/>
          <w:shd w:val="clear" w:color="auto" w:fill="FFFFFF"/>
        </w:rPr>
        <w:t xml:space="preserve"> the unique characteristics of oligopolistic markets is essential for us to navigate and succeed in this competitive environment. In an oligopoly, a firm has significant market power, and its actions can have an enormous impact on its competitors and the market as a whole. As a decision-maker at our company, </w:t>
      </w:r>
      <w:r w:rsidR="00BE263F" w:rsidRPr="00BE263F">
        <w:rPr>
          <w:rFonts w:ascii="Arial" w:hAnsi="Arial" w:cs="Arial"/>
          <w:shd w:val="clear" w:color="auto" w:fill="FFFFFF"/>
        </w:rPr>
        <w:t xml:space="preserve">understanding the </w:t>
      </w:r>
      <w:r w:rsidR="00BE263F">
        <w:rPr>
          <w:rFonts w:ascii="Arial" w:hAnsi="Arial" w:cs="Arial"/>
          <w:shd w:val="clear" w:color="auto" w:fill="FFFFFF"/>
        </w:rPr>
        <w:t>implications</w:t>
      </w:r>
      <w:r w:rsidR="00BE263F" w:rsidRPr="00BE263F">
        <w:rPr>
          <w:rFonts w:ascii="Arial" w:hAnsi="Arial" w:cs="Arial"/>
          <w:shd w:val="clear" w:color="auto" w:fill="FFFFFF"/>
        </w:rPr>
        <w:t xml:space="preserve"> of operating in an oligopolistic market is </w:t>
      </w:r>
      <w:r w:rsidR="002E1FB0">
        <w:rPr>
          <w:rFonts w:ascii="Arial" w:hAnsi="Arial" w:cs="Arial"/>
          <w:shd w:val="clear" w:color="auto" w:fill="FFFFFF"/>
        </w:rPr>
        <w:t>paramount</w:t>
      </w:r>
      <w:r w:rsidRPr="008C1C55">
        <w:rPr>
          <w:rFonts w:ascii="Arial" w:hAnsi="Arial" w:cs="Arial"/>
          <w:shd w:val="clear" w:color="auto" w:fill="FFFFFF"/>
        </w:rPr>
        <w:t>. This requires anticipating and responding to competitors' strategies, adapting to changing market conditions, and effectively leveraging your company's resources to maintain a competitive advantage.</w:t>
      </w:r>
    </w:p>
    <w:p w14:paraId="6DAAAE24" w14:textId="01DB2DD3" w:rsidR="00AB1F9F" w:rsidRPr="008C1C55" w:rsidRDefault="001C1043">
      <w:pPr>
        <w:rPr>
          <w:rFonts w:ascii="Arial" w:hAnsi="Arial" w:cs="Arial"/>
          <w:shd w:val="clear" w:color="auto" w:fill="FFFFFF"/>
        </w:rPr>
      </w:pPr>
      <w:r w:rsidRPr="008C1C55">
        <w:rPr>
          <w:rFonts w:ascii="Arial" w:hAnsi="Arial" w:cs="Arial"/>
          <w:shd w:val="clear" w:color="auto" w:fill="FFFFFF"/>
        </w:rPr>
        <w:t xml:space="preserve">Here are some </w:t>
      </w:r>
      <w:r w:rsidR="00BE263F">
        <w:rPr>
          <w:rFonts w:ascii="Arial" w:hAnsi="Arial" w:cs="Arial"/>
          <w:shd w:val="clear" w:color="auto" w:fill="FFFFFF"/>
        </w:rPr>
        <w:t>standard</w:t>
      </w:r>
      <w:r w:rsidRPr="008C1C55">
        <w:rPr>
          <w:rFonts w:ascii="Arial" w:hAnsi="Arial" w:cs="Arial"/>
          <w:shd w:val="clear" w:color="auto" w:fill="FFFFFF"/>
        </w:rPr>
        <w:t xml:space="preserve"> business practices observed in oligopolistic markets: </w:t>
      </w:r>
    </w:p>
    <w:p w14:paraId="6CC2FDFF" w14:textId="1717E8ED" w:rsidR="00AB1F9F" w:rsidRDefault="001C1043"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Price competition: Oligopoly firms may engage in fierce price competition to gain market share and attract customers. Discounts, rebates and special offers </w:t>
      </w:r>
      <w:r w:rsidR="00BE263F" w:rsidRPr="002E1FB0">
        <w:rPr>
          <w:rFonts w:ascii="Arial" w:hAnsi="Arial" w:cs="Arial"/>
          <w:shd w:val="clear" w:color="auto" w:fill="FFFFFF"/>
        </w:rPr>
        <w:t>often</w:t>
      </w:r>
      <w:r w:rsidRPr="002E1FB0">
        <w:rPr>
          <w:rFonts w:ascii="Arial" w:hAnsi="Arial" w:cs="Arial"/>
          <w:shd w:val="clear" w:color="auto" w:fill="FFFFFF"/>
        </w:rPr>
        <w:t xml:space="preserve"> attract customers from competing businesses. However, price competition can also lead to a "price war" scenario, where companies continuously lower prices so that the profitability of all competitors decreases.</w:t>
      </w:r>
      <w:r w:rsidR="00F60767" w:rsidRPr="002E1FB0">
        <w:rPr>
          <w:rFonts w:ascii="Arial" w:hAnsi="Arial" w:cs="Arial"/>
          <w:shd w:val="clear" w:color="auto" w:fill="FFFFFF"/>
        </w:rPr>
        <w:t xml:space="preserve"> (</w:t>
      </w:r>
      <w:proofErr w:type="spellStart"/>
      <w:r w:rsidR="00F60767" w:rsidRPr="002E1FB0">
        <w:rPr>
          <w:rFonts w:ascii="Arial" w:hAnsi="Arial" w:cs="Arial"/>
          <w:shd w:val="clear" w:color="auto" w:fill="FFFFFF"/>
        </w:rPr>
        <w:t>Sloman</w:t>
      </w:r>
      <w:proofErr w:type="spellEnd"/>
      <w:r w:rsidR="00F60767" w:rsidRPr="002E1FB0">
        <w:rPr>
          <w:rFonts w:ascii="Arial" w:hAnsi="Arial" w:cs="Arial"/>
          <w:shd w:val="clear" w:color="auto" w:fill="FFFFFF"/>
        </w:rPr>
        <w:t xml:space="preserve"> and Jones, 2017)</w:t>
      </w:r>
    </w:p>
    <w:p w14:paraId="0B601C95" w14:textId="77777777" w:rsidR="002E1FB0" w:rsidRPr="002E1FB0" w:rsidRDefault="002E1FB0" w:rsidP="002E1FB0">
      <w:pPr>
        <w:pStyle w:val="ListParagraph"/>
        <w:rPr>
          <w:rFonts w:ascii="Arial" w:hAnsi="Arial" w:cs="Arial"/>
          <w:shd w:val="clear" w:color="auto" w:fill="FFFFFF"/>
        </w:rPr>
      </w:pPr>
    </w:p>
    <w:p w14:paraId="31B3639D" w14:textId="709F37C3" w:rsidR="00AB1F9F" w:rsidRDefault="001C1043"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Non-price competition: Oligopolies often engage in non-price competition to differentiate their products and build brand loyalty. This includes investing in marketing and advertising campaigns to improve brand awareness, product features, customer service and reputation. Competition beyond price competition </w:t>
      </w:r>
      <w:r w:rsidR="00BE263F" w:rsidRPr="002E1FB0">
        <w:rPr>
          <w:rFonts w:ascii="Arial" w:hAnsi="Arial" w:cs="Arial"/>
          <w:shd w:val="clear" w:color="auto" w:fill="FFFFFF"/>
        </w:rPr>
        <w:t>allows companies</w:t>
      </w:r>
      <w:r w:rsidRPr="002E1FB0">
        <w:rPr>
          <w:rFonts w:ascii="Arial" w:hAnsi="Arial" w:cs="Arial"/>
          <w:shd w:val="clear" w:color="auto" w:fill="FFFFFF"/>
        </w:rPr>
        <w:t xml:space="preserve"> to attract and retain customers without relying solely on price cuts.</w:t>
      </w:r>
      <w:r w:rsidR="00F60767" w:rsidRPr="002E1FB0">
        <w:rPr>
          <w:rFonts w:ascii="Arial" w:hAnsi="Arial" w:cs="Arial"/>
          <w:shd w:val="clear" w:color="auto" w:fill="FFFFFF"/>
        </w:rPr>
        <w:t xml:space="preserve"> </w:t>
      </w:r>
      <w:r w:rsidR="00C26852" w:rsidRPr="002E1FB0">
        <w:rPr>
          <w:rFonts w:ascii="Arial" w:hAnsi="Arial" w:cs="Arial"/>
          <w:shd w:val="clear" w:color="auto" w:fill="FFFFFF"/>
        </w:rPr>
        <w:t>(Mankiw, 201</w:t>
      </w:r>
      <w:r w:rsidR="002E1FB0" w:rsidRPr="002E1FB0">
        <w:rPr>
          <w:rFonts w:ascii="Arial" w:hAnsi="Arial" w:cs="Arial"/>
          <w:shd w:val="clear" w:color="auto" w:fill="FFFFFF"/>
        </w:rPr>
        <w:t>4</w:t>
      </w:r>
      <w:r w:rsidR="002E1FB0">
        <w:rPr>
          <w:rFonts w:ascii="Arial" w:hAnsi="Arial" w:cs="Arial"/>
          <w:shd w:val="clear" w:color="auto" w:fill="FFFFFF"/>
        </w:rPr>
        <w:t>)</w:t>
      </w:r>
    </w:p>
    <w:p w14:paraId="59E258AC" w14:textId="77777777" w:rsidR="002E1FB0" w:rsidRPr="002E1FB0" w:rsidRDefault="002E1FB0" w:rsidP="002E1FB0">
      <w:pPr>
        <w:pStyle w:val="ListParagraph"/>
        <w:rPr>
          <w:rFonts w:ascii="Arial" w:hAnsi="Arial" w:cs="Arial"/>
          <w:shd w:val="clear" w:color="auto" w:fill="FFFFFF"/>
        </w:rPr>
      </w:pPr>
    </w:p>
    <w:p w14:paraId="3F41C9AA" w14:textId="77777777" w:rsidR="002E1FB0" w:rsidRPr="002E1FB0" w:rsidRDefault="002E1FB0" w:rsidP="002E1FB0">
      <w:pPr>
        <w:pStyle w:val="ListParagraph"/>
        <w:rPr>
          <w:rFonts w:ascii="Arial" w:hAnsi="Arial" w:cs="Arial"/>
          <w:shd w:val="clear" w:color="auto" w:fill="FFFFFF"/>
        </w:rPr>
      </w:pPr>
    </w:p>
    <w:p w14:paraId="31051901" w14:textId="05A2AFC9" w:rsidR="00AB1F9F" w:rsidRDefault="001C1043"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Strategic Alliances: Firms in an oligopoly may form strategic alliances or partnerships to strengthen their market position. These alliances may include research and development collaboration, manufacturing, distribution or marketing. By collaborating with other companies, companies can leverage their complementary capabilities, enter new markets and achieve economies of scale. </w:t>
      </w:r>
      <w:r w:rsidR="00F60767" w:rsidRPr="002E1FB0">
        <w:rPr>
          <w:rFonts w:ascii="Arial" w:hAnsi="Arial" w:cs="Arial"/>
          <w:shd w:val="clear" w:color="auto" w:fill="FFFFFF"/>
        </w:rPr>
        <w:t>(</w:t>
      </w:r>
      <w:proofErr w:type="spellStart"/>
      <w:r w:rsidR="00F60767" w:rsidRPr="002E1FB0">
        <w:rPr>
          <w:rFonts w:ascii="Arial" w:hAnsi="Arial" w:cs="Arial"/>
          <w:shd w:val="clear" w:color="auto" w:fill="FFFFFF"/>
        </w:rPr>
        <w:t>Sloman</w:t>
      </w:r>
      <w:proofErr w:type="spellEnd"/>
      <w:r w:rsidR="00F60767" w:rsidRPr="002E1FB0">
        <w:rPr>
          <w:rFonts w:ascii="Arial" w:hAnsi="Arial" w:cs="Arial"/>
          <w:shd w:val="clear" w:color="auto" w:fill="FFFFFF"/>
        </w:rPr>
        <w:t xml:space="preserve"> et al., 2019)</w:t>
      </w:r>
    </w:p>
    <w:p w14:paraId="2B6855E2" w14:textId="77777777" w:rsidR="002E1FB0" w:rsidRPr="002E1FB0" w:rsidRDefault="002E1FB0" w:rsidP="002E1FB0">
      <w:pPr>
        <w:pStyle w:val="ListParagraph"/>
        <w:rPr>
          <w:rFonts w:ascii="Arial" w:hAnsi="Arial" w:cs="Arial"/>
          <w:shd w:val="clear" w:color="auto" w:fill="FFFFFF"/>
        </w:rPr>
      </w:pPr>
    </w:p>
    <w:p w14:paraId="06A3B54A" w14:textId="6A455071" w:rsidR="00C26852" w:rsidRPr="002E1FB0" w:rsidRDefault="001C1043"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Product Differentiation: Oligopoly firms try to differentiate their products from their competitors to create uniqueness and value among customers. Products can be </w:t>
      </w:r>
      <w:r w:rsidR="00BE263F" w:rsidRPr="002E1FB0">
        <w:rPr>
          <w:rFonts w:ascii="Arial" w:hAnsi="Arial" w:cs="Arial"/>
          <w:shd w:val="clear" w:color="auto" w:fill="FFFFFF"/>
        </w:rPr>
        <w:t>determined</w:t>
      </w:r>
      <w:r w:rsidRPr="002E1FB0">
        <w:rPr>
          <w:rFonts w:ascii="Arial" w:hAnsi="Arial" w:cs="Arial"/>
          <w:shd w:val="clear" w:color="auto" w:fill="FFFFFF"/>
        </w:rPr>
        <w:t xml:space="preserve"> by innovation, design, quality, features or branding. By offering unique products, companies can reduce direct price competition and increase customer loyalty. </w:t>
      </w:r>
      <w:r w:rsidR="00C26852" w:rsidRPr="002E1FB0">
        <w:rPr>
          <w:rFonts w:ascii="Arial" w:hAnsi="Arial" w:cs="Arial"/>
          <w:shd w:val="clear" w:color="auto" w:fill="FFFFFF"/>
        </w:rPr>
        <w:t>(Mankiw, 201</w:t>
      </w:r>
      <w:r w:rsidR="002E1FB0" w:rsidRPr="002E1FB0">
        <w:rPr>
          <w:rFonts w:ascii="Arial" w:hAnsi="Arial" w:cs="Arial"/>
          <w:shd w:val="clear" w:color="auto" w:fill="FFFFFF"/>
        </w:rPr>
        <w:t>4</w:t>
      </w:r>
      <w:r w:rsidR="00C26852" w:rsidRPr="002E1FB0">
        <w:rPr>
          <w:rFonts w:ascii="Arial" w:hAnsi="Arial" w:cs="Arial"/>
          <w:shd w:val="clear" w:color="auto" w:fill="FFFFFF"/>
        </w:rPr>
        <w:t>)</w:t>
      </w:r>
    </w:p>
    <w:p w14:paraId="1B941B30" w14:textId="77777777" w:rsidR="00C26852" w:rsidRDefault="00C26852" w:rsidP="00FF1936">
      <w:pPr>
        <w:rPr>
          <w:rFonts w:ascii="Arial" w:hAnsi="Arial" w:cs="Arial"/>
          <w:shd w:val="clear" w:color="auto" w:fill="FFFFFF"/>
        </w:rPr>
      </w:pPr>
    </w:p>
    <w:p w14:paraId="6BD64AE7" w14:textId="77777777" w:rsidR="002E1FB0" w:rsidRPr="008C1C55" w:rsidRDefault="002E1FB0" w:rsidP="00FF1936">
      <w:pPr>
        <w:rPr>
          <w:rFonts w:ascii="Arial" w:hAnsi="Arial" w:cs="Arial"/>
          <w:shd w:val="clear" w:color="auto" w:fill="FFFFFF"/>
        </w:rPr>
      </w:pPr>
    </w:p>
    <w:p w14:paraId="7EAFFE56" w14:textId="516E9D44" w:rsidR="00C26852" w:rsidRPr="008C1C55" w:rsidRDefault="00625FB1" w:rsidP="00C26852">
      <w:pPr>
        <w:pStyle w:val="Heading1"/>
        <w:rPr>
          <w:rFonts w:cs="Arial"/>
          <w:shd w:val="clear" w:color="auto" w:fill="FFFFFF"/>
        </w:rPr>
      </w:pPr>
      <w:bookmarkStart w:id="7" w:name="_Toc138015543"/>
      <w:r w:rsidRPr="008C1C55">
        <w:rPr>
          <w:rFonts w:cs="Arial"/>
          <w:shd w:val="clear" w:color="auto" w:fill="FFFFFF"/>
        </w:rPr>
        <w:lastRenderedPageBreak/>
        <w:t>Conclusion</w:t>
      </w:r>
      <w:bookmarkEnd w:id="7"/>
    </w:p>
    <w:p w14:paraId="1B0AFFD2" w14:textId="77777777" w:rsidR="00C26852" w:rsidRPr="008C1C55" w:rsidRDefault="00C26852" w:rsidP="00C26852">
      <w:pPr>
        <w:rPr>
          <w:rFonts w:ascii="Arial" w:hAnsi="Arial" w:cs="Arial"/>
        </w:rPr>
      </w:pPr>
    </w:p>
    <w:p w14:paraId="57EB7F7A" w14:textId="67EE8702" w:rsidR="00595E1D" w:rsidRPr="008C1C55" w:rsidRDefault="00595E1D" w:rsidP="00FF1936">
      <w:pPr>
        <w:rPr>
          <w:rFonts w:ascii="Arial" w:hAnsi="Arial" w:cs="Arial"/>
          <w:shd w:val="clear" w:color="auto" w:fill="FFFFFF"/>
        </w:rPr>
      </w:pPr>
      <w:r w:rsidRPr="008C1C55">
        <w:rPr>
          <w:rFonts w:ascii="Arial" w:hAnsi="Arial" w:cs="Arial"/>
          <w:shd w:val="clear" w:color="auto" w:fill="FFFFFF"/>
        </w:rPr>
        <w:t xml:space="preserve">Profit </w:t>
      </w:r>
      <w:r w:rsidR="00BE263F">
        <w:rPr>
          <w:rFonts w:ascii="Arial" w:hAnsi="Arial" w:cs="Arial"/>
          <w:shd w:val="clear" w:color="auto" w:fill="FFFFFF"/>
        </w:rPr>
        <w:t>maximisation</w:t>
      </w:r>
      <w:r w:rsidRPr="008C1C55">
        <w:rPr>
          <w:rFonts w:ascii="Arial" w:hAnsi="Arial" w:cs="Arial"/>
          <w:shd w:val="clear" w:color="auto" w:fill="FFFFFF"/>
        </w:rPr>
        <w:t xml:space="preserve"> is a fundamental goal of any company trying to achieve financial success and sustain its business in a highly competitive market. </w:t>
      </w:r>
      <w:r w:rsidR="00BE263F" w:rsidRPr="00BE263F">
        <w:rPr>
          <w:rFonts w:ascii="Arial" w:hAnsi="Arial" w:cs="Arial"/>
          <w:shd w:val="clear" w:color="auto" w:fill="FFFFFF"/>
        </w:rPr>
        <w:t>Companies can increase profitability and create long-term value for shareholders through efficient and optimised pricing strategies</w:t>
      </w:r>
      <w:r w:rsidRPr="008C1C55">
        <w:rPr>
          <w:rFonts w:ascii="Arial" w:hAnsi="Arial" w:cs="Arial"/>
          <w:shd w:val="clear" w:color="auto" w:fill="FFFFFF"/>
        </w:rPr>
        <w:t xml:space="preserve">. </w:t>
      </w:r>
    </w:p>
    <w:p w14:paraId="23826DEC" w14:textId="57DDCE7F" w:rsidR="00595E1D" w:rsidRPr="008C1C55" w:rsidRDefault="00595E1D" w:rsidP="00FF1936">
      <w:pPr>
        <w:rPr>
          <w:rFonts w:ascii="Arial" w:hAnsi="Arial" w:cs="Arial"/>
          <w:shd w:val="clear" w:color="auto" w:fill="FFFFFF"/>
        </w:rPr>
      </w:pPr>
      <w:r w:rsidRPr="008C1C55">
        <w:rPr>
          <w:rFonts w:ascii="Arial" w:hAnsi="Arial" w:cs="Arial"/>
          <w:shd w:val="clear" w:color="auto" w:fill="FFFFFF"/>
        </w:rPr>
        <w:t xml:space="preserve">However, it is </w:t>
      </w:r>
      <w:r w:rsidR="00BE263F">
        <w:rPr>
          <w:rFonts w:ascii="Arial" w:hAnsi="Arial" w:cs="Arial"/>
          <w:shd w:val="clear" w:color="auto" w:fill="FFFFFF"/>
        </w:rPr>
        <w:t>essential</w:t>
      </w:r>
      <w:r w:rsidRPr="008C1C55">
        <w:rPr>
          <w:rFonts w:ascii="Arial" w:hAnsi="Arial" w:cs="Arial"/>
          <w:shd w:val="clear" w:color="auto" w:fill="FFFFFF"/>
        </w:rPr>
        <w:t xml:space="preserve"> to be aware of the potential downsides </w:t>
      </w:r>
      <w:r w:rsidR="00BE263F">
        <w:rPr>
          <w:rFonts w:ascii="Arial" w:hAnsi="Arial" w:cs="Arial"/>
          <w:shd w:val="clear" w:color="auto" w:fill="FFFFFF"/>
        </w:rPr>
        <w:t>of</w:t>
      </w:r>
      <w:r w:rsidRPr="008C1C55">
        <w:rPr>
          <w:rFonts w:ascii="Arial" w:hAnsi="Arial" w:cs="Arial"/>
          <w:shd w:val="clear" w:color="auto" w:fill="FFFFFF"/>
        </w:rPr>
        <w:t xml:space="preserve"> this pursuit. A relentless focus on profit </w:t>
      </w:r>
      <w:r w:rsidR="00BE263F">
        <w:rPr>
          <w:rFonts w:ascii="Arial" w:hAnsi="Arial" w:cs="Arial"/>
          <w:shd w:val="clear" w:color="auto" w:fill="FFFFFF"/>
        </w:rPr>
        <w:t>maximisation</w:t>
      </w:r>
      <w:r w:rsidRPr="008C1C55">
        <w:rPr>
          <w:rFonts w:ascii="Arial" w:hAnsi="Arial" w:cs="Arial"/>
          <w:shd w:val="clear" w:color="auto" w:fill="FFFFFF"/>
        </w:rPr>
        <w:t xml:space="preserve"> can adversely affect the well-being of various stakeholders and society. Companies that focus solely on profit can neglect their responsibilities to their employees, communities and the environment. This focus on economic gain alone can erode trust, damage reputation, and have long-term negative consequences. </w:t>
      </w:r>
      <w:r w:rsidR="00C26852" w:rsidRPr="008C1C55">
        <w:rPr>
          <w:rFonts w:ascii="Arial" w:hAnsi="Arial" w:cs="Arial"/>
          <w:shd w:val="clear" w:color="auto" w:fill="FFFFFF"/>
        </w:rPr>
        <w:t>(</w:t>
      </w:r>
      <w:proofErr w:type="spellStart"/>
      <w:r w:rsidR="00C26852" w:rsidRPr="008C1C55">
        <w:rPr>
          <w:rFonts w:ascii="Arial" w:hAnsi="Arial" w:cs="Arial"/>
          <w:shd w:val="clear" w:color="auto" w:fill="FFFFFF"/>
        </w:rPr>
        <w:t>Sloman</w:t>
      </w:r>
      <w:proofErr w:type="spellEnd"/>
      <w:r w:rsidR="00C26852" w:rsidRPr="008C1C55">
        <w:rPr>
          <w:rFonts w:ascii="Arial" w:hAnsi="Arial" w:cs="Arial"/>
          <w:shd w:val="clear" w:color="auto" w:fill="FFFFFF"/>
        </w:rPr>
        <w:t xml:space="preserve"> et al., 2019)</w:t>
      </w:r>
    </w:p>
    <w:p w14:paraId="28CA75B2" w14:textId="07B007E9" w:rsidR="00595E1D" w:rsidRPr="008C1C55" w:rsidRDefault="00595E1D" w:rsidP="00FF1936">
      <w:pPr>
        <w:rPr>
          <w:rFonts w:ascii="Arial" w:hAnsi="Arial" w:cs="Arial"/>
          <w:shd w:val="clear" w:color="auto" w:fill="FFFFFF"/>
        </w:rPr>
      </w:pPr>
      <w:r w:rsidRPr="008C1C55">
        <w:rPr>
          <w:rFonts w:ascii="Arial" w:hAnsi="Arial" w:cs="Arial"/>
          <w:shd w:val="clear" w:color="auto" w:fill="FFFFFF"/>
        </w:rPr>
        <w:t xml:space="preserve">Therefore, profit </w:t>
      </w:r>
      <w:r w:rsidR="00BE263F">
        <w:rPr>
          <w:rFonts w:ascii="Arial" w:hAnsi="Arial" w:cs="Arial"/>
          <w:shd w:val="clear" w:color="auto" w:fill="FFFFFF"/>
        </w:rPr>
        <w:t>maximisation</w:t>
      </w:r>
      <w:r w:rsidRPr="008C1C55">
        <w:rPr>
          <w:rFonts w:ascii="Arial" w:hAnsi="Arial" w:cs="Arial"/>
          <w:shd w:val="clear" w:color="auto" w:fill="FFFFFF"/>
        </w:rPr>
        <w:t xml:space="preserve"> must be guided by a deep understanding of the business environment. Factors such as customers, suppliers, and market structure </w:t>
      </w:r>
      <w:r w:rsidR="00BE263F">
        <w:rPr>
          <w:rFonts w:ascii="Arial" w:hAnsi="Arial" w:cs="Arial"/>
          <w:shd w:val="clear" w:color="auto" w:fill="FFFFFF"/>
        </w:rPr>
        <w:t>significantly impact</w:t>
      </w:r>
      <w:r w:rsidRPr="008C1C55">
        <w:rPr>
          <w:rFonts w:ascii="Arial" w:hAnsi="Arial" w:cs="Arial"/>
          <w:shd w:val="clear" w:color="auto" w:fill="FFFFFF"/>
        </w:rPr>
        <w:t xml:space="preserve"> a company's profitability. Businesses must adapt to these forces, identify new opportunities and address potential threats to ensure sustainable financial performance.</w:t>
      </w:r>
      <w:r w:rsidR="00C26852" w:rsidRPr="008C1C55">
        <w:rPr>
          <w:rFonts w:ascii="Arial" w:hAnsi="Arial" w:cs="Arial"/>
          <w:shd w:val="clear" w:color="auto" w:fill="FFFFFF"/>
        </w:rPr>
        <w:t xml:space="preserve"> (Mankiw, 2018)</w:t>
      </w:r>
    </w:p>
    <w:p w14:paraId="2E22FCDB" w14:textId="640CF37D" w:rsidR="00C26852" w:rsidRPr="008C1C55" w:rsidRDefault="00595E1D" w:rsidP="00FF1936">
      <w:pPr>
        <w:rPr>
          <w:rFonts w:ascii="Arial" w:hAnsi="Arial" w:cs="Arial"/>
          <w:shd w:val="clear" w:color="auto" w:fill="FFFFFF"/>
        </w:rPr>
      </w:pPr>
      <w:r w:rsidRPr="008C1C55">
        <w:rPr>
          <w:rFonts w:ascii="Arial" w:hAnsi="Arial" w:cs="Arial"/>
          <w:shd w:val="clear" w:color="auto" w:fill="FFFFFF"/>
        </w:rPr>
        <w:t xml:space="preserve">In summary, profit </w:t>
      </w:r>
      <w:r w:rsidR="00BE263F">
        <w:rPr>
          <w:rFonts w:ascii="Arial" w:hAnsi="Arial" w:cs="Arial"/>
          <w:shd w:val="clear" w:color="auto" w:fill="FFFFFF"/>
        </w:rPr>
        <w:t>maximisation</w:t>
      </w:r>
      <w:r w:rsidRPr="008C1C55">
        <w:rPr>
          <w:rFonts w:ascii="Arial" w:hAnsi="Arial" w:cs="Arial"/>
          <w:shd w:val="clear" w:color="auto" w:fill="FFFFFF"/>
        </w:rPr>
        <w:t xml:space="preserve"> is still an important goal for businesses. However, it must be perused responsibly and sustainably, </w:t>
      </w:r>
      <w:r w:rsidR="00BE263F">
        <w:rPr>
          <w:rFonts w:ascii="Arial" w:hAnsi="Arial" w:cs="Arial"/>
          <w:shd w:val="clear" w:color="auto" w:fill="FFFFFF"/>
        </w:rPr>
        <w:t>considering</w:t>
      </w:r>
      <w:r w:rsidRPr="008C1C55">
        <w:rPr>
          <w:rFonts w:ascii="Arial" w:hAnsi="Arial" w:cs="Arial"/>
          <w:shd w:val="clear" w:color="auto" w:fill="FFFFFF"/>
        </w:rPr>
        <w:t xml:space="preserve"> the interests of its stakeholders and its impact on the broader society. By understanding the business environment and following ethical principles, companies can manage the complex market and achieve long-term profitability and success.</w:t>
      </w:r>
    </w:p>
    <w:p w14:paraId="5373B768" w14:textId="77777777" w:rsidR="00C26852" w:rsidRPr="008C1C55" w:rsidRDefault="00C26852" w:rsidP="00FF1936">
      <w:pPr>
        <w:rPr>
          <w:rFonts w:ascii="Arial" w:hAnsi="Arial" w:cs="Arial"/>
          <w:shd w:val="clear" w:color="auto" w:fill="FFFFFF"/>
        </w:rPr>
      </w:pPr>
    </w:p>
    <w:p w14:paraId="322B1FB1" w14:textId="0F4B366D" w:rsidR="00BA4679" w:rsidRPr="008C1C55" w:rsidRDefault="00BA4679" w:rsidP="00C26852">
      <w:pPr>
        <w:pStyle w:val="Heading1"/>
        <w:rPr>
          <w:rFonts w:cs="Arial"/>
          <w:shd w:val="clear" w:color="auto" w:fill="FFFFFF"/>
        </w:rPr>
      </w:pPr>
      <w:bookmarkStart w:id="8" w:name="_Toc138015544"/>
      <w:r w:rsidRPr="008C1C55">
        <w:rPr>
          <w:rFonts w:cs="Arial"/>
          <w:shd w:val="clear" w:color="auto" w:fill="FFFFFF"/>
        </w:rPr>
        <w:t>Recommendation</w:t>
      </w:r>
      <w:bookmarkEnd w:id="8"/>
    </w:p>
    <w:p w14:paraId="22CFC0A7" w14:textId="77777777" w:rsidR="00C26852" w:rsidRPr="008C1C55" w:rsidRDefault="00C26852" w:rsidP="00C26852">
      <w:pPr>
        <w:rPr>
          <w:rFonts w:ascii="Arial" w:hAnsi="Arial" w:cs="Arial"/>
        </w:rPr>
      </w:pPr>
    </w:p>
    <w:p w14:paraId="3B6F618D" w14:textId="6691C63B" w:rsidR="00625FB1" w:rsidRPr="008C1C55" w:rsidRDefault="00C26852" w:rsidP="008153EA">
      <w:pPr>
        <w:rPr>
          <w:rFonts w:ascii="Arial" w:hAnsi="Arial" w:cs="Arial"/>
          <w:shd w:val="clear" w:color="auto" w:fill="FFFFFF"/>
        </w:rPr>
      </w:pPr>
      <w:r w:rsidRPr="008C1C55">
        <w:rPr>
          <w:rFonts w:ascii="Arial" w:hAnsi="Arial" w:cs="Arial"/>
          <w:shd w:val="clear" w:color="auto" w:fill="FFFFFF"/>
        </w:rPr>
        <w:t>For ASSI to implement a</w:t>
      </w:r>
      <w:r w:rsidR="008153EA" w:rsidRPr="008C1C55">
        <w:rPr>
          <w:rFonts w:ascii="Arial" w:hAnsi="Arial" w:cs="Arial"/>
          <w:shd w:val="clear" w:color="auto" w:fill="FFFFFF"/>
        </w:rPr>
        <w:t xml:space="preserve"> profit </w:t>
      </w:r>
      <w:r w:rsidR="00BE263F">
        <w:rPr>
          <w:rFonts w:ascii="Arial" w:hAnsi="Arial" w:cs="Arial"/>
          <w:shd w:val="clear" w:color="auto" w:fill="FFFFFF"/>
        </w:rPr>
        <w:t>maximisation</w:t>
      </w:r>
      <w:r w:rsidR="008153EA" w:rsidRPr="008C1C55">
        <w:rPr>
          <w:rFonts w:ascii="Arial" w:hAnsi="Arial" w:cs="Arial"/>
          <w:shd w:val="clear" w:color="auto" w:fill="FFFFFF"/>
        </w:rPr>
        <w:t xml:space="preserve"> strategy</w:t>
      </w:r>
      <w:r w:rsidR="00BE263F">
        <w:rPr>
          <w:rFonts w:ascii="Arial" w:hAnsi="Arial" w:cs="Arial"/>
          <w:shd w:val="clear" w:color="auto" w:fill="FFFFFF"/>
        </w:rPr>
        <w:t>,</w:t>
      </w:r>
      <w:r w:rsidRPr="008C1C55">
        <w:rPr>
          <w:rFonts w:ascii="Arial" w:hAnsi="Arial" w:cs="Arial"/>
          <w:shd w:val="clear" w:color="auto" w:fill="FFFFFF"/>
        </w:rPr>
        <w:t xml:space="preserve"> </w:t>
      </w:r>
      <w:r w:rsidR="002E1FB0">
        <w:rPr>
          <w:rFonts w:ascii="Arial" w:hAnsi="Arial" w:cs="Arial"/>
          <w:shd w:val="clear" w:color="auto" w:fill="FFFFFF"/>
        </w:rPr>
        <w:t>decision-makers must understand</w:t>
      </w:r>
      <w:r w:rsidR="00986C18" w:rsidRPr="008C1C55">
        <w:rPr>
          <w:rFonts w:ascii="Arial" w:hAnsi="Arial" w:cs="Arial"/>
          <w:shd w:val="clear" w:color="auto" w:fill="FFFFFF"/>
        </w:rPr>
        <w:t xml:space="preserve"> the </w:t>
      </w:r>
      <w:r w:rsidR="008153EA" w:rsidRPr="008C1C55">
        <w:rPr>
          <w:rFonts w:ascii="Arial" w:hAnsi="Arial" w:cs="Arial"/>
          <w:shd w:val="clear" w:color="auto" w:fill="FFFFFF"/>
        </w:rPr>
        <w:t xml:space="preserve">oligopoly </w:t>
      </w:r>
      <w:r w:rsidR="00986C18" w:rsidRPr="008C1C55">
        <w:rPr>
          <w:rFonts w:ascii="Arial" w:hAnsi="Arial" w:cs="Arial"/>
          <w:shd w:val="clear" w:color="auto" w:fill="FFFFFF"/>
        </w:rPr>
        <w:t xml:space="preserve">market structure and </w:t>
      </w:r>
      <w:r w:rsidR="008153EA" w:rsidRPr="008C1C55">
        <w:rPr>
          <w:rFonts w:ascii="Arial" w:hAnsi="Arial" w:cs="Arial"/>
          <w:shd w:val="clear" w:color="auto" w:fill="FFFFFF"/>
        </w:rPr>
        <w:t xml:space="preserve">consider </w:t>
      </w:r>
      <w:r w:rsidR="00986C18" w:rsidRPr="008C1C55">
        <w:rPr>
          <w:rFonts w:ascii="Arial" w:hAnsi="Arial" w:cs="Arial"/>
          <w:shd w:val="clear" w:color="auto" w:fill="FFFFFF"/>
        </w:rPr>
        <w:t xml:space="preserve">its </w:t>
      </w:r>
      <w:r w:rsidR="008153EA" w:rsidRPr="008C1C55">
        <w:rPr>
          <w:rFonts w:ascii="Arial" w:hAnsi="Arial" w:cs="Arial"/>
          <w:shd w:val="clear" w:color="auto" w:fill="FFFFFF"/>
        </w:rPr>
        <w:t>characteristic</w:t>
      </w:r>
      <w:r w:rsidR="00986C18" w:rsidRPr="008C1C55">
        <w:rPr>
          <w:rFonts w:ascii="Arial" w:hAnsi="Arial" w:cs="Arial"/>
          <w:shd w:val="clear" w:color="auto" w:fill="FFFFFF"/>
        </w:rPr>
        <w:t xml:space="preserve">s. </w:t>
      </w:r>
      <w:r w:rsidR="008153EA" w:rsidRPr="008C1C55">
        <w:rPr>
          <w:rFonts w:ascii="Arial" w:hAnsi="Arial" w:cs="Arial"/>
          <w:shd w:val="clear" w:color="auto" w:fill="FFFFFF"/>
        </w:rPr>
        <w:t>Here are some</w:t>
      </w:r>
      <w:r w:rsidR="00986C18" w:rsidRPr="008C1C55">
        <w:rPr>
          <w:rFonts w:ascii="Arial" w:hAnsi="Arial" w:cs="Arial"/>
          <w:shd w:val="clear" w:color="auto" w:fill="FFFFFF"/>
        </w:rPr>
        <w:t xml:space="preserve"> </w:t>
      </w:r>
      <w:r w:rsidR="008153EA" w:rsidRPr="008C1C55">
        <w:rPr>
          <w:rFonts w:ascii="Arial" w:hAnsi="Arial" w:cs="Arial"/>
          <w:shd w:val="clear" w:color="auto" w:fill="FFFFFF"/>
        </w:rPr>
        <w:t xml:space="preserve">recommendations </w:t>
      </w:r>
      <w:r w:rsidR="002E1FB0">
        <w:rPr>
          <w:rFonts w:ascii="Arial" w:hAnsi="Arial" w:cs="Arial"/>
          <w:shd w:val="clear" w:color="auto" w:fill="FFFFFF"/>
        </w:rPr>
        <w:t>for</w:t>
      </w:r>
      <w:r w:rsidR="00986C18" w:rsidRPr="008C1C55">
        <w:rPr>
          <w:rFonts w:ascii="Arial" w:hAnsi="Arial" w:cs="Arial"/>
          <w:shd w:val="clear" w:color="auto" w:fill="FFFFFF"/>
        </w:rPr>
        <w:t xml:space="preserve"> </w:t>
      </w:r>
      <w:r w:rsidR="00BE263F">
        <w:rPr>
          <w:rFonts w:ascii="Arial" w:hAnsi="Arial" w:cs="Arial"/>
          <w:shd w:val="clear" w:color="auto" w:fill="FFFFFF"/>
        </w:rPr>
        <w:t>sustainable business</w:t>
      </w:r>
      <w:r w:rsidR="00986C18" w:rsidRPr="008C1C55">
        <w:rPr>
          <w:rFonts w:ascii="Arial" w:hAnsi="Arial" w:cs="Arial"/>
          <w:shd w:val="clear" w:color="auto" w:fill="FFFFFF"/>
        </w:rPr>
        <w:t xml:space="preserve"> growth and long-term profit maximisation.</w:t>
      </w:r>
    </w:p>
    <w:p w14:paraId="046DF48C" w14:textId="313DCAF6" w:rsidR="008153EA" w:rsidRDefault="008153EA"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Product Differentiation: In an oligopoly environment, product differentiation can be a powerful strategy to gain market share and increase profitability. By offering unique features, superior quality and innovative designs, businesses gain a competitive advantage and higher prices. </w:t>
      </w:r>
    </w:p>
    <w:p w14:paraId="03DBC16B" w14:textId="77777777" w:rsidR="002E1FB0" w:rsidRPr="002E1FB0" w:rsidRDefault="002E1FB0" w:rsidP="002E1FB0">
      <w:pPr>
        <w:pStyle w:val="ListParagraph"/>
        <w:rPr>
          <w:rFonts w:ascii="Arial" w:hAnsi="Arial" w:cs="Arial"/>
          <w:shd w:val="clear" w:color="auto" w:fill="FFFFFF"/>
        </w:rPr>
      </w:pPr>
    </w:p>
    <w:p w14:paraId="26B7208A" w14:textId="37196148" w:rsidR="008153EA" w:rsidRDefault="008153EA"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Discount card progr</w:t>
      </w:r>
      <w:r w:rsidR="00C26852" w:rsidRPr="002E1FB0">
        <w:rPr>
          <w:rFonts w:ascii="Arial" w:hAnsi="Arial" w:cs="Arial"/>
          <w:shd w:val="clear" w:color="auto" w:fill="FFFFFF"/>
        </w:rPr>
        <w:t>am</w:t>
      </w:r>
      <w:r w:rsidRPr="002E1FB0">
        <w:rPr>
          <w:rFonts w:ascii="Arial" w:hAnsi="Arial" w:cs="Arial"/>
          <w:shd w:val="clear" w:color="auto" w:fill="FFFFFF"/>
        </w:rPr>
        <w:t xml:space="preserve">: Implement customer loyalty programs that offer discount cards to encourage repeat purchases and customer loyalty. Discount cards provide cardholders exclusive discounts, rewards, or special offers, create value, and </w:t>
      </w:r>
      <w:r w:rsidR="00BE263F" w:rsidRPr="002E1FB0">
        <w:rPr>
          <w:rFonts w:ascii="Arial" w:hAnsi="Arial" w:cs="Arial"/>
          <w:shd w:val="clear" w:color="auto" w:fill="FFFFFF"/>
        </w:rPr>
        <w:t>promote</w:t>
      </w:r>
      <w:r w:rsidRPr="002E1FB0">
        <w:rPr>
          <w:rFonts w:ascii="Arial" w:hAnsi="Arial" w:cs="Arial"/>
          <w:shd w:val="clear" w:color="auto" w:fill="FFFFFF"/>
        </w:rPr>
        <w:t xml:space="preserve"> continued engagement with a company's products or services. </w:t>
      </w:r>
    </w:p>
    <w:p w14:paraId="2904BF42" w14:textId="77777777" w:rsidR="002E1FB0" w:rsidRPr="002E1FB0" w:rsidRDefault="002E1FB0" w:rsidP="002E1FB0">
      <w:pPr>
        <w:pStyle w:val="ListParagraph"/>
        <w:rPr>
          <w:rFonts w:ascii="Arial" w:hAnsi="Arial" w:cs="Arial"/>
          <w:shd w:val="clear" w:color="auto" w:fill="FFFFFF"/>
        </w:rPr>
      </w:pPr>
    </w:p>
    <w:p w14:paraId="45235ECC" w14:textId="36AD064B" w:rsidR="002E1FB0" w:rsidRDefault="008153EA"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Establishing an Online Presence: Develop an easy-to-use and secure e-commerce website or mobile application that allows customers to browse and purchase products and services online. </w:t>
      </w:r>
      <w:r w:rsidR="00986C18" w:rsidRPr="002E1FB0">
        <w:rPr>
          <w:rFonts w:ascii="Arial" w:hAnsi="Arial" w:cs="Arial"/>
          <w:shd w:val="clear" w:color="auto" w:fill="FFFFFF"/>
        </w:rPr>
        <w:t>Ensure</w:t>
      </w:r>
      <w:r w:rsidRPr="002E1FB0">
        <w:rPr>
          <w:rFonts w:ascii="Arial" w:hAnsi="Arial" w:cs="Arial"/>
          <w:shd w:val="clear" w:color="auto" w:fill="FFFFFF"/>
        </w:rPr>
        <w:t xml:space="preserve"> </w:t>
      </w:r>
      <w:r w:rsidR="00986C18" w:rsidRPr="002E1FB0">
        <w:rPr>
          <w:rFonts w:ascii="Arial" w:hAnsi="Arial" w:cs="Arial"/>
          <w:shd w:val="clear" w:color="auto" w:fill="FFFFFF"/>
        </w:rPr>
        <w:t>the</w:t>
      </w:r>
      <w:r w:rsidRPr="002E1FB0">
        <w:rPr>
          <w:rFonts w:ascii="Arial" w:hAnsi="Arial" w:cs="Arial"/>
          <w:shd w:val="clear" w:color="auto" w:fill="FFFFFF"/>
        </w:rPr>
        <w:t xml:space="preserve"> online platform offers detailed product information, multiple payment options, and a smooth checkout process.</w:t>
      </w:r>
    </w:p>
    <w:p w14:paraId="57BF4DCA" w14:textId="77777777" w:rsidR="002E1FB0" w:rsidRPr="002E1FB0" w:rsidRDefault="002E1FB0" w:rsidP="002E1FB0">
      <w:pPr>
        <w:pStyle w:val="ListParagraph"/>
        <w:rPr>
          <w:rFonts w:ascii="Arial" w:hAnsi="Arial" w:cs="Arial"/>
          <w:shd w:val="clear" w:color="auto" w:fill="FFFFFF"/>
        </w:rPr>
      </w:pPr>
    </w:p>
    <w:p w14:paraId="2C0F0854" w14:textId="77777777" w:rsidR="002E1FB0" w:rsidRPr="002E1FB0" w:rsidRDefault="002E1FB0" w:rsidP="002E1FB0">
      <w:pPr>
        <w:pStyle w:val="ListParagraph"/>
        <w:rPr>
          <w:rFonts w:ascii="Arial" w:hAnsi="Arial" w:cs="Arial"/>
          <w:shd w:val="clear" w:color="auto" w:fill="FFFFFF"/>
        </w:rPr>
      </w:pPr>
    </w:p>
    <w:p w14:paraId="109AD875" w14:textId="16C779C4" w:rsidR="008153EA" w:rsidRDefault="008153EA"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Innovation and Research: Investments in research and development activities can drive innovation, improve product offerings, and generate new revenue streams. A</w:t>
      </w:r>
      <w:r w:rsidR="00986C18" w:rsidRPr="002E1FB0">
        <w:rPr>
          <w:rFonts w:ascii="Arial" w:hAnsi="Arial" w:cs="Arial"/>
          <w:shd w:val="clear" w:color="auto" w:fill="FFFFFF"/>
        </w:rPr>
        <w:t xml:space="preserve"> </w:t>
      </w:r>
      <w:r w:rsidR="00986C18" w:rsidRPr="002E1FB0">
        <w:rPr>
          <w:rFonts w:ascii="Arial" w:hAnsi="Arial" w:cs="Arial"/>
          <w:shd w:val="clear" w:color="auto" w:fill="FFFFFF"/>
        </w:rPr>
        <w:lastRenderedPageBreak/>
        <w:t>business within</w:t>
      </w:r>
      <w:r w:rsidRPr="002E1FB0">
        <w:rPr>
          <w:rFonts w:ascii="Arial" w:hAnsi="Arial" w:cs="Arial"/>
          <w:shd w:val="clear" w:color="auto" w:fill="FFFFFF"/>
        </w:rPr>
        <w:t xml:space="preserve"> </w:t>
      </w:r>
      <w:r w:rsidR="00986C18" w:rsidRPr="002E1FB0">
        <w:rPr>
          <w:rFonts w:ascii="Arial" w:hAnsi="Arial" w:cs="Arial"/>
          <w:shd w:val="clear" w:color="auto" w:fill="FFFFFF"/>
        </w:rPr>
        <w:t xml:space="preserve">an </w:t>
      </w:r>
      <w:r w:rsidRPr="002E1FB0">
        <w:rPr>
          <w:rFonts w:ascii="Arial" w:hAnsi="Arial" w:cs="Arial"/>
          <w:shd w:val="clear" w:color="auto" w:fill="FFFFFF"/>
        </w:rPr>
        <w:t>oligopoly that focuses on continuous innovation can better differentiate and maintain a competitive advantage.</w:t>
      </w:r>
    </w:p>
    <w:p w14:paraId="2A33202A" w14:textId="77777777" w:rsidR="002E1FB0" w:rsidRPr="002E1FB0" w:rsidRDefault="002E1FB0" w:rsidP="002E1FB0">
      <w:pPr>
        <w:pStyle w:val="ListParagraph"/>
        <w:rPr>
          <w:rFonts w:ascii="Arial" w:hAnsi="Arial" w:cs="Arial"/>
          <w:shd w:val="clear" w:color="auto" w:fill="FFFFFF"/>
        </w:rPr>
      </w:pPr>
    </w:p>
    <w:p w14:paraId="0D2662F3" w14:textId="35C3E493" w:rsidR="008153EA" w:rsidRDefault="008153EA"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Lower prices: Lower prices can attract customers and increase market share. By offering competitive prices compared to oligopoly companies, the company can reach a </w:t>
      </w:r>
      <w:r w:rsidR="00BE263F" w:rsidRPr="002E1FB0">
        <w:rPr>
          <w:rFonts w:ascii="Arial" w:hAnsi="Arial" w:cs="Arial"/>
          <w:shd w:val="clear" w:color="auto" w:fill="FFFFFF"/>
        </w:rPr>
        <w:t>more extensive</w:t>
      </w:r>
      <w:r w:rsidRPr="002E1FB0">
        <w:rPr>
          <w:rFonts w:ascii="Arial" w:hAnsi="Arial" w:cs="Arial"/>
          <w:shd w:val="clear" w:color="auto" w:fill="FFFFFF"/>
        </w:rPr>
        <w:t xml:space="preserve"> customer base and stimulate demand. However, it is </w:t>
      </w:r>
      <w:r w:rsidR="00BE263F" w:rsidRPr="002E1FB0">
        <w:rPr>
          <w:rFonts w:ascii="Arial" w:hAnsi="Arial" w:cs="Arial"/>
          <w:shd w:val="clear" w:color="auto" w:fill="FFFFFF"/>
        </w:rPr>
        <w:t>essential</w:t>
      </w:r>
      <w:r w:rsidRPr="002E1FB0">
        <w:rPr>
          <w:rFonts w:ascii="Arial" w:hAnsi="Arial" w:cs="Arial"/>
          <w:shd w:val="clear" w:color="auto" w:fill="FFFFFF"/>
        </w:rPr>
        <w:t xml:space="preserve"> to carefully </w:t>
      </w:r>
      <w:r w:rsidR="00986C18" w:rsidRPr="002E1FB0">
        <w:rPr>
          <w:rFonts w:ascii="Arial" w:hAnsi="Arial" w:cs="Arial"/>
          <w:shd w:val="clear" w:color="auto" w:fill="FFFFFF"/>
        </w:rPr>
        <w:t>analyse</w:t>
      </w:r>
      <w:r w:rsidRPr="002E1FB0">
        <w:rPr>
          <w:rFonts w:ascii="Arial" w:hAnsi="Arial" w:cs="Arial"/>
          <w:shd w:val="clear" w:color="auto" w:fill="FFFFFF"/>
        </w:rPr>
        <w:t xml:space="preserve"> the potential impact on profitability and assess the reaction of competitors.</w:t>
      </w:r>
    </w:p>
    <w:p w14:paraId="3C54A840" w14:textId="77777777" w:rsidR="002E1FB0" w:rsidRPr="002E1FB0" w:rsidRDefault="002E1FB0" w:rsidP="002E1FB0">
      <w:pPr>
        <w:pStyle w:val="ListParagraph"/>
        <w:rPr>
          <w:rFonts w:ascii="Arial" w:hAnsi="Arial" w:cs="Arial"/>
          <w:shd w:val="clear" w:color="auto" w:fill="FFFFFF"/>
        </w:rPr>
      </w:pPr>
    </w:p>
    <w:p w14:paraId="796BC536" w14:textId="31E6457E" w:rsidR="008153EA" w:rsidRPr="002E1FB0" w:rsidRDefault="008153EA" w:rsidP="002E1FB0">
      <w:pPr>
        <w:pStyle w:val="ListParagraph"/>
        <w:numPr>
          <w:ilvl w:val="0"/>
          <w:numId w:val="1"/>
        </w:numPr>
        <w:rPr>
          <w:rFonts w:ascii="Arial" w:hAnsi="Arial" w:cs="Arial"/>
          <w:shd w:val="clear" w:color="auto" w:fill="FFFFFF"/>
        </w:rPr>
      </w:pPr>
      <w:r w:rsidRPr="002E1FB0">
        <w:rPr>
          <w:rFonts w:ascii="Arial" w:hAnsi="Arial" w:cs="Arial"/>
          <w:shd w:val="clear" w:color="auto" w:fill="FFFFFF"/>
        </w:rPr>
        <w:t xml:space="preserve"> Marketing and Communications: An effective marketing and communications strategy is essential to communicating your value proposition to your customers. Through targeted advertising, promotions and social media efforts, the company can increase brand awareness, educate customers about its products and promote a positive brand image. Consistent messaging that </w:t>
      </w:r>
      <w:r w:rsidR="00BE263F" w:rsidRPr="002E1FB0">
        <w:rPr>
          <w:rFonts w:ascii="Arial" w:hAnsi="Arial" w:cs="Arial"/>
          <w:shd w:val="clear" w:color="auto" w:fill="FFFFFF"/>
        </w:rPr>
        <w:t>emphasises</w:t>
      </w:r>
      <w:r w:rsidRPr="002E1FB0">
        <w:rPr>
          <w:rFonts w:ascii="Arial" w:hAnsi="Arial" w:cs="Arial"/>
          <w:shd w:val="clear" w:color="auto" w:fill="FFFFFF"/>
        </w:rPr>
        <w:t xml:space="preserve"> competitive pricing, customer benefits, and unique selling propositions helps </w:t>
      </w:r>
      <w:r w:rsidR="00BE263F" w:rsidRPr="002E1FB0">
        <w:rPr>
          <w:rFonts w:ascii="Arial" w:hAnsi="Arial" w:cs="Arial"/>
          <w:shd w:val="clear" w:color="auto" w:fill="FFFFFF"/>
        </w:rPr>
        <w:t>maximise</w:t>
      </w:r>
      <w:r w:rsidRPr="002E1FB0">
        <w:rPr>
          <w:rFonts w:ascii="Arial" w:hAnsi="Arial" w:cs="Arial"/>
          <w:shd w:val="clear" w:color="auto" w:fill="FFFFFF"/>
        </w:rPr>
        <w:t xml:space="preserve"> the effectiveness of your pricing strategy.</w:t>
      </w:r>
    </w:p>
    <w:p w14:paraId="777CA790" w14:textId="77777777" w:rsidR="00111BAC" w:rsidRPr="008C1C55" w:rsidRDefault="00111BAC" w:rsidP="008153EA">
      <w:pPr>
        <w:rPr>
          <w:rFonts w:ascii="Arial" w:hAnsi="Arial" w:cs="Arial"/>
          <w:shd w:val="clear" w:color="auto" w:fill="FFFFFF"/>
        </w:rPr>
      </w:pPr>
    </w:p>
    <w:p w14:paraId="0A063A60" w14:textId="77777777" w:rsidR="00111BAC" w:rsidRPr="008C1C55" w:rsidRDefault="00111BAC" w:rsidP="008153EA">
      <w:pPr>
        <w:rPr>
          <w:rFonts w:ascii="Arial" w:hAnsi="Arial" w:cs="Arial"/>
          <w:shd w:val="clear" w:color="auto" w:fill="FFFFFF"/>
        </w:rPr>
      </w:pPr>
    </w:p>
    <w:p w14:paraId="3846A6B8" w14:textId="77777777" w:rsidR="00111BAC" w:rsidRPr="008C1C55" w:rsidRDefault="00111BAC" w:rsidP="008153EA">
      <w:pPr>
        <w:rPr>
          <w:rFonts w:ascii="Arial" w:hAnsi="Arial" w:cs="Arial"/>
          <w:shd w:val="clear" w:color="auto" w:fill="FFFFFF"/>
        </w:rPr>
      </w:pPr>
    </w:p>
    <w:p w14:paraId="2AD63DE5" w14:textId="77777777" w:rsidR="00111BAC" w:rsidRPr="008C1C55" w:rsidRDefault="00111BAC" w:rsidP="008153EA">
      <w:pPr>
        <w:rPr>
          <w:rFonts w:ascii="Arial" w:hAnsi="Arial" w:cs="Arial"/>
          <w:shd w:val="clear" w:color="auto" w:fill="FFFFFF"/>
        </w:rPr>
      </w:pPr>
    </w:p>
    <w:p w14:paraId="49170801" w14:textId="77777777" w:rsidR="00111BAC" w:rsidRPr="008C1C55" w:rsidRDefault="00111BAC" w:rsidP="008153EA">
      <w:pPr>
        <w:rPr>
          <w:rFonts w:ascii="Arial" w:hAnsi="Arial" w:cs="Arial"/>
          <w:shd w:val="clear" w:color="auto" w:fill="FFFFFF"/>
        </w:rPr>
      </w:pPr>
    </w:p>
    <w:p w14:paraId="3954DE5B" w14:textId="77777777" w:rsidR="00111BAC" w:rsidRPr="008C1C55" w:rsidRDefault="00111BAC" w:rsidP="008153EA">
      <w:pPr>
        <w:rPr>
          <w:rFonts w:ascii="Arial" w:hAnsi="Arial" w:cs="Arial"/>
          <w:shd w:val="clear" w:color="auto" w:fill="FFFFFF"/>
        </w:rPr>
      </w:pPr>
    </w:p>
    <w:p w14:paraId="2EC76E5A" w14:textId="77777777" w:rsidR="00111BAC" w:rsidRPr="008C1C55" w:rsidRDefault="00111BAC" w:rsidP="008153EA">
      <w:pPr>
        <w:rPr>
          <w:rFonts w:ascii="Arial" w:hAnsi="Arial" w:cs="Arial"/>
          <w:shd w:val="clear" w:color="auto" w:fill="FFFFFF"/>
        </w:rPr>
      </w:pPr>
    </w:p>
    <w:p w14:paraId="60CFA8A7" w14:textId="77777777" w:rsidR="00111BAC" w:rsidRPr="008C1C55" w:rsidRDefault="00111BAC" w:rsidP="008153EA">
      <w:pPr>
        <w:rPr>
          <w:rFonts w:ascii="Arial" w:hAnsi="Arial" w:cs="Arial"/>
          <w:shd w:val="clear" w:color="auto" w:fill="FFFFFF"/>
        </w:rPr>
      </w:pPr>
    </w:p>
    <w:p w14:paraId="443DB1FB" w14:textId="77777777" w:rsidR="00111BAC" w:rsidRPr="008C1C55" w:rsidRDefault="00111BAC" w:rsidP="008153EA">
      <w:pPr>
        <w:rPr>
          <w:rFonts w:ascii="Arial" w:hAnsi="Arial" w:cs="Arial"/>
          <w:shd w:val="clear" w:color="auto" w:fill="FFFFFF"/>
        </w:rPr>
      </w:pPr>
    </w:p>
    <w:p w14:paraId="2912ECE3" w14:textId="77777777" w:rsidR="00111BAC" w:rsidRPr="008C1C55" w:rsidRDefault="00111BAC" w:rsidP="008153EA">
      <w:pPr>
        <w:rPr>
          <w:rFonts w:ascii="Arial" w:hAnsi="Arial" w:cs="Arial"/>
          <w:shd w:val="clear" w:color="auto" w:fill="FFFFFF"/>
        </w:rPr>
      </w:pPr>
    </w:p>
    <w:p w14:paraId="3B4A3E19" w14:textId="77777777" w:rsidR="00111BAC" w:rsidRPr="008C1C55" w:rsidRDefault="00111BAC" w:rsidP="008153EA">
      <w:pPr>
        <w:rPr>
          <w:rFonts w:ascii="Arial" w:hAnsi="Arial" w:cs="Arial"/>
          <w:shd w:val="clear" w:color="auto" w:fill="FFFFFF"/>
        </w:rPr>
      </w:pPr>
    </w:p>
    <w:p w14:paraId="4A8844F9" w14:textId="77777777" w:rsidR="008C1C55" w:rsidRDefault="008C1C55" w:rsidP="008153EA">
      <w:pPr>
        <w:rPr>
          <w:rFonts w:ascii="Arial" w:hAnsi="Arial" w:cs="Arial"/>
          <w:shd w:val="clear" w:color="auto" w:fill="FFFFFF"/>
        </w:rPr>
      </w:pPr>
    </w:p>
    <w:p w14:paraId="2DD1DFD4" w14:textId="77777777" w:rsidR="008C1C55" w:rsidRDefault="008C1C55" w:rsidP="008153EA">
      <w:pPr>
        <w:rPr>
          <w:rFonts w:ascii="Arial" w:hAnsi="Arial" w:cs="Arial"/>
          <w:shd w:val="clear" w:color="auto" w:fill="FFFFFF"/>
        </w:rPr>
      </w:pPr>
    </w:p>
    <w:p w14:paraId="2C511D49" w14:textId="77777777" w:rsidR="008C1C55" w:rsidRDefault="008C1C55" w:rsidP="008153EA">
      <w:pPr>
        <w:rPr>
          <w:rFonts w:ascii="Arial" w:hAnsi="Arial" w:cs="Arial"/>
          <w:shd w:val="clear" w:color="auto" w:fill="FFFFFF"/>
        </w:rPr>
      </w:pPr>
    </w:p>
    <w:p w14:paraId="62FC039F" w14:textId="77777777" w:rsidR="008C1C55" w:rsidRDefault="008C1C55" w:rsidP="008153EA">
      <w:pPr>
        <w:rPr>
          <w:rFonts w:ascii="Arial" w:hAnsi="Arial" w:cs="Arial"/>
          <w:shd w:val="clear" w:color="auto" w:fill="FFFFFF"/>
        </w:rPr>
      </w:pPr>
    </w:p>
    <w:p w14:paraId="1FB2054D" w14:textId="77777777" w:rsidR="008C1C55" w:rsidRDefault="008C1C55" w:rsidP="008153EA">
      <w:pPr>
        <w:rPr>
          <w:rFonts w:ascii="Arial" w:hAnsi="Arial" w:cs="Arial"/>
          <w:shd w:val="clear" w:color="auto" w:fill="FFFFFF"/>
        </w:rPr>
      </w:pPr>
    </w:p>
    <w:p w14:paraId="50805FFE" w14:textId="77777777" w:rsidR="008C1C55" w:rsidRDefault="008C1C55" w:rsidP="008153EA">
      <w:pPr>
        <w:rPr>
          <w:rFonts w:ascii="Arial" w:hAnsi="Arial" w:cs="Arial"/>
          <w:shd w:val="clear" w:color="auto" w:fill="FFFFFF"/>
        </w:rPr>
      </w:pPr>
    </w:p>
    <w:p w14:paraId="40FA2CED" w14:textId="77777777" w:rsidR="008C1C55" w:rsidRDefault="008C1C55" w:rsidP="008153EA">
      <w:pPr>
        <w:rPr>
          <w:rFonts w:ascii="Arial" w:hAnsi="Arial" w:cs="Arial"/>
          <w:shd w:val="clear" w:color="auto" w:fill="FFFFFF"/>
        </w:rPr>
      </w:pPr>
    </w:p>
    <w:p w14:paraId="1896D5A4" w14:textId="77777777" w:rsidR="008C1C55" w:rsidRDefault="008C1C55" w:rsidP="008153EA">
      <w:pPr>
        <w:rPr>
          <w:rFonts w:ascii="Arial" w:hAnsi="Arial" w:cs="Arial"/>
          <w:shd w:val="clear" w:color="auto" w:fill="FFFFFF"/>
        </w:rPr>
      </w:pPr>
    </w:p>
    <w:p w14:paraId="018CE9AA" w14:textId="77777777" w:rsidR="008C1C55" w:rsidRDefault="008C1C55" w:rsidP="008153EA">
      <w:pPr>
        <w:rPr>
          <w:rFonts w:ascii="Arial" w:hAnsi="Arial" w:cs="Arial"/>
          <w:shd w:val="clear" w:color="auto" w:fill="FFFFFF"/>
        </w:rPr>
      </w:pPr>
    </w:p>
    <w:p w14:paraId="40131844" w14:textId="77777777" w:rsidR="008C1C55" w:rsidRDefault="008C1C55" w:rsidP="008153EA">
      <w:pPr>
        <w:rPr>
          <w:rFonts w:ascii="Arial" w:hAnsi="Arial" w:cs="Arial"/>
          <w:shd w:val="clear" w:color="auto" w:fill="FFFFFF"/>
        </w:rPr>
      </w:pPr>
    </w:p>
    <w:p w14:paraId="7B98796F" w14:textId="77777777" w:rsidR="002E1FB0" w:rsidRDefault="002E1FB0" w:rsidP="008153EA">
      <w:pPr>
        <w:rPr>
          <w:rFonts w:ascii="Arial" w:hAnsi="Arial" w:cs="Arial"/>
          <w:shd w:val="clear" w:color="auto" w:fill="FFFFFF"/>
        </w:rPr>
      </w:pPr>
    </w:p>
    <w:p w14:paraId="19EA0028" w14:textId="2CBF8619" w:rsidR="00111BAC" w:rsidRDefault="00111BAC" w:rsidP="008C1C55">
      <w:pPr>
        <w:pStyle w:val="Heading1"/>
        <w:rPr>
          <w:shd w:val="clear" w:color="auto" w:fill="FFFFFF"/>
        </w:rPr>
      </w:pPr>
      <w:bookmarkStart w:id="9" w:name="_Toc138015545"/>
      <w:r w:rsidRPr="008C1C55">
        <w:rPr>
          <w:shd w:val="clear" w:color="auto" w:fill="FFFFFF"/>
        </w:rPr>
        <w:lastRenderedPageBreak/>
        <w:t>References</w:t>
      </w:r>
      <w:bookmarkEnd w:id="9"/>
    </w:p>
    <w:p w14:paraId="0F7F784F" w14:textId="77777777" w:rsidR="008C1C55" w:rsidRPr="008C1C55" w:rsidRDefault="008C1C55" w:rsidP="008C1C55"/>
    <w:p w14:paraId="3B9712F9"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Brander, J.A. and Perloff, J.M. (2019). </w:t>
      </w:r>
      <w:r w:rsidRPr="002E1FB0">
        <w:rPr>
          <w:rFonts w:ascii="Arial" w:hAnsi="Arial" w:cs="Arial"/>
          <w:i/>
          <w:iCs/>
          <w:sz w:val="22"/>
          <w:szCs w:val="22"/>
        </w:rPr>
        <w:t>Managerial economics and strategy</w:t>
      </w:r>
      <w:r w:rsidRPr="002E1FB0">
        <w:rPr>
          <w:rFonts w:ascii="Arial" w:hAnsi="Arial" w:cs="Arial"/>
          <w:sz w:val="22"/>
          <w:szCs w:val="22"/>
        </w:rPr>
        <w:t>. Harlow, England: Pearson.</w:t>
      </w:r>
    </w:p>
    <w:p w14:paraId="2DBFA46A" w14:textId="58935732"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Carroll, A.B., Brown, J.A. and </w:t>
      </w:r>
      <w:proofErr w:type="spellStart"/>
      <w:r w:rsidRPr="002E1FB0">
        <w:rPr>
          <w:rFonts w:ascii="Arial" w:hAnsi="Arial" w:cs="Arial"/>
          <w:sz w:val="22"/>
          <w:szCs w:val="22"/>
        </w:rPr>
        <w:t>Buchholtz</w:t>
      </w:r>
      <w:proofErr w:type="spellEnd"/>
      <w:r w:rsidRPr="002E1FB0">
        <w:rPr>
          <w:rFonts w:ascii="Arial" w:hAnsi="Arial" w:cs="Arial"/>
          <w:sz w:val="22"/>
          <w:szCs w:val="22"/>
        </w:rPr>
        <w:t xml:space="preserve">, A.K. (2018). </w:t>
      </w:r>
      <w:r w:rsidRPr="002E1FB0">
        <w:rPr>
          <w:rFonts w:ascii="Arial" w:hAnsi="Arial" w:cs="Arial"/>
          <w:i/>
          <w:iCs/>
          <w:sz w:val="22"/>
          <w:szCs w:val="22"/>
        </w:rPr>
        <w:t>Business &amp; society: ethics, sustainability, and stakeholder management</w:t>
      </w:r>
      <w:r w:rsidRPr="002E1FB0">
        <w:rPr>
          <w:rFonts w:ascii="Arial" w:hAnsi="Arial" w:cs="Arial"/>
          <w:sz w:val="22"/>
          <w:szCs w:val="22"/>
        </w:rPr>
        <w:t>. 10th ed. Boston, Ma: Cengage Learning.</w:t>
      </w:r>
    </w:p>
    <w:p w14:paraId="2C1334B3"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Daft, R.L., Murphy, J. and Wilmott, H. (2017). </w:t>
      </w:r>
      <w:r w:rsidRPr="002E1FB0">
        <w:rPr>
          <w:rFonts w:ascii="Arial" w:hAnsi="Arial" w:cs="Arial"/>
          <w:i/>
          <w:iCs/>
          <w:sz w:val="22"/>
          <w:szCs w:val="22"/>
        </w:rPr>
        <w:t xml:space="preserve">Organization theory &amp; </w:t>
      </w:r>
      <w:proofErr w:type="gramStart"/>
      <w:r w:rsidRPr="002E1FB0">
        <w:rPr>
          <w:rFonts w:ascii="Arial" w:hAnsi="Arial" w:cs="Arial"/>
          <w:i/>
          <w:iCs/>
          <w:sz w:val="22"/>
          <w:szCs w:val="22"/>
        </w:rPr>
        <w:t>design :</w:t>
      </w:r>
      <w:proofErr w:type="gramEnd"/>
      <w:r w:rsidRPr="002E1FB0">
        <w:rPr>
          <w:rFonts w:ascii="Arial" w:hAnsi="Arial" w:cs="Arial"/>
          <w:i/>
          <w:iCs/>
          <w:sz w:val="22"/>
          <w:szCs w:val="22"/>
        </w:rPr>
        <w:t xml:space="preserve"> an international perspective</w:t>
      </w:r>
      <w:r w:rsidRPr="002E1FB0">
        <w:rPr>
          <w:rFonts w:ascii="Arial" w:hAnsi="Arial" w:cs="Arial"/>
          <w:sz w:val="22"/>
          <w:szCs w:val="22"/>
        </w:rPr>
        <w:t xml:space="preserve">. Hampshire, United Kingdom: Cengage Learning </w:t>
      </w:r>
      <w:proofErr w:type="spellStart"/>
      <w:r w:rsidRPr="002E1FB0">
        <w:rPr>
          <w:rFonts w:ascii="Arial" w:hAnsi="Arial" w:cs="Arial"/>
          <w:sz w:val="22"/>
          <w:szCs w:val="22"/>
        </w:rPr>
        <w:t>Emea</w:t>
      </w:r>
      <w:proofErr w:type="spellEnd"/>
      <w:r w:rsidRPr="002E1FB0">
        <w:rPr>
          <w:rFonts w:ascii="Arial" w:hAnsi="Arial" w:cs="Arial"/>
          <w:sz w:val="22"/>
          <w:szCs w:val="22"/>
        </w:rPr>
        <w:t>.</w:t>
      </w:r>
    </w:p>
    <w:p w14:paraId="77D987B9"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Freeman, R.E. (2010). </w:t>
      </w:r>
      <w:r w:rsidRPr="002E1FB0">
        <w:rPr>
          <w:rFonts w:ascii="Arial" w:hAnsi="Arial" w:cs="Arial"/>
          <w:i/>
          <w:iCs/>
          <w:sz w:val="22"/>
          <w:szCs w:val="22"/>
        </w:rPr>
        <w:t xml:space="preserve">Strategic </w:t>
      </w:r>
      <w:proofErr w:type="gramStart"/>
      <w:r w:rsidRPr="002E1FB0">
        <w:rPr>
          <w:rFonts w:ascii="Arial" w:hAnsi="Arial" w:cs="Arial"/>
          <w:i/>
          <w:iCs/>
          <w:sz w:val="22"/>
          <w:szCs w:val="22"/>
        </w:rPr>
        <w:t>Management :</w:t>
      </w:r>
      <w:proofErr w:type="gramEnd"/>
      <w:r w:rsidRPr="002E1FB0">
        <w:rPr>
          <w:rFonts w:ascii="Arial" w:hAnsi="Arial" w:cs="Arial"/>
          <w:i/>
          <w:iCs/>
          <w:sz w:val="22"/>
          <w:szCs w:val="22"/>
        </w:rPr>
        <w:t xml:space="preserve"> A Stakeholder Approach</w:t>
      </w:r>
      <w:r w:rsidRPr="002E1FB0">
        <w:rPr>
          <w:rFonts w:ascii="Arial" w:hAnsi="Arial" w:cs="Arial"/>
          <w:sz w:val="22"/>
          <w:szCs w:val="22"/>
        </w:rPr>
        <w:t>. Cambridge: Cambridge University Press.</w:t>
      </w:r>
    </w:p>
    <w:p w14:paraId="6F38B618"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Jensen, M.C. (2012). </w:t>
      </w:r>
      <w:r w:rsidRPr="002E1FB0">
        <w:rPr>
          <w:rFonts w:ascii="Arial" w:hAnsi="Arial" w:cs="Arial"/>
          <w:i/>
          <w:iCs/>
          <w:sz w:val="22"/>
          <w:szCs w:val="22"/>
        </w:rPr>
        <w:t>Value Maximization, Stakeholder Theory, and the Corporate Objective Function</w:t>
      </w:r>
      <w:r w:rsidRPr="002E1FB0">
        <w:rPr>
          <w:rFonts w:ascii="Arial" w:hAnsi="Arial" w:cs="Arial"/>
          <w:sz w:val="22"/>
          <w:szCs w:val="22"/>
        </w:rPr>
        <w:t>. Business Ethics Quarterly.</w:t>
      </w:r>
    </w:p>
    <w:p w14:paraId="6DAEBA84"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N Gregory Mankiw (2018). </w:t>
      </w:r>
      <w:r w:rsidRPr="002E1FB0">
        <w:rPr>
          <w:rFonts w:ascii="Arial" w:hAnsi="Arial" w:cs="Arial"/>
          <w:i/>
          <w:iCs/>
          <w:sz w:val="22"/>
          <w:szCs w:val="22"/>
        </w:rPr>
        <w:t>Essentials of economics</w:t>
      </w:r>
      <w:r w:rsidRPr="002E1FB0">
        <w:rPr>
          <w:rFonts w:ascii="Arial" w:hAnsi="Arial" w:cs="Arial"/>
          <w:sz w:val="22"/>
          <w:szCs w:val="22"/>
        </w:rPr>
        <w:t xml:space="preserve">. </w:t>
      </w:r>
      <w:proofErr w:type="gramStart"/>
      <w:r w:rsidRPr="002E1FB0">
        <w:rPr>
          <w:rFonts w:ascii="Arial" w:hAnsi="Arial" w:cs="Arial"/>
          <w:sz w:val="22"/>
          <w:szCs w:val="22"/>
        </w:rPr>
        <w:t>Australia ;</w:t>
      </w:r>
      <w:proofErr w:type="gramEnd"/>
      <w:r w:rsidRPr="002E1FB0">
        <w:rPr>
          <w:rFonts w:ascii="Arial" w:hAnsi="Arial" w:cs="Arial"/>
          <w:sz w:val="22"/>
          <w:szCs w:val="22"/>
        </w:rPr>
        <w:t xml:space="preserve"> Boston, Ma: Cengage Learning.</w:t>
      </w:r>
    </w:p>
    <w:p w14:paraId="63364746"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N. Gregory Mankiw (2014). </w:t>
      </w:r>
      <w:r w:rsidRPr="002E1FB0">
        <w:rPr>
          <w:rFonts w:ascii="Arial" w:hAnsi="Arial" w:cs="Arial"/>
          <w:i/>
          <w:iCs/>
          <w:sz w:val="22"/>
          <w:szCs w:val="22"/>
        </w:rPr>
        <w:t>Principles of Microeconomics</w:t>
      </w:r>
      <w:r w:rsidRPr="002E1FB0">
        <w:rPr>
          <w:rFonts w:ascii="Arial" w:hAnsi="Arial" w:cs="Arial"/>
          <w:sz w:val="22"/>
          <w:szCs w:val="22"/>
        </w:rPr>
        <w:t>. Cengage Learning.</w:t>
      </w:r>
    </w:p>
    <w:p w14:paraId="345922DF"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Perloff, J.M. (2018). </w:t>
      </w:r>
      <w:r w:rsidRPr="002E1FB0">
        <w:rPr>
          <w:rFonts w:ascii="Arial" w:hAnsi="Arial" w:cs="Arial"/>
          <w:i/>
          <w:iCs/>
          <w:sz w:val="22"/>
          <w:szCs w:val="22"/>
        </w:rPr>
        <w:t>Microeconomics, Global Edition</w:t>
      </w:r>
      <w:r w:rsidRPr="002E1FB0">
        <w:rPr>
          <w:rFonts w:ascii="Arial" w:hAnsi="Arial" w:cs="Arial"/>
          <w:sz w:val="22"/>
          <w:szCs w:val="22"/>
        </w:rPr>
        <w:t>. Harlow, United Kingdom: Pearson Education Limited.</w:t>
      </w:r>
    </w:p>
    <w:p w14:paraId="5A9B81B4"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Porter, M.E. (1985). </w:t>
      </w:r>
      <w:r w:rsidRPr="002E1FB0">
        <w:rPr>
          <w:rFonts w:ascii="Arial" w:hAnsi="Arial" w:cs="Arial"/>
          <w:i/>
          <w:iCs/>
          <w:sz w:val="22"/>
          <w:szCs w:val="22"/>
        </w:rPr>
        <w:t xml:space="preserve">Competitive Advantage: Creating and Sustaining Superior </w:t>
      </w:r>
      <w:proofErr w:type="gramStart"/>
      <w:r w:rsidRPr="002E1FB0">
        <w:rPr>
          <w:rFonts w:ascii="Arial" w:hAnsi="Arial" w:cs="Arial"/>
          <w:i/>
          <w:iCs/>
          <w:sz w:val="22"/>
          <w:szCs w:val="22"/>
        </w:rPr>
        <w:t>Performance :</w:t>
      </w:r>
      <w:proofErr w:type="gramEnd"/>
      <w:r w:rsidRPr="002E1FB0">
        <w:rPr>
          <w:rFonts w:ascii="Arial" w:hAnsi="Arial" w:cs="Arial"/>
          <w:i/>
          <w:iCs/>
          <w:sz w:val="22"/>
          <w:szCs w:val="22"/>
        </w:rPr>
        <w:t xml:space="preserve"> with a New Introduction</w:t>
      </w:r>
      <w:r w:rsidRPr="002E1FB0">
        <w:rPr>
          <w:rFonts w:ascii="Arial" w:hAnsi="Arial" w:cs="Arial"/>
          <w:sz w:val="22"/>
          <w:szCs w:val="22"/>
        </w:rPr>
        <w:t>. New York: Free Press.</w:t>
      </w:r>
    </w:p>
    <w:p w14:paraId="1ACBB52D"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r w:rsidRPr="002E1FB0">
        <w:rPr>
          <w:rFonts w:ascii="Arial" w:hAnsi="Arial" w:cs="Arial"/>
          <w:sz w:val="22"/>
          <w:szCs w:val="22"/>
        </w:rPr>
        <w:t xml:space="preserve">Samuelson, W. and Marks, S.G. (2015). </w:t>
      </w:r>
      <w:r w:rsidRPr="002E1FB0">
        <w:rPr>
          <w:rFonts w:ascii="Arial" w:hAnsi="Arial" w:cs="Arial"/>
          <w:i/>
          <w:iCs/>
          <w:sz w:val="22"/>
          <w:szCs w:val="22"/>
        </w:rPr>
        <w:t>Managerial economics</w:t>
      </w:r>
      <w:r w:rsidRPr="002E1FB0">
        <w:rPr>
          <w:rFonts w:ascii="Arial" w:hAnsi="Arial" w:cs="Arial"/>
          <w:sz w:val="22"/>
          <w:szCs w:val="22"/>
        </w:rPr>
        <w:t>. Hoboken, Nj: John Wiley &amp; Sons, Inc.</w:t>
      </w:r>
    </w:p>
    <w:p w14:paraId="13F25093"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proofErr w:type="spellStart"/>
      <w:r w:rsidRPr="002E1FB0">
        <w:rPr>
          <w:rFonts w:ascii="Arial" w:hAnsi="Arial" w:cs="Arial"/>
          <w:sz w:val="22"/>
          <w:szCs w:val="22"/>
        </w:rPr>
        <w:t>Sloman</w:t>
      </w:r>
      <w:proofErr w:type="spellEnd"/>
      <w:r w:rsidRPr="002E1FB0">
        <w:rPr>
          <w:rFonts w:ascii="Arial" w:hAnsi="Arial" w:cs="Arial"/>
          <w:sz w:val="22"/>
          <w:szCs w:val="22"/>
        </w:rPr>
        <w:t xml:space="preserve">, J., Garratt, D., Guest, J. and Jones, E. (2019). </w:t>
      </w:r>
      <w:r w:rsidRPr="002E1FB0">
        <w:rPr>
          <w:rFonts w:ascii="Arial" w:hAnsi="Arial" w:cs="Arial"/>
          <w:i/>
          <w:iCs/>
          <w:sz w:val="22"/>
          <w:szCs w:val="22"/>
        </w:rPr>
        <w:t>Economics for business</w:t>
      </w:r>
      <w:r w:rsidRPr="002E1FB0">
        <w:rPr>
          <w:rFonts w:ascii="Arial" w:hAnsi="Arial" w:cs="Arial"/>
          <w:sz w:val="22"/>
          <w:szCs w:val="22"/>
        </w:rPr>
        <w:t>. Harlow, United Kingdom: Pearson Education Limited.</w:t>
      </w:r>
    </w:p>
    <w:p w14:paraId="5209C6FB" w14:textId="77777777" w:rsidR="00111BAC" w:rsidRPr="002E1FB0" w:rsidRDefault="00111BAC" w:rsidP="00111BAC">
      <w:pPr>
        <w:pStyle w:val="NormalWeb"/>
        <w:spacing w:before="0" w:beforeAutospacing="0" w:after="240" w:afterAutospacing="0" w:line="360" w:lineRule="auto"/>
        <w:rPr>
          <w:rFonts w:ascii="Arial" w:hAnsi="Arial" w:cs="Arial"/>
          <w:sz w:val="22"/>
          <w:szCs w:val="22"/>
        </w:rPr>
      </w:pPr>
      <w:proofErr w:type="spellStart"/>
      <w:r w:rsidRPr="002E1FB0">
        <w:rPr>
          <w:rFonts w:ascii="Arial" w:hAnsi="Arial" w:cs="Arial"/>
          <w:sz w:val="22"/>
          <w:szCs w:val="22"/>
        </w:rPr>
        <w:t>Sloman</w:t>
      </w:r>
      <w:proofErr w:type="spellEnd"/>
      <w:r w:rsidRPr="002E1FB0">
        <w:rPr>
          <w:rFonts w:ascii="Arial" w:hAnsi="Arial" w:cs="Arial"/>
          <w:sz w:val="22"/>
          <w:szCs w:val="22"/>
        </w:rPr>
        <w:t xml:space="preserve">, J. and Jones, E. (2017). </w:t>
      </w:r>
      <w:r w:rsidRPr="002E1FB0">
        <w:rPr>
          <w:rFonts w:ascii="Arial" w:hAnsi="Arial" w:cs="Arial"/>
          <w:i/>
          <w:iCs/>
          <w:sz w:val="22"/>
          <w:szCs w:val="22"/>
        </w:rPr>
        <w:t>Essential economics for business</w:t>
      </w:r>
      <w:r w:rsidRPr="002E1FB0">
        <w:rPr>
          <w:rFonts w:ascii="Arial" w:hAnsi="Arial" w:cs="Arial"/>
          <w:sz w:val="22"/>
          <w:szCs w:val="22"/>
        </w:rPr>
        <w:t xml:space="preserve">. 5th ed. Harlow, </w:t>
      </w:r>
      <w:proofErr w:type="gramStart"/>
      <w:r w:rsidRPr="002E1FB0">
        <w:rPr>
          <w:rFonts w:ascii="Arial" w:hAnsi="Arial" w:cs="Arial"/>
          <w:sz w:val="22"/>
          <w:szCs w:val="22"/>
        </w:rPr>
        <w:t>England ;</w:t>
      </w:r>
      <w:proofErr w:type="gramEnd"/>
      <w:r w:rsidRPr="002E1FB0">
        <w:rPr>
          <w:rFonts w:ascii="Arial" w:hAnsi="Arial" w:cs="Arial"/>
          <w:sz w:val="22"/>
          <w:szCs w:val="22"/>
        </w:rPr>
        <w:t xml:space="preserve"> New York: Pearson.</w:t>
      </w:r>
    </w:p>
    <w:p w14:paraId="23CF92FC" w14:textId="77777777" w:rsidR="00111BAC" w:rsidRPr="008C1C55" w:rsidRDefault="00111BAC" w:rsidP="008153EA">
      <w:pPr>
        <w:rPr>
          <w:rFonts w:ascii="Arial" w:hAnsi="Arial" w:cs="Arial"/>
          <w:shd w:val="clear" w:color="auto" w:fill="FFFFFF"/>
        </w:rPr>
      </w:pPr>
    </w:p>
    <w:p w14:paraId="40F3466F" w14:textId="77777777" w:rsidR="00C26852" w:rsidRPr="008C1C55" w:rsidRDefault="00C26852">
      <w:pPr>
        <w:rPr>
          <w:rFonts w:ascii="Arial" w:hAnsi="Arial" w:cs="Arial"/>
          <w:shd w:val="clear" w:color="auto" w:fill="FFFFFF"/>
        </w:rPr>
      </w:pPr>
    </w:p>
    <w:sectPr w:rsidR="00C26852" w:rsidRPr="008C1C5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7DD15" w14:textId="77777777" w:rsidR="00A752AD" w:rsidRDefault="00A752AD" w:rsidP="00C26852">
      <w:pPr>
        <w:spacing w:after="0" w:line="240" w:lineRule="auto"/>
      </w:pPr>
      <w:r>
        <w:separator/>
      </w:r>
    </w:p>
  </w:endnote>
  <w:endnote w:type="continuationSeparator" w:id="0">
    <w:p w14:paraId="14A3F73A" w14:textId="77777777" w:rsidR="00A752AD" w:rsidRDefault="00A752AD" w:rsidP="00C26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1403001"/>
      <w:docPartObj>
        <w:docPartGallery w:val="Page Numbers (Bottom of Page)"/>
        <w:docPartUnique/>
      </w:docPartObj>
    </w:sdtPr>
    <w:sdtEndPr>
      <w:rPr>
        <w:noProof/>
      </w:rPr>
    </w:sdtEndPr>
    <w:sdtContent>
      <w:p w14:paraId="14D3E9AE" w14:textId="00BBB4D8" w:rsidR="00C26852" w:rsidRDefault="00C268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46152" w14:textId="77777777" w:rsidR="00C26852" w:rsidRDefault="00C26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CA7B9" w14:textId="77777777" w:rsidR="00A752AD" w:rsidRDefault="00A752AD" w:rsidP="00C26852">
      <w:pPr>
        <w:spacing w:after="0" w:line="240" w:lineRule="auto"/>
      </w:pPr>
      <w:r>
        <w:separator/>
      </w:r>
    </w:p>
  </w:footnote>
  <w:footnote w:type="continuationSeparator" w:id="0">
    <w:p w14:paraId="35C69A17" w14:textId="77777777" w:rsidR="00A752AD" w:rsidRDefault="00A752AD" w:rsidP="00C26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1F9E"/>
    <w:multiLevelType w:val="hybridMultilevel"/>
    <w:tmpl w:val="BCEEAD88"/>
    <w:lvl w:ilvl="0" w:tplc="C22452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50468"/>
    <w:multiLevelType w:val="hybridMultilevel"/>
    <w:tmpl w:val="A91627C0"/>
    <w:lvl w:ilvl="0" w:tplc="292865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D4B81"/>
    <w:multiLevelType w:val="hybridMultilevel"/>
    <w:tmpl w:val="49EA0FF2"/>
    <w:lvl w:ilvl="0" w:tplc="AD1A5D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168949">
    <w:abstractNumId w:val="1"/>
  </w:num>
  <w:num w:numId="2" w16cid:durableId="236941341">
    <w:abstractNumId w:val="2"/>
  </w:num>
  <w:num w:numId="3" w16cid:durableId="1395856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EE"/>
    <w:rsid w:val="000414A3"/>
    <w:rsid w:val="000457AF"/>
    <w:rsid w:val="001009E7"/>
    <w:rsid w:val="00111BAC"/>
    <w:rsid w:val="001C1043"/>
    <w:rsid w:val="002E1FB0"/>
    <w:rsid w:val="00326BE7"/>
    <w:rsid w:val="00337D9B"/>
    <w:rsid w:val="003729EF"/>
    <w:rsid w:val="004259BE"/>
    <w:rsid w:val="004917CF"/>
    <w:rsid w:val="00594776"/>
    <w:rsid w:val="00595E1D"/>
    <w:rsid w:val="00625FB1"/>
    <w:rsid w:val="006819FF"/>
    <w:rsid w:val="006C4197"/>
    <w:rsid w:val="007838D1"/>
    <w:rsid w:val="00812881"/>
    <w:rsid w:val="008153EA"/>
    <w:rsid w:val="00883943"/>
    <w:rsid w:val="008C1C55"/>
    <w:rsid w:val="00986C18"/>
    <w:rsid w:val="00A26C0E"/>
    <w:rsid w:val="00A60A98"/>
    <w:rsid w:val="00A752AD"/>
    <w:rsid w:val="00A803F9"/>
    <w:rsid w:val="00AB1F9F"/>
    <w:rsid w:val="00BA4679"/>
    <w:rsid w:val="00BC39EE"/>
    <w:rsid w:val="00BE263F"/>
    <w:rsid w:val="00C26852"/>
    <w:rsid w:val="00D0302D"/>
    <w:rsid w:val="00D3749D"/>
    <w:rsid w:val="00D754EE"/>
    <w:rsid w:val="00E26BC9"/>
    <w:rsid w:val="00E92786"/>
    <w:rsid w:val="00EB2887"/>
    <w:rsid w:val="00ED3149"/>
    <w:rsid w:val="00F60767"/>
    <w:rsid w:val="00FF1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787C"/>
  <w15:chartTrackingRefBased/>
  <w15:docId w15:val="{1E2F52AF-EB69-4D46-82E7-9CB759AF6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852"/>
    <w:pPr>
      <w:keepNext/>
      <w:keepLines/>
      <w:spacing w:before="240" w:after="0"/>
      <w:outlineLvl w:val="0"/>
    </w:pPr>
    <w:rPr>
      <w:rFonts w:ascii="Arial" w:eastAsiaTheme="majorEastAsia" w:hAnsi="Arial"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1B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26852"/>
    <w:rPr>
      <w:rFonts w:ascii="Arial" w:eastAsiaTheme="majorEastAsia" w:hAnsi="Arial" w:cstheme="majorBidi"/>
      <w:sz w:val="32"/>
      <w:szCs w:val="32"/>
    </w:rPr>
  </w:style>
  <w:style w:type="paragraph" w:styleId="ListParagraph">
    <w:name w:val="List Paragraph"/>
    <w:basedOn w:val="Normal"/>
    <w:uiPriority w:val="34"/>
    <w:qFormat/>
    <w:rsid w:val="00C26852"/>
    <w:pPr>
      <w:ind w:left="720"/>
      <w:contextualSpacing/>
    </w:pPr>
  </w:style>
  <w:style w:type="paragraph" w:styleId="Header">
    <w:name w:val="header"/>
    <w:basedOn w:val="Normal"/>
    <w:link w:val="HeaderChar"/>
    <w:uiPriority w:val="99"/>
    <w:unhideWhenUsed/>
    <w:rsid w:val="00C26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852"/>
  </w:style>
  <w:style w:type="paragraph" w:styleId="Footer">
    <w:name w:val="footer"/>
    <w:basedOn w:val="Normal"/>
    <w:link w:val="FooterChar"/>
    <w:uiPriority w:val="99"/>
    <w:unhideWhenUsed/>
    <w:rsid w:val="00C26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852"/>
  </w:style>
  <w:style w:type="paragraph" w:styleId="Title">
    <w:name w:val="Title"/>
    <w:basedOn w:val="Normal"/>
    <w:next w:val="Normal"/>
    <w:link w:val="TitleChar"/>
    <w:uiPriority w:val="10"/>
    <w:qFormat/>
    <w:rsid w:val="008C1C55"/>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8C1C55"/>
    <w:rPr>
      <w:rFonts w:ascii="Arial" w:eastAsiaTheme="majorEastAsia" w:hAnsi="Arial" w:cstheme="majorBidi"/>
      <w:spacing w:val="-10"/>
      <w:kern w:val="28"/>
      <w:sz w:val="56"/>
      <w:szCs w:val="56"/>
    </w:rPr>
  </w:style>
  <w:style w:type="paragraph" w:styleId="TOCHeading">
    <w:name w:val="TOC Heading"/>
    <w:basedOn w:val="Heading1"/>
    <w:next w:val="Normal"/>
    <w:uiPriority w:val="39"/>
    <w:unhideWhenUsed/>
    <w:qFormat/>
    <w:rsid w:val="008C1C55"/>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8C1C55"/>
    <w:pPr>
      <w:spacing w:after="100"/>
    </w:pPr>
  </w:style>
  <w:style w:type="character" w:styleId="Hyperlink">
    <w:name w:val="Hyperlink"/>
    <w:basedOn w:val="DefaultParagraphFont"/>
    <w:uiPriority w:val="99"/>
    <w:unhideWhenUsed/>
    <w:rsid w:val="008C1C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149183">
      <w:bodyDiv w:val="1"/>
      <w:marLeft w:val="0"/>
      <w:marRight w:val="0"/>
      <w:marTop w:val="0"/>
      <w:marBottom w:val="0"/>
      <w:divBdr>
        <w:top w:val="none" w:sz="0" w:space="0" w:color="auto"/>
        <w:left w:val="none" w:sz="0" w:space="0" w:color="auto"/>
        <w:bottom w:val="none" w:sz="0" w:space="0" w:color="auto"/>
        <w:right w:val="none" w:sz="0" w:space="0" w:color="auto"/>
      </w:divBdr>
    </w:div>
    <w:div w:id="747385363">
      <w:bodyDiv w:val="1"/>
      <w:marLeft w:val="0"/>
      <w:marRight w:val="0"/>
      <w:marTop w:val="0"/>
      <w:marBottom w:val="0"/>
      <w:divBdr>
        <w:top w:val="none" w:sz="0" w:space="0" w:color="auto"/>
        <w:left w:val="none" w:sz="0" w:space="0" w:color="auto"/>
        <w:bottom w:val="none" w:sz="0" w:space="0" w:color="auto"/>
        <w:right w:val="none" w:sz="0" w:space="0" w:color="auto"/>
      </w:divBdr>
    </w:div>
    <w:div w:id="1163623194">
      <w:bodyDiv w:val="1"/>
      <w:marLeft w:val="0"/>
      <w:marRight w:val="0"/>
      <w:marTop w:val="0"/>
      <w:marBottom w:val="0"/>
      <w:divBdr>
        <w:top w:val="none" w:sz="0" w:space="0" w:color="auto"/>
        <w:left w:val="none" w:sz="0" w:space="0" w:color="auto"/>
        <w:bottom w:val="none" w:sz="0" w:space="0" w:color="auto"/>
        <w:right w:val="none" w:sz="0" w:space="0" w:color="auto"/>
      </w:divBdr>
    </w:div>
    <w:div w:id="1666592679">
      <w:bodyDiv w:val="1"/>
      <w:marLeft w:val="0"/>
      <w:marRight w:val="0"/>
      <w:marTop w:val="0"/>
      <w:marBottom w:val="0"/>
      <w:divBdr>
        <w:top w:val="none" w:sz="0" w:space="0" w:color="auto"/>
        <w:left w:val="none" w:sz="0" w:space="0" w:color="auto"/>
        <w:bottom w:val="none" w:sz="0" w:space="0" w:color="auto"/>
        <w:right w:val="none" w:sz="0" w:space="0" w:color="auto"/>
      </w:divBdr>
      <w:divsChild>
        <w:div w:id="277688433">
          <w:marLeft w:val="0"/>
          <w:marRight w:val="0"/>
          <w:marTop w:val="0"/>
          <w:marBottom w:val="0"/>
          <w:divBdr>
            <w:top w:val="none" w:sz="0" w:space="0" w:color="auto"/>
            <w:left w:val="none" w:sz="0" w:space="0" w:color="auto"/>
            <w:bottom w:val="none" w:sz="0" w:space="0" w:color="auto"/>
            <w:right w:val="none" w:sz="0" w:space="0" w:color="auto"/>
          </w:divBdr>
        </w:div>
      </w:divsChild>
    </w:div>
    <w:div w:id="209685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30D7B-A3F2-4BED-961C-CDB3DEE1B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10</Pages>
  <Words>2972</Words>
  <Characters>17746</Characters>
  <Application>Microsoft Office Word</Application>
  <DocSecurity>0</DocSecurity>
  <Lines>1043</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2023-06-17T16:25:00Z</dcterms:created>
  <dcterms:modified xsi:type="dcterms:W3CDTF">2023-06-19T08:48:00Z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91b1f800-ef15-43b6-8c48-ab95e2bc33a0</vt:lpwstr>
  </property>
</Properties>
</file>