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036456"/>
        <w:docPartObj>
          <w:docPartGallery w:val="Cover Pages"/>
          <w:docPartUnique/>
        </w:docPartObj>
      </w:sdtPr>
      <w:sdtEndPr>
        <w:rPr>
          <w:rFonts w:eastAsiaTheme="minorHAnsi"/>
          <w:b/>
          <w:bCs/>
          <w:color w:val="auto"/>
          <w:sz w:val="24"/>
          <w:szCs w:val="24"/>
          <w:lang w:val="en-GB"/>
        </w:rPr>
      </w:sdtEndPr>
      <w:sdtContent>
        <w:p w14:paraId="50B60C27" w14:textId="3A6CF086" w:rsidR="009F62A3" w:rsidRDefault="009F62A3">
          <w:pPr>
            <w:pStyle w:val="NoSpacing"/>
            <w:spacing w:before="1540" w:after="240"/>
            <w:jc w:val="center"/>
            <w:rPr>
              <w:color w:val="4472C4" w:themeColor="accent1"/>
            </w:rPr>
          </w:pPr>
          <w:r>
            <w:rPr>
              <w:noProof/>
              <w:color w:val="4472C4" w:themeColor="accent1"/>
            </w:rPr>
            <w:drawing>
              <wp:inline distT="0" distB="0" distL="0" distR="0" wp14:anchorId="4B32CECD" wp14:editId="773471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26FEDAD02AFD45089AA2C957A01EB976"/>
            </w:placeholder>
            <w:dataBinding w:prefixMappings="xmlns:ns0='http://purl.org/dc/elements/1.1/' xmlns:ns1='http://schemas.openxmlformats.org/package/2006/metadata/core-properties' " w:xpath="/ns1:coreProperties[1]/ns0:title[1]" w:storeItemID="{6C3C8BC8-F283-45AE-878A-BAB7291924A1}"/>
            <w:text/>
          </w:sdtPr>
          <w:sdtContent>
            <w:p w14:paraId="72FD1EB7" w14:textId="1C627419" w:rsidR="009F62A3" w:rsidRPr="009F62A3" w:rsidRDefault="009F62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9F62A3">
                <w:rPr>
                  <w:rFonts w:asciiTheme="majorHAnsi" w:eastAsiaTheme="majorEastAsia" w:hAnsiTheme="majorHAnsi" w:cstheme="majorBidi"/>
                  <w:caps/>
                  <w:color w:val="4472C4" w:themeColor="accent1"/>
                  <w:sz w:val="44"/>
                  <w:szCs w:val="44"/>
                </w:rPr>
                <w:t>THE IMPLEMENTATION PLAN</w:t>
              </w:r>
            </w:p>
          </w:sdtContent>
        </w:sdt>
        <w:sdt>
          <w:sdtPr>
            <w:rPr>
              <w:color w:val="4472C4" w:themeColor="accent1"/>
              <w:sz w:val="28"/>
              <w:szCs w:val="28"/>
            </w:rPr>
            <w:alias w:val="Subtitle"/>
            <w:tag w:val=""/>
            <w:id w:val="328029620"/>
            <w:placeholder>
              <w:docPart w:val="81EBD5936C5141ED8E5CE55444F39086"/>
            </w:placeholder>
            <w:dataBinding w:prefixMappings="xmlns:ns0='http://purl.org/dc/elements/1.1/' xmlns:ns1='http://schemas.openxmlformats.org/package/2006/metadata/core-properties' " w:xpath="/ns1:coreProperties[1]/ns0:subject[1]" w:storeItemID="{6C3C8BC8-F283-45AE-878A-BAB7291924A1}"/>
            <w:text/>
          </w:sdtPr>
          <w:sdtContent>
            <w:p w14:paraId="7390378E" w14:textId="09B96444" w:rsidR="009F62A3" w:rsidRDefault="004C419A">
              <w:pPr>
                <w:pStyle w:val="NoSpacing"/>
                <w:jc w:val="center"/>
                <w:rPr>
                  <w:color w:val="4472C4" w:themeColor="accent1"/>
                  <w:sz w:val="28"/>
                  <w:szCs w:val="28"/>
                </w:rPr>
              </w:pPr>
              <w:r>
                <w:rPr>
                  <w:color w:val="4472C4" w:themeColor="accent1"/>
                  <w:sz w:val="28"/>
                  <w:szCs w:val="28"/>
                </w:rPr>
                <w:t>Module code</w:t>
              </w:r>
              <w:r w:rsidR="0068404C">
                <w:rPr>
                  <w:color w:val="4472C4" w:themeColor="accent1"/>
                  <w:sz w:val="28"/>
                  <w:szCs w:val="28"/>
                </w:rPr>
                <w:t>: BMSW700</w:t>
              </w:r>
            </w:p>
          </w:sdtContent>
        </w:sdt>
        <w:p w14:paraId="7EB04422" w14:textId="77777777" w:rsidR="009F62A3" w:rsidRDefault="009F62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F146F5" wp14:editId="4772F5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00396258" w14:textId="28484B36" w:rsidR="009F62A3" w:rsidRDefault="009F62A3">
                                    <w:pPr>
                                      <w:pStyle w:val="NoSpacing"/>
                                      <w:spacing w:after="40"/>
                                      <w:jc w:val="center"/>
                                      <w:rPr>
                                        <w:caps/>
                                        <w:color w:val="4472C4" w:themeColor="accent1"/>
                                        <w:sz w:val="28"/>
                                        <w:szCs w:val="28"/>
                                      </w:rPr>
                                    </w:pPr>
                                    <w:r>
                                      <w:rPr>
                                        <w:caps/>
                                        <w:color w:val="4472C4" w:themeColor="accent1"/>
                                        <w:sz w:val="28"/>
                                        <w:szCs w:val="28"/>
                                      </w:rPr>
                                      <w:t>January 1</w:t>
                                    </w:r>
                                    <w:r w:rsidR="0068404C">
                                      <w:rPr>
                                        <w:caps/>
                                        <w:color w:val="4472C4" w:themeColor="accent1"/>
                                        <w:sz w:val="28"/>
                                        <w:szCs w:val="28"/>
                                      </w:rPr>
                                      <w:t>3</w:t>
                                    </w:r>
                                    <w:r>
                                      <w:rPr>
                                        <w:caps/>
                                        <w:color w:val="4472C4" w:themeColor="accent1"/>
                                        <w:sz w:val="28"/>
                                        <w:szCs w:val="28"/>
                                      </w:rPr>
                                      <w:t>, 2023</w:t>
                                    </w:r>
                                  </w:p>
                                </w:sdtContent>
                              </w:sdt>
                              <w:p w14:paraId="347E7FB2" w14:textId="3E116EBE" w:rsidR="009F62A3" w:rsidRDefault="009F62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st david</w:t>
                                    </w:r>
                                  </w:sdtContent>
                                </w:sdt>
                              </w:p>
                              <w:p w14:paraId="73F58C34" w14:textId="66FF6D9D" w:rsidR="009F62A3" w:rsidRDefault="009F62A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C419A">
                                      <w:rPr>
                                        <w:color w:val="4472C4" w:themeColor="accent1"/>
                                      </w:rPr>
                                      <w:t>Lecturer: Marie</w:t>
                                    </w:r>
                                    <w:r>
                                      <w:rPr>
                                        <w:color w:val="4472C4" w:themeColor="accent1"/>
                                      </w:rPr>
                                      <w:t xml:space="preserve"> </w:t>
                                    </w:r>
                                    <w:r w:rsidR="004C419A">
                                      <w:rPr>
                                        <w:color w:val="4472C4" w:themeColor="accent1"/>
                                      </w:rPr>
                                      <w:t>Piston</w:t>
                                    </w:r>
                                  </w:sdtContent>
                                </w:sdt>
                              </w:p>
                              <w:p w14:paraId="701CFBE5" w14:textId="25E3FA5C" w:rsidR="00AD20DE" w:rsidRDefault="00AD20DE">
                                <w:pPr>
                                  <w:pStyle w:val="NoSpacing"/>
                                  <w:jc w:val="center"/>
                                  <w:rPr>
                                    <w:color w:val="4472C4" w:themeColor="accent1"/>
                                  </w:rPr>
                                </w:pPr>
                                <w:r>
                                  <w:rPr>
                                    <w:color w:val="4472C4" w:themeColor="accent1"/>
                                  </w:rPr>
                                  <w:t>Student: Victor Nasinda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F146F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00396258" w14:textId="28484B36" w:rsidR="009F62A3" w:rsidRDefault="009F62A3">
                              <w:pPr>
                                <w:pStyle w:val="NoSpacing"/>
                                <w:spacing w:after="40"/>
                                <w:jc w:val="center"/>
                                <w:rPr>
                                  <w:caps/>
                                  <w:color w:val="4472C4" w:themeColor="accent1"/>
                                  <w:sz w:val="28"/>
                                  <w:szCs w:val="28"/>
                                </w:rPr>
                              </w:pPr>
                              <w:r>
                                <w:rPr>
                                  <w:caps/>
                                  <w:color w:val="4472C4" w:themeColor="accent1"/>
                                  <w:sz w:val="28"/>
                                  <w:szCs w:val="28"/>
                                </w:rPr>
                                <w:t>January 1</w:t>
                              </w:r>
                              <w:r w:rsidR="0068404C">
                                <w:rPr>
                                  <w:caps/>
                                  <w:color w:val="4472C4" w:themeColor="accent1"/>
                                  <w:sz w:val="28"/>
                                  <w:szCs w:val="28"/>
                                </w:rPr>
                                <w:t>3</w:t>
                              </w:r>
                              <w:r>
                                <w:rPr>
                                  <w:caps/>
                                  <w:color w:val="4472C4" w:themeColor="accent1"/>
                                  <w:sz w:val="28"/>
                                  <w:szCs w:val="28"/>
                                </w:rPr>
                                <w:t>, 2023</w:t>
                              </w:r>
                            </w:p>
                          </w:sdtContent>
                        </w:sdt>
                        <w:p w14:paraId="347E7FB2" w14:textId="3E116EBE" w:rsidR="009F62A3" w:rsidRDefault="009F62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st david</w:t>
                              </w:r>
                            </w:sdtContent>
                          </w:sdt>
                        </w:p>
                        <w:p w14:paraId="73F58C34" w14:textId="66FF6D9D" w:rsidR="009F62A3" w:rsidRDefault="009F62A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C419A">
                                <w:rPr>
                                  <w:color w:val="4472C4" w:themeColor="accent1"/>
                                </w:rPr>
                                <w:t>Lecturer: Marie</w:t>
                              </w:r>
                              <w:r>
                                <w:rPr>
                                  <w:color w:val="4472C4" w:themeColor="accent1"/>
                                </w:rPr>
                                <w:t xml:space="preserve"> </w:t>
                              </w:r>
                              <w:r w:rsidR="004C419A">
                                <w:rPr>
                                  <w:color w:val="4472C4" w:themeColor="accent1"/>
                                </w:rPr>
                                <w:t>Piston</w:t>
                              </w:r>
                            </w:sdtContent>
                          </w:sdt>
                        </w:p>
                        <w:p w14:paraId="701CFBE5" w14:textId="25E3FA5C" w:rsidR="00AD20DE" w:rsidRDefault="00AD20DE">
                          <w:pPr>
                            <w:pStyle w:val="NoSpacing"/>
                            <w:jc w:val="center"/>
                            <w:rPr>
                              <w:color w:val="4472C4" w:themeColor="accent1"/>
                            </w:rPr>
                          </w:pPr>
                          <w:r>
                            <w:rPr>
                              <w:color w:val="4472C4" w:themeColor="accent1"/>
                            </w:rPr>
                            <w:t>Student: Victor Nasinda</w:t>
                          </w:r>
                        </w:p>
                      </w:txbxContent>
                    </v:textbox>
                    <w10:wrap anchorx="margin" anchory="page"/>
                  </v:shape>
                </w:pict>
              </mc:Fallback>
            </mc:AlternateContent>
          </w:r>
          <w:r>
            <w:rPr>
              <w:noProof/>
              <w:color w:val="4472C4" w:themeColor="accent1"/>
            </w:rPr>
            <w:drawing>
              <wp:inline distT="0" distB="0" distL="0" distR="0" wp14:anchorId="67FFFDE6" wp14:editId="62BC4B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A75666" w14:textId="31212883" w:rsidR="009F62A3" w:rsidRDefault="009F62A3">
          <w:pPr>
            <w:rPr>
              <w:b/>
              <w:bCs/>
              <w:sz w:val="24"/>
              <w:szCs w:val="24"/>
            </w:rPr>
          </w:pPr>
          <w:r>
            <w:rPr>
              <w:b/>
              <w:bCs/>
              <w:sz w:val="24"/>
              <w:szCs w:val="24"/>
            </w:rPr>
            <w:br w:type="page"/>
          </w:r>
        </w:p>
      </w:sdtContent>
    </w:sdt>
    <w:p w14:paraId="4D79D3B0" w14:textId="77777777" w:rsidR="00147708" w:rsidRDefault="00147708">
      <w:pPr>
        <w:rPr>
          <w:b/>
          <w:bCs/>
          <w:sz w:val="24"/>
          <w:szCs w:val="24"/>
        </w:rPr>
      </w:pPr>
    </w:p>
    <w:p w14:paraId="06A9BC75" w14:textId="77777777" w:rsidR="00147708" w:rsidRDefault="00147708">
      <w:pPr>
        <w:rPr>
          <w:b/>
          <w:bCs/>
          <w:sz w:val="24"/>
          <w:szCs w:val="24"/>
        </w:rPr>
      </w:pPr>
    </w:p>
    <w:p w14:paraId="417C144B" w14:textId="77777777" w:rsidR="00147708" w:rsidRDefault="00147708">
      <w:pPr>
        <w:rPr>
          <w:b/>
          <w:bCs/>
          <w:sz w:val="24"/>
          <w:szCs w:val="24"/>
        </w:rPr>
      </w:pPr>
    </w:p>
    <w:p w14:paraId="79897438" w14:textId="77777777" w:rsidR="00147708" w:rsidRDefault="00147708">
      <w:pPr>
        <w:rPr>
          <w:b/>
          <w:bCs/>
          <w:sz w:val="24"/>
          <w:szCs w:val="24"/>
        </w:rPr>
      </w:pPr>
    </w:p>
    <w:p w14:paraId="10806981" w14:textId="77777777" w:rsidR="00147708" w:rsidRDefault="00147708">
      <w:pPr>
        <w:rPr>
          <w:b/>
          <w:bCs/>
          <w:sz w:val="24"/>
          <w:szCs w:val="24"/>
        </w:rPr>
      </w:pPr>
    </w:p>
    <w:p w14:paraId="53FBA978" w14:textId="77777777" w:rsidR="00147708" w:rsidRDefault="00147708">
      <w:pPr>
        <w:rPr>
          <w:b/>
          <w:bCs/>
          <w:sz w:val="24"/>
          <w:szCs w:val="24"/>
        </w:rPr>
      </w:pPr>
    </w:p>
    <w:p w14:paraId="5EC6C96A" w14:textId="77777777" w:rsidR="00147708" w:rsidRDefault="00147708">
      <w:pPr>
        <w:rPr>
          <w:b/>
          <w:bCs/>
          <w:sz w:val="24"/>
          <w:szCs w:val="24"/>
        </w:rPr>
      </w:pPr>
    </w:p>
    <w:p w14:paraId="5D5B3473" w14:textId="77777777" w:rsidR="00147708" w:rsidRDefault="00147708">
      <w:pPr>
        <w:rPr>
          <w:b/>
          <w:bCs/>
          <w:sz w:val="24"/>
          <w:szCs w:val="24"/>
        </w:rPr>
      </w:pPr>
    </w:p>
    <w:p w14:paraId="5B8EA44B" w14:textId="77777777" w:rsidR="00147708" w:rsidRDefault="00147708">
      <w:pPr>
        <w:rPr>
          <w:b/>
          <w:bCs/>
          <w:sz w:val="24"/>
          <w:szCs w:val="24"/>
        </w:rPr>
      </w:pPr>
    </w:p>
    <w:p w14:paraId="0D9F53D2" w14:textId="0EF802C3" w:rsidR="006D0923" w:rsidRDefault="006D0923">
      <w:pPr>
        <w:rPr>
          <w:b/>
          <w:bCs/>
          <w:sz w:val="24"/>
          <w:szCs w:val="24"/>
        </w:rPr>
      </w:pPr>
      <w:r>
        <w:rPr>
          <w:b/>
          <w:bCs/>
          <w:sz w:val="24"/>
          <w:szCs w:val="24"/>
        </w:rPr>
        <w:t>Summary</w:t>
      </w:r>
    </w:p>
    <w:p w14:paraId="494A2B9D" w14:textId="527AA2B8" w:rsidR="006D0923" w:rsidRDefault="006D0923" w:rsidP="007B4834">
      <w:pPr>
        <w:spacing w:line="480" w:lineRule="auto"/>
        <w:jc w:val="both"/>
        <w:rPr>
          <w:sz w:val="24"/>
          <w:szCs w:val="24"/>
        </w:rPr>
      </w:pPr>
      <w:r w:rsidRPr="006D0923">
        <w:rPr>
          <w:sz w:val="24"/>
          <w:szCs w:val="24"/>
        </w:rPr>
        <w:t xml:space="preserve">The purpose of this </w:t>
      </w:r>
      <w:r>
        <w:rPr>
          <w:sz w:val="24"/>
          <w:szCs w:val="24"/>
        </w:rPr>
        <w:t>document is</w:t>
      </w:r>
      <w:r w:rsidR="0068404C">
        <w:rPr>
          <w:sz w:val="24"/>
          <w:szCs w:val="24"/>
        </w:rPr>
        <w:t xml:space="preserve"> to</w:t>
      </w:r>
      <w:r>
        <w:rPr>
          <w:sz w:val="24"/>
          <w:szCs w:val="24"/>
        </w:rPr>
        <w:t xml:space="preserve"> critically analyse</w:t>
      </w:r>
      <w:r w:rsidR="00C47AEA">
        <w:rPr>
          <w:sz w:val="24"/>
          <w:szCs w:val="24"/>
        </w:rPr>
        <w:t xml:space="preserve"> the role of education in enabling career opportunities</w:t>
      </w:r>
      <w:r w:rsidR="00957D40">
        <w:rPr>
          <w:sz w:val="24"/>
          <w:szCs w:val="24"/>
        </w:rPr>
        <w:t xml:space="preserve"> for women in professional football industry. The document will further consider whether it is organisational or indeed public </w:t>
      </w:r>
      <w:r w:rsidR="009505B7">
        <w:rPr>
          <w:sz w:val="24"/>
          <w:szCs w:val="24"/>
        </w:rPr>
        <w:t>perception that confines or restricts the progression of women to the leadership roles within this industry.</w:t>
      </w:r>
    </w:p>
    <w:p w14:paraId="11341646" w14:textId="39A346ED" w:rsidR="009505B7" w:rsidRDefault="009505B7" w:rsidP="007B4834">
      <w:pPr>
        <w:spacing w:line="480" w:lineRule="auto"/>
        <w:jc w:val="both"/>
        <w:rPr>
          <w:sz w:val="24"/>
          <w:szCs w:val="24"/>
        </w:rPr>
      </w:pPr>
      <w:r>
        <w:rPr>
          <w:sz w:val="24"/>
          <w:szCs w:val="24"/>
        </w:rPr>
        <w:t>In as much</w:t>
      </w:r>
      <w:r w:rsidR="0049323C">
        <w:rPr>
          <w:sz w:val="24"/>
          <w:szCs w:val="24"/>
        </w:rPr>
        <w:t xml:space="preserve"> as</w:t>
      </w:r>
      <w:r>
        <w:rPr>
          <w:sz w:val="24"/>
          <w:szCs w:val="24"/>
        </w:rPr>
        <w:t xml:space="preserve"> the participation of women in professional football continues to increase, their presence still </w:t>
      </w:r>
      <w:r w:rsidR="0049323C">
        <w:rPr>
          <w:sz w:val="24"/>
          <w:szCs w:val="24"/>
        </w:rPr>
        <w:t xml:space="preserve">remains ideologically exciting given the significance of sport for the creation gendered personalities. As a </w:t>
      </w:r>
      <w:r w:rsidR="008A3865">
        <w:rPr>
          <w:sz w:val="24"/>
          <w:szCs w:val="24"/>
        </w:rPr>
        <w:t>hegemonically’ masculine organisation, leadership roles across</w:t>
      </w:r>
      <w:r w:rsidR="00E03D52">
        <w:rPr>
          <w:sz w:val="24"/>
          <w:szCs w:val="24"/>
        </w:rPr>
        <w:t xml:space="preserve"> the football industry remain dominated by men and</w:t>
      </w:r>
      <w:r w:rsidR="0068404C">
        <w:rPr>
          <w:sz w:val="24"/>
          <w:szCs w:val="24"/>
        </w:rPr>
        <w:t xml:space="preserve"> hence</w:t>
      </w:r>
      <w:r w:rsidR="00E03D52">
        <w:rPr>
          <w:sz w:val="24"/>
          <w:szCs w:val="24"/>
        </w:rPr>
        <w:t xml:space="preserve"> the coming of women into some positions of leadership regularly challenged.</w:t>
      </w:r>
      <w:r w:rsidR="0068404C">
        <w:rPr>
          <w:sz w:val="24"/>
          <w:szCs w:val="24"/>
        </w:rPr>
        <w:t xml:space="preserve"> </w:t>
      </w:r>
      <w:r w:rsidR="007B4834">
        <w:rPr>
          <w:sz w:val="24"/>
          <w:szCs w:val="24"/>
        </w:rPr>
        <w:t>Therefore,</w:t>
      </w:r>
      <w:r w:rsidR="0068404C">
        <w:rPr>
          <w:sz w:val="24"/>
          <w:szCs w:val="24"/>
        </w:rPr>
        <w:t xml:space="preserve"> the document </w:t>
      </w:r>
      <w:r w:rsidR="007B4834">
        <w:rPr>
          <w:sz w:val="24"/>
          <w:szCs w:val="24"/>
        </w:rPr>
        <w:t>will critically evaluate the assumptions regarding women and their ambitions in sports leadership roles.</w:t>
      </w:r>
    </w:p>
    <w:p w14:paraId="6E7278E6" w14:textId="3894F143" w:rsidR="00D37CC6" w:rsidRDefault="00D37CC6" w:rsidP="00630085">
      <w:pPr>
        <w:spacing w:line="480" w:lineRule="auto"/>
        <w:jc w:val="both"/>
        <w:rPr>
          <w:sz w:val="24"/>
          <w:szCs w:val="24"/>
        </w:rPr>
      </w:pPr>
    </w:p>
    <w:p w14:paraId="44F86BC9" w14:textId="094BCCB3" w:rsidR="00D37CC6" w:rsidRDefault="00D37CC6" w:rsidP="00630085">
      <w:pPr>
        <w:spacing w:line="480" w:lineRule="auto"/>
        <w:jc w:val="both"/>
        <w:rPr>
          <w:sz w:val="24"/>
          <w:szCs w:val="24"/>
        </w:rPr>
      </w:pPr>
    </w:p>
    <w:p w14:paraId="3BF897DD" w14:textId="4AE6D2E6" w:rsidR="00D37CC6" w:rsidRDefault="00D37CC6" w:rsidP="00630085">
      <w:pPr>
        <w:spacing w:line="480" w:lineRule="auto"/>
        <w:jc w:val="both"/>
        <w:rPr>
          <w:sz w:val="24"/>
          <w:szCs w:val="24"/>
        </w:rPr>
      </w:pPr>
    </w:p>
    <w:p w14:paraId="1435A4B0" w14:textId="68FBB353" w:rsidR="00D37CC6" w:rsidRDefault="00D37CC6" w:rsidP="00630085">
      <w:pPr>
        <w:spacing w:line="480" w:lineRule="auto"/>
        <w:jc w:val="both"/>
        <w:rPr>
          <w:sz w:val="24"/>
          <w:szCs w:val="24"/>
        </w:rPr>
      </w:pPr>
    </w:p>
    <w:p w14:paraId="1B1B6A9F" w14:textId="05D605B8" w:rsidR="00D37CC6" w:rsidRDefault="00D37CC6" w:rsidP="00630085">
      <w:pPr>
        <w:spacing w:line="480" w:lineRule="auto"/>
        <w:jc w:val="both"/>
        <w:rPr>
          <w:sz w:val="24"/>
          <w:szCs w:val="24"/>
        </w:rPr>
      </w:pPr>
    </w:p>
    <w:sdt>
      <w:sdtPr>
        <w:id w:val="4641680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C139B3" w14:textId="79A13A7C" w:rsidR="00B02DE0" w:rsidRPr="00615FFD" w:rsidRDefault="00B02DE0" w:rsidP="00615FFD">
          <w:pPr>
            <w:pStyle w:val="TOCHeading"/>
          </w:pPr>
        </w:p>
        <w:p w14:paraId="4A755168" w14:textId="5E5CCF5D" w:rsidR="00B02DE0" w:rsidRDefault="00B02DE0"/>
      </w:sdtContent>
    </w:sdt>
    <w:p w14:paraId="7C95F52C" w14:textId="77777777" w:rsidR="00615FFD" w:rsidRDefault="00615FFD" w:rsidP="00615FFD">
      <w:pPr>
        <w:pStyle w:val="TOCHeading"/>
      </w:pPr>
      <w:r>
        <w:t>Table of Contents</w:t>
      </w:r>
    </w:p>
    <w:p w14:paraId="1FEB8C9A" w14:textId="77777777" w:rsidR="00615FFD" w:rsidRDefault="00615FFD" w:rsidP="00615FFD">
      <w:pPr>
        <w:pStyle w:val="TOC1"/>
        <w:tabs>
          <w:tab w:val="right" w:leader="dot" w:pos="9016"/>
        </w:tabs>
        <w:spacing w:line="360" w:lineRule="auto"/>
        <w:jc w:val="both"/>
        <w:rPr>
          <w:rFonts w:eastAsiaTheme="minorEastAsia"/>
          <w:noProof/>
          <w:lang w:eastAsia="zh-CN"/>
        </w:rPr>
      </w:pPr>
      <w:r>
        <w:fldChar w:fldCharType="begin"/>
      </w:r>
      <w:r>
        <w:instrText xml:space="preserve"> TOC \o "1-3" \h \z \u </w:instrText>
      </w:r>
      <w:r>
        <w:fldChar w:fldCharType="separate"/>
      </w:r>
      <w:hyperlink w:anchor="_Toc121814273" w:history="1">
        <w:r w:rsidRPr="00791864">
          <w:rPr>
            <w:rStyle w:val="Hyperlink"/>
            <w:noProof/>
          </w:rPr>
          <w:t>Summary</w:t>
        </w:r>
        <w:r>
          <w:rPr>
            <w:noProof/>
            <w:webHidden/>
          </w:rPr>
          <w:tab/>
        </w:r>
        <w:r>
          <w:rPr>
            <w:noProof/>
            <w:webHidden/>
          </w:rPr>
          <w:fldChar w:fldCharType="begin"/>
        </w:r>
        <w:r>
          <w:rPr>
            <w:noProof/>
            <w:webHidden/>
          </w:rPr>
          <w:instrText xml:space="preserve"> PAGEREF _Toc121814273 \h </w:instrText>
        </w:r>
        <w:r>
          <w:rPr>
            <w:noProof/>
            <w:webHidden/>
          </w:rPr>
        </w:r>
        <w:r>
          <w:rPr>
            <w:noProof/>
            <w:webHidden/>
          </w:rPr>
          <w:fldChar w:fldCharType="separate"/>
        </w:r>
        <w:r>
          <w:rPr>
            <w:noProof/>
            <w:webHidden/>
          </w:rPr>
          <w:t>1</w:t>
        </w:r>
        <w:r>
          <w:rPr>
            <w:noProof/>
            <w:webHidden/>
          </w:rPr>
          <w:fldChar w:fldCharType="end"/>
        </w:r>
      </w:hyperlink>
    </w:p>
    <w:p w14:paraId="2A7DC4D7" w14:textId="77777777" w:rsidR="00615FFD" w:rsidRDefault="00615FFD" w:rsidP="00615FFD">
      <w:pPr>
        <w:pStyle w:val="TOC1"/>
        <w:tabs>
          <w:tab w:val="right" w:leader="dot" w:pos="9016"/>
        </w:tabs>
        <w:spacing w:line="360" w:lineRule="auto"/>
        <w:jc w:val="both"/>
        <w:rPr>
          <w:rFonts w:eastAsiaTheme="minorEastAsia"/>
          <w:noProof/>
          <w:lang w:eastAsia="zh-CN"/>
        </w:rPr>
      </w:pPr>
      <w:hyperlink w:anchor="_Toc121814274" w:history="1">
        <w:r w:rsidRPr="00791864">
          <w:rPr>
            <w:rStyle w:val="Hyperlink"/>
            <w:noProof/>
          </w:rPr>
          <w:t>Table of Figures</w:t>
        </w:r>
        <w:r>
          <w:rPr>
            <w:noProof/>
            <w:webHidden/>
          </w:rPr>
          <w:tab/>
        </w:r>
        <w:r>
          <w:rPr>
            <w:noProof/>
            <w:webHidden/>
          </w:rPr>
          <w:fldChar w:fldCharType="begin"/>
        </w:r>
        <w:r>
          <w:rPr>
            <w:noProof/>
            <w:webHidden/>
          </w:rPr>
          <w:instrText xml:space="preserve"> PAGEREF _Toc121814274 \h </w:instrText>
        </w:r>
        <w:r>
          <w:rPr>
            <w:noProof/>
            <w:webHidden/>
          </w:rPr>
        </w:r>
        <w:r>
          <w:rPr>
            <w:noProof/>
            <w:webHidden/>
          </w:rPr>
          <w:fldChar w:fldCharType="separate"/>
        </w:r>
        <w:r>
          <w:rPr>
            <w:noProof/>
            <w:webHidden/>
          </w:rPr>
          <w:t>2</w:t>
        </w:r>
        <w:r>
          <w:rPr>
            <w:noProof/>
            <w:webHidden/>
          </w:rPr>
          <w:fldChar w:fldCharType="end"/>
        </w:r>
      </w:hyperlink>
    </w:p>
    <w:p w14:paraId="35F53E3A" w14:textId="77777777" w:rsidR="00615FFD" w:rsidRDefault="00615FFD" w:rsidP="00615FFD">
      <w:pPr>
        <w:pStyle w:val="TOC1"/>
        <w:tabs>
          <w:tab w:val="left" w:pos="440"/>
          <w:tab w:val="right" w:leader="dot" w:pos="9016"/>
        </w:tabs>
        <w:spacing w:line="360" w:lineRule="auto"/>
        <w:jc w:val="both"/>
        <w:rPr>
          <w:rFonts w:eastAsiaTheme="minorEastAsia"/>
          <w:noProof/>
          <w:lang w:eastAsia="zh-CN"/>
        </w:rPr>
      </w:pPr>
      <w:hyperlink w:anchor="_Toc121814275" w:history="1">
        <w:r w:rsidRPr="00791864">
          <w:rPr>
            <w:rStyle w:val="Hyperlink"/>
            <w:noProof/>
          </w:rPr>
          <w:t>1.</w:t>
        </w:r>
        <w:r>
          <w:rPr>
            <w:rFonts w:eastAsiaTheme="minorEastAsia"/>
            <w:noProof/>
            <w:lang w:eastAsia="zh-CN"/>
          </w:rPr>
          <w:tab/>
        </w:r>
        <w:r w:rsidRPr="00791864">
          <w:rPr>
            <w:rStyle w:val="Hyperlink"/>
            <w:noProof/>
          </w:rPr>
          <w:t>Implementation Plan</w:t>
        </w:r>
        <w:r>
          <w:rPr>
            <w:noProof/>
            <w:webHidden/>
          </w:rPr>
          <w:tab/>
        </w:r>
        <w:r>
          <w:rPr>
            <w:noProof/>
            <w:webHidden/>
          </w:rPr>
          <w:fldChar w:fldCharType="begin"/>
        </w:r>
        <w:r>
          <w:rPr>
            <w:noProof/>
            <w:webHidden/>
          </w:rPr>
          <w:instrText xml:space="preserve"> PAGEREF _Toc121814275 \h </w:instrText>
        </w:r>
        <w:r>
          <w:rPr>
            <w:noProof/>
            <w:webHidden/>
          </w:rPr>
        </w:r>
        <w:r>
          <w:rPr>
            <w:noProof/>
            <w:webHidden/>
          </w:rPr>
          <w:fldChar w:fldCharType="separate"/>
        </w:r>
        <w:r>
          <w:rPr>
            <w:noProof/>
            <w:webHidden/>
          </w:rPr>
          <w:t>3</w:t>
        </w:r>
        <w:r>
          <w:rPr>
            <w:noProof/>
            <w:webHidden/>
          </w:rPr>
          <w:fldChar w:fldCharType="end"/>
        </w:r>
      </w:hyperlink>
    </w:p>
    <w:p w14:paraId="1C6113E9" w14:textId="77777777" w:rsidR="00615FFD" w:rsidRDefault="00615FFD" w:rsidP="00615FFD">
      <w:pPr>
        <w:pStyle w:val="TOC2"/>
        <w:tabs>
          <w:tab w:val="right" w:leader="dot" w:pos="9016"/>
        </w:tabs>
        <w:spacing w:line="360" w:lineRule="auto"/>
        <w:jc w:val="both"/>
        <w:rPr>
          <w:rFonts w:eastAsiaTheme="minorEastAsia"/>
          <w:noProof/>
          <w:lang w:eastAsia="zh-CN"/>
        </w:rPr>
      </w:pPr>
      <w:hyperlink w:anchor="_Toc121814276" w:history="1">
        <w:r w:rsidRPr="00791864">
          <w:rPr>
            <w:rStyle w:val="Hyperlink"/>
            <w:noProof/>
          </w:rPr>
          <w:t>1.1 Rationale</w:t>
        </w:r>
        <w:r>
          <w:rPr>
            <w:noProof/>
            <w:webHidden/>
          </w:rPr>
          <w:tab/>
        </w:r>
        <w:r>
          <w:rPr>
            <w:noProof/>
            <w:webHidden/>
          </w:rPr>
          <w:fldChar w:fldCharType="begin"/>
        </w:r>
        <w:r>
          <w:rPr>
            <w:noProof/>
            <w:webHidden/>
          </w:rPr>
          <w:instrText xml:space="preserve"> PAGEREF _Toc121814276 \h </w:instrText>
        </w:r>
        <w:r>
          <w:rPr>
            <w:noProof/>
            <w:webHidden/>
          </w:rPr>
        </w:r>
        <w:r>
          <w:rPr>
            <w:noProof/>
            <w:webHidden/>
          </w:rPr>
          <w:fldChar w:fldCharType="separate"/>
        </w:r>
        <w:r>
          <w:rPr>
            <w:noProof/>
            <w:webHidden/>
          </w:rPr>
          <w:t>3</w:t>
        </w:r>
        <w:r>
          <w:rPr>
            <w:noProof/>
            <w:webHidden/>
          </w:rPr>
          <w:fldChar w:fldCharType="end"/>
        </w:r>
      </w:hyperlink>
    </w:p>
    <w:p w14:paraId="53458724" w14:textId="77777777" w:rsidR="00615FFD" w:rsidRDefault="00615FFD" w:rsidP="00615FFD">
      <w:pPr>
        <w:pStyle w:val="TOC1"/>
        <w:tabs>
          <w:tab w:val="right" w:leader="dot" w:pos="9016"/>
        </w:tabs>
        <w:spacing w:line="360" w:lineRule="auto"/>
        <w:jc w:val="both"/>
        <w:rPr>
          <w:rFonts w:eastAsiaTheme="minorEastAsia"/>
          <w:noProof/>
          <w:lang w:eastAsia="zh-CN"/>
        </w:rPr>
      </w:pPr>
      <w:hyperlink w:anchor="_Toc121814277" w:history="1">
        <w:r w:rsidRPr="00791864">
          <w:rPr>
            <w:rStyle w:val="Hyperlink"/>
            <w:noProof/>
          </w:rPr>
          <w:t>2. Aims and Objectives</w:t>
        </w:r>
        <w:r>
          <w:rPr>
            <w:noProof/>
            <w:webHidden/>
          </w:rPr>
          <w:tab/>
        </w:r>
        <w:r>
          <w:rPr>
            <w:noProof/>
            <w:webHidden/>
          </w:rPr>
          <w:fldChar w:fldCharType="begin"/>
        </w:r>
        <w:r>
          <w:rPr>
            <w:noProof/>
            <w:webHidden/>
          </w:rPr>
          <w:instrText xml:space="preserve"> PAGEREF _Toc121814277 \h </w:instrText>
        </w:r>
        <w:r>
          <w:rPr>
            <w:noProof/>
            <w:webHidden/>
          </w:rPr>
        </w:r>
        <w:r>
          <w:rPr>
            <w:noProof/>
            <w:webHidden/>
          </w:rPr>
          <w:fldChar w:fldCharType="separate"/>
        </w:r>
        <w:r>
          <w:rPr>
            <w:noProof/>
            <w:webHidden/>
          </w:rPr>
          <w:t>3</w:t>
        </w:r>
        <w:r>
          <w:rPr>
            <w:noProof/>
            <w:webHidden/>
          </w:rPr>
          <w:fldChar w:fldCharType="end"/>
        </w:r>
      </w:hyperlink>
    </w:p>
    <w:p w14:paraId="2D5E6471" w14:textId="77777777" w:rsidR="00615FFD" w:rsidRDefault="00615FFD" w:rsidP="00615FFD">
      <w:pPr>
        <w:pStyle w:val="TOC2"/>
        <w:tabs>
          <w:tab w:val="right" w:leader="dot" w:pos="9016"/>
        </w:tabs>
        <w:spacing w:line="360" w:lineRule="auto"/>
        <w:jc w:val="both"/>
        <w:rPr>
          <w:rFonts w:eastAsiaTheme="minorEastAsia"/>
          <w:noProof/>
          <w:lang w:eastAsia="zh-CN"/>
        </w:rPr>
      </w:pPr>
      <w:hyperlink w:anchor="_Toc121814278" w:history="1">
        <w:r w:rsidRPr="00791864">
          <w:rPr>
            <w:rStyle w:val="Hyperlink"/>
            <w:noProof/>
          </w:rPr>
          <w:t>2.1 Action Plan</w:t>
        </w:r>
        <w:r>
          <w:rPr>
            <w:noProof/>
            <w:webHidden/>
          </w:rPr>
          <w:tab/>
        </w:r>
        <w:r>
          <w:rPr>
            <w:noProof/>
            <w:webHidden/>
          </w:rPr>
          <w:fldChar w:fldCharType="begin"/>
        </w:r>
        <w:r>
          <w:rPr>
            <w:noProof/>
            <w:webHidden/>
          </w:rPr>
          <w:instrText xml:space="preserve"> PAGEREF _Toc121814278 \h </w:instrText>
        </w:r>
        <w:r>
          <w:rPr>
            <w:noProof/>
            <w:webHidden/>
          </w:rPr>
        </w:r>
        <w:r>
          <w:rPr>
            <w:noProof/>
            <w:webHidden/>
          </w:rPr>
          <w:fldChar w:fldCharType="separate"/>
        </w:r>
        <w:r>
          <w:rPr>
            <w:noProof/>
            <w:webHidden/>
          </w:rPr>
          <w:t>3</w:t>
        </w:r>
        <w:r>
          <w:rPr>
            <w:noProof/>
            <w:webHidden/>
          </w:rPr>
          <w:fldChar w:fldCharType="end"/>
        </w:r>
      </w:hyperlink>
    </w:p>
    <w:p w14:paraId="19402044" w14:textId="7CE53E89" w:rsidR="00615FFD" w:rsidRDefault="00615FFD" w:rsidP="00615FFD">
      <w:pPr>
        <w:pStyle w:val="TOC3"/>
        <w:tabs>
          <w:tab w:val="right" w:leader="dot" w:pos="9016"/>
        </w:tabs>
        <w:spacing w:line="360" w:lineRule="auto"/>
        <w:jc w:val="both"/>
        <w:rPr>
          <w:rFonts w:eastAsiaTheme="minorEastAsia"/>
          <w:noProof/>
          <w:lang w:eastAsia="zh-CN"/>
        </w:rPr>
      </w:pPr>
      <w:hyperlink w:anchor="_Toc121814279" w:history="1">
        <w:r w:rsidRPr="00791864">
          <w:rPr>
            <w:rStyle w:val="Hyperlink"/>
            <w:noProof/>
          </w:rPr>
          <w:t xml:space="preserve">2.2.1 </w:t>
        </w:r>
        <w:r>
          <w:rPr>
            <w:rStyle w:val="Hyperlink"/>
            <w:noProof/>
          </w:rPr>
          <w:t>Women in football leadership programme</w:t>
        </w:r>
        <w:r>
          <w:rPr>
            <w:noProof/>
            <w:webHidden/>
          </w:rPr>
          <w:tab/>
        </w:r>
        <w:r>
          <w:rPr>
            <w:noProof/>
            <w:webHidden/>
          </w:rPr>
          <w:fldChar w:fldCharType="begin"/>
        </w:r>
        <w:r>
          <w:rPr>
            <w:noProof/>
            <w:webHidden/>
          </w:rPr>
          <w:instrText xml:space="preserve"> PAGEREF _Toc121814279 \h </w:instrText>
        </w:r>
        <w:r>
          <w:rPr>
            <w:noProof/>
            <w:webHidden/>
          </w:rPr>
        </w:r>
        <w:r>
          <w:rPr>
            <w:noProof/>
            <w:webHidden/>
          </w:rPr>
          <w:fldChar w:fldCharType="separate"/>
        </w:r>
        <w:r>
          <w:rPr>
            <w:noProof/>
            <w:webHidden/>
          </w:rPr>
          <w:t>3</w:t>
        </w:r>
        <w:r>
          <w:rPr>
            <w:noProof/>
            <w:webHidden/>
          </w:rPr>
          <w:fldChar w:fldCharType="end"/>
        </w:r>
      </w:hyperlink>
    </w:p>
    <w:p w14:paraId="4C2282AE" w14:textId="60BDA15D" w:rsidR="00615FFD" w:rsidRDefault="00615FFD" w:rsidP="00615FFD">
      <w:pPr>
        <w:pStyle w:val="TOC3"/>
        <w:tabs>
          <w:tab w:val="right" w:leader="dot" w:pos="9016"/>
        </w:tabs>
        <w:spacing w:line="360" w:lineRule="auto"/>
        <w:jc w:val="both"/>
        <w:rPr>
          <w:noProof/>
        </w:rPr>
      </w:pPr>
      <w:hyperlink w:anchor="_Toc121814280" w:history="1">
        <w:r w:rsidRPr="00791864">
          <w:rPr>
            <w:rStyle w:val="Hyperlink"/>
            <w:noProof/>
          </w:rPr>
          <w:t xml:space="preserve">2.2.2 </w:t>
        </w:r>
        <w:r w:rsidR="00EA7C41">
          <w:rPr>
            <w:rStyle w:val="Hyperlink"/>
            <w:noProof/>
          </w:rPr>
          <w:t>Girls need influence and motivators in football</w:t>
        </w:r>
        <w:r>
          <w:rPr>
            <w:noProof/>
            <w:webHidden/>
          </w:rPr>
          <w:tab/>
        </w:r>
        <w:r>
          <w:rPr>
            <w:noProof/>
            <w:webHidden/>
          </w:rPr>
          <w:fldChar w:fldCharType="begin"/>
        </w:r>
        <w:r>
          <w:rPr>
            <w:noProof/>
            <w:webHidden/>
          </w:rPr>
          <w:instrText xml:space="preserve"> PAGEREF _Toc121814280 \h </w:instrText>
        </w:r>
        <w:r>
          <w:rPr>
            <w:noProof/>
            <w:webHidden/>
          </w:rPr>
        </w:r>
        <w:r>
          <w:rPr>
            <w:noProof/>
            <w:webHidden/>
          </w:rPr>
          <w:fldChar w:fldCharType="separate"/>
        </w:r>
        <w:r>
          <w:rPr>
            <w:noProof/>
            <w:webHidden/>
          </w:rPr>
          <w:t>3</w:t>
        </w:r>
        <w:r>
          <w:rPr>
            <w:noProof/>
            <w:webHidden/>
          </w:rPr>
          <w:fldChar w:fldCharType="end"/>
        </w:r>
      </w:hyperlink>
    </w:p>
    <w:p w14:paraId="65E44DF7" w14:textId="7B502D0D" w:rsidR="00EA7C41" w:rsidRDefault="00EA7C41" w:rsidP="00EA7C41">
      <w:r>
        <w:t>2.2.3 Time Plan…………………………………………………………………………………………………………………………………….</w:t>
      </w:r>
    </w:p>
    <w:p w14:paraId="4DDD3C57" w14:textId="36BE1D7A" w:rsidR="00EA7C41" w:rsidRPr="00EA7C41" w:rsidRDefault="00EA7C41" w:rsidP="00EA7C41">
      <w:r>
        <w:t>2.2.4 Risk management and strategies…………………………………………………………………………………………………</w:t>
      </w:r>
    </w:p>
    <w:p w14:paraId="62FC2CF8" w14:textId="77777777" w:rsidR="00615FFD" w:rsidRDefault="00615FFD" w:rsidP="00615FFD">
      <w:pPr>
        <w:pStyle w:val="TOC1"/>
        <w:tabs>
          <w:tab w:val="left" w:pos="440"/>
          <w:tab w:val="right" w:leader="dot" w:pos="9016"/>
        </w:tabs>
        <w:spacing w:line="360" w:lineRule="auto"/>
        <w:jc w:val="both"/>
        <w:rPr>
          <w:rFonts w:eastAsiaTheme="minorEastAsia"/>
          <w:noProof/>
          <w:lang w:eastAsia="zh-CN"/>
        </w:rPr>
      </w:pPr>
      <w:hyperlink w:anchor="_Toc121814281" w:history="1">
        <w:r w:rsidRPr="00791864">
          <w:rPr>
            <w:rStyle w:val="Hyperlink"/>
            <w:noProof/>
          </w:rPr>
          <w:t>3.</w:t>
        </w:r>
        <w:r>
          <w:rPr>
            <w:rFonts w:eastAsiaTheme="minorEastAsia"/>
            <w:noProof/>
            <w:lang w:eastAsia="zh-CN"/>
          </w:rPr>
          <w:tab/>
        </w:r>
        <w:r w:rsidRPr="00791864">
          <w:rPr>
            <w:rStyle w:val="Hyperlink"/>
            <w:noProof/>
          </w:rPr>
          <w:t>Recommendations</w:t>
        </w:r>
        <w:r>
          <w:rPr>
            <w:noProof/>
            <w:webHidden/>
          </w:rPr>
          <w:tab/>
        </w:r>
        <w:r>
          <w:rPr>
            <w:noProof/>
            <w:webHidden/>
          </w:rPr>
          <w:fldChar w:fldCharType="begin"/>
        </w:r>
        <w:r>
          <w:rPr>
            <w:noProof/>
            <w:webHidden/>
          </w:rPr>
          <w:instrText xml:space="preserve"> PAGEREF _Toc121814281 \h </w:instrText>
        </w:r>
        <w:r>
          <w:rPr>
            <w:noProof/>
            <w:webHidden/>
          </w:rPr>
        </w:r>
        <w:r>
          <w:rPr>
            <w:noProof/>
            <w:webHidden/>
          </w:rPr>
          <w:fldChar w:fldCharType="separate"/>
        </w:r>
        <w:r>
          <w:rPr>
            <w:noProof/>
            <w:webHidden/>
          </w:rPr>
          <w:t>4</w:t>
        </w:r>
        <w:r>
          <w:rPr>
            <w:noProof/>
            <w:webHidden/>
          </w:rPr>
          <w:fldChar w:fldCharType="end"/>
        </w:r>
      </w:hyperlink>
    </w:p>
    <w:p w14:paraId="7F56052D" w14:textId="63ECFC51" w:rsidR="00615FFD" w:rsidRDefault="00615FFD" w:rsidP="00615FFD">
      <w:pPr>
        <w:pStyle w:val="TOC1"/>
        <w:tabs>
          <w:tab w:val="left" w:pos="440"/>
          <w:tab w:val="right" w:leader="dot" w:pos="9016"/>
        </w:tabs>
        <w:spacing w:line="360" w:lineRule="auto"/>
        <w:jc w:val="both"/>
        <w:rPr>
          <w:rFonts w:eastAsiaTheme="minorEastAsia"/>
          <w:noProof/>
          <w:lang w:eastAsia="zh-CN"/>
        </w:rPr>
      </w:pPr>
      <w:hyperlink w:anchor="_Toc121814282" w:history="1">
        <w:r w:rsidRPr="00791864">
          <w:rPr>
            <w:rStyle w:val="Hyperlink"/>
            <w:noProof/>
          </w:rPr>
          <w:t>4.</w:t>
        </w:r>
        <w:r>
          <w:rPr>
            <w:rFonts w:eastAsiaTheme="minorEastAsia"/>
            <w:noProof/>
            <w:lang w:eastAsia="zh-CN"/>
          </w:rPr>
          <w:tab/>
        </w:r>
        <w:r w:rsidRPr="00791864">
          <w:rPr>
            <w:rStyle w:val="Hyperlink"/>
            <w:noProof/>
          </w:rPr>
          <w:t>Conclusion</w:t>
        </w:r>
        <w:r>
          <w:rPr>
            <w:noProof/>
            <w:webHidden/>
          </w:rPr>
          <w:tab/>
        </w:r>
        <w:r>
          <w:rPr>
            <w:noProof/>
            <w:webHidden/>
          </w:rPr>
          <w:fldChar w:fldCharType="begin"/>
        </w:r>
        <w:r>
          <w:rPr>
            <w:noProof/>
            <w:webHidden/>
          </w:rPr>
          <w:instrText xml:space="preserve"> PAGEREF _Toc121814282 \h </w:instrText>
        </w:r>
        <w:r>
          <w:rPr>
            <w:noProof/>
            <w:webHidden/>
          </w:rPr>
        </w:r>
        <w:r>
          <w:rPr>
            <w:noProof/>
            <w:webHidden/>
          </w:rPr>
          <w:fldChar w:fldCharType="separate"/>
        </w:r>
        <w:r>
          <w:rPr>
            <w:noProof/>
            <w:webHidden/>
          </w:rPr>
          <w:t>4</w:t>
        </w:r>
        <w:r>
          <w:rPr>
            <w:noProof/>
            <w:webHidden/>
          </w:rPr>
          <w:fldChar w:fldCharType="end"/>
        </w:r>
      </w:hyperlink>
    </w:p>
    <w:p w14:paraId="22117C72" w14:textId="77777777" w:rsidR="00615FFD" w:rsidRDefault="00615FFD" w:rsidP="00615FFD">
      <w:pPr>
        <w:pStyle w:val="TOC1"/>
        <w:tabs>
          <w:tab w:val="right" w:leader="dot" w:pos="9016"/>
        </w:tabs>
        <w:spacing w:line="360" w:lineRule="auto"/>
        <w:jc w:val="both"/>
        <w:rPr>
          <w:rFonts w:eastAsiaTheme="minorEastAsia"/>
          <w:noProof/>
          <w:lang w:eastAsia="zh-CN"/>
        </w:rPr>
      </w:pPr>
      <w:hyperlink w:anchor="_Toc121814283" w:history="1">
        <w:r w:rsidRPr="00791864">
          <w:rPr>
            <w:rStyle w:val="Hyperlink"/>
            <w:noProof/>
          </w:rPr>
          <w:t>Bibliography</w:t>
        </w:r>
        <w:r>
          <w:rPr>
            <w:noProof/>
            <w:webHidden/>
          </w:rPr>
          <w:tab/>
        </w:r>
        <w:r>
          <w:rPr>
            <w:noProof/>
            <w:webHidden/>
          </w:rPr>
          <w:fldChar w:fldCharType="begin"/>
        </w:r>
        <w:r>
          <w:rPr>
            <w:noProof/>
            <w:webHidden/>
          </w:rPr>
          <w:instrText xml:space="preserve"> PAGEREF _Toc121814283 \h </w:instrText>
        </w:r>
        <w:r>
          <w:rPr>
            <w:noProof/>
            <w:webHidden/>
          </w:rPr>
        </w:r>
        <w:r>
          <w:rPr>
            <w:noProof/>
            <w:webHidden/>
          </w:rPr>
          <w:fldChar w:fldCharType="separate"/>
        </w:r>
        <w:r>
          <w:rPr>
            <w:noProof/>
            <w:webHidden/>
          </w:rPr>
          <w:t>5</w:t>
        </w:r>
        <w:r>
          <w:rPr>
            <w:noProof/>
            <w:webHidden/>
          </w:rPr>
          <w:fldChar w:fldCharType="end"/>
        </w:r>
      </w:hyperlink>
    </w:p>
    <w:p w14:paraId="08D7586A" w14:textId="0E02C167" w:rsidR="00D37CC6" w:rsidRPr="00F90F41" w:rsidRDefault="00615FFD" w:rsidP="00615FFD">
      <w:pPr>
        <w:spacing w:line="360" w:lineRule="auto"/>
        <w:ind w:left="360"/>
        <w:jc w:val="both"/>
        <w:rPr>
          <w:lang w:val="en-US"/>
        </w:rPr>
      </w:pPr>
      <w:r>
        <w:rPr>
          <w:b/>
          <w:bCs/>
          <w:noProof/>
        </w:rPr>
        <w:fldChar w:fldCharType="end"/>
      </w:r>
    </w:p>
    <w:p w14:paraId="7EA620E8" w14:textId="77777777" w:rsidR="00D37CC6" w:rsidRPr="006D0923" w:rsidRDefault="00D37CC6" w:rsidP="00630085">
      <w:pPr>
        <w:spacing w:line="480" w:lineRule="auto"/>
        <w:jc w:val="both"/>
        <w:rPr>
          <w:sz w:val="24"/>
          <w:szCs w:val="24"/>
        </w:rPr>
      </w:pPr>
    </w:p>
    <w:p w14:paraId="724EA22F" w14:textId="77777777" w:rsidR="00147708" w:rsidRDefault="00147708">
      <w:pPr>
        <w:rPr>
          <w:b/>
          <w:bCs/>
          <w:sz w:val="24"/>
          <w:szCs w:val="24"/>
        </w:rPr>
      </w:pPr>
    </w:p>
    <w:p w14:paraId="151F54B7" w14:textId="77777777" w:rsidR="00147708" w:rsidRDefault="00147708">
      <w:pPr>
        <w:rPr>
          <w:b/>
          <w:bCs/>
          <w:sz w:val="24"/>
          <w:szCs w:val="24"/>
        </w:rPr>
      </w:pPr>
    </w:p>
    <w:p w14:paraId="5054DBAA" w14:textId="77777777" w:rsidR="00147708" w:rsidRDefault="00147708">
      <w:pPr>
        <w:rPr>
          <w:b/>
          <w:bCs/>
          <w:sz w:val="24"/>
          <w:szCs w:val="24"/>
        </w:rPr>
      </w:pPr>
    </w:p>
    <w:p w14:paraId="497C6D8B" w14:textId="77777777" w:rsidR="00147708" w:rsidRDefault="00147708">
      <w:pPr>
        <w:rPr>
          <w:b/>
          <w:bCs/>
          <w:sz w:val="24"/>
          <w:szCs w:val="24"/>
        </w:rPr>
      </w:pPr>
    </w:p>
    <w:p w14:paraId="567D151F" w14:textId="77777777" w:rsidR="00147708" w:rsidRDefault="00147708">
      <w:pPr>
        <w:rPr>
          <w:b/>
          <w:bCs/>
          <w:sz w:val="24"/>
          <w:szCs w:val="24"/>
        </w:rPr>
      </w:pPr>
    </w:p>
    <w:p w14:paraId="78776F06" w14:textId="77777777" w:rsidR="00147708" w:rsidRDefault="00147708">
      <w:pPr>
        <w:rPr>
          <w:b/>
          <w:bCs/>
          <w:sz w:val="24"/>
          <w:szCs w:val="24"/>
        </w:rPr>
      </w:pPr>
    </w:p>
    <w:p w14:paraId="11394B0B" w14:textId="77777777" w:rsidR="00147708" w:rsidRDefault="00147708">
      <w:pPr>
        <w:rPr>
          <w:b/>
          <w:bCs/>
          <w:sz w:val="24"/>
          <w:szCs w:val="24"/>
        </w:rPr>
      </w:pPr>
    </w:p>
    <w:p w14:paraId="59F433F6" w14:textId="77777777" w:rsidR="00147708" w:rsidRDefault="00147708">
      <w:pPr>
        <w:rPr>
          <w:b/>
          <w:bCs/>
          <w:sz w:val="24"/>
          <w:szCs w:val="24"/>
        </w:rPr>
      </w:pPr>
    </w:p>
    <w:p w14:paraId="56971312" w14:textId="77777777" w:rsidR="00147708" w:rsidRDefault="00147708">
      <w:pPr>
        <w:rPr>
          <w:b/>
          <w:bCs/>
          <w:sz w:val="24"/>
          <w:szCs w:val="24"/>
        </w:rPr>
      </w:pPr>
    </w:p>
    <w:p w14:paraId="7039CCE6" w14:textId="77777777" w:rsidR="00147708" w:rsidRDefault="00147708">
      <w:pPr>
        <w:rPr>
          <w:b/>
          <w:bCs/>
          <w:sz w:val="24"/>
          <w:szCs w:val="24"/>
        </w:rPr>
      </w:pPr>
    </w:p>
    <w:p w14:paraId="04C18336" w14:textId="77777777" w:rsidR="00147708" w:rsidRDefault="00147708">
      <w:pPr>
        <w:rPr>
          <w:b/>
          <w:bCs/>
          <w:sz w:val="24"/>
          <w:szCs w:val="24"/>
        </w:rPr>
      </w:pPr>
    </w:p>
    <w:p w14:paraId="5B9864B8" w14:textId="77777777" w:rsidR="00147708" w:rsidRDefault="00147708">
      <w:pPr>
        <w:rPr>
          <w:b/>
          <w:bCs/>
          <w:sz w:val="24"/>
          <w:szCs w:val="24"/>
        </w:rPr>
      </w:pPr>
    </w:p>
    <w:p w14:paraId="06329362" w14:textId="77777777" w:rsidR="00147708" w:rsidRDefault="00147708">
      <w:pPr>
        <w:rPr>
          <w:b/>
          <w:bCs/>
          <w:sz w:val="24"/>
          <w:szCs w:val="24"/>
        </w:rPr>
      </w:pPr>
    </w:p>
    <w:p w14:paraId="638A1CFC" w14:textId="77777777" w:rsidR="00147708" w:rsidRDefault="00147708">
      <w:pPr>
        <w:rPr>
          <w:b/>
          <w:bCs/>
          <w:sz w:val="24"/>
          <w:szCs w:val="24"/>
        </w:rPr>
      </w:pPr>
    </w:p>
    <w:p w14:paraId="03613BB3" w14:textId="77777777" w:rsidR="00147708" w:rsidRDefault="00147708">
      <w:pPr>
        <w:rPr>
          <w:b/>
          <w:bCs/>
          <w:sz w:val="24"/>
          <w:szCs w:val="24"/>
        </w:rPr>
      </w:pPr>
    </w:p>
    <w:p w14:paraId="4ACA8D19" w14:textId="77777777" w:rsidR="00147708" w:rsidRDefault="00147708">
      <w:pPr>
        <w:rPr>
          <w:b/>
          <w:bCs/>
          <w:sz w:val="24"/>
          <w:szCs w:val="24"/>
        </w:rPr>
      </w:pPr>
    </w:p>
    <w:p w14:paraId="77B40D56" w14:textId="79F6E8ED" w:rsidR="00F36B0F" w:rsidRPr="00F90F41" w:rsidRDefault="00F36B0F" w:rsidP="00F90F41">
      <w:pPr>
        <w:pStyle w:val="ListParagraph"/>
        <w:numPr>
          <w:ilvl w:val="0"/>
          <w:numId w:val="2"/>
        </w:numPr>
        <w:rPr>
          <w:b/>
          <w:bCs/>
          <w:sz w:val="24"/>
          <w:szCs w:val="24"/>
        </w:rPr>
      </w:pPr>
      <w:r w:rsidRPr="00F90F41">
        <w:rPr>
          <w:b/>
          <w:bCs/>
          <w:sz w:val="24"/>
          <w:szCs w:val="24"/>
        </w:rPr>
        <w:t>THE IMPLIMENTATION PLAN</w:t>
      </w:r>
    </w:p>
    <w:p w14:paraId="04081851" w14:textId="0456A013" w:rsidR="00F36B0F" w:rsidRPr="00EA7C41" w:rsidRDefault="00F36B0F" w:rsidP="00EA7C41">
      <w:pPr>
        <w:jc w:val="both"/>
        <w:rPr>
          <w:b/>
          <w:bCs/>
          <w:sz w:val="24"/>
          <w:szCs w:val="24"/>
        </w:rPr>
      </w:pPr>
      <w:r w:rsidRPr="00EA7C41">
        <w:rPr>
          <w:b/>
          <w:bCs/>
          <w:sz w:val="24"/>
          <w:szCs w:val="24"/>
        </w:rPr>
        <w:t>Introduction</w:t>
      </w:r>
    </w:p>
    <w:p w14:paraId="216394F8" w14:textId="35C185A3" w:rsidR="00F36B0F" w:rsidRDefault="00F36B0F" w:rsidP="00466C9E">
      <w:pPr>
        <w:spacing w:line="480" w:lineRule="auto"/>
        <w:jc w:val="both"/>
        <w:rPr>
          <w:sz w:val="24"/>
          <w:szCs w:val="24"/>
        </w:rPr>
      </w:pPr>
      <w:r w:rsidRPr="00F36B0F">
        <w:rPr>
          <w:sz w:val="24"/>
          <w:szCs w:val="24"/>
        </w:rPr>
        <w:t>This i</w:t>
      </w:r>
      <w:r>
        <w:rPr>
          <w:sz w:val="24"/>
          <w:szCs w:val="24"/>
        </w:rPr>
        <w:t>s an implementation plan in response to the findings which were presented in assignment one. The plan will critically evaluate and refer to the contemporary themes in management and leadership and how these approaches can be implemented to enable more diverse leadership structure in the football profession. The plan will critically analyse the role of education in facilitating career opportunities for women in football profession, it will also consider whether it is public perception or organisations that restricts the progression of women to leadership roles. Recommendations will be made and put forward for the deve</w:t>
      </w:r>
      <w:r w:rsidR="00466C9E">
        <w:rPr>
          <w:sz w:val="24"/>
          <w:szCs w:val="24"/>
        </w:rPr>
        <w:t>lopment of this area or sector. The plan will further evaluate the theories or beliefs regarding women and their aspirations in the profession of football. Finally, this plan will discuss the self-awareness, the communication, the political approaches in organisations, gender discrimination, power struggles, diversity in the workplace and organisational culture.</w:t>
      </w:r>
    </w:p>
    <w:p w14:paraId="1D6E8E6D" w14:textId="77777777" w:rsidR="00630085" w:rsidRDefault="00630085" w:rsidP="00466C9E">
      <w:pPr>
        <w:spacing w:line="480" w:lineRule="auto"/>
        <w:jc w:val="both"/>
        <w:rPr>
          <w:b/>
          <w:bCs/>
          <w:sz w:val="24"/>
          <w:szCs w:val="24"/>
        </w:rPr>
      </w:pPr>
    </w:p>
    <w:p w14:paraId="72D94A76" w14:textId="5E086718" w:rsidR="00630085" w:rsidRPr="00FC7D9D" w:rsidRDefault="00EA7C41" w:rsidP="00466C9E">
      <w:pPr>
        <w:spacing w:line="480" w:lineRule="auto"/>
        <w:jc w:val="both"/>
        <w:rPr>
          <w:b/>
          <w:bCs/>
          <w:sz w:val="24"/>
          <w:szCs w:val="24"/>
        </w:rPr>
      </w:pPr>
      <w:r>
        <w:rPr>
          <w:b/>
          <w:bCs/>
          <w:sz w:val="24"/>
          <w:szCs w:val="24"/>
        </w:rPr>
        <w:t>1.1</w:t>
      </w:r>
      <w:r w:rsidRPr="00FC7D9D">
        <w:rPr>
          <w:b/>
          <w:bCs/>
          <w:sz w:val="24"/>
          <w:szCs w:val="24"/>
        </w:rPr>
        <w:t>. Rationale</w:t>
      </w:r>
    </w:p>
    <w:p w14:paraId="22B19D02" w14:textId="50746481" w:rsidR="006D0923" w:rsidRDefault="000A0E9A" w:rsidP="00466C9E">
      <w:pPr>
        <w:spacing w:line="480" w:lineRule="auto"/>
        <w:jc w:val="both"/>
        <w:rPr>
          <w:noProof/>
          <w:sz w:val="24"/>
          <w:szCs w:val="24"/>
        </w:rPr>
      </w:pPr>
      <w:r>
        <w:rPr>
          <w:sz w:val="24"/>
          <w:szCs w:val="24"/>
        </w:rPr>
        <w:t xml:space="preserve">The rationale for this report plan/ implementation plan centres around the progression of women to the leadership roles within the football sector. The rationale, will critically evaluate </w:t>
      </w:r>
      <w:r>
        <w:rPr>
          <w:sz w:val="24"/>
          <w:szCs w:val="24"/>
        </w:rPr>
        <w:lastRenderedPageBreak/>
        <w:t>whether the culture and the politics within the football industry limits the leadership progression of women</w:t>
      </w:r>
      <w:r w:rsidR="005F4B03">
        <w:rPr>
          <w:noProof/>
          <w:sz w:val="24"/>
          <w:szCs w:val="24"/>
        </w:rPr>
        <w:t xml:space="preserve"> </w:t>
      </w:r>
      <w:r w:rsidR="005F4B03" w:rsidRPr="005F4B03">
        <w:rPr>
          <w:noProof/>
          <w:sz w:val="24"/>
          <w:szCs w:val="24"/>
        </w:rPr>
        <w:t xml:space="preserve">Clarkson, </w:t>
      </w:r>
      <w:r w:rsidR="005F4B03">
        <w:rPr>
          <w:noProof/>
          <w:sz w:val="24"/>
          <w:szCs w:val="24"/>
        </w:rPr>
        <w:t>(</w:t>
      </w:r>
      <w:r w:rsidR="005F4B03" w:rsidRPr="005F4B03">
        <w:rPr>
          <w:noProof/>
          <w:sz w:val="24"/>
          <w:szCs w:val="24"/>
        </w:rPr>
        <w:t>2019)</w:t>
      </w:r>
      <w:r w:rsidR="005F4B03">
        <w:rPr>
          <w:noProof/>
          <w:sz w:val="24"/>
          <w:szCs w:val="24"/>
        </w:rPr>
        <w:t>. The benefits of diversity and the role that contemporary management and leadership will be deliberated and debated  and also the approaches that</w:t>
      </w:r>
      <w:r w:rsidR="00FC7D9D">
        <w:rPr>
          <w:noProof/>
          <w:sz w:val="24"/>
          <w:szCs w:val="24"/>
        </w:rPr>
        <w:t xml:space="preserve"> play</w:t>
      </w:r>
      <w:r w:rsidR="005F4B03">
        <w:rPr>
          <w:noProof/>
          <w:sz w:val="24"/>
          <w:szCs w:val="24"/>
        </w:rPr>
        <w:t xml:space="preserve"> in developing chances for all regardless of gender,race religion or background will be looked at </w:t>
      </w:r>
      <w:r w:rsidR="005F4B03" w:rsidRPr="005F4B03">
        <w:rPr>
          <w:noProof/>
          <w:sz w:val="24"/>
          <w:szCs w:val="24"/>
        </w:rPr>
        <w:t xml:space="preserve">Piggott, </w:t>
      </w:r>
      <w:r w:rsidR="005F4B03">
        <w:rPr>
          <w:noProof/>
          <w:sz w:val="24"/>
          <w:szCs w:val="24"/>
        </w:rPr>
        <w:t>(</w:t>
      </w:r>
      <w:r w:rsidR="005F4B03" w:rsidRPr="005F4B03">
        <w:rPr>
          <w:noProof/>
          <w:sz w:val="24"/>
          <w:szCs w:val="24"/>
        </w:rPr>
        <w:t>2019)</w:t>
      </w:r>
      <w:r w:rsidR="005F4B03">
        <w:rPr>
          <w:noProof/>
          <w:sz w:val="24"/>
          <w:szCs w:val="24"/>
        </w:rPr>
        <w:t>.</w:t>
      </w:r>
      <w:r w:rsidR="009215D6">
        <w:rPr>
          <w:noProof/>
          <w:sz w:val="24"/>
          <w:szCs w:val="24"/>
        </w:rPr>
        <w:t xml:space="preserve"> This paper will frame the men’s game as an extremely gendered organisation and explain the under representation</w:t>
      </w:r>
      <w:r w:rsidR="00EF5419">
        <w:rPr>
          <w:noProof/>
          <w:sz w:val="24"/>
          <w:szCs w:val="24"/>
        </w:rPr>
        <w:t xml:space="preserve"> of</w:t>
      </w:r>
      <w:r w:rsidR="009215D6">
        <w:rPr>
          <w:noProof/>
          <w:sz w:val="24"/>
          <w:szCs w:val="24"/>
        </w:rPr>
        <w:t xml:space="preserve"> women as leaders within the professional football industry</w:t>
      </w:r>
      <w:r w:rsidR="00EF5419">
        <w:rPr>
          <w:noProof/>
          <w:sz w:val="24"/>
          <w:szCs w:val="24"/>
        </w:rPr>
        <w:t xml:space="preserve"> </w:t>
      </w:r>
      <w:r w:rsidR="00EF5419" w:rsidRPr="009215D6">
        <w:rPr>
          <w:noProof/>
          <w:sz w:val="24"/>
          <w:szCs w:val="24"/>
        </w:rPr>
        <w:t xml:space="preserve">Evans, </w:t>
      </w:r>
      <w:r w:rsidR="00EF5419">
        <w:rPr>
          <w:noProof/>
          <w:sz w:val="24"/>
          <w:szCs w:val="24"/>
        </w:rPr>
        <w:t>(</w:t>
      </w:r>
      <w:r w:rsidR="00EF5419" w:rsidRPr="009215D6">
        <w:rPr>
          <w:noProof/>
          <w:sz w:val="24"/>
          <w:szCs w:val="24"/>
        </w:rPr>
        <w:t>2021)</w:t>
      </w:r>
      <w:r w:rsidR="00EF5419">
        <w:rPr>
          <w:noProof/>
          <w:sz w:val="24"/>
          <w:szCs w:val="24"/>
        </w:rPr>
        <w:t>.</w:t>
      </w:r>
    </w:p>
    <w:p w14:paraId="38F7BC86" w14:textId="652C0EC4" w:rsidR="00EF5419" w:rsidRDefault="00EF5419" w:rsidP="00466C9E">
      <w:pPr>
        <w:spacing w:line="480" w:lineRule="auto"/>
        <w:jc w:val="both"/>
        <w:rPr>
          <w:noProof/>
          <w:sz w:val="24"/>
          <w:szCs w:val="24"/>
        </w:rPr>
      </w:pPr>
      <w:r>
        <w:rPr>
          <w:noProof/>
          <w:sz w:val="24"/>
          <w:szCs w:val="24"/>
        </w:rPr>
        <w:t>Analysing the leadership of women in professional football industry for a period of over 30 years, schoolars</w:t>
      </w:r>
      <w:r w:rsidR="00020A70">
        <w:rPr>
          <w:noProof/>
          <w:sz w:val="24"/>
          <w:szCs w:val="24"/>
        </w:rPr>
        <w:t xml:space="preserve"> have</w:t>
      </w:r>
      <w:r>
        <w:rPr>
          <w:noProof/>
          <w:sz w:val="24"/>
          <w:szCs w:val="24"/>
        </w:rPr>
        <w:t xml:space="preserve"> discovered that the inclusion of women has been</w:t>
      </w:r>
      <w:r w:rsidR="00E90C82">
        <w:rPr>
          <w:noProof/>
          <w:sz w:val="24"/>
          <w:szCs w:val="24"/>
        </w:rPr>
        <w:t xml:space="preserve"> kerbed to </w:t>
      </w:r>
      <w:r>
        <w:rPr>
          <w:noProof/>
          <w:sz w:val="24"/>
          <w:szCs w:val="24"/>
        </w:rPr>
        <w:t xml:space="preserve"> restricted </w:t>
      </w:r>
      <w:r w:rsidR="00E90C82">
        <w:rPr>
          <w:noProof/>
          <w:sz w:val="24"/>
          <w:szCs w:val="24"/>
        </w:rPr>
        <w:t xml:space="preserve">number of occupasional areas </w:t>
      </w:r>
      <w:r w:rsidR="00E90C82" w:rsidRPr="00E90C82">
        <w:rPr>
          <w:noProof/>
          <w:sz w:val="24"/>
          <w:szCs w:val="24"/>
        </w:rPr>
        <w:t xml:space="preserve">Pfister, </w:t>
      </w:r>
      <w:r w:rsidR="00E90C82">
        <w:rPr>
          <w:noProof/>
          <w:sz w:val="24"/>
          <w:szCs w:val="24"/>
        </w:rPr>
        <w:t>(</w:t>
      </w:r>
      <w:r w:rsidR="00E90C82" w:rsidRPr="00E90C82">
        <w:rPr>
          <w:noProof/>
          <w:sz w:val="24"/>
          <w:szCs w:val="24"/>
        </w:rPr>
        <w:t>2009)</w:t>
      </w:r>
      <w:r w:rsidR="00E90C82">
        <w:rPr>
          <w:noProof/>
          <w:sz w:val="24"/>
          <w:szCs w:val="24"/>
        </w:rPr>
        <w:t>.</w:t>
      </w:r>
      <w:r w:rsidR="003B27E4">
        <w:rPr>
          <w:noProof/>
          <w:sz w:val="24"/>
          <w:szCs w:val="24"/>
        </w:rPr>
        <w:t xml:space="preserve"> Study reviews that these areas are removed, in terms of impact and closeness from the male counterparts and playing of football </w:t>
      </w:r>
      <w:r w:rsidR="003B27E4" w:rsidRPr="003B27E4">
        <w:rPr>
          <w:noProof/>
          <w:sz w:val="24"/>
          <w:szCs w:val="24"/>
        </w:rPr>
        <w:t xml:space="preserve">Pfister, and Radtke,  </w:t>
      </w:r>
      <w:r w:rsidR="00A06F85">
        <w:rPr>
          <w:noProof/>
          <w:sz w:val="24"/>
          <w:szCs w:val="24"/>
        </w:rPr>
        <w:t>(</w:t>
      </w:r>
      <w:r w:rsidR="003B27E4" w:rsidRPr="003B27E4">
        <w:rPr>
          <w:noProof/>
          <w:sz w:val="24"/>
          <w:szCs w:val="24"/>
        </w:rPr>
        <w:t>2009)</w:t>
      </w:r>
      <w:r w:rsidR="00A06F85">
        <w:rPr>
          <w:noProof/>
          <w:sz w:val="24"/>
          <w:szCs w:val="24"/>
        </w:rPr>
        <w:t>.</w:t>
      </w:r>
      <w:r w:rsidR="005673A3">
        <w:rPr>
          <w:noProof/>
          <w:sz w:val="24"/>
          <w:szCs w:val="24"/>
        </w:rPr>
        <w:t xml:space="preserve"> All these revalations reveal that a gendered organization within football that maintains male dominance in core football leadership roles and </w:t>
      </w:r>
      <w:r w:rsidR="0070590B">
        <w:rPr>
          <w:noProof/>
          <w:sz w:val="24"/>
          <w:szCs w:val="24"/>
        </w:rPr>
        <w:t xml:space="preserve">downgrades women to a position of peripheral addition in roles of leadership </w:t>
      </w:r>
      <w:r w:rsidR="0070590B" w:rsidRPr="0070590B">
        <w:rPr>
          <w:noProof/>
          <w:sz w:val="24"/>
          <w:szCs w:val="24"/>
        </w:rPr>
        <w:t>Cunningham,and Ahn,</w:t>
      </w:r>
      <w:r w:rsidR="0070590B">
        <w:rPr>
          <w:noProof/>
          <w:sz w:val="24"/>
          <w:szCs w:val="24"/>
        </w:rPr>
        <w:t>(</w:t>
      </w:r>
      <w:r w:rsidR="0070590B" w:rsidRPr="0070590B">
        <w:rPr>
          <w:noProof/>
          <w:sz w:val="24"/>
          <w:szCs w:val="24"/>
        </w:rPr>
        <w:t>2019)</w:t>
      </w:r>
      <w:r w:rsidR="0070590B">
        <w:rPr>
          <w:noProof/>
          <w:sz w:val="24"/>
          <w:szCs w:val="24"/>
        </w:rPr>
        <w:t>.</w:t>
      </w:r>
    </w:p>
    <w:p w14:paraId="17C8FAFE" w14:textId="5B0613D7" w:rsidR="00C55DAE" w:rsidRDefault="00C55DAE" w:rsidP="00466C9E">
      <w:pPr>
        <w:spacing w:line="480" w:lineRule="auto"/>
        <w:jc w:val="both"/>
        <w:rPr>
          <w:noProof/>
          <w:sz w:val="24"/>
          <w:szCs w:val="24"/>
        </w:rPr>
      </w:pPr>
      <w:r>
        <w:rPr>
          <w:noProof/>
          <w:sz w:val="24"/>
          <w:szCs w:val="24"/>
        </w:rPr>
        <w:t>Developing a new generation of female leadership in football is critical and of great importance in order to encourage</w:t>
      </w:r>
      <w:r w:rsidR="00020A70">
        <w:rPr>
          <w:noProof/>
          <w:sz w:val="24"/>
          <w:szCs w:val="24"/>
        </w:rPr>
        <w:t xml:space="preserve"> a</w:t>
      </w:r>
      <w:r>
        <w:rPr>
          <w:noProof/>
          <w:sz w:val="24"/>
          <w:szCs w:val="24"/>
        </w:rPr>
        <w:t xml:space="preserve"> bigger balance in respective roles across professional football and also its decision-making bodies. </w:t>
      </w:r>
      <w:r w:rsidR="0005616F">
        <w:rPr>
          <w:noProof/>
          <w:sz w:val="24"/>
          <w:szCs w:val="24"/>
        </w:rPr>
        <w:t xml:space="preserve"> Therefore, by identifying the talents and most importantly, empower them to set up and take on the leadership opportunities and the challenges coming with the responsibilitie </w:t>
      </w:r>
      <w:r w:rsidR="0005616F" w:rsidRPr="0005616F">
        <w:rPr>
          <w:noProof/>
          <w:sz w:val="24"/>
          <w:szCs w:val="24"/>
        </w:rPr>
        <w:t xml:space="preserve">Burton, </w:t>
      </w:r>
      <w:r w:rsidR="0005616F">
        <w:rPr>
          <w:noProof/>
          <w:sz w:val="24"/>
          <w:szCs w:val="24"/>
        </w:rPr>
        <w:t>(</w:t>
      </w:r>
      <w:r w:rsidR="0005616F" w:rsidRPr="0005616F">
        <w:rPr>
          <w:noProof/>
          <w:sz w:val="24"/>
          <w:szCs w:val="24"/>
        </w:rPr>
        <w:t>20</w:t>
      </w:r>
      <w:r w:rsidR="0005616F">
        <w:rPr>
          <w:noProof/>
          <w:sz w:val="24"/>
          <w:szCs w:val="24"/>
        </w:rPr>
        <w:t>1</w:t>
      </w:r>
      <w:r w:rsidR="0005616F" w:rsidRPr="0005616F">
        <w:rPr>
          <w:noProof/>
          <w:sz w:val="24"/>
          <w:szCs w:val="24"/>
        </w:rPr>
        <w:t>9)</w:t>
      </w:r>
      <w:r w:rsidR="0005616F">
        <w:rPr>
          <w:noProof/>
          <w:sz w:val="24"/>
          <w:szCs w:val="24"/>
        </w:rPr>
        <w:t>.</w:t>
      </w:r>
    </w:p>
    <w:p w14:paraId="1333F739" w14:textId="0367EF18" w:rsidR="00020A70" w:rsidRPr="00020A70" w:rsidRDefault="00020A70" w:rsidP="00466C9E">
      <w:pPr>
        <w:spacing w:line="480" w:lineRule="auto"/>
        <w:jc w:val="both"/>
        <w:rPr>
          <w:b/>
          <w:bCs/>
          <w:noProof/>
          <w:sz w:val="24"/>
          <w:szCs w:val="24"/>
        </w:rPr>
      </w:pPr>
      <w:r w:rsidRPr="00020A70">
        <w:rPr>
          <w:b/>
          <w:bCs/>
          <w:noProof/>
          <w:sz w:val="24"/>
          <w:szCs w:val="24"/>
        </w:rPr>
        <w:t>2. Aims and Objectives</w:t>
      </w:r>
    </w:p>
    <w:p w14:paraId="1857BB29" w14:textId="34CEB0FB" w:rsidR="00020A70" w:rsidRDefault="00020A70" w:rsidP="00466C9E">
      <w:pPr>
        <w:spacing w:line="480" w:lineRule="auto"/>
        <w:jc w:val="both"/>
        <w:rPr>
          <w:noProof/>
          <w:sz w:val="24"/>
          <w:szCs w:val="24"/>
        </w:rPr>
      </w:pPr>
      <w:r>
        <w:rPr>
          <w:noProof/>
          <w:sz w:val="24"/>
          <w:szCs w:val="24"/>
        </w:rPr>
        <w:t>The main aims and objectives of this</w:t>
      </w:r>
      <w:r w:rsidR="006F178D">
        <w:rPr>
          <w:noProof/>
          <w:sz w:val="24"/>
          <w:szCs w:val="24"/>
        </w:rPr>
        <w:t xml:space="preserve"> document</w:t>
      </w:r>
      <w:r>
        <w:rPr>
          <w:noProof/>
          <w:sz w:val="24"/>
          <w:szCs w:val="24"/>
        </w:rPr>
        <w:t xml:space="preserve"> is to try and change the public perception regarding women in leadership roles in professional football and </w:t>
      </w:r>
      <w:r w:rsidR="006F178D">
        <w:rPr>
          <w:noProof/>
          <w:sz w:val="24"/>
          <w:szCs w:val="24"/>
        </w:rPr>
        <w:t xml:space="preserve">try to develop a more cohesive eduction policy. At organisational leve, it is of great importance to understand that </w:t>
      </w:r>
      <w:r w:rsidR="006F178D">
        <w:rPr>
          <w:noProof/>
          <w:sz w:val="24"/>
          <w:szCs w:val="24"/>
        </w:rPr>
        <w:lastRenderedPageBreak/>
        <w:t>the practice of gender within organisations contributes to gender inequit</w:t>
      </w:r>
      <w:r w:rsidR="00260620">
        <w:rPr>
          <w:noProof/>
          <w:sz w:val="24"/>
          <w:szCs w:val="24"/>
        </w:rPr>
        <w:t xml:space="preserve">y and disproportion, including in governance, policies, and other operations  within </w:t>
      </w:r>
      <w:r w:rsidR="005F3053">
        <w:rPr>
          <w:noProof/>
          <w:sz w:val="24"/>
          <w:szCs w:val="24"/>
        </w:rPr>
        <w:t>football</w:t>
      </w:r>
      <w:r w:rsidR="00260620">
        <w:rPr>
          <w:noProof/>
          <w:sz w:val="24"/>
          <w:szCs w:val="24"/>
        </w:rPr>
        <w:t xml:space="preserve"> organisations </w:t>
      </w:r>
      <w:r w:rsidR="00260620" w:rsidRPr="00260620">
        <w:rPr>
          <w:noProof/>
          <w:sz w:val="24"/>
          <w:szCs w:val="24"/>
        </w:rPr>
        <w:t>Burton,</w:t>
      </w:r>
      <w:r w:rsidR="00260620">
        <w:rPr>
          <w:noProof/>
          <w:sz w:val="24"/>
          <w:szCs w:val="24"/>
        </w:rPr>
        <w:t>(</w:t>
      </w:r>
      <w:r w:rsidR="00260620" w:rsidRPr="00260620">
        <w:rPr>
          <w:noProof/>
          <w:sz w:val="24"/>
          <w:szCs w:val="24"/>
        </w:rPr>
        <w:t>2020)</w:t>
      </w:r>
      <w:r w:rsidR="00260620">
        <w:rPr>
          <w:noProof/>
          <w:sz w:val="24"/>
          <w:szCs w:val="24"/>
        </w:rPr>
        <w:t>.</w:t>
      </w:r>
      <w:r w:rsidR="005F3053">
        <w:rPr>
          <w:noProof/>
          <w:sz w:val="24"/>
          <w:szCs w:val="24"/>
        </w:rPr>
        <w:t xml:space="preserve"> Furthermore, this article aims to understand the football sport which seems to be “global” inheritance, but the focus on this sport give the impression of insights into the large diversity of “ cultural movements” that still have the influence in sports habits</w:t>
      </w:r>
      <w:r w:rsidR="00FC35B9">
        <w:rPr>
          <w:noProof/>
          <w:sz w:val="24"/>
          <w:szCs w:val="24"/>
        </w:rPr>
        <w:t xml:space="preserve"> and tastes of the populations </w:t>
      </w:r>
      <w:r w:rsidR="00FC35B9" w:rsidRPr="00FC35B9">
        <w:rPr>
          <w:noProof/>
          <w:sz w:val="24"/>
          <w:szCs w:val="24"/>
        </w:rPr>
        <w:t xml:space="preserve">Pape, </w:t>
      </w:r>
      <w:r w:rsidR="00FC35B9">
        <w:rPr>
          <w:noProof/>
          <w:sz w:val="24"/>
          <w:szCs w:val="24"/>
        </w:rPr>
        <w:t>(</w:t>
      </w:r>
      <w:r w:rsidR="00FC35B9" w:rsidRPr="00FC35B9">
        <w:rPr>
          <w:noProof/>
          <w:sz w:val="24"/>
          <w:szCs w:val="24"/>
        </w:rPr>
        <w:t>2020)</w:t>
      </w:r>
      <w:r w:rsidR="00FC35B9">
        <w:rPr>
          <w:noProof/>
          <w:sz w:val="24"/>
          <w:szCs w:val="24"/>
        </w:rPr>
        <w:t>. The objective is to provide an analysis of the presence of women in decision- making bodies of professional football</w:t>
      </w:r>
      <w:r w:rsidR="00BE63E5">
        <w:rPr>
          <w:noProof/>
          <w:sz w:val="24"/>
          <w:szCs w:val="24"/>
        </w:rPr>
        <w:t xml:space="preserve">, </w:t>
      </w:r>
      <w:r w:rsidR="006734D5">
        <w:rPr>
          <w:noProof/>
          <w:sz w:val="24"/>
          <w:szCs w:val="24"/>
        </w:rPr>
        <w:t>whilest</w:t>
      </w:r>
      <w:r w:rsidR="00BE63E5">
        <w:rPr>
          <w:noProof/>
          <w:sz w:val="24"/>
          <w:szCs w:val="24"/>
        </w:rPr>
        <w:t xml:space="preserve"> taking into account the numerous international and national football organisations </w:t>
      </w:r>
      <w:r w:rsidR="00BE63E5" w:rsidRPr="00BE63E5">
        <w:rPr>
          <w:noProof/>
          <w:sz w:val="24"/>
          <w:szCs w:val="24"/>
        </w:rPr>
        <w:t xml:space="preserve">Darvin, </w:t>
      </w:r>
      <w:r w:rsidR="00BE63E5">
        <w:rPr>
          <w:noProof/>
          <w:sz w:val="24"/>
          <w:szCs w:val="24"/>
        </w:rPr>
        <w:t>(</w:t>
      </w:r>
      <w:r w:rsidR="00BE63E5" w:rsidRPr="00BE63E5">
        <w:rPr>
          <w:noProof/>
          <w:sz w:val="24"/>
          <w:szCs w:val="24"/>
        </w:rPr>
        <w:t>2018)</w:t>
      </w:r>
      <w:r w:rsidR="00BE63E5">
        <w:rPr>
          <w:noProof/>
          <w:sz w:val="24"/>
          <w:szCs w:val="24"/>
        </w:rPr>
        <w:t>.</w:t>
      </w:r>
      <w:r w:rsidR="003420B9">
        <w:rPr>
          <w:noProof/>
          <w:sz w:val="24"/>
          <w:szCs w:val="24"/>
        </w:rPr>
        <w:t xml:space="preserve"> There has always been women leaders within the football industry, some women’s leadership in sport in Latin America have made headlines and there has been more examples provided from none-traditional women’s sport. There are obviously a number of women in leadership positions within the sport, however, there is still more work to be done because there are social challenges</w:t>
      </w:r>
      <w:r w:rsidR="00AA5CD5">
        <w:rPr>
          <w:noProof/>
          <w:sz w:val="24"/>
          <w:szCs w:val="24"/>
        </w:rPr>
        <w:t xml:space="preserve"> that have prohibited more women reaching the top positions and these challenges have been an inducement to overcome any sort of discrimination, with more participation </w:t>
      </w:r>
      <w:r w:rsidR="00AA5CD5" w:rsidRPr="00AA5CD5">
        <w:rPr>
          <w:noProof/>
          <w:sz w:val="24"/>
          <w:szCs w:val="24"/>
        </w:rPr>
        <w:t xml:space="preserve">Richards, </w:t>
      </w:r>
      <w:r w:rsidR="00AA5CD5">
        <w:rPr>
          <w:noProof/>
          <w:sz w:val="24"/>
          <w:szCs w:val="24"/>
        </w:rPr>
        <w:t>(</w:t>
      </w:r>
      <w:r w:rsidR="00AA5CD5" w:rsidRPr="00AA5CD5">
        <w:rPr>
          <w:noProof/>
          <w:sz w:val="24"/>
          <w:szCs w:val="24"/>
        </w:rPr>
        <w:t>2018)</w:t>
      </w:r>
      <w:r w:rsidR="00AA5CD5">
        <w:rPr>
          <w:noProof/>
          <w:sz w:val="24"/>
          <w:szCs w:val="24"/>
        </w:rPr>
        <w:t>.</w:t>
      </w:r>
    </w:p>
    <w:p w14:paraId="78685CFB" w14:textId="22E352B3" w:rsidR="00AA5CD5" w:rsidRDefault="00AA5CD5" w:rsidP="00466C9E">
      <w:pPr>
        <w:spacing w:line="480" w:lineRule="auto"/>
        <w:jc w:val="both"/>
        <w:rPr>
          <w:b/>
          <w:bCs/>
          <w:noProof/>
          <w:sz w:val="24"/>
          <w:szCs w:val="24"/>
        </w:rPr>
      </w:pPr>
      <w:r w:rsidRPr="00AA5CD5">
        <w:rPr>
          <w:b/>
          <w:bCs/>
          <w:noProof/>
          <w:sz w:val="24"/>
          <w:szCs w:val="24"/>
        </w:rPr>
        <w:t>2.</w:t>
      </w:r>
      <w:r w:rsidR="00A664BB">
        <w:rPr>
          <w:b/>
          <w:bCs/>
          <w:noProof/>
          <w:sz w:val="24"/>
          <w:szCs w:val="24"/>
        </w:rPr>
        <w:t xml:space="preserve">1 </w:t>
      </w:r>
      <w:r w:rsidRPr="00AA5CD5">
        <w:rPr>
          <w:b/>
          <w:bCs/>
          <w:noProof/>
          <w:sz w:val="24"/>
          <w:szCs w:val="24"/>
        </w:rPr>
        <w:t>Ation Plan</w:t>
      </w:r>
    </w:p>
    <w:p w14:paraId="48D69B24" w14:textId="15DCC09D" w:rsidR="00024F14" w:rsidRDefault="00024F14" w:rsidP="00466C9E">
      <w:pPr>
        <w:spacing w:line="480" w:lineRule="auto"/>
        <w:jc w:val="both"/>
        <w:rPr>
          <w:noProof/>
          <w:sz w:val="24"/>
          <w:szCs w:val="24"/>
        </w:rPr>
      </w:pPr>
      <w:r w:rsidRPr="00024F14">
        <w:rPr>
          <w:noProof/>
          <w:sz w:val="24"/>
          <w:szCs w:val="24"/>
        </w:rPr>
        <w:t xml:space="preserve"> I</w:t>
      </w:r>
      <w:r w:rsidR="00AD20DE">
        <w:rPr>
          <w:noProof/>
          <w:sz w:val="24"/>
          <w:szCs w:val="24"/>
        </w:rPr>
        <w:t>t is</w:t>
      </w:r>
      <w:r w:rsidRPr="00024F14">
        <w:rPr>
          <w:noProof/>
          <w:sz w:val="24"/>
          <w:szCs w:val="24"/>
        </w:rPr>
        <w:t xml:space="preserve"> the belief</w:t>
      </w:r>
      <w:r>
        <w:rPr>
          <w:noProof/>
          <w:sz w:val="24"/>
          <w:szCs w:val="24"/>
        </w:rPr>
        <w:t xml:space="preserve"> of the world governing body of football Federation of International Football Association( FIFA) that it is of greate importance to improve the gender balance within the football industry’s decision-making bodies</w:t>
      </w:r>
      <w:r w:rsidR="00104FFF">
        <w:rPr>
          <w:noProof/>
          <w:sz w:val="24"/>
          <w:szCs w:val="24"/>
        </w:rPr>
        <w:t>. It is also the understanding of FIFA that having more women rise to the leadership positions in football should be somethingthat is normal and not an exception</w:t>
      </w:r>
      <w:r>
        <w:rPr>
          <w:noProof/>
          <w:sz w:val="24"/>
          <w:szCs w:val="24"/>
        </w:rPr>
        <w:t xml:space="preserve"> </w:t>
      </w:r>
      <w:r w:rsidRPr="00024F14">
        <w:rPr>
          <w:noProof/>
          <w:sz w:val="24"/>
          <w:szCs w:val="24"/>
        </w:rPr>
        <w:t>Ahn,and Cunningham,</w:t>
      </w:r>
      <w:r>
        <w:rPr>
          <w:noProof/>
          <w:sz w:val="24"/>
          <w:szCs w:val="24"/>
        </w:rPr>
        <w:t>(</w:t>
      </w:r>
      <w:r w:rsidRPr="00024F14">
        <w:rPr>
          <w:noProof/>
          <w:sz w:val="24"/>
          <w:szCs w:val="24"/>
        </w:rPr>
        <w:t>2020)</w:t>
      </w:r>
      <w:r w:rsidR="00104FFF">
        <w:rPr>
          <w:noProof/>
          <w:sz w:val="24"/>
          <w:szCs w:val="24"/>
        </w:rPr>
        <w:t>.</w:t>
      </w:r>
    </w:p>
    <w:p w14:paraId="0697ABD3" w14:textId="0E5B25CC" w:rsidR="00104FFF" w:rsidRDefault="00104FFF" w:rsidP="00466C9E">
      <w:pPr>
        <w:spacing w:line="480" w:lineRule="auto"/>
        <w:jc w:val="both"/>
        <w:rPr>
          <w:noProof/>
          <w:sz w:val="24"/>
          <w:szCs w:val="24"/>
        </w:rPr>
      </w:pPr>
      <w:r>
        <w:rPr>
          <w:noProof/>
          <w:sz w:val="24"/>
          <w:szCs w:val="24"/>
        </w:rPr>
        <w:t>FIFA has since launched the women  leadership development programme as part of a number of visions to provide more chances for women and girls in the football industry</w:t>
      </w:r>
      <w:r w:rsidR="0008477C">
        <w:rPr>
          <w:noProof/>
          <w:sz w:val="24"/>
          <w:szCs w:val="24"/>
        </w:rPr>
        <w:t xml:space="preserve">. This objective </w:t>
      </w:r>
      <w:r w:rsidR="0008477C">
        <w:rPr>
          <w:noProof/>
          <w:sz w:val="24"/>
          <w:szCs w:val="24"/>
        </w:rPr>
        <w:lastRenderedPageBreak/>
        <w:t>is to increase the number of women in leadership in the industry and to increase the number of role models and also improve the gender balance</w:t>
      </w:r>
      <w:r w:rsidR="007F2BA9">
        <w:rPr>
          <w:noProof/>
          <w:sz w:val="24"/>
          <w:szCs w:val="24"/>
        </w:rPr>
        <w:t xml:space="preserve"> in football decision making </w:t>
      </w:r>
      <w:r w:rsidR="007F2BA9" w:rsidRPr="007F2BA9">
        <w:rPr>
          <w:noProof/>
          <w:sz w:val="24"/>
          <w:szCs w:val="24"/>
        </w:rPr>
        <w:t>Strittmatter,and Skirstad,</w:t>
      </w:r>
      <w:r w:rsidR="007F2BA9">
        <w:rPr>
          <w:noProof/>
          <w:sz w:val="24"/>
          <w:szCs w:val="24"/>
        </w:rPr>
        <w:t>(</w:t>
      </w:r>
      <w:r w:rsidR="007F2BA9" w:rsidRPr="007F2BA9">
        <w:rPr>
          <w:noProof/>
          <w:sz w:val="24"/>
          <w:szCs w:val="24"/>
        </w:rPr>
        <w:t>2018)</w:t>
      </w:r>
      <w:r w:rsidR="007F2BA9">
        <w:rPr>
          <w:noProof/>
          <w:sz w:val="24"/>
          <w:szCs w:val="24"/>
        </w:rPr>
        <w:t>.</w:t>
      </w:r>
    </w:p>
    <w:p w14:paraId="59C5CE09" w14:textId="61533F6F" w:rsidR="007F2BA9" w:rsidRDefault="007F2BA9" w:rsidP="00466C9E">
      <w:pPr>
        <w:spacing w:line="480" w:lineRule="auto"/>
        <w:jc w:val="both"/>
        <w:rPr>
          <w:b/>
          <w:bCs/>
          <w:noProof/>
          <w:sz w:val="24"/>
          <w:szCs w:val="24"/>
        </w:rPr>
      </w:pPr>
      <w:r w:rsidRPr="00E53F5C">
        <w:rPr>
          <w:b/>
          <w:bCs/>
          <w:noProof/>
          <w:sz w:val="24"/>
          <w:szCs w:val="24"/>
        </w:rPr>
        <w:t>2.2.1 Women in Football Leadership Programme( WFLP</w:t>
      </w:r>
      <w:r w:rsidR="00E53F5C" w:rsidRPr="00E53F5C">
        <w:rPr>
          <w:b/>
          <w:bCs/>
          <w:noProof/>
          <w:sz w:val="24"/>
          <w:szCs w:val="24"/>
        </w:rPr>
        <w:t>)</w:t>
      </w:r>
    </w:p>
    <w:p w14:paraId="51B57378" w14:textId="73172585" w:rsidR="00E53F5C" w:rsidRDefault="00E53F5C" w:rsidP="00466C9E">
      <w:pPr>
        <w:spacing w:line="480" w:lineRule="auto"/>
        <w:jc w:val="both"/>
        <w:rPr>
          <w:noProof/>
          <w:sz w:val="24"/>
          <w:szCs w:val="24"/>
        </w:rPr>
      </w:pPr>
      <w:r w:rsidRPr="00E53F5C">
        <w:rPr>
          <w:noProof/>
          <w:sz w:val="24"/>
          <w:szCs w:val="24"/>
        </w:rPr>
        <w:t xml:space="preserve">The </w:t>
      </w:r>
      <w:r>
        <w:rPr>
          <w:noProof/>
          <w:sz w:val="24"/>
          <w:szCs w:val="24"/>
        </w:rPr>
        <w:t>Women in Football Leadership Pro</w:t>
      </w:r>
      <w:r w:rsidR="00AD20DE">
        <w:rPr>
          <w:noProof/>
          <w:sz w:val="24"/>
          <w:szCs w:val="24"/>
        </w:rPr>
        <w:t>gr</w:t>
      </w:r>
      <w:r>
        <w:rPr>
          <w:noProof/>
          <w:sz w:val="24"/>
          <w:szCs w:val="24"/>
        </w:rPr>
        <w:t>amme aims to promote and support the careers of women and girls who are capable of persuading and promoting the professional football industry today and in the future through a powerful leadership training week</w:t>
      </w:r>
      <w:r w:rsidR="001D2176">
        <w:rPr>
          <w:noProof/>
          <w:sz w:val="24"/>
          <w:szCs w:val="24"/>
        </w:rPr>
        <w:t xml:space="preserve">, </w:t>
      </w:r>
      <w:r w:rsidRPr="00E53F5C">
        <w:rPr>
          <w:noProof/>
          <w:sz w:val="24"/>
          <w:szCs w:val="24"/>
        </w:rPr>
        <w:t xml:space="preserve">Krech, </w:t>
      </w:r>
      <w:r w:rsidR="001D2176">
        <w:rPr>
          <w:noProof/>
          <w:sz w:val="24"/>
          <w:szCs w:val="24"/>
        </w:rPr>
        <w:t>(</w:t>
      </w:r>
      <w:r w:rsidRPr="00E53F5C">
        <w:rPr>
          <w:noProof/>
          <w:sz w:val="24"/>
          <w:szCs w:val="24"/>
        </w:rPr>
        <w:t>2020)</w:t>
      </w:r>
      <w:r w:rsidR="001D2176">
        <w:rPr>
          <w:noProof/>
          <w:sz w:val="24"/>
          <w:szCs w:val="24"/>
        </w:rPr>
        <w:t>.</w:t>
      </w:r>
      <w:r w:rsidR="00847F1C">
        <w:rPr>
          <w:noProof/>
          <w:sz w:val="24"/>
          <w:szCs w:val="24"/>
        </w:rPr>
        <w:t xml:space="preserve"> This programme is designed for women in football who have potential and motivation to advancement into senior leadership positions within their organisation or could already be in simailar roles </w:t>
      </w:r>
      <w:r w:rsidR="00847F1C" w:rsidRPr="00847F1C">
        <w:rPr>
          <w:noProof/>
          <w:sz w:val="24"/>
          <w:szCs w:val="24"/>
        </w:rPr>
        <w:t>Pfister</w:t>
      </w:r>
      <w:r w:rsidR="00847F1C">
        <w:rPr>
          <w:noProof/>
          <w:sz w:val="24"/>
          <w:szCs w:val="24"/>
        </w:rPr>
        <w:t>,</w:t>
      </w:r>
      <w:r w:rsidR="00847F1C" w:rsidRPr="00847F1C">
        <w:rPr>
          <w:noProof/>
          <w:sz w:val="24"/>
          <w:szCs w:val="24"/>
        </w:rPr>
        <w:t xml:space="preserve"> </w:t>
      </w:r>
      <w:r w:rsidR="00847F1C">
        <w:rPr>
          <w:noProof/>
          <w:sz w:val="24"/>
          <w:szCs w:val="24"/>
        </w:rPr>
        <w:t>(</w:t>
      </w:r>
      <w:r w:rsidR="00847F1C" w:rsidRPr="00847F1C">
        <w:rPr>
          <w:noProof/>
          <w:sz w:val="24"/>
          <w:szCs w:val="24"/>
        </w:rPr>
        <w:t>2018)</w:t>
      </w:r>
      <w:r w:rsidR="00847F1C">
        <w:rPr>
          <w:noProof/>
          <w:sz w:val="24"/>
          <w:szCs w:val="24"/>
        </w:rPr>
        <w:t>.</w:t>
      </w:r>
      <w:r w:rsidR="00CA7796">
        <w:rPr>
          <w:noProof/>
          <w:sz w:val="24"/>
          <w:szCs w:val="24"/>
        </w:rPr>
        <w:t xml:space="preserve"> The women who take part in this programme, work on and debate aspects of leadership</w:t>
      </w:r>
      <w:r w:rsidR="002A3610">
        <w:rPr>
          <w:noProof/>
          <w:sz w:val="24"/>
          <w:szCs w:val="24"/>
        </w:rPr>
        <w:t xml:space="preserve">, while also concentrating profoundly on self awareness and support their career development, </w:t>
      </w:r>
      <w:r w:rsidR="002A3610" w:rsidRPr="002A3610">
        <w:rPr>
          <w:noProof/>
          <w:sz w:val="24"/>
          <w:szCs w:val="24"/>
        </w:rPr>
        <w:t>Pfister,</w:t>
      </w:r>
      <w:r w:rsidR="002A3610">
        <w:rPr>
          <w:noProof/>
          <w:sz w:val="24"/>
          <w:szCs w:val="24"/>
        </w:rPr>
        <w:t>(</w:t>
      </w:r>
      <w:r w:rsidR="002A3610" w:rsidRPr="002A3610">
        <w:rPr>
          <w:noProof/>
          <w:sz w:val="24"/>
          <w:szCs w:val="24"/>
        </w:rPr>
        <w:t>2015)</w:t>
      </w:r>
      <w:r w:rsidR="002A3610">
        <w:rPr>
          <w:noProof/>
          <w:sz w:val="24"/>
          <w:szCs w:val="24"/>
        </w:rPr>
        <w:t>. Organised in partnership with FIFA, the same programme equally provides</w:t>
      </w:r>
      <w:r w:rsidR="00E074A2">
        <w:rPr>
          <w:noProof/>
          <w:sz w:val="24"/>
          <w:szCs w:val="24"/>
        </w:rPr>
        <w:t xml:space="preserve"> a platform for exchange and make contacts between partcipants with a rich diversity of backgrounds, </w:t>
      </w:r>
      <w:r w:rsidR="00E074A2" w:rsidRPr="00E074A2">
        <w:rPr>
          <w:noProof/>
          <w:sz w:val="24"/>
          <w:szCs w:val="24"/>
        </w:rPr>
        <w:t xml:space="preserve">Krech, </w:t>
      </w:r>
      <w:r w:rsidR="00E074A2">
        <w:rPr>
          <w:noProof/>
          <w:sz w:val="24"/>
          <w:szCs w:val="24"/>
        </w:rPr>
        <w:t>(</w:t>
      </w:r>
      <w:r w:rsidR="00E074A2" w:rsidRPr="00E074A2">
        <w:rPr>
          <w:noProof/>
          <w:sz w:val="24"/>
          <w:szCs w:val="24"/>
        </w:rPr>
        <w:t>2020)</w:t>
      </w:r>
      <w:r w:rsidR="00E074A2">
        <w:rPr>
          <w:noProof/>
          <w:sz w:val="24"/>
          <w:szCs w:val="24"/>
        </w:rPr>
        <w:t>.</w:t>
      </w:r>
    </w:p>
    <w:p w14:paraId="5DC7B525" w14:textId="244E622F" w:rsidR="004B5364" w:rsidRDefault="004B5364" w:rsidP="00466C9E">
      <w:pPr>
        <w:spacing w:line="480" w:lineRule="auto"/>
        <w:jc w:val="both"/>
        <w:rPr>
          <w:noProof/>
          <w:sz w:val="24"/>
          <w:szCs w:val="24"/>
        </w:rPr>
      </w:pPr>
      <w:r>
        <w:rPr>
          <w:noProof/>
          <w:sz w:val="24"/>
          <w:szCs w:val="24"/>
        </w:rPr>
        <w:t xml:space="preserve">Study reviews that in Australia,professional women’s footballhas been undergoing a period of extraordinary growth in its numbers of professional legues, salary, television broadcast, </w:t>
      </w:r>
      <w:r w:rsidR="008D0BC7">
        <w:rPr>
          <w:noProof/>
          <w:sz w:val="24"/>
          <w:szCs w:val="24"/>
        </w:rPr>
        <w:t xml:space="preserve">and talent development opportunities,  </w:t>
      </w:r>
      <w:r w:rsidR="008D0BC7" w:rsidRPr="008D0BC7">
        <w:rPr>
          <w:noProof/>
          <w:sz w:val="24"/>
          <w:szCs w:val="24"/>
        </w:rPr>
        <w:t xml:space="preserve">Krech, </w:t>
      </w:r>
      <w:r w:rsidR="008D0BC7">
        <w:rPr>
          <w:noProof/>
          <w:sz w:val="24"/>
          <w:szCs w:val="24"/>
        </w:rPr>
        <w:t>(</w:t>
      </w:r>
      <w:r w:rsidR="008D0BC7" w:rsidRPr="008D0BC7">
        <w:rPr>
          <w:noProof/>
          <w:sz w:val="24"/>
          <w:szCs w:val="24"/>
        </w:rPr>
        <w:t>2020)</w:t>
      </w:r>
      <w:r w:rsidR="008D0BC7">
        <w:rPr>
          <w:noProof/>
          <w:sz w:val="24"/>
          <w:szCs w:val="24"/>
        </w:rPr>
        <w:t>. The history of</w:t>
      </w:r>
      <w:r w:rsidR="00BA2676">
        <w:rPr>
          <w:noProof/>
          <w:sz w:val="24"/>
          <w:szCs w:val="24"/>
        </w:rPr>
        <w:t xml:space="preserve"> women </w:t>
      </w:r>
      <w:r w:rsidR="008D0BC7">
        <w:rPr>
          <w:noProof/>
          <w:sz w:val="24"/>
          <w:szCs w:val="24"/>
        </w:rPr>
        <w:t xml:space="preserve"> competition</w:t>
      </w:r>
      <w:r w:rsidR="00BA2676">
        <w:rPr>
          <w:noProof/>
          <w:sz w:val="24"/>
          <w:szCs w:val="24"/>
        </w:rPr>
        <w:t xml:space="preserve"> in Australia’s professional football is said to be over 120 years old, however, since these decisive years, the professionalisation of women’s football in Australia has been slow</w:t>
      </w:r>
      <w:r w:rsidR="00061AF4">
        <w:rPr>
          <w:noProof/>
          <w:sz w:val="24"/>
          <w:szCs w:val="24"/>
        </w:rPr>
        <w:t xml:space="preserve"> </w:t>
      </w:r>
      <w:r w:rsidR="00061AF4" w:rsidRPr="00061AF4">
        <w:rPr>
          <w:noProof/>
          <w:sz w:val="24"/>
          <w:szCs w:val="24"/>
        </w:rPr>
        <w:t>Krech,and Weiler,</w:t>
      </w:r>
      <w:r w:rsidR="00061AF4">
        <w:rPr>
          <w:noProof/>
          <w:sz w:val="24"/>
          <w:szCs w:val="24"/>
        </w:rPr>
        <w:t>(</w:t>
      </w:r>
      <w:r w:rsidR="00061AF4" w:rsidRPr="00061AF4">
        <w:rPr>
          <w:noProof/>
          <w:sz w:val="24"/>
          <w:szCs w:val="24"/>
        </w:rPr>
        <w:t>2022)</w:t>
      </w:r>
      <w:r w:rsidR="00061AF4">
        <w:rPr>
          <w:noProof/>
          <w:sz w:val="24"/>
          <w:szCs w:val="24"/>
        </w:rPr>
        <w:t>. Nonetheless, recently, Australia is now experiencing and witnessing a fast increase in interest, salaries, and sponsorship of a professional</w:t>
      </w:r>
      <w:r w:rsidR="00E8125A">
        <w:rPr>
          <w:noProof/>
          <w:sz w:val="24"/>
          <w:szCs w:val="24"/>
        </w:rPr>
        <w:t xml:space="preserve"> women’s legue </w:t>
      </w:r>
      <w:r w:rsidR="00E8125A" w:rsidRPr="00E8125A">
        <w:rPr>
          <w:noProof/>
          <w:sz w:val="24"/>
          <w:szCs w:val="24"/>
        </w:rPr>
        <w:t>Krech, and Weiler</w:t>
      </w:r>
      <w:r w:rsidR="00E8125A">
        <w:rPr>
          <w:noProof/>
          <w:sz w:val="24"/>
          <w:szCs w:val="24"/>
        </w:rPr>
        <w:t>(</w:t>
      </w:r>
      <w:r w:rsidR="00E8125A" w:rsidRPr="00E8125A">
        <w:rPr>
          <w:noProof/>
          <w:sz w:val="24"/>
          <w:szCs w:val="24"/>
        </w:rPr>
        <w:t>2022)</w:t>
      </w:r>
      <w:r w:rsidR="00E8125A">
        <w:rPr>
          <w:noProof/>
          <w:sz w:val="24"/>
          <w:szCs w:val="24"/>
        </w:rPr>
        <w:t>.</w:t>
      </w:r>
    </w:p>
    <w:p w14:paraId="3F47F54C" w14:textId="77777777" w:rsidR="00A664BB" w:rsidRDefault="00A664BB" w:rsidP="00466C9E">
      <w:pPr>
        <w:spacing w:line="480" w:lineRule="auto"/>
        <w:jc w:val="both"/>
        <w:rPr>
          <w:b/>
          <w:bCs/>
          <w:noProof/>
          <w:sz w:val="24"/>
          <w:szCs w:val="24"/>
        </w:rPr>
      </w:pPr>
    </w:p>
    <w:p w14:paraId="6E196788" w14:textId="05E863C3" w:rsidR="00E8125A" w:rsidRPr="00E8125A" w:rsidRDefault="00E8125A" w:rsidP="00466C9E">
      <w:pPr>
        <w:spacing w:line="480" w:lineRule="auto"/>
        <w:jc w:val="both"/>
        <w:rPr>
          <w:b/>
          <w:bCs/>
          <w:noProof/>
          <w:sz w:val="24"/>
          <w:szCs w:val="24"/>
        </w:rPr>
      </w:pPr>
      <w:r w:rsidRPr="00E8125A">
        <w:rPr>
          <w:b/>
          <w:bCs/>
          <w:noProof/>
          <w:sz w:val="24"/>
          <w:szCs w:val="24"/>
        </w:rPr>
        <w:lastRenderedPageBreak/>
        <w:t>2.2.2 Girls Need Influence and Motivators to take Part in Football</w:t>
      </w:r>
    </w:p>
    <w:p w14:paraId="4BED1534" w14:textId="5A075973" w:rsidR="00E53F5C" w:rsidRDefault="00B2202A" w:rsidP="00466C9E">
      <w:pPr>
        <w:spacing w:line="480" w:lineRule="auto"/>
        <w:jc w:val="both"/>
        <w:rPr>
          <w:noProof/>
          <w:sz w:val="24"/>
          <w:szCs w:val="24"/>
        </w:rPr>
      </w:pPr>
      <w:r>
        <w:rPr>
          <w:noProof/>
          <w:sz w:val="24"/>
          <w:szCs w:val="24"/>
        </w:rPr>
        <w:t>Study show</w:t>
      </w:r>
      <w:r w:rsidR="00AD20DE">
        <w:rPr>
          <w:noProof/>
          <w:sz w:val="24"/>
          <w:szCs w:val="24"/>
        </w:rPr>
        <w:t>s</w:t>
      </w:r>
      <w:r>
        <w:rPr>
          <w:noProof/>
          <w:sz w:val="24"/>
          <w:szCs w:val="24"/>
        </w:rPr>
        <w:t xml:space="preserve"> that enjoyment of the sport is the primary reason for most girls to get involved at a young age, however, on the other hand, competition and </w:t>
      </w:r>
      <w:r w:rsidR="00743C8A">
        <w:rPr>
          <w:noProof/>
          <w:sz w:val="24"/>
          <w:szCs w:val="24"/>
        </w:rPr>
        <w:t>extremely</w:t>
      </w:r>
      <w:r>
        <w:rPr>
          <w:noProof/>
          <w:sz w:val="24"/>
          <w:szCs w:val="24"/>
        </w:rPr>
        <w:t xml:space="preserve"> structured activities</w:t>
      </w:r>
      <w:r w:rsidR="00743C8A">
        <w:rPr>
          <w:noProof/>
          <w:sz w:val="24"/>
          <w:szCs w:val="24"/>
        </w:rPr>
        <w:t xml:space="preserve"> are recognised as demotivating for young children and girls </w:t>
      </w:r>
      <w:r w:rsidR="00743C8A" w:rsidRPr="00743C8A">
        <w:rPr>
          <w:noProof/>
          <w:sz w:val="24"/>
          <w:szCs w:val="24"/>
        </w:rPr>
        <w:t xml:space="preserve">Stride, </w:t>
      </w:r>
      <w:r w:rsidR="00743C8A">
        <w:rPr>
          <w:noProof/>
          <w:sz w:val="24"/>
          <w:szCs w:val="24"/>
        </w:rPr>
        <w:t>et al (</w:t>
      </w:r>
      <w:r w:rsidR="00743C8A" w:rsidRPr="00743C8A">
        <w:rPr>
          <w:noProof/>
          <w:sz w:val="24"/>
          <w:szCs w:val="24"/>
        </w:rPr>
        <w:t>2019)</w:t>
      </w:r>
      <w:r w:rsidR="00743C8A">
        <w:rPr>
          <w:noProof/>
          <w:sz w:val="24"/>
          <w:szCs w:val="24"/>
        </w:rPr>
        <w:t>.</w:t>
      </w:r>
    </w:p>
    <w:p w14:paraId="1F775F3C" w14:textId="672E8497" w:rsidR="001B22F0" w:rsidRDefault="001B22F0" w:rsidP="00466C9E">
      <w:pPr>
        <w:spacing w:line="480" w:lineRule="auto"/>
        <w:jc w:val="both"/>
        <w:rPr>
          <w:noProof/>
          <w:sz w:val="24"/>
          <w:szCs w:val="24"/>
        </w:rPr>
      </w:pPr>
      <w:r>
        <w:rPr>
          <w:noProof/>
          <w:sz w:val="24"/>
          <w:szCs w:val="24"/>
        </w:rPr>
        <w:t xml:space="preserve">Research indicates that one of the </w:t>
      </w:r>
      <w:r w:rsidR="00443B7A">
        <w:rPr>
          <w:noProof/>
          <w:sz w:val="24"/>
          <w:szCs w:val="24"/>
        </w:rPr>
        <w:t xml:space="preserve">most important need to facilitate participation of girls in football is the functional and emotional support of parents. However, the behavior and actions of some parents </w:t>
      </w:r>
      <w:r w:rsidR="00414AA4">
        <w:rPr>
          <w:noProof/>
          <w:sz w:val="24"/>
          <w:szCs w:val="24"/>
        </w:rPr>
        <w:t xml:space="preserve">such as urguing with officialscan also impact the young girls’ enjoyment in a negative way </w:t>
      </w:r>
      <w:r w:rsidR="00414AA4" w:rsidRPr="00414AA4">
        <w:rPr>
          <w:noProof/>
          <w:sz w:val="24"/>
          <w:szCs w:val="24"/>
        </w:rPr>
        <w:t xml:space="preserve">Stride, </w:t>
      </w:r>
      <w:r w:rsidR="00414AA4">
        <w:rPr>
          <w:noProof/>
          <w:sz w:val="24"/>
          <w:szCs w:val="24"/>
        </w:rPr>
        <w:t>(</w:t>
      </w:r>
      <w:r w:rsidR="00414AA4" w:rsidRPr="00414AA4">
        <w:rPr>
          <w:noProof/>
          <w:sz w:val="24"/>
          <w:szCs w:val="24"/>
        </w:rPr>
        <w:t>2019)</w:t>
      </w:r>
      <w:r w:rsidR="00414AA4">
        <w:rPr>
          <w:noProof/>
          <w:sz w:val="24"/>
          <w:szCs w:val="24"/>
        </w:rPr>
        <w:t>.</w:t>
      </w:r>
      <w:r w:rsidR="003F28E6">
        <w:rPr>
          <w:noProof/>
          <w:sz w:val="24"/>
          <w:szCs w:val="24"/>
        </w:rPr>
        <w:t xml:space="preserve"> The environment that the girls play football can equally be a problem and not necessarily the girls</w:t>
      </w:r>
      <w:r w:rsidR="000532E3">
        <w:rPr>
          <w:noProof/>
          <w:sz w:val="24"/>
          <w:szCs w:val="24"/>
        </w:rPr>
        <w:t>. There are normally two related and problematic environmental factors which have a great influence on the girls’decision to get involved and these;</w:t>
      </w:r>
      <w:r w:rsidR="00F1536E">
        <w:rPr>
          <w:noProof/>
          <w:sz w:val="24"/>
          <w:szCs w:val="24"/>
        </w:rPr>
        <w:t xml:space="preserve">girls-only or mixed sex settings and competitve enviroments,  </w:t>
      </w:r>
      <w:r w:rsidR="00F1536E" w:rsidRPr="00F1536E">
        <w:rPr>
          <w:noProof/>
          <w:sz w:val="24"/>
          <w:szCs w:val="24"/>
        </w:rPr>
        <w:t xml:space="preserve">Bradbury, </w:t>
      </w:r>
      <w:r w:rsidR="00F1536E">
        <w:rPr>
          <w:noProof/>
          <w:sz w:val="24"/>
          <w:szCs w:val="24"/>
        </w:rPr>
        <w:t>et al (</w:t>
      </w:r>
      <w:r w:rsidR="00F1536E" w:rsidRPr="00F1536E">
        <w:rPr>
          <w:noProof/>
          <w:sz w:val="24"/>
          <w:szCs w:val="24"/>
        </w:rPr>
        <w:t>2014)</w:t>
      </w:r>
      <w:r w:rsidR="00F1536E">
        <w:rPr>
          <w:noProof/>
          <w:sz w:val="24"/>
          <w:szCs w:val="24"/>
        </w:rPr>
        <w:t>.</w:t>
      </w:r>
    </w:p>
    <w:p w14:paraId="7EA17E6D" w14:textId="08BF858F" w:rsidR="00F1536E" w:rsidRDefault="00F1536E" w:rsidP="00466C9E">
      <w:pPr>
        <w:spacing w:line="480" w:lineRule="auto"/>
        <w:jc w:val="both"/>
        <w:rPr>
          <w:noProof/>
          <w:sz w:val="24"/>
          <w:szCs w:val="24"/>
        </w:rPr>
      </w:pPr>
      <w:r>
        <w:rPr>
          <w:noProof/>
          <w:sz w:val="24"/>
          <w:szCs w:val="24"/>
        </w:rPr>
        <w:t>The strategies adopt</w:t>
      </w:r>
      <w:r w:rsidR="00381DA6">
        <w:rPr>
          <w:noProof/>
          <w:sz w:val="24"/>
          <w:szCs w:val="24"/>
        </w:rPr>
        <w:t>e</w:t>
      </w:r>
      <w:r>
        <w:rPr>
          <w:noProof/>
          <w:sz w:val="24"/>
          <w:szCs w:val="24"/>
        </w:rPr>
        <w:t>d by the coaching staff</w:t>
      </w:r>
      <w:r w:rsidR="0072202B">
        <w:rPr>
          <w:noProof/>
          <w:sz w:val="24"/>
          <w:szCs w:val="24"/>
        </w:rPr>
        <w:t xml:space="preserve"> are considered in creating a positive environment for girls to get involved in football</w:t>
      </w:r>
      <w:r w:rsidR="00591BF1">
        <w:rPr>
          <w:noProof/>
          <w:sz w:val="24"/>
          <w:szCs w:val="24"/>
        </w:rPr>
        <w:t xml:space="preserve">,  </w:t>
      </w:r>
      <w:r w:rsidR="00591BF1" w:rsidRPr="0072202B">
        <w:rPr>
          <w:noProof/>
          <w:sz w:val="24"/>
          <w:szCs w:val="24"/>
        </w:rPr>
        <w:t xml:space="preserve">de Haan,and Warner,  </w:t>
      </w:r>
      <w:r w:rsidR="00591BF1">
        <w:rPr>
          <w:noProof/>
          <w:sz w:val="24"/>
          <w:szCs w:val="24"/>
        </w:rPr>
        <w:t>(</w:t>
      </w:r>
      <w:r w:rsidR="00591BF1" w:rsidRPr="0072202B">
        <w:rPr>
          <w:noProof/>
          <w:sz w:val="24"/>
          <w:szCs w:val="24"/>
        </w:rPr>
        <w:t>2020)</w:t>
      </w:r>
      <w:r w:rsidR="00591BF1">
        <w:rPr>
          <w:noProof/>
          <w:sz w:val="24"/>
          <w:szCs w:val="24"/>
        </w:rPr>
        <w:t>.</w:t>
      </w:r>
      <w:r w:rsidR="008A2968">
        <w:rPr>
          <w:noProof/>
          <w:sz w:val="24"/>
          <w:szCs w:val="24"/>
        </w:rPr>
        <w:t xml:space="preserve"> One of the strategies involves the use </w:t>
      </w:r>
      <w:r w:rsidR="00C75A6F">
        <w:rPr>
          <w:noProof/>
          <w:sz w:val="24"/>
          <w:szCs w:val="24"/>
        </w:rPr>
        <w:t xml:space="preserve">of story telling and the creative play,  </w:t>
      </w:r>
      <w:r w:rsidR="00C75A6F" w:rsidRPr="00C75A6F">
        <w:rPr>
          <w:noProof/>
          <w:sz w:val="24"/>
          <w:szCs w:val="24"/>
        </w:rPr>
        <w:t>de Haan,</w:t>
      </w:r>
      <w:r w:rsidR="00C75A6F">
        <w:rPr>
          <w:noProof/>
          <w:sz w:val="24"/>
          <w:szCs w:val="24"/>
        </w:rPr>
        <w:t xml:space="preserve"> </w:t>
      </w:r>
      <w:r w:rsidR="00C75A6F" w:rsidRPr="00C75A6F">
        <w:rPr>
          <w:noProof/>
          <w:sz w:val="24"/>
          <w:szCs w:val="24"/>
        </w:rPr>
        <w:t xml:space="preserve">and Warner, </w:t>
      </w:r>
      <w:r w:rsidR="00C75A6F">
        <w:rPr>
          <w:noProof/>
          <w:sz w:val="24"/>
          <w:szCs w:val="24"/>
        </w:rPr>
        <w:t>(</w:t>
      </w:r>
      <w:r w:rsidR="00C75A6F" w:rsidRPr="00C75A6F">
        <w:rPr>
          <w:noProof/>
          <w:sz w:val="24"/>
          <w:szCs w:val="24"/>
        </w:rPr>
        <w:t>2020)</w:t>
      </w:r>
      <w:r w:rsidR="00C75A6F">
        <w:rPr>
          <w:noProof/>
          <w:sz w:val="24"/>
          <w:szCs w:val="24"/>
        </w:rPr>
        <w:t>.</w:t>
      </w:r>
    </w:p>
    <w:p w14:paraId="367375F3" w14:textId="39AE5675" w:rsidR="008868A0" w:rsidRDefault="008868A0" w:rsidP="00466C9E">
      <w:pPr>
        <w:spacing w:line="480" w:lineRule="auto"/>
        <w:jc w:val="both"/>
        <w:rPr>
          <w:noProof/>
          <w:sz w:val="24"/>
          <w:szCs w:val="24"/>
        </w:rPr>
      </w:pPr>
      <w:r>
        <w:rPr>
          <w:noProof/>
          <w:sz w:val="24"/>
          <w:szCs w:val="24"/>
        </w:rPr>
        <w:t>Girls do have challenges when it comes to taking part in football, sport and physical activities. Schoolars review that there is</w:t>
      </w:r>
      <w:r w:rsidR="00CB0F2D">
        <w:rPr>
          <w:noProof/>
          <w:sz w:val="24"/>
          <w:szCs w:val="24"/>
        </w:rPr>
        <w:t xml:space="preserve"> an </w:t>
      </w:r>
      <w:r>
        <w:rPr>
          <w:noProof/>
          <w:sz w:val="24"/>
          <w:szCs w:val="24"/>
        </w:rPr>
        <w:t xml:space="preserve"> evidence </w:t>
      </w:r>
      <w:r w:rsidR="00CB0F2D">
        <w:rPr>
          <w:noProof/>
          <w:sz w:val="24"/>
          <w:szCs w:val="24"/>
        </w:rPr>
        <w:t>base that demonstrations that girls and women are not as active as boys (men). The world-wide statistics indicate that 84% of the girls who are under the age of 17</w:t>
      </w:r>
      <w:r w:rsidR="00BF0EBA">
        <w:rPr>
          <w:noProof/>
          <w:sz w:val="24"/>
          <w:szCs w:val="24"/>
        </w:rPr>
        <w:t xml:space="preserve"> may not be meeting the World Health Organisation (WHO) minimum guidelines</w:t>
      </w:r>
      <w:r w:rsidR="00FE200E">
        <w:rPr>
          <w:noProof/>
          <w:sz w:val="24"/>
          <w:szCs w:val="24"/>
        </w:rPr>
        <w:t xml:space="preserve">, </w:t>
      </w:r>
      <w:r w:rsidR="00FE200E" w:rsidRPr="00FE200E">
        <w:rPr>
          <w:noProof/>
          <w:sz w:val="24"/>
          <w:szCs w:val="24"/>
        </w:rPr>
        <w:t xml:space="preserve">Gilbert, </w:t>
      </w:r>
      <w:r w:rsidR="00FE200E">
        <w:rPr>
          <w:noProof/>
          <w:sz w:val="24"/>
          <w:szCs w:val="24"/>
        </w:rPr>
        <w:t>(</w:t>
      </w:r>
      <w:r w:rsidR="00FE200E" w:rsidRPr="00FE200E">
        <w:rPr>
          <w:noProof/>
          <w:sz w:val="24"/>
          <w:szCs w:val="24"/>
        </w:rPr>
        <w:t>2001)</w:t>
      </w:r>
      <w:r w:rsidR="00FE200E">
        <w:rPr>
          <w:noProof/>
          <w:sz w:val="24"/>
          <w:szCs w:val="24"/>
        </w:rPr>
        <w:t>.</w:t>
      </w:r>
    </w:p>
    <w:p w14:paraId="288B1A3B" w14:textId="77777777" w:rsidR="00A664BB" w:rsidRDefault="00A664BB" w:rsidP="00466C9E">
      <w:pPr>
        <w:spacing w:line="480" w:lineRule="auto"/>
        <w:jc w:val="both"/>
        <w:rPr>
          <w:b/>
          <w:bCs/>
          <w:noProof/>
          <w:sz w:val="24"/>
          <w:szCs w:val="24"/>
        </w:rPr>
      </w:pPr>
    </w:p>
    <w:p w14:paraId="17E46363" w14:textId="77777777" w:rsidR="00A664BB" w:rsidRDefault="00A664BB" w:rsidP="00466C9E">
      <w:pPr>
        <w:spacing w:line="480" w:lineRule="auto"/>
        <w:jc w:val="both"/>
        <w:rPr>
          <w:b/>
          <w:bCs/>
          <w:noProof/>
          <w:sz w:val="24"/>
          <w:szCs w:val="24"/>
        </w:rPr>
      </w:pPr>
    </w:p>
    <w:p w14:paraId="7037A390" w14:textId="7B7A24D8" w:rsidR="00FE200E" w:rsidRDefault="00FE200E" w:rsidP="00466C9E">
      <w:pPr>
        <w:spacing w:line="480" w:lineRule="auto"/>
        <w:jc w:val="both"/>
        <w:rPr>
          <w:b/>
          <w:bCs/>
          <w:noProof/>
          <w:sz w:val="24"/>
          <w:szCs w:val="24"/>
        </w:rPr>
      </w:pPr>
      <w:r w:rsidRPr="00A87F9C">
        <w:rPr>
          <w:b/>
          <w:bCs/>
          <w:noProof/>
          <w:sz w:val="24"/>
          <w:szCs w:val="24"/>
        </w:rPr>
        <w:lastRenderedPageBreak/>
        <w:t>2.2.3.</w:t>
      </w:r>
      <w:r w:rsidR="00A87F9C" w:rsidRPr="00A87F9C">
        <w:rPr>
          <w:b/>
          <w:bCs/>
          <w:noProof/>
          <w:sz w:val="24"/>
          <w:szCs w:val="24"/>
        </w:rPr>
        <w:t xml:space="preserve"> Time Plan</w:t>
      </w:r>
    </w:p>
    <w:p w14:paraId="1E9FA886" w14:textId="0D99F349" w:rsidR="00A87F9C" w:rsidRDefault="00505D7E" w:rsidP="00466C9E">
      <w:pPr>
        <w:spacing w:line="480" w:lineRule="auto"/>
        <w:jc w:val="both"/>
        <w:rPr>
          <w:noProof/>
          <w:sz w:val="24"/>
          <w:szCs w:val="24"/>
        </w:rPr>
      </w:pPr>
      <w:r w:rsidRPr="00505D7E">
        <w:rPr>
          <w:noProof/>
          <w:sz w:val="24"/>
          <w:szCs w:val="24"/>
        </w:rPr>
        <w:t>In order</w:t>
      </w:r>
      <w:r>
        <w:rPr>
          <w:noProof/>
          <w:sz w:val="24"/>
          <w:szCs w:val="24"/>
        </w:rPr>
        <w:t xml:space="preserve"> to impliment this plan, plenty of time might be needed</w:t>
      </w:r>
      <w:r w:rsidR="005869C8">
        <w:rPr>
          <w:noProof/>
          <w:sz w:val="24"/>
          <w:szCs w:val="24"/>
        </w:rPr>
        <w:t xml:space="preserve"> for the project</w:t>
      </w:r>
      <w:r w:rsidR="00234B10">
        <w:rPr>
          <w:noProof/>
          <w:sz w:val="24"/>
          <w:szCs w:val="24"/>
        </w:rPr>
        <w:t xml:space="preserve"> to</w:t>
      </w:r>
      <w:r w:rsidR="005869C8">
        <w:rPr>
          <w:noProof/>
          <w:sz w:val="24"/>
          <w:szCs w:val="24"/>
        </w:rPr>
        <w:t xml:space="preserve"> attain its aims and goals. The task of this implimentation plan is to facilitate a career opportunity for women in professional football.</w:t>
      </w:r>
      <w:r w:rsidR="00234B10">
        <w:rPr>
          <w:noProof/>
          <w:sz w:val="24"/>
          <w:szCs w:val="24"/>
        </w:rPr>
        <w:t xml:space="preserve"> A programme needs to be developed for a </w:t>
      </w:r>
      <w:r w:rsidR="00555005">
        <w:rPr>
          <w:noProof/>
          <w:sz w:val="24"/>
          <w:szCs w:val="24"/>
        </w:rPr>
        <w:t>period of 5 years in partnership with football organisations</w:t>
      </w:r>
      <w:r w:rsidR="006421CE">
        <w:rPr>
          <w:noProof/>
          <w:sz w:val="24"/>
          <w:szCs w:val="24"/>
        </w:rPr>
        <w:t xml:space="preserve">  </w:t>
      </w:r>
      <w:r w:rsidR="006421CE" w:rsidRPr="00555005">
        <w:rPr>
          <w:noProof/>
          <w:sz w:val="24"/>
          <w:szCs w:val="24"/>
        </w:rPr>
        <w:t xml:space="preserve">Heller, </w:t>
      </w:r>
      <w:r w:rsidR="006421CE">
        <w:rPr>
          <w:noProof/>
          <w:sz w:val="24"/>
          <w:szCs w:val="24"/>
        </w:rPr>
        <w:t>(</w:t>
      </w:r>
      <w:r w:rsidR="006421CE" w:rsidRPr="00555005">
        <w:rPr>
          <w:noProof/>
          <w:sz w:val="24"/>
          <w:szCs w:val="24"/>
        </w:rPr>
        <w:t>2010)</w:t>
      </w:r>
      <w:r w:rsidR="006421CE">
        <w:rPr>
          <w:noProof/>
          <w:sz w:val="24"/>
          <w:szCs w:val="24"/>
        </w:rPr>
        <w:t>.</w:t>
      </w:r>
    </w:p>
    <w:p w14:paraId="6616DE41" w14:textId="326FFC6C" w:rsidR="006421CE" w:rsidRDefault="006421CE" w:rsidP="00466C9E">
      <w:pPr>
        <w:spacing w:line="480" w:lineRule="auto"/>
        <w:jc w:val="both"/>
        <w:rPr>
          <w:noProof/>
          <w:sz w:val="24"/>
          <w:szCs w:val="24"/>
        </w:rPr>
      </w:pPr>
      <w:r>
        <w:rPr>
          <w:noProof/>
          <w:sz w:val="24"/>
          <w:szCs w:val="24"/>
        </w:rPr>
        <w:t xml:space="preserve">Workshops and extensive </w:t>
      </w:r>
      <w:r w:rsidR="001F1F92">
        <w:rPr>
          <w:noProof/>
          <w:sz w:val="24"/>
          <w:szCs w:val="24"/>
        </w:rPr>
        <w:t>field work</w:t>
      </w:r>
      <w:r w:rsidR="00317ADF">
        <w:rPr>
          <w:noProof/>
          <w:sz w:val="24"/>
          <w:szCs w:val="24"/>
        </w:rPr>
        <w:t xml:space="preserve"> for selected participants from across the football communities to be given the skills they need to help fulfil their leadership potential </w:t>
      </w:r>
      <w:r w:rsidR="00317ADF" w:rsidRPr="00317ADF">
        <w:rPr>
          <w:noProof/>
          <w:sz w:val="24"/>
          <w:szCs w:val="24"/>
        </w:rPr>
        <w:t>Voight,</w:t>
      </w:r>
      <w:r w:rsidR="00317ADF">
        <w:rPr>
          <w:noProof/>
          <w:sz w:val="24"/>
          <w:szCs w:val="24"/>
        </w:rPr>
        <w:t>(</w:t>
      </w:r>
      <w:r w:rsidR="00317ADF" w:rsidRPr="00317ADF">
        <w:rPr>
          <w:noProof/>
          <w:sz w:val="24"/>
          <w:szCs w:val="24"/>
        </w:rPr>
        <w:t>2012)</w:t>
      </w:r>
      <w:r w:rsidR="00317ADF">
        <w:rPr>
          <w:noProof/>
          <w:sz w:val="24"/>
          <w:szCs w:val="24"/>
        </w:rPr>
        <w:t>.</w:t>
      </w:r>
    </w:p>
    <w:p w14:paraId="0D337C33" w14:textId="147ED544" w:rsidR="009E0926" w:rsidRDefault="009E0926" w:rsidP="00466C9E">
      <w:pPr>
        <w:spacing w:line="480" w:lineRule="auto"/>
        <w:jc w:val="both"/>
        <w:rPr>
          <w:noProof/>
          <w:sz w:val="24"/>
          <w:szCs w:val="24"/>
        </w:rPr>
      </w:pPr>
      <w:r>
        <w:rPr>
          <w:noProof/>
          <w:sz w:val="24"/>
          <w:szCs w:val="24"/>
        </w:rPr>
        <w:t xml:space="preserve"> According to FIFA, when under taking such a programme, women need to be paired  with a mentor to guide them  through the development of an individual project</w:t>
      </w:r>
      <w:r w:rsidR="00DA5458">
        <w:rPr>
          <w:noProof/>
          <w:sz w:val="24"/>
          <w:szCs w:val="24"/>
        </w:rPr>
        <w:t xml:space="preserve"> would interpret into concrete benefits for women’s professional football , </w:t>
      </w:r>
      <w:r w:rsidR="00DA5458" w:rsidRPr="00DA5458">
        <w:rPr>
          <w:noProof/>
          <w:sz w:val="24"/>
          <w:szCs w:val="24"/>
        </w:rPr>
        <w:t>Kotschwar,and Moran,</w:t>
      </w:r>
      <w:r w:rsidR="00DA5458">
        <w:rPr>
          <w:noProof/>
          <w:sz w:val="24"/>
          <w:szCs w:val="24"/>
        </w:rPr>
        <w:t>(</w:t>
      </w:r>
      <w:r w:rsidR="00DA5458" w:rsidRPr="00DA5458">
        <w:rPr>
          <w:noProof/>
          <w:sz w:val="24"/>
          <w:szCs w:val="24"/>
        </w:rPr>
        <w:t>2015)</w:t>
      </w:r>
      <w:r w:rsidR="00A27199">
        <w:rPr>
          <w:noProof/>
          <w:sz w:val="24"/>
          <w:szCs w:val="24"/>
        </w:rPr>
        <w:t>. As  part of initiatives to provide more opportunities for women and girls in professional football, FIFA has since lunched a female leadership development programme</w:t>
      </w:r>
      <w:r w:rsidR="003F2B45">
        <w:rPr>
          <w:noProof/>
          <w:sz w:val="24"/>
          <w:szCs w:val="24"/>
        </w:rPr>
        <w:t xml:space="preserve">,  </w:t>
      </w:r>
      <w:r w:rsidR="003F2B45" w:rsidRPr="00A27199">
        <w:rPr>
          <w:noProof/>
          <w:sz w:val="24"/>
          <w:szCs w:val="24"/>
        </w:rPr>
        <w:t>Leopkey,and Ellis,</w:t>
      </w:r>
      <w:r w:rsidR="003F2B45">
        <w:rPr>
          <w:noProof/>
          <w:sz w:val="24"/>
          <w:szCs w:val="24"/>
        </w:rPr>
        <w:t>(</w:t>
      </w:r>
      <w:r w:rsidR="003F2B45" w:rsidRPr="00A27199">
        <w:rPr>
          <w:noProof/>
          <w:sz w:val="24"/>
          <w:szCs w:val="24"/>
        </w:rPr>
        <w:t>2019)</w:t>
      </w:r>
      <w:r w:rsidR="003F2B45">
        <w:rPr>
          <w:noProof/>
          <w:sz w:val="24"/>
          <w:szCs w:val="24"/>
        </w:rPr>
        <w:t>. And this plan will be used in this implemention plan.</w:t>
      </w:r>
    </w:p>
    <w:p w14:paraId="60C854D6" w14:textId="4FDA605F" w:rsidR="00A74C26" w:rsidRDefault="00A74C26" w:rsidP="00466C9E">
      <w:pPr>
        <w:spacing w:line="480" w:lineRule="auto"/>
        <w:jc w:val="both"/>
        <w:rPr>
          <w:noProof/>
          <w:sz w:val="24"/>
          <w:szCs w:val="24"/>
        </w:rPr>
      </w:pPr>
      <w:r>
        <w:rPr>
          <w:noProof/>
          <w:sz w:val="24"/>
          <w:szCs w:val="24"/>
        </w:rPr>
        <w:t xml:space="preserve"> The SMART criteria will be adopted in setting out the time plan as a guide in both goal setting and acheivement of the objectives</w:t>
      </w:r>
      <w:r w:rsidR="00DA78B1">
        <w:rPr>
          <w:noProof/>
          <w:sz w:val="24"/>
          <w:szCs w:val="24"/>
        </w:rPr>
        <w:t xml:space="preserve">, </w:t>
      </w:r>
      <w:r>
        <w:rPr>
          <w:noProof/>
          <w:sz w:val="24"/>
          <w:szCs w:val="24"/>
        </w:rPr>
        <w:t xml:space="preserve"> </w:t>
      </w:r>
      <w:r w:rsidRPr="00A74C26">
        <w:rPr>
          <w:noProof/>
          <w:sz w:val="24"/>
          <w:szCs w:val="24"/>
        </w:rPr>
        <w:t>Schipper,and Silvius,</w:t>
      </w:r>
      <w:r w:rsidR="00DA78B1">
        <w:rPr>
          <w:noProof/>
          <w:sz w:val="24"/>
          <w:szCs w:val="24"/>
        </w:rPr>
        <w:t>(</w:t>
      </w:r>
      <w:r w:rsidRPr="00A74C26">
        <w:rPr>
          <w:noProof/>
          <w:sz w:val="24"/>
          <w:szCs w:val="24"/>
        </w:rPr>
        <w:t>2019)</w:t>
      </w:r>
      <w:r w:rsidR="00DA78B1">
        <w:rPr>
          <w:noProof/>
          <w:sz w:val="24"/>
          <w:szCs w:val="24"/>
        </w:rPr>
        <w:t>.</w:t>
      </w:r>
    </w:p>
    <w:p w14:paraId="07B004AB" w14:textId="32F8330F" w:rsidR="00DA78B1" w:rsidRDefault="00DA78B1" w:rsidP="00466C9E">
      <w:pPr>
        <w:spacing w:line="480" w:lineRule="auto"/>
        <w:jc w:val="both"/>
        <w:rPr>
          <w:b/>
          <w:bCs/>
          <w:noProof/>
          <w:sz w:val="24"/>
          <w:szCs w:val="24"/>
        </w:rPr>
      </w:pPr>
      <w:r w:rsidRPr="00DA78B1">
        <w:rPr>
          <w:b/>
          <w:bCs/>
          <w:noProof/>
          <w:sz w:val="24"/>
          <w:szCs w:val="24"/>
        </w:rPr>
        <w:t>2.2.4.Risk Management and Strategies</w:t>
      </w:r>
    </w:p>
    <w:p w14:paraId="76CB828A" w14:textId="30172EB4" w:rsidR="00DA78B1" w:rsidRDefault="00E00F69" w:rsidP="00466C9E">
      <w:pPr>
        <w:spacing w:line="480" w:lineRule="auto"/>
        <w:jc w:val="both"/>
        <w:rPr>
          <w:noProof/>
          <w:sz w:val="24"/>
          <w:szCs w:val="24"/>
        </w:rPr>
      </w:pPr>
      <w:r w:rsidRPr="00E00F69">
        <w:rPr>
          <w:noProof/>
          <w:sz w:val="24"/>
          <w:szCs w:val="24"/>
        </w:rPr>
        <w:t>This is the</w:t>
      </w:r>
      <w:r>
        <w:rPr>
          <w:noProof/>
          <w:sz w:val="24"/>
          <w:szCs w:val="24"/>
        </w:rPr>
        <w:t xml:space="preserve"> process of recognising, measuring, and justifying any risk that</w:t>
      </w:r>
      <w:r w:rsidR="001726A7">
        <w:rPr>
          <w:noProof/>
          <w:sz w:val="24"/>
          <w:szCs w:val="24"/>
        </w:rPr>
        <w:t xml:space="preserve"> will affect this implementation plan </w:t>
      </w:r>
      <w:r w:rsidR="001726A7" w:rsidRPr="001726A7">
        <w:rPr>
          <w:noProof/>
          <w:sz w:val="24"/>
          <w:szCs w:val="24"/>
        </w:rPr>
        <w:t xml:space="preserve">Power, </w:t>
      </w:r>
      <w:r w:rsidR="001726A7">
        <w:rPr>
          <w:noProof/>
          <w:sz w:val="24"/>
          <w:szCs w:val="24"/>
        </w:rPr>
        <w:t>(</w:t>
      </w:r>
      <w:r w:rsidR="001726A7" w:rsidRPr="001726A7">
        <w:rPr>
          <w:noProof/>
          <w:sz w:val="24"/>
          <w:szCs w:val="24"/>
        </w:rPr>
        <w:t>2009)</w:t>
      </w:r>
      <w:r w:rsidR="001726A7">
        <w:rPr>
          <w:noProof/>
          <w:sz w:val="24"/>
          <w:szCs w:val="24"/>
        </w:rPr>
        <w:t>.</w:t>
      </w:r>
      <w:r w:rsidR="00F5475A">
        <w:rPr>
          <w:noProof/>
          <w:sz w:val="24"/>
          <w:szCs w:val="24"/>
        </w:rPr>
        <w:t xml:space="preserve"> Having an imprtant risk management strategy would be critical to dealing with the many times different types of risks that is plan will co</w:t>
      </w:r>
      <w:r w:rsidR="000C4D10">
        <w:rPr>
          <w:noProof/>
          <w:sz w:val="24"/>
          <w:szCs w:val="24"/>
        </w:rPr>
        <w:t>m</w:t>
      </w:r>
      <w:r w:rsidR="00F5475A">
        <w:rPr>
          <w:noProof/>
          <w:sz w:val="24"/>
          <w:szCs w:val="24"/>
        </w:rPr>
        <w:t>e across.</w:t>
      </w:r>
    </w:p>
    <w:p w14:paraId="72E5D676" w14:textId="2D80F39F" w:rsidR="009769BB" w:rsidRDefault="009769BB" w:rsidP="00466C9E">
      <w:pPr>
        <w:spacing w:line="480" w:lineRule="auto"/>
        <w:jc w:val="both"/>
        <w:rPr>
          <w:noProof/>
          <w:sz w:val="24"/>
          <w:szCs w:val="24"/>
        </w:rPr>
      </w:pPr>
      <w:r>
        <w:rPr>
          <w:noProof/>
          <w:sz w:val="24"/>
          <w:szCs w:val="24"/>
        </w:rPr>
        <w:t>During the implementation</w:t>
      </w:r>
      <w:r w:rsidR="000C4D10">
        <w:rPr>
          <w:noProof/>
          <w:sz w:val="24"/>
          <w:szCs w:val="24"/>
        </w:rPr>
        <w:t xml:space="preserve"> of this plan, the following types of risks management strategies will be taken into account:</w:t>
      </w:r>
    </w:p>
    <w:p w14:paraId="470EF1FA" w14:textId="201F1C6C" w:rsidR="000C4D10" w:rsidRDefault="000C4D10" w:rsidP="00466C9E">
      <w:pPr>
        <w:spacing w:line="480" w:lineRule="auto"/>
        <w:jc w:val="both"/>
        <w:rPr>
          <w:noProof/>
          <w:sz w:val="24"/>
          <w:szCs w:val="24"/>
        </w:rPr>
      </w:pPr>
      <w:r>
        <w:rPr>
          <w:noProof/>
          <w:sz w:val="24"/>
          <w:szCs w:val="24"/>
        </w:rPr>
        <w:lastRenderedPageBreak/>
        <w:t>-Risk acceptance:, the plan will accept the risks with no action taken to mitigate it</w:t>
      </w:r>
    </w:p>
    <w:p w14:paraId="2E0374FC" w14:textId="16157954" w:rsidR="000C4D10" w:rsidRDefault="000C4D10" w:rsidP="00466C9E">
      <w:pPr>
        <w:spacing w:line="480" w:lineRule="auto"/>
        <w:jc w:val="both"/>
        <w:rPr>
          <w:noProof/>
          <w:sz w:val="24"/>
          <w:szCs w:val="24"/>
        </w:rPr>
      </w:pPr>
      <w:r>
        <w:rPr>
          <w:noProof/>
          <w:sz w:val="24"/>
          <w:szCs w:val="24"/>
        </w:rPr>
        <w:t>-</w:t>
      </w:r>
      <w:r w:rsidR="00906977">
        <w:rPr>
          <w:noProof/>
          <w:sz w:val="24"/>
          <w:szCs w:val="24"/>
        </w:rPr>
        <w:t xml:space="preserve">Risk transference; this plan will kind of transferred through a contract to another external pary who will assume the risk on behalf of </w:t>
      </w:r>
      <w:r w:rsidR="009B3CDC">
        <w:rPr>
          <w:noProof/>
          <w:sz w:val="24"/>
          <w:szCs w:val="24"/>
        </w:rPr>
        <w:t xml:space="preserve">plan , </w:t>
      </w:r>
      <w:r w:rsidR="009B3CDC" w:rsidRPr="009B3CDC">
        <w:rPr>
          <w:noProof/>
          <w:sz w:val="24"/>
          <w:szCs w:val="24"/>
        </w:rPr>
        <w:t>Stoneburner, Goguen,and Feringa,</w:t>
      </w:r>
      <w:r w:rsidR="009B3CDC">
        <w:rPr>
          <w:noProof/>
          <w:sz w:val="24"/>
          <w:szCs w:val="24"/>
        </w:rPr>
        <w:t>(</w:t>
      </w:r>
      <w:r w:rsidR="009B3CDC" w:rsidRPr="009B3CDC">
        <w:rPr>
          <w:noProof/>
          <w:sz w:val="24"/>
          <w:szCs w:val="24"/>
        </w:rPr>
        <w:t>2009)</w:t>
      </w:r>
      <w:r w:rsidR="009B3CDC">
        <w:rPr>
          <w:noProof/>
          <w:sz w:val="24"/>
          <w:szCs w:val="24"/>
        </w:rPr>
        <w:t>.</w:t>
      </w:r>
    </w:p>
    <w:p w14:paraId="50DC3626" w14:textId="0D21EE9B" w:rsidR="009B3CDC" w:rsidRDefault="009B3CDC" w:rsidP="00466C9E">
      <w:pPr>
        <w:spacing w:line="480" w:lineRule="auto"/>
        <w:jc w:val="both"/>
        <w:rPr>
          <w:noProof/>
          <w:sz w:val="24"/>
          <w:szCs w:val="24"/>
        </w:rPr>
      </w:pPr>
      <w:r>
        <w:rPr>
          <w:noProof/>
          <w:sz w:val="24"/>
          <w:szCs w:val="24"/>
        </w:rPr>
        <w:t>-Risk avoidance; the risk plan will remove</w:t>
      </w:r>
      <w:r w:rsidR="00C63055">
        <w:rPr>
          <w:noProof/>
          <w:sz w:val="24"/>
          <w:szCs w:val="24"/>
        </w:rPr>
        <w:t xml:space="preserve"> any risk by not taking any action that would mean the risk will take place, </w:t>
      </w:r>
      <w:r w:rsidR="00C63055" w:rsidRPr="00C63055">
        <w:rPr>
          <w:noProof/>
          <w:sz w:val="24"/>
          <w:szCs w:val="24"/>
        </w:rPr>
        <w:t xml:space="preserve">Loosemore, </w:t>
      </w:r>
      <w:r w:rsidR="00C63055">
        <w:rPr>
          <w:noProof/>
          <w:sz w:val="24"/>
          <w:szCs w:val="24"/>
        </w:rPr>
        <w:t>(</w:t>
      </w:r>
      <w:r w:rsidR="00C63055" w:rsidRPr="00C63055">
        <w:rPr>
          <w:noProof/>
          <w:sz w:val="24"/>
          <w:szCs w:val="24"/>
        </w:rPr>
        <w:t>2012)</w:t>
      </w:r>
      <w:r w:rsidR="00C63055">
        <w:rPr>
          <w:noProof/>
          <w:sz w:val="24"/>
          <w:szCs w:val="24"/>
        </w:rPr>
        <w:t>.</w:t>
      </w:r>
    </w:p>
    <w:p w14:paraId="69CB56E5" w14:textId="2DD5C09C" w:rsidR="00C63055" w:rsidRDefault="00C63055" w:rsidP="00466C9E">
      <w:pPr>
        <w:spacing w:line="480" w:lineRule="auto"/>
        <w:jc w:val="both"/>
        <w:rPr>
          <w:noProof/>
          <w:sz w:val="24"/>
          <w:szCs w:val="24"/>
        </w:rPr>
      </w:pPr>
      <w:r>
        <w:rPr>
          <w:noProof/>
          <w:sz w:val="24"/>
          <w:szCs w:val="24"/>
        </w:rPr>
        <w:t>-Risk reduction.</w:t>
      </w:r>
    </w:p>
    <w:p w14:paraId="7C4ADCD6" w14:textId="5F06F879" w:rsidR="00A22F9C" w:rsidRDefault="00A22F9C" w:rsidP="00466C9E">
      <w:pPr>
        <w:spacing w:line="480" w:lineRule="auto"/>
        <w:jc w:val="both"/>
        <w:rPr>
          <w:noProof/>
          <w:sz w:val="24"/>
          <w:szCs w:val="24"/>
        </w:rPr>
      </w:pPr>
    </w:p>
    <w:p w14:paraId="2EDDE4D6" w14:textId="77777777" w:rsidR="0022745B" w:rsidRDefault="0022745B" w:rsidP="00466C9E">
      <w:pPr>
        <w:spacing w:line="480" w:lineRule="auto"/>
        <w:jc w:val="both"/>
        <w:rPr>
          <w:b/>
          <w:bCs/>
          <w:noProof/>
          <w:sz w:val="24"/>
          <w:szCs w:val="24"/>
        </w:rPr>
      </w:pPr>
    </w:p>
    <w:p w14:paraId="5B7B8FFC" w14:textId="77777777" w:rsidR="0022745B" w:rsidRDefault="0022745B" w:rsidP="00466C9E">
      <w:pPr>
        <w:spacing w:line="480" w:lineRule="auto"/>
        <w:jc w:val="both"/>
        <w:rPr>
          <w:b/>
          <w:bCs/>
          <w:noProof/>
          <w:sz w:val="24"/>
          <w:szCs w:val="24"/>
        </w:rPr>
      </w:pPr>
    </w:p>
    <w:p w14:paraId="40797413" w14:textId="77777777" w:rsidR="0022745B" w:rsidRDefault="0022745B" w:rsidP="00466C9E">
      <w:pPr>
        <w:spacing w:line="480" w:lineRule="auto"/>
        <w:jc w:val="both"/>
        <w:rPr>
          <w:b/>
          <w:bCs/>
          <w:noProof/>
          <w:sz w:val="24"/>
          <w:szCs w:val="24"/>
        </w:rPr>
      </w:pPr>
    </w:p>
    <w:p w14:paraId="171B8D4C" w14:textId="77777777" w:rsidR="0022745B" w:rsidRDefault="0022745B" w:rsidP="00466C9E">
      <w:pPr>
        <w:spacing w:line="480" w:lineRule="auto"/>
        <w:jc w:val="both"/>
        <w:rPr>
          <w:b/>
          <w:bCs/>
          <w:noProof/>
          <w:sz w:val="24"/>
          <w:szCs w:val="24"/>
        </w:rPr>
      </w:pPr>
    </w:p>
    <w:p w14:paraId="373133EE" w14:textId="77777777" w:rsidR="0022745B" w:rsidRDefault="0022745B" w:rsidP="00466C9E">
      <w:pPr>
        <w:spacing w:line="480" w:lineRule="auto"/>
        <w:jc w:val="both"/>
        <w:rPr>
          <w:b/>
          <w:bCs/>
          <w:noProof/>
          <w:sz w:val="24"/>
          <w:szCs w:val="24"/>
        </w:rPr>
      </w:pPr>
    </w:p>
    <w:p w14:paraId="625C5461" w14:textId="77777777" w:rsidR="0022745B" w:rsidRDefault="0022745B" w:rsidP="00466C9E">
      <w:pPr>
        <w:spacing w:line="480" w:lineRule="auto"/>
        <w:jc w:val="both"/>
        <w:rPr>
          <w:b/>
          <w:bCs/>
          <w:noProof/>
          <w:sz w:val="24"/>
          <w:szCs w:val="24"/>
        </w:rPr>
      </w:pPr>
    </w:p>
    <w:p w14:paraId="175323A1" w14:textId="77777777" w:rsidR="0022745B" w:rsidRDefault="0022745B" w:rsidP="00466C9E">
      <w:pPr>
        <w:spacing w:line="480" w:lineRule="auto"/>
        <w:jc w:val="both"/>
        <w:rPr>
          <w:b/>
          <w:bCs/>
          <w:noProof/>
          <w:sz w:val="24"/>
          <w:szCs w:val="24"/>
        </w:rPr>
      </w:pPr>
    </w:p>
    <w:p w14:paraId="3BD1451D" w14:textId="77777777" w:rsidR="0022745B" w:rsidRDefault="0022745B" w:rsidP="00466C9E">
      <w:pPr>
        <w:spacing w:line="480" w:lineRule="auto"/>
        <w:jc w:val="both"/>
        <w:rPr>
          <w:b/>
          <w:bCs/>
          <w:noProof/>
          <w:sz w:val="24"/>
          <w:szCs w:val="24"/>
        </w:rPr>
      </w:pPr>
    </w:p>
    <w:p w14:paraId="6C6EB4EE" w14:textId="77777777" w:rsidR="0022745B" w:rsidRDefault="0022745B" w:rsidP="00466C9E">
      <w:pPr>
        <w:spacing w:line="480" w:lineRule="auto"/>
        <w:jc w:val="both"/>
        <w:rPr>
          <w:b/>
          <w:bCs/>
          <w:noProof/>
          <w:sz w:val="24"/>
          <w:szCs w:val="24"/>
        </w:rPr>
      </w:pPr>
    </w:p>
    <w:p w14:paraId="5B364BAA" w14:textId="77777777" w:rsidR="0022745B" w:rsidRDefault="0022745B" w:rsidP="00466C9E">
      <w:pPr>
        <w:spacing w:line="480" w:lineRule="auto"/>
        <w:jc w:val="both"/>
        <w:rPr>
          <w:b/>
          <w:bCs/>
          <w:noProof/>
          <w:sz w:val="24"/>
          <w:szCs w:val="24"/>
        </w:rPr>
      </w:pPr>
    </w:p>
    <w:p w14:paraId="517B7C94" w14:textId="77777777" w:rsidR="0022745B" w:rsidRDefault="0022745B" w:rsidP="00466C9E">
      <w:pPr>
        <w:spacing w:line="480" w:lineRule="auto"/>
        <w:jc w:val="both"/>
        <w:rPr>
          <w:b/>
          <w:bCs/>
          <w:noProof/>
          <w:sz w:val="24"/>
          <w:szCs w:val="24"/>
        </w:rPr>
      </w:pPr>
    </w:p>
    <w:p w14:paraId="550E5475" w14:textId="77777777" w:rsidR="0022745B" w:rsidRDefault="0022745B" w:rsidP="00466C9E">
      <w:pPr>
        <w:spacing w:line="480" w:lineRule="auto"/>
        <w:jc w:val="both"/>
        <w:rPr>
          <w:b/>
          <w:bCs/>
          <w:noProof/>
          <w:sz w:val="24"/>
          <w:szCs w:val="24"/>
        </w:rPr>
      </w:pPr>
    </w:p>
    <w:p w14:paraId="2977282E" w14:textId="0967254B" w:rsidR="00A22F9C" w:rsidRDefault="00A664BB" w:rsidP="00466C9E">
      <w:pPr>
        <w:spacing w:line="480" w:lineRule="auto"/>
        <w:jc w:val="both"/>
        <w:rPr>
          <w:b/>
          <w:bCs/>
          <w:noProof/>
          <w:sz w:val="24"/>
          <w:szCs w:val="24"/>
        </w:rPr>
      </w:pPr>
      <w:r>
        <w:rPr>
          <w:b/>
          <w:bCs/>
          <w:noProof/>
          <w:sz w:val="24"/>
          <w:szCs w:val="24"/>
        </w:rPr>
        <w:lastRenderedPageBreak/>
        <w:t xml:space="preserve">4. </w:t>
      </w:r>
      <w:r w:rsidR="00A22F9C" w:rsidRPr="00A22F9C">
        <w:rPr>
          <w:b/>
          <w:bCs/>
          <w:noProof/>
          <w:sz w:val="24"/>
          <w:szCs w:val="24"/>
        </w:rPr>
        <w:t xml:space="preserve"> Recommendations</w:t>
      </w:r>
    </w:p>
    <w:p w14:paraId="6F129C56" w14:textId="77777777" w:rsidR="00FB3EBA" w:rsidRDefault="00F01243" w:rsidP="00466C9E">
      <w:pPr>
        <w:spacing w:line="480" w:lineRule="auto"/>
        <w:jc w:val="both"/>
        <w:rPr>
          <w:noProof/>
          <w:sz w:val="24"/>
          <w:szCs w:val="24"/>
        </w:rPr>
      </w:pPr>
      <w:r w:rsidRPr="00F01243">
        <w:rPr>
          <w:noProof/>
          <w:sz w:val="24"/>
          <w:szCs w:val="24"/>
        </w:rPr>
        <w:t>According to</w:t>
      </w:r>
      <w:r w:rsidR="00A87B06">
        <w:rPr>
          <w:noProof/>
          <w:sz w:val="24"/>
          <w:szCs w:val="24"/>
        </w:rPr>
        <w:t xml:space="preserve"> </w:t>
      </w:r>
      <w:r w:rsidR="00A87B06" w:rsidRPr="00A87B06">
        <w:rPr>
          <w:noProof/>
          <w:sz w:val="24"/>
          <w:szCs w:val="24"/>
        </w:rPr>
        <w:t>(Pike,</w:t>
      </w:r>
      <w:r w:rsidR="00A87B06">
        <w:rPr>
          <w:noProof/>
          <w:sz w:val="24"/>
          <w:szCs w:val="24"/>
        </w:rPr>
        <w:t xml:space="preserve"> et al (</w:t>
      </w:r>
      <w:r w:rsidR="00A87B06" w:rsidRPr="00A87B06">
        <w:rPr>
          <w:noProof/>
          <w:sz w:val="24"/>
          <w:szCs w:val="24"/>
        </w:rPr>
        <w:t>2018)</w:t>
      </w:r>
      <w:r w:rsidR="00A87B06">
        <w:rPr>
          <w:noProof/>
          <w:sz w:val="24"/>
          <w:szCs w:val="24"/>
        </w:rPr>
        <w:t>, there are barriers to women participation in leadership roles within the industry, these barriers are any norm or practice</w:t>
      </w:r>
      <w:r w:rsidR="008B53CE">
        <w:rPr>
          <w:noProof/>
          <w:sz w:val="24"/>
          <w:szCs w:val="24"/>
        </w:rPr>
        <w:t xml:space="preserve"> within the structural or cultural domins of sport serving to bar passage</w:t>
      </w:r>
      <w:r w:rsidR="00FB3E0E">
        <w:rPr>
          <w:noProof/>
          <w:sz w:val="24"/>
          <w:szCs w:val="24"/>
        </w:rPr>
        <w:t xml:space="preserve"> </w:t>
      </w:r>
      <w:r w:rsidR="008B53CE">
        <w:rPr>
          <w:noProof/>
          <w:sz w:val="24"/>
          <w:szCs w:val="24"/>
        </w:rPr>
        <w:t>to or restrict or limit the ability of women to lead and have influence.</w:t>
      </w:r>
    </w:p>
    <w:p w14:paraId="4CF47E5D" w14:textId="4A0726F8" w:rsidR="00F01243" w:rsidRDefault="008B53CE" w:rsidP="00466C9E">
      <w:pPr>
        <w:spacing w:line="480" w:lineRule="auto"/>
        <w:jc w:val="both"/>
        <w:rPr>
          <w:noProof/>
          <w:sz w:val="24"/>
          <w:szCs w:val="24"/>
        </w:rPr>
      </w:pPr>
      <w:r>
        <w:rPr>
          <w:noProof/>
          <w:sz w:val="24"/>
          <w:szCs w:val="24"/>
        </w:rPr>
        <w:t xml:space="preserve"> Therefore, this plan would recommend that cultural practices such as attitude and gender sterotypes be addressed by relevant authorities and organisations. Brriers such as capacity gaps;eduction,network/contacts and resource should </w:t>
      </w:r>
      <w:r w:rsidR="00FB3EBA">
        <w:rPr>
          <w:noProof/>
          <w:sz w:val="24"/>
          <w:szCs w:val="24"/>
        </w:rPr>
        <w:t xml:space="preserve">be </w:t>
      </w:r>
      <w:r>
        <w:rPr>
          <w:noProof/>
          <w:sz w:val="24"/>
          <w:szCs w:val="24"/>
        </w:rPr>
        <w:t xml:space="preserve">tackled if participation of women into leadership roles </w:t>
      </w:r>
      <w:r w:rsidR="009A118F">
        <w:rPr>
          <w:noProof/>
          <w:sz w:val="24"/>
          <w:szCs w:val="24"/>
        </w:rPr>
        <w:t>need to increase.</w:t>
      </w:r>
    </w:p>
    <w:p w14:paraId="2F8337B4" w14:textId="0F6EDBD4" w:rsidR="009A118F" w:rsidRDefault="009A118F" w:rsidP="00466C9E">
      <w:pPr>
        <w:spacing w:line="480" w:lineRule="auto"/>
        <w:jc w:val="both"/>
        <w:rPr>
          <w:noProof/>
          <w:sz w:val="24"/>
          <w:szCs w:val="24"/>
        </w:rPr>
      </w:pPr>
      <w:r>
        <w:rPr>
          <w:noProof/>
          <w:sz w:val="24"/>
          <w:szCs w:val="24"/>
        </w:rPr>
        <w:t>It is further recommended that football organisations stop holding their board meetings on evenings and weekends as this makes most women fail to attend  due to conflicts with childcare and family time. This is a cultural barrier</w:t>
      </w:r>
      <w:r w:rsidR="00FB3E0E">
        <w:rPr>
          <w:noProof/>
          <w:sz w:val="24"/>
          <w:szCs w:val="24"/>
        </w:rPr>
        <w:t xml:space="preserve"> </w:t>
      </w:r>
      <w:r w:rsidR="00FB3E0E" w:rsidRPr="009A118F">
        <w:rPr>
          <w:noProof/>
          <w:sz w:val="24"/>
          <w:szCs w:val="24"/>
        </w:rPr>
        <w:t>Burton,</w:t>
      </w:r>
      <w:r w:rsidR="00FB3E0E">
        <w:rPr>
          <w:noProof/>
          <w:sz w:val="24"/>
          <w:szCs w:val="24"/>
        </w:rPr>
        <w:t xml:space="preserve"> (</w:t>
      </w:r>
      <w:r w:rsidR="00FB3E0E" w:rsidRPr="009A118F">
        <w:rPr>
          <w:noProof/>
          <w:sz w:val="24"/>
          <w:szCs w:val="24"/>
        </w:rPr>
        <w:t>2019)</w:t>
      </w:r>
      <w:r w:rsidR="00FB3E0E">
        <w:rPr>
          <w:noProof/>
          <w:sz w:val="24"/>
          <w:szCs w:val="24"/>
        </w:rPr>
        <w:t>.</w:t>
      </w:r>
    </w:p>
    <w:p w14:paraId="2AF3FE6D" w14:textId="168E46CA" w:rsidR="00FB3EBA" w:rsidRPr="00F01243" w:rsidRDefault="00FB3EBA" w:rsidP="00466C9E">
      <w:pPr>
        <w:spacing w:line="480" w:lineRule="auto"/>
        <w:jc w:val="both"/>
        <w:rPr>
          <w:noProof/>
          <w:sz w:val="24"/>
          <w:szCs w:val="24"/>
        </w:rPr>
      </w:pPr>
      <w:r>
        <w:rPr>
          <w:noProof/>
          <w:sz w:val="24"/>
          <w:szCs w:val="24"/>
        </w:rPr>
        <w:t xml:space="preserve"> The plan recommends more education to be done on women and girls to take professional football as viable career path</w:t>
      </w:r>
      <w:r w:rsidR="00283489">
        <w:rPr>
          <w:noProof/>
          <w:sz w:val="24"/>
          <w:szCs w:val="24"/>
        </w:rPr>
        <w:t xml:space="preserve">, </w:t>
      </w:r>
      <w:r w:rsidR="00283489" w:rsidRPr="00283489">
        <w:rPr>
          <w:noProof/>
          <w:sz w:val="24"/>
          <w:szCs w:val="24"/>
        </w:rPr>
        <w:t>(Massengale,</w:t>
      </w:r>
      <w:r w:rsidR="00283489">
        <w:rPr>
          <w:noProof/>
          <w:sz w:val="24"/>
          <w:szCs w:val="24"/>
        </w:rPr>
        <w:t xml:space="preserve"> </w:t>
      </w:r>
      <w:r w:rsidR="00283489" w:rsidRPr="00283489">
        <w:rPr>
          <w:noProof/>
          <w:sz w:val="24"/>
          <w:szCs w:val="24"/>
        </w:rPr>
        <w:t xml:space="preserve">and Lough, </w:t>
      </w:r>
      <w:r w:rsidR="00283489">
        <w:rPr>
          <w:noProof/>
          <w:sz w:val="24"/>
          <w:szCs w:val="24"/>
        </w:rPr>
        <w:t>(</w:t>
      </w:r>
      <w:r w:rsidR="00283489" w:rsidRPr="00283489">
        <w:rPr>
          <w:noProof/>
          <w:sz w:val="24"/>
          <w:szCs w:val="24"/>
        </w:rPr>
        <w:t>2010)</w:t>
      </w:r>
      <w:r w:rsidR="00283489">
        <w:rPr>
          <w:noProof/>
          <w:sz w:val="24"/>
          <w:szCs w:val="24"/>
        </w:rPr>
        <w:t>.</w:t>
      </w:r>
    </w:p>
    <w:p w14:paraId="039CA57C" w14:textId="77777777" w:rsidR="0022745B" w:rsidRDefault="0022745B" w:rsidP="00466C9E">
      <w:pPr>
        <w:spacing w:line="480" w:lineRule="auto"/>
        <w:jc w:val="both"/>
        <w:rPr>
          <w:b/>
          <w:bCs/>
          <w:noProof/>
          <w:sz w:val="24"/>
          <w:szCs w:val="24"/>
        </w:rPr>
      </w:pPr>
    </w:p>
    <w:p w14:paraId="30CE9D6C" w14:textId="77777777" w:rsidR="0022745B" w:rsidRDefault="0022745B" w:rsidP="00466C9E">
      <w:pPr>
        <w:spacing w:line="480" w:lineRule="auto"/>
        <w:jc w:val="both"/>
        <w:rPr>
          <w:b/>
          <w:bCs/>
          <w:noProof/>
          <w:sz w:val="24"/>
          <w:szCs w:val="24"/>
        </w:rPr>
      </w:pPr>
    </w:p>
    <w:p w14:paraId="416507F9" w14:textId="77777777" w:rsidR="0022745B" w:rsidRDefault="0022745B" w:rsidP="00466C9E">
      <w:pPr>
        <w:spacing w:line="480" w:lineRule="auto"/>
        <w:jc w:val="both"/>
        <w:rPr>
          <w:b/>
          <w:bCs/>
          <w:noProof/>
          <w:sz w:val="24"/>
          <w:szCs w:val="24"/>
        </w:rPr>
      </w:pPr>
    </w:p>
    <w:p w14:paraId="16A07B06" w14:textId="77777777" w:rsidR="0022745B" w:rsidRDefault="0022745B" w:rsidP="00466C9E">
      <w:pPr>
        <w:spacing w:line="480" w:lineRule="auto"/>
        <w:jc w:val="both"/>
        <w:rPr>
          <w:b/>
          <w:bCs/>
          <w:noProof/>
          <w:sz w:val="24"/>
          <w:szCs w:val="24"/>
        </w:rPr>
      </w:pPr>
    </w:p>
    <w:p w14:paraId="78B8B9E6" w14:textId="77777777" w:rsidR="0022745B" w:rsidRDefault="0022745B" w:rsidP="00466C9E">
      <w:pPr>
        <w:spacing w:line="480" w:lineRule="auto"/>
        <w:jc w:val="both"/>
        <w:rPr>
          <w:b/>
          <w:bCs/>
          <w:noProof/>
          <w:sz w:val="24"/>
          <w:szCs w:val="24"/>
        </w:rPr>
      </w:pPr>
    </w:p>
    <w:p w14:paraId="33F8EAF5" w14:textId="77777777" w:rsidR="0022745B" w:rsidRDefault="0022745B" w:rsidP="00466C9E">
      <w:pPr>
        <w:spacing w:line="480" w:lineRule="auto"/>
        <w:jc w:val="both"/>
        <w:rPr>
          <w:b/>
          <w:bCs/>
          <w:noProof/>
          <w:sz w:val="24"/>
          <w:szCs w:val="24"/>
        </w:rPr>
      </w:pPr>
    </w:p>
    <w:p w14:paraId="7E227845" w14:textId="77777777" w:rsidR="0022745B" w:rsidRDefault="0022745B" w:rsidP="00466C9E">
      <w:pPr>
        <w:spacing w:line="480" w:lineRule="auto"/>
        <w:jc w:val="both"/>
        <w:rPr>
          <w:b/>
          <w:bCs/>
          <w:noProof/>
          <w:sz w:val="24"/>
          <w:szCs w:val="24"/>
        </w:rPr>
      </w:pPr>
    </w:p>
    <w:p w14:paraId="6890621E" w14:textId="6F5A8162" w:rsidR="00F01243" w:rsidRDefault="00A664BB" w:rsidP="00466C9E">
      <w:pPr>
        <w:spacing w:line="480" w:lineRule="auto"/>
        <w:jc w:val="both"/>
        <w:rPr>
          <w:b/>
          <w:bCs/>
          <w:noProof/>
          <w:sz w:val="24"/>
          <w:szCs w:val="24"/>
        </w:rPr>
      </w:pPr>
      <w:r>
        <w:rPr>
          <w:b/>
          <w:bCs/>
          <w:noProof/>
          <w:sz w:val="24"/>
          <w:szCs w:val="24"/>
        </w:rPr>
        <w:lastRenderedPageBreak/>
        <w:t xml:space="preserve">5. </w:t>
      </w:r>
      <w:r w:rsidR="00F01243">
        <w:rPr>
          <w:b/>
          <w:bCs/>
          <w:noProof/>
          <w:sz w:val="24"/>
          <w:szCs w:val="24"/>
        </w:rPr>
        <w:t xml:space="preserve"> Conclusions</w:t>
      </w:r>
    </w:p>
    <w:p w14:paraId="552AAA03" w14:textId="3AF14FA1" w:rsidR="00283489" w:rsidRDefault="00ED23A0" w:rsidP="00466C9E">
      <w:pPr>
        <w:spacing w:line="480" w:lineRule="auto"/>
        <w:jc w:val="both"/>
        <w:rPr>
          <w:noProof/>
          <w:sz w:val="24"/>
          <w:szCs w:val="24"/>
        </w:rPr>
      </w:pPr>
      <w:r w:rsidRPr="00ED23A0">
        <w:rPr>
          <w:noProof/>
          <w:sz w:val="24"/>
          <w:szCs w:val="24"/>
        </w:rPr>
        <w:t>FIFA</w:t>
      </w:r>
      <w:r>
        <w:rPr>
          <w:noProof/>
          <w:sz w:val="24"/>
          <w:szCs w:val="24"/>
        </w:rPr>
        <w:t xml:space="preserve"> and UEFA and the IMD Business have since organised the women in fooblall leadership programme in order to encourage a platform for women executives within the industry to grow, flourish and take on a lot more prominate roles within football industry</w:t>
      </w:r>
      <w:r w:rsidR="001139D7">
        <w:rPr>
          <w:noProof/>
          <w:sz w:val="24"/>
          <w:szCs w:val="24"/>
        </w:rPr>
        <w:t xml:space="preserve">, </w:t>
      </w:r>
      <w:r w:rsidR="001139D7" w:rsidRPr="00ED23A0">
        <w:rPr>
          <w:noProof/>
          <w:sz w:val="24"/>
          <w:szCs w:val="24"/>
        </w:rPr>
        <w:t xml:space="preserve">Duval, </w:t>
      </w:r>
      <w:r w:rsidR="001139D7">
        <w:rPr>
          <w:noProof/>
          <w:sz w:val="24"/>
          <w:szCs w:val="24"/>
        </w:rPr>
        <w:t>(</w:t>
      </w:r>
      <w:r w:rsidR="001139D7" w:rsidRPr="00ED23A0">
        <w:rPr>
          <w:noProof/>
          <w:sz w:val="24"/>
          <w:szCs w:val="24"/>
        </w:rPr>
        <w:t>2022)</w:t>
      </w:r>
      <w:r w:rsidR="001139D7">
        <w:rPr>
          <w:noProof/>
          <w:sz w:val="24"/>
          <w:szCs w:val="24"/>
        </w:rPr>
        <w:t>.</w:t>
      </w:r>
    </w:p>
    <w:p w14:paraId="5688A755" w14:textId="4FEBD468" w:rsidR="001139D7" w:rsidRDefault="001139D7" w:rsidP="00466C9E">
      <w:pPr>
        <w:spacing w:line="480" w:lineRule="auto"/>
        <w:jc w:val="both"/>
        <w:rPr>
          <w:noProof/>
          <w:sz w:val="24"/>
          <w:szCs w:val="24"/>
        </w:rPr>
      </w:pPr>
      <w:r>
        <w:rPr>
          <w:noProof/>
          <w:sz w:val="24"/>
          <w:szCs w:val="24"/>
        </w:rPr>
        <w:t>The presence of women in men’s football including in the boardroom may appear like development, however, women leaders are removed from the players and large footballing decisions, then the world of football sport</w:t>
      </w:r>
      <w:r w:rsidR="00737394">
        <w:rPr>
          <w:noProof/>
          <w:sz w:val="24"/>
          <w:szCs w:val="24"/>
        </w:rPr>
        <w:t xml:space="preserve"> will still remain exaggeratedly masculine </w:t>
      </w:r>
      <w:r w:rsidR="00A64AA7">
        <w:rPr>
          <w:noProof/>
          <w:sz w:val="24"/>
          <w:szCs w:val="24"/>
        </w:rPr>
        <w:t xml:space="preserve">, </w:t>
      </w:r>
      <w:r w:rsidR="00A64AA7" w:rsidRPr="000D42CA">
        <w:rPr>
          <w:noProof/>
          <w:sz w:val="24"/>
          <w:szCs w:val="24"/>
        </w:rPr>
        <w:t xml:space="preserve">Knoppers, </w:t>
      </w:r>
      <w:r w:rsidR="00A64AA7">
        <w:rPr>
          <w:noProof/>
          <w:sz w:val="24"/>
          <w:szCs w:val="24"/>
        </w:rPr>
        <w:t>(</w:t>
      </w:r>
      <w:r w:rsidR="00A64AA7" w:rsidRPr="000D42CA">
        <w:rPr>
          <w:noProof/>
          <w:sz w:val="24"/>
          <w:szCs w:val="24"/>
        </w:rPr>
        <w:t>2022)</w:t>
      </w:r>
      <w:r w:rsidR="00A64AA7">
        <w:rPr>
          <w:noProof/>
          <w:sz w:val="24"/>
          <w:szCs w:val="24"/>
        </w:rPr>
        <w:t>.</w:t>
      </w:r>
    </w:p>
    <w:p w14:paraId="25406DDA" w14:textId="7A3C2769" w:rsidR="00173963" w:rsidRDefault="00173963" w:rsidP="00466C9E">
      <w:pPr>
        <w:spacing w:line="480" w:lineRule="auto"/>
        <w:jc w:val="both"/>
        <w:rPr>
          <w:noProof/>
          <w:sz w:val="24"/>
          <w:szCs w:val="24"/>
        </w:rPr>
      </w:pPr>
      <w:r>
        <w:rPr>
          <w:noProof/>
          <w:sz w:val="24"/>
          <w:szCs w:val="24"/>
        </w:rPr>
        <w:t xml:space="preserve">There is one common gap between policies of gender </w:t>
      </w:r>
      <w:r w:rsidR="00690D1F">
        <w:rPr>
          <w:noProof/>
          <w:sz w:val="24"/>
          <w:szCs w:val="24"/>
        </w:rPr>
        <w:t xml:space="preserve">impartiality </w:t>
      </w:r>
      <w:r>
        <w:rPr>
          <w:noProof/>
          <w:sz w:val="24"/>
          <w:szCs w:val="24"/>
        </w:rPr>
        <w:t xml:space="preserve">in sport organisations </w:t>
      </w:r>
      <w:r w:rsidR="00690D1F">
        <w:rPr>
          <w:noProof/>
          <w:sz w:val="24"/>
          <w:szCs w:val="24"/>
        </w:rPr>
        <w:t>and everyday broad practiceis concentrated on two contrary themes; the gender in</w:t>
      </w:r>
      <w:r w:rsidR="0093749E">
        <w:rPr>
          <w:noProof/>
          <w:sz w:val="24"/>
          <w:szCs w:val="24"/>
        </w:rPr>
        <w:t xml:space="preserve">equalities and the rationalisationof gender inequalities,  </w:t>
      </w:r>
      <w:r w:rsidR="0093749E" w:rsidRPr="0093749E">
        <w:rPr>
          <w:noProof/>
          <w:sz w:val="24"/>
          <w:szCs w:val="24"/>
        </w:rPr>
        <w:t xml:space="preserve">Armstrong, </w:t>
      </w:r>
      <w:r w:rsidR="0093749E">
        <w:rPr>
          <w:noProof/>
          <w:sz w:val="24"/>
          <w:szCs w:val="24"/>
        </w:rPr>
        <w:t>(</w:t>
      </w:r>
      <w:r w:rsidR="0093749E" w:rsidRPr="0093749E">
        <w:rPr>
          <w:noProof/>
          <w:sz w:val="24"/>
          <w:szCs w:val="24"/>
        </w:rPr>
        <w:t>2010)</w:t>
      </w:r>
      <w:r w:rsidR="0093749E">
        <w:rPr>
          <w:noProof/>
          <w:sz w:val="24"/>
          <w:szCs w:val="24"/>
        </w:rPr>
        <w:t>. These strategies can actually be used seperatly even though they are related.</w:t>
      </w:r>
    </w:p>
    <w:p w14:paraId="1EEB5F8F" w14:textId="12E6466D" w:rsidR="00A64AA7" w:rsidRDefault="00A64AA7" w:rsidP="00466C9E">
      <w:pPr>
        <w:spacing w:line="480" w:lineRule="auto"/>
        <w:jc w:val="both"/>
        <w:rPr>
          <w:noProof/>
          <w:sz w:val="24"/>
          <w:szCs w:val="24"/>
        </w:rPr>
      </w:pPr>
      <w:r>
        <w:rPr>
          <w:noProof/>
          <w:sz w:val="24"/>
          <w:szCs w:val="24"/>
        </w:rPr>
        <w:t xml:space="preserve">Untill the women get involved in equal proportion to their counter part males in core operational leadership roles, otherwise equality will never be achieved </w:t>
      </w:r>
      <w:r w:rsidR="00EA060A">
        <w:rPr>
          <w:noProof/>
          <w:sz w:val="24"/>
          <w:szCs w:val="24"/>
        </w:rPr>
        <w:t xml:space="preserve">, </w:t>
      </w:r>
      <w:r w:rsidRPr="00A64AA7">
        <w:rPr>
          <w:noProof/>
          <w:sz w:val="24"/>
          <w:szCs w:val="24"/>
        </w:rPr>
        <w:t>Wangari, Wango,</w:t>
      </w:r>
      <w:r w:rsidR="00EA060A">
        <w:rPr>
          <w:noProof/>
          <w:sz w:val="24"/>
          <w:szCs w:val="24"/>
        </w:rPr>
        <w:t xml:space="preserve"> </w:t>
      </w:r>
      <w:r w:rsidRPr="00A64AA7">
        <w:rPr>
          <w:noProof/>
          <w:sz w:val="24"/>
          <w:szCs w:val="24"/>
        </w:rPr>
        <w:t>and Kimani, 2017)</w:t>
      </w:r>
      <w:r>
        <w:rPr>
          <w:noProof/>
          <w:sz w:val="24"/>
          <w:szCs w:val="24"/>
        </w:rPr>
        <w:t>.</w:t>
      </w:r>
      <w:r w:rsidR="00197504">
        <w:rPr>
          <w:noProof/>
          <w:sz w:val="24"/>
          <w:szCs w:val="24"/>
        </w:rPr>
        <w:t xml:space="preserve"> The men will continue to be holders of power in the pro</w:t>
      </w:r>
      <w:r w:rsidR="004471DF">
        <w:rPr>
          <w:noProof/>
          <w:sz w:val="24"/>
          <w:szCs w:val="24"/>
        </w:rPr>
        <w:t>fessional football industry and the women will be accomodated only at the side-line.</w:t>
      </w:r>
    </w:p>
    <w:p w14:paraId="27287F64" w14:textId="0143CA37" w:rsidR="004471DF" w:rsidRDefault="00872CAA" w:rsidP="00466C9E">
      <w:pPr>
        <w:spacing w:line="480" w:lineRule="auto"/>
        <w:jc w:val="both"/>
        <w:rPr>
          <w:noProof/>
          <w:sz w:val="24"/>
          <w:szCs w:val="24"/>
        </w:rPr>
      </w:pPr>
      <w:r>
        <w:rPr>
          <w:noProof/>
          <w:sz w:val="24"/>
          <w:szCs w:val="24"/>
        </w:rPr>
        <w:t xml:space="preserve">One research outcome suggests that the lack of women participation in leadership roles such as coaching is associated with </w:t>
      </w:r>
      <w:r w:rsidR="00204781">
        <w:rPr>
          <w:noProof/>
          <w:sz w:val="24"/>
          <w:szCs w:val="24"/>
        </w:rPr>
        <w:t xml:space="preserve">lack of confidence in their own abilities. The FA report has documented this to one of the most promninate reasons for the provision of women-only coach education courses </w:t>
      </w:r>
      <w:r w:rsidR="004163A4">
        <w:rPr>
          <w:noProof/>
          <w:sz w:val="24"/>
          <w:szCs w:val="24"/>
        </w:rPr>
        <w:t xml:space="preserve">, </w:t>
      </w:r>
      <w:r w:rsidR="00204781" w:rsidRPr="00204781">
        <w:rPr>
          <w:noProof/>
          <w:sz w:val="24"/>
          <w:szCs w:val="24"/>
        </w:rPr>
        <w:t>Bradbury,  Van Sterkenburg,</w:t>
      </w:r>
      <w:r w:rsidR="004163A4">
        <w:rPr>
          <w:noProof/>
          <w:sz w:val="24"/>
          <w:szCs w:val="24"/>
        </w:rPr>
        <w:t xml:space="preserve"> </w:t>
      </w:r>
      <w:r w:rsidR="00204781" w:rsidRPr="00204781">
        <w:rPr>
          <w:noProof/>
          <w:sz w:val="24"/>
          <w:szCs w:val="24"/>
        </w:rPr>
        <w:t xml:space="preserve">and Mignon, </w:t>
      </w:r>
      <w:r w:rsidR="00204781">
        <w:rPr>
          <w:noProof/>
          <w:sz w:val="24"/>
          <w:szCs w:val="24"/>
        </w:rPr>
        <w:t>(</w:t>
      </w:r>
      <w:r w:rsidR="00204781" w:rsidRPr="00204781">
        <w:rPr>
          <w:noProof/>
          <w:sz w:val="24"/>
          <w:szCs w:val="24"/>
        </w:rPr>
        <w:t>2015)</w:t>
      </w:r>
      <w:r w:rsidR="00204781">
        <w:rPr>
          <w:noProof/>
          <w:sz w:val="24"/>
          <w:szCs w:val="24"/>
        </w:rPr>
        <w:t>.</w:t>
      </w:r>
    </w:p>
    <w:p w14:paraId="20B14CA4" w14:textId="20F9C43A" w:rsidR="00A664BB" w:rsidRDefault="00A664BB" w:rsidP="00466C9E">
      <w:pPr>
        <w:spacing w:line="480" w:lineRule="auto"/>
        <w:jc w:val="both"/>
        <w:rPr>
          <w:noProof/>
          <w:sz w:val="24"/>
          <w:szCs w:val="24"/>
        </w:rPr>
      </w:pPr>
    </w:p>
    <w:p w14:paraId="2046C453" w14:textId="365242E4" w:rsidR="00A664BB" w:rsidRDefault="00A664BB" w:rsidP="00466C9E">
      <w:pPr>
        <w:spacing w:line="480" w:lineRule="auto"/>
        <w:jc w:val="both"/>
        <w:rPr>
          <w:noProof/>
          <w:sz w:val="24"/>
          <w:szCs w:val="24"/>
        </w:rPr>
      </w:pPr>
    </w:p>
    <w:sdt>
      <w:sdtPr>
        <w:id w:val="2056815582"/>
        <w:docPartObj>
          <w:docPartGallery w:val="Bibliographies"/>
          <w:docPartUnique/>
        </w:docPartObj>
      </w:sdtPr>
      <w:sdtEndPr>
        <w:rPr>
          <w:rFonts w:asciiTheme="minorHAnsi" w:eastAsiaTheme="minorHAnsi" w:hAnsiTheme="minorHAnsi" w:cstheme="minorBidi"/>
          <w:color w:val="auto"/>
          <w:sz w:val="22"/>
          <w:szCs w:val="22"/>
        </w:rPr>
      </w:sdtEndPr>
      <w:sdtContent>
        <w:p w14:paraId="63702F0B" w14:textId="33040BFD" w:rsidR="0022745B" w:rsidRDefault="0022745B">
          <w:pPr>
            <w:pStyle w:val="Heading1"/>
          </w:pPr>
          <w:r>
            <w:t>Bibliography</w:t>
          </w:r>
        </w:p>
        <w:sdt>
          <w:sdtPr>
            <w:id w:val="111145805"/>
            <w:bibliography/>
          </w:sdtPr>
          <w:sdtContent>
            <w:p w14:paraId="22549E3D" w14:textId="77777777" w:rsidR="0022745B" w:rsidRDefault="0022745B" w:rsidP="0022745B">
              <w:pPr>
                <w:pStyle w:val="Bibliography"/>
                <w:rPr>
                  <w:noProof/>
                  <w:sz w:val="24"/>
                  <w:szCs w:val="24"/>
                </w:rPr>
              </w:pPr>
              <w:r>
                <w:fldChar w:fldCharType="begin"/>
              </w:r>
              <w:r>
                <w:instrText xml:space="preserve"> BIBLIOGRAPHY </w:instrText>
              </w:r>
              <w:r>
                <w:fldChar w:fldCharType="separate"/>
              </w:r>
              <w:r>
                <w:rPr>
                  <w:noProof/>
                </w:rPr>
                <w:t xml:space="preserve">Ahn, N.Y. and Cunningham, G.B.,, 2020. Standing on a glass cliff?: A case study of FIFA’s gender initiatives.. </w:t>
              </w:r>
              <w:r>
                <w:rPr>
                  <w:i/>
                  <w:iCs/>
                  <w:noProof/>
                </w:rPr>
                <w:t>Managing Sport and Leisure,.</w:t>
              </w:r>
            </w:p>
            <w:p w14:paraId="23475504" w14:textId="77777777" w:rsidR="0022745B" w:rsidRDefault="0022745B" w:rsidP="0022745B">
              <w:pPr>
                <w:pStyle w:val="Bibliography"/>
                <w:rPr>
                  <w:noProof/>
                </w:rPr>
              </w:pPr>
              <w:r>
                <w:rPr>
                  <w:noProof/>
                </w:rPr>
                <w:t xml:space="preserve">Armstrong, K., 2010. The nature of Black women's leadership in community recreation sport: an illustration of Black feminist thought.. </w:t>
              </w:r>
              <w:r>
                <w:rPr>
                  <w:i/>
                  <w:iCs/>
                  <w:noProof/>
                </w:rPr>
                <w:t>Women in Sport &amp; Physical Activity Journal, .</w:t>
              </w:r>
            </w:p>
            <w:p w14:paraId="02953F8B" w14:textId="77777777" w:rsidR="0022745B" w:rsidRDefault="0022745B" w:rsidP="0022745B">
              <w:pPr>
                <w:pStyle w:val="Bibliography"/>
                <w:rPr>
                  <w:noProof/>
                </w:rPr>
              </w:pPr>
              <w:r>
                <w:rPr>
                  <w:noProof/>
                </w:rPr>
                <w:t xml:space="preserve">b, K., 2022. </w:t>
              </w:r>
              <w:r>
                <w:rPr>
                  <w:i/>
                  <w:iCs/>
                  <w:noProof/>
                </w:rPr>
                <w:t xml:space="preserve">women in sport, </w:t>
              </w:r>
              <w:r>
                <w:rPr>
                  <w:noProof/>
                </w:rPr>
                <w:t>london: s.n.</w:t>
              </w:r>
            </w:p>
            <w:p w14:paraId="32B356BE" w14:textId="77777777" w:rsidR="0022745B" w:rsidRDefault="0022745B" w:rsidP="0022745B">
              <w:pPr>
                <w:pStyle w:val="Bibliography"/>
                <w:rPr>
                  <w:noProof/>
                </w:rPr>
              </w:pPr>
              <w:r>
                <w:rPr>
                  <w:noProof/>
                </w:rPr>
                <w:t xml:space="preserve">Bradbury, S., Van Sterkenburg, J. and Mignon, P.,, 2015. Cracking the glass ceiling? Levels of representation of'visible'minorities and women in leadership and coaching in football in Europe and the experiences of elite level'visible'minority coaches. </w:t>
              </w:r>
              <w:r>
                <w:rPr>
                  <w:i/>
                  <w:iCs/>
                  <w:noProof/>
                </w:rPr>
                <w:t>Cracking the glass ceiling? Levels of representation of'visible'minorities and women in leadership and coaching in football in Europe and the experiences of elite level'visible'minority coaches .</w:t>
              </w:r>
            </w:p>
            <w:p w14:paraId="2513870D" w14:textId="77777777" w:rsidR="0022745B" w:rsidRDefault="0022745B" w:rsidP="0022745B">
              <w:pPr>
                <w:pStyle w:val="Bibliography"/>
                <w:rPr>
                  <w:noProof/>
                </w:rPr>
              </w:pPr>
              <w:r>
                <w:rPr>
                  <w:noProof/>
                </w:rPr>
                <w:t xml:space="preserve">Bradbury, S. V. S. J. a. M. P., 2014. The glass ceiling in football in Europe.. </w:t>
              </w:r>
              <w:r>
                <w:rPr>
                  <w:i/>
                  <w:iCs/>
                  <w:noProof/>
                </w:rPr>
                <w:t>The glass ceiling in football in Europe..</w:t>
              </w:r>
            </w:p>
            <w:p w14:paraId="7930C7E6" w14:textId="77777777" w:rsidR="0022745B" w:rsidRDefault="0022745B" w:rsidP="0022745B">
              <w:pPr>
                <w:pStyle w:val="Bibliography"/>
                <w:rPr>
                  <w:noProof/>
                </w:rPr>
              </w:pPr>
              <w:r>
                <w:rPr>
                  <w:noProof/>
                </w:rPr>
                <w:t xml:space="preserve">Burton, L., 2019. Underrepresentation of women in sport leadership: A review of research.. </w:t>
              </w:r>
              <w:r>
                <w:rPr>
                  <w:i/>
                  <w:iCs/>
                  <w:noProof/>
                </w:rPr>
                <w:t>Sport management review,.</w:t>
              </w:r>
            </w:p>
            <w:p w14:paraId="5F71BC03" w14:textId="77777777" w:rsidR="0022745B" w:rsidRDefault="0022745B" w:rsidP="0022745B">
              <w:pPr>
                <w:pStyle w:val="Bibliography"/>
                <w:rPr>
                  <w:noProof/>
                </w:rPr>
              </w:pPr>
              <w:r>
                <w:rPr>
                  <w:noProof/>
                </w:rPr>
                <w:t xml:space="preserve">Burton, L., 2020. </w:t>
              </w:r>
              <w:r>
                <w:rPr>
                  <w:i/>
                  <w:iCs/>
                  <w:noProof/>
                </w:rPr>
                <w:t xml:space="preserve">Under-representation of women in leadership roles in women’s sport.. </w:t>
              </w:r>
              <w:r>
                <w:rPr>
                  <w:noProof/>
                </w:rPr>
                <w:t>s.l.: Routledge..</w:t>
              </w:r>
            </w:p>
            <w:p w14:paraId="2946A9DD" w14:textId="77777777" w:rsidR="0022745B" w:rsidRDefault="0022745B" w:rsidP="0022745B">
              <w:pPr>
                <w:pStyle w:val="Bibliography"/>
                <w:rPr>
                  <w:noProof/>
                </w:rPr>
              </w:pPr>
              <w:r>
                <w:rPr>
                  <w:noProof/>
                </w:rPr>
                <w:t xml:space="preserve">Burton, L., 2020. </w:t>
              </w:r>
              <w:r>
                <w:rPr>
                  <w:i/>
                  <w:iCs/>
                  <w:noProof/>
                </w:rPr>
                <w:t xml:space="preserve">Under-representation of women in leadership roles in women’s sport.. </w:t>
              </w:r>
              <w:r>
                <w:rPr>
                  <w:noProof/>
                </w:rPr>
                <w:t>s.l.:. Routledge..</w:t>
              </w:r>
            </w:p>
            <w:p w14:paraId="16EF56E8" w14:textId="77777777" w:rsidR="0022745B" w:rsidRDefault="0022745B" w:rsidP="0022745B">
              <w:pPr>
                <w:pStyle w:val="Bibliography"/>
                <w:rPr>
                  <w:noProof/>
                </w:rPr>
              </w:pPr>
              <w:r>
                <w:rPr>
                  <w:noProof/>
                </w:rPr>
                <w:t xml:space="preserve">Burton, L., 209. </w:t>
              </w:r>
              <w:r>
                <w:rPr>
                  <w:i/>
                  <w:iCs/>
                  <w:noProof/>
                </w:rPr>
                <w:t xml:space="preserve">Under-representation of women in leadership roles in women’s sport.. </w:t>
              </w:r>
              <w:r>
                <w:rPr>
                  <w:noProof/>
                </w:rPr>
                <w:t>In Routledge handbook of the business of women’s sport : . Routledge..</w:t>
              </w:r>
            </w:p>
            <w:p w14:paraId="76E5D107" w14:textId="77777777" w:rsidR="0022745B" w:rsidRDefault="0022745B" w:rsidP="0022745B">
              <w:pPr>
                <w:pStyle w:val="Bibliography"/>
                <w:rPr>
                  <w:noProof/>
                </w:rPr>
              </w:pPr>
              <w:r>
                <w:rPr>
                  <w:noProof/>
                </w:rPr>
                <w:t xml:space="preserve">Caudwell, J., 2011. Reviewing UK football cultures: Continuing with gender analyses.. </w:t>
              </w:r>
              <w:r>
                <w:rPr>
                  <w:i/>
                  <w:iCs/>
                  <w:noProof/>
                </w:rPr>
                <w:t>Soccer &amp; Society, .</w:t>
              </w:r>
            </w:p>
            <w:p w14:paraId="6990F612" w14:textId="77777777" w:rsidR="0022745B" w:rsidRDefault="0022745B" w:rsidP="0022745B">
              <w:pPr>
                <w:pStyle w:val="Bibliography"/>
                <w:rPr>
                  <w:noProof/>
                </w:rPr>
              </w:pPr>
              <w:r>
                <w:rPr>
                  <w:noProof/>
                </w:rPr>
                <w:t xml:space="preserve">Clarkson, B. C. E. a. T. R., 2019. Negotiating gender in the English football workplace: Composite vignettes of women head coaches’ experiences.. </w:t>
              </w:r>
              <w:r>
                <w:rPr>
                  <w:i/>
                  <w:iCs/>
                  <w:noProof/>
                </w:rPr>
                <w:t>Women in Sport and Physical Activity Journal, .</w:t>
              </w:r>
            </w:p>
            <w:p w14:paraId="793D0C8B" w14:textId="77777777" w:rsidR="0022745B" w:rsidRDefault="0022745B" w:rsidP="0022745B">
              <w:pPr>
                <w:pStyle w:val="Bibliography"/>
                <w:rPr>
                  <w:noProof/>
                </w:rPr>
              </w:pPr>
              <w:r>
                <w:rPr>
                  <w:noProof/>
                </w:rPr>
                <w:t xml:space="preserve">Cunningham, G.B. and Ahn, N.Y.,, 2019. </w:t>
              </w:r>
              <w:r>
                <w:rPr>
                  <w:i/>
                  <w:iCs/>
                  <w:noProof/>
                </w:rPr>
                <w:t xml:space="preserve">The role of bias in the under-representation of women in leadership positions.. </w:t>
              </w:r>
              <w:r>
                <w:rPr>
                  <w:noProof/>
                </w:rPr>
                <w:t>In Routledge handbook of the business of women’s sport : Routledge..</w:t>
              </w:r>
            </w:p>
            <w:p w14:paraId="361721F0" w14:textId="77777777" w:rsidR="0022745B" w:rsidRDefault="0022745B" w:rsidP="0022745B">
              <w:pPr>
                <w:pStyle w:val="Bibliography"/>
                <w:rPr>
                  <w:noProof/>
                </w:rPr>
              </w:pPr>
              <w:r>
                <w:rPr>
                  <w:noProof/>
                </w:rPr>
                <w:t xml:space="preserve">Darvin, L., Pegoraro, A. and Berri, D., n.d. </w:t>
              </w:r>
            </w:p>
            <w:p w14:paraId="307DCE54" w14:textId="77777777" w:rsidR="0022745B" w:rsidRDefault="0022745B" w:rsidP="0022745B">
              <w:pPr>
                <w:pStyle w:val="Bibliography"/>
                <w:rPr>
                  <w:noProof/>
                </w:rPr>
              </w:pPr>
              <w:r>
                <w:rPr>
                  <w:noProof/>
                </w:rPr>
                <w:t xml:space="preserve">Darvin, L. P. A. a. B. D., 2018. Are men better leaders? An investigation of head coaches’ gender and individual players’ performance in amateur and professional women’s basketball.. </w:t>
              </w:r>
              <w:r>
                <w:rPr>
                  <w:i/>
                  <w:iCs/>
                  <w:noProof/>
                </w:rPr>
                <w:t>Sex Roles, .</w:t>
              </w:r>
            </w:p>
            <w:p w14:paraId="656133B2" w14:textId="77777777" w:rsidR="0022745B" w:rsidRDefault="0022745B" w:rsidP="0022745B">
              <w:pPr>
                <w:pStyle w:val="Bibliography"/>
                <w:rPr>
                  <w:noProof/>
                </w:rPr>
              </w:pPr>
              <w:r>
                <w:rPr>
                  <w:noProof/>
                </w:rPr>
                <w:t xml:space="preserve">de Haan, D. and Warner, S.,, 2020. </w:t>
              </w:r>
              <w:r>
                <w:rPr>
                  <w:i/>
                  <w:iCs/>
                  <w:noProof/>
                </w:rPr>
                <w:t xml:space="preserve">Coaches and officials. In Developing sport for women and girls. </w:t>
              </w:r>
              <w:r>
                <w:rPr>
                  <w:noProof/>
                </w:rPr>
                <w:t>s.l.:Routledge..</w:t>
              </w:r>
            </w:p>
            <w:p w14:paraId="5D0922EE" w14:textId="77777777" w:rsidR="0022745B" w:rsidRDefault="0022745B" w:rsidP="0022745B">
              <w:pPr>
                <w:pStyle w:val="Bibliography"/>
                <w:rPr>
                  <w:noProof/>
                </w:rPr>
              </w:pPr>
              <w:r>
                <w:rPr>
                  <w:noProof/>
                </w:rPr>
                <w:t xml:space="preserve">de Haan, D. and Warner, S., 2020. </w:t>
              </w:r>
              <w:r>
                <w:rPr>
                  <w:i/>
                  <w:iCs/>
                  <w:noProof/>
                </w:rPr>
                <w:t xml:space="preserve">Coaches and officials. In Developing sport for women and girls. </w:t>
              </w:r>
              <w:r>
                <w:rPr>
                  <w:noProof/>
                </w:rPr>
                <w:t>s.l.:Routledge..</w:t>
              </w:r>
            </w:p>
            <w:p w14:paraId="428DFA8C" w14:textId="77777777" w:rsidR="0022745B" w:rsidRDefault="0022745B" w:rsidP="0022745B">
              <w:pPr>
                <w:pStyle w:val="Bibliography"/>
                <w:rPr>
                  <w:noProof/>
                </w:rPr>
              </w:pPr>
              <w:r>
                <w:rPr>
                  <w:noProof/>
                </w:rPr>
                <w:t xml:space="preserve">Duval, A. 2., 2022. Taking feminism beyond the state: FIFA as a transnational battleground for feminist legal critique. International. </w:t>
              </w:r>
              <w:r>
                <w:rPr>
                  <w:i/>
                  <w:iCs/>
                  <w:noProof/>
                </w:rPr>
                <w:t>Journal of Constitutional Law..</w:t>
              </w:r>
            </w:p>
            <w:p w14:paraId="5BD1B0E3" w14:textId="77777777" w:rsidR="0022745B" w:rsidRDefault="0022745B" w:rsidP="0022745B">
              <w:pPr>
                <w:pStyle w:val="Bibliography"/>
                <w:rPr>
                  <w:noProof/>
                </w:rPr>
              </w:pPr>
              <w:r>
                <w:rPr>
                  <w:noProof/>
                </w:rPr>
                <w:t xml:space="preserve">Evans, A. a. P. G., 2021. Women in sports leadership: A systematic narrative review.. </w:t>
              </w:r>
              <w:r>
                <w:rPr>
                  <w:i/>
                  <w:iCs/>
                  <w:noProof/>
                </w:rPr>
                <w:t>International review for the sociology of sport, .</w:t>
              </w:r>
            </w:p>
            <w:p w14:paraId="167BE11D" w14:textId="77777777" w:rsidR="0022745B" w:rsidRDefault="0022745B" w:rsidP="0022745B">
              <w:pPr>
                <w:pStyle w:val="Bibliography"/>
                <w:rPr>
                  <w:noProof/>
                </w:rPr>
              </w:pPr>
              <w:r>
                <w:rPr>
                  <w:noProof/>
                </w:rPr>
                <w:lastRenderedPageBreak/>
                <w:t xml:space="preserve">Gilbert, E., 2001. Towards a richer understanding of girls' sport experiences.. </w:t>
              </w:r>
              <w:r>
                <w:rPr>
                  <w:i/>
                  <w:iCs/>
                  <w:noProof/>
                </w:rPr>
                <w:t>Women in sport &amp; physical activity journal,.</w:t>
              </w:r>
            </w:p>
            <w:p w14:paraId="2977D78C" w14:textId="77777777" w:rsidR="0022745B" w:rsidRDefault="0022745B" w:rsidP="0022745B">
              <w:pPr>
                <w:pStyle w:val="Bibliography"/>
                <w:rPr>
                  <w:noProof/>
                </w:rPr>
              </w:pPr>
              <w:r>
                <w:rPr>
                  <w:noProof/>
                </w:rPr>
                <w:t xml:space="preserve">Heller, M. a. F., 2010. Who's in charge here? Sources of leadership for change in eight schools.. </w:t>
              </w:r>
              <w:r>
                <w:rPr>
                  <w:i/>
                  <w:iCs/>
                  <w:noProof/>
                </w:rPr>
                <w:t>The Elementary School Journal, .</w:t>
              </w:r>
            </w:p>
            <w:p w14:paraId="7594F0AB" w14:textId="77777777" w:rsidR="0022745B" w:rsidRDefault="0022745B" w:rsidP="0022745B">
              <w:pPr>
                <w:pStyle w:val="Bibliography"/>
                <w:rPr>
                  <w:noProof/>
                </w:rPr>
              </w:pPr>
              <w:r>
                <w:rPr>
                  <w:noProof/>
                </w:rPr>
                <w:t xml:space="preserve">King, A., 2000. End of the terraces:. </w:t>
              </w:r>
              <w:r>
                <w:rPr>
                  <w:i/>
                  <w:iCs/>
                  <w:noProof/>
                </w:rPr>
                <w:t>The transformation of English football. Bloomsbury Publishing..</w:t>
              </w:r>
            </w:p>
            <w:p w14:paraId="6DE1D604" w14:textId="77777777" w:rsidR="0022745B" w:rsidRDefault="0022745B" w:rsidP="0022745B">
              <w:pPr>
                <w:pStyle w:val="Bibliography"/>
                <w:rPr>
                  <w:noProof/>
                </w:rPr>
              </w:pPr>
              <w:r>
                <w:rPr>
                  <w:noProof/>
                </w:rPr>
                <w:t xml:space="preserve">Knoppers, A. d. H. D. N. L. a. L. N., 2022. Elite women coaches negotiating and resisting power in football.. </w:t>
              </w:r>
              <w:r>
                <w:rPr>
                  <w:i/>
                  <w:iCs/>
                  <w:noProof/>
                </w:rPr>
                <w:t>Gender, Work &amp; Organization,.</w:t>
              </w:r>
            </w:p>
            <w:p w14:paraId="0BDC4813" w14:textId="77777777" w:rsidR="0022745B" w:rsidRDefault="0022745B" w:rsidP="0022745B">
              <w:pPr>
                <w:pStyle w:val="Bibliography"/>
                <w:rPr>
                  <w:noProof/>
                </w:rPr>
              </w:pPr>
              <w:r>
                <w:rPr>
                  <w:noProof/>
                </w:rPr>
                <w:t xml:space="preserve">Kotschwar, B. and Moran, T.,, 2015. Pitching a level playing field: Women and leadership in sports.. </w:t>
              </w:r>
              <w:r>
                <w:rPr>
                  <w:i/>
                  <w:iCs/>
                  <w:noProof/>
                </w:rPr>
                <w:t>Peterson Institute for International Economics, December .</w:t>
              </w:r>
            </w:p>
            <w:p w14:paraId="1CC5B4AE" w14:textId="77777777" w:rsidR="0022745B" w:rsidRDefault="0022745B" w:rsidP="0022745B">
              <w:pPr>
                <w:pStyle w:val="Bibliography"/>
                <w:rPr>
                  <w:noProof/>
                </w:rPr>
              </w:pPr>
              <w:r>
                <w:rPr>
                  <w:noProof/>
                </w:rPr>
                <w:t xml:space="preserve">Krech, and Weiler,, 2022. Football feminism: Global governance perspectives.. </w:t>
              </w:r>
              <w:r>
                <w:rPr>
                  <w:i/>
                  <w:iCs/>
                  <w:noProof/>
                </w:rPr>
                <w:t>International Journal of Constitutional Law..</w:t>
              </w:r>
            </w:p>
            <w:p w14:paraId="67B13E64" w14:textId="77777777" w:rsidR="0022745B" w:rsidRDefault="0022745B" w:rsidP="0022745B">
              <w:pPr>
                <w:pStyle w:val="Bibliography"/>
                <w:rPr>
                  <w:noProof/>
                </w:rPr>
              </w:pPr>
              <w:r>
                <w:rPr>
                  <w:noProof/>
                </w:rPr>
                <w:t xml:space="preserve">Krech, M. and Weiler, J.H., , 2022. Football feminism: Global governance perspectives.. </w:t>
              </w:r>
              <w:r>
                <w:rPr>
                  <w:i/>
                  <w:iCs/>
                  <w:noProof/>
                </w:rPr>
                <w:t>International Journal of Constitutional Law..</w:t>
              </w:r>
            </w:p>
            <w:p w14:paraId="15B37199" w14:textId="77777777" w:rsidR="0022745B" w:rsidRDefault="0022745B" w:rsidP="0022745B">
              <w:pPr>
                <w:pStyle w:val="Bibliography"/>
                <w:rPr>
                  <w:noProof/>
                </w:rPr>
              </w:pPr>
              <w:r>
                <w:rPr>
                  <w:noProof/>
                </w:rPr>
                <w:t xml:space="preserve">Krech, M., , 2020. Towards Equal Rights in the Global Game? FIFA’s Strategy for Women’s Football as a Tightly Bounded Institutional Innovation.. </w:t>
              </w:r>
              <w:r>
                <w:rPr>
                  <w:i/>
                  <w:iCs/>
                  <w:noProof/>
                </w:rPr>
                <w:t>FIFA’s Strategy for Women’s Football as a Tightly Bounded Institutional Innovation,.</w:t>
              </w:r>
            </w:p>
            <w:p w14:paraId="2019CA4F" w14:textId="77777777" w:rsidR="0022745B" w:rsidRDefault="0022745B" w:rsidP="0022745B">
              <w:pPr>
                <w:pStyle w:val="Bibliography"/>
                <w:rPr>
                  <w:noProof/>
                </w:rPr>
              </w:pPr>
              <w:r>
                <w:rPr>
                  <w:noProof/>
                </w:rPr>
                <w:t xml:space="preserve">Krech, M., 2020. Towards Equal Rights in the Global Game? FIFA’s Strategy for Women’s Football as a Tightly Bounded Institutional Innovation.. </w:t>
              </w:r>
              <w:r>
                <w:rPr>
                  <w:i/>
                  <w:iCs/>
                  <w:noProof/>
                </w:rPr>
                <w:t>FIFA’s Strategy for Women’s Football as a Tightly Bounded Institutional Innovation, .</w:t>
              </w:r>
            </w:p>
            <w:p w14:paraId="1872F65E" w14:textId="77777777" w:rsidR="0022745B" w:rsidRDefault="0022745B" w:rsidP="0022745B">
              <w:pPr>
                <w:pStyle w:val="Bibliography"/>
                <w:rPr>
                  <w:noProof/>
                </w:rPr>
              </w:pPr>
              <w:r>
                <w:rPr>
                  <w:noProof/>
                </w:rPr>
                <w:t xml:space="preserve">Krech, M., 2020. Towards Equal Rights in the Global Game? FIFA’s Strategy for Women’s Football as a Tightly Bounded Institutional Innovation.. </w:t>
              </w:r>
              <w:r>
                <w:rPr>
                  <w:i/>
                  <w:iCs/>
                  <w:noProof/>
                </w:rPr>
                <w:t>FIFA’s Strategy for Women’s Football as a Tightly Bounded Institutional Innovation, .</w:t>
              </w:r>
            </w:p>
            <w:p w14:paraId="0D623A6F" w14:textId="77777777" w:rsidR="0022745B" w:rsidRDefault="0022745B" w:rsidP="0022745B">
              <w:pPr>
                <w:pStyle w:val="Bibliography"/>
                <w:rPr>
                  <w:noProof/>
                </w:rPr>
              </w:pPr>
              <w:r>
                <w:rPr>
                  <w:noProof/>
                </w:rPr>
                <w:t xml:space="preserve">Leopkey, B. and Ellis, D.,, 2019. Sport event hosting capacity as event legacy: Canada and the hosting of FIFA events.. </w:t>
              </w:r>
              <w:r>
                <w:rPr>
                  <w:i/>
                  <w:iCs/>
                  <w:noProof/>
                </w:rPr>
                <w:t>Sport, Business and Management: An International Journal..</w:t>
              </w:r>
            </w:p>
            <w:p w14:paraId="0C687657" w14:textId="77777777" w:rsidR="0022745B" w:rsidRDefault="0022745B" w:rsidP="0022745B">
              <w:pPr>
                <w:pStyle w:val="Bibliography"/>
                <w:rPr>
                  <w:noProof/>
                </w:rPr>
              </w:pPr>
              <w:r>
                <w:rPr>
                  <w:noProof/>
                </w:rPr>
                <w:t xml:space="preserve">Loosemore, M. R. J. R. C. a. H. D., 2012. </w:t>
              </w:r>
              <w:r>
                <w:rPr>
                  <w:i/>
                  <w:iCs/>
                  <w:noProof/>
                </w:rPr>
                <w:t xml:space="preserve">Risk management in projects. </w:t>
              </w:r>
              <w:r>
                <w:rPr>
                  <w:noProof/>
                </w:rPr>
                <w:t>s.l.: Routledge.</w:t>
              </w:r>
            </w:p>
            <w:p w14:paraId="1E909C0F" w14:textId="77777777" w:rsidR="0022745B" w:rsidRDefault="0022745B" w:rsidP="0022745B">
              <w:pPr>
                <w:pStyle w:val="Bibliography"/>
                <w:rPr>
                  <w:noProof/>
                </w:rPr>
              </w:pPr>
              <w:r>
                <w:rPr>
                  <w:noProof/>
                </w:rPr>
                <w:t xml:space="preserve">Massengale, D. and Lough, N., 2010. Women leaders in sport: Where's the gender equity?.. </w:t>
              </w:r>
              <w:r>
                <w:rPr>
                  <w:i/>
                  <w:iCs/>
                  <w:noProof/>
                </w:rPr>
                <w:t>Journal of Physical Education, Recreation &amp; Dance, .</w:t>
              </w:r>
            </w:p>
            <w:p w14:paraId="2CBFA49F" w14:textId="77777777" w:rsidR="0022745B" w:rsidRDefault="0022745B" w:rsidP="0022745B">
              <w:pPr>
                <w:pStyle w:val="Bibliography"/>
                <w:rPr>
                  <w:noProof/>
                </w:rPr>
              </w:pPr>
              <w:r>
                <w:rPr>
                  <w:noProof/>
                </w:rPr>
                <w:t xml:space="preserve">Musto, M., Cooky, C. and Messner, M.A.,, 2017. “From fizzle to sizzle!” Televised sports news and the production of gender-bland sexism.. </w:t>
              </w:r>
              <w:r>
                <w:rPr>
                  <w:i/>
                  <w:iCs/>
                  <w:noProof/>
                </w:rPr>
                <w:t>Gender &amp; Society, .</w:t>
              </w:r>
            </w:p>
            <w:p w14:paraId="4F1B31F1" w14:textId="77777777" w:rsidR="0022745B" w:rsidRDefault="0022745B" w:rsidP="0022745B">
              <w:pPr>
                <w:pStyle w:val="Bibliography"/>
                <w:rPr>
                  <w:noProof/>
                </w:rPr>
              </w:pPr>
              <w:r>
                <w:rPr>
                  <w:noProof/>
                </w:rPr>
                <w:t xml:space="preserve">Pape, M., 2020. Gender segregation and trajectories of organizational change: The underrepresentation of women in sports leadership.. </w:t>
              </w:r>
              <w:r>
                <w:rPr>
                  <w:i/>
                  <w:iCs/>
                  <w:noProof/>
                </w:rPr>
                <w:t>Gender &amp; Society, .</w:t>
              </w:r>
            </w:p>
            <w:p w14:paraId="6157BDA5" w14:textId="77777777" w:rsidR="0022745B" w:rsidRDefault="0022745B" w:rsidP="0022745B">
              <w:pPr>
                <w:pStyle w:val="Bibliography"/>
                <w:rPr>
                  <w:noProof/>
                </w:rPr>
              </w:pPr>
              <w:r>
                <w:rPr>
                  <w:noProof/>
                </w:rPr>
                <w:t xml:space="preserve">Pfister, G. and Radtke, S., 2009. Sport, women, and leadership: Results of a project on executives in German sports organizations.. </w:t>
              </w:r>
              <w:r>
                <w:rPr>
                  <w:i/>
                  <w:iCs/>
                  <w:noProof/>
                </w:rPr>
                <w:t>European Journal of Sport Science, .</w:t>
              </w:r>
            </w:p>
            <w:p w14:paraId="7E134DA3" w14:textId="77777777" w:rsidR="0022745B" w:rsidRDefault="0022745B" w:rsidP="0022745B">
              <w:pPr>
                <w:pStyle w:val="Bibliography"/>
                <w:rPr>
                  <w:noProof/>
                </w:rPr>
              </w:pPr>
              <w:r>
                <w:rPr>
                  <w:noProof/>
                </w:rPr>
                <w:t xml:space="preserve">Pfister, G.,, 2015. Assessing the sociology of sport: On women and football.. </w:t>
              </w:r>
              <w:r>
                <w:rPr>
                  <w:i/>
                  <w:iCs/>
                  <w:noProof/>
                </w:rPr>
                <w:t>International review for the sociology of sport,.</w:t>
              </w:r>
            </w:p>
            <w:p w14:paraId="4596593B" w14:textId="77777777" w:rsidR="0022745B" w:rsidRDefault="0022745B" w:rsidP="0022745B">
              <w:pPr>
                <w:pStyle w:val="Bibliography"/>
                <w:rPr>
                  <w:noProof/>
                </w:rPr>
              </w:pPr>
              <w:r>
                <w:rPr>
                  <w:noProof/>
                </w:rPr>
                <w:t xml:space="preserve">Pfister, G., 2018. Assessing the sociology of sport: On women and football.. </w:t>
              </w:r>
              <w:r>
                <w:rPr>
                  <w:i/>
                  <w:iCs/>
                  <w:noProof/>
                </w:rPr>
                <w:t>International review for the sociology of sport.</w:t>
              </w:r>
            </w:p>
            <w:p w14:paraId="33E9FF61" w14:textId="77777777" w:rsidR="0022745B" w:rsidRDefault="0022745B" w:rsidP="0022745B">
              <w:pPr>
                <w:pStyle w:val="Bibliography"/>
                <w:rPr>
                  <w:noProof/>
                </w:rPr>
              </w:pPr>
              <w:r>
                <w:rPr>
                  <w:noProof/>
                </w:rPr>
                <w:lastRenderedPageBreak/>
                <w:t xml:space="preserve">Pfister, G. a. R. S., 2009. Sport, women, and leadership: Results of a project on executives in German sports organizations.. </w:t>
              </w:r>
              <w:r>
                <w:rPr>
                  <w:i/>
                  <w:iCs/>
                  <w:noProof/>
                </w:rPr>
                <w:t>European Journal of Sport Science, .</w:t>
              </w:r>
            </w:p>
            <w:p w14:paraId="32F70900" w14:textId="77777777" w:rsidR="0022745B" w:rsidRDefault="0022745B" w:rsidP="0022745B">
              <w:pPr>
                <w:pStyle w:val="Bibliography"/>
                <w:rPr>
                  <w:noProof/>
                </w:rPr>
              </w:pPr>
              <w:r>
                <w:rPr>
                  <w:noProof/>
                </w:rPr>
                <w:t xml:space="preserve">Piggott, L., 2019. Gender, leadership, and organisational change in English sport governance.. </w:t>
              </w:r>
              <w:r>
                <w:rPr>
                  <w:i/>
                  <w:iCs/>
                  <w:noProof/>
                </w:rPr>
                <w:t>University of Chichester, Chichester, UK. doi, .</w:t>
              </w:r>
            </w:p>
            <w:p w14:paraId="4A2119E5" w14:textId="77777777" w:rsidR="0022745B" w:rsidRDefault="0022745B" w:rsidP="0022745B">
              <w:pPr>
                <w:pStyle w:val="Bibliography"/>
                <w:rPr>
                  <w:noProof/>
                </w:rPr>
              </w:pPr>
              <w:r>
                <w:rPr>
                  <w:noProof/>
                </w:rPr>
                <w:t xml:space="preserve">Pike, E., White, A., Matthews, J., Southon, S. and Piggott, L.,, 2018. </w:t>
              </w:r>
              <w:r>
                <w:rPr>
                  <w:i/>
                  <w:iCs/>
                  <w:noProof/>
                </w:rPr>
                <w:t xml:space="preserve">Women and sport leadership: a case study of a development programme.. </w:t>
              </w:r>
              <w:r>
                <w:rPr>
                  <w:noProof/>
                </w:rPr>
                <w:t>London.: Palgrave Macmillan.</w:t>
              </w:r>
            </w:p>
            <w:p w14:paraId="72EB384F" w14:textId="77777777" w:rsidR="0022745B" w:rsidRDefault="0022745B" w:rsidP="0022745B">
              <w:pPr>
                <w:pStyle w:val="Bibliography"/>
                <w:rPr>
                  <w:noProof/>
                </w:rPr>
              </w:pPr>
              <w:r>
                <w:rPr>
                  <w:noProof/>
                </w:rPr>
                <w:t xml:space="preserve">Power, M., 2009. . The risk management of everything.. </w:t>
              </w:r>
              <w:r>
                <w:rPr>
                  <w:i/>
                  <w:iCs/>
                  <w:noProof/>
                </w:rPr>
                <w:t>The Journal of Risk Finance..</w:t>
              </w:r>
            </w:p>
            <w:p w14:paraId="44DC31E6" w14:textId="77777777" w:rsidR="0022745B" w:rsidRDefault="0022745B" w:rsidP="0022745B">
              <w:pPr>
                <w:pStyle w:val="Bibliography"/>
                <w:rPr>
                  <w:noProof/>
                </w:rPr>
              </w:pPr>
              <w:r>
                <w:rPr>
                  <w:noProof/>
                </w:rPr>
                <w:t xml:space="preserve">Richards, K., 2018. An examination of women in leadership positions in sport: A case study of Australian Rules Football.. </w:t>
              </w:r>
              <w:r>
                <w:rPr>
                  <w:i/>
                  <w:iCs/>
                  <w:noProof/>
                </w:rPr>
                <w:t>Unpublished PhD diss., Charles Sturt University, Australia. https://researchoutput. csu. edu..</w:t>
              </w:r>
            </w:p>
            <w:p w14:paraId="4E73207E" w14:textId="77777777" w:rsidR="0022745B" w:rsidRDefault="0022745B" w:rsidP="0022745B">
              <w:pPr>
                <w:pStyle w:val="Bibliography"/>
                <w:rPr>
                  <w:noProof/>
                </w:rPr>
              </w:pPr>
              <w:r>
                <w:rPr>
                  <w:noProof/>
                </w:rPr>
                <w:t xml:space="preserve">Schipper, R.R. and Silvius, A.G.,, 2019. Characteristics of smart sustainable city development: Implications for project. </w:t>
              </w:r>
              <w:r>
                <w:rPr>
                  <w:i/>
                  <w:iCs/>
                  <w:noProof/>
                </w:rPr>
                <w:t>management. Smart Cities, .</w:t>
              </w:r>
            </w:p>
            <w:p w14:paraId="31B256BE" w14:textId="77777777" w:rsidR="0022745B" w:rsidRDefault="0022745B" w:rsidP="0022745B">
              <w:pPr>
                <w:pStyle w:val="Bibliography"/>
                <w:rPr>
                  <w:noProof/>
                </w:rPr>
              </w:pPr>
              <w:r>
                <w:rPr>
                  <w:noProof/>
                </w:rPr>
                <w:t xml:space="preserve">Shaw, S. a. H. L., 2003. A Strong Man Is Direct and a Direct Woman Is a Bitch": Gendered Discourses and Their Influence on Employment Roles in Sports Organizations.. </w:t>
              </w:r>
              <w:r>
                <w:rPr>
                  <w:i/>
                  <w:iCs/>
                  <w:noProof/>
                </w:rPr>
                <w:t>Journal of sport management, .</w:t>
              </w:r>
            </w:p>
            <w:p w14:paraId="21B6901E" w14:textId="77777777" w:rsidR="0022745B" w:rsidRDefault="0022745B" w:rsidP="0022745B">
              <w:pPr>
                <w:pStyle w:val="Bibliography"/>
                <w:rPr>
                  <w:noProof/>
                </w:rPr>
              </w:pPr>
              <w:r>
                <w:rPr>
                  <w:noProof/>
                </w:rPr>
                <w:t xml:space="preserve">Stoneburner, G., Goguen, A. and Feringa, A.,, 2009. Risk management guide for information technology systems.. </w:t>
              </w:r>
              <w:r>
                <w:rPr>
                  <w:i/>
                  <w:iCs/>
                  <w:noProof/>
                </w:rPr>
                <w:t>Nist special publication, .</w:t>
              </w:r>
            </w:p>
            <w:p w14:paraId="73C3813F" w14:textId="77777777" w:rsidR="0022745B" w:rsidRDefault="0022745B" w:rsidP="0022745B">
              <w:pPr>
                <w:pStyle w:val="Bibliography"/>
                <w:rPr>
                  <w:noProof/>
                </w:rPr>
              </w:pPr>
              <w:r>
                <w:rPr>
                  <w:noProof/>
                </w:rPr>
                <w:t xml:space="preserve">Stride, A. B. R. F. H. L.-B. S. S. M. a. P. S., 2019. UEFA Girls Grassroots Project.. </w:t>
              </w:r>
              <w:r>
                <w:rPr>
                  <w:i/>
                  <w:iCs/>
                  <w:noProof/>
                </w:rPr>
                <w:t>UEFA Girls Grassroots Project..</w:t>
              </w:r>
            </w:p>
            <w:p w14:paraId="2E42507D" w14:textId="77777777" w:rsidR="0022745B" w:rsidRDefault="0022745B" w:rsidP="0022745B">
              <w:pPr>
                <w:pStyle w:val="Bibliography"/>
                <w:rPr>
                  <w:noProof/>
                </w:rPr>
              </w:pPr>
              <w:r>
                <w:rPr>
                  <w:noProof/>
                </w:rPr>
                <w:t xml:space="preserve">Stride, A. B. R. F. H. L.-B. S. S. M. a. P. S., 2019. UEFA Girls Grassroots Project.. </w:t>
              </w:r>
              <w:r>
                <w:rPr>
                  <w:i/>
                  <w:iCs/>
                  <w:noProof/>
                </w:rPr>
                <w:t>UEFA Girls Grassroots Project..</w:t>
              </w:r>
            </w:p>
            <w:p w14:paraId="411695F7" w14:textId="77777777" w:rsidR="0022745B" w:rsidRDefault="0022745B" w:rsidP="0022745B">
              <w:pPr>
                <w:pStyle w:val="Bibliography"/>
                <w:rPr>
                  <w:noProof/>
                </w:rPr>
              </w:pPr>
              <w:r>
                <w:rPr>
                  <w:noProof/>
                </w:rPr>
                <w:t xml:space="preserve">Strittmatter, A.M. and Skirstad, B.,, 2018. Managing football organizations: A man’s world? Comparing women in decision-making positions in Germany and Norway and their international influence: A contextual approach.. </w:t>
              </w:r>
              <w:r>
                <w:rPr>
                  <w:i/>
                  <w:iCs/>
                  <w:noProof/>
                </w:rPr>
                <w:t>. Soccer &amp; Society,.</w:t>
              </w:r>
            </w:p>
            <w:p w14:paraId="1A83F44F" w14:textId="77777777" w:rsidR="0022745B" w:rsidRDefault="0022745B" w:rsidP="0022745B">
              <w:pPr>
                <w:pStyle w:val="Bibliography"/>
                <w:rPr>
                  <w:noProof/>
                </w:rPr>
              </w:pPr>
              <w:r>
                <w:rPr>
                  <w:noProof/>
                </w:rPr>
                <w:t xml:space="preserve">Voight, M., 2012. A leadership development intervention program: A case study with two elite teams.. </w:t>
              </w:r>
              <w:r>
                <w:rPr>
                  <w:i/>
                  <w:iCs/>
                  <w:noProof/>
                </w:rPr>
                <w:t>The Sport Psychologist,.</w:t>
              </w:r>
            </w:p>
            <w:p w14:paraId="53402A6D" w14:textId="77777777" w:rsidR="0022745B" w:rsidRDefault="0022745B" w:rsidP="0022745B">
              <w:pPr>
                <w:pStyle w:val="Bibliography"/>
                <w:rPr>
                  <w:noProof/>
                </w:rPr>
              </w:pPr>
              <w:r>
                <w:rPr>
                  <w:noProof/>
                </w:rPr>
                <w:t xml:space="preserve">Wangari, G., Wango, G. and Kimani, E.,, 2017. Challenges faced by women football players who participate in Football Leagues.. </w:t>
              </w:r>
              <w:r>
                <w:rPr>
                  <w:i/>
                  <w:iCs/>
                  <w:noProof/>
                </w:rPr>
                <w:t>Journal of Developing Country Studies,.</w:t>
              </w:r>
            </w:p>
            <w:p w14:paraId="61C9A74A" w14:textId="20B0A058" w:rsidR="0022745B" w:rsidRDefault="0022745B" w:rsidP="0022745B">
              <w:r>
                <w:rPr>
                  <w:b/>
                  <w:bCs/>
                  <w:noProof/>
                </w:rPr>
                <w:fldChar w:fldCharType="end"/>
              </w:r>
            </w:p>
          </w:sdtContent>
        </w:sdt>
      </w:sdtContent>
    </w:sdt>
    <w:p w14:paraId="28617510" w14:textId="72C8F804" w:rsidR="0022745B" w:rsidRPr="00ED23A0" w:rsidRDefault="0022745B" w:rsidP="00466C9E">
      <w:pPr>
        <w:spacing w:line="480" w:lineRule="auto"/>
        <w:jc w:val="both"/>
        <w:rPr>
          <w:noProof/>
          <w:sz w:val="24"/>
          <w:szCs w:val="24"/>
        </w:rPr>
      </w:pPr>
    </w:p>
    <w:p w14:paraId="19BEACD0" w14:textId="77777777" w:rsidR="00F01243" w:rsidRPr="00A22F9C" w:rsidRDefault="00F01243" w:rsidP="00466C9E">
      <w:pPr>
        <w:spacing w:line="480" w:lineRule="auto"/>
        <w:jc w:val="both"/>
        <w:rPr>
          <w:b/>
          <w:bCs/>
          <w:noProof/>
          <w:sz w:val="24"/>
          <w:szCs w:val="24"/>
        </w:rPr>
      </w:pPr>
    </w:p>
    <w:p w14:paraId="2B28946D" w14:textId="77777777" w:rsidR="003F2B45" w:rsidRPr="00505D7E" w:rsidRDefault="003F2B45" w:rsidP="00466C9E">
      <w:pPr>
        <w:spacing w:line="480" w:lineRule="auto"/>
        <w:jc w:val="both"/>
        <w:rPr>
          <w:noProof/>
          <w:sz w:val="24"/>
          <w:szCs w:val="24"/>
        </w:rPr>
      </w:pPr>
    </w:p>
    <w:p w14:paraId="02EA1C7B" w14:textId="77777777" w:rsidR="00A65227" w:rsidRPr="00F36B0F" w:rsidRDefault="00A65227" w:rsidP="00466C9E">
      <w:pPr>
        <w:spacing w:line="480" w:lineRule="auto"/>
        <w:jc w:val="both"/>
        <w:rPr>
          <w:sz w:val="24"/>
          <w:szCs w:val="24"/>
        </w:rPr>
      </w:pPr>
    </w:p>
    <w:sectPr w:rsidR="00A65227" w:rsidRPr="00F36B0F" w:rsidSect="009F62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77D48"/>
    <w:multiLevelType w:val="multilevel"/>
    <w:tmpl w:val="F55ECE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B22159"/>
    <w:multiLevelType w:val="hybridMultilevel"/>
    <w:tmpl w:val="3050B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A5A4A"/>
    <w:multiLevelType w:val="hybridMultilevel"/>
    <w:tmpl w:val="CF207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D33BC1"/>
    <w:multiLevelType w:val="multilevel"/>
    <w:tmpl w:val="033A264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653B5A2E"/>
    <w:multiLevelType w:val="hybridMultilevel"/>
    <w:tmpl w:val="63A65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6B26E4"/>
    <w:multiLevelType w:val="multilevel"/>
    <w:tmpl w:val="607C00A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887572289">
    <w:abstractNumId w:val="0"/>
  </w:num>
  <w:num w:numId="2" w16cid:durableId="891114879">
    <w:abstractNumId w:val="4"/>
  </w:num>
  <w:num w:numId="3" w16cid:durableId="133414">
    <w:abstractNumId w:val="3"/>
  </w:num>
  <w:num w:numId="4" w16cid:durableId="662515311">
    <w:abstractNumId w:val="5"/>
  </w:num>
  <w:num w:numId="5" w16cid:durableId="34234770">
    <w:abstractNumId w:val="2"/>
  </w:num>
  <w:num w:numId="6" w16cid:durableId="1317297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0F"/>
    <w:rsid w:val="00020A70"/>
    <w:rsid w:val="00024F14"/>
    <w:rsid w:val="000532E3"/>
    <w:rsid w:val="0005616F"/>
    <w:rsid w:val="00061AF4"/>
    <w:rsid w:val="00077CFF"/>
    <w:rsid w:val="0008477C"/>
    <w:rsid w:val="000A0E9A"/>
    <w:rsid w:val="000C4D10"/>
    <w:rsid w:val="000D42CA"/>
    <w:rsid w:val="00104FFF"/>
    <w:rsid w:val="001139D7"/>
    <w:rsid w:val="00131DC9"/>
    <w:rsid w:val="00147708"/>
    <w:rsid w:val="001726A7"/>
    <w:rsid w:val="00173963"/>
    <w:rsid w:val="00197504"/>
    <w:rsid w:val="001A3F5E"/>
    <w:rsid w:val="001B22F0"/>
    <w:rsid w:val="001D2176"/>
    <w:rsid w:val="001F1F92"/>
    <w:rsid w:val="00204781"/>
    <w:rsid w:val="0022745B"/>
    <w:rsid w:val="00234B10"/>
    <w:rsid w:val="00260620"/>
    <w:rsid w:val="00283489"/>
    <w:rsid w:val="002A3610"/>
    <w:rsid w:val="00317ADF"/>
    <w:rsid w:val="003420B9"/>
    <w:rsid w:val="00381DA6"/>
    <w:rsid w:val="003B27E4"/>
    <w:rsid w:val="003F28E6"/>
    <w:rsid w:val="003F2B45"/>
    <w:rsid w:val="00414AA4"/>
    <w:rsid w:val="004163A4"/>
    <w:rsid w:val="00443B7A"/>
    <w:rsid w:val="004471DF"/>
    <w:rsid w:val="00466C9E"/>
    <w:rsid w:val="0049323C"/>
    <w:rsid w:val="004B5364"/>
    <w:rsid w:val="004C419A"/>
    <w:rsid w:val="00505D7E"/>
    <w:rsid w:val="00555005"/>
    <w:rsid w:val="005673A3"/>
    <w:rsid w:val="005869C8"/>
    <w:rsid w:val="00591BF1"/>
    <w:rsid w:val="005F3053"/>
    <w:rsid w:val="005F4B03"/>
    <w:rsid w:val="00615FFD"/>
    <w:rsid w:val="00630085"/>
    <w:rsid w:val="006421CE"/>
    <w:rsid w:val="006734D5"/>
    <w:rsid w:val="0068404C"/>
    <w:rsid w:val="00690D1F"/>
    <w:rsid w:val="006D0923"/>
    <w:rsid w:val="006F178D"/>
    <w:rsid w:val="0070590B"/>
    <w:rsid w:val="0072202B"/>
    <w:rsid w:val="00723B82"/>
    <w:rsid w:val="00737394"/>
    <w:rsid w:val="00743C8A"/>
    <w:rsid w:val="007B4834"/>
    <w:rsid w:val="007F2BA9"/>
    <w:rsid w:val="00847F1C"/>
    <w:rsid w:val="00872CAA"/>
    <w:rsid w:val="008868A0"/>
    <w:rsid w:val="008A2968"/>
    <w:rsid w:val="008A3865"/>
    <w:rsid w:val="008B53CE"/>
    <w:rsid w:val="008D0BC7"/>
    <w:rsid w:val="00906977"/>
    <w:rsid w:val="009215D6"/>
    <w:rsid w:val="0093749E"/>
    <w:rsid w:val="009505B7"/>
    <w:rsid w:val="00957D40"/>
    <w:rsid w:val="009769BB"/>
    <w:rsid w:val="009A118F"/>
    <w:rsid w:val="009B3CDC"/>
    <w:rsid w:val="009E0926"/>
    <w:rsid w:val="009F62A3"/>
    <w:rsid w:val="00A06F85"/>
    <w:rsid w:val="00A22F9C"/>
    <w:rsid w:val="00A27199"/>
    <w:rsid w:val="00A41EC6"/>
    <w:rsid w:val="00A64AA7"/>
    <w:rsid w:val="00A65227"/>
    <w:rsid w:val="00A664BB"/>
    <w:rsid w:val="00A74C26"/>
    <w:rsid w:val="00A87B06"/>
    <w:rsid w:val="00A87F9C"/>
    <w:rsid w:val="00AA5CD5"/>
    <w:rsid w:val="00AD20DE"/>
    <w:rsid w:val="00B02DE0"/>
    <w:rsid w:val="00B2202A"/>
    <w:rsid w:val="00BA2676"/>
    <w:rsid w:val="00BE63E5"/>
    <w:rsid w:val="00BF0EBA"/>
    <w:rsid w:val="00C47AEA"/>
    <w:rsid w:val="00C55DAE"/>
    <w:rsid w:val="00C63055"/>
    <w:rsid w:val="00C75A6F"/>
    <w:rsid w:val="00CA7796"/>
    <w:rsid w:val="00CB0F2D"/>
    <w:rsid w:val="00D37CC6"/>
    <w:rsid w:val="00DA5458"/>
    <w:rsid w:val="00DA78B1"/>
    <w:rsid w:val="00E00F69"/>
    <w:rsid w:val="00E03D52"/>
    <w:rsid w:val="00E074A2"/>
    <w:rsid w:val="00E53F5C"/>
    <w:rsid w:val="00E8125A"/>
    <w:rsid w:val="00E90C82"/>
    <w:rsid w:val="00EA060A"/>
    <w:rsid w:val="00EA7C41"/>
    <w:rsid w:val="00ED23A0"/>
    <w:rsid w:val="00EF5419"/>
    <w:rsid w:val="00F01243"/>
    <w:rsid w:val="00F1536E"/>
    <w:rsid w:val="00F36B0F"/>
    <w:rsid w:val="00F5475A"/>
    <w:rsid w:val="00F90F41"/>
    <w:rsid w:val="00FB3E0E"/>
    <w:rsid w:val="00FB3EBA"/>
    <w:rsid w:val="00FC35B9"/>
    <w:rsid w:val="00FC7D9D"/>
    <w:rsid w:val="00FE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3DCBF"/>
  <w15:chartTrackingRefBased/>
  <w15:docId w15:val="{19BAF067-30A0-4E62-BDCF-6053D0EBD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9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B0F"/>
    <w:pPr>
      <w:ind w:left="720"/>
      <w:contextualSpacing/>
    </w:pPr>
  </w:style>
  <w:style w:type="character" w:customStyle="1" w:styleId="Heading1Char">
    <w:name w:val="Heading 1 Char"/>
    <w:basedOn w:val="DefaultParagraphFont"/>
    <w:link w:val="Heading1"/>
    <w:uiPriority w:val="9"/>
    <w:rsid w:val="006D09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0923"/>
    <w:pPr>
      <w:outlineLvl w:val="9"/>
    </w:pPr>
    <w:rPr>
      <w:lang w:val="en-US"/>
    </w:rPr>
  </w:style>
  <w:style w:type="paragraph" w:styleId="TOC1">
    <w:name w:val="toc 1"/>
    <w:basedOn w:val="Normal"/>
    <w:next w:val="Normal"/>
    <w:autoRedefine/>
    <w:uiPriority w:val="39"/>
    <w:unhideWhenUsed/>
    <w:rsid w:val="00615FFD"/>
    <w:pPr>
      <w:spacing w:after="100"/>
    </w:pPr>
  </w:style>
  <w:style w:type="character" w:styleId="Hyperlink">
    <w:name w:val="Hyperlink"/>
    <w:basedOn w:val="DefaultParagraphFont"/>
    <w:uiPriority w:val="99"/>
    <w:unhideWhenUsed/>
    <w:rsid w:val="00615FFD"/>
    <w:rPr>
      <w:color w:val="0563C1" w:themeColor="hyperlink"/>
      <w:u w:val="single"/>
    </w:rPr>
  </w:style>
  <w:style w:type="paragraph" w:styleId="TOC2">
    <w:name w:val="toc 2"/>
    <w:basedOn w:val="Normal"/>
    <w:next w:val="Normal"/>
    <w:autoRedefine/>
    <w:uiPriority w:val="39"/>
    <w:unhideWhenUsed/>
    <w:rsid w:val="00615FFD"/>
    <w:pPr>
      <w:spacing w:after="100"/>
      <w:ind w:left="220"/>
    </w:pPr>
  </w:style>
  <w:style w:type="paragraph" w:styleId="TOC3">
    <w:name w:val="toc 3"/>
    <w:basedOn w:val="Normal"/>
    <w:next w:val="Normal"/>
    <w:autoRedefine/>
    <w:uiPriority w:val="39"/>
    <w:unhideWhenUsed/>
    <w:rsid w:val="00615FFD"/>
    <w:pPr>
      <w:spacing w:after="100"/>
      <w:ind w:left="440"/>
    </w:pPr>
  </w:style>
  <w:style w:type="paragraph" w:styleId="Bibliography">
    <w:name w:val="Bibliography"/>
    <w:basedOn w:val="Normal"/>
    <w:next w:val="Normal"/>
    <w:uiPriority w:val="37"/>
    <w:unhideWhenUsed/>
    <w:rsid w:val="0022745B"/>
  </w:style>
  <w:style w:type="paragraph" w:styleId="NoSpacing">
    <w:name w:val="No Spacing"/>
    <w:link w:val="NoSpacingChar"/>
    <w:uiPriority w:val="1"/>
    <w:qFormat/>
    <w:rsid w:val="009F62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62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8730">
      <w:bodyDiv w:val="1"/>
      <w:marLeft w:val="0"/>
      <w:marRight w:val="0"/>
      <w:marTop w:val="0"/>
      <w:marBottom w:val="0"/>
      <w:divBdr>
        <w:top w:val="none" w:sz="0" w:space="0" w:color="auto"/>
        <w:left w:val="none" w:sz="0" w:space="0" w:color="auto"/>
        <w:bottom w:val="none" w:sz="0" w:space="0" w:color="auto"/>
        <w:right w:val="none" w:sz="0" w:space="0" w:color="auto"/>
      </w:divBdr>
    </w:div>
    <w:div w:id="217010711">
      <w:bodyDiv w:val="1"/>
      <w:marLeft w:val="0"/>
      <w:marRight w:val="0"/>
      <w:marTop w:val="0"/>
      <w:marBottom w:val="0"/>
      <w:divBdr>
        <w:top w:val="none" w:sz="0" w:space="0" w:color="auto"/>
        <w:left w:val="none" w:sz="0" w:space="0" w:color="auto"/>
        <w:bottom w:val="none" w:sz="0" w:space="0" w:color="auto"/>
        <w:right w:val="none" w:sz="0" w:space="0" w:color="auto"/>
      </w:divBdr>
    </w:div>
    <w:div w:id="245387748">
      <w:bodyDiv w:val="1"/>
      <w:marLeft w:val="0"/>
      <w:marRight w:val="0"/>
      <w:marTop w:val="0"/>
      <w:marBottom w:val="0"/>
      <w:divBdr>
        <w:top w:val="none" w:sz="0" w:space="0" w:color="auto"/>
        <w:left w:val="none" w:sz="0" w:space="0" w:color="auto"/>
        <w:bottom w:val="none" w:sz="0" w:space="0" w:color="auto"/>
        <w:right w:val="none" w:sz="0" w:space="0" w:color="auto"/>
      </w:divBdr>
    </w:div>
    <w:div w:id="246233544">
      <w:bodyDiv w:val="1"/>
      <w:marLeft w:val="0"/>
      <w:marRight w:val="0"/>
      <w:marTop w:val="0"/>
      <w:marBottom w:val="0"/>
      <w:divBdr>
        <w:top w:val="none" w:sz="0" w:space="0" w:color="auto"/>
        <w:left w:val="none" w:sz="0" w:space="0" w:color="auto"/>
        <w:bottom w:val="none" w:sz="0" w:space="0" w:color="auto"/>
        <w:right w:val="none" w:sz="0" w:space="0" w:color="auto"/>
      </w:divBdr>
    </w:div>
    <w:div w:id="302195746">
      <w:bodyDiv w:val="1"/>
      <w:marLeft w:val="0"/>
      <w:marRight w:val="0"/>
      <w:marTop w:val="0"/>
      <w:marBottom w:val="0"/>
      <w:divBdr>
        <w:top w:val="none" w:sz="0" w:space="0" w:color="auto"/>
        <w:left w:val="none" w:sz="0" w:space="0" w:color="auto"/>
        <w:bottom w:val="none" w:sz="0" w:space="0" w:color="auto"/>
        <w:right w:val="none" w:sz="0" w:space="0" w:color="auto"/>
      </w:divBdr>
    </w:div>
    <w:div w:id="352922849">
      <w:bodyDiv w:val="1"/>
      <w:marLeft w:val="0"/>
      <w:marRight w:val="0"/>
      <w:marTop w:val="0"/>
      <w:marBottom w:val="0"/>
      <w:divBdr>
        <w:top w:val="none" w:sz="0" w:space="0" w:color="auto"/>
        <w:left w:val="none" w:sz="0" w:space="0" w:color="auto"/>
        <w:bottom w:val="none" w:sz="0" w:space="0" w:color="auto"/>
        <w:right w:val="none" w:sz="0" w:space="0" w:color="auto"/>
      </w:divBdr>
    </w:div>
    <w:div w:id="355929576">
      <w:bodyDiv w:val="1"/>
      <w:marLeft w:val="0"/>
      <w:marRight w:val="0"/>
      <w:marTop w:val="0"/>
      <w:marBottom w:val="0"/>
      <w:divBdr>
        <w:top w:val="none" w:sz="0" w:space="0" w:color="auto"/>
        <w:left w:val="none" w:sz="0" w:space="0" w:color="auto"/>
        <w:bottom w:val="none" w:sz="0" w:space="0" w:color="auto"/>
        <w:right w:val="none" w:sz="0" w:space="0" w:color="auto"/>
      </w:divBdr>
    </w:div>
    <w:div w:id="390345129">
      <w:bodyDiv w:val="1"/>
      <w:marLeft w:val="0"/>
      <w:marRight w:val="0"/>
      <w:marTop w:val="0"/>
      <w:marBottom w:val="0"/>
      <w:divBdr>
        <w:top w:val="none" w:sz="0" w:space="0" w:color="auto"/>
        <w:left w:val="none" w:sz="0" w:space="0" w:color="auto"/>
        <w:bottom w:val="none" w:sz="0" w:space="0" w:color="auto"/>
        <w:right w:val="none" w:sz="0" w:space="0" w:color="auto"/>
      </w:divBdr>
    </w:div>
    <w:div w:id="423262484">
      <w:bodyDiv w:val="1"/>
      <w:marLeft w:val="0"/>
      <w:marRight w:val="0"/>
      <w:marTop w:val="0"/>
      <w:marBottom w:val="0"/>
      <w:divBdr>
        <w:top w:val="none" w:sz="0" w:space="0" w:color="auto"/>
        <w:left w:val="none" w:sz="0" w:space="0" w:color="auto"/>
        <w:bottom w:val="none" w:sz="0" w:space="0" w:color="auto"/>
        <w:right w:val="none" w:sz="0" w:space="0" w:color="auto"/>
      </w:divBdr>
    </w:div>
    <w:div w:id="455097950">
      <w:bodyDiv w:val="1"/>
      <w:marLeft w:val="0"/>
      <w:marRight w:val="0"/>
      <w:marTop w:val="0"/>
      <w:marBottom w:val="0"/>
      <w:divBdr>
        <w:top w:val="none" w:sz="0" w:space="0" w:color="auto"/>
        <w:left w:val="none" w:sz="0" w:space="0" w:color="auto"/>
        <w:bottom w:val="none" w:sz="0" w:space="0" w:color="auto"/>
        <w:right w:val="none" w:sz="0" w:space="0" w:color="auto"/>
      </w:divBdr>
    </w:div>
    <w:div w:id="497233428">
      <w:bodyDiv w:val="1"/>
      <w:marLeft w:val="0"/>
      <w:marRight w:val="0"/>
      <w:marTop w:val="0"/>
      <w:marBottom w:val="0"/>
      <w:divBdr>
        <w:top w:val="none" w:sz="0" w:space="0" w:color="auto"/>
        <w:left w:val="none" w:sz="0" w:space="0" w:color="auto"/>
        <w:bottom w:val="none" w:sz="0" w:space="0" w:color="auto"/>
        <w:right w:val="none" w:sz="0" w:space="0" w:color="auto"/>
      </w:divBdr>
    </w:div>
    <w:div w:id="497773811">
      <w:bodyDiv w:val="1"/>
      <w:marLeft w:val="0"/>
      <w:marRight w:val="0"/>
      <w:marTop w:val="0"/>
      <w:marBottom w:val="0"/>
      <w:divBdr>
        <w:top w:val="none" w:sz="0" w:space="0" w:color="auto"/>
        <w:left w:val="none" w:sz="0" w:space="0" w:color="auto"/>
        <w:bottom w:val="none" w:sz="0" w:space="0" w:color="auto"/>
        <w:right w:val="none" w:sz="0" w:space="0" w:color="auto"/>
      </w:divBdr>
    </w:div>
    <w:div w:id="600379264">
      <w:bodyDiv w:val="1"/>
      <w:marLeft w:val="0"/>
      <w:marRight w:val="0"/>
      <w:marTop w:val="0"/>
      <w:marBottom w:val="0"/>
      <w:divBdr>
        <w:top w:val="none" w:sz="0" w:space="0" w:color="auto"/>
        <w:left w:val="none" w:sz="0" w:space="0" w:color="auto"/>
        <w:bottom w:val="none" w:sz="0" w:space="0" w:color="auto"/>
        <w:right w:val="none" w:sz="0" w:space="0" w:color="auto"/>
      </w:divBdr>
    </w:div>
    <w:div w:id="636229485">
      <w:bodyDiv w:val="1"/>
      <w:marLeft w:val="0"/>
      <w:marRight w:val="0"/>
      <w:marTop w:val="0"/>
      <w:marBottom w:val="0"/>
      <w:divBdr>
        <w:top w:val="none" w:sz="0" w:space="0" w:color="auto"/>
        <w:left w:val="none" w:sz="0" w:space="0" w:color="auto"/>
        <w:bottom w:val="none" w:sz="0" w:space="0" w:color="auto"/>
        <w:right w:val="none" w:sz="0" w:space="0" w:color="auto"/>
      </w:divBdr>
    </w:div>
    <w:div w:id="677002075">
      <w:bodyDiv w:val="1"/>
      <w:marLeft w:val="0"/>
      <w:marRight w:val="0"/>
      <w:marTop w:val="0"/>
      <w:marBottom w:val="0"/>
      <w:divBdr>
        <w:top w:val="none" w:sz="0" w:space="0" w:color="auto"/>
        <w:left w:val="none" w:sz="0" w:space="0" w:color="auto"/>
        <w:bottom w:val="none" w:sz="0" w:space="0" w:color="auto"/>
        <w:right w:val="none" w:sz="0" w:space="0" w:color="auto"/>
      </w:divBdr>
    </w:div>
    <w:div w:id="701789070">
      <w:bodyDiv w:val="1"/>
      <w:marLeft w:val="0"/>
      <w:marRight w:val="0"/>
      <w:marTop w:val="0"/>
      <w:marBottom w:val="0"/>
      <w:divBdr>
        <w:top w:val="none" w:sz="0" w:space="0" w:color="auto"/>
        <w:left w:val="none" w:sz="0" w:space="0" w:color="auto"/>
        <w:bottom w:val="none" w:sz="0" w:space="0" w:color="auto"/>
        <w:right w:val="none" w:sz="0" w:space="0" w:color="auto"/>
      </w:divBdr>
    </w:div>
    <w:div w:id="713626542">
      <w:bodyDiv w:val="1"/>
      <w:marLeft w:val="0"/>
      <w:marRight w:val="0"/>
      <w:marTop w:val="0"/>
      <w:marBottom w:val="0"/>
      <w:divBdr>
        <w:top w:val="none" w:sz="0" w:space="0" w:color="auto"/>
        <w:left w:val="none" w:sz="0" w:space="0" w:color="auto"/>
        <w:bottom w:val="none" w:sz="0" w:space="0" w:color="auto"/>
        <w:right w:val="none" w:sz="0" w:space="0" w:color="auto"/>
      </w:divBdr>
    </w:div>
    <w:div w:id="739212342">
      <w:bodyDiv w:val="1"/>
      <w:marLeft w:val="0"/>
      <w:marRight w:val="0"/>
      <w:marTop w:val="0"/>
      <w:marBottom w:val="0"/>
      <w:divBdr>
        <w:top w:val="none" w:sz="0" w:space="0" w:color="auto"/>
        <w:left w:val="none" w:sz="0" w:space="0" w:color="auto"/>
        <w:bottom w:val="none" w:sz="0" w:space="0" w:color="auto"/>
        <w:right w:val="none" w:sz="0" w:space="0" w:color="auto"/>
      </w:divBdr>
    </w:div>
    <w:div w:id="775440894">
      <w:bodyDiv w:val="1"/>
      <w:marLeft w:val="0"/>
      <w:marRight w:val="0"/>
      <w:marTop w:val="0"/>
      <w:marBottom w:val="0"/>
      <w:divBdr>
        <w:top w:val="none" w:sz="0" w:space="0" w:color="auto"/>
        <w:left w:val="none" w:sz="0" w:space="0" w:color="auto"/>
        <w:bottom w:val="none" w:sz="0" w:space="0" w:color="auto"/>
        <w:right w:val="none" w:sz="0" w:space="0" w:color="auto"/>
      </w:divBdr>
    </w:div>
    <w:div w:id="867525952">
      <w:bodyDiv w:val="1"/>
      <w:marLeft w:val="0"/>
      <w:marRight w:val="0"/>
      <w:marTop w:val="0"/>
      <w:marBottom w:val="0"/>
      <w:divBdr>
        <w:top w:val="none" w:sz="0" w:space="0" w:color="auto"/>
        <w:left w:val="none" w:sz="0" w:space="0" w:color="auto"/>
        <w:bottom w:val="none" w:sz="0" w:space="0" w:color="auto"/>
        <w:right w:val="none" w:sz="0" w:space="0" w:color="auto"/>
      </w:divBdr>
    </w:div>
    <w:div w:id="873275106">
      <w:bodyDiv w:val="1"/>
      <w:marLeft w:val="0"/>
      <w:marRight w:val="0"/>
      <w:marTop w:val="0"/>
      <w:marBottom w:val="0"/>
      <w:divBdr>
        <w:top w:val="none" w:sz="0" w:space="0" w:color="auto"/>
        <w:left w:val="none" w:sz="0" w:space="0" w:color="auto"/>
        <w:bottom w:val="none" w:sz="0" w:space="0" w:color="auto"/>
        <w:right w:val="none" w:sz="0" w:space="0" w:color="auto"/>
      </w:divBdr>
    </w:div>
    <w:div w:id="1031145033">
      <w:bodyDiv w:val="1"/>
      <w:marLeft w:val="0"/>
      <w:marRight w:val="0"/>
      <w:marTop w:val="0"/>
      <w:marBottom w:val="0"/>
      <w:divBdr>
        <w:top w:val="none" w:sz="0" w:space="0" w:color="auto"/>
        <w:left w:val="none" w:sz="0" w:space="0" w:color="auto"/>
        <w:bottom w:val="none" w:sz="0" w:space="0" w:color="auto"/>
        <w:right w:val="none" w:sz="0" w:space="0" w:color="auto"/>
      </w:divBdr>
    </w:div>
    <w:div w:id="1043798007">
      <w:bodyDiv w:val="1"/>
      <w:marLeft w:val="0"/>
      <w:marRight w:val="0"/>
      <w:marTop w:val="0"/>
      <w:marBottom w:val="0"/>
      <w:divBdr>
        <w:top w:val="none" w:sz="0" w:space="0" w:color="auto"/>
        <w:left w:val="none" w:sz="0" w:space="0" w:color="auto"/>
        <w:bottom w:val="none" w:sz="0" w:space="0" w:color="auto"/>
        <w:right w:val="none" w:sz="0" w:space="0" w:color="auto"/>
      </w:divBdr>
    </w:div>
    <w:div w:id="1189027315">
      <w:bodyDiv w:val="1"/>
      <w:marLeft w:val="0"/>
      <w:marRight w:val="0"/>
      <w:marTop w:val="0"/>
      <w:marBottom w:val="0"/>
      <w:divBdr>
        <w:top w:val="none" w:sz="0" w:space="0" w:color="auto"/>
        <w:left w:val="none" w:sz="0" w:space="0" w:color="auto"/>
        <w:bottom w:val="none" w:sz="0" w:space="0" w:color="auto"/>
        <w:right w:val="none" w:sz="0" w:space="0" w:color="auto"/>
      </w:divBdr>
    </w:div>
    <w:div w:id="1196891446">
      <w:bodyDiv w:val="1"/>
      <w:marLeft w:val="0"/>
      <w:marRight w:val="0"/>
      <w:marTop w:val="0"/>
      <w:marBottom w:val="0"/>
      <w:divBdr>
        <w:top w:val="none" w:sz="0" w:space="0" w:color="auto"/>
        <w:left w:val="none" w:sz="0" w:space="0" w:color="auto"/>
        <w:bottom w:val="none" w:sz="0" w:space="0" w:color="auto"/>
        <w:right w:val="none" w:sz="0" w:space="0" w:color="auto"/>
      </w:divBdr>
    </w:div>
    <w:div w:id="1281105328">
      <w:bodyDiv w:val="1"/>
      <w:marLeft w:val="0"/>
      <w:marRight w:val="0"/>
      <w:marTop w:val="0"/>
      <w:marBottom w:val="0"/>
      <w:divBdr>
        <w:top w:val="none" w:sz="0" w:space="0" w:color="auto"/>
        <w:left w:val="none" w:sz="0" w:space="0" w:color="auto"/>
        <w:bottom w:val="none" w:sz="0" w:space="0" w:color="auto"/>
        <w:right w:val="none" w:sz="0" w:space="0" w:color="auto"/>
      </w:divBdr>
    </w:div>
    <w:div w:id="1303540806">
      <w:bodyDiv w:val="1"/>
      <w:marLeft w:val="0"/>
      <w:marRight w:val="0"/>
      <w:marTop w:val="0"/>
      <w:marBottom w:val="0"/>
      <w:divBdr>
        <w:top w:val="none" w:sz="0" w:space="0" w:color="auto"/>
        <w:left w:val="none" w:sz="0" w:space="0" w:color="auto"/>
        <w:bottom w:val="none" w:sz="0" w:space="0" w:color="auto"/>
        <w:right w:val="none" w:sz="0" w:space="0" w:color="auto"/>
      </w:divBdr>
    </w:div>
    <w:div w:id="1403067495">
      <w:bodyDiv w:val="1"/>
      <w:marLeft w:val="0"/>
      <w:marRight w:val="0"/>
      <w:marTop w:val="0"/>
      <w:marBottom w:val="0"/>
      <w:divBdr>
        <w:top w:val="none" w:sz="0" w:space="0" w:color="auto"/>
        <w:left w:val="none" w:sz="0" w:space="0" w:color="auto"/>
        <w:bottom w:val="none" w:sz="0" w:space="0" w:color="auto"/>
        <w:right w:val="none" w:sz="0" w:space="0" w:color="auto"/>
      </w:divBdr>
    </w:div>
    <w:div w:id="1485582579">
      <w:bodyDiv w:val="1"/>
      <w:marLeft w:val="0"/>
      <w:marRight w:val="0"/>
      <w:marTop w:val="0"/>
      <w:marBottom w:val="0"/>
      <w:divBdr>
        <w:top w:val="none" w:sz="0" w:space="0" w:color="auto"/>
        <w:left w:val="none" w:sz="0" w:space="0" w:color="auto"/>
        <w:bottom w:val="none" w:sz="0" w:space="0" w:color="auto"/>
        <w:right w:val="none" w:sz="0" w:space="0" w:color="auto"/>
      </w:divBdr>
    </w:div>
    <w:div w:id="1493107132">
      <w:bodyDiv w:val="1"/>
      <w:marLeft w:val="0"/>
      <w:marRight w:val="0"/>
      <w:marTop w:val="0"/>
      <w:marBottom w:val="0"/>
      <w:divBdr>
        <w:top w:val="none" w:sz="0" w:space="0" w:color="auto"/>
        <w:left w:val="none" w:sz="0" w:space="0" w:color="auto"/>
        <w:bottom w:val="none" w:sz="0" w:space="0" w:color="auto"/>
        <w:right w:val="none" w:sz="0" w:space="0" w:color="auto"/>
      </w:divBdr>
    </w:div>
    <w:div w:id="1528712607">
      <w:bodyDiv w:val="1"/>
      <w:marLeft w:val="0"/>
      <w:marRight w:val="0"/>
      <w:marTop w:val="0"/>
      <w:marBottom w:val="0"/>
      <w:divBdr>
        <w:top w:val="none" w:sz="0" w:space="0" w:color="auto"/>
        <w:left w:val="none" w:sz="0" w:space="0" w:color="auto"/>
        <w:bottom w:val="none" w:sz="0" w:space="0" w:color="auto"/>
        <w:right w:val="none" w:sz="0" w:space="0" w:color="auto"/>
      </w:divBdr>
    </w:div>
    <w:div w:id="1529488094">
      <w:bodyDiv w:val="1"/>
      <w:marLeft w:val="0"/>
      <w:marRight w:val="0"/>
      <w:marTop w:val="0"/>
      <w:marBottom w:val="0"/>
      <w:divBdr>
        <w:top w:val="none" w:sz="0" w:space="0" w:color="auto"/>
        <w:left w:val="none" w:sz="0" w:space="0" w:color="auto"/>
        <w:bottom w:val="none" w:sz="0" w:space="0" w:color="auto"/>
        <w:right w:val="none" w:sz="0" w:space="0" w:color="auto"/>
      </w:divBdr>
    </w:div>
    <w:div w:id="1540624211">
      <w:bodyDiv w:val="1"/>
      <w:marLeft w:val="0"/>
      <w:marRight w:val="0"/>
      <w:marTop w:val="0"/>
      <w:marBottom w:val="0"/>
      <w:divBdr>
        <w:top w:val="none" w:sz="0" w:space="0" w:color="auto"/>
        <w:left w:val="none" w:sz="0" w:space="0" w:color="auto"/>
        <w:bottom w:val="none" w:sz="0" w:space="0" w:color="auto"/>
        <w:right w:val="none" w:sz="0" w:space="0" w:color="auto"/>
      </w:divBdr>
    </w:div>
    <w:div w:id="1556624426">
      <w:bodyDiv w:val="1"/>
      <w:marLeft w:val="0"/>
      <w:marRight w:val="0"/>
      <w:marTop w:val="0"/>
      <w:marBottom w:val="0"/>
      <w:divBdr>
        <w:top w:val="none" w:sz="0" w:space="0" w:color="auto"/>
        <w:left w:val="none" w:sz="0" w:space="0" w:color="auto"/>
        <w:bottom w:val="none" w:sz="0" w:space="0" w:color="auto"/>
        <w:right w:val="none" w:sz="0" w:space="0" w:color="auto"/>
      </w:divBdr>
    </w:div>
    <w:div w:id="1600790955">
      <w:bodyDiv w:val="1"/>
      <w:marLeft w:val="0"/>
      <w:marRight w:val="0"/>
      <w:marTop w:val="0"/>
      <w:marBottom w:val="0"/>
      <w:divBdr>
        <w:top w:val="none" w:sz="0" w:space="0" w:color="auto"/>
        <w:left w:val="none" w:sz="0" w:space="0" w:color="auto"/>
        <w:bottom w:val="none" w:sz="0" w:space="0" w:color="auto"/>
        <w:right w:val="none" w:sz="0" w:space="0" w:color="auto"/>
      </w:divBdr>
    </w:div>
    <w:div w:id="1601061068">
      <w:bodyDiv w:val="1"/>
      <w:marLeft w:val="0"/>
      <w:marRight w:val="0"/>
      <w:marTop w:val="0"/>
      <w:marBottom w:val="0"/>
      <w:divBdr>
        <w:top w:val="none" w:sz="0" w:space="0" w:color="auto"/>
        <w:left w:val="none" w:sz="0" w:space="0" w:color="auto"/>
        <w:bottom w:val="none" w:sz="0" w:space="0" w:color="auto"/>
        <w:right w:val="none" w:sz="0" w:space="0" w:color="auto"/>
      </w:divBdr>
    </w:div>
    <w:div w:id="1611932086">
      <w:bodyDiv w:val="1"/>
      <w:marLeft w:val="0"/>
      <w:marRight w:val="0"/>
      <w:marTop w:val="0"/>
      <w:marBottom w:val="0"/>
      <w:divBdr>
        <w:top w:val="none" w:sz="0" w:space="0" w:color="auto"/>
        <w:left w:val="none" w:sz="0" w:space="0" w:color="auto"/>
        <w:bottom w:val="none" w:sz="0" w:space="0" w:color="auto"/>
        <w:right w:val="none" w:sz="0" w:space="0" w:color="auto"/>
      </w:divBdr>
    </w:div>
    <w:div w:id="1675258364">
      <w:bodyDiv w:val="1"/>
      <w:marLeft w:val="0"/>
      <w:marRight w:val="0"/>
      <w:marTop w:val="0"/>
      <w:marBottom w:val="0"/>
      <w:divBdr>
        <w:top w:val="none" w:sz="0" w:space="0" w:color="auto"/>
        <w:left w:val="none" w:sz="0" w:space="0" w:color="auto"/>
        <w:bottom w:val="none" w:sz="0" w:space="0" w:color="auto"/>
        <w:right w:val="none" w:sz="0" w:space="0" w:color="auto"/>
      </w:divBdr>
    </w:div>
    <w:div w:id="1696037070">
      <w:bodyDiv w:val="1"/>
      <w:marLeft w:val="0"/>
      <w:marRight w:val="0"/>
      <w:marTop w:val="0"/>
      <w:marBottom w:val="0"/>
      <w:divBdr>
        <w:top w:val="none" w:sz="0" w:space="0" w:color="auto"/>
        <w:left w:val="none" w:sz="0" w:space="0" w:color="auto"/>
        <w:bottom w:val="none" w:sz="0" w:space="0" w:color="auto"/>
        <w:right w:val="none" w:sz="0" w:space="0" w:color="auto"/>
      </w:divBdr>
    </w:div>
    <w:div w:id="1715039087">
      <w:bodyDiv w:val="1"/>
      <w:marLeft w:val="0"/>
      <w:marRight w:val="0"/>
      <w:marTop w:val="0"/>
      <w:marBottom w:val="0"/>
      <w:divBdr>
        <w:top w:val="none" w:sz="0" w:space="0" w:color="auto"/>
        <w:left w:val="none" w:sz="0" w:space="0" w:color="auto"/>
        <w:bottom w:val="none" w:sz="0" w:space="0" w:color="auto"/>
        <w:right w:val="none" w:sz="0" w:space="0" w:color="auto"/>
      </w:divBdr>
    </w:div>
    <w:div w:id="1731883012">
      <w:bodyDiv w:val="1"/>
      <w:marLeft w:val="0"/>
      <w:marRight w:val="0"/>
      <w:marTop w:val="0"/>
      <w:marBottom w:val="0"/>
      <w:divBdr>
        <w:top w:val="none" w:sz="0" w:space="0" w:color="auto"/>
        <w:left w:val="none" w:sz="0" w:space="0" w:color="auto"/>
        <w:bottom w:val="none" w:sz="0" w:space="0" w:color="auto"/>
        <w:right w:val="none" w:sz="0" w:space="0" w:color="auto"/>
      </w:divBdr>
    </w:div>
    <w:div w:id="1759055671">
      <w:bodyDiv w:val="1"/>
      <w:marLeft w:val="0"/>
      <w:marRight w:val="0"/>
      <w:marTop w:val="0"/>
      <w:marBottom w:val="0"/>
      <w:divBdr>
        <w:top w:val="none" w:sz="0" w:space="0" w:color="auto"/>
        <w:left w:val="none" w:sz="0" w:space="0" w:color="auto"/>
        <w:bottom w:val="none" w:sz="0" w:space="0" w:color="auto"/>
        <w:right w:val="none" w:sz="0" w:space="0" w:color="auto"/>
      </w:divBdr>
    </w:div>
    <w:div w:id="1762994876">
      <w:bodyDiv w:val="1"/>
      <w:marLeft w:val="0"/>
      <w:marRight w:val="0"/>
      <w:marTop w:val="0"/>
      <w:marBottom w:val="0"/>
      <w:divBdr>
        <w:top w:val="none" w:sz="0" w:space="0" w:color="auto"/>
        <w:left w:val="none" w:sz="0" w:space="0" w:color="auto"/>
        <w:bottom w:val="none" w:sz="0" w:space="0" w:color="auto"/>
        <w:right w:val="none" w:sz="0" w:space="0" w:color="auto"/>
      </w:divBdr>
    </w:div>
    <w:div w:id="1869291369">
      <w:bodyDiv w:val="1"/>
      <w:marLeft w:val="0"/>
      <w:marRight w:val="0"/>
      <w:marTop w:val="0"/>
      <w:marBottom w:val="0"/>
      <w:divBdr>
        <w:top w:val="none" w:sz="0" w:space="0" w:color="auto"/>
        <w:left w:val="none" w:sz="0" w:space="0" w:color="auto"/>
        <w:bottom w:val="none" w:sz="0" w:space="0" w:color="auto"/>
        <w:right w:val="none" w:sz="0" w:space="0" w:color="auto"/>
      </w:divBdr>
    </w:div>
    <w:div w:id="2018995943">
      <w:bodyDiv w:val="1"/>
      <w:marLeft w:val="0"/>
      <w:marRight w:val="0"/>
      <w:marTop w:val="0"/>
      <w:marBottom w:val="0"/>
      <w:divBdr>
        <w:top w:val="none" w:sz="0" w:space="0" w:color="auto"/>
        <w:left w:val="none" w:sz="0" w:space="0" w:color="auto"/>
        <w:bottom w:val="none" w:sz="0" w:space="0" w:color="auto"/>
        <w:right w:val="none" w:sz="0" w:space="0" w:color="auto"/>
      </w:divBdr>
    </w:div>
    <w:div w:id="2019313107">
      <w:bodyDiv w:val="1"/>
      <w:marLeft w:val="0"/>
      <w:marRight w:val="0"/>
      <w:marTop w:val="0"/>
      <w:marBottom w:val="0"/>
      <w:divBdr>
        <w:top w:val="none" w:sz="0" w:space="0" w:color="auto"/>
        <w:left w:val="none" w:sz="0" w:space="0" w:color="auto"/>
        <w:bottom w:val="none" w:sz="0" w:space="0" w:color="auto"/>
        <w:right w:val="none" w:sz="0" w:space="0" w:color="auto"/>
      </w:divBdr>
    </w:div>
    <w:div w:id="2091730081">
      <w:bodyDiv w:val="1"/>
      <w:marLeft w:val="0"/>
      <w:marRight w:val="0"/>
      <w:marTop w:val="0"/>
      <w:marBottom w:val="0"/>
      <w:divBdr>
        <w:top w:val="none" w:sz="0" w:space="0" w:color="auto"/>
        <w:left w:val="none" w:sz="0" w:space="0" w:color="auto"/>
        <w:bottom w:val="none" w:sz="0" w:space="0" w:color="auto"/>
        <w:right w:val="none" w:sz="0" w:space="0" w:color="auto"/>
      </w:divBdr>
    </w:div>
    <w:div w:id="2096436239">
      <w:bodyDiv w:val="1"/>
      <w:marLeft w:val="0"/>
      <w:marRight w:val="0"/>
      <w:marTop w:val="0"/>
      <w:marBottom w:val="0"/>
      <w:divBdr>
        <w:top w:val="none" w:sz="0" w:space="0" w:color="auto"/>
        <w:left w:val="none" w:sz="0" w:space="0" w:color="auto"/>
        <w:bottom w:val="none" w:sz="0" w:space="0" w:color="auto"/>
        <w:right w:val="none" w:sz="0" w:space="0" w:color="auto"/>
      </w:divBdr>
    </w:div>
    <w:div w:id="2110344583">
      <w:bodyDiv w:val="1"/>
      <w:marLeft w:val="0"/>
      <w:marRight w:val="0"/>
      <w:marTop w:val="0"/>
      <w:marBottom w:val="0"/>
      <w:divBdr>
        <w:top w:val="none" w:sz="0" w:space="0" w:color="auto"/>
        <w:left w:val="none" w:sz="0" w:space="0" w:color="auto"/>
        <w:bottom w:val="none" w:sz="0" w:space="0" w:color="auto"/>
        <w:right w:val="none" w:sz="0" w:space="0" w:color="auto"/>
      </w:divBdr>
    </w:div>
    <w:div w:id="2121145079">
      <w:bodyDiv w:val="1"/>
      <w:marLeft w:val="0"/>
      <w:marRight w:val="0"/>
      <w:marTop w:val="0"/>
      <w:marBottom w:val="0"/>
      <w:divBdr>
        <w:top w:val="none" w:sz="0" w:space="0" w:color="auto"/>
        <w:left w:val="none" w:sz="0" w:space="0" w:color="auto"/>
        <w:bottom w:val="none" w:sz="0" w:space="0" w:color="auto"/>
        <w:right w:val="none" w:sz="0" w:space="0" w:color="auto"/>
      </w:divBdr>
    </w:div>
    <w:div w:id="213879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FEDAD02AFD45089AA2C957A01EB976"/>
        <w:category>
          <w:name w:val="General"/>
          <w:gallery w:val="placeholder"/>
        </w:category>
        <w:types>
          <w:type w:val="bbPlcHdr"/>
        </w:types>
        <w:behaviors>
          <w:behavior w:val="content"/>
        </w:behaviors>
        <w:guid w:val="{06223438-3D7D-4D1A-9A2C-8DCB6DBA7FFB}"/>
      </w:docPartPr>
      <w:docPartBody>
        <w:p w:rsidR="00000000" w:rsidRDefault="00B00A6B" w:rsidP="00B00A6B">
          <w:pPr>
            <w:pStyle w:val="26FEDAD02AFD45089AA2C957A01EB976"/>
          </w:pPr>
          <w:r>
            <w:rPr>
              <w:rFonts w:asciiTheme="majorHAnsi" w:eastAsiaTheme="majorEastAsia" w:hAnsiTheme="majorHAnsi" w:cstheme="majorBidi"/>
              <w:caps/>
              <w:color w:val="4472C4" w:themeColor="accent1"/>
              <w:sz w:val="80"/>
              <w:szCs w:val="80"/>
            </w:rPr>
            <w:t>[Document title]</w:t>
          </w:r>
        </w:p>
      </w:docPartBody>
    </w:docPart>
    <w:docPart>
      <w:docPartPr>
        <w:name w:val="81EBD5936C5141ED8E5CE55444F39086"/>
        <w:category>
          <w:name w:val="General"/>
          <w:gallery w:val="placeholder"/>
        </w:category>
        <w:types>
          <w:type w:val="bbPlcHdr"/>
        </w:types>
        <w:behaviors>
          <w:behavior w:val="content"/>
        </w:behaviors>
        <w:guid w:val="{F1C69F03-2BE3-430F-B3C5-D6A9B3ABE0EA}"/>
      </w:docPartPr>
      <w:docPartBody>
        <w:p w:rsidR="00000000" w:rsidRDefault="00B00A6B" w:rsidP="00B00A6B">
          <w:pPr>
            <w:pStyle w:val="81EBD5936C5141ED8E5CE55444F390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6B"/>
    <w:rsid w:val="00294326"/>
    <w:rsid w:val="00B00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FEDAD02AFD45089AA2C957A01EB976">
    <w:name w:val="26FEDAD02AFD45089AA2C957A01EB976"/>
    <w:rsid w:val="00B00A6B"/>
  </w:style>
  <w:style w:type="paragraph" w:customStyle="1" w:styleId="81EBD5936C5141ED8E5CE55444F39086">
    <w:name w:val="81EBD5936C5141ED8E5CE55444F39086"/>
    <w:rsid w:val="00B00A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Lecturer: Marie Piston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Cla19</b:Tag>
    <b:SourceType>JournalArticle</b:SourceType>
    <b:Guid>{532B2101-8E4E-463B-AEFD-EF5CAABC03A0}</b:Guid>
    <b:Author>
      <b:Author>
        <b:NameList>
          <b:Person>
            <b:Last>Clarkson</b:Last>
            <b:First>B.G.,</b:First>
            <b:Middle>Cox, E. and Thelwell, R.C.</b:Middle>
          </b:Person>
        </b:NameList>
      </b:Author>
    </b:Author>
    <b:Title>Negotiating gender in the English football workplace: Composite vignettes of women head coaches’ experiences.</b:Title>
    <b:JournalName>Women in Sport and Physical Activity Journal, </b:JournalName>
    <b:Year>2019</b:Year>
    <b:RefOrder>1</b:RefOrder>
  </b:Source>
  <b:Source>
    <b:Tag>Pig19</b:Tag>
    <b:SourceType>JournalArticle</b:SourceType>
    <b:Guid>{9F0FD6BA-C9CD-4189-8196-13270028263A}</b:Guid>
    <b:Author>
      <b:Author>
        <b:NameList>
          <b:Person>
            <b:Last>Piggott</b:Last>
            <b:First>L.,</b:First>
          </b:Person>
        </b:NameList>
      </b:Author>
    </b:Author>
    <b:Title>Gender, leadership, and organisational change in English sport governance.</b:Title>
    <b:JournalName>University of Chichester, Chichester, UK. doi, </b:JournalName>
    <b:Year>2019</b:Year>
    <b:RefOrder>2</b:RefOrder>
  </b:Source>
  <b:Source>
    <b:Tag>Eva211</b:Tag>
    <b:SourceType>JournalArticle</b:SourceType>
    <b:Guid>{FD6D7FD6-57E0-4F38-88AF-A2B0E42F86DD}</b:Guid>
    <b:Author>
      <b:Author>
        <b:NameList>
          <b:Person>
            <b:Last>Evans</b:Last>
            <b:First>A.B.</b:First>
            <b:Middle>and Pfister, G.U.</b:Middle>
          </b:Person>
        </b:NameList>
      </b:Author>
    </b:Author>
    <b:Title>Women in sports leadership: A systematic narrative review.</b:Title>
    <b:JournalName> International review for the sociology of sport, </b:JournalName>
    <b:Year>2021</b:Year>
    <b:RefOrder>3</b:RefOrder>
  </b:Source>
  <b:Source>
    <b:Tag>Pfi09</b:Tag>
    <b:SourceType>JournalArticle</b:SourceType>
    <b:Guid>{289BED9F-5259-4A6E-9499-51DB2974EEF0}</b:Guid>
    <b:Author>
      <b:Author>
        <b:NameList>
          <b:Person>
            <b:Last>Pfister</b:Last>
            <b:First>G.</b:First>
            <b:Middle>and Radtke, S.</b:Middle>
          </b:Person>
        </b:NameList>
      </b:Author>
    </b:Author>
    <b:Title>Sport, women, and leadership: Results of a project on executives in German sports organizations. </b:Title>
    <b:JournalName>European Journal of Sport Science, </b:JournalName>
    <b:Year>2009</b:Year>
    <b:RefOrder>4</b:RefOrder>
  </b:Source>
  <b:Source>
    <b:Tag>Pfi091</b:Tag>
    <b:SourceType>JournalArticle</b:SourceType>
    <b:Guid>{235649CF-0366-4FAA-A1DF-214A20AB1629}</b:Guid>
    <b:Author>
      <b:Author>
        <b:Corporate>Pfister, G. and Radtke, S.</b:Corporate>
      </b:Author>
    </b:Author>
    <b:Title>Sport, women, and leadership: Results of a project on executives in German sports organizations. </b:Title>
    <b:JournalName>European Journal of Sport Science, </b:JournalName>
    <b:Year>2009</b:Year>
    <b:RefOrder>5</b:RefOrder>
  </b:Source>
  <b:Source>
    <b:Tag>Cun19</b:Tag>
    <b:SourceType>Book</b:SourceType>
    <b:Guid>{20DE8395-7ABA-41C6-AAE6-C0316597F3AB}</b:Guid>
    <b:Author>
      <b:Author>
        <b:Corporate>Cunningham, G.B. and Ahn, N.Y.,</b:Corporate>
      </b:Author>
    </b:Author>
    <b:Title>The role of bias in the under-representation of women in leadership positions.</b:Title>
    <b:Year>2019</b:Year>
    <b:City> In Routledge handbook of the business of women’s sport </b:City>
    <b:Publisher>Routledge.</b:Publisher>
    <b:RefOrder>6</b:RefOrder>
  </b:Source>
  <b:Source>
    <b:Tag>Bur09</b:Tag>
    <b:SourceType>Book</b:SourceType>
    <b:Guid>{2C8F98AF-F575-4A8F-B60B-A9A79EAB63F7}</b:Guid>
    <b:Author>
      <b:Author>
        <b:NameList>
          <b:Person>
            <b:Last>Burton</b:Last>
            <b:First>L.J.,</b:First>
          </b:Person>
        </b:NameList>
      </b:Author>
    </b:Author>
    <b:Title>Under-representation of women in leadership roles in women’s sport. </b:Title>
    <b:Year>209</b:Year>
    <b:City> In Routledge handbook of the business of women’s sport </b:City>
    <b:Publisher>. Routledge.</b:Publisher>
    <b:RefOrder>7</b:RefOrder>
  </b:Source>
  <b:Source>
    <b:Tag>Bur201</b:Tag>
    <b:SourceType>Book</b:SourceType>
    <b:Guid>{2EB59D79-C69F-4174-A2F5-883CC6AE3F31}</b:Guid>
    <b:Author>
      <b:Author>
        <b:NameList>
          <b:Person>
            <b:Last>Burton</b:Last>
            <b:First>L.J.,</b:First>
          </b:Person>
        </b:NameList>
      </b:Author>
    </b:Author>
    <b:Title>Under-representation of women in leadership roles in women’s sport.</b:Title>
    <b:Year>2020</b:Year>
    <b:Publisher>. Routledge.</b:Publisher>
    <b:RefOrder>8</b:RefOrder>
  </b:Source>
  <b:Source>
    <b:Tag>Bur202</b:Tag>
    <b:SourceType>Book</b:SourceType>
    <b:Guid>{55605EE9-97CE-4D29-AAB9-95A51C1179AF}</b:Guid>
    <b:Author>
      <b:Author>
        <b:NameList>
          <b:Person>
            <b:Last>Burton</b:Last>
            <b:First>L.J.,</b:First>
          </b:Person>
        </b:NameList>
      </b:Author>
    </b:Author>
    <b:Title> Under-representation of women in leadership roles in women’s sport.</b:Title>
    <b:Year>2020</b:Year>
    <b:Publisher> Routledge.</b:Publisher>
    <b:RefOrder>9</b:RefOrder>
  </b:Source>
  <b:Source>
    <b:Tag>Pap20</b:Tag>
    <b:SourceType>JournalArticle</b:SourceType>
    <b:Guid>{22B3EE68-5950-4126-ADDE-5969911D425C}</b:Guid>
    <b:Author>
      <b:Author>
        <b:NameList>
          <b:Person>
            <b:Last>Pape</b:Last>
            <b:First>M.,</b:First>
          </b:Person>
        </b:NameList>
      </b:Author>
    </b:Author>
    <b:Title>Gender segregation and trajectories of organizational change: The underrepresentation of women in sports leadership.</b:Title>
    <b:Year>2020</b:Year>
    <b:JournalName> Gender &amp; Society, </b:JournalName>
    <b:RefOrder>10</b:RefOrder>
  </b:Source>
  <b:Source>
    <b:Tag>Dar</b:Tag>
    <b:SourceType>JournalArticle</b:SourceType>
    <b:Guid>{1710C565-421C-4BF2-9D60-4DACF618A33A}</b:Guid>
    <b:Author>
      <b:Author>
        <b:Corporate>Darvin, L., Pegoraro, A. and Berri, D.</b:Corporate>
      </b:Author>
    </b:Author>
    <b:RefOrder>11</b:RefOrder>
  </b:Source>
  <b:Source>
    <b:Tag>Dar18</b:Tag>
    <b:SourceType>JournalArticle</b:SourceType>
    <b:Guid>{8E6BCBC8-BD35-4EEC-97C0-905C6DEAFDB9}</b:Guid>
    <b:Author>
      <b:Author>
        <b:NameList>
          <b:Person>
            <b:Last>Darvin</b:Last>
            <b:First>L.,</b:First>
            <b:Middle>Pegoraro, A. and Berri, D.</b:Middle>
          </b:Person>
        </b:NameList>
      </b:Author>
    </b:Author>
    <b:Title>Are men better leaders? An investigation of head coaches’ gender and individual players’ performance in amateur and professional women’s basketball.</b:Title>
    <b:JournalName>Sex Roles, </b:JournalName>
    <b:Year>2018</b:Year>
    <b:RefOrder>12</b:RefOrder>
  </b:Source>
  <b:Source>
    <b:Tag>Ric18</b:Tag>
    <b:SourceType>JournalArticle</b:SourceType>
    <b:Guid>{1AFDC390-6895-4A94-846A-3D0ADE4D5853}</b:Guid>
    <b:Author>
      <b:Author>
        <b:NameList>
          <b:Person>
            <b:Last>Richards</b:Last>
            <b:First>K.,</b:First>
          </b:Person>
        </b:NameList>
      </b:Author>
    </b:Author>
    <b:Title>An examination of women in leadership positions in sport: A case study of Australian Rules Football.</b:Title>
    <b:JournalName>Unpublished PhD diss., Charles Sturt University, Australia. https://researchoutput. csu. edu.</b:JournalName>
    <b:Year>2018</b:Year>
    <b:RefOrder>13</b:RefOrder>
  </b:Source>
  <b:Source>
    <b:Tag>Ahn20</b:Tag>
    <b:SourceType>JournalArticle</b:SourceType>
    <b:Guid>{980851A4-A1BD-438C-8717-6EF58C11B06F}</b:Guid>
    <b:Author>
      <b:Author>
        <b:Corporate>Ahn, N.Y. and Cunningham, G.B.,</b:Corporate>
      </b:Author>
    </b:Author>
    <b:Title> Standing on a glass cliff?: A case study of FIFA’s gender initiatives.</b:Title>
    <b:JournalName>Managing Sport and Leisure,</b:JournalName>
    <b:Year>2020</b:Year>
    <b:RefOrder>14</b:RefOrder>
  </b:Source>
  <b:Source>
    <b:Tag>Str18</b:Tag>
    <b:SourceType>JournalArticle</b:SourceType>
    <b:Guid>{D9F28BD8-E9AB-40AE-8288-2C1B0A8EBE84}</b:Guid>
    <b:Author>
      <b:Author>
        <b:Corporate>Strittmatter, A.M. and Skirstad, B.,</b:Corporate>
      </b:Author>
    </b:Author>
    <b:Title>Managing football organizations: A man’s world? Comparing women in decision-making positions in Germany and Norway and their international influence: A contextual approach.</b:Title>
    <b:JournalName>. Soccer &amp; Society,</b:JournalName>
    <b:Year>2018</b:Year>
    <b:RefOrder>15</b:RefOrder>
  </b:Source>
  <b:Source>
    <b:Tag>Kre20</b:Tag>
    <b:SourceType>JournalArticle</b:SourceType>
    <b:Guid>{92D34100-706A-4F36-9612-E9BC836C9641}</b:Guid>
    <b:Author>
      <b:Author>
        <b:NameList>
          <b:Person>
            <b:Last>Krech</b:Last>
            <b:First>M.</b:First>
          </b:Person>
        </b:NameList>
      </b:Author>
    </b:Author>
    <b:Title> Towards Equal Rights in the Global Game? FIFA’s Strategy for Women’s Football as a Tightly Bounded Institutional Innovation. </b:Title>
    <b:JournalName>FIFA’s Strategy for Women’s Football as a Tightly Bounded Institutional Innovation, </b:JournalName>
    <b:Year>2020</b:Year>
    <b:RefOrder>16</b:RefOrder>
  </b:Source>
  <b:Source>
    <b:Tag>Pfi18</b:Tag>
    <b:SourceType>JournalArticle</b:SourceType>
    <b:Guid>{B965CCD3-C73B-4CD3-A4BD-5E6095F6A69A}</b:Guid>
    <b:Author>
      <b:Author>
        <b:NameList>
          <b:Person>
            <b:Last>Pfister</b:Last>
            <b:First>G.,</b:First>
          </b:Person>
        </b:NameList>
      </b:Author>
    </b:Author>
    <b:Title>Assessing the sociology of sport: On women and football. </b:Title>
    <b:JournalName>International review for the sociology of sport</b:JournalName>
    <b:Year>2018</b:Year>
    <b:RefOrder>17</b:RefOrder>
  </b:Source>
  <b:Source>
    <b:Tag>Pfi151</b:Tag>
    <b:SourceType>JournalArticle</b:SourceType>
    <b:Guid>{54B666A1-A113-435C-9311-584A5287368A}</b:Guid>
    <b:Author>
      <b:Author>
        <b:Corporate>Pfister, G.,</b:Corporate>
      </b:Author>
    </b:Author>
    <b:Title> Assessing the sociology of sport: On women and football. </b:Title>
    <b:JournalName> International review for the sociology of sport,</b:JournalName>
    <b:Year>2015</b:Year>
    <b:RefOrder>18</b:RefOrder>
  </b:Source>
  <b:Source>
    <b:Tag>Kre201</b:Tag>
    <b:SourceType>JournalArticle</b:SourceType>
    <b:Guid>{5BB7E56B-16EB-4EB9-B8DB-2FE45B6BF2F3}</b:Guid>
    <b:Author>
      <b:Author>
        <b:Corporate>Krech, M., </b:Corporate>
      </b:Author>
    </b:Author>
    <b:Title>Towards Equal Rights in the Global Game? FIFA’s Strategy for Women’s Football as a Tightly Bounded Institutional Innovation.</b:Title>
    <b:JournalName> FIFA’s Strategy for Women’s Football as a Tightly Bounded Institutional Innovation,</b:JournalName>
    <b:Year>2020</b:Year>
    <b:RefOrder>19</b:RefOrder>
  </b:Source>
  <b:Source>
    <b:Tag>Kre202</b:Tag>
    <b:SourceType>JournalArticle</b:SourceType>
    <b:Guid>{5B7EE734-3343-4BC2-9758-F82C3B246B1D}</b:Guid>
    <b:Author>
      <b:Author>
        <b:NameList>
          <b:Person>
            <b:Last>Krech</b:Last>
            <b:First>M.</b:First>
          </b:Person>
        </b:NameList>
      </b:Author>
    </b:Author>
    <b:Title>Towards Equal Rights in the Global Game? FIFA’s Strategy for Women’s Football as a Tightly Bounded Institutional Innovation. </b:Title>
    <b:JournalName>FIFA’s Strategy for Women’s Football as a Tightly Bounded Institutional Innovation, </b:JournalName>
    <b:Year>2020</b:Year>
    <b:RefOrder>20</b:RefOrder>
  </b:Source>
  <b:Source>
    <b:Tag>Kre22</b:Tag>
    <b:SourceType>JournalArticle</b:SourceType>
    <b:Guid>{FC10CC3E-8949-4E37-9FDD-2026A4D3CA05}</b:Guid>
    <b:Author>
      <b:Author>
        <b:Corporate>Krech, M. and Weiler, J.H., </b:Corporate>
      </b:Author>
    </b:Author>
    <b:Title>Football feminism: Global governance perspectives. </b:Title>
    <b:JournalName>International Journal of Constitutional Law.</b:JournalName>
    <b:Year>2022</b:Year>
    <b:RefOrder>21</b:RefOrder>
  </b:Source>
  <b:Source>
    <b:Tag>Kre221</b:Tag>
    <b:SourceType>JournalArticle</b:SourceType>
    <b:Guid>{A51119B2-AACA-4B7F-B947-6E538C96181B}</b:Guid>
    <b:Author>
      <b:Author>
        <b:Corporate>Krech,  and Weiler,</b:Corporate>
      </b:Author>
    </b:Author>
    <b:Title>Football feminism: Global governance perspectives.</b:Title>
    <b:JournalName> International Journal of Constitutional Law.</b:JournalName>
    <b:Year>2022</b:Year>
    <b:RefOrder>22</b:RefOrder>
  </b:Source>
  <b:Source>
    <b:Tag>Str191</b:Tag>
    <b:SourceType>JournalArticle</b:SourceType>
    <b:Guid>{24CB481D-677C-4B38-A3BC-B22CF0AC4F9C}</b:Guid>
    <b:Author>
      <b:Author>
        <b:NameList>
          <b:Person>
            <b:Last>Stride</b:Last>
            <b:First>A.,</b:First>
            <b:Middle>Brazier, R., Fitzgerald, H., Lara-Bercial, S., Staples, M. and Piggott, S.,</b:Middle>
          </b:Person>
        </b:NameList>
      </b:Author>
    </b:Author>
    <b:Title>UEFA Girls Grassroots Project.</b:Title>
    <b:JournalName>UEFA Girls Grassroots Project.</b:JournalName>
    <b:Year>2019</b:Year>
    <b:RefOrder>23</b:RefOrder>
  </b:Source>
  <b:Source>
    <b:Tag>Str192</b:Tag>
    <b:SourceType>JournalArticle</b:SourceType>
    <b:Guid>{990714DC-6A9C-4C6F-86A0-F5BEC6AC3AF5}</b:Guid>
    <b:Author>
      <b:Author>
        <b:NameList>
          <b:Person>
            <b:Last>Stride</b:Last>
            <b:First>A.,</b:First>
            <b:Middle>Brazier, R., Fitzgerald, H., Lara-Bercial, S., Staples, M. and Piggott, S.,</b:Middle>
          </b:Person>
        </b:NameList>
      </b:Author>
    </b:Author>
    <b:Title> UEFA Girls Grassroots Project.</b:Title>
    <b:JournalName> UEFA Girls Grassroots Project.</b:JournalName>
    <b:Year>2019</b:Year>
    <b:RefOrder>24</b:RefOrder>
  </b:Source>
  <b:Source>
    <b:Tag>Bra141</b:Tag>
    <b:SourceType>JournalArticle</b:SourceType>
    <b:Guid>{196086F7-598A-4D37-842B-5BC125DEDA5E}</b:Guid>
    <b:Author>
      <b:Author>
        <b:NameList>
          <b:Person>
            <b:Last>Bradbury</b:Last>
            <b:First>S.,</b:First>
            <b:Middle>Van Sterkenburg, J. and Mignon, P.,</b:Middle>
          </b:Person>
        </b:NameList>
      </b:Author>
    </b:Author>
    <b:Title> The glass ceiling in football in Europe.</b:Title>
    <b:JournalName> The glass ceiling in football in Europe.</b:JournalName>
    <b:Year>2014</b:Year>
    <b:RefOrder>25</b:RefOrder>
  </b:Source>
  <b:Source>
    <b:Tag>deH20</b:Tag>
    <b:SourceType>Book</b:SourceType>
    <b:Guid>{7BD50314-59EC-4D57-9480-6D30E54E1AC5}</b:Guid>
    <b:Author>
      <b:Author>
        <b:Corporate>de Haan, D. and Warner, S.</b:Corporate>
      </b:Author>
    </b:Author>
    <b:Title>Coaches and officials. In Developing sport for women and girls</b:Title>
    <b:Year>2020</b:Year>
    <b:Publisher>Routledge.</b:Publisher>
    <b:RefOrder>26</b:RefOrder>
  </b:Source>
  <b:Source>
    <b:Tag>deH201</b:Tag>
    <b:SourceType>Book</b:SourceType>
    <b:Guid>{6DFB7FCC-9BDA-407C-B73D-723A6CE8FB68}</b:Guid>
    <b:Author>
      <b:Author>
        <b:Corporate>de Haan, D. and Warner, S.,</b:Corporate>
      </b:Author>
    </b:Author>
    <b:Title> Coaches and officials. In Developing sport for women and girls</b:Title>
    <b:Year>2020</b:Year>
    <b:Publisher>Routledge.</b:Publisher>
    <b:RefOrder>27</b:RefOrder>
  </b:Source>
  <b:Source>
    <b:Tag>Gil01</b:Tag>
    <b:SourceType>JournalArticle</b:SourceType>
    <b:Guid>{5C408417-E0DD-4F6B-9267-550A3804F768}</b:Guid>
    <b:Title> Towards a richer understanding of girls' sport experiences. </b:Title>
    <b:Year>2001</b:Year>
    <b:Author>
      <b:Author>
        <b:NameList>
          <b:Person>
            <b:Last>Gilbert</b:Last>
            <b:First>E.D.</b:First>
          </b:Person>
        </b:NameList>
      </b:Author>
    </b:Author>
    <b:JournalName>Women in sport &amp; physical activity journal,</b:JournalName>
    <b:RefOrder>28</b:RefOrder>
  </b:Source>
  <b:Source>
    <b:Tag>Hel10</b:Tag>
    <b:SourceType>JournalArticle</b:SourceType>
    <b:Guid>{763DE8DC-AB8A-40E4-9C53-B2CF711B367A}</b:Guid>
    <b:Author>
      <b:Author>
        <b:NameList>
          <b:Person>
            <b:Last>Heller</b:Last>
            <b:First>M.F.</b:First>
            <b:Middle>and Firestone,</b:Middle>
          </b:Person>
        </b:NameList>
      </b:Author>
    </b:Author>
    <b:Title>Who's in charge here? Sources of leadership for change in eight schools. </b:Title>
    <b:JournalName> The Elementary School Journal, </b:JournalName>
    <b:Year>2010</b:Year>
    <b:RefOrder>29</b:RefOrder>
  </b:Source>
  <b:Source>
    <b:Tag>Voi12</b:Tag>
    <b:SourceType>JournalArticle</b:SourceType>
    <b:Guid>{AD280B7D-CDF2-4325-AFB4-F5D361EFF66D}</b:Guid>
    <b:Author>
      <b:Author>
        <b:NameList>
          <b:Person>
            <b:Last>Voight</b:Last>
            <b:First>M.,</b:First>
          </b:Person>
        </b:NameList>
      </b:Author>
    </b:Author>
    <b:Title>A leadership development intervention program: A case study with two elite teams. </b:Title>
    <b:JournalName>The Sport Psychologist,</b:JournalName>
    <b:Year>2012</b:Year>
    <b:RefOrder>30</b:RefOrder>
  </b:Source>
  <b:Source>
    <b:Tag>Kot15</b:Tag>
    <b:SourceType>JournalArticle</b:SourceType>
    <b:Guid>{02D45550-E7DE-437B-A9F1-77F9ACCFAF73}</b:Guid>
    <b:Author>
      <b:Author>
        <b:Corporate>Kotschwar, B. and Moran, T.,</b:Corporate>
      </b:Author>
    </b:Author>
    <b:Title>Pitching a level playing field: Women and leadership in sports.</b:Title>
    <b:JournalName>Peterson Institute for International Economics, December </b:JournalName>
    <b:Year>2015</b:Year>
    <b:RefOrder>31</b:RefOrder>
  </b:Source>
  <b:Source>
    <b:Tag>Leo19</b:Tag>
    <b:SourceType>JournalArticle</b:SourceType>
    <b:Guid>{783B07E8-41E0-4E83-8E8F-F5330062CA1F}</b:Guid>
    <b:Author>
      <b:Author>
        <b:Corporate>Leopkey, B. and Ellis, D.,</b:Corporate>
      </b:Author>
    </b:Author>
    <b:Title>Sport event hosting capacity as event legacy: Canada and the hosting of FIFA events.</b:Title>
    <b:JournalName>Sport, Business and Management: An International Journal.</b:JournalName>
    <b:Year>2019</b:Year>
    <b:RefOrder>32</b:RefOrder>
  </b:Source>
  <b:Source>
    <b:Tag>Sch19</b:Tag>
    <b:SourceType>JournalArticle</b:SourceType>
    <b:Guid>{94988651-EF5D-4D4D-84E3-2927B5B98528}</b:Guid>
    <b:Author>
      <b:Author>
        <b:Corporate>Schipper, R.R. and Silvius, A.G.,</b:Corporate>
      </b:Author>
    </b:Author>
    <b:Title> Characteristics of smart sustainable city development: Implications for project</b:Title>
    <b:JournalName>management. Smart Cities, </b:JournalName>
    <b:Year>2019</b:Year>
    <b:RefOrder>33</b:RefOrder>
  </b:Source>
  <b:Source>
    <b:Tag>Pow09</b:Tag>
    <b:SourceType>JournalArticle</b:SourceType>
    <b:Guid>{5EEFF285-940A-494B-8759-7AB70580C692}</b:Guid>
    <b:Author>
      <b:Author>
        <b:NameList>
          <b:Person>
            <b:Last>Power</b:Last>
            <b:First>M.,</b:First>
          </b:Person>
        </b:NameList>
      </b:Author>
    </b:Author>
    <b:Title>. The risk management of everything.</b:Title>
    <b:JournalName>The Journal of Risk Finance.</b:JournalName>
    <b:Year>2009</b:Year>
    <b:RefOrder>34</b:RefOrder>
  </b:Source>
  <b:Source>
    <b:Tag>Sto09</b:Tag>
    <b:SourceType>JournalArticle</b:SourceType>
    <b:Guid>{ED2B0BB8-5012-4DB6-8381-4309DEF528B4}</b:Guid>
    <b:Author>
      <b:Author>
        <b:Corporate>Stoneburner, G., Goguen, A. and Feringa, A.,</b:Corporate>
      </b:Author>
    </b:Author>
    <b:Title> Risk management guide for information technology systems.</b:Title>
    <b:JournalName>Nist special publication, </b:JournalName>
    <b:Year>2009</b:Year>
    <b:RefOrder>35</b:RefOrder>
  </b:Source>
  <b:Source>
    <b:Tag>Loo12</b:Tag>
    <b:SourceType>Book</b:SourceType>
    <b:Guid>{FB3CD1ED-4D01-4AE7-AD1A-B96945802CFA}</b:Guid>
    <b:Title>Risk management in projects</b:Title>
    <b:Year>2012</b:Year>
    <b:Author>
      <b:Author>
        <b:NameList>
          <b:Person>
            <b:Last>Loosemore</b:Last>
            <b:First>M.,</b:First>
            <b:Middle>Raftery, J., Reilly, C. and Higgon, D.</b:Middle>
          </b:Person>
        </b:NameList>
      </b:Author>
    </b:Author>
    <b:Publisher> Routledge</b:Publisher>
    <b:RefOrder>36</b:RefOrder>
  </b:Source>
  <b:Source>
    <b:Tag>Pik18</b:Tag>
    <b:SourceType>Book</b:SourceType>
    <b:Guid>{1A0622E2-CF6D-44D4-B1D0-8B204C5C565F}</b:Guid>
    <b:Author>
      <b:Author>
        <b:Corporate>Pike, E., White, A., Matthews, J., Southon, S. and Piggott, L.,</b:Corporate>
      </b:Author>
    </b:Author>
    <b:Title> Women and sport leadership: a case study of a development programme.</b:Title>
    <b:Year>2018</b:Year>
    <b:City> London.</b:City>
    <b:Publisher>Palgrave Macmillan</b:Publisher>
    <b:RefOrder>37</b:RefOrder>
  </b:Source>
  <b:Source>
    <b:Tag>Bur19</b:Tag>
    <b:SourceType>JournalArticle</b:SourceType>
    <b:Guid>{73FF15EE-45C8-4F93-84C4-71D1E4D2D6AC}</b:Guid>
    <b:Title>Underrepresentation of women in sport leadership: A review of research. </b:Title>
    <b:Year>2019</b:Year>
    <b:Author>
      <b:Author>
        <b:NameList>
          <b:Person>
            <b:Last>Burton</b:Last>
            <b:First>L.J.,</b:First>
          </b:Person>
        </b:NameList>
      </b:Author>
    </b:Author>
    <b:JournalName>Sport management review,</b:JournalName>
    <b:RefOrder>38</b:RefOrder>
  </b:Source>
  <b:Source>
    <b:Tag>Mas10</b:Tag>
    <b:SourceType>JournalArticle</b:SourceType>
    <b:Guid>{0DBCA5E7-E530-4D07-9454-3413F8BF2D92}</b:Guid>
    <b:Author>
      <b:Author>
        <b:Corporate>Massengale, D. and Lough, N.</b:Corporate>
      </b:Author>
    </b:Author>
    <b:Title> Women leaders in sport: Where's the gender equity?. </b:Title>
    <b:JournalName>Journal of Physical Education, Recreation &amp; Dance, </b:JournalName>
    <b:Year>2010</b:Year>
    <b:RefOrder>39</b:RefOrder>
  </b:Source>
  <b:Source>
    <b:Tag>Duv22</b:Tag>
    <b:SourceType>JournalArticle</b:SourceType>
    <b:Guid>{BCA74DC5-F88F-4D85-BA1E-2D5D234DD091}</b:Guid>
    <b:Author>
      <b:Author>
        <b:NameList>
          <b:Person>
            <b:Last>Duval</b:Last>
            <b:First>A.,</b:First>
            <b:Middle>2022.</b:Middle>
          </b:Person>
        </b:NameList>
      </b:Author>
    </b:Author>
    <b:Title>Taking feminism beyond the state: FIFA as a transnational battleground for feminist legal critique. International</b:Title>
    <b:JournalName>Journal of Constitutional Law.</b:JournalName>
    <b:Year>2022</b:Year>
    <b:RefOrder>40</b:RefOrder>
  </b:Source>
  <b:Source>
    <b:Tag>Kno22</b:Tag>
    <b:SourceType>JournalArticle</b:SourceType>
    <b:Guid>{E02B5EC9-7ED0-469F-8286-7F2AB266BB80}</b:Guid>
    <b:Author>
      <b:Author>
        <b:NameList>
          <b:Person>
            <b:Last>Knoppers</b:Last>
            <b:First>A.,</b:First>
            <b:Middle>de Haan, D., Norman, L. and LaVoi, N.</b:Middle>
          </b:Person>
        </b:NameList>
      </b:Author>
    </b:Author>
    <b:Title>Elite women coaches negotiating and resisting power in football. </b:Title>
    <b:JournalName>Gender, Work &amp; Organization,</b:JournalName>
    <b:Year>2022</b:Year>
    <b:RefOrder>41</b:RefOrder>
  </b:Source>
  <b:Source>
    <b:Tag>Wan17</b:Tag>
    <b:SourceType>JournalArticle</b:SourceType>
    <b:Guid>{83D0DE19-C0EB-49AE-B7B7-D3E73C83841F}</b:Guid>
    <b:Author>
      <b:Author>
        <b:Corporate>Wangari, G., Wango, G. and Kimani, E.,</b:Corporate>
      </b:Author>
    </b:Author>
    <b:Title>Challenges faced by women football players who participate in Football Leagues. </b:Title>
    <b:JournalName>Journal of Developing Country Studies,</b:JournalName>
    <b:Year>2017</b:Year>
    <b:RefOrder>42</b:RefOrder>
  </b:Source>
  <b:Source>
    <b:Tag>Bra15</b:Tag>
    <b:SourceType>JournalArticle</b:SourceType>
    <b:Guid>{B951DF36-581E-4B6A-8668-DDDF43C6F374}</b:Guid>
    <b:Author>
      <b:Author>
        <b:Corporate>Bradbury, S., Van Sterkenburg, J. and Mignon, P.,</b:Corporate>
      </b:Author>
    </b:Author>
    <b:Title>Cracking the glass ceiling? Levels of representation of'visible'minorities and women in leadership and coaching in football in Europe and the experiences of elite level'visible'minority coaches </b:Title>
    <b:JournalName>Cracking the glass ceiling? Levels of representation of'visible'minorities and women in leadership and coaching in football in Europe and the experiences of elite level'visible'minority coaches </b:JournalName>
    <b:Year>2015</b:Year>
    <b:RefOrder>43</b:RefOrder>
  </b:Source>
  <b:Source>
    <b:Tag>Arm10</b:Tag>
    <b:SourceType>JournalArticle</b:SourceType>
    <b:Guid>{8BFB74F6-3B12-4B7A-B46A-144331BCCCDB}</b:Guid>
    <b:Author>
      <b:Author>
        <b:NameList>
          <b:Person>
            <b:Last>Armstrong</b:Last>
            <b:First>K.L.,</b:First>
          </b:Person>
        </b:NameList>
      </b:Author>
    </b:Author>
    <b:Title>The nature of Black women's leadership in community recreation sport: an illustration of Black feminist thought. </b:Title>
    <b:JournalName>Women in Sport &amp; Physical Activity Journal, </b:JournalName>
    <b:Year>2010</b:Year>
    <b:RefOrder>44</b:RefOrder>
  </b:Source>
  <b:Source>
    <b:Tag>Cau11</b:Tag>
    <b:SourceType>JournalArticle</b:SourceType>
    <b:Guid>{11F6271A-8B53-4C74-AFA2-E4E4E0194249}</b:Guid>
    <b:Author>
      <b:Author>
        <b:NameList>
          <b:Person>
            <b:Last>Caudwell</b:Last>
            <b:First>J.</b:First>
          </b:Person>
        </b:NameList>
      </b:Author>
    </b:Author>
    <b:Title>Reviewing UK football cultures: Continuing with gender analyses. </b:Title>
    <b:JournalName>Soccer &amp; Society, </b:JournalName>
    <b:Year>2011</b:Year>
    <b:RefOrder>45</b:RefOrder>
  </b:Source>
  <b:Source>
    <b:Tag>Sha03</b:Tag>
    <b:SourceType>JournalArticle</b:SourceType>
    <b:Guid>{6D2AA0F4-5462-4DB4-87D6-9CBE2D7A0E1F}</b:Guid>
    <b:Author>
      <b:Author>
        <b:NameList>
          <b:Person>
            <b:Last>Shaw</b:Last>
            <b:First>S.</b:First>
            <b:Middle>and Hoeber, L.</b:Middle>
          </b:Person>
        </b:NameList>
      </b:Author>
    </b:Author>
    <b:Title> A Strong Man Is Direct and a Direct Woman Is a Bitch": Gendered Discourses and Their Influence on Employment Roles in Sports Organizations.</b:Title>
    <b:JournalName>Journal of sport management, </b:JournalName>
    <b:Year>2003</b:Year>
    <b:RefOrder>46</b:RefOrder>
  </b:Source>
  <b:Source>
    <b:Tag>Kin00</b:Tag>
    <b:SourceType>JournalArticle</b:SourceType>
    <b:Guid>{29D7BC58-B37F-45A8-BB54-73CDE915C938}</b:Guid>
    <b:Author>
      <b:Author>
        <b:NameList>
          <b:Person>
            <b:Last>King</b:Last>
            <b:First>A.,</b:First>
          </b:Person>
        </b:NameList>
      </b:Author>
    </b:Author>
    <b:Title>End of the terraces: </b:Title>
    <b:JournalName>The transformation of English football. Bloomsbury Publishing.</b:JournalName>
    <b:Year>2000</b:Year>
    <b:RefOrder>47</b:RefOrder>
  </b:Source>
  <b:Source>
    <b:Tag>bKa22</b:Tag>
    <b:SourceType>ElectronicSource</b:SourceType>
    <b:Guid>{B2379A88-6A8B-4B59-A249-441A3B2E05A5}</b:Guid>
    <b:Author>
      <b:Author>
        <b:NameList>
          <b:Person>
            <b:Last>b</b:Last>
            <b:First>Kay</b:First>
          </b:Person>
        </b:NameList>
      </b:Author>
    </b:Author>
    <b:Title>women in sport</b:Title>
    <b:Year>2022</b:Year>
    <b:City>london</b:City>
    <b:CountryRegion>united kindom</b:CountryRegion>
    <b:Month>december</b:Month>
    <b:RefOrder>48</b:RefOrder>
  </b:Source>
  <b:Source>
    <b:Tag>Mus17</b:Tag>
    <b:SourceType>JournalArticle</b:SourceType>
    <b:Guid>{2E5688C1-7D93-493B-8CF4-E0348FA549F7}</b:Guid>
    <b:Title> “From fizzle to sizzle!” Televised sports news and the production of gender-bland sexism. </b:Title>
    <b:Year>2017</b:Year>
    <b:Author>
      <b:Author>
        <b:Corporate>Musto, M., Cooky, C. and Messner, M.A.,</b:Corporate>
      </b:Author>
    </b:Author>
    <b:JournalName>Gender &amp; Society, </b:JournalName>
    <b:RefOrder>49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24D8FA-2EE6-4809-8E68-157D48401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BMSW700</dc:subject>
  <dc:creator>VICTOR NASINDA</dc:creator>
  <cp:keywords/>
  <dc:description/>
  <cp:lastModifiedBy>VICTOR NASINDA</cp:lastModifiedBy>
  <cp:revision>2</cp:revision>
  <dcterms:created xsi:type="dcterms:W3CDTF">2023-01-13T13:48:00Z</dcterms:created>
  <dcterms:modified xsi:type="dcterms:W3CDTF">2023-01-13T13:48:00Z</dcterms:modified>
</cp:coreProperties>
</file>