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DD186C" w:rsidR="003B662E" w:rsidRDefault="003B662E" w14:paraId="00000001" w14:textId="77777777">
      <w:pPr>
        <w:spacing w:line="360" w:lineRule="auto"/>
        <w:jc w:val="center"/>
        <w:rPr>
          <w:b/>
          <w:bCs/>
          <w:sz w:val="30"/>
          <w:szCs w:val="30"/>
          <w:lang w:val="en-GB"/>
        </w:rPr>
      </w:pPr>
      <w:bookmarkStart w:name="_GoBack" w:id="0"/>
      <w:bookmarkEnd w:id="0"/>
    </w:p>
    <w:p w:rsidRPr="00DD186C" w:rsidR="003B662E" w:rsidRDefault="003B662E" w14:paraId="00000002" w14:textId="77777777">
      <w:pPr>
        <w:spacing w:line="360" w:lineRule="auto"/>
        <w:jc w:val="center"/>
        <w:rPr>
          <w:b/>
          <w:bCs/>
          <w:sz w:val="30"/>
          <w:szCs w:val="30"/>
          <w:lang w:val="en-GB"/>
        </w:rPr>
      </w:pPr>
    </w:p>
    <w:p w:rsidRPr="00DD186C" w:rsidR="003B662E" w:rsidRDefault="003B662E" w14:paraId="00000003" w14:textId="77777777">
      <w:pPr>
        <w:spacing w:line="360" w:lineRule="auto"/>
        <w:jc w:val="center"/>
        <w:rPr>
          <w:b/>
          <w:bCs/>
          <w:sz w:val="30"/>
          <w:szCs w:val="30"/>
          <w:lang w:val="en-GB"/>
        </w:rPr>
      </w:pPr>
    </w:p>
    <w:p w:rsidRPr="00DD186C" w:rsidR="003B662E" w:rsidRDefault="003B662E" w14:paraId="00000004" w14:textId="77777777">
      <w:pPr>
        <w:spacing w:line="360" w:lineRule="auto"/>
        <w:jc w:val="center"/>
        <w:rPr>
          <w:b/>
          <w:bCs/>
          <w:sz w:val="30"/>
          <w:szCs w:val="30"/>
          <w:lang w:val="en-GB"/>
        </w:rPr>
      </w:pPr>
    </w:p>
    <w:p w:rsidRPr="00DD186C" w:rsidR="003B662E" w:rsidRDefault="003B662E" w14:paraId="00000005" w14:textId="77777777">
      <w:pPr>
        <w:spacing w:line="360" w:lineRule="auto"/>
        <w:jc w:val="center"/>
        <w:rPr>
          <w:b/>
          <w:bCs/>
          <w:sz w:val="30"/>
          <w:szCs w:val="30"/>
          <w:lang w:val="en-GB"/>
        </w:rPr>
      </w:pPr>
    </w:p>
    <w:p w:rsidRPr="00DD186C" w:rsidR="003B662E" w:rsidRDefault="003B662E" w14:paraId="00000006" w14:textId="77777777">
      <w:pPr>
        <w:spacing w:line="360" w:lineRule="auto"/>
        <w:jc w:val="center"/>
        <w:rPr>
          <w:b/>
          <w:bCs/>
          <w:sz w:val="30"/>
          <w:szCs w:val="30"/>
          <w:lang w:val="en-GB"/>
        </w:rPr>
      </w:pPr>
    </w:p>
    <w:p w:rsidRPr="00DD186C" w:rsidR="003B662E" w:rsidRDefault="003B662E" w14:paraId="00000007" w14:textId="77777777">
      <w:pPr>
        <w:spacing w:line="360" w:lineRule="auto"/>
        <w:jc w:val="center"/>
        <w:rPr>
          <w:b/>
          <w:bCs/>
          <w:sz w:val="30"/>
          <w:szCs w:val="30"/>
          <w:lang w:val="en-GB"/>
        </w:rPr>
      </w:pPr>
    </w:p>
    <w:p w:rsidRPr="00DD186C" w:rsidR="003B662E" w:rsidRDefault="00F254D7" w14:paraId="00000008" w14:textId="77777777">
      <w:pPr>
        <w:spacing w:line="360" w:lineRule="auto"/>
        <w:jc w:val="center"/>
        <w:rPr>
          <w:b/>
          <w:bCs/>
          <w:sz w:val="32"/>
          <w:szCs w:val="32"/>
          <w:lang w:val="en-GB"/>
        </w:rPr>
      </w:pPr>
      <w:r w:rsidRPr="00DD186C">
        <w:rPr>
          <w:b/>
          <w:bCs/>
          <w:sz w:val="32"/>
          <w:szCs w:val="32"/>
          <w:lang w:val="en-GB"/>
        </w:rPr>
        <w:t>Introduction to Leadership and Management</w:t>
      </w:r>
    </w:p>
    <w:p w:rsidRPr="00DD186C" w:rsidR="003B662E" w:rsidRDefault="00F254D7" w14:paraId="00000009" w14:textId="77777777">
      <w:pPr>
        <w:spacing w:line="360" w:lineRule="auto"/>
        <w:jc w:val="center"/>
        <w:rPr>
          <w:b/>
          <w:bCs/>
          <w:sz w:val="32"/>
          <w:szCs w:val="32"/>
          <w:lang w:val="en-GB"/>
        </w:rPr>
      </w:pPr>
      <w:r w:rsidRPr="00DD186C">
        <w:rPr>
          <w:b/>
          <w:bCs/>
          <w:sz w:val="32"/>
          <w:szCs w:val="32"/>
          <w:lang w:val="en-GB"/>
        </w:rPr>
        <w:t>LCBB4015</w:t>
      </w:r>
    </w:p>
    <w:p w:rsidRPr="00DD186C" w:rsidR="003B662E" w:rsidRDefault="00F254D7" w14:paraId="0000000A" w14:textId="77777777">
      <w:pPr>
        <w:spacing w:line="360" w:lineRule="auto"/>
        <w:jc w:val="center"/>
        <w:rPr>
          <w:b/>
          <w:bCs/>
          <w:sz w:val="32"/>
          <w:szCs w:val="32"/>
          <w:lang w:val="en-GB"/>
        </w:rPr>
      </w:pPr>
      <w:r w:rsidRPr="00DD186C">
        <w:rPr>
          <w:b/>
          <w:bCs/>
          <w:sz w:val="32"/>
          <w:szCs w:val="32"/>
          <w:lang w:val="en-GB"/>
        </w:rPr>
        <w:t>Component 2: Coursework: Essay</w:t>
      </w:r>
    </w:p>
    <w:p w:rsidRPr="00DD186C" w:rsidR="003B662E" w:rsidRDefault="003B662E" w14:paraId="0000000B" w14:textId="77777777">
      <w:pPr>
        <w:spacing w:line="360" w:lineRule="auto"/>
        <w:jc w:val="center"/>
        <w:rPr>
          <w:b/>
          <w:bCs/>
          <w:lang w:val="en-GB"/>
        </w:rPr>
      </w:pPr>
    </w:p>
    <w:p w:rsidRPr="00DD186C" w:rsidR="003B662E" w:rsidRDefault="00F254D7" w14:paraId="0000000C" w14:textId="76BD3482">
      <w:pPr>
        <w:spacing w:line="360" w:lineRule="auto"/>
        <w:jc w:val="center"/>
        <w:rPr>
          <w:b w:val="1"/>
          <w:bCs w:val="1"/>
          <w:lang w:val="en-GB"/>
        </w:rPr>
      </w:pPr>
      <w:r w:rsidRPr="59309C93" w:rsidR="00F254D7">
        <w:rPr>
          <w:b w:val="1"/>
          <w:bCs w:val="1"/>
          <w:lang w:val="en-GB"/>
        </w:rPr>
        <w:t>Student Name:</w:t>
      </w:r>
      <w:r w:rsidRPr="59309C93" w:rsidR="1B69E492">
        <w:rPr>
          <w:b w:val="1"/>
          <w:bCs w:val="1"/>
          <w:lang w:val="en-GB"/>
        </w:rPr>
        <w:t xml:space="preserve"> </w:t>
      </w:r>
      <w:r w:rsidRPr="59309C93" w:rsidR="7D706E4F">
        <w:rPr>
          <w:b w:val="1"/>
          <w:bCs w:val="1"/>
          <w:lang w:val="en-GB"/>
        </w:rPr>
        <w:t xml:space="preserve">  </w:t>
      </w:r>
      <w:r w:rsidRPr="59309C93" w:rsidR="1B69E492">
        <w:rPr>
          <w:b w:val="1"/>
          <w:bCs w:val="1"/>
          <w:lang w:val="en-GB"/>
        </w:rPr>
        <w:t>Razvan-Sorin Grigore</w:t>
      </w:r>
    </w:p>
    <w:p w:rsidRPr="00DD186C" w:rsidR="003B662E" w:rsidRDefault="00F254D7" w14:paraId="0000000D" w14:textId="5F236399">
      <w:pPr>
        <w:spacing w:line="360" w:lineRule="auto"/>
        <w:jc w:val="center"/>
        <w:rPr>
          <w:b w:val="1"/>
          <w:bCs w:val="1"/>
          <w:lang w:val="en-GB"/>
        </w:rPr>
      </w:pPr>
      <w:r w:rsidRPr="59309C93" w:rsidR="00F254D7">
        <w:rPr>
          <w:b w:val="1"/>
          <w:bCs w:val="1"/>
          <w:lang w:val="en-GB"/>
        </w:rPr>
        <w:t>Student ID:</w:t>
      </w:r>
      <w:r w:rsidRPr="59309C93" w:rsidR="7B00075F">
        <w:rPr>
          <w:b w:val="1"/>
          <w:bCs w:val="1"/>
          <w:lang w:val="en-GB"/>
        </w:rPr>
        <w:t xml:space="preserve">  2328067</w:t>
      </w:r>
      <w:r w:rsidRPr="59309C93">
        <w:rPr>
          <w:lang w:val="en-GB"/>
        </w:rPr>
        <w:br w:type="page"/>
      </w:r>
    </w:p>
    <w:p w:rsidRPr="00DD186C" w:rsidR="003B662E" w:rsidRDefault="00F254D7" w14:paraId="0000000E" w14:textId="77777777">
      <w:pPr>
        <w:spacing w:line="360" w:lineRule="auto"/>
        <w:jc w:val="both"/>
        <w:rPr>
          <w:b/>
          <w:bCs/>
          <w:lang w:val="en-GB"/>
        </w:rPr>
      </w:pPr>
      <w:r w:rsidRPr="00DD186C">
        <w:rPr>
          <w:b/>
          <w:bCs/>
          <w:lang w:val="en-GB"/>
        </w:rPr>
        <w:lastRenderedPageBreak/>
        <w:t>Introduction</w:t>
      </w:r>
    </w:p>
    <w:p w:rsidRPr="00DD186C" w:rsidR="003B662E" w:rsidRDefault="00F254D7" w14:paraId="0000000F" w14:textId="7D659492">
      <w:pPr>
        <w:spacing w:line="360" w:lineRule="auto"/>
        <w:jc w:val="both"/>
        <w:rPr>
          <w:lang w:val="en-GB"/>
        </w:rPr>
      </w:pPr>
      <w:r w:rsidRPr="00DD186C">
        <w:rPr>
          <w:lang w:val="en-GB"/>
        </w:rPr>
        <w:t>Leadership refers to the ability to motivate people to meet a vision, while management is responsible for planning, organising, and coordinating resources to meet the organisational goals. A strong leadership style establishes clear goals for the team and motivates them to achieve the goal, along with fostering a positive organisational environment. This essay aims to evaluate the need for shifting the leadership approach from authoritative to supportive or coaching style for business growth. The CEO of JPMorgan s</w:t>
      </w:r>
      <w:r w:rsidR="00DD186C">
        <w:rPr>
          <w:lang w:val="en-GB"/>
        </w:rPr>
        <w:t xml:space="preserve">tated that, in the present time </w:t>
      </w:r>
      <w:r w:rsidRPr="00DD186C">
        <w:rPr>
          <w:lang w:val="en-GB"/>
        </w:rPr>
        <w:t xml:space="preserve">the leaders need to be like coaches to foster the growth of the company. This study provides a detailed description of leadership and its importance in the company to ensure organisational growth. Relevant theories, models, and examples of leadership are also illustrated in this essay to expand the business by shifting to coaching or supportive leadership styles. The essential skills required for leaders successfully expand the company are also mentioned in this essay. The thesis statement of this essay is “Shifting from the autocratic leadership style to a coaching or supportive leadership style to foster business growth”. </w:t>
      </w:r>
    </w:p>
    <w:p w:rsidRPr="00DD186C" w:rsidR="003B662E" w:rsidRDefault="00F254D7" w14:paraId="00000010" w14:textId="77777777">
      <w:pPr>
        <w:spacing w:line="360" w:lineRule="auto"/>
        <w:jc w:val="both"/>
        <w:rPr>
          <w:b/>
          <w:bCs/>
          <w:lang w:val="en-GB"/>
        </w:rPr>
      </w:pPr>
      <w:r w:rsidRPr="00DD186C">
        <w:rPr>
          <w:lang w:val="en-GB"/>
        </w:rPr>
        <w:br w:type="page"/>
      </w:r>
    </w:p>
    <w:p w:rsidRPr="00DD186C" w:rsidR="003B662E" w:rsidRDefault="00F254D7" w14:paraId="00000011" w14:textId="77777777">
      <w:pPr>
        <w:spacing w:line="360" w:lineRule="auto"/>
        <w:jc w:val="both"/>
        <w:rPr>
          <w:b/>
          <w:bCs/>
          <w:lang w:val="en-GB"/>
        </w:rPr>
      </w:pPr>
      <w:r w:rsidRPr="00DD186C">
        <w:rPr>
          <w:b/>
          <w:bCs/>
          <w:lang w:val="en-GB"/>
        </w:rPr>
        <w:lastRenderedPageBreak/>
        <w:t xml:space="preserve">Discussion </w:t>
      </w:r>
    </w:p>
    <w:p w:rsidRPr="00DD186C" w:rsidR="003B662E" w:rsidRDefault="00F254D7" w14:paraId="00000012" w14:textId="77777777">
      <w:pPr>
        <w:spacing w:line="360" w:lineRule="auto"/>
        <w:jc w:val="both"/>
        <w:rPr>
          <w:b/>
          <w:bCs/>
          <w:lang w:val="en-GB"/>
        </w:rPr>
      </w:pPr>
      <w:r w:rsidRPr="00DD186C">
        <w:rPr>
          <w:b/>
          <w:bCs/>
          <w:lang w:val="en-GB"/>
        </w:rPr>
        <w:t>Concept of leadership and its importance</w:t>
      </w:r>
    </w:p>
    <w:p w:rsidRPr="00DD186C" w:rsidR="003B662E" w:rsidRDefault="00F254D7" w14:paraId="00000013" w14:textId="7B807CC7">
      <w:pPr>
        <w:spacing w:line="360" w:lineRule="auto"/>
        <w:jc w:val="both"/>
        <w:rPr>
          <w:lang w:val="en-GB"/>
        </w:rPr>
      </w:pPr>
      <w:r w:rsidRPr="00DD186C">
        <w:rPr>
          <w:lang w:val="en-GB"/>
        </w:rPr>
        <w:t xml:space="preserve">Leadership means the ability to influence and guide the employees towards the common organisational goals by setting a clear vision. As mentioned by </w:t>
      </w:r>
      <w:r w:rsidRPr="00DD186C">
        <w:rPr>
          <w:highlight w:val="white"/>
          <w:lang w:val="en-GB"/>
        </w:rPr>
        <w:t xml:space="preserve">Nazir </w:t>
      </w:r>
      <w:r w:rsidRPr="00DD186C">
        <w:rPr>
          <w:i/>
          <w:iCs/>
          <w:highlight w:val="white"/>
          <w:lang w:val="en-GB"/>
        </w:rPr>
        <w:t>et al</w:t>
      </w:r>
      <w:r w:rsidRPr="00DD186C">
        <w:rPr>
          <w:highlight w:val="white"/>
          <w:lang w:val="en-GB"/>
        </w:rPr>
        <w:t>.,</w:t>
      </w:r>
      <w:r w:rsidRPr="00DD186C">
        <w:rPr>
          <w:lang w:val="en-GB"/>
        </w:rPr>
        <w:t xml:space="preserve"> (2025, p. 3), leadership practices encompass the activities of setting a clear vision, fostering collaboration, and motivating employees. The leaders are also responsible for making relevant decisions, guiding the actions of the team, and setting clear boundaries for the team members. These initiatives allow </w:t>
      </w:r>
      <w:r w:rsidRPr="00DD186C" w:rsidR="00DD186C">
        <w:rPr>
          <w:lang w:val="en-GB"/>
        </w:rPr>
        <w:t>building</w:t>
      </w:r>
      <w:r w:rsidRPr="00DD186C">
        <w:rPr>
          <w:lang w:val="en-GB"/>
        </w:rPr>
        <w:t xml:space="preserve"> a positive organisational culture in the workplace where team members have a clear idea about their roles and responsibilities. Jamie Dimon, the CEO of JPMorgan Chase, describes about six lessons on leadership to ensure the long-term success of the company (Horswill, 2021). The six lessons involve good decision-making, examining raw data, understanding the importance of change, assessing all the factors, dealing with reality, and being open to</w:t>
      </w:r>
      <w:r w:rsidR="00DD186C">
        <w:rPr>
          <w:lang w:val="en-GB"/>
        </w:rPr>
        <w:t xml:space="preserve"> learning. Jamie Dimon mentions</w:t>
      </w:r>
      <w:r w:rsidRPr="00DD186C">
        <w:rPr>
          <w:lang w:val="en-GB"/>
        </w:rPr>
        <w:t xml:space="preserve"> that</w:t>
      </w:r>
      <w:r w:rsidR="00DD186C">
        <w:rPr>
          <w:lang w:val="en-GB"/>
        </w:rPr>
        <w:t>,</w:t>
      </w:r>
      <w:r w:rsidRPr="00DD186C">
        <w:rPr>
          <w:lang w:val="en-GB"/>
        </w:rPr>
        <w:t xml:space="preserve"> leadership style needs to be changed over time based on the changing circumstances to ensure the growth and success of the company. This indicates that leadership plays a significant role in adapting to market changes and supports the team members to adapt to changes successfully meet organisational goals.</w:t>
      </w:r>
    </w:p>
    <w:p w:rsidRPr="00DD186C" w:rsidR="003B662E" w:rsidRDefault="00F254D7" w14:paraId="00000014" w14:textId="77777777">
      <w:pPr>
        <w:spacing w:line="360" w:lineRule="auto"/>
        <w:jc w:val="both"/>
        <w:rPr>
          <w:lang w:val="en-GB"/>
        </w:rPr>
      </w:pPr>
      <w:r w:rsidRPr="00DD186C">
        <w:rPr>
          <w:lang w:val="en-GB"/>
        </w:rPr>
        <w:t xml:space="preserve">Leadership plays a significant role in ensuring business success by motivating employees to achieve shared goals. This gradually builds a productive workplace environment where employees feel engaged to achieve organisational goals. As mentioned by </w:t>
      </w:r>
      <w:r w:rsidRPr="00DD186C">
        <w:rPr>
          <w:highlight w:val="white"/>
          <w:lang w:val="en-GB"/>
        </w:rPr>
        <w:t xml:space="preserve">Quek </w:t>
      </w:r>
      <w:r w:rsidRPr="00DD186C">
        <w:rPr>
          <w:i/>
          <w:iCs/>
          <w:highlight w:val="white"/>
          <w:lang w:val="en-GB"/>
        </w:rPr>
        <w:t>et al</w:t>
      </w:r>
      <w:r w:rsidRPr="00DD186C">
        <w:rPr>
          <w:highlight w:val="white"/>
          <w:lang w:val="en-GB"/>
        </w:rPr>
        <w:t>.,</w:t>
      </w:r>
      <w:r w:rsidRPr="00DD186C">
        <w:rPr>
          <w:lang w:val="en-GB"/>
        </w:rPr>
        <w:t xml:space="preserve"> (2021, p. 1545), strong leaders motivate and inspire staff to foster a sense of confidence and purpose among them to boost their productivity and job satisfaction. In addition to this, leaders also shape the company culture and build a positive workplace where employees perform their best. According to Ivanovska Hadjievska</w:t>
      </w:r>
      <w:r w:rsidRPr="00DD186C">
        <w:rPr>
          <w:highlight w:val="white"/>
          <w:lang w:val="en-GB"/>
        </w:rPr>
        <w:t xml:space="preserve"> </w:t>
      </w:r>
      <w:r w:rsidRPr="00DD186C">
        <w:rPr>
          <w:i/>
          <w:iCs/>
          <w:highlight w:val="white"/>
          <w:lang w:val="en-GB"/>
        </w:rPr>
        <w:t>et al</w:t>
      </w:r>
      <w:r w:rsidRPr="00DD186C">
        <w:rPr>
          <w:highlight w:val="white"/>
          <w:lang w:val="en-GB"/>
        </w:rPr>
        <w:t>.,</w:t>
      </w:r>
      <w:r w:rsidRPr="00DD186C">
        <w:rPr>
          <w:lang w:val="en-GB"/>
        </w:rPr>
        <w:t xml:space="preserve"> (2023, p. 233), in the current organisational setting, leaders encourage open communication, collaboration, and teamwork among the employees to align the organisational objectives with employees' efforts. Leaders are also responsible for driving changes in the company by supporting the team members, which allows brands to ensure continuous improvement. In the current organisational settings, leaders play an important role in motivating employees, building a positive workplace culture, encouraging innovation, and guiding through the changes. Good leaders also allow staff to grow both personally and professionally, which benefits both the company and employees. The overall discussion indicates that leaders in an organisation are responsible for motivating employees to adopt the latest changes, improve performance, and encourage innovation. </w:t>
      </w:r>
    </w:p>
    <w:p w:rsidRPr="00DD186C" w:rsidR="003B662E" w:rsidRDefault="00F254D7" w14:paraId="00000015" w14:textId="77777777">
      <w:pPr>
        <w:spacing w:line="360" w:lineRule="auto"/>
        <w:jc w:val="both"/>
        <w:rPr>
          <w:b/>
          <w:bCs/>
          <w:lang w:val="en-GB"/>
        </w:rPr>
      </w:pPr>
      <w:r w:rsidRPr="00DD186C">
        <w:rPr>
          <w:lang w:val="en-GB"/>
        </w:rPr>
        <w:br w:type="page"/>
      </w:r>
    </w:p>
    <w:p w:rsidRPr="00DD186C" w:rsidR="003B662E" w:rsidRDefault="00F254D7" w14:paraId="00000016" w14:textId="77777777">
      <w:pPr>
        <w:spacing w:line="360" w:lineRule="auto"/>
        <w:jc w:val="both"/>
        <w:rPr>
          <w:b/>
          <w:bCs/>
          <w:lang w:val="en-GB"/>
        </w:rPr>
      </w:pPr>
      <w:r w:rsidRPr="00DD186C">
        <w:rPr>
          <w:b/>
          <w:bCs/>
          <w:lang w:val="en-GB"/>
        </w:rPr>
        <w:lastRenderedPageBreak/>
        <w:t>How leadership style should change based on organisational growth by using theories, models, and examples</w:t>
      </w:r>
    </w:p>
    <w:p w:rsidRPr="00DD186C" w:rsidR="003B662E" w:rsidRDefault="00F254D7" w14:paraId="00000017" w14:textId="00013F4E">
      <w:pPr>
        <w:spacing w:line="360" w:lineRule="auto"/>
        <w:jc w:val="both"/>
        <w:rPr>
          <w:lang w:val="en-GB"/>
        </w:rPr>
      </w:pPr>
      <w:r w:rsidRPr="00DD186C">
        <w:rPr>
          <w:lang w:val="en-GB"/>
        </w:rPr>
        <w:t>Organisations in the present time rapidly evolve as per the changing market conditions, which also require a shift in leadership styles to guide the team accor</w:t>
      </w:r>
      <w:r w:rsidR="0059305D">
        <w:rPr>
          <w:lang w:val="en-GB"/>
        </w:rPr>
        <w:t xml:space="preserve">dingly. Jamie Dimon also states </w:t>
      </w:r>
      <w:r w:rsidRPr="00DD186C">
        <w:rPr>
          <w:lang w:val="en-GB"/>
        </w:rPr>
        <w:t>that</w:t>
      </w:r>
      <w:r w:rsidR="0059305D">
        <w:rPr>
          <w:lang w:val="en-GB"/>
        </w:rPr>
        <w:t>,</w:t>
      </w:r>
      <w:r w:rsidRPr="00DD186C">
        <w:rPr>
          <w:lang w:val="en-GB"/>
        </w:rPr>
        <w:t xml:space="preserve"> leaders need to shift from an authoritative style to a more supportive or coaching leadership style to ensure company’s growth. According to </w:t>
      </w:r>
      <w:r w:rsidRPr="00DD186C">
        <w:rPr>
          <w:highlight w:val="white"/>
          <w:lang w:val="en-GB"/>
        </w:rPr>
        <w:t xml:space="preserve">Alsarrani </w:t>
      </w:r>
      <w:r w:rsidRPr="00DD186C">
        <w:rPr>
          <w:i/>
          <w:iCs/>
          <w:highlight w:val="white"/>
          <w:lang w:val="en-GB"/>
        </w:rPr>
        <w:t>et al</w:t>
      </w:r>
      <w:r w:rsidRPr="00DD186C">
        <w:rPr>
          <w:highlight w:val="white"/>
          <w:lang w:val="en-GB"/>
        </w:rPr>
        <w:t>.,</w:t>
      </w:r>
      <w:r w:rsidRPr="00DD186C">
        <w:rPr>
          <w:lang w:val="en-GB"/>
        </w:rPr>
        <w:t xml:space="preserve"> (2021, p. 155), the “Trait Theory” describes that leaders possess some inherent personality traits which can be acquired or inherited by the leaders. Based on this concept, the leaders in the present time need to use their acquired adaptability skills to change their styles as per the changing market needs. However, as argued by </w:t>
      </w:r>
      <w:r w:rsidRPr="00DD186C">
        <w:rPr>
          <w:highlight w:val="white"/>
          <w:lang w:val="en-GB"/>
        </w:rPr>
        <w:t>Changar and Atan</w:t>
      </w:r>
      <w:r w:rsidRPr="00DD186C">
        <w:rPr>
          <w:lang w:val="en-GB"/>
        </w:rPr>
        <w:t xml:space="preserve"> (2021, p. 5), the “Contingency Theory” of leadership mentions that leadership style depends on the changing situations and the best leadership style depends on the followers and the external environment. Based on this theory, it is essential for leaders to adapt different styles based on the changing circumstances. The illustration of both leadership theories entails the significance of changing leadership styles with time to foster organisational growth. </w:t>
      </w:r>
    </w:p>
    <w:p w:rsidRPr="00DD186C" w:rsidR="003B662E" w:rsidRDefault="00F254D7" w14:paraId="00000018" w14:textId="77777777">
      <w:pPr>
        <w:spacing w:line="360" w:lineRule="auto"/>
        <w:jc w:val="both"/>
        <w:rPr>
          <w:lang w:val="en-GB"/>
        </w:rPr>
      </w:pPr>
      <w:r w:rsidRPr="00DD186C">
        <w:rPr>
          <w:lang w:val="en-GB"/>
        </w:rPr>
        <w:t xml:space="preserve">The “transformational leadership” model inspires team members to bring positive changes in the company by achieving a higher level of performance. For instance, Roger Whiteside, the CEO of Greggs, manages the transformational leadership style during the process of the company’s digital evolution (Quarterdeck, 2025). Following this style allowed the leader to act as a role model for team members and earn their trust through positive behaviour. The leader also keeps the employees motivated to adopt the changes of digital evolution and encourages open communication to address and overcome the issues faced by the team members. Thus, it is evident that the advantages of transformational leadership involve increased motivation, creativity, and effective change management. However, as stated by </w:t>
      </w:r>
      <w:r w:rsidRPr="00DD186C">
        <w:rPr>
          <w:highlight w:val="white"/>
          <w:lang w:val="en-GB"/>
        </w:rPr>
        <w:t>Crowley (2022)</w:t>
      </w:r>
      <w:r w:rsidRPr="00DD186C">
        <w:rPr>
          <w:lang w:val="en-GB"/>
        </w:rPr>
        <w:t xml:space="preserve">, the constant push for performance improvement in transformational leadership creates an employee burnout issue. In addition to this, open communication and collaboration can slow down the process of decision-making. On the other hand, in the “autocratic leadership model”, leaders are responsible for making all the decisions without taking any input from others. For example, during the 1980s, Lord King, the leader of BA (British Airways), employed the autocratic leadership style to restructure the business and support the airline in managing the crisis. The advantages of this leadership style include quick decision-making and clear direction to the team members. However, as illustrated by </w:t>
      </w:r>
      <w:r w:rsidRPr="00DD186C">
        <w:rPr>
          <w:highlight w:val="white"/>
          <w:lang w:val="en-GB"/>
        </w:rPr>
        <w:t xml:space="preserve">Hambleton </w:t>
      </w:r>
      <w:r w:rsidRPr="00DD186C">
        <w:rPr>
          <w:i/>
          <w:iCs/>
          <w:highlight w:val="white"/>
          <w:lang w:val="en-GB"/>
        </w:rPr>
        <w:t>et al</w:t>
      </w:r>
      <w:r w:rsidRPr="00DD186C">
        <w:rPr>
          <w:highlight w:val="white"/>
          <w:lang w:val="en-GB"/>
        </w:rPr>
        <w:t>.,</w:t>
      </w:r>
      <w:r w:rsidRPr="00DD186C">
        <w:rPr>
          <w:lang w:val="en-GB"/>
        </w:rPr>
        <w:t xml:space="preserve"> (2022, p. 88), democratic leaders undervalue the team members, which reduces their morale and disconnects them from the team goals. This leadership style also suppresses innovation and creativity, due to which modern organisations avoid this leadership style. </w:t>
      </w:r>
    </w:p>
    <w:p w:rsidR="007C2622" w:rsidRDefault="007C2622" w14:paraId="7666267F" w14:textId="77777777">
      <w:pPr>
        <w:rPr>
          <w:lang w:val="en-GB"/>
        </w:rPr>
      </w:pPr>
      <w:r>
        <w:rPr>
          <w:lang w:val="en-GB"/>
        </w:rPr>
        <w:br w:type="page"/>
      </w:r>
    </w:p>
    <w:p w:rsidRPr="00DD186C" w:rsidR="003B662E" w:rsidRDefault="00F254D7" w14:paraId="00000019" w14:textId="1186AB4B">
      <w:pPr>
        <w:spacing w:line="360" w:lineRule="auto"/>
        <w:jc w:val="both"/>
        <w:rPr>
          <w:lang w:val="en-GB"/>
        </w:rPr>
      </w:pPr>
      <w:r w:rsidRPr="00DD186C">
        <w:rPr>
          <w:lang w:val="en-GB"/>
        </w:rPr>
        <w:lastRenderedPageBreak/>
        <w:t xml:space="preserve">The “coaching leadership model” emphasises addressing the strengths and weaknesses of team members to assist them in meeting their personal and professional development goals. For instance, the leadership style of Satya Nadella cultivates a coaching-oriented culture in Microsoft by proactively listening to the teams and supporting them to boost their skills (Microsoft, 2025). The advantages of this leadership style increase employee engagement and performance, along with building a positive organisational culture where employees feel valued. However, the process of listening to each team member and supporting them to build their skills is time-consuming and not suitable for emergencies or crises. In modern workplaces, job satisfaction and career growth play major roles in retaining employees for longer. Hence, instead of autocratic leadership, the coaching or transformational leadership styles are more effective in making employees feel valued and engaged in the workplace to retain them for longer and ensure organisational growth. This indicates the requirement of changing the autocratic leadership style to supportive leadership approaches to motivate employees to ensure organisational development. </w:t>
      </w:r>
    </w:p>
    <w:p w:rsidRPr="00DD186C" w:rsidR="003B662E" w:rsidRDefault="00F254D7" w14:paraId="0000001B" w14:textId="71373909">
      <w:pPr>
        <w:spacing w:line="360" w:lineRule="auto"/>
        <w:jc w:val="both"/>
        <w:rPr>
          <w:b/>
          <w:bCs/>
          <w:lang w:val="en-GB"/>
        </w:rPr>
      </w:pPr>
      <w:r w:rsidRPr="00DD186C">
        <w:rPr>
          <w:b/>
          <w:bCs/>
          <w:lang w:val="en-GB"/>
        </w:rPr>
        <w:t>Essential skills for leaders during business expansion</w:t>
      </w:r>
    </w:p>
    <w:p w:rsidRPr="00DD186C" w:rsidR="003B662E" w:rsidRDefault="00F254D7" w14:paraId="0000001C" w14:textId="100E2212">
      <w:pPr>
        <w:spacing w:line="360" w:lineRule="auto"/>
        <w:jc w:val="both"/>
        <w:rPr>
          <w:lang w:val="en-GB"/>
        </w:rPr>
      </w:pPr>
      <w:r w:rsidRPr="00DD186C">
        <w:rPr>
          <w:lang w:val="en-GB"/>
        </w:rPr>
        <w:t xml:space="preserve">The leaders need to enhance their “strategic thinking skills” and “decision-making skills” during the process of business expansion. The ability to think strategically allows leaders to predict future challenges and make high-level plans, while logical decisions help navigate changing business environments. For instance, the ability of Jamie Dimon, the leader of JPMorgan Chase, to think strategically and make the right decisions allowed the firm to become the most profitable bank in the US. As stated by </w:t>
      </w:r>
      <w:r w:rsidRPr="00DD186C">
        <w:rPr>
          <w:highlight w:val="white"/>
          <w:lang w:val="en-GB"/>
        </w:rPr>
        <w:t>Hargie</w:t>
      </w:r>
      <w:r w:rsidRPr="00DD186C">
        <w:rPr>
          <w:lang w:val="en-GB"/>
        </w:rPr>
        <w:t xml:space="preserve"> (2021), leaders must have effective communication skills to offer constructive feedback to team members and communicate clearly. This indicates the significance of “communication skills” among the leaders to provide proper instructions to the team members and motivate them to enhance their performance for successful business expansion. “</w:t>
      </w:r>
      <w:r w:rsidRPr="00DD186C" w:rsidR="007A654E">
        <w:rPr>
          <w:lang w:val="en-GB"/>
        </w:rPr>
        <w:t>Emotional Intelligence</w:t>
      </w:r>
      <w:r w:rsidRPr="00DD186C">
        <w:rPr>
          <w:lang w:val="en-GB"/>
        </w:rPr>
        <w:t xml:space="preserve">” also plays an important role in managing one's own emotions and understanding the emotions of others to develop a positive workplace environment. This skill allows the leaders to make employees feel valued and respected in the workplace, along with retaining them for a long time. During the process of business expansion, this skill helps to encourage employees to contribute to the successful expansion of the brand. Satya Nadella, the leader of Microsoft, possesses and uses these skills to keep employees motivated to boost their performance and retain them for longer. In addition to this, “adaptability skills” also play a significant role in guiding the leaders to adjust their practices as per the expansion of the business. This skill allows them quickly adapt to changing situations to successfully expand the business based on changing external factors. For instance, Sir James Dyson, the leader of Dyson, is known for adaptable and innovative nature, which leads the brand to introduce a wide range of unique technological products. </w:t>
      </w:r>
    </w:p>
    <w:p w:rsidRPr="00DD186C" w:rsidR="003B662E" w:rsidRDefault="00F254D7" w14:paraId="0000001D" w14:textId="77777777">
      <w:pPr>
        <w:spacing w:line="360" w:lineRule="auto"/>
        <w:jc w:val="both"/>
        <w:rPr>
          <w:b/>
          <w:bCs/>
          <w:lang w:val="en-GB"/>
        </w:rPr>
      </w:pPr>
      <w:r w:rsidRPr="00DD186C">
        <w:rPr>
          <w:lang w:val="en-GB"/>
        </w:rPr>
        <w:br w:type="page"/>
      </w:r>
    </w:p>
    <w:p w:rsidRPr="00DD186C" w:rsidR="003B662E" w:rsidRDefault="00F254D7" w14:paraId="0000001E" w14:textId="77777777">
      <w:pPr>
        <w:spacing w:line="360" w:lineRule="auto"/>
        <w:jc w:val="both"/>
        <w:rPr>
          <w:b/>
          <w:bCs/>
          <w:lang w:val="en-GB"/>
        </w:rPr>
      </w:pPr>
      <w:r w:rsidRPr="00DD186C">
        <w:rPr>
          <w:b/>
          <w:bCs/>
          <w:lang w:val="en-GB"/>
        </w:rPr>
        <w:lastRenderedPageBreak/>
        <w:t>Conclusion</w:t>
      </w:r>
    </w:p>
    <w:p w:rsidRPr="00DD186C" w:rsidR="003B662E" w:rsidRDefault="00F254D7" w14:paraId="0000001F" w14:textId="71262BEC">
      <w:pPr>
        <w:spacing w:line="360" w:lineRule="auto"/>
        <w:jc w:val="both"/>
        <w:rPr>
          <w:lang w:val="en-GB"/>
        </w:rPr>
      </w:pPr>
      <w:r w:rsidRPr="00DD186C">
        <w:rPr>
          <w:lang w:val="en-GB"/>
        </w:rPr>
        <w:t xml:space="preserve">In contemporary businesses, leaders must have adaptability skills to evolve their practices as per the changing situation. This skill will allow the leaders to shift their focus to coaching or supportive leadership styles to boost employee performance to ensure business growth. An effective communication skill will also allow the leaders clearly state the idea of changes so the team members can manage their performance accordingly. The strategic thinking ability is also essential for leaders to make long-term plans for the company to ensure organisational growth. </w:t>
      </w:r>
    </w:p>
    <w:p w:rsidRPr="00DD186C" w:rsidR="003B662E" w:rsidRDefault="00F254D7" w14:paraId="00000020" w14:textId="77777777">
      <w:pPr>
        <w:spacing w:line="360" w:lineRule="auto"/>
        <w:jc w:val="both"/>
        <w:rPr>
          <w:lang w:val="en-GB"/>
        </w:rPr>
      </w:pPr>
      <w:r w:rsidRPr="00DD186C">
        <w:rPr>
          <w:lang w:val="en-GB"/>
        </w:rPr>
        <w:t xml:space="preserve">This essay provides a detailed description of leadership and its importance in the contemporary business environment. The use of relevant models and theories is used for describing the need for shifting autocratic leadership style to a supportive leadership approach to foster business growth. This essay also mentions the essential skills required among leaders to successfully expand the business and manage modern businesses. </w:t>
      </w:r>
    </w:p>
    <w:p w:rsidRPr="00DD186C" w:rsidR="003B662E" w:rsidRDefault="00F254D7" w14:paraId="00000021" w14:textId="77777777">
      <w:pPr>
        <w:spacing w:line="360" w:lineRule="auto"/>
        <w:jc w:val="both"/>
        <w:rPr>
          <w:b/>
          <w:bCs/>
          <w:lang w:val="en-GB"/>
        </w:rPr>
      </w:pPr>
      <w:r w:rsidRPr="00DD186C">
        <w:rPr>
          <w:lang w:val="en-GB"/>
        </w:rPr>
        <w:br w:type="page"/>
      </w:r>
    </w:p>
    <w:p w:rsidRPr="00DD186C" w:rsidR="003B662E" w:rsidRDefault="00F254D7" w14:paraId="00000022" w14:textId="77777777">
      <w:pPr>
        <w:spacing w:line="360" w:lineRule="auto"/>
        <w:jc w:val="both"/>
        <w:rPr>
          <w:b/>
          <w:bCs/>
          <w:lang w:val="en-GB"/>
        </w:rPr>
      </w:pPr>
      <w:r w:rsidRPr="00DD186C">
        <w:rPr>
          <w:b/>
          <w:bCs/>
          <w:lang w:val="en-GB"/>
        </w:rPr>
        <w:lastRenderedPageBreak/>
        <w:t xml:space="preserve">Reference List </w:t>
      </w:r>
    </w:p>
    <w:p w:rsidRPr="00DD186C" w:rsidR="003B662E" w:rsidRDefault="00F254D7" w14:paraId="00000023" w14:textId="77777777">
      <w:pPr>
        <w:spacing w:before="240" w:after="240" w:line="360" w:lineRule="auto"/>
        <w:jc w:val="both"/>
        <w:rPr>
          <w:color w:val="1155CC"/>
          <w:u w:val="single"/>
          <w:lang w:val="en-GB"/>
        </w:rPr>
      </w:pPr>
      <w:r w:rsidRPr="00DD186C">
        <w:rPr>
          <w:highlight w:val="white"/>
          <w:lang w:val="en-GB"/>
        </w:rPr>
        <w:t xml:space="preserve">Alsarrani, W.I., Jusoh, A., Alhaseri, A.A. and Almeharish, A., 2021. A literature review study of the relationship between leadership style, leadership behaviour, and leadership traits. </w:t>
      </w:r>
      <w:r w:rsidRPr="00DD186C">
        <w:rPr>
          <w:i/>
          <w:iCs/>
          <w:lang w:val="en-GB"/>
        </w:rPr>
        <w:t>Humanities &amp; Social Sciences Reviews</w:t>
      </w:r>
      <w:r w:rsidRPr="00DD186C">
        <w:rPr>
          <w:lang w:val="en-GB"/>
        </w:rPr>
        <w:t xml:space="preserve">, </w:t>
      </w:r>
      <w:r w:rsidRPr="00DD186C">
        <w:rPr>
          <w:i/>
          <w:iCs/>
          <w:lang w:val="en-GB"/>
        </w:rPr>
        <w:t>9</w:t>
      </w:r>
      <w:r w:rsidRPr="00DD186C">
        <w:rPr>
          <w:lang w:val="en-GB"/>
        </w:rPr>
        <w:t>(4), pp.152-159.</w:t>
      </w:r>
      <w:hyperlink r:id="rId6">
        <w:r w:rsidRPr="00DD186C">
          <w:rPr>
            <w:lang w:val="en-GB"/>
          </w:rPr>
          <w:t xml:space="preserve"> </w:t>
        </w:r>
      </w:hyperlink>
      <w:hyperlink r:id="rId7">
        <w:r w:rsidRPr="00DD186C">
          <w:rPr>
            <w:color w:val="1155CC"/>
            <w:u w:val="single"/>
            <w:lang w:val="en-GB"/>
          </w:rPr>
          <w:t>https://www.academia.edu/download/71324529/3645.pdf</w:t>
        </w:r>
      </w:hyperlink>
    </w:p>
    <w:p w:rsidRPr="00DD186C" w:rsidR="003B662E" w:rsidRDefault="00F254D7" w14:paraId="00000024" w14:textId="77777777">
      <w:pPr>
        <w:spacing w:before="240" w:after="240" w:line="360" w:lineRule="auto"/>
        <w:jc w:val="both"/>
        <w:rPr>
          <w:color w:val="1155CC"/>
          <w:u w:val="single"/>
          <w:lang w:val="en-GB"/>
        </w:rPr>
      </w:pPr>
      <w:r w:rsidRPr="00DD186C">
        <w:rPr>
          <w:highlight w:val="white"/>
          <w:lang w:val="en-GB"/>
        </w:rPr>
        <w:t xml:space="preserve">Changar, M. and Atan, T., 2021. The role of transformational and transactional leadership approaches on environmental and ethical aspects of CSR. </w:t>
      </w:r>
      <w:r w:rsidRPr="00DD186C">
        <w:rPr>
          <w:i/>
          <w:iCs/>
          <w:lang w:val="en-GB"/>
        </w:rPr>
        <w:t>Sustainability</w:t>
      </w:r>
      <w:r w:rsidRPr="00DD186C">
        <w:rPr>
          <w:lang w:val="en-GB"/>
        </w:rPr>
        <w:t xml:space="preserve">, </w:t>
      </w:r>
      <w:r w:rsidRPr="00DD186C">
        <w:rPr>
          <w:i/>
          <w:iCs/>
          <w:lang w:val="en-GB"/>
        </w:rPr>
        <w:t>13</w:t>
      </w:r>
      <w:r w:rsidRPr="00DD186C">
        <w:rPr>
          <w:lang w:val="en-GB"/>
        </w:rPr>
        <w:t>(3), p.1-23.</w:t>
      </w:r>
      <w:hyperlink r:id="rId8">
        <w:r w:rsidRPr="00DD186C">
          <w:rPr>
            <w:lang w:val="en-GB"/>
          </w:rPr>
          <w:t xml:space="preserve"> </w:t>
        </w:r>
      </w:hyperlink>
      <w:hyperlink r:id="rId9">
        <w:r w:rsidRPr="00DD186C">
          <w:rPr>
            <w:color w:val="1155CC"/>
            <w:u w:val="single"/>
            <w:lang w:val="en-GB"/>
          </w:rPr>
          <w:t>https://www.mdpi.com/2071-1050/13/3/1411</w:t>
        </w:r>
      </w:hyperlink>
    </w:p>
    <w:p w:rsidRPr="00DD186C" w:rsidR="003B662E" w:rsidRDefault="00F254D7" w14:paraId="00000025" w14:textId="77777777">
      <w:pPr>
        <w:spacing w:before="240" w:after="240" w:line="360" w:lineRule="auto"/>
        <w:jc w:val="both"/>
        <w:rPr>
          <w:lang w:val="en-GB"/>
        </w:rPr>
      </w:pPr>
      <w:r w:rsidRPr="00DD186C">
        <w:rPr>
          <w:highlight w:val="white"/>
          <w:lang w:val="en-GB"/>
        </w:rPr>
        <w:t xml:space="preserve">Crowley, M.C., 2022. </w:t>
      </w:r>
      <w:r w:rsidRPr="00DD186C">
        <w:rPr>
          <w:lang w:val="en-GB"/>
        </w:rPr>
        <w:t>Lead from the heart: Transformational leadership for the 21st century. Hay House, Inc.</w:t>
      </w:r>
    </w:p>
    <w:p w:rsidRPr="00DD186C" w:rsidR="003B662E" w:rsidRDefault="00F254D7" w14:paraId="00000026" w14:textId="77777777">
      <w:pPr>
        <w:spacing w:before="240" w:after="240" w:line="360" w:lineRule="auto"/>
        <w:jc w:val="both"/>
        <w:rPr>
          <w:color w:val="1155CC"/>
          <w:u w:val="single"/>
          <w:lang w:val="en-GB"/>
        </w:rPr>
      </w:pPr>
      <w:r w:rsidRPr="00DD186C">
        <w:rPr>
          <w:highlight w:val="white"/>
          <w:lang w:val="en-GB"/>
        </w:rPr>
        <w:t xml:space="preserve">Hambleton, R., Sweeting, D. and Oliver, T., 2022. Place, power and leadership: Insights from mayoral governance and leadership innovation in Bristol, UK. </w:t>
      </w:r>
      <w:r w:rsidRPr="00DD186C">
        <w:rPr>
          <w:i/>
          <w:iCs/>
          <w:lang w:val="en-GB"/>
        </w:rPr>
        <w:t>Leadership</w:t>
      </w:r>
      <w:r w:rsidRPr="00DD186C">
        <w:rPr>
          <w:lang w:val="en-GB"/>
        </w:rPr>
        <w:t xml:space="preserve">, </w:t>
      </w:r>
      <w:r w:rsidRPr="00DD186C">
        <w:rPr>
          <w:i/>
          <w:iCs/>
          <w:lang w:val="en-GB"/>
        </w:rPr>
        <w:t>18</w:t>
      </w:r>
      <w:r w:rsidRPr="00DD186C">
        <w:rPr>
          <w:lang w:val="en-GB"/>
        </w:rPr>
        <w:t>(1), pp.81-101.</w:t>
      </w:r>
      <w:hyperlink r:id="rId10">
        <w:r w:rsidRPr="00DD186C">
          <w:rPr>
            <w:lang w:val="en-GB"/>
          </w:rPr>
          <w:t xml:space="preserve"> </w:t>
        </w:r>
      </w:hyperlink>
      <w:hyperlink r:id="rId11">
        <w:r w:rsidRPr="00DD186C">
          <w:rPr>
            <w:color w:val="1155CC"/>
            <w:u w:val="single"/>
            <w:lang w:val="en-GB"/>
          </w:rPr>
          <w:t>https://journals.sagepub.com/doi/abs/10.1177/17427150211028122</w:t>
        </w:r>
      </w:hyperlink>
    </w:p>
    <w:p w:rsidRPr="00DD186C" w:rsidR="003B662E" w:rsidRDefault="00F254D7" w14:paraId="00000027" w14:textId="77777777">
      <w:pPr>
        <w:spacing w:before="240" w:after="240" w:line="360" w:lineRule="auto"/>
        <w:jc w:val="both"/>
        <w:rPr>
          <w:lang w:val="en-GB"/>
        </w:rPr>
      </w:pPr>
      <w:r w:rsidRPr="00DD186C">
        <w:rPr>
          <w:highlight w:val="white"/>
          <w:lang w:val="en-GB"/>
        </w:rPr>
        <w:t xml:space="preserve">Hargie, O., 2021. </w:t>
      </w:r>
      <w:r w:rsidRPr="00DD186C">
        <w:rPr>
          <w:lang w:val="en-GB"/>
        </w:rPr>
        <w:t>Skilled interpersonal communication: Research, theory and practice. Routledge.</w:t>
      </w:r>
    </w:p>
    <w:p w:rsidRPr="00DD186C" w:rsidR="003B662E" w:rsidRDefault="00F254D7" w14:paraId="00000028" w14:textId="77777777">
      <w:pPr>
        <w:spacing w:before="240" w:after="240" w:line="360" w:lineRule="auto"/>
        <w:jc w:val="both"/>
        <w:rPr>
          <w:lang w:val="en-GB"/>
        </w:rPr>
      </w:pPr>
      <w:r w:rsidRPr="00DD186C">
        <w:rPr>
          <w:lang w:val="en-GB"/>
        </w:rPr>
        <w:t xml:space="preserve">Horswill, I., 2021. </w:t>
      </w:r>
      <w:r w:rsidRPr="00DD186C">
        <w:rPr>
          <w:i/>
          <w:iCs/>
          <w:lang w:val="en-GB"/>
        </w:rPr>
        <w:t>JPMorgan Chase CEO and Chair Jamie Dimon on leadership lessons</w:t>
      </w:r>
      <w:r w:rsidRPr="00DD186C">
        <w:rPr>
          <w:lang w:val="en-GB"/>
        </w:rPr>
        <w:t>. [online] The CEO Magazine. Available at: https://www.theceomagazine.com/business/management-leadership/jamie-dimon-j-p-morgan-chase/ [Accessed 2 Dec. 2025].</w:t>
      </w:r>
    </w:p>
    <w:p w:rsidRPr="00DD186C" w:rsidR="003B662E" w:rsidRDefault="00F254D7" w14:paraId="00000029" w14:textId="77777777">
      <w:pPr>
        <w:spacing w:before="240" w:after="240" w:line="360" w:lineRule="auto"/>
        <w:jc w:val="both"/>
        <w:rPr>
          <w:color w:val="1155CC"/>
          <w:u w:val="single"/>
          <w:lang w:val="en-GB"/>
        </w:rPr>
      </w:pPr>
      <w:r w:rsidRPr="00DD186C">
        <w:rPr>
          <w:highlight w:val="white"/>
          <w:lang w:val="en-GB"/>
        </w:rPr>
        <w:t xml:space="preserve">Ivanovska Hadjievska, M., Johansson, H. and Altermark, N., 2023. Training leaders for the future? Leadership models for emerging and aspiring civil society leaders in Sweden and the UK. </w:t>
      </w:r>
      <w:r w:rsidRPr="00DD186C">
        <w:rPr>
          <w:i/>
          <w:iCs/>
          <w:lang w:val="en-GB"/>
        </w:rPr>
        <w:t>Voluntary Sector Review</w:t>
      </w:r>
      <w:r w:rsidRPr="00DD186C">
        <w:rPr>
          <w:lang w:val="en-GB"/>
        </w:rPr>
        <w:t xml:space="preserve">, </w:t>
      </w:r>
      <w:r w:rsidRPr="00DD186C">
        <w:rPr>
          <w:i/>
          <w:iCs/>
          <w:lang w:val="en-GB"/>
        </w:rPr>
        <w:t>14</w:t>
      </w:r>
      <w:r w:rsidRPr="00DD186C">
        <w:rPr>
          <w:lang w:val="en-GB"/>
        </w:rPr>
        <w:t>(2), pp.230-247.</w:t>
      </w:r>
      <w:hyperlink r:id="rId12">
        <w:r w:rsidRPr="00DD186C">
          <w:rPr>
            <w:lang w:val="en-GB"/>
          </w:rPr>
          <w:t xml:space="preserve"> </w:t>
        </w:r>
      </w:hyperlink>
      <w:hyperlink r:id="rId13">
        <w:r w:rsidRPr="00DD186C">
          <w:rPr>
            <w:color w:val="1155CC"/>
            <w:u w:val="single"/>
            <w:lang w:val="en-GB"/>
          </w:rPr>
          <w:t>https://bristoluniversitypressdigital.com/view/journals/vsr/aop/article-10.1332-204080521X16457806486021/article-10.1332-204080521X16457806486021.xml</w:t>
        </w:r>
      </w:hyperlink>
    </w:p>
    <w:p w:rsidRPr="00DD186C" w:rsidR="003B662E" w:rsidRDefault="00F254D7" w14:paraId="0000002A" w14:textId="77777777">
      <w:pPr>
        <w:spacing w:before="240" w:after="240" w:line="360" w:lineRule="auto"/>
        <w:jc w:val="both"/>
        <w:rPr>
          <w:lang w:val="en-GB"/>
        </w:rPr>
      </w:pPr>
      <w:r w:rsidRPr="00DD186C">
        <w:rPr>
          <w:lang w:val="en-GB"/>
        </w:rPr>
        <w:t xml:space="preserve">Microsoft, 2025. </w:t>
      </w:r>
      <w:r w:rsidRPr="00DD186C">
        <w:rPr>
          <w:i/>
          <w:iCs/>
          <w:lang w:val="en-GB"/>
        </w:rPr>
        <w:t>How to Lead by Listening</w:t>
      </w:r>
      <w:r w:rsidRPr="00DD186C">
        <w:rPr>
          <w:lang w:val="en-GB"/>
        </w:rPr>
        <w:t>. [online] Available at: https://www.microsoft.com/en-us/worklab/how-to-lead-by-listening [Accessed 2 Dec. 2025].</w:t>
      </w:r>
    </w:p>
    <w:p w:rsidRPr="00DD186C" w:rsidR="003B662E" w:rsidRDefault="00F254D7" w14:paraId="0000002B" w14:textId="77777777">
      <w:pPr>
        <w:spacing w:before="240" w:after="240" w:line="360" w:lineRule="auto"/>
        <w:jc w:val="both"/>
        <w:rPr>
          <w:color w:val="1155CC"/>
          <w:highlight w:val="white"/>
          <w:u w:val="single"/>
          <w:lang w:val="en-GB"/>
        </w:rPr>
      </w:pPr>
      <w:r w:rsidRPr="00DD186C">
        <w:rPr>
          <w:highlight w:val="white"/>
          <w:lang w:val="en-GB"/>
        </w:rPr>
        <w:t>Nazir, M.A., Gautam, S. and Zhu, X., 2025. Transforming Care in the United Kingdom: How Leadership and Culture Drive Healthcare Professionals’ Engagement and Performance in the NHS. p. 1-18.</w:t>
      </w:r>
      <w:hyperlink r:id="rId14">
        <w:r w:rsidRPr="00DD186C">
          <w:rPr>
            <w:highlight w:val="white"/>
            <w:lang w:val="en-GB"/>
          </w:rPr>
          <w:t xml:space="preserve"> </w:t>
        </w:r>
      </w:hyperlink>
      <w:hyperlink r:id="rId15">
        <w:r w:rsidRPr="00DD186C">
          <w:rPr>
            <w:color w:val="1155CC"/>
            <w:highlight w:val="white"/>
            <w:u w:val="single"/>
            <w:lang w:val="en-GB"/>
          </w:rPr>
          <w:t>https://www.authorea.com/doi/full/10.22541/au.174230708.80344925</w:t>
        </w:r>
      </w:hyperlink>
    </w:p>
    <w:p w:rsidRPr="00DD186C" w:rsidR="003B662E" w:rsidRDefault="00F254D7" w14:paraId="0000002C" w14:textId="77777777">
      <w:pPr>
        <w:spacing w:before="240" w:after="240" w:line="360" w:lineRule="auto"/>
        <w:jc w:val="both"/>
        <w:rPr>
          <w:lang w:val="en-GB"/>
        </w:rPr>
      </w:pPr>
      <w:r w:rsidRPr="00DD186C">
        <w:rPr>
          <w:lang w:val="en-GB"/>
        </w:rPr>
        <w:lastRenderedPageBreak/>
        <w:t xml:space="preserve">Quarterdeck, 2025. </w:t>
      </w:r>
      <w:r w:rsidRPr="00DD186C">
        <w:rPr>
          <w:i/>
          <w:iCs/>
          <w:lang w:val="en-GB"/>
        </w:rPr>
        <w:t>What Leadership Style Does Greggs Use: A Transformational Blueprint</w:t>
      </w:r>
      <w:r w:rsidRPr="00DD186C">
        <w:rPr>
          <w:lang w:val="en-GB"/>
        </w:rPr>
        <w:t>. [online] Available at: https://quarterdeck.co.uk/articles/what-leadership-style-does-greggs-use [Accessed 3 Dec. 2025].</w:t>
      </w:r>
    </w:p>
    <w:p w:rsidRPr="00DD186C" w:rsidR="003B662E" w:rsidRDefault="00F254D7" w14:paraId="0000002D" w14:textId="77777777">
      <w:pPr>
        <w:spacing w:before="240" w:after="240" w:line="360" w:lineRule="auto"/>
        <w:jc w:val="both"/>
        <w:rPr>
          <w:lang w:val="en-GB"/>
        </w:rPr>
      </w:pPr>
      <w:r w:rsidRPr="00DD186C">
        <w:rPr>
          <w:highlight w:val="white"/>
          <w:lang w:val="en-GB"/>
        </w:rPr>
        <w:t xml:space="preserve">Quek, S.J., Thomson, L., Houghton, R., Bramley, L., Davis, S. and Cooper, J., 2021. Distributed leadership as a predictor of employee engagement, job satisfaction and turnover intention in UK nursing staff. </w:t>
      </w:r>
      <w:r w:rsidRPr="00DD186C">
        <w:rPr>
          <w:i/>
          <w:iCs/>
          <w:lang w:val="en-GB"/>
        </w:rPr>
        <w:t>Journal of Nursing Management</w:t>
      </w:r>
      <w:r w:rsidRPr="00DD186C">
        <w:rPr>
          <w:lang w:val="en-GB"/>
        </w:rPr>
        <w:t xml:space="preserve">, </w:t>
      </w:r>
      <w:r w:rsidRPr="00DD186C">
        <w:rPr>
          <w:i/>
          <w:iCs/>
          <w:lang w:val="en-GB"/>
        </w:rPr>
        <w:t>29</w:t>
      </w:r>
      <w:r w:rsidRPr="00DD186C">
        <w:rPr>
          <w:lang w:val="en-GB"/>
        </w:rPr>
        <w:t>(6), pp.1544-1553.</w:t>
      </w:r>
      <w:hyperlink r:id="rId16">
        <w:r w:rsidRPr="00DD186C">
          <w:rPr>
            <w:lang w:val="en-GB"/>
          </w:rPr>
          <w:t xml:space="preserve"> </w:t>
        </w:r>
      </w:hyperlink>
      <w:hyperlink r:id="rId17">
        <w:r w:rsidRPr="00DD186C">
          <w:rPr>
            <w:color w:val="1155CC"/>
            <w:u w:val="single"/>
            <w:lang w:val="en-GB"/>
          </w:rPr>
          <w:t>https://onlinelibrary.wiley.com/doi/abs/10.1111/jonm.13321</w:t>
        </w:r>
      </w:hyperlink>
    </w:p>
    <w:sectPr w:rsidRPr="00DD186C" w:rsidR="003B662E">
      <w:footerReference w:type="default" r:id="rId18"/>
      <w:pgSz w:w="11909" w:h="16834" w:orient="portrait"/>
      <w:pgMar w:top="1440" w:right="1440" w:bottom="1440" w:left="1440"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55C8B" w:rsidRDefault="00D55C8B" w14:paraId="29D768A9" w14:textId="77777777">
      <w:pPr>
        <w:spacing w:line="240" w:lineRule="auto"/>
      </w:pPr>
      <w:r>
        <w:separator/>
      </w:r>
    </w:p>
  </w:endnote>
  <w:endnote w:type="continuationSeparator" w:id="0">
    <w:p w:rsidR="00D55C8B" w:rsidRDefault="00D55C8B" w14:paraId="1B20A0C4" w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w:fontKey="{357FC864-0E62-44AD-BD91-868191117B12}" r:id="rId1"/>
  </w:font>
  <w:font w:name="Cambria">
    <w:panose1 w:val="02040503050406030204"/>
    <w:charset w:val="00"/>
    <w:family w:val="roman"/>
    <w:pitch w:val="variable"/>
    <w:sig w:usb0="E00006FF" w:usb1="420024FF" w:usb2="02000000" w:usb3="00000000" w:csb0="0000019F" w:csb1="00000000"/>
    <w:embedRegular w:fontKey="{068E9C43-94BD-4FCA-A5D5-5CA88947CABB}" r:id="rId2"/>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B662E" w:rsidRDefault="00F254D7" w14:paraId="0000002E" w14:textId="77777777">
    <w:pPr>
      <w:spacing w:line="360" w:lineRule="auto"/>
      <w:jc w:val="right"/>
    </w:pPr>
    <w:r>
      <w:fldChar w:fldCharType="begin"/>
    </w:r>
    <w:r>
      <w:instrText>PAGE</w:instrText>
    </w:r>
    <w:r>
      <w:fldChar w:fldCharType="separate"/>
    </w:r>
    <w:r w:rsidR="004E5876">
      <w:rPr>
        <w:noProof/>
      </w:rPr>
      <w:t>7</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55C8B" w:rsidRDefault="00D55C8B" w14:paraId="7A6B227A" w14:textId="77777777">
      <w:pPr>
        <w:spacing w:line="240" w:lineRule="auto"/>
      </w:pPr>
      <w:r>
        <w:separator/>
      </w:r>
    </w:p>
  </w:footnote>
  <w:footnote w:type="continuationSeparator" w:id="0">
    <w:p w:rsidR="00D55C8B" w:rsidRDefault="00D55C8B" w14:paraId="2CA83466" w14:textId="77777777">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TrueTypeFonts/>
  <w:activeWritingStyle w:lang="en-IN" w:vendorID="64" w:dllVersion="131078" w:nlCheck="1" w:checkStyle="1" w:appName="MSWord"/>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662E"/>
    <w:rsid w:val="0019521A"/>
    <w:rsid w:val="003B662E"/>
    <w:rsid w:val="004E5876"/>
    <w:rsid w:val="0059305D"/>
    <w:rsid w:val="006F679F"/>
    <w:rsid w:val="007A654E"/>
    <w:rsid w:val="007C2622"/>
    <w:rsid w:val="00913294"/>
    <w:rsid w:val="009766EF"/>
    <w:rsid w:val="009E7213"/>
    <w:rsid w:val="00CA49D1"/>
    <w:rsid w:val="00D55C8B"/>
    <w:rsid w:val="00DB18FA"/>
    <w:rsid w:val="00DD186C"/>
    <w:rsid w:val="00F254D7"/>
    <w:rsid w:val="1B69E492"/>
    <w:rsid w:val="59309C93"/>
    <w:rsid w:val="7B00075F"/>
    <w:rsid w:val="7D706E4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C4C208C-A44F-4008-A3D6-11883A81CF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hAnsi="Arial" w:eastAsia="Arial" w:cs="Arial"/>
        <w:sz w:val="22"/>
        <w:szCs w:val="22"/>
        <w:lang w:val="en-IN" w:eastAsia="en-IN"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iCs/>
      <w:color w:val="66666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Normal0" w:customStyle="1">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&#65279;<?xml version="1.0" encoding="utf-8"?><Relationships xmlns="http://schemas.openxmlformats.org/package/2006/relationships"><Relationship Type="http://schemas.openxmlformats.org/officeDocument/2006/relationships/hyperlink" Target="https://www.mdpi.com/2071-1050/13/3/1411" TargetMode="External" Id="rId8" /><Relationship Type="http://schemas.openxmlformats.org/officeDocument/2006/relationships/hyperlink" Target="https://bristoluniversitypressdigital.com/view/journals/vsr/aop/article-10.1332-204080521X16457806486021/article-10.1332-204080521X16457806486021.xml" TargetMode="External" Id="rId13" /><Relationship Type="http://schemas.openxmlformats.org/officeDocument/2006/relationships/footer" Target="footer1.xml" Id="rId18" /><Relationship Type="http://schemas.openxmlformats.org/officeDocument/2006/relationships/webSettings" Target="webSettings.xml" Id="rId3" /><Relationship Type="http://schemas.openxmlformats.org/officeDocument/2006/relationships/hyperlink" Target="https://www.academia.edu/download/71324529/3645.pdf" TargetMode="External" Id="rId7" /><Relationship Type="http://schemas.openxmlformats.org/officeDocument/2006/relationships/hyperlink" Target="https://bristoluniversitypressdigital.com/view/journals/vsr/aop/article-10.1332-204080521X16457806486021/article-10.1332-204080521X16457806486021.xml" TargetMode="External" Id="rId12" /><Relationship Type="http://schemas.openxmlformats.org/officeDocument/2006/relationships/hyperlink" Target="https://onlinelibrary.wiley.com/doi/abs/10.1111/jonm.13321" TargetMode="External" Id="rId17" /><Relationship Type="http://schemas.openxmlformats.org/officeDocument/2006/relationships/settings" Target="settings.xml" Id="rId2" /><Relationship Type="http://schemas.openxmlformats.org/officeDocument/2006/relationships/hyperlink" Target="https://onlinelibrary.wiley.com/doi/abs/10.1111/jonm.13321" TargetMode="External" Id="rId16" /><Relationship Type="http://schemas.openxmlformats.org/officeDocument/2006/relationships/theme" Target="theme/theme1.xml" Id="rId20" /><Relationship Type="http://schemas.openxmlformats.org/officeDocument/2006/relationships/styles" Target="styles.xml" Id="rId1" /><Relationship Type="http://schemas.openxmlformats.org/officeDocument/2006/relationships/hyperlink" Target="https://www.academia.edu/download/71324529/3645.pdf" TargetMode="External" Id="rId6" /><Relationship Type="http://schemas.openxmlformats.org/officeDocument/2006/relationships/hyperlink" Target="https://journals.sagepub.com/doi/abs/10.1177/17427150211028122" TargetMode="External" Id="rId11" /><Relationship Type="http://schemas.openxmlformats.org/officeDocument/2006/relationships/endnotes" Target="endnotes.xml" Id="rId5" /><Relationship Type="http://schemas.openxmlformats.org/officeDocument/2006/relationships/hyperlink" Target="https://www.authorea.com/doi/full/10.22541/au.174230708.80344925" TargetMode="External" Id="rId15" /><Relationship Type="http://schemas.openxmlformats.org/officeDocument/2006/relationships/hyperlink" Target="https://journals.sagepub.com/doi/abs/10.1177/17427150211028122" TargetMode="External" Id="rId10" /><Relationship Type="http://schemas.openxmlformats.org/officeDocument/2006/relationships/fontTable" Target="fontTable.xml" Id="rId19" /><Relationship Type="http://schemas.openxmlformats.org/officeDocument/2006/relationships/footnotes" Target="footnotes.xml" Id="rId4" /><Relationship Type="http://schemas.openxmlformats.org/officeDocument/2006/relationships/hyperlink" Target="https://www.mdpi.com/2071-1050/13/3/1411" TargetMode="External" Id="rId9" /><Relationship Type="http://schemas.openxmlformats.org/officeDocument/2006/relationships/hyperlink" Target="https://www.authorea.com/doi/full/10.22541/au.174230708.80344925" TargetMode="External" Id="rId14" /></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lastModifiedBy>Razvan Sorin Grigore (2328067)</lastModifiedBy>
  <revision>14</revision>
  <dcterms:created xsi:type="dcterms:W3CDTF">2025-12-03T11:12:00.0000000Z</dcterms:created>
  <dcterms:modified xsi:type="dcterms:W3CDTF">2025-12-06T00:33:27.0187767Z</dcterms:modified>
</coreProperties>
</file>