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D4D5756" w:rsidP="1BDA13C7" w:rsidRDefault="4D4D5756" w14:paraId="33BC3085" w14:textId="0BD84BCA">
      <w:pPr>
        <w:spacing w:after="0"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4D4D5756">
        <w:drawing>
          <wp:inline wp14:editId="0CC27864" wp14:anchorId="3767CB6A">
            <wp:extent cx="2524125" cy="1000125"/>
            <wp:effectExtent l="0" t="0" r="0" b="0"/>
            <wp:docPr id="431522660" name="drawing" descr="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1522660" name=""/>
                    <pic:cNvPicPr/>
                  </pic:nvPicPr>
                  <pic:blipFill>
                    <a:blip xmlns:r="http://schemas.openxmlformats.org/officeDocument/2006/relationships" r:embed="rId1437994060">
                      <a:extLst>
                        <a:ext xmlns:a="http://schemas.openxmlformats.org/drawingml/2006/main" uri="{28A0092B-C50C-407E-A947-70E740481C1C}">
                          <a14:useLocalDpi xmlns:a14="http://schemas.microsoft.com/office/drawing/2010/main" val="0"/>
                        </a:ext>
                      </a:extLst>
                    </a:blip>
                    <a:stretch>
                      <a:fillRect/>
                    </a:stretch>
                  </pic:blipFill>
                  <pic:spPr>
                    <a:xfrm>
                      <a:off x="0" y="0"/>
                      <a:ext cx="2524125" cy="1000125"/>
                    </a:xfrm>
                    <a:prstGeom prst="rect">
                      <a:avLst/>
                    </a:prstGeom>
                  </pic:spPr>
                </pic:pic>
              </a:graphicData>
            </a:graphic>
          </wp:inline>
        </w:drawing>
      </w:r>
    </w:p>
    <w:p w:rsidR="4D4D5756" w:rsidP="1BDA13C7" w:rsidRDefault="4D4D5756" w14:paraId="33DC7BC0" w14:textId="375F0E7D">
      <w:pPr>
        <w:spacing w:after="0" w:line="360" w:lineRule="auto"/>
        <w:jc w:val="both"/>
        <w:rPr>
          <w:rFonts w:ascii="Arial" w:hAnsi="Arial" w:eastAsia="Arial" w:cs="Arial"/>
          <w:b w:val="0"/>
          <w:bCs w:val="0"/>
          <w:i w:val="0"/>
          <w:iCs w:val="0"/>
          <w:caps w:val="0"/>
          <w:smallCaps w:val="0"/>
          <w:noProof w:val="0"/>
          <w:color w:val="0E101A"/>
          <w:sz w:val="24"/>
          <w:szCs w:val="24"/>
          <w:lang w:val="en-GB"/>
        </w:rPr>
      </w:pPr>
      <w:r w:rsidRPr="1BDA13C7" w:rsidR="4D4D5756">
        <w:rPr>
          <w:rFonts w:ascii="Arial" w:hAnsi="Arial" w:eastAsia="Arial" w:cs="Arial"/>
          <w:b w:val="0"/>
          <w:bCs w:val="0"/>
          <w:i w:val="0"/>
          <w:iCs w:val="0"/>
          <w:caps w:val="0"/>
          <w:smallCaps w:val="0"/>
          <w:noProof w:val="0"/>
          <w:color w:val="0E101A"/>
          <w:sz w:val="24"/>
          <w:szCs w:val="24"/>
          <w:lang w:val="en-GB"/>
        </w:rPr>
        <w:t xml:space="preserve"> </w:t>
      </w:r>
    </w:p>
    <w:p w:rsidR="4D4D5756" w:rsidP="1BDA13C7" w:rsidRDefault="4D4D5756" w14:paraId="1303A306" w14:textId="5A6885E8">
      <w:pPr>
        <w:spacing w:after="0" w:line="360" w:lineRule="auto"/>
        <w:jc w:val="right"/>
        <w:rPr>
          <w:rFonts w:ascii="Arial" w:hAnsi="Arial" w:eastAsia="Arial" w:cs="Arial"/>
          <w:b w:val="0"/>
          <w:bCs w:val="0"/>
          <w:i w:val="0"/>
          <w:iCs w:val="0"/>
          <w:caps w:val="0"/>
          <w:smallCaps w:val="0"/>
          <w:noProof w:val="0"/>
          <w:color w:val="0E101A"/>
          <w:sz w:val="28"/>
          <w:szCs w:val="28"/>
          <w:lang w:val="en-GB"/>
        </w:rPr>
      </w:pPr>
      <w:r w:rsidRPr="1BDA13C7" w:rsidR="4D4D5756">
        <w:rPr>
          <w:rFonts w:ascii="Arial" w:hAnsi="Arial" w:eastAsia="Arial" w:cs="Arial"/>
          <w:b w:val="0"/>
          <w:bCs w:val="0"/>
          <w:i w:val="0"/>
          <w:iCs w:val="0"/>
          <w:caps w:val="0"/>
          <w:smallCaps w:val="0"/>
          <w:noProof w:val="0"/>
          <w:color w:val="0E101A"/>
          <w:sz w:val="24"/>
          <w:szCs w:val="24"/>
          <w:lang w:val="en-GB"/>
        </w:rPr>
        <w:t xml:space="preserve"> </w:t>
      </w:r>
      <w:r w:rsidRPr="1BDA13C7" w:rsidR="4D4D5756">
        <w:rPr>
          <w:rFonts w:ascii="Arial" w:hAnsi="Arial" w:eastAsia="Arial" w:cs="Arial"/>
          <w:b w:val="1"/>
          <w:bCs w:val="1"/>
          <w:i w:val="0"/>
          <w:iCs w:val="0"/>
          <w:caps w:val="0"/>
          <w:smallCaps w:val="0"/>
          <w:noProof w:val="0"/>
          <w:color w:val="0E101A"/>
          <w:sz w:val="28"/>
          <w:szCs w:val="28"/>
          <w:lang w:val="en-GB"/>
        </w:rPr>
        <w:t xml:space="preserve">Certificate of Higher Education in Employability Skills </w:t>
      </w:r>
    </w:p>
    <w:p w:rsidR="4D4D5756" w:rsidP="1BDA13C7" w:rsidRDefault="4D4D5756" w14:paraId="70C48C12" w14:textId="430CD624">
      <w:pPr>
        <w:spacing w:after="0" w:line="360" w:lineRule="auto"/>
        <w:jc w:val="right"/>
        <w:rPr>
          <w:rFonts w:ascii="Arial" w:hAnsi="Arial" w:eastAsia="Arial" w:cs="Arial"/>
          <w:b w:val="0"/>
          <w:bCs w:val="0"/>
          <w:i w:val="0"/>
          <w:iCs w:val="0"/>
          <w:caps w:val="0"/>
          <w:smallCaps w:val="0"/>
          <w:noProof w:val="0"/>
          <w:color w:val="0E101A"/>
          <w:sz w:val="28"/>
          <w:szCs w:val="28"/>
          <w:lang w:val="en-GB"/>
        </w:rPr>
      </w:pPr>
      <w:r w:rsidRPr="1BDA13C7" w:rsidR="4D4D5756">
        <w:rPr>
          <w:rFonts w:ascii="Arial" w:hAnsi="Arial" w:eastAsia="Arial" w:cs="Arial"/>
          <w:b w:val="1"/>
          <w:bCs w:val="1"/>
          <w:i w:val="0"/>
          <w:iCs w:val="0"/>
          <w:caps w:val="0"/>
          <w:smallCaps w:val="0"/>
          <w:noProof w:val="0"/>
          <w:color w:val="0E101A"/>
          <w:sz w:val="28"/>
          <w:szCs w:val="28"/>
          <w:lang w:val="en-GB"/>
        </w:rPr>
        <w:t xml:space="preserve">LEVEL 4 </w:t>
      </w:r>
    </w:p>
    <w:p w:rsidR="4D4D5756" w:rsidP="1BDA13C7" w:rsidRDefault="4D4D5756" w14:paraId="3CC4BFDB" w14:textId="27C0349A">
      <w:pPr>
        <w:spacing w:after="0" w:line="360" w:lineRule="auto"/>
        <w:jc w:val="right"/>
        <w:rPr>
          <w:rFonts w:ascii="Arial" w:hAnsi="Arial" w:eastAsia="Arial" w:cs="Arial"/>
          <w:b w:val="0"/>
          <w:bCs w:val="0"/>
          <w:i w:val="0"/>
          <w:iCs w:val="0"/>
          <w:caps w:val="0"/>
          <w:smallCaps w:val="0"/>
          <w:noProof w:val="0"/>
          <w:color w:val="0E101A"/>
          <w:sz w:val="28"/>
          <w:szCs w:val="28"/>
          <w:lang w:val="en-GB"/>
        </w:rPr>
      </w:pPr>
      <w:r w:rsidRPr="1BDA13C7" w:rsidR="4D4D5756">
        <w:rPr>
          <w:rFonts w:ascii="Arial" w:hAnsi="Arial" w:eastAsia="Arial" w:cs="Arial"/>
          <w:b w:val="1"/>
          <w:bCs w:val="1"/>
          <w:i w:val="0"/>
          <w:iCs w:val="0"/>
          <w:caps w:val="0"/>
          <w:smallCaps w:val="0"/>
          <w:noProof w:val="0"/>
          <w:color w:val="0E101A"/>
          <w:sz w:val="28"/>
          <w:szCs w:val="28"/>
          <w:lang w:val="en-GB"/>
        </w:rPr>
        <w:t xml:space="preserve"> </w:t>
      </w:r>
    </w:p>
    <w:p w:rsidR="4D4D5756" w:rsidP="1BDA13C7" w:rsidRDefault="4D4D5756" w14:paraId="4F27903D" w14:textId="54153560">
      <w:pPr>
        <w:spacing w:after="0" w:line="360" w:lineRule="auto"/>
        <w:jc w:val="right"/>
        <w:rPr>
          <w:rFonts w:ascii="Arial" w:hAnsi="Arial" w:eastAsia="Arial" w:cs="Arial"/>
          <w:b w:val="1"/>
          <w:bCs w:val="1"/>
          <w:i w:val="0"/>
          <w:iCs w:val="0"/>
          <w:caps w:val="0"/>
          <w:smallCaps w:val="0"/>
          <w:noProof w:val="0"/>
          <w:color w:val="0E101A"/>
          <w:sz w:val="28"/>
          <w:szCs w:val="28"/>
          <w:lang w:val="en-GB"/>
        </w:rPr>
      </w:pPr>
      <w:r w:rsidRPr="1BDA13C7" w:rsidR="4D4D5756">
        <w:rPr>
          <w:rFonts w:ascii="Arial" w:hAnsi="Arial" w:eastAsia="Arial" w:cs="Arial"/>
          <w:b w:val="1"/>
          <w:bCs w:val="1"/>
          <w:i w:val="0"/>
          <w:iCs w:val="0"/>
          <w:caps w:val="0"/>
          <w:smallCaps w:val="0"/>
          <w:noProof w:val="0"/>
          <w:color w:val="0E101A"/>
          <w:sz w:val="28"/>
          <w:szCs w:val="28"/>
          <w:lang w:val="en-GB"/>
        </w:rPr>
        <w:t xml:space="preserve"> Module Name: Managing Enterprise (BMSW40</w:t>
      </w:r>
      <w:r w:rsidRPr="1BDA13C7" w:rsidR="03D4FE57">
        <w:rPr>
          <w:rFonts w:ascii="Arial" w:hAnsi="Arial" w:eastAsia="Arial" w:cs="Arial"/>
          <w:b w:val="1"/>
          <w:bCs w:val="1"/>
          <w:i w:val="0"/>
          <w:iCs w:val="0"/>
          <w:caps w:val="0"/>
          <w:smallCaps w:val="0"/>
          <w:noProof w:val="0"/>
          <w:color w:val="0E101A"/>
          <w:sz w:val="28"/>
          <w:szCs w:val="28"/>
          <w:lang w:val="en-GB"/>
        </w:rPr>
        <w:t>11</w:t>
      </w:r>
      <w:r w:rsidRPr="1BDA13C7" w:rsidR="4D4D5756">
        <w:rPr>
          <w:rFonts w:ascii="Arial" w:hAnsi="Arial" w:eastAsia="Arial" w:cs="Arial"/>
          <w:b w:val="1"/>
          <w:bCs w:val="1"/>
          <w:i w:val="0"/>
          <w:iCs w:val="0"/>
          <w:caps w:val="0"/>
          <w:smallCaps w:val="0"/>
          <w:noProof w:val="0"/>
          <w:color w:val="0E101A"/>
          <w:sz w:val="28"/>
          <w:szCs w:val="28"/>
          <w:lang w:val="en-GB"/>
        </w:rPr>
        <w:t>)</w:t>
      </w:r>
    </w:p>
    <w:p w:rsidR="4D4D5756" w:rsidP="1BDA13C7" w:rsidRDefault="4D4D5756" w14:paraId="5E1C7ADA" w14:textId="5777A507">
      <w:pPr>
        <w:spacing w:after="0" w:line="360" w:lineRule="auto"/>
        <w:jc w:val="right"/>
        <w:rPr>
          <w:rFonts w:ascii="Arial" w:hAnsi="Arial" w:eastAsia="Arial" w:cs="Arial"/>
          <w:b w:val="1"/>
          <w:bCs w:val="1"/>
          <w:i w:val="0"/>
          <w:iCs w:val="0"/>
          <w:caps w:val="0"/>
          <w:smallCaps w:val="0"/>
          <w:noProof w:val="0"/>
          <w:color w:val="0E101A"/>
          <w:sz w:val="28"/>
          <w:szCs w:val="28"/>
          <w:lang w:val="en-GB"/>
        </w:rPr>
      </w:pPr>
      <w:r w:rsidRPr="1BDA13C7" w:rsidR="4D4D5756">
        <w:rPr>
          <w:rFonts w:ascii="Arial" w:hAnsi="Arial" w:eastAsia="Arial" w:cs="Arial"/>
          <w:b w:val="1"/>
          <w:bCs w:val="1"/>
          <w:i w:val="0"/>
          <w:iCs w:val="0"/>
          <w:caps w:val="0"/>
          <w:smallCaps w:val="0"/>
          <w:noProof w:val="0"/>
          <w:color w:val="0E101A"/>
          <w:sz w:val="28"/>
          <w:szCs w:val="28"/>
          <w:lang w:val="en-GB"/>
        </w:rPr>
        <w:t xml:space="preserve">Module Lead: </w:t>
      </w:r>
      <w:r w:rsidRPr="1BDA13C7" w:rsidR="3CE7BE65">
        <w:rPr>
          <w:rFonts w:ascii="Arial" w:hAnsi="Arial" w:eastAsia="Arial" w:cs="Arial"/>
          <w:b w:val="1"/>
          <w:bCs w:val="1"/>
          <w:i w:val="0"/>
          <w:iCs w:val="0"/>
          <w:caps w:val="0"/>
          <w:smallCaps w:val="0"/>
          <w:noProof w:val="0"/>
          <w:color w:val="0E101A"/>
          <w:sz w:val="28"/>
          <w:szCs w:val="28"/>
          <w:lang w:val="en-GB"/>
        </w:rPr>
        <w:t>Scott James</w:t>
      </w:r>
    </w:p>
    <w:p w:rsidR="1BDA13C7" w:rsidP="1BDA13C7" w:rsidRDefault="1BDA13C7" w14:paraId="4D9C170F" w14:textId="0F3EF2A5">
      <w:pPr>
        <w:spacing w:after="0" w:line="360" w:lineRule="auto"/>
        <w:jc w:val="right"/>
        <w:rPr>
          <w:rFonts w:ascii="Arial" w:hAnsi="Arial" w:eastAsia="Arial" w:cs="Arial"/>
          <w:b w:val="0"/>
          <w:bCs w:val="0"/>
          <w:i w:val="0"/>
          <w:iCs w:val="0"/>
          <w:caps w:val="0"/>
          <w:smallCaps w:val="0"/>
          <w:noProof w:val="0"/>
          <w:color w:val="000000" w:themeColor="text1" w:themeTint="FF" w:themeShade="FF"/>
          <w:sz w:val="28"/>
          <w:szCs w:val="28"/>
          <w:lang w:val="en-GB"/>
        </w:rPr>
      </w:pPr>
    </w:p>
    <w:p w:rsidR="4D4D5756" w:rsidP="1BDA13C7" w:rsidRDefault="4D4D5756" w14:paraId="6F8B290E" w14:textId="63B3D0F8">
      <w:pPr>
        <w:spacing w:after="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Elena Dimitrova</w:t>
      </w:r>
    </w:p>
    <w:p w:rsidR="4D4D5756" w:rsidP="1BDA13C7" w:rsidRDefault="4D4D5756" w14:paraId="0BB685E7" w14:textId="0C8C69EB">
      <w:pPr>
        <w:spacing w:before="120" w:after="12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ID number: 2332890</w:t>
      </w:r>
    </w:p>
    <w:p w:rsidR="4D4D5756" w:rsidP="1BDA13C7" w:rsidRDefault="4D4D5756" w14:paraId="5A63E820" w14:textId="66FCE578">
      <w:pPr>
        <w:spacing w:before="120" w:after="12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US"/>
        </w:rPr>
        <w:t>Assignment title:</w:t>
      </w:r>
    </w:p>
    <w:p w:rsidR="4D4D5756" w:rsidP="1BDA13C7" w:rsidRDefault="4D4D5756" w14:paraId="5B632EA6" w14:textId="5D3C110D">
      <w:pPr>
        <w:spacing w:before="120" w:after="120"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 xml:space="preserve">Part 1: </w:t>
      </w:r>
      <w:r w:rsidRPr="1BDA13C7" w:rsidR="590DB632">
        <w:rPr>
          <w:rFonts w:ascii="Arial" w:hAnsi="Arial" w:eastAsia="Arial" w:cs="Arial"/>
          <w:b w:val="1"/>
          <w:bCs w:val="1"/>
          <w:i w:val="0"/>
          <w:iCs w:val="0"/>
          <w:caps w:val="0"/>
          <w:smallCaps w:val="0"/>
          <w:noProof w:val="0"/>
          <w:color w:val="000000" w:themeColor="text1" w:themeTint="FF" w:themeShade="FF"/>
          <w:sz w:val="28"/>
          <w:szCs w:val="28"/>
          <w:lang w:val="en-GB"/>
        </w:rPr>
        <w:t>Business plan</w:t>
      </w:r>
    </w:p>
    <w:p w:rsidR="4D4D5756" w:rsidP="1BDA13C7" w:rsidRDefault="4D4D5756" w14:paraId="76B035BA" w14:textId="210C9D97">
      <w:pPr>
        <w:spacing w:before="120" w:after="120" w:line="360" w:lineRule="auto"/>
        <w:rPr>
          <w:rFonts w:ascii="Arial" w:hAnsi="Arial" w:eastAsia="Arial" w:cs="Arial"/>
          <w:b w:val="0"/>
          <w:bCs w:val="0"/>
          <w:i w:val="0"/>
          <w:iCs w:val="0"/>
          <w:caps w:val="0"/>
          <w:smallCaps w:val="0"/>
          <w:noProof w:val="0"/>
          <w:color w:val="0E101A"/>
          <w:sz w:val="28"/>
          <w:szCs w:val="28"/>
          <w:lang w:val="en-GB"/>
        </w:rPr>
      </w:pPr>
      <w:r w:rsidRPr="1BDA13C7" w:rsidR="4D4D5756">
        <w:rPr>
          <w:rFonts w:ascii="Arial" w:hAnsi="Arial" w:eastAsia="Arial" w:cs="Arial"/>
          <w:b w:val="1"/>
          <w:bCs w:val="1"/>
          <w:i w:val="0"/>
          <w:iCs w:val="0"/>
          <w:caps w:val="0"/>
          <w:smallCaps w:val="0"/>
          <w:noProof w:val="0"/>
          <w:color w:val="0E101A"/>
          <w:sz w:val="28"/>
          <w:szCs w:val="28"/>
          <w:lang w:val="en-GB"/>
        </w:rPr>
        <w:t>Word count: 109</w:t>
      </w:r>
      <w:r w:rsidRPr="1BDA13C7" w:rsidR="4642EA50">
        <w:rPr>
          <w:rFonts w:ascii="Arial" w:hAnsi="Arial" w:eastAsia="Arial" w:cs="Arial"/>
          <w:b w:val="1"/>
          <w:bCs w:val="1"/>
          <w:i w:val="0"/>
          <w:iCs w:val="0"/>
          <w:caps w:val="0"/>
          <w:smallCaps w:val="0"/>
          <w:noProof w:val="0"/>
          <w:color w:val="0E101A"/>
          <w:sz w:val="28"/>
          <w:szCs w:val="28"/>
          <w:lang w:val="en-GB"/>
        </w:rPr>
        <w:t>8</w:t>
      </w:r>
    </w:p>
    <w:p w:rsidR="4D4D5756" w:rsidP="1BDA13C7" w:rsidRDefault="4D4D5756" w14:paraId="790E3BAA" w14:textId="32058769">
      <w:pPr>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 xml:space="preserve">Part 2: </w:t>
      </w:r>
      <w:r w:rsidRPr="1BDA13C7" w:rsidR="2C763ACE">
        <w:rPr>
          <w:rFonts w:ascii="Arial" w:hAnsi="Arial" w:eastAsia="Arial" w:cs="Arial"/>
          <w:b w:val="1"/>
          <w:bCs w:val="1"/>
          <w:i w:val="0"/>
          <w:iCs w:val="0"/>
          <w:caps w:val="0"/>
          <w:smallCaps w:val="0"/>
          <w:noProof w:val="0"/>
          <w:color w:val="000000" w:themeColor="text1" w:themeTint="FF" w:themeShade="FF"/>
          <w:sz w:val="28"/>
          <w:szCs w:val="28"/>
          <w:lang w:val="en-GB"/>
        </w:rPr>
        <w:t>Individual reflection</w:t>
      </w:r>
    </w:p>
    <w:p w:rsidR="4D4D5756" w:rsidP="1BDA13C7" w:rsidRDefault="4D4D5756" w14:paraId="2EB525D9" w14:textId="2E3FFFF8">
      <w:pPr>
        <w:spacing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Word count:</w:t>
      </w:r>
      <w:r w:rsidRPr="1BDA13C7" w:rsidR="2C5189A3">
        <w:rPr>
          <w:rFonts w:ascii="Arial" w:hAnsi="Arial" w:eastAsia="Arial" w:cs="Arial"/>
          <w:b w:val="1"/>
          <w:bCs w:val="1"/>
          <w:i w:val="0"/>
          <w:iCs w:val="0"/>
          <w:caps w:val="0"/>
          <w:smallCaps w:val="0"/>
          <w:noProof w:val="0"/>
          <w:color w:val="000000" w:themeColor="text1" w:themeTint="FF" w:themeShade="FF"/>
          <w:sz w:val="28"/>
          <w:szCs w:val="28"/>
          <w:lang w:val="en-GB"/>
        </w:rPr>
        <w:t>540</w:t>
      </w:r>
    </w:p>
    <w:p w:rsidR="4D4D5756" w:rsidP="1BDA13C7" w:rsidRDefault="4D4D5756" w14:paraId="419DC603" w14:textId="1220D254">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1BDA13C7" w:rsidR="4D4D5756">
        <w:rPr>
          <w:rFonts w:ascii="Arial" w:hAnsi="Arial" w:eastAsia="Arial" w:cs="Arial"/>
          <w:b w:val="1"/>
          <w:bCs w:val="1"/>
          <w:i w:val="0"/>
          <w:iCs w:val="0"/>
          <w:caps w:val="0"/>
          <w:smallCaps w:val="0"/>
          <w:noProof w:val="0"/>
          <w:color w:val="000000" w:themeColor="text1" w:themeTint="FF" w:themeShade="FF"/>
          <w:sz w:val="28"/>
          <w:szCs w:val="28"/>
          <w:lang w:val="en-GB"/>
        </w:rPr>
        <w:t>AI Acknowledgement:</w:t>
      </w:r>
    </w:p>
    <w:p w:rsidR="4D4D5756" w:rsidP="1BDA13C7" w:rsidRDefault="4D4D5756" w14:paraId="73CB86A7" w14:textId="3AE8F7FF">
      <w:pPr>
        <w:spacing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DA13C7" w:rsidR="4D4D5756">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materials as my own work. I confirm that I have copies of my drafts, notes, and other resources I used, which I may be asked to provide in evidence.</w:t>
      </w:r>
    </w:p>
    <w:p w:rsidR="1BDA13C7" w:rsidP="1BDA13C7" w:rsidRDefault="1BDA13C7" w14:paraId="37F24B2E" w14:textId="6A297682">
      <w:pPr>
        <w:spacing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DA13C7" w:rsidP="1BDA13C7" w:rsidRDefault="1BDA13C7" w14:paraId="2C3A3D7A" w14:textId="7EBD339C">
      <w:pPr>
        <w:spacing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DA13C7" w:rsidP="1BDA13C7" w:rsidRDefault="1BDA13C7" w14:paraId="430F335B" w14:textId="1D2AF05D">
      <w:pPr>
        <w:spacing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sdt>
      <w:sdtPr>
        <w:id w:val="144290886"/>
        <w:docPartObj>
          <w:docPartGallery w:val="Table of Contents"/>
          <w:docPartUnique/>
        </w:docPartObj>
      </w:sdtPr>
      <w:sdtContent>
        <w:p w:rsidR="1BDA13C7" w:rsidP="1BDA13C7" w:rsidRDefault="1BDA13C7" w14:paraId="6FC1B3C8" w14:textId="39813D64">
          <w:pPr>
            <w:pStyle w:val="TOC1"/>
            <w:tabs>
              <w:tab w:val="right" w:leader="dot" w:pos="9360"/>
            </w:tabs>
            <w:bidi w:val="0"/>
            <w:rPr>
              <w:rStyle w:val="Hyperlink"/>
            </w:rPr>
          </w:pPr>
          <w:r>
            <w:fldChar w:fldCharType="begin"/>
          </w:r>
          <w:r>
            <w:instrText xml:space="preserve">TOC \o "1-9" \z \u \h</w:instrText>
          </w:r>
          <w:r>
            <w:fldChar w:fldCharType="separate"/>
          </w:r>
          <w:hyperlink w:anchor="_Toc248749829">
            <w:r w:rsidRPr="1BDA13C7" w:rsidR="1BDA13C7">
              <w:rPr>
                <w:rStyle w:val="Hyperlink"/>
              </w:rPr>
              <w:t>Business plan</w:t>
            </w:r>
            <w:r>
              <w:tab/>
            </w:r>
            <w:r>
              <w:fldChar w:fldCharType="begin"/>
            </w:r>
            <w:r>
              <w:instrText xml:space="preserve">PAGEREF _Toc248749829 \h</w:instrText>
            </w:r>
            <w:r>
              <w:fldChar w:fldCharType="separate"/>
            </w:r>
            <w:r w:rsidRPr="1BDA13C7" w:rsidR="1BDA13C7">
              <w:rPr>
                <w:rStyle w:val="Hyperlink"/>
              </w:rPr>
              <w:t>2</w:t>
            </w:r>
            <w:r>
              <w:fldChar w:fldCharType="end"/>
            </w:r>
          </w:hyperlink>
        </w:p>
        <w:p w:rsidR="1BDA13C7" w:rsidP="1BDA13C7" w:rsidRDefault="1BDA13C7" w14:paraId="445B5287" w14:textId="14C8E4F0">
          <w:pPr>
            <w:pStyle w:val="TOC2"/>
            <w:tabs>
              <w:tab w:val="right" w:leader="dot" w:pos="9360"/>
            </w:tabs>
            <w:bidi w:val="0"/>
            <w:rPr>
              <w:rStyle w:val="Hyperlink"/>
            </w:rPr>
          </w:pPr>
          <w:hyperlink w:anchor="_Toc58089543">
            <w:r w:rsidRPr="1BDA13C7" w:rsidR="1BDA13C7">
              <w:rPr>
                <w:rStyle w:val="Hyperlink"/>
              </w:rPr>
              <w:t>Company name:</w:t>
            </w:r>
            <w:r>
              <w:tab/>
            </w:r>
            <w:r>
              <w:fldChar w:fldCharType="begin"/>
            </w:r>
            <w:r>
              <w:instrText xml:space="preserve">PAGEREF _Toc58089543 \h</w:instrText>
            </w:r>
            <w:r>
              <w:fldChar w:fldCharType="separate"/>
            </w:r>
            <w:r w:rsidRPr="1BDA13C7" w:rsidR="1BDA13C7">
              <w:rPr>
                <w:rStyle w:val="Hyperlink"/>
              </w:rPr>
              <w:t>2</w:t>
            </w:r>
            <w:r>
              <w:fldChar w:fldCharType="end"/>
            </w:r>
          </w:hyperlink>
        </w:p>
        <w:p w:rsidR="1BDA13C7" w:rsidP="1BDA13C7" w:rsidRDefault="1BDA13C7" w14:paraId="3D214949" w14:textId="0941A85E">
          <w:pPr>
            <w:pStyle w:val="TOC2"/>
            <w:tabs>
              <w:tab w:val="right" w:leader="dot" w:pos="9360"/>
            </w:tabs>
            <w:bidi w:val="0"/>
            <w:rPr>
              <w:rStyle w:val="Hyperlink"/>
            </w:rPr>
          </w:pPr>
          <w:hyperlink w:anchor="_Toc1726703867">
            <w:r w:rsidRPr="1BDA13C7" w:rsidR="1BDA13C7">
              <w:rPr>
                <w:rStyle w:val="Hyperlink"/>
              </w:rPr>
              <w:t>Company concept:</w:t>
            </w:r>
            <w:r>
              <w:tab/>
            </w:r>
            <w:r>
              <w:fldChar w:fldCharType="begin"/>
            </w:r>
            <w:r>
              <w:instrText xml:space="preserve">PAGEREF _Toc1726703867 \h</w:instrText>
            </w:r>
            <w:r>
              <w:fldChar w:fldCharType="separate"/>
            </w:r>
            <w:r w:rsidRPr="1BDA13C7" w:rsidR="1BDA13C7">
              <w:rPr>
                <w:rStyle w:val="Hyperlink"/>
              </w:rPr>
              <w:t>2</w:t>
            </w:r>
            <w:r>
              <w:fldChar w:fldCharType="end"/>
            </w:r>
          </w:hyperlink>
        </w:p>
        <w:p w:rsidR="1BDA13C7" w:rsidP="1BDA13C7" w:rsidRDefault="1BDA13C7" w14:paraId="0CE18745" w14:textId="76671AFD">
          <w:pPr>
            <w:pStyle w:val="TOC2"/>
            <w:tabs>
              <w:tab w:val="right" w:leader="dot" w:pos="9360"/>
            </w:tabs>
            <w:bidi w:val="0"/>
            <w:rPr>
              <w:rStyle w:val="Hyperlink"/>
            </w:rPr>
          </w:pPr>
          <w:hyperlink w:anchor="_Toc895783013">
            <w:r w:rsidRPr="1BDA13C7" w:rsidR="1BDA13C7">
              <w:rPr>
                <w:rStyle w:val="Hyperlink"/>
              </w:rPr>
              <w:t>Mission statement:</w:t>
            </w:r>
            <w:r>
              <w:tab/>
            </w:r>
            <w:r>
              <w:fldChar w:fldCharType="begin"/>
            </w:r>
            <w:r>
              <w:instrText xml:space="preserve">PAGEREF _Toc895783013 \h</w:instrText>
            </w:r>
            <w:r>
              <w:fldChar w:fldCharType="separate"/>
            </w:r>
            <w:r w:rsidRPr="1BDA13C7" w:rsidR="1BDA13C7">
              <w:rPr>
                <w:rStyle w:val="Hyperlink"/>
              </w:rPr>
              <w:t>2</w:t>
            </w:r>
            <w:r>
              <w:fldChar w:fldCharType="end"/>
            </w:r>
          </w:hyperlink>
        </w:p>
        <w:p w:rsidR="1BDA13C7" w:rsidP="1BDA13C7" w:rsidRDefault="1BDA13C7" w14:paraId="33E63EF3" w14:textId="76831FC8">
          <w:pPr>
            <w:pStyle w:val="TOC2"/>
            <w:tabs>
              <w:tab w:val="right" w:leader="dot" w:pos="9360"/>
            </w:tabs>
            <w:bidi w:val="0"/>
            <w:rPr>
              <w:rStyle w:val="Hyperlink"/>
            </w:rPr>
          </w:pPr>
          <w:hyperlink w:anchor="_Toc1760866049">
            <w:r w:rsidRPr="1BDA13C7" w:rsidR="1BDA13C7">
              <w:rPr>
                <w:rStyle w:val="Hyperlink"/>
              </w:rPr>
              <w:t>Business aims:</w:t>
            </w:r>
            <w:r>
              <w:tab/>
            </w:r>
            <w:r>
              <w:fldChar w:fldCharType="begin"/>
            </w:r>
            <w:r>
              <w:instrText xml:space="preserve">PAGEREF _Toc1760866049 \h</w:instrText>
            </w:r>
            <w:r>
              <w:fldChar w:fldCharType="separate"/>
            </w:r>
            <w:r w:rsidRPr="1BDA13C7" w:rsidR="1BDA13C7">
              <w:rPr>
                <w:rStyle w:val="Hyperlink"/>
              </w:rPr>
              <w:t>2</w:t>
            </w:r>
            <w:r>
              <w:fldChar w:fldCharType="end"/>
            </w:r>
          </w:hyperlink>
        </w:p>
        <w:p w:rsidR="1BDA13C7" w:rsidP="1BDA13C7" w:rsidRDefault="1BDA13C7" w14:paraId="341A68EC" w14:textId="1D377191">
          <w:pPr>
            <w:pStyle w:val="TOC2"/>
            <w:tabs>
              <w:tab w:val="right" w:leader="dot" w:pos="9360"/>
            </w:tabs>
            <w:bidi w:val="0"/>
            <w:rPr>
              <w:rStyle w:val="Hyperlink"/>
            </w:rPr>
          </w:pPr>
          <w:hyperlink w:anchor="_Toc909053370">
            <w:r w:rsidRPr="1BDA13C7" w:rsidR="1BDA13C7">
              <w:rPr>
                <w:rStyle w:val="Hyperlink"/>
              </w:rPr>
              <w:t>Business objectives:</w:t>
            </w:r>
            <w:r>
              <w:tab/>
            </w:r>
            <w:r>
              <w:fldChar w:fldCharType="begin"/>
            </w:r>
            <w:r>
              <w:instrText xml:space="preserve">PAGEREF _Toc909053370 \h</w:instrText>
            </w:r>
            <w:r>
              <w:fldChar w:fldCharType="separate"/>
            </w:r>
            <w:r w:rsidRPr="1BDA13C7" w:rsidR="1BDA13C7">
              <w:rPr>
                <w:rStyle w:val="Hyperlink"/>
              </w:rPr>
              <w:t>3</w:t>
            </w:r>
            <w:r>
              <w:fldChar w:fldCharType="end"/>
            </w:r>
          </w:hyperlink>
        </w:p>
        <w:p w:rsidR="1BDA13C7" w:rsidP="1BDA13C7" w:rsidRDefault="1BDA13C7" w14:paraId="06033675" w14:textId="46AE2294">
          <w:pPr>
            <w:pStyle w:val="TOC2"/>
            <w:tabs>
              <w:tab w:val="right" w:leader="dot" w:pos="9360"/>
            </w:tabs>
            <w:bidi w:val="0"/>
            <w:rPr>
              <w:rStyle w:val="Hyperlink"/>
            </w:rPr>
          </w:pPr>
          <w:hyperlink w:anchor="_Toc1851154904">
            <w:r w:rsidRPr="1BDA13C7" w:rsidR="1BDA13C7">
              <w:rPr>
                <w:rStyle w:val="Hyperlink"/>
              </w:rPr>
              <w:t>Legal Identity:</w:t>
            </w:r>
            <w:r>
              <w:tab/>
            </w:r>
            <w:r>
              <w:fldChar w:fldCharType="begin"/>
            </w:r>
            <w:r>
              <w:instrText xml:space="preserve">PAGEREF _Toc1851154904 \h</w:instrText>
            </w:r>
            <w:r>
              <w:fldChar w:fldCharType="separate"/>
            </w:r>
            <w:r w:rsidRPr="1BDA13C7" w:rsidR="1BDA13C7">
              <w:rPr>
                <w:rStyle w:val="Hyperlink"/>
              </w:rPr>
              <w:t>3</w:t>
            </w:r>
            <w:r>
              <w:fldChar w:fldCharType="end"/>
            </w:r>
          </w:hyperlink>
        </w:p>
        <w:p w:rsidR="1BDA13C7" w:rsidP="1BDA13C7" w:rsidRDefault="1BDA13C7" w14:paraId="7DE98D25" w14:textId="039ECDFC">
          <w:pPr>
            <w:pStyle w:val="TOC2"/>
            <w:tabs>
              <w:tab w:val="right" w:leader="dot" w:pos="9360"/>
            </w:tabs>
            <w:bidi w:val="0"/>
            <w:rPr>
              <w:rStyle w:val="Hyperlink"/>
            </w:rPr>
          </w:pPr>
          <w:hyperlink w:anchor="_Toc907112370">
            <w:r w:rsidRPr="1BDA13C7" w:rsidR="1BDA13C7">
              <w:rPr>
                <w:rStyle w:val="Hyperlink"/>
              </w:rPr>
              <w:t>7 P’s:</w:t>
            </w:r>
            <w:r>
              <w:tab/>
            </w:r>
            <w:r>
              <w:fldChar w:fldCharType="begin"/>
            </w:r>
            <w:r>
              <w:instrText xml:space="preserve">PAGEREF _Toc907112370 \h</w:instrText>
            </w:r>
            <w:r>
              <w:fldChar w:fldCharType="separate"/>
            </w:r>
            <w:r w:rsidRPr="1BDA13C7" w:rsidR="1BDA13C7">
              <w:rPr>
                <w:rStyle w:val="Hyperlink"/>
              </w:rPr>
              <w:t>4</w:t>
            </w:r>
            <w:r>
              <w:fldChar w:fldCharType="end"/>
            </w:r>
          </w:hyperlink>
        </w:p>
        <w:p w:rsidR="1BDA13C7" w:rsidP="1BDA13C7" w:rsidRDefault="1BDA13C7" w14:paraId="63F8081E" w14:textId="1CAE1802">
          <w:pPr>
            <w:pStyle w:val="TOC2"/>
            <w:tabs>
              <w:tab w:val="right" w:leader="dot" w:pos="9360"/>
            </w:tabs>
            <w:bidi w:val="0"/>
            <w:rPr>
              <w:rStyle w:val="Hyperlink"/>
            </w:rPr>
          </w:pPr>
          <w:hyperlink w:anchor="_Toc1379166974">
            <w:r w:rsidRPr="1BDA13C7" w:rsidR="1BDA13C7">
              <w:rPr>
                <w:rStyle w:val="Hyperlink"/>
              </w:rPr>
              <w:t>Source of finance:</w:t>
            </w:r>
            <w:r>
              <w:tab/>
            </w:r>
            <w:r>
              <w:fldChar w:fldCharType="begin"/>
            </w:r>
            <w:r>
              <w:instrText xml:space="preserve">PAGEREF _Toc1379166974 \h</w:instrText>
            </w:r>
            <w:r>
              <w:fldChar w:fldCharType="separate"/>
            </w:r>
            <w:r w:rsidRPr="1BDA13C7" w:rsidR="1BDA13C7">
              <w:rPr>
                <w:rStyle w:val="Hyperlink"/>
              </w:rPr>
              <w:t>5</w:t>
            </w:r>
            <w:r>
              <w:fldChar w:fldCharType="end"/>
            </w:r>
          </w:hyperlink>
        </w:p>
        <w:p w:rsidR="1BDA13C7" w:rsidP="1BDA13C7" w:rsidRDefault="1BDA13C7" w14:paraId="71152230" w14:textId="5A9CAFA8">
          <w:pPr>
            <w:pStyle w:val="TOC2"/>
            <w:tabs>
              <w:tab w:val="right" w:leader="dot" w:pos="9360"/>
            </w:tabs>
            <w:bidi w:val="0"/>
            <w:rPr>
              <w:rStyle w:val="Hyperlink"/>
            </w:rPr>
          </w:pPr>
          <w:hyperlink w:anchor="_Toc1766244695">
            <w:r w:rsidRPr="1BDA13C7" w:rsidR="1BDA13C7">
              <w:rPr>
                <w:rStyle w:val="Hyperlink"/>
              </w:rPr>
              <w:t>Cash flow:</w:t>
            </w:r>
            <w:r>
              <w:tab/>
            </w:r>
            <w:r>
              <w:fldChar w:fldCharType="begin"/>
            </w:r>
            <w:r>
              <w:instrText xml:space="preserve">PAGEREF _Toc1766244695 \h</w:instrText>
            </w:r>
            <w:r>
              <w:fldChar w:fldCharType="separate"/>
            </w:r>
            <w:r w:rsidRPr="1BDA13C7" w:rsidR="1BDA13C7">
              <w:rPr>
                <w:rStyle w:val="Hyperlink"/>
              </w:rPr>
              <w:t>6</w:t>
            </w:r>
            <w:r>
              <w:fldChar w:fldCharType="end"/>
            </w:r>
          </w:hyperlink>
        </w:p>
        <w:p w:rsidR="1BDA13C7" w:rsidP="1BDA13C7" w:rsidRDefault="1BDA13C7" w14:paraId="276BF6B2" w14:textId="613FD0B8">
          <w:pPr>
            <w:pStyle w:val="TOC2"/>
            <w:tabs>
              <w:tab w:val="right" w:leader="dot" w:pos="9360"/>
            </w:tabs>
            <w:bidi w:val="0"/>
            <w:rPr>
              <w:rStyle w:val="Hyperlink"/>
            </w:rPr>
          </w:pPr>
          <w:hyperlink w:anchor="_Toc1166574966">
            <w:r w:rsidRPr="1BDA13C7" w:rsidR="1BDA13C7">
              <w:rPr>
                <w:rStyle w:val="Hyperlink"/>
              </w:rPr>
              <w:t>SWOT analyse:</w:t>
            </w:r>
            <w:r>
              <w:tab/>
            </w:r>
            <w:r>
              <w:fldChar w:fldCharType="begin"/>
            </w:r>
            <w:r>
              <w:instrText xml:space="preserve">PAGEREF _Toc1166574966 \h</w:instrText>
            </w:r>
            <w:r>
              <w:fldChar w:fldCharType="separate"/>
            </w:r>
            <w:r w:rsidRPr="1BDA13C7" w:rsidR="1BDA13C7">
              <w:rPr>
                <w:rStyle w:val="Hyperlink"/>
              </w:rPr>
              <w:t>7</w:t>
            </w:r>
            <w:r>
              <w:fldChar w:fldCharType="end"/>
            </w:r>
          </w:hyperlink>
        </w:p>
        <w:p w:rsidR="1BDA13C7" w:rsidP="1BDA13C7" w:rsidRDefault="1BDA13C7" w14:paraId="481D6318" w14:textId="41F058DF">
          <w:pPr>
            <w:pStyle w:val="TOC2"/>
            <w:tabs>
              <w:tab w:val="right" w:leader="dot" w:pos="9360"/>
            </w:tabs>
            <w:bidi w:val="0"/>
            <w:rPr>
              <w:rStyle w:val="Hyperlink"/>
            </w:rPr>
          </w:pPr>
          <w:hyperlink w:anchor="_Toc394810268">
            <w:r w:rsidRPr="1BDA13C7" w:rsidR="1BDA13C7">
              <w:rPr>
                <w:rStyle w:val="Hyperlink"/>
              </w:rPr>
              <w:t>Appendix 1:</w:t>
            </w:r>
            <w:r>
              <w:tab/>
            </w:r>
            <w:r>
              <w:fldChar w:fldCharType="begin"/>
            </w:r>
            <w:r>
              <w:instrText xml:space="preserve">PAGEREF _Toc394810268 \h</w:instrText>
            </w:r>
            <w:r>
              <w:fldChar w:fldCharType="separate"/>
            </w:r>
            <w:r w:rsidRPr="1BDA13C7" w:rsidR="1BDA13C7">
              <w:rPr>
                <w:rStyle w:val="Hyperlink"/>
              </w:rPr>
              <w:t>8</w:t>
            </w:r>
            <w:r>
              <w:fldChar w:fldCharType="end"/>
            </w:r>
          </w:hyperlink>
        </w:p>
        <w:p w:rsidR="1BDA13C7" w:rsidP="1BDA13C7" w:rsidRDefault="1BDA13C7" w14:paraId="067B3361" w14:textId="485E2BBD">
          <w:pPr>
            <w:pStyle w:val="TOC1"/>
            <w:tabs>
              <w:tab w:val="right" w:leader="dot" w:pos="9360"/>
            </w:tabs>
            <w:bidi w:val="0"/>
            <w:rPr>
              <w:rStyle w:val="Hyperlink"/>
            </w:rPr>
          </w:pPr>
          <w:hyperlink w:anchor="_Toc2052455426">
            <w:r w:rsidRPr="1BDA13C7" w:rsidR="1BDA13C7">
              <w:rPr>
                <w:rStyle w:val="Hyperlink"/>
              </w:rPr>
              <w:t>Individual reflection</w:t>
            </w:r>
            <w:r>
              <w:tab/>
            </w:r>
            <w:r>
              <w:fldChar w:fldCharType="begin"/>
            </w:r>
            <w:r>
              <w:instrText xml:space="preserve">PAGEREF _Toc2052455426 \h</w:instrText>
            </w:r>
            <w:r>
              <w:fldChar w:fldCharType="separate"/>
            </w:r>
            <w:r w:rsidRPr="1BDA13C7" w:rsidR="1BDA13C7">
              <w:rPr>
                <w:rStyle w:val="Hyperlink"/>
              </w:rPr>
              <w:t>12</w:t>
            </w:r>
            <w:r>
              <w:fldChar w:fldCharType="end"/>
            </w:r>
          </w:hyperlink>
        </w:p>
        <w:p w:rsidR="1BDA13C7" w:rsidP="1BDA13C7" w:rsidRDefault="1BDA13C7" w14:paraId="2FE7CB40" w14:textId="494166EE">
          <w:pPr>
            <w:pStyle w:val="TOC1"/>
            <w:tabs>
              <w:tab w:val="right" w:leader="dot" w:pos="9360"/>
            </w:tabs>
            <w:bidi w:val="0"/>
            <w:rPr>
              <w:rStyle w:val="Hyperlink"/>
            </w:rPr>
          </w:pPr>
          <w:hyperlink w:anchor="_Toc1497793239">
            <w:r w:rsidRPr="1BDA13C7" w:rsidR="1BDA13C7">
              <w:rPr>
                <w:rStyle w:val="Hyperlink"/>
              </w:rPr>
              <w:t>Reference list:</w:t>
            </w:r>
            <w:r>
              <w:tab/>
            </w:r>
            <w:r>
              <w:fldChar w:fldCharType="begin"/>
            </w:r>
            <w:r>
              <w:instrText xml:space="preserve">PAGEREF _Toc1497793239 \h</w:instrText>
            </w:r>
            <w:r>
              <w:fldChar w:fldCharType="separate"/>
            </w:r>
            <w:r w:rsidRPr="1BDA13C7" w:rsidR="1BDA13C7">
              <w:rPr>
                <w:rStyle w:val="Hyperlink"/>
              </w:rPr>
              <w:t>14</w:t>
            </w:r>
            <w:r>
              <w:fldChar w:fldCharType="end"/>
            </w:r>
          </w:hyperlink>
          <w:r>
            <w:fldChar w:fldCharType="end"/>
          </w:r>
        </w:p>
      </w:sdtContent>
    </w:sdt>
    <w:p w:rsidR="1BDA13C7" w:rsidP="1BDA13C7" w:rsidRDefault="1BDA13C7" w14:paraId="5EB3DF43" w14:textId="2372FC6A">
      <w:pPr>
        <w:spacing w:before="0" w:beforeAutospacing="off" w:after="0" w:afterAutospacing="off" w:line="360" w:lineRule="auto"/>
        <w:jc w:val="center"/>
        <w:rPr>
          <w:rFonts w:ascii="Arial" w:hAnsi="Arial" w:eastAsia="Arial" w:cs="Arial"/>
          <w:b w:val="0"/>
          <w:bCs w:val="0"/>
          <w:i w:val="0"/>
          <w:iCs w:val="0"/>
          <w:caps w:val="0"/>
          <w:smallCaps w:val="0"/>
          <w:noProof w:val="0"/>
          <w:color w:val="auto"/>
          <w:sz w:val="24"/>
          <w:szCs w:val="24"/>
          <w:lang w:val="en-GB"/>
        </w:rPr>
      </w:pPr>
    </w:p>
    <w:p w:rsidR="1BDA13C7" w:rsidP="1BDA13C7" w:rsidRDefault="1BDA13C7" w14:paraId="4851F83F" w14:textId="448803EC">
      <w:pPr>
        <w:pStyle w:val="Heading1"/>
        <w:rPr>
          <w:noProof w:val="0"/>
          <w:lang w:val="en-GB"/>
        </w:rPr>
      </w:pPr>
    </w:p>
    <w:p w:rsidR="1BDA13C7" w:rsidP="1BDA13C7" w:rsidRDefault="1BDA13C7" w14:paraId="7BD6BAEF" w14:textId="41BACB6D">
      <w:pPr>
        <w:pStyle w:val="Heading1"/>
        <w:spacing w:line="360" w:lineRule="auto"/>
        <w:jc w:val="both"/>
        <w:rPr>
          <w:rFonts w:ascii="Arial" w:hAnsi="Arial" w:eastAsia="Arial" w:cs="Arial"/>
          <w:noProof w:val="0"/>
          <w:sz w:val="24"/>
          <w:szCs w:val="24"/>
          <w:lang w:val="en-GB"/>
        </w:rPr>
      </w:pPr>
    </w:p>
    <w:p w:rsidR="20B60899" w:rsidP="1BDA13C7" w:rsidRDefault="20B60899" w14:paraId="68B0CC38" w14:textId="55AB3552">
      <w:pPr>
        <w:pStyle w:val="Heading1"/>
        <w:spacing w:line="360" w:lineRule="auto"/>
        <w:jc w:val="center"/>
        <w:rPr>
          <w:rFonts w:ascii="Arial" w:hAnsi="Arial" w:eastAsia="Arial" w:cs="Arial"/>
          <w:b w:val="0"/>
          <w:bCs w:val="0"/>
          <w:i w:val="0"/>
          <w:iCs w:val="0"/>
          <w:caps w:val="0"/>
          <w:smallCaps w:val="0"/>
          <w:noProof w:val="0"/>
          <w:color w:val="auto"/>
          <w:sz w:val="24"/>
          <w:szCs w:val="24"/>
          <w:lang w:val="en-GB"/>
        </w:rPr>
      </w:pPr>
      <w:bookmarkStart w:name="_Toc248749829" w:id="785720513"/>
      <w:r w:rsidRPr="1BDA13C7" w:rsidR="20B60899">
        <w:rPr>
          <w:rFonts w:ascii="Arial" w:hAnsi="Arial" w:eastAsia="Arial" w:cs="Arial"/>
          <w:noProof w:val="0"/>
          <w:color w:val="auto"/>
          <w:sz w:val="24"/>
          <w:szCs w:val="24"/>
          <w:lang w:val="en-GB"/>
        </w:rPr>
        <w:t>Business plan</w:t>
      </w:r>
      <w:bookmarkEnd w:id="785720513"/>
      <w:r w:rsidRPr="1BDA13C7" w:rsidR="20B60899">
        <w:rPr>
          <w:rFonts w:ascii="Arial" w:hAnsi="Arial" w:eastAsia="Arial" w:cs="Arial"/>
          <w:noProof w:val="0"/>
          <w:color w:val="auto"/>
          <w:sz w:val="24"/>
          <w:szCs w:val="24"/>
          <w:lang w:val="en-GB"/>
        </w:rPr>
        <w:t xml:space="preserve"> </w:t>
      </w:r>
    </w:p>
    <w:p w:rsidR="20B60899" w:rsidP="1BDA13C7" w:rsidRDefault="20B60899" w14:paraId="74118547" w14:textId="4DADC759">
      <w:pPr>
        <w:pStyle w:val="Heading2"/>
        <w:spacing w:line="360" w:lineRule="auto"/>
        <w:jc w:val="both"/>
        <w:rPr>
          <w:rFonts w:ascii="Arial" w:hAnsi="Arial" w:eastAsia="Arial" w:cs="Arial"/>
          <w:noProof w:val="0"/>
          <w:color w:val="auto"/>
          <w:sz w:val="24"/>
          <w:szCs w:val="24"/>
          <w:lang w:val="en-GB"/>
        </w:rPr>
      </w:pPr>
      <w:bookmarkStart w:name="_Toc58089543" w:id="407143276"/>
      <w:r w:rsidRPr="1BDA13C7" w:rsidR="20B60899">
        <w:rPr>
          <w:rFonts w:ascii="Arial" w:hAnsi="Arial" w:eastAsia="Arial" w:cs="Arial"/>
          <w:noProof w:val="0"/>
          <w:color w:val="auto"/>
          <w:sz w:val="24"/>
          <w:szCs w:val="24"/>
          <w:lang w:val="en-GB"/>
        </w:rPr>
        <w:t>Company name:</w:t>
      </w:r>
      <w:bookmarkEnd w:id="407143276"/>
      <w:r w:rsidRPr="1BDA13C7" w:rsidR="20B60899">
        <w:rPr>
          <w:rFonts w:ascii="Arial" w:hAnsi="Arial" w:eastAsia="Arial" w:cs="Arial"/>
          <w:noProof w:val="0"/>
          <w:color w:val="auto"/>
          <w:sz w:val="24"/>
          <w:szCs w:val="24"/>
          <w:lang w:val="en-GB"/>
        </w:rPr>
        <w:t xml:space="preserve"> </w:t>
      </w:r>
    </w:p>
    <w:p w:rsidR="2660ED35" w:rsidP="1BDA13C7" w:rsidRDefault="2660ED35" w14:paraId="6AE2C0CC" w14:textId="388E00E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1BDA13C7" w:rsidR="2660ED35">
        <w:rPr>
          <w:rFonts w:ascii="Arial" w:hAnsi="Arial" w:eastAsia="Arial" w:cs="Arial"/>
          <w:b w:val="0"/>
          <w:bCs w:val="0"/>
          <w:i w:val="0"/>
          <w:iCs w:val="0"/>
          <w:caps w:val="0"/>
          <w:smallCaps w:val="0"/>
          <w:noProof w:val="0"/>
          <w:color w:val="auto"/>
          <w:sz w:val="24"/>
          <w:szCs w:val="24"/>
          <w:lang w:val="en-GB"/>
        </w:rPr>
        <w:t xml:space="preserve">   </w:t>
      </w:r>
      <w:r w:rsidRPr="1BDA13C7" w:rsidR="20B60899">
        <w:rPr>
          <w:rFonts w:ascii="Arial" w:hAnsi="Arial" w:eastAsia="Arial" w:cs="Arial"/>
          <w:b w:val="0"/>
          <w:bCs w:val="0"/>
          <w:i w:val="0"/>
          <w:iCs w:val="0"/>
          <w:caps w:val="0"/>
          <w:smallCaps w:val="0"/>
          <w:noProof w:val="0"/>
          <w:color w:val="auto"/>
          <w:sz w:val="24"/>
          <w:szCs w:val="24"/>
          <w:lang w:val="en-GB"/>
        </w:rPr>
        <w:t xml:space="preserve">Tab2Go Taxi services </w:t>
      </w:r>
    </w:p>
    <w:p w:rsidR="20B60899" w:rsidP="1BDA13C7" w:rsidRDefault="20B60899" w14:paraId="251D2100" w14:textId="5150A44D">
      <w:pPr>
        <w:pStyle w:val="Heading2"/>
        <w:spacing w:line="360" w:lineRule="auto"/>
        <w:jc w:val="both"/>
        <w:rPr>
          <w:rFonts w:ascii="Arial" w:hAnsi="Arial" w:eastAsia="Arial" w:cs="Arial"/>
          <w:b w:val="0"/>
          <w:bCs w:val="0"/>
          <w:i w:val="0"/>
          <w:iCs w:val="0"/>
          <w:caps w:val="0"/>
          <w:smallCaps w:val="0"/>
          <w:noProof w:val="0"/>
          <w:color w:val="auto"/>
          <w:sz w:val="24"/>
          <w:szCs w:val="24"/>
          <w:lang w:val="en-GB"/>
        </w:rPr>
      </w:pPr>
      <w:bookmarkStart w:name="_Toc1726703867" w:id="1629763903"/>
      <w:r w:rsidRPr="1BDA13C7" w:rsidR="20B60899">
        <w:rPr>
          <w:rFonts w:ascii="Arial" w:hAnsi="Arial" w:eastAsia="Arial" w:cs="Arial"/>
          <w:noProof w:val="0"/>
          <w:color w:val="auto"/>
          <w:sz w:val="24"/>
          <w:szCs w:val="24"/>
          <w:lang w:val="en-GB"/>
        </w:rPr>
        <w:t>Company concept:</w:t>
      </w:r>
      <w:bookmarkEnd w:id="1629763903"/>
      <w:r w:rsidRPr="1BDA13C7" w:rsidR="20B60899">
        <w:rPr>
          <w:rFonts w:ascii="Arial" w:hAnsi="Arial" w:eastAsia="Arial" w:cs="Arial"/>
          <w:noProof w:val="0"/>
          <w:color w:val="auto"/>
          <w:sz w:val="24"/>
          <w:szCs w:val="24"/>
          <w:lang w:val="en-GB"/>
        </w:rPr>
        <w:t xml:space="preserve"> </w:t>
      </w:r>
    </w:p>
    <w:p w:rsidR="20B60899" w:rsidP="1BDA13C7" w:rsidRDefault="20B60899" w14:paraId="2CFEF96D" w14:textId="341D56C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1BDA13C7" w:rsidR="20B60899">
        <w:rPr>
          <w:rFonts w:ascii="Arial" w:hAnsi="Arial" w:eastAsia="Arial" w:cs="Arial"/>
          <w:b w:val="0"/>
          <w:bCs w:val="0"/>
          <w:i w:val="0"/>
          <w:iCs w:val="0"/>
          <w:caps w:val="0"/>
          <w:smallCaps w:val="0"/>
          <w:noProof w:val="0"/>
          <w:color w:val="auto"/>
          <w:sz w:val="24"/>
          <w:szCs w:val="24"/>
          <w:lang w:val="en-GB"/>
        </w:rPr>
        <w:t xml:space="preserve">   Tab2Go is a company based in Carmarthen, South Wales offering environmentally sustainable and technology-driven taxi services. The company's fleet consists exclusively of electric vehicles, and bookings are made through a user-friendly mobile app or phone. </w:t>
      </w:r>
    </w:p>
    <w:p w:rsidR="40C3D866" w:rsidP="1BDA13C7" w:rsidRDefault="40C3D866" w14:paraId="78F29B22" w14:textId="6FFB610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1BDA13C7" w:rsidR="40C3D866">
        <w:rPr>
          <w:rFonts w:ascii="Arial" w:hAnsi="Arial" w:eastAsia="Arial" w:cs="Arial"/>
          <w:b w:val="0"/>
          <w:bCs w:val="0"/>
          <w:i w:val="0"/>
          <w:iCs w:val="0"/>
          <w:caps w:val="0"/>
          <w:smallCaps w:val="0"/>
          <w:noProof w:val="0"/>
          <w:color w:val="auto"/>
          <w:sz w:val="24"/>
          <w:szCs w:val="24"/>
          <w:lang w:val="en-GB"/>
        </w:rPr>
        <w:t xml:space="preserve">    </w:t>
      </w:r>
      <w:r w:rsidRPr="1BDA13C7" w:rsidR="20B60899">
        <w:rPr>
          <w:rFonts w:ascii="Arial" w:hAnsi="Arial" w:eastAsia="Arial" w:cs="Arial"/>
          <w:b w:val="0"/>
          <w:bCs w:val="0"/>
          <w:i w:val="0"/>
          <w:iCs w:val="0"/>
          <w:caps w:val="0"/>
          <w:smallCaps w:val="0"/>
          <w:noProof w:val="0"/>
          <w:color w:val="auto"/>
          <w:sz w:val="24"/>
          <w:szCs w:val="24"/>
          <w:lang w:val="en-GB"/>
        </w:rPr>
        <w:t xml:space="preserve">Both my partner and I have been working in delivery services for the past few years, so the business idea came naturally to us. He has been doing it full-time, while I have been helping in my spare time alongside my full-time job to contribute to the family budget. It is always better to choose a market in which an individual already has experience from </w:t>
      </w:r>
      <w:r w:rsidRPr="1BDA13C7" w:rsidR="20B60899">
        <w:rPr>
          <w:rFonts w:ascii="Arial" w:hAnsi="Arial" w:eastAsia="Arial" w:cs="Arial"/>
          <w:b w:val="0"/>
          <w:bCs w:val="0"/>
          <w:i w:val="0"/>
          <w:iCs w:val="0"/>
          <w:caps w:val="0"/>
          <w:smallCaps w:val="0"/>
          <w:noProof w:val="0"/>
          <w:color w:val="auto"/>
          <w:sz w:val="24"/>
          <w:szCs w:val="24"/>
          <w:lang w:val="en-GB"/>
        </w:rPr>
        <w:t>previous</w:t>
      </w:r>
      <w:r w:rsidRPr="1BDA13C7" w:rsidR="20B60899">
        <w:rPr>
          <w:rFonts w:ascii="Arial" w:hAnsi="Arial" w:eastAsia="Arial" w:cs="Arial"/>
          <w:b w:val="0"/>
          <w:bCs w:val="0"/>
          <w:i w:val="0"/>
          <w:iCs w:val="0"/>
          <w:caps w:val="0"/>
          <w:smallCaps w:val="0"/>
          <w:noProof w:val="0"/>
          <w:color w:val="auto"/>
          <w:sz w:val="24"/>
          <w:szCs w:val="24"/>
          <w:lang w:val="en-GB"/>
        </w:rPr>
        <w:t xml:space="preserve"> employment or business (Williams, S. 2022). </w:t>
      </w:r>
    </w:p>
    <w:p w:rsidR="20B60899" w:rsidP="1BDA13C7" w:rsidRDefault="20B60899" w14:paraId="39B0A5DB" w14:textId="5101AEF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GB"/>
        </w:rPr>
      </w:pPr>
      <w:r w:rsidRPr="1BDA13C7" w:rsidR="20B60899">
        <w:rPr>
          <w:rFonts w:ascii="Arial" w:hAnsi="Arial" w:eastAsia="Arial" w:cs="Arial"/>
          <w:b w:val="0"/>
          <w:bCs w:val="0"/>
          <w:i w:val="0"/>
          <w:iCs w:val="0"/>
          <w:caps w:val="0"/>
          <w:smallCaps w:val="0"/>
          <w:noProof w:val="0"/>
          <w:color w:val="auto"/>
          <w:sz w:val="24"/>
          <w:szCs w:val="24"/>
          <w:lang w:val="en-GB"/>
        </w:rPr>
        <w:t xml:space="preserve">   Carmarthen is a town in South Wales, known for its beautiful countryside and beaches, making it a popular tourist destination. However, many of the surrounding small villages lack reliable public transport options. There is a clear niche market in the area for a business that combines traditional taxi services with modern innovations and a commitment to environmental sustainability.</w:t>
      </w:r>
    </w:p>
    <w:p w:rsidR="6F73DA0A" w:rsidP="1BDA13C7" w:rsidRDefault="6F73DA0A" w14:paraId="62E6747E" w14:textId="48E4484C">
      <w:pPr>
        <w:pStyle w:val="Heading2"/>
        <w:spacing w:line="360" w:lineRule="auto"/>
        <w:jc w:val="both"/>
        <w:rPr>
          <w:rFonts w:ascii="Arial" w:hAnsi="Arial" w:eastAsia="Arial" w:cs="Arial"/>
          <w:noProof w:val="0"/>
          <w:color w:val="auto"/>
          <w:sz w:val="24"/>
          <w:szCs w:val="24"/>
          <w:lang w:val="en-GB"/>
        </w:rPr>
      </w:pPr>
      <w:bookmarkStart w:name="_Toc895783013" w:id="1563804435"/>
      <w:r w:rsidRPr="1BDA13C7" w:rsidR="6F73DA0A">
        <w:rPr>
          <w:rFonts w:ascii="Arial" w:hAnsi="Arial" w:eastAsia="Arial" w:cs="Arial"/>
          <w:noProof w:val="0"/>
          <w:color w:val="auto"/>
          <w:sz w:val="24"/>
          <w:szCs w:val="24"/>
          <w:lang w:val="en-GB"/>
        </w:rPr>
        <w:t>Mission statement:</w:t>
      </w:r>
      <w:bookmarkEnd w:id="1563804435"/>
      <w:r w:rsidRPr="1BDA13C7" w:rsidR="6F73DA0A">
        <w:rPr>
          <w:rFonts w:ascii="Arial" w:hAnsi="Arial" w:eastAsia="Arial" w:cs="Arial"/>
          <w:noProof w:val="0"/>
          <w:color w:val="auto"/>
          <w:sz w:val="24"/>
          <w:szCs w:val="24"/>
          <w:lang w:val="en-GB"/>
        </w:rPr>
        <w:t xml:space="preserve"> </w:t>
      </w:r>
    </w:p>
    <w:p w:rsidR="0E073FDF" w:rsidP="1BDA13C7" w:rsidRDefault="0E073FDF" w14:paraId="121CA412" w14:textId="1315CAA2">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1BDA13C7" w:rsidR="0E073FD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 xml:space="preserve">Tab2Go Taxi Services is a trusted local provider for all transportation needs, dedicated to delivering exceptional customer service. Committed to environmental sustainability, the company </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operates</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 xml:space="preserve"> a fleet consisting exclusively of electric vehicles</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4CF0EDE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 xml:space="preserve">“We go the extra mile for you”—for a cleaner, greener, and better future. </w:t>
      </w:r>
    </w:p>
    <w:p w:rsidR="70454538" w:rsidP="1BDA13C7" w:rsidRDefault="70454538" w14:paraId="4F282E3F" w14:textId="317BA53A">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1BDA13C7" w:rsidR="7045453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6F73DA0A">
        <w:rPr>
          <w:rFonts w:ascii="Arial" w:hAnsi="Arial" w:eastAsia="Arial" w:cs="Arial"/>
          <w:b w:val="0"/>
          <w:bCs w:val="0"/>
          <w:i w:val="0"/>
          <w:iCs w:val="0"/>
          <w:caps w:val="0"/>
          <w:smallCaps w:val="0"/>
          <w:strike w:val="0"/>
          <w:dstrike w:val="0"/>
          <w:noProof w:val="0"/>
          <w:color w:val="auto"/>
          <w:sz w:val="24"/>
          <w:szCs w:val="24"/>
          <w:u w:val="none"/>
          <w:lang w:val="en-GB"/>
        </w:rPr>
        <w:t>Electric taxis are the future of the taxi industry. They provide a quieter and smoother ride, which enhances the overall customer experience (Zamanov, 2024).</w:t>
      </w:r>
    </w:p>
    <w:p w:rsidR="2EE5AEED" w:rsidP="1BDA13C7" w:rsidRDefault="2EE5AEED" w14:paraId="6C39BD89" w14:textId="14347632">
      <w:pPr>
        <w:pStyle w:val="Heading2"/>
        <w:spacing w:line="360" w:lineRule="auto"/>
        <w:jc w:val="both"/>
        <w:rPr>
          <w:rFonts w:ascii="Arial" w:hAnsi="Arial" w:eastAsia="Arial" w:cs="Arial"/>
          <w:noProof w:val="0"/>
          <w:color w:val="auto"/>
          <w:sz w:val="24"/>
          <w:szCs w:val="24"/>
          <w:lang w:val="en-GB"/>
        </w:rPr>
      </w:pPr>
      <w:bookmarkStart w:name="_Toc1760866049" w:id="66228589"/>
      <w:r w:rsidRPr="1BDA13C7" w:rsidR="2EE5AEED">
        <w:rPr>
          <w:rFonts w:ascii="Arial" w:hAnsi="Arial" w:eastAsia="Arial" w:cs="Arial"/>
          <w:noProof w:val="0"/>
          <w:color w:val="auto"/>
          <w:sz w:val="24"/>
          <w:szCs w:val="24"/>
          <w:lang w:val="en-GB"/>
        </w:rPr>
        <w:t>Business aims:</w:t>
      </w:r>
      <w:bookmarkEnd w:id="66228589"/>
      <w:r w:rsidRPr="1BDA13C7" w:rsidR="2EE5AEED">
        <w:rPr>
          <w:rFonts w:ascii="Arial" w:hAnsi="Arial" w:eastAsia="Arial" w:cs="Arial"/>
          <w:noProof w:val="0"/>
          <w:color w:val="auto"/>
          <w:sz w:val="24"/>
          <w:szCs w:val="24"/>
          <w:lang w:val="en-GB"/>
        </w:rPr>
        <w:t xml:space="preserve"> </w:t>
      </w:r>
    </w:p>
    <w:p w:rsidR="4BBB877C" w:rsidP="1BDA13C7" w:rsidRDefault="4BBB877C" w14:paraId="3C965C41" w14:textId="447AD2BF">
      <w:pPr>
        <w:spacing w:before="0" w:beforeAutospacing="off" w:after="0" w:afterAutospacing="off" w:line="360" w:lineRule="auto"/>
        <w:jc w:val="both"/>
        <w:rPr>
          <w:rFonts w:ascii="Arial" w:hAnsi="Arial" w:eastAsia="Arial" w:cs="Arial"/>
          <w:noProof w:val="0"/>
          <w:color w:val="auto"/>
          <w:sz w:val="24"/>
          <w:szCs w:val="24"/>
          <w:lang w:val="en-GB"/>
        </w:rPr>
      </w:pPr>
      <w:r w:rsidRPr="1BDA13C7" w:rsidR="4BBB877C">
        <w:rPr>
          <w:rFonts w:ascii="Arial" w:hAnsi="Arial" w:eastAsia="Arial" w:cs="Arial"/>
          <w:noProof w:val="0"/>
          <w:color w:val="auto"/>
          <w:sz w:val="24"/>
          <w:szCs w:val="24"/>
          <w:lang w:val="en-GB"/>
        </w:rPr>
        <w:t xml:space="preserve">   </w:t>
      </w:r>
      <w:r w:rsidRPr="1BDA13C7" w:rsidR="2EE5AEED">
        <w:rPr>
          <w:rFonts w:ascii="Arial" w:hAnsi="Arial" w:eastAsia="Arial" w:cs="Arial"/>
          <w:noProof w:val="0"/>
          <w:color w:val="auto"/>
          <w:sz w:val="24"/>
          <w:szCs w:val="24"/>
          <w:lang w:val="en-GB"/>
        </w:rPr>
        <w:t xml:space="preserve">The company aims to stand out in the local market and become widely recognised by: </w:t>
      </w:r>
    </w:p>
    <w:p w:rsidR="2EE5AEED" w:rsidP="1BDA13C7" w:rsidRDefault="2EE5AEED" w14:paraId="62F22479" w14:textId="43967D8C">
      <w:pPr>
        <w:pStyle w:val="ListParagraph"/>
        <w:numPr>
          <w:ilvl w:val="0"/>
          <w:numId w:val="11"/>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2EE5AEED">
        <w:rPr>
          <w:rFonts w:ascii="Arial" w:hAnsi="Arial" w:eastAsia="Arial" w:cs="Arial"/>
          <w:noProof w:val="0"/>
          <w:color w:val="auto"/>
          <w:sz w:val="24"/>
          <w:szCs w:val="24"/>
          <w:lang w:val="en-GB"/>
        </w:rPr>
        <w:t xml:space="preserve">Providing taxi services tailored to specific customer needs. </w:t>
      </w:r>
    </w:p>
    <w:p w:rsidR="2EE5AEED" w:rsidP="1BDA13C7" w:rsidRDefault="2EE5AEED" w14:paraId="5E5E0256" w14:textId="1D6D9BD9">
      <w:pPr>
        <w:pStyle w:val="ListParagraph"/>
        <w:numPr>
          <w:ilvl w:val="0"/>
          <w:numId w:val="11"/>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2EE5AEED">
        <w:rPr>
          <w:rFonts w:ascii="Arial" w:hAnsi="Arial" w:eastAsia="Arial" w:cs="Arial"/>
          <w:noProof w:val="0"/>
          <w:color w:val="auto"/>
          <w:sz w:val="24"/>
          <w:szCs w:val="24"/>
          <w:lang w:val="en-GB"/>
        </w:rPr>
        <w:t xml:space="preserve">Committing to environmental sustainability. </w:t>
      </w:r>
    </w:p>
    <w:p w:rsidR="2EE5AEED" w:rsidP="1BDA13C7" w:rsidRDefault="2EE5AEED" w14:paraId="515F7280" w14:textId="19E004A1">
      <w:pPr>
        <w:pStyle w:val="ListParagraph"/>
        <w:numPr>
          <w:ilvl w:val="0"/>
          <w:numId w:val="11"/>
        </w:num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2EE5AEED">
        <w:rPr>
          <w:rFonts w:ascii="Arial" w:hAnsi="Arial" w:eastAsia="Arial" w:cs="Arial"/>
          <w:noProof w:val="0"/>
          <w:color w:val="auto"/>
          <w:sz w:val="24"/>
          <w:szCs w:val="24"/>
          <w:lang w:val="en-GB"/>
        </w:rPr>
        <w:t>Operating through a phone system and user-friendly app for easy booking</w:t>
      </w:r>
      <w:r w:rsidRPr="1BDA13C7" w:rsidR="6B00C5E4">
        <w:rPr>
          <w:rFonts w:ascii="Arial" w:hAnsi="Arial" w:eastAsia="Arial" w:cs="Arial"/>
          <w:b w:val="0"/>
          <w:bCs w:val="0"/>
          <w:i w:val="0"/>
          <w:iCs w:val="0"/>
          <w:caps w:val="0"/>
          <w:smallCaps w:val="0"/>
          <w:noProof w:val="0"/>
          <w:color w:val="auto"/>
          <w:sz w:val="24"/>
          <w:szCs w:val="24"/>
          <w:lang w:val="en-GB"/>
        </w:rPr>
        <w:t>.</w:t>
      </w:r>
    </w:p>
    <w:p w:rsidR="365B068D" w:rsidP="1BDA13C7" w:rsidRDefault="365B068D" w14:paraId="1CB4DE21" w14:textId="4298A657">
      <w:pPr>
        <w:pStyle w:val="Heading2"/>
        <w:spacing w:line="360" w:lineRule="auto"/>
        <w:jc w:val="both"/>
        <w:rPr>
          <w:rFonts w:ascii="Arial" w:hAnsi="Arial" w:eastAsia="Arial" w:cs="Arial"/>
          <w:noProof w:val="0"/>
          <w:color w:val="auto"/>
          <w:sz w:val="24"/>
          <w:szCs w:val="24"/>
          <w:lang w:val="en-GB"/>
        </w:rPr>
      </w:pPr>
      <w:bookmarkStart w:name="_Toc909053370" w:id="864463629"/>
      <w:r w:rsidRPr="1BDA13C7" w:rsidR="365B068D">
        <w:rPr>
          <w:rFonts w:ascii="Arial" w:hAnsi="Arial" w:eastAsia="Arial" w:cs="Arial"/>
          <w:noProof w:val="0"/>
          <w:color w:val="auto"/>
          <w:sz w:val="24"/>
          <w:szCs w:val="24"/>
          <w:lang w:val="en-GB"/>
        </w:rPr>
        <w:t xml:space="preserve">Business </w:t>
      </w:r>
      <w:r w:rsidRPr="1BDA13C7" w:rsidR="365B068D">
        <w:rPr>
          <w:rFonts w:ascii="Arial" w:hAnsi="Arial" w:eastAsia="Arial" w:cs="Arial"/>
          <w:noProof w:val="0"/>
          <w:color w:val="auto"/>
          <w:sz w:val="24"/>
          <w:szCs w:val="24"/>
          <w:lang w:val="en-GB"/>
        </w:rPr>
        <w:t>objectives</w:t>
      </w:r>
      <w:r w:rsidRPr="1BDA13C7" w:rsidR="365B068D">
        <w:rPr>
          <w:rFonts w:ascii="Arial" w:hAnsi="Arial" w:eastAsia="Arial" w:cs="Arial"/>
          <w:noProof w:val="0"/>
          <w:color w:val="auto"/>
          <w:sz w:val="24"/>
          <w:szCs w:val="24"/>
          <w:lang w:val="en-GB"/>
        </w:rPr>
        <w:t>:</w:t>
      </w:r>
      <w:bookmarkEnd w:id="864463629"/>
      <w:r w:rsidRPr="1BDA13C7" w:rsidR="365B068D">
        <w:rPr>
          <w:rFonts w:ascii="Arial" w:hAnsi="Arial" w:eastAsia="Arial" w:cs="Arial"/>
          <w:noProof w:val="0"/>
          <w:color w:val="auto"/>
          <w:sz w:val="24"/>
          <w:szCs w:val="24"/>
          <w:lang w:val="en-GB"/>
        </w:rPr>
        <w:t xml:space="preserve"> </w:t>
      </w:r>
    </w:p>
    <w:p w:rsidR="365B068D" w:rsidP="1BDA13C7" w:rsidRDefault="365B068D" w14:paraId="0EF4F55C" w14:textId="61075316">
      <w:pPr>
        <w:pStyle w:val="ListParagraph"/>
        <w:numPr>
          <w:ilvl w:val="0"/>
          <w:numId w:val="13"/>
        </w:numPr>
        <w:spacing w:before="0" w:beforeAutospacing="off" w:after="0" w:afterAutospacing="off" w:line="360" w:lineRule="auto"/>
        <w:jc w:val="both"/>
        <w:rPr>
          <w:rFonts w:ascii="Arial" w:hAnsi="Arial" w:eastAsia="Arial" w:cs="Arial"/>
          <w:noProof w:val="0"/>
          <w:color w:val="auto"/>
          <w:lang w:val="en-GB"/>
        </w:rPr>
      </w:pPr>
      <w:r w:rsidRPr="1BDA13C7" w:rsidR="365B068D">
        <w:rPr>
          <w:rFonts w:ascii="Arial" w:hAnsi="Arial" w:eastAsia="Arial" w:cs="Arial"/>
          <w:noProof w:val="0"/>
          <w:color w:val="auto"/>
          <w:lang w:val="en-GB"/>
        </w:rPr>
        <w:t xml:space="preserve"> Establishing a strong presence in the local market with an extensive marketing campaign designed to build brand awareness. Conduct market segmentation to allow the business to understand and meet customer preferences. By dividing the market into smaller segments, companies can develop targeted marketing strategies, improve customer satisfaction, and drive business growth (Hofstede, 2024)</w:t>
      </w:r>
      <w:r w:rsidRPr="1BDA13C7" w:rsidR="365B068D">
        <w:rPr>
          <w:rFonts w:ascii="Arial" w:hAnsi="Arial" w:eastAsia="Arial" w:cs="Arial"/>
          <w:noProof w:val="0"/>
          <w:color w:val="auto"/>
          <w:lang w:val="en-GB"/>
        </w:rPr>
        <w:t xml:space="preserve">.  </w:t>
      </w:r>
    </w:p>
    <w:p w:rsidR="7AF949B7" w:rsidP="1BDA13C7" w:rsidRDefault="7AF949B7" w14:paraId="487B1663" w14:textId="7C3CFF08">
      <w:pPr>
        <w:pStyle w:val="ListParagraph"/>
        <w:numPr>
          <w:ilvl w:val="0"/>
          <w:numId w:val="14"/>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7AF949B7">
        <w:rPr>
          <w:rFonts w:ascii="Arial" w:hAnsi="Arial" w:eastAsia="Arial" w:cs="Arial"/>
          <w:noProof w:val="0"/>
          <w:color w:val="auto"/>
          <w:sz w:val="24"/>
          <w:szCs w:val="24"/>
          <w:lang w:val="en-US"/>
        </w:rPr>
        <w:t>Building strong customer relationships by introducing a loyalty program that offers ride discounts</w:t>
      </w:r>
      <w:r w:rsidRPr="1BDA13C7" w:rsidR="7AF949B7">
        <w:rPr>
          <w:rFonts w:ascii="Arial" w:hAnsi="Arial" w:eastAsia="Arial" w:cs="Arial"/>
          <w:noProof w:val="0"/>
          <w:color w:val="auto"/>
          <w:sz w:val="24"/>
          <w:szCs w:val="24"/>
          <w:lang w:val="en-US"/>
        </w:rPr>
        <w:t xml:space="preserve">.  </w:t>
      </w:r>
      <w:r w:rsidRPr="1BDA13C7" w:rsidR="7AF949B7">
        <w:rPr>
          <w:rFonts w:ascii="Arial" w:hAnsi="Arial" w:eastAsia="Arial" w:cs="Arial"/>
          <w:noProof w:val="0"/>
          <w:color w:val="auto"/>
          <w:sz w:val="24"/>
          <w:szCs w:val="24"/>
          <w:lang w:val="en-US"/>
        </w:rPr>
        <w:t xml:space="preserve">According to recent research, consumers are more likely to buy from brands with loyalty programs. It is also a great tool for free marketing and long-term revenue. By rewarding </w:t>
      </w:r>
      <w:r w:rsidRPr="1BDA13C7" w:rsidR="7AF949B7">
        <w:rPr>
          <w:rFonts w:ascii="Arial" w:hAnsi="Arial" w:eastAsia="Arial" w:cs="Arial"/>
          <w:noProof w:val="0"/>
          <w:color w:val="auto"/>
          <w:sz w:val="24"/>
          <w:szCs w:val="24"/>
          <w:lang w:val="en-US"/>
        </w:rPr>
        <w:t>customer loyalty, they are more likely to recommend the brand to others, turning them into valuable brand advocates (Mistry, 2024)</w:t>
      </w:r>
      <w:r w:rsidRPr="1BDA13C7" w:rsidR="7AF949B7">
        <w:rPr>
          <w:rFonts w:ascii="Arial" w:hAnsi="Arial" w:eastAsia="Arial" w:cs="Arial"/>
          <w:noProof w:val="0"/>
          <w:color w:val="auto"/>
          <w:sz w:val="24"/>
          <w:szCs w:val="24"/>
          <w:lang w:val="en-US"/>
        </w:rPr>
        <w:t xml:space="preserve">.  </w:t>
      </w:r>
    </w:p>
    <w:p w:rsidR="7AF949B7" w:rsidP="1BDA13C7" w:rsidRDefault="7AF949B7" w14:paraId="16FE1432" w14:textId="0DD6C801">
      <w:pPr>
        <w:pStyle w:val="ListParagraph"/>
        <w:numPr>
          <w:ilvl w:val="0"/>
          <w:numId w:val="15"/>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7AF949B7">
        <w:rPr>
          <w:rFonts w:ascii="Arial" w:hAnsi="Arial" w:eastAsia="Arial" w:cs="Arial"/>
          <w:noProof w:val="0"/>
          <w:color w:val="auto"/>
          <w:sz w:val="24"/>
          <w:szCs w:val="24"/>
          <w:lang w:val="en-US"/>
        </w:rPr>
        <w:t xml:space="preserve">Implementing a user-friendly app for easy bookings. </w:t>
      </w:r>
      <w:r w:rsidRPr="1BDA13C7" w:rsidR="7AF949B7">
        <w:rPr>
          <w:rFonts w:ascii="Arial" w:hAnsi="Arial" w:eastAsia="Arial" w:cs="Arial"/>
          <w:noProof w:val="0"/>
          <w:color w:val="auto"/>
          <w:sz w:val="24"/>
          <w:szCs w:val="24"/>
          <w:lang w:val="en-US"/>
        </w:rPr>
        <w:t xml:space="preserve">In an era of rapid technological progress, businesses need to keep up with consumer preferences by implementing </w:t>
      </w:r>
      <w:r w:rsidRPr="1BDA13C7" w:rsidR="7AF949B7">
        <w:rPr>
          <w:rFonts w:ascii="Arial" w:hAnsi="Arial" w:eastAsia="Arial" w:cs="Arial"/>
          <w:noProof w:val="0"/>
          <w:color w:val="auto"/>
          <w:sz w:val="24"/>
          <w:szCs w:val="24"/>
          <w:lang w:val="en-US"/>
        </w:rPr>
        <w:t>new technologies</w:t>
      </w:r>
      <w:r w:rsidRPr="1BDA13C7" w:rsidR="7AF949B7">
        <w:rPr>
          <w:rFonts w:ascii="Arial" w:hAnsi="Arial" w:eastAsia="Arial" w:cs="Arial"/>
          <w:noProof w:val="0"/>
          <w:color w:val="auto"/>
          <w:sz w:val="24"/>
          <w:szCs w:val="24"/>
          <w:lang w:val="en-US"/>
        </w:rPr>
        <w:t xml:space="preserve"> in their daily operations (Sumesh </w:t>
      </w:r>
      <w:r w:rsidRPr="1BDA13C7" w:rsidR="7AF949B7">
        <w:rPr>
          <w:rFonts w:ascii="Arial" w:hAnsi="Arial" w:eastAsia="Arial" w:cs="Arial"/>
          <w:noProof w:val="0"/>
          <w:color w:val="auto"/>
          <w:sz w:val="24"/>
          <w:szCs w:val="24"/>
          <w:lang w:val="en-US"/>
        </w:rPr>
        <w:t>Dadwal</w:t>
      </w:r>
      <w:r w:rsidRPr="1BDA13C7" w:rsidR="7AF949B7">
        <w:rPr>
          <w:rFonts w:ascii="Arial" w:hAnsi="Arial" w:eastAsia="Arial" w:cs="Arial"/>
          <w:noProof w:val="0"/>
          <w:color w:val="auto"/>
          <w:sz w:val="24"/>
          <w:szCs w:val="24"/>
          <w:lang w:val="en-US"/>
        </w:rPr>
        <w:t>, 2020). The process of booking a taxi through mobile apps has become even more popular (Farouk.M</w:t>
      </w:r>
      <w:r w:rsidRPr="1BDA13C7" w:rsidR="7AF949B7">
        <w:rPr>
          <w:rFonts w:ascii="Arial" w:hAnsi="Arial" w:eastAsia="Arial" w:cs="Arial"/>
          <w:noProof w:val="0"/>
          <w:color w:val="auto"/>
          <w:sz w:val="24"/>
          <w:szCs w:val="24"/>
          <w:lang w:val="en-US"/>
        </w:rPr>
        <w:t>,2024</w:t>
      </w:r>
      <w:r w:rsidRPr="1BDA13C7" w:rsidR="7AF949B7">
        <w:rPr>
          <w:rFonts w:ascii="Arial" w:hAnsi="Arial" w:eastAsia="Arial" w:cs="Arial"/>
          <w:noProof w:val="0"/>
          <w:color w:val="auto"/>
          <w:sz w:val="24"/>
          <w:szCs w:val="24"/>
          <w:lang w:val="en-US"/>
        </w:rPr>
        <w:t>)</w:t>
      </w:r>
      <w:r w:rsidRPr="1BDA13C7" w:rsidR="7AF949B7">
        <w:rPr>
          <w:rFonts w:ascii="Arial" w:hAnsi="Arial" w:eastAsia="Arial" w:cs="Arial"/>
          <w:noProof w:val="0"/>
          <w:color w:val="auto"/>
          <w:sz w:val="24"/>
          <w:szCs w:val="24"/>
          <w:lang w:val="en-US"/>
        </w:rPr>
        <w:t xml:space="preserve">.  </w:t>
      </w:r>
    </w:p>
    <w:p w:rsidR="75AAB96F" w:rsidP="1BDA13C7" w:rsidRDefault="75AAB96F" w14:paraId="4143E7C8" w14:textId="77C37522">
      <w:pPr>
        <w:spacing w:before="0" w:beforeAutospacing="off" w:after="0" w:afterAutospacing="off" w:line="360" w:lineRule="auto"/>
        <w:ind w:left="0"/>
        <w:jc w:val="both"/>
        <w:rPr>
          <w:rFonts w:ascii="Arial" w:hAnsi="Arial" w:eastAsia="Arial" w:cs="Arial"/>
          <w:noProof w:val="0"/>
          <w:sz w:val="24"/>
          <w:szCs w:val="24"/>
          <w:lang w:val="en-US"/>
        </w:rPr>
      </w:pPr>
      <w:r w:rsidRPr="1BDA13C7" w:rsidR="75AAB96F">
        <w:rPr>
          <w:rFonts w:ascii="Arial" w:hAnsi="Arial" w:eastAsia="Arial" w:cs="Arial"/>
          <w:noProof w:val="0"/>
          <w:sz w:val="24"/>
          <w:szCs w:val="24"/>
          <w:lang w:val="en-US"/>
        </w:rPr>
        <w:t xml:space="preserve">   For further insight into the website design of Tab2Go Taxi Services, please refer to Appendix 1. </w:t>
      </w:r>
    </w:p>
    <w:p w:rsidR="00E2A025" w:rsidP="1BDA13C7" w:rsidRDefault="00E2A025" w14:paraId="4CB19BB8" w14:textId="78114596">
      <w:pPr>
        <w:pStyle w:val="Heading2"/>
        <w:spacing w:line="360" w:lineRule="auto"/>
        <w:jc w:val="both"/>
        <w:rPr>
          <w:rFonts w:ascii="Arial" w:hAnsi="Arial" w:eastAsia="Arial" w:cs="Arial"/>
          <w:b w:val="0"/>
          <w:bCs w:val="0"/>
          <w:noProof w:val="0"/>
          <w:color w:val="auto"/>
          <w:sz w:val="24"/>
          <w:szCs w:val="24"/>
          <w:lang w:val="en-GB"/>
        </w:rPr>
      </w:pPr>
      <w:bookmarkStart w:name="_Toc1851154904" w:id="21105338"/>
      <w:r w:rsidRPr="1BDA13C7" w:rsidR="00E2A025">
        <w:rPr>
          <w:rFonts w:ascii="Arial" w:hAnsi="Arial" w:eastAsia="Arial" w:cs="Arial"/>
          <w:noProof w:val="0"/>
          <w:color w:val="auto"/>
          <w:sz w:val="24"/>
          <w:szCs w:val="24"/>
          <w:lang w:val="en-GB"/>
        </w:rPr>
        <w:t>Legal Identity:</w:t>
      </w:r>
      <w:bookmarkEnd w:id="21105338"/>
    </w:p>
    <w:p w:rsidR="055FC4B7" w:rsidP="1BDA13C7" w:rsidRDefault="055FC4B7" w14:paraId="6BFBB98F" w14:textId="6B46B182">
      <w:pPr>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055FC4B7">
        <w:rPr>
          <w:rFonts w:ascii="Arial" w:hAnsi="Arial" w:eastAsia="Arial" w:cs="Arial"/>
          <w:b w:val="0"/>
          <w:bCs w:val="0"/>
          <w:noProof w:val="0"/>
          <w:color w:val="auto"/>
          <w:sz w:val="24"/>
          <w:szCs w:val="24"/>
          <w:lang w:val="en-GB"/>
        </w:rPr>
        <w:t xml:space="preserve">   </w:t>
      </w:r>
      <w:r w:rsidRPr="1BDA13C7" w:rsidR="26608F24">
        <w:rPr>
          <w:rFonts w:ascii="Arial" w:hAnsi="Arial" w:eastAsia="Arial" w:cs="Arial"/>
          <w:b w:val="0"/>
          <w:bCs w:val="0"/>
          <w:noProof w:val="0"/>
          <w:color w:val="auto"/>
          <w:sz w:val="24"/>
          <w:szCs w:val="24"/>
          <w:lang w:val="en-GB"/>
        </w:rPr>
        <w:t xml:space="preserve">The company is </w:t>
      </w:r>
      <w:r w:rsidRPr="1BDA13C7" w:rsidR="26608F24">
        <w:rPr>
          <w:rFonts w:ascii="Arial" w:hAnsi="Arial" w:eastAsia="Arial" w:cs="Arial"/>
          <w:b w:val="0"/>
          <w:bCs w:val="0"/>
          <w:noProof w:val="0"/>
          <w:color w:val="auto"/>
          <w:sz w:val="24"/>
          <w:szCs w:val="24"/>
          <w:lang w:val="en-GB"/>
        </w:rPr>
        <w:t>established</w:t>
      </w:r>
      <w:r w:rsidRPr="1BDA13C7" w:rsidR="26608F24">
        <w:rPr>
          <w:rFonts w:ascii="Arial" w:hAnsi="Arial" w:eastAsia="Arial" w:cs="Arial"/>
          <w:b w:val="0"/>
          <w:bCs w:val="0"/>
          <w:noProof w:val="0"/>
          <w:color w:val="auto"/>
          <w:sz w:val="24"/>
          <w:szCs w:val="24"/>
          <w:lang w:val="en-GB"/>
        </w:rPr>
        <w:t xml:space="preserve"> as a partnership. I handle administration, finance, and marketing, while my partner </w:t>
      </w:r>
      <w:r w:rsidRPr="1BDA13C7" w:rsidR="26608F24">
        <w:rPr>
          <w:rFonts w:ascii="Arial" w:hAnsi="Arial" w:eastAsia="Arial" w:cs="Arial"/>
          <w:b w:val="0"/>
          <w:bCs w:val="0"/>
          <w:noProof w:val="0"/>
          <w:color w:val="auto"/>
          <w:sz w:val="24"/>
          <w:szCs w:val="24"/>
          <w:lang w:val="en-GB"/>
        </w:rPr>
        <w:t>is responsible for</w:t>
      </w:r>
      <w:r w:rsidRPr="1BDA13C7" w:rsidR="28C78FE9">
        <w:rPr>
          <w:rFonts w:ascii="Arial" w:hAnsi="Arial" w:eastAsia="Arial" w:cs="Arial"/>
          <w:b w:val="0"/>
          <w:bCs w:val="0"/>
          <w:noProof w:val="0"/>
          <w:color w:val="auto"/>
          <w:sz w:val="24"/>
          <w:szCs w:val="24"/>
          <w:lang w:val="en-GB"/>
        </w:rPr>
        <w:t xml:space="preserve"> vehicle maintenance</w:t>
      </w:r>
      <w:r w:rsidRPr="1BDA13C7" w:rsidR="26608F24">
        <w:rPr>
          <w:rFonts w:ascii="Arial" w:hAnsi="Arial" w:eastAsia="Arial" w:cs="Arial"/>
          <w:b w:val="0"/>
          <w:bCs w:val="0"/>
          <w:noProof w:val="0"/>
          <w:color w:val="auto"/>
          <w:sz w:val="24"/>
          <w:szCs w:val="24"/>
          <w:lang w:val="en-GB"/>
        </w:rPr>
        <w:t xml:space="preserve">, customer service, and driving. A partnership combines resources, skills, and </w:t>
      </w:r>
      <w:r w:rsidRPr="1BDA13C7" w:rsidR="26608F24">
        <w:rPr>
          <w:rFonts w:ascii="Arial" w:hAnsi="Arial" w:eastAsia="Arial" w:cs="Arial"/>
          <w:b w:val="0"/>
          <w:bCs w:val="0"/>
          <w:noProof w:val="0"/>
          <w:color w:val="auto"/>
          <w:sz w:val="24"/>
          <w:szCs w:val="24"/>
          <w:lang w:val="en-GB"/>
        </w:rPr>
        <w:t>expertise</w:t>
      </w:r>
      <w:r w:rsidRPr="1BDA13C7" w:rsidR="26608F24">
        <w:rPr>
          <w:rFonts w:ascii="Arial" w:hAnsi="Arial" w:eastAsia="Arial" w:cs="Arial"/>
          <w:b w:val="0"/>
          <w:bCs w:val="0"/>
          <w:noProof w:val="0"/>
          <w:color w:val="auto"/>
          <w:sz w:val="24"/>
          <w:szCs w:val="24"/>
          <w:lang w:val="en-GB"/>
        </w:rPr>
        <w:t xml:space="preserve"> to run the business (Carry, 2025).</w:t>
      </w:r>
      <w:r w:rsidRPr="1BDA13C7" w:rsidR="065DD212">
        <w:rPr>
          <w:rFonts w:ascii="Arial" w:hAnsi="Arial" w:eastAsia="Arial" w:cs="Arial"/>
          <w:b w:val="0"/>
          <w:bCs w:val="0"/>
          <w:i w:val="0"/>
          <w:iCs w:val="0"/>
          <w:caps w:val="0"/>
          <w:smallCaps w:val="0"/>
          <w:noProof w:val="0"/>
          <w:color w:val="auto"/>
          <w:sz w:val="24"/>
          <w:szCs w:val="24"/>
          <w:lang w:val="en-GB"/>
        </w:rPr>
        <w:t xml:space="preserve"> Having a partner brings</w:t>
      </w:r>
      <w:r w:rsidRPr="1BDA13C7" w:rsidR="065DD212">
        <w:rPr>
          <w:rFonts w:ascii="Arial" w:hAnsi="Arial" w:eastAsia="Arial" w:cs="Arial"/>
          <w:b w:val="0"/>
          <w:bCs w:val="0"/>
          <w:i w:val="0"/>
          <w:iCs w:val="0"/>
          <w:caps w:val="0"/>
          <w:smallCaps w:val="0"/>
          <w:noProof w:val="0"/>
          <w:color w:val="auto"/>
          <w:sz w:val="24"/>
          <w:szCs w:val="24"/>
          <w:lang w:val="en-GB"/>
        </w:rPr>
        <w:t xml:space="preserve"> </w:t>
      </w:r>
      <w:r w:rsidRPr="1BDA13C7" w:rsidR="26BADF5A">
        <w:rPr>
          <w:rFonts w:ascii="Arial" w:hAnsi="Arial" w:eastAsia="Arial" w:cs="Arial"/>
          <w:b w:val="0"/>
          <w:bCs w:val="0"/>
          <w:i w:val="0"/>
          <w:iCs w:val="0"/>
          <w:caps w:val="0"/>
          <w:smallCaps w:val="0"/>
          <w:noProof w:val="0"/>
          <w:color w:val="auto"/>
          <w:sz w:val="24"/>
          <w:szCs w:val="24"/>
          <w:lang w:val="en-GB"/>
        </w:rPr>
        <w:t>positives</w:t>
      </w:r>
      <w:r w:rsidRPr="1BDA13C7" w:rsidR="065DD212">
        <w:rPr>
          <w:rFonts w:ascii="Arial" w:hAnsi="Arial" w:eastAsia="Arial" w:cs="Arial"/>
          <w:b w:val="0"/>
          <w:bCs w:val="0"/>
          <w:i w:val="0"/>
          <w:iCs w:val="0"/>
          <w:caps w:val="0"/>
          <w:smallCaps w:val="0"/>
          <w:noProof w:val="0"/>
          <w:color w:val="auto"/>
          <w:sz w:val="24"/>
          <w:szCs w:val="24"/>
          <w:lang w:val="en-GB"/>
        </w:rPr>
        <w:t>,</w:t>
      </w:r>
      <w:r w:rsidRPr="1BDA13C7" w:rsidR="065DD212">
        <w:rPr>
          <w:rFonts w:ascii="Arial" w:hAnsi="Arial" w:eastAsia="Arial" w:cs="Arial"/>
          <w:b w:val="0"/>
          <w:bCs w:val="0"/>
          <w:i w:val="0"/>
          <w:iCs w:val="0"/>
          <w:caps w:val="0"/>
          <w:smallCaps w:val="0"/>
          <w:noProof w:val="0"/>
          <w:color w:val="auto"/>
          <w:sz w:val="24"/>
          <w:szCs w:val="24"/>
          <w:lang w:val="en-GB"/>
        </w:rPr>
        <w:t xml:space="preserve"> but it also comes with drawbacks such as shared liability and potential conflicts</w:t>
      </w:r>
      <w:r w:rsidRPr="1BDA13C7" w:rsidR="065DD212">
        <w:rPr>
          <w:rFonts w:ascii="Arial" w:hAnsi="Arial" w:eastAsia="Arial" w:cs="Arial"/>
          <w:b w:val="0"/>
          <w:bCs w:val="0"/>
          <w:i w:val="0"/>
          <w:iCs w:val="0"/>
          <w:caps w:val="0"/>
          <w:smallCaps w:val="0"/>
          <w:noProof w:val="0"/>
          <w:color w:val="auto"/>
          <w:sz w:val="24"/>
          <w:szCs w:val="24"/>
          <w:lang w:val="en-GB"/>
        </w:rPr>
        <w:t xml:space="preserve">. </w:t>
      </w:r>
      <w:r w:rsidRPr="1BDA13C7" w:rsidR="065DD212">
        <w:rPr>
          <w:rFonts w:ascii="Arial" w:hAnsi="Arial" w:eastAsia="Arial" w:cs="Arial"/>
          <w:b w:val="0"/>
          <w:bCs w:val="0"/>
          <w:i w:val="0"/>
          <w:iCs w:val="0"/>
          <w:caps w:val="0"/>
          <w:smallCaps w:val="0"/>
          <w:noProof w:val="0"/>
          <w:color w:val="auto"/>
          <w:sz w:val="24"/>
          <w:szCs w:val="24"/>
          <w:lang w:val="en-GB"/>
        </w:rPr>
        <w:t xml:space="preserve"> </w:t>
      </w:r>
      <w:r w:rsidRPr="1BDA13C7" w:rsidR="065DD212">
        <w:rPr>
          <w:rFonts w:ascii="Arial" w:hAnsi="Arial" w:eastAsia="Arial" w:cs="Arial"/>
          <w:b w:val="0"/>
          <w:bCs w:val="0"/>
          <w:i w:val="0"/>
          <w:iCs w:val="0"/>
          <w:caps w:val="0"/>
          <w:smallCaps w:val="0"/>
          <w:noProof w:val="0"/>
          <w:color w:val="auto"/>
          <w:sz w:val="24"/>
          <w:szCs w:val="24"/>
          <w:lang w:val="en-GB"/>
        </w:rPr>
        <w:t>(Capital One, 2023))</w:t>
      </w:r>
      <w:r w:rsidRPr="1BDA13C7" w:rsidR="26608F24">
        <w:rPr>
          <w:rFonts w:ascii="Arial" w:hAnsi="Arial" w:eastAsia="Arial" w:cs="Arial"/>
          <w:b w:val="0"/>
          <w:bCs w:val="0"/>
          <w:noProof w:val="0"/>
          <w:color w:val="auto"/>
          <w:sz w:val="24"/>
          <w:szCs w:val="24"/>
          <w:lang w:val="en-GB"/>
        </w:rPr>
        <w:t xml:space="preserve">. </w:t>
      </w:r>
      <w:r w:rsidRPr="1BDA13C7" w:rsidR="20F31CE3">
        <w:rPr>
          <w:rFonts w:ascii="Arial" w:hAnsi="Arial" w:eastAsia="Arial" w:cs="Arial"/>
          <w:b w:val="0"/>
          <w:bCs w:val="0"/>
          <w:noProof w:val="0"/>
          <w:color w:val="auto"/>
          <w:sz w:val="24"/>
          <w:szCs w:val="24"/>
          <w:lang w:val="en-GB"/>
        </w:rPr>
        <w:t>Th</w:t>
      </w:r>
      <w:r w:rsidRPr="1BDA13C7" w:rsidR="1EFC3729">
        <w:rPr>
          <w:rFonts w:ascii="Arial" w:hAnsi="Arial" w:eastAsia="Arial" w:cs="Arial"/>
          <w:b w:val="0"/>
          <w:bCs w:val="0"/>
          <w:noProof w:val="0"/>
          <w:color w:val="auto"/>
          <w:sz w:val="24"/>
          <w:szCs w:val="24"/>
          <w:lang w:val="en-GB"/>
        </w:rPr>
        <w:t>e</w:t>
      </w:r>
      <w:r w:rsidRPr="1BDA13C7" w:rsidR="20F31CE3">
        <w:rPr>
          <w:rFonts w:ascii="Arial" w:hAnsi="Arial" w:eastAsia="Arial" w:cs="Arial"/>
          <w:b w:val="0"/>
          <w:bCs w:val="0"/>
          <w:noProof w:val="0"/>
          <w:color w:val="auto"/>
          <w:sz w:val="24"/>
          <w:szCs w:val="24"/>
          <w:lang w:val="en-GB"/>
        </w:rPr>
        <w:t xml:space="preserve"> structure was chosen for its ease of setup and simpler taxation. Our real-life partnership helps us manage challenges like profit sharing</w:t>
      </w:r>
      <w:r w:rsidRPr="1BDA13C7" w:rsidR="33D563DB">
        <w:rPr>
          <w:rFonts w:ascii="Arial" w:hAnsi="Arial" w:eastAsia="Arial" w:cs="Arial"/>
          <w:b w:val="0"/>
          <w:bCs w:val="0"/>
          <w:noProof w:val="0"/>
          <w:color w:val="auto"/>
          <w:sz w:val="24"/>
          <w:szCs w:val="24"/>
          <w:lang w:val="en-GB"/>
        </w:rPr>
        <w:t xml:space="preserve"> </w:t>
      </w:r>
      <w:r w:rsidRPr="1BDA13C7" w:rsidR="20F31CE3">
        <w:rPr>
          <w:rFonts w:ascii="Arial" w:hAnsi="Arial" w:eastAsia="Arial" w:cs="Arial"/>
          <w:b w:val="0"/>
          <w:bCs w:val="0"/>
          <w:noProof w:val="0"/>
          <w:color w:val="auto"/>
          <w:sz w:val="24"/>
          <w:szCs w:val="24"/>
          <w:lang w:val="en-GB"/>
        </w:rPr>
        <w:t>and potential conflicts more effectively. As the business grows, the plan is to transf</w:t>
      </w:r>
      <w:r w:rsidRPr="1BDA13C7" w:rsidR="790E859F">
        <w:rPr>
          <w:rFonts w:ascii="Arial" w:hAnsi="Arial" w:eastAsia="Arial" w:cs="Arial"/>
          <w:b w:val="0"/>
          <w:bCs w:val="0"/>
          <w:noProof w:val="0"/>
          <w:color w:val="auto"/>
          <w:sz w:val="24"/>
          <w:szCs w:val="24"/>
          <w:lang w:val="en-GB"/>
        </w:rPr>
        <w:t>orm the business</w:t>
      </w:r>
      <w:r w:rsidRPr="1BDA13C7" w:rsidR="20F31CE3">
        <w:rPr>
          <w:rFonts w:ascii="Arial" w:hAnsi="Arial" w:eastAsia="Arial" w:cs="Arial"/>
          <w:b w:val="0"/>
          <w:bCs w:val="0"/>
          <w:noProof w:val="0"/>
          <w:color w:val="auto"/>
          <w:sz w:val="24"/>
          <w:szCs w:val="24"/>
          <w:lang w:val="en-GB"/>
        </w:rPr>
        <w:t xml:space="preserve"> into a limited company. </w:t>
      </w:r>
    </w:p>
    <w:p w:rsidR="726D2067" w:rsidP="1BDA13C7" w:rsidRDefault="726D2067" w14:paraId="4A72B579" w14:textId="3E47EA26">
      <w:pPr>
        <w:pStyle w:val="Heading2"/>
        <w:spacing w:line="360" w:lineRule="auto"/>
        <w:jc w:val="both"/>
        <w:rPr>
          <w:rFonts w:ascii="Arial" w:hAnsi="Arial" w:eastAsia="Arial" w:cs="Arial"/>
          <w:b w:val="0"/>
          <w:bCs w:val="0"/>
          <w:noProof w:val="0"/>
          <w:color w:val="auto"/>
          <w:sz w:val="24"/>
          <w:szCs w:val="24"/>
          <w:lang w:val="en-GB"/>
        </w:rPr>
      </w:pPr>
      <w:bookmarkStart w:name="_Toc907112370" w:id="452838748"/>
      <w:r w:rsidRPr="1BDA13C7" w:rsidR="726D2067">
        <w:rPr>
          <w:rFonts w:ascii="Arial" w:hAnsi="Arial" w:eastAsia="Arial" w:cs="Arial"/>
          <w:noProof w:val="0"/>
          <w:color w:val="auto"/>
          <w:sz w:val="24"/>
          <w:szCs w:val="24"/>
          <w:lang w:val="en-GB"/>
        </w:rPr>
        <w:t xml:space="preserve">7 </w:t>
      </w:r>
      <w:r w:rsidRPr="1BDA13C7" w:rsidR="726D2067">
        <w:rPr>
          <w:rFonts w:ascii="Arial" w:hAnsi="Arial" w:eastAsia="Arial" w:cs="Arial"/>
          <w:noProof w:val="0"/>
          <w:color w:val="auto"/>
          <w:sz w:val="24"/>
          <w:szCs w:val="24"/>
          <w:lang w:val="en-GB"/>
        </w:rPr>
        <w:t>P’s</w:t>
      </w:r>
      <w:r w:rsidRPr="1BDA13C7" w:rsidR="726D2067">
        <w:rPr>
          <w:rFonts w:ascii="Arial" w:hAnsi="Arial" w:eastAsia="Arial" w:cs="Arial"/>
          <w:noProof w:val="0"/>
          <w:color w:val="auto"/>
          <w:sz w:val="24"/>
          <w:szCs w:val="24"/>
          <w:lang w:val="en-GB"/>
        </w:rPr>
        <w:t>:</w:t>
      </w:r>
      <w:bookmarkEnd w:id="452838748"/>
      <w:r w:rsidRPr="1BDA13C7" w:rsidR="726D2067">
        <w:rPr>
          <w:rFonts w:ascii="Arial" w:hAnsi="Arial" w:eastAsia="Arial" w:cs="Arial"/>
          <w:noProof w:val="0"/>
          <w:sz w:val="24"/>
          <w:szCs w:val="24"/>
          <w:lang w:val="en-GB"/>
        </w:rPr>
        <w:t xml:space="preserve"> </w:t>
      </w:r>
    </w:p>
    <w:p w:rsidR="6DB52441" w:rsidP="1BDA13C7" w:rsidRDefault="6DB52441" w14:paraId="44C30D62" w14:textId="104B281C">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6DB52441">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 xml:space="preserve">Product: </w:t>
      </w:r>
    </w:p>
    <w:p w:rsidR="47FC8A36" w:rsidP="1BDA13C7" w:rsidRDefault="47FC8A36" w14:paraId="027C9CB1" w14:textId="0956B268">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47FC8A36">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Taxi services delivered by electric vehicles</w:t>
      </w:r>
      <w:r w:rsidRPr="1BDA13C7" w:rsidR="062A0418">
        <w:rPr>
          <w:rFonts w:ascii="Arial" w:hAnsi="Arial" w:eastAsia="Arial" w:cs="Arial"/>
          <w:b w:val="0"/>
          <w:bCs w:val="0"/>
          <w:noProof w:val="0"/>
          <w:color w:val="auto"/>
          <w:sz w:val="24"/>
          <w:szCs w:val="24"/>
          <w:lang w:val="en-GB"/>
        </w:rPr>
        <w:t>.</w:t>
      </w:r>
      <w:r w:rsidRPr="1BDA13C7" w:rsidR="726D2067">
        <w:rPr>
          <w:rFonts w:ascii="Arial" w:hAnsi="Arial" w:eastAsia="Arial" w:cs="Arial"/>
          <w:b w:val="0"/>
          <w:bCs w:val="0"/>
          <w:noProof w:val="0"/>
          <w:color w:val="auto"/>
          <w:sz w:val="24"/>
          <w:szCs w:val="24"/>
          <w:lang w:val="en-GB"/>
        </w:rPr>
        <w:t xml:space="preserve"> </w:t>
      </w:r>
    </w:p>
    <w:p w:rsidR="21DF8C8D" w:rsidP="1BDA13C7" w:rsidRDefault="21DF8C8D" w14:paraId="6BE4B776" w14:textId="2F853614">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21DF8C8D">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 xml:space="preserve">Price: </w:t>
      </w:r>
    </w:p>
    <w:p w:rsidR="34D52C55" w:rsidP="1BDA13C7" w:rsidRDefault="34D52C55" w14:paraId="4A66CD79" w14:textId="4771945D">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34D52C55">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 xml:space="preserve">Cost leadership strategy due to regulated taxi fares set by local authorities, but with flexibility to offer lower fares for long-distance trips. This presents an opportunity to introduce a loyalty program by providing discounts for longer or regular journeys. </w:t>
      </w:r>
    </w:p>
    <w:p w:rsidR="2ACB7EF0" w:rsidP="1BDA13C7" w:rsidRDefault="2ACB7EF0" w14:paraId="1C2FF12C" w14:textId="39CD47BB">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2ACB7EF0">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 xml:space="preserve">Place: </w:t>
      </w:r>
    </w:p>
    <w:p w:rsidR="68D87003" w:rsidP="1BDA13C7" w:rsidRDefault="68D87003" w14:paraId="1CA50C1E" w14:textId="3B3FF9C2">
      <w:pPr>
        <w:pStyle w:val="Normal"/>
        <w:spacing w:before="0" w:beforeAutospacing="off" w:after="0" w:afterAutospacing="off" w:line="360" w:lineRule="auto"/>
        <w:jc w:val="both"/>
        <w:rPr>
          <w:rFonts w:ascii="Arial" w:hAnsi="Arial" w:eastAsia="Arial" w:cs="Arial"/>
          <w:b w:val="0"/>
          <w:bCs w:val="0"/>
          <w:noProof w:val="0"/>
          <w:color w:val="auto"/>
          <w:sz w:val="24"/>
          <w:szCs w:val="24"/>
          <w:lang w:val="en-GB"/>
        </w:rPr>
      </w:pPr>
      <w:r w:rsidRPr="1BDA13C7" w:rsidR="68D87003">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 xml:space="preserve">Business premises are not </w:t>
      </w:r>
      <w:r w:rsidRPr="1BDA13C7" w:rsidR="726D2067">
        <w:rPr>
          <w:rFonts w:ascii="Arial" w:hAnsi="Arial" w:eastAsia="Arial" w:cs="Arial"/>
          <w:b w:val="0"/>
          <w:bCs w:val="0"/>
          <w:noProof w:val="0"/>
          <w:color w:val="auto"/>
          <w:sz w:val="24"/>
          <w:szCs w:val="24"/>
          <w:lang w:val="en-GB"/>
        </w:rPr>
        <w:t>required</w:t>
      </w:r>
      <w:r w:rsidRPr="1BDA13C7" w:rsidR="726D2067">
        <w:rPr>
          <w:rFonts w:ascii="Arial" w:hAnsi="Arial" w:eastAsia="Arial" w:cs="Arial"/>
          <w:b w:val="0"/>
          <w:bCs w:val="0"/>
          <w:noProof w:val="0"/>
          <w:color w:val="auto"/>
          <w:sz w:val="24"/>
          <w:szCs w:val="24"/>
          <w:lang w:val="en-GB"/>
        </w:rPr>
        <w:t xml:space="preserve"> as the company </w:t>
      </w:r>
      <w:r w:rsidRPr="1BDA13C7" w:rsidR="726D2067">
        <w:rPr>
          <w:rFonts w:ascii="Arial" w:hAnsi="Arial" w:eastAsia="Arial" w:cs="Arial"/>
          <w:b w:val="0"/>
          <w:bCs w:val="0"/>
          <w:noProof w:val="0"/>
          <w:color w:val="auto"/>
          <w:sz w:val="24"/>
          <w:szCs w:val="24"/>
          <w:lang w:val="en-GB"/>
        </w:rPr>
        <w:t>operates</w:t>
      </w:r>
      <w:r w:rsidRPr="1BDA13C7" w:rsidR="726D2067">
        <w:rPr>
          <w:rFonts w:ascii="Arial" w:hAnsi="Arial" w:eastAsia="Arial" w:cs="Arial"/>
          <w:b w:val="0"/>
          <w:bCs w:val="0"/>
          <w:noProof w:val="0"/>
          <w:color w:val="auto"/>
          <w:sz w:val="24"/>
          <w:szCs w:val="24"/>
          <w:lang w:val="en-GB"/>
        </w:rPr>
        <w:t xml:space="preserve"> </w:t>
      </w:r>
      <w:r w:rsidRPr="1BDA13C7" w:rsidR="726D2067">
        <w:rPr>
          <w:rFonts w:ascii="Arial" w:hAnsi="Arial" w:eastAsia="Arial" w:cs="Arial"/>
          <w:b w:val="0"/>
          <w:bCs w:val="0"/>
          <w:noProof w:val="0"/>
          <w:color w:val="auto"/>
          <w:sz w:val="24"/>
          <w:szCs w:val="24"/>
          <w:lang w:val="en-GB"/>
        </w:rPr>
        <w:t>mainly online</w:t>
      </w:r>
      <w:r w:rsidRPr="1BDA13C7" w:rsidR="726D2067">
        <w:rPr>
          <w:rFonts w:ascii="Arial" w:hAnsi="Arial" w:eastAsia="Arial" w:cs="Arial"/>
          <w:b w:val="0"/>
          <w:bCs w:val="0"/>
          <w:noProof w:val="0"/>
          <w:color w:val="auto"/>
          <w:sz w:val="24"/>
          <w:szCs w:val="24"/>
          <w:lang w:val="en-GB"/>
        </w:rPr>
        <w:t xml:space="preserve"> and by phone, reducing overhead costs. Although the service is offered online, coverage is limited to Carmarthenshire:</w:t>
      </w:r>
    </w:p>
    <w:p w:rsidR="3792B8CD" w:rsidP="1BDA13C7" w:rsidRDefault="3792B8CD" w14:paraId="335923E4" w14:textId="20D73177">
      <w:pPr>
        <w:spacing w:line="360" w:lineRule="auto"/>
        <w:ind w:left="720"/>
        <w:jc w:val="both"/>
        <w:rPr>
          <w:rFonts w:ascii="Arial" w:hAnsi="Arial" w:eastAsia="Arial" w:cs="Arial"/>
          <w:noProof w:val="0"/>
          <w:color w:val="auto"/>
          <w:sz w:val="24"/>
          <w:szCs w:val="24"/>
          <w:lang w:val="en-US"/>
        </w:rPr>
      </w:pPr>
      <w:r w:rsidR="3792B8CD">
        <w:drawing>
          <wp:inline wp14:editId="2CA41644" wp14:anchorId="7A378EFC">
            <wp:extent cx="5000625" cy="3344844"/>
            <wp:effectExtent l="0" t="0" r="0" b="0"/>
            <wp:docPr id="7457384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45738402" name=""/>
                    <pic:cNvPicPr/>
                  </pic:nvPicPr>
                  <pic:blipFill>
                    <a:blip xmlns:r="http://schemas.openxmlformats.org/officeDocument/2006/relationships" r:embed="rId1997965720">
                      <a:extLst>
                        <a:ext uri="{28A0092B-C50C-407E-A947-70E740481C1C}">
                          <a14:useLocalDpi xmlns:a14="http://schemas.microsoft.com/office/drawing/2010/main"/>
                        </a:ext>
                      </a:extLst>
                    </a:blip>
                    <a:stretch>
                      <a:fillRect/>
                    </a:stretch>
                  </pic:blipFill>
                  <pic:spPr>
                    <a:xfrm rot="0">
                      <a:off x="0" y="0"/>
                      <a:ext cx="5000625" cy="3344844"/>
                    </a:xfrm>
                    <a:prstGeom prst="rect">
                      <a:avLst/>
                    </a:prstGeom>
                  </pic:spPr>
                </pic:pic>
              </a:graphicData>
            </a:graphic>
          </wp:inline>
        </w:drawing>
      </w:r>
      <w:r w:rsidRPr="1BDA13C7" w:rsidR="489344EB">
        <w:rPr>
          <w:rFonts w:ascii="Arial" w:hAnsi="Arial" w:eastAsia="Arial" w:cs="Arial"/>
          <w:b w:val="0"/>
          <w:bCs w:val="0"/>
          <w:color w:val="auto"/>
          <w:sz w:val="24"/>
          <w:szCs w:val="24"/>
        </w:rPr>
        <w:t xml:space="preserve">                                                                                 </w:t>
      </w:r>
      <w:r w:rsidRPr="1BDA13C7" w:rsidR="489344EB">
        <w:rPr>
          <w:rFonts w:ascii="Arial" w:hAnsi="Arial" w:eastAsia="Arial" w:cs="Arial"/>
          <w:b w:val="0"/>
          <w:bCs w:val="0"/>
          <w:i w:val="0"/>
          <w:iCs w:val="0"/>
          <w:caps w:val="0"/>
          <w:smallCaps w:val="0"/>
          <w:noProof w:val="0"/>
          <w:color w:val="auto"/>
          <w:sz w:val="24"/>
          <w:szCs w:val="24"/>
          <w:lang w:val="en-US"/>
        </w:rPr>
        <w:t>(Google Maps, 2025)</w:t>
      </w:r>
      <w:r w:rsidRPr="1BDA13C7" w:rsidR="489344EB">
        <w:rPr>
          <w:rFonts w:ascii="Arial" w:hAnsi="Arial" w:eastAsia="Arial" w:cs="Arial"/>
          <w:b w:val="0"/>
          <w:bCs w:val="0"/>
          <w:color w:val="auto"/>
          <w:sz w:val="24"/>
          <w:szCs w:val="24"/>
        </w:rPr>
        <w:t xml:space="preserve">     </w:t>
      </w:r>
    </w:p>
    <w:p w:rsidR="13E566FA" w:rsidP="1BDA13C7" w:rsidRDefault="13E566FA" w14:paraId="5905697D" w14:textId="4F3834C5">
      <w:pPr>
        <w:spacing w:line="360" w:lineRule="auto"/>
        <w:ind w:left="720"/>
        <w:jc w:val="both"/>
        <w:rPr>
          <w:rFonts w:ascii="Arial" w:hAnsi="Arial" w:eastAsia="Arial" w:cs="Arial"/>
          <w:noProof w:val="0"/>
          <w:color w:val="auto"/>
          <w:sz w:val="24"/>
          <w:szCs w:val="24"/>
          <w:lang w:val="en-US"/>
        </w:rPr>
      </w:pPr>
      <w:r w:rsidRPr="1BDA13C7" w:rsidR="13E566FA">
        <w:rPr>
          <w:rFonts w:ascii="Arial" w:hAnsi="Arial" w:eastAsia="Arial" w:cs="Arial"/>
          <w:noProof w:val="0"/>
          <w:color w:val="auto"/>
          <w:sz w:val="24"/>
          <w:szCs w:val="24"/>
          <w:lang w:val="en-US"/>
        </w:rPr>
        <w:t xml:space="preserve"> </w:t>
      </w:r>
      <w:r w:rsidRPr="1BDA13C7" w:rsidR="13E566FA">
        <w:rPr>
          <w:rFonts w:ascii="Arial" w:hAnsi="Arial" w:eastAsia="Arial" w:cs="Arial"/>
          <w:noProof w:val="0"/>
          <w:color w:val="auto"/>
          <w:sz w:val="24"/>
          <w:szCs w:val="24"/>
          <w:lang w:val="en-US"/>
        </w:rPr>
        <w:t xml:space="preserve">  </w:t>
      </w:r>
      <w:r w:rsidRPr="1BDA13C7" w:rsidR="480BDF9F">
        <w:rPr>
          <w:rFonts w:ascii="Arial" w:hAnsi="Arial" w:eastAsia="Arial" w:cs="Arial"/>
          <w:noProof w:val="0"/>
          <w:color w:val="auto"/>
          <w:sz w:val="24"/>
          <w:szCs w:val="24"/>
          <w:lang w:val="en-US"/>
        </w:rPr>
        <w:t>Promotion</w:t>
      </w:r>
      <w:r w:rsidRPr="1BDA13C7" w:rsidR="480BDF9F">
        <w:rPr>
          <w:rFonts w:ascii="Arial" w:hAnsi="Arial" w:eastAsia="Arial" w:cs="Arial"/>
          <w:noProof w:val="0"/>
          <w:color w:val="auto"/>
          <w:sz w:val="24"/>
          <w:szCs w:val="24"/>
          <w:lang w:val="en-US"/>
        </w:rPr>
        <w:t xml:space="preserve">:  </w:t>
      </w:r>
    </w:p>
    <w:p w:rsidR="480BDF9F" w:rsidP="1BDA13C7" w:rsidRDefault="480BDF9F" w14:paraId="25386761" w14:textId="3BC275A4">
      <w:pPr>
        <w:pStyle w:val="ListParagraph"/>
        <w:spacing w:before="0" w:beforeAutospacing="off" w:after="0" w:afterAutospacing="off" w:line="360" w:lineRule="auto"/>
        <w:ind w:left="720"/>
        <w:jc w:val="both"/>
        <w:rPr>
          <w:rFonts w:ascii="Arial" w:hAnsi="Arial" w:eastAsia="Arial" w:cs="Arial"/>
          <w:noProof w:val="0"/>
          <w:color w:val="auto"/>
          <w:sz w:val="24"/>
          <w:szCs w:val="24"/>
          <w:lang w:val="en-US"/>
        </w:rPr>
      </w:pPr>
      <w:r w:rsidRPr="1BDA13C7" w:rsidR="480BDF9F">
        <w:rPr>
          <w:rFonts w:ascii="Arial" w:hAnsi="Arial" w:eastAsia="Arial" w:cs="Arial"/>
          <w:noProof w:val="0"/>
          <w:color w:val="auto"/>
          <w:sz w:val="24"/>
          <w:szCs w:val="24"/>
          <w:lang w:val="en-US"/>
        </w:rPr>
        <w:t xml:space="preserve">   Through </w:t>
      </w:r>
      <w:r w:rsidRPr="1BDA13C7" w:rsidR="299B63A6">
        <w:rPr>
          <w:rFonts w:ascii="Arial" w:hAnsi="Arial" w:eastAsia="Arial" w:cs="Arial"/>
          <w:noProof w:val="0"/>
          <w:color w:val="auto"/>
          <w:sz w:val="24"/>
          <w:szCs w:val="24"/>
          <w:lang w:val="en-US"/>
        </w:rPr>
        <w:t xml:space="preserve">a </w:t>
      </w:r>
      <w:r w:rsidRPr="1BDA13C7" w:rsidR="299B63A6">
        <w:rPr>
          <w:rFonts w:ascii="Arial" w:hAnsi="Arial" w:eastAsia="Arial" w:cs="Arial"/>
          <w:noProof w:val="0"/>
          <w:color w:val="auto"/>
          <w:sz w:val="24"/>
          <w:szCs w:val="24"/>
          <w:lang w:val="en-US"/>
        </w:rPr>
        <w:t>strong</w:t>
      </w:r>
      <w:r w:rsidRPr="1BDA13C7" w:rsidR="480BDF9F">
        <w:rPr>
          <w:rFonts w:ascii="Arial" w:hAnsi="Arial" w:eastAsia="Arial" w:cs="Arial"/>
          <w:noProof w:val="0"/>
          <w:color w:val="auto"/>
          <w:sz w:val="24"/>
          <w:szCs w:val="24"/>
          <w:lang w:val="en-US"/>
        </w:rPr>
        <w:t xml:space="preserve"> digital </w:t>
      </w:r>
      <w:r w:rsidRPr="1BDA13C7" w:rsidR="480BDF9F">
        <w:rPr>
          <w:rFonts w:ascii="Arial" w:hAnsi="Arial" w:eastAsia="Arial" w:cs="Arial"/>
          <w:noProof w:val="0"/>
          <w:color w:val="auto"/>
          <w:sz w:val="24"/>
          <w:szCs w:val="24"/>
          <w:lang w:val="en-US"/>
        </w:rPr>
        <w:t>marketing</w:t>
      </w:r>
      <w:r w:rsidRPr="1BDA13C7" w:rsidR="480BDF9F">
        <w:rPr>
          <w:rFonts w:ascii="Arial" w:hAnsi="Arial" w:eastAsia="Arial" w:cs="Arial"/>
          <w:noProof w:val="0"/>
          <w:color w:val="auto"/>
          <w:sz w:val="24"/>
          <w:szCs w:val="24"/>
          <w:lang w:val="en-US"/>
        </w:rPr>
        <w:t xml:space="preserve"> to enhance online visibility, build brand awareness, and expand </w:t>
      </w:r>
      <w:r w:rsidRPr="1BDA13C7" w:rsidR="480BDF9F">
        <w:rPr>
          <w:rFonts w:ascii="Arial" w:hAnsi="Arial" w:eastAsia="Arial" w:cs="Arial"/>
          <w:noProof w:val="0"/>
          <w:color w:val="auto"/>
          <w:sz w:val="24"/>
          <w:szCs w:val="24"/>
          <w:lang w:val="en-US"/>
        </w:rPr>
        <w:t>the</w:t>
      </w:r>
      <w:r w:rsidRPr="1BDA13C7" w:rsidR="480BDF9F">
        <w:rPr>
          <w:rFonts w:ascii="Arial" w:hAnsi="Arial" w:eastAsia="Arial" w:cs="Arial"/>
          <w:noProof w:val="0"/>
          <w:color w:val="auto"/>
          <w:sz w:val="24"/>
          <w:szCs w:val="24"/>
          <w:lang w:val="en-US"/>
        </w:rPr>
        <w:t xml:space="preserve"> audience</w:t>
      </w:r>
      <w:r w:rsidRPr="1BDA13C7" w:rsidR="480BDF9F">
        <w:rPr>
          <w:rFonts w:ascii="Arial" w:hAnsi="Arial" w:eastAsia="Arial" w:cs="Arial"/>
          <w:noProof w:val="0"/>
          <w:color w:val="auto"/>
          <w:sz w:val="24"/>
          <w:szCs w:val="24"/>
          <w:lang w:val="en-US"/>
        </w:rPr>
        <w:t xml:space="preserve">.  </w:t>
      </w:r>
      <w:r w:rsidRPr="1BDA13C7" w:rsidR="480BDF9F">
        <w:rPr>
          <w:rFonts w:ascii="Arial" w:hAnsi="Arial" w:eastAsia="Arial" w:cs="Arial"/>
          <w:noProof w:val="0"/>
          <w:color w:val="auto"/>
          <w:sz w:val="24"/>
          <w:szCs w:val="24"/>
          <w:lang w:val="en-US"/>
        </w:rPr>
        <w:t xml:space="preserve">Applying a search engine optimization strategy can also make it easier for customers to discover the business’s website or content online (Bell, </w:t>
      </w:r>
      <w:r w:rsidRPr="1BDA13C7" w:rsidR="480BDF9F">
        <w:rPr>
          <w:rFonts w:ascii="Arial" w:hAnsi="Arial" w:eastAsia="Arial" w:cs="Arial"/>
          <w:noProof w:val="0"/>
          <w:color w:val="auto"/>
          <w:sz w:val="24"/>
          <w:szCs w:val="24"/>
          <w:lang w:val="en-US"/>
        </w:rPr>
        <w:t>2024</w:t>
      </w:r>
      <w:r w:rsidRPr="1BDA13C7" w:rsidR="480BDF9F">
        <w:rPr>
          <w:rFonts w:ascii="Arial" w:hAnsi="Arial" w:eastAsia="Arial" w:cs="Arial"/>
          <w:noProof w:val="0"/>
          <w:color w:val="auto"/>
          <w:sz w:val="24"/>
          <w:szCs w:val="24"/>
          <w:lang w:val="en-US"/>
        </w:rPr>
        <w:t xml:space="preserve">). Using multiple communication channels, such as social media, </w:t>
      </w:r>
      <w:bookmarkStart w:name="_Int_m8F4Ad6N" w:id="1268836942"/>
      <w:r w:rsidRPr="1BDA13C7" w:rsidR="480BDF9F">
        <w:rPr>
          <w:rFonts w:ascii="Arial" w:hAnsi="Arial" w:eastAsia="Arial" w:cs="Arial"/>
          <w:noProof w:val="0"/>
          <w:color w:val="auto"/>
          <w:sz w:val="24"/>
          <w:szCs w:val="24"/>
          <w:lang w:val="en-US"/>
        </w:rPr>
        <w:t>website</w:t>
      </w:r>
      <w:bookmarkEnd w:id="1268836942"/>
      <w:r w:rsidRPr="1BDA13C7" w:rsidR="480BDF9F">
        <w:rPr>
          <w:rFonts w:ascii="Arial" w:hAnsi="Arial" w:eastAsia="Arial" w:cs="Arial"/>
          <w:noProof w:val="0"/>
          <w:color w:val="auto"/>
          <w:sz w:val="24"/>
          <w:szCs w:val="24"/>
          <w:lang w:val="en-US"/>
        </w:rPr>
        <w:t>, mobile apps, business cards, and Google Ads will enhance customer engagement.</w:t>
      </w:r>
    </w:p>
    <w:p w:rsidR="399DAD00" w:rsidP="1BDA13C7" w:rsidRDefault="399DAD00" w14:paraId="3BA492AA" w14:textId="3BEAF126">
      <w:pPr>
        <w:spacing w:before="0" w:beforeAutospacing="off" w:after="0" w:afterAutospacing="off" w:line="360" w:lineRule="auto"/>
        <w:ind w:left="720"/>
        <w:jc w:val="both"/>
        <w:rPr>
          <w:rFonts w:ascii="Arial" w:hAnsi="Arial" w:eastAsia="Arial" w:cs="Arial"/>
          <w:noProof w:val="0"/>
          <w:lang w:val="en-US"/>
        </w:rPr>
      </w:pPr>
      <w:r w:rsidRPr="1BDA13C7" w:rsidR="399DAD00">
        <w:rPr>
          <w:rFonts w:ascii="Arial" w:hAnsi="Arial" w:eastAsia="Arial" w:cs="Arial"/>
          <w:noProof w:val="0"/>
          <w:lang w:val="en-US"/>
        </w:rPr>
        <w:t>For visual examples of marketing promotion, please refer to Appendix 1.</w:t>
      </w:r>
    </w:p>
    <w:p w:rsidR="2A685DB0" w:rsidP="1BDA13C7" w:rsidRDefault="2A685DB0" w14:paraId="2510A22E" w14:textId="31B76D7C">
      <w:pPr>
        <w:pStyle w:val="ListParagraph"/>
        <w:spacing w:before="0" w:beforeAutospacing="off" w:after="0" w:afterAutospacing="off" w:line="360" w:lineRule="auto"/>
        <w:ind w:left="720"/>
        <w:jc w:val="both"/>
        <w:rPr>
          <w:rFonts w:ascii="Arial" w:hAnsi="Arial" w:eastAsia="Arial" w:cs="Arial"/>
          <w:noProof w:val="0"/>
          <w:color w:val="auto"/>
          <w:sz w:val="24"/>
          <w:szCs w:val="24"/>
          <w:lang w:val="de-DE"/>
        </w:rPr>
      </w:pPr>
      <w:r w:rsidRPr="1BDA13C7" w:rsidR="2A685DB0">
        <w:rPr>
          <w:rFonts w:ascii="Arial" w:hAnsi="Arial" w:eastAsia="Arial" w:cs="Arial"/>
          <w:noProof w:val="0"/>
          <w:color w:val="auto"/>
          <w:sz w:val="24"/>
          <w:szCs w:val="24"/>
          <w:lang w:val="de-DE"/>
        </w:rPr>
        <w:t>Ph</w:t>
      </w:r>
      <w:r w:rsidRPr="1BDA13C7" w:rsidR="27A0F09B">
        <w:rPr>
          <w:rFonts w:ascii="Arial" w:hAnsi="Arial" w:eastAsia="Arial" w:cs="Arial"/>
          <w:noProof w:val="0"/>
          <w:color w:val="auto"/>
          <w:sz w:val="24"/>
          <w:szCs w:val="24"/>
          <w:lang w:val="de-DE"/>
        </w:rPr>
        <w:t>ysical</w:t>
      </w:r>
      <w:r w:rsidRPr="1BDA13C7" w:rsidR="27A0F09B">
        <w:rPr>
          <w:rFonts w:ascii="Arial" w:hAnsi="Arial" w:eastAsia="Arial" w:cs="Arial"/>
          <w:noProof w:val="0"/>
          <w:color w:val="auto"/>
          <w:sz w:val="24"/>
          <w:szCs w:val="24"/>
          <w:lang w:val="de-DE"/>
        </w:rPr>
        <w:t xml:space="preserve"> </w:t>
      </w:r>
      <w:r w:rsidRPr="1BDA13C7" w:rsidR="27A0F09B">
        <w:rPr>
          <w:rFonts w:ascii="Arial" w:hAnsi="Arial" w:eastAsia="Arial" w:cs="Arial"/>
          <w:noProof w:val="0"/>
          <w:color w:val="auto"/>
          <w:sz w:val="24"/>
          <w:szCs w:val="24"/>
          <w:lang w:val="de-DE"/>
        </w:rPr>
        <w:t>Evidence</w:t>
      </w:r>
      <w:r w:rsidRPr="1BDA13C7" w:rsidR="2A685DB0">
        <w:rPr>
          <w:rFonts w:ascii="Arial" w:hAnsi="Arial" w:eastAsia="Arial" w:cs="Arial"/>
          <w:noProof w:val="0"/>
          <w:color w:val="auto"/>
          <w:sz w:val="24"/>
          <w:szCs w:val="24"/>
          <w:lang w:val="de-DE"/>
        </w:rPr>
        <w:t xml:space="preserve">:  </w:t>
      </w:r>
    </w:p>
    <w:p w:rsidR="43DE30E0" w:rsidP="1BDA13C7" w:rsidRDefault="43DE30E0" w14:paraId="531E0B7E" w14:textId="09D3A769">
      <w:pPr>
        <w:pStyle w:val="Normal"/>
        <w:spacing w:before="0" w:beforeAutospacing="off" w:after="0" w:afterAutospacing="off" w:line="360" w:lineRule="auto"/>
        <w:ind w:left="0"/>
        <w:jc w:val="both"/>
        <w:rPr>
          <w:rFonts w:ascii="Arial" w:hAnsi="Arial" w:eastAsia="Arial" w:cs="Arial"/>
          <w:noProof w:val="0"/>
          <w:color w:val="auto"/>
          <w:sz w:val="24"/>
          <w:szCs w:val="24"/>
          <w:lang w:val="de-DE"/>
        </w:rPr>
      </w:pPr>
      <w:r w:rsidRPr="1BDA13C7" w:rsidR="43DE30E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 xml:space="preserve">The </w:t>
      </w:r>
      <w:r w:rsidRPr="1BDA13C7" w:rsidR="2A685DB0">
        <w:rPr>
          <w:rFonts w:ascii="Arial" w:hAnsi="Arial" w:eastAsia="Arial" w:cs="Arial"/>
          <w:noProof w:val="0"/>
          <w:color w:val="auto"/>
          <w:sz w:val="24"/>
          <w:szCs w:val="24"/>
          <w:lang w:val="de-DE"/>
        </w:rPr>
        <w:t>company</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slogan</w:t>
      </w:r>
      <w:r w:rsidRPr="1BDA13C7" w:rsidR="2A685DB0">
        <w:rPr>
          <w:rFonts w:ascii="Arial" w:hAnsi="Arial" w:eastAsia="Arial" w:cs="Arial"/>
          <w:noProof w:val="0"/>
          <w:color w:val="auto"/>
          <w:sz w:val="24"/>
          <w:szCs w:val="24"/>
          <w:lang w:val="de-DE"/>
        </w:rPr>
        <w:t>, "</w:t>
      </w:r>
      <w:r w:rsidRPr="1BDA13C7" w:rsidR="2A685DB0">
        <w:rPr>
          <w:rFonts w:ascii="Arial" w:hAnsi="Arial" w:eastAsia="Arial" w:cs="Arial"/>
          <w:noProof w:val="0"/>
          <w:color w:val="auto"/>
          <w:sz w:val="24"/>
          <w:szCs w:val="24"/>
          <w:lang w:val="de-DE"/>
        </w:rPr>
        <w:t>We</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go</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the</w:t>
      </w:r>
      <w:r w:rsidRPr="1BDA13C7" w:rsidR="2A685DB0">
        <w:rPr>
          <w:rFonts w:ascii="Arial" w:hAnsi="Arial" w:eastAsia="Arial" w:cs="Arial"/>
          <w:noProof w:val="0"/>
          <w:color w:val="auto"/>
          <w:sz w:val="24"/>
          <w:szCs w:val="24"/>
          <w:lang w:val="de-DE"/>
        </w:rPr>
        <w:t xml:space="preserve"> extra </w:t>
      </w:r>
      <w:r w:rsidRPr="1BDA13C7" w:rsidR="2A685DB0">
        <w:rPr>
          <w:rFonts w:ascii="Arial" w:hAnsi="Arial" w:eastAsia="Arial" w:cs="Arial"/>
          <w:noProof w:val="0"/>
          <w:color w:val="auto"/>
          <w:sz w:val="24"/>
          <w:szCs w:val="24"/>
          <w:lang w:val="de-DE"/>
        </w:rPr>
        <w:t>mile</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for</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you</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is</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clearly</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displayed</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across</w:t>
      </w:r>
      <w:r w:rsidRPr="1BDA13C7" w:rsidR="2A685DB0">
        <w:rPr>
          <w:rFonts w:ascii="Arial" w:hAnsi="Arial" w:eastAsia="Arial" w:cs="Arial"/>
          <w:noProof w:val="0"/>
          <w:color w:val="auto"/>
          <w:sz w:val="24"/>
          <w:szCs w:val="24"/>
          <w:lang w:val="de-DE"/>
        </w:rPr>
        <w:t xml:space="preserve"> all </w:t>
      </w:r>
      <w:r w:rsidRPr="1BDA13C7" w:rsidR="2A685DB0">
        <w:rPr>
          <w:rFonts w:ascii="Arial" w:hAnsi="Arial" w:eastAsia="Arial" w:cs="Arial"/>
          <w:noProof w:val="0"/>
          <w:color w:val="auto"/>
          <w:sz w:val="24"/>
          <w:szCs w:val="24"/>
          <w:lang w:val="de-DE"/>
        </w:rPr>
        <w:t>branding</w:t>
      </w:r>
      <w:r w:rsidRPr="1BDA13C7" w:rsidR="2A685DB0">
        <w:rPr>
          <w:rFonts w:ascii="Arial" w:hAnsi="Arial" w:eastAsia="Arial" w:cs="Arial"/>
          <w:noProof w:val="0"/>
          <w:color w:val="auto"/>
          <w:sz w:val="24"/>
          <w:szCs w:val="24"/>
          <w:lang w:val="de-DE"/>
        </w:rPr>
        <w:t xml:space="preserve"> and </w:t>
      </w:r>
      <w:r w:rsidRPr="1BDA13C7" w:rsidR="2A685DB0">
        <w:rPr>
          <w:rFonts w:ascii="Arial" w:hAnsi="Arial" w:eastAsia="Arial" w:cs="Arial"/>
          <w:noProof w:val="0"/>
          <w:color w:val="auto"/>
          <w:sz w:val="24"/>
          <w:szCs w:val="24"/>
          <w:lang w:val="de-DE"/>
        </w:rPr>
        <w:t>marketing</w:t>
      </w:r>
      <w:r w:rsidRPr="1BDA13C7" w:rsidR="2A685DB0">
        <w:rPr>
          <w:rFonts w:ascii="Arial" w:hAnsi="Arial" w:eastAsia="Arial" w:cs="Arial"/>
          <w:noProof w:val="0"/>
          <w:color w:val="auto"/>
          <w:sz w:val="24"/>
          <w:szCs w:val="24"/>
          <w:lang w:val="de-DE"/>
        </w:rPr>
        <w:t xml:space="preserve"> </w:t>
      </w:r>
      <w:r w:rsidRPr="1BDA13C7" w:rsidR="2A685DB0">
        <w:rPr>
          <w:rFonts w:ascii="Arial" w:hAnsi="Arial" w:eastAsia="Arial" w:cs="Arial"/>
          <w:noProof w:val="0"/>
          <w:color w:val="auto"/>
          <w:sz w:val="24"/>
          <w:szCs w:val="24"/>
          <w:lang w:val="de-DE"/>
        </w:rPr>
        <w:t>materials</w:t>
      </w:r>
      <w:r w:rsidRPr="1BDA13C7" w:rsidR="2A685DB0">
        <w:rPr>
          <w:rFonts w:ascii="Arial" w:hAnsi="Arial" w:eastAsia="Arial" w:cs="Arial"/>
          <w:noProof w:val="0"/>
          <w:color w:val="auto"/>
          <w:sz w:val="24"/>
          <w:szCs w:val="24"/>
          <w:lang w:val="de-DE"/>
        </w:rPr>
        <w:t>.</w:t>
      </w:r>
    </w:p>
    <w:p w:rsidR="1BDA13C7" w:rsidP="1BDA13C7" w:rsidRDefault="1BDA13C7" w14:paraId="1B0BFD27" w14:textId="556EF02E">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de-DE"/>
        </w:rPr>
      </w:pPr>
    </w:p>
    <w:p w:rsidR="6958A20B" w:rsidP="1BDA13C7" w:rsidRDefault="6958A20B" w14:paraId="169FB525" w14:textId="27A747C2">
      <w:pPr>
        <w:pStyle w:val="Normal"/>
        <w:spacing w:before="0" w:beforeAutospacing="off" w:after="0" w:afterAutospacing="off" w:line="360" w:lineRule="auto"/>
        <w:jc w:val="both"/>
        <w:rPr>
          <w:rFonts w:ascii="Arial" w:hAnsi="Arial" w:eastAsia="Arial" w:cs="Arial"/>
          <w:b w:val="0"/>
          <w:bCs w:val="0"/>
          <w:color w:val="auto"/>
          <w:sz w:val="24"/>
          <w:szCs w:val="24"/>
        </w:rPr>
      </w:pPr>
      <w:r w:rsidR="6958A20B">
        <w:drawing>
          <wp:inline wp14:editId="39BAEBE8" wp14:anchorId="5EF5DE46">
            <wp:extent cx="4010025" cy="3819525"/>
            <wp:effectExtent l="0" t="0" r="0" b="0"/>
            <wp:docPr id="20518265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1826502" name=""/>
                    <pic:cNvPicPr/>
                  </pic:nvPicPr>
                  <pic:blipFill>
                    <a:blip xmlns:r="http://schemas.openxmlformats.org/officeDocument/2006/relationships" r:embed="rId225720076">
                      <a:extLst>
                        <a:ext xmlns:a="http://schemas.openxmlformats.org/drawingml/2006/main" uri="{28A0092B-C50C-407E-A947-70E740481C1C}">
                          <a14:useLocalDpi xmlns:a14="http://schemas.microsoft.com/office/drawing/2010/main" val="0"/>
                        </a:ext>
                      </a:extLst>
                    </a:blip>
                    <a:stretch>
                      <a:fillRect/>
                    </a:stretch>
                  </pic:blipFill>
                  <pic:spPr>
                    <a:xfrm>
                      <a:off x="0" y="0"/>
                      <a:ext cx="4010025" cy="3819525"/>
                    </a:xfrm>
                    <a:prstGeom prst="rect">
                      <a:avLst/>
                    </a:prstGeom>
                  </pic:spPr>
                </pic:pic>
              </a:graphicData>
            </a:graphic>
          </wp:inline>
        </w:drawing>
      </w:r>
    </w:p>
    <w:p w:rsidR="10F132FA" w:rsidP="1BDA13C7" w:rsidRDefault="10F132FA" w14:paraId="0ED118F5" w14:textId="489D0A8C">
      <w:pPr>
        <w:spacing w:before="0" w:beforeAutospacing="off" w:after="0" w:afterAutospacing="off" w:line="360" w:lineRule="auto"/>
        <w:jc w:val="both"/>
        <w:rPr>
          <w:rFonts w:ascii="Arial" w:hAnsi="Arial" w:eastAsia="Arial" w:cs="Arial"/>
          <w:b w:val="0"/>
          <w:bCs w:val="0"/>
          <w:noProof w:val="0"/>
          <w:color w:val="auto"/>
          <w:sz w:val="24"/>
          <w:szCs w:val="24"/>
          <w:lang w:val="en-US"/>
        </w:rPr>
      </w:pPr>
      <w:r w:rsidRPr="1BDA13C7" w:rsidR="10F132FA">
        <w:rPr>
          <w:rFonts w:ascii="Arial" w:hAnsi="Arial" w:eastAsia="Arial" w:cs="Arial"/>
          <w:b w:val="0"/>
          <w:bCs w:val="0"/>
          <w:color w:val="auto"/>
          <w:sz w:val="24"/>
          <w:szCs w:val="24"/>
        </w:rPr>
        <w:t xml:space="preserve">                           </w:t>
      </w:r>
      <w:r w:rsidRPr="1BDA13C7" w:rsidR="10F132FA">
        <w:rPr>
          <w:rFonts w:ascii="Arial" w:hAnsi="Arial" w:eastAsia="Arial" w:cs="Arial"/>
          <w:b w:val="0"/>
          <w:bCs w:val="0"/>
          <w:color w:val="auto"/>
          <w:sz w:val="24"/>
          <w:szCs w:val="24"/>
        </w:rPr>
        <w:t xml:space="preserve">   </w:t>
      </w:r>
      <w:r w:rsidRPr="1BDA13C7" w:rsidR="10F132FA">
        <w:rPr>
          <w:rFonts w:ascii="Arial" w:hAnsi="Arial" w:eastAsia="Arial" w:cs="Arial"/>
          <w:b w:val="0"/>
          <w:bCs w:val="0"/>
          <w:i w:val="0"/>
          <w:iCs w:val="0"/>
          <w:caps w:val="0"/>
          <w:smallCaps w:val="0"/>
          <w:noProof w:val="0"/>
          <w:color w:val="auto"/>
          <w:sz w:val="24"/>
          <w:szCs w:val="24"/>
          <w:lang w:val="en-US"/>
        </w:rPr>
        <w:t>(</w:t>
      </w:r>
      <w:r w:rsidRPr="1BDA13C7" w:rsidR="10F132FA">
        <w:rPr>
          <w:rFonts w:ascii="Arial" w:hAnsi="Arial" w:eastAsia="Arial" w:cs="Arial"/>
          <w:b w:val="0"/>
          <w:bCs w:val="0"/>
          <w:i w:val="0"/>
          <w:iCs w:val="0"/>
          <w:caps w:val="0"/>
          <w:smallCaps w:val="0"/>
          <w:noProof w:val="0"/>
          <w:color w:val="auto"/>
          <w:sz w:val="24"/>
          <w:szCs w:val="24"/>
          <w:lang w:val="en-US"/>
        </w:rPr>
        <w:t>Canva, 2025)</w:t>
      </w:r>
    </w:p>
    <w:p w:rsidR="1BDA13C7" w:rsidP="1BDA13C7" w:rsidRDefault="1BDA13C7" w14:paraId="43BA5B28" w14:textId="1E7DD4DC">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6CB67BAF" w:rsidP="1BDA13C7" w:rsidRDefault="6CB67BAF" w14:paraId="7EC6F32E" w14:textId="674E3758">
      <w:pPr>
        <w:pStyle w:val="Normal"/>
        <w:spacing w:before="0" w:beforeAutospacing="off" w:after="0" w:afterAutospacing="off" w:line="360" w:lineRule="auto"/>
        <w:ind w:left="0"/>
        <w:jc w:val="both"/>
        <w:rPr>
          <w:rFonts w:ascii="Arial" w:hAnsi="Arial" w:eastAsia="Arial" w:cs="Arial"/>
          <w:noProof w:val="0"/>
          <w:color w:val="auto"/>
          <w:sz w:val="24"/>
          <w:szCs w:val="24"/>
          <w:lang w:val="en-GB"/>
        </w:rPr>
      </w:pPr>
      <w:r w:rsidRPr="1BDA13C7" w:rsidR="6CB67BAF">
        <w:rPr>
          <w:rFonts w:ascii="Arial" w:hAnsi="Arial" w:eastAsia="Arial" w:cs="Arial"/>
          <w:noProof w:val="0"/>
          <w:color w:val="auto"/>
          <w:sz w:val="24"/>
          <w:szCs w:val="24"/>
          <w:lang w:val="en-GB"/>
        </w:rPr>
        <w:t xml:space="preserve">People:    </w:t>
      </w:r>
    </w:p>
    <w:p w:rsidR="6CB67BAF" w:rsidP="1BDA13C7" w:rsidRDefault="6CB67BAF" w14:paraId="46888E73" w14:textId="4E87A833">
      <w:pPr>
        <w:pStyle w:val="ListParagraph"/>
        <w:spacing w:before="0" w:beforeAutospacing="off" w:after="0" w:afterAutospacing="off" w:line="360" w:lineRule="auto"/>
        <w:ind w:left="720"/>
        <w:jc w:val="both"/>
        <w:rPr>
          <w:rFonts w:ascii="Arial" w:hAnsi="Arial" w:eastAsia="Arial" w:cs="Arial"/>
          <w:noProof w:val="0"/>
          <w:color w:val="auto"/>
          <w:sz w:val="24"/>
          <w:szCs w:val="24"/>
          <w:lang w:val="en-GB"/>
        </w:rPr>
      </w:pPr>
      <w:r w:rsidRPr="1BDA13C7" w:rsidR="6CB67BAF">
        <w:rPr>
          <w:rFonts w:ascii="Arial" w:hAnsi="Arial" w:eastAsia="Arial" w:cs="Arial"/>
          <w:noProof w:val="0"/>
          <w:color w:val="auto"/>
          <w:sz w:val="24"/>
          <w:szCs w:val="24"/>
          <w:lang w:val="en-GB"/>
        </w:rPr>
        <w:t xml:space="preserve"> Both partners are jointly responsible for running the company and key </w:t>
      </w:r>
      <w:r w:rsidRPr="1BDA13C7" w:rsidR="4CE48FF5">
        <w:rPr>
          <w:rFonts w:ascii="Arial" w:hAnsi="Arial" w:eastAsia="Arial" w:cs="Arial"/>
          <w:noProof w:val="0"/>
          <w:color w:val="auto"/>
          <w:sz w:val="24"/>
          <w:szCs w:val="24"/>
          <w:lang w:val="en-GB"/>
        </w:rPr>
        <w:t>decisions. At</w:t>
      </w:r>
      <w:r w:rsidRPr="1BDA13C7" w:rsidR="6CB67BAF">
        <w:rPr>
          <w:rFonts w:ascii="Arial" w:hAnsi="Arial" w:eastAsia="Arial" w:cs="Arial"/>
          <w:noProof w:val="0"/>
          <w:color w:val="auto"/>
          <w:sz w:val="24"/>
          <w:szCs w:val="24"/>
          <w:lang w:val="en-GB"/>
        </w:rPr>
        <w:t xml:space="preserve"> the start, it is more cost effective not to hire professionals; but to pay external companies for services such as accountancy or marketing.</w:t>
      </w:r>
    </w:p>
    <w:p w:rsidR="6CB67BAF" w:rsidP="1BDA13C7" w:rsidRDefault="6CB67BAF" w14:paraId="2DA3D475" w14:textId="013C3877">
      <w:pPr>
        <w:pStyle w:val="Normal"/>
        <w:spacing w:before="0" w:beforeAutospacing="off" w:after="0" w:afterAutospacing="off" w:line="360" w:lineRule="auto"/>
        <w:ind w:left="0"/>
        <w:jc w:val="both"/>
        <w:rPr>
          <w:rFonts w:ascii="Arial" w:hAnsi="Arial" w:eastAsia="Arial" w:cs="Arial"/>
          <w:noProof w:val="0"/>
          <w:color w:val="auto"/>
          <w:sz w:val="24"/>
          <w:szCs w:val="24"/>
          <w:lang w:val="en-GB"/>
        </w:rPr>
      </w:pPr>
      <w:bookmarkStart w:name="_Toc1379166974" w:id="283311793"/>
      <w:r w:rsidRPr="1BDA13C7" w:rsidR="6CB67BAF">
        <w:rPr>
          <w:rStyle w:val="Heading2Char"/>
          <w:rFonts w:ascii="Arial" w:hAnsi="Arial" w:eastAsia="Arial" w:cs="Arial"/>
          <w:noProof w:val="0"/>
          <w:color w:val="auto"/>
          <w:sz w:val="24"/>
          <w:szCs w:val="24"/>
          <w:lang w:val="en-GB"/>
        </w:rPr>
        <w:t>Source of finance:</w:t>
      </w:r>
      <w:bookmarkEnd w:id="283311793"/>
      <w:r w:rsidRPr="1BDA13C7" w:rsidR="6CB67BAF">
        <w:rPr>
          <w:rFonts w:ascii="Arial" w:hAnsi="Arial" w:eastAsia="Arial" w:cs="Arial"/>
          <w:noProof w:val="0"/>
          <w:color w:val="auto"/>
          <w:sz w:val="24"/>
          <w:szCs w:val="24"/>
          <w:lang w:val="en-GB"/>
        </w:rPr>
        <w:t xml:space="preserve"> </w:t>
      </w:r>
    </w:p>
    <w:p w:rsidR="6CB67BAF" w:rsidP="1BDA13C7" w:rsidRDefault="6CB67BAF" w14:paraId="34E19700" w14:textId="0494FA54">
      <w:pPr>
        <w:pStyle w:val="ListParagraph"/>
        <w:spacing w:before="0" w:beforeAutospacing="off" w:after="0" w:afterAutospacing="off" w:line="360" w:lineRule="auto"/>
        <w:ind w:left="720"/>
        <w:jc w:val="both"/>
        <w:rPr>
          <w:rFonts w:ascii="Arial" w:hAnsi="Arial" w:eastAsia="Arial" w:cs="Arial"/>
          <w:noProof w:val="0"/>
          <w:color w:val="auto"/>
          <w:sz w:val="24"/>
          <w:szCs w:val="24"/>
          <w:lang w:val="en-GB"/>
        </w:rPr>
      </w:pPr>
      <w:r w:rsidRPr="1BDA13C7" w:rsidR="6CB67BAF">
        <w:rPr>
          <w:rFonts w:ascii="Arial" w:hAnsi="Arial" w:eastAsia="Arial" w:cs="Arial"/>
          <w:noProof w:val="0"/>
          <w:color w:val="auto"/>
          <w:sz w:val="24"/>
          <w:szCs w:val="24"/>
          <w:lang w:val="en-GB"/>
        </w:rPr>
        <w:t xml:space="preserve">   The company aims to differentiate itself by offering taxi services through a fleet of electric vehicles, which requires a high </w:t>
      </w:r>
      <w:r w:rsidRPr="1BDA13C7" w:rsidR="6CB67BAF">
        <w:rPr>
          <w:rFonts w:ascii="Arial" w:hAnsi="Arial" w:eastAsia="Arial" w:cs="Arial"/>
          <w:noProof w:val="0"/>
          <w:color w:val="auto"/>
          <w:sz w:val="24"/>
          <w:szCs w:val="24"/>
          <w:lang w:val="en-GB"/>
        </w:rPr>
        <w:t>initial</w:t>
      </w:r>
      <w:r w:rsidRPr="1BDA13C7" w:rsidR="6CB67BAF">
        <w:rPr>
          <w:rFonts w:ascii="Arial" w:hAnsi="Arial" w:eastAsia="Arial" w:cs="Arial"/>
          <w:noProof w:val="0"/>
          <w:color w:val="auto"/>
          <w:sz w:val="24"/>
          <w:szCs w:val="24"/>
          <w:lang w:val="en-GB"/>
        </w:rPr>
        <w:t xml:space="preserve"> investment. The estimated startup cost for launching the taxi company with at least one electric vehicle is approximately £25,000. The project was funded by using £10,000 of personal savings and securing the remaining £15,000 through car finance. The chosen finance option offers extended vehicle warranties and allows the loan interest to be classified as a business expense when filing tax returns.</w:t>
      </w:r>
    </w:p>
    <w:p w:rsidR="14DBE0C2" w:rsidP="1BDA13C7" w:rsidRDefault="14DBE0C2" w14:paraId="31E09C5B" w14:textId="2BAD42CE">
      <w:pPr>
        <w:pStyle w:val="Heading2"/>
        <w:spacing w:line="360" w:lineRule="auto"/>
        <w:jc w:val="both"/>
        <w:rPr>
          <w:rFonts w:ascii="Arial" w:hAnsi="Arial" w:eastAsia="Arial" w:cs="Arial"/>
          <w:noProof w:val="0"/>
          <w:color w:val="auto"/>
          <w:sz w:val="24"/>
          <w:szCs w:val="24"/>
          <w:lang w:val="en-GB"/>
        </w:rPr>
      </w:pPr>
      <w:bookmarkStart w:name="_Toc1766244695" w:id="371855839"/>
      <w:r w:rsidRPr="1BDA13C7" w:rsidR="14DBE0C2">
        <w:rPr>
          <w:rFonts w:ascii="Arial" w:hAnsi="Arial" w:eastAsia="Arial" w:cs="Arial"/>
          <w:noProof w:val="0"/>
          <w:color w:val="auto"/>
          <w:sz w:val="24"/>
          <w:szCs w:val="24"/>
          <w:lang w:val="en-GB"/>
        </w:rPr>
        <w:t xml:space="preserve">Cash </w:t>
      </w:r>
      <w:r w:rsidRPr="1BDA13C7" w:rsidR="1162E32D">
        <w:rPr>
          <w:rFonts w:ascii="Arial" w:hAnsi="Arial" w:eastAsia="Arial" w:cs="Arial"/>
          <w:noProof w:val="0"/>
          <w:color w:val="auto"/>
          <w:sz w:val="24"/>
          <w:szCs w:val="24"/>
          <w:lang w:val="en-GB"/>
        </w:rPr>
        <w:t>flow:</w:t>
      </w:r>
      <w:bookmarkEnd w:id="371855839"/>
    </w:p>
    <w:p w:rsidR="730A8DA6" w:rsidP="1BDA13C7" w:rsidRDefault="730A8DA6" w14:paraId="6B6DABA0" w14:textId="5978D0B7">
      <w:pPr>
        <w:spacing w:line="360" w:lineRule="auto"/>
        <w:jc w:val="both"/>
        <w:rPr>
          <w:rFonts w:ascii="Arial" w:hAnsi="Arial" w:eastAsia="Arial" w:cs="Arial"/>
          <w:b w:val="0"/>
          <w:bCs w:val="0"/>
          <w:i w:val="0"/>
          <w:iCs w:val="0"/>
          <w:caps w:val="0"/>
          <w:smallCaps w:val="0"/>
          <w:noProof w:val="0"/>
          <w:color w:val="auto"/>
          <w:sz w:val="24"/>
          <w:szCs w:val="24"/>
          <w:lang w:val="en-GB"/>
        </w:rPr>
      </w:pPr>
      <w:r w:rsidRPr="1BDA13C7" w:rsidR="730A8DA6">
        <w:rPr>
          <w:rFonts w:ascii="Arial" w:hAnsi="Arial" w:eastAsia="Arial" w:cs="Arial"/>
          <w:b w:val="0"/>
          <w:bCs w:val="0"/>
          <w:noProof w:val="0"/>
          <w:color w:val="auto"/>
          <w:sz w:val="24"/>
          <w:szCs w:val="24"/>
          <w:lang w:val="en-GB"/>
        </w:rPr>
        <w:t xml:space="preserve">   </w:t>
      </w:r>
      <w:r w:rsidRPr="1BDA13C7" w:rsidR="58EA9B54">
        <w:rPr>
          <w:rFonts w:ascii="Arial" w:hAnsi="Arial" w:eastAsia="Arial" w:cs="Arial"/>
          <w:b w:val="0"/>
          <w:bCs w:val="0"/>
          <w:noProof w:val="0"/>
          <w:color w:val="auto"/>
          <w:sz w:val="24"/>
          <w:szCs w:val="24"/>
          <w:lang w:val="en-GB"/>
        </w:rPr>
        <w:t xml:space="preserve">An Excel spreadsheet has been created to forecast the company's performance over 12 months. Maintaining healthy cash flow helps the business stay financially stable, cover its expenses, and </w:t>
      </w:r>
      <w:r w:rsidRPr="1BDA13C7" w:rsidR="58EA9B54">
        <w:rPr>
          <w:rFonts w:ascii="Arial" w:hAnsi="Arial" w:eastAsia="Arial" w:cs="Arial"/>
          <w:b w:val="0"/>
          <w:bCs w:val="0"/>
          <w:noProof w:val="0"/>
          <w:color w:val="auto"/>
          <w:sz w:val="24"/>
          <w:szCs w:val="24"/>
          <w:lang w:val="en-GB"/>
        </w:rPr>
        <w:t>p</w:t>
      </w:r>
      <w:r w:rsidRPr="1BDA13C7" w:rsidR="58EA9B54">
        <w:rPr>
          <w:rFonts w:ascii="Arial" w:hAnsi="Arial" w:eastAsia="Arial" w:cs="Arial"/>
          <w:b w:val="0"/>
          <w:bCs w:val="0"/>
          <w:noProof w:val="0"/>
          <w:color w:val="auto"/>
          <w:sz w:val="24"/>
          <w:szCs w:val="24"/>
          <w:lang w:val="en-GB"/>
        </w:rPr>
        <w:t>lan for the future</w:t>
      </w:r>
      <w:r w:rsidRPr="1BDA13C7" w:rsidR="5DB77E25">
        <w:rPr>
          <w:rFonts w:ascii="Arial" w:hAnsi="Arial" w:eastAsia="Arial" w:cs="Arial"/>
          <w:b w:val="0"/>
          <w:bCs w:val="0"/>
          <w:noProof w:val="0"/>
          <w:color w:val="auto"/>
          <w:sz w:val="24"/>
          <w:szCs w:val="24"/>
          <w:lang w:val="en-GB"/>
        </w:rPr>
        <w:t xml:space="preserve"> </w:t>
      </w:r>
      <w:r w:rsidRPr="1BDA13C7" w:rsidR="5DB77E25">
        <w:rPr>
          <w:rFonts w:ascii="Arial" w:hAnsi="Arial" w:eastAsia="Arial" w:cs="Arial"/>
          <w:b w:val="0"/>
          <w:bCs w:val="0"/>
          <w:noProof w:val="0"/>
          <w:color w:val="auto"/>
          <w:sz w:val="24"/>
          <w:szCs w:val="24"/>
          <w:lang w:val="en-GB"/>
        </w:rPr>
        <w:t>(British Business Bank, 2025)</w:t>
      </w:r>
      <w:r w:rsidRPr="1BDA13C7" w:rsidR="4410476B">
        <w:rPr>
          <w:rFonts w:ascii="Arial" w:hAnsi="Arial" w:eastAsia="Arial" w:cs="Arial"/>
          <w:b w:val="0"/>
          <w:bCs w:val="0"/>
          <w:noProof w:val="0"/>
          <w:color w:val="auto"/>
          <w:sz w:val="24"/>
          <w:szCs w:val="24"/>
          <w:lang w:val="en-GB"/>
        </w:rPr>
        <w:t>.</w:t>
      </w:r>
    </w:p>
    <w:p w:rsidR="5A3B65C3" w:rsidP="1BDA13C7" w:rsidRDefault="5A3B65C3" w14:paraId="6D50B6C5" w14:textId="68B7F2E4">
      <w:pPr>
        <w:spacing w:line="360" w:lineRule="auto"/>
        <w:jc w:val="both"/>
        <w:rPr>
          <w:rFonts w:ascii="Arial" w:hAnsi="Arial" w:eastAsia="Arial" w:cs="Arial"/>
          <w:b w:val="0"/>
          <w:bCs w:val="0"/>
          <w:color w:val="auto"/>
          <w:sz w:val="24"/>
          <w:szCs w:val="24"/>
        </w:rPr>
      </w:pPr>
      <w:r w:rsidR="5A3B65C3">
        <w:drawing>
          <wp:inline wp14:editId="37B2285C" wp14:anchorId="6A076741">
            <wp:extent cx="5772150" cy="2932326"/>
            <wp:effectExtent l="0" t="0" r="0" b="0"/>
            <wp:docPr id="3811498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1149878" name=""/>
                    <pic:cNvPicPr/>
                  </pic:nvPicPr>
                  <pic:blipFill>
                    <a:blip xmlns:r="http://schemas.openxmlformats.org/officeDocument/2006/relationships" r:embed="rId392379915">
                      <a:extLst>
                        <a:ext uri="{28A0092B-C50C-407E-A947-70E740481C1C}">
                          <a14:useLocalDpi xmlns:a14="http://schemas.microsoft.com/office/drawing/2010/main"/>
                        </a:ext>
                      </a:extLst>
                    </a:blip>
                    <a:stretch>
                      <a:fillRect/>
                    </a:stretch>
                  </pic:blipFill>
                  <pic:spPr>
                    <a:xfrm rot="0">
                      <a:off x="0" y="0"/>
                      <a:ext cx="5772150" cy="2932326"/>
                    </a:xfrm>
                    <a:prstGeom prst="rect">
                      <a:avLst/>
                    </a:prstGeom>
                  </pic:spPr>
                </pic:pic>
              </a:graphicData>
            </a:graphic>
          </wp:inline>
        </w:drawing>
      </w:r>
    </w:p>
    <w:p w:rsidR="5C29B89E" w:rsidP="1BDA13C7" w:rsidRDefault="5C29B89E" w14:paraId="3309D41B" w14:textId="289E6EB0">
      <w:pPr>
        <w:spacing w:line="360" w:lineRule="auto"/>
        <w:jc w:val="both"/>
      </w:pPr>
      <w:r w:rsidR="5C29B89E">
        <w:drawing>
          <wp:inline wp14:editId="7D78A9C8" wp14:anchorId="4181427A">
            <wp:extent cx="5943600" cy="2762250"/>
            <wp:effectExtent l="0" t="0" r="0" b="0"/>
            <wp:docPr id="1555977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597720" name=""/>
                    <pic:cNvPicPr/>
                  </pic:nvPicPr>
                  <pic:blipFill>
                    <a:blip xmlns:r="http://schemas.openxmlformats.org/officeDocument/2006/relationships" r:embed="rId435194681">
                      <a:extLst>
                        <a:ext xmlns:a="http://schemas.openxmlformats.org/drawingml/2006/main" uri="{28A0092B-C50C-407E-A947-70E740481C1C}">
                          <a14:useLocalDpi xmlns:a14="http://schemas.microsoft.com/office/drawing/2010/main" val="0"/>
                        </a:ext>
                      </a:extLst>
                    </a:blip>
                    <a:stretch>
                      <a:fillRect/>
                    </a:stretch>
                  </pic:blipFill>
                  <pic:spPr>
                    <a:xfrm>
                      <a:off x="0" y="0"/>
                      <a:ext cx="5943600" cy="2762250"/>
                    </a:xfrm>
                    <a:prstGeom prst="rect">
                      <a:avLst/>
                    </a:prstGeom>
                  </pic:spPr>
                </pic:pic>
              </a:graphicData>
            </a:graphic>
          </wp:inline>
        </w:drawing>
      </w:r>
    </w:p>
    <w:p w:rsidR="6D117210" w:rsidP="1BDA13C7" w:rsidRDefault="6D117210" w14:paraId="5F9296F4" w14:textId="0538E03A">
      <w:pPr>
        <w:pStyle w:val="Normal"/>
        <w:spacing w:before="0" w:beforeAutospacing="off" w:after="0" w:afterAutospacing="off" w:line="360" w:lineRule="auto"/>
        <w:jc w:val="both"/>
        <w:rPr>
          <w:rFonts w:ascii="Arial" w:hAnsi="Arial" w:eastAsia="Arial" w:cs="Arial"/>
          <w:noProof w:val="0"/>
          <w:color w:val="auto"/>
          <w:sz w:val="24"/>
          <w:szCs w:val="24"/>
          <w:lang w:val="en-US"/>
        </w:rPr>
      </w:pPr>
      <w:bookmarkStart w:name="_Toc1166574966" w:id="866070465"/>
      <w:r w:rsidRPr="1BDA13C7" w:rsidR="6D117210">
        <w:rPr>
          <w:rStyle w:val="Heading2Char"/>
          <w:rFonts w:ascii="Arial" w:hAnsi="Arial" w:eastAsia="Arial" w:cs="Arial"/>
          <w:noProof w:val="0"/>
          <w:color w:val="auto"/>
          <w:sz w:val="24"/>
          <w:szCs w:val="24"/>
          <w:lang w:val="en-US"/>
        </w:rPr>
        <w:t xml:space="preserve">SWOT </w:t>
      </w:r>
      <w:r w:rsidRPr="1BDA13C7" w:rsidR="6D117210">
        <w:rPr>
          <w:rStyle w:val="Heading2Char"/>
          <w:rFonts w:ascii="Arial" w:hAnsi="Arial" w:eastAsia="Arial" w:cs="Arial"/>
          <w:noProof w:val="0"/>
          <w:color w:val="auto"/>
          <w:sz w:val="24"/>
          <w:szCs w:val="24"/>
          <w:lang w:val="en-US"/>
        </w:rPr>
        <w:t>analyse</w:t>
      </w:r>
      <w:r w:rsidRPr="1BDA13C7" w:rsidR="6D117210">
        <w:rPr>
          <w:rStyle w:val="Heading2Char"/>
          <w:rFonts w:ascii="Arial" w:hAnsi="Arial" w:eastAsia="Arial" w:cs="Arial"/>
          <w:noProof w:val="0"/>
          <w:color w:val="auto"/>
          <w:sz w:val="24"/>
          <w:szCs w:val="24"/>
          <w:lang w:val="en-US"/>
        </w:rPr>
        <w:t>:</w:t>
      </w:r>
      <w:bookmarkEnd w:id="866070465"/>
      <w:r w:rsidRPr="1BDA13C7" w:rsidR="6D117210">
        <w:rPr>
          <w:rFonts w:ascii="Arial" w:hAnsi="Arial" w:eastAsia="Arial" w:cs="Arial"/>
          <w:noProof w:val="0"/>
          <w:color w:val="auto"/>
          <w:sz w:val="24"/>
          <w:szCs w:val="24"/>
          <w:lang w:val="en-US"/>
        </w:rPr>
        <w:t xml:space="preserve"> </w:t>
      </w:r>
    </w:p>
    <w:p w:rsidR="6D117210" w:rsidP="1BDA13C7" w:rsidRDefault="6D117210" w14:paraId="1D89C993" w14:textId="31A432A0">
      <w:pPr>
        <w:pStyle w:val="Normal"/>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 xml:space="preserve">Strengths:  </w:t>
      </w:r>
    </w:p>
    <w:p w:rsidR="6D117210" w:rsidP="1BDA13C7" w:rsidRDefault="6D117210" w14:paraId="48E1DC3B" w14:textId="7C07F8A2">
      <w:pPr>
        <w:pStyle w:val="ListParagraph"/>
        <w:numPr>
          <w:ilvl w:val="0"/>
          <w:numId w:val="19"/>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Entering the taxi business with electric vehicles, where there is a clear niche in the local market</w:t>
      </w:r>
      <w:r w:rsidRPr="1BDA13C7" w:rsidR="6D117210">
        <w:rPr>
          <w:rFonts w:ascii="Arial" w:hAnsi="Arial" w:eastAsia="Arial" w:cs="Arial"/>
          <w:noProof w:val="0"/>
          <w:color w:val="auto"/>
          <w:sz w:val="24"/>
          <w:szCs w:val="24"/>
          <w:lang w:val="en-US"/>
        </w:rPr>
        <w:t xml:space="preserve">.  </w:t>
      </w:r>
    </w:p>
    <w:p w:rsidR="6D117210" w:rsidP="1BDA13C7" w:rsidRDefault="6D117210" w14:paraId="0DD97699" w14:textId="1015ECD8">
      <w:pPr>
        <w:pStyle w:val="ListParagraph"/>
        <w:numPr>
          <w:ilvl w:val="0"/>
          <w:numId w:val="19"/>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 xml:space="preserve"> Offering easy and convenient booking through a mobile app. </w:t>
      </w:r>
    </w:p>
    <w:p w:rsidR="6D117210" w:rsidP="1BDA13C7" w:rsidRDefault="6D117210" w14:paraId="0AA9F873" w14:textId="6541BFD4">
      <w:pPr>
        <w:pStyle w:val="ListParagraph"/>
        <w:numPr>
          <w:ilvl w:val="0"/>
          <w:numId w:val="19"/>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Previous</w:t>
      </w:r>
      <w:r w:rsidRPr="1BDA13C7" w:rsidR="6D117210">
        <w:rPr>
          <w:rFonts w:ascii="Arial" w:hAnsi="Arial" w:eastAsia="Arial" w:cs="Arial"/>
          <w:noProof w:val="0"/>
          <w:color w:val="auto"/>
          <w:sz w:val="24"/>
          <w:szCs w:val="24"/>
          <w:lang w:val="en-US"/>
        </w:rPr>
        <w:t xml:space="preserve"> experience in delivery and customer service. </w:t>
      </w:r>
    </w:p>
    <w:p w:rsidR="6D117210" w:rsidP="1BDA13C7" w:rsidRDefault="6D117210" w14:paraId="4DAC4E61" w14:textId="1772F362">
      <w:p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 xml:space="preserve">Weaknesses: </w:t>
      </w:r>
    </w:p>
    <w:p w:rsidR="01CB1BF0" w:rsidP="1BDA13C7" w:rsidRDefault="01CB1BF0" w14:paraId="36129EED" w14:textId="77513D13">
      <w:pPr>
        <w:spacing w:before="0" w:beforeAutospacing="off" w:after="0" w:afterAutospacing="off" w:line="360" w:lineRule="auto"/>
        <w:jc w:val="both"/>
        <w:rPr>
          <w:rFonts w:ascii="Arial" w:hAnsi="Arial" w:eastAsia="Arial" w:cs="Arial"/>
          <w:noProof w:val="0"/>
          <w:color w:val="auto"/>
          <w:sz w:val="24"/>
          <w:szCs w:val="24"/>
          <w:lang w:val="en-US"/>
        </w:rPr>
      </w:pPr>
      <w:r w:rsidRPr="1BDA13C7" w:rsidR="01CB1BF0">
        <w:rPr>
          <w:rFonts w:ascii="Arial" w:hAnsi="Arial" w:eastAsia="Arial" w:cs="Arial"/>
          <w:noProof w:val="0"/>
          <w:color w:val="auto"/>
          <w:sz w:val="24"/>
          <w:szCs w:val="24"/>
          <w:lang w:val="en-US"/>
        </w:rPr>
        <w:t xml:space="preserve">   </w:t>
      </w:r>
      <w:r w:rsidRPr="1BDA13C7" w:rsidR="6D117210">
        <w:rPr>
          <w:rFonts w:ascii="Arial" w:hAnsi="Arial" w:eastAsia="Arial" w:cs="Arial"/>
          <w:noProof w:val="0"/>
          <w:color w:val="auto"/>
          <w:sz w:val="24"/>
          <w:szCs w:val="24"/>
          <w:lang w:val="en-US"/>
        </w:rPr>
        <w:t xml:space="preserve">The biggest weakness is that the company is new to the market, which already has a few well-established competitors. To overcome this, it needs to </w:t>
      </w:r>
      <w:r w:rsidRPr="1BDA13C7" w:rsidR="6D117210">
        <w:rPr>
          <w:rFonts w:ascii="Arial" w:hAnsi="Arial" w:eastAsia="Arial" w:cs="Arial"/>
          <w:noProof w:val="0"/>
          <w:color w:val="auto"/>
          <w:sz w:val="24"/>
          <w:szCs w:val="24"/>
          <w:lang w:val="en-US"/>
        </w:rPr>
        <w:t xml:space="preserve">establish itself as a trustworthy and reliable business in the local community: </w:t>
      </w:r>
    </w:p>
    <w:p w:rsidR="6D117210" w:rsidP="1BDA13C7" w:rsidRDefault="6D117210" w14:paraId="5F987EF6" w14:textId="4C512D6E">
      <w:pPr>
        <w:pStyle w:val="ListParagraph"/>
        <w:numPr>
          <w:ilvl w:val="0"/>
          <w:numId w:val="20"/>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 xml:space="preserve">Stand out as the first company in the area to provide taxi services using only electric vehicles. </w:t>
      </w:r>
    </w:p>
    <w:p w:rsidR="6D117210" w:rsidP="1BDA13C7" w:rsidRDefault="6D117210" w14:paraId="657F5962" w14:textId="252BD3D7">
      <w:pPr>
        <w:pStyle w:val="ListParagraph"/>
        <w:numPr>
          <w:ilvl w:val="0"/>
          <w:numId w:val="20"/>
        </w:numPr>
        <w:spacing w:before="0" w:beforeAutospacing="off" w:after="0" w:afterAutospacing="off" w:line="360" w:lineRule="auto"/>
        <w:jc w:val="both"/>
        <w:rPr>
          <w:rFonts w:ascii="Arial" w:hAnsi="Arial" w:eastAsia="Arial" w:cs="Arial"/>
          <w:noProof w:val="0"/>
          <w:color w:val="auto"/>
          <w:sz w:val="24"/>
          <w:szCs w:val="24"/>
          <w:lang w:val="en-US"/>
        </w:rPr>
      </w:pPr>
      <w:r w:rsidRPr="1BDA13C7" w:rsidR="6D117210">
        <w:rPr>
          <w:rFonts w:ascii="Arial" w:hAnsi="Arial" w:eastAsia="Arial" w:cs="Arial"/>
          <w:noProof w:val="0"/>
          <w:color w:val="auto"/>
          <w:sz w:val="24"/>
          <w:szCs w:val="24"/>
          <w:lang w:val="en-US"/>
        </w:rPr>
        <w:t xml:space="preserve"> Build a reputable name by providing outstanding customer service and </w:t>
      </w:r>
      <w:r w:rsidRPr="1BDA13C7" w:rsidR="6D117210">
        <w:rPr>
          <w:rFonts w:ascii="Arial" w:hAnsi="Arial" w:eastAsia="Arial" w:cs="Arial"/>
          <w:noProof w:val="0"/>
          <w:color w:val="auto"/>
          <w:sz w:val="24"/>
          <w:szCs w:val="24"/>
          <w:lang w:val="en-US"/>
        </w:rPr>
        <w:t>retaining</w:t>
      </w:r>
      <w:r w:rsidRPr="1BDA13C7" w:rsidR="6D117210">
        <w:rPr>
          <w:rFonts w:ascii="Arial" w:hAnsi="Arial" w:eastAsia="Arial" w:cs="Arial"/>
          <w:noProof w:val="0"/>
          <w:color w:val="auto"/>
          <w:sz w:val="24"/>
          <w:szCs w:val="24"/>
          <w:lang w:val="en-US"/>
        </w:rPr>
        <w:t xml:space="preserve"> customers through loyalty discounts. Actively seeking customer feedback that allows the company to improve its services.</w:t>
      </w:r>
    </w:p>
    <w:p w:rsidR="1BDA13C7" w:rsidP="1BDA13C7" w:rsidRDefault="1BDA13C7" w14:paraId="0311C16A" w14:textId="16876C79">
      <w:pPr>
        <w:spacing w:line="360" w:lineRule="auto"/>
        <w:jc w:val="both"/>
        <w:rPr>
          <w:rFonts w:ascii="Arial" w:hAnsi="Arial" w:eastAsia="Arial" w:cs="Arial"/>
          <w:color w:val="auto"/>
        </w:rPr>
      </w:pPr>
    </w:p>
    <w:p w:rsidR="11938B08" w:rsidP="1BDA13C7" w:rsidRDefault="11938B08" w14:paraId="11EE3AB6" w14:textId="10094D3A">
      <w:pPr>
        <w:spacing w:line="360" w:lineRule="auto"/>
        <w:ind w:left="720"/>
        <w:jc w:val="both"/>
        <w:rPr>
          <w:rFonts w:ascii="Arial" w:hAnsi="Arial" w:eastAsia="Arial" w:cs="Arial"/>
          <w:b w:val="0"/>
          <w:bCs w:val="0"/>
          <w:noProof w:val="0"/>
          <w:color w:val="auto"/>
          <w:sz w:val="24"/>
          <w:szCs w:val="24"/>
          <w:lang w:val="en-US"/>
        </w:rPr>
      </w:pPr>
      <w:r w:rsidR="11938B08">
        <w:drawing>
          <wp:inline wp14:editId="250FC88D" wp14:anchorId="55396FFE">
            <wp:extent cx="5943600" cy="2705100"/>
            <wp:effectExtent l="0" t="0" r="0" b="0"/>
            <wp:docPr id="9621338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2133835" name=""/>
                    <pic:cNvPicPr/>
                  </pic:nvPicPr>
                  <pic:blipFill>
                    <a:blip xmlns:r="http://schemas.openxmlformats.org/officeDocument/2006/relationships" r:embed="rId1030613640">
                      <a:extLst>
                        <a:ext xmlns:a="http://schemas.openxmlformats.org/drawingml/2006/main"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r w:rsidRPr="1BDA13C7" w:rsidR="569300CA">
        <w:rPr>
          <w:rFonts w:ascii="Arial" w:hAnsi="Arial" w:eastAsia="Arial" w:cs="Arial"/>
          <w:b w:val="0"/>
          <w:bCs w:val="0"/>
          <w:color w:val="auto"/>
          <w:sz w:val="24"/>
          <w:szCs w:val="24"/>
        </w:rPr>
        <w:t xml:space="preserve">                                                                                                     </w:t>
      </w:r>
      <w:r w:rsidRPr="1BDA13C7" w:rsidR="569300CA">
        <w:rPr>
          <w:rFonts w:ascii="Arial" w:hAnsi="Arial" w:eastAsia="Arial" w:cs="Arial"/>
          <w:b w:val="0"/>
          <w:bCs w:val="0"/>
          <w:i w:val="0"/>
          <w:iCs w:val="0"/>
          <w:caps w:val="0"/>
          <w:smallCaps w:val="0"/>
          <w:noProof w:val="0"/>
          <w:color w:val="auto"/>
          <w:sz w:val="24"/>
          <w:szCs w:val="24"/>
          <w:lang w:val="en-US"/>
        </w:rPr>
        <w:t>(Wix.com, 2025)</w:t>
      </w:r>
    </w:p>
    <w:p w:rsidR="1BDA13C7" w:rsidP="1BDA13C7" w:rsidRDefault="1BDA13C7" w14:paraId="5CBB60F3" w14:textId="7AE70ABF">
      <w:pPr>
        <w:pStyle w:val="ListParagraph"/>
        <w:spacing w:line="360" w:lineRule="auto"/>
        <w:ind w:left="720"/>
        <w:jc w:val="both"/>
        <w:rPr>
          <w:rFonts w:ascii="Arial" w:hAnsi="Arial" w:eastAsia="Arial" w:cs="Arial"/>
          <w:b w:val="0"/>
          <w:bCs w:val="0"/>
          <w:noProof w:val="0"/>
          <w:color w:val="auto"/>
          <w:sz w:val="24"/>
          <w:szCs w:val="24"/>
          <w:lang w:val="en-GB"/>
        </w:rPr>
      </w:pPr>
    </w:p>
    <w:p w:rsidR="0169E4FF" w:rsidP="1BDA13C7" w:rsidRDefault="0169E4FF" w14:paraId="27457AE9" w14:textId="1DFD01F3">
      <w:pPr>
        <w:pStyle w:val="ListParagraph"/>
        <w:numPr>
          <w:ilvl w:val="0"/>
          <w:numId w:val="22"/>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Prove itself as a reliable company by offering emergency rides and 24/7 availability</w:t>
      </w:r>
      <w:r w:rsidRPr="1BDA13C7" w:rsidR="0169E4FF">
        <w:rPr>
          <w:rFonts w:ascii="Arial" w:hAnsi="Arial" w:eastAsia="Arial" w:cs="Arial"/>
          <w:noProof w:val="0"/>
          <w:color w:val="auto"/>
          <w:sz w:val="24"/>
          <w:szCs w:val="24"/>
          <w:lang w:val="en-GB"/>
        </w:rPr>
        <w:t xml:space="preserve">.  </w:t>
      </w:r>
    </w:p>
    <w:p w:rsidR="0169E4FF" w:rsidP="1BDA13C7" w:rsidRDefault="0169E4FF" w14:paraId="6A64DB5A" w14:textId="03B92BCC">
      <w:pPr>
        <w:pStyle w:val="ListParagraph"/>
        <w:numPr>
          <w:ilvl w:val="0"/>
          <w:numId w:val="22"/>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 xml:space="preserve">Developing and implementing a mobile app for convenient and easy booking together with an ongoing phone line. </w:t>
      </w:r>
    </w:p>
    <w:p w:rsidR="0169E4FF" w:rsidP="1BDA13C7" w:rsidRDefault="0169E4FF" w14:paraId="3817A215" w14:textId="740CC2FB">
      <w:p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 xml:space="preserve">Opportunities: </w:t>
      </w:r>
    </w:p>
    <w:p w:rsidR="0169E4FF" w:rsidP="1BDA13C7" w:rsidRDefault="0169E4FF" w14:paraId="590AA1A7" w14:textId="3504B249">
      <w:pPr>
        <w:pStyle w:val="ListParagraph"/>
        <w:numPr>
          <w:ilvl w:val="0"/>
          <w:numId w:val="23"/>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 xml:space="preserve">Applying for a contract within Carmarthenshire County Council to deliver school and social transportation services. </w:t>
      </w:r>
    </w:p>
    <w:p w:rsidR="0169E4FF" w:rsidP="1BDA13C7" w:rsidRDefault="0169E4FF" w14:paraId="0818B261" w14:textId="470A8C77">
      <w:p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 xml:space="preserve">Threats: </w:t>
      </w:r>
    </w:p>
    <w:p w:rsidR="0169E4FF" w:rsidP="1BDA13C7" w:rsidRDefault="0169E4FF" w14:paraId="16E376E7" w14:textId="6DEE8769">
      <w:pPr>
        <w:pStyle w:val="ListParagraph"/>
        <w:numPr>
          <w:ilvl w:val="0"/>
          <w:numId w:val="24"/>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External</w:t>
      </w:r>
      <w:r w:rsidRPr="1BDA13C7" w:rsidR="53A75BA9">
        <w:rPr>
          <w:rFonts w:ascii="Arial" w:hAnsi="Arial" w:eastAsia="Arial" w:cs="Arial"/>
          <w:noProof w:val="0"/>
          <w:color w:val="auto"/>
          <w:sz w:val="24"/>
          <w:szCs w:val="24"/>
          <w:lang w:val="en-GB"/>
        </w:rPr>
        <w:t>–</w:t>
      </w:r>
      <w:r w:rsidRPr="1BDA13C7" w:rsidR="0169E4FF">
        <w:rPr>
          <w:rFonts w:ascii="Arial" w:hAnsi="Arial" w:eastAsia="Arial" w:cs="Arial"/>
          <w:noProof w:val="0"/>
          <w:color w:val="auto"/>
          <w:sz w:val="24"/>
          <w:szCs w:val="24"/>
          <w:lang w:val="en-GB"/>
        </w:rPr>
        <w:t>t</w:t>
      </w:r>
      <w:r w:rsidRPr="1BDA13C7" w:rsidR="0169E4FF">
        <w:rPr>
          <w:rFonts w:ascii="Arial" w:hAnsi="Arial" w:eastAsia="Arial" w:cs="Arial"/>
          <w:noProof w:val="0"/>
          <w:color w:val="auto"/>
          <w:sz w:val="24"/>
          <w:szCs w:val="24"/>
          <w:lang w:val="en-GB"/>
        </w:rPr>
        <w:t xml:space="preserve">he challenging business environment at present influenced by the rising cost of living. </w:t>
      </w:r>
    </w:p>
    <w:p w:rsidR="0169E4FF" w:rsidP="1BDA13C7" w:rsidRDefault="0169E4FF" w14:paraId="252DDA2F" w14:textId="3EB80411">
      <w:pPr>
        <w:pStyle w:val="ListParagraph"/>
        <w:numPr>
          <w:ilvl w:val="0"/>
          <w:numId w:val="24"/>
        </w:numPr>
        <w:spacing w:before="0" w:beforeAutospacing="off" w:after="0" w:afterAutospacing="off" w:line="360" w:lineRule="auto"/>
        <w:jc w:val="both"/>
        <w:rPr>
          <w:rFonts w:ascii="Arial" w:hAnsi="Arial" w:eastAsia="Arial" w:cs="Arial"/>
          <w:noProof w:val="0"/>
          <w:color w:val="auto"/>
          <w:sz w:val="24"/>
          <w:szCs w:val="24"/>
          <w:lang w:val="en-GB"/>
        </w:rPr>
      </w:pPr>
      <w:r w:rsidRPr="1BDA13C7" w:rsidR="0169E4FF">
        <w:rPr>
          <w:rFonts w:ascii="Arial" w:hAnsi="Arial" w:eastAsia="Arial" w:cs="Arial"/>
          <w:noProof w:val="0"/>
          <w:color w:val="auto"/>
          <w:sz w:val="24"/>
          <w:szCs w:val="24"/>
          <w:lang w:val="en-GB"/>
        </w:rPr>
        <w:t xml:space="preserve">Internal-the company’s current </w:t>
      </w:r>
      <w:r w:rsidRPr="1BDA13C7" w:rsidR="0169E4FF">
        <w:rPr>
          <w:rFonts w:ascii="Arial" w:hAnsi="Arial" w:eastAsia="Arial" w:cs="Arial"/>
          <w:noProof w:val="0"/>
          <w:color w:val="auto"/>
          <w:sz w:val="24"/>
          <w:szCs w:val="24"/>
          <w:lang w:val="en-GB"/>
        </w:rPr>
        <w:t>capacity</w:t>
      </w:r>
      <w:r w:rsidRPr="1BDA13C7" w:rsidR="0169E4FF">
        <w:rPr>
          <w:rFonts w:ascii="Arial" w:hAnsi="Arial" w:eastAsia="Arial" w:cs="Arial"/>
          <w:noProof w:val="0"/>
          <w:color w:val="auto"/>
          <w:sz w:val="24"/>
          <w:szCs w:val="24"/>
          <w:lang w:val="en-GB"/>
        </w:rPr>
        <w:t xml:space="preserve"> to effectively meet customer demands (this can also apply as a weakness).</w:t>
      </w:r>
    </w:p>
    <w:p w:rsidR="39B797BD" w:rsidP="1BDA13C7" w:rsidRDefault="39B797BD" w14:paraId="41DBC300" w14:textId="794AFD52">
      <w:pPr>
        <w:pStyle w:val="Heading2"/>
        <w:spacing w:line="360" w:lineRule="auto"/>
        <w:jc w:val="both"/>
        <w:rPr>
          <w:rFonts w:ascii="Arial" w:hAnsi="Arial" w:eastAsia="Arial" w:cs="Arial"/>
          <w:noProof w:val="0"/>
          <w:color w:val="auto"/>
          <w:sz w:val="24"/>
          <w:szCs w:val="24"/>
          <w:lang w:val="en-GB"/>
        </w:rPr>
      </w:pPr>
      <w:bookmarkStart w:name="_Toc394810268" w:id="1820623727"/>
      <w:r w:rsidRPr="1BDA13C7" w:rsidR="39B797BD">
        <w:rPr>
          <w:rFonts w:ascii="Arial" w:hAnsi="Arial" w:eastAsia="Arial" w:cs="Arial"/>
          <w:noProof w:val="0"/>
          <w:color w:val="auto"/>
          <w:sz w:val="24"/>
          <w:szCs w:val="24"/>
          <w:lang w:val="en-GB"/>
        </w:rPr>
        <w:t>Appendix 1:</w:t>
      </w:r>
      <w:bookmarkEnd w:id="1820623727"/>
    </w:p>
    <w:p w:rsidR="1BDA13C7" w:rsidP="1BDA13C7" w:rsidRDefault="1BDA13C7" w14:paraId="2D6C5C5C" w14:textId="3BC01766">
      <w:pPr>
        <w:pStyle w:val="ListParagraph"/>
        <w:spacing w:before="0" w:beforeAutospacing="off" w:after="0" w:afterAutospacing="off" w:line="360" w:lineRule="auto"/>
        <w:ind w:left="720"/>
        <w:jc w:val="both"/>
        <w:rPr>
          <w:rFonts w:ascii="Arial" w:hAnsi="Arial" w:eastAsia="Arial" w:cs="Arial"/>
          <w:noProof w:val="0"/>
          <w:color w:val="auto"/>
          <w:sz w:val="24"/>
          <w:szCs w:val="24"/>
          <w:lang w:val="en-GB"/>
        </w:rPr>
      </w:pPr>
    </w:p>
    <w:p w:rsidR="0AFF210B" w:rsidP="1BDA13C7" w:rsidRDefault="0AFF210B" w14:paraId="199479E6" w14:textId="2820FFA3">
      <w:pPr>
        <w:spacing w:before="0" w:beforeAutospacing="off" w:after="0" w:afterAutospacing="off" w:line="360" w:lineRule="auto"/>
        <w:ind w:left="720"/>
        <w:jc w:val="both"/>
      </w:pPr>
      <w:r w:rsidR="0AFF210B">
        <w:drawing>
          <wp:inline wp14:editId="0EA6A35B" wp14:anchorId="636C8347">
            <wp:extent cx="5943600" cy="2647950"/>
            <wp:effectExtent l="0" t="0" r="0" b="0"/>
            <wp:docPr id="21418721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1872109" name=""/>
                    <pic:cNvPicPr/>
                  </pic:nvPicPr>
                  <pic:blipFill>
                    <a:blip xmlns:r="http://schemas.openxmlformats.org/officeDocument/2006/relationships" r:embed="rId310341356">
                      <a:extLst>
                        <a:ext xmlns:a="http://schemas.openxmlformats.org/drawingml/2006/main" uri="{28A0092B-C50C-407E-A947-70E740481C1C}">
                          <a14:useLocalDpi xmlns:a14="http://schemas.microsoft.com/office/drawing/2010/main" val="0"/>
                        </a:ext>
                      </a:extLst>
                    </a:blip>
                    <a:stretch>
                      <a:fillRect/>
                    </a:stretch>
                  </pic:blipFill>
                  <pic:spPr>
                    <a:xfrm>
                      <a:off x="0" y="0"/>
                      <a:ext cx="5943600" cy="2647950"/>
                    </a:xfrm>
                    <a:prstGeom prst="rect">
                      <a:avLst/>
                    </a:prstGeom>
                  </pic:spPr>
                </pic:pic>
              </a:graphicData>
            </a:graphic>
          </wp:inline>
        </w:drawing>
      </w:r>
    </w:p>
    <w:p w:rsidR="0E06C6E3" w:rsidP="1BDA13C7" w:rsidRDefault="0E06C6E3" w14:paraId="015CAF6D" w14:textId="5618CA69">
      <w:pPr>
        <w:spacing w:line="360" w:lineRule="auto"/>
        <w:jc w:val="both"/>
      </w:pPr>
      <w:r w:rsidR="0E06C6E3">
        <w:drawing>
          <wp:inline wp14:editId="17A2A94F" wp14:anchorId="5DC81E89">
            <wp:extent cx="6035106" cy="2659703"/>
            <wp:effectExtent l="0" t="0" r="0" b="0"/>
            <wp:docPr id="20618735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1873552" name=""/>
                    <pic:cNvPicPr/>
                  </pic:nvPicPr>
                  <pic:blipFill>
                    <a:blip xmlns:r="http://schemas.openxmlformats.org/officeDocument/2006/relationships" r:embed="rId348979064">
                      <a:extLst>
                        <a:ext uri="{28A0092B-C50C-407E-A947-70E740481C1C}">
                          <a14:useLocalDpi xmlns:a14="http://schemas.microsoft.com/office/drawing/2010/main"/>
                        </a:ext>
                      </a:extLst>
                    </a:blip>
                    <a:stretch>
                      <a:fillRect/>
                    </a:stretch>
                  </pic:blipFill>
                  <pic:spPr>
                    <a:xfrm rot="0">
                      <a:off x="0" y="0"/>
                      <a:ext cx="6035106" cy="2659703"/>
                    </a:xfrm>
                    <a:prstGeom prst="rect">
                      <a:avLst/>
                    </a:prstGeom>
                  </pic:spPr>
                </pic:pic>
              </a:graphicData>
            </a:graphic>
          </wp:inline>
        </w:drawing>
      </w:r>
    </w:p>
    <w:p w:rsidR="1BDA13C7" w:rsidP="1BDA13C7" w:rsidRDefault="1BDA13C7" w14:paraId="29C1B539" w14:textId="4D5C7918">
      <w:pPr>
        <w:spacing w:line="360" w:lineRule="auto"/>
        <w:jc w:val="both"/>
        <w:rPr>
          <w:rFonts w:ascii="Arial" w:hAnsi="Arial" w:eastAsia="Arial" w:cs="Arial"/>
          <w:b w:val="0"/>
          <w:bCs w:val="0"/>
          <w:i w:val="0"/>
          <w:iCs w:val="0"/>
          <w:caps w:val="0"/>
          <w:smallCaps w:val="0"/>
          <w:noProof w:val="0"/>
          <w:color w:val="auto"/>
          <w:sz w:val="24"/>
          <w:szCs w:val="24"/>
          <w:lang w:val="en-GB"/>
        </w:rPr>
      </w:pPr>
    </w:p>
    <w:p w:rsidR="6A25F7F4" w:rsidP="1BDA13C7" w:rsidRDefault="6A25F7F4" w14:paraId="6ADFCA08" w14:textId="0D729D86">
      <w:pPr>
        <w:spacing w:before="0" w:beforeAutospacing="off" w:after="0" w:afterAutospacing="off" w:line="360" w:lineRule="auto"/>
        <w:jc w:val="both"/>
      </w:pPr>
      <w:r w:rsidR="6A25F7F4">
        <w:drawing>
          <wp:inline wp14:editId="0697C3F6" wp14:anchorId="6AC72E70">
            <wp:extent cx="5943600" cy="2714625"/>
            <wp:effectExtent l="0" t="0" r="0" b="0"/>
            <wp:docPr id="1918315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8315537" name=""/>
                    <pic:cNvPicPr/>
                  </pic:nvPicPr>
                  <pic:blipFill>
                    <a:blip xmlns:r="http://schemas.openxmlformats.org/officeDocument/2006/relationships" r:embed="rId1823252345">
                      <a:extLst>
                        <a:ext xmlns:a="http://schemas.openxmlformats.org/drawingml/2006/main" uri="{28A0092B-C50C-407E-A947-70E740481C1C}">
                          <a14:useLocalDpi xmlns:a14="http://schemas.microsoft.com/office/drawing/2010/main" val="0"/>
                        </a:ext>
                      </a:extLst>
                    </a:blip>
                    <a:stretch>
                      <a:fillRect/>
                    </a:stretch>
                  </pic:blipFill>
                  <pic:spPr>
                    <a:xfrm>
                      <a:off x="0" y="0"/>
                      <a:ext cx="5943600" cy="2714625"/>
                    </a:xfrm>
                    <a:prstGeom prst="rect">
                      <a:avLst/>
                    </a:prstGeom>
                  </pic:spPr>
                </pic:pic>
              </a:graphicData>
            </a:graphic>
          </wp:inline>
        </w:drawing>
      </w:r>
    </w:p>
    <w:p w:rsidR="3FD7E0AA" w:rsidP="1BDA13C7" w:rsidRDefault="3FD7E0AA" w14:paraId="56E6B523" w14:textId="2CFE4605">
      <w:pPr>
        <w:spacing w:before="240" w:beforeAutospacing="off" w:after="240" w:afterAutospacing="off" w:line="360" w:lineRule="auto"/>
        <w:jc w:val="left"/>
      </w:pPr>
      <w:r w:rsidR="3FD7E0AA">
        <w:drawing>
          <wp:inline wp14:editId="663BB9E5" wp14:anchorId="5B2F1742">
            <wp:extent cx="5943600" cy="2705100"/>
            <wp:effectExtent l="0" t="0" r="0" b="0"/>
            <wp:docPr id="2133096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309663" name=""/>
                    <pic:cNvPicPr/>
                  </pic:nvPicPr>
                  <pic:blipFill>
                    <a:blip xmlns:r="http://schemas.openxmlformats.org/officeDocument/2006/relationships" r:embed="rId1431774049">
                      <a:extLst>
                        <a:ext xmlns:a="http://schemas.openxmlformats.org/drawingml/2006/main"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rsidR="5713FCC3" w:rsidP="1BDA13C7" w:rsidRDefault="5713FCC3" w14:paraId="177013AD" w14:textId="4DF5564F">
      <w:pPr>
        <w:spacing w:before="240" w:beforeAutospacing="off" w:after="240" w:afterAutospacing="off" w:line="360" w:lineRule="auto"/>
        <w:ind w:left="720"/>
        <w:jc w:val="center"/>
      </w:pPr>
      <w:r w:rsidR="5713FCC3">
        <w:drawing>
          <wp:inline wp14:editId="39BC19CD" wp14:anchorId="76AEF160">
            <wp:extent cx="5943600" cy="2724150"/>
            <wp:effectExtent l="0" t="0" r="0" b="0"/>
            <wp:docPr id="11350539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5053982" name=""/>
                    <pic:cNvPicPr/>
                  </pic:nvPicPr>
                  <pic:blipFill>
                    <a:blip xmlns:r="http://schemas.openxmlformats.org/officeDocument/2006/relationships" r:embed="rId775257953">
                      <a:extLst>
                        <a:ext xmlns:a="http://schemas.openxmlformats.org/drawingml/2006/main" uri="{28A0092B-C50C-407E-A947-70E740481C1C}">
                          <a14:useLocalDpi xmlns:a14="http://schemas.microsoft.com/office/drawing/2010/main" val="0"/>
                        </a:ext>
                      </a:extLst>
                    </a:blip>
                    <a:stretch>
                      <a:fillRect/>
                    </a:stretch>
                  </pic:blipFill>
                  <pic:spPr>
                    <a:xfrm>
                      <a:off x="0" y="0"/>
                      <a:ext cx="5943600" cy="2724150"/>
                    </a:xfrm>
                    <a:prstGeom prst="rect">
                      <a:avLst/>
                    </a:prstGeom>
                  </pic:spPr>
                </pic:pic>
              </a:graphicData>
            </a:graphic>
          </wp:inline>
        </w:drawing>
      </w:r>
    </w:p>
    <w:p w:rsidR="70DBFB3C" w:rsidP="1BDA13C7" w:rsidRDefault="70DBFB3C" w14:paraId="214B4DDD" w14:textId="75D5638C">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r w:rsidRPr="1BDA13C7" w:rsidR="70DBFB3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BDA13C7" w:rsidR="70DBFB3C">
        <w:rPr>
          <w:rFonts w:ascii="Arial" w:hAnsi="Arial" w:eastAsia="Arial" w:cs="Arial"/>
          <w:b w:val="0"/>
          <w:bCs w:val="0"/>
          <w:i w:val="0"/>
          <w:iCs w:val="0"/>
          <w:caps w:val="0"/>
          <w:smallCaps w:val="0"/>
          <w:strike w:val="0"/>
          <w:dstrike w:val="0"/>
          <w:noProof w:val="0"/>
          <w:color w:val="auto"/>
          <w:sz w:val="24"/>
          <w:szCs w:val="24"/>
          <w:u w:val="none"/>
          <w:lang w:val="en-GB"/>
        </w:rPr>
        <w:t>(Wix.com,2025)</w:t>
      </w:r>
    </w:p>
    <w:p w:rsidR="1BDA13C7" w:rsidP="1BDA13C7" w:rsidRDefault="1BDA13C7" w14:paraId="0E5C05F8" w14:textId="699EC75C">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p>
    <w:p w:rsidR="70ADDD7D" w:rsidP="1BDA13C7" w:rsidRDefault="70ADDD7D" w14:paraId="1C20707B" w14:textId="10D193AB">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de-DE"/>
        </w:rPr>
      </w:pPr>
      <w:r w:rsidR="70ADDD7D">
        <w:drawing>
          <wp:inline wp14:editId="4F292D12" wp14:anchorId="650F2A8C">
            <wp:extent cx="5451071" cy="3283340"/>
            <wp:effectExtent l="0" t="0" r="0" b="0"/>
            <wp:docPr id="20541049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1243437" name=""/>
                    <pic:cNvPicPr/>
                  </pic:nvPicPr>
                  <pic:blipFill>
                    <a:blip xmlns:r="http://schemas.openxmlformats.org/officeDocument/2006/relationships" r:embed="rId1170362710">
                      <a:extLst>
                        <a:ext uri="{28A0092B-C50C-407E-A947-70E740481C1C}">
                          <a14:useLocalDpi xmlns:a14="http://schemas.microsoft.com/office/drawing/2010/main"/>
                        </a:ext>
                      </a:extLst>
                    </a:blip>
                    <a:stretch>
                      <a:fillRect/>
                    </a:stretch>
                  </pic:blipFill>
                  <pic:spPr>
                    <a:xfrm rot="0">
                      <a:off x="0" y="0"/>
                      <a:ext cx="5451071" cy="3283340"/>
                    </a:xfrm>
                    <a:prstGeom prst="rect">
                      <a:avLst/>
                    </a:prstGeom>
                  </pic:spPr>
                </pic:pic>
              </a:graphicData>
            </a:graphic>
          </wp:inline>
        </w:drawing>
      </w:r>
    </w:p>
    <w:p w:rsidR="1BDA13C7" w:rsidP="1BDA13C7" w:rsidRDefault="1BDA13C7" w14:paraId="2ACBE678" w14:textId="34451933">
      <w:pPr>
        <w:spacing w:before="0" w:beforeAutospacing="off" w:after="0" w:afterAutospacing="off" w:line="360" w:lineRule="auto"/>
        <w:jc w:val="both"/>
        <w:rPr>
          <w:rFonts w:ascii="Arial" w:hAnsi="Arial" w:eastAsia="Arial" w:cs="Arial"/>
          <w:b w:val="0"/>
          <w:bCs w:val="0"/>
          <w:noProof w:val="0"/>
          <w:color w:val="auto"/>
          <w:sz w:val="24"/>
          <w:szCs w:val="24"/>
          <w:lang w:val="en-GB"/>
        </w:rPr>
      </w:pPr>
    </w:p>
    <w:p w:rsidR="7E504B36" w:rsidP="1BDA13C7" w:rsidRDefault="7E504B36" w14:paraId="709A792D" w14:textId="18A216E4">
      <w:pPr>
        <w:spacing w:line="360" w:lineRule="auto"/>
        <w:jc w:val="both"/>
        <w:rPr>
          <w:rFonts w:ascii="Arial" w:hAnsi="Arial" w:eastAsia="Arial" w:cs="Arial"/>
          <w:b w:val="0"/>
          <w:bCs w:val="0"/>
          <w:noProof w:val="0"/>
          <w:color w:val="auto"/>
          <w:sz w:val="24"/>
          <w:szCs w:val="24"/>
          <w:lang w:val="en-GB"/>
        </w:rPr>
      </w:pPr>
      <w:r w:rsidRPr="1BDA13C7" w:rsidR="7E504B36">
        <w:rPr>
          <w:rFonts w:ascii="Arial" w:hAnsi="Arial" w:eastAsia="Arial" w:cs="Arial"/>
          <w:b w:val="0"/>
          <w:bCs w:val="0"/>
          <w:noProof w:val="0"/>
          <w:color w:val="auto"/>
          <w:sz w:val="24"/>
          <w:szCs w:val="24"/>
          <w:lang w:val="en-GB"/>
        </w:rPr>
        <w:t xml:space="preserve">                                                                                        (Vistaprint,2025)</w:t>
      </w:r>
    </w:p>
    <w:p w:rsidR="1BDA13C7" w:rsidP="1BDA13C7" w:rsidRDefault="1BDA13C7" w14:paraId="23AA6E33" w14:textId="46609382">
      <w:pPr>
        <w:spacing w:line="360" w:lineRule="auto"/>
        <w:jc w:val="both"/>
        <w:rPr>
          <w:rFonts w:ascii="Arial" w:hAnsi="Arial" w:eastAsia="Arial" w:cs="Arial"/>
          <w:b w:val="0"/>
          <w:bCs w:val="0"/>
          <w:noProof w:val="0"/>
          <w:color w:val="auto"/>
          <w:sz w:val="24"/>
          <w:szCs w:val="24"/>
          <w:lang w:val="en-GB"/>
        </w:rPr>
      </w:pPr>
    </w:p>
    <w:p w:rsidR="1BDA13C7" w:rsidP="1BDA13C7" w:rsidRDefault="1BDA13C7" w14:paraId="36E1C297" w14:textId="32EFA7AE">
      <w:pPr>
        <w:spacing w:line="360" w:lineRule="auto"/>
        <w:jc w:val="both"/>
        <w:rPr>
          <w:rFonts w:ascii="Arial" w:hAnsi="Arial" w:eastAsia="Arial" w:cs="Arial"/>
          <w:b w:val="0"/>
          <w:bCs w:val="0"/>
          <w:noProof w:val="0"/>
          <w:color w:val="auto"/>
          <w:sz w:val="24"/>
          <w:szCs w:val="24"/>
          <w:lang w:val="en-GB"/>
        </w:rPr>
      </w:pPr>
    </w:p>
    <w:p w:rsidR="1BDA13C7" w:rsidP="1BDA13C7" w:rsidRDefault="1BDA13C7" w14:paraId="72A96676" w14:textId="7CD7E155">
      <w:pPr>
        <w:spacing w:line="360" w:lineRule="auto"/>
        <w:jc w:val="both"/>
        <w:rPr>
          <w:rFonts w:ascii="Arial" w:hAnsi="Arial" w:eastAsia="Arial" w:cs="Arial"/>
          <w:b w:val="0"/>
          <w:bCs w:val="0"/>
          <w:noProof w:val="0"/>
          <w:color w:val="auto"/>
          <w:sz w:val="24"/>
          <w:szCs w:val="24"/>
          <w:lang w:val="en-GB"/>
        </w:rPr>
      </w:pPr>
    </w:p>
    <w:p w:rsidR="1BDA13C7" w:rsidP="1BDA13C7" w:rsidRDefault="1BDA13C7" w14:paraId="3BD1C9F4" w14:textId="36B27434">
      <w:pPr>
        <w:spacing w:line="360" w:lineRule="auto"/>
        <w:jc w:val="both"/>
        <w:rPr>
          <w:rFonts w:ascii="Arial" w:hAnsi="Arial" w:eastAsia="Arial" w:cs="Arial"/>
          <w:b w:val="0"/>
          <w:bCs w:val="0"/>
          <w:noProof w:val="0"/>
          <w:color w:val="auto"/>
          <w:sz w:val="24"/>
          <w:szCs w:val="24"/>
          <w:lang w:val="en-GB"/>
        </w:rPr>
      </w:pPr>
    </w:p>
    <w:p w:rsidR="1BDA13C7" w:rsidP="1BDA13C7" w:rsidRDefault="1BDA13C7" w14:paraId="12E43DC9" w14:textId="6EB9C1C2">
      <w:pPr>
        <w:spacing w:line="360" w:lineRule="auto"/>
        <w:jc w:val="both"/>
        <w:rPr>
          <w:rFonts w:ascii="Arial" w:hAnsi="Arial" w:eastAsia="Arial" w:cs="Arial"/>
          <w:b w:val="0"/>
          <w:bCs w:val="0"/>
          <w:noProof w:val="0"/>
          <w:color w:val="auto"/>
          <w:sz w:val="24"/>
          <w:szCs w:val="24"/>
          <w:lang w:val="en-GB"/>
        </w:rPr>
      </w:pPr>
    </w:p>
    <w:p w:rsidR="1BDA13C7" w:rsidP="1BDA13C7" w:rsidRDefault="1BDA13C7" w14:paraId="5E4AD1B5" w14:textId="67F9DBC2">
      <w:pPr>
        <w:spacing w:line="360" w:lineRule="auto"/>
        <w:jc w:val="both"/>
        <w:rPr>
          <w:rFonts w:ascii="Arial" w:hAnsi="Arial" w:eastAsia="Arial" w:cs="Arial"/>
          <w:b w:val="0"/>
          <w:bCs w:val="0"/>
          <w:noProof w:val="0"/>
          <w:color w:val="auto"/>
          <w:sz w:val="24"/>
          <w:szCs w:val="24"/>
          <w:lang w:val="en-GB"/>
        </w:rPr>
      </w:pPr>
    </w:p>
    <w:p w:rsidR="712A3CB5" w:rsidP="1BDA13C7" w:rsidRDefault="712A3CB5" w14:paraId="2B34C2F9" w14:textId="5280DDEE">
      <w:pPr>
        <w:pStyle w:val="Heading1"/>
        <w:jc w:val="center"/>
        <w:rPr>
          <w:rFonts w:ascii="Arial" w:hAnsi="Arial" w:eastAsia="Arial" w:cs="Arial"/>
          <w:b w:val="0"/>
          <w:bCs w:val="0"/>
          <w:i w:val="0"/>
          <w:iCs w:val="0"/>
          <w:caps w:val="0"/>
          <w:smallCaps w:val="0"/>
          <w:noProof w:val="0"/>
          <w:color w:val="auto"/>
          <w:sz w:val="24"/>
          <w:szCs w:val="24"/>
          <w:lang w:val="en-US"/>
        </w:rPr>
      </w:pPr>
      <w:bookmarkStart w:name="_Toc2052455426" w:id="1222295996"/>
      <w:r w:rsidRPr="1BDA13C7" w:rsidR="712A3CB5">
        <w:rPr>
          <w:rFonts w:ascii="Arial" w:hAnsi="Arial" w:eastAsia="Arial" w:cs="Arial"/>
          <w:noProof w:val="0"/>
          <w:color w:val="auto"/>
          <w:sz w:val="24"/>
          <w:szCs w:val="24"/>
          <w:lang w:val="en-US"/>
        </w:rPr>
        <w:t>Individual reflection</w:t>
      </w:r>
      <w:bookmarkEnd w:id="1222295996"/>
      <w:r w:rsidRPr="1BDA13C7" w:rsidR="712A3CB5">
        <w:rPr>
          <w:rFonts w:ascii="Arial" w:hAnsi="Arial" w:eastAsia="Arial" w:cs="Arial"/>
          <w:noProof w:val="0"/>
          <w:color w:val="auto"/>
          <w:sz w:val="24"/>
          <w:szCs w:val="24"/>
          <w:lang w:val="en-US"/>
        </w:rPr>
        <w:t xml:space="preserve"> </w:t>
      </w:r>
    </w:p>
    <w:p w:rsidR="712A3CB5" w:rsidP="1BDA13C7" w:rsidRDefault="712A3CB5" w14:paraId="72B3FF37" w14:textId="230A5EA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BDA13C7" w:rsidR="712A3CB5">
        <w:rPr>
          <w:rFonts w:ascii="Arial" w:hAnsi="Arial" w:eastAsia="Arial" w:cs="Arial"/>
          <w:b w:val="0"/>
          <w:bCs w:val="0"/>
          <w:i w:val="0"/>
          <w:iCs w:val="0"/>
          <w:caps w:val="0"/>
          <w:smallCaps w:val="0"/>
          <w:noProof w:val="0"/>
          <w:color w:val="000000" w:themeColor="text1" w:themeTint="FF" w:themeShade="FF"/>
          <w:sz w:val="24"/>
          <w:szCs w:val="24"/>
          <w:lang w:val="en-US"/>
        </w:rPr>
        <w:t xml:space="preserve">  Managing Enterprise module has been one of the most valuable in terms of the skills and knowledge I have gained. It provided specific and practical guidance on how to turn my business ideas into reality. Everyone can have countless ideas, but they are not worth anything without the knowledge and skills to turn them into a successful business. One of the most valuable skills I acquired is how to create a business plan step by step, prove that my idea is feasible, and present it professionally— especially when seeking finance, as most new businesses require funding to get off the ground. Through the process of developing a business plan, I realised there are many important factors to consider before starting a business. Each of these can have a significant impact on whether the business will succeed or fail. From choosing the right business structure and marketing to managing costs, finances, and cash flow—each element requires solid understanding and thorough research to properly shape a business idea. A particularly useful area for me was marketing. I gained a clear understanding of market segmentation and the importance of a search engine optimization strategy. Marketing is where a business first becomes visible to customers, so gaining solid knowledge in this topic is crucial. Another area where I have expanded my knowledge and developed a strong personal interest is cash flow. Understanding cash flow gives me the ability to forecast performance and costs more accurately, and to plan effectively for the future.   </w:t>
      </w:r>
    </w:p>
    <w:p w:rsidR="712A3CB5" w:rsidP="1BDA13C7" w:rsidRDefault="712A3CB5" w14:paraId="540064FA" w14:textId="2B52E94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BDA13C7" w:rsidR="712A3CB5">
        <w:rPr>
          <w:rFonts w:ascii="Arial" w:hAnsi="Arial" w:eastAsia="Arial" w:cs="Arial"/>
          <w:b w:val="0"/>
          <w:bCs w:val="0"/>
          <w:i w:val="0"/>
          <w:iCs w:val="0"/>
          <w:caps w:val="0"/>
          <w:smallCaps w:val="0"/>
          <w:noProof w:val="0"/>
          <w:color w:val="000000" w:themeColor="text1" w:themeTint="FF" w:themeShade="FF"/>
          <w:sz w:val="24"/>
          <w:szCs w:val="24"/>
          <w:lang w:val="en-US"/>
        </w:rPr>
        <w:t xml:space="preserve">  As mentioned, my main interests are in the areas of digital marketing and financial forecasting. Even though I have gained valuable insights during this module, the content has only provided a foundation. To further develop my entrepreneurial skills, my goal is to enhance my knowledge of both subjects through continued learning and practical experience. Over the next three months, I plan to complete an online course in digital marketing. The course will provide comprehensive training on key topics such as market segmentation, search engine optimization, Google Ads, content marketing, and analytics. By completing it, I aim to strengthen my practical skills on how to effectively reach and engage target audiences. Financial forecasting requires strong Excel skills. Over the next six months, I am planning to watch tutorials and practice various Excel functions. This includes practicing formulas for calculation, working with pivot tables, managing data, and financial modeling. These skills are essential for effective cash flow management and accurate financial prediction. </w:t>
      </w:r>
    </w:p>
    <w:p w:rsidR="712A3CB5" w:rsidP="1BDA13C7" w:rsidRDefault="712A3CB5" w14:paraId="5D907224" w14:textId="1951DD4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BDA13C7" w:rsidR="712A3CB5">
        <w:rPr>
          <w:rFonts w:ascii="Arial" w:hAnsi="Arial" w:eastAsia="Arial" w:cs="Arial"/>
          <w:b w:val="0"/>
          <w:bCs w:val="0"/>
          <w:i w:val="0"/>
          <w:iCs w:val="0"/>
          <w:caps w:val="0"/>
          <w:smallCaps w:val="0"/>
          <w:noProof w:val="0"/>
          <w:color w:val="000000" w:themeColor="text1" w:themeTint="FF" w:themeShade="FF"/>
          <w:sz w:val="24"/>
          <w:szCs w:val="24"/>
          <w:lang w:val="en-US"/>
        </w:rPr>
        <w:t xml:space="preserve">  If I were an angel investor, I would invest in my business idea—not because the concept of taxi services is unique, but because there is a clear niche in my local area for taxi services provided only by electric vehicles and combined with modern technology. Environmental sustainability has become increasingly important, and more people are now conscious of reducing their carbon footprint. Modern booking systems through mobile apps align with current trends. While there are local taxi companies already </w:t>
      </w:r>
      <w:r w:rsidRPr="1BDA13C7" w:rsidR="712A3CB5">
        <w:rPr>
          <w:rFonts w:ascii="Arial" w:hAnsi="Arial" w:eastAsia="Arial" w:cs="Arial"/>
          <w:b w:val="0"/>
          <w:bCs w:val="0"/>
          <w:i w:val="0"/>
          <w:iCs w:val="0"/>
          <w:caps w:val="0"/>
          <w:smallCaps w:val="0"/>
          <w:noProof w:val="0"/>
          <w:color w:val="000000" w:themeColor="text1" w:themeTint="FF" w:themeShade="FF"/>
          <w:sz w:val="24"/>
          <w:szCs w:val="24"/>
          <w:lang w:val="en-US"/>
        </w:rPr>
        <w:t>operating</w:t>
      </w:r>
      <w:r w:rsidRPr="1BDA13C7" w:rsidR="712A3CB5">
        <w:rPr>
          <w:rFonts w:ascii="Arial" w:hAnsi="Arial" w:eastAsia="Arial" w:cs="Arial"/>
          <w:b w:val="0"/>
          <w:bCs w:val="0"/>
          <w:i w:val="0"/>
          <w:iCs w:val="0"/>
          <w:caps w:val="0"/>
          <w:smallCaps w:val="0"/>
          <w:noProof w:val="0"/>
          <w:color w:val="000000" w:themeColor="text1" w:themeTint="FF" w:themeShade="FF"/>
          <w:sz w:val="24"/>
          <w:szCs w:val="24"/>
          <w:lang w:val="en-US"/>
        </w:rPr>
        <w:t>, as outlined in the business plan, their fleets consist of older petrol or diesel vehicles. Major app-based taxi companies like Uber, Gett, or Wheely have not yet entered the local market. This presents a significant advantage, allowing the company to position itself well on the local business map.</w:t>
      </w:r>
    </w:p>
    <w:p w:rsidR="1BDA13C7" w:rsidP="1BDA13C7" w:rsidRDefault="1BDA13C7" w14:paraId="032C4870" w14:textId="496FB79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5D7027C2" w14:textId="2ECDF8D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57E912D0" w14:textId="5A85763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08DF7800" w14:textId="3E7FF730">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643545AE" w14:textId="778B3EF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2929643B" w14:textId="18BFFFA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480A93C0" w14:textId="6DFDAAF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59FF428A" w14:textId="252EFA86">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49704E08" w14:textId="07D70751">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3E68230A" w14:textId="3677D9DB">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4F58A492" w14:textId="2AE201F9">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48CC9FBB" w14:textId="62AA00A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38B7ABDC" w14:textId="1C853BF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2D8E8705" w14:textId="20E1994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2446D881" w14:textId="0E7B85F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56B60EA2" w14:textId="7EE208B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6D1C0697" w14:textId="5A32E74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58CA7D05" w14:textId="4C1E819F">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7BCB5213" w14:textId="753C389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A5F52A2" w:rsidP="1BDA13C7" w:rsidRDefault="6A5F52A2" w14:paraId="780B1A3E" w14:textId="0191354C">
      <w:pPr>
        <w:pStyle w:val="Heading1"/>
        <w:jc w:val="both"/>
        <w:rPr>
          <w:rFonts w:ascii="Arial" w:hAnsi="Arial" w:eastAsia="Arial" w:cs="Arial"/>
          <w:b w:val="0"/>
          <w:bCs w:val="0"/>
          <w:i w:val="0"/>
          <w:iCs w:val="0"/>
          <w:caps w:val="0"/>
          <w:smallCaps w:val="0"/>
          <w:noProof w:val="0"/>
          <w:color w:val="auto"/>
          <w:sz w:val="24"/>
          <w:szCs w:val="24"/>
          <w:lang w:val="en-US"/>
        </w:rPr>
      </w:pPr>
      <w:bookmarkStart w:name="_Toc1497793239" w:id="1449796752"/>
      <w:r w:rsidRPr="1BDA13C7" w:rsidR="6A5F52A2">
        <w:rPr>
          <w:rFonts w:ascii="Arial" w:hAnsi="Arial" w:eastAsia="Arial" w:cs="Arial"/>
          <w:noProof w:val="0"/>
          <w:color w:val="auto"/>
          <w:sz w:val="24"/>
          <w:szCs w:val="24"/>
          <w:lang w:val="en-US"/>
        </w:rPr>
        <w:t>Reference list:</w:t>
      </w:r>
      <w:bookmarkEnd w:id="1449796752"/>
    </w:p>
    <w:p w:rsidR="747E8D98" w:rsidP="1BDA13C7" w:rsidRDefault="747E8D98" w14:paraId="60421262" w14:textId="245C425C">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1BDA13C7" w:rsidR="747E8D98">
        <w:rPr>
          <w:rFonts w:ascii="Arial" w:hAnsi="Arial" w:eastAsia="Arial" w:cs="Arial"/>
          <w:b w:val="0"/>
          <w:bCs w:val="0"/>
          <w:i w:val="0"/>
          <w:iCs w:val="0"/>
          <w:caps w:val="0"/>
          <w:smallCaps w:val="0"/>
          <w:noProof w:val="0"/>
          <w:color w:val="000000" w:themeColor="text1" w:themeTint="FF" w:themeShade="FF"/>
          <w:sz w:val="24"/>
          <w:szCs w:val="24"/>
          <w:lang w:val="en-GB"/>
        </w:rPr>
        <w:t xml:space="preserve">Bell, E. (2024). </w:t>
      </w:r>
      <w:r w:rsidRPr="1BDA13C7" w:rsidR="747E8D98">
        <w:rPr>
          <w:rFonts w:ascii="Arial" w:hAnsi="Arial" w:eastAsia="Arial" w:cs="Arial"/>
          <w:b w:val="0"/>
          <w:bCs w:val="0"/>
          <w:i w:val="1"/>
          <w:iCs w:val="1"/>
          <w:caps w:val="0"/>
          <w:smallCaps w:val="0"/>
          <w:noProof w:val="0"/>
          <w:color w:val="000000" w:themeColor="text1" w:themeTint="FF" w:themeShade="FF"/>
          <w:sz w:val="24"/>
          <w:szCs w:val="24"/>
          <w:lang w:val="en-GB"/>
        </w:rPr>
        <w:t>How Digital Marketing Can Help a Business Succeed</w:t>
      </w:r>
      <w:r w:rsidRPr="1BDA13C7" w:rsidR="747E8D98">
        <w:rPr>
          <w:rFonts w:ascii="Arial" w:hAnsi="Arial" w:eastAsia="Arial" w:cs="Arial"/>
          <w:b w:val="0"/>
          <w:bCs w:val="0"/>
          <w:i w:val="0"/>
          <w:iCs w:val="0"/>
          <w:caps w:val="0"/>
          <w:smallCaps w:val="0"/>
          <w:noProof w:val="0"/>
          <w:color w:val="000000" w:themeColor="text1" w:themeTint="FF" w:themeShade="FF"/>
          <w:sz w:val="24"/>
          <w:szCs w:val="24"/>
          <w:lang w:val="en-GB"/>
        </w:rPr>
        <w:t xml:space="preserve">. Investopedia. Available at: </w:t>
      </w:r>
      <w:hyperlink r:id="R3c365b8e127041e2">
        <w:r w:rsidRPr="1BDA13C7" w:rsidR="747E8D98">
          <w:rPr>
            <w:rStyle w:val="Hyperlink"/>
            <w:rFonts w:ascii="Arial" w:hAnsi="Arial" w:eastAsia="Arial" w:cs="Arial"/>
            <w:b w:val="0"/>
            <w:bCs w:val="0"/>
            <w:i w:val="0"/>
            <w:iCs w:val="0"/>
            <w:caps w:val="0"/>
            <w:smallCaps w:val="0"/>
            <w:strike w:val="0"/>
            <w:dstrike w:val="0"/>
            <w:noProof w:val="0"/>
            <w:sz w:val="24"/>
            <w:szCs w:val="24"/>
            <w:lang w:val="en-GB"/>
          </w:rPr>
          <w:t>https://www.investopedia.com/digital-marketing-and-business-success-8711955</w:t>
        </w:r>
      </w:hyperlink>
      <w:r w:rsidRPr="1BDA13C7" w:rsidR="747E8D98">
        <w:rPr>
          <w:rFonts w:ascii="Arial" w:hAnsi="Arial" w:eastAsia="Arial" w:cs="Arial"/>
          <w:b w:val="0"/>
          <w:bCs w:val="0"/>
          <w:i w:val="0"/>
          <w:iCs w:val="0"/>
          <w:caps w:val="0"/>
          <w:smallCaps w:val="0"/>
          <w:strike w:val="0"/>
          <w:dstrike w:val="0"/>
          <w:noProof w:val="0"/>
          <w:sz w:val="24"/>
          <w:szCs w:val="24"/>
          <w:lang w:val="en-GB"/>
        </w:rPr>
        <w:t xml:space="preserve"> (Accessed 17 June 2025).</w:t>
      </w:r>
    </w:p>
    <w:p w:rsidR="1BDA13C7" w:rsidP="1BDA13C7" w:rsidRDefault="1BDA13C7" w14:paraId="6EC11513" w14:textId="3594897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DA13C7" w:rsidP="1BDA13C7" w:rsidRDefault="1BDA13C7" w14:paraId="5ADD122C" w14:textId="655D3E4E">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87AFB23" w:rsidP="1BDA13C7" w:rsidRDefault="587AFB23" w14:paraId="39592CC2" w14:textId="069D075E">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1BDA13C7" w:rsidR="587AFB23">
        <w:rPr>
          <w:rFonts w:ascii="Arial" w:hAnsi="Arial" w:eastAsia="Arial" w:cs="Arial"/>
          <w:b w:val="0"/>
          <w:bCs w:val="0"/>
          <w:i w:val="0"/>
          <w:iCs w:val="0"/>
          <w:caps w:val="0"/>
          <w:smallCaps w:val="0"/>
          <w:noProof w:val="0"/>
          <w:color w:val="000000" w:themeColor="text1" w:themeTint="FF" w:themeShade="FF"/>
          <w:sz w:val="24"/>
          <w:szCs w:val="24"/>
          <w:lang w:val="en-GB"/>
        </w:rPr>
        <w:t xml:space="preserve">British Business Bank (2025). </w:t>
      </w:r>
      <w:r w:rsidRPr="1BDA13C7" w:rsidR="587AFB23">
        <w:rPr>
          <w:rFonts w:ascii="Arial" w:hAnsi="Arial" w:eastAsia="Arial" w:cs="Arial"/>
          <w:b w:val="0"/>
          <w:bCs w:val="0"/>
          <w:i w:val="1"/>
          <w:iCs w:val="1"/>
          <w:caps w:val="0"/>
          <w:smallCaps w:val="0"/>
          <w:noProof w:val="0"/>
          <w:color w:val="000000" w:themeColor="text1" w:themeTint="FF" w:themeShade="FF"/>
          <w:sz w:val="24"/>
          <w:szCs w:val="24"/>
          <w:lang w:val="en-GB"/>
        </w:rPr>
        <w:t>What is cash flow and how do you manage it? | British Business Bank</w:t>
      </w:r>
      <w:r w:rsidRPr="1BDA13C7" w:rsidR="587AFB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a87b0e5fe2344e45">
        <w:r w:rsidRPr="1BDA13C7" w:rsidR="587AFB23">
          <w:rPr>
            <w:rStyle w:val="Hyperlink"/>
            <w:rFonts w:ascii="Arial" w:hAnsi="Arial" w:eastAsia="Arial" w:cs="Arial"/>
            <w:b w:val="0"/>
            <w:bCs w:val="0"/>
            <w:i w:val="0"/>
            <w:iCs w:val="0"/>
            <w:caps w:val="0"/>
            <w:smallCaps w:val="0"/>
            <w:strike w:val="0"/>
            <w:dstrike w:val="0"/>
            <w:noProof w:val="0"/>
            <w:sz w:val="24"/>
            <w:szCs w:val="24"/>
            <w:lang w:val="en-GB"/>
          </w:rPr>
          <w:t>www.british-business-bank.co.uk</w:t>
        </w:r>
      </w:hyperlink>
      <w:r w:rsidRPr="1BDA13C7" w:rsidR="587AFB2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98f342f9aec45bd">
        <w:r w:rsidRPr="1BDA13C7" w:rsidR="587AFB23">
          <w:rPr>
            <w:rStyle w:val="Hyperlink"/>
            <w:rFonts w:ascii="Arial" w:hAnsi="Arial" w:eastAsia="Arial" w:cs="Arial"/>
            <w:b w:val="0"/>
            <w:bCs w:val="0"/>
            <w:i w:val="0"/>
            <w:iCs w:val="0"/>
            <w:caps w:val="0"/>
            <w:smallCaps w:val="0"/>
            <w:strike w:val="0"/>
            <w:dstrike w:val="0"/>
            <w:noProof w:val="0"/>
            <w:sz w:val="24"/>
            <w:szCs w:val="24"/>
            <w:lang w:val="en-GB"/>
          </w:rPr>
          <w:t>https://www.british-business-bank.co.uk/business-guidance/guidance-articles/finance/what-is-cash-flow-how-do-you-manage-it</w:t>
        </w:r>
      </w:hyperlink>
      <w:r w:rsidRPr="1BDA13C7" w:rsidR="587AFB23">
        <w:rPr>
          <w:rFonts w:ascii="Arial" w:hAnsi="Arial" w:eastAsia="Arial" w:cs="Arial"/>
          <w:b w:val="0"/>
          <w:bCs w:val="0"/>
          <w:i w:val="0"/>
          <w:iCs w:val="0"/>
          <w:caps w:val="0"/>
          <w:smallCaps w:val="0"/>
          <w:strike w:val="0"/>
          <w:dstrike w:val="0"/>
          <w:noProof w:val="0"/>
          <w:sz w:val="24"/>
          <w:szCs w:val="24"/>
          <w:lang w:val="en-GB"/>
        </w:rPr>
        <w:t xml:space="preserve"> (Accessed 19 June 2025).</w:t>
      </w:r>
    </w:p>
    <w:p w:rsidR="1BDA13C7" w:rsidP="1BDA13C7" w:rsidRDefault="1BDA13C7" w14:paraId="65521EFE" w14:textId="33444B3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A5F52A2" w:rsidP="1BDA13C7" w:rsidRDefault="6A5F52A2" w14:paraId="5562F133" w14:textId="6D42246F">
      <w:pPr>
        <w:spacing w:line="360" w:lineRule="auto"/>
        <w:jc w:val="both"/>
        <w:rPr>
          <w:rFonts w:ascii="Arial" w:hAnsi="Arial" w:eastAsia="Arial" w:cs="Arial"/>
          <w:noProof w:val="0"/>
          <w:sz w:val="24"/>
          <w:szCs w:val="24"/>
          <w:lang w:val="en-US"/>
        </w:rPr>
      </w:pP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Canva.(</w:t>
      </w: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2020). Canva</w:t>
      </w:r>
      <w:r w:rsidRPr="1BDA13C7" w:rsidR="6A5F52A2">
        <w:rPr>
          <w:rFonts w:ascii="Arial" w:hAnsi="Arial" w:eastAsia="Arial" w:cs="Arial"/>
          <w:b w:val="0"/>
          <w:bCs w:val="0"/>
          <w:i w:val="1"/>
          <w:iCs w:val="1"/>
          <w:caps w:val="0"/>
          <w:smallCaps w:val="0"/>
          <w:noProof w:val="0"/>
          <w:color w:val="000000" w:themeColor="text1" w:themeTint="FF" w:themeShade="FF"/>
          <w:sz w:val="24"/>
          <w:szCs w:val="24"/>
          <w:lang w:val="en-GB"/>
        </w:rPr>
        <w:t>. Available</w:t>
      </w: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 xml:space="preserve"> at: </w:t>
      </w:r>
      <w:hyperlink r:id="R236c7a64736d406f">
        <w:r w:rsidRPr="1BDA13C7" w:rsidR="6A5F52A2">
          <w:rPr>
            <w:rStyle w:val="Hyperlink"/>
            <w:rFonts w:ascii="Arial" w:hAnsi="Arial" w:eastAsia="Arial" w:cs="Arial"/>
            <w:b w:val="0"/>
            <w:bCs w:val="0"/>
            <w:i w:val="0"/>
            <w:iCs w:val="0"/>
            <w:caps w:val="0"/>
            <w:smallCaps w:val="0"/>
            <w:strike w:val="0"/>
            <w:dstrike w:val="0"/>
            <w:noProof w:val="0"/>
            <w:sz w:val="24"/>
            <w:szCs w:val="24"/>
            <w:lang w:val="en-GB"/>
          </w:rPr>
          <w:t>https://www.canva.com/design/DAGo3R2Ag4U/LUrY8fyeHt9SncYkyvNE-g/edit?ui=eyJIIjp7IkEiOnRydWV9fQ</w:t>
        </w:r>
      </w:hyperlink>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Jun</w:t>
      </w:r>
      <w:r w:rsidRPr="1BDA13C7" w:rsidR="1FB3E30E">
        <w:rPr>
          <w:rFonts w:ascii="Arial" w:hAnsi="Arial" w:eastAsia="Arial" w:cs="Arial"/>
          <w:b w:val="0"/>
          <w:bCs w:val="0"/>
          <w:i w:val="0"/>
          <w:iCs w:val="0"/>
          <w:caps w:val="0"/>
          <w:smallCaps w:val="0"/>
          <w:noProof w:val="0"/>
          <w:color w:val="000000" w:themeColor="text1" w:themeTint="FF" w:themeShade="FF"/>
          <w:sz w:val="24"/>
          <w:szCs w:val="24"/>
          <w:lang w:val="en-GB"/>
        </w:rPr>
        <w:t>e</w:t>
      </w: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6A5F52A2" w:rsidP="1BDA13C7" w:rsidRDefault="6A5F52A2" w14:paraId="11B63F8C" w14:textId="1460ECE0">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 xml:space="preserve">Capital One (2023). </w:t>
      </w:r>
      <w:r w:rsidRPr="1BDA13C7" w:rsidR="6A5F52A2">
        <w:rPr>
          <w:rFonts w:ascii="Arial" w:hAnsi="Arial" w:eastAsia="Arial" w:cs="Arial"/>
          <w:b w:val="0"/>
          <w:bCs w:val="0"/>
          <w:i w:val="1"/>
          <w:iCs w:val="1"/>
          <w:caps w:val="0"/>
          <w:smallCaps w:val="0"/>
          <w:noProof w:val="0"/>
          <w:color w:val="000000" w:themeColor="text1" w:themeTint="FF" w:themeShade="FF"/>
          <w:sz w:val="24"/>
          <w:szCs w:val="24"/>
          <w:lang w:val="en-GB"/>
        </w:rPr>
        <w:t>Advantages &amp; Disadvantages of a Partnership</w:t>
      </w:r>
      <w:r w:rsidRPr="1BDA13C7" w:rsidR="6A5F52A2">
        <w:rPr>
          <w:rFonts w:ascii="Arial" w:hAnsi="Arial" w:eastAsia="Arial" w:cs="Arial"/>
          <w:b w:val="0"/>
          <w:bCs w:val="0"/>
          <w:i w:val="0"/>
          <w:iCs w:val="0"/>
          <w:caps w:val="0"/>
          <w:smallCaps w:val="0"/>
          <w:noProof w:val="0"/>
          <w:color w:val="000000" w:themeColor="text1" w:themeTint="FF" w:themeShade="FF"/>
          <w:sz w:val="24"/>
          <w:szCs w:val="24"/>
          <w:lang w:val="en-GB"/>
        </w:rPr>
        <w:t xml:space="preserve">. Capital One. Available at: </w:t>
      </w:r>
      <w:hyperlink r:id="Rddb4176cb7b444d3">
        <w:r w:rsidRPr="1BDA13C7" w:rsidR="6A5F52A2">
          <w:rPr>
            <w:rStyle w:val="Hyperlink"/>
            <w:rFonts w:ascii="Arial" w:hAnsi="Arial" w:eastAsia="Arial" w:cs="Arial"/>
            <w:b w:val="0"/>
            <w:bCs w:val="0"/>
            <w:i w:val="0"/>
            <w:iCs w:val="0"/>
            <w:caps w:val="0"/>
            <w:smallCaps w:val="0"/>
            <w:strike w:val="0"/>
            <w:dstrike w:val="0"/>
            <w:noProof w:val="0"/>
            <w:sz w:val="24"/>
            <w:szCs w:val="24"/>
            <w:lang w:val="en-GB"/>
          </w:rPr>
          <w:t>https://www.capitalone.com/learn-grow/business-resources/pros-cons-of-a-business-partnership/</w:t>
        </w:r>
      </w:hyperlink>
      <w:r w:rsidRPr="1BDA13C7" w:rsidR="6A5F52A2">
        <w:rPr>
          <w:rFonts w:ascii="Arial" w:hAnsi="Arial" w:eastAsia="Arial" w:cs="Arial"/>
          <w:b w:val="0"/>
          <w:bCs w:val="0"/>
          <w:i w:val="0"/>
          <w:iCs w:val="0"/>
          <w:caps w:val="0"/>
          <w:smallCaps w:val="0"/>
          <w:strike w:val="0"/>
          <w:dstrike w:val="0"/>
          <w:noProof w:val="0"/>
          <w:sz w:val="24"/>
          <w:szCs w:val="24"/>
          <w:lang w:val="en-GB"/>
        </w:rPr>
        <w:t xml:space="preserve"> (Accessed 20 Jun</w:t>
      </w:r>
      <w:r w:rsidRPr="1BDA13C7" w:rsidR="3B138664">
        <w:rPr>
          <w:rFonts w:ascii="Arial" w:hAnsi="Arial" w:eastAsia="Arial" w:cs="Arial"/>
          <w:b w:val="0"/>
          <w:bCs w:val="0"/>
          <w:i w:val="0"/>
          <w:iCs w:val="0"/>
          <w:caps w:val="0"/>
          <w:smallCaps w:val="0"/>
          <w:strike w:val="0"/>
          <w:dstrike w:val="0"/>
          <w:noProof w:val="0"/>
          <w:sz w:val="24"/>
          <w:szCs w:val="24"/>
          <w:lang w:val="en-GB"/>
        </w:rPr>
        <w:t>e 2025)</w:t>
      </w:r>
    </w:p>
    <w:p w:rsidR="1BDA13C7" w:rsidP="1BDA13C7" w:rsidRDefault="1BDA13C7" w14:paraId="32230D6B" w14:textId="1A033C52">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p>
    <w:p w:rsidR="5C2C5E7E" w:rsidP="1BDA13C7" w:rsidRDefault="5C2C5E7E" w14:paraId="67550B2B" w14:textId="50001C7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DA13C7" w:rsidR="5C2C5E7E">
        <w:rPr>
          <w:rFonts w:ascii="Arial" w:hAnsi="Arial" w:eastAsia="Arial" w:cs="Arial"/>
          <w:b w:val="0"/>
          <w:bCs w:val="0"/>
          <w:i w:val="0"/>
          <w:iCs w:val="0"/>
          <w:caps w:val="0"/>
          <w:smallCaps w:val="0"/>
          <w:noProof w:val="0"/>
          <w:color w:val="000000" w:themeColor="text1" w:themeTint="FF" w:themeShade="FF"/>
          <w:sz w:val="24"/>
          <w:szCs w:val="24"/>
          <w:lang w:val="en-GB"/>
        </w:rPr>
        <w:t xml:space="preserve">Carry. (2025). </w:t>
      </w:r>
      <w:r w:rsidRPr="1BDA13C7" w:rsidR="5C2C5E7E">
        <w:rPr>
          <w:rFonts w:ascii="Arial" w:hAnsi="Arial" w:eastAsia="Arial" w:cs="Arial"/>
          <w:b w:val="0"/>
          <w:bCs w:val="0"/>
          <w:i w:val="1"/>
          <w:iCs w:val="1"/>
          <w:caps w:val="0"/>
          <w:smallCaps w:val="0"/>
          <w:noProof w:val="0"/>
          <w:color w:val="000000" w:themeColor="text1" w:themeTint="FF" w:themeShade="FF"/>
          <w:sz w:val="24"/>
          <w:szCs w:val="24"/>
          <w:lang w:val="en-GB"/>
        </w:rPr>
        <w:t>Partnership: Characteristics, Pros &amp; Cons - Carry</w:t>
      </w:r>
      <w:r w:rsidRPr="1BDA13C7" w:rsidR="5C2C5E7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7ecb87d6f094546">
        <w:r w:rsidRPr="1BDA13C7" w:rsidR="5C2C5E7E">
          <w:rPr>
            <w:rStyle w:val="Hyperlink"/>
            <w:rFonts w:ascii="Arial" w:hAnsi="Arial" w:eastAsia="Arial" w:cs="Arial"/>
            <w:b w:val="0"/>
            <w:bCs w:val="0"/>
            <w:i w:val="0"/>
            <w:iCs w:val="0"/>
            <w:caps w:val="0"/>
            <w:smallCaps w:val="0"/>
            <w:strike w:val="0"/>
            <w:dstrike w:val="0"/>
            <w:noProof w:val="0"/>
            <w:sz w:val="24"/>
            <w:szCs w:val="24"/>
            <w:lang w:val="en-GB"/>
          </w:rPr>
          <w:t>https://carry.com/learn/partnership-pros-cons</w:t>
        </w:r>
      </w:hyperlink>
      <w:r w:rsidRPr="1BDA13C7" w:rsidR="5C2C5E7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 June 2025).</w:t>
      </w:r>
    </w:p>
    <w:p w:rsidR="1BDA13C7" w:rsidP="1BDA13C7" w:rsidRDefault="1BDA13C7" w14:paraId="64A5AE4D" w14:textId="4634B8E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DE4D4F6" w:rsidP="1BDA13C7" w:rsidRDefault="2DE4D4F6" w14:paraId="58F91AA5" w14:textId="6D589CAB">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DA13C7" w:rsidR="2DE4D4F6">
        <w:rPr>
          <w:rFonts w:ascii="Arial" w:hAnsi="Arial" w:eastAsia="Arial" w:cs="Arial"/>
          <w:b w:val="0"/>
          <w:bCs w:val="0"/>
          <w:i w:val="0"/>
          <w:iCs w:val="0"/>
          <w:caps w:val="0"/>
          <w:smallCaps w:val="0"/>
          <w:noProof w:val="0"/>
          <w:color w:val="000000" w:themeColor="text1" w:themeTint="FF" w:themeShade="FF"/>
          <w:sz w:val="24"/>
          <w:szCs w:val="24"/>
          <w:lang w:val="en-GB"/>
        </w:rPr>
        <w:t>Farouk.M</w:t>
      </w:r>
      <w:r w:rsidRPr="1BDA13C7" w:rsidR="2DE4D4F6">
        <w:rPr>
          <w:rFonts w:ascii="Arial" w:hAnsi="Arial" w:eastAsia="Arial" w:cs="Arial"/>
          <w:b w:val="0"/>
          <w:bCs w:val="0"/>
          <w:i w:val="0"/>
          <w:iCs w:val="0"/>
          <w:caps w:val="0"/>
          <w:smallCaps w:val="0"/>
          <w:noProof w:val="0"/>
          <w:color w:val="000000" w:themeColor="text1" w:themeTint="FF" w:themeShade="FF"/>
          <w:sz w:val="24"/>
          <w:szCs w:val="24"/>
          <w:lang w:val="en-GB"/>
        </w:rPr>
        <w:t xml:space="preserve"> (2024). </w:t>
      </w:r>
      <w:r w:rsidRPr="1BDA13C7" w:rsidR="2DE4D4F6">
        <w:rPr>
          <w:rFonts w:ascii="Arial" w:hAnsi="Arial" w:eastAsia="Arial" w:cs="Arial"/>
          <w:b w:val="0"/>
          <w:bCs w:val="0"/>
          <w:i w:val="1"/>
          <w:iCs w:val="1"/>
          <w:caps w:val="0"/>
          <w:smallCaps w:val="0"/>
          <w:noProof w:val="0"/>
          <w:color w:val="000000" w:themeColor="text1" w:themeTint="FF" w:themeShade="FF"/>
          <w:sz w:val="24"/>
          <w:szCs w:val="24"/>
          <w:lang w:val="en-GB"/>
        </w:rPr>
        <w:t>View of Customer Decision-Making Factors for Taxi Booking Apps: A Comparative Analysis of Uber, Careem, and Bolt in Qassim City, Saudi Arabia</w:t>
      </w:r>
      <w:r w:rsidRPr="1BDA13C7" w:rsidR="2DE4D4F6">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ce5bbdc49b84bcd">
        <w:r w:rsidRPr="1BDA13C7" w:rsidR="2DE4D4F6">
          <w:rPr>
            <w:rStyle w:val="Hyperlink"/>
            <w:rFonts w:ascii="Arial" w:hAnsi="Arial" w:eastAsia="Arial" w:cs="Arial"/>
            <w:b w:val="0"/>
            <w:bCs w:val="0"/>
            <w:i w:val="0"/>
            <w:iCs w:val="0"/>
            <w:caps w:val="0"/>
            <w:smallCaps w:val="0"/>
            <w:strike w:val="0"/>
            <w:dstrike w:val="0"/>
            <w:noProof w:val="0"/>
            <w:sz w:val="24"/>
            <w:szCs w:val="24"/>
            <w:lang w:val="en-GB"/>
          </w:rPr>
          <w:t>https://journals.tultech.eu/index.php/ijitis/article/view/193/183</w:t>
        </w:r>
      </w:hyperlink>
      <w:r w:rsidRPr="1BDA13C7" w:rsidR="2DE4D4F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June 2025).</w:t>
      </w:r>
    </w:p>
    <w:p w:rsidR="1BDA13C7" w:rsidP="1BDA13C7" w:rsidRDefault="1BDA13C7" w14:paraId="297B805A" w14:textId="3F963797">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43A1C2C" w:rsidP="1BDA13C7" w:rsidRDefault="543A1C2C" w14:paraId="58DBDAC8" w14:textId="6DDF363E">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1BDA13C7" w:rsidR="543A1C2C">
        <w:rPr>
          <w:rFonts w:ascii="Arial" w:hAnsi="Arial" w:eastAsia="Arial" w:cs="Arial"/>
          <w:b w:val="0"/>
          <w:bCs w:val="0"/>
          <w:i w:val="0"/>
          <w:iCs w:val="0"/>
          <w:caps w:val="0"/>
          <w:smallCaps w:val="0"/>
          <w:noProof w:val="0"/>
          <w:color w:val="000000" w:themeColor="text1" w:themeTint="FF" w:themeShade="FF"/>
          <w:sz w:val="24"/>
          <w:szCs w:val="24"/>
          <w:lang w:val="en-GB"/>
        </w:rPr>
        <w:t xml:space="preserve">Google Maps (2025). </w:t>
      </w:r>
      <w:r w:rsidRPr="1BDA13C7" w:rsidR="543A1C2C">
        <w:rPr>
          <w:rFonts w:ascii="Arial" w:hAnsi="Arial" w:eastAsia="Arial" w:cs="Arial"/>
          <w:b w:val="0"/>
          <w:bCs w:val="0"/>
          <w:i w:val="1"/>
          <w:iCs w:val="1"/>
          <w:caps w:val="0"/>
          <w:smallCaps w:val="0"/>
          <w:noProof w:val="0"/>
          <w:color w:val="000000" w:themeColor="text1" w:themeTint="FF" w:themeShade="FF"/>
          <w:sz w:val="24"/>
          <w:szCs w:val="24"/>
          <w:lang w:val="en-GB"/>
        </w:rPr>
        <w:t>Google Maps</w:t>
      </w:r>
      <w:r w:rsidRPr="1BDA13C7" w:rsidR="543A1C2C">
        <w:rPr>
          <w:rFonts w:ascii="Arial" w:hAnsi="Arial" w:eastAsia="Arial" w:cs="Arial"/>
          <w:b w:val="0"/>
          <w:bCs w:val="0"/>
          <w:i w:val="0"/>
          <w:iCs w:val="0"/>
          <w:caps w:val="0"/>
          <w:smallCaps w:val="0"/>
          <w:noProof w:val="0"/>
          <w:color w:val="000000" w:themeColor="text1" w:themeTint="FF" w:themeShade="FF"/>
          <w:sz w:val="24"/>
          <w:szCs w:val="24"/>
          <w:lang w:val="en-GB"/>
        </w:rPr>
        <w:t xml:space="preserve">. [online] Google Maps. Available at: </w:t>
      </w:r>
      <w:hyperlink r:id="R736d1e999ac44e74">
        <w:r w:rsidRPr="1BDA13C7" w:rsidR="543A1C2C">
          <w:rPr>
            <w:rStyle w:val="Hyperlink"/>
            <w:rFonts w:ascii="Arial" w:hAnsi="Arial" w:eastAsia="Arial" w:cs="Arial"/>
            <w:b w:val="0"/>
            <w:bCs w:val="0"/>
            <w:i w:val="0"/>
            <w:iCs w:val="0"/>
            <w:caps w:val="0"/>
            <w:smallCaps w:val="0"/>
            <w:strike w:val="0"/>
            <w:dstrike w:val="0"/>
            <w:noProof w:val="0"/>
            <w:sz w:val="24"/>
            <w:szCs w:val="24"/>
            <w:lang w:val="en-GB"/>
          </w:rPr>
          <w:t>https://www.google.com/maps</w:t>
        </w:r>
      </w:hyperlink>
      <w:r w:rsidRPr="1BDA13C7" w:rsidR="543A1C2C">
        <w:rPr>
          <w:rFonts w:ascii="Arial" w:hAnsi="Arial" w:eastAsia="Arial" w:cs="Arial"/>
          <w:b w:val="0"/>
          <w:bCs w:val="0"/>
          <w:i w:val="0"/>
          <w:iCs w:val="0"/>
          <w:caps w:val="0"/>
          <w:smallCaps w:val="0"/>
          <w:strike w:val="0"/>
          <w:dstrike w:val="0"/>
          <w:noProof w:val="0"/>
          <w:sz w:val="24"/>
          <w:szCs w:val="24"/>
          <w:lang w:val="en-GB"/>
        </w:rPr>
        <w:t xml:space="preserve"> (Accessed 18 June 2025).</w:t>
      </w:r>
    </w:p>
    <w:p w:rsidR="1BDA13C7" w:rsidP="1BDA13C7" w:rsidRDefault="1BDA13C7" w14:paraId="05C73E47" w14:textId="149DDDB1">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6CF40D" w:rsidP="1BDA13C7" w:rsidRDefault="786CF40D" w14:paraId="56590224" w14:textId="4E5CDDAE">
      <w:pPr>
        <w:pStyle w:val="Normal"/>
        <w:spacing w:after="0" w:line="360" w:lineRule="auto"/>
        <w:jc w:val="both"/>
        <w:rPr>
          <w:rFonts w:ascii="Arial" w:hAnsi="Arial" w:eastAsia="Arial" w:cs="Arial"/>
          <w:noProof w:val="0"/>
          <w:sz w:val="24"/>
          <w:szCs w:val="24"/>
          <w:lang w:val="en-GB"/>
        </w:rPr>
      </w:pPr>
      <w:r w:rsidRPr="1BDA13C7" w:rsidR="786CF40D">
        <w:rPr>
          <w:rFonts w:ascii="Arial" w:hAnsi="Arial" w:eastAsia="Arial" w:cs="Arial"/>
          <w:noProof w:val="0"/>
          <w:sz w:val="24"/>
          <w:szCs w:val="24"/>
          <w:lang w:val="en-GB"/>
        </w:rPr>
        <w:t>Hofstede, Frenkel. “Market Segmentation: A Strategic Approach to Targeted</w:t>
      </w:r>
      <w:r w:rsidRPr="1BDA13C7" w:rsidR="4A312351">
        <w:rPr>
          <w:rFonts w:ascii="Arial" w:hAnsi="Arial" w:eastAsia="Arial" w:cs="Arial"/>
          <w:noProof w:val="0"/>
          <w:sz w:val="24"/>
          <w:szCs w:val="24"/>
          <w:lang w:val="en-GB"/>
        </w:rPr>
        <w:t xml:space="preserve"> </w:t>
      </w:r>
      <w:r w:rsidRPr="1BDA13C7" w:rsidR="786CF40D">
        <w:rPr>
          <w:rFonts w:ascii="Arial" w:hAnsi="Arial" w:eastAsia="Arial" w:cs="Arial"/>
          <w:noProof w:val="0"/>
          <w:sz w:val="24"/>
          <w:szCs w:val="24"/>
          <w:lang w:val="en-GB"/>
        </w:rPr>
        <w:t>Marketing.”</w:t>
      </w:r>
      <w:r w:rsidRPr="1BDA13C7" w:rsidR="786CF40D">
        <w:rPr>
          <w:rFonts w:ascii="Arial" w:hAnsi="Arial" w:eastAsia="Arial" w:cs="Arial"/>
          <w:i w:val="1"/>
          <w:iCs w:val="1"/>
          <w:noProof w:val="0"/>
          <w:sz w:val="24"/>
          <w:szCs w:val="24"/>
          <w:lang w:val="en-GB"/>
        </w:rPr>
        <w:t>Journal</w:t>
      </w:r>
      <w:r w:rsidRPr="1BDA13C7" w:rsidR="0D1CFB57">
        <w:rPr>
          <w:rFonts w:ascii="Arial" w:hAnsi="Arial" w:eastAsia="Arial" w:cs="Arial"/>
          <w:i w:val="1"/>
          <w:iCs w:val="1"/>
          <w:noProof w:val="0"/>
          <w:sz w:val="24"/>
          <w:szCs w:val="24"/>
          <w:lang w:val="en-GB"/>
        </w:rPr>
        <w:t xml:space="preserve"> </w:t>
      </w:r>
      <w:r w:rsidRPr="1BDA13C7" w:rsidR="786CF40D">
        <w:rPr>
          <w:rFonts w:ascii="Arial" w:hAnsi="Arial" w:eastAsia="Arial" w:cs="Arial"/>
          <w:i w:val="1"/>
          <w:iCs w:val="1"/>
          <w:noProof w:val="0"/>
          <w:sz w:val="24"/>
          <w:szCs w:val="24"/>
          <w:lang w:val="en-GB"/>
        </w:rPr>
        <w:t>of Finance and Marketing</w:t>
      </w:r>
      <w:r w:rsidRPr="1BDA13C7" w:rsidR="786CF40D">
        <w:rPr>
          <w:rFonts w:ascii="Arial" w:hAnsi="Arial" w:eastAsia="Arial" w:cs="Arial"/>
          <w:noProof w:val="0"/>
          <w:sz w:val="24"/>
          <w:szCs w:val="24"/>
          <w:lang w:val="en-GB"/>
        </w:rPr>
        <w:t>, vol. 8, no. 3, 2024,</w:t>
      </w:r>
      <w:hyperlink r:id="R7840d4c29dbb43b9">
        <w:r w:rsidRPr="1BDA13C7" w:rsidR="786CF40D">
          <w:rPr>
            <w:rStyle w:val="Hyperlink"/>
            <w:rFonts w:ascii="Arial" w:hAnsi="Arial" w:eastAsia="Arial" w:cs="Arial"/>
            <w:noProof w:val="0"/>
            <w:sz w:val="24"/>
            <w:szCs w:val="24"/>
            <w:lang w:val="en-GB"/>
          </w:rPr>
          <w:t>www.alliedacademies.org/articles/market-segmentation-a-strategic-approach-to-targeted-marketing-29594.html?utm_source=chatgpt.com</w:t>
        </w:r>
      </w:hyperlink>
      <w:r w:rsidRPr="1BDA13C7" w:rsidR="786CF40D">
        <w:rPr>
          <w:rFonts w:ascii="Arial" w:hAnsi="Arial" w:eastAsia="Arial" w:cs="Arial"/>
          <w:noProof w:val="0"/>
          <w:sz w:val="24"/>
          <w:szCs w:val="24"/>
          <w:lang w:val="en-GB"/>
        </w:rPr>
        <w:t xml:space="preserve">, </w:t>
      </w:r>
      <w:hyperlink r:id="R9ee37d91b6764a3f">
        <w:r w:rsidRPr="1BDA13C7" w:rsidR="786CF40D">
          <w:rPr>
            <w:rStyle w:val="Hyperlink"/>
            <w:rFonts w:ascii="Arial" w:hAnsi="Arial" w:eastAsia="Arial" w:cs="Arial"/>
            <w:noProof w:val="0"/>
            <w:sz w:val="24"/>
            <w:szCs w:val="24"/>
            <w:lang w:val="en-GB"/>
          </w:rPr>
          <w:t>https://doi.org/10.35841/AAJFM-8.3.236</w:t>
        </w:r>
      </w:hyperlink>
      <w:r w:rsidRPr="1BDA13C7" w:rsidR="6F07AC0D">
        <w:rPr>
          <w:rFonts w:ascii="Arial" w:hAnsi="Arial" w:eastAsia="Arial" w:cs="Arial"/>
          <w:noProof w:val="0"/>
          <w:sz w:val="24"/>
          <w:szCs w:val="24"/>
          <w:lang w:val="en-GB"/>
        </w:rPr>
        <w:t xml:space="preserve"> (Accessed 20 June 2025)</w:t>
      </w:r>
    </w:p>
    <w:p w:rsidR="1BDA13C7" w:rsidP="1BDA13C7" w:rsidRDefault="1BDA13C7" w14:paraId="53156576" w14:textId="274B0423">
      <w:pPr>
        <w:pStyle w:val="Normal"/>
        <w:spacing w:after="0" w:line="360" w:lineRule="auto"/>
        <w:jc w:val="both"/>
        <w:rPr>
          <w:rFonts w:ascii="Arial" w:hAnsi="Arial" w:eastAsia="Arial" w:cs="Arial"/>
          <w:noProof w:val="0"/>
          <w:sz w:val="24"/>
          <w:szCs w:val="24"/>
          <w:lang w:val="en-GB"/>
        </w:rPr>
      </w:pPr>
    </w:p>
    <w:p w:rsidR="070DDCE7" w:rsidP="1BDA13C7" w:rsidRDefault="070DDCE7" w14:paraId="4508114D" w14:textId="2F680687">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r w:rsidRPr="1BDA13C7" w:rsidR="070DDCE7">
        <w:rPr>
          <w:rFonts w:ascii="Arial" w:hAnsi="Arial" w:eastAsia="Arial" w:cs="Arial"/>
          <w:b w:val="0"/>
          <w:bCs w:val="0"/>
          <w:i w:val="0"/>
          <w:iCs w:val="0"/>
          <w:caps w:val="0"/>
          <w:smallCaps w:val="0"/>
          <w:noProof w:val="0"/>
          <w:color w:val="000000" w:themeColor="text1" w:themeTint="FF" w:themeShade="FF"/>
          <w:sz w:val="24"/>
          <w:szCs w:val="24"/>
          <w:lang w:val="en-GB"/>
        </w:rPr>
        <w:t xml:space="preserve">Mistry, K. (2024). </w:t>
      </w:r>
      <w:r w:rsidRPr="1BDA13C7" w:rsidR="070DDCE7">
        <w:rPr>
          <w:rFonts w:ascii="Arial" w:hAnsi="Arial" w:eastAsia="Arial" w:cs="Arial"/>
          <w:b w:val="0"/>
          <w:bCs w:val="0"/>
          <w:i w:val="1"/>
          <w:iCs w:val="1"/>
          <w:caps w:val="0"/>
          <w:smallCaps w:val="0"/>
          <w:noProof w:val="0"/>
          <w:color w:val="000000" w:themeColor="text1" w:themeTint="FF" w:themeShade="FF"/>
          <w:sz w:val="24"/>
          <w:szCs w:val="24"/>
          <w:lang w:val="en-GB"/>
        </w:rPr>
        <w:t>Digital Loyalty Programmes in Public Transport</w:t>
      </w:r>
      <w:r w:rsidRPr="1BDA13C7" w:rsidR="070DDCE7">
        <w:rPr>
          <w:rFonts w:ascii="Arial" w:hAnsi="Arial" w:eastAsia="Arial" w:cs="Arial"/>
          <w:b w:val="0"/>
          <w:bCs w:val="0"/>
          <w:i w:val="0"/>
          <w:iCs w:val="0"/>
          <w:caps w:val="0"/>
          <w:smallCaps w:val="0"/>
          <w:noProof w:val="0"/>
          <w:color w:val="000000" w:themeColor="text1" w:themeTint="FF" w:themeShade="FF"/>
          <w:sz w:val="24"/>
          <w:szCs w:val="24"/>
          <w:lang w:val="en-GB"/>
        </w:rPr>
        <w:t xml:space="preserve">. Future Platforms. Available at: </w:t>
      </w:r>
      <w:hyperlink r:id="R362bcf8a15dc4fbc">
        <w:r w:rsidRPr="1BDA13C7" w:rsidR="070DDCE7">
          <w:rPr>
            <w:rStyle w:val="Hyperlink"/>
            <w:rFonts w:ascii="Arial" w:hAnsi="Arial" w:eastAsia="Arial" w:cs="Arial"/>
            <w:b w:val="0"/>
            <w:bCs w:val="0"/>
            <w:i w:val="0"/>
            <w:iCs w:val="0"/>
            <w:caps w:val="0"/>
            <w:smallCaps w:val="0"/>
            <w:strike w:val="0"/>
            <w:dstrike w:val="0"/>
            <w:noProof w:val="0"/>
            <w:sz w:val="24"/>
            <w:szCs w:val="24"/>
            <w:lang w:val="en-GB"/>
          </w:rPr>
          <w:t>https://www.futureplatforms.com/blog/digital-loyalty-programmes-in-public-transport</w:t>
        </w:r>
      </w:hyperlink>
      <w:r w:rsidRPr="1BDA13C7" w:rsidR="070DDCE7">
        <w:rPr>
          <w:rFonts w:ascii="Arial" w:hAnsi="Arial" w:eastAsia="Arial" w:cs="Arial"/>
          <w:b w:val="0"/>
          <w:bCs w:val="0"/>
          <w:i w:val="0"/>
          <w:iCs w:val="0"/>
          <w:caps w:val="0"/>
          <w:smallCaps w:val="0"/>
          <w:strike w:val="0"/>
          <w:dstrike w:val="0"/>
          <w:noProof w:val="0"/>
          <w:sz w:val="24"/>
          <w:szCs w:val="24"/>
          <w:lang w:val="en-GB"/>
        </w:rPr>
        <w:t xml:space="preserve"> (Accessed 20 June 2025).</w:t>
      </w:r>
    </w:p>
    <w:p w:rsidR="1BDA13C7" w:rsidP="1BDA13C7" w:rsidRDefault="1BDA13C7" w14:paraId="13679B49" w14:textId="27D8ADBB">
      <w:pPr>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sz w:val="24"/>
          <w:szCs w:val="24"/>
          <w:lang w:val="en-GB"/>
        </w:rPr>
      </w:pPr>
    </w:p>
    <w:p w:rsidR="7CE5BC7A" w:rsidP="1BDA13C7" w:rsidRDefault="7CE5BC7A" w14:paraId="61568888" w14:textId="60AFB15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BDA13C7" w:rsidR="7CE5BC7A">
        <w:rPr>
          <w:rFonts w:ascii="Arial" w:hAnsi="Arial" w:eastAsia="Arial" w:cs="Arial"/>
          <w:b w:val="0"/>
          <w:bCs w:val="0"/>
          <w:i w:val="0"/>
          <w:iCs w:val="0"/>
          <w:caps w:val="0"/>
          <w:smallCaps w:val="0"/>
          <w:noProof w:val="0"/>
          <w:color w:val="000000" w:themeColor="text1" w:themeTint="FF" w:themeShade="FF"/>
          <w:sz w:val="24"/>
          <w:szCs w:val="24"/>
          <w:lang w:val="en-GB"/>
        </w:rPr>
        <w:t xml:space="preserve">Sumesh </w:t>
      </w:r>
      <w:r w:rsidRPr="1BDA13C7" w:rsidR="7CE5BC7A">
        <w:rPr>
          <w:rFonts w:ascii="Arial" w:hAnsi="Arial" w:eastAsia="Arial" w:cs="Arial"/>
          <w:b w:val="0"/>
          <w:bCs w:val="0"/>
          <w:i w:val="0"/>
          <w:iCs w:val="0"/>
          <w:caps w:val="0"/>
          <w:smallCaps w:val="0"/>
          <w:noProof w:val="0"/>
          <w:color w:val="000000" w:themeColor="text1" w:themeTint="FF" w:themeShade="FF"/>
          <w:sz w:val="24"/>
          <w:szCs w:val="24"/>
          <w:lang w:val="en-GB"/>
        </w:rPr>
        <w:t>Dadwal</w:t>
      </w:r>
      <w:r w:rsidRPr="1BDA13C7" w:rsidR="7CE5BC7A">
        <w:rPr>
          <w:rFonts w:ascii="Arial" w:hAnsi="Arial" w:eastAsia="Arial" w:cs="Arial"/>
          <w:b w:val="0"/>
          <w:bCs w:val="0"/>
          <w:i w:val="0"/>
          <w:iCs w:val="0"/>
          <w:caps w:val="0"/>
          <w:smallCaps w:val="0"/>
          <w:noProof w:val="0"/>
          <w:color w:val="000000" w:themeColor="text1" w:themeTint="FF" w:themeShade="FF"/>
          <w:sz w:val="24"/>
          <w:szCs w:val="24"/>
          <w:lang w:val="en-GB"/>
        </w:rPr>
        <w:t xml:space="preserve"> (2020). </w:t>
      </w:r>
      <w:r w:rsidRPr="1BDA13C7" w:rsidR="7CE5BC7A">
        <w:rPr>
          <w:rFonts w:ascii="Arial" w:hAnsi="Arial" w:eastAsia="Arial" w:cs="Arial"/>
          <w:b w:val="0"/>
          <w:bCs w:val="0"/>
          <w:i w:val="1"/>
          <w:iCs w:val="1"/>
          <w:caps w:val="0"/>
          <w:smallCaps w:val="0"/>
          <w:noProof w:val="0"/>
          <w:color w:val="000000" w:themeColor="text1" w:themeTint="FF" w:themeShade="FF"/>
          <w:sz w:val="24"/>
          <w:szCs w:val="24"/>
          <w:lang w:val="en-GB"/>
        </w:rPr>
        <w:t>Hanbook</w:t>
      </w:r>
      <w:r w:rsidRPr="1BDA13C7" w:rsidR="7CE5BC7A">
        <w:rPr>
          <w:rFonts w:ascii="Arial" w:hAnsi="Arial" w:eastAsia="Arial" w:cs="Arial"/>
          <w:b w:val="0"/>
          <w:bCs w:val="0"/>
          <w:i w:val="1"/>
          <w:iCs w:val="1"/>
          <w:caps w:val="0"/>
          <w:smallCaps w:val="0"/>
          <w:noProof w:val="0"/>
          <w:color w:val="000000" w:themeColor="text1" w:themeTint="FF" w:themeShade="FF"/>
          <w:sz w:val="24"/>
          <w:szCs w:val="24"/>
          <w:lang w:val="en-GB"/>
        </w:rPr>
        <w:t xml:space="preserve"> of research on innovations in technology and marketing for the connected consumer</w:t>
      </w:r>
      <w:r w:rsidRPr="1BDA13C7" w:rsidR="7CE5BC7A">
        <w:rPr>
          <w:rFonts w:ascii="Arial" w:hAnsi="Arial" w:eastAsia="Arial" w:cs="Arial"/>
          <w:b w:val="0"/>
          <w:bCs w:val="0"/>
          <w:i w:val="0"/>
          <w:iCs w:val="0"/>
          <w:caps w:val="0"/>
          <w:smallCaps w:val="0"/>
          <w:noProof w:val="0"/>
          <w:color w:val="000000" w:themeColor="text1" w:themeTint="FF" w:themeShade="FF"/>
          <w:sz w:val="24"/>
          <w:szCs w:val="24"/>
          <w:lang w:val="en-GB"/>
        </w:rPr>
        <w:t>. Hershey, Pa: Business Science Reference.</w:t>
      </w:r>
    </w:p>
    <w:p w:rsidR="1BDA13C7" w:rsidP="1BDA13C7" w:rsidRDefault="1BDA13C7" w14:paraId="72DFF9F2" w14:textId="195CA848">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1D16777" w:rsidP="1BDA13C7" w:rsidRDefault="51D16777" w14:paraId="03B287F1" w14:textId="536A79F0">
      <w:pPr>
        <w:spacing w:after="0" w:line="360" w:lineRule="auto"/>
        <w:jc w:val="both"/>
        <w:rPr>
          <w:rFonts w:ascii="Arial" w:hAnsi="Arial" w:eastAsia="Arial" w:cs="Arial"/>
          <w:noProof w:val="0"/>
          <w:sz w:val="24"/>
          <w:szCs w:val="24"/>
          <w:lang w:val="en-GB"/>
        </w:rPr>
      </w:pPr>
      <w:r w:rsidRPr="1BDA13C7" w:rsidR="51D16777">
        <w:rPr>
          <w:rFonts w:ascii="Arial" w:hAnsi="Arial" w:eastAsia="Arial" w:cs="Arial"/>
          <w:b w:val="0"/>
          <w:bCs w:val="0"/>
          <w:i w:val="0"/>
          <w:iCs w:val="0"/>
          <w:caps w:val="0"/>
          <w:smallCaps w:val="0"/>
          <w:noProof w:val="0"/>
          <w:color w:val="000000" w:themeColor="text1" w:themeTint="FF" w:themeShade="FF"/>
          <w:sz w:val="24"/>
          <w:szCs w:val="24"/>
          <w:lang w:val="it-IT"/>
        </w:rPr>
        <w:t xml:space="preserve">Vistaprint.co.uk. (2025).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it-IT"/>
        </w:rPr>
        <w:t xml:space="preserve">Studio |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it-IT"/>
        </w:rPr>
        <w:t>VistaPrint</w:t>
      </w:r>
      <w:r w:rsidRPr="1BDA13C7" w:rsidR="51D16777">
        <w:rPr>
          <w:rFonts w:ascii="Arial" w:hAnsi="Arial" w:eastAsia="Arial" w:cs="Arial"/>
          <w:b w:val="0"/>
          <w:bCs w:val="0"/>
          <w:i w:val="0"/>
          <w:iCs w:val="0"/>
          <w:caps w:val="0"/>
          <w:smallCaps w:val="0"/>
          <w:noProof w:val="0"/>
          <w:color w:val="000000" w:themeColor="text1" w:themeTint="FF" w:themeShade="FF"/>
          <w:sz w:val="24"/>
          <w:szCs w:val="24"/>
          <w:lang w:val="it-IT"/>
        </w:rPr>
        <w:t xml:space="preserve">. </w:t>
      </w: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0bdb02f6c2074d75">
        <w:r w:rsidRPr="1BDA13C7" w:rsidR="51D16777">
          <w:rPr>
            <w:rStyle w:val="Hyperlink"/>
            <w:rFonts w:ascii="Arial" w:hAnsi="Arial" w:eastAsia="Arial" w:cs="Arial"/>
            <w:b w:val="0"/>
            <w:bCs w:val="0"/>
            <w:i w:val="0"/>
            <w:iCs w:val="0"/>
            <w:caps w:val="0"/>
            <w:smallCaps w:val="0"/>
            <w:strike w:val="0"/>
            <w:dstrike w:val="0"/>
            <w:noProof w:val="0"/>
            <w:sz w:val="24"/>
            <w:szCs w:val="24"/>
            <w:lang w:val="en-GB"/>
          </w:rPr>
          <w:t>https://www.vistaprint.co.uk/studio/?workId=9965d29a-a6a0-45e8-a480-e1481c01649c&amp;qec=t+s</w:t>
        </w:r>
      </w:hyperlink>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Jun. 2025).</w:t>
      </w:r>
    </w:p>
    <w:p w:rsidR="1BDA13C7" w:rsidP="1BDA13C7" w:rsidRDefault="1BDA13C7" w14:paraId="184833BB" w14:textId="6FECB6A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1D16777" w:rsidP="1BDA13C7" w:rsidRDefault="51D16777" w14:paraId="75DC6DA5" w14:textId="3D04AA8A">
      <w:pPr>
        <w:spacing w:after="0" w:line="360" w:lineRule="auto"/>
        <w:jc w:val="both"/>
        <w:rPr>
          <w:rFonts w:ascii="Arial" w:hAnsi="Arial" w:eastAsia="Arial" w:cs="Arial"/>
          <w:noProof w:val="0"/>
          <w:sz w:val="24"/>
          <w:szCs w:val="24"/>
          <w:lang w:val="en-GB"/>
        </w:rPr>
      </w:pP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Wix.com. (2025).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Log In to Your Wix Account - Wix.com</w:t>
      </w: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64b3e5fef804a33">
        <w:r w:rsidRPr="1BDA13C7" w:rsidR="51D16777">
          <w:rPr>
            <w:rStyle w:val="Hyperlink"/>
            <w:rFonts w:ascii="Arial" w:hAnsi="Arial" w:eastAsia="Arial" w:cs="Arial"/>
            <w:b w:val="0"/>
            <w:bCs w:val="0"/>
            <w:i w:val="0"/>
            <w:iCs w:val="0"/>
            <w:caps w:val="0"/>
            <w:smallCaps w:val="0"/>
            <w:strike w:val="0"/>
            <w:dstrike w:val="0"/>
            <w:noProof w:val="0"/>
            <w:sz w:val="24"/>
            <w:szCs w:val="24"/>
            <w:lang w:val="en-GB"/>
          </w:rPr>
          <w:t>https://manage.wix.com/dashboard/67b863d4-b93d-4fc2-80f1-00df666ac531/setup?referralInfo=my-sites</w:t>
        </w:r>
      </w:hyperlink>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10 Jun. 2025).</w:t>
      </w:r>
    </w:p>
    <w:p w:rsidR="1BDA13C7" w:rsidP="1BDA13C7" w:rsidRDefault="1BDA13C7" w14:paraId="71A13960" w14:textId="09363DB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1D16777" w:rsidP="1BDA13C7" w:rsidRDefault="51D16777" w14:paraId="04849983" w14:textId="632DDDD2">
      <w:pPr>
        <w:spacing w:before="0" w:beforeAutospacing="off" w:after="0" w:afterAutospacing="off" w:line="360" w:lineRule="auto"/>
        <w:jc w:val="both"/>
        <w:rPr>
          <w:rFonts w:ascii="Arial" w:hAnsi="Arial" w:eastAsia="Arial" w:cs="Arial"/>
          <w:noProof w:val="0"/>
          <w:sz w:val="24"/>
          <w:szCs w:val="24"/>
          <w:lang w:val="en-GB"/>
        </w:rPr>
      </w:pP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Williams, S. (2022)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 xml:space="preserve">The Financial Times guide to business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start up</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 xml:space="preserve"> 2021/</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23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 xml:space="preserve"> the most comprehensive guide for entrepreneurs</w:t>
      </w: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32nd edition. Harlow, England: Pearson.</w:t>
      </w:r>
    </w:p>
    <w:p w:rsidR="1BDA13C7" w:rsidP="1BDA13C7" w:rsidRDefault="1BDA13C7" w14:paraId="2BF6AB04" w14:textId="6539129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1D16777" w:rsidP="1BDA13C7" w:rsidRDefault="51D16777" w14:paraId="1FB39046" w14:textId="169E665A">
      <w:pPr>
        <w:spacing w:before="0" w:beforeAutospacing="off" w:after="0" w:afterAutospacing="off" w:line="360" w:lineRule="auto"/>
        <w:jc w:val="both"/>
        <w:rPr>
          <w:rFonts w:ascii="Arial" w:hAnsi="Arial" w:eastAsia="Arial" w:cs="Arial"/>
          <w:noProof w:val="0"/>
          <w:sz w:val="24"/>
          <w:szCs w:val="24"/>
          <w:lang w:val="en-GB"/>
        </w:rPr>
      </w:pP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Zamanov, N. (2024).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 xml:space="preserve">Electric Cars and the Future of Taxi Fleets: Transforming Urban Mobility with Sustainable Transportation - News - </w:t>
      </w:r>
      <w:r w:rsidRPr="1BDA13C7" w:rsidR="51D16777">
        <w:rPr>
          <w:rFonts w:ascii="Arial" w:hAnsi="Arial" w:eastAsia="Arial" w:cs="Arial"/>
          <w:b w:val="0"/>
          <w:bCs w:val="0"/>
          <w:i w:val="1"/>
          <w:iCs w:val="1"/>
          <w:caps w:val="0"/>
          <w:smallCaps w:val="0"/>
          <w:noProof w:val="0"/>
          <w:color w:val="000000" w:themeColor="text1" w:themeTint="FF" w:themeShade="FF"/>
          <w:sz w:val="24"/>
          <w:szCs w:val="24"/>
          <w:lang w:val="en-GB"/>
        </w:rPr>
        <w:t>Cyberswitching</w:t>
      </w:r>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9bb1ee716a64752">
        <w:r w:rsidRPr="1BDA13C7" w:rsidR="51D16777">
          <w:rPr>
            <w:rStyle w:val="Hyperlink"/>
            <w:rFonts w:ascii="Arial" w:hAnsi="Arial" w:eastAsia="Arial" w:cs="Arial"/>
            <w:b w:val="0"/>
            <w:bCs w:val="0"/>
            <w:i w:val="0"/>
            <w:iCs w:val="0"/>
            <w:caps w:val="0"/>
            <w:smallCaps w:val="0"/>
            <w:strike w:val="0"/>
            <w:dstrike w:val="0"/>
            <w:noProof w:val="0"/>
            <w:sz w:val="24"/>
            <w:szCs w:val="24"/>
            <w:lang w:val="en-GB"/>
          </w:rPr>
          <w:t>https://cyberswitching.com/electric-cars-and-the-future-of-taxi-fleets/</w:t>
        </w:r>
      </w:hyperlink>
      <w:r w:rsidRPr="1BDA13C7" w:rsidR="51D1677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Jun. 2025).</w:t>
      </w:r>
    </w:p>
    <w:p w:rsidR="1BDA13C7" w:rsidP="1BDA13C7" w:rsidRDefault="1BDA13C7" w14:paraId="743C360D" w14:textId="0C9792F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BDA13C7" w:rsidP="1BDA13C7" w:rsidRDefault="1BDA13C7" w14:paraId="71FACBD4" w14:textId="07CE797A">
      <w:pPr>
        <w:pStyle w:val="Normal"/>
        <w:spacing w:after="0" w:line="360" w:lineRule="auto"/>
        <w:jc w:val="both"/>
        <w:rPr>
          <w:rFonts w:ascii="Arial" w:hAnsi="Arial" w:eastAsia="Arial" w:cs="Arial"/>
          <w:noProof w:val="0"/>
          <w:sz w:val="24"/>
          <w:szCs w:val="24"/>
          <w:lang w:val="en-GB"/>
        </w:rPr>
      </w:pPr>
    </w:p>
    <w:p w:rsidR="1BDA13C7" w:rsidP="1BDA13C7" w:rsidRDefault="1BDA13C7" w14:paraId="4358CD8D" w14:textId="21D01ECA">
      <w:pPr>
        <w:spacing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BDA13C7" w:rsidP="1BDA13C7" w:rsidRDefault="1BDA13C7" w14:paraId="210436CD" w14:textId="05498C4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GB"/>
        </w:rPr>
      </w:pPr>
    </w:p>
    <w:p w:rsidR="1BDA13C7" w:rsidP="1BDA13C7" w:rsidRDefault="1BDA13C7" w14:paraId="0DCE3B6F" w14:textId="563818F8">
      <w:pPr>
        <w:spacing w:before="0" w:beforeAutospacing="off" w:after="0" w:afterAutospacing="off"/>
        <w:rPr>
          <w:rFonts w:ascii="Arial" w:hAnsi="Arial" w:eastAsia="Arial" w:cs="Arial"/>
          <w:b w:val="0"/>
          <w:bCs w:val="0"/>
          <w:i w:val="0"/>
          <w:iCs w:val="0"/>
          <w:caps w:val="0"/>
          <w:smallCaps w:val="0"/>
          <w:strike w:val="0"/>
          <w:dstrike w:val="0"/>
          <w:noProof w:val="0"/>
          <w:sz w:val="27"/>
          <w:szCs w:val="27"/>
          <w:lang w:val="en-GB"/>
        </w:rPr>
      </w:pPr>
    </w:p>
    <w:p w:rsidR="1BDA13C7" w:rsidP="1BDA13C7" w:rsidRDefault="1BDA13C7" w14:paraId="1C59DDE0" w14:textId="447E2FA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7"/>
          <w:szCs w:val="27"/>
          <w:lang w:val="en-GB"/>
        </w:rPr>
      </w:pPr>
    </w:p>
    <w:p w:rsidR="1BDA13C7" w:rsidP="1BDA13C7" w:rsidRDefault="1BDA13C7" w14:paraId="4165985F" w14:textId="148C836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1D3BE6AC" w14:textId="479086F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BDA13C7" w:rsidP="1BDA13C7" w:rsidRDefault="1BDA13C7" w14:paraId="7E8FA674" w14:textId="63B4E100">
      <w:pPr>
        <w:spacing w:line="360" w:lineRule="auto"/>
        <w:jc w:val="both"/>
        <w:rPr>
          <w:rFonts w:ascii="Arial" w:hAnsi="Arial" w:eastAsia="Arial" w:cs="Arial"/>
          <w:b w:val="0"/>
          <w:bCs w:val="0"/>
          <w:noProof w:val="0"/>
          <w:color w:val="auto"/>
          <w:sz w:val="24"/>
          <w:szCs w:val="24"/>
          <w:lang w:val="en-GB"/>
        </w:rPr>
      </w:pPr>
    </w:p>
    <w:sectPr>
      <w:pgSz w:w="12240" w:h="15840" w:orient="portrait"/>
      <w:pgMar w:top="1440" w:right="1440" w:bottom="1440" w:left="1440" w:header="720" w:footer="720" w:gutter="0"/>
      <w:cols w:space="720"/>
      <w:docGrid w:linePitch="360"/>
      <w:headerReference w:type="default" r:id="R7ef4573d62864d53"/>
      <w:footerReference w:type="default" r:id="Rf63b51abce5543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DA13C7" w:rsidTr="1BDA13C7" w14:paraId="6BB226A5">
      <w:trPr>
        <w:trHeight w:val="300"/>
      </w:trPr>
      <w:tc>
        <w:tcPr>
          <w:tcW w:w="3120" w:type="dxa"/>
          <w:tcMar/>
        </w:tcPr>
        <w:p w:rsidR="1BDA13C7" w:rsidP="1BDA13C7" w:rsidRDefault="1BDA13C7" w14:paraId="511CCC4C" w14:textId="537C20D3">
          <w:pPr>
            <w:pStyle w:val="Header"/>
            <w:bidi w:val="0"/>
            <w:ind w:left="-115"/>
            <w:jc w:val="left"/>
          </w:pPr>
        </w:p>
      </w:tc>
      <w:tc>
        <w:tcPr>
          <w:tcW w:w="3120" w:type="dxa"/>
          <w:tcMar/>
        </w:tcPr>
        <w:p w:rsidR="1BDA13C7" w:rsidP="1BDA13C7" w:rsidRDefault="1BDA13C7" w14:paraId="3FEB7C2A" w14:textId="73B5596B">
          <w:pPr>
            <w:pStyle w:val="Header"/>
            <w:bidi w:val="0"/>
            <w:jc w:val="center"/>
          </w:pPr>
        </w:p>
      </w:tc>
      <w:tc>
        <w:tcPr>
          <w:tcW w:w="3120" w:type="dxa"/>
          <w:tcMar/>
        </w:tcPr>
        <w:p w:rsidR="1BDA13C7" w:rsidP="1BDA13C7" w:rsidRDefault="1BDA13C7" w14:paraId="739840BA" w14:textId="2CDC1A05">
          <w:pPr>
            <w:pStyle w:val="Header"/>
            <w:bidi w:val="0"/>
            <w:ind w:right="-115"/>
            <w:jc w:val="right"/>
          </w:pPr>
        </w:p>
      </w:tc>
    </w:tr>
  </w:tbl>
  <w:p w:rsidR="1BDA13C7" w:rsidP="1BDA13C7" w:rsidRDefault="1BDA13C7" w14:paraId="55AA039F" w14:textId="44BE004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BDA13C7" w:rsidTr="1BDA13C7" w14:paraId="2273E3DB">
      <w:trPr>
        <w:trHeight w:val="300"/>
      </w:trPr>
      <w:tc>
        <w:tcPr>
          <w:tcW w:w="3120" w:type="dxa"/>
          <w:tcMar/>
        </w:tcPr>
        <w:p w:rsidR="1BDA13C7" w:rsidP="1BDA13C7" w:rsidRDefault="1BDA13C7" w14:paraId="563B41EB" w14:textId="58664058">
          <w:pPr>
            <w:pStyle w:val="Header"/>
            <w:bidi w:val="0"/>
            <w:ind w:left="-115"/>
            <w:jc w:val="left"/>
          </w:pPr>
        </w:p>
      </w:tc>
      <w:tc>
        <w:tcPr>
          <w:tcW w:w="3120" w:type="dxa"/>
          <w:tcMar/>
        </w:tcPr>
        <w:p w:rsidR="1BDA13C7" w:rsidP="1BDA13C7" w:rsidRDefault="1BDA13C7" w14:paraId="753ABBFE" w14:textId="36762C23">
          <w:pPr>
            <w:pStyle w:val="Header"/>
            <w:bidi w:val="0"/>
            <w:jc w:val="center"/>
          </w:pPr>
        </w:p>
      </w:tc>
      <w:tc>
        <w:tcPr>
          <w:tcW w:w="3120" w:type="dxa"/>
          <w:tcMar/>
        </w:tcPr>
        <w:p w:rsidR="1BDA13C7" w:rsidP="1BDA13C7" w:rsidRDefault="1BDA13C7" w14:paraId="324C4C5A" w14:textId="1D515610">
          <w:pPr>
            <w:pStyle w:val="Header"/>
            <w:bidi w:val="0"/>
            <w:ind w:right="-115"/>
            <w:jc w:val="right"/>
          </w:pPr>
        </w:p>
      </w:tc>
    </w:tr>
  </w:tbl>
  <w:p w:rsidR="1BDA13C7" w:rsidP="1BDA13C7" w:rsidRDefault="1BDA13C7" w14:paraId="725FE24F" w14:textId="262D6F3A">
    <w:pPr>
      <w:pStyle w:val="Header"/>
      <w:bidi w:val="0"/>
    </w:pPr>
  </w:p>
</w:hdr>
</file>

<file path=word/intelligence2.xml><?xml version="1.0" encoding="utf-8"?>
<int2:intelligence xmlns:int2="http://schemas.microsoft.com/office/intelligence/2020/intelligence">
  <int2:observations>
    <int2:bookmark int2:bookmarkName="_Int_m8F4Ad6N" int2:invalidationBookmarkName="" int2:hashCode="OrPgsCCm1B89JZ" int2:id="dmGltxvf">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6814b6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d34d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a9632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6b2df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dbbc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372e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04eb75"/>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c0e34c6"/>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4b1c8fe"/>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032e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bd05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f2f7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d1bbf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9f9b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4e15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bbe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59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2a57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01ac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0fde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6f1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c41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e14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4352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E366F8"/>
    <w:rsid w:val="001595EB"/>
    <w:rsid w:val="00359DFE"/>
    <w:rsid w:val="0046B0F5"/>
    <w:rsid w:val="009500FE"/>
    <w:rsid w:val="00D84E03"/>
    <w:rsid w:val="00E2A025"/>
    <w:rsid w:val="00FE13BE"/>
    <w:rsid w:val="010B0B2F"/>
    <w:rsid w:val="01425C7C"/>
    <w:rsid w:val="0169E4FF"/>
    <w:rsid w:val="01CB1BF0"/>
    <w:rsid w:val="02137843"/>
    <w:rsid w:val="021618AD"/>
    <w:rsid w:val="022B77D3"/>
    <w:rsid w:val="0244103B"/>
    <w:rsid w:val="02A7899B"/>
    <w:rsid w:val="02AC0FAE"/>
    <w:rsid w:val="038984EB"/>
    <w:rsid w:val="03BA7EC1"/>
    <w:rsid w:val="03D4FE57"/>
    <w:rsid w:val="03DB8861"/>
    <w:rsid w:val="042B6E28"/>
    <w:rsid w:val="048C8CC5"/>
    <w:rsid w:val="048D4A37"/>
    <w:rsid w:val="04C3D343"/>
    <w:rsid w:val="04CD0C89"/>
    <w:rsid w:val="055FC4B7"/>
    <w:rsid w:val="062A0418"/>
    <w:rsid w:val="065DD212"/>
    <w:rsid w:val="0662DAA8"/>
    <w:rsid w:val="06F544EC"/>
    <w:rsid w:val="06F8ACDD"/>
    <w:rsid w:val="070DDCE7"/>
    <w:rsid w:val="07524FD2"/>
    <w:rsid w:val="07F8689C"/>
    <w:rsid w:val="0832229E"/>
    <w:rsid w:val="084F294D"/>
    <w:rsid w:val="086EAD1E"/>
    <w:rsid w:val="086F5026"/>
    <w:rsid w:val="08AE192B"/>
    <w:rsid w:val="08B6840C"/>
    <w:rsid w:val="08E28937"/>
    <w:rsid w:val="0959691A"/>
    <w:rsid w:val="097F69B2"/>
    <w:rsid w:val="099194E2"/>
    <w:rsid w:val="0A619EEB"/>
    <w:rsid w:val="0A88EFD5"/>
    <w:rsid w:val="0AB34E6B"/>
    <w:rsid w:val="0AFF210B"/>
    <w:rsid w:val="0B3DCF36"/>
    <w:rsid w:val="0B535F13"/>
    <w:rsid w:val="0B553EF5"/>
    <w:rsid w:val="0B7D9894"/>
    <w:rsid w:val="0BAFF81D"/>
    <w:rsid w:val="0BBF899D"/>
    <w:rsid w:val="0C1B8DE7"/>
    <w:rsid w:val="0C781717"/>
    <w:rsid w:val="0CB6757E"/>
    <w:rsid w:val="0D1CFB57"/>
    <w:rsid w:val="0D1FC3BC"/>
    <w:rsid w:val="0D32AE02"/>
    <w:rsid w:val="0D3DE201"/>
    <w:rsid w:val="0D666AD0"/>
    <w:rsid w:val="0D7D741E"/>
    <w:rsid w:val="0DAB5D43"/>
    <w:rsid w:val="0DDF45E4"/>
    <w:rsid w:val="0E06C6E3"/>
    <w:rsid w:val="0E073FDF"/>
    <w:rsid w:val="0E1FA44E"/>
    <w:rsid w:val="0E2509EB"/>
    <w:rsid w:val="0E65CB3D"/>
    <w:rsid w:val="0E7D4B22"/>
    <w:rsid w:val="0EA6AF83"/>
    <w:rsid w:val="0F1E365A"/>
    <w:rsid w:val="0F71C855"/>
    <w:rsid w:val="0FE7E2B6"/>
    <w:rsid w:val="10AB32CF"/>
    <w:rsid w:val="10B90755"/>
    <w:rsid w:val="10F132FA"/>
    <w:rsid w:val="1162E32D"/>
    <w:rsid w:val="1188C931"/>
    <w:rsid w:val="11938B08"/>
    <w:rsid w:val="1222FCAF"/>
    <w:rsid w:val="12BE5859"/>
    <w:rsid w:val="136ABB17"/>
    <w:rsid w:val="13E566FA"/>
    <w:rsid w:val="1443FFEC"/>
    <w:rsid w:val="144C78C4"/>
    <w:rsid w:val="14D5BC37"/>
    <w:rsid w:val="14DBE0C2"/>
    <w:rsid w:val="15D4252E"/>
    <w:rsid w:val="1606C485"/>
    <w:rsid w:val="161AC6D1"/>
    <w:rsid w:val="163D10CD"/>
    <w:rsid w:val="16CAF3BE"/>
    <w:rsid w:val="16DED874"/>
    <w:rsid w:val="16E22B9E"/>
    <w:rsid w:val="17956FF9"/>
    <w:rsid w:val="17EFEE32"/>
    <w:rsid w:val="1850650E"/>
    <w:rsid w:val="1857083E"/>
    <w:rsid w:val="1910D22F"/>
    <w:rsid w:val="1917B6A6"/>
    <w:rsid w:val="1A251990"/>
    <w:rsid w:val="1AC88387"/>
    <w:rsid w:val="1AF572B1"/>
    <w:rsid w:val="1B040ABD"/>
    <w:rsid w:val="1BC56B5C"/>
    <w:rsid w:val="1BDA13C7"/>
    <w:rsid w:val="1C1A7D84"/>
    <w:rsid w:val="1C5378E9"/>
    <w:rsid w:val="1CACAC45"/>
    <w:rsid w:val="1D8679A9"/>
    <w:rsid w:val="1D91DBF7"/>
    <w:rsid w:val="1D98B5D4"/>
    <w:rsid w:val="1DA6E001"/>
    <w:rsid w:val="1E1056DD"/>
    <w:rsid w:val="1E356E11"/>
    <w:rsid w:val="1E4085F0"/>
    <w:rsid w:val="1E80E342"/>
    <w:rsid w:val="1EA929E4"/>
    <w:rsid w:val="1EFC3729"/>
    <w:rsid w:val="1F9CFCBC"/>
    <w:rsid w:val="1FB3E30E"/>
    <w:rsid w:val="1FE542BF"/>
    <w:rsid w:val="20B60899"/>
    <w:rsid w:val="20EEA848"/>
    <w:rsid w:val="20F31CE3"/>
    <w:rsid w:val="21C8019F"/>
    <w:rsid w:val="21DF8C8D"/>
    <w:rsid w:val="21FEF9E7"/>
    <w:rsid w:val="2261BE8C"/>
    <w:rsid w:val="22B3B482"/>
    <w:rsid w:val="234729B8"/>
    <w:rsid w:val="2381435A"/>
    <w:rsid w:val="23E366F8"/>
    <w:rsid w:val="2437B25C"/>
    <w:rsid w:val="245EDEC9"/>
    <w:rsid w:val="2476AD05"/>
    <w:rsid w:val="249183CE"/>
    <w:rsid w:val="24F18E79"/>
    <w:rsid w:val="24F78C95"/>
    <w:rsid w:val="25513DD3"/>
    <w:rsid w:val="259322F9"/>
    <w:rsid w:val="25CA2041"/>
    <w:rsid w:val="2614B8F5"/>
    <w:rsid w:val="265B2493"/>
    <w:rsid w:val="26608F24"/>
    <w:rsid w:val="2660ED35"/>
    <w:rsid w:val="26BADF5A"/>
    <w:rsid w:val="26F86CE4"/>
    <w:rsid w:val="270B32DF"/>
    <w:rsid w:val="278FFBA6"/>
    <w:rsid w:val="27A0F09B"/>
    <w:rsid w:val="28051B17"/>
    <w:rsid w:val="282A4333"/>
    <w:rsid w:val="28826069"/>
    <w:rsid w:val="28C78FE9"/>
    <w:rsid w:val="28DD67B9"/>
    <w:rsid w:val="28E4ABE8"/>
    <w:rsid w:val="2935B8D5"/>
    <w:rsid w:val="293F0948"/>
    <w:rsid w:val="2986B10D"/>
    <w:rsid w:val="299B63A6"/>
    <w:rsid w:val="29CE064A"/>
    <w:rsid w:val="2A04F1D8"/>
    <w:rsid w:val="2A20B534"/>
    <w:rsid w:val="2A685DB0"/>
    <w:rsid w:val="2AA73348"/>
    <w:rsid w:val="2ACB7EF0"/>
    <w:rsid w:val="2B2869FE"/>
    <w:rsid w:val="2B399F61"/>
    <w:rsid w:val="2B5D00A0"/>
    <w:rsid w:val="2B872899"/>
    <w:rsid w:val="2BD599C3"/>
    <w:rsid w:val="2C03F3A1"/>
    <w:rsid w:val="2C5189A3"/>
    <w:rsid w:val="2C763ACE"/>
    <w:rsid w:val="2D1DDFA3"/>
    <w:rsid w:val="2D63C767"/>
    <w:rsid w:val="2DD69E22"/>
    <w:rsid w:val="2DE4D4F6"/>
    <w:rsid w:val="2E305576"/>
    <w:rsid w:val="2E3E2C18"/>
    <w:rsid w:val="2E8D4CF7"/>
    <w:rsid w:val="2EA2BE78"/>
    <w:rsid w:val="2EAD47E9"/>
    <w:rsid w:val="2ECD4FD1"/>
    <w:rsid w:val="2EE5AEED"/>
    <w:rsid w:val="2F14E0FD"/>
    <w:rsid w:val="2FAA08EA"/>
    <w:rsid w:val="3018F92C"/>
    <w:rsid w:val="302F990E"/>
    <w:rsid w:val="3044E7E5"/>
    <w:rsid w:val="3053C4BD"/>
    <w:rsid w:val="30AD5735"/>
    <w:rsid w:val="30CF1251"/>
    <w:rsid w:val="310E6C51"/>
    <w:rsid w:val="3162E384"/>
    <w:rsid w:val="317B5E98"/>
    <w:rsid w:val="31EF809E"/>
    <w:rsid w:val="3223F121"/>
    <w:rsid w:val="32331CB8"/>
    <w:rsid w:val="32572DBC"/>
    <w:rsid w:val="32964DA4"/>
    <w:rsid w:val="33031F52"/>
    <w:rsid w:val="335D67FE"/>
    <w:rsid w:val="336F0527"/>
    <w:rsid w:val="33D563DB"/>
    <w:rsid w:val="3449091D"/>
    <w:rsid w:val="3472DC3A"/>
    <w:rsid w:val="34D52C55"/>
    <w:rsid w:val="3525BAC9"/>
    <w:rsid w:val="353E085B"/>
    <w:rsid w:val="35613509"/>
    <w:rsid w:val="35BFCA23"/>
    <w:rsid w:val="35D88F35"/>
    <w:rsid w:val="35E0C35A"/>
    <w:rsid w:val="35F367EA"/>
    <w:rsid w:val="365B068D"/>
    <w:rsid w:val="36EF2367"/>
    <w:rsid w:val="37149CAE"/>
    <w:rsid w:val="372D9D89"/>
    <w:rsid w:val="3792B8CD"/>
    <w:rsid w:val="382C13F0"/>
    <w:rsid w:val="387EFC2F"/>
    <w:rsid w:val="38D457F7"/>
    <w:rsid w:val="398CD409"/>
    <w:rsid w:val="399DAD00"/>
    <w:rsid w:val="39AEFAEB"/>
    <w:rsid w:val="39B797BD"/>
    <w:rsid w:val="39E11342"/>
    <w:rsid w:val="39FC28AB"/>
    <w:rsid w:val="3A096F2A"/>
    <w:rsid w:val="3A26EEE4"/>
    <w:rsid w:val="3ACCA46A"/>
    <w:rsid w:val="3B138664"/>
    <w:rsid w:val="3B2D64ED"/>
    <w:rsid w:val="3B60C2DC"/>
    <w:rsid w:val="3C2E3276"/>
    <w:rsid w:val="3C360169"/>
    <w:rsid w:val="3C9982A8"/>
    <w:rsid w:val="3CD7827A"/>
    <w:rsid w:val="3CE7BE65"/>
    <w:rsid w:val="3D49892B"/>
    <w:rsid w:val="3D7335F2"/>
    <w:rsid w:val="3D831946"/>
    <w:rsid w:val="3DB35FE5"/>
    <w:rsid w:val="3DDF0D02"/>
    <w:rsid w:val="3E494BF2"/>
    <w:rsid w:val="3E4DB929"/>
    <w:rsid w:val="3E61B0BF"/>
    <w:rsid w:val="3EAFFEB7"/>
    <w:rsid w:val="3EFEF051"/>
    <w:rsid w:val="3F1EB295"/>
    <w:rsid w:val="3FD7E0AA"/>
    <w:rsid w:val="3FFFD7C4"/>
    <w:rsid w:val="400C35A2"/>
    <w:rsid w:val="40446851"/>
    <w:rsid w:val="409F6927"/>
    <w:rsid w:val="40C3D866"/>
    <w:rsid w:val="41D0026B"/>
    <w:rsid w:val="41FE5746"/>
    <w:rsid w:val="424F862C"/>
    <w:rsid w:val="4261BACD"/>
    <w:rsid w:val="4274B56D"/>
    <w:rsid w:val="43151E08"/>
    <w:rsid w:val="43DE30E0"/>
    <w:rsid w:val="4410476B"/>
    <w:rsid w:val="444335B9"/>
    <w:rsid w:val="444C4832"/>
    <w:rsid w:val="44551067"/>
    <w:rsid w:val="44AAB926"/>
    <w:rsid w:val="44E5BCBA"/>
    <w:rsid w:val="450A4790"/>
    <w:rsid w:val="4524C9D4"/>
    <w:rsid w:val="4642EA50"/>
    <w:rsid w:val="4680B4DA"/>
    <w:rsid w:val="46BE8481"/>
    <w:rsid w:val="46CF78A1"/>
    <w:rsid w:val="4702F177"/>
    <w:rsid w:val="47383981"/>
    <w:rsid w:val="4794F89D"/>
    <w:rsid w:val="4794F89D"/>
    <w:rsid w:val="47A2FD8A"/>
    <w:rsid w:val="47E446D8"/>
    <w:rsid w:val="47F5B593"/>
    <w:rsid w:val="47FC8A36"/>
    <w:rsid w:val="480BDF9F"/>
    <w:rsid w:val="489344EB"/>
    <w:rsid w:val="48E1DF86"/>
    <w:rsid w:val="4973CFDF"/>
    <w:rsid w:val="498851FC"/>
    <w:rsid w:val="4A00D88A"/>
    <w:rsid w:val="4A312351"/>
    <w:rsid w:val="4B04F1AE"/>
    <w:rsid w:val="4B4796C3"/>
    <w:rsid w:val="4BBB877C"/>
    <w:rsid w:val="4C0F5C58"/>
    <w:rsid w:val="4C1119F7"/>
    <w:rsid w:val="4CD597A3"/>
    <w:rsid w:val="4CE48FF5"/>
    <w:rsid w:val="4CEFFD3A"/>
    <w:rsid w:val="4CF0EDE5"/>
    <w:rsid w:val="4D4D5756"/>
    <w:rsid w:val="4D8F03FF"/>
    <w:rsid w:val="4DFE90BB"/>
    <w:rsid w:val="4E4BE1BD"/>
    <w:rsid w:val="4E71B12A"/>
    <w:rsid w:val="4F019B24"/>
    <w:rsid w:val="4F0D6D95"/>
    <w:rsid w:val="4F33E153"/>
    <w:rsid w:val="4FC23709"/>
    <w:rsid w:val="4FDBFE0B"/>
    <w:rsid w:val="4FFCCC21"/>
    <w:rsid w:val="5082A432"/>
    <w:rsid w:val="50A57776"/>
    <w:rsid w:val="51946ADF"/>
    <w:rsid w:val="51C404E9"/>
    <w:rsid w:val="51D16777"/>
    <w:rsid w:val="52E3CCDC"/>
    <w:rsid w:val="536A0293"/>
    <w:rsid w:val="53A75BA9"/>
    <w:rsid w:val="53B762A7"/>
    <w:rsid w:val="53CAA364"/>
    <w:rsid w:val="54110CC7"/>
    <w:rsid w:val="543A1C2C"/>
    <w:rsid w:val="55440980"/>
    <w:rsid w:val="555B9F79"/>
    <w:rsid w:val="556C9446"/>
    <w:rsid w:val="55D8D25C"/>
    <w:rsid w:val="55DAA674"/>
    <w:rsid w:val="55DB72BE"/>
    <w:rsid w:val="560825BB"/>
    <w:rsid w:val="560E6F33"/>
    <w:rsid w:val="567CE79D"/>
    <w:rsid w:val="5685B55A"/>
    <w:rsid w:val="569300CA"/>
    <w:rsid w:val="56DF66E9"/>
    <w:rsid w:val="570E1897"/>
    <w:rsid w:val="5710B591"/>
    <w:rsid w:val="5713FCC3"/>
    <w:rsid w:val="571B6C17"/>
    <w:rsid w:val="5848E163"/>
    <w:rsid w:val="58631A31"/>
    <w:rsid w:val="5868D738"/>
    <w:rsid w:val="587AFB23"/>
    <w:rsid w:val="5883F4D8"/>
    <w:rsid w:val="58EA9B54"/>
    <w:rsid w:val="590DB632"/>
    <w:rsid w:val="5972F171"/>
    <w:rsid w:val="59CBD52F"/>
    <w:rsid w:val="5A3B65C3"/>
    <w:rsid w:val="5A9BCAFB"/>
    <w:rsid w:val="5ACB1DA5"/>
    <w:rsid w:val="5ADD2BB7"/>
    <w:rsid w:val="5B1D4F6B"/>
    <w:rsid w:val="5B3BCA2A"/>
    <w:rsid w:val="5B3CFF35"/>
    <w:rsid w:val="5B7FCE77"/>
    <w:rsid w:val="5BCC2293"/>
    <w:rsid w:val="5BECA0F8"/>
    <w:rsid w:val="5C29B89E"/>
    <w:rsid w:val="5C2C5E7E"/>
    <w:rsid w:val="5C8A461E"/>
    <w:rsid w:val="5CF914C4"/>
    <w:rsid w:val="5D0637E0"/>
    <w:rsid w:val="5D57A2A3"/>
    <w:rsid w:val="5DB77E25"/>
    <w:rsid w:val="5DE23738"/>
    <w:rsid w:val="5DF78485"/>
    <w:rsid w:val="5EC61538"/>
    <w:rsid w:val="5F3B2DC2"/>
    <w:rsid w:val="5F5A3430"/>
    <w:rsid w:val="5F747292"/>
    <w:rsid w:val="5FAA51AF"/>
    <w:rsid w:val="5FACA43D"/>
    <w:rsid w:val="5FE64D79"/>
    <w:rsid w:val="5FE81DCA"/>
    <w:rsid w:val="5FEEA967"/>
    <w:rsid w:val="5FF93A51"/>
    <w:rsid w:val="60342BFB"/>
    <w:rsid w:val="6085C2E9"/>
    <w:rsid w:val="608A7446"/>
    <w:rsid w:val="609896CF"/>
    <w:rsid w:val="60DC2E06"/>
    <w:rsid w:val="60E3291A"/>
    <w:rsid w:val="6131ECC5"/>
    <w:rsid w:val="61D60CA4"/>
    <w:rsid w:val="61E49D42"/>
    <w:rsid w:val="62086E80"/>
    <w:rsid w:val="62326E38"/>
    <w:rsid w:val="62413254"/>
    <w:rsid w:val="66488C36"/>
    <w:rsid w:val="66A0E708"/>
    <w:rsid w:val="66BE7834"/>
    <w:rsid w:val="67030A4F"/>
    <w:rsid w:val="67282B45"/>
    <w:rsid w:val="6738066F"/>
    <w:rsid w:val="674B828A"/>
    <w:rsid w:val="6790A016"/>
    <w:rsid w:val="687B95D9"/>
    <w:rsid w:val="689EC38F"/>
    <w:rsid w:val="68A950A7"/>
    <w:rsid w:val="68CEBCFF"/>
    <w:rsid w:val="68D87003"/>
    <w:rsid w:val="69037175"/>
    <w:rsid w:val="6908C355"/>
    <w:rsid w:val="69243F88"/>
    <w:rsid w:val="6958A20B"/>
    <w:rsid w:val="696BFC37"/>
    <w:rsid w:val="696C1D81"/>
    <w:rsid w:val="696F37C9"/>
    <w:rsid w:val="69969F10"/>
    <w:rsid w:val="69BF3BA5"/>
    <w:rsid w:val="6A25F7F4"/>
    <w:rsid w:val="6A28B6D6"/>
    <w:rsid w:val="6A5F52A2"/>
    <w:rsid w:val="6A65ED1A"/>
    <w:rsid w:val="6A9D6E57"/>
    <w:rsid w:val="6B00C5E4"/>
    <w:rsid w:val="6B638C97"/>
    <w:rsid w:val="6C233871"/>
    <w:rsid w:val="6C68F3F5"/>
    <w:rsid w:val="6CAF720F"/>
    <w:rsid w:val="6CB67BAF"/>
    <w:rsid w:val="6CCA46CB"/>
    <w:rsid w:val="6D117210"/>
    <w:rsid w:val="6D160212"/>
    <w:rsid w:val="6D6F0586"/>
    <w:rsid w:val="6DB52441"/>
    <w:rsid w:val="6E1F4F55"/>
    <w:rsid w:val="6E3EA5DB"/>
    <w:rsid w:val="6E9CC7C6"/>
    <w:rsid w:val="6F07AC0D"/>
    <w:rsid w:val="6F64DA67"/>
    <w:rsid w:val="6F73DA0A"/>
    <w:rsid w:val="6F7765EF"/>
    <w:rsid w:val="6F86E6A5"/>
    <w:rsid w:val="6FB17123"/>
    <w:rsid w:val="6FF25C8A"/>
    <w:rsid w:val="70454538"/>
    <w:rsid w:val="706AA693"/>
    <w:rsid w:val="706D9BD5"/>
    <w:rsid w:val="708B19DE"/>
    <w:rsid w:val="70A5A8C7"/>
    <w:rsid w:val="70A6D533"/>
    <w:rsid w:val="70ADDD7D"/>
    <w:rsid w:val="70C5D468"/>
    <w:rsid w:val="70DBFB3C"/>
    <w:rsid w:val="712A3CB5"/>
    <w:rsid w:val="7139CE11"/>
    <w:rsid w:val="713E2036"/>
    <w:rsid w:val="719112BD"/>
    <w:rsid w:val="72207055"/>
    <w:rsid w:val="726D2067"/>
    <w:rsid w:val="72CCAC91"/>
    <w:rsid w:val="730A8DA6"/>
    <w:rsid w:val="731BAE07"/>
    <w:rsid w:val="7364A4AB"/>
    <w:rsid w:val="73D8536D"/>
    <w:rsid w:val="747E8D98"/>
    <w:rsid w:val="74EC806C"/>
    <w:rsid w:val="75278372"/>
    <w:rsid w:val="75351D2D"/>
    <w:rsid w:val="755C5D36"/>
    <w:rsid w:val="756BDCC8"/>
    <w:rsid w:val="75AAB96F"/>
    <w:rsid w:val="75AC4593"/>
    <w:rsid w:val="7659F82F"/>
    <w:rsid w:val="765F9F24"/>
    <w:rsid w:val="768B23C9"/>
    <w:rsid w:val="76A66227"/>
    <w:rsid w:val="774A18FC"/>
    <w:rsid w:val="775D6C68"/>
    <w:rsid w:val="77AE7534"/>
    <w:rsid w:val="77B4FC65"/>
    <w:rsid w:val="780193A3"/>
    <w:rsid w:val="785598FE"/>
    <w:rsid w:val="786CF40D"/>
    <w:rsid w:val="786FC643"/>
    <w:rsid w:val="7888DB23"/>
    <w:rsid w:val="789F8715"/>
    <w:rsid w:val="78B6AEC7"/>
    <w:rsid w:val="7902BC9C"/>
    <w:rsid w:val="79067180"/>
    <w:rsid w:val="790E859F"/>
    <w:rsid w:val="798EEDB0"/>
    <w:rsid w:val="79B0BA73"/>
    <w:rsid w:val="79F52196"/>
    <w:rsid w:val="7A5B3383"/>
    <w:rsid w:val="7AA034BD"/>
    <w:rsid w:val="7AF949B7"/>
    <w:rsid w:val="7B95743E"/>
    <w:rsid w:val="7C8950B0"/>
    <w:rsid w:val="7CE5BC7A"/>
    <w:rsid w:val="7CEC8D13"/>
    <w:rsid w:val="7E234C2C"/>
    <w:rsid w:val="7E49B39C"/>
    <w:rsid w:val="7E504B36"/>
    <w:rsid w:val="7E6F80E9"/>
    <w:rsid w:val="7EFD7CC7"/>
    <w:rsid w:val="7F2188D1"/>
    <w:rsid w:val="7F31AD81"/>
    <w:rsid w:val="7F49DA9D"/>
    <w:rsid w:val="7FF4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366F8"/>
  <w15:chartTrackingRefBased/>
  <w15:docId w15:val="{13D75080-2B49-4E17-A7D5-EE3AB5C8F6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BDA13C7"/>
    <w:pPr>
      <w:spacing/>
      <w:ind w:left="720"/>
      <w:contextualSpacing/>
    </w:pPr>
  </w:style>
  <w:style w:type="paragraph" w:styleId="TOC1">
    <w:uiPriority w:val="39"/>
    <w:name w:val="toc 1"/>
    <w:basedOn w:val="Normal"/>
    <w:next w:val="Normal"/>
    <w:unhideWhenUsed/>
    <w:rsid w:val="1BDA13C7"/>
    <w:pPr>
      <w:spacing w:after="100"/>
    </w:pPr>
  </w:style>
  <w:style w:type="character" w:styleId="Hyperlink">
    <w:uiPriority w:val="99"/>
    <w:name w:val="Hyperlink"/>
    <w:basedOn w:val="DefaultParagraphFont"/>
    <w:unhideWhenUsed/>
    <w:rsid w:val="1BDA13C7"/>
    <w:rPr>
      <w:color w:val="467886"/>
      <w:u w:val="single"/>
    </w:rPr>
  </w:style>
  <w:style w:type="paragraph" w:styleId="TOC2">
    <w:uiPriority w:val="39"/>
    <w:name w:val="toc 2"/>
    <w:basedOn w:val="Normal"/>
    <w:next w:val="Normal"/>
    <w:unhideWhenUsed/>
    <w:rsid w:val="1BDA13C7"/>
    <w:pPr>
      <w:spacing w:after="100"/>
      <w:ind w:left="220"/>
    </w:pPr>
  </w:style>
  <w:style w:type="paragraph" w:styleId="Header">
    <w:uiPriority w:val="99"/>
    <w:name w:val="header"/>
    <w:basedOn w:val="Normal"/>
    <w:unhideWhenUsed/>
    <w:rsid w:val="1BDA13C7"/>
    <w:pPr>
      <w:tabs>
        <w:tab w:val="center" w:leader="none" w:pos="4680"/>
        <w:tab w:val="right" w:leader="none" w:pos="9360"/>
      </w:tabs>
      <w:spacing w:after="0" w:line="240" w:lineRule="auto"/>
    </w:pPr>
  </w:style>
  <w:style w:type="paragraph" w:styleId="Footer">
    <w:uiPriority w:val="99"/>
    <w:name w:val="footer"/>
    <w:basedOn w:val="Normal"/>
    <w:unhideWhenUsed/>
    <w:rsid w:val="1BDA13C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37994060" /><Relationship Type="http://schemas.openxmlformats.org/officeDocument/2006/relationships/image" Target="/media/image2.png" Id="rId1997965720" /><Relationship Type="http://schemas.openxmlformats.org/officeDocument/2006/relationships/image" Target="/media/image3.png" Id="rId225720076" /><Relationship Type="http://schemas.openxmlformats.org/officeDocument/2006/relationships/image" Target="/media/image4.png" Id="rId392379915" /><Relationship Type="http://schemas.openxmlformats.org/officeDocument/2006/relationships/image" Target="/media/image5.png" Id="rId435194681" /><Relationship Type="http://schemas.openxmlformats.org/officeDocument/2006/relationships/image" Target="/media/image6.png" Id="rId1030613640" /><Relationship Type="http://schemas.openxmlformats.org/officeDocument/2006/relationships/image" Target="/media/image7.png" Id="rId310341356" /><Relationship Type="http://schemas.openxmlformats.org/officeDocument/2006/relationships/image" Target="/media/image8.png" Id="rId348979064" /><Relationship Type="http://schemas.openxmlformats.org/officeDocument/2006/relationships/image" Target="/media/image9.png" Id="rId1823252345" /><Relationship Type="http://schemas.openxmlformats.org/officeDocument/2006/relationships/image" Target="/media/imagea.png" Id="rId1431774049" /><Relationship Type="http://schemas.openxmlformats.org/officeDocument/2006/relationships/image" Target="/media/imageb.png" Id="rId775257953" /><Relationship Type="http://schemas.openxmlformats.org/officeDocument/2006/relationships/image" Target="/media/imagec.png" Id="rId1170362710" /><Relationship Type="http://schemas.openxmlformats.org/officeDocument/2006/relationships/hyperlink" Target="https://www.investopedia.com/digital-marketing-and-business-success-8711955(" TargetMode="External" Id="R3c365b8e127041e2" /><Relationship Type="http://schemas.openxmlformats.org/officeDocument/2006/relationships/hyperlink" Target="https://www.british-business-bank.co.uk/" TargetMode="External" Id="Ra87b0e5fe2344e45" /><Relationship Type="http://schemas.openxmlformats.org/officeDocument/2006/relationships/hyperlink" Target="https://www.british-business-bank.co.uk/business-guidance/guidance-articles/finance/what-is-cash-flow-how-do-you-manage-it" TargetMode="External" Id="R898f342f9aec45bd" /><Relationship Type="http://schemas.openxmlformats.org/officeDocument/2006/relationships/hyperlink" Target="https://www.canva.com/design/DAGo3R2Ag4U/LUrY8fyeHt9SncYkyvNE-g/edit?ui=eyJIIjp7IkEiOnRydWV9fQ" TargetMode="External" Id="R236c7a64736d406f" /><Relationship Type="http://schemas.openxmlformats.org/officeDocument/2006/relationships/hyperlink" Target="https://www.capitalone.com/learn-grow/business-resources/pros-cons-of-a-business-partnership/" TargetMode="External" Id="Rddb4176cb7b444d3" /><Relationship Type="http://schemas.openxmlformats.org/officeDocument/2006/relationships/hyperlink" Target="https://carry.com/learn/partnership-pros-cons" TargetMode="External" Id="R97ecb87d6f094546" /><Relationship Type="http://schemas.openxmlformats.org/officeDocument/2006/relationships/hyperlink" Target="https://journals.tultech.eu/index.php/ijitis/article/view/193/183" TargetMode="External" Id="R6ce5bbdc49b84bcd" /><Relationship Type="http://schemas.openxmlformats.org/officeDocument/2006/relationships/hyperlink" Target="https://www.google.com/maps*" TargetMode="External" Id="R736d1e999ac44e74" /><Relationship Type="http://schemas.openxmlformats.org/officeDocument/2006/relationships/hyperlink" Target="https://www.alliedacademies.org/articles/market-segmentation-a-strategic-approach-to-targeted-marketing-29594.html?utm_source=chatgpt.com" TargetMode="External" Id="R7840d4c29dbb43b9" /><Relationship Type="http://schemas.openxmlformats.org/officeDocument/2006/relationships/hyperlink" Target="https://doi.org/10.35841/AAJFM-8.3.236(Accessed" TargetMode="External" Id="R9ee37d91b6764a3f" /><Relationship Type="http://schemas.openxmlformats.org/officeDocument/2006/relationships/hyperlink" Target="https://www.futureplatforms.com/blog/digital-loyalty-programmes-in-public-transport" TargetMode="External" Id="R362bcf8a15dc4fbc" /><Relationship Type="http://schemas.openxmlformats.org/officeDocument/2006/relationships/hyperlink" Target="https://www.vistaprint.co.uk/studio/?workId=9965d29a-a6a0-45e8-a480-e1481c01649c&amp;qec=t+s" TargetMode="External" Id="R0bdb02f6c2074d75" /><Relationship Type="http://schemas.openxmlformats.org/officeDocument/2006/relationships/hyperlink" Target="https://manage.wix.com/dashboard/67b863d4-b93d-4fc2-80f1-00df666ac531/setup?referralInfo=my-sites" TargetMode="External" Id="R264b3e5fef804a33" /><Relationship Type="http://schemas.openxmlformats.org/officeDocument/2006/relationships/hyperlink" Target="https://cyberswitching.com/electric-cars-and-the-future-of-taxi-fleets/" TargetMode="External" Id="R59bb1ee716a64752" /><Relationship Type="http://schemas.openxmlformats.org/officeDocument/2006/relationships/header" Target="header.xml" Id="R7ef4573d62864d53" /><Relationship Type="http://schemas.openxmlformats.org/officeDocument/2006/relationships/footer" Target="footer.xml" Id="Rf63b51abce554332" /><Relationship Type="http://schemas.microsoft.com/office/2020/10/relationships/intelligence" Target="intelligence2.xml" Id="R1d47b1d28ac54fae" /><Relationship Type="http://schemas.openxmlformats.org/officeDocument/2006/relationships/numbering" Target="numbering.xml" Id="R9ef13d1b10f44a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2025-06-21T18:12:05.1866081Z</dcterms:created>
  <dcterms:modified xsi:type="dcterms:W3CDTF">2025-06-25T12:35:27.7388280Z</dcterms:modified>
  <dc:creator>Elena Dimitrova (2332890)</dc:creator>
  <lastModifiedBy>Elena Dimitrova (2332890)</lastModifiedBy>
</coreProperties>
</file>