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BEE274" w14:textId="77777777" w:rsidR="00AB5879" w:rsidRDefault="00AB5879" w:rsidP="00D84C6F">
      <w:pPr>
        <w:pStyle w:val="Heading1"/>
        <w:rPr>
          <w:lang w:val="en-US"/>
        </w:rPr>
      </w:pPr>
    </w:p>
    <w:p w14:paraId="5947BA93" w14:textId="4998BBF0" w:rsidR="00AB5879" w:rsidRPr="00925AF1" w:rsidRDefault="00925AF1" w:rsidP="00925AF1">
      <w:pPr>
        <w:pStyle w:val="Title"/>
        <w:jc w:val="center"/>
        <w:rPr>
          <w:rFonts w:eastAsia="Times New Roman"/>
          <w:sz w:val="72"/>
          <w:szCs w:val="72"/>
          <w:lang w:eastAsia="en-GB"/>
        </w:rPr>
      </w:pPr>
      <w:r w:rsidRPr="00925AF1">
        <w:rPr>
          <w:rFonts w:eastAsia="Times New Roman"/>
          <w:sz w:val="72"/>
          <w:szCs w:val="72"/>
          <w:lang w:eastAsia="en-GB"/>
        </w:rPr>
        <w:t>Group Project Portfolio</w:t>
      </w:r>
    </w:p>
    <w:p w14:paraId="2FCD7172" w14:textId="77777777" w:rsidR="00AB5879" w:rsidRPr="00AB5879" w:rsidRDefault="00AB5879" w:rsidP="00AB5879">
      <w:pPr>
        <w:rPr>
          <w:rFonts w:ascii="Calibri" w:eastAsia="Times New Roman" w:hAnsi="Calibri" w:cs="Times New Roman"/>
          <w:lang w:eastAsia="en-GB"/>
        </w:rPr>
      </w:pPr>
    </w:p>
    <w:p w14:paraId="7785E64C" w14:textId="77777777" w:rsidR="00AB5879" w:rsidRPr="00AB5879" w:rsidRDefault="00AB5879" w:rsidP="00AB5879">
      <w:pPr>
        <w:rPr>
          <w:rFonts w:ascii="Calibri" w:eastAsia="Times New Roman" w:hAnsi="Calibri" w:cs="Times New Roman"/>
          <w:lang w:eastAsia="en-GB"/>
        </w:rPr>
      </w:pPr>
    </w:p>
    <w:p w14:paraId="66E0E12D" w14:textId="77777777" w:rsidR="00AB5879" w:rsidRPr="00AB5879" w:rsidRDefault="00AB5879" w:rsidP="00AB5879">
      <w:pPr>
        <w:jc w:val="center"/>
        <w:rPr>
          <w:rFonts w:ascii="Calibri" w:eastAsia="Times New Roman" w:hAnsi="Calibri" w:cs="Times New Roman"/>
          <w:lang w:eastAsia="en-GB"/>
        </w:rPr>
      </w:pPr>
      <w:r w:rsidRPr="00AB5879">
        <w:rPr>
          <w:rFonts w:ascii="Calibri" w:eastAsia="Times New Roman" w:hAnsi="Calibri" w:cs="Times New Roman"/>
          <w:lang w:eastAsia="en-GB"/>
        </w:rPr>
        <w:t>Student number- 2223155</w:t>
      </w:r>
    </w:p>
    <w:p w14:paraId="5C2B6705" w14:textId="77777777" w:rsidR="00AB5879" w:rsidRPr="00AB5879" w:rsidRDefault="00AB5879" w:rsidP="00AB5879">
      <w:pPr>
        <w:jc w:val="center"/>
        <w:rPr>
          <w:rFonts w:ascii="Calibri" w:eastAsia="Times New Roman" w:hAnsi="Calibri" w:cs="Times New Roman"/>
          <w:lang w:eastAsia="en-GB"/>
        </w:rPr>
      </w:pPr>
    </w:p>
    <w:p w14:paraId="081C0555" w14:textId="77777777" w:rsidR="00AB5879" w:rsidRPr="00AB5879" w:rsidRDefault="00AB5879" w:rsidP="00AB5879">
      <w:pPr>
        <w:jc w:val="center"/>
        <w:rPr>
          <w:rFonts w:ascii="Calibri" w:eastAsia="Times New Roman" w:hAnsi="Calibri" w:cs="Times New Roman"/>
          <w:lang w:eastAsia="en-GB"/>
        </w:rPr>
      </w:pPr>
    </w:p>
    <w:p w14:paraId="531685FD" w14:textId="5AB59B68" w:rsidR="00925AF1" w:rsidRPr="00925AF1" w:rsidRDefault="00AB5879" w:rsidP="00925AF1">
      <w:pPr>
        <w:spacing w:after="240" w:line="480" w:lineRule="auto"/>
        <w:ind w:left="432"/>
        <w:contextualSpacing/>
        <w:jc w:val="center"/>
        <w:rPr>
          <w:rFonts w:ascii="Calibri" w:eastAsia="Times New Roman" w:hAnsi="Calibri" w:cs="Times New Roman"/>
          <w:b/>
          <w:bCs/>
          <w:lang w:eastAsia="en-GB" w:bidi="en-US"/>
        </w:rPr>
      </w:pPr>
      <w:r w:rsidRPr="00AB5879">
        <w:rPr>
          <w:rFonts w:ascii="Calibri" w:eastAsia="Times New Roman" w:hAnsi="Calibri" w:cs="Times New Roman"/>
          <w:b/>
          <w:bCs/>
          <w:lang w:eastAsia="en-GB" w:bidi="en-US"/>
        </w:rPr>
        <w:t xml:space="preserve">L5 - </w:t>
      </w:r>
      <w:r w:rsidR="00493B37">
        <w:rPr>
          <w:rFonts w:ascii="Calibri" w:eastAsia="Times New Roman" w:hAnsi="Calibri" w:cs="Times New Roman"/>
          <w:b/>
          <w:bCs/>
          <w:lang w:eastAsia="en-GB" w:bidi="en-US"/>
        </w:rPr>
        <w:t>Work-Based</w:t>
      </w:r>
      <w:r w:rsidR="00925AF1" w:rsidRPr="00925AF1">
        <w:rPr>
          <w:rFonts w:ascii="Calibri" w:eastAsia="Times New Roman" w:hAnsi="Calibri" w:cs="Times New Roman"/>
          <w:b/>
          <w:bCs/>
          <w:lang w:eastAsia="en-GB" w:bidi="en-US"/>
        </w:rPr>
        <w:t xml:space="preserve"> Group Project</w:t>
      </w:r>
    </w:p>
    <w:p w14:paraId="3605518A" w14:textId="221F2E3A" w:rsidR="00AB5879" w:rsidRPr="00AB5879" w:rsidRDefault="00925AF1" w:rsidP="00925AF1">
      <w:pPr>
        <w:spacing w:after="240" w:line="480" w:lineRule="auto"/>
        <w:ind w:left="432"/>
        <w:contextualSpacing/>
        <w:jc w:val="center"/>
        <w:rPr>
          <w:rFonts w:ascii="Calibri" w:eastAsia="Times New Roman" w:hAnsi="Calibri" w:cs="Times New Roman"/>
          <w:b/>
          <w:bCs/>
          <w:lang w:eastAsia="en-GB" w:bidi="en-US"/>
        </w:rPr>
      </w:pPr>
      <w:r w:rsidRPr="00925AF1">
        <w:rPr>
          <w:rFonts w:ascii="Calibri" w:eastAsia="Times New Roman" w:hAnsi="Calibri" w:cs="Times New Roman"/>
          <w:b/>
          <w:bCs/>
          <w:lang w:eastAsia="en-GB" w:bidi="en-US"/>
        </w:rPr>
        <w:t>ACDA5022</w:t>
      </w:r>
    </w:p>
    <w:p w14:paraId="0515F5CD" w14:textId="77777777" w:rsidR="00AB5879" w:rsidRPr="00AB5879" w:rsidRDefault="00AB5879" w:rsidP="00AB5879">
      <w:pPr>
        <w:jc w:val="center"/>
        <w:rPr>
          <w:rFonts w:ascii="Calibri" w:eastAsia="Times New Roman" w:hAnsi="Calibri" w:cs="Times New Roman"/>
          <w:lang w:eastAsia="en-GB"/>
        </w:rPr>
      </w:pPr>
    </w:p>
    <w:p w14:paraId="368364B5" w14:textId="77777777" w:rsidR="00AB5879" w:rsidRPr="00AB5879" w:rsidRDefault="00AB5879" w:rsidP="00AB5879">
      <w:pPr>
        <w:jc w:val="center"/>
        <w:rPr>
          <w:rFonts w:ascii="Calibri" w:eastAsia="Times New Roman" w:hAnsi="Calibri" w:cs="Times New Roman"/>
          <w:lang w:eastAsia="en-GB"/>
        </w:rPr>
      </w:pPr>
    </w:p>
    <w:p w14:paraId="69BB462C" w14:textId="77777777" w:rsidR="00AB5879" w:rsidRPr="00AB5879" w:rsidRDefault="00AB5879" w:rsidP="00AB5879">
      <w:pPr>
        <w:jc w:val="center"/>
        <w:rPr>
          <w:rFonts w:ascii="Calibri" w:eastAsia="Times New Roman" w:hAnsi="Calibri" w:cs="Times New Roman"/>
          <w:lang w:eastAsia="en-GB"/>
        </w:rPr>
      </w:pPr>
    </w:p>
    <w:p w14:paraId="507FFEB1" w14:textId="77777777" w:rsidR="00AB5879" w:rsidRPr="00AB5879" w:rsidRDefault="00AB5879" w:rsidP="00AB5879">
      <w:pPr>
        <w:jc w:val="center"/>
        <w:rPr>
          <w:rFonts w:ascii="Calibri" w:eastAsia="Times New Roman" w:hAnsi="Calibri" w:cs="Times New Roman"/>
          <w:lang w:eastAsia="en-GB"/>
        </w:rPr>
      </w:pPr>
      <w:r w:rsidRPr="00AB5879">
        <w:rPr>
          <w:rFonts w:ascii="Calibri" w:eastAsia="Times New Roman" w:hAnsi="Calibri" w:cs="Times New Roman"/>
          <w:lang w:eastAsia="en-GB"/>
        </w:rPr>
        <w:t xml:space="preserve">Wales Institute for Science and Art </w:t>
      </w:r>
    </w:p>
    <w:p w14:paraId="595ABE0A" w14:textId="77777777" w:rsidR="00AB5879" w:rsidRPr="00AB5879" w:rsidRDefault="00AB5879" w:rsidP="00AB5879">
      <w:pPr>
        <w:jc w:val="center"/>
        <w:rPr>
          <w:rFonts w:ascii="Calibri" w:eastAsia="Times New Roman" w:hAnsi="Calibri" w:cs="Times New Roman"/>
          <w:lang w:eastAsia="en-GB"/>
        </w:rPr>
      </w:pPr>
      <w:r w:rsidRPr="00AB5879">
        <w:rPr>
          <w:rFonts w:ascii="Calibri" w:eastAsia="Times New Roman" w:hAnsi="Calibri" w:cs="Times New Roman"/>
          <w:lang w:eastAsia="en-GB"/>
        </w:rPr>
        <w:t>University of Wales Trinity Saint David</w:t>
      </w:r>
    </w:p>
    <w:p w14:paraId="09397B80" w14:textId="77777777" w:rsidR="00AB5879" w:rsidRPr="00AB5879" w:rsidRDefault="00AB5879" w:rsidP="00AB5879">
      <w:pPr>
        <w:jc w:val="center"/>
        <w:rPr>
          <w:rFonts w:ascii="Calibri" w:eastAsia="Times New Roman" w:hAnsi="Calibri" w:cs="Times New Roman"/>
          <w:lang w:eastAsia="en-GB"/>
        </w:rPr>
      </w:pPr>
    </w:p>
    <w:p w14:paraId="7D438642" w14:textId="77777777" w:rsidR="00AB5879" w:rsidRPr="00AB5879" w:rsidRDefault="00AB5879" w:rsidP="00AB5879">
      <w:pPr>
        <w:jc w:val="center"/>
        <w:rPr>
          <w:rFonts w:ascii="Calibri" w:eastAsia="Times New Roman" w:hAnsi="Calibri" w:cs="Times New Roman"/>
          <w:lang w:eastAsia="en-GB"/>
        </w:rPr>
      </w:pPr>
      <w:r w:rsidRPr="00AB5879">
        <w:rPr>
          <w:rFonts w:ascii="Calibri" w:eastAsia="Times New Roman" w:hAnsi="Calibri" w:cs="Times New Roman"/>
          <w:noProof/>
          <w:lang w:eastAsia="en-GB"/>
        </w:rPr>
        <w:drawing>
          <wp:inline distT="0" distB="0" distL="0" distR="0" wp14:anchorId="22828AFD" wp14:editId="051ACCE0">
            <wp:extent cx="2096770" cy="695325"/>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14:paraId="2A197B3B" w14:textId="77777777" w:rsidR="004C70F9" w:rsidRDefault="004C70F9" w:rsidP="004C70F9">
      <w:pPr>
        <w:pStyle w:val="Heading1"/>
      </w:pPr>
    </w:p>
    <w:p w14:paraId="03FEFAB1" w14:textId="77777777" w:rsidR="004C70F9" w:rsidRDefault="004C70F9" w:rsidP="004C70F9"/>
    <w:p w14:paraId="34F1E874" w14:textId="77777777" w:rsidR="004C70F9" w:rsidRDefault="004C70F9" w:rsidP="004C70F9"/>
    <w:p w14:paraId="33F6280E" w14:textId="77777777" w:rsidR="004C70F9" w:rsidRDefault="004C70F9" w:rsidP="004C70F9"/>
    <w:p w14:paraId="0646940F" w14:textId="77777777" w:rsidR="004C70F9" w:rsidRDefault="004C70F9" w:rsidP="004C70F9"/>
    <w:p w14:paraId="1D5506F8" w14:textId="77777777" w:rsidR="004C70F9" w:rsidRDefault="004C70F9" w:rsidP="004C70F9"/>
    <w:p w14:paraId="2C45FA4E" w14:textId="77777777" w:rsidR="004C70F9" w:rsidRDefault="004C70F9" w:rsidP="004C70F9"/>
    <w:p w14:paraId="075F3A28" w14:textId="77777777" w:rsidR="004C70F9" w:rsidRDefault="004C70F9" w:rsidP="004C70F9"/>
    <w:p w14:paraId="14F4313D" w14:textId="77777777" w:rsidR="004C70F9" w:rsidRDefault="004C70F9" w:rsidP="004C70F9"/>
    <w:p w14:paraId="7B085155" w14:textId="77777777" w:rsidR="004C70F9" w:rsidRDefault="004C70F9" w:rsidP="004C70F9"/>
    <w:sdt>
      <w:sdtPr>
        <w:id w:val="19292890"/>
        <w:docPartObj>
          <w:docPartGallery w:val="Table of Contents"/>
          <w:docPartUnique/>
        </w:docPartObj>
      </w:sdtPr>
      <w:sdtEndPr>
        <w:rPr>
          <w:rFonts w:asciiTheme="minorHAnsi" w:eastAsiaTheme="minorEastAsia" w:hAnsiTheme="minorHAnsi" w:cstheme="minorBidi"/>
          <w:b/>
          <w:bCs/>
          <w:color w:val="auto"/>
          <w:sz w:val="21"/>
          <w:szCs w:val="21"/>
        </w:rPr>
      </w:sdtEndPr>
      <w:sdtContent>
        <w:p w14:paraId="76448767" w14:textId="69AF2E62" w:rsidR="00FA0A20" w:rsidRDefault="00FA0A20">
          <w:pPr>
            <w:pStyle w:val="TOCHeading"/>
          </w:pPr>
          <w:r>
            <w:t>Contents</w:t>
          </w:r>
        </w:p>
        <w:p w14:paraId="1C793013" w14:textId="2494675A" w:rsidR="003D17F9" w:rsidRDefault="00FA0A20">
          <w:pPr>
            <w:pStyle w:val="TOC1"/>
            <w:tabs>
              <w:tab w:val="right" w:leader="dot" w:pos="9016"/>
            </w:tabs>
            <w:rPr>
              <w:noProof/>
              <w:kern w:val="2"/>
              <w:sz w:val="24"/>
              <w:szCs w:val="24"/>
              <w:lang w:val="en-US"/>
              <w14:ligatures w14:val="standardContextual"/>
            </w:rPr>
          </w:pPr>
          <w:r>
            <w:fldChar w:fldCharType="begin"/>
          </w:r>
          <w:r>
            <w:instrText xml:space="preserve"> TOC \o "1-3" \h \z \u </w:instrText>
          </w:r>
          <w:r>
            <w:fldChar w:fldCharType="separate"/>
          </w:r>
          <w:hyperlink w:anchor="_Toc200961160" w:history="1">
            <w:r w:rsidR="003D17F9" w:rsidRPr="00FB16E6">
              <w:rPr>
                <w:rStyle w:val="Hyperlink"/>
                <w:noProof/>
              </w:rPr>
              <w:t>Introduction</w:t>
            </w:r>
            <w:r w:rsidR="003D17F9">
              <w:rPr>
                <w:noProof/>
                <w:webHidden/>
              </w:rPr>
              <w:tab/>
            </w:r>
            <w:r w:rsidR="003D17F9">
              <w:rPr>
                <w:noProof/>
                <w:webHidden/>
              </w:rPr>
              <w:fldChar w:fldCharType="begin"/>
            </w:r>
            <w:r w:rsidR="003D17F9">
              <w:rPr>
                <w:noProof/>
                <w:webHidden/>
              </w:rPr>
              <w:instrText xml:space="preserve"> PAGEREF _Toc200961160 \h </w:instrText>
            </w:r>
            <w:r w:rsidR="003D17F9">
              <w:rPr>
                <w:noProof/>
                <w:webHidden/>
              </w:rPr>
            </w:r>
            <w:r w:rsidR="003D17F9">
              <w:rPr>
                <w:noProof/>
                <w:webHidden/>
              </w:rPr>
              <w:fldChar w:fldCharType="separate"/>
            </w:r>
            <w:r w:rsidR="003D17F9">
              <w:rPr>
                <w:noProof/>
                <w:webHidden/>
              </w:rPr>
              <w:t>2</w:t>
            </w:r>
            <w:r w:rsidR="003D17F9">
              <w:rPr>
                <w:noProof/>
                <w:webHidden/>
              </w:rPr>
              <w:fldChar w:fldCharType="end"/>
            </w:r>
          </w:hyperlink>
        </w:p>
        <w:p w14:paraId="70361B19" w14:textId="2A3D3F06" w:rsidR="003D17F9" w:rsidRDefault="003D17F9">
          <w:pPr>
            <w:pStyle w:val="TOC1"/>
            <w:tabs>
              <w:tab w:val="right" w:leader="dot" w:pos="9016"/>
            </w:tabs>
            <w:rPr>
              <w:noProof/>
              <w:kern w:val="2"/>
              <w:sz w:val="24"/>
              <w:szCs w:val="24"/>
              <w:lang w:val="en-US"/>
              <w14:ligatures w14:val="standardContextual"/>
            </w:rPr>
          </w:pPr>
          <w:hyperlink w:anchor="_Toc200961161" w:history="1">
            <w:r w:rsidRPr="00FB16E6">
              <w:rPr>
                <w:rStyle w:val="Hyperlink"/>
                <w:noProof/>
              </w:rPr>
              <w:t>Manufacturing Requirements</w:t>
            </w:r>
            <w:r>
              <w:rPr>
                <w:noProof/>
                <w:webHidden/>
              </w:rPr>
              <w:tab/>
            </w:r>
            <w:r>
              <w:rPr>
                <w:noProof/>
                <w:webHidden/>
              </w:rPr>
              <w:fldChar w:fldCharType="begin"/>
            </w:r>
            <w:r>
              <w:rPr>
                <w:noProof/>
                <w:webHidden/>
              </w:rPr>
              <w:instrText xml:space="preserve"> PAGEREF _Toc200961161 \h </w:instrText>
            </w:r>
            <w:r>
              <w:rPr>
                <w:noProof/>
                <w:webHidden/>
              </w:rPr>
            </w:r>
            <w:r>
              <w:rPr>
                <w:noProof/>
                <w:webHidden/>
              </w:rPr>
              <w:fldChar w:fldCharType="separate"/>
            </w:r>
            <w:r>
              <w:rPr>
                <w:noProof/>
                <w:webHidden/>
              </w:rPr>
              <w:t>2</w:t>
            </w:r>
            <w:r>
              <w:rPr>
                <w:noProof/>
                <w:webHidden/>
              </w:rPr>
              <w:fldChar w:fldCharType="end"/>
            </w:r>
          </w:hyperlink>
        </w:p>
        <w:p w14:paraId="66BA71E2" w14:textId="19B68C09" w:rsidR="003D17F9" w:rsidRDefault="003D17F9">
          <w:pPr>
            <w:pStyle w:val="TOC1"/>
            <w:tabs>
              <w:tab w:val="right" w:leader="dot" w:pos="9016"/>
            </w:tabs>
            <w:rPr>
              <w:noProof/>
              <w:kern w:val="2"/>
              <w:sz w:val="24"/>
              <w:szCs w:val="24"/>
              <w:lang w:val="en-US"/>
              <w14:ligatures w14:val="standardContextual"/>
            </w:rPr>
          </w:pPr>
          <w:hyperlink w:anchor="_Toc200961162" w:history="1">
            <w:r w:rsidRPr="00FB16E6">
              <w:rPr>
                <w:rStyle w:val="Hyperlink"/>
                <w:noProof/>
              </w:rPr>
              <w:t>Process Background</w:t>
            </w:r>
            <w:r>
              <w:rPr>
                <w:noProof/>
                <w:webHidden/>
              </w:rPr>
              <w:tab/>
            </w:r>
            <w:r>
              <w:rPr>
                <w:noProof/>
                <w:webHidden/>
              </w:rPr>
              <w:fldChar w:fldCharType="begin"/>
            </w:r>
            <w:r>
              <w:rPr>
                <w:noProof/>
                <w:webHidden/>
              </w:rPr>
              <w:instrText xml:space="preserve"> PAGEREF _Toc200961162 \h </w:instrText>
            </w:r>
            <w:r>
              <w:rPr>
                <w:noProof/>
                <w:webHidden/>
              </w:rPr>
            </w:r>
            <w:r>
              <w:rPr>
                <w:noProof/>
                <w:webHidden/>
              </w:rPr>
              <w:fldChar w:fldCharType="separate"/>
            </w:r>
            <w:r>
              <w:rPr>
                <w:noProof/>
                <w:webHidden/>
              </w:rPr>
              <w:t>3</w:t>
            </w:r>
            <w:r>
              <w:rPr>
                <w:noProof/>
                <w:webHidden/>
              </w:rPr>
              <w:fldChar w:fldCharType="end"/>
            </w:r>
          </w:hyperlink>
        </w:p>
        <w:p w14:paraId="19AFE935" w14:textId="3C1AA50D" w:rsidR="003D17F9" w:rsidRDefault="003D17F9">
          <w:pPr>
            <w:pStyle w:val="TOC1"/>
            <w:tabs>
              <w:tab w:val="right" w:leader="dot" w:pos="9016"/>
            </w:tabs>
            <w:rPr>
              <w:noProof/>
              <w:kern w:val="2"/>
              <w:sz w:val="24"/>
              <w:szCs w:val="24"/>
              <w:lang w:val="en-US"/>
              <w14:ligatures w14:val="standardContextual"/>
            </w:rPr>
          </w:pPr>
          <w:hyperlink w:anchor="_Toc200961163" w:history="1">
            <w:r w:rsidRPr="00FB16E6">
              <w:rPr>
                <w:rStyle w:val="Hyperlink"/>
                <w:noProof/>
              </w:rPr>
              <w:t>Design Selection for Manufacture</w:t>
            </w:r>
            <w:r>
              <w:rPr>
                <w:noProof/>
                <w:webHidden/>
              </w:rPr>
              <w:tab/>
            </w:r>
            <w:r>
              <w:rPr>
                <w:noProof/>
                <w:webHidden/>
              </w:rPr>
              <w:fldChar w:fldCharType="begin"/>
            </w:r>
            <w:r>
              <w:rPr>
                <w:noProof/>
                <w:webHidden/>
              </w:rPr>
              <w:instrText xml:space="preserve"> PAGEREF _Toc200961163 \h </w:instrText>
            </w:r>
            <w:r>
              <w:rPr>
                <w:noProof/>
                <w:webHidden/>
              </w:rPr>
            </w:r>
            <w:r>
              <w:rPr>
                <w:noProof/>
                <w:webHidden/>
              </w:rPr>
              <w:fldChar w:fldCharType="separate"/>
            </w:r>
            <w:r>
              <w:rPr>
                <w:noProof/>
                <w:webHidden/>
              </w:rPr>
              <w:t>4</w:t>
            </w:r>
            <w:r>
              <w:rPr>
                <w:noProof/>
                <w:webHidden/>
              </w:rPr>
              <w:fldChar w:fldCharType="end"/>
            </w:r>
          </w:hyperlink>
        </w:p>
        <w:p w14:paraId="0C9264A2" w14:textId="1A8A8DB1" w:rsidR="003D17F9" w:rsidRDefault="003D17F9">
          <w:pPr>
            <w:pStyle w:val="TOC1"/>
            <w:tabs>
              <w:tab w:val="right" w:leader="dot" w:pos="9016"/>
            </w:tabs>
            <w:rPr>
              <w:noProof/>
              <w:kern w:val="2"/>
              <w:sz w:val="24"/>
              <w:szCs w:val="24"/>
              <w:lang w:val="en-US"/>
              <w14:ligatures w14:val="standardContextual"/>
            </w:rPr>
          </w:pPr>
          <w:hyperlink w:anchor="_Toc200961164" w:history="1">
            <w:r w:rsidRPr="00FB16E6">
              <w:rPr>
                <w:rStyle w:val="Hyperlink"/>
                <w:noProof/>
              </w:rPr>
              <w:t>Critical Process Steps</w:t>
            </w:r>
            <w:r>
              <w:rPr>
                <w:noProof/>
                <w:webHidden/>
              </w:rPr>
              <w:tab/>
            </w:r>
            <w:r>
              <w:rPr>
                <w:noProof/>
                <w:webHidden/>
              </w:rPr>
              <w:fldChar w:fldCharType="begin"/>
            </w:r>
            <w:r>
              <w:rPr>
                <w:noProof/>
                <w:webHidden/>
              </w:rPr>
              <w:instrText xml:space="preserve"> PAGEREF _Toc200961164 \h </w:instrText>
            </w:r>
            <w:r>
              <w:rPr>
                <w:noProof/>
                <w:webHidden/>
              </w:rPr>
            </w:r>
            <w:r>
              <w:rPr>
                <w:noProof/>
                <w:webHidden/>
              </w:rPr>
              <w:fldChar w:fldCharType="separate"/>
            </w:r>
            <w:r>
              <w:rPr>
                <w:noProof/>
                <w:webHidden/>
              </w:rPr>
              <w:t>4</w:t>
            </w:r>
            <w:r>
              <w:rPr>
                <w:noProof/>
                <w:webHidden/>
              </w:rPr>
              <w:fldChar w:fldCharType="end"/>
            </w:r>
          </w:hyperlink>
        </w:p>
        <w:p w14:paraId="672B4E2D" w14:textId="32FFBED4" w:rsidR="003D17F9" w:rsidRDefault="003D17F9">
          <w:pPr>
            <w:pStyle w:val="TOC1"/>
            <w:tabs>
              <w:tab w:val="right" w:leader="dot" w:pos="9016"/>
            </w:tabs>
            <w:rPr>
              <w:noProof/>
              <w:kern w:val="2"/>
              <w:sz w:val="24"/>
              <w:szCs w:val="24"/>
              <w:lang w:val="en-US"/>
              <w14:ligatures w14:val="standardContextual"/>
            </w:rPr>
          </w:pPr>
          <w:hyperlink w:anchor="_Toc200961165" w:history="1">
            <w:r w:rsidRPr="00FB16E6">
              <w:rPr>
                <w:rStyle w:val="Hyperlink"/>
                <w:noProof/>
              </w:rPr>
              <w:t>Process Control Plan</w:t>
            </w:r>
            <w:r>
              <w:rPr>
                <w:noProof/>
                <w:webHidden/>
              </w:rPr>
              <w:tab/>
            </w:r>
            <w:r>
              <w:rPr>
                <w:noProof/>
                <w:webHidden/>
              </w:rPr>
              <w:fldChar w:fldCharType="begin"/>
            </w:r>
            <w:r>
              <w:rPr>
                <w:noProof/>
                <w:webHidden/>
              </w:rPr>
              <w:instrText xml:space="preserve"> PAGEREF _Toc200961165 \h </w:instrText>
            </w:r>
            <w:r>
              <w:rPr>
                <w:noProof/>
                <w:webHidden/>
              </w:rPr>
            </w:r>
            <w:r>
              <w:rPr>
                <w:noProof/>
                <w:webHidden/>
              </w:rPr>
              <w:fldChar w:fldCharType="separate"/>
            </w:r>
            <w:r>
              <w:rPr>
                <w:noProof/>
                <w:webHidden/>
              </w:rPr>
              <w:t>5</w:t>
            </w:r>
            <w:r>
              <w:rPr>
                <w:noProof/>
                <w:webHidden/>
              </w:rPr>
              <w:fldChar w:fldCharType="end"/>
            </w:r>
          </w:hyperlink>
        </w:p>
        <w:p w14:paraId="0362FE73" w14:textId="10689249" w:rsidR="003D17F9" w:rsidRDefault="003D17F9">
          <w:pPr>
            <w:pStyle w:val="TOC1"/>
            <w:tabs>
              <w:tab w:val="right" w:leader="dot" w:pos="9016"/>
            </w:tabs>
            <w:rPr>
              <w:noProof/>
              <w:kern w:val="2"/>
              <w:sz w:val="24"/>
              <w:szCs w:val="24"/>
              <w:lang w:val="en-US"/>
              <w14:ligatures w14:val="standardContextual"/>
            </w:rPr>
          </w:pPr>
          <w:hyperlink w:anchor="_Toc200961166" w:history="1">
            <w:r w:rsidRPr="00FB16E6">
              <w:rPr>
                <w:rStyle w:val="Hyperlink"/>
                <w:noProof/>
                <w:lang w:val="en-US"/>
              </w:rPr>
              <w:t>Proposals for Manufacturing Verification Trials</w:t>
            </w:r>
            <w:r>
              <w:rPr>
                <w:noProof/>
                <w:webHidden/>
              </w:rPr>
              <w:tab/>
            </w:r>
            <w:r>
              <w:rPr>
                <w:noProof/>
                <w:webHidden/>
              </w:rPr>
              <w:fldChar w:fldCharType="begin"/>
            </w:r>
            <w:r>
              <w:rPr>
                <w:noProof/>
                <w:webHidden/>
              </w:rPr>
              <w:instrText xml:space="preserve"> PAGEREF _Toc200961166 \h </w:instrText>
            </w:r>
            <w:r>
              <w:rPr>
                <w:noProof/>
                <w:webHidden/>
              </w:rPr>
            </w:r>
            <w:r>
              <w:rPr>
                <w:noProof/>
                <w:webHidden/>
              </w:rPr>
              <w:fldChar w:fldCharType="separate"/>
            </w:r>
            <w:r>
              <w:rPr>
                <w:noProof/>
                <w:webHidden/>
              </w:rPr>
              <w:t>6</w:t>
            </w:r>
            <w:r>
              <w:rPr>
                <w:noProof/>
                <w:webHidden/>
              </w:rPr>
              <w:fldChar w:fldCharType="end"/>
            </w:r>
          </w:hyperlink>
        </w:p>
        <w:p w14:paraId="07C83D0D" w14:textId="68DC2864" w:rsidR="003D17F9" w:rsidRDefault="003D17F9">
          <w:pPr>
            <w:pStyle w:val="TOC1"/>
            <w:tabs>
              <w:tab w:val="right" w:leader="dot" w:pos="9016"/>
            </w:tabs>
            <w:rPr>
              <w:noProof/>
              <w:kern w:val="2"/>
              <w:sz w:val="24"/>
              <w:szCs w:val="24"/>
              <w:lang w:val="en-US"/>
              <w14:ligatures w14:val="standardContextual"/>
            </w:rPr>
          </w:pPr>
          <w:hyperlink w:anchor="_Toc200961167" w:history="1">
            <w:r w:rsidRPr="00FB16E6">
              <w:rPr>
                <w:rStyle w:val="Hyperlink"/>
                <w:noProof/>
                <w:lang w:val="en-US"/>
              </w:rPr>
              <w:t>Team Collaboration</w:t>
            </w:r>
            <w:r>
              <w:rPr>
                <w:noProof/>
                <w:webHidden/>
              </w:rPr>
              <w:tab/>
            </w:r>
            <w:r>
              <w:rPr>
                <w:noProof/>
                <w:webHidden/>
              </w:rPr>
              <w:fldChar w:fldCharType="begin"/>
            </w:r>
            <w:r>
              <w:rPr>
                <w:noProof/>
                <w:webHidden/>
              </w:rPr>
              <w:instrText xml:space="preserve"> PAGEREF _Toc200961167 \h </w:instrText>
            </w:r>
            <w:r>
              <w:rPr>
                <w:noProof/>
                <w:webHidden/>
              </w:rPr>
            </w:r>
            <w:r>
              <w:rPr>
                <w:noProof/>
                <w:webHidden/>
              </w:rPr>
              <w:fldChar w:fldCharType="separate"/>
            </w:r>
            <w:r>
              <w:rPr>
                <w:noProof/>
                <w:webHidden/>
              </w:rPr>
              <w:t>6</w:t>
            </w:r>
            <w:r>
              <w:rPr>
                <w:noProof/>
                <w:webHidden/>
              </w:rPr>
              <w:fldChar w:fldCharType="end"/>
            </w:r>
          </w:hyperlink>
        </w:p>
        <w:p w14:paraId="27DAC2D6" w14:textId="4C24FF14" w:rsidR="003D17F9" w:rsidRDefault="003D17F9">
          <w:pPr>
            <w:pStyle w:val="TOC1"/>
            <w:tabs>
              <w:tab w:val="right" w:leader="dot" w:pos="9016"/>
            </w:tabs>
            <w:rPr>
              <w:noProof/>
              <w:kern w:val="2"/>
              <w:sz w:val="24"/>
              <w:szCs w:val="24"/>
              <w:lang w:val="en-US"/>
              <w14:ligatures w14:val="standardContextual"/>
            </w:rPr>
          </w:pPr>
          <w:hyperlink w:anchor="_Toc200961168" w:history="1">
            <w:r w:rsidRPr="00FB16E6">
              <w:rPr>
                <w:rStyle w:val="Hyperlink"/>
                <w:noProof/>
                <w:lang w:val="en-US"/>
              </w:rPr>
              <w:t>Reflection and Lessons Learned</w:t>
            </w:r>
            <w:r>
              <w:rPr>
                <w:noProof/>
                <w:webHidden/>
              </w:rPr>
              <w:tab/>
            </w:r>
            <w:r>
              <w:rPr>
                <w:noProof/>
                <w:webHidden/>
              </w:rPr>
              <w:fldChar w:fldCharType="begin"/>
            </w:r>
            <w:r>
              <w:rPr>
                <w:noProof/>
                <w:webHidden/>
              </w:rPr>
              <w:instrText xml:space="preserve"> PAGEREF _Toc200961168 \h </w:instrText>
            </w:r>
            <w:r>
              <w:rPr>
                <w:noProof/>
                <w:webHidden/>
              </w:rPr>
            </w:r>
            <w:r>
              <w:rPr>
                <w:noProof/>
                <w:webHidden/>
              </w:rPr>
              <w:fldChar w:fldCharType="separate"/>
            </w:r>
            <w:r>
              <w:rPr>
                <w:noProof/>
                <w:webHidden/>
              </w:rPr>
              <w:t>7</w:t>
            </w:r>
            <w:r>
              <w:rPr>
                <w:noProof/>
                <w:webHidden/>
              </w:rPr>
              <w:fldChar w:fldCharType="end"/>
            </w:r>
          </w:hyperlink>
        </w:p>
        <w:p w14:paraId="0E715E8B" w14:textId="74BBD939" w:rsidR="003D17F9" w:rsidRDefault="003D17F9">
          <w:pPr>
            <w:pStyle w:val="TOC1"/>
            <w:tabs>
              <w:tab w:val="right" w:leader="dot" w:pos="9016"/>
            </w:tabs>
            <w:rPr>
              <w:noProof/>
              <w:kern w:val="2"/>
              <w:sz w:val="24"/>
              <w:szCs w:val="24"/>
              <w:lang w:val="en-US"/>
              <w14:ligatures w14:val="standardContextual"/>
            </w:rPr>
          </w:pPr>
          <w:hyperlink w:anchor="_Toc200961169" w:history="1">
            <w:r w:rsidRPr="00FB16E6">
              <w:rPr>
                <w:rStyle w:val="Hyperlink"/>
                <w:noProof/>
                <w:lang w:val="en-US"/>
              </w:rPr>
              <w:t>Conclusion and Summary</w:t>
            </w:r>
            <w:r>
              <w:rPr>
                <w:noProof/>
                <w:webHidden/>
              </w:rPr>
              <w:tab/>
            </w:r>
            <w:r>
              <w:rPr>
                <w:noProof/>
                <w:webHidden/>
              </w:rPr>
              <w:fldChar w:fldCharType="begin"/>
            </w:r>
            <w:r>
              <w:rPr>
                <w:noProof/>
                <w:webHidden/>
              </w:rPr>
              <w:instrText xml:space="preserve"> PAGEREF _Toc200961169 \h </w:instrText>
            </w:r>
            <w:r>
              <w:rPr>
                <w:noProof/>
                <w:webHidden/>
              </w:rPr>
            </w:r>
            <w:r>
              <w:rPr>
                <w:noProof/>
                <w:webHidden/>
              </w:rPr>
              <w:fldChar w:fldCharType="separate"/>
            </w:r>
            <w:r>
              <w:rPr>
                <w:noProof/>
                <w:webHidden/>
              </w:rPr>
              <w:t>7</w:t>
            </w:r>
            <w:r>
              <w:rPr>
                <w:noProof/>
                <w:webHidden/>
              </w:rPr>
              <w:fldChar w:fldCharType="end"/>
            </w:r>
          </w:hyperlink>
        </w:p>
        <w:p w14:paraId="2E44A2F5" w14:textId="28AEE755" w:rsidR="003D17F9" w:rsidRDefault="003D17F9">
          <w:pPr>
            <w:pStyle w:val="TOC1"/>
            <w:tabs>
              <w:tab w:val="right" w:leader="dot" w:pos="9016"/>
            </w:tabs>
            <w:rPr>
              <w:noProof/>
              <w:kern w:val="2"/>
              <w:sz w:val="24"/>
              <w:szCs w:val="24"/>
              <w:lang w:val="en-US"/>
              <w14:ligatures w14:val="standardContextual"/>
            </w:rPr>
          </w:pPr>
          <w:hyperlink w:anchor="_Toc200961170" w:history="1">
            <w:r w:rsidRPr="00FB16E6">
              <w:rPr>
                <w:rStyle w:val="Hyperlink"/>
                <w:noProof/>
              </w:rPr>
              <w:t>References</w:t>
            </w:r>
            <w:r>
              <w:rPr>
                <w:noProof/>
                <w:webHidden/>
              </w:rPr>
              <w:tab/>
            </w:r>
            <w:r>
              <w:rPr>
                <w:noProof/>
                <w:webHidden/>
              </w:rPr>
              <w:fldChar w:fldCharType="begin"/>
            </w:r>
            <w:r>
              <w:rPr>
                <w:noProof/>
                <w:webHidden/>
              </w:rPr>
              <w:instrText xml:space="preserve"> PAGEREF _Toc200961170 \h </w:instrText>
            </w:r>
            <w:r>
              <w:rPr>
                <w:noProof/>
                <w:webHidden/>
              </w:rPr>
            </w:r>
            <w:r>
              <w:rPr>
                <w:noProof/>
                <w:webHidden/>
              </w:rPr>
              <w:fldChar w:fldCharType="separate"/>
            </w:r>
            <w:r>
              <w:rPr>
                <w:noProof/>
                <w:webHidden/>
              </w:rPr>
              <w:t>7</w:t>
            </w:r>
            <w:r>
              <w:rPr>
                <w:noProof/>
                <w:webHidden/>
              </w:rPr>
              <w:fldChar w:fldCharType="end"/>
            </w:r>
          </w:hyperlink>
        </w:p>
        <w:p w14:paraId="1A2C6E24" w14:textId="6DBE7F94" w:rsidR="003D17F9" w:rsidRDefault="003D17F9">
          <w:pPr>
            <w:pStyle w:val="TOC1"/>
            <w:tabs>
              <w:tab w:val="right" w:leader="dot" w:pos="9016"/>
            </w:tabs>
            <w:rPr>
              <w:noProof/>
              <w:kern w:val="2"/>
              <w:sz w:val="24"/>
              <w:szCs w:val="24"/>
              <w:lang w:val="en-US"/>
              <w14:ligatures w14:val="standardContextual"/>
            </w:rPr>
          </w:pPr>
          <w:hyperlink w:anchor="_Toc200961171" w:history="1">
            <w:r w:rsidRPr="00FB16E6">
              <w:rPr>
                <w:rStyle w:val="Hyperlink"/>
                <w:noProof/>
              </w:rPr>
              <w:t>Appendix A – graphs</w:t>
            </w:r>
            <w:r>
              <w:rPr>
                <w:noProof/>
                <w:webHidden/>
              </w:rPr>
              <w:tab/>
            </w:r>
            <w:r>
              <w:rPr>
                <w:noProof/>
                <w:webHidden/>
              </w:rPr>
              <w:fldChar w:fldCharType="begin"/>
            </w:r>
            <w:r>
              <w:rPr>
                <w:noProof/>
                <w:webHidden/>
              </w:rPr>
              <w:instrText xml:space="preserve"> PAGEREF _Toc200961171 \h </w:instrText>
            </w:r>
            <w:r>
              <w:rPr>
                <w:noProof/>
                <w:webHidden/>
              </w:rPr>
            </w:r>
            <w:r>
              <w:rPr>
                <w:noProof/>
                <w:webHidden/>
              </w:rPr>
              <w:fldChar w:fldCharType="separate"/>
            </w:r>
            <w:r>
              <w:rPr>
                <w:noProof/>
                <w:webHidden/>
              </w:rPr>
              <w:t>7</w:t>
            </w:r>
            <w:r>
              <w:rPr>
                <w:noProof/>
                <w:webHidden/>
              </w:rPr>
              <w:fldChar w:fldCharType="end"/>
            </w:r>
          </w:hyperlink>
        </w:p>
        <w:p w14:paraId="358A2C74" w14:textId="0620B8CB" w:rsidR="003D17F9" w:rsidRDefault="003D17F9">
          <w:pPr>
            <w:pStyle w:val="TOC1"/>
            <w:tabs>
              <w:tab w:val="right" w:leader="dot" w:pos="9016"/>
            </w:tabs>
            <w:rPr>
              <w:noProof/>
              <w:kern w:val="2"/>
              <w:sz w:val="24"/>
              <w:szCs w:val="24"/>
              <w:lang w:val="en-US"/>
              <w14:ligatures w14:val="standardContextual"/>
            </w:rPr>
          </w:pPr>
          <w:hyperlink w:anchor="_Toc200961172" w:history="1">
            <w:r w:rsidRPr="00FB16E6">
              <w:rPr>
                <w:rStyle w:val="Hyperlink"/>
                <w:noProof/>
              </w:rPr>
              <w:t>Appendix B – Manufacturing slides</w:t>
            </w:r>
            <w:r>
              <w:rPr>
                <w:noProof/>
                <w:webHidden/>
              </w:rPr>
              <w:tab/>
            </w:r>
            <w:r>
              <w:rPr>
                <w:noProof/>
                <w:webHidden/>
              </w:rPr>
              <w:fldChar w:fldCharType="begin"/>
            </w:r>
            <w:r>
              <w:rPr>
                <w:noProof/>
                <w:webHidden/>
              </w:rPr>
              <w:instrText xml:space="preserve"> PAGEREF _Toc200961172 \h </w:instrText>
            </w:r>
            <w:r>
              <w:rPr>
                <w:noProof/>
                <w:webHidden/>
              </w:rPr>
            </w:r>
            <w:r>
              <w:rPr>
                <w:noProof/>
                <w:webHidden/>
              </w:rPr>
              <w:fldChar w:fldCharType="separate"/>
            </w:r>
            <w:r>
              <w:rPr>
                <w:noProof/>
                <w:webHidden/>
              </w:rPr>
              <w:t>10</w:t>
            </w:r>
            <w:r>
              <w:rPr>
                <w:noProof/>
                <w:webHidden/>
              </w:rPr>
              <w:fldChar w:fldCharType="end"/>
            </w:r>
          </w:hyperlink>
        </w:p>
        <w:p w14:paraId="3E0B6903" w14:textId="10D81BA9" w:rsidR="00FA0A20" w:rsidRDefault="00FA0A20">
          <w:r>
            <w:rPr>
              <w:b/>
              <w:bCs/>
            </w:rPr>
            <w:fldChar w:fldCharType="end"/>
          </w:r>
        </w:p>
      </w:sdtContent>
    </w:sdt>
    <w:p w14:paraId="70174D08" w14:textId="77777777" w:rsidR="004C70F9" w:rsidRPr="004C70F9" w:rsidRDefault="004C70F9" w:rsidP="004C70F9"/>
    <w:p w14:paraId="00390910" w14:textId="396C7A70" w:rsidR="00D84C6F" w:rsidRDefault="00D84C6F" w:rsidP="004C70F9">
      <w:pPr>
        <w:pStyle w:val="Heading1"/>
      </w:pPr>
      <w:bookmarkStart w:id="0" w:name="_Toc200961160"/>
      <w:r w:rsidRPr="004C70F9">
        <w:t>Introduction</w:t>
      </w:r>
      <w:bookmarkEnd w:id="0"/>
      <w:r w:rsidRPr="004C70F9">
        <w:t xml:space="preserve"> </w:t>
      </w:r>
    </w:p>
    <w:p w14:paraId="3EED5F0E" w14:textId="269B0CD4" w:rsidR="00FA0A20" w:rsidRPr="003D17F9" w:rsidRDefault="003D17F9" w:rsidP="004C70F9">
      <w:r w:rsidRPr="003D17F9">
        <w:t>To</w:t>
      </w:r>
      <w:r w:rsidR="00FA0A20" w:rsidRPr="003D17F9">
        <w:t xml:space="preserve"> design a successful </w:t>
      </w:r>
      <w:r w:rsidRPr="003D17F9">
        <w:t>manufacturing,</w:t>
      </w:r>
      <w:r w:rsidR="00FA0A20" w:rsidRPr="003D17F9">
        <w:t xml:space="preserve"> process the right </w:t>
      </w:r>
      <w:r w:rsidRPr="003D17F9">
        <w:t xml:space="preserve">requirements and stakeholders must be selected to help balance </w:t>
      </w:r>
      <w:r w:rsidRPr="003D17F9">
        <w:t>cost, reliability, and safety</w:t>
      </w:r>
      <w:r w:rsidRPr="003D17F9">
        <w:t>. This document looks at the details behind the decision making in choosing this design and how the overall design team work together. It takes feedback from presentation to improve upon the original proposal</w:t>
      </w:r>
      <w:r>
        <w:t>.</w:t>
      </w:r>
    </w:p>
    <w:p w14:paraId="40075315" w14:textId="11A1E7B8" w:rsidR="00D84C6F" w:rsidRDefault="00D84C6F" w:rsidP="004C70F9">
      <w:pPr>
        <w:pStyle w:val="Heading1"/>
      </w:pPr>
      <w:bookmarkStart w:id="1" w:name="_Toc200961161"/>
      <w:r w:rsidRPr="004C70F9">
        <w:t>Manufacturing Requirements</w:t>
      </w:r>
      <w:bookmarkEnd w:id="1"/>
      <w:r w:rsidRPr="004C70F9">
        <w:t xml:space="preserve"> </w:t>
      </w:r>
    </w:p>
    <w:p w14:paraId="12689596" w14:textId="6811F7FA" w:rsidR="004C70F9" w:rsidRDefault="00D27C7A" w:rsidP="004C70F9">
      <w:r>
        <w:t xml:space="preserve">The first step is to gather the stakeholders </w:t>
      </w:r>
      <w:r w:rsidR="00493B37">
        <w:t xml:space="preserve">who will interact with the system or have an </w:t>
      </w:r>
      <w:r>
        <w:t xml:space="preserve">influence on how it needs to be designed. This was narrowed down to 6 </w:t>
      </w:r>
      <w:r w:rsidR="00902BBF">
        <w:t>stakeholder who are defined as</w:t>
      </w:r>
    </w:p>
    <w:p w14:paraId="3351D1EB" w14:textId="55474D68" w:rsidR="00902BBF" w:rsidRDefault="00902BBF" w:rsidP="00902BBF">
      <w:pPr>
        <w:pStyle w:val="ListParagraph"/>
        <w:numPr>
          <w:ilvl w:val="0"/>
          <w:numId w:val="31"/>
        </w:numPr>
      </w:pPr>
      <w:r>
        <w:t xml:space="preserve">The operators that will be working on the production line </w:t>
      </w:r>
    </w:p>
    <w:p w14:paraId="3BA46C75" w14:textId="0EE446ED" w:rsidR="00902BBF" w:rsidRDefault="00902BBF" w:rsidP="00902BBF">
      <w:pPr>
        <w:pStyle w:val="ListParagraph"/>
        <w:numPr>
          <w:ilvl w:val="0"/>
          <w:numId w:val="31"/>
        </w:numPr>
      </w:pPr>
      <w:r>
        <w:t xml:space="preserve">The quality team that are responsible for overseeing he product standard as well as the overall inputs and output of production </w:t>
      </w:r>
    </w:p>
    <w:p w14:paraId="4B2474B9" w14:textId="021AAA81" w:rsidR="00902BBF" w:rsidRDefault="00902BBF" w:rsidP="00902BBF">
      <w:pPr>
        <w:pStyle w:val="ListParagraph"/>
        <w:numPr>
          <w:ilvl w:val="0"/>
          <w:numId w:val="31"/>
        </w:numPr>
      </w:pPr>
      <w:r>
        <w:t xml:space="preserve">Planning and logistics are responsible for the movement of material and components onto and around the manufacturing site as well as the final product storage. These teams also look at the resourcing scheduling of people and material required for the process </w:t>
      </w:r>
    </w:p>
    <w:p w14:paraId="7D368702" w14:textId="22EF0088" w:rsidR="00902BBF" w:rsidRDefault="00902BBF" w:rsidP="00902BBF">
      <w:pPr>
        <w:pStyle w:val="ListParagraph"/>
        <w:numPr>
          <w:ilvl w:val="0"/>
          <w:numId w:val="31"/>
        </w:numPr>
      </w:pPr>
      <w:r>
        <w:t xml:space="preserve">Safety </w:t>
      </w:r>
      <w:r w:rsidR="00493B37">
        <w:t>is</w:t>
      </w:r>
      <w:r>
        <w:t xml:space="preserve"> responsible for minimising the risk of the process where possible in all areas from non-explosive to explosive. They also need to ensure not only the product, but the process aligns with all internal and external regulations and laws </w:t>
      </w:r>
    </w:p>
    <w:p w14:paraId="79E51C34" w14:textId="422ED4A1" w:rsidR="00902BBF" w:rsidRDefault="00902BBF" w:rsidP="00902BBF">
      <w:pPr>
        <w:pStyle w:val="ListParagraph"/>
        <w:numPr>
          <w:ilvl w:val="0"/>
          <w:numId w:val="31"/>
        </w:numPr>
      </w:pPr>
      <w:r>
        <w:lastRenderedPageBreak/>
        <w:t xml:space="preserve">Manufacturing engineers are responsible for managing the process and how it is run on a day-to-day basis and oversee keeping all the relevant paperwork up to date </w:t>
      </w:r>
    </w:p>
    <w:p w14:paraId="18115E9B" w14:textId="2533D631" w:rsidR="00902BBF" w:rsidRDefault="00902BBF" w:rsidP="00902BBF">
      <w:pPr>
        <w:pStyle w:val="ListParagraph"/>
        <w:numPr>
          <w:ilvl w:val="0"/>
          <w:numId w:val="31"/>
        </w:numPr>
      </w:pPr>
      <w:r>
        <w:t xml:space="preserve">Process engineers are responsible for implementing the process for a production </w:t>
      </w:r>
      <w:r w:rsidR="00493B37">
        <w:t>handover,</w:t>
      </w:r>
      <w:r>
        <w:t xml:space="preserve"> as well as any upgrades that may come during production use. Any major faults also fall to </w:t>
      </w:r>
      <w:r w:rsidR="00493B37">
        <w:t xml:space="preserve">the </w:t>
      </w:r>
      <w:r>
        <w:t>process engineers to fix.</w:t>
      </w:r>
    </w:p>
    <w:p w14:paraId="196AB4EB" w14:textId="5333A88E" w:rsidR="00902BBF" w:rsidRDefault="00902BBF" w:rsidP="00902BBF">
      <w:r>
        <w:t>The requirements set by these 6 stakeholders fall into the categories: safety, capability, reliability</w:t>
      </w:r>
      <w:r w:rsidR="002D75E0">
        <w:t>, process, quality, logistics</w:t>
      </w:r>
      <w:r w:rsidR="00493B37">
        <w:t>,</w:t>
      </w:r>
      <w:r w:rsidR="002D75E0">
        <w:t xml:space="preserve"> and cost</w:t>
      </w:r>
      <w:r w:rsidR="00493B37">
        <w:t>.</w:t>
      </w:r>
      <w:r w:rsidR="002D75E0">
        <w:t xml:space="preserve"> </w:t>
      </w:r>
      <w:r w:rsidR="00493B37">
        <w:t>From</w:t>
      </w:r>
      <w:r w:rsidR="002D75E0">
        <w:t xml:space="preserve"> these categories</w:t>
      </w:r>
      <w:r w:rsidR="00493B37">
        <w:t>,</w:t>
      </w:r>
      <w:r w:rsidR="002D75E0">
        <w:t xml:space="preserve"> a list of requirements </w:t>
      </w:r>
      <w:r w:rsidR="00493B37">
        <w:t>is</w:t>
      </w:r>
      <w:r w:rsidR="002D75E0">
        <w:t xml:space="preserve"> created</w:t>
      </w:r>
      <w:r w:rsidR="00493B37">
        <w:t>.</w:t>
      </w:r>
      <w:r w:rsidR="002D75E0">
        <w:t xml:space="preserve"> </w:t>
      </w:r>
    </w:p>
    <w:p w14:paraId="55D4D661" w14:textId="77777777" w:rsidR="002D75E0" w:rsidRDefault="002D75E0" w:rsidP="002D75E0">
      <w:pPr>
        <w:pStyle w:val="ListParagraph"/>
        <w:numPr>
          <w:ilvl w:val="0"/>
          <w:numId w:val="32"/>
        </w:numPr>
      </w:pPr>
      <w:r>
        <w:t>All key stakeholders require that the system must adhere to all relevant regulations &amp; legislation (REACH, UK, International)</w:t>
      </w:r>
    </w:p>
    <w:p w14:paraId="613132C2" w14:textId="4E7DEBA1" w:rsidR="002D75E0" w:rsidRDefault="002D75E0" w:rsidP="002D75E0">
      <w:pPr>
        <w:pStyle w:val="ListParagraph"/>
        <w:numPr>
          <w:ilvl w:val="0"/>
          <w:numId w:val="32"/>
        </w:numPr>
      </w:pPr>
      <w:r>
        <w:t>The Manufacturing Engineers, Safety, Operator</w:t>
      </w:r>
      <w:r w:rsidR="00493B37">
        <w:t>,</w:t>
      </w:r>
      <w:r>
        <w:t xml:space="preserve"> and Planning &amp; Logistics </w:t>
      </w:r>
      <w:r w:rsidR="00493B37">
        <w:t>bodies</w:t>
      </w:r>
      <w:r>
        <w:t xml:space="preserve"> require that the energetics shall be safe throughout the manufacturing process. </w:t>
      </w:r>
    </w:p>
    <w:p w14:paraId="37752F6B" w14:textId="2635F2FF" w:rsidR="002D75E0" w:rsidRDefault="002D75E0" w:rsidP="002D75E0">
      <w:pPr>
        <w:pStyle w:val="ListParagraph"/>
        <w:numPr>
          <w:ilvl w:val="0"/>
          <w:numId w:val="32"/>
        </w:numPr>
      </w:pPr>
      <w:r>
        <w:t>The Manufacturing Engineers, Safety, Operator</w:t>
      </w:r>
      <w:r w:rsidR="00493B37">
        <w:t>,</w:t>
      </w:r>
      <w:r>
        <w:t xml:space="preserve"> and Planning &amp; Logistics </w:t>
      </w:r>
      <w:r w:rsidR="00493B37">
        <w:t>bodies</w:t>
      </w:r>
      <w:r>
        <w:t xml:space="preserve"> require that the non-energetics shall be safe throughout the manufacturing process. </w:t>
      </w:r>
    </w:p>
    <w:p w14:paraId="25A8E7C6" w14:textId="24922A71" w:rsidR="002D75E0" w:rsidRDefault="002D75E0" w:rsidP="002D75E0">
      <w:pPr>
        <w:pStyle w:val="ListParagraph"/>
        <w:numPr>
          <w:ilvl w:val="0"/>
          <w:numId w:val="32"/>
        </w:numPr>
      </w:pPr>
      <w:r>
        <w:t>The Manufacturing Engineers, Quality, Safety, Process Engineers</w:t>
      </w:r>
      <w:r w:rsidR="00493B37">
        <w:t>,</w:t>
      </w:r>
      <w:r>
        <w:t xml:space="preserve"> and </w:t>
      </w:r>
      <w:r w:rsidR="00493B37">
        <w:t>Operators</w:t>
      </w:r>
      <w:r>
        <w:t xml:space="preserve"> require that the manufacturing processes shall be easily trainable. </w:t>
      </w:r>
    </w:p>
    <w:p w14:paraId="5BD070D8" w14:textId="77777777" w:rsidR="002D75E0" w:rsidRDefault="002D75E0" w:rsidP="002D75E0">
      <w:pPr>
        <w:pStyle w:val="ListParagraph"/>
        <w:numPr>
          <w:ilvl w:val="0"/>
          <w:numId w:val="32"/>
        </w:numPr>
      </w:pPr>
      <w:r>
        <w:t xml:space="preserve">The Manufacturing Engineers and Quality body require that the system shall have a low defect rate throughout manufacture. </w:t>
      </w:r>
    </w:p>
    <w:p w14:paraId="6685E71B" w14:textId="146271D1" w:rsidR="002D75E0" w:rsidRDefault="002D75E0" w:rsidP="002D75E0">
      <w:pPr>
        <w:pStyle w:val="ListParagraph"/>
        <w:numPr>
          <w:ilvl w:val="0"/>
          <w:numId w:val="32"/>
        </w:numPr>
      </w:pPr>
      <w:r>
        <w:t xml:space="preserve">The Quality body </w:t>
      </w:r>
      <w:r w:rsidR="00493B37">
        <w:t>requires</w:t>
      </w:r>
      <w:r>
        <w:t xml:space="preserve"> that the manufactured system shall have a simple test/inspection process. </w:t>
      </w:r>
    </w:p>
    <w:p w14:paraId="39FFF271" w14:textId="4AE90489" w:rsidR="002D75E0" w:rsidRDefault="002D75E0" w:rsidP="002D75E0">
      <w:pPr>
        <w:pStyle w:val="ListParagraph"/>
        <w:numPr>
          <w:ilvl w:val="0"/>
          <w:numId w:val="32"/>
        </w:numPr>
      </w:pPr>
      <w:r>
        <w:t xml:space="preserve">The Manufacturing Engineers and Process engineers require </w:t>
      </w:r>
      <w:r w:rsidR="00493B37">
        <w:t xml:space="preserve">that </w:t>
      </w:r>
      <w:r>
        <w:t xml:space="preserve">the process be easily scalable </w:t>
      </w:r>
    </w:p>
    <w:p w14:paraId="2B04A7A7" w14:textId="73A6FDCC" w:rsidR="002D75E0" w:rsidRDefault="002D75E0" w:rsidP="002D75E0">
      <w:pPr>
        <w:pStyle w:val="ListParagraph"/>
        <w:numPr>
          <w:ilvl w:val="0"/>
          <w:numId w:val="32"/>
        </w:numPr>
      </w:pPr>
      <w:r>
        <w:t xml:space="preserve">The Manufacturing Engineers and Planning &amp; Logistics </w:t>
      </w:r>
      <w:r w:rsidR="00493B37">
        <w:t>bodies</w:t>
      </w:r>
      <w:r>
        <w:t xml:space="preserve"> require that the system shall be quick to manufacture.</w:t>
      </w:r>
    </w:p>
    <w:p w14:paraId="6CA079E5" w14:textId="1BB1C698" w:rsidR="002D75E0" w:rsidRDefault="002D75E0" w:rsidP="002D75E0">
      <w:pPr>
        <w:pStyle w:val="ListParagraph"/>
        <w:numPr>
          <w:ilvl w:val="0"/>
          <w:numId w:val="32"/>
        </w:numPr>
      </w:pPr>
      <w:r>
        <w:t xml:space="preserve">The Manufacturing Engineers/Safety/Operator and Planning/Logistics body </w:t>
      </w:r>
      <w:r w:rsidR="00493B37">
        <w:t>requires</w:t>
      </w:r>
      <w:r>
        <w:t xml:space="preserve"> that the equipment used to manufacture </w:t>
      </w:r>
      <w:r w:rsidR="00493B37">
        <w:t xml:space="preserve">the </w:t>
      </w:r>
      <w:r>
        <w:t xml:space="preserve">system shall be reliable. </w:t>
      </w:r>
    </w:p>
    <w:p w14:paraId="63714A4A" w14:textId="1A1A17AB" w:rsidR="002D75E0" w:rsidRDefault="002D75E0" w:rsidP="002D75E0">
      <w:pPr>
        <w:pStyle w:val="ListParagraph"/>
        <w:numPr>
          <w:ilvl w:val="0"/>
          <w:numId w:val="32"/>
        </w:numPr>
      </w:pPr>
      <w:r>
        <w:t>The Planning &amp; Logistics, Process Engineers</w:t>
      </w:r>
      <w:r w:rsidR="00493B37">
        <w:t>,</w:t>
      </w:r>
      <w:r>
        <w:t xml:space="preserve"> and Safety body require that the processes used to manufacture the system shall be easily adaptable when required. </w:t>
      </w:r>
    </w:p>
    <w:p w14:paraId="0C3BDBB7" w14:textId="35ABC7BB" w:rsidR="002D75E0" w:rsidRDefault="002D75E0" w:rsidP="002D75E0">
      <w:pPr>
        <w:pStyle w:val="ListParagraph"/>
        <w:numPr>
          <w:ilvl w:val="0"/>
          <w:numId w:val="32"/>
        </w:numPr>
      </w:pPr>
      <w:r>
        <w:t xml:space="preserve">The Safety body </w:t>
      </w:r>
      <w:r w:rsidR="00493B37">
        <w:t>requires</w:t>
      </w:r>
      <w:r>
        <w:t xml:space="preserve"> that system manufacturing shall minimise waste.</w:t>
      </w:r>
    </w:p>
    <w:p w14:paraId="6F68C55B" w14:textId="6F03EA5D" w:rsidR="002D75E0" w:rsidRDefault="002D75E0" w:rsidP="002D75E0">
      <w:pPr>
        <w:pStyle w:val="ListParagraph"/>
        <w:numPr>
          <w:ilvl w:val="0"/>
          <w:numId w:val="32"/>
        </w:numPr>
      </w:pPr>
      <w:r>
        <w:t xml:space="preserve">The Process </w:t>
      </w:r>
      <w:r w:rsidR="00493B37">
        <w:t>Engineers'</w:t>
      </w:r>
      <w:r>
        <w:t xml:space="preserve"> body </w:t>
      </w:r>
      <w:r w:rsidR="00493B37">
        <w:t>requires</w:t>
      </w:r>
      <w:r>
        <w:t xml:space="preserve"> that system manufacturing shall low capital cost.</w:t>
      </w:r>
    </w:p>
    <w:p w14:paraId="21683802" w14:textId="58592DA0" w:rsidR="002D75E0" w:rsidRDefault="002D75E0" w:rsidP="002D75E0">
      <w:pPr>
        <w:pStyle w:val="ListParagraph"/>
        <w:numPr>
          <w:ilvl w:val="0"/>
          <w:numId w:val="32"/>
        </w:numPr>
      </w:pPr>
      <w:r>
        <w:t xml:space="preserve">The Manufacturing Engineers and Planning &amp; Logistics </w:t>
      </w:r>
      <w:r w:rsidR="00493B37">
        <w:t>bodies</w:t>
      </w:r>
      <w:r>
        <w:t xml:space="preserve"> require that system manufacturing shall have low labour costs.</w:t>
      </w:r>
    </w:p>
    <w:p w14:paraId="3639799F" w14:textId="3B09BC95" w:rsidR="002D75E0" w:rsidRDefault="002D75E0" w:rsidP="002D75E0">
      <w:pPr>
        <w:pStyle w:val="ListParagraph"/>
        <w:numPr>
          <w:ilvl w:val="0"/>
          <w:numId w:val="32"/>
        </w:numPr>
      </w:pPr>
      <w:r>
        <w:t xml:space="preserve">The Quality and Planning &amp; </w:t>
      </w:r>
      <w:r w:rsidR="00493B37">
        <w:t xml:space="preserve">and </w:t>
      </w:r>
      <w:r>
        <w:t xml:space="preserve">Logistics body </w:t>
      </w:r>
      <w:r w:rsidR="00493B37">
        <w:t>requires</w:t>
      </w:r>
      <w:r>
        <w:t xml:space="preserve"> that system manufacturing shall be efficient.</w:t>
      </w:r>
    </w:p>
    <w:p w14:paraId="55FB9AE2" w14:textId="27B49F72" w:rsidR="002D75E0" w:rsidRDefault="002D75E0" w:rsidP="002D75E0">
      <w:pPr>
        <w:pStyle w:val="ListParagraph"/>
        <w:numPr>
          <w:ilvl w:val="0"/>
          <w:numId w:val="32"/>
        </w:numPr>
      </w:pPr>
      <w:r>
        <w:t>The Planning &amp; Logistics and Process Engineers require that system manufacturing shall have a low unit cost.</w:t>
      </w:r>
    </w:p>
    <w:p w14:paraId="0928F72F" w14:textId="42BB54E5" w:rsidR="002D75E0" w:rsidRPr="004C70F9" w:rsidRDefault="002D75E0" w:rsidP="002D75E0">
      <w:pPr>
        <w:pStyle w:val="ListParagraph"/>
        <w:numPr>
          <w:ilvl w:val="0"/>
          <w:numId w:val="32"/>
        </w:numPr>
      </w:pPr>
      <w:r>
        <w:t xml:space="preserve">The Manufacturing Engineers/Safety/Operator and Planning/Logistics body </w:t>
      </w:r>
      <w:r w:rsidR="00493B37">
        <w:t>requires</w:t>
      </w:r>
      <w:r>
        <w:t xml:space="preserve"> that the equipment used to manufacture </w:t>
      </w:r>
      <w:r w:rsidR="00493B37">
        <w:t xml:space="preserve">the </w:t>
      </w:r>
      <w:r>
        <w:t>system shall be maintainable.</w:t>
      </w:r>
    </w:p>
    <w:p w14:paraId="54556F39" w14:textId="2A357A91" w:rsidR="00D84C6F" w:rsidRDefault="00D84C6F" w:rsidP="004C70F9">
      <w:pPr>
        <w:pStyle w:val="Heading1"/>
      </w:pPr>
      <w:bookmarkStart w:id="2" w:name="_Toc200961162"/>
      <w:r w:rsidRPr="004C70F9">
        <w:t xml:space="preserve">Process </w:t>
      </w:r>
      <w:r w:rsidR="00A973B9">
        <w:t>Background</w:t>
      </w:r>
      <w:bookmarkEnd w:id="2"/>
      <w:r w:rsidRPr="004C70F9">
        <w:t xml:space="preserve"> </w:t>
      </w:r>
    </w:p>
    <w:p w14:paraId="4961C039" w14:textId="029195FE" w:rsidR="004C70F9" w:rsidRDefault="002D75E0" w:rsidP="004C70F9">
      <w:r>
        <w:t>The process need to fit into the existing management structure set by the business starting at the lowest level of the on the shop flow operators, within the group there is a team leader that although classified as an operator has the responsibility of ensure that the process runs safely and reports any unexpected variation from input to output to their managers called process leaders. Process leaders deal with the day-to-day running of the process</w:t>
      </w:r>
      <w:r w:rsidR="00493B37">
        <w:t>,</w:t>
      </w:r>
      <w:r>
        <w:t xml:space="preserve"> making sure that the outputs remain </w:t>
      </w:r>
      <w:r>
        <w:lastRenderedPageBreak/>
        <w:t xml:space="preserve">consistent and </w:t>
      </w:r>
      <w:r w:rsidR="00493B37">
        <w:t xml:space="preserve">that </w:t>
      </w:r>
      <w:r>
        <w:t xml:space="preserve">the correct information is being </w:t>
      </w:r>
      <w:r w:rsidR="00493B37">
        <w:t>passed</w:t>
      </w:r>
      <w:r>
        <w:t xml:space="preserve"> from operators. The manufacturing engineers are responsible for looking after all the paperwork that comes </w:t>
      </w:r>
      <w:r w:rsidR="00493B37">
        <w:t>along</w:t>
      </w:r>
      <w:r>
        <w:t xml:space="preserve"> with </w:t>
      </w:r>
      <w:r w:rsidR="00A973B9">
        <w:t>this</w:t>
      </w:r>
      <w:r>
        <w:t xml:space="preserve"> process</w:t>
      </w:r>
      <w:r w:rsidR="00493B37">
        <w:t>,</w:t>
      </w:r>
      <w:r>
        <w:t xml:space="preserve"> making sure it is up to date and </w:t>
      </w:r>
      <w:r w:rsidR="00493B37">
        <w:t>contains</w:t>
      </w:r>
      <w:r>
        <w:t xml:space="preserve"> all the relevant information. Then the </w:t>
      </w:r>
      <w:r w:rsidR="00A973B9">
        <w:t>process</w:t>
      </w:r>
      <w:r>
        <w:t xml:space="preserve"> engineers </w:t>
      </w:r>
      <w:r w:rsidR="00A973B9">
        <w:t>implement</w:t>
      </w:r>
      <w:r>
        <w:t xml:space="preserve"> the process on site and ensure it runs smoothly and </w:t>
      </w:r>
      <w:r w:rsidR="00A973B9">
        <w:t>safely</w:t>
      </w:r>
      <w:r>
        <w:t xml:space="preserve"> for production uses</w:t>
      </w:r>
      <w:r w:rsidR="00493B37">
        <w:t>.</w:t>
      </w:r>
      <w:r>
        <w:t xml:space="preserve"> </w:t>
      </w:r>
      <w:r w:rsidR="00493B37">
        <w:t>Improvements</w:t>
      </w:r>
      <w:r>
        <w:t xml:space="preserve"> are completed by them</w:t>
      </w:r>
      <w:r w:rsidR="00493B37">
        <w:t>,</w:t>
      </w:r>
      <w:r>
        <w:t xml:space="preserve"> and </w:t>
      </w:r>
      <w:r w:rsidR="00A973B9">
        <w:t xml:space="preserve">major faults are their responsibility. </w:t>
      </w:r>
    </w:p>
    <w:p w14:paraId="1FFD2B39" w14:textId="512E49FD" w:rsidR="00A973B9" w:rsidRDefault="00A973B9" w:rsidP="004C70F9">
      <w:r>
        <w:t xml:space="preserve">This </w:t>
      </w:r>
      <w:r w:rsidR="00493B37">
        <w:t>process</w:t>
      </w:r>
      <w:r>
        <w:t xml:space="preserve"> must be implemented using the following timeline by the process engineers</w:t>
      </w:r>
      <w:r w:rsidR="00493B37">
        <w:t>.</w:t>
      </w:r>
    </w:p>
    <w:p w14:paraId="3A964BB0" w14:textId="4163EB2E" w:rsidR="00A973B9" w:rsidRDefault="00A973B9" w:rsidP="00A973B9">
      <w:pPr>
        <w:pStyle w:val="ListParagraph"/>
        <w:numPr>
          <w:ilvl w:val="0"/>
          <w:numId w:val="33"/>
        </w:numPr>
      </w:pPr>
      <w:r>
        <w:t xml:space="preserve">Acceptance testing before and after the machine is one site where it is compared to the requirements to ensure it can reach </w:t>
      </w:r>
      <w:r w:rsidR="00493B37">
        <w:t>the</w:t>
      </w:r>
      <w:r>
        <w:t xml:space="preserve"> expected level </w:t>
      </w:r>
    </w:p>
    <w:p w14:paraId="1F6DE905" w14:textId="31D88BA4" w:rsidR="00A973B9" w:rsidRDefault="00493B37" w:rsidP="00A973B9">
      <w:pPr>
        <w:pStyle w:val="ListParagraph"/>
        <w:numPr>
          <w:ilvl w:val="0"/>
          <w:numId w:val="33"/>
        </w:numPr>
      </w:pPr>
      <w:r>
        <w:t>Inert commissioning</w:t>
      </w:r>
      <w:r w:rsidR="00A973B9">
        <w:t xml:space="preserve"> allows the process to run with limited risk to allow for any possible errors to be handled before moving to live material  </w:t>
      </w:r>
    </w:p>
    <w:p w14:paraId="0C8A7891" w14:textId="13F54411" w:rsidR="00A973B9" w:rsidRDefault="00A973B9" w:rsidP="00A973B9">
      <w:pPr>
        <w:pStyle w:val="ListParagraph"/>
        <w:numPr>
          <w:ilvl w:val="0"/>
          <w:numId w:val="33"/>
        </w:numPr>
      </w:pPr>
      <w:r>
        <w:t xml:space="preserve">Live commissioning to confirm that the process produces a working product that is repeatable </w:t>
      </w:r>
    </w:p>
    <w:p w14:paraId="2AFC4FCC" w14:textId="36EFC724" w:rsidR="00A973B9" w:rsidRPr="004C70F9" w:rsidRDefault="00A973B9" w:rsidP="00DC6C73">
      <w:pPr>
        <w:pStyle w:val="ListParagraph"/>
        <w:numPr>
          <w:ilvl w:val="0"/>
          <w:numId w:val="33"/>
        </w:numPr>
      </w:pPr>
      <w:r>
        <w:t xml:space="preserve">Once all the stakeholders have signed </w:t>
      </w:r>
      <w:r w:rsidR="00493B37">
        <w:t>off on</w:t>
      </w:r>
      <w:r>
        <w:t xml:space="preserve"> each stage</w:t>
      </w:r>
      <w:r w:rsidR="00493B37">
        <w:t>,</w:t>
      </w:r>
      <w:r>
        <w:t xml:space="preserve"> the </w:t>
      </w:r>
      <w:r w:rsidR="00493B37">
        <w:t>handover</w:t>
      </w:r>
      <w:r>
        <w:t xml:space="preserve"> from </w:t>
      </w:r>
      <w:r w:rsidR="00493B37">
        <w:t xml:space="preserve">the </w:t>
      </w:r>
      <w:r>
        <w:t xml:space="preserve">process engineer to the manufacturing engineers and process leader </w:t>
      </w:r>
      <w:r w:rsidR="00493B37">
        <w:t>takes</w:t>
      </w:r>
      <w:r>
        <w:t xml:space="preserve"> place to deal with the </w:t>
      </w:r>
      <w:r w:rsidR="00493B37">
        <w:t>day-to-day</w:t>
      </w:r>
      <w:r>
        <w:t xml:space="preserve"> running.</w:t>
      </w:r>
    </w:p>
    <w:p w14:paraId="348321BE" w14:textId="60ABE790" w:rsidR="00D84C6F" w:rsidRDefault="00D84C6F" w:rsidP="004C70F9">
      <w:pPr>
        <w:pStyle w:val="Heading1"/>
      </w:pPr>
      <w:bookmarkStart w:id="3" w:name="_Toc200961163"/>
      <w:r w:rsidRPr="004C70F9">
        <w:t>Design Selection for Manufacture</w:t>
      </w:r>
      <w:bookmarkEnd w:id="3"/>
      <w:r w:rsidRPr="004C70F9">
        <w:t xml:space="preserve"> </w:t>
      </w:r>
    </w:p>
    <w:p w14:paraId="38FE6D15" w14:textId="7F4D3D1C" w:rsidR="0037727B" w:rsidRDefault="00DB2D9B" w:rsidP="004C70F9">
      <w:r>
        <w:t>When selecting the manufacturing method to take forward</w:t>
      </w:r>
      <w:r w:rsidR="00493B37">
        <w:t>,</w:t>
      </w:r>
      <w:r>
        <w:t xml:space="preserve"> it came down to manual vs automation</w:t>
      </w:r>
      <w:r w:rsidR="00493B37">
        <w:t>.</w:t>
      </w:r>
      <w:r>
        <w:t xml:space="preserve"> </w:t>
      </w:r>
      <w:r w:rsidR="00493B37">
        <w:t>At</w:t>
      </w:r>
      <w:r>
        <w:t xml:space="preserve"> first glance</w:t>
      </w:r>
      <w:r w:rsidR="00493B37">
        <w:t>,</w:t>
      </w:r>
      <w:r>
        <w:t xml:space="preserve"> the manual method looked like it would be the cheapest to </w:t>
      </w:r>
      <w:r w:rsidR="00493B37">
        <w:t>implement</w:t>
      </w:r>
      <w:r>
        <w:t xml:space="preserve"> and have lower maintenance</w:t>
      </w:r>
      <w:r w:rsidR="00493B37">
        <w:t>,</w:t>
      </w:r>
      <w:r>
        <w:t xml:space="preserve"> </w:t>
      </w:r>
      <w:r w:rsidR="002D043A">
        <w:t>which is the second most important requirement</w:t>
      </w:r>
      <w:r w:rsidR="00493B37">
        <w:t>;</w:t>
      </w:r>
      <w:r w:rsidR="002D043A">
        <w:t xml:space="preserve"> </w:t>
      </w:r>
      <w:r w:rsidR="00493B37">
        <w:t>therefore,</w:t>
      </w:r>
      <w:r>
        <w:t xml:space="preserve"> </w:t>
      </w:r>
      <w:r w:rsidR="00493B37">
        <w:t xml:space="preserve">it </w:t>
      </w:r>
      <w:r>
        <w:t xml:space="preserve">would be cheaper </w:t>
      </w:r>
      <w:r w:rsidR="00493B37">
        <w:t>every year</w:t>
      </w:r>
      <w:r>
        <w:t>. However, when these methods are compared to the requirements</w:t>
      </w:r>
      <w:r w:rsidR="00493B37">
        <w:t>,</w:t>
      </w:r>
      <w:r>
        <w:t xml:space="preserve"> the automation system </w:t>
      </w:r>
      <w:r w:rsidR="00493B37">
        <w:t>comes</w:t>
      </w:r>
      <w:r>
        <w:t xml:space="preserve"> out to be the best option. Most </w:t>
      </w:r>
      <w:r w:rsidR="00493B37">
        <w:t xml:space="preserve">of </w:t>
      </w:r>
      <w:r>
        <w:t xml:space="preserve">the top requirements refer to </w:t>
      </w:r>
      <w:r w:rsidR="002D043A">
        <w:t>quality and reliability</w:t>
      </w:r>
      <w:r w:rsidR="00493B37">
        <w:t>,</w:t>
      </w:r>
      <w:r w:rsidR="002D043A">
        <w:t xml:space="preserve"> which the manual system does not offer as well as the automated system. The safety team where consulted, and they concluded the manual process would pose a high risk to its operators. So, with all of this considered</w:t>
      </w:r>
      <w:r w:rsidR="00493B37">
        <w:t>,</w:t>
      </w:r>
      <w:r w:rsidR="002D043A">
        <w:t xml:space="preserve"> an automated system was </w:t>
      </w:r>
      <w:r w:rsidR="00493B37">
        <w:t>selected;</w:t>
      </w:r>
      <w:r w:rsidR="002D043A">
        <w:t xml:space="preserve"> </w:t>
      </w:r>
      <w:r w:rsidR="006E1A0E">
        <w:t>however</w:t>
      </w:r>
      <w:r w:rsidR="00493B37">
        <w:t>,</w:t>
      </w:r>
      <w:r w:rsidR="006E1A0E">
        <w:t xml:space="preserve"> a fully automated system would have an incredibly high maintenance </w:t>
      </w:r>
      <w:r w:rsidR="008476C0">
        <w:t>cost,</w:t>
      </w:r>
      <w:r w:rsidR="006E1A0E">
        <w:t xml:space="preserve"> so a third option was created to meet both sets of requirements</w:t>
      </w:r>
      <w:r w:rsidR="008476C0">
        <w:t>. The selected design is a hydraulic press that is a remote process for the weighing of the pellet and the pressing</w:t>
      </w:r>
      <w:r w:rsidR="00493B37">
        <w:t>;</w:t>
      </w:r>
      <w:r w:rsidR="008476C0">
        <w:t xml:space="preserve"> however</w:t>
      </w:r>
      <w:r w:rsidR="00493B37">
        <w:t>,</w:t>
      </w:r>
      <w:r w:rsidR="008476C0">
        <w:t xml:space="preserve"> the hopper is loaded manually</w:t>
      </w:r>
      <w:r w:rsidR="00493B37">
        <w:t>,</w:t>
      </w:r>
      <w:r w:rsidR="008476C0">
        <w:t xml:space="preserve"> as well as a manual testing and segregation area. </w:t>
      </w:r>
      <w:r w:rsidR="00D27C7A">
        <w:t xml:space="preserve"> This is a cheaper way to implement </w:t>
      </w:r>
      <w:r w:rsidR="00493B37">
        <w:t>an</w:t>
      </w:r>
      <w:r w:rsidR="00D27C7A">
        <w:t xml:space="preserve"> automated process that has </w:t>
      </w:r>
      <w:r w:rsidR="00493B37">
        <w:t>a</w:t>
      </w:r>
      <w:r w:rsidR="00D27C7A">
        <w:t xml:space="preserve"> lower cost and high reliability. The process </w:t>
      </w:r>
      <w:r w:rsidR="00493B37">
        <w:t>is also</w:t>
      </w:r>
      <w:r w:rsidR="00D27C7A">
        <w:t xml:space="preserve"> fully remote with interlocked doors on the press room and the entry gates to ensure that no </w:t>
      </w:r>
      <w:r w:rsidR="00493B37">
        <w:t>personnel</w:t>
      </w:r>
      <w:r w:rsidR="00D27C7A">
        <w:t xml:space="preserve"> can be within the potential </w:t>
      </w:r>
      <w:r w:rsidR="00493B37">
        <w:t>blast</w:t>
      </w:r>
      <w:r w:rsidR="00D27C7A">
        <w:t xml:space="preserve"> during operation.</w:t>
      </w:r>
    </w:p>
    <w:p w14:paraId="39596E80" w14:textId="0A5DA5D0" w:rsidR="00237724" w:rsidRPr="004C70F9" w:rsidRDefault="00237724" w:rsidP="004C70F9">
      <w:r>
        <w:t xml:space="preserve">In the past the compression of RDX in a hydraulic press has had a few events in the past as high forces are being exerted on the explosive in the report done in 1988 by Coxhead and </w:t>
      </w:r>
      <w:proofErr w:type="spellStart"/>
      <w:r>
        <w:t>Czigledy</w:t>
      </w:r>
      <w:proofErr w:type="spellEnd"/>
      <w:r>
        <w:t xml:space="preserve"> [1] however using </w:t>
      </w:r>
      <w:proofErr w:type="gramStart"/>
      <w:r>
        <w:t>a</w:t>
      </w:r>
      <w:proofErr w:type="gramEnd"/>
      <w:r>
        <w:t xml:space="preserve"> interlock systems </w:t>
      </w:r>
      <w:r w:rsidR="00DD790E">
        <w:t>decrease</w:t>
      </w:r>
      <w:r>
        <w:t xml:space="preserve"> the likelihood for operator </w:t>
      </w:r>
      <w:r w:rsidR="00DD790E">
        <w:t>injury</w:t>
      </w:r>
      <w:r>
        <w:t xml:space="preserve"> although has no effect on the safety </w:t>
      </w:r>
      <w:r w:rsidR="00DD790E">
        <w:t xml:space="preserve">on </w:t>
      </w:r>
      <w:r>
        <w:t>the overall process.</w:t>
      </w:r>
      <w:r w:rsidR="00A85FF3">
        <w:t xml:space="preserve"> [1]</w:t>
      </w:r>
    </w:p>
    <w:p w14:paraId="3A7BD3AE" w14:textId="5538CFDE" w:rsidR="00D84C6F" w:rsidRDefault="00D84C6F" w:rsidP="004C70F9">
      <w:pPr>
        <w:pStyle w:val="Heading1"/>
      </w:pPr>
      <w:bookmarkStart w:id="4" w:name="_Toc200961164"/>
      <w:r w:rsidRPr="004C70F9">
        <w:t>Critical Process Steps</w:t>
      </w:r>
      <w:bookmarkEnd w:id="4"/>
      <w:r w:rsidRPr="004C70F9">
        <w:t xml:space="preserve"> </w:t>
      </w:r>
    </w:p>
    <w:p w14:paraId="6428A95B" w14:textId="73848733" w:rsidR="004C70F9" w:rsidRPr="004C70F9" w:rsidRDefault="00D342C9" w:rsidP="004C70F9">
      <w:r>
        <w:t xml:space="preserve">Using the results </w:t>
      </w:r>
      <w:r w:rsidR="00493B37">
        <w:t>gathered</w:t>
      </w:r>
      <w:r>
        <w:t xml:space="preserve"> from QFD 2 and QFD 3 shown in </w:t>
      </w:r>
      <w:r w:rsidR="00493B37">
        <w:t>Appendix</w:t>
      </w:r>
      <w:r>
        <w:t xml:space="preserve"> A, the digital scales </w:t>
      </w:r>
      <w:r w:rsidR="00493B37">
        <w:t>were</w:t>
      </w:r>
      <w:r>
        <w:t xml:space="preserve"> the most important function and would also help the most important controls of the pellets</w:t>
      </w:r>
      <w:r w:rsidR="00493B37">
        <w:t>,</w:t>
      </w:r>
      <w:r>
        <w:t xml:space="preserve"> being the weight. To back up the selection of the scales</w:t>
      </w:r>
      <w:r w:rsidR="00493B37">
        <w:t>,</w:t>
      </w:r>
      <w:r>
        <w:t xml:space="preserve"> though</w:t>
      </w:r>
      <w:r w:rsidR="00493B37">
        <w:t>,</w:t>
      </w:r>
      <w:r>
        <w:t xml:space="preserve"> even at QFD 1 (appendix </w:t>
      </w:r>
      <w:r w:rsidR="00493B37">
        <w:t>A), weighing</w:t>
      </w:r>
      <w:r>
        <w:t xml:space="preserve"> the </w:t>
      </w:r>
      <w:r>
        <w:lastRenderedPageBreak/>
        <w:t xml:space="preserve">material was identified as one of the most important process steps. </w:t>
      </w:r>
      <w:r w:rsidR="00493B37">
        <w:t>Therefore,</w:t>
      </w:r>
      <w:r>
        <w:t xml:space="preserve"> the digital scales can be identified as the most important process step.</w:t>
      </w:r>
    </w:p>
    <w:p w14:paraId="702005B4" w14:textId="7F8B5275" w:rsidR="008476C0" w:rsidRDefault="00D84C6F" w:rsidP="00A973B9">
      <w:pPr>
        <w:pStyle w:val="Heading1"/>
      </w:pPr>
      <w:bookmarkStart w:id="5" w:name="_Toc200961165"/>
      <w:r w:rsidRPr="004C70F9">
        <w:t>Process Control Plan</w:t>
      </w:r>
      <w:bookmarkEnd w:id="5"/>
      <w:r w:rsidRPr="004C70F9">
        <w:t xml:space="preserve"> </w:t>
      </w:r>
    </w:p>
    <w:p w14:paraId="504B9157" w14:textId="3F54071A" w:rsidR="008476C0" w:rsidRDefault="00A973B9" w:rsidP="00BC13AF">
      <w:pPr>
        <w:spacing w:line="259" w:lineRule="auto"/>
      </w:pPr>
      <w:r>
        <w:t xml:space="preserve">The critical step was selected as </w:t>
      </w:r>
      <w:r w:rsidR="00493B37">
        <w:t>the weight</w:t>
      </w:r>
      <w:r>
        <w:t xml:space="preserve"> of the material to ensure that the process remains reliable</w:t>
      </w:r>
      <w:r w:rsidR="00493B37">
        <w:t>.</w:t>
      </w:r>
      <w:r>
        <w:t xml:space="preserve"> </w:t>
      </w:r>
      <w:r w:rsidR="00493B37">
        <w:t>A</w:t>
      </w:r>
      <w:r>
        <w:t xml:space="preserve"> </w:t>
      </w:r>
      <w:r w:rsidR="00493B37">
        <w:t>What-why</w:t>
      </w:r>
      <w:r>
        <w:t xml:space="preserve"> diagram and a QFD </w:t>
      </w:r>
      <w:r w:rsidR="00CD4865">
        <w:t>3</w:t>
      </w:r>
      <w:r w:rsidR="00493B37">
        <w:t xml:space="preserve"> </w:t>
      </w:r>
      <w:r w:rsidR="00CD4865">
        <w:t>(shown</w:t>
      </w:r>
      <w:r w:rsidR="00D342C9">
        <w:t xml:space="preserve"> in </w:t>
      </w:r>
      <w:r w:rsidR="00493B37">
        <w:t>Appendix</w:t>
      </w:r>
      <w:r w:rsidR="00D342C9">
        <w:t xml:space="preserve"> </w:t>
      </w:r>
      <w:r w:rsidR="00493B37">
        <w:t>A</w:t>
      </w:r>
      <w:r w:rsidR="00D342C9">
        <w:t xml:space="preserve">) </w:t>
      </w:r>
      <w:r w:rsidR="003A0415">
        <w:t>were</w:t>
      </w:r>
      <w:r>
        <w:t xml:space="preserve"> used to help determine the best controls needed to </w:t>
      </w:r>
      <w:r w:rsidR="00D342C9">
        <w:t>implement</w:t>
      </w:r>
      <w:r>
        <w:t xml:space="preserve"> the process</w:t>
      </w:r>
      <w:r w:rsidR="00493B37">
        <w:t>;</w:t>
      </w:r>
      <w:r>
        <w:t xml:space="preserve"> these are shown below:</w:t>
      </w:r>
    </w:p>
    <w:p w14:paraId="6FF5F3B2" w14:textId="16FF235C" w:rsidR="00BC13AF" w:rsidRPr="00BC13AF" w:rsidRDefault="00BC13AF" w:rsidP="00BC13AF">
      <w:pPr>
        <w:spacing w:line="259" w:lineRule="auto"/>
      </w:pPr>
      <w:r w:rsidRPr="00BC13AF">
        <w:t xml:space="preserve">Training – </w:t>
      </w:r>
      <w:r w:rsidR="00493B37">
        <w:t>A ‘passport system’ will be implemented for operations, engineers,</w:t>
      </w:r>
      <w:r w:rsidRPr="00BC13AF">
        <w:t xml:space="preserve"> and maintenance teams. A certain level of training and shadowing will be required before being </w:t>
      </w:r>
      <w:r w:rsidR="00493B37">
        <w:t>allowed</w:t>
      </w:r>
      <w:r w:rsidRPr="00BC13AF">
        <w:t xml:space="preserve"> to work on the process. This will have to be refreshed </w:t>
      </w:r>
      <w:r w:rsidR="00493B37">
        <w:t>into</w:t>
      </w:r>
      <w:r w:rsidRPr="00BC13AF">
        <w:t xml:space="preserve"> be determined set </w:t>
      </w:r>
      <w:r w:rsidR="00493B37">
        <w:t xml:space="preserve">of </w:t>
      </w:r>
      <w:r w:rsidRPr="00BC13AF">
        <w:t xml:space="preserve">intervals to ensure competence </w:t>
      </w:r>
      <w:r w:rsidR="00493B37">
        <w:t>remains</w:t>
      </w:r>
      <w:r w:rsidRPr="00BC13AF">
        <w:t xml:space="preserve"> up to date</w:t>
      </w:r>
      <w:r w:rsidR="00493B37">
        <w:t>,</w:t>
      </w:r>
      <w:r w:rsidRPr="00BC13AF">
        <w:t xml:space="preserve"> reducing the likelihood of human error and </w:t>
      </w:r>
      <w:r w:rsidR="00493B37">
        <w:t>keeping</w:t>
      </w:r>
      <w:r w:rsidRPr="00BC13AF">
        <w:t xml:space="preserve"> SQEP up to date.</w:t>
      </w:r>
    </w:p>
    <w:p w14:paraId="4992F1D8" w14:textId="6BAE763E" w:rsidR="00BC13AF" w:rsidRPr="00BC13AF" w:rsidRDefault="00BC13AF" w:rsidP="00BC13AF">
      <w:pPr>
        <w:spacing w:line="259" w:lineRule="auto"/>
      </w:pPr>
      <w:r w:rsidRPr="00BC13AF">
        <w:t xml:space="preserve">Work Instruction – Process paperwork outlining the details of how to conduct the process from set up to shut down will be released to all personnel which </w:t>
      </w:r>
      <w:r w:rsidR="00493B37">
        <w:t>including</w:t>
      </w:r>
      <w:r w:rsidRPr="00BC13AF">
        <w:t xml:space="preserve"> operators and engineers who will interact with </w:t>
      </w:r>
      <w:r w:rsidR="00493B37">
        <w:t xml:space="preserve">the </w:t>
      </w:r>
      <w:r w:rsidRPr="00BC13AF">
        <w:t>machinery and final product. These will be reviewed every 3 years at a minimum. If changes are made</w:t>
      </w:r>
      <w:r w:rsidR="00493B37">
        <w:t>,</w:t>
      </w:r>
      <w:r w:rsidRPr="00BC13AF">
        <w:t xml:space="preserve"> these will need to be updated and signed off before implementing them</w:t>
      </w:r>
      <w:r w:rsidR="00493B37">
        <w:t>,</w:t>
      </w:r>
      <w:r w:rsidRPr="00BC13AF">
        <w:t xml:space="preserve"> and a review will be required if issues are raised by quality or maintenance teams to ensure they remain up to date and relevant. These will also be in the control room and notice boards</w:t>
      </w:r>
      <w:r w:rsidR="00493B37">
        <w:t>,</w:t>
      </w:r>
      <w:r w:rsidRPr="00BC13AF">
        <w:t xml:space="preserve"> so they can be referred to during the processing to check any information and procedures on a day-to-day basis.</w:t>
      </w:r>
    </w:p>
    <w:p w14:paraId="2554C0D0" w14:textId="0E1DC52F" w:rsidR="00BC13AF" w:rsidRPr="00BC13AF" w:rsidRDefault="00BC13AF" w:rsidP="00BC13AF">
      <w:pPr>
        <w:spacing w:line="259" w:lineRule="auto"/>
      </w:pPr>
      <w:r w:rsidRPr="00BC13AF">
        <w:t>Maintenance Schedule – As degradation of equipment and the calibration of the scales are the most important factors</w:t>
      </w:r>
      <w:r w:rsidR="00493B37">
        <w:t>,</w:t>
      </w:r>
      <w:r w:rsidRPr="00BC13AF">
        <w:t xml:space="preserve"> </w:t>
      </w:r>
      <w:r w:rsidR="00493B37">
        <w:t>a</w:t>
      </w:r>
      <w:r w:rsidRPr="00BC13AF">
        <w:t xml:space="preserve"> planned maintenance schedule will be implemented so parts can be changed out before a breakdown takes place and other areas can be checked for </w:t>
      </w:r>
      <w:r w:rsidR="00493B37">
        <w:t>wear</w:t>
      </w:r>
      <w:r w:rsidRPr="00BC13AF">
        <w:t xml:space="preserve"> </w:t>
      </w:r>
      <w:r w:rsidR="00493B37">
        <w:t>regularly,</w:t>
      </w:r>
      <w:r w:rsidRPr="00BC13AF">
        <w:t xml:space="preserve"> reducing the likelihood of a breakdown and an incident.</w:t>
      </w:r>
    </w:p>
    <w:p w14:paraId="3F75C122" w14:textId="1EFB285A" w:rsidR="00BC13AF" w:rsidRPr="00BC13AF" w:rsidRDefault="00BC13AF" w:rsidP="00BC13AF">
      <w:pPr>
        <w:spacing w:line="259" w:lineRule="auto"/>
      </w:pPr>
      <w:r w:rsidRPr="00BC13AF">
        <w:t xml:space="preserve">In process Inspections- These will be seen in two ways, inspection </w:t>
      </w:r>
      <w:r w:rsidR="00493B37">
        <w:t xml:space="preserve">of </w:t>
      </w:r>
      <w:r w:rsidRPr="00BC13AF">
        <w:t>the process</w:t>
      </w:r>
      <w:r w:rsidR="00493B37">
        <w:t xml:space="preserve"> </w:t>
      </w:r>
      <w:r w:rsidRPr="00BC13AF">
        <w:t xml:space="preserve">as well as the operator. </w:t>
      </w:r>
      <w:r w:rsidR="00493B37">
        <w:t>Select</w:t>
      </w:r>
      <w:r w:rsidRPr="00BC13AF">
        <w:t xml:space="preserve"> </w:t>
      </w:r>
      <w:r w:rsidR="00493B37">
        <w:t>pellets</w:t>
      </w:r>
      <w:r w:rsidRPr="00BC13AF">
        <w:t xml:space="preserve"> from each batch will be tested on weight and geometry</w:t>
      </w:r>
      <w:r w:rsidR="00493B37">
        <w:t>,</w:t>
      </w:r>
      <w:r w:rsidRPr="00BC13AF">
        <w:t xml:space="preserve"> </w:t>
      </w:r>
      <w:r w:rsidR="00493B37">
        <w:t>as</w:t>
      </w:r>
      <w:r w:rsidRPr="00BC13AF">
        <w:t xml:space="preserve"> well as overall quality</w:t>
      </w:r>
      <w:r w:rsidR="00493B37">
        <w:t>,</w:t>
      </w:r>
      <w:r w:rsidRPr="00BC13AF">
        <w:t xml:space="preserve"> to ensure that the process is producing minimal waste. The operators on the line will also have a process leader come visit the process at least once a week to confirm that all </w:t>
      </w:r>
      <w:r w:rsidR="00493B37">
        <w:t>safety</w:t>
      </w:r>
      <w:r w:rsidRPr="00BC13AF">
        <w:t xml:space="preserve"> requirements are being met and instructions followed correctly.</w:t>
      </w:r>
    </w:p>
    <w:p w14:paraId="237EF977" w14:textId="7A8987B5" w:rsidR="00BC13AF" w:rsidRPr="00BC13AF" w:rsidRDefault="00BC13AF" w:rsidP="00BC13AF">
      <w:pPr>
        <w:spacing w:line="259" w:lineRule="auto"/>
      </w:pPr>
      <w:r w:rsidRPr="00BC13AF">
        <w:t xml:space="preserve">Worker Traceability – This will be a stamp system where operators </w:t>
      </w:r>
      <w:r w:rsidR="00493B37">
        <w:t>work</w:t>
      </w:r>
      <w:r w:rsidRPr="00BC13AF">
        <w:t xml:space="preserve"> on the batch</w:t>
      </w:r>
      <w:r w:rsidR="00493B37">
        <w:t>,</w:t>
      </w:r>
      <w:r w:rsidRPr="00BC13AF">
        <w:t xml:space="preserve"> and when will </w:t>
      </w:r>
      <w:r w:rsidR="00493B37">
        <w:t>is</w:t>
      </w:r>
      <w:r w:rsidRPr="00BC13AF">
        <w:t xml:space="preserve"> logged, this helps limit the likelihood of an intentional breach of the process instructions</w:t>
      </w:r>
      <w:r w:rsidR="00493B37">
        <w:t>.</w:t>
      </w:r>
      <w:r w:rsidRPr="00BC13AF">
        <w:t xml:space="preserve"> </w:t>
      </w:r>
      <w:r w:rsidRPr="00BC13AF">
        <w:tab/>
      </w:r>
    </w:p>
    <w:p w14:paraId="593501FA" w14:textId="3EE7A96B" w:rsidR="00BC13AF" w:rsidRPr="00BC13AF" w:rsidRDefault="00BC13AF" w:rsidP="00BC13AF">
      <w:pPr>
        <w:spacing w:line="259" w:lineRule="auto"/>
      </w:pPr>
      <w:r w:rsidRPr="00BC13AF">
        <w:t>Calibration Test – Much like the maintenance schedule</w:t>
      </w:r>
      <w:r w:rsidR="00493B37">
        <w:t>,</w:t>
      </w:r>
      <w:r w:rsidRPr="00BC13AF">
        <w:t xml:space="preserve"> specific calibration checks will be implemented</w:t>
      </w:r>
      <w:r w:rsidR="00493B37">
        <w:t>.</w:t>
      </w:r>
      <w:r w:rsidRPr="00BC13AF">
        <w:t xml:space="preserve"> </w:t>
      </w:r>
      <w:r w:rsidR="00493B37">
        <w:t>These</w:t>
      </w:r>
      <w:r w:rsidRPr="00BC13AF">
        <w:t xml:space="preserve"> will </w:t>
      </w:r>
      <w:r w:rsidR="00493B37">
        <w:t xml:space="preserve">be </w:t>
      </w:r>
      <w:r w:rsidRPr="00BC13AF">
        <w:t>done by maintenance using known waits as part of their planned maintenance schedule</w:t>
      </w:r>
      <w:r w:rsidR="00493B37">
        <w:t>,</w:t>
      </w:r>
      <w:r w:rsidRPr="00BC13AF">
        <w:t xml:space="preserve"> as well as at the start of each shift using the same method. To ensure there is no calibration change during processing</w:t>
      </w:r>
      <w:r w:rsidR="00493B37">
        <w:t>,</w:t>
      </w:r>
      <w:r w:rsidRPr="00BC13AF">
        <w:t xml:space="preserve"> </w:t>
      </w:r>
      <w:proofErr w:type="gramStart"/>
      <w:r w:rsidRPr="00BC13AF">
        <w:t>all of</w:t>
      </w:r>
      <w:proofErr w:type="gramEnd"/>
      <w:r w:rsidRPr="00BC13AF">
        <w:t xml:space="preserve"> the first batch of pellets will have to have weight and geometry tested then from then on</w:t>
      </w:r>
      <w:r w:rsidR="00493B37">
        <w:t>,</w:t>
      </w:r>
      <w:r w:rsidRPr="00BC13AF">
        <w:t xml:space="preserve"> every 10 pellets from each batch. Any changes will be reported to the process leader.</w:t>
      </w:r>
    </w:p>
    <w:p w14:paraId="6199B30D" w14:textId="0113D0A6" w:rsidR="00BC13AF" w:rsidRPr="00BC13AF" w:rsidRDefault="00BC13AF" w:rsidP="00BC13AF">
      <w:pPr>
        <w:spacing w:line="259" w:lineRule="auto"/>
      </w:pPr>
      <w:r w:rsidRPr="00BC13AF">
        <w:t xml:space="preserve">Prestart and </w:t>
      </w:r>
      <w:r w:rsidR="00493B37">
        <w:t>post-process</w:t>
      </w:r>
      <w:r w:rsidRPr="00BC13AF">
        <w:t xml:space="preserve"> Inspections - </w:t>
      </w:r>
      <w:r w:rsidR="00C432A8" w:rsidRPr="00C432A8">
        <w:t>at the start and end of each shift</w:t>
      </w:r>
      <w:r w:rsidR="00493B37">
        <w:t>,</w:t>
      </w:r>
      <w:r w:rsidR="00C432A8" w:rsidRPr="00C432A8">
        <w:t xml:space="preserve"> a series of checks and </w:t>
      </w:r>
      <w:r w:rsidR="00493B37">
        <w:t>tests</w:t>
      </w:r>
      <w:r w:rsidR="00C432A8" w:rsidRPr="00C432A8">
        <w:t xml:space="preserve"> will have to be completed. There will be a checklist with a comment section provided to the team leader to tick off once that check has been </w:t>
      </w:r>
      <w:r w:rsidR="00493B37">
        <w:t>completed,</w:t>
      </w:r>
      <w:r w:rsidR="00C432A8" w:rsidRPr="00C432A8">
        <w:t xml:space="preserve"> as well as any comments</w:t>
      </w:r>
      <w:r w:rsidR="00493B37">
        <w:t>.</w:t>
      </w:r>
      <w:r w:rsidR="00C432A8" w:rsidRPr="00C432A8">
        <w:t xml:space="preserve"> </w:t>
      </w:r>
      <w:r w:rsidR="00493B37">
        <w:t>These</w:t>
      </w:r>
      <w:r w:rsidR="00C432A8" w:rsidRPr="00C432A8">
        <w:t xml:space="preserve"> comments will also have to be reported back to the process leader. This will allow for traceability of any potential faults and the quality of the machine and material output. These will consist </w:t>
      </w:r>
      <w:r w:rsidR="00493B37">
        <w:t>mostly of</w:t>
      </w:r>
      <w:r w:rsidR="00C432A8" w:rsidRPr="00C432A8">
        <w:t xml:space="preserve"> visual inspection as well as a calibration check at the start of the shift. Visual checks only at the end of the shift</w:t>
      </w:r>
      <w:r w:rsidR="00493B37">
        <w:t>,</w:t>
      </w:r>
      <w:r w:rsidR="00C432A8" w:rsidRPr="00C432A8">
        <w:t xml:space="preserve"> unless the equipment </w:t>
      </w:r>
      <w:r w:rsidR="00493B37">
        <w:t>is</w:t>
      </w:r>
      <w:r w:rsidR="00C432A8" w:rsidRPr="00C432A8">
        <w:t xml:space="preserve"> not used for </w:t>
      </w:r>
      <w:r w:rsidR="00493B37">
        <w:t>24 hours,</w:t>
      </w:r>
      <w:r w:rsidR="00C432A8" w:rsidRPr="00C432A8">
        <w:t xml:space="preserve"> then the calibration checks will also be required. </w:t>
      </w:r>
    </w:p>
    <w:p w14:paraId="6076F4C1" w14:textId="59CD91F8" w:rsidR="00BC13AF" w:rsidRPr="00BC13AF" w:rsidRDefault="00BC13AF" w:rsidP="00BC13AF">
      <w:pPr>
        <w:spacing w:line="259" w:lineRule="auto"/>
      </w:pPr>
      <w:r w:rsidRPr="00BC13AF">
        <w:lastRenderedPageBreak/>
        <w:t>Shift Handover</w:t>
      </w:r>
      <w:r w:rsidR="00C432A8">
        <w:t xml:space="preserve"> – </w:t>
      </w:r>
      <w:r w:rsidR="00AB5879">
        <w:t>I</w:t>
      </w:r>
      <w:r w:rsidR="00C432A8">
        <w:t xml:space="preserve">n between each shift </w:t>
      </w:r>
      <w:r w:rsidR="00AB5879">
        <w:t>there will be a half hour period where the team leaders of each shift can discuss the previous shift and go over its paperwork as well as preforming the calibration check with a known wait, any faults or inconsistencies are then discuss and can be monitored if necessary, this will help ensure consistency between the shifts and decrease the likelihood of information getting lost.</w:t>
      </w:r>
    </w:p>
    <w:p w14:paraId="4E9873B1" w14:textId="53AAC242" w:rsidR="00BC13AF" w:rsidRPr="00BC13AF" w:rsidRDefault="00BC13AF" w:rsidP="00BC13AF">
      <w:pPr>
        <w:spacing w:line="259" w:lineRule="auto"/>
      </w:pPr>
      <w:r w:rsidRPr="00BC13AF">
        <w:t>Defect Reporting</w:t>
      </w:r>
      <w:r w:rsidR="00C432A8">
        <w:t xml:space="preserve"> </w:t>
      </w:r>
      <w:r w:rsidR="00AB5879">
        <w:t>–</w:t>
      </w:r>
      <w:r w:rsidR="00C432A8">
        <w:t xml:space="preserve"> </w:t>
      </w:r>
      <w:r w:rsidR="00AB5879">
        <w:t>A defect reporting system means that any material quality issues that haven’t been caught up to this point could potentially be picked up on either before or after the process</w:t>
      </w:r>
      <w:r w:rsidR="00493B37">
        <w:t>.</w:t>
      </w:r>
      <w:r w:rsidR="00AB5879">
        <w:t xml:space="preserve"> </w:t>
      </w:r>
      <w:r w:rsidR="00493B37">
        <w:t>This</w:t>
      </w:r>
      <w:r w:rsidR="00AB5879">
        <w:t xml:space="preserve"> will </w:t>
      </w:r>
      <w:r w:rsidR="00493B37">
        <w:t>be recorded</w:t>
      </w:r>
      <w:r w:rsidR="00AB5879">
        <w:t xml:space="preserve"> on the paperwork and reported to the process leader. Once the pellet is </w:t>
      </w:r>
      <w:r w:rsidR="005D202C">
        <w:t>pressed</w:t>
      </w:r>
      <w:r w:rsidR="00493B37">
        <w:t>,</w:t>
      </w:r>
      <w:r w:rsidR="00AB5879">
        <w:t xml:space="preserve"> if there </w:t>
      </w:r>
      <w:r w:rsidR="00493B37">
        <w:t xml:space="preserve">is </w:t>
      </w:r>
      <w:proofErr w:type="gramStart"/>
      <w:r w:rsidR="00AB5879">
        <w:t>are</w:t>
      </w:r>
      <w:proofErr w:type="gramEnd"/>
      <w:r w:rsidR="00AB5879">
        <w:t xml:space="preserve"> geometry </w:t>
      </w:r>
      <w:r w:rsidR="00493B37">
        <w:t>inconsistency,</w:t>
      </w:r>
      <w:r w:rsidR="00AB5879">
        <w:t xml:space="preserve"> the same thing will also allow</w:t>
      </w:r>
      <w:r w:rsidR="005D202C">
        <w:t xml:space="preserve"> these to be logged as my show a wider issue with teg machine that needs to be looked at. </w:t>
      </w:r>
    </w:p>
    <w:p w14:paraId="499B3680" w14:textId="6494C9F8" w:rsidR="00BC13AF" w:rsidRPr="00BC13AF" w:rsidRDefault="00BC13AF" w:rsidP="00BC13AF">
      <w:pPr>
        <w:spacing w:line="259" w:lineRule="auto"/>
      </w:pPr>
      <w:r w:rsidRPr="00BC13AF">
        <w:t>Segregation of Materials</w:t>
      </w:r>
      <w:r w:rsidR="00C432A8">
        <w:t xml:space="preserve"> </w:t>
      </w:r>
      <w:r w:rsidR="005D202C">
        <w:t>–</w:t>
      </w:r>
      <w:r w:rsidR="00C432A8">
        <w:t xml:space="preserve"> </w:t>
      </w:r>
      <w:r w:rsidR="005D202C">
        <w:t>a segregation area allows rejects</w:t>
      </w:r>
      <w:r w:rsidR="00493B37">
        <w:t>,</w:t>
      </w:r>
      <w:r w:rsidR="005D202C">
        <w:t xml:space="preserve"> </w:t>
      </w:r>
      <w:r w:rsidR="00493B37">
        <w:t>pellets,</w:t>
      </w:r>
      <w:r w:rsidR="005D202C">
        <w:t xml:space="preserve"> and material to be separated from the accepted stock. This can be unaliased at any time to ensure rejects do not get sent out as accepted and are instead treated as waste.</w:t>
      </w:r>
    </w:p>
    <w:p w14:paraId="74BA588E" w14:textId="05DFCF73" w:rsidR="00C432A8" w:rsidRDefault="00AB5879" w:rsidP="00BC13AF">
      <w:r w:rsidRPr="00BC13AF">
        <w:t>Receipt</w:t>
      </w:r>
      <w:r w:rsidR="00BC13AF" w:rsidRPr="00BC13AF">
        <w:t xml:space="preserve"> Inspections</w:t>
      </w:r>
      <w:r w:rsidR="00C432A8">
        <w:t xml:space="preserve"> – </w:t>
      </w:r>
      <w:r w:rsidR="005D202C">
        <w:t>Throughout the process</w:t>
      </w:r>
      <w:r w:rsidR="00493B37">
        <w:t>,</w:t>
      </w:r>
      <w:r w:rsidR="005D202C">
        <w:t xml:space="preserve"> the Team leader is responsible for completing paperwork on the process to ensure that it stays </w:t>
      </w:r>
    </w:p>
    <w:p w14:paraId="0275A1DF" w14:textId="0CD3C1A0" w:rsidR="00BC13AF" w:rsidRPr="00D342C9" w:rsidRDefault="00C432A8" w:rsidP="00D342C9">
      <w:pPr>
        <w:spacing w:line="259" w:lineRule="auto"/>
      </w:pPr>
      <w:r>
        <w:t>I</w:t>
      </w:r>
      <w:r w:rsidR="00BC13AF" w:rsidRPr="00BC13AF">
        <w:t>ncinerate</w:t>
      </w:r>
      <w:r w:rsidR="006208D9">
        <w:t xml:space="preserve"> – </w:t>
      </w:r>
      <w:r w:rsidR="00FA18C4">
        <w:t>As part of any process</w:t>
      </w:r>
      <w:r w:rsidR="00493B37">
        <w:t>,</w:t>
      </w:r>
      <w:r w:rsidR="00FA18C4">
        <w:t xml:space="preserve"> explosive waste is produced to ensure that it is disposed of safely</w:t>
      </w:r>
      <w:r w:rsidR="00493B37">
        <w:t>,</w:t>
      </w:r>
      <w:r w:rsidR="00FA18C4">
        <w:t xml:space="preserve"> and </w:t>
      </w:r>
      <w:r w:rsidR="00493B37">
        <w:t xml:space="preserve">an </w:t>
      </w:r>
      <w:r w:rsidR="00FA18C4">
        <w:t>incinerator would be utilised to burn the reject pellet material and general contaminated waste produced during the process.</w:t>
      </w:r>
    </w:p>
    <w:p w14:paraId="6202C44B" w14:textId="52E2DF13" w:rsidR="00AB5879" w:rsidRDefault="00A973B9" w:rsidP="00BC13AF">
      <w:pPr>
        <w:rPr>
          <w:lang w:val="en-US"/>
        </w:rPr>
      </w:pPr>
      <w:r>
        <w:rPr>
          <w:lang w:val="en-US"/>
        </w:rPr>
        <w:t xml:space="preserve">A QFD 4 </w:t>
      </w:r>
      <w:r w:rsidR="003A0415">
        <w:rPr>
          <w:lang w:val="en-US"/>
        </w:rPr>
        <w:t>determines</w:t>
      </w:r>
      <w:r>
        <w:rPr>
          <w:lang w:val="en-US"/>
        </w:rPr>
        <w:t xml:space="preserve"> the importance of each of these controls shown in </w:t>
      </w:r>
      <w:r w:rsidR="00493B37">
        <w:rPr>
          <w:lang w:val="en-US"/>
        </w:rPr>
        <w:t>Appendix</w:t>
      </w:r>
      <w:r w:rsidR="00D342C9">
        <w:rPr>
          <w:lang w:val="en-US"/>
        </w:rPr>
        <w:t xml:space="preserve"> </w:t>
      </w:r>
      <w:r w:rsidR="00493B37">
        <w:rPr>
          <w:lang w:val="en-US"/>
        </w:rPr>
        <w:t>B.</w:t>
      </w:r>
      <w:r w:rsidR="00D342C9">
        <w:rPr>
          <w:lang w:val="en-US"/>
        </w:rPr>
        <w:t xml:space="preserve"> </w:t>
      </w:r>
      <w:r w:rsidR="00493B37">
        <w:rPr>
          <w:lang w:val="en-US"/>
        </w:rPr>
        <w:t>Each</w:t>
      </w:r>
      <w:r w:rsidR="00D342C9">
        <w:rPr>
          <w:lang w:val="en-US"/>
        </w:rPr>
        <w:t xml:space="preserve"> control is given a score or frequency, difficulty, severity</w:t>
      </w:r>
      <w:r w:rsidR="00493B37">
        <w:rPr>
          <w:lang w:val="en-US"/>
        </w:rPr>
        <w:t>,</w:t>
      </w:r>
      <w:r w:rsidR="00D342C9">
        <w:rPr>
          <w:lang w:val="en-US"/>
        </w:rPr>
        <w:t xml:space="preserve"> and detectability to give </w:t>
      </w:r>
      <w:r w:rsidR="00493B37">
        <w:rPr>
          <w:lang w:val="en-US"/>
        </w:rPr>
        <w:t>an</w:t>
      </w:r>
      <w:r w:rsidR="00D342C9">
        <w:rPr>
          <w:lang w:val="en-US"/>
        </w:rPr>
        <w:t xml:space="preserve"> overall weighting to which factors are most important to </w:t>
      </w:r>
      <w:r w:rsidR="00E04BE0">
        <w:rPr>
          <w:lang w:val="en-US"/>
        </w:rPr>
        <w:t xml:space="preserve">control. The highest risk process is </w:t>
      </w:r>
      <w:r w:rsidR="00493B37">
        <w:rPr>
          <w:lang w:val="en-US"/>
        </w:rPr>
        <w:t>overfilling</w:t>
      </w:r>
      <w:r w:rsidR="00E04BE0">
        <w:rPr>
          <w:lang w:val="en-US"/>
        </w:rPr>
        <w:t xml:space="preserve"> of the press from a mistake in the weighing process</w:t>
      </w:r>
      <w:r w:rsidR="00493B37">
        <w:rPr>
          <w:lang w:val="en-US"/>
        </w:rPr>
        <w:t>,</w:t>
      </w:r>
      <w:r w:rsidR="00E04BE0">
        <w:rPr>
          <w:lang w:val="en-US"/>
        </w:rPr>
        <w:t xml:space="preserve"> which could cause </w:t>
      </w:r>
      <w:r w:rsidR="00493B37">
        <w:rPr>
          <w:lang w:val="en-US"/>
        </w:rPr>
        <w:t>an</w:t>
      </w:r>
      <w:r w:rsidR="00E04BE0">
        <w:rPr>
          <w:lang w:val="en-US"/>
        </w:rPr>
        <w:t xml:space="preserve"> incident in the pressing chamber</w:t>
      </w:r>
      <w:r w:rsidR="00493B37">
        <w:rPr>
          <w:lang w:val="en-US"/>
        </w:rPr>
        <w:t>;</w:t>
      </w:r>
      <w:r w:rsidR="00E04BE0">
        <w:rPr>
          <w:lang w:val="en-US"/>
        </w:rPr>
        <w:t xml:space="preserve"> </w:t>
      </w:r>
      <w:r w:rsidR="00493B37">
        <w:rPr>
          <w:lang w:val="en-US"/>
        </w:rPr>
        <w:t>therefore,</w:t>
      </w:r>
      <w:r w:rsidR="00E04BE0">
        <w:rPr>
          <w:lang w:val="en-US"/>
        </w:rPr>
        <w:t xml:space="preserve"> maintenance and calibration are the most important control measures</w:t>
      </w:r>
      <w:r w:rsidR="00493B37">
        <w:rPr>
          <w:lang w:val="en-US"/>
        </w:rPr>
        <w:t>.</w:t>
      </w:r>
      <w:r w:rsidR="00E04BE0">
        <w:rPr>
          <w:lang w:val="en-US"/>
        </w:rPr>
        <w:t xml:space="preserve"> </w:t>
      </w:r>
    </w:p>
    <w:p w14:paraId="45252E1B" w14:textId="5F13931D" w:rsidR="00AB5879" w:rsidRDefault="00AB5879" w:rsidP="00AB5879">
      <w:pPr>
        <w:pStyle w:val="Heading1"/>
        <w:rPr>
          <w:lang w:val="en-US"/>
        </w:rPr>
      </w:pPr>
      <w:bookmarkStart w:id="6" w:name="_Toc200961166"/>
      <w:r w:rsidRPr="00D84C6F">
        <w:rPr>
          <w:lang w:val="en-US"/>
        </w:rPr>
        <w:t>Proposals for Manufacturing Verification Trials</w:t>
      </w:r>
      <w:bookmarkEnd w:id="6"/>
    </w:p>
    <w:p w14:paraId="5904A14B" w14:textId="213B9CAF" w:rsidR="004C70F9" w:rsidRDefault="003A0415" w:rsidP="004C70F9">
      <w:pPr>
        <w:rPr>
          <w:lang w:val="en-US"/>
        </w:rPr>
      </w:pPr>
      <w:r>
        <w:rPr>
          <w:lang w:val="en-US"/>
        </w:rPr>
        <w:t>During the implementation of the process</w:t>
      </w:r>
      <w:r w:rsidR="00493B37">
        <w:rPr>
          <w:lang w:val="en-US"/>
        </w:rPr>
        <w:t>,</w:t>
      </w:r>
      <w:r>
        <w:rPr>
          <w:lang w:val="en-US"/>
        </w:rPr>
        <w:t xml:space="preserve"> </w:t>
      </w:r>
      <w:r w:rsidR="00493B37">
        <w:rPr>
          <w:lang w:val="en-US"/>
        </w:rPr>
        <w:t>multiple</w:t>
      </w:r>
      <w:r>
        <w:rPr>
          <w:lang w:val="en-US"/>
        </w:rPr>
        <w:t xml:space="preserve"> trials will need to be conducted</w:t>
      </w:r>
      <w:r w:rsidR="00493B37">
        <w:rPr>
          <w:lang w:val="en-US"/>
        </w:rPr>
        <w:t>;</w:t>
      </w:r>
      <w:r>
        <w:rPr>
          <w:lang w:val="en-US"/>
        </w:rPr>
        <w:t xml:space="preserve"> </w:t>
      </w:r>
      <w:r w:rsidR="00493B37">
        <w:rPr>
          <w:lang w:val="en-US"/>
        </w:rPr>
        <w:t xml:space="preserve">the </w:t>
      </w:r>
      <w:r>
        <w:rPr>
          <w:lang w:val="en-US"/>
        </w:rPr>
        <w:t>first set will be using inert material to ensure the machine can reach the required geometries and weights. Once the capability is proven</w:t>
      </w:r>
      <w:r w:rsidR="00493B37">
        <w:rPr>
          <w:lang w:val="en-US"/>
        </w:rPr>
        <w:t>,</w:t>
      </w:r>
      <w:r>
        <w:rPr>
          <w:lang w:val="en-US"/>
        </w:rPr>
        <w:t xml:space="preserve"> then </w:t>
      </w:r>
      <w:r w:rsidR="004016CC">
        <w:rPr>
          <w:lang w:val="en-US"/>
        </w:rPr>
        <w:t xml:space="preserve">it moves on to </w:t>
      </w:r>
      <w:r w:rsidR="00493B37">
        <w:rPr>
          <w:lang w:val="en-US"/>
        </w:rPr>
        <w:t>live</w:t>
      </w:r>
      <w:r w:rsidR="004016CC">
        <w:rPr>
          <w:lang w:val="en-US"/>
        </w:rPr>
        <w:t xml:space="preserve"> trialing, </w:t>
      </w:r>
      <w:r w:rsidR="00493B37">
        <w:rPr>
          <w:lang w:val="en-US"/>
        </w:rPr>
        <w:t>which</w:t>
      </w:r>
      <w:r w:rsidR="004016CC">
        <w:rPr>
          <w:lang w:val="en-US"/>
        </w:rPr>
        <w:t xml:space="preserve"> will consist of </w:t>
      </w:r>
      <w:r w:rsidR="00E04BE0">
        <w:rPr>
          <w:lang w:val="en-US"/>
        </w:rPr>
        <w:t>EMTAP</w:t>
      </w:r>
      <w:r w:rsidR="00A85FF3">
        <w:rPr>
          <w:lang w:val="en-US"/>
        </w:rPr>
        <w:t xml:space="preserve"> (</w:t>
      </w:r>
      <w:r w:rsidR="00A85FF3" w:rsidRPr="00A85FF3">
        <w:t xml:space="preserve">Energetic Materials: Testing and </w:t>
      </w:r>
      <w:r w:rsidR="00A85FF3" w:rsidRPr="00A85FF3">
        <w:t>Modelling</w:t>
      </w:r>
      <w:r w:rsidR="00A85FF3">
        <w:rPr>
          <w:lang w:val="en-US"/>
        </w:rPr>
        <w:t>) [2]</w:t>
      </w:r>
      <w:r w:rsidR="004016CC">
        <w:rPr>
          <w:lang w:val="en-US"/>
        </w:rPr>
        <w:t xml:space="preserve"> testing to confirm the material </w:t>
      </w:r>
      <w:r w:rsidR="00A85FF3">
        <w:rPr>
          <w:lang w:val="en-US"/>
        </w:rPr>
        <w:t>behavior</w:t>
      </w:r>
      <w:r w:rsidR="004016CC">
        <w:rPr>
          <w:lang w:val="en-US"/>
        </w:rPr>
        <w:t xml:space="preserve"> as expected</w:t>
      </w:r>
      <w:r w:rsidR="00493B37">
        <w:rPr>
          <w:lang w:val="en-US"/>
        </w:rPr>
        <w:t>,</w:t>
      </w:r>
      <w:r w:rsidR="004016CC">
        <w:rPr>
          <w:lang w:val="en-US"/>
        </w:rPr>
        <w:t xml:space="preserve"> as well as firings. </w:t>
      </w:r>
    </w:p>
    <w:p w14:paraId="34AF4A74" w14:textId="32CD96A0" w:rsidR="004016CC" w:rsidRDefault="004016CC" w:rsidP="004C70F9">
      <w:pPr>
        <w:rPr>
          <w:lang w:val="en-US"/>
        </w:rPr>
      </w:pPr>
      <w:r>
        <w:rPr>
          <w:lang w:val="en-US"/>
        </w:rPr>
        <w:t xml:space="preserve">Once the </w:t>
      </w:r>
      <w:r w:rsidR="00E04BE0">
        <w:rPr>
          <w:lang w:val="en-US"/>
        </w:rPr>
        <w:t>machine is</w:t>
      </w:r>
      <w:r>
        <w:rPr>
          <w:lang w:val="en-US"/>
        </w:rPr>
        <w:t xml:space="preserve"> fully implemented</w:t>
      </w:r>
      <w:r w:rsidR="00493B37">
        <w:rPr>
          <w:lang w:val="en-US"/>
        </w:rPr>
        <w:t>,</w:t>
      </w:r>
      <w:r>
        <w:rPr>
          <w:lang w:val="en-US"/>
        </w:rPr>
        <w:t xml:space="preserve"> all material going in and out will have a sample go through EMTAP testing to check its sensitivity levels </w:t>
      </w:r>
      <w:r w:rsidR="00D342C9">
        <w:rPr>
          <w:lang w:val="en-US"/>
        </w:rPr>
        <w:t>and</w:t>
      </w:r>
      <w:r>
        <w:rPr>
          <w:lang w:val="en-US"/>
        </w:rPr>
        <w:t xml:space="preserve"> have a sample from selected batches fired once again to ensure that they </w:t>
      </w:r>
      <w:r w:rsidR="00493B37">
        <w:rPr>
          <w:lang w:val="en-US"/>
        </w:rPr>
        <w:t>remain</w:t>
      </w:r>
      <w:r>
        <w:rPr>
          <w:lang w:val="en-US"/>
        </w:rPr>
        <w:t xml:space="preserve"> </w:t>
      </w:r>
      <w:r w:rsidR="00493B37">
        <w:rPr>
          <w:lang w:val="en-US"/>
        </w:rPr>
        <w:t>consistent</w:t>
      </w:r>
      <w:r>
        <w:rPr>
          <w:lang w:val="en-US"/>
        </w:rPr>
        <w:t>.</w:t>
      </w:r>
    </w:p>
    <w:p w14:paraId="22574B63" w14:textId="4EF0F039" w:rsidR="00D342C9" w:rsidRPr="004C70F9" w:rsidRDefault="00D342C9" w:rsidP="004C70F9">
      <w:pPr>
        <w:rPr>
          <w:lang w:val="en-US"/>
        </w:rPr>
      </w:pPr>
      <w:r>
        <w:rPr>
          <w:lang w:val="en-US"/>
        </w:rPr>
        <w:t xml:space="preserve">Trials on the comments of the machine will also need to take place to understand the potential </w:t>
      </w:r>
      <w:r w:rsidR="00493B37">
        <w:rPr>
          <w:lang w:val="en-US"/>
        </w:rPr>
        <w:t>wear</w:t>
      </w:r>
      <w:r>
        <w:rPr>
          <w:lang w:val="en-US"/>
        </w:rPr>
        <w:t xml:space="preserve"> and frequency that they would need to be replaced </w:t>
      </w:r>
      <w:r w:rsidR="00E04BE0">
        <w:rPr>
          <w:lang w:val="en-US"/>
        </w:rPr>
        <w:t>to</w:t>
      </w:r>
      <w:r>
        <w:rPr>
          <w:lang w:val="en-US"/>
        </w:rPr>
        <w:t xml:space="preserve"> have the most efficient maintenance schedule</w:t>
      </w:r>
      <w:r w:rsidR="00493B37">
        <w:rPr>
          <w:lang w:val="en-US"/>
        </w:rPr>
        <w:t>.</w:t>
      </w:r>
    </w:p>
    <w:p w14:paraId="22FB33BA" w14:textId="1EE75867" w:rsidR="00D84C6F" w:rsidRDefault="00D84C6F" w:rsidP="00D84C6F">
      <w:pPr>
        <w:pStyle w:val="Heading1"/>
        <w:rPr>
          <w:lang w:val="en-US"/>
        </w:rPr>
      </w:pPr>
      <w:bookmarkStart w:id="7" w:name="_Toc200961167"/>
      <w:r w:rsidRPr="00D84C6F">
        <w:rPr>
          <w:lang w:val="en-US"/>
        </w:rPr>
        <w:t>Team Collaboration</w:t>
      </w:r>
      <w:bookmarkEnd w:id="7"/>
      <w:r w:rsidRPr="00D84C6F">
        <w:rPr>
          <w:lang w:val="en-US"/>
        </w:rPr>
        <w:t xml:space="preserve"> </w:t>
      </w:r>
    </w:p>
    <w:p w14:paraId="2DDF47DC" w14:textId="26C33F65" w:rsidR="00DB2D9B" w:rsidRPr="00DB2D9B" w:rsidRDefault="004016CC" w:rsidP="00DB2D9B">
      <w:pPr>
        <w:rPr>
          <w:lang w:val="en-US"/>
        </w:rPr>
      </w:pPr>
      <w:r>
        <w:rPr>
          <w:lang w:val="en-US"/>
        </w:rPr>
        <w:t>Overall,</w:t>
      </w:r>
      <w:r w:rsidR="003A0415">
        <w:rPr>
          <w:lang w:val="en-US"/>
        </w:rPr>
        <w:t xml:space="preserve"> the team </w:t>
      </w:r>
      <w:r w:rsidR="00E04BE0">
        <w:rPr>
          <w:lang w:val="en-US"/>
        </w:rPr>
        <w:t>worked</w:t>
      </w:r>
      <w:r w:rsidR="003A0415">
        <w:rPr>
          <w:lang w:val="en-US"/>
        </w:rPr>
        <w:t xml:space="preserve"> successfully together</w:t>
      </w:r>
      <w:r w:rsidR="00493B37">
        <w:rPr>
          <w:lang w:val="en-US"/>
        </w:rPr>
        <w:t>.</w:t>
      </w:r>
      <w:r w:rsidR="003A0415">
        <w:rPr>
          <w:lang w:val="en-US"/>
        </w:rPr>
        <w:t xml:space="preserve"> </w:t>
      </w:r>
      <w:r w:rsidR="00493B37">
        <w:rPr>
          <w:lang w:val="en-US"/>
        </w:rPr>
        <w:t>At</w:t>
      </w:r>
      <w:r w:rsidR="003A0415">
        <w:rPr>
          <w:lang w:val="en-US"/>
        </w:rPr>
        <w:t xml:space="preserve"> the start</w:t>
      </w:r>
      <w:r w:rsidR="00493B37">
        <w:rPr>
          <w:lang w:val="en-US"/>
        </w:rPr>
        <w:t>,</w:t>
      </w:r>
      <w:r w:rsidR="003A0415">
        <w:rPr>
          <w:lang w:val="en-US"/>
        </w:rPr>
        <w:t xml:space="preserve"> we all used our knowledge to input into the design process. </w:t>
      </w:r>
      <w:r w:rsidR="00E04BE0">
        <w:rPr>
          <w:lang w:val="en-US"/>
        </w:rPr>
        <w:t xml:space="preserve">Each person was able to offer an </w:t>
      </w:r>
      <w:r w:rsidR="00493B37">
        <w:rPr>
          <w:lang w:val="en-US"/>
        </w:rPr>
        <w:t>insight</w:t>
      </w:r>
      <w:r w:rsidR="00E04BE0">
        <w:rPr>
          <w:lang w:val="en-US"/>
        </w:rPr>
        <w:t xml:space="preserve"> into their selected specialism and work </w:t>
      </w:r>
      <w:r w:rsidR="00E04BE0">
        <w:rPr>
          <w:lang w:val="en-US"/>
        </w:rPr>
        <w:lastRenderedPageBreak/>
        <w:t xml:space="preserve">together when there </w:t>
      </w:r>
      <w:r w:rsidR="00A85FF3">
        <w:rPr>
          <w:lang w:val="en-US"/>
        </w:rPr>
        <w:t>were</w:t>
      </w:r>
      <w:r w:rsidR="00E04BE0">
        <w:rPr>
          <w:lang w:val="en-US"/>
        </w:rPr>
        <w:t xml:space="preserve"> gaps in the knowledge. The </w:t>
      </w:r>
      <w:r w:rsidR="001A19F9">
        <w:rPr>
          <w:lang w:val="en-US"/>
        </w:rPr>
        <w:t>presentation</w:t>
      </w:r>
      <w:r w:rsidR="00E04BE0">
        <w:rPr>
          <w:lang w:val="en-US"/>
        </w:rPr>
        <w:t xml:space="preserve"> came </w:t>
      </w:r>
      <w:r w:rsidR="00493B37">
        <w:rPr>
          <w:lang w:val="en-US"/>
        </w:rPr>
        <w:t>off</w:t>
      </w:r>
      <w:r w:rsidR="00E04BE0">
        <w:rPr>
          <w:lang w:val="en-US"/>
        </w:rPr>
        <w:t xml:space="preserve"> very connected</w:t>
      </w:r>
      <w:r w:rsidR="00493B37">
        <w:rPr>
          <w:lang w:val="en-US"/>
        </w:rPr>
        <w:t>,</w:t>
      </w:r>
      <w:r w:rsidR="00E04BE0">
        <w:rPr>
          <w:lang w:val="en-US"/>
        </w:rPr>
        <w:t xml:space="preserve"> </w:t>
      </w:r>
      <w:r w:rsidR="001A19F9">
        <w:rPr>
          <w:lang w:val="en-US"/>
        </w:rPr>
        <w:t xml:space="preserve">as we were able to work collaboratively on most of the sections. </w:t>
      </w:r>
    </w:p>
    <w:p w14:paraId="63690684" w14:textId="2C3731AC" w:rsidR="00D84C6F" w:rsidRDefault="00D84C6F" w:rsidP="00D84C6F">
      <w:pPr>
        <w:pStyle w:val="Heading1"/>
        <w:rPr>
          <w:lang w:val="en-US"/>
        </w:rPr>
      </w:pPr>
      <w:bookmarkStart w:id="8" w:name="_Toc200961168"/>
      <w:r w:rsidRPr="00D84C6F">
        <w:rPr>
          <w:lang w:val="en-US"/>
        </w:rPr>
        <w:t>Reflection and Lessons Learned</w:t>
      </w:r>
      <w:bookmarkEnd w:id="8"/>
      <w:r w:rsidRPr="00D84C6F">
        <w:rPr>
          <w:lang w:val="en-US"/>
        </w:rPr>
        <w:t xml:space="preserve"> </w:t>
      </w:r>
    </w:p>
    <w:p w14:paraId="5CFC746B" w14:textId="2390D3F4" w:rsidR="00DB2D9B" w:rsidRPr="00DB2D9B" w:rsidRDefault="001A19F9" w:rsidP="00DB2D9B">
      <w:pPr>
        <w:rPr>
          <w:lang w:val="en-US"/>
        </w:rPr>
      </w:pPr>
      <w:r>
        <w:rPr>
          <w:lang w:val="en-US"/>
        </w:rPr>
        <w:t>Overall,</w:t>
      </w:r>
      <w:r w:rsidR="00E04BE0">
        <w:rPr>
          <w:lang w:val="en-US"/>
        </w:rPr>
        <w:t xml:space="preserve"> the presentation and design process went very well </w:t>
      </w:r>
      <w:r>
        <w:rPr>
          <w:lang w:val="en-US"/>
        </w:rPr>
        <w:t>during the presentation process, though a more constant and slower pace would help to convey my points to the audience better</w:t>
      </w:r>
      <w:r w:rsidR="00493B37">
        <w:rPr>
          <w:lang w:val="en-US"/>
        </w:rPr>
        <w:t>.</w:t>
      </w:r>
      <w:r>
        <w:rPr>
          <w:lang w:val="en-US"/>
        </w:rPr>
        <w:t xml:space="preserve"> </w:t>
      </w:r>
      <w:r w:rsidR="00493B37">
        <w:rPr>
          <w:lang w:val="en-US"/>
        </w:rPr>
        <w:t>Although</w:t>
      </w:r>
      <w:r>
        <w:rPr>
          <w:lang w:val="en-US"/>
        </w:rPr>
        <w:t xml:space="preserve"> the slides were rarely read from, there were still points where it was</w:t>
      </w:r>
      <w:r w:rsidR="00493B37">
        <w:rPr>
          <w:lang w:val="en-US"/>
        </w:rPr>
        <w:t>;</w:t>
      </w:r>
      <w:r>
        <w:rPr>
          <w:lang w:val="en-US"/>
        </w:rPr>
        <w:t xml:space="preserve"> however</w:t>
      </w:r>
      <w:r w:rsidR="00493B37">
        <w:rPr>
          <w:lang w:val="en-US"/>
        </w:rPr>
        <w:t>,</w:t>
      </w:r>
      <w:r>
        <w:rPr>
          <w:lang w:val="en-US"/>
        </w:rPr>
        <w:t xml:space="preserve"> feedback showed </w:t>
      </w:r>
      <w:r w:rsidR="003D17F9">
        <w:rPr>
          <w:lang w:val="en-US"/>
        </w:rPr>
        <w:t>confident</w:t>
      </w:r>
      <w:r>
        <w:rPr>
          <w:lang w:val="en-US"/>
        </w:rPr>
        <w:t xml:space="preserve"> delivery overall. </w:t>
      </w:r>
      <w:r w:rsidR="0037727B">
        <w:rPr>
          <w:lang w:val="en-US"/>
        </w:rPr>
        <w:t>However,</w:t>
      </w:r>
      <w:r>
        <w:rPr>
          <w:lang w:val="en-US"/>
        </w:rPr>
        <w:t xml:space="preserve"> there </w:t>
      </w:r>
      <w:r w:rsidR="00493B37">
        <w:rPr>
          <w:lang w:val="en-US"/>
        </w:rPr>
        <w:t>were</w:t>
      </w:r>
      <w:r>
        <w:rPr>
          <w:lang w:val="en-US"/>
        </w:rPr>
        <w:t xml:space="preserve"> no </w:t>
      </w:r>
      <w:r w:rsidR="0037727B">
        <w:rPr>
          <w:lang w:val="en-US"/>
        </w:rPr>
        <w:t>references</w:t>
      </w:r>
      <w:r>
        <w:rPr>
          <w:lang w:val="en-US"/>
        </w:rPr>
        <w:t xml:space="preserve"> on the slide</w:t>
      </w:r>
      <w:r w:rsidR="0037727B">
        <w:rPr>
          <w:lang w:val="en-US"/>
        </w:rPr>
        <w:t xml:space="preserve"> </w:t>
      </w:r>
      <w:r w:rsidR="00493B37">
        <w:rPr>
          <w:lang w:val="en-US"/>
        </w:rPr>
        <w:t>that</w:t>
      </w:r>
      <w:r w:rsidR="0037727B">
        <w:rPr>
          <w:lang w:val="en-US"/>
        </w:rPr>
        <w:t xml:space="preserve"> would have to be included if completed again. </w:t>
      </w:r>
      <w:r>
        <w:rPr>
          <w:lang w:val="en-US"/>
        </w:rPr>
        <w:t xml:space="preserve"> </w:t>
      </w:r>
      <w:r w:rsidR="00493B37">
        <w:rPr>
          <w:lang w:val="en-US"/>
        </w:rPr>
        <w:t xml:space="preserve">This report also </w:t>
      </w:r>
      <w:proofErr w:type="gramStart"/>
      <w:r w:rsidR="00493B37">
        <w:rPr>
          <w:lang w:val="en-US"/>
        </w:rPr>
        <w:t>looks into</w:t>
      </w:r>
      <w:proofErr w:type="gramEnd"/>
      <w:r w:rsidR="00493B37">
        <w:rPr>
          <w:lang w:val="en-US"/>
        </w:rPr>
        <w:t xml:space="preserve"> the safety aspect more than the presentation touched on. </w:t>
      </w:r>
    </w:p>
    <w:p w14:paraId="6FBDBA1B" w14:textId="77777777" w:rsidR="003D17F9" w:rsidRDefault="00D84C6F">
      <w:pPr>
        <w:pStyle w:val="Heading1"/>
        <w:rPr>
          <w:lang w:val="en-US"/>
        </w:rPr>
      </w:pPr>
      <w:bookmarkStart w:id="9" w:name="_Toc200961169"/>
      <w:r w:rsidRPr="00D84C6F">
        <w:rPr>
          <w:lang w:val="en-US"/>
        </w:rPr>
        <w:t>Conclusion and Summary</w:t>
      </w:r>
      <w:bookmarkEnd w:id="9"/>
      <w:r w:rsidRPr="00D84C6F">
        <w:rPr>
          <w:lang w:val="en-US"/>
        </w:rPr>
        <w:t xml:space="preserve"> </w:t>
      </w:r>
    </w:p>
    <w:p w14:paraId="2D13645E" w14:textId="67D19E95" w:rsidR="003D17F9" w:rsidRPr="003D17F9" w:rsidRDefault="003D17F9" w:rsidP="003D17F9">
      <w:pPr>
        <w:pStyle w:val="NoSpacing"/>
        <w:rPr>
          <w:rFonts w:asciiTheme="majorHAnsi" w:eastAsiaTheme="majorEastAsia" w:hAnsiTheme="majorHAnsi" w:cstheme="majorBidi"/>
          <w:color w:val="262626" w:themeColor="text1" w:themeTint="D9"/>
          <w:sz w:val="40"/>
          <w:szCs w:val="40"/>
          <w:lang w:val="en-US"/>
        </w:rPr>
      </w:pPr>
      <w:r w:rsidRPr="003D17F9">
        <w:t>A well-designed manufacturing process hinges on selecting the right requirements and stakeholders to ensure an optimal balance of cost, reliability, and safety. This document has explored the decision-making process behind the chosen design, highlighting how collaboration within the design team led to a</w:t>
      </w:r>
      <w:r w:rsidRPr="003D17F9">
        <w:t>n</w:t>
      </w:r>
      <w:r w:rsidRPr="003D17F9">
        <w:t xml:space="preserve"> effective solution</w:t>
      </w:r>
      <w:r w:rsidRPr="003D17F9">
        <w:t xml:space="preserve"> and how well the team worked together to get there</w:t>
      </w:r>
      <w:r w:rsidRPr="003D17F9">
        <w:t xml:space="preserve">. By incorporating feedback from presentations, the initial proposal has been improved, ensuring a more comprehensive and adaptable approach. </w:t>
      </w:r>
    </w:p>
    <w:bookmarkStart w:id="10" w:name="_Toc200961170" w:displacedByCustomXml="next"/>
    <w:sdt>
      <w:sdtPr>
        <w:id w:val="-1817868300"/>
        <w:docPartObj>
          <w:docPartGallery w:val="Bibliographies"/>
          <w:docPartUnique/>
        </w:docPartObj>
      </w:sdtPr>
      <w:sdtEndPr>
        <w:rPr>
          <w:rFonts w:asciiTheme="minorHAnsi" w:eastAsiaTheme="minorEastAsia" w:hAnsiTheme="minorHAnsi" w:cstheme="minorBidi"/>
          <w:color w:val="auto"/>
          <w:sz w:val="21"/>
          <w:szCs w:val="21"/>
        </w:rPr>
      </w:sdtEndPr>
      <w:sdtContent>
        <w:p w14:paraId="3F11D0D5" w14:textId="35E4FEE5" w:rsidR="00A85FF3" w:rsidRDefault="00A85FF3">
          <w:pPr>
            <w:pStyle w:val="Heading1"/>
          </w:pPr>
          <w:r>
            <w:t>References</w:t>
          </w:r>
          <w:bookmarkEnd w:id="10"/>
        </w:p>
        <w:sdt>
          <w:sdtPr>
            <w:id w:val="-573587230"/>
            <w:bibliography/>
          </w:sdtPr>
          <w:sdtContent>
            <w:p w14:paraId="19A0472E" w14:textId="77A0C52F" w:rsidR="00A85FF3" w:rsidRPr="00A85FF3" w:rsidRDefault="00A85FF3" w:rsidP="00A85FF3">
              <w:pPr>
                <w:rPr>
                  <w:b/>
                  <w:bCs/>
                </w:rPr>
              </w:pPr>
              <w:r>
                <w:fldChar w:fldCharType="begin"/>
              </w:r>
              <w:r>
                <w:instrText>BIBLIOGRAPHY</w:instrText>
              </w:r>
              <w:r>
                <w:fldChar w:fldCharType="separate"/>
              </w:r>
              <w:r>
                <w:rPr>
                  <w:b/>
                  <w:bCs/>
                </w:rPr>
                <w:fldChar w:fldCharType="end"/>
              </w:r>
              <w:r w:rsidRPr="00A85FF3">
                <w:t xml:space="preserve"> </w:t>
              </w:r>
              <w:r>
                <w:t xml:space="preserve">[1] </w:t>
              </w:r>
              <w:r w:rsidRPr="00A85FF3">
                <w:rPr>
                  <w:b/>
                  <w:bCs/>
                </w:rPr>
                <w:t xml:space="preserve">Coxhead, Max and R. </w:t>
              </w:r>
              <w:proofErr w:type="spellStart"/>
              <w:r w:rsidRPr="00A85FF3">
                <w:rPr>
                  <w:b/>
                  <w:bCs/>
                </w:rPr>
                <w:t>Czigledy</w:t>
              </w:r>
              <w:proofErr w:type="spellEnd"/>
              <w:r w:rsidRPr="00A85FF3">
                <w:rPr>
                  <w:b/>
                  <w:bCs/>
                </w:rPr>
                <w:t>. “Interlocking Safety Procedures for High Explosive Pressing Facility at Materials Research Laboratory.” (1988).</w:t>
              </w:r>
            </w:p>
            <w:p w14:paraId="6120BF7F" w14:textId="40D431B2" w:rsidR="00A85FF3" w:rsidRPr="00A85FF3" w:rsidRDefault="00A85FF3" w:rsidP="00A85FF3">
              <w:pPr>
                <w:rPr>
                  <w:b/>
                  <w:bCs/>
                  <w:lang w:val="en-US"/>
                </w:rPr>
              </w:pPr>
              <w:r w:rsidRPr="00A85FF3">
                <w:rPr>
                  <w:b/>
                  <w:bCs/>
                  <w:lang w:val="en-US"/>
                </w:rPr>
                <w:t>[</w:t>
              </w:r>
              <w:r>
                <w:rPr>
                  <w:b/>
                  <w:bCs/>
                  <w:lang w:val="en-US"/>
                </w:rPr>
                <w:t>2</w:t>
              </w:r>
              <w:r w:rsidRPr="00A85FF3">
                <w:rPr>
                  <w:b/>
                  <w:bCs/>
                  <w:lang w:val="en-US"/>
                </w:rPr>
                <w:t>]</w:t>
              </w:r>
              <w:r>
                <w:rPr>
                  <w:b/>
                  <w:bCs/>
                  <w:lang w:val="en-US"/>
                </w:rPr>
                <w:t xml:space="preserve"> </w:t>
              </w:r>
              <w:r w:rsidRPr="00A85FF3">
                <w:rPr>
                  <w:b/>
                  <w:bCs/>
                  <w:lang w:val="en-US"/>
                </w:rPr>
                <w:t>R. Liu, Y. Wen, and W. Pang, “Advanced Energetic Materials: Testing and Modeling,” </w:t>
              </w:r>
              <w:r w:rsidRPr="00A85FF3">
                <w:rPr>
                  <w:b/>
                  <w:bCs/>
                  <w:i/>
                  <w:iCs/>
                  <w:lang w:val="en-US"/>
                </w:rPr>
                <w:t>Crystals</w:t>
              </w:r>
              <w:r w:rsidRPr="00A85FF3">
                <w:rPr>
                  <w:b/>
                  <w:bCs/>
                  <w:lang w:val="en-US"/>
                </w:rPr>
                <w:t xml:space="preserve">, vol. 13, no. 7, p. 1100, Jul. 2023, </w:t>
              </w:r>
              <w:proofErr w:type="spellStart"/>
              <w:r w:rsidRPr="00A85FF3">
                <w:rPr>
                  <w:b/>
                  <w:bCs/>
                  <w:lang w:val="en-US"/>
                </w:rPr>
                <w:t>doi</w:t>
              </w:r>
              <w:proofErr w:type="spellEnd"/>
              <w:r w:rsidRPr="00A85FF3">
                <w:rPr>
                  <w:b/>
                  <w:bCs/>
                  <w:lang w:val="en-US"/>
                </w:rPr>
                <w:t>: https://doi.org/10.3390/cryst13071100.</w:t>
              </w:r>
            </w:p>
            <w:p w14:paraId="29855359" w14:textId="0E84B308" w:rsidR="00A85FF3" w:rsidRPr="003D17F9" w:rsidRDefault="00A85FF3" w:rsidP="00A85FF3">
              <w:pPr>
                <w:rPr>
                  <w:b/>
                  <w:bCs/>
                  <w:lang w:val="en-US"/>
                </w:rPr>
              </w:pPr>
            </w:p>
          </w:sdtContent>
        </w:sdt>
      </w:sdtContent>
    </w:sdt>
    <w:p w14:paraId="6B0CD50E" w14:textId="37523680" w:rsidR="00A85FF3" w:rsidRDefault="00A85FF3" w:rsidP="00A85FF3">
      <w:pPr>
        <w:pStyle w:val="Heading1"/>
      </w:pPr>
      <w:bookmarkStart w:id="11" w:name="_Toc200961171"/>
      <w:r>
        <w:t>Appendix A – graphs</w:t>
      </w:r>
      <w:bookmarkEnd w:id="11"/>
      <w:r>
        <w:t xml:space="preserve"> </w:t>
      </w:r>
    </w:p>
    <w:p w14:paraId="31BE2235" w14:textId="77777777" w:rsidR="00FA0A20" w:rsidRPr="00FA0A20" w:rsidRDefault="00FA0A20" w:rsidP="00FA0A20"/>
    <w:p w14:paraId="7C59394C" w14:textId="77777777" w:rsidR="00FA0A20" w:rsidRDefault="00FA0A20" w:rsidP="00FA0A20">
      <w:pPr>
        <w:keepNext/>
      </w:pPr>
      <w:r w:rsidRPr="00FA0A20">
        <w:lastRenderedPageBreak/>
        <w:t>  </w:t>
      </w:r>
      <w:r w:rsidRPr="00FA0A20">
        <w:rPr>
          <w:lang w:val="en-US"/>
        </w:rPr>
        <w:drawing>
          <wp:inline distT="0" distB="0" distL="0" distR="0" wp14:anchorId="1EBDF937" wp14:editId="121B1E97">
            <wp:extent cx="4627659" cy="2977780"/>
            <wp:effectExtent l="0" t="0" r="1905" b="0"/>
            <wp:docPr id="12011611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30525" cy="2979624"/>
                    </a:xfrm>
                    <a:prstGeom prst="rect">
                      <a:avLst/>
                    </a:prstGeom>
                    <a:noFill/>
                    <a:ln>
                      <a:noFill/>
                    </a:ln>
                  </pic:spPr>
                </pic:pic>
              </a:graphicData>
            </a:graphic>
          </wp:inline>
        </w:drawing>
      </w:r>
    </w:p>
    <w:p w14:paraId="790E8459" w14:textId="29C6FCE2" w:rsidR="00FA0A20" w:rsidRDefault="00FA0A20" w:rsidP="00FA0A20">
      <w:pPr>
        <w:pStyle w:val="Caption"/>
      </w:pPr>
      <w:r>
        <w:t xml:space="preserve">Figure </w:t>
      </w:r>
      <w:fldSimple w:instr=" SEQ Figure \* ARABIC ">
        <w:r>
          <w:rPr>
            <w:noProof/>
          </w:rPr>
          <w:t>1</w:t>
        </w:r>
      </w:fldSimple>
      <w:r>
        <w:t xml:space="preserve"> - QFD 1 results</w:t>
      </w:r>
    </w:p>
    <w:p w14:paraId="49DF4745" w14:textId="77777777" w:rsidR="00FA0A20" w:rsidRDefault="00FA0A20" w:rsidP="00FA0A20">
      <w:pPr>
        <w:keepNext/>
      </w:pPr>
      <w:r>
        <w:rPr>
          <w:noProof/>
        </w:rPr>
        <w:drawing>
          <wp:inline distT="0" distB="0" distL="0" distR="0" wp14:anchorId="13127D74" wp14:editId="34D44A3A">
            <wp:extent cx="4333461" cy="2823519"/>
            <wp:effectExtent l="0" t="0" r="0" b="0"/>
            <wp:docPr id="1375357020" name="Picture 8"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357020" name="Picture 8" descr="A graph with numbers and a ba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39122" cy="2827207"/>
                    </a:xfrm>
                    <a:prstGeom prst="rect">
                      <a:avLst/>
                    </a:prstGeom>
                  </pic:spPr>
                </pic:pic>
              </a:graphicData>
            </a:graphic>
          </wp:inline>
        </w:drawing>
      </w:r>
    </w:p>
    <w:p w14:paraId="7B64CD58" w14:textId="0E4B1A76" w:rsidR="00FA0A20" w:rsidRDefault="00FA0A20" w:rsidP="00FA0A20">
      <w:pPr>
        <w:pStyle w:val="Caption"/>
      </w:pPr>
      <w:r>
        <w:t xml:space="preserve">Figure </w:t>
      </w:r>
      <w:fldSimple w:instr=" SEQ Figure \* ARABIC ">
        <w:r>
          <w:rPr>
            <w:noProof/>
          </w:rPr>
          <w:t>2</w:t>
        </w:r>
      </w:fldSimple>
      <w:r>
        <w:t xml:space="preserve"> - QFD 2 results</w:t>
      </w:r>
    </w:p>
    <w:p w14:paraId="7D9C7125" w14:textId="77777777" w:rsidR="00FA0A20" w:rsidRDefault="00FA0A20" w:rsidP="00FA0A20">
      <w:pPr>
        <w:keepNext/>
      </w:pPr>
      <w:r>
        <w:rPr>
          <w:noProof/>
        </w:rPr>
        <w:lastRenderedPageBreak/>
        <w:drawing>
          <wp:inline distT="0" distB="0" distL="0" distR="0" wp14:anchorId="51192F9F" wp14:editId="3113F652">
            <wp:extent cx="4521780" cy="3347500"/>
            <wp:effectExtent l="0" t="0" r="0" b="5715"/>
            <wp:docPr id="859941667" name="Picture 9"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941667" name="Picture 9" descr="A graph with numbers and a ba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525226" cy="3350051"/>
                    </a:xfrm>
                    <a:prstGeom prst="rect">
                      <a:avLst/>
                    </a:prstGeom>
                  </pic:spPr>
                </pic:pic>
              </a:graphicData>
            </a:graphic>
          </wp:inline>
        </w:drawing>
      </w:r>
    </w:p>
    <w:p w14:paraId="75666326" w14:textId="379AFD31" w:rsidR="00FA0A20" w:rsidRDefault="00FA0A20" w:rsidP="00FA0A20">
      <w:pPr>
        <w:pStyle w:val="Caption"/>
      </w:pPr>
      <w:r>
        <w:t xml:space="preserve">Figure </w:t>
      </w:r>
      <w:fldSimple w:instr=" SEQ Figure \* ARABIC ">
        <w:r>
          <w:rPr>
            <w:noProof/>
          </w:rPr>
          <w:t>3</w:t>
        </w:r>
      </w:fldSimple>
      <w:r>
        <w:t xml:space="preserve"> - QFD 3 results</w:t>
      </w:r>
    </w:p>
    <w:p w14:paraId="2460197F" w14:textId="77777777" w:rsidR="00FA0A20" w:rsidRDefault="00FA0A20" w:rsidP="00FA0A20">
      <w:pPr>
        <w:keepNext/>
      </w:pPr>
      <w:r>
        <w:rPr>
          <w:noProof/>
        </w:rPr>
        <w:drawing>
          <wp:inline distT="0" distB="0" distL="0" distR="0" wp14:anchorId="26D015D6" wp14:editId="42DC7CC1">
            <wp:extent cx="4915153" cy="3714941"/>
            <wp:effectExtent l="0" t="0" r="0" b="0"/>
            <wp:docPr id="1738158776" name="Picture 7"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158776" name="Picture 7" descr="A graph with numbers and a ba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915153" cy="3714941"/>
                    </a:xfrm>
                    <a:prstGeom prst="rect">
                      <a:avLst/>
                    </a:prstGeom>
                  </pic:spPr>
                </pic:pic>
              </a:graphicData>
            </a:graphic>
          </wp:inline>
        </w:drawing>
      </w:r>
    </w:p>
    <w:p w14:paraId="15BEDDBA" w14:textId="44139447" w:rsidR="00FA0A20" w:rsidRDefault="00FA0A20" w:rsidP="00FA0A20">
      <w:pPr>
        <w:pStyle w:val="Caption"/>
      </w:pPr>
      <w:r>
        <w:t xml:space="preserve">Figure </w:t>
      </w:r>
      <w:fldSimple w:instr=" SEQ Figure \* ARABIC ">
        <w:r>
          <w:rPr>
            <w:noProof/>
          </w:rPr>
          <w:t>4</w:t>
        </w:r>
      </w:fldSimple>
      <w:r>
        <w:t xml:space="preserve"> - Process controls</w:t>
      </w:r>
    </w:p>
    <w:p w14:paraId="417FD663" w14:textId="77777777" w:rsidR="00FA0A20" w:rsidRPr="00FA0A20" w:rsidRDefault="00FA0A20" w:rsidP="00FA0A20"/>
    <w:p w14:paraId="11541769" w14:textId="77777777" w:rsidR="00FA0A20" w:rsidRDefault="00FA0A20" w:rsidP="00FA0A20">
      <w:pPr>
        <w:keepNext/>
      </w:pPr>
      <w:r>
        <w:rPr>
          <w:noProof/>
        </w:rPr>
        <w:lastRenderedPageBreak/>
        <w:drawing>
          <wp:inline distT="0" distB="0" distL="0" distR="0" wp14:anchorId="6DE61C68" wp14:editId="0DDEBBB8">
            <wp:extent cx="4154725" cy="2989690"/>
            <wp:effectExtent l="0" t="0" r="0" b="1270"/>
            <wp:docPr id="1134508317" name="Picture 6" descr="A graph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508317" name="Picture 6" descr="A graph with numbers and tex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57030" cy="2991349"/>
                    </a:xfrm>
                    <a:prstGeom prst="rect">
                      <a:avLst/>
                    </a:prstGeom>
                  </pic:spPr>
                </pic:pic>
              </a:graphicData>
            </a:graphic>
          </wp:inline>
        </w:drawing>
      </w:r>
    </w:p>
    <w:p w14:paraId="65D2A07F" w14:textId="79AB4603" w:rsidR="00A85FF3" w:rsidRDefault="00FA0A20" w:rsidP="00FA0A20">
      <w:pPr>
        <w:pStyle w:val="Caption"/>
      </w:pPr>
      <w:r>
        <w:t xml:space="preserve">Figure </w:t>
      </w:r>
      <w:fldSimple w:instr=" SEQ Figure \* ARABIC ">
        <w:r>
          <w:rPr>
            <w:noProof/>
          </w:rPr>
          <w:t>5</w:t>
        </w:r>
      </w:fldSimple>
      <w:r>
        <w:t xml:space="preserve"> - process noises</w:t>
      </w:r>
    </w:p>
    <w:p w14:paraId="69780D14" w14:textId="77777777" w:rsidR="00FA0A20" w:rsidRDefault="00FA0A20" w:rsidP="00FA0A20"/>
    <w:p w14:paraId="13103655" w14:textId="472803AB" w:rsidR="00FA0A20" w:rsidRDefault="00FA0A20" w:rsidP="00FA0A20">
      <w:pPr>
        <w:pStyle w:val="Heading1"/>
        <w:rPr>
          <w:rStyle w:val="Heading1Char"/>
        </w:rPr>
      </w:pPr>
      <w:bookmarkStart w:id="12" w:name="_Toc200961172"/>
      <w:r w:rsidRPr="00FA0A20">
        <w:rPr>
          <w:rStyle w:val="Heading1Char"/>
        </w:rPr>
        <w:t>Appendix B</w:t>
      </w:r>
      <w:r>
        <w:rPr>
          <w:rStyle w:val="Heading1Char"/>
        </w:rPr>
        <w:t xml:space="preserve"> – Manufacturing slides</w:t>
      </w:r>
      <w:bookmarkEnd w:id="12"/>
      <w:r>
        <w:rPr>
          <w:rStyle w:val="Heading1Char"/>
        </w:rPr>
        <w:t xml:space="preserve"> </w:t>
      </w:r>
    </w:p>
    <w:p w14:paraId="462E23FE" w14:textId="77777777" w:rsidR="00FA0A20" w:rsidRDefault="00FA0A20" w:rsidP="00FA0A20">
      <w:pPr>
        <w:pStyle w:val="NoSpacing"/>
        <w:rPr>
          <w:rStyle w:val="Heading1Char"/>
        </w:rPr>
      </w:pPr>
    </w:p>
    <w:p w14:paraId="53CB22EC" w14:textId="77777777" w:rsidR="00FA0A20" w:rsidRDefault="00FA0A20" w:rsidP="00FA0A20">
      <w:pPr>
        <w:keepNext/>
      </w:pPr>
      <w:r>
        <w:rPr>
          <w:noProof/>
        </w:rPr>
        <w:drawing>
          <wp:inline distT="0" distB="0" distL="0" distR="0" wp14:anchorId="61B90D6C" wp14:editId="044CB595">
            <wp:extent cx="5168348" cy="2903045"/>
            <wp:effectExtent l="0" t="0" r="0" b="0"/>
            <wp:docPr id="3200379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179610" cy="2909371"/>
                    </a:xfrm>
                    <a:prstGeom prst="rect">
                      <a:avLst/>
                    </a:prstGeom>
                    <a:noFill/>
                    <a:ln>
                      <a:noFill/>
                    </a:ln>
                  </pic:spPr>
                </pic:pic>
              </a:graphicData>
            </a:graphic>
          </wp:inline>
        </w:drawing>
      </w:r>
    </w:p>
    <w:p w14:paraId="3307A9A0" w14:textId="309BC2AB" w:rsidR="00FA0A20" w:rsidRDefault="00FA0A20" w:rsidP="00FA0A20">
      <w:pPr>
        <w:pStyle w:val="Caption"/>
      </w:pPr>
      <w:r>
        <w:t xml:space="preserve">Figure </w:t>
      </w:r>
      <w:fldSimple w:instr=" SEQ Figure \* ARABIC ">
        <w:r>
          <w:rPr>
            <w:noProof/>
          </w:rPr>
          <w:t>6</w:t>
        </w:r>
      </w:fldSimple>
      <w:r>
        <w:t xml:space="preserve"> - </w:t>
      </w:r>
      <w:r w:rsidRPr="00C975AC">
        <w:t xml:space="preserve">Manufacturing slide </w:t>
      </w:r>
      <w:r>
        <w:t>1</w:t>
      </w:r>
    </w:p>
    <w:p w14:paraId="222B1635" w14:textId="77777777" w:rsidR="00FA0A20" w:rsidRDefault="00FA0A20" w:rsidP="00FA0A20">
      <w:pPr>
        <w:keepNext/>
      </w:pPr>
      <w:r>
        <w:rPr>
          <w:noProof/>
        </w:rPr>
        <w:lastRenderedPageBreak/>
        <w:drawing>
          <wp:inline distT="0" distB="0" distL="0" distR="0" wp14:anchorId="76565DA9" wp14:editId="1B9A2A12">
            <wp:extent cx="4912085" cy="2759103"/>
            <wp:effectExtent l="0" t="0" r="3175" b="3175"/>
            <wp:docPr id="98890286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916928" cy="2761823"/>
                    </a:xfrm>
                    <a:prstGeom prst="rect">
                      <a:avLst/>
                    </a:prstGeom>
                    <a:noFill/>
                    <a:ln>
                      <a:noFill/>
                    </a:ln>
                  </pic:spPr>
                </pic:pic>
              </a:graphicData>
            </a:graphic>
          </wp:inline>
        </w:drawing>
      </w:r>
    </w:p>
    <w:p w14:paraId="69FFAFD7" w14:textId="50430C79" w:rsidR="00FA0A20" w:rsidRDefault="00FA0A20" w:rsidP="00FA0A20">
      <w:pPr>
        <w:pStyle w:val="Caption"/>
      </w:pPr>
      <w:r>
        <w:t xml:space="preserve">Figure </w:t>
      </w:r>
      <w:fldSimple w:instr=" SEQ Figure \* ARABIC ">
        <w:r>
          <w:rPr>
            <w:noProof/>
          </w:rPr>
          <w:t>7</w:t>
        </w:r>
      </w:fldSimple>
      <w:r w:rsidRPr="003C00DE">
        <w:t xml:space="preserve"> - Manufacturing slide </w:t>
      </w:r>
      <w:r>
        <w:t>2</w:t>
      </w:r>
    </w:p>
    <w:p w14:paraId="3A456BA1" w14:textId="77777777" w:rsidR="00FA0A20" w:rsidRDefault="00FA0A20" w:rsidP="00FA0A20">
      <w:pPr>
        <w:keepNext/>
      </w:pPr>
      <w:r>
        <w:rPr>
          <w:noProof/>
        </w:rPr>
        <w:drawing>
          <wp:inline distT="0" distB="0" distL="0" distR="0" wp14:anchorId="4873F36F" wp14:editId="2BFCC83A">
            <wp:extent cx="4762831" cy="2675268"/>
            <wp:effectExtent l="0" t="0" r="0" b="0"/>
            <wp:docPr id="60348417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770086" cy="2679343"/>
                    </a:xfrm>
                    <a:prstGeom prst="rect">
                      <a:avLst/>
                    </a:prstGeom>
                    <a:noFill/>
                    <a:ln>
                      <a:noFill/>
                    </a:ln>
                  </pic:spPr>
                </pic:pic>
              </a:graphicData>
            </a:graphic>
          </wp:inline>
        </w:drawing>
      </w:r>
    </w:p>
    <w:p w14:paraId="143EC8FF" w14:textId="5854D509" w:rsidR="00FA0A20" w:rsidRDefault="00FA0A20" w:rsidP="00FA0A20">
      <w:pPr>
        <w:pStyle w:val="Caption"/>
      </w:pPr>
      <w:r>
        <w:t xml:space="preserve">Figure </w:t>
      </w:r>
      <w:fldSimple w:instr=" SEQ Figure \* ARABIC ">
        <w:r>
          <w:rPr>
            <w:noProof/>
          </w:rPr>
          <w:t>8</w:t>
        </w:r>
      </w:fldSimple>
      <w:r w:rsidRPr="000B741D">
        <w:t xml:space="preserve"> - Manufacturing slide </w:t>
      </w:r>
      <w:r>
        <w:t>3</w:t>
      </w:r>
    </w:p>
    <w:p w14:paraId="34C2DEBF" w14:textId="77777777" w:rsidR="00FA0A20" w:rsidRDefault="00FA0A20" w:rsidP="00FA0A20">
      <w:pPr>
        <w:keepNext/>
      </w:pPr>
      <w:r>
        <w:rPr>
          <w:noProof/>
        </w:rPr>
        <w:lastRenderedPageBreak/>
        <w:drawing>
          <wp:inline distT="0" distB="0" distL="0" distR="0" wp14:anchorId="62B45988" wp14:editId="37F42358">
            <wp:extent cx="4913906" cy="2760126"/>
            <wp:effectExtent l="0" t="0" r="1270" b="2540"/>
            <wp:docPr id="4080513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920489" cy="2763824"/>
                    </a:xfrm>
                    <a:prstGeom prst="rect">
                      <a:avLst/>
                    </a:prstGeom>
                    <a:noFill/>
                    <a:ln>
                      <a:noFill/>
                    </a:ln>
                  </pic:spPr>
                </pic:pic>
              </a:graphicData>
            </a:graphic>
          </wp:inline>
        </w:drawing>
      </w:r>
    </w:p>
    <w:p w14:paraId="32E81124" w14:textId="1C0BCD25" w:rsidR="00FA0A20" w:rsidRDefault="00FA0A20" w:rsidP="00FA0A20">
      <w:pPr>
        <w:pStyle w:val="Caption"/>
      </w:pPr>
      <w:r>
        <w:t xml:space="preserve">Figure </w:t>
      </w:r>
      <w:fldSimple w:instr=" SEQ Figure \* ARABIC ">
        <w:r>
          <w:rPr>
            <w:noProof/>
          </w:rPr>
          <w:t>9</w:t>
        </w:r>
      </w:fldSimple>
      <w:r w:rsidRPr="000B48BC">
        <w:t xml:space="preserve"> - Manufacturing slide </w:t>
      </w:r>
      <w:r>
        <w:t>4</w:t>
      </w:r>
    </w:p>
    <w:p w14:paraId="539B1CD0" w14:textId="77777777" w:rsidR="00FA0A20" w:rsidRDefault="00FA0A20" w:rsidP="00FA0A20">
      <w:pPr>
        <w:keepNext/>
      </w:pPr>
      <w:r>
        <w:rPr>
          <w:noProof/>
        </w:rPr>
        <w:drawing>
          <wp:inline distT="0" distB="0" distL="0" distR="0" wp14:anchorId="03A161C5" wp14:editId="534277A0">
            <wp:extent cx="4898003" cy="2751193"/>
            <wp:effectExtent l="0" t="0" r="0" b="0"/>
            <wp:docPr id="118343510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903293" cy="2754164"/>
                    </a:xfrm>
                    <a:prstGeom prst="rect">
                      <a:avLst/>
                    </a:prstGeom>
                    <a:noFill/>
                    <a:ln>
                      <a:noFill/>
                    </a:ln>
                  </pic:spPr>
                </pic:pic>
              </a:graphicData>
            </a:graphic>
          </wp:inline>
        </w:drawing>
      </w:r>
    </w:p>
    <w:p w14:paraId="00AD445D" w14:textId="19B38FB6" w:rsidR="00FA0A20" w:rsidRDefault="00FA0A20" w:rsidP="00FA0A20">
      <w:pPr>
        <w:pStyle w:val="Caption"/>
      </w:pPr>
      <w:r>
        <w:t xml:space="preserve">Figure </w:t>
      </w:r>
      <w:fldSimple w:instr=" SEQ Figure \* ARABIC ">
        <w:r>
          <w:rPr>
            <w:noProof/>
          </w:rPr>
          <w:t>10</w:t>
        </w:r>
      </w:fldSimple>
      <w:r w:rsidRPr="00BD3DDE">
        <w:t xml:space="preserve"> - Manufacturing slide </w:t>
      </w:r>
      <w:r>
        <w:t>5</w:t>
      </w:r>
    </w:p>
    <w:p w14:paraId="3A8583B8" w14:textId="77777777" w:rsidR="00FA0A20" w:rsidRDefault="00FA0A20" w:rsidP="00FA0A20">
      <w:pPr>
        <w:keepNext/>
      </w:pPr>
      <w:r>
        <w:rPr>
          <w:noProof/>
        </w:rPr>
        <w:lastRenderedPageBreak/>
        <w:drawing>
          <wp:inline distT="0" distB="0" distL="0" distR="0" wp14:anchorId="4B465F50" wp14:editId="7C473829">
            <wp:extent cx="4850296" cy="2724396"/>
            <wp:effectExtent l="0" t="0" r="7620" b="0"/>
            <wp:docPr id="6746470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856084" cy="2727647"/>
                    </a:xfrm>
                    <a:prstGeom prst="rect">
                      <a:avLst/>
                    </a:prstGeom>
                    <a:noFill/>
                    <a:ln>
                      <a:noFill/>
                    </a:ln>
                  </pic:spPr>
                </pic:pic>
              </a:graphicData>
            </a:graphic>
          </wp:inline>
        </w:drawing>
      </w:r>
    </w:p>
    <w:p w14:paraId="2F1B0B40" w14:textId="1A99BBC5" w:rsidR="00FA0A20" w:rsidRDefault="00FA0A20" w:rsidP="00FA0A20">
      <w:pPr>
        <w:pStyle w:val="Caption"/>
      </w:pPr>
      <w:r>
        <w:t xml:space="preserve">Figure </w:t>
      </w:r>
      <w:fldSimple w:instr=" SEQ Figure \* ARABIC ">
        <w:r>
          <w:rPr>
            <w:noProof/>
          </w:rPr>
          <w:t>11</w:t>
        </w:r>
      </w:fldSimple>
      <w:r w:rsidRPr="0038048A">
        <w:t xml:space="preserve"> - Manufacturing slide </w:t>
      </w:r>
      <w:r>
        <w:t>6</w:t>
      </w:r>
    </w:p>
    <w:p w14:paraId="0DC84A82" w14:textId="77777777" w:rsidR="00FA0A20" w:rsidRDefault="00FA0A20" w:rsidP="00FA0A20">
      <w:pPr>
        <w:keepNext/>
      </w:pPr>
      <w:r>
        <w:rPr>
          <w:noProof/>
        </w:rPr>
        <w:drawing>
          <wp:inline distT="0" distB="0" distL="0" distR="0" wp14:anchorId="5593D884" wp14:editId="3222CE0B">
            <wp:extent cx="4818490" cy="2706531"/>
            <wp:effectExtent l="0" t="0" r="1270" b="0"/>
            <wp:docPr id="93019658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823854" cy="2709544"/>
                    </a:xfrm>
                    <a:prstGeom prst="rect">
                      <a:avLst/>
                    </a:prstGeom>
                    <a:noFill/>
                    <a:ln>
                      <a:noFill/>
                    </a:ln>
                  </pic:spPr>
                </pic:pic>
              </a:graphicData>
            </a:graphic>
          </wp:inline>
        </w:drawing>
      </w:r>
    </w:p>
    <w:p w14:paraId="57DF1B31" w14:textId="085A2E7E" w:rsidR="00FA0A20" w:rsidRDefault="00FA0A20" w:rsidP="00FA0A20">
      <w:pPr>
        <w:pStyle w:val="Caption"/>
      </w:pPr>
      <w:r>
        <w:t xml:space="preserve">Figure </w:t>
      </w:r>
      <w:fldSimple w:instr=" SEQ Figure \* ARABIC ">
        <w:r>
          <w:rPr>
            <w:noProof/>
          </w:rPr>
          <w:t>12</w:t>
        </w:r>
      </w:fldSimple>
      <w:r w:rsidRPr="009E581C">
        <w:t xml:space="preserve"> - Manufacturing slide </w:t>
      </w:r>
      <w:r>
        <w:t>7</w:t>
      </w:r>
    </w:p>
    <w:p w14:paraId="6B06383D" w14:textId="77777777" w:rsidR="00FA0A20" w:rsidRDefault="00FA0A20" w:rsidP="00FA0A20">
      <w:pPr>
        <w:keepNext/>
      </w:pPr>
      <w:r>
        <w:rPr>
          <w:noProof/>
        </w:rPr>
        <w:lastRenderedPageBreak/>
        <w:drawing>
          <wp:inline distT="0" distB="0" distL="0" distR="0" wp14:anchorId="64EE2FC4" wp14:editId="7A588CE9">
            <wp:extent cx="4691270" cy="2635072"/>
            <wp:effectExtent l="0" t="0" r="0" b="0"/>
            <wp:docPr id="66577911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698506" cy="2639137"/>
                    </a:xfrm>
                    <a:prstGeom prst="rect">
                      <a:avLst/>
                    </a:prstGeom>
                    <a:noFill/>
                    <a:ln>
                      <a:noFill/>
                    </a:ln>
                  </pic:spPr>
                </pic:pic>
              </a:graphicData>
            </a:graphic>
          </wp:inline>
        </w:drawing>
      </w:r>
    </w:p>
    <w:p w14:paraId="68A87039" w14:textId="7B705D28" w:rsidR="00FA0A20" w:rsidRDefault="00FA0A20" w:rsidP="00FA0A20">
      <w:pPr>
        <w:pStyle w:val="Caption"/>
      </w:pPr>
      <w:r>
        <w:t xml:space="preserve">Figure </w:t>
      </w:r>
      <w:fldSimple w:instr=" SEQ Figure \* ARABIC ">
        <w:r>
          <w:rPr>
            <w:noProof/>
          </w:rPr>
          <w:t>13</w:t>
        </w:r>
      </w:fldSimple>
      <w:r>
        <w:t xml:space="preserve"> </w:t>
      </w:r>
      <w:proofErr w:type="gramStart"/>
      <w:r>
        <w:t xml:space="preserve">- </w:t>
      </w:r>
      <w:r w:rsidRPr="002E2167">
        <w:t xml:space="preserve"> -</w:t>
      </w:r>
      <w:proofErr w:type="gramEnd"/>
      <w:r w:rsidRPr="002E2167">
        <w:t xml:space="preserve"> Manufacturing slide </w:t>
      </w:r>
      <w:r>
        <w:t>8</w:t>
      </w:r>
    </w:p>
    <w:p w14:paraId="49CF77ED" w14:textId="77777777" w:rsidR="00FA0A20" w:rsidRDefault="00FA0A20" w:rsidP="00FA0A20">
      <w:pPr>
        <w:keepNext/>
      </w:pPr>
      <w:r>
        <w:rPr>
          <w:noProof/>
        </w:rPr>
        <w:drawing>
          <wp:inline distT="0" distB="0" distL="0" distR="0" wp14:anchorId="1F9D1301" wp14:editId="4252B78E">
            <wp:extent cx="4667416" cy="2621673"/>
            <wp:effectExtent l="0" t="0" r="0" b="7620"/>
            <wp:docPr id="169115577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673249" cy="2624949"/>
                    </a:xfrm>
                    <a:prstGeom prst="rect">
                      <a:avLst/>
                    </a:prstGeom>
                    <a:noFill/>
                    <a:ln>
                      <a:noFill/>
                    </a:ln>
                  </pic:spPr>
                </pic:pic>
              </a:graphicData>
            </a:graphic>
          </wp:inline>
        </w:drawing>
      </w:r>
    </w:p>
    <w:p w14:paraId="3738A856" w14:textId="37A4A2FA" w:rsidR="00FA0A20" w:rsidRDefault="00FA0A20" w:rsidP="00FA0A20">
      <w:pPr>
        <w:pStyle w:val="Caption"/>
      </w:pPr>
      <w:r>
        <w:t xml:space="preserve">Figure </w:t>
      </w:r>
      <w:fldSimple w:instr=" SEQ Figure \* ARABIC ">
        <w:r>
          <w:rPr>
            <w:noProof/>
          </w:rPr>
          <w:t>14</w:t>
        </w:r>
      </w:fldSimple>
      <w:r>
        <w:t xml:space="preserve"> </w:t>
      </w:r>
      <w:proofErr w:type="gramStart"/>
      <w:r>
        <w:t xml:space="preserve">- </w:t>
      </w:r>
      <w:r w:rsidRPr="0058424A">
        <w:t xml:space="preserve"> -</w:t>
      </w:r>
      <w:proofErr w:type="gramEnd"/>
      <w:r w:rsidRPr="0058424A">
        <w:t xml:space="preserve"> Manufacturing slide </w:t>
      </w:r>
      <w:r>
        <w:t>9</w:t>
      </w:r>
    </w:p>
    <w:p w14:paraId="0D7618B8" w14:textId="77777777" w:rsidR="00FA0A20" w:rsidRDefault="00FA0A20" w:rsidP="00FA0A20">
      <w:pPr>
        <w:keepNext/>
      </w:pPr>
      <w:r>
        <w:rPr>
          <w:noProof/>
        </w:rPr>
        <w:lastRenderedPageBreak/>
        <w:drawing>
          <wp:inline distT="0" distB="0" distL="0" distR="0" wp14:anchorId="2CCC7FD0" wp14:editId="230CEFA8">
            <wp:extent cx="4786685" cy="2688666"/>
            <wp:effectExtent l="0" t="0" r="0" b="0"/>
            <wp:docPr id="78251635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789395" cy="2690188"/>
                    </a:xfrm>
                    <a:prstGeom prst="rect">
                      <a:avLst/>
                    </a:prstGeom>
                    <a:noFill/>
                    <a:ln>
                      <a:noFill/>
                    </a:ln>
                  </pic:spPr>
                </pic:pic>
              </a:graphicData>
            </a:graphic>
          </wp:inline>
        </w:drawing>
      </w:r>
    </w:p>
    <w:p w14:paraId="069F06F1" w14:textId="6ACF3870" w:rsidR="00FA0A20" w:rsidRDefault="00FA0A20" w:rsidP="00FA0A20">
      <w:pPr>
        <w:pStyle w:val="Caption"/>
      </w:pPr>
      <w:r>
        <w:t xml:space="preserve">Figure </w:t>
      </w:r>
      <w:fldSimple w:instr=" SEQ Figure \* ARABIC ">
        <w:r>
          <w:rPr>
            <w:noProof/>
          </w:rPr>
          <w:t>15</w:t>
        </w:r>
      </w:fldSimple>
      <w:r>
        <w:t xml:space="preserve"> </w:t>
      </w:r>
      <w:r w:rsidRPr="00BC7884">
        <w:t xml:space="preserve"> - Manufacturing slide </w:t>
      </w:r>
      <w:r>
        <w:t>10</w:t>
      </w:r>
    </w:p>
    <w:p w14:paraId="5DAA21D5" w14:textId="77777777" w:rsidR="00FA0A20" w:rsidRDefault="00FA0A20" w:rsidP="00FA0A20">
      <w:pPr>
        <w:keepNext/>
      </w:pPr>
      <w:r>
        <w:rPr>
          <w:noProof/>
        </w:rPr>
        <w:drawing>
          <wp:inline distT="0" distB="0" distL="0" distR="0" wp14:anchorId="59F33F5A" wp14:editId="3A6DD83A">
            <wp:extent cx="4707172" cy="2644004"/>
            <wp:effectExtent l="0" t="0" r="0" b="4445"/>
            <wp:docPr id="28009737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713388" cy="2647496"/>
                    </a:xfrm>
                    <a:prstGeom prst="rect">
                      <a:avLst/>
                    </a:prstGeom>
                    <a:noFill/>
                    <a:ln>
                      <a:noFill/>
                    </a:ln>
                  </pic:spPr>
                </pic:pic>
              </a:graphicData>
            </a:graphic>
          </wp:inline>
        </w:drawing>
      </w:r>
    </w:p>
    <w:p w14:paraId="6F8D5456" w14:textId="270C63CD" w:rsidR="00FA0A20" w:rsidRPr="00FA0A20" w:rsidRDefault="00FA0A20" w:rsidP="00FA0A20">
      <w:pPr>
        <w:pStyle w:val="Caption"/>
      </w:pPr>
      <w:r>
        <w:t xml:space="preserve">Figure </w:t>
      </w:r>
      <w:fldSimple w:instr=" SEQ Figure \* ARABIC ">
        <w:r>
          <w:rPr>
            <w:noProof/>
          </w:rPr>
          <w:t>16</w:t>
        </w:r>
      </w:fldSimple>
      <w:r>
        <w:t xml:space="preserve"> </w:t>
      </w:r>
      <w:r w:rsidRPr="00273543">
        <w:t xml:space="preserve"> - Manufacturing slide 1</w:t>
      </w:r>
      <w:r>
        <w:t>1</w:t>
      </w:r>
    </w:p>
    <w:sectPr w:rsidR="00FA0A20" w:rsidRPr="00FA0A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500237" w14:textId="77777777" w:rsidR="008A10D2" w:rsidRDefault="008A10D2" w:rsidP="00FA18C4">
      <w:pPr>
        <w:spacing w:after="0" w:line="240" w:lineRule="auto"/>
      </w:pPr>
      <w:r>
        <w:separator/>
      </w:r>
    </w:p>
  </w:endnote>
  <w:endnote w:type="continuationSeparator" w:id="0">
    <w:p w14:paraId="7ECBA4AF" w14:textId="77777777" w:rsidR="008A10D2" w:rsidRDefault="008A10D2" w:rsidP="00FA18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33E2A3" w14:textId="77777777" w:rsidR="008A10D2" w:rsidRDefault="008A10D2" w:rsidP="00FA18C4">
      <w:pPr>
        <w:spacing w:after="0" w:line="240" w:lineRule="auto"/>
      </w:pPr>
      <w:r>
        <w:separator/>
      </w:r>
    </w:p>
  </w:footnote>
  <w:footnote w:type="continuationSeparator" w:id="0">
    <w:p w14:paraId="56EC3621" w14:textId="77777777" w:rsidR="008A10D2" w:rsidRDefault="008A10D2" w:rsidP="00FA18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23593"/>
    <w:multiLevelType w:val="hybridMultilevel"/>
    <w:tmpl w:val="25D248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131DAB"/>
    <w:multiLevelType w:val="multilevel"/>
    <w:tmpl w:val="CF94E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3D3BE6"/>
    <w:multiLevelType w:val="multilevel"/>
    <w:tmpl w:val="5D0CF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20243920"/>
    <w:multiLevelType w:val="multilevel"/>
    <w:tmpl w:val="A186F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FF754A"/>
    <w:multiLevelType w:val="multilevel"/>
    <w:tmpl w:val="C3BA5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B21F06"/>
    <w:multiLevelType w:val="hybridMultilevel"/>
    <w:tmpl w:val="AB36BB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3A58E2"/>
    <w:multiLevelType w:val="multilevel"/>
    <w:tmpl w:val="4E2A2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98648C"/>
    <w:multiLevelType w:val="multilevel"/>
    <w:tmpl w:val="56F44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8375DA"/>
    <w:multiLevelType w:val="multilevel"/>
    <w:tmpl w:val="EF90F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81768A"/>
    <w:multiLevelType w:val="hybridMultilevel"/>
    <w:tmpl w:val="CE4CE3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6BF5F30"/>
    <w:multiLevelType w:val="multilevel"/>
    <w:tmpl w:val="F0E41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957AEB"/>
    <w:multiLevelType w:val="multilevel"/>
    <w:tmpl w:val="BABAF9A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7A1C4BE2"/>
    <w:multiLevelType w:val="multilevel"/>
    <w:tmpl w:val="BF4C5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4073327">
    <w:abstractNumId w:val="7"/>
  </w:num>
  <w:num w:numId="2" w16cid:durableId="528492473">
    <w:abstractNumId w:val="13"/>
  </w:num>
  <w:num w:numId="3" w16cid:durableId="1387340582">
    <w:abstractNumId w:val="2"/>
  </w:num>
  <w:num w:numId="4" w16cid:durableId="1790396311">
    <w:abstractNumId w:val="9"/>
  </w:num>
  <w:num w:numId="5" w16cid:durableId="960839398">
    <w:abstractNumId w:val="5"/>
  </w:num>
  <w:num w:numId="6" w16cid:durableId="1412846511">
    <w:abstractNumId w:val="11"/>
  </w:num>
  <w:num w:numId="7" w16cid:durableId="1501308647">
    <w:abstractNumId w:val="4"/>
  </w:num>
  <w:num w:numId="8" w16cid:durableId="2068457826">
    <w:abstractNumId w:val="8"/>
  </w:num>
  <w:num w:numId="9" w16cid:durableId="910851364">
    <w:abstractNumId w:val="12"/>
  </w:num>
  <w:num w:numId="10" w16cid:durableId="1193611038">
    <w:abstractNumId w:val="1"/>
  </w:num>
  <w:num w:numId="11" w16cid:durableId="953175843">
    <w:abstractNumId w:val="3"/>
  </w:num>
  <w:num w:numId="12" w16cid:durableId="1096905578">
    <w:abstractNumId w:val="3"/>
  </w:num>
  <w:num w:numId="13" w16cid:durableId="2068334136">
    <w:abstractNumId w:val="3"/>
  </w:num>
  <w:num w:numId="14" w16cid:durableId="1474054401">
    <w:abstractNumId w:val="3"/>
  </w:num>
  <w:num w:numId="15" w16cid:durableId="33509626">
    <w:abstractNumId w:val="3"/>
  </w:num>
  <w:num w:numId="16" w16cid:durableId="61099028">
    <w:abstractNumId w:val="3"/>
  </w:num>
  <w:num w:numId="17" w16cid:durableId="1950313008">
    <w:abstractNumId w:val="3"/>
  </w:num>
  <w:num w:numId="18" w16cid:durableId="1320040670">
    <w:abstractNumId w:val="3"/>
  </w:num>
  <w:num w:numId="19" w16cid:durableId="263079914">
    <w:abstractNumId w:val="3"/>
  </w:num>
  <w:num w:numId="20" w16cid:durableId="1955869413">
    <w:abstractNumId w:val="3"/>
  </w:num>
  <w:num w:numId="21" w16cid:durableId="1480196983">
    <w:abstractNumId w:val="3"/>
  </w:num>
  <w:num w:numId="22" w16cid:durableId="267546242">
    <w:abstractNumId w:val="3"/>
  </w:num>
  <w:num w:numId="23" w16cid:durableId="159542051">
    <w:abstractNumId w:val="3"/>
  </w:num>
  <w:num w:numId="24" w16cid:durableId="1101336208">
    <w:abstractNumId w:val="3"/>
  </w:num>
  <w:num w:numId="25" w16cid:durableId="807892904">
    <w:abstractNumId w:val="3"/>
  </w:num>
  <w:num w:numId="26" w16cid:durableId="559364298">
    <w:abstractNumId w:val="3"/>
  </w:num>
  <w:num w:numId="27" w16cid:durableId="414741601">
    <w:abstractNumId w:val="3"/>
  </w:num>
  <w:num w:numId="28" w16cid:durableId="1935044409">
    <w:abstractNumId w:val="3"/>
  </w:num>
  <w:num w:numId="29" w16cid:durableId="780223136">
    <w:abstractNumId w:val="3"/>
  </w:num>
  <w:num w:numId="30" w16cid:durableId="1649166929">
    <w:abstractNumId w:val="3"/>
  </w:num>
  <w:num w:numId="31" w16cid:durableId="1108352269">
    <w:abstractNumId w:val="6"/>
  </w:num>
  <w:num w:numId="32" w16cid:durableId="994146702">
    <w:abstractNumId w:val="0"/>
  </w:num>
  <w:num w:numId="33" w16cid:durableId="144935232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030"/>
    <w:rsid w:val="00096B20"/>
    <w:rsid w:val="001A19F9"/>
    <w:rsid w:val="001C3A8C"/>
    <w:rsid w:val="00237724"/>
    <w:rsid w:val="002D043A"/>
    <w:rsid w:val="002D75E0"/>
    <w:rsid w:val="00375B37"/>
    <w:rsid w:val="0037727B"/>
    <w:rsid w:val="003A0415"/>
    <w:rsid w:val="003D17F9"/>
    <w:rsid w:val="004016CC"/>
    <w:rsid w:val="00493B37"/>
    <w:rsid w:val="004C70F9"/>
    <w:rsid w:val="004D71B2"/>
    <w:rsid w:val="005D202C"/>
    <w:rsid w:val="006208D9"/>
    <w:rsid w:val="006E1A0E"/>
    <w:rsid w:val="00760657"/>
    <w:rsid w:val="008476C0"/>
    <w:rsid w:val="008A10D2"/>
    <w:rsid w:val="00902BBF"/>
    <w:rsid w:val="00925AF1"/>
    <w:rsid w:val="00972986"/>
    <w:rsid w:val="00984030"/>
    <w:rsid w:val="00A85FF3"/>
    <w:rsid w:val="00A973B9"/>
    <w:rsid w:val="00AB5879"/>
    <w:rsid w:val="00BC13AF"/>
    <w:rsid w:val="00C432A8"/>
    <w:rsid w:val="00CD4865"/>
    <w:rsid w:val="00D27C7A"/>
    <w:rsid w:val="00D342C9"/>
    <w:rsid w:val="00D84C6F"/>
    <w:rsid w:val="00DB2D9B"/>
    <w:rsid w:val="00DD790E"/>
    <w:rsid w:val="00E04BE0"/>
    <w:rsid w:val="00F54AD2"/>
    <w:rsid w:val="00FA0A20"/>
    <w:rsid w:val="00FA18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6EEFD9"/>
  <w15:chartTrackingRefBased/>
  <w15:docId w15:val="{D157ECA6-CE5E-4E04-B586-24DA9C10E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0F9"/>
  </w:style>
  <w:style w:type="paragraph" w:styleId="Heading1">
    <w:name w:val="heading 1"/>
    <w:basedOn w:val="Normal"/>
    <w:next w:val="Normal"/>
    <w:link w:val="Heading1Char"/>
    <w:uiPriority w:val="9"/>
    <w:qFormat/>
    <w:rsid w:val="004C70F9"/>
    <w:pPr>
      <w:keepNext/>
      <w:keepLines/>
      <w:pBdr>
        <w:bottom w:val="single" w:sz="4" w:space="2" w:color="E97132"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semiHidden/>
    <w:unhideWhenUsed/>
    <w:qFormat/>
    <w:rsid w:val="004C70F9"/>
    <w:pPr>
      <w:keepNext/>
      <w:keepLines/>
      <w:spacing w:before="120" w:after="0" w:line="240" w:lineRule="auto"/>
      <w:outlineLvl w:val="1"/>
    </w:pPr>
    <w:rPr>
      <w:rFonts w:asciiTheme="majorHAnsi" w:eastAsiaTheme="majorEastAsia" w:hAnsiTheme="majorHAnsi" w:cstheme="majorBidi"/>
      <w:color w:val="E97132" w:themeColor="accent2"/>
      <w:sz w:val="36"/>
      <w:szCs w:val="36"/>
    </w:rPr>
  </w:style>
  <w:style w:type="paragraph" w:styleId="Heading3">
    <w:name w:val="heading 3"/>
    <w:basedOn w:val="Normal"/>
    <w:next w:val="Normal"/>
    <w:link w:val="Heading3Char"/>
    <w:uiPriority w:val="9"/>
    <w:semiHidden/>
    <w:unhideWhenUsed/>
    <w:qFormat/>
    <w:rsid w:val="004C70F9"/>
    <w:pPr>
      <w:keepNext/>
      <w:keepLines/>
      <w:spacing w:before="80" w:after="0" w:line="240" w:lineRule="auto"/>
      <w:outlineLvl w:val="2"/>
    </w:pPr>
    <w:rPr>
      <w:rFonts w:asciiTheme="majorHAnsi" w:eastAsiaTheme="majorEastAsia" w:hAnsiTheme="majorHAnsi" w:cstheme="majorBidi"/>
      <w:color w:val="BF4E14" w:themeColor="accent2" w:themeShade="BF"/>
      <w:sz w:val="32"/>
      <w:szCs w:val="32"/>
    </w:rPr>
  </w:style>
  <w:style w:type="paragraph" w:styleId="Heading4">
    <w:name w:val="heading 4"/>
    <w:basedOn w:val="Normal"/>
    <w:next w:val="Normal"/>
    <w:link w:val="Heading4Char"/>
    <w:uiPriority w:val="9"/>
    <w:semiHidden/>
    <w:unhideWhenUsed/>
    <w:qFormat/>
    <w:rsid w:val="004C70F9"/>
    <w:pPr>
      <w:keepNext/>
      <w:keepLines/>
      <w:spacing w:before="80" w:after="0" w:line="240" w:lineRule="auto"/>
      <w:outlineLvl w:val="3"/>
    </w:pPr>
    <w:rPr>
      <w:rFonts w:asciiTheme="majorHAnsi" w:eastAsiaTheme="majorEastAsia" w:hAnsiTheme="majorHAnsi" w:cstheme="majorBidi"/>
      <w:i/>
      <w:iCs/>
      <w:color w:val="80340D" w:themeColor="accent2" w:themeShade="80"/>
      <w:sz w:val="28"/>
      <w:szCs w:val="28"/>
    </w:rPr>
  </w:style>
  <w:style w:type="paragraph" w:styleId="Heading5">
    <w:name w:val="heading 5"/>
    <w:basedOn w:val="Normal"/>
    <w:next w:val="Normal"/>
    <w:link w:val="Heading5Char"/>
    <w:uiPriority w:val="9"/>
    <w:semiHidden/>
    <w:unhideWhenUsed/>
    <w:qFormat/>
    <w:rsid w:val="004C70F9"/>
    <w:pPr>
      <w:keepNext/>
      <w:keepLines/>
      <w:spacing w:before="80" w:after="0" w:line="240" w:lineRule="auto"/>
      <w:outlineLvl w:val="4"/>
    </w:pPr>
    <w:rPr>
      <w:rFonts w:asciiTheme="majorHAnsi" w:eastAsiaTheme="majorEastAsia" w:hAnsiTheme="majorHAnsi" w:cstheme="majorBidi"/>
      <w:color w:val="BF4E14" w:themeColor="accent2" w:themeShade="BF"/>
      <w:sz w:val="24"/>
      <w:szCs w:val="24"/>
    </w:rPr>
  </w:style>
  <w:style w:type="paragraph" w:styleId="Heading6">
    <w:name w:val="heading 6"/>
    <w:basedOn w:val="Normal"/>
    <w:next w:val="Normal"/>
    <w:link w:val="Heading6Char"/>
    <w:uiPriority w:val="9"/>
    <w:semiHidden/>
    <w:unhideWhenUsed/>
    <w:qFormat/>
    <w:rsid w:val="004C70F9"/>
    <w:pPr>
      <w:keepNext/>
      <w:keepLines/>
      <w:spacing w:before="80" w:after="0" w:line="240" w:lineRule="auto"/>
      <w:outlineLvl w:val="5"/>
    </w:pPr>
    <w:rPr>
      <w:rFonts w:asciiTheme="majorHAnsi" w:eastAsiaTheme="majorEastAsia" w:hAnsiTheme="majorHAnsi" w:cstheme="majorBidi"/>
      <w:i/>
      <w:iCs/>
      <w:color w:val="80340D" w:themeColor="accent2" w:themeShade="80"/>
      <w:sz w:val="24"/>
      <w:szCs w:val="24"/>
    </w:rPr>
  </w:style>
  <w:style w:type="paragraph" w:styleId="Heading7">
    <w:name w:val="heading 7"/>
    <w:basedOn w:val="Normal"/>
    <w:next w:val="Normal"/>
    <w:link w:val="Heading7Char"/>
    <w:uiPriority w:val="9"/>
    <w:semiHidden/>
    <w:unhideWhenUsed/>
    <w:qFormat/>
    <w:rsid w:val="004C70F9"/>
    <w:pPr>
      <w:keepNext/>
      <w:keepLines/>
      <w:spacing w:before="80" w:after="0" w:line="240" w:lineRule="auto"/>
      <w:outlineLvl w:val="6"/>
    </w:pPr>
    <w:rPr>
      <w:rFonts w:asciiTheme="majorHAnsi" w:eastAsiaTheme="majorEastAsia" w:hAnsiTheme="majorHAnsi" w:cstheme="majorBidi"/>
      <w:b/>
      <w:bCs/>
      <w:color w:val="80340D" w:themeColor="accent2" w:themeShade="80"/>
      <w:sz w:val="22"/>
      <w:szCs w:val="22"/>
    </w:rPr>
  </w:style>
  <w:style w:type="paragraph" w:styleId="Heading8">
    <w:name w:val="heading 8"/>
    <w:basedOn w:val="Normal"/>
    <w:next w:val="Normal"/>
    <w:link w:val="Heading8Char"/>
    <w:uiPriority w:val="9"/>
    <w:semiHidden/>
    <w:unhideWhenUsed/>
    <w:qFormat/>
    <w:rsid w:val="004C70F9"/>
    <w:pPr>
      <w:keepNext/>
      <w:keepLines/>
      <w:spacing w:before="80" w:after="0" w:line="240" w:lineRule="auto"/>
      <w:outlineLvl w:val="7"/>
    </w:pPr>
    <w:rPr>
      <w:rFonts w:asciiTheme="majorHAnsi" w:eastAsiaTheme="majorEastAsia" w:hAnsiTheme="majorHAnsi" w:cstheme="majorBidi"/>
      <w:color w:val="80340D" w:themeColor="accent2" w:themeShade="80"/>
      <w:sz w:val="22"/>
      <w:szCs w:val="22"/>
    </w:rPr>
  </w:style>
  <w:style w:type="paragraph" w:styleId="Heading9">
    <w:name w:val="heading 9"/>
    <w:basedOn w:val="Normal"/>
    <w:next w:val="Normal"/>
    <w:link w:val="Heading9Char"/>
    <w:uiPriority w:val="9"/>
    <w:semiHidden/>
    <w:unhideWhenUsed/>
    <w:qFormat/>
    <w:rsid w:val="004C70F9"/>
    <w:pPr>
      <w:keepNext/>
      <w:keepLines/>
      <w:spacing w:before="80" w:after="0" w:line="240" w:lineRule="auto"/>
      <w:outlineLvl w:val="8"/>
    </w:pPr>
    <w:rPr>
      <w:rFonts w:asciiTheme="majorHAnsi" w:eastAsiaTheme="majorEastAsia" w:hAnsiTheme="majorHAnsi" w:cstheme="majorBidi"/>
      <w:i/>
      <w:iCs/>
      <w:color w:val="80340D" w:themeColor="accent2" w:themeShade="80"/>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70F9"/>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semiHidden/>
    <w:rsid w:val="004C70F9"/>
    <w:rPr>
      <w:rFonts w:asciiTheme="majorHAnsi" w:eastAsiaTheme="majorEastAsia" w:hAnsiTheme="majorHAnsi" w:cstheme="majorBidi"/>
      <w:color w:val="E97132" w:themeColor="accent2"/>
      <w:sz w:val="36"/>
      <w:szCs w:val="36"/>
    </w:rPr>
  </w:style>
  <w:style w:type="character" w:customStyle="1" w:styleId="Heading3Char">
    <w:name w:val="Heading 3 Char"/>
    <w:basedOn w:val="DefaultParagraphFont"/>
    <w:link w:val="Heading3"/>
    <w:uiPriority w:val="9"/>
    <w:semiHidden/>
    <w:rsid w:val="004C70F9"/>
    <w:rPr>
      <w:rFonts w:asciiTheme="majorHAnsi" w:eastAsiaTheme="majorEastAsia" w:hAnsiTheme="majorHAnsi" w:cstheme="majorBidi"/>
      <w:color w:val="BF4E14" w:themeColor="accent2" w:themeShade="BF"/>
      <w:sz w:val="32"/>
      <w:szCs w:val="32"/>
    </w:rPr>
  </w:style>
  <w:style w:type="character" w:customStyle="1" w:styleId="Heading4Char">
    <w:name w:val="Heading 4 Char"/>
    <w:basedOn w:val="DefaultParagraphFont"/>
    <w:link w:val="Heading4"/>
    <w:uiPriority w:val="9"/>
    <w:semiHidden/>
    <w:rsid w:val="004C70F9"/>
    <w:rPr>
      <w:rFonts w:asciiTheme="majorHAnsi" w:eastAsiaTheme="majorEastAsia" w:hAnsiTheme="majorHAnsi" w:cstheme="majorBidi"/>
      <w:i/>
      <w:iCs/>
      <w:color w:val="80340D" w:themeColor="accent2" w:themeShade="80"/>
      <w:sz w:val="28"/>
      <w:szCs w:val="28"/>
    </w:rPr>
  </w:style>
  <w:style w:type="character" w:customStyle="1" w:styleId="Heading5Char">
    <w:name w:val="Heading 5 Char"/>
    <w:basedOn w:val="DefaultParagraphFont"/>
    <w:link w:val="Heading5"/>
    <w:uiPriority w:val="9"/>
    <w:semiHidden/>
    <w:rsid w:val="004C70F9"/>
    <w:rPr>
      <w:rFonts w:asciiTheme="majorHAnsi" w:eastAsiaTheme="majorEastAsia" w:hAnsiTheme="majorHAnsi" w:cstheme="majorBidi"/>
      <w:color w:val="BF4E14" w:themeColor="accent2" w:themeShade="BF"/>
      <w:sz w:val="24"/>
      <w:szCs w:val="24"/>
    </w:rPr>
  </w:style>
  <w:style w:type="character" w:customStyle="1" w:styleId="Heading6Char">
    <w:name w:val="Heading 6 Char"/>
    <w:basedOn w:val="DefaultParagraphFont"/>
    <w:link w:val="Heading6"/>
    <w:uiPriority w:val="9"/>
    <w:semiHidden/>
    <w:rsid w:val="004C70F9"/>
    <w:rPr>
      <w:rFonts w:asciiTheme="majorHAnsi" w:eastAsiaTheme="majorEastAsia" w:hAnsiTheme="majorHAnsi" w:cstheme="majorBidi"/>
      <w:i/>
      <w:iCs/>
      <w:color w:val="80340D" w:themeColor="accent2" w:themeShade="80"/>
      <w:sz w:val="24"/>
      <w:szCs w:val="24"/>
    </w:rPr>
  </w:style>
  <w:style w:type="character" w:customStyle="1" w:styleId="Heading7Char">
    <w:name w:val="Heading 7 Char"/>
    <w:basedOn w:val="DefaultParagraphFont"/>
    <w:link w:val="Heading7"/>
    <w:uiPriority w:val="9"/>
    <w:semiHidden/>
    <w:rsid w:val="004C70F9"/>
    <w:rPr>
      <w:rFonts w:asciiTheme="majorHAnsi" w:eastAsiaTheme="majorEastAsia" w:hAnsiTheme="majorHAnsi" w:cstheme="majorBidi"/>
      <w:b/>
      <w:bCs/>
      <w:color w:val="80340D" w:themeColor="accent2" w:themeShade="80"/>
      <w:sz w:val="22"/>
      <w:szCs w:val="22"/>
    </w:rPr>
  </w:style>
  <w:style w:type="character" w:customStyle="1" w:styleId="Heading8Char">
    <w:name w:val="Heading 8 Char"/>
    <w:basedOn w:val="DefaultParagraphFont"/>
    <w:link w:val="Heading8"/>
    <w:uiPriority w:val="9"/>
    <w:semiHidden/>
    <w:rsid w:val="004C70F9"/>
    <w:rPr>
      <w:rFonts w:asciiTheme="majorHAnsi" w:eastAsiaTheme="majorEastAsia" w:hAnsiTheme="majorHAnsi" w:cstheme="majorBidi"/>
      <w:color w:val="80340D" w:themeColor="accent2" w:themeShade="80"/>
      <w:sz w:val="22"/>
      <w:szCs w:val="22"/>
    </w:rPr>
  </w:style>
  <w:style w:type="character" w:customStyle="1" w:styleId="Heading9Char">
    <w:name w:val="Heading 9 Char"/>
    <w:basedOn w:val="DefaultParagraphFont"/>
    <w:link w:val="Heading9"/>
    <w:uiPriority w:val="9"/>
    <w:semiHidden/>
    <w:rsid w:val="004C70F9"/>
    <w:rPr>
      <w:rFonts w:asciiTheme="majorHAnsi" w:eastAsiaTheme="majorEastAsia" w:hAnsiTheme="majorHAnsi" w:cstheme="majorBidi"/>
      <w:i/>
      <w:iCs/>
      <w:color w:val="80340D" w:themeColor="accent2" w:themeShade="80"/>
      <w:sz w:val="22"/>
      <w:szCs w:val="22"/>
    </w:rPr>
  </w:style>
  <w:style w:type="paragraph" w:styleId="Title">
    <w:name w:val="Title"/>
    <w:basedOn w:val="Normal"/>
    <w:next w:val="Normal"/>
    <w:link w:val="TitleChar"/>
    <w:uiPriority w:val="10"/>
    <w:qFormat/>
    <w:rsid w:val="004C70F9"/>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4C70F9"/>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4C70F9"/>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4C70F9"/>
    <w:rPr>
      <w:caps/>
      <w:color w:val="404040" w:themeColor="text1" w:themeTint="BF"/>
      <w:spacing w:val="20"/>
      <w:sz w:val="28"/>
      <w:szCs w:val="28"/>
    </w:rPr>
  </w:style>
  <w:style w:type="paragraph" w:styleId="Quote">
    <w:name w:val="Quote"/>
    <w:basedOn w:val="Normal"/>
    <w:next w:val="Normal"/>
    <w:link w:val="QuoteChar"/>
    <w:uiPriority w:val="29"/>
    <w:qFormat/>
    <w:rsid w:val="004C70F9"/>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4C70F9"/>
    <w:rPr>
      <w:rFonts w:asciiTheme="majorHAnsi" w:eastAsiaTheme="majorEastAsia" w:hAnsiTheme="majorHAnsi" w:cstheme="majorBidi"/>
      <w:color w:val="000000" w:themeColor="text1"/>
      <w:sz w:val="24"/>
      <w:szCs w:val="24"/>
    </w:rPr>
  </w:style>
  <w:style w:type="paragraph" w:styleId="ListParagraph">
    <w:name w:val="List Paragraph"/>
    <w:basedOn w:val="Normal"/>
    <w:uiPriority w:val="34"/>
    <w:qFormat/>
    <w:rsid w:val="00984030"/>
    <w:pPr>
      <w:ind w:left="720"/>
      <w:contextualSpacing/>
    </w:pPr>
  </w:style>
  <w:style w:type="character" w:styleId="IntenseEmphasis">
    <w:name w:val="Intense Emphasis"/>
    <w:basedOn w:val="DefaultParagraphFont"/>
    <w:uiPriority w:val="21"/>
    <w:qFormat/>
    <w:rsid w:val="004C70F9"/>
    <w:rPr>
      <w:b/>
      <w:bCs/>
      <w:i/>
      <w:iCs/>
      <w:caps w:val="0"/>
      <w:smallCaps w:val="0"/>
      <w:strike w:val="0"/>
      <w:dstrike w:val="0"/>
      <w:color w:val="E97132" w:themeColor="accent2"/>
    </w:rPr>
  </w:style>
  <w:style w:type="paragraph" w:styleId="IntenseQuote">
    <w:name w:val="Intense Quote"/>
    <w:basedOn w:val="Normal"/>
    <w:next w:val="Normal"/>
    <w:link w:val="IntenseQuoteChar"/>
    <w:uiPriority w:val="30"/>
    <w:qFormat/>
    <w:rsid w:val="004C70F9"/>
    <w:pPr>
      <w:pBdr>
        <w:top w:val="single" w:sz="24" w:space="4" w:color="E97132"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4C70F9"/>
    <w:rPr>
      <w:rFonts w:asciiTheme="majorHAnsi" w:eastAsiaTheme="majorEastAsia" w:hAnsiTheme="majorHAnsi" w:cstheme="majorBidi"/>
      <w:sz w:val="24"/>
      <w:szCs w:val="24"/>
    </w:rPr>
  </w:style>
  <w:style w:type="character" w:styleId="IntenseReference">
    <w:name w:val="Intense Reference"/>
    <w:basedOn w:val="DefaultParagraphFont"/>
    <w:uiPriority w:val="32"/>
    <w:qFormat/>
    <w:rsid w:val="004C70F9"/>
    <w:rPr>
      <w:b/>
      <w:bCs/>
      <w:caps w:val="0"/>
      <w:smallCaps/>
      <w:color w:val="auto"/>
      <w:spacing w:val="0"/>
      <w:u w:val="single"/>
    </w:rPr>
  </w:style>
  <w:style w:type="paragraph" w:styleId="Header">
    <w:name w:val="header"/>
    <w:basedOn w:val="Normal"/>
    <w:link w:val="HeaderChar"/>
    <w:uiPriority w:val="99"/>
    <w:unhideWhenUsed/>
    <w:rsid w:val="00FA18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18C4"/>
  </w:style>
  <w:style w:type="paragraph" w:styleId="Footer">
    <w:name w:val="footer"/>
    <w:basedOn w:val="Normal"/>
    <w:link w:val="FooterChar"/>
    <w:uiPriority w:val="99"/>
    <w:unhideWhenUsed/>
    <w:rsid w:val="00FA18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18C4"/>
  </w:style>
  <w:style w:type="paragraph" w:styleId="Caption">
    <w:name w:val="caption"/>
    <w:basedOn w:val="Normal"/>
    <w:next w:val="Normal"/>
    <w:uiPriority w:val="35"/>
    <w:unhideWhenUsed/>
    <w:qFormat/>
    <w:rsid w:val="004C70F9"/>
    <w:pPr>
      <w:spacing w:line="240" w:lineRule="auto"/>
    </w:pPr>
    <w:rPr>
      <w:b/>
      <w:bCs/>
      <w:color w:val="404040" w:themeColor="text1" w:themeTint="BF"/>
      <w:sz w:val="16"/>
      <w:szCs w:val="16"/>
    </w:rPr>
  </w:style>
  <w:style w:type="character" w:styleId="Strong">
    <w:name w:val="Strong"/>
    <w:basedOn w:val="DefaultParagraphFont"/>
    <w:uiPriority w:val="22"/>
    <w:qFormat/>
    <w:rsid w:val="004C70F9"/>
    <w:rPr>
      <w:b/>
      <w:bCs/>
    </w:rPr>
  </w:style>
  <w:style w:type="character" w:styleId="Emphasis">
    <w:name w:val="Emphasis"/>
    <w:basedOn w:val="DefaultParagraphFont"/>
    <w:uiPriority w:val="20"/>
    <w:qFormat/>
    <w:rsid w:val="004C70F9"/>
    <w:rPr>
      <w:i/>
      <w:iCs/>
      <w:color w:val="000000" w:themeColor="text1"/>
    </w:rPr>
  </w:style>
  <w:style w:type="paragraph" w:styleId="NoSpacing">
    <w:name w:val="No Spacing"/>
    <w:uiPriority w:val="1"/>
    <w:qFormat/>
    <w:rsid w:val="004C70F9"/>
    <w:pPr>
      <w:spacing w:after="0" w:line="240" w:lineRule="auto"/>
    </w:pPr>
  </w:style>
  <w:style w:type="character" w:styleId="SubtleEmphasis">
    <w:name w:val="Subtle Emphasis"/>
    <w:basedOn w:val="DefaultParagraphFont"/>
    <w:uiPriority w:val="19"/>
    <w:qFormat/>
    <w:rsid w:val="004C70F9"/>
    <w:rPr>
      <w:i/>
      <w:iCs/>
      <w:color w:val="595959" w:themeColor="text1" w:themeTint="A6"/>
    </w:rPr>
  </w:style>
  <w:style w:type="character" w:styleId="SubtleReference">
    <w:name w:val="Subtle Reference"/>
    <w:basedOn w:val="DefaultParagraphFont"/>
    <w:uiPriority w:val="31"/>
    <w:qFormat/>
    <w:rsid w:val="004C70F9"/>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4C70F9"/>
    <w:rPr>
      <w:b/>
      <w:bCs/>
      <w:caps w:val="0"/>
      <w:smallCaps/>
      <w:spacing w:val="0"/>
    </w:rPr>
  </w:style>
  <w:style w:type="paragraph" w:styleId="TOCHeading">
    <w:name w:val="TOC Heading"/>
    <w:basedOn w:val="Heading1"/>
    <w:next w:val="Normal"/>
    <w:uiPriority w:val="39"/>
    <w:unhideWhenUsed/>
    <w:qFormat/>
    <w:rsid w:val="004C70F9"/>
    <w:pPr>
      <w:outlineLvl w:val="9"/>
    </w:pPr>
  </w:style>
  <w:style w:type="paragraph" w:styleId="TOC1">
    <w:name w:val="toc 1"/>
    <w:basedOn w:val="Normal"/>
    <w:next w:val="Normal"/>
    <w:autoRedefine/>
    <w:uiPriority w:val="39"/>
    <w:unhideWhenUsed/>
    <w:rsid w:val="00FA0A20"/>
    <w:pPr>
      <w:spacing w:after="100"/>
    </w:pPr>
  </w:style>
  <w:style w:type="character" w:styleId="Hyperlink">
    <w:name w:val="Hyperlink"/>
    <w:basedOn w:val="DefaultParagraphFont"/>
    <w:uiPriority w:val="99"/>
    <w:unhideWhenUsed/>
    <w:rsid w:val="00FA0A2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2822599">
      <w:bodyDiv w:val="1"/>
      <w:marLeft w:val="0"/>
      <w:marRight w:val="0"/>
      <w:marTop w:val="0"/>
      <w:marBottom w:val="0"/>
      <w:divBdr>
        <w:top w:val="none" w:sz="0" w:space="0" w:color="auto"/>
        <w:left w:val="none" w:sz="0" w:space="0" w:color="auto"/>
        <w:bottom w:val="none" w:sz="0" w:space="0" w:color="auto"/>
        <w:right w:val="none" w:sz="0" w:space="0" w:color="auto"/>
      </w:divBdr>
    </w:div>
    <w:div w:id="1122117854">
      <w:bodyDiv w:val="1"/>
      <w:marLeft w:val="0"/>
      <w:marRight w:val="0"/>
      <w:marTop w:val="0"/>
      <w:marBottom w:val="0"/>
      <w:divBdr>
        <w:top w:val="none" w:sz="0" w:space="0" w:color="auto"/>
        <w:left w:val="none" w:sz="0" w:space="0" w:color="auto"/>
        <w:bottom w:val="none" w:sz="0" w:space="0" w:color="auto"/>
        <w:right w:val="none" w:sz="0" w:space="0" w:color="auto"/>
      </w:divBdr>
      <w:divsChild>
        <w:div w:id="956832501">
          <w:marLeft w:val="0"/>
          <w:marRight w:val="0"/>
          <w:marTop w:val="0"/>
          <w:marBottom w:val="0"/>
          <w:divBdr>
            <w:top w:val="none" w:sz="0" w:space="0" w:color="auto"/>
            <w:left w:val="none" w:sz="0" w:space="0" w:color="auto"/>
            <w:bottom w:val="none" w:sz="0" w:space="0" w:color="auto"/>
            <w:right w:val="none" w:sz="0" w:space="0" w:color="auto"/>
          </w:divBdr>
        </w:div>
      </w:divsChild>
    </w:div>
    <w:div w:id="1369331693">
      <w:bodyDiv w:val="1"/>
      <w:marLeft w:val="0"/>
      <w:marRight w:val="0"/>
      <w:marTop w:val="0"/>
      <w:marBottom w:val="0"/>
      <w:divBdr>
        <w:top w:val="none" w:sz="0" w:space="0" w:color="auto"/>
        <w:left w:val="none" w:sz="0" w:space="0" w:color="auto"/>
        <w:bottom w:val="none" w:sz="0" w:space="0" w:color="auto"/>
        <w:right w:val="none" w:sz="0" w:space="0" w:color="auto"/>
      </w:divBdr>
      <w:divsChild>
        <w:div w:id="1257978771">
          <w:marLeft w:val="0"/>
          <w:marRight w:val="720"/>
          <w:marTop w:val="0"/>
          <w:marBottom w:val="0"/>
          <w:divBdr>
            <w:top w:val="none" w:sz="0" w:space="0" w:color="auto"/>
            <w:left w:val="none" w:sz="0" w:space="0" w:color="auto"/>
            <w:bottom w:val="none" w:sz="0" w:space="0" w:color="auto"/>
            <w:right w:val="none" w:sz="0" w:space="0" w:color="auto"/>
          </w:divBdr>
        </w:div>
        <w:div w:id="2803041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tmp"/><Relationship Id="rId18" Type="http://schemas.openxmlformats.org/officeDocument/2006/relationships/image" Target="media/image11.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10" Type="http://schemas.openxmlformats.org/officeDocument/2006/relationships/image" Target="media/image3.tmp"/><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81E52D-0923-4A4D-8970-3BD294697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594</TotalTime>
  <Pages>15</Pages>
  <Words>2725</Words>
  <Characters>14238</Characters>
  <Application>Microsoft Office Word</Application>
  <DocSecurity>0</DocSecurity>
  <Lines>282</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Libbie Bush (2223155)</dc:creator>
  <cp:keywords/>
  <dc:description/>
  <cp:lastModifiedBy>Libbie Bush (2223155)</cp:lastModifiedBy>
  <cp:revision>7</cp:revision>
  <dcterms:created xsi:type="dcterms:W3CDTF">2025-06-15T17:49:00Z</dcterms:created>
  <dcterms:modified xsi:type="dcterms:W3CDTF">2025-06-16T09:12:00Z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122f4d69-5deb-4911-a11b-4eab6fc894d7</vt:lpwstr>
  </property>
</Properties>
</file>