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32"/>
          <w:szCs w:val="32"/>
        </w:rPr>
        <w:id w:val="-139811340"/>
        <w:docPartObj>
          <w:docPartGallery w:val="Cover Pages"/>
          <w:docPartUnique/>
        </w:docPartObj>
      </w:sdtPr>
      <w:sdtContent>
        <w:p w14:paraId="264ED3FF" w14:textId="6FA3D957" w:rsidR="003D7DEB" w:rsidRDefault="003D7DEB">
          <w:pPr>
            <w:rPr>
              <w:rFonts w:asciiTheme="majorHAnsi" w:eastAsiaTheme="majorEastAsia" w:hAnsiTheme="majorHAnsi" w:cstheme="majorBidi"/>
              <w:color w:val="2F5496" w:themeColor="accent1" w:themeShade="BF"/>
              <w:sz w:val="32"/>
              <w:szCs w:val="32"/>
            </w:rPr>
          </w:pPr>
          <w:r w:rsidRPr="003D7DEB">
            <w:rPr>
              <w:noProof/>
              <w:sz w:val="32"/>
              <w:szCs w:val="32"/>
            </w:rPr>
            <mc:AlternateContent>
              <mc:Choice Requires="wpg">
                <w:drawing>
                  <wp:anchor distT="0" distB="0" distL="114300" distR="114300" simplePos="0" relativeHeight="251659264" behindDoc="1" locked="0" layoutInCell="1" allowOverlap="1" wp14:anchorId="149BC554" wp14:editId="36EDE6AE">
                    <wp:simplePos x="0" y="0"/>
                    <wp:positionH relativeFrom="page">
                      <wp:align>center</wp:align>
                    </wp:positionH>
                    <wp:positionV relativeFrom="page">
                      <wp:align>center</wp:align>
                    </wp:positionV>
                    <wp:extent cx="6858000" cy="9144000"/>
                    <wp:effectExtent l="0" t="0" r="0" b="0"/>
                    <wp:wrapNone/>
                    <wp:docPr id="150709273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1017352284" name="Group 49"/>
                            <wpg:cNvGrpSpPr/>
                            <wpg:grpSpPr>
                              <a:xfrm>
                                <a:off x="0" y="0"/>
                                <a:ext cx="6858000" cy="9144000"/>
                                <a:chOff x="0" y="0"/>
                                <a:chExt cx="6858000" cy="9144000"/>
                              </a:xfrm>
                            </wpg:grpSpPr>
                            <wps:wsp>
                              <wps:cNvPr id="506452044" name="Rectangle 54"/>
                              <wps:cNvSpPr/>
                              <wps:spPr>
                                <a:xfrm>
                                  <a:off x="0" y="0"/>
                                  <a:ext cx="6858000" cy="9144000"/>
                                </a:xfrm>
                                <a:prstGeom prst="rect">
                                  <a:avLst/>
                                </a:prstGeom>
                                <a:gradFill>
                                  <a:gsLst>
                                    <a:gs pos="0">
                                      <a:srgbClr val="88ACBB"/>
                                    </a:gs>
                                    <a:gs pos="100000">
                                      <a:srgbClr val="394A61"/>
                                    </a:gs>
                                  </a:gsLst>
                                  <a:lin ang="6120000"/>
                                </a:gradFill>
                                <a:ln cap="flat">
                                  <a:noFill/>
                                  <a:prstDash val="solid"/>
                                </a:ln>
                              </wps:spPr>
                              <wps:txbx>
                                <w:txbxContent>
                                  <w:p w14:paraId="3EE84C58" w14:textId="77777777" w:rsidR="003D7DEB" w:rsidRDefault="003D7DEB">
                                    <w:pPr>
                                      <w:pStyle w:val="NoSpacing"/>
                                      <w:rPr>
                                        <w:color w:val="FFFFFF"/>
                                        <w:sz w:val="48"/>
                                        <w:szCs w:val="48"/>
                                      </w:rPr>
                                    </w:pPr>
                                  </w:p>
                                </w:txbxContent>
                              </wps:txbx>
                              <wps:bodyPr vert="horz" wrap="square" lIns="685800" tIns="685800" rIns="914400" bIns="4572000" anchor="t" anchorCtr="0" compatLnSpc="1">
                                <a:noAutofit/>
                              </wps:bodyPr>
                            </wps:wsp>
                            <wpg:grpSp>
                              <wpg:cNvPr id="929817296" name="Group 2"/>
                              <wpg:cNvGrpSpPr/>
                              <wpg:grpSpPr>
                                <a:xfrm>
                                  <a:off x="2524128" y="0"/>
                                  <a:ext cx="4329117" cy="4491038"/>
                                  <a:chOff x="0" y="0"/>
                                  <a:chExt cx="4329117" cy="4491038"/>
                                </a:xfrm>
                              </wpg:grpSpPr>
                              <wps:wsp>
                                <wps:cNvPr id="1859457794" name="Freeform 56"/>
                                <wps:cNvSpPr/>
                                <wps:spPr>
                                  <a:xfrm>
                                    <a:off x="1501774" y="0"/>
                                    <a:ext cx="2827333" cy="2835270"/>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val f5"/>
                                      <a:gd name="f16" fmla="val f6"/>
                                      <a:gd name="f17" fmla="val f7"/>
                                      <a:gd name="f18" fmla="*/ f12 f0 1"/>
                                      <a:gd name="f19" fmla="+- f17 0 f15"/>
                                      <a:gd name="f20" fmla="+- f16 0 f15"/>
                                      <a:gd name="f21" fmla="*/ f18 1 f2"/>
                                      <a:gd name="f22" fmla="*/ f20 1 1781"/>
                                      <a:gd name="f23" fmla="*/ f19 1 1786"/>
                                      <a:gd name="f24" fmla="*/ 4 f20 1"/>
                                      <a:gd name="f25" fmla="*/ 1786 f19 1"/>
                                      <a:gd name="f26" fmla="*/ 0 f20 1"/>
                                      <a:gd name="f27" fmla="*/ 1782 f19 1"/>
                                      <a:gd name="f28" fmla="*/ 1776 f20 1"/>
                                      <a:gd name="f29" fmla="*/ 0 f19 1"/>
                                      <a:gd name="f30" fmla="*/ 1781 f20 1"/>
                                      <a:gd name="f31" fmla="*/ 5 f19 1"/>
                                      <a:gd name="f32" fmla="+- f21 0 f1"/>
                                      <a:gd name="f33" fmla="*/ f24 1 1781"/>
                                      <a:gd name="f34" fmla="*/ f25 1 1786"/>
                                      <a:gd name="f35" fmla="*/ f26 1 1781"/>
                                      <a:gd name="f36" fmla="*/ f27 1 1786"/>
                                      <a:gd name="f37" fmla="*/ f28 1 1781"/>
                                      <a:gd name="f38" fmla="*/ f29 1 1786"/>
                                      <a:gd name="f39" fmla="*/ f30 1 1781"/>
                                      <a:gd name="f40" fmla="*/ f31 1 1786"/>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2"/>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3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63" y="f64"/>
                                      </a:cxn>
                                      <a:cxn ang="f32">
                                        <a:pos x="f57" y="f58"/>
                                      </a:cxn>
                                    </a:cxnLst>
                                    <a:rect l="f53" t="f56" r="f54" b="f55"/>
                                    <a:pathLst>
                                      <a:path w="1781" h="1786">
                                        <a:moveTo>
                                          <a:pt x="f8" y="f7"/>
                                        </a:moveTo>
                                        <a:lnTo>
                                          <a:pt x="f5" y="f9"/>
                                        </a:lnTo>
                                        <a:lnTo>
                                          <a:pt x="f10" y="f5"/>
                                        </a:lnTo>
                                        <a:lnTo>
                                          <a:pt x="f6" y="f11"/>
                                        </a:lnTo>
                                        <a:lnTo>
                                          <a:pt x="f8" y="f7"/>
                                        </a:lnTo>
                                        <a:close/>
                                      </a:path>
                                    </a:pathLst>
                                  </a:custGeom>
                                  <a:solidFill>
                                    <a:srgbClr val="FFFFFF"/>
                                  </a:solidFill>
                                  <a:ln cap="flat">
                                    <a:noFill/>
                                    <a:prstDash val="solid"/>
                                  </a:ln>
                                </wps:spPr>
                                <wps:bodyPr lIns="0" tIns="0" rIns="0" bIns="0"/>
                              </wps:wsp>
                              <wps:wsp>
                                <wps:cNvPr id="1321985470" name="Freeform 57"/>
                                <wps:cNvSpPr/>
                                <wps:spPr>
                                  <a:xfrm>
                                    <a:off x="782635" y="227008"/>
                                    <a:ext cx="3546472" cy="3546472"/>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val f5"/>
                                      <a:gd name="f13" fmla="val f6"/>
                                      <a:gd name="f14" fmla="*/ f9 f0 1"/>
                                      <a:gd name="f15" fmla="+- f13 0 f12"/>
                                      <a:gd name="f16" fmla="*/ f14 1 f2"/>
                                      <a:gd name="f17" fmla="*/ f15 1 2234"/>
                                      <a:gd name="f18" fmla="*/ 5 f15 1"/>
                                      <a:gd name="f19" fmla="*/ 2234 f15 1"/>
                                      <a:gd name="f20" fmla="*/ 0 f15 1"/>
                                      <a:gd name="f21" fmla="*/ 2229 f15 1"/>
                                      <a:gd name="f22" fmla="+- f16 0 f1"/>
                                      <a:gd name="f23" fmla="*/ f18 1 2234"/>
                                      <a:gd name="f24" fmla="*/ f19 1 2234"/>
                                      <a:gd name="f25" fmla="*/ f20 1 2234"/>
                                      <a:gd name="f26" fmla="*/ f21 1 2234"/>
                                      <a:gd name="f27" fmla="*/ 0 1 f17"/>
                                      <a:gd name="f28" fmla="*/ f13 1 f17"/>
                                      <a:gd name="f29" fmla="*/ f23 1 f17"/>
                                      <a:gd name="f30" fmla="*/ f24 1 f17"/>
                                      <a:gd name="f31" fmla="*/ f25 1 f17"/>
                                      <a:gd name="f32" fmla="*/ f26 1 f17"/>
                                      <a:gd name="f33" fmla="*/ f27 f10 1"/>
                                      <a:gd name="f34" fmla="*/ f28 f10 1"/>
                                      <a:gd name="f35" fmla="*/ f28 f11 1"/>
                                      <a:gd name="f36" fmla="*/ f27 f11 1"/>
                                      <a:gd name="f37" fmla="*/ f29 f10 1"/>
                                      <a:gd name="f38" fmla="*/ f30 f11 1"/>
                                      <a:gd name="f39" fmla="*/ f31 f10 1"/>
                                      <a:gd name="f40" fmla="*/ f32 f11 1"/>
                                      <a:gd name="f41" fmla="*/ f32 f10 1"/>
                                      <a:gd name="f42" fmla="*/ f31 f11 1"/>
                                      <a:gd name="f43" fmla="*/ f30 f10 1"/>
                                      <a:gd name="f44" fmla="*/ f29 f11 1"/>
                                    </a:gdLst>
                                    <a:ahLst/>
                                    <a:cxnLst>
                                      <a:cxn ang="3cd4">
                                        <a:pos x="hc" y="t"/>
                                      </a:cxn>
                                      <a:cxn ang="0">
                                        <a:pos x="r" y="vc"/>
                                      </a:cxn>
                                      <a:cxn ang="cd4">
                                        <a:pos x="hc" y="b"/>
                                      </a:cxn>
                                      <a:cxn ang="cd2">
                                        <a:pos x="l" y="vc"/>
                                      </a:cxn>
                                      <a:cxn ang="f22">
                                        <a:pos x="f37" y="f38"/>
                                      </a:cxn>
                                      <a:cxn ang="f22">
                                        <a:pos x="f39" y="f40"/>
                                      </a:cxn>
                                      <a:cxn ang="f22">
                                        <a:pos x="f41" y="f42"/>
                                      </a:cxn>
                                      <a:cxn ang="f22">
                                        <a:pos x="f43" y="f44"/>
                                      </a:cxn>
                                      <a:cxn ang="f22">
                                        <a:pos x="f37" y="f38"/>
                                      </a:cxn>
                                    </a:cxnLst>
                                    <a:rect l="f33" t="f36" r="f34" b="f35"/>
                                    <a:pathLst>
                                      <a:path w="2234" h="2234">
                                        <a:moveTo>
                                          <a:pt x="f7" y="f6"/>
                                        </a:moveTo>
                                        <a:lnTo>
                                          <a:pt x="f5" y="f8"/>
                                        </a:lnTo>
                                        <a:lnTo>
                                          <a:pt x="f8" y="f5"/>
                                        </a:lnTo>
                                        <a:lnTo>
                                          <a:pt x="f6" y="f7"/>
                                        </a:lnTo>
                                        <a:lnTo>
                                          <a:pt x="f7" y="f6"/>
                                        </a:lnTo>
                                        <a:close/>
                                      </a:path>
                                    </a:pathLst>
                                  </a:custGeom>
                                  <a:solidFill>
                                    <a:srgbClr val="FFFFFF"/>
                                  </a:solidFill>
                                  <a:ln cap="flat">
                                    <a:noFill/>
                                    <a:prstDash val="solid"/>
                                  </a:ln>
                                </wps:spPr>
                                <wps:bodyPr lIns="0" tIns="0" rIns="0" bIns="0"/>
                              </wps:wsp>
                              <wps:wsp>
                                <wps:cNvPr id="1130210451" name="Freeform 58"/>
                                <wps:cNvSpPr/>
                                <wps:spPr>
                                  <a:xfrm>
                                    <a:off x="841376" y="109535"/>
                                    <a:ext cx="3487741" cy="3487741"/>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val f5"/>
                                      <a:gd name="f15" fmla="val f6"/>
                                      <a:gd name="f16" fmla="*/ f11 f0 1"/>
                                      <a:gd name="f17" fmla="+- f15 0 f14"/>
                                      <a:gd name="f18" fmla="*/ f16 1 f2"/>
                                      <a:gd name="f19" fmla="*/ f17 1 2197"/>
                                      <a:gd name="f20" fmla="*/ 9 f17 1"/>
                                      <a:gd name="f21" fmla="*/ 2197 f17 1"/>
                                      <a:gd name="f22" fmla="*/ 0 f17 1"/>
                                      <a:gd name="f23" fmla="*/ 2193 f17 1"/>
                                      <a:gd name="f24" fmla="*/ 2188 f17 1"/>
                                      <a:gd name="f25" fmla="*/ 10 f17 1"/>
                                      <a:gd name="f26" fmla="+- f18 0 f1"/>
                                      <a:gd name="f27" fmla="*/ f20 1 2197"/>
                                      <a:gd name="f28" fmla="*/ f21 1 2197"/>
                                      <a:gd name="f29" fmla="*/ f22 1 2197"/>
                                      <a:gd name="f30" fmla="*/ f23 1 2197"/>
                                      <a:gd name="f31" fmla="*/ f24 1 2197"/>
                                      <a:gd name="f32" fmla="*/ f25 1 2197"/>
                                      <a:gd name="f33" fmla="*/ 0 1 f19"/>
                                      <a:gd name="f34" fmla="*/ f15 1 f19"/>
                                      <a:gd name="f35" fmla="*/ f27 1 f19"/>
                                      <a:gd name="f36" fmla="*/ f28 1 f19"/>
                                      <a:gd name="f37" fmla="*/ f29 1 f19"/>
                                      <a:gd name="f38" fmla="*/ f30 1 f19"/>
                                      <a:gd name="f39" fmla="*/ f31 1 f19"/>
                                      <a:gd name="f40" fmla="*/ f32 1 f19"/>
                                      <a:gd name="f41" fmla="*/ f33 f12 1"/>
                                      <a:gd name="f42" fmla="*/ f34 f12 1"/>
                                      <a:gd name="f43" fmla="*/ f34 f13 1"/>
                                      <a:gd name="f44" fmla="*/ f33 f13 1"/>
                                      <a:gd name="f45" fmla="*/ f35 f12 1"/>
                                      <a:gd name="f46" fmla="*/ f36 f13 1"/>
                                      <a:gd name="f47" fmla="*/ f37 f12 1"/>
                                      <a:gd name="f48" fmla="*/ f38 f13 1"/>
                                      <a:gd name="f49" fmla="*/ f39 f12 1"/>
                                      <a:gd name="f50" fmla="*/ f37 f13 1"/>
                                      <a:gd name="f51" fmla="*/ f36 f12 1"/>
                                      <a:gd name="f52" fmla="*/ f40 f13 1"/>
                                    </a:gdLst>
                                    <a:ahLst/>
                                    <a:cxnLst>
                                      <a:cxn ang="3cd4">
                                        <a:pos x="hc" y="t"/>
                                      </a:cxn>
                                      <a:cxn ang="0">
                                        <a:pos x="r" y="vc"/>
                                      </a:cxn>
                                      <a:cxn ang="cd4">
                                        <a:pos x="hc" y="b"/>
                                      </a:cxn>
                                      <a:cxn ang="cd2">
                                        <a:pos x="l" y="vc"/>
                                      </a:cxn>
                                      <a:cxn ang="f26">
                                        <a:pos x="f45" y="f46"/>
                                      </a:cxn>
                                      <a:cxn ang="f26">
                                        <a:pos x="f47" y="f48"/>
                                      </a:cxn>
                                      <a:cxn ang="f26">
                                        <a:pos x="f49" y="f50"/>
                                      </a:cxn>
                                      <a:cxn ang="f26">
                                        <a:pos x="f51" y="f52"/>
                                      </a:cxn>
                                      <a:cxn ang="f26">
                                        <a:pos x="f45" y="f46"/>
                                      </a:cxn>
                                    </a:cxnLst>
                                    <a:rect l="f41" t="f44" r="f42" b="f43"/>
                                    <a:pathLst>
                                      <a:path w="2197" h="2197">
                                        <a:moveTo>
                                          <a:pt x="f7" y="f6"/>
                                        </a:moveTo>
                                        <a:lnTo>
                                          <a:pt x="f5" y="f8"/>
                                        </a:lnTo>
                                        <a:lnTo>
                                          <a:pt x="f9" y="f5"/>
                                        </a:lnTo>
                                        <a:lnTo>
                                          <a:pt x="f6" y="f10"/>
                                        </a:lnTo>
                                        <a:lnTo>
                                          <a:pt x="f7" y="f6"/>
                                        </a:lnTo>
                                        <a:close/>
                                      </a:path>
                                    </a:pathLst>
                                  </a:custGeom>
                                  <a:solidFill>
                                    <a:srgbClr val="FFFFFF"/>
                                  </a:solidFill>
                                  <a:ln cap="flat">
                                    <a:noFill/>
                                    <a:prstDash val="solid"/>
                                  </a:ln>
                                </wps:spPr>
                                <wps:bodyPr lIns="0" tIns="0" rIns="0" bIns="0"/>
                              </wps:wsp>
                              <wps:wsp>
                                <wps:cNvPr id="842521345" name="Freeform 59"/>
                                <wps:cNvSpPr/>
                                <wps:spPr>
                                  <a:xfrm>
                                    <a:off x="1216024" y="498476"/>
                                    <a:ext cx="3113083" cy="3121020"/>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val f5"/>
                                      <a:gd name="f15" fmla="val f6"/>
                                      <a:gd name="f16" fmla="val f7"/>
                                      <a:gd name="f17" fmla="*/ f11 f0 1"/>
                                      <a:gd name="f18" fmla="+- f16 0 f14"/>
                                      <a:gd name="f19" fmla="+- f15 0 f14"/>
                                      <a:gd name="f20" fmla="*/ f17 1 f2"/>
                                      <a:gd name="f21" fmla="*/ f19 1 1961"/>
                                      <a:gd name="f22" fmla="*/ f18 1 1966"/>
                                      <a:gd name="f23" fmla="*/ 9 f19 1"/>
                                      <a:gd name="f24" fmla="*/ 1966 f18 1"/>
                                      <a:gd name="f25" fmla="*/ 0 f19 1"/>
                                      <a:gd name="f26" fmla="*/ 1957 f18 1"/>
                                      <a:gd name="f27" fmla="*/ 1952 f19 1"/>
                                      <a:gd name="f28" fmla="*/ 0 f18 1"/>
                                      <a:gd name="f29" fmla="*/ 1961 f19 1"/>
                                      <a:gd name="f30" fmla="*/ 9 f18 1"/>
                                      <a:gd name="f31" fmla="+- f20 0 f1"/>
                                      <a:gd name="f32" fmla="*/ f23 1 1961"/>
                                      <a:gd name="f33" fmla="*/ f24 1 1966"/>
                                      <a:gd name="f34" fmla="*/ f25 1 1961"/>
                                      <a:gd name="f35" fmla="*/ f26 1 1966"/>
                                      <a:gd name="f36" fmla="*/ f27 1 1961"/>
                                      <a:gd name="f37" fmla="*/ f28 1 1966"/>
                                      <a:gd name="f38" fmla="*/ f29 1 1961"/>
                                      <a:gd name="f39" fmla="*/ f30 1 1966"/>
                                      <a:gd name="f40" fmla="*/ 0 1 f21"/>
                                      <a:gd name="f41" fmla="*/ f15 1 f21"/>
                                      <a:gd name="f42" fmla="*/ 0 1 f22"/>
                                      <a:gd name="f43" fmla="*/ f16 1 f22"/>
                                      <a:gd name="f44" fmla="*/ f32 1 f21"/>
                                      <a:gd name="f45" fmla="*/ f33 1 f22"/>
                                      <a:gd name="f46" fmla="*/ f34 1 f21"/>
                                      <a:gd name="f47" fmla="*/ f35 1 f22"/>
                                      <a:gd name="f48" fmla="*/ f36 1 f21"/>
                                      <a:gd name="f49" fmla="*/ f37 1 f22"/>
                                      <a:gd name="f50" fmla="*/ f38 1 f21"/>
                                      <a:gd name="f51" fmla="*/ f39 1 f22"/>
                                      <a:gd name="f52" fmla="*/ f40 f12 1"/>
                                      <a:gd name="f53" fmla="*/ f41 f12 1"/>
                                      <a:gd name="f54" fmla="*/ f43 f13 1"/>
                                      <a:gd name="f55" fmla="*/ f42 f13 1"/>
                                      <a:gd name="f56" fmla="*/ f44 f12 1"/>
                                      <a:gd name="f57" fmla="*/ f45 f13 1"/>
                                      <a:gd name="f58" fmla="*/ f46 f12 1"/>
                                      <a:gd name="f59" fmla="*/ f47 f13 1"/>
                                      <a:gd name="f60" fmla="*/ f48 f12 1"/>
                                      <a:gd name="f61" fmla="*/ f49 f13 1"/>
                                      <a:gd name="f62" fmla="*/ f50 f12 1"/>
                                      <a:gd name="f63" fmla="*/ f51 f13 1"/>
                                    </a:gdLst>
                                    <a:ahLst/>
                                    <a:cxnLst>
                                      <a:cxn ang="3cd4">
                                        <a:pos x="hc" y="t"/>
                                      </a:cxn>
                                      <a:cxn ang="0">
                                        <a:pos x="r" y="vc"/>
                                      </a:cxn>
                                      <a:cxn ang="cd4">
                                        <a:pos x="hc" y="b"/>
                                      </a:cxn>
                                      <a:cxn ang="cd2">
                                        <a:pos x="l" y="vc"/>
                                      </a:cxn>
                                      <a:cxn ang="f31">
                                        <a:pos x="f56" y="f57"/>
                                      </a:cxn>
                                      <a:cxn ang="f31">
                                        <a:pos x="f58" y="f59"/>
                                      </a:cxn>
                                      <a:cxn ang="f31">
                                        <a:pos x="f60" y="f61"/>
                                      </a:cxn>
                                      <a:cxn ang="f31">
                                        <a:pos x="f62" y="f63"/>
                                      </a:cxn>
                                      <a:cxn ang="f31">
                                        <a:pos x="f56" y="f57"/>
                                      </a:cxn>
                                    </a:cxnLst>
                                    <a:rect l="f52" t="f55" r="f53" b="f54"/>
                                    <a:pathLst>
                                      <a:path w="1961" h="1966">
                                        <a:moveTo>
                                          <a:pt x="f8" y="f7"/>
                                        </a:moveTo>
                                        <a:lnTo>
                                          <a:pt x="f5" y="f9"/>
                                        </a:lnTo>
                                        <a:lnTo>
                                          <a:pt x="f10" y="f5"/>
                                        </a:lnTo>
                                        <a:lnTo>
                                          <a:pt x="f6" y="f8"/>
                                        </a:lnTo>
                                        <a:lnTo>
                                          <a:pt x="f8" y="f7"/>
                                        </a:lnTo>
                                        <a:close/>
                                      </a:path>
                                    </a:pathLst>
                                  </a:custGeom>
                                  <a:solidFill>
                                    <a:srgbClr val="FFFFFF"/>
                                  </a:solidFill>
                                  <a:ln cap="flat">
                                    <a:noFill/>
                                    <a:prstDash val="solid"/>
                                  </a:ln>
                                </wps:spPr>
                                <wps:bodyPr lIns="0" tIns="0" rIns="0" bIns="0"/>
                              </wps:wsp>
                              <wps:wsp>
                                <wps:cNvPr id="710025798" name="Freeform 60"/>
                                <wps:cNvSpPr/>
                                <wps:spPr>
                                  <a:xfrm>
                                    <a:off x="0" y="153984"/>
                                    <a:ext cx="4329117" cy="4337054"/>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val f5"/>
                                      <a:gd name="f15" fmla="val f6"/>
                                      <a:gd name="f16" fmla="val f7"/>
                                      <a:gd name="f17" fmla="*/ f11 f0 1"/>
                                      <a:gd name="f18" fmla="+- f16 0 f14"/>
                                      <a:gd name="f19" fmla="+- f15 0 f14"/>
                                      <a:gd name="f20" fmla="*/ f17 1 f2"/>
                                      <a:gd name="f21" fmla="*/ f19 1 2727"/>
                                      <a:gd name="f22" fmla="*/ f18 1 2732"/>
                                      <a:gd name="f23" fmla="*/ 0 f19 1"/>
                                      <a:gd name="f24" fmla="*/ 2732 f18 1"/>
                                      <a:gd name="f25" fmla="*/ 2728 f18 1"/>
                                      <a:gd name="f26" fmla="*/ 2722 f19 1"/>
                                      <a:gd name="f27" fmla="*/ 0 f18 1"/>
                                      <a:gd name="f28" fmla="*/ 2727 f19 1"/>
                                      <a:gd name="f29" fmla="*/ 5 f18 1"/>
                                      <a:gd name="f30" fmla="+- f20 0 f1"/>
                                      <a:gd name="f31" fmla="*/ f23 1 2727"/>
                                      <a:gd name="f32" fmla="*/ f24 1 2732"/>
                                      <a:gd name="f33" fmla="*/ f25 1 2732"/>
                                      <a:gd name="f34" fmla="*/ f26 1 2727"/>
                                      <a:gd name="f35" fmla="*/ f27 1 2732"/>
                                      <a:gd name="f36" fmla="*/ f28 1 2727"/>
                                      <a:gd name="f37" fmla="*/ f29 1 2732"/>
                                      <a:gd name="f38" fmla="*/ 0 1 f21"/>
                                      <a:gd name="f39" fmla="*/ f15 1 f21"/>
                                      <a:gd name="f40" fmla="*/ 0 1 f22"/>
                                      <a:gd name="f41" fmla="*/ f16 1 f22"/>
                                      <a:gd name="f42" fmla="*/ f31 1 f21"/>
                                      <a:gd name="f43" fmla="*/ f32 1 f22"/>
                                      <a:gd name="f44" fmla="*/ f33 1 f22"/>
                                      <a:gd name="f45" fmla="*/ f34 1 f21"/>
                                      <a:gd name="f46" fmla="*/ f35 1 f22"/>
                                      <a:gd name="f47" fmla="*/ f36 1 f21"/>
                                      <a:gd name="f48" fmla="*/ f37 1 f22"/>
                                      <a:gd name="f49" fmla="*/ f38 f12 1"/>
                                      <a:gd name="f50" fmla="*/ f39 f12 1"/>
                                      <a:gd name="f51" fmla="*/ f41 f13 1"/>
                                      <a:gd name="f52" fmla="*/ f40 f13 1"/>
                                      <a:gd name="f53" fmla="*/ f42 f12 1"/>
                                      <a:gd name="f54" fmla="*/ f43 f13 1"/>
                                      <a:gd name="f55" fmla="*/ f44 f13 1"/>
                                      <a:gd name="f56" fmla="*/ f45 f12 1"/>
                                      <a:gd name="f57" fmla="*/ f46 f13 1"/>
                                      <a:gd name="f58" fmla="*/ f47 f12 1"/>
                                      <a:gd name="f59" fmla="*/ f48 f13 1"/>
                                    </a:gdLst>
                                    <a:ahLst/>
                                    <a:cxnLst>
                                      <a:cxn ang="3cd4">
                                        <a:pos x="hc" y="t"/>
                                      </a:cxn>
                                      <a:cxn ang="0">
                                        <a:pos x="r" y="vc"/>
                                      </a:cxn>
                                      <a:cxn ang="cd4">
                                        <a:pos x="hc" y="b"/>
                                      </a:cxn>
                                      <a:cxn ang="cd2">
                                        <a:pos x="l" y="vc"/>
                                      </a:cxn>
                                      <a:cxn ang="f30">
                                        <a:pos x="f53" y="f54"/>
                                      </a:cxn>
                                      <a:cxn ang="f30">
                                        <a:pos x="f53" y="f55"/>
                                      </a:cxn>
                                      <a:cxn ang="f30">
                                        <a:pos x="f56" y="f57"/>
                                      </a:cxn>
                                      <a:cxn ang="f30">
                                        <a:pos x="f58" y="f59"/>
                                      </a:cxn>
                                      <a:cxn ang="f30">
                                        <a:pos x="f53" y="f54"/>
                                      </a:cxn>
                                    </a:cxnLst>
                                    <a:rect l="f49" t="f52" r="f50" b="f51"/>
                                    <a:pathLst>
                                      <a:path w="2727" h="2732">
                                        <a:moveTo>
                                          <a:pt x="f5" y="f7"/>
                                        </a:moveTo>
                                        <a:lnTo>
                                          <a:pt x="f5" y="f8"/>
                                        </a:lnTo>
                                        <a:lnTo>
                                          <a:pt x="f9" y="f5"/>
                                        </a:lnTo>
                                        <a:lnTo>
                                          <a:pt x="f6" y="f10"/>
                                        </a:lnTo>
                                        <a:lnTo>
                                          <a:pt x="f5" y="f7"/>
                                        </a:lnTo>
                                        <a:close/>
                                      </a:path>
                                    </a:pathLst>
                                  </a:custGeom>
                                  <a:solidFill>
                                    <a:srgbClr val="FFFFFF"/>
                                  </a:solidFill>
                                  <a:ln cap="flat">
                                    <a:noFill/>
                                    <a:prstDash val="solid"/>
                                  </a:ln>
                                </wps:spPr>
                                <wps:bodyPr lIns="0" tIns="0" rIns="0" bIns="0"/>
                              </wps:wsp>
                            </wpg:grpSp>
                          </wpg:grpSp>
                          <wps:wsp>
                            <wps:cNvPr id="374219398" name="Text Box 61"/>
                            <wps:cNvSpPr txBox="1"/>
                            <wps:spPr>
                              <a:xfrm>
                                <a:off x="6986" y="3875547"/>
                                <a:ext cx="6843397" cy="3407941"/>
                              </a:xfrm>
                              <a:prstGeom prst="rect">
                                <a:avLst/>
                              </a:prstGeom>
                            </wps:spPr>
                            <wps:txbx>
                              <w:txbxContent>
                                <w:p w14:paraId="69430A32" w14:textId="0B2E9877" w:rsidR="003D7DEB" w:rsidRPr="00EB08EE" w:rsidRDefault="003D7DEB">
                                  <w:pPr>
                                    <w:pStyle w:val="NoSpacing"/>
                                    <w:jc w:val="center"/>
                                    <w:rPr>
                                      <w:color w:val="D9E2F3" w:themeColor="accent1" w:themeTint="33"/>
                                    </w:rPr>
                                  </w:pPr>
                                  <w:r w:rsidRPr="00EB08EE">
                                    <w:rPr>
                                      <w:rFonts w:ascii="Book Antiqua" w:hAnsi="Book Antiqua"/>
                                      <w:color w:val="D9E2F3" w:themeColor="accent1" w:themeTint="33"/>
                                      <w:kern w:val="3"/>
                                      <w:sz w:val="40"/>
                                      <w:szCs w:val="40"/>
                                      <w:lang w:eastAsia="zh-CN"/>
                                    </w:rPr>
                                    <w:t xml:space="preserve">ASSESSMENT </w:t>
                                  </w:r>
                                  <w:r>
                                    <w:rPr>
                                      <w:rFonts w:ascii="Book Antiqua" w:hAnsi="Book Antiqua"/>
                                      <w:color w:val="D9E2F3" w:themeColor="accent1" w:themeTint="33"/>
                                      <w:kern w:val="3"/>
                                      <w:sz w:val="40"/>
                                      <w:szCs w:val="40"/>
                                      <w:lang w:eastAsia="zh-CN"/>
                                    </w:rPr>
                                    <w:t>1</w:t>
                                  </w:r>
                                  <w:r w:rsidRPr="00EB08EE">
                                    <w:rPr>
                                      <w:rFonts w:ascii="Book Antiqua" w:hAnsi="Book Antiqua"/>
                                      <w:color w:val="D9E2F3" w:themeColor="accent1" w:themeTint="33"/>
                                      <w:kern w:val="3"/>
                                      <w:sz w:val="40"/>
                                      <w:szCs w:val="40"/>
                                      <w:lang w:eastAsia="zh-CN"/>
                                    </w:rPr>
                                    <w:t xml:space="preserve">: </w:t>
                                  </w:r>
                                  <w:r>
                                    <w:rPr>
                                      <w:rFonts w:ascii="Book Antiqua" w:hAnsi="Book Antiqua"/>
                                      <w:color w:val="D9E2F3" w:themeColor="accent1" w:themeTint="33"/>
                                      <w:kern w:val="3"/>
                                      <w:sz w:val="40"/>
                                      <w:szCs w:val="40"/>
                                      <w:lang w:eastAsia="zh-CN"/>
                                    </w:rPr>
                                    <w:t xml:space="preserve">               </w:t>
                                  </w:r>
                                  <w:r w:rsidRPr="00EB08EE">
                                    <w:rPr>
                                      <w:rFonts w:ascii="Book Antiqua" w:hAnsi="Book Antiqua"/>
                                      <w:color w:val="D9E2F3" w:themeColor="accent1" w:themeTint="33"/>
                                      <w:kern w:val="3"/>
                                      <w:sz w:val="40"/>
                                      <w:szCs w:val="40"/>
                                      <w:lang w:eastAsia="zh-CN"/>
                                    </w:rPr>
                                    <w:t xml:space="preserve">               </w:t>
                                  </w:r>
                                  <w:r>
                                    <w:rPr>
                                      <w:rFonts w:ascii="Book Antiqua" w:hAnsi="Book Antiqua"/>
                                      <w:color w:val="D9E2F3" w:themeColor="accent1" w:themeTint="33"/>
                                      <w:kern w:val="3"/>
                                      <w:sz w:val="40"/>
                                      <w:szCs w:val="40"/>
                                      <w:lang w:eastAsia="zh-CN"/>
                                    </w:rPr>
                                    <w:t xml:space="preserve">RESEARCH, BUILD AND DEPLOY A </w:t>
                                  </w:r>
                                  <w:r w:rsidR="00A13266">
                                    <w:rPr>
                                      <w:rFonts w:ascii="Book Antiqua" w:hAnsi="Book Antiqua"/>
                                      <w:color w:val="D9E2F3" w:themeColor="accent1" w:themeTint="33"/>
                                      <w:kern w:val="3"/>
                                      <w:sz w:val="40"/>
                                      <w:szCs w:val="40"/>
                                      <w:lang w:eastAsia="zh-CN"/>
                                    </w:rPr>
                                    <w:t>VIRTUALISED ENTERPRISE</w:t>
                                  </w:r>
                                  <w:r>
                                    <w:rPr>
                                      <w:rFonts w:ascii="Book Antiqua" w:hAnsi="Book Antiqua"/>
                                      <w:color w:val="D9E2F3" w:themeColor="accent1" w:themeTint="33"/>
                                      <w:kern w:val="3"/>
                                      <w:sz w:val="40"/>
                                      <w:szCs w:val="40"/>
                                      <w:lang w:eastAsia="zh-CN"/>
                                    </w:rPr>
                                    <w:t xml:space="preserve"> NETWORK</w:t>
                                  </w:r>
                                  <w:r w:rsidRPr="00EB08EE">
                                    <w:rPr>
                                      <w:rFonts w:ascii="Book Antiqua" w:hAnsi="Book Antiqua"/>
                                      <w:color w:val="D9E2F3" w:themeColor="accent1" w:themeTint="33"/>
                                      <w:kern w:val="3"/>
                                      <w:sz w:val="40"/>
                                      <w:szCs w:val="40"/>
                                      <w:lang w:eastAsia="zh-CN"/>
                                    </w:rPr>
                                    <w:t xml:space="preserve"> </w:t>
                                  </w:r>
                                </w:p>
                                <w:p w14:paraId="4BEB1D5E" w14:textId="5B0BBD07" w:rsidR="003D7DEB" w:rsidRPr="00EB08EE" w:rsidRDefault="003D7DEB">
                                  <w:pPr>
                                    <w:pStyle w:val="NoSpacing"/>
                                    <w:spacing w:before="120"/>
                                    <w:rPr>
                                      <w:color w:val="D9E2F3" w:themeColor="accent1" w:themeTint="33"/>
                                    </w:rPr>
                                  </w:pPr>
                                  <w:r w:rsidRPr="00EB08EE">
                                    <w:rPr>
                                      <w:rFonts w:ascii="Book Antiqua" w:hAnsi="Book Antiqua" w:cs="Arial"/>
                                      <w:color w:val="D9E2F3" w:themeColor="accent1" w:themeTint="33"/>
                                      <w:sz w:val="32"/>
                                      <w:szCs w:val="32"/>
                                    </w:rPr>
                                    <w:t>Lecturer:</w:t>
                                  </w:r>
                                  <w:r w:rsidR="00A13266">
                                    <w:rPr>
                                      <w:rFonts w:ascii="Book Antiqua" w:hAnsi="Book Antiqua" w:cs="Arial"/>
                                      <w:color w:val="D9E2F3" w:themeColor="accent1" w:themeTint="33"/>
                                      <w:sz w:val="32"/>
                                      <w:szCs w:val="32"/>
                                    </w:rPr>
                                    <w:t xml:space="preserve"> MD.</w:t>
                                  </w:r>
                                  <w:r w:rsidRPr="00EB08EE">
                                    <w:rPr>
                                      <w:rFonts w:ascii="Book Antiqua" w:hAnsi="Book Antiqua" w:cs="Arial"/>
                                      <w:color w:val="D9E2F3" w:themeColor="accent1" w:themeTint="33"/>
                                      <w:sz w:val="32"/>
                                      <w:szCs w:val="32"/>
                                    </w:rPr>
                                    <w:t xml:space="preserve">  </w:t>
                                  </w:r>
                                  <w:proofErr w:type="spellStart"/>
                                  <w:r w:rsidR="00A13266">
                                    <w:rPr>
                                      <w:rFonts w:ascii="Book Antiqua" w:hAnsi="Book Antiqua" w:cs="Arial"/>
                                      <w:color w:val="D9E2F3" w:themeColor="accent1" w:themeTint="33"/>
                                      <w:sz w:val="32"/>
                                      <w:szCs w:val="32"/>
                                    </w:rPr>
                                    <w:t>Sadeque</w:t>
                                  </w:r>
                                  <w:proofErr w:type="spellEnd"/>
                                  <w:r w:rsidR="00A13266">
                                    <w:rPr>
                                      <w:rFonts w:ascii="Book Antiqua" w:hAnsi="Book Antiqua" w:cs="Arial"/>
                                      <w:color w:val="D9E2F3" w:themeColor="accent1" w:themeTint="33"/>
                                      <w:sz w:val="32"/>
                                      <w:szCs w:val="32"/>
                                    </w:rPr>
                                    <w:t xml:space="preserve"> Imam </w:t>
                                  </w:r>
                                  <w:r>
                                    <w:rPr>
                                      <w:rFonts w:ascii="Book Antiqua" w:hAnsi="Book Antiqua" w:cs="Arial"/>
                                      <w:color w:val="D9E2F3" w:themeColor="accent1" w:themeTint="33"/>
                                      <w:sz w:val="32"/>
                                      <w:szCs w:val="32"/>
                                    </w:rPr>
                                    <w:t xml:space="preserve"> </w:t>
                                  </w:r>
                                  <w:r w:rsidR="00A13266">
                                    <w:rPr>
                                      <w:rFonts w:ascii="Book Antiqua" w:hAnsi="Book Antiqua" w:cs="Arial"/>
                                      <w:color w:val="D9E2F3" w:themeColor="accent1" w:themeTint="33"/>
                                      <w:sz w:val="32"/>
                                      <w:szCs w:val="32"/>
                                    </w:rPr>
                                    <w:t>Shaikh</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Student: Virgil Stanciu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ID number: 2411552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Modul code: ACCA</w:t>
                                  </w:r>
                                  <w:r w:rsidR="00A13266">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5023</w:t>
                                  </w:r>
                                  <w:r w:rsidRPr="00EB08EE">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Networks </w:t>
                                  </w:r>
                                  <w:r>
                                    <w:rPr>
                                      <w:rFonts w:ascii="Book Antiqua" w:hAnsi="Book Antiqua" w:cs="Arial"/>
                                      <w:color w:val="D9E2F3" w:themeColor="accent1" w:themeTint="33"/>
                                      <w:sz w:val="32"/>
                                      <w:szCs w:val="32"/>
                                    </w:rPr>
                                    <w:t xml:space="preserve">Operate Systems and Services </w:t>
                                  </w:r>
                                </w:p>
                              </w:txbxContent>
                            </wps:txbx>
                            <wps:bodyPr vert="horz" wrap="square" lIns="685800" tIns="0" rIns="914400" bIns="0" anchor="b" anchorCtr="0" compatLnSpc="1">
                              <a:noAutofit/>
                            </wps:bodyPr>
                          </wps:wsp>
                        </wpg:wgp>
                      </a:graphicData>
                    </a:graphic>
                  </wp:anchor>
                </w:drawing>
              </mc:Choice>
              <mc:Fallback>
                <w:pict>
                  <v:group w14:anchorId="149BC554" id="Group 64" o:spid="_x0000_s1026" style="position:absolute;margin-left:0;margin-top:0;width:540pt;height:10in;z-index:-251657216;mso-position-horizontal:center;mso-position-horizontal-relative:page;mso-position-vertical:center;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" fillcolor="#88acbb" stroked="f">
                        <v:fill color2="#394a61" angle="348" focus="100%" type="gradient">
                          <o:fill v:ext="view" type="gradientUnscaled"/>
                        </v:fill>
                        <v:textbox inset="54pt,54pt,1in,5in">
                          <w:txbxContent>
                            <w:p w14:paraId="3EE84C58" w14:textId="77777777" w:rsidR="003D7DEB" w:rsidRDefault="003D7DEB">
                              <w:pPr>
                                <w:pStyle w:val="NoSpacing"/>
                                <w:rPr>
                                  <w:color w:val="FFFFFF"/>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" path="m4,1786l,1782,1776,r5,5l4,1786xe" stroked="f">
                          <v:path arrowok="t" o:connecttype="custom" o:connectlocs="1413667,0;2827333,1417635;1413667,2835270;0,1417635;6350,2835270;0,2828920;2819396,0;2827333,7937;6350,2835270" o:connectangles="270,0,90,180,0,0,0,0,0" textboxrect="0,0,1781,1786"/>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" path="m5,2234l,2229,2229,r5,5l5,2234xe" stroked="f">
                          <v:path arrowok="t" o:connecttype="custom" o:connectlocs="1773236,0;3546472,1773236;1773236,3546472;0,1773236;7937,3546472;0,3538535;3538535,0;3546472,7937;7937,3546472" o:connectangles="270,0,90,180,0,0,0,0,0" textboxrect="0,0,2234,2234"/>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" path="m9,2197l,2193,2188,r9,10l9,2197xe" stroked="f">
                          <v:path arrowok="t" o:connecttype="custom" o:connectlocs="1743871,0;3487741,1743871;1743871,3487741;0,1743871;14288,3487741;0,3481391;3473453,0;3487741,15875;14288,3487741" o:connectangles="270,0,90,180,0,0,0,0,0" textboxrect="0,0,2197,2197"/>
                        </v:shape>
                        <v:shape id="Freeform 59" o:spid="_x0000_s1033" style="position:absolute;left:12160;top:4984;width:31131;height:31210;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" path="m9,1966l,1957,1952,r9,9l9,1966xe" stroked="f">
                          <v:path arrowok="t" o:connecttype="custom" o:connectlocs="1556542,0;3113083,1560510;1556542,3121020;0,1560510;14287,3121020;0,3106733;3098796,0;3113083,14287;14287,3121020" o:connectangles="270,0,90,180,0,0,0,0,0" textboxrect="0,0,1961,1966"/>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" path="m,2732r,-4l2722,r5,5l,2732xe" stroked="f">
                          <v:path arrowok="t" o:connecttype="custom" o:connectlocs="2164559,0;4329117,2168527;2164559,4337054;0,2168527;0,4337054;0,4330704;4321179,0;4329117,7938;0,4337054" o:connectangles="270,0,90,180,0,0,0,0,0" textboxrect="0,0,2727,2732"/>
                        </v:shape>
                      </v:group>
                    </v:group>
                    <v:shapetype id="_x0000_t202" coordsize="21600,21600" o:spt="202" path="m,l,21600r21600,l21600,xe">
                      <v:stroke joinstyle="miter"/>
                      <v:path gradientshapeok="t" o:connecttype="rect"/>
                    </v:shapetype>
                    <v:shape id="Text Box 61" o:spid="_x0000_s1035" type="#_x0000_t202" style="position:absolute;left:69;top:38755;width:68434;height:3407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" filled="f" stroked="f">
                      <v:textbox inset="54pt,0,1in,0">
                        <w:txbxContent>
                          <w:p w14:paraId="69430A32" w14:textId="0B2E9877" w:rsidR="003D7DEB" w:rsidRPr="00EB08EE" w:rsidRDefault="003D7DEB">
                            <w:pPr>
                              <w:pStyle w:val="NoSpacing"/>
                              <w:jc w:val="center"/>
                              <w:rPr>
                                <w:color w:val="D9E2F3" w:themeColor="accent1" w:themeTint="33"/>
                              </w:rPr>
                            </w:pPr>
                            <w:r w:rsidRPr="00EB08EE">
                              <w:rPr>
                                <w:rFonts w:ascii="Book Antiqua" w:hAnsi="Book Antiqua"/>
                                <w:color w:val="D9E2F3" w:themeColor="accent1" w:themeTint="33"/>
                                <w:kern w:val="3"/>
                                <w:sz w:val="40"/>
                                <w:szCs w:val="40"/>
                                <w:lang w:eastAsia="zh-CN"/>
                              </w:rPr>
                              <w:t xml:space="preserve">ASSESSMENT </w:t>
                            </w:r>
                            <w:r>
                              <w:rPr>
                                <w:rFonts w:ascii="Book Antiqua" w:hAnsi="Book Antiqua"/>
                                <w:color w:val="D9E2F3" w:themeColor="accent1" w:themeTint="33"/>
                                <w:kern w:val="3"/>
                                <w:sz w:val="40"/>
                                <w:szCs w:val="40"/>
                                <w:lang w:eastAsia="zh-CN"/>
                              </w:rPr>
                              <w:t>1</w:t>
                            </w:r>
                            <w:r w:rsidRPr="00EB08EE">
                              <w:rPr>
                                <w:rFonts w:ascii="Book Antiqua" w:hAnsi="Book Antiqua"/>
                                <w:color w:val="D9E2F3" w:themeColor="accent1" w:themeTint="33"/>
                                <w:kern w:val="3"/>
                                <w:sz w:val="40"/>
                                <w:szCs w:val="40"/>
                                <w:lang w:eastAsia="zh-CN"/>
                              </w:rPr>
                              <w:t xml:space="preserve">: </w:t>
                            </w:r>
                            <w:r>
                              <w:rPr>
                                <w:rFonts w:ascii="Book Antiqua" w:hAnsi="Book Antiqua"/>
                                <w:color w:val="D9E2F3" w:themeColor="accent1" w:themeTint="33"/>
                                <w:kern w:val="3"/>
                                <w:sz w:val="40"/>
                                <w:szCs w:val="40"/>
                                <w:lang w:eastAsia="zh-CN"/>
                              </w:rPr>
                              <w:t xml:space="preserve">               </w:t>
                            </w:r>
                            <w:r w:rsidRPr="00EB08EE">
                              <w:rPr>
                                <w:rFonts w:ascii="Book Antiqua" w:hAnsi="Book Antiqua"/>
                                <w:color w:val="D9E2F3" w:themeColor="accent1" w:themeTint="33"/>
                                <w:kern w:val="3"/>
                                <w:sz w:val="40"/>
                                <w:szCs w:val="40"/>
                                <w:lang w:eastAsia="zh-CN"/>
                              </w:rPr>
                              <w:t xml:space="preserve">               </w:t>
                            </w:r>
                            <w:r>
                              <w:rPr>
                                <w:rFonts w:ascii="Book Antiqua" w:hAnsi="Book Antiqua"/>
                                <w:color w:val="D9E2F3" w:themeColor="accent1" w:themeTint="33"/>
                                <w:kern w:val="3"/>
                                <w:sz w:val="40"/>
                                <w:szCs w:val="40"/>
                                <w:lang w:eastAsia="zh-CN"/>
                              </w:rPr>
                              <w:t xml:space="preserve">RESEARCH, BUILD AND DEPLOY A </w:t>
                            </w:r>
                            <w:r w:rsidR="00A13266">
                              <w:rPr>
                                <w:rFonts w:ascii="Book Antiqua" w:hAnsi="Book Antiqua"/>
                                <w:color w:val="D9E2F3" w:themeColor="accent1" w:themeTint="33"/>
                                <w:kern w:val="3"/>
                                <w:sz w:val="40"/>
                                <w:szCs w:val="40"/>
                                <w:lang w:eastAsia="zh-CN"/>
                              </w:rPr>
                              <w:t>VIRTUALISED ENTERPRISE</w:t>
                            </w:r>
                            <w:r>
                              <w:rPr>
                                <w:rFonts w:ascii="Book Antiqua" w:hAnsi="Book Antiqua"/>
                                <w:color w:val="D9E2F3" w:themeColor="accent1" w:themeTint="33"/>
                                <w:kern w:val="3"/>
                                <w:sz w:val="40"/>
                                <w:szCs w:val="40"/>
                                <w:lang w:eastAsia="zh-CN"/>
                              </w:rPr>
                              <w:t xml:space="preserve"> NETWORK</w:t>
                            </w:r>
                            <w:r w:rsidRPr="00EB08EE">
                              <w:rPr>
                                <w:rFonts w:ascii="Book Antiqua" w:hAnsi="Book Antiqua"/>
                                <w:color w:val="D9E2F3" w:themeColor="accent1" w:themeTint="33"/>
                                <w:kern w:val="3"/>
                                <w:sz w:val="40"/>
                                <w:szCs w:val="40"/>
                                <w:lang w:eastAsia="zh-CN"/>
                              </w:rPr>
                              <w:t xml:space="preserve"> </w:t>
                            </w:r>
                          </w:p>
                          <w:p w14:paraId="4BEB1D5E" w14:textId="5B0BBD07" w:rsidR="003D7DEB" w:rsidRPr="00EB08EE" w:rsidRDefault="003D7DEB">
                            <w:pPr>
                              <w:pStyle w:val="NoSpacing"/>
                              <w:spacing w:before="120"/>
                              <w:rPr>
                                <w:color w:val="D9E2F3" w:themeColor="accent1" w:themeTint="33"/>
                              </w:rPr>
                            </w:pPr>
                            <w:r w:rsidRPr="00EB08EE">
                              <w:rPr>
                                <w:rFonts w:ascii="Book Antiqua" w:hAnsi="Book Antiqua" w:cs="Arial"/>
                                <w:color w:val="D9E2F3" w:themeColor="accent1" w:themeTint="33"/>
                                <w:sz w:val="32"/>
                                <w:szCs w:val="32"/>
                              </w:rPr>
                              <w:t>Lecturer:</w:t>
                            </w:r>
                            <w:r w:rsidR="00A13266">
                              <w:rPr>
                                <w:rFonts w:ascii="Book Antiqua" w:hAnsi="Book Antiqua" w:cs="Arial"/>
                                <w:color w:val="D9E2F3" w:themeColor="accent1" w:themeTint="33"/>
                                <w:sz w:val="32"/>
                                <w:szCs w:val="32"/>
                              </w:rPr>
                              <w:t xml:space="preserve"> MD.</w:t>
                            </w:r>
                            <w:r w:rsidRPr="00EB08EE">
                              <w:rPr>
                                <w:rFonts w:ascii="Book Antiqua" w:hAnsi="Book Antiqua" w:cs="Arial"/>
                                <w:color w:val="D9E2F3" w:themeColor="accent1" w:themeTint="33"/>
                                <w:sz w:val="32"/>
                                <w:szCs w:val="32"/>
                              </w:rPr>
                              <w:t xml:space="preserve">  </w:t>
                            </w:r>
                            <w:proofErr w:type="spellStart"/>
                            <w:r w:rsidR="00A13266">
                              <w:rPr>
                                <w:rFonts w:ascii="Book Antiqua" w:hAnsi="Book Antiqua" w:cs="Arial"/>
                                <w:color w:val="D9E2F3" w:themeColor="accent1" w:themeTint="33"/>
                                <w:sz w:val="32"/>
                                <w:szCs w:val="32"/>
                              </w:rPr>
                              <w:t>Sadeque</w:t>
                            </w:r>
                            <w:proofErr w:type="spellEnd"/>
                            <w:r w:rsidR="00A13266">
                              <w:rPr>
                                <w:rFonts w:ascii="Book Antiqua" w:hAnsi="Book Antiqua" w:cs="Arial"/>
                                <w:color w:val="D9E2F3" w:themeColor="accent1" w:themeTint="33"/>
                                <w:sz w:val="32"/>
                                <w:szCs w:val="32"/>
                              </w:rPr>
                              <w:t xml:space="preserve"> Imam </w:t>
                            </w:r>
                            <w:r>
                              <w:rPr>
                                <w:rFonts w:ascii="Book Antiqua" w:hAnsi="Book Antiqua" w:cs="Arial"/>
                                <w:color w:val="D9E2F3" w:themeColor="accent1" w:themeTint="33"/>
                                <w:sz w:val="32"/>
                                <w:szCs w:val="32"/>
                              </w:rPr>
                              <w:t xml:space="preserve"> </w:t>
                            </w:r>
                            <w:r w:rsidR="00A13266">
                              <w:rPr>
                                <w:rFonts w:ascii="Book Antiqua" w:hAnsi="Book Antiqua" w:cs="Arial"/>
                                <w:color w:val="D9E2F3" w:themeColor="accent1" w:themeTint="33"/>
                                <w:sz w:val="32"/>
                                <w:szCs w:val="32"/>
                              </w:rPr>
                              <w:t>Shaikh</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Student: Virgil Stanciu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ID number: 2411552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Modul code: ACCA</w:t>
                            </w:r>
                            <w:r w:rsidR="00A13266">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5023</w:t>
                            </w:r>
                            <w:r w:rsidRPr="00EB08EE">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Networks </w:t>
                            </w:r>
                            <w:r>
                              <w:rPr>
                                <w:rFonts w:ascii="Book Antiqua" w:hAnsi="Book Antiqua" w:cs="Arial"/>
                                <w:color w:val="D9E2F3" w:themeColor="accent1" w:themeTint="33"/>
                                <w:sz w:val="32"/>
                                <w:szCs w:val="32"/>
                              </w:rPr>
                              <w:t xml:space="preserve">Operate Systems and Services </w:t>
                            </w:r>
                          </w:p>
                        </w:txbxContent>
                      </v:textbox>
                    </v:shape>
                    <w10:wrap anchorx="page" anchory="page"/>
                  </v:group>
                </w:pict>
              </mc:Fallback>
            </mc:AlternateContent>
          </w:r>
          <w:r>
            <w:rPr>
              <w:sz w:val="32"/>
              <w:szCs w:val="32"/>
            </w:rPr>
            <w:br w:type="page"/>
          </w:r>
        </w:p>
      </w:sdtContent>
    </w:sdt>
    <w:sdt>
      <w:sdtPr>
        <w:rPr>
          <w:rFonts w:asciiTheme="minorHAnsi" w:eastAsiaTheme="minorHAnsi" w:hAnsiTheme="minorHAnsi" w:cstheme="minorBidi"/>
          <w:color w:val="auto"/>
          <w:kern w:val="2"/>
          <w:sz w:val="24"/>
          <w:szCs w:val="24"/>
          <w:lang w:val="en-GB"/>
          <w14:ligatures w14:val="standardContextual"/>
        </w:rPr>
        <w:id w:val="1584494699"/>
        <w:docPartObj>
          <w:docPartGallery w:val="Table of Contents"/>
          <w:docPartUnique/>
        </w:docPartObj>
      </w:sdtPr>
      <w:sdtEndPr>
        <w:rPr>
          <w:b/>
          <w:bCs/>
          <w:noProof/>
        </w:rPr>
      </w:sdtEndPr>
      <w:sdtContent>
        <w:p w14:paraId="684877E5" w14:textId="070D95D1" w:rsidR="00A13266" w:rsidRDefault="00A13266">
          <w:pPr>
            <w:pStyle w:val="TOCHeading"/>
          </w:pPr>
          <w:r>
            <w:t>Contents</w:t>
          </w:r>
        </w:p>
        <w:p w14:paraId="7C155727" w14:textId="6A8A4EC1" w:rsidR="00A13266" w:rsidRDefault="00A132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778211" w:history="1">
            <w:r w:rsidRPr="00A0349A">
              <w:rPr>
                <w:rStyle w:val="Hyperlink"/>
                <w:noProof/>
              </w:rPr>
              <w:t>Task 1</w:t>
            </w:r>
            <w:r>
              <w:rPr>
                <w:noProof/>
                <w:webHidden/>
              </w:rPr>
              <w:tab/>
            </w:r>
            <w:r>
              <w:rPr>
                <w:noProof/>
                <w:webHidden/>
              </w:rPr>
              <w:fldChar w:fldCharType="begin"/>
            </w:r>
            <w:r>
              <w:rPr>
                <w:noProof/>
                <w:webHidden/>
              </w:rPr>
              <w:instrText xml:space="preserve"> PAGEREF _Toc215778211 \h </w:instrText>
            </w:r>
            <w:r>
              <w:rPr>
                <w:noProof/>
                <w:webHidden/>
              </w:rPr>
            </w:r>
            <w:r>
              <w:rPr>
                <w:noProof/>
                <w:webHidden/>
              </w:rPr>
              <w:fldChar w:fldCharType="separate"/>
            </w:r>
            <w:r>
              <w:rPr>
                <w:noProof/>
                <w:webHidden/>
              </w:rPr>
              <w:t>2</w:t>
            </w:r>
            <w:r>
              <w:rPr>
                <w:noProof/>
                <w:webHidden/>
              </w:rPr>
              <w:fldChar w:fldCharType="end"/>
            </w:r>
          </w:hyperlink>
        </w:p>
        <w:p w14:paraId="59BD5B8B" w14:textId="2189C8A6" w:rsidR="00A13266" w:rsidRDefault="00A13266">
          <w:pPr>
            <w:pStyle w:val="TOC2"/>
            <w:tabs>
              <w:tab w:val="right" w:leader="dot" w:pos="9016"/>
            </w:tabs>
            <w:rPr>
              <w:rFonts w:eastAsiaTheme="minorEastAsia"/>
              <w:noProof/>
              <w:lang w:eastAsia="en-GB"/>
            </w:rPr>
          </w:pPr>
          <w:hyperlink w:anchor="_Toc215778212" w:history="1">
            <w:r w:rsidRPr="00A0349A">
              <w:rPr>
                <w:rStyle w:val="Hyperlink"/>
                <w:noProof/>
              </w:rPr>
              <w:t>1.1 Types of Hypervisors</w:t>
            </w:r>
            <w:r>
              <w:rPr>
                <w:noProof/>
                <w:webHidden/>
              </w:rPr>
              <w:tab/>
            </w:r>
            <w:r>
              <w:rPr>
                <w:noProof/>
                <w:webHidden/>
              </w:rPr>
              <w:fldChar w:fldCharType="begin"/>
            </w:r>
            <w:r>
              <w:rPr>
                <w:noProof/>
                <w:webHidden/>
              </w:rPr>
              <w:instrText xml:space="preserve"> PAGEREF _Toc215778212 \h </w:instrText>
            </w:r>
            <w:r>
              <w:rPr>
                <w:noProof/>
                <w:webHidden/>
              </w:rPr>
            </w:r>
            <w:r>
              <w:rPr>
                <w:noProof/>
                <w:webHidden/>
              </w:rPr>
              <w:fldChar w:fldCharType="separate"/>
            </w:r>
            <w:r>
              <w:rPr>
                <w:noProof/>
                <w:webHidden/>
              </w:rPr>
              <w:t>2</w:t>
            </w:r>
            <w:r>
              <w:rPr>
                <w:noProof/>
                <w:webHidden/>
              </w:rPr>
              <w:fldChar w:fldCharType="end"/>
            </w:r>
          </w:hyperlink>
        </w:p>
        <w:p w14:paraId="506DBE62" w14:textId="560564F3" w:rsidR="00A13266" w:rsidRDefault="00A13266">
          <w:pPr>
            <w:pStyle w:val="TOC2"/>
            <w:tabs>
              <w:tab w:val="right" w:leader="dot" w:pos="9016"/>
            </w:tabs>
            <w:rPr>
              <w:rFonts w:eastAsiaTheme="minorEastAsia"/>
              <w:noProof/>
              <w:lang w:eastAsia="en-GB"/>
            </w:rPr>
          </w:pPr>
          <w:hyperlink w:anchor="_Toc215778213" w:history="1">
            <w:r w:rsidRPr="00A0349A">
              <w:rPr>
                <w:rStyle w:val="Hyperlink"/>
                <w:noProof/>
              </w:rPr>
              <w:t>1.2 IP Addressing</w:t>
            </w:r>
            <w:r>
              <w:rPr>
                <w:noProof/>
                <w:webHidden/>
              </w:rPr>
              <w:tab/>
            </w:r>
            <w:r>
              <w:rPr>
                <w:noProof/>
                <w:webHidden/>
              </w:rPr>
              <w:fldChar w:fldCharType="begin"/>
            </w:r>
            <w:r>
              <w:rPr>
                <w:noProof/>
                <w:webHidden/>
              </w:rPr>
              <w:instrText xml:space="preserve"> PAGEREF _Toc215778213 \h </w:instrText>
            </w:r>
            <w:r>
              <w:rPr>
                <w:noProof/>
                <w:webHidden/>
              </w:rPr>
            </w:r>
            <w:r>
              <w:rPr>
                <w:noProof/>
                <w:webHidden/>
              </w:rPr>
              <w:fldChar w:fldCharType="separate"/>
            </w:r>
            <w:r>
              <w:rPr>
                <w:noProof/>
                <w:webHidden/>
              </w:rPr>
              <w:t>3</w:t>
            </w:r>
            <w:r>
              <w:rPr>
                <w:noProof/>
                <w:webHidden/>
              </w:rPr>
              <w:fldChar w:fldCharType="end"/>
            </w:r>
          </w:hyperlink>
        </w:p>
        <w:p w14:paraId="1D2D9C1B" w14:textId="6FE488A0" w:rsidR="00A13266" w:rsidRDefault="00A13266">
          <w:pPr>
            <w:pStyle w:val="TOC2"/>
            <w:tabs>
              <w:tab w:val="right" w:leader="dot" w:pos="9016"/>
            </w:tabs>
            <w:rPr>
              <w:rFonts w:eastAsiaTheme="minorEastAsia"/>
              <w:noProof/>
              <w:lang w:eastAsia="en-GB"/>
            </w:rPr>
          </w:pPr>
          <w:hyperlink w:anchor="_Toc215778214" w:history="1">
            <w:r w:rsidRPr="00A0349A">
              <w:rPr>
                <w:rStyle w:val="Hyperlink"/>
                <w:noProof/>
              </w:rPr>
              <w:t>1.3 Routing</w:t>
            </w:r>
            <w:r>
              <w:rPr>
                <w:noProof/>
                <w:webHidden/>
              </w:rPr>
              <w:tab/>
            </w:r>
            <w:r>
              <w:rPr>
                <w:noProof/>
                <w:webHidden/>
              </w:rPr>
              <w:fldChar w:fldCharType="begin"/>
            </w:r>
            <w:r>
              <w:rPr>
                <w:noProof/>
                <w:webHidden/>
              </w:rPr>
              <w:instrText xml:space="preserve"> PAGEREF _Toc215778214 \h </w:instrText>
            </w:r>
            <w:r>
              <w:rPr>
                <w:noProof/>
                <w:webHidden/>
              </w:rPr>
            </w:r>
            <w:r>
              <w:rPr>
                <w:noProof/>
                <w:webHidden/>
              </w:rPr>
              <w:fldChar w:fldCharType="separate"/>
            </w:r>
            <w:r>
              <w:rPr>
                <w:noProof/>
                <w:webHidden/>
              </w:rPr>
              <w:t>3</w:t>
            </w:r>
            <w:r>
              <w:rPr>
                <w:noProof/>
                <w:webHidden/>
              </w:rPr>
              <w:fldChar w:fldCharType="end"/>
            </w:r>
          </w:hyperlink>
        </w:p>
        <w:p w14:paraId="79CA7DDD" w14:textId="7C590644" w:rsidR="00A13266" w:rsidRDefault="00A13266">
          <w:pPr>
            <w:pStyle w:val="TOC2"/>
            <w:tabs>
              <w:tab w:val="right" w:leader="dot" w:pos="9016"/>
            </w:tabs>
            <w:rPr>
              <w:rFonts w:eastAsiaTheme="minorEastAsia"/>
              <w:noProof/>
              <w:lang w:eastAsia="en-GB"/>
            </w:rPr>
          </w:pPr>
          <w:hyperlink w:anchor="_Toc215778215" w:history="1">
            <w:r w:rsidRPr="00A0349A">
              <w:rPr>
                <w:rStyle w:val="Hyperlink"/>
                <w:noProof/>
              </w:rPr>
              <w:t>1.4 Network Services: Essential Components for Modern IT Infrastructures</w:t>
            </w:r>
            <w:r>
              <w:rPr>
                <w:noProof/>
                <w:webHidden/>
              </w:rPr>
              <w:tab/>
            </w:r>
            <w:r>
              <w:rPr>
                <w:noProof/>
                <w:webHidden/>
              </w:rPr>
              <w:fldChar w:fldCharType="begin"/>
            </w:r>
            <w:r>
              <w:rPr>
                <w:noProof/>
                <w:webHidden/>
              </w:rPr>
              <w:instrText xml:space="preserve"> PAGEREF _Toc215778215 \h </w:instrText>
            </w:r>
            <w:r>
              <w:rPr>
                <w:noProof/>
                <w:webHidden/>
              </w:rPr>
            </w:r>
            <w:r>
              <w:rPr>
                <w:noProof/>
                <w:webHidden/>
              </w:rPr>
              <w:fldChar w:fldCharType="separate"/>
            </w:r>
            <w:r>
              <w:rPr>
                <w:noProof/>
                <w:webHidden/>
              </w:rPr>
              <w:t>4</w:t>
            </w:r>
            <w:r>
              <w:rPr>
                <w:noProof/>
                <w:webHidden/>
              </w:rPr>
              <w:fldChar w:fldCharType="end"/>
            </w:r>
          </w:hyperlink>
        </w:p>
        <w:p w14:paraId="684B811E" w14:textId="38D35ED2" w:rsidR="00A13266" w:rsidRDefault="00A13266">
          <w:pPr>
            <w:pStyle w:val="TOC1"/>
            <w:tabs>
              <w:tab w:val="right" w:leader="dot" w:pos="9016"/>
            </w:tabs>
            <w:rPr>
              <w:rFonts w:eastAsiaTheme="minorEastAsia"/>
              <w:noProof/>
              <w:lang w:eastAsia="en-GB"/>
            </w:rPr>
          </w:pPr>
          <w:hyperlink w:anchor="_Toc215778216" w:history="1">
            <w:r w:rsidRPr="00A0349A">
              <w:rPr>
                <w:rStyle w:val="Hyperlink"/>
                <w:noProof/>
              </w:rPr>
              <w:t>Task 2: Configuring Virtual Networks with Oracle VirtualBox</w:t>
            </w:r>
            <w:r>
              <w:rPr>
                <w:noProof/>
                <w:webHidden/>
              </w:rPr>
              <w:tab/>
            </w:r>
            <w:r>
              <w:rPr>
                <w:noProof/>
                <w:webHidden/>
              </w:rPr>
              <w:fldChar w:fldCharType="begin"/>
            </w:r>
            <w:r>
              <w:rPr>
                <w:noProof/>
                <w:webHidden/>
              </w:rPr>
              <w:instrText xml:space="preserve"> PAGEREF _Toc215778216 \h </w:instrText>
            </w:r>
            <w:r>
              <w:rPr>
                <w:noProof/>
                <w:webHidden/>
              </w:rPr>
            </w:r>
            <w:r>
              <w:rPr>
                <w:noProof/>
                <w:webHidden/>
              </w:rPr>
              <w:fldChar w:fldCharType="separate"/>
            </w:r>
            <w:r>
              <w:rPr>
                <w:noProof/>
                <w:webHidden/>
              </w:rPr>
              <w:t>5</w:t>
            </w:r>
            <w:r>
              <w:rPr>
                <w:noProof/>
                <w:webHidden/>
              </w:rPr>
              <w:fldChar w:fldCharType="end"/>
            </w:r>
          </w:hyperlink>
        </w:p>
        <w:p w14:paraId="33A5433A" w14:textId="58737586" w:rsidR="00A13266" w:rsidRDefault="00A13266">
          <w:pPr>
            <w:pStyle w:val="TOC2"/>
            <w:tabs>
              <w:tab w:val="right" w:leader="dot" w:pos="9016"/>
            </w:tabs>
            <w:rPr>
              <w:rFonts w:eastAsiaTheme="minorEastAsia"/>
              <w:noProof/>
              <w:lang w:eastAsia="en-GB"/>
            </w:rPr>
          </w:pPr>
          <w:hyperlink w:anchor="_Toc215778217" w:history="1">
            <w:r w:rsidRPr="00A0349A">
              <w:rPr>
                <w:rStyle w:val="Hyperlink"/>
                <w:noProof/>
              </w:rPr>
              <w:t>1. Choosing the Hypervisor</w:t>
            </w:r>
            <w:r>
              <w:rPr>
                <w:noProof/>
                <w:webHidden/>
              </w:rPr>
              <w:tab/>
            </w:r>
            <w:r>
              <w:rPr>
                <w:noProof/>
                <w:webHidden/>
              </w:rPr>
              <w:fldChar w:fldCharType="begin"/>
            </w:r>
            <w:r>
              <w:rPr>
                <w:noProof/>
                <w:webHidden/>
              </w:rPr>
              <w:instrText xml:space="preserve"> PAGEREF _Toc215778217 \h </w:instrText>
            </w:r>
            <w:r>
              <w:rPr>
                <w:noProof/>
                <w:webHidden/>
              </w:rPr>
            </w:r>
            <w:r>
              <w:rPr>
                <w:noProof/>
                <w:webHidden/>
              </w:rPr>
              <w:fldChar w:fldCharType="separate"/>
            </w:r>
            <w:r>
              <w:rPr>
                <w:noProof/>
                <w:webHidden/>
              </w:rPr>
              <w:t>5</w:t>
            </w:r>
            <w:r>
              <w:rPr>
                <w:noProof/>
                <w:webHidden/>
              </w:rPr>
              <w:fldChar w:fldCharType="end"/>
            </w:r>
          </w:hyperlink>
        </w:p>
        <w:p w14:paraId="6610CE0D" w14:textId="572AB3B1" w:rsidR="00A13266" w:rsidRDefault="00A13266">
          <w:pPr>
            <w:pStyle w:val="TOC2"/>
            <w:tabs>
              <w:tab w:val="right" w:leader="dot" w:pos="9016"/>
            </w:tabs>
            <w:rPr>
              <w:rFonts w:eastAsiaTheme="minorEastAsia"/>
              <w:noProof/>
              <w:lang w:eastAsia="en-GB"/>
            </w:rPr>
          </w:pPr>
          <w:hyperlink w:anchor="_Toc215778218" w:history="1">
            <w:r w:rsidRPr="00A0349A">
              <w:rPr>
                <w:rStyle w:val="Hyperlink"/>
                <w:noProof/>
              </w:rPr>
              <w:t>2. Preparing the Work Environment</w:t>
            </w:r>
            <w:r>
              <w:rPr>
                <w:noProof/>
                <w:webHidden/>
              </w:rPr>
              <w:tab/>
            </w:r>
            <w:r>
              <w:rPr>
                <w:noProof/>
                <w:webHidden/>
              </w:rPr>
              <w:fldChar w:fldCharType="begin"/>
            </w:r>
            <w:r>
              <w:rPr>
                <w:noProof/>
                <w:webHidden/>
              </w:rPr>
              <w:instrText xml:space="preserve"> PAGEREF _Toc215778218 \h </w:instrText>
            </w:r>
            <w:r>
              <w:rPr>
                <w:noProof/>
                <w:webHidden/>
              </w:rPr>
            </w:r>
            <w:r>
              <w:rPr>
                <w:noProof/>
                <w:webHidden/>
              </w:rPr>
              <w:fldChar w:fldCharType="separate"/>
            </w:r>
            <w:r>
              <w:rPr>
                <w:noProof/>
                <w:webHidden/>
              </w:rPr>
              <w:t>5</w:t>
            </w:r>
            <w:r>
              <w:rPr>
                <w:noProof/>
                <w:webHidden/>
              </w:rPr>
              <w:fldChar w:fldCharType="end"/>
            </w:r>
          </w:hyperlink>
        </w:p>
        <w:p w14:paraId="2DBDBB97" w14:textId="54422244" w:rsidR="00A13266" w:rsidRDefault="00A13266">
          <w:pPr>
            <w:pStyle w:val="TOC2"/>
            <w:tabs>
              <w:tab w:val="right" w:leader="dot" w:pos="9016"/>
            </w:tabs>
            <w:rPr>
              <w:rFonts w:eastAsiaTheme="minorEastAsia"/>
              <w:noProof/>
              <w:lang w:eastAsia="en-GB"/>
            </w:rPr>
          </w:pPr>
          <w:hyperlink w:anchor="_Toc215778219" w:history="1">
            <w:r w:rsidRPr="00A0349A">
              <w:rPr>
                <w:rStyle w:val="Hyperlink"/>
                <w:noProof/>
              </w:rPr>
              <w:t>3. Installing Operating Systems</w:t>
            </w:r>
            <w:r>
              <w:rPr>
                <w:noProof/>
                <w:webHidden/>
              </w:rPr>
              <w:tab/>
            </w:r>
            <w:r>
              <w:rPr>
                <w:noProof/>
                <w:webHidden/>
              </w:rPr>
              <w:fldChar w:fldCharType="begin"/>
            </w:r>
            <w:r>
              <w:rPr>
                <w:noProof/>
                <w:webHidden/>
              </w:rPr>
              <w:instrText xml:space="preserve"> PAGEREF _Toc215778219 \h </w:instrText>
            </w:r>
            <w:r>
              <w:rPr>
                <w:noProof/>
                <w:webHidden/>
              </w:rPr>
            </w:r>
            <w:r>
              <w:rPr>
                <w:noProof/>
                <w:webHidden/>
              </w:rPr>
              <w:fldChar w:fldCharType="separate"/>
            </w:r>
            <w:r>
              <w:rPr>
                <w:noProof/>
                <w:webHidden/>
              </w:rPr>
              <w:t>8</w:t>
            </w:r>
            <w:r>
              <w:rPr>
                <w:noProof/>
                <w:webHidden/>
              </w:rPr>
              <w:fldChar w:fldCharType="end"/>
            </w:r>
          </w:hyperlink>
        </w:p>
        <w:p w14:paraId="62D254CA" w14:textId="396A1E7E" w:rsidR="00A13266" w:rsidRDefault="00A13266">
          <w:pPr>
            <w:pStyle w:val="TOC2"/>
            <w:tabs>
              <w:tab w:val="right" w:leader="dot" w:pos="9016"/>
            </w:tabs>
            <w:rPr>
              <w:rFonts w:eastAsiaTheme="minorEastAsia"/>
              <w:noProof/>
              <w:lang w:eastAsia="en-GB"/>
            </w:rPr>
          </w:pPr>
          <w:hyperlink w:anchor="_Toc215778220" w:history="1">
            <w:r w:rsidRPr="00A0349A">
              <w:rPr>
                <w:rStyle w:val="Hyperlink"/>
                <w:noProof/>
              </w:rPr>
              <w:t>4. Network Configuration</w:t>
            </w:r>
            <w:r>
              <w:rPr>
                <w:noProof/>
                <w:webHidden/>
              </w:rPr>
              <w:tab/>
            </w:r>
            <w:r>
              <w:rPr>
                <w:noProof/>
                <w:webHidden/>
              </w:rPr>
              <w:fldChar w:fldCharType="begin"/>
            </w:r>
            <w:r>
              <w:rPr>
                <w:noProof/>
                <w:webHidden/>
              </w:rPr>
              <w:instrText xml:space="preserve"> PAGEREF _Toc215778220 \h </w:instrText>
            </w:r>
            <w:r>
              <w:rPr>
                <w:noProof/>
                <w:webHidden/>
              </w:rPr>
            </w:r>
            <w:r>
              <w:rPr>
                <w:noProof/>
                <w:webHidden/>
              </w:rPr>
              <w:fldChar w:fldCharType="separate"/>
            </w:r>
            <w:r>
              <w:rPr>
                <w:noProof/>
                <w:webHidden/>
              </w:rPr>
              <w:t>9</w:t>
            </w:r>
            <w:r>
              <w:rPr>
                <w:noProof/>
                <w:webHidden/>
              </w:rPr>
              <w:fldChar w:fldCharType="end"/>
            </w:r>
          </w:hyperlink>
        </w:p>
        <w:p w14:paraId="3A0BA76B" w14:textId="79E4D5B4" w:rsidR="00A13266" w:rsidRDefault="00A13266">
          <w:pPr>
            <w:pStyle w:val="TOC2"/>
            <w:tabs>
              <w:tab w:val="right" w:leader="dot" w:pos="9016"/>
            </w:tabs>
            <w:rPr>
              <w:rFonts w:eastAsiaTheme="minorEastAsia"/>
              <w:noProof/>
              <w:lang w:eastAsia="en-GB"/>
            </w:rPr>
          </w:pPr>
          <w:hyperlink w:anchor="_Toc215778221" w:history="1">
            <w:r w:rsidRPr="00A0349A">
              <w:rPr>
                <w:rStyle w:val="Hyperlink"/>
                <w:noProof/>
              </w:rPr>
              <w:t>5. Connectivity Testing</w:t>
            </w:r>
            <w:r>
              <w:rPr>
                <w:noProof/>
                <w:webHidden/>
              </w:rPr>
              <w:tab/>
            </w:r>
            <w:r>
              <w:rPr>
                <w:noProof/>
                <w:webHidden/>
              </w:rPr>
              <w:fldChar w:fldCharType="begin"/>
            </w:r>
            <w:r>
              <w:rPr>
                <w:noProof/>
                <w:webHidden/>
              </w:rPr>
              <w:instrText xml:space="preserve"> PAGEREF _Toc215778221 \h </w:instrText>
            </w:r>
            <w:r>
              <w:rPr>
                <w:noProof/>
                <w:webHidden/>
              </w:rPr>
            </w:r>
            <w:r>
              <w:rPr>
                <w:noProof/>
                <w:webHidden/>
              </w:rPr>
              <w:fldChar w:fldCharType="separate"/>
            </w:r>
            <w:r>
              <w:rPr>
                <w:noProof/>
                <w:webHidden/>
              </w:rPr>
              <w:t>12</w:t>
            </w:r>
            <w:r>
              <w:rPr>
                <w:noProof/>
                <w:webHidden/>
              </w:rPr>
              <w:fldChar w:fldCharType="end"/>
            </w:r>
          </w:hyperlink>
        </w:p>
        <w:p w14:paraId="6C228C22" w14:textId="787A0BBD" w:rsidR="00A13266" w:rsidRDefault="00A13266">
          <w:pPr>
            <w:pStyle w:val="TOC2"/>
            <w:tabs>
              <w:tab w:val="right" w:leader="dot" w:pos="9016"/>
            </w:tabs>
            <w:rPr>
              <w:rFonts w:eastAsiaTheme="minorEastAsia"/>
              <w:noProof/>
              <w:lang w:eastAsia="en-GB"/>
            </w:rPr>
          </w:pPr>
          <w:hyperlink w:anchor="_Toc215778222" w:history="1">
            <w:r w:rsidRPr="00A0349A">
              <w:rPr>
                <w:rStyle w:val="Hyperlink"/>
                <w:noProof/>
              </w:rPr>
              <w:t>6. Testing Connectivity Between Networks</w:t>
            </w:r>
            <w:r>
              <w:rPr>
                <w:noProof/>
                <w:webHidden/>
              </w:rPr>
              <w:tab/>
            </w:r>
            <w:r>
              <w:rPr>
                <w:noProof/>
                <w:webHidden/>
              </w:rPr>
              <w:fldChar w:fldCharType="begin"/>
            </w:r>
            <w:r>
              <w:rPr>
                <w:noProof/>
                <w:webHidden/>
              </w:rPr>
              <w:instrText xml:space="preserve"> PAGEREF _Toc215778222 \h </w:instrText>
            </w:r>
            <w:r>
              <w:rPr>
                <w:noProof/>
                <w:webHidden/>
              </w:rPr>
            </w:r>
            <w:r>
              <w:rPr>
                <w:noProof/>
                <w:webHidden/>
              </w:rPr>
              <w:fldChar w:fldCharType="separate"/>
            </w:r>
            <w:r>
              <w:rPr>
                <w:noProof/>
                <w:webHidden/>
              </w:rPr>
              <w:t>16</w:t>
            </w:r>
            <w:r>
              <w:rPr>
                <w:noProof/>
                <w:webHidden/>
              </w:rPr>
              <w:fldChar w:fldCharType="end"/>
            </w:r>
          </w:hyperlink>
        </w:p>
        <w:p w14:paraId="0466F382" w14:textId="013D493F" w:rsidR="00A13266" w:rsidRDefault="00A13266">
          <w:pPr>
            <w:pStyle w:val="TOC1"/>
            <w:tabs>
              <w:tab w:val="right" w:leader="dot" w:pos="9016"/>
            </w:tabs>
            <w:rPr>
              <w:rFonts w:eastAsiaTheme="minorEastAsia"/>
              <w:noProof/>
              <w:lang w:eastAsia="en-GB"/>
            </w:rPr>
          </w:pPr>
          <w:hyperlink w:anchor="_Toc215778223" w:history="1">
            <w:r w:rsidRPr="00A0349A">
              <w:rPr>
                <w:rStyle w:val="Hyperlink"/>
                <w:noProof/>
              </w:rPr>
              <w:t>Task 3 Reflection on Virtual Environment Configuration Documentation</w:t>
            </w:r>
            <w:r>
              <w:rPr>
                <w:noProof/>
                <w:webHidden/>
              </w:rPr>
              <w:tab/>
            </w:r>
            <w:r>
              <w:rPr>
                <w:noProof/>
                <w:webHidden/>
              </w:rPr>
              <w:fldChar w:fldCharType="begin"/>
            </w:r>
            <w:r>
              <w:rPr>
                <w:noProof/>
                <w:webHidden/>
              </w:rPr>
              <w:instrText xml:space="preserve"> PAGEREF _Toc215778223 \h </w:instrText>
            </w:r>
            <w:r>
              <w:rPr>
                <w:noProof/>
                <w:webHidden/>
              </w:rPr>
            </w:r>
            <w:r>
              <w:rPr>
                <w:noProof/>
                <w:webHidden/>
              </w:rPr>
              <w:fldChar w:fldCharType="separate"/>
            </w:r>
            <w:r>
              <w:rPr>
                <w:noProof/>
                <w:webHidden/>
              </w:rPr>
              <w:t>17</w:t>
            </w:r>
            <w:r>
              <w:rPr>
                <w:noProof/>
                <w:webHidden/>
              </w:rPr>
              <w:fldChar w:fldCharType="end"/>
            </w:r>
          </w:hyperlink>
        </w:p>
        <w:p w14:paraId="3F2C8B1F" w14:textId="7C987F24" w:rsidR="00A13266" w:rsidRDefault="00A13266">
          <w:r>
            <w:rPr>
              <w:b/>
              <w:bCs/>
              <w:noProof/>
            </w:rPr>
            <w:fldChar w:fldCharType="end"/>
          </w:r>
        </w:p>
      </w:sdtContent>
    </w:sdt>
    <w:p w14:paraId="4EEB20DB" w14:textId="77777777" w:rsidR="00A13266" w:rsidRDefault="00A13266" w:rsidP="003345F0">
      <w:pPr>
        <w:pStyle w:val="Heading1"/>
        <w:rPr>
          <w:sz w:val="32"/>
          <w:szCs w:val="32"/>
        </w:rPr>
      </w:pPr>
    </w:p>
    <w:p w14:paraId="3F143A0C" w14:textId="77777777" w:rsidR="00A13266" w:rsidRDefault="00A13266" w:rsidP="00A13266"/>
    <w:p w14:paraId="54997269" w14:textId="77777777" w:rsidR="00A13266" w:rsidRDefault="00A13266" w:rsidP="00A13266"/>
    <w:p w14:paraId="0CFA9FB5" w14:textId="77777777" w:rsidR="00A13266" w:rsidRDefault="00A13266" w:rsidP="00A13266"/>
    <w:p w14:paraId="73B417B4" w14:textId="77777777" w:rsidR="00A13266" w:rsidRDefault="00A13266" w:rsidP="00A13266"/>
    <w:p w14:paraId="729954CB" w14:textId="77777777" w:rsidR="00A13266" w:rsidRDefault="00A13266" w:rsidP="00A13266"/>
    <w:p w14:paraId="3C7C06B4" w14:textId="77777777" w:rsidR="00A13266" w:rsidRDefault="00A13266" w:rsidP="00A13266"/>
    <w:p w14:paraId="2BB4B6F9" w14:textId="77777777" w:rsidR="00A13266" w:rsidRDefault="00A13266" w:rsidP="00A13266"/>
    <w:p w14:paraId="67508541" w14:textId="77777777" w:rsidR="00A13266" w:rsidRDefault="00A13266" w:rsidP="00A13266"/>
    <w:p w14:paraId="44EBB801" w14:textId="77777777" w:rsidR="00A13266" w:rsidRDefault="00A13266" w:rsidP="00A13266"/>
    <w:p w14:paraId="66D2BD9E" w14:textId="77777777" w:rsidR="00A13266" w:rsidRPr="00A13266" w:rsidRDefault="00A13266" w:rsidP="00A13266"/>
    <w:p w14:paraId="2075B6DE" w14:textId="57F0E0C1" w:rsidR="006D0610" w:rsidRPr="003345F0" w:rsidRDefault="006D0610" w:rsidP="003345F0">
      <w:pPr>
        <w:pStyle w:val="Heading1"/>
        <w:rPr>
          <w:sz w:val="32"/>
          <w:szCs w:val="32"/>
        </w:rPr>
      </w:pPr>
      <w:bookmarkStart w:id="0" w:name="_Toc215778211"/>
      <w:r w:rsidRPr="003345F0">
        <w:rPr>
          <w:sz w:val="32"/>
          <w:szCs w:val="32"/>
        </w:rPr>
        <w:lastRenderedPageBreak/>
        <w:t>Task 1</w:t>
      </w:r>
      <w:bookmarkEnd w:id="0"/>
    </w:p>
    <w:p w14:paraId="5EF519DE" w14:textId="77777777" w:rsidR="006D0610" w:rsidRPr="003345F0" w:rsidRDefault="006D0610" w:rsidP="003345F0">
      <w:pPr>
        <w:pStyle w:val="Heading2"/>
        <w:rPr>
          <w:sz w:val="28"/>
          <w:szCs w:val="28"/>
        </w:rPr>
      </w:pPr>
      <w:bookmarkStart w:id="1" w:name="_Toc215778212"/>
      <w:r w:rsidRPr="003345F0">
        <w:rPr>
          <w:sz w:val="28"/>
          <w:szCs w:val="28"/>
        </w:rPr>
        <w:t>1.1 Types of Hypervisors</w:t>
      </w:r>
      <w:bookmarkEnd w:id="1"/>
    </w:p>
    <w:p w14:paraId="7BEE54D4" w14:textId="77777777" w:rsidR="006D0610" w:rsidRPr="006D0610" w:rsidRDefault="006D0610" w:rsidP="000C63A6">
      <w:pPr>
        <w:jc w:val="both"/>
        <w:rPr>
          <w:rFonts w:ascii="Book Antiqua" w:hAnsi="Book Antiqua"/>
        </w:rPr>
      </w:pPr>
      <w:r w:rsidRPr="006D0610">
        <w:rPr>
          <w:rFonts w:ascii="Book Antiqua" w:hAnsi="Book Antiqua"/>
          <w:b/>
          <w:bCs/>
        </w:rPr>
        <w:t>Type 1 Hypervisor (Bare-Metal)</w:t>
      </w:r>
      <w:r w:rsidRPr="006D0610">
        <w:rPr>
          <w:rFonts w:ascii="Book Antiqua" w:hAnsi="Book Antiqua"/>
        </w:rPr>
        <w:t xml:space="preserve"> runs directly on physical hardware without a host operating system. It offers superior performance and reduced overhead, making it ideal for enterprise servers and data </w:t>
      </w:r>
      <w:proofErr w:type="spellStart"/>
      <w:r w:rsidRPr="006D0610">
        <w:rPr>
          <w:rFonts w:ascii="Book Antiqua" w:hAnsi="Book Antiqua"/>
        </w:rPr>
        <w:t>centers</w:t>
      </w:r>
      <w:proofErr w:type="spellEnd"/>
      <w:r w:rsidRPr="006D0610">
        <w:rPr>
          <w:rFonts w:ascii="Book Antiqua" w:hAnsi="Book Antiqua"/>
        </w:rPr>
        <w:t xml:space="preserve">. Examples include VMware </w:t>
      </w:r>
      <w:proofErr w:type="spellStart"/>
      <w:r w:rsidRPr="006D0610">
        <w:rPr>
          <w:rFonts w:ascii="Book Antiqua" w:hAnsi="Book Antiqua"/>
        </w:rPr>
        <w:t>ESXi</w:t>
      </w:r>
      <w:proofErr w:type="spellEnd"/>
      <w:r w:rsidRPr="006D0610">
        <w:rPr>
          <w:rFonts w:ascii="Book Antiqua" w:hAnsi="Book Antiqua"/>
        </w:rPr>
        <w:t>, Microsoft Hyper-V, and KVM.</w:t>
      </w:r>
    </w:p>
    <w:p w14:paraId="01393A89" w14:textId="77777777" w:rsidR="006D0610" w:rsidRPr="006D0610" w:rsidRDefault="006D0610" w:rsidP="000C63A6">
      <w:pPr>
        <w:jc w:val="both"/>
        <w:rPr>
          <w:rFonts w:ascii="Book Antiqua" w:hAnsi="Book Antiqua"/>
        </w:rPr>
      </w:pPr>
      <w:r w:rsidRPr="006D0610">
        <w:rPr>
          <w:rFonts w:ascii="Book Antiqua" w:hAnsi="Book Antiqua"/>
          <w:b/>
          <w:bCs/>
        </w:rPr>
        <w:t>Type 2 Hypervisor (Hosted)</w:t>
      </w:r>
      <w:r w:rsidRPr="006D0610">
        <w:rPr>
          <w:rFonts w:ascii="Book Antiqua" w:hAnsi="Book Antiqua"/>
        </w:rPr>
        <w:t xml:space="preserve"> functions as an application running on top of an existing operating system. It is easier to install and configure but delivers lower performance due to the additional layer. It is suitable for development, testing, and personal use. Examples include VMware Workstation, VirtualBox, and Parallels Desktop.</w:t>
      </w:r>
    </w:p>
    <w:p w14:paraId="0B875471" w14:textId="77777777" w:rsidR="006D0610" w:rsidRPr="006D0610" w:rsidRDefault="006D0610" w:rsidP="000C63A6">
      <w:pPr>
        <w:jc w:val="both"/>
        <w:rPr>
          <w:rFonts w:ascii="Book Antiqua" w:hAnsi="Book Antiqua"/>
        </w:rPr>
      </w:pPr>
      <w:r w:rsidRPr="006D0610">
        <w:rPr>
          <w:rFonts w:ascii="Book Antiqua" w:hAnsi="Book Antiqua"/>
          <w:b/>
          <w:bCs/>
        </w:rPr>
        <w:t>Key Difference:</w:t>
      </w:r>
      <w:r w:rsidRPr="006D0610">
        <w:rPr>
          <w:rFonts w:ascii="Book Antiqua" w:hAnsi="Book Antiqua"/>
        </w:rPr>
        <w:t xml:space="preserve"> Type 1 accesses hardware directly (maximum performance), while Type 2 depends on the host OS (greater flexibility).</w:t>
      </w:r>
    </w:p>
    <w:p w14:paraId="61BF2F25" w14:textId="77777777" w:rsidR="006D0610" w:rsidRPr="006D0610" w:rsidRDefault="006D0610" w:rsidP="000C63A6">
      <w:pPr>
        <w:jc w:val="both"/>
        <w:rPr>
          <w:rFonts w:ascii="Book Antiqua" w:hAnsi="Book Antiqua"/>
          <w:b/>
          <w:bCs/>
        </w:rPr>
      </w:pPr>
      <w:r w:rsidRPr="006D0610">
        <w:rPr>
          <w:rFonts w:ascii="Book Antiqua" w:hAnsi="Book Antiqua"/>
          <w:b/>
          <w:bCs/>
        </w:rPr>
        <w:t>Oracle VirtualBox Hypervisor</w:t>
      </w:r>
    </w:p>
    <w:p w14:paraId="7E807757" w14:textId="77777777" w:rsidR="006D0610" w:rsidRPr="006D0610" w:rsidRDefault="006D0610" w:rsidP="000C63A6">
      <w:pPr>
        <w:jc w:val="both"/>
        <w:rPr>
          <w:rFonts w:ascii="Book Antiqua" w:hAnsi="Book Antiqua"/>
        </w:rPr>
      </w:pPr>
      <w:r w:rsidRPr="006D0610">
        <w:rPr>
          <w:rFonts w:ascii="Book Antiqua" w:hAnsi="Book Antiqua"/>
        </w:rPr>
        <w:t xml:space="preserve">Oracle VirtualBox is an open-source, cross-platform Type 2 (hosted) hypervisor that enables simultaneous execution of multiple operating systems on a single physical computer. Originally developed by </w:t>
      </w:r>
      <w:proofErr w:type="spellStart"/>
      <w:r w:rsidRPr="006D0610">
        <w:rPr>
          <w:rFonts w:ascii="Book Antiqua" w:hAnsi="Book Antiqua"/>
        </w:rPr>
        <w:t>Innotek</w:t>
      </w:r>
      <w:proofErr w:type="spellEnd"/>
      <w:r w:rsidRPr="006D0610">
        <w:rPr>
          <w:rFonts w:ascii="Book Antiqua" w:hAnsi="Book Antiqua"/>
        </w:rPr>
        <w:t xml:space="preserve"> GmbH in 2007 and acquired by Oracle Corporation in 2010, VirtualBox has become one of the most popular virtualization solutions for individual users and development environments.</w:t>
      </w:r>
    </w:p>
    <w:p w14:paraId="216F457C" w14:textId="77777777" w:rsidR="006D0610" w:rsidRPr="006D0610" w:rsidRDefault="006D0610" w:rsidP="000C63A6">
      <w:pPr>
        <w:jc w:val="both"/>
        <w:rPr>
          <w:rFonts w:ascii="Book Antiqua" w:hAnsi="Book Antiqua"/>
        </w:rPr>
      </w:pPr>
      <w:r w:rsidRPr="006D0610">
        <w:rPr>
          <w:rFonts w:ascii="Book Antiqua" w:hAnsi="Book Antiqua"/>
          <w:b/>
          <w:bCs/>
        </w:rPr>
        <w:t>Main Features</w:t>
      </w:r>
    </w:p>
    <w:p w14:paraId="44C969B5" w14:textId="77777777" w:rsidR="006D0610" w:rsidRPr="006D0610" w:rsidRDefault="006D0610" w:rsidP="000C63A6">
      <w:pPr>
        <w:jc w:val="both"/>
        <w:rPr>
          <w:rFonts w:ascii="Book Antiqua" w:hAnsi="Book Antiqua"/>
        </w:rPr>
      </w:pPr>
      <w:r w:rsidRPr="006D0610">
        <w:rPr>
          <w:rFonts w:ascii="Book Antiqua" w:hAnsi="Book Antiqua"/>
        </w:rPr>
        <w:t>VirtualBox operates as a software layer between physical hardware and guest operating systems, enabling the creation and management of virtual machines (VMs). It supports a wide range of guest operating systems, including Windows, Linux, macOS, Solaris, and BSD. Notable features include: snapshots (VM state captures), shared folders (for file exchange between host and guest), USB support, configurable virtual networks, and seamless integration between guest and host systems.</w:t>
      </w:r>
    </w:p>
    <w:p w14:paraId="7DE91F6A" w14:textId="77777777" w:rsidR="006D0610" w:rsidRPr="006D0610" w:rsidRDefault="006D0610" w:rsidP="000C63A6">
      <w:pPr>
        <w:jc w:val="both"/>
        <w:rPr>
          <w:rFonts w:ascii="Book Antiqua" w:hAnsi="Book Antiqua"/>
        </w:rPr>
      </w:pPr>
      <w:r w:rsidRPr="006D0610">
        <w:rPr>
          <w:rFonts w:ascii="Book Antiqua" w:hAnsi="Book Antiqua"/>
          <w:b/>
          <w:bCs/>
        </w:rPr>
        <w:t>Advantages and Limitations</w:t>
      </w:r>
    </w:p>
    <w:p w14:paraId="73671D77" w14:textId="77777777" w:rsidR="006D0610" w:rsidRPr="006D0610" w:rsidRDefault="006D0610" w:rsidP="000C63A6">
      <w:pPr>
        <w:jc w:val="both"/>
        <w:rPr>
          <w:rFonts w:ascii="Book Antiqua" w:hAnsi="Book Antiqua"/>
        </w:rPr>
      </w:pPr>
      <w:r w:rsidRPr="006D0610">
        <w:rPr>
          <w:rFonts w:ascii="Book Antiqua" w:hAnsi="Book Antiqua"/>
        </w:rPr>
        <w:t>Primary advantages include: free cost, intuitive interface, cross-platform portability (Windows, Linux, macOS), and relatively modest hardware requirements. As a Type 2 hypervisor, VirtualBox is ideal for software testing, development, education, and running legacy applications.</w:t>
      </w:r>
    </w:p>
    <w:p w14:paraId="55E25717" w14:textId="77777777" w:rsidR="006D0610" w:rsidRPr="006D0610" w:rsidRDefault="006D0610" w:rsidP="000C63A6">
      <w:pPr>
        <w:jc w:val="both"/>
        <w:rPr>
          <w:rFonts w:ascii="Book Antiqua" w:hAnsi="Book Antiqua"/>
        </w:rPr>
      </w:pPr>
      <w:r w:rsidRPr="006D0610">
        <w:rPr>
          <w:rFonts w:ascii="Book Antiqua" w:hAnsi="Book Antiqua"/>
        </w:rPr>
        <w:t xml:space="preserve">However, performance is inferior to Type 1 (bare-metal) hypervisors such as VMware </w:t>
      </w:r>
      <w:proofErr w:type="spellStart"/>
      <w:r w:rsidRPr="006D0610">
        <w:rPr>
          <w:rFonts w:ascii="Book Antiqua" w:hAnsi="Book Antiqua"/>
        </w:rPr>
        <w:t>ESXi</w:t>
      </w:r>
      <w:proofErr w:type="spellEnd"/>
      <w:r w:rsidRPr="006D0610">
        <w:rPr>
          <w:rFonts w:ascii="Book Antiqua" w:hAnsi="Book Antiqua"/>
        </w:rPr>
        <w:t xml:space="preserve"> or Microsoft Hyper-V because it depends on the host operating system. It is not recommended for enterprise production environments or intensive workloads requiring direct hardware access.</w:t>
      </w:r>
    </w:p>
    <w:p w14:paraId="6733E6BE" w14:textId="08021F13" w:rsidR="006D0610" w:rsidRPr="003345F0" w:rsidRDefault="006D0610" w:rsidP="003345F0">
      <w:pPr>
        <w:pStyle w:val="Heading2"/>
        <w:rPr>
          <w:sz w:val="28"/>
          <w:szCs w:val="28"/>
        </w:rPr>
      </w:pPr>
      <w:bookmarkStart w:id="2" w:name="_Toc215778213"/>
      <w:r w:rsidRPr="003345F0">
        <w:rPr>
          <w:sz w:val="28"/>
          <w:szCs w:val="28"/>
        </w:rPr>
        <w:lastRenderedPageBreak/>
        <w:t>1.2 IP Addressing</w:t>
      </w:r>
      <w:bookmarkEnd w:id="2"/>
    </w:p>
    <w:p w14:paraId="4D27FB9D" w14:textId="77777777" w:rsidR="006D0610" w:rsidRPr="006D0610" w:rsidRDefault="006D0610" w:rsidP="000C63A6">
      <w:pPr>
        <w:jc w:val="both"/>
        <w:rPr>
          <w:rFonts w:ascii="Book Antiqua" w:hAnsi="Book Antiqua"/>
        </w:rPr>
      </w:pPr>
      <w:r w:rsidRPr="006D0610">
        <w:rPr>
          <w:rFonts w:ascii="Book Antiqua" w:hAnsi="Book Antiqua"/>
        </w:rPr>
        <w:t>Data transmission on the Internet represents a complex process involving sophisticated addressing and routing mechanisms. When a computer initiates communication, data is segmented into packets containing source and destination IP addresses in their headers, similar to a postal address enabling precise delivery. IPv4 addressing uses a 32-bit format represented in dotted decimal notation, where a subnet mask determines the portion of the address belonging to the network and the portion dedicated to hosts.</w:t>
      </w:r>
    </w:p>
    <w:p w14:paraId="11EC81CA" w14:textId="77777777" w:rsidR="006D0610" w:rsidRPr="006D0610" w:rsidRDefault="006D0610" w:rsidP="000C63A6">
      <w:pPr>
        <w:jc w:val="both"/>
        <w:rPr>
          <w:rFonts w:ascii="Book Antiqua" w:hAnsi="Book Antiqua"/>
        </w:rPr>
      </w:pPr>
      <w:r w:rsidRPr="006D0610">
        <w:rPr>
          <w:rFonts w:ascii="Book Antiqua" w:hAnsi="Book Antiqua"/>
        </w:rPr>
        <w:t>IPv6 was developed to replace IPv4, offering 128-bit addresses that generate trillions of unique addresses, substantially exceeding IPv4 capacity. This massive expansion of address space supports the growing number of devices and simplifies the subnetting process by eliminating the need for careful address resource conservation.</w:t>
      </w:r>
    </w:p>
    <w:p w14:paraId="393BEE5C" w14:textId="77777777" w:rsidR="006D0610" w:rsidRPr="006D0610" w:rsidRDefault="006D0610" w:rsidP="000C63A6">
      <w:pPr>
        <w:jc w:val="both"/>
        <w:rPr>
          <w:rFonts w:ascii="Book Antiqua" w:hAnsi="Book Antiqua"/>
        </w:rPr>
      </w:pPr>
      <w:r w:rsidRPr="006D0610">
        <w:rPr>
          <w:rFonts w:ascii="Book Antiqua" w:hAnsi="Book Antiqua"/>
        </w:rPr>
        <w:t>Subnetting and IP addressing efficiency constitute essential mechanisms for optimizing network resource utilization. In IPv4, network planners must carefully balance the number of subnets against the number of host addresses per subnet to avoid IP address waste, often requiring the use of Variable Length Subnet Masks (VLSM). The formula 2^n determines the number of possible subnets, where n represents bits borrowed from the host portion.</w:t>
      </w:r>
    </w:p>
    <w:p w14:paraId="4B34204E" w14:textId="77777777" w:rsidR="006D0610" w:rsidRPr="003345F0" w:rsidRDefault="006D0610" w:rsidP="003345F0">
      <w:pPr>
        <w:pStyle w:val="Heading2"/>
        <w:rPr>
          <w:sz w:val="28"/>
          <w:szCs w:val="28"/>
        </w:rPr>
      </w:pPr>
      <w:bookmarkStart w:id="3" w:name="_Toc215778214"/>
      <w:r w:rsidRPr="003345F0">
        <w:rPr>
          <w:sz w:val="28"/>
          <w:szCs w:val="28"/>
        </w:rPr>
        <w:t>1.3 Routing</w:t>
      </w:r>
      <w:bookmarkEnd w:id="3"/>
    </w:p>
    <w:p w14:paraId="29C824DB" w14:textId="77777777" w:rsidR="006D0610" w:rsidRPr="006D0610" w:rsidRDefault="006D0610" w:rsidP="000C63A6">
      <w:pPr>
        <w:jc w:val="both"/>
        <w:rPr>
          <w:rFonts w:ascii="Book Antiqua" w:hAnsi="Book Antiqua"/>
        </w:rPr>
      </w:pPr>
      <w:r w:rsidRPr="006D0610">
        <w:rPr>
          <w:rFonts w:ascii="Book Antiqua" w:hAnsi="Book Antiqua"/>
        </w:rPr>
        <w:t>Routing protocols constitute the foundation of router communication, facilitating efficient data transmission through complex networks. Static routing uses a single preconfigured route to send traffic to destinations, while dynamic routing offers multiple available routes to destinations. This fundamental difference determines the applicability of each approach in specific network contexts.</w:t>
      </w:r>
    </w:p>
    <w:p w14:paraId="7E3ABB33" w14:textId="77777777" w:rsidR="006D0610" w:rsidRPr="006D0610" w:rsidRDefault="006D0610" w:rsidP="000C63A6">
      <w:pPr>
        <w:jc w:val="both"/>
        <w:rPr>
          <w:rFonts w:ascii="Book Antiqua" w:hAnsi="Book Antiqua"/>
        </w:rPr>
      </w:pPr>
      <w:r w:rsidRPr="006D0610">
        <w:rPr>
          <w:rFonts w:ascii="Book Antiqua" w:hAnsi="Book Antiqua"/>
          <w:b/>
          <w:bCs/>
        </w:rPr>
        <w:t>Static Routing</w:t>
      </w:r>
    </w:p>
    <w:p w14:paraId="2E2C84F8" w14:textId="77777777" w:rsidR="006D0610" w:rsidRPr="006D0610" w:rsidRDefault="006D0610" w:rsidP="000C63A6">
      <w:pPr>
        <w:jc w:val="both"/>
        <w:rPr>
          <w:rFonts w:ascii="Book Antiqua" w:hAnsi="Book Antiqua"/>
        </w:rPr>
      </w:pPr>
      <w:r w:rsidRPr="006D0610">
        <w:rPr>
          <w:rFonts w:ascii="Book Antiqua" w:hAnsi="Book Antiqua"/>
        </w:rPr>
        <w:t>Static routing represents the process by which administrators manually configure routes in routing tables. Static routers do not update, maintain, or create routing tables automatically—these tasks are completed by a network administrator. Advantages include enhanced security, reduced overhead on the router's CPU, and no bandwidth consumption between links for updates. However, administrators must know how each router is connected, and this option is not ideal for large networks because it is time-consuming, and whenever a link fails, the entire network may stop.</w:t>
      </w:r>
    </w:p>
    <w:p w14:paraId="7CF5F83B" w14:textId="77777777" w:rsidR="006D0610" w:rsidRPr="006D0610" w:rsidRDefault="006D0610" w:rsidP="000C63A6">
      <w:pPr>
        <w:jc w:val="both"/>
        <w:rPr>
          <w:rFonts w:ascii="Book Antiqua" w:hAnsi="Book Antiqua"/>
        </w:rPr>
      </w:pPr>
      <w:r w:rsidRPr="006D0610">
        <w:rPr>
          <w:rFonts w:ascii="Book Antiqua" w:hAnsi="Book Antiqua"/>
          <w:b/>
          <w:bCs/>
        </w:rPr>
        <w:t>Dynamic Routing</w:t>
      </w:r>
    </w:p>
    <w:p w14:paraId="0340DCFC" w14:textId="77777777" w:rsidR="006D0610" w:rsidRPr="006D0610" w:rsidRDefault="006D0610" w:rsidP="000C63A6">
      <w:pPr>
        <w:jc w:val="both"/>
        <w:rPr>
          <w:rFonts w:ascii="Book Antiqua" w:hAnsi="Book Antiqua"/>
        </w:rPr>
      </w:pPr>
      <w:r w:rsidRPr="006D0610">
        <w:rPr>
          <w:rFonts w:ascii="Book Antiqua" w:hAnsi="Book Antiqua"/>
        </w:rPr>
        <w:t xml:space="preserve">Dynamic routing uses sophisticated protocols for automatic updating of routing information. Dynamic routing protocols allow routers to communicate with each other, exchange routing information, and dynamically adjust network routing tables </w:t>
      </w:r>
      <w:r w:rsidRPr="006D0610">
        <w:rPr>
          <w:rFonts w:ascii="Book Antiqua" w:hAnsi="Book Antiqua"/>
        </w:rPr>
        <w:lastRenderedPageBreak/>
        <w:t>based on real-time changes in network conditions. Protocols are classified into distance vector (RIP, IGRP) and link state (OSPF, IS-IS), each using distinct algorithms for calculating optimal routes.</w:t>
      </w:r>
    </w:p>
    <w:p w14:paraId="6A6A523D" w14:textId="77777777" w:rsidR="006D0610" w:rsidRPr="006D0610" w:rsidRDefault="006D0610" w:rsidP="000C63A6">
      <w:pPr>
        <w:jc w:val="both"/>
        <w:rPr>
          <w:rFonts w:ascii="Book Antiqua" w:hAnsi="Book Antiqua"/>
        </w:rPr>
      </w:pPr>
      <w:r w:rsidRPr="006D0610">
        <w:rPr>
          <w:rFonts w:ascii="Book Antiqua" w:hAnsi="Book Antiqua"/>
          <w:b/>
          <w:bCs/>
        </w:rPr>
        <w:t>Optimal Approach for Current Topology</w:t>
      </w:r>
    </w:p>
    <w:p w14:paraId="0BE1CBD4" w14:textId="77777777" w:rsidR="006D0610" w:rsidRDefault="006D0610" w:rsidP="000C63A6">
      <w:pPr>
        <w:jc w:val="both"/>
        <w:rPr>
          <w:rFonts w:ascii="Book Antiqua" w:hAnsi="Book Antiqua"/>
        </w:rPr>
      </w:pPr>
      <w:r w:rsidRPr="006D0610">
        <w:rPr>
          <w:rFonts w:ascii="Book Antiqua" w:hAnsi="Book Antiqua"/>
        </w:rPr>
        <w:t>For the current topology, a hybrid approach constitutes the optimal solution. Hybrid systems typically use static configuration for access networks and dynamic protocols for distribution and core networks. Given the Debian server's role as a DHCP Relay requiring defined static routes to communicate between managed subnets and the main DHCP server, combined with Windows Server connectivity benefiting from dynamic adaptability for redundancy and failover in the Active Directory environment, this hybrid configuration offers necessary stability for critical services while maintaining flexibility for topological changes. Static routing ensures predictable paths for essential inter-VLAN traffic, while dynamic protocols like OSPF can manage redundant connectivity and rapid convergence in case of link failure.</w:t>
      </w:r>
    </w:p>
    <w:p w14:paraId="23B3C2B9" w14:textId="77777777" w:rsidR="00915FEE" w:rsidRDefault="00915FEE" w:rsidP="000C63A6">
      <w:pPr>
        <w:jc w:val="both"/>
        <w:rPr>
          <w:rFonts w:ascii="Book Antiqua" w:hAnsi="Book Antiqua"/>
        </w:rPr>
      </w:pPr>
    </w:p>
    <w:p w14:paraId="795A89C8" w14:textId="77777777" w:rsidR="00915FEE" w:rsidRPr="006D0610" w:rsidRDefault="00915FEE" w:rsidP="000C63A6">
      <w:pPr>
        <w:jc w:val="both"/>
        <w:rPr>
          <w:rFonts w:ascii="Book Antiqua" w:hAnsi="Book Antiqua"/>
        </w:rPr>
      </w:pPr>
    </w:p>
    <w:p w14:paraId="70552A14" w14:textId="77777777" w:rsidR="006D0610" w:rsidRPr="003345F0" w:rsidRDefault="006D0610" w:rsidP="003345F0">
      <w:pPr>
        <w:pStyle w:val="Heading2"/>
        <w:rPr>
          <w:sz w:val="28"/>
          <w:szCs w:val="28"/>
        </w:rPr>
      </w:pPr>
      <w:bookmarkStart w:id="4" w:name="_Toc215778215"/>
      <w:r w:rsidRPr="003345F0">
        <w:rPr>
          <w:sz w:val="28"/>
          <w:szCs w:val="28"/>
        </w:rPr>
        <w:t>1.4 Network Services: Essential Components for Modern IT Infrastructures</w:t>
      </w:r>
      <w:bookmarkEnd w:id="4"/>
    </w:p>
    <w:p w14:paraId="0E3C2599" w14:textId="77777777" w:rsidR="006D0610" w:rsidRPr="006D0610" w:rsidRDefault="006D0610" w:rsidP="000C63A6">
      <w:pPr>
        <w:jc w:val="both"/>
        <w:rPr>
          <w:rFonts w:ascii="Book Antiqua" w:hAnsi="Book Antiqua"/>
        </w:rPr>
      </w:pPr>
      <w:r w:rsidRPr="006D0610">
        <w:rPr>
          <w:rFonts w:ascii="Book Antiqua" w:hAnsi="Book Antiqua"/>
        </w:rPr>
        <w:t>Network services represent the foundation of secure and efficient IT infrastructures, each with specific roles and particular implementation requirements.</w:t>
      </w:r>
    </w:p>
    <w:p w14:paraId="347B1A73" w14:textId="77777777" w:rsidR="006D0610" w:rsidRPr="006D0610" w:rsidRDefault="006D0610" w:rsidP="000C63A6">
      <w:pPr>
        <w:jc w:val="both"/>
        <w:rPr>
          <w:rFonts w:ascii="Book Antiqua" w:hAnsi="Book Antiqua"/>
        </w:rPr>
      </w:pPr>
      <w:r w:rsidRPr="006D0610">
        <w:rPr>
          <w:rFonts w:ascii="Book Antiqua" w:hAnsi="Book Antiqua"/>
          <w:b/>
          <w:bCs/>
        </w:rPr>
        <w:t>VPN (Virtual Private Network)</w:t>
      </w:r>
      <w:r w:rsidRPr="006D0610">
        <w:rPr>
          <w:rFonts w:ascii="Book Antiqua" w:hAnsi="Book Antiqua"/>
        </w:rPr>
        <w:t xml:space="preserve"> creates secure connections through encrypted tunnels between clients and corporate networks. In Always On VPN on Windows Server, IP address allocation is performed through DHCP or static pools, with the VPN server managing address blocks on behalf of clients. Optimal implementation integrates Active Directory Certificate Services for certificate-based authentication, offering superior security compared to traditional methods.</w:t>
      </w:r>
    </w:p>
    <w:p w14:paraId="71B28CA2" w14:textId="77777777" w:rsidR="006D0610" w:rsidRPr="006D0610" w:rsidRDefault="006D0610" w:rsidP="000C63A6">
      <w:pPr>
        <w:jc w:val="both"/>
        <w:rPr>
          <w:rFonts w:ascii="Book Antiqua" w:hAnsi="Book Antiqua"/>
        </w:rPr>
      </w:pPr>
      <w:r w:rsidRPr="006D0610">
        <w:rPr>
          <w:rFonts w:ascii="Book Antiqua" w:hAnsi="Book Antiqua"/>
          <w:b/>
          <w:bCs/>
        </w:rPr>
        <w:t>DHCP (Dynamic Host Configuration Protocol)</w:t>
      </w:r>
      <w:r w:rsidRPr="006D0610">
        <w:rPr>
          <w:rFonts w:ascii="Book Antiqua" w:hAnsi="Book Antiqua"/>
        </w:rPr>
        <w:t xml:space="preserve"> automates network configuration and IP address allocation. It represents a fundamental technology that must function correctly alongside TCP/IP v4, Active Directory, DNS, and NPS. In complex topologies with DHCP Relay, configuration must ensure proper propagation between VLAN subnets.</w:t>
      </w:r>
    </w:p>
    <w:p w14:paraId="69CA2167" w14:textId="77777777" w:rsidR="006D0610" w:rsidRPr="006D0610" w:rsidRDefault="006D0610" w:rsidP="000C63A6">
      <w:pPr>
        <w:jc w:val="both"/>
        <w:rPr>
          <w:rFonts w:ascii="Book Antiqua" w:hAnsi="Book Antiqua"/>
        </w:rPr>
      </w:pPr>
      <w:r w:rsidRPr="006D0610">
        <w:rPr>
          <w:rFonts w:ascii="Book Antiqua" w:hAnsi="Book Antiqua"/>
          <w:b/>
          <w:bCs/>
        </w:rPr>
        <w:t>Active Directory Domain Services (AD DS)</w:t>
      </w:r>
      <w:r w:rsidRPr="006D0610">
        <w:rPr>
          <w:rFonts w:ascii="Book Antiqua" w:hAnsi="Book Antiqua"/>
        </w:rPr>
        <w:t xml:space="preserve"> constitutes the backbone for enterprise identity and policy management, integrating Certificate Services for PKI, Group Policy for centralized configuration, and authentication. Implementation requires careful planning of topology and replication strategy.</w:t>
      </w:r>
    </w:p>
    <w:p w14:paraId="0A7064AE" w14:textId="77777777" w:rsidR="006D0610" w:rsidRPr="006D0610" w:rsidRDefault="006D0610" w:rsidP="000C63A6">
      <w:pPr>
        <w:jc w:val="both"/>
        <w:rPr>
          <w:rFonts w:ascii="Book Antiqua" w:hAnsi="Book Antiqua"/>
        </w:rPr>
      </w:pPr>
      <w:r w:rsidRPr="006D0610">
        <w:rPr>
          <w:rFonts w:ascii="Book Antiqua" w:hAnsi="Book Antiqua"/>
          <w:b/>
          <w:bCs/>
        </w:rPr>
        <w:t>Certificate Authorities (CA)</w:t>
      </w:r>
      <w:r w:rsidRPr="006D0610">
        <w:rPr>
          <w:rFonts w:ascii="Book Antiqua" w:hAnsi="Book Antiqua"/>
        </w:rPr>
        <w:t xml:space="preserve"> manage organizational PKI infrastructure. AD CS offers centralized certificate management, eliminating dependence on third-party </w:t>
      </w:r>
      <w:r w:rsidRPr="006D0610">
        <w:rPr>
          <w:rFonts w:ascii="Book Antiqua" w:hAnsi="Book Antiqua"/>
        </w:rPr>
        <w:lastRenderedPageBreak/>
        <w:t>authorities and reducing costs. Two-level hierarchies are recommended: offline Root CA for security, subordinate CA for daily operations.</w:t>
      </w:r>
    </w:p>
    <w:p w14:paraId="14D32F25" w14:textId="77777777" w:rsidR="006D0610" w:rsidRPr="006D0610" w:rsidRDefault="006D0610" w:rsidP="000C63A6">
      <w:pPr>
        <w:jc w:val="both"/>
        <w:rPr>
          <w:rFonts w:ascii="Book Antiqua" w:hAnsi="Book Antiqua"/>
        </w:rPr>
      </w:pPr>
      <w:r w:rsidRPr="006D0610">
        <w:rPr>
          <w:rFonts w:ascii="Book Antiqua" w:hAnsi="Book Antiqua"/>
        </w:rPr>
        <w:t xml:space="preserve">Integration of these services is crucial for Always On VPN, with automatic </w:t>
      </w:r>
      <w:proofErr w:type="spellStart"/>
      <w:r w:rsidRPr="006D0610">
        <w:rPr>
          <w:rFonts w:ascii="Book Antiqua" w:hAnsi="Book Antiqua"/>
        </w:rPr>
        <w:t>enrollment</w:t>
      </w:r>
      <w:proofErr w:type="spellEnd"/>
      <w:r w:rsidRPr="006D0610">
        <w:rPr>
          <w:rFonts w:ascii="Book Antiqua" w:hAnsi="Book Antiqua"/>
        </w:rPr>
        <w:t xml:space="preserve"> offering significant advantages in authentication and secure communications.</w:t>
      </w:r>
    </w:p>
    <w:p w14:paraId="04C4604F" w14:textId="77777777" w:rsidR="006D0610" w:rsidRPr="006D0610" w:rsidRDefault="006D0610" w:rsidP="000C63A6">
      <w:pPr>
        <w:jc w:val="both"/>
        <w:rPr>
          <w:rFonts w:ascii="Book Antiqua" w:hAnsi="Book Antiqua"/>
        </w:rPr>
      </w:pPr>
      <w:r w:rsidRPr="006D0610">
        <w:rPr>
          <w:rFonts w:ascii="Book Antiqua" w:hAnsi="Book Antiqua"/>
          <w:b/>
          <w:bCs/>
        </w:rPr>
        <w:t>Essential Aspects:</w:t>
      </w:r>
      <w:r w:rsidRPr="006D0610">
        <w:rPr>
          <w:rFonts w:ascii="Book Antiqua" w:hAnsi="Book Antiqua"/>
        </w:rPr>
        <w:t xml:space="preserve"> up-to-date documentation, incremental testing, proactive monitoring, VLAN segmentation, regular backups, and use of troubleshooting tools (ping, traceroute, </w:t>
      </w:r>
      <w:proofErr w:type="spellStart"/>
      <w:r w:rsidRPr="006D0610">
        <w:rPr>
          <w:rFonts w:ascii="Book Antiqua" w:hAnsi="Book Antiqua"/>
        </w:rPr>
        <w:t>nslookup</w:t>
      </w:r>
      <w:proofErr w:type="spellEnd"/>
      <w:r w:rsidRPr="006D0610">
        <w:rPr>
          <w:rFonts w:ascii="Book Antiqua" w:hAnsi="Book Antiqua"/>
        </w:rPr>
        <w:t>, Wireshark).</w:t>
      </w:r>
    </w:p>
    <w:p w14:paraId="176D316A" w14:textId="77777777" w:rsidR="003D7DEB" w:rsidRDefault="003D7DEB" w:rsidP="000C63A6">
      <w:pPr>
        <w:jc w:val="both"/>
        <w:rPr>
          <w:rFonts w:ascii="Book Antiqua" w:hAnsi="Book Antiqua"/>
          <w:b/>
          <w:bCs/>
        </w:rPr>
      </w:pPr>
    </w:p>
    <w:p w14:paraId="3973CAB6" w14:textId="77777777" w:rsidR="003345F0" w:rsidRDefault="003345F0" w:rsidP="000C63A6">
      <w:pPr>
        <w:jc w:val="both"/>
        <w:rPr>
          <w:rFonts w:ascii="Book Antiqua" w:hAnsi="Book Antiqua"/>
          <w:b/>
          <w:bCs/>
        </w:rPr>
      </w:pPr>
    </w:p>
    <w:p w14:paraId="6E97C864" w14:textId="0DF6359F" w:rsidR="006D0610" w:rsidRPr="003345F0" w:rsidRDefault="006D0610" w:rsidP="003345F0">
      <w:pPr>
        <w:pStyle w:val="Heading1"/>
        <w:rPr>
          <w:sz w:val="32"/>
          <w:szCs w:val="32"/>
        </w:rPr>
      </w:pPr>
      <w:bookmarkStart w:id="5" w:name="_Toc215778216"/>
      <w:r w:rsidRPr="003345F0">
        <w:rPr>
          <w:sz w:val="32"/>
          <w:szCs w:val="32"/>
        </w:rPr>
        <w:t>Task 2: Configuring Virtual Networks with Oracle VirtualBox</w:t>
      </w:r>
      <w:bookmarkEnd w:id="5"/>
    </w:p>
    <w:p w14:paraId="4FEF9432" w14:textId="77777777" w:rsidR="006D0610" w:rsidRPr="003345F0" w:rsidRDefault="006D0610" w:rsidP="003345F0">
      <w:pPr>
        <w:pStyle w:val="Heading2"/>
        <w:rPr>
          <w:sz w:val="28"/>
          <w:szCs w:val="28"/>
        </w:rPr>
      </w:pPr>
      <w:bookmarkStart w:id="6" w:name="_Toc215778217"/>
      <w:r w:rsidRPr="003345F0">
        <w:rPr>
          <w:sz w:val="28"/>
          <w:szCs w:val="28"/>
        </w:rPr>
        <w:t>1. Choosing the Hypervisor</w:t>
      </w:r>
      <w:bookmarkEnd w:id="6"/>
    </w:p>
    <w:p w14:paraId="35152359" w14:textId="7AF4B810" w:rsidR="006D0610" w:rsidRPr="006D0610" w:rsidRDefault="006D0610" w:rsidP="000C63A6">
      <w:pPr>
        <w:jc w:val="both"/>
        <w:rPr>
          <w:rFonts w:ascii="Book Antiqua" w:hAnsi="Book Antiqua"/>
        </w:rPr>
      </w:pPr>
      <w:r w:rsidRPr="006D0610">
        <w:rPr>
          <w:rFonts w:ascii="Book Antiqua" w:hAnsi="Book Antiqua"/>
        </w:rPr>
        <w:t xml:space="preserve">Following research conducted, Oracle VirtualBox was selected as the hypervisor to </w:t>
      </w:r>
      <w:r w:rsidRPr="003345F0">
        <w:rPr>
          <w:rFonts w:ascii="Book Antiqua" w:hAnsi="Book Antiqua"/>
        </w:rPr>
        <w:t>fulfil</w:t>
      </w:r>
      <w:r w:rsidRPr="006D0610">
        <w:rPr>
          <w:rFonts w:ascii="Book Antiqua" w:hAnsi="Book Antiqua"/>
        </w:rPr>
        <w:t xml:space="preserve"> task requirements.</w:t>
      </w:r>
    </w:p>
    <w:p w14:paraId="06F9D75D" w14:textId="77777777" w:rsidR="006D0610" w:rsidRPr="003345F0" w:rsidRDefault="006D0610" w:rsidP="003345F0">
      <w:pPr>
        <w:pStyle w:val="Heading2"/>
        <w:rPr>
          <w:sz w:val="28"/>
          <w:szCs w:val="28"/>
        </w:rPr>
      </w:pPr>
      <w:bookmarkStart w:id="7" w:name="_Toc215778218"/>
      <w:r w:rsidRPr="003345F0">
        <w:rPr>
          <w:sz w:val="28"/>
          <w:szCs w:val="28"/>
        </w:rPr>
        <w:t>2. Preparing the Work Environment</w:t>
      </w:r>
      <w:bookmarkEnd w:id="7"/>
    </w:p>
    <w:p w14:paraId="39C7CFF2" w14:textId="77777777" w:rsidR="006D0610" w:rsidRPr="006D0610" w:rsidRDefault="006D0610" w:rsidP="000C63A6">
      <w:pPr>
        <w:jc w:val="both"/>
        <w:rPr>
          <w:rFonts w:ascii="Book Antiqua" w:hAnsi="Book Antiqua"/>
          <w:b/>
          <w:bCs/>
        </w:rPr>
      </w:pPr>
      <w:r w:rsidRPr="006D0610">
        <w:rPr>
          <w:rFonts w:ascii="Book Antiqua" w:hAnsi="Book Antiqua"/>
          <w:b/>
          <w:bCs/>
        </w:rPr>
        <w:t>2.1 Downloading Applications and Operating Systems</w:t>
      </w:r>
    </w:p>
    <w:p w14:paraId="4181437E" w14:textId="77777777" w:rsidR="006D0610" w:rsidRPr="006D0610" w:rsidRDefault="006D0610" w:rsidP="000C63A6">
      <w:pPr>
        <w:jc w:val="both"/>
        <w:rPr>
          <w:rFonts w:ascii="Book Antiqua" w:hAnsi="Book Antiqua"/>
        </w:rPr>
      </w:pPr>
      <w:r w:rsidRPr="006D0610">
        <w:rPr>
          <w:rFonts w:ascii="Book Antiqua" w:hAnsi="Book Antiqua"/>
        </w:rPr>
        <w:t>Before configuring the virtual environment, the following components must be downloaded from official websites:</w:t>
      </w:r>
    </w:p>
    <w:p w14:paraId="170704AE" w14:textId="77777777" w:rsidR="006D0610" w:rsidRPr="006D0610" w:rsidRDefault="006D0610" w:rsidP="000C63A6">
      <w:pPr>
        <w:jc w:val="both"/>
        <w:rPr>
          <w:rFonts w:ascii="Book Antiqua" w:hAnsi="Book Antiqua"/>
        </w:rPr>
      </w:pPr>
      <w:r w:rsidRPr="006D0610">
        <w:rPr>
          <w:rFonts w:ascii="Book Antiqua" w:hAnsi="Book Antiqua"/>
          <w:b/>
          <w:bCs/>
        </w:rPr>
        <w:t>Hypervisor:</w:t>
      </w:r>
    </w:p>
    <w:p w14:paraId="034B3AC4" w14:textId="77777777" w:rsidR="006D0610" w:rsidRPr="003345F0" w:rsidRDefault="006D0610" w:rsidP="000C63A6">
      <w:pPr>
        <w:numPr>
          <w:ilvl w:val="0"/>
          <w:numId w:val="1"/>
        </w:numPr>
        <w:jc w:val="both"/>
        <w:rPr>
          <w:rFonts w:ascii="Book Antiqua" w:hAnsi="Book Antiqua"/>
        </w:rPr>
      </w:pPr>
      <w:r w:rsidRPr="006D0610">
        <w:rPr>
          <w:rFonts w:ascii="Book Antiqua" w:hAnsi="Book Antiqua"/>
        </w:rPr>
        <w:t>Oracle VirtualBox from virtualbox.org (Windows version)</w:t>
      </w:r>
    </w:p>
    <w:p w14:paraId="7CF2BE3E" w14:textId="45D19618" w:rsidR="006D0610" w:rsidRDefault="006D0610" w:rsidP="000C63A6">
      <w:pPr>
        <w:ind w:left="720"/>
        <w:jc w:val="both"/>
        <w:rPr>
          <w:rFonts w:ascii="Book Antiqua" w:hAnsi="Book Antiqua"/>
        </w:rPr>
      </w:pPr>
      <w:r w:rsidRPr="003345F0">
        <w:rPr>
          <w:rFonts w:ascii="Book Antiqua" w:hAnsi="Book Antiqua"/>
          <w:noProof/>
        </w:rPr>
        <w:drawing>
          <wp:inline distT="0" distB="0" distL="0" distR="0" wp14:anchorId="1477DFDA" wp14:editId="1A2D2F83">
            <wp:extent cx="4515018" cy="2389068"/>
            <wp:effectExtent l="0" t="0" r="0" b="0"/>
            <wp:docPr id="1577066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56723" cy="2411136"/>
                    </a:xfrm>
                    <a:prstGeom prst="rect">
                      <a:avLst/>
                    </a:prstGeom>
                    <a:noFill/>
                    <a:ln>
                      <a:noFill/>
                    </a:ln>
                  </pic:spPr>
                </pic:pic>
              </a:graphicData>
            </a:graphic>
          </wp:inline>
        </w:drawing>
      </w:r>
    </w:p>
    <w:p w14:paraId="2A281FD0" w14:textId="77777777" w:rsidR="003345F0" w:rsidRPr="003345F0" w:rsidRDefault="003345F0" w:rsidP="000C63A6">
      <w:pPr>
        <w:ind w:left="720"/>
        <w:jc w:val="both"/>
        <w:rPr>
          <w:rFonts w:ascii="Book Antiqua" w:hAnsi="Book Antiqua"/>
        </w:rPr>
      </w:pPr>
    </w:p>
    <w:p w14:paraId="469AACB0" w14:textId="77777777" w:rsidR="003D7DEB" w:rsidRDefault="003D7DEB" w:rsidP="000C63A6">
      <w:pPr>
        <w:ind w:left="720"/>
        <w:jc w:val="both"/>
        <w:rPr>
          <w:rFonts w:ascii="Book Antiqua" w:hAnsi="Book Antiqua"/>
        </w:rPr>
      </w:pPr>
    </w:p>
    <w:p w14:paraId="153CCA8B" w14:textId="530D76FD" w:rsidR="006D0610" w:rsidRPr="003345F0" w:rsidRDefault="006D0610" w:rsidP="000C63A6">
      <w:pPr>
        <w:ind w:left="720"/>
        <w:jc w:val="both"/>
        <w:rPr>
          <w:rFonts w:ascii="Book Antiqua" w:hAnsi="Book Antiqua"/>
        </w:rPr>
      </w:pPr>
      <w:r w:rsidRPr="003345F0">
        <w:rPr>
          <w:rFonts w:ascii="Book Antiqua" w:hAnsi="Book Antiqua"/>
        </w:rPr>
        <w:lastRenderedPageBreak/>
        <w:t>Instal Oracle VirtualBox</w:t>
      </w:r>
    </w:p>
    <w:p w14:paraId="2AA9CC79" w14:textId="156BDB71" w:rsidR="006D0610" w:rsidRDefault="006D0610" w:rsidP="000C63A6">
      <w:pPr>
        <w:ind w:left="720"/>
        <w:jc w:val="both"/>
        <w:rPr>
          <w:rFonts w:ascii="Book Antiqua" w:hAnsi="Book Antiqua"/>
        </w:rPr>
      </w:pPr>
      <w:r w:rsidRPr="003345F0">
        <w:rPr>
          <w:rFonts w:ascii="Book Antiqua" w:hAnsi="Book Antiqua"/>
          <w:noProof/>
        </w:rPr>
        <w:drawing>
          <wp:inline distT="0" distB="0" distL="0" distR="0" wp14:anchorId="65CE483A" wp14:editId="6E02BAD2">
            <wp:extent cx="4498002" cy="3007969"/>
            <wp:effectExtent l="0" t="0" r="0" b="2540"/>
            <wp:docPr id="2373584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44139" cy="3038822"/>
                    </a:xfrm>
                    <a:prstGeom prst="rect">
                      <a:avLst/>
                    </a:prstGeom>
                    <a:noFill/>
                    <a:ln>
                      <a:noFill/>
                    </a:ln>
                  </pic:spPr>
                </pic:pic>
              </a:graphicData>
            </a:graphic>
          </wp:inline>
        </w:drawing>
      </w:r>
    </w:p>
    <w:p w14:paraId="518F69C3" w14:textId="77777777" w:rsidR="003345F0" w:rsidRPr="006D0610" w:rsidRDefault="003345F0" w:rsidP="000C63A6">
      <w:pPr>
        <w:ind w:left="720"/>
        <w:jc w:val="both"/>
        <w:rPr>
          <w:rFonts w:ascii="Book Antiqua" w:hAnsi="Book Antiqua"/>
        </w:rPr>
      </w:pPr>
    </w:p>
    <w:p w14:paraId="781A237A" w14:textId="77777777" w:rsidR="006D0610" w:rsidRDefault="006D0610" w:rsidP="000C63A6">
      <w:pPr>
        <w:jc w:val="both"/>
        <w:rPr>
          <w:rFonts w:ascii="Book Antiqua" w:hAnsi="Book Antiqua"/>
          <w:b/>
          <w:bCs/>
        </w:rPr>
      </w:pPr>
      <w:r w:rsidRPr="006D0610">
        <w:rPr>
          <w:rFonts w:ascii="Book Antiqua" w:hAnsi="Book Antiqua"/>
          <w:b/>
          <w:bCs/>
        </w:rPr>
        <w:t>Operating Systems (ISO format):</w:t>
      </w:r>
    </w:p>
    <w:p w14:paraId="78AFE616" w14:textId="77777777" w:rsidR="003345F0" w:rsidRPr="006D0610" w:rsidRDefault="003345F0" w:rsidP="000C63A6">
      <w:pPr>
        <w:jc w:val="both"/>
        <w:rPr>
          <w:rFonts w:ascii="Book Antiqua" w:hAnsi="Book Antiqua"/>
        </w:rPr>
      </w:pPr>
    </w:p>
    <w:p w14:paraId="1DCFFAF5" w14:textId="77777777" w:rsidR="006D0610" w:rsidRDefault="006D0610" w:rsidP="000C63A6">
      <w:pPr>
        <w:numPr>
          <w:ilvl w:val="0"/>
          <w:numId w:val="2"/>
        </w:numPr>
        <w:jc w:val="both"/>
        <w:rPr>
          <w:rFonts w:ascii="Book Antiqua" w:hAnsi="Book Antiqua"/>
        </w:rPr>
      </w:pPr>
      <w:r w:rsidRPr="006D0610">
        <w:rPr>
          <w:rFonts w:ascii="Book Antiqua" w:hAnsi="Book Antiqua"/>
        </w:rPr>
        <w:t>Windows Server 2019 (from official Microsoft website)</w:t>
      </w:r>
    </w:p>
    <w:p w14:paraId="15063858" w14:textId="77777777" w:rsidR="003345F0" w:rsidRPr="003345F0" w:rsidRDefault="003345F0" w:rsidP="003345F0">
      <w:pPr>
        <w:ind w:left="720"/>
        <w:jc w:val="both"/>
        <w:rPr>
          <w:rFonts w:ascii="Book Antiqua" w:hAnsi="Book Antiqua"/>
        </w:rPr>
      </w:pPr>
    </w:p>
    <w:p w14:paraId="28EAE00B" w14:textId="6294CE45" w:rsidR="006D0610" w:rsidRDefault="006D0610" w:rsidP="000C63A6">
      <w:pPr>
        <w:ind w:left="720"/>
        <w:jc w:val="both"/>
        <w:rPr>
          <w:rFonts w:ascii="Book Antiqua" w:hAnsi="Book Antiqua"/>
        </w:rPr>
      </w:pPr>
      <w:r w:rsidRPr="003345F0">
        <w:rPr>
          <w:rFonts w:ascii="Book Antiqua" w:hAnsi="Book Antiqua"/>
          <w:noProof/>
        </w:rPr>
        <w:drawing>
          <wp:inline distT="0" distB="0" distL="0" distR="0" wp14:anchorId="01BA07BC" wp14:editId="75375B2A">
            <wp:extent cx="4514850" cy="2403423"/>
            <wp:effectExtent l="0" t="0" r="0" b="0"/>
            <wp:docPr id="1403257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17366" cy="2457996"/>
                    </a:xfrm>
                    <a:prstGeom prst="rect">
                      <a:avLst/>
                    </a:prstGeom>
                    <a:noFill/>
                    <a:ln>
                      <a:noFill/>
                    </a:ln>
                  </pic:spPr>
                </pic:pic>
              </a:graphicData>
            </a:graphic>
          </wp:inline>
        </w:drawing>
      </w:r>
    </w:p>
    <w:p w14:paraId="2DB62779" w14:textId="77777777" w:rsidR="003345F0" w:rsidRDefault="003345F0" w:rsidP="000C63A6">
      <w:pPr>
        <w:ind w:left="720"/>
        <w:jc w:val="both"/>
        <w:rPr>
          <w:rFonts w:ascii="Book Antiqua" w:hAnsi="Book Antiqua"/>
        </w:rPr>
      </w:pPr>
    </w:p>
    <w:p w14:paraId="05A0DBBE" w14:textId="77777777" w:rsidR="003345F0" w:rsidRDefault="003345F0" w:rsidP="000C63A6">
      <w:pPr>
        <w:ind w:left="720"/>
        <w:jc w:val="both"/>
        <w:rPr>
          <w:rFonts w:ascii="Book Antiqua" w:hAnsi="Book Antiqua"/>
        </w:rPr>
      </w:pPr>
    </w:p>
    <w:p w14:paraId="29163DF9" w14:textId="77777777" w:rsidR="003345F0" w:rsidRPr="003345F0" w:rsidRDefault="003345F0" w:rsidP="000C63A6">
      <w:pPr>
        <w:ind w:left="720"/>
        <w:jc w:val="both"/>
        <w:rPr>
          <w:rFonts w:ascii="Book Antiqua" w:hAnsi="Book Antiqua"/>
        </w:rPr>
      </w:pPr>
    </w:p>
    <w:p w14:paraId="4AD2B5DF" w14:textId="77777777" w:rsidR="006D0610" w:rsidRPr="006D0610" w:rsidRDefault="006D0610" w:rsidP="000C63A6">
      <w:pPr>
        <w:ind w:left="720"/>
        <w:jc w:val="both"/>
        <w:rPr>
          <w:rFonts w:ascii="Book Antiqua" w:hAnsi="Book Antiqua"/>
        </w:rPr>
      </w:pPr>
    </w:p>
    <w:p w14:paraId="4EDB4851" w14:textId="77777777" w:rsidR="006D0610" w:rsidRPr="003345F0" w:rsidRDefault="006D0610" w:rsidP="000C63A6">
      <w:pPr>
        <w:numPr>
          <w:ilvl w:val="0"/>
          <w:numId w:val="2"/>
        </w:numPr>
        <w:jc w:val="both"/>
        <w:rPr>
          <w:rFonts w:ascii="Book Antiqua" w:hAnsi="Book Antiqua"/>
        </w:rPr>
      </w:pPr>
      <w:r w:rsidRPr="006D0610">
        <w:rPr>
          <w:rFonts w:ascii="Book Antiqua" w:hAnsi="Book Antiqua"/>
        </w:rPr>
        <w:lastRenderedPageBreak/>
        <w:t>Windows 11 (from official Microsoft website)</w:t>
      </w:r>
    </w:p>
    <w:p w14:paraId="524512F7" w14:textId="77777777" w:rsidR="000C63A6" w:rsidRPr="003345F0" w:rsidRDefault="000C63A6" w:rsidP="000C63A6">
      <w:pPr>
        <w:ind w:left="720"/>
        <w:jc w:val="both"/>
        <w:rPr>
          <w:rFonts w:ascii="Book Antiqua" w:hAnsi="Book Antiqua"/>
        </w:rPr>
      </w:pPr>
    </w:p>
    <w:p w14:paraId="3192DFF9" w14:textId="67E3FD7E" w:rsidR="006D0610" w:rsidRPr="006D0610" w:rsidRDefault="006D0610" w:rsidP="000C63A6">
      <w:pPr>
        <w:ind w:left="360"/>
        <w:jc w:val="both"/>
        <w:rPr>
          <w:rFonts w:ascii="Book Antiqua" w:hAnsi="Book Antiqua"/>
        </w:rPr>
      </w:pPr>
      <w:r w:rsidRPr="003345F0">
        <w:rPr>
          <w:rFonts w:ascii="Book Antiqua" w:hAnsi="Book Antiqua"/>
          <w:noProof/>
        </w:rPr>
        <w:drawing>
          <wp:inline distT="0" distB="0" distL="0" distR="0" wp14:anchorId="3080B71F" wp14:editId="27F1758D">
            <wp:extent cx="4883847" cy="2793365"/>
            <wp:effectExtent l="0" t="0" r="0" b="6985"/>
            <wp:docPr id="9245710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16150" cy="2811841"/>
                    </a:xfrm>
                    <a:prstGeom prst="rect">
                      <a:avLst/>
                    </a:prstGeom>
                    <a:noFill/>
                    <a:ln>
                      <a:noFill/>
                    </a:ln>
                  </pic:spPr>
                </pic:pic>
              </a:graphicData>
            </a:graphic>
          </wp:inline>
        </w:drawing>
      </w:r>
    </w:p>
    <w:p w14:paraId="31F4FC39" w14:textId="77777777" w:rsidR="00EC528F" w:rsidRDefault="006D0610" w:rsidP="000C63A6">
      <w:pPr>
        <w:numPr>
          <w:ilvl w:val="0"/>
          <w:numId w:val="2"/>
        </w:numPr>
        <w:jc w:val="both"/>
        <w:rPr>
          <w:rFonts w:ascii="Book Antiqua" w:hAnsi="Book Antiqua"/>
        </w:rPr>
      </w:pPr>
      <w:r w:rsidRPr="006D0610">
        <w:rPr>
          <w:rFonts w:ascii="Book Antiqua" w:hAnsi="Book Antiqua"/>
        </w:rPr>
        <w:t>Debian Linux 1</w:t>
      </w:r>
      <w:r w:rsidR="00EC528F" w:rsidRPr="003345F0">
        <w:rPr>
          <w:rFonts w:ascii="Book Antiqua" w:hAnsi="Book Antiqua"/>
        </w:rPr>
        <w:t>3</w:t>
      </w:r>
      <w:r w:rsidRPr="006D0610">
        <w:rPr>
          <w:rFonts w:ascii="Book Antiqua" w:hAnsi="Book Antiqua"/>
        </w:rPr>
        <w:t xml:space="preserve"> (for Debian Client)</w:t>
      </w:r>
      <w:r w:rsidR="00EC528F" w:rsidRPr="003345F0">
        <w:rPr>
          <w:rFonts w:ascii="Book Antiqua" w:hAnsi="Book Antiqua"/>
        </w:rPr>
        <w:t xml:space="preserve"> and </w:t>
      </w:r>
      <w:r w:rsidR="00EC528F" w:rsidRPr="006D0610">
        <w:rPr>
          <w:rFonts w:ascii="Book Antiqua" w:hAnsi="Book Antiqua"/>
        </w:rPr>
        <w:t>Debian Linux 1</w:t>
      </w:r>
      <w:r w:rsidR="00EC528F" w:rsidRPr="003345F0">
        <w:rPr>
          <w:rFonts w:ascii="Book Antiqua" w:hAnsi="Book Antiqua"/>
        </w:rPr>
        <w:t>2</w:t>
      </w:r>
      <w:r w:rsidR="00EC528F" w:rsidRPr="006D0610">
        <w:rPr>
          <w:rFonts w:ascii="Book Antiqua" w:hAnsi="Book Antiqua"/>
        </w:rPr>
        <w:t xml:space="preserve"> (for Debian Server)</w:t>
      </w:r>
    </w:p>
    <w:p w14:paraId="4F96F7C4" w14:textId="77777777" w:rsidR="003345F0" w:rsidRPr="003345F0" w:rsidRDefault="003345F0" w:rsidP="003345F0">
      <w:pPr>
        <w:ind w:left="720"/>
        <w:jc w:val="both"/>
        <w:rPr>
          <w:rFonts w:ascii="Book Antiqua" w:hAnsi="Book Antiqua"/>
        </w:rPr>
      </w:pPr>
    </w:p>
    <w:p w14:paraId="2F2D8E1C" w14:textId="7A3081EB" w:rsidR="006D0610" w:rsidRDefault="006D0610" w:rsidP="003345F0">
      <w:pPr>
        <w:ind w:left="720"/>
        <w:jc w:val="both"/>
        <w:rPr>
          <w:rFonts w:ascii="Book Antiqua" w:hAnsi="Book Antiqua"/>
        </w:rPr>
      </w:pPr>
      <w:r w:rsidRPr="003345F0">
        <w:rPr>
          <w:rFonts w:ascii="Book Antiqua" w:hAnsi="Book Antiqua"/>
          <w:noProof/>
        </w:rPr>
        <w:drawing>
          <wp:inline distT="0" distB="0" distL="0" distR="0" wp14:anchorId="12B9E471" wp14:editId="2403E788">
            <wp:extent cx="4578255" cy="2558206"/>
            <wp:effectExtent l="0" t="0" r="0" b="0"/>
            <wp:docPr id="7602738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6266" cy="2629735"/>
                    </a:xfrm>
                    <a:prstGeom prst="rect">
                      <a:avLst/>
                    </a:prstGeom>
                    <a:noFill/>
                    <a:ln>
                      <a:noFill/>
                    </a:ln>
                  </pic:spPr>
                </pic:pic>
              </a:graphicData>
            </a:graphic>
          </wp:inline>
        </w:drawing>
      </w:r>
    </w:p>
    <w:p w14:paraId="0C86E23B" w14:textId="77777777" w:rsidR="003345F0" w:rsidRDefault="003345F0" w:rsidP="003345F0">
      <w:pPr>
        <w:pStyle w:val="ListParagraph"/>
        <w:rPr>
          <w:rFonts w:ascii="Book Antiqua" w:hAnsi="Book Antiqua"/>
        </w:rPr>
      </w:pPr>
    </w:p>
    <w:p w14:paraId="7A398A98" w14:textId="77777777" w:rsidR="003345F0" w:rsidRPr="006D0610" w:rsidRDefault="003345F0" w:rsidP="003345F0">
      <w:pPr>
        <w:ind w:left="720"/>
        <w:jc w:val="both"/>
        <w:rPr>
          <w:rFonts w:ascii="Book Antiqua" w:hAnsi="Book Antiqua"/>
        </w:rPr>
      </w:pPr>
    </w:p>
    <w:p w14:paraId="4E30020A" w14:textId="77777777" w:rsidR="006D0610" w:rsidRPr="006D0610" w:rsidRDefault="006D0610" w:rsidP="000C63A6">
      <w:pPr>
        <w:jc w:val="both"/>
        <w:rPr>
          <w:rFonts w:ascii="Book Antiqua" w:hAnsi="Book Antiqua"/>
        </w:rPr>
      </w:pPr>
      <w:r w:rsidRPr="006D0610">
        <w:rPr>
          <w:rFonts w:ascii="Book Antiqua" w:hAnsi="Book Antiqua"/>
          <w:b/>
          <w:bCs/>
        </w:rPr>
        <w:t>Note:</w:t>
      </w:r>
      <w:r w:rsidRPr="006D0610">
        <w:rPr>
          <w:rFonts w:ascii="Book Antiqua" w:hAnsi="Book Antiqua"/>
        </w:rPr>
        <w:t xml:space="preserve"> All operating systems must be downloaded in ISO disk image format for VirtualBox compatibility.</w:t>
      </w:r>
    </w:p>
    <w:p w14:paraId="79FE61AE" w14:textId="77777777" w:rsidR="00EC528F" w:rsidRPr="003345F0" w:rsidRDefault="00EC528F" w:rsidP="000C63A6">
      <w:pPr>
        <w:jc w:val="both"/>
        <w:rPr>
          <w:rFonts w:ascii="Book Antiqua" w:hAnsi="Book Antiqua"/>
          <w:b/>
          <w:bCs/>
        </w:rPr>
      </w:pPr>
    </w:p>
    <w:p w14:paraId="22CB186B" w14:textId="764CC3BF" w:rsidR="006D0610" w:rsidRPr="003345F0" w:rsidRDefault="006D0610" w:rsidP="003345F0">
      <w:pPr>
        <w:pStyle w:val="Heading2"/>
        <w:rPr>
          <w:sz w:val="28"/>
          <w:szCs w:val="28"/>
        </w:rPr>
      </w:pPr>
      <w:bookmarkStart w:id="8" w:name="_Toc215778219"/>
      <w:r w:rsidRPr="003345F0">
        <w:rPr>
          <w:sz w:val="28"/>
          <w:szCs w:val="28"/>
        </w:rPr>
        <w:lastRenderedPageBreak/>
        <w:t>3. Installing Operating Systems</w:t>
      </w:r>
      <w:bookmarkEnd w:id="8"/>
    </w:p>
    <w:p w14:paraId="2F45B90A" w14:textId="77777777" w:rsidR="003345F0" w:rsidRDefault="003345F0" w:rsidP="000C63A6">
      <w:pPr>
        <w:jc w:val="both"/>
        <w:rPr>
          <w:rFonts w:ascii="Book Antiqua" w:hAnsi="Book Antiqua"/>
        </w:rPr>
      </w:pPr>
    </w:p>
    <w:p w14:paraId="64749217" w14:textId="2DA1B266" w:rsidR="006D0610" w:rsidRPr="006D0610" w:rsidRDefault="006D0610" w:rsidP="000C63A6">
      <w:pPr>
        <w:jc w:val="both"/>
        <w:rPr>
          <w:rFonts w:ascii="Book Antiqua" w:hAnsi="Book Antiqua"/>
        </w:rPr>
      </w:pPr>
      <w:r w:rsidRPr="006D0610">
        <w:rPr>
          <w:rFonts w:ascii="Book Antiqua" w:hAnsi="Book Antiqua"/>
        </w:rPr>
        <w:t>Operating systems will be installed in the following order:</w:t>
      </w:r>
    </w:p>
    <w:p w14:paraId="671578A9" w14:textId="77777777" w:rsidR="006D0610" w:rsidRPr="006D0610" w:rsidRDefault="006D0610" w:rsidP="000C63A6">
      <w:pPr>
        <w:numPr>
          <w:ilvl w:val="0"/>
          <w:numId w:val="3"/>
        </w:numPr>
        <w:jc w:val="both"/>
        <w:rPr>
          <w:rFonts w:ascii="Book Antiqua" w:hAnsi="Book Antiqua"/>
        </w:rPr>
      </w:pPr>
      <w:r w:rsidRPr="006D0610">
        <w:rPr>
          <w:rFonts w:ascii="Book Antiqua" w:hAnsi="Book Antiqua"/>
        </w:rPr>
        <w:t>Windows Server 2019</w:t>
      </w:r>
    </w:p>
    <w:p w14:paraId="3DC2D259" w14:textId="465B0AE8" w:rsidR="006D0610" w:rsidRPr="003345F0" w:rsidRDefault="006D0610" w:rsidP="000C63A6">
      <w:pPr>
        <w:numPr>
          <w:ilvl w:val="0"/>
          <w:numId w:val="3"/>
        </w:numPr>
        <w:jc w:val="both"/>
        <w:rPr>
          <w:rFonts w:ascii="Book Antiqua" w:hAnsi="Book Antiqua"/>
        </w:rPr>
      </w:pPr>
      <w:r w:rsidRPr="006D0610">
        <w:rPr>
          <w:rFonts w:ascii="Book Antiqua" w:hAnsi="Book Antiqua"/>
        </w:rPr>
        <w:t>Windows 11</w:t>
      </w:r>
      <w:r w:rsidR="00EC528F" w:rsidRPr="003345F0">
        <w:rPr>
          <w:rFonts w:ascii="Book Antiqua" w:hAnsi="Book Antiqua"/>
        </w:rPr>
        <w:t xml:space="preserve"> </w:t>
      </w:r>
      <w:r w:rsidR="00EC528F" w:rsidRPr="006D0610">
        <w:rPr>
          <w:rFonts w:ascii="Book Antiqua" w:hAnsi="Book Antiqua"/>
        </w:rPr>
        <w:t>(configured as Client)</w:t>
      </w:r>
    </w:p>
    <w:p w14:paraId="79271A7B" w14:textId="65844B5F" w:rsidR="00EC528F" w:rsidRPr="003345F0" w:rsidRDefault="00EC528F" w:rsidP="000C63A6">
      <w:pPr>
        <w:ind w:left="720"/>
        <w:jc w:val="both"/>
        <w:rPr>
          <w:rFonts w:ascii="Book Antiqua" w:hAnsi="Book Antiqua"/>
        </w:rPr>
      </w:pPr>
      <w:r w:rsidRPr="003345F0">
        <w:rPr>
          <w:rFonts w:ascii="Book Antiqua" w:hAnsi="Book Antiqua"/>
          <w:noProof/>
        </w:rPr>
        <w:drawing>
          <wp:inline distT="0" distB="0" distL="0" distR="0" wp14:anchorId="1F4C6041" wp14:editId="1E3CF807">
            <wp:extent cx="4841773" cy="2737914"/>
            <wp:effectExtent l="0" t="0" r="0" b="5715"/>
            <wp:docPr id="16733189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2362" cy="2743902"/>
                    </a:xfrm>
                    <a:prstGeom prst="rect">
                      <a:avLst/>
                    </a:prstGeom>
                    <a:noFill/>
                    <a:ln>
                      <a:noFill/>
                    </a:ln>
                  </pic:spPr>
                </pic:pic>
              </a:graphicData>
            </a:graphic>
          </wp:inline>
        </w:drawing>
      </w:r>
    </w:p>
    <w:p w14:paraId="3B18BD03" w14:textId="77777777" w:rsidR="00EC528F" w:rsidRPr="003345F0" w:rsidRDefault="00EC528F" w:rsidP="000C63A6">
      <w:pPr>
        <w:ind w:left="720"/>
        <w:jc w:val="both"/>
        <w:rPr>
          <w:rFonts w:ascii="Book Antiqua" w:hAnsi="Book Antiqua"/>
        </w:rPr>
      </w:pPr>
    </w:p>
    <w:p w14:paraId="2C51D01D" w14:textId="2ADB360D" w:rsidR="00EC528F" w:rsidRPr="003345F0" w:rsidRDefault="00EC528F" w:rsidP="000C63A6">
      <w:pPr>
        <w:pStyle w:val="ListParagraph"/>
        <w:numPr>
          <w:ilvl w:val="0"/>
          <w:numId w:val="3"/>
        </w:numPr>
        <w:jc w:val="both"/>
        <w:rPr>
          <w:rFonts w:ascii="Book Antiqua" w:hAnsi="Book Antiqua"/>
        </w:rPr>
      </w:pPr>
      <w:r w:rsidRPr="003345F0">
        <w:rPr>
          <w:rFonts w:ascii="Book Antiqua" w:hAnsi="Book Antiqua"/>
        </w:rPr>
        <w:t>Instal Debian Linux 12</w:t>
      </w:r>
    </w:p>
    <w:p w14:paraId="11D1A71A" w14:textId="14F23E6E" w:rsidR="00EC528F" w:rsidRPr="003345F0" w:rsidRDefault="00EC528F" w:rsidP="000C63A6">
      <w:pPr>
        <w:ind w:left="720"/>
        <w:jc w:val="both"/>
        <w:rPr>
          <w:rFonts w:ascii="Book Antiqua" w:hAnsi="Book Antiqua"/>
        </w:rPr>
      </w:pPr>
      <w:r w:rsidRPr="003345F0">
        <w:rPr>
          <w:rFonts w:ascii="Book Antiqua" w:hAnsi="Book Antiqua"/>
          <w:noProof/>
        </w:rPr>
        <w:drawing>
          <wp:inline distT="0" distB="0" distL="0" distR="0" wp14:anchorId="2BC0F3F8" wp14:editId="7565C2CC">
            <wp:extent cx="4365863" cy="3174030"/>
            <wp:effectExtent l="0" t="0" r="0" b="7620"/>
            <wp:docPr id="5662420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88576" cy="3190543"/>
                    </a:xfrm>
                    <a:prstGeom prst="rect">
                      <a:avLst/>
                    </a:prstGeom>
                    <a:noFill/>
                    <a:ln>
                      <a:noFill/>
                    </a:ln>
                  </pic:spPr>
                </pic:pic>
              </a:graphicData>
            </a:graphic>
          </wp:inline>
        </w:drawing>
      </w:r>
    </w:p>
    <w:p w14:paraId="39CED9D0" w14:textId="77777777" w:rsidR="00EC528F" w:rsidRPr="003345F0" w:rsidRDefault="00EC528F" w:rsidP="000C63A6">
      <w:pPr>
        <w:ind w:left="720"/>
        <w:jc w:val="both"/>
        <w:rPr>
          <w:rFonts w:ascii="Book Antiqua" w:hAnsi="Book Antiqua"/>
        </w:rPr>
      </w:pPr>
      <w:r w:rsidRPr="006D0610">
        <w:rPr>
          <w:rFonts w:ascii="Book Antiqua" w:hAnsi="Book Antiqua"/>
        </w:rPr>
        <w:t>(configured as Server)</w:t>
      </w:r>
    </w:p>
    <w:p w14:paraId="460E2D58" w14:textId="34703A1C" w:rsidR="00EC528F" w:rsidRPr="006D0610" w:rsidRDefault="00EC528F" w:rsidP="000C63A6">
      <w:pPr>
        <w:ind w:left="720"/>
        <w:jc w:val="both"/>
        <w:rPr>
          <w:rFonts w:ascii="Book Antiqua" w:hAnsi="Book Antiqua"/>
        </w:rPr>
      </w:pPr>
      <w:r w:rsidRPr="003345F0">
        <w:rPr>
          <w:rFonts w:ascii="Book Antiqua" w:hAnsi="Book Antiqua"/>
          <w:noProof/>
        </w:rPr>
        <w:lastRenderedPageBreak/>
        <w:drawing>
          <wp:inline distT="0" distB="0" distL="0" distR="0" wp14:anchorId="5072129F" wp14:editId="64C3B627">
            <wp:extent cx="4996463" cy="2838340"/>
            <wp:effectExtent l="0" t="0" r="0" b="635"/>
            <wp:docPr id="404698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13674" cy="2848117"/>
                    </a:xfrm>
                    <a:prstGeom prst="rect">
                      <a:avLst/>
                    </a:prstGeom>
                    <a:noFill/>
                    <a:ln>
                      <a:noFill/>
                    </a:ln>
                  </pic:spPr>
                </pic:pic>
              </a:graphicData>
            </a:graphic>
          </wp:inline>
        </w:drawing>
      </w:r>
    </w:p>
    <w:p w14:paraId="554517D9" w14:textId="4964D372" w:rsidR="006D0610" w:rsidRPr="003345F0" w:rsidRDefault="006D0610" w:rsidP="000C63A6">
      <w:pPr>
        <w:numPr>
          <w:ilvl w:val="0"/>
          <w:numId w:val="3"/>
        </w:numPr>
        <w:jc w:val="both"/>
        <w:rPr>
          <w:rFonts w:ascii="Book Antiqua" w:hAnsi="Book Antiqua"/>
        </w:rPr>
      </w:pPr>
      <w:r w:rsidRPr="006D0610">
        <w:rPr>
          <w:rFonts w:ascii="Book Antiqua" w:hAnsi="Book Antiqua"/>
        </w:rPr>
        <w:t>Debian 1</w:t>
      </w:r>
      <w:r w:rsidR="00EC528F" w:rsidRPr="003345F0">
        <w:rPr>
          <w:rFonts w:ascii="Book Antiqua" w:hAnsi="Book Antiqua"/>
        </w:rPr>
        <w:t>3</w:t>
      </w:r>
      <w:r w:rsidRPr="006D0610">
        <w:rPr>
          <w:rFonts w:ascii="Book Antiqua" w:hAnsi="Book Antiqua"/>
        </w:rPr>
        <w:t xml:space="preserve"> (configured as Client)</w:t>
      </w:r>
    </w:p>
    <w:p w14:paraId="6346C04E" w14:textId="77777777" w:rsidR="0022165F" w:rsidRPr="003345F0" w:rsidRDefault="0022165F" w:rsidP="000C63A6">
      <w:pPr>
        <w:jc w:val="both"/>
        <w:rPr>
          <w:rFonts w:ascii="Book Antiqua" w:hAnsi="Book Antiqua"/>
          <w:b/>
          <w:bCs/>
        </w:rPr>
      </w:pPr>
    </w:p>
    <w:p w14:paraId="0872933E" w14:textId="77777777" w:rsidR="0022165F" w:rsidRPr="003345F0" w:rsidRDefault="0022165F" w:rsidP="000C63A6">
      <w:pPr>
        <w:jc w:val="both"/>
        <w:rPr>
          <w:rFonts w:ascii="Book Antiqua" w:hAnsi="Book Antiqua"/>
          <w:b/>
          <w:bCs/>
        </w:rPr>
      </w:pPr>
    </w:p>
    <w:p w14:paraId="56B0C941" w14:textId="2C4C5C02" w:rsidR="006D0610" w:rsidRPr="003345F0" w:rsidRDefault="006D0610" w:rsidP="003345F0">
      <w:pPr>
        <w:pStyle w:val="Heading2"/>
        <w:rPr>
          <w:sz w:val="28"/>
          <w:szCs w:val="28"/>
        </w:rPr>
      </w:pPr>
      <w:bookmarkStart w:id="9" w:name="_Toc215778220"/>
      <w:r w:rsidRPr="003345F0">
        <w:rPr>
          <w:sz w:val="28"/>
          <w:szCs w:val="28"/>
        </w:rPr>
        <w:t>4. Network Configuration</w:t>
      </w:r>
      <w:bookmarkEnd w:id="9"/>
    </w:p>
    <w:p w14:paraId="5725B241" w14:textId="77777777" w:rsidR="006D0610" w:rsidRPr="006D0610" w:rsidRDefault="006D0610" w:rsidP="000C63A6">
      <w:pPr>
        <w:jc w:val="both"/>
        <w:rPr>
          <w:rFonts w:ascii="Book Antiqua" w:hAnsi="Book Antiqua"/>
          <w:b/>
          <w:bCs/>
        </w:rPr>
      </w:pPr>
      <w:r w:rsidRPr="006D0610">
        <w:rPr>
          <w:rFonts w:ascii="Book Antiqua" w:hAnsi="Book Antiqua"/>
          <w:b/>
          <w:bCs/>
        </w:rPr>
        <w:t>4.1 Configuring Internal Networks</w:t>
      </w:r>
    </w:p>
    <w:p w14:paraId="5C345A2D" w14:textId="77777777" w:rsidR="006D0610" w:rsidRPr="006D0610" w:rsidRDefault="006D0610" w:rsidP="000C63A6">
      <w:pPr>
        <w:jc w:val="both"/>
        <w:rPr>
          <w:rFonts w:ascii="Book Antiqua" w:hAnsi="Book Antiqua"/>
        </w:rPr>
      </w:pPr>
      <w:r w:rsidRPr="006D0610">
        <w:rPr>
          <w:rFonts w:ascii="Book Antiqua" w:hAnsi="Book Antiqua"/>
        </w:rPr>
        <w:t>Two separate internal networks will be created:</w:t>
      </w:r>
    </w:p>
    <w:p w14:paraId="5F746622" w14:textId="77777777" w:rsidR="006D0610" w:rsidRPr="003345F0" w:rsidRDefault="006D0610" w:rsidP="000C63A6">
      <w:pPr>
        <w:numPr>
          <w:ilvl w:val="0"/>
          <w:numId w:val="4"/>
        </w:numPr>
        <w:jc w:val="both"/>
        <w:rPr>
          <w:rFonts w:ascii="Book Antiqua" w:hAnsi="Book Antiqua"/>
        </w:rPr>
      </w:pPr>
      <w:r w:rsidRPr="006D0610">
        <w:rPr>
          <w:rFonts w:ascii="Book Antiqua" w:hAnsi="Book Antiqua"/>
          <w:b/>
          <w:bCs/>
        </w:rPr>
        <w:t>Internal Network Swansea</w:t>
      </w:r>
      <w:r w:rsidRPr="006D0610">
        <w:rPr>
          <w:rFonts w:ascii="Book Antiqua" w:hAnsi="Book Antiqua"/>
        </w:rPr>
        <w:t xml:space="preserve"> - for Windows Server and Windows Client</w:t>
      </w:r>
    </w:p>
    <w:p w14:paraId="632E742C" w14:textId="22265EB4" w:rsidR="00EC528F" w:rsidRDefault="00EC528F" w:rsidP="000C63A6">
      <w:pPr>
        <w:ind w:left="720"/>
        <w:jc w:val="both"/>
        <w:rPr>
          <w:rFonts w:ascii="Book Antiqua" w:hAnsi="Book Antiqua"/>
        </w:rPr>
      </w:pPr>
      <w:r w:rsidRPr="003345F0">
        <w:rPr>
          <w:rFonts w:ascii="Book Antiqua" w:hAnsi="Book Antiqua"/>
          <w:noProof/>
        </w:rPr>
        <w:drawing>
          <wp:inline distT="0" distB="0" distL="0" distR="0" wp14:anchorId="350BE560" wp14:editId="36B54FD0">
            <wp:extent cx="4767565" cy="3192990"/>
            <wp:effectExtent l="0" t="0" r="0" b="7620"/>
            <wp:docPr id="18341318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78863" cy="3200557"/>
                    </a:xfrm>
                    <a:prstGeom prst="rect">
                      <a:avLst/>
                    </a:prstGeom>
                    <a:noFill/>
                    <a:ln>
                      <a:noFill/>
                    </a:ln>
                  </pic:spPr>
                </pic:pic>
              </a:graphicData>
            </a:graphic>
          </wp:inline>
        </w:drawing>
      </w:r>
    </w:p>
    <w:p w14:paraId="73213247" w14:textId="77777777" w:rsidR="003345F0" w:rsidRPr="006D0610" w:rsidRDefault="003345F0" w:rsidP="000C63A6">
      <w:pPr>
        <w:ind w:left="720"/>
        <w:jc w:val="both"/>
        <w:rPr>
          <w:rFonts w:ascii="Book Antiqua" w:hAnsi="Book Antiqua"/>
        </w:rPr>
      </w:pPr>
    </w:p>
    <w:p w14:paraId="0F7F14E0" w14:textId="2EFB4F88" w:rsidR="006D0610" w:rsidRDefault="006D0610" w:rsidP="000C63A6">
      <w:pPr>
        <w:numPr>
          <w:ilvl w:val="0"/>
          <w:numId w:val="4"/>
        </w:numPr>
        <w:jc w:val="both"/>
        <w:rPr>
          <w:rFonts w:ascii="Book Antiqua" w:hAnsi="Book Antiqua"/>
        </w:rPr>
      </w:pPr>
      <w:r w:rsidRPr="006D0610">
        <w:rPr>
          <w:rFonts w:ascii="Book Antiqua" w:hAnsi="Book Antiqua"/>
          <w:b/>
          <w:bCs/>
        </w:rPr>
        <w:lastRenderedPageBreak/>
        <w:t>Internal Network UWTSD</w:t>
      </w:r>
      <w:r w:rsidRPr="006D0610">
        <w:rPr>
          <w:rFonts w:ascii="Book Antiqua" w:hAnsi="Book Antiqua"/>
        </w:rPr>
        <w:t xml:space="preserve"> - for Debian Server and Debian Client</w:t>
      </w:r>
    </w:p>
    <w:p w14:paraId="2826B648" w14:textId="77777777" w:rsidR="003345F0" w:rsidRPr="003345F0" w:rsidRDefault="003345F0" w:rsidP="003345F0">
      <w:pPr>
        <w:ind w:left="720"/>
        <w:jc w:val="both"/>
        <w:rPr>
          <w:rFonts w:ascii="Book Antiqua" w:hAnsi="Book Antiqua"/>
        </w:rPr>
      </w:pPr>
    </w:p>
    <w:p w14:paraId="1DA766BD" w14:textId="40C94907" w:rsidR="0022165F" w:rsidRPr="003345F0" w:rsidRDefault="0022165F" w:rsidP="000C63A6">
      <w:pPr>
        <w:ind w:left="360"/>
        <w:jc w:val="both"/>
        <w:rPr>
          <w:rFonts w:ascii="Book Antiqua" w:hAnsi="Book Antiqua"/>
        </w:rPr>
      </w:pPr>
      <w:r w:rsidRPr="003345F0">
        <w:rPr>
          <w:rFonts w:ascii="Book Antiqua" w:hAnsi="Book Antiqua"/>
          <w:noProof/>
        </w:rPr>
        <w:drawing>
          <wp:inline distT="0" distB="0" distL="0" distR="0" wp14:anchorId="05036439" wp14:editId="14435021">
            <wp:extent cx="4894418" cy="2823536"/>
            <wp:effectExtent l="0" t="0" r="1905" b="0"/>
            <wp:docPr id="44950296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12368" cy="2833891"/>
                    </a:xfrm>
                    <a:prstGeom prst="rect">
                      <a:avLst/>
                    </a:prstGeom>
                    <a:noFill/>
                    <a:ln>
                      <a:noFill/>
                    </a:ln>
                  </pic:spPr>
                </pic:pic>
              </a:graphicData>
            </a:graphic>
          </wp:inline>
        </w:drawing>
      </w:r>
    </w:p>
    <w:p w14:paraId="24F3FA82" w14:textId="77777777" w:rsidR="0022165F" w:rsidRPr="003345F0" w:rsidRDefault="0022165F" w:rsidP="000C63A6">
      <w:pPr>
        <w:ind w:left="360"/>
        <w:jc w:val="both"/>
        <w:rPr>
          <w:rFonts w:ascii="Book Antiqua" w:hAnsi="Book Antiqua"/>
        </w:rPr>
      </w:pPr>
    </w:p>
    <w:p w14:paraId="68B089D3" w14:textId="464CA9C1" w:rsidR="0022165F" w:rsidRPr="003345F0" w:rsidRDefault="0022165F" w:rsidP="000C63A6">
      <w:pPr>
        <w:ind w:left="360"/>
        <w:jc w:val="both"/>
        <w:rPr>
          <w:rFonts w:ascii="Book Antiqua" w:hAnsi="Book Antiqua"/>
        </w:rPr>
      </w:pPr>
      <w:r w:rsidRPr="003345F0">
        <w:rPr>
          <w:rFonts w:ascii="Book Antiqua" w:hAnsi="Book Antiqua"/>
          <w:noProof/>
        </w:rPr>
        <w:drawing>
          <wp:inline distT="0" distB="0" distL="0" distR="0" wp14:anchorId="06193A8B" wp14:editId="7525E278">
            <wp:extent cx="5104998" cy="2963681"/>
            <wp:effectExtent l="0" t="0" r="635" b="8255"/>
            <wp:docPr id="88649095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27592" cy="2976798"/>
                    </a:xfrm>
                    <a:prstGeom prst="rect">
                      <a:avLst/>
                    </a:prstGeom>
                    <a:noFill/>
                    <a:ln>
                      <a:noFill/>
                    </a:ln>
                  </pic:spPr>
                </pic:pic>
              </a:graphicData>
            </a:graphic>
          </wp:inline>
        </w:drawing>
      </w:r>
    </w:p>
    <w:p w14:paraId="7268A1FB" w14:textId="77777777" w:rsidR="0022165F" w:rsidRPr="003345F0" w:rsidRDefault="0022165F" w:rsidP="000C63A6">
      <w:pPr>
        <w:jc w:val="both"/>
        <w:rPr>
          <w:rFonts w:ascii="Book Antiqua" w:hAnsi="Book Antiqua"/>
          <w:b/>
          <w:bCs/>
        </w:rPr>
      </w:pPr>
    </w:p>
    <w:p w14:paraId="195085C8" w14:textId="2378F556" w:rsidR="006D0610" w:rsidRPr="006D0610" w:rsidRDefault="006D0610" w:rsidP="000C63A6">
      <w:pPr>
        <w:jc w:val="both"/>
        <w:rPr>
          <w:rFonts w:ascii="Book Antiqua" w:hAnsi="Book Antiqua"/>
          <w:b/>
          <w:bCs/>
        </w:rPr>
      </w:pPr>
      <w:r w:rsidRPr="006D0610">
        <w:rPr>
          <w:rFonts w:ascii="Book Antiqua" w:hAnsi="Book Antiqua"/>
          <w:b/>
          <w:bCs/>
        </w:rPr>
        <w:t>4.2 Manual IP Address Configuration</w:t>
      </w:r>
    </w:p>
    <w:p w14:paraId="41290A2B" w14:textId="77777777" w:rsidR="006D0610" w:rsidRPr="006D0610" w:rsidRDefault="006D0610" w:rsidP="000C63A6">
      <w:pPr>
        <w:jc w:val="both"/>
        <w:rPr>
          <w:rFonts w:ascii="Book Antiqua" w:hAnsi="Book Antiqua"/>
        </w:rPr>
      </w:pPr>
      <w:r w:rsidRPr="006D0610">
        <w:rPr>
          <w:rFonts w:ascii="Book Antiqua" w:hAnsi="Book Antiqua"/>
        </w:rPr>
        <w:t>According to assessment brief requirements, IP addresses will be allocated as follows:</w:t>
      </w:r>
    </w:p>
    <w:p w14:paraId="5E77FC85" w14:textId="77777777" w:rsidR="006D0610" w:rsidRPr="006D0610" w:rsidRDefault="006D0610" w:rsidP="000C63A6">
      <w:pPr>
        <w:jc w:val="both"/>
        <w:rPr>
          <w:rFonts w:ascii="Book Antiqua" w:hAnsi="Book Antiqua"/>
        </w:rPr>
      </w:pPr>
      <w:r w:rsidRPr="006D0610">
        <w:rPr>
          <w:rFonts w:ascii="Book Antiqua" w:hAnsi="Book Antiqua"/>
          <w:b/>
          <w:bCs/>
        </w:rPr>
        <w:t>Windows Network (Swansea):</w:t>
      </w:r>
    </w:p>
    <w:p w14:paraId="3C1F5F8C" w14:textId="77777777" w:rsidR="006D0610" w:rsidRPr="006D0610" w:rsidRDefault="006D0610" w:rsidP="000C63A6">
      <w:pPr>
        <w:numPr>
          <w:ilvl w:val="0"/>
          <w:numId w:val="5"/>
        </w:numPr>
        <w:jc w:val="both"/>
        <w:rPr>
          <w:rFonts w:ascii="Book Antiqua" w:hAnsi="Book Antiqua"/>
        </w:rPr>
      </w:pPr>
      <w:r w:rsidRPr="006D0610">
        <w:rPr>
          <w:rFonts w:ascii="Book Antiqua" w:hAnsi="Book Antiqua"/>
        </w:rPr>
        <w:t>Windows Server: 192.168.1.1</w:t>
      </w:r>
    </w:p>
    <w:p w14:paraId="1AA1408C" w14:textId="77777777" w:rsidR="006D0610" w:rsidRPr="006D0610" w:rsidRDefault="006D0610" w:rsidP="000C63A6">
      <w:pPr>
        <w:numPr>
          <w:ilvl w:val="0"/>
          <w:numId w:val="5"/>
        </w:numPr>
        <w:jc w:val="both"/>
        <w:rPr>
          <w:rFonts w:ascii="Book Antiqua" w:hAnsi="Book Antiqua"/>
        </w:rPr>
      </w:pPr>
      <w:r w:rsidRPr="006D0610">
        <w:rPr>
          <w:rFonts w:ascii="Book Antiqua" w:hAnsi="Book Antiqua"/>
        </w:rPr>
        <w:t>Windows Client: 192.168.1.10</w:t>
      </w:r>
    </w:p>
    <w:p w14:paraId="373607A9" w14:textId="331B0DCD" w:rsidR="006D0610" w:rsidRPr="006D0610" w:rsidRDefault="006D0610" w:rsidP="000C63A6">
      <w:pPr>
        <w:jc w:val="both"/>
        <w:rPr>
          <w:rFonts w:ascii="Book Antiqua" w:hAnsi="Book Antiqua"/>
        </w:rPr>
      </w:pPr>
      <w:r w:rsidRPr="006D0610">
        <w:rPr>
          <w:rFonts w:ascii="Book Antiqua" w:hAnsi="Book Antiqua"/>
          <w:b/>
          <w:bCs/>
        </w:rPr>
        <w:lastRenderedPageBreak/>
        <w:t>Debian Network (UWTSD):</w:t>
      </w:r>
    </w:p>
    <w:p w14:paraId="2ED0BF34" w14:textId="77777777" w:rsidR="006D0610" w:rsidRPr="003345F0" w:rsidRDefault="006D0610" w:rsidP="000C63A6">
      <w:pPr>
        <w:numPr>
          <w:ilvl w:val="0"/>
          <w:numId w:val="6"/>
        </w:numPr>
        <w:jc w:val="both"/>
        <w:rPr>
          <w:rFonts w:ascii="Book Antiqua" w:hAnsi="Book Antiqua"/>
        </w:rPr>
      </w:pPr>
      <w:r w:rsidRPr="006D0610">
        <w:rPr>
          <w:rFonts w:ascii="Book Antiqua" w:hAnsi="Book Antiqua"/>
        </w:rPr>
        <w:t>Debian Server: 192.168.2.1</w:t>
      </w:r>
    </w:p>
    <w:p w14:paraId="3941BDD8" w14:textId="23830AE2" w:rsidR="0022165F" w:rsidRDefault="0022165F" w:rsidP="000C63A6">
      <w:pPr>
        <w:ind w:left="720"/>
        <w:jc w:val="both"/>
        <w:rPr>
          <w:rFonts w:ascii="Book Antiqua" w:hAnsi="Book Antiqua"/>
        </w:rPr>
      </w:pPr>
      <w:r w:rsidRPr="003345F0">
        <w:rPr>
          <w:rFonts w:ascii="Book Antiqua" w:hAnsi="Book Antiqua"/>
          <w:noProof/>
        </w:rPr>
        <w:drawing>
          <wp:inline distT="0" distB="0" distL="0" distR="0" wp14:anchorId="75453898" wp14:editId="556C0E38">
            <wp:extent cx="4975842" cy="2859482"/>
            <wp:effectExtent l="0" t="0" r="0" b="0"/>
            <wp:docPr id="203294565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12488" cy="2880541"/>
                    </a:xfrm>
                    <a:prstGeom prst="rect">
                      <a:avLst/>
                    </a:prstGeom>
                    <a:noFill/>
                    <a:ln>
                      <a:noFill/>
                    </a:ln>
                  </pic:spPr>
                </pic:pic>
              </a:graphicData>
            </a:graphic>
          </wp:inline>
        </w:drawing>
      </w:r>
    </w:p>
    <w:p w14:paraId="57B5DCB7" w14:textId="77777777" w:rsidR="003345F0" w:rsidRDefault="003345F0" w:rsidP="000C63A6">
      <w:pPr>
        <w:ind w:left="720"/>
        <w:jc w:val="both"/>
        <w:rPr>
          <w:rFonts w:ascii="Book Antiqua" w:hAnsi="Book Antiqua"/>
        </w:rPr>
      </w:pPr>
    </w:p>
    <w:p w14:paraId="3AD268C0" w14:textId="77777777" w:rsidR="003345F0" w:rsidRPr="003345F0" w:rsidRDefault="003345F0" w:rsidP="000C63A6">
      <w:pPr>
        <w:ind w:left="720"/>
        <w:jc w:val="both"/>
        <w:rPr>
          <w:rFonts w:ascii="Book Antiqua" w:hAnsi="Book Antiqua"/>
        </w:rPr>
      </w:pPr>
    </w:p>
    <w:p w14:paraId="148CF50A" w14:textId="62711C16" w:rsidR="0022165F" w:rsidRDefault="0022165F" w:rsidP="000C63A6">
      <w:pPr>
        <w:ind w:left="720"/>
        <w:jc w:val="both"/>
        <w:rPr>
          <w:rFonts w:ascii="Book Antiqua" w:hAnsi="Book Antiqua"/>
        </w:rPr>
      </w:pPr>
      <w:r w:rsidRPr="003345F0">
        <w:rPr>
          <w:rFonts w:ascii="Book Antiqua" w:hAnsi="Book Antiqua"/>
          <w:noProof/>
        </w:rPr>
        <w:drawing>
          <wp:inline distT="0" distB="0" distL="0" distR="0" wp14:anchorId="284F58BA" wp14:editId="09EFEA1B">
            <wp:extent cx="5062666" cy="3483177"/>
            <wp:effectExtent l="0" t="0" r="5080" b="3175"/>
            <wp:docPr id="74361246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76938" cy="3492996"/>
                    </a:xfrm>
                    <a:prstGeom prst="rect">
                      <a:avLst/>
                    </a:prstGeom>
                    <a:noFill/>
                    <a:ln>
                      <a:noFill/>
                    </a:ln>
                  </pic:spPr>
                </pic:pic>
              </a:graphicData>
            </a:graphic>
          </wp:inline>
        </w:drawing>
      </w:r>
    </w:p>
    <w:p w14:paraId="5BBC50DA" w14:textId="77777777" w:rsidR="003345F0" w:rsidRDefault="003345F0" w:rsidP="000C63A6">
      <w:pPr>
        <w:ind w:left="720"/>
        <w:jc w:val="both"/>
        <w:rPr>
          <w:rFonts w:ascii="Book Antiqua" w:hAnsi="Book Antiqua"/>
        </w:rPr>
      </w:pPr>
    </w:p>
    <w:p w14:paraId="7BFAF806" w14:textId="77777777" w:rsidR="003345F0" w:rsidRDefault="003345F0" w:rsidP="000C63A6">
      <w:pPr>
        <w:ind w:left="720"/>
        <w:jc w:val="both"/>
        <w:rPr>
          <w:rFonts w:ascii="Book Antiqua" w:hAnsi="Book Antiqua"/>
        </w:rPr>
      </w:pPr>
    </w:p>
    <w:p w14:paraId="25406C14" w14:textId="77777777" w:rsidR="003345F0" w:rsidRPr="006D0610" w:rsidRDefault="003345F0" w:rsidP="000C63A6">
      <w:pPr>
        <w:ind w:left="720"/>
        <w:jc w:val="both"/>
        <w:rPr>
          <w:rFonts w:ascii="Book Antiqua" w:hAnsi="Book Antiqua"/>
        </w:rPr>
      </w:pPr>
    </w:p>
    <w:p w14:paraId="1943FB72" w14:textId="77777777" w:rsidR="006D0610" w:rsidRPr="003345F0" w:rsidRDefault="006D0610" w:rsidP="000C63A6">
      <w:pPr>
        <w:numPr>
          <w:ilvl w:val="0"/>
          <w:numId w:val="6"/>
        </w:numPr>
        <w:jc w:val="both"/>
        <w:rPr>
          <w:rFonts w:ascii="Book Antiqua" w:hAnsi="Book Antiqua"/>
        </w:rPr>
      </w:pPr>
      <w:r w:rsidRPr="006D0610">
        <w:rPr>
          <w:rFonts w:ascii="Book Antiqua" w:hAnsi="Book Antiqua"/>
        </w:rPr>
        <w:lastRenderedPageBreak/>
        <w:t>Debian Client: 192.168.2.10</w:t>
      </w:r>
    </w:p>
    <w:p w14:paraId="3AFA4B8C" w14:textId="6AFFFC96" w:rsidR="0022165F" w:rsidRPr="006D0610" w:rsidRDefault="0053375D" w:rsidP="000C63A6">
      <w:pPr>
        <w:ind w:left="720"/>
        <w:jc w:val="both"/>
        <w:rPr>
          <w:rFonts w:ascii="Book Antiqua" w:hAnsi="Book Antiqua"/>
        </w:rPr>
      </w:pPr>
      <w:r w:rsidRPr="003345F0">
        <w:rPr>
          <w:rFonts w:ascii="Book Antiqua" w:hAnsi="Book Antiqua"/>
          <w:noProof/>
        </w:rPr>
        <w:drawing>
          <wp:inline distT="0" distB="0" distL="0" distR="0" wp14:anchorId="3C3864E8" wp14:editId="46E60D19">
            <wp:extent cx="5049652" cy="2928194"/>
            <wp:effectExtent l="0" t="0" r="0" b="5715"/>
            <wp:docPr id="295910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74666" cy="2942699"/>
                    </a:xfrm>
                    <a:prstGeom prst="rect">
                      <a:avLst/>
                    </a:prstGeom>
                    <a:noFill/>
                    <a:ln>
                      <a:noFill/>
                    </a:ln>
                  </pic:spPr>
                </pic:pic>
              </a:graphicData>
            </a:graphic>
          </wp:inline>
        </w:drawing>
      </w:r>
    </w:p>
    <w:p w14:paraId="1382BE9C" w14:textId="77777777" w:rsidR="0053375D" w:rsidRPr="003345F0" w:rsidRDefault="0053375D" w:rsidP="000C63A6">
      <w:pPr>
        <w:jc w:val="both"/>
        <w:rPr>
          <w:rFonts w:ascii="Book Antiqua" w:hAnsi="Book Antiqua"/>
          <w:b/>
          <w:bCs/>
        </w:rPr>
      </w:pPr>
    </w:p>
    <w:p w14:paraId="6DDEE0C8" w14:textId="77777777" w:rsidR="0053375D" w:rsidRPr="003345F0" w:rsidRDefault="0053375D" w:rsidP="000C63A6">
      <w:pPr>
        <w:jc w:val="both"/>
        <w:rPr>
          <w:rFonts w:ascii="Book Antiqua" w:hAnsi="Book Antiqua"/>
          <w:b/>
          <w:bCs/>
        </w:rPr>
      </w:pPr>
    </w:p>
    <w:p w14:paraId="6011F7D0" w14:textId="600E28E1" w:rsidR="006D0610" w:rsidRPr="003345F0" w:rsidRDefault="006D0610" w:rsidP="003345F0">
      <w:pPr>
        <w:pStyle w:val="Heading2"/>
        <w:rPr>
          <w:sz w:val="28"/>
          <w:szCs w:val="28"/>
        </w:rPr>
      </w:pPr>
      <w:bookmarkStart w:id="10" w:name="_Toc215778221"/>
      <w:r w:rsidRPr="003345F0">
        <w:rPr>
          <w:sz w:val="28"/>
          <w:szCs w:val="28"/>
        </w:rPr>
        <w:t>5. Connectivity Testing</w:t>
      </w:r>
      <w:bookmarkEnd w:id="10"/>
    </w:p>
    <w:p w14:paraId="2C5CD7A1" w14:textId="18331D8F" w:rsidR="006D0610" w:rsidRPr="006D0610" w:rsidRDefault="006D0610" w:rsidP="000C63A6">
      <w:pPr>
        <w:jc w:val="both"/>
        <w:rPr>
          <w:rFonts w:ascii="Book Antiqua" w:hAnsi="Book Antiqua"/>
          <w:b/>
          <w:bCs/>
        </w:rPr>
      </w:pPr>
      <w:r w:rsidRPr="006D0610">
        <w:rPr>
          <w:rFonts w:ascii="Book Antiqua" w:hAnsi="Book Antiqua"/>
          <w:b/>
          <w:bCs/>
        </w:rPr>
        <w:t>5.1 Verifying Connectivity in Windows Network</w:t>
      </w:r>
    </w:p>
    <w:p w14:paraId="00C91901" w14:textId="77777777" w:rsidR="006D0610" w:rsidRPr="006D0610" w:rsidRDefault="006D0610" w:rsidP="000C63A6">
      <w:pPr>
        <w:jc w:val="both"/>
        <w:rPr>
          <w:rFonts w:ascii="Book Antiqua" w:hAnsi="Book Antiqua"/>
        </w:rPr>
      </w:pPr>
      <w:r w:rsidRPr="006D0610">
        <w:rPr>
          <w:rFonts w:ascii="Book Antiqua" w:hAnsi="Book Antiqua"/>
        </w:rPr>
        <w:t>On Windows:</w:t>
      </w:r>
    </w:p>
    <w:p w14:paraId="3DD0E2DA" w14:textId="77777777" w:rsidR="006D0610" w:rsidRPr="006D0610" w:rsidRDefault="006D0610" w:rsidP="000C63A6">
      <w:pPr>
        <w:numPr>
          <w:ilvl w:val="0"/>
          <w:numId w:val="7"/>
        </w:numPr>
        <w:jc w:val="both"/>
        <w:rPr>
          <w:rFonts w:ascii="Book Antiqua" w:hAnsi="Book Antiqua"/>
        </w:rPr>
      </w:pPr>
      <w:r w:rsidRPr="006D0610">
        <w:rPr>
          <w:rFonts w:ascii="Book Antiqua" w:hAnsi="Book Antiqua"/>
        </w:rPr>
        <w:t>Open Command Prompt</w:t>
      </w:r>
    </w:p>
    <w:p w14:paraId="119B9479" w14:textId="77777777" w:rsidR="006D0610" w:rsidRPr="003345F0" w:rsidRDefault="006D0610" w:rsidP="000C63A6">
      <w:pPr>
        <w:numPr>
          <w:ilvl w:val="0"/>
          <w:numId w:val="7"/>
        </w:numPr>
        <w:jc w:val="both"/>
        <w:rPr>
          <w:rFonts w:ascii="Book Antiqua" w:hAnsi="Book Antiqua"/>
        </w:rPr>
      </w:pPr>
      <w:r w:rsidRPr="006D0610">
        <w:rPr>
          <w:rFonts w:ascii="Book Antiqua" w:hAnsi="Book Antiqua"/>
        </w:rPr>
        <w:t>Execute command: ping 192.168.1.1 (from Windows Client to Windows Server)</w:t>
      </w:r>
    </w:p>
    <w:p w14:paraId="18F4A43E" w14:textId="7C4DA8A0" w:rsidR="0053375D" w:rsidRPr="006D0610" w:rsidRDefault="0053375D" w:rsidP="000C63A6">
      <w:pPr>
        <w:ind w:left="720"/>
        <w:jc w:val="both"/>
        <w:rPr>
          <w:rFonts w:ascii="Book Antiqua" w:hAnsi="Book Antiqua"/>
        </w:rPr>
      </w:pPr>
      <w:r w:rsidRPr="003345F0">
        <w:rPr>
          <w:rFonts w:ascii="Book Antiqua" w:hAnsi="Book Antiqua"/>
          <w:noProof/>
        </w:rPr>
        <w:drawing>
          <wp:inline distT="0" distB="0" distL="0" distR="0" wp14:anchorId="4A4B0B9E" wp14:editId="0524F05D">
            <wp:extent cx="5007405" cy="3187186"/>
            <wp:effectExtent l="0" t="0" r="3175" b="0"/>
            <wp:docPr id="20047833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15529" cy="3192357"/>
                    </a:xfrm>
                    <a:prstGeom prst="rect">
                      <a:avLst/>
                    </a:prstGeom>
                    <a:noFill/>
                    <a:ln>
                      <a:noFill/>
                    </a:ln>
                  </pic:spPr>
                </pic:pic>
              </a:graphicData>
            </a:graphic>
          </wp:inline>
        </w:drawing>
      </w:r>
    </w:p>
    <w:p w14:paraId="189BABA5" w14:textId="77777777" w:rsidR="006D0610" w:rsidRDefault="006D0610" w:rsidP="000C63A6">
      <w:pPr>
        <w:numPr>
          <w:ilvl w:val="0"/>
          <w:numId w:val="7"/>
        </w:numPr>
        <w:jc w:val="both"/>
        <w:rPr>
          <w:rFonts w:ascii="Book Antiqua" w:hAnsi="Book Antiqua"/>
        </w:rPr>
      </w:pPr>
      <w:r w:rsidRPr="006D0610">
        <w:rPr>
          <w:rFonts w:ascii="Book Antiqua" w:hAnsi="Book Antiqua"/>
        </w:rPr>
        <w:lastRenderedPageBreak/>
        <w:t>Execute command: ping 192.168.1.10 (from Windows Server to Windows Client)</w:t>
      </w:r>
    </w:p>
    <w:p w14:paraId="6B3040EB" w14:textId="77777777" w:rsidR="003345F0" w:rsidRPr="003345F0" w:rsidRDefault="003345F0" w:rsidP="003345F0">
      <w:pPr>
        <w:pStyle w:val="ListParagraph"/>
        <w:numPr>
          <w:ilvl w:val="0"/>
          <w:numId w:val="7"/>
        </w:numPr>
        <w:jc w:val="both"/>
        <w:rPr>
          <w:rFonts w:ascii="Book Antiqua" w:hAnsi="Book Antiqua"/>
        </w:rPr>
      </w:pPr>
      <w:r w:rsidRPr="003345F0">
        <w:rPr>
          <w:rFonts w:ascii="Book Antiqua" w:hAnsi="Book Antiqua"/>
        </w:rPr>
        <w:t>During initial testing, packets will be lost due to active firewall.</w:t>
      </w:r>
    </w:p>
    <w:p w14:paraId="3E375121" w14:textId="77777777" w:rsidR="003345F0" w:rsidRPr="006D0610" w:rsidRDefault="003345F0" w:rsidP="003345F0">
      <w:pPr>
        <w:ind w:left="720"/>
        <w:jc w:val="both"/>
        <w:rPr>
          <w:rFonts w:ascii="Book Antiqua" w:hAnsi="Book Antiqua"/>
        </w:rPr>
      </w:pPr>
    </w:p>
    <w:p w14:paraId="7F0C999D" w14:textId="0AE03CDB" w:rsidR="006D0610" w:rsidRPr="006D0610" w:rsidRDefault="006D0610" w:rsidP="000C63A6">
      <w:pPr>
        <w:jc w:val="both"/>
        <w:rPr>
          <w:rFonts w:ascii="Book Antiqua" w:hAnsi="Book Antiqua"/>
          <w:b/>
          <w:bCs/>
        </w:rPr>
      </w:pPr>
      <w:r w:rsidRPr="006D0610">
        <w:rPr>
          <w:rFonts w:ascii="Book Antiqua" w:hAnsi="Book Antiqua"/>
          <w:b/>
          <w:bCs/>
        </w:rPr>
        <w:t>5.</w:t>
      </w:r>
      <w:r w:rsidR="0053375D" w:rsidRPr="003345F0">
        <w:rPr>
          <w:rFonts w:ascii="Book Antiqua" w:hAnsi="Book Antiqua"/>
          <w:b/>
          <w:bCs/>
        </w:rPr>
        <w:t>2</w:t>
      </w:r>
      <w:r w:rsidRPr="006D0610">
        <w:rPr>
          <w:rFonts w:ascii="Book Antiqua" w:hAnsi="Book Antiqua"/>
          <w:b/>
          <w:bCs/>
        </w:rPr>
        <w:t xml:space="preserve"> Resolving Firewall Issues</w:t>
      </w:r>
    </w:p>
    <w:p w14:paraId="1A210C2F" w14:textId="77777777" w:rsidR="006D0610" w:rsidRPr="006D0610" w:rsidRDefault="006D0610" w:rsidP="000C63A6">
      <w:pPr>
        <w:jc w:val="both"/>
        <w:rPr>
          <w:rFonts w:ascii="Book Antiqua" w:hAnsi="Book Antiqua"/>
        </w:rPr>
      </w:pPr>
      <w:r w:rsidRPr="006D0610">
        <w:rPr>
          <w:rFonts w:ascii="Book Antiqua" w:hAnsi="Book Antiqua"/>
          <w:b/>
          <w:bCs/>
        </w:rPr>
        <w:t>Disabling Windows Defender Firewall:</w:t>
      </w:r>
    </w:p>
    <w:p w14:paraId="00DD1F46" w14:textId="77777777" w:rsidR="006D0610" w:rsidRPr="006D0610" w:rsidRDefault="006D0610" w:rsidP="000C63A6">
      <w:pPr>
        <w:numPr>
          <w:ilvl w:val="0"/>
          <w:numId w:val="9"/>
        </w:numPr>
        <w:jc w:val="both"/>
        <w:rPr>
          <w:rFonts w:ascii="Book Antiqua" w:hAnsi="Book Antiqua"/>
        </w:rPr>
      </w:pPr>
      <w:r w:rsidRPr="006D0610">
        <w:rPr>
          <w:rFonts w:ascii="Book Antiqua" w:hAnsi="Book Antiqua"/>
        </w:rPr>
        <w:t>Access Server Manager</w:t>
      </w:r>
    </w:p>
    <w:p w14:paraId="3E057CBF" w14:textId="77777777" w:rsidR="006D0610" w:rsidRPr="006D0610" w:rsidRDefault="006D0610" w:rsidP="000C63A6">
      <w:pPr>
        <w:numPr>
          <w:ilvl w:val="0"/>
          <w:numId w:val="9"/>
        </w:numPr>
        <w:jc w:val="both"/>
        <w:rPr>
          <w:rFonts w:ascii="Book Antiqua" w:hAnsi="Book Antiqua"/>
        </w:rPr>
      </w:pPr>
      <w:r w:rsidRPr="006D0610">
        <w:rPr>
          <w:rFonts w:ascii="Book Antiqua" w:hAnsi="Book Antiqua"/>
        </w:rPr>
        <w:t>Navigate to Dashboard</w:t>
      </w:r>
    </w:p>
    <w:p w14:paraId="738F8DB1" w14:textId="77777777" w:rsidR="006D0610" w:rsidRPr="003345F0" w:rsidRDefault="006D0610" w:rsidP="000C63A6">
      <w:pPr>
        <w:numPr>
          <w:ilvl w:val="0"/>
          <w:numId w:val="9"/>
        </w:numPr>
        <w:jc w:val="both"/>
        <w:rPr>
          <w:rFonts w:ascii="Book Antiqua" w:hAnsi="Book Antiqua"/>
        </w:rPr>
      </w:pPr>
      <w:r w:rsidRPr="006D0610">
        <w:rPr>
          <w:rFonts w:ascii="Book Antiqua" w:hAnsi="Book Antiqua"/>
        </w:rPr>
        <w:t>Disable Windows Defender Firewall State</w:t>
      </w:r>
    </w:p>
    <w:p w14:paraId="4CB82CB5" w14:textId="77777777" w:rsidR="003345F0" w:rsidRDefault="003345F0" w:rsidP="000C63A6">
      <w:pPr>
        <w:ind w:left="720"/>
        <w:jc w:val="both"/>
        <w:rPr>
          <w:rFonts w:ascii="Book Antiqua" w:hAnsi="Book Antiqua"/>
        </w:rPr>
      </w:pPr>
    </w:p>
    <w:p w14:paraId="15881801" w14:textId="2126131E" w:rsidR="0053375D" w:rsidRPr="006D0610" w:rsidRDefault="0053375D" w:rsidP="000C63A6">
      <w:pPr>
        <w:ind w:left="720"/>
        <w:jc w:val="both"/>
        <w:rPr>
          <w:rFonts w:ascii="Book Antiqua" w:hAnsi="Book Antiqua"/>
        </w:rPr>
      </w:pPr>
      <w:r w:rsidRPr="003345F0">
        <w:rPr>
          <w:rFonts w:ascii="Book Antiqua" w:hAnsi="Book Antiqua"/>
          <w:noProof/>
        </w:rPr>
        <w:drawing>
          <wp:inline distT="0" distB="0" distL="0" distR="0" wp14:anchorId="25304F16" wp14:editId="5EA6BE0B">
            <wp:extent cx="4545653" cy="3277040"/>
            <wp:effectExtent l="0" t="0" r="7620" b="0"/>
            <wp:docPr id="9406027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54436" cy="3283372"/>
                    </a:xfrm>
                    <a:prstGeom prst="rect">
                      <a:avLst/>
                    </a:prstGeom>
                    <a:noFill/>
                    <a:ln>
                      <a:noFill/>
                    </a:ln>
                  </pic:spPr>
                </pic:pic>
              </a:graphicData>
            </a:graphic>
          </wp:inline>
        </w:drawing>
      </w:r>
    </w:p>
    <w:p w14:paraId="1E9E9D49" w14:textId="77777777" w:rsidR="0053375D" w:rsidRPr="003345F0" w:rsidRDefault="0053375D" w:rsidP="000C63A6">
      <w:pPr>
        <w:jc w:val="both"/>
        <w:rPr>
          <w:rFonts w:ascii="Book Antiqua" w:hAnsi="Book Antiqua"/>
        </w:rPr>
      </w:pPr>
    </w:p>
    <w:p w14:paraId="653BB097" w14:textId="5925EA69" w:rsidR="006D0610" w:rsidRPr="003345F0" w:rsidRDefault="006D0610" w:rsidP="000C63A6">
      <w:pPr>
        <w:jc w:val="both"/>
        <w:rPr>
          <w:rFonts w:ascii="Book Antiqua" w:hAnsi="Book Antiqua"/>
        </w:rPr>
      </w:pPr>
      <w:r w:rsidRPr="006D0610">
        <w:rPr>
          <w:rFonts w:ascii="Book Antiqua" w:hAnsi="Book Antiqua"/>
        </w:rPr>
        <w:t>After disabling the firewall, re-execute ping commands to verify that all packets are transmitted and received correctly.</w:t>
      </w:r>
    </w:p>
    <w:p w14:paraId="41896977" w14:textId="77777777" w:rsidR="0053375D" w:rsidRPr="003345F0" w:rsidRDefault="0053375D" w:rsidP="000C63A6">
      <w:pPr>
        <w:jc w:val="both"/>
        <w:rPr>
          <w:rFonts w:ascii="Book Antiqua" w:hAnsi="Book Antiqua"/>
        </w:rPr>
      </w:pPr>
    </w:p>
    <w:p w14:paraId="0F41C792" w14:textId="3E13EAB0" w:rsidR="0053375D" w:rsidRDefault="000C63A6" w:rsidP="000C63A6">
      <w:pPr>
        <w:jc w:val="both"/>
        <w:rPr>
          <w:rFonts w:ascii="Book Antiqua" w:hAnsi="Book Antiqua"/>
        </w:rPr>
      </w:pPr>
      <w:r w:rsidRPr="003345F0">
        <w:rPr>
          <w:rFonts w:ascii="Book Antiqua" w:hAnsi="Book Antiqua"/>
        </w:rPr>
        <w:lastRenderedPageBreak/>
        <w:t xml:space="preserve">         </w:t>
      </w:r>
      <w:r w:rsidR="0053375D" w:rsidRPr="003345F0">
        <w:rPr>
          <w:rFonts w:ascii="Book Antiqua" w:hAnsi="Book Antiqua"/>
          <w:noProof/>
        </w:rPr>
        <w:drawing>
          <wp:inline distT="0" distB="0" distL="0" distR="0" wp14:anchorId="00762BDE" wp14:editId="2B36190F">
            <wp:extent cx="4772851" cy="3412805"/>
            <wp:effectExtent l="0" t="0" r="8890" b="0"/>
            <wp:docPr id="9233164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85675" cy="3421975"/>
                    </a:xfrm>
                    <a:prstGeom prst="rect">
                      <a:avLst/>
                    </a:prstGeom>
                    <a:noFill/>
                    <a:ln>
                      <a:noFill/>
                    </a:ln>
                  </pic:spPr>
                </pic:pic>
              </a:graphicData>
            </a:graphic>
          </wp:inline>
        </w:drawing>
      </w:r>
    </w:p>
    <w:p w14:paraId="7EB66D34" w14:textId="77777777" w:rsidR="003345F0" w:rsidRPr="003345F0" w:rsidRDefault="003345F0" w:rsidP="000C63A6">
      <w:pPr>
        <w:jc w:val="both"/>
        <w:rPr>
          <w:rFonts w:ascii="Book Antiqua" w:hAnsi="Book Antiqua"/>
        </w:rPr>
      </w:pPr>
    </w:p>
    <w:p w14:paraId="360DA077" w14:textId="5F061EDD" w:rsidR="0053375D" w:rsidRPr="003345F0" w:rsidRDefault="000C63A6" w:rsidP="000C63A6">
      <w:pPr>
        <w:jc w:val="both"/>
        <w:rPr>
          <w:rFonts w:ascii="Book Antiqua" w:hAnsi="Book Antiqua"/>
        </w:rPr>
      </w:pPr>
      <w:r w:rsidRPr="003345F0">
        <w:rPr>
          <w:rFonts w:ascii="Book Antiqua" w:hAnsi="Book Antiqua"/>
        </w:rPr>
        <w:t xml:space="preserve">        </w:t>
      </w:r>
      <w:r w:rsidR="0053375D" w:rsidRPr="003345F0">
        <w:rPr>
          <w:rFonts w:ascii="Book Antiqua" w:hAnsi="Book Antiqua"/>
          <w:noProof/>
        </w:rPr>
        <w:drawing>
          <wp:inline distT="0" distB="0" distL="0" distR="0" wp14:anchorId="5F27C391" wp14:editId="65C26964">
            <wp:extent cx="4892308" cy="3509605"/>
            <wp:effectExtent l="0" t="0" r="3810" b="0"/>
            <wp:docPr id="10170760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04336" cy="3518233"/>
                    </a:xfrm>
                    <a:prstGeom prst="rect">
                      <a:avLst/>
                    </a:prstGeom>
                    <a:noFill/>
                    <a:ln>
                      <a:noFill/>
                    </a:ln>
                  </pic:spPr>
                </pic:pic>
              </a:graphicData>
            </a:graphic>
          </wp:inline>
        </w:drawing>
      </w:r>
    </w:p>
    <w:p w14:paraId="1D18D28A" w14:textId="77777777" w:rsidR="0053375D" w:rsidRPr="003345F0" w:rsidRDefault="0053375D" w:rsidP="000C63A6">
      <w:pPr>
        <w:jc w:val="both"/>
        <w:rPr>
          <w:rFonts w:ascii="Book Antiqua" w:hAnsi="Book Antiqua"/>
        </w:rPr>
      </w:pPr>
    </w:p>
    <w:p w14:paraId="6EB3110A" w14:textId="77777777" w:rsidR="003345F0" w:rsidRDefault="003345F0" w:rsidP="000C63A6">
      <w:pPr>
        <w:jc w:val="both"/>
        <w:rPr>
          <w:rFonts w:ascii="Book Antiqua" w:hAnsi="Book Antiqua"/>
          <w:b/>
          <w:bCs/>
        </w:rPr>
      </w:pPr>
    </w:p>
    <w:p w14:paraId="5EEFB36C" w14:textId="77777777" w:rsidR="003345F0" w:rsidRDefault="003345F0" w:rsidP="000C63A6">
      <w:pPr>
        <w:jc w:val="both"/>
        <w:rPr>
          <w:rFonts w:ascii="Book Antiqua" w:hAnsi="Book Antiqua"/>
          <w:b/>
          <w:bCs/>
        </w:rPr>
      </w:pPr>
    </w:p>
    <w:p w14:paraId="54C1FE40" w14:textId="77777777" w:rsidR="003345F0" w:rsidRDefault="003345F0" w:rsidP="000C63A6">
      <w:pPr>
        <w:jc w:val="both"/>
        <w:rPr>
          <w:rFonts w:ascii="Book Antiqua" w:hAnsi="Book Antiqua"/>
          <w:b/>
          <w:bCs/>
        </w:rPr>
      </w:pPr>
    </w:p>
    <w:p w14:paraId="352A2E25" w14:textId="2CC3207C" w:rsidR="0053375D" w:rsidRPr="006D0610" w:rsidRDefault="0053375D" w:rsidP="000C63A6">
      <w:pPr>
        <w:jc w:val="both"/>
        <w:rPr>
          <w:rFonts w:ascii="Book Antiqua" w:hAnsi="Book Antiqua"/>
          <w:b/>
          <w:bCs/>
        </w:rPr>
      </w:pPr>
      <w:r w:rsidRPr="006D0610">
        <w:rPr>
          <w:rFonts w:ascii="Book Antiqua" w:hAnsi="Book Antiqua"/>
          <w:b/>
          <w:bCs/>
        </w:rPr>
        <w:lastRenderedPageBreak/>
        <w:t>5.</w:t>
      </w:r>
      <w:r w:rsidRPr="003345F0">
        <w:rPr>
          <w:rFonts w:ascii="Book Antiqua" w:hAnsi="Book Antiqua"/>
          <w:b/>
          <w:bCs/>
        </w:rPr>
        <w:t>3</w:t>
      </w:r>
      <w:r w:rsidRPr="006D0610">
        <w:rPr>
          <w:rFonts w:ascii="Book Antiqua" w:hAnsi="Book Antiqua"/>
          <w:b/>
          <w:bCs/>
        </w:rPr>
        <w:t xml:space="preserve"> Verifying Connectivity in Debian Network</w:t>
      </w:r>
    </w:p>
    <w:p w14:paraId="2E3910B8" w14:textId="77777777" w:rsidR="0053375D" w:rsidRPr="006D0610" w:rsidRDefault="0053375D" w:rsidP="000C63A6">
      <w:pPr>
        <w:jc w:val="both"/>
        <w:rPr>
          <w:rFonts w:ascii="Book Antiqua" w:hAnsi="Book Antiqua"/>
        </w:rPr>
      </w:pPr>
      <w:r w:rsidRPr="006D0610">
        <w:rPr>
          <w:rFonts w:ascii="Book Antiqua" w:hAnsi="Book Antiqua"/>
        </w:rPr>
        <w:t>On Debian:</w:t>
      </w:r>
    </w:p>
    <w:p w14:paraId="5E431D10" w14:textId="77777777" w:rsidR="0053375D" w:rsidRPr="006D0610" w:rsidRDefault="0053375D" w:rsidP="000C63A6">
      <w:pPr>
        <w:numPr>
          <w:ilvl w:val="0"/>
          <w:numId w:val="8"/>
        </w:numPr>
        <w:jc w:val="both"/>
        <w:rPr>
          <w:rFonts w:ascii="Book Antiqua" w:hAnsi="Book Antiqua"/>
        </w:rPr>
      </w:pPr>
      <w:r w:rsidRPr="006D0610">
        <w:rPr>
          <w:rFonts w:ascii="Book Antiqua" w:hAnsi="Book Antiqua"/>
        </w:rPr>
        <w:t>Open Terminal</w:t>
      </w:r>
    </w:p>
    <w:p w14:paraId="4FBECDD2" w14:textId="77777777" w:rsidR="0053375D" w:rsidRPr="003345F0" w:rsidRDefault="0053375D" w:rsidP="000C63A6">
      <w:pPr>
        <w:numPr>
          <w:ilvl w:val="0"/>
          <w:numId w:val="8"/>
        </w:numPr>
        <w:jc w:val="both"/>
        <w:rPr>
          <w:rFonts w:ascii="Book Antiqua" w:hAnsi="Book Antiqua"/>
        </w:rPr>
      </w:pPr>
      <w:r w:rsidRPr="006D0610">
        <w:rPr>
          <w:rFonts w:ascii="Book Antiqua" w:hAnsi="Book Antiqua"/>
        </w:rPr>
        <w:t>Execute command: ping 192.168.2.1 (from Debian Client to Debian Server)</w:t>
      </w:r>
    </w:p>
    <w:p w14:paraId="44AD78C8" w14:textId="19A29DBA" w:rsidR="0053375D" w:rsidRPr="003345F0" w:rsidRDefault="0053375D" w:rsidP="003345F0">
      <w:pPr>
        <w:ind w:left="360"/>
        <w:jc w:val="both"/>
        <w:rPr>
          <w:rFonts w:ascii="Book Antiqua" w:hAnsi="Book Antiqua"/>
        </w:rPr>
      </w:pPr>
      <w:r w:rsidRPr="003345F0">
        <w:rPr>
          <w:rFonts w:ascii="Book Antiqua" w:hAnsi="Book Antiqua"/>
          <w:noProof/>
        </w:rPr>
        <w:drawing>
          <wp:inline distT="0" distB="0" distL="0" distR="0" wp14:anchorId="0E89B201" wp14:editId="7A019ECD">
            <wp:extent cx="4961906" cy="3086761"/>
            <wp:effectExtent l="0" t="0" r="0" b="0"/>
            <wp:docPr id="100721519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97332" cy="3108799"/>
                    </a:xfrm>
                    <a:prstGeom prst="rect">
                      <a:avLst/>
                    </a:prstGeom>
                    <a:noFill/>
                    <a:ln>
                      <a:noFill/>
                    </a:ln>
                  </pic:spPr>
                </pic:pic>
              </a:graphicData>
            </a:graphic>
          </wp:inline>
        </w:drawing>
      </w:r>
    </w:p>
    <w:p w14:paraId="22044785" w14:textId="77777777" w:rsidR="0053375D" w:rsidRPr="006D0610" w:rsidRDefault="0053375D" w:rsidP="000C63A6">
      <w:pPr>
        <w:ind w:left="720"/>
        <w:jc w:val="both"/>
        <w:rPr>
          <w:rFonts w:ascii="Book Antiqua" w:hAnsi="Book Antiqua"/>
        </w:rPr>
      </w:pPr>
    </w:p>
    <w:p w14:paraId="65EAD76A" w14:textId="77777777" w:rsidR="0053375D" w:rsidRDefault="0053375D" w:rsidP="000C63A6">
      <w:pPr>
        <w:numPr>
          <w:ilvl w:val="0"/>
          <w:numId w:val="8"/>
        </w:numPr>
        <w:jc w:val="both"/>
        <w:rPr>
          <w:rFonts w:ascii="Book Antiqua" w:hAnsi="Book Antiqua"/>
        </w:rPr>
      </w:pPr>
      <w:r w:rsidRPr="006D0610">
        <w:rPr>
          <w:rFonts w:ascii="Book Antiqua" w:hAnsi="Book Antiqua"/>
        </w:rPr>
        <w:t>Execute command: ping 192.168.2.10 (from Debian Server to Debian Client)</w:t>
      </w:r>
    </w:p>
    <w:p w14:paraId="107D0061" w14:textId="77777777" w:rsidR="003345F0" w:rsidRPr="003345F0" w:rsidRDefault="003345F0" w:rsidP="003345F0">
      <w:pPr>
        <w:ind w:left="720"/>
        <w:jc w:val="both"/>
        <w:rPr>
          <w:rFonts w:ascii="Book Antiqua" w:hAnsi="Book Antiqua"/>
        </w:rPr>
      </w:pPr>
    </w:p>
    <w:p w14:paraId="16BFF59D" w14:textId="7FE3F278" w:rsidR="0053375D" w:rsidRPr="006D0610" w:rsidRDefault="000C63A6" w:rsidP="000C63A6">
      <w:pPr>
        <w:ind w:left="360"/>
        <w:jc w:val="both"/>
        <w:rPr>
          <w:rFonts w:ascii="Book Antiqua" w:hAnsi="Book Antiqua"/>
        </w:rPr>
      </w:pPr>
      <w:r w:rsidRPr="003345F0">
        <w:rPr>
          <w:rFonts w:ascii="Book Antiqua" w:hAnsi="Book Antiqua"/>
        </w:rPr>
        <w:t xml:space="preserve">  </w:t>
      </w:r>
      <w:r w:rsidR="0053375D" w:rsidRPr="003345F0">
        <w:rPr>
          <w:rFonts w:ascii="Book Antiqua" w:hAnsi="Book Antiqua"/>
          <w:noProof/>
        </w:rPr>
        <w:drawing>
          <wp:inline distT="0" distB="0" distL="0" distR="0" wp14:anchorId="1E68AD62" wp14:editId="0BF2BB21">
            <wp:extent cx="4947274" cy="3020654"/>
            <wp:effectExtent l="0" t="0" r="6350" b="8890"/>
            <wp:docPr id="208805526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967711" cy="3033132"/>
                    </a:xfrm>
                    <a:prstGeom prst="rect">
                      <a:avLst/>
                    </a:prstGeom>
                    <a:noFill/>
                    <a:ln>
                      <a:noFill/>
                    </a:ln>
                  </pic:spPr>
                </pic:pic>
              </a:graphicData>
            </a:graphic>
          </wp:inline>
        </w:drawing>
      </w:r>
    </w:p>
    <w:p w14:paraId="5EBDDF3E" w14:textId="77777777" w:rsidR="0053375D" w:rsidRPr="006D0610" w:rsidRDefault="0053375D" w:rsidP="000C63A6">
      <w:pPr>
        <w:jc w:val="both"/>
        <w:rPr>
          <w:rFonts w:ascii="Book Antiqua" w:hAnsi="Book Antiqua"/>
        </w:rPr>
      </w:pPr>
    </w:p>
    <w:p w14:paraId="3DF28345" w14:textId="77777777" w:rsidR="006D0610" w:rsidRPr="003345F0" w:rsidRDefault="006D0610" w:rsidP="003345F0">
      <w:pPr>
        <w:pStyle w:val="Heading2"/>
        <w:rPr>
          <w:sz w:val="28"/>
          <w:szCs w:val="28"/>
        </w:rPr>
      </w:pPr>
      <w:bookmarkStart w:id="11" w:name="_Toc215778222"/>
      <w:r w:rsidRPr="003345F0">
        <w:rPr>
          <w:sz w:val="28"/>
          <w:szCs w:val="28"/>
        </w:rPr>
        <w:lastRenderedPageBreak/>
        <w:t>6. Testing Connectivity Between Networks</w:t>
      </w:r>
      <w:bookmarkEnd w:id="11"/>
    </w:p>
    <w:p w14:paraId="237938AE" w14:textId="77777777" w:rsidR="003345F0" w:rsidRDefault="003345F0" w:rsidP="000C63A6">
      <w:pPr>
        <w:jc w:val="both"/>
        <w:rPr>
          <w:rFonts w:ascii="Book Antiqua" w:hAnsi="Book Antiqua"/>
          <w:b/>
          <w:bCs/>
        </w:rPr>
      </w:pPr>
    </w:p>
    <w:p w14:paraId="1BA2D5EB" w14:textId="050ECA72" w:rsidR="006D0610" w:rsidRPr="006D0610" w:rsidRDefault="006D0610" w:rsidP="000C63A6">
      <w:pPr>
        <w:jc w:val="both"/>
        <w:rPr>
          <w:rFonts w:ascii="Book Antiqua" w:hAnsi="Book Antiqua"/>
          <w:b/>
          <w:bCs/>
        </w:rPr>
      </w:pPr>
      <w:r w:rsidRPr="006D0610">
        <w:rPr>
          <w:rFonts w:ascii="Book Antiqua" w:hAnsi="Book Antiqua"/>
          <w:b/>
          <w:bCs/>
        </w:rPr>
        <w:t>6.1 Verifying Windows-Debian Connectivity</w:t>
      </w:r>
    </w:p>
    <w:p w14:paraId="50F568C5" w14:textId="77777777" w:rsidR="006D0610" w:rsidRPr="003345F0" w:rsidRDefault="006D0610" w:rsidP="000C63A6">
      <w:pPr>
        <w:jc w:val="both"/>
        <w:rPr>
          <w:rFonts w:ascii="Book Antiqua" w:hAnsi="Book Antiqua"/>
        </w:rPr>
      </w:pPr>
      <w:r w:rsidRPr="006D0610">
        <w:rPr>
          <w:rFonts w:ascii="Book Antiqua" w:hAnsi="Book Antiqua"/>
        </w:rPr>
        <w:t>Execute command ping 192.168.2.10 from Windows Client to Debian Client.</w:t>
      </w:r>
    </w:p>
    <w:p w14:paraId="0AA88784" w14:textId="7E637B43" w:rsidR="000C63A6" w:rsidRPr="003345F0" w:rsidRDefault="000C63A6" w:rsidP="000C63A6">
      <w:pPr>
        <w:jc w:val="both"/>
        <w:rPr>
          <w:rFonts w:ascii="Book Antiqua" w:hAnsi="Book Antiqua"/>
        </w:rPr>
      </w:pPr>
      <w:r w:rsidRPr="003345F0">
        <w:rPr>
          <w:rFonts w:ascii="Book Antiqua" w:hAnsi="Book Antiqua"/>
        </w:rPr>
        <w:t xml:space="preserve"> </w:t>
      </w:r>
    </w:p>
    <w:p w14:paraId="40C75D59" w14:textId="5BDCC3CB" w:rsidR="0053375D" w:rsidRPr="003345F0" w:rsidRDefault="000C63A6" w:rsidP="000C63A6">
      <w:pPr>
        <w:jc w:val="both"/>
        <w:rPr>
          <w:rFonts w:ascii="Book Antiqua" w:hAnsi="Book Antiqua"/>
        </w:rPr>
      </w:pPr>
      <w:r w:rsidRPr="003345F0">
        <w:rPr>
          <w:rFonts w:ascii="Book Antiqua" w:hAnsi="Book Antiqua"/>
        </w:rPr>
        <w:t xml:space="preserve">       </w:t>
      </w:r>
      <w:r w:rsidR="0053375D" w:rsidRPr="003345F0">
        <w:rPr>
          <w:rFonts w:ascii="Book Antiqua" w:hAnsi="Book Antiqua"/>
          <w:noProof/>
        </w:rPr>
        <w:drawing>
          <wp:inline distT="0" distB="0" distL="0" distR="0" wp14:anchorId="3BEB5CAF" wp14:editId="7D506D5F">
            <wp:extent cx="4910557" cy="3081475"/>
            <wp:effectExtent l="0" t="0" r="4445" b="5080"/>
            <wp:docPr id="27914782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919286" cy="3086953"/>
                    </a:xfrm>
                    <a:prstGeom prst="rect">
                      <a:avLst/>
                    </a:prstGeom>
                    <a:noFill/>
                    <a:ln>
                      <a:noFill/>
                    </a:ln>
                  </pic:spPr>
                </pic:pic>
              </a:graphicData>
            </a:graphic>
          </wp:inline>
        </w:drawing>
      </w:r>
    </w:p>
    <w:p w14:paraId="430ADFA2" w14:textId="77777777" w:rsidR="0053375D" w:rsidRPr="006D0610" w:rsidRDefault="0053375D" w:rsidP="000C63A6">
      <w:pPr>
        <w:jc w:val="both"/>
        <w:rPr>
          <w:rFonts w:ascii="Book Antiqua" w:hAnsi="Book Antiqua"/>
        </w:rPr>
      </w:pPr>
    </w:p>
    <w:p w14:paraId="71C12395" w14:textId="7630E211" w:rsidR="006D0610" w:rsidRPr="006D0610" w:rsidRDefault="006D0610" w:rsidP="000C63A6">
      <w:pPr>
        <w:jc w:val="both"/>
        <w:rPr>
          <w:rFonts w:ascii="Book Antiqua" w:hAnsi="Book Antiqua"/>
        </w:rPr>
      </w:pPr>
      <w:r w:rsidRPr="006D0610">
        <w:rPr>
          <w:rFonts w:ascii="Book Antiqua" w:hAnsi="Book Antiqua"/>
          <w:b/>
          <w:bCs/>
        </w:rPr>
        <w:t>Expected Result:</w:t>
      </w:r>
      <w:r w:rsidRPr="006D0610">
        <w:rPr>
          <w:rFonts w:ascii="Book Antiqua" w:hAnsi="Book Antiqua"/>
        </w:rPr>
        <w:t xml:space="preserve"> Packets will not be received because the two internal networks (Swansea and UWTSD) are isolated.</w:t>
      </w:r>
    </w:p>
    <w:p w14:paraId="7F70F722" w14:textId="77777777" w:rsidR="0053375D" w:rsidRPr="003345F0" w:rsidRDefault="0053375D" w:rsidP="000C63A6">
      <w:pPr>
        <w:jc w:val="both"/>
        <w:rPr>
          <w:rFonts w:ascii="Book Antiqua" w:hAnsi="Book Antiqua"/>
          <w:b/>
          <w:bCs/>
        </w:rPr>
      </w:pPr>
    </w:p>
    <w:p w14:paraId="197EF90D" w14:textId="41D40FDA" w:rsidR="006D0610" w:rsidRPr="006D0610" w:rsidRDefault="006D0610" w:rsidP="000C63A6">
      <w:pPr>
        <w:jc w:val="both"/>
        <w:rPr>
          <w:rFonts w:ascii="Book Antiqua" w:hAnsi="Book Antiqua"/>
          <w:b/>
          <w:bCs/>
        </w:rPr>
      </w:pPr>
      <w:r w:rsidRPr="006D0610">
        <w:rPr>
          <w:rFonts w:ascii="Book Antiqua" w:hAnsi="Book Antiqua"/>
          <w:b/>
          <w:bCs/>
        </w:rPr>
        <w:t>6.2 Conclusion</w:t>
      </w:r>
    </w:p>
    <w:p w14:paraId="37252D2F" w14:textId="4EA24AB7" w:rsidR="006D0610" w:rsidRPr="006D0610" w:rsidRDefault="006D0610" w:rsidP="000C63A6">
      <w:pPr>
        <w:jc w:val="both"/>
        <w:rPr>
          <w:rFonts w:ascii="Book Antiqua" w:hAnsi="Book Antiqua"/>
        </w:rPr>
      </w:pPr>
      <w:r w:rsidRPr="006D0610">
        <w:rPr>
          <w:rFonts w:ascii="Book Antiqua" w:hAnsi="Book Antiqua"/>
        </w:rPr>
        <w:t>To enable connectivity between the two separate internal networks, it is necessary to configure Windows Server and Debian Server as routers/gateways to connect the Swansea and UWTSD networks.</w:t>
      </w:r>
    </w:p>
    <w:p w14:paraId="5B59A9C5" w14:textId="77777777" w:rsidR="003345F0" w:rsidRDefault="003345F0" w:rsidP="003345F0">
      <w:pPr>
        <w:jc w:val="both"/>
        <w:rPr>
          <w:rFonts w:ascii="Book Antiqua" w:hAnsi="Book Antiqua"/>
          <w:b/>
          <w:bCs/>
        </w:rPr>
      </w:pPr>
    </w:p>
    <w:p w14:paraId="489FBA9B" w14:textId="77777777" w:rsidR="003345F0" w:rsidRDefault="003345F0" w:rsidP="003345F0">
      <w:pPr>
        <w:jc w:val="both"/>
        <w:rPr>
          <w:rFonts w:ascii="Book Antiqua" w:hAnsi="Book Antiqua"/>
          <w:b/>
          <w:bCs/>
        </w:rPr>
      </w:pPr>
    </w:p>
    <w:p w14:paraId="082BE523" w14:textId="77777777" w:rsidR="003345F0" w:rsidRDefault="003345F0" w:rsidP="003345F0">
      <w:pPr>
        <w:jc w:val="both"/>
        <w:rPr>
          <w:rFonts w:ascii="Book Antiqua" w:hAnsi="Book Antiqua"/>
          <w:b/>
          <w:bCs/>
        </w:rPr>
      </w:pPr>
    </w:p>
    <w:p w14:paraId="49DE8B86" w14:textId="77777777" w:rsidR="003345F0" w:rsidRDefault="003345F0" w:rsidP="003345F0">
      <w:pPr>
        <w:jc w:val="both"/>
        <w:rPr>
          <w:rFonts w:ascii="Book Antiqua" w:hAnsi="Book Antiqua"/>
          <w:b/>
          <w:bCs/>
        </w:rPr>
      </w:pPr>
    </w:p>
    <w:p w14:paraId="5863F467" w14:textId="77777777" w:rsidR="003345F0" w:rsidRDefault="003345F0" w:rsidP="003345F0">
      <w:pPr>
        <w:jc w:val="both"/>
        <w:rPr>
          <w:rFonts w:ascii="Book Antiqua" w:hAnsi="Book Antiqua"/>
          <w:b/>
          <w:bCs/>
        </w:rPr>
      </w:pPr>
    </w:p>
    <w:p w14:paraId="69389BF3" w14:textId="77777777" w:rsidR="003345F0" w:rsidRDefault="003345F0" w:rsidP="003345F0">
      <w:pPr>
        <w:jc w:val="both"/>
        <w:rPr>
          <w:rFonts w:ascii="Book Antiqua" w:hAnsi="Book Antiqua"/>
          <w:b/>
          <w:bCs/>
        </w:rPr>
      </w:pPr>
    </w:p>
    <w:p w14:paraId="0409C1AB" w14:textId="3005F7DC" w:rsidR="003345F0" w:rsidRPr="003345F0" w:rsidRDefault="00A13266" w:rsidP="003345F0">
      <w:pPr>
        <w:pStyle w:val="Heading1"/>
        <w:rPr>
          <w:sz w:val="32"/>
          <w:szCs w:val="32"/>
        </w:rPr>
      </w:pPr>
      <w:bookmarkStart w:id="12" w:name="_Toc215778223"/>
      <w:r>
        <w:rPr>
          <w:sz w:val="32"/>
          <w:szCs w:val="32"/>
        </w:rPr>
        <w:lastRenderedPageBreak/>
        <w:t xml:space="preserve">Task 3 </w:t>
      </w:r>
      <w:r w:rsidR="003345F0" w:rsidRPr="003345F0">
        <w:rPr>
          <w:sz w:val="32"/>
          <w:szCs w:val="32"/>
        </w:rPr>
        <w:t>Reflection on Virtual Environment Configuration Documentation</w:t>
      </w:r>
      <w:bookmarkEnd w:id="12"/>
    </w:p>
    <w:p w14:paraId="05576BE1" w14:textId="77777777" w:rsidR="003345F0" w:rsidRPr="003345F0" w:rsidRDefault="003345F0" w:rsidP="003345F0">
      <w:pPr>
        <w:jc w:val="both"/>
        <w:rPr>
          <w:rFonts w:ascii="Book Antiqua" w:hAnsi="Book Antiqua"/>
        </w:rPr>
      </w:pPr>
      <w:r w:rsidRPr="003345F0">
        <w:rPr>
          <w:rFonts w:ascii="Book Antiqua" w:hAnsi="Book Antiqua"/>
        </w:rPr>
        <w:t>The document presents a methodical and well-structured approach to creating a virtual testing environment using Oracle VirtualBox. The choice of this hypervisor is justified through prior research, demonstrating an informed decision based on analysis of available alternatives.</w:t>
      </w:r>
    </w:p>
    <w:p w14:paraId="05D25768" w14:textId="77777777" w:rsidR="003345F0" w:rsidRPr="003345F0" w:rsidRDefault="003345F0" w:rsidP="003345F0">
      <w:pPr>
        <w:jc w:val="both"/>
        <w:rPr>
          <w:rFonts w:ascii="Book Antiqua" w:hAnsi="Book Antiqua"/>
        </w:rPr>
      </w:pPr>
      <w:r w:rsidRPr="003345F0">
        <w:rPr>
          <w:rFonts w:ascii="Book Antiqua" w:hAnsi="Book Antiqua"/>
        </w:rPr>
        <w:t>The logical structure of the process – from resource preparation to final testing – reflects a solid understanding of systems administration principles. The order of operating system installation and configuration of separate internal networks demonstrates careful planning, essential in avoiding compatibility or conflict issues.</w:t>
      </w:r>
    </w:p>
    <w:p w14:paraId="716FDAE3" w14:textId="77777777" w:rsidR="003345F0" w:rsidRPr="003345F0" w:rsidRDefault="003345F0" w:rsidP="003345F0">
      <w:pPr>
        <w:jc w:val="both"/>
        <w:rPr>
          <w:rFonts w:ascii="Book Antiqua" w:hAnsi="Book Antiqua"/>
        </w:rPr>
      </w:pPr>
      <w:r w:rsidRPr="003345F0">
        <w:rPr>
          <w:rFonts w:ascii="Book Antiqua" w:hAnsi="Book Antiqua"/>
        </w:rPr>
        <w:t>A notable aspect is the practical approach to IP addressing scheme. Using two distinct networks (192.168.1.x for Windows and 192.168.2.x for Debian) ensures clear separation of environments, facilitating troubleshooting and management. This segmentation reflects real scenarios from enterprise infrastructures, where network isolation is crucial for security and organization.</w:t>
      </w:r>
    </w:p>
    <w:p w14:paraId="6B2D39D0" w14:textId="77777777" w:rsidR="003345F0" w:rsidRPr="003345F0" w:rsidRDefault="003345F0" w:rsidP="003345F0">
      <w:pPr>
        <w:jc w:val="both"/>
        <w:rPr>
          <w:rFonts w:ascii="Book Antiqua" w:hAnsi="Book Antiqua"/>
        </w:rPr>
      </w:pPr>
      <w:r w:rsidRPr="003345F0">
        <w:rPr>
          <w:rFonts w:ascii="Book Antiqua" w:hAnsi="Book Antiqua"/>
        </w:rPr>
        <w:t>The section dedicated to connectivity testing highlights the importance of methodical verification. Anticipating firewall problems and providing concrete solutions demonstrates practical experience. However, complete disabling of Windows Defender Firewall should be accompanied by security warnings – a better alternative would be configuring specific rules to allow ICMP traffic.</w:t>
      </w:r>
    </w:p>
    <w:p w14:paraId="410FCA70" w14:textId="77777777" w:rsidR="003345F0" w:rsidRPr="003345F0" w:rsidRDefault="003345F0" w:rsidP="003345F0">
      <w:pPr>
        <w:jc w:val="both"/>
        <w:rPr>
          <w:rFonts w:ascii="Book Antiqua" w:hAnsi="Book Antiqua"/>
        </w:rPr>
      </w:pPr>
      <w:r w:rsidRPr="003345F0">
        <w:rPr>
          <w:rFonts w:ascii="Book Antiqua" w:hAnsi="Book Antiqua"/>
        </w:rPr>
        <w:t>The final connectivity test between networks, which confirms their isolation, validates the configuration's correctness and offers a valuable lesson about network segmentation. This verification demonstrates that the environment functions according to specifications, ensuring that each internal network remains isolated, a fundamental aspect in testing and security scenarios.</w:t>
      </w:r>
    </w:p>
    <w:p w14:paraId="15D5F77E" w14:textId="77777777" w:rsidR="003345F0" w:rsidRPr="003345F0" w:rsidRDefault="003345F0" w:rsidP="003345F0">
      <w:pPr>
        <w:jc w:val="both"/>
        <w:rPr>
          <w:rFonts w:ascii="Book Antiqua" w:hAnsi="Book Antiqua"/>
        </w:rPr>
      </w:pPr>
      <w:r w:rsidRPr="003345F0">
        <w:rPr>
          <w:rFonts w:ascii="Book Antiqua" w:hAnsi="Book Antiqua"/>
        </w:rPr>
        <w:t>The documentation serves as a comprehensive guide for replicating the environment, demonstrating significant pedagogical value for students or professionals in the field of systems administration.</w:t>
      </w:r>
    </w:p>
    <w:p w14:paraId="5BBC2897" w14:textId="77777777" w:rsidR="009A0744" w:rsidRPr="003345F0" w:rsidRDefault="009A0744" w:rsidP="000C63A6">
      <w:pPr>
        <w:jc w:val="both"/>
        <w:rPr>
          <w:rFonts w:ascii="Book Antiqua" w:hAnsi="Book Antiqua"/>
        </w:rPr>
      </w:pPr>
    </w:p>
    <w:sectPr w:rsidR="009A0744" w:rsidRPr="003345F0" w:rsidSect="003D7DEB">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92C79" w14:textId="77777777" w:rsidR="00B177D9" w:rsidRDefault="00B177D9" w:rsidP="003345F0">
      <w:pPr>
        <w:spacing w:after="0" w:line="240" w:lineRule="auto"/>
      </w:pPr>
      <w:r>
        <w:separator/>
      </w:r>
    </w:p>
  </w:endnote>
  <w:endnote w:type="continuationSeparator" w:id="0">
    <w:p w14:paraId="4D8FB506" w14:textId="77777777" w:rsidR="00B177D9" w:rsidRDefault="00B177D9" w:rsidP="00334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1328101"/>
      <w:docPartObj>
        <w:docPartGallery w:val="Page Numbers (Bottom of Page)"/>
        <w:docPartUnique/>
      </w:docPartObj>
    </w:sdtPr>
    <w:sdtEndPr>
      <w:rPr>
        <w:noProof/>
      </w:rPr>
    </w:sdtEndPr>
    <w:sdtContent>
      <w:p w14:paraId="580044AC" w14:textId="1E97C7A1" w:rsidR="003345F0" w:rsidRDefault="003345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6E2843" w14:textId="77777777" w:rsidR="003345F0" w:rsidRDefault="00334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2AE76" w14:textId="77777777" w:rsidR="00B177D9" w:rsidRDefault="00B177D9" w:rsidP="003345F0">
      <w:pPr>
        <w:spacing w:after="0" w:line="240" w:lineRule="auto"/>
      </w:pPr>
      <w:r>
        <w:separator/>
      </w:r>
    </w:p>
  </w:footnote>
  <w:footnote w:type="continuationSeparator" w:id="0">
    <w:p w14:paraId="420E1677" w14:textId="77777777" w:rsidR="00B177D9" w:rsidRDefault="00B177D9" w:rsidP="003345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E108F"/>
    <w:multiLevelType w:val="multilevel"/>
    <w:tmpl w:val="DACC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C7708E"/>
    <w:multiLevelType w:val="multilevel"/>
    <w:tmpl w:val="A5843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5E3A44"/>
    <w:multiLevelType w:val="multilevel"/>
    <w:tmpl w:val="1064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A344BF"/>
    <w:multiLevelType w:val="multilevel"/>
    <w:tmpl w:val="4DD2F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0C51EC"/>
    <w:multiLevelType w:val="multilevel"/>
    <w:tmpl w:val="2454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8679E7"/>
    <w:multiLevelType w:val="multilevel"/>
    <w:tmpl w:val="EA6E1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0C6A1F"/>
    <w:multiLevelType w:val="multilevel"/>
    <w:tmpl w:val="0C0A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E30BBA"/>
    <w:multiLevelType w:val="multilevel"/>
    <w:tmpl w:val="3980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181155"/>
    <w:multiLevelType w:val="multilevel"/>
    <w:tmpl w:val="3628F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4171546">
    <w:abstractNumId w:val="1"/>
  </w:num>
  <w:num w:numId="2" w16cid:durableId="209847214">
    <w:abstractNumId w:val="7"/>
  </w:num>
  <w:num w:numId="3" w16cid:durableId="1012145554">
    <w:abstractNumId w:val="3"/>
  </w:num>
  <w:num w:numId="4" w16cid:durableId="1120952031">
    <w:abstractNumId w:val="0"/>
  </w:num>
  <w:num w:numId="5" w16cid:durableId="254749089">
    <w:abstractNumId w:val="5"/>
  </w:num>
  <w:num w:numId="6" w16cid:durableId="217206401">
    <w:abstractNumId w:val="2"/>
  </w:num>
  <w:num w:numId="7" w16cid:durableId="908805463">
    <w:abstractNumId w:val="6"/>
  </w:num>
  <w:num w:numId="8" w16cid:durableId="1494758549">
    <w:abstractNumId w:val="4"/>
  </w:num>
  <w:num w:numId="9" w16cid:durableId="13665175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744"/>
    <w:rsid w:val="000C63A6"/>
    <w:rsid w:val="0022165F"/>
    <w:rsid w:val="00286364"/>
    <w:rsid w:val="003345F0"/>
    <w:rsid w:val="003D7DEB"/>
    <w:rsid w:val="00435010"/>
    <w:rsid w:val="0053375D"/>
    <w:rsid w:val="006D0610"/>
    <w:rsid w:val="00915FEE"/>
    <w:rsid w:val="009A0744"/>
    <w:rsid w:val="00A13266"/>
    <w:rsid w:val="00B177D9"/>
    <w:rsid w:val="00BB55D2"/>
    <w:rsid w:val="00EC5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541C9"/>
  <w15:chartTrackingRefBased/>
  <w15:docId w15:val="{029D100B-55EB-4BF7-AAA1-AE750C98A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7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A07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07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07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07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07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7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7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7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7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A07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07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07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07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07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7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7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744"/>
    <w:rPr>
      <w:rFonts w:eastAsiaTheme="majorEastAsia" w:cstheme="majorBidi"/>
      <w:color w:val="272727" w:themeColor="text1" w:themeTint="D8"/>
    </w:rPr>
  </w:style>
  <w:style w:type="paragraph" w:styleId="Title">
    <w:name w:val="Title"/>
    <w:basedOn w:val="Normal"/>
    <w:next w:val="Normal"/>
    <w:link w:val="TitleChar"/>
    <w:uiPriority w:val="10"/>
    <w:qFormat/>
    <w:rsid w:val="009A07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7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7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7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744"/>
    <w:pPr>
      <w:spacing w:before="160"/>
      <w:jc w:val="center"/>
    </w:pPr>
    <w:rPr>
      <w:i/>
      <w:iCs/>
      <w:color w:val="404040" w:themeColor="text1" w:themeTint="BF"/>
    </w:rPr>
  </w:style>
  <w:style w:type="character" w:customStyle="1" w:styleId="QuoteChar">
    <w:name w:val="Quote Char"/>
    <w:basedOn w:val="DefaultParagraphFont"/>
    <w:link w:val="Quote"/>
    <w:uiPriority w:val="29"/>
    <w:rsid w:val="009A0744"/>
    <w:rPr>
      <w:i/>
      <w:iCs/>
      <w:color w:val="404040" w:themeColor="text1" w:themeTint="BF"/>
    </w:rPr>
  </w:style>
  <w:style w:type="paragraph" w:styleId="ListParagraph">
    <w:name w:val="List Paragraph"/>
    <w:basedOn w:val="Normal"/>
    <w:uiPriority w:val="34"/>
    <w:qFormat/>
    <w:rsid w:val="009A0744"/>
    <w:pPr>
      <w:ind w:left="720"/>
      <w:contextualSpacing/>
    </w:pPr>
  </w:style>
  <w:style w:type="character" w:styleId="IntenseEmphasis">
    <w:name w:val="Intense Emphasis"/>
    <w:basedOn w:val="DefaultParagraphFont"/>
    <w:uiPriority w:val="21"/>
    <w:qFormat/>
    <w:rsid w:val="009A0744"/>
    <w:rPr>
      <w:i/>
      <w:iCs/>
      <w:color w:val="2F5496" w:themeColor="accent1" w:themeShade="BF"/>
    </w:rPr>
  </w:style>
  <w:style w:type="paragraph" w:styleId="IntenseQuote">
    <w:name w:val="Intense Quote"/>
    <w:basedOn w:val="Normal"/>
    <w:next w:val="Normal"/>
    <w:link w:val="IntenseQuoteChar"/>
    <w:uiPriority w:val="30"/>
    <w:qFormat/>
    <w:rsid w:val="009A07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0744"/>
    <w:rPr>
      <w:i/>
      <w:iCs/>
      <w:color w:val="2F5496" w:themeColor="accent1" w:themeShade="BF"/>
    </w:rPr>
  </w:style>
  <w:style w:type="character" w:styleId="IntenseReference">
    <w:name w:val="Intense Reference"/>
    <w:basedOn w:val="DefaultParagraphFont"/>
    <w:uiPriority w:val="32"/>
    <w:qFormat/>
    <w:rsid w:val="009A0744"/>
    <w:rPr>
      <w:b/>
      <w:bCs/>
      <w:smallCaps/>
      <w:color w:val="2F5496" w:themeColor="accent1" w:themeShade="BF"/>
      <w:spacing w:val="5"/>
    </w:rPr>
  </w:style>
  <w:style w:type="paragraph" w:styleId="Header">
    <w:name w:val="header"/>
    <w:basedOn w:val="Normal"/>
    <w:link w:val="HeaderChar"/>
    <w:uiPriority w:val="99"/>
    <w:unhideWhenUsed/>
    <w:rsid w:val="00334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45F0"/>
  </w:style>
  <w:style w:type="paragraph" w:styleId="Footer">
    <w:name w:val="footer"/>
    <w:basedOn w:val="Normal"/>
    <w:link w:val="FooterChar"/>
    <w:uiPriority w:val="99"/>
    <w:unhideWhenUsed/>
    <w:rsid w:val="00334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45F0"/>
  </w:style>
  <w:style w:type="paragraph" w:styleId="NoSpacing">
    <w:name w:val="No Spacing"/>
    <w:rsid w:val="003D7DEB"/>
    <w:pPr>
      <w:suppressAutoHyphens/>
      <w:autoSpaceDN w:val="0"/>
      <w:spacing w:after="0" w:line="240" w:lineRule="auto"/>
    </w:pPr>
    <w:rPr>
      <w:rFonts w:ascii="Calibri" w:eastAsia="Times New Roman" w:hAnsi="Calibri" w:cs="Times New Roman"/>
      <w:kern w:val="0"/>
      <w:sz w:val="22"/>
      <w:szCs w:val="22"/>
      <w:lang w:val="en-US"/>
      <w14:ligatures w14:val="none"/>
    </w:rPr>
  </w:style>
  <w:style w:type="paragraph" w:styleId="TOCHeading">
    <w:name w:val="TOC Heading"/>
    <w:basedOn w:val="Heading1"/>
    <w:next w:val="Normal"/>
    <w:uiPriority w:val="39"/>
    <w:unhideWhenUsed/>
    <w:qFormat/>
    <w:rsid w:val="00A1326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13266"/>
    <w:pPr>
      <w:spacing w:after="100"/>
    </w:pPr>
  </w:style>
  <w:style w:type="paragraph" w:styleId="TOC2">
    <w:name w:val="toc 2"/>
    <w:basedOn w:val="Normal"/>
    <w:next w:val="Normal"/>
    <w:autoRedefine/>
    <w:uiPriority w:val="39"/>
    <w:unhideWhenUsed/>
    <w:rsid w:val="00A13266"/>
    <w:pPr>
      <w:spacing w:after="100"/>
      <w:ind w:left="240"/>
    </w:pPr>
  </w:style>
  <w:style w:type="character" w:styleId="Hyperlink">
    <w:name w:val="Hyperlink"/>
    <w:basedOn w:val="DefaultParagraphFont"/>
    <w:uiPriority w:val="99"/>
    <w:unhideWhenUsed/>
    <w:rsid w:val="00A132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66962-C8F4-4B5F-A7A4-43F2EB48A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Pages>
  <Words>2107</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Virgil Stanciu</dc:creator>
  <cp:keywords/>
  <dc:description/>
  <cp:lastModifiedBy>Virgil Stanciu</cp:lastModifiedBy>
  <cp:revision>4</cp:revision>
  <dcterms:created xsi:type="dcterms:W3CDTF">2025-12-04T20:41:00Z</dcterms:created>
  <dcterms:modified xsi:type="dcterms:W3CDTF">2025-12-04T22:08:00Z</dcterms:modified>
</cp:coreProperties>
</file>