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6F5B875E"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F50411">
        <w:rPr>
          <w:rFonts w:asciiTheme="minorBidi" w:hAnsiTheme="minorBidi"/>
          <w:b/>
          <w:sz w:val="48"/>
          <w:szCs w:val="48"/>
        </w:rPr>
        <w:t xml:space="preserve"> Annette Smith</w:t>
      </w:r>
    </w:p>
    <w:p w14:paraId="2D75E6B1" w14:textId="2FC7A29A"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F50411">
        <w:rPr>
          <w:rFonts w:asciiTheme="minorBidi" w:hAnsiTheme="minorBidi"/>
          <w:b/>
          <w:sz w:val="48"/>
          <w:szCs w:val="48"/>
        </w:rPr>
        <w:t xml:space="preserve"> </w:t>
      </w:r>
      <w:r w:rsidR="00C22E88">
        <w:rPr>
          <w:rFonts w:asciiTheme="minorBidi" w:hAnsiTheme="minorBidi"/>
          <w:b/>
          <w:sz w:val="48"/>
          <w:szCs w:val="48"/>
        </w:rPr>
        <w:t>2512149</w:t>
      </w:r>
    </w:p>
    <w:p w14:paraId="1F1FCF46" w14:textId="31D2CB1F"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007F53AC">
        <w:rPr>
          <w:rFonts w:asciiTheme="minorBidi" w:hAnsiTheme="minorBidi"/>
          <w:bCs/>
          <w:sz w:val="48"/>
          <w:szCs w:val="48"/>
        </w:rPr>
        <w:t>Ffion Cum</w:t>
      </w:r>
      <w:r w:rsidR="00B612E1">
        <w:rPr>
          <w:rFonts w:asciiTheme="minorBidi" w:hAnsiTheme="minorBidi"/>
          <w:bCs/>
          <w:sz w:val="48"/>
          <w:szCs w:val="48"/>
        </w:rPr>
        <w:t>berpatch</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6D57B42B" w14:textId="375CC5A2" w:rsidR="001C7269" w:rsidRPr="00FB5EAC"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58A7C0FE" w14:textId="77777777" w:rsidR="001C7269" w:rsidRPr="006E0A6D" w:rsidRDefault="001C7269" w:rsidP="006E0A6D">
      <w:pPr>
        <w:spacing w:line="360" w:lineRule="auto"/>
        <w:jc w:val="both"/>
        <w:rPr>
          <w:rFonts w:ascii="Arial" w:hAnsi="Arial" w:cs="Arial"/>
        </w:rPr>
      </w:pPr>
      <w:r w:rsidRPr="006E0A6D">
        <w:rPr>
          <w:rFonts w:ascii="Arial" w:hAnsi="Arial" w:cs="Arial"/>
        </w:rPr>
        <w:t xml:space="preserve">I confirm that I have not presented any AI generated materials as my own work. </w:t>
      </w:r>
    </w:p>
    <w:p w14:paraId="36A3B55A" w14:textId="77777777" w:rsidR="001C7269" w:rsidRPr="006E0A6D" w:rsidRDefault="001C7269" w:rsidP="006E0A6D">
      <w:pPr>
        <w:spacing w:line="360" w:lineRule="auto"/>
        <w:jc w:val="both"/>
        <w:rPr>
          <w:rFonts w:ascii="Arial" w:hAnsi="Arial" w:cs="Arial"/>
        </w:rPr>
      </w:pPr>
      <w:r w:rsidRPr="006E0A6D">
        <w:rPr>
          <w:rFonts w:ascii="Arial" w:hAnsi="Arial" w:cs="Arial"/>
        </w:rPr>
        <w:t>I confirm that I have copies of my drafts, notes, and other resources I used, which I may be asked to provide in evidence.</w:t>
      </w:r>
    </w:p>
    <w:p w14:paraId="22FD1941" w14:textId="00B28671" w:rsidR="001C7269" w:rsidRPr="0040098D" w:rsidRDefault="001C7269" w:rsidP="00BA5E25">
      <w:pPr>
        <w:jc w:val="both"/>
        <w:rPr>
          <w:rFonts w:asciiTheme="minorBidi" w:hAnsiTheme="minorBidi"/>
          <w:b/>
          <w:bCs/>
          <w:color w:val="FF0000"/>
        </w:rPr>
      </w:pPr>
      <w:r w:rsidRPr="0040098D">
        <w:rPr>
          <w:rFonts w:asciiTheme="minorBidi" w:hAnsiTheme="minorBidi"/>
          <w:b/>
          <w:bCs/>
          <w:color w:val="FF0000"/>
        </w:rPr>
        <w:t xml:space="preserve"> </w:t>
      </w:r>
    </w:p>
    <w:p w14:paraId="70C570CA" w14:textId="77777777" w:rsidR="00BA5E25" w:rsidRPr="0040098D" w:rsidRDefault="00BA5E25" w:rsidP="00BA5E25">
      <w:pPr>
        <w:jc w:val="both"/>
        <w:rPr>
          <w:rFonts w:asciiTheme="minorBidi" w:hAnsiTheme="minorBidi"/>
          <w:b/>
          <w:bCs/>
          <w:color w:val="FF0000"/>
        </w:rPr>
      </w:pP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4D2E5CA6" w14:textId="68264B4F" w:rsidR="00BE3F8F" w:rsidRDefault="00EA267D">
          <w:pPr>
            <w:pStyle w:val="TOC1"/>
            <w:tabs>
              <w:tab w:val="right" w:leader="dot" w:pos="9016"/>
            </w:tabs>
            <w:rPr>
              <w:noProof/>
            </w:rPr>
          </w:pPr>
          <w:r>
            <w:fldChar w:fldCharType="begin"/>
          </w:r>
          <w:r>
            <w:instrText xml:space="preserve"> TOC \o "1-3" \h \z \u </w:instrText>
          </w:r>
          <w:r>
            <w:fldChar w:fldCharType="separate"/>
          </w:r>
          <w:hyperlink w:anchor="_Toc213233668" w:history="1">
            <w:r w:rsidR="00BE3F8F" w:rsidRPr="001F415E">
              <w:rPr>
                <w:rStyle w:val="Hyperlink"/>
                <w:rFonts w:asciiTheme="minorBidi" w:hAnsiTheme="minorBidi"/>
                <w:noProof/>
              </w:rPr>
              <w:t>Component 1 – Research and Planning Template (500 words)</w:t>
            </w:r>
            <w:r w:rsidR="00BE3F8F">
              <w:rPr>
                <w:noProof/>
                <w:webHidden/>
              </w:rPr>
              <w:tab/>
            </w:r>
            <w:r w:rsidR="00BE3F8F">
              <w:rPr>
                <w:noProof/>
                <w:webHidden/>
              </w:rPr>
              <w:fldChar w:fldCharType="begin"/>
            </w:r>
            <w:r w:rsidR="00BE3F8F">
              <w:rPr>
                <w:noProof/>
                <w:webHidden/>
              </w:rPr>
              <w:instrText xml:space="preserve"> PAGEREF _Toc213233668 \h </w:instrText>
            </w:r>
            <w:r w:rsidR="00BE3F8F">
              <w:rPr>
                <w:noProof/>
                <w:webHidden/>
              </w:rPr>
            </w:r>
            <w:r w:rsidR="00BE3F8F">
              <w:rPr>
                <w:noProof/>
                <w:webHidden/>
              </w:rPr>
              <w:fldChar w:fldCharType="separate"/>
            </w:r>
            <w:r w:rsidR="00BE3F8F">
              <w:rPr>
                <w:noProof/>
                <w:webHidden/>
              </w:rPr>
              <w:t>4</w:t>
            </w:r>
            <w:r w:rsidR="00BE3F8F">
              <w:rPr>
                <w:noProof/>
                <w:webHidden/>
              </w:rPr>
              <w:fldChar w:fldCharType="end"/>
            </w:r>
          </w:hyperlink>
        </w:p>
        <w:p w14:paraId="06A5276C" w14:textId="1E55CB0C" w:rsidR="00BE3F8F" w:rsidRDefault="00BE3F8F">
          <w:pPr>
            <w:pStyle w:val="TOC2"/>
            <w:tabs>
              <w:tab w:val="right" w:leader="dot" w:pos="9016"/>
            </w:tabs>
            <w:rPr>
              <w:noProof/>
            </w:rPr>
          </w:pPr>
          <w:hyperlink w:anchor="_Toc213233669" w:history="1">
            <w:r w:rsidRPr="001F415E">
              <w:rPr>
                <w:rStyle w:val="Hyperlink"/>
                <w:rFonts w:asciiTheme="minorBidi" w:hAnsiTheme="minorBidi"/>
                <w:noProof/>
              </w:rPr>
              <w:t>Source Exploration (200 words)</w:t>
            </w:r>
            <w:r>
              <w:rPr>
                <w:noProof/>
                <w:webHidden/>
              </w:rPr>
              <w:tab/>
            </w:r>
            <w:r>
              <w:rPr>
                <w:noProof/>
                <w:webHidden/>
              </w:rPr>
              <w:fldChar w:fldCharType="begin"/>
            </w:r>
            <w:r>
              <w:rPr>
                <w:noProof/>
                <w:webHidden/>
              </w:rPr>
              <w:instrText xml:space="preserve"> PAGEREF _Toc213233669 \h </w:instrText>
            </w:r>
            <w:r>
              <w:rPr>
                <w:noProof/>
                <w:webHidden/>
              </w:rPr>
            </w:r>
            <w:r>
              <w:rPr>
                <w:noProof/>
                <w:webHidden/>
              </w:rPr>
              <w:fldChar w:fldCharType="separate"/>
            </w:r>
            <w:r>
              <w:rPr>
                <w:noProof/>
                <w:webHidden/>
              </w:rPr>
              <w:t>4</w:t>
            </w:r>
            <w:r>
              <w:rPr>
                <w:noProof/>
                <w:webHidden/>
              </w:rPr>
              <w:fldChar w:fldCharType="end"/>
            </w:r>
          </w:hyperlink>
        </w:p>
        <w:p w14:paraId="08E608EB" w14:textId="36A58576" w:rsidR="00BE3F8F" w:rsidRDefault="00BE3F8F">
          <w:pPr>
            <w:pStyle w:val="TOC2"/>
            <w:tabs>
              <w:tab w:val="right" w:leader="dot" w:pos="9016"/>
            </w:tabs>
            <w:rPr>
              <w:noProof/>
            </w:rPr>
          </w:pPr>
          <w:hyperlink w:anchor="_Toc213233670" w:history="1">
            <w:r w:rsidRPr="001F415E">
              <w:rPr>
                <w:rStyle w:val="Hyperlink"/>
                <w:rFonts w:asciiTheme="minorBidi" w:hAnsiTheme="minorBidi"/>
                <w:noProof/>
              </w:rPr>
              <w:t>Key Challenge for Students (100-150 words)</w:t>
            </w:r>
            <w:r>
              <w:rPr>
                <w:noProof/>
                <w:webHidden/>
              </w:rPr>
              <w:tab/>
            </w:r>
            <w:r>
              <w:rPr>
                <w:noProof/>
                <w:webHidden/>
              </w:rPr>
              <w:fldChar w:fldCharType="begin"/>
            </w:r>
            <w:r>
              <w:rPr>
                <w:noProof/>
                <w:webHidden/>
              </w:rPr>
              <w:instrText xml:space="preserve"> PAGEREF _Toc213233670 \h </w:instrText>
            </w:r>
            <w:r>
              <w:rPr>
                <w:noProof/>
                <w:webHidden/>
              </w:rPr>
            </w:r>
            <w:r>
              <w:rPr>
                <w:noProof/>
                <w:webHidden/>
              </w:rPr>
              <w:fldChar w:fldCharType="separate"/>
            </w:r>
            <w:r>
              <w:rPr>
                <w:noProof/>
                <w:webHidden/>
              </w:rPr>
              <w:t>4</w:t>
            </w:r>
            <w:r>
              <w:rPr>
                <w:noProof/>
                <w:webHidden/>
              </w:rPr>
              <w:fldChar w:fldCharType="end"/>
            </w:r>
          </w:hyperlink>
        </w:p>
        <w:p w14:paraId="7BF0D910" w14:textId="544DBE26" w:rsidR="00BE3F8F" w:rsidRDefault="00BE3F8F">
          <w:pPr>
            <w:pStyle w:val="TOC2"/>
            <w:tabs>
              <w:tab w:val="right" w:leader="dot" w:pos="9016"/>
            </w:tabs>
            <w:rPr>
              <w:noProof/>
            </w:rPr>
          </w:pPr>
          <w:hyperlink w:anchor="_Toc213233671" w:history="1">
            <w:r w:rsidRPr="001F415E">
              <w:rPr>
                <w:rStyle w:val="Hyperlink"/>
                <w:rFonts w:asciiTheme="minorBidi" w:hAnsiTheme="minorBidi"/>
                <w:noProof/>
              </w:rPr>
              <w:t>Key Opportunity for Students (100-150 words)</w:t>
            </w:r>
            <w:r>
              <w:rPr>
                <w:noProof/>
                <w:webHidden/>
              </w:rPr>
              <w:tab/>
            </w:r>
            <w:r>
              <w:rPr>
                <w:noProof/>
                <w:webHidden/>
              </w:rPr>
              <w:fldChar w:fldCharType="begin"/>
            </w:r>
            <w:r>
              <w:rPr>
                <w:noProof/>
                <w:webHidden/>
              </w:rPr>
              <w:instrText xml:space="preserve"> PAGEREF _Toc213233671 \h </w:instrText>
            </w:r>
            <w:r>
              <w:rPr>
                <w:noProof/>
                <w:webHidden/>
              </w:rPr>
            </w:r>
            <w:r>
              <w:rPr>
                <w:noProof/>
                <w:webHidden/>
              </w:rPr>
              <w:fldChar w:fldCharType="separate"/>
            </w:r>
            <w:r>
              <w:rPr>
                <w:noProof/>
                <w:webHidden/>
              </w:rPr>
              <w:t>4</w:t>
            </w:r>
            <w:r>
              <w:rPr>
                <w:noProof/>
                <w:webHidden/>
              </w:rPr>
              <w:fldChar w:fldCharType="end"/>
            </w:r>
          </w:hyperlink>
        </w:p>
        <w:p w14:paraId="61C435C5" w14:textId="0A7AF11E" w:rsidR="00BE3F8F" w:rsidRDefault="00BE3F8F">
          <w:pPr>
            <w:pStyle w:val="TOC2"/>
            <w:tabs>
              <w:tab w:val="right" w:leader="dot" w:pos="9016"/>
            </w:tabs>
            <w:rPr>
              <w:noProof/>
            </w:rPr>
          </w:pPr>
          <w:hyperlink w:anchor="_Toc213233672" w:history="1">
            <w:r w:rsidRPr="001F415E">
              <w:rPr>
                <w:rStyle w:val="Hyperlink"/>
                <w:rFonts w:asciiTheme="minorBidi" w:hAnsiTheme="minorBidi"/>
                <w:noProof/>
              </w:rPr>
              <w:t>Planning Your Report (100 words)</w:t>
            </w:r>
            <w:r>
              <w:rPr>
                <w:noProof/>
                <w:webHidden/>
              </w:rPr>
              <w:tab/>
            </w:r>
            <w:r>
              <w:rPr>
                <w:noProof/>
                <w:webHidden/>
              </w:rPr>
              <w:fldChar w:fldCharType="begin"/>
            </w:r>
            <w:r>
              <w:rPr>
                <w:noProof/>
                <w:webHidden/>
              </w:rPr>
              <w:instrText xml:space="preserve"> PAGEREF _Toc213233672 \h </w:instrText>
            </w:r>
            <w:r>
              <w:rPr>
                <w:noProof/>
                <w:webHidden/>
              </w:rPr>
            </w:r>
            <w:r>
              <w:rPr>
                <w:noProof/>
                <w:webHidden/>
              </w:rPr>
              <w:fldChar w:fldCharType="separate"/>
            </w:r>
            <w:r>
              <w:rPr>
                <w:noProof/>
                <w:webHidden/>
              </w:rPr>
              <w:t>4</w:t>
            </w:r>
            <w:r>
              <w:rPr>
                <w:noProof/>
                <w:webHidden/>
              </w:rPr>
              <w:fldChar w:fldCharType="end"/>
            </w:r>
          </w:hyperlink>
        </w:p>
        <w:p w14:paraId="3F4FA341" w14:textId="49D62795" w:rsidR="00BE3F8F" w:rsidRDefault="00BE3F8F">
          <w:pPr>
            <w:pStyle w:val="TOC2"/>
            <w:tabs>
              <w:tab w:val="right" w:leader="dot" w:pos="9016"/>
            </w:tabs>
            <w:rPr>
              <w:noProof/>
            </w:rPr>
          </w:pPr>
          <w:hyperlink w:anchor="_Toc213233673" w:history="1">
            <w:r w:rsidRPr="001F415E">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_Toc213233673 \h </w:instrText>
            </w:r>
            <w:r>
              <w:rPr>
                <w:noProof/>
                <w:webHidden/>
              </w:rPr>
            </w:r>
            <w:r>
              <w:rPr>
                <w:noProof/>
                <w:webHidden/>
              </w:rPr>
              <w:fldChar w:fldCharType="separate"/>
            </w:r>
            <w:r>
              <w:rPr>
                <w:noProof/>
                <w:webHidden/>
              </w:rPr>
              <w:t>4</w:t>
            </w:r>
            <w:r>
              <w:rPr>
                <w:noProof/>
                <w:webHidden/>
              </w:rPr>
              <w:fldChar w:fldCharType="end"/>
            </w:r>
          </w:hyperlink>
        </w:p>
        <w:p w14:paraId="6D36C289" w14:textId="5E5D1F55" w:rsidR="00BE3F8F" w:rsidRDefault="00BE3F8F">
          <w:pPr>
            <w:pStyle w:val="TOC1"/>
            <w:tabs>
              <w:tab w:val="right" w:leader="dot" w:pos="9016"/>
            </w:tabs>
            <w:rPr>
              <w:noProof/>
            </w:rPr>
          </w:pPr>
          <w:hyperlink w:anchor="_Toc213233674" w:history="1">
            <w:r w:rsidRPr="001F415E">
              <w:rPr>
                <w:rStyle w:val="Hyperlink"/>
                <w:rFonts w:asciiTheme="minorBidi" w:hAnsiTheme="minorBidi"/>
                <w:noProof/>
              </w:rPr>
              <w:t>Component 2 – Answering the Question (800 words)</w:t>
            </w:r>
            <w:r>
              <w:rPr>
                <w:noProof/>
                <w:webHidden/>
              </w:rPr>
              <w:tab/>
            </w:r>
            <w:r>
              <w:rPr>
                <w:noProof/>
                <w:webHidden/>
              </w:rPr>
              <w:fldChar w:fldCharType="begin"/>
            </w:r>
            <w:r>
              <w:rPr>
                <w:noProof/>
                <w:webHidden/>
              </w:rPr>
              <w:instrText xml:space="preserve"> PAGEREF _Toc213233674 \h </w:instrText>
            </w:r>
            <w:r>
              <w:rPr>
                <w:noProof/>
                <w:webHidden/>
              </w:rPr>
            </w:r>
            <w:r>
              <w:rPr>
                <w:noProof/>
                <w:webHidden/>
              </w:rPr>
              <w:fldChar w:fldCharType="separate"/>
            </w:r>
            <w:r>
              <w:rPr>
                <w:noProof/>
                <w:webHidden/>
              </w:rPr>
              <w:t>5</w:t>
            </w:r>
            <w:r>
              <w:rPr>
                <w:noProof/>
                <w:webHidden/>
              </w:rPr>
              <w:fldChar w:fldCharType="end"/>
            </w:r>
          </w:hyperlink>
        </w:p>
        <w:p w14:paraId="68D1FE60" w14:textId="37CF387B" w:rsidR="00BE3F8F" w:rsidRDefault="00BE3F8F">
          <w:pPr>
            <w:pStyle w:val="TOC2"/>
            <w:tabs>
              <w:tab w:val="right" w:leader="dot" w:pos="9016"/>
            </w:tabs>
            <w:rPr>
              <w:noProof/>
            </w:rPr>
          </w:pPr>
          <w:hyperlink w:anchor="_Toc213233675" w:history="1">
            <w:r w:rsidRPr="001F415E">
              <w:rPr>
                <w:rStyle w:val="Hyperlink"/>
                <w:rFonts w:asciiTheme="minorBidi" w:hAnsiTheme="minorBidi"/>
                <w:noProof/>
              </w:rPr>
              <w:t>Introduction (100-150 words)</w:t>
            </w:r>
            <w:r>
              <w:rPr>
                <w:noProof/>
                <w:webHidden/>
              </w:rPr>
              <w:tab/>
            </w:r>
            <w:r>
              <w:rPr>
                <w:noProof/>
                <w:webHidden/>
              </w:rPr>
              <w:fldChar w:fldCharType="begin"/>
            </w:r>
            <w:r>
              <w:rPr>
                <w:noProof/>
                <w:webHidden/>
              </w:rPr>
              <w:instrText xml:space="preserve"> PAGEREF _Toc213233675 \h </w:instrText>
            </w:r>
            <w:r>
              <w:rPr>
                <w:noProof/>
                <w:webHidden/>
              </w:rPr>
            </w:r>
            <w:r>
              <w:rPr>
                <w:noProof/>
                <w:webHidden/>
              </w:rPr>
              <w:fldChar w:fldCharType="separate"/>
            </w:r>
            <w:r>
              <w:rPr>
                <w:noProof/>
                <w:webHidden/>
              </w:rPr>
              <w:t>5</w:t>
            </w:r>
            <w:r>
              <w:rPr>
                <w:noProof/>
                <w:webHidden/>
              </w:rPr>
              <w:fldChar w:fldCharType="end"/>
            </w:r>
          </w:hyperlink>
        </w:p>
        <w:p w14:paraId="5B188569" w14:textId="30F6BDD1" w:rsidR="00BE3F8F" w:rsidRDefault="00BE3F8F">
          <w:pPr>
            <w:pStyle w:val="TOC2"/>
            <w:tabs>
              <w:tab w:val="right" w:leader="dot" w:pos="9016"/>
            </w:tabs>
            <w:rPr>
              <w:noProof/>
            </w:rPr>
          </w:pPr>
          <w:hyperlink w:anchor="_Toc213233676" w:history="1">
            <w:r w:rsidRPr="001F415E">
              <w:rPr>
                <w:rStyle w:val="Hyperlink"/>
                <w:rFonts w:asciiTheme="minorBidi" w:hAnsiTheme="minorBidi"/>
                <w:noProof/>
              </w:rPr>
              <w:t>Challenges Students Face (150-200 words)</w:t>
            </w:r>
            <w:r>
              <w:rPr>
                <w:noProof/>
                <w:webHidden/>
              </w:rPr>
              <w:tab/>
            </w:r>
            <w:r>
              <w:rPr>
                <w:noProof/>
                <w:webHidden/>
              </w:rPr>
              <w:fldChar w:fldCharType="begin"/>
            </w:r>
            <w:r>
              <w:rPr>
                <w:noProof/>
                <w:webHidden/>
              </w:rPr>
              <w:instrText xml:space="preserve"> PAGEREF _Toc213233676 \h </w:instrText>
            </w:r>
            <w:r>
              <w:rPr>
                <w:noProof/>
                <w:webHidden/>
              </w:rPr>
            </w:r>
            <w:r>
              <w:rPr>
                <w:noProof/>
                <w:webHidden/>
              </w:rPr>
              <w:fldChar w:fldCharType="separate"/>
            </w:r>
            <w:r>
              <w:rPr>
                <w:noProof/>
                <w:webHidden/>
              </w:rPr>
              <w:t>5</w:t>
            </w:r>
            <w:r>
              <w:rPr>
                <w:noProof/>
                <w:webHidden/>
              </w:rPr>
              <w:fldChar w:fldCharType="end"/>
            </w:r>
          </w:hyperlink>
        </w:p>
        <w:p w14:paraId="56C2F37F" w14:textId="2645BB9A" w:rsidR="00BE3F8F" w:rsidRDefault="00BE3F8F">
          <w:pPr>
            <w:pStyle w:val="TOC2"/>
            <w:tabs>
              <w:tab w:val="right" w:leader="dot" w:pos="9016"/>
            </w:tabs>
            <w:rPr>
              <w:noProof/>
            </w:rPr>
          </w:pPr>
          <w:hyperlink w:anchor="_Toc213233677" w:history="1">
            <w:r w:rsidRPr="001F415E">
              <w:rPr>
                <w:rStyle w:val="Hyperlink"/>
                <w:rFonts w:asciiTheme="minorBidi" w:hAnsiTheme="minorBidi"/>
                <w:noProof/>
              </w:rPr>
              <w:t>Opportunities Digital Tools Provide (150-200 words)</w:t>
            </w:r>
            <w:r>
              <w:rPr>
                <w:noProof/>
                <w:webHidden/>
              </w:rPr>
              <w:tab/>
            </w:r>
            <w:r>
              <w:rPr>
                <w:noProof/>
                <w:webHidden/>
              </w:rPr>
              <w:fldChar w:fldCharType="begin"/>
            </w:r>
            <w:r>
              <w:rPr>
                <w:noProof/>
                <w:webHidden/>
              </w:rPr>
              <w:instrText xml:space="preserve"> PAGEREF _Toc213233677 \h </w:instrText>
            </w:r>
            <w:r>
              <w:rPr>
                <w:noProof/>
                <w:webHidden/>
              </w:rPr>
            </w:r>
            <w:r>
              <w:rPr>
                <w:noProof/>
                <w:webHidden/>
              </w:rPr>
              <w:fldChar w:fldCharType="separate"/>
            </w:r>
            <w:r>
              <w:rPr>
                <w:noProof/>
                <w:webHidden/>
              </w:rPr>
              <w:t>5</w:t>
            </w:r>
            <w:r>
              <w:rPr>
                <w:noProof/>
                <w:webHidden/>
              </w:rPr>
              <w:fldChar w:fldCharType="end"/>
            </w:r>
          </w:hyperlink>
        </w:p>
        <w:p w14:paraId="10042DA0" w14:textId="56C238E2" w:rsidR="00BE3F8F" w:rsidRDefault="00BE3F8F">
          <w:pPr>
            <w:pStyle w:val="TOC2"/>
            <w:tabs>
              <w:tab w:val="right" w:leader="dot" w:pos="9016"/>
            </w:tabs>
            <w:rPr>
              <w:noProof/>
            </w:rPr>
          </w:pPr>
          <w:hyperlink w:anchor="_Toc213233678" w:history="1">
            <w:r w:rsidRPr="001F415E">
              <w:rPr>
                <w:rStyle w:val="Hyperlink"/>
                <w:rFonts w:asciiTheme="minorBidi" w:hAnsiTheme="minorBidi"/>
                <w:noProof/>
              </w:rPr>
              <w:t>How Students Can Adapt (200-250 words)</w:t>
            </w:r>
            <w:r>
              <w:rPr>
                <w:noProof/>
                <w:webHidden/>
              </w:rPr>
              <w:tab/>
            </w:r>
            <w:r>
              <w:rPr>
                <w:noProof/>
                <w:webHidden/>
              </w:rPr>
              <w:fldChar w:fldCharType="begin"/>
            </w:r>
            <w:r>
              <w:rPr>
                <w:noProof/>
                <w:webHidden/>
              </w:rPr>
              <w:instrText xml:space="preserve"> PAGEREF _Toc213233678 \h </w:instrText>
            </w:r>
            <w:r>
              <w:rPr>
                <w:noProof/>
                <w:webHidden/>
              </w:rPr>
            </w:r>
            <w:r>
              <w:rPr>
                <w:noProof/>
                <w:webHidden/>
              </w:rPr>
              <w:fldChar w:fldCharType="separate"/>
            </w:r>
            <w:r>
              <w:rPr>
                <w:noProof/>
                <w:webHidden/>
              </w:rPr>
              <w:t>5</w:t>
            </w:r>
            <w:r>
              <w:rPr>
                <w:noProof/>
                <w:webHidden/>
              </w:rPr>
              <w:fldChar w:fldCharType="end"/>
            </w:r>
          </w:hyperlink>
        </w:p>
        <w:p w14:paraId="0B57087A" w14:textId="367F4753" w:rsidR="00BE3F8F" w:rsidRDefault="00BE3F8F">
          <w:pPr>
            <w:pStyle w:val="TOC2"/>
            <w:tabs>
              <w:tab w:val="right" w:leader="dot" w:pos="9016"/>
            </w:tabs>
            <w:rPr>
              <w:noProof/>
            </w:rPr>
          </w:pPr>
          <w:hyperlink w:anchor="_Toc213233679" w:history="1">
            <w:r w:rsidRPr="001F415E">
              <w:rPr>
                <w:rStyle w:val="Hyperlink"/>
                <w:rFonts w:asciiTheme="minorBidi" w:hAnsiTheme="minorBidi"/>
                <w:noProof/>
              </w:rPr>
              <w:t>Conclusion (100-150 words)</w:t>
            </w:r>
            <w:r>
              <w:rPr>
                <w:noProof/>
                <w:webHidden/>
              </w:rPr>
              <w:tab/>
            </w:r>
            <w:r>
              <w:rPr>
                <w:noProof/>
                <w:webHidden/>
              </w:rPr>
              <w:fldChar w:fldCharType="begin"/>
            </w:r>
            <w:r>
              <w:rPr>
                <w:noProof/>
                <w:webHidden/>
              </w:rPr>
              <w:instrText xml:space="preserve"> PAGEREF _Toc213233679 \h </w:instrText>
            </w:r>
            <w:r>
              <w:rPr>
                <w:noProof/>
                <w:webHidden/>
              </w:rPr>
            </w:r>
            <w:r>
              <w:rPr>
                <w:noProof/>
                <w:webHidden/>
              </w:rPr>
              <w:fldChar w:fldCharType="separate"/>
            </w:r>
            <w:r>
              <w:rPr>
                <w:noProof/>
                <w:webHidden/>
              </w:rPr>
              <w:t>5</w:t>
            </w:r>
            <w:r>
              <w:rPr>
                <w:noProof/>
                <w:webHidden/>
              </w:rPr>
              <w:fldChar w:fldCharType="end"/>
            </w:r>
          </w:hyperlink>
        </w:p>
        <w:p w14:paraId="24ECF063" w14:textId="6C8CBD39" w:rsidR="00BE3F8F" w:rsidRDefault="00BE3F8F">
          <w:pPr>
            <w:pStyle w:val="TOC1"/>
            <w:tabs>
              <w:tab w:val="right" w:leader="dot" w:pos="9016"/>
            </w:tabs>
            <w:rPr>
              <w:noProof/>
            </w:rPr>
          </w:pPr>
          <w:hyperlink w:anchor="_Toc213233680" w:history="1">
            <w:r w:rsidRPr="001F415E">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_Toc213233680 \h </w:instrText>
            </w:r>
            <w:r>
              <w:rPr>
                <w:noProof/>
                <w:webHidden/>
              </w:rPr>
            </w:r>
            <w:r>
              <w:rPr>
                <w:noProof/>
                <w:webHidden/>
              </w:rPr>
              <w:fldChar w:fldCharType="separate"/>
            </w:r>
            <w:r>
              <w:rPr>
                <w:noProof/>
                <w:webHidden/>
              </w:rPr>
              <w:t>6</w:t>
            </w:r>
            <w:r>
              <w:rPr>
                <w:noProof/>
                <w:webHidden/>
              </w:rPr>
              <w:fldChar w:fldCharType="end"/>
            </w:r>
          </w:hyperlink>
        </w:p>
        <w:p w14:paraId="30CEC50E" w14:textId="45A5B023" w:rsidR="00BE3F8F" w:rsidRDefault="00BE3F8F">
          <w:pPr>
            <w:pStyle w:val="TOC2"/>
            <w:tabs>
              <w:tab w:val="right" w:leader="dot" w:pos="9016"/>
            </w:tabs>
            <w:rPr>
              <w:noProof/>
            </w:rPr>
          </w:pPr>
          <w:hyperlink w:anchor="_Toc213233681" w:history="1">
            <w:r w:rsidRPr="001F415E">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_Toc213233681 \h </w:instrText>
            </w:r>
            <w:r>
              <w:rPr>
                <w:noProof/>
                <w:webHidden/>
              </w:rPr>
            </w:r>
            <w:r>
              <w:rPr>
                <w:noProof/>
                <w:webHidden/>
              </w:rPr>
              <w:fldChar w:fldCharType="separate"/>
            </w:r>
            <w:r>
              <w:rPr>
                <w:noProof/>
                <w:webHidden/>
              </w:rPr>
              <w:t>6</w:t>
            </w:r>
            <w:r>
              <w:rPr>
                <w:noProof/>
                <w:webHidden/>
              </w:rPr>
              <w:fldChar w:fldCharType="end"/>
            </w:r>
          </w:hyperlink>
        </w:p>
        <w:p w14:paraId="076A81AE" w14:textId="74402AC1" w:rsidR="00BE3F8F" w:rsidRDefault="00BE3F8F">
          <w:pPr>
            <w:pStyle w:val="TOC2"/>
            <w:tabs>
              <w:tab w:val="right" w:leader="dot" w:pos="9016"/>
            </w:tabs>
            <w:rPr>
              <w:noProof/>
            </w:rPr>
          </w:pPr>
          <w:hyperlink w:anchor="_Toc213233682" w:history="1">
            <w:r w:rsidRPr="001F415E">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_Toc213233682 \h </w:instrText>
            </w:r>
            <w:r>
              <w:rPr>
                <w:noProof/>
                <w:webHidden/>
              </w:rPr>
            </w:r>
            <w:r>
              <w:rPr>
                <w:noProof/>
                <w:webHidden/>
              </w:rPr>
              <w:fldChar w:fldCharType="separate"/>
            </w:r>
            <w:r>
              <w:rPr>
                <w:noProof/>
                <w:webHidden/>
              </w:rPr>
              <w:t>6</w:t>
            </w:r>
            <w:r>
              <w:rPr>
                <w:noProof/>
                <w:webHidden/>
              </w:rPr>
              <w:fldChar w:fldCharType="end"/>
            </w:r>
          </w:hyperlink>
        </w:p>
        <w:p w14:paraId="1BFDB0A7" w14:textId="29B3E81E" w:rsidR="00BE3F8F" w:rsidRDefault="00BE3F8F">
          <w:pPr>
            <w:pStyle w:val="TOC2"/>
            <w:tabs>
              <w:tab w:val="right" w:leader="dot" w:pos="9016"/>
            </w:tabs>
            <w:rPr>
              <w:noProof/>
            </w:rPr>
          </w:pPr>
          <w:hyperlink w:anchor="_Toc213233683" w:history="1">
            <w:r w:rsidRPr="001F415E">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_Toc213233683 \h </w:instrText>
            </w:r>
            <w:r>
              <w:rPr>
                <w:noProof/>
                <w:webHidden/>
              </w:rPr>
            </w:r>
            <w:r>
              <w:rPr>
                <w:noProof/>
                <w:webHidden/>
              </w:rPr>
              <w:fldChar w:fldCharType="separate"/>
            </w:r>
            <w:r>
              <w:rPr>
                <w:noProof/>
                <w:webHidden/>
              </w:rPr>
              <w:t>6</w:t>
            </w:r>
            <w:r>
              <w:rPr>
                <w:noProof/>
                <w:webHidden/>
              </w:rPr>
              <w:fldChar w:fldCharType="end"/>
            </w:r>
          </w:hyperlink>
        </w:p>
        <w:p w14:paraId="6E6EB23C" w14:textId="2A6E7716" w:rsidR="00BE3F8F" w:rsidRDefault="00BE3F8F">
          <w:pPr>
            <w:pStyle w:val="TOC2"/>
            <w:tabs>
              <w:tab w:val="right" w:leader="dot" w:pos="9016"/>
            </w:tabs>
            <w:rPr>
              <w:noProof/>
            </w:rPr>
          </w:pPr>
          <w:hyperlink w:anchor="_Toc213233684" w:history="1">
            <w:r w:rsidRPr="001F415E">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_Toc213233684 \h </w:instrText>
            </w:r>
            <w:r>
              <w:rPr>
                <w:noProof/>
                <w:webHidden/>
              </w:rPr>
            </w:r>
            <w:r>
              <w:rPr>
                <w:noProof/>
                <w:webHidden/>
              </w:rPr>
              <w:fldChar w:fldCharType="separate"/>
            </w:r>
            <w:r>
              <w:rPr>
                <w:noProof/>
                <w:webHidden/>
              </w:rPr>
              <w:t>6</w:t>
            </w:r>
            <w:r>
              <w:rPr>
                <w:noProof/>
                <w:webHidden/>
              </w:rPr>
              <w:fldChar w:fldCharType="end"/>
            </w:r>
          </w:hyperlink>
        </w:p>
        <w:p w14:paraId="27B89126" w14:textId="7AA079C2" w:rsidR="00BE3F8F" w:rsidRDefault="00BE3F8F">
          <w:pPr>
            <w:pStyle w:val="TOC2"/>
            <w:tabs>
              <w:tab w:val="right" w:leader="dot" w:pos="9016"/>
            </w:tabs>
            <w:rPr>
              <w:noProof/>
            </w:rPr>
          </w:pPr>
          <w:hyperlink w:anchor="_Toc213233685" w:history="1">
            <w:r w:rsidRPr="001F415E">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_Toc213233685 \h </w:instrText>
            </w:r>
            <w:r>
              <w:rPr>
                <w:noProof/>
                <w:webHidden/>
              </w:rPr>
            </w:r>
            <w:r>
              <w:rPr>
                <w:noProof/>
                <w:webHidden/>
              </w:rPr>
              <w:fldChar w:fldCharType="separate"/>
            </w:r>
            <w:r>
              <w:rPr>
                <w:noProof/>
                <w:webHidden/>
              </w:rPr>
              <w:t>6</w:t>
            </w:r>
            <w:r>
              <w:rPr>
                <w:noProof/>
                <w:webHidden/>
              </w:rPr>
              <w:fldChar w:fldCharType="end"/>
            </w:r>
          </w:hyperlink>
        </w:p>
        <w:p w14:paraId="6EA52143" w14:textId="3F7DFAD2" w:rsidR="00BE3F8F" w:rsidRDefault="00BE3F8F">
          <w:pPr>
            <w:pStyle w:val="TOC1"/>
            <w:tabs>
              <w:tab w:val="right" w:leader="dot" w:pos="9016"/>
            </w:tabs>
            <w:rPr>
              <w:noProof/>
            </w:rPr>
          </w:pPr>
          <w:hyperlink w:anchor="_Toc213233686" w:history="1">
            <w:r w:rsidRPr="001F415E">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_Toc213233686 \h </w:instrText>
            </w:r>
            <w:r>
              <w:rPr>
                <w:noProof/>
                <w:webHidden/>
              </w:rPr>
            </w:r>
            <w:r>
              <w:rPr>
                <w:noProof/>
                <w:webHidden/>
              </w:rPr>
              <w:fldChar w:fldCharType="separate"/>
            </w:r>
            <w:r>
              <w:rPr>
                <w:noProof/>
                <w:webHidden/>
              </w:rPr>
              <w:t>7</w:t>
            </w:r>
            <w:r>
              <w:rPr>
                <w:noProof/>
                <w:webHidden/>
              </w:rPr>
              <w:fldChar w:fldCharType="end"/>
            </w:r>
          </w:hyperlink>
        </w:p>
        <w:p w14:paraId="1AC31F18" w14:textId="4FFA0BF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505F6F80" w14:textId="77777777" w:rsidR="00EE60FA" w:rsidRDefault="00EE60FA" w:rsidP="00BA5E25">
      <w:pPr>
        <w:jc w:val="both"/>
        <w:rPr>
          <w:rFonts w:asciiTheme="minorBidi" w:hAnsiTheme="minorBidi"/>
          <w:b/>
          <w:bCs/>
          <w:color w:val="FF0000"/>
        </w:rPr>
      </w:pPr>
    </w:p>
    <w:p w14:paraId="49AC194B" w14:textId="77777777" w:rsidR="00EE60FA" w:rsidRPr="006E0A6D" w:rsidRDefault="00EE60FA" w:rsidP="006E0A6D">
      <w:pPr>
        <w:spacing w:line="360" w:lineRule="auto"/>
        <w:jc w:val="both"/>
        <w:rPr>
          <w:rFonts w:ascii="Arial" w:hAnsi="Arial" w:cs="Arial"/>
          <w:b/>
          <w:bCs/>
          <w:color w:val="FF0000"/>
        </w:rPr>
      </w:pPr>
    </w:p>
    <w:p w14:paraId="6253E25F" w14:textId="77777777" w:rsidR="00EE60FA" w:rsidRPr="006E0A6D" w:rsidRDefault="00EE60FA" w:rsidP="006E0A6D">
      <w:pPr>
        <w:spacing w:line="360" w:lineRule="auto"/>
        <w:jc w:val="both"/>
        <w:rPr>
          <w:rFonts w:ascii="Arial" w:hAnsi="Arial" w:cs="Arial"/>
          <w:b/>
          <w:bCs/>
          <w:color w:val="FF0000"/>
        </w:rPr>
      </w:pPr>
    </w:p>
    <w:p w14:paraId="32FEAAC4" w14:textId="3B6B969F" w:rsidR="00021CFE" w:rsidRPr="006E0A6D" w:rsidRDefault="00861BC8" w:rsidP="006E0A6D">
      <w:pPr>
        <w:pStyle w:val="Heading1"/>
        <w:spacing w:line="360" w:lineRule="auto"/>
        <w:rPr>
          <w:rFonts w:ascii="Arial" w:hAnsi="Arial" w:cs="Arial"/>
          <w:color w:val="auto"/>
          <w:sz w:val="24"/>
          <w:szCs w:val="24"/>
        </w:rPr>
      </w:pPr>
      <w:bookmarkStart w:id="0" w:name="_Toc213233668"/>
      <w:r w:rsidRPr="006E0A6D">
        <w:rPr>
          <w:rFonts w:ascii="Arial" w:hAnsi="Arial" w:cs="Arial"/>
          <w:color w:val="auto"/>
          <w:sz w:val="24"/>
          <w:szCs w:val="24"/>
        </w:rPr>
        <w:t xml:space="preserve">Component 1 – Research and Planning </w:t>
      </w:r>
      <w:bookmarkEnd w:id="0"/>
    </w:p>
    <w:p w14:paraId="21B05A55" w14:textId="05929CF0" w:rsidR="00861BC8" w:rsidRPr="006E0A6D" w:rsidRDefault="00861BC8" w:rsidP="006E0A6D">
      <w:pPr>
        <w:pStyle w:val="Heading2"/>
        <w:spacing w:line="360" w:lineRule="auto"/>
        <w:rPr>
          <w:rFonts w:ascii="Arial" w:hAnsi="Arial" w:cs="Arial"/>
          <w:color w:val="auto"/>
          <w:sz w:val="24"/>
          <w:szCs w:val="24"/>
        </w:rPr>
      </w:pPr>
      <w:bookmarkStart w:id="1" w:name="_Toc213233669"/>
      <w:r w:rsidRPr="006E0A6D">
        <w:rPr>
          <w:rFonts w:ascii="Arial" w:hAnsi="Arial" w:cs="Arial"/>
          <w:color w:val="auto"/>
          <w:sz w:val="24"/>
          <w:szCs w:val="24"/>
        </w:rPr>
        <w:t xml:space="preserve">Source Exploration </w:t>
      </w:r>
      <w:bookmarkEnd w:id="1"/>
    </w:p>
    <w:p w14:paraId="232B33FD" w14:textId="666D1ADC" w:rsidR="00FB5EAC" w:rsidRPr="00B7318C" w:rsidRDefault="00FB5EAC" w:rsidP="00B7318C">
      <w:pPr>
        <w:spacing w:line="360" w:lineRule="auto"/>
        <w:rPr>
          <w:rFonts w:ascii="Arial" w:hAnsi="Arial" w:cs="Arial"/>
          <w:shd w:val="clear" w:color="auto" w:fill="FFFFFF"/>
        </w:rPr>
      </w:pPr>
      <w:r w:rsidRPr="00B7318C">
        <w:rPr>
          <w:rFonts w:ascii="Arial" w:hAnsi="Arial" w:cs="Arial"/>
        </w:rPr>
        <w:t>I have chosen</w:t>
      </w:r>
      <w:r w:rsidR="004742F4" w:rsidRPr="00B7318C">
        <w:rPr>
          <w:rFonts w:ascii="Arial" w:hAnsi="Arial" w:cs="Arial"/>
        </w:rPr>
        <w:t xml:space="preserve"> to use</w:t>
      </w:r>
      <w:r w:rsidRPr="00B7318C">
        <w:rPr>
          <w:rFonts w:ascii="Arial" w:hAnsi="Arial" w:cs="Arial"/>
        </w:rPr>
        <w:t xml:space="preserve"> this article </w:t>
      </w:r>
      <w:r w:rsidR="004742F4" w:rsidRPr="00B7318C">
        <w:rPr>
          <w:rFonts w:ascii="Arial" w:hAnsi="Arial" w:cs="Arial"/>
        </w:rPr>
        <w:t xml:space="preserve">as it </w:t>
      </w:r>
      <w:r w:rsidR="000B34CA" w:rsidRPr="00B7318C">
        <w:rPr>
          <w:rFonts w:ascii="Arial" w:hAnsi="Arial" w:cs="Arial"/>
        </w:rPr>
        <w:t>is an academic journal</w:t>
      </w:r>
      <w:r w:rsidRPr="00B7318C">
        <w:rPr>
          <w:rFonts w:ascii="Arial" w:hAnsi="Arial" w:cs="Arial"/>
        </w:rPr>
        <w:t xml:space="preserve"> called the Academy of Educational Leadership Journal</w:t>
      </w:r>
      <w:r w:rsidR="00BD2252" w:rsidRPr="00B7318C">
        <w:rPr>
          <w:rFonts w:ascii="Arial" w:hAnsi="Arial" w:cs="Arial"/>
        </w:rPr>
        <w:t>.</w:t>
      </w:r>
      <w:r w:rsidRPr="00B7318C">
        <w:rPr>
          <w:rFonts w:ascii="Arial" w:hAnsi="Arial" w:cs="Arial"/>
        </w:rPr>
        <w:t xml:space="preserve"> </w:t>
      </w:r>
      <w:r w:rsidR="00BD2252" w:rsidRPr="00B7318C">
        <w:rPr>
          <w:rFonts w:ascii="Arial" w:hAnsi="Arial" w:cs="Arial"/>
        </w:rPr>
        <w:t>The</w:t>
      </w:r>
      <w:r w:rsidRPr="00B7318C">
        <w:rPr>
          <w:rFonts w:ascii="Arial" w:hAnsi="Arial" w:cs="Arial"/>
        </w:rPr>
        <w:t xml:space="preserve"> article author is Ruby Harrison, from the Imperial College London</w:t>
      </w:r>
      <w:r w:rsidR="00BD2252" w:rsidRPr="00B7318C">
        <w:rPr>
          <w:rFonts w:ascii="Arial" w:hAnsi="Arial" w:cs="Arial"/>
        </w:rPr>
        <w:t>. This</w:t>
      </w:r>
      <w:r w:rsidRPr="00B7318C">
        <w:rPr>
          <w:rFonts w:ascii="Arial" w:hAnsi="Arial" w:cs="Arial"/>
        </w:rPr>
        <w:t xml:space="preserve"> article talks about </w:t>
      </w:r>
      <w:r w:rsidRPr="00B7318C">
        <w:rPr>
          <w:rFonts w:ascii="Arial" w:hAnsi="Arial" w:cs="Arial"/>
          <w:lang w:eastAsia="en-GB"/>
        </w:rPr>
        <w:t xml:space="preserve">Design </w:t>
      </w:r>
      <w:r w:rsidR="004649F5" w:rsidRPr="00B7318C">
        <w:rPr>
          <w:rFonts w:ascii="Arial" w:hAnsi="Arial" w:cs="Arial"/>
          <w:lang w:eastAsia="en-GB"/>
        </w:rPr>
        <w:t>for</w:t>
      </w:r>
      <w:r w:rsidRPr="00B7318C">
        <w:rPr>
          <w:rFonts w:ascii="Arial" w:hAnsi="Arial" w:cs="Arial"/>
          <w:lang w:eastAsia="en-GB"/>
        </w:rPr>
        <w:t xml:space="preserve"> Online Learning Challenges and Opportunities </w:t>
      </w:r>
      <w:proofErr w:type="gramStart"/>
      <w:r w:rsidRPr="00B7318C">
        <w:rPr>
          <w:rFonts w:ascii="Arial" w:hAnsi="Arial" w:cs="Arial"/>
          <w:lang w:eastAsia="en-GB"/>
        </w:rPr>
        <w:t>In</w:t>
      </w:r>
      <w:proofErr w:type="gramEnd"/>
      <w:r w:rsidRPr="00B7318C">
        <w:rPr>
          <w:rFonts w:ascii="Arial" w:hAnsi="Arial" w:cs="Arial"/>
          <w:lang w:eastAsia="en-GB"/>
        </w:rPr>
        <w:t xml:space="preserve"> </w:t>
      </w:r>
      <w:proofErr w:type="gramStart"/>
      <w:r w:rsidRPr="00B7318C">
        <w:rPr>
          <w:rFonts w:ascii="Arial" w:hAnsi="Arial" w:cs="Arial"/>
          <w:lang w:eastAsia="en-GB"/>
        </w:rPr>
        <w:t>A</w:t>
      </w:r>
      <w:proofErr w:type="gramEnd"/>
      <w:r w:rsidRPr="00B7318C">
        <w:rPr>
          <w:rFonts w:ascii="Arial" w:hAnsi="Arial" w:cs="Arial"/>
          <w:lang w:eastAsia="en-GB"/>
        </w:rPr>
        <w:t xml:space="preserve"> Digital Era,</w:t>
      </w:r>
      <w:r w:rsidRPr="00B7318C">
        <w:rPr>
          <w:rFonts w:ascii="Arial" w:hAnsi="Arial" w:cs="Arial"/>
          <w:shd w:val="clear" w:color="auto" w:fill="FFFFFF"/>
        </w:rPr>
        <w:t xml:space="preserve"> August 2024. </w:t>
      </w:r>
    </w:p>
    <w:p w14:paraId="06D77C5A" w14:textId="4B763372" w:rsidR="00A36F52" w:rsidRPr="00B7318C" w:rsidRDefault="00FB5EAC" w:rsidP="00B7318C">
      <w:pPr>
        <w:spacing w:line="360" w:lineRule="auto"/>
        <w:rPr>
          <w:rFonts w:ascii="Arial" w:hAnsi="Arial" w:cs="Arial"/>
        </w:rPr>
      </w:pPr>
      <w:r w:rsidRPr="00B7318C">
        <w:rPr>
          <w:rFonts w:ascii="Arial" w:hAnsi="Arial" w:cs="Arial"/>
        </w:rPr>
        <w:t>Before deciding to use this article, I used the CRAAP test to determine the authenticity of the article to ensure it is reliable, relevant, and related to the topic I am researching. I chose this source as I know the information is credible and it is only a year old. It not only talks about the challenges for education in the digital era, but it also discusses how it gives students the opportunity to have instant access to research materials, even in the most remote places, and to get them prepared for a career in a world that heavily relies on digital skills.</w:t>
      </w:r>
      <w:r w:rsidRPr="00B7318C">
        <w:rPr>
          <w:rFonts w:ascii="Arial" w:hAnsi="Arial" w:cs="Arial"/>
        </w:rPr>
        <w:tab/>
        <w:t>The main point of this article is emphasising the importance of engaging in the classroom. Even though a lot of activities can be done via E-learning, not everyone benefits from that. Face to face interaction is still important to some learners to help them improve on their digital skills.</w:t>
      </w:r>
      <w:r w:rsidRPr="00B7318C">
        <w:rPr>
          <w:rFonts w:ascii="Arial" w:hAnsi="Arial" w:cs="Arial"/>
        </w:rPr>
        <w:tab/>
      </w:r>
      <w:r w:rsidRPr="00B7318C">
        <w:rPr>
          <w:rFonts w:ascii="Arial" w:hAnsi="Arial" w:cs="Arial"/>
        </w:rPr>
        <w:tab/>
      </w:r>
      <w:r w:rsidRPr="00B7318C">
        <w:rPr>
          <w:rFonts w:ascii="Arial" w:hAnsi="Arial" w:cs="Arial"/>
        </w:rPr>
        <w:tab/>
      </w:r>
      <w:r w:rsidRPr="00B7318C">
        <w:rPr>
          <w:rFonts w:ascii="Arial" w:hAnsi="Arial" w:cs="Arial"/>
        </w:rPr>
        <w:tab/>
      </w:r>
    </w:p>
    <w:p w14:paraId="7CC50AF7" w14:textId="42DF4E46" w:rsidR="00585C00" w:rsidRPr="00B7318C" w:rsidRDefault="00585C00" w:rsidP="00B7318C">
      <w:pPr>
        <w:pStyle w:val="Heading2"/>
        <w:spacing w:line="360" w:lineRule="auto"/>
        <w:rPr>
          <w:rFonts w:ascii="Arial" w:hAnsi="Arial" w:cs="Arial"/>
          <w:color w:val="auto"/>
          <w:sz w:val="24"/>
          <w:szCs w:val="24"/>
        </w:rPr>
      </w:pPr>
      <w:bookmarkStart w:id="2" w:name="_Toc213233670"/>
      <w:r w:rsidRPr="00B7318C">
        <w:rPr>
          <w:rFonts w:ascii="Arial" w:hAnsi="Arial" w:cs="Arial"/>
          <w:color w:val="auto"/>
          <w:sz w:val="24"/>
          <w:szCs w:val="24"/>
        </w:rPr>
        <w:t xml:space="preserve">Key Challenge for Students </w:t>
      </w:r>
      <w:bookmarkEnd w:id="2"/>
    </w:p>
    <w:p w14:paraId="60D49696" w14:textId="2C5E8D4E" w:rsidR="00FB5EAC" w:rsidRPr="00B7318C" w:rsidRDefault="00FB5EAC" w:rsidP="00B7318C">
      <w:pPr>
        <w:spacing w:line="360" w:lineRule="auto"/>
        <w:rPr>
          <w:rFonts w:ascii="Arial" w:hAnsi="Arial" w:cs="Arial"/>
        </w:rPr>
      </w:pPr>
      <w:r w:rsidRPr="00B7318C">
        <w:rPr>
          <w:rFonts w:ascii="Arial" w:hAnsi="Arial" w:cs="Arial"/>
        </w:rPr>
        <w:t xml:space="preserve">One of the biggest challenges for students learning online is keeping their attention on the task. According to (Cottrell 2024) ‘Online and independent study form a large part of most courses. They bring their own challenges, such as settling down to </w:t>
      </w:r>
      <w:r w:rsidRPr="00B7318C">
        <w:rPr>
          <w:rFonts w:ascii="Arial" w:hAnsi="Arial" w:cs="Arial"/>
        </w:rPr>
        <w:lastRenderedPageBreak/>
        <w:t xml:space="preserve">work, pacing your study, staying motivated and collaborating with others. It might, at times, be lonely, boring or over-distracting – or it might feel like you can never ‘switch </w:t>
      </w:r>
      <w:proofErr w:type="spellStart"/>
      <w:r w:rsidRPr="00B7318C">
        <w:rPr>
          <w:rFonts w:ascii="Arial" w:hAnsi="Arial" w:cs="Arial"/>
        </w:rPr>
        <w:t>off’’According</w:t>
      </w:r>
      <w:proofErr w:type="spellEnd"/>
      <w:r w:rsidRPr="00B7318C">
        <w:rPr>
          <w:rFonts w:ascii="Arial" w:hAnsi="Arial" w:cs="Arial"/>
        </w:rPr>
        <w:t xml:space="preserve"> to </w:t>
      </w:r>
      <w:proofErr w:type="spellStart"/>
      <w:proofErr w:type="gramStart"/>
      <w:r w:rsidRPr="00B7318C">
        <w:rPr>
          <w:rFonts w:ascii="Arial" w:hAnsi="Arial" w:cs="Arial"/>
        </w:rPr>
        <w:t>Sandeep,K</w:t>
      </w:r>
      <w:proofErr w:type="spellEnd"/>
      <w:r w:rsidRPr="00B7318C">
        <w:rPr>
          <w:rFonts w:ascii="Arial" w:hAnsi="Arial" w:cs="Arial"/>
        </w:rPr>
        <w:t>.</w:t>
      </w:r>
      <w:proofErr w:type="gramEnd"/>
      <w:r w:rsidRPr="00B7318C">
        <w:rPr>
          <w:rFonts w:ascii="Arial" w:hAnsi="Arial" w:cs="Arial"/>
        </w:rPr>
        <w:t xml:space="preserve">(2025). Distraction is a significant challenge in modern education, affecting students' cognitive processes and academic performance.  Many students can find it easy to lose focus and just click on to emails that pop up, or to just answer a message then completely forget what you were doing. </w:t>
      </w:r>
      <w:r w:rsidR="00C17749" w:rsidRPr="00B7318C">
        <w:rPr>
          <w:rFonts w:ascii="Arial" w:hAnsi="Arial" w:cs="Arial"/>
        </w:rPr>
        <w:t xml:space="preserve">This article </w:t>
      </w:r>
      <w:r w:rsidRPr="00B7318C">
        <w:rPr>
          <w:rFonts w:ascii="Arial" w:hAnsi="Arial" w:cs="Arial"/>
        </w:rPr>
        <w:t xml:space="preserve">also </w:t>
      </w:r>
      <w:r w:rsidR="00C17749" w:rsidRPr="00B7318C">
        <w:rPr>
          <w:rFonts w:ascii="Arial" w:hAnsi="Arial" w:cs="Arial"/>
        </w:rPr>
        <w:t>suggests that</w:t>
      </w:r>
      <w:r w:rsidRPr="00B7318C">
        <w:rPr>
          <w:rFonts w:ascii="Arial" w:hAnsi="Arial" w:cs="Arial"/>
        </w:rPr>
        <w:t xml:space="preserve"> another challenge is students in </w:t>
      </w:r>
      <w:r w:rsidR="00E40B0C" w:rsidRPr="00B7318C">
        <w:rPr>
          <w:rFonts w:ascii="Arial" w:hAnsi="Arial" w:cs="Arial"/>
        </w:rPr>
        <w:t>low-income</w:t>
      </w:r>
      <w:r w:rsidRPr="00B7318C">
        <w:rPr>
          <w:rFonts w:ascii="Arial" w:hAnsi="Arial" w:cs="Arial"/>
        </w:rPr>
        <w:t xml:space="preserve"> families </w:t>
      </w:r>
      <w:r w:rsidR="00C17749" w:rsidRPr="00B7318C">
        <w:rPr>
          <w:rFonts w:ascii="Arial" w:hAnsi="Arial" w:cs="Arial"/>
        </w:rPr>
        <w:t xml:space="preserve">may </w:t>
      </w:r>
      <w:r w:rsidRPr="00B7318C">
        <w:rPr>
          <w:rFonts w:ascii="Arial" w:hAnsi="Arial" w:cs="Arial"/>
        </w:rPr>
        <w:t>find it difficult to afford the latest technology</w:t>
      </w:r>
      <w:r w:rsidR="00511475" w:rsidRPr="00B7318C">
        <w:rPr>
          <w:rFonts w:ascii="Arial" w:hAnsi="Arial" w:cs="Arial"/>
        </w:rPr>
        <w:t xml:space="preserve"> meaning they</w:t>
      </w:r>
      <w:r w:rsidRPr="00B7318C">
        <w:rPr>
          <w:rFonts w:ascii="Arial" w:hAnsi="Arial" w:cs="Arial"/>
        </w:rPr>
        <w:t xml:space="preserve"> could struggle to achieve the education they deserve</w:t>
      </w:r>
      <w:r w:rsidR="00511475" w:rsidRPr="00B7318C">
        <w:rPr>
          <w:rFonts w:ascii="Arial" w:hAnsi="Arial" w:cs="Arial"/>
        </w:rPr>
        <w:t>.</w:t>
      </w:r>
      <w:r w:rsidRPr="00B7318C">
        <w:rPr>
          <w:rFonts w:ascii="Arial" w:hAnsi="Arial" w:cs="Arial"/>
        </w:rPr>
        <w:t xml:space="preserve"> </w:t>
      </w:r>
    </w:p>
    <w:p w14:paraId="7FC7EB65" w14:textId="77777777" w:rsidR="00FB5EAC" w:rsidRPr="00B7318C" w:rsidRDefault="00FB5EAC" w:rsidP="00B7318C">
      <w:pPr>
        <w:spacing w:line="360" w:lineRule="auto"/>
        <w:rPr>
          <w:rFonts w:ascii="Arial" w:hAnsi="Arial" w:cs="Arial"/>
        </w:rPr>
      </w:pPr>
    </w:p>
    <w:p w14:paraId="588BED46" w14:textId="370381F0" w:rsidR="00585C00" w:rsidRPr="00B7318C" w:rsidRDefault="00585C00" w:rsidP="00B7318C">
      <w:pPr>
        <w:pStyle w:val="Heading2"/>
        <w:spacing w:line="360" w:lineRule="auto"/>
        <w:rPr>
          <w:rFonts w:ascii="Arial" w:hAnsi="Arial" w:cs="Arial"/>
          <w:color w:val="auto"/>
          <w:sz w:val="24"/>
          <w:szCs w:val="24"/>
        </w:rPr>
      </w:pPr>
      <w:bookmarkStart w:id="3" w:name="_Toc213233671"/>
      <w:r w:rsidRPr="00B7318C">
        <w:rPr>
          <w:rFonts w:ascii="Arial" w:hAnsi="Arial" w:cs="Arial"/>
          <w:color w:val="auto"/>
          <w:sz w:val="24"/>
          <w:szCs w:val="24"/>
        </w:rPr>
        <w:t>Key Opportunity for Students</w:t>
      </w:r>
      <w:r w:rsidR="003F34B2" w:rsidRPr="00B7318C">
        <w:rPr>
          <w:rFonts w:ascii="Arial" w:hAnsi="Arial" w:cs="Arial"/>
          <w:color w:val="auto"/>
          <w:sz w:val="24"/>
          <w:szCs w:val="24"/>
        </w:rPr>
        <w:t xml:space="preserve"> </w:t>
      </w:r>
      <w:bookmarkEnd w:id="3"/>
    </w:p>
    <w:p w14:paraId="2FE3B375" w14:textId="5F02D9FD" w:rsidR="00FB5EAC" w:rsidRPr="00B7318C" w:rsidRDefault="00FB5EAC" w:rsidP="00B7318C">
      <w:pPr>
        <w:spacing w:line="360" w:lineRule="auto"/>
        <w:rPr>
          <w:rFonts w:ascii="Arial" w:hAnsi="Arial" w:cs="Arial"/>
        </w:rPr>
      </w:pPr>
      <w:r w:rsidRPr="00B7318C">
        <w:rPr>
          <w:rFonts w:ascii="Arial" w:hAnsi="Arial" w:cs="Arial"/>
        </w:rPr>
        <w:t xml:space="preserve">One of the benefits of digital learning is anyone can join the </w:t>
      </w:r>
      <w:r w:rsidR="00E40B0C" w:rsidRPr="00B7318C">
        <w:rPr>
          <w:rFonts w:ascii="Arial" w:hAnsi="Arial" w:cs="Arial"/>
        </w:rPr>
        <w:t>class. The</w:t>
      </w:r>
      <w:r w:rsidRPr="00B7318C">
        <w:rPr>
          <w:rFonts w:ascii="Arial" w:hAnsi="Arial" w:cs="Arial"/>
        </w:rPr>
        <w:t xml:space="preserve"> online format eliminates geographical boundaries, enabling collaboration among learners and educators from diverse backgrounds. This global interaction enriches learning experiences. E-learning platforms offer rich datasets that instructional designers can analyse to assess learner progress and refine course materials. Such insights foster continual improvement (</w:t>
      </w:r>
      <w:hyperlink r:id="rId9" w:anchor="r1" w:history="1">
        <w:r w:rsidRPr="00B7318C">
          <w:rPr>
            <w:rStyle w:val="Hyperlink"/>
            <w:rFonts w:ascii="Arial" w:hAnsi="Arial" w:cs="Arial"/>
            <w:color w:val="auto"/>
            <w:u w:val="none"/>
          </w:rPr>
          <w:t xml:space="preserve">Adedoyin &amp; </w:t>
        </w:r>
        <w:proofErr w:type="spellStart"/>
        <w:r w:rsidRPr="00B7318C">
          <w:rPr>
            <w:rStyle w:val="Hyperlink"/>
            <w:rFonts w:ascii="Arial" w:hAnsi="Arial" w:cs="Arial"/>
            <w:color w:val="auto"/>
            <w:u w:val="none"/>
          </w:rPr>
          <w:t>Soykan</w:t>
        </w:r>
        <w:proofErr w:type="spellEnd"/>
        <w:r w:rsidRPr="00B7318C">
          <w:rPr>
            <w:rStyle w:val="Hyperlink"/>
            <w:rFonts w:ascii="Arial" w:hAnsi="Arial" w:cs="Arial"/>
            <w:color w:val="auto"/>
            <w:u w:val="none"/>
          </w:rPr>
          <w:t>, 2023</w:t>
        </w:r>
      </w:hyperlink>
      <w:r w:rsidRPr="00B7318C">
        <w:rPr>
          <w:rFonts w:ascii="Arial" w:hAnsi="Arial" w:cs="Arial"/>
        </w:rPr>
        <w:t>).</w:t>
      </w:r>
    </w:p>
    <w:p w14:paraId="4D685051" w14:textId="77777777" w:rsidR="00FB5EAC" w:rsidRPr="00B7318C" w:rsidRDefault="00FB5EAC" w:rsidP="00B7318C">
      <w:pPr>
        <w:spacing w:line="360" w:lineRule="auto"/>
        <w:rPr>
          <w:rFonts w:ascii="Arial" w:hAnsi="Arial" w:cs="Arial"/>
        </w:rPr>
      </w:pPr>
      <w:r w:rsidRPr="00B7318C">
        <w:rPr>
          <w:rFonts w:ascii="Arial" w:hAnsi="Arial" w:cs="Arial"/>
        </w:rPr>
        <w:t xml:space="preserve">Online learning can be a huge benefit for students who may struggle to afford further education. There are so many support bursaries available now that it provides the financial support to ensure that every student will receive the same opportunities.  </w:t>
      </w:r>
    </w:p>
    <w:p w14:paraId="5871F285" w14:textId="77777777" w:rsidR="00FB5EAC" w:rsidRPr="00B7318C" w:rsidRDefault="00FB5EAC" w:rsidP="00B7318C">
      <w:pPr>
        <w:spacing w:line="360" w:lineRule="auto"/>
        <w:rPr>
          <w:rFonts w:ascii="Arial" w:hAnsi="Arial" w:cs="Arial"/>
        </w:rPr>
      </w:pPr>
    </w:p>
    <w:p w14:paraId="08192CB9" w14:textId="7233BF5A" w:rsidR="00585C00" w:rsidRPr="00B7318C" w:rsidRDefault="00585C00" w:rsidP="00B7318C">
      <w:pPr>
        <w:pStyle w:val="Heading2"/>
        <w:spacing w:line="360" w:lineRule="auto"/>
        <w:rPr>
          <w:rFonts w:ascii="Arial" w:hAnsi="Arial" w:cs="Arial"/>
          <w:color w:val="auto"/>
          <w:sz w:val="24"/>
          <w:szCs w:val="24"/>
        </w:rPr>
      </w:pPr>
      <w:bookmarkStart w:id="4" w:name="_Toc213233672"/>
      <w:r w:rsidRPr="00B7318C">
        <w:rPr>
          <w:rFonts w:ascii="Arial" w:hAnsi="Arial" w:cs="Arial"/>
          <w:color w:val="auto"/>
          <w:sz w:val="24"/>
          <w:szCs w:val="24"/>
        </w:rPr>
        <w:t>Planning Your Report</w:t>
      </w:r>
      <w:r w:rsidR="003F34B2" w:rsidRPr="00B7318C">
        <w:rPr>
          <w:rFonts w:ascii="Arial" w:hAnsi="Arial" w:cs="Arial"/>
          <w:color w:val="auto"/>
          <w:sz w:val="24"/>
          <w:szCs w:val="24"/>
        </w:rPr>
        <w:t xml:space="preserve"> </w:t>
      </w:r>
      <w:bookmarkEnd w:id="4"/>
    </w:p>
    <w:p w14:paraId="16090A5C" w14:textId="65D75D3F" w:rsidR="00FB5EAC" w:rsidRPr="00B7318C" w:rsidRDefault="00FB5EAC" w:rsidP="00B7318C">
      <w:pPr>
        <w:spacing w:line="360" w:lineRule="auto"/>
        <w:rPr>
          <w:rFonts w:ascii="Arial" w:hAnsi="Arial" w:cs="Arial"/>
        </w:rPr>
      </w:pPr>
      <w:r w:rsidRPr="00B7318C">
        <w:rPr>
          <w:rFonts w:ascii="Arial" w:hAnsi="Arial" w:cs="Arial"/>
        </w:rPr>
        <w:t>I have decided to cover both the challenges and the opportunities that learners face as I feel that I can relate to both topics. I</w:t>
      </w:r>
      <w:r w:rsidR="002C0F44" w:rsidRPr="00B7318C">
        <w:rPr>
          <w:rFonts w:ascii="Arial" w:hAnsi="Arial" w:cs="Arial"/>
        </w:rPr>
        <w:t>t</w:t>
      </w:r>
      <w:r w:rsidRPr="00B7318C">
        <w:rPr>
          <w:rFonts w:ascii="Arial" w:hAnsi="Arial" w:cs="Arial"/>
        </w:rPr>
        <w:t xml:space="preserve"> is important to research both sides </w:t>
      </w:r>
      <w:r w:rsidR="002C0F44" w:rsidRPr="00B7318C">
        <w:rPr>
          <w:rFonts w:ascii="Arial" w:hAnsi="Arial" w:cs="Arial"/>
        </w:rPr>
        <w:t>to get an unbiased view</w:t>
      </w:r>
      <w:r w:rsidRPr="00B7318C">
        <w:rPr>
          <w:rFonts w:ascii="Arial" w:hAnsi="Arial" w:cs="Arial"/>
        </w:rPr>
        <w:t xml:space="preserve"> into difficulties </w:t>
      </w:r>
      <w:r w:rsidR="002C0F44" w:rsidRPr="00B7318C">
        <w:rPr>
          <w:rFonts w:ascii="Arial" w:hAnsi="Arial" w:cs="Arial"/>
        </w:rPr>
        <w:t>and opportunities</w:t>
      </w:r>
      <w:r w:rsidRPr="00B7318C">
        <w:rPr>
          <w:rFonts w:ascii="Arial" w:hAnsi="Arial" w:cs="Arial"/>
        </w:rPr>
        <w:t xml:space="preserve"> someone else may have. This report will research and explore two challenges that learners face, two opportunities</w:t>
      </w:r>
      <w:r w:rsidR="00511475" w:rsidRPr="00B7318C">
        <w:rPr>
          <w:rFonts w:ascii="Arial" w:hAnsi="Arial" w:cs="Arial"/>
        </w:rPr>
        <w:t xml:space="preserve">, </w:t>
      </w:r>
      <w:r w:rsidRPr="00B7318C">
        <w:rPr>
          <w:rFonts w:ascii="Arial" w:hAnsi="Arial" w:cs="Arial"/>
        </w:rPr>
        <w:t xml:space="preserve">and will then look at ways to make an adaption to ensure these challenges work and learn how to use the opportunities that it provides to the best of your ability. </w:t>
      </w:r>
    </w:p>
    <w:p w14:paraId="73DF2E8E" w14:textId="77777777" w:rsidR="00FB5EAC" w:rsidRPr="00B7318C" w:rsidRDefault="00FB5EAC" w:rsidP="00B7318C">
      <w:pPr>
        <w:spacing w:line="360" w:lineRule="auto"/>
        <w:rPr>
          <w:rFonts w:ascii="Arial" w:hAnsi="Arial" w:cs="Arial"/>
        </w:rPr>
      </w:pPr>
      <w:r w:rsidRPr="00B7318C">
        <w:rPr>
          <w:rFonts w:ascii="Arial" w:hAnsi="Arial" w:cs="Arial"/>
        </w:rPr>
        <w:t>This will be the structure of my report:</w:t>
      </w:r>
    </w:p>
    <w:p w14:paraId="5409F432" w14:textId="77777777" w:rsidR="00FB5EAC" w:rsidRPr="00B7318C" w:rsidRDefault="00FB5EAC" w:rsidP="00B7318C">
      <w:pPr>
        <w:pStyle w:val="ListParagraph"/>
        <w:numPr>
          <w:ilvl w:val="0"/>
          <w:numId w:val="48"/>
        </w:numPr>
        <w:spacing w:line="360" w:lineRule="auto"/>
        <w:rPr>
          <w:rFonts w:ascii="Arial" w:hAnsi="Arial" w:cs="Arial"/>
        </w:rPr>
      </w:pPr>
      <w:r w:rsidRPr="00B7318C">
        <w:rPr>
          <w:rFonts w:ascii="Arial" w:hAnsi="Arial" w:cs="Arial"/>
        </w:rPr>
        <w:lastRenderedPageBreak/>
        <w:t xml:space="preserve">Introduction – challenges – opportunities – how students can adapt – conclusion </w:t>
      </w:r>
    </w:p>
    <w:p w14:paraId="65318DBE" w14:textId="77777777" w:rsidR="00FB5EAC" w:rsidRPr="00B7318C" w:rsidRDefault="00FB5EAC" w:rsidP="00B7318C">
      <w:pPr>
        <w:spacing w:line="360" w:lineRule="auto"/>
        <w:rPr>
          <w:rFonts w:ascii="Arial" w:hAnsi="Arial" w:cs="Arial"/>
        </w:rPr>
      </w:pPr>
    </w:p>
    <w:p w14:paraId="43F597C2" w14:textId="7041893D" w:rsidR="00861BC8" w:rsidRPr="00B7318C" w:rsidRDefault="00585C00" w:rsidP="00B7318C">
      <w:pPr>
        <w:pStyle w:val="Heading2"/>
        <w:spacing w:line="360" w:lineRule="auto"/>
        <w:rPr>
          <w:rFonts w:ascii="Arial" w:hAnsi="Arial" w:cs="Arial"/>
          <w:color w:val="auto"/>
          <w:sz w:val="24"/>
          <w:szCs w:val="24"/>
        </w:rPr>
      </w:pPr>
      <w:bookmarkStart w:id="5" w:name="_Toc213233673"/>
      <w:r w:rsidRPr="00B7318C">
        <w:rPr>
          <w:rFonts w:ascii="Arial" w:hAnsi="Arial" w:cs="Arial"/>
          <w:color w:val="auto"/>
          <w:sz w:val="24"/>
          <w:szCs w:val="24"/>
        </w:rPr>
        <w:t>Timeline for Component 2</w:t>
      </w:r>
      <w:bookmarkEnd w:id="5"/>
    </w:p>
    <w:tbl>
      <w:tblPr>
        <w:tblStyle w:val="TableGrid"/>
        <w:tblW w:w="0" w:type="auto"/>
        <w:tblLook w:val="04A0" w:firstRow="1" w:lastRow="0" w:firstColumn="1" w:lastColumn="0" w:noHBand="0" w:noVBand="1"/>
      </w:tblPr>
      <w:tblGrid>
        <w:gridCol w:w="4498"/>
        <w:gridCol w:w="4518"/>
      </w:tblGrid>
      <w:tr w:rsidR="004649F5" w:rsidRPr="00B7318C" w14:paraId="188BFEBB" w14:textId="77777777" w:rsidTr="00591C26">
        <w:tc>
          <w:tcPr>
            <w:tcW w:w="5552" w:type="dxa"/>
          </w:tcPr>
          <w:p w14:paraId="26F57377" w14:textId="77777777" w:rsidR="00585C00" w:rsidRPr="00B7318C" w:rsidRDefault="00585C00" w:rsidP="00B7318C">
            <w:pPr>
              <w:spacing w:after="160" w:line="360" w:lineRule="auto"/>
              <w:jc w:val="center"/>
              <w:rPr>
                <w:rFonts w:ascii="Arial" w:hAnsi="Arial" w:cs="Arial"/>
                <w:b/>
                <w:bCs/>
              </w:rPr>
            </w:pPr>
            <w:r w:rsidRPr="00B7318C">
              <w:rPr>
                <w:rFonts w:ascii="Arial" w:hAnsi="Arial" w:cs="Arial"/>
                <w:b/>
                <w:bCs/>
              </w:rPr>
              <w:t>Task</w:t>
            </w:r>
          </w:p>
        </w:tc>
        <w:tc>
          <w:tcPr>
            <w:tcW w:w="5552" w:type="dxa"/>
          </w:tcPr>
          <w:p w14:paraId="315B59AD" w14:textId="77777777" w:rsidR="00585C00" w:rsidRPr="00B7318C" w:rsidRDefault="00585C00" w:rsidP="00B7318C">
            <w:pPr>
              <w:spacing w:after="160" w:line="360" w:lineRule="auto"/>
              <w:jc w:val="center"/>
              <w:rPr>
                <w:rFonts w:ascii="Arial" w:hAnsi="Arial" w:cs="Arial"/>
                <w:b/>
                <w:bCs/>
              </w:rPr>
            </w:pPr>
            <w:r w:rsidRPr="00B7318C">
              <w:rPr>
                <w:rFonts w:ascii="Arial" w:hAnsi="Arial" w:cs="Arial"/>
                <w:b/>
                <w:bCs/>
              </w:rPr>
              <w:t>Date/ Deadline</w:t>
            </w:r>
          </w:p>
        </w:tc>
      </w:tr>
      <w:tr w:rsidR="004649F5" w:rsidRPr="00B7318C" w14:paraId="1DE42FB5" w14:textId="77777777" w:rsidTr="00591C26">
        <w:tc>
          <w:tcPr>
            <w:tcW w:w="5552" w:type="dxa"/>
          </w:tcPr>
          <w:p w14:paraId="4DB80298" w14:textId="77777777" w:rsidR="00585C00" w:rsidRPr="00B7318C" w:rsidRDefault="00585C00" w:rsidP="00B7318C">
            <w:pPr>
              <w:spacing w:after="160" w:line="360" w:lineRule="auto"/>
              <w:jc w:val="center"/>
              <w:rPr>
                <w:rFonts w:ascii="Arial" w:hAnsi="Arial" w:cs="Arial"/>
              </w:rPr>
            </w:pPr>
            <w:r w:rsidRPr="00B7318C">
              <w:rPr>
                <w:rFonts w:ascii="Arial" w:hAnsi="Arial" w:cs="Arial"/>
              </w:rPr>
              <w:t>Finish research</w:t>
            </w:r>
          </w:p>
        </w:tc>
        <w:tc>
          <w:tcPr>
            <w:tcW w:w="5552" w:type="dxa"/>
          </w:tcPr>
          <w:p w14:paraId="27485B52" w14:textId="7C5E3FB0" w:rsidR="00585C00" w:rsidRPr="00B7318C" w:rsidRDefault="002E56B4" w:rsidP="00B7318C">
            <w:pPr>
              <w:spacing w:after="160" w:line="360" w:lineRule="auto"/>
              <w:jc w:val="center"/>
              <w:rPr>
                <w:rFonts w:ascii="Arial" w:hAnsi="Arial" w:cs="Arial"/>
              </w:rPr>
            </w:pPr>
            <w:r w:rsidRPr="00B7318C">
              <w:rPr>
                <w:rFonts w:ascii="Arial" w:hAnsi="Arial" w:cs="Arial"/>
              </w:rPr>
              <w:t>11</w:t>
            </w:r>
            <w:r w:rsidRPr="00B7318C">
              <w:rPr>
                <w:rFonts w:ascii="Arial" w:hAnsi="Arial" w:cs="Arial"/>
                <w:vertAlign w:val="superscript"/>
              </w:rPr>
              <w:t>th</w:t>
            </w:r>
            <w:r w:rsidRPr="00B7318C">
              <w:rPr>
                <w:rFonts w:ascii="Arial" w:hAnsi="Arial" w:cs="Arial"/>
              </w:rPr>
              <w:t xml:space="preserve"> November 2025</w:t>
            </w:r>
          </w:p>
        </w:tc>
      </w:tr>
      <w:tr w:rsidR="004649F5" w:rsidRPr="00B7318C" w14:paraId="7942C8D5" w14:textId="77777777" w:rsidTr="00591C26">
        <w:tc>
          <w:tcPr>
            <w:tcW w:w="5552" w:type="dxa"/>
          </w:tcPr>
          <w:p w14:paraId="56070134" w14:textId="77777777" w:rsidR="00585C00" w:rsidRPr="00B7318C" w:rsidRDefault="00585C00" w:rsidP="00B7318C">
            <w:pPr>
              <w:spacing w:after="160" w:line="360" w:lineRule="auto"/>
              <w:jc w:val="center"/>
              <w:rPr>
                <w:rFonts w:ascii="Arial" w:hAnsi="Arial" w:cs="Arial"/>
              </w:rPr>
            </w:pPr>
            <w:r w:rsidRPr="00B7318C">
              <w:rPr>
                <w:rFonts w:ascii="Arial" w:hAnsi="Arial" w:cs="Arial"/>
              </w:rPr>
              <w:t>Draft first section</w:t>
            </w:r>
          </w:p>
        </w:tc>
        <w:tc>
          <w:tcPr>
            <w:tcW w:w="5552" w:type="dxa"/>
          </w:tcPr>
          <w:p w14:paraId="65C6088C" w14:textId="618A1C70" w:rsidR="00585C00" w:rsidRPr="00B7318C" w:rsidRDefault="002E56B4" w:rsidP="00B7318C">
            <w:pPr>
              <w:spacing w:after="160" w:line="360" w:lineRule="auto"/>
              <w:jc w:val="center"/>
              <w:rPr>
                <w:rFonts w:ascii="Arial" w:hAnsi="Arial" w:cs="Arial"/>
              </w:rPr>
            </w:pPr>
            <w:r w:rsidRPr="00B7318C">
              <w:rPr>
                <w:rFonts w:ascii="Arial" w:hAnsi="Arial" w:cs="Arial"/>
              </w:rPr>
              <w:t>12</w:t>
            </w:r>
            <w:r w:rsidRPr="00B7318C">
              <w:rPr>
                <w:rFonts w:ascii="Arial" w:hAnsi="Arial" w:cs="Arial"/>
                <w:vertAlign w:val="superscript"/>
              </w:rPr>
              <w:t>th</w:t>
            </w:r>
            <w:r w:rsidRPr="00B7318C">
              <w:rPr>
                <w:rFonts w:ascii="Arial" w:hAnsi="Arial" w:cs="Arial"/>
              </w:rPr>
              <w:t xml:space="preserve"> November 2025</w:t>
            </w:r>
          </w:p>
        </w:tc>
      </w:tr>
      <w:tr w:rsidR="004649F5" w:rsidRPr="00B7318C" w14:paraId="59BA83F1" w14:textId="77777777" w:rsidTr="00591C26">
        <w:tc>
          <w:tcPr>
            <w:tcW w:w="5552" w:type="dxa"/>
          </w:tcPr>
          <w:p w14:paraId="121F9BC0" w14:textId="77777777" w:rsidR="00585C00" w:rsidRPr="00B7318C" w:rsidRDefault="00585C00" w:rsidP="00B7318C">
            <w:pPr>
              <w:spacing w:after="160" w:line="360" w:lineRule="auto"/>
              <w:jc w:val="center"/>
              <w:rPr>
                <w:rFonts w:ascii="Arial" w:hAnsi="Arial" w:cs="Arial"/>
              </w:rPr>
            </w:pPr>
            <w:r w:rsidRPr="00B7318C">
              <w:rPr>
                <w:rFonts w:ascii="Arial" w:hAnsi="Arial" w:cs="Arial"/>
              </w:rPr>
              <w:t>Complete first draft</w:t>
            </w:r>
          </w:p>
        </w:tc>
        <w:tc>
          <w:tcPr>
            <w:tcW w:w="5552" w:type="dxa"/>
          </w:tcPr>
          <w:p w14:paraId="61A6DEB4" w14:textId="1BA91727" w:rsidR="00585C00" w:rsidRPr="00B7318C" w:rsidRDefault="002E56B4" w:rsidP="00B7318C">
            <w:pPr>
              <w:spacing w:after="160" w:line="360" w:lineRule="auto"/>
              <w:jc w:val="center"/>
              <w:rPr>
                <w:rFonts w:ascii="Arial" w:hAnsi="Arial" w:cs="Arial"/>
              </w:rPr>
            </w:pPr>
            <w:r w:rsidRPr="00B7318C">
              <w:rPr>
                <w:rFonts w:ascii="Arial" w:hAnsi="Arial" w:cs="Arial"/>
              </w:rPr>
              <w:t>12</w:t>
            </w:r>
            <w:r w:rsidRPr="00B7318C">
              <w:rPr>
                <w:rFonts w:ascii="Arial" w:hAnsi="Arial" w:cs="Arial"/>
                <w:vertAlign w:val="superscript"/>
              </w:rPr>
              <w:t>th</w:t>
            </w:r>
            <w:r w:rsidRPr="00B7318C">
              <w:rPr>
                <w:rFonts w:ascii="Arial" w:hAnsi="Arial" w:cs="Arial"/>
              </w:rPr>
              <w:t xml:space="preserve"> November 2025</w:t>
            </w:r>
          </w:p>
        </w:tc>
      </w:tr>
      <w:tr w:rsidR="004649F5" w:rsidRPr="00B7318C" w14:paraId="4CC97EBF" w14:textId="77777777" w:rsidTr="00591C26">
        <w:tc>
          <w:tcPr>
            <w:tcW w:w="5552" w:type="dxa"/>
          </w:tcPr>
          <w:p w14:paraId="6364AB9C" w14:textId="77777777" w:rsidR="00585C00" w:rsidRPr="00B7318C" w:rsidRDefault="00585C00" w:rsidP="00B7318C">
            <w:pPr>
              <w:spacing w:after="160" w:line="360" w:lineRule="auto"/>
              <w:jc w:val="center"/>
              <w:rPr>
                <w:rFonts w:ascii="Arial" w:hAnsi="Arial" w:cs="Arial"/>
              </w:rPr>
            </w:pPr>
            <w:r w:rsidRPr="00B7318C">
              <w:rPr>
                <w:rFonts w:ascii="Arial" w:hAnsi="Arial" w:cs="Arial"/>
              </w:rPr>
              <w:t>Final editing</w:t>
            </w:r>
          </w:p>
        </w:tc>
        <w:tc>
          <w:tcPr>
            <w:tcW w:w="5552" w:type="dxa"/>
          </w:tcPr>
          <w:p w14:paraId="28187191" w14:textId="6B4C0E04" w:rsidR="00585C00" w:rsidRPr="00B7318C" w:rsidRDefault="00F47886" w:rsidP="00B7318C">
            <w:pPr>
              <w:spacing w:after="160" w:line="360" w:lineRule="auto"/>
              <w:jc w:val="center"/>
              <w:rPr>
                <w:rFonts w:ascii="Arial" w:hAnsi="Arial" w:cs="Arial"/>
              </w:rPr>
            </w:pPr>
            <w:r w:rsidRPr="00B7318C">
              <w:rPr>
                <w:rFonts w:ascii="Arial" w:hAnsi="Arial" w:cs="Arial"/>
              </w:rPr>
              <w:t>21</w:t>
            </w:r>
            <w:r w:rsidRPr="00B7318C">
              <w:rPr>
                <w:rFonts w:ascii="Arial" w:hAnsi="Arial" w:cs="Arial"/>
                <w:vertAlign w:val="superscript"/>
              </w:rPr>
              <w:t>st</w:t>
            </w:r>
            <w:r w:rsidRPr="00B7318C">
              <w:rPr>
                <w:rFonts w:ascii="Arial" w:hAnsi="Arial" w:cs="Arial"/>
              </w:rPr>
              <w:t xml:space="preserve"> </w:t>
            </w:r>
            <w:r w:rsidR="002E56B4" w:rsidRPr="00B7318C">
              <w:rPr>
                <w:rFonts w:ascii="Arial" w:hAnsi="Arial" w:cs="Arial"/>
              </w:rPr>
              <w:t>November 2025</w:t>
            </w:r>
          </w:p>
        </w:tc>
      </w:tr>
    </w:tbl>
    <w:p w14:paraId="019E0A15" w14:textId="77777777" w:rsidR="00585C00" w:rsidRPr="00B7318C" w:rsidRDefault="00585C00" w:rsidP="00B7318C">
      <w:pPr>
        <w:spacing w:line="360" w:lineRule="auto"/>
        <w:rPr>
          <w:rFonts w:ascii="Arial" w:hAnsi="Arial" w:cs="Arial"/>
          <w:b/>
          <w:bCs/>
        </w:rPr>
      </w:pPr>
    </w:p>
    <w:p w14:paraId="517E89A1" w14:textId="77777777" w:rsidR="00A36F52" w:rsidRPr="00B7318C" w:rsidRDefault="00A36F52" w:rsidP="00B7318C">
      <w:pPr>
        <w:spacing w:line="360" w:lineRule="auto"/>
        <w:rPr>
          <w:rFonts w:ascii="Arial" w:hAnsi="Arial" w:cs="Arial"/>
          <w:b/>
          <w:bCs/>
        </w:rPr>
      </w:pPr>
    </w:p>
    <w:p w14:paraId="24AF74A0" w14:textId="58ABB534" w:rsidR="0040098D" w:rsidRPr="00B7318C" w:rsidRDefault="00024DE0" w:rsidP="00B7318C">
      <w:pPr>
        <w:tabs>
          <w:tab w:val="left" w:pos="2535"/>
        </w:tabs>
        <w:spacing w:line="360" w:lineRule="auto"/>
        <w:rPr>
          <w:rFonts w:ascii="Arial" w:hAnsi="Arial" w:cs="Arial"/>
          <w:b/>
          <w:bCs/>
        </w:rPr>
      </w:pPr>
      <w:r w:rsidRPr="00B7318C">
        <w:rPr>
          <w:rFonts w:ascii="Arial" w:hAnsi="Arial" w:cs="Arial"/>
          <w:b/>
          <w:bCs/>
        </w:rPr>
        <w:tab/>
      </w:r>
    </w:p>
    <w:p w14:paraId="70EB432C" w14:textId="77777777" w:rsidR="00024DE0" w:rsidRPr="00B7318C" w:rsidRDefault="00024DE0" w:rsidP="00B7318C">
      <w:pPr>
        <w:tabs>
          <w:tab w:val="left" w:pos="2535"/>
        </w:tabs>
        <w:spacing w:line="360" w:lineRule="auto"/>
        <w:rPr>
          <w:rFonts w:ascii="Arial" w:hAnsi="Arial" w:cs="Arial"/>
          <w:b/>
          <w:bCs/>
        </w:rPr>
      </w:pPr>
    </w:p>
    <w:p w14:paraId="1CAB551C" w14:textId="77777777" w:rsidR="00024DE0" w:rsidRPr="00B7318C" w:rsidRDefault="00024DE0" w:rsidP="00B7318C">
      <w:pPr>
        <w:tabs>
          <w:tab w:val="left" w:pos="2535"/>
        </w:tabs>
        <w:spacing w:line="360" w:lineRule="auto"/>
        <w:rPr>
          <w:rFonts w:ascii="Arial" w:hAnsi="Arial" w:cs="Arial"/>
          <w:b/>
          <w:bCs/>
        </w:rPr>
      </w:pPr>
    </w:p>
    <w:p w14:paraId="25EABB68" w14:textId="58F5A31F" w:rsidR="002B7877" w:rsidRPr="00B7318C" w:rsidRDefault="002B7877" w:rsidP="00B7318C">
      <w:pPr>
        <w:pStyle w:val="Heading1"/>
        <w:spacing w:line="360" w:lineRule="auto"/>
        <w:rPr>
          <w:rFonts w:ascii="Arial" w:hAnsi="Arial" w:cs="Arial"/>
          <w:color w:val="auto"/>
          <w:sz w:val="24"/>
          <w:szCs w:val="24"/>
        </w:rPr>
      </w:pPr>
      <w:bookmarkStart w:id="6" w:name="_Toc213233674"/>
      <w:r w:rsidRPr="00B7318C">
        <w:rPr>
          <w:rFonts w:ascii="Arial" w:hAnsi="Arial" w:cs="Arial"/>
          <w:color w:val="auto"/>
          <w:sz w:val="24"/>
          <w:szCs w:val="24"/>
        </w:rPr>
        <w:t xml:space="preserve">Component 2 – Answering the Question </w:t>
      </w:r>
      <w:bookmarkEnd w:id="6"/>
    </w:p>
    <w:p w14:paraId="3924478B" w14:textId="5B260C13" w:rsidR="002B7877" w:rsidRPr="00B7318C" w:rsidRDefault="002B7877" w:rsidP="00B7318C">
      <w:pPr>
        <w:pStyle w:val="Heading2"/>
        <w:spacing w:line="360" w:lineRule="auto"/>
        <w:rPr>
          <w:rFonts w:ascii="Arial" w:hAnsi="Arial" w:cs="Arial"/>
          <w:color w:val="auto"/>
          <w:sz w:val="24"/>
          <w:szCs w:val="24"/>
        </w:rPr>
      </w:pPr>
      <w:bookmarkStart w:id="7" w:name="_Toc213233675"/>
      <w:r w:rsidRPr="00B7318C">
        <w:rPr>
          <w:rFonts w:ascii="Arial" w:hAnsi="Arial" w:cs="Arial"/>
          <w:color w:val="auto"/>
          <w:sz w:val="24"/>
          <w:szCs w:val="24"/>
        </w:rPr>
        <w:t xml:space="preserve">Introduction </w:t>
      </w:r>
      <w:bookmarkEnd w:id="7"/>
    </w:p>
    <w:p w14:paraId="32CE3F5C" w14:textId="77777777" w:rsidR="00FB5EAC" w:rsidRPr="00B7318C" w:rsidRDefault="00FB5EAC" w:rsidP="00B7318C">
      <w:pPr>
        <w:spacing w:line="360" w:lineRule="auto"/>
        <w:rPr>
          <w:rFonts w:ascii="Arial" w:hAnsi="Arial" w:cs="Arial"/>
        </w:rPr>
      </w:pPr>
      <w:r w:rsidRPr="00B7318C">
        <w:rPr>
          <w:rFonts w:ascii="Arial" w:hAnsi="Arial" w:cs="Arial"/>
        </w:rPr>
        <w:t>Education in the digital era is advancing at a quick pace. Students now have the use of smart phones, laptops, chrome books and smart watches at their fingertips. While these devices can make learning and researching quick and simple, it can also provide challenges of distraction and AI technology. Social media is the biggest distraction and almost everyone uses it. It is so easy to use social media from a smart phone and TikTok is probably the most distracting. Students need to find out their learning style and use this to ensure that the latest technology is used in the correct way. I will be looking at two challenges and two opportunities that students face and talk about how they can learn techniques to help them study and use their time efficiently.</w:t>
      </w:r>
    </w:p>
    <w:p w14:paraId="127F2FFB" w14:textId="77777777" w:rsidR="00107FDA" w:rsidRPr="00B7318C" w:rsidRDefault="00107FDA" w:rsidP="00B7318C">
      <w:pPr>
        <w:pStyle w:val="ListParagraph"/>
        <w:spacing w:line="360" w:lineRule="auto"/>
        <w:rPr>
          <w:rFonts w:ascii="Arial" w:hAnsi="Arial" w:cs="Arial"/>
        </w:rPr>
      </w:pPr>
    </w:p>
    <w:p w14:paraId="7E4A8E4A" w14:textId="4209400D" w:rsidR="002B7877" w:rsidRPr="00B7318C" w:rsidRDefault="002B7877" w:rsidP="00B7318C">
      <w:pPr>
        <w:pStyle w:val="Heading2"/>
        <w:spacing w:line="360" w:lineRule="auto"/>
        <w:rPr>
          <w:rFonts w:ascii="Arial" w:hAnsi="Arial" w:cs="Arial"/>
          <w:color w:val="auto"/>
          <w:sz w:val="24"/>
          <w:szCs w:val="24"/>
        </w:rPr>
      </w:pPr>
      <w:bookmarkStart w:id="8" w:name="_Toc213233676"/>
      <w:r w:rsidRPr="00B7318C">
        <w:rPr>
          <w:rFonts w:ascii="Arial" w:hAnsi="Arial" w:cs="Arial"/>
          <w:color w:val="auto"/>
          <w:sz w:val="24"/>
          <w:szCs w:val="24"/>
        </w:rPr>
        <w:lastRenderedPageBreak/>
        <w:t>Challenges Students Face</w:t>
      </w:r>
      <w:r w:rsidR="00BE3F8F" w:rsidRPr="00B7318C">
        <w:rPr>
          <w:rFonts w:ascii="Arial" w:hAnsi="Arial" w:cs="Arial"/>
          <w:color w:val="auto"/>
          <w:sz w:val="24"/>
          <w:szCs w:val="24"/>
        </w:rPr>
        <w:t xml:space="preserve"> </w:t>
      </w:r>
      <w:bookmarkEnd w:id="8"/>
    </w:p>
    <w:p w14:paraId="397AE7C6" w14:textId="02FB40E5" w:rsidR="00FB5EAC" w:rsidRPr="00B7318C" w:rsidRDefault="00FB5EAC" w:rsidP="00B7318C">
      <w:pPr>
        <w:spacing w:line="360" w:lineRule="auto"/>
        <w:rPr>
          <w:rFonts w:ascii="Arial" w:hAnsi="Arial" w:cs="Arial"/>
        </w:rPr>
      </w:pPr>
      <w:r w:rsidRPr="00B7318C">
        <w:rPr>
          <w:rFonts w:ascii="Arial" w:hAnsi="Arial" w:cs="Arial"/>
        </w:rPr>
        <w:t>Access to reliable internet and devices varies significantly across demographics and geographies, creating a digital divide that excludes certain learners. Instructional designers must consider these disparities to ensure inclusivity (</w:t>
      </w:r>
      <w:hyperlink r:id="rId10" w:anchor="r5" w:history="1">
        <w:r w:rsidRPr="00B7318C">
          <w:rPr>
            <w:rStyle w:val="Hyperlink"/>
            <w:rFonts w:ascii="Arial" w:hAnsi="Arial" w:cs="Arial"/>
            <w:color w:val="auto"/>
            <w:u w:val="none"/>
          </w:rPr>
          <w:t>Ferri et al., 2020</w:t>
        </w:r>
      </w:hyperlink>
      <w:r w:rsidRPr="00B7318C">
        <w:rPr>
          <w:rFonts w:ascii="Arial" w:hAnsi="Arial" w:cs="Arial"/>
        </w:rPr>
        <w:t>). There are many students who fall into the digital divide. Some people can</w:t>
      </w:r>
      <w:r w:rsidR="009B164D" w:rsidRPr="00B7318C">
        <w:rPr>
          <w:rFonts w:ascii="Arial" w:hAnsi="Arial" w:cs="Arial"/>
        </w:rPr>
        <w:t xml:space="preserve">not </w:t>
      </w:r>
      <w:r w:rsidRPr="00B7318C">
        <w:rPr>
          <w:rFonts w:ascii="Arial" w:hAnsi="Arial" w:cs="Arial"/>
        </w:rPr>
        <w:t xml:space="preserve">afford to have </w:t>
      </w:r>
      <w:r w:rsidR="009B164D" w:rsidRPr="00B7318C">
        <w:rPr>
          <w:rFonts w:ascii="Arial" w:hAnsi="Arial" w:cs="Arial"/>
        </w:rPr>
        <w:t xml:space="preserve">stable </w:t>
      </w:r>
      <w:r w:rsidRPr="00B7318C">
        <w:rPr>
          <w:rFonts w:ascii="Arial" w:hAnsi="Arial" w:cs="Arial"/>
        </w:rPr>
        <w:t xml:space="preserve">connections to the internet. Most of the courses require </w:t>
      </w:r>
      <w:r w:rsidR="009B164D" w:rsidRPr="00B7318C">
        <w:rPr>
          <w:rFonts w:ascii="Arial" w:hAnsi="Arial" w:cs="Arial"/>
        </w:rPr>
        <w:t>a lot</w:t>
      </w:r>
      <w:r w:rsidRPr="00B7318C">
        <w:rPr>
          <w:rFonts w:ascii="Arial" w:hAnsi="Arial" w:cs="Arial"/>
        </w:rPr>
        <w:t xml:space="preserve"> of the work to be independently done at home and this can cause them to suffer with anxiety at the thought of not being able to keep up with the rest of the class. Unlike traditional classrooms, online learning can accommodate vast numbers of students. When designed effectively, these platforms can promote inclusivity and reach underserved communities (</w:t>
      </w:r>
      <w:hyperlink r:id="rId11" w:anchor="r10" w:history="1">
        <w:r w:rsidRPr="00B7318C">
          <w:rPr>
            <w:rStyle w:val="Hyperlink"/>
            <w:rFonts w:ascii="Arial" w:hAnsi="Arial" w:cs="Arial"/>
            <w:color w:val="auto"/>
            <w:u w:val="none"/>
          </w:rPr>
          <w:t>Rahmawati &amp; Sujono, 2021</w:t>
        </w:r>
      </w:hyperlink>
      <w:r w:rsidRPr="00B7318C">
        <w:rPr>
          <w:rFonts w:ascii="Arial" w:hAnsi="Arial" w:cs="Arial"/>
        </w:rPr>
        <w:t>). Personally, the challenges I have faced are learning how to use the digital skills</w:t>
      </w:r>
      <w:r w:rsidR="00F47886" w:rsidRPr="00B7318C">
        <w:rPr>
          <w:rFonts w:ascii="Arial" w:hAnsi="Arial" w:cs="Arial"/>
        </w:rPr>
        <w:t xml:space="preserve"> and to avoid the distractions they bring.</w:t>
      </w:r>
      <w:r w:rsidRPr="00B7318C">
        <w:rPr>
          <w:rFonts w:ascii="Arial" w:hAnsi="Arial" w:cs="Arial"/>
        </w:rPr>
        <w:t xml:space="preserve"> Technology was very basic when I was last in a learning environmen</w:t>
      </w:r>
      <w:r w:rsidR="00F47886" w:rsidRPr="00B7318C">
        <w:rPr>
          <w:rFonts w:ascii="Arial" w:hAnsi="Arial" w:cs="Arial"/>
        </w:rPr>
        <w:t>t</w:t>
      </w:r>
      <w:r w:rsidRPr="00B7318C">
        <w:rPr>
          <w:rFonts w:ascii="Arial" w:hAnsi="Arial" w:cs="Arial"/>
        </w:rPr>
        <w:t xml:space="preserve">. Almost everything now is done digitally </w:t>
      </w:r>
      <w:r w:rsidR="00860EC1" w:rsidRPr="00B7318C">
        <w:rPr>
          <w:rFonts w:ascii="Arial" w:hAnsi="Arial" w:cs="Arial"/>
        </w:rPr>
        <w:t>and there are so many distractions</w:t>
      </w:r>
      <w:r w:rsidR="00A86D6F" w:rsidRPr="00B7318C">
        <w:rPr>
          <w:rFonts w:ascii="Arial" w:hAnsi="Arial" w:cs="Arial"/>
        </w:rPr>
        <w:t xml:space="preserve"> when using a smart phone for example, </w:t>
      </w:r>
      <w:r w:rsidRPr="00B7318C">
        <w:rPr>
          <w:rFonts w:ascii="Arial" w:hAnsi="Arial" w:cs="Arial"/>
        </w:rPr>
        <w:t>so even down to submitting this report is a challenging task for me.</w:t>
      </w:r>
    </w:p>
    <w:p w14:paraId="3B1A7185" w14:textId="77777777" w:rsidR="00FB5EAC" w:rsidRPr="00B7318C" w:rsidRDefault="00FB5EAC" w:rsidP="00B7318C">
      <w:pPr>
        <w:spacing w:line="360" w:lineRule="auto"/>
        <w:rPr>
          <w:rFonts w:ascii="Arial" w:hAnsi="Arial" w:cs="Arial"/>
        </w:rPr>
      </w:pPr>
    </w:p>
    <w:p w14:paraId="0081C5F3" w14:textId="77777777" w:rsidR="00FB5EAC" w:rsidRPr="00B7318C" w:rsidRDefault="00FB5EAC" w:rsidP="00B7318C">
      <w:pPr>
        <w:spacing w:line="360" w:lineRule="auto"/>
        <w:rPr>
          <w:rFonts w:ascii="Arial" w:hAnsi="Arial" w:cs="Arial"/>
        </w:rPr>
      </w:pPr>
    </w:p>
    <w:p w14:paraId="3EDE644D" w14:textId="77777777" w:rsidR="001A440E" w:rsidRPr="00B7318C" w:rsidRDefault="001A440E" w:rsidP="00B7318C">
      <w:pPr>
        <w:pStyle w:val="ListParagraph"/>
        <w:spacing w:line="360" w:lineRule="auto"/>
        <w:jc w:val="both"/>
        <w:rPr>
          <w:rFonts w:ascii="Arial" w:hAnsi="Arial" w:cs="Arial"/>
        </w:rPr>
      </w:pPr>
    </w:p>
    <w:p w14:paraId="6D2FB9C5" w14:textId="39FA5C04" w:rsidR="002B7877" w:rsidRPr="00B7318C" w:rsidRDefault="002B7877" w:rsidP="00B7318C">
      <w:pPr>
        <w:pStyle w:val="Heading2"/>
        <w:spacing w:line="360" w:lineRule="auto"/>
        <w:rPr>
          <w:rFonts w:ascii="Arial" w:hAnsi="Arial" w:cs="Arial"/>
          <w:color w:val="auto"/>
          <w:sz w:val="24"/>
          <w:szCs w:val="24"/>
        </w:rPr>
      </w:pPr>
      <w:bookmarkStart w:id="9" w:name="_Toc213233677"/>
      <w:r w:rsidRPr="00B7318C">
        <w:rPr>
          <w:rFonts w:ascii="Arial" w:hAnsi="Arial" w:cs="Arial"/>
          <w:color w:val="auto"/>
          <w:sz w:val="24"/>
          <w:szCs w:val="24"/>
        </w:rPr>
        <w:t xml:space="preserve">Opportunities Digital Tools Provide </w:t>
      </w:r>
      <w:bookmarkEnd w:id="9"/>
    </w:p>
    <w:p w14:paraId="681B78FE" w14:textId="4EE77B53" w:rsidR="00FB5EAC" w:rsidRPr="00B7318C" w:rsidRDefault="00FB5EAC" w:rsidP="00B7318C">
      <w:pPr>
        <w:spacing w:line="360" w:lineRule="auto"/>
        <w:rPr>
          <w:rFonts w:ascii="Arial" w:hAnsi="Arial" w:cs="Arial"/>
          <w:shd w:val="clear" w:color="auto" w:fill="FFFFFF"/>
        </w:rPr>
      </w:pPr>
      <w:r w:rsidRPr="00B7318C">
        <w:rPr>
          <w:rFonts w:ascii="Arial" w:hAnsi="Arial" w:cs="Arial"/>
        </w:rPr>
        <w:t>The digital medium enables creative instructional methods such as gamification, virtual simulations, and AI-driven tutoring systems, which can make learning more engaging and interactive (</w:t>
      </w:r>
      <w:proofErr w:type="spellStart"/>
      <w:r w:rsidRPr="00B7318C">
        <w:rPr>
          <w:rFonts w:ascii="Arial" w:hAnsi="Arial" w:cs="Arial"/>
        </w:rPr>
        <w:fldChar w:fldCharType="begin"/>
      </w:r>
      <w:r w:rsidRPr="00B7318C">
        <w:rPr>
          <w:rFonts w:ascii="Arial" w:hAnsi="Arial" w:cs="Arial"/>
        </w:rPr>
        <w:instrText>HYPERLINK "https://www.abacademies.org/articles/instructional-design-for-online-learning-challenges-and-opportunities-in-a-digital-era-17352.html" \l "r8"</w:instrText>
      </w:r>
      <w:r w:rsidRPr="00B7318C">
        <w:rPr>
          <w:rFonts w:ascii="Arial" w:hAnsi="Arial" w:cs="Arial"/>
        </w:rPr>
      </w:r>
      <w:r w:rsidRPr="00B7318C">
        <w:rPr>
          <w:rFonts w:ascii="Arial" w:hAnsi="Arial" w:cs="Arial"/>
        </w:rPr>
        <w:fldChar w:fldCharType="separate"/>
      </w:r>
      <w:r w:rsidRPr="00B7318C">
        <w:rPr>
          <w:rStyle w:val="Hyperlink"/>
          <w:rFonts w:ascii="Arial" w:hAnsi="Arial" w:cs="Arial"/>
          <w:color w:val="auto"/>
          <w:u w:val="none"/>
        </w:rPr>
        <w:t>Mushtaha</w:t>
      </w:r>
      <w:proofErr w:type="spellEnd"/>
      <w:r w:rsidRPr="00B7318C">
        <w:rPr>
          <w:rStyle w:val="Hyperlink"/>
          <w:rFonts w:ascii="Arial" w:hAnsi="Arial" w:cs="Arial"/>
          <w:color w:val="auto"/>
          <w:u w:val="none"/>
        </w:rPr>
        <w:t xml:space="preserve"> et al., 2022</w:t>
      </w:r>
      <w:r w:rsidRPr="00B7318C">
        <w:rPr>
          <w:rFonts w:ascii="Arial" w:hAnsi="Arial" w:cs="Arial"/>
        </w:rPr>
        <w:fldChar w:fldCharType="end"/>
      </w:r>
      <w:r w:rsidRPr="00B7318C">
        <w:rPr>
          <w:rFonts w:ascii="Arial" w:hAnsi="Arial" w:cs="Arial"/>
        </w:rPr>
        <w:t xml:space="preserve">). The use of animation and power point brings a whole new dimension to learning. I enjoyed using power point and the way you can animate slides to interchange and play the audio you chose to play in the background. I also learnt that I </w:t>
      </w:r>
      <w:r w:rsidR="009B164D" w:rsidRPr="00B7318C">
        <w:rPr>
          <w:rFonts w:ascii="Arial" w:hAnsi="Arial" w:cs="Arial"/>
        </w:rPr>
        <w:t>could</w:t>
      </w:r>
      <w:r w:rsidRPr="00B7318C">
        <w:rPr>
          <w:rFonts w:ascii="Arial" w:hAnsi="Arial" w:cs="Arial"/>
        </w:rPr>
        <w:t xml:space="preserve"> record myself then insert the recording into the slide show. Microsoft Teams is a great digital tool. It allows you to conduct meetings anywhere at any time by using the digital tools to change your background at home to look like you are in a professional setting. According to T. Kody Frey (2023) The COVID-19 pandemic presented unique challenges to researchers engaged in qualitative research. </w:t>
      </w:r>
      <w:r w:rsidRPr="00B7318C">
        <w:rPr>
          <w:rFonts w:ascii="Arial" w:hAnsi="Arial" w:cs="Arial"/>
          <w:shd w:val="clear" w:color="auto" w:fill="FFFFFF"/>
        </w:rPr>
        <w:t>They will reflect on the use of Microsoft Teams to facilitate multiple asynchronous online focus groups. </w:t>
      </w:r>
    </w:p>
    <w:p w14:paraId="18FDF4D7" w14:textId="77777777" w:rsidR="0040098D" w:rsidRPr="00B7318C" w:rsidRDefault="0040098D" w:rsidP="00B7318C">
      <w:pPr>
        <w:pStyle w:val="ListParagraph"/>
        <w:spacing w:line="360" w:lineRule="auto"/>
        <w:jc w:val="both"/>
        <w:rPr>
          <w:rFonts w:ascii="Arial" w:hAnsi="Arial" w:cs="Arial"/>
        </w:rPr>
      </w:pPr>
    </w:p>
    <w:p w14:paraId="1996B620" w14:textId="754D2F40" w:rsidR="002B7877" w:rsidRPr="00B7318C" w:rsidRDefault="002B7877" w:rsidP="00B7318C">
      <w:pPr>
        <w:pStyle w:val="Heading2"/>
        <w:spacing w:line="360" w:lineRule="auto"/>
        <w:rPr>
          <w:rFonts w:ascii="Arial" w:hAnsi="Arial" w:cs="Arial"/>
          <w:color w:val="auto"/>
          <w:sz w:val="24"/>
          <w:szCs w:val="24"/>
        </w:rPr>
      </w:pPr>
      <w:r w:rsidRPr="00B7318C">
        <w:rPr>
          <w:rFonts w:ascii="Arial" w:hAnsi="Arial" w:cs="Arial"/>
          <w:color w:val="auto"/>
          <w:sz w:val="24"/>
          <w:szCs w:val="24"/>
        </w:rPr>
        <w:t xml:space="preserve"> </w:t>
      </w:r>
      <w:bookmarkStart w:id="10" w:name="_Toc213233678"/>
      <w:r w:rsidRPr="00B7318C">
        <w:rPr>
          <w:rFonts w:ascii="Arial" w:hAnsi="Arial" w:cs="Arial"/>
          <w:color w:val="auto"/>
          <w:sz w:val="24"/>
          <w:szCs w:val="24"/>
        </w:rPr>
        <w:t xml:space="preserve">How Students Can Adapt </w:t>
      </w:r>
      <w:bookmarkEnd w:id="10"/>
    </w:p>
    <w:p w14:paraId="6B122843" w14:textId="418463E6" w:rsidR="00976FA4" w:rsidRPr="00B7318C" w:rsidRDefault="001A1962" w:rsidP="00B7318C">
      <w:pPr>
        <w:spacing w:line="360" w:lineRule="auto"/>
        <w:rPr>
          <w:rFonts w:ascii="Arial" w:hAnsi="Arial" w:cs="Arial"/>
          <w:shd w:val="clear" w:color="auto" w:fill="FFFFFF"/>
        </w:rPr>
      </w:pPr>
      <w:r w:rsidRPr="00B7318C">
        <w:rPr>
          <w:rFonts w:ascii="Arial" w:hAnsi="Arial" w:cs="Arial"/>
          <w:shd w:val="clear" w:color="auto" w:fill="FFFFFF"/>
        </w:rPr>
        <w:t xml:space="preserve">With </w:t>
      </w:r>
      <w:r w:rsidR="00976FA4" w:rsidRPr="00B7318C">
        <w:rPr>
          <w:rFonts w:ascii="Arial" w:hAnsi="Arial" w:cs="Arial"/>
          <w:shd w:val="clear" w:color="auto" w:fill="FFFFFF"/>
        </w:rPr>
        <w:t xml:space="preserve">student finance available </w:t>
      </w:r>
      <w:r w:rsidRPr="00B7318C">
        <w:rPr>
          <w:rFonts w:ascii="Arial" w:hAnsi="Arial" w:cs="Arial"/>
          <w:shd w:val="clear" w:color="auto" w:fill="FFFFFF"/>
        </w:rPr>
        <w:t xml:space="preserve">all </w:t>
      </w:r>
      <w:r w:rsidR="00976FA4" w:rsidRPr="00B7318C">
        <w:rPr>
          <w:rFonts w:ascii="Arial" w:hAnsi="Arial" w:cs="Arial"/>
          <w:shd w:val="clear" w:color="auto" w:fill="FFFFFF"/>
        </w:rPr>
        <w:t xml:space="preserve">students can purchase a laptop and any other materials needed. By having the equipment, they can actively take part in </w:t>
      </w:r>
      <w:r w:rsidRPr="00B7318C">
        <w:rPr>
          <w:rFonts w:ascii="Arial" w:hAnsi="Arial" w:cs="Arial"/>
          <w:shd w:val="clear" w:color="auto" w:fill="FFFFFF"/>
        </w:rPr>
        <w:t>digital workshops</w:t>
      </w:r>
      <w:r w:rsidR="00DD536F" w:rsidRPr="00B7318C">
        <w:rPr>
          <w:rFonts w:ascii="Arial" w:hAnsi="Arial" w:cs="Arial"/>
          <w:shd w:val="clear" w:color="auto" w:fill="FFFFFF"/>
        </w:rPr>
        <w:t xml:space="preserve"> to </w:t>
      </w:r>
      <w:r w:rsidR="00976FA4" w:rsidRPr="00B7318C">
        <w:rPr>
          <w:rFonts w:ascii="Arial" w:hAnsi="Arial" w:cs="Arial"/>
          <w:shd w:val="clear" w:color="auto" w:fill="FFFFFF"/>
        </w:rPr>
        <w:t>complete assignments</w:t>
      </w:r>
      <w:r w:rsidR="00DD536F" w:rsidRPr="00B7318C">
        <w:rPr>
          <w:rFonts w:ascii="Arial" w:hAnsi="Arial" w:cs="Arial"/>
          <w:shd w:val="clear" w:color="auto" w:fill="FFFFFF"/>
        </w:rPr>
        <w:t xml:space="preserve"> and to access the digital tools</w:t>
      </w:r>
      <w:r w:rsidR="00025D09" w:rsidRPr="00B7318C">
        <w:rPr>
          <w:rFonts w:ascii="Arial" w:hAnsi="Arial" w:cs="Arial"/>
          <w:shd w:val="clear" w:color="auto" w:fill="FFFFFF"/>
        </w:rPr>
        <w:t xml:space="preserve"> </w:t>
      </w:r>
      <w:r w:rsidR="00DD536F" w:rsidRPr="00B7318C">
        <w:rPr>
          <w:rFonts w:ascii="Arial" w:hAnsi="Arial" w:cs="Arial"/>
          <w:shd w:val="clear" w:color="auto" w:fill="FFFFFF"/>
        </w:rPr>
        <w:t xml:space="preserve">available </w:t>
      </w:r>
      <w:r w:rsidR="00025D09" w:rsidRPr="00B7318C">
        <w:rPr>
          <w:rFonts w:ascii="Arial" w:hAnsi="Arial" w:cs="Arial"/>
          <w:shd w:val="clear" w:color="auto" w:fill="FFFFFF"/>
        </w:rPr>
        <w:t>anytime, anywhere</w:t>
      </w:r>
      <w:r w:rsidR="00976FA4" w:rsidRPr="00B7318C">
        <w:rPr>
          <w:rFonts w:ascii="Arial" w:hAnsi="Arial" w:cs="Arial"/>
          <w:shd w:val="clear" w:color="auto" w:fill="FFFFFF"/>
        </w:rPr>
        <w:t xml:space="preserve">. </w:t>
      </w:r>
      <w:r w:rsidR="00025D09" w:rsidRPr="00B7318C">
        <w:rPr>
          <w:rFonts w:ascii="Arial" w:hAnsi="Arial" w:cs="Arial"/>
          <w:shd w:val="clear" w:color="auto" w:fill="FFFFFF"/>
        </w:rPr>
        <w:t xml:space="preserve">Study skills sessions are available online to offer help and support. </w:t>
      </w:r>
      <w:r w:rsidR="00976FA4" w:rsidRPr="00B7318C">
        <w:rPr>
          <w:rFonts w:ascii="Arial" w:hAnsi="Arial" w:cs="Arial"/>
          <w:shd w:val="clear" w:color="auto" w:fill="FFFFFF"/>
        </w:rPr>
        <w:t>After talking to students who have used this extra support, I booked a</w:t>
      </w:r>
      <w:r w:rsidRPr="00B7318C">
        <w:rPr>
          <w:rFonts w:ascii="Arial" w:hAnsi="Arial" w:cs="Arial"/>
          <w:shd w:val="clear" w:color="auto" w:fill="FFFFFF"/>
        </w:rPr>
        <w:t xml:space="preserve"> </w:t>
      </w:r>
      <w:r w:rsidR="00976FA4" w:rsidRPr="00B7318C">
        <w:rPr>
          <w:rFonts w:ascii="Arial" w:hAnsi="Arial" w:cs="Arial"/>
          <w:shd w:val="clear" w:color="auto" w:fill="FFFFFF"/>
        </w:rPr>
        <w:t xml:space="preserve">study skills session. My session </w:t>
      </w:r>
      <w:r w:rsidR="006D6DF8" w:rsidRPr="00B7318C">
        <w:rPr>
          <w:rFonts w:ascii="Arial" w:hAnsi="Arial" w:cs="Arial"/>
          <w:shd w:val="clear" w:color="auto" w:fill="FFFFFF"/>
        </w:rPr>
        <w:t xml:space="preserve">was so helpful, </w:t>
      </w:r>
      <w:r w:rsidR="00976FA4" w:rsidRPr="00B7318C">
        <w:rPr>
          <w:rFonts w:ascii="Arial" w:hAnsi="Arial" w:cs="Arial"/>
          <w:shd w:val="clear" w:color="auto" w:fill="FFFFFF"/>
        </w:rPr>
        <w:t xml:space="preserve">I feel more at ease now </w:t>
      </w:r>
      <w:r w:rsidR="006D6DF8" w:rsidRPr="00B7318C">
        <w:rPr>
          <w:rFonts w:ascii="Arial" w:hAnsi="Arial" w:cs="Arial"/>
          <w:shd w:val="clear" w:color="auto" w:fill="FFFFFF"/>
        </w:rPr>
        <w:t>using the online library and using my time beneficially</w:t>
      </w:r>
      <w:r w:rsidR="00976FA4" w:rsidRPr="00B7318C">
        <w:rPr>
          <w:rFonts w:ascii="Arial" w:hAnsi="Arial" w:cs="Arial"/>
          <w:shd w:val="clear" w:color="auto" w:fill="FFFFFF"/>
        </w:rPr>
        <w:t xml:space="preserve"> using these new skills. </w:t>
      </w:r>
    </w:p>
    <w:p w14:paraId="7AC746F5" w14:textId="77777777" w:rsidR="00976FA4" w:rsidRPr="00B7318C" w:rsidRDefault="00976FA4" w:rsidP="00B7318C">
      <w:pPr>
        <w:spacing w:line="360" w:lineRule="auto"/>
        <w:rPr>
          <w:rFonts w:ascii="Arial" w:hAnsi="Arial" w:cs="Arial"/>
          <w:shd w:val="clear" w:color="auto" w:fill="FFFFFF"/>
        </w:rPr>
      </w:pPr>
    </w:p>
    <w:p w14:paraId="2D965DCC" w14:textId="2169495F" w:rsidR="00FB5EAC" w:rsidRPr="00B7318C" w:rsidRDefault="0094679C" w:rsidP="00B7318C">
      <w:pPr>
        <w:spacing w:line="360" w:lineRule="auto"/>
        <w:rPr>
          <w:rFonts w:ascii="Arial" w:hAnsi="Arial" w:cs="Arial"/>
          <w:shd w:val="clear" w:color="auto" w:fill="FFFFFF"/>
        </w:rPr>
      </w:pPr>
      <w:r w:rsidRPr="00B7318C">
        <w:rPr>
          <w:rFonts w:ascii="Arial" w:hAnsi="Arial" w:cs="Arial"/>
          <w:shd w:val="clear" w:color="auto" w:fill="FFFFFF"/>
        </w:rPr>
        <w:t>T</w:t>
      </w:r>
      <w:r w:rsidR="00DD536F" w:rsidRPr="00B7318C">
        <w:rPr>
          <w:rFonts w:ascii="Arial" w:hAnsi="Arial" w:cs="Arial"/>
          <w:shd w:val="clear" w:color="auto" w:fill="FFFFFF"/>
        </w:rPr>
        <w:t>ime</w:t>
      </w:r>
      <w:r w:rsidR="00FB5EAC" w:rsidRPr="00B7318C">
        <w:rPr>
          <w:rFonts w:ascii="Arial" w:hAnsi="Arial" w:cs="Arial"/>
          <w:shd w:val="clear" w:color="auto" w:fill="FFFFFF"/>
        </w:rPr>
        <w:t xml:space="preserve"> management is an essential tool when studying. The most effective tool for me is the Pomodoro technique. According to Sanjana Gupta (2025), it has gained greater popularity in recent years thanks to its ability to help stave off </w:t>
      </w:r>
      <w:hyperlink r:id="rId12" w:history="1">
        <w:r w:rsidR="00FB5EAC" w:rsidRPr="00B7318C">
          <w:rPr>
            <w:rStyle w:val="Hyperlink"/>
            <w:rFonts w:ascii="Arial" w:hAnsi="Arial" w:cs="Arial"/>
            <w:color w:val="auto"/>
            <w:u w:val="none"/>
            <w:shd w:val="clear" w:color="auto" w:fill="FFFFFF"/>
          </w:rPr>
          <w:t>burnout</w:t>
        </w:r>
      </w:hyperlink>
      <w:r w:rsidR="00FB5EAC" w:rsidRPr="00B7318C">
        <w:rPr>
          <w:rFonts w:ascii="Arial" w:hAnsi="Arial" w:cs="Arial"/>
          <w:shd w:val="clear" w:color="auto" w:fill="FFFFFF"/>
        </w:rPr>
        <w:t>.</w:t>
      </w:r>
      <w:r w:rsidR="00C86174" w:rsidRPr="00B7318C">
        <w:rPr>
          <w:rFonts w:ascii="Arial" w:hAnsi="Arial" w:cs="Arial"/>
          <w:shd w:val="clear" w:color="auto" w:fill="FFFFFF"/>
        </w:rPr>
        <w:t xml:space="preserve"> </w:t>
      </w:r>
      <w:r w:rsidR="00FB5EAC" w:rsidRPr="00B7318C">
        <w:rPr>
          <w:rFonts w:ascii="Arial" w:hAnsi="Arial" w:cs="Arial"/>
          <w:shd w:val="clear" w:color="auto" w:fill="FFFFFF"/>
        </w:rPr>
        <w:t>The idea is essentially to set out chunks of time to focus on work and take breaks in between to relax your mind. Timers with customized intervals and breaks are sometimes referred to as marinara timers Sutton H (2023</w:t>
      </w:r>
    </w:p>
    <w:p w14:paraId="4D6AAF62" w14:textId="7683AA24" w:rsidR="006D6DF8" w:rsidRPr="00B7318C" w:rsidRDefault="006D6DF8" w:rsidP="00B7318C">
      <w:pPr>
        <w:spacing w:line="360" w:lineRule="auto"/>
        <w:rPr>
          <w:rFonts w:ascii="Arial" w:hAnsi="Arial" w:cs="Arial"/>
          <w:shd w:val="clear" w:color="auto" w:fill="FFFFFF"/>
        </w:rPr>
      </w:pPr>
      <w:bookmarkStart w:id="11" w:name="_Hlk214559408"/>
    </w:p>
    <w:bookmarkEnd w:id="11"/>
    <w:p w14:paraId="6D0F4331" w14:textId="77777777" w:rsidR="00FB5EAC" w:rsidRPr="00B7318C" w:rsidRDefault="00FB5EAC" w:rsidP="00B7318C">
      <w:pPr>
        <w:spacing w:line="360" w:lineRule="auto"/>
        <w:rPr>
          <w:rFonts w:ascii="Arial" w:hAnsi="Arial" w:cs="Arial"/>
          <w:shd w:val="clear" w:color="auto" w:fill="FFFFFF"/>
        </w:rPr>
      </w:pPr>
    </w:p>
    <w:p w14:paraId="7D91AC87" w14:textId="1BC5182A" w:rsidR="00FB5EAC" w:rsidRPr="00B7318C" w:rsidRDefault="00FB5EAC" w:rsidP="00B7318C">
      <w:pPr>
        <w:spacing w:line="360" w:lineRule="auto"/>
        <w:rPr>
          <w:rFonts w:ascii="Arial" w:hAnsi="Arial" w:cs="Arial"/>
          <w:shd w:val="clear" w:color="auto" w:fill="FFFFFF"/>
        </w:rPr>
      </w:pPr>
      <w:r w:rsidRPr="00B7318C">
        <w:rPr>
          <w:rFonts w:ascii="Arial" w:hAnsi="Arial" w:cs="Arial"/>
          <w:shd w:val="clear" w:color="auto" w:fill="FFFFFF"/>
        </w:rPr>
        <w:t>While AI is incredible, it also comes with challenges. So many things are created by AI that it’s hard to differentiate between fact or fiction.  In many cases, students turn to AI to find quick answers, automate processes, or personalize their learning experiences (</w:t>
      </w:r>
      <w:hyperlink r:id="rId13" w:anchor="ref13" w:history="1">
        <w:r w:rsidRPr="00B7318C">
          <w:rPr>
            <w:rStyle w:val="Hyperlink"/>
            <w:rFonts w:ascii="Arial" w:hAnsi="Arial" w:cs="Arial"/>
            <w:color w:val="auto"/>
            <w:u w:val="none"/>
            <w:shd w:val="clear" w:color="auto" w:fill="FFFFFF"/>
          </w:rPr>
          <w:t>Kamalov et al., 2023</w:t>
        </w:r>
      </w:hyperlink>
      <w:r w:rsidRPr="00B7318C">
        <w:rPr>
          <w:rFonts w:ascii="Arial" w:hAnsi="Arial" w:cs="Arial"/>
          <w:shd w:val="clear" w:color="auto" w:fill="FFFFFF"/>
        </w:rPr>
        <w:t>). Using AI requires critical thinking to determine if the source is genuine and factual</w:t>
      </w:r>
      <w:r w:rsidR="00025D09" w:rsidRPr="00B7318C">
        <w:rPr>
          <w:rFonts w:ascii="Arial" w:hAnsi="Arial" w:cs="Arial"/>
          <w:shd w:val="clear" w:color="auto" w:fill="FFFFFF"/>
        </w:rPr>
        <w:t xml:space="preserve"> as the information could be biased. </w:t>
      </w:r>
    </w:p>
    <w:p w14:paraId="3C298F7A" w14:textId="77777777" w:rsidR="00FB5EAC" w:rsidRPr="00B7318C" w:rsidRDefault="00FB5EAC" w:rsidP="00B7318C">
      <w:pPr>
        <w:spacing w:line="360" w:lineRule="auto"/>
        <w:rPr>
          <w:rFonts w:ascii="Arial" w:hAnsi="Arial" w:cs="Arial"/>
        </w:rPr>
      </w:pPr>
    </w:p>
    <w:p w14:paraId="6A02FF9B" w14:textId="76089083" w:rsidR="002B7877" w:rsidRPr="00B7318C" w:rsidRDefault="002B7877" w:rsidP="00B7318C">
      <w:pPr>
        <w:pStyle w:val="Heading2"/>
        <w:spacing w:line="360" w:lineRule="auto"/>
        <w:rPr>
          <w:rFonts w:ascii="Arial" w:hAnsi="Arial" w:cs="Arial"/>
          <w:color w:val="auto"/>
          <w:sz w:val="24"/>
          <w:szCs w:val="24"/>
        </w:rPr>
      </w:pPr>
      <w:bookmarkStart w:id="12" w:name="_Toc213233679"/>
      <w:r w:rsidRPr="00B7318C">
        <w:rPr>
          <w:rFonts w:ascii="Arial" w:hAnsi="Arial" w:cs="Arial"/>
          <w:color w:val="auto"/>
          <w:sz w:val="24"/>
          <w:szCs w:val="24"/>
        </w:rPr>
        <w:t>Conclusion</w:t>
      </w:r>
      <w:r w:rsidR="00BE3F8F" w:rsidRPr="00B7318C">
        <w:rPr>
          <w:rFonts w:ascii="Arial" w:hAnsi="Arial" w:cs="Arial"/>
          <w:color w:val="auto"/>
          <w:sz w:val="24"/>
          <w:szCs w:val="24"/>
        </w:rPr>
        <w:t xml:space="preserve"> </w:t>
      </w:r>
      <w:bookmarkEnd w:id="12"/>
    </w:p>
    <w:p w14:paraId="1EDB292A" w14:textId="44B19969" w:rsidR="00FB5EAC" w:rsidRPr="00B7318C" w:rsidRDefault="00FB5EAC" w:rsidP="00B7318C">
      <w:pPr>
        <w:spacing w:line="360" w:lineRule="auto"/>
        <w:rPr>
          <w:rFonts w:ascii="Arial" w:hAnsi="Arial" w:cs="Arial"/>
          <w:shd w:val="clear" w:color="auto" w:fill="FFFFFF"/>
        </w:rPr>
      </w:pPr>
      <w:r w:rsidRPr="00B7318C">
        <w:rPr>
          <w:rFonts w:ascii="Arial" w:hAnsi="Arial" w:cs="Arial"/>
          <w:shd w:val="clear" w:color="auto" w:fill="FFFFFF"/>
        </w:rPr>
        <w:t xml:space="preserve">While working on </w:t>
      </w:r>
      <w:r w:rsidR="00025D09" w:rsidRPr="00B7318C">
        <w:rPr>
          <w:rFonts w:ascii="Arial" w:hAnsi="Arial" w:cs="Arial"/>
          <w:shd w:val="clear" w:color="auto" w:fill="FFFFFF"/>
        </w:rPr>
        <w:t>this</w:t>
      </w:r>
      <w:r w:rsidRPr="00B7318C">
        <w:rPr>
          <w:rFonts w:ascii="Arial" w:hAnsi="Arial" w:cs="Arial"/>
          <w:shd w:val="clear" w:color="auto" w:fill="FFFFFF"/>
        </w:rPr>
        <w:t xml:space="preserve"> report, I have learnt a lot about challenges I had never considered before. I think for every challenge that arises, there seems to be an opportunity to overcome it. </w:t>
      </w:r>
      <w:r w:rsidR="002E37A1" w:rsidRPr="00B7318C">
        <w:rPr>
          <w:rFonts w:ascii="Arial" w:hAnsi="Arial" w:cs="Arial"/>
          <w:shd w:val="clear" w:color="auto" w:fill="FFFFFF"/>
        </w:rPr>
        <w:t xml:space="preserve">The digital divide can cause challenges, but as we have seen in this report, there are also opportunities with financial support available to ensure there is an equal opportunity for everyone to get a higher education. </w:t>
      </w:r>
      <w:r w:rsidRPr="00B7318C">
        <w:rPr>
          <w:rFonts w:ascii="Arial" w:hAnsi="Arial" w:cs="Arial"/>
          <w:shd w:val="clear" w:color="auto" w:fill="FFFFFF"/>
        </w:rPr>
        <w:t xml:space="preserve">By using </w:t>
      </w:r>
      <w:r w:rsidRPr="00B7318C">
        <w:rPr>
          <w:rFonts w:ascii="Arial" w:hAnsi="Arial" w:cs="Arial"/>
          <w:shd w:val="clear" w:color="auto" w:fill="FFFFFF"/>
        </w:rPr>
        <w:lastRenderedPageBreak/>
        <w:t xml:space="preserve">the </w:t>
      </w:r>
      <w:r w:rsidR="002E37A1" w:rsidRPr="00B7318C">
        <w:rPr>
          <w:rFonts w:ascii="Arial" w:hAnsi="Arial" w:cs="Arial"/>
          <w:shd w:val="clear" w:color="auto" w:fill="FFFFFF"/>
        </w:rPr>
        <w:t xml:space="preserve">digital </w:t>
      </w:r>
      <w:r w:rsidRPr="00B7318C">
        <w:rPr>
          <w:rFonts w:ascii="Arial" w:hAnsi="Arial" w:cs="Arial"/>
          <w:shd w:val="clear" w:color="auto" w:fill="FFFFFF"/>
        </w:rPr>
        <w:t>tools provided correctly</w:t>
      </w:r>
      <w:r w:rsidR="002E37A1" w:rsidRPr="00B7318C">
        <w:rPr>
          <w:rFonts w:ascii="Arial" w:hAnsi="Arial" w:cs="Arial"/>
          <w:shd w:val="clear" w:color="auto" w:fill="FFFFFF"/>
        </w:rPr>
        <w:t>,</w:t>
      </w:r>
      <w:r w:rsidRPr="00B7318C">
        <w:rPr>
          <w:rFonts w:ascii="Arial" w:hAnsi="Arial" w:cs="Arial"/>
          <w:shd w:val="clear" w:color="auto" w:fill="FFFFFF"/>
        </w:rPr>
        <w:t xml:space="preserve"> and attending </w:t>
      </w:r>
      <w:r w:rsidR="002E37A1" w:rsidRPr="00B7318C">
        <w:rPr>
          <w:rFonts w:ascii="Arial" w:hAnsi="Arial" w:cs="Arial"/>
          <w:shd w:val="clear" w:color="auto" w:fill="FFFFFF"/>
        </w:rPr>
        <w:t>the study skills</w:t>
      </w:r>
      <w:r w:rsidRPr="00B7318C">
        <w:rPr>
          <w:rFonts w:ascii="Arial" w:hAnsi="Arial" w:cs="Arial"/>
          <w:shd w:val="clear" w:color="auto" w:fill="FFFFFF"/>
        </w:rPr>
        <w:t xml:space="preserve"> sessions when needed, </w:t>
      </w:r>
      <w:r w:rsidR="002E37A1" w:rsidRPr="00B7318C">
        <w:rPr>
          <w:rFonts w:ascii="Arial" w:hAnsi="Arial" w:cs="Arial"/>
          <w:shd w:val="clear" w:color="auto" w:fill="FFFFFF"/>
        </w:rPr>
        <w:t>it can ensure that learning in the digital era can be an enjoyable experience for everyone.</w:t>
      </w:r>
    </w:p>
    <w:p w14:paraId="58C6FA36" w14:textId="77777777" w:rsidR="00FB5EAC" w:rsidRDefault="00FB5EAC" w:rsidP="00FB5EAC">
      <w:pPr>
        <w:spacing w:line="360" w:lineRule="auto"/>
        <w:rPr>
          <w:rFonts w:ascii="Arial" w:hAnsi="Arial" w:cs="Arial"/>
          <w:color w:val="333333"/>
          <w:shd w:val="clear" w:color="auto" w:fill="FFFFFF"/>
        </w:rPr>
      </w:pPr>
    </w:p>
    <w:p w14:paraId="4EF30C63" w14:textId="77777777" w:rsidR="0040098D" w:rsidRDefault="0040098D" w:rsidP="0040098D">
      <w:pPr>
        <w:jc w:val="both"/>
        <w:rPr>
          <w:rFonts w:asciiTheme="minorBidi" w:hAnsiTheme="minorBidi"/>
        </w:rPr>
      </w:pPr>
    </w:p>
    <w:p w14:paraId="6F0784F9" w14:textId="77777777" w:rsidR="0040098D" w:rsidRDefault="0040098D" w:rsidP="0040098D">
      <w:pPr>
        <w:jc w:val="both"/>
        <w:rPr>
          <w:rFonts w:asciiTheme="minorBidi" w:hAnsiTheme="minorBidi"/>
        </w:rPr>
      </w:pPr>
    </w:p>
    <w:p w14:paraId="289F650B" w14:textId="77777777" w:rsidR="0040098D" w:rsidRDefault="0040098D" w:rsidP="0040098D">
      <w:pPr>
        <w:jc w:val="both"/>
        <w:rPr>
          <w:rFonts w:asciiTheme="minorBidi" w:hAnsiTheme="minorBidi"/>
        </w:rPr>
      </w:pPr>
    </w:p>
    <w:p w14:paraId="7E903222" w14:textId="77777777" w:rsidR="0040098D" w:rsidRDefault="0040098D" w:rsidP="0040098D">
      <w:pPr>
        <w:jc w:val="both"/>
        <w:rPr>
          <w:rFonts w:asciiTheme="minorBidi" w:hAnsiTheme="minorBidi"/>
        </w:rPr>
      </w:pPr>
    </w:p>
    <w:p w14:paraId="31A3ED76" w14:textId="77777777" w:rsidR="0040098D" w:rsidRPr="0040098D" w:rsidRDefault="0040098D" w:rsidP="0040098D">
      <w:pPr>
        <w:jc w:val="both"/>
        <w:rPr>
          <w:rFonts w:asciiTheme="minorBidi" w:hAnsiTheme="minorBidi"/>
        </w:rPr>
      </w:pPr>
    </w:p>
    <w:p w14:paraId="5EECBC74" w14:textId="0155F1E0" w:rsidR="005B1CF8" w:rsidRPr="00EA267D" w:rsidRDefault="006D194F" w:rsidP="00EA267D">
      <w:pPr>
        <w:pStyle w:val="Heading1"/>
        <w:rPr>
          <w:rFonts w:asciiTheme="minorBidi" w:hAnsiTheme="minorBidi" w:cstheme="minorBidi"/>
          <w:sz w:val="32"/>
          <w:szCs w:val="32"/>
        </w:rPr>
      </w:pPr>
      <w:bookmarkStart w:id="13" w:name="_Toc213233680"/>
      <w:r w:rsidRPr="00EA267D">
        <w:rPr>
          <w:rFonts w:asciiTheme="minorBidi" w:hAnsiTheme="minorBidi" w:cstheme="minorBidi"/>
          <w:sz w:val="32"/>
          <w:szCs w:val="32"/>
        </w:rPr>
        <w:t xml:space="preserve">Component 3 </w:t>
      </w:r>
      <w:r w:rsidR="005B1CF8" w:rsidRPr="00EA267D">
        <w:rPr>
          <w:rFonts w:asciiTheme="minorBidi" w:hAnsiTheme="minorBidi" w:cstheme="minorBidi"/>
          <w:sz w:val="32"/>
          <w:szCs w:val="32"/>
        </w:rPr>
        <w:t>–</w:t>
      </w:r>
      <w:r w:rsidRPr="00EA267D">
        <w:rPr>
          <w:rFonts w:asciiTheme="minorBidi" w:hAnsiTheme="minorBidi" w:cstheme="minorBidi"/>
          <w:sz w:val="32"/>
          <w:szCs w:val="32"/>
        </w:rPr>
        <w:t xml:space="preserve"> </w:t>
      </w:r>
      <w:r w:rsidR="00C17C07" w:rsidRPr="00EA267D">
        <w:rPr>
          <w:rFonts w:asciiTheme="minorBidi" w:hAnsiTheme="minorBidi" w:cstheme="minorBidi"/>
          <w:sz w:val="32"/>
          <w:szCs w:val="32"/>
        </w:rPr>
        <w:t>Reflective Presentation</w:t>
      </w:r>
      <w:bookmarkEnd w:id="13"/>
    </w:p>
    <w:p w14:paraId="7ED93475" w14:textId="3920C096" w:rsidR="00E53D16" w:rsidRDefault="00C17C07" w:rsidP="002E56B4">
      <w:pPr>
        <w:pStyle w:val="Heading2"/>
        <w:rPr>
          <w:rFonts w:asciiTheme="minorBidi" w:hAnsiTheme="minorBidi" w:cstheme="minorBidi"/>
          <w:sz w:val="28"/>
          <w:szCs w:val="28"/>
        </w:rPr>
      </w:pPr>
      <w:bookmarkStart w:id="14" w:name="_Toc213233681"/>
      <w:r w:rsidRPr="00FD525B">
        <w:rPr>
          <w:rFonts w:asciiTheme="minorBidi" w:hAnsiTheme="minorBidi" w:cstheme="minorBidi"/>
          <w:sz w:val="28"/>
          <w:szCs w:val="28"/>
        </w:rPr>
        <w:t xml:space="preserve">Slide 1 </w:t>
      </w:r>
      <w:bookmarkEnd w:id="14"/>
    </w:p>
    <w:p w14:paraId="4E04E1B9" w14:textId="7173AE95" w:rsidR="002E56B4" w:rsidRPr="002E56B4" w:rsidRDefault="006E0A6D" w:rsidP="002E56B4">
      <w:r>
        <w:rPr>
          <w:noProof/>
        </w:rPr>
        <w:drawing>
          <wp:inline distT="0" distB="0" distL="0" distR="0" wp14:anchorId="7DFD8D53" wp14:editId="7D724E8B">
            <wp:extent cx="5731510" cy="3223895"/>
            <wp:effectExtent l="0" t="0" r="2540" b="0"/>
            <wp:docPr id="4838686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6864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4290D9F1" w14:textId="39C62055" w:rsidR="00A23634" w:rsidRDefault="00E53D16" w:rsidP="006E0A6D">
      <w:pPr>
        <w:pStyle w:val="Heading2"/>
        <w:rPr>
          <w:rFonts w:asciiTheme="minorBidi" w:hAnsiTheme="minorBidi" w:cstheme="minorBidi"/>
          <w:sz w:val="28"/>
          <w:szCs w:val="28"/>
        </w:rPr>
      </w:pPr>
      <w:bookmarkStart w:id="15" w:name="_Toc213233682"/>
      <w:r w:rsidRPr="00FD525B">
        <w:rPr>
          <w:rFonts w:asciiTheme="minorBidi" w:hAnsiTheme="minorBidi" w:cstheme="minorBidi"/>
          <w:sz w:val="28"/>
          <w:szCs w:val="28"/>
        </w:rPr>
        <w:lastRenderedPageBreak/>
        <w:t xml:space="preserve">Slide 2 </w:t>
      </w:r>
      <w:bookmarkEnd w:id="15"/>
    </w:p>
    <w:p w14:paraId="429C1A5E" w14:textId="4AEE3BB8" w:rsidR="006E0A6D" w:rsidRPr="006E0A6D" w:rsidRDefault="006E0A6D" w:rsidP="006E0A6D">
      <w:r>
        <w:rPr>
          <w:noProof/>
        </w:rPr>
        <w:drawing>
          <wp:inline distT="0" distB="0" distL="0" distR="0" wp14:anchorId="3075D22B" wp14:editId="5E5E851F">
            <wp:extent cx="5731510" cy="3223895"/>
            <wp:effectExtent l="0" t="0" r="2540" b="0"/>
            <wp:docPr id="12626968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69688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22C85C5" w14:textId="01A093DB" w:rsidR="001E77D3" w:rsidRDefault="0086795C" w:rsidP="006E0A6D">
      <w:pPr>
        <w:pStyle w:val="Heading2"/>
        <w:rPr>
          <w:rFonts w:asciiTheme="minorBidi" w:hAnsiTheme="minorBidi" w:cstheme="minorBidi"/>
          <w:sz w:val="28"/>
          <w:szCs w:val="28"/>
        </w:rPr>
      </w:pPr>
      <w:bookmarkStart w:id="16" w:name="_Toc213233683"/>
      <w:r w:rsidRPr="00FD525B">
        <w:rPr>
          <w:rFonts w:asciiTheme="minorBidi" w:hAnsiTheme="minorBidi" w:cstheme="minorBidi"/>
          <w:sz w:val="28"/>
          <w:szCs w:val="28"/>
        </w:rPr>
        <w:t xml:space="preserve">Slide 3 </w:t>
      </w:r>
      <w:bookmarkEnd w:id="16"/>
    </w:p>
    <w:p w14:paraId="3E881494" w14:textId="5889AAAB" w:rsidR="006E0A6D" w:rsidRPr="006E0A6D" w:rsidRDefault="006E0A6D" w:rsidP="006E0A6D">
      <w:r>
        <w:rPr>
          <w:noProof/>
        </w:rPr>
        <w:drawing>
          <wp:inline distT="0" distB="0" distL="0" distR="0" wp14:anchorId="34653ECF" wp14:editId="0490CADE">
            <wp:extent cx="5731510" cy="3223895"/>
            <wp:effectExtent l="0" t="0" r="2540" b="0"/>
            <wp:docPr id="21174173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1732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25EFAF1" w14:textId="45751BD9" w:rsidR="008C133E" w:rsidRDefault="008E10D6" w:rsidP="006E0A6D">
      <w:pPr>
        <w:pStyle w:val="Heading2"/>
        <w:rPr>
          <w:rFonts w:asciiTheme="minorBidi" w:hAnsiTheme="minorBidi" w:cstheme="minorBidi"/>
          <w:sz w:val="28"/>
          <w:szCs w:val="28"/>
        </w:rPr>
      </w:pPr>
      <w:bookmarkStart w:id="17" w:name="_Toc213233684"/>
      <w:r w:rsidRPr="00EF46BF">
        <w:rPr>
          <w:rFonts w:asciiTheme="minorBidi" w:hAnsiTheme="minorBidi" w:cstheme="minorBidi"/>
          <w:sz w:val="28"/>
          <w:szCs w:val="28"/>
        </w:rPr>
        <w:lastRenderedPageBreak/>
        <w:t xml:space="preserve">Slide 4 </w:t>
      </w:r>
      <w:bookmarkEnd w:id="17"/>
    </w:p>
    <w:p w14:paraId="577D07EB" w14:textId="6A697050" w:rsidR="006E0A6D" w:rsidRPr="006E0A6D" w:rsidRDefault="006E0A6D" w:rsidP="006E0A6D">
      <w:r>
        <w:rPr>
          <w:noProof/>
        </w:rPr>
        <w:drawing>
          <wp:inline distT="0" distB="0" distL="0" distR="0" wp14:anchorId="6A068AB8" wp14:editId="41853B9B">
            <wp:extent cx="5731510" cy="3223895"/>
            <wp:effectExtent l="0" t="0" r="2540" b="0"/>
            <wp:docPr id="8388076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0766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EA54538" w14:textId="562FCCD2" w:rsidR="00C97B88" w:rsidRDefault="00AF70A2" w:rsidP="006E0A6D">
      <w:pPr>
        <w:pStyle w:val="Heading2"/>
        <w:rPr>
          <w:rFonts w:asciiTheme="minorBidi" w:hAnsiTheme="minorBidi" w:cstheme="minorBidi"/>
          <w:sz w:val="28"/>
          <w:szCs w:val="28"/>
        </w:rPr>
      </w:pPr>
      <w:bookmarkStart w:id="18" w:name="_Toc213233685"/>
      <w:r w:rsidRPr="00EF46BF">
        <w:rPr>
          <w:rFonts w:asciiTheme="minorBidi" w:hAnsiTheme="minorBidi" w:cstheme="minorBidi"/>
          <w:sz w:val="28"/>
          <w:szCs w:val="28"/>
        </w:rPr>
        <w:t xml:space="preserve">Slide </w:t>
      </w:r>
      <w:bookmarkEnd w:id="18"/>
      <w:r w:rsidR="006E0A6D">
        <w:rPr>
          <w:rFonts w:asciiTheme="minorBidi" w:hAnsiTheme="minorBidi" w:cstheme="minorBidi"/>
          <w:sz w:val="28"/>
          <w:szCs w:val="28"/>
        </w:rPr>
        <w:t>5</w:t>
      </w:r>
    </w:p>
    <w:p w14:paraId="3B7A0B9F" w14:textId="77777777" w:rsidR="006E0A6D" w:rsidRPr="006E0A6D" w:rsidRDefault="006E0A6D" w:rsidP="006E0A6D"/>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51DEEEF3" w:rsidR="00D43D96" w:rsidRDefault="006E0A6D" w:rsidP="00C97B88">
      <w:pPr>
        <w:pStyle w:val="ListParagraph"/>
        <w:widowControl w:val="0"/>
        <w:autoSpaceDE w:val="0"/>
        <w:autoSpaceDN w:val="0"/>
        <w:jc w:val="both"/>
        <w:rPr>
          <w:rFonts w:asciiTheme="minorBidi" w:hAnsiTheme="minorBidi"/>
        </w:rPr>
      </w:pPr>
      <w:r>
        <w:rPr>
          <w:noProof/>
        </w:rPr>
        <w:drawing>
          <wp:inline distT="0" distB="0" distL="0" distR="0" wp14:anchorId="7081CA00" wp14:editId="24A01458">
            <wp:extent cx="5731510" cy="3223895"/>
            <wp:effectExtent l="0" t="0" r="2540" b="0"/>
            <wp:docPr id="11935082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508274"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777777" w:rsidR="00D43D96" w:rsidRDefault="00D43D96" w:rsidP="006E0A6D">
      <w:pPr>
        <w:pStyle w:val="ListParagraph"/>
        <w:widowControl w:val="0"/>
        <w:autoSpaceDE w:val="0"/>
        <w:autoSpaceDN w:val="0"/>
        <w:spacing w:line="360" w:lineRule="auto"/>
        <w:jc w:val="both"/>
        <w:rPr>
          <w:rFonts w:asciiTheme="minorBidi" w:hAnsiTheme="minorBidi"/>
        </w:rPr>
      </w:pPr>
    </w:p>
    <w:p w14:paraId="07D4C904" w14:textId="77777777" w:rsidR="00D43D96" w:rsidRDefault="00D43D96" w:rsidP="006E0A6D">
      <w:pPr>
        <w:pStyle w:val="ListParagraph"/>
        <w:widowControl w:val="0"/>
        <w:autoSpaceDE w:val="0"/>
        <w:autoSpaceDN w:val="0"/>
        <w:spacing w:line="360" w:lineRule="auto"/>
        <w:jc w:val="both"/>
        <w:rPr>
          <w:rFonts w:asciiTheme="minorBidi" w:hAnsiTheme="minorBidi"/>
        </w:rPr>
      </w:pPr>
    </w:p>
    <w:p w14:paraId="1DEC2753" w14:textId="77777777" w:rsidR="00D43D96" w:rsidRDefault="00D43D96" w:rsidP="006E0A6D">
      <w:pPr>
        <w:pStyle w:val="ListParagraph"/>
        <w:widowControl w:val="0"/>
        <w:autoSpaceDE w:val="0"/>
        <w:autoSpaceDN w:val="0"/>
        <w:spacing w:line="360" w:lineRule="auto"/>
        <w:jc w:val="both"/>
        <w:rPr>
          <w:rFonts w:asciiTheme="minorBidi" w:hAnsiTheme="minorBidi"/>
        </w:rPr>
      </w:pPr>
    </w:p>
    <w:p w14:paraId="21772817" w14:textId="77777777" w:rsidR="00D43D96" w:rsidRDefault="00D43D96" w:rsidP="006E0A6D">
      <w:pPr>
        <w:pStyle w:val="ListParagraph"/>
        <w:widowControl w:val="0"/>
        <w:autoSpaceDE w:val="0"/>
        <w:autoSpaceDN w:val="0"/>
        <w:spacing w:line="360" w:lineRule="auto"/>
        <w:jc w:val="both"/>
        <w:rPr>
          <w:rFonts w:asciiTheme="minorBidi" w:hAnsiTheme="minorBidi"/>
        </w:rPr>
      </w:pPr>
    </w:p>
    <w:p w14:paraId="6E9E3F07" w14:textId="77777777" w:rsidR="00D43D96" w:rsidRDefault="00D43D96" w:rsidP="006E0A6D">
      <w:pPr>
        <w:pStyle w:val="ListParagraph"/>
        <w:widowControl w:val="0"/>
        <w:autoSpaceDE w:val="0"/>
        <w:autoSpaceDN w:val="0"/>
        <w:spacing w:line="360" w:lineRule="auto"/>
        <w:jc w:val="both"/>
        <w:rPr>
          <w:rFonts w:asciiTheme="minorBidi" w:hAnsiTheme="minorBidi"/>
        </w:rPr>
      </w:pPr>
    </w:p>
    <w:p w14:paraId="340ACCEE" w14:textId="77777777" w:rsidR="00D43D96" w:rsidRDefault="00D43D96" w:rsidP="006E0A6D">
      <w:pPr>
        <w:pStyle w:val="ListParagraph"/>
        <w:widowControl w:val="0"/>
        <w:autoSpaceDE w:val="0"/>
        <w:autoSpaceDN w:val="0"/>
        <w:spacing w:line="360" w:lineRule="auto"/>
        <w:jc w:val="both"/>
        <w:rPr>
          <w:rFonts w:asciiTheme="minorBidi" w:hAnsiTheme="minorBidi"/>
        </w:rPr>
      </w:pPr>
    </w:p>
    <w:p w14:paraId="35613E6F" w14:textId="77777777" w:rsidR="00D43D96" w:rsidRPr="0040098D" w:rsidRDefault="00D43D96" w:rsidP="006E0A6D">
      <w:pPr>
        <w:pStyle w:val="ListParagraph"/>
        <w:widowControl w:val="0"/>
        <w:autoSpaceDE w:val="0"/>
        <w:autoSpaceDN w:val="0"/>
        <w:spacing w:line="360" w:lineRule="auto"/>
        <w:jc w:val="both"/>
        <w:rPr>
          <w:rFonts w:asciiTheme="minorBidi" w:hAnsiTheme="minorBidi"/>
        </w:rPr>
      </w:pPr>
    </w:p>
    <w:p w14:paraId="53BD2E8C" w14:textId="3F3DD68B" w:rsidR="005B1CF8" w:rsidRPr="002E56B4" w:rsidRDefault="00F73BD5" w:rsidP="006E0A6D">
      <w:pPr>
        <w:pStyle w:val="Heading1"/>
        <w:spacing w:line="360" w:lineRule="auto"/>
        <w:rPr>
          <w:rFonts w:ascii="Arial" w:hAnsi="Arial" w:cs="Arial"/>
          <w:color w:val="000000" w:themeColor="text1"/>
          <w:sz w:val="24"/>
          <w:szCs w:val="24"/>
        </w:rPr>
      </w:pPr>
      <w:bookmarkStart w:id="19" w:name="_Toc213233686"/>
      <w:r w:rsidRPr="002E56B4">
        <w:rPr>
          <w:rFonts w:ascii="Arial" w:hAnsi="Arial" w:cs="Arial"/>
          <w:color w:val="000000" w:themeColor="text1"/>
          <w:sz w:val="24"/>
          <w:szCs w:val="24"/>
        </w:rPr>
        <w:t>Reference List</w:t>
      </w:r>
      <w:bookmarkEnd w:id="19"/>
    </w:p>
    <w:p w14:paraId="2F3593E6" w14:textId="77777777" w:rsidR="006D6EFD" w:rsidRPr="002E56B4" w:rsidRDefault="006D6EFD" w:rsidP="006E0A6D">
      <w:pPr>
        <w:pStyle w:val="dx-doi"/>
        <w:spacing w:before="0" w:after="0" w:line="360" w:lineRule="auto"/>
        <w:rPr>
          <w:rFonts w:ascii="Arial" w:hAnsi="Arial" w:cs="Arial"/>
          <w:color w:val="000000" w:themeColor="text1"/>
        </w:rPr>
      </w:pPr>
      <w:r w:rsidRPr="002E56B4">
        <w:rPr>
          <w:rFonts w:ascii="Arial" w:hAnsi="Arial" w:cs="Arial"/>
          <w:color w:val="000000" w:themeColor="text1"/>
        </w:rPr>
        <w:t xml:space="preserve">Adedoyin, O. B., &amp; </w:t>
      </w:r>
      <w:proofErr w:type="spellStart"/>
      <w:r w:rsidRPr="002E56B4">
        <w:rPr>
          <w:rFonts w:ascii="Arial" w:hAnsi="Arial" w:cs="Arial"/>
          <w:color w:val="000000" w:themeColor="text1"/>
        </w:rPr>
        <w:t>Soykan</w:t>
      </w:r>
      <w:proofErr w:type="spellEnd"/>
      <w:r w:rsidRPr="002E56B4">
        <w:rPr>
          <w:rFonts w:ascii="Arial" w:hAnsi="Arial" w:cs="Arial"/>
          <w:color w:val="000000" w:themeColor="text1"/>
        </w:rPr>
        <w:t>, E. (2023). </w:t>
      </w:r>
      <w:hyperlink r:id="rId24" w:tgtFrame="_blank" w:history="1">
        <w:r w:rsidRPr="002E56B4">
          <w:rPr>
            <w:rStyle w:val="Hyperlink"/>
            <w:rFonts w:ascii="Arial" w:hAnsi="Arial" w:cs="Arial"/>
            <w:color w:val="000000" w:themeColor="text1"/>
            <w:u w:val="none"/>
          </w:rPr>
          <w:t>Covid-19 pandemic and online learning: the challenges and opportunities</w:t>
        </w:r>
      </w:hyperlink>
      <w:r w:rsidRPr="002E56B4">
        <w:rPr>
          <w:rFonts w:ascii="Arial" w:hAnsi="Arial" w:cs="Arial"/>
          <w:color w:val="000000" w:themeColor="text1"/>
        </w:rPr>
        <w:t>. </w:t>
      </w:r>
      <w:r w:rsidRPr="002E56B4">
        <w:rPr>
          <w:rFonts w:ascii="Arial" w:hAnsi="Arial" w:cs="Arial"/>
          <w:i/>
          <w:iCs/>
          <w:color w:val="000000" w:themeColor="text1"/>
        </w:rPr>
        <w:t>Interactive learning environments</w:t>
      </w:r>
      <w:r w:rsidRPr="002E56B4">
        <w:rPr>
          <w:rFonts w:ascii="Arial" w:hAnsi="Arial" w:cs="Arial"/>
          <w:color w:val="000000" w:themeColor="text1"/>
        </w:rPr>
        <w:t>, </w:t>
      </w:r>
      <w:r w:rsidRPr="002E56B4">
        <w:rPr>
          <w:rFonts w:ascii="Arial" w:hAnsi="Arial" w:cs="Arial"/>
          <w:i/>
          <w:iCs/>
          <w:color w:val="000000" w:themeColor="text1"/>
        </w:rPr>
        <w:t>31</w:t>
      </w:r>
      <w:r w:rsidRPr="002E56B4">
        <w:rPr>
          <w:rFonts w:ascii="Arial" w:hAnsi="Arial" w:cs="Arial"/>
          <w:color w:val="000000" w:themeColor="text1"/>
        </w:rPr>
        <w:t xml:space="preserve">(2), 863-875.Available at </w:t>
      </w:r>
      <w:hyperlink r:id="rId25" w:history="1">
        <w:r w:rsidRPr="002E56B4">
          <w:rPr>
            <w:rFonts w:ascii="Arial" w:hAnsi="Arial" w:cs="Arial"/>
            <w:color w:val="000000" w:themeColor="text1"/>
          </w:rPr>
          <w:t>https://doi.org/10.1080/10494820.2020.1813180</w:t>
        </w:r>
      </w:hyperlink>
    </w:p>
    <w:p w14:paraId="5AB856C1" w14:textId="616CCA2D" w:rsidR="006D6EFD" w:rsidRPr="002E56B4" w:rsidRDefault="006D6EFD" w:rsidP="006E0A6D">
      <w:pPr>
        <w:pStyle w:val="dx-doi"/>
        <w:spacing w:before="0" w:after="0" w:line="360" w:lineRule="auto"/>
        <w:rPr>
          <w:rFonts w:ascii="Arial" w:hAnsi="Arial" w:cs="Arial"/>
          <w:color w:val="000000" w:themeColor="text1"/>
        </w:rPr>
      </w:pPr>
      <w:r w:rsidRPr="002E56B4">
        <w:rPr>
          <w:rFonts w:ascii="Arial" w:hAnsi="Arial" w:cs="Arial"/>
          <w:color w:val="000000" w:themeColor="text1"/>
        </w:rPr>
        <w:t>Cottrell, Stella. </w:t>
      </w:r>
      <w:r w:rsidRPr="002E56B4">
        <w:rPr>
          <w:rFonts w:ascii="Arial" w:hAnsi="Arial" w:cs="Arial"/>
          <w:i/>
          <w:iCs/>
          <w:color w:val="000000" w:themeColor="text1"/>
        </w:rPr>
        <w:t>The Study Skills Handbook</w:t>
      </w:r>
      <w:r w:rsidRPr="002E56B4">
        <w:rPr>
          <w:rFonts w:ascii="Arial" w:hAnsi="Arial" w:cs="Arial"/>
          <w:color w:val="000000" w:themeColor="text1"/>
        </w:rPr>
        <w:t>, Bloomsbury Publishing Plc, 2024.</w:t>
      </w:r>
      <w:r w:rsidRPr="002E56B4">
        <w:rPr>
          <w:rFonts w:ascii="Arial" w:hAnsi="Arial" w:cs="Arial"/>
          <w:i/>
          <w:iCs/>
          <w:color w:val="000000" w:themeColor="text1"/>
        </w:rPr>
        <w:t xml:space="preserve"> ProQuest </w:t>
      </w:r>
      <w:r w:rsidR="002E56B4" w:rsidRPr="002E56B4">
        <w:rPr>
          <w:rFonts w:ascii="Arial" w:hAnsi="Arial" w:cs="Arial"/>
          <w:i/>
          <w:iCs/>
          <w:color w:val="000000" w:themeColor="text1"/>
        </w:rPr>
        <w:t>eBook</w:t>
      </w:r>
      <w:r w:rsidRPr="002E56B4">
        <w:rPr>
          <w:rFonts w:ascii="Arial" w:hAnsi="Arial" w:cs="Arial"/>
          <w:i/>
          <w:iCs/>
          <w:color w:val="000000" w:themeColor="text1"/>
        </w:rPr>
        <w:t xml:space="preserve"> Central</w:t>
      </w:r>
      <w:r w:rsidRPr="002E56B4">
        <w:rPr>
          <w:rFonts w:ascii="Arial" w:hAnsi="Arial" w:cs="Arial"/>
          <w:color w:val="000000" w:themeColor="text1"/>
        </w:rPr>
        <w:t xml:space="preserve">, </w:t>
      </w:r>
      <w:hyperlink r:id="rId26" w:history="1">
        <w:r w:rsidRPr="002E56B4">
          <w:rPr>
            <w:rStyle w:val="Hyperlink"/>
            <w:rFonts w:ascii="Arial" w:hAnsi="Arial" w:cs="Arial"/>
            <w:color w:val="000000" w:themeColor="text1"/>
            <w:u w:val="none"/>
          </w:rPr>
          <w:t>https://ebookcentral.proquest.com/lib/trinity/detail.action?docID=31357862.</w:t>
        </w:r>
      </w:hyperlink>
    </w:p>
    <w:p w14:paraId="653769EA" w14:textId="77777777" w:rsidR="006D6EFD" w:rsidRPr="002E56B4" w:rsidRDefault="006D6EFD" w:rsidP="006E0A6D">
      <w:pPr>
        <w:pStyle w:val="dx-doi"/>
        <w:spacing w:before="0" w:after="0" w:line="360" w:lineRule="auto"/>
        <w:rPr>
          <w:rFonts w:ascii="Arial" w:hAnsi="Arial" w:cs="Arial"/>
          <w:color w:val="000000" w:themeColor="text1"/>
        </w:rPr>
      </w:pPr>
    </w:p>
    <w:p w14:paraId="511B5CA7" w14:textId="0157EDA8" w:rsidR="00E42176" w:rsidRPr="002E56B4" w:rsidRDefault="006D6EFD" w:rsidP="006E0A6D">
      <w:pPr>
        <w:spacing w:line="360" w:lineRule="auto"/>
        <w:rPr>
          <w:rFonts w:ascii="Arial" w:hAnsi="Arial" w:cs="Arial"/>
          <w:i/>
          <w:iCs/>
          <w:color w:val="000000" w:themeColor="text1"/>
        </w:rPr>
      </w:pPr>
      <w:r w:rsidRPr="002E56B4">
        <w:rPr>
          <w:rFonts w:ascii="Arial" w:hAnsi="Arial" w:cs="Arial"/>
          <w:color w:val="000000" w:themeColor="text1"/>
        </w:rPr>
        <w:t>Ferri, F., Grifoni, P., &amp; Guzzo, T. (2020</w:t>
      </w:r>
      <w:r w:rsidRPr="002E56B4">
        <w:rPr>
          <w:rFonts w:ascii="Arial" w:hAnsi="Arial" w:cs="Arial"/>
          <w:i/>
          <w:iCs/>
          <w:color w:val="000000" w:themeColor="text1"/>
        </w:rPr>
        <w:t>). </w:t>
      </w:r>
      <w:hyperlink r:id="rId27" w:tgtFrame="_blank" w:history="1">
        <w:r w:rsidRPr="002E56B4">
          <w:rPr>
            <w:rStyle w:val="Hyperlink"/>
            <w:rFonts w:ascii="Arial" w:hAnsi="Arial" w:cs="Arial"/>
            <w:i/>
            <w:iCs/>
            <w:color w:val="000000" w:themeColor="text1"/>
            <w:u w:val="none"/>
          </w:rPr>
          <w:t>Online learning and emergency remote teaching: Opportunities and challenges in emergency situations</w:t>
        </w:r>
      </w:hyperlink>
      <w:r w:rsidRPr="002E56B4">
        <w:rPr>
          <w:rFonts w:ascii="Arial" w:hAnsi="Arial" w:cs="Arial"/>
          <w:i/>
          <w:iCs/>
          <w:color w:val="000000" w:themeColor="text1"/>
        </w:rPr>
        <w:t xml:space="preserve">. Societies, 10(4), </w:t>
      </w:r>
      <w:r w:rsidR="002E56B4" w:rsidRPr="002E56B4">
        <w:rPr>
          <w:rFonts w:ascii="Arial" w:hAnsi="Arial" w:cs="Arial"/>
          <w:i/>
          <w:iCs/>
          <w:color w:val="000000" w:themeColor="text1"/>
        </w:rPr>
        <w:t>86.</w:t>
      </w:r>
      <w:r w:rsidR="002E56B4" w:rsidRPr="002E56B4">
        <w:rPr>
          <w:rFonts w:ascii="Arial" w:hAnsi="Arial" w:cs="Arial"/>
          <w:color w:val="000000" w:themeColor="text1"/>
        </w:rPr>
        <w:t xml:space="preserve"> Available</w:t>
      </w:r>
      <w:r w:rsidR="00E42176" w:rsidRPr="002E56B4">
        <w:rPr>
          <w:rFonts w:ascii="Arial" w:hAnsi="Arial" w:cs="Arial"/>
          <w:color w:val="000000" w:themeColor="text1"/>
        </w:rPr>
        <w:t xml:space="preserve"> at</w:t>
      </w:r>
      <w:r w:rsidR="00E42176" w:rsidRPr="002E56B4">
        <w:rPr>
          <w:rFonts w:ascii="Arial" w:hAnsi="Arial" w:cs="Arial"/>
          <w:i/>
          <w:iCs/>
          <w:color w:val="000000" w:themeColor="text1"/>
        </w:rPr>
        <w:t xml:space="preserve"> </w:t>
      </w:r>
      <w:r w:rsidR="00E42176" w:rsidRPr="002E56B4">
        <w:rPr>
          <w:rFonts w:ascii="Arial" w:hAnsi="Arial" w:cs="Arial"/>
          <w:color w:val="000000" w:themeColor="text1"/>
          <w:shd w:val="clear" w:color="auto" w:fill="FFFFFF"/>
        </w:rPr>
        <w:t> </w:t>
      </w:r>
      <w:hyperlink r:id="rId28" w:history="1">
        <w:r w:rsidR="00E42176" w:rsidRPr="002E56B4">
          <w:rPr>
            <w:rFonts w:ascii="Arial" w:hAnsi="Arial" w:cs="Arial"/>
            <w:color w:val="000000" w:themeColor="text1"/>
            <w:shd w:val="clear" w:color="auto" w:fill="FFFFFF"/>
          </w:rPr>
          <w:t>https://doi.org/10.3390/soc10040086</w:t>
        </w:r>
      </w:hyperlink>
    </w:p>
    <w:p w14:paraId="71ACFCC0" w14:textId="77777777" w:rsidR="006D6EFD" w:rsidRPr="002E56B4" w:rsidRDefault="006D6EFD" w:rsidP="006E0A6D">
      <w:pPr>
        <w:spacing w:line="360" w:lineRule="auto"/>
        <w:rPr>
          <w:rFonts w:ascii="Arial" w:hAnsi="Arial" w:cs="Arial"/>
          <w:color w:val="000000" w:themeColor="text1"/>
        </w:rPr>
      </w:pPr>
    </w:p>
    <w:p w14:paraId="57BB7800" w14:textId="21731036" w:rsidR="006D6EFD" w:rsidRPr="002E56B4" w:rsidRDefault="006D6EFD" w:rsidP="006E0A6D">
      <w:pPr>
        <w:spacing w:line="360" w:lineRule="auto"/>
        <w:rPr>
          <w:rFonts w:ascii="Arial" w:hAnsi="Arial" w:cs="Arial"/>
          <w:color w:val="000000" w:themeColor="text1"/>
        </w:rPr>
      </w:pPr>
      <w:r w:rsidRPr="002E56B4">
        <w:rPr>
          <w:rFonts w:ascii="Arial" w:hAnsi="Arial" w:cs="Arial"/>
          <w:color w:val="000000" w:themeColor="text1"/>
        </w:rPr>
        <w:t xml:space="preserve">Kamalov F., </w:t>
      </w:r>
      <w:proofErr w:type="spellStart"/>
      <w:r w:rsidRPr="002E56B4">
        <w:rPr>
          <w:rFonts w:ascii="Arial" w:hAnsi="Arial" w:cs="Arial"/>
          <w:color w:val="000000" w:themeColor="text1"/>
        </w:rPr>
        <w:t>Santandreu</w:t>
      </w:r>
      <w:proofErr w:type="spellEnd"/>
      <w:r w:rsidRPr="002E56B4">
        <w:rPr>
          <w:rFonts w:ascii="Arial" w:hAnsi="Arial" w:cs="Arial"/>
          <w:color w:val="000000" w:themeColor="text1"/>
        </w:rPr>
        <w:t xml:space="preserve"> Calonge D., </w:t>
      </w:r>
      <w:proofErr w:type="spellStart"/>
      <w:r w:rsidRPr="002E56B4">
        <w:rPr>
          <w:rFonts w:ascii="Arial" w:hAnsi="Arial" w:cs="Arial"/>
          <w:color w:val="000000" w:themeColor="text1"/>
        </w:rPr>
        <w:t>Gurrib</w:t>
      </w:r>
      <w:proofErr w:type="spellEnd"/>
      <w:r w:rsidRPr="002E56B4">
        <w:rPr>
          <w:rFonts w:ascii="Arial" w:hAnsi="Arial" w:cs="Arial"/>
          <w:color w:val="000000" w:themeColor="text1"/>
        </w:rPr>
        <w:t xml:space="preserve"> I. (2023). </w:t>
      </w:r>
      <w:r w:rsidRPr="002E56B4">
        <w:rPr>
          <w:rFonts w:ascii="Arial" w:hAnsi="Arial" w:cs="Arial"/>
          <w:i/>
          <w:iCs/>
          <w:color w:val="000000" w:themeColor="text1"/>
        </w:rPr>
        <w:t>New era of artificial intelligence in education: towards a sustainable multifaceted revolution. Sustain. For. 15:12451</w:t>
      </w:r>
      <w:r w:rsidRPr="002E56B4">
        <w:rPr>
          <w:rFonts w:ascii="Arial" w:hAnsi="Arial" w:cs="Arial"/>
          <w:color w:val="000000" w:themeColor="text1"/>
        </w:rPr>
        <w:t>. [</w:t>
      </w:r>
      <w:hyperlink r:id="rId29" w:tgtFrame="_blank" w:history="1">
        <w:r w:rsidRPr="002E56B4">
          <w:rPr>
            <w:rStyle w:val="Hyperlink"/>
            <w:rFonts w:ascii="Arial" w:hAnsi="Arial" w:cs="Arial"/>
            <w:color w:val="000000" w:themeColor="text1"/>
            <w:u w:val="none"/>
          </w:rPr>
          <w:t>DOI</w:t>
        </w:r>
      </w:hyperlink>
      <w:r w:rsidRPr="002E56B4">
        <w:rPr>
          <w:rFonts w:ascii="Arial" w:hAnsi="Arial" w:cs="Arial"/>
          <w:color w:val="000000" w:themeColor="text1"/>
        </w:rPr>
        <w:t>] [</w:t>
      </w:r>
      <w:hyperlink r:id="rId30" w:tgtFrame="_blank" w:history="1">
        <w:r w:rsidRPr="002E56B4">
          <w:rPr>
            <w:rStyle w:val="Hyperlink"/>
            <w:rFonts w:ascii="Arial" w:hAnsi="Arial" w:cs="Arial"/>
            <w:color w:val="000000" w:themeColor="text1"/>
            <w:u w:val="none"/>
          </w:rPr>
          <w:t>Google Scholar</w:t>
        </w:r>
      </w:hyperlink>
      <w:r w:rsidRPr="002E56B4">
        <w:rPr>
          <w:rFonts w:ascii="Arial" w:hAnsi="Arial" w:cs="Arial"/>
          <w:color w:val="000000" w:themeColor="text1"/>
        </w:rPr>
        <w:t>]</w:t>
      </w:r>
    </w:p>
    <w:p w14:paraId="41390D18" w14:textId="77777777" w:rsidR="00E42176" w:rsidRPr="002E56B4" w:rsidRDefault="00E42176" w:rsidP="006E0A6D">
      <w:pPr>
        <w:spacing w:line="360" w:lineRule="auto"/>
        <w:rPr>
          <w:rFonts w:ascii="Arial" w:hAnsi="Arial" w:cs="Arial"/>
          <w:color w:val="000000" w:themeColor="text1"/>
        </w:rPr>
      </w:pPr>
    </w:p>
    <w:p w14:paraId="510F2E21" w14:textId="77777777" w:rsidR="00E42176" w:rsidRPr="002E56B4" w:rsidRDefault="00E42176" w:rsidP="006E0A6D">
      <w:pPr>
        <w:spacing w:line="360" w:lineRule="auto"/>
        <w:rPr>
          <w:rFonts w:ascii="Arial" w:hAnsi="Arial" w:cs="Arial"/>
          <w:color w:val="000000" w:themeColor="text1"/>
        </w:rPr>
      </w:pPr>
      <w:proofErr w:type="spellStart"/>
      <w:proofErr w:type="gramStart"/>
      <w:r w:rsidRPr="002E56B4">
        <w:rPr>
          <w:rFonts w:ascii="Arial" w:hAnsi="Arial" w:cs="Arial"/>
          <w:color w:val="000000" w:themeColor="text1"/>
        </w:rPr>
        <w:t>Kaur,S</w:t>
      </w:r>
      <w:proofErr w:type="spellEnd"/>
      <w:r w:rsidRPr="002E56B4">
        <w:rPr>
          <w:rFonts w:ascii="Arial" w:hAnsi="Arial" w:cs="Arial"/>
          <w:color w:val="000000" w:themeColor="text1"/>
        </w:rPr>
        <w:t>.</w:t>
      </w:r>
      <w:proofErr w:type="gramEnd"/>
      <w:r w:rsidRPr="002E56B4">
        <w:rPr>
          <w:rFonts w:ascii="Arial" w:hAnsi="Arial" w:cs="Arial"/>
          <w:color w:val="000000" w:themeColor="text1"/>
        </w:rPr>
        <w:t xml:space="preserve">(2025) </w:t>
      </w:r>
      <w:r w:rsidRPr="002E56B4">
        <w:rPr>
          <w:rFonts w:ascii="Arial" w:hAnsi="Arial" w:cs="Arial"/>
          <w:i/>
          <w:iCs/>
          <w:color w:val="000000" w:themeColor="text1"/>
        </w:rPr>
        <w:t xml:space="preserve">UNSEEN BARRIERS: THE IMPACT OF DISTRACTION ON STUDENT LEARNING Available at </w:t>
      </w:r>
      <w:hyperlink r:id="rId31" w:history="1">
        <w:r w:rsidRPr="002E56B4">
          <w:rPr>
            <w:rFonts w:ascii="Arial" w:hAnsi="Arial" w:cs="Arial"/>
            <w:color w:val="000000" w:themeColor="text1"/>
          </w:rPr>
          <w:t>s1218.pdf</w:t>
        </w:r>
      </w:hyperlink>
    </w:p>
    <w:p w14:paraId="118C9511" w14:textId="77777777" w:rsidR="00E42176" w:rsidRPr="002E56B4" w:rsidRDefault="00E42176" w:rsidP="006E0A6D">
      <w:pPr>
        <w:pStyle w:val="Heading1"/>
        <w:shd w:val="clear" w:color="auto" w:fill="FFFFFF"/>
        <w:spacing w:line="360" w:lineRule="auto"/>
        <w:rPr>
          <w:rFonts w:ascii="Arial" w:eastAsiaTheme="minorEastAsia" w:hAnsi="Arial" w:cs="Arial"/>
          <w:color w:val="000000" w:themeColor="text1"/>
          <w:sz w:val="24"/>
          <w:szCs w:val="24"/>
        </w:rPr>
      </w:pPr>
      <w:hyperlink r:id="rId32" w:anchor="con1" w:history="1">
        <w:r w:rsidRPr="002E56B4">
          <w:rPr>
            <w:rFonts w:ascii="Arial" w:eastAsiaTheme="minorEastAsia" w:hAnsi="Arial" w:cs="Arial"/>
            <w:color w:val="000000" w:themeColor="text1"/>
            <w:sz w:val="24"/>
            <w:szCs w:val="24"/>
            <w:shd w:val="clear" w:color="auto" w:fill="FFFFFF"/>
          </w:rPr>
          <w:t>Kody Frey</w:t>
        </w:r>
      </w:hyperlink>
      <w:r w:rsidRPr="002E56B4">
        <w:rPr>
          <w:rFonts w:ascii="Arial" w:eastAsiaTheme="minorEastAsia" w:hAnsi="Arial" w:cs="Arial"/>
          <w:color w:val="000000" w:themeColor="text1"/>
          <w:sz w:val="24"/>
          <w:szCs w:val="24"/>
        </w:rPr>
        <w:t xml:space="preserve">.T. (2023) </w:t>
      </w:r>
      <w:r w:rsidRPr="002E56B4">
        <w:rPr>
          <w:rFonts w:ascii="Arial" w:eastAsia="Times New Roman" w:hAnsi="Arial" w:cs="Arial"/>
          <w:i/>
          <w:iCs/>
          <w:color w:val="000000" w:themeColor="text1"/>
          <w:kern w:val="36"/>
          <w:sz w:val="24"/>
          <w:szCs w:val="24"/>
          <w:lang w:eastAsia="en-GB"/>
          <w14:ligatures w14:val="none"/>
        </w:rPr>
        <w:t xml:space="preserve">Using Microsoft Teams to Facilitate Asynchronous Online Focus Groups </w:t>
      </w:r>
      <w:r w:rsidRPr="002E56B4">
        <w:rPr>
          <w:rFonts w:ascii="Arial" w:eastAsia="Times New Roman" w:hAnsi="Arial" w:cs="Arial"/>
          <w:color w:val="000000" w:themeColor="text1"/>
          <w:kern w:val="36"/>
          <w:sz w:val="24"/>
          <w:szCs w:val="24"/>
          <w:lang w:eastAsia="en-GB"/>
          <w14:ligatures w14:val="none"/>
        </w:rPr>
        <w:t xml:space="preserve">Available at </w:t>
      </w:r>
      <w:hyperlink r:id="rId33" w:history="1">
        <w:r w:rsidRPr="002E56B4">
          <w:rPr>
            <w:rFonts w:ascii="Arial" w:eastAsiaTheme="minorEastAsia" w:hAnsi="Arial" w:cs="Arial"/>
            <w:color w:val="000000" w:themeColor="text1"/>
            <w:sz w:val="24"/>
            <w:szCs w:val="24"/>
            <w:shd w:val="clear" w:color="auto" w:fill="FFFFFF"/>
          </w:rPr>
          <w:t>https://doi.org/10.1177/16094069231211251</w:t>
        </w:r>
      </w:hyperlink>
    </w:p>
    <w:p w14:paraId="659A5F14" w14:textId="77777777" w:rsidR="00E42176" w:rsidRPr="002E56B4" w:rsidRDefault="00E42176" w:rsidP="006E0A6D">
      <w:pPr>
        <w:spacing w:line="360" w:lineRule="auto"/>
        <w:rPr>
          <w:rFonts w:ascii="Arial" w:hAnsi="Arial" w:cs="Arial"/>
          <w:i/>
          <w:iCs/>
          <w:color w:val="000000" w:themeColor="text1"/>
          <w:lang w:eastAsia="en-GB"/>
        </w:rPr>
      </w:pPr>
    </w:p>
    <w:p w14:paraId="37FE8F38" w14:textId="77777777" w:rsidR="006D6EFD" w:rsidRPr="002E56B4" w:rsidRDefault="006D6EFD" w:rsidP="006E0A6D">
      <w:pPr>
        <w:spacing w:line="360" w:lineRule="auto"/>
        <w:rPr>
          <w:rFonts w:ascii="Arial" w:hAnsi="Arial" w:cs="Arial"/>
          <w:color w:val="000000" w:themeColor="text1"/>
        </w:rPr>
      </w:pPr>
    </w:p>
    <w:p w14:paraId="2C38D176" w14:textId="77777777" w:rsidR="006D6EFD" w:rsidRPr="002E56B4" w:rsidRDefault="006D6EFD" w:rsidP="006E0A6D">
      <w:pPr>
        <w:spacing w:line="360" w:lineRule="auto"/>
        <w:rPr>
          <w:rFonts w:ascii="Arial" w:hAnsi="Arial" w:cs="Arial"/>
          <w:color w:val="000000" w:themeColor="text1"/>
        </w:rPr>
      </w:pPr>
      <w:proofErr w:type="spellStart"/>
      <w:r w:rsidRPr="002E56B4">
        <w:rPr>
          <w:rFonts w:ascii="Arial" w:hAnsi="Arial" w:cs="Arial"/>
          <w:color w:val="000000" w:themeColor="text1"/>
        </w:rPr>
        <w:t>Mushtaha</w:t>
      </w:r>
      <w:proofErr w:type="spellEnd"/>
      <w:r w:rsidRPr="002E56B4">
        <w:rPr>
          <w:rFonts w:ascii="Arial" w:hAnsi="Arial" w:cs="Arial"/>
          <w:color w:val="000000" w:themeColor="text1"/>
        </w:rPr>
        <w:t xml:space="preserve">, E., Dabous, S. A., </w:t>
      </w:r>
      <w:proofErr w:type="spellStart"/>
      <w:r w:rsidRPr="002E56B4">
        <w:rPr>
          <w:rFonts w:ascii="Arial" w:hAnsi="Arial" w:cs="Arial"/>
          <w:color w:val="000000" w:themeColor="text1"/>
        </w:rPr>
        <w:t>Alsyouf</w:t>
      </w:r>
      <w:proofErr w:type="spellEnd"/>
      <w:r w:rsidRPr="002E56B4">
        <w:rPr>
          <w:rFonts w:ascii="Arial" w:hAnsi="Arial" w:cs="Arial"/>
          <w:color w:val="000000" w:themeColor="text1"/>
        </w:rPr>
        <w:t xml:space="preserve">, I., Ahmed, A., &amp; </w:t>
      </w:r>
      <w:proofErr w:type="spellStart"/>
      <w:r w:rsidRPr="002E56B4">
        <w:rPr>
          <w:rFonts w:ascii="Arial" w:hAnsi="Arial" w:cs="Arial"/>
          <w:color w:val="000000" w:themeColor="text1"/>
        </w:rPr>
        <w:t>Abdraboh</w:t>
      </w:r>
      <w:proofErr w:type="spellEnd"/>
      <w:r w:rsidRPr="002E56B4">
        <w:rPr>
          <w:rFonts w:ascii="Arial" w:hAnsi="Arial" w:cs="Arial"/>
          <w:color w:val="000000" w:themeColor="text1"/>
        </w:rPr>
        <w:t>, N. R. (2022). </w:t>
      </w:r>
      <w:hyperlink r:id="rId34" w:tgtFrame="_blank" w:history="1">
        <w:r w:rsidRPr="002E56B4">
          <w:rPr>
            <w:rStyle w:val="Hyperlink"/>
            <w:rFonts w:ascii="Arial" w:hAnsi="Arial" w:cs="Arial"/>
            <w:color w:val="000000" w:themeColor="text1"/>
            <w:u w:val="none"/>
          </w:rPr>
          <w:t>The challenges and opportunities of online learning and teaching at engineering and theoretical colleges during the pandemic</w:t>
        </w:r>
      </w:hyperlink>
      <w:r w:rsidRPr="002E56B4">
        <w:rPr>
          <w:rFonts w:ascii="Arial" w:hAnsi="Arial" w:cs="Arial"/>
          <w:color w:val="000000" w:themeColor="text1"/>
        </w:rPr>
        <w:t>. </w:t>
      </w:r>
      <w:r w:rsidRPr="002E56B4">
        <w:rPr>
          <w:rFonts w:ascii="Arial" w:hAnsi="Arial" w:cs="Arial"/>
          <w:i/>
          <w:iCs/>
          <w:color w:val="000000" w:themeColor="text1"/>
        </w:rPr>
        <w:t>Ain Shams Engineering Journal</w:t>
      </w:r>
      <w:r w:rsidRPr="002E56B4">
        <w:rPr>
          <w:rFonts w:ascii="Arial" w:hAnsi="Arial" w:cs="Arial"/>
          <w:color w:val="000000" w:themeColor="text1"/>
        </w:rPr>
        <w:t>, </w:t>
      </w:r>
      <w:r w:rsidRPr="002E56B4">
        <w:rPr>
          <w:rFonts w:ascii="Arial" w:hAnsi="Arial" w:cs="Arial"/>
          <w:i/>
          <w:iCs/>
          <w:color w:val="000000" w:themeColor="text1"/>
        </w:rPr>
        <w:t>13</w:t>
      </w:r>
      <w:r w:rsidRPr="002E56B4">
        <w:rPr>
          <w:rFonts w:ascii="Arial" w:hAnsi="Arial" w:cs="Arial"/>
          <w:color w:val="000000" w:themeColor="text1"/>
        </w:rPr>
        <w:t>(6), 101770.</w:t>
      </w:r>
    </w:p>
    <w:p w14:paraId="31D519B6" w14:textId="77777777" w:rsidR="006D6EFD" w:rsidRPr="002E56B4" w:rsidRDefault="006D6EFD" w:rsidP="006E0A6D">
      <w:pPr>
        <w:spacing w:line="360" w:lineRule="auto"/>
        <w:rPr>
          <w:rFonts w:ascii="Arial" w:hAnsi="Arial" w:cs="Arial"/>
          <w:color w:val="000000" w:themeColor="text1"/>
        </w:rPr>
      </w:pPr>
    </w:p>
    <w:p w14:paraId="04CA52A7" w14:textId="77777777" w:rsidR="006D6EFD" w:rsidRPr="002E56B4" w:rsidRDefault="006D6EFD" w:rsidP="006E0A6D">
      <w:pPr>
        <w:spacing w:line="360" w:lineRule="auto"/>
        <w:rPr>
          <w:rFonts w:ascii="Arial" w:hAnsi="Arial" w:cs="Arial"/>
          <w:color w:val="000000" w:themeColor="text1"/>
        </w:rPr>
      </w:pPr>
      <w:r w:rsidRPr="002E56B4">
        <w:rPr>
          <w:rFonts w:ascii="Arial" w:hAnsi="Arial" w:cs="Arial"/>
          <w:color w:val="000000" w:themeColor="text1"/>
        </w:rPr>
        <w:t>Rahmawati, A., &amp; Sujono, F. K. (2021). </w:t>
      </w:r>
      <w:hyperlink r:id="rId35" w:tgtFrame="_blank" w:history="1">
        <w:r w:rsidRPr="002E56B4">
          <w:rPr>
            <w:rStyle w:val="Hyperlink"/>
            <w:rFonts w:ascii="Arial" w:hAnsi="Arial" w:cs="Arial"/>
            <w:i/>
            <w:iCs/>
            <w:color w:val="000000" w:themeColor="text1"/>
            <w:u w:val="none"/>
          </w:rPr>
          <w:t>Digital communication through online learning in Indonesia: Challenges and opportunitie</w:t>
        </w:r>
        <w:r w:rsidRPr="002E56B4">
          <w:rPr>
            <w:rStyle w:val="Hyperlink"/>
            <w:rFonts w:ascii="Arial" w:hAnsi="Arial" w:cs="Arial"/>
            <w:color w:val="000000" w:themeColor="text1"/>
            <w:u w:val="none"/>
          </w:rPr>
          <w:t>s</w:t>
        </w:r>
      </w:hyperlink>
      <w:r w:rsidRPr="002E56B4">
        <w:rPr>
          <w:rFonts w:ascii="Arial" w:hAnsi="Arial" w:cs="Arial"/>
          <w:color w:val="000000" w:themeColor="text1"/>
        </w:rPr>
        <w:t>. </w:t>
      </w:r>
      <w:proofErr w:type="spellStart"/>
      <w:r w:rsidRPr="002E56B4">
        <w:rPr>
          <w:rFonts w:ascii="Arial" w:hAnsi="Arial" w:cs="Arial"/>
          <w:i/>
          <w:iCs/>
          <w:color w:val="000000" w:themeColor="text1"/>
        </w:rPr>
        <w:t>Jurnal</w:t>
      </w:r>
      <w:proofErr w:type="spellEnd"/>
      <w:r w:rsidRPr="002E56B4">
        <w:rPr>
          <w:rFonts w:ascii="Arial" w:hAnsi="Arial" w:cs="Arial"/>
          <w:i/>
          <w:iCs/>
          <w:color w:val="000000" w:themeColor="text1"/>
        </w:rPr>
        <w:t xml:space="preserve"> </w:t>
      </w:r>
      <w:proofErr w:type="spellStart"/>
      <w:r w:rsidRPr="002E56B4">
        <w:rPr>
          <w:rFonts w:ascii="Arial" w:hAnsi="Arial" w:cs="Arial"/>
          <w:i/>
          <w:iCs/>
          <w:color w:val="000000" w:themeColor="text1"/>
        </w:rPr>
        <w:t>Aspikom</w:t>
      </w:r>
      <w:proofErr w:type="spellEnd"/>
      <w:r w:rsidRPr="002E56B4">
        <w:rPr>
          <w:rFonts w:ascii="Arial" w:hAnsi="Arial" w:cs="Arial"/>
          <w:color w:val="000000" w:themeColor="text1"/>
        </w:rPr>
        <w:t>, </w:t>
      </w:r>
      <w:r w:rsidRPr="002E56B4">
        <w:rPr>
          <w:rFonts w:ascii="Arial" w:hAnsi="Arial" w:cs="Arial"/>
          <w:i/>
          <w:iCs/>
          <w:color w:val="000000" w:themeColor="text1"/>
        </w:rPr>
        <w:t>6</w:t>
      </w:r>
      <w:r w:rsidRPr="002E56B4">
        <w:rPr>
          <w:rFonts w:ascii="Arial" w:hAnsi="Arial" w:cs="Arial"/>
          <w:color w:val="000000" w:themeColor="text1"/>
        </w:rPr>
        <w:t>(1), 61-76.</w:t>
      </w:r>
      <w:r w:rsidRPr="002E56B4">
        <w:rPr>
          <w:rFonts w:ascii="Arial" w:hAnsi="Arial" w:cs="Arial"/>
          <w:color w:val="000000" w:themeColor="text1"/>
        </w:rPr>
        <w:tab/>
      </w:r>
    </w:p>
    <w:p w14:paraId="063BC2AA" w14:textId="77777777" w:rsidR="006D6EFD" w:rsidRPr="002E56B4" w:rsidRDefault="006D6EFD" w:rsidP="006E0A6D">
      <w:pPr>
        <w:spacing w:line="360" w:lineRule="auto"/>
        <w:rPr>
          <w:rFonts w:ascii="Arial" w:hAnsi="Arial" w:cs="Arial"/>
          <w:color w:val="000000" w:themeColor="text1"/>
        </w:rPr>
      </w:pPr>
    </w:p>
    <w:p w14:paraId="24E78D14" w14:textId="7B31B514" w:rsidR="006D6EFD" w:rsidRPr="002E56B4" w:rsidRDefault="006D6EFD" w:rsidP="006E0A6D">
      <w:pPr>
        <w:spacing w:line="360" w:lineRule="auto"/>
        <w:rPr>
          <w:rFonts w:ascii="Arial" w:eastAsia="Times New Roman" w:hAnsi="Arial" w:cs="Arial"/>
          <w:color w:val="000000" w:themeColor="text1"/>
          <w:kern w:val="0"/>
          <w:lang w:eastAsia="en-GB"/>
          <w14:ligatures w14:val="none"/>
        </w:rPr>
      </w:pPr>
      <w:r w:rsidRPr="002E56B4">
        <w:rPr>
          <w:rFonts w:ascii="Arial" w:hAnsi="Arial" w:cs="Arial"/>
          <w:color w:val="000000" w:themeColor="text1"/>
        </w:rPr>
        <w:t>Sutton H. </w:t>
      </w:r>
      <w:hyperlink r:id="rId36" w:tgtFrame="_blank" w:history="1">
        <w:r w:rsidRPr="002E56B4">
          <w:rPr>
            <w:rStyle w:val="Hyperlink"/>
            <w:rFonts w:ascii="Arial" w:hAnsi="Arial" w:cs="Arial"/>
            <w:i/>
            <w:iCs/>
            <w:color w:val="000000" w:themeColor="text1"/>
            <w:u w:val="none"/>
          </w:rPr>
          <w:t>Stay focused and reduce stress while working from home, meeting virtually</w:t>
        </w:r>
      </w:hyperlink>
      <w:r w:rsidRPr="002E56B4">
        <w:rPr>
          <w:rFonts w:ascii="Arial" w:hAnsi="Arial" w:cs="Arial"/>
          <w:i/>
          <w:iCs/>
          <w:color w:val="000000" w:themeColor="text1"/>
        </w:rPr>
        <w:t>. Recruiting &amp; Retaining Adult Learners. 2020;23</w:t>
      </w:r>
      <w:r w:rsidR="0006292E" w:rsidRPr="002E56B4">
        <w:rPr>
          <w:rFonts w:ascii="Arial" w:hAnsi="Arial" w:cs="Arial"/>
          <w:i/>
          <w:iCs/>
          <w:color w:val="000000" w:themeColor="text1"/>
        </w:rPr>
        <w:t xml:space="preserve"> </w:t>
      </w:r>
      <w:r w:rsidR="0006292E" w:rsidRPr="002E56B4">
        <w:rPr>
          <w:rFonts w:ascii="Arial" w:hAnsi="Arial" w:cs="Arial"/>
          <w:color w:val="000000" w:themeColor="text1"/>
        </w:rPr>
        <w:t xml:space="preserve">Available at </w:t>
      </w:r>
      <w:hyperlink r:id="rId37" w:history="1">
        <w:r w:rsidR="0006292E" w:rsidRPr="002E56B4">
          <w:rPr>
            <w:rStyle w:val="Hyperlink"/>
            <w:rFonts w:ascii="Arial" w:eastAsia="Times New Roman" w:hAnsi="Arial" w:cs="Arial"/>
            <w:color w:val="000000" w:themeColor="text1"/>
            <w:kern w:val="0"/>
            <w:u w:val="none"/>
            <w:lang w:eastAsia="en-GB"/>
            <w14:ligatures w14:val="none"/>
          </w:rPr>
          <w:t>https://doi.org/10.1002/nsr.30653</w:t>
        </w:r>
      </w:hyperlink>
    </w:p>
    <w:p w14:paraId="44B32CE5" w14:textId="77777777" w:rsidR="0006292E" w:rsidRPr="002E56B4" w:rsidRDefault="0006292E" w:rsidP="006E0A6D">
      <w:pPr>
        <w:spacing w:line="360" w:lineRule="auto"/>
        <w:rPr>
          <w:rFonts w:ascii="Arial" w:eastAsia="Times New Roman" w:hAnsi="Arial" w:cs="Arial"/>
          <w:color w:val="000000" w:themeColor="text1"/>
          <w:kern w:val="0"/>
          <w:lang w:eastAsia="en-GB"/>
          <w14:ligatures w14:val="none"/>
        </w:rPr>
      </w:pPr>
    </w:p>
    <w:p w14:paraId="7DBB2013" w14:textId="26AAD393" w:rsidR="00FC6F8A" w:rsidRPr="002E56B4" w:rsidRDefault="00FC6F8A" w:rsidP="006E0A6D">
      <w:pPr>
        <w:shd w:val="clear" w:color="auto" w:fill="FFFFFF"/>
        <w:spacing w:after="0" w:line="360" w:lineRule="auto"/>
        <w:textAlignment w:val="baseline"/>
        <w:outlineLvl w:val="0"/>
        <w:rPr>
          <w:rFonts w:ascii="Arial" w:eastAsia="Times New Roman" w:hAnsi="Arial" w:cs="Arial"/>
          <w:color w:val="000000" w:themeColor="text1"/>
          <w:kern w:val="36"/>
          <w:lang w:eastAsia="en-GB"/>
          <w14:ligatures w14:val="none"/>
        </w:rPr>
      </w:pPr>
      <w:r w:rsidRPr="002E56B4">
        <w:rPr>
          <w:rFonts w:ascii="Arial" w:eastAsia="Times New Roman" w:hAnsi="Arial" w:cs="Arial"/>
          <w:color w:val="000000" w:themeColor="text1"/>
          <w:kern w:val="36"/>
          <w:lang w:eastAsia="en-GB"/>
          <w14:ligatures w14:val="none"/>
        </w:rPr>
        <w:t xml:space="preserve">Sanjana, Gupta (2025) </w:t>
      </w:r>
      <w:r w:rsidRPr="002E56B4">
        <w:rPr>
          <w:rFonts w:ascii="Arial" w:eastAsia="Times New Roman" w:hAnsi="Arial" w:cs="Arial"/>
          <w:i/>
          <w:iCs/>
          <w:color w:val="000000" w:themeColor="text1"/>
          <w:kern w:val="36"/>
          <w:lang w:eastAsia="en-GB"/>
          <w14:ligatures w14:val="none"/>
        </w:rPr>
        <w:t xml:space="preserve">Why the Pomodoro Technique Is the Productivity Booster You Need to Try </w:t>
      </w:r>
      <w:r w:rsidRPr="002E56B4">
        <w:rPr>
          <w:rFonts w:ascii="Arial" w:eastAsia="Times New Roman" w:hAnsi="Arial" w:cs="Arial"/>
          <w:i/>
          <w:iCs/>
          <w:color w:val="000000" w:themeColor="text1"/>
          <w:kern w:val="0"/>
          <w:lang w:eastAsia="en-GB"/>
          <w14:ligatures w14:val="none"/>
        </w:rPr>
        <w:t xml:space="preserve">Why working in short bursts (and taking brief breaks) might boost productivity </w:t>
      </w:r>
      <w:r w:rsidRPr="002E56B4">
        <w:rPr>
          <w:rFonts w:ascii="Arial" w:eastAsia="Times New Roman" w:hAnsi="Arial" w:cs="Arial"/>
          <w:color w:val="000000" w:themeColor="text1"/>
          <w:kern w:val="0"/>
          <w:lang w:eastAsia="en-GB"/>
          <w14:ligatures w14:val="none"/>
        </w:rPr>
        <w:t xml:space="preserve">Available at </w:t>
      </w:r>
      <w:hyperlink r:id="rId38" w:history="1">
        <w:r w:rsidRPr="002E56B4">
          <w:rPr>
            <w:rFonts w:ascii="Arial" w:hAnsi="Arial" w:cs="Arial"/>
            <w:color w:val="000000" w:themeColor="text1"/>
          </w:rPr>
          <w:t>Pomodoro Technique: History, Steps, Benefits, and Drawbacks</w:t>
        </w:r>
      </w:hyperlink>
    </w:p>
    <w:p w14:paraId="0ECA7536" w14:textId="417469AB" w:rsidR="00FC6F8A" w:rsidRPr="002E56B4" w:rsidRDefault="00FC6F8A" w:rsidP="002E56B4">
      <w:pPr>
        <w:shd w:val="clear" w:color="auto" w:fill="FFFFFF"/>
        <w:spacing w:after="0" w:line="360" w:lineRule="auto"/>
        <w:textAlignment w:val="baseline"/>
        <w:rPr>
          <w:rFonts w:ascii="Arial" w:eastAsia="Times New Roman" w:hAnsi="Arial" w:cs="Arial"/>
          <w:color w:val="000000" w:themeColor="text1"/>
          <w:kern w:val="0"/>
          <w:lang w:eastAsia="en-GB"/>
          <w14:ligatures w14:val="none"/>
        </w:rPr>
      </w:pPr>
    </w:p>
    <w:p w14:paraId="298FE32C" w14:textId="77777777" w:rsidR="0006292E" w:rsidRPr="002E56B4" w:rsidRDefault="0006292E" w:rsidP="0006292E">
      <w:pPr>
        <w:rPr>
          <w:color w:val="000000" w:themeColor="text1"/>
          <w:lang w:eastAsia="en-GB"/>
        </w:rPr>
      </w:pPr>
    </w:p>
    <w:p w14:paraId="477C9732" w14:textId="108D7F0C" w:rsidR="006D6EFD" w:rsidRPr="002E56B4" w:rsidRDefault="006D6EFD" w:rsidP="006D6EFD">
      <w:pPr>
        <w:pStyle w:val="dx-doi"/>
        <w:spacing w:before="0" w:after="0" w:line="360" w:lineRule="atLeast"/>
        <w:rPr>
          <w:rFonts w:ascii="Open Sans" w:hAnsi="Open Sans" w:cs="Open Sans"/>
          <w:color w:val="000000" w:themeColor="text1"/>
        </w:rPr>
      </w:pPr>
    </w:p>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454B2" w14:textId="77777777" w:rsidR="00490871" w:rsidRDefault="00490871" w:rsidP="001A6A53">
      <w:pPr>
        <w:spacing w:after="0" w:line="240" w:lineRule="auto"/>
      </w:pPr>
      <w:r>
        <w:separator/>
      </w:r>
    </w:p>
  </w:endnote>
  <w:endnote w:type="continuationSeparator" w:id="0">
    <w:p w14:paraId="350CA868" w14:textId="77777777" w:rsidR="00490871" w:rsidRDefault="00490871"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2094D" w14:textId="77777777" w:rsidR="00490871" w:rsidRDefault="00490871" w:rsidP="001A6A53">
      <w:pPr>
        <w:spacing w:after="0" w:line="240" w:lineRule="auto"/>
      </w:pPr>
      <w:r>
        <w:separator/>
      </w:r>
    </w:p>
  </w:footnote>
  <w:footnote w:type="continuationSeparator" w:id="0">
    <w:p w14:paraId="1C093E4F" w14:textId="77777777" w:rsidR="00490871" w:rsidRDefault="00490871"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1E57FA"/>
    <w:multiLevelType w:val="multilevel"/>
    <w:tmpl w:val="A198B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F75228"/>
    <w:multiLevelType w:val="multilevel"/>
    <w:tmpl w:val="107A6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6B20BB"/>
    <w:multiLevelType w:val="hybridMultilevel"/>
    <w:tmpl w:val="A32A1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9"/>
  </w:num>
  <w:num w:numId="2" w16cid:durableId="1211531061">
    <w:abstractNumId w:val="36"/>
  </w:num>
  <w:num w:numId="3" w16cid:durableId="2137067725">
    <w:abstractNumId w:val="22"/>
  </w:num>
  <w:num w:numId="4" w16cid:durableId="704062008">
    <w:abstractNumId w:val="34"/>
  </w:num>
  <w:num w:numId="5" w16cid:durableId="1575122905">
    <w:abstractNumId w:val="27"/>
  </w:num>
  <w:num w:numId="6" w16cid:durableId="354893558">
    <w:abstractNumId w:val="14"/>
  </w:num>
  <w:num w:numId="7" w16cid:durableId="1948808303">
    <w:abstractNumId w:val="7"/>
  </w:num>
  <w:num w:numId="8" w16cid:durableId="2043823950">
    <w:abstractNumId w:val="35"/>
  </w:num>
  <w:num w:numId="9" w16cid:durableId="428158766">
    <w:abstractNumId w:val="42"/>
  </w:num>
  <w:num w:numId="10" w16cid:durableId="786511008">
    <w:abstractNumId w:val="15"/>
  </w:num>
  <w:num w:numId="11" w16cid:durableId="707874507">
    <w:abstractNumId w:val="29"/>
  </w:num>
  <w:num w:numId="12" w16cid:durableId="377780810">
    <w:abstractNumId w:val="20"/>
  </w:num>
  <w:num w:numId="13" w16cid:durableId="1928922076">
    <w:abstractNumId w:val="21"/>
  </w:num>
  <w:num w:numId="14" w16cid:durableId="1820417752">
    <w:abstractNumId w:val="26"/>
  </w:num>
  <w:num w:numId="15" w16cid:durableId="1999730583">
    <w:abstractNumId w:val="17"/>
  </w:num>
  <w:num w:numId="16" w16cid:durableId="1533689595">
    <w:abstractNumId w:val="30"/>
  </w:num>
  <w:num w:numId="17" w16cid:durableId="1723862488">
    <w:abstractNumId w:val="31"/>
  </w:num>
  <w:num w:numId="18" w16cid:durableId="863665318">
    <w:abstractNumId w:val="24"/>
  </w:num>
  <w:num w:numId="19" w16cid:durableId="889074137">
    <w:abstractNumId w:val="8"/>
  </w:num>
  <w:num w:numId="20" w16cid:durableId="1059939348">
    <w:abstractNumId w:val="6"/>
  </w:num>
  <w:num w:numId="21" w16cid:durableId="1740638871">
    <w:abstractNumId w:val="44"/>
  </w:num>
  <w:num w:numId="22" w16cid:durableId="1433358511">
    <w:abstractNumId w:val="0"/>
  </w:num>
  <w:num w:numId="23" w16cid:durableId="1945070005">
    <w:abstractNumId w:val="9"/>
  </w:num>
  <w:num w:numId="24" w16cid:durableId="237444114">
    <w:abstractNumId w:val="3"/>
  </w:num>
  <w:num w:numId="25" w16cid:durableId="200213511">
    <w:abstractNumId w:val="12"/>
  </w:num>
  <w:num w:numId="26" w16cid:durableId="546572212">
    <w:abstractNumId w:val="25"/>
  </w:num>
  <w:num w:numId="27" w16cid:durableId="1071540841">
    <w:abstractNumId w:val="2"/>
  </w:num>
  <w:num w:numId="28" w16cid:durableId="146556872">
    <w:abstractNumId w:val="1"/>
  </w:num>
  <w:num w:numId="29" w16cid:durableId="24135270">
    <w:abstractNumId w:val="33"/>
  </w:num>
  <w:num w:numId="30" w16cid:durableId="1171868719">
    <w:abstractNumId w:val="38"/>
  </w:num>
  <w:num w:numId="31" w16cid:durableId="1498232118">
    <w:abstractNumId w:val="5"/>
  </w:num>
  <w:num w:numId="32" w16cid:durableId="1885866724">
    <w:abstractNumId w:val="45"/>
  </w:num>
  <w:num w:numId="33" w16cid:durableId="1967195547">
    <w:abstractNumId w:val="18"/>
  </w:num>
  <w:num w:numId="34" w16cid:durableId="749276937">
    <w:abstractNumId w:val="47"/>
  </w:num>
  <w:num w:numId="35" w16cid:durableId="603458496">
    <w:abstractNumId w:val="37"/>
  </w:num>
  <w:num w:numId="36" w16cid:durableId="918832584">
    <w:abstractNumId w:val="28"/>
  </w:num>
  <w:num w:numId="37" w16cid:durableId="1352103159">
    <w:abstractNumId w:val="41"/>
  </w:num>
  <w:num w:numId="38" w16cid:durableId="149643718">
    <w:abstractNumId w:val="46"/>
  </w:num>
  <w:num w:numId="39" w16cid:durableId="1311715931">
    <w:abstractNumId w:val="16"/>
  </w:num>
  <w:num w:numId="40" w16cid:durableId="157115246">
    <w:abstractNumId w:val="23"/>
  </w:num>
  <w:num w:numId="41" w16cid:durableId="1148472829">
    <w:abstractNumId w:val="4"/>
  </w:num>
  <w:num w:numId="42" w16cid:durableId="1640063761">
    <w:abstractNumId w:val="13"/>
  </w:num>
  <w:num w:numId="43" w16cid:durableId="812068121">
    <w:abstractNumId w:val="40"/>
  </w:num>
  <w:num w:numId="44" w16cid:durableId="1449426729">
    <w:abstractNumId w:val="10"/>
  </w:num>
  <w:num w:numId="45" w16cid:durableId="1728340590">
    <w:abstractNumId w:val="19"/>
  </w:num>
  <w:num w:numId="46" w16cid:durableId="1631091204">
    <w:abstractNumId w:val="32"/>
  </w:num>
  <w:num w:numId="47" w16cid:durableId="1241407475">
    <w:abstractNumId w:val="11"/>
  </w:num>
  <w:num w:numId="48" w16cid:durableId="231813072">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25D09"/>
    <w:rsid w:val="00060673"/>
    <w:rsid w:val="0006292E"/>
    <w:rsid w:val="0007252A"/>
    <w:rsid w:val="00072E33"/>
    <w:rsid w:val="0008739B"/>
    <w:rsid w:val="00090FB1"/>
    <w:rsid w:val="000B34CA"/>
    <w:rsid w:val="00107FDA"/>
    <w:rsid w:val="00161C68"/>
    <w:rsid w:val="00176D92"/>
    <w:rsid w:val="001A1962"/>
    <w:rsid w:val="001A440E"/>
    <w:rsid w:val="001A6A53"/>
    <w:rsid w:val="001C7269"/>
    <w:rsid w:val="001D2E35"/>
    <w:rsid w:val="001D7E32"/>
    <w:rsid w:val="001E77D3"/>
    <w:rsid w:val="0023143A"/>
    <w:rsid w:val="0025741D"/>
    <w:rsid w:val="0026193B"/>
    <w:rsid w:val="002B7877"/>
    <w:rsid w:val="002C0F44"/>
    <w:rsid w:val="002E37A1"/>
    <w:rsid w:val="002E56B4"/>
    <w:rsid w:val="0037079D"/>
    <w:rsid w:val="003821AA"/>
    <w:rsid w:val="003A41E3"/>
    <w:rsid w:val="003C0DA2"/>
    <w:rsid w:val="003E1512"/>
    <w:rsid w:val="003F34B2"/>
    <w:rsid w:val="003F38B2"/>
    <w:rsid w:val="0040007A"/>
    <w:rsid w:val="0040098D"/>
    <w:rsid w:val="00406A57"/>
    <w:rsid w:val="004107FD"/>
    <w:rsid w:val="00414A14"/>
    <w:rsid w:val="004649F5"/>
    <w:rsid w:val="004742F4"/>
    <w:rsid w:val="00490871"/>
    <w:rsid w:val="00491276"/>
    <w:rsid w:val="00492657"/>
    <w:rsid w:val="004D4215"/>
    <w:rsid w:val="00511475"/>
    <w:rsid w:val="00540255"/>
    <w:rsid w:val="005824D7"/>
    <w:rsid w:val="0058538A"/>
    <w:rsid w:val="00585C00"/>
    <w:rsid w:val="005B1CF8"/>
    <w:rsid w:val="005C15B5"/>
    <w:rsid w:val="005E1D21"/>
    <w:rsid w:val="0060716D"/>
    <w:rsid w:val="006169BE"/>
    <w:rsid w:val="006A6190"/>
    <w:rsid w:val="006D194F"/>
    <w:rsid w:val="006D6DF8"/>
    <w:rsid w:val="006D6EFD"/>
    <w:rsid w:val="006E0A6D"/>
    <w:rsid w:val="006E3675"/>
    <w:rsid w:val="006E6AC9"/>
    <w:rsid w:val="00704B1F"/>
    <w:rsid w:val="007503EB"/>
    <w:rsid w:val="007750B8"/>
    <w:rsid w:val="007A5D00"/>
    <w:rsid w:val="007F0895"/>
    <w:rsid w:val="007F53AC"/>
    <w:rsid w:val="008140EA"/>
    <w:rsid w:val="00817CC0"/>
    <w:rsid w:val="00827104"/>
    <w:rsid w:val="00860EC1"/>
    <w:rsid w:val="00861099"/>
    <w:rsid w:val="00861BC8"/>
    <w:rsid w:val="0086795C"/>
    <w:rsid w:val="008768AC"/>
    <w:rsid w:val="00886678"/>
    <w:rsid w:val="008871CE"/>
    <w:rsid w:val="00890DFD"/>
    <w:rsid w:val="008912A0"/>
    <w:rsid w:val="008A35F0"/>
    <w:rsid w:val="008C133E"/>
    <w:rsid w:val="008C31AC"/>
    <w:rsid w:val="008E10D6"/>
    <w:rsid w:val="00910A01"/>
    <w:rsid w:val="009169CC"/>
    <w:rsid w:val="00940B13"/>
    <w:rsid w:val="0094679C"/>
    <w:rsid w:val="00951CF2"/>
    <w:rsid w:val="00976FA4"/>
    <w:rsid w:val="009A41CE"/>
    <w:rsid w:val="009B164D"/>
    <w:rsid w:val="009D72DF"/>
    <w:rsid w:val="00A23634"/>
    <w:rsid w:val="00A36F52"/>
    <w:rsid w:val="00A70649"/>
    <w:rsid w:val="00A86D6F"/>
    <w:rsid w:val="00AF70A2"/>
    <w:rsid w:val="00B22E66"/>
    <w:rsid w:val="00B4000A"/>
    <w:rsid w:val="00B5315F"/>
    <w:rsid w:val="00B550F7"/>
    <w:rsid w:val="00B612E1"/>
    <w:rsid w:val="00B66A97"/>
    <w:rsid w:val="00B7318C"/>
    <w:rsid w:val="00B74E3D"/>
    <w:rsid w:val="00BA34E0"/>
    <w:rsid w:val="00BA5E25"/>
    <w:rsid w:val="00BD2252"/>
    <w:rsid w:val="00BE3F8F"/>
    <w:rsid w:val="00C17749"/>
    <w:rsid w:val="00C17C07"/>
    <w:rsid w:val="00C22E88"/>
    <w:rsid w:val="00C430F3"/>
    <w:rsid w:val="00C86174"/>
    <w:rsid w:val="00C97B88"/>
    <w:rsid w:val="00CD1F04"/>
    <w:rsid w:val="00D43D96"/>
    <w:rsid w:val="00D55A9C"/>
    <w:rsid w:val="00D74CE9"/>
    <w:rsid w:val="00D87948"/>
    <w:rsid w:val="00DC265D"/>
    <w:rsid w:val="00DD536F"/>
    <w:rsid w:val="00E3571C"/>
    <w:rsid w:val="00E40B0C"/>
    <w:rsid w:val="00E42176"/>
    <w:rsid w:val="00E53D16"/>
    <w:rsid w:val="00E65184"/>
    <w:rsid w:val="00E774FD"/>
    <w:rsid w:val="00E9233F"/>
    <w:rsid w:val="00EA267D"/>
    <w:rsid w:val="00EB77D7"/>
    <w:rsid w:val="00EE60FA"/>
    <w:rsid w:val="00EF003F"/>
    <w:rsid w:val="00EF46BF"/>
    <w:rsid w:val="00F13001"/>
    <w:rsid w:val="00F47886"/>
    <w:rsid w:val="00F50411"/>
    <w:rsid w:val="00F50674"/>
    <w:rsid w:val="00F51C6E"/>
    <w:rsid w:val="00F57DAC"/>
    <w:rsid w:val="00F602E2"/>
    <w:rsid w:val="00F73BD5"/>
    <w:rsid w:val="00FA3A77"/>
    <w:rsid w:val="00FB2D75"/>
    <w:rsid w:val="00FB5EAC"/>
    <w:rsid w:val="00FC6F8A"/>
    <w:rsid w:val="00FD525B"/>
    <w:rsid w:val="00FD7EA2"/>
    <w:rsid w:val="00FE294C"/>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customStyle="1" w:styleId="dx-doi">
    <w:name w:val="dx-doi"/>
    <w:basedOn w:val="Normal"/>
    <w:rsid w:val="006D6E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06292E"/>
    <w:rPr>
      <w:color w:val="605E5C"/>
      <w:shd w:val="clear" w:color="auto" w:fill="E1DFDD"/>
    </w:rPr>
  </w:style>
  <w:style w:type="character" w:styleId="FollowedHyperlink">
    <w:name w:val="FollowedHyperlink"/>
    <w:basedOn w:val="DefaultParagraphFont"/>
    <w:uiPriority w:val="99"/>
    <w:semiHidden/>
    <w:unhideWhenUsed/>
    <w:rsid w:val="00E4217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1830699/" TargetMode="External"/><Relationship Id="rId18" Type="http://schemas.openxmlformats.org/officeDocument/2006/relationships/image" Target="media/image6.png"/><Relationship Id="rId26" Type="http://schemas.openxmlformats.org/officeDocument/2006/relationships/hyperlink" Target="https://ebookcentral.proquest.com/lib/trinity/detail.action?docID=31357862." TargetMode="External"/><Relationship Id="rId39" Type="http://schemas.openxmlformats.org/officeDocument/2006/relationships/footer" Target="footer1.xml"/><Relationship Id="rId21" Type="http://schemas.openxmlformats.org/officeDocument/2006/relationships/image" Target="media/image9.svg"/><Relationship Id="rId34" Type="http://schemas.openxmlformats.org/officeDocument/2006/relationships/hyperlink" Target="https://www.sciencedirect.com/science/article/pii/S209044792200081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doi.org/10.3390/su15161245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academies.org/articles/instructional-design-for-online-learning-challenges-and-opportunities-in-a-digital-era-17352.html" TargetMode="External"/><Relationship Id="rId24" Type="http://schemas.openxmlformats.org/officeDocument/2006/relationships/hyperlink" Target="https://www.tandfonline.com/doi/abs/10.1080/10494820.2020.1813180" TargetMode="External"/><Relationship Id="rId32" Type="http://schemas.openxmlformats.org/officeDocument/2006/relationships/hyperlink" Target="https://journals.sagepub.com/doi/10.1177/16094069231211251" TargetMode="External"/><Relationship Id="rId37" Type="http://schemas.openxmlformats.org/officeDocument/2006/relationships/hyperlink" Target="https://doi.org/10.1002/nsr.3065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hyperlink" Target="https://doi.org/10.3390/soc10040086" TargetMode="External"/><Relationship Id="rId36" Type="http://schemas.openxmlformats.org/officeDocument/2006/relationships/hyperlink" Target="https://doi.org/10.1002/nsr.30653" TargetMode="External"/><Relationship Id="rId10" Type="http://schemas.openxmlformats.org/officeDocument/2006/relationships/hyperlink" Target="https://www.abacademies.org/articles/instructional-design-for-online-learning-challenges-and-opportunities-in-a-digital-era-17352.html" TargetMode="External"/><Relationship Id="rId19" Type="http://schemas.openxmlformats.org/officeDocument/2006/relationships/image" Target="media/image7.svg"/><Relationship Id="rId31" Type="http://schemas.openxmlformats.org/officeDocument/2006/relationships/hyperlink" Target="https://www.gjar.org/publishpaper/vol12issue2/s1218.pdf" TargetMode="External"/><Relationship Id="rId4" Type="http://schemas.openxmlformats.org/officeDocument/2006/relationships/settings" Target="settings.xml"/><Relationship Id="rId9" Type="http://schemas.openxmlformats.org/officeDocument/2006/relationships/hyperlink" Target="https://www.abacademies.org/articles/instructional-design-for-online-learning-challenges-and-opportunities-in-a-digital-era-17352.html"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www.mdpi.com/2075-4698/10/4/86" TargetMode="External"/><Relationship Id="rId30" Type="http://schemas.openxmlformats.org/officeDocument/2006/relationships/hyperlink" Target="https://scholar.google.com/scholar_lookup?journal=Sustain.%20For.&amp;title=New%20era%20of%20artificial%20intelligence%20in%20education:%20towards%20a%20sustainable%20multifaceted%20revolution&amp;author=F.%20Kamalov&amp;author=D.%20Santandreu%20Calonge&amp;author=I.%20Gurrib&amp;volume=15&amp;publication_year=2023&amp;pages=12451&amp;doi=10.3390/su151612451&amp;" TargetMode="External"/><Relationship Id="rId35" Type="http://schemas.openxmlformats.org/officeDocument/2006/relationships/hyperlink" Target="http://jurnalaspikom.org/index.php/aspikom/article/view/815"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verywellmind.com/stress-and-burnout-symptoms-and-causes-3144516" TargetMode="External"/><Relationship Id="rId17" Type="http://schemas.openxmlformats.org/officeDocument/2006/relationships/image" Target="media/image5.svg"/><Relationship Id="rId25" Type="http://schemas.openxmlformats.org/officeDocument/2006/relationships/hyperlink" Target="https://doi.org/10.1080/10494820.2020.1813180" TargetMode="External"/><Relationship Id="rId33" Type="http://schemas.openxmlformats.org/officeDocument/2006/relationships/hyperlink" Target="https://doi.org/10.1177/16094069231211251" TargetMode="External"/><Relationship Id="rId38" Type="http://schemas.openxmlformats.org/officeDocument/2006/relationships/hyperlink" Target="https://www.verywellmind.com/pomodoro-technique-history-steps-benefits-and-drawbacks-6892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12</Pages>
  <Words>2309</Words>
  <Characters>13163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Annette Smith</cp:lastModifiedBy>
  <cp:revision>5</cp:revision>
  <dcterms:created xsi:type="dcterms:W3CDTF">2025-11-20T19:55:00Z</dcterms:created>
  <dcterms:modified xsi:type="dcterms:W3CDTF">2025-11-21T12:06:00Z</dcterms:modified>
</cp:coreProperties>
</file>