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eastAsiaTheme="minorHAnsi"/>
          <w:color w:val="156082" w:themeColor="accent1"/>
          <w:kern w:val="2"/>
          <w:sz w:val="24"/>
          <w:szCs w:val="24"/>
          <w:lang w:val="en-GB"/>
          <w14:ligatures w14:val="standardContextual"/>
        </w:rPr>
        <w:id w:val="1172298534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0E573707" w14:textId="1094438C" w:rsidR="00D5629A" w:rsidRDefault="00D5629A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76162D89" wp14:editId="4BDDC7F2">
                <wp:extent cx="1417320" cy="750898"/>
                <wp:effectExtent l="0" t="0" r="0" b="0"/>
                <wp:docPr id="143" name="Pictur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19E3F6D9F750400BA53A2D972D5C9892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42E6BC11" w14:textId="37A5AD43" w:rsidR="00D5629A" w:rsidRDefault="00B47EFC" w:rsidP="00D119A6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 xml:space="preserve">digital skills </w:t>
              </w:r>
            </w:p>
          </w:sdtContent>
        </w:sdt>
        <w:sdt>
          <w:sdtPr>
            <w:rPr>
              <w:color w:val="156082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FFBD912A7C4B4830B30D9D8659EAB0B3"/>
            </w:placeholder>
            <w:showingPlcHdr/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28C9BEAE" w14:textId="77777777" w:rsidR="00D5629A" w:rsidRDefault="00D5629A">
              <w:pPr>
                <w:pStyle w:val="NoSpacing"/>
                <w:jc w:val="center"/>
                <w:rPr>
                  <w:color w:val="156082" w:themeColor="accent1"/>
                  <w:sz w:val="28"/>
                  <w:szCs w:val="28"/>
                </w:rPr>
              </w:pPr>
              <w:r>
                <w:rPr>
                  <w:color w:val="156082" w:themeColor="accent1"/>
                  <w:sz w:val="28"/>
                  <w:szCs w:val="28"/>
                </w:rPr>
                <w:t>[Document subtitle]</w:t>
              </w:r>
            </w:p>
          </w:sdtContent>
        </w:sdt>
        <w:p w14:paraId="5EA4DF44" w14:textId="77777777" w:rsidR="00D5629A" w:rsidRDefault="00D5629A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64C6D67" wp14:editId="0D0DBDC5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4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7F37159C" w14:textId="77777777" w:rsidR="00D5629A" w:rsidRDefault="00D5629A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[Date]</w:t>
                                    </w:r>
                                  </w:p>
                                </w:sdtContent>
                              </w:sdt>
                              <w:p w14:paraId="7F450731" w14:textId="77777777" w:rsidR="00D5629A" w:rsidRDefault="006F4F3A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D5629A">
                                      <w:rPr>
                                        <w:caps/>
                                        <w:color w:val="156082" w:themeColor="accent1"/>
                                      </w:rPr>
                                      <w:t>[Company name]</w:t>
                                    </w:r>
                                  </w:sdtContent>
                                </w:sdt>
                              </w:p>
                              <w:p w14:paraId="1631D704" w14:textId="77777777" w:rsidR="00D5629A" w:rsidRDefault="006F4F3A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D5629A">
                                      <w:rPr>
                                        <w:color w:val="156082" w:themeColor="accent1"/>
                                      </w:rPr>
                                      <w:t>[Company address]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64C6D6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4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7F37159C" w14:textId="77777777" w:rsidR="00D5629A" w:rsidRDefault="00D5629A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>[Date]</w:t>
                              </w:r>
                            </w:p>
                          </w:sdtContent>
                        </w:sdt>
                        <w:p w14:paraId="7F450731" w14:textId="77777777" w:rsidR="00D5629A" w:rsidRDefault="006F4F3A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</w:rPr>
                              <w:alias w:val="Company"/>
                              <w:tag w:val=""/>
                              <w:id w:val="1390145197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D5629A">
                                <w:rPr>
                                  <w:caps/>
                                  <w:color w:val="156082" w:themeColor="accent1"/>
                                </w:rPr>
                                <w:t>[Company name]</w:t>
                              </w:r>
                            </w:sdtContent>
                          </w:sdt>
                        </w:p>
                        <w:p w14:paraId="1631D704" w14:textId="77777777" w:rsidR="00D5629A" w:rsidRDefault="006F4F3A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D5629A">
                                <w:rPr>
                                  <w:color w:val="156082" w:themeColor="accent1"/>
                                </w:rPr>
                                <w:t>[Company address]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156082" w:themeColor="accent1"/>
            </w:rPr>
            <w:drawing>
              <wp:inline distT="0" distB="0" distL="0" distR="0" wp14:anchorId="6335EEA1" wp14:editId="27107BF1">
                <wp:extent cx="758952" cy="478932"/>
                <wp:effectExtent l="0" t="0" r="3175" b="0"/>
                <wp:docPr id="144" name="Picture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BB5BFB6" w14:textId="391CA67B" w:rsidR="00D5629A" w:rsidRDefault="00D5629A">
          <w:pPr>
            <w:rPr>
              <w:rFonts w:asciiTheme="majorHAnsi" w:eastAsiaTheme="majorEastAsia" w:hAnsiTheme="majorHAnsi" w:cstheme="majorBidi"/>
              <w:color w:val="0F4761" w:themeColor="accent1" w:themeShade="BF"/>
              <w:sz w:val="40"/>
              <w:szCs w:val="40"/>
              <w:lang w:val="en-US"/>
            </w:rPr>
          </w:pPr>
          <w:r>
            <w:rPr>
              <w:lang w:val="en-US"/>
            </w:rPr>
            <w:br w:type="page"/>
          </w:r>
          <w:r w:rsidR="00B47EFC">
            <w:rPr>
              <w:lang w:val="en-US"/>
            </w:rPr>
            <w:lastRenderedPageBreak/>
            <w:t>Nicola aprea</w:t>
          </w:r>
          <w:r w:rsidR="00731CCA">
            <w:rPr>
              <w:lang w:val="en-US"/>
            </w:rPr>
            <w:t>110379         26/05/2026</w:t>
          </w:r>
        </w:p>
      </w:sdtContent>
    </w:sdt>
    <w:p w14:paraId="442AF65D" w14:textId="77777777" w:rsidR="00E04A0B" w:rsidRPr="00E04A0B" w:rsidRDefault="00E04A0B" w:rsidP="00E04A0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  <w:r w:rsidRPr="00E04A0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  <w:t>Bright Way Café: Digital Tools Integration Report</w:t>
      </w:r>
    </w:p>
    <w:p w14:paraId="3F3A2753" w14:textId="77777777" w:rsidR="00E04A0B" w:rsidRPr="00E04A0B" w:rsidRDefault="00E04A0B" w:rsidP="00E04A0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E04A0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>Executive Summary</w:t>
      </w:r>
    </w:p>
    <w:p w14:paraId="35037751" w14:textId="5A4DFEAF" w:rsidR="00E04A0B" w:rsidRPr="00E04A0B" w:rsidRDefault="00E04A0B" w:rsidP="00E04A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04A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Bright Way Café can significantly enhance its efficiency, customer engagement, and long</w:t>
      </w:r>
      <w:r w:rsidRPr="00E04A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noBreakHyphen/>
        <w:t xml:space="preserve">term growth by adopting a strategic suite of digital tools. </w:t>
      </w:r>
    </w:p>
    <w:p w14:paraId="610521EF" w14:textId="77777777" w:rsidR="00E04A0B" w:rsidRPr="00E04A0B" w:rsidRDefault="00E04A0B" w:rsidP="00E04A0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04A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Operational efficiency</w:t>
      </w:r>
    </w:p>
    <w:p w14:paraId="1CF3C0EB" w14:textId="77777777" w:rsidR="00E04A0B" w:rsidRPr="00E04A0B" w:rsidRDefault="00E04A0B" w:rsidP="00E04A0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04A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Customer experience and loyalty</w:t>
      </w:r>
    </w:p>
    <w:p w14:paraId="4E3CAAD9" w14:textId="77777777" w:rsidR="00E04A0B" w:rsidRPr="00E04A0B" w:rsidRDefault="00E04A0B" w:rsidP="00E04A0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04A0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Brand visibility and revenue growth</w:t>
      </w:r>
    </w:p>
    <w:p w14:paraId="08731882" w14:textId="04D43E08" w:rsidR="00E04A0B" w:rsidRPr="00E04A0B" w:rsidRDefault="00E04A0B" w:rsidP="00E04A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04A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Digital transformation is no longer optional for cafés competing in the UK </w:t>
      </w:r>
    </w:p>
    <w:p w14:paraId="427FE641" w14:textId="77777777" w:rsidR="00E04A0B" w:rsidRPr="00E04A0B" w:rsidRDefault="00E04A0B" w:rsidP="00E04A0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E04A0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>1. Digital Tools for Operations</w:t>
      </w:r>
    </w:p>
    <w:p w14:paraId="3FB119D7" w14:textId="77777777" w:rsidR="00E04A0B" w:rsidRPr="00E04A0B" w:rsidRDefault="00E04A0B" w:rsidP="00E04A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04A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Digital systems can simplify day</w:t>
      </w:r>
      <w:r w:rsidRPr="00E04A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noBreakHyphen/>
        <w:t>to</w:t>
      </w:r>
      <w:r w:rsidRPr="00E04A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noBreakHyphen/>
        <w:t>day tasks, reduce errors, and free staff to focus on customer service.</w:t>
      </w:r>
    </w:p>
    <w:p w14:paraId="083918DD" w14:textId="77777777" w:rsidR="00E04A0B" w:rsidRPr="00E04A0B" w:rsidRDefault="00E04A0B" w:rsidP="00E04A0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E04A0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1.1 Point</w:t>
      </w:r>
      <w:r w:rsidRPr="00E04A0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noBreakHyphen/>
        <w:t>of</w:t>
      </w:r>
      <w:r w:rsidRPr="00E04A0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noBreakHyphen/>
        <w:t>Sale Systems</w:t>
      </w:r>
    </w:p>
    <w:p w14:paraId="117B7BE7" w14:textId="77777777" w:rsidR="00E04A0B" w:rsidRPr="00E04A0B" w:rsidRDefault="00E04A0B" w:rsidP="00E04A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04A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modern POS system such as Square, Lightspeed, or Toast enables:</w:t>
      </w:r>
    </w:p>
    <w:p w14:paraId="494D0770" w14:textId="77777777" w:rsidR="00E04A0B" w:rsidRPr="00E04A0B" w:rsidRDefault="00E04A0B" w:rsidP="00E04A0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04A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Fast, accurate order processing</w:t>
      </w:r>
    </w:p>
    <w:p w14:paraId="2B232835" w14:textId="77777777" w:rsidR="00E04A0B" w:rsidRPr="00E04A0B" w:rsidRDefault="00E04A0B" w:rsidP="00E04A0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04A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Real</w:t>
      </w:r>
      <w:r w:rsidRPr="00E04A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noBreakHyphen/>
        <w:t>time sales tracking</w:t>
      </w:r>
    </w:p>
    <w:p w14:paraId="7ECA4EE5" w14:textId="77777777" w:rsidR="00E04A0B" w:rsidRPr="00E04A0B" w:rsidRDefault="00E04A0B" w:rsidP="00E04A0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04A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Integrated card/contactless payments</w:t>
      </w:r>
    </w:p>
    <w:p w14:paraId="324198A2" w14:textId="77777777" w:rsidR="00E04A0B" w:rsidRPr="00E04A0B" w:rsidRDefault="00E04A0B" w:rsidP="00E04A0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04A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Inventory monitoring to reduce waste</w:t>
      </w:r>
    </w:p>
    <w:p w14:paraId="198958FE" w14:textId="77777777" w:rsidR="00E04A0B" w:rsidRPr="00E04A0B" w:rsidRDefault="00E04A0B" w:rsidP="00E04A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04A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This improves speed during peak hours and provides data for smarter purchasing decisions.</w:t>
      </w:r>
    </w:p>
    <w:p w14:paraId="234E8469" w14:textId="02CBE065" w:rsidR="00E04A0B" w:rsidRPr="00CC7CFD" w:rsidRDefault="00E04A0B" w:rsidP="00CC7CF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</w:p>
    <w:p w14:paraId="163A7FDF" w14:textId="77777777" w:rsidR="00E04A0B" w:rsidRPr="00E04A0B" w:rsidRDefault="00E04A0B" w:rsidP="00E04A0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04A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Track stock levels automatically</w:t>
      </w:r>
    </w:p>
    <w:p w14:paraId="5D484BAD" w14:textId="77777777" w:rsidR="00E04A0B" w:rsidRPr="00E04A0B" w:rsidRDefault="00E04A0B" w:rsidP="00E04A0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04A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Predict shortages</w:t>
      </w:r>
    </w:p>
    <w:p w14:paraId="398C187F" w14:textId="77777777" w:rsidR="00E04A0B" w:rsidRPr="00E04A0B" w:rsidRDefault="00E04A0B" w:rsidP="00E04A0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04A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Analyse ingredient costs</w:t>
      </w:r>
    </w:p>
    <w:p w14:paraId="4E948226" w14:textId="77777777" w:rsidR="00E04A0B" w:rsidRPr="00E04A0B" w:rsidRDefault="00E04A0B" w:rsidP="00E04A0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04A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Reduce over</w:t>
      </w:r>
      <w:r w:rsidRPr="00E04A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noBreakHyphen/>
        <w:t>ordering</w:t>
      </w:r>
    </w:p>
    <w:p w14:paraId="3251C69E" w14:textId="77777777" w:rsidR="00E04A0B" w:rsidRPr="00E04A0B" w:rsidRDefault="00E04A0B" w:rsidP="00E04A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04A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This leads to better cost control and less food waste.</w:t>
      </w:r>
    </w:p>
    <w:p w14:paraId="063D7AF0" w14:textId="77777777" w:rsidR="00E04A0B" w:rsidRPr="00E04A0B" w:rsidRDefault="00E04A0B" w:rsidP="00E04A0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E04A0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1.3 Staff Scheduling Tools</w:t>
      </w:r>
    </w:p>
    <w:p w14:paraId="7FA1ED00" w14:textId="77777777" w:rsidR="00E04A0B" w:rsidRPr="00E04A0B" w:rsidRDefault="00E04A0B" w:rsidP="00E04A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04A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Platforms such as Deputy or </w:t>
      </w:r>
      <w:proofErr w:type="spellStart"/>
      <w:r w:rsidRPr="00E04A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Rotacloud</w:t>
      </w:r>
      <w:proofErr w:type="spellEnd"/>
      <w:r w:rsidRPr="00E04A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help managers:</w:t>
      </w:r>
    </w:p>
    <w:p w14:paraId="020E1276" w14:textId="77777777" w:rsidR="00E04A0B" w:rsidRPr="00E04A0B" w:rsidRDefault="00E04A0B" w:rsidP="00E04A0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04A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Create fair, efficient rotas</w:t>
      </w:r>
    </w:p>
    <w:p w14:paraId="70E6FD46" w14:textId="77777777" w:rsidR="00E04A0B" w:rsidRPr="00E04A0B" w:rsidRDefault="00E04A0B" w:rsidP="00E04A0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04A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lastRenderedPageBreak/>
        <w:t>Track attendance</w:t>
      </w:r>
    </w:p>
    <w:p w14:paraId="688F606A" w14:textId="77777777" w:rsidR="00E04A0B" w:rsidRPr="00E04A0B" w:rsidRDefault="00E04A0B" w:rsidP="00E04A0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04A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Communicate shift changes instantly</w:t>
      </w:r>
    </w:p>
    <w:p w14:paraId="5F72A855" w14:textId="77777777" w:rsidR="00E04A0B" w:rsidRPr="00E04A0B" w:rsidRDefault="00E04A0B" w:rsidP="00E04A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04A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This reduces scheduling conflicts and improves staff satisfaction.</w:t>
      </w:r>
    </w:p>
    <w:p w14:paraId="4CB0BF50" w14:textId="77777777" w:rsidR="00E04A0B" w:rsidRPr="00E04A0B" w:rsidRDefault="00E04A0B" w:rsidP="00E04A0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E04A0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>2. Digital Tools for Customer Experience</w:t>
      </w:r>
    </w:p>
    <w:p w14:paraId="33A83243" w14:textId="77777777" w:rsidR="00E04A0B" w:rsidRPr="00E04A0B" w:rsidRDefault="00E04A0B" w:rsidP="00E04A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04A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Customers expect convenience, speed, and personalisation. Digital tools help Bright Way Café deliver all three.</w:t>
      </w:r>
    </w:p>
    <w:p w14:paraId="5DF45D65" w14:textId="2E5D6F8C" w:rsidR="00E04A0B" w:rsidRDefault="00E04A0B" w:rsidP="00FE4DC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E04A0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2.1 Online Ordering &amp; Click</w:t>
      </w:r>
      <w:r w:rsidRPr="00E04A0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noBreakHyphen/>
        <w:t>and</w:t>
      </w:r>
      <w:r w:rsidRPr="00E04A0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noBreakHyphen/>
        <w:t>Collect</w:t>
      </w:r>
    </w:p>
    <w:p w14:paraId="2BC93746" w14:textId="4898C936" w:rsidR="00FE4DCD" w:rsidRPr="00FE4DCD" w:rsidRDefault="00FE4DCD" w:rsidP="00FE4DC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 xml:space="preserve">From places like uber eats </w:t>
      </w:r>
      <w:proofErr w:type="spellStart"/>
      <w:r w:rsidR="00117B1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diliveroo</w:t>
      </w:r>
      <w:proofErr w:type="spellEnd"/>
    </w:p>
    <w:p w14:paraId="02AFE06F" w14:textId="77777777" w:rsidR="00E04A0B" w:rsidRPr="00E04A0B" w:rsidRDefault="00E04A0B" w:rsidP="00E04A0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04A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Customers can pre</w:t>
      </w:r>
      <w:r w:rsidRPr="00E04A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noBreakHyphen/>
        <w:t>order drinks</w:t>
      </w:r>
    </w:p>
    <w:p w14:paraId="3041B5A7" w14:textId="77777777" w:rsidR="00E04A0B" w:rsidRPr="00E04A0B" w:rsidRDefault="00E04A0B" w:rsidP="00E04A0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04A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Reduce queue times</w:t>
      </w:r>
    </w:p>
    <w:p w14:paraId="63E28B67" w14:textId="77777777" w:rsidR="00E04A0B" w:rsidRPr="00E04A0B" w:rsidRDefault="00E04A0B" w:rsidP="00E04A0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04A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Increase lunchtime sales</w:t>
      </w:r>
    </w:p>
    <w:p w14:paraId="050AE70E" w14:textId="74A7C1A1" w:rsidR="00E04A0B" w:rsidRPr="00E04A0B" w:rsidRDefault="00E04A0B" w:rsidP="00E04A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04A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This is especially valuable in busy city areas like </w:t>
      </w:r>
      <w:r w:rsidR="00117B14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Swansea Cardiff </w:t>
      </w:r>
      <w:proofErr w:type="spellStart"/>
      <w:r w:rsidR="00117B14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london</w:t>
      </w:r>
      <w:proofErr w:type="spellEnd"/>
    </w:p>
    <w:p w14:paraId="0E4EC880" w14:textId="77777777" w:rsidR="00E04A0B" w:rsidRPr="00E04A0B" w:rsidRDefault="00E04A0B" w:rsidP="00E04A0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E04A0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2.2 Loyalty Apps</w:t>
      </w:r>
    </w:p>
    <w:p w14:paraId="0E741C87" w14:textId="090B7DD0" w:rsidR="00E04A0B" w:rsidRPr="00117B14" w:rsidRDefault="00E04A0B" w:rsidP="00117B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04A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Digital loyalty systems</w:t>
      </w:r>
      <w:r w:rsidR="00167AF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such as loyalty cards will have benefits and offers and loyalty points</w:t>
      </w:r>
    </w:p>
    <w:p w14:paraId="17772011" w14:textId="5109A5AB" w:rsidR="00E04A0B" w:rsidRPr="00E04A0B" w:rsidRDefault="00E04A0B" w:rsidP="00E04A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5015E86B" w14:textId="77777777" w:rsidR="00E04A0B" w:rsidRPr="00E04A0B" w:rsidRDefault="00E04A0B" w:rsidP="00E04A0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E04A0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2.3 Wi</w:t>
      </w:r>
      <w:r w:rsidRPr="00E04A0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noBreakHyphen/>
        <w:t>Fi Analytics</w:t>
      </w:r>
    </w:p>
    <w:p w14:paraId="73822C35" w14:textId="77777777" w:rsidR="00E04A0B" w:rsidRPr="00E04A0B" w:rsidRDefault="00E04A0B" w:rsidP="00E04A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04A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Offering free Wi</w:t>
      </w:r>
      <w:r w:rsidRPr="00E04A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noBreakHyphen/>
        <w:t>Fi with a branded login page enables:</w:t>
      </w:r>
    </w:p>
    <w:p w14:paraId="63E6D733" w14:textId="77777777" w:rsidR="00E04A0B" w:rsidRPr="00E04A0B" w:rsidRDefault="00E04A0B" w:rsidP="00E04A0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04A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Customer email collection</w:t>
      </w:r>
    </w:p>
    <w:p w14:paraId="29DAB9BD" w14:textId="79BF7C39" w:rsidR="00E04A0B" w:rsidRPr="00E04A0B" w:rsidRDefault="00A612C1" w:rsidP="00E04A0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Table service without getting out of your seat</w:t>
      </w:r>
    </w:p>
    <w:p w14:paraId="471444F4" w14:textId="77777777" w:rsidR="00E04A0B" w:rsidRPr="00E04A0B" w:rsidRDefault="00E04A0B" w:rsidP="00E04A0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04A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Targeted promotions</w:t>
      </w:r>
    </w:p>
    <w:p w14:paraId="27A2A527" w14:textId="0B00E1D1" w:rsidR="00E04A0B" w:rsidRPr="00A612C1" w:rsidRDefault="00E04A0B" w:rsidP="00A612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04A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This turns casual visitors into long</w:t>
      </w:r>
      <w:r w:rsidRPr="00E04A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noBreakHyphen/>
        <w:t>term custome</w:t>
      </w:r>
      <w:r w:rsidR="00CA336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</w:t>
      </w:r>
    </w:p>
    <w:p w14:paraId="25A692F9" w14:textId="77777777" w:rsidR="00E04A0B" w:rsidRPr="00E04A0B" w:rsidRDefault="00E04A0B" w:rsidP="00E04A0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04A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Schedule posts</w:t>
      </w:r>
    </w:p>
    <w:p w14:paraId="02613114" w14:textId="77777777" w:rsidR="00E04A0B" w:rsidRPr="00E04A0B" w:rsidRDefault="00E04A0B" w:rsidP="00E04A0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04A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Analyse engagement</w:t>
      </w:r>
    </w:p>
    <w:p w14:paraId="65A47ED7" w14:textId="77777777" w:rsidR="00E04A0B" w:rsidRPr="00E04A0B" w:rsidRDefault="00E04A0B" w:rsidP="00E04A0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04A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Maintain consistent branding</w:t>
      </w:r>
    </w:p>
    <w:p w14:paraId="72A2EF3F" w14:textId="77777777" w:rsidR="00E04A0B" w:rsidRPr="00E04A0B" w:rsidRDefault="00E04A0B" w:rsidP="00E04A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04A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Platforms such as Instagram and TikTok are especially effective for cafés.</w:t>
      </w:r>
    </w:p>
    <w:p w14:paraId="6FC13F5E" w14:textId="77777777" w:rsidR="00E04A0B" w:rsidRPr="00E04A0B" w:rsidRDefault="00E04A0B" w:rsidP="00E04A0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E04A0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3.2 Website &amp; SEO</w:t>
      </w:r>
    </w:p>
    <w:p w14:paraId="63A8E02C" w14:textId="77777777" w:rsidR="00E04A0B" w:rsidRPr="00E04A0B" w:rsidRDefault="00E04A0B" w:rsidP="00E04A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04A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professional website with menu, hours, and online ordering improves:</w:t>
      </w:r>
    </w:p>
    <w:p w14:paraId="2293901F" w14:textId="12F359FB" w:rsidR="00E04A0B" w:rsidRPr="00CA3369" w:rsidRDefault="00CA3369" w:rsidP="00CA336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Discoveries could be found on the internet google </w:t>
      </w:r>
    </w:p>
    <w:p w14:paraId="120CBB66" w14:textId="7283F61B" w:rsidR="00E04A0B" w:rsidRPr="00E04A0B" w:rsidRDefault="00E04A0B" w:rsidP="00E04A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04A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SEO ensures the café appears in searches like “best café </w:t>
      </w:r>
      <w:proofErr w:type="spellStart"/>
      <w:r w:rsidRPr="00E04A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in</w:t>
      </w:r>
      <w:r w:rsidR="00BA150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swansea</w:t>
      </w:r>
      <w:proofErr w:type="spellEnd"/>
      <w:r w:rsidR="00BA150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Cardiff or </w:t>
      </w:r>
      <w:proofErr w:type="spellStart"/>
      <w:r w:rsidR="00BA150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london</w:t>
      </w:r>
      <w:proofErr w:type="spellEnd"/>
    </w:p>
    <w:p w14:paraId="32D8910B" w14:textId="3453A33E" w:rsidR="00E04A0B" w:rsidRPr="00BA1503" w:rsidRDefault="00E04A0B" w:rsidP="00BA150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E04A0B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lastRenderedPageBreak/>
        <w:t>3.3 Email</w:t>
      </w:r>
    </w:p>
    <w:p w14:paraId="394131C8" w14:textId="77777777" w:rsidR="00E04A0B" w:rsidRPr="00E04A0B" w:rsidRDefault="00E04A0B" w:rsidP="00E04A0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04A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Monthly newsletters</w:t>
      </w:r>
    </w:p>
    <w:p w14:paraId="151F96E2" w14:textId="77777777" w:rsidR="00E04A0B" w:rsidRPr="00E04A0B" w:rsidRDefault="00E04A0B" w:rsidP="00E04A0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04A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Promotions for new menu items</w:t>
      </w:r>
    </w:p>
    <w:p w14:paraId="77EC0BAE" w14:textId="77777777" w:rsidR="00E04A0B" w:rsidRPr="00E04A0B" w:rsidRDefault="00E04A0B" w:rsidP="00E04A0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04A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Automated welcome emails</w:t>
      </w:r>
    </w:p>
    <w:p w14:paraId="3588F92A" w14:textId="77777777" w:rsidR="00E04A0B" w:rsidRPr="00E04A0B" w:rsidRDefault="00E04A0B" w:rsidP="00E04A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04A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Email remains one of the highest</w:t>
      </w:r>
      <w:r w:rsidRPr="00E04A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noBreakHyphen/>
        <w:t>ROI marketing channels.</w:t>
      </w:r>
    </w:p>
    <w:p w14:paraId="62CB89E9" w14:textId="46303A0B" w:rsidR="00E04A0B" w:rsidRPr="00E04A0B" w:rsidRDefault="00E04A0B" w:rsidP="00E04A0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E04A0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>Decision Making</w:t>
      </w:r>
    </w:p>
    <w:p w14:paraId="35769EB0" w14:textId="77777777" w:rsidR="00E04A0B" w:rsidRPr="00E04A0B" w:rsidRDefault="00E04A0B" w:rsidP="00E04A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04A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Digital tools generate valuable insights. Bright Way Café can use analytics to:</w:t>
      </w:r>
    </w:p>
    <w:p w14:paraId="22B2A71F" w14:textId="77777777" w:rsidR="00E04A0B" w:rsidRPr="00E04A0B" w:rsidRDefault="00E04A0B" w:rsidP="00E04A0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04A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Identify peak hours</w:t>
      </w:r>
    </w:p>
    <w:p w14:paraId="3AC21A4B" w14:textId="77777777" w:rsidR="00E04A0B" w:rsidRPr="00E04A0B" w:rsidRDefault="00E04A0B" w:rsidP="00E04A0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04A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Track best</w:t>
      </w:r>
      <w:r w:rsidRPr="00E04A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noBreakHyphen/>
        <w:t>selling items</w:t>
      </w:r>
    </w:p>
    <w:p w14:paraId="43777468" w14:textId="77777777" w:rsidR="00E04A0B" w:rsidRPr="00E04A0B" w:rsidRDefault="00E04A0B" w:rsidP="00E04A0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04A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Adjust staffing levels</w:t>
      </w:r>
    </w:p>
    <w:p w14:paraId="58B9865B" w14:textId="77777777" w:rsidR="00E04A0B" w:rsidRPr="00E04A0B" w:rsidRDefault="00E04A0B" w:rsidP="00E04A0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04A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Optimise menu pricing</w:t>
      </w:r>
    </w:p>
    <w:p w14:paraId="60644353" w14:textId="77777777" w:rsidR="00E04A0B" w:rsidRPr="00E04A0B" w:rsidRDefault="00E04A0B" w:rsidP="00E04A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E04A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This transforms intuition</w:t>
      </w:r>
      <w:r w:rsidRPr="00E04A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noBreakHyphen/>
        <w:t>based decisions into evidence</w:t>
      </w:r>
      <w:r w:rsidRPr="00E04A0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noBreakHyphen/>
        <w:t>based strategy.</w:t>
      </w:r>
    </w:p>
    <w:p w14:paraId="02F9B02D" w14:textId="38DB8395" w:rsidR="00E04A0B" w:rsidRPr="002E12CE" w:rsidRDefault="00E04A0B" w:rsidP="002E12C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</w:p>
    <w:p w14:paraId="3FE87262" w14:textId="77777777" w:rsidR="00E04A0B" w:rsidRPr="00E04A0B" w:rsidRDefault="00E04A0B" w:rsidP="00E04A0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E04A0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>Conclusion</w:t>
      </w:r>
    </w:p>
    <w:p w14:paraId="4F72808D" w14:textId="3980D178" w:rsidR="00D166D4" w:rsidRDefault="00E04A0B" w:rsidP="00D166D4">
      <w:pPr>
        <w:pStyle w:val="NormalWeb"/>
      </w:pPr>
      <w:r w:rsidRPr="00E04A0B">
        <w:t>Integrating digital tools will position Bright Way Café as a modern, efficient, and customer</w:t>
      </w:r>
      <w:r w:rsidRPr="00E04A0B">
        <w:noBreakHyphen/>
        <w:t>focused business. By combining operational systems, customer</w:t>
      </w:r>
      <w:r w:rsidRPr="00E04A0B">
        <w:noBreakHyphen/>
        <w:t>facing technology, and data</w:t>
      </w:r>
      <w:r w:rsidRPr="00E04A0B">
        <w:noBreakHyphen/>
        <w:t>driven marketing, the café can increase revenue, improve service quality, and build a strong, recognisable bran</w:t>
      </w:r>
      <w:r w:rsidR="009636EF">
        <w:rPr>
          <w:noProof/>
        </w:rPr>
        <w:lastRenderedPageBreak/>
        <w:drawing>
          <wp:inline distT="0" distB="0" distL="0" distR="0" wp14:anchorId="29081143" wp14:editId="5DBDEAC0">
            <wp:extent cx="5731510" cy="3820795"/>
            <wp:effectExtent l="0" t="0" r="2540" b="8255"/>
            <wp:docPr id="47278310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2783104" name="Picture 472783104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04A0B">
        <w:t xml:space="preserve">d in </w:t>
      </w:r>
      <w:proofErr w:type="spellStart"/>
      <w:proofErr w:type="gramStart"/>
      <w:r w:rsidR="00020839">
        <w:t>sawnsea,Cardiff</w:t>
      </w:r>
      <w:proofErr w:type="gramEnd"/>
      <w:r w:rsidR="00020839">
        <w:t>,london</w:t>
      </w:r>
      <w:r w:rsidRPr="00E04A0B">
        <w:t>s</w:t>
      </w:r>
      <w:proofErr w:type="spellEnd"/>
      <w:r w:rsidRPr="00E04A0B">
        <w:t xml:space="preserve"> competitive café market.</w:t>
      </w:r>
      <w:r w:rsidR="00D166D4" w:rsidRPr="00D166D4">
        <w:rPr>
          <w:rStyle w:val="Heading2Char"/>
        </w:rPr>
        <w:t xml:space="preserve"> </w:t>
      </w:r>
      <w:proofErr w:type="spellStart"/>
      <w:r w:rsidR="00A14A83">
        <w:rPr>
          <w:rStyle w:val="Strong"/>
        </w:rPr>
        <w:t>Brightwave</w:t>
      </w:r>
      <w:proofErr w:type="spellEnd"/>
      <w:r w:rsidR="00A14A83">
        <w:rPr>
          <w:rStyle w:val="Strong"/>
        </w:rPr>
        <w:t xml:space="preserve"> cafe</w:t>
      </w:r>
      <w:r w:rsidR="00D166D4">
        <w:rPr>
          <w:rStyle w:val="Strong"/>
        </w:rPr>
        <w:t xml:space="preserve"> Collective</w:t>
      </w:r>
      <w:r w:rsidR="00D166D4">
        <w:t xml:space="preserve"> is a globally loved café franchise known for its </w:t>
      </w:r>
      <w:r w:rsidR="00D166D4">
        <w:rPr>
          <w:rStyle w:val="Strong"/>
        </w:rPr>
        <w:t>signature coffee blends</w:t>
      </w:r>
      <w:r w:rsidR="00D166D4">
        <w:t xml:space="preserve">, </w:t>
      </w:r>
      <w:r w:rsidR="00D166D4">
        <w:rPr>
          <w:rStyle w:val="Strong"/>
        </w:rPr>
        <w:t>welcoming atmosphere</w:t>
      </w:r>
      <w:r w:rsidR="00D166D4">
        <w:t xml:space="preserve">, and </w:t>
      </w:r>
      <w:r w:rsidR="00D166D4">
        <w:rPr>
          <w:rStyle w:val="Strong"/>
        </w:rPr>
        <w:t>community</w:t>
      </w:r>
      <w:r w:rsidR="00D166D4">
        <w:rPr>
          <w:rStyle w:val="Strong"/>
        </w:rPr>
        <w:noBreakHyphen/>
        <w:t>first spirit</w:t>
      </w:r>
      <w:r w:rsidR="00D166D4">
        <w:t xml:space="preserve">. With locations across major cities and small neighbourhoods alike, </w:t>
      </w:r>
      <w:proofErr w:type="spellStart"/>
      <w:r w:rsidR="008E7711">
        <w:t>brightwave</w:t>
      </w:r>
      <w:proofErr w:type="spellEnd"/>
      <w:r w:rsidR="008E7711">
        <w:t xml:space="preserve"> cafe</w:t>
      </w:r>
      <w:r w:rsidR="00D166D4">
        <w:t xml:space="preserve"> Collective brings the same comforting experience to every corner of the world — </w:t>
      </w:r>
    </w:p>
    <w:p w14:paraId="76BA7D9B" w14:textId="77777777" w:rsidR="00D166D4" w:rsidRDefault="00D166D4" w:rsidP="00D166D4">
      <w:pPr>
        <w:pStyle w:val="NormalWeb"/>
      </w:pPr>
      <w:r>
        <w:t>Every café features warm, modern design, handcrafted beverages made from ethically sourced beans, and a menu of fresh pastries and light bites tailored to regional tastes. Whether it’s a quick morning espresso, a slow afternoon latte, or a cosy evening meet</w:t>
      </w:r>
      <w:r>
        <w:noBreakHyphen/>
        <w:t xml:space="preserve">up, </w:t>
      </w:r>
      <w:proofErr w:type="spellStart"/>
      <w:r>
        <w:t>BrewHouse</w:t>
      </w:r>
      <w:proofErr w:type="spellEnd"/>
      <w:r>
        <w:t xml:space="preserve"> Collective offers a space where people can connect, unwind, and feel at home.</w:t>
      </w:r>
    </w:p>
    <w:p w14:paraId="6B71A216" w14:textId="77777777" w:rsidR="00D166D4" w:rsidRDefault="00D166D4" w:rsidP="00D166D4">
      <w:pPr>
        <w:pStyle w:val="NormalWeb"/>
      </w:pPr>
      <w:r>
        <w:t>Driven by a commitment to sustainability, the franchise partners with responsible growers, reduces waste through eco</w:t>
      </w:r>
      <w:r>
        <w:noBreakHyphen/>
        <w:t>friendly packaging, and supports community initiatives in every city it serves. It’s more than a café — it’s a global gathering place built on quality, comfort, and connection.</w:t>
      </w:r>
    </w:p>
    <w:p w14:paraId="723B9491" w14:textId="4C0A1682" w:rsidR="00AC67EB" w:rsidRPr="00AC67EB" w:rsidRDefault="00D166D4" w:rsidP="00AC67EB">
      <w:pPr>
        <w:pStyle w:val="NormalWeb"/>
      </w:pPr>
      <w:r>
        <w:t xml:space="preserve">If you want, I can tailor this description to a </w:t>
      </w:r>
      <w:r>
        <w:rPr>
          <w:rStyle w:val="Strong"/>
        </w:rPr>
        <w:t>specific vibe</w:t>
      </w:r>
      <w:r>
        <w:t xml:space="preserve"> — more luxury, more casual, </w:t>
      </w:r>
      <w:r w:rsidR="0073601A">
        <w:t xml:space="preserve">feeling at the </w:t>
      </w:r>
      <w:proofErr w:type="spellStart"/>
      <w:r w:rsidR="0073601A">
        <w:t>cafeet</w:t>
      </w:r>
      <w:proofErr w:type="spellEnd"/>
      <w:r w:rsidR="00AC67EB" w:rsidRPr="00AC67EB">
        <w:t xml:space="preserve"> </w:t>
      </w:r>
      <w:r w:rsidR="00AC67EB" w:rsidRPr="00AC67EB">
        <w:t xml:space="preserve">Bias and limitations shape how you interpret an event. Ethical reflection requires naming </w:t>
      </w:r>
      <w:proofErr w:type="gramStart"/>
      <w:r w:rsidR="00AC67EB" w:rsidRPr="00AC67EB">
        <w:t>them</w:t>
      </w:r>
      <w:proofErr w:type="gramEnd"/>
      <w:r w:rsidR="00AC67EB" w:rsidRPr="00AC67EB">
        <w:t xml:space="preserve"> so your conclusions are fair, proportionate, and professionally grounded.</w:t>
      </w:r>
    </w:p>
    <w:p w14:paraId="72BF7E20" w14:textId="77777777" w:rsidR="00AC67EB" w:rsidRPr="00AC67EB" w:rsidRDefault="00AC67EB" w:rsidP="00AC67E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AC67EB">
        <w:rPr>
          <w:rFonts w:ascii="Segoe UI Emoji" w:eastAsia="Times New Roman" w:hAnsi="Segoe UI Emoji" w:cs="Segoe UI Emoji"/>
          <w:b/>
          <w:bCs/>
          <w:kern w:val="0"/>
          <w:sz w:val="36"/>
          <w:szCs w:val="36"/>
          <w:lang w:eastAsia="en-GB"/>
          <w14:ligatures w14:val="none"/>
        </w:rPr>
        <w:t>🔍</w:t>
      </w:r>
      <w:r w:rsidRPr="00AC67E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 xml:space="preserve"> Key Biases to Consider in Your Reflection</w:t>
      </w:r>
    </w:p>
    <w:p w14:paraId="375690C7" w14:textId="77777777" w:rsidR="00AC67EB" w:rsidRPr="00AC67EB" w:rsidRDefault="00AC67EB" w:rsidP="00AC6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C67E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Each item begins with a </w:t>
      </w:r>
      <w:r w:rsidRPr="00AC67E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Guided Link</w:t>
      </w:r>
      <w:r w:rsidRPr="00AC67E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so you can explore any concept further if you want.</w:t>
      </w:r>
    </w:p>
    <w:p w14:paraId="0EFD0594" w14:textId="77777777" w:rsidR="00AC67EB" w:rsidRPr="00AC67EB" w:rsidRDefault="00AC67EB" w:rsidP="00AC67EB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C67E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lastRenderedPageBreak/>
        <w:t>Confirmation bias</w:t>
      </w:r>
      <w:r w:rsidRPr="00AC67E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— You may have noticed behaviour that fit an expectation you already held (e.g., “this place has poor service”), causing you to interpret neutral actions as negative.</w:t>
      </w:r>
    </w:p>
    <w:p w14:paraId="1BCBA5BB" w14:textId="77777777" w:rsidR="00AC67EB" w:rsidRPr="00AC67EB" w:rsidRDefault="00AC67EB" w:rsidP="00AC67EB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C67E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Attribution bias</w:t>
      </w:r>
      <w:r w:rsidRPr="00AC67E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— You might attribute staff behaviour to their personality (“they’re rude”) rather than situational pressures (stress, understaffing, unclear policies).</w:t>
      </w:r>
    </w:p>
    <w:p w14:paraId="6EA1BBCA" w14:textId="77777777" w:rsidR="00AC67EB" w:rsidRPr="00AC67EB" w:rsidRDefault="00AC67EB" w:rsidP="00AC67EB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C67E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Observer bias</w:t>
      </w:r>
      <w:r w:rsidRPr="00AC67E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— Your interpretation is shaped by where you were sitting, what you could hear, and what you paid attention to.</w:t>
      </w:r>
    </w:p>
    <w:p w14:paraId="4DAE31D0" w14:textId="77777777" w:rsidR="00AC67EB" w:rsidRPr="00AC67EB" w:rsidRDefault="00AC67EB" w:rsidP="00AC67EB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C67E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Cultural bias</w:t>
      </w:r>
      <w:r w:rsidRPr="00AC67E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— Norms around politeness, tone, or customer service vary; what feels abrupt to you may be normal in another context.</w:t>
      </w:r>
    </w:p>
    <w:p w14:paraId="2EB9D51A" w14:textId="77777777" w:rsidR="00AC67EB" w:rsidRPr="00AC67EB" w:rsidRDefault="00AC67EB" w:rsidP="00AC67EB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C67E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Emotional bias</w:t>
      </w:r>
      <w:r w:rsidRPr="00AC67E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— If you were tired, stressed, or already irritated, your emotional state could colour your judgement.</w:t>
      </w:r>
    </w:p>
    <w:p w14:paraId="2A310670" w14:textId="77777777" w:rsidR="00AC67EB" w:rsidRPr="00AC67EB" w:rsidRDefault="00AC67EB" w:rsidP="00AC67EB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C67E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Hindsight bias</w:t>
      </w:r>
      <w:r w:rsidRPr="00AC67E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— Reflecting after the event may make the situation seem more predictable or obvious than it was in the moment.</w:t>
      </w:r>
    </w:p>
    <w:p w14:paraId="35D0AECF" w14:textId="77777777" w:rsidR="00AC67EB" w:rsidRPr="00AC67EB" w:rsidRDefault="00AC67EB" w:rsidP="00AC67E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AC67EB">
        <w:rPr>
          <w:rFonts w:ascii="Segoe UI Emoji" w:eastAsia="Times New Roman" w:hAnsi="Segoe UI Emoji" w:cs="Segoe UI Emoji"/>
          <w:b/>
          <w:bCs/>
          <w:kern w:val="0"/>
          <w:sz w:val="36"/>
          <w:szCs w:val="36"/>
          <w:lang w:eastAsia="en-GB"/>
          <w14:ligatures w14:val="none"/>
        </w:rPr>
        <w:t>🧭</w:t>
      </w:r>
      <w:r w:rsidRPr="00AC67E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 xml:space="preserve"> Professional Limitations to Acknowledge</w:t>
      </w:r>
    </w:p>
    <w:p w14:paraId="21CF16EA" w14:textId="77777777" w:rsidR="00AC67EB" w:rsidRPr="00AC67EB" w:rsidRDefault="00AC67EB" w:rsidP="00AC6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C67E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These help keep your reflection ethically grounded and proportionate.</w:t>
      </w:r>
    </w:p>
    <w:p w14:paraId="20AECF13" w14:textId="77777777" w:rsidR="00AC67EB" w:rsidRPr="00AC67EB" w:rsidRDefault="00AC67EB" w:rsidP="00AC67EB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C67E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Limited information</w:t>
      </w:r>
      <w:r w:rsidRPr="00AC67E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— You only saw a snapshot of the café’s operations; you don’t know staff workload, training, or internal issues.</w:t>
      </w:r>
    </w:p>
    <w:p w14:paraId="6D4ACAFD" w14:textId="77777777" w:rsidR="00AC67EB" w:rsidRPr="00AC67EB" w:rsidRDefault="00AC67EB" w:rsidP="00AC67EB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C67E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Role boundaries</w:t>
      </w:r>
      <w:r w:rsidRPr="00AC67E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— Your professional position (student, observer, customer, practitioner) shapes what you can ethically do or say.</w:t>
      </w:r>
    </w:p>
    <w:p w14:paraId="695A49DD" w14:textId="77777777" w:rsidR="00AC67EB" w:rsidRPr="00AC67EB" w:rsidRDefault="00AC67EB" w:rsidP="00AC67EB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C67E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Lack of context</w:t>
      </w:r>
      <w:r w:rsidRPr="00AC67E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— You may not know the history between staff and customers, or whether there were prior incidents.</w:t>
      </w:r>
    </w:p>
    <w:p w14:paraId="47D08A29" w14:textId="77777777" w:rsidR="00AC67EB" w:rsidRPr="00AC67EB" w:rsidRDefault="00AC67EB" w:rsidP="00AC67EB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C67E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Single perspective</w:t>
      </w:r>
      <w:r w:rsidRPr="00AC67E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— You didn’t hear the staff member’s explanation or the customer’s full experience.</w:t>
      </w:r>
    </w:p>
    <w:p w14:paraId="26512FCC" w14:textId="77777777" w:rsidR="00AC67EB" w:rsidRPr="00AC67EB" w:rsidRDefault="00AC67EB" w:rsidP="00AC67EB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C67E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Time constraints</w:t>
      </w:r>
      <w:r w:rsidRPr="00AC67E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— Quick observations can lead to quick judgements.</w:t>
      </w:r>
    </w:p>
    <w:p w14:paraId="13A363FA" w14:textId="77777777" w:rsidR="00AC67EB" w:rsidRPr="00AC67EB" w:rsidRDefault="00AC67EB" w:rsidP="00AC67EB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C67E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Professional distance</w:t>
      </w:r>
      <w:r w:rsidRPr="00AC67E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— You may not have been able to ask questions or clarify what you saw, limiting the accuracy of your interpretation.</w:t>
      </w:r>
    </w:p>
    <w:p w14:paraId="7E3F3081" w14:textId="77777777" w:rsidR="00AC67EB" w:rsidRPr="00AC67EB" w:rsidRDefault="00AC67EB" w:rsidP="00AC67E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AC67EB">
        <w:rPr>
          <w:rFonts w:ascii="Segoe UI Emoji" w:eastAsia="Times New Roman" w:hAnsi="Segoe UI Emoji" w:cs="Segoe UI Emoji"/>
          <w:b/>
          <w:bCs/>
          <w:kern w:val="0"/>
          <w:sz w:val="36"/>
          <w:szCs w:val="36"/>
          <w:lang w:eastAsia="en-GB"/>
          <w14:ligatures w14:val="none"/>
        </w:rPr>
        <w:t>🧠</w:t>
      </w:r>
      <w:r w:rsidRPr="00AC67E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 xml:space="preserve"> Why acknowledging bias matters</w:t>
      </w:r>
    </w:p>
    <w:p w14:paraId="5934B807" w14:textId="77777777" w:rsidR="00AC67EB" w:rsidRPr="00AC67EB" w:rsidRDefault="00AC67EB" w:rsidP="00AC6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C67E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Recognising bias isn’t about undermining your reflection — it </w:t>
      </w:r>
      <w:r w:rsidRPr="00AC67E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strengthens</w:t>
      </w:r>
      <w:r w:rsidRPr="00AC67E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it. It shows:</w:t>
      </w:r>
    </w:p>
    <w:p w14:paraId="5684C56D" w14:textId="77777777" w:rsidR="00AC67EB" w:rsidRPr="00AC67EB" w:rsidRDefault="00AC67EB" w:rsidP="00AC67EB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C67E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ethical self-awareness</w:t>
      </w:r>
    </w:p>
    <w:p w14:paraId="3E96BB1E" w14:textId="77777777" w:rsidR="00AC67EB" w:rsidRPr="00AC67EB" w:rsidRDefault="00AC67EB" w:rsidP="00AC67EB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C67E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fairness in evaluating others</w:t>
      </w:r>
    </w:p>
    <w:p w14:paraId="3795438B" w14:textId="77777777" w:rsidR="00AC67EB" w:rsidRPr="00AC67EB" w:rsidRDefault="00AC67EB" w:rsidP="00AC67EB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C67E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professionalism in avoiding assumptions</w:t>
      </w:r>
    </w:p>
    <w:p w14:paraId="744CF692" w14:textId="77777777" w:rsidR="00AC67EB" w:rsidRPr="00AC67EB" w:rsidRDefault="00AC67EB" w:rsidP="00AC67EB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C67E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reflective maturity</w:t>
      </w:r>
    </w:p>
    <w:p w14:paraId="479C3F64" w14:textId="77777777" w:rsidR="00AC67EB" w:rsidRPr="00AC67EB" w:rsidRDefault="00AC67EB" w:rsidP="00AC6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C67E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It also prevents your reflection from becoming a judgement of individuals rather than an analysis of practice, systems, or ethics.</w:t>
      </w:r>
    </w:p>
    <w:p w14:paraId="5038BF03" w14:textId="77777777" w:rsidR="00AC67EB" w:rsidRPr="00AC67EB" w:rsidRDefault="00AC67EB" w:rsidP="00AC67E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AC67EB">
        <w:rPr>
          <w:rFonts w:ascii="Segoe UI Emoji" w:eastAsia="Times New Roman" w:hAnsi="Segoe UI Emoji" w:cs="Segoe UI Emoji"/>
          <w:b/>
          <w:bCs/>
          <w:kern w:val="0"/>
          <w:sz w:val="36"/>
          <w:szCs w:val="36"/>
          <w:lang w:eastAsia="en-GB"/>
          <w14:ligatures w14:val="none"/>
        </w:rPr>
        <w:t>🔎</w:t>
      </w:r>
      <w:r w:rsidRPr="00AC67EB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 xml:space="preserve"> Want to deepen this reflection?</w:t>
      </w:r>
    </w:p>
    <w:p w14:paraId="2C04AE35" w14:textId="77777777" w:rsidR="00AC67EB" w:rsidRPr="00AC67EB" w:rsidRDefault="00AC67EB" w:rsidP="00AC6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C67E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You can explore:</w:t>
      </w:r>
    </w:p>
    <w:p w14:paraId="4A9BF21B" w14:textId="77777777" w:rsidR="00AC67EB" w:rsidRPr="00AC67EB" w:rsidRDefault="00AC67EB" w:rsidP="00AC67EB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C67E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ethical frameworks</w:t>
      </w:r>
    </w:p>
    <w:p w14:paraId="5BA3E141" w14:textId="77777777" w:rsidR="00AC67EB" w:rsidRPr="00AC67EB" w:rsidRDefault="00AC67EB" w:rsidP="00AC67EB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C67E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professional boundaries</w:t>
      </w:r>
    </w:p>
    <w:p w14:paraId="39056696" w14:textId="77777777" w:rsidR="00AC67EB" w:rsidRPr="00AC67EB" w:rsidRDefault="00AC67EB" w:rsidP="00AC67EB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C67E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lastRenderedPageBreak/>
        <w:t>how to write a full reflective analysis</w:t>
      </w:r>
    </w:p>
    <w:p w14:paraId="1F3D5885" w14:textId="77777777" w:rsidR="00AC67EB" w:rsidRPr="00AC67EB" w:rsidRDefault="00AC67EB" w:rsidP="00AC6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C67E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If you want, I can also help you </w:t>
      </w:r>
      <w:r w:rsidRPr="00AC67EB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integrate these biases into a full Gibbs or Driscoll reflection</w:t>
      </w:r>
      <w:r w:rsidRPr="00AC67E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tailored to your Red Wave Café scenario.</w:t>
      </w:r>
    </w:p>
    <w:p w14:paraId="1DBA0F1A" w14:textId="77777777" w:rsidR="00AC67EB" w:rsidRPr="00AC67EB" w:rsidRDefault="00AC67EB" w:rsidP="00AC67EB">
      <w:pPr>
        <w:pStyle w:val="NormalWeb"/>
        <w:rPr>
          <w:noProof/>
        </w:rPr>
      </w:pPr>
      <w:r w:rsidRPr="00AC67EB">
        <w:rPr>
          <w:noProof/>
        </w:rPr>
        <w:t>Bias and limitations shape how you interpret an event. Ethical reflection requires naming them so your conclusions are fair, proportionate, and professionally grounded.</w:t>
      </w:r>
    </w:p>
    <w:p w14:paraId="05E226E6" w14:textId="77777777" w:rsidR="00AC67EB" w:rsidRPr="00AC67EB" w:rsidRDefault="00AC67EB" w:rsidP="00AC67EB">
      <w:pPr>
        <w:pStyle w:val="NormalWeb"/>
        <w:rPr>
          <w:b/>
          <w:bCs/>
          <w:noProof/>
        </w:rPr>
      </w:pPr>
      <w:r w:rsidRPr="00AC67EB">
        <w:rPr>
          <w:rFonts w:ascii="Segoe UI Emoji" w:hAnsi="Segoe UI Emoji" w:cs="Segoe UI Emoji"/>
          <w:b/>
          <w:bCs/>
          <w:noProof/>
        </w:rPr>
        <w:t>🔍</w:t>
      </w:r>
      <w:r w:rsidRPr="00AC67EB">
        <w:rPr>
          <w:b/>
          <w:bCs/>
          <w:noProof/>
        </w:rPr>
        <w:t xml:space="preserve"> Key Biases to Consider in Your Reflection</w:t>
      </w:r>
    </w:p>
    <w:p w14:paraId="4FFAFFD9" w14:textId="77777777" w:rsidR="00AC67EB" w:rsidRPr="00AC67EB" w:rsidRDefault="00AC67EB" w:rsidP="00AC67EB">
      <w:pPr>
        <w:pStyle w:val="NormalWeb"/>
        <w:rPr>
          <w:noProof/>
        </w:rPr>
      </w:pPr>
      <w:r w:rsidRPr="00AC67EB">
        <w:rPr>
          <w:noProof/>
        </w:rPr>
        <w:t xml:space="preserve">Each item begins with a </w:t>
      </w:r>
      <w:r w:rsidRPr="00AC67EB">
        <w:rPr>
          <w:b/>
          <w:bCs/>
          <w:noProof/>
        </w:rPr>
        <w:t>Guided Link</w:t>
      </w:r>
      <w:r w:rsidRPr="00AC67EB">
        <w:rPr>
          <w:noProof/>
        </w:rPr>
        <w:t xml:space="preserve"> so you can explore any concept further if you want.</w:t>
      </w:r>
    </w:p>
    <w:p w14:paraId="6B360DCF" w14:textId="77777777" w:rsidR="00AC67EB" w:rsidRPr="00AC67EB" w:rsidRDefault="00AC67EB" w:rsidP="00AC67EB">
      <w:pPr>
        <w:pStyle w:val="NormalWeb"/>
        <w:numPr>
          <w:ilvl w:val="0"/>
          <w:numId w:val="17"/>
        </w:numPr>
        <w:rPr>
          <w:noProof/>
        </w:rPr>
      </w:pPr>
      <w:r w:rsidRPr="00AC67EB">
        <w:rPr>
          <w:b/>
          <w:bCs/>
          <w:noProof/>
        </w:rPr>
        <w:t>Confirmation bias</w:t>
      </w:r>
      <w:r w:rsidRPr="00AC67EB">
        <w:rPr>
          <w:noProof/>
        </w:rPr>
        <w:t xml:space="preserve"> — You may have noticed behaviour that fit an expectation you already held (e.g., “this place has poor service”), causing you to interpret neutral actions as negative.</w:t>
      </w:r>
    </w:p>
    <w:p w14:paraId="13BCA035" w14:textId="77777777" w:rsidR="00AC67EB" w:rsidRPr="00AC67EB" w:rsidRDefault="00AC67EB" w:rsidP="00AC67EB">
      <w:pPr>
        <w:pStyle w:val="NormalWeb"/>
        <w:numPr>
          <w:ilvl w:val="0"/>
          <w:numId w:val="17"/>
        </w:numPr>
        <w:rPr>
          <w:noProof/>
        </w:rPr>
      </w:pPr>
      <w:r w:rsidRPr="00AC67EB">
        <w:rPr>
          <w:b/>
          <w:bCs/>
          <w:noProof/>
        </w:rPr>
        <w:t>Attribution bias</w:t>
      </w:r>
      <w:r w:rsidRPr="00AC67EB">
        <w:rPr>
          <w:noProof/>
        </w:rPr>
        <w:t xml:space="preserve"> — You might attribute staff behaviour to their personality (“they’re rude”) rather than situational pressures (stress, understaffing, unclear policies).</w:t>
      </w:r>
    </w:p>
    <w:p w14:paraId="465ADB35" w14:textId="77777777" w:rsidR="00AC67EB" w:rsidRPr="00AC67EB" w:rsidRDefault="00AC67EB" w:rsidP="00AC67EB">
      <w:pPr>
        <w:pStyle w:val="NormalWeb"/>
        <w:numPr>
          <w:ilvl w:val="0"/>
          <w:numId w:val="17"/>
        </w:numPr>
        <w:rPr>
          <w:noProof/>
        </w:rPr>
      </w:pPr>
      <w:r w:rsidRPr="00AC67EB">
        <w:rPr>
          <w:b/>
          <w:bCs/>
          <w:noProof/>
        </w:rPr>
        <w:t>Observer bias</w:t>
      </w:r>
      <w:r w:rsidRPr="00AC67EB">
        <w:rPr>
          <w:noProof/>
        </w:rPr>
        <w:t xml:space="preserve"> — Your interpretation is shaped by where you were sitting, what you could hear, and what you paid attention to.</w:t>
      </w:r>
    </w:p>
    <w:p w14:paraId="269864CF" w14:textId="77777777" w:rsidR="00AC67EB" w:rsidRPr="00AC67EB" w:rsidRDefault="00AC67EB" w:rsidP="00AC67EB">
      <w:pPr>
        <w:pStyle w:val="NormalWeb"/>
        <w:numPr>
          <w:ilvl w:val="0"/>
          <w:numId w:val="17"/>
        </w:numPr>
        <w:rPr>
          <w:noProof/>
        </w:rPr>
      </w:pPr>
      <w:r w:rsidRPr="00AC67EB">
        <w:rPr>
          <w:b/>
          <w:bCs/>
          <w:noProof/>
        </w:rPr>
        <w:t>Cultural bias</w:t>
      </w:r>
      <w:r w:rsidRPr="00AC67EB">
        <w:rPr>
          <w:noProof/>
        </w:rPr>
        <w:t xml:space="preserve"> — Norms around politeness, tone, or customer service vary; what feels abrupt to you may be normal in another context.</w:t>
      </w:r>
    </w:p>
    <w:p w14:paraId="3F6029E6" w14:textId="77777777" w:rsidR="00AC67EB" w:rsidRPr="00AC67EB" w:rsidRDefault="00AC67EB" w:rsidP="00AC67EB">
      <w:pPr>
        <w:pStyle w:val="NormalWeb"/>
        <w:numPr>
          <w:ilvl w:val="0"/>
          <w:numId w:val="17"/>
        </w:numPr>
        <w:rPr>
          <w:noProof/>
        </w:rPr>
      </w:pPr>
      <w:r w:rsidRPr="00AC67EB">
        <w:rPr>
          <w:b/>
          <w:bCs/>
          <w:noProof/>
        </w:rPr>
        <w:t>Emotional bias</w:t>
      </w:r>
      <w:r w:rsidRPr="00AC67EB">
        <w:rPr>
          <w:noProof/>
        </w:rPr>
        <w:t xml:space="preserve"> — If you were tired, stressed, or already irritated, your emotional state could colour your judgement.</w:t>
      </w:r>
    </w:p>
    <w:p w14:paraId="67342815" w14:textId="77777777" w:rsidR="00AC67EB" w:rsidRPr="00AC67EB" w:rsidRDefault="00AC67EB" w:rsidP="00AC67EB">
      <w:pPr>
        <w:pStyle w:val="NormalWeb"/>
        <w:numPr>
          <w:ilvl w:val="0"/>
          <w:numId w:val="17"/>
        </w:numPr>
        <w:rPr>
          <w:noProof/>
        </w:rPr>
      </w:pPr>
      <w:r w:rsidRPr="00AC67EB">
        <w:rPr>
          <w:b/>
          <w:bCs/>
          <w:noProof/>
        </w:rPr>
        <w:t>Hindsight bias</w:t>
      </w:r>
      <w:r w:rsidRPr="00AC67EB">
        <w:rPr>
          <w:noProof/>
        </w:rPr>
        <w:t xml:space="preserve"> — Reflecting after the event may make the situation seem more predictable or obvious than it was in the moment.</w:t>
      </w:r>
    </w:p>
    <w:p w14:paraId="56F28B10" w14:textId="77777777" w:rsidR="00AC67EB" w:rsidRPr="00AC67EB" w:rsidRDefault="00AC67EB" w:rsidP="00AC67EB">
      <w:pPr>
        <w:pStyle w:val="NormalWeb"/>
        <w:rPr>
          <w:b/>
          <w:bCs/>
          <w:noProof/>
        </w:rPr>
      </w:pPr>
      <w:r w:rsidRPr="00AC67EB">
        <w:rPr>
          <w:rFonts w:ascii="Segoe UI Emoji" w:hAnsi="Segoe UI Emoji" w:cs="Segoe UI Emoji"/>
          <w:b/>
          <w:bCs/>
          <w:noProof/>
        </w:rPr>
        <w:t>🧭</w:t>
      </w:r>
      <w:r w:rsidRPr="00AC67EB">
        <w:rPr>
          <w:b/>
          <w:bCs/>
          <w:noProof/>
        </w:rPr>
        <w:t xml:space="preserve"> Professional Limitations to Acknowledge</w:t>
      </w:r>
    </w:p>
    <w:p w14:paraId="31CDD20F" w14:textId="77777777" w:rsidR="00AC67EB" w:rsidRPr="00AC67EB" w:rsidRDefault="00AC67EB" w:rsidP="00AC67EB">
      <w:pPr>
        <w:pStyle w:val="NormalWeb"/>
        <w:rPr>
          <w:noProof/>
        </w:rPr>
      </w:pPr>
      <w:r w:rsidRPr="00AC67EB">
        <w:rPr>
          <w:noProof/>
        </w:rPr>
        <w:t>These help keep your reflection ethically grounded and proportionate.</w:t>
      </w:r>
    </w:p>
    <w:p w14:paraId="40005CD8" w14:textId="77777777" w:rsidR="00AC67EB" w:rsidRPr="00AC67EB" w:rsidRDefault="00AC67EB" w:rsidP="00AC67EB">
      <w:pPr>
        <w:pStyle w:val="NormalWeb"/>
        <w:numPr>
          <w:ilvl w:val="0"/>
          <w:numId w:val="18"/>
        </w:numPr>
        <w:rPr>
          <w:noProof/>
        </w:rPr>
      </w:pPr>
      <w:r w:rsidRPr="00AC67EB">
        <w:rPr>
          <w:b/>
          <w:bCs/>
          <w:noProof/>
        </w:rPr>
        <w:t>Limited information</w:t>
      </w:r>
      <w:r w:rsidRPr="00AC67EB">
        <w:rPr>
          <w:noProof/>
        </w:rPr>
        <w:t xml:space="preserve"> — You only saw a snapshot of the café’s operations; you don’t know staff workload, training, or internal issues.</w:t>
      </w:r>
    </w:p>
    <w:p w14:paraId="68F6AAAD" w14:textId="77777777" w:rsidR="00AC67EB" w:rsidRPr="00AC67EB" w:rsidRDefault="00AC67EB" w:rsidP="00AC67EB">
      <w:pPr>
        <w:pStyle w:val="NormalWeb"/>
        <w:numPr>
          <w:ilvl w:val="0"/>
          <w:numId w:val="18"/>
        </w:numPr>
        <w:rPr>
          <w:noProof/>
        </w:rPr>
      </w:pPr>
      <w:r w:rsidRPr="00AC67EB">
        <w:rPr>
          <w:b/>
          <w:bCs/>
          <w:noProof/>
        </w:rPr>
        <w:t>Role boundaries</w:t>
      </w:r>
      <w:r w:rsidRPr="00AC67EB">
        <w:rPr>
          <w:noProof/>
        </w:rPr>
        <w:t xml:space="preserve"> — Your professional position (student, observer, customer, practitioner) shapes what you can ethically do or say.</w:t>
      </w:r>
    </w:p>
    <w:p w14:paraId="59FE9161" w14:textId="77777777" w:rsidR="00AC67EB" w:rsidRPr="00AC67EB" w:rsidRDefault="00AC67EB" w:rsidP="00AC67EB">
      <w:pPr>
        <w:pStyle w:val="NormalWeb"/>
        <w:numPr>
          <w:ilvl w:val="0"/>
          <w:numId w:val="18"/>
        </w:numPr>
        <w:rPr>
          <w:noProof/>
        </w:rPr>
      </w:pPr>
      <w:r w:rsidRPr="00AC67EB">
        <w:rPr>
          <w:b/>
          <w:bCs/>
          <w:noProof/>
        </w:rPr>
        <w:t>Lack of context</w:t>
      </w:r>
      <w:r w:rsidRPr="00AC67EB">
        <w:rPr>
          <w:noProof/>
        </w:rPr>
        <w:t xml:space="preserve"> — You may not know the history between staff and customers, or whether there were prior incidents.</w:t>
      </w:r>
    </w:p>
    <w:p w14:paraId="161C0A9C" w14:textId="77777777" w:rsidR="00AC67EB" w:rsidRPr="00AC67EB" w:rsidRDefault="00AC67EB" w:rsidP="00AC67EB">
      <w:pPr>
        <w:pStyle w:val="NormalWeb"/>
        <w:numPr>
          <w:ilvl w:val="0"/>
          <w:numId w:val="18"/>
        </w:numPr>
        <w:rPr>
          <w:noProof/>
        </w:rPr>
      </w:pPr>
      <w:r w:rsidRPr="00AC67EB">
        <w:rPr>
          <w:b/>
          <w:bCs/>
          <w:noProof/>
        </w:rPr>
        <w:t>Single perspective</w:t>
      </w:r>
      <w:r w:rsidRPr="00AC67EB">
        <w:rPr>
          <w:noProof/>
        </w:rPr>
        <w:t xml:space="preserve"> — You didn’t hear the staff member’s explanation or the customer’s full experience.</w:t>
      </w:r>
    </w:p>
    <w:p w14:paraId="4CCFCA61" w14:textId="77777777" w:rsidR="00AC67EB" w:rsidRPr="00AC67EB" w:rsidRDefault="00AC67EB" w:rsidP="00AC67EB">
      <w:pPr>
        <w:pStyle w:val="NormalWeb"/>
        <w:numPr>
          <w:ilvl w:val="0"/>
          <w:numId w:val="18"/>
        </w:numPr>
        <w:rPr>
          <w:noProof/>
        </w:rPr>
      </w:pPr>
      <w:r w:rsidRPr="00AC67EB">
        <w:rPr>
          <w:b/>
          <w:bCs/>
          <w:noProof/>
        </w:rPr>
        <w:t>Time constraints</w:t>
      </w:r>
      <w:r w:rsidRPr="00AC67EB">
        <w:rPr>
          <w:noProof/>
        </w:rPr>
        <w:t xml:space="preserve"> — Quick observations can lead to quick judgements.</w:t>
      </w:r>
    </w:p>
    <w:p w14:paraId="5A93BE8F" w14:textId="77777777" w:rsidR="00AC67EB" w:rsidRPr="00AC67EB" w:rsidRDefault="00AC67EB" w:rsidP="00AC67EB">
      <w:pPr>
        <w:pStyle w:val="NormalWeb"/>
        <w:numPr>
          <w:ilvl w:val="0"/>
          <w:numId w:val="18"/>
        </w:numPr>
        <w:rPr>
          <w:noProof/>
        </w:rPr>
      </w:pPr>
      <w:r w:rsidRPr="00AC67EB">
        <w:rPr>
          <w:b/>
          <w:bCs/>
          <w:noProof/>
        </w:rPr>
        <w:t>Professional distance</w:t>
      </w:r>
      <w:r w:rsidRPr="00AC67EB">
        <w:rPr>
          <w:noProof/>
        </w:rPr>
        <w:t xml:space="preserve"> — You may not have been able to ask questions or clarify what you saw, limiting the accuracy of your interpretation.</w:t>
      </w:r>
    </w:p>
    <w:p w14:paraId="71024D30" w14:textId="77777777" w:rsidR="00AC67EB" w:rsidRPr="00AC67EB" w:rsidRDefault="00AC67EB" w:rsidP="00AC67EB">
      <w:pPr>
        <w:pStyle w:val="NormalWeb"/>
        <w:rPr>
          <w:b/>
          <w:bCs/>
          <w:noProof/>
        </w:rPr>
      </w:pPr>
      <w:r w:rsidRPr="00AC67EB">
        <w:rPr>
          <w:rFonts w:ascii="Segoe UI Emoji" w:hAnsi="Segoe UI Emoji" w:cs="Segoe UI Emoji"/>
          <w:b/>
          <w:bCs/>
          <w:noProof/>
        </w:rPr>
        <w:t>🧠</w:t>
      </w:r>
      <w:r w:rsidRPr="00AC67EB">
        <w:rPr>
          <w:b/>
          <w:bCs/>
          <w:noProof/>
        </w:rPr>
        <w:t xml:space="preserve"> Why acknowledging bias matters</w:t>
      </w:r>
    </w:p>
    <w:p w14:paraId="00581118" w14:textId="77777777" w:rsidR="00AC67EB" w:rsidRPr="00AC67EB" w:rsidRDefault="00AC67EB" w:rsidP="00AC67EB">
      <w:pPr>
        <w:pStyle w:val="NormalWeb"/>
        <w:rPr>
          <w:noProof/>
        </w:rPr>
      </w:pPr>
      <w:r w:rsidRPr="00AC67EB">
        <w:rPr>
          <w:noProof/>
        </w:rPr>
        <w:t xml:space="preserve">Recognising bias isn’t about undermining your reflection — it </w:t>
      </w:r>
      <w:r w:rsidRPr="00AC67EB">
        <w:rPr>
          <w:b/>
          <w:bCs/>
          <w:noProof/>
        </w:rPr>
        <w:t>strengthens</w:t>
      </w:r>
      <w:r w:rsidRPr="00AC67EB">
        <w:rPr>
          <w:noProof/>
        </w:rPr>
        <w:t xml:space="preserve"> it. It shows:</w:t>
      </w:r>
    </w:p>
    <w:p w14:paraId="4D947380" w14:textId="77777777" w:rsidR="00AC67EB" w:rsidRPr="00AC67EB" w:rsidRDefault="00AC67EB" w:rsidP="00AC67EB">
      <w:pPr>
        <w:pStyle w:val="NormalWeb"/>
        <w:numPr>
          <w:ilvl w:val="0"/>
          <w:numId w:val="19"/>
        </w:numPr>
        <w:rPr>
          <w:noProof/>
        </w:rPr>
      </w:pPr>
      <w:r w:rsidRPr="00AC67EB">
        <w:rPr>
          <w:noProof/>
        </w:rPr>
        <w:t>ethical self-awareness</w:t>
      </w:r>
    </w:p>
    <w:p w14:paraId="531FCEAA" w14:textId="77777777" w:rsidR="00AC67EB" w:rsidRPr="00AC67EB" w:rsidRDefault="00AC67EB" w:rsidP="00AC67EB">
      <w:pPr>
        <w:pStyle w:val="NormalWeb"/>
        <w:numPr>
          <w:ilvl w:val="0"/>
          <w:numId w:val="19"/>
        </w:numPr>
        <w:rPr>
          <w:noProof/>
        </w:rPr>
      </w:pPr>
      <w:r w:rsidRPr="00AC67EB">
        <w:rPr>
          <w:noProof/>
        </w:rPr>
        <w:t>fairness in evaluating others</w:t>
      </w:r>
    </w:p>
    <w:p w14:paraId="06483DD5" w14:textId="77777777" w:rsidR="00AC67EB" w:rsidRPr="00AC67EB" w:rsidRDefault="00AC67EB" w:rsidP="00AC67EB">
      <w:pPr>
        <w:pStyle w:val="NormalWeb"/>
        <w:numPr>
          <w:ilvl w:val="0"/>
          <w:numId w:val="19"/>
        </w:numPr>
        <w:rPr>
          <w:noProof/>
        </w:rPr>
      </w:pPr>
      <w:r w:rsidRPr="00AC67EB">
        <w:rPr>
          <w:noProof/>
        </w:rPr>
        <w:t>professionalism in avoiding assumptions</w:t>
      </w:r>
    </w:p>
    <w:p w14:paraId="1C78C157" w14:textId="77777777" w:rsidR="00AC67EB" w:rsidRPr="00AC67EB" w:rsidRDefault="00AC67EB" w:rsidP="00AC67EB">
      <w:pPr>
        <w:pStyle w:val="NormalWeb"/>
        <w:numPr>
          <w:ilvl w:val="0"/>
          <w:numId w:val="19"/>
        </w:numPr>
        <w:rPr>
          <w:noProof/>
        </w:rPr>
      </w:pPr>
      <w:r w:rsidRPr="00AC67EB">
        <w:rPr>
          <w:noProof/>
        </w:rPr>
        <w:lastRenderedPageBreak/>
        <w:t>reflective maturity</w:t>
      </w:r>
    </w:p>
    <w:p w14:paraId="5F9DD97B" w14:textId="77777777" w:rsidR="00AC67EB" w:rsidRPr="00AC67EB" w:rsidRDefault="00AC67EB" w:rsidP="00AC67EB">
      <w:pPr>
        <w:pStyle w:val="NormalWeb"/>
        <w:rPr>
          <w:noProof/>
        </w:rPr>
      </w:pPr>
      <w:r w:rsidRPr="00AC67EB">
        <w:rPr>
          <w:noProof/>
        </w:rPr>
        <w:t>It also prevents your reflection from becoming a judgement of individuals rather than an analysis of practice, systems, or ethics.</w:t>
      </w:r>
    </w:p>
    <w:p w14:paraId="45AD2A56" w14:textId="77777777" w:rsidR="00AC67EB" w:rsidRPr="00AC67EB" w:rsidRDefault="00AC67EB" w:rsidP="00AC67EB">
      <w:pPr>
        <w:pStyle w:val="NormalWeb"/>
        <w:rPr>
          <w:b/>
          <w:bCs/>
          <w:noProof/>
        </w:rPr>
      </w:pPr>
      <w:r w:rsidRPr="00AC67EB">
        <w:rPr>
          <w:rFonts w:ascii="Segoe UI Emoji" w:hAnsi="Segoe UI Emoji" w:cs="Segoe UI Emoji"/>
          <w:b/>
          <w:bCs/>
          <w:noProof/>
        </w:rPr>
        <w:t>🔎</w:t>
      </w:r>
      <w:r w:rsidRPr="00AC67EB">
        <w:rPr>
          <w:b/>
          <w:bCs/>
          <w:noProof/>
        </w:rPr>
        <w:t xml:space="preserve"> Want to deepen this reflection?</w:t>
      </w:r>
    </w:p>
    <w:p w14:paraId="1F3DF93D" w14:textId="77777777" w:rsidR="00AC67EB" w:rsidRPr="00AC67EB" w:rsidRDefault="00AC67EB" w:rsidP="00AC67EB">
      <w:pPr>
        <w:pStyle w:val="NormalWeb"/>
        <w:rPr>
          <w:noProof/>
        </w:rPr>
      </w:pPr>
      <w:r w:rsidRPr="00AC67EB">
        <w:rPr>
          <w:noProof/>
        </w:rPr>
        <w:t>You can explore:</w:t>
      </w:r>
    </w:p>
    <w:p w14:paraId="278F6464" w14:textId="77777777" w:rsidR="00AC67EB" w:rsidRPr="00AC67EB" w:rsidRDefault="00AC67EB" w:rsidP="00AC67EB">
      <w:pPr>
        <w:pStyle w:val="NormalWeb"/>
        <w:numPr>
          <w:ilvl w:val="0"/>
          <w:numId w:val="20"/>
        </w:numPr>
        <w:rPr>
          <w:noProof/>
        </w:rPr>
      </w:pPr>
      <w:r w:rsidRPr="00AC67EB">
        <w:rPr>
          <w:noProof/>
        </w:rPr>
        <w:t>ethical frameworks</w:t>
      </w:r>
    </w:p>
    <w:p w14:paraId="430B11E4" w14:textId="77777777" w:rsidR="00AC67EB" w:rsidRPr="00AC67EB" w:rsidRDefault="00AC67EB" w:rsidP="00AC67EB">
      <w:pPr>
        <w:pStyle w:val="NormalWeb"/>
        <w:numPr>
          <w:ilvl w:val="0"/>
          <w:numId w:val="20"/>
        </w:numPr>
        <w:rPr>
          <w:noProof/>
        </w:rPr>
      </w:pPr>
      <w:r w:rsidRPr="00AC67EB">
        <w:rPr>
          <w:noProof/>
        </w:rPr>
        <w:t>professional boundaries</w:t>
      </w:r>
    </w:p>
    <w:p w14:paraId="1ABA2F32" w14:textId="77777777" w:rsidR="00AC67EB" w:rsidRPr="00AC67EB" w:rsidRDefault="00AC67EB" w:rsidP="00AC67EB">
      <w:pPr>
        <w:pStyle w:val="NormalWeb"/>
        <w:numPr>
          <w:ilvl w:val="0"/>
          <w:numId w:val="20"/>
        </w:numPr>
        <w:rPr>
          <w:noProof/>
        </w:rPr>
      </w:pPr>
      <w:r w:rsidRPr="00AC67EB">
        <w:rPr>
          <w:noProof/>
        </w:rPr>
        <w:t>how to write a full reflective analysis</w:t>
      </w:r>
    </w:p>
    <w:p w14:paraId="73B1630F" w14:textId="77777777" w:rsidR="00AC67EB" w:rsidRDefault="00AC67EB" w:rsidP="00AC67EB">
      <w:pPr>
        <w:pStyle w:val="NormalWeb"/>
        <w:rPr>
          <w:noProof/>
        </w:rPr>
      </w:pPr>
      <w:r w:rsidRPr="00AC67EB">
        <w:rPr>
          <w:noProof/>
        </w:rPr>
        <w:t xml:space="preserve">If you want, I can also help you </w:t>
      </w:r>
      <w:r w:rsidRPr="00AC67EB">
        <w:rPr>
          <w:b/>
          <w:bCs/>
          <w:noProof/>
        </w:rPr>
        <w:t>integrate these biases into a full Gibbs or Driscoll reflection</w:t>
      </w:r>
      <w:r w:rsidRPr="00AC67EB">
        <w:rPr>
          <w:noProof/>
        </w:rPr>
        <w:t xml:space="preserve"> tailored to your Red Wave Café scenario.</w:t>
      </w:r>
    </w:p>
    <w:p w14:paraId="759A0486" w14:textId="77777777" w:rsidR="00D50CDD" w:rsidRPr="00D50CDD" w:rsidRDefault="00D50CDD" w:rsidP="00D50CDD">
      <w:pPr>
        <w:rPr>
          <w:lang w:eastAsia="en-GB"/>
        </w:rPr>
      </w:pPr>
    </w:p>
    <w:p w14:paraId="6500C3F3" w14:textId="77777777" w:rsidR="00D50CDD" w:rsidRDefault="00D50CDD" w:rsidP="00D50CDD">
      <w:pPr>
        <w:rPr>
          <w:rFonts w:ascii="Times New Roman" w:eastAsia="Times New Roman" w:hAnsi="Times New Roman" w:cs="Times New Roman"/>
          <w:noProof/>
          <w:kern w:val="0"/>
          <w:lang w:eastAsia="en-GB"/>
          <w14:ligatures w14:val="none"/>
        </w:rPr>
      </w:pPr>
    </w:p>
    <w:p w14:paraId="19193CB5" w14:textId="77777777" w:rsidR="00D50CDD" w:rsidRDefault="00D50CDD" w:rsidP="00D50CDD">
      <w:pPr>
        <w:pStyle w:val="NormalWeb"/>
      </w:pPr>
      <w:r>
        <w:tab/>
      </w:r>
      <w:r>
        <w:t>s in a sector where ethical issues commonly arise, including:</w:t>
      </w:r>
    </w:p>
    <w:p w14:paraId="783A98A2" w14:textId="77777777" w:rsidR="00D50CDD" w:rsidRDefault="00D50CDD" w:rsidP="00D50CDD">
      <w:pPr>
        <w:pStyle w:val="NormalWeb"/>
        <w:numPr>
          <w:ilvl w:val="0"/>
          <w:numId w:val="21"/>
        </w:numPr>
      </w:pPr>
      <w:r>
        <w:rPr>
          <w:rStyle w:val="Strong"/>
        </w:rPr>
        <w:t>Fair labour</w:t>
      </w:r>
      <w:r>
        <w:t xml:space="preserve"> — wages, scheduling, workload</w:t>
      </w:r>
    </w:p>
    <w:p w14:paraId="7AFE777C" w14:textId="77777777" w:rsidR="00D50CDD" w:rsidRDefault="00D50CDD" w:rsidP="00D50CDD">
      <w:pPr>
        <w:pStyle w:val="NormalWeb"/>
        <w:numPr>
          <w:ilvl w:val="0"/>
          <w:numId w:val="21"/>
        </w:numPr>
      </w:pPr>
      <w:r>
        <w:rPr>
          <w:rStyle w:val="Strong"/>
        </w:rPr>
        <w:t>Sustainability</w:t>
      </w:r>
      <w:r>
        <w:t xml:space="preserve"> — sourcing, waste, carbon footprint</w:t>
      </w:r>
    </w:p>
    <w:p w14:paraId="0F3ABAF9" w14:textId="77777777" w:rsidR="00D50CDD" w:rsidRDefault="00D50CDD" w:rsidP="00D50CDD">
      <w:pPr>
        <w:pStyle w:val="NormalWeb"/>
        <w:numPr>
          <w:ilvl w:val="0"/>
          <w:numId w:val="21"/>
        </w:numPr>
      </w:pPr>
      <w:r>
        <w:rPr>
          <w:rStyle w:val="Strong"/>
        </w:rPr>
        <w:t>Community impact</w:t>
      </w:r>
      <w:r>
        <w:t xml:space="preserve"> — inclusivity, accessibility, local engagement</w:t>
      </w:r>
    </w:p>
    <w:p w14:paraId="5B239DB9" w14:textId="77777777" w:rsidR="00D50CDD" w:rsidRDefault="00D50CDD" w:rsidP="00D50CDD">
      <w:pPr>
        <w:pStyle w:val="NormalWeb"/>
        <w:numPr>
          <w:ilvl w:val="0"/>
          <w:numId w:val="21"/>
        </w:numPr>
      </w:pPr>
      <w:r>
        <w:rPr>
          <w:rStyle w:val="Strong"/>
        </w:rPr>
        <w:t>Marketing ethics</w:t>
      </w:r>
      <w:r>
        <w:t xml:space="preserve"> — authenticity vs. greenwashing</w:t>
      </w:r>
    </w:p>
    <w:p w14:paraId="0066B60D" w14:textId="77777777" w:rsidR="00D50CDD" w:rsidRDefault="00D50CDD" w:rsidP="00D50CDD">
      <w:pPr>
        <w:pStyle w:val="NormalWeb"/>
      </w:pPr>
      <w:r>
        <w:t>Brightwave’s choices sit within this broader ethical tension.</w:t>
      </w:r>
    </w:p>
    <w:p w14:paraId="289628F1" w14:textId="7F62BD27" w:rsidR="00D50CDD" w:rsidRPr="00D50CDD" w:rsidRDefault="00D50CDD" w:rsidP="00D50CDD">
      <w:pPr>
        <w:tabs>
          <w:tab w:val="left" w:pos="2360"/>
        </w:tabs>
        <w:rPr>
          <w:lang w:eastAsia="en-GB"/>
        </w:rPr>
      </w:pPr>
    </w:p>
    <w:p w14:paraId="7A87538A" w14:textId="5F1E8539" w:rsidR="00ED65BD" w:rsidRPr="0073601A" w:rsidRDefault="004346D4" w:rsidP="0073601A">
      <w:pPr>
        <w:pStyle w:val="NormalWeb"/>
      </w:pPr>
      <w:r>
        <w:rPr>
          <w:noProof/>
          <w:lang w:val="en-US"/>
        </w:rPr>
        <w:lastRenderedPageBreak/>
        <w:t>g</w:t>
      </w:r>
      <w:r w:rsidR="00EE433E">
        <w:rPr>
          <w:noProof/>
          <w:lang w:val="en-US"/>
        </w:rPr>
        <w:drawing>
          <wp:inline distT="0" distB="0" distL="0" distR="0" wp14:anchorId="3D760BEE" wp14:editId="0CE21C78">
            <wp:extent cx="5073650" cy="6567752"/>
            <wp:effectExtent l="0" t="0" r="0" b="5080"/>
            <wp:docPr id="59529372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5293725" name="Picture 595293725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7609" cy="6585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C317B">
        <w:rPr>
          <w:noProof/>
          <w:lang w:val="en-US"/>
        </w:rPr>
        <w:t xml:space="preserve">google chat gb      ai    café articles </w:t>
      </w:r>
    </w:p>
    <w:sectPr w:rsidR="00ED65BD" w:rsidRPr="0073601A" w:rsidSect="00D5629A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B2E8A"/>
    <w:multiLevelType w:val="multilevel"/>
    <w:tmpl w:val="214A5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56593F"/>
    <w:multiLevelType w:val="multilevel"/>
    <w:tmpl w:val="0DB2C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8713DD"/>
    <w:multiLevelType w:val="multilevel"/>
    <w:tmpl w:val="680AC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6743CC"/>
    <w:multiLevelType w:val="multilevel"/>
    <w:tmpl w:val="4DCE3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726527"/>
    <w:multiLevelType w:val="multilevel"/>
    <w:tmpl w:val="968AD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C097F76"/>
    <w:multiLevelType w:val="multilevel"/>
    <w:tmpl w:val="2CBC9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B972CF"/>
    <w:multiLevelType w:val="multilevel"/>
    <w:tmpl w:val="63263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DC477AA"/>
    <w:multiLevelType w:val="multilevel"/>
    <w:tmpl w:val="2D1CF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F034273"/>
    <w:multiLevelType w:val="multilevel"/>
    <w:tmpl w:val="0748B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3EE00DD"/>
    <w:multiLevelType w:val="multilevel"/>
    <w:tmpl w:val="B25E6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D97D73"/>
    <w:multiLevelType w:val="multilevel"/>
    <w:tmpl w:val="11D47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E6A27A3"/>
    <w:multiLevelType w:val="multilevel"/>
    <w:tmpl w:val="980A2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0861190"/>
    <w:multiLevelType w:val="multilevel"/>
    <w:tmpl w:val="F7926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D89447E"/>
    <w:multiLevelType w:val="multilevel"/>
    <w:tmpl w:val="D646F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50E3135"/>
    <w:multiLevelType w:val="multilevel"/>
    <w:tmpl w:val="FB545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A0538EE"/>
    <w:multiLevelType w:val="multilevel"/>
    <w:tmpl w:val="84DA0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AF81D88"/>
    <w:multiLevelType w:val="multilevel"/>
    <w:tmpl w:val="2A988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8F83F8F"/>
    <w:multiLevelType w:val="multilevel"/>
    <w:tmpl w:val="446EA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60A30E4"/>
    <w:multiLevelType w:val="multilevel"/>
    <w:tmpl w:val="C74AF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8412272"/>
    <w:multiLevelType w:val="multilevel"/>
    <w:tmpl w:val="2A80E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D2126BB"/>
    <w:multiLevelType w:val="multilevel"/>
    <w:tmpl w:val="15F4B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24342028">
    <w:abstractNumId w:val="0"/>
  </w:num>
  <w:num w:numId="2" w16cid:durableId="974456185">
    <w:abstractNumId w:val="8"/>
  </w:num>
  <w:num w:numId="3" w16cid:durableId="474179009">
    <w:abstractNumId w:val="5"/>
  </w:num>
  <w:num w:numId="4" w16cid:durableId="1309016911">
    <w:abstractNumId w:val="18"/>
  </w:num>
  <w:num w:numId="5" w16cid:durableId="1921668493">
    <w:abstractNumId w:val="3"/>
  </w:num>
  <w:num w:numId="6" w16cid:durableId="920597859">
    <w:abstractNumId w:val="11"/>
  </w:num>
  <w:num w:numId="7" w16cid:durableId="1215393014">
    <w:abstractNumId w:val="15"/>
  </w:num>
  <w:num w:numId="8" w16cid:durableId="1400521353">
    <w:abstractNumId w:val="16"/>
  </w:num>
  <w:num w:numId="9" w16cid:durableId="971595333">
    <w:abstractNumId w:val="13"/>
  </w:num>
  <w:num w:numId="10" w16cid:durableId="784813660">
    <w:abstractNumId w:val="14"/>
  </w:num>
  <w:num w:numId="11" w16cid:durableId="587544439">
    <w:abstractNumId w:val="19"/>
  </w:num>
  <w:num w:numId="12" w16cid:durableId="743334530">
    <w:abstractNumId w:val="2"/>
  </w:num>
  <w:num w:numId="13" w16cid:durableId="986474512">
    <w:abstractNumId w:val="6"/>
  </w:num>
  <w:num w:numId="14" w16cid:durableId="373308386">
    <w:abstractNumId w:val="1"/>
  </w:num>
  <w:num w:numId="15" w16cid:durableId="146866368">
    <w:abstractNumId w:val="4"/>
  </w:num>
  <w:num w:numId="16" w16cid:durableId="1005936446">
    <w:abstractNumId w:val="17"/>
  </w:num>
  <w:num w:numId="17" w16cid:durableId="109588586">
    <w:abstractNumId w:val="7"/>
  </w:num>
  <w:num w:numId="18" w16cid:durableId="1054349497">
    <w:abstractNumId w:val="20"/>
  </w:num>
  <w:num w:numId="19" w16cid:durableId="621690911">
    <w:abstractNumId w:val="10"/>
  </w:num>
  <w:num w:numId="20" w16cid:durableId="625043922">
    <w:abstractNumId w:val="9"/>
  </w:num>
  <w:num w:numId="21" w16cid:durableId="9948436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5BD"/>
    <w:rsid w:val="00020839"/>
    <w:rsid w:val="000C317B"/>
    <w:rsid w:val="00117B14"/>
    <w:rsid w:val="00167AF3"/>
    <w:rsid w:val="002C2ED1"/>
    <w:rsid w:val="002E12CE"/>
    <w:rsid w:val="00313C47"/>
    <w:rsid w:val="003B1748"/>
    <w:rsid w:val="004346D4"/>
    <w:rsid w:val="00445065"/>
    <w:rsid w:val="004E389F"/>
    <w:rsid w:val="005A49FC"/>
    <w:rsid w:val="005D0FB5"/>
    <w:rsid w:val="006D09C5"/>
    <w:rsid w:val="006F4F3A"/>
    <w:rsid w:val="00731CCA"/>
    <w:rsid w:val="0073601A"/>
    <w:rsid w:val="007612E8"/>
    <w:rsid w:val="00814695"/>
    <w:rsid w:val="008D68A4"/>
    <w:rsid w:val="008E7711"/>
    <w:rsid w:val="009016A0"/>
    <w:rsid w:val="00945688"/>
    <w:rsid w:val="009636EF"/>
    <w:rsid w:val="009E6C11"/>
    <w:rsid w:val="00A14A83"/>
    <w:rsid w:val="00A612C1"/>
    <w:rsid w:val="00AC67EB"/>
    <w:rsid w:val="00B47EFC"/>
    <w:rsid w:val="00BA1503"/>
    <w:rsid w:val="00CA3369"/>
    <w:rsid w:val="00CC7CFD"/>
    <w:rsid w:val="00D119A6"/>
    <w:rsid w:val="00D166D4"/>
    <w:rsid w:val="00D50CDD"/>
    <w:rsid w:val="00D5629A"/>
    <w:rsid w:val="00D850C2"/>
    <w:rsid w:val="00E04A0B"/>
    <w:rsid w:val="00ED2F7B"/>
    <w:rsid w:val="00ED65BD"/>
    <w:rsid w:val="00EE433E"/>
    <w:rsid w:val="00FE4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80F189"/>
  <w15:chartTrackingRefBased/>
  <w15:docId w15:val="{5115EC58-F6DE-4FC1-B9CB-DAF4E5DBD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65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65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65B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65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65B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65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65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65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65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65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65B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65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65B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65B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65B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65B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65B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65B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65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65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65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65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65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65B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65B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65B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65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65B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65BD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D5629A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D5629A"/>
    <w:rPr>
      <w:rFonts w:eastAsiaTheme="minorEastAsia"/>
      <w:kern w:val="0"/>
      <w:sz w:val="22"/>
      <w:szCs w:val="22"/>
      <w:lang w:val="en-US"/>
      <w14:ligatures w14:val="none"/>
    </w:rPr>
  </w:style>
  <w:style w:type="paragraph" w:styleId="NormalWeb">
    <w:name w:val="Normal (Web)"/>
    <w:basedOn w:val="Normal"/>
    <w:uiPriority w:val="99"/>
    <w:unhideWhenUsed/>
    <w:rsid w:val="00D166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D166D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9E3F6D9F750400BA53A2D972D5C98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759BE3-4A4B-4565-A4E2-E1F28BEEBF04}"/>
      </w:docPartPr>
      <w:docPartBody>
        <w:p w:rsidR="00057C83" w:rsidRDefault="00F22AC7" w:rsidP="00F22AC7">
          <w:pPr>
            <w:pStyle w:val="19E3F6D9F750400BA53A2D972D5C9892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FFBD912A7C4B4830B30D9D8659EAB0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7FD8FC-4D26-441D-B06E-F8A4AC74237C}"/>
      </w:docPartPr>
      <w:docPartBody>
        <w:p w:rsidR="00057C83" w:rsidRDefault="00F22AC7" w:rsidP="00F22AC7">
          <w:pPr>
            <w:pStyle w:val="FFBD912A7C4B4830B30D9D8659EAB0B3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AC7"/>
    <w:rsid w:val="00057C83"/>
    <w:rsid w:val="002D4EE9"/>
    <w:rsid w:val="006E3CF3"/>
    <w:rsid w:val="00814695"/>
    <w:rsid w:val="00ED2F7B"/>
    <w:rsid w:val="00F22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9E3F6D9F750400BA53A2D972D5C9892">
    <w:name w:val="19E3F6D9F750400BA53A2D972D5C9892"/>
    <w:rsid w:val="00F22AC7"/>
  </w:style>
  <w:style w:type="paragraph" w:customStyle="1" w:styleId="FFBD912A7C4B4830B30D9D8659EAB0B3">
    <w:name w:val="FFBD912A7C4B4830B30D9D8659EAB0B3"/>
    <w:rsid w:val="00F22AC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7118e50-3d7b-4530-b084-771c49f595b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57826AD2FCD94C9899ABEFDA6A3507" ma:contentTypeVersion="9" ma:contentTypeDescription="Create a new document." ma:contentTypeScope="" ma:versionID="b015104b65fe2a63a71912adb12380b8">
  <xsd:schema xmlns:xsd="http://www.w3.org/2001/XMLSchema" xmlns:xs="http://www.w3.org/2001/XMLSchema" xmlns:p="http://schemas.microsoft.com/office/2006/metadata/properties" xmlns:ns3="47118e50-3d7b-4530-b084-771c49f595b5" targetNamespace="http://schemas.microsoft.com/office/2006/metadata/properties" ma:root="true" ma:fieldsID="2292b3ace1993c00afac0d3ff8593d50" ns3:_="">
    <xsd:import namespace="47118e50-3d7b-4530-b084-771c49f595b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ServiceOCR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118e50-3d7b-4530-b084-771c49f595b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76B051-1649-4D4B-B1E7-26E7A0418775}">
  <ds:schemaRefs>
    <ds:schemaRef ds:uri="http://schemas.microsoft.com/office/2006/metadata/properties"/>
    <ds:schemaRef ds:uri="http://schemas.microsoft.com/office/infopath/2007/PartnerControls"/>
    <ds:schemaRef ds:uri="47118e50-3d7b-4530-b084-771c49f595b5"/>
  </ds:schemaRefs>
</ds:datastoreItem>
</file>

<file path=customXml/itemProps2.xml><?xml version="1.0" encoding="utf-8"?>
<ds:datastoreItem xmlns:ds="http://schemas.openxmlformats.org/officeDocument/2006/customXml" ds:itemID="{98D6977A-F30E-4070-99BC-068EB4FBC40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19C054-E671-4AF6-9061-4BDF2B42BB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118e50-3d7b-4530-b084-771c49f595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B98A985-A949-4FB6-BC07-0585CA840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1460</Words>
  <Characters>8327</Characters>
  <Application>Microsoft Office Word</Application>
  <DocSecurity>0</DocSecurity>
  <Lines>69</Lines>
  <Paragraphs>19</Paragraphs>
  <ScaleCrop>false</ScaleCrop>
  <Company/>
  <LinksUpToDate>false</LinksUpToDate>
  <CharactersWithSpaces>9768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digital skills</dc:title>
  <dc:subject/>
  <dc:creator>Nicola Aprea (2534823)</dc:creator>
  <cp:keywords/>
  <dc:description/>
  <cp:lastModifiedBy>Nicola Aprea (2534823)</cp:lastModifiedBy>
  <cp:revision>2</cp:revision>
  <dcterms:created xsi:type="dcterms:W3CDTF">2026-05-26T15:22:00Z</dcterms:created>
  <dcterms:modified xsi:type="dcterms:W3CDTF">2026-05-26T15:22:00Z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0x0101006557826AD2FCD94C9899ABEFDA6A3507</vt:lpwstr>
  </property>
</Properties>
</file>