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00243" w:rsidP="00E51AAC">
            <w:pPr>
              <w:spacing w:before="120" w:after="120"/>
              <w:jc w:val="both"/>
              <w:rPr>
                <w:rFonts w:ascii="Arial" w:hAnsi="Arial" w:cs="Arial"/>
                <w:b/>
                <w:sz w:val="22"/>
                <w:szCs w:val="22"/>
              </w:rPr>
            </w:pPr>
            <w:r>
              <w:rPr>
                <w:rFonts w:ascii="Arial" w:hAnsi="Arial" w:cs="Arial"/>
                <w:b/>
                <w:sz w:val="22"/>
                <w:szCs w:val="22"/>
              </w:rPr>
              <w:t>BA Level 6 Top Up</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00243" w:rsidP="00E51AAC">
            <w:pPr>
              <w:spacing w:before="120" w:after="120"/>
              <w:jc w:val="both"/>
              <w:rPr>
                <w:rFonts w:ascii="Arial" w:hAnsi="Arial" w:cs="Arial"/>
                <w:b/>
                <w:sz w:val="22"/>
                <w:szCs w:val="22"/>
              </w:rPr>
            </w:pPr>
            <w:r>
              <w:rPr>
                <w:rFonts w:ascii="Arial" w:hAnsi="Arial" w:cs="Arial"/>
                <w:b/>
                <w:sz w:val="22"/>
                <w:szCs w:val="22"/>
              </w:rPr>
              <w:t>Global Perspectives in Education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3622A" w:rsidP="00152E9D">
            <w:pPr>
              <w:spacing w:before="120" w:after="120"/>
              <w:jc w:val="both"/>
              <w:rPr>
                <w:rFonts w:ascii="Arial" w:hAnsi="Arial" w:cs="Arial"/>
                <w:b/>
                <w:sz w:val="22"/>
                <w:szCs w:val="22"/>
              </w:rPr>
            </w:pPr>
            <w:r>
              <w:rPr>
                <w:rFonts w:ascii="Arial" w:hAnsi="Arial" w:cs="Arial"/>
                <w:b/>
                <w:sz w:val="22"/>
                <w:szCs w:val="22"/>
              </w:rPr>
              <w:t>SJIE6006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46C4F" w:rsidP="00E51AAC">
            <w:pPr>
              <w:spacing w:before="120" w:after="120"/>
              <w:jc w:val="both"/>
              <w:rPr>
                <w:rFonts w:ascii="Arial" w:hAnsi="Arial" w:cs="Arial"/>
                <w:b/>
                <w:sz w:val="22"/>
                <w:szCs w:val="22"/>
              </w:rPr>
            </w:pPr>
            <w:r>
              <w:rPr>
                <w:rFonts w:ascii="Arial" w:hAnsi="Arial" w:cs="Arial"/>
                <w:b/>
                <w:sz w:val="22"/>
                <w:szCs w:val="22"/>
              </w:rPr>
              <w:t>4</w:t>
            </w:r>
            <w:r w:rsidR="00F4429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4292"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A3641" w:rsidP="00E51AAC">
            <w:pPr>
              <w:spacing w:before="120" w:after="120"/>
              <w:jc w:val="both"/>
              <w:rPr>
                <w:rFonts w:ascii="Arial" w:hAnsi="Arial" w:cs="Arial"/>
                <w:b/>
                <w:sz w:val="22"/>
                <w:szCs w:val="22"/>
              </w:rPr>
            </w:pPr>
            <w:r>
              <w:rPr>
                <w:rFonts w:ascii="Arial" w:hAnsi="Arial" w:cs="Arial"/>
                <w:b/>
                <w:sz w:val="22"/>
                <w:szCs w:val="22"/>
              </w:rPr>
              <w:t>CH</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21143A" w:rsidP="005F0579">
            <w:pPr>
              <w:spacing w:before="120" w:after="120"/>
              <w:jc w:val="both"/>
              <w:rPr>
                <w:rFonts w:ascii="Arial" w:hAnsi="Arial" w:cs="Arial"/>
                <w:b/>
                <w:sz w:val="22"/>
                <w:szCs w:val="22"/>
              </w:rPr>
            </w:pPr>
            <w:r>
              <w:rPr>
                <w:rFonts w:ascii="Arial" w:hAnsi="Arial" w:cs="Arial"/>
                <w:b/>
                <w:sz w:val="22"/>
                <w:szCs w:val="22"/>
              </w:rPr>
              <w:t>Seminar Presentation</w:t>
            </w:r>
          </w:p>
          <w:p w:rsidR="00F44292" w:rsidRPr="00A406E5" w:rsidRDefault="00F44292"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1143A" w:rsidP="00E51AAC">
            <w:pPr>
              <w:spacing w:before="120" w:after="120"/>
              <w:jc w:val="both"/>
              <w:rPr>
                <w:rFonts w:ascii="Arial" w:hAnsi="Arial" w:cs="Arial"/>
                <w:b/>
                <w:sz w:val="22"/>
                <w:szCs w:val="22"/>
              </w:rPr>
            </w:pPr>
            <w:r>
              <w:rPr>
                <w:rFonts w:ascii="Arial" w:hAnsi="Arial" w:cs="Arial"/>
                <w:b/>
                <w:sz w:val="22"/>
                <w:szCs w:val="22"/>
              </w:rPr>
              <w:t xml:space="preserve">10 </w:t>
            </w:r>
            <w:proofErr w:type="spellStart"/>
            <w:r>
              <w:rPr>
                <w:rFonts w:ascii="Arial" w:hAnsi="Arial" w:cs="Arial"/>
                <w:b/>
                <w:sz w:val="22"/>
                <w:szCs w:val="22"/>
              </w:rPr>
              <w:t>mins</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53622A" w:rsidRPr="00A406E5" w:rsidRDefault="002A3641" w:rsidP="005F0579">
            <w:pPr>
              <w:spacing w:before="120" w:after="120"/>
              <w:jc w:val="both"/>
              <w:rPr>
                <w:rFonts w:ascii="Arial" w:hAnsi="Arial" w:cs="Arial"/>
                <w:b/>
                <w:sz w:val="22"/>
                <w:szCs w:val="22"/>
              </w:rPr>
            </w:pPr>
            <w:r>
              <w:rPr>
                <w:rFonts w:ascii="Arial" w:hAnsi="Arial" w:cs="Arial"/>
                <w:b/>
                <w:sz w:val="22"/>
                <w:szCs w:val="22"/>
              </w:rPr>
              <w:t>23/25</w:t>
            </w:r>
            <w:r w:rsidRPr="002A3641">
              <w:rPr>
                <w:rFonts w:ascii="Arial" w:hAnsi="Arial" w:cs="Arial"/>
                <w:b/>
                <w:sz w:val="22"/>
                <w:szCs w:val="22"/>
                <w:vertAlign w:val="superscript"/>
              </w:rPr>
              <w:t>th</w:t>
            </w:r>
            <w:r>
              <w:rPr>
                <w:rFonts w:ascii="Arial" w:hAnsi="Arial" w:cs="Arial"/>
                <w:b/>
                <w:sz w:val="22"/>
                <w:szCs w:val="22"/>
              </w:rPr>
              <w:t xml:space="preserve"> of Feb 2021tbc</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A3641" w:rsidP="005F0579">
            <w:pPr>
              <w:spacing w:before="120" w:after="120"/>
              <w:jc w:val="both"/>
              <w:rPr>
                <w:rFonts w:ascii="Arial" w:hAnsi="Arial" w:cs="Arial"/>
                <w:b/>
                <w:sz w:val="22"/>
                <w:szCs w:val="22"/>
              </w:rPr>
            </w:pPr>
            <w:r>
              <w:rPr>
                <w:rFonts w:ascii="Arial" w:hAnsi="Arial" w:cs="Arial"/>
                <w:b/>
                <w:sz w:val="22"/>
                <w:szCs w:val="22"/>
              </w:rPr>
              <w:t>24</w:t>
            </w:r>
            <w:r w:rsidRPr="002A3641">
              <w:rPr>
                <w:rFonts w:ascii="Arial" w:hAnsi="Arial" w:cs="Arial"/>
                <w:b/>
                <w:sz w:val="22"/>
                <w:szCs w:val="22"/>
                <w:vertAlign w:val="superscript"/>
              </w:rPr>
              <w:t>th</w:t>
            </w:r>
            <w:r>
              <w:rPr>
                <w:rFonts w:ascii="Arial" w:hAnsi="Arial" w:cs="Arial"/>
                <w:b/>
                <w:sz w:val="22"/>
                <w:szCs w:val="22"/>
              </w:rPr>
              <w:t xml:space="preserve"> of </w:t>
            </w:r>
            <w:proofErr w:type="spellStart"/>
            <w:r>
              <w:rPr>
                <w:rFonts w:ascii="Arial" w:hAnsi="Arial" w:cs="Arial"/>
                <w:b/>
                <w:sz w:val="22"/>
                <w:szCs w:val="22"/>
              </w:rPr>
              <w:t>Marchtbc</w:t>
            </w:r>
            <w:proofErr w:type="spellEnd"/>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100243">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100243">
        <w:tc>
          <w:tcPr>
            <w:tcW w:w="9747" w:type="dxa"/>
          </w:tcPr>
          <w:p w:rsidR="00C01A3F" w:rsidRPr="00A406E5" w:rsidRDefault="00C01A3F" w:rsidP="00273FEE">
            <w:pPr>
              <w:rPr>
                <w:rFonts w:ascii="Arial" w:hAnsi="Arial" w:cs="Arial"/>
                <w:sz w:val="22"/>
                <w:szCs w:val="22"/>
              </w:rPr>
            </w:pPr>
          </w:p>
          <w:p w:rsidR="0084326E" w:rsidRPr="00100243" w:rsidRDefault="00ED33B8" w:rsidP="00100243">
            <w:pPr>
              <w:numPr>
                <w:ilvl w:val="0"/>
                <w:numId w:val="18"/>
              </w:numPr>
              <w:rPr>
                <w:rFonts w:ascii="Arial" w:hAnsi="Arial" w:cs="Arial"/>
                <w:sz w:val="22"/>
                <w:szCs w:val="22"/>
              </w:rPr>
            </w:pPr>
            <w:r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rsidR="0084326E" w:rsidRPr="00100243" w:rsidRDefault="00ED33B8" w:rsidP="00100243">
            <w:pPr>
              <w:numPr>
                <w:ilvl w:val="0"/>
                <w:numId w:val="18"/>
              </w:numPr>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rsidR="0084326E" w:rsidRPr="00100243" w:rsidRDefault="00ED33B8" w:rsidP="00100243">
            <w:pPr>
              <w:numPr>
                <w:ilvl w:val="0"/>
                <w:numId w:val="18"/>
              </w:numPr>
              <w:rPr>
                <w:rFonts w:ascii="Arial" w:hAnsi="Arial" w:cs="Arial"/>
                <w:sz w:val="22"/>
                <w:szCs w:val="22"/>
              </w:rPr>
            </w:pPr>
            <w:r w:rsidRPr="00100243">
              <w:rPr>
                <w:rFonts w:ascii="Arial" w:hAnsi="Arial" w:cs="Arial"/>
                <w:sz w:val="22"/>
                <w:szCs w:val="22"/>
              </w:rPr>
              <w:t>Organise their knowledge and learning through the use of a range of information resources and present their work at an appropriate level.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F44292" w:rsidRDefault="00F44292" w:rsidP="005969E2">
      <w:pPr>
        <w:jc w:val="both"/>
        <w:rPr>
          <w:rFonts w:ascii="Arial" w:hAnsi="Arial" w:cs="Arial"/>
          <w:sz w:val="22"/>
          <w:szCs w:val="22"/>
        </w:rPr>
      </w:pPr>
    </w:p>
    <w:p w:rsidR="00F44292" w:rsidRDefault="00F44292" w:rsidP="005969E2">
      <w:pPr>
        <w:jc w:val="both"/>
        <w:rPr>
          <w:rFonts w:ascii="Arial" w:hAnsi="Arial" w:cs="Arial"/>
          <w:sz w:val="22"/>
          <w:szCs w:val="22"/>
        </w:rPr>
      </w:pPr>
    </w:p>
    <w:p w:rsidR="005E3C53" w:rsidRPr="0021143A" w:rsidRDefault="00F44292" w:rsidP="0021143A">
      <w:pPr>
        <w:jc w:val="both"/>
        <w:rPr>
          <w:rFonts w:ascii="Arial" w:hAnsi="Arial" w:cs="Arial"/>
          <w:sz w:val="28"/>
          <w:szCs w:val="28"/>
        </w:rPr>
      </w:pPr>
      <w:r>
        <w:rPr>
          <w:rFonts w:ascii="Arial" w:hAnsi="Arial" w:cs="Arial"/>
          <w:sz w:val="22"/>
          <w:szCs w:val="22"/>
        </w:rPr>
        <w:t>Question:</w:t>
      </w:r>
      <w:r w:rsidR="0021143A">
        <w:t xml:space="preserve"> </w:t>
      </w:r>
      <w:r w:rsidR="0021143A" w:rsidRPr="0021143A">
        <w:rPr>
          <w:sz w:val="28"/>
          <w:szCs w:val="28"/>
        </w:rPr>
        <w:t>Present a seminar that critically explores how Education for Sustainability and Global Citizenship (ESDGC) can promote understanding of global issues. Utilise case studies either from your own educational context or best practice case studies to support your presentation</w:t>
      </w:r>
    </w:p>
    <w:p w:rsidR="00152E9D" w:rsidRPr="0021143A" w:rsidRDefault="00152E9D" w:rsidP="00A67FB1">
      <w:pPr>
        <w:ind w:left="720"/>
        <w:rPr>
          <w:rFonts w:ascii="Arial" w:hAnsi="Arial" w:cs="Arial"/>
          <w:sz w:val="28"/>
          <w:szCs w:val="28"/>
        </w:rPr>
      </w:pPr>
    </w:p>
    <w:p w:rsidR="00152E9D" w:rsidRDefault="00770FCD" w:rsidP="00A67FB1">
      <w:pPr>
        <w:ind w:left="720"/>
        <w:rPr>
          <w:rFonts w:ascii="Arial" w:hAnsi="Arial" w:cs="Arial"/>
          <w:sz w:val="24"/>
          <w:szCs w:val="24"/>
        </w:rPr>
      </w:pPr>
      <w:r>
        <w:rPr>
          <w:rFonts w:ascii="Arial" w:hAnsi="Arial" w:cs="Arial"/>
          <w:sz w:val="24"/>
          <w:szCs w:val="24"/>
        </w:rPr>
        <w:t xml:space="preserve">Design a </w:t>
      </w:r>
      <w:proofErr w:type="spellStart"/>
      <w:r>
        <w:rPr>
          <w:rFonts w:ascii="Arial" w:hAnsi="Arial" w:cs="Arial"/>
          <w:sz w:val="24"/>
          <w:szCs w:val="24"/>
        </w:rPr>
        <w:t>Powerpoint</w:t>
      </w:r>
      <w:proofErr w:type="spellEnd"/>
      <w:r>
        <w:rPr>
          <w:rFonts w:ascii="Arial" w:hAnsi="Arial" w:cs="Arial"/>
          <w:sz w:val="24"/>
          <w:szCs w:val="24"/>
        </w:rPr>
        <w:t xml:space="preserve"> about ESGDC referring to your own setting for examples.</w:t>
      </w:r>
    </w:p>
    <w:p w:rsidR="002A3641" w:rsidRDefault="002A3641" w:rsidP="00A67FB1">
      <w:pPr>
        <w:ind w:left="720"/>
        <w:rPr>
          <w:rFonts w:ascii="Arial" w:hAnsi="Arial" w:cs="Arial"/>
          <w:sz w:val="24"/>
          <w:szCs w:val="24"/>
        </w:rPr>
      </w:pPr>
      <w:r>
        <w:rPr>
          <w:rFonts w:ascii="Arial" w:hAnsi="Arial" w:cs="Arial"/>
          <w:sz w:val="24"/>
          <w:szCs w:val="24"/>
        </w:rPr>
        <w:t>Outline global issues, such as climate change, conflict and social injustice.</w:t>
      </w:r>
    </w:p>
    <w:p w:rsidR="00770FCD" w:rsidRDefault="00770FCD" w:rsidP="00A67FB1">
      <w:pPr>
        <w:ind w:left="720"/>
        <w:rPr>
          <w:rFonts w:ascii="Arial" w:hAnsi="Arial" w:cs="Arial"/>
          <w:sz w:val="24"/>
          <w:szCs w:val="24"/>
        </w:rPr>
      </w:pPr>
      <w:r>
        <w:rPr>
          <w:rFonts w:ascii="Arial" w:hAnsi="Arial" w:cs="Arial"/>
          <w:sz w:val="24"/>
          <w:szCs w:val="24"/>
        </w:rPr>
        <w:t xml:space="preserve">Explain what ESDGC is and give examples from what your setting does. </w:t>
      </w:r>
    </w:p>
    <w:p w:rsidR="00770FCD" w:rsidRDefault="00770FCD" w:rsidP="00A67FB1">
      <w:pPr>
        <w:ind w:left="720"/>
        <w:rPr>
          <w:rFonts w:ascii="Arial" w:hAnsi="Arial" w:cs="Arial"/>
          <w:sz w:val="24"/>
          <w:szCs w:val="24"/>
        </w:rPr>
      </w:pPr>
      <w:r>
        <w:rPr>
          <w:rFonts w:ascii="Arial" w:hAnsi="Arial" w:cs="Arial"/>
          <w:sz w:val="24"/>
          <w:szCs w:val="24"/>
        </w:rPr>
        <w:t>Critically discuss the weaknesses and strengths in what your school does and why this is so.</w:t>
      </w:r>
    </w:p>
    <w:p w:rsidR="00770FCD" w:rsidRDefault="00770FCD" w:rsidP="00A67FB1">
      <w:pPr>
        <w:ind w:left="720"/>
        <w:rPr>
          <w:rFonts w:ascii="Arial" w:hAnsi="Arial" w:cs="Arial"/>
          <w:sz w:val="24"/>
          <w:szCs w:val="24"/>
        </w:rPr>
      </w:pPr>
      <w:r>
        <w:rPr>
          <w:rFonts w:ascii="Arial" w:hAnsi="Arial" w:cs="Arial"/>
          <w:sz w:val="24"/>
          <w:szCs w:val="24"/>
        </w:rPr>
        <w:t>What are the benefits of ESDGC and what are the barriers?</w:t>
      </w:r>
    </w:p>
    <w:p w:rsidR="00770FCD" w:rsidRDefault="00770FCD" w:rsidP="00A67FB1">
      <w:pPr>
        <w:ind w:left="720"/>
        <w:rPr>
          <w:rFonts w:ascii="Arial" w:hAnsi="Arial" w:cs="Arial"/>
          <w:sz w:val="24"/>
          <w:szCs w:val="24"/>
        </w:rPr>
      </w:pPr>
    </w:p>
    <w:p w:rsidR="00770FCD" w:rsidRDefault="00770FCD" w:rsidP="00A67FB1">
      <w:pPr>
        <w:ind w:left="720"/>
        <w:rPr>
          <w:rFonts w:ascii="Arial" w:hAnsi="Arial" w:cs="Arial"/>
          <w:sz w:val="24"/>
          <w:szCs w:val="24"/>
        </w:rPr>
      </w:pPr>
    </w:p>
    <w:p w:rsidR="00770FCD" w:rsidRPr="00A406E5" w:rsidRDefault="00770FCD" w:rsidP="00A67FB1">
      <w:pPr>
        <w:ind w:left="720"/>
        <w:rPr>
          <w:rFonts w:ascii="Arial" w:hAnsi="Arial" w:cs="Arial"/>
          <w:sz w:val="24"/>
          <w:szCs w:val="24"/>
        </w:rPr>
      </w:pPr>
      <w:r>
        <w:rPr>
          <w:rFonts w:ascii="Arial" w:hAnsi="Arial" w:cs="Arial"/>
          <w:sz w:val="24"/>
          <w:szCs w:val="24"/>
        </w:rPr>
        <w:t>Make sure you reference your slides and provide a reference list on the last slide.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A85BFE" w:rsidRDefault="00A85BFE" w:rsidP="0053622A">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Organise their knowledge and learning through use of a range of information resources, including ICT and present their work at the appropriate level.</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F44292" w:rsidRDefault="00F44292" w:rsidP="00100243">
      <w:pPr>
        <w:jc w:val="both"/>
        <w:rPr>
          <w:rFonts w:ascii="Arial" w:hAnsi="Arial" w:cs="Arial"/>
          <w:sz w:val="22"/>
          <w:szCs w:val="22"/>
        </w:rPr>
      </w:pPr>
      <w:r w:rsidRPr="00F44292">
        <w:rPr>
          <w:rFonts w:ascii="Arial" w:hAnsi="Arial" w:cs="Arial"/>
          <w:sz w:val="22"/>
          <w:szCs w:val="22"/>
        </w:rPr>
        <w:t>•</w:t>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r w:rsidRPr="00F44292">
        <w:rPr>
          <w:rFonts w:ascii="Arial" w:hAnsi="Arial" w:cs="Arial"/>
          <w:sz w:val="22"/>
          <w:szCs w:val="22"/>
        </w:rPr>
        <w:tab/>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00243" w:rsidRDefault="00F44292" w:rsidP="00100243">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rsidR="00D22D9C" w:rsidRPr="00100243" w:rsidRDefault="00100243" w:rsidP="00100243">
      <w:pPr>
        <w:pStyle w:val="ListParagraph"/>
        <w:numPr>
          <w:ilvl w:val="0"/>
          <w:numId w:val="20"/>
        </w:numPr>
        <w:jc w:val="both"/>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rsidR="00100243" w:rsidRDefault="00100243" w:rsidP="00100243">
      <w:pPr>
        <w:jc w:val="both"/>
        <w:rPr>
          <w:rFonts w:ascii="Arial" w:hAnsi="Arial" w:cs="Arial"/>
          <w:sz w:val="22"/>
          <w:szCs w:val="22"/>
        </w:rPr>
      </w:pPr>
    </w:p>
    <w:p w:rsidR="00100243" w:rsidRPr="00100243" w:rsidRDefault="00100243" w:rsidP="00100243">
      <w:pPr>
        <w:jc w:val="both"/>
        <w:rPr>
          <w:rFonts w:ascii="Arial" w:hAnsi="Arial" w:cs="Arial"/>
          <w:b/>
          <w:sz w:val="22"/>
          <w:szCs w:val="22"/>
        </w:rPr>
      </w:pPr>
      <w:r>
        <w:rPr>
          <w:rFonts w:ascii="Arial" w:hAnsi="Arial" w:cs="Arial"/>
          <w:b/>
          <w:sz w:val="22"/>
          <w:szCs w:val="22"/>
        </w:rPr>
        <w:t>4.</w:t>
      </w:r>
      <w:r>
        <w:rPr>
          <w:rFonts w:ascii="Arial" w:hAnsi="Arial" w:cs="Arial"/>
          <w:b/>
          <w:sz w:val="22"/>
          <w:szCs w:val="22"/>
        </w:rPr>
        <w:tab/>
        <w:t>Practical Application 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00243" w:rsidRPr="00100243" w:rsidRDefault="00100243" w:rsidP="00100243">
      <w:pPr>
        <w:jc w:val="both"/>
        <w:rPr>
          <w:rFonts w:ascii="Arial" w:hAnsi="Arial" w:cs="Arial"/>
          <w:i/>
          <w:sz w:val="22"/>
          <w:szCs w:val="22"/>
        </w:rPr>
      </w:pPr>
      <w:r w:rsidRPr="00100243">
        <w:rPr>
          <w:rFonts w:ascii="Arial" w:hAnsi="Arial" w:cs="Arial"/>
          <w:i/>
          <w:sz w:val="22"/>
          <w:szCs w:val="22"/>
        </w:rPr>
        <w:t>Identify and demonstrate critical understanding of the barriers facing universal education and the role of governments and international organisations in seeking to overcome these.</w:t>
      </w:r>
    </w:p>
    <w:p w:rsidR="00100243" w:rsidRDefault="00100243" w:rsidP="00100243">
      <w:pPr>
        <w:jc w:val="both"/>
        <w:rPr>
          <w:rFonts w:ascii="Arial" w:hAnsi="Arial" w:cs="Arial"/>
          <w:i/>
          <w:sz w:val="22"/>
          <w:szCs w:val="22"/>
        </w:rPr>
      </w:pPr>
      <w:r w:rsidRPr="00100243">
        <w:rPr>
          <w:rFonts w:ascii="Arial" w:hAnsi="Arial" w:cs="Arial"/>
          <w:i/>
          <w:sz w:val="22"/>
          <w:szCs w:val="22"/>
        </w:rPr>
        <w:t>Demonstrate a critical appreciation of the value of a sustainable global education community.</w:t>
      </w:r>
    </w:p>
    <w:p w:rsidR="00100243" w:rsidRPr="00A406E5" w:rsidRDefault="00100243" w:rsidP="00100243">
      <w:pPr>
        <w:jc w:val="both"/>
        <w:rPr>
          <w:rFonts w:ascii="Arial" w:hAnsi="Arial" w:cs="Arial"/>
          <w:i/>
          <w:sz w:val="22"/>
          <w:szCs w:val="22"/>
        </w:rPr>
      </w:pPr>
    </w:p>
    <w:p w:rsidR="00D22D9C" w:rsidRPr="00100243" w:rsidRDefault="00100243" w:rsidP="00100243">
      <w:pPr>
        <w:jc w:val="both"/>
        <w:rPr>
          <w:rFonts w:ascii="Arial" w:hAnsi="Arial" w:cs="Arial"/>
          <w:b/>
          <w:sz w:val="22"/>
          <w:szCs w:val="22"/>
        </w:rPr>
      </w:pPr>
      <w:r w:rsidRPr="00100243">
        <w:rPr>
          <w:rFonts w:ascii="Arial" w:hAnsi="Arial" w:cs="Arial"/>
          <w:b/>
          <w:sz w:val="22"/>
          <w:szCs w:val="22"/>
        </w:rPr>
        <w:t>5.</w:t>
      </w:r>
      <w:r>
        <w:rPr>
          <w:rFonts w:ascii="Arial" w:hAnsi="Arial" w:cs="Arial"/>
          <w:sz w:val="22"/>
          <w:szCs w:val="22"/>
        </w:rPr>
        <w:t xml:space="preserve"> </w:t>
      </w:r>
      <w:r w:rsidR="005F3A53" w:rsidRPr="00100243">
        <w:rPr>
          <w:rFonts w:ascii="Arial" w:hAnsi="Arial" w:cs="Arial"/>
          <w:b/>
          <w:sz w:val="22"/>
          <w:szCs w:val="22"/>
        </w:rPr>
        <w:t xml:space="preserve">Transferable </w:t>
      </w:r>
      <w:r w:rsidR="00D22D9C" w:rsidRPr="00100243">
        <w:rPr>
          <w:rFonts w:ascii="Arial" w:hAnsi="Arial" w:cs="Arial"/>
          <w:b/>
          <w:sz w:val="22"/>
          <w:szCs w:val="22"/>
        </w:rPr>
        <w:t xml:space="preserve">Skills for </w:t>
      </w:r>
      <w:r w:rsidR="005F3A53" w:rsidRPr="00100243">
        <w:rPr>
          <w:rFonts w:ascii="Arial" w:hAnsi="Arial" w:cs="Arial"/>
          <w:b/>
          <w:sz w:val="22"/>
          <w:szCs w:val="22"/>
        </w:rPr>
        <w:t xml:space="preserve">Life and </w:t>
      </w:r>
      <w:r w:rsidR="00D22D9C" w:rsidRPr="00100243">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4292" w:rsidRPr="00A406E5" w:rsidRDefault="00F44292" w:rsidP="00C01A3F">
      <w:pPr>
        <w:jc w:val="both"/>
        <w:rPr>
          <w:rFonts w:ascii="Arial" w:hAnsi="Arial" w:cs="Arial"/>
          <w:i/>
          <w:sz w:val="22"/>
          <w:szCs w:val="22"/>
        </w:rPr>
      </w:pPr>
    </w:p>
    <w:p w:rsidR="00F44292" w:rsidRPr="00F44292" w:rsidRDefault="00F44292" w:rsidP="00F44292">
      <w:pPr>
        <w:ind w:left="720"/>
        <w:rPr>
          <w:rFonts w:ascii="Arial" w:hAnsi="Arial" w:cs="Arial"/>
          <w:sz w:val="22"/>
          <w:szCs w:val="22"/>
        </w:rPr>
      </w:pPr>
      <w:r w:rsidRPr="00F44292">
        <w:rPr>
          <w:rFonts w:ascii="Arial" w:hAnsi="Arial" w:cs="Arial"/>
          <w:sz w:val="22"/>
          <w:szCs w:val="22"/>
        </w:rPr>
        <w:t xml:space="preserve">. </w:t>
      </w:r>
    </w:p>
    <w:p w:rsidR="00F44292" w:rsidRPr="00F44292" w:rsidRDefault="00F44292" w:rsidP="00F44292">
      <w:pPr>
        <w:numPr>
          <w:ilvl w:val="0"/>
          <w:numId w:val="17"/>
        </w:numPr>
        <w:rPr>
          <w:rFonts w:ascii="Arial" w:hAnsi="Arial" w:cs="Arial"/>
          <w:sz w:val="22"/>
          <w:szCs w:val="22"/>
        </w:rPr>
      </w:pPr>
      <w:r w:rsidRPr="00F44292">
        <w:rPr>
          <w:rFonts w:ascii="Arial" w:hAnsi="Arial" w:cs="Arial"/>
          <w:sz w:val="22"/>
          <w:szCs w:val="22"/>
        </w:rPr>
        <w:t xml:space="preserve">Organise their knowledge and learning through use of a range of information resources, including ICT and present their work at the appropriate level.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21143A"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73B" w:rsidRDefault="0074073B">
      <w:r>
        <w:separator/>
      </w:r>
    </w:p>
  </w:endnote>
  <w:endnote w:type="continuationSeparator" w:id="0">
    <w:p w:rsidR="0074073B" w:rsidRDefault="00740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A364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A364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73B" w:rsidRDefault="0074073B">
      <w:r>
        <w:separator/>
      </w:r>
    </w:p>
  </w:footnote>
  <w:footnote w:type="continuationSeparator" w:id="0">
    <w:p w:rsidR="0074073B" w:rsidRDefault="00740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263C9"/>
    <w:multiLevelType w:val="hybridMultilevel"/>
    <w:tmpl w:val="391C51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42F7636"/>
    <w:multiLevelType w:val="hybridMultilevel"/>
    <w:tmpl w:val="7D7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5"/>
  </w:num>
  <w:num w:numId="5">
    <w:abstractNumId w:val="8"/>
  </w:num>
  <w:num w:numId="6">
    <w:abstractNumId w:val="18"/>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3"/>
  </w:num>
  <w:num w:numId="15">
    <w:abstractNumId w:val="0"/>
  </w:num>
  <w:num w:numId="16">
    <w:abstractNumId w:val="7"/>
  </w:num>
  <w:num w:numId="17">
    <w:abstractNumId w:val="13"/>
  </w:num>
  <w:num w:numId="18">
    <w:abstractNumId w:val="9"/>
  </w:num>
  <w:num w:numId="19">
    <w:abstractNumId w:val="4"/>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6D8B"/>
    <w:rsid w:val="000822E5"/>
    <w:rsid w:val="000971FC"/>
    <w:rsid w:val="000A2A3A"/>
    <w:rsid w:val="000A492A"/>
    <w:rsid w:val="000D2F80"/>
    <w:rsid w:val="000E413A"/>
    <w:rsid w:val="000F5AA3"/>
    <w:rsid w:val="0010024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43A"/>
    <w:rsid w:val="0022746E"/>
    <w:rsid w:val="00235F71"/>
    <w:rsid w:val="002444CA"/>
    <w:rsid w:val="00260DE6"/>
    <w:rsid w:val="00273FEE"/>
    <w:rsid w:val="0028204E"/>
    <w:rsid w:val="0028591B"/>
    <w:rsid w:val="00291841"/>
    <w:rsid w:val="002A36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622A"/>
    <w:rsid w:val="00552351"/>
    <w:rsid w:val="00561F00"/>
    <w:rsid w:val="00562C4E"/>
    <w:rsid w:val="00562DEC"/>
    <w:rsid w:val="00576AB4"/>
    <w:rsid w:val="00577917"/>
    <w:rsid w:val="00590667"/>
    <w:rsid w:val="005969E2"/>
    <w:rsid w:val="005A1689"/>
    <w:rsid w:val="005B38AF"/>
    <w:rsid w:val="005B61CD"/>
    <w:rsid w:val="005D1D58"/>
    <w:rsid w:val="005D432C"/>
    <w:rsid w:val="005E0883"/>
    <w:rsid w:val="005E285E"/>
    <w:rsid w:val="005E3C53"/>
    <w:rsid w:val="005E439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73B"/>
    <w:rsid w:val="00746C4F"/>
    <w:rsid w:val="00757839"/>
    <w:rsid w:val="00770C81"/>
    <w:rsid w:val="00770FCD"/>
    <w:rsid w:val="00791024"/>
    <w:rsid w:val="00793F0A"/>
    <w:rsid w:val="007A2657"/>
    <w:rsid w:val="007C682C"/>
    <w:rsid w:val="007D2385"/>
    <w:rsid w:val="007D54E3"/>
    <w:rsid w:val="007E6F99"/>
    <w:rsid w:val="007F214F"/>
    <w:rsid w:val="00800069"/>
    <w:rsid w:val="008042F0"/>
    <w:rsid w:val="008310A0"/>
    <w:rsid w:val="00835D29"/>
    <w:rsid w:val="00842E7F"/>
    <w:rsid w:val="0084326E"/>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6671"/>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579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6533"/>
    <w:rsid w:val="00E66CC0"/>
    <w:rsid w:val="00E728A9"/>
    <w:rsid w:val="00E807D9"/>
    <w:rsid w:val="00EA0F4E"/>
    <w:rsid w:val="00EA295B"/>
    <w:rsid w:val="00EA3B9B"/>
    <w:rsid w:val="00EA6801"/>
    <w:rsid w:val="00EB4F96"/>
    <w:rsid w:val="00ED33B8"/>
    <w:rsid w:val="00ED7072"/>
    <w:rsid w:val="00EE3132"/>
    <w:rsid w:val="00EE3D9D"/>
    <w:rsid w:val="00EE6F25"/>
    <w:rsid w:val="00F02126"/>
    <w:rsid w:val="00F03D85"/>
    <w:rsid w:val="00F07C8C"/>
    <w:rsid w:val="00F249F1"/>
    <w:rsid w:val="00F25B9D"/>
    <w:rsid w:val="00F2664E"/>
    <w:rsid w:val="00F31163"/>
    <w:rsid w:val="00F31C04"/>
    <w:rsid w:val="00F4429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C88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429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78891">
      <w:bodyDiv w:val="1"/>
      <w:marLeft w:val="0"/>
      <w:marRight w:val="0"/>
      <w:marTop w:val="0"/>
      <w:marBottom w:val="0"/>
      <w:divBdr>
        <w:top w:val="none" w:sz="0" w:space="0" w:color="auto"/>
        <w:left w:val="none" w:sz="0" w:space="0" w:color="auto"/>
        <w:bottom w:val="none" w:sz="0" w:space="0" w:color="auto"/>
        <w:right w:val="none" w:sz="0" w:space="0" w:color="auto"/>
      </w:divBdr>
    </w:div>
    <w:div w:id="989678573">
      <w:bodyDiv w:val="1"/>
      <w:marLeft w:val="0"/>
      <w:marRight w:val="0"/>
      <w:marTop w:val="0"/>
      <w:marBottom w:val="0"/>
      <w:divBdr>
        <w:top w:val="none" w:sz="0" w:space="0" w:color="auto"/>
        <w:left w:val="none" w:sz="0" w:space="0" w:color="auto"/>
        <w:bottom w:val="none" w:sz="0" w:space="0" w:color="auto"/>
        <w:right w:val="none" w:sz="0" w:space="0" w:color="auto"/>
      </w:divBdr>
      <w:divsChild>
        <w:div w:id="900749094">
          <w:marLeft w:val="547"/>
          <w:marRight w:val="0"/>
          <w:marTop w:val="115"/>
          <w:marBottom w:val="0"/>
          <w:divBdr>
            <w:top w:val="none" w:sz="0" w:space="0" w:color="auto"/>
            <w:left w:val="none" w:sz="0" w:space="0" w:color="auto"/>
            <w:bottom w:val="none" w:sz="0" w:space="0" w:color="auto"/>
            <w:right w:val="none" w:sz="0" w:space="0" w:color="auto"/>
          </w:divBdr>
        </w:div>
        <w:div w:id="881600470">
          <w:marLeft w:val="547"/>
          <w:marRight w:val="0"/>
          <w:marTop w:val="115"/>
          <w:marBottom w:val="0"/>
          <w:divBdr>
            <w:top w:val="none" w:sz="0" w:space="0" w:color="auto"/>
            <w:left w:val="none" w:sz="0" w:space="0" w:color="auto"/>
            <w:bottom w:val="none" w:sz="0" w:space="0" w:color="auto"/>
            <w:right w:val="none" w:sz="0" w:space="0" w:color="auto"/>
          </w:divBdr>
        </w:div>
        <w:div w:id="254411460">
          <w:marLeft w:val="547"/>
          <w:marRight w:val="0"/>
          <w:marTop w:val="115"/>
          <w:marBottom w:val="0"/>
          <w:divBdr>
            <w:top w:val="none" w:sz="0" w:space="0" w:color="auto"/>
            <w:left w:val="none" w:sz="0" w:space="0" w:color="auto"/>
            <w:bottom w:val="none" w:sz="0" w:space="0" w:color="auto"/>
            <w:right w:val="none" w:sz="0" w:space="0" w:color="auto"/>
          </w:divBdr>
        </w:div>
        <w:div w:id="131337619">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232202">
      <w:bodyDiv w:val="1"/>
      <w:marLeft w:val="0"/>
      <w:marRight w:val="0"/>
      <w:marTop w:val="0"/>
      <w:marBottom w:val="0"/>
      <w:divBdr>
        <w:top w:val="none" w:sz="0" w:space="0" w:color="auto"/>
        <w:left w:val="none" w:sz="0" w:space="0" w:color="auto"/>
        <w:bottom w:val="none" w:sz="0" w:space="0" w:color="auto"/>
        <w:right w:val="none" w:sz="0" w:space="0" w:color="auto"/>
      </w:divBdr>
      <w:divsChild>
        <w:div w:id="1730572583">
          <w:marLeft w:val="432"/>
          <w:marRight w:val="0"/>
          <w:marTop w:val="360"/>
          <w:marBottom w:val="0"/>
          <w:divBdr>
            <w:top w:val="none" w:sz="0" w:space="0" w:color="auto"/>
            <w:left w:val="none" w:sz="0" w:space="0" w:color="auto"/>
            <w:bottom w:val="none" w:sz="0" w:space="0" w:color="auto"/>
            <w:right w:val="none" w:sz="0" w:space="0" w:color="auto"/>
          </w:divBdr>
        </w:div>
        <w:div w:id="224537942">
          <w:marLeft w:val="432"/>
          <w:marRight w:val="0"/>
          <w:marTop w:val="360"/>
          <w:marBottom w:val="0"/>
          <w:divBdr>
            <w:top w:val="none" w:sz="0" w:space="0" w:color="auto"/>
            <w:left w:val="none" w:sz="0" w:space="0" w:color="auto"/>
            <w:bottom w:val="none" w:sz="0" w:space="0" w:color="auto"/>
            <w:right w:val="none" w:sz="0" w:space="0" w:color="auto"/>
          </w:divBdr>
        </w:div>
        <w:div w:id="866674567">
          <w:marLeft w:val="432"/>
          <w:marRight w:val="0"/>
          <w:marTop w:val="36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3599</Words>
  <Characters>20515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5</cp:revision>
  <cp:lastPrinted>2014-10-10T07:42:00Z</cp:lastPrinted>
  <dcterms:created xsi:type="dcterms:W3CDTF">2020-01-09T14:09:00Z</dcterms:created>
  <dcterms:modified xsi:type="dcterms:W3CDTF">2021-01-05T15:56:00Z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