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10B3D10" w14:textId="4AC404C1" w:rsidR="009464CA" w:rsidRPr="00CA198D" w:rsidRDefault="00924F53">
      <w:pPr>
        <w:rPr>
          <w:rFonts w:ascii="Arial" w:hAnsi="Arial" w:cs="Arial"/>
          <w:color w:val="7030A0"/>
          <w:sz w:val="44"/>
          <w:szCs w:val="44"/>
        </w:rPr>
      </w:pPr>
      <w:r w:rsidRPr="00CA198D">
        <w:rPr>
          <w:rFonts w:ascii="Arial" w:hAnsi="Arial" w:cs="Arial"/>
          <w:color w:val="0070C0"/>
          <w:sz w:val="44"/>
          <w:szCs w:val="44"/>
        </w:rPr>
        <w:t>Student name:</w:t>
      </w:r>
      <w:r w:rsidRPr="002042BD">
        <w:rPr>
          <w:rFonts w:ascii="Arial" w:hAnsi="Arial" w:cs="Arial"/>
          <w:sz w:val="44"/>
          <w:szCs w:val="44"/>
        </w:rPr>
        <w:t xml:space="preserve"> </w:t>
      </w:r>
      <w:r w:rsidRPr="00CA198D">
        <w:rPr>
          <w:rFonts w:ascii="Arial" w:hAnsi="Arial" w:cs="Arial"/>
          <w:color w:val="7030A0"/>
          <w:sz w:val="44"/>
          <w:szCs w:val="44"/>
        </w:rPr>
        <w:t>Nomathemba Amanda Socikwa</w:t>
      </w:r>
    </w:p>
    <w:p w14:paraId="76F3CDED" w14:textId="52C3D7A6" w:rsidR="00924F53" w:rsidRDefault="00924F53">
      <w:pPr>
        <w:rPr>
          <w:rFonts w:ascii="Arial" w:hAnsi="Arial" w:cs="Arial"/>
          <w:color w:val="7030A0"/>
          <w:sz w:val="44"/>
          <w:szCs w:val="44"/>
        </w:rPr>
      </w:pPr>
      <w:r w:rsidRPr="00CA198D">
        <w:rPr>
          <w:rFonts w:ascii="Arial" w:hAnsi="Arial" w:cs="Arial"/>
          <w:color w:val="0070C0"/>
          <w:sz w:val="44"/>
          <w:szCs w:val="44"/>
        </w:rPr>
        <w:t>Student Number:</w:t>
      </w:r>
      <w:r w:rsidRPr="002042BD">
        <w:rPr>
          <w:rFonts w:ascii="Arial" w:hAnsi="Arial" w:cs="Arial"/>
          <w:sz w:val="44"/>
          <w:szCs w:val="44"/>
        </w:rPr>
        <w:t xml:space="preserve"> </w:t>
      </w:r>
      <w:r w:rsidRPr="00CA198D">
        <w:rPr>
          <w:rFonts w:ascii="Arial" w:hAnsi="Arial" w:cs="Arial"/>
          <w:color w:val="7030A0"/>
          <w:sz w:val="44"/>
          <w:szCs w:val="44"/>
        </w:rPr>
        <w:t>2128581</w:t>
      </w:r>
    </w:p>
    <w:p w14:paraId="33E7F923" w14:textId="20CDAEE7" w:rsidR="0099412D" w:rsidRPr="00CA198D" w:rsidRDefault="006856E0">
      <w:pPr>
        <w:rPr>
          <w:rFonts w:ascii="Arial" w:hAnsi="Arial" w:cs="Arial"/>
          <w:color w:val="7030A0"/>
          <w:sz w:val="44"/>
          <w:szCs w:val="44"/>
        </w:rPr>
      </w:pPr>
      <w:r w:rsidRPr="004B76AC">
        <w:rPr>
          <w:rFonts w:ascii="Arial" w:hAnsi="Arial" w:cs="Arial"/>
          <w:color w:val="0070C0"/>
          <w:sz w:val="44"/>
          <w:szCs w:val="44"/>
        </w:rPr>
        <w:t>L</w:t>
      </w:r>
      <w:r w:rsidR="0099412D" w:rsidRPr="004B76AC">
        <w:rPr>
          <w:rFonts w:ascii="Arial" w:hAnsi="Arial" w:cs="Arial"/>
          <w:color w:val="0070C0"/>
          <w:sz w:val="44"/>
          <w:szCs w:val="44"/>
        </w:rPr>
        <w:t>ecture</w:t>
      </w:r>
      <w:r w:rsidRPr="004B76AC">
        <w:rPr>
          <w:rFonts w:ascii="Arial" w:hAnsi="Arial" w:cs="Arial"/>
          <w:color w:val="0070C0"/>
          <w:sz w:val="44"/>
          <w:szCs w:val="44"/>
        </w:rPr>
        <w:t xml:space="preserve">: </w:t>
      </w:r>
      <w:r w:rsidR="004B76AC" w:rsidRPr="004B76AC">
        <w:rPr>
          <w:rFonts w:ascii="Arial" w:hAnsi="Arial" w:cs="Arial"/>
          <w:color w:val="7030A0"/>
          <w:sz w:val="44"/>
          <w:szCs w:val="44"/>
          <w:shd w:val="clear" w:color="auto" w:fill="FFFFFF"/>
        </w:rPr>
        <w:t>Alice Clayton</w:t>
      </w:r>
    </w:p>
    <w:p w14:paraId="4DF1F30B" w14:textId="74959805" w:rsidR="00924F53" w:rsidRPr="002042BD" w:rsidRDefault="00924F53">
      <w:pPr>
        <w:rPr>
          <w:rFonts w:ascii="Arial" w:hAnsi="Arial" w:cs="Arial"/>
          <w:sz w:val="44"/>
          <w:szCs w:val="44"/>
        </w:rPr>
      </w:pPr>
      <w:r w:rsidRPr="00CA198D">
        <w:rPr>
          <w:rFonts w:ascii="Arial" w:hAnsi="Arial" w:cs="Arial"/>
          <w:color w:val="0070C0"/>
          <w:sz w:val="44"/>
          <w:szCs w:val="44"/>
        </w:rPr>
        <w:t>Programme:</w:t>
      </w:r>
      <w:r w:rsidRPr="002042BD">
        <w:rPr>
          <w:rFonts w:ascii="Arial" w:hAnsi="Arial" w:cs="Arial"/>
          <w:sz w:val="44"/>
          <w:szCs w:val="44"/>
        </w:rPr>
        <w:t xml:space="preserve"> </w:t>
      </w:r>
      <w:r w:rsidR="00EB39A7" w:rsidRPr="00CA198D">
        <w:rPr>
          <w:rFonts w:ascii="Arial" w:hAnsi="Arial" w:cs="Arial"/>
          <w:color w:val="7030A0"/>
          <w:sz w:val="44"/>
          <w:szCs w:val="44"/>
        </w:rPr>
        <w:t>BSc</w:t>
      </w:r>
      <w:r w:rsidRPr="00CA198D">
        <w:rPr>
          <w:rFonts w:ascii="Arial" w:hAnsi="Arial" w:cs="Arial"/>
          <w:color w:val="7030A0"/>
          <w:sz w:val="44"/>
          <w:szCs w:val="44"/>
        </w:rPr>
        <w:t xml:space="preserve"> Health and Social Care </w:t>
      </w:r>
    </w:p>
    <w:p w14:paraId="0D49DA19" w14:textId="20E4A337" w:rsidR="00924F53" w:rsidRDefault="00924F53">
      <w:pPr>
        <w:rPr>
          <w:rFonts w:ascii="Arial" w:hAnsi="Arial" w:cs="Arial"/>
          <w:color w:val="7030A0"/>
          <w:sz w:val="44"/>
          <w:szCs w:val="44"/>
        </w:rPr>
      </w:pPr>
      <w:r w:rsidRPr="00CA198D">
        <w:rPr>
          <w:rFonts w:ascii="Arial" w:hAnsi="Arial" w:cs="Arial"/>
          <w:color w:val="0070C0"/>
          <w:sz w:val="44"/>
          <w:szCs w:val="44"/>
        </w:rPr>
        <w:t>Module:</w:t>
      </w:r>
      <w:r w:rsidRPr="002042BD">
        <w:rPr>
          <w:rFonts w:ascii="Arial" w:hAnsi="Arial" w:cs="Arial"/>
          <w:sz w:val="44"/>
          <w:szCs w:val="44"/>
        </w:rPr>
        <w:t xml:space="preserve"> </w:t>
      </w:r>
      <w:r w:rsidRPr="00CA198D">
        <w:rPr>
          <w:rFonts w:ascii="Arial" w:hAnsi="Arial" w:cs="Arial"/>
          <w:color w:val="7030A0"/>
          <w:sz w:val="44"/>
          <w:szCs w:val="44"/>
        </w:rPr>
        <w:t>Mental Disorders and Psychopathology</w:t>
      </w:r>
    </w:p>
    <w:p w14:paraId="23EAF3E2" w14:textId="7164EDB8" w:rsidR="00CA198D" w:rsidRPr="002042BD" w:rsidRDefault="00CA198D">
      <w:pPr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noProof/>
          <w:sz w:val="44"/>
          <w:szCs w:val="44"/>
        </w:rPr>
        <mc:AlternateContent>
          <mc:Choice Requires="wpg">
            <w:drawing>
              <wp:inline distT="0" distB="0" distL="0" distR="0" wp14:anchorId="48008D1A" wp14:editId="68FCFDB7">
                <wp:extent cx="4997450" cy="3373755"/>
                <wp:effectExtent l="0" t="0" r="0" b="0"/>
                <wp:docPr id="67857524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997450" cy="3373755"/>
                          <a:chOff x="0" y="0"/>
                          <a:chExt cx="2581275" cy="3373755"/>
                        </a:xfrm>
                      </wpg:grpSpPr>
                      <pic:pic xmlns:pic="http://schemas.openxmlformats.org/drawingml/2006/picture">
                        <pic:nvPicPr>
                          <pic:cNvPr id="1019142525" name="Picture 4"/>
                          <pic:cNvPicPr>
                            <a:picLocks noChangeAspect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81275" cy="28575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53927469" name="Text Box 5"/>
                        <wps:cNvSpPr txBox="1"/>
                        <wps:spPr>
                          <a:xfrm>
                            <a:off x="0" y="2857500"/>
                            <a:ext cx="2581275" cy="51625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04767439" w14:textId="7654EC0F" w:rsidR="00CA198D" w:rsidRPr="00CA198D" w:rsidRDefault="00000000" w:rsidP="00CA198D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9" w:history="1">
                                <w:r w:rsidR="00CA198D" w:rsidRPr="00CA198D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CA198D" w:rsidRPr="00CA198D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0" w:history="1">
                                <w:r w:rsidR="00CA198D" w:rsidRPr="00CA198D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8008D1A" id="Group 6" o:spid="_x0000_s1026" style="width:393.5pt;height:265.65pt;mso-position-horizontal-relative:char;mso-position-vertical-relative:line" coordsize="25812,33737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4" o:spid="_x0000_s1027" type="#_x0000_t75" style="position:absolute;width:25812;height:285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">
                  <v:imagedata r:id="rId11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5" o:spid="_x0000_s1028" type="#_x0000_t202" style="position:absolute;top:28575;width:25812;height:516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" stroked="f">
                  <v:textbox>
                    <w:txbxContent>
                      <w:p w14:paraId="04767439" w14:textId="7654EC0F" w:rsidR="00CA198D" w:rsidRPr="00CA198D" w:rsidRDefault="00CA198D" w:rsidP="00CA198D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2" w:history="1">
                          <w:r w:rsidRPr="00CA198D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CA198D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3" w:history="1">
                          <w:r w:rsidRPr="00CA198D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72DC4B90" w14:textId="5ADFADDA" w:rsidR="00924F53" w:rsidRPr="00CA198D" w:rsidRDefault="00924F53">
      <w:pPr>
        <w:rPr>
          <w:rFonts w:ascii="Arial" w:hAnsi="Arial" w:cs="Arial"/>
          <w:color w:val="7030A0"/>
          <w:sz w:val="44"/>
          <w:szCs w:val="44"/>
        </w:rPr>
      </w:pPr>
      <w:r w:rsidRPr="00CA198D">
        <w:rPr>
          <w:rFonts w:ascii="Arial" w:hAnsi="Arial" w:cs="Arial"/>
          <w:color w:val="0070C0"/>
          <w:sz w:val="44"/>
          <w:szCs w:val="44"/>
        </w:rPr>
        <w:t xml:space="preserve">Module code: </w:t>
      </w:r>
      <w:r w:rsidR="006B211F" w:rsidRPr="00CA198D">
        <w:rPr>
          <w:rFonts w:ascii="Arial" w:hAnsi="Arial" w:cs="Arial"/>
          <w:color w:val="7030A0"/>
          <w:sz w:val="44"/>
          <w:szCs w:val="44"/>
        </w:rPr>
        <w:t>BMHP6006</w:t>
      </w:r>
    </w:p>
    <w:p w14:paraId="37C0AABF" w14:textId="36DFEB9F" w:rsidR="00924F53" w:rsidRPr="00CA198D" w:rsidRDefault="00924F53">
      <w:pPr>
        <w:rPr>
          <w:rFonts w:ascii="Arial" w:hAnsi="Arial" w:cs="Arial"/>
          <w:color w:val="7030A0"/>
          <w:sz w:val="44"/>
          <w:szCs w:val="44"/>
        </w:rPr>
      </w:pPr>
      <w:r w:rsidRPr="00CA198D">
        <w:rPr>
          <w:rFonts w:ascii="Arial" w:hAnsi="Arial" w:cs="Arial"/>
          <w:color w:val="0070C0"/>
          <w:sz w:val="44"/>
          <w:szCs w:val="44"/>
        </w:rPr>
        <w:t>Assignment Title:</w:t>
      </w:r>
      <w:r w:rsidR="006B211F" w:rsidRPr="002042BD">
        <w:rPr>
          <w:rFonts w:ascii="Arial" w:hAnsi="Arial" w:cs="Arial"/>
          <w:sz w:val="44"/>
          <w:szCs w:val="44"/>
        </w:rPr>
        <w:t xml:space="preserve"> </w:t>
      </w:r>
      <w:r w:rsidR="006B211F" w:rsidRPr="00CA198D">
        <w:rPr>
          <w:rFonts w:ascii="Arial" w:hAnsi="Arial" w:cs="Arial"/>
          <w:color w:val="7030A0"/>
          <w:sz w:val="44"/>
          <w:szCs w:val="44"/>
        </w:rPr>
        <w:t xml:space="preserve">Debate Discission and supporting </w:t>
      </w:r>
      <w:r w:rsidR="00CA198D" w:rsidRPr="00CA198D">
        <w:rPr>
          <w:rFonts w:ascii="Arial" w:hAnsi="Arial" w:cs="Arial"/>
          <w:color w:val="7030A0"/>
          <w:sz w:val="44"/>
          <w:szCs w:val="44"/>
        </w:rPr>
        <w:t>paper.</w:t>
      </w:r>
    </w:p>
    <w:p w14:paraId="10510D75" w14:textId="5551A3FA" w:rsidR="006B211F" w:rsidRPr="002042BD" w:rsidRDefault="006B211F">
      <w:pPr>
        <w:rPr>
          <w:rFonts w:ascii="Arial" w:hAnsi="Arial" w:cs="Arial"/>
          <w:sz w:val="44"/>
          <w:szCs w:val="44"/>
        </w:rPr>
      </w:pPr>
      <w:r w:rsidRPr="00CA198D">
        <w:rPr>
          <w:rFonts w:ascii="Arial" w:hAnsi="Arial" w:cs="Arial"/>
          <w:color w:val="0070C0"/>
          <w:sz w:val="44"/>
          <w:szCs w:val="44"/>
        </w:rPr>
        <w:t>Component:</w:t>
      </w:r>
      <w:r w:rsidRPr="002042BD">
        <w:rPr>
          <w:rFonts w:ascii="Arial" w:hAnsi="Arial" w:cs="Arial"/>
          <w:sz w:val="44"/>
          <w:szCs w:val="44"/>
        </w:rPr>
        <w:t xml:space="preserve"> </w:t>
      </w:r>
      <w:r w:rsidRPr="00CA198D">
        <w:rPr>
          <w:rFonts w:ascii="Arial" w:hAnsi="Arial" w:cs="Arial"/>
          <w:color w:val="7030A0"/>
          <w:sz w:val="44"/>
          <w:szCs w:val="44"/>
        </w:rPr>
        <w:t>1</w:t>
      </w:r>
    </w:p>
    <w:p w14:paraId="70A37B74" w14:textId="40928D84" w:rsidR="00CA198D" w:rsidRPr="00BB2A43" w:rsidRDefault="00924F53">
      <w:pPr>
        <w:rPr>
          <w:rFonts w:ascii="Arial" w:hAnsi="Arial" w:cs="Arial"/>
          <w:color w:val="7030A0"/>
          <w:sz w:val="44"/>
          <w:szCs w:val="44"/>
        </w:rPr>
      </w:pPr>
      <w:r w:rsidRPr="00CA198D">
        <w:rPr>
          <w:rFonts w:ascii="Arial" w:hAnsi="Arial" w:cs="Arial"/>
          <w:color w:val="0070C0"/>
          <w:sz w:val="44"/>
          <w:szCs w:val="44"/>
        </w:rPr>
        <w:t>Submission Deadline:</w:t>
      </w:r>
      <w:r w:rsidR="006B211F" w:rsidRPr="00CA198D">
        <w:rPr>
          <w:rFonts w:ascii="Arial" w:hAnsi="Arial" w:cs="Arial"/>
          <w:color w:val="0070C0"/>
          <w:sz w:val="44"/>
          <w:szCs w:val="44"/>
        </w:rPr>
        <w:t xml:space="preserve"> </w:t>
      </w:r>
      <w:r w:rsidR="006B211F" w:rsidRPr="00CA198D">
        <w:rPr>
          <w:rFonts w:ascii="Arial" w:hAnsi="Arial" w:cs="Arial"/>
          <w:color w:val="7030A0"/>
          <w:sz w:val="44"/>
          <w:szCs w:val="44"/>
        </w:rPr>
        <w:t>5</w:t>
      </w:r>
      <w:r w:rsidR="006B211F" w:rsidRPr="00CA198D">
        <w:rPr>
          <w:rFonts w:ascii="Arial" w:hAnsi="Arial" w:cs="Arial"/>
          <w:color w:val="7030A0"/>
          <w:sz w:val="44"/>
          <w:szCs w:val="44"/>
          <w:vertAlign w:val="superscript"/>
        </w:rPr>
        <w:t>th</w:t>
      </w:r>
      <w:r w:rsidR="006B211F" w:rsidRPr="00CA198D">
        <w:rPr>
          <w:rFonts w:ascii="Arial" w:hAnsi="Arial" w:cs="Arial"/>
          <w:color w:val="7030A0"/>
          <w:sz w:val="44"/>
          <w:szCs w:val="44"/>
        </w:rPr>
        <w:t xml:space="preserve"> July 2024</w:t>
      </w:r>
    </w:p>
    <w:p w14:paraId="216564CC" w14:textId="67A7E4AE" w:rsidR="00CA198D" w:rsidRDefault="00CA198D">
      <w:pPr>
        <w:rPr>
          <w:rFonts w:ascii="Arial" w:hAnsi="Arial" w:cs="Arial"/>
          <w:b/>
          <w:bCs/>
          <w:sz w:val="44"/>
          <w:szCs w:val="44"/>
          <w:u w:val="single"/>
        </w:rPr>
      </w:pPr>
      <w:r w:rsidRPr="0009485B">
        <w:rPr>
          <w:rFonts w:ascii="Arial" w:hAnsi="Arial" w:cs="Arial"/>
          <w:b/>
          <w:bCs/>
          <w:sz w:val="44"/>
          <w:szCs w:val="44"/>
          <w:u w:val="single"/>
        </w:rPr>
        <w:lastRenderedPageBreak/>
        <w:t xml:space="preserve">References </w:t>
      </w:r>
    </w:p>
    <w:p w14:paraId="2EE17338" w14:textId="354A7840" w:rsidR="00384851" w:rsidRPr="00384851" w:rsidRDefault="00384851" w:rsidP="00384851">
      <w:pPr>
        <w:rPr>
          <w:rFonts w:ascii="Aptos" w:eastAsia="DengXian" w:hAnsi="Aptos" w:cs="Times New Roman"/>
          <w:lang w:eastAsia="en-GB"/>
        </w:rPr>
      </w:pPr>
    </w:p>
    <w:p w14:paraId="1A0DE557" w14:textId="7493428E" w:rsidR="00384851" w:rsidRPr="00384851" w:rsidRDefault="00384851" w:rsidP="00384851">
      <w:pPr>
        <w:numPr>
          <w:ilvl w:val="0"/>
          <w:numId w:val="6"/>
        </w:numPr>
        <w:contextualSpacing/>
        <w:rPr>
          <w:rFonts w:ascii="Arial" w:eastAsia="DengXian" w:hAnsi="Arial" w:cs="Arial"/>
          <w:sz w:val="28"/>
          <w:szCs w:val="28"/>
          <w:lang w:eastAsia="en-GB"/>
        </w:rPr>
      </w:pPr>
      <w:r w:rsidRPr="00384851">
        <w:rPr>
          <w:rFonts w:ascii="Arial" w:eastAsia="DengXian" w:hAnsi="Arial" w:cs="Arial"/>
          <w:sz w:val="28"/>
          <w:szCs w:val="28"/>
          <w:lang w:eastAsia="en-GB"/>
        </w:rPr>
        <w:t>Abramowitz, J. S. (2006) Understanding and treating obsessive-compulsive disorder</w:t>
      </w:r>
      <w:r w:rsidRPr="00382659">
        <w:rPr>
          <w:rFonts w:ascii="Arial" w:eastAsia="DengXian" w:hAnsi="Arial" w:cs="Arial"/>
          <w:i/>
          <w:iCs/>
          <w:sz w:val="28"/>
          <w:szCs w:val="28"/>
          <w:lang w:eastAsia="en-GB"/>
        </w:rPr>
        <w:t>: A cognitive-behavioural approach</w:t>
      </w:r>
      <w:r w:rsidRPr="00384851">
        <w:rPr>
          <w:rFonts w:ascii="Arial" w:eastAsia="DengXian" w:hAnsi="Arial" w:cs="Arial"/>
          <w:sz w:val="28"/>
          <w:szCs w:val="28"/>
          <w:lang w:eastAsia="en-GB"/>
        </w:rPr>
        <w:t>. Lawrence Erlbaum Associates.</w:t>
      </w:r>
    </w:p>
    <w:p w14:paraId="222404B6" w14:textId="77777777" w:rsidR="00384851" w:rsidRPr="00384851" w:rsidRDefault="00384851" w:rsidP="00384851">
      <w:pPr>
        <w:ind w:left="720"/>
        <w:contextualSpacing/>
        <w:rPr>
          <w:rFonts w:ascii="Arial" w:eastAsia="DengXian" w:hAnsi="Arial" w:cs="Arial"/>
          <w:sz w:val="28"/>
          <w:szCs w:val="28"/>
          <w:lang w:eastAsia="en-GB"/>
        </w:rPr>
      </w:pPr>
    </w:p>
    <w:p w14:paraId="5AD5863E" w14:textId="0EB1E381" w:rsidR="00384851" w:rsidRPr="00384851" w:rsidRDefault="00384851" w:rsidP="00384851">
      <w:pPr>
        <w:numPr>
          <w:ilvl w:val="0"/>
          <w:numId w:val="6"/>
        </w:numPr>
        <w:contextualSpacing/>
        <w:rPr>
          <w:rFonts w:ascii="Arial" w:eastAsia="DengXian" w:hAnsi="Arial" w:cs="Arial"/>
          <w:sz w:val="28"/>
          <w:szCs w:val="28"/>
          <w:lang w:eastAsia="en-GB"/>
        </w:rPr>
      </w:pPr>
      <w:r w:rsidRPr="00384851">
        <w:rPr>
          <w:rFonts w:ascii="Arial" w:eastAsia="DengXian" w:hAnsi="Arial" w:cs="Arial"/>
          <w:sz w:val="28"/>
          <w:szCs w:val="28"/>
          <w:lang w:eastAsia="en-GB"/>
        </w:rPr>
        <w:t>American Psychiatric Association. (2013). Diagnostic and statistical manual of mental disorders</w:t>
      </w:r>
      <w:r w:rsidR="00D87467">
        <w:rPr>
          <w:rFonts w:ascii="Arial" w:eastAsia="DengXian" w:hAnsi="Arial" w:cs="Arial"/>
          <w:sz w:val="28"/>
          <w:szCs w:val="28"/>
          <w:lang w:eastAsia="en-GB"/>
        </w:rPr>
        <w:t xml:space="preserve">. </w:t>
      </w:r>
      <w:r w:rsidRPr="00384851">
        <w:rPr>
          <w:rFonts w:ascii="Arial" w:eastAsia="DengXian" w:hAnsi="Arial" w:cs="Arial"/>
          <w:sz w:val="28"/>
          <w:szCs w:val="28"/>
          <w:lang w:eastAsia="en-GB"/>
        </w:rPr>
        <w:t xml:space="preserve">5th </w:t>
      </w:r>
      <w:proofErr w:type="spellStart"/>
      <w:r w:rsidRPr="00384851">
        <w:rPr>
          <w:rFonts w:ascii="Arial" w:eastAsia="DengXian" w:hAnsi="Arial" w:cs="Arial"/>
          <w:sz w:val="28"/>
          <w:szCs w:val="28"/>
          <w:lang w:eastAsia="en-GB"/>
        </w:rPr>
        <w:t>ed</w:t>
      </w:r>
      <w:r w:rsidR="00D87467">
        <w:rPr>
          <w:rFonts w:ascii="Arial" w:eastAsia="DengXian" w:hAnsi="Arial" w:cs="Arial"/>
          <w:sz w:val="28"/>
          <w:szCs w:val="28"/>
          <w:lang w:eastAsia="en-GB"/>
        </w:rPr>
        <w:t>n</w:t>
      </w:r>
      <w:proofErr w:type="spellEnd"/>
      <w:r w:rsidRPr="00384851">
        <w:rPr>
          <w:rFonts w:ascii="Arial" w:eastAsia="DengXian" w:hAnsi="Arial" w:cs="Arial"/>
          <w:sz w:val="28"/>
          <w:szCs w:val="28"/>
          <w:lang w:eastAsia="en-GB"/>
        </w:rPr>
        <w:t>. Arlington</w:t>
      </w:r>
      <w:r w:rsidR="00D87467">
        <w:rPr>
          <w:rFonts w:ascii="Arial" w:eastAsia="DengXian" w:hAnsi="Arial" w:cs="Arial"/>
          <w:sz w:val="28"/>
          <w:szCs w:val="28"/>
          <w:lang w:eastAsia="en-GB"/>
        </w:rPr>
        <w:t xml:space="preserve"> </w:t>
      </w:r>
      <w:r w:rsidRPr="00384851">
        <w:rPr>
          <w:rFonts w:ascii="Arial" w:eastAsia="DengXian" w:hAnsi="Arial" w:cs="Arial"/>
          <w:sz w:val="28"/>
          <w:szCs w:val="28"/>
          <w:lang w:eastAsia="en-GB"/>
        </w:rPr>
        <w:t>VA: American Psychiatric Publishing.</w:t>
      </w:r>
    </w:p>
    <w:p w14:paraId="4C8BE758" w14:textId="77777777" w:rsidR="00384851" w:rsidRPr="00384851" w:rsidRDefault="00384851" w:rsidP="00384851">
      <w:pPr>
        <w:ind w:left="720"/>
        <w:contextualSpacing/>
        <w:rPr>
          <w:rFonts w:ascii="Arial" w:eastAsia="DengXian" w:hAnsi="Arial" w:cs="Arial"/>
          <w:sz w:val="28"/>
          <w:szCs w:val="28"/>
          <w:lang w:eastAsia="en-GB"/>
        </w:rPr>
      </w:pPr>
    </w:p>
    <w:p w14:paraId="0B523248" w14:textId="07214E9D" w:rsidR="00384851" w:rsidRPr="00384851" w:rsidRDefault="00384851" w:rsidP="00384851">
      <w:pPr>
        <w:numPr>
          <w:ilvl w:val="0"/>
          <w:numId w:val="6"/>
        </w:numPr>
        <w:contextualSpacing/>
        <w:rPr>
          <w:rFonts w:ascii="Arial" w:eastAsia="DengXian" w:hAnsi="Arial" w:cs="Arial"/>
          <w:sz w:val="28"/>
          <w:szCs w:val="28"/>
          <w:lang w:eastAsia="en-GB"/>
        </w:rPr>
      </w:pPr>
      <w:r w:rsidRPr="00384851">
        <w:rPr>
          <w:rFonts w:ascii="Arial" w:eastAsia="DengXian" w:hAnsi="Arial" w:cs="Arial"/>
          <w:sz w:val="28"/>
          <w:szCs w:val="28"/>
          <w:lang w:eastAsia="en-GB"/>
        </w:rPr>
        <w:t xml:space="preserve">Anxiety and Depression Association of America. (2020). </w:t>
      </w:r>
      <w:r w:rsidRPr="00384851">
        <w:rPr>
          <w:rFonts w:ascii="Arial" w:eastAsia="DengXian" w:hAnsi="Arial" w:cs="Arial"/>
          <w:i/>
          <w:iCs/>
          <w:sz w:val="28"/>
          <w:szCs w:val="28"/>
          <w:lang w:eastAsia="en-GB"/>
        </w:rPr>
        <w:t>OCD treatment</w:t>
      </w:r>
      <w:r w:rsidRPr="00384851">
        <w:rPr>
          <w:rFonts w:ascii="Arial" w:eastAsia="DengXian" w:hAnsi="Arial" w:cs="Arial"/>
          <w:sz w:val="28"/>
          <w:szCs w:val="28"/>
          <w:lang w:eastAsia="en-GB"/>
        </w:rPr>
        <w:t xml:space="preserve">. Retrieved from </w:t>
      </w:r>
      <w:hyperlink r:id="rId14" w:history="1">
        <w:r w:rsidRPr="00384851">
          <w:rPr>
            <w:rFonts w:ascii="Arial" w:eastAsia="DengXian" w:hAnsi="Arial" w:cs="Arial"/>
            <w:color w:val="467886"/>
            <w:sz w:val="28"/>
            <w:szCs w:val="28"/>
            <w:u w:val="single"/>
            <w:lang w:eastAsia="en-GB"/>
          </w:rPr>
          <w:t>https://adaa.org/understanding-anxiety/obsessive-compulsive-disorder-ocd/treatment</w:t>
        </w:r>
      </w:hyperlink>
      <w:r w:rsidRPr="00384851">
        <w:rPr>
          <w:rFonts w:ascii="Arial" w:eastAsia="DengXian" w:hAnsi="Arial" w:cs="Arial"/>
          <w:sz w:val="28"/>
          <w:szCs w:val="28"/>
          <w:lang w:eastAsia="en-GB"/>
        </w:rPr>
        <w:t>.</w:t>
      </w:r>
      <w:r>
        <w:rPr>
          <w:rFonts w:ascii="Arial" w:eastAsia="DengXian" w:hAnsi="Arial" w:cs="Arial"/>
          <w:sz w:val="28"/>
          <w:szCs w:val="28"/>
          <w:lang w:eastAsia="en-GB"/>
        </w:rPr>
        <w:t xml:space="preserve"> </w:t>
      </w:r>
      <w:r w:rsidR="00235756">
        <w:rPr>
          <w:rFonts w:ascii="Arial" w:eastAsia="DengXian" w:hAnsi="Arial" w:cs="Arial"/>
          <w:sz w:val="28"/>
          <w:szCs w:val="28"/>
          <w:lang w:eastAsia="en-GB"/>
        </w:rPr>
        <w:t>(</w:t>
      </w:r>
      <w:r>
        <w:rPr>
          <w:rFonts w:ascii="Arial" w:eastAsia="DengXian" w:hAnsi="Arial" w:cs="Arial"/>
          <w:sz w:val="28"/>
          <w:szCs w:val="28"/>
          <w:lang w:eastAsia="en-GB"/>
        </w:rPr>
        <w:t>Accessed</w:t>
      </w:r>
      <w:r w:rsidR="00235756">
        <w:rPr>
          <w:rFonts w:ascii="Arial" w:eastAsia="DengXian" w:hAnsi="Arial" w:cs="Arial"/>
          <w:sz w:val="28"/>
          <w:szCs w:val="28"/>
          <w:lang w:eastAsia="en-GB"/>
        </w:rPr>
        <w:t>:</w:t>
      </w:r>
      <w:r>
        <w:rPr>
          <w:rFonts w:ascii="Arial" w:eastAsia="DengXian" w:hAnsi="Arial" w:cs="Arial"/>
          <w:sz w:val="28"/>
          <w:szCs w:val="28"/>
          <w:lang w:eastAsia="en-GB"/>
        </w:rPr>
        <w:t xml:space="preserve"> </w:t>
      </w:r>
      <w:r w:rsidR="00235756">
        <w:rPr>
          <w:rFonts w:ascii="Arial" w:eastAsia="DengXian" w:hAnsi="Arial" w:cs="Arial"/>
          <w:sz w:val="28"/>
          <w:szCs w:val="28"/>
          <w:lang w:eastAsia="en-GB"/>
        </w:rPr>
        <w:t>01 July 2024)</w:t>
      </w:r>
    </w:p>
    <w:p w14:paraId="6B5FB830" w14:textId="77777777" w:rsidR="00384851" w:rsidRPr="00384851" w:rsidRDefault="00384851" w:rsidP="00384851">
      <w:pPr>
        <w:ind w:left="720"/>
        <w:contextualSpacing/>
        <w:rPr>
          <w:rFonts w:ascii="Arial" w:eastAsia="DengXian" w:hAnsi="Arial" w:cs="Arial"/>
          <w:sz w:val="28"/>
          <w:szCs w:val="28"/>
          <w:lang w:eastAsia="en-GB"/>
        </w:rPr>
      </w:pPr>
    </w:p>
    <w:p w14:paraId="522A06F1" w14:textId="08C31D48" w:rsidR="00384851" w:rsidRPr="00384851" w:rsidRDefault="00384851" w:rsidP="00384851">
      <w:pPr>
        <w:numPr>
          <w:ilvl w:val="0"/>
          <w:numId w:val="6"/>
        </w:numPr>
        <w:contextualSpacing/>
        <w:rPr>
          <w:rFonts w:ascii="Arial" w:eastAsia="DengXian" w:hAnsi="Arial" w:cs="Arial"/>
          <w:sz w:val="28"/>
          <w:szCs w:val="28"/>
          <w:lang w:eastAsia="en-GB"/>
        </w:rPr>
      </w:pPr>
      <w:r w:rsidRPr="00384851">
        <w:rPr>
          <w:rFonts w:ascii="Arial" w:eastAsia="DengXian" w:hAnsi="Arial" w:cs="Arial"/>
          <w:color w:val="222222"/>
          <w:sz w:val="28"/>
          <w:szCs w:val="28"/>
          <w:shd w:val="clear" w:color="auto" w:fill="FFFFFF"/>
          <w:lang w:eastAsia="en-GB"/>
        </w:rPr>
        <w:t xml:space="preserve">Cromer, K.R., Schmidt, N.B. and Murphy, D.L., 2007. Do traumatic events influence the clinical expression of compulsive </w:t>
      </w:r>
      <w:r w:rsidR="003D1C1D" w:rsidRPr="00384851">
        <w:rPr>
          <w:rFonts w:ascii="Arial" w:eastAsia="DengXian" w:hAnsi="Arial" w:cs="Arial"/>
          <w:color w:val="222222"/>
          <w:sz w:val="28"/>
          <w:szCs w:val="28"/>
          <w:shd w:val="clear" w:color="auto" w:fill="FFFFFF"/>
          <w:lang w:eastAsia="en-GB"/>
        </w:rPr>
        <w:t>hoarding?</w:t>
      </w:r>
      <w:r w:rsidRPr="00384851">
        <w:rPr>
          <w:rFonts w:ascii="Arial" w:eastAsia="DengXian" w:hAnsi="Arial" w:cs="Arial"/>
          <w:color w:val="222222"/>
          <w:sz w:val="28"/>
          <w:szCs w:val="28"/>
          <w:shd w:val="clear" w:color="auto" w:fill="FFFFFF"/>
          <w:lang w:eastAsia="en-GB"/>
        </w:rPr>
        <w:t> </w:t>
      </w:r>
      <w:r w:rsidRPr="00384851">
        <w:rPr>
          <w:rFonts w:ascii="Arial" w:eastAsia="DengXian" w:hAnsi="Arial" w:cs="Arial"/>
          <w:i/>
          <w:iCs/>
          <w:color w:val="222222"/>
          <w:sz w:val="28"/>
          <w:szCs w:val="28"/>
          <w:shd w:val="clear" w:color="auto" w:fill="FFFFFF"/>
          <w:lang w:eastAsia="en-GB"/>
        </w:rPr>
        <w:t>Behaviour research and therapy</w:t>
      </w:r>
      <w:r w:rsidRPr="00384851">
        <w:rPr>
          <w:rFonts w:ascii="Arial" w:eastAsia="DengXian" w:hAnsi="Arial" w:cs="Arial"/>
          <w:color w:val="222222"/>
          <w:sz w:val="28"/>
          <w:szCs w:val="28"/>
          <w:shd w:val="clear" w:color="auto" w:fill="FFFFFF"/>
          <w:lang w:eastAsia="en-GB"/>
        </w:rPr>
        <w:t>, </w:t>
      </w:r>
      <w:r w:rsidRPr="00384851">
        <w:rPr>
          <w:rFonts w:ascii="Arial" w:eastAsia="DengXian" w:hAnsi="Arial" w:cs="Arial"/>
          <w:i/>
          <w:iCs/>
          <w:color w:val="222222"/>
          <w:sz w:val="28"/>
          <w:szCs w:val="28"/>
          <w:shd w:val="clear" w:color="auto" w:fill="FFFFFF"/>
          <w:lang w:eastAsia="en-GB"/>
        </w:rPr>
        <w:t>45</w:t>
      </w:r>
      <w:r w:rsidRPr="00384851">
        <w:rPr>
          <w:rFonts w:ascii="Arial" w:eastAsia="DengXian" w:hAnsi="Arial" w:cs="Arial"/>
          <w:color w:val="222222"/>
          <w:sz w:val="28"/>
          <w:szCs w:val="28"/>
          <w:shd w:val="clear" w:color="auto" w:fill="FFFFFF"/>
          <w:lang w:eastAsia="en-GB"/>
        </w:rPr>
        <w:t>(11), pp.2581-2592.</w:t>
      </w:r>
    </w:p>
    <w:p w14:paraId="31592EFB" w14:textId="77777777" w:rsidR="00384851" w:rsidRPr="00384851" w:rsidRDefault="00384851" w:rsidP="00384851">
      <w:pPr>
        <w:ind w:left="720"/>
        <w:contextualSpacing/>
        <w:rPr>
          <w:rFonts w:ascii="Arial" w:eastAsia="DengXian" w:hAnsi="Arial" w:cs="Arial"/>
          <w:sz w:val="28"/>
          <w:szCs w:val="28"/>
          <w:lang w:eastAsia="en-GB"/>
        </w:rPr>
      </w:pPr>
    </w:p>
    <w:p w14:paraId="456C2E72" w14:textId="77777777" w:rsidR="00384851" w:rsidRPr="00384851" w:rsidRDefault="00384851" w:rsidP="00384851">
      <w:pPr>
        <w:numPr>
          <w:ilvl w:val="0"/>
          <w:numId w:val="6"/>
        </w:numPr>
        <w:contextualSpacing/>
        <w:rPr>
          <w:rFonts w:ascii="Arial" w:eastAsia="DengXian" w:hAnsi="Arial" w:cs="Arial"/>
          <w:sz w:val="28"/>
          <w:szCs w:val="28"/>
          <w:lang w:eastAsia="en-GB"/>
        </w:rPr>
      </w:pPr>
      <w:r w:rsidRPr="00384851">
        <w:rPr>
          <w:rFonts w:ascii="Arial" w:eastAsia="DengXian" w:hAnsi="Arial" w:cs="Arial"/>
          <w:sz w:val="28"/>
          <w:szCs w:val="28"/>
          <w:lang w:eastAsia="en-GB"/>
        </w:rPr>
        <w:t>Department of Health. (2007). Mental Health Act 1983: Code of Practice. London: The Stationery Office.</w:t>
      </w:r>
    </w:p>
    <w:p w14:paraId="19B53083" w14:textId="77777777" w:rsidR="00384851" w:rsidRPr="00384851" w:rsidRDefault="00384851" w:rsidP="00384851">
      <w:pPr>
        <w:contextualSpacing/>
        <w:rPr>
          <w:rFonts w:ascii="Arial" w:eastAsia="DengXian" w:hAnsi="Arial" w:cs="Arial"/>
          <w:sz w:val="28"/>
          <w:szCs w:val="28"/>
          <w:lang w:eastAsia="en-GB"/>
        </w:rPr>
      </w:pPr>
    </w:p>
    <w:p w14:paraId="5712C092" w14:textId="7492648F" w:rsidR="00384851" w:rsidRDefault="00384851" w:rsidP="00384851">
      <w:pPr>
        <w:numPr>
          <w:ilvl w:val="0"/>
          <w:numId w:val="6"/>
        </w:numPr>
        <w:contextualSpacing/>
        <w:rPr>
          <w:rFonts w:ascii="Arial" w:eastAsia="DengXian" w:hAnsi="Arial" w:cs="Arial"/>
          <w:sz w:val="28"/>
          <w:szCs w:val="28"/>
          <w:lang w:eastAsia="en-GB"/>
        </w:rPr>
      </w:pPr>
      <w:r w:rsidRPr="00384851">
        <w:rPr>
          <w:rFonts w:ascii="Arial" w:eastAsia="DengXian" w:hAnsi="Arial" w:cs="Arial"/>
          <w:sz w:val="28"/>
          <w:szCs w:val="28"/>
          <w:lang w:eastAsia="en-GB"/>
        </w:rPr>
        <w:t xml:space="preserve">ICD-10 (2024). 2021 ICD-10-CM Diagnosis Code F42: </w:t>
      </w:r>
      <w:r w:rsidRPr="00384851">
        <w:rPr>
          <w:rFonts w:ascii="Arial" w:eastAsia="DengXian" w:hAnsi="Arial" w:cs="Arial"/>
          <w:i/>
          <w:iCs/>
          <w:sz w:val="28"/>
          <w:szCs w:val="28"/>
          <w:lang w:eastAsia="en-GB"/>
        </w:rPr>
        <w:t>Obsessive-compulsive disorder</w:t>
      </w:r>
      <w:r w:rsidRPr="00384851">
        <w:rPr>
          <w:rFonts w:ascii="Arial" w:eastAsia="DengXian" w:hAnsi="Arial" w:cs="Arial"/>
          <w:sz w:val="28"/>
          <w:szCs w:val="28"/>
          <w:lang w:eastAsia="en-GB"/>
        </w:rPr>
        <w:t>. Available at:</w:t>
      </w:r>
      <w:r w:rsidR="00E22BF0">
        <w:rPr>
          <w:rFonts w:ascii="Arial" w:eastAsia="DengXian" w:hAnsi="Arial" w:cs="Arial"/>
          <w:sz w:val="28"/>
          <w:szCs w:val="28"/>
          <w:lang w:eastAsia="en-GB"/>
        </w:rPr>
        <w:t xml:space="preserve"> </w:t>
      </w:r>
      <w:hyperlink r:id="rId15" w:history="1">
        <w:r w:rsidR="00351FB0" w:rsidRPr="00DA2292">
          <w:rPr>
            <w:rStyle w:val="Hyperlink"/>
            <w:rFonts w:ascii="Arial" w:eastAsia="DengXian" w:hAnsi="Arial" w:cs="Arial"/>
            <w:sz w:val="28"/>
            <w:szCs w:val="28"/>
            <w:lang w:eastAsia="en-GB"/>
          </w:rPr>
          <w:t>https://www.icd10data.com/ICD10CM/Codes/F01-F99/F40-F48/F42-</w:t>
        </w:r>
      </w:hyperlink>
      <w:r w:rsidR="00351FB0">
        <w:rPr>
          <w:rFonts w:ascii="Arial" w:eastAsia="DengXian" w:hAnsi="Arial" w:cs="Arial"/>
          <w:sz w:val="28"/>
          <w:szCs w:val="28"/>
          <w:lang w:eastAsia="en-GB"/>
        </w:rPr>
        <w:t xml:space="preserve"> </w:t>
      </w:r>
      <w:r w:rsidR="003921AA">
        <w:rPr>
          <w:rFonts w:ascii="Arial" w:eastAsia="DengXian" w:hAnsi="Arial" w:cs="Arial"/>
          <w:sz w:val="28"/>
          <w:szCs w:val="28"/>
          <w:lang w:eastAsia="en-GB"/>
        </w:rPr>
        <w:t>(Accessed: 28 June 2024)</w:t>
      </w:r>
    </w:p>
    <w:p w14:paraId="007294F4" w14:textId="77777777" w:rsidR="00384851" w:rsidRPr="00384851" w:rsidRDefault="00384851" w:rsidP="00384851">
      <w:pPr>
        <w:ind w:left="720"/>
        <w:contextualSpacing/>
        <w:rPr>
          <w:rFonts w:ascii="Arial" w:eastAsia="DengXian" w:hAnsi="Arial" w:cs="Arial"/>
          <w:sz w:val="28"/>
          <w:szCs w:val="28"/>
          <w:lang w:eastAsia="en-GB"/>
        </w:rPr>
      </w:pPr>
    </w:p>
    <w:p w14:paraId="0572769C" w14:textId="46B79BA2" w:rsidR="00384851" w:rsidRPr="00384851" w:rsidRDefault="00384851" w:rsidP="00384851">
      <w:pPr>
        <w:numPr>
          <w:ilvl w:val="0"/>
          <w:numId w:val="6"/>
        </w:numPr>
        <w:contextualSpacing/>
        <w:rPr>
          <w:rFonts w:ascii="Arial" w:eastAsia="DengXian" w:hAnsi="Arial" w:cs="Arial"/>
          <w:sz w:val="28"/>
          <w:szCs w:val="28"/>
          <w:lang w:eastAsia="en-GB"/>
        </w:rPr>
      </w:pPr>
      <w:r w:rsidRPr="00384851">
        <w:rPr>
          <w:rFonts w:ascii="Arial" w:eastAsia="DengXian" w:hAnsi="Arial" w:cs="Arial"/>
          <w:sz w:val="28"/>
          <w:szCs w:val="28"/>
          <w:lang w:eastAsia="en-GB"/>
        </w:rPr>
        <w:t xml:space="preserve">Mental Health America. (2022). </w:t>
      </w:r>
      <w:r w:rsidRPr="00384851">
        <w:rPr>
          <w:rFonts w:ascii="Arial" w:eastAsia="DengXian" w:hAnsi="Arial" w:cs="Arial"/>
          <w:i/>
          <w:iCs/>
          <w:sz w:val="28"/>
          <w:szCs w:val="28"/>
          <w:lang w:eastAsia="en-GB"/>
        </w:rPr>
        <w:t>OCD</w:t>
      </w:r>
      <w:r w:rsidRPr="00384851">
        <w:rPr>
          <w:rFonts w:ascii="Arial" w:eastAsia="DengXian" w:hAnsi="Arial" w:cs="Arial"/>
          <w:sz w:val="28"/>
          <w:szCs w:val="28"/>
          <w:lang w:eastAsia="en-GB"/>
        </w:rPr>
        <w:t xml:space="preserve">. Retrieved from </w:t>
      </w:r>
      <w:hyperlink r:id="rId16" w:history="1">
        <w:r w:rsidRPr="00384851">
          <w:rPr>
            <w:rFonts w:ascii="Arial" w:eastAsia="DengXian" w:hAnsi="Arial" w:cs="Arial"/>
            <w:color w:val="467886"/>
            <w:sz w:val="28"/>
            <w:szCs w:val="28"/>
            <w:u w:val="single"/>
            <w:lang w:eastAsia="en-GB"/>
          </w:rPr>
          <w:t>https://www.mhanational.org/conditions/obsessive-compulsive-disorder-ocd</w:t>
        </w:r>
      </w:hyperlink>
      <w:r w:rsidR="00235756" w:rsidRPr="00235756">
        <w:rPr>
          <w:rFonts w:ascii="Arial" w:eastAsia="DengXian" w:hAnsi="Arial" w:cs="Arial"/>
          <w:color w:val="467886"/>
          <w:sz w:val="28"/>
          <w:szCs w:val="28"/>
          <w:lang w:eastAsia="en-GB"/>
        </w:rPr>
        <w:t xml:space="preserve"> </w:t>
      </w:r>
      <w:r w:rsidR="00235756" w:rsidRPr="00235756">
        <w:rPr>
          <w:rFonts w:ascii="Arial" w:eastAsia="DengXian" w:hAnsi="Arial" w:cs="Arial"/>
          <w:sz w:val="28"/>
          <w:szCs w:val="28"/>
          <w:lang w:eastAsia="en-GB"/>
        </w:rPr>
        <w:t>(Accessed: 1 July 2024)</w:t>
      </w:r>
    </w:p>
    <w:p w14:paraId="26A090C5" w14:textId="77777777" w:rsidR="00384851" w:rsidRPr="00384851" w:rsidRDefault="00384851" w:rsidP="00384851">
      <w:pPr>
        <w:contextualSpacing/>
        <w:rPr>
          <w:rFonts w:ascii="Arial" w:eastAsia="DengXian" w:hAnsi="Arial" w:cs="Arial"/>
          <w:sz w:val="28"/>
          <w:szCs w:val="28"/>
          <w:lang w:eastAsia="en-GB"/>
        </w:rPr>
      </w:pPr>
    </w:p>
    <w:p w14:paraId="78DE8E6F" w14:textId="2699A276" w:rsidR="00384851" w:rsidRPr="00384851" w:rsidRDefault="00384851" w:rsidP="00384851">
      <w:pPr>
        <w:numPr>
          <w:ilvl w:val="0"/>
          <w:numId w:val="6"/>
        </w:numPr>
        <w:contextualSpacing/>
        <w:rPr>
          <w:rFonts w:ascii="Arial" w:eastAsia="DengXian" w:hAnsi="Arial" w:cs="Arial"/>
          <w:sz w:val="28"/>
          <w:szCs w:val="28"/>
          <w:lang w:eastAsia="en-GB"/>
        </w:rPr>
      </w:pPr>
      <w:r w:rsidRPr="00384851">
        <w:rPr>
          <w:rFonts w:ascii="Arial" w:eastAsia="DengXian" w:hAnsi="Arial" w:cs="Arial"/>
          <w:sz w:val="28"/>
          <w:szCs w:val="28"/>
          <w:lang w:eastAsia="en-GB"/>
        </w:rPr>
        <w:t xml:space="preserve">Mind. (2020). </w:t>
      </w:r>
      <w:r w:rsidRPr="00384851">
        <w:rPr>
          <w:rFonts w:ascii="Arial" w:eastAsia="DengXian" w:hAnsi="Arial" w:cs="Arial"/>
          <w:i/>
          <w:iCs/>
          <w:sz w:val="28"/>
          <w:szCs w:val="28"/>
          <w:lang w:eastAsia="en-GB"/>
        </w:rPr>
        <w:t>Understanding OCD</w:t>
      </w:r>
      <w:r w:rsidRPr="00384851">
        <w:rPr>
          <w:rFonts w:ascii="Arial" w:eastAsia="DengXian" w:hAnsi="Arial" w:cs="Arial"/>
          <w:sz w:val="28"/>
          <w:szCs w:val="28"/>
          <w:lang w:eastAsia="en-GB"/>
        </w:rPr>
        <w:t xml:space="preserve">. Retrieved from </w:t>
      </w:r>
      <w:hyperlink r:id="rId17" w:history="1">
        <w:r w:rsidRPr="00384851">
          <w:rPr>
            <w:rFonts w:ascii="Arial" w:eastAsia="DengXian" w:hAnsi="Arial" w:cs="Arial"/>
            <w:color w:val="467886"/>
            <w:sz w:val="28"/>
            <w:szCs w:val="28"/>
            <w:u w:val="single"/>
            <w:lang w:eastAsia="en-GB"/>
          </w:rPr>
          <w:t>https://www.mind.org.uk/information-support/types-of-mental-health-problems/obsessive-compulsive-disorder-ocd/</w:t>
        </w:r>
      </w:hyperlink>
      <w:r w:rsidR="00235756" w:rsidRPr="00235756">
        <w:rPr>
          <w:rFonts w:ascii="Arial" w:eastAsia="DengXian" w:hAnsi="Arial" w:cs="Arial"/>
          <w:color w:val="467886"/>
          <w:sz w:val="28"/>
          <w:szCs w:val="28"/>
          <w:lang w:eastAsia="en-GB"/>
        </w:rPr>
        <w:t xml:space="preserve"> </w:t>
      </w:r>
      <w:r w:rsidR="00235756" w:rsidRPr="00235756">
        <w:rPr>
          <w:rFonts w:ascii="Arial" w:eastAsia="DengXian" w:hAnsi="Arial" w:cs="Arial"/>
          <w:sz w:val="28"/>
          <w:szCs w:val="28"/>
          <w:lang w:eastAsia="en-GB"/>
        </w:rPr>
        <w:t>(Accessed: 3 July 2024)</w:t>
      </w:r>
    </w:p>
    <w:p w14:paraId="0D0B335C" w14:textId="77777777" w:rsidR="00384851" w:rsidRPr="00384851" w:rsidRDefault="00384851" w:rsidP="00384851">
      <w:pPr>
        <w:ind w:left="720"/>
        <w:contextualSpacing/>
        <w:rPr>
          <w:rFonts w:ascii="Arial" w:eastAsia="DengXian" w:hAnsi="Arial" w:cs="Arial"/>
          <w:sz w:val="28"/>
          <w:szCs w:val="28"/>
          <w:lang w:eastAsia="en-GB"/>
        </w:rPr>
      </w:pPr>
    </w:p>
    <w:p w14:paraId="03DA70DD" w14:textId="63AA71D0" w:rsidR="00384851" w:rsidRPr="00384851" w:rsidRDefault="00384851" w:rsidP="00384851">
      <w:pPr>
        <w:pStyle w:val="ListParagraph"/>
        <w:numPr>
          <w:ilvl w:val="0"/>
          <w:numId w:val="6"/>
        </w:numPr>
        <w:rPr>
          <w:rFonts w:ascii="Arial" w:eastAsia="DengXian" w:hAnsi="Arial" w:cs="Arial"/>
          <w:sz w:val="28"/>
          <w:szCs w:val="28"/>
          <w:lang w:eastAsia="en-GB"/>
        </w:rPr>
      </w:pPr>
      <w:r w:rsidRPr="00384851">
        <w:rPr>
          <w:rFonts w:ascii="Arial" w:eastAsia="DengXian" w:hAnsi="Arial" w:cs="Arial"/>
          <w:sz w:val="28"/>
          <w:szCs w:val="28"/>
          <w:lang w:eastAsia="en-GB"/>
        </w:rPr>
        <w:t xml:space="preserve">National Institute for Health and Care Excellence. (2019). </w:t>
      </w:r>
      <w:r w:rsidRPr="003E54D8">
        <w:rPr>
          <w:rFonts w:ascii="Arial" w:eastAsia="DengXian" w:hAnsi="Arial" w:cs="Arial"/>
          <w:i/>
          <w:iCs/>
          <w:sz w:val="28"/>
          <w:szCs w:val="28"/>
          <w:lang w:eastAsia="en-GB"/>
        </w:rPr>
        <w:t>Obsessive-compulsive disorder and body dysmorphic disorder</w:t>
      </w:r>
      <w:r w:rsidR="00BB2A43">
        <w:rPr>
          <w:rFonts w:ascii="Arial" w:eastAsia="DengXian" w:hAnsi="Arial" w:cs="Arial"/>
          <w:i/>
          <w:iCs/>
          <w:sz w:val="28"/>
          <w:szCs w:val="28"/>
          <w:lang w:eastAsia="en-GB"/>
        </w:rPr>
        <w:t xml:space="preserve"> </w:t>
      </w:r>
      <w:r w:rsidRPr="003E54D8">
        <w:rPr>
          <w:rFonts w:ascii="Arial" w:eastAsia="DengXian" w:hAnsi="Arial" w:cs="Arial"/>
          <w:i/>
          <w:iCs/>
          <w:sz w:val="28"/>
          <w:szCs w:val="28"/>
          <w:lang w:eastAsia="en-GB"/>
        </w:rPr>
        <w:t>treatment</w:t>
      </w:r>
      <w:r w:rsidRPr="00384851">
        <w:rPr>
          <w:rFonts w:ascii="Arial" w:eastAsia="DengXian" w:hAnsi="Arial" w:cs="Arial"/>
          <w:sz w:val="28"/>
          <w:szCs w:val="28"/>
          <w:lang w:eastAsia="en-GB"/>
        </w:rPr>
        <w:t xml:space="preserve">. Retrieved from </w:t>
      </w:r>
      <w:hyperlink r:id="rId18" w:history="1">
        <w:r w:rsidRPr="00384851">
          <w:rPr>
            <w:rFonts w:ascii="Arial" w:eastAsia="DengXian" w:hAnsi="Arial" w:cs="Arial"/>
            <w:color w:val="467886"/>
            <w:sz w:val="28"/>
            <w:szCs w:val="28"/>
            <w:u w:val="single"/>
            <w:lang w:eastAsia="en-GB"/>
          </w:rPr>
          <w:t>https://www.nice.org.uk/guidance/cg31</w:t>
        </w:r>
      </w:hyperlink>
      <w:r w:rsidR="00235756">
        <w:rPr>
          <w:rFonts w:ascii="Arial" w:eastAsia="DengXian" w:hAnsi="Arial" w:cs="Arial"/>
          <w:color w:val="467886"/>
          <w:sz w:val="28"/>
          <w:szCs w:val="28"/>
          <w:u w:val="single"/>
          <w:lang w:eastAsia="en-GB"/>
        </w:rPr>
        <w:t xml:space="preserve"> </w:t>
      </w:r>
      <w:r w:rsidR="00235756" w:rsidRPr="00235756">
        <w:rPr>
          <w:rFonts w:ascii="Arial" w:eastAsia="DengXian" w:hAnsi="Arial" w:cs="Arial"/>
          <w:sz w:val="28"/>
          <w:szCs w:val="28"/>
          <w:lang w:eastAsia="en-GB"/>
        </w:rPr>
        <w:t>(Accessed: 28 June 2024)</w:t>
      </w:r>
    </w:p>
    <w:p w14:paraId="6E288C79" w14:textId="77777777" w:rsidR="00384851" w:rsidRPr="00384851" w:rsidRDefault="00384851" w:rsidP="00384851">
      <w:pPr>
        <w:ind w:left="720"/>
        <w:contextualSpacing/>
        <w:rPr>
          <w:rFonts w:ascii="Arial" w:eastAsia="DengXian" w:hAnsi="Arial" w:cs="Arial"/>
          <w:sz w:val="28"/>
          <w:szCs w:val="28"/>
          <w:lang w:eastAsia="en-GB"/>
        </w:rPr>
      </w:pPr>
    </w:p>
    <w:p w14:paraId="74418C6B" w14:textId="2311B1AB" w:rsidR="00384851" w:rsidRPr="00384851" w:rsidRDefault="00384851" w:rsidP="00384851">
      <w:pPr>
        <w:numPr>
          <w:ilvl w:val="0"/>
          <w:numId w:val="6"/>
        </w:numPr>
        <w:contextualSpacing/>
        <w:rPr>
          <w:rFonts w:ascii="Arial" w:eastAsia="DengXian" w:hAnsi="Arial" w:cs="Arial"/>
          <w:sz w:val="28"/>
          <w:szCs w:val="28"/>
          <w:lang w:eastAsia="en-GB"/>
        </w:rPr>
      </w:pPr>
      <w:r w:rsidRPr="00384851">
        <w:rPr>
          <w:rFonts w:ascii="Arial" w:eastAsia="DengXian" w:hAnsi="Arial" w:cs="Arial"/>
          <w:sz w:val="28"/>
          <w:szCs w:val="28"/>
          <w:lang w:eastAsia="en-GB"/>
        </w:rPr>
        <w:t xml:space="preserve">National Institute of Mental Health. (2022). </w:t>
      </w:r>
      <w:r w:rsidRPr="00384851">
        <w:rPr>
          <w:rFonts w:ascii="Arial" w:eastAsia="DengXian" w:hAnsi="Arial" w:cs="Arial"/>
          <w:i/>
          <w:iCs/>
          <w:sz w:val="28"/>
          <w:szCs w:val="28"/>
          <w:lang w:eastAsia="en-GB"/>
        </w:rPr>
        <w:t>Obsessive-Compulsive Disorder</w:t>
      </w:r>
      <w:r w:rsidRPr="00384851">
        <w:rPr>
          <w:rFonts w:ascii="Arial" w:eastAsia="DengXian" w:hAnsi="Arial" w:cs="Arial"/>
          <w:sz w:val="28"/>
          <w:szCs w:val="28"/>
          <w:lang w:eastAsia="en-GB"/>
        </w:rPr>
        <w:t xml:space="preserve">. </w:t>
      </w:r>
      <w:hyperlink r:id="rId19" w:history="1">
        <w:r w:rsidRPr="00384851">
          <w:rPr>
            <w:rFonts w:ascii="Arial" w:eastAsia="DengXian" w:hAnsi="Arial" w:cs="Arial"/>
            <w:color w:val="467886"/>
            <w:sz w:val="28"/>
            <w:szCs w:val="28"/>
            <w:u w:val="single"/>
            <w:lang w:eastAsia="en-GB"/>
          </w:rPr>
          <w:t>https://www.nimh.nih.gov/health/topics/obsessive-compulsive-disorder-ocd</w:t>
        </w:r>
      </w:hyperlink>
      <w:r w:rsidR="00235756" w:rsidRPr="00235756">
        <w:rPr>
          <w:rFonts w:ascii="Arial" w:eastAsia="DengXian" w:hAnsi="Arial" w:cs="Arial"/>
          <w:color w:val="467886"/>
          <w:sz w:val="28"/>
          <w:szCs w:val="28"/>
          <w:lang w:eastAsia="en-GB"/>
        </w:rPr>
        <w:t xml:space="preserve"> </w:t>
      </w:r>
      <w:r w:rsidR="00235756" w:rsidRPr="00235756">
        <w:rPr>
          <w:rFonts w:ascii="Arial" w:eastAsia="DengXian" w:hAnsi="Arial" w:cs="Arial"/>
          <w:sz w:val="28"/>
          <w:szCs w:val="28"/>
          <w:lang w:eastAsia="en-GB"/>
        </w:rPr>
        <w:t>(Accessed: 28 June 2024)</w:t>
      </w:r>
    </w:p>
    <w:p w14:paraId="11B4C947" w14:textId="77777777" w:rsidR="00384851" w:rsidRPr="00384851" w:rsidRDefault="00384851" w:rsidP="00384851">
      <w:pPr>
        <w:ind w:left="720"/>
        <w:contextualSpacing/>
        <w:rPr>
          <w:rFonts w:ascii="Arial" w:eastAsia="DengXian" w:hAnsi="Arial" w:cs="Arial"/>
          <w:sz w:val="28"/>
          <w:szCs w:val="28"/>
          <w:lang w:eastAsia="en-GB"/>
        </w:rPr>
      </w:pPr>
    </w:p>
    <w:p w14:paraId="5F9A6B8D" w14:textId="489E5B24" w:rsidR="00384851" w:rsidRPr="00384851" w:rsidRDefault="00000000" w:rsidP="00384851">
      <w:pPr>
        <w:numPr>
          <w:ilvl w:val="0"/>
          <w:numId w:val="6"/>
        </w:numPr>
        <w:contextualSpacing/>
        <w:rPr>
          <w:rFonts w:ascii="Arial" w:eastAsia="DengXian" w:hAnsi="Arial" w:cs="Arial"/>
          <w:sz w:val="28"/>
          <w:szCs w:val="28"/>
          <w:lang w:eastAsia="en-GB"/>
        </w:rPr>
      </w:pPr>
      <w:hyperlink r:id="rId20" w:history="1">
        <w:r w:rsidR="00384851" w:rsidRPr="00384851">
          <w:rPr>
            <w:rStyle w:val="Hyperlink"/>
            <w:rFonts w:ascii="Arial" w:eastAsia="DengXian" w:hAnsi="Arial" w:cs="Arial"/>
            <w:sz w:val="28"/>
            <w:szCs w:val="28"/>
            <w:lang w:eastAsia="en-GB"/>
          </w:rPr>
          <w:t xml:space="preserve">OCD-UK | A national OCD charity, run by, and for people with lived experience of OCD </w:t>
        </w:r>
        <w:r w:rsidR="00384851" w:rsidRPr="00DA2292">
          <w:rPr>
            <w:rStyle w:val="Hyperlink"/>
            <w:rFonts w:ascii="Arial" w:eastAsia="DengXian" w:hAnsi="Arial" w:cs="Arial"/>
            <w:sz w:val="28"/>
            <w:szCs w:val="28"/>
            <w:lang w:eastAsia="en-GB"/>
          </w:rPr>
          <w:t>https:// www.</w:t>
        </w:r>
        <w:r w:rsidR="00384851" w:rsidRPr="00384851">
          <w:rPr>
            <w:rStyle w:val="Hyperlink"/>
            <w:rFonts w:ascii="Arial" w:eastAsia="DengXian" w:hAnsi="Arial" w:cs="Arial"/>
            <w:sz w:val="28"/>
            <w:szCs w:val="28"/>
            <w:lang w:eastAsia="en-GB"/>
          </w:rPr>
          <w:t>ocduk.org</w:t>
        </w:r>
      </w:hyperlink>
      <w:r w:rsidR="00235756" w:rsidRPr="003D1C1D">
        <w:rPr>
          <w:rFonts w:ascii="Arial" w:eastAsia="DengXian" w:hAnsi="Arial" w:cs="Arial"/>
          <w:color w:val="0000FF"/>
          <w:sz w:val="28"/>
          <w:szCs w:val="28"/>
          <w:lang w:eastAsia="en-GB"/>
        </w:rPr>
        <w:t xml:space="preserve"> </w:t>
      </w:r>
      <w:r w:rsidR="00235756" w:rsidRPr="003D1C1D">
        <w:rPr>
          <w:rFonts w:ascii="Arial" w:eastAsia="DengXian" w:hAnsi="Arial" w:cs="Arial"/>
          <w:sz w:val="28"/>
          <w:szCs w:val="28"/>
          <w:lang w:eastAsia="en-GB"/>
        </w:rPr>
        <w:t>(Accessed</w:t>
      </w:r>
      <w:r w:rsidR="003D1C1D">
        <w:rPr>
          <w:rFonts w:ascii="Arial" w:eastAsia="DengXian" w:hAnsi="Arial" w:cs="Arial"/>
          <w:sz w:val="28"/>
          <w:szCs w:val="28"/>
          <w:lang w:eastAsia="en-GB"/>
        </w:rPr>
        <w:t xml:space="preserve">: </w:t>
      </w:r>
      <w:r w:rsidR="00235756" w:rsidRPr="003D1C1D">
        <w:rPr>
          <w:rFonts w:ascii="Arial" w:eastAsia="DengXian" w:hAnsi="Arial" w:cs="Arial"/>
          <w:sz w:val="28"/>
          <w:szCs w:val="28"/>
          <w:lang w:eastAsia="en-GB"/>
        </w:rPr>
        <w:t xml:space="preserve">4 July </w:t>
      </w:r>
      <w:r w:rsidR="003D1C1D" w:rsidRPr="003D1C1D">
        <w:rPr>
          <w:rFonts w:ascii="Arial" w:eastAsia="DengXian" w:hAnsi="Arial" w:cs="Arial"/>
          <w:sz w:val="28"/>
          <w:szCs w:val="28"/>
          <w:lang w:eastAsia="en-GB"/>
        </w:rPr>
        <w:t>2024)</w:t>
      </w:r>
    </w:p>
    <w:p w14:paraId="421CFA5B" w14:textId="77777777" w:rsidR="00384851" w:rsidRPr="00384851" w:rsidRDefault="00384851" w:rsidP="00384851">
      <w:pPr>
        <w:ind w:left="720"/>
        <w:contextualSpacing/>
        <w:rPr>
          <w:rFonts w:ascii="Arial" w:eastAsia="DengXian" w:hAnsi="Arial" w:cs="Arial"/>
          <w:sz w:val="28"/>
          <w:szCs w:val="28"/>
          <w:lang w:eastAsia="en-GB"/>
        </w:rPr>
      </w:pPr>
    </w:p>
    <w:p w14:paraId="6CBD51BE" w14:textId="1D5C62C7" w:rsidR="00384851" w:rsidRPr="00384851" w:rsidRDefault="00384851" w:rsidP="00384851">
      <w:pPr>
        <w:numPr>
          <w:ilvl w:val="0"/>
          <w:numId w:val="6"/>
        </w:numPr>
        <w:contextualSpacing/>
        <w:rPr>
          <w:rFonts w:ascii="Arial" w:eastAsia="DengXian" w:hAnsi="Arial" w:cs="Arial"/>
          <w:sz w:val="28"/>
          <w:szCs w:val="28"/>
          <w:u w:val="single"/>
          <w:lang w:eastAsia="en-GB"/>
        </w:rPr>
      </w:pPr>
      <w:r w:rsidRPr="00384851">
        <w:rPr>
          <w:rFonts w:ascii="Arial" w:eastAsia="DengXian" w:hAnsi="Arial" w:cs="Arial"/>
          <w:sz w:val="28"/>
          <w:szCs w:val="28"/>
          <w:lang w:eastAsia="en-GB"/>
        </w:rPr>
        <w:t xml:space="preserve">NHS Digital (2020). Overview </w:t>
      </w:r>
      <w:r w:rsidRPr="00384851">
        <w:rPr>
          <w:rFonts w:ascii="Arial" w:eastAsia="DengXian" w:hAnsi="Arial" w:cs="Arial"/>
          <w:i/>
          <w:iCs/>
          <w:sz w:val="28"/>
          <w:szCs w:val="28"/>
          <w:lang w:eastAsia="en-GB"/>
        </w:rPr>
        <w:t>- Obsessive-compulsive disorder (OCD)</w:t>
      </w:r>
      <w:r w:rsidR="009B61B2">
        <w:rPr>
          <w:rFonts w:ascii="Arial" w:eastAsia="DengXian" w:hAnsi="Arial" w:cs="Arial"/>
          <w:sz w:val="28"/>
          <w:szCs w:val="28"/>
          <w:lang w:eastAsia="en-GB"/>
        </w:rPr>
        <w:t>.</w:t>
      </w:r>
      <w:r w:rsidR="003E54D8">
        <w:rPr>
          <w:rFonts w:ascii="Arial" w:eastAsia="DengXian" w:hAnsi="Arial" w:cs="Arial"/>
          <w:sz w:val="28"/>
          <w:szCs w:val="28"/>
          <w:lang w:eastAsia="en-GB"/>
        </w:rPr>
        <w:t xml:space="preserve"> </w:t>
      </w:r>
      <w:r w:rsidRPr="00384851">
        <w:rPr>
          <w:rFonts w:ascii="Arial" w:eastAsia="DengXian" w:hAnsi="Arial" w:cs="Arial"/>
          <w:sz w:val="28"/>
          <w:szCs w:val="28"/>
          <w:lang w:eastAsia="en-GB"/>
        </w:rPr>
        <w:t xml:space="preserve"> Available at: </w:t>
      </w:r>
      <w:hyperlink r:id="rId21" w:history="1">
        <w:r w:rsidR="003D1C1D" w:rsidRPr="00384851">
          <w:rPr>
            <w:rStyle w:val="Hyperlink"/>
            <w:rFonts w:ascii="Arial" w:eastAsia="DengXian" w:hAnsi="Arial" w:cs="Arial"/>
            <w:sz w:val="28"/>
            <w:szCs w:val="28"/>
            <w:lang w:eastAsia="en-GB"/>
          </w:rPr>
          <w:t>https://www.nhs.uk/mental-health/conditions/obsessive-compulsive-disorder-ocd/overview/</w:t>
        </w:r>
      </w:hyperlink>
      <w:r w:rsidR="003D1C1D">
        <w:rPr>
          <w:rFonts w:ascii="Arial" w:eastAsia="DengXian" w:hAnsi="Arial" w:cs="Arial"/>
          <w:sz w:val="28"/>
          <w:szCs w:val="28"/>
          <w:lang w:eastAsia="en-GB"/>
        </w:rPr>
        <w:t xml:space="preserve"> (Accessed: 28 June 2024)</w:t>
      </w:r>
    </w:p>
    <w:p w14:paraId="35F5DA50" w14:textId="77777777" w:rsidR="00384851" w:rsidRPr="00384851" w:rsidRDefault="00384851" w:rsidP="00384851">
      <w:pPr>
        <w:ind w:left="720"/>
        <w:contextualSpacing/>
        <w:rPr>
          <w:rFonts w:ascii="Arial" w:eastAsia="DengXian" w:hAnsi="Arial" w:cs="Arial"/>
          <w:sz w:val="28"/>
          <w:szCs w:val="28"/>
          <w:u w:val="single"/>
          <w:lang w:eastAsia="en-GB"/>
        </w:rPr>
      </w:pPr>
    </w:p>
    <w:p w14:paraId="33C5054E" w14:textId="77777777" w:rsidR="00384851" w:rsidRPr="00384851" w:rsidRDefault="00384851" w:rsidP="00384851">
      <w:pPr>
        <w:ind w:left="720"/>
        <w:contextualSpacing/>
        <w:rPr>
          <w:rFonts w:ascii="Arial" w:eastAsia="DengXian" w:hAnsi="Arial" w:cs="Arial"/>
          <w:color w:val="0000FF"/>
          <w:sz w:val="28"/>
          <w:szCs w:val="28"/>
          <w:u w:val="single"/>
          <w:lang w:eastAsia="en-GB"/>
        </w:rPr>
      </w:pPr>
    </w:p>
    <w:p w14:paraId="52B39DB8" w14:textId="77777777" w:rsidR="00BD4004" w:rsidRPr="00BD4004" w:rsidRDefault="00384851" w:rsidP="00384851">
      <w:pPr>
        <w:numPr>
          <w:ilvl w:val="0"/>
          <w:numId w:val="6"/>
        </w:numPr>
        <w:spacing w:after="0" w:line="240" w:lineRule="auto"/>
        <w:contextualSpacing/>
        <w:rPr>
          <w:rFonts w:ascii="Arial" w:eastAsia="Calibri" w:hAnsi="Arial" w:cs="Arial"/>
          <w:kern w:val="0"/>
          <w:sz w:val="28"/>
          <w:szCs w:val="28"/>
          <w:lang w:eastAsia="en-US"/>
          <w14:ligatures w14:val="none"/>
        </w:rPr>
      </w:pPr>
      <w:r w:rsidRPr="00384851">
        <w:rPr>
          <w:rFonts w:ascii="Arial" w:eastAsia="DengXian" w:hAnsi="Arial" w:cs="Arial"/>
          <w:color w:val="222222"/>
          <w:sz w:val="28"/>
          <w:szCs w:val="28"/>
          <w:shd w:val="clear" w:color="auto" w:fill="FFFFFF"/>
          <w:lang w:eastAsia="en-GB"/>
        </w:rPr>
        <w:t xml:space="preserve">Pigott, T.A. and Seay, S.M., 1999. A review of the efficacy of </w:t>
      </w:r>
    </w:p>
    <w:p w14:paraId="28695DCD" w14:textId="511CA35A" w:rsidR="00384851" w:rsidRPr="00384851" w:rsidRDefault="00384851" w:rsidP="000A1EED">
      <w:pPr>
        <w:spacing w:after="0" w:line="240" w:lineRule="auto"/>
        <w:ind w:left="720"/>
        <w:contextualSpacing/>
        <w:rPr>
          <w:rFonts w:ascii="Arial" w:eastAsia="Calibri" w:hAnsi="Arial" w:cs="Arial"/>
          <w:kern w:val="0"/>
          <w:sz w:val="28"/>
          <w:szCs w:val="28"/>
          <w:lang w:eastAsia="en-US"/>
          <w14:ligatures w14:val="none"/>
        </w:rPr>
      </w:pPr>
      <w:r w:rsidRPr="00384851">
        <w:rPr>
          <w:rFonts w:ascii="Arial" w:eastAsia="DengXian" w:hAnsi="Arial" w:cs="Arial"/>
          <w:color w:val="222222"/>
          <w:sz w:val="28"/>
          <w:szCs w:val="28"/>
          <w:shd w:val="clear" w:color="auto" w:fill="FFFFFF"/>
          <w:lang w:eastAsia="en-GB"/>
        </w:rPr>
        <w:t>selective serotonin reuptake inhibitors in obsessive-compulsive disorder. </w:t>
      </w:r>
      <w:r w:rsidRPr="00384851">
        <w:rPr>
          <w:rFonts w:ascii="Arial" w:eastAsia="DengXian" w:hAnsi="Arial" w:cs="Arial"/>
          <w:i/>
          <w:iCs/>
          <w:color w:val="222222"/>
          <w:sz w:val="28"/>
          <w:szCs w:val="28"/>
          <w:shd w:val="clear" w:color="auto" w:fill="FFFFFF"/>
          <w:lang w:eastAsia="en-GB"/>
        </w:rPr>
        <w:t>Journal of Clinical Psychiatry</w:t>
      </w:r>
      <w:r w:rsidRPr="00384851">
        <w:rPr>
          <w:rFonts w:ascii="Arial" w:eastAsia="DengXian" w:hAnsi="Arial" w:cs="Arial"/>
          <w:color w:val="222222"/>
          <w:sz w:val="28"/>
          <w:szCs w:val="28"/>
          <w:shd w:val="clear" w:color="auto" w:fill="FFFFFF"/>
          <w:lang w:eastAsia="en-GB"/>
        </w:rPr>
        <w:t>, </w:t>
      </w:r>
      <w:r w:rsidRPr="00384851">
        <w:rPr>
          <w:rFonts w:ascii="Arial" w:eastAsia="DengXian" w:hAnsi="Arial" w:cs="Arial"/>
          <w:i/>
          <w:iCs/>
          <w:color w:val="222222"/>
          <w:sz w:val="28"/>
          <w:szCs w:val="28"/>
          <w:shd w:val="clear" w:color="auto" w:fill="FFFFFF"/>
          <w:lang w:eastAsia="en-GB"/>
        </w:rPr>
        <w:t>60</w:t>
      </w:r>
      <w:r w:rsidRPr="00384851">
        <w:rPr>
          <w:rFonts w:ascii="Arial" w:eastAsia="DengXian" w:hAnsi="Arial" w:cs="Arial"/>
          <w:color w:val="222222"/>
          <w:sz w:val="28"/>
          <w:szCs w:val="28"/>
          <w:shd w:val="clear" w:color="auto" w:fill="FFFFFF"/>
          <w:lang w:eastAsia="en-GB"/>
        </w:rPr>
        <w:t>(2), pp.101-106.</w:t>
      </w:r>
    </w:p>
    <w:p w14:paraId="6D403A7E" w14:textId="34FFA197" w:rsidR="00384851" w:rsidRPr="00384851" w:rsidRDefault="00384851" w:rsidP="00384851">
      <w:pPr>
        <w:spacing w:after="0" w:line="240" w:lineRule="auto"/>
        <w:ind w:left="720" w:firstLine="80"/>
        <w:contextualSpacing/>
        <w:rPr>
          <w:rFonts w:ascii="Arial" w:eastAsia="Calibri" w:hAnsi="Arial" w:cs="Arial"/>
          <w:kern w:val="0"/>
          <w:sz w:val="28"/>
          <w:szCs w:val="28"/>
          <w:lang w:eastAsia="en-US"/>
          <w14:ligatures w14:val="none"/>
        </w:rPr>
      </w:pPr>
    </w:p>
    <w:p w14:paraId="5410D661" w14:textId="77777777" w:rsidR="00384851" w:rsidRPr="00384851" w:rsidRDefault="00384851" w:rsidP="00384851">
      <w:pPr>
        <w:spacing w:after="0" w:line="240" w:lineRule="auto"/>
        <w:ind w:left="720"/>
        <w:contextualSpacing/>
        <w:rPr>
          <w:rFonts w:ascii="Arial" w:eastAsia="Calibri" w:hAnsi="Arial" w:cs="Arial"/>
          <w:kern w:val="0"/>
          <w:sz w:val="28"/>
          <w:szCs w:val="28"/>
          <w:lang w:eastAsia="en-US"/>
          <w14:ligatures w14:val="none"/>
        </w:rPr>
      </w:pPr>
    </w:p>
    <w:p w14:paraId="24FD2294" w14:textId="6B3FABAF" w:rsidR="00384851" w:rsidRPr="00384851" w:rsidRDefault="00384851" w:rsidP="00384851">
      <w:pPr>
        <w:numPr>
          <w:ilvl w:val="0"/>
          <w:numId w:val="6"/>
        </w:numPr>
        <w:contextualSpacing/>
        <w:rPr>
          <w:rFonts w:ascii="Arial" w:eastAsia="DengXian" w:hAnsi="Arial" w:cs="Arial"/>
          <w:sz w:val="28"/>
          <w:szCs w:val="28"/>
          <w:lang w:eastAsia="en-GB"/>
        </w:rPr>
      </w:pPr>
      <w:r w:rsidRPr="00384851">
        <w:rPr>
          <w:rFonts w:ascii="Arial" w:eastAsia="DengXian" w:hAnsi="Arial" w:cs="Arial"/>
          <w:sz w:val="28"/>
          <w:szCs w:val="28"/>
          <w:lang w:eastAsia="en-GB"/>
        </w:rPr>
        <w:t xml:space="preserve">Royal College of Psychiatrists. (2021). </w:t>
      </w:r>
      <w:r w:rsidRPr="00867BD6">
        <w:rPr>
          <w:rFonts w:ascii="Arial" w:eastAsia="DengXian" w:hAnsi="Arial" w:cs="Arial"/>
          <w:i/>
          <w:iCs/>
          <w:sz w:val="28"/>
          <w:szCs w:val="28"/>
          <w:lang w:eastAsia="en-GB"/>
        </w:rPr>
        <w:t>OCD - A guide for young people.</w:t>
      </w:r>
      <w:r w:rsidRPr="00384851">
        <w:rPr>
          <w:rFonts w:ascii="Arial" w:eastAsia="DengXian" w:hAnsi="Arial" w:cs="Arial"/>
          <w:sz w:val="28"/>
          <w:szCs w:val="28"/>
          <w:lang w:eastAsia="en-GB"/>
        </w:rPr>
        <w:t xml:space="preserve"> Retrieved from </w:t>
      </w:r>
      <w:hyperlink r:id="rId22" w:history="1">
        <w:r w:rsidRPr="00384851">
          <w:rPr>
            <w:rFonts w:ascii="Arial" w:eastAsia="DengXian" w:hAnsi="Arial" w:cs="Arial"/>
            <w:color w:val="467886"/>
            <w:sz w:val="28"/>
            <w:szCs w:val="28"/>
            <w:u w:val="single"/>
            <w:lang w:eastAsia="en-GB"/>
          </w:rPr>
          <w:t>https://www.rcpsych.ac.uk/mental-health/parents-and-young-people/young-people</w:t>
        </w:r>
      </w:hyperlink>
      <w:r w:rsidR="003D1C1D" w:rsidRPr="003D1C1D">
        <w:rPr>
          <w:rFonts w:ascii="Arial" w:eastAsia="DengXian" w:hAnsi="Arial" w:cs="Arial"/>
          <w:color w:val="467886"/>
          <w:sz w:val="28"/>
          <w:szCs w:val="28"/>
          <w:lang w:eastAsia="en-GB"/>
        </w:rPr>
        <w:t xml:space="preserve"> </w:t>
      </w:r>
      <w:r w:rsidR="003D1C1D" w:rsidRPr="003D1C1D">
        <w:rPr>
          <w:rFonts w:ascii="Arial" w:eastAsia="DengXian" w:hAnsi="Arial" w:cs="Arial"/>
          <w:sz w:val="28"/>
          <w:szCs w:val="28"/>
          <w:u w:val="single"/>
          <w:lang w:eastAsia="en-GB"/>
        </w:rPr>
        <w:t>(Accessed: 3 July 2024)</w:t>
      </w:r>
    </w:p>
    <w:p w14:paraId="1E244B5A" w14:textId="77777777" w:rsidR="00384851" w:rsidRPr="00384851" w:rsidRDefault="00384851" w:rsidP="00384851">
      <w:pPr>
        <w:ind w:left="720"/>
        <w:contextualSpacing/>
        <w:rPr>
          <w:rFonts w:ascii="Arial" w:eastAsia="DengXian" w:hAnsi="Arial" w:cs="Arial"/>
          <w:sz w:val="28"/>
          <w:szCs w:val="28"/>
          <w:lang w:eastAsia="en-GB"/>
        </w:rPr>
      </w:pPr>
    </w:p>
    <w:p w14:paraId="3C5C2F68" w14:textId="77777777" w:rsidR="00384851" w:rsidRPr="00384851" w:rsidRDefault="00384851" w:rsidP="003D1C1D">
      <w:pPr>
        <w:contextualSpacing/>
        <w:rPr>
          <w:rFonts w:ascii="Arial" w:eastAsia="DengXian" w:hAnsi="Arial" w:cs="Arial"/>
          <w:sz w:val="28"/>
          <w:szCs w:val="28"/>
          <w:lang w:eastAsia="en-GB"/>
        </w:rPr>
      </w:pPr>
    </w:p>
    <w:p w14:paraId="6CEA87DE" w14:textId="7ACD4E30" w:rsidR="00384851" w:rsidRPr="004E6DED" w:rsidRDefault="00384851" w:rsidP="00384851">
      <w:pPr>
        <w:numPr>
          <w:ilvl w:val="0"/>
          <w:numId w:val="6"/>
        </w:numPr>
        <w:contextualSpacing/>
        <w:rPr>
          <w:rFonts w:ascii="Arial" w:eastAsia="DengXian" w:hAnsi="Arial" w:cs="Arial"/>
          <w:sz w:val="28"/>
          <w:szCs w:val="28"/>
          <w:lang w:eastAsia="en-GB"/>
        </w:rPr>
      </w:pPr>
      <w:r w:rsidRPr="00384851">
        <w:rPr>
          <w:rFonts w:ascii="Arial" w:eastAsia="DengXian" w:hAnsi="Arial" w:cs="Arial"/>
          <w:sz w:val="28"/>
          <w:szCs w:val="28"/>
          <w:lang w:eastAsia="en-GB"/>
        </w:rPr>
        <w:t>World Health Organization. (1992). International Statistical Classification of Diseases and Related Health Problems</w:t>
      </w:r>
      <w:r w:rsidR="003D0D89">
        <w:rPr>
          <w:rFonts w:ascii="Arial" w:eastAsia="DengXian" w:hAnsi="Arial" w:cs="Arial"/>
          <w:sz w:val="28"/>
          <w:szCs w:val="28"/>
          <w:lang w:eastAsia="en-GB"/>
        </w:rPr>
        <w:t>.</w:t>
      </w:r>
      <w:r w:rsidRPr="00384851">
        <w:rPr>
          <w:rFonts w:ascii="Arial" w:eastAsia="DengXian" w:hAnsi="Arial" w:cs="Arial"/>
          <w:sz w:val="28"/>
          <w:szCs w:val="28"/>
          <w:lang w:eastAsia="en-GB"/>
        </w:rPr>
        <w:t xml:space="preserve">10th </w:t>
      </w:r>
      <w:proofErr w:type="spellStart"/>
      <w:r w:rsidRPr="00384851">
        <w:rPr>
          <w:rFonts w:ascii="Arial" w:eastAsia="DengXian" w:hAnsi="Arial" w:cs="Arial"/>
          <w:sz w:val="28"/>
          <w:szCs w:val="28"/>
          <w:lang w:eastAsia="en-GB"/>
        </w:rPr>
        <w:t>ed</w:t>
      </w:r>
      <w:r w:rsidR="003D0D89">
        <w:rPr>
          <w:rFonts w:ascii="Arial" w:eastAsia="DengXian" w:hAnsi="Arial" w:cs="Arial"/>
          <w:sz w:val="28"/>
          <w:szCs w:val="28"/>
          <w:lang w:eastAsia="en-GB"/>
        </w:rPr>
        <w:t>n</w:t>
      </w:r>
      <w:proofErr w:type="spellEnd"/>
      <w:r w:rsidRPr="00384851">
        <w:rPr>
          <w:rFonts w:ascii="Arial" w:eastAsia="DengXian" w:hAnsi="Arial" w:cs="Arial"/>
          <w:sz w:val="28"/>
          <w:szCs w:val="28"/>
          <w:lang w:eastAsia="en-GB"/>
        </w:rPr>
        <w:t>.</w:t>
      </w:r>
      <w:r w:rsidR="003D0D89">
        <w:rPr>
          <w:rFonts w:ascii="Arial" w:eastAsia="DengXian" w:hAnsi="Arial" w:cs="Arial"/>
          <w:sz w:val="28"/>
          <w:szCs w:val="28"/>
          <w:lang w:eastAsia="en-GB"/>
        </w:rPr>
        <w:t xml:space="preserve"> </w:t>
      </w:r>
      <w:r w:rsidRPr="00384851">
        <w:rPr>
          <w:rFonts w:ascii="Arial" w:eastAsia="DengXian" w:hAnsi="Arial" w:cs="Arial"/>
          <w:sz w:val="28"/>
          <w:szCs w:val="28"/>
          <w:lang w:eastAsia="en-GB"/>
        </w:rPr>
        <w:t>Geneva: World Health Organization.</w:t>
      </w:r>
    </w:p>
    <w:sectPr w:rsidR="00384851" w:rsidRPr="004E6D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A4AAEF6" w14:textId="77777777" w:rsidR="00E965C7" w:rsidRDefault="00E965C7" w:rsidP="00CA198D">
      <w:pPr>
        <w:spacing w:after="0" w:line="240" w:lineRule="auto"/>
      </w:pPr>
      <w:r>
        <w:separator/>
      </w:r>
    </w:p>
  </w:endnote>
  <w:endnote w:type="continuationSeparator" w:id="0">
    <w:p w14:paraId="4A40CF91" w14:textId="77777777" w:rsidR="00E965C7" w:rsidRDefault="00E965C7" w:rsidP="00CA19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B83EAAB" w14:textId="77777777" w:rsidR="00E965C7" w:rsidRDefault="00E965C7" w:rsidP="00CA198D">
      <w:pPr>
        <w:spacing w:after="0" w:line="240" w:lineRule="auto"/>
      </w:pPr>
      <w:r>
        <w:separator/>
      </w:r>
    </w:p>
  </w:footnote>
  <w:footnote w:type="continuationSeparator" w:id="0">
    <w:p w14:paraId="71FDA378" w14:textId="77777777" w:rsidR="00E965C7" w:rsidRDefault="00E965C7" w:rsidP="00CA198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207052D"/>
    <w:multiLevelType w:val="hybridMultilevel"/>
    <w:tmpl w:val="7E16A0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701BB3"/>
    <w:multiLevelType w:val="multilevel"/>
    <w:tmpl w:val="02163E40"/>
    <w:styleLink w:val="CurrentList1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131A3"/>
    <w:multiLevelType w:val="hybridMultilevel"/>
    <w:tmpl w:val="34A032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FFD2989"/>
    <w:multiLevelType w:val="hybridMultilevel"/>
    <w:tmpl w:val="6B1214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4FC36DA"/>
    <w:multiLevelType w:val="hybridMultilevel"/>
    <w:tmpl w:val="013CA9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4FE7406"/>
    <w:multiLevelType w:val="hybridMultilevel"/>
    <w:tmpl w:val="91A63416"/>
    <w:lvl w:ilvl="0" w:tplc="81E6F6CC">
      <w:start w:val="10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79415294">
    <w:abstractNumId w:val="3"/>
  </w:num>
  <w:num w:numId="2" w16cid:durableId="1803501237">
    <w:abstractNumId w:val="2"/>
  </w:num>
  <w:num w:numId="3" w16cid:durableId="1455096899">
    <w:abstractNumId w:val="5"/>
  </w:num>
  <w:num w:numId="4" w16cid:durableId="1336150678">
    <w:abstractNumId w:val="1"/>
  </w:num>
  <w:num w:numId="5" w16cid:durableId="1222207609">
    <w:abstractNumId w:val="0"/>
  </w:num>
  <w:num w:numId="6" w16cid:durableId="154625765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7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4F53"/>
    <w:rsid w:val="0009485B"/>
    <w:rsid w:val="000A1EED"/>
    <w:rsid w:val="001E46F1"/>
    <w:rsid w:val="002042BD"/>
    <w:rsid w:val="00235756"/>
    <w:rsid w:val="00351FB0"/>
    <w:rsid w:val="00382659"/>
    <w:rsid w:val="00384851"/>
    <w:rsid w:val="003921AA"/>
    <w:rsid w:val="003D0D89"/>
    <w:rsid w:val="003D1C1D"/>
    <w:rsid w:val="003E54D8"/>
    <w:rsid w:val="003F00CA"/>
    <w:rsid w:val="003F310D"/>
    <w:rsid w:val="0044385F"/>
    <w:rsid w:val="004B76AC"/>
    <w:rsid w:val="004E6DED"/>
    <w:rsid w:val="00586356"/>
    <w:rsid w:val="006856E0"/>
    <w:rsid w:val="006B211F"/>
    <w:rsid w:val="00841851"/>
    <w:rsid w:val="00867BD6"/>
    <w:rsid w:val="0088620A"/>
    <w:rsid w:val="00924F53"/>
    <w:rsid w:val="009464CA"/>
    <w:rsid w:val="0099412D"/>
    <w:rsid w:val="009B61B2"/>
    <w:rsid w:val="00A55F2C"/>
    <w:rsid w:val="00BB2A43"/>
    <w:rsid w:val="00BB6B70"/>
    <w:rsid w:val="00BD4004"/>
    <w:rsid w:val="00BF2B06"/>
    <w:rsid w:val="00BF7F83"/>
    <w:rsid w:val="00C63C7A"/>
    <w:rsid w:val="00CA198D"/>
    <w:rsid w:val="00D87467"/>
    <w:rsid w:val="00DB677F"/>
    <w:rsid w:val="00E22BF0"/>
    <w:rsid w:val="00E965C7"/>
    <w:rsid w:val="00EB39A7"/>
    <w:rsid w:val="00F75DA0"/>
    <w:rsid w:val="00F96F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9310EF"/>
  <w15:chartTrackingRefBased/>
  <w15:docId w15:val="{09562696-BD6A-4ACF-B803-C5F983693C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24F5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24F5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24F5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24F5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24F5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24F5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24F5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24F5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24F5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24F5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24F5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24F5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24F5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24F5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24F5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24F5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24F5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24F5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24F5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24F5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24F5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24F5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24F5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24F5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24F5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24F5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24F5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24F5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24F5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A198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198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A19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198D"/>
  </w:style>
  <w:style w:type="paragraph" w:styleId="Footer">
    <w:name w:val="footer"/>
    <w:basedOn w:val="Normal"/>
    <w:link w:val="FooterChar"/>
    <w:uiPriority w:val="99"/>
    <w:unhideWhenUsed/>
    <w:rsid w:val="00CA19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198D"/>
  </w:style>
  <w:style w:type="numbering" w:customStyle="1" w:styleId="CurrentList1">
    <w:name w:val="Current List1"/>
    <w:uiPriority w:val="99"/>
    <w:rsid w:val="00384851"/>
    <w:pPr>
      <w:numPr>
        <w:numId w:val="4"/>
      </w:numPr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hvoices.live/misconceptions-of-ocd/" TargetMode="External"/><Relationship Id="rId13" Type="http://schemas.openxmlformats.org/officeDocument/2006/relationships/hyperlink" Target="https://creativecommons.org/licenses/by-sa/3.0/" TargetMode="External"/><Relationship Id="rId18" Type="http://schemas.openxmlformats.org/officeDocument/2006/relationships/hyperlink" Target="https://www.nice.org.uk/guidance/cg31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nhs.uk/mental-health/conditions/obsessive-compulsive-disorder-ocd/overview/" TargetMode="External"/><Relationship Id="rId7" Type="http://schemas.openxmlformats.org/officeDocument/2006/relationships/image" Target="media/image1.jpg"/><Relationship Id="rId12" Type="http://schemas.openxmlformats.org/officeDocument/2006/relationships/hyperlink" Target="https://www.youthvoices.live/misconceptions-of-ocd/" TargetMode="External"/><Relationship Id="rId17" Type="http://schemas.openxmlformats.org/officeDocument/2006/relationships/hyperlink" Target="https://www.mind.org.uk/information-support/types-of-mental-health-problems/obsessive-compulsive-disorder-ocd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mhanational.org/conditions/obsessive-compulsive-disorder-ocd" TargetMode="External"/><Relationship Id="rId20" Type="http://schemas.openxmlformats.org/officeDocument/2006/relationships/hyperlink" Target="file:///C:\Users\2128581\OneDrive%20-%20University%20of%20Wales%20Trinity%20Saint%20David\OCD-UK%20|%20A%20national%20OCD%20charity,%20run%20by,%20and%20for%20people%20with%20lived%20experience%20of%20OCD%20https:\%20www.ocduk.org)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2.jpeg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icd10data.com/ICD10CM/Codes/F01-F99/F40-F48/F42-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creativecommons.org/licenses/by-sa/3.0/" TargetMode="External"/><Relationship Id="rId19" Type="http://schemas.openxmlformats.org/officeDocument/2006/relationships/hyperlink" Target="https://www.nimh.nih.gov/health/topics/obsessive-compulsive-disorder-ocd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youthvoices.live/misconceptions-of-ocd/" TargetMode="External"/><Relationship Id="rId14" Type="http://schemas.openxmlformats.org/officeDocument/2006/relationships/hyperlink" Target="https://adaa.org/understanding-anxiety/obsessive-compulsive-disorder-ocd/treatment" TargetMode="External"/><Relationship Id="rId22" Type="http://schemas.openxmlformats.org/officeDocument/2006/relationships/hyperlink" Target="https://www.rcpsych.ac.uk/mental-health/parents-and-young-people/young-peopl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</TotalTime>
  <Pages>3</Pages>
  <Words>574</Words>
  <Characters>3273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Nomathemba Socikwa (2128581)</dc:creator>
  <cp:keywords/>
  <dc:description/>
  <cp:lastModifiedBy>Nomathemba Socikwa (2128581)</cp:lastModifiedBy>
  <cp:revision>22</cp:revision>
  <dcterms:created xsi:type="dcterms:W3CDTF">2024-07-05T00:53:00Z</dcterms:created>
  <dcterms:modified xsi:type="dcterms:W3CDTF">2024-07-05T02:16:00Z</dcterms:modified>
</cp:coreProperties>
</file>