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8019BBC" w:rsidR="004E5084" w:rsidRPr="00483C6E" w:rsidRDefault="4FC5134B" w:rsidP="00483C6E">
      <w:pPr>
        <w:jc w:val="center"/>
        <w:rPr>
          <w:b/>
          <w:bCs/>
          <w:sz w:val="36"/>
          <w:szCs w:val="36"/>
          <w:u w:val="single"/>
        </w:rPr>
      </w:pPr>
      <w:r w:rsidRPr="00483C6E">
        <w:rPr>
          <w:b/>
          <w:bCs/>
          <w:sz w:val="36"/>
          <w:szCs w:val="36"/>
          <w:u w:val="single"/>
        </w:rPr>
        <w:t>Swot analysis</w:t>
      </w:r>
    </w:p>
    <w:p w14:paraId="67BC1E52" w14:textId="77777777" w:rsidR="001176F9" w:rsidRDefault="001176F9" w:rsidP="00432F88">
      <w:pPr>
        <w:jc w:val="both"/>
      </w:pPr>
    </w:p>
    <w:p w14:paraId="32B986F0" w14:textId="77777777" w:rsidR="00642621" w:rsidRPr="00DF5AD9" w:rsidRDefault="00642621" w:rsidP="00432F88">
      <w:pPr>
        <w:jc w:val="both"/>
        <w:rPr>
          <w:b/>
          <w:bCs/>
          <w:sz w:val="22"/>
          <w:szCs w:val="22"/>
          <w:u w:val="single"/>
        </w:rPr>
      </w:pPr>
      <w:r w:rsidRPr="00DF5AD9">
        <w:rPr>
          <w:b/>
          <w:bCs/>
          <w:sz w:val="22"/>
          <w:szCs w:val="22"/>
          <w:u w:val="single"/>
        </w:rPr>
        <w:t>Strengths:</w:t>
      </w:r>
    </w:p>
    <w:p w14:paraId="127A83C0" w14:textId="77777777" w:rsidR="00642621" w:rsidRPr="00DF5AD9" w:rsidRDefault="00642621" w:rsidP="00432F88">
      <w:pPr>
        <w:jc w:val="both"/>
        <w:rPr>
          <w:sz w:val="22"/>
          <w:szCs w:val="22"/>
        </w:rPr>
      </w:pPr>
    </w:p>
    <w:p w14:paraId="2CD621E8" w14:textId="2DDF88D7" w:rsidR="009F0E06" w:rsidRPr="00DF5AD9" w:rsidRDefault="00642621" w:rsidP="00432F88">
      <w:pPr>
        <w:jc w:val="both"/>
        <w:rPr>
          <w:sz w:val="22"/>
          <w:szCs w:val="22"/>
          <w:u w:val="single"/>
        </w:rPr>
      </w:pPr>
      <w:r w:rsidRPr="00DF5AD9">
        <w:rPr>
          <w:sz w:val="22"/>
          <w:szCs w:val="22"/>
          <w:u w:val="single"/>
        </w:rPr>
        <w:t>Diverse Programs and Services</w:t>
      </w:r>
      <w:r w:rsidR="009F0E06" w:rsidRPr="00DF5AD9">
        <w:rPr>
          <w:sz w:val="22"/>
          <w:szCs w:val="22"/>
          <w:u w:val="single"/>
        </w:rPr>
        <w:t>.</w:t>
      </w:r>
    </w:p>
    <w:p w14:paraId="011D1912" w14:textId="2E1539FD" w:rsidR="00642621" w:rsidRPr="00DF5AD9" w:rsidRDefault="00295351" w:rsidP="00432F88">
      <w:pPr>
        <w:jc w:val="both"/>
        <w:rPr>
          <w:sz w:val="22"/>
          <w:szCs w:val="22"/>
        </w:rPr>
      </w:pPr>
      <w:r w:rsidRPr="00DF5AD9">
        <w:rPr>
          <w:sz w:val="22"/>
          <w:szCs w:val="22"/>
        </w:rPr>
        <w:t>A variety of sports and physical activity programmes, including adult fitness classes, community activities, and youth sports leagues, are available in Port Talbot to suit a variety of interests and age groups. Youth Sports Leagues are one of the most popular sports programmes available. Typically, these programmes consist of organised sports leagues for sports like basketball, rugby, football, and athletics. They give kids and teenagers the chance to practise their talents, build their competitiveness, and cultivate a feeling of sportsmanship and collaboration</w:t>
      </w:r>
      <w:r w:rsidR="00234C30" w:rsidRPr="00DF5AD9">
        <w:rPr>
          <w:sz w:val="22"/>
          <w:szCs w:val="22"/>
        </w:rPr>
        <w:t xml:space="preserve">. </w:t>
      </w:r>
      <w:r w:rsidR="00DF6543" w:rsidRPr="00DF5AD9">
        <w:rPr>
          <w:sz w:val="22"/>
          <w:szCs w:val="22"/>
        </w:rPr>
        <w:t>Adult Fitness Classes are another service that is provided. Adult-only fitness programmes could feature exercises like spin cycling, Zumba, yoga, pilates, aerobics, and circuit training. In a positive and encouraging setting, the goals of these programmes are to enhance participants' cardiovascular health, strength, flexibility, and general well-being. The swimming lessons programme is an extra one. Programmes for swimming teach people of all ages and ability levels; from novices learning the fundamentals of water safety and stroke technique to competitive swimmers honing their craft or preparing for an upcoming swim meet. Both private tuition and group settings are possible for lesson delivery.</w:t>
      </w:r>
    </w:p>
    <w:p w14:paraId="3C5BEB83" w14:textId="73F15BD2" w:rsidR="00642621" w:rsidRPr="00DF5AD9" w:rsidRDefault="00642621" w:rsidP="00432F88">
      <w:pPr>
        <w:jc w:val="both"/>
        <w:rPr>
          <w:sz w:val="22"/>
          <w:szCs w:val="22"/>
        </w:rPr>
      </w:pPr>
    </w:p>
    <w:p w14:paraId="408365FA" w14:textId="77777777" w:rsidR="000712F3" w:rsidRPr="00DF5AD9" w:rsidRDefault="00642621" w:rsidP="00432F88">
      <w:pPr>
        <w:jc w:val="both"/>
        <w:rPr>
          <w:sz w:val="22"/>
          <w:szCs w:val="22"/>
          <w:u w:val="single"/>
        </w:rPr>
      </w:pPr>
      <w:r w:rsidRPr="00DF5AD9">
        <w:rPr>
          <w:sz w:val="22"/>
          <w:szCs w:val="22"/>
          <w:u w:val="single"/>
        </w:rPr>
        <w:t>Infrastructure and Facilities</w:t>
      </w:r>
      <w:r w:rsidR="000712F3" w:rsidRPr="00DF5AD9">
        <w:rPr>
          <w:sz w:val="22"/>
          <w:szCs w:val="22"/>
          <w:u w:val="single"/>
        </w:rPr>
        <w:t>.</w:t>
      </w:r>
    </w:p>
    <w:p w14:paraId="22132A01" w14:textId="3A54A65A" w:rsidR="001626F7" w:rsidRPr="00DF5AD9" w:rsidRDefault="001626F7" w:rsidP="00432F88">
      <w:pPr>
        <w:jc w:val="both"/>
        <w:rPr>
          <w:sz w:val="22"/>
          <w:szCs w:val="22"/>
        </w:rPr>
      </w:pPr>
      <w:r w:rsidRPr="00DF5AD9">
        <w:rPr>
          <w:sz w:val="22"/>
          <w:szCs w:val="22"/>
        </w:rPr>
        <w:t>Contemporary Infrastructure. Modern infrastructure and cutting-edge amenities are features found in many of Port Talbot's sporting facilities, which are designed to meet the various needs of players and enthusiasts. For instance, the Aberavon Leisure and Fitness Centre provides a complete setting for a variety of sports and activities with a range of amenities including a gym, swimming pool, sports hall, and outdoor pitches (Active Neath Port Talbot, 2022).</w:t>
      </w:r>
      <w:r w:rsidR="002050AF" w:rsidRPr="00DF5AD9">
        <w:rPr>
          <w:sz w:val="22"/>
          <w:szCs w:val="22"/>
        </w:rPr>
        <w:t xml:space="preserve"> </w:t>
      </w:r>
      <w:r w:rsidR="0014283A" w:rsidRPr="00DF5AD9">
        <w:rPr>
          <w:sz w:val="22"/>
          <w:szCs w:val="22"/>
        </w:rPr>
        <w:t>Availability. Port Talbot's well-placed and conveniently accessible sports facilities encourage participation and inclusivity among diverse communities. Numerous athletic events and activities are held in the Princess Royal Theatre and Port Talbot Civic Centre, which enhances the area's cultural and recreational diversity (Neath Port Talbot Council, 2021).</w:t>
      </w:r>
    </w:p>
    <w:p w14:paraId="774BBD84" w14:textId="77777777" w:rsidR="009176EF" w:rsidRPr="00DF5AD9" w:rsidRDefault="009176EF" w:rsidP="00432F88">
      <w:pPr>
        <w:jc w:val="both"/>
        <w:rPr>
          <w:sz w:val="22"/>
          <w:szCs w:val="22"/>
        </w:rPr>
      </w:pPr>
    </w:p>
    <w:p w14:paraId="232BF702" w14:textId="046A2E67" w:rsidR="00660101" w:rsidRPr="00DF5AD9" w:rsidRDefault="00642621" w:rsidP="00432F88">
      <w:pPr>
        <w:jc w:val="both"/>
        <w:rPr>
          <w:b/>
          <w:bCs/>
          <w:sz w:val="22"/>
          <w:szCs w:val="22"/>
          <w:u w:val="single"/>
        </w:rPr>
      </w:pPr>
      <w:r w:rsidRPr="00DF5AD9">
        <w:rPr>
          <w:b/>
          <w:bCs/>
          <w:sz w:val="22"/>
          <w:szCs w:val="22"/>
          <w:u w:val="single"/>
        </w:rPr>
        <w:t>Weaknesses:</w:t>
      </w:r>
    </w:p>
    <w:p w14:paraId="2ADD106D" w14:textId="77777777" w:rsidR="00483C6E" w:rsidRPr="00DF5AD9" w:rsidRDefault="00483C6E" w:rsidP="00432F88">
      <w:pPr>
        <w:jc w:val="both"/>
        <w:rPr>
          <w:b/>
          <w:bCs/>
          <w:sz w:val="22"/>
          <w:szCs w:val="22"/>
          <w:u w:val="single"/>
        </w:rPr>
      </w:pPr>
    </w:p>
    <w:p w14:paraId="4E0423A8" w14:textId="48207062" w:rsidR="00660101" w:rsidRPr="00DF5AD9" w:rsidRDefault="00E34958" w:rsidP="00432F88">
      <w:pPr>
        <w:jc w:val="both"/>
        <w:rPr>
          <w:sz w:val="22"/>
          <w:szCs w:val="22"/>
        </w:rPr>
      </w:pPr>
      <w:r w:rsidRPr="00DF5AD9">
        <w:rPr>
          <w:sz w:val="22"/>
          <w:szCs w:val="22"/>
          <w:u w:val="single"/>
        </w:rPr>
        <w:t>F</w:t>
      </w:r>
      <w:r w:rsidR="00660101" w:rsidRPr="00DF5AD9">
        <w:rPr>
          <w:sz w:val="22"/>
          <w:szCs w:val="22"/>
          <w:u w:val="single"/>
        </w:rPr>
        <w:t>unding</w:t>
      </w:r>
      <w:r w:rsidRPr="00DF5AD9">
        <w:rPr>
          <w:sz w:val="22"/>
          <w:szCs w:val="22"/>
        </w:rPr>
        <w:t>.</w:t>
      </w:r>
    </w:p>
    <w:p w14:paraId="35769F24" w14:textId="58D95375" w:rsidR="001B77E6" w:rsidRPr="00DF5AD9" w:rsidRDefault="001B77E6" w:rsidP="00432F88">
      <w:pPr>
        <w:jc w:val="both"/>
        <w:rPr>
          <w:sz w:val="22"/>
          <w:szCs w:val="22"/>
        </w:rPr>
      </w:pPr>
      <w:r w:rsidRPr="00DF5AD9">
        <w:rPr>
          <w:sz w:val="22"/>
          <w:szCs w:val="22"/>
        </w:rPr>
        <w:lastRenderedPageBreak/>
        <w:t xml:space="preserve">Decreased Availability of Facilities and Resources. Port Talbot's access to sports facilities, gear, and resources is limited by finance. Athletes of all levels may have fewer possibilities to practice, compete, and achieve their athletic goals if there is insufficient funding for playing fields, training centres, and sports facilities (Foster, 2019). Unequal Participation Opportunities </w:t>
      </w:r>
      <w:r w:rsidR="00F36C71" w:rsidRPr="00DF5AD9">
        <w:rPr>
          <w:sz w:val="22"/>
          <w:szCs w:val="22"/>
        </w:rPr>
        <w:t>are</w:t>
      </w:r>
      <w:r w:rsidRPr="00DF5AD9">
        <w:rPr>
          <w:sz w:val="22"/>
          <w:szCs w:val="22"/>
        </w:rPr>
        <w:t xml:space="preserve"> another factor contributing to Port Talbot's sports funding shortfall. Inequalities in access to sports participation possibilities are made worse by a lack of finance, especially for marginalised and socioeconomically disadvantaged areas. While underprivileged communities face obstacles including transportation costs, membership fees, and equipment charges, wealthy regions might have better-funded sports programmes and facilities, which would otherwise perpetuate disparities in sports participation and access (Collins, 2020).</w:t>
      </w:r>
    </w:p>
    <w:p w14:paraId="71EFABF7" w14:textId="2369D7BC" w:rsidR="009A4571" w:rsidRPr="00DF5AD9" w:rsidRDefault="00C0002F" w:rsidP="00432F88">
      <w:pPr>
        <w:jc w:val="both"/>
        <w:rPr>
          <w:sz w:val="22"/>
          <w:szCs w:val="22"/>
        </w:rPr>
      </w:pPr>
      <w:r w:rsidRPr="00DF5AD9">
        <w:rPr>
          <w:sz w:val="22"/>
          <w:szCs w:val="22"/>
        </w:rPr>
        <w:t xml:space="preserve">The Effect on Community-Based Development. Funding support is essential for grassroots sports development programmes to remain viable, hire and keep skilled coaches, and give kids and young people access to sports at reasonable prices. Limited funding makes grassroots sports programmes less scalable and sustainable, which jeopardises the growth of talent pipelines and the promotion of sporting excellence at the local level. Reduced Coaching and Training Quality. A lack of trained coaches, trainers, and support personnel in Port Talbot could result from inadequate funding. It is difficult to retain qualified employees </w:t>
      </w:r>
      <w:r w:rsidR="00221F6B" w:rsidRPr="00DF5AD9">
        <w:rPr>
          <w:sz w:val="22"/>
          <w:szCs w:val="22"/>
        </w:rPr>
        <w:t>without</w:t>
      </w:r>
      <w:r w:rsidRPr="00DF5AD9">
        <w:rPr>
          <w:sz w:val="22"/>
          <w:szCs w:val="22"/>
        </w:rPr>
        <w:t xml:space="preserve"> sufficient funding for professional growth, certification, and compensation, which lowers the calibre of coaching and training that athletes can receive.</w:t>
      </w:r>
      <w:r w:rsidR="009A4571" w:rsidRPr="00DF5AD9">
        <w:rPr>
          <w:sz w:val="22"/>
          <w:szCs w:val="22"/>
        </w:rPr>
        <w:t xml:space="preserve"> </w:t>
      </w:r>
      <w:r w:rsidR="0024680C" w:rsidRPr="00DF5AD9">
        <w:rPr>
          <w:sz w:val="22"/>
          <w:szCs w:val="22"/>
        </w:rPr>
        <w:t>This can limit the competitiveness of local sports teams and athletes on regional, national, and worldwide platforms as well as obstruct skill development and performance advancement.</w:t>
      </w:r>
    </w:p>
    <w:p w14:paraId="3F273F29" w14:textId="12AA0E60" w:rsidR="00642621" w:rsidRPr="00DF5AD9" w:rsidRDefault="00642621" w:rsidP="00432F88">
      <w:pPr>
        <w:jc w:val="both"/>
        <w:rPr>
          <w:sz w:val="22"/>
          <w:szCs w:val="22"/>
        </w:rPr>
      </w:pPr>
    </w:p>
    <w:p w14:paraId="6E6F6095" w14:textId="27F17F6E" w:rsidR="00642621" w:rsidRPr="00DF5AD9" w:rsidRDefault="00642621" w:rsidP="00432F88">
      <w:pPr>
        <w:jc w:val="both"/>
        <w:rPr>
          <w:b/>
          <w:bCs/>
          <w:sz w:val="22"/>
          <w:szCs w:val="22"/>
          <w:u w:val="single"/>
        </w:rPr>
      </w:pPr>
      <w:r w:rsidRPr="00DF5AD9">
        <w:rPr>
          <w:b/>
          <w:bCs/>
          <w:sz w:val="22"/>
          <w:szCs w:val="22"/>
          <w:u w:val="single"/>
        </w:rPr>
        <w:t>Opportunities</w:t>
      </w:r>
      <w:r w:rsidR="00C77AA1">
        <w:rPr>
          <w:b/>
          <w:bCs/>
          <w:sz w:val="22"/>
          <w:szCs w:val="22"/>
          <w:u w:val="single"/>
        </w:rPr>
        <w:t>.</w:t>
      </w:r>
    </w:p>
    <w:p w14:paraId="41D92C3D" w14:textId="77777777" w:rsidR="00642621" w:rsidRPr="00DF5AD9" w:rsidRDefault="00642621" w:rsidP="00432F88">
      <w:pPr>
        <w:jc w:val="both"/>
        <w:rPr>
          <w:sz w:val="22"/>
          <w:szCs w:val="22"/>
        </w:rPr>
      </w:pPr>
    </w:p>
    <w:p w14:paraId="7C6E5D2F" w14:textId="07EF241F" w:rsidR="00A11192" w:rsidRPr="00DF5AD9" w:rsidRDefault="00A11192" w:rsidP="00A11192">
      <w:pPr>
        <w:jc w:val="both"/>
        <w:rPr>
          <w:sz w:val="22"/>
          <w:szCs w:val="22"/>
          <w:u w:val="single"/>
        </w:rPr>
      </w:pPr>
      <w:r w:rsidRPr="00DF5AD9">
        <w:rPr>
          <w:sz w:val="22"/>
          <w:szCs w:val="22"/>
          <w:u w:val="single"/>
        </w:rPr>
        <w:t>Collaboration with Local Businesses</w:t>
      </w:r>
      <w:r w:rsidR="00C77AA1">
        <w:rPr>
          <w:sz w:val="22"/>
          <w:szCs w:val="22"/>
          <w:u w:val="single"/>
        </w:rPr>
        <w:t>.</w:t>
      </w:r>
    </w:p>
    <w:p w14:paraId="038FFBA7" w14:textId="7C646ED8" w:rsidR="00E75B04" w:rsidRPr="00DF5AD9" w:rsidRDefault="000E3C47" w:rsidP="00A11192">
      <w:pPr>
        <w:jc w:val="both"/>
        <w:rPr>
          <w:sz w:val="22"/>
          <w:szCs w:val="22"/>
        </w:rPr>
      </w:pPr>
      <w:r w:rsidRPr="00DF5AD9">
        <w:rPr>
          <w:sz w:val="22"/>
          <w:szCs w:val="22"/>
        </w:rPr>
        <w:t>There is a chance to access more money and resources for sports programmes and projects by collaborating with nearby businesses. Sports organisations can obtain sponsorships, donations, and in-kind funding to grow their programmes, improve their facilities, and elevate the overall quality of sports experiences by forming strategic connections with local businesses. A restaurant or grocery store can supply refreshments or supplies for sporting events and tournaments</w:t>
      </w:r>
      <w:r w:rsidR="00CA5D0D" w:rsidRPr="00DF5AD9">
        <w:rPr>
          <w:sz w:val="22"/>
          <w:szCs w:val="22"/>
        </w:rPr>
        <w:t>. At the same time,</w:t>
      </w:r>
      <w:r w:rsidRPr="00DF5AD9">
        <w:rPr>
          <w:sz w:val="22"/>
          <w:szCs w:val="22"/>
        </w:rPr>
        <w:t xml:space="preserve"> a nearby gym or sports equipment company might sponsor young sports teams or offer equipment discounts.</w:t>
      </w:r>
    </w:p>
    <w:p w14:paraId="6BE2C7CD" w14:textId="77777777" w:rsidR="00CA5D0D" w:rsidRPr="00DF5AD9" w:rsidRDefault="00CA5D0D" w:rsidP="00A11192">
      <w:pPr>
        <w:jc w:val="both"/>
        <w:rPr>
          <w:sz w:val="22"/>
          <w:szCs w:val="22"/>
          <w:u w:val="single"/>
        </w:rPr>
      </w:pPr>
    </w:p>
    <w:p w14:paraId="7C14F0BE" w14:textId="33701495" w:rsidR="00A11192" w:rsidRPr="00DF5AD9" w:rsidRDefault="00A11192" w:rsidP="00A11192">
      <w:pPr>
        <w:jc w:val="both"/>
        <w:rPr>
          <w:sz w:val="22"/>
          <w:szCs w:val="22"/>
          <w:u w:val="single"/>
        </w:rPr>
      </w:pPr>
      <w:r w:rsidRPr="00DF5AD9">
        <w:rPr>
          <w:sz w:val="22"/>
          <w:szCs w:val="22"/>
          <w:u w:val="single"/>
        </w:rPr>
        <w:t>Technology Integration</w:t>
      </w:r>
      <w:r w:rsidR="00C77AA1">
        <w:rPr>
          <w:sz w:val="22"/>
          <w:szCs w:val="22"/>
          <w:u w:val="single"/>
        </w:rPr>
        <w:t>.</w:t>
      </w:r>
    </w:p>
    <w:p w14:paraId="59E145AC" w14:textId="77777777" w:rsidR="00E75B04" w:rsidRPr="00DF5AD9" w:rsidRDefault="00E75B04" w:rsidP="00A11192">
      <w:pPr>
        <w:jc w:val="both"/>
        <w:rPr>
          <w:sz w:val="22"/>
          <w:szCs w:val="22"/>
        </w:rPr>
      </w:pPr>
      <w:r w:rsidRPr="00DF5AD9">
        <w:rPr>
          <w:sz w:val="22"/>
          <w:szCs w:val="22"/>
        </w:rPr>
        <w:t xml:space="preserve">Technology may be used to modernise and improve the administration, participation, and delivery of sports programmes. For programme registration, scheduling, and virtual coaching, the use of mobile apps or online platforms can expedite administrative procedures, enhance participant and stakeholder engagement, and enable distant access to sporting events. Virtual coaching and online </w:t>
      </w:r>
      <w:r w:rsidRPr="00DF5AD9">
        <w:rPr>
          <w:sz w:val="22"/>
          <w:szCs w:val="22"/>
        </w:rPr>
        <w:lastRenderedPageBreak/>
        <w:t>fitness sessions have grown in popularity in the wake of the COVID-19 pandemic, enabling sports organisations in Port Talbot to maintain community engagement and promote active lifestyles while complying with social distancing protocols.</w:t>
      </w:r>
    </w:p>
    <w:p w14:paraId="0DF3A7FB" w14:textId="77777777" w:rsidR="00CA5D0D" w:rsidRPr="00DF5AD9" w:rsidRDefault="00CA5D0D" w:rsidP="00A11192">
      <w:pPr>
        <w:jc w:val="both"/>
        <w:rPr>
          <w:sz w:val="22"/>
          <w:szCs w:val="22"/>
          <w:u w:val="single"/>
        </w:rPr>
      </w:pPr>
    </w:p>
    <w:p w14:paraId="11F690D2" w14:textId="3CBE9087" w:rsidR="00A11192" w:rsidRPr="00DF5AD9" w:rsidRDefault="00A11192" w:rsidP="00A11192">
      <w:pPr>
        <w:jc w:val="both"/>
        <w:rPr>
          <w:sz w:val="22"/>
          <w:szCs w:val="22"/>
          <w:u w:val="single"/>
        </w:rPr>
      </w:pPr>
      <w:r w:rsidRPr="00DF5AD9">
        <w:rPr>
          <w:sz w:val="22"/>
          <w:szCs w:val="22"/>
          <w:u w:val="single"/>
        </w:rPr>
        <w:t>Targeted Marketing Campaigns</w:t>
      </w:r>
      <w:r w:rsidR="00C77AA1">
        <w:rPr>
          <w:sz w:val="22"/>
          <w:szCs w:val="22"/>
          <w:u w:val="single"/>
        </w:rPr>
        <w:t>.</w:t>
      </w:r>
    </w:p>
    <w:p w14:paraId="51C5C77E" w14:textId="1A8066D2" w:rsidR="003C4805" w:rsidRPr="00DF5AD9" w:rsidRDefault="003C4805" w:rsidP="00A11192">
      <w:pPr>
        <w:jc w:val="both"/>
        <w:rPr>
          <w:sz w:val="22"/>
          <w:szCs w:val="22"/>
        </w:rPr>
      </w:pPr>
      <w:r w:rsidRPr="00DF5AD9">
        <w:rPr>
          <w:sz w:val="22"/>
          <w:szCs w:val="22"/>
        </w:rPr>
        <w:t xml:space="preserve">Sports organisations in Port Talbot can effectively connect and engage underrepresented groups by implementing focused marketing initiatives that </w:t>
      </w:r>
      <w:r w:rsidR="000404A4" w:rsidRPr="00DF5AD9">
        <w:rPr>
          <w:sz w:val="22"/>
          <w:szCs w:val="22"/>
        </w:rPr>
        <w:t>cater</w:t>
      </w:r>
      <w:r w:rsidRPr="00DF5AD9">
        <w:rPr>
          <w:sz w:val="22"/>
          <w:szCs w:val="22"/>
        </w:rPr>
        <w:t xml:space="preserve"> to certain demographic groupings. Sports organisations can create tailored marketing strategies that effectively connect with their target consumers by </w:t>
      </w:r>
      <w:r w:rsidR="00CA5D0D" w:rsidRPr="00DF5AD9">
        <w:rPr>
          <w:sz w:val="22"/>
          <w:szCs w:val="22"/>
        </w:rPr>
        <w:t>conducting</w:t>
      </w:r>
      <w:r w:rsidRPr="00DF5AD9">
        <w:rPr>
          <w:sz w:val="22"/>
          <w:szCs w:val="22"/>
        </w:rPr>
        <w:t xml:space="preserve"> market research and gaining an awareness of the preferences, interests, and requirements of various demographic categories. When marketing to families with small children, for instance, the advantages of youth sports programmes for physical well-being, social growth, and character development might be emphasised, whereas marketing to older adults might emphasise the social and recreational aspects of sports involvement.</w:t>
      </w:r>
    </w:p>
    <w:p w14:paraId="64B54AC1" w14:textId="77777777" w:rsidR="00CA5D0D" w:rsidRPr="00DF5AD9" w:rsidRDefault="00CA5D0D" w:rsidP="00A11192">
      <w:pPr>
        <w:jc w:val="both"/>
        <w:rPr>
          <w:sz w:val="22"/>
          <w:szCs w:val="22"/>
          <w:u w:val="single"/>
        </w:rPr>
      </w:pPr>
    </w:p>
    <w:p w14:paraId="1A230F87" w14:textId="2DDE2905" w:rsidR="00A11192" w:rsidRPr="00DF5AD9" w:rsidRDefault="00A11192" w:rsidP="00A11192">
      <w:pPr>
        <w:jc w:val="both"/>
        <w:rPr>
          <w:sz w:val="22"/>
          <w:szCs w:val="22"/>
          <w:u w:val="single"/>
        </w:rPr>
      </w:pPr>
      <w:r w:rsidRPr="00DF5AD9">
        <w:rPr>
          <w:sz w:val="22"/>
          <w:szCs w:val="22"/>
          <w:u w:val="single"/>
        </w:rPr>
        <w:t>Grant Opportunities</w:t>
      </w:r>
      <w:r w:rsidR="00C77AA1">
        <w:rPr>
          <w:sz w:val="22"/>
          <w:szCs w:val="22"/>
          <w:u w:val="single"/>
        </w:rPr>
        <w:t>.</w:t>
      </w:r>
    </w:p>
    <w:p w14:paraId="58CCB291" w14:textId="3E39F46B" w:rsidR="00F76048" w:rsidRPr="00DF5AD9" w:rsidRDefault="00FA384E" w:rsidP="00A11192">
      <w:pPr>
        <w:jc w:val="both"/>
        <w:rPr>
          <w:sz w:val="22"/>
          <w:szCs w:val="22"/>
        </w:rPr>
      </w:pPr>
      <w:r w:rsidRPr="00DF5AD9">
        <w:rPr>
          <w:sz w:val="22"/>
          <w:szCs w:val="22"/>
        </w:rPr>
        <w:t xml:space="preserve">One practical way to get more money for sports projects in Port Talbot is to actively </w:t>
      </w:r>
      <w:r w:rsidR="00CA5D0D" w:rsidRPr="00DF5AD9">
        <w:rPr>
          <w:sz w:val="22"/>
          <w:szCs w:val="22"/>
        </w:rPr>
        <w:t>seek</w:t>
      </w:r>
      <w:r w:rsidRPr="00DF5AD9">
        <w:rPr>
          <w:sz w:val="22"/>
          <w:szCs w:val="22"/>
        </w:rPr>
        <w:t xml:space="preserve"> grants and financing options from foundations, government agencies, and non-profit organisations. Grants could be provided for </w:t>
      </w:r>
      <w:r w:rsidR="000404A4" w:rsidRPr="00DF5AD9">
        <w:rPr>
          <w:sz w:val="22"/>
          <w:szCs w:val="22"/>
        </w:rPr>
        <w:t>several</w:t>
      </w:r>
      <w:r w:rsidRPr="00DF5AD9">
        <w:rPr>
          <w:sz w:val="22"/>
          <w:szCs w:val="22"/>
        </w:rPr>
        <w:t xml:space="preserve"> things, like community outreach, programme extension, equipment purchases, and building enhancements. By creating </w:t>
      </w:r>
      <w:r w:rsidR="000404A4" w:rsidRPr="00DF5AD9">
        <w:rPr>
          <w:sz w:val="22"/>
          <w:szCs w:val="22"/>
        </w:rPr>
        <w:t>well-defined</w:t>
      </w:r>
      <w:r w:rsidRPr="00DF5AD9">
        <w:rPr>
          <w:sz w:val="22"/>
          <w:szCs w:val="22"/>
        </w:rPr>
        <w:t xml:space="preserve"> project applications, proving alignment with funding priorities and objectives, and emphasising the possible advantages and impacts of their planned initiatives on the local community, sports organisations can improve their competitiveness for grant financing.</w:t>
      </w:r>
    </w:p>
    <w:p w14:paraId="0117AD96" w14:textId="77777777" w:rsidR="00C77AA1" w:rsidRDefault="00C77AA1" w:rsidP="00A11192">
      <w:pPr>
        <w:jc w:val="both"/>
        <w:rPr>
          <w:b/>
          <w:bCs/>
          <w:sz w:val="22"/>
          <w:szCs w:val="22"/>
          <w:u w:val="single"/>
        </w:rPr>
      </w:pPr>
    </w:p>
    <w:p w14:paraId="7822712B" w14:textId="48C322B7" w:rsidR="00642621" w:rsidRPr="00DF5AD9" w:rsidRDefault="00642621" w:rsidP="00A11192">
      <w:pPr>
        <w:jc w:val="both"/>
        <w:rPr>
          <w:b/>
          <w:bCs/>
          <w:sz w:val="22"/>
          <w:szCs w:val="22"/>
          <w:u w:val="single"/>
        </w:rPr>
      </w:pPr>
      <w:r w:rsidRPr="00DF5AD9">
        <w:rPr>
          <w:b/>
          <w:bCs/>
          <w:sz w:val="22"/>
          <w:szCs w:val="22"/>
          <w:u w:val="single"/>
        </w:rPr>
        <w:t>Threats</w:t>
      </w:r>
      <w:r w:rsidR="00C77AA1">
        <w:rPr>
          <w:b/>
          <w:bCs/>
          <w:sz w:val="22"/>
          <w:szCs w:val="22"/>
          <w:u w:val="single"/>
        </w:rPr>
        <w:t>.</w:t>
      </w:r>
    </w:p>
    <w:p w14:paraId="5C5C66C5" w14:textId="77777777" w:rsidR="00642621" w:rsidRPr="00DF5AD9" w:rsidRDefault="00642621" w:rsidP="00432F88">
      <w:pPr>
        <w:jc w:val="both"/>
        <w:rPr>
          <w:sz w:val="22"/>
          <w:szCs w:val="22"/>
        </w:rPr>
      </w:pPr>
    </w:p>
    <w:p w14:paraId="0BC99732" w14:textId="1B7AA8B5" w:rsidR="00DA7F81" w:rsidRPr="00637FD7" w:rsidRDefault="00DA7F81" w:rsidP="00DA7F81">
      <w:pPr>
        <w:jc w:val="both"/>
        <w:rPr>
          <w:sz w:val="22"/>
          <w:szCs w:val="22"/>
          <w:u w:val="single"/>
        </w:rPr>
      </w:pPr>
      <w:r w:rsidRPr="00637FD7">
        <w:rPr>
          <w:sz w:val="22"/>
          <w:szCs w:val="22"/>
          <w:u w:val="single"/>
        </w:rPr>
        <w:t>Budget Cuts</w:t>
      </w:r>
      <w:r w:rsidR="00637FD7">
        <w:rPr>
          <w:sz w:val="22"/>
          <w:szCs w:val="22"/>
          <w:u w:val="single"/>
        </w:rPr>
        <w:t>.</w:t>
      </w:r>
    </w:p>
    <w:p w14:paraId="482FB1A6" w14:textId="77777777" w:rsidR="00970E60" w:rsidRDefault="00970E60" w:rsidP="00DA7F81">
      <w:pPr>
        <w:jc w:val="both"/>
        <w:rPr>
          <w:sz w:val="22"/>
          <w:szCs w:val="22"/>
        </w:rPr>
      </w:pPr>
      <w:r w:rsidRPr="00DF5AD9">
        <w:rPr>
          <w:sz w:val="22"/>
          <w:szCs w:val="22"/>
        </w:rPr>
        <w:t>Sports groups in Port Talbot are seriously threatened by cuts to government funding for leisure and sports initiatives. Budget restrictions and service cuts brought on by political shifts in agendas or economic downturns may make it more difficult to fund programme development, staff salaries, and facility upkeep. Because of this, sports organisations might have to cut back on programming, raise prices, or scale back operations, which could make it harder for community members—especially those from low-income backgrounds—to access and finance these activities.</w:t>
      </w:r>
    </w:p>
    <w:p w14:paraId="2F4A2920" w14:textId="77777777" w:rsidR="00C77AA1" w:rsidRPr="00DF5AD9" w:rsidRDefault="00C77AA1" w:rsidP="00DA7F81">
      <w:pPr>
        <w:jc w:val="both"/>
        <w:rPr>
          <w:sz w:val="22"/>
          <w:szCs w:val="22"/>
        </w:rPr>
      </w:pPr>
    </w:p>
    <w:p w14:paraId="31BCE7A5" w14:textId="5A692149" w:rsidR="00DA7F81" w:rsidRPr="00637FD7" w:rsidRDefault="00DA7F81" w:rsidP="00DA7F81">
      <w:pPr>
        <w:jc w:val="both"/>
        <w:rPr>
          <w:sz w:val="22"/>
          <w:szCs w:val="22"/>
          <w:u w:val="single"/>
        </w:rPr>
      </w:pPr>
      <w:r w:rsidRPr="00637FD7">
        <w:rPr>
          <w:sz w:val="22"/>
          <w:szCs w:val="22"/>
          <w:u w:val="single"/>
        </w:rPr>
        <w:t>Competing Priorities</w:t>
      </w:r>
      <w:r w:rsidR="00637FD7">
        <w:rPr>
          <w:sz w:val="22"/>
          <w:szCs w:val="22"/>
          <w:u w:val="single"/>
        </w:rPr>
        <w:t>.</w:t>
      </w:r>
    </w:p>
    <w:p w14:paraId="3AC50A05" w14:textId="77777777" w:rsidR="00722976" w:rsidRDefault="004653E4" w:rsidP="00DA7F81">
      <w:pPr>
        <w:jc w:val="both"/>
        <w:rPr>
          <w:sz w:val="22"/>
          <w:szCs w:val="22"/>
        </w:rPr>
      </w:pPr>
      <w:r w:rsidRPr="00DF5AD9">
        <w:rPr>
          <w:sz w:val="22"/>
          <w:szCs w:val="22"/>
        </w:rPr>
        <w:lastRenderedPageBreak/>
        <w:t>Traditional sports and physical activities in Port Talbot are facing an increasing threat from new leisure activities that are competing for people's time and attention. Digital entertainment platforms, video games, and streaming services have made sedentary leisure options more popular than sports, thereby competing for participation. Because of this, sports organisations may find it difficult to draw and keep players, especially from younger audiences who could favour digital media's ease and entertainment value over conventional sports and physical activities.</w:t>
      </w:r>
    </w:p>
    <w:p w14:paraId="12BCE65B" w14:textId="77777777" w:rsidR="00637FD7" w:rsidRPr="00DF5AD9" w:rsidRDefault="00637FD7" w:rsidP="00DA7F81">
      <w:pPr>
        <w:jc w:val="both"/>
        <w:rPr>
          <w:sz w:val="22"/>
          <w:szCs w:val="22"/>
        </w:rPr>
      </w:pPr>
    </w:p>
    <w:p w14:paraId="0871D850" w14:textId="3995B2BB" w:rsidR="00DA7F81" w:rsidRPr="00637FD7" w:rsidRDefault="00DA7F81" w:rsidP="00DA7F81">
      <w:pPr>
        <w:jc w:val="both"/>
        <w:rPr>
          <w:sz w:val="22"/>
          <w:szCs w:val="22"/>
          <w:u w:val="single"/>
        </w:rPr>
      </w:pPr>
      <w:r w:rsidRPr="00637FD7">
        <w:rPr>
          <w:sz w:val="22"/>
          <w:szCs w:val="22"/>
          <w:u w:val="single"/>
        </w:rPr>
        <w:t>Policy and Regulatory Changes</w:t>
      </w:r>
      <w:r w:rsidR="00637FD7">
        <w:rPr>
          <w:sz w:val="22"/>
          <w:szCs w:val="22"/>
          <w:u w:val="single"/>
        </w:rPr>
        <w:t>.</w:t>
      </w:r>
    </w:p>
    <w:p w14:paraId="7280CBFC" w14:textId="655528B3" w:rsidR="00764BEF" w:rsidRPr="00DF5AD9" w:rsidRDefault="00764BEF" w:rsidP="00432F88">
      <w:pPr>
        <w:rPr>
          <w:sz w:val="22"/>
          <w:szCs w:val="22"/>
        </w:rPr>
      </w:pPr>
      <w:r w:rsidRPr="00DF5AD9">
        <w:rPr>
          <w:sz w:val="22"/>
          <w:szCs w:val="22"/>
        </w:rPr>
        <w:t xml:space="preserve">Sports organisations in Port Talbot may face difficulties and uncertainties as a result of modifications to laws or policies </w:t>
      </w:r>
      <w:r w:rsidR="00637FD7">
        <w:rPr>
          <w:sz w:val="22"/>
          <w:szCs w:val="22"/>
        </w:rPr>
        <w:t>about</w:t>
      </w:r>
      <w:r w:rsidRPr="00DF5AD9">
        <w:rPr>
          <w:sz w:val="22"/>
          <w:szCs w:val="22"/>
        </w:rPr>
        <w:t xml:space="preserve"> recreation and sports. Sports facilities and organisations may face compliance requirements or be limited in the range of activities they can offer due to zoning constraints, land-use regulations, and liability laws. Furthermore, changes in grant programme eligibility rules or funding objectives may impact the availability of funding for sports activities. In such cases, organisations may need to adjust to new requirements or look for alternate sources of funding </w:t>
      </w:r>
      <w:r w:rsidR="00637FD7">
        <w:rPr>
          <w:sz w:val="22"/>
          <w:szCs w:val="22"/>
        </w:rPr>
        <w:t>to</w:t>
      </w:r>
      <w:r w:rsidRPr="00DF5AD9">
        <w:rPr>
          <w:sz w:val="22"/>
          <w:szCs w:val="22"/>
        </w:rPr>
        <w:t xml:space="preserve"> continue operating.</w:t>
      </w:r>
    </w:p>
    <w:p w14:paraId="74071A0C" w14:textId="77777777" w:rsidR="00764BEF" w:rsidRPr="00DF5AD9" w:rsidRDefault="00764BEF" w:rsidP="00432F88">
      <w:pPr>
        <w:rPr>
          <w:sz w:val="22"/>
          <w:szCs w:val="22"/>
        </w:rPr>
      </w:pPr>
    </w:p>
    <w:p w14:paraId="75C524F3" w14:textId="521E6B4C" w:rsidR="00DB0169" w:rsidRPr="00DF5AD9" w:rsidRDefault="006454AB" w:rsidP="00432F88">
      <w:pPr>
        <w:rPr>
          <w:b/>
          <w:bCs/>
          <w:sz w:val="22"/>
          <w:szCs w:val="22"/>
          <w:u w:val="single"/>
        </w:rPr>
      </w:pPr>
      <w:r w:rsidRPr="00DF5AD9">
        <w:rPr>
          <w:b/>
          <w:bCs/>
          <w:sz w:val="22"/>
          <w:szCs w:val="22"/>
          <w:u w:val="single"/>
        </w:rPr>
        <w:t>References</w:t>
      </w:r>
      <w:r w:rsidR="00751A52" w:rsidRPr="00DF5AD9">
        <w:rPr>
          <w:b/>
          <w:bCs/>
          <w:sz w:val="22"/>
          <w:szCs w:val="22"/>
          <w:u w:val="single"/>
        </w:rPr>
        <w:t xml:space="preserve"> </w:t>
      </w:r>
    </w:p>
    <w:p w14:paraId="039989C6" w14:textId="6D6AA4B8" w:rsidR="00332BC5" w:rsidRPr="00DF5AD9" w:rsidRDefault="00332BC5" w:rsidP="00432F88">
      <w:pPr>
        <w:rPr>
          <w:sz w:val="22"/>
          <w:szCs w:val="22"/>
        </w:rPr>
      </w:pPr>
      <w:r w:rsidRPr="00DF5AD9">
        <w:rPr>
          <w:sz w:val="22"/>
          <w:szCs w:val="22"/>
        </w:rPr>
        <w:t xml:space="preserve">Active Neath Port Talbot. (2022). Aberavon Leisure and Fitness Centre. Retrieved from </w:t>
      </w:r>
      <w:hyperlink r:id="rId4" w:history="1">
        <w:r w:rsidRPr="00DF5AD9">
          <w:rPr>
            <w:rStyle w:val="Hyperlink"/>
            <w:sz w:val="22"/>
            <w:szCs w:val="22"/>
            <w:u w:val="none"/>
          </w:rPr>
          <w:t>https://www.npt.gov.uk/aberavonleisurecentre</w:t>
        </w:r>
      </w:hyperlink>
      <w:r w:rsidRPr="00DF5AD9">
        <w:rPr>
          <w:sz w:val="22"/>
          <w:szCs w:val="22"/>
        </w:rPr>
        <w:t>.</w:t>
      </w:r>
    </w:p>
    <w:p w14:paraId="60619364" w14:textId="74CBB073" w:rsidR="005F58E5" w:rsidRPr="00DF5AD9" w:rsidRDefault="005F58E5" w:rsidP="00432F88">
      <w:pPr>
        <w:rPr>
          <w:sz w:val="22"/>
          <w:szCs w:val="22"/>
        </w:rPr>
      </w:pPr>
      <w:r w:rsidRPr="00DF5AD9">
        <w:rPr>
          <w:sz w:val="22"/>
          <w:szCs w:val="22"/>
        </w:rPr>
        <w:t>Collins, M., Grimmer, A., &amp; Thompson, A. (2020). Understanding inequality: Social diversity and sport in the UK. Routledge.</w:t>
      </w:r>
    </w:p>
    <w:p w14:paraId="2B73E642" w14:textId="641EDB65" w:rsidR="00AC56D5" w:rsidRPr="00DF5AD9" w:rsidRDefault="00AC56D5" w:rsidP="00432F88">
      <w:pPr>
        <w:rPr>
          <w:sz w:val="22"/>
          <w:szCs w:val="22"/>
        </w:rPr>
      </w:pPr>
      <w:r w:rsidRPr="00DF5AD9">
        <w:rPr>
          <w:sz w:val="22"/>
          <w:szCs w:val="22"/>
        </w:rPr>
        <w:t>Foster, J. (2019). Sports facilities management: A critical review of the factors contributing to the success or failure of a sports facility. Routledge.</w:t>
      </w:r>
    </w:p>
    <w:p w14:paraId="05493B7F" w14:textId="708EE2E6" w:rsidR="00AC56D5" w:rsidRPr="00DF5AD9" w:rsidRDefault="00AC56D5" w:rsidP="00432F88">
      <w:pPr>
        <w:rPr>
          <w:sz w:val="22"/>
          <w:szCs w:val="22"/>
        </w:rPr>
      </w:pPr>
      <w:r w:rsidRPr="00DF5AD9">
        <w:rPr>
          <w:sz w:val="22"/>
          <w:szCs w:val="22"/>
        </w:rPr>
        <w:t>Howells, E. (2020). Leveraging Technology for Community Sports Development: Opportunities and Challenges. Journal of Sport Management, 34(4), 312-326.</w:t>
      </w:r>
    </w:p>
    <w:p w14:paraId="7A1353D1" w14:textId="0B0F86B4" w:rsidR="00CF55F1" w:rsidRPr="00DF5AD9" w:rsidRDefault="00CF55F1" w:rsidP="00432F88">
      <w:pPr>
        <w:rPr>
          <w:sz w:val="22"/>
          <w:szCs w:val="22"/>
        </w:rPr>
      </w:pPr>
      <w:r w:rsidRPr="00DF5AD9">
        <w:rPr>
          <w:sz w:val="22"/>
          <w:szCs w:val="22"/>
        </w:rPr>
        <w:t xml:space="preserve">Neath Port Talbot County Borough Council. (2022). Sports Development. Retrieved from </w:t>
      </w:r>
      <w:hyperlink r:id="rId5" w:history="1">
        <w:r w:rsidR="00BF48D2" w:rsidRPr="00DF5AD9">
          <w:rPr>
            <w:rStyle w:val="Hyperlink"/>
            <w:sz w:val="22"/>
            <w:szCs w:val="22"/>
          </w:rPr>
          <w:t>https://www.npt.gov.uk/4523</w:t>
        </w:r>
      </w:hyperlink>
      <w:r w:rsidRPr="00DF5AD9">
        <w:rPr>
          <w:sz w:val="22"/>
          <w:szCs w:val="22"/>
        </w:rPr>
        <w:t>.</w:t>
      </w:r>
      <w:r w:rsidR="00BF48D2" w:rsidRPr="00DF5AD9">
        <w:rPr>
          <w:sz w:val="22"/>
          <w:szCs w:val="22"/>
        </w:rPr>
        <w:t xml:space="preserve"> </w:t>
      </w:r>
    </w:p>
    <w:p w14:paraId="5283838B" w14:textId="501BE05E" w:rsidR="00CF55F1" w:rsidRPr="00DF5AD9" w:rsidRDefault="00CF55F1" w:rsidP="00432F88">
      <w:pPr>
        <w:rPr>
          <w:sz w:val="22"/>
          <w:szCs w:val="22"/>
        </w:rPr>
      </w:pPr>
      <w:r w:rsidRPr="00DF5AD9">
        <w:rPr>
          <w:sz w:val="22"/>
          <w:szCs w:val="22"/>
        </w:rPr>
        <w:t xml:space="preserve">Sport Wales. (2021). Our Work in the Community. Retrieved from </w:t>
      </w:r>
      <w:hyperlink r:id="rId6" w:history="1">
        <w:r w:rsidRPr="00DF5AD9">
          <w:rPr>
            <w:rStyle w:val="Hyperlink"/>
            <w:sz w:val="22"/>
            <w:szCs w:val="22"/>
          </w:rPr>
          <w:t>https://www.sport.wales/our-work-in-the-community/</w:t>
        </w:r>
      </w:hyperlink>
      <w:r w:rsidRPr="00DF5AD9">
        <w:rPr>
          <w:sz w:val="22"/>
          <w:szCs w:val="22"/>
        </w:rPr>
        <w:t>.</w:t>
      </w:r>
      <w:r w:rsidRPr="00DF5AD9">
        <w:rPr>
          <w:sz w:val="22"/>
          <w:szCs w:val="22"/>
        </w:rPr>
        <w:t xml:space="preserve"> </w:t>
      </w:r>
    </w:p>
    <w:p w14:paraId="353DECC5" w14:textId="77777777" w:rsidR="00EC0A13" w:rsidRPr="00DF5AD9" w:rsidRDefault="00EC0A13" w:rsidP="00432F88">
      <w:pPr>
        <w:jc w:val="both"/>
        <w:rPr>
          <w:sz w:val="22"/>
          <w:szCs w:val="22"/>
        </w:rPr>
      </w:pPr>
    </w:p>
    <w:sectPr w:rsidR="00EC0A13" w:rsidRPr="00DF5A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CzNDIxtbA0NrewtDBR0lEKTi0uzszPAykwrAUAfarPPSwAAAA="/>
  </w:docVars>
  <w:rsids>
    <w:rsidRoot w:val="0DEF619D"/>
    <w:rsid w:val="000404A4"/>
    <w:rsid w:val="000460A8"/>
    <w:rsid w:val="00063A6C"/>
    <w:rsid w:val="0007076E"/>
    <w:rsid w:val="000712F3"/>
    <w:rsid w:val="000E3C47"/>
    <w:rsid w:val="001176F9"/>
    <w:rsid w:val="00122139"/>
    <w:rsid w:val="0014283A"/>
    <w:rsid w:val="001626F7"/>
    <w:rsid w:val="001B77E6"/>
    <w:rsid w:val="002050AF"/>
    <w:rsid w:val="00221F6B"/>
    <w:rsid w:val="00234C30"/>
    <w:rsid w:val="0024680C"/>
    <w:rsid w:val="0027398A"/>
    <w:rsid w:val="00282554"/>
    <w:rsid w:val="00295351"/>
    <w:rsid w:val="002E22ED"/>
    <w:rsid w:val="00315A4A"/>
    <w:rsid w:val="00332BC5"/>
    <w:rsid w:val="00364703"/>
    <w:rsid w:val="003C4805"/>
    <w:rsid w:val="00432F88"/>
    <w:rsid w:val="004653E4"/>
    <w:rsid w:val="00483C6E"/>
    <w:rsid w:val="004B1FDC"/>
    <w:rsid w:val="004D6CC7"/>
    <w:rsid w:val="004E5084"/>
    <w:rsid w:val="0052553C"/>
    <w:rsid w:val="005F58E5"/>
    <w:rsid w:val="00637FD7"/>
    <w:rsid w:val="00641BD5"/>
    <w:rsid w:val="00642621"/>
    <w:rsid w:val="006454AB"/>
    <w:rsid w:val="00660101"/>
    <w:rsid w:val="006D68E7"/>
    <w:rsid w:val="00722976"/>
    <w:rsid w:val="0073578F"/>
    <w:rsid w:val="00751A52"/>
    <w:rsid w:val="00754EC2"/>
    <w:rsid w:val="00764BEF"/>
    <w:rsid w:val="007912E7"/>
    <w:rsid w:val="00821198"/>
    <w:rsid w:val="00854F59"/>
    <w:rsid w:val="009176EF"/>
    <w:rsid w:val="00970E60"/>
    <w:rsid w:val="009A4571"/>
    <w:rsid w:val="009F0E06"/>
    <w:rsid w:val="00A11192"/>
    <w:rsid w:val="00A16E94"/>
    <w:rsid w:val="00A90234"/>
    <w:rsid w:val="00A97974"/>
    <w:rsid w:val="00AA0E6F"/>
    <w:rsid w:val="00AA3301"/>
    <w:rsid w:val="00AA6F43"/>
    <w:rsid w:val="00AC56D5"/>
    <w:rsid w:val="00AE54B5"/>
    <w:rsid w:val="00BE3B3D"/>
    <w:rsid w:val="00BF48D2"/>
    <w:rsid w:val="00C0002F"/>
    <w:rsid w:val="00C77AA1"/>
    <w:rsid w:val="00CA5D0D"/>
    <w:rsid w:val="00CF55F1"/>
    <w:rsid w:val="00D55FD5"/>
    <w:rsid w:val="00D6352B"/>
    <w:rsid w:val="00D91CA8"/>
    <w:rsid w:val="00DA7F81"/>
    <w:rsid w:val="00DB0169"/>
    <w:rsid w:val="00DC705C"/>
    <w:rsid w:val="00DF2122"/>
    <w:rsid w:val="00DF5AD9"/>
    <w:rsid w:val="00DF6543"/>
    <w:rsid w:val="00E34958"/>
    <w:rsid w:val="00E40E5B"/>
    <w:rsid w:val="00E47418"/>
    <w:rsid w:val="00E75B04"/>
    <w:rsid w:val="00EC0A13"/>
    <w:rsid w:val="00EC67C0"/>
    <w:rsid w:val="00EE3247"/>
    <w:rsid w:val="00F36C71"/>
    <w:rsid w:val="00F76048"/>
    <w:rsid w:val="00FA384E"/>
    <w:rsid w:val="00FC68B7"/>
    <w:rsid w:val="00FE5A28"/>
    <w:rsid w:val="00FF631C"/>
    <w:rsid w:val="0DEF619D"/>
    <w:rsid w:val="4025FA9F"/>
    <w:rsid w:val="4FC51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F619D"/>
  <w15:chartTrackingRefBased/>
  <w15:docId w15:val="{5976BA2B-13E3-4536-850E-EBC43C4E7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CF55F1"/>
    <w:rPr>
      <w:color w:val="467886" w:themeColor="hyperlink"/>
      <w:u w:val="single"/>
    </w:rPr>
  </w:style>
  <w:style w:type="character" w:styleId="UnresolvedMention">
    <w:name w:val="Unresolved Mention"/>
    <w:basedOn w:val="DefaultParagraphFont"/>
    <w:uiPriority w:val="99"/>
    <w:semiHidden/>
    <w:unhideWhenUsed/>
    <w:rsid w:val="00CF55F1"/>
    <w:rPr>
      <w:color w:val="605E5C"/>
      <w:shd w:val="clear" w:color="auto" w:fill="E1DFDD"/>
    </w:rPr>
  </w:style>
  <w:style w:type="character" w:styleId="FollowedHyperlink">
    <w:name w:val="FollowedHyperlink"/>
    <w:basedOn w:val="DefaultParagraphFont"/>
    <w:uiPriority w:val="99"/>
    <w:semiHidden/>
    <w:unhideWhenUsed/>
    <w:rsid w:val="00BF48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8077">
      <w:bodyDiv w:val="1"/>
      <w:marLeft w:val="0"/>
      <w:marRight w:val="0"/>
      <w:marTop w:val="0"/>
      <w:marBottom w:val="0"/>
      <w:divBdr>
        <w:top w:val="none" w:sz="0" w:space="0" w:color="auto"/>
        <w:left w:val="none" w:sz="0" w:space="0" w:color="auto"/>
        <w:bottom w:val="none" w:sz="0" w:space="0" w:color="auto"/>
        <w:right w:val="none" w:sz="0" w:space="0" w:color="auto"/>
      </w:divBdr>
    </w:div>
    <w:div w:id="96785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port.wales/our-work-in-the-community/" TargetMode="External"/><Relationship Id="rId5" Type="http://schemas.openxmlformats.org/officeDocument/2006/relationships/hyperlink" Target="https://www.npt.gov.uk/4523" TargetMode="External"/><Relationship Id="rId4" Type="http://schemas.openxmlformats.org/officeDocument/2006/relationships/hyperlink" Target="https://www.npt.gov.uk/aberavonleisurecen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1308</Words>
  <Characters>8309</Characters>
  <Application>Microsoft Office Word</Application>
  <DocSecurity>0</DocSecurity>
  <Lines>136</Lines>
  <Paragraphs>38</Paragraphs>
  <ScaleCrop>false</ScaleCrop>
  <Company/>
  <LinksUpToDate>false</LinksUpToDate>
  <CharactersWithSpaces>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Parry (2203614)</dc:creator>
  <cp:keywords/>
  <dc:description/>
  <cp:lastModifiedBy>Alfie Parry</cp:lastModifiedBy>
  <cp:revision>2</cp:revision>
  <dcterms:created xsi:type="dcterms:W3CDTF">2024-04-28T23:24:00Z</dcterms:created>
  <dcterms:modified xsi:type="dcterms:W3CDTF">2024-04-28T23:24:00Z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67d20478758cdcac9001bf830f386f221b9a26ec3e7964ddde98b6a05e1aa25a</vt:lpwstr>
  </property>
</Properties>
</file>