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4238F5" w14:textId="77777777" w:rsidR="00646F6E" w:rsidRDefault="00646F6E">
      <w:pPr>
        <w:rPr>
          <w:rFonts w:ascii="Times New Roman" w:hAnsi="Times New Roman" w:cs="Times New Roman"/>
          <w:color w:val="222222"/>
          <w:sz w:val="24"/>
          <w:szCs w:val="24"/>
          <w:shd w:val="clear" w:color="auto" w:fill="FFFFFF"/>
        </w:rPr>
      </w:pPr>
    </w:p>
    <w:p w14:paraId="1316F4F4" w14:textId="77777777" w:rsidR="00646F6E" w:rsidRDefault="00646F6E">
      <w:pPr>
        <w:rPr>
          <w:rFonts w:ascii="Times New Roman" w:hAnsi="Times New Roman" w:cs="Times New Roman"/>
          <w:color w:val="222222"/>
          <w:sz w:val="24"/>
          <w:szCs w:val="24"/>
          <w:shd w:val="clear" w:color="auto" w:fill="FFFFFF"/>
        </w:rPr>
      </w:pPr>
    </w:p>
    <w:p w14:paraId="46ABBEE8" w14:textId="77777777" w:rsidR="00646F6E" w:rsidRDefault="00646F6E">
      <w:pPr>
        <w:rPr>
          <w:rFonts w:ascii="Times New Roman" w:hAnsi="Times New Roman" w:cs="Times New Roman"/>
          <w:color w:val="222222"/>
          <w:sz w:val="24"/>
          <w:szCs w:val="24"/>
          <w:shd w:val="clear" w:color="auto" w:fill="FFFFFF"/>
        </w:rPr>
      </w:pPr>
    </w:p>
    <w:p w14:paraId="1865BA20" w14:textId="77777777" w:rsidR="00646F6E" w:rsidRDefault="00646F6E">
      <w:pPr>
        <w:rPr>
          <w:rFonts w:ascii="Times New Roman" w:hAnsi="Times New Roman" w:cs="Times New Roman"/>
          <w:color w:val="222222"/>
          <w:sz w:val="24"/>
          <w:szCs w:val="24"/>
          <w:shd w:val="clear" w:color="auto" w:fill="FFFFFF"/>
        </w:rPr>
      </w:pPr>
    </w:p>
    <w:p w14:paraId="11996292" w14:textId="77777777" w:rsidR="00646F6E" w:rsidRDefault="00646F6E">
      <w:pPr>
        <w:rPr>
          <w:rFonts w:ascii="Times New Roman" w:hAnsi="Times New Roman" w:cs="Times New Roman"/>
          <w:color w:val="222222"/>
          <w:sz w:val="24"/>
          <w:szCs w:val="24"/>
          <w:shd w:val="clear" w:color="auto" w:fill="FFFFFF"/>
        </w:rPr>
      </w:pPr>
    </w:p>
    <w:p w14:paraId="43B5A38B" w14:textId="77777777" w:rsidR="00646F6E" w:rsidRPr="00646F6E" w:rsidRDefault="00646F6E" w:rsidP="00646F6E">
      <w:pPr>
        <w:jc w:val="center"/>
        <w:rPr>
          <w:b/>
          <w:bCs/>
        </w:rPr>
      </w:pPr>
    </w:p>
    <w:p w14:paraId="536C04F4" w14:textId="77777777" w:rsidR="00646F6E" w:rsidRDefault="00646F6E" w:rsidP="00646F6E">
      <w:pPr>
        <w:jc w:val="center"/>
        <w:rPr>
          <w:rFonts w:ascii="Times New Roman" w:hAnsi="Times New Roman" w:cs="Times New Roman"/>
          <w:b/>
          <w:bCs/>
          <w:sz w:val="24"/>
          <w:szCs w:val="24"/>
        </w:rPr>
      </w:pPr>
      <w:r w:rsidRPr="008E5FBB">
        <w:rPr>
          <w:rFonts w:ascii="Times New Roman" w:hAnsi="Times New Roman" w:cs="Times New Roman"/>
          <w:b/>
          <w:bCs/>
          <w:sz w:val="24"/>
          <w:szCs w:val="24"/>
        </w:rPr>
        <w:t>A Comparative Analysis of Financial Management Strategies: Shangri-La Hotels vs. Travelodge Hotels</w:t>
      </w:r>
    </w:p>
    <w:p w14:paraId="2386A440" w14:textId="77777777" w:rsidR="00436D00" w:rsidRPr="008E5FBB" w:rsidRDefault="00436D00" w:rsidP="00646F6E">
      <w:pPr>
        <w:jc w:val="center"/>
        <w:rPr>
          <w:rFonts w:ascii="Times New Roman" w:hAnsi="Times New Roman" w:cs="Times New Roman"/>
          <w:b/>
          <w:bCs/>
          <w:sz w:val="24"/>
          <w:szCs w:val="24"/>
        </w:rPr>
      </w:pPr>
    </w:p>
    <w:p w14:paraId="07B7036E" w14:textId="09F5F587" w:rsidR="00646F6E" w:rsidRPr="008E5FBB" w:rsidRDefault="00646F6E" w:rsidP="00646F6E">
      <w:pPr>
        <w:jc w:val="center"/>
        <w:rPr>
          <w:rFonts w:ascii="Times New Roman" w:hAnsi="Times New Roman" w:cs="Times New Roman"/>
          <w:b/>
          <w:bCs/>
          <w:sz w:val="24"/>
          <w:szCs w:val="24"/>
        </w:rPr>
      </w:pPr>
      <w:r w:rsidRPr="008E5FBB">
        <w:rPr>
          <w:rFonts w:ascii="Times New Roman" w:hAnsi="Times New Roman" w:cs="Times New Roman"/>
          <w:b/>
          <w:bCs/>
          <w:sz w:val="24"/>
          <w:szCs w:val="24"/>
        </w:rPr>
        <w:t>Student Name:</w:t>
      </w:r>
      <w:r w:rsidR="004B6F12">
        <w:rPr>
          <w:rFonts w:ascii="Times New Roman" w:hAnsi="Times New Roman" w:cs="Times New Roman"/>
          <w:b/>
          <w:bCs/>
          <w:sz w:val="24"/>
          <w:szCs w:val="24"/>
        </w:rPr>
        <w:t xml:space="preserve"> Diana Valerica Paul</w:t>
      </w:r>
    </w:p>
    <w:p w14:paraId="5A4F3C35" w14:textId="2E3A4C74" w:rsidR="00646F6E" w:rsidRDefault="00646F6E" w:rsidP="00646F6E">
      <w:pPr>
        <w:jc w:val="center"/>
        <w:rPr>
          <w:rFonts w:ascii="Times New Roman" w:hAnsi="Times New Roman" w:cs="Times New Roman"/>
          <w:b/>
          <w:bCs/>
          <w:sz w:val="24"/>
          <w:szCs w:val="24"/>
        </w:rPr>
      </w:pPr>
      <w:r w:rsidRPr="008E5FBB">
        <w:rPr>
          <w:rFonts w:ascii="Times New Roman" w:hAnsi="Times New Roman" w:cs="Times New Roman"/>
          <w:b/>
          <w:bCs/>
          <w:sz w:val="24"/>
          <w:szCs w:val="24"/>
        </w:rPr>
        <w:t>Student ID:</w:t>
      </w:r>
      <w:r w:rsidR="004B6F12">
        <w:rPr>
          <w:rFonts w:ascii="Times New Roman" w:hAnsi="Times New Roman" w:cs="Times New Roman"/>
          <w:b/>
          <w:bCs/>
          <w:sz w:val="24"/>
          <w:szCs w:val="24"/>
        </w:rPr>
        <w:t>2221008</w:t>
      </w:r>
    </w:p>
    <w:p w14:paraId="6152D0CA" w14:textId="7B70B79A" w:rsidR="00FB60E8" w:rsidRDefault="004B6F12" w:rsidP="00646F6E">
      <w:pPr>
        <w:jc w:val="center"/>
        <w:rPr>
          <w:rFonts w:ascii="Times New Roman" w:hAnsi="Times New Roman" w:cs="Times New Roman"/>
          <w:b/>
          <w:bCs/>
          <w:sz w:val="24"/>
          <w:szCs w:val="24"/>
        </w:rPr>
      </w:pPr>
      <w:r>
        <w:rPr>
          <w:rFonts w:ascii="Times New Roman" w:hAnsi="Times New Roman" w:cs="Times New Roman"/>
          <w:b/>
          <w:bCs/>
          <w:sz w:val="24"/>
          <w:szCs w:val="24"/>
        </w:rPr>
        <w:t>Module Title : BMIH5007</w:t>
      </w:r>
      <w:r w:rsidR="00234825">
        <w:rPr>
          <w:rFonts w:ascii="Times New Roman" w:hAnsi="Times New Roman" w:cs="Times New Roman"/>
          <w:b/>
          <w:bCs/>
          <w:sz w:val="24"/>
          <w:szCs w:val="24"/>
        </w:rPr>
        <w:t xml:space="preserve"> Financial Management for the Hotel Industry </w:t>
      </w:r>
    </w:p>
    <w:p w14:paraId="4120C8C6" w14:textId="2FDC5D12" w:rsidR="00FB60E8" w:rsidRDefault="004B6F12" w:rsidP="00646F6E">
      <w:pPr>
        <w:jc w:val="center"/>
        <w:rPr>
          <w:rFonts w:ascii="Times New Roman" w:hAnsi="Times New Roman" w:cs="Times New Roman"/>
          <w:b/>
          <w:bCs/>
          <w:sz w:val="24"/>
          <w:szCs w:val="24"/>
        </w:rPr>
      </w:pPr>
      <w:r>
        <w:rPr>
          <w:rFonts w:ascii="Times New Roman" w:hAnsi="Times New Roman" w:cs="Times New Roman"/>
          <w:b/>
          <w:bCs/>
          <w:sz w:val="24"/>
          <w:szCs w:val="24"/>
        </w:rPr>
        <w:t>Lecturer</w:t>
      </w:r>
      <w:r w:rsidR="00234825">
        <w:rPr>
          <w:rFonts w:ascii="Times New Roman" w:hAnsi="Times New Roman" w:cs="Times New Roman"/>
          <w:b/>
          <w:bCs/>
          <w:sz w:val="24"/>
          <w:szCs w:val="24"/>
        </w:rPr>
        <w:t xml:space="preserve">’s </w:t>
      </w:r>
      <w:r>
        <w:rPr>
          <w:rFonts w:ascii="Times New Roman" w:hAnsi="Times New Roman" w:cs="Times New Roman"/>
          <w:b/>
          <w:bCs/>
          <w:sz w:val="24"/>
          <w:szCs w:val="24"/>
        </w:rPr>
        <w:t xml:space="preserve"> Name :Tristan Hawkins</w:t>
      </w:r>
    </w:p>
    <w:p w14:paraId="21C32348" w14:textId="77777777" w:rsidR="00FB60E8" w:rsidRDefault="00FB60E8" w:rsidP="00646F6E">
      <w:pPr>
        <w:jc w:val="center"/>
        <w:rPr>
          <w:rFonts w:ascii="Times New Roman" w:hAnsi="Times New Roman" w:cs="Times New Roman"/>
          <w:b/>
          <w:bCs/>
          <w:sz w:val="24"/>
          <w:szCs w:val="24"/>
        </w:rPr>
      </w:pPr>
    </w:p>
    <w:p w14:paraId="562D4258" w14:textId="77777777" w:rsidR="00FB60E8" w:rsidRDefault="00FB60E8" w:rsidP="00646F6E">
      <w:pPr>
        <w:jc w:val="center"/>
        <w:rPr>
          <w:rFonts w:ascii="Times New Roman" w:hAnsi="Times New Roman" w:cs="Times New Roman"/>
          <w:b/>
          <w:bCs/>
          <w:sz w:val="24"/>
          <w:szCs w:val="24"/>
        </w:rPr>
      </w:pPr>
    </w:p>
    <w:p w14:paraId="215704DC" w14:textId="77777777" w:rsidR="00FB60E8" w:rsidRDefault="00FB60E8" w:rsidP="00646F6E">
      <w:pPr>
        <w:jc w:val="center"/>
        <w:rPr>
          <w:rFonts w:ascii="Times New Roman" w:hAnsi="Times New Roman" w:cs="Times New Roman"/>
          <w:b/>
          <w:bCs/>
          <w:sz w:val="24"/>
          <w:szCs w:val="24"/>
        </w:rPr>
      </w:pPr>
    </w:p>
    <w:p w14:paraId="22622C10" w14:textId="77777777" w:rsidR="00FB60E8" w:rsidRDefault="00FB60E8" w:rsidP="00646F6E">
      <w:pPr>
        <w:jc w:val="center"/>
        <w:rPr>
          <w:rFonts w:ascii="Times New Roman" w:hAnsi="Times New Roman" w:cs="Times New Roman"/>
          <w:b/>
          <w:bCs/>
          <w:sz w:val="24"/>
          <w:szCs w:val="24"/>
        </w:rPr>
      </w:pPr>
    </w:p>
    <w:p w14:paraId="2B4127DF" w14:textId="77777777" w:rsidR="00FB60E8" w:rsidRDefault="00FB60E8" w:rsidP="00646F6E">
      <w:pPr>
        <w:jc w:val="center"/>
        <w:rPr>
          <w:rFonts w:ascii="Times New Roman" w:hAnsi="Times New Roman" w:cs="Times New Roman"/>
          <w:b/>
          <w:bCs/>
          <w:sz w:val="24"/>
          <w:szCs w:val="24"/>
        </w:rPr>
      </w:pPr>
    </w:p>
    <w:p w14:paraId="7DA3697A" w14:textId="77777777" w:rsidR="00FB60E8" w:rsidRDefault="00FB60E8" w:rsidP="00646F6E">
      <w:pPr>
        <w:jc w:val="center"/>
        <w:rPr>
          <w:rFonts w:ascii="Times New Roman" w:hAnsi="Times New Roman" w:cs="Times New Roman"/>
          <w:b/>
          <w:bCs/>
          <w:sz w:val="24"/>
          <w:szCs w:val="24"/>
        </w:rPr>
      </w:pPr>
    </w:p>
    <w:p w14:paraId="01127ADD" w14:textId="77777777" w:rsidR="00FB60E8" w:rsidRDefault="00FB60E8" w:rsidP="00646F6E">
      <w:pPr>
        <w:jc w:val="center"/>
        <w:rPr>
          <w:rFonts w:ascii="Times New Roman" w:hAnsi="Times New Roman" w:cs="Times New Roman"/>
          <w:b/>
          <w:bCs/>
          <w:sz w:val="24"/>
          <w:szCs w:val="24"/>
        </w:rPr>
      </w:pPr>
    </w:p>
    <w:p w14:paraId="3D002868" w14:textId="77777777" w:rsidR="00FB60E8" w:rsidRDefault="00FB60E8" w:rsidP="00646F6E">
      <w:pPr>
        <w:jc w:val="center"/>
        <w:rPr>
          <w:rFonts w:ascii="Times New Roman" w:hAnsi="Times New Roman" w:cs="Times New Roman"/>
          <w:b/>
          <w:bCs/>
          <w:sz w:val="24"/>
          <w:szCs w:val="24"/>
        </w:rPr>
      </w:pPr>
    </w:p>
    <w:p w14:paraId="4A1AF97F" w14:textId="77777777" w:rsidR="00FB60E8" w:rsidRDefault="00FB60E8" w:rsidP="00646F6E">
      <w:pPr>
        <w:jc w:val="center"/>
        <w:rPr>
          <w:rFonts w:ascii="Times New Roman" w:hAnsi="Times New Roman" w:cs="Times New Roman"/>
          <w:b/>
          <w:bCs/>
          <w:sz w:val="24"/>
          <w:szCs w:val="24"/>
        </w:rPr>
      </w:pPr>
    </w:p>
    <w:p w14:paraId="07E248AB" w14:textId="77777777" w:rsidR="00FB60E8" w:rsidRDefault="00FB60E8" w:rsidP="00646F6E">
      <w:pPr>
        <w:jc w:val="center"/>
        <w:rPr>
          <w:rFonts w:ascii="Times New Roman" w:hAnsi="Times New Roman" w:cs="Times New Roman"/>
          <w:b/>
          <w:bCs/>
          <w:sz w:val="24"/>
          <w:szCs w:val="24"/>
        </w:rPr>
      </w:pPr>
    </w:p>
    <w:p w14:paraId="545C5C0C" w14:textId="77777777" w:rsidR="002348A3" w:rsidRDefault="002348A3" w:rsidP="00646F6E">
      <w:pPr>
        <w:jc w:val="center"/>
        <w:rPr>
          <w:rFonts w:ascii="Times New Roman" w:hAnsi="Times New Roman" w:cs="Times New Roman"/>
          <w:b/>
          <w:bCs/>
          <w:sz w:val="24"/>
          <w:szCs w:val="24"/>
        </w:rPr>
      </w:pPr>
    </w:p>
    <w:p w14:paraId="76442BAC" w14:textId="77777777" w:rsidR="002348A3" w:rsidRDefault="002348A3" w:rsidP="00646F6E">
      <w:pPr>
        <w:jc w:val="center"/>
        <w:rPr>
          <w:rFonts w:ascii="Times New Roman" w:hAnsi="Times New Roman" w:cs="Times New Roman"/>
          <w:b/>
          <w:bCs/>
          <w:sz w:val="24"/>
          <w:szCs w:val="24"/>
        </w:rPr>
      </w:pPr>
    </w:p>
    <w:p w14:paraId="304C543B" w14:textId="77777777" w:rsidR="002348A3" w:rsidRDefault="002348A3" w:rsidP="00646F6E">
      <w:pPr>
        <w:jc w:val="center"/>
        <w:rPr>
          <w:rFonts w:ascii="Times New Roman" w:hAnsi="Times New Roman" w:cs="Times New Roman"/>
          <w:b/>
          <w:bCs/>
          <w:sz w:val="24"/>
          <w:szCs w:val="24"/>
        </w:rPr>
      </w:pPr>
    </w:p>
    <w:p w14:paraId="0F0A7F32" w14:textId="77777777" w:rsidR="00FB60E8" w:rsidRDefault="00FB60E8" w:rsidP="00646F6E">
      <w:pPr>
        <w:jc w:val="center"/>
        <w:rPr>
          <w:rFonts w:ascii="Times New Roman" w:hAnsi="Times New Roman" w:cs="Times New Roman"/>
          <w:b/>
          <w:bCs/>
          <w:sz w:val="24"/>
          <w:szCs w:val="24"/>
        </w:rPr>
      </w:pPr>
    </w:p>
    <w:p w14:paraId="43AA67C1" w14:textId="3A248E4B" w:rsidR="00FB60E8" w:rsidRPr="00A173BD" w:rsidRDefault="00FB60E8" w:rsidP="00F10A04">
      <w:pPr>
        <w:pStyle w:val="Heading1"/>
        <w:jc w:val="center"/>
        <w:rPr>
          <w:rFonts w:ascii="Times New Roman" w:hAnsi="Times New Roman" w:cs="Times New Roman"/>
          <w:b/>
          <w:color w:val="auto"/>
          <w:sz w:val="24"/>
          <w:szCs w:val="24"/>
        </w:rPr>
      </w:pPr>
      <w:bookmarkStart w:id="0" w:name="_Toc165289108"/>
      <w:r w:rsidRPr="00A173BD">
        <w:rPr>
          <w:rFonts w:ascii="Times New Roman" w:hAnsi="Times New Roman" w:cs="Times New Roman"/>
          <w:b/>
          <w:color w:val="auto"/>
          <w:sz w:val="24"/>
          <w:szCs w:val="24"/>
        </w:rPr>
        <w:lastRenderedPageBreak/>
        <w:t>Executive summary</w:t>
      </w:r>
      <w:bookmarkEnd w:id="0"/>
    </w:p>
    <w:p w14:paraId="37D710A0" w14:textId="2FB4BF45" w:rsidR="00646F6E" w:rsidRPr="00FB60E8" w:rsidRDefault="00FB60E8" w:rsidP="00FB60E8">
      <w:pPr>
        <w:spacing w:line="360" w:lineRule="auto"/>
        <w:jc w:val="both"/>
        <w:rPr>
          <w:rFonts w:ascii="Times New Roman" w:hAnsi="Times New Roman" w:cs="Times New Roman"/>
          <w:sz w:val="24"/>
          <w:szCs w:val="24"/>
        </w:rPr>
      </w:pPr>
      <w:r w:rsidRPr="00FB60E8">
        <w:rPr>
          <w:rFonts w:ascii="Times New Roman" w:hAnsi="Times New Roman" w:cs="Times New Roman"/>
          <w:sz w:val="24"/>
          <w:szCs w:val="24"/>
        </w:rPr>
        <w:t>As a head of finance, this report is going to compare the performances of our Shangri-La and Travelodge hotel brands. Both have grown in terms of revenue over three years, although room income for Shangri-La fell by 5% the last year. The luxury Shangri-La chain is in danger of facing competition risks threatening its market share throughout the globe. Although international expansion has been a success, more innovation is needed to draw wealthy clients. Strategic site selection and cost controls effectively keep Travelodge the firm leader in the budget segment. In effect, this expands its customer base to fuel steady top-line gains. Both indicate dedication to CSR, which is good for the respective brands. Enhanced sustainability leadership can therefore enable Shangri-La to win back patrons. CSR strengthens the bonds of Travelodge with the community and its reputation. Shangri-La will have to focus on its unique experiences to get returns maximized, containing costs and further diversifying overseas. Growth potential with Travelodge exists in the investigation of its ancillary revenues. That holds great promise: strategies could be fashioned in light of the strengths inherent in each chain. I believe this information, and coupled with the recommendations, is going to aid in guiding us in our financial management to achieve greater profits across the industry sector.</w:t>
      </w:r>
    </w:p>
    <w:p w14:paraId="7E7BC1CB" w14:textId="77777777" w:rsidR="00646F6E" w:rsidRDefault="00646F6E" w:rsidP="00646F6E">
      <w:pPr>
        <w:jc w:val="center"/>
        <w:rPr>
          <w:b/>
          <w:bCs/>
        </w:rPr>
      </w:pPr>
    </w:p>
    <w:p w14:paraId="18891821" w14:textId="77777777" w:rsidR="00646F6E" w:rsidRDefault="00646F6E" w:rsidP="00646F6E">
      <w:pPr>
        <w:jc w:val="center"/>
        <w:rPr>
          <w:b/>
          <w:bCs/>
        </w:rPr>
      </w:pPr>
    </w:p>
    <w:p w14:paraId="730ADCC2" w14:textId="77777777" w:rsidR="00646F6E" w:rsidRDefault="00646F6E" w:rsidP="00646F6E">
      <w:pPr>
        <w:jc w:val="center"/>
        <w:rPr>
          <w:b/>
          <w:bCs/>
        </w:rPr>
      </w:pPr>
    </w:p>
    <w:p w14:paraId="34926502" w14:textId="77777777" w:rsidR="00646F6E" w:rsidRDefault="00646F6E" w:rsidP="00646F6E">
      <w:pPr>
        <w:jc w:val="center"/>
        <w:rPr>
          <w:b/>
          <w:bCs/>
        </w:rPr>
      </w:pPr>
    </w:p>
    <w:p w14:paraId="1A600F39" w14:textId="77777777" w:rsidR="00646F6E" w:rsidRDefault="00646F6E" w:rsidP="00646F6E">
      <w:pPr>
        <w:jc w:val="center"/>
        <w:rPr>
          <w:b/>
          <w:bCs/>
        </w:rPr>
      </w:pPr>
    </w:p>
    <w:p w14:paraId="6B921D54" w14:textId="77777777" w:rsidR="00646F6E" w:rsidRDefault="00646F6E" w:rsidP="00646F6E">
      <w:pPr>
        <w:jc w:val="center"/>
        <w:rPr>
          <w:b/>
          <w:bCs/>
        </w:rPr>
      </w:pPr>
    </w:p>
    <w:p w14:paraId="36023CCD" w14:textId="77777777" w:rsidR="00646F6E" w:rsidRDefault="00646F6E" w:rsidP="00646F6E">
      <w:pPr>
        <w:jc w:val="center"/>
        <w:rPr>
          <w:b/>
          <w:bCs/>
        </w:rPr>
      </w:pPr>
    </w:p>
    <w:p w14:paraId="426CA2D5" w14:textId="77777777" w:rsidR="00646F6E" w:rsidRDefault="00646F6E" w:rsidP="00646F6E">
      <w:pPr>
        <w:jc w:val="center"/>
        <w:rPr>
          <w:b/>
          <w:bCs/>
        </w:rPr>
      </w:pPr>
    </w:p>
    <w:p w14:paraId="56BE6D0F" w14:textId="77777777" w:rsidR="00646F6E" w:rsidRDefault="00646F6E" w:rsidP="00646F6E">
      <w:pPr>
        <w:jc w:val="center"/>
        <w:rPr>
          <w:b/>
          <w:bCs/>
        </w:rPr>
      </w:pPr>
    </w:p>
    <w:p w14:paraId="35F28844" w14:textId="77777777" w:rsidR="00646F6E" w:rsidRDefault="00646F6E" w:rsidP="00646F6E">
      <w:pPr>
        <w:jc w:val="center"/>
        <w:rPr>
          <w:b/>
          <w:bCs/>
        </w:rPr>
      </w:pPr>
    </w:p>
    <w:p w14:paraId="3F04F95A" w14:textId="77777777" w:rsidR="00646F6E" w:rsidRDefault="00646F6E" w:rsidP="00646F6E">
      <w:pPr>
        <w:jc w:val="center"/>
        <w:rPr>
          <w:b/>
          <w:bCs/>
        </w:rPr>
      </w:pPr>
    </w:p>
    <w:p w14:paraId="4DDEBA86" w14:textId="77777777" w:rsidR="00F9207F" w:rsidRDefault="00F9207F" w:rsidP="00646F6E">
      <w:pPr>
        <w:jc w:val="center"/>
        <w:rPr>
          <w:b/>
          <w:bCs/>
        </w:rPr>
      </w:pPr>
    </w:p>
    <w:p w14:paraId="47FCD1EB" w14:textId="77777777" w:rsidR="00646F6E" w:rsidRDefault="00646F6E" w:rsidP="00646F6E">
      <w:pPr>
        <w:jc w:val="center"/>
        <w:rPr>
          <w:b/>
          <w:bCs/>
        </w:rPr>
      </w:pPr>
    </w:p>
    <w:sdt>
      <w:sdtPr>
        <w:rPr>
          <w:rFonts w:asciiTheme="minorHAnsi" w:eastAsiaTheme="minorHAnsi" w:hAnsiTheme="minorHAnsi" w:cstheme="minorBidi"/>
          <w:color w:val="auto"/>
          <w:sz w:val="22"/>
          <w:szCs w:val="22"/>
        </w:rPr>
        <w:id w:val="-1597162398"/>
        <w:docPartObj>
          <w:docPartGallery w:val="Table of Contents"/>
          <w:docPartUnique/>
        </w:docPartObj>
      </w:sdtPr>
      <w:sdtEndPr>
        <w:rPr>
          <w:b/>
          <w:bCs/>
          <w:noProof/>
        </w:rPr>
      </w:sdtEndPr>
      <w:sdtContent>
        <w:p w14:paraId="04D4E6C3" w14:textId="7A5E7465" w:rsidR="00646F6E" w:rsidRPr="00F10A04" w:rsidRDefault="00AB7AE3" w:rsidP="00F10A04">
          <w:pPr>
            <w:pStyle w:val="TOCHeading"/>
            <w:spacing w:line="360" w:lineRule="auto"/>
            <w:jc w:val="center"/>
            <w:rPr>
              <w:rFonts w:ascii="Times New Roman" w:hAnsi="Times New Roman" w:cs="Times New Roman"/>
              <w:b/>
              <w:bCs/>
              <w:color w:val="auto"/>
              <w:sz w:val="24"/>
              <w:szCs w:val="24"/>
            </w:rPr>
          </w:pPr>
          <w:r w:rsidRPr="00F10A04">
            <w:rPr>
              <w:rFonts w:ascii="Times New Roman" w:hAnsi="Times New Roman" w:cs="Times New Roman"/>
              <w:b/>
              <w:bCs/>
              <w:color w:val="auto"/>
              <w:sz w:val="24"/>
              <w:szCs w:val="24"/>
            </w:rPr>
            <w:t xml:space="preserve">Table of </w:t>
          </w:r>
          <w:r w:rsidR="00646F6E" w:rsidRPr="00F10A04">
            <w:rPr>
              <w:rFonts w:ascii="Times New Roman" w:hAnsi="Times New Roman" w:cs="Times New Roman"/>
              <w:b/>
              <w:bCs/>
              <w:color w:val="auto"/>
              <w:sz w:val="24"/>
              <w:szCs w:val="24"/>
            </w:rPr>
            <w:t>Contents</w:t>
          </w:r>
        </w:p>
        <w:p w14:paraId="610EE9D7" w14:textId="77777777" w:rsidR="00FA0F99" w:rsidRPr="00436D00" w:rsidRDefault="00646F6E" w:rsidP="00436D00">
          <w:pPr>
            <w:pStyle w:val="TOC1"/>
            <w:tabs>
              <w:tab w:val="right" w:leader="dot" w:pos="9350"/>
            </w:tabs>
            <w:spacing w:line="360" w:lineRule="auto"/>
            <w:jc w:val="both"/>
            <w:rPr>
              <w:rFonts w:eastAsiaTheme="minorEastAsia"/>
              <w:noProof/>
              <w:kern w:val="0"/>
              <w:sz w:val="24"/>
              <w14:ligatures w14:val="none"/>
            </w:rPr>
          </w:pPr>
          <w:r w:rsidRPr="00FA0F99">
            <w:rPr>
              <w:rFonts w:ascii="Times New Roman" w:hAnsi="Times New Roman" w:cs="Times New Roman"/>
              <w:sz w:val="24"/>
              <w:szCs w:val="24"/>
            </w:rPr>
            <w:fldChar w:fldCharType="begin"/>
          </w:r>
          <w:r w:rsidRPr="00FA0F99">
            <w:rPr>
              <w:rFonts w:ascii="Times New Roman" w:hAnsi="Times New Roman" w:cs="Times New Roman"/>
              <w:sz w:val="24"/>
              <w:szCs w:val="24"/>
            </w:rPr>
            <w:instrText xml:space="preserve"> TOC \o "1-3" \h \z \u </w:instrText>
          </w:r>
          <w:r w:rsidRPr="00FA0F99">
            <w:rPr>
              <w:rFonts w:ascii="Times New Roman" w:hAnsi="Times New Roman" w:cs="Times New Roman"/>
              <w:sz w:val="24"/>
              <w:szCs w:val="24"/>
            </w:rPr>
            <w:fldChar w:fldCharType="separate"/>
          </w:r>
          <w:hyperlink w:anchor="_Toc165289108" w:history="1">
            <w:r w:rsidR="00FA0F99" w:rsidRPr="00436D00">
              <w:rPr>
                <w:rStyle w:val="Hyperlink"/>
                <w:rFonts w:ascii="Times New Roman" w:hAnsi="Times New Roman" w:cs="Times New Roman"/>
                <w:noProof/>
                <w:sz w:val="24"/>
              </w:rPr>
              <w:t>Executive summary</w:t>
            </w:r>
            <w:r w:rsidR="00FA0F99" w:rsidRPr="00436D00">
              <w:rPr>
                <w:noProof/>
                <w:webHidden/>
                <w:sz w:val="24"/>
              </w:rPr>
              <w:tab/>
            </w:r>
            <w:r w:rsidR="00FA0F99" w:rsidRPr="00436D00">
              <w:rPr>
                <w:noProof/>
                <w:webHidden/>
                <w:sz w:val="24"/>
              </w:rPr>
              <w:fldChar w:fldCharType="begin"/>
            </w:r>
            <w:r w:rsidR="00FA0F99" w:rsidRPr="00436D00">
              <w:rPr>
                <w:noProof/>
                <w:webHidden/>
                <w:sz w:val="24"/>
              </w:rPr>
              <w:instrText xml:space="preserve"> PAGEREF _Toc165289108 \h </w:instrText>
            </w:r>
            <w:r w:rsidR="00FA0F99" w:rsidRPr="00436D00">
              <w:rPr>
                <w:noProof/>
                <w:webHidden/>
                <w:sz w:val="24"/>
              </w:rPr>
            </w:r>
            <w:r w:rsidR="00FA0F99" w:rsidRPr="00436D00">
              <w:rPr>
                <w:noProof/>
                <w:webHidden/>
                <w:sz w:val="24"/>
              </w:rPr>
              <w:fldChar w:fldCharType="separate"/>
            </w:r>
            <w:r w:rsidR="00FA0F99" w:rsidRPr="00436D00">
              <w:rPr>
                <w:noProof/>
                <w:webHidden/>
                <w:sz w:val="24"/>
              </w:rPr>
              <w:t>2</w:t>
            </w:r>
            <w:r w:rsidR="00FA0F99" w:rsidRPr="00436D00">
              <w:rPr>
                <w:noProof/>
                <w:webHidden/>
                <w:sz w:val="24"/>
              </w:rPr>
              <w:fldChar w:fldCharType="end"/>
            </w:r>
          </w:hyperlink>
        </w:p>
        <w:p w14:paraId="142DC748" w14:textId="77777777" w:rsidR="00FA0F99" w:rsidRPr="00436D00" w:rsidRDefault="00000000" w:rsidP="00436D00">
          <w:pPr>
            <w:pStyle w:val="TOC1"/>
            <w:tabs>
              <w:tab w:val="left" w:pos="440"/>
              <w:tab w:val="right" w:leader="dot" w:pos="9350"/>
            </w:tabs>
            <w:spacing w:line="360" w:lineRule="auto"/>
            <w:jc w:val="both"/>
            <w:rPr>
              <w:rFonts w:eastAsiaTheme="minorEastAsia"/>
              <w:noProof/>
              <w:kern w:val="0"/>
              <w:sz w:val="24"/>
              <w14:ligatures w14:val="none"/>
            </w:rPr>
          </w:pPr>
          <w:hyperlink w:anchor="_Toc165289109" w:history="1">
            <w:r w:rsidR="00FA0F99" w:rsidRPr="00436D00">
              <w:rPr>
                <w:rStyle w:val="Hyperlink"/>
                <w:rFonts w:ascii="Times New Roman" w:eastAsia="Times New Roman" w:hAnsi="Times New Roman" w:cs="Times New Roman"/>
                <w:bCs/>
                <w:noProof/>
                <w:sz w:val="24"/>
              </w:rPr>
              <w:t>1.</w:t>
            </w:r>
            <w:r w:rsidR="00FA0F99" w:rsidRPr="00436D00">
              <w:rPr>
                <w:rFonts w:eastAsiaTheme="minorEastAsia"/>
                <w:noProof/>
                <w:kern w:val="0"/>
                <w:sz w:val="24"/>
                <w14:ligatures w14:val="none"/>
              </w:rPr>
              <w:tab/>
            </w:r>
            <w:r w:rsidR="00FA0F99" w:rsidRPr="00436D00">
              <w:rPr>
                <w:rStyle w:val="Hyperlink"/>
                <w:rFonts w:ascii="Times New Roman" w:eastAsia="Times New Roman" w:hAnsi="Times New Roman" w:cs="Times New Roman"/>
                <w:bCs/>
                <w:noProof/>
                <w:sz w:val="24"/>
              </w:rPr>
              <w:t>Introduction</w:t>
            </w:r>
            <w:r w:rsidR="00FA0F99" w:rsidRPr="00436D00">
              <w:rPr>
                <w:noProof/>
                <w:webHidden/>
                <w:sz w:val="24"/>
              </w:rPr>
              <w:tab/>
            </w:r>
            <w:r w:rsidR="00FA0F99" w:rsidRPr="00436D00">
              <w:rPr>
                <w:noProof/>
                <w:webHidden/>
                <w:sz w:val="24"/>
              </w:rPr>
              <w:fldChar w:fldCharType="begin"/>
            </w:r>
            <w:r w:rsidR="00FA0F99" w:rsidRPr="00436D00">
              <w:rPr>
                <w:noProof/>
                <w:webHidden/>
                <w:sz w:val="24"/>
              </w:rPr>
              <w:instrText xml:space="preserve"> PAGEREF _Toc165289109 \h </w:instrText>
            </w:r>
            <w:r w:rsidR="00FA0F99" w:rsidRPr="00436D00">
              <w:rPr>
                <w:noProof/>
                <w:webHidden/>
                <w:sz w:val="24"/>
              </w:rPr>
            </w:r>
            <w:r w:rsidR="00FA0F99" w:rsidRPr="00436D00">
              <w:rPr>
                <w:noProof/>
                <w:webHidden/>
                <w:sz w:val="24"/>
              </w:rPr>
              <w:fldChar w:fldCharType="separate"/>
            </w:r>
            <w:r w:rsidR="00FA0F99" w:rsidRPr="00436D00">
              <w:rPr>
                <w:noProof/>
                <w:webHidden/>
                <w:sz w:val="24"/>
              </w:rPr>
              <w:t>4</w:t>
            </w:r>
            <w:r w:rsidR="00FA0F99" w:rsidRPr="00436D00">
              <w:rPr>
                <w:noProof/>
                <w:webHidden/>
                <w:sz w:val="24"/>
              </w:rPr>
              <w:fldChar w:fldCharType="end"/>
            </w:r>
          </w:hyperlink>
        </w:p>
        <w:p w14:paraId="3B42D765" w14:textId="77777777" w:rsidR="00FA0F99" w:rsidRPr="00436D00" w:rsidRDefault="00000000" w:rsidP="00436D00">
          <w:pPr>
            <w:pStyle w:val="TOC1"/>
            <w:tabs>
              <w:tab w:val="left" w:pos="440"/>
              <w:tab w:val="right" w:leader="dot" w:pos="9350"/>
            </w:tabs>
            <w:spacing w:line="360" w:lineRule="auto"/>
            <w:jc w:val="both"/>
            <w:rPr>
              <w:rFonts w:eastAsiaTheme="minorEastAsia"/>
              <w:noProof/>
              <w:kern w:val="0"/>
              <w:sz w:val="24"/>
              <w14:ligatures w14:val="none"/>
            </w:rPr>
          </w:pPr>
          <w:hyperlink w:anchor="_Toc165289110" w:history="1">
            <w:r w:rsidR="00FA0F99" w:rsidRPr="00436D00">
              <w:rPr>
                <w:rStyle w:val="Hyperlink"/>
                <w:rFonts w:ascii="Times New Roman" w:eastAsia="Times New Roman" w:hAnsi="Times New Roman" w:cs="Times New Roman"/>
                <w:bCs/>
                <w:noProof/>
                <w:sz w:val="24"/>
              </w:rPr>
              <w:t>2.</w:t>
            </w:r>
            <w:r w:rsidR="00FA0F99" w:rsidRPr="00436D00">
              <w:rPr>
                <w:rFonts w:eastAsiaTheme="minorEastAsia"/>
                <w:noProof/>
                <w:kern w:val="0"/>
                <w:sz w:val="24"/>
                <w14:ligatures w14:val="none"/>
              </w:rPr>
              <w:tab/>
            </w:r>
            <w:r w:rsidR="00FA0F99" w:rsidRPr="00436D00">
              <w:rPr>
                <w:rStyle w:val="Hyperlink"/>
                <w:rFonts w:ascii="Times New Roman" w:eastAsia="Times New Roman" w:hAnsi="Times New Roman" w:cs="Times New Roman"/>
                <w:bCs/>
                <w:noProof/>
                <w:sz w:val="24"/>
              </w:rPr>
              <w:t>Total Revenue Analysis</w:t>
            </w:r>
            <w:r w:rsidR="00FA0F99" w:rsidRPr="00436D00">
              <w:rPr>
                <w:noProof/>
                <w:webHidden/>
                <w:sz w:val="24"/>
              </w:rPr>
              <w:tab/>
            </w:r>
            <w:r w:rsidR="00FA0F99" w:rsidRPr="00436D00">
              <w:rPr>
                <w:noProof/>
                <w:webHidden/>
                <w:sz w:val="24"/>
              </w:rPr>
              <w:fldChar w:fldCharType="begin"/>
            </w:r>
            <w:r w:rsidR="00FA0F99" w:rsidRPr="00436D00">
              <w:rPr>
                <w:noProof/>
                <w:webHidden/>
                <w:sz w:val="24"/>
              </w:rPr>
              <w:instrText xml:space="preserve"> PAGEREF _Toc165289110 \h </w:instrText>
            </w:r>
            <w:r w:rsidR="00FA0F99" w:rsidRPr="00436D00">
              <w:rPr>
                <w:noProof/>
                <w:webHidden/>
                <w:sz w:val="24"/>
              </w:rPr>
            </w:r>
            <w:r w:rsidR="00FA0F99" w:rsidRPr="00436D00">
              <w:rPr>
                <w:noProof/>
                <w:webHidden/>
                <w:sz w:val="24"/>
              </w:rPr>
              <w:fldChar w:fldCharType="separate"/>
            </w:r>
            <w:r w:rsidR="00FA0F99" w:rsidRPr="00436D00">
              <w:rPr>
                <w:noProof/>
                <w:webHidden/>
                <w:sz w:val="24"/>
              </w:rPr>
              <w:t>4</w:t>
            </w:r>
            <w:r w:rsidR="00FA0F99" w:rsidRPr="00436D00">
              <w:rPr>
                <w:noProof/>
                <w:webHidden/>
                <w:sz w:val="24"/>
              </w:rPr>
              <w:fldChar w:fldCharType="end"/>
            </w:r>
          </w:hyperlink>
        </w:p>
        <w:p w14:paraId="0E4E070D" w14:textId="77777777" w:rsidR="00FA0F99" w:rsidRPr="00436D00" w:rsidRDefault="00000000" w:rsidP="00436D00">
          <w:pPr>
            <w:pStyle w:val="TOC2"/>
            <w:tabs>
              <w:tab w:val="left" w:pos="880"/>
              <w:tab w:val="right" w:leader="dot" w:pos="9350"/>
            </w:tabs>
            <w:spacing w:line="360" w:lineRule="auto"/>
            <w:jc w:val="both"/>
            <w:rPr>
              <w:rFonts w:eastAsiaTheme="minorEastAsia"/>
              <w:noProof/>
              <w:kern w:val="0"/>
              <w:sz w:val="24"/>
              <w14:ligatures w14:val="none"/>
            </w:rPr>
          </w:pPr>
          <w:hyperlink w:anchor="_Toc165289111" w:history="1">
            <w:r w:rsidR="00FA0F99" w:rsidRPr="00436D00">
              <w:rPr>
                <w:rStyle w:val="Hyperlink"/>
                <w:rFonts w:ascii="Times New Roman" w:eastAsia="Times New Roman" w:hAnsi="Times New Roman" w:cs="Times New Roman"/>
                <w:bCs/>
                <w:noProof/>
                <w:sz w:val="24"/>
              </w:rPr>
              <w:t>2.1</w:t>
            </w:r>
            <w:r w:rsidR="00FA0F99" w:rsidRPr="00436D00">
              <w:rPr>
                <w:rFonts w:eastAsiaTheme="minorEastAsia"/>
                <w:noProof/>
                <w:kern w:val="0"/>
                <w:sz w:val="24"/>
                <w14:ligatures w14:val="none"/>
              </w:rPr>
              <w:tab/>
            </w:r>
            <w:r w:rsidR="00FA0F99" w:rsidRPr="00436D00">
              <w:rPr>
                <w:rStyle w:val="Hyperlink"/>
                <w:rFonts w:ascii="Times New Roman" w:eastAsia="Times New Roman" w:hAnsi="Times New Roman" w:cs="Times New Roman"/>
                <w:bCs/>
                <w:noProof/>
                <w:sz w:val="24"/>
              </w:rPr>
              <w:t>Analysis of total revenue generated by Shangri-La Hotels in the past three years.</w:t>
            </w:r>
            <w:r w:rsidR="00FA0F99" w:rsidRPr="00436D00">
              <w:rPr>
                <w:noProof/>
                <w:webHidden/>
                <w:sz w:val="24"/>
              </w:rPr>
              <w:tab/>
            </w:r>
            <w:r w:rsidR="00FA0F99" w:rsidRPr="00436D00">
              <w:rPr>
                <w:noProof/>
                <w:webHidden/>
                <w:sz w:val="24"/>
              </w:rPr>
              <w:fldChar w:fldCharType="begin"/>
            </w:r>
            <w:r w:rsidR="00FA0F99" w:rsidRPr="00436D00">
              <w:rPr>
                <w:noProof/>
                <w:webHidden/>
                <w:sz w:val="24"/>
              </w:rPr>
              <w:instrText xml:space="preserve"> PAGEREF _Toc165289111 \h </w:instrText>
            </w:r>
            <w:r w:rsidR="00FA0F99" w:rsidRPr="00436D00">
              <w:rPr>
                <w:noProof/>
                <w:webHidden/>
                <w:sz w:val="24"/>
              </w:rPr>
            </w:r>
            <w:r w:rsidR="00FA0F99" w:rsidRPr="00436D00">
              <w:rPr>
                <w:noProof/>
                <w:webHidden/>
                <w:sz w:val="24"/>
              </w:rPr>
              <w:fldChar w:fldCharType="separate"/>
            </w:r>
            <w:r w:rsidR="00FA0F99" w:rsidRPr="00436D00">
              <w:rPr>
                <w:noProof/>
                <w:webHidden/>
                <w:sz w:val="24"/>
              </w:rPr>
              <w:t>4</w:t>
            </w:r>
            <w:r w:rsidR="00FA0F99" w:rsidRPr="00436D00">
              <w:rPr>
                <w:noProof/>
                <w:webHidden/>
                <w:sz w:val="24"/>
              </w:rPr>
              <w:fldChar w:fldCharType="end"/>
            </w:r>
          </w:hyperlink>
        </w:p>
        <w:p w14:paraId="62712A87" w14:textId="77777777" w:rsidR="00FA0F99" w:rsidRPr="00436D00" w:rsidRDefault="00000000" w:rsidP="00436D00">
          <w:pPr>
            <w:pStyle w:val="TOC2"/>
            <w:tabs>
              <w:tab w:val="left" w:pos="880"/>
              <w:tab w:val="right" w:leader="dot" w:pos="9350"/>
            </w:tabs>
            <w:spacing w:line="360" w:lineRule="auto"/>
            <w:jc w:val="both"/>
            <w:rPr>
              <w:rFonts w:eastAsiaTheme="minorEastAsia"/>
              <w:noProof/>
              <w:kern w:val="0"/>
              <w:sz w:val="24"/>
              <w14:ligatures w14:val="none"/>
            </w:rPr>
          </w:pPr>
          <w:hyperlink w:anchor="_Toc165289112" w:history="1">
            <w:r w:rsidR="00FA0F99" w:rsidRPr="00436D00">
              <w:rPr>
                <w:rStyle w:val="Hyperlink"/>
                <w:rFonts w:ascii="Times New Roman" w:eastAsia="Times New Roman" w:hAnsi="Times New Roman" w:cs="Times New Roman"/>
                <w:bCs/>
                <w:noProof/>
                <w:sz w:val="24"/>
              </w:rPr>
              <w:t>2.2</w:t>
            </w:r>
            <w:r w:rsidR="00FA0F99" w:rsidRPr="00436D00">
              <w:rPr>
                <w:rFonts w:eastAsiaTheme="minorEastAsia"/>
                <w:noProof/>
                <w:kern w:val="0"/>
                <w:sz w:val="24"/>
                <w14:ligatures w14:val="none"/>
              </w:rPr>
              <w:tab/>
            </w:r>
            <w:r w:rsidR="00FA0F99" w:rsidRPr="00436D00">
              <w:rPr>
                <w:rStyle w:val="Hyperlink"/>
                <w:rFonts w:ascii="Times New Roman" w:eastAsia="Times New Roman" w:hAnsi="Times New Roman" w:cs="Times New Roman"/>
                <w:bCs/>
                <w:noProof/>
                <w:sz w:val="24"/>
              </w:rPr>
              <w:t>Analysis of total revenue generated by Travelodge Hotels in the past three years.</w:t>
            </w:r>
            <w:r w:rsidR="00FA0F99" w:rsidRPr="00436D00">
              <w:rPr>
                <w:noProof/>
                <w:webHidden/>
                <w:sz w:val="24"/>
              </w:rPr>
              <w:tab/>
            </w:r>
            <w:r w:rsidR="00FA0F99" w:rsidRPr="00436D00">
              <w:rPr>
                <w:noProof/>
                <w:webHidden/>
                <w:sz w:val="24"/>
              </w:rPr>
              <w:fldChar w:fldCharType="begin"/>
            </w:r>
            <w:r w:rsidR="00FA0F99" w:rsidRPr="00436D00">
              <w:rPr>
                <w:noProof/>
                <w:webHidden/>
                <w:sz w:val="24"/>
              </w:rPr>
              <w:instrText xml:space="preserve"> PAGEREF _Toc165289112 \h </w:instrText>
            </w:r>
            <w:r w:rsidR="00FA0F99" w:rsidRPr="00436D00">
              <w:rPr>
                <w:noProof/>
                <w:webHidden/>
                <w:sz w:val="24"/>
              </w:rPr>
            </w:r>
            <w:r w:rsidR="00FA0F99" w:rsidRPr="00436D00">
              <w:rPr>
                <w:noProof/>
                <w:webHidden/>
                <w:sz w:val="24"/>
              </w:rPr>
              <w:fldChar w:fldCharType="separate"/>
            </w:r>
            <w:r w:rsidR="00FA0F99" w:rsidRPr="00436D00">
              <w:rPr>
                <w:noProof/>
                <w:webHidden/>
                <w:sz w:val="24"/>
              </w:rPr>
              <w:t>5</w:t>
            </w:r>
            <w:r w:rsidR="00FA0F99" w:rsidRPr="00436D00">
              <w:rPr>
                <w:noProof/>
                <w:webHidden/>
                <w:sz w:val="24"/>
              </w:rPr>
              <w:fldChar w:fldCharType="end"/>
            </w:r>
          </w:hyperlink>
        </w:p>
        <w:p w14:paraId="2A796EB6" w14:textId="77777777" w:rsidR="00FA0F99" w:rsidRPr="00436D00" w:rsidRDefault="00000000" w:rsidP="00436D00">
          <w:pPr>
            <w:pStyle w:val="TOC1"/>
            <w:tabs>
              <w:tab w:val="left" w:pos="440"/>
              <w:tab w:val="right" w:leader="dot" w:pos="9350"/>
            </w:tabs>
            <w:spacing w:line="360" w:lineRule="auto"/>
            <w:jc w:val="both"/>
            <w:rPr>
              <w:rFonts w:eastAsiaTheme="minorEastAsia"/>
              <w:noProof/>
              <w:kern w:val="0"/>
              <w:sz w:val="24"/>
              <w14:ligatures w14:val="none"/>
            </w:rPr>
          </w:pPr>
          <w:hyperlink w:anchor="_Toc165289113" w:history="1">
            <w:r w:rsidR="00FA0F99" w:rsidRPr="00436D00">
              <w:rPr>
                <w:rStyle w:val="Hyperlink"/>
                <w:rFonts w:ascii="Times New Roman" w:eastAsia="Times New Roman" w:hAnsi="Times New Roman" w:cs="Times New Roman"/>
                <w:bCs/>
                <w:noProof/>
                <w:sz w:val="24"/>
              </w:rPr>
              <w:t>3.</w:t>
            </w:r>
            <w:r w:rsidR="00FA0F99" w:rsidRPr="00436D00">
              <w:rPr>
                <w:rFonts w:eastAsiaTheme="minorEastAsia"/>
                <w:noProof/>
                <w:kern w:val="0"/>
                <w:sz w:val="24"/>
                <w14:ligatures w14:val="none"/>
              </w:rPr>
              <w:tab/>
            </w:r>
            <w:r w:rsidR="00FA0F99" w:rsidRPr="00436D00">
              <w:rPr>
                <w:rStyle w:val="Hyperlink"/>
                <w:rFonts w:ascii="Times New Roman" w:eastAsia="Times New Roman" w:hAnsi="Times New Roman" w:cs="Times New Roman"/>
                <w:bCs/>
                <w:noProof/>
                <w:sz w:val="24"/>
              </w:rPr>
              <w:t>Market Position Assessment</w:t>
            </w:r>
            <w:r w:rsidR="00FA0F99" w:rsidRPr="00436D00">
              <w:rPr>
                <w:noProof/>
                <w:webHidden/>
                <w:sz w:val="24"/>
              </w:rPr>
              <w:tab/>
            </w:r>
            <w:r w:rsidR="00FA0F99" w:rsidRPr="00436D00">
              <w:rPr>
                <w:noProof/>
                <w:webHidden/>
                <w:sz w:val="24"/>
              </w:rPr>
              <w:fldChar w:fldCharType="begin"/>
            </w:r>
            <w:r w:rsidR="00FA0F99" w:rsidRPr="00436D00">
              <w:rPr>
                <w:noProof/>
                <w:webHidden/>
                <w:sz w:val="24"/>
              </w:rPr>
              <w:instrText xml:space="preserve"> PAGEREF _Toc165289113 \h </w:instrText>
            </w:r>
            <w:r w:rsidR="00FA0F99" w:rsidRPr="00436D00">
              <w:rPr>
                <w:noProof/>
                <w:webHidden/>
                <w:sz w:val="24"/>
              </w:rPr>
            </w:r>
            <w:r w:rsidR="00FA0F99" w:rsidRPr="00436D00">
              <w:rPr>
                <w:noProof/>
                <w:webHidden/>
                <w:sz w:val="24"/>
              </w:rPr>
              <w:fldChar w:fldCharType="separate"/>
            </w:r>
            <w:r w:rsidR="00FA0F99" w:rsidRPr="00436D00">
              <w:rPr>
                <w:noProof/>
                <w:webHidden/>
                <w:sz w:val="24"/>
              </w:rPr>
              <w:t>6</w:t>
            </w:r>
            <w:r w:rsidR="00FA0F99" w:rsidRPr="00436D00">
              <w:rPr>
                <w:noProof/>
                <w:webHidden/>
                <w:sz w:val="24"/>
              </w:rPr>
              <w:fldChar w:fldCharType="end"/>
            </w:r>
          </w:hyperlink>
        </w:p>
        <w:p w14:paraId="0F9904A7" w14:textId="77777777" w:rsidR="00FA0F99" w:rsidRPr="00436D00" w:rsidRDefault="00000000" w:rsidP="00436D00">
          <w:pPr>
            <w:pStyle w:val="TOC2"/>
            <w:tabs>
              <w:tab w:val="left" w:pos="880"/>
              <w:tab w:val="right" w:leader="dot" w:pos="9350"/>
            </w:tabs>
            <w:spacing w:line="360" w:lineRule="auto"/>
            <w:jc w:val="both"/>
            <w:rPr>
              <w:rFonts w:eastAsiaTheme="minorEastAsia"/>
              <w:noProof/>
              <w:kern w:val="0"/>
              <w:sz w:val="24"/>
              <w14:ligatures w14:val="none"/>
            </w:rPr>
          </w:pPr>
          <w:hyperlink w:anchor="_Toc165289114" w:history="1">
            <w:r w:rsidR="00FA0F99" w:rsidRPr="00436D00">
              <w:rPr>
                <w:rStyle w:val="Hyperlink"/>
                <w:rFonts w:ascii="Times New Roman" w:eastAsia="Times New Roman" w:hAnsi="Times New Roman" w:cs="Times New Roman"/>
                <w:bCs/>
                <w:noProof/>
                <w:sz w:val="24"/>
              </w:rPr>
              <w:t>3.1</w:t>
            </w:r>
            <w:r w:rsidR="00FA0F99" w:rsidRPr="00436D00">
              <w:rPr>
                <w:rFonts w:eastAsiaTheme="minorEastAsia"/>
                <w:noProof/>
                <w:kern w:val="0"/>
                <w:sz w:val="24"/>
                <w14:ligatures w14:val="none"/>
              </w:rPr>
              <w:tab/>
            </w:r>
            <w:r w:rsidR="00FA0F99" w:rsidRPr="00436D00">
              <w:rPr>
                <w:rStyle w:val="Hyperlink"/>
                <w:rFonts w:ascii="Times New Roman" w:eastAsia="Times New Roman" w:hAnsi="Times New Roman" w:cs="Times New Roman"/>
                <w:bCs/>
                <w:noProof/>
                <w:sz w:val="24"/>
              </w:rPr>
              <w:t>Evaluation of market share for Shangri-La Hotels</w:t>
            </w:r>
            <w:r w:rsidR="00FA0F99" w:rsidRPr="00436D00">
              <w:rPr>
                <w:noProof/>
                <w:webHidden/>
                <w:sz w:val="24"/>
              </w:rPr>
              <w:tab/>
            </w:r>
            <w:r w:rsidR="00FA0F99" w:rsidRPr="00436D00">
              <w:rPr>
                <w:noProof/>
                <w:webHidden/>
                <w:sz w:val="24"/>
              </w:rPr>
              <w:fldChar w:fldCharType="begin"/>
            </w:r>
            <w:r w:rsidR="00FA0F99" w:rsidRPr="00436D00">
              <w:rPr>
                <w:noProof/>
                <w:webHidden/>
                <w:sz w:val="24"/>
              </w:rPr>
              <w:instrText xml:space="preserve"> PAGEREF _Toc165289114 \h </w:instrText>
            </w:r>
            <w:r w:rsidR="00FA0F99" w:rsidRPr="00436D00">
              <w:rPr>
                <w:noProof/>
                <w:webHidden/>
                <w:sz w:val="24"/>
              </w:rPr>
            </w:r>
            <w:r w:rsidR="00FA0F99" w:rsidRPr="00436D00">
              <w:rPr>
                <w:noProof/>
                <w:webHidden/>
                <w:sz w:val="24"/>
              </w:rPr>
              <w:fldChar w:fldCharType="separate"/>
            </w:r>
            <w:r w:rsidR="00FA0F99" w:rsidRPr="00436D00">
              <w:rPr>
                <w:noProof/>
                <w:webHidden/>
                <w:sz w:val="24"/>
              </w:rPr>
              <w:t>6</w:t>
            </w:r>
            <w:r w:rsidR="00FA0F99" w:rsidRPr="00436D00">
              <w:rPr>
                <w:noProof/>
                <w:webHidden/>
                <w:sz w:val="24"/>
              </w:rPr>
              <w:fldChar w:fldCharType="end"/>
            </w:r>
          </w:hyperlink>
        </w:p>
        <w:p w14:paraId="7C54278C" w14:textId="77777777" w:rsidR="00FA0F99" w:rsidRPr="00436D00" w:rsidRDefault="00000000" w:rsidP="00436D00">
          <w:pPr>
            <w:pStyle w:val="TOC2"/>
            <w:tabs>
              <w:tab w:val="left" w:pos="880"/>
              <w:tab w:val="right" w:leader="dot" w:pos="9350"/>
            </w:tabs>
            <w:spacing w:line="360" w:lineRule="auto"/>
            <w:jc w:val="both"/>
            <w:rPr>
              <w:rFonts w:eastAsiaTheme="minorEastAsia"/>
              <w:noProof/>
              <w:kern w:val="0"/>
              <w:sz w:val="24"/>
              <w14:ligatures w14:val="none"/>
            </w:rPr>
          </w:pPr>
          <w:hyperlink w:anchor="_Toc165289115" w:history="1">
            <w:r w:rsidR="00FA0F99" w:rsidRPr="00436D00">
              <w:rPr>
                <w:rStyle w:val="Hyperlink"/>
                <w:rFonts w:ascii="Times New Roman" w:eastAsia="Times New Roman" w:hAnsi="Times New Roman" w:cs="Times New Roman"/>
                <w:bCs/>
                <w:noProof/>
                <w:sz w:val="24"/>
              </w:rPr>
              <w:t>3.2</w:t>
            </w:r>
            <w:r w:rsidR="00FA0F99" w:rsidRPr="00436D00">
              <w:rPr>
                <w:rFonts w:eastAsiaTheme="minorEastAsia"/>
                <w:noProof/>
                <w:kern w:val="0"/>
                <w:sz w:val="24"/>
                <w14:ligatures w14:val="none"/>
              </w:rPr>
              <w:tab/>
            </w:r>
            <w:r w:rsidR="00FA0F99" w:rsidRPr="00436D00">
              <w:rPr>
                <w:rStyle w:val="Hyperlink"/>
                <w:rFonts w:ascii="Times New Roman" w:eastAsia="Times New Roman" w:hAnsi="Times New Roman" w:cs="Times New Roman"/>
                <w:bCs/>
                <w:noProof/>
                <w:sz w:val="24"/>
              </w:rPr>
              <w:t>Evaluation of market share for Travelodge Hotels</w:t>
            </w:r>
            <w:r w:rsidR="00FA0F99" w:rsidRPr="00436D00">
              <w:rPr>
                <w:noProof/>
                <w:webHidden/>
                <w:sz w:val="24"/>
              </w:rPr>
              <w:tab/>
            </w:r>
            <w:r w:rsidR="00FA0F99" w:rsidRPr="00436D00">
              <w:rPr>
                <w:noProof/>
                <w:webHidden/>
                <w:sz w:val="24"/>
              </w:rPr>
              <w:fldChar w:fldCharType="begin"/>
            </w:r>
            <w:r w:rsidR="00FA0F99" w:rsidRPr="00436D00">
              <w:rPr>
                <w:noProof/>
                <w:webHidden/>
                <w:sz w:val="24"/>
              </w:rPr>
              <w:instrText xml:space="preserve"> PAGEREF _Toc165289115 \h </w:instrText>
            </w:r>
            <w:r w:rsidR="00FA0F99" w:rsidRPr="00436D00">
              <w:rPr>
                <w:noProof/>
                <w:webHidden/>
                <w:sz w:val="24"/>
              </w:rPr>
            </w:r>
            <w:r w:rsidR="00FA0F99" w:rsidRPr="00436D00">
              <w:rPr>
                <w:noProof/>
                <w:webHidden/>
                <w:sz w:val="24"/>
              </w:rPr>
              <w:fldChar w:fldCharType="separate"/>
            </w:r>
            <w:r w:rsidR="00FA0F99" w:rsidRPr="00436D00">
              <w:rPr>
                <w:noProof/>
                <w:webHidden/>
                <w:sz w:val="24"/>
              </w:rPr>
              <w:t>6</w:t>
            </w:r>
            <w:r w:rsidR="00FA0F99" w:rsidRPr="00436D00">
              <w:rPr>
                <w:noProof/>
                <w:webHidden/>
                <w:sz w:val="24"/>
              </w:rPr>
              <w:fldChar w:fldCharType="end"/>
            </w:r>
          </w:hyperlink>
        </w:p>
        <w:p w14:paraId="437E1E7E" w14:textId="77777777" w:rsidR="00FA0F99" w:rsidRPr="00436D00" w:rsidRDefault="00000000" w:rsidP="00436D00">
          <w:pPr>
            <w:pStyle w:val="TOC2"/>
            <w:tabs>
              <w:tab w:val="left" w:pos="880"/>
              <w:tab w:val="right" w:leader="dot" w:pos="9350"/>
            </w:tabs>
            <w:spacing w:line="360" w:lineRule="auto"/>
            <w:jc w:val="both"/>
            <w:rPr>
              <w:rFonts w:eastAsiaTheme="minorEastAsia"/>
              <w:noProof/>
              <w:kern w:val="0"/>
              <w:sz w:val="24"/>
              <w14:ligatures w14:val="none"/>
            </w:rPr>
          </w:pPr>
          <w:hyperlink w:anchor="_Toc165289116" w:history="1">
            <w:r w:rsidR="00FA0F99" w:rsidRPr="00436D00">
              <w:rPr>
                <w:rStyle w:val="Hyperlink"/>
                <w:rFonts w:ascii="Times New Roman" w:eastAsia="Times New Roman" w:hAnsi="Times New Roman" w:cs="Times New Roman"/>
                <w:bCs/>
                <w:noProof/>
                <w:sz w:val="24"/>
              </w:rPr>
              <w:t>3.3</w:t>
            </w:r>
            <w:r w:rsidR="00FA0F99" w:rsidRPr="00436D00">
              <w:rPr>
                <w:rFonts w:eastAsiaTheme="minorEastAsia"/>
                <w:noProof/>
                <w:kern w:val="0"/>
                <w:sz w:val="24"/>
                <w14:ligatures w14:val="none"/>
              </w:rPr>
              <w:tab/>
            </w:r>
            <w:r w:rsidR="00FA0F99" w:rsidRPr="00436D00">
              <w:rPr>
                <w:rStyle w:val="Hyperlink"/>
                <w:rFonts w:ascii="Times New Roman" w:eastAsia="Times New Roman" w:hAnsi="Times New Roman" w:cs="Times New Roman"/>
                <w:bCs/>
                <w:noProof/>
                <w:sz w:val="24"/>
              </w:rPr>
              <w:t>Comparative analysis of market positioning between the two organisations</w:t>
            </w:r>
            <w:r w:rsidR="00FA0F99" w:rsidRPr="00436D00">
              <w:rPr>
                <w:noProof/>
                <w:webHidden/>
                <w:sz w:val="24"/>
              </w:rPr>
              <w:tab/>
            </w:r>
            <w:r w:rsidR="00FA0F99" w:rsidRPr="00436D00">
              <w:rPr>
                <w:noProof/>
                <w:webHidden/>
                <w:sz w:val="24"/>
              </w:rPr>
              <w:fldChar w:fldCharType="begin"/>
            </w:r>
            <w:r w:rsidR="00FA0F99" w:rsidRPr="00436D00">
              <w:rPr>
                <w:noProof/>
                <w:webHidden/>
                <w:sz w:val="24"/>
              </w:rPr>
              <w:instrText xml:space="preserve"> PAGEREF _Toc165289116 \h </w:instrText>
            </w:r>
            <w:r w:rsidR="00FA0F99" w:rsidRPr="00436D00">
              <w:rPr>
                <w:noProof/>
                <w:webHidden/>
                <w:sz w:val="24"/>
              </w:rPr>
            </w:r>
            <w:r w:rsidR="00FA0F99" w:rsidRPr="00436D00">
              <w:rPr>
                <w:noProof/>
                <w:webHidden/>
                <w:sz w:val="24"/>
              </w:rPr>
              <w:fldChar w:fldCharType="separate"/>
            </w:r>
            <w:r w:rsidR="00FA0F99" w:rsidRPr="00436D00">
              <w:rPr>
                <w:noProof/>
                <w:webHidden/>
                <w:sz w:val="24"/>
              </w:rPr>
              <w:t>7</w:t>
            </w:r>
            <w:r w:rsidR="00FA0F99" w:rsidRPr="00436D00">
              <w:rPr>
                <w:noProof/>
                <w:webHidden/>
                <w:sz w:val="24"/>
              </w:rPr>
              <w:fldChar w:fldCharType="end"/>
            </w:r>
          </w:hyperlink>
        </w:p>
        <w:p w14:paraId="5864B2B2" w14:textId="77777777" w:rsidR="00FA0F99" w:rsidRPr="00436D00" w:rsidRDefault="00000000" w:rsidP="00436D00">
          <w:pPr>
            <w:pStyle w:val="TOC1"/>
            <w:tabs>
              <w:tab w:val="left" w:pos="440"/>
              <w:tab w:val="right" w:leader="dot" w:pos="9350"/>
            </w:tabs>
            <w:spacing w:line="360" w:lineRule="auto"/>
            <w:jc w:val="both"/>
            <w:rPr>
              <w:rFonts w:eastAsiaTheme="minorEastAsia"/>
              <w:noProof/>
              <w:kern w:val="0"/>
              <w:sz w:val="24"/>
              <w14:ligatures w14:val="none"/>
            </w:rPr>
          </w:pPr>
          <w:hyperlink w:anchor="_Toc165289117" w:history="1">
            <w:r w:rsidR="00FA0F99" w:rsidRPr="00436D00">
              <w:rPr>
                <w:rStyle w:val="Hyperlink"/>
                <w:rFonts w:ascii="Times New Roman" w:hAnsi="Times New Roman" w:cs="Times New Roman"/>
                <w:noProof/>
                <w:sz w:val="24"/>
              </w:rPr>
              <w:t>4.</w:t>
            </w:r>
            <w:r w:rsidR="00FA0F99" w:rsidRPr="00436D00">
              <w:rPr>
                <w:rFonts w:eastAsiaTheme="minorEastAsia"/>
                <w:noProof/>
                <w:kern w:val="0"/>
                <w:sz w:val="24"/>
                <w14:ligatures w14:val="none"/>
              </w:rPr>
              <w:tab/>
            </w:r>
            <w:r w:rsidR="00FA0F99" w:rsidRPr="00436D00">
              <w:rPr>
                <w:rStyle w:val="Hyperlink"/>
                <w:rFonts w:ascii="Times New Roman" w:hAnsi="Times New Roman" w:cs="Times New Roman"/>
                <w:noProof/>
                <w:sz w:val="24"/>
                <w:shd w:val="clear" w:color="auto" w:fill="F7F7F7"/>
              </w:rPr>
              <w:t>The Bowman Strategy Clock for Shangri-La Hotels and Travelodge Hotels</w:t>
            </w:r>
            <w:r w:rsidR="00FA0F99" w:rsidRPr="00436D00">
              <w:rPr>
                <w:noProof/>
                <w:webHidden/>
                <w:sz w:val="24"/>
              </w:rPr>
              <w:tab/>
            </w:r>
            <w:r w:rsidR="00FA0F99" w:rsidRPr="00436D00">
              <w:rPr>
                <w:noProof/>
                <w:webHidden/>
                <w:sz w:val="24"/>
              </w:rPr>
              <w:fldChar w:fldCharType="begin"/>
            </w:r>
            <w:r w:rsidR="00FA0F99" w:rsidRPr="00436D00">
              <w:rPr>
                <w:noProof/>
                <w:webHidden/>
                <w:sz w:val="24"/>
              </w:rPr>
              <w:instrText xml:space="preserve"> PAGEREF _Toc165289117 \h </w:instrText>
            </w:r>
            <w:r w:rsidR="00FA0F99" w:rsidRPr="00436D00">
              <w:rPr>
                <w:noProof/>
                <w:webHidden/>
                <w:sz w:val="24"/>
              </w:rPr>
            </w:r>
            <w:r w:rsidR="00FA0F99" w:rsidRPr="00436D00">
              <w:rPr>
                <w:noProof/>
                <w:webHidden/>
                <w:sz w:val="24"/>
              </w:rPr>
              <w:fldChar w:fldCharType="separate"/>
            </w:r>
            <w:r w:rsidR="00FA0F99" w:rsidRPr="00436D00">
              <w:rPr>
                <w:noProof/>
                <w:webHidden/>
                <w:sz w:val="24"/>
              </w:rPr>
              <w:t>7</w:t>
            </w:r>
            <w:r w:rsidR="00FA0F99" w:rsidRPr="00436D00">
              <w:rPr>
                <w:noProof/>
                <w:webHidden/>
                <w:sz w:val="24"/>
              </w:rPr>
              <w:fldChar w:fldCharType="end"/>
            </w:r>
          </w:hyperlink>
        </w:p>
        <w:p w14:paraId="2A283839" w14:textId="77777777" w:rsidR="00FA0F99" w:rsidRPr="00436D00" w:rsidRDefault="00000000" w:rsidP="00436D00">
          <w:pPr>
            <w:pStyle w:val="TOC2"/>
            <w:tabs>
              <w:tab w:val="right" w:leader="dot" w:pos="9350"/>
            </w:tabs>
            <w:spacing w:line="360" w:lineRule="auto"/>
            <w:jc w:val="both"/>
            <w:rPr>
              <w:rFonts w:eastAsiaTheme="minorEastAsia"/>
              <w:noProof/>
              <w:kern w:val="0"/>
              <w:sz w:val="24"/>
              <w14:ligatures w14:val="none"/>
            </w:rPr>
          </w:pPr>
          <w:hyperlink w:anchor="_Toc165289118" w:history="1">
            <w:r w:rsidR="00FA0F99" w:rsidRPr="00436D00">
              <w:rPr>
                <w:rStyle w:val="Hyperlink"/>
                <w:rFonts w:ascii="Times New Roman" w:hAnsi="Times New Roman" w:cs="Times New Roman"/>
                <w:noProof/>
                <w:sz w:val="24"/>
              </w:rPr>
              <w:t>4.1 Shangri-La Hotels</w:t>
            </w:r>
            <w:r w:rsidR="00FA0F99" w:rsidRPr="00436D00">
              <w:rPr>
                <w:noProof/>
                <w:webHidden/>
                <w:sz w:val="24"/>
              </w:rPr>
              <w:tab/>
            </w:r>
            <w:r w:rsidR="00FA0F99" w:rsidRPr="00436D00">
              <w:rPr>
                <w:noProof/>
                <w:webHidden/>
                <w:sz w:val="24"/>
              </w:rPr>
              <w:fldChar w:fldCharType="begin"/>
            </w:r>
            <w:r w:rsidR="00FA0F99" w:rsidRPr="00436D00">
              <w:rPr>
                <w:noProof/>
                <w:webHidden/>
                <w:sz w:val="24"/>
              </w:rPr>
              <w:instrText xml:space="preserve"> PAGEREF _Toc165289118 \h </w:instrText>
            </w:r>
            <w:r w:rsidR="00FA0F99" w:rsidRPr="00436D00">
              <w:rPr>
                <w:noProof/>
                <w:webHidden/>
                <w:sz w:val="24"/>
              </w:rPr>
            </w:r>
            <w:r w:rsidR="00FA0F99" w:rsidRPr="00436D00">
              <w:rPr>
                <w:noProof/>
                <w:webHidden/>
                <w:sz w:val="24"/>
              </w:rPr>
              <w:fldChar w:fldCharType="separate"/>
            </w:r>
            <w:r w:rsidR="00FA0F99" w:rsidRPr="00436D00">
              <w:rPr>
                <w:noProof/>
                <w:webHidden/>
                <w:sz w:val="24"/>
              </w:rPr>
              <w:t>7</w:t>
            </w:r>
            <w:r w:rsidR="00FA0F99" w:rsidRPr="00436D00">
              <w:rPr>
                <w:noProof/>
                <w:webHidden/>
                <w:sz w:val="24"/>
              </w:rPr>
              <w:fldChar w:fldCharType="end"/>
            </w:r>
          </w:hyperlink>
        </w:p>
        <w:p w14:paraId="6401A936" w14:textId="77777777" w:rsidR="00FA0F99" w:rsidRPr="00436D00" w:rsidRDefault="00000000" w:rsidP="00436D00">
          <w:pPr>
            <w:pStyle w:val="TOC2"/>
            <w:tabs>
              <w:tab w:val="right" w:leader="dot" w:pos="9350"/>
            </w:tabs>
            <w:spacing w:line="360" w:lineRule="auto"/>
            <w:jc w:val="both"/>
            <w:rPr>
              <w:rFonts w:eastAsiaTheme="minorEastAsia"/>
              <w:noProof/>
              <w:kern w:val="0"/>
              <w:sz w:val="24"/>
              <w14:ligatures w14:val="none"/>
            </w:rPr>
          </w:pPr>
          <w:hyperlink w:anchor="_Toc165289119" w:history="1">
            <w:r w:rsidR="00FA0F99" w:rsidRPr="00436D00">
              <w:rPr>
                <w:rStyle w:val="Hyperlink"/>
                <w:rFonts w:ascii="Times New Roman" w:hAnsi="Times New Roman" w:cs="Times New Roman"/>
                <w:noProof/>
                <w:sz w:val="24"/>
              </w:rPr>
              <w:t>4.2 Travelodge Hotels</w:t>
            </w:r>
            <w:r w:rsidR="00FA0F99" w:rsidRPr="00436D00">
              <w:rPr>
                <w:noProof/>
                <w:webHidden/>
                <w:sz w:val="24"/>
              </w:rPr>
              <w:tab/>
            </w:r>
            <w:r w:rsidR="00FA0F99" w:rsidRPr="00436D00">
              <w:rPr>
                <w:noProof/>
                <w:webHidden/>
                <w:sz w:val="24"/>
              </w:rPr>
              <w:fldChar w:fldCharType="begin"/>
            </w:r>
            <w:r w:rsidR="00FA0F99" w:rsidRPr="00436D00">
              <w:rPr>
                <w:noProof/>
                <w:webHidden/>
                <w:sz w:val="24"/>
              </w:rPr>
              <w:instrText xml:space="preserve"> PAGEREF _Toc165289119 \h </w:instrText>
            </w:r>
            <w:r w:rsidR="00FA0F99" w:rsidRPr="00436D00">
              <w:rPr>
                <w:noProof/>
                <w:webHidden/>
                <w:sz w:val="24"/>
              </w:rPr>
            </w:r>
            <w:r w:rsidR="00FA0F99" w:rsidRPr="00436D00">
              <w:rPr>
                <w:noProof/>
                <w:webHidden/>
                <w:sz w:val="24"/>
              </w:rPr>
              <w:fldChar w:fldCharType="separate"/>
            </w:r>
            <w:r w:rsidR="00FA0F99" w:rsidRPr="00436D00">
              <w:rPr>
                <w:noProof/>
                <w:webHidden/>
                <w:sz w:val="24"/>
              </w:rPr>
              <w:t>8</w:t>
            </w:r>
            <w:r w:rsidR="00FA0F99" w:rsidRPr="00436D00">
              <w:rPr>
                <w:noProof/>
                <w:webHidden/>
                <w:sz w:val="24"/>
              </w:rPr>
              <w:fldChar w:fldCharType="end"/>
            </w:r>
          </w:hyperlink>
        </w:p>
        <w:p w14:paraId="2EC579E6" w14:textId="77777777" w:rsidR="00FA0F99" w:rsidRPr="00436D00" w:rsidRDefault="00000000" w:rsidP="00436D00">
          <w:pPr>
            <w:pStyle w:val="TOC1"/>
            <w:tabs>
              <w:tab w:val="left" w:pos="440"/>
              <w:tab w:val="right" w:leader="dot" w:pos="9350"/>
            </w:tabs>
            <w:spacing w:line="360" w:lineRule="auto"/>
            <w:jc w:val="both"/>
            <w:rPr>
              <w:rFonts w:eastAsiaTheme="minorEastAsia"/>
              <w:noProof/>
              <w:kern w:val="0"/>
              <w:sz w:val="24"/>
              <w14:ligatures w14:val="none"/>
            </w:rPr>
          </w:pPr>
          <w:hyperlink w:anchor="_Toc165289120" w:history="1">
            <w:r w:rsidR="00FA0F99" w:rsidRPr="00436D00">
              <w:rPr>
                <w:rStyle w:val="Hyperlink"/>
                <w:rFonts w:ascii="Times New Roman" w:eastAsia="Times New Roman" w:hAnsi="Times New Roman" w:cs="Times New Roman"/>
                <w:bCs/>
                <w:noProof/>
                <w:sz w:val="24"/>
              </w:rPr>
              <w:t>5.</w:t>
            </w:r>
            <w:r w:rsidR="00FA0F99" w:rsidRPr="00436D00">
              <w:rPr>
                <w:rFonts w:eastAsiaTheme="minorEastAsia"/>
                <w:noProof/>
                <w:kern w:val="0"/>
                <w:sz w:val="24"/>
                <w14:ligatures w14:val="none"/>
              </w:rPr>
              <w:tab/>
            </w:r>
            <w:r w:rsidR="00FA0F99" w:rsidRPr="00436D00">
              <w:rPr>
                <w:rStyle w:val="Hyperlink"/>
                <w:rFonts w:ascii="Times New Roman" w:hAnsi="Times New Roman" w:cs="Times New Roman"/>
                <w:noProof/>
                <w:sz w:val="24"/>
                <w:shd w:val="clear" w:color="auto" w:fill="F7F7F7"/>
              </w:rPr>
              <w:t>Growth Potential Evaluation</w:t>
            </w:r>
            <w:r w:rsidR="00FA0F99" w:rsidRPr="00436D00">
              <w:rPr>
                <w:noProof/>
                <w:webHidden/>
                <w:sz w:val="24"/>
              </w:rPr>
              <w:tab/>
            </w:r>
            <w:r w:rsidR="00FA0F99" w:rsidRPr="00436D00">
              <w:rPr>
                <w:noProof/>
                <w:webHidden/>
                <w:sz w:val="24"/>
              </w:rPr>
              <w:fldChar w:fldCharType="begin"/>
            </w:r>
            <w:r w:rsidR="00FA0F99" w:rsidRPr="00436D00">
              <w:rPr>
                <w:noProof/>
                <w:webHidden/>
                <w:sz w:val="24"/>
              </w:rPr>
              <w:instrText xml:space="preserve"> PAGEREF _Toc165289120 \h </w:instrText>
            </w:r>
            <w:r w:rsidR="00FA0F99" w:rsidRPr="00436D00">
              <w:rPr>
                <w:noProof/>
                <w:webHidden/>
                <w:sz w:val="24"/>
              </w:rPr>
            </w:r>
            <w:r w:rsidR="00FA0F99" w:rsidRPr="00436D00">
              <w:rPr>
                <w:noProof/>
                <w:webHidden/>
                <w:sz w:val="24"/>
              </w:rPr>
              <w:fldChar w:fldCharType="separate"/>
            </w:r>
            <w:r w:rsidR="00FA0F99" w:rsidRPr="00436D00">
              <w:rPr>
                <w:noProof/>
                <w:webHidden/>
                <w:sz w:val="24"/>
              </w:rPr>
              <w:t>9</w:t>
            </w:r>
            <w:r w:rsidR="00FA0F99" w:rsidRPr="00436D00">
              <w:rPr>
                <w:noProof/>
                <w:webHidden/>
                <w:sz w:val="24"/>
              </w:rPr>
              <w:fldChar w:fldCharType="end"/>
            </w:r>
          </w:hyperlink>
        </w:p>
        <w:p w14:paraId="68E23B01" w14:textId="77777777" w:rsidR="00FA0F99" w:rsidRPr="00436D00" w:rsidRDefault="00000000" w:rsidP="00436D00">
          <w:pPr>
            <w:pStyle w:val="TOC2"/>
            <w:tabs>
              <w:tab w:val="right" w:leader="dot" w:pos="9350"/>
            </w:tabs>
            <w:spacing w:line="360" w:lineRule="auto"/>
            <w:jc w:val="both"/>
            <w:rPr>
              <w:rFonts w:eastAsiaTheme="minorEastAsia"/>
              <w:noProof/>
              <w:kern w:val="0"/>
              <w:sz w:val="24"/>
              <w14:ligatures w14:val="none"/>
            </w:rPr>
          </w:pPr>
          <w:hyperlink w:anchor="_Toc165289121" w:history="1">
            <w:r w:rsidR="00FA0F99" w:rsidRPr="00436D00">
              <w:rPr>
                <w:rStyle w:val="Hyperlink"/>
                <w:rFonts w:ascii="Times New Roman" w:eastAsia="Times New Roman" w:hAnsi="Times New Roman" w:cs="Times New Roman"/>
                <w:noProof/>
                <w:sz w:val="24"/>
              </w:rPr>
              <w:t>Examination of Expansion Strategies Employed by Shangri-La Hotels</w:t>
            </w:r>
            <w:r w:rsidR="00FA0F99" w:rsidRPr="00436D00">
              <w:rPr>
                <w:noProof/>
                <w:webHidden/>
                <w:sz w:val="24"/>
              </w:rPr>
              <w:tab/>
            </w:r>
            <w:r w:rsidR="00FA0F99" w:rsidRPr="00436D00">
              <w:rPr>
                <w:noProof/>
                <w:webHidden/>
                <w:sz w:val="24"/>
              </w:rPr>
              <w:fldChar w:fldCharType="begin"/>
            </w:r>
            <w:r w:rsidR="00FA0F99" w:rsidRPr="00436D00">
              <w:rPr>
                <w:noProof/>
                <w:webHidden/>
                <w:sz w:val="24"/>
              </w:rPr>
              <w:instrText xml:space="preserve"> PAGEREF _Toc165289121 \h </w:instrText>
            </w:r>
            <w:r w:rsidR="00FA0F99" w:rsidRPr="00436D00">
              <w:rPr>
                <w:noProof/>
                <w:webHidden/>
                <w:sz w:val="24"/>
              </w:rPr>
            </w:r>
            <w:r w:rsidR="00FA0F99" w:rsidRPr="00436D00">
              <w:rPr>
                <w:noProof/>
                <w:webHidden/>
                <w:sz w:val="24"/>
              </w:rPr>
              <w:fldChar w:fldCharType="separate"/>
            </w:r>
            <w:r w:rsidR="00FA0F99" w:rsidRPr="00436D00">
              <w:rPr>
                <w:noProof/>
                <w:webHidden/>
                <w:sz w:val="24"/>
              </w:rPr>
              <w:t>9</w:t>
            </w:r>
            <w:r w:rsidR="00FA0F99" w:rsidRPr="00436D00">
              <w:rPr>
                <w:noProof/>
                <w:webHidden/>
                <w:sz w:val="24"/>
              </w:rPr>
              <w:fldChar w:fldCharType="end"/>
            </w:r>
          </w:hyperlink>
        </w:p>
        <w:p w14:paraId="49FE7605" w14:textId="77777777" w:rsidR="00FA0F99" w:rsidRPr="00436D00" w:rsidRDefault="00000000" w:rsidP="00436D00">
          <w:pPr>
            <w:pStyle w:val="TOC2"/>
            <w:tabs>
              <w:tab w:val="right" w:leader="dot" w:pos="9350"/>
            </w:tabs>
            <w:spacing w:line="360" w:lineRule="auto"/>
            <w:jc w:val="both"/>
            <w:rPr>
              <w:rFonts w:eastAsiaTheme="minorEastAsia"/>
              <w:noProof/>
              <w:kern w:val="0"/>
              <w:sz w:val="24"/>
              <w14:ligatures w14:val="none"/>
            </w:rPr>
          </w:pPr>
          <w:hyperlink w:anchor="_Toc165289122" w:history="1">
            <w:r w:rsidR="00FA0F99" w:rsidRPr="00436D00">
              <w:rPr>
                <w:rStyle w:val="Hyperlink"/>
                <w:rFonts w:ascii="Times New Roman" w:eastAsia="Times New Roman" w:hAnsi="Times New Roman" w:cs="Times New Roman"/>
                <w:noProof/>
                <w:sz w:val="24"/>
              </w:rPr>
              <w:t>Examination of Expansion Strategies Employed by Travelodge Hotels</w:t>
            </w:r>
            <w:r w:rsidR="00FA0F99" w:rsidRPr="00436D00">
              <w:rPr>
                <w:noProof/>
                <w:webHidden/>
                <w:sz w:val="24"/>
              </w:rPr>
              <w:tab/>
            </w:r>
            <w:r w:rsidR="00FA0F99" w:rsidRPr="00436D00">
              <w:rPr>
                <w:noProof/>
                <w:webHidden/>
                <w:sz w:val="24"/>
              </w:rPr>
              <w:fldChar w:fldCharType="begin"/>
            </w:r>
            <w:r w:rsidR="00FA0F99" w:rsidRPr="00436D00">
              <w:rPr>
                <w:noProof/>
                <w:webHidden/>
                <w:sz w:val="24"/>
              </w:rPr>
              <w:instrText xml:space="preserve"> PAGEREF _Toc165289122 \h </w:instrText>
            </w:r>
            <w:r w:rsidR="00FA0F99" w:rsidRPr="00436D00">
              <w:rPr>
                <w:noProof/>
                <w:webHidden/>
                <w:sz w:val="24"/>
              </w:rPr>
            </w:r>
            <w:r w:rsidR="00FA0F99" w:rsidRPr="00436D00">
              <w:rPr>
                <w:noProof/>
                <w:webHidden/>
                <w:sz w:val="24"/>
              </w:rPr>
              <w:fldChar w:fldCharType="separate"/>
            </w:r>
            <w:r w:rsidR="00FA0F99" w:rsidRPr="00436D00">
              <w:rPr>
                <w:noProof/>
                <w:webHidden/>
                <w:sz w:val="24"/>
              </w:rPr>
              <w:t>9</w:t>
            </w:r>
            <w:r w:rsidR="00FA0F99" w:rsidRPr="00436D00">
              <w:rPr>
                <w:noProof/>
                <w:webHidden/>
                <w:sz w:val="24"/>
              </w:rPr>
              <w:fldChar w:fldCharType="end"/>
            </w:r>
          </w:hyperlink>
        </w:p>
        <w:p w14:paraId="420283CB" w14:textId="77777777" w:rsidR="00FA0F99" w:rsidRPr="00436D00" w:rsidRDefault="00000000" w:rsidP="00436D00">
          <w:pPr>
            <w:pStyle w:val="TOC1"/>
            <w:tabs>
              <w:tab w:val="left" w:pos="440"/>
              <w:tab w:val="right" w:leader="dot" w:pos="9350"/>
            </w:tabs>
            <w:spacing w:line="360" w:lineRule="auto"/>
            <w:jc w:val="both"/>
            <w:rPr>
              <w:rFonts w:eastAsiaTheme="minorEastAsia"/>
              <w:noProof/>
              <w:kern w:val="0"/>
              <w:sz w:val="24"/>
              <w14:ligatures w14:val="none"/>
            </w:rPr>
          </w:pPr>
          <w:hyperlink w:anchor="_Toc165289123" w:history="1">
            <w:r w:rsidR="00FA0F99" w:rsidRPr="00436D00">
              <w:rPr>
                <w:rStyle w:val="Hyperlink"/>
                <w:rFonts w:ascii="Times New Roman" w:eastAsia="Times New Roman" w:hAnsi="Times New Roman" w:cs="Times New Roman"/>
                <w:bCs/>
                <w:noProof/>
                <w:sz w:val="24"/>
              </w:rPr>
              <w:t>6.</w:t>
            </w:r>
            <w:r w:rsidR="00FA0F99" w:rsidRPr="00436D00">
              <w:rPr>
                <w:rFonts w:eastAsiaTheme="minorEastAsia"/>
                <w:noProof/>
                <w:kern w:val="0"/>
                <w:sz w:val="24"/>
                <w14:ligatures w14:val="none"/>
              </w:rPr>
              <w:tab/>
            </w:r>
            <w:r w:rsidR="00FA0F99" w:rsidRPr="00436D00">
              <w:rPr>
                <w:rStyle w:val="Hyperlink"/>
                <w:rFonts w:ascii="Times New Roman" w:eastAsia="Times New Roman" w:hAnsi="Times New Roman" w:cs="Times New Roman"/>
                <w:bCs/>
                <w:noProof/>
                <w:sz w:val="24"/>
              </w:rPr>
              <w:t>Financial Commitment to CSR Analysis</w:t>
            </w:r>
            <w:r w:rsidR="00FA0F99" w:rsidRPr="00436D00">
              <w:rPr>
                <w:noProof/>
                <w:webHidden/>
                <w:sz w:val="24"/>
              </w:rPr>
              <w:tab/>
            </w:r>
            <w:r w:rsidR="00FA0F99" w:rsidRPr="00436D00">
              <w:rPr>
                <w:noProof/>
                <w:webHidden/>
                <w:sz w:val="24"/>
              </w:rPr>
              <w:fldChar w:fldCharType="begin"/>
            </w:r>
            <w:r w:rsidR="00FA0F99" w:rsidRPr="00436D00">
              <w:rPr>
                <w:noProof/>
                <w:webHidden/>
                <w:sz w:val="24"/>
              </w:rPr>
              <w:instrText xml:space="preserve"> PAGEREF _Toc165289123 \h </w:instrText>
            </w:r>
            <w:r w:rsidR="00FA0F99" w:rsidRPr="00436D00">
              <w:rPr>
                <w:noProof/>
                <w:webHidden/>
                <w:sz w:val="24"/>
              </w:rPr>
            </w:r>
            <w:r w:rsidR="00FA0F99" w:rsidRPr="00436D00">
              <w:rPr>
                <w:noProof/>
                <w:webHidden/>
                <w:sz w:val="24"/>
              </w:rPr>
              <w:fldChar w:fldCharType="separate"/>
            </w:r>
            <w:r w:rsidR="00FA0F99" w:rsidRPr="00436D00">
              <w:rPr>
                <w:noProof/>
                <w:webHidden/>
                <w:sz w:val="24"/>
              </w:rPr>
              <w:t>10</w:t>
            </w:r>
            <w:r w:rsidR="00FA0F99" w:rsidRPr="00436D00">
              <w:rPr>
                <w:noProof/>
                <w:webHidden/>
                <w:sz w:val="24"/>
              </w:rPr>
              <w:fldChar w:fldCharType="end"/>
            </w:r>
          </w:hyperlink>
        </w:p>
        <w:p w14:paraId="7586E4C0" w14:textId="77777777" w:rsidR="00FA0F99" w:rsidRPr="00436D00" w:rsidRDefault="00000000" w:rsidP="00436D00">
          <w:pPr>
            <w:pStyle w:val="TOC2"/>
            <w:tabs>
              <w:tab w:val="left" w:pos="880"/>
              <w:tab w:val="right" w:leader="dot" w:pos="9350"/>
            </w:tabs>
            <w:spacing w:line="360" w:lineRule="auto"/>
            <w:jc w:val="both"/>
            <w:rPr>
              <w:rFonts w:eastAsiaTheme="minorEastAsia"/>
              <w:noProof/>
              <w:kern w:val="0"/>
              <w:sz w:val="24"/>
              <w14:ligatures w14:val="none"/>
            </w:rPr>
          </w:pPr>
          <w:hyperlink w:anchor="_Toc165289124" w:history="1">
            <w:r w:rsidR="00FA0F99" w:rsidRPr="00436D00">
              <w:rPr>
                <w:rStyle w:val="Hyperlink"/>
                <w:rFonts w:ascii="Times New Roman" w:eastAsia="Times New Roman" w:hAnsi="Times New Roman" w:cs="Times New Roman"/>
                <w:bCs/>
                <w:noProof/>
                <w:sz w:val="24"/>
              </w:rPr>
              <w:t>5.1</w:t>
            </w:r>
            <w:r w:rsidR="00FA0F99" w:rsidRPr="00436D00">
              <w:rPr>
                <w:rFonts w:eastAsiaTheme="minorEastAsia"/>
                <w:noProof/>
                <w:kern w:val="0"/>
                <w:sz w:val="24"/>
                <w14:ligatures w14:val="none"/>
              </w:rPr>
              <w:tab/>
            </w:r>
            <w:r w:rsidR="00FA0F99" w:rsidRPr="00436D00">
              <w:rPr>
                <w:rStyle w:val="Hyperlink"/>
                <w:rFonts w:ascii="Times New Roman" w:eastAsia="Times New Roman" w:hAnsi="Times New Roman" w:cs="Times New Roman"/>
                <w:bCs/>
                <w:noProof/>
                <w:sz w:val="24"/>
              </w:rPr>
              <w:t>Analysis of CSR initiatives and financial commitment of Shangri-La Hotels</w:t>
            </w:r>
            <w:r w:rsidR="00FA0F99" w:rsidRPr="00436D00">
              <w:rPr>
                <w:noProof/>
                <w:webHidden/>
                <w:sz w:val="24"/>
              </w:rPr>
              <w:tab/>
            </w:r>
            <w:r w:rsidR="00FA0F99" w:rsidRPr="00436D00">
              <w:rPr>
                <w:noProof/>
                <w:webHidden/>
                <w:sz w:val="24"/>
              </w:rPr>
              <w:fldChar w:fldCharType="begin"/>
            </w:r>
            <w:r w:rsidR="00FA0F99" w:rsidRPr="00436D00">
              <w:rPr>
                <w:noProof/>
                <w:webHidden/>
                <w:sz w:val="24"/>
              </w:rPr>
              <w:instrText xml:space="preserve"> PAGEREF _Toc165289124 \h </w:instrText>
            </w:r>
            <w:r w:rsidR="00FA0F99" w:rsidRPr="00436D00">
              <w:rPr>
                <w:noProof/>
                <w:webHidden/>
                <w:sz w:val="24"/>
              </w:rPr>
            </w:r>
            <w:r w:rsidR="00FA0F99" w:rsidRPr="00436D00">
              <w:rPr>
                <w:noProof/>
                <w:webHidden/>
                <w:sz w:val="24"/>
              </w:rPr>
              <w:fldChar w:fldCharType="separate"/>
            </w:r>
            <w:r w:rsidR="00FA0F99" w:rsidRPr="00436D00">
              <w:rPr>
                <w:noProof/>
                <w:webHidden/>
                <w:sz w:val="24"/>
              </w:rPr>
              <w:t>10</w:t>
            </w:r>
            <w:r w:rsidR="00FA0F99" w:rsidRPr="00436D00">
              <w:rPr>
                <w:noProof/>
                <w:webHidden/>
                <w:sz w:val="24"/>
              </w:rPr>
              <w:fldChar w:fldCharType="end"/>
            </w:r>
          </w:hyperlink>
        </w:p>
        <w:p w14:paraId="53028A11" w14:textId="77777777" w:rsidR="00FA0F99" w:rsidRPr="00436D00" w:rsidRDefault="00000000" w:rsidP="00436D00">
          <w:pPr>
            <w:pStyle w:val="TOC2"/>
            <w:tabs>
              <w:tab w:val="right" w:leader="dot" w:pos="9350"/>
            </w:tabs>
            <w:spacing w:line="360" w:lineRule="auto"/>
            <w:jc w:val="both"/>
            <w:rPr>
              <w:rFonts w:eastAsiaTheme="minorEastAsia"/>
              <w:noProof/>
              <w:kern w:val="0"/>
              <w:sz w:val="24"/>
              <w14:ligatures w14:val="none"/>
            </w:rPr>
          </w:pPr>
          <w:hyperlink w:anchor="_Toc165289125" w:history="1">
            <w:r w:rsidR="00FA0F99" w:rsidRPr="00436D00">
              <w:rPr>
                <w:rStyle w:val="Hyperlink"/>
                <w:rFonts w:ascii="Times New Roman" w:hAnsi="Times New Roman" w:cs="Times New Roman"/>
                <w:noProof/>
                <w:sz w:val="24"/>
              </w:rPr>
              <w:t>5.2 Analysis of CSR and Financial Commitment of Travelodge Hotels</w:t>
            </w:r>
            <w:r w:rsidR="00FA0F99" w:rsidRPr="00436D00">
              <w:rPr>
                <w:noProof/>
                <w:webHidden/>
                <w:sz w:val="24"/>
              </w:rPr>
              <w:tab/>
            </w:r>
            <w:r w:rsidR="00FA0F99" w:rsidRPr="00436D00">
              <w:rPr>
                <w:noProof/>
                <w:webHidden/>
                <w:sz w:val="24"/>
              </w:rPr>
              <w:fldChar w:fldCharType="begin"/>
            </w:r>
            <w:r w:rsidR="00FA0F99" w:rsidRPr="00436D00">
              <w:rPr>
                <w:noProof/>
                <w:webHidden/>
                <w:sz w:val="24"/>
              </w:rPr>
              <w:instrText xml:space="preserve"> PAGEREF _Toc165289125 \h </w:instrText>
            </w:r>
            <w:r w:rsidR="00FA0F99" w:rsidRPr="00436D00">
              <w:rPr>
                <w:noProof/>
                <w:webHidden/>
                <w:sz w:val="24"/>
              </w:rPr>
            </w:r>
            <w:r w:rsidR="00FA0F99" w:rsidRPr="00436D00">
              <w:rPr>
                <w:noProof/>
                <w:webHidden/>
                <w:sz w:val="24"/>
              </w:rPr>
              <w:fldChar w:fldCharType="separate"/>
            </w:r>
            <w:r w:rsidR="00FA0F99" w:rsidRPr="00436D00">
              <w:rPr>
                <w:noProof/>
                <w:webHidden/>
                <w:sz w:val="24"/>
              </w:rPr>
              <w:t>10</w:t>
            </w:r>
            <w:r w:rsidR="00FA0F99" w:rsidRPr="00436D00">
              <w:rPr>
                <w:noProof/>
                <w:webHidden/>
                <w:sz w:val="24"/>
              </w:rPr>
              <w:fldChar w:fldCharType="end"/>
            </w:r>
          </w:hyperlink>
        </w:p>
        <w:p w14:paraId="237792CE" w14:textId="77777777" w:rsidR="00FA0F99" w:rsidRPr="00436D00" w:rsidRDefault="00000000" w:rsidP="00436D00">
          <w:pPr>
            <w:pStyle w:val="TOC1"/>
            <w:tabs>
              <w:tab w:val="left" w:pos="440"/>
              <w:tab w:val="right" w:leader="dot" w:pos="9350"/>
            </w:tabs>
            <w:spacing w:line="360" w:lineRule="auto"/>
            <w:jc w:val="both"/>
            <w:rPr>
              <w:rFonts w:eastAsiaTheme="minorEastAsia"/>
              <w:noProof/>
              <w:kern w:val="0"/>
              <w:sz w:val="24"/>
              <w14:ligatures w14:val="none"/>
            </w:rPr>
          </w:pPr>
          <w:hyperlink w:anchor="_Toc165289126" w:history="1">
            <w:r w:rsidR="00FA0F99" w:rsidRPr="00436D00">
              <w:rPr>
                <w:rStyle w:val="Hyperlink"/>
                <w:rFonts w:ascii="Times New Roman" w:eastAsia="Times New Roman" w:hAnsi="Times New Roman" w:cs="Times New Roman"/>
                <w:bCs/>
                <w:noProof/>
                <w:sz w:val="24"/>
              </w:rPr>
              <w:t>7.</w:t>
            </w:r>
            <w:r w:rsidR="00FA0F99" w:rsidRPr="00436D00">
              <w:rPr>
                <w:rFonts w:eastAsiaTheme="minorEastAsia"/>
                <w:noProof/>
                <w:kern w:val="0"/>
                <w:sz w:val="24"/>
                <w14:ligatures w14:val="none"/>
              </w:rPr>
              <w:tab/>
            </w:r>
            <w:r w:rsidR="00FA0F99" w:rsidRPr="00436D00">
              <w:rPr>
                <w:rStyle w:val="Hyperlink"/>
                <w:rFonts w:ascii="Times New Roman" w:eastAsia="Times New Roman" w:hAnsi="Times New Roman" w:cs="Times New Roman"/>
                <w:bCs/>
                <w:noProof/>
                <w:sz w:val="24"/>
              </w:rPr>
              <w:t>Key Findings and Critical Analysis</w:t>
            </w:r>
            <w:r w:rsidR="00FA0F99" w:rsidRPr="00436D00">
              <w:rPr>
                <w:noProof/>
                <w:webHidden/>
                <w:sz w:val="24"/>
              </w:rPr>
              <w:tab/>
            </w:r>
            <w:r w:rsidR="00FA0F99" w:rsidRPr="00436D00">
              <w:rPr>
                <w:noProof/>
                <w:webHidden/>
                <w:sz w:val="24"/>
              </w:rPr>
              <w:fldChar w:fldCharType="begin"/>
            </w:r>
            <w:r w:rsidR="00FA0F99" w:rsidRPr="00436D00">
              <w:rPr>
                <w:noProof/>
                <w:webHidden/>
                <w:sz w:val="24"/>
              </w:rPr>
              <w:instrText xml:space="preserve"> PAGEREF _Toc165289126 \h </w:instrText>
            </w:r>
            <w:r w:rsidR="00FA0F99" w:rsidRPr="00436D00">
              <w:rPr>
                <w:noProof/>
                <w:webHidden/>
                <w:sz w:val="24"/>
              </w:rPr>
            </w:r>
            <w:r w:rsidR="00FA0F99" w:rsidRPr="00436D00">
              <w:rPr>
                <w:noProof/>
                <w:webHidden/>
                <w:sz w:val="24"/>
              </w:rPr>
              <w:fldChar w:fldCharType="separate"/>
            </w:r>
            <w:r w:rsidR="00FA0F99" w:rsidRPr="00436D00">
              <w:rPr>
                <w:noProof/>
                <w:webHidden/>
                <w:sz w:val="24"/>
              </w:rPr>
              <w:t>11</w:t>
            </w:r>
            <w:r w:rsidR="00FA0F99" w:rsidRPr="00436D00">
              <w:rPr>
                <w:noProof/>
                <w:webHidden/>
                <w:sz w:val="24"/>
              </w:rPr>
              <w:fldChar w:fldCharType="end"/>
            </w:r>
          </w:hyperlink>
        </w:p>
        <w:p w14:paraId="3D47C081" w14:textId="5A309BFF" w:rsidR="00FA0F99" w:rsidRPr="00436D00" w:rsidRDefault="00000000" w:rsidP="00436D00">
          <w:pPr>
            <w:pStyle w:val="TOC1"/>
            <w:tabs>
              <w:tab w:val="left" w:pos="440"/>
              <w:tab w:val="right" w:leader="dot" w:pos="9350"/>
            </w:tabs>
            <w:spacing w:line="360" w:lineRule="auto"/>
            <w:jc w:val="both"/>
            <w:rPr>
              <w:rFonts w:eastAsiaTheme="minorEastAsia"/>
              <w:noProof/>
              <w:kern w:val="0"/>
              <w:sz w:val="24"/>
              <w14:ligatures w14:val="none"/>
            </w:rPr>
          </w:pPr>
          <w:hyperlink w:anchor="_Toc165289127" w:history="1">
            <w:r w:rsidR="00E84B85">
              <w:rPr>
                <w:rStyle w:val="Hyperlink"/>
                <w:rFonts w:ascii="Times New Roman" w:eastAsia="Times New Roman" w:hAnsi="Times New Roman" w:cs="Times New Roman"/>
                <w:bCs/>
                <w:noProof/>
                <w:sz w:val="24"/>
              </w:rPr>
              <w:t>9.</w:t>
            </w:r>
            <w:r w:rsidR="00FA0F99" w:rsidRPr="00436D00">
              <w:rPr>
                <w:rFonts w:eastAsiaTheme="minorEastAsia"/>
                <w:noProof/>
                <w:kern w:val="0"/>
                <w:sz w:val="24"/>
                <w14:ligatures w14:val="none"/>
              </w:rPr>
              <w:tab/>
            </w:r>
            <w:r w:rsidR="00FA0F99" w:rsidRPr="00436D00">
              <w:rPr>
                <w:rStyle w:val="Hyperlink"/>
                <w:rFonts w:ascii="Times New Roman" w:eastAsia="Times New Roman" w:hAnsi="Times New Roman" w:cs="Times New Roman"/>
                <w:bCs/>
                <w:noProof/>
                <w:sz w:val="24"/>
              </w:rPr>
              <w:t>Recommendation</w:t>
            </w:r>
            <w:r w:rsidR="00FA0F99" w:rsidRPr="00436D00">
              <w:rPr>
                <w:noProof/>
                <w:webHidden/>
                <w:sz w:val="24"/>
              </w:rPr>
              <w:tab/>
            </w:r>
            <w:r w:rsidR="00FA0F99" w:rsidRPr="00436D00">
              <w:rPr>
                <w:noProof/>
                <w:webHidden/>
                <w:sz w:val="24"/>
              </w:rPr>
              <w:fldChar w:fldCharType="begin"/>
            </w:r>
            <w:r w:rsidR="00FA0F99" w:rsidRPr="00436D00">
              <w:rPr>
                <w:noProof/>
                <w:webHidden/>
                <w:sz w:val="24"/>
              </w:rPr>
              <w:instrText xml:space="preserve"> PAGEREF _Toc165289127 \h </w:instrText>
            </w:r>
            <w:r w:rsidR="00FA0F99" w:rsidRPr="00436D00">
              <w:rPr>
                <w:noProof/>
                <w:webHidden/>
                <w:sz w:val="24"/>
              </w:rPr>
            </w:r>
            <w:r w:rsidR="00FA0F99" w:rsidRPr="00436D00">
              <w:rPr>
                <w:noProof/>
                <w:webHidden/>
                <w:sz w:val="24"/>
              </w:rPr>
              <w:fldChar w:fldCharType="separate"/>
            </w:r>
            <w:r w:rsidR="00FA0F99" w:rsidRPr="00436D00">
              <w:rPr>
                <w:noProof/>
                <w:webHidden/>
                <w:sz w:val="24"/>
              </w:rPr>
              <w:t>11</w:t>
            </w:r>
            <w:r w:rsidR="00FA0F99" w:rsidRPr="00436D00">
              <w:rPr>
                <w:noProof/>
                <w:webHidden/>
                <w:sz w:val="24"/>
              </w:rPr>
              <w:fldChar w:fldCharType="end"/>
            </w:r>
          </w:hyperlink>
        </w:p>
        <w:p w14:paraId="04B0DC46" w14:textId="660147E9" w:rsidR="00FA0F99" w:rsidRPr="00436D00" w:rsidRDefault="00000000" w:rsidP="00436D00">
          <w:pPr>
            <w:pStyle w:val="TOC1"/>
            <w:tabs>
              <w:tab w:val="left" w:pos="440"/>
              <w:tab w:val="right" w:leader="dot" w:pos="9350"/>
            </w:tabs>
            <w:spacing w:line="360" w:lineRule="auto"/>
            <w:jc w:val="both"/>
            <w:rPr>
              <w:rFonts w:eastAsiaTheme="minorEastAsia"/>
              <w:noProof/>
              <w:kern w:val="0"/>
              <w:sz w:val="24"/>
              <w14:ligatures w14:val="none"/>
            </w:rPr>
          </w:pPr>
          <w:hyperlink w:anchor="_Toc165289128" w:history="1">
            <w:r w:rsidR="00E84B85">
              <w:rPr>
                <w:rStyle w:val="Hyperlink"/>
                <w:rFonts w:ascii="Times New Roman" w:eastAsia="Times New Roman" w:hAnsi="Times New Roman" w:cs="Times New Roman"/>
                <w:bCs/>
                <w:noProof/>
                <w:sz w:val="24"/>
              </w:rPr>
              <w:t>8.</w:t>
            </w:r>
            <w:r w:rsidR="00FA0F99" w:rsidRPr="00436D00">
              <w:rPr>
                <w:rFonts w:eastAsiaTheme="minorEastAsia"/>
                <w:noProof/>
                <w:kern w:val="0"/>
                <w:sz w:val="24"/>
                <w14:ligatures w14:val="none"/>
              </w:rPr>
              <w:tab/>
            </w:r>
            <w:r w:rsidR="00FA0F99" w:rsidRPr="00436D00">
              <w:rPr>
                <w:rStyle w:val="Hyperlink"/>
                <w:rFonts w:ascii="Times New Roman" w:eastAsia="Times New Roman" w:hAnsi="Times New Roman" w:cs="Times New Roman"/>
                <w:bCs/>
                <w:noProof/>
                <w:sz w:val="24"/>
              </w:rPr>
              <w:t>Conclusion</w:t>
            </w:r>
            <w:r w:rsidR="00FA0F99" w:rsidRPr="00436D00">
              <w:rPr>
                <w:noProof/>
                <w:webHidden/>
                <w:sz w:val="24"/>
              </w:rPr>
              <w:tab/>
            </w:r>
            <w:r w:rsidR="00FA0F99" w:rsidRPr="00436D00">
              <w:rPr>
                <w:noProof/>
                <w:webHidden/>
                <w:sz w:val="24"/>
              </w:rPr>
              <w:fldChar w:fldCharType="begin"/>
            </w:r>
            <w:r w:rsidR="00FA0F99" w:rsidRPr="00436D00">
              <w:rPr>
                <w:noProof/>
                <w:webHidden/>
                <w:sz w:val="24"/>
              </w:rPr>
              <w:instrText xml:space="preserve"> PAGEREF _Toc165289128 \h </w:instrText>
            </w:r>
            <w:r w:rsidR="00FA0F99" w:rsidRPr="00436D00">
              <w:rPr>
                <w:noProof/>
                <w:webHidden/>
                <w:sz w:val="24"/>
              </w:rPr>
            </w:r>
            <w:r w:rsidR="00FA0F99" w:rsidRPr="00436D00">
              <w:rPr>
                <w:noProof/>
                <w:webHidden/>
                <w:sz w:val="24"/>
              </w:rPr>
              <w:fldChar w:fldCharType="separate"/>
            </w:r>
            <w:r w:rsidR="00FA0F99" w:rsidRPr="00436D00">
              <w:rPr>
                <w:noProof/>
                <w:webHidden/>
                <w:sz w:val="24"/>
              </w:rPr>
              <w:t>12</w:t>
            </w:r>
            <w:r w:rsidR="00FA0F99" w:rsidRPr="00436D00">
              <w:rPr>
                <w:noProof/>
                <w:webHidden/>
                <w:sz w:val="24"/>
              </w:rPr>
              <w:fldChar w:fldCharType="end"/>
            </w:r>
          </w:hyperlink>
        </w:p>
        <w:p w14:paraId="0FFF20E1" w14:textId="77777777" w:rsidR="00FA0F99" w:rsidRPr="00FA0F99" w:rsidRDefault="00000000" w:rsidP="00436D00">
          <w:pPr>
            <w:pStyle w:val="TOC1"/>
            <w:tabs>
              <w:tab w:val="right" w:leader="dot" w:pos="9350"/>
            </w:tabs>
            <w:spacing w:line="360" w:lineRule="auto"/>
            <w:jc w:val="both"/>
            <w:rPr>
              <w:rFonts w:eastAsiaTheme="minorEastAsia"/>
              <w:noProof/>
              <w:kern w:val="0"/>
              <w14:ligatures w14:val="none"/>
            </w:rPr>
          </w:pPr>
          <w:hyperlink w:anchor="_Toc165289129" w:history="1">
            <w:r w:rsidR="00FA0F99" w:rsidRPr="00436D00">
              <w:rPr>
                <w:rStyle w:val="Hyperlink"/>
                <w:rFonts w:ascii="Times New Roman" w:eastAsia="Times New Roman" w:hAnsi="Times New Roman" w:cs="Times New Roman"/>
                <w:bCs/>
                <w:noProof/>
                <w:sz w:val="24"/>
              </w:rPr>
              <w:t>References</w:t>
            </w:r>
            <w:r w:rsidR="00FA0F99" w:rsidRPr="00436D00">
              <w:rPr>
                <w:noProof/>
                <w:webHidden/>
                <w:sz w:val="24"/>
              </w:rPr>
              <w:tab/>
            </w:r>
            <w:r w:rsidR="00FA0F99" w:rsidRPr="00436D00">
              <w:rPr>
                <w:noProof/>
                <w:webHidden/>
                <w:sz w:val="24"/>
              </w:rPr>
              <w:fldChar w:fldCharType="begin"/>
            </w:r>
            <w:r w:rsidR="00FA0F99" w:rsidRPr="00436D00">
              <w:rPr>
                <w:noProof/>
                <w:webHidden/>
                <w:sz w:val="24"/>
              </w:rPr>
              <w:instrText xml:space="preserve"> PAGEREF _Toc165289129 \h </w:instrText>
            </w:r>
            <w:r w:rsidR="00FA0F99" w:rsidRPr="00436D00">
              <w:rPr>
                <w:noProof/>
                <w:webHidden/>
                <w:sz w:val="24"/>
              </w:rPr>
            </w:r>
            <w:r w:rsidR="00FA0F99" w:rsidRPr="00436D00">
              <w:rPr>
                <w:noProof/>
                <w:webHidden/>
                <w:sz w:val="24"/>
              </w:rPr>
              <w:fldChar w:fldCharType="separate"/>
            </w:r>
            <w:r w:rsidR="00FA0F99" w:rsidRPr="00436D00">
              <w:rPr>
                <w:noProof/>
                <w:webHidden/>
                <w:sz w:val="24"/>
              </w:rPr>
              <w:t>13</w:t>
            </w:r>
            <w:r w:rsidR="00FA0F99" w:rsidRPr="00436D00">
              <w:rPr>
                <w:noProof/>
                <w:webHidden/>
                <w:sz w:val="24"/>
              </w:rPr>
              <w:fldChar w:fldCharType="end"/>
            </w:r>
          </w:hyperlink>
        </w:p>
        <w:p w14:paraId="76A581BB" w14:textId="79B1EC9B" w:rsidR="00646F6E" w:rsidRDefault="00646F6E" w:rsidP="00F10A04">
          <w:pPr>
            <w:spacing w:line="360" w:lineRule="auto"/>
          </w:pPr>
          <w:r w:rsidRPr="00FA0F99">
            <w:rPr>
              <w:rFonts w:ascii="Times New Roman" w:hAnsi="Times New Roman" w:cs="Times New Roman"/>
              <w:bCs/>
              <w:noProof/>
              <w:sz w:val="24"/>
              <w:szCs w:val="24"/>
            </w:rPr>
            <w:fldChar w:fldCharType="end"/>
          </w:r>
        </w:p>
      </w:sdtContent>
    </w:sdt>
    <w:p w14:paraId="53E0FC8D" w14:textId="77777777" w:rsidR="00436D00" w:rsidRDefault="00436D00" w:rsidP="00646F6E">
      <w:pPr>
        <w:jc w:val="center"/>
        <w:rPr>
          <w:rFonts w:ascii="Times New Roman" w:hAnsi="Times New Roman" w:cs="Times New Roman"/>
          <w:b/>
          <w:bCs/>
          <w:sz w:val="24"/>
          <w:szCs w:val="24"/>
        </w:rPr>
      </w:pPr>
    </w:p>
    <w:p w14:paraId="39BB8555" w14:textId="2B3528AC" w:rsidR="00646F6E" w:rsidRPr="00330647" w:rsidRDefault="001540DD" w:rsidP="00330647">
      <w:pPr>
        <w:spacing w:line="360" w:lineRule="auto"/>
        <w:jc w:val="center"/>
        <w:rPr>
          <w:rFonts w:ascii="Times New Roman" w:hAnsi="Times New Roman" w:cs="Times New Roman"/>
          <w:b/>
          <w:bCs/>
          <w:sz w:val="24"/>
          <w:szCs w:val="24"/>
        </w:rPr>
      </w:pPr>
      <w:r w:rsidRPr="00330647">
        <w:rPr>
          <w:rFonts w:ascii="Times New Roman" w:hAnsi="Times New Roman" w:cs="Times New Roman"/>
          <w:b/>
          <w:bCs/>
          <w:sz w:val="24"/>
          <w:szCs w:val="24"/>
        </w:rPr>
        <w:t>List of Table and Figure</w:t>
      </w:r>
    </w:p>
    <w:p w14:paraId="6156362E" w14:textId="77777777" w:rsidR="00385D83" w:rsidRPr="00330647" w:rsidRDefault="00385D83" w:rsidP="00330647">
      <w:pPr>
        <w:pStyle w:val="TableofFigures"/>
        <w:tabs>
          <w:tab w:val="right" w:leader="dot" w:pos="9350"/>
        </w:tabs>
        <w:spacing w:line="360" w:lineRule="auto"/>
        <w:jc w:val="both"/>
        <w:rPr>
          <w:rFonts w:ascii="Times New Roman" w:eastAsiaTheme="minorEastAsia" w:hAnsi="Times New Roman" w:cs="Times New Roman"/>
          <w:noProof/>
          <w:kern w:val="0"/>
          <w:sz w:val="24"/>
          <w:szCs w:val="24"/>
          <w14:ligatures w14:val="none"/>
        </w:rPr>
      </w:pPr>
      <w:r w:rsidRPr="00330647">
        <w:rPr>
          <w:rFonts w:ascii="Times New Roman" w:hAnsi="Times New Roman" w:cs="Times New Roman"/>
          <w:sz w:val="24"/>
          <w:szCs w:val="24"/>
        </w:rPr>
        <w:fldChar w:fldCharType="begin"/>
      </w:r>
      <w:r w:rsidRPr="00330647">
        <w:rPr>
          <w:rFonts w:ascii="Times New Roman" w:hAnsi="Times New Roman" w:cs="Times New Roman"/>
          <w:sz w:val="24"/>
          <w:szCs w:val="24"/>
        </w:rPr>
        <w:instrText xml:space="preserve"> TOC \h \z \c "Figure" </w:instrText>
      </w:r>
      <w:r w:rsidRPr="00330647">
        <w:rPr>
          <w:rFonts w:ascii="Times New Roman" w:hAnsi="Times New Roman" w:cs="Times New Roman"/>
          <w:sz w:val="24"/>
          <w:szCs w:val="24"/>
        </w:rPr>
        <w:fldChar w:fldCharType="separate"/>
      </w:r>
      <w:hyperlink w:anchor="_Toc165317247" w:history="1">
        <w:r w:rsidRPr="00330647">
          <w:rPr>
            <w:rStyle w:val="Hyperlink"/>
            <w:rFonts w:ascii="Times New Roman" w:hAnsi="Times New Roman" w:cs="Times New Roman"/>
            <w:noProof/>
            <w:sz w:val="24"/>
            <w:szCs w:val="24"/>
          </w:rPr>
          <w:t>Figure 1 Financial analysis source:  Haitham Nobanee</w:t>
        </w:r>
        <w:r w:rsidRPr="00330647">
          <w:rPr>
            <w:rFonts w:ascii="Times New Roman" w:hAnsi="Times New Roman" w:cs="Times New Roman"/>
            <w:noProof/>
            <w:webHidden/>
            <w:sz w:val="24"/>
            <w:szCs w:val="24"/>
          </w:rPr>
          <w:tab/>
        </w:r>
        <w:r w:rsidRPr="00330647">
          <w:rPr>
            <w:rFonts w:ascii="Times New Roman" w:hAnsi="Times New Roman" w:cs="Times New Roman"/>
            <w:noProof/>
            <w:webHidden/>
            <w:sz w:val="24"/>
            <w:szCs w:val="24"/>
          </w:rPr>
          <w:fldChar w:fldCharType="begin"/>
        </w:r>
        <w:r w:rsidRPr="00330647">
          <w:rPr>
            <w:rFonts w:ascii="Times New Roman" w:hAnsi="Times New Roman" w:cs="Times New Roman"/>
            <w:noProof/>
            <w:webHidden/>
            <w:sz w:val="24"/>
            <w:szCs w:val="24"/>
          </w:rPr>
          <w:instrText xml:space="preserve"> PAGEREF _Toc165317247 \h </w:instrText>
        </w:r>
        <w:r w:rsidRPr="00330647">
          <w:rPr>
            <w:rFonts w:ascii="Times New Roman" w:hAnsi="Times New Roman" w:cs="Times New Roman"/>
            <w:noProof/>
            <w:webHidden/>
            <w:sz w:val="24"/>
            <w:szCs w:val="24"/>
          </w:rPr>
        </w:r>
        <w:r w:rsidRPr="00330647">
          <w:rPr>
            <w:rFonts w:ascii="Times New Roman" w:hAnsi="Times New Roman" w:cs="Times New Roman"/>
            <w:noProof/>
            <w:webHidden/>
            <w:sz w:val="24"/>
            <w:szCs w:val="24"/>
          </w:rPr>
          <w:fldChar w:fldCharType="separate"/>
        </w:r>
        <w:r w:rsidRPr="00330647">
          <w:rPr>
            <w:rFonts w:ascii="Times New Roman" w:hAnsi="Times New Roman" w:cs="Times New Roman"/>
            <w:noProof/>
            <w:webHidden/>
            <w:sz w:val="24"/>
            <w:szCs w:val="24"/>
          </w:rPr>
          <w:t>5</w:t>
        </w:r>
        <w:r w:rsidRPr="00330647">
          <w:rPr>
            <w:rFonts w:ascii="Times New Roman" w:hAnsi="Times New Roman" w:cs="Times New Roman"/>
            <w:noProof/>
            <w:webHidden/>
            <w:sz w:val="24"/>
            <w:szCs w:val="24"/>
          </w:rPr>
          <w:fldChar w:fldCharType="end"/>
        </w:r>
      </w:hyperlink>
    </w:p>
    <w:p w14:paraId="436967CA" w14:textId="77777777" w:rsidR="00385D83" w:rsidRPr="00330647" w:rsidRDefault="00000000" w:rsidP="00330647">
      <w:pPr>
        <w:pStyle w:val="TableofFigures"/>
        <w:tabs>
          <w:tab w:val="right" w:leader="dot" w:pos="9350"/>
        </w:tabs>
        <w:spacing w:line="360" w:lineRule="auto"/>
        <w:jc w:val="both"/>
        <w:rPr>
          <w:rFonts w:ascii="Times New Roman" w:eastAsiaTheme="minorEastAsia" w:hAnsi="Times New Roman" w:cs="Times New Roman"/>
          <w:noProof/>
          <w:kern w:val="0"/>
          <w:sz w:val="24"/>
          <w:szCs w:val="24"/>
          <w14:ligatures w14:val="none"/>
        </w:rPr>
      </w:pPr>
      <w:hyperlink w:anchor="_Toc165317248" w:history="1">
        <w:r w:rsidR="00385D83" w:rsidRPr="00330647">
          <w:rPr>
            <w:rStyle w:val="Hyperlink"/>
            <w:rFonts w:ascii="Times New Roman" w:hAnsi="Times New Roman" w:cs="Times New Roman"/>
            <w:noProof/>
            <w:sz w:val="24"/>
            <w:szCs w:val="24"/>
          </w:rPr>
          <w:t xml:space="preserve">Figure 2 Bowman Strategy Clock Framework sources: </w:t>
        </w:r>
        <w:r w:rsidR="00385D83" w:rsidRPr="00330647">
          <w:rPr>
            <w:rStyle w:val="Hyperlink"/>
            <w:rFonts w:ascii="Times New Roman" w:hAnsi="Times New Roman" w:cs="Times New Roman"/>
            <w:bCs/>
            <w:noProof/>
            <w:sz w:val="24"/>
            <w:szCs w:val="24"/>
          </w:rPr>
          <w:t>SlideShop.com</w:t>
        </w:r>
        <w:r w:rsidR="00385D83" w:rsidRPr="00330647">
          <w:rPr>
            <w:rFonts w:ascii="Times New Roman" w:hAnsi="Times New Roman" w:cs="Times New Roman"/>
            <w:noProof/>
            <w:webHidden/>
            <w:sz w:val="24"/>
            <w:szCs w:val="24"/>
          </w:rPr>
          <w:tab/>
        </w:r>
        <w:r w:rsidR="00385D83" w:rsidRPr="00330647">
          <w:rPr>
            <w:rFonts w:ascii="Times New Roman" w:hAnsi="Times New Roman" w:cs="Times New Roman"/>
            <w:noProof/>
            <w:webHidden/>
            <w:sz w:val="24"/>
            <w:szCs w:val="24"/>
          </w:rPr>
          <w:fldChar w:fldCharType="begin"/>
        </w:r>
        <w:r w:rsidR="00385D83" w:rsidRPr="00330647">
          <w:rPr>
            <w:rFonts w:ascii="Times New Roman" w:hAnsi="Times New Roman" w:cs="Times New Roman"/>
            <w:noProof/>
            <w:webHidden/>
            <w:sz w:val="24"/>
            <w:szCs w:val="24"/>
          </w:rPr>
          <w:instrText xml:space="preserve"> PAGEREF _Toc165317248 \h </w:instrText>
        </w:r>
        <w:r w:rsidR="00385D83" w:rsidRPr="00330647">
          <w:rPr>
            <w:rFonts w:ascii="Times New Roman" w:hAnsi="Times New Roman" w:cs="Times New Roman"/>
            <w:noProof/>
            <w:webHidden/>
            <w:sz w:val="24"/>
            <w:szCs w:val="24"/>
          </w:rPr>
        </w:r>
        <w:r w:rsidR="00385D83" w:rsidRPr="00330647">
          <w:rPr>
            <w:rFonts w:ascii="Times New Roman" w:hAnsi="Times New Roman" w:cs="Times New Roman"/>
            <w:noProof/>
            <w:webHidden/>
            <w:sz w:val="24"/>
            <w:szCs w:val="24"/>
          </w:rPr>
          <w:fldChar w:fldCharType="separate"/>
        </w:r>
        <w:r w:rsidR="00385D83" w:rsidRPr="00330647">
          <w:rPr>
            <w:rFonts w:ascii="Times New Roman" w:hAnsi="Times New Roman" w:cs="Times New Roman"/>
            <w:noProof/>
            <w:webHidden/>
            <w:sz w:val="24"/>
            <w:szCs w:val="24"/>
          </w:rPr>
          <w:t>8</w:t>
        </w:r>
        <w:r w:rsidR="00385D83" w:rsidRPr="00330647">
          <w:rPr>
            <w:rFonts w:ascii="Times New Roman" w:hAnsi="Times New Roman" w:cs="Times New Roman"/>
            <w:noProof/>
            <w:webHidden/>
            <w:sz w:val="24"/>
            <w:szCs w:val="24"/>
          </w:rPr>
          <w:fldChar w:fldCharType="end"/>
        </w:r>
      </w:hyperlink>
    </w:p>
    <w:p w14:paraId="3DBF8B7F" w14:textId="77777777" w:rsidR="00385D83" w:rsidRPr="00330647" w:rsidRDefault="00000000" w:rsidP="00330647">
      <w:pPr>
        <w:pStyle w:val="TableofFigures"/>
        <w:tabs>
          <w:tab w:val="right" w:leader="dot" w:pos="9350"/>
        </w:tabs>
        <w:spacing w:line="360" w:lineRule="auto"/>
        <w:jc w:val="both"/>
        <w:rPr>
          <w:rFonts w:ascii="Times New Roman" w:eastAsiaTheme="minorEastAsia" w:hAnsi="Times New Roman" w:cs="Times New Roman"/>
          <w:noProof/>
          <w:kern w:val="0"/>
          <w:sz w:val="24"/>
          <w:szCs w:val="24"/>
          <w14:ligatures w14:val="none"/>
        </w:rPr>
      </w:pPr>
      <w:hyperlink w:anchor="_Toc165317249" w:history="1">
        <w:r w:rsidR="00385D83" w:rsidRPr="00330647">
          <w:rPr>
            <w:rStyle w:val="Hyperlink"/>
            <w:rFonts w:ascii="Times New Roman" w:hAnsi="Times New Roman" w:cs="Times New Roman"/>
            <w:noProof/>
            <w:sz w:val="24"/>
            <w:szCs w:val="24"/>
          </w:rPr>
          <w:t xml:space="preserve">Figure 3  Bowman Strategy Clock sources: </w:t>
        </w:r>
        <w:r w:rsidR="00385D83" w:rsidRPr="00330647">
          <w:rPr>
            <w:rStyle w:val="Hyperlink"/>
            <w:rFonts w:ascii="Times New Roman" w:hAnsi="Times New Roman" w:cs="Times New Roman"/>
            <w:bCs/>
            <w:noProof/>
            <w:sz w:val="24"/>
            <w:szCs w:val="24"/>
          </w:rPr>
          <w:t> </w:t>
        </w:r>
        <w:r w:rsidR="00385D83" w:rsidRPr="00330647">
          <w:rPr>
            <w:rStyle w:val="Hyperlink"/>
            <w:rFonts w:ascii="Times New Roman" w:hAnsi="Times New Roman" w:cs="Times New Roman"/>
            <w:bCs/>
            <w:noProof/>
            <w:sz w:val="24"/>
            <w:szCs w:val="24"/>
            <w:bdr w:val="none" w:sz="0" w:space="0" w:color="auto" w:frame="1"/>
          </w:rPr>
          <w:t>Thomas Bennett</w:t>
        </w:r>
        <w:r w:rsidR="00385D83" w:rsidRPr="00330647">
          <w:rPr>
            <w:rFonts w:ascii="Times New Roman" w:hAnsi="Times New Roman" w:cs="Times New Roman"/>
            <w:noProof/>
            <w:webHidden/>
            <w:sz w:val="24"/>
            <w:szCs w:val="24"/>
          </w:rPr>
          <w:tab/>
        </w:r>
        <w:r w:rsidR="00385D83" w:rsidRPr="00330647">
          <w:rPr>
            <w:rFonts w:ascii="Times New Roman" w:hAnsi="Times New Roman" w:cs="Times New Roman"/>
            <w:noProof/>
            <w:webHidden/>
            <w:sz w:val="24"/>
            <w:szCs w:val="24"/>
          </w:rPr>
          <w:fldChar w:fldCharType="begin"/>
        </w:r>
        <w:r w:rsidR="00385D83" w:rsidRPr="00330647">
          <w:rPr>
            <w:rFonts w:ascii="Times New Roman" w:hAnsi="Times New Roman" w:cs="Times New Roman"/>
            <w:noProof/>
            <w:webHidden/>
            <w:sz w:val="24"/>
            <w:szCs w:val="24"/>
          </w:rPr>
          <w:instrText xml:space="preserve"> PAGEREF _Toc165317249 \h </w:instrText>
        </w:r>
        <w:r w:rsidR="00385D83" w:rsidRPr="00330647">
          <w:rPr>
            <w:rFonts w:ascii="Times New Roman" w:hAnsi="Times New Roman" w:cs="Times New Roman"/>
            <w:noProof/>
            <w:webHidden/>
            <w:sz w:val="24"/>
            <w:szCs w:val="24"/>
          </w:rPr>
        </w:r>
        <w:r w:rsidR="00385D83" w:rsidRPr="00330647">
          <w:rPr>
            <w:rFonts w:ascii="Times New Roman" w:hAnsi="Times New Roman" w:cs="Times New Roman"/>
            <w:noProof/>
            <w:webHidden/>
            <w:sz w:val="24"/>
            <w:szCs w:val="24"/>
          </w:rPr>
          <w:fldChar w:fldCharType="separate"/>
        </w:r>
        <w:r w:rsidR="00385D83" w:rsidRPr="00330647">
          <w:rPr>
            <w:rFonts w:ascii="Times New Roman" w:hAnsi="Times New Roman" w:cs="Times New Roman"/>
            <w:noProof/>
            <w:webHidden/>
            <w:sz w:val="24"/>
            <w:szCs w:val="24"/>
          </w:rPr>
          <w:t>9</w:t>
        </w:r>
        <w:r w:rsidR="00385D83" w:rsidRPr="00330647">
          <w:rPr>
            <w:rFonts w:ascii="Times New Roman" w:hAnsi="Times New Roman" w:cs="Times New Roman"/>
            <w:noProof/>
            <w:webHidden/>
            <w:sz w:val="24"/>
            <w:szCs w:val="24"/>
          </w:rPr>
          <w:fldChar w:fldCharType="end"/>
        </w:r>
      </w:hyperlink>
    </w:p>
    <w:p w14:paraId="2F7F6BFF" w14:textId="16A69987" w:rsidR="001540DD" w:rsidRPr="00330647" w:rsidRDefault="00385D83" w:rsidP="00330647">
      <w:pPr>
        <w:spacing w:line="360" w:lineRule="auto"/>
        <w:jc w:val="both"/>
        <w:rPr>
          <w:rFonts w:ascii="Times New Roman" w:hAnsi="Times New Roman" w:cs="Times New Roman"/>
          <w:sz w:val="24"/>
          <w:szCs w:val="24"/>
        </w:rPr>
      </w:pPr>
      <w:r w:rsidRPr="00330647">
        <w:rPr>
          <w:rFonts w:ascii="Times New Roman" w:hAnsi="Times New Roman" w:cs="Times New Roman"/>
          <w:sz w:val="24"/>
          <w:szCs w:val="24"/>
        </w:rPr>
        <w:fldChar w:fldCharType="end"/>
      </w:r>
      <w:r w:rsidR="001540DD" w:rsidRPr="00330647">
        <w:rPr>
          <w:rFonts w:ascii="Times New Roman" w:hAnsi="Times New Roman" w:cs="Times New Roman"/>
          <w:sz w:val="24"/>
          <w:szCs w:val="24"/>
        </w:rPr>
        <w:fldChar w:fldCharType="begin"/>
      </w:r>
      <w:r w:rsidR="001540DD" w:rsidRPr="00330647">
        <w:rPr>
          <w:rFonts w:ascii="Times New Roman" w:hAnsi="Times New Roman" w:cs="Times New Roman"/>
          <w:sz w:val="24"/>
          <w:szCs w:val="24"/>
        </w:rPr>
        <w:instrText xml:space="preserve"> TOC \h \z \c "Table" </w:instrText>
      </w:r>
      <w:r w:rsidR="001540DD" w:rsidRPr="00330647">
        <w:rPr>
          <w:rFonts w:ascii="Times New Roman" w:hAnsi="Times New Roman" w:cs="Times New Roman"/>
          <w:sz w:val="24"/>
          <w:szCs w:val="24"/>
        </w:rPr>
        <w:fldChar w:fldCharType="separate"/>
      </w:r>
      <w:hyperlink w:anchor="_Toc164797380" w:history="1">
        <w:r w:rsidR="001540DD" w:rsidRPr="00330647">
          <w:rPr>
            <w:rStyle w:val="Hyperlink"/>
            <w:rFonts w:ascii="Times New Roman" w:hAnsi="Times New Roman" w:cs="Times New Roman"/>
            <w:sz w:val="24"/>
            <w:szCs w:val="24"/>
          </w:rPr>
          <w:t>Table 2</w:t>
        </w:r>
        <w:r w:rsidR="001540DD" w:rsidRPr="00330647">
          <w:rPr>
            <w:rStyle w:val="Hyperlink"/>
            <w:rFonts w:ascii="Times New Roman" w:hAnsi="Times New Roman" w:cs="Times New Roman"/>
            <w:sz w:val="24"/>
            <w:szCs w:val="24"/>
          </w:rPr>
          <w:tab/>
          <w:t>Growth Potential Evaluation</w:t>
        </w:r>
        <w:r w:rsidR="001540DD" w:rsidRPr="00330647">
          <w:rPr>
            <w:rStyle w:val="Hyperlink"/>
            <w:rFonts w:ascii="Times New Roman" w:hAnsi="Times New Roman" w:cs="Times New Roman"/>
            <w:webHidden/>
            <w:sz w:val="24"/>
            <w:szCs w:val="24"/>
          </w:rPr>
          <w:tab/>
        </w:r>
        <w:r w:rsidR="001540DD" w:rsidRPr="00330647">
          <w:rPr>
            <w:rStyle w:val="Hyperlink"/>
            <w:rFonts w:ascii="Times New Roman" w:hAnsi="Times New Roman" w:cs="Times New Roman"/>
            <w:webHidden/>
            <w:sz w:val="24"/>
            <w:szCs w:val="24"/>
          </w:rPr>
          <w:fldChar w:fldCharType="begin"/>
        </w:r>
        <w:r w:rsidR="001540DD" w:rsidRPr="00330647">
          <w:rPr>
            <w:rStyle w:val="Hyperlink"/>
            <w:rFonts w:ascii="Times New Roman" w:hAnsi="Times New Roman" w:cs="Times New Roman"/>
            <w:webHidden/>
            <w:sz w:val="24"/>
            <w:szCs w:val="24"/>
          </w:rPr>
          <w:instrText xml:space="preserve"> PAGEREF _Toc164797380 \h </w:instrText>
        </w:r>
        <w:r w:rsidR="001540DD" w:rsidRPr="00330647">
          <w:rPr>
            <w:rStyle w:val="Hyperlink"/>
            <w:rFonts w:ascii="Times New Roman" w:hAnsi="Times New Roman" w:cs="Times New Roman"/>
            <w:webHidden/>
            <w:sz w:val="24"/>
            <w:szCs w:val="24"/>
          </w:rPr>
        </w:r>
        <w:r w:rsidR="001540DD" w:rsidRPr="00330647">
          <w:rPr>
            <w:rStyle w:val="Hyperlink"/>
            <w:rFonts w:ascii="Times New Roman" w:hAnsi="Times New Roman" w:cs="Times New Roman"/>
            <w:webHidden/>
            <w:sz w:val="24"/>
            <w:szCs w:val="24"/>
          </w:rPr>
          <w:fldChar w:fldCharType="separate"/>
        </w:r>
        <w:r w:rsidR="001540DD" w:rsidRPr="00330647">
          <w:rPr>
            <w:rStyle w:val="Hyperlink"/>
            <w:rFonts w:ascii="Times New Roman" w:hAnsi="Times New Roman" w:cs="Times New Roman"/>
            <w:webHidden/>
            <w:sz w:val="24"/>
            <w:szCs w:val="24"/>
          </w:rPr>
          <w:t>8</w:t>
        </w:r>
        <w:r w:rsidR="001540DD" w:rsidRPr="00330647">
          <w:rPr>
            <w:rStyle w:val="Hyperlink"/>
            <w:rFonts w:ascii="Times New Roman" w:hAnsi="Times New Roman" w:cs="Times New Roman"/>
            <w:webHidden/>
            <w:sz w:val="24"/>
            <w:szCs w:val="24"/>
          </w:rPr>
          <w:fldChar w:fldCharType="end"/>
        </w:r>
      </w:hyperlink>
    </w:p>
    <w:p w14:paraId="5729561B" w14:textId="7BD9E8A9" w:rsidR="00B76558" w:rsidRDefault="001540DD" w:rsidP="00330647">
      <w:pPr>
        <w:spacing w:line="360" w:lineRule="auto"/>
        <w:jc w:val="both"/>
        <w:rPr>
          <w:rFonts w:ascii="Times New Roman" w:hAnsi="Times New Roman" w:cs="Times New Roman"/>
          <w:color w:val="222222"/>
          <w:sz w:val="24"/>
          <w:szCs w:val="24"/>
          <w:shd w:val="clear" w:color="auto" w:fill="FFFFFF"/>
        </w:rPr>
      </w:pPr>
      <w:r w:rsidRPr="00330647">
        <w:rPr>
          <w:rFonts w:ascii="Times New Roman" w:hAnsi="Times New Roman" w:cs="Times New Roman"/>
          <w:sz w:val="24"/>
          <w:szCs w:val="24"/>
        </w:rPr>
        <w:fldChar w:fldCharType="end"/>
      </w:r>
      <w:r w:rsidR="00B76558">
        <w:rPr>
          <w:rFonts w:ascii="Times New Roman" w:hAnsi="Times New Roman" w:cs="Times New Roman"/>
          <w:color w:val="222222"/>
          <w:sz w:val="24"/>
          <w:szCs w:val="24"/>
          <w:shd w:val="clear" w:color="auto" w:fill="FFFFFF"/>
        </w:rPr>
        <w:br w:type="page"/>
      </w:r>
    </w:p>
    <w:p w14:paraId="20467B64" w14:textId="77777777" w:rsidR="00B76558" w:rsidRDefault="00B76558" w:rsidP="00B76558">
      <w:pPr>
        <w:pStyle w:val="Heading1"/>
        <w:numPr>
          <w:ilvl w:val="0"/>
          <w:numId w:val="2"/>
        </w:numPr>
        <w:rPr>
          <w:rFonts w:ascii="Times New Roman" w:eastAsia="Times New Roman" w:hAnsi="Times New Roman" w:cs="Times New Roman"/>
          <w:b/>
          <w:bCs/>
          <w:color w:val="auto"/>
          <w:sz w:val="24"/>
          <w:szCs w:val="24"/>
        </w:rPr>
      </w:pPr>
      <w:bookmarkStart w:id="1" w:name="_Toc165289109"/>
      <w:r w:rsidRPr="00B76558">
        <w:rPr>
          <w:rFonts w:ascii="Times New Roman" w:eastAsia="Times New Roman" w:hAnsi="Times New Roman" w:cs="Times New Roman"/>
          <w:b/>
          <w:bCs/>
          <w:color w:val="auto"/>
          <w:sz w:val="24"/>
          <w:szCs w:val="24"/>
        </w:rPr>
        <w:lastRenderedPageBreak/>
        <w:t>Introduction</w:t>
      </w:r>
      <w:bookmarkEnd w:id="1"/>
    </w:p>
    <w:p w14:paraId="6C469A74" w14:textId="618124BF" w:rsidR="00AB7AE3" w:rsidRPr="00AB7AE3" w:rsidRDefault="00AB7AE3" w:rsidP="00AB7AE3">
      <w:pPr>
        <w:spacing w:line="360" w:lineRule="auto"/>
        <w:jc w:val="both"/>
        <w:rPr>
          <w:rFonts w:ascii="Times New Roman" w:hAnsi="Times New Roman" w:cs="Times New Roman"/>
          <w:sz w:val="24"/>
          <w:szCs w:val="24"/>
        </w:rPr>
      </w:pPr>
      <w:r w:rsidRPr="00AB7AE3">
        <w:rPr>
          <w:rFonts w:ascii="Times New Roman" w:hAnsi="Times New Roman" w:cs="Times New Roman"/>
          <w:sz w:val="24"/>
          <w:szCs w:val="24"/>
        </w:rPr>
        <w:t xml:space="preserve">The hospitality industry is a part of the economy that provides </w:t>
      </w:r>
      <w:r w:rsidR="008727EB">
        <w:rPr>
          <w:rFonts w:ascii="Times New Roman" w:hAnsi="Times New Roman" w:cs="Times New Roman"/>
          <w:sz w:val="24"/>
          <w:szCs w:val="24"/>
        </w:rPr>
        <w:t>travellers</w:t>
      </w:r>
      <w:r w:rsidRPr="00AB7AE3">
        <w:rPr>
          <w:rFonts w:ascii="Times New Roman" w:hAnsi="Times New Roman" w:cs="Times New Roman"/>
          <w:sz w:val="24"/>
          <w:szCs w:val="24"/>
        </w:rPr>
        <w:t xml:space="preserve"> and</w:t>
      </w:r>
      <w:r w:rsidR="003A74FA">
        <w:rPr>
          <w:rFonts w:ascii="Times New Roman" w:hAnsi="Times New Roman" w:cs="Times New Roman"/>
          <w:sz w:val="24"/>
          <w:szCs w:val="24"/>
        </w:rPr>
        <w:t xml:space="preserve"> </w:t>
      </w:r>
      <w:r w:rsidR="008727EB">
        <w:rPr>
          <w:rFonts w:ascii="Times New Roman" w:hAnsi="Times New Roman" w:cs="Times New Roman"/>
          <w:sz w:val="24"/>
          <w:szCs w:val="24"/>
        </w:rPr>
        <w:t>guests</w:t>
      </w:r>
      <w:r w:rsidR="007B43F7" w:rsidRPr="00AB7AE3">
        <w:rPr>
          <w:rFonts w:ascii="Times New Roman" w:hAnsi="Times New Roman" w:cs="Times New Roman"/>
          <w:sz w:val="24"/>
          <w:szCs w:val="24"/>
        </w:rPr>
        <w:t>s</w:t>
      </w:r>
      <w:r w:rsidRPr="00AB7AE3">
        <w:rPr>
          <w:rFonts w:ascii="Times New Roman" w:hAnsi="Times New Roman" w:cs="Times New Roman"/>
          <w:sz w:val="24"/>
          <w:szCs w:val="24"/>
        </w:rPr>
        <w:t xml:space="preserve"> access to accommodation and food, among other related services. Good management of resources in an institution in</w:t>
      </w:r>
      <w:r w:rsidR="008E5FBB">
        <w:rPr>
          <w:rFonts w:ascii="Times New Roman" w:hAnsi="Times New Roman" w:cs="Times New Roman"/>
          <w:sz w:val="24"/>
          <w:szCs w:val="24"/>
        </w:rPr>
        <w:t xml:space="preserve"> this sector of the economy can</w:t>
      </w:r>
      <w:r w:rsidRPr="00AB7AE3">
        <w:rPr>
          <w:rFonts w:ascii="Times New Roman" w:hAnsi="Times New Roman" w:cs="Times New Roman"/>
          <w:sz w:val="24"/>
          <w:szCs w:val="24"/>
        </w:rPr>
        <w:t xml:space="preserve"> make it possible for the business to make profits and remain competitive for growth</w:t>
      </w:r>
      <w:r w:rsidR="008E5FBB">
        <w:rPr>
          <w:rFonts w:ascii="Times New Roman" w:hAnsi="Times New Roman" w:cs="Times New Roman"/>
          <w:sz w:val="24"/>
          <w:szCs w:val="24"/>
        </w:rPr>
        <w:t xml:space="preserve"> (</w:t>
      </w:r>
      <w:r w:rsidR="008E5FBB">
        <w:rPr>
          <w:rFonts w:ascii="Times New Roman" w:hAnsi="Times New Roman" w:cs="Times New Roman"/>
          <w:color w:val="222222"/>
          <w:sz w:val="24"/>
          <w:szCs w:val="24"/>
          <w:shd w:val="clear" w:color="auto" w:fill="FFFFFF"/>
        </w:rPr>
        <w:t>Page and Connell,</w:t>
      </w:r>
      <w:r w:rsidR="008E5FBB" w:rsidRPr="001D1D00">
        <w:rPr>
          <w:rFonts w:ascii="Times New Roman" w:hAnsi="Times New Roman" w:cs="Times New Roman"/>
          <w:color w:val="222222"/>
          <w:sz w:val="24"/>
          <w:szCs w:val="24"/>
          <w:shd w:val="clear" w:color="auto" w:fill="FFFFFF"/>
        </w:rPr>
        <w:t xml:space="preserve"> 2020</w:t>
      </w:r>
      <w:r w:rsidR="008E5FBB">
        <w:rPr>
          <w:rFonts w:ascii="Times New Roman" w:hAnsi="Times New Roman" w:cs="Times New Roman"/>
          <w:sz w:val="24"/>
          <w:szCs w:val="24"/>
        </w:rPr>
        <w:t>)</w:t>
      </w:r>
      <w:r w:rsidRPr="00AB7AE3">
        <w:rPr>
          <w:rFonts w:ascii="Times New Roman" w:hAnsi="Times New Roman" w:cs="Times New Roman"/>
          <w:sz w:val="24"/>
          <w:szCs w:val="24"/>
        </w:rPr>
        <w:t>. This paper discusses the finance management practices of two of the most renowned chains of hotels: Shangri-</w:t>
      </w:r>
      <w:r w:rsidR="003A74FA">
        <w:rPr>
          <w:rFonts w:ascii="Times New Roman" w:hAnsi="Times New Roman" w:cs="Times New Roman"/>
          <w:sz w:val="24"/>
          <w:szCs w:val="24"/>
        </w:rPr>
        <w:t>La Hotels and Travelodge Hotels</w:t>
      </w:r>
      <w:r w:rsidRPr="00AB7AE3">
        <w:rPr>
          <w:rFonts w:ascii="Times New Roman" w:hAnsi="Times New Roman" w:cs="Times New Roman"/>
          <w:sz w:val="24"/>
          <w:szCs w:val="24"/>
        </w:rPr>
        <w:t>. Comparison and contrast of these organizations will consider an understanding of different approaches to financial management in the hospitality industry</w:t>
      </w:r>
      <w:r w:rsidR="008E5FBB">
        <w:rPr>
          <w:rFonts w:ascii="Times New Roman" w:hAnsi="Times New Roman" w:cs="Times New Roman"/>
          <w:sz w:val="24"/>
          <w:szCs w:val="24"/>
        </w:rPr>
        <w:t xml:space="preserve"> (</w:t>
      </w:r>
      <w:r w:rsidR="008E5FBB">
        <w:rPr>
          <w:rFonts w:ascii="Times New Roman" w:hAnsi="Times New Roman" w:cs="Times New Roman"/>
          <w:color w:val="222222"/>
          <w:sz w:val="24"/>
          <w:szCs w:val="24"/>
          <w:shd w:val="clear" w:color="auto" w:fill="FFFFFF"/>
        </w:rPr>
        <w:t>Wu,</w:t>
      </w:r>
      <w:r w:rsidR="008E5FBB" w:rsidRPr="001D1D00">
        <w:rPr>
          <w:rFonts w:ascii="Times New Roman" w:hAnsi="Times New Roman" w:cs="Times New Roman"/>
          <w:color w:val="222222"/>
          <w:sz w:val="24"/>
          <w:szCs w:val="24"/>
          <w:shd w:val="clear" w:color="auto" w:fill="FFFFFF"/>
        </w:rPr>
        <w:t xml:space="preserve"> 2021</w:t>
      </w:r>
      <w:r w:rsidR="008E5FBB">
        <w:rPr>
          <w:rFonts w:ascii="Times New Roman" w:hAnsi="Times New Roman" w:cs="Times New Roman"/>
          <w:sz w:val="24"/>
          <w:szCs w:val="24"/>
        </w:rPr>
        <w:t>)</w:t>
      </w:r>
      <w:r w:rsidRPr="00AB7AE3">
        <w:rPr>
          <w:rFonts w:ascii="Times New Roman" w:hAnsi="Times New Roman" w:cs="Times New Roman"/>
          <w:sz w:val="24"/>
          <w:szCs w:val="24"/>
        </w:rPr>
        <w:t xml:space="preserve">. Analysis </w:t>
      </w:r>
      <w:r w:rsidR="008E5FBB">
        <w:rPr>
          <w:rFonts w:ascii="Times New Roman" w:hAnsi="Times New Roman" w:cs="Times New Roman"/>
          <w:sz w:val="24"/>
          <w:szCs w:val="24"/>
        </w:rPr>
        <w:t>of</w:t>
      </w:r>
      <w:r w:rsidRPr="00AB7AE3">
        <w:rPr>
          <w:rFonts w:ascii="Times New Roman" w:hAnsi="Times New Roman" w:cs="Times New Roman"/>
          <w:sz w:val="24"/>
          <w:szCs w:val="24"/>
        </w:rPr>
        <w:t xml:space="preserve"> total revenues made from Shangri-La hotels and Travelodge h</w:t>
      </w:r>
      <w:r w:rsidR="00401C0A">
        <w:rPr>
          <w:rFonts w:ascii="Times New Roman" w:hAnsi="Times New Roman" w:cs="Times New Roman"/>
          <w:sz w:val="24"/>
          <w:szCs w:val="24"/>
        </w:rPr>
        <w:t>otels over the last three years</w:t>
      </w:r>
      <w:r w:rsidRPr="00AB7AE3">
        <w:rPr>
          <w:rFonts w:ascii="Times New Roman" w:hAnsi="Times New Roman" w:cs="Times New Roman"/>
          <w:sz w:val="24"/>
          <w:szCs w:val="24"/>
        </w:rPr>
        <w:t>.</w:t>
      </w:r>
      <w:r w:rsidR="0040268B">
        <w:rPr>
          <w:rFonts w:ascii="Times New Roman" w:hAnsi="Times New Roman" w:cs="Times New Roman"/>
          <w:sz w:val="24"/>
          <w:szCs w:val="24"/>
        </w:rPr>
        <w:t xml:space="preserve"> </w:t>
      </w:r>
      <w:r w:rsidRPr="00AB7AE3">
        <w:rPr>
          <w:rFonts w:ascii="Times New Roman" w:hAnsi="Times New Roman" w:cs="Times New Roman"/>
          <w:sz w:val="24"/>
          <w:szCs w:val="24"/>
        </w:rPr>
        <w:t>Here, the researcher assesses the strategies of expansion that both hotel chains adopt, including the property openings in the latest properties, the planned developments, and the segments that they target</w:t>
      </w:r>
      <w:r w:rsidR="008E5FBB">
        <w:rPr>
          <w:rFonts w:ascii="Times New Roman" w:hAnsi="Times New Roman" w:cs="Times New Roman"/>
          <w:sz w:val="24"/>
          <w:szCs w:val="24"/>
        </w:rPr>
        <w:t xml:space="preserve"> (</w:t>
      </w:r>
      <w:r w:rsidR="008E5FBB">
        <w:rPr>
          <w:rFonts w:ascii="Times New Roman" w:hAnsi="Times New Roman" w:cs="Times New Roman"/>
          <w:color w:val="222222"/>
          <w:sz w:val="24"/>
          <w:szCs w:val="24"/>
          <w:shd w:val="clear" w:color="auto" w:fill="FFFFFF"/>
        </w:rPr>
        <w:t xml:space="preserve">Guix and Font, </w:t>
      </w:r>
      <w:r w:rsidR="008E5FBB" w:rsidRPr="001D1D00">
        <w:rPr>
          <w:rFonts w:ascii="Times New Roman" w:hAnsi="Times New Roman" w:cs="Times New Roman"/>
          <w:color w:val="222222"/>
          <w:sz w:val="24"/>
          <w:szCs w:val="24"/>
          <w:shd w:val="clear" w:color="auto" w:fill="FFFFFF"/>
        </w:rPr>
        <w:t>2020</w:t>
      </w:r>
      <w:r w:rsidR="008E5FBB">
        <w:rPr>
          <w:rFonts w:ascii="Times New Roman" w:hAnsi="Times New Roman" w:cs="Times New Roman"/>
          <w:sz w:val="24"/>
          <w:szCs w:val="24"/>
        </w:rPr>
        <w:t>)</w:t>
      </w:r>
      <w:r w:rsidRPr="00AB7AE3">
        <w:rPr>
          <w:rFonts w:ascii="Times New Roman" w:hAnsi="Times New Roman" w:cs="Times New Roman"/>
          <w:sz w:val="24"/>
          <w:szCs w:val="24"/>
        </w:rPr>
        <w:t>. This forms part of the CSR undertakings and financial commitment by Shangri-</w:t>
      </w:r>
      <w:r w:rsidR="003A74FA">
        <w:rPr>
          <w:rFonts w:ascii="Times New Roman" w:hAnsi="Times New Roman" w:cs="Times New Roman"/>
          <w:sz w:val="24"/>
          <w:szCs w:val="24"/>
        </w:rPr>
        <w:t>La Hotels and Travelodge Hotels</w:t>
      </w:r>
      <w:r w:rsidRPr="00AB7AE3">
        <w:rPr>
          <w:rFonts w:ascii="Times New Roman" w:hAnsi="Times New Roman" w:cs="Times New Roman"/>
          <w:sz w:val="24"/>
          <w:szCs w:val="24"/>
        </w:rPr>
        <w:t>.</w:t>
      </w:r>
    </w:p>
    <w:p w14:paraId="14CBBD01" w14:textId="77777777" w:rsidR="00B76558" w:rsidRPr="00B76558" w:rsidRDefault="00B76558" w:rsidP="00B76558">
      <w:pPr>
        <w:pStyle w:val="Heading1"/>
        <w:numPr>
          <w:ilvl w:val="0"/>
          <w:numId w:val="2"/>
        </w:numPr>
        <w:rPr>
          <w:rFonts w:ascii="Times New Roman" w:eastAsia="Times New Roman" w:hAnsi="Times New Roman" w:cs="Times New Roman"/>
          <w:b/>
          <w:bCs/>
          <w:color w:val="auto"/>
          <w:sz w:val="24"/>
          <w:szCs w:val="24"/>
        </w:rPr>
      </w:pPr>
      <w:bookmarkStart w:id="2" w:name="_Toc165289110"/>
      <w:r w:rsidRPr="00B76558">
        <w:rPr>
          <w:rFonts w:ascii="Times New Roman" w:eastAsia="Times New Roman" w:hAnsi="Times New Roman" w:cs="Times New Roman"/>
          <w:b/>
          <w:bCs/>
          <w:color w:val="auto"/>
          <w:sz w:val="24"/>
          <w:szCs w:val="24"/>
        </w:rPr>
        <w:t>Total Revenue Analysis</w:t>
      </w:r>
      <w:bookmarkEnd w:id="2"/>
    </w:p>
    <w:p w14:paraId="671E80AA" w14:textId="49DE2E76" w:rsidR="00B76558" w:rsidRDefault="00B76558" w:rsidP="003E743F">
      <w:pPr>
        <w:pStyle w:val="Heading2"/>
        <w:numPr>
          <w:ilvl w:val="1"/>
          <w:numId w:val="4"/>
        </w:numPr>
        <w:rPr>
          <w:rFonts w:ascii="Times New Roman" w:eastAsia="Times New Roman" w:hAnsi="Times New Roman" w:cs="Times New Roman"/>
          <w:b/>
          <w:bCs/>
          <w:color w:val="auto"/>
          <w:sz w:val="24"/>
          <w:szCs w:val="24"/>
        </w:rPr>
      </w:pPr>
      <w:bookmarkStart w:id="3" w:name="_Toc165289111"/>
      <w:r w:rsidRPr="003E743F">
        <w:rPr>
          <w:rFonts w:ascii="Times New Roman" w:eastAsia="Times New Roman" w:hAnsi="Times New Roman" w:cs="Times New Roman"/>
          <w:b/>
          <w:bCs/>
          <w:color w:val="auto"/>
          <w:sz w:val="24"/>
          <w:szCs w:val="24"/>
        </w:rPr>
        <w:t xml:space="preserve">Analysis of total revenue generated by Shangri-La Hotels in the past three </w:t>
      </w:r>
      <w:r w:rsidR="00F33D7F" w:rsidRPr="003E743F">
        <w:rPr>
          <w:rFonts w:ascii="Times New Roman" w:eastAsia="Times New Roman" w:hAnsi="Times New Roman" w:cs="Times New Roman"/>
          <w:b/>
          <w:bCs/>
          <w:color w:val="auto"/>
          <w:sz w:val="24"/>
          <w:szCs w:val="24"/>
        </w:rPr>
        <w:t>years.</w:t>
      </w:r>
      <w:bookmarkEnd w:id="3"/>
    </w:p>
    <w:p w14:paraId="3654ACAE" w14:textId="326BA0C8" w:rsidR="00F33D7F" w:rsidRDefault="00F33D7F" w:rsidP="00F33D7F">
      <w:pPr>
        <w:spacing w:line="360" w:lineRule="auto"/>
        <w:jc w:val="both"/>
        <w:rPr>
          <w:rFonts w:ascii="Times New Roman" w:hAnsi="Times New Roman" w:cs="Times New Roman"/>
          <w:sz w:val="24"/>
          <w:szCs w:val="24"/>
        </w:rPr>
      </w:pPr>
      <w:r w:rsidRPr="00F33D7F">
        <w:rPr>
          <w:rFonts w:ascii="Times New Roman" w:hAnsi="Times New Roman" w:cs="Times New Roman"/>
          <w:sz w:val="24"/>
          <w:szCs w:val="24"/>
        </w:rPr>
        <w:t>Over the last three years, Shangri-La Hotels has registered significant growth in total revenue. The revenue composition shows that room revenue is the most significant contributor, followed by food and beverage revenue and other services</w:t>
      </w:r>
      <w:r w:rsidR="004E169D">
        <w:rPr>
          <w:rFonts w:ascii="Times New Roman" w:hAnsi="Times New Roman" w:cs="Times New Roman"/>
          <w:sz w:val="24"/>
          <w:szCs w:val="24"/>
        </w:rPr>
        <w:t xml:space="preserve"> (</w:t>
      </w:r>
      <w:r w:rsidR="004E169D" w:rsidRPr="001D1D00">
        <w:rPr>
          <w:rFonts w:ascii="Times New Roman" w:hAnsi="Times New Roman" w:cs="Times New Roman"/>
          <w:color w:val="222222"/>
          <w:sz w:val="24"/>
          <w:szCs w:val="24"/>
          <w:shd w:val="clear" w:color="auto" w:fill="FFFFFF"/>
        </w:rPr>
        <w:t>Alhemeiri</w:t>
      </w:r>
      <w:r w:rsidR="004E169D">
        <w:rPr>
          <w:rFonts w:ascii="Times New Roman" w:hAnsi="Times New Roman" w:cs="Times New Roman"/>
          <w:color w:val="222222"/>
          <w:sz w:val="24"/>
          <w:szCs w:val="24"/>
          <w:shd w:val="clear" w:color="auto" w:fill="FFFFFF"/>
        </w:rPr>
        <w:t>, 2021</w:t>
      </w:r>
      <w:r w:rsidR="004E169D">
        <w:rPr>
          <w:rFonts w:ascii="Times New Roman" w:hAnsi="Times New Roman" w:cs="Times New Roman"/>
          <w:sz w:val="24"/>
          <w:szCs w:val="24"/>
        </w:rPr>
        <w:t>)</w:t>
      </w:r>
      <w:r w:rsidRPr="00F33D7F">
        <w:rPr>
          <w:rFonts w:ascii="Times New Roman" w:hAnsi="Times New Roman" w:cs="Times New Roman"/>
          <w:sz w:val="24"/>
          <w:szCs w:val="24"/>
        </w:rPr>
        <w:t>. Analysing revenue trends over the years surfaces an encouraging growth path on a year-over-year increment. Strategic location choice, upscale offering, effective pricing strategy, and a focus on customer experience have been key drivers of such performances</w:t>
      </w:r>
      <w:r w:rsidR="008E5FBB">
        <w:rPr>
          <w:rFonts w:ascii="Times New Roman" w:hAnsi="Times New Roman" w:cs="Times New Roman"/>
          <w:sz w:val="24"/>
          <w:szCs w:val="24"/>
        </w:rPr>
        <w:t xml:space="preserve"> (</w:t>
      </w:r>
      <w:r w:rsidR="008E5FBB">
        <w:rPr>
          <w:rFonts w:ascii="Times New Roman" w:hAnsi="Times New Roman" w:cs="Times New Roman"/>
          <w:color w:val="222222"/>
          <w:sz w:val="24"/>
          <w:szCs w:val="24"/>
          <w:shd w:val="clear" w:color="auto" w:fill="FFFFFF"/>
        </w:rPr>
        <w:t>Lotfi et al</w:t>
      </w:r>
      <w:r w:rsidR="008E5FBB" w:rsidRPr="001D1D00">
        <w:rPr>
          <w:rFonts w:ascii="Times New Roman" w:hAnsi="Times New Roman" w:cs="Times New Roman"/>
          <w:color w:val="222222"/>
          <w:sz w:val="24"/>
          <w:szCs w:val="24"/>
          <w:shd w:val="clear" w:color="auto" w:fill="FFFFFF"/>
        </w:rPr>
        <w:t>., 2023</w:t>
      </w:r>
      <w:r w:rsidR="008E5FBB">
        <w:rPr>
          <w:rFonts w:ascii="Times New Roman" w:hAnsi="Times New Roman" w:cs="Times New Roman"/>
          <w:sz w:val="24"/>
          <w:szCs w:val="24"/>
        </w:rPr>
        <w:t>)</w:t>
      </w:r>
      <w:r w:rsidRPr="00F33D7F">
        <w:rPr>
          <w:rFonts w:ascii="Times New Roman" w:hAnsi="Times New Roman" w:cs="Times New Roman"/>
          <w:sz w:val="24"/>
          <w:szCs w:val="24"/>
        </w:rPr>
        <w:t>.</w:t>
      </w:r>
    </w:p>
    <w:p w14:paraId="5ED85240" w14:textId="71647D08" w:rsidR="00BB7249" w:rsidRPr="00193E3F" w:rsidRDefault="001540DD" w:rsidP="00BB7249">
      <w:pPr>
        <w:pStyle w:val="Caption"/>
        <w:keepNext/>
        <w:jc w:val="center"/>
        <w:rPr>
          <w:rFonts w:ascii="Times New Roman" w:hAnsi="Times New Roman" w:cs="Times New Roman"/>
        </w:rPr>
      </w:pPr>
      <w:r w:rsidRPr="00193E3F">
        <w:rPr>
          <w:rFonts w:ascii="Times New Roman" w:hAnsi="Times New Roman" w:cs="Times New Roman"/>
          <w:i w:val="0"/>
          <w:color w:val="auto"/>
          <w:sz w:val="24"/>
          <w:szCs w:val="24"/>
        </w:rPr>
        <w:lastRenderedPageBreak/>
        <w:t>Table 1</w:t>
      </w:r>
      <w:r w:rsidR="00BB7249" w:rsidRPr="00193E3F">
        <w:rPr>
          <w:rFonts w:ascii="Times New Roman" w:hAnsi="Times New Roman" w:cs="Times New Roman"/>
        </w:rPr>
        <w:tab/>
      </w:r>
      <w:r w:rsidR="00BB7249" w:rsidRPr="00193E3F">
        <w:rPr>
          <w:rFonts w:ascii="Times New Roman" w:hAnsi="Times New Roman" w:cs="Times New Roman"/>
          <w:i w:val="0"/>
          <w:color w:val="auto"/>
          <w:sz w:val="24"/>
          <w:szCs w:val="24"/>
        </w:rPr>
        <w:t>Analysis of total revenue generated by Shangri-La Hotels</w:t>
      </w:r>
    </w:p>
    <w:p w14:paraId="2A2C052D" w14:textId="77777777" w:rsidR="00090CC1" w:rsidRDefault="00090CC1" w:rsidP="00090CC1">
      <w:pPr>
        <w:keepNext/>
        <w:spacing w:line="360" w:lineRule="auto"/>
        <w:jc w:val="both"/>
      </w:pPr>
      <w:r>
        <w:rPr>
          <w:noProof/>
        </w:rPr>
        <w:drawing>
          <wp:inline distT="0" distB="0" distL="0" distR="0" wp14:anchorId="11A4C15B" wp14:editId="26491FCC">
            <wp:extent cx="6229350" cy="3333750"/>
            <wp:effectExtent l="0" t="0" r="0" b="0"/>
            <wp:docPr id="4211617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161735" name=""/>
                    <pic:cNvPicPr/>
                  </pic:nvPicPr>
                  <pic:blipFill>
                    <a:blip r:embed="rId8"/>
                    <a:stretch>
                      <a:fillRect/>
                    </a:stretch>
                  </pic:blipFill>
                  <pic:spPr>
                    <a:xfrm>
                      <a:off x="0" y="0"/>
                      <a:ext cx="6229350" cy="3333750"/>
                    </a:xfrm>
                    <a:prstGeom prst="rect">
                      <a:avLst/>
                    </a:prstGeom>
                  </pic:spPr>
                </pic:pic>
              </a:graphicData>
            </a:graphic>
          </wp:inline>
        </w:drawing>
      </w:r>
    </w:p>
    <w:p w14:paraId="205916D6" w14:textId="2499767A" w:rsidR="00090CC1" w:rsidRPr="004E169D" w:rsidRDefault="00090CC1" w:rsidP="00090CC1">
      <w:pPr>
        <w:pStyle w:val="Caption"/>
        <w:jc w:val="center"/>
        <w:rPr>
          <w:rFonts w:ascii="Times New Roman" w:hAnsi="Times New Roman" w:cs="Times New Roman"/>
          <w:color w:val="auto"/>
          <w:sz w:val="24"/>
          <w:szCs w:val="24"/>
        </w:rPr>
      </w:pPr>
      <w:bookmarkStart w:id="4" w:name="_Toc165317247"/>
      <w:r w:rsidRPr="004E169D">
        <w:rPr>
          <w:rFonts w:ascii="Times New Roman" w:hAnsi="Times New Roman" w:cs="Times New Roman"/>
          <w:color w:val="auto"/>
          <w:sz w:val="24"/>
          <w:szCs w:val="24"/>
        </w:rPr>
        <w:t xml:space="preserve">Figure </w:t>
      </w:r>
      <w:r w:rsidR="00697ED0">
        <w:rPr>
          <w:rFonts w:ascii="Times New Roman" w:hAnsi="Times New Roman" w:cs="Times New Roman"/>
          <w:color w:val="auto"/>
          <w:sz w:val="24"/>
          <w:szCs w:val="24"/>
        </w:rPr>
        <w:t xml:space="preserve">1 </w:t>
      </w:r>
      <w:r w:rsidR="00697ED0" w:rsidRPr="004E169D">
        <w:rPr>
          <w:rFonts w:ascii="Times New Roman" w:hAnsi="Times New Roman" w:cs="Times New Roman"/>
          <w:color w:val="auto"/>
          <w:sz w:val="24"/>
          <w:szCs w:val="24"/>
        </w:rPr>
        <w:t>Financial</w:t>
      </w:r>
      <w:r w:rsidRPr="004E169D">
        <w:rPr>
          <w:rFonts w:ascii="Times New Roman" w:hAnsi="Times New Roman" w:cs="Times New Roman"/>
          <w:color w:val="auto"/>
          <w:sz w:val="24"/>
          <w:szCs w:val="24"/>
        </w:rPr>
        <w:t xml:space="preserve"> analysis source:  Haitham Nobanee</w:t>
      </w:r>
      <w:bookmarkEnd w:id="4"/>
    </w:p>
    <w:p w14:paraId="45093B86" w14:textId="097A097D" w:rsidR="00B76558" w:rsidRDefault="00B76558" w:rsidP="003E743F">
      <w:pPr>
        <w:pStyle w:val="Heading2"/>
        <w:numPr>
          <w:ilvl w:val="1"/>
          <w:numId w:val="4"/>
        </w:numPr>
        <w:rPr>
          <w:rFonts w:ascii="Times New Roman" w:eastAsia="Times New Roman" w:hAnsi="Times New Roman" w:cs="Times New Roman"/>
          <w:b/>
          <w:bCs/>
          <w:color w:val="auto"/>
          <w:sz w:val="24"/>
          <w:szCs w:val="24"/>
        </w:rPr>
      </w:pPr>
      <w:bookmarkStart w:id="5" w:name="_Toc165289112"/>
      <w:r w:rsidRPr="00B76558">
        <w:rPr>
          <w:rFonts w:ascii="Times New Roman" w:eastAsia="Times New Roman" w:hAnsi="Times New Roman" w:cs="Times New Roman"/>
          <w:b/>
          <w:bCs/>
          <w:color w:val="auto"/>
          <w:sz w:val="24"/>
          <w:szCs w:val="24"/>
        </w:rPr>
        <w:t xml:space="preserve">Analysis of total revenue generated by Travelodge Hotels in the past three </w:t>
      </w:r>
      <w:r w:rsidR="00F33D7F" w:rsidRPr="00B76558">
        <w:rPr>
          <w:rFonts w:ascii="Times New Roman" w:eastAsia="Times New Roman" w:hAnsi="Times New Roman" w:cs="Times New Roman"/>
          <w:b/>
          <w:bCs/>
          <w:color w:val="auto"/>
          <w:sz w:val="24"/>
          <w:szCs w:val="24"/>
        </w:rPr>
        <w:t>years.</w:t>
      </w:r>
      <w:bookmarkEnd w:id="5"/>
    </w:p>
    <w:p w14:paraId="7497737C" w14:textId="1DE11FE6" w:rsidR="00F33D7F" w:rsidRDefault="00B35BAE" w:rsidP="00B35BAE">
      <w:pPr>
        <w:spacing w:line="360" w:lineRule="auto"/>
        <w:jc w:val="both"/>
        <w:rPr>
          <w:rFonts w:ascii="Times New Roman" w:hAnsi="Times New Roman" w:cs="Times New Roman"/>
          <w:sz w:val="24"/>
          <w:szCs w:val="24"/>
        </w:rPr>
      </w:pPr>
      <w:r w:rsidRPr="00B35BAE">
        <w:rPr>
          <w:rFonts w:ascii="Times New Roman" w:hAnsi="Times New Roman" w:cs="Times New Roman"/>
          <w:sz w:val="24"/>
          <w:szCs w:val="24"/>
        </w:rPr>
        <w:t>Over the last three years, there was an increase in the total revenues of Travelodge Hotels. The breakdown of the revenues shows that the highest amount of their income is from room revenues, then food and beverage revenues, and then revenue from other services.</w:t>
      </w:r>
      <w:r w:rsidR="00193E3F">
        <w:rPr>
          <w:rFonts w:ascii="Times New Roman" w:hAnsi="Times New Roman" w:cs="Times New Roman"/>
          <w:sz w:val="24"/>
          <w:szCs w:val="24"/>
        </w:rPr>
        <w:t xml:space="preserve"> </w:t>
      </w:r>
    </w:p>
    <w:p w14:paraId="1BAE74E5" w14:textId="0998AAF1" w:rsidR="00514CF2" w:rsidRPr="00514CF2" w:rsidRDefault="00514CF2" w:rsidP="002348A3">
      <w:pPr>
        <w:pStyle w:val="ListParagraph"/>
        <w:numPr>
          <w:ilvl w:val="3"/>
          <w:numId w:val="10"/>
        </w:numPr>
        <w:spacing w:line="360" w:lineRule="auto"/>
        <w:ind w:left="426"/>
        <w:rPr>
          <w:rFonts w:ascii="Times New Roman" w:hAnsi="Times New Roman" w:cs="Times New Roman"/>
          <w:sz w:val="24"/>
          <w:szCs w:val="24"/>
        </w:rPr>
      </w:pPr>
      <w:r w:rsidRPr="00514CF2">
        <w:rPr>
          <w:rFonts w:ascii="Times New Roman" w:hAnsi="Times New Roman" w:cs="Times New Roman"/>
          <w:sz w:val="24"/>
          <w:szCs w:val="24"/>
        </w:rPr>
        <w:t>Total underlying revenue up 22.7% to £669.9m (2019: £546.1m, 2021: £374.7m)</w:t>
      </w:r>
    </w:p>
    <w:p w14:paraId="0EC74106" w14:textId="4C4F431E" w:rsidR="00514CF2" w:rsidRPr="00514CF2" w:rsidRDefault="00514CF2" w:rsidP="002348A3">
      <w:pPr>
        <w:pStyle w:val="ListParagraph"/>
        <w:numPr>
          <w:ilvl w:val="3"/>
          <w:numId w:val="10"/>
        </w:numPr>
        <w:spacing w:line="360" w:lineRule="auto"/>
        <w:ind w:left="426"/>
        <w:rPr>
          <w:rFonts w:ascii="Times New Roman" w:hAnsi="Times New Roman" w:cs="Times New Roman"/>
          <w:sz w:val="24"/>
          <w:szCs w:val="24"/>
        </w:rPr>
      </w:pPr>
      <w:r w:rsidRPr="00514CF2">
        <w:rPr>
          <w:rFonts w:ascii="Times New Roman" w:hAnsi="Times New Roman" w:cs="Times New Roman"/>
          <w:sz w:val="24"/>
          <w:szCs w:val="24"/>
        </w:rPr>
        <w:t>Occupancy1 increased by 0.7pts to 81.5%</w:t>
      </w:r>
    </w:p>
    <w:p w14:paraId="0D162FC4" w14:textId="0A6434CD" w:rsidR="00514CF2" w:rsidRPr="00514CF2" w:rsidRDefault="00514CF2" w:rsidP="002348A3">
      <w:pPr>
        <w:pStyle w:val="ListParagraph"/>
        <w:numPr>
          <w:ilvl w:val="3"/>
          <w:numId w:val="10"/>
        </w:numPr>
        <w:spacing w:line="360" w:lineRule="auto"/>
        <w:ind w:left="426"/>
        <w:rPr>
          <w:rFonts w:ascii="Times New Roman" w:hAnsi="Times New Roman" w:cs="Times New Roman"/>
          <w:sz w:val="24"/>
          <w:szCs w:val="24"/>
        </w:rPr>
      </w:pPr>
      <w:r w:rsidRPr="00514CF2">
        <w:rPr>
          <w:rFonts w:ascii="Times New Roman" w:hAnsi="Times New Roman" w:cs="Times New Roman"/>
          <w:sz w:val="24"/>
          <w:szCs w:val="24"/>
        </w:rPr>
        <w:t>Average Room Rate1 Up 19.8% at £63.59 (</w:t>
      </w:r>
    </w:p>
    <w:p w14:paraId="2733289A" w14:textId="381F523F" w:rsidR="00514CF2" w:rsidRPr="00514CF2" w:rsidRDefault="00514CF2" w:rsidP="002348A3">
      <w:pPr>
        <w:pStyle w:val="ListParagraph"/>
        <w:numPr>
          <w:ilvl w:val="3"/>
          <w:numId w:val="10"/>
        </w:numPr>
        <w:spacing w:line="360" w:lineRule="auto"/>
        <w:ind w:left="426"/>
        <w:rPr>
          <w:rFonts w:ascii="Times New Roman" w:hAnsi="Times New Roman" w:cs="Times New Roman"/>
          <w:sz w:val="24"/>
          <w:szCs w:val="24"/>
        </w:rPr>
      </w:pPr>
      <w:r w:rsidRPr="00514CF2">
        <w:rPr>
          <w:rFonts w:ascii="Times New Roman" w:hAnsi="Times New Roman" w:cs="Times New Roman"/>
          <w:sz w:val="24"/>
          <w:szCs w:val="24"/>
        </w:rPr>
        <w:t>RevPAR increased by 20.8% to £51.80 (2019</w:t>
      </w:r>
    </w:p>
    <w:p w14:paraId="70A970D6" w14:textId="7D9F3C34" w:rsidR="00514CF2" w:rsidRPr="00514CF2" w:rsidRDefault="00514CF2" w:rsidP="002348A3">
      <w:pPr>
        <w:pStyle w:val="ListParagraph"/>
        <w:numPr>
          <w:ilvl w:val="3"/>
          <w:numId w:val="10"/>
        </w:numPr>
        <w:spacing w:line="360" w:lineRule="auto"/>
        <w:ind w:left="426"/>
        <w:rPr>
          <w:rFonts w:ascii="Times New Roman" w:hAnsi="Times New Roman" w:cs="Times New Roman"/>
          <w:sz w:val="24"/>
          <w:szCs w:val="24"/>
        </w:rPr>
      </w:pPr>
      <w:r w:rsidRPr="00514CF2">
        <w:rPr>
          <w:rFonts w:ascii="Times New Roman" w:hAnsi="Times New Roman" w:cs="Times New Roman"/>
          <w:sz w:val="24"/>
          <w:szCs w:val="24"/>
        </w:rPr>
        <w:t>RevPAR performance: 10.8 points ahead of the competitive segment vs. 2019</w:t>
      </w:r>
    </w:p>
    <w:p w14:paraId="2F5ABA3A" w14:textId="77777777" w:rsidR="00514CF2" w:rsidRPr="00514CF2" w:rsidRDefault="00514CF2" w:rsidP="00514CF2">
      <w:pPr>
        <w:pStyle w:val="ListParagraph"/>
        <w:numPr>
          <w:ilvl w:val="0"/>
          <w:numId w:val="10"/>
        </w:numPr>
        <w:spacing w:line="360" w:lineRule="auto"/>
        <w:rPr>
          <w:rFonts w:ascii="Times New Roman" w:hAnsi="Times New Roman" w:cs="Times New Roman"/>
          <w:sz w:val="24"/>
          <w:szCs w:val="24"/>
        </w:rPr>
      </w:pPr>
      <w:r w:rsidRPr="00514CF2">
        <w:rPr>
          <w:rFonts w:ascii="Times New Roman" w:hAnsi="Times New Roman" w:cs="Times New Roman"/>
          <w:sz w:val="24"/>
          <w:szCs w:val="24"/>
        </w:rPr>
        <w:t>EBITDA (adjusted) of £164.4m (2019:</w:t>
      </w:r>
    </w:p>
    <w:p w14:paraId="46A71FE8" w14:textId="4026E068" w:rsidR="00514CF2" w:rsidRPr="00514CF2" w:rsidRDefault="00514CF2" w:rsidP="002348A3">
      <w:pPr>
        <w:pStyle w:val="ListParagraph"/>
        <w:numPr>
          <w:ilvl w:val="1"/>
          <w:numId w:val="10"/>
        </w:numPr>
        <w:spacing w:line="360" w:lineRule="auto"/>
        <w:ind w:left="709"/>
        <w:rPr>
          <w:rFonts w:ascii="Times New Roman" w:hAnsi="Times New Roman" w:cs="Times New Roman"/>
          <w:sz w:val="24"/>
          <w:szCs w:val="24"/>
        </w:rPr>
      </w:pPr>
      <w:r w:rsidRPr="00514CF2">
        <w:rPr>
          <w:rFonts w:ascii="Times New Roman" w:hAnsi="Times New Roman" w:cs="Times New Roman"/>
          <w:sz w:val="24"/>
          <w:szCs w:val="24"/>
        </w:rPr>
        <w:t>£221.6 million cash at 30 September 2020</w:t>
      </w:r>
    </w:p>
    <w:p w14:paraId="147FE325" w14:textId="77777777" w:rsidR="00514CF2" w:rsidRPr="00514CF2" w:rsidRDefault="00514CF2" w:rsidP="00514CF2">
      <w:pPr>
        <w:pStyle w:val="ListParagraph"/>
        <w:numPr>
          <w:ilvl w:val="0"/>
          <w:numId w:val="10"/>
        </w:numPr>
        <w:spacing w:line="360" w:lineRule="auto"/>
        <w:rPr>
          <w:rFonts w:ascii="Times New Roman" w:hAnsi="Times New Roman" w:cs="Times New Roman"/>
          <w:sz w:val="24"/>
          <w:szCs w:val="24"/>
        </w:rPr>
      </w:pPr>
      <w:r w:rsidRPr="00514CF2">
        <w:rPr>
          <w:rFonts w:ascii="Times New Roman" w:hAnsi="Times New Roman" w:cs="Times New Roman"/>
          <w:sz w:val="24"/>
          <w:szCs w:val="24"/>
        </w:rPr>
        <w:t>The £61.2m super-senior term loan was repaid on 26 October.</w:t>
      </w:r>
    </w:p>
    <w:p w14:paraId="0939D072" w14:textId="77777777" w:rsidR="00514CF2" w:rsidRPr="00514CF2" w:rsidRDefault="00514CF2" w:rsidP="00514CF2">
      <w:pPr>
        <w:pStyle w:val="ListParagraph"/>
        <w:numPr>
          <w:ilvl w:val="0"/>
          <w:numId w:val="10"/>
        </w:numPr>
        <w:spacing w:line="360" w:lineRule="auto"/>
        <w:rPr>
          <w:rFonts w:ascii="Times New Roman" w:hAnsi="Times New Roman" w:cs="Times New Roman"/>
          <w:sz w:val="24"/>
          <w:szCs w:val="24"/>
        </w:rPr>
      </w:pPr>
      <w:r w:rsidRPr="00514CF2">
        <w:rPr>
          <w:rFonts w:ascii="Times New Roman" w:hAnsi="Times New Roman" w:cs="Times New Roman"/>
          <w:sz w:val="24"/>
          <w:szCs w:val="24"/>
        </w:rPr>
        <w:t>Rating agency Moody's upgraded it from Caa1 to B3 on 17 November.</w:t>
      </w:r>
    </w:p>
    <w:p w14:paraId="09FE5C44" w14:textId="05D0F844" w:rsidR="00514CF2" w:rsidRPr="00514CF2" w:rsidRDefault="00514CF2" w:rsidP="002348A3">
      <w:pPr>
        <w:pStyle w:val="ListParagraph"/>
        <w:numPr>
          <w:ilvl w:val="3"/>
          <w:numId w:val="10"/>
        </w:numPr>
        <w:spacing w:line="360" w:lineRule="auto"/>
        <w:ind w:left="709"/>
        <w:rPr>
          <w:rFonts w:ascii="Times New Roman" w:hAnsi="Times New Roman" w:cs="Times New Roman"/>
          <w:sz w:val="24"/>
          <w:szCs w:val="24"/>
        </w:rPr>
      </w:pPr>
      <w:r w:rsidRPr="00514CF2">
        <w:rPr>
          <w:rFonts w:ascii="Times New Roman" w:hAnsi="Times New Roman" w:cs="Times New Roman"/>
          <w:sz w:val="24"/>
          <w:szCs w:val="24"/>
        </w:rPr>
        <w:t>Opened five new hotels to date. Of these, one is an Irish franchise.</w:t>
      </w:r>
    </w:p>
    <w:p w14:paraId="0057CB11" w14:textId="5D2DBF2C" w:rsidR="00B35BAE" w:rsidRPr="002348A3" w:rsidRDefault="00514CF2" w:rsidP="002348A3">
      <w:pPr>
        <w:pStyle w:val="ListParagraph"/>
        <w:numPr>
          <w:ilvl w:val="3"/>
          <w:numId w:val="10"/>
        </w:numPr>
        <w:spacing w:line="360" w:lineRule="auto"/>
        <w:ind w:left="709" w:firstLine="0"/>
        <w:rPr>
          <w:rFonts w:ascii="Times New Roman" w:hAnsi="Times New Roman" w:cs="Times New Roman"/>
          <w:sz w:val="24"/>
          <w:szCs w:val="24"/>
        </w:rPr>
      </w:pPr>
      <w:r w:rsidRPr="00514CF2">
        <w:rPr>
          <w:rFonts w:ascii="Times New Roman" w:hAnsi="Times New Roman" w:cs="Times New Roman"/>
          <w:sz w:val="24"/>
          <w:szCs w:val="24"/>
        </w:rPr>
        <w:lastRenderedPageBreak/>
        <w:t>The total network comprises 595 hotels and 45,624 rooms as of September 30, 2022.</w:t>
      </w:r>
    </w:p>
    <w:p w14:paraId="49D96D80" w14:textId="77777777" w:rsidR="00B76558" w:rsidRPr="00B76558" w:rsidRDefault="00B76558" w:rsidP="00B76558">
      <w:pPr>
        <w:pStyle w:val="Heading1"/>
        <w:numPr>
          <w:ilvl w:val="0"/>
          <w:numId w:val="2"/>
        </w:numPr>
        <w:rPr>
          <w:rFonts w:ascii="Times New Roman" w:eastAsia="Times New Roman" w:hAnsi="Times New Roman" w:cs="Times New Roman"/>
          <w:b/>
          <w:bCs/>
          <w:color w:val="auto"/>
          <w:sz w:val="24"/>
          <w:szCs w:val="24"/>
        </w:rPr>
      </w:pPr>
      <w:bookmarkStart w:id="6" w:name="_Toc165289113"/>
      <w:r w:rsidRPr="00B76558">
        <w:rPr>
          <w:rFonts w:ascii="Times New Roman" w:eastAsia="Times New Roman" w:hAnsi="Times New Roman" w:cs="Times New Roman"/>
          <w:b/>
          <w:bCs/>
          <w:color w:val="auto"/>
          <w:sz w:val="24"/>
          <w:szCs w:val="24"/>
        </w:rPr>
        <w:t>Market Position Assessment</w:t>
      </w:r>
      <w:bookmarkEnd w:id="6"/>
    </w:p>
    <w:p w14:paraId="354AB5DF" w14:textId="375BFC10" w:rsidR="00B76558" w:rsidRDefault="00B76558" w:rsidP="003E743F">
      <w:pPr>
        <w:pStyle w:val="Heading2"/>
        <w:numPr>
          <w:ilvl w:val="1"/>
          <w:numId w:val="5"/>
        </w:numPr>
        <w:rPr>
          <w:rFonts w:ascii="Times New Roman" w:eastAsia="Times New Roman" w:hAnsi="Times New Roman" w:cs="Times New Roman"/>
          <w:b/>
          <w:bCs/>
          <w:color w:val="auto"/>
          <w:sz w:val="24"/>
          <w:szCs w:val="24"/>
        </w:rPr>
      </w:pPr>
      <w:bookmarkStart w:id="7" w:name="_Toc165289114"/>
      <w:r w:rsidRPr="00B76558">
        <w:rPr>
          <w:rFonts w:ascii="Times New Roman" w:eastAsia="Times New Roman" w:hAnsi="Times New Roman" w:cs="Times New Roman"/>
          <w:b/>
          <w:bCs/>
          <w:color w:val="auto"/>
          <w:sz w:val="24"/>
          <w:szCs w:val="24"/>
        </w:rPr>
        <w:t>Evaluation of market share for Shangri-La Hotels</w:t>
      </w:r>
      <w:bookmarkEnd w:id="7"/>
    </w:p>
    <w:p w14:paraId="7BC85175" w14:textId="2E62FC6A" w:rsidR="00514CF2" w:rsidRPr="00B76558" w:rsidRDefault="00514CF2" w:rsidP="00514CF2">
      <w:pPr>
        <w:spacing w:line="360" w:lineRule="auto"/>
        <w:jc w:val="both"/>
        <w:rPr>
          <w:rFonts w:ascii="Times New Roman" w:hAnsi="Times New Roman" w:cs="Times New Roman"/>
          <w:sz w:val="24"/>
          <w:szCs w:val="24"/>
        </w:rPr>
      </w:pPr>
      <w:r w:rsidRPr="00514CF2">
        <w:rPr>
          <w:rFonts w:ascii="Times New Roman" w:hAnsi="Times New Roman" w:cs="Times New Roman"/>
          <w:sz w:val="24"/>
          <w:szCs w:val="24"/>
        </w:rPr>
        <w:t xml:space="preserve">As far as the luxury segment of the hotel industry is concerned, the market share of Shangri-La Hotels is substantial. </w:t>
      </w:r>
      <w:r w:rsidR="003A74FA" w:rsidRPr="001D1D00">
        <w:rPr>
          <w:rFonts w:ascii="Times New Roman" w:hAnsi="Times New Roman" w:cs="Times New Roman"/>
          <w:color w:val="222222"/>
          <w:sz w:val="24"/>
          <w:szCs w:val="24"/>
          <w:shd w:val="clear" w:color="auto" w:fill="FFFFFF"/>
        </w:rPr>
        <w:t>D</w:t>
      </w:r>
      <w:r w:rsidR="003A74FA">
        <w:rPr>
          <w:rFonts w:ascii="Times New Roman" w:hAnsi="Times New Roman" w:cs="Times New Roman"/>
          <w:color w:val="222222"/>
          <w:sz w:val="24"/>
          <w:szCs w:val="24"/>
          <w:shd w:val="clear" w:color="auto" w:fill="FFFFFF"/>
        </w:rPr>
        <w:t>isrupt</w:t>
      </w:r>
      <w:r w:rsidR="00F10A04">
        <w:rPr>
          <w:rFonts w:ascii="Times New Roman" w:hAnsi="Times New Roman" w:cs="Times New Roman"/>
          <w:color w:val="222222"/>
          <w:sz w:val="24"/>
          <w:szCs w:val="24"/>
          <w:shd w:val="clear" w:color="auto" w:fill="FFFFFF"/>
        </w:rPr>
        <w:t xml:space="preserve"> and Jamader.</w:t>
      </w:r>
      <w:r w:rsidR="003A74FA">
        <w:rPr>
          <w:rFonts w:ascii="Times New Roman" w:hAnsi="Times New Roman" w:cs="Times New Roman"/>
          <w:color w:val="222222"/>
          <w:sz w:val="24"/>
          <w:szCs w:val="24"/>
          <w:shd w:val="clear" w:color="auto" w:fill="FFFFFF"/>
        </w:rPr>
        <w:t xml:space="preserve"> </w:t>
      </w:r>
      <w:r w:rsidR="00F10A04">
        <w:rPr>
          <w:rFonts w:ascii="Times New Roman" w:hAnsi="Times New Roman" w:cs="Times New Roman"/>
          <w:color w:val="222222"/>
          <w:sz w:val="24"/>
          <w:szCs w:val="24"/>
          <w:shd w:val="clear" w:color="auto" w:fill="FFFFFF"/>
        </w:rPr>
        <w:t>(</w:t>
      </w:r>
      <w:r w:rsidR="00F10A04" w:rsidRPr="001D1D00">
        <w:rPr>
          <w:rFonts w:ascii="Times New Roman" w:hAnsi="Times New Roman" w:cs="Times New Roman"/>
          <w:color w:val="222222"/>
          <w:sz w:val="24"/>
          <w:szCs w:val="24"/>
          <w:shd w:val="clear" w:color="auto" w:fill="FFFFFF"/>
        </w:rPr>
        <w:t>2024</w:t>
      </w:r>
      <w:r w:rsidR="00F10A04">
        <w:rPr>
          <w:rFonts w:ascii="Times New Roman" w:hAnsi="Times New Roman" w:cs="Times New Roman"/>
          <w:color w:val="222222"/>
          <w:sz w:val="24"/>
          <w:szCs w:val="24"/>
          <w:shd w:val="clear" w:color="auto" w:fill="FFFFFF"/>
        </w:rPr>
        <w:t xml:space="preserve">) state that </w:t>
      </w:r>
      <w:r w:rsidR="003A74FA">
        <w:rPr>
          <w:rFonts w:ascii="Times New Roman" w:hAnsi="Times New Roman" w:cs="Times New Roman"/>
          <w:color w:val="222222"/>
          <w:sz w:val="24"/>
          <w:szCs w:val="24"/>
          <w:shd w:val="clear" w:color="auto" w:fill="FFFFFF"/>
        </w:rPr>
        <w:t xml:space="preserve">in </w:t>
      </w:r>
      <w:r w:rsidRPr="00514CF2">
        <w:rPr>
          <w:rFonts w:ascii="Times New Roman" w:hAnsi="Times New Roman" w:cs="Times New Roman"/>
          <w:sz w:val="24"/>
          <w:szCs w:val="24"/>
        </w:rPr>
        <w:t xml:space="preserve">the same market segment, Shangri-La Hotels has successfully made its presence as one of the leading brands in terms of service and luxurious experiences about its other major competitors, such as Four Seasons and Ritz-Carlton. </w:t>
      </w:r>
    </w:p>
    <w:p w14:paraId="3FB28AD5" w14:textId="77777777" w:rsidR="00B76558" w:rsidRDefault="00B76558" w:rsidP="003E743F">
      <w:pPr>
        <w:pStyle w:val="Heading2"/>
        <w:numPr>
          <w:ilvl w:val="1"/>
          <w:numId w:val="5"/>
        </w:numPr>
        <w:rPr>
          <w:rFonts w:ascii="Times New Roman" w:eastAsia="Times New Roman" w:hAnsi="Times New Roman" w:cs="Times New Roman"/>
          <w:b/>
          <w:bCs/>
          <w:color w:val="auto"/>
          <w:sz w:val="24"/>
          <w:szCs w:val="24"/>
        </w:rPr>
      </w:pPr>
      <w:bookmarkStart w:id="8" w:name="_Toc165289115"/>
      <w:r w:rsidRPr="00B76558">
        <w:rPr>
          <w:rFonts w:ascii="Times New Roman" w:eastAsia="Times New Roman" w:hAnsi="Times New Roman" w:cs="Times New Roman"/>
          <w:b/>
          <w:bCs/>
          <w:color w:val="auto"/>
          <w:sz w:val="24"/>
          <w:szCs w:val="24"/>
        </w:rPr>
        <w:t>Evaluation of market share for Travelodge Hotels</w:t>
      </w:r>
      <w:bookmarkEnd w:id="8"/>
    </w:p>
    <w:p w14:paraId="3410C036" w14:textId="1FD55B61" w:rsidR="00514CF2" w:rsidRPr="00B76558" w:rsidRDefault="00FF3D59" w:rsidP="00FF3D59">
      <w:pPr>
        <w:spacing w:line="360" w:lineRule="auto"/>
        <w:jc w:val="both"/>
        <w:rPr>
          <w:rFonts w:ascii="Times New Roman" w:hAnsi="Times New Roman" w:cs="Times New Roman"/>
          <w:sz w:val="24"/>
          <w:szCs w:val="24"/>
        </w:rPr>
      </w:pPr>
      <w:r w:rsidRPr="00FF3D59">
        <w:rPr>
          <w:rFonts w:ascii="Times New Roman" w:hAnsi="Times New Roman" w:cs="Times New Roman"/>
          <w:sz w:val="24"/>
          <w:szCs w:val="24"/>
        </w:rPr>
        <w:t xml:space="preserve">Travelodge Hotels, with </w:t>
      </w:r>
      <w:r w:rsidR="00697ED0">
        <w:rPr>
          <w:rFonts w:ascii="Times New Roman" w:hAnsi="Times New Roman" w:cs="Times New Roman"/>
          <w:sz w:val="24"/>
          <w:szCs w:val="24"/>
        </w:rPr>
        <w:t>its</w:t>
      </w:r>
      <w:r w:rsidRPr="00FF3D59">
        <w:rPr>
          <w:rFonts w:ascii="Times New Roman" w:hAnsi="Times New Roman" w:cs="Times New Roman"/>
          <w:sz w:val="24"/>
          <w:szCs w:val="24"/>
        </w:rPr>
        <w:t xml:space="preserve"> budget-oriented accommodation, </w:t>
      </w:r>
      <w:r w:rsidR="00697ED0">
        <w:rPr>
          <w:rFonts w:ascii="Times New Roman" w:hAnsi="Times New Roman" w:cs="Times New Roman"/>
          <w:sz w:val="24"/>
          <w:szCs w:val="24"/>
        </w:rPr>
        <w:t>has</w:t>
      </w:r>
      <w:r w:rsidRPr="00FF3D59">
        <w:rPr>
          <w:rFonts w:ascii="Times New Roman" w:hAnsi="Times New Roman" w:cs="Times New Roman"/>
          <w:sz w:val="24"/>
          <w:szCs w:val="24"/>
        </w:rPr>
        <w:t xml:space="preserve"> certainly carved </w:t>
      </w:r>
      <w:r w:rsidR="003A74FA">
        <w:rPr>
          <w:rFonts w:ascii="Times New Roman" w:hAnsi="Times New Roman" w:cs="Times New Roman"/>
          <w:sz w:val="24"/>
          <w:szCs w:val="24"/>
        </w:rPr>
        <w:t>itself</w:t>
      </w:r>
      <w:r w:rsidRPr="00FF3D59">
        <w:rPr>
          <w:rFonts w:ascii="Times New Roman" w:hAnsi="Times New Roman" w:cs="Times New Roman"/>
          <w:sz w:val="24"/>
          <w:szCs w:val="24"/>
        </w:rPr>
        <w:t xml:space="preserve"> </w:t>
      </w:r>
      <w:r w:rsidR="00697ED0">
        <w:rPr>
          <w:rFonts w:ascii="Times New Roman" w:hAnsi="Times New Roman" w:cs="Times New Roman"/>
          <w:sz w:val="24"/>
          <w:szCs w:val="24"/>
        </w:rPr>
        <w:t xml:space="preserve">into </w:t>
      </w:r>
      <w:r w:rsidRPr="00FF3D59">
        <w:rPr>
          <w:rFonts w:ascii="Times New Roman" w:hAnsi="Times New Roman" w:cs="Times New Roman"/>
          <w:sz w:val="24"/>
          <w:szCs w:val="24"/>
        </w:rPr>
        <w:t>a massive piece of the market</w:t>
      </w:r>
      <w:r w:rsidR="0093004D">
        <w:rPr>
          <w:rFonts w:ascii="Times New Roman" w:hAnsi="Times New Roman" w:cs="Times New Roman"/>
          <w:sz w:val="24"/>
          <w:szCs w:val="24"/>
        </w:rPr>
        <w:t xml:space="preserve"> (</w:t>
      </w:r>
      <w:r w:rsidR="0093004D" w:rsidRPr="001D1D00">
        <w:rPr>
          <w:rFonts w:ascii="Times New Roman" w:hAnsi="Times New Roman" w:cs="Times New Roman"/>
          <w:color w:val="222222"/>
          <w:sz w:val="24"/>
          <w:szCs w:val="24"/>
          <w:shd w:val="clear" w:color="auto" w:fill="FFFFFF"/>
        </w:rPr>
        <w:t>Sophonvit</w:t>
      </w:r>
      <w:r w:rsidR="0093004D">
        <w:rPr>
          <w:rFonts w:ascii="Times New Roman" w:hAnsi="Times New Roman" w:cs="Times New Roman"/>
          <w:color w:val="222222"/>
          <w:sz w:val="24"/>
          <w:szCs w:val="24"/>
          <w:shd w:val="clear" w:color="auto" w:fill="FFFFFF"/>
        </w:rPr>
        <w:t>,</w:t>
      </w:r>
      <w:r w:rsidR="0093004D" w:rsidRPr="001D1D00">
        <w:rPr>
          <w:rFonts w:ascii="Times New Roman" w:hAnsi="Times New Roman" w:cs="Times New Roman"/>
          <w:color w:val="222222"/>
          <w:sz w:val="24"/>
          <w:szCs w:val="24"/>
          <w:shd w:val="clear" w:color="auto" w:fill="FFFFFF"/>
        </w:rPr>
        <w:t xml:space="preserve"> 2021</w:t>
      </w:r>
      <w:r w:rsidR="0093004D">
        <w:rPr>
          <w:rFonts w:ascii="Times New Roman" w:hAnsi="Times New Roman" w:cs="Times New Roman"/>
          <w:sz w:val="24"/>
          <w:szCs w:val="24"/>
        </w:rPr>
        <w:t>)</w:t>
      </w:r>
      <w:r w:rsidRPr="00FF3D59">
        <w:rPr>
          <w:rFonts w:ascii="Times New Roman" w:hAnsi="Times New Roman" w:cs="Times New Roman"/>
          <w:sz w:val="24"/>
          <w:szCs w:val="24"/>
        </w:rPr>
        <w:t>. The overall perception of the Travelodge Hotels brand and reputation is of an affordable yet convenient and good accommodation option</w:t>
      </w:r>
      <w:r w:rsidR="0093004D">
        <w:rPr>
          <w:rFonts w:ascii="Times New Roman" w:hAnsi="Times New Roman" w:cs="Times New Roman"/>
          <w:sz w:val="24"/>
          <w:szCs w:val="24"/>
        </w:rPr>
        <w:t xml:space="preserve"> (</w:t>
      </w:r>
      <w:r w:rsidR="0093004D">
        <w:rPr>
          <w:rFonts w:ascii="Times New Roman" w:hAnsi="Times New Roman" w:cs="Times New Roman"/>
          <w:color w:val="222222"/>
          <w:sz w:val="24"/>
          <w:szCs w:val="24"/>
          <w:shd w:val="clear" w:color="auto" w:fill="FFFFFF"/>
        </w:rPr>
        <w:t xml:space="preserve">Setia and Amelia, </w:t>
      </w:r>
      <w:r w:rsidR="0093004D" w:rsidRPr="001D1D00">
        <w:rPr>
          <w:rFonts w:ascii="Times New Roman" w:hAnsi="Times New Roman" w:cs="Times New Roman"/>
          <w:color w:val="222222"/>
          <w:sz w:val="24"/>
          <w:szCs w:val="24"/>
          <w:shd w:val="clear" w:color="auto" w:fill="FFFFFF"/>
        </w:rPr>
        <w:t>2021</w:t>
      </w:r>
      <w:r w:rsidR="0093004D">
        <w:rPr>
          <w:rFonts w:ascii="Times New Roman" w:hAnsi="Times New Roman" w:cs="Times New Roman"/>
          <w:sz w:val="24"/>
          <w:szCs w:val="24"/>
        </w:rPr>
        <w:t>)</w:t>
      </w:r>
      <w:r w:rsidRPr="00FF3D59">
        <w:rPr>
          <w:rFonts w:ascii="Times New Roman" w:hAnsi="Times New Roman" w:cs="Times New Roman"/>
          <w:sz w:val="24"/>
          <w:szCs w:val="24"/>
        </w:rPr>
        <w:t>. Their capacity to furnish standardized quality, reliable, and cheap accommodation facilities has added credibility and earned them their fair share within the industry.</w:t>
      </w:r>
    </w:p>
    <w:p w14:paraId="1DC898BF" w14:textId="6816E905" w:rsidR="00B76558" w:rsidRDefault="00B76558" w:rsidP="003E743F">
      <w:pPr>
        <w:pStyle w:val="Heading2"/>
        <w:numPr>
          <w:ilvl w:val="1"/>
          <w:numId w:val="5"/>
        </w:numPr>
        <w:rPr>
          <w:rFonts w:ascii="Times New Roman" w:eastAsia="Times New Roman" w:hAnsi="Times New Roman" w:cs="Times New Roman"/>
          <w:b/>
          <w:bCs/>
          <w:color w:val="auto"/>
          <w:sz w:val="24"/>
          <w:szCs w:val="24"/>
        </w:rPr>
      </w:pPr>
      <w:bookmarkStart w:id="9" w:name="_Toc165289116"/>
      <w:r w:rsidRPr="00B76558">
        <w:rPr>
          <w:rFonts w:ascii="Times New Roman" w:eastAsia="Times New Roman" w:hAnsi="Times New Roman" w:cs="Times New Roman"/>
          <w:b/>
          <w:bCs/>
          <w:color w:val="auto"/>
          <w:sz w:val="24"/>
          <w:szCs w:val="24"/>
        </w:rPr>
        <w:t xml:space="preserve">Comparative analysis of market positioning between the two </w:t>
      </w:r>
      <w:r w:rsidR="0093004D">
        <w:rPr>
          <w:rFonts w:ascii="Times New Roman" w:eastAsia="Times New Roman" w:hAnsi="Times New Roman" w:cs="Times New Roman"/>
          <w:b/>
          <w:bCs/>
          <w:color w:val="auto"/>
          <w:sz w:val="24"/>
          <w:szCs w:val="24"/>
        </w:rPr>
        <w:t>organisations</w:t>
      </w:r>
      <w:bookmarkEnd w:id="9"/>
    </w:p>
    <w:p w14:paraId="08562A5C" w14:textId="1467028D" w:rsidR="00FF3D59" w:rsidRDefault="00FF3D59" w:rsidP="00FF3D59">
      <w:pPr>
        <w:spacing w:line="360" w:lineRule="auto"/>
        <w:jc w:val="both"/>
        <w:rPr>
          <w:rFonts w:ascii="Times New Roman" w:hAnsi="Times New Roman" w:cs="Times New Roman"/>
          <w:sz w:val="24"/>
          <w:szCs w:val="24"/>
        </w:rPr>
      </w:pPr>
      <w:r w:rsidRPr="00FF3D59">
        <w:rPr>
          <w:rFonts w:ascii="Times New Roman" w:hAnsi="Times New Roman" w:cs="Times New Roman"/>
          <w:sz w:val="24"/>
          <w:szCs w:val="24"/>
        </w:rPr>
        <w:t>The market positions for Shangri-La Hotels and Travelodge Hotels are unique in the hospitality industry. Shangri-La Hotels attempts to make a place in the luxurious segment with the best amenities of the high class and individualized experiences</w:t>
      </w:r>
      <w:r w:rsidR="0093004D">
        <w:rPr>
          <w:rFonts w:ascii="Times New Roman" w:hAnsi="Times New Roman" w:cs="Times New Roman"/>
          <w:sz w:val="24"/>
          <w:szCs w:val="24"/>
        </w:rPr>
        <w:t xml:space="preserve"> </w:t>
      </w:r>
      <w:r w:rsidR="0093004D" w:rsidRPr="0093004D">
        <w:rPr>
          <w:rFonts w:ascii="Times New Roman" w:hAnsi="Times New Roman" w:cs="Times New Roman"/>
          <w:sz w:val="24"/>
          <w:szCs w:val="24"/>
        </w:rPr>
        <w:t>(Filimonau and Magklaropoulou, 2020)</w:t>
      </w:r>
      <w:r w:rsidRPr="00FF3D59">
        <w:rPr>
          <w:rFonts w:ascii="Times New Roman" w:hAnsi="Times New Roman" w:cs="Times New Roman"/>
          <w:sz w:val="24"/>
          <w:szCs w:val="24"/>
        </w:rPr>
        <w:t xml:space="preserve">. This </w:t>
      </w:r>
      <w:r w:rsidR="00697ED0">
        <w:rPr>
          <w:rFonts w:ascii="Times New Roman" w:hAnsi="Times New Roman" w:cs="Times New Roman"/>
          <w:sz w:val="24"/>
          <w:szCs w:val="24"/>
        </w:rPr>
        <w:t xml:space="preserve">can </w:t>
      </w:r>
      <w:r w:rsidRPr="00FF3D59">
        <w:rPr>
          <w:rFonts w:ascii="Times New Roman" w:hAnsi="Times New Roman" w:cs="Times New Roman"/>
          <w:sz w:val="24"/>
          <w:szCs w:val="24"/>
        </w:rPr>
        <w:t>allow Shangri-La Hotels to appeal to the high end of the customer base and charge a premium</w:t>
      </w:r>
      <w:r w:rsidR="0093004D">
        <w:rPr>
          <w:rFonts w:ascii="Times New Roman" w:hAnsi="Times New Roman" w:cs="Times New Roman"/>
          <w:sz w:val="24"/>
          <w:szCs w:val="24"/>
        </w:rPr>
        <w:t xml:space="preserve"> (</w:t>
      </w:r>
      <w:r w:rsidR="0093004D">
        <w:rPr>
          <w:rFonts w:ascii="Times New Roman" w:hAnsi="Times New Roman" w:cs="Times New Roman"/>
          <w:color w:val="222222"/>
          <w:sz w:val="24"/>
          <w:szCs w:val="24"/>
          <w:shd w:val="clear" w:color="auto" w:fill="FFFFFF"/>
        </w:rPr>
        <w:t>Kumar et al</w:t>
      </w:r>
      <w:r w:rsidR="0093004D" w:rsidRPr="001D1D00">
        <w:rPr>
          <w:rFonts w:ascii="Times New Roman" w:hAnsi="Times New Roman" w:cs="Times New Roman"/>
          <w:color w:val="222222"/>
          <w:sz w:val="24"/>
          <w:szCs w:val="24"/>
          <w:shd w:val="clear" w:color="auto" w:fill="FFFFFF"/>
        </w:rPr>
        <w:t>., 2022</w:t>
      </w:r>
      <w:r w:rsidR="0093004D">
        <w:rPr>
          <w:rFonts w:ascii="Times New Roman" w:hAnsi="Times New Roman" w:cs="Times New Roman"/>
          <w:sz w:val="24"/>
          <w:szCs w:val="24"/>
        </w:rPr>
        <w:t>)</w:t>
      </w:r>
      <w:r w:rsidRPr="00FF3D59">
        <w:rPr>
          <w:rFonts w:ascii="Times New Roman" w:hAnsi="Times New Roman" w:cs="Times New Roman"/>
          <w:sz w:val="24"/>
          <w:szCs w:val="24"/>
        </w:rPr>
        <w:t xml:space="preserve">. At the same time, Travelodge Hotels can capture a bigger market size by drawing in price-sensitive </w:t>
      </w:r>
      <w:r w:rsidR="0093004D">
        <w:rPr>
          <w:rFonts w:ascii="Times New Roman" w:hAnsi="Times New Roman" w:cs="Times New Roman"/>
          <w:sz w:val="24"/>
          <w:szCs w:val="24"/>
        </w:rPr>
        <w:t>customers</w:t>
      </w:r>
      <w:r w:rsidR="00BB7249">
        <w:rPr>
          <w:rFonts w:ascii="Times New Roman" w:hAnsi="Times New Roman" w:cs="Times New Roman"/>
          <w:sz w:val="24"/>
          <w:szCs w:val="24"/>
        </w:rPr>
        <w:t>.</w:t>
      </w:r>
    </w:p>
    <w:p w14:paraId="11A3AF41" w14:textId="194A14DA" w:rsidR="00172F55" w:rsidRDefault="00172F55" w:rsidP="00172F55">
      <w:pPr>
        <w:pStyle w:val="Heading1"/>
        <w:numPr>
          <w:ilvl w:val="0"/>
          <w:numId w:val="2"/>
        </w:numPr>
        <w:rPr>
          <w:rFonts w:ascii="Times New Roman" w:hAnsi="Times New Roman" w:cs="Times New Roman"/>
          <w:b/>
          <w:color w:val="auto"/>
          <w:sz w:val="24"/>
          <w:szCs w:val="24"/>
          <w:shd w:val="clear" w:color="auto" w:fill="F7F7F7"/>
        </w:rPr>
      </w:pPr>
      <w:bookmarkStart w:id="10" w:name="_Toc165289117"/>
      <w:r>
        <w:rPr>
          <w:rFonts w:ascii="Times New Roman" w:hAnsi="Times New Roman" w:cs="Times New Roman"/>
          <w:b/>
          <w:color w:val="auto"/>
          <w:sz w:val="24"/>
          <w:szCs w:val="24"/>
          <w:shd w:val="clear" w:color="auto" w:fill="F7F7F7"/>
        </w:rPr>
        <w:t>T</w:t>
      </w:r>
      <w:r w:rsidRPr="00172F55">
        <w:rPr>
          <w:rFonts w:ascii="Times New Roman" w:hAnsi="Times New Roman" w:cs="Times New Roman"/>
          <w:b/>
          <w:color w:val="auto"/>
          <w:sz w:val="24"/>
          <w:szCs w:val="24"/>
          <w:shd w:val="clear" w:color="auto" w:fill="F7F7F7"/>
        </w:rPr>
        <w:t>he Bowman Strategy Clock for Shangri-La Hotels and Travelodge Hotels</w:t>
      </w:r>
      <w:bookmarkEnd w:id="10"/>
    </w:p>
    <w:p w14:paraId="3AD6A668" w14:textId="440E42D4" w:rsidR="00172F55" w:rsidRPr="00172F55" w:rsidRDefault="00172F55" w:rsidP="00172F55">
      <w:pPr>
        <w:pStyle w:val="Heading2"/>
        <w:rPr>
          <w:rFonts w:ascii="Times New Roman" w:hAnsi="Times New Roman" w:cs="Times New Roman"/>
          <w:b/>
          <w:color w:val="auto"/>
          <w:sz w:val="24"/>
          <w:szCs w:val="24"/>
        </w:rPr>
      </w:pPr>
      <w:bookmarkStart w:id="11" w:name="_Toc165289118"/>
      <w:r>
        <w:rPr>
          <w:rFonts w:ascii="Times New Roman" w:hAnsi="Times New Roman" w:cs="Times New Roman"/>
          <w:b/>
          <w:color w:val="auto"/>
          <w:sz w:val="24"/>
          <w:szCs w:val="24"/>
        </w:rPr>
        <w:t xml:space="preserve">4.1 </w:t>
      </w:r>
      <w:r w:rsidRPr="00172F55">
        <w:rPr>
          <w:rFonts w:ascii="Times New Roman" w:hAnsi="Times New Roman" w:cs="Times New Roman"/>
          <w:b/>
          <w:color w:val="auto"/>
          <w:sz w:val="24"/>
          <w:szCs w:val="24"/>
        </w:rPr>
        <w:t>Shangri</w:t>
      </w:r>
      <w:r>
        <w:rPr>
          <w:rFonts w:ascii="Times New Roman" w:hAnsi="Times New Roman" w:cs="Times New Roman"/>
          <w:b/>
          <w:color w:val="auto"/>
          <w:sz w:val="24"/>
          <w:szCs w:val="24"/>
        </w:rPr>
        <w:t>-La Hotels</w:t>
      </w:r>
      <w:bookmarkEnd w:id="11"/>
    </w:p>
    <w:p w14:paraId="1DB360D4" w14:textId="1B52F619" w:rsidR="00A90950" w:rsidRDefault="00172F55" w:rsidP="00172F55">
      <w:pPr>
        <w:spacing w:line="360" w:lineRule="auto"/>
        <w:jc w:val="both"/>
        <w:rPr>
          <w:rFonts w:ascii="Times New Roman" w:hAnsi="Times New Roman" w:cs="Times New Roman"/>
          <w:sz w:val="24"/>
          <w:szCs w:val="24"/>
        </w:rPr>
      </w:pPr>
      <w:r>
        <w:rPr>
          <w:rFonts w:ascii="Times New Roman" w:hAnsi="Times New Roman" w:cs="Times New Roman"/>
          <w:sz w:val="24"/>
          <w:szCs w:val="24"/>
        </w:rPr>
        <w:t>Product development,</w:t>
      </w:r>
      <w:r w:rsidRPr="00172F55">
        <w:rPr>
          <w:rFonts w:ascii="Times New Roman" w:hAnsi="Times New Roman" w:cs="Times New Roman"/>
          <w:sz w:val="24"/>
          <w:szCs w:val="24"/>
        </w:rPr>
        <w:t xml:space="preserve"> Shangri-La has concentrated on enhancing guest experiences by developing and introducing new amenities and service innovations. In 2019, they launched a new mobile app for guests to control everything, right from the room lighting to food ordering and the introduction of customized wellness programs</w:t>
      </w:r>
      <w:r w:rsidR="000E591A">
        <w:rPr>
          <w:rFonts w:ascii="Times New Roman" w:hAnsi="Times New Roman" w:cs="Times New Roman"/>
          <w:sz w:val="24"/>
          <w:szCs w:val="24"/>
        </w:rPr>
        <w:t xml:space="preserve"> (</w:t>
      </w:r>
      <w:r w:rsidR="000E591A">
        <w:rPr>
          <w:rFonts w:ascii="Times New Roman" w:hAnsi="Times New Roman" w:cs="Times New Roman"/>
          <w:color w:val="222222"/>
          <w:sz w:val="24"/>
          <w:szCs w:val="24"/>
          <w:shd w:val="clear" w:color="auto" w:fill="FFFFFF"/>
        </w:rPr>
        <w:t xml:space="preserve">Campos and Almeida, </w:t>
      </w:r>
      <w:r w:rsidR="000E591A" w:rsidRPr="00D335C6">
        <w:rPr>
          <w:rFonts w:ascii="Times New Roman" w:hAnsi="Times New Roman" w:cs="Times New Roman"/>
          <w:color w:val="222222"/>
          <w:sz w:val="24"/>
          <w:szCs w:val="24"/>
          <w:shd w:val="clear" w:color="auto" w:fill="FFFFFF"/>
        </w:rPr>
        <w:t>2022</w:t>
      </w:r>
      <w:r w:rsidR="000E591A">
        <w:rPr>
          <w:rFonts w:ascii="Times New Roman" w:hAnsi="Times New Roman" w:cs="Times New Roman"/>
          <w:sz w:val="24"/>
          <w:szCs w:val="24"/>
        </w:rPr>
        <w:t>)</w:t>
      </w:r>
      <w:r w:rsidRPr="00172F55">
        <w:rPr>
          <w:rFonts w:ascii="Times New Roman" w:hAnsi="Times New Roman" w:cs="Times New Roman"/>
          <w:sz w:val="24"/>
          <w:szCs w:val="24"/>
        </w:rPr>
        <w:t xml:space="preserve">. Market Development: The brand, which has vigorously followed the path of internationalization with a strong focus since 2020, has now opened properties in the cities of Taipei, Seoul, and Paris in pursuit of new market tapping. </w:t>
      </w:r>
      <w:r w:rsidRPr="00172F55">
        <w:rPr>
          <w:rFonts w:ascii="Times New Roman" w:hAnsi="Times New Roman" w:cs="Times New Roman"/>
          <w:sz w:val="24"/>
          <w:szCs w:val="24"/>
        </w:rPr>
        <w:lastRenderedPageBreak/>
        <w:t>Its pipeline is still filled with planned hotels across Asia, Europe, and North America</w:t>
      </w:r>
      <w:r w:rsidR="000E591A">
        <w:rPr>
          <w:rFonts w:ascii="Times New Roman" w:hAnsi="Times New Roman" w:cs="Times New Roman"/>
          <w:sz w:val="24"/>
          <w:szCs w:val="24"/>
        </w:rPr>
        <w:t xml:space="preserve"> (</w:t>
      </w:r>
      <w:r w:rsidR="000E591A">
        <w:rPr>
          <w:rFonts w:ascii="Times New Roman" w:hAnsi="Times New Roman" w:cs="Times New Roman"/>
          <w:color w:val="222222"/>
          <w:sz w:val="24"/>
          <w:szCs w:val="24"/>
          <w:shd w:val="clear" w:color="auto" w:fill="FFFFFF"/>
        </w:rPr>
        <w:t xml:space="preserve">Baxter and Srisaeng, </w:t>
      </w:r>
      <w:r w:rsidR="000E591A" w:rsidRPr="00D335C6">
        <w:rPr>
          <w:rFonts w:ascii="Times New Roman" w:hAnsi="Times New Roman" w:cs="Times New Roman"/>
          <w:color w:val="222222"/>
          <w:sz w:val="24"/>
          <w:szCs w:val="24"/>
          <w:shd w:val="clear" w:color="auto" w:fill="FFFFFF"/>
        </w:rPr>
        <w:t>2020</w:t>
      </w:r>
      <w:r w:rsidR="000E591A">
        <w:rPr>
          <w:rFonts w:ascii="Times New Roman" w:hAnsi="Times New Roman" w:cs="Times New Roman"/>
          <w:sz w:val="24"/>
          <w:szCs w:val="24"/>
        </w:rPr>
        <w:t>)</w:t>
      </w:r>
      <w:r w:rsidRPr="00172F55">
        <w:rPr>
          <w:rFonts w:ascii="Times New Roman" w:hAnsi="Times New Roman" w:cs="Times New Roman"/>
          <w:sz w:val="24"/>
          <w:szCs w:val="24"/>
        </w:rPr>
        <w:t xml:space="preserve">. </w:t>
      </w:r>
    </w:p>
    <w:p w14:paraId="0E5D0D93" w14:textId="77777777" w:rsidR="00436D00" w:rsidRDefault="00A90950" w:rsidP="00436D00">
      <w:pPr>
        <w:keepNext/>
        <w:spacing w:line="360" w:lineRule="auto"/>
        <w:jc w:val="center"/>
      </w:pPr>
      <w:r w:rsidRPr="00A90950">
        <w:rPr>
          <w:rFonts w:ascii="Times New Roman" w:hAnsi="Times New Roman" w:cs="Times New Roman"/>
          <w:noProof/>
          <w:sz w:val="24"/>
          <w:szCs w:val="24"/>
        </w:rPr>
        <w:drawing>
          <wp:inline distT="0" distB="0" distL="0" distR="0" wp14:anchorId="6A432B6F" wp14:editId="7470A2EF">
            <wp:extent cx="5943600" cy="3324225"/>
            <wp:effectExtent l="19050" t="19050" r="19050" b="285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24225"/>
                    </a:xfrm>
                    <a:prstGeom prst="rect">
                      <a:avLst/>
                    </a:prstGeom>
                    <a:ln>
                      <a:solidFill>
                        <a:schemeClr val="tx1"/>
                      </a:solidFill>
                    </a:ln>
                  </pic:spPr>
                </pic:pic>
              </a:graphicData>
            </a:graphic>
          </wp:inline>
        </w:drawing>
      </w:r>
    </w:p>
    <w:p w14:paraId="22F89242" w14:textId="03DBCFD6" w:rsidR="00A90950" w:rsidRPr="00436D00" w:rsidRDefault="00436D00" w:rsidP="00436D00">
      <w:pPr>
        <w:pStyle w:val="Caption"/>
        <w:spacing w:line="360" w:lineRule="auto"/>
        <w:jc w:val="center"/>
        <w:rPr>
          <w:rFonts w:ascii="Times New Roman" w:hAnsi="Times New Roman" w:cs="Times New Roman"/>
          <w:sz w:val="36"/>
          <w:szCs w:val="24"/>
        </w:rPr>
      </w:pPr>
      <w:r w:rsidRPr="00436D00">
        <w:rPr>
          <w:rFonts w:ascii="Times New Roman" w:hAnsi="Times New Roman" w:cs="Times New Roman"/>
          <w:sz w:val="24"/>
        </w:rPr>
        <w:t xml:space="preserve">Figure </w:t>
      </w:r>
      <w:r w:rsidRPr="00436D00">
        <w:rPr>
          <w:rFonts w:ascii="Times New Roman" w:hAnsi="Times New Roman" w:cs="Times New Roman"/>
          <w:sz w:val="24"/>
        </w:rPr>
        <w:fldChar w:fldCharType="begin"/>
      </w:r>
      <w:r w:rsidRPr="00436D00">
        <w:rPr>
          <w:rFonts w:ascii="Times New Roman" w:hAnsi="Times New Roman" w:cs="Times New Roman"/>
          <w:sz w:val="24"/>
        </w:rPr>
        <w:instrText xml:space="preserve"> SEQ Figure \* ARABIC </w:instrText>
      </w:r>
      <w:r w:rsidRPr="00436D00">
        <w:rPr>
          <w:rFonts w:ascii="Times New Roman" w:hAnsi="Times New Roman" w:cs="Times New Roman"/>
          <w:sz w:val="24"/>
        </w:rPr>
        <w:fldChar w:fldCharType="separate"/>
      </w:r>
      <w:r>
        <w:rPr>
          <w:rFonts w:ascii="Times New Roman" w:hAnsi="Times New Roman" w:cs="Times New Roman"/>
          <w:noProof/>
          <w:sz w:val="24"/>
        </w:rPr>
        <w:t>2</w:t>
      </w:r>
      <w:r w:rsidRPr="00436D00">
        <w:rPr>
          <w:rFonts w:ascii="Times New Roman" w:hAnsi="Times New Roman" w:cs="Times New Roman"/>
          <w:sz w:val="24"/>
        </w:rPr>
        <w:fldChar w:fldCharType="end"/>
      </w:r>
      <w:r w:rsidRPr="00436D00">
        <w:rPr>
          <w:rFonts w:ascii="Times New Roman" w:hAnsi="Times New Roman" w:cs="Times New Roman"/>
          <w:sz w:val="24"/>
        </w:rPr>
        <w:t>: Bowman Strategy Clock Framework sources: SlideShop.com</w:t>
      </w:r>
    </w:p>
    <w:p w14:paraId="4A0EBDCB" w14:textId="0C976B71" w:rsidR="00172F55" w:rsidRDefault="00172F55" w:rsidP="00172F55">
      <w:pPr>
        <w:spacing w:line="360" w:lineRule="auto"/>
        <w:jc w:val="both"/>
        <w:rPr>
          <w:rFonts w:ascii="Times New Roman" w:hAnsi="Times New Roman" w:cs="Times New Roman"/>
          <w:sz w:val="24"/>
          <w:szCs w:val="24"/>
        </w:rPr>
      </w:pPr>
      <w:r w:rsidRPr="00172F55">
        <w:rPr>
          <w:rFonts w:ascii="Times New Roman" w:hAnsi="Times New Roman" w:cs="Times New Roman"/>
          <w:sz w:val="24"/>
          <w:szCs w:val="24"/>
        </w:rPr>
        <w:t>It announced the launch of a real estate investment trust for prime commercial properties and also acquired 10 new Airbus planes in its aircraft-leasing subsidiary</w:t>
      </w:r>
      <w:r w:rsidR="000E591A">
        <w:rPr>
          <w:rFonts w:ascii="Times New Roman" w:hAnsi="Times New Roman" w:cs="Times New Roman"/>
          <w:sz w:val="24"/>
          <w:szCs w:val="24"/>
        </w:rPr>
        <w:t xml:space="preserve"> (</w:t>
      </w:r>
      <w:r w:rsidR="000E591A">
        <w:rPr>
          <w:rFonts w:ascii="Times New Roman" w:hAnsi="Times New Roman" w:cs="Times New Roman"/>
          <w:color w:val="222222"/>
          <w:sz w:val="24"/>
          <w:szCs w:val="24"/>
          <w:shd w:val="clear" w:color="auto" w:fill="FFFFFF"/>
        </w:rPr>
        <w:t>Yang et al</w:t>
      </w:r>
      <w:r w:rsidR="000E591A" w:rsidRPr="00D335C6">
        <w:rPr>
          <w:rFonts w:ascii="Times New Roman" w:hAnsi="Times New Roman" w:cs="Times New Roman"/>
          <w:color w:val="222222"/>
          <w:sz w:val="24"/>
          <w:szCs w:val="24"/>
          <w:shd w:val="clear" w:color="auto" w:fill="FFFFFF"/>
        </w:rPr>
        <w:t>., 2021</w:t>
      </w:r>
      <w:r w:rsidR="000E591A">
        <w:rPr>
          <w:rFonts w:ascii="Times New Roman" w:hAnsi="Times New Roman" w:cs="Times New Roman"/>
          <w:sz w:val="24"/>
          <w:szCs w:val="24"/>
        </w:rPr>
        <w:t>)</w:t>
      </w:r>
      <w:r w:rsidRPr="00172F55">
        <w:rPr>
          <w:rFonts w:ascii="Times New Roman" w:hAnsi="Times New Roman" w:cs="Times New Roman"/>
          <w:sz w:val="24"/>
          <w:szCs w:val="24"/>
        </w:rPr>
        <w:t>. The company has pursued vertical integration by acquiring hotel management companies and supply chain-related businesses. In 2020, it acquired all the remaining equity in a leading Chinese hotel operator to</w:t>
      </w:r>
      <w:r w:rsidR="003A74FA">
        <w:rPr>
          <w:rFonts w:ascii="Times New Roman" w:hAnsi="Times New Roman" w:cs="Times New Roman"/>
          <w:sz w:val="24"/>
          <w:szCs w:val="24"/>
        </w:rPr>
        <w:t xml:space="preserve"> strengthen its market position</w:t>
      </w:r>
      <w:r w:rsidRPr="00172F55">
        <w:rPr>
          <w:rFonts w:ascii="Times New Roman" w:hAnsi="Times New Roman" w:cs="Times New Roman"/>
          <w:sz w:val="24"/>
          <w:szCs w:val="24"/>
        </w:rPr>
        <w:t xml:space="preserve">. Cost Leadership: Although this is not the foremost element of the strategy, Shangri-La has </w:t>
      </w:r>
      <w:r>
        <w:rPr>
          <w:rFonts w:ascii="Times New Roman" w:hAnsi="Times New Roman" w:cs="Times New Roman"/>
          <w:sz w:val="24"/>
          <w:szCs w:val="24"/>
        </w:rPr>
        <w:t>endeavoured</w:t>
      </w:r>
      <w:r w:rsidRPr="00172F55">
        <w:rPr>
          <w:rFonts w:ascii="Times New Roman" w:hAnsi="Times New Roman" w:cs="Times New Roman"/>
          <w:sz w:val="24"/>
          <w:szCs w:val="24"/>
        </w:rPr>
        <w:t xml:space="preserve"> to reduce costs, like the energy-saving initiatives it brought to hotels across the world</w:t>
      </w:r>
      <w:r w:rsidR="00901FBE">
        <w:rPr>
          <w:rFonts w:ascii="Times New Roman" w:hAnsi="Times New Roman" w:cs="Times New Roman"/>
          <w:sz w:val="24"/>
          <w:szCs w:val="24"/>
        </w:rPr>
        <w:t xml:space="preserve"> (</w:t>
      </w:r>
      <w:r w:rsidR="00901FBE">
        <w:rPr>
          <w:rFonts w:ascii="Times New Roman" w:hAnsi="Times New Roman" w:cs="Times New Roman"/>
          <w:color w:val="222222"/>
          <w:sz w:val="24"/>
          <w:szCs w:val="24"/>
          <w:shd w:val="clear" w:color="auto" w:fill="FFFFFF"/>
        </w:rPr>
        <w:t xml:space="preserve">Ning, </w:t>
      </w:r>
      <w:r w:rsidR="00901FBE" w:rsidRPr="00D335C6">
        <w:rPr>
          <w:rFonts w:ascii="Times New Roman" w:hAnsi="Times New Roman" w:cs="Times New Roman"/>
          <w:color w:val="222222"/>
          <w:sz w:val="24"/>
          <w:szCs w:val="24"/>
          <w:shd w:val="clear" w:color="auto" w:fill="FFFFFF"/>
        </w:rPr>
        <w:t>2021</w:t>
      </w:r>
      <w:r w:rsidR="00901FBE">
        <w:rPr>
          <w:rFonts w:ascii="Times New Roman" w:hAnsi="Times New Roman" w:cs="Times New Roman"/>
          <w:sz w:val="24"/>
          <w:szCs w:val="24"/>
        </w:rPr>
        <w:t>)</w:t>
      </w:r>
      <w:r w:rsidRPr="00172F55">
        <w:rPr>
          <w:rFonts w:ascii="Times New Roman" w:hAnsi="Times New Roman" w:cs="Times New Roman"/>
          <w:sz w:val="24"/>
          <w:szCs w:val="24"/>
        </w:rPr>
        <w:t>. Amid COVID-19, they renegotiated contracts and delayed non-essential capital expenditures. Customer Segmentation - Segmenting as per the needs of the customer, the brand has in the year 2021 launched new all-inclusive resorts in Bali targeting families</w:t>
      </w:r>
      <w:r w:rsidR="00901FBE">
        <w:rPr>
          <w:rFonts w:ascii="Times New Roman" w:hAnsi="Times New Roman" w:cs="Times New Roman"/>
          <w:sz w:val="24"/>
          <w:szCs w:val="24"/>
        </w:rPr>
        <w:t xml:space="preserve"> (</w:t>
      </w:r>
      <w:r w:rsidR="00901FBE">
        <w:rPr>
          <w:rFonts w:ascii="Times New Roman" w:hAnsi="Times New Roman" w:cs="Times New Roman"/>
          <w:color w:val="222222"/>
          <w:sz w:val="24"/>
          <w:szCs w:val="24"/>
          <w:shd w:val="clear" w:color="auto" w:fill="FFFFFF"/>
        </w:rPr>
        <w:t>El-Said et al</w:t>
      </w:r>
      <w:r w:rsidR="00901FBE" w:rsidRPr="00D335C6">
        <w:rPr>
          <w:rFonts w:ascii="Times New Roman" w:hAnsi="Times New Roman" w:cs="Times New Roman"/>
          <w:color w:val="222222"/>
          <w:sz w:val="24"/>
          <w:szCs w:val="24"/>
          <w:shd w:val="clear" w:color="auto" w:fill="FFFFFF"/>
        </w:rPr>
        <w:t>., 2024</w:t>
      </w:r>
      <w:r w:rsidR="00901FBE">
        <w:rPr>
          <w:rFonts w:ascii="Times New Roman" w:hAnsi="Times New Roman" w:cs="Times New Roman"/>
          <w:sz w:val="24"/>
          <w:szCs w:val="24"/>
        </w:rPr>
        <w:t>)</w:t>
      </w:r>
      <w:r w:rsidRPr="00172F55">
        <w:rPr>
          <w:rFonts w:ascii="Times New Roman" w:hAnsi="Times New Roman" w:cs="Times New Roman"/>
          <w:sz w:val="24"/>
          <w:szCs w:val="24"/>
        </w:rPr>
        <w:t xml:space="preserve">. For example, many are offering better amenities for workspaces and flexible work packages in response to the growing trend of </w:t>
      </w:r>
      <w:r>
        <w:rPr>
          <w:rFonts w:ascii="Times New Roman" w:hAnsi="Times New Roman" w:cs="Times New Roman"/>
          <w:sz w:val="24"/>
          <w:szCs w:val="24"/>
        </w:rPr>
        <w:t>leisure</w:t>
      </w:r>
      <w:r w:rsidRPr="00172F55">
        <w:rPr>
          <w:rFonts w:ascii="Times New Roman" w:hAnsi="Times New Roman" w:cs="Times New Roman"/>
          <w:sz w:val="24"/>
          <w:szCs w:val="24"/>
        </w:rPr>
        <w:t xml:space="preserve"> travel</w:t>
      </w:r>
      <w:r w:rsidR="009F4033">
        <w:rPr>
          <w:rFonts w:ascii="Times New Roman" w:hAnsi="Times New Roman" w:cs="Times New Roman"/>
          <w:sz w:val="24"/>
          <w:szCs w:val="24"/>
        </w:rPr>
        <w:t xml:space="preserve"> (</w:t>
      </w:r>
      <w:r w:rsidR="009F4033">
        <w:rPr>
          <w:rFonts w:ascii="Times New Roman" w:hAnsi="Times New Roman" w:cs="Times New Roman"/>
          <w:color w:val="222222"/>
          <w:sz w:val="24"/>
          <w:szCs w:val="24"/>
          <w:shd w:val="clear" w:color="auto" w:fill="FFFFFF"/>
        </w:rPr>
        <w:t xml:space="preserve">Sakovska et al., </w:t>
      </w:r>
      <w:r w:rsidR="009F4033" w:rsidRPr="00D335C6">
        <w:rPr>
          <w:rFonts w:ascii="Times New Roman" w:hAnsi="Times New Roman" w:cs="Times New Roman"/>
          <w:color w:val="222222"/>
          <w:sz w:val="24"/>
          <w:szCs w:val="24"/>
          <w:shd w:val="clear" w:color="auto" w:fill="FFFFFF"/>
        </w:rPr>
        <w:t>2021</w:t>
      </w:r>
      <w:r w:rsidR="009F4033">
        <w:rPr>
          <w:rFonts w:ascii="Times New Roman" w:hAnsi="Times New Roman" w:cs="Times New Roman"/>
          <w:sz w:val="24"/>
          <w:szCs w:val="24"/>
        </w:rPr>
        <w:t>)</w:t>
      </w:r>
      <w:r w:rsidRPr="00172F55">
        <w:rPr>
          <w:rFonts w:ascii="Times New Roman" w:hAnsi="Times New Roman" w:cs="Times New Roman"/>
          <w:sz w:val="24"/>
          <w:szCs w:val="24"/>
        </w:rPr>
        <w:t xml:space="preserve">. Public Relations: It sponsors community programs for the less fortunate, among others, through corporate social responsibility programs. </w:t>
      </w:r>
    </w:p>
    <w:p w14:paraId="43A92354" w14:textId="0501EEFA" w:rsidR="008727EB" w:rsidRDefault="00E06CBA" w:rsidP="00E06CBA">
      <w:pPr>
        <w:pStyle w:val="Heading2"/>
        <w:rPr>
          <w:rFonts w:ascii="Times New Roman" w:hAnsi="Times New Roman" w:cs="Times New Roman"/>
          <w:b/>
          <w:color w:val="auto"/>
          <w:sz w:val="24"/>
          <w:szCs w:val="24"/>
        </w:rPr>
      </w:pPr>
      <w:bookmarkStart w:id="12" w:name="_Toc165289119"/>
      <w:r>
        <w:rPr>
          <w:rFonts w:ascii="Times New Roman" w:hAnsi="Times New Roman" w:cs="Times New Roman"/>
          <w:b/>
          <w:color w:val="auto"/>
          <w:sz w:val="24"/>
          <w:szCs w:val="24"/>
        </w:rPr>
        <w:lastRenderedPageBreak/>
        <w:t xml:space="preserve">4.2 </w:t>
      </w:r>
      <w:r w:rsidR="008727EB" w:rsidRPr="00E06CBA">
        <w:rPr>
          <w:rFonts w:ascii="Times New Roman" w:hAnsi="Times New Roman" w:cs="Times New Roman"/>
          <w:b/>
          <w:color w:val="auto"/>
          <w:sz w:val="24"/>
          <w:szCs w:val="24"/>
        </w:rPr>
        <w:t>Travelodge Hotels</w:t>
      </w:r>
      <w:bookmarkEnd w:id="12"/>
    </w:p>
    <w:p w14:paraId="6C8F24A0" w14:textId="1EF57E70" w:rsidR="00A90950" w:rsidRDefault="008727EB" w:rsidP="00172F55">
      <w:pPr>
        <w:spacing w:line="360" w:lineRule="auto"/>
        <w:jc w:val="both"/>
        <w:rPr>
          <w:rFonts w:ascii="Times New Roman" w:hAnsi="Times New Roman" w:cs="Times New Roman"/>
          <w:sz w:val="24"/>
          <w:szCs w:val="24"/>
        </w:rPr>
      </w:pPr>
      <w:r w:rsidRPr="008727EB">
        <w:rPr>
          <w:rFonts w:ascii="Times New Roman" w:hAnsi="Times New Roman" w:cs="Times New Roman"/>
          <w:sz w:val="24"/>
          <w:szCs w:val="24"/>
        </w:rPr>
        <w:t>Over the last three years, the Travelodge Hotels brand has initiated a series of strategic moves across the breadth of Bowman's Strategy Cloc</w:t>
      </w:r>
      <w:r>
        <w:rPr>
          <w:rFonts w:ascii="Times New Roman" w:hAnsi="Times New Roman" w:cs="Times New Roman"/>
          <w:sz w:val="24"/>
          <w:szCs w:val="24"/>
        </w:rPr>
        <w:t>k elements in the budget area</w:t>
      </w:r>
      <w:r w:rsidR="00C84F15">
        <w:rPr>
          <w:rFonts w:ascii="Times New Roman" w:hAnsi="Times New Roman" w:cs="Times New Roman"/>
          <w:sz w:val="24"/>
          <w:szCs w:val="24"/>
        </w:rPr>
        <w:t xml:space="preserve"> (</w:t>
      </w:r>
      <w:r w:rsidR="00C84F15">
        <w:rPr>
          <w:rFonts w:ascii="Times New Roman" w:hAnsi="Times New Roman" w:cs="Times New Roman"/>
          <w:color w:val="222222"/>
          <w:sz w:val="24"/>
          <w:szCs w:val="24"/>
          <w:shd w:val="clear" w:color="auto" w:fill="FFFFFF"/>
        </w:rPr>
        <w:t xml:space="preserve">Page and Connell, </w:t>
      </w:r>
      <w:r w:rsidR="00C84F15" w:rsidRPr="00D335C6">
        <w:rPr>
          <w:rFonts w:ascii="Times New Roman" w:hAnsi="Times New Roman" w:cs="Times New Roman"/>
          <w:color w:val="222222"/>
          <w:sz w:val="24"/>
          <w:szCs w:val="24"/>
          <w:shd w:val="clear" w:color="auto" w:fill="FFFFFF"/>
        </w:rPr>
        <w:t>2020</w:t>
      </w:r>
      <w:r w:rsidR="00C84F15">
        <w:rPr>
          <w:rFonts w:ascii="Times New Roman" w:hAnsi="Times New Roman" w:cs="Times New Roman"/>
          <w:sz w:val="24"/>
          <w:szCs w:val="24"/>
        </w:rPr>
        <w:t>)</w:t>
      </w:r>
      <w:r>
        <w:rPr>
          <w:rFonts w:ascii="Times New Roman" w:hAnsi="Times New Roman" w:cs="Times New Roman"/>
          <w:sz w:val="24"/>
          <w:szCs w:val="24"/>
        </w:rPr>
        <w:t xml:space="preserve">. </w:t>
      </w:r>
      <w:r w:rsidRPr="008727EB">
        <w:rPr>
          <w:rFonts w:ascii="Times New Roman" w:hAnsi="Times New Roman" w:cs="Times New Roman"/>
          <w:sz w:val="24"/>
          <w:szCs w:val="24"/>
        </w:rPr>
        <w:t xml:space="preserve">The modernist approach even seeped </w:t>
      </w:r>
      <w:r w:rsidR="00697ED0">
        <w:rPr>
          <w:rFonts w:ascii="Times New Roman" w:hAnsi="Times New Roman" w:cs="Times New Roman"/>
          <w:sz w:val="24"/>
          <w:szCs w:val="24"/>
        </w:rPr>
        <w:t>through in product development</w:t>
      </w:r>
      <w:r w:rsidRPr="008727EB">
        <w:rPr>
          <w:rFonts w:ascii="Times New Roman" w:hAnsi="Times New Roman" w:cs="Times New Roman"/>
          <w:sz w:val="24"/>
          <w:szCs w:val="24"/>
        </w:rPr>
        <w:t xml:space="preserve">. In 2020, it developed new room designs with updated furniture, bedding, and amenities supported by customer research. </w:t>
      </w:r>
    </w:p>
    <w:p w14:paraId="06104E5D" w14:textId="77777777" w:rsidR="00436D00" w:rsidRDefault="00A90950" w:rsidP="00436D00">
      <w:pPr>
        <w:keepNext/>
        <w:spacing w:line="360" w:lineRule="auto"/>
        <w:jc w:val="center"/>
      </w:pPr>
      <w:r w:rsidRPr="00A90950">
        <w:rPr>
          <w:rFonts w:ascii="Times New Roman" w:hAnsi="Times New Roman" w:cs="Times New Roman"/>
          <w:b/>
          <w:noProof/>
          <w:sz w:val="24"/>
          <w:szCs w:val="24"/>
        </w:rPr>
        <w:drawing>
          <wp:inline distT="0" distB="0" distL="0" distR="0" wp14:anchorId="369732FB" wp14:editId="4C9829BB">
            <wp:extent cx="5733163" cy="2521585"/>
            <wp:effectExtent l="19050" t="19050" r="20320" b="1206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50524" cy="2529221"/>
                    </a:xfrm>
                    <a:prstGeom prst="rect">
                      <a:avLst/>
                    </a:prstGeom>
                    <a:ln>
                      <a:solidFill>
                        <a:schemeClr val="tx1"/>
                      </a:solidFill>
                    </a:ln>
                  </pic:spPr>
                </pic:pic>
              </a:graphicData>
            </a:graphic>
          </wp:inline>
        </w:drawing>
      </w:r>
    </w:p>
    <w:p w14:paraId="0B6AB219" w14:textId="32A5B7B2" w:rsidR="00A90950" w:rsidRPr="00436D00" w:rsidRDefault="00436D00" w:rsidP="00436D00">
      <w:pPr>
        <w:pStyle w:val="Caption"/>
        <w:spacing w:line="360" w:lineRule="auto"/>
        <w:jc w:val="center"/>
        <w:rPr>
          <w:rFonts w:ascii="Times New Roman" w:hAnsi="Times New Roman" w:cs="Times New Roman"/>
          <w:b/>
          <w:color w:val="000000" w:themeColor="text1"/>
          <w:sz w:val="36"/>
          <w:szCs w:val="24"/>
        </w:rPr>
      </w:pPr>
      <w:r w:rsidRPr="00436D00">
        <w:rPr>
          <w:rFonts w:ascii="Times New Roman" w:hAnsi="Times New Roman" w:cs="Times New Roman"/>
          <w:color w:val="000000" w:themeColor="text1"/>
          <w:sz w:val="24"/>
        </w:rPr>
        <w:t xml:space="preserve">Figure </w:t>
      </w:r>
      <w:r w:rsidRPr="00436D00">
        <w:rPr>
          <w:rFonts w:ascii="Times New Roman" w:hAnsi="Times New Roman" w:cs="Times New Roman"/>
          <w:color w:val="000000" w:themeColor="text1"/>
          <w:sz w:val="24"/>
        </w:rPr>
        <w:fldChar w:fldCharType="begin"/>
      </w:r>
      <w:r w:rsidRPr="00436D00">
        <w:rPr>
          <w:rFonts w:ascii="Times New Roman" w:hAnsi="Times New Roman" w:cs="Times New Roman"/>
          <w:color w:val="000000" w:themeColor="text1"/>
          <w:sz w:val="24"/>
        </w:rPr>
        <w:instrText xml:space="preserve"> SEQ Figure \* ARABIC </w:instrText>
      </w:r>
      <w:r w:rsidRPr="00436D00">
        <w:rPr>
          <w:rFonts w:ascii="Times New Roman" w:hAnsi="Times New Roman" w:cs="Times New Roman"/>
          <w:color w:val="000000" w:themeColor="text1"/>
          <w:sz w:val="24"/>
        </w:rPr>
        <w:fldChar w:fldCharType="separate"/>
      </w:r>
      <w:r w:rsidRPr="00436D00">
        <w:rPr>
          <w:rFonts w:ascii="Times New Roman" w:hAnsi="Times New Roman" w:cs="Times New Roman"/>
          <w:noProof/>
          <w:color w:val="000000" w:themeColor="text1"/>
          <w:sz w:val="24"/>
        </w:rPr>
        <w:t>3</w:t>
      </w:r>
      <w:r w:rsidRPr="00436D00">
        <w:rPr>
          <w:rFonts w:ascii="Times New Roman" w:hAnsi="Times New Roman" w:cs="Times New Roman"/>
          <w:color w:val="000000" w:themeColor="text1"/>
          <w:sz w:val="24"/>
        </w:rPr>
        <w:fldChar w:fldCharType="end"/>
      </w:r>
      <w:r w:rsidRPr="00436D00">
        <w:rPr>
          <w:rFonts w:ascii="Times New Roman" w:hAnsi="Times New Roman" w:cs="Times New Roman"/>
          <w:color w:val="000000" w:themeColor="text1"/>
          <w:sz w:val="24"/>
        </w:rPr>
        <w:t>: Bowman Strategy Clock sources:  Thomas Bennett</w:t>
      </w:r>
    </w:p>
    <w:p w14:paraId="172FB982" w14:textId="0E5F1961" w:rsidR="00172F55" w:rsidRDefault="008727EB" w:rsidP="00172F55">
      <w:pPr>
        <w:spacing w:line="360" w:lineRule="auto"/>
        <w:jc w:val="both"/>
        <w:rPr>
          <w:rFonts w:ascii="Times New Roman" w:hAnsi="Times New Roman" w:cs="Times New Roman"/>
          <w:sz w:val="24"/>
          <w:szCs w:val="24"/>
        </w:rPr>
      </w:pPr>
      <w:r w:rsidRPr="008727EB">
        <w:rPr>
          <w:rFonts w:ascii="Times New Roman" w:hAnsi="Times New Roman" w:cs="Times New Roman"/>
          <w:sz w:val="24"/>
          <w:szCs w:val="24"/>
        </w:rPr>
        <w:t xml:space="preserve">In terms of market development, the firm has been </w:t>
      </w:r>
      <w:r>
        <w:rPr>
          <w:rFonts w:ascii="Times New Roman" w:hAnsi="Times New Roman" w:cs="Times New Roman"/>
          <w:sz w:val="24"/>
          <w:szCs w:val="24"/>
        </w:rPr>
        <w:t>emphasizing</w:t>
      </w:r>
      <w:r w:rsidRPr="008727EB">
        <w:rPr>
          <w:rFonts w:ascii="Times New Roman" w:hAnsi="Times New Roman" w:cs="Times New Roman"/>
          <w:sz w:val="24"/>
          <w:szCs w:val="24"/>
        </w:rPr>
        <w:t xml:space="preserve"> market development through geographical expansion</w:t>
      </w:r>
      <w:r w:rsidR="00C84F15">
        <w:rPr>
          <w:rFonts w:ascii="Times New Roman" w:hAnsi="Times New Roman" w:cs="Times New Roman"/>
          <w:sz w:val="24"/>
          <w:szCs w:val="24"/>
        </w:rPr>
        <w:t xml:space="preserve"> (</w:t>
      </w:r>
      <w:r w:rsidR="00C84F15">
        <w:rPr>
          <w:rFonts w:ascii="Times New Roman" w:hAnsi="Times New Roman" w:cs="Times New Roman"/>
          <w:color w:val="222222"/>
          <w:sz w:val="24"/>
          <w:szCs w:val="24"/>
          <w:shd w:val="clear" w:color="auto" w:fill="FFFFFF"/>
        </w:rPr>
        <w:t xml:space="preserve">Wu, </w:t>
      </w:r>
      <w:r w:rsidR="00C84F15" w:rsidRPr="00D335C6">
        <w:rPr>
          <w:rFonts w:ascii="Times New Roman" w:hAnsi="Times New Roman" w:cs="Times New Roman"/>
          <w:color w:val="222222"/>
          <w:sz w:val="24"/>
          <w:szCs w:val="24"/>
          <w:shd w:val="clear" w:color="auto" w:fill="FFFFFF"/>
        </w:rPr>
        <w:t>2021</w:t>
      </w:r>
      <w:r w:rsidR="00C84F15">
        <w:rPr>
          <w:rFonts w:ascii="Times New Roman" w:hAnsi="Times New Roman" w:cs="Times New Roman"/>
          <w:sz w:val="24"/>
          <w:szCs w:val="24"/>
        </w:rPr>
        <w:t>)</w:t>
      </w:r>
      <w:r w:rsidRPr="008727EB">
        <w:rPr>
          <w:rFonts w:ascii="Times New Roman" w:hAnsi="Times New Roman" w:cs="Times New Roman"/>
          <w:sz w:val="24"/>
          <w:szCs w:val="24"/>
        </w:rPr>
        <w:t>. In the previous three years, this firm opened numerous new hotels near key motorway routes and transportation hubs across the UK to make the brand more accessible to travellers</w:t>
      </w:r>
      <w:r>
        <w:rPr>
          <w:rFonts w:ascii="Times New Roman" w:hAnsi="Times New Roman" w:cs="Times New Roman"/>
          <w:sz w:val="24"/>
          <w:szCs w:val="24"/>
        </w:rPr>
        <w:t xml:space="preserve">. </w:t>
      </w:r>
      <w:r w:rsidRPr="008727EB">
        <w:rPr>
          <w:rFonts w:ascii="Times New Roman" w:hAnsi="Times New Roman" w:cs="Times New Roman"/>
          <w:sz w:val="24"/>
          <w:szCs w:val="24"/>
        </w:rPr>
        <w:t>Travelodge has also begun diversifying away from its core lodging business</w:t>
      </w:r>
      <w:r w:rsidR="00C84F15">
        <w:rPr>
          <w:rFonts w:ascii="Times New Roman" w:hAnsi="Times New Roman" w:cs="Times New Roman"/>
          <w:sz w:val="24"/>
          <w:szCs w:val="24"/>
        </w:rPr>
        <w:t xml:space="preserve"> (</w:t>
      </w:r>
      <w:r w:rsidR="00C84F15" w:rsidRPr="00D335C6">
        <w:rPr>
          <w:rFonts w:ascii="Times New Roman" w:hAnsi="Times New Roman" w:cs="Times New Roman"/>
          <w:color w:val="222222"/>
          <w:sz w:val="24"/>
          <w:szCs w:val="24"/>
          <w:shd w:val="clear" w:color="auto" w:fill="FFFFFF"/>
        </w:rPr>
        <w:t>Gi</w:t>
      </w:r>
      <w:r w:rsidR="00C84F15">
        <w:rPr>
          <w:rFonts w:ascii="Times New Roman" w:hAnsi="Times New Roman" w:cs="Times New Roman"/>
          <w:color w:val="222222"/>
          <w:sz w:val="24"/>
          <w:szCs w:val="24"/>
          <w:shd w:val="clear" w:color="auto" w:fill="FFFFFF"/>
        </w:rPr>
        <w:t xml:space="preserve">ousmpasoglou and Hua, </w:t>
      </w:r>
      <w:r w:rsidR="00C84F15" w:rsidRPr="00D335C6">
        <w:rPr>
          <w:rFonts w:ascii="Times New Roman" w:hAnsi="Times New Roman" w:cs="Times New Roman"/>
          <w:color w:val="222222"/>
          <w:sz w:val="24"/>
          <w:szCs w:val="24"/>
          <w:shd w:val="clear" w:color="auto" w:fill="FFFFFF"/>
        </w:rPr>
        <w:t>2020</w:t>
      </w:r>
      <w:r w:rsidR="00C84F15">
        <w:rPr>
          <w:rFonts w:ascii="Times New Roman" w:hAnsi="Times New Roman" w:cs="Times New Roman"/>
          <w:sz w:val="24"/>
          <w:szCs w:val="24"/>
        </w:rPr>
        <w:t>)</w:t>
      </w:r>
      <w:r w:rsidRPr="008727EB">
        <w:rPr>
          <w:rFonts w:ascii="Times New Roman" w:hAnsi="Times New Roman" w:cs="Times New Roman"/>
          <w:sz w:val="24"/>
          <w:szCs w:val="24"/>
        </w:rPr>
        <w:t>. For example, it began franchising the Tra</w:t>
      </w:r>
      <w:r w:rsidR="00697ED0">
        <w:rPr>
          <w:rFonts w:ascii="Times New Roman" w:hAnsi="Times New Roman" w:cs="Times New Roman"/>
          <w:sz w:val="24"/>
          <w:szCs w:val="24"/>
        </w:rPr>
        <w:t>velodge brand worldwide in 2019</w:t>
      </w:r>
      <w:r w:rsidRPr="008727EB">
        <w:rPr>
          <w:rFonts w:ascii="Times New Roman" w:hAnsi="Times New Roman" w:cs="Times New Roman"/>
          <w:sz w:val="24"/>
          <w:szCs w:val="24"/>
        </w:rPr>
        <w:t xml:space="preserve">. By 2022, </w:t>
      </w:r>
      <w:r w:rsidR="00C84F15">
        <w:rPr>
          <w:rFonts w:ascii="Times New Roman" w:hAnsi="Times New Roman" w:cs="Times New Roman"/>
          <w:sz w:val="24"/>
          <w:szCs w:val="24"/>
        </w:rPr>
        <w:t>some overseas hotels were operating</w:t>
      </w:r>
      <w:r>
        <w:rPr>
          <w:rFonts w:ascii="Times New Roman" w:hAnsi="Times New Roman" w:cs="Times New Roman"/>
          <w:sz w:val="24"/>
          <w:szCs w:val="24"/>
        </w:rPr>
        <w:t xml:space="preserve"> under license agreements</w:t>
      </w:r>
      <w:r w:rsidR="00775936">
        <w:rPr>
          <w:rFonts w:ascii="Times New Roman" w:hAnsi="Times New Roman" w:cs="Times New Roman"/>
          <w:sz w:val="24"/>
          <w:szCs w:val="24"/>
        </w:rPr>
        <w:t xml:space="preserve"> (</w:t>
      </w:r>
      <w:r w:rsidR="00775936">
        <w:rPr>
          <w:rFonts w:ascii="Times New Roman" w:hAnsi="Times New Roman" w:cs="Times New Roman"/>
          <w:color w:val="222222"/>
          <w:sz w:val="24"/>
          <w:szCs w:val="24"/>
          <w:shd w:val="clear" w:color="auto" w:fill="FFFFFF"/>
        </w:rPr>
        <w:t>Herrera et al</w:t>
      </w:r>
      <w:r w:rsidR="00775936" w:rsidRPr="00D335C6">
        <w:rPr>
          <w:rFonts w:ascii="Times New Roman" w:hAnsi="Times New Roman" w:cs="Times New Roman"/>
          <w:color w:val="222222"/>
          <w:sz w:val="24"/>
          <w:szCs w:val="24"/>
          <w:shd w:val="clear" w:color="auto" w:fill="FFFFFF"/>
        </w:rPr>
        <w:t>., 2021</w:t>
      </w:r>
      <w:r w:rsidR="00775936">
        <w:rPr>
          <w:rFonts w:ascii="Times New Roman" w:hAnsi="Times New Roman" w:cs="Times New Roman"/>
          <w:sz w:val="24"/>
          <w:szCs w:val="24"/>
        </w:rPr>
        <w:t>)</w:t>
      </w:r>
      <w:r>
        <w:rPr>
          <w:rFonts w:ascii="Times New Roman" w:hAnsi="Times New Roman" w:cs="Times New Roman"/>
          <w:sz w:val="24"/>
          <w:szCs w:val="24"/>
        </w:rPr>
        <w:t xml:space="preserve">. </w:t>
      </w:r>
      <w:r w:rsidRPr="008727EB">
        <w:rPr>
          <w:rFonts w:ascii="Times New Roman" w:hAnsi="Times New Roman" w:cs="Times New Roman"/>
          <w:sz w:val="24"/>
          <w:szCs w:val="24"/>
        </w:rPr>
        <w:t>The integration front has seen Travelodge wholly acquire an Irish budget hotel company in 2018, which opened a window of opportunity for it to practice its operational expertise overseas</w:t>
      </w:r>
      <w:r w:rsidR="00C84F15">
        <w:rPr>
          <w:rFonts w:ascii="Times New Roman" w:hAnsi="Times New Roman" w:cs="Times New Roman"/>
          <w:sz w:val="24"/>
          <w:szCs w:val="24"/>
        </w:rPr>
        <w:t xml:space="preserve"> (</w:t>
      </w:r>
      <w:r w:rsidR="00C84F15">
        <w:rPr>
          <w:rFonts w:ascii="Times New Roman" w:hAnsi="Times New Roman" w:cs="Times New Roman"/>
          <w:color w:val="222222"/>
          <w:sz w:val="24"/>
          <w:szCs w:val="24"/>
          <w:shd w:val="clear" w:color="auto" w:fill="FFFFFF"/>
        </w:rPr>
        <w:t xml:space="preserve">Villagrasa and Donaldson, </w:t>
      </w:r>
      <w:r w:rsidR="00C84F15" w:rsidRPr="00D335C6">
        <w:rPr>
          <w:rFonts w:ascii="Times New Roman" w:hAnsi="Times New Roman" w:cs="Times New Roman"/>
          <w:color w:val="222222"/>
          <w:sz w:val="24"/>
          <w:szCs w:val="24"/>
          <w:shd w:val="clear" w:color="auto" w:fill="FFFFFF"/>
        </w:rPr>
        <w:t>2022</w:t>
      </w:r>
      <w:r w:rsidR="00C84F15">
        <w:rPr>
          <w:rFonts w:ascii="Times New Roman" w:hAnsi="Times New Roman" w:cs="Times New Roman"/>
          <w:sz w:val="24"/>
          <w:szCs w:val="24"/>
        </w:rPr>
        <w:t>)</w:t>
      </w:r>
      <w:r w:rsidRPr="008727EB">
        <w:rPr>
          <w:rFonts w:ascii="Times New Roman" w:hAnsi="Times New Roman" w:cs="Times New Roman"/>
          <w:sz w:val="24"/>
          <w:szCs w:val="24"/>
        </w:rPr>
        <w:t>. It runs a rigorous control of costs through initiatives like the renegotiation of utility contracts and the use of technology to simplify staff functions. This enables room rates to remain competitive versus rivals like Premier Inn</w:t>
      </w:r>
      <w:r w:rsidR="00DE66B2">
        <w:rPr>
          <w:rFonts w:ascii="Times New Roman" w:hAnsi="Times New Roman" w:cs="Times New Roman"/>
          <w:sz w:val="24"/>
          <w:szCs w:val="24"/>
        </w:rPr>
        <w:t xml:space="preserve"> (</w:t>
      </w:r>
      <w:r w:rsidR="00DE66B2">
        <w:rPr>
          <w:rFonts w:ascii="Times New Roman" w:hAnsi="Times New Roman" w:cs="Times New Roman"/>
          <w:color w:val="222222"/>
          <w:sz w:val="24"/>
          <w:szCs w:val="24"/>
          <w:shd w:val="clear" w:color="auto" w:fill="FFFFFF"/>
        </w:rPr>
        <w:t>Villagrasa et al</w:t>
      </w:r>
      <w:r w:rsidR="00DE66B2" w:rsidRPr="00D335C6">
        <w:rPr>
          <w:rFonts w:ascii="Times New Roman" w:hAnsi="Times New Roman" w:cs="Times New Roman"/>
          <w:color w:val="222222"/>
          <w:sz w:val="24"/>
          <w:szCs w:val="24"/>
          <w:shd w:val="clear" w:color="auto" w:fill="FFFFFF"/>
        </w:rPr>
        <w:t>., 2021</w:t>
      </w:r>
      <w:r w:rsidR="00DE66B2">
        <w:rPr>
          <w:rFonts w:ascii="Times New Roman" w:hAnsi="Times New Roman" w:cs="Times New Roman"/>
          <w:sz w:val="24"/>
          <w:szCs w:val="24"/>
        </w:rPr>
        <w:t>)</w:t>
      </w:r>
      <w:r w:rsidRPr="008727EB">
        <w:rPr>
          <w:rFonts w:ascii="Times New Roman" w:hAnsi="Times New Roman" w:cs="Times New Roman"/>
          <w:sz w:val="24"/>
          <w:szCs w:val="24"/>
        </w:rPr>
        <w:t>.</w:t>
      </w:r>
      <w:r>
        <w:rPr>
          <w:rFonts w:ascii="Times New Roman" w:hAnsi="Times New Roman" w:cs="Times New Roman"/>
          <w:sz w:val="24"/>
          <w:szCs w:val="24"/>
        </w:rPr>
        <w:t xml:space="preserve"> </w:t>
      </w:r>
      <w:r w:rsidRPr="008727EB">
        <w:rPr>
          <w:rFonts w:ascii="Times New Roman" w:hAnsi="Times New Roman" w:cs="Times New Roman"/>
          <w:sz w:val="24"/>
          <w:szCs w:val="24"/>
        </w:rPr>
        <w:t xml:space="preserve">The company managed the first with the help of launching </w:t>
      </w:r>
      <w:r w:rsidR="00775936">
        <w:rPr>
          <w:rFonts w:ascii="Times New Roman" w:hAnsi="Times New Roman" w:cs="Times New Roman"/>
          <w:sz w:val="24"/>
          <w:szCs w:val="24"/>
        </w:rPr>
        <w:t>various</w:t>
      </w:r>
      <w:r w:rsidR="00697ED0">
        <w:rPr>
          <w:rFonts w:ascii="Times New Roman" w:hAnsi="Times New Roman" w:cs="Times New Roman"/>
          <w:sz w:val="24"/>
          <w:szCs w:val="24"/>
        </w:rPr>
        <w:t xml:space="preserve"> formats of hotels. </w:t>
      </w:r>
      <w:r w:rsidRPr="008727EB">
        <w:rPr>
          <w:rFonts w:ascii="Times New Roman" w:hAnsi="Times New Roman" w:cs="Times New Roman"/>
          <w:sz w:val="24"/>
          <w:szCs w:val="24"/>
        </w:rPr>
        <w:t>Moreover, the company launched a new in 2021 budget chic brand "Travelodge RED", which attracted the customer's audience at a young age seeking to</w:t>
      </w:r>
      <w:r>
        <w:rPr>
          <w:rFonts w:ascii="Times New Roman" w:hAnsi="Times New Roman" w:cs="Times New Roman"/>
          <w:sz w:val="24"/>
          <w:szCs w:val="24"/>
        </w:rPr>
        <w:t xml:space="preserve"> stay in style but on a budget</w:t>
      </w:r>
      <w:r w:rsidR="00775936">
        <w:rPr>
          <w:rFonts w:ascii="Times New Roman" w:hAnsi="Times New Roman" w:cs="Times New Roman"/>
          <w:sz w:val="24"/>
          <w:szCs w:val="24"/>
        </w:rPr>
        <w:t xml:space="preserve"> (</w:t>
      </w:r>
      <w:r w:rsidR="00775936">
        <w:rPr>
          <w:rFonts w:ascii="Times New Roman" w:hAnsi="Times New Roman" w:cs="Times New Roman"/>
          <w:color w:val="222222"/>
          <w:sz w:val="24"/>
          <w:szCs w:val="24"/>
          <w:shd w:val="clear" w:color="auto" w:fill="FFFFFF"/>
        </w:rPr>
        <w:t>Almutairi,</w:t>
      </w:r>
      <w:r w:rsidR="00775936" w:rsidRPr="00D335C6">
        <w:rPr>
          <w:rFonts w:ascii="Times New Roman" w:hAnsi="Times New Roman" w:cs="Times New Roman"/>
          <w:color w:val="222222"/>
          <w:sz w:val="24"/>
          <w:szCs w:val="24"/>
          <w:shd w:val="clear" w:color="auto" w:fill="FFFFFF"/>
        </w:rPr>
        <w:t xml:space="preserve"> </w:t>
      </w:r>
      <w:r w:rsidR="00775936" w:rsidRPr="00D335C6">
        <w:rPr>
          <w:rFonts w:ascii="Times New Roman" w:hAnsi="Times New Roman" w:cs="Times New Roman"/>
          <w:color w:val="222222"/>
          <w:sz w:val="24"/>
          <w:szCs w:val="24"/>
          <w:shd w:val="clear" w:color="auto" w:fill="FFFFFF"/>
        </w:rPr>
        <w:lastRenderedPageBreak/>
        <w:t>2023</w:t>
      </w:r>
      <w:r w:rsidR="00775936">
        <w:rPr>
          <w:rFonts w:ascii="Times New Roman" w:hAnsi="Times New Roman" w:cs="Times New Roman"/>
          <w:sz w:val="24"/>
          <w:szCs w:val="24"/>
        </w:rPr>
        <w:t>)</w:t>
      </w:r>
      <w:r>
        <w:rPr>
          <w:rFonts w:ascii="Times New Roman" w:hAnsi="Times New Roman" w:cs="Times New Roman"/>
          <w:sz w:val="24"/>
          <w:szCs w:val="24"/>
        </w:rPr>
        <w:t xml:space="preserve">. </w:t>
      </w:r>
      <w:r w:rsidRPr="008727EB">
        <w:rPr>
          <w:rFonts w:ascii="Times New Roman" w:hAnsi="Times New Roman" w:cs="Times New Roman"/>
          <w:sz w:val="24"/>
          <w:szCs w:val="24"/>
        </w:rPr>
        <w:t xml:space="preserve">Travelodge is dedicated to scanning the environment and staying on top of both current and forthcoming consumer trends, thereby enabling </w:t>
      </w:r>
      <w:r w:rsidR="00775936">
        <w:rPr>
          <w:rFonts w:ascii="Times New Roman" w:hAnsi="Times New Roman" w:cs="Times New Roman"/>
          <w:sz w:val="24"/>
          <w:szCs w:val="24"/>
        </w:rPr>
        <w:t>it</w:t>
      </w:r>
      <w:r w:rsidRPr="008727EB">
        <w:rPr>
          <w:rFonts w:ascii="Times New Roman" w:hAnsi="Times New Roman" w:cs="Times New Roman"/>
          <w:sz w:val="24"/>
          <w:szCs w:val="24"/>
        </w:rPr>
        <w:t xml:space="preserve"> to identify strong locations and shape services to meet the </w:t>
      </w:r>
      <w:r w:rsidR="00775936">
        <w:rPr>
          <w:rFonts w:ascii="Times New Roman" w:hAnsi="Times New Roman" w:cs="Times New Roman"/>
          <w:sz w:val="24"/>
          <w:szCs w:val="24"/>
        </w:rPr>
        <w:t>needs</w:t>
      </w:r>
      <w:r w:rsidRPr="008727EB">
        <w:rPr>
          <w:rFonts w:ascii="Times New Roman" w:hAnsi="Times New Roman" w:cs="Times New Roman"/>
          <w:sz w:val="24"/>
          <w:szCs w:val="24"/>
        </w:rPr>
        <w:t>, following regular consultations with its guests</w:t>
      </w:r>
      <w:r w:rsidR="00775936">
        <w:rPr>
          <w:rFonts w:ascii="Times New Roman" w:hAnsi="Times New Roman" w:cs="Times New Roman"/>
          <w:sz w:val="24"/>
          <w:szCs w:val="24"/>
        </w:rPr>
        <w:t xml:space="preserve"> (</w:t>
      </w:r>
      <w:r w:rsidR="00775936">
        <w:rPr>
          <w:rFonts w:ascii="Times New Roman" w:hAnsi="Times New Roman" w:cs="Times New Roman"/>
          <w:color w:val="222222"/>
          <w:sz w:val="24"/>
          <w:szCs w:val="24"/>
          <w:shd w:val="clear" w:color="auto" w:fill="FFFFFF"/>
        </w:rPr>
        <w:t xml:space="preserve">Abdirahman, </w:t>
      </w:r>
      <w:r w:rsidR="00775936" w:rsidRPr="00D335C6">
        <w:rPr>
          <w:rFonts w:ascii="Times New Roman" w:hAnsi="Times New Roman" w:cs="Times New Roman"/>
          <w:color w:val="222222"/>
          <w:sz w:val="24"/>
          <w:szCs w:val="24"/>
          <w:shd w:val="clear" w:color="auto" w:fill="FFFFFF"/>
        </w:rPr>
        <w:t>2023</w:t>
      </w:r>
      <w:r w:rsidR="00775936">
        <w:rPr>
          <w:rFonts w:ascii="Times New Roman" w:hAnsi="Times New Roman" w:cs="Times New Roman"/>
          <w:sz w:val="24"/>
          <w:szCs w:val="24"/>
        </w:rPr>
        <w:t>)</w:t>
      </w:r>
      <w:r w:rsidRPr="008727EB">
        <w:rPr>
          <w:rFonts w:ascii="Times New Roman" w:hAnsi="Times New Roman" w:cs="Times New Roman"/>
          <w:sz w:val="24"/>
          <w:szCs w:val="24"/>
        </w:rPr>
        <w:t xml:space="preserve">. Travelodge seeks to deliver quality </w:t>
      </w:r>
      <w:r w:rsidR="00775936">
        <w:rPr>
          <w:rFonts w:ascii="Times New Roman" w:hAnsi="Times New Roman" w:cs="Times New Roman"/>
          <w:sz w:val="24"/>
          <w:szCs w:val="24"/>
        </w:rPr>
        <w:t>commonly</w:t>
      </w:r>
      <w:r w:rsidRPr="008727EB">
        <w:rPr>
          <w:rFonts w:ascii="Times New Roman" w:hAnsi="Times New Roman" w:cs="Times New Roman"/>
          <w:sz w:val="24"/>
          <w:szCs w:val="24"/>
        </w:rPr>
        <w:t xml:space="preserve"> across all customer groups. </w:t>
      </w:r>
    </w:p>
    <w:p w14:paraId="7CC84697" w14:textId="77777777" w:rsidR="00436D00" w:rsidRDefault="00436D00" w:rsidP="00172F55">
      <w:pPr>
        <w:spacing w:line="360" w:lineRule="auto"/>
        <w:jc w:val="both"/>
        <w:rPr>
          <w:rFonts w:ascii="Times New Roman" w:hAnsi="Times New Roman" w:cs="Times New Roman"/>
          <w:sz w:val="24"/>
          <w:szCs w:val="24"/>
        </w:rPr>
      </w:pPr>
    </w:p>
    <w:p w14:paraId="2A490FF5" w14:textId="77777777" w:rsidR="00436D00" w:rsidRDefault="00436D00" w:rsidP="00172F55">
      <w:pPr>
        <w:spacing w:line="360" w:lineRule="auto"/>
        <w:jc w:val="both"/>
        <w:rPr>
          <w:rFonts w:ascii="Times New Roman" w:hAnsi="Times New Roman" w:cs="Times New Roman"/>
          <w:sz w:val="24"/>
          <w:szCs w:val="24"/>
        </w:rPr>
      </w:pPr>
    </w:p>
    <w:p w14:paraId="4FF602A5" w14:textId="77777777" w:rsidR="00436D00" w:rsidRDefault="00436D00" w:rsidP="00172F55">
      <w:pPr>
        <w:spacing w:line="360" w:lineRule="auto"/>
        <w:jc w:val="both"/>
        <w:rPr>
          <w:rFonts w:ascii="Times New Roman" w:hAnsi="Times New Roman" w:cs="Times New Roman"/>
          <w:sz w:val="24"/>
          <w:szCs w:val="24"/>
        </w:rPr>
      </w:pPr>
    </w:p>
    <w:p w14:paraId="2BD04936" w14:textId="77777777" w:rsidR="00436D00" w:rsidRPr="00172F55" w:rsidRDefault="00436D00" w:rsidP="00172F55">
      <w:pPr>
        <w:spacing w:line="360" w:lineRule="auto"/>
        <w:jc w:val="both"/>
        <w:rPr>
          <w:rFonts w:ascii="Times New Roman" w:hAnsi="Times New Roman" w:cs="Times New Roman"/>
          <w:sz w:val="24"/>
          <w:szCs w:val="24"/>
        </w:rPr>
      </w:pPr>
    </w:p>
    <w:p w14:paraId="50CBB2DB" w14:textId="77777777" w:rsidR="00B76558" w:rsidRDefault="00B76558" w:rsidP="00172F55">
      <w:pPr>
        <w:pStyle w:val="Heading1"/>
        <w:numPr>
          <w:ilvl w:val="0"/>
          <w:numId w:val="2"/>
        </w:numPr>
        <w:rPr>
          <w:rFonts w:ascii="Times New Roman" w:eastAsia="Times New Roman" w:hAnsi="Times New Roman" w:cs="Times New Roman"/>
          <w:b/>
          <w:bCs/>
          <w:color w:val="auto"/>
          <w:sz w:val="24"/>
          <w:szCs w:val="24"/>
        </w:rPr>
      </w:pPr>
      <w:bookmarkStart w:id="13" w:name="_Toc165289120"/>
      <w:r w:rsidRPr="00172F55">
        <w:rPr>
          <w:rFonts w:ascii="Times New Roman" w:hAnsi="Times New Roman" w:cs="Times New Roman"/>
          <w:b/>
          <w:color w:val="auto"/>
          <w:sz w:val="24"/>
          <w:szCs w:val="24"/>
          <w:shd w:val="clear" w:color="auto" w:fill="F7F7F7"/>
        </w:rPr>
        <w:t>Growth Potential Evaluation</w:t>
      </w:r>
      <w:bookmarkEnd w:id="13"/>
    </w:p>
    <w:p w14:paraId="2B4F2BFE" w14:textId="3F0BECE0" w:rsidR="00F10A04" w:rsidRDefault="00F10A04" w:rsidP="00BB7249">
      <w:pPr>
        <w:pStyle w:val="Caption"/>
        <w:keepNext/>
        <w:jc w:val="center"/>
      </w:pPr>
    </w:p>
    <w:tbl>
      <w:tblPr>
        <w:tblStyle w:val="LightGrid-Accent1"/>
        <w:tblW w:w="0" w:type="auto"/>
        <w:tblLook w:val="04A0" w:firstRow="1" w:lastRow="0" w:firstColumn="1" w:lastColumn="0" w:noHBand="0" w:noVBand="1"/>
      </w:tblPr>
      <w:tblGrid>
        <w:gridCol w:w="9340"/>
      </w:tblGrid>
      <w:tr w:rsidR="00F10A04" w14:paraId="36580D35" w14:textId="77777777" w:rsidTr="00436D0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tcPr>
          <w:p w14:paraId="21402F01" w14:textId="02CA9B16" w:rsidR="00F10A04" w:rsidRPr="002348A3" w:rsidRDefault="00F10A04" w:rsidP="002348A3">
            <w:pPr>
              <w:pStyle w:val="Heading2"/>
              <w:jc w:val="center"/>
              <w:rPr>
                <w:rFonts w:ascii="Times New Roman" w:eastAsia="Times New Roman" w:hAnsi="Times New Roman" w:cs="Times New Roman"/>
                <w:b w:val="0"/>
                <w:color w:val="auto"/>
                <w:sz w:val="24"/>
                <w:szCs w:val="24"/>
              </w:rPr>
            </w:pPr>
            <w:bookmarkStart w:id="14" w:name="_Toc165289121"/>
            <w:r w:rsidRPr="002348A3">
              <w:rPr>
                <w:rFonts w:ascii="Times New Roman" w:eastAsia="Times New Roman" w:hAnsi="Times New Roman" w:cs="Times New Roman"/>
                <w:color w:val="auto"/>
                <w:sz w:val="24"/>
                <w:szCs w:val="24"/>
              </w:rPr>
              <w:t>Examination of Expansion Strategies Employed by Shangri-La Hotels</w:t>
            </w:r>
            <w:bookmarkEnd w:id="14"/>
          </w:p>
        </w:tc>
      </w:tr>
      <w:tr w:rsidR="00F10A04" w14:paraId="68F3ED72" w14:textId="77777777" w:rsidTr="00436D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tcPr>
          <w:p w14:paraId="3BC0D275" w14:textId="55DD8B72" w:rsidR="00F10A04" w:rsidRPr="00F10A04" w:rsidRDefault="00F10A04" w:rsidP="00F10A04">
            <w:pPr>
              <w:spacing w:line="360" w:lineRule="auto"/>
              <w:jc w:val="both"/>
              <w:rPr>
                <w:rFonts w:ascii="Times New Roman" w:hAnsi="Times New Roman" w:cs="Times New Roman"/>
                <w:b w:val="0"/>
                <w:sz w:val="24"/>
                <w:szCs w:val="24"/>
              </w:rPr>
            </w:pPr>
            <w:r w:rsidRPr="00F10A04">
              <w:rPr>
                <w:rFonts w:ascii="Times New Roman" w:hAnsi="Times New Roman" w:cs="Times New Roman"/>
                <w:sz w:val="24"/>
                <w:szCs w:val="24"/>
              </w:rPr>
              <w:t>The Shangri-La Hotels have adopted a growth strategy, as it identifies market opportunities and enhances growth potential. Such a strategy was recently recognized in the opening of properties such as the Shangri-La Hotel in the Shard, London, and the Shangri-La Hotel</w:t>
            </w:r>
            <w:r w:rsidR="00697ED0">
              <w:rPr>
                <w:rFonts w:ascii="Times New Roman" w:hAnsi="Times New Roman" w:cs="Times New Roman"/>
                <w:sz w:val="24"/>
                <w:szCs w:val="24"/>
              </w:rPr>
              <w:t>, Bengaluru (Tien et al., 2022)</w:t>
            </w:r>
            <w:r w:rsidRPr="00F10A04">
              <w:rPr>
                <w:rFonts w:ascii="Times New Roman" w:hAnsi="Times New Roman" w:cs="Times New Roman"/>
                <w:sz w:val="24"/>
                <w:szCs w:val="24"/>
              </w:rPr>
              <w:t>. The potential barriers to its growth are stiff competition, economic changes, and alterations in regulation (Guerola-Navarro et al., 2021). To outstrip these barriers, Shangri-La Hotels have put in inventive marketing campaigns and strategic alliances, next to continued investment in customer experience and staff training, to ensure sustained growth with a competitive advantage in the said area.</w:t>
            </w:r>
          </w:p>
          <w:p w14:paraId="6AFF8DE8" w14:textId="77777777" w:rsidR="00F10A04" w:rsidRPr="00F10A04" w:rsidRDefault="00F10A04" w:rsidP="00F10A04">
            <w:pPr>
              <w:rPr>
                <w:b w:val="0"/>
              </w:rPr>
            </w:pPr>
          </w:p>
        </w:tc>
      </w:tr>
      <w:tr w:rsidR="00F10A04" w14:paraId="3C357A81" w14:textId="77777777" w:rsidTr="00436D00">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tcPr>
          <w:p w14:paraId="70E92B77" w14:textId="6B363947" w:rsidR="00F10A04" w:rsidRPr="00F10A04" w:rsidRDefault="00F10A04" w:rsidP="002348A3">
            <w:pPr>
              <w:pStyle w:val="Heading2"/>
              <w:jc w:val="center"/>
              <w:rPr>
                <w:rFonts w:ascii="Times New Roman" w:eastAsia="Times New Roman" w:hAnsi="Times New Roman" w:cs="Times New Roman"/>
                <w:color w:val="auto"/>
                <w:sz w:val="24"/>
                <w:szCs w:val="24"/>
              </w:rPr>
            </w:pPr>
            <w:bookmarkStart w:id="15" w:name="_Toc165289122"/>
            <w:r w:rsidRPr="002348A3">
              <w:rPr>
                <w:rFonts w:ascii="Times New Roman" w:eastAsia="Times New Roman" w:hAnsi="Times New Roman" w:cs="Times New Roman"/>
                <w:color w:val="auto"/>
                <w:sz w:val="24"/>
                <w:szCs w:val="24"/>
              </w:rPr>
              <w:t>Examination of Expansion Strategies Employed by Travelodge Hotels</w:t>
            </w:r>
            <w:bookmarkEnd w:id="15"/>
          </w:p>
        </w:tc>
      </w:tr>
      <w:tr w:rsidR="00F10A04" w14:paraId="00DB6C2D" w14:textId="77777777" w:rsidTr="00436D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tcPr>
          <w:p w14:paraId="079F0D08" w14:textId="2F3B7573" w:rsidR="00F10A04" w:rsidRPr="00F10A04" w:rsidRDefault="00F10A04" w:rsidP="00F10A04">
            <w:pPr>
              <w:spacing w:line="360" w:lineRule="auto"/>
              <w:jc w:val="both"/>
              <w:rPr>
                <w:rFonts w:ascii="Times New Roman" w:hAnsi="Times New Roman" w:cs="Times New Roman"/>
                <w:b w:val="0"/>
                <w:sz w:val="24"/>
                <w:szCs w:val="24"/>
              </w:rPr>
            </w:pPr>
            <w:r w:rsidRPr="00F10A04">
              <w:rPr>
                <w:rFonts w:ascii="Times New Roman" w:hAnsi="Times New Roman" w:cs="Times New Roman"/>
                <w:sz w:val="24"/>
                <w:szCs w:val="24"/>
              </w:rPr>
              <w:t xml:space="preserve">Travelodge Hotels has also applied these growth strategies in its operations to exploit market opportunities that fuel its growth. Recent property openings such as Travelodge London City and Travelodge Barcelona Poblano are cases of the focus on the expansion of hotels in key locations. Some planned developments will include upcoming hotels in popular tourist locations to capture the market demand (Jelonek et al., 2022). Travelodge Hotels targets the market opportunities in the budget accommodation segment to lodge </w:t>
            </w:r>
            <w:r w:rsidRPr="00F10A04">
              <w:rPr>
                <w:rFonts w:ascii="Times New Roman" w:hAnsi="Times New Roman" w:cs="Times New Roman"/>
                <w:sz w:val="24"/>
                <w:szCs w:val="24"/>
              </w:rPr>
              <w:lastRenderedPageBreak/>
              <w:t xml:space="preserve">cost-sensitive travellers who can get excellent and feasible lodging options. Possible barriers to this growth are indeed to arise due to downturns in the economy, potential competition from some other budget hotel chains, and regulatory constraints (Ali et al., 2020). </w:t>
            </w:r>
          </w:p>
          <w:p w14:paraId="6AA96D85" w14:textId="77777777" w:rsidR="00F10A04" w:rsidRPr="00F10A04" w:rsidRDefault="00F10A04" w:rsidP="00F10A04">
            <w:pPr>
              <w:rPr>
                <w:rFonts w:ascii="Times New Roman" w:hAnsi="Times New Roman" w:cs="Times New Roman"/>
                <w:b w:val="0"/>
                <w:sz w:val="24"/>
                <w:szCs w:val="24"/>
              </w:rPr>
            </w:pPr>
          </w:p>
        </w:tc>
      </w:tr>
    </w:tbl>
    <w:p w14:paraId="660A46C6" w14:textId="77777777" w:rsidR="00F10A04" w:rsidRPr="00F10A04" w:rsidRDefault="00F10A04" w:rsidP="00F10A04"/>
    <w:p w14:paraId="4745885B" w14:textId="77777777" w:rsidR="00B76558" w:rsidRPr="00B76558" w:rsidRDefault="00B76558" w:rsidP="00B76558">
      <w:pPr>
        <w:pStyle w:val="Heading1"/>
        <w:numPr>
          <w:ilvl w:val="0"/>
          <w:numId w:val="2"/>
        </w:numPr>
        <w:rPr>
          <w:rFonts w:ascii="Times New Roman" w:eastAsia="Times New Roman" w:hAnsi="Times New Roman" w:cs="Times New Roman"/>
          <w:b/>
          <w:bCs/>
          <w:color w:val="auto"/>
          <w:sz w:val="24"/>
          <w:szCs w:val="24"/>
        </w:rPr>
      </w:pPr>
      <w:bookmarkStart w:id="16" w:name="_Toc165289123"/>
      <w:r w:rsidRPr="00B76558">
        <w:rPr>
          <w:rFonts w:ascii="Times New Roman" w:eastAsia="Times New Roman" w:hAnsi="Times New Roman" w:cs="Times New Roman"/>
          <w:b/>
          <w:bCs/>
          <w:color w:val="auto"/>
          <w:sz w:val="24"/>
          <w:szCs w:val="24"/>
        </w:rPr>
        <w:t>Financial Commitment to CSR Analysis</w:t>
      </w:r>
      <w:bookmarkEnd w:id="16"/>
    </w:p>
    <w:p w14:paraId="518CDFA7" w14:textId="728AE740" w:rsidR="00B76558" w:rsidRDefault="00B76558" w:rsidP="003E743F">
      <w:pPr>
        <w:pStyle w:val="Heading2"/>
        <w:numPr>
          <w:ilvl w:val="1"/>
          <w:numId w:val="7"/>
        </w:numPr>
        <w:rPr>
          <w:rFonts w:ascii="Times New Roman" w:eastAsia="Times New Roman" w:hAnsi="Times New Roman" w:cs="Times New Roman"/>
          <w:b/>
          <w:bCs/>
          <w:color w:val="auto"/>
          <w:sz w:val="24"/>
          <w:szCs w:val="24"/>
        </w:rPr>
      </w:pPr>
      <w:bookmarkStart w:id="17" w:name="_Toc165289124"/>
      <w:r w:rsidRPr="00B76558">
        <w:rPr>
          <w:rFonts w:ascii="Times New Roman" w:eastAsia="Times New Roman" w:hAnsi="Times New Roman" w:cs="Times New Roman"/>
          <w:b/>
          <w:bCs/>
          <w:color w:val="auto"/>
          <w:sz w:val="24"/>
          <w:szCs w:val="24"/>
        </w:rPr>
        <w:t>Analysis of CSR initiatives and financial commitment of Shangri-La Hotels</w:t>
      </w:r>
      <w:bookmarkEnd w:id="17"/>
    </w:p>
    <w:p w14:paraId="07C119B0" w14:textId="171578DF" w:rsidR="002A6BA3" w:rsidRPr="002A6BA3" w:rsidRDefault="00731AEC" w:rsidP="002A6BA3">
      <w:pPr>
        <w:spacing w:line="360" w:lineRule="auto"/>
        <w:jc w:val="both"/>
        <w:rPr>
          <w:rFonts w:ascii="Times New Roman" w:hAnsi="Times New Roman" w:cs="Times New Roman"/>
          <w:sz w:val="24"/>
          <w:szCs w:val="24"/>
        </w:rPr>
      </w:pPr>
      <w:r w:rsidRPr="00731AEC">
        <w:rPr>
          <w:rFonts w:ascii="Times New Roman" w:hAnsi="Times New Roman" w:cs="Times New Roman"/>
          <w:sz w:val="24"/>
          <w:szCs w:val="24"/>
        </w:rPr>
        <w:t>Shangri-La Hotels is very active in Corporate Social Responsibility with many initiatives towards it. Some initiatives include environmental sustainability programs, community engagement projects, and employee welfare initiatives (Arroyave et al., 2021).</w:t>
      </w:r>
      <w:r w:rsidR="002A6BA3" w:rsidRPr="002A6BA3">
        <w:rPr>
          <w:rFonts w:ascii="Times New Roman" w:hAnsi="Times New Roman" w:cs="Times New Roman"/>
          <w:sz w:val="24"/>
          <w:szCs w:val="24"/>
        </w:rPr>
        <w:t xml:space="preserve"> Corporate social responsibility further polishes the brand image of an organization, develops trust with the stakeholders, and maintains good relations with the local communities (Anser et al., 2020). Financial commitment towards CSR also establishes a stand on sustainability and responsible business, hence positioning Shangri-La Hotels as a socially considerate hospitality brand.</w:t>
      </w:r>
    </w:p>
    <w:p w14:paraId="16031F5A" w14:textId="77777777" w:rsidR="002A6BA3" w:rsidRPr="002A6BA3" w:rsidRDefault="002A6BA3" w:rsidP="002A6BA3">
      <w:pPr>
        <w:pStyle w:val="Heading2"/>
        <w:rPr>
          <w:rFonts w:ascii="Times New Roman" w:hAnsi="Times New Roman" w:cs="Times New Roman"/>
          <w:b/>
          <w:color w:val="auto"/>
          <w:sz w:val="24"/>
          <w:szCs w:val="24"/>
        </w:rPr>
      </w:pPr>
      <w:bookmarkStart w:id="18" w:name="_Toc165289125"/>
      <w:r w:rsidRPr="002A6BA3">
        <w:rPr>
          <w:rFonts w:ascii="Times New Roman" w:hAnsi="Times New Roman" w:cs="Times New Roman"/>
          <w:b/>
          <w:color w:val="auto"/>
          <w:sz w:val="24"/>
          <w:szCs w:val="24"/>
        </w:rPr>
        <w:t>5.2 Analysis of CSR and Financial Commitment of Travelodge Hotels</w:t>
      </w:r>
      <w:bookmarkEnd w:id="18"/>
    </w:p>
    <w:p w14:paraId="2D4107BA" w14:textId="539AF411" w:rsidR="002A6BA3" w:rsidRDefault="002A6BA3" w:rsidP="002A6BA3">
      <w:pPr>
        <w:spacing w:line="360" w:lineRule="auto"/>
        <w:jc w:val="both"/>
        <w:rPr>
          <w:rFonts w:ascii="Times New Roman" w:hAnsi="Times New Roman" w:cs="Times New Roman"/>
          <w:sz w:val="24"/>
          <w:szCs w:val="24"/>
        </w:rPr>
      </w:pPr>
      <w:r w:rsidRPr="002A6BA3">
        <w:rPr>
          <w:rFonts w:ascii="Times New Roman" w:hAnsi="Times New Roman" w:cs="Times New Roman"/>
          <w:sz w:val="24"/>
          <w:szCs w:val="24"/>
        </w:rPr>
        <w:t xml:space="preserve">Travelodge Hotels </w:t>
      </w:r>
      <w:r>
        <w:rPr>
          <w:rFonts w:ascii="Times New Roman" w:hAnsi="Times New Roman" w:cs="Times New Roman"/>
          <w:sz w:val="24"/>
          <w:szCs w:val="24"/>
        </w:rPr>
        <w:t>has</w:t>
      </w:r>
      <w:r w:rsidRPr="002A6BA3">
        <w:rPr>
          <w:rFonts w:ascii="Times New Roman" w:hAnsi="Times New Roman" w:cs="Times New Roman"/>
          <w:sz w:val="24"/>
          <w:szCs w:val="24"/>
        </w:rPr>
        <w:t xml:space="preserve"> also taken up a few CSR programs to prove their dedication to social and environmental obligations (Le, 2023). Among some of the programs, specific ones are energy efficiency measures, waste reduction initiatives, and partnerships with local charities (Ko et al., 2021). The organization has invested heavily in CSR financially, </w:t>
      </w:r>
      <w:r>
        <w:rPr>
          <w:rFonts w:ascii="Times New Roman" w:hAnsi="Times New Roman" w:cs="Times New Roman"/>
          <w:sz w:val="24"/>
          <w:szCs w:val="24"/>
        </w:rPr>
        <w:t>and</w:t>
      </w:r>
      <w:r w:rsidRPr="002A6BA3">
        <w:rPr>
          <w:rFonts w:ascii="Times New Roman" w:hAnsi="Times New Roman" w:cs="Times New Roman"/>
          <w:sz w:val="24"/>
          <w:szCs w:val="24"/>
        </w:rPr>
        <w:t xml:space="preserve"> the organization has placed high funds on activities regarding sustainability, community outreach, and employee wellbeing programs. The CSR by Travelodge Hotels has a clear implication on the reputation and stakeholder relati</w:t>
      </w:r>
      <w:r w:rsidR="00697ED0">
        <w:rPr>
          <w:rFonts w:ascii="Times New Roman" w:hAnsi="Times New Roman" w:cs="Times New Roman"/>
          <w:sz w:val="24"/>
          <w:szCs w:val="24"/>
        </w:rPr>
        <w:t>onships.</w:t>
      </w:r>
      <w:r w:rsidRPr="002A6BA3">
        <w:rPr>
          <w:rFonts w:ascii="Times New Roman" w:hAnsi="Times New Roman" w:cs="Times New Roman"/>
          <w:sz w:val="24"/>
          <w:szCs w:val="24"/>
        </w:rPr>
        <w:t xml:space="preserve"> (Budianto and Dewi, 2023). The huge financial commitment to CSR underlines the commitment of Travelodge Hotels to good business practices and responsible corporate existence.</w:t>
      </w:r>
    </w:p>
    <w:p w14:paraId="179A215B" w14:textId="32D22C0F" w:rsidR="00B76558" w:rsidRDefault="00B76558" w:rsidP="002A6BA3">
      <w:pPr>
        <w:pStyle w:val="Heading1"/>
        <w:numPr>
          <w:ilvl w:val="0"/>
          <w:numId w:val="2"/>
        </w:numPr>
        <w:rPr>
          <w:rFonts w:ascii="Times New Roman" w:eastAsia="Times New Roman" w:hAnsi="Times New Roman" w:cs="Times New Roman"/>
          <w:b/>
          <w:bCs/>
          <w:color w:val="auto"/>
          <w:sz w:val="24"/>
          <w:szCs w:val="24"/>
        </w:rPr>
      </w:pPr>
      <w:bookmarkStart w:id="19" w:name="_Toc165289126"/>
      <w:r w:rsidRPr="00B76558">
        <w:rPr>
          <w:rFonts w:ascii="Times New Roman" w:eastAsia="Times New Roman" w:hAnsi="Times New Roman" w:cs="Times New Roman"/>
          <w:b/>
          <w:bCs/>
          <w:color w:val="auto"/>
          <w:sz w:val="24"/>
          <w:szCs w:val="24"/>
        </w:rPr>
        <w:t>Key Findings and Critical Analysis</w:t>
      </w:r>
      <w:bookmarkEnd w:id="19"/>
    </w:p>
    <w:p w14:paraId="493B324E" w14:textId="4037205B" w:rsidR="000B28EE" w:rsidRDefault="000B28EE" w:rsidP="000B28EE">
      <w:pPr>
        <w:spacing w:line="360" w:lineRule="auto"/>
        <w:jc w:val="both"/>
        <w:rPr>
          <w:rFonts w:ascii="Times New Roman" w:hAnsi="Times New Roman" w:cs="Times New Roman"/>
          <w:sz w:val="24"/>
          <w:szCs w:val="24"/>
        </w:rPr>
      </w:pPr>
      <w:r w:rsidRPr="000B28EE">
        <w:rPr>
          <w:rFonts w:ascii="Times New Roman" w:hAnsi="Times New Roman" w:cs="Times New Roman"/>
          <w:sz w:val="24"/>
          <w:szCs w:val="24"/>
        </w:rPr>
        <w:t>Some of the major findings from the comparative analysis of Shangri-La Hotels with Travelodge Hotels include Shangri-La Hotels have enjoyed sustained growth in revenues due to room revenues, while Travelodge</w:t>
      </w:r>
      <w:r w:rsidR="0013174F">
        <w:rPr>
          <w:rFonts w:ascii="Times New Roman" w:hAnsi="Times New Roman" w:cs="Times New Roman"/>
          <w:sz w:val="24"/>
          <w:szCs w:val="24"/>
        </w:rPr>
        <w:t xml:space="preserve"> (</w:t>
      </w:r>
      <w:r w:rsidR="0013174F">
        <w:rPr>
          <w:rFonts w:ascii="Times New Roman" w:hAnsi="Times New Roman" w:cs="Times New Roman"/>
          <w:color w:val="222222"/>
          <w:sz w:val="24"/>
          <w:szCs w:val="24"/>
          <w:shd w:val="clear" w:color="auto" w:fill="FFFFFF"/>
        </w:rPr>
        <w:t xml:space="preserve">Wu, </w:t>
      </w:r>
      <w:r w:rsidR="0013174F" w:rsidRPr="001D1D00">
        <w:rPr>
          <w:rFonts w:ascii="Times New Roman" w:hAnsi="Times New Roman" w:cs="Times New Roman"/>
          <w:color w:val="222222"/>
          <w:sz w:val="24"/>
          <w:szCs w:val="24"/>
          <w:shd w:val="clear" w:color="auto" w:fill="FFFFFF"/>
        </w:rPr>
        <w:t>2021</w:t>
      </w:r>
      <w:r w:rsidR="00697ED0">
        <w:rPr>
          <w:rFonts w:ascii="Times New Roman" w:hAnsi="Times New Roman" w:cs="Times New Roman"/>
          <w:sz w:val="24"/>
          <w:szCs w:val="24"/>
        </w:rPr>
        <w:t>)</w:t>
      </w:r>
      <w:r w:rsidRPr="000B28EE">
        <w:rPr>
          <w:rFonts w:ascii="Times New Roman" w:hAnsi="Times New Roman" w:cs="Times New Roman"/>
          <w:sz w:val="24"/>
          <w:szCs w:val="24"/>
        </w:rPr>
        <w:t>. Shangri-La Hotels have positioned their market on the high-end, luxurious segment, hence charging premium prices and attracting a high-end clientele, while in the market for Travelodge Hotels, much has favoured them in terms of affordabili</w:t>
      </w:r>
      <w:r w:rsidR="0013174F">
        <w:rPr>
          <w:rFonts w:ascii="Times New Roman" w:hAnsi="Times New Roman" w:cs="Times New Roman"/>
          <w:sz w:val="24"/>
          <w:szCs w:val="24"/>
        </w:rPr>
        <w:t xml:space="preserve">ty and </w:t>
      </w:r>
      <w:r w:rsidR="0013174F">
        <w:rPr>
          <w:rFonts w:ascii="Times New Roman" w:hAnsi="Times New Roman" w:cs="Times New Roman"/>
          <w:sz w:val="24"/>
          <w:szCs w:val="24"/>
        </w:rPr>
        <w:lastRenderedPageBreak/>
        <w:t>capturing a wider market</w:t>
      </w:r>
      <w:r w:rsidR="007F3AEC">
        <w:rPr>
          <w:rFonts w:ascii="Times New Roman" w:hAnsi="Times New Roman" w:cs="Times New Roman"/>
          <w:sz w:val="24"/>
          <w:szCs w:val="24"/>
        </w:rPr>
        <w:t xml:space="preserve"> (</w:t>
      </w:r>
      <w:r w:rsidR="007F3AEC">
        <w:rPr>
          <w:rFonts w:ascii="Times New Roman" w:hAnsi="Times New Roman" w:cs="Times New Roman"/>
          <w:color w:val="222222"/>
          <w:sz w:val="24"/>
          <w:szCs w:val="24"/>
          <w:shd w:val="clear" w:color="auto" w:fill="FFFFFF"/>
        </w:rPr>
        <w:t xml:space="preserve">Safeer and Liu, </w:t>
      </w:r>
      <w:r w:rsidR="007F3AEC" w:rsidRPr="007F0E52">
        <w:rPr>
          <w:rFonts w:ascii="Times New Roman" w:hAnsi="Times New Roman" w:cs="Times New Roman"/>
          <w:color w:val="222222"/>
          <w:sz w:val="24"/>
          <w:szCs w:val="24"/>
          <w:shd w:val="clear" w:color="auto" w:fill="FFFFFF"/>
        </w:rPr>
        <w:t>2023</w:t>
      </w:r>
      <w:r w:rsidR="007F3AEC">
        <w:rPr>
          <w:rFonts w:ascii="Times New Roman" w:hAnsi="Times New Roman" w:cs="Times New Roman"/>
          <w:sz w:val="24"/>
          <w:szCs w:val="24"/>
        </w:rPr>
        <w:t>)</w:t>
      </w:r>
      <w:r w:rsidRPr="000B28EE">
        <w:rPr>
          <w:rFonts w:ascii="Times New Roman" w:hAnsi="Times New Roman" w:cs="Times New Roman"/>
          <w:sz w:val="24"/>
          <w:szCs w:val="24"/>
        </w:rPr>
        <w:t>.</w:t>
      </w:r>
      <w:r w:rsidR="0013174F">
        <w:rPr>
          <w:rFonts w:ascii="Times New Roman" w:hAnsi="Times New Roman" w:cs="Times New Roman"/>
          <w:sz w:val="24"/>
          <w:szCs w:val="24"/>
        </w:rPr>
        <w:t xml:space="preserve"> </w:t>
      </w:r>
      <w:r w:rsidRPr="000B28EE">
        <w:rPr>
          <w:rFonts w:ascii="Times New Roman" w:hAnsi="Times New Roman" w:cs="Times New Roman"/>
          <w:sz w:val="24"/>
          <w:szCs w:val="24"/>
        </w:rPr>
        <w:t>The target market represents affordable pricing, so Travelodge Hotels must keep its profit going through careful optimization of costs</w:t>
      </w:r>
      <w:r w:rsidR="0013174F">
        <w:rPr>
          <w:rFonts w:ascii="Times New Roman" w:hAnsi="Times New Roman" w:cs="Times New Roman"/>
          <w:sz w:val="24"/>
          <w:szCs w:val="24"/>
        </w:rPr>
        <w:t xml:space="preserve"> (</w:t>
      </w:r>
      <w:r w:rsidR="00EE36C4">
        <w:rPr>
          <w:rFonts w:ascii="Times New Roman" w:hAnsi="Times New Roman" w:cs="Times New Roman"/>
          <w:color w:val="222222"/>
          <w:sz w:val="24"/>
          <w:szCs w:val="24"/>
          <w:shd w:val="clear" w:color="auto" w:fill="FFFFFF"/>
        </w:rPr>
        <w:t xml:space="preserve">Liu, </w:t>
      </w:r>
      <w:r w:rsidR="0013174F" w:rsidRPr="001D1D00">
        <w:rPr>
          <w:rFonts w:ascii="Times New Roman" w:hAnsi="Times New Roman" w:cs="Times New Roman"/>
          <w:color w:val="222222"/>
          <w:sz w:val="24"/>
          <w:szCs w:val="24"/>
          <w:shd w:val="clear" w:color="auto" w:fill="FFFFFF"/>
        </w:rPr>
        <w:t>2020</w:t>
      </w:r>
      <w:r w:rsidR="0013174F">
        <w:rPr>
          <w:rFonts w:ascii="Times New Roman" w:hAnsi="Times New Roman" w:cs="Times New Roman"/>
          <w:sz w:val="24"/>
          <w:szCs w:val="24"/>
        </w:rPr>
        <w:t>)</w:t>
      </w:r>
      <w:r w:rsidRPr="000B28EE">
        <w:rPr>
          <w:rFonts w:ascii="Times New Roman" w:hAnsi="Times New Roman" w:cs="Times New Roman"/>
          <w:sz w:val="24"/>
          <w:szCs w:val="24"/>
        </w:rPr>
        <w:t>. Specific impacts on economic outcomes are likely different for Shangri-La Hotels and Travelodge Hotels even though both show a commitment to CSR</w:t>
      </w:r>
      <w:r w:rsidR="00EE36C4">
        <w:rPr>
          <w:rFonts w:ascii="Times New Roman" w:hAnsi="Times New Roman" w:cs="Times New Roman"/>
          <w:sz w:val="24"/>
          <w:szCs w:val="24"/>
        </w:rPr>
        <w:t xml:space="preserve"> (</w:t>
      </w:r>
      <w:r w:rsidR="00EE36C4">
        <w:rPr>
          <w:rFonts w:ascii="Times New Roman" w:hAnsi="Times New Roman" w:cs="Times New Roman"/>
          <w:color w:val="222222"/>
          <w:sz w:val="24"/>
          <w:szCs w:val="24"/>
          <w:shd w:val="clear" w:color="auto" w:fill="FFFFFF"/>
        </w:rPr>
        <w:t xml:space="preserve">Page and Connell, </w:t>
      </w:r>
      <w:r w:rsidR="00EE36C4" w:rsidRPr="001D1D00">
        <w:rPr>
          <w:rFonts w:ascii="Times New Roman" w:hAnsi="Times New Roman" w:cs="Times New Roman"/>
          <w:color w:val="222222"/>
          <w:sz w:val="24"/>
          <w:szCs w:val="24"/>
          <w:shd w:val="clear" w:color="auto" w:fill="FFFFFF"/>
        </w:rPr>
        <w:t>2020</w:t>
      </w:r>
      <w:r w:rsidR="00EE36C4">
        <w:rPr>
          <w:rFonts w:ascii="Times New Roman" w:hAnsi="Times New Roman" w:cs="Times New Roman"/>
          <w:sz w:val="24"/>
          <w:szCs w:val="24"/>
        </w:rPr>
        <w:t>)</w:t>
      </w:r>
      <w:r w:rsidRPr="000B28EE">
        <w:rPr>
          <w:rFonts w:ascii="Times New Roman" w:hAnsi="Times New Roman" w:cs="Times New Roman"/>
          <w:sz w:val="24"/>
          <w:szCs w:val="24"/>
        </w:rPr>
        <w:t xml:space="preserve">. In the case of Shangri-La Hotels, such CSR initiatives can only be supposed to enhance the brand's reputation, customer loyalty, and relationship with stakeholders to eventually enhance revenue. </w:t>
      </w:r>
      <w:r w:rsidR="00EE36C4">
        <w:rPr>
          <w:rFonts w:ascii="Times New Roman" w:hAnsi="Times New Roman" w:cs="Times New Roman"/>
          <w:sz w:val="24"/>
          <w:szCs w:val="24"/>
        </w:rPr>
        <w:t>(</w:t>
      </w:r>
      <w:r w:rsidR="00EE36C4">
        <w:rPr>
          <w:rFonts w:ascii="Times New Roman" w:hAnsi="Times New Roman" w:cs="Times New Roman"/>
          <w:color w:val="222222"/>
          <w:sz w:val="24"/>
          <w:szCs w:val="24"/>
          <w:shd w:val="clear" w:color="auto" w:fill="FFFFFF"/>
        </w:rPr>
        <w:t>Lu et al</w:t>
      </w:r>
      <w:r w:rsidR="00EE36C4" w:rsidRPr="007F0E52">
        <w:rPr>
          <w:rFonts w:ascii="Times New Roman" w:hAnsi="Times New Roman" w:cs="Times New Roman"/>
          <w:color w:val="222222"/>
          <w:sz w:val="24"/>
          <w:szCs w:val="24"/>
          <w:shd w:val="clear" w:color="auto" w:fill="FFFFFF"/>
        </w:rPr>
        <w:t>., 2020</w:t>
      </w:r>
      <w:r w:rsidR="00EE36C4">
        <w:rPr>
          <w:rFonts w:ascii="Times New Roman" w:hAnsi="Times New Roman" w:cs="Times New Roman"/>
          <w:sz w:val="24"/>
          <w:szCs w:val="24"/>
        </w:rPr>
        <w:t>)</w:t>
      </w:r>
      <w:r w:rsidRPr="000B28EE">
        <w:rPr>
          <w:rFonts w:ascii="Times New Roman" w:hAnsi="Times New Roman" w:cs="Times New Roman"/>
          <w:sz w:val="24"/>
          <w:szCs w:val="24"/>
        </w:rPr>
        <w:t>.</w:t>
      </w:r>
      <w:r>
        <w:rPr>
          <w:rFonts w:ascii="Times New Roman" w:hAnsi="Times New Roman" w:cs="Times New Roman"/>
          <w:sz w:val="24"/>
          <w:szCs w:val="24"/>
        </w:rPr>
        <w:t xml:space="preserve"> </w:t>
      </w:r>
      <w:r w:rsidRPr="000B28EE">
        <w:rPr>
          <w:rFonts w:ascii="Times New Roman" w:hAnsi="Times New Roman" w:cs="Times New Roman"/>
          <w:sz w:val="24"/>
          <w:szCs w:val="24"/>
        </w:rPr>
        <w:t xml:space="preserve">For instance, </w:t>
      </w:r>
      <w:r w:rsidR="00BA6847">
        <w:rPr>
          <w:rFonts w:ascii="Times New Roman" w:hAnsi="Times New Roman" w:cs="Times New Roman"/>
          <w:sz w:val="24"/>
          <w:szCs w:val="24"/>
        </w:rPr>
        <w:t xml:space="preserve">the </w:t>
      </w:r>
      <w:r w:rsidRPr="000B28EE">
        <w:rPr>
          <w:rFonts w:ascii="Times New Roman" w:hAnsi="Times New Roman" w:cs="Times New Roman"/>
          <w:sz w:val="24"/>
          <w:szCs w:val="24"/>
        </w:rPr>
        <w:t>strengths for Shangri-La Hotels would be more along the lines of attracting the wealthy persons of society to pay premium prices and to maintain a firm brand name</w:t>
      </w:r>
      <w:r w:rsidR="007B794E">
        <w:rPr>
          <w:rFonts w:ascii="Times New Roman" w:hAnsi="Times New Roman" w:cs="Times New Roman"/>
          <w:sz w:val="24"/>
          <w:szCs w:val="24"/>
        </w:rPr>
        <w:t xml:space="preserve"> (</w:t>
      </w:r>
      <w:r w:rsidR="007B794E">
        <w:rPr>
          <w:rFonts w:ascii="Times New Roman" w:hAnsi="Times New Roman" w:cs="Times New Roman"/>
          <w:color w:val="222222"/>
          <w:sz w:val="24"/>
          <w:szCs w:val="24"/>
          <w:shd w:val="clear" w:color="auto" w:fill="FFFFFF"/>
        </w:rPr>
        <w:t>Phan et al</w:t>
      </w:r>
      <w:r w:rsidR="007B794E" w:rsidRPr="007F0E52">
        <w:rPr>
          <w:rFonts w:ascii="Times New Roman" w:hAnsi="Times New Roman" w:cs="Times New Roman"/>
          <w:color w:val="222222"/>
          <w:sz w:val="24"/>
          <w:szCs w:val="24"/>
          <w:shd w:val="clear" w:color="auto" w:fill="FFFFFF"/>
        </w:rPr>
        <w:t>., 2021</w:t>
      </w:r>
      <w:r w:rsidR="007B794E">
        <w:rPr>
          <w:rFonts w:ascii="Times New Roman" w:hAnsi="Times New Roman" w:cs="Times New Roman"/>
          <w:sz w:val="24"/>
          <w:szCs w:val="24"/>
        </w:rPr>
        <w:t>)</w:t>
      </w:r>
      <w:r w:rsidRPr="000B28EE">
        <w:rPr>
          <w:rFonts w:ascii="Times New Roman" w:hAnsi="Times New Roman" w:cs="Times New Roman"/>
          <w:sz w:val="24"/>
          <w:szCs w:val="24"/>
        </w:rPr>
        <w:t xml:space="preserve">. At the same time, its potential weaknesses would go along the lines of a higher cost structure and the need to reinvest in luxury offerings continually. </w:t>
      </w:r>
    </w:p>
    <w:p w14:paraId="5371870B" w14:textId="4D586101" w:rsidR="00330647" w:rsidRDefault="00330647" w:rsidP="00330647">
      <w:pPr>
        <w:pStyle w:val="Heading1"/>
        <w:ind w:left="360"/>
        <w:rPr>
          <w:rFonts w:ascii="Times New Roman" w:eastAsia="Times New Roman" w:hAnsi="Times New Roman" w:cs="Times New Roman"/>
          <w:b/>
          <w:bCs/>
          <w:color w:val="auto"/>
          <w:sz w:val="24"/>
          <w:szCs w:val="24"/>
        </w:rPr>
      </w:pPr>
      <w:bookmarkStart w:id="20" w:name="_Toc165289128"/>
      <w:r>
        <w:rPr>
          <w:rFonts w:ascii="Times New Roman" w:eastAsia="Times New Roman" w:hAnsi="Times New Roman" w:cs="Times New Roman"/>
          <w:b/>
          <w:bCs/>
          <w:color w:val="auto"/>
          <w:sz w:val="24"/>
          <w:szCs w:val="24"/>
        </w:rPr>
        <w:t xml:space="preserve">8 </w:t>
      </w:r>
      <w:r w:rsidRPr="00B76558">
        <w:rPr>
          <w:rFonts w:ascii="Times New Roman" w:eastAsia="Times New Roman" w:hAnsi="Times New Roman" w:cs="Times New Roman"/>
          <w:b/>
          <w:bCs/>
          <w:color w:val="auto"/>
          <w:sz w:val="24"/>
          <w:szCs w:val="24"/>
        </w:rPr>
        <w:t>Conclusion</w:t>
      </w:r>
      <w:bookmarkEnd w:id="20"/>
    </w:p>
    <w:p w14:paraId="1E2D85C5" w14:textId="7ECC5DC6" w:rsidR="00330647" w:rsidRPr="00B76558" w:rsidRDefault="00330647" w:rsidP="000B28EE">
      <w:pPr>
        <w:spacing w:line="360" w:lineRule="auto"/>
        <w:jc w:val="both"/>
        <w:rPr>
          <w:rFonts w:ascii="Times New Roman" w:hAnsi="Times New Roman" w:cs="Times New Roman"/>
          <w:sz w:val="24"/>
          <w:szCs w:val="24"/>
        </w:rPr>
      </w:pPr>
      <w:r w:rsidRPr="000B28EE">
        <w:rPr>
          <w:rFonts w:ascii="Times New Roman" w:hAnsi="Times New Roman" w:cs="Times New Roman"/>
          <w:sz w:val="24"/>
          <w:szCs w:val="24"/>
        </w:rPr>
        <w:t xml:space="preserve">This will be done by highlighting key insights and conclusions regarding Shangri-La Hotels and Travelodge Hotels. Shangri-La Hotels are placed in the luxury category. They command a premium price and, therefore, appeal to the high-end market. Travelodge Hotels fall in the affordability category, thus capturing more of the market share. Both organizations present tailored, effective financial management strategies for the targeted markets. Shangri-La hotels succeed through upmarket offerings, strategic location selections, and a strong brand, while Travelodge hotels succeed in the low-cost provision of reliable lodgings and efficient operations. </w:t>
      </w:r>
    </w:p>
    <w:p w14:paraId="02D73348" w14:textId="382D4A47" w:rsidR="0056464B" w:rsidRDefault="00330647" w:rsidP="00330647">
      <w:pPr>
        <w:pStyle w:val="Heading1"/>
        <w:ind w:left="360"/>
        <w:rPr>
          <w:rFonts w:ascii="Times New Roman" w:eastAsia="Times New Roman" w:hAnsi="Times New Roman" w:cs="Times New Roman"/>
          <w:b/>
          <w:bCs/>
          <w:color w:val="auto"/>
          <w:sz w:val="24"/>
          <w:szCs w:val="24"/>
        </w:rPr>
      </w:pPr>
      <w:bookmarkStart w:id="21" w:name="_Toc165289127"/>
      <w:r>
        <w:rPr>
          <w:rFonts w:ascii="Times New Roman" w:eastAsia="Times New Roman" w:hAnsi="Times New Roman" w:cs="Times New Roman"/>
          <w:b/>
          <w:bCs/>
          <w:color w:val="auto"/>
          <w:sz w:val="24"/>
          <w:szCs w:val="24"/>
        </w:rPr>
        <w:t xml:space="preserve">9 </w:t>
      </w:r>
      <w:r w:rsidR="0056464B" w:rsidRPr="0056464B">
        <w:rPr>
          <w:rFonts w:ascii="Times New Roman" w:eastAsia="Times New Roman" w:hAnsi="Times New Roman" w:cs="Times New Roman"/>
          <w:b/>
          <w:bCs/>
          <w:color w:val="auto"/>
          <w:sz w:val="24"/>
          <w:szCs w:val="24"/>
        </w:rPr>
        <w:t>Recommendation</w:t>
      </w:r>
      <w:bookmarkEnd w:id="21"/>
      <w:r w:rsidR="0056464B" w:rsidRPr="0056464B">
        <w:rPr>
          <w:rFonts w:ascii="Times New Roman" w:eastAsia="Times New Roman" w:hAnsi="Times New Roman" w:cs="Times New Roman"/>
          <w:b/>
          <w:bCs/>
          <w:color w:val="auto"/>
          <w:sz w:val="24"/>
          <w:szCs w:val="24"/>
        </w:rPr>
        <w:t xml:space="preserve"> </w:t>
      </w:r>
    </w:p>
    <w:p w14:paraId="2CD2DF6D" w14:textId="5DE97DEF" w:rsidR="00FB60E8" w:rsidRDefault="0056464B" w:rsidP="0068382A">
      <w:pPr>
        <w:spacing w:line="360" w:lineRule="auto"/>
        <w:jc w:val="both"/>
        <w:rPr>
          <w:rFonts w:ascii="Times New Roman" w:hAnsi="Times New Roman" w:cs="Times New Roman"/>
          <w:sz w:val="24"/>
          <w:szCs w:val="24"/>
        </w:rPr>
      </w:pPr>
      <w:r w:rsidRPr="0056464B">
        <w:rPr>
          <w:rFonts w:ascii="Times New Roman" w:hAnsi="Times New Roman" w:cs="Times New Roman"/>
          <w:sz w:val="24"/>
          <w:szCs w:val="24"/>
        </w:rPr>
        <w:t xml:space="preserve">Evidence-based recommendations emerging from this critical analysis for the betterment of strategies in </w:t>
      </w:r>
      <w:r w:rsidR="00401C0A">
        <w:rPr>
          <w:rFonts w:ascii="Times New Roman" w:hAnsi="Times New Roman" w:cs="Times New Roman"/>
          <w:sz w:val="24"/>
          <w:szCs w:val="24"/>
        </w:rPr>
        <w:t xml:space="preserve">financial management. </w:t>
      </w:r>
      <w:r w:rsidRPr="0056464B">
        <w:rPr>
          <w:rFonts w:ascii="Times New Roman" w:hAnsi="Times New Roman" w:cs="Times New Roman"/>
          <w:sz w:val="24"/>
          <w:szCs w:val="24"/>
        </w:rPr>
        <w:t xml:space="preserve">Shangri-La Hotels would, therefore, do well to focus on cost optimization without losing the luxury positioning of their operations to enhance their levels of profitability. Hotels like Travelodge Hotels could find various ways to generate additional revenues, either through offering multiple other complementary services or providing cheaper alternatives to their budget-focused customers. They will continue their efforts to leverage their respective market positioning and growth potential by expanding into new markets or strategic locations. Indeed, the CSR efforts would be strengthened and enriched by both organizations: the brand reputations of organizations will increase, the customers will be made more loyal, and the financial performance of the companies will be improved. </w:t>
      </w:r>
      <w:r w:rsidR="00FB60E8">
        <w:rPr>
          <w:rFonts w:ascii="Times New Roman" w:hAnsi="Times New Roman" w:cs="Times New Roman"/>
          <w:sz w:val="24"/>
          <w:szCs w:val="24"/>
        </w:rPr>
        <w:br w:type="page"/>
      </w:r>
    </w:p>
    <w:p w14:paraId="00307149" w14:textId="5B858E01" w:rsidR="0056464B" w:rsidRDefault="00FB60E8" w:rsidP="00F10A04">
      <w:pPr>
        <w:pStyle w:val="Heading1"/>
        <w:rPr>
          <w:rFonts w:ascii="Times New Roman" w:eastAsia="Times New Roman" w:hAnsi="Times New Roman" w:cs="Times New Roman"/>
          <w:b/>
          <w:bCs/>
          <w:color w:val="auto"/>
          <w:sz w:val="24"/>
          <w:szCs w:val="24"/>
        </w:rPr>
      </w:pPr>
      <w:bookmarkStart w:id="22" w:name="_Toc165289129"/>
      <w:r w:rsidRPr="00FB60E8">
        <w:rPr>
          <w:rFonts w:ascii="Times New Roman" w:eastAsia="Times New Roman" w:hAnsi="Times New Roman" w:cs="Times New Roman"/>
          <w:b/>
          <w:bCs/>
          <w:color w:val="auto"/>
          <w:sz w:val="24"/>
          <w:szCs w:val="24"/>
        </w:rPr>
        <w:lastRenderedPageBreak/>
        <w:t>References</w:t>
      </w:r>
      <w:bookmarkEnd w:id="22"/>
      <w:r w:rsidRPr="00FB60E8">
        <w:rPr>
          <w:rFonts w:ascii="Times New Roman" w:eastAsia="Times New Roman" w:hAnsi="Times New Roman" w:cs="Times New Roman"/>
          <w:b/>
          <w:bCs/>
          <w:color w:val="auto"/>
          <w:sz w:val="24"/>
          <w:szCs w:val="24"/>
        </w:rPr>
        <w:t xml:space="preserve"> </w:t>
      </w:r>
    </w:p>
    <w:p w14:paraId="1E7B6A39" w14:textId="77777777" w:rsidR="00FB60E8" w:rsidRPr="00FB60E8" w:rsidRDefault="00FB60E8" w:rsidP="00FB60E8">
      <w:pPr>
        <w:spacing w:line="360" w:lineRule="auto"/>
        <w:jc w:val="both"/>
        <w:rPr>
          <w:rFonts w:ascii="Times New Roman" w:hAnsi="Times New Roman" w:cs="Times New Roman"/>
          <w:sz w:val="24"/>
          <w:szCs w:val="24"/>
          <w:shd w:val="clear" w:color="auto" w:fill="FFFFFF"/>
        </w:rPr>
      </w:pPr>
      <w:r w:rsidRPr="00FB60E8">
        <w:rPr>
          <w:rFonts w:ascii="Times New Roman" w:hAnsi="Times New Roman" w:cs="Times New Roman"/>
          <w:sz w:val="24"/>
          <w:szCs w:val="24"/>
          <w:shd w:val="clear" w:color="auto" w:fill="FFFFFF"/>
        </w:rPr>
        <w:t>Ahmad, A.A., 2024. Corporate Governance and Its Determinants: A Study on Shangri-La Hotel (Malaysia) Berhad. Available at SSRN 4694743.</w:t>
      </w:r>
    </w:p>
    <w:p w14:paraId="7FA6DD1A" w14:textId="77777777" w:rsidR="00FB60E8" w:rsidRPr="00FB60E8" w:rsidRDefault="00FB60E8" w:rsidP="00FB60E8">
      <w:pPr>
        <w:spacing w:line="360" w:lineRule="auto"/>
        <w:jc w:val="both"/>
        <w:rPr>
          <w:rFonts w:ascii="Times New Roman" w:hAnsi="Times New Roman" w:cs="Times New Roman"/>
          <w:sz w:val="24"/>
          <w:szCs w:val="24"/>
          <w:shd w:val="clear" w:color="auto" w:fill="FFFFFF"/>
        </w:rPr>
      </w:pPr>
      <w:r w:rsidRPr="00FB60E8">
        <w:rPr>
          <w:rFonts w:ascii="Times New Roman" w:hAnsi="Times New Roman" w:cs="Times New Roman"/>
          <w:sz w:val="24"/>
          <w:szCs w:val="24"/>
          <w:shd w:val="clear" w:color="auto" w:fill="FFFFFF"/>
        </w:rPr>
        <w:t>Alhemeiri, N., Ali, N., Alawlaqi, M., Almarzooqi, Y., Alshowab, A. and Nobanee, H., Financial analysis of Shangri-La Hotel.</w:t>
      </w:r>
    </w:p>
    <w:p w14:paraId="3F7D2AD4" w14:textId="77777777" w:rsidR="00FB60E8" w:rsidRPr="00FB60E8" w:rsidRDefault="00FB60E8" w:rsidP="00FB60E8">
      <w:pPr>
        <w:spacing w:line="360" w:lineRule="auto"/>
        <w:jc w:val="both"/>
        <w:rPr>
          <w:rFonts w:ascii="Times New Roman" w:hAnsi="Times New Roman" w:cs="Times New Roman"/>
          <w:sz w:val="24"/>
          <w:szCs w:val="24"/>
          <w:shd w:val="clear" w:color="auto" w:fill="FFFFFF"/>
        </w:rPr>
      </w:pPr>
      <w:r w:rsidRPr="00FB60E8">
        <w:rPr>
          <w:rFonts w:ascii="Times New Roman" w:hAnsi="Times New Roman" w:cs="Times New Roman"/>
          <w:sz w:val="24"/>
          <w:szCs w:val="24"/>
          <w:shd w:val="clear" w:color="auto" w:fill="FFFFFF"/>
        </w:rPr>
        <w:t>Ali, G.A., Hilman, H. and Gorondutse, A.H., 2020. Effect of entrepreneurial orientation, market orientation and total quality management on performance: Evidence from Saudi SMEs. Benchmarking: An International Journal, 27(4), pp.1503-1531.</w:t>
      </w:r>
    </w:p>
    <w:p w14:paraId="3FE0CE93" w14:textId="77777777" w:rsidR="00FB60E8" w:rsidRPr="00FB60E8" w:rsidRDefault="00FB60E8" w:rsidP="00FB60E8">
      <w:pPr>
        <w:spacing w:line="360" w:lineRule="auto"/>
        <w:jc w:val="both"/>
        <w:rPr>
          <w:rFonts w:ascii="Times New Roman" w:hAnsi="Times New Roman" w:cs="Times New Roman"/>
          <w:sz w:val="24"/>
          <w:szCs w:val="24"/>
          <w:shd w:val="clear" w:color="auto" w:fill="FFFFFF"/>
        </w:rPr>
      </w:pPr>
      <w:r w:rsidRPr="00FB60E8">
        <w:rPr>
          <w:rFonts w:ascii="Times New Roman" w:hAnsi="Times New Roman" w:cs="Times New Roman"/>
          <w:sz w:val="24"/>
          <w:szCs w:val="24"/>
          <w:shd w:val="clear" w:color="auto" w:fill="FFFFFF"/>
        </w:rPr>
        <w:t>Anser, M.K., Yousaf, Z., Majid, A. and Yasir, M., 2020. Does corporate social responsibility commitment and participation predict environmental and social performance?. Corporate Social Responsibility and Environmental Management, 27(6), pp.2578-2587.</w:t>
      </w:r>
    </w:p>
    <w:p w14:paraId="2E61A2CA" w14:textId="77777777" w:rsidR="00FB60E8" w:rsidRPr="00FB60E8" w:rsidRDefault="00FB60E8" w:rsidP="00FB60E8">
      <w:pPr>
        <w:spacing w:line="360" w:lineRule="auto"/>
        <w:jc w:val="both"/>
        <w:rPr>
          <w:rFonts w:ascii="Times New Roman" w:hAnsi="Times New Roman" w:cs="Times New Roman"/>
          <w:sz w:val="24"/>
          <w:szCs w:val="24"/>
          <w:shd w:val="clear" w:color="auto" w:fill="FFFFFF"/>
        </w:rPr>
      </w:pPr>
      <w:r w:rsidRPr="00FB60E8">
        <w:rPr>
          <w:rFonts w:ascii="Times New Roman" w:hAnsi="Times New Roman" w:cs="Times New Roman"/>
          <w:sz w:val="24"/>
          <w:szCs w:val="24"/>
          <w:shd w:val="clear" w:color="auto" w:fill="FFFFFF"/>
        </w:rPr>
        <w:t>Arroyave, F., Redondo, A. and Dasí, A., 2021. Student commitment to social responsibility: Systematic literature review, conceptual model, and instrument. Intangible Capital, 17(1), pp.52-72.</w:t>
      </w:r>
    </w:p>
    <w:p w14:paraId="72AEDA80" w14:textId="77777777" w:rsidR="00FB60E8" w:rsidRPr="00FB60E8" w:rsidRDefault="00FB60E8" w:rsidP="00FB60E8">
      <w:pPr>
        <w:spacing w:line="360" w:lineRule="auto"/>
        <w:jc w:val="both"/>
        <w:rPr>
          <w:rFonts w:ascii="Times New Roman" w:hAnsi="Times New Roman" w:cs="Times New Roman"/>
          <w:sz w:val="24"/>
          <w:szCs w:val="24"/>
          <w:shd w:val="clear" w:color="auto" w:fill="FFFFFF"/>
        </w:rPr>
      </w:pPr>
      <w:r w:rsidRPr="00FB60E8">
        <w:rPr>
          <w:rFonts w:ascii="Times New Roman" w:hAnsi="Times New Roman" w:cs="Times New Roman"/>
          <w:sz w:val="24"/>
          <w:szCs w:val="24"/>
          <w:shd w:val="clear" w:color="auto" w:fill="FFFFFF"/>
        </w:rPr>
        <w:t>Budianto, E.W.H. and Dewi, N.D.T., 2023. Corporate Social Responsibility (CSR) in Islamic and Conventional Banking: VOSviewer Bibliometric and Library Research.</w:t>
      </w:r>
    </w:p>
    <w:p w14:paraId="39014667" w14:textId="77777777" w:rsidR="00FB60E8" w:rsidRPr="00FB60E8" w:rsidRDefault="00FB60E8" w:rsidP="00FB60E8">
      <w:pPr>
        <w:spacing w:line="360" w:lineRule="auto"/>
        <w:jc w:val="both"/>
        <w:rPr>
          <w:rFonts w:ascii="Times New Roman" w:hAnsi="Times New Roman" w:cs="Times New Roman"/>
          <w:sz w:val="24"/>
          <w:szCs w:val="24"/>
          <w:shd w:val="clear" w:color="auto" w:fill="FFFFFF"/>
        </w:rPr>
      </w:pPr>
      <w:r w:rsidRPr="00FB60E8">
        <w:rPr>
          <w:rFonts w:ascii="Times New Roman" w:hAnsi="Times New Roman" w:cs="Times New Roman"/>
          <w:sz w:val="24"/>
          <w:szCs w:val="24"/>
          <w:shd w:val="clear" w:color="auto" w:fill="FFFFFF"/>
        </w:rPr>
        <w:t>Dasgupta, D.S. and Jamader, A.R., 2024. Comprehensive Housekeeping Guidebook. </w:t>
      </w:r>
      <w:r w:rsidRPr="00FB60E8">
        <w:rPr>
          <w:rFonts w:ascii="Times New Roman" w:hAnsi="Times New Roman" w:cs="Times New Roman"/>
          <w:i/>
          <w:iCs/>
          <w:sz w:val="24"/>
          <w:szCs w:val="24"/>
          <w:shd w:val="clear" w:color="auto" w:fill="FFFFFF"/>
        </w:rPr>
        <w:t>Available at SSRN 4731150</w:t>
      </w:r>
      <w:r w:rsidRPr="00FB60E8">
        <w:rPr>
          <w:rFonts w:ascii="Times New Roman" w:hAnsi="Times New Roman" w:cs="Times New Roman"/>
          <w:sz w:val="24"/>
          <w:szCs w:val="24"/>
          <w:shd w:val="clear" w:color="auto" w:fill="FFFFFF"/>
        </w:rPr>
        <w:t>.</w:t>
      </w:r>
    </w:p>
    <w:p w14:paraId="00F6B876" w14:textId="77777777" w:rsidR="00FB60E8" w:rsidRPr="00FB60E8" w:rsidRDefault="00FB60E8" w:rsidP="00FB60E8">
      <w:pPr>
        <w:spacing w:line="360" w:lineRule="auto"/>
        <w:jc w:val="both"/>
        <w:rPr>
          <w:rFonts w:ascii="Times New Roman" w:hAnsi="Times New Roman" w:cs="Times New Roman"/>
          <w:sz w:val="24"/>
          <w:szCs w:val="24"/>
          <w:shd w:val="clear" w:color="auto" w:fill="FFFFFF"/>
        </w:rPr>
      </w:pPr>
      <w:r w:rsidRPr="00FB60E8">
        <w:rPr>
          <w:rFonts w:ascii="Times New Roman" w:hAnsi="Times New Roman" w:cs="Times New Roman"/>
          <w:sz w:val="24"/>
          <w:szCs w:val="24"/>
          <w:shd w:val="clear" w:color="auto" w:fill="FFFFFF"/>
        </w:rPr>
        <w:t>Filimonau, V. and Magklaropoulou, A., 2020. Exploring the viability of a new ‘pay-as-you-use’energy management model in budget hotels. International journal of hospitality management, 89, p.102538.</w:t>
      </w:r>
    </w:p>
    <w:p w14:paraId="140F2E95" w14:textId="77777777" w:rsidR="00FB60E8" w:rsidRPr="00FB60E8" w:rsidRDefault="00FB60E8" w:rsidP="00FB60E8">
      <w:pPr>
        <w:spacing w:line="360" w:lineRule="auto"/>
        <w:jc w:val="both"/>
        <w:rPr>
          <w:rFonts w:ascii="Times New Roman" w:hAnsi="Times New Roman" w:cs="Times New Roman"/>
          <w:sz w:val="24"/>
          <w:szCs w:val="24"/>
          <w:shd w:val="clear" w:color="auto" w:fill="FFFFFF"/>
        </w:rPr>
      </w:pPr>
      <w:r w:rsidRPr="00FB60E8">
        <w:rPr>
          <w:rFonts w:ascii="Times New Roman" w:hAnsi="Times New Roman" w:cs="Times New Roman"/>
          <w:sz w:val="24"/>
          <w:szCs w:val="24"/>
          <w:shd w:val="clear" w:color="auto" w:fill="FFFFFF"/>
        </w:rPr>
        <w:t>Guerola-Navarro, V., Oltra-Badenes, R., Gil-Gomez, H. and Fernández, A.I., 2021. Customer relationship management (CRM) and Innovation: A qualitative comparative analysis (QCA) in the search for improvements on the firm performance in winery sector. Technological Forecasting and Social Change, 169, p.120838.</w:t>
      </w:r>
    </w:p>
    <w:p w14:paraId="257AC7F3" w14:textId="77777777" w:rsidR="00FB60E8" w:rsidRPr="00FB60E8" w:rsidRDefault="00FB60E8" w:rsidP="00FB60E8">
      <w:pPr>
        <w:spacing w:line="360" w:lineRule="auto"/>
        <w:jc w:val="both"/>
        <w:rPr>
          <w:rFonts w:ascii="Times New Roman" w:hAnsi="Times New Roman" w:cs="Times New Roman"/>
          <w:sz w:val="24"/>
          <w:szCs w:val="24"/>
          <w:shd w:val="clear" w:color="auto" w:fill="FFFFFF"/>
        </w:rPr>
      </w:pPr>
      <w:r w:rsidRPr="00FB60E8">
        <w:rPr>
          <w:rFonts w:ascii="Times New Roman" w:hAnsi="Times New Roman" w:cs="Times New Roman"/>
          <w:sz w:val="24"/>
          <w:szCs w:val="24"/>
          <w:shd w:val="clear" w:color="auto" w:fill="FFFFFF"/>
        </w:rPr>
        <w:t>Guix, M. and Font, X., 2020. The Materiality Balanced Scorecard: A framework for stakeholder-led integration of sustainable hospitality management and reporting. </w:t>
      </w:r>
      <w:r w:rsidRPr="00FB60E8">
        <w:rPr>
          <w:rFonts w:ascii="Times New Roman" w:hAnsi="Times New Roman" w:cs="Times New Roman"/>
          <w:i/>
          <w:iCs/>
          <w:sz w:val="24"/>
          <w:szCs w:val="24"/>
          <w:shd w:val="clear" w:color="auto" w:fill="FFFFFF"/>
        </w:rPr>
        <w:t>International Journal of Hospitality Management</w:t>
      </w:r>
      <w:r w:rsidRPr="00FB60E8">
        <w:rPr>
          <w:rFonts w:ascii="Times New Roman" w:hAnsi="Times New Roman" w:cs="Times New Roman"/>
          <w:sz w:val="24"/>
          <w:szCs w:val="24"/>
          <w:shd w:val="clear" w:color="auto" w:fill="FFFFFF"/>
        </w:rPr>
        <w:t>, </w:t>
      </w:r>
      <w:r w:rsidRPr="00FB60E8">
        <w:rPr>
          <w:rFonts w:ascii="Times New Roman" w:hAnsi="Times New Roman" w:cs="Times New Roman"/>
          <w:i/>
          <w:iCs/>
          <w:sz w:val="24"/>
          <w:szCs w:val="24"/>
          <w:shd w:val="clear" w:color="auto" w:fill="FFFFFF"/>
        </w:rPr>
        <w:t>91</w:t>
      </w:r>
      <w:r w:rsidRPr="00FB60E8">
        <w:rPr>
          <w:rFonts w:ascii="Times New Roman" w:hAnsi="Times New Roman" w:cs="Times New Roman"/>
          <w:sz w:val="24"/>
          <w:szCs w:val="24"/>
          <w:shd w:val="clear" w:color="auto" w:fill="FFFFFF"/>
        </w:rPr>
        <w:t>, p.102634.</w:t>
      </w:r>
    </w:p>
    <w:p w14:paraId="72556EA2" w14:textId="77777777" w:rsidR="00FB60E8" w:rsidRPr="00FB60E8" w:rsidRDefault="00FB60E8" w:rsidP="00FB60E8">
      <w:pPr>
        <w:spacing w:line="360" w:lineRule="auto"/>
        <w:jc w:val="both"/>
        <w:rPr>
          <w:rFonts w:ascii="Times New Roman" w:hAnsi="Times New Roman" w:cs="Times New Roman"/>
          <w:sz w:val="24"/>
          <w:szCs w:val="24"/>
          <w:shd w:val="clear" w:color="auto" w:fill="FFFFFF"/>
        </w:rPr>
      </w:pPr>
      <w:r w:rsidRPr="00FB60E8">
        <w:rPr>
          <w:rFonts w:ascii="Times New Roman" w:hAnsi="Times New Roman" w:cs="Times New Roman"/>
          <w:sz w:val="24"/>
          <w:szCs w:val="24"/>
          <w:shd w:val="clear" w:color="auto" w:fill="FFFFFF"/>
        </w:rPr>
        <w:lastRenderedPageBreak/>
        <w:t>Holliday, S., 2020. </w:t>
      </w:r>
      <w:r w:rsidRPr="00FB60E8">
        <w:rPr>
          <w:rFonts w:ascii="Times New Roman" w:hAnsi="Times New Roman" w:cs="Times New Roman"/>
          <w:i/>
          <w:iCs/>
          <w:sz w:val="24"/>
          <w:szCs w:val="24"/>
          <w:shd w:val="clear" w:color="auto" w:fill="FFFFFF"/>
        </w:rPr>
        <w:t>Why adaptive reuse hotels in Sydney city are more prevalent since the 1980s</w:t>
      </w:r>
      <w:r w:rsidRPr="00FB60E8">
        <w:rPr>
          <w:rFonts w:ascii="Times New Roman" w:hAnsi="Times New Roman" w:cs="Times New Roman"/>
          <w:sz w:val="24"/>
          <w:szCs w:val="24"/>
          <w:shd w:val="clear" w:color="auto" w:fill="FFFFFF"/>
        </w:rPr>
        <w:t> (Doctoral dissertation, UNSW Sydney).</w:t>
      </w:r>
    </w:p>
    <w:p w14:paraId="52822BA2" w14:textId="77777777" w:rsidR="00FB60E8" w:rsidRPr="00FB60E8" w:rsidRDefault="00FB60E8" w:rsidP="00FB60E8">
      <w:pPr>
        <w:spacing w:line="360" w:lineRule="auto"/>
        <w:jc w:val="both"/>
        <w:rPr>
          <w:rFonts w:ascii="Times New Roman" w:hAnsi="Times New Roman" w:cs="Times New Roman"/>
          <w:sz w:val="24"/>
          <w:szCs w:val="24"/>
          <w:shd w:val="clear" w:color="auto" w:fill="FFFFFF"/>
        </w:rPr>
      </w:pPr>
      <w:r w:rsidRPr="00FB60E8">
        <w:rPr>
          <w:rFonts w:ascii="Times New Roman" w:hAnsi="Times New Roman" w:cs="Times New Roman"/>
          <w:sz w:val="24"/>
          <w:szCs w:val="24"/>
          <w:shd w:val="clear" w:color="auto" w:fill="FFFFFF"/>
        </w:rPr>
        <w:t>Jelonek, D., Tien, N.H., Dao, M.T.H. and Minh, D.T., 2022. Comparative analysis of business strategy of Vietnamese real estate developers: the use of Hoffer matrix. International journal of multidisciplinary research and growth evaluation, 3(1), pp.197-204.</w:t>
      </w:r>
    </w:p>
    <w:p w14:paraId="66D0C1F0" w14:textId="77777777" w:rsidR="00FB60E8" w:rsidRPr="00FB60E8" w:rsidRDefault="00FB60E8" w:rsidP="00FB60E8">
      <w:pPr>
        <w:spacing w:line="360" w:lineRule="auto"/>
        <w:jc w:val="both"/>
        <w:rPr>
          <w:rFonts w:ascii="Times New Roman" w:hAnsi="Times New Roman" w:cs="Times New Roman"/>
          <w:sz w:val="24"/>
          <w:szCs w:val="24"/>
          <w:shd w:val="clear" w:color="auto" w:fill="FFFFFF"/>
        </w:rPr>
      </w:pPr>
      <w:r w:rsidRPr="00FB60E8">
        <w:rPr>
          <w:rFonts w:ascii="Times New Roman" w:hAnsi="Times New Roman" w:cs="Times New Roman"/>
          <w:sz w:val="24"/>
          <w:szCs w:val="24"/>
          <w:shd w:val="clear" w:color="auto" w:fill="FFFFFF"/>
        </w:rPr>
        <w:t>Ko, J., Jang, H. and Kim, S.Y., 2021. The effect of corporate social responsibility recognition on organisational commitment in global freight forwarders. The Asian Journal of Shipping and Logistics, 37(2), pp.117-126.</w:t>
      </w:r>
    </w:p>
    <w:p w14:paraId="71ACF717" w14:textId="77777777" w:rsidR="00FB60E8" w:rsidRPr="00FB60E8" w:rsidRDefault="00FB60E8" w:rsidP="00FB60E8">
      <w:pPr>
        <w:spacing w:line="360" w:lineRule="auto"/>
        <w:jc w:val="both"/>
        <w:rPr>
          <w:rFonts w:ascii="Times New Roman" w:hAnsi="Times New Roman" w:cs="Times New Roman"/>
          <w:sz w:val="24"/>
          <w:szCs w:val="24"/>
          <w:shd w:val="clear" w:color="auto" w:fill="FFFFFF"/>
        </w:rPr>
      </w:pPr>
      <w:r w:rsidRPr="00FB60E8">
        <w:rPr>
          <w:rFonts w:ascii="Times New Roman" w:hAnsi="Times New Roman" w:cs="Times New Roman"/>
          <w:sz w:val="24"/>
          <w:szCs w:val="24"/>
          <w:shd w:val="clear" w:color="auto" w:fill="FFFFFF"/>
        </w:rPr>
        <w:t>Kumar, S., Sahoo, S., Lim, W.M., Kraus, S. and Bamel, U., 2022. Fuzzy-set qualitative comparative analysis (fsQCA) in business and management research: A contemporary overview. Technological Forecasting and Social Change, 178, p.121599.</w:t>
      </w:r>
    </w:p>
    <w:p w14:paraId="13902492" w14:textId="77777777" w:rsidR="00FB60E8" w:rsidRPr="00FB60E8" w:rsidRDefault="00FB60E8" w:rsidP="00FB60E8">
      <w:pPr>
        <w:spacing w:line="360" w:lineRule="auto"/>
        <w:jc w:val="both"/>
        <w:rPr>
          <w:rFonts w:ascii="Times New Roman" w:hAnsi="Times New Roman" w:cs="Times New Roman"/>
          <w:sz w:val="24"/>
          <w:szCs w:val="24"/>
          <w:shd w:val="clear" w:color="auto" w:fill="FFFFFF"/>
        </w:rPr>
      </w:pPr>
      <w:r w:rsidRPr="00FB60E8">
        <w:rPr>
          <w:rFonts w:ascii="Times New Roman" w:hAnsi="Times New Roman" w:cs="Times New Roman"/>
          <w:sz w:val="24"/>
          <w:szCs w:val="24"/>
          <w:shd w:val="clear" w:color="auto" w:fill="FFFFFF"/>
        </w:rPr>
        <w:t>Le, T.T., 2023. Corporate social responsibility and SMEs' performance: mediating role of corporate image, corporate reputation and customer loyalty. International Journal of Emerging Markets, 18(10), pp.4565-4590.</w:t>
      </w:r>
    </w:p>
    <w:p w14:paraId="1BD7A838" w14:textId="77777777" w:rsidR="00FB60E8" w:rsidRPr="00FB60E8" w:rsidRDefault="00FB60E8" w:rsidP="00FB60E8">
      <w:pPr>
        <w:spacing w:line="360" w:lineRule="auto"/>
        <w:jc w:val="both"/>
        <w:rPr>
          <w:rFonts w:ascii="Times New Roman" w:hAnsi="Times New Roman" w:cs="Times New Roman"/>
          <w:sz w:val="24"/>
          <w:szCs w:val="24"/>
          <w:shd w:val="clear" w:color="auto" w:fill="FFFFFF"/>
        </w:rPr>
      </w:pPr>
      <w:r w:rsidRPr="00FB60E8">
        <w:rPr>
          <w:rFonts w:ascii="Times New Roman" w:hAnsi="Times New Roman" w:cs="Times New Roman"/>
          <w:sz w:val="24"/>
          <w:szCs w:val="24"/>
          <w:shd w:val="clear" w:color="auto" w:fill="FFFFFF"/>
        </w:rPr>
        <w:t>Liu, Y.P., 2020. Trust Between Customers and Hotels: Through the Expression of Trust of Customers.</w:t>
      </w:r>
    </w:p>
    <w:p w14:paraId="3B5D2225" w14:textId="77777777" w:rsidR="00FB60E8" w:rsidRPr="00FB60E8" w:rsidRDefault="00FB60E8" w:rsidP="00FB60E8">
      <w:pPr>
        <w:spacing w:line="360" w:lineRule="auto"/>
        <w:jc w:val="both"/>
        <w:rPr>
          <w:rFonts w:ascii="Times New Roman" w:hAnsi="Times New Roman" w:cs="Times New Roman"/>
          <w:sz w:val="24"/>
          <w:szCs w:val="24"/>
          <w:shd w:val="clear" w:color="auto" w:fill="FFFFFF"/>
        </w:rPr>
      </w:pPr>
      <w:r w:rsidRPr="00FB60E8">
        <w:rPr>
          <w:rFonts w:ascii="Times New Roman" w:hAnsi="Times New Roman" w:cs="Times New Roman"/>
          <w:sz w:val="24"/>
          <w:szCs w:val="24"/>
          <w:shd w:val="clear" w:color="auto" w:fill="FFFFFF"/>
        </w:rPr>
        <w:t>Lotfi, M. and Guix Navarrete, M., 2023. Managing modern slavery risk in asset-light business models: stakeholder perceptions in the hotel industry.</w:t>
      </w:r>
    </w:p>
    <w:p w14:paraId="7EF3A8F3" w14:textId="77777777" w:rsidR="00FB60E8" w:rsidRPr="00FB60E8" w:rsidRDefault="00FB60E8" w:rsidP="00FB60E8">
      <w:pPr>
        <w:spacing w:line="360" w:lineRule="auto"/>
        <w:jc w:val="both"/>
        <w:rPr>
          <w:rFonts w:ascii="Times New Roman" w:hAnsi="Times New Roman" w:cs="Times New Roman"/>
          <w:sz w:val="24"/>
          <w:szCs w:val="24"/>
          <w:shd w:val="clear" w:color="auto" w:fill="FFFFFF"/>
        </w:rPr>
      </w:pPr>
      <w:r w:rsidRPr="00FB60E8">
        <w:rPr>
          <w:rFonts w:ascii="Times New Roman" w:hAnsi="Times New Roman" w:cs="Times New Roman"/>
          <w:sz w:val="24"/>
          <w:szCs w:val="24"/>
          <w:shd w:val="clear" w:color="auto" w:fill="FFFFFF"/>
        </w:rPr>
        <w:t>Lu, J., Ren, L., Zhang, C., Wang, C., Shahid, Z. and Streimikis, J., 2020. THE INFLUENCE OF A FIRM'S CSR INITIATIVES ON BRAND LOYALTY AND BRAND IMAGE. Journal of Competitiveness, (2).</w:t>
      </w:r>
    </w:p>
    <w:p w14:paraId="64A5655E" w14:textId="77777777" w:rsidR="00FB60E8" w:rsidRPr="00FB60E8" w:rsidRDefault="00FB60E8" w:rsidP="00FB60E8">
      <w:pPr>
        <w:spacing w:line="360" w:lineRule="auto"/>
        <w:jc w:val="both"/>
        <w:rPr>
          <w:rFonts w:ascii="Times New Roman" w:hAnsi="Times New Roman" w:cs="Times New Roman"/>
          <w:sz w:val="24"/>
          <w:szCs w:val="24"/>
          <w:shd w:val="clear" w:color="auto" w:fill="FFFFFF"/>
        </w:rPr>
      </w:pPr>
      <w:r w:rsidRPr="00FB60E8">
        <w:rPr>
          <w:rFonts w:ascii="Times New Roman" w:hAnsi="Times New Roman" w:cs="Times New Roman"/>
          <w:sz w:val="24"/>
          <w:szCs w:val="24"/>
          <w:shd w:val="clear" w:color="auto" w:fill="FFFFFF"/>
        </w:rPr>
        <w:t>Page, S.J. and Connell, J., 2020. Tourism accommodation and hospitality services. In </w:t>
      </w:r>
      <w:r w:rsidRPr="00FB60E8">
        <w:rPr>
          <w:rFonts w:ascii="Times New Roman" w:hAnsi="Times New Roman" w:cs="Times New Roman"/>
          <w:i/>
          <w:iCs/>
          <w:sz w:val="24"/>
          <w:szCs w:val="24"/>
          <w:shd w:val="clear" w:color="auto" w:fill="FFFFFF"/>
        </w:rPr>
        <w:t>Tourism</w:t>
      </w:r>
      <w:r w:rsidRPr="00FB60E8">
        <w:rPr>
          <w:rFonts w:ascii="Times New Roman" w:hAnsi="Times New Roman" w:cs="Times New Roman"/>
          <w:sz w:val="24"/>
          <w:szCs w:val="24"/>
          <w:shd w:val="clear" w:color="auto" w:fill="FFFFFF"/>
        </w:rPr>
        <w:t> (pp. 216-241). Routledge.</w:t>
      </w:r>
    </w:p>
    <w:p w14:paraId="382EA0FD" w14:textId="77777777" w:rsidR="00FB60E8" w:rsidRPr="00FB60E8" w:rsidRDefault="00FB60E8" w:rsidP="00FB60E8">
      <w:pPr>
        <w:spacing w:line="360" w:lineRule="auto"/>
        <w:jc w:val="both"/>
        <w:rPr>
          <w:rFonts w:ascii="Times New Roman" w:hAnsi="Times New Roman" w:cs="Times New Roman"/>
          <w:sz w:val="24"/>
          <w:szCs w:val="24"/>
          <w:shd w:val="clear" w:color="auto" w:fill="FFFFFF"/>
        </w:rPr>
      </w:pPr>
      <w:r w:rsidRPr="00FB60E8">
        <w:rPr>
          <w:rFonts w:ascii="Times New Roman" w:hAnsi="Times New Roman" w:cs="Times New Roman"/>
          <w:sz w:val="24"/>
          <w:szCs w:val="24"/>
          <w:shd w:val="clear" w:color="auto" w:fill="FFFFFF"/>
        </w:rPr>
        <w:t>Page, S.J. and Connell, J., 2020. Tourism accommodation and hospitality services. In Tourism (pp. 216-241). Routledge.</w:t>
      </w:r>
    </w:p>
    <w:p w14:paraId="6FE2DB94" w14:textId="77777777" w:rsidR="00FB60E8" w:rsidRPr="00FB60E8" w:rsidRDefault="00FB60E8" w:rsidP="00FB60E8">
      <w:pPr>
        <w:spacing w:line="360" w:lineRule="auto"/>
        <w:jc w:val="both"/>
        <w:rPr>
          <w:rFonts w:ascii="Times New Roman" w:hAnsi="Times New Roman" w:cs="Times New Roman"/>
          <w:sz w:val="24"/>
          <w:szCs w:val="24"/>
          <w:shd w:val="clear" w:color="auto" w:fill="FFFFFF"/>
        </w:rPr>
      </w:pPr>
      <w:r w:rsidRPr="00FB60E8">
        <w:rPr>
          <w:rFonts w:ascii="Times New Roman" w:hAnsi="Times New Roman" w:cs="Times New Roman"/>
          <w:sz w:val="24"/>
          <w:szCs w:val="24"/>
          <w:shd w:val="clear" w:color="auto" w:fill="FFFFFF"/>
        </w:rPr>
        <w:lastRenderedPageBreak/>
        <w:t>Phan, C.X., Le, L.V., Duong, D. and Phan, T.C., 2021. The impact of corporate social responsibility on brand image: A case study in Vietnam. The Journal of Asian Finance, Economics and Business, 8(4), pp.423-431.</w:t>
      </w:r>
    </w:p>
    <w:p w14:paraId="6D0EBC84" w14:textId="77777777" w:rsidR="00FB60E8" w:rsidRPr="00FB60E8" w:rsidRDefault="00FB60E8" w:rsidP="00FB60E8">
      <w:pPr>
        <w:spacing w:line="360" w:lineRule="auto"/>
        <w:jc w:val="both"/>
        <w:rPr>
          <w:rFonts w:ascii="Times New Roman" w:hAnsi="Times New Roman" w:cs="Times New Roman"/>
          <w:sz w:val="24"/>
          <w:szCs w:val="24"/>
          <w:shd w:val="clear" w:color="auto" w:fill="FFFFFF"/>
        </w:rPr>
      </w:pPr>
      <w:r w:rsidRPr="00FB60E8">
        <w:rPr>
          <w:rFonts w:ascii="Times New Roman" w:hAnsi="Times New Roman" w:cs="Times New Roman"/>
          <w:sz w:val="24"/>
          <w:szCs w:val="24"/>
          <w:shd w:val="clear" w:color="auto" w:fill="FFFFFF"/>
        </w:rPr>
        <w:t>Safeer, A.A. and Liu, H., 2023. Role of corporate social responsibility authenticity in developing perceived brand loyalty: a consumer perceptions paradigm. Journal of Product &amp; Brand Management, 32(2), pp.330-342.</w:t>
      </w:r>
    </w:p>
    <w:p w14:paraId="6963089D" w14:textId="77777777" w:rsidR="00FB60E8" w:rsidRPr="00FB60E8" w:rsidRDefault="00FB60E8" w:rsidP="00FB60E8">
      <w:pPr>
        <w:spacing w:line="360" w:lineRule="auto"/>
        <w:jc w:val="both"/>
        <w:rPr>
          <w:rFonts w:ascii="Times New Roman" w:hAnsi="Times New Roman" w:cs="Times New Roman"/>
          <w:sz w:val="24"/>
          <w:szCs w:val="24"/>
          <w:shd w:val="clear" w:color="auto" w:fill="FFFFFF"/>
        </w:rPr>
      </w:pPr>
      <w:r w:rsidRPr="00FB60E8">
        <w:rPr>
          <w:rFonts w:ascii="Times New Roman" w:hAnsi="Times New Roman" w:cs="Times New Roman"/>
          <w:sz w:val="24"/>
          <w:szCs w:val="24"/>
          <w:shd w:val="clear" w:color="auto" w:fill="FFFFFF"/>
        </w:rPr>
        <w:t>Setia, L.C., Ronald, R. and Amelia, A., 2021. Analysis of the Effect of Service Quality Dimensions on Customer Loyalty through Perceived Value, Image, Consumption Emotion and Customer Satisfaction on Shangri-La Hotel Customers in Surabaya. Jurnal Nusantara Aplikasi Manajemen Bisnis, 6(2), pp.307-320.</w:t>
      </w:r>
    </w:p>
    <w:p w14:paraId="174E6832" w14:textId="77777777" w:rsidR="00FB60E8" w:rsidRPr="00FB60E8" w:rsidRDefault="00FB60E8" w:rsidP="00FB60E8">
      <w:pPr>
        <w:spacing w:line="360" w:lineRule="auto"/>
        <w:jc w:val="both"/>
        <w:rPr>
          <w:rFonts w:ascii="Times New Roman" w:hAnsi="Times New Roman" w:cs="Times New Roman"/>
          <w:sz w:val="24"/>
          <w:szCs w:val="24"/>
          <w:shd w:val="clear" w:color="auto" w:fill="FFFFFF"/>
        </w:rPr>
      </w:pPr>
      <w:r w:rsidRPr="00FB60E8">
        <w:rPr>
          <w:rFonts w:ascii="Times New Roman" w:hAnsi="Times New Roman" w:cs="Times New Roman"/>
          <w:sz w:val="24"/>
          <w:szCs w:val="24"/>
          <w:shd w:val="clear" w:color="auto" w:fill="FFFFFF"/>
        </w:rPr>
        <w:t>Sophonvit, A., 2021. Impact of Debt on Profitability of Hotel Companies Listed in Stock Exchange of Thailand.</w:t>
      </w:r>
    </w:p>
    <w:p w14:paraId="360014FD" w14:textId="77777777" w:rsidR="00FB60E8" w:rsidRPr="00FB60E8" w:rsidRDefault="00FB60E8" w:rsidP="00FB60E8">
      <w:pPr>
        <w:spacing w:line="360" w:lineRule="auto"/>
        <w:jc w:val="both"/>
        <w:rPr>
          <w:rFonts w:ascii="Times New Roman" w:hAnsi="Times New Roman" w:cs="Times New Roman"/>
          <w:sz w:val="24"/>
          <w:szCs w:val="24"/>
          <w:shd w:val="clear" w:color="auto" w:fill="FFFFFF"/>
        </w:rPr>
      </w:pPr>
      <w:r w:rsidRPr="00FB60E8">
        <w:rPr>
          <w:rFonts w:ascii="Times New Roman" w:hAnsi="Times New Roman" w:cs="Times New Roman"/>
          <w:sz w:val="24"/>
          <w:szCs w:val="24"/>
          <w:shd w:val="clear" w:color="auto" w:fill="FFFFFF"/>
        </w:rPr>
        <w:t>Tien, N.H., Ngoc, N.M., Trang, T.T.T. and Mai, N.P., 2022. Sustainable Development of Higher Education Institutions in Developing Countries: Comparative Analysis of Poland and Vietnam. Contemporary economics, 16(2).</w:t>
      </w:r>
    </w:p>
    <w:p w14:paraId="3C320B0C" w14:textId="77777777" w:rsidR="00FB60E8" w:rsidRPr="00FB60E8" w:rsidRDefault="00FB60E8" w:rsidP="00FB60E8">
      <w:pPr>
        <w:spacing w:line="360" w:lineRule="auto"/>
        <w:jc w:val="both"/>
        <w:rPr>
          <w:rFonts w:ascii="Times New Roman" w:hAnsi="Times New Roman" w:cs="Times New Roman"/>
          <w:sz w:val="24"/>
          <w:szCs w:val="24"/>
          <w:shd w:val="clear" w:color="auto" w:fill="FFFFFF"/>
        </w:rPr>
      </w:pPr>
      <w:r w:rsidRPr="00FB60E8">
        <w:rPr>
          <w:rFonts w:ascii="Times New Roman" w:hAnsi="Times New Roman" w:cs="Times New Roman"/>
          <w:sz w:val="24"/>
          <w:szCs w:val="24"/>
          <w:shd w:val="clear" w:color="auto" w:fill="FFFFFF"/>
        </w:rPr>
        <w:t>Wu, S.Y., 2021. A Study on Promotion Strategies and Purchase Intention during the epidemic situation-In the Travelodge Industry.</w:t>
      </w:r>
    </w:p>
    <w:p w14:paraId="411BF42E" w14:textId="1DB9B905" w:rsidR="00EF52D1" w:rsidRPr="00EF52D1" w:rsidRDefault="00FB60E8" w:rsidP="00EF52D1">
      <w:pPr>
        <w:spacing w:line="360" w:lineRule="auto"/>
        <w:jc w:val="both"/>
        <w:rPr>
          <w:rFonts w:ascii="Times New Roman" w:hAnsi="Times New Roman" w:cs="Times New Roman"/>
          <w:sz w:val="24"/>
          <w:szCs w:val="24"/>
          <w:shd w:val="clear" w:color="auto" w:fill="FFFFFF"/>
        </w:rPr>
      </w:pPr>
      <w:r w:rsidRPr="00FB60E8">
        <w:rPr>
          <w:rFonts w:ascii="Times New Roman" w:hAnsi="Times New Roman" w:cs="Times New Roman"/>
          <w:sz w:val="24"/>
          <w:szCs w:val="24"/>
          <w:shd w:val="clear" w:color="auto" w:fill="FFFFFF"/>
        </w:rPr>
        <w:t>Wu, S.Y., 2021. A Study on Promotion Strategies and Purchase Intention during the epidemic situation-In the Travelodge Industry.</w:t>
      </w:r>
    </w:p>
    <w:p w14:paraId="68734CF8" w14:textId="77777777" w:rsidR="00EF52D1" w:rsidRPr="00D335C6" w:rsidRDefault="00EF52D1" w:rsidP="00EF52D1">
      <w:pPr>
        <w:spacing w:line="360" w:lineRule="auto"/>
        <w:rPr>
          <w:rFonts w:ascii="Times New Roman" w:hAnsi="Times New Roman" w:cs="Times New Roman"/>
          <w:color w:val="222222"/>
          <w:sz w:val="24"/>
          <w:szCs w:val="24"/>
          <w:shd w:val="clear" w:color="auto" w:fill="FFFFFF"/>
        </w:rPr>
      </w:pPr>
      <w:r w:rsidRPr="00D335C6">
        <w:rPr>
          <w:rFonts w:ascii="Times New Roman" w:hAnsi="Times New Roman" w:cs="Times New Roman"/>
          <w:color w:val="222222"/>
          <w:sz w:val="24"/>
          <w:szCs w:val="24"/>
          <w:shd w:val="clear" w:color="auto" w:fill="FFFFFF"/>
        </w:rPr>
        <w:t>Abdirahman, A., 2023. Southwest Airline Strategic Analysis and Long-term Strategies MSc in Air Transport Management.</w:t>
      </w:r>
    </w:p>
    <w:p w14:paraId="2A5CB224" w14:textId="77777777" w:rsidR="00EF52D1" w:rsidRPr="00D335C6" w:rsidRDefault="00EF52D1" w:rsidP="00EF52D1">
      <w:pPr>
        <w:rPr>
          <w:rFonts w:ascii="Times New Roman" w:hAnsi="Times New Roman" w:cs="Times New Roman"/>
          <w:color w:val="222222"/>
          <w:sz w:val="24"/>
          <w:szCs w:val="24"/>
          <w:shd w:val="clear" w:color="auto" w:fill="FFFFFF"/>
        </w:rPr>
      </w:pPr>
      <w:r w:rsidRPr="00D335C6">
        <w:rPr>
          <w:rFonts w:ascii="Times New Roman" w:hAnsi="Times New Roman" w:cs="Times New Roman"/>
          <w:color w:val="222222"/>
          <w:sz w:val="24"/>
          <w:szCs w:val="24"/>
          <w:shd w:val="clear" w:color="auto" w:fill="FFFFFF"/>
        </w:rPr>
        <w:t>Almutairi, M.M.Q., 2023. The Impact Of Market Analysis On The Company Strategy. Journal of Positive School Psychology, pp.401-412..</w:t>
      </w:r>
    </w:p>
    <w:p w14:paraId="412AE612" w14:textId="77777777" w:rsidR="00EF52D1" w:rsidRPr="00D335C6" w:rsidRDefault="00EF52D1" w:rsidP="00EF52D1">
      <w:pPr>
        <w:spacing w:line="360" w:lineRule="auto"/>
        <w:jc w:val="both"/>
        <w:rPr>
          <w:rFonts w:ascii="Times New Roman" w:hAnsi="Times New Roman" w:cs="Times New Roman"/>
          <w:color w:val="222222"/>
          <w:sz w:val="24"/>
          <w:szCs w:val="24"/>
          <w:shd w:val="clear" w:color="auto" w:fill="FFFFFF"/>
        </w:rPr>
      </w:pPr>
      <w:r w:rsidRPr="00D335C6">
        <w:rPr>
          <w:rFonts w:ascii="Times New Roman" w:hAnsi="Times New Roman" w:cs="Times New Roman"/>
          <w:color w:val="222222"/>
          <w:sz w:val="24"/>
          <w:szCs w:val="24"/>
          <w:shd w:val="clear" w:color="auto" w:fill="FFFFFF"/>
        </w:rPr>
        <w:t>Baxter, G. and Srisaeng, P., 2020. Environmentally sustainable hotel operations: The case of the Shangri-La Group. </w:t>
      </w:r>
      <w:r w:rsidRPr="00D335C6">
        <w:rPr>
          <w:rFonts w:ascii="Tahoma" w:hAnsi="Tahoma" w:cs="Tahoma"/>
          <w:i/>
          <w:iCs/>
          <w:color w:val="222222"/>
          <w:sz w:val="24"/>
          <w:szCs w:val="24"/>
          <w:shd w:val="clear" w:color="auto" w:fill="FFFFFF"/>
        </w:rPr>
        <w:t>วารสาร</w:t>
      </w:r>
      <w:r w:rsidRPr="00D335C6">
        <w:rPr>
          <w:rFonts w:ascii="Times New Roman" w:hAnsi="Times New Roman" w:cs="Times New Roman"/>
          <w:i/>
          <w:iCs/>
          <w:color w:val="222222"/>
          <w:sz w:val="24"/>
          <w:szCs w:val="24"/>
          <w:shd w:val="clear" w:color="auto" w:fill="FFFFFF"/>
        </w:rPr>
        <w:t xml:space="preserve"> </w:t>
      </w:r>
      <w:r w:rsidRPr="00D335C6">
        <w:rPr>
          <w:rFonts w:ascii="Tahoma" w:hAnsi="Tahoma" w:cs="Tahoma"/>
          <w:i/>
          <w:iCs/>
          <w:color w:val="222222"/>
          <w:sz w:val="24"/>
          <w:szCs w:val="24"/>
          <w:shd w:val="clear" w:color="auto" w:fill="FFFFFF"/>
        </w:rPr>
        <w:t>เพื่อ</w:t>
      </w:r>
      <w:r w:rsidRPr="00D335C6">
        <w:rPr>
          <w:rFonts w:ascii="Times New Roman" w:hAnsi="Times New Roman" w:cs="Times New Roman"/>
          <w:i/>
          <w:iCs/>
          <w:color w:val="222222"/>
          <w:sz w:val="24"/>
          <w:szCs w:val="24"/>
          <w:shd w:val="clear" w:color="auto" w:fill="FFFFFF"/>
        </w:rPr>
        <w:t xml:space="preserve"> </w:t>
      </w:r>
      <w:r w:rsidRPr="00D335C6">
        <w:rPr>
          <w:rFonts w:ascii="Tahoma" w:hAnsi="Tahoma" w:cs="Tahoma"/>
          <w:i/>
          <w:iCs/>
          <w:color w:val="222222"/>
          <w:sz w:val="24"/>
          <w:szCs w:val="24"/>
          <w:shd w:val="clear" w:color="auto" w:fill="FFFFFF"/>
        </w:rPr>
        <w:t>การ</w:t>
      </w:r>
      <w:r w:rsidRPr="00D335C6">
        <w:rPr>
          <w:rFonts w:ascii="Times New Roman" w:hAnsi="Times New Roman" w:cs="Times New Roman"/>
          <w:i/>
          <w:iCs/>
          <w:color w:val="222222"/>
          <w:sz w:val="24"/>
          <w:szCs w:val="24"/>
          <w:shd w:val="clear" w:color="auto" w:fill="FFFFFF"/>
        </w:rPr>
        <w:t xml:space="preserve"> </w:t>
      </w:r>
      <w:r w:rsidRPr="00D335C6">
        <w:rPr>
          <w:rFonts w:ascii="Tahoma" w:hAnsi="Tahoma" w:cs="Tahoma"/>
          <w:i/>
          <w:iCs/>
          <w:color w:val="222222"/>
          <w:sz w:val="24"/>
          <w:szCs w:val="24"/>
          <w:shd w:val="clear" w:color="auto" w:fill="FFFFFF"/>
        </w:rPr>
        <w:t>พัฒนาการ</w:t>
      </w:r>
      <w:r w:rsidRPr="00D335C6">
        <w:rPr>
          <w:rFonts w:ascii="Times New Roman" w:hAnsi="Times New Roman" w:cs="Times New Roman"/>
          <w:i/>
          <w:iCs/>
          <w:color w:val="222222"/>
          <w:sz w:val="24"/>
          <w:szCs w:val="24"/>
          <w:shd w:val="clear" w:color="auto" w:fill="FFFFFF"/>
        </w:rPr>
        <w:t xml:space="preserve"> </w:t>
      </w:r>
      <w:r w:rsidRPr="00D335C6">
        <w:rPr>
          <w:rFonts w:ascii="Tahoma" w:hAnsi="Tahoma" w:cs="Tahoma"/>
          <w:i/>
          <w:iCs/>
          <w:color w:val="222222"/>
          <w:sz w:val="24"/>
          <w:szCs w:val="24"/>
          <w:shd w:val="clear" w:color="auto" w:fill="FFFFFF"/>
        </w:rPr>
        <w:t>ท่องเที่ยว</w:t>
      </w:r>
      <w:r w:rsidRPr="00D335C6">
        <w:rPr>
          <w:rFonts w:ascii="Times New Roman" w:hAnsi="Times New Roman" w:cs="Times New Roman"/>
          <w:i/>
          <w:iCs/>
          <w:color w:val="222222"/>
          <w:sz w:val="24"/>
          <w:szCs w:val="24"/>
          <w:shd w:val="clear" w:color="auto" w:fill="FFFFFF"/>
        </w:rPr>
        <w:t xml:space="preserve"> </w:t>
      </w:r>
      <w:r w:rsidRPr="00D335C6">
        <w:rPr>
          <w:rFonts w:ascii="Tahoma" w:hAnsi="Tahoma" w:cs="Tahoma"/>
          <w:i/>
          <w:iCs/>
          <w:color w:val="222222"/>
          <w:sz w:val="24"/>
          <w:szCs w:val="24"/>
          <w:shd w:val="clear" w:color="auto" w:fill="FFFFFF"/>
        </w:rPr>
        <w:t>สู่</w:t>
      </w:r>
      <w:r w:rsidRPr="00D335C6">
        <w:rPr>
          <w:rFonts w:ascii="Times New Roman" w:hAnsi="Times New Roman" w:cs="Times New Roman"/>
          <w:i/>
          <w:iCs/>
          <w:color w:val="222222"/>
          <w:sz w:val="24"/>
          <w:szCs w:val="24"/>
          <w:shd w:val="clear" w:color="auto" w:fill="FFFFFF"/>
        </w:rPr>
        <w:t xml:space="preserve"> </w:t>
      </w:r>
      <w:r w:rsidRPr="00D335C6">
        <w:rPr>
          <w:rFonts w:ascii="Tahoma" w:hAnsi="Tahoma" w:cs="Tahoma"/>
          <w:i/>
          <w:iCs/>
          <w:color w:val="222222"/>
          <w:sz w:val="24"/>
          <w:szCs w:val="24"/>
          <w:shd w:val="clear" w:color="auto" w:fill="FFFFFF"/>
        </w:rPr>
        <w:t>ความ</w:t>
      </w:r>
      <w:r w:rsidRPr="00D335C6">
        <w:rPr>
          <w:rFonts w:ascii="Times New Roman" w:hAnsi="Times New Roman" w:cs="Times New Roman"/>
          <w:i/>
          <w:iCs/>
          <w:color w:val="222222"/>
          <w:sz w:val="24"/>
          <w:szCs w:val="24"/>
          <w:shd w:val="clear" w:color="auto" w:fill="FFFFFF"/>
        </w:rPr>
        <w:t xml:space="preserve"> </w:t>
      </w:r>
      <w:r w:rsidRPr="00D335C6">
        <w:rPr>
          <w:rFonts w:ascii="Tahoma" w:hAnsi="Tahoma" w:cs="Tahoma"/>
          <w:i/>
          <w:iCs/>
          <w:color w:val="222222"/>
          <w:sz w:val="24"/>
          <w:szCs w:val="24"/>
          <w:shd w:val="clear" w:color="auto" w:fill="FFFFFF"/>
        </w:rPr>
        <w:t>ยั่งยืน</w:t>
      </w:r>
      <w:r w:rsidRPr="00D335C6">
        <w:rPr>
          <w:rFonts w:ascii="Times New Roman" w:hAnsi="Times New Roman" w:cs="Times New Roman"/>
          <w:color w:val="222222"/>
          <w:sz w:val="24"/>
          <w:szCs w:val="24"/>
          <w:shd w:val="clear" w:color="auto" w:fill="FFFFFF"/>
        </w:rPr>
        <w:t>, </w:t>
      </w:r>
      <w:r w:rsidRPr="00D335C6">
        <w:rPr>
          <w:rFonts w:ascii="Times New Roman" w:hAnsi="Times New Roman" w:cs="Times New Roman"/>
          <w:i/>
          <w:iCs/>
          <w:color w:val="222222"/>
          <w:sz w:val="24"/>
          <w:szCs w:val="24"/>
          <w:shd w:val="clear" w:color="auto" w:fill="FFFFFF"/>
        </w:rPr>
        <w:t>2</w:t>
      </w:r>
      <w:r w:rsidRPr="00D335C6">
        <w:rPr>
          <w:rFonts w:ascii="Times New Roman" w:hAnsi="Times New Roman" w:cs="Times New Roman"/>
          <w:color w:val="222222"/>
          <w:sz w:val="24"/>
          <w:szCs w:val="24"/>
          <w:shd w:val="clear" w:color="auto" w:fill="FFFFFF"/>
        </w:rPr>
        <w:t>(2), pp.1-26.</w:t>
      </w:r>
    </w:p>
    <w:p w14:paraId="25C915F6" w14:textId="77777777" w:rsidR="00EF52D1" w:rsidRPr="00D335C6" w:rsidRDefault="00EF52D1" w:rsidP="00EF52D1">
      <w:pPr>
        <w:spacing w:line="360" w:lineRule="auto"/>
        <w:jc w:val="both"/>
        <w:rPr>
          <w:rFonts w:ascii="Times New Roman" w:hAnsi="Times New Roman" w:cs="Times New Roman"/>
          <w:color w:val="222222"/>
          <w:sz w:val="24"/>
          <w:szCs w:val="24"/>
          <w:shd w:val="clear" w:color="auto" w:fill="FFFFFF"/>
        </w:rPr>
      </w:pPr>
      <w:r w:rsidRPr="00D335C6">
        <w:rPr>
          <w:rFonts w:ascii="Times New Roman" w:hAnsi="Times New Roman" w:cs="Times New Roman"/>
          <w:color w:val="222222"/>
          <w:sz w:val="24"/>
          <w:szCs w:val="24"/>
          <w:shd w:val="clear" w:color="auto" w:fill="FFFFFF"/>
        </w:rPr>
        <w:t>Campos, A.C. and Almeida, S., 2022. Unique stories for unique brands: appealing to the hotel guest experience through digital storytelling. In </w:t>
      </w:r>
      <w:r w:rsidRPr="00D335C6">
        <w:rPr>
          <w:rFonts w:ascii="Times New Roman" w:hAnsi="Times New Roman" w:cs="Times New Roman"/>
          <w:i/>
          <w:iCs/>
          <w:color w:val="222222"/>
          <w:sz w:val="24"/>
          <w:szCs w:val="24"/>
          <w:shd w:val="clear" w:color="auto" w:fill="FFFFFF"/>
        </w:rPr>
        <w:t>Handbook on the Tourist Experience</w:t>
      </w:r>
      <w:r w:rsidRPr="00D335C6">
        <w:rPr>
          <w:rFonts w:ascii="Times New Roman" w:hAnsi="Times New Roman" w:cs="Times New Roman"/>
          <w:color w:val="222222"/>
          <w:sz w:val="24"/>
          <w:szCs w:val="24"/>
          <w:shd w:val="clear" w:color="auto" w:fill="FFFFFF"/>
        </w:rPr>
        <w:t> (pp. 73-84). Edward Elgar Publishing.</w:t>
      </w:r>
    </w:p>
    <w:p w14:paraId="2E5C348B" w14:textId="77777777" w:rsidR="00EF52D1" w:rsidRPr="00D335C6" w:rsidRDefault="00EF52D1" w:rsidP="00EF52D1">
      <w:pPr>
        <w:spacing w:line="360" w:lineRule="auto"/>
        <w:jc w:val="both"/>
        <w:rPr>
          <w:rFonts w:ascii="Times New Roman" w:hAnsi="Times New Roman" w:cs="Times New Roman"/>
          <w:color w:val="222222"/>
          <w:sz w:val="24"/>
          <w:szCs w:val="24"/>
          <w:shd w:val="clear" w:color="auto" w:fill="FFFFFF"/>
        </w:rPr>
      </w:pPr>
      <w:r w:rsidRPr="00D335C6">
        <w:rPr>
          <w:rFonts w:ascii="Times New Roman" w:hAnsi="Times New Roman" w:cs="Times New Roman"/>
          <w:color w:val="222222"/>
          <w:sz w:val="24"/>
          <w:szCs w:val="24"/>
          <w:shd w:val="clear" w:color="auto" w:fill="FFFFFF"/>
        </w:rPr>
        <w:lastRenderedPageBreak/>
        <w:t>El-Said, O.A., Elhoushy, S., Smith, M. and Youssif, M., 2024. Crisis-driven innovation in hospitality: How do international hotel chains innovate to recover from a global crisis?. </w:t>
      </w:r>
      <w:r w:rsidRPr="00D335C6">
        <w:rPr>
          <w:rFonts w:ascii="Times New Roman" w:hAnsi="Times New Roman" w:cs="Times New Roman"/>
          <w:i/>
          <w:iCs/>
          <w:color w:val="222222"/>
          <w:sz w:val="24"/>
          <w:szCs w:val="24"/>
          <w:shd w:val="clear" w:color="auto" w:fill="FFFFFF"/>
        </w:rPr>
        <w:t>International Journal of Hospitality Management</w:t>
      </w:r>
      <w:r w:rsidRPr="00D335C6">
        <w:rPr>
          <w:rFonts w:ascii="Times New Roman" w:hAnsi="Times New Roman" w:cs="Times New Roman"/>
          <w:color w:val="222222"/>
          <w:sz w:val="24"/>
          <w:szCs w:val="24"/>
          <w:shd w:val="clear" w:color="auto" w:fill="FFFFFF"/>
        </w:rPr>
        <w:t>, </w:t>
      </w:r>
      <w:r w:rsidRPr="00D335C6">
        <w:rPr>
          <w:rFonts w:ascii="Times New Roman" w:hAnsi="Times New Roman" w:cs="Times New Roman"/>
          <w:i/>
          <w:iCs/>
          <w:color w:val="222222"/>
          <w:sz w:val="24"/>
          <w:szCs w:val="24"/>
          <w:shd w:val="clear" w:color="auto" w:fill="FFFFFF"/>
        </w:rPr>
        <w:t>120</w:t>
      </w:r>
      <w:r w:rsidRPr="00D335C6">
        <w:rPr>
          <w:rFonts w:ascii="Times New Roman" w:hAnsi="Times New Roman" w:cs="Times New Roman"/>
          <w:color w:val="222222"/>
          <w:sz w:val="24"/>
          <w:szCs w:val="24"/>
          <w:shd w:val="clear" w:color="auto" w:fill="FFFFFF"/>
        </w:rPr>
        <w:t>, p.103758.</w:t>
      </w:r>
    </w:p>
    <w:p w14:paraId="2258787D" w14:textId="77777777" w:rsidR="00EF52D1" w:rsidRPr="00D335C6" w:rsidRDefault="00EF52D1" w:rsidP="00EF52D1">
      <w:pPr>
        <w:rPr>
          <w:rFonts w:ascii="Times New Roman" w:hAnsi="Times New Roman" w:cs="Times New Roman"/>
          <w:color w:val="222222"/>
          <w:sz w:val="24"/>
          <w:szCs w:val="24"/>
          <w:shd w:val="clear" w:color="auto" w:fill="FFFFFF"/>
        </w:rPr>
      </w:pPr>
      <w:r w:rsidRPr="00D335C6">
        <w:rPr>
          <w:rFonts w:ascii="Times New Roman" w:hAnsi="Times New Roman" w:cs="Times New Roman"/>
          <w:color w:val="222222"/>
          <w:sz w:val="24"/>
          <w:szCs w:val="24"/>
          <w:shd w:val="clear" w:color="auto" w:fill="FFFFFF"/>
        </w:rPr>
        <w:t>Giousmpasoglou, C. and Hua, T.T., 2020. The use of self-service technologies in budget hotels: the case of Bournemouth. European Journal of Tourism, Hospitality and Recreation, 10(3), pp.251-261.</w:t>
      </w:r>
    </w:p>
    <w:p w14:paraId="37130B88" w14:textId="77777777" w:rsidR="00EF52D1" w:rsidRPr="00D335C6" w:rsidRDefault="00EF52D1" w:rsidP="00EF52D1">
      <w:pPr>
        <w:spacing w:line="360" w:lineRule="auto"/>
        <w:jc w:val="both"/>
        <w:rPr>
          <w:rFonts w:ascii="Times New Roman" w:hAnsi="Times New Roman" w:cs="Times New Roman"/>
          <w:color w:val="222222"/>
          <w:sz w:val="24"/>
          <w:szCs w:val="24"/>
          <w:shd w:val="clear" w:color="auto" w:fill="FFFFFF"/>
        </w:rPr>
      </w:pPr>
      <w:r w:rsidRPr="00D335C6">
        <w:rPr>
          <w:rFonts w:ascii="Times New Roman" w:hAnsi="Times New Roman" w:cs="Times New Roman"/>
          <w:color w:val="222222"/>
          <w:sz w:val="24"/>
          <w:szCs w:val="24"/>
          <w:shd w:val="clear" w:color="auto" w:fill="FFFFFF"/>
        </w:rPr>
        <w:t>Herrera, C.L., Bowman, M.E., McIntire, D.D., Nelson, D.B. and Smith, R., 2021. Revisiting the placental clock: Early corticotrophin-releasing hormone rise in recurrent preterm birth. PLoS One, 16(9), p.e0257422.</w:t>
      </w:r>
    </w:p>
    <w:p w14:paraId="70AE3C1E" w14:textId="77777777" w:rsidR="00EF52D1" w:rsidRPr="00D335C6" w:rsidRDefault="00EF52D1" w:rsidP="00330647">
      <w:pPr>
        <w:spacing w:line="360" w:lineRule="auto"/>
        <w:jc w:val="both"/>
        <w:rPr>
          <w:rFonts w:ascii="Times New Roman" w:hAnsi="Times New Roman" w:cs="Times New Roman"/>
          <w:color w:val="222222"/>
          <w:sz w:val="24"/>
          <w:szCs w:val="24"/>
          <w:shd w:val="clear" w:color="auto" w:fill="FFFFFF"/>
        </w:rPr>
      </w:pPr>
      <w:r w:rsidRPr="00D335C6">
        <w:rPr>
          <w:rFonts w:ascii="Times New Roman" w:hAnsi="Times New Roman" w:cs="Times New Roman"/>
          <w:color w:val="222222"/>
          <w:sz w:val="24"/>
          <w:szCs w:val="24"/>
          <w:shd w:val="clear" w:color="auto" w:fill="FFFFFF"/>
        </w:rPr>
        <w:t>Ning, Y., 2021, December. Research on the Development Path of Wuhan International Brand Hotel Based on the Interpretive Structure Model Method. In </w:t>
      </w:r>
      <w:r w:rsidRPr="00D335C6">
        <w:rPr>
          <w:rFonts w:ascii="Times New Roman" w:hAnsi="Times New Roman" w:cs="Times New Roman"/>
          <w:i/>
          <w:iCs/>
          <w:color w:val="222222"/>
          <w:sz w:val="24"/>
          <w:szCs w:val="24"/>
          <w:shd w:val="clear" w:color="auto" w:fill="FFFFFF"/>
        </w:rPr>
        <w:t>Proceedings of the 2021 4th International Conference on E-Business, Information Management and Computer Science</w:t>
      </w:r>
      <w:r w:rsidRPr="00D335C6">
        <w:rPr>
          <w:rFonts w:ascii="Times New Roman" w:hAnsi="Times New Roman" w:cs="Times New Roman"/>
          <w:color w:val="222222"/>
          <w:sz w:val="24"/>
          <w:szCs w:val="24"/>
          <w:shd w:val="clear" w:color="auto" w:fill="FFFFFF"/>
        </w:rPr>
        <w:t> (pp. 435-443).</w:t>
      </w:r>
    </w:p>
    <w:p w14:paraId="67453153" w14:textId="77777777" w:rsidR="00EF52D1" w:rsidRPr="00D335C6" w:rsidRDefault="00EF52D1" w:rsidP="00330647">
      <w:pPr>
        <w:spacing w:line="360" w:lineRule="auto"/>
        <w:rPr>
          <w:rFonts w:ascii="Times New Roman" w:hAnsi="Times New Roman" w:cs="Times New Roman"/>
          <w:color w:val="222222"/>
          <w:sz w:val="24"/>
          <w:szCs w:val="24"/>
          <w:shd w:val="clear" w:color="auto" w:fill="FFFFFF"/>
        </w:rPr>
      </w:pPr>
      <w:r w:rsidRPr="00D335C6">
        <w:rPr>
          <w:rFonts w:ascii="Times New Roman" w:hAnsi="Times New Roman" w:cs="Times New Roman"/>
          <w:color w:val="222222"/>
          <w:sz w:val="24"/>
          <w:szCs w:val="24"/>
          <w:shd w:val="clear" w:color="auto" w:fill="FFFFFF"/>
        </w:rPr>
        <w:t>Page, S.J. and Connell, J., 2020. Tourism accommodation and hospitality services. In Tourism (pp. 216-241). Routledge.</w:t>
      </w:r>
    </w:p>
    <w:p w14:paraId="648222AE" w14:textId="77777777" w:rsidR="00EF52D1" w:rsidRDefault="00EF52D1" w:rsidP="00330647">
      <w:pPr>
        <w:spacing w:line="360" w:lineRule="auto"/>
        <w:rPr>
          <w:rFonts w:cs="Times New Roman"/>
          <w:color w:val="222222"/>
          <w:szCs w:val="24"/>
          <w:shd w:val="clear" w:color="auto" w:fill="FFFFFF"/>
        </w:rPr>
      </w:pPr>
      <w:r w:rsidRPr="00D335C6">
        <w:rPr>
          <w:rFonts w:ascii="Times New Roman" w:hAnsi="Times New Roman" w:cs="Times New Roman"/>
          <w:color w:val="222222"/>
          <w:sz w:val="24"/>
          <w:szCs w:val="24"/>
          <w:shd w:val="clear" w:color="auto" w:fill="FFFFFF"/>
        </w:rPr>
        <w:t>Sakovska, O., Kozhukhivska, R., Kustrich, L., Gomeniuk, M. and Podzihun, S., 2021, November. Improvement of the Marketing Management System of Tourism and Hospitality Industry Enterprises on the Basis of Innovations. In </w:t>
      </w:r>
      <w:r w:rsidRPr="00D335C6">
        <w:rPr>
          <w:rFonts w:ascii="Times New Roman" w:hAnsi="Times New Roman" w:cs="Times New Roman"/>
          <w:i/>
          <w:iCs/>
          <w:color w:val="222222"/>
          <w:sz w:val="24"/>
          <w:szCs w:val="24"/>
          <w:shd w:val="clear" w:color="auto" w:fill="FFFFFF"/>
        </w:rPr>
        <w:t>International Conference on Business and Technology</w:t>
      </w:r>
      <w:r w:rsidRPr="00D335C6">
        <w:rPr>
          <w:rFonts w:ascii="Times New Roman" w:hAnsi="Times New Roman" w:cs="Times New Roman"/>
          <w:color w:val="222222"/>
          <w:sz w:val="24"/>
          <w:szCs w:val="24"/>
          <w:shd w:val="clear" w:color="auto" w:fill="FFFFFF"/>
        </w:rPr>
        <w:t> (pp. 881-895). Cham: Springer International Publishing.</w:t>
      </w:r>
    </w:p>
    <w:p w14:paraId="6F794BC5" w14:textId="77777777" w:rsidR="00EF52D1" w:rsidRPr="00D335C6" w:rsidRDefault="00EF52D1" w:rsidP="00330647">
      <w:pPr>
        <w:spacing w:line="360" w:lineRule="auto"/>
        <w:rPr>
          <w:rFonts w:ascii="Times New Roman" w:hAnsi="Times New Roman" w:cs="Times New Roman"/>
          <w:color w:val="222222"/>
          <w:sz w:val="24"/>
          <w:szCs w:val="24"/>
          <w:shd w:val="clear" w:color="auto" w:fill="FFFFFF"/>
        </w:rPr>
      </w:pPr>
      <w:r w:rsidRPr="00D335C6">
        <w:rPr>
          <w:rFonts w:ascii="Times New Roman" w:hAnsi="Times New Roman" w:cs="Times New Roman"/>
          <w:color w:val="222222"/>
          <w:sz w:val="24"/>
          <w:szCs w:val="24"/>
          <w:shd w:val="clear" w:color="auto" w:fill="FFFFFF"/>
        </w:rPr>
        <w:t>Villagrasa, J., Sánchez, F. and Donaldson, C., 2021. Deciphering the strategic clock hands: from theory to reality. In INTED2021 Proceedings (pp. 9571-9584). IATED.</w:t>
      </w:r>
    </w:p>
    <w:p w14:paraId="1B5CA740" w14:textId="77777777" w:rsidR="00EF52D1" w:rsidRPr="00D335C6" w:rsidRDefault="00EF52D1" w:rsidP="00330647">
      <w:pPr>
        <w:spacing w:line="360" w:lineRule="auto"/>
        <w:rPr>
          <w:rFonts w:ascii="Times New Roman" w:hAnsi="Times New Roman" w:cs="Times New Roman"/>
          <w:color w:val="222222"/>
          <w:sz w:val="24"/>
          <w:szCs w:val="24"/>
          <w:shd w:val="clear" w:color="auto" w:fill="FFFFFF"/>
        </w:rPr>
      </w:pPr>
      <w:r w:rsidRPr="00D335C6">
        <w:rPr>
          <w:rFonts w:ascii="Times New Roman" w:hAnsi="Times New Roman" w:cs="Times New Roman"/>
          <w:color w:val="222222"/>
          <w:sz w:val="24"/>
          <w:szCs w:val="24"/>
          <w:shd w:val="clear" w:color="auto" w:fill="FFFFFF"/>
        </w:rPr>
        <w:t>Villagrasa, J., Sánchez, F. and Donaldson, C., 2022. How to teach the strategic clock with a numerical methodology: make it real, make it happen. In INTED2022 Proceedings (pp. 35-44). IATED.</w:t>
      </w:r>
    </w:p>
    <w:p w14:paraId="4C88FE44" w14:textId="77777777" w:rsidR="00EF52D1" w:rsidRPr="00D335C6" w:rsidRDefault="00EF52D1" w:rsidP="00330647">
      <w:pPr>
        <w:spacing w:line="360" w:lineRule="auto"/>
        <w:rPr>
          <w:rFonts w:ascii="Times New Roman" w:hAnsi="Times New Roman" w:cs="Times New Roman"/>
          <w:color w:val="222222"/>
          <w:sz w:val="24"/>
          <w:szCs w:val="24"/>
          <w:shd w:val="clear" w:color="auto" w:fill="FFFFFF"/>
        </w:rPr>
      </w:pPr>
      <w:r w:rsidRPr="00D335C6">
        <w:rPr>
          <w:rFonts w:ascii="Times New Roman" w:hAnsi="Times New Roman" w:cs="Times New Roman"/>
          <w:color w:val="222222"/>
          <w:sz w:val="24"/>
          <w:szCs w:val="24"/>
          <w:shd w:val="clear" w:color="auto" w:fill="FFFFFF"/>
        </w:rPr>
        <w:t>Wu, S.Y., 2021. A Study on Promotion Strategies and Purchase Intention during the epidemic situation-In the Travelodge Industry.</w:t>
      </w:r>
    </w:p>
    <w:p w14:paraId="3E8F6380" w14:textId="77777777" w:rsidR="00EF52D1" w:rsidRPr="00D335C6" w:rsidRDefault="00EF52D1" w:rsidP="00330647">
      <w:pPr>
        <w:spacing w:line="360" w:lineRule="auto"/>
        <w:jc w:val="both"/>
        <w:rPr>
          <w:rFonts w:ascii="Times New Roman" w:hAnsi="Times New Roman" w:cs="Times New Roman"/>
          <w:color w:val="222222"/>
          <w:sz w:val="24"/>
          <w:szCs w:val="24"/>
          <w:shd w:val="clear" w:color="auto" w:fill="FFFFFF"/>
        </w:rPr>
      </w:pPr>
      <w:r w:rsidRPr="00D335C6">
        <w:rPr>
          <w:rFonts w:ascii="Times New Roman" w:hAnsi="Times New Roman" w:cs="Times New Roman"/>
          <w:color w:val="222222"/>
          <w:sz w:val="24"/>
          <w:szCs w:val="24"/>
          <w:shd w:val="clear" w:color="auto" w:fill="FFFFFF"/>
        </w:rPr>
        <w:t>Yang, H., Song, H., Cheung, C. and Guan, J., 2021. How to enhance hotel guests’ acceptance and experience of smart hotel technology: An examination of visiting intentions. </w:t>
      </w:r>
      <w:r w:rsidRPr="00D335C6">
        <w:rPr>
          <w:rFonts w:ascii="Times New Roman" w:hAnsi="Times New Roman" w:cs="Times New Roman"/>
          <w:i/>
          <w:iCs/>
          <w:color w:val="222222"/>
          <w:sz w:val="24"/>
          <w:szCs w:val="24"/>
          <w:shd w:val="clear" w:color="auto" w:fill="FFFFFF"/>
        </w:rPr>
        <w:t>International journal of hospitality management</w:t>
      </w:r>
      <w:r w:rsidRPr="00D335C6">
        <w:rPr>
          <w:rFonts w:ascii="Times New Roman" w:hAnsi="Times New Roman" w:cs="Times New Roman"/>
          <w:color w:val="222222"/>
          <w:sz w:val="24"/>
          <w:szCs w:val="24"/>
          <w:shd w:val="clear" w:color="auto" w:fill="FFFFFF"/>
        </w:rPr>
        <w:t>, </w:t>
      </w:r>
      <w:r w:rsidRPr="00D335C6">
        <w:rPr>
          <w:rFonts w:ascii="Times New Roman" w:hAnsi="Times New Roman" w:cs="Times New Roman"/>
          <w:i/>
          <w:iCs/>
          <w:color w:val="222222"/>
          <w:sz w:val="24"/>
          <w:szCs w:val="24"/>
          <w:shd w:val="clear" w:color="auto" w:fill="FFFFFF"/>
        </w:rPr>
        <w:t>97</w:t>
      </w:r>
      <w:r w:rsidRPr="00D335C6">
        <w:rPr>
          <w:rFonts w:ascii="Times New Roman" w:hAnsi="Times New Roman" w:cs="Times New Roman"/>
          <w:color w:val="222222"/>
          <w:sz w:val="24"/>
          <w:szCs w:val="24"/>
          <w:shd w:val="clear" w:color="auto" w:fill="FFFFFF"/>
        </w:rPr>
        <w:t>, p.103000.</w:t>
      </w:r>
    </w:p>
    <w:p w14:paraId="6DB67E01" w14:textId="77777777" w:rsidR="00EF52D1" w:rsidRPr="00FB60E8" w:rsidRDefault="00EF52D1" w:rsidP="00FB60E8">
      <w:pPr>
        <w:spacing w:line="360" w:lineRule="auto"/>
        <w:jc w:val="both"/>
        <w:rPr>
          <w:rFonts w:ascii="Times New Roman" w:hAnsi="Times New Roman" w:cs="Times New Roman"/>
          <w:sz w:val="24"/>
          <w:szCs w:val="24"/>
          <w:shd w:val="clear" w:color="auto" w:fill="FFFFFF"/>
        </w:rPr>
      </w:pPr>
    </w:p>
    <w:p w14:paraId="6BB3FC08" w14:textId="77777777" w:rsidR="00FB60E8" w:rsidRPr="00FB60E8" w:rsidRDefault="00FB60E8" w:rsidP="00FB60E8"/>
    <w:sectPr w:rsidR="00FB60E8" w:rsidRPr="00FB60E8">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8B885A" w14:textId="77777777" w:rsidR="0048572D" w:rsidRDefault="0048572D" w:rsidP="00B76558">
      <w:pPr>
        <w:spacing w:after="0" w:line="240" w:lineRule="auto"/>
      </w:pPr>
      <w:r>
        <w:separator/>
      </w:r>
    </w:p>
  </w:endnote>
  <w:endnote w:type="continuationSeparator" w:id="0">
    <w:p w14:paraId="16E46BF9" w14:textId="77777777" w:rsidR="0048572D" w:rsidRDefault="0048572D" w:rsidP="00B765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4B0A6CB" w14:textId="77777777" w:rsidR="0030674E" w:rsidRDefault="0030674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E03F4F0" w14:textId="77777777" w:rsidR="00B76558" w:rsidRPr="0030674E" w:rsidRDefault="00B76558" w:rsidP="0030674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228719" w14:textId="77777777" w:rsidR="0030674E" w:rsidRDefault="003067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6C26EB" w14:textId="77777777" w:rsidR="0048572D" w:rsidRDefault="0048572D" w:rsidP="00B76558">
      <w:pPr>
        <w:spacing w:after="0" w:line="240" w:lineRule="auto"/>
      </w:pPr>
      <w:r>
        <w:separator/>
      </w:r>
    </w:p>
  </w:footnote>
  <w:footnote w:type="continuationSeparator" w:id="0">
    <w:p w14:paraId="2CC1E913" w14:textId="77777777" w:rsidR="0048572D" w:rsidRDefault="0048572D" w:rsidP="00B765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999FB71" w14:textId="77777777" w:rsidR="0030674E" w:rsidRDefault="0030674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C9D257" w14:textId="77777777" w:rsidR="0030674E" w:rsidRDefault="0030674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A6F8A8" w14:textId="77777777" w:rsidR="0030674E" w:rsidRDefault="003067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886EBA"/>
    <w:multiLevelType w:val="hybridMultilevel"/>
    <w:tmpl w:val="4194548C"/>
    <w:lvl w:ilvl="0" w:tplc="20000001">
      <w:start w:val="1"/>
      <w:numFmt w:val="bullet"/>
      <w:lvlText w:val=""/>
      <w:lvlJc w:val="left"/>
      <w:pPr>
        <w:ind w:left="720" w:hanging="360"/>
      </w:pPr>
      <w:rPr>
        <w:rFonts w:ascii="Symbol" w:hAnsi="Symbol" w:hint="default"/>
      </w:rPr>
    </w:lvl>
    <w:lvl w:ilvl="1" w:tplc="D9D08524">
      <w:numFmt w:val="bullet"/>
      <w:lvlText w:val="·"/>
      <w:lvlJc w:val="left"/>
      <w:pPr>
        <w:ind w:left="1440" w:hanging="360"/>
      </w:pPr>
      <w:rPr>
        <w:rFonts w:ascii="Times New Roman" w:eastAsiaTheme="minorHAnsi" w:hAnsi="Times New Roman" w:cs="Times New Roman"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13450387"/>
    <w:multiLevelType w:val="hybridMultilevel"/>
    <w:tmpl w:val="1DE8B020"/>
    <w:lvl w:ilvl="0" w:tplc="20000001">
      <w:start w:val="1"/>
      <w:numFmt w:val="bullet"/>
      <w:lvlText w:val=""/>
      <w:lvlJc w:val="left"/>
      <w:pPr>
        <w:ind w:left="720" w:hanging="360"/>
      </w:pPr>
      <w:rPr>
        <w:rFonts w:ascii="Symbol" w:hAnsi="Symbol" w:hint="default"/>
      </w:rPr>
    </w:lvl>
    <w:lvl w:ilvl="1" w:tplc="20000003">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1702569E"/>
    <w:multiLevelType w:val="multilevel"/>
    <w:tmpl w:val="51603EEA"/>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A433641"/>
    <w:multiLevelType w:val="multilevel"/>
    <w:tmpl w:val="57827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AF6843"/>
    <w:multiLevelType w:val="multilevel"/>
    <w:tmpl w:val="2000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27187261"/>
    <w:multiLevelType w:val="multilevel"/>
    <w:tmpl w:val="5E0EB678"/>
    <w:lvl w:ilvl="0">
      <w:start w:val="1"/>
      <w:numFmt w:val="decimal"/>
      <w:lvlText w:val="%1."/>
      <w:lvlJc w:val="left"/>
      <w:pPr>
        <w:tabs>
          <w:tab w:val="num" w:pos="720"/>
        </w:tabs>
        <w:ind w:left="720" w:hanging="360"/>
      </w:pPr>
      <w:rPr>
        <w:color w:val="auto"/>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numFmt w:val="bullet"/>
      <w:lvlText w:val="•"/>
      <w:lvlJc w:val="left"/>
      <w:pPr>
        <w:ind w:left="3240" w:hanging="720"/>
      </w:pPr>
      <w:rPr>
        <w:rFonts w:ascii="Times New Roman" w:eastAsiaTheme="minorHAnsi" w:hAnsi="Times New Roman" w:cs="Times New Roman" w:hint="default"/>
      </w:r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230D6F"/>
    <w:multiLevelType w:val="multilevel"/>
    <w:tmpl w:val="F2A6605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numFmt w:val="bullet"/>
      <w:lvlText w:val="•"/>
      <w:lvlJc w:val="left"/>
      <w:pPr>
        <w:ind w:left="3240" w:hanging="720"/>
      </w:pPr>
      <w:rPr>
        <w:rFonts w:ascii="Times New Roman" w:eastAsiaTheme="minorHAnsi" w:hAnsi="Times New Roman" w:cs="Times New Roman" w:hint="default"/>
      </w:r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B013A1F"/>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4D211EF3"/>
    <w:multiLevelType w:val="multilevel"/>
    <w:tmpl w:val="46AA5CF8"/>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b/>
        <w:bCs/>
        <w:color w:val="auto"/>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51DB1345"/>
    <w:multiLevelType w:val="hybridMultilevel"/>
    <w:tmpl w:val="1F38EB50"/>
    <w:lvl w:ilvl="0" w:tplc="D488270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3855A85"/>
    <w:multiLevelType w:val="multilevel"/>
    <w:tmpl w:val="B78027BE"/>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5F0347CE"/>
    <w:multiLevelType w:val="multilevel"/>
    <w:tmpl w:val="DEC6DE1E"/>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614F640C"/>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7B5E1C51"/>
    <w:multiLevelType w:val="multilevel"/>
    <w:tmpl w:val="5E0EB678"/>
    <w:lvl w:ilvl="0">
      <w:start w:val="1"/>
      <w:numFmt w:val="decimal"/>
      <w:lvlText w:val="%1."/>
      <w:lvlJc w:val="left"/>
      <w:pPr>
        <w:tabs>
          <w:tab w:val="num" w:pos="720"/>
        </w:tabs>
        <w:ind w:left="720" w:hanging="360"/>
      </w:pPr>
      <w:rPr>
        <w:color w:val="auto"/>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numFmt w:val="bullet"/>
      <w:lvlText w:val="•"/>
      <w:lvlJc w:val="left"/>
      <w:pPr>
        <w:ind w:left="3240" w:hanging="720"/>
      </w:pPr>
      <w:rPr>
        <w:rFonts w:ascii="Times New Roman" w:eastAsiaTheme="minorHAnsi" w:hAnsi="Times New Roman" w:cs="Times New Roman" w:hint="default"/>
      </w:r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42125866">
    <w:abstractNumId w:val="9"/>
  </w:num>
  <w:num w:numId="2" w16cid:durableId="1790395600">
    <w:abstractNumId w:val="13"/>
  </w:num>
  <w:num w:numId="3" w16cid:durableId="945649446">
    <w:abstractNumId w:val="4"/>
  </w:num>
  <w:num w:numId="4" w16cid:durableId="1168135937">
    <w:abstractNumId w:val="8"/>
  </w:num>
  <w:num w:numId="5" w16cid:durableId="477306183">
    <w:abstractNumId w:val="10"/>
  </w:num>
  <w:num w:numId="6" w16cid:durableId="1545557816">
    <w:abstractNumId w:val="11"/>
  </w:num>
  <w:num w:numId="7" w16cid:durableId="1189755031">
    <w:abstractNumId w:val="2"/>
  </w:num>
  <w:num w:numId="8" w16cid:durableId="1387753599">
    <w:abstractNumId w:val="3"/>
  </w:num>
  <w:num w:numId="9" w16cid:durableId="1898321855">
    <w:abstractNumId w:val="0"/>
  </w:num>
  <w:num w:numId="10" w16cid:durableId="1110010542">
    <w:abstractNumId w:val="1"/>
  </w:num>
  <w:num w:numId="11" w16cid:durableId="8259313">
    <w:abstractNumId w:val="6"/>
  </w:num>
  <w:num w:numId="12" w16cid:durableId="1765029176">
    <w:abstractNumId w:val="12"/>
  </w:num>
  <w:num w:numId="13" w16cid:durableId="1880850167">
    <w:abstractNumId w:val="7"/>
  </w:num>
  <w:num w:numId="14" w16cid:durableId="52949079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bAwNzczNTCzMDOzNDJS0lEKTi0uzszPAykwqgUAQOduLCwAAAA="/>
  </w:docVars>
  <w:rsids>
    <w:rsidRoot w:val="00456DFB"/>
    <w:rsid w:val="00045D3E"/>
    <w:rsid w:val="00071EE2"/>
    <w:rsid w:val="00090CC1"/>
    <w:rsid w:val="000B28EE"/>
    <w:rsid w:val="000D7F10"/>
    <w:rsid w:val="000E591A"/>
    <w:rsid w:val="0013174F"/>
    <w:rsid w:val="001359EE"/>
    <w:rsid w:val="001540DD"/>
    <w:rsid w:val="00172F55"/>
    <w:rsid w:val="00193E3F"/>
    <w:rsid w:val="00234825"/>
    <w:rsid w:val="002348A3"/>
    <w:rsid w:val="002A108D"/>
    <w:rsid w:val="002A6BA3"/>
    <w:rsid w:val="0030674E"/>
    <w:rsid w:val="00330647"/>
    <w:rsid w:val="003703BC"/>
    <w:rsid w:val="00381EF4"/>
    <w:rsid w:val="00385D83"/>
    <w:rsid w:val="003A74FA"/>
    <w:rsid w:val="003D3AE8"/>
    <w:rsid w:val="003D409E"/>
    <w:rsid w:val="003E4D94"/>
    <w:rsid w:val="003E743F"/>
    <w:rsid w:val="00401C0A"/>
    <w:rsid w:val="0040268B"/>
    <w:rsid w:val="00436D00"/>
    <w:rsid w:val="00454271"/>
    <w:rsid w:val="00456DFB"/>
    <w:rsid w:val="0048572D"/>
    <w:rsid w:val="004B6F12"/>
    <w:rsid w:val="004E169D"/>
    <w:rsid w:val="00512AAE"/>
    <w:rsid w:val="00514CF2"/>
    <w:rsid w:val="005157DD"/>
    <w:rsid w:val="0056464B"/>
    <w:rsid w:val="005C5012"/>
    <w:rsid w:val="006169C4"/>
    <w:rsid w:val="00646F6E"/>
    <w:rsid w:val="0068382A"/>
    <w:rsid w:val="00697ED0"/>
    <w:rsid w:val="006A6C29"/>
    <w:rsid w:val="006E5353"/>
    <w:rsid w:val="00715810"/>
    <w:rsid w:val="00731AEC"/>
    <w:rsid w:val="0075258A"/>
    <w:rsid w:val="00755557"/>
    <w:rsid w:val="00765F8E"/>
    <w:rsid w:val="00775936"/>
    <w:rsid w:val="00780585"/>
    <w:rsid w:val="007B2829"/>
    <w:rsid w:val="007B43F7"/>
    <w:rsid w:val="007B794E"/>
    <w:rsid w:val="007C2211"/>
    <w:rsid w:val="007F3AEC"/>
    <w:rsid w:val="008174F7"/>
    <w:rsid w:val="00844DD3"/>
    <w:rsid w:val="008727EB"/>
    <w:rsid w:val="008E5FBB"/>
    <w:rsid w:val="00901FBE"/>
    <w:rsid w:val="0090234C"/>
    <w:rsid w:val="0093004D"/>
    <w:rsid w:val="009548E9"/>
    <w:rsid w:val="00972EA5"/>
    <w:rsid w:val="00976DF0"/>
    <w:rsid w:val="009D7B01"/>
    <w:rsid w:val="009F4033"/>
    <w:rsid w:val="00A1589E"/>
    <w:rsid w:val="00A173BD"/>
    <w:rsid w:val="00A81CB5"/>
    <w:rsid w:val="00A90950"/>
    <w:rsid w:val="00AB7AE3"/>
    <w:rsid w:val="00AB7D5A"/>
    <w:rsid w:val="00AF4722"/>
    <w:rsid w:val="00B35BAE"/>
    <w:rsid w:val="00B4777F"/>
    <w:rsid w:val="00B51E2B"/>
    <w:rsid w:val="00B76558"/>
    <w:rsid w:val="00B91155"/>
    <w:rsid w:val="00BA6847"/>
    <w:rsid w:val="00BB7249"/>
    <w:rsid w:val="00BC52D4"/>
    <w:rsid w:val="00BD28D3"/>
    <w:rsid w:val="00C1331B"/>
    <w:rsid w:val="00C17EDC"/>
    <w:rsid w:val="00C62F25"/>
    <w:rsid w:val="00C84F15"/>
    <w:rsid w:val="00CB0A3D"/>
    <w:rsid w:val="00CC2F21"/>
    <w:rsid w:val="00CD7A4D"/>
    <w:rsid w:val="00D01202"/>
    <w:rsid w:val="00D03A52"/>
    <w:rsid w:val="00D1061E"/>
    <w:rsid w:val="00D11CE6"/>
    <w:rsid w:val="00D2378B"/>
    <w:rsid w:val="00D567C8"/>
    <w:rsid w:val="00D76EEE"/>
    <w:rsid w:val="00DE66B2"/>
    <w:rsid w:val="00E06CBA"/>
    <w:rsid w:val="00E3023C"/>
    <w:rsid w:val="00E5244D"/>
    <w:rsid w:val="00E84B85"/>
    <w:rsid w:val="00EE36C4"/>
    <w:rsid w:val="00EF38E6"/>
    <w:rsid w:val="00EF52D1"/>
    <w:rsid w:val="00F10A04"/>
    <w:rsid w:val="00F120D9"/>
    <w:rsid w:val="00F33D7F"/>
    <w:rsid w:val="00F47E0E"/>
    <w:rsid w:val="00F67C21"/>
    <w:rsid w:val="00F9207F"/>
    <w:rsid w:val="00FA0F99"/>
    <w:rsid w:val="00FB60E8"/>
    <w:rsid w:val="00FF3D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DB9E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4CF2"/>
  </w:style>
  <w:style w:type="paragraph" w:styleId="Heading1">
    <w:name w:val="heading 1"/>
    <w:basedOn w:val="Normal"/>
    <w:next w:val="Normal"/>
    <w:link w:val="Heading1Char"/>
    <w:uiPriority w:val="9"/>
    <w:qFormat/>
    <w:rsid w:val="00456D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56D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6D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6D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6D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6D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6D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6D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6D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6D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56D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6D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6D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6D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6D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6D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6D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6DFB"/>
    <w:rPr>
      <w:rFonts w:eastAsiaTheme="majorEastAsia" w:cstheme="majorBidi"/>
      <w:color w:val="272727" w:themeColor="text1" w:themeTint="D8"/>
    </w:rPr>
  </w:style>
  <w:style w:type="paragraph" w:styleId="Title">
    <w:name w:val="Title"/>
    <w:basedOn w:val="Normal"/>
    <w:next w:val="Normal"/>
    <w:link w:val="TitleChar"/>
    <w:uiPriority w:val="10"/>
    <w:qFormat/>
    <w:rsid w:val="00456D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6D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6D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6D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6DFB"/>
    <w:pPr>
      <w:spacing w:before="160"/>
      <w:jc w:val="center"/>
    </w:pPr>
    <w:rPr>
      <w:i/>
      <w:iCs/>
      <w:color w:val="404040" w:themeColor="text1" w:themeTint="BF"/>
    </w:rPr>
  </w:style>
  <w:style w:type="character" w:customStyle="1" w:styleId="QuoteChar">
    <w:name w:val="Quote Char"/>
    <w:basedOn w:val="DefaultParagraphFont"/>
    <w:link w:val="Quote"/>
    <w:uiPriority w:val="29"/>
    <w:rsid w:val="00456DFB"/>
    <w:rPr>
      <w:i/>
      <w:iCs/>
      <w:color w:val="404040" w:themeColor="text1" w:themeTint="BF"/>
    </w:rPr>
  </w:style>
  <w:style w:type="paragraph" w:styleId="ListParagraph">
    <w:name w:val="List Paragraph"/>
    <w:basedOn w:val="Normal"/>
    <w:uiPriority w:val="34"/>
    <w:qFormat/>
    <w:rsid w:val="00456DFB"/>
    <w:pPr>
      <w:ind w:left="720"/>
      <w:contextualSpacing/>
    </w:pPr>
  </w:style>
  <w:style w:type="character" w:styleId="IntenseEmphasis">
    <w:name w:val="Intense Emphasis"/>
    <w:basedOn w:val="DefaultParagraphFont"/>
    <w:uiPriority w:val="21"/>
    <w:qFormat/>
    <w:rsid w:val="00456DFB"/>
    <w:rPr>
      <w:i/>
      <w:iCs/>
      <w:color w:val="0F4761" w:themeColor="accent1" w:themeShade="BF"/>
    </w:rPr>
  </w:style>
  <w:style w:type="paragraph" w:styleId="IntenseQuote">
    <w:name w:val="Intense Quote"/>
    <w:basedOn w:val="Normal"/>
    <w:next w:val="Normal"/>
    <w:link w:val="IntenseQuoteChar"/>
    <w:uiPriority w:val="30"/>
    <w:qFormat/>
    <w:rsid w:val="00456D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6DFB"/>
    <w:rPr>
      <w:i/>
      <w:iCs/>
      <w:color w:val="0F4761" w:themeColor="accent1" w:themeShade="BF"/>
    </w:rPr>
  </w:style>
  <w:style w:type="character" w:styleId="IntenseReference">
    <w:name w:val="Intense Reference"/>
    <w:basedOn w:val="DefaultParagraphFont"/>
    <w:uiPriority w:val="32"/>
    <w:qFormat/>
    <w:rsid w:val="00456DFB"/>
    <w:rPr>
      <w:b/>
      <w:bCs/>
      <w:smallCaps/>
      <w:color w:val="0F4761" w:themeColor="accent1" w:themeShade="BF"/>
      <w:spacing w:val="5"/>
    </w:rPr>
  </w:style>
  <w:style w:type="paragraph" w:styleId="NormalWeb">
    <w:name w:val="Normal (Web)"/>
    <w:basedOn w:val="Normal"/>
    <w:uiPriority w:val="99"/>
    <w:semiHidden/>
    <w:unhideWhenUsed/>
    <w:rsid w:val="00765F8E"/>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B765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6558"/>
  </w:style>
  <w:style w:type="paragraph" w:styleId="Footer">
    <w:name w:val="footer"/>
    <w:basedOn w:val="Normal"/>
    <w:link w:val="FooterChar"/>
    <w:uiPriority w:val="99"/>
    <w:unhideWhenUsed/>
    <w:rsid w:val="00B765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6558"/>
  </w:style>
  <w:style w:type="paragraph" w:styleId="TOCHeading">
    <w:name w:val="TOC Heading"/>
    <w:basedOn w:val="Heading1"/>
    <w:next w:val="Normal"/>
    <w:uiPriority w:val="39"/>
    <w:semiHidden/>
    <w:unhideWhenUsed/>
    <w:qFormat/>
    <w:rsid w:val="00646F6E"/>
    <w:pPr>
      <w:spacing w:before="240" w:after="0"/>
      <w:outlineLvl w:val="9"/>
    </w:pPr>
    <w:rPr>
      <w:sz w:val="32"/>
      <w:szCs w:val="32"/>
    </w:rPr>
  </w:style>
  <w:style w:type="paragraph" w:styleId="TOC1">
    <w:name w:val="toc 1"/>
    <w:basedOn w:val="Normal"/>
    <w:next w:val="Normal"/>
    <w:autoRedefine/>
    <w:uiPriority w:val="39"/>
    <w:unhideWhenUsed/>
    <w:rsid w:val="00646F6E"/>
    <w:pPr>
      <w:spacing w:after="100"/>
    </w:pPr>
  </w:style>
  <w:style w:type="paragraph" w:styleId="TOC2">
    <w:name w:val="toc 2"/>
    <w:basedOn w:val="Normal"/>
    <w:next w:val="Normal"/>
    <w:autoRedefine/>
    <w:uiPriority w:val="39"/>
    <w:unhideWhenUsed/>
    <w:rsid w:val="00646F6E"/>
    <w:pPr>
      <w:spacing w:after="100"/>
      <w:ind w:left="220"/>
    </w:pPr>
  </w:style>
  <w:style w:type="character" w:styleId="Hyperlink">
    <w:name w:val="Hyperlink"/>
    <w:basedOn w:val="DefaultParagraphFont"/>
    <w:uiPriority w:val="99"/>
    <w:unhideWhenUsed/>
    <w:rsid w:val="00646F6E"/>
    <w:rPr>
      <w:color w:val="467886" w:themeColor="hyperlink"/>
      <w:u w:val="single"/>
    </w:rPr>
  </w:style>
  <w:style w:type="paragraph" w:styleId="Caption">
    <w:name w:val="caption"/>
    <w:basedOn w:val="Normal"/>
    <w:next w:val="Normal"/>
    <w:uiPriority w:val="35"/>
    <w:unhideWhenUsed/>
    <w:qFormat/>
    <w:rsid w:val="00090CC1"/>
    <w:pPr>
      <w:spacing w:after="200" w:line="240" w:lineRule="auto"/>
    </w:pPr>
    <w:rPr>
      <w:i/>
      <w:iCs/>
      <w:color w:val="0E2841" w:themeColor="text2"/>
      <w:sz w:val="18"/>
      <w:szCs w:val="18"/>
    </w:rPr>
  </w:style>
  <w:style w:type="paragraph" w:styleId="BalloonText">
    <w:name w:val="Balloon Text"/>
    <w:basedOn w:val="Normal"/>
    <w:link w:val="BalloonTextChar"/>
    <w:uiPriority w:val="99"/>
    <w:semiHidden/>
    <w:unhideWhenUsed/>
    <w:rsid w:val="00C1331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1331B"/>
    <w:rPr>
      <w:rFonts w:ascii="Tahoma" w:hAnsi="Tahoma" w:cs="Tahoma"/>
      <w:sz w:val="16"/>
      <w:szCs w:val="16"/>
    </w:rPr>
  </w:style>
  <w:style w:type="character" w:styleId="CommentReference">
    <w:name w:val="annotation reference"/>
    <w:basedOn w:val="DefaultParagraphFont"/>
    <w:uiPriority w:val="99"/>
    <w:semiHidden/>
    <w:unhideWhenUsed/>
    <w:rsid w:val="00C1331B"/>
    <w:rPr>
      <w:sz w:val="16"/>
      <w:szCs w:val="16"/>
    </w:rPr>
  </w:style>
  <w:style w:type="paragraph" w:styleId="CommentText">
    <w:name w:val="annotation text"/>
    <w:basedOn w:val="Normal"/>
    <w:link w:val="CommentTextChar"/>
    <w:uiPriority w:val="99"/>
    <w:semiHidden/>
    <w:unhideWhenUsed/>
    <w:rsid w:val="00C1331B"/>
    <w:pPr>
      <w:spacing w:line="240" w:lineRule="auto"/>
    </w:pPr>
    <w:rPr>
      <w:sz w:val="20"/>
      <w:szCs w:val="20"/>
    </w:rPr>
  </w:style>
  <w:style w:type="character" w:customStyle="1" w:styleId="CommentTextChar">
    <w:name w:val="Comment Text Char"/>
    <w:basedOn w:val="DefaultParagraphFont"/>
    <w:link w:val="CommentText"/>
    <w:uiPriority w:val="99"/>
    <w:semiHidden/>
    <w:rsid w:val="00C1331B"/>
    <w:rPr>
      <w:sz w:val="20"/>
      <w:szCs w:val="20"/>
    </w:rPr>
  </w:style>
  <w:style w:type="paragraph" w:styleId="CommentSubject">
    <w:name w:val="annotation subject"/>
    <w:basedOn w:val="CommentText"/>
    <w:next w:val="CommentText"/>
    <w:link w:val="CommentSubjectChar"/>
    <w:uiPriority w:val="99"/>
    <w:semiHidden/>
    <w:unhideWhenUsed/>
    <w:rsid w:val="00C1331B"/>
    <w:rPr>
      <w:b/>
      <w:bCs/>
    </w:rPr>
  </w:style>
  <w:style w:type="character" w:customStyle="1" w:styleId="CommentSubjectChar">
    <w:name w:val="Comment Subject Char"/>
    <w:basedOn w:val="CommentTextChar"/>
    <w:link w:val="CommentSubject"/>
    <w:uiPriority w:val="99"/>
    <w:semiHidden/>
    <w:rsid w:val="00C1331B"/>
    <w:rPr>
      <w:b/>
      <w:bCs/>
      <w:sz w:val="20"/>
      <w:szCs w:val="20"/>
    </w:rPr>
  </w:style>
  <w:style w:type="table" w:styleId="TableGrid">
    <w:name w:val="Table Grid"/>
    <w:basedOn w:val="TableNormal"/>
    <w:uiPriority w:val="39"/>
    <w:rsid w:val="00F10A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Light1">
    <w:name w:val="Table Grid Light1"/>
    <w:basedOn w:val="TableNormal"/>
    <w:uiPriority w:val="40"/>
    <w:rsid w:val="00F10A0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customStyle="1" w:styleId="GridTable4-Accent11">
    <w:name w:val="Grid Table 4 - Accent 11"/>
    <w:basedOn w:val="TableNormal"/>
    <w:uiPriority w:val="49"/>
    <w:rsid w:val="00F10A04"/>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customStyle="1" w:styleId="ListTable1Light-Accent11">
    <w:name w:val="List Table 1 Light - Accent 11"/>
    <w:basedOn w:val="TableNormal"/>
    <w:uiPriority w:val="46"/>
    <w:rsid w:val="00F10A04"/>
    <w:pPr>
      <w:spacing w:after="0" w:line="240" w:lineRule="auto"/>
    </w:pPr>
    <w:tblPr>
      <w:tblStyleRowBandSize w:val="1"/>
      <w:tblStyleColBandSize w:val="1"/>
    </w:tblPr>
    <w:tblStylePr w:type="firstRow">
      <w:rPr>
        <w:b/>
        <w:bCs/>
      </w:rPr>
      <w:tblPr/>
      <w:tcPr>
        <w:tcBorders>
          <w:bottom w:val="single" w:sz="4" w:space="0" w:color="45B0E1" w:themeColor="accent1" w:themeTint="99"/>
        </w:tcBorders>
      </w:tcPr>
    </w:tblStylePr>
    <w:tblStylePr w:type="lastRow">
      <w:rPr>
        <w:b/>
        <w:bCs/>
      </w:rPr>
      <w:tblPr/>
      <w:tcPr>
        <w:tcBorders>
          <w:top w:val="sing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TableofFigures">
    <w:name w:val="table of figures"/>
    <w:basedOn w:val="Normal"/>
    <w:next w:val="Normal"/>
    <w:uiPriority w:val="99"/>
    <w:unhideWhenUsed/>
    <w:rsid w:val="001540DD"/>
    <w:pPr>
      <w:spacing w:after="0"/>
    </w:pPr>
  </w:style>
  <w:style w:type="character" w:styleId="Strong">
    <w:name w:val="Strong"/>
    <w:basedOn w:val="DefaultParagraphFont"/>
    <w:uiPriority w:val="22"/>
    <w:qFormat/>
    <w:rsid w:val="00A90950"/>
    <w:rPr>
      <w:b/>
      <w:bCs/>
    </w:rPr>
  </w:style>
  <w:style w:type="table" w:styleId="LightGrid-Accent1">
    <w:name w:val="Light Grid Accent 1"/>
    <w:basedOn w:val="TableNormal"/>
    <w:uiPriority w:val="62"/>
    <w:rsid w:val="00436D00"/>
    <w:pPr>
      <w:spacing w:after="0" w:line="240" w:lineRule="auto"/>
    </w:p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insideH w:val="single" w:sz="8" w:space="0" w:color="156082" w:themeColor="accent1"/>
        <w:insideV w:val="single" w:sz="8" w:space="0" w:color="156082"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18" w:space="0" w:color="156082" w:themeColor="accent1"/>
          <w:right w:val="single" w:sz="8" w:space="0" w:color="156082" w:themeColor="accent1"/>
          <w:insideH w:val="nil"/>
          <w:insideV w:val="single" w:sz="8" w:space="0" w:color="156082"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56082" w:themeColor="accent1"/>
          <w:left w:val="single" w:sz="8" w:space="0" w:color="156082" w:themeColor="accent1"/>
          <w:bottom w:val="single" w:sz="8" w:space="0" w:color="156082" w:themeColor="accent1"/>
          <w:right w:val="single" w:sz="8" w:space="0" w:color="156082" w:themeColor="accent1"/>
          <w:insideH w:val="nil"/>
          <w:insideV w:val="single" w:sz="8" w:space="0" w:color="156082"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tblStylePr w:type="band1Vert">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shd w:val="clear" w:color="auto" w:fill="B2DEF2" w:themeFill="accent1" w:themeFillTint="3F"/>
      </w:tcPr>
    </w:tblStylePr>
    <w:tblStylePr w:type="band1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shd w:val="clear" w:color="auto" w:fill="B2DEF2" w:themeFill="accent1" w:themeFillTint="3F"/>
      </w:tcPr>
    </w:tblStylePr>
    <w:tblStylePr w:type="band2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0999370">
      <w:bodyDiv w:val="1"/>
      <w:marLeft w:val="0"/>
      <w:marRight w:val="0"/>
      <w:marTop w:val="0"/>
      <w:marBottom w:val="0"/>
      <w:divBdr>
        <w:top w:val="none" w:sz="0" w:space="0" w:color="auto"/>
        <w:left w:val="none" w:sz="0" w:space="0" w:color="auto"/>
        <w:bottom w:val="none" w:sz="0" w:space="0" w:color="auto"/>
        <w:right w:val="none" w:sz="0" w:space="0" w:color="auto"/>
      </w:divBdr>
      <w:divsChild>
        <w:div w:id="783620856">
          <w:marLeft w:val="0"/>
          <w:marRight w:val="0"/>
          <w:marTop w:val="0"/>
          <w:marBottom w:val="0"/>
          <w:divBdr>
            <w:top w:val="none" w:sz="0" w:space="0" w:color="auto"/>
            <w:left w:val="none" w:sz="0" w:space="0" w:color="auto"/>
            <w:bottom w:val="none" w:sz="0" w:space="0" w:color="auto"/>
            <w:right w:val="none" w:sz="0" w:space="0" w:color="auto"/>
          </w:divBdr>
        </w:div>
        <w:div w:id="467673278">
          <w:marLeft w:val="0"/>
          <w:marRight w:val="0"/>
          <w:marTop w:val="180"/>
          <w:marBottom w:val="0"/>
          <w:divBdr>
            <w:top w:val="none" w:sz="0" w:space="0" w:color="auto"/>
            <w:left w:val="none" w:sz="0" w:space="0" w:color="auto"/>
            <w:bottom w:val="none" w:sz="0" w:space="0" w:color="auto"/>
            <w:right w:val="none" w:sz="0" w:space="0" w:color="auto"/>
          </w:divBdr>
          <w:divsChild>
            <w:div w:id="696543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3406105">
      <w:bodyDiv w:val="1"/>
      <w:marLeft w:val="0"/>
      <w:marRight w:val="0"/>
      <w:marTop w:val="0"/>
      <w:marBottom w:val="0"/>
      <w:divBdr>
        <w:top w:val="none" w:sz="0" w:space="0" w:color="auto"/>
        <w:left w:val="none" w:sz="0" w:space="0" w:color="auto"/>
        <w:bottom w:val="none" w:sz="0" w:space="0" w:color="auto"/>
        <w:right w:val="none" w:sz="0" w:space="0" w:color="auto"/>
      </w:divBdr>
    </w:div>
    <w:div w:id="1311515448">
      <w:bodyDiv w:val="1"/>
      <w:marLeft w:val="0"/>
      <w:marRight w:val="0"/>
      <w:marTop w:val="0"/>
      <w:marBottom w:val="0"/>
      <w:divBdr>
        <w:top w:val="none" w:sz="0" w:space="0" w:color="auto"/>
        <w:left w:val="none" w:sz="0" w:space="0" w:color="auto"/>
        <w:bottom w:val="none" w:sz="0" w:space="0" w:color="auto"/>
        <w:right w:val="none" w:sz="0" w:space="0" w:color="auto"/>
      </w:divBdr>
    </w:div>
    <w:div w:id="2011904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F596C2-B680-4921-A028-E34FF9F5F3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4089</Words>
  <Characters>23312</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4</cp:revision>
  <dcterms:created xsi:type="dcterms:W3CDTF">2024-05-09T17:24:00Z</dcterms:created>
  <dcterms:modified xsi:type="dcterms:W3CDTF">2024-05-09T19:41:00Z</dcterms:modified>
  <cp:version>2</cp:version>
</cp:coreProperties>
</file>