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4874683"/>
        <w:docPartObj>
          <w:docPartGallery w:val="Cover Pages"/>
          <w:docPartUnique/>
        </w:docPartObj>
      </w:sdtPr>
      <w:sdtEndPr>
        <w:rPr>
          <w:rFonts w:ascii="Arial" w:hAnsi="Arial" w:cs="Arial"/>
        </w:rPr>
      </w:sdtEndPr>
      <w:sdtContent>
        <w:p w14:paraId="7A40DC12" w14:textId="77777777" w:rsidR="00F07303" w:rsidRDefault="00F07303" w:rsidP="00F07303">
          <w:r>
            <w:rPr>
              <w:noProof/>
            </w:rPr>
            <mc:AlternateContent>
              <mc:Choice Requires="wpg">
                <w:drawing>
                  <wp:anchor distT="0" distB="0" distL="114300" distR="114300" simplePos="0" relativeHeight="251662336" behindDoc="0" locked="0" layoutInCell="1" allowOverlap="1" wp14:anchorId="38BC4640" wp14:editId="29DFD4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04F20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483CE9C9" w14:textId="77777777" w:rsidR="00F07303" w:rsidRDefault="00F07303" w:rsidP="00F07303"/>
        <w:p w14:paraId="63911A26" w14:textId="77777777" w:rsidR="00F07303" w:rsidRDefault="00F07303" w:rsidP="00F07303"/>
        <w:p w14:paraId="68946738" w14:textId="77777777" w:rsidR="00F07303" w:rsidRDefault="00F07303" w:rsidP="00F07303"/>
        <w:p w14:paraId="20300EFF" w14:textId="4AE05720" w:rsidR="00F07303" w:rsidRDefault="00F07303" w:rsidP="00F07303">
          <w:r w:rsidRPr="00F07303">
            <w:rPr>
              <w:noProof/>
            </w:rPr>
            <w:drawing>
              <wp:anchor distT="0" distB="0" distL="114300" distR="114300" simplePos="0" relativeHeight="251663360" behindDoc="0" locked="0" layoutInCell="1" allowOverlap="1" wp14:anchorId="0DA0FC37" wp14:editId="386ACFB0">
                <wp:simplePos x="0" y="0"/>
                <wp:positionH relativeFrom="column">
                  <wp:posOffset>457200</wp:posOffset>
                </wp:positionH>
                <wp:positionV relativeFrom="paragraph">
                  <wp:posOffset>160020</wp:posOffset>
                </wp:positionV>
                <wp:extent cx="4514850" cy="1809750"/>
                <wp:effectExtent l="0" t="0" r="6350" b="6350"/>
                <wp:wrapThrough wrapText="bothSides">
                  <wp:wrapPolygon edited="0">
                    <wp:start x="0" y="0"/>
                    <wp:lineTo x="0" y="21524"/>
                    <wp:lineTo x="21570" y="21524"/>
                    <wp:lineTo x="21570" y="0"/>
                    <wp:lineTo x="0" y="0"/>
                  </wp:wrapPolygon>
                </wp:wrapThrough>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1809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BBAEEB" w14:textId="62722C19" w:rsidR="00F07303" w:rsidRDefault="00F07303" w:rsidP="00F07303"/>
        <w:p w14:paraId="0BBFDED3" w14:textId="1BF54F2C" w:rsidR="00F07303" w:rsidRDefault="00F07303" w:rsidP="00F07303"/>
        <w:p w14:paraId="11C8D151" w14:textId="2FD50B5B" w:rsidR="00F07303" w:rsidRDefault="00F07303" w:rsidP="00F07303"/>
        <w:p w14:paraId="4D36EC77" w14:textId="19F4C5B2" w:rsidR="00F07303" w:rsidRDefault="00F07303" w:rsidP="00F07303"/>
        <w:p w14:paraId="4533D012" w14:textId="42A6B3B0" w:rsidR="00F07303" w:rsidRDefault="00F07303" w:rsidP="00F07303"/>
        <w:p w14:paraId="303DC204" w14:textId="1D6EF562" w:rsidR="00F07303" w:rsidRPr="00F07303" w:rsidRDefault="009D1657" w:rsidP="00F07303"/>
      </w:sdtContent>
    </w:sdt>
    <w:p w14:paraId="21EF82D4" w14:textId="0B90BE47" w:rsidR="00F07303" w:rsidRPr="00F07303" w:rsidRDefault="00F07303" w:rsidP="00F07303">
      <w:r w:rsidRPr="00F07303">
        <w:fldChar w:fldCharType="begin"/>
      </w:r>
      <w:r w:rsidRPr="00F07303">
        <w:instrText xml:space="preserve"> INCLUDEPICTURE "/var/folders/g3/rxl4q2cs12j41jln7sxl316w0000gn/T/com.microsoft.Word/WebArchiveCopyPasteTempFiles/h+719q1E1Gf2gAAAABJRU5ErkJggg==" \* MERGEFORMATINET </w:instrText>
      </w:r>
      <w:r w:rsidR="009D1657">
        <w:fldChar w:fldCharType="separate"/>
      </w:r>
      <w:r w:rsidRPr="00F07303">
        <w:fldChar w:fldCharType="end"/>
      </w:r>
    </w:p>
    <w:p w14:paraId="3E5011AC" w14:textId="77777777" w:rsidR="001E3BA2" w:rsidRDefault="001E3BA2" w:rsidP="00433374">
      <w:pPr>
        <w:spacing w:line="360" w:lineRule="auto"/>
        <w:jc w:val="center"/>
        <w:rPr>
          <w:rFonts w:ascii="Arial" w:hAnsi="Arial" w:cs="Arial"/>
        </w:rPr>
      </w:pPr>
    </w:p>
    <w:p w14:paraId="6CB8F5E8" w14:textId="77777777" w:rsidR="001E3BA2" w:rsidRDefault="001E3BA2" w:rsidP="00433374">
      <w:pPr>
        <w:spacing w:line="360" w:lineRule="auto"/>
        <w:jc w:val="center"/>
        <w:rPr>
          <w:rFonts w:ascii="Arial" w:hAnsi="Arial" w:cs="Arial"/>
        </w:rPr>
      </w:pPr>
    </w:p>
    <w:p w14:paraId="4720FE00" w14:textId="77777777" w:rsidR="001E3BA2" w:rsidRDefault="001E3BA2" w:rsidP="00433374">
      <w:pPr>
        <w:spacing w:line="360" w:lineRule="auto"/>
        <w:jc w:val="center"/>
        <w:rPr>
          <w:rFonts w:ascii="Arial" w:hAnsi="Arial" w:cs="Arial"/>
        </w:rPr>
      </w:pPr>
    </w:p>
    <w:p w14:paraId="0F5B572F" w14:textId="77777777" w:rsidR="001E3BA2" w:rsidRDefault="001E3BA2" w:rsidP="00433374">
      <w:pPr>
        <w:spacing w:line="360" w:lineRule="auto"/>
        <w:jc w:val="center"/>
        <w:rPr>
          <w:rFonts w:ascii="Arial" w:hAnsi="Arial" w:cs="Arial"/>
        </w:rPr>
      </w:pPr>
    </w:p>
    <w:p w14:paraId="46BC24A9" w14:textId="77777777" w:rsidR="001E3BA2" w:rsidRPr="00F07303" w:rsidRDefault="001E3BA2" w:rsidP="00433374">
      <w:pPr>
        <w:spacing w:line="360" w:lineRule="auto"/>
        <w:jc w:val="center"/>
        <w:rPr>
          <w:rFonts w:ascii="Arial" w:hAnsi="Arial" w:cs="Arial"/>
          <w:b/>
          <w:bCs/>
          <w:sz w:val="36"/>
          <w:szCs w:val="36"/>
        </w:rPr>
      </w:pPr>
    </w:p>
    <w:p w14:paraId="7E1DB523" w14:textId="3E2C5B6C" w:rsidR="0095641D" w:rsidRPr="00F07303" w:rsidRDefault="0095641D" w:rsidP="00433374">
      <w:pPr>
        <w:spacing w:line="360" w:lineRule="auto"/>
        <w:jc w:val="center"/>
        <w:rPr>
          <w:rFonts w:ascii="Arial" w:hAnsi="Arial" w:cs="Arial"/>
          <w:b/>
          <w:bCs/>
          <w:sz w:val="36"/>
          <w:szCs w:val="36"/>
        </w:rPr>
      </w:pPr>
      <w:r w:rsidRPr="00F07303">
        <w:rPr>
          <w:rFonts w:ascii="Arial" w:hAnsi="Arial" w:cs="Arial"/>
          <w:b/>
          <w:bCs/>
          <w:sz w:val="36"/>
          <w:szCs w:val="36"/>
        </w:rPr>
        <w:t>Additional needs in context.</w:t>
      </w:r>
    </w:p>
    <w:p w14:paraId="2D84DAD1" w14:textId="5CCB5958" w:rsidR="0095641D" w:rsidRPr="00F07303" w:rsidRDefault="0095641D" w:rsidP="00433374">
      <w:pPr>
        <w:spacing w:line="360" w:lineRule="auto"/>
        <w:jc w:val="center"/>
        <w:rPr>
          <w:rFonts w:ascii="Arial" w:hAnsi="Arial" w:cs="Arial"/>
          <w:b/>
          <w:bCs/>
          <w:sz w:val="36"/>
          <w:szCs w:val="36"/>
        </w:rPr>
      </w:pPr>
    </w:p>
    <w:p w14:paraId="002F6182" w14:textId="0BC106EE" w:rsidR="0095641D" w:rsidRPr="00F07303" w:rsidRDefault="0095641D" w:rsidP="00433374">
      <w:pPr>
        <w:spacing w:line="360" w:lineRule="auto"/>
        <w:jc w:val="center"/>
        <w:rPr>
          <w:rFonts w:ascii="Arial" w:hAnsi="Arial" w:cs="Arial"/>
          <w:b/>
          <w:bCs/>
          <w:sz w:val="36"/>
          <w:szCs w:val="36"/>
        </w:rPr>
      </w:pPr>
      <w:r w:rsidRPr="00F07303">
        <w:rPr>
          <w:rFonts w:ascii="Arial" w:hAnsi="Arial" w:cs="Arial"/>
          <w:b/>
          <w:bCs/>
          <w:sz w:val="36"/>
          <w:szCs w:val="36"/>
        </w:rPr>
        <w:t>ECIE4003</w:t>
      </w:r>
    </w:p>
    <w:p w14:paraId="07338EF0" w14:textId="5FFF42AF" w:rsidR="0095641D" w:rsidRDefault="0095641D" w:rsidP="00433374">
      <w:pPr>
        <w:spacing w:line="360" w:lineRule="auto"/>
        <w:jc w:val="center"/>
        <w:rPr>
          <w:rFonts w:ascii="Arial" w:hAnsi="Arial" w:cs="Arial"/>
        </w:rPr>
      </w:pPr>
    </w:p>
    <w:p w14:paraId="5EAE27F0" w14:textId="5A3EFF66" w:rsidR="0095641D" w:rsidRDefault="0095641D" w:rsidP="00433374">
      <w:pPr>
        <w:spacing w:line="360" w:lineRule="auto"/>
        <w:jc w:val="center"/>
        <w:rPr>
          <w:rFonts w:ascii="Arial" w:hAnsi="Arial" w:cs="Arial"/>
        </w:rPr>
      </w:pPr>
    </w:p>
    <w:p w14:paraId="3DD8C465" w14:textId="3FF33673" w:rsidR="0095641D" w:rsidRDefault="0095641D" w:rsidP="00433374">
      <w:pPr>
        <w:spacing w:line="360" w:lineRule="auto"/>
        <w:jc w:val="center"/>
        <w:rPr>
          <w:rFonts w:ascii="Arial" w:hAnsi="Arial" w:cs="Arial"/>
        </w:rPr>
      </w:pPr>
    </w:p>
    <w:p w14:paraId="707CB8DC" w14:textId="7BCCBD04" w:rsidR="0095641D" w:rsidRDefault="0095641D" w:rsidP="00433374">
      <w:pPr>
        <w:spacing w:line="360" w:lineRule="auto"/>
        <w:jc w:val="center"/>
        <w:rPr>
          <w:rFonts w:ascii="Arial" w:hAnsi="Arial" w:cs="Arial"/>
        </w:rPr>
      </w:pPr>
    </w:p>
    <w:p w14:paraId="4C463795" w14:textId="069C61B4" w:rsidR="0095641D" w:rsidRPr="00F07303" w:rsidRDefault="0095641D" w:rsidP="00F07303">
      <w:pPr>
        <w:spacing w:line="360" w:lineRule="auto"/>
        <w:jc w:val="center"/>
        <w:rPr>
          <w:rFonts w:ascii="Arial" w:hAnsi="Arial" w:cs="Arial"/>
          <w:sz w:val="36"/>
          <w:szCs w:val="36"/>
        </w:rPr>
      </w:pPr>
      <w:r w:rsidRPr="00F07303">
        <w:rPr>
          <w:rFonts w:ascii="Arial" w:hAnsi="Arial" w:cs="Arial"/>
          <w:sz w:val="36"/>
          <w:szCs w:val="36"/>
        </w:rPr>
        <w:t xml:space="preserve">Victoria </w:t>
      </w:r>
      <w:proofErr w:type="spellStart"/>
      <w:r w:rsidRPr="00F07303">
        <w:rPr>
          <w:rFonts w:ascii="Arial" w:hAnsi="Arial" w:cs="Arial"/>
          <w:sz w:val="36"/>
          <w:szCs w:val="36"/>
        </w:rPr>
        <w:t>Turtell</w:t>
      </w:r>
      <w:proofErr w:type="spellEnd"/>
      <w:r w:rsidRPr="00F07303">
        <w:rPr>
          <w:rFonts w:ascii="Arial" w:hAnsi="Arial" w:cs="Arial"/>
          <w:sz w:val="36"/>
          <w:szCs w:val="36"/>
        </w:rPr>
        <w:t xml:space="preserve"> John</w:t>
      </w:r>
    </w:p>
    <w:p w14:paraId="63DB46AB" w14:textId="6E330721" w:rsidR="0095641D" w:rsidRPr="00F07303" w:rsidRDefault="0095641D" w:rsidP="00433374">
      <w:pPr>
        <w:spacing w:line="360" w:lineRule="auto"/>
        <w:jc w:val="center"/>
        <w:rPr>
          <w:rFonts w:ascii="Arial" w:hAnsi="Arial" w:cs="Arial"/>
          <w:sz w:val="36"/>
          <w:szCs w:val="36"/>
        </w:rPr>
      </w:pPr>
    </w:p>
    <w:p w14:paraId="36A5643E" w14:textId="4008F469" w:rsidR="0095641D" w:rsidRPr="00F07303" w:rsidRDefault="0095641D" w:rsidP="00433374">
      <w:pPr>
        <w:spacing w:line="360" w:lineRule="auto"/>
        <w:jc w:val="center"/>
        <w:rPr>
          <w:rFonts w:ascii="Arial" w:hAnsi="Arial" w:cs="Arial"/>
          <w:sz w:val="36"/>
          <w:szCs w:val="36"/>
        </w:rPr>
      </w:pPr>
      <w:r w:rsidRPr="00F07303">
        <w:rPr>
          <w:rFonts w:ascii="Arial" w:hAnsi="Arial" w:cs="Arial"/>
          <w:sz w:val="36"/>
          <w:szCs w:val="36"/>
        </w:rPr>
        <w:t>2010511</w:t>
      </w:r>
    </w:p>
    <w:p w14:paraId="32953F88" w14:textId="22B300A7" w:rsidR="00DB1580" w:rsidRDefault="00DB1580" w:rsidP="0095641D">
      <w:pPr>
        <w:spacing w:line="276" w:lineRule="auto"/>
        <w:jc w:val="center"/>
        <w:rPr>
          <w:rFonts w:ascii="Arial" w:hAnsi="Arial" w:cs="Arial"/>
        </w:rPr>
      </w:pPr>
    </w:p>
    <w:p w14:paraId="482CBBA4" w14:textId="77276C86" w:rsidR="00DB1580" w:rsidRDefault="00DB1580" w:rsidP="0095641D">
      <w:pPr>
        <w:spacing w:line="276" w:lineRule="auto"/>
        <w:jc w:val="center"/>
        <w:rPr>
          <w:rFonts w:ascii="Arial" w:hAnsi="Arial" w:cs="Arial"/>
        </w:rPr>
      </w:pPr>
    </w:p>
    <w:p w14:paraId="3E7B4ABD" w14:textId="1AEF0A75" w:rsidR="00DB1580" w:rsidRDefault="00DB1580" w:rsidP="0095641D">
      <w:pPr>
        <w:spacing w:line="276" w:lineRule="auto"/>
        <w:jc w:val="center"/>
        <w:rPr>
          <w:rFonts w:ascii="Arial" w:hAnsi="Arial" w:cs="Arial"/>
        </w:rPr>
      </w:pPr>
    </w:p>
    <w:p w14:paraId="0D22C9E6" w14:textId="77777777" w:rsidR="00F07303" w:rsidRPr="00433374" w:rsidRDefault="00F07303" w:rsidP="00F07303">
      <w:pPr>
        <w:pStyle w:val="NormalWeb"/>
        <w:spacing w:before="0" w:beforeAutospacing="0" w:after="0" w:afterAutospacing="0" w:line="360" w:lineRule="auto"/>
        <w:jc w:val="both"/>
        <w:rPr>
          <w:rFonts w:ascii="Arial" w:hAnsi="Arial" w:cs="Arial"/>
          <w:color w:val="000000" w:themeColor="text1"/>
        </w:rPr>
      </w:pPr>
      <w:r w:rsidRPr="00433374">
        <w:rPr>
          <w:rFonts w:ascii="Arial" w:hAnsi="Arial" w:cs="Arial"/>
          <w:color w:val="000000" w:themeColor="text1"/>
        </w:rPr>
        <w:t>Action Points:</w:t>
      </w:r>
    </w:p>
    <w:p w14:paraId="0AA8252B" w14:textId="77777777" w:rsidR="00F07303" w:rsidRPr="00433374" w:rsidRDefault="00F07303" w:rsidP="00F07303">
      <w:pPr>
        <w:pStyle w:val="NormalWeb"/>
        <w:spacing w:before="0" w:beforeAutospacing="0" w:after="0" w:afterAutospacing="0" w:line="360" w:lineRule="auto"/>
        <w:jc w:val="both"/>
        <w:rPr>
          <w:rFonts w:ascii="Arial" w:hAnsi="Arial" w:cs="Arial"/>
          <w:color w:val="000000" w:themeColor="text1"/>
        </w:rPr>
      </w:pPr>
      <w:r w:rsidRPr="00433374">
        <w:rPr>
          <w:rFonts w:ascii="Arial" w:hAnsi="Arial" w:cs="Arial"/>
          <w:color w:val="000000" w:themeColor="text1"/>
        </w:rPr>
        <w:t>1. Make more specific use of theory and policy applying it directly to the focus of the essay. </w:t>
      </w:r>
    </w:p>
    <w:p w14:paraId="6FA6A754" w14:textId="77777777" w:rsidR="00F07303" w:rsidRPr="00433374" w:rsidRDefault="00F07303" w:rsidP="00F07303">
      <w:pPr>
        <w:pStyle w:val="NormalWeb"/>
        <w:spacing w:before="0" w:beforeAutospacing="0" w:after="0" w:afterAutospacing="0" w:line="360" w:lineRule="auto"/>
        <w:jc w:val="both"/>
        <w:rPr>
          <w:rFonts w:ascii="Arial" w:hAnsi="Arial" w:cs="Arial"/>
          <w:color w:val="000000" w:themeColor="text1"/>
        </w:rPr>
      </w:pPr>
      <w:r w:rsidRPr="00433374">
        <w:rPr>
          <w:rFonts w:ascii="Arial" w:hAnsi="Arial" w:cs="Arial"/>
          <w:color w:val="000000" w:themeColor="text1"/>
        </w:rPr>
        <w:t>2. Copy and paste the action points</w:t>
      </w:r>
    </w:p>
    <w:p w14:paraId="5F70DD27" w14:textId="07E11948" w:rsidR="00DB1580" w:rsidRDefault="00DB1580" w:rsidP="0095641D">
      <w:pPr>
        <w:spacing w:line="276" w:lineRule="auto"/>
        <w:jc w:val="center"/>
        <w:rPr>
          <w:rFonts w:ascii="Arial" w:hAnsi="Arial" w:cs="Arial"/>
        </w:rPr>
      </w:pPr>
    </w:p>
    <w:p w14:paraId="29185D3A" w14:textId="77777777" w:rsidR="005119F0" w:rsidRDefault="005119F0" w:rsidP="00DB1580">
      <w:pPr>
        <w:spacing w:line="276" w:lineRule="auto"/>
        <w:jc w:val="both"/>
        <w:rPr>
          <w:rFonts w:ascii="Arial" w:hAnsi="Arial" w:cs="Arial"/>
        </w:rPr>
      </w:pPr>
    </w:p>
    <w:p w14:paraId="11F1B67A" w14:textId="77777777" w:rsidR="005119F0" w:rsidRDefault="005119F0" w:rsidP="00DB1580">
      <w:pPr>
        <w:spacing w:line="276" w:lineRule="auto"/>
        <w:jc w:val="both"/>
        <w:rPr>
          <w:rFonts w:ascii="Arial" w:hAnsi="Arial" w:cs="Arial"/>
        </w:rPr>
      </w:pPr>
    </w:p>
    <w:p w14:paraId="36B5D620" w14:textId="17CF9772" w:rsidR="00DB1580" w:rsidRDefault="00DB1580" w:rsidP="00433374">
      <w:pPr>
        <w:spacing w:line="360" w:lineRule="auto"/>
        <w:jc w:val="both"/>
        <w:rPr>
          <w:rFonts w:ascii="Arial" w:hAnsi="Arial" w:cs="Arial"/>
        </w:rPr>
      </w:pPr>
      <w:r>
        <w:rPr>
          <w:rFonts w:ascii="Arial" w:hAnsi="Arial" w:cs="Arial"/>
        </w:rPr>
        <w:t>Contents.</w:t>
      </w:r>
    </w:p>
    <w:p w14:paraId="2B84B9BF" w14:textId="1DD68D2F" w:rsidR="00DB1580" w:rsidRDefault="00DB1580" w:rsidP="00433374">
      <w:pPr>
        <w:spacing w:line="360" w:lineRule="auto"/>
        <w:jc w:val="both"/>
        <w:rPr>
          <w:rFonts w:ascii="Arial" w:hAnsi="Arial" w:cs="Arial"/>
        </w:rPr>
      </w:pPr>
    </w:p>
    <w:p w14:paraId="4AF311C6" w14:textId="0E62A6D7" w:rsidR="00DB1580" w:rsidRDefault="00DB1580" w:rsidP="00433374">
      <w:pPr>
        <w:spacing w:line="360" w:lineRule="auto"/>
        <w:jc w:val="both"/>
        <w:rPr>
          <w:rFonts w:ascii="Arial" w:hAnsi="Arial" w:cs="Arial"/>
        </w:rPr>
      </w:pPr>
      <w:r>
        <w:rPr>
          <w:rFonts w:ascii="Arial" w:hAnsi="Arial" w:cs="Arial"/>
        </w:rPr>
        <w:t>Cover page</w:t>
      </w:r>
    </w:p>
    <w:p w14:paraId="0ED67E6D" w14:textId="79A74D36" w:rsidR="00DB1580" w:rsidRDefault="00DB1580" w:rsidP="00433374">
      <w:pPr>
        <w:spacing w:line="360" w:lineRule="auto"/>
        <w:jc w:val="both"/>
        <w:rPr>
          <w:rFonts w:ascii="Arial" w:hAnsi="Arial" w:cs="Arial"/>
        </w:rPr>
      </w:pPr>
      <w:r>
        <w:rPr>
          <w:rFonts w:ascii="Arial" w:hAnsi="Arial" w:cs="Arial"/>
        </w:rPr>
        <w:t xml:space="preserve">Contents- page </w:t>
      </w:r>
      <w:r w:rsidR="004E2289">
        <w:rPr>
          <w:rFonts w:ascii="Arial" w:hAnsi="Arial" w:cs="Arial"/>
        </w:rPr>
        <w:t>1</w:t>
      </w:r>
    </w:p>
    <w:p w14:paraId="38704DC4" w14:textId="5E8171F5" w:rsidR="00DB1580" w:rsidRDefault="00DB1580" w:rsidP="00433374">
      <w:pPr>
        <w:spacing w:line="360" w:lineRule="auto"/>
        <w:jc w:val="both"/>
        <w:rPr>
          <w:rFonts w:ascii="Arial" w:hAnsi="Arial" w:cs="Arial"/>
        </w:rPr>
      </w:pPr>
      <w:r>
        <w:rPr>
          <w:rFonts w:ascii="Arial" w:hAnsi="Arial" w:cs="Arial"/>
        </w:rPr>
        <w:t>Introduction- page</w:t>
      </w:r>
      <w:r w:rsidR="004E2289">
        <w:rPr>
          <w:rFonts w:ascii="Arial" w:hAnsi="Arial" w:cs="Arial"/>
        </w:rPr>
        <w:t xml:space="preserve"> 2</w:t>
      </w:r>
      <w:r w:rsidR="007E33DC">
        <w:rPr>
          <w:rFonts w:ascii="Arial" w:hAnsi="Arial" w:cs="Arial"/>
        </w:rPr>
        <w:t xml:space="preserve"> </w:t>
      </w:r>
    </w:p>
    <w:p w14:paraId="1849382F" w14:textId="7F8789BA" w:rsidR="00DB1580" w:rsidRDefault="00DB1580" w:rsidP="00433374">
      <w:pPr>
        <w:spacing w:line="360" w:lineRule="auto"/>
        <w:jc w:val="both"/>
        <w:rPr>
          <w:rFonts w:ascii="Arial" w:hAnsi="Arial" w:cs="Arial"/>
        </w:rPr>
      </w:pPr>
      <w:r>
        <w:rPr>
          <w:rFonts w:ascii="Arial" w:hAnsi="Arial" w:cs="Arial"/>
        </w:rPr>
        <w:t>Element 1- page</w:t>
      </w:r>
      <w:r w:rsidR="004E2289">
        <w:rPr>
          <w:rFonts w:ascii="Arial" w:hAnsi="Arial" w:cs="Arial"/>
        </w:rPr>
        <w:t xml:space="preserve"> 3</w:t>
      </w:r>
    </w:p>
    <w:p w14:paraId="0447DE2D" w14:textId="56240637" w:rsidR="00DB1580" w:rsidRDefault="00DB1580" w:rsidP="00433374">
      <w:pPr>
        <w:spacing w:line="360" w:lineRule="auto"/>
        <w:jc w:val="both"/>
        <w:rPr>
          <w:rFonts w:ascii="Arial" w:hAnsi="Arial" w:cs="Arial"/>
        </w:rPr>
      </w:pPr>
      <w:r>
        <w:rPr>
          <w:rFonts w:ascii="Arial" w:hAnsi="Arial" w:cs="Arial"/>
        </w:rPr>
        <w:t>References for poster-</w:t>
      </w:r>
      <w:r w:rsidR="007E33DC">
        <w:rPr>
          <w:rFonts w:ascii="Arial" w:hAnsi="Arial" w:cs="Arial"/>
        </w:rPr>
        <w:t xml:space="preserve"> page 4</w:t>
      </w:r>
    </w:p>
    <w:p w14:paraId="4F7138E7" w14:textId="15AA637E" w:rsidR="00DB1580" w:rsidRDefault="00DB1580" w:rsidP="00433374">
      <w:pPr>
        <w:spacing w:line="360" w:lineRule="auto"/>
        <w:jc w:val="both"/>
        <w:rPr>
          <w:rFonts w:ascii="Arial" w:hAnsi="Arial" w:cs="Arial"/>
        </w:rPr>
      </w:pPr>
      <w:r>
        <w:rPr>
          <w:rFonts w:ascii="Arial" w:hAnsi="Arial" w:cs="Arial"/>
        </w:rPr>
        <w:t>Element 2</w:t>
      </w:r>
      <w:r w:rsidR="005119F0">
        <w:rPr>
          <w:rFonts w:ascii="Arial" w:hAnsi="Arial" w:cs="Arial"/>
        </w:rPr>
        <w:t xml:space="preserve">- page </w:t>
      </w:r>
      <w:r w:rsidR="004E2289">
        <w:rPr>
          <w:rFonts w:ascii="Arial" w:hAnsi="Arial" w:cs="Arial"/>
        </w:rPr>
        <w:t xml:space="preserve">5 </w:t>
      </w:r>
    </w:p>
    <w:p w14:paraId="31A9C6A3" w14:textId="27E2F514" w:rsidR="00433374" w:rsidRDefault="00433374" w:rsidP="00433374">
      <w:pPr>
        <w:spacing w:line="360" w:lineRule="auto"/>
        <w:jc w:val="both"/>
        <w:rPr>
          <w:rFonts w:ascii="Arial" w:hAnsi="Arial" w:cs="Arial"/>
        </w:rPr>
      </w:pPr>
      <w:r>
        <w:rPr>
          <w:rFonts w:ascii="Arial" w:hAnsi="Arial" w:cs="Arial"/>
        </w:rPr>
        <w:t>Element 3- page</w:t>
      </w:r>
      <w:r w:rsidR="007A68F5">
        <w:rPr>
          <w:rFonts w:ascii="Arial" w:hAnsi="Arial" w:cs="Arial"/>
        </w:rPr>
        <w:t xml:space="preserve"> 8 </w:t>
      </w:r>
    </w:p>
    <w:p w14:paraId="38C8C1C0" w14:textId="61C1AE3B" w:rsidR="00433374" w:rsidRDefault="00433374" w:rsidP="00433374">
      <w:pPr>
        <w:spacing w:line="360" w:lineRule="auto"/>
        <w:jc w:val="both"/>
        <w:rPr>
          <w:rFonts w:ascii="Arial" w:hAnsi="Arial" w:cs="Arial"/>
        </w:rPr>
      </w:pPr>
      <w:r>
        <w:rPr>
          <w:rFonts w:ascii="Arial" w:hAnsi="Arial" w:cs="Arial"/>
        </w:rPr>
        <w:t>Element 4- page</w:t>
      </w:r>
      <w:r w:rsidR="008D4A1F">
        <w:rPr>
          <w:rFonts w:ascii="Arial" w:hAnsi="Arial" w:cs="Arial"/>
        </w:rPr>
        <w:t xml:space="preserve"> 10 </w:t>
      </w:r>
    </w:p>
    <w:p w14:paraId="72F6BCC5" w14:textId="7B027C79" w:rsidR="00433374" w:rsidRDefault="00433374" w:rsidP="00433374">
      <w:pPr>
        <w:spacing w:line="360" w:lineRule="auto"/>
        <w:jc w:val="both"/>
        <w:rPr>
          <w:rFonts w:ascii="Arial" w:hAnsi="Arial" w:cs="Arial"/>
        </w:rPr>
      </w:pPr>
      <w:r>
        <w:rPr>
          <w:rFonts w:ascii="Arial" w:hAnsi="Arial" w:cs="Arial"/>
        </w:rPr>
        <w:t>Conclusion- page</w:t>
      </w:r>
      <w:r w:rsidR="00E347AA">
        <w:rPr>
          <w:rFonts w:ascii="Arial" w:hAnsi="Arial" w:cs="Arial"/>
        </w:rPr>
        <w:t>- 12</w:t>
      </w:r>
      <w:r w:rsidR="00BB49DC">
        <w:rPr>
          <w:rFonts w:ascii="Arial" w:hAnsi="Arial" w:cs="Arial"/>
        </w:rPr>
        <w:t xml:space="preserve"> </w:t>
      </w:r>
    </w:p>
    <w:p w14:paraId="7C4B0835" w14:textId="132BDE66" w:rsidR="00BB49DC" w:rsidRDefault="00BB49DC" w:rsidP="00433374">
      <w:pPr>
        <w:spacing w:line="360" w:lineRule="auto"/>
        <w:jc w:val="both"/>
        <w:rPr>
          <w:rFonts w:ascii="Arial" w:hAnsi="Arial" w:cs="Arial"/>
        </w:rPr>
      </w:pPr>
      <w:r>
        <w:rPr>
          <w:rFonts w:ascii="Arial" w:hAnsi="Arial" w:cs="Arial"/>
        </w:rPr>
        <w:t>References- page 13</w:t>
      </w:r>
    </w:p>
    <w:p w14:paraId="14FFAFF2" w14:textId="483A2DF9" w:rsidR="00BB49DC" w:rsidRDefault="00BB49DC" w:rsidP="00433374">
      <w:pPr>
        <w:spacing w:line="360" w:lineRule="auto"/>
        <w:jc w:val="both"/>
        <w:rPr>
          <w:rFonts w:ascii="Arial" w:hAnsi="Arial" w:cs="Arial"/>
        </w:rPr>
      </w:pPr>
      <w:r>
        <w:rPr>
          <w:rFonts w:ascii="Arial" w:hAnsi="Arial" w:cs="Arial"/>
        </w:rPr>
        <w:t>Appendences- page 16</w:t>
      </w:r>
    </w:p>
    <w:p w14:paraId="41A895C4" w14:textId="6D54B1F5" w:rsidR="00917448" w:rsidRDefault="00917448" w:rsidP="00DB1580">
      <w:pPr>
        <w:spacing w:line="276" w:lineRule="auto"/>
        <w:jc w:val="both"/>
        <w:rPr>
          <w:rFonts w:ascii="Arial" w:hAnsi="Arial" w:cs="Arial"/>
        </w:rPr>
      </w:pPr>
    </w:p>
    <w:p w14:paraId="500E6C85" w14:textId="5F09FE7D" w:rsidR="005119F0" w:rsidRDefault="005119F0" w:rsidP="005119F0">
      <w:pPr>
        <w:jc w:val="both"/>
        <w:rPr>
          <w:rFonts w:ascii="Arial" w:hAnsi="Arial" w:cs="Arial"/>
        </w:rPr>
      </w:pPr>
    </w:p>
    <w:p w14:paraId="1D74F4E1" w14:textId="2AE30BB2" w:rsidR="008979D9" w:rsidRDefault="008979D9" w:rsidP="005119F0">
      <w:pPr>
        <w:jc w:val="both"/>
        <w:rPr>
          <w:rFonts w:ascii="Arial" w:hAnsi="Arial" w:cs="Arial"/>
        </w:rPr>
      </w:pPr>
    </w:p>
    <w:p w14:paraId="634468BB" w14:textId="5272A932" w:rsidR="008979D9" w:rsidRDefault="008979D9" w:rsidP="005119F0">
      <w:pPr>
        <w:jc w:val="both"/>
        <w:rPr>
          <w:rFonts w:ascii="Arial" w:hAnsi="Arial" w:cs="Arial"/>
        </w:rPr>
      </w:pPr>
    </w:p>
    <w:p w14:paraId="13D1C626" w14:textId="71AB5141" w:rsidR="008979D9" w:rsidRDefault="008979D9" w:rsidP="005119F0">
      <w:pPr>
        <w:jc w:val="both"/>
        <w:rPr>
          <w:rFonts w:ascii="Arial" w:hAnsi="Arial" w:cs="Arial"/>
        </w:rPr>
      </w:pPr>
    </w:p>
    <w:p w14:paraId="2D99F022" w14:textId="059E1143" w:rsidR="008979D9" w:rsidRDefault="008979D9" w:rsidP="005119F0">
      <w:pPr>
        <w:jc w:val="both"/>
        <w:rPr>
          <w:rFonts w:ascii="Arial" w:hAnsi="Arial" w:cs="Arial"/>
        </w:rPr>
      </w:pPr>
    </w:p>
    <w:p w14:paraId="1C08E0B4" w14:textId="1BA1170F" w:rsidR="008979D9" w:rsidRDefault="008979D9" w:rsidP="005119F0">
      <w:pPr>
        <w:jc w:val="both"/>
        <w:rPr>
          <w:rFonts w:ascii="Arial" w:hAnsi="Arial" w:cs="Arial"/>
        </w:rPr>
      </w:pPr>
    </w:p>
    <w:p w14:paraId="0DFE60BC" w14:textId="72D1CE4E" w:rsidR="008979D9" w:rsidRDefault="008979D9" w:rsidP="005119F0">
      <w:pPr>
        <w:jc w:val="both"/>
        <w:rPr>
          <w:rFonts w:ascii="Arial" w:hAnsi="Arial" w:cs="Arial"/>
        </w:rPr>
      </w:pPr>
    </w:p>
    <w:p w14:paraId="75E48782" w14:textId="5B2F8C1F" w:rsidR="008979D9" w:rsidRDefault="008979D9" w:rsidP="005119F0">
      <w:pPr>
        <w:jc w:val="both"/>
        <w:rPr>
          <w:rFonts w:ascii="Arial" w:hAnsi="Arial" w:cs="Arial"/>
        </w:rPr>
      </w:pPr>
    </w:p>
    <w:p w14:paraId="4A1F71E1" w14:textId="33609ECE" w:rsidR="008979D9" w:rsidRDefault="008979D9" w:rsidP="005119F0">
      <w:pPr>
        <w:jc w:val="both"/>
        <w:rPr>
          <w:rFonts w:ascii="Arial" w:hAnsi="Arial" w:cs="Arial"/>
        </w:rPr>
      </w:pPr>
    </w:p>
    <w:p w14:paraId="1CB9050D" w14:textId="010390C1" w:rsidR="008979D9" w:rsidRDefault="008979D9" w:rsidP="005119F0">
      <w:pPr>
        <w:jc w:val="both"/>
        <w:rPr>
          <w:rFonts w:ascii="Arial" w:hAnsi="Arial" w:cs="Arial"/>
        </w:rPr>
      </w:pPr>
    </w:p>
    <w:p w14:paraId="00D4E51A" w14:textId="0265D7A3" w:rsidR="008979D9" w:rsidRDefault="008979D9" w:rsidP="005119F0">
      <w:pPr>
        <w:jc w:val="both"/>
        <w:rPr>
          <w:rFonts w:ascii="Arial" w:hAnsi="Arial" w:cs="Arial"/>
        </w:rPr>
      </w:pPr>
    </w:p>
    <w:p w14:paraId="180E483E" w14:textId="76F62A50" w:rsidR="008979D9" w:rsidRDefault="008979D9" w:rsidP="005119F0">
      <w:pPr>
        <w:jc w:val="both"/>
        <w:rPr>
          <w:rFonts w:ascii="Arial" w:hAnsi="Arial" w:cs="Arial"/>
        </w:rPr>
      </w:pPr>
    </w:p>
    <w:p w14:paraId="5CC24435" w14:textId="23BF9CEB" w:rsidR="008979D9" w:rsidRDefault="008979D9" w:rsidP="005119F0">
      <w:pPr>
        <w:jc w:val="both"/>
        <w:rPr>
          <w:rFonts w:ascii="Arial" w:hAnsi="Arial" w:cs="Arial"/>
        </w:rPr>
      </w:pPr>
    </w:p>
    <w:p w14:paraId="08F399EC" w14:textId="0464AF35" w:rsidR="008979D9" w:rsidRDefault="008979D9" w:rsidP="005119F0">
      <w:pPr>
        <w:jc w:val="both"/>
        <w:rPr>
          <w:rFonts w:ascii="Arial" w:hAnsi="Arial" w:cs="Arial"/>
        </w:rPr>
      </w:pPr>
    </w:p>
    <w:p w14:paraId="25A227C6" w14:textId="58DC8E27" w:rsidR="008979D9" w:rsidRDefault="008979D9" w:rsidP="005119F0">
      <w:pPr>
        <w:jc w:val="both"/>
        <w:rPr>
          <w:rFonts w:ascii="Arial" w:hAnsi="Arial" w:cs="Arial"/>
        </w:rPr>
      </w:pPr>
    </w:p>
    <w:p w14:paraId="204642FD" w14:textId="4284AF10" w:rsidR="008979D9" w:rsidRDefault="008979D9" w:rsidP="005119F0">
      <w:pPr>
        <w:jc w:val="both"/>
        <w:rPr>
          <w:rFonts w:ascii="Arial" w:hAnsi="Arial" w:cs="Arial"/>
        </w:rPr>
      </w:pPr>
    </w:p>
    <w:p w14:paraId="773CD9C4" w14:textId="747B360D" w:rsidR="008979D9" w:rsidRDefault="008979D9" w:rsidP="005119F0">
      <w:pPr>
        <w:jc w:val="both"/>
        <w:rPr>
          <w:rFonts w:ascii="Arial" w:hAnsi="Arial" w:cs="Arial"/>
        </w:rPr>
      </w:pPr>
    </w:p>
    <w:p w14:paraId="35D588AF" w14:textId="5BE97412" w:rsidR="008979D9" w:rsidRDefault="008979D9" w:rsidP="005119F0">
      <w:pPr>
        <w:jc w:val="both"/>
        <w:rPr>
          <w:rFonts w:ascii="Arial" w:hAnsi="Arial" w:cs="Arial"/>
        </w:rPr>
      </w:pPr>
    </w:p>
    <w:p w14:paraId="2616AFDB" w14:textId="4F652BD1" w:rsidR="008979D9" w:rsidRDefault="008979D9" w:rsidP="005119F0">
      <w:pPr>
        <w:jc w:val="both"/>
        <w:rPr>
          <w:rFonts w:ascii="Arial" w:hAnsi="Arial" w:cs="Arial"/>
        </w:rPr>
      </w:pPr>
    </w:p>
    <w:p w14:paraId="774EC0CC" w14:textId="23474414" w:rsidR="008979D9" w:rsidRDefault="008979D9" w:rsidP="005119F0">
      <w:pPr>
        <w:jc w:val="both"/>
        <w:rPr>
          <w:rFonts w:ascii="Arial" w:hAnsi="Arial" w:cs="Arial"/>
        </w:rPr>
      </w:pPr>
    </w:p>
    <w:p w14:paraId="000B7163" w14:textId="52098655" w:rsidR="008979D9" w:rsidRDefault="008979D9" w:rsidP="005119F0">
      <w:pPr>
        <w:jc w:val="both"/>
        <w:rPr>
          <w:rFonts w:ascii="Arial" w:hAnsi="Arial" w:cs="Arial"/>
        </w:rPr>
      </w:pPr>
    </w:p>
    <w:p w14:paraId="52733A87" w14:textId="299937BE" w:rsidR="008979D9" w:rsidRDefault="008979D9" w:rsidP="005119F0">
      <w:pPr>
        <w:jc w:val="both"/>
        <w:rPr>
          <w:rFonts w:ascii="Arial" w:hAnsi="Arial" w:cs="Arial"/>
        </w:rPr>
      </w:pPr>
    </w:p>
    <w:p w14:paraId="75FC40AC" w14:textId="6949FFB7" w:rsidR="008979D9" w:rsidRDefault="008979D9" w:rsidP="005119F0">
      <w:pPr>
        <w:jc w:val="both"/>
        <w:rPr>
          <w:rFonts w:ascii="Arial" w:hAnsi="Arial" w:cs="Arial"/>
        </w:rPr>
      </w:pPr>
    </w:p>
    <w:p w14:paraId="56E40BC9" w14:textId="77777777" w:rsidR="008979D9" w:rsidRDefault="008979D9" w:rsidP="005119F0">
      <w:pPr>
        <w:jc w:val="both"/>
        <w:rPr>
          <w:rFonts w:ascii="Arial" w:hAnsi="Arial" w:cs="Arial"/>
        </w:rPr>
      </w:pPr>
    </w:p>
    <w:p w14:paraId="077A8C97" w14:textId="0636996F" w:rsidR="008979D9" w:rsidRDefault="008979D9" w:rsidP="00917448">
      <w:pPr>
        <w:spacing w:line="276" w:lineRule="auto"/>
        <w:jc w:val="both"/>
        <w:rPr>
          <w:rFonts w:ascii="Arial" w:hAnsi="Arial" w:cs="Arial"/>
        </w:rPr>
      </w:pPr>
    </w:p>
    <w:p w14:paraId="48D3FDDE" w14:textId="2249F8EB" w:rsidR="00A66A7B" w:rsidRDefault="00A66A7B">
      <w:pPr>
        <w:ind w:left="-1440" w:right="17760"/>
      </w:pPr>
    </w:p>
    <w:p w14:paraId="6EB2B955" w14:textId="77777777" w:rsidR="004E2289" w:rsidRDefault="004E2289" w:rsidP="00022E93">
      <w:pPr>
        <w:spacing w:line="276" w:lineRule="auto"/>
        <w:jc w:val="both"/>
        <w:rPr>
          <w:rFonts w:ascii="Arial" w:hAnsi="Arial" w:cs="Arial"/>
        </w:rPr>
      </w:pPr>
    </w:p>
    <w:p w14:paraId="6BC90EB6" w14:textId="4AAD2008" w:rsidR="00917448" w:rsidRPr="00022E93" w:rsidRDefault="00917448" w:rsidP="00022E93">
      <w:pPr>
        <w:spacing w:line="276" w:lineRule="auto"/>
        <w:jc w:val="both"/>
        <w:rPr>
          <w:rFonts w:ascii="Arial" w:hAnsi="Arial" w:cs="Arial"/>
        </w:rPr>
      </w:pPr>
      <w:r w:rsidRPr="00022E93">
        <w:rPr>
          <w:rFonts w:ascii="Arial" w:hAnsi="Arial" w:cs="Arial"/>
        </w:rPr>
        <w:t>Introduction.</w:t>
      </w:r>
    </w:p>
    <w:p w14:paraId="50AAE16B" w14:textId="4696B105" w:rsidR="00917448" w:rsidRPr="00022E93" w:rsidRDefault="00917448" w:rsidP="006331D3">
      <w:pPr>
        <w:spacing w:line="360" w:lineRule="auto"/>
        <w:jc w:val="both"/>
        <w:rPr>
          <w:rFonts w:ascii="Arial" w:hAnsi="Arial" w:cs="Arial"/>
        </w:rPr>
      </w:pPr>
    </w:p>
    <w:p w14:paraId="6123A1EB" w14:textId="5FE220A5" w:rsidR="00197935" w:rsidRPr="00022E93" w:rsidRDefault="00917448" w:rsidP="006331D3">
      <w:pPr>
        <w:spacing w:line="360" w:lineRule="auto"/>
        <w:jc w:val="both"/>
        <w:rPr>
          <w:rFonts w:ascii="Arial" w:hAnsi="Arial" w:cs="Arial"/>
        </w:rPr>
      </w:pPr>
      <w:r w:rsidRPr="00022E93">
        <w:rPr>
          <w:rFonts w:ascii="Arial" w:hAnsi="Arial" w:cs="Arial"/>
        </w:rPr>
        <w:t xml:space="preserve">Within this assignment the author </w:t>
      </w:r>
      <w:r w:rsidR="00513029">
        <w:rPr>
          <w:rFonts w:ascii="Arial" w:hAnsi="Arial" w:cs="Arial"/>
        </w:rPr>
        <w:t xml:space="preserve">will </w:t>
      </w:r>
      <w:r w:rsidRPr="00022E93">
        <w:rPr>
          <w:rFonts w:ascii="Arial" w:hAnsi="Arial" w:cs="Arial"/>
        </w:rPr>
        <w:t>demonstrate</w:t>
      </w:r>
      <w:r w:rsidR="00D848B7" w:rsidRPr="00022E93">
        <w:rPr>
          <w:rFonts w:ascii="Arial" w:hAnsi="Arial" w:cs="Arial"/>
        </w:rPr>
        <w:t xml:space="preserve"> their understanding of the different models of disability as well as linking the variety of models to policies, </w:t>
      </w:r>
      <w:r w:rsidR="00A53FB0" w:rsidRPr="00022E93">
        <w:rPr>
          <w:rFonts w:ascii="Arial" w:hAnsi="Arial" w:cs="Arial"/>
        </w:rPr>
        <w:t>legislations,</w:t>
      </w:r>
      <w:r w:rsidR="00D848B7" w:rsidRPr="00022E93">
        <w:rPr>
          <w:rFonts w:ascii="Arial" w:hAnsi="Arial" w:cs="Arial"/>
        </w:rPr>
        <w:t xml:space="preserve"> and frameworks.</w:t>
      </w:r>
      <w:r w:rsidR="00DD25D6" w:rsidRPr="00022E93">
        <w:rPr>
          <w:rFonts w:ascii="Arial" w:hAnsi="Arial" w:cs="Arial"/>
        </w:rPr>
        <w:t xml:space="preserve"> In addition, the author</w:t>
      </w:r>
      <w:r w:rsidR="00513029">
        <w:rPr>
          <w:rFonts w:ascii="Arial" w:hAnsi="Arial" w:cs="Arial"/>
        </w:rPr>
        <w:t xml:space="preserve"> will </w:t>
      </w:r>
      <w:r w:rsidR="00DD25D6" w:rsidRPr="00022E93">
        <w:rPr>
          <w:rFonts w:ascii="Arial" w:hAnsi="Arial" w:cs="Arial"/>
        </w:rPr>
        <w:t xml:space="preserve">identity how their setting supports the development of a pupil who possess </w:t>
      </w:r>
      <w:r w:rsidR="00B71596" w:rsidRPr="00022E93">
        <w:rPr>
          <w:rFonts w:ascii="Arial" w:hAnsi="Arial" w:cs="Arial"/>
        </w:rPr>
        <w:t xml:space="preserve">an additional learning need, </w:t>
      </w:r>
      <w:r w:rsidR="00DD25D6" w:rsidRPr="00022E93">
        <w:rPr>
          <w:rFonts w:ascii="Arial" w:hAnsi="Arial" w:cs="Arial"/>
        </w:rPr>
        <w:t>together with</w:t>
      </w:r>
      <w:r w:rsidR="00B71596" w:rsidRPr="00022E93">
        <w:rPr>
          <w:rFonts w:ascii="Arial" w:hAnsi="Arial" w:cs="Arial"/>
        </w:rPr>
        <w:t xml:space="preserve"> </w:t>
      </w:r>
      <w:r w:rsidR="00DD25D6" w:rsidRPr="00022E93">
        <w:rPr>
          <w:rFonts w:ascii="Arial" w:hAnsi="Arial" w:cs="Arial"/>
        </w:rPr>
        <w:t>discussing the support provided to the pupil</w:t>
      </w:r>
      <w:r w:rsidR="00B71596" w:rsidRPr="00022E93">
        <w:rPr>
          <w:rFonts w:ascii="Arial" w:hAnsi="Arial" w:cs="Arial"/>
        </w:rPr>
        <w:t xml:space="preserve"> and comparing the support to key approaches and polices that guide inclusive practice.</w:t>
      </w:r>
      <w:r w:rsidR="007632C2" w:rsidRPr="00022E93">
        <w:rPr>
          <w:rFonts w:ascii="Arial" w:hAnsi="Arial" w:cs="Arial"/>
        </w:rPr>
        <w:t xml:space="preserve"> </w:t>
      </w:r>
      <w:r w:rsidR="00640EE4" w:rsidRPr="00022E93">
        <w:rPr>
          <w:rFonts w:ascii="Arial" w:hAnsi="Arial" w:cs="Arial"/>
        </w:rPr>
        <w:t xml:space="preserve">Welsh Government (2018) states that </w:t>
      </w:r>
      <w:r w:rsidR="007632C2" w:rsidRPr="00022E93">
        <w:rPr>
          <w:rFonts w:ascii="Arial" w:hAnsi="Arial" w:cs="Arial"/>
        </w:rPr>
        <w:t xml:space="preserve">Additional Learning Needs (ALN) has a broader meaning </w:t>
      </w:r>
      <w:proofErr w:type="gramStart"/>
      <w:r w:rsidR="007632C2" w:rsidRPr="00022E93">
        <w:rPr>
          <w:rFonts w:ascii="Arial" w:hAnsi="Arial" w:cs="Arial"/>
        </w:rPr>
        <w:t>in today’s society</w:t>
      </w:r>
      <w:proofErr w:type="gramEnd"/>
      <w:r w:rsidR="007632C2" w:rsidRPr="00022E93">
        <w:rPr>
          <w:rFonts w:ascii="Arial" w:hAnsi="Arial" w:cs="Arial"/>
        </w:rPr>
        <w:t xml:space="preserve"> as it acknowledges </w:t>
      </w:r>
      <w:r w:rsidR="00640EE4" w:rsidRPr="00022E93">
        <w:rPr>
          <w:rFonts w:ascii="Arial" w:hAnsi="Arial" w:cs="Arial"/>
        </w:rPr>
        <w:t>the wide range of complex a</w:t>
      </w:r>
      <w:r w:rsidR="00197935" w:rsidRPr="00022E93">
        <w:rPr>
          <w:rFonts w:ascii="Arial" w:hAnsi="Arial" w:cs="Arial"/>
        </w:rPr>
        <w:t xml:space="preserve">s well as </w:t>
      </w:r>
      <w:r w:rsidR="00640EE4" w:rsidRPr="00022E93">
        <w:rPr>
          <w:rFonts w:ascii="Arial" w:hAnsi="Arial" w:cs="Arial"/>
        </w:rPr>
        <w:t xml:space="preserve">diverse needs of learners and considers </w:t>
      </w:r>
      <w:r w:rsidR="00197935" w:rsidRPr="00022E93">
        <w:rPr>
          <w:rFonts w:ascii="Arial" w:hAnsi="Arial" w:cs="Arial"/>
        </w:rPr>
        <w:t>providing support that looks at the whole person in order to meet the individuals needs.</w:t>
      </w:r>
      <w:r w:rsidR="00920C34" w:rsidRPr="00022E93">
        <w:rPr>
          <w:rFonts w:ascii="Arial" w:hAnsi="Arial" w:cs="Arial"/>
        </w:rPr>
        <w:t xml:space="preserve"> </w:t>
      </w:r>
      <w:r w:rsidR="00B1472E" w:rsidRPr="00022E93">
        <w:rPr>
          <w:rFonts w:ascii="Arial" w:hAnsi="Arial" w:cs="Arial"/>
        </w:rPr>
        <w:t xml:space="preserve">ALN is more apparent in the current generation of children and the term can range from a child needing further support with their learning to possessing a disability which intercepts and obstructs the learner from </w:t>
      </w:r>
      <w:r w:rsidR="00022E93" w:rsidRPr="00022E93">
        <w:rPr>
          <w:rFonts w:ascii="Arial" w:hAnsi="Arial" w:cs="Arial"/>
        </w:rPr>
        <w:t>utilising t</w:t>
      </w:r>
      <w:r w:rsidR="00022E93" w:rsidRPr="00022E93">
        <w:rPr>
          <w:rFonts w:ascii="Arial" w:eastAsiaTheme="minorHAnsi" w:hAnsi="Arial" w:cs="Arial"/>
          <w:lang w:eastAsia="en-US"/>
        </w:rPr>
        <w:t>he provisions provided to further education</w:t>
      </w:r>
      <w:r w:rsidR="00022E93" w:rsidRPr="00022E93">
        <w:rPr>
          <w:rFonts w:ascii="Arial" w:hAnsi="Arial" w:cs="Arial"/>
        </w:rPr>
        <w:t>. As Swansea Council comments:</w:t>
      </w:r>
      <w:r w:rsidR="00B1472E" w:rsidRPr="00022E93">
        <w:rPr>
          <w:rFonts w:ascii="Arial" w:hAnsi="Arial" w:cs="Arial"/>
        </w:rPr>
        <w:t xml:space="preserve">  </w:t>
      </w:r>
      <w:r w:rsidR="00920C34" w:rsidRPr="00022E93">
        <w:rPr>
          <w:rFonts w:ascii="Arial" w:hAnsi="Arial" w:cs="Arial"/>
        </w:rPr>
        <w:t xml:space="preserve"> </w:t>
      </w:r>
    </w:p>
    <w:p w14:paraId="25ACA37D" w14:textId="6B08C2CE" w:rsidR="00920C34" w:rsidRDefault="00920C34" w:rsidP="006331D3">
      <w:pPr>
        <w:spacing w:line="360" w:lineRule="auto"/>
        <w:jc w:val="both"/>
        <w:rPr>
          <w:rFonts w:ascii="Arial" w:hAnsi="Arial" w:cs="Arial"/>
        </w:rPr>
      </w:pPr>
    </w:p>
    <w:p w14:paraId="4A265537" w14:textId="3BA00CE7" w:rsidR="00920C34" w:rsidRDefault="00920C34" w:rsidP="006331D3">
      <w:pPr>
        <w:spacing w:line="360" w:lineRule="auto"/>
        <w:jc w:val="both"/>
        <w:rPr>
          <w:rFonts w:ascii="Arial" w:hAnsi="Arial" w:cs="Arial"/>
        </w:rPr>
      </w:pPr>
    </w:p>
    <w:p w14:paraId="0EE0DC9E" w14:textId="41FB5A2B" w:rsidR="00920C34" w:rsidRDefault="00920C34" w:rsidP="006331D3">
      <w:pPr>
        <w:spacing w:line="360" w:lineRule="auto"/>
        <w:ind w:left="720"/>
        <w:jc w:val="both"/>
        <w:rPr>
          <w:rFonts w:ascii="Arial" w:hAnsi="Arial" w:cs="Arial"/>
          <w:color w:val="000000"/>
          <w:shd w:val="clear" w:color="auto" w:fill="FFFFFF"/>
        </w:rPr>
      </w:pPr>
      <w:r w:rsidRPr="00920C34">
        <w:rPr>
          <w:rFonts w:ascii="Arial" w:hAnsi="Arial" w:cs="Arial"/>
          <w:color w:val="000000"/>
          <w:shd w:val="clear" w:color="auto" w:fill="FFFFFF"/>
        </w:rPr>
        <w:t xml:space="preserve">Children and young people with Additional Learning Needs may need more support to learn than </w:t>
      </w:r>
      <w:proofErr w:type="gramStart"/>
      <w:r w:rsidRPr="00920C34">
        <w:rPr>
          <w:rFonts w:ascii="Arial" w:hAnsi="Arial" w:cs="Arial"/>
          <w:color w:val="000000"/>
          <w:shd w:val="clear" w:color="auto" w:fill="FFFFFF"/>
        </w:rPr>
        <w:t>the majority of</w:t>
      </w:r>
      <w:proofErr w:type="gramEnd"/>
      <w:r w:rsidRPr="00920C34">
        <w:rPr>
          <w:rFonts w:ascii="Arial" w:hAnsi="Arial" w:cs="Arial"/>
          <w:color w:val="000000"/>
          <w:shd w:val="clear" w:color="auto" w:fill="FFFFFF"/>
        </w:rPr>
        <w:t xml:space="preserve"> children and young people of the same age; some may have a disability which prevents or hinders them from making use of the educational facilities provided for learners. About one in five children and young people may have Additional Learning Needs at some time.</w:t>
      </w:r>
      <w:r>
        <w:t xml:space="preserve"> </w:t>
      </w:r>
      <w:r w:rsidRPr="00920C34">
        <w:rPr>
          <w:rFonts w:ascii="Arial" w:hAnsi="Arial" w:cs="Arial"/>
          <w:color w:val="000000"/>
          <w:shd w:val="clear" w:color="auto" w:fill="FFFFFF"/>
        </w:rPr>
        <w:t xml:space="preserve">(Swansea Council 2019). </w:t>
      </w:r>
    </w:p>
    <w:p w14:paraId="62BEFBCF" w14:textId="7E2933EA" w:rsidR="005B700A" w:rsidRDefault="005B700A" w:rsidP="006331D3">
      <w:pPr>
        <w:spacing w:line="360" w:lineRule="auto"/>
        <w:ind w:left="720"/>
        <w:jc w:val="both"/>
        <w:rPr>
          <w:rFonts w:ascii="Arial" w:hAnsi="Arial" w:cs="Arial"/>
          <w:color w:val="000000"/>
          <w:shd w:val="clear" w:color="auto" w:fill="FFFFFF"/>
        </w:rPr>
      </w:pPr>
    </w:p>
    <w:p w14:paraId="558600D9" w14:textId="77777777" w:rsidR="004E2289" w:rsidRDefault="004E2289" w:rsidP="00F07303">
      <w:pPr>
        <w:spacing w:line="360" w:lineRule="auto"/>
        <w:jc w:val="both"/>
        <w:rPr>
          <w:rFonts w:ascii="Arial" w:hAnsi="Arial" w:cs="Arial"/>
          <w:color w:val="000000"/>
          <w:shd w:val="clear" w:color="auto" w:fill="FFFFFF"/>
        </w:rPr>
      </w:pPr>
    </w:p>
    <w:p w14:paraId="4C866A3D" w14:textId="77777777" w:rsidR="004E2289" w:rsidRDefault="004E2289">
      <w:pPr>
        <w:rPr>
          <w:rFonts w:ascii="Arial" w:hAnsi="Arial" w:cs="Arial"/>
          <w:color w:val="000000"/>
          <w:shd w:val="clear" w:color="auto" w:fill="FFFFFF"/>
        </w:rPr>
      </w:pPr>
      <w:r>
        <w:rPr>
          <w:rFonts w:ascii="Arial" w:hAnsi="Arial" w:cs="Arial"/>
          <w:color w:val="000000"/>
          <w:shd w:val="clear" w:color="auto" w:fill="FFFFFF"/>
        </w:rPr>
        <w:br w:type="page"/>
      </w:r>
    </w:p>
    <w:p w14:paraId="617B9789" w14:textId="77777777" w:rsidR="00650C49" w:rsidRDefault="00650C49" w:rsidP="00F07303">
      <w:pPr>
        <w:spacing w:line="360" w:lineRule="auto"/>
        <w:jc w:val="both"/>
        <w:rPr>
          <w:rFonts w:ascii="Arial" w:hAnsi="Arial" w:cs="Arial"/>
          <w:color w:val="000000"/>
          <w:shd w:val="clear" w:color="auto" w:fill="FFFFFF"/>
        </w:rPr>
      </w:pPr>
    </w:p>
    <w:p w14:paraId="53EC90FD" w14:textId="05E29BB1" w:rsidR="00A10306" w:rsidRPr="00F07303" w:rsidRDefault="004E2289" w:rsidP="00F07303">
      <w:pPr>
        <w:spacing w:line="360" w:lineRule="auto"/>
        <w:jc w:val="both"/>
        <w:rPr>
          <w:rFonts w:ascii="Arial" w:eastAsiaTheme="minorHAnsi" w:hAnsi="Arial" w:cs="Arial"/>
          <w:lang w:eastAsia="en-US"/>
        </w:rPr>
      </w:pPr>
      <w:r w:rsidRPr="004E2289">
        <w:rPr>
          <w:rFonts w:ascii="Arial" w:hAnsi="Arial" w:cs="Arial"/>
          <w:noProof/>
          <w:color w:val="000000"/>
          <w:shd w:val="clear" w:color="auto" w:fill="FFFFFF"/>
        </w:rPr>
        <w:drawing>
          <wp:anchor distT="0" distB="0" distL="114300" distR="114300" simplePos="0" relativeHeight="251664384" behindDoc="0" locked="0" layoutInCell="1" allowOverlap="1" wp14:anchorId="0FB353E3" wp14:editId="6C94AF05">
            <wp:simplePos x="0" y="0"/>
            <wp:positionH relativeFrom="column">
              <wp:posOffset>-762000</wp:posOffset>
            </wp:positionH>
            <wp:positionV relativeFrom="paragraph">
              <wp:posOffset>1851660</wp:posOffset>
            </wp:positionV>
            <wp:extent cx="7292340" cy="4310380"/>
            <wp:effectExtent l="0" t="0" r="0" b="0"/>
            <wp:wrapThrough wrapText="bothSides">
              <wp:wrapPolygon edited="0">
                <wp:start x="0" y="0"/>
                <wp:lineTo x="0" y="21511"/>
                <wp:lineTo x="21555" y="21511"/>
                <wp:lineTo x="2155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292340" cy="4310380"/>
                    </a:xfrm>
                    <a:prstGeom prst="rect">
                      <a:avLst/>
                    </a:prstGeom>
                  </pic:spPr>
                </pic:pic>
              </a:graphicData>
            </a:graphic>
            <wp14:sizeRelH relativeFrom="page">
              <wp14:pctWidth>0</wp14:pctWidth>
            </wp14:sizeRelH>
            <wp14:sizeRelV relativeFrom="page">
              <wp14:pctHeight>0</wp14:pctHeight>
            </wp14:sizeRelV>
          </wp:anchor>
        </w:drawing>
      </w:r>
      <w:r w:rsidR="00650C49">
        <w:rPr>
          <w:rFonts w:ascii="Arial" w:hAnsi="Arial" w:cs="Arial"/>
          <w:color w:val="000000"/>
          <w:shd w:val="clear" w:color="auto" w:fill="FFFFFF"/>
        </w:rPr>
        <w:t>Element 1- Demonstrate your understanding of the different models of disability.</w:t>
      </w:r>
      <w:r w:rsidR="0022473F">
        <w:rPr>
          <w:rFonts w:ascii="Arial" w:hAnsi="Arial" w:cs="Arial"/>
          <w:color w:val="000000"/>
          <w:shd w:val="clear" w:color="auto" w:fill="FFFFFF"/>
        </w:rPr>
        <w:br w:type="page"/>
      </w:r>
    </w:p>
    <w:p w14:paraId="3C38CD4E" w14:textId="77777777" w:rsidR="00A10306" w:rsidRDefault="00A10306">
      <w:pPr>
        <w:rPr>
          <w:rFonts w:ascii="Arial" w:hAnsi="Arial" w:cs="Arial"/>
        </w:rPr>
      </w:pPr>
      <w:r>
        <w:rPr>
          <w:rFonts w:ascii="Arial" w:hAnsi="Arial" w:cs="Arial"/>
        </w:rPr>
        <w:lastRenderedPageBreak/>
        <w:t>Bibliography.</w:t>
      </w:r>
    </w:p>
    <w:p w14:paraId="3F71E94B" w14:textId="77777777" w:rsidR="00A10306" w:rsidRDefault="00A10306">
      <w:pPr>
        <w:rPr>
          <w:rFonts w:ascii="Arial" w:hAnsi="Arial" w:cs="Arial"/>
        </w:rPr>
      </w:pPr>
    </w:p>
    <w:p w14:paraId="321A5914" w14:textId="4240A80E" w:rsidR="005D5BFD" w:rsidRDefault="005D5BFD" w:rsidP="00A271AF">
      <w:pPr>
        <w:spacing w:line="276" w:lineRule="auto"/>
        <w:rPr>
          <w:rFonts w:ascii="Arial" w:hAnsi="Arial" w:cs="Arial"/>
        </w:rPr>
      </w:pPr>
    </w:p>
    <w:p w14:paraId="355AC174" w14:textId="77777777" w:rsidR="00F06599" w:rsidRDefault="00A10306">
      <w:pPr>
        <w:rPr>
          <w:rFonts w:ascii="Arial" w:hAnsi="Arial" w:cs="Arial"/>
        </w:rPr>
      </w:pPr>
      <w:r>
        <w:rPr>
          <w:rFonts w:ascii="Arial" w:hAnsi="Arial" w:cs="Arial"/>
        </w:rPr>
        <w:t xml:space="preserve">Inclusion London (2021) </w:t>
      </w:r>
      <w:r>
        <w:rPr>
          <w:rFonts w:ascii="Arial" w:hAnsi="Arial" w:cs="Arial"/>
          <w:i/>
          <w:iCs/>
        </w:rPr>
        <w:t>The Social model of Disability.</w:t>
      </w:r>
      <w:r>
        <w:rPr>
          <w:rFonts w:ascii="Arial" w:hAnsi="Arial" w:cs="Arial"/>
        </w:rPr>
        <w:t xml:space="preserve"> Available at: </w:t>
      </w:r>
      <w:hyperlink r:id="rId12" w:history="1">
        <w:r w:rsidRPr="007E7E09">
          <w:rPr>
            <w:rStyle w:val="Hyperlink"/>
            <w:rFonts w:ascii="Arial" w:hAnsi="Arial" w:cs="Arial"/>
          </w:rPr>
          <w:t>https://www.inclusionlondon.org.uk/disability-in-london/social-model/the-social-model-of-disability-and-the-cultural-model-of-deafness/</w:t>
        </w:r>
      </w:hyperlink>
      <w:r>
        <w:rPr>
          <w:rFonts w:ascii="Arial" w:hAnsi="Arial" w:cs="Arial"/>
        </w:rPr>
        <w:t xml:space="preserve"> (Accessed: 23</w:t>
      </w:r>
      <w:r w:rsidRPr="00A10306">
        <w:rPr>
          <w:rFonts w:ascii="Arial" w:hAnsi="Arial" w:cs="Arial"/>
          <w:vertAlign w:val="superscript"/>
        </w:rPr>
        <w:t>rd</w:t>
      </w:r>
      <w:r>
        <w:rPr>
          <w:rFonts w:ascii="Arial" w:hAnsi="Arial" w:cs="Arial"/>
        </w:rPr>
        <w:t xml:space="preserve"> July 2021).</w:t>
      </w:r>
    </w:p>
    <w:p w14:paraId="52AC0984" w14:textId="77777777" w:rsidR="00F06599" w:rsidRDefault="00F06599">
      <w:pPr>
        <w:rPr>
          <w:rFonts w:ascii="Arial" w:hAnsi="Arial" w:cs="Arial"/>
        </w:rPr>
      </w:pPr>
    </w:p>
    <w:p w14:paraId="1D665A8B" w14:textId="77777777" w:rsidR="006D7040" w:rsidRDefault="00F06599">
      <w:pPr>
        <w:rPr>
          <w:rFonts w:ascii="Arial" w:hAnsi="Arial" w:cs="Arial"/>
        </w:rPr>
      </w:pPr>
      <w:r>
        <w:rPr>
          <w:rFonts w:ascii="Arial" w:hAnsi="Arial" w:cs="Arial"/>
        </w:rPr>
        <w:t xml:space="preserve">ERW (2021), </w:t>
      </w:r>
      <w:r>
        <w:rPr>
          <w:rFonts w:ascii="Arial" w:hAnsi="Arial" w:cs="Arial"/>
          <w:i/>
          <w:iCs/>
        </w:rPr>
        <w:t xml:space="preserve">Update- Additional learning needs and education tribunal [Wales] Act 2018. </w:t>
      </w:r>
      <w:r>
        <w:rPr>
          <w:rFonts w:ascii="Arial" w:hAnsi="Arial" w:cs="Arial"/>
        </w:rPr>
        <w:t xml:space="preserve">[Online image] Available at: </w:t>
      </w:r>
      <w:hyperlink r:id="rId13" w:history="1">
        <w:r w:rsidRPr="001E33B5">
          <w:rPr>
            <w:rStyle w:val="Hyperlink"/>
            <w:rFonts w:ascii="Arial" w:hAnsi="Arial" w:cs="Arial"/>
          </w:rPr>
          <w:t>http://www.erw.wales/news/update-additional-learning-needs-and-education-tribunal-wales-act-2018/</w:t>
        </w:r>
      </w:hyperlink>
      <w:r>
        <w:rPr>
          <w:rFonts w:ascii="Arial" w:hAnsi="Arial" w:cs="Arial"/>
        </w:rPr>
        <w:t xml:space="preserve"> (Accessed: 29</w:t>
      </w:r>
      <w:r w:rsidRPr="00F06599">
        <w:rPr>
          <w:rFonts w:ascii="Arial" w:hAnsi="Arial" w:cs="Arial"/>
          <w:vertAlign w:val="superscript"/>
        </w:rPr>
        <w:t>th</w:t>
      </w:r>
      <w:r>
        <w:rPr>
          <w:rFonts w:ascii="Arial" w:hAnsi="Arial" w:cs="Arial"/>
        </w:rPr>
        <w:t xml:space="preserve"> July 2021).</w:t>
      </w:r>
    </w:p>
    <w:p w14:paraId="3D162D2C" w14:textId="77777777" w:rsidR="006D7040" w:rsidRDefault="006D7040">
      <w:pPr>
        <w:rPr>
          <w:rFonts w:ascii="Arial" w:hAnsi="Arial" w:cs="Arial"/>
        </w:rPr>
      </w:pPr>
    </w:p>
    <w:p w14:paraId="6F74B8DA" w14:textId="3612A314" w:rsidR="00A10306" w:rsidRDefault="006D7040">
      <w:pPr>
        <w:rPr>
          <w:rFonts w:ascii="Arial" w:hAnsi="Arial" w:cs="Arial"/>
        </w:rPr>
      </w:pPr>
      <w:r>
        <w:rPr>
          <w:rFonts w:ascii="Arial" w:hAnsi="Arial" w:cs="Arial"/>
        </w:rPr>
        <w:t xml:space="preserve">GOV.UK (2015) </w:t>
      </w:r>
      <w:r>
        <w:rPr>
          <w:rFonts w:ascii="Arial" w:hAnsi="Arial" w:cs="Arial"/>
          <w:i/>
          <w:iCs/>
        </w:rPr>
        <w:t>Equality Act 2010: guidance.</w:t>
      </w:r>
      <w:r>
        <w:rPr>
          <w:rFonts w:ascii="Arial" w:hAnsi="Arial" w:cs="Arial"/>
        </w:rPr>
        <w:t xml:space="preserve"> Available at: </w:t>
      </w:r>
      <w:hyperlink r:id="rId14" w:anchor="equalities-act-2010-legislation" w:history="1">
        <w:r w:rsidRPr="004E6D5E">
          <w:rPr>
            <w:rStyle w:val="Hyperlink"/>
            <w:rFonts w:ascii="Arial" w:hAnsi="Arial" w:cs="Arial"/>
          </w:rPr>
          <w:t>https://www.gov.uk/guidance/equality-act-2010-guidance#equalities-act-2010-legislation</w:t>
        </w:r>
      </w:hyperlink>
      <w:r>
        <w:rPr>
          <w:rFonts w:ascii="Arial" w:hAnsi="Arial" w:cs="Arial"/>
        </w:rPr>
        <w:t xml:space="preserve"> (Accessed 29</w:t>
      </w:r>
      <w:r w:rsidRPr="006D7040">
        <w:rPr>
          <w:rFonts w:ascii="Arial" w:hAnsi="Arial" w:cs="Arial"/>
          <w:vertAlign w:val="superscript"/>
        </w:rPr>
        <w:t>th</w:t>
      </w:r>
      <w:r>
        <w:rPr>
          <w:rFonts w:ascii="Arial" w:hAnsi="Arial" w:cs="Arial"/>
        </w:rPr>
        <w:t xml:space="preserve"> July 2021).</w:t>
      </w:r>
      <w:r w:rsidR="00F06599">
        <w:rPr>
          <w:rFonts w:ascii="Arial" w:hAnsi="Arial" w:cs="Arial"/>
        </w:rPr>
        <w:t xml:space="preserve"> </w:t>
      </w:r>
      <w:r w:rsidR="00A10306">
        <w:rPr>
          <w:rFonts w:ascii="Arial" w:hAnsi="Arial" w:cs="Arial"/>
        </w:rPr>
        <w:t xml:space="preserve"> </w:t>
      </w:r>
    </w:p>
    <w:p w14:paraId="3C050E7F" w14:textId="290A03D1" w:rsidR="00155747" w:rsidRDefault="00155747">
      <w:pPr>
        <w:rPr>
          <w:rFonts w:ascii="Arial" w:hAnsi="Arial" w:cs="Arial"/>
        </w:rPr>
      </w:pPr>
    </w:p>
    <w:p w14:paraId="4478E12D" w14:textId="77777777" w:rsidR="00FE2743" w:rsidRDefault="00155747">
      <w:pPr>
        <w:rPr>
          <w:rFonts w:ascii="Arial" w:hAnsi="Arial" w:cs="Arial"/>
        </w:rPr>
      </w:pPr>
      <w:r>
        <w:rPr>
          <w:rFonts w:ascii="Arial" w:hAnsi="Arial" w:cs="Arial"/>
        </w:rPr>
        <w:t xml:space="preserve">Ombudsman (2021), </w:t>
      </w:r>
      <w:r>
        <w:rPr>
          <w:rFonts w:ascii="Arial" w:hAnsi="Arial" w:cs="Arial"/>
          <w:i/>
          <w:iCs/>
        </w:rPr>
        <w:t>Introduction to the Social and Medical Models of Disability.</w:t>
      </w:r>
      <w:r>
        <w:rPr>
          <w:rFonts w:ascii="Arial" w:hAnsi="Arial" w:cs="Arial"/>
        </w:rPr>
        <w:t xml:space="preserve"> Available at: </w:t>
      </w:r>
      <w:hyperlink r:id="rId15" w:history="1">
        <w:r w:rsidRPr="001E33B5">
          <w:rPr>
            <w:rStyle w:val="Hyperlink"/>
            <w:rFonts w:ascii="Arial" w:hAnsi="Arial" w:cs="Arial"/>
          </w:rPr>
          <w:t>https://www.ombudsman.org.uk/sites/default/files/FDN-218144_Introduction_to_the_Social_and_Medical_Models_of_Disability.pdf</w:t>
        </w:r>
      </w:hyperlink>
      <w:r>
        <w:rPr>
          <w:rFonts w:ascii="Arial" w:hAnsi="Arial" w:cs="Arial"/>
        </w:rPr>
        <w:t xml:space="preserve"> (Accessed 29th July 2021). </w:t>
      </w:r>
    </w:p>
    <w:p w14:paraId="4669B352" w14:textId="77777777" w:rsidR="00FE2743" w:rsidRDefault="00155747">
      <w:pPr>
        <w:rPr>
          <w:rFonts w:ascii="Arial" w:hAnsi="Arial" w:cs="Arial"/>
          <w:i/>
          <w:iCs/>
        </w:rPr>
      </w:pPr>
      <w:r>
        <w:rPr>
          <w:rFonts w:ascii="Arial" w:hAnsi="Arial" w:cs="Arial"/>
          <w:i/>
          <w:iCs/>
        </w:rPr>
        <w:t xml:space="preserve"> </w:t>
      </w:r>
    </w:p>
    <w:p w14:paraId="4D9DBE43" w14:textId="77777777" w:rsidR="00FE2743" w:rsidRDefault="00706518" w:rsidP="00FE2743">
      <w:pPr>
        <w:rPr>
          <w:rFonts w:ascii="Arial" w:hAnsi="Arial" w:cs="Arial"/>
        </w:rPr>
      </w:pPr>
      <w:r>
        <w:rPr>
          <w:rFonts w:ascii="Arial" w:hAnsi="Arial" w:cs="Arial"/>
        </w:rPr>
        <w:t xml:space="preserve">Scope (2021) </w:t>
      </w:r>
      <w:r>
        <w:rPr>
          <w:rFonts w:ascii="Arial" w:hAnsi="Arial" w:cs="Arial"/>
          <w:i/>
          <w:iCs/>
        </w:rPr>
        <w:t xml:space="preserve">Social Model of disability. </w:t>
      </w:r>
      <w:r>
        <w:rPr>
          <w:rFonts w:ascii="Arial" w:hAnsi="Arial" w:cs="Arial"/>
        </w:rPr>
        <w:t xml:space="preserve">Available at: </w:t>
      </w:r>
      <w:hyperlink r:id="rId16" w:history="1">
        <w:r w:rsidRPr="001C3A39">
          <w:rPr>
            <w:rStyle w:val="Hyperlink"/>
            <w:rFonts w:ascii="Arial" w:hAnsi="Arial" w:cs="Arial"/>
          </w:rPr>
          <w:t>https://www.scope.org.uk/about-us/social-model-of-disability/</w:t>
        </w:r>
      </w:hyperlink>
      <w:r>
        <w:rPr>
          <w:rFonts w:ascii="Arial" w:hAnsi="Arial" w:cs="Arial"/>
        </w:rPr>
        <w:t xml:space="preserve"> (Accessed: 26</w:t>
      </w:r>
      <w:r w:rsidRPr="00706518">
        <w:rPr>
          <w:rFonts w:ascii="Arial" w:hAnsi="Arial" w:cs="Arial"/>
          <w:vertAlign w:val="superscript"/>
        </w:rPr>
        <w:t>th</w:t>
      </w:r>
      <w:r>
        <w:rPr>
          <w:rFonts w:ascii="Arial" w:hAnsi="Arial" w:cs="Arial"/>
        </w:rPr>
        <w:t xml:space="preserve"> July 2021). </w:t>
      </w:r>
    </w:p>
    <w:p w14:paraId="7ED5C9F8" w14:textId="77777777" w:rsidR="00FE2743" w:rsidRDefault="00FE2743" w:rsidP="00FE2743">
      <w:pPr>
        <w:rPr>
          <w:rFonts w:ascii="Arial" w:hAnsi="Arial" w:cs="Arial"/>
        </w:rPr>
      </w:pPr>
    </w:p>
    <w:p w14:paraId="16179811" w14:textId="6AB21FDC" w:rsidR="00F9250C" w:rsidRDefault="00F9250C" w:rsidP="00FE2743">
      <w:pPr>
        <w:rPr>
          <w:rFonts w:ascii="Arial" w:hAnsi="Arial" w:cs="Arial"/>
          <w:color w:val="111224"/>
          <w:sz w:val="22"/>
          <w:szCs w:val="22"/>
        </w:rPr>
      </w:pPr>
      <w:proofErr w:type="spellStart"/>
      <w:r w:rsidRPr="00F9250C">
        <w:rPr>
          <w:rFonts w:ascii="Arial" w:hAnsi="Arial" w:cs="Arial"/>
          <w:sz w:val="22"/>
          <w:szCs w:val="22"/>
        </w:rPr>
        <w:t>Vetrostock</w:t>
      </w:r>
      <w:proofErr w:type="spellEnd"/>
      <w:r w:rsidRPr="00F9250C">
        <w:rPr>
          <w:rFonts w:ascii="Arial" w:hAnsi="Arial" w:cs="Arial"/>
          <w:sz w:val="22"/>
          <w:szCs w:val="22"/>
        </w:rPr>
        <w:t xml:space="preserve"> (2021) </w:t>
      </w:r>
      <w:r w:rsidRPr="00F9250C">
        <w:rPr>
          <w:rFonts w:ascii="Arial" w:hAnsi="Arial" w:cs="Arial"/>
          <w:i/>
          <w:iCs/>
          <w:color w:val="111224"/>
          <w:sz w:val="22"/>
          <w:szCs w:val="22"/>
        </w:rPr>
        <w:t>Disability people cartoon sick and disabled vector image</w:t>
      </w:r>
      <w:r>
        <w:rPr>
          <w:rFonts w:ascii="Arial" w:hAnsi="Arial" w:cs="Arial"/>
          <w:color w:val="111224"/>
          <w:sz w:val="22"/>
          <w:szCs w:val="22"/>
        </w:rPr>
        <w:t>. [Online image] Available at:</w:t>
      </w:r>
      <w:r w:rsidRPr="00F9250C">
        <w:t xml:space="preserve"> </w:t>
      </w:r>
      <w:hyperlink r:id="rId17" w:history="1">
        <w:r w:rsidRPr="001C3A39">
          <w:rPr>
            <w:rStyle w:val="Hyperlink"/>
            <w:rFonts w:ascii="Arial" w:hAnsi="Arial" w:cs="Arial"/>
            <w:sz w:val="22"/>
            <w:szCs w:val="22"/>
          </w:rPr>
          <w:t>https://www.vectorstock.com/royalty-free-vector/disability-people-cartoon-sick-and-disabled-vector-21144943</w:t>
        </w:r>
      </w:hyperlink>
      <w:r>
        <w:rPr>
          <w:rFonts w:ascii="Arial" w:hAnsi="Arial" w:cs="Arial"/>
          <w:color w:val="111224"/>
          <w:sz w:val="22"/>
          <w:szCs w:val="22"/>
        </w:rPr>
        <w:t xml:space="preserve"> (Accessed: 26</w:t>
      </w:r>
      <w:r w:rsidRPr="00F9250C">
        <w:rPr>
          <w:rFonts w:ascii="Arial" w:hAnsi="Arial" w:cs="Arial"/>
          <w:color w:val="111224"/>
          <w:sz w:val="22"/>
          <w:szCs w:val="22"/>
          <w:vertAlign w:val="superscript"/>
        </w:rPr>
        <w:t>th</w:t>
      </w:r>
      <w:r>
        <w:rPr>
          <w:rFonts w:ascii="Arial" w:hAnsi="Arial" w:cs="Arial"/>
          <w:color w:val="111224"/>
          <w:sz w:val="22"/>
          <w:szCs w:val="22"/>
        </w:rPr>
        <w:t xml:space="preserve"> July 2021). </w:t>
      </w:r>
    </w:p>
    <w:p w14:paraId="4E7D22FF" w14:textId="31B475F1" w:rsidR="00FE2743" w:rsidRDefault="00FE2743" w:rsidP="00FE2743">
      <w:pPr>
        <w:rPr>
          <w:rFonts w:ascii="Arial" w:hAnsi="Arial" w:cs="Arial"/>
          <w:color w:val="111224"/>
          <w:sz w:val="22"/>
          <w:szCs w:val="22"/>
        </w:rPr>
      </w:pPr>
    </w:p>
    <w:p w14:paraId="731D6834" w14:textId="04D6F4A9" w:rsidR="00FE2743" w:rsidRDefault="00FE2743" w:rsidP="00FE2743">
      <w:pPr>
        <w:rPr>
          <w:rFonts w:ascii="Arial" w:hAnsi="Arial" w:cs="Arial"/>
        </w:rPr>
      </w:pPr>
      <w:r>
        <w:rPr>
          <w:rFonts w:ascii="Arial" w:hAnsi="Arial" w:cs="Arial"/>
          <w:color w:val="111224"/>
          <w:sz w:val="22"/>
          <w:szCs w:val="22"/>
        </w:rPr>
        <w:t xml:space="preserve">Webster, R. (2018) ‘Why the Warnock report still matters today’, </w:t>
      </w:r>
      <w:proofErr w:type="spellStart"/>
      <w:r>
        <w:rPr>
          <w:rFonts w:ascii="Arial" w:hAnsi="Arial" w:cs="Arial"/>
          <w:i/>
          <w:iCs/>
          <w:color w:val="111224"/>
          <w:sz w:val="22"/>
          <w:szCs w:val="22"/>
        </w:rPr>
        <w:t>tes</w:t>
      </w:r>
      <w:proofErr w:type="spellEnd"/>
      <w:r>
        <w:rPr>
          <w:rFonts w:ascii="Arial" w:hAnsi="Arial" w:cs="Arial"/>
          <w:i/>
          <w:iCs/>
          <w:color w:val="111224"/>
          <w:sz w:val="22"/>
          <w:szCs w:val="22"/>
        </w:rPr>
        <w:t>,</w:t>
      </w:r>
      <w:r>
        <w:rPr>
          <w:rFonts w:ascii="Arial" w:hAnsi="Arial" w:cs="Arial"/>
          <w:color w:val="111224"/>
          <w:sz w:val="22"/>
          <w:szCs w:val="22"/>
        </w:rPr>
        <w:t xml:space="preserve"> 6th </w:t>
      </w:r>
      <w:r>
        <w:rPr>
          <w:rFonts w:ascii="Arial" w:hAnsi="Arial" w:cs="Arial"/>
        </w:rPr>
        <w:t xml:space="preserve">May. Available at: </w:t>
      </w:r>
      <w:hyperlink r:id="rId18" w:history="1">
        <w:r w:rsidRPr="001E33B5">
          <w:rPr>
            <w:rStyle w:val="Hyperlink"/>
            <w:rFonts w:ascii="Arial" w:hAnsi="Arial" w:cs="Arial"/>
          </w:rPr>
          <w:t>https://www.tes.com/news/why-warnock-report-still-matters-today</w:t>
        </w:r>
      </w:hyperlink>
      <w:r>
        <w:rPr>
          <w:rFonts w:ascii="Arial" w:hAnsi="Arial" w:cs="Arial"/>
        </w:rPr>
        <w:t xml:space="preserve"> (Accessed 29th July 2021). </w:t>
      </w:r>
    </w:p>
    <w:p w14:paraId="4574BC8E" w14:textId="2A72602A" w:rsidR="00F06599" w:rsidRDefault="00F06599" w:rsidP="00FE2743">
      <w:pPr>
        <w:rPr>
          <w:rFonts w:ascii="Arial" w:hAnsi="Arial" w:cs="Arial"/>
        </w:rPr>
      </w:pPr>
    </w:p>
    <w:p w14:paraId="00DFF72A" w14:textId="7DEA29B8" w:rsidR="00F06599" w:rsidRPr="00F06599" w:rsidRDefault="00F06599" w:rsidP="00FE2743">
      <w:pPr>
        <w:rPr>
          <w:rFonts w:ascii="Arial" w:hAnsi="Arial" w:cs="Arial"/>
        </w:rPr>
      </w:pPr>
      <w:r>
        <w:rPr>
          <w:rFonts w:ascii="Arial" w:hAnsi="Arial" w:cs="Arial"/>
        </w:rPr>
        <w:t xml:space="preserve">Welsh Government (2018) </w:t>
      </w:r>
      <w:r>
        <w:rPr>
          <w:rFonts w:ascii="Arial" w:hAnsi="Arial" w:cs="Arial"/>
          <w:i/>
          <w:iCs/>
        </w:rPr>
        <w:t xml:space="preserve">Additional learning needs (ALN) transformation programme. </w:t>
      </w:r>
      <w:r>
        <w:rPr>
          <w:rFonts w:ascii="Arial" w:hAnsi="Arial" w:cs="Arial"/>
        </w:rPr>
        <w:t xml:space="preserve">Available at: </w:t>
      </w:r>
      <w:hyperlink r:id="rId19" w:history="1">
        <w:r w:rsidRPr="001E33B5">
          <w:rPr>
            <w:rStyle w:val="Hyperlink"/>
            <w:rFonts w:ascii="Arial" w:hAnsi="Arial" w:cs="Arial"/>
          </w:rPr>
          <w:t>https://gov.wales/sites/default/files/publications/2018-09/additional-learning-needs-aln-transformation-programme-v2.pdf</w:t>
        </w:r>
      </w:hyperlink>
      <w:r>
        <w:rPr>
          <w:rFonts w:ascii="Arial" w:hAnsi="Arial" w:cs="Arial"/>
        </w:rPr>
        <w:t xml:space="preserve"> (Accessed: 29</w:t>
      </w:r>
      <w:r w:rsidRPr="00F06599">
        <w:rPr>
          <w:rFonts w:ascii="Arial" w:hAnsi="Arial" w:cs="Arial"/>
          <w:vertAlign w:val="superscript"/>
        </w:rPr>
        <w:t>th</w:t>
      </w:r>
      <w:r>
        <w:rPr>
          <w:rFonts w:ascii="Arial" w:hAnsi="Arial" w:cs="Arial"/>
        </w:rPr>
        <w:t xml:space="preserve"> July). </w:t>
      </w:r>
    </w:p>
    <w:p w14:paraId="4C557CFB" w14:textId="06A87F21" w:rsidR="00E23925" w:rsidRDefault="00E23925" w:rsidP="00FE2743">
      <w:pPr>
        <w:rPr>
          <w:rFonts w:ascii="Arial" w:hAnsi="Arial" w:cs="Arial"/>
        </w:rPr>
      </w:pPr>
    </w:p>
    <w:p w14:paraId="720B5844" w14:textId="77777777" w:rsidR="00E23925" w:rsidRDefault="00E23925" w:rsidP="00E23925">
      <w:pPr>
        <w:spacing w:line="276" w:lineRule="auto"/>
        <w:rPr>
          <w:rFonts w:ascii="Arial" w:hAnsi="Arial" w:cs="Arial"/>
        </w:rPr>
      </w:pPr>
      <w:r>
        <w:rPr>
          <w:rFonts w:ascii="Arial" w:hAnsi="Arial" w:cs="Arial"/>
        </w:rPr>
        <w:t xml:space="preserve">Welsh Government (2018) </w:t>
      </w:r>
      <w:r>
        <w:rPr>
          <w:rFonts w:ascii="Arial" w:hAnsi="Arial" w:cs="Arial"/>
          <w:i/>
          <w:iCs/>
        </w:rPr>
        <w:t xml:space="preserve">Planning to increase access to schools for disabled pupils. </w:t>
      </w:r>
      <w:r>
        <w:rPr>
          <w:rFonts w:ascii="Arial" w:hAnsi="Arial" w:cs="Arial"/>
        </w:rPr>
        <w:t xml:space="preserve">Available at: </w:t>
      </w:r>
      <w:hyperlink r:id="rId20" w:history="1">
        <w:r w:rsidRPr="00FB1387">
          <w:rPr>
            <w:rStyle w:val="Hyperlink"/>
            <w:rFonts w:ascii="Arial" w:hAnsi="Arial" w:cs="Arial"/>
          </w:rPr>
          <w:t>https://gov.wales/sites/default/files/publications/2018-04/planning-to-increase-access-to-schools-for-disabled-pupils.pdf</w:t>
        </w:r>
      </w:hyperlink>
      <w:r>
        <w:rPr>
          <w:rFonts w:ascii="Arial" w:hAnsi="Arial" w:cs="Arial"/>
        </w:rPr>
        <w:t xml:space="preserve">  (Accessed 27</w:t>
      </w:r>
      <w:r w:rsidRPr="00981B8F">
        <w:rPr>
          <w:rFonts w:ascii="Arial" w:hAnsi="Arial" w:cs="Arial"/>
          <w:vertAlign w:val="superscript"/>
        </w:rPr>
        <w:t>th</w:t>
      </w:r>
      <w:r>
        <w:rPr>
          <w:rFonts w:ascii="Arial" w:hAnsi="Arial" w:cs="Arial"/>
        </w:rPr>
        <w:t xml:space="preserve"> July 2021). </w:t>
      </w:r>
    </w:p>
    <w:p w14:paraId="0921D595" w14:textId="77777777" w:rsidR="00E23925" w:rsidRPr="00FE2743" w:rsidRDefault="00E23925" w:rsidP="00FE2743">
      <w:pPr>
        <w:rPr>
          <w:rFonts w:ascii="Arial" w:hAnsi="Arial" w:cs="Arial"/>
        </w:rPr>
      </w:pPr>
    </w:p>
    <w:p w14:paraId="42EE12B8" w14:textId="399B1762" w:rsidR="00B64D4E" w:rsidRDefault="00B64D4E">
      <w:pPr>
        <w:rPr>
          <w:rFonts w:ascii="Arial" w:hAnsi="Arial" w:cs="Arial"/>
        </w:rPr>
      </w:pPr>
    </w:p>
    <w:p w14:paraId="0DDCCAAB" w14:textId="77777777" w:rsidR="00B64D4E" w:rsidRDefault="00B64D4E">
      <w:pPr>
        <w:rPr>
          <w:rFonts w:ascii="Arial" w:hAnsi="Arial" w:cs="Arial"/>
        </w:rPr>
      </w:pPr>
      <w:r>
        <w:rPr>
          <w:rFonts w:ascii="Arial" w:hAnsi="Arial" w:cs="Arial"/>
        </w:rPr>
        <w:br w:type="page"/>
      </w:r>
    </w:p>
    <w:p w14:paraId="177CC0B9" w14:textId="2B0B6DF2" w:rsidR="00B64D4E" w:rsidRDefault="00B64D4E" w:rsidP="00B64D4E">
      <w:pPr>
        <w:spacing w:line="276" w:lineRule="auto"/>
        <w:jc w:val="both"/>
        <w:rPr>
          <w:rFonts w:ascii="Arial" w:hAnsi="Arial" w:cs="Arial"/>
        </w:rPr>
      </w:pPr>
    </w:p>
    <w:p w14:paraId="69682298" w14:textId="77777777" w:rsidR="00D654D2" w:rsidRDefault="00B64D4E" w:rsidP="00D654D2">
      <w:pPr>
        <w:spacing w:line="360" w:lineRule="auto"/>
        <w:jc w:val="both"/>
        <w:rPr>
          <w:rFonts w:ascii="Arial" w:hAnsi="Arial" w:cs="Arial"/>
        </w:rPr>
      </w:pPr>
      <w:r>
        <w:rPr>
          <w:rFonts w:ascii="Arial" w:hAnsi="Arial" w:cs="Arial"/>
        </w:rPr>
        <w:t xml:space="preserve">Element 2- How do polices, legislations and frameworks link </w:t>
      </w:r>
      <w:r w:rsidR="003B65F2">
        <w:rPr>
          <w:rFonts w:ascii="Arial" w:hAnsi="Arial" w:cs="Arial"/>
        </w:rPr>
        <w:t xml:space="preserve">to the different models of disability on the poster. </w:t>
      </w:r>
    </w:p>
    <w:p w14:paraId="46B152DB" w14:textId="77777777" w:rsidR="00D654D2" w:rsidRDefault="00D654D2" w:rsidP="006331D3">
      <w:pPr>
        <w:spacing w:line="360" w:lineRule="auto"/>
        <w:jc w:val="both"/>
        <w:rPr>
          <w:rFonts w:ascii="Arial" w:hAnsi="Arial" w:cs="Arial"/>
        </w:rPr>
      </w:pPr>
    </w:p>
    <w:p w14:paraId="715F071E" w14:textId="22724F1F" w:rsidR="00C82147" w:rsidRPr="00C82147" w:rsidRDefault="003B65F2" w:rsidP="00C82147">
      <w:pPr>
        <w:spacing w:line="360" w:lineRule="auto"/>
        <w:jc w:val="both"/>
        <w:rPr>
          <w:rFonts w:ascii="Arial" w:hAnsi="Arial" w:cs="Arial"/>
          <w:color w:val="000000" w:themeColor="text1"/>
          <w:shd w:val="clear" w:color="auto" w:fill="FFFFFF"/>
        </w:rPr>
      </w:pPr>
      <w:r w:rsidRPr="00396470">
        <w:rPr>
          <w:rFonts w:ascii="Arial" w:hAnsi="Arial" w:cs="Arial"/>
          <w:color w:val="000000" w:themeColor="text1"/>
        </w:rPr>
        <w:t>The models of disability “</w:t>
      </w:r>
      <w:r w:rsidR="00FF401D" w:rsidRPr="00396470">
        <w:rPr>
          <w:rFonts w:ascii="Arial" w:hAnsi="Arial" w:cs="Arial"/>
          <w:color w:val="000000" w:themeColor="text1"/>
          <w:shd w:val="clear" w:color="auto" w:fill="FFFFFF"/>
        </w:rPr>
        <w:t xml:space="preserve">provide </w:t>
      </w:r>
      <w:r w:rsidRPr="00396470">
        <w:rPr>
          <w:rFonts w:ascii="Arial" w:hAnsi="Arial" w:cs="Arial"/>
          <w:color w:val="000000" w:themeColor="text1"/>
          <w:shd w:val="clear" w:color="auto" w:fill="FFFFFF"/>
        </w:rPr>
        <w:t>a reference for society as programs and services, laws, regulations and structures are developed, which affect the lives of people living with a disability” (Disability in public health, 2021)</w:t>
      </w:r>
      <w:r w:rsidR="00FF401D" w:rsidRPr="00396470">
        <w:rPr>
          <w:rFonts w:ascii="Arial" w:hAnsi="Arial" w:cs="Arial"/>
          <w:color w:val="000000" w:themeColor="text1"/>
          <w:shd w:val="clear" w:color="auto" w:fill="FFFFFF"/>
        </w:rPr>
        <w:t>.</w:t>
      </w:r>
      <w:r w:rsidR="00643463">
        <w:rPr>
          <w:rFonts w:ascii="Arial" w:hAnsi="Arial" w:cs="Arial"/>
          <w:color w:val="000000" w:themeColor="text1"/>
          <w:shd w:val="clear" w:color="auto" w:fill="FFFFFF"/>
        </w:rPr>
        <w:t xml:space="preserve"> Disability Nottinghamshire (2021) explains that the medical model of disability</w:t>
      </w:r>
      <w:r w:rsidR="0083174A">
        <w:rPr>
          <w:rFonts w:ascii="Arial" w:hAnsi="Arial" w:cs="Arial"/>
          <w:color w:val="000000" w:themeColor="text1"/>
          <w:shd w:val="clear" w:color="auto" w:fill="FFFFFF"/>
        </w:rPr>
        <w:t xml:space="preserve"> has a perspective that an individual is disabled by their impartments or differences and looks at what is wrong with the person and not what they need in relation to their disability. This demoralising outlook creates a low expectation a</w:t>
      </w:r>
      <w:r w:rsidR="0018150D">
        <w:rPr>
          <w:rFonts w:ascii="Arial" w:hAnsi="Arial" w:cs="Arial"/>
          <w:color w:val="000000" w:themeColor="text1"/>
          <w:shd w:val="clear" w:color="auto" w:fill="FFFFFF"/>
        </w:rPr>
        <w:t xml:space="preserve">s well as steering individuals to losing their independence, decisions, and power to their own </w:t>
      </w:r>
      <w:r w:rsidR="00FA058A">
        <w:rPr>
          <w:rFonts w:ascii="Arial" w:hAnsi="Arial" w:cs="Arial"/>
          <w:color w:val="000000" w:themeColor="text1"/>
          <w:shd w:val="clear" w:color="auto" w:fill="FFFFFF"/>
        </w:rPr>
        <w:t>existence</w:t>
      </w:r>
      <w:r w:rsidR="00C82147">
        <w:rPr>
          <w:rFonts w:ascii="Arial" w:hAnsi="Arial" w:cs="Arial"/>
          <w:color w:val="000000" w:themeColor="text1"/>
          <w:shd w:val="clear" w:color="auto" w:fill="FFFFFF"/>
        </w:rPr>
        <w:t xml:space="preserve"> together with discrimination towards “disabled children receive specialist provision in special schools and are entered for alternative qualifications” (</w:t>
      </w:r>
      <w:r w:rsidR="004436E1">
        <w:rPr>
          <w:rFonts w:ascii="Arial" w:hAnsi="Arial" w:cs="Arial"/>
          <w:color w:val="000000" w:themeColor="text1"/>
          <w:shd w:val="clear" w:color="auto" w:fill="FFFFFF"/>
        </w:rPr>
        <w:t xml:space="preserve">Ombudsman, 2021). </w:t>
      </w:r>
    </w:p>
    <w:p w14:paraId="215CAC70" w14:textId="77777777" w:rsidR="004436E1" w:rsidRPr="00941ECC" w:rsidRDefault="00C82147" w:rsidP="00941ECC">
      <w:pPr>
        <w:spacing w:line="360" w:lineRule="auto"/>
        <w:jc w:val="both"/>
        <w:rPr>
          <w:rFonts w:ascii="Arial" w:hAnsi="Arial" w:cs="Arial"/>
          <w:color w:val="000000" w:themeColor="text1"/>
          <w:shd w:val="clear" w:color="auto" w:fill="FFFFFF"/>
        </w:rPr>
      </w:pPr>
      <w:r w:rsidRPr="00941ECC">
        <w:rPr>
          <w:rFonts w:ascii="Arial" w:hAnsi="Arial" w:cs="Arial"/>
          <w:color w:val="000000" w:themeColor="text1"/>
          <w:shd w:val="clear" w:color="auto" w:fill="FFFFFF"/>
        </w:rPr>
        <w:t xml:space="preserve"> </w:t>
      </w:r>
    </w:p>
    <w:p w14:paraId="722D61C3" w14:textId="4A187522" w:rsidR="007A2F4A" w:rsidRDefault="00FA058A" w:rsidP="007A2F4A">
      <w:pPr>
        <w:spacing w:line="360" w:lineRule="auto"/>
        <w:jc w:val="both"/>
        <w:rPr>
          <w:rFonts w:ascii="Arial" w:hAnsi="Arial" w:cs="Arial"/>
        </w:rPr>
      </w:pPr>
      <w:r w:rsidRPr="00941ECC">
        <w:rPr>
          <w:rFonts w:ascii="Arial" w:hAnsi="Arial" w:cs="Arial"/>
          <w:color w:val="000000" w:themeColor="text1"/>
          <w:shd w:val="clear" w:color="auto" w:fill="FFFFFF"/>
        </w:rPr>
        <w:t xml:space="preserve">The </w:t>
      </w:r>
      <w:r w:rsidR="00D9048F" w:rsidRPr="00941ECC">
        <w:rPr>
          <w:rFonts w:ascii="Arial" w:hAnsi="Arial" w:cs="Arial"/>
          <w:color w:val="000000" w:themeColor="text1"/>
          <w:shd w:val="clear" w:color="auto" w:fill="FFFFFF"/>
        </w:rPr>
        <w:t>medical mode</w:t>
      </w:r>
      <w:r w:rsidR="00FE2743" w:rsidRPr="00941ECC">
        <w:rPr>
          <w:rFonts w:ascii="Arial" w:hAnsi="Arial" w:cs="Arial"/>
          <w:color w:val="000000" w:themeColor="text1"/>
          <w:shd w:val="clear" w:color="auto" w:fill="FFFFFF"/>
        </w:rPr>
        <w:t xml:space="preserve">l of disability created </w:t>
      </w:r>
      <w:r w:rsidR="00643EC7" w:rsidRPr="00941ECC">
        <w:rPr>
          <w:rFonts w:ascii="Arial" w:hAnsi="Arial" w:cs="Arial"/>
          <w:color w:val="000000" w:themeColor="text1"/>
          <w:shd w:val="clear" w:color="auto" w:fill="FFFFFF"/>
        </w:rPr>
        <w:t>a need for change on the general public’s outlook on individuals who have a disability and the way they acquire education.</w:t>
      </w:r>
      <w:r w:rsidR="00D026AD" w:rsidRPr="00941ECC">
        <w:rPr>
          <w:rFonts w:ascii="Arial" w:hAnsi="Arial" w:cs="Arial"/>
          <w:color w:val="000000" w:themeColor="text1"/>
          <w:shd w:val="clear" w:color="auto" w:fill="FFFFFF"/>
        </w:rPr>
        <w:t xml:space="preserve"> This ne</w:t>
      </w:r>
      <w:r w:rsidR="006F5657" w:rsidRPr="00941ECC">
        <w:rPr>
          <w:rFonts w:ascii="Arial" w:hAnsi="Arial" w:cs="Arial"/>
          <w:color w:val="000000" w:themeColor="text1"/>
          <w:shd w:val="clear" w:color="auto" w:fill="FFFFFF"/>
        </w:rPr>
        <w:t xml:space="preserve">cessity </w:t>
      </w:r>
      <w:r w:rsidR="001A1FEE" w:rsidRPr="00941ECC">
        <w:rPr>
          <w:rFonts w:ascii="Arial" w:hAnsi="Arial" w:cs="Arial"/>
          <w:color w:val="000000" w:themeColor="text1"/>
          <w:shd w:val="clear" w:color="auto" w:fill="FFFFFF"/>
        </w:rPr>
        <w:t>led</w:t>
      </w:r>
      <w:r w:rsidR="00D026AD" w:rsidRPr="00941ECC">
        <w:rPr>
          <w:rFonts w:ascii="Arial" w:hAnsi="Arial" w:cs="Arial"/>
          <w:color w:val="000000" w:themeColor="text1"/>
          <w:shd w:val="clear" w:color="auto" w:fill="FFFFFF"/>
        </w:rPr>
        <w:t xml:space="preserve"> to th</w:t>
      </w:r>
      <w:r w:rsidR="006F5657" w:rsidRPr="00941ECC">
        <w:rPr>
          <w:rFonts w:ascii="Arial" w:hAnsi="Arial" w:cs="Arial"/>
          <w:color w:val="000000" w:themeColor="text1"/>
          <w:shd w:val="clear" w:color="auto" w:fill="FFFFFF"/>
        </w:rPr>
        <w:t xml:space="preserve">e formation of the Warnock </w:t>
      </w:r>
      <w:r w:rsidR="00EA1A76" w:rsidRPr="00941ECC">
        <w:rPr>
          <w:rFonts w:ascii="Arial" w:hAnsi="Arial" w:cs="Arial"/>
          <w:color w:val="000000" w:themeColor="text1"/>
          <w:shd w:val="clear" w:color="auto" w:fill="FFFFFF"/>
        </w:rPr>
        <w:t>Report which</w:t>
      </w:r>
      <w:r w:rsidR="006F5657" w:rsidRPr="00941ECC">
        <w:rPr>
          <w:rFonts w:ascii="Arial" w:hAnsi="Arial" w:cs="Arial"/>
          <w:color w:val="000000" w:themeColor="text1"/>
          <w:shd w:val="clear" w:color="auto" w:fill="FFFFFF"/>
        </w:rPr>
        <w:t xml:space="preserve"> was the “</w:t>
      </w:r>
      <w:r w:rsidR="006F5657" w:rsidRPr="00941ECC">
        <w:rPr>
          <w:rFonts w:ascii="Arial" w:hAnsi="Arial" w:cs="Arial"/>
          <w:color w:val="000000"/>
          <w:shd w:val="clear" w:color="auto" w:fill="FFFFFF"/>
        </w:rPr>
        <w:t>foundations for the introduction of what became statements of special educational needs that laid out legally-mandated provision for children in schools” (</w:t>
      </w:r>
      <w:proofErr w:type="spellStart"/>
      <w:r w:rsidR="006F5657" w:rsidRPr="00941ECC">
        <w:rPr>
          <w:rFonts w:ascii="Arial" w:hAnsi="Arial" w:cs="Arial"/>
          <w:color w:val="000000"/>
          <w:shd w:val="clear" w:color="auto" w:fill="FFFFFF"/>
        </w:rPr>
        <w:t>Tirraoro</w:t>
      </w:r>
      <w:proofErr w:type="spellEnd"/>
      <w:r w:rsidR="006F5657" w:rsidRPr="00941ECC">
        <w:rPr>
          <w:rFonts w:ascii="Arial" w:hAnsi="Arial" w:cs="Arial"/>
          <w:color w:val="000000"/>
          <w:shd w:val="clear" w:color="auto" w:fill="FFFFFF"/>
        </w:rPr>
        <w:t>, 2020).</w:t>
      </w:r>
      <w:r w:rsidR="004D78EE">
        <w:rPr>
          <w:rFonts w:ascii="Arial" w:hAnsi="Arial" w:cs="Arial"/>
          <w:color w:val="000000"/>
          <w:shd w:val="clear" w:color="auto" w:fill="FFFFFF"/>
        </w:rPr>
        <w:t xml:space="preserve"> </w:t>
      </w:r>
      <w:r w:rsidR="00EA1A76" w:rsidRPr="00941ECC">
        <w:rPr>
          <w:rFonts w:ascii="Arial" w:hAnsi="Arial" w:cs="Arial"/>
          <w:color w:val="000000"/>
          <w:shd w:val="clear" w:color="auto" w:fill="FFFFFF"/>
        </w:rPr>
        <w:t xml:space="preserve">Webster (2018) comments on how the report </w:t>
      </w:r>
      <w:r w:rsidR="00671225" w:rsidRPr="00941ECC">
        <w:rPr>
          <w:rFonts w:ascii="Arial" w:hAnsi="Arial" w:cs="Arial"/>
          <w:color w:val="000000"/>
          <w:shd w:val="clear" w:color="auto" w:fill="FFFFFF"/>
        </w:rPr>
        <w:t>alternated social attitudes</w:t>
      </w:r>
      <w:r w:rsidR="00EA1A76" w:rsidRPr="00941ECC">
        <w:rPr>
          <w:rFonts w:ascii="Arial" w:hAnsi="Arial" w:cs="Arial"/>
          <w:color w:val="000000"/>
          <w:shd w:val="clear" w:color="auto" w:fill="FFFFFF"/>
        </w:rPr>
        <w:t xml:space="preserve"> </w:t>
      </w:r>
      <w:r w:rsidR="00671225" w:rsidRPr="00941ECC">
        <w:rPr>
          <w:rFonts w:ascii="Arial" w:hAnsi="Arial" w:cs="Arial"/>
          <w:color w:val="000000"/>
          <w:shd w:val="clear" w:color="auto" w:fill="FFFFFF"/>
        </w:rPr>
        <w:t>towards disability in</w:t>
      </w:r>
      <w:r w:rsidR="003E64CC">
        <w:rPr>
          <w:rFonts w:ascii="Arial" w:hAnsi="Arial" w:cs="Arial"/>
          <w:color w:val="000000"/>
          <w:shd w:val="clear" w:color="auto" w:fill="FFFFFF"/>
        </w:rPr>
        <w:t xml:space="preserve"> a</w:t>
      </w:r>
      <w:r w:rsidR="00671225" w:rsidRPr="00941ECC">
        <w:rPr>
          <w:rFonts w:ascii="Arial" w:hAnsi="Arial" w:cs="Arial"/>
          <w:color w:val="000000"/>
          <w:shd w:val="clear" w:color="auto" w:fill="FFFFFF"/>
        </w:rPr>
        <w:t xml:space="preserve"> more inclusive mindset and how the report found its rightful position in the 1981 Education Act which includes the first </w:t>
      </w:r>
      <w:r w:rsidR="00941ECC" w:rsidRPr="00941ECC">
        <w:rPr>
          <w:rFonts w:ascii="Arial" w:hAnsi="Arial" w:cs="Arial"/>
          <w:color w:val="000000"/>
          <w:shd w:val="clear" w:color="auto" w:fill="FFFFFF"/>
        </w:rPr>
        <w:t>certified duty to include children with special needs and disabilities (SEND) in mainstream schools. He also notes that the report</w:t>
      </w:r>
      <w:r w:rsidR="00941ECC">
        <w:rPr>
          <w:rFonts w:ascii="Arial" w:hAnsi="Arial" w:cs="Arial"/>
          <w:color w:val="000000"/>
          <w:shd w:val="clear" w:color="auto" w:fill="FFFFFF"/>
        </w:rPr>
        <w:t xml:space="preserve"> remains the most </w:t>
      </w:r>
      <w:r w:rsidR="00A80356">
        <w:rPr>
          <w:rFonts w:ascii="Arial" w:hAnsi="Arial" w:cs="Arial"/>
          <w:color w:val="000000"/>
          <w:shd w:val="clear" w:color="auto" w:fill="FFFFFF"/>
        </w:rPr>
        <w:t>extensive</w:t>
      </w:r>
      <w:r w:rsidR="00941ECC">
        <w:rPr>
          <w:rFonts w:ascii="Arial" w:hAnsi="Arial" w:cs="Arial"/>
          <w:color w:val="000000"/>
          <w:shd w:val="clear" w:color="auto" w:fill="FFFFFF"/>
        </w:rPr>
        <w:t xml:space="preserve"> review of SEND </w:t>
      </w:r>
      <w:r w:rsidR="00A80356">
        <w:rPr>
          <w:rFonts w:ascii="Arial" w:hAnsi="Arial" w:cs="Arial"/>
          <w:color w:val="000000"/>
          <w:shd w:val="clear" w:color="auto" w:fill="FFFFFF"/>
        </w:rPr>
        <w:t xml:space="preserve">authorized by the UK Government as well </w:t>
      </w:r>
      <w:r w:rsidR="001A1FEE">
        <w:rPr>
          <w:rFonts w:ascii="Arial" w:hAnsi="Arial" w:cs="Arial"/>
          <w:color w:val="000000"/>
          <w:shd w:val="clear" w:color="auto" w:fill="FFFFFF"/>
        </w:rPr>
        <w:t>as requiring</w:t>
      </w:r>
      <w:r w:rsidR="00A80356">
        <w:rPr>
          <w:rFonts w:ascii="Arial" w:hAnsi="Arial" w:cs="Arial"/>
          <w:color w:val="000000"/>
          <w:shd w:val="clear" w:color="auto" w:fill="FFFFFF"/>
        </w:rPr>
        <w:t xml:space="preserve"> schools to adjusting and adapting to cater for children with SEND under the first vital findings under the medical model of disability.</w:t>
      </w:r>
      <w:r w:rsidR="001A1FEE">
        <w:rPr>
          <w:rFonts w:ascii="Arial" w:hAnsi="Arial" w:cs="Arial"/>
          <w:color w:val="000000"/>
          <w:shd w:val="clear" w:color="auto" w:fill="FFFFFF"/>
        </w:rPr>
        <w:t xml:space="preserve"> </w:t>
      </w:r>
      <w:r w:rsidR="00094F9F">
        <w:rPr>
          <w:rFonts w:ascii="Arial" w:hAnsi="Arial" w:cs="Arial"/>
          <w:color w:val="000000"/>
          <w:shd w:val="clear" w:color="auto" w:fill="FFFFFF"/>
        </w:rPr>
        <w:t xml:space="preserve">The Warnock report has had a </w:t>
      </w:r>
      <w:r w:rsidR="00517FDF">
        <w:rPr>
          <w:rFonts w:ascii="Arial" w:hAnsi="Arial" w:cs="Arial"/>
          <w:color w:val="000000"/>
          <w:shd w:val="clear" w:color="auto" w:fill="FFFFFF"/>
        </w:rPr>
        <w:t>significant</w:t>
      </w:r>
      <w:r w:rsidR="00094F9F">
        <w:rPr>
          <w:rFonts w:ascii="Arial" w:hAnsi="Arial" w:cs="Arial"/>
          <w:color w:val="000000"/>
          <w:shd w:val="clear" w:color="auto" w:fill="FFFFFF"/>
        </w:rPr>
        <w:t xml:space="preserve"> influence in the beginning of changing the way society views disability and laid a foundation to transforming the</w:t>
      </w:r>
      <w:r w:rsidR="00517FDF">
        <w:rPr>
          <w:rFonts w:ascii="Arial" w:hAnsi="Arial" w:cs="Arial"/>
          <w:color w:val="000000"/>
          <w:shd w:val="clear" w:color="auto" w:fill="FFFFFF"/>
        </w:rPr>
        <w:t xml:space="preserve"> education system in regards in being inclusive and having a social model of disability approach.  </w:t>
      </w:r>
      <w:r w:rsidR="00094F9F">
        <w:rPr>
          <w:rFonts w:ascii="Arial" w:hAnsi="Arial" w:cs="Arial"/>
          <w:color w:val="000000"/>
          <w:shd w:val="clear" w:color="auto" w:fill="FFFFFF"/>
        </w:rPr>
        <w:t xml:space="preserve">  </w:t>
      </w:r>
      <w:r w:rsidR="009E39C7">
        <w:rPr>
          <w:rFonts w:ascii="Arial" w:hAnsi="Arial" w:cs="Arial"/>
          <w:color w:val="000000"/>
          <w:shd w:val="clear" w:color="auto" w:fill="FFFFFF"/>
        </w:rPr>
        <w:t xml:space="preserve"> </w:t>
      </w:r>
      <w:r w:rsidR="00A80356">
        <w:rPr>
          <w:rFonts w:ascii="Arial" w:hAnsi="Arial" w:cs="Arial"/>
          <w:color w:val="000000"/>
          <w:shd w:val="clear" w:color="auto" w:fill="FFFFFF"/>
        </w:rPr>
        <w:t xml:space="preserve"> </w:t>
      </w:r>
      <w:r w:rsidR="009E39C7">
        <w:rPr>
          <w:rFonts w:ascii="Arial" w:hAnsi="Arial" w:cs="Arial"/>
          <w:color w:val="000000"/>
          <w:shd w:val="clear" w:color="auto" w:fill="FFFFFF"/>
        </w:rPr>
        <w:t xml:space="preserve"> </w:t>
      </w:r>
      <w:r w:rsidR="00A80356">
        <w:rPr>
          <w:rFonts w:ascii="Arial" w:hAnsi="Arial" w:cs="Arial"/>
          <w:color w:val="000000"/>
          <w:shd w:val="clear" w:color="auto" w:fill="FFFFFF"/>
        </w:rPr>
        <w:t xml:space="preserve">  </w:t>
      </w:r>
      <w:r w:rsidR="00A80356">
        <w:rPr>
          <w:rFonts w:ascii="Arial" w:hAnsi="Arial" w:cs="Arial"/>
          <w:color w:val="222222"/>
          <w:spacing w:val="3"/>
          <w:shd w:val="clear" w:color="auto" w:fill="FFFFFF"/>
        </w:rPr>
        <w:t xml:space="preserve"> </w:t>
      </w:r>
    </w:p>
    <w:p w14:paraId="3FC95BD2" w14:textId="77777777" w:rsidR="007A2F4A" w:rsidRDefault="007A2F4A" w:rsidP="007A2F4A">
      <w:pPr>
        <w:spacing w:line="360" w:lineRule="auto"/>
        <w:jc w:val="both"/>
        <w:rPr>
          <w:rFonts w:ascii="Arial" w:hAnsi="Arial" w:cs="Arial"/>
        </w:rPr>
      </w:pPr>
    </w:p>
    <w:p w14:paraId="4549B98F" w14:textId="64A0F07F" w:rsidR="007A2F4A" w:rsidRDefault="00643463" w:rsidP="008979D9">
      <w:pPr>
        <w:spacing w:line="360" w:lineRule="auto"/>
        <w:jc w:val="both"/>
        <w:rPr>
          <w:rFonts w:ascii="Arial" w:hAnsi="Arial" w:cs="Arial"/>
          <w:color w:val="000000" w:themeColor="text1"/>
          <w:shd w:val="clear" w:color="auto" w:fill="FFFFFF"/>
        </w:rPr>
      </w:pPr>
      <w:r w:rsidRPr="00396470">
        <w:rPr>
          <w:rFonts w:ascii="Arial" w:hAnsi="Arial" w:cs="Arial"/>
          <w:color w:val="000000" w:themeColor="text1"/>
          <w:shd w:val="clear" w:color="auto" w:fill="FFFFFF"/>
        </w:rPr>
        <w:t>Learning Disabilities (2021) notes that the social model of disability views that society is the barrier to individuals with a disability are impaired as the environment aroun</w:t>
      </w:r>
      <w:r w:rsidR="008979D9">
        <w:rPr>
          <w:rFonts w:ascii="Arial" w:hAnsi="Arial" w:cs="Arial"/>
          <w:color w:val="000000" w:themeColor="text1"/>
          <w:shd w:val="clear" w:color="auto" w:fill="FFFFFF"/>
        </w:rPr>
        <w:t>d</w:t>
      </w:r>
    </w:p>
    <w:p w14:paraId="2D6DAC30" w14:textId="1A5A86F7" w:rsidR="000F0CCC" w:rsidRDefault="00643463" w:rsidP="008979D9">
      <w:pPr>
        <w:spacing w:line="360" w:lineRule="auto"/>
        <w:jc w:val="both"/>
        <w:rPr>
          <w:rFonts w:ascii="Arial" w:hAnsi="Arial" w:cs="Arial"/>
          <w:color w:val="000000" w:themeColor="text1"/>
        </w:rPr>
      </w:pPr>
      <w:r w:rsidRPr="00396470">
        <w:rPr>
          <w:rFonts w:ascii="Arial" w:hAnsi="Arial" w:cs="Arial"/>
          <w:color w:val="000000" w:themeColor="text1"/>
          <w:shd w:val="clear" w:color="auto" w:fill="FFFFFF"/>
        </w:rPr>
        <w:lastRenderedPageBreak/>
        <w:t xml:space="preserve">them is not catered to their needs and negative </w:t>
      </w:r>
      <w:r w:rsidR="004D78EE" w:rsidRPr="00396470">
        <w:rPr>
          <w:rFonts w:ascii="Arial" w:hAnsi="Arial" w:cs="Arial"/>
          <w:color w:val="000000" w:themeColor="text1"/>
          <w:shd w:val="clear" w:color="auto" w:fill="FFFFFF"/>
        </w:rPr>
        <w:t>att</w:t>
      </w:r>
      <w:r w:rsidR="004D78EE">
        <w:rPr>
          <w:rFonts w:ascii="Arial" w:hAnsi="Arial" w:cs="Arial"/>
          <w:color w:val="000000" w:themeColor="text1"/>
          <w:shd w:val="clear" w:color="auto" w:fill="FFFFFF"/>
        </w:rPr>
        <w:t>itudes</w:t>
      </w:r>
      <w:r w:rsidRPr="00396470">
        <w:rPr>
          <w:rFonts w:ascii="Arial" w:hAnsi="Arial" w:cs="Arial"/>
          <w:color w:val="000000" w:themeColor="text1"/>
          <w:shd w:val="clear" w:color="auto" w:fill="FFFFFF"/>
        </w:rPr>
        <w:t xml:space="preserve"> towards disability from public</w:t>
      </w:r>
      <w:r>
        <w:rPr>
          <w:rFonts w:ascii="Arial" w:hAnsi="Arial" w:cs="Arial"/>
          <w:color w:val="000000" w:themeColor="text1"/>
          <w:shd w:val="clear" w:color="auto" w:fill="FFFFFF"/>
        </w:rPr>
        <w:t>.</w:t>
      </w:r>
      <w:r w:rsidR="007A2F4A">
        <w:rPr>
          <w:rFonts w:ascii="Arial" w:hAnsi="Arial" w:cs="Arial"/>
          <w:color w:val="000000" w:themeColor="text1"/>
          <w:shd w:val="clear" w:color="auto" w:fill="FFFFFF"/>
        </w:rPr>
        <w:t xml:space="preserve"> The social model has been </w:t>
      </w:r>
      <w:r w:rsidR="007A2F4A" w:rsidRPr="007A2F4A">
        <w:rPr>
          <w:rFonts w:ascii="Arial" w:hAnsi="Arial" w:cs="Arial"/>
          <w:color w:val="000000" w:themeColor="text1"/>
          <w:shd w:val="clear" w:color="auto" w:fill="FFFFFF"/>
        </w:rPr>
        <w:t>“</w:t>
      </w:r>
      <w:r w:rsidR="007A2F4A" w:rsidRPr="007A2F4A">
        <w:rPr>
          <w:rFonts w:ascii="Arial" w:hAnsi="Arial" w:cs="Arial"/>
          <w:color w:val="000000" w:themeColor="text1"/>
        </w:rPr>
        <w:t>refined and consistently questioned but it still remains </w:t>
      </w:r>
      <w:r w:rsidR="007A2F4A" w:rsidRPr="007A2F4A">
        <w:rPr>
          <w:rFonts w:ascii="Arial" w:hAnsi="Arial" w:cs="Arial"/>
          <w:i/>
          <w:iCs/>
          <w:color w:val="000000" w:themeColor="text1"/>
        </w:rPr>
        <w:t>both</w:t>
      </w:r>
      <w:r w:rsidR="007A2F4A" w:rsidRPr="007A2F4A">
        <w:rPr>
          <w:rFonts w:ascii="Arial" w:hAnsi="Arial" w:cs="Arial"/>
          <w:color w:val="000000" w:themeColor="text1"/>
        </w:rPr>
        <w:t> the best explanation of disability and the best “route map” for achieving equality and real social change for Disabled people</w:t>
      </w:r>
      <w:r w:rsidR="007A2F4A">
        <w:rPr>
          <w:rFonts w:ascii="Arial" w:hAnsi="Arial" w:cs="Arial"/>
          <w:color w:val="000000" w:themeColor="text1"/>
        </w:rPr>
        <w:t>” (Inclusion London, 2021). This model</w:t>
      </w:r>
      <w:r w:rsidR="00480250">
        <w:rPr>
          <w:rFonts w:ascii="Arial" w:hAnsi="Arial" w:cs="Arial"/>
          <w:color w:val="000000" w:themeColor="text1"/>
        </w:rPr>
        <w:t xml:space="preserve"> has a practical perception on what </w:t>
      </w:r>
      <w:r w:rsidR="000F0CCC">
        <w:rPr>
          <w:rFonts w:ascii="Arial" w:hAnsi="Arial" w:cs="Arial"/>
          <w:color w:val="000000" w:themeColor="text1"/>
        </w:rPr>
        <w:t>an</w:t>
      </w:r>
      <w:r w:rsidR="00480250">
        <w:rPr>
          <w:rFonts w:ascii="Arial" w:hAnsi="Arial" w:cs="Arial"/>
          <w:color w:val="000000" w:themeColor="text1"/>
        </w:rPr>
        <w:t xml:space="preserve"> individual with a disability </w:t>
      </w:r>
      <w:r w:rsidR="000F0CCC">
        <w:rPr>
          <w:rFonts w:ascii="Arial" w:hAnsi="Arial" w:cs="Arial"/>
          <w:color w:val="000000" w:themeColor="text1"/>
        </w:rPr>
        <w:t>feels</w:t>
      </w:r>
      <w:r w:rsidR="00480250">
        <w:rPr>
          <w:rFonts w:ascii="Arial" w:hAnsi="Arial" w:cs="Arial"/>
          <w:color w:val="000000" w:themeColor="text1"/>
        </w:rPr>
        <w:t xml:space="preserve"> and experience and solid foundation to accomplishing equality and actual change.</w:t>
      </w:r>
    </w:p>
    <w:p w14:paraId="03893FD6" w14:textId="4362A06D" w:rsidR="001B12B5" w:rsidRDefault="001B12B5" w:rsidP="007A2F4A">
      <w:pPr>
        <w:spacing w:line="360" w:lineRule="auto"/>
        <w:jc w:val="both"/>
        <w:rPr>
          <w:rFonts w:ascii="Arial" w:hAnsi="Arial" w:cs="Arial"/>
          <w:color w:val="000000" w:themeColor="text1"/>
        </w:rPr>
      </w:pPr>
    </w:p>
    <w:p w14:paraId="7A0F441E" w14:textId="5D6ED9EB" w:rsidR="006D7040" w:rsidRDefault="00E3075F" w:rsidP="007C4718">
      <w:pPr>
        <w:spacing w:line="360" w:lineRule="auto"/>
        <w:jc w:val="both"/>
        <w:rPr>
          <w:rFonts w:ascii="Arial" w:eastAsiaTheme="minorHAnsi" w:hAnsi="Arial" w:cs="Arial"/>
          <w:lang w:eastAsia="en-US"/>
        </w:rPr>
      </w:pPr>
      <w:r w:rsidRPr="00E3075F">
        <w:rPr>
          <w:rFonts w:ascii="Arial" w:eastAsiaTheme="minorHAnsi" w:hAnsi="Arial" w:cs="Arial"/>
          <w:lang w:eastAsia="en-US"/>
        </w:rPr>
        <w:t>Although the Warnock report set the scene for a great leap in the movement in reforming the outlook of (</w:t>
      </w:r>
      <w:r w:rsidR="000E6FB3">
        <w:rPr>
          <w:rFonts w:ascii="Arial" w:eastAsiaTheme="minorHAnsi" w:hAnsi="Arial" w:cs="Arial"/>
          <w:lang w:eastAsia="en-US"/>
        </w:rPr>
        <w:t>SEND</w:t>
      </w:r>
      <w:r w:rsidRPr="00E3075F">
        <w:rPr>
          <w:rFonts w:ascii="Arial" w:eastAsiaTheme="minorHAnsi" w:hAnsi="Arial" w:cs="Arial"/>
          <w:lang w:eastAsia="en-US"/>
        </w:rPr>
        <w:t xml:space="preserve">) the world is however modernising and legislation and framework needed to adapt drastically such as the </w:t>
      </w:r>
      <w:r w:rsidR="007C4718">
        <w:rPr>
          <w:rFonts w:ascii="Arial" w:eastAsiaTheme="minorHAnsi" w:hAnsi="Arial" w:cs="Arial"/>
          <w:lang w:eastAsia="en-US"/>
        </w:rPr>
        <w:t>E</w:t>
      </w:r>
      <w:r w:rsidRPr="00E3075F">
        <w:rPr>
          <w:rFonts w:ascii="Arial" w:eastAsiaTheme="minorHAnsi" w:hAnsi="Arial" w:cs="Arial"/>
          <w:lang w:eastAsia="en-US"/>
        </w:rPr>
        <w:t xml:space="preserve">quality </w:t>
      </w:r>
      <w:r w:rsidR="007C4718">
        <w:rPr>
          <w:rFonts w:ascii="Arial" w:eastAsiaTheme="minorHAnsi" w:hAnsi="Arial" w:cs="Arial"/>
          <w:lang w:eastAsia="en-US"/>
        </w:rPr>
        <w:t>A</w:t>
      </w:r>
      <w:r w:rsidRPr="00E3075F">
        <w:rPr>
          <w:rFonts w:ascii="Arial" w:eastAsiaTheme="minorHAnsi" w:hAnsi="Arial" w:cs="Arial"/>
          <w:lang w:eastAsia="en-US"/>
        </w:rPr>
        <w:t>ct of 2010</w:t>
      </w:r>
      <w:r>
        <w:rPr>
          <w:rFonts w:ascii="Arial" w:eastAsiaTheme="minorHAnsi" w:hAnsi="Arial" w:cs="Arial"/>
          <w:lang w:eastAsia="en-US"/>
        </w:rPr>
        <w:t>.</w:t>
      </w:r>
      <w:r w:rsidR="007C4718">
        <w:rPr>
          <w:rFonts w:ascii="Arial" w:eastAsiaTheme="minorHAnsi" w:hAnsi="Arial" w:cs="Arial"/>
          <w:lang w:eastAsia="en-US"/>
        </w:rPr>
        <w:t xml:space="preserve"> The Equality Act 2010 </w:t>
      </w:r>
      <w:r w:rsidR="006D7040">
        <w:rPr>
          <w:rFonts w:ascii="Arial" w:eastAsiaTheme="minorHAnsi" w:hAnsi="Arial" w:cs="Arial"/>
          <w:lang w:eastAsia="en-US"/>
        </w:rPr>
        <w:t xml:space="preserve">was developed to legally protect the public from discrimination from work and in the community. As </w:t>
      </w:r>
      <w:r w:rsidR="007C4718">
        <w:rPr>
          <w:rFonts w:ascii="Arial" w:eastAsiaTheme="minorHAnsi" w:hAnsi="Arial" w:cs="Arial"/>
          <w:lang w:eastAsia="en-US"/>
        </w:rPr>
        <w:t>Gov.UK</w:t>
      </w:r>
      <w:r w:rsidR="00ED6C48">
        <w:rPr>
          <w:rFonts w:ascii="Arial" w:eastAsiaTheme="minorHAnsi" w:hAnsi="Arial" w:cs="Arial"/>
          <w:lang w:eastAsia="en-US"/>
        </w:rPr>
        <w:t xml:space="preserve"> </w:t>
      </w:r>
      <w:r w:rsidR="007C4718">
        <w:rPr>
          <w:rFonts w:ascii="Arial" w:eastAsiaTheme="minorHAnsi" w:hAnsi="Arial" w:cs="Arial"/>
          <w:lang w:eastAsia="en-US"/>
        </w:rPr>
        <w:t xml:space="preserve">states: </w:t>
      </w:r>
    </w:p>
    <w:p w14:paraId="5F7669C7" w14:textId="77777777" w:rsidR="006D7040" w:rsidRDefault="006D7040" w:rsidP="007C4718">
      <w:pPr>
        <w:spacing w:line="360" w:lineRule="auto"/>
        <w:jc w:val="both"/>
        <w:rPr>
          <w:rFonts w:ascii="Arial" w:eastAsiaTheme="minorHAnsi" w:hAnsi="Arial" w:cs="Arial"/>
          <w:lang w:eastAsia="en-US"/>
        </w:rPr>
      </w:pPr>
    </w:p>
    <w:p w14:paraId="0E0B22BD" w14:textId="77777777" w:rsidR="006D7040" w:rsidRDefault="006D7040" w:rsidP="006D7040">
      <w:pPr>
        <w:spacing w:before="300" w:after="300" w:line="360" w:lineRule="auto"/>
        <w:ind w:left="720"/>
        <w:jc w:val="both"/>
        <w:rPr>
          <w:rFonts w:ascii="Arial" w:hAnsi="Arial" w:cs="Arial"/>
          <w:color w:val="0B0C0C"/>
        </w:rPr>
      </w:pPr>
      <w:r w:rsidRPr="006D7040">
        <w:rPr>
          <w:rFonts w:ascii="Arial" w:hAnsi="Arial" w:cs="Arial"/>
          <w:color w:val="0B0C0C"/>
        </w:rPr>
        <w:t>The Equality Act 2010 legally protects people from discrimination in the workplace and in wider society. It replaced previous anti-discrimination laws with a single Act, making the law easier to understand and strengthening protection in some situations. It sets out the different ways in which it’s unlawful to treat someone</w:t>
      </w:r>
      <w:r>
        <w:rPr>
          <w:rFonts w:ascii="Arial" w:hAnsi="Arial" w:cs="Arial"/>
          <w:color w:val="0B0C0C"/>
        </w:rPr>
        <w:t xml:space="preserve"> (Gov.UK, 2015). </w:t>
      </w:r>
    </w:p>
    <w:p w14:paraId="61430DF3" w14:textId="77777777" w:rsidR="0008607A" w:rsidRDefault="0008607A" w:rsidP="006D7040">
      <w:pPr>
        <w:spacing w:before="300" w:after="300" w:line="360" w:lineRule="auto"/>
        <w:jc w:val="both"/>
        <w:rPr>
          <w:rFonts w:ascii="Arial" w:hAnsi="Arial" w:cs="Arial"/>
          <w:color w:val="0B0C0C"/>
        </w:rPr>
      </w:pPr>
    </w:p>
    <w:p w14:paraId="372F43A6" w14:textId="28AE9106" w:rsidR="00032B13" w:rsidRPr="008979D9" w:rsidRDefault="006D7040" w:rsidP="008979D9">
      <w:pPr>
        <w:spacing w:before="300" w:after="300" w:line="360" w:lineRule="auto"/>
        <w:jc w:val="both"/>
        <w:rPr>
          <w:rFonts w:ascii="Arial" w:hAnsi="Arial" w:cs="Arial"/>
        </w:rPr>
      </w:pPr>
      <w:r>
        <w:rPr>
          <w:rFonts w:ascii="Arial" w:hAnsi="Arial" w:cs="Arial"/>
        </w:rPr>
        <w:t xml:space="preserve">From the Equality Act 2010, </w:t>
      </w:r>
      <w:r w:rsidR="00BB4AE4">
        <w:rPr>
          <w:rFonts w:ascii="Arial" w:hAnsi="Arial" w:cs="Arial"/>
        </w:rPr>
        <w:t>t</w:t>
      </w:r>
      <w:r w:rsidR="00774F03">
        <w:rPr>
          <w:rFonts w:ascii="Arial" w:hAnsi="Arial" w:cs="Arial"/>
        </w:rPr>
        <w:t xml:space="preserve">he Welsh Government </w:t>
      </w:r>
      <w:r w:rsidR="007E5386">
        <w:rPr>
          <w:rFonts w:ascii="Arial" w:hAnsi="Arial" w:cs="Arial"/>
        </w:rPr>
        <w:t>(2018) have taken the social model of disability into account and devised</w:t>
      </w:r>
      <w:r w:rsidR="00BB4AE4">
        <w:rPr>
          <w:rFonts w:ascii="Arial" w:hAnsi="Arial" w:cs="Arial"/>
        </w:rPr>
        <w:t xml:space="preserve"> a statutory requirement called the ‘</w:t>
      </w:r>
      <w:r w:rsidR="007E5386">
        <w:rPr>
          <w:rFonts w:ascii="Arial" w:hAnsi="Arial" w:cs="Arial"/>
        </w:rPr>
        <w:t xml:space="preserve">‘three planning duties’ </w:t>
      </w:r>
      <w:r w:rsidR="00E3151E">
        <w:rPr>
          <w:rFonts w:ascii="Arial" w:hAnsi="Arial" w:cs="Arial"/>
        </w:rPr>
        <w:t xml:space="preserve">for local authorities as well as the responsible body of the school, to prepare, implement, </w:t>
      </w:r>
      <w:r w:rsidR="00BB4AE4">
        <w:rPr>
          <w:rFonts w:ascii="Arial" w:hAnsi="Arial" w:cs="Arial"/>
        </w:rPr>
        <w:t>review,</w:t>
      </w:r>
      <w:r w:rsidR="00E3151E">
        <w:rPr>
          <w:rFonts w:ascii="Arial" w:hAnsi="Arial" w:cs="Arial"/>
        </w:rPr>
        <w:t xml:space="preserve"> and update a written accessibility plan</w:t>
      </w:r>
      <w:r w:rsidR="00AD12E3">
        <w:rPr>
          <w:rFonts w:ascii="Arial" w:hAnsi="Arial" w:cs="Arial"/>
        </w:rPr>
        <w:t xml:space="preserve"> to </w:t>
      </w:r>
      <w:r w:rsidR="00E3151E">
        <w:rPr>
          <w:rFonts w:ascii="Arial" w:hAnsi="Arial" w:cs="Arial"/>
        </w:rPr>
        <w:t>how strategic actions and specific improvements will improve accessibility to education for disabled pupils</w:t>
      </w:r>
      <w:r w:rsidR="00071452">
        <w:rPr>
          <w:rFonts w:ascii="Arial" w:hAnsi="Arial" w:cs="Arial"/>
        </w:rPr>
        <w:t>.</w:t>
      </w:r>
      <w:r w:rsidR="00BB4AE4">
        <w:rPr>
          <w:rFonts w:ascii="Arial" w:hAnsi="Arial" w:cs="Arial"/>
        </w:rPr>
        <w:t xml:space="preserve"> </w:t>
      </w:r>
      <w:r w:rsidR="00E72C11">
        <w:rPr>
          <w:rFonts w:ascii="Arial" w:hAnsi="Arial" w:cs="Arial"/>
        </w:rPr>
        <w:t>This requirement is showing a big leap of diversity</w:t>
      </w:r>
      <w:r w:rsidR="008D741E">
        <w:rPr>
          <w:rFonts w:ascii="Arial" w:hAnsi="Arial" w:cs="Arial"/>
        </w:rPr>
        <w:t xml:space="preserve"> </w:t>
      </w:r>
      <w:r w:rsidR="00E72C11">
        <w:rPr>
          <w:rFonts w:ascii="Arial" w:hAnsi="Arial" w:cs="Arial"/>
        </w:rPr>
        <w:t>to not only to those who ha</w:t>
      </w:r>
      <w:r w:rsidR="008D741E">
        <w:rPr>
          <w:rFonts w:ascii="Arial" w:hAnsi="Arial" w:cs="Arial"/>
        </w:rPr>
        <w:t>ve</w:t>
      </w:r>
      <w:r w:rsidR="00E72C11">
        <w:rPr>
          <w:rFonts w:ascii="Arial" w:hAnsi="Arial" w:cs="Arial"/>
        </w:rPr>
        <w:t xml:space="preserve"> a disability but to the wider community as it is presenting </w:t>
      </w:r>
      <w:r w:rsidR="008D741E">
        <w:rPr>
          <w:rFonts w:ascii="Arial" w:hAnsi="Arial" w:cs="Arial"/>
        </w:rPr>
        <w:t>the school and local authorities as inclusive as well as showing a positive attitude towards disability.</w:t>
      </w:r>
    </w:p>
    <w:p w14:paraId="335DFCF3" w14:textId="13EA95E3" w:rsidR="00E31396" w:rsidRDefault="0008607A" w:rsidP="00032B13">
      <w:pPr>
        <w:spacing w:line="360" w:lineRule="auto"/>
        <w:jc w:val="both"/>
        <w:rPr>
          <w:rFonts w:ascii="Arial" w:hAnsi="Arial" w:cs="Arial"/>
        </w:rPr>
      </w:pPr>
      <w:r>
        <w:rPr>
          <w:rFonts w:ascii="Arial" w:hAnsi="Arial" w:cs="Arial"/>
        </w:rPr>
        <w:t>Diversity and inclusion in education has become more further paramount as time goes by and the Welsh Government have taken this outlook</w:t>
      </w:r>
      <w:r w:rsidR="00AD12E3">
        <w:rPr>
          <w:rFonts w:ascii="Arial" w:hAnsi="Arial" w:cs="Arial"/>
        </w:rPr>
        <w:t xml:space="preserve"> to the next phase</w:t>
      </w:r>
      <w:r>
        <w:rPr>
          <w:rFonts w:ascii="Arial" w:hAnsi="Arial" w:cs="Arial"/>
        </w:rPr>
        <w:t>. The Welsh Gover</w:t>
      </w:r>
      <w:r w:rsidR="00032B13">
        <w:rPr>
          <w:rFonts w:ascii="Arial" w:hAnsi="Arial" w:cs="Arial"/>
        </w:rPr>
        <w:t xml:space="preserve">nment (2018) </w:t>
      </w:r>
      <w:r w:rsidR="0068697D">
        <w:rPr>
          <w:rFonts w:ascii="Arial" w:hAnsi="Arial" w:cs="Arial"/>
        </w:rPr>
        <w:t xml:space="preserve">have devised the ALN transformation programme under the </w:t>
      </w:r>
      <w:r w:rsidR="0068697D">
        <w:rPr>
          <w:rFonts w:ascii="Arial" w:hAnsi="Arial" w:cs="Arial"/>
        </w:rPr>
        <w:lastRenderedPageBreak/>
        <w:t>Additional Learning Needs and Education Tribunal (Wales) Bill</w:t>
      </w:r>
      <w:r w:rsidR="0032671B">
        <w:rPr>
          <w:rFonts w:ascii="Arial" w:hAnsi="Arial" w:cs="Arial"/>
        </w:rPr>
        <w:t xml:space="preserve">, which sees that all learners are supported to overcome barriers to learning and achieving their full potential, improving the planning and delivery of support for learners from 0 to 25 with ALN, placing their needs, views, wishes and feelings at the heart of the process as well as focusing on the importance of identifying needs early and putting in place timely and effective interventions which are monitored and adapted to ensure they deliver the desired outcomes. </w:t>
      </w:r>
      <w:r w:rsidR="006413C8">
        <w:rPr>
          <w:rFonts w:ascii="Arial" w:hAnsi="Arial" w:cs="Arial"/>
        </w:rPr>
        <w:t xml:space="preserve">This new legislation and statutory guidance </w:t>
      </w:r>
      <w:r w:rsidR="00E31396">
        <w:rPr>
          <w:rFonts w:ascii="Arial" w:hAnsi="Arial" w:cs="Arial"/>
        </w:rPr>
        <w:t>are</w:t>
      </w:r>
      <w:r w:rsidR="006413C8">
        <w:rPr>
          <w:rFonts w:ascii="Arial" w:hAnsi="Arial" w:cs="Arial"/>
        </w:rPr>
        <w:t xml:space="preserve"> </w:t>
      </w:r>
      <w:r w:rsidR="005B3C56">
        <w:rPr>
          <w:rFonts w:ascii="Arial" w:hAnsi="Arial" w:cs="Arial"/>
        </w:rPr>
        <w:t>changing the education system for children with ALN for the better by not on</w:t>
      </w:r>
      <w:r w:rsidR="00C56283">
        <w:rPr>
          <w:rFonts w:ascii="Arial" w:hAnsi="Arial" w:cs="Arial"/>
        </w:rPr>
        <w:t>ly identifying their needs early</w:t>
      </w:r>
      <w:r w:rsidR="00E31396">
        <w:rPr>
          <w:rFonts w:ascii="Arial" w:hAnsi="Arial" w:cs="Arial"/>
        </w:rPr>
        <w:t xml:space="preserve"> and </w:t>
      </w:r>
      <w:r w:rsidR="00C56283">
        <w:rPr>
          <w:rFonts w:ascii="Arial" w:hAnsi="Arial" w:cs="Arial"/>
        </w:rPr>
        <w:t>placing affective interventions</w:t>
      </w:r>
      <w:r w:rsidR="00E31396">
        <w:rPr>
          <w:rFonts w:ascii="Arial" w:hAnsi="Arial" w:cs="Arial"/>
        </w:rPr>
        <w:t xml:space="preserve"> in order for the child to achieve their full protentional</w:t>
      </w:r>
      <w:r w:rsidR="00C56283">
        <w:rPr>
          <w:rFonts w:ascii="Arial" w:hAnsi="Arial" w:cs="Arial"/>
        </w:rPr>
        <w:t xml:space="preserve"> but </w:t>
      </w:r>
      <w:r w:rsidR="00166F99">
        <w:rPr>
          <w:rFonts w:ascii="Arial" w:hAnsi="Arial" w:cs="Arial"/>
        </w:rPr>
        <w:t>consider</w:t>
      </w:r>
      <w:r w:rsidR="00E31396">
        <w:rPr>
          <w:rFonts w:ascii="Arial" w:hAnsi="Arial" w:cs="Arial"/>
        </w:rPr>
        <w:t xml:space="preserve">s </w:t>
      </w:r>
      <w:r w:rsidR="00166F99">
        <w:rPr>
          <w:rFonts w:ascii="Arial" w:hAnsi="Arial" w:cs="Arial"/>
        </w:rPr>
        <w:t xml:space="preserve"> the needs, views and wishes</w:t>
      </w:r>
      <w:r w:rsidR="00E31396">
        <w:rPr>
          <w:rFonts w:ascii="Arial" w:hAnsi="Arial" w:cs="Arial"/>
        </w:rPr>
        <w:t xml:space="preserve"> </w:t>
      </w:r>
      <w:r w:rsidR="00166F99">
        <w:rPr>
          <w:rFonts w:ascii="Arial" w:hAnsi="Arial" w:cs="Arial"/>
        </w:rPr>
        <w:t xml:space="preserve">of the children with ALN which </w:t>
      </w:r>
      <w:r w:rsidR="00E31396">
        <w:rPr>
          <w:rFonts w:ascii="Arial" w:hAnsi="Arial" w:cs="Arial"/>
        </w:rPr>
        <w:t xml:space="preserve">speaks volumes of how diverse and inclusive members of the National Assembly would like Wales to be but laying the foundations to a positive outlook on ALN to the future generations to come.   </w:t>
      </w:r>
    </w:p>
    <w:p w14:paraId="2BABFA28" w14:textId="311D14B1" w:rsidR="003B65F2" w:rsidRPr="006D7040" w:rsidRDefault="008D741E" w:rsidP="006D7040">
      <w:pPr>
        <w:spacing w:before="300" w:after="300" w:line="360" w:lineRule="auto"/>
        <w:jc w:val="both"/>
        <w:rPr>
          <w:rFonts w:ascii="Arial" w:hAnsi="Arial" w:cs="Arial"/>
          <w:color w:val="0B0C0C"/>
        </w:rPr>
      </w:pPr>
      <w:r>
        <w:rPr>
          <w:rFonts w:ascii="Arial" w:hAnsi="Arial" w:cs="Arial"/>
        </w:rPr>
        <w:t xml:space="preserve">    </w:t>
      </w:r>
    </w:p>
    <w:p w14:paraId="6B7A2B35" w14:textId="4F6BF290" w:rsidR="000F0CCC" w:rsidRPr="000F0CCC" w:rsidRDefault="00B64D4E" w:rsidP="000F0CCC">
      <w:pPr>
        <w:spacing w:line="276" w:lineRule="auto"/>
        <w:jc w:val="both"/>
        <w:rPr>
          <w:rFonts w:ascii="Arial" w:hAnsi="Arial" w:cs="Arial"/>
        </w:rPr>
      </w:pPr>
      <w:r>
        <w:rPr>
          <w:rFonts w:ascii="Arial" w:hAnsi="Arial" w:cs="Arial"/>
        </w:rPr>
        <w:t xml:space="preserve"> </w:t>
      </w:r>
    </w:p>
    <w:p w14:paraId="46673C34" w14:textId="77777777" w:rsidR="009C6779" w:rsidRDefault="009C6779">
      <w:pPr>
        <w:rPr>
          <w:rFonts w:ascii="Arial" w:hAnsi="Arial" w:cs="Arial"/>
        </w:rPr>
      </w:pPr>
    </w:p>
    <w:p w14:paraId="091B723B" w14:textId="77777777" w:rsidR="00396470" w:rsidRDefault="00396470" w:rsidP="00FF401D">
      <w:pPr>
        <w:rPr>
          <w:rFonts w:ascii="Arial" w:hAnsi="Arial" w:cs="Arial"/>
        </w:rPr>
      </w:pPr>
    </w:p>
    <w:p w14:paraId="1DDBED4F" w14:textId="77777777" w:rsidR="00396470" w:rsidRDefault="00396470" w:rsidP="00FF401D">
      <w:pPr>
        <w:rPr>
          <w:rFonts w:ascii="Arial" w:hAnsi="Arial" w:cs="Arial"/>
        </w:rPr>
      </w:pPr>
    </w:p>
    <w:p w14:paraId="3B44F9D4" w14:textId="77777777" w:rsidR="00396470" w:rsidRDefault="00396470" w:rsidP="00FF401D">
      <w:pPr>
        <w:rPr>
          <w:rFonts w:ascii="Arial" w:hAnsi="Arial" w:cs="Arial"/>
        </w:rPr>
      </w:pPr>
    </w:p>
    <w:p w14:paraId="56018829" w14:textId="77777777" w:rsidR="00396470" w:rsidRDefault="00396470" w:rsidP="00FF401D">
      <w:pPr>
        <w:rPr>
          <w:rFonts w:ascii="Arial" w:hAnsi="Arial" w:cs="Arial"/>
        </w:rPr>
      </w:pPr>
    </w:p>
    <w:p w14:paraId="64EBBA1F" w14:textId="77777777" w:rsidR="00396470" w:rsidRDefault="00396470" w:rsidP="00FF401D">
      <w:pPr>
        <w:rPr>
          <w:rFonts w:ascii="Arial" w:hAnsi="Arial" w:cs="Arial"/>
        </w:rPr>
      </w:pPr>
    </w:p>
    <w:p w14:paraId="159E5942" w14:textId="77777777" w:rsidR="00396470" w:rsidRDefault="00396470" w:rsidP="00FF401D">
      <w:pPr>
        <w:rPr>
          <w:rFonts w:ascii="Arial" w:hAnsi="Arial" w:cs="Arial"/>
        </w:rPr>
      </w:pPr>
    </w:p>
    <w:p w14:paraId="14923225" w14:textId="77777777" w:rsidR="00396470" w:rsidRDefault="00396470" w:rsidP="00FF401D">
      <w:pPr>
        <w:rPr>
          <w:rFonts w:ascii="Arial" w:hAnsi="Arial" w:cs="Arial"/>
        </w:rPr>
      </w:pPr>
    </w:p>
    <w:p w14:paraId="0944D638" w14:textId="77777777" w:rsidR="00396470" w:rsidRDefault="00396470" w:rsidP="00FF401D">
      <w:pPr>
        <w:rPr>
          <w:rFonts w:ascii="Arial" w:hAnsi="Arial" w:cs="Arial"/>
        </w:rPr>
      </w:pPr>
    </w:p>
    <w:p w14:paraId="57ED5814" w14:textId="77777777" w:rsidR="00396470" w:rsidRDefault="00396470" w:rsidP="00FF401D">
      <w:pPr>
        <w:rPr>
          <w:rFonts w:ascii="Arial" w:hAnsi="Arial" w:cs="Arial"/>
        </w:rPr>
      </w:pPr>
    </w:p>
    <w:p w14:paraId="371B364E" w14:textId="77777777" w:rsidR="00396470" w:rsidRDefault="00396470" w:rsidP="00FF401D">
      <w:pPr>
        <w:rPr>
          <w:rFonts w:ascii="Arial" w:hAnsi="Arial" w:cs="Arial"/>
        </w:rPr>
      </w:pPr>
    </w:p>
    <w:p w14:paraId="3E0848C2" w14:textId="77777777" w:rsidR="00396470" w:rsidRDefault="00396470" w:rsidP="00FF401D">
      <w:pPr>
        <w:rPr>
          <w:rFonts w:ascii="Arial" w:hAnsi="Arial" w:cs="Arial"/>
        </w:rPr>
      </w:pPr>
    </w:p>
    <w:p w14:paraId="3DD02468" w14:textId="77777777" w:rsidR="00396470" w:rsidRDefault="00396470" w:rsidP="00FF401D">
      <w:pPr>
        <w:rPr>
          <w:rFonts w:ascii="Arial" w:hAnsi="Arial" w:cs="Arial"/>
        </w:rPr>
      </w:pPr>
    </w:p>
    <w:p w14:paraId="664391D2" w14:textId="77777777" w:rsidR="006D7040" w:rsidRDefault="006D7040" w:rsidP="00FF401D">
      <w:pPr>
        <w:rPr>
          <w:rFonts w:ascii="Arial" w:hAnsi="Arial" w:cs="Arial"/>
        </w:rPr>
      </w:pPr>
    </w:p>
    <w:p w14:paraId="189E6ED3" w14:textId="77777777" w:rsidR="00617E03" w:rsidRDefault="00617E03" w:rsidP="00FF401D">
      <w:pPr>
        <w:rPr>
          <w:rFonts w:ascii="Arial" w:hAnsi="Arial" w:cs="Arial"/>
        </w:rPr>
      </w:pPr>
    </w:p>
    <w:p w14:paraId="74BEEDA8" w14:textId="77777777" w:rsidR="00DD5947" w:rsidRDefault="00DD5947" w:rsidP="00FF401D">
      <w:pPr>
        <w:rPr>
          <w:rFonts w:ascii="Arial" w:hAnsi="Arial" w:cs="Arial"/>
        </w:rPr>
      </w:pPr>
    </w:p>
    <w:p w14:paraId="121EF92B" w14:textId="77777777" w:rsidR="00DD5947" w:rsidRDefault="00DD5947" w:rsidP="00FF401D">
      <w:pPr>
        <w:rPr>
          <w:rFonts w:ascii="Arial" w:hAnsi="Arial" w:cs="Arial"/>
        </w:rPr>
      </w:pPr>
    </w:p>
    <w:p w14:paraId="28FF935E" w14:textId="77777777" w:rsidR="00DD5947" w:rsidRDefault="00DD5947" w:rsidP="00FF401D">
      <w:pPr>
        <w:rPr>
          <w:rFonts w:ascii="Arial" w:hAnsi="Arial" w:cs="Arial"/>
        </w:rPr>
      </w:pPr>
    </w:p>
    <w:p w14:paraId="2B2A2491" w14:textId="77777777" w:rsidR="00513029" w:rsidRDefault="00513029" w:rsidP="00FF401D">
      <w:pPr>
        <w:rPr>
          <w:rFonts w:ascii="Arial" w:hAnsi="Arial" w:cs="Arial"/>
        </w:rPr>
      </w:pPr>
    </w:p>
    <w:p w14:paraId="732ABA74" w14:textId="77777777" w:rsidR="00513029" w:rsidRDefault="00513029" w:rsidP="00FF401D">
      <w:pPr>
        <w:rPr>
          <w:rFonts w:ascii="Arial" w:hAnsi="Arial" w:cs="Arial"/>
        </w:rPr>
      </w:pPr>
    </w:p>
    <w:p w14:paraId="33547F53" w14:textId="77777777" w:rsidR="00513029" w:rsidRDefault="00513029" w:rsidP="00FF401D">
      <w:pPr>
        <w:rPr>
          <w:rFonts w:ascii="Arial" w:hAnsi="Arial" w:cs="Arial"/>
        </w:rPr>
      </w:pPr>
    </w:p>
    <w:p w14:paraId="211A2310" w14:textId="77777777" w:rsidR="00513029" w:rsidRDefault="00513029" w:rsidP="00FF401D">
      <w:pPr>
        <w:rPr>
          <w:rFonts w:ascii="Arial" w:hAnsi="Arial" w:cs="Arial"/>
        </w:rPr>
      </w:pPr>
    </w:p>
    <w:p w14:paraId="185AE25F" w14:textId="77777777" w:rsidR="00513029" w:rsidRDefault="00513029" w:rsidP="00FF401D">
      <w:pPr>
        <w:rPr>
          <w:rFonts w:ascii="Arial" w:hAnsi="Arial" w:cs="Arial"/>
        </w:rPr>
      </w:pPr>
    </w:p>
    <w:p w14:paraId="498B7902" w14:textId="20153B45" w:rsidR="00513029" w:rsidRDefault="00513029" w:rsidP="00FF401D">
      <w:pPr>
        <w:rPr>
          <w:rFonts w:ascii="Arial" w:hAnsi="Arial" w:cs="Arial"/>
        </w:rPr>
      </w:pPr>
    </w:p>
    <w:p w14:paraId="0F047634" w14:textId="77777777" w:rsidR="00513029" w:rsidRDefault="00513029" w:rsidP="00E74936">
      <w:pPr>
        <w:spacing w:line="360" w:lineRule="auto"/>
        <w:jc w:val="both"/>
        <w:rPr>
          <w:rFonts w:ascii="Arial" w:hAnsi="Arial" w:cs="Arial"/>
        </w:rPr>
      </w:pPr>
      <w:r>
        <w:rPr>
          <w:rFonts w:ascii="Arial" w:hAnsi="Arial" w:cs="Arial"/>
        </w:rPr>
        <w:lastRenderedPageBreak/>
        <w:t xml:space="preserve">Element 3- Identify how your setting supports the development of a pupil or a group of pupils with additional learning need/ additional learning needs. </w:t>
      </w:r>
    </w:p>
    <w:p w14:paraId="1E8B750B" w14:textId="77777777" w:rsidR="00513029" w:rsidRDefault="00513029" w:rsidP="00E74936">
      <w:pPr>
        <w:spacing w:line="360" w:lineRule="auto"/>
        <w:jc w:val="both"/>
        <w:rPr>
          <w:rFonts w:ascii="Arial" w:hAnsi="Arial" w:cs="Arial"/>
        </w:rPr>
      </w:pPr>
    </w:p>
    <w:p w14:paraId="5095713A" w14:textId="77777777" w:rsidR="00E74936" w:rsidRDefault="00513029" w:rsidP="00E74936">
      <w:pPr>
        <w:spacing w:line="360" w:lineRule="auto"/>
        <w:jc w:val="both"/>
        <w:rPr>
          <w:rFonts w:ascii="Arial" w:hAnsi="Arial" w:cs="Arial"/>
        </w:rPr>
      </w:pPr>
      <w:r>
        <w:rPr>
          <w:rFonts w:ascii="Arial" w:hAnsi="Arial" w:cs="Arial"/>
        </w:rPr>
        <w:t xml:space="preserve">In this element the author will </w:t>
      </w:r>
      <w:r w:rsidR="00E74936">
        <w:rPr>
          <w:rFonts w:ascii="Arial" w:hAnsi="Arial" w:cs="Arial"/>
        </w:rPr>
        <w:t xml:space="preserve">identify how an educational setting provides support to an individual who possess an additional learning need. </w:t>
      </w:r>
    </w:p>
    <w:p w14:paraId="0FA5DBC6" w14:textId="77777777" w:rsidR="00E74936" w:rsidRDefault="00E74936" w:rsidP="00E74936">
      <w:pPr>
        <w:spacing w:line="360" w:lineRule="auto"/>
        <w:jc w:val="both"/>
        <w:rPr>
          <w:rFonts w:ascii="Arial" w:hAnsi="Arial" w:cs="Arial"/>
        </w:rPr>
      </w:pPr>
    </w:p>
    <w:p w14:paraId="7B53A12C" w14:textId="6CC0AEB8" w:rsidR="00ED6C48" w:rsidRDefault="00E74936" w:rsidP="00E74936">
      <w:pPr>
        <w:spacing w:line="360" w:lineRule="auto"/>
        <w:jc w:val="both"/>
        <w:rPr>
          <w:rFonts w:ascii="Arial" w:hAnsi="Arial" w:cs="Arial"/>
        </w:rPr>
      </w:pPr>
      <w:r>
        <w:rPr>
          <w:rFonts w:ascii="Arial" w:hAnsi="Arial" w:cs="Arial"/>
        </w:rPr>
        <w:t>Child A is an 8-year-old female who is currently accessing her education within the Autism unit in a mainstream school</w:t>
      </w:r>
      <w:r w:rsidR="009517B2">
        <w:rPr>
          <w:rFonts w:ascii="Arial" w:hAnsi="Arial" w:cs="Arial"/>
        </w:rPr>
        <w:t xml:space="preserve"> and </w:t>
      </w:r>
      <w:r>
        <w:rPr>
          <w:rFonts w:ascii="Arial" w:hAnsi="Arial" w:cs="Arial"/>
        </w:rPr>
        <w:t>has</w:t>
      </w:r>
      <w:r w:rsidR="005D06F0">
        <w:rPr>
          <w:rFonts w:ascii="Arial" w:hAnsi="Arial" w:cs="Arial"/>
        </w:rPr>
        <w:t xml:space="preserve"> 6 siblings, 3 sister</w:t>
      </w:r>
      <w:r w:rsidR="009517B2">
        <w:rPr>
          <w:rFonts w:ascii="Arial" w:hAnsi="Arial" w:cs="Arial"/>
        </w:rPr>
        <w:t>s</w:t>
      </w:r>
      <w:r w:rsidR="005D06F0">
        <w:rPr>
          <w:rFonts w:ascii="Arial" w:hAnsi="Arial" w:cs="Arial"/>
        </w:rPr>
        <w:t xml:space="preserve"> and 3 brothers</w:t>
      </w:r>
      <w:r w:rsidR="009517B2">
        <w:rPr>
          <w:rFonts w:ascii="Arial" w:hAnsi="Arial" w:cs="Arial"/>
        </w:rPr>
        <w:t>. Child A</w:t>
      </w:r>
      <w:r w:rsidR="00A06DCC">
        <w:rPr>
          <w:rFonts w:ascii="Arial" w:hAnsi="Arial" w:cs="Arial"/>
        </w:rPr>
        <w:t xml:space="preserve"> and her oldest brother </w:t>
      </w:r>
      <w:r w:rsidR="009517B2">
        <w:rPr>
          <w:rFonts w:ascii="Arial" w:hAnsi="Arial" w:cs="Arial"/>
        </w:rPr>
        <w:t>attended the</w:t>
      </w:r>
      <w:r w:rsidR="00A06DCC">
        <w:rPr>
          <w:rFonts w:ascii="Arial" w:hAnsi="Arial" w:cs="Arial"/>
        </w:rPr>
        <w:t xml:space="preserve"> mainstream part of</w:t>
      </w:r>
      <w:r w:rsidR="009517B2">
        <w:rPr>
          <w:rFonts w:ascii="Arial" w:hAnsi="Arial" w:cs="Arial"/>
        </w:rPr>
        <w:t xml:space="preserve"> school </w:t>
      </w:r>
      <w:r w:rsidR="005D06F0">
        <w:rPr>
          <w:rFonts w:ascii="Arial" w:hAnsi="Arial" w:cs="Arial"/>
        </w:rPr>
        <w:t xml:space="preserve">when she was in reception </w:t>
      </w:r>
      <w:r w:rsidR="00A06DCC">
        <w:rPr>
          <w:rFonts w:ascii="Arial" w:hAnsi="Arial" w:cs="Arial"/>
        </w:rPr>
        <w:t>while her second older brother was attending the autistic unit within the school. For the duration child A was in reception</w:t>
      </w:r>
      <w:r w:rsidR="00AE2F28">
        <w:rPr>
          <w:rFonts w:ascii="Arial" w:hAnsi="Arial" w:cs="Arial"/>
        </w:rPr>
        <w:t xml:space="preserve"> </w:t>
      </w:r>
      <w:r w:rsidR="00A06DCC">
        <w:rPr>
          <w:rFonts w:ascii="Arial" w:hAnsi="Arial" w:cs="Arial"/>
        </w:rPr>
        <w:t xml:space="preserve">she was waiting upon assessment and diagnosis for autism spectrum disorders (ASD) </w:t>
      </w:r>
      <w:r w:rsidR="00AE2F28">
        <w:rPr>
          <w:rFonts w:ascii="Arial" w:hAnsi="Arial" w:cs="Arial"/>
        </w:rPr>
        <w:t xml:space="preserve">as she was displaying traits of ASD such </w:t>
      </w:r>
      <w:r w:rsidR="00363ABA">
        <w:rPr>
          <w:rFonts w:ascii="Arial" w:hAnsi="Arial" w:cs="Arial"/>
        </w:rPr>
        <w:t xml:space="preserve">as communication difficulties, no interaction with other children or peers as well as avoiding eye contact. </w:t>
      </w:r>
      <w:proofErr w:type="spellStart"/>
      <w:r w:rsidR="00ED6C48">
        <w:rPr>
          <w:rFonts w:ascii="Arial" w:hAnsi="Arial" w:cs="Arial"/>
        </w:rPr>
        <w:t>Centers</w:t>
      </w:r>
      <w:proofErr w:type="spellEnd"/>
      <w:r w:rsidR="00ED6C48">
        <w:rPr>
          <w:rFonts w:ascii="Arial" w:hAnsi="Arial" w:cs="Arial"/>
        </w:rPr>
        <w:t xml:space="preserve"> for Disease Control and Prevention states that: </w:t>
      </w:r>
    </w:p>
    <w:p w14:paraId="09F57373" w14:textId="77777777" w:rsidR="00ED6C48" w:rsidRDefault="00ED6C48" w:rsidP="00E74936">
      <w:pPr>
        <w:spacing w:line="360" w:lineRule="auto"/>
        <w:jc w:val="both"/>
        <w:rPr>
          <w:rFonts w:ascii="Arial" w:hAnsi="Arial" w:cs="Arial"/>
        </w:rPr>
      </w:pPr>
    </w:p>
    <w:p w14:paraId="0FCC5147" w14:textId="393B5CEF" w:rsidR="00ED6C48" w:rsidRPr="00ED6C48" w:rsidRDefault="00ED6C48" w:rsidP="00ED6C48">
      <w:pPr>
        <w:spacing w:line="360" w:lineRule="auto"/>
        <w:ind w:left="720"/>
        <w:jc w:val="both"/>
        <w:rPr>
          <w:rFonts w:ascii="Arial" w:hAnsi="Arial" w:cs="Arial"/>
          <w:color w:val="000000"/>
        </w:rPr>
      </w:pPr>
    </w:p>
    <w:p w14:paraId="2C56D0DC" w14:textId="2CB52EBB" w:rsidR="00ED6C48" w:rsidRPr="00ED6C48" w:rsidRDefault="00ED6C48" w:rsidP="00ED6C48">
      <w:pPr>
        <w:spacing w:after="100" w:afterAutospacing="1" w:line="360" w:lineRule="auto"/>
        <w:ind w:left="720"/>
        <w:jc w:val="both"/>
        <w:rPr>
          <w:rFonts w:ascii="Arial" w:hAnsi="Arial" w:cs="Arial"/>
          <w:color w:val="000000"/>
        </w:rPr>
      </w:pPr>
      <w:r w:rsidRPr="00ED6C48">
        <w:rPr>
          <w:rFonts w:ascii="Arial" w:hAnsi="Arial" w:cs="Arial"/>
          <w:color w:val="000000"/>
        </w:rPr>
        <w:t>Autism spectrum disorder (ASD) is a </w:t>
      </w:r>
      <w:hyperlink r:id="rId21" w:history="1">
        <w:r w:rsidRPr="00ED6C48">
          <w:rPr>
            <w:rFonts w:ascii="Arial" w:hAnsi="Arial" w:cs="Arial"/>
            <w:color w:val="000000" w:themeColor="text1"/>
          </w:rPr>
          <w:t>developmental disability</w:t>
        </w:r>
      </w:hyperlink>
      <w:r w:rsidRPr="00ED6C48">
        <w:rPr>
          <w:rFonts w:ascii="Arial" w:hAnsi="Arial" w:cs="Arial"/>
          <w:color w:val="000000" w:themeColor="text1"/>
        </w:rPr>
        <w:t>  </w:t>
      </w:r>
      <w:r w:rsidRPr="00ED6C48">
        <w:rPr>
          <w:rFonts w:ascii="Arial" w:hAnsi="Arial" w:cs="Arial"/>
          <w:color w:val="000000"/>
        </w:rPr>
        <w:t xml:space="preserve">that can cause significant social, communication and </w:t>
      </w:r>
      <w:proofErr w:type="spellStart"/>
      <w:r w:rsidRPr="00ED6C48">
        <w:rPr>
          <w:rFonts w:ascii="Arial" w:hAnsi="Arial" w:cs="Arial"/>
          <w:color w:val="000000"/>
        </w:rPr>
        <w:t>behavioral</w:t>
      </w:r>
      <w:proofErr w:type="spellEnd"/>
      <w:r w:rsidRPr="00ED6C48">
        <w:rPr>
          <w:rFonts w:ascii="Arial" w:hAnsi="Arial" w:cs="Arial"/>
          <w:color w:val="000000"/>
        </w:rPr>
        <w:t xml:space="preserve"> challenges. There is often nothing about how people with ASD look that sets them apart from other people, but people with ASD may communicate, interact, behave, and learn in ways that are different from most other people</w:t>
      </w:r>
      <w:r>
        <w:rPr>
          <w:rFonts w:ascii="Arial" w:hAnsi="Arial" w:cs="Arial"/>
          <w:color w:val="000000"/>
        </w:rPr>
        <w:t xml:space="preserve"> (</w:t>
      </w:r>
      <w:proofErr w:type="spellStart"/>
      <w:r>
        <w:rPr>
          <w:rFonts w:ascii="Arial" w:hAnsi="Arial" w:cs="Arial"/>
          <w:color w:val="000000"/>
        </w:rPr>
        <w:t>Centers</w:t>
      </w:r>
      <w:proofErr w:type="spellEnd"/>
      <w:r>
        <w:rPr>
          <w:rFonts w:ascii="Arial" w:hAnsi="Arial" w:cs="Arial"/>
          <w:color w:val="000000"/>
        </w:rPr>
        <w:t xml:space="preserve"> for Disease Control and Prevention</w:t>
      </w:r>
      <w:r w:rsidR="007A68F5">
        <w:rPr>
          <w:rFonts w:ascii="Arial" w:hAnsi="Arial" w:cs="Arial"/>
          <w:color w:val="000000"/>
        </w:rPr>
        <w:t xml:space="preserve">, 2020). </w:t>
      </w:r>
    </w:p>
    <w:p w14:paraId="7AE48AFE" w14:textId="77777777" w:rsidR="007A68F5" w:rsidRDefault="00ED6C48" w:rsidP="00E74936">
      <w:pPr>
        <w:spacing w:line="360" w:lineRule="auto"/>
        <w:jc w:val="both"/>
        <w:rPr>
          <w:rFonts w:ascii="Arial" w:hAnsi="Arial" w:cs="Arial"/>
        </w:rPr>
      </w:pPr>
      <w:r>
        <w:rPr>
          <w:rFonts w:ascii="Arial" w:hAnsi="Arial" w:cs="Arial"/>
        </w:rPr>
        <w:t xml:space="preserve"> </w:t>
      </w:r>
    </w:p>
    <w:p w14:paraId="6CDF2509" w14:textId="7876AB96" w:rsidR="00785C8B" w:rsidRDefault="00A06DCC" w:rsidP="000E0C95">
      <w:pPr>
        <w:spacing w:line="360" w:lineRule="auto"/>
        <w:jc w:val="both"/>
        <w:rPr>
          <w:rFonts w:ascii="Arial" w:hAnsi="Arial" w:cs="Arial"/>
          <w:shd w:val="clear" w:color="auto" w:fill="FFFFFF"/>
        </w:rPr>
      </w:pPr>
      <w:r>
        <w:rPr>
          <w:rFonts w:ascii="Arial" w:hAnsi="Arial" w:cs="Arial"/>
        </w:rPr>
        <w:t>While waiting for the assessment,</w:t>
      </w:r>
      <w:r w:rsidR="00363ABA">
        <w:rPr>
          <w:rFonts w:ascii="Arial" w:hAnsi="Arial" w:cs="Arial"/>
        </w:rPr>
        <w:t xml:space="preserve"> the school received funding for child A to have a 1:1 to support her during her duration in foundation phase and to gather information </w:t>
      </w:r>
      <w:r w:rsidR="00BD5A03">
        <w:rPr>
          <w:rFonts w:ascii="Arial" w:hAnsi="Arial" w:cs="Arial"/>
        </w:rPr>
        <w:t xml:space="preserve">such as </w:t>
      </w:r>
      <w:r w:rsidR="00ED6C48">
        <w:rPr>
          <w:rFonts w:ascii="Arial" w:hAnsi="Arial" w:cs="Arial"/>
        </w:rPr>
        <w:t>what tiggers certain behaviours, strengths,</w:t>
      </w:r>
      <w:r w:rsidR="004D78EE">
        <w:rPr>
          <w:rFonts w:ascii="Arial" w:hAnsi="Arial" w:cs="Arial"/>
        </w:rPr>
        <w:t xml:space="preserve"> </w:t>
      </w:r>
      <w:r w:rsidR="00ED6C48">
        <w:rPr>
          <w:rFonts w:ascii="Arial" w:hAnsi="Arial" w:cs="Arial"/>
        </w:rPr>
        <w:t xml:space="preserve">communication as well as interests </w:t>
      </w:r>
      <w:r w:rsidR="00ED6C48" w:rsidRPr="00961EDC">
        <w:rPr>
          <w:rFonts w:ascii="Arial" w:hAnsi="Arial" w:cs="Arial"/>
        </w:rPr>
        <w:t>and to develop those interests</w:t>
      </w:r>
      <w:r w:rsidR="00961EDC" w:rsidRPr="00961EDC">
        <w:rPr>
          <w:rFonts w:ascii="Arial" w:hAnsi="Arial" w:cs="Arial"/>
        </w:rPr>
        <w:t xml:space="preserve"> as </w:t>
      </w:r>
      <w:r w:rsidR="00961EDC">
        <w:rPr>
          <w:rFonts w:ascii="Arial" w:hAnsi="Arial" w:cs="Arial"/>
        </w:rPr>
        <w:t>“f</w:t>
      </w:r>
      <w:r w:rsidR="00961EDC" w:rsidRPr="00961EDC">
        <w:rPr>
          <w:rFonts w:ascii="Arial" w:hAnsi="Arial" w:cs="Arial"/>
        </w:rPr>
        <w:t>ocusing on strengths and interests</w:t>
      </w:r>
      <w:r w:rsidR="00961EDC" w:rsidRPr="00961EDC">
        <w:rPr>
          <w:rFonts w:ascii="Arial" w:hAnsi="Arial" w:cs="Arial"/>
          <w:shd w:val="clear" w:color="auto" w:fill="FFFFFF"/>
        </w:rPr>
        <w:t> is a good way to help autistic children and teenagers learn</w:t>
      </w:r>
      <w:r w:rsidR="00961EDC">
        <w:rPr>
          <w:rFonts w:ascii="Arial" w:hAnsi="Arial" w:cs="Arial"/>
          <w:shd w:val="clear" w:color="auto" w:fill="FFFFFF"/>
        </w:rPr>
        <w:t xml:space="preserve">” </w:t>
      </w:r>
      <w:r w:rsidR="00D27062">
        <w:rPr>
          <w:rFonts w:ascii="Arial" w:hAnsi="Arial" w:cs="Arial"/>
          <w:shd w:val="clear" w:color="auto" w:fill="FFFFFF"/>
        </w:rPr>
        <w:t>(</w:t>
      </w:r>
      <w:proofErr w:type="spellStart"/>
      <w:r w:rsidR="00D27062">
        <w:rPr>
          <w:rFonts w:ascii="Arial" w:hAnsi="Arial" w:cs="Arial"/>
          <w:shd w:val="clear" w:color="auto" w:fill="FFFFFF"/>
        </w:rPr>
        <w:t>Raisingchildren</w:t>
      </w:r>
      <w:proofErr w:type="spellEnd"/>
      <w:r w:rsidR="00D27062">
        <w:rPr>
          <w:rFonts w:ascii="Arial" w:hAnsi="Arial" w:cs="Arial"/>
          <w:shd w:val="clear" w:color="auto" w:fill="FFFFFF"/>
        </w:rPr>
        <w:t>, 2021)</w:t>
      </w:r>
      <w:r w:rsidR="0017208C">
        <w:rPr>
          <w:rFonts w:ascii="Arial" w:hAnsi="Arial" w:cs="Arial"/>
          <w:shd w:val="clear" w:color="auto" w:fill="FFFFFF"/>
        </w:rPr>
        <w:t xml:space="preserve">. </w:t>
      </w:r>
      <w:r w:rsidR="00193937">
        <w:rPr>
          <w:rFonts w:ascii="Arial" w:hAnsi="Arial" w:cs="Arial"/>
          <w:shd w:val="clear" w:color="auto" w:fill="FFFFFF"/>
        </w:rPr>
        <w:t xml:space="preserve">Not only was child A displaying signs of </w:t>
      </w:r>
      <w:r w:rsidR="00785C8B">
        <w:rPr>
          <w:rFonts w:ascii="Arial" w:hAnsi="Arial" w:cs="Arial"/>
          <w:shd w:val="clear" w:color="auto" w:fill="FFFFFF"/>
        </w:rPr>
        <w:t>ASD,</w:t>
      </w:r>
      <w:r w:rsidR="00193937">
        <w:rPr>
          <w:rFonts w:ascii="Arial" w:hAnsi="Arial" w:cs="Arial"/>
          <w:shd w:val="clear" w:color="auto" w:fill="FFFFFF"/>
        </w:rPr>
        <w:t xml:space="preserve"> but she was displaying signs of other additional needs such as global developmental</w:t>
      </w:r>
      <w:r w:rsidR="0017208C">
        <w:rPr>
          <w:rFonts w:ascii="Arial" w:hAnsi="Arial" w:cs="Arial"/>
          <w:shd w:val="clear" w:color="auto" w:fill="FFFFFF"/>
        </w:rPr>
        <w:t xml:space="preserve"> d</w:t>
      </w:r>
      <w:r w:rsidR="00193937">
        <w:rPr>
          <w:rFonts w:ascii="Arial" w:hAnsi="Arial" w:cs="Arial"/>
          <w:shd w:val="clear" w:color="auto" w:fill="FFFFFF"/>
        </w:rPr>
        <w:t>elay</w:t>
      </w:r>
      <w:r w:rsidR="00785C8B">
        <w:rPr>
          <w:rFonts w:ascii="Arial" w:hAnsi="Arial" w:cs="Arial"/>
          <w:shd w:val="clear" w:color="auto" w:fill="FFFFFF"/>
        </w:rPr>
        <w:t xml:space="preserve"> (GDD)</w:t>
      </w:r>
      <w:r w:rsidR="00193937">
        <w:rPr>
          <w:rFonts w:ascii="Arial" w:hAnsi="Arial" w:cs="Arial"/>
          <w:shd w:val="clear" w:color="auto" w:fill="FFFFFF"/>
        </w:rPr>
        <w:t xml:space="preserve"> as well as dyspraxia.</w:t>
      </w:r>
      <w:r w:rsidR="00785C8B">
        <w:rPr>
          <w:rFonts w:ascii="Arial" w:hAnsi="Arial" w:cs="Arial"/>
          <w:shd w:val="clear" w:color="auto" w:fill="FFFFFF"/>
        </w:rPr>
        <w:t xml:space="preserve"> </w:t>
      </w:r>
    </w:p>
    <w:p w14:paraId="6560D215" w14:textId="77777777" w:rsidR="00785C8B" w:rsidRDefault="00785C8B" w:rsidP="000E0C95">
      <w:pPr>
        <w:spacing w:line="360" w:lineRule="auto"/>
        <w:jc w:val="both"/>
        <w:rPr>
          <w:rFonts w:ascii="Arial" w:hAnsi="Arial" w:cs="Arial"/>
          <w:shd w:val="clear" w:color="auto" w:fill="FFFFFF"/>
        </w:rPr>
      </w:pPr>
    </w:p>
    <w:p w14:paraId="0CCDF810" w14:textId="6C7A5D37" w:rsidR="000E594F" w:rsidRDefault="00785C8B" w:rsidP="000E0C95">
      <w:pPr>
        <w:spacing w:line="360" w:lineRule="auto"/>
        <w:jc w:val="both"/>
        <w:rPr>
          <w:rFonts w:ascii="Arial" w:hAnsi="Arial" w:cs="Arial"/>
          <w:shd w:val="clear" w:color="auto" w:fill="FFFFFF"/>
        </w:rPr>
      </w:pPr>
      <w:r>
        <w:rPr>
          <w:rFonts w:ascii="Arial" w:hAnsi="Arial" w:cs="Arial"/>
          <w:shd w:val="clear" w:color="auto" w:fill="FFFFFF"/>
        </w:rPr>
        <w:lastRenderedPageBreak/>
        <w:t>From observations child A was non-verbal and was unable to express her feelings which could be a combination of ASD as stated before that ASD can cause difficulty in speech but</w:t>
      </w:r>
      <w:r w:rsidR="00567439">
        <w:rPr>
          <w:rFonts w:ascii="Arial" w:hAnsi="Arial" w:cs="Arial"/>
          <w:shd w:val="clear" w:color="auto" w:fill="FFFFFF"/>
        </w:rPr>
        <w:t xml:space="preserve"> it is also a sign of GDD as a</w:t>
      </w:r>
      <w:r w:rsidR="00A65A36">
        <w:rPr>
          <w:rFonts w:ascii="Arial" w:hAnsi="Arial" w:cs="Arial"/>
          <w:shd w:val="clear" w:color="auto" w:fill="FFFFFF"/>
        </w:rPr>
        <w:t xml:space="preserve">ccording to </w:t>
      </w:r>
      <w:r>
        <w:rPr>
          <w:rFonts w:ascii="Arial" w:hAnsi="Arial" w:cs="Arial"/>
          <w:shd w:val="clear" w:color="auto" w:fill="FFFFFF"/>
        </w:rPr>
        <w:t>Think</w:t>
      </w:r>
      <w:r w:rsidR="004537CD">
        <w:rPr>
          <w:rFonts w:ascii="Arial" w:hAnsi="Arial" w:cs="Arial"/>
          <w:shd w:val="clear" w:color="auto" w:fill="FFFFFF"/>
        </w:rPr>
        <w:t xml:space="preserve"> (2021) GDD is when a child takes longer to reach certain milestones than other children their age which may include learning to walk, talk, </w:t>
      </w:r>
      <w:r w:rsidR="0085385D">
        <w:rPr>
          <w:rFonts w:ascii="Arial" w:hAnsi="Arial" w:cs="Arial"/>
          <w:shd w:val="clear" w:color="auto" w:fill="FFFFFF"/>
        </w:rPr>
        <w:t xml:space="preserve">gross/fine motor skills, </w:t>
      </w:r>
      <w:r w:rsidR="004537CD">
        <w:rPr>
          <w:rFonts w:ascii="Arial" w:hAnsi="Arial" w:cs="Arial"/>
          <w:shd w:val="clear" w:color="auto" w:fill="FFFFFF"/>
        </w:rPr>
        <w:t>as well as</w:t>
      </w:r>
      <w:r w:rsidR="0085385D">
        <w:rPr>
          <w:rFonts w:ascii="Arial" w:hAnsi="Arial" w:cs="Arial"/>
          <w:shd w:val="clear" w:color="auto" w:fill="FFFFFF"/>
        </w:rPr>
        <w:t xml:space="preserve"> aggressive behaviour.</w:t>
      </w:r>
      <w:r w:rsidR="004537CD">
        <w:rPr>
          <w:rFonts w:ascii="Arial" w:hAnsi="Arial" w:cs="Arial"/>
          <w:shd w:val="clear" w:color="auto" w:fill="FFFFFF"/>
        </w:rPr>
        <w:t xml:space="preserve"> </w:t>
      </w:r>
      <w:r w:rsidR="00567439">
        <w:rPr>
          <w:rFonts w:ascii="Arial" w:hAnsi="Arial" w:cs="Arial"/>
          <w:shd w:val="clear" w:color="auto" w:fill="FFFFFF"/>
        </w:rPr>
        <w:t xml:space="preserve">In addition to the communication barrier child A would show her feelings and communicate with staff in an </w:t>
      </w:r>
      <w:r w:rsidR="000E594F">
        <w:rPr>
          <w:rFonts w:ascii="Arial" w:hAnsi="Arial" w:cs="Arial"/>
          <w:shd w:val="clear" w:color="auto" w:fill="FFFFFF"/>
        </w:rPr>
        <w:t>aggressive behaviour by throwing herself to the floor</w:t>
      </w:r>
      <w:r w:rsidR="00567439">
        <w:rPr>
          <w:rFonts w:ascii="Arial" w:hAnsi="Arial" w:cs="Arial"/>
          <w:shd w:val="clear" w:color="auto" w:fill="FFFFFF"/>
        </w:rPr>
        <w:t xml:space="preserve">, </w:t>
      </w:r>
      <w:r w:rsidR="000E594F">
        <w:rPr>
          <w:rFonts w:ascii="Arial" w:hAnsi="Arial" w:cs="Arial"/>
          <w:shd w:val="clear" w:color="auto" w:fill="FFFFFF"/>
        </w:rPr>
        <w:t>scream</w:t>
      </w:r>
      <w:r w:rsidR="00567439">
        <w:rPr>
          <w:rFonts w:ascii="Arial" w:hAnsi="Arial" w:cs="Arial"/>
          <w:shd w:val="clear" w:color="auto" w:fill="FFFFFF"/>
        </w:rPr>
        <w:t xml:space="preserve"> and physical attack out if she wanted something </w:t>
      </w:r>
      <w:r w:rsidR="0085385D">
        <w:rPr>
          <w:rFonts w:ascii="Arial" w:hAnsi="Arial" w:cs="Arial"/>
          <w:shd w:val="clear" w:color="auto" w:fill="FFFFFF"/>
        </w:rPr>
        <w:t>as well as having difficulty with her fine motor skills</w:t>
      </w:r>
      <w:r w:rsidR="00567439">
        <w:rPr>
          <w:rFonts w:ascii="Arial" w:hAnsi="Arial" w:cs="Arial"/>
          <w:shd w:val="clear" w:color="auto" w:fill="FFFFFF"/>
        </w:rPr>
        <w:t xml:space="preserve"> which is also a sign of GDD.</w:t>
      </w:r>
      <w:r w:rsidR="00FD29B3">
        <w:rPr>
          <w:rFonts w:ascii="Arial" w:hAnsi="Arial" w:cs="Arial"/>
          <w:shd w:val="clear" w:color="auto" w:fill="FFFFFF"/>
        </w:rPr>
        <w:t xml:space="preserve"> As well as showing possible signs of GDD, child A was also having </w:t>
      </w:r>
      <w:r w:rsidR="00996507">
        <w:rPr>
          <w:rFonts w:ascii="Arial" w:hAnsi="Arial" w:cs="Arial"/>
          <w:shd w:val="clear" w:color="auto" w:fill="FFFFFF"/>
        </w:rPr>
        <w:t>experienced</w:t>
      </w:r>
      <w:r w:rsidR="00FD29B3">
        <w:rPr>
          <w:rFonts w:ascii="Arial" w:hAnsi="Arial" w:cs="Arial"/>
          <w:shd w:val="clear" w:color="auto" w:fill="FFFFFF"/>
        </w:rPr>
        <w:t xml:space="preserve"> poor hand eye coordination, balance and movement issues which could be linked to </w:t>
      </w:r>
      <w:r w:rsidR="00996507">
        <w:rPr>
          <w:rFonts w:ascii="Arial" w:hAnsi="Arial" w:cs="Arial"/>
          <w:shd w:val="clear" w:color="auto" w:fill="FFFFFF"/>
        </w:rPr>
        <w:t xml:space="preserve">dyspraxia. According to Newman (2017) dyspraxia is a neurological disorder that affects a person’s ability to plan and process motor tasks such as poor balance, poor hand-eye coordination, differences in speech in addition with clumsiness.   </w:t>
      </w:r>
      <w:r w:rsidR="00567439">
        <w:rPr>
          <w:rFonts w:ascii="Arial" w:hAnsi="Arial" w:cs="Arial"/>
          <w:shd w:val="clear" w:color="auto" w:fill="FFFFFF"/>
        </w:rPr>
        <w:t xml:space="preserve"> </w:t>
      </w:r>
    </w:p>
    <w:p w14:paraId="2AC00211" w14:textId="77777777" w:rsidR="0085385D" w:rsidRDefault="0085385D" w:rsidP="000E0C95">
      <w:pPr>
        <w:spacing w:line="360" w:lineRule="auto"/>
        <w:jc w:val="both"/>
        <w:rPr>
          <w:rFonts w:ascii="Arial" w:hAnsi="Arial" w:cs="Arial"/>
          <w:shd w:val="clear" w:color="auto" w:fill="FFFFFF"/>
        </w:rPr>
      </w:pPr>
    </w:p>
    <w:p w14:paraId="59EA87EB" w14:textId="2FCA5307" w:rsidR="00A52696" w:rsidRDefault="0085385D" w:rsidP="000E0C95">
      <w:pPr>
        <w:spacing w:line="360" w:lineRule="auto"/>
        <w:jc w:val="both"/>
        <w:rPr>
          <w:rFonts w:ascii="Arial" w:hAnsi="Arial" w:cs="Arial"/>
          <w:shd w:val="clear" w:color="auto" w:fill="FFFFFF"/>
        </w:rPr>
      </w:pPr>
      <w:r w:rsidRPr="000E0C95">
        <w:rPr>
          <w:rFonts w:ascii="Arial" w:hAnsi="Arial" w:cs="Arial"/>
          <w:shd w:val="clear" w:color="auto" w:fill="FFFFFF"/>
        </w:rPr>
        <w:t>Once the assessment was completed child A was</w:t>
      </w:r>
      <w:r>
        <w:rPr>
          <w:rFonts w:ascii="Arial" w:hAnsi="Arial" w:cs="Arial"/>
          <w:shd w:val="clear" w:color="auto" w:fill="FFFFFF"/>
        </w:rPr>
        <w:t xml:space="preserve"> now in year </w:t>
      </w:r>
      <w:r w:rsidR="0017208C">
        <w:rPr>
          <w:rFonts w:ascii="Arial" w:hAnsi="Arial" w:cs="Arial"/>
          <w:shd w:val="clear" w:color="auto" w:fill="FFFFFF"/>
        </w:rPr>
        <w:t xml:space="preserve">1 and was </w:t>
      </w:r>
      <w:r w:rsidRPr="000E0C95">
        <w:rPr>
          <w:rFonts w:ascii="Arial" w:hAnsi="Arial" w:cs="Arial"/>
          <w:shd w:val="clear" w:color="auto" w:fill="FFFFFF"/>
        </w:rPr>
        <w:t>diagnosed with ASD, but she was also diagnosed with global developmental delay</w:t>
      </w:r>
      <w:r>
        <w:rPr>
          <w:rFonts w:ascii="Arial" w:hAnsi="Arial" w:cs="Arial"/>
          <w:shd w:val="clear" w:color="auto" w:fill="FFFFFF"/>
        </w:rPr>
        <w:t xml:space="preserve"> (GDD)</w:t>
      </w:r>
      <w:r w:rsidRPr="000E0C95">
        <w:rPr>
          <w:rFonts w:ascii="Arial" w:hAnsi="Arial" w:cs="Arial"/>
          <w:shd w:val="clear" w:color="auto" w:fill="FFFFFF"/>
        </w:rPr>
        <w:t>, speech difficulties as well as dyspraxia</w:t>
      </w:r>
      <w:r w:rsidR="0017208C">
        <w:rPr>
          <w:rFonts w:ascii="Arial" w:hAnsi="Arial" w:cs="Arial"/>
          <w:shd w:val="clear" w:color="auto" w:fill="FFFFFF"/>
        </w:rPr>
        <w:t xml:space="preserve"> and would now need to access her education in the autism unit within the school. </w:t>
      </w:r>
      <w:r w:rsidR="00454B59">
        <w:rPr>
          <w:rFonts w:ascii="Arial" w:hAnsi="Arial" w:cs="Arial"/>
          <w:shd w:val="clear" w:color="auto" w:fill="FFFFFF"/>
        </w:rPr>
        <w:t>Towards the end of year 1 a position was available in the unit within the school and c</w:t>
      </w:r>
      <w:r w:rsidR="000E0C95" w:rsidRPr="000E0C95">
        <w:rPr>
          <w:rFonts w:ascii="Arial" w:hAnsi="Arial" w:cs="Arial"/>
          <w:shd w:val="clear" w:color="auto" w:fill="FFFFFF"/>
        </w:rPr>
        <w:t xml:space="preserve">hild A had an easy transition as the staff in foundation phase used to take her down to the unit twice a week to join in with a few session in order for child A to become familiar with the surroundings as </w:t>
      </w:r>
      <w:r w:rsidR="000E0C95">
        <w:rPr>
          <w:rFonts w:ascii="Arial" w:hAnsi="Arial" w:cs="Arial"/>
          <w:shd w:val="clear" w:color="auto" w:fill="FFFFFF"/>
        </w:rPr>
        <w:t>“</w:t>
      </w:r>
      <w:r w:rsidR="00DB71AA">
        <w:rPr>
          <w:rFonts w:ascii="Arial" w:hAnsi="Arial" w:cs="Arial"/>
        </w:rPr>
        <w:t>a</w:t>
      </w:r>
      <w:r w:rsidR="000E0C95" w:rsidRPr="000E0C95">
        <w:rPr>
          <w:rFonts w:ascii="Arial" w:hAnsi="Arial" w:cs="Arial"/>
        </w:rPr>
        <w:t>utistic people may not be comfortable with the idea of change</w:t>
      </w:r>
      <w:r w:rsidR="000E0C95" w:rsidRPr="000E0C95">
        <w:rPr>
          <w:rFonts w:ascii="Arial" w:hAnsi="Arial" w:cs="Arial"/>
          <w:shd w:val="clear" w:color="auto" w:fill="FFFFFF"/>
        </w:rPr>
        <w:t>, but may be able to manage it better if they can prepare for changes in advance</w:t>
      </w:r>
      <w:r w:rsidR="000E0C95">
        <w:rPr>
          <w:rFonts w:ascii="Arial" w:hAnsi="Arial" w:cs="Arial"/>
          <w:shd w:val="clear" w:color="auto" w:fill="FFFFFF"/>
        </w:rPr>
        <w:t xml:space="preserve">” </w:t>
      </w:r>
      <w:r w:rsidR="00DB71AA">
        <w:rPr>
          <w:rFonts w:ascii="Arial" w:hAnsi="Arial" w:cs="Arial"/>
          <w:shd w:val="clear" w:color="auto" w:fill="FFFFFF"/>
        </w:rPr>
        <w:t>(National autism society, 2021).</w:t>
      </w:r>
      <w:r w:rsidR="000E1AFA">
        <w:rPr>
          <w:rFonts w:ascii="Arial" w:hAnsi="Arial" w:cs="Arial"/>
          <w:shd w:val="clear" w:color="auto" w:fill="FFFFFF"/>
        </w:rPr>
        <w:t xml:space="preserve"> </w:t>
      </w:r>
    </w:p>
    <w:p w14:paraId="48401033" w14:textId="5CBA5AB1" w:rsidR="00A52696" w:rsidRDefault="00A52696" w:rsidP="000E0C95">
      <w:pPr>
        <w:spacing w:line="360" w:lineRule="auto"/>
        <w:jc w:val="both"/>
        <w:rPr>
          <w:rFonts w:ascii="Arial" w:hAnsi="Arial" w:cs="Arial"/>
          <w:shd w:val="clear" w:color="auto" w:fill="FFFFFF"/>
        </w:rPr>
      </w:pPr>
    </w:p>
    <w:p w14:paraId="74361881" w14:textId="77777777" w:rsidR="00A52696" w:rsidRPr="00DB71AA" w:rsidRDefault="00A52696" w:rsidP="000E0C95">
      <w:pPr>
        <w:spacing w:line="360" w:lineRule="auto"/>
        <w:jc w:val="both"/>
        <w:rPr>
          <w:rFonts w:ascii="Arial" w:hAnsi="Arial" w:cs="Arial"/>
          <w:shd w:val="clear" w:color="auto" w:fill="FFFFFF"/>
        </w:rPr>
      </w:pPr>
    </w:p>
    <w:p w14:paraId="4D6467AA" w14:textId="6F7D53E5" w:rsidR="00A739E0" w:rsidRDefault="000E0C95" w:rsidP="00961EDC">
      <w:pPr>
        <w:spacing w:line="360" w:lineRule="auto"/>
        <w:jc w:val="both"/>
        <w:rPr>
          <w:rFonts w:ascii="Arial" w:hAnsi="Arial" w:cs="Arial"/>
          <w:shd w:val="clear" w:color="auto" w:fill="FFFFFF"/>
        </w:rPr>
      </w:pPr>
      <w:r>
        <w:rPr>
          <w:rFonts w:ascii="Arial" w:hAnsi="Arial" w:cs="Arial"/>
          <w:shd w:val="clear" w:color="auto" w:fill="FFFFFF"/>
        </w:rPr>
        <w:t xml:space="preserve">  </w:t>
      </w:r>
    </w:p>
    <w:p w14:paraId="76A0F224" w14:textId="77777777" w:rsidR="00D27062" w:rsidRPr="00961EDC" w:rsidRDefault="00D27062" w:rsidP="00961EDC">
      <w:pPr>
        <w:spacing w:line="360" w:lineRule="auto"/>
        <w:jc w:val="both"/>
      </w:pPr>
    </w:p>
    <w:p w14:paraId="1C221D1A" w14:textId="77777777" w:rsidR="008D4A1F" w:rsidRDefault="004A42F2" w:rsidP="00E74936">
      <w:pPr>
        <w:spacing w:line="360" w:lineRule="auto"/>
        <w:jc w:val="both"/>
        <w:rPr>
          <w:rFonts w:ascii="Arial" w:hAnsi="Arial" w:cs="Arial"/>
        </w:rPr>
      </w:pPr>
      <w:r>
        <w:rPr>
          <w:rFonts w:ascii="Arial" w:hAnsi="Arial" w:cs="Arial"/>
        </w:rPr>
        <w:t xml:space="preserve"> </w:t>
      </w:r>
      <w:r w:rsidR="00ED6C48">
        <w:rPr>
          <w:rFonts w:ascii="Arial" w:hAnsi="Arial" w:cs="Arial"/>
        </w:rPr>
        <w:t xml:space="preserve">  </w:t>
      </w:r>
      <w:r w:rsidR="00BD5A03">
        <w:rPr>
          <w:rFonts w:ascii="Arial" w:hAnsi="Arial" w:cs="Arial"/>
        </w:rPr>
        <w:t xml:space="preserve">  </w:t>
      </w:r>
      <w:r w:rsidR="00A06DCC">
        <w:rPr>
          <w:rFonts w:ascii="Arial" w:hAnsi="Arial" w:cs="Arial"/>
        </w:rPr>
        <w:t xml:space="preserve">    </w:t>
      </w:r>
      <w:r w:rsidR="009517B2">
        <w:rPr>
          <w:rFonts w:ascii="Arial" w:hAnsi="Arial" w:cs="Arial"/>
        </w:rPr>
        <w:t xml:space="preserve"> </w:t>
      </w:r>
      <w:r w:rsidR="005D06F0">
        <w:rPr>
          <w:rFonts w:ascii="Arial" w:hAnsi="Arial" w:cs="Arial"/>
        </w:rPr>
        <w:t xml:space="preserve"> </w:t>
      </w:r>
      <w:r w:rsidR="00E74936">
        <w:rPr>
          <w:rFonts w:ascii="Arial" w:hAnsi="Arial" w:cs="Arial"/>
        </w:rPr>
        <w:t xml:space="preserve">        </w:t>
      </w:r>
    </w:p>
    <w:p w14:paraId="50216A98" w14:textId="77777777" w:rsidR="008D4A1F" w:rsidRDefault="008D4A1F">
      <w:pPr>
        <w:rPr>
          <w:rFonts w:ascii="Arial" w:hAnsi="Arial" w:cs="Arial"/>
        </w:rPr>
      </w:pPr>
      <w:r>
        <w:rPr>
          <w:rFonts w:ascii="Arial" w:hAnsi="Arial" w:cs="Arial"/>
        </w:rPr>
        <w:br w:type="page"/>
      </w:r>
    </w:p>
    <w:p w14:paraId="2C0BA4F7" w14:textId="7BA18250" w:rsidR="008D4A1F" w:rsidRDefault="00E74936" w:rsidP="00E74936">
      <w:pPr>
        <w:spacing w:line="360" w:lineRule="auto"/>
        <w:jc w:val="both"/>
        <w:rPr>
          <w:rFonts w:ascii="Arial" w:hAnsi="Arial" w:cs="Arial"/>
        </w:rPr>
      </w:pPr>
      <w:r>
        <w:rPr>
          <w:rFonts w:ascii="Arial" w:hAnsi="Arial" w:cs="Arial"/>
        </w:rPr>
        <w:lastRenderedPageBreak/>
        <w:t xml:space="preserve"> </w:t>
      </w:r>
      <w:r w:rsidR="008D4A1F">
        <w:rPr>
          <w:rFonts w:ascii="Arial" w:hAnsi="Arial" w:cs="Arial"/>
        </w:rPr>
        <w:t xml:space="preserve">Element 4- Discuss the support provided to your chosen pupil or group of pupils and compare with the key principles/ approaches and policies that guide inclusive practise. </w:t>
      </w:r>
    </w:p>
    <w:p w14:paraId="7E113BC2" w14:textId="762E75B0" w:rsidR="004D78EE" w:rsidRPr="00E36C6B" w:rsidRDefault="004D78EE" w:rsidP="00E36C6B">
      <w:pPr>
        <w:spacing w:line="360" w:lineRule="auto"/>
        <w:jc w:val="both"/>
        <w:rPr>
          <w:rFonts w:ascii="Arial" w:hAnsi="Arial" w:cs="Arial"/>
        </w:rPr>
      </w:pPr>
    </w:p>
    <w:p w14:paraId="793A8D61" w14:textId="4391B814" w:rsidR="00EB4608" w:rsidRPr="00262958" w:rsidRDefault="00AE3BD9" w:rsidP="00801BD1">
      <w:pPr>
        <w:spacing w:line="360" w:lineRule="auto"/>
        <w:jc w:val="both"/>
        <w:rPr>
          <w:rFonts w:ascii="Arial" w:hAnsi="Arial" w:cs="Arial"/>
          <w:color w:val="000000" w:themeColor="text1"/>
        </w:rPr>
      </w:pPr>
      <w:r w:rsidRPr="00801BD1">
        <w:rPr>
          <w:rFonts w:ascii="Arial" w:hAnsi="Arial" w:cs="Arial"/>
          <w:color w:val="000000" w:themeColor="text1"/>
        </w:rPr>
        <w:t>Once child A attended the autistic unit within the school, she was observed by the teachers and teaching assistants</w:t>
      </w:r>
      <w:r w:rsidR="00FD4896" w:rsidRPr="00801BD1">
        <w:rPr>
          <w:rFonts w:ascii="Arial" w:hAnsi="Arial" w:cs="Arial"/>
          <w:color w:val="000000" w:themeColor="text1"/>
        </w:rPr>
        <w:t xml:space="preserve"> to gain information</w:t>
      </w:r>
      <w:r w:rsidR="00FD776E" w:rsidRPr="00801BD1">
        <w:rPr>
          <w:rFonts w:ascii="Arial" w:hAnsi="Arial" w:cs="Arial"/>
          <w:color w:val="000000" w:themeColor="text1"/>
        </w:rPr>
        <w:t xml:space="preserve"> to </w:t>
      </w:r>
      <w:r w:rsidR="00FD4896" w:rsidRPr="00801BD1">
        <w:rPr>
          <w:rFonts w:ascii="Arial" w:hAnsi="Arial" w:cs="Arial"/>
          <w:color w:val="000000" w:themeColor="text1"/>
        </w:rPr>
        <w:t>support child A in the best possible way. Once the</w:t>
      </w:r>
      <w:r w:rsidR="00F57DA8" w:rsidRPr="00801BD1">
        <w:rPr>
          <w:rFonts w:ascii="Arial" w:hAnsi="Arial" w:cs="Arial"/>
          <w:color w:val="000000" w:themeColor="text1"/>
        </w:rPr>
        <w:t xml:space="preserve"> information had been obtained</w:t>
      </w:r>
      <w:r w:rsidR="00FD4896" w:rsidRPr="00801BD1">
        <w:rPr>
          <w:rFonts w:ascii="Arial" w:hAnsi="Arial" w:cs="Arial"/>
          <w:color w:val="000000" w:themeColor="text1"/>
        </w:rPr>
        <w:t xml:space="preserve">, the teachers devised an Individual Education Plan </w:t>
      </w:r>
      <w:r w:rsidR="0005787D" w:rsidRPr="00801BD1">
        <w:rPr>
          <w:rFonts w:ascii="Arial" w:hAnsi="Arial" w:cs="Arial"/>
          <w:color w:val="000000" w:themeColor="text1"/>
        </w:rPr>
        <w:t>(IEP</w:t>
      </w:r>
      <w:r w:rsidR="00FD4896" w:rsidRPr="00801BD1">
        <w:rPr>
          <w:rFonts w:ascii="Arial" w:hAnsi="Arial" w:cs="Arial"/>
          <w:color w:val="000000" w:themeColor="text1"/>
        </w:rPr>
        <w:t xml:space="preserve">) (See </w:t>
      </w:r>
      <w:r w:rsidR="00C57059" w:rsidRPr="00801BD1">
        <w:rPr>
          <w:rFonts w:ascii="Arial" w:hAnsi="Arial" w:cs="Arial"/>
          <w:color w:val="000000" w:themeColor="text1"/>
        </w:rPr>
        <w:t>a</w:t>
      </w:r>
      <w:r w:rsidR="00FD4896" w:rsidRPr="00801BD1">
        <w:rPr>
          <w:rFonts w:ascii="Arial" w:hAnsi="Arial" w:cs="Arial"/>
          <w:color w:val="000000" w:themeColor="text1"/>
        </w:rPr>
        <w:t>ppendix 1),</w:t>
      </w:r>
      <w:r w:rsidR="00FD776E" w:rsidRPr="00801BD1">
        <w:rPr>
          <w:rFonts w:ascii="Arial" w:hAnsi="Arial" w:cs="Arial"/>
          <w:color w:val="000000" w:themeColor="text1"/>
        </w:rPr>
        <w:t xml:space="preserve"> </w:t>
      </w:r>
      <w:r w:rsidR="00801BD1" w:rsidRPr="00801BD1">
        <w:rPr>
          <w:rFonts w:ascii="Arial" w:hAnsi="Arial" w:cs="Arial"/>
          <w:color w:val="000000" w:themeColor="text1"/>
        </w:rPr>
        <w:t xml:space="preserve">to </w:t>
      </w:r>
      <w:r w:rsidR="00FD776E" w:rsidRPr="00801BD1">
        <w:rPr>
          <w:rFonts w:ascii="Arial" w:hAnsi="Arial" w:cs="Arial"/>
          <w:color w:val="000000" w:themeColor="text1"/>
        </w:rPr>
        <w:t>support child A in her development with the variety of needs that she possesses</w:t>
      </w:r>
      <w:r w:rsidR="00801BD1" w:rsidRPr="00801BD1">
        <w:rPr>
          <w:rFonts w:ascii="Arial" w:hAnsi="Arial" w:cs="Arial"/>
          <w:color w:val="000000" w:themeColor="text1"/>
        </w:rPr>
        <w:t>.</w:t>
      </w:r>
      <w:r w:rsidR="00FD776E" w:rsidRPr="00801BD1">
        <w:rPr>
          <w:rFonts w:ascii="Arial" w:hAnsi="Arial" w:cs="Arial"/>
          <w:color w:val="000000" w:themeColor="text1"/>
        </w:rPr>
        <w:t xml:space="preserve"> </w:t>
      </w:r>
      <w:r w:rsidR="00564ADA" w:rsidRPr="00801BD1">
        <w:rPr>
          <w:rFonts w:ascii="Arial" w:hAnsi="Arial" w:cs="Arial"/>
          <w:color w:val="000000" w:themeColor="text1"/>
        </w:rPr>
        <w:t xml:space="preserve">According to the Welsh Government </w:t>
      </w:r>
      <w:r w:rsidR="00106A55" w:rsidRPr="00801BD1">
        <w:rPr>
          <w:rFonts w:ascii="Arial" w:hAnsi="Arial" w:cs="Arial"/>
          <w:color w:val="000000" w:themeColor="text1"/>
        </w:rPr>
        <w:t>(2004</w:t>
      </w:r>
      <w:r w:rsidR="00564ADA" w:rsidRPr="00801BD1">
        <w:rPr>
          <w:rFonts w:ascii="Arial" w:hAnsi="Arial" w:cs="Arial"/>
          <w:color w:val="000000" w:themeColor="text1"/>
        </w:rPr>
        <w:t>)</w:t>
      </w:r>
      <w:r w:rsidR="0062221B">
        <w:rPr>
          <w:rFonts w:ascii="Arial" w:hAnsi="Arial" w:cs="Arial"/>
          <w:color w:val="000000" w:themeColor="text1"/>
        </w:rPr>
        <w:t xml:space="preserve"> under the SEN code of </w:t>
      </w:r>
      <w:r w:rsidR="00E87A3A">
        <w:rPr>
          <w:rFonts w:ascii="Arial" w:hAnsi="Arial" w:cs="Arial"/>
          <w:color w:val="000000" w:themeColor="text1"/>
        </w:rPr>
        <w:t xml:space="preserve">practice, </w:t>
      </w:r>
      <w:r w:rsidR="00E87A3A" w:rsidRPr="00801BD1">
        <w:rPr>
          <w:rFonts w:ascii="Arial" w:hAnsi="Arial" w:cs="Arial"/>
          <w:color w:val="000000" w:themeColor="text1"/>
        </w:rPr>
        <w:t>approaches</w:t>
      </w:r>
      <w:r w:rsidR="00525B27" w:rsidRPr="00801BD1">
        <w:rPr>
          <w:rFonts w:ascii="Arial" w:hAnsi="Arial" w:cs="Arial"/>
          <w:color w:val="000000" w:themeColor="text1"/>
        </w:rPr>
        <w:t xml:space="preserve"> employed to allow a child to progress should be recorded within an IEP and should be reviewed at least 3 times a year with teachers and parents.</w:t>
      </w:r>
      <w:r w:rsidR="00E87A3A">
        <w:rPr>
          <w:rFonts w:ascii="Arial" w:hAnsi="Arial" w:cs="Arial"/>
          <w:color w:val="000000" w:themeColor="text1"/>
        </w:rPr>
        <w:t xml:space="preserve"> C</w:t>
      </w:r>
      <w:r w:rsidR="00801BD1">
        <w:rPr>
          <w:rFonts w:ascii="Arial" w:hAnsi="Arial" w:cs="Arial"/>
          <w:color w:val="000000" w:themeColor="text1"/>
        </w:rPr>
        <w:t>hild A’</w:t>
      </w:r>
      <w:r w:rsidR="00E87A3A">
        <w:rPr>
          <w:rFonts w:ascii="Arial" w:hAnsi="Arial" w:cs="Arial"/>
          <w:color w:val="000000" w:themeColor="text1"/>
        </w:rPr>
        <w:t xml:space="preserve">s </w:t>
      </w:r>
      <w:r w:rsidR="00801BD1">
        <w:rPr>
          <w:rFonts w:ascii="Arial" w:hAnsi="Arial" w:cs="Arial"/>
          <w:color w:val="000000" w:themeColor="text1"/>
        </w:rPr>
        <w:t>targets</w:t>
      </w:r>
      <w:r w:rsidR="00E87A3A">
        <w:rPr>
          <w:rFonts w:ascii="Arial" w:hAnsi="Arial" w:cs="Arial"/>
          <w:color w:val="000000" w:themeColor="text1"/>
        </w:rPr>
        <w:t xml:space="preserve"> on her IEP not only support her with her ASD but it also promotes development with her other needs such as GDD as well as dyslexia</w:t>
      </w:r>
      <w:r w:rsidR="00262958">
        <w:rPr>
          <w:rFonts w:ascii="Arial" w:hAnsi="Arial" w:cs="Arial"/>
          <w:color w:val="000000" w:themeColor="text1"/>
        </w:rPr>
        <w:t xml:space="preserve"> as and IEPS targets “</w:t>
      </w:r>
      <w:r w:rsidR="00262958" w:rsidRPr="00801BD1">
        <w:rPr>
          <w:rFonts w:ascii="Arial" w:hAnsi="Arial" w:cs="Arial"/>
          <w:color w:val="000000" w:themeColor="text1"/>
          <w:shd w:val="clear" w:color="auto" w:fill="FFFFFF" w:themeFill="background1"/>
        </w:rPr>
        <w:t>should relate to literacy and numeracy but can also focus on other areas, such as helping your child to develop independence skills</w:t>
      </w:r>
      <w:r w:rsidR="00262958">
        <w:rPr>
          <w:rFonts w:ascii="Arial" w:hAnsi="Arial" w:cs="Arial"/>
          <w:color w:val="000000" w:themeColor="text1"/>
          <w:shd w:val="clear" w:color="auto" w:fill="FFFFFF" w:themeFill="background1"/>
        </w:rPr>
        <w:t xml:space="preserve">” (National Autistic Society, 2020). </w:t>
      </w:r>
      <w:r w:rsidR="00E87A3A">
        <w:rPr>
          <w:rFonts w:ascii="Arial" w:hAnsi="Arial" w:cs="Arial"/>
          <w:color w:val="000000" w:themeColor="text1"/>
        </w:rPr>
        <w:t>For example, one target is</w:t>
      </w:r>
      <w:r w:rsidR="00801BD1">
        <w:rPr>
          <w:rFonts w:ascii="Arial" w:hAnsi="Arial" w:cs="Arial"/>
          <w:color w:val="000000" w:themeColor="text1"/>
        </w:rPr>
        <w:t xml:space="preserve"> </w:t>
      </w:r>
      <w:r w:rsidR="00E87A3A">
        <w:rPr>
          <w:rFonts w:ascii="Arial" w:hAnsi="Arial" w:cs="Arial"/>
          <w:color w:val="000000" w:themeColor="text1"/>
        </w:rPr>
        <w:t>for her to dressing herself independently which is linked to GDD</w:t>
      </w:r>
      <w:r w:rsidR="00262958">
        <w:rPr>
          <w:rFonts w:ascii="Arial" w:hAnsi="Arial" w:cs="Arial"/>
          <w:color w:val="000000" w:themeColor="text1"/>
        </w:rPr>
        <w:t xml:space="preserve"> as stated before that GDD can affect motor and fine motor skills. </w:t>
      </w:r>
      <w:r w:rsidR="00204800">
        <w:rPr>
          <w:rFonts w:ascii="Arial" w:hAnsi="Arial" w:cs="Arial"/>
        </w:rPr>
        <w:t>This requirement</w:t>
      </w:r>
      <w:r w:rsidR="00525B27">
        <w:rPr>
          <w:rFonts w:ascii="Arial" w:hAnsi="Arial" w:cs="Arial"/>
        </w:rPr>
        <w:t xml:space="preserve"> </w:t>
      </w:r>
      <w:r w:rsidR="00204800">
        <w:rPr>
          <w:rFonts w:ascii="Arial" w:hAnsi="Arial" w:cs="Arial"/>
        </w:rPr>
        <w:t xml:space="preserve">is functioning well as it allows staff who may not work with child A directly to have knowledge to support her </w:t>
      </w:r>
      <w:r w:rsidR="00EB4608">
        <w:rPr>
          <w:rFonts w:ascii="Arial" w:hAnsi="Arial" w:cs="Arial"/>
        </w:rPr>
        <w:t>for</w:t>
      </w:r>
      <w:r w:rsidR="00204800">
        <w:rPr>
          <w:rFonts w:ascii="Arial" w:hAnsi="Arial" w:cs="Arial"/>
        </w:rPr>
        <w:t xml:space="preserve"> her to learn and achieve her targets</w:t>
      </w:r>
      <w:r w:rsidR="00FD776E">
        <w:rPr>
          <w:rFonts w:ascii="Arial" w:hAnsi="Arial" w:cs="Arial"/>
        </w:rPr>
        <w:t>, how to achieve these targets as well as seeing the signs if the support is working</w:t>
      </w:r>
      <w:r w:rsidR="00262958">
        <w:rPr>
          <w:rFonts w:ascii="Arial" w:hAnsi="Arial" w:cs="Arial"/>
        </w:rPr>
        <w:t xml:space="preserve">. It </w:t>
      </w:r>
      <w:r w:rsidR="00E87A3A">
        <w:rPr>
          <w:rFonts w:ascii="Arial" w:hAnsi="Arial" w:cs="Arial"/>
        </w:rPr>
        <w:t>also allows parents to be involved with their child’s development and from the review can see the child’s progression and</w:t>
      </w:r>
      <w:r w:rsidR="00262958">
        <w:rPr>
          <w:rFonts w:ascii="Arial" w:hAnsi="Arial" w:cs="Arial"/>
        </w:rPr>
        <w:t xml:space="preserve"> an opportunity to have a formal</w:t>
      </w:r>
      <w:r w:rsidR="00E87A3A">
        <w:rPr>
          <w:rFonts w:ascii="Arial" w:hAnsi="Arial" w:cs="Arial"/>
        </w:rPr>
        <w:t xml:space="preserve"> discussion of what works well and what does not. </w:t>
      </w:r>
      <w:r w:rsidR="00FD776E">
        <w:rPr>
          <w:rFonts w:ascii="Arial" w:hAnsi="Arial" w:cs="Arial"/>
        </w:rPr>
        <w:t xml:space="preserve"> </w:t>
      </w:r>
    </w:p>
    <w:p w14:paraId="27A2CE12" w14:textId="77777777" w:rsidR="00EB4608" w:rsidRPr="00BF6CE7" w:rsidRDefault="00EB4608" w:rsidP="00BF6CE7">
      <w:pPr>
        <w:spacing w:line="360" w:lineRule="auto"/>
        <w:jc w:val="both"/>
        <w:rPr>
          <w:rFonts w:ascii="Arial" w:hAnsi="Arial" w:cs="Arial"/>
        </w:rPr>
      </w:pPr>
    </w:p>
    <w:p w14:paraId="0E0E1FB4" w14:textId="3AA7155E" w:rsidR="001B2F61" w:rsidRDefault="00C57059" w:rsidP="00BF6CE7">
      <w:pPr>
        <w:spacing w:line="360" w:lineRule="auto"/>
        <w:jc w:val="both"/>
        <w:rPr>
          <w:rFonts w:ascii="Arial" w:hAnsi="Arial" w:cs="Arial"/>
          <w:color w:val="000000"/>
          <w:bdr w:val="none" w:sz="0" w:space="0" w:color="auto" w:frame="1"/>
        </w:rPr>
      </w:pPr>
      <w:r w:rsidRPr="00BF6CE7">
        <w:rPr>
          <w:rFonts w:ascii="Arial" w:hAnsi="Arial" w:cs="Arial"/>
        </w:rPr>
        <w:t>One of child A’s targets on her IEP is her communication and how she can express her need in a non-verbal way by using a communication system called Picture exchange communication system (PECS) (see appendix 2).</w:t>
      </w:r>
      <w:r w:rsidR="004B514A" w:rsidRPr="00BF6CE7">
        <w:rPr>
          <w:rFonts w:ascii="Arial" w:hAnsi="Arial" w:cs="Arial"/>
        </w:rPr>
        <w:t xml:space="preserve"> </w:t>
      </w:r>
      <w:r w:rsidR="00537C03" w:rsidRPr="00BF6CE7">
        <w:rPr>
          <w:rFonts w:ascii="Arial" w:hAnsi="Arial" w:cs="Arial"/>
        </w:rPr>
        <w:t xml:space="preserve">Integrated treatment services (2021) comments that PECS is an alternative communication that aims to communicate the learners wants and needs by using picture symbols to communicate with teachers, peers as well as parents. The services also indicate that PECS can be used by children who have ASD or other needs that affects communication and reduces the negative behaviours that may be caused by frustrations as well as developing social skills and </w:t>
      </w:r>
      <w:r w:rsidR="007A4FE4" w:rsidRPr="00BF6CE7">
        <w:rPr>
          <w:rFonts w:ascii="Arial" w:hAnsi="Arial" w:cs="Arial"/>
        </w:rPr>
        <w:t xml:space="preserve">increases opportunity for learning. </w:t>
      </w:r>
      <w:r w:rsidR="00BF6CE7" w:rsidRPr="00BF6CE7">
        <w:rPr>
          <w:rFonts w:ascii="Arial" w:hAnsi="Arial" w:cs="Arial"/>
        </w:rPr>
        <w:t>The school have placed this alternative communication system in place themselves as t</w:t>
      </w:r>
      <w:r w:rsidR="00331CAF">
        <w:rPr>
          <w:rFonts w:ascii="Arial" w:hAnsi="Arial" w:cs="Arial"/>
        </w:rPr>
        <w:t xml:space="preserve">he school policy states </w:t>
      </w:r>
      <w:r w:rsidR="00331CAF" w:rsidRPr="00BF6CE7">
        <w:rPr>
          <w:rFonts w:ascii="Arial" w:hAnsi="Arial" w:cs="Arial"/>
        </w:rPr>
        <w:lastRenderedPageBreak/>
        <w:t>“</w:t>
      </w:r>
      <w:r w:rsidR="00331CAF">
        <w:rPr>
          <w:rFonts w:ascii="Arial" w:hAnsi="Arial" w:cs="Arial"/>
        </w:rPr>
        <w:t xml:space="preserve">we </w:t>
      </w:r>
      <w:r w:rsidR="00BF6CE7" w:rsidRPr="00BF6CE7">
        <w:rPr>
          <w:rFonts w:ascii="Arial" w:hAnsi="Arial" w:cs="Arial"/>
          <w:color w:val="000000"/>
          <w:bdr w:val="none" w:sz="0" w:space="0" w:color="auto" w:frame="1"/>
        </w:rPr>
        <w:t>actively seek to remove the barriers to learning and participation that can hinder or exclude individual pupils, or groups of pupils</w:t>
      </w:r>
      <w:r w:rsidR="00BF6CE7">
        <w:rPr>
          <w:rFonts w:ascii="Arial" w:hAnsi="Arial" w:cs="Arial"/>
          <w:color w:val="000000"/>
          <w:bdr w:val="none" w:sz="0" w:space="0" w:color="auto" w:frame="1"/>
        </w:rPr>
        <w:t xml:space="preserve"> (School A</w:t>
      </w:r>
      <w:r w:rsidR="00331CAF">
        <w:rPr>
          <w:rFonts w:ascii="Arial" w:hAnsi="Arial" w:cs="Arial"/>
          <w:color w:val="000000"/>
          <w:bdr w:val="none" w:sz="0" w:space="0" w:color="auto" w:frame="1"/>
        </w:rPr>
        <w:t>, 2021) which provides opportunity for child A to communicate in a way that is suited to her needs</w:t>
      </w:r>
      <w:r w:rsidR="007E38ED">
        <w:rPr>
          <w:rFonts w:ascii="Arial" w:hAnsi="Arial" w:cs="Arial"/>
          <w:color w:val="000000"/>
          <w:bdr w:val="none" w:sz="0" w:space="0" w:color="auto" w:frame="1"/>
        </w:rPr>
        <w:t>. PECS has been a significant tool for child A’s communication as she is now able to express her wants and needs in a positive manner as well as her aggression and frustrations have reduced not only within school but within her home life. She is progressing well onto the different levels of PECS and has led child A to verbal</w:t>
      </w:r>
      <w:r w:rsidR="002D1C26">
        <w:rPr>
          <w:rFonts w:ascii="Arial" w:hAnsi="Arial" w:cs="Arial"/>
          <w:color w:val="000000"/>
          <w:bdr w:val="none" w:sz="0" w:space="0" w:color="auto" w:frame="1"/>
        </w:rPr>
        <w:t>ly</w:t>
      </w:r>
      <w:r w:rsidR="007E38ED">
        <w:rPr>
          <w:rFonts w:ascii="Arial" w:hAnsi="Arial" w:cs="Arial"/>
          <w:color w:val="000000"/>
          <w:bdr w:val="none" w:sz="0" w:space="0" w:color="auto" w:frame="1"/>
        </w:rPr>
        <w:t xml:space="preserve"> say one-word instructions such as “up” and “spin” which is an astounding development in the short period of time within the unit. From this, the school recognised that child A needed to progress and develop even more with her speech </w:t>
      </w:r>
      <w:r w:rsidR="00305D4E">
        <w:rPr>
          <w:rFonts w:ascii="Arial" w:hAnsi="Arial" w:cs="Arial"/>
          <w:color w:val="000000"/>
          <w:bdr w:val="none" w:sz="0" w:space="0" w:color="auto" w:frame="1"/>
        </w:rPr>
        <w:t>and are in touch with a Speech and Language Therapist</w:t>
      </w:r>
      <w:r w:rsidR="007E38ED">
        <w:rPr>
          <w:rFonts w:ascii="Arial" w:hAnsi="Arial" w:cs="Arial"/>
          <w:color w:val="000000"/>
          <w:bdr w:val="none" w:sz="0" w:space="0" w:color="auto" w:frame="1"/>
        </w:rPr>
        <w:t xml:space="preserve"> </w:t>
      </w:r>
      <w:r w:rsidR="00305D4E">
        <w:rPr>
          <w:rFonts w:ascii="Arial" w:hAnsi="Arial" w:cs="Arial"/>
          <w:color w:val="000000"/>
          <w:bdr w:val="none" w:sz="0" w:space="0" w:color="auto" w:frame="1"/>
        </w:rPr>
        <w:t>to devise a programme for child A. Unfortunately, due to the pandemic, this programme was on hold but due to education resum</w:t>
      </w:r>
      <w:r w:rsidR="002D1C26">
        <w:rPr>
          <w:rFonts w:ascii="Arial" w:hAnsi="Arial" w:cs="Arial"/>
          <w:color w:val="000000"/>
          <w:bdr w:val="none" w:sz="0" w:space="0" w:color="auto" w:frame="1"/>
        </w:rPr>
        <w:t>ing</w:t>
      </w:r>
      <w:r w:rsidR="00305D4E">
        <w:rPr>
          <w:rFonts w:ascii="Arial" w:hAnsi="Arial" w:cs="Arial"/>
          <w:color w:val="000000"/>
          <w:bdr w:val="none" w:sz="0" w:space="0" w:color="auto" w:frame="1"/>
        </w:rPr>
        <w:t xml:space="preserve"> back to normal</w:t>
      </w:r>
      <w:r w:rsidR="002D1C26">
        <w:rPr>
          <w:rFonts w:ascii="Arial" w:hAnsi="Arial" w:cs="Arial"/>
          <w:color w:val="000000"/>
          <w:bdr w:val="none" w:sz="0" w:space="0" w:color="auto" w:frame="1"/>
        </w:rPr>
        <w:t>,</w:t>
      </w:r>
      <w:r w:rsidR="00305D4E">
        <w:rPr>
          <w:rFonts w:ascii="Arial" w:hAnsi="Arial" w:cs="Arial"/>
          <w:color w:val="000000"/>
          <w:bdr w:val="none" w:sz="0" w:space="0" w:color="auto" w:frame="1"/>
        </w:rPr>
        <w:t xml:space="preserve"> the teachers within the unit are working hard to get the programme up and running by the therapist </w:t>
      </w:r>
      <w:r w:rsidR="001A36A3">
        <w:rPr>
          <w:rFonts w:ascii="Arial" w:hAnsi="Arial" w:cs="Arial"/>
          <w:color w:val="000000"/>
          <w:bdr w:val="none" w:sz="0" w:space="0" w:color="auto" w:frame="1"/>
        </w:rPr>
        <w:t>for</w:t>
      </w:r>
      <w:r w:rsidR="00305D4E">
        <w:rPr>
          <w:rFonts w:ascii="Arial" w:hAnsi="Arial" w:cs="Arial"/>
          <w:color w:val="000000"/>
          <w:bdr w:val="none" w:sz="0" w:space="0" w:color="auto" w:frame="1"/>
        </w:rPr>
        <w:t xml:space="preserve"> child A to achieve her full potential with her speech.</w:t>
      </w:r>
    </w:p>
    <w:p w14:paraId="400A3264" w14:textId="36EB9064" w:rsidR="002D1C26" w:rsidRDefault="002D1C26" w:rsidP="00BF6CE7">
      <w:pPr>
        <w:spacing w:line="360" w:lineRule="auto"/>
        <w:jc w:val="both"/>
        <w:rPr>
          <w:rFonts w:ascii="Arial" w:hAnsi="Arial" w:cs="Arial"/>
          <w:color w:val="000000"/>
          <w:bdr w:val="none" w:sz="0" w:space="0" w:color="auto" w:frame="1"/>
        </w:rPr>
      </w:pPr>
    </w:p>
    <w:p w14:paraId="40D17D52" w14:textId="0001F073" w:rsidR="004A6540" w:rsidRPr="004A6540" w:rsidRDefault="002D1C26" w:rsidP="004A6540">
      <w:pPr>
        <w:pStyle w:val="NormalWeb"/>
        <w:spacing w:line="360" w:lineRule="auto"/>
        <w:jc w:val="both"/>
        <w:rPr>
          <w:rFonts w:ascii="Arial" w:hAnsi="Arial" w:cs="Arial"/>
        </w:rPr>
      </w:pPr>
      <w:r w:rsidRPr="004A6540">
        <w:rPr>
          <w:rFonts w:ascii="Arial" w:hAnsi="Arial" w:cs="Arial"/>
          <w:color w:val="000000"/>
          <w:bdr w:val="none" w:sz="0" w:space="0" w:color="auto" w:frame="1"/>
        </w:rPr>
        <w:t>Within the unit the children work on an individual work programme</w:t>
      </w:r>
      <w:r w:rsidR="00B10171" w:rsidRPr="004A6540">
        <w:rPr>
          <w:rFonts w:ascii="Arial" w:hAnsi="Arial" w:cs="Arial"/>
          <w:color w:val="000000"/>
          <w:bdr w:val="none" w:sz="0" w:space="0" w:color="auto" w:frame="1"/>
        </w:rPr>
        <w:t xml:space="preserve"> </w:t>
      </w:r>
      <w:r w:rsidRPr="004A6540">
        <w:rPr>
          <w:rFonts w:ascii="Arial" w:hAnsi="Arial" w:cs="Arial"/>
          <w:color w:val="000000"/>
          <w:bdr w:val="none" w:sz="0" w:space="0" w:color="auto" w:frame="1"/>
        </w:rPr>
        <w:t>which is devised by the teachers to help them learn and develop academically but also life skills</w:t>
      </w:r>
      <w:r w:rsidR="00B10171" w:rsidRPr="004A6540">
        <w:rPr>
          <w:rFonts w:ascii="Arial" w:hAnsi="Arial" w:cs="Arial"/>
          <w:color w:val="000000"/>
          <w:bdr w:val="none" w:sz="0" w:space="0" w:color="auto" w:frame="1"/>
        </w:rPr>
        <w:t xml:space="preserve"> (see appendix 3). </w:t>
      </w:r>
      <w:r w:rsidRPr="004A6540">
        <w:rPr>
          <w:rFonts w:ascii="Arial" w:hAnsi="Arial" w:cs="Arial"/>
          <w:color w:val="000000"/>
          <w:bdr w:val="none" w:sz="0" w:space="0" w:color="auto" w:frame="1"/>
        </w:rPr>
        <w:t>Due to child A’s severity of the ASD she is unbale to sit for long periods of time and from this the teachers have</w:t>
      </w:r>
      <w:r w:rsidR="00B10171" w:rsidRPr="004A6540">
        <w:rPr>
          <w:rFonts w:ascii="Arial" w:hAnsi="Arial" w:cs="Arial"/>
          <w:color w:val="000000"/>
          <w:bdr w:val="none" w:sz="0" w:space="0" w:color="auto" w:frame="1"/>
        </w:rPr>
        <w:t xml:space="preserve"> implemented an approach for her to sit for longer within group work or individual work by using a timer. </w:t>
      </w:r>
      <w:r w:rsidR="004A6540" w:rsidRPr="004A6540">
        <w:rPr>
          <w:rFonts w:ascii="Arial" w:hAnsi="Arial" w:cs="Arial"/>
          <w:color w:val="000000"/>
          <w:bdr w:val="none" w:sz="0" w:space="0" w:color="auto" w:frame="1"/>
        </w:rPr>
        <w:t>The school have</w:t>
      </w:r>
      <w:r w:rsidR="004A6540">
        <w:rPr>
          <w:rFonts w:ascii="Arial" w:hAnsi="Arial" w:cs="Arial"/>
          <w:color w:val="000000"/>
          <w:bdr w:val="none" w:sz="0" w:space="0" w:color="auto" w:frame="1"/>
        </w:rPr>
        <w:t xml:space="preserve"> tailored child A’s individual plan by </w:t>
      </w:r>
      <w:r w:rsidR="004A6540" w:rsidRPr="004A6540">
        <w:rPr>
          <w:rFonts w:ascii="Arial" w:hAnsi="Arial" w:cs="Arial"/>
          <w:color w:val="000000"/>
          <w:bdr w:val="none" w:sz="0" w:space="0" w:color="auto" w:frame="1"/>
        </w:rPr>
        <w:t>follow</w:t>
      </w:r>
      <w:r w:rsidR="004A6540">
        <w:rPr>
          <w:rFonts w:ascii="Arial" w:hAnsi="Arial" w:cs="Arial"/>
          <w:color w:val="000000"/>
          <w:bdr w:val="none" w:sz="0" w:space="0" w:color="auto" w:frame="1"/>
        </w:rPr>
        <w:t>ing</w:t>
      </w:r>
      <w:r w:rsidR="004A6540" w:rsidRPr="004A6540">
        <w:rPr>
          <w:rFonts w:ascii="Arial" w:hAnsi="Arial" w:cs="Arial"/>
          <w:color w:val="000000"/>
          <w:bdr w:val="none" w:sz="0" w:space="0" w:color="auto" w:frame="1"/>
        </w:rPr>
        <w:t xml:space="preserve"> the Estyn guideline</w:t>
      </w:r>
      <w:r w:rsidR="004A6540">
        <w:rPr>
          <w:rFonts w:ascii="Arial" w:hAnsi="Arial" w:cs="Arial"/>
          <w:color w:val="000000"/>
          <w:bdr w:val="none" w:sz="0" w:space="0" w:color="auto" w:frame="1"/>
        </w:rPr>
        <w:t>s which states,</w:t>
      </w:r>
      <w:r w:rsidR="004A6540" w:rsidRPr="004A6540">
        <w:rPr>
          <w:rFonts w:ascii="Arial" w:hAnsi="Arial" w:cs="Arial"/>
          <w:color w:val="000000"/>
          <w:bdr w:val="none" w:sz="0" w:space="0" w:color="auto" w:frame="1"/>
        </w:rPr>
        <w:t xml:space="preserve"> </w:t>
      </w:r>
      <w:r w:rsidR="004A6540">
        <w:rPr>
          <w:rFonts w:ascii="Arial" w:hAnsi="Arial" w:cs="Arial"/>
          <w:color w:val="000000"/>
          <w:bdr w:val="none" w:sz="0" w:space="0" w:color="auto" w:frame="1"/>
        </w:rPr>
        <w:t>“</w:t>
      </w:r>
      <w:r w:rsidR="004A6540" w:rsidRPr="004A6540">
        <w:rPr>
          <w:rFonts w:ascii="Arial" w:hAnsi="Arial" w:cs="Arial"/>
        </w:rPr>
        <w:t>In order to help children who have special educational needs, schools should adopt a graduated response that encompasses an array of strategies</w:t>
      </w:r>
      <w:r w:rsidR="004A6540">
        <w:rPr>
          <w:rFonts w:ascii="Arial" w:hAnsi="Arial" w:cs="Arial"/>
        </w:rPr>
        <w:t xml:space="preserve">” (Estyn, 2019). The timer is working well with child A’s development of sitting for longer periods of time to complete work as she started off by sitting for 30 seconds and now it has developed into </w:t>
      </w:r>
      <w:r w:rsidR="006D63B3">
        <w:rPr>
          <w:rFonts w:ascii="Arial" w:hAnsi="Arial" w:cs="Arial"/>
        </w:rPr>
        <w:t xml:space="preserve">sitting for 2 minutes which might not seem long to some but is an outstanding development for child A. Every second child A can sit for is a contribution to her learning and development which will give her the best possible chance to access her education and learn something new and this is help from a school who believes in inclusion and breaks the barriers to help the children achieve their best within the school.  </w:t>
      </w:r>
      <w:r w:rsidR="004A6540" w:rsidRPr="004A6540">
        <w:rPr>
          <w:rFonts w:ascii="Arial" w:hAnsi="Arial" w:cs="Arial"/>
        </w:rPr>
        <w:t xml:space="preserve"> </w:t>
      </w:r>
    </w:p>
    <w:p w14:paraId="060F0C9F" w14:textId="3FC18A02" w:rsidR="002D1C26" w:rsidRDefault="00B10171" w:rsidP="00BF6CE7">
      <w:pPr>
        <w:spacing w:line="360" w:lineRule="auto"/>
        <w:jc w:val="both"/>
        <w:rPr>
          <w:rFonts w:ascii="Arial" w:hAnsi="Arial" w:cs="Arial"/>
          <w:color w:val="000000"/>
          <w:bdr w:val="none" w:sz="0" w:space="0" w:color="auto" w:frame="1"/>
        </w:rPr>
      </w:pPr>
      <w:r>
        <w:rPr>
          <w:rFonts w:ascii="Arial" w:hAnsi="Arial" w:cs="Arial"/>
          <w:color w:val="000000"/>
          <w:bdr w:val="none" w:sz="0" w:space="0" w:color="auto" w:frame="1"/>
        </w:rPr>
        <w:t xml:space="preserve"> </w:t>
      </w:r>
      <w:r w:rsidR="002D1C26">
        <w:rPr>
          <w:rFonts w:ascii="Arial" w:hAnsi="Arial" w:cs="Arial"/>
          <w:color w:val="000000"/>
          <w:bdr w:val="none" w:sz="0" w:space="0" w:color="auto" w:frame="1"/>
        </w:rPr>
        <w:t xml:space="preserve">   </w:t>
      </w:r>
    </w:p>
    <w:p w14:paraId="74329CA5" w14:textId="17355E5B" w:rsidR="001B2F61" w:rsidRDefault="00E347AA" w:rsidP="00BF6CE7">
      <w:pPr>
        <w:spacing w:line="360" w:lineRule="auto"/>
        <w:jc w:val="both"/>
        <w:rPr>
          <w:rFonts w:ascii="Arial" w:hAnsi="Arial" w:cs="Arial"/>
          <w:color w:val="000000"/>
          <w:bdr w:val="none" w:sz="0" w:space="0" w:color="auto" w:frame="1"/>
        </w:rPr>
      </w:pPr>
      <w:r>
        <w:rPr>
          <w:rFonts w:ascii="Arial" w:hAnsi="Arial" w:cs="Arial"/>
          <w:color w:val="000000"/>
          <w:bdr w:val="none" w:sz="0" w:space="0" w:color="auto" w:frame="1"/>
        </w:rPr>
        <w:lastRenderedPageBreak/>
        <w:t>Conclusion.</w:t>
      </w:r>
    </w:p>
    <w:p w14:paraId="75717DE1" w14:textId="1DF7231E" w:rsidR="00E347AA" w:rsidRDefault="00E347AA" w:rsidP="00BF6CE7">
      <w:pPr>
        <w:spacing w:line="360" w:lineRule="auto"/>
        <w:jc w:val="both"/>
        <w:rPr>
          <w:rFonts w:ascii="Arial" w:hAnsi="Arial" w:cs="Arial"/>
          <w:color w:val="000000"/>
          <w:bdr w:val="none" w:sz="0" w:space="0" w:color="auto" w:frame="1"/>
        </w:rPr>
      </w:pPr>
    </w:p>
    <w:p w14:paraId="2D0AEB79" w14:textId="2C5EDCE6" w:rsidR="00E347AA" w:rsidRDefault="00E347AA" w:rsidP="00BF6CE7">
      <w:pPr>
        <w:spacing w:line="360" w:lineRule="auto"/>
        <w:jc w:val="both"/>
        <w:rPr>
          <w:rFonts w:ascii="Arial" w:hAnsi="Arial" w:cs="Arial"/>
          <w:color w:val="000000"/>
          <w:bdr w:val="none" w:sz="0" w:space="0" w:color="auto" w:frame="1"/>
        </w:rPr>
      </w:pPr>
      <w:r>
        <w:rPr>
          <w:rFonts w:ascii="Arial" w:hAnsi="Arial" w:cs="Arial"/>
          <w:color w:val="000000"/>
          <w:bdr w:val="none" w:sz="0" w:space="0" w:color="auto" w:frame="1"/>
        </w:rPr>
        <w:t>In summary, society has come a long way on the outlook of disability from the medical version</w:t>
      </w:r>
      <w:r w:rsidR="00C834ED">
        <w:rPr>
          <w:rFonts w:ascii="Arial" w:hAnsi="Arial" w:cs="Arial"/>
          <w:color w:val="000000"/>
          <w:bdr w:val="none" w:sz="0" w:space="0" w:color="auto" w:frame="1"/>
        </w:rPr>
        <w:t xml:space="preserve"> where stated that it is the impairment that is the problem and what is wrong with the individual, </w:t>
      </w:r>
      <w:r>
        <w:rPr>
          <w:rFonts w:ascii="Arial" w:hAnsi="Arial" w:cs="Arial"/>
          <w:color w:val="000000"/>
          <w:bdr w:val="none" w:sz="0" w:space="0" w:color="auto" w:frame="1"/>
        </w:rPr>
        <w:t>to the social version where now individuals with disabilities have voiced that it is not their barriers that are the problem it is society and how the public perceives them</w:t>
      </w:r>
      <w:r w:rsidR="0088184B">
        <w:rPr>
          <w:rFonts w:ascii="Arial" w:hAnsi="Arial" w:cs="Arial"/>
          <w:color w:val="000000"/>
          <w:bdr w:val="none" w:sz="0" w:space="0" w:color="auto" w:frame="1"/>
        </w:rPr>
        <w:t xml:space="preserve"> and treats them based on their disability. </w:t>
      </w:r>
      <w:r w:rsidR="00EB18EF">
        <w:rPr>
          <w:rFonts w:ascii="Arial" w:hAnsi="Arial" w:cs="Arial"/>
          <w:color w:val="000000"/>
          <w:bdr w:val="none" w:sz="0" w:space="0" w:color="auto" w:frame="1"/>
        </w:rPr>
        <w:t xml:space="preserve"> 1 in 5 children have a ALN and p</w:t>
      </w:r>
      <w:r>
        <w:rPr>
          <w:rFonts w:ascii="Arial" w:hAnsi="Arial" w:cs="Arial"/>
          <w:color w:val="000000"/>
          <w:bdr w:val="none" w:sz="0" w:space="0" w:color="auto" w:frame="1"/>
        </w:rPr>
        <w:t xml:space="preserve">olicies </w:t>
      </w:r>
      <w:r w:rsidR="00C834ED">
        <w:rPr>
          <w:rFonts w:ascii="Arial" w:hAnsi="Arial" w:cs="Arial"/>
          <w:color w:val="000000"/>
          <w:bdr w:val="none" w:sz="0" w:space="0" w:color="auto" w:frame="1"/>
        </w:rPr>
        <w:t xml:space="preserve">as well as </w:t>
      </w:r>
      <w:r>
        <w:rPr>
          <w:rFonts w:ascii="Arial" w:hAnsi="Arial" w:cs="Arial"/>
          <w:color w:val="000000"/>
          <w:bdr w:val="none" w:sz="0" w:space="0" w:color="auto" w:frame="1"/>
        </w:rPr>
        <w:t xml:space="preserve">procedures have changed to children with ALN to accessing education </w:t>
      </w:r>
      <w:r w:rsidR="006D2528">
        <w:rPr>
          <w:rFonts w:ascii="Arial" w:hAnsi="Arial" w:cs="Arial"/>
          <w:color w:val="000000"/>
          <w:bdr w:val="none" w:sz="0" w:space="0" w:color="auto" w:frame="1"/>
        </w:rPr>
        <w:t xml:space="preserve">such as </w:t>
      </w:r>
      <w:r>
        <w:rPr>
          <w:rFonts w:ascii="Arial" w:hAnsi="Arial" w:cs="Arial"/>
          <w:color w:val="000000"/>
          <w:bdr w:val="none" w:sz="0" w:space="0" w:color="auto" w:frame="1"/>
        </w:rPr>
        <w:t xml:space="preserve">what needs to be done to help support as well as helping their development withing education and </w:t>
      </w:r>
      <w:r w:rsidR="001A4DD0">
        <w:rPr>
          <w:rFonts w:ascii="Arial" w:hAnsi="Arial" w:cs="Arial"/>
          <w:color w:val="000000"/>
          <w:bdr w:val="none" w:sz="0" w:space="0" w:color="auto" w:frame="1"/>
        </w:rPr>
        <w:t xml:space="preserve">it </w:t>
      </w:r>
      <w:r>
        <w:rPr>
          <w:rFonts w:ascii="Arial" w:hAnsi="Arial" w:cs="Arial"/>
          <w:color w:val="000000"/>
          <w:bdr w:val="none" w:sz="0" w:space="0" w:color="auto" w:frame="1"/>
        </w:rPr>
        <w:t>is</w:t>
      </w:r>
      <w:r w:rsidR="001A4DD0">
        <w:rPr>
          <w:rFonts w:ascii="Arial" w:hAnsi="Arial" w:cs="Arial"/>
          <w:color w:val="000000"/>
          <w:bdr w:val="none" w:sz="0" w:space="0" w:color="auto" w:frame="1"/>
        </w:rPr>
        <w:t xml:space="preserve"> an</w:t>
      </w:r>
      <w:r>
        <w:rPr>
          <w:rFonts w:ascii="Arial" w:hAnsi="Arial" w:cs="Arial"/>
          <w:color w:val="000000"/>
          <w:bdr w:val="none" w:sz="0" w:space="0" w:color="auto" w:frame="1"/>
        </w:rPr>
        <w:t xml:space="preserve"> </w:t>
      </w:r>
      <w:r w:rsidR="001A4DD0">
        <w:rPr>
          <w:rFonts w:ascii="Arial" w:hAnsi="Arial" w:cs="Arial"/>
          <w:color w:val="000000"/>
          <w:bdr w:val="none" w:sz="0" w:space="0" w:color="auto" w:frame="1"/>
        </w:rPr>
        <w:t>ever-growing outlook</w:t>
      </w:r>
      <w:r>
        <w:rPr>
          <w:rFonts w:ascii="Arial" w:hAnsi="Arial" w:cs="Arial"/>
          <w:color w:val="000000"/>
          <w:bdr w:val="none" w:sz="0" w:space="0" w:color="auto" w:frame="1"/>
        </w:rPr>
        <w:t xml:space="preserve"> such as the new ALN Tribunal Act which should be coming to place sometime this year</w:t>
      </w:r>
      <w:r w:rsidR="00BB49DC">
        <w:rPr>
          <w:rFonts w:ascii="Arial" w:hAnsi="Arial" w:cs="Arial"/>
          <w:color w:val="000000"/>
          <w:bdr w:val="none" w:sz="0" w:space="0" w:color="auto" w:frame="1"/>
        </w:rPr>
        <w:t xml:space="preserve">. </w:t>
      </w:r>
      <w:r w:rsidR="00EB18EF">
        <w:rPr>
          <w:rFonts w:ascii="Arial" w:hAnsi="Arial" w:cs="Arial"/>
          <w:color w:val="000000"/>
          <w:bdr w:val="none" w:sz="0" w:space="0" w:color="auto" w:frame="1"/>
        </w:rPr>
        <w:t>This outlook is a positive look to the future as it takes into consideration those with a ALN and those who have a ALN to come and give</w:t>
      </w:r>
      <w:r w:rsidR="0088184B">
        <w:rPr>
          <w:rFonts w:ascii="Arial" w:hAnsi="Arial" w:cs="Arial"/>
          <w:color w:val="000000"/>
          <w:bdr w:val="none" w:sz="0" w:space="0" w:color="auto" w:frame="1"/>
        </w:rPr>
        <w:t>s</w:t>
      </w:r>
      <w:r w:rsidR="00EB18EF">
        <w:rPr>
          <w:rFonts w:ascii="Arial" w:hAnsi="Arial" w:cs="Arial"/>
          <w:color w:val="000000"/>
          <w:bdr w:val="none" w:sz="0" w:space="0" w:color="auto" w:frame="1"/>
        </w:rPr>
        <w:t xml:space="preserve"> them the opportunity to be included and not excluded from society</w:t>
      </w:r>
      <w:r w:rsidR="0088184B">
        <w:rPr>
          <w:rFonts w:ascii="Arial" w:hAnsi="Arial" w:cs="Arial"/>
          <w:color w:val="000000"/>
          <w:bdr w:val="none" w:sz="0" w:space="0" w:color="auto" w:frame="1"/>
        </w:rPr>
        <w:t xml:space="preserve"> and education.</w:t>
      </w:r>
      <w:r w:rsidR="00EB18EF">
        <w:rPr>
          <w:rFonts w:ascii="Arial" w:hAnsi="Arial" w:cs="Arial"/>
          <w:color w:val="000000"/>
          <w:bdr w:val="none" w:sz="0" w:space="0" w:color="auto" w:frame="1"/>
        </w:rPr>
        <w:t xml:space="preserve"> Peers from the education system continue to supporting the children with a ALN by breaking down the barriers and tailoring their planning around the children’s needs for them to have the best possible outcomes to learning which is a positive outlook and an influence on th</w:t>
      </w:r>
      <w:r w:rsidR="00A1662B">
        <w:rPr>
          <w:rFonts w:ascii="Arial" w:hAnsi="Arial" w:cs="Arial"/>
          <w:color w:val="000000"/>
          <w:bdr w:val="none" w:sz="0" w:space="0" w:color="auto" w:frame="1"/>
        </w:rPr>
        <w:t xml:space="preserve">e next generation for </w:t>
      </w:r>
      <w:r w:rsidR="00EB18EF">
        <w:rPr>
          <w:rFonts w:ascii="Arial" w:hAnsi="Arial" w:cs="Arial"/>
          <w:color w:val="000000"/>
          <w:bdr w:val="none" w:sz="0" w:space="0" w:color="auto" w:frame="1"/>
        </w:rPr>
        <w:t>them to be more inclusive</w:t>
      </w:r>
      <w:r w:rsidR="00417DBA">
        <w:rPr>
          <w:rFonts w:ascii="Arial" w:hAnsi="Arial" w:cs="Arial"/>
          <w:color w:val="000000"/>
          <w:bdr w:val="none" w:sz="0" w:space="0" w:color="auto" w:frame="1"/>
        </w:rPr>
        <w:t xml:space="preserve"> and </w:t>
      </w:r>
      <w:r w:rsidR="00EB18EF">
        <w:rPr>
          <w:rFonts w:ascii="Arial" w:hAnsi="Arial" w:cs="Arial"/>
          <w:color w:val="000000"/>
          <w:bdr w:val="none" w:sz="0" w:space="0" w:color="auto" w:frame="1"/>
        </w:rPr>
        <w:t>diverse</w:t>
      </w:r>
      <w:r w:rsidR="00417DBA">
        <w:rPr>
          <w:rFonts w:ascii="Arial" w:hAnsi="Arial" w:cs="Arial"/>
          <w:color w:val="000000"/>
          <w:bdr w:val="none" w:sz="0" w:space="0" w:color="auto" w:frame="1"/>
        </w:rPr>
        <w:t>.</w:t>
      </w:r>
      <w:r w:rsidR="0088184B">
        <w:rPr>
          <w:rFonts w:ascii="Arial" w:hAnsi="Arial" w:cs="Arial"/>
          <w:color w:val="000000"/>
          <w:bdr w:val="none" w:sz="0" w:space="0" w:color="auto" w:frame="1"/>
        </w:rPr>
        <w:t xml:space="preserve"> </w:t>
      </w:r>
    </w:p>
    <w:p w14:paraId="349D963F" w14:textId="1C99AC08" w:rsidR="00305D4E" w:rsidRDefault="00305D4E" w:rsidP="00BF6CE7">
      <w:pPr>
        <w:spacing w:line="360" w:lineRule="auto"/>
        <w:jc w:val="both"/>
        <w:rPr>
          <w:rFonts w:ascii="Arial" w:hAnsi="Arial" w:cs="Arial"/>
          <w:color w:val="000000"/>
          <w:bdr w:val="none" w:sz="0" w:space="0" w:color="auto" w:frame="1"/>
        </w:rPr>
      </w:pPr>
    </w:p>
    <w:p w14:paraId="4E696AC6" w14:textId="77777777" w:rsidR="00305D4E" w:rsidRDefault="00305D4E" w:rsidP="00BF6CE7">
      <w:pPr>
        <w:spacing w:line="360" w:lineRule="auto"/>
        <w:jc w:val="both"/>
        <w:rPr>
          <w:rFonts w:ascii="Arial" w:hAnsi="Arial" w:cs="Arial"/>
          <w:color w:val="000000"/>
          <w:bdr w:val="none" w:sz="0" w:space="0" w:color="auto" w:frame="1"/>
        </w:rPr>
      </w:pPr>
    </w:p>
    <w:p w14:paraId="36EDAE7A" w14:textId="77777777" w:rsidR="00305D4E" w:rsidRDefault="00305D4E" w:rsidP="00BF6CE7">
      <w:pPr>
        <w:spacing w:line="360" w:lineRule="auto"/>
        <w:jc w:val="both"/>
        <w:rPr>
          <w:rFonts w:ascii="Arial" w:hAnsi="Arial" w:cs="Arial"/>
          <w:color w:val="000000"/>
          <w:bdr w:val="none" w:sz="0" w:space="0" w:color="auto" w:frame="1"/>
        </w:rPr>
      </w:pPr>
    </w:p>
    <w:p w14:paraId="38EA5EDA" w14:textId="10480B7F" w:rsidR="00BF6CE7" w:rsidRPr="00BF6CE7" w:rsidRDefault="00305D4E" w:rsidP="00BF6CE7">
      <w:pPr>
        <w:spacing w:line="360" w:lineRule="auto"/>
        <w:jc w:val="both"/>
        <w:rPr>
          <w:rFonts w:ascii="Arial" w:hAnsi="Arial" w:cs="Arial"/>
        </w:rPr>
      </w:pPr>
      <w:r>
        <w:rPr>
          <w:rFonts w:ascii="Arial" w:hAnsi="Arial" w:cs="Arial"/>
          <w:color w:val="000000"/>
          <w:bdr w:val="none" w:sz="0" w:space="0" w:color="auto" w:frame="1"/>
        </w:rPr>
        <w:t xml:space="preserve">   </w:t>
      </w:r>
      <w:r w:rsidR="007E38ED">
        <w:rPr>
          <w:rFonts w:ascii="Arial" w:hAnsi="Arial" w:cs="Arial"/>
          <w:color w:val="000000"/>
          <w:bdr w:val="none" w:sz="0" w:space="0" w:color="auto" w:frame="1"/>
        </w:rPr>
        <w:t xml:space="preserve">  </w:t>
      </w:r>
      <w:r w:rsidR="00331CAF">
        <w:rPr>
          <w:rFonts w:ascii="Arial" w:hAnsi="Arial" w:cs="Arial"/>
          <w:color w:val="000000"/>
          <w:bdr w:val="none" w:sz="0" w:space="0" w:color="auto" w:frame="1"/>
        </w:rPr>
        <w:t xml:space="preserve">   </w:t>
      </w:r>
    </w:p>
    <w:p w14:paraId="6A3BD924" w14:textId="1245965B" w:rsidR="00EB4608" w:rsidRDefault="00BF6CE7" w:rsidP="00E36C6B">
      <w:pPr>
        <w:spacing w:line="360" w:lineRule="auto"/>
        <w:jc w:val="both"/>
        <w:rPr>
          <w:rFonts w:ascii="Arial" w:hAnsi="Arial" w:cs="Arial"/>
        </w:rPr>
      </w:pPr>
      <w:r>
        <w:rPr>
          <w:rFonts w:ascii="Arial" w:hAnsi="Arial" w:cs="Arial"/>
        </w:rPr>
        <w:t xml:space="preserve"> </w:t>
      </w:r>
      <w:r w:rsidR="007A4FE4">
        <w:rPr>
          <w:rFonts w:ascii="Arial" w:hAnsi="Arial" w:cs="Arial"/>
        </w:rPr>
        <w:t xml:space="preserve"> </w:t>
      </w:r>
      <w:r w:rsidR="00537C03">
        <w:rPr>
          <w:rFonts w:ascii="Arial" w:hAnsi="Arial" w:cs="Arial"/>
        </w:rPr>
        <w:t xml:space="preserve">   </w:t>
      </w:r>
      <w:r w:rsidR="00204800">
        <w:rPr>
          <w:rFonts w:ascii="Arial" w:hAnsi="Arial" w:cs="Arial"/>
        </w:rPr>
        <w:t xml:space="preserve"> </w:t>
      </w:r>
    </w:p>
    <w:p w14:paraId="27843588" w14:textId="77777777" w:rsidR="00EB4608" w:rsidRDefault="00EB4608" w:rsidP="00E36C6B">
      <w:pPr>
        <w:spacing w:line="360" w:lineRule="auto"/>
        <w:jc w:val="both"/>
        <w:rPr>
          <w:rFonts w:ascii="Arial" w:hAnsi="Arial" w:cs="Arial"/>
        </w:rPr>
      </w:pPr>
    </w:p>
    <w:p w14:paraId="2288D968" w14:textId="15062348" w:rsidR="00E36C6B" w:rsidRPr="00377DA7" w:rsidRDefault="00564ADA" w:rsidP="00E36C6B">
      <w:pPr>
        <w:spacing w:line="360" w:lineRule="auto"/>
        <w:jc w:val="both"/>
        <w:rPr>
          <w:rFonts w:ascii="Arial" w:hAnsi="Arial" w:cs="Arial"/>
        </w:rPr>
      </w:pPr>
      <w:r>
        <w:rPr>
          <w:rFonts w:ascii="Arial" w:hAnsi="Arial" w:cs="Arial"/>
        </w:rPr>
        <w:t xml:space="preserve">  </w:t>
      </w:r>
      <w:r w:rsidR="00F57DA8">
        <w:rPr>
          <w:rFonts w:ascii="Arial" w:hAnsi="Arial" w:cs="Arial"/>
        </w:rPr>
        <w:t xml:space="preserve"> </w:t>
      </w:r>
      <w:r w:rsidR="001675C3">
        <w:rPr>
          <w:rFonts w:ascii="Arial" w:hAnsi="Arial" w:cs="Arial"/>
        </w:rPr>
        <w:t xml:space="preserve"> </w:t>
      </w:r>
      <w:r w:rsidR="00FD4896">
        <w:rPr>
          <w:rFonts w:ascii="Arial" w:hAnsi="Arial" w:cs="Arial"/>
        </w:rPr>
        <w:t xml:space="preserve"> </w:t>
      </w:r>
      <w:r w:rsidR="00AE3BD9">
        <w:rPr>
          <w:rFonts w:ascii="Arial" w:hAnsi="Arial" w:cs="Arial"/>
        </w:rPr>
        <w:t xml:space="preserve"> </w:t>
      </w:r>
    </w:p>
    <w:p w14:paraId="6F65D6A6" w14:textId="77092140" w:rsidR="004D78EE" w:rsidRDefault="004D78EE" w:rsidP="00E74936">
      <w:pPr>
        <w:spacing w:line="360" w:lineRule="auto"/>
        <w:jc w:val="both"/>
        <w:rPr>
          <w:rFonts w:ascii="Arial" w:hAnsi="Arial" w:cs="Arial"/>
        </w:rPr>
      </w:pPr>
    </w:p>
    <w:p w14:paraId="680450B9" w14:textId="77777777" w:rsidR="008D4A1F" w:rsidRDefault="008D4A1F" w:rsidP="00E74936">
      <w:pPr>
        <w:spacing w:line="360" w:lineRule="auto"/>
        <w:jc w:val="both"/>
        <w:rPr>
          <w:rFonts w:ascii="Arial" w:hAnsi="Arial" w:cs="Arial"/>
        </w:rPr>
      </w:pPr>
    </w:p>
    <w:p w14:paraId="698F993C" w14:textId="55C4552C" w:rsidR="00513029" w:rsidRDefault="00513029" w:rsidP="00E74936">
      <w:pPr>
        <w:spacing w:line="360" w:lineRule="auto"/>
        <w:jc w:val="both"/>
        <w:rPr>
          <w:rFonts w:ascii="Arial" w:hAnsi="Arial" w:cs="Arial"/>
        </w:rPr>
      </w:pPr>
      <w:r>
        <w:rPr>
          <w:rFonts w:ascii="Arial" w:hAnsi="Arial" w:cs="Arial"/>
        </w:rPr>
        <w:br w:type="page"/>
      </w:r>
    </w:p>
    <w:p w14:paraId="181606F2" w14:textId="77777777" w:rsidR="00513029" w:rsidRDefault="00513029" w:rsidP="00FF401D">
      <w:pPr>
        <w:rPr>
          <w:rFonts w:ascii="Arial" w:hAnsi="Arial" w:cs="Arial"/>
        </w:rPr>
      </w:pPr>
    </w:p>
    <w:p w14:paraId="27EB0F5D" w14:textId="3DCE8A89" w:rsidR="00197935" w:rsidRDefault="00197935" w:rsidP="00FF401D">
      <w:pPr>
        <w:rPr>
          <w:rFonts w:ascii="Arial" w:hAnsi="Arial" w:cs="Arial"/>
        </w:rPr>
      </w:pPr>
      <w:r>
        <w:rPr>
          <w:rFonts w:ascii="Arial" w:hAnsi="Arial" w:cs="Arial"/>
        </w:rPr>
        <w:t>Bibliography.</w:t>
      </w:r>
    </w:p>
    <w:p w14:paraId="37A57200" w14:textId="611347BC" w:rsidR="007A68F5" w:rsidRDefault="007A68F5" w:rsidP="00FF401D">
      <w:pPr>
        <w:rPr>
          <w:rFonts w:ascii="Arial" w:hAnsi="Arial" w:cs="Arial"/>
        </w:rPr>
      </w:pPr>
    </w:p>
    <w:p w14:paraId="3BB3DA0E" w14:textId="728345A9" w:rsidR="007A68F5" w:rsidRPr="007A68F5" w:rsidRDefault="007A68F5" w:rsidP="00FF401D">
      <w:pPr>
        <w:rPr>
          <w:rFonts w:ascii="Arial" w:hAnsi="Arial" w:cs="Arial"/>
        </w:rPr>
      </w:pPr>
      <w:proofErr w:type="spellStart"/>
      <w:r>
        <w:rPr>
          <w:rFonts w:ascii="Arial" w:hAnsi="Arial" w:cs="Arial"/>
        </w:rPr>
        <w:t>Centers</w:t>
      </w:r>
      <w:proofErr w:type="spellEnd"/>
      <w:r>
        <w:rPr>
          <w:rFonts w:ascii="Arial" w:hAnsi="Arial" w:cs="Arial"/>
        </w:rPr>
        <w:t xml:space="preserve"> for Disease Control and Prevention (2020) </w:t>
      </w:r>
      <w:r>
        <w:rPr>
          <w:rFonts w:ascii="Arial" w:hAnsi="Arial" w:cs="Arial"/>
          <w:i/>
          <w:iCs/>
        </w:rPr>
        <w:t xml:space="preserve">What is </w:t>
      </w:r>
      <w:proofErr w:type="gramStart"/>
      <w:r>
        <w:rPr>
          <w:rFonts w:ascii="Arial" w:hAnsi="Arial" w:cs="Arial"/>
          <w:i/>
          <w:iCs/>
        </w:rPr>
        <w:t>Autism Spectrum Disorder</w:t>
      </w:r>
      <w:proofErr w:type="gramEnd"/>
      <w:r>
        <w:rPr>
          <w:rFonts w:ascii="Arial" w:hAnsi="Arial" w:cs="Arial"/>
          <w:i/>
          <w:iCs/>
        </w:rPr>
        <w:t>.</w:t>
      </w:r>
      <w:r>
        <w:rPr>
          <w:rFonts w:ascii="Arial" w:hAnsi="Arial" w:cs="Arial"/>
        </w:rPr>
        <w:t xml:space="preserve"> Available at: </w:t>
      </w:r>
      <w:hyperlink r:id="rId22" w:history="1">
        <w:r w:rsidRPr="006708C9">
          <w:rPr>
            <w:rStyle w:val="Hyperlink"/>
            <w:rFonts w:ascii="Arial" w:hAnsi="Arial" w:cs="Arial"/>
          </w:rPr>
          <w:t>https://www.cdc.gov/ncbddd/autism/facts.html</w:t>
        </w:r>
      </w:hyperlink>
      <w:r>
        <w:rPr>
          <w:rFonts w:ascii="Arial" w:hAnsi="Arial" w:cs="Arial"/>
        </w:rPr>
        <w:t xml:space="preserve"> (Accessed: 4</w:t>
      </w:r>
      <w:r w:rsidRPr="007A68F5">
        <w:rPr>
          <w:rFonts w:ascii="Arial" w:hAnsi="Arial" w:cs="Arial"/>
          <w:vertAlign w:val="superscript"/>
        </w:rPr>
        <w:t>th</w:t>
      </w:r>
      <w:r>
        <w:rPr>
          <w:rFonts w:ascii="Arial" w:hAnsi="Arial" w:cs="Arial"/>
        </w:rPr>
        <w:t xml:space="preserve"> August 2021). </w:t>
      </w:r>
    </w:p>
    <w:p w14:paraId="18361131" w14:textId="77777777" w:rsidR="007A2F4A" w:rsidRPr="00FF401D" w:rsidRDefault="007A2F4A" w:rsidP="00197935">
      <w:pPr>
        <w:spacing w:line="276" w:lineRule="auto"/>
        <w:rPr>
          <w:rFonts w:ascii="Arial" w:hAnsi="Arial" w:cs="Arial"/>
        </w:rPr>
      </w:pPr>
    </w:p>
    <w:p w14:paraId="3B6DB8EE" w14:textId="49E532EC" w:rsidR="00396470" w:rsidRDefault="00396470" w:rsidP="00396470">
      <w:pPr>
        <w:spacing w:line="276" w:lineRule="auto"/>
        <w:rPr>
          <w:rFonts w:ascii="Arial" w:hAnsi="Arial" w:cs="Arial"/>
        </w:rPr>
      </w:pPr>
      <w:r>
        <w:rPr>
          <w:rFonts w:ascii="Arial" w:hAnsi="Arial" w:cs="Arial"/>
        </w:rPr>
        <w:t xml:space="preserve">Disability in public health (2021) </w:t>
      </w:r>
      <w:r>
        <w:rPr>
          <w:rFonts w:ascii="Arial" w:hAnsi="Arial" w:cs="Arial"/>
          <w:i/>
          <w:iCs/>
        </w:rPr>
        <w:t>Compare and contrast different models of disability.</w:t>
      </w:r>
      <w:r>
        <w:rPr>
          <w:rFonts w:ascii="Arial" w:hAnsi="Arial" w:cs="Arial"/>
        </w:rPr>
        <w:t xml:space="preserve"> Available at: </w:t>
      </w:r>
      <w:hyperlink r:id="rId23" w:history="1">
        <w:r w:rsidRPr="00FB1387">
          <w:rPr>
            <w:rStyle w:val="Hyperlink"/>
            <w:rFonts w:ascii="Arial" w:hAnsi="Arial" w:cs="Arial"/>
          </w:rPr>
          <w:t>https://disabilityinpublichealth.org/1-1/</w:t>
        </w:r>
      </w:hyperlink>
      <w:r>
        <w:rPr>
          <w:rFonts w:ascii="Arial" w:hAnsi="Arial" w:cs="Arial"/>
        </w:rPr>
        <w:t xml:space="preserve"> (Accessed: 27</w:t>
      </w:r>
      <w:r w:rsidRPr="00FF401D">
        <w:rPr>
          <w:rFonts w:ascii="Arial" w:hAnsi="Arial" w:cs="Arial"/>
          <w:vertAlign w:val="superscript"/>
        </w:rPr>
        <w:t>th</w:t>
      </w:r>
      <w:r>
        <w:rPr>
          <w:rFonts w:ascii="Arial" w:hAnsi="Arial" w:cs="Arial"/>
        </w:rPr>
        <w:t xml:space="preserve"> July 2021). </w:t>
      </w:r>
    </w:p>
    <w:p w14:paraId="78DF574E" w14:textId="2B2547CB" w:rsidR="0018150D" w:rsidRDefault="0018150D" w:rsidP="00396470">
      <w:pPr>
        <w:spacing w:line="276" w:lineRule="auto"/>
        <w:rPr>
          <w:rFonts w:ascii="Arial" w:hAnsi="Arial" w:cs="Arial"/>
        </w:rPr>
      </w:pPr>
    </w:p>
    <w:p w14:paraId="50400558" w14:textId="33A71CF5" w:rsidR="0018150D" w:rsidRDefault="0018150D" w:rsidP="00396470">
      <w:pPr>
        <w:spacing w:line="276" w:lineRule="auto"/>
        <w:rPr>
          <w:rFonts w:ascii="Arial" w:hAnsi="Arial" w:cs="Arial"/>
        </w:rPr>
      </w:pPr>
      <w:r>
        <w:rPr>
          <w:rFonts w:ascii="Arial" w:hAnsi="Arial" w:cs="Arial"/>
        </w:rPr>
        <w:t xml:space="preserve">Disability Nottinghamshire (201) </w:t>
      </w:r>
      <w:r>
        <w:rPr>
          <w:rFonts w:ascii="Arial" w:hAnsi="Arial" w:cs="Arial"/>
          <w:i/>
          <w:iCs/>
        </w:rPr>
        <w:t>Social Model vs Medical Model of disability.</w:t>
      </w:r>
      <w:r>
        <w:rPr>
          <w:rFonts w:ascii="Arial" w:hAnsi="Arial" w:cs="Arial"/>
        </w:rPr>
        <w:t xml:space="preserve"> Available at: </w:t>
      </w:r>
      <w:hyperlink r:id="rId24" w:history="1">
        <w:r w:rsidRPr="00F660FA">
          <w:rPr>
            <w:rStyle w:val="Hyperlink"/>
            <w:rFonts w:ascii="Arial" w:hAnsi="Arial" w:cs="Arial"/>
          </w:rPr>
          <w:t>http://www.disabilitynottinghamshire.org.uk/index.php/about/social-model-vs-medical-model-of-disability/</w:t>
        </w:r>
      </w:hyperlink>
      <w:r>
        <w:rPr>
          <w:rFonts w:ascii="Arial" w:hAnsi="Arial" w:cs="Arial"/>
        </w:rPr>
        <w:t xml:space="preserve"> (Accessed 28</w:t>
      </w:r>
      <w:r w:rsidRPr="0018150D">
        <w:rPr>
          <w:rFonts w:ascii="Arial" w:hAnsi="Arial" w:cs="Arial"/>
          <w:vertAlign w:val="superscript"/>
        </w:rPr>
        <w:t>th</w:t>
      </w:r>
      <w:r>
        <w:rPr>
          <w:rFonts w:ascii="Arial" w:hAnsi="Arial" w:cs="Arial"/>
        </w:rPr>
        <w:t xml:space="preserve"> July 2021).</w:t>
      </w:r>
    </w:p>
    <w:p w14:paraId="2D0EAD1C" w14:textId="2713D74D" w:rsidR="004A6540" w:rsidRDefault="004A6540" w:rsidP="00396470">
      <w:pPr>
        <w:spacing w:line="276" w:lineRule="auto"/>
        <w:rPr>
          <w:rFonts w:ascii="Arial" w:hAnsi="Arial" w:cs="Arial"/>
        </w:rPr>
      </w:pPr>
    </w:p>
    <w:p w14:paraId="3F376D6E" w14:textId="1C95FEB5" w:rsidR="004A6540" w:rsidRPr="004A6540" w:rsidRDefault="004A6540" w:rsidP="00396470">
      <w:pPr>
        <w:spacing w:line="276" w:lineRule="auto"/>
        <w:rPr>
          <w:rFonts w:ascii="Arial" w:hAnsi="Arial" w:cs="Arial"/>
          <w:i/>
          <w:iCs/>
        </w:rPr>
      </w:pPr>
      <w:r>
        <w:rPr>
          <w:rFonts w:ascii="Arial" w:hAnsi="Arial" w:cs="Arial"/>
        </w:rPr>
        <w:t xml:space="preserve">Estyn (2019) </w:t>
      </w:r>
      <w:r>
        <w:rPr>
          <w:rFonts w:ascii="Arial" w:hAnsi="Arial" w:cs="Arial"/>
          <w:i/>
          <w:iCs/>
        </w:rPr>
        <w:t>Supplementary guidance: pupils who require extra support including those with special educational needs (SEN)</w:t>
      </w:r>
      <w:r>
        <w:rPr>
          <w:rFonts w:ascii="Arial" w:hAnsi="Arial" w:cs="Arial"/>
        </w:rPr>
        <w:t xml:space="preserve">. Available at: </w:t>
      </w:r>
      <w:hyperlink r:id="rId25" w:history="1">
        <w:r w:rsidRPr="001E2F6A">
          <w:rPr>
            <w:rStyle w:val="Hyperlink"/>
            <w:rFonts w:ascii="Arial" w:hAnsi="Arial" w:cs="Arial"/>
          </w:rPr>
          <w:t>https://www.estyn.gov.wales/system/files/2020-07/NIA%2520Supplementary%2520guidance%2520-%2520pupils%2520who%2520need%2520extra%2520support_0.pdf</w:t>
        </w:r>
      </w:hyperlink>
      <w:r>
        <w:rPr>
          <w:rFonts w:ascii="Arial" w:hAnsi="Arial" w:cs="Arial"/>
        </w:rPr>
        <w:t xml:space="preserve"> (Accessed: 19</w:t>
      </w:r>
      <w:r w:rsidRPr="004A6540">
        <w:rPr>
          <w:rFonts w:ascii="Arial" w:hAnsi="Arial" w:cs="Arial"/>
          <w:vertAlign w:val="superscript"/>
        </w:rPr>
        <w:t>th</w:t>
      </w:r>
      <w:r>
        <w:rPr>
          <w:rFonts w:ascii="Arial" w:hAnsi="Arial" w:cs="Arial"/>
        </w:rPr>
        <w:t xml:space="preserve"> August 2021). </w:t>
      </w:r>
      <w:r>
        <w:rPr>
          <w:rFonts w:ascii="Arial" w:hAnsi="Arial" w:cs="Arial"/>
          <w:i/>
          <w:iCs/>
        </w:rPr>
        <w:t xml:space="preserve"> </w:t>
      </w:r>
    </w:p>
    <w:p w14:paraId="4B86ECD3" w14:textId="123837CB" w:rsidR="007A2F4A" w:rsidRDefault="007A2F4A" w:rsidP="00396470">
      <w:pPr>
        <w:spacing w:line="276" w:lineRule="auto"/>
        <w:rPr>
          <w:rFonts w:ascii="Arial" w:hAnsi="Arial" w:cs="Arial"/>
        </w:rPr>
      </w:pPr>
    </w:p>
    <w:p w14:paraId="4C47E9D4" w14:textId="463D951F" w:rsidR="006D7040" w:rsidRDefault="006D7040" w:rsidP="006D7040">
      <w:pPr>
        <w:rPr>
          <w:rFonts w:ascii="Arial" w:hAnsi="Arial" w:cs="Arial"/>
        </w:rPr>
      </w:pPr>
      <w:r>
        <w:rPr>
          <w:rFonts w:ascii="Arial" w:hAnsi="Arial" w:cs="Arial"/>
        </w:rPr>
        <w:t xml:space="preserve">GOV.UK (2015) </w:t>
      </w:r>
      <w:r>
        <w:rPr>
          <w:rFonts w:ascii="Arial" w:hAnsi="Arial" w:cs="Arial"/>
          <w:i/>
          <w:iCs/>
        </w:rPr>
        <w:t>Equality Act 2010: guidance.</w:t>
      </w:r>
      <w:r>
        <w:rPr>
          <w:rFonts w:ascii="Arial" w:hAnsi="Arial" w:cs="Arial"/>
        </w:rPr>
        <w:t xml:space="preserve"> Available at: </w:t>
      </w:r>
      <w:hyperlink r:id="rId26" w:anchor="equalities-act-2010-legislation" w:history="1">
        <w:r w:rsidRPr="004E6D5E">
          <w:rPr>
            <w:rStyle w:val="Hyperlink"/>
            <w:rFonts w:ascii="Arial" w:hAnsi="Arial" w:cs="Arial"/>
          </w:rPr>
          <w:t>https://www.gov.uk/guidance/equality-act-2010-guidance#equalities-act-2010-legislation</w:t>
        </w:r>
      </w:hyperlink>
      <w:r>
        <w:rPr>
          <w:rFonts w:ascii="Arial" w:hAnsi="Arial" w:cs="Arial"/>
        </w:rPr>
        <w:t xml:space="preserve"> (Accessed </w:t>
      </w:r>
      <w:r w:rsidR="00BB4AE4">
        <w:rPr>
          <w:rFonts w:ascii="Arial" w:hAnsi="Arial" w:cs="Arial"/>
        </w:rPr>
        <w:t>30</w:t>
      </w:r>
      <w:r w:rsidRPr="006D7040">
        <w:rPr>
          <w:rFonts w:ascii="Arial" w:hAnsi="Arial" w:cs="Arial"/>
          <w:vertAlign w:val="superscript"/>
        </w:rPr>
        <w:t>th</w:t>
      </w:r>
      <w:r>
        <w:rPr>
          <w:rFonts w:ascii="Arial" w:hAnsi="Arial" w:cs="Arial"/>
        </w:rPr>
        <w:t xml:space="preserve"> July 2021).  </w:t>
      </w:r>
    </w:p>
    <w:p w14:paraId="0F97C407" w14:textId="77777777" w:rsidR="006D7040" w:rsidRDefault="006D7040" w:rsidP="007A2F4A">
      <w:pPr>
        <w:rPr>
          <w:rFonts w:ascii="Arial" w:hAnsi="Arial" w:cs="Arial"/>
        </w:rPr>
      </w:pPr>
    </w:p>
    <w:p w14:paraId="6F106D39" w14:textId="77777777" w:rsidR="007A4FE4" w:rsidRDefault="007A2F4A" w:rsidP="007A2F4A">
      <w:pPr>
        <w:rPr>
          <w:rFonts w:ascii="Arial" w:hAnsi="Arial" w:cs="Arial"/>
        </w:rPr>
      </w:pPr>
      <w:r>
        <w:rPr>
          <w:rFonts w:ascii="Arial" w:hAnsi="Arial" w:cs="Arial"/>
        </w:rPr>
        <w:t xml:space="preserve">Inclusion London (2021) </w:t>
      </w:r>
      <w:r>
        <w:rPr>
          <w:rFonts w:ascii="Arial" w:hAnsi="Arial" w:cs="Arial"/>
          <w:i/>
          <w:iCs/>
        </w:rPr>
        <w:t>The Social model of Disability.</w:t>
      </w:r>
      <w:r>
        <w:rPr>
          <w:rFonts w:ascii="Arial" w:hAnsi="Arial" w:cs="Arial"/>
        </w:rPr>
        <w:t xml:space="preserve"> Available at: </w:t>
      </w:r>
      <w:hyperlink r:id="rId27" w:history="1">
        <w:r w:rsidRPr="007E7E09">
          <w:rPr>
            <w:rStyle w:val="Hyperlink"/>
            <w:rFonts w:ascii="Arial" w:hAnsi="Arial" w:cs="Arial"/>
          </w:rPr>
          <w:t>https://www.inclusionlondon.org.uk/disability-in-london/social-model/the-social-model-of-disability-and-the-cultural-model-of-deafness/</w:t>
        </w:r>
      </w:hyperlink>
      <w:r>
        <w:rPr>
          <w:rFonts w:ascii="Arial" w:hAnsi="Arial" w:cs="Arial"/>
        </w:rPr>
        <w:t xml:space="preserve"> (Accessed: 29</w:t>
      </w:r>
      <w:r w:rsidRPr="007A2F4A">
        <w:rPr>
          <w:rFonts w:ascii="Arial" w:hAnsi="Arial" w:cs="Arial"/>
          <w:vertAlign w:val="superscript"/>
        </w:rPr>
        <w:t>th</w:t>
      </w:r>
      <w:r>
        <w:rPr>
          <w:rFonts w:ascii="Arial" w:hAnsi="Arial" w:cs="Arial"/>
        </w:rPr>
        <w:t xml:space="preserve"> July 2021).</w:t>
      </w:r>
    </w:p>
    <w:p w14:paraId="4984AE7F" w14:textId="77777777" w:rsidR="007A4FE4" w:rsidRDefault="007A4FE4" w:rsidP="007A2F4A">
      <w:pPr>
        <w:rPr>
          <w:rFonts w:ascii="Arial" w:hAnsi="Arial" w:cs="Arial"/>
        </w:rPr>
      </w:pPr>
    </w:p>
    <w:p w14:paraId="36D2FCFE" w14:textId="51358594" w:rsidR="007A2F4A" w:rsidRDefault="007A4FE4" w:rsidP="007A2F4A">
      <w:pPr>
        <w:rPr>
          <w:rFonts w:ascii="Arial" w:hAnsi="Arial" w:cs="Arial"/>
        </w:rPr>
      </w:pPr>
      <w:r>
        <w:rPr>
          <w:rFonts w:ascii="Arial" w:hAnsi="Arial" w:cs="Arial"/>
        </w:rPr>
        <w:t xml:space="preserve">Integrated Treatment Service (2021) </w:t>
      </w:r>
      <w:r>
        <w:rPr>
          <w:rFonts w:ascii="Arial" w:hAnsi="Arial" w:cs="Arial"/>
          <w:i/>
          <w:iCs/>
        </w:rPr>
        <w:t>Picture Exchange Communication System (PECS)</w:t>
      </w:r>
      <w:r>
        <w:rPr>
          <w:rFonts w:ascii="Arial" w:hAnsi="Arial" w:cs="Arial"/>
        </w:rPr>
        <w:t xml:space="preserve">. Available at: </w:t>
      </w:r>
      <w:hyperlink r:id="rId28" w:history="1">
        <w:r w:rsidRPr="00C50264">
          <w:rPr>
            <w:rStyle w:val="Hyperlink"/>
            <w:rFonts w:ascii="Arial" w:hAnsi="Arial" w:cs="Arial"/>
          </w:rPr>
          <w:t>https://www.integratedtreatmentservices.co.uk/our-approaches/speech-therapy-approaches/picture-exchange-communication-system-pecs/</w:t>
        </w:r>
      </w:hyperlink>
      <w:r>
        <w:rPr>
          <w:rFonts w:ascii="Arial" w:hAnsi="Arial" w:cs="Arial"/>
        </w:rPr>
        <w:t xml:space="preserve"> (Accessed: 16</w:t>
      </w:r>
      <w:r w:rsidRPr="007A4FE4">
        <w:rPr>
          <w:rFonts w:ascii="Arial" w:hAnsi="Arial" w:cs="Arial"/>
          <w:vertAlign w:val="superscript"/>
        </w:rPr>
        <w:t>th</w:t>
      </w:r>
      <w:r>
        <w:rPr>
          <w:rFonts w:ascii="Arial" w:hAnsi="Arial" w:cs="Arial"/>
        </w:rPr>
        <w:t xml:space="preserve"> August 2021). </w:t>
      </w:r>
      <w:r w:rsidR="007A2F4A">
        <w:rPr>
          <w:rFonts w:ascii="Arial" w:hAnsi="Arial" w:cs="Arial"/>
        </w:rPr>
        <w:t xml:space="preserve"> </w:t>
      </w:r>
    </w:p>
    <w:p w14:paraId="11C111C2" w14:textId="77777777" w:rsidR="007A2F4A" w:rsidRPr="0018150D" w:rsidRDefault="007A2F4A" w:rsidP="00396470">
      <w:pPr>
        <w:spacing w:line="276" w:lineRule="auto"/>
        <w:rPr>
          <w:rFonts w:ascii="Arial" w:hAnsi="Arial" w:cs="Arial"/>
        </w:rPr>
      </w:pPr>
    </w:p>
    <w:p w14:paraId="7D15AE43" w14:textId="6E108CD5" w:rsidR="0018150D" w:rsidRDefault="00396470" w:rsidP="00396470">
      <w:pPr>
        <w:spacing w:line="276" w:lineRule="auto"/>
        <w:rPr>
          <w:rFonts w:ascii="Arial" w:hAnsi="Arial" w:cs="Arial"/>
        </w:rPr>
      </w:pPr>
      <w:r>
        <w:rPr>
          <w:rFonts w:ascii="Arial" w:hAnsi="Arial" w:cs="Arial"/>
        </w:rPr>
        <w:t xml:space="preserve">Learning disabilities (2021) </w:t>
      </w:r>
      <w:r>
        <w:rPr>
          <w:rFonts w:ascii="Arial" w:hAnsi="Arial" w:cs="Arial"/>
          <w:i/>
          <w:iCs/>
        </w:rPr>
        <w:t>Social model of disability.</w:t>
      </w:r>
      <w:r>
        <w:rPr>
          <w:rFonts w:ascii="Arial" w:hAnsi="Arial" w:cs="Arial"/>
        </w:rPr>
        <w:t xml:space="preserve"> Available at: </w:t>
      </w:r>
      <w:hyperlink r:id="rId29" w:history="1">
        <w:r w:rsidRPr="00FB1387">
          <w:rPr>
            <w:rStyle w:val="Hyperlink"/>
            <w:rFonts w:ascii="Arial" w:hAnsi="Arial" w:cs="Arial"/>
          </w:rPr>
          <w:t>https://www.learningdisabilities.org.uk/learning-disabilities/a-to-z/s/social-model-disability</w:t>
        </w:r>
      </w:hyperlink>
      <w:r>
        <w:rPr>
          <w:rFonts w:ascii="Arial" w:hAnsi="Arial" w:cs="Arial"/>
        </w:rPr>
        <w:t xml:space="preserve"> (Accessed: 27</w:t>
      </w:r>
      <w:r w:rsidRPr="00396470">
        <w:rPr>
          <w:rFonts w:ascii="Arial" w:hAnsi="Arial" w:cs="Arial"/>
          <w:vertAlign w:val="superscript"/>
        </w:rPr>
        <w:t>th</w:t>
      </w:r>
      <w:r>
        <w:rPr>
          <w:rFonts w:ascii="Arial" w:hAnsi="Arial" w:cs="Arial"/>
        </w:rPr>
        <w:t xml:space="preserve"> July 2021).</w:t>
      </w:r>
    </w:p>
    <w:p w14:paraId="09879146" w14:textId="30DCDE82" w:rsidR="00DB71AA" w:rsidRDefault="00DB71AA" w:rsidP="00396470">
      <w:pPr>
        <w:spacing w:line="276" w:lineRule="auto"/>
        <w:rPr>
          <w:rFonts w:ascii="Arial" w:hAnsi="Arial" w:cs="Arial"/>
        </w:rPr>
      </w:pPr>
    </w:p>
    <w:p w14:paraId="2450DDEC" w14:textId="4C63216F" w:rsidR="00DB71AA" w:rsidRDefault="00DB71AA" w:rsidP="00396470">
      <w:pPr>
        <w:spacing w:line="276" w:lineRule="auto"/>
        <w:rPr>
          <w:rFonts w:ascii="Arial" w:hAnsi="Arial" w:cs="Arial"/>
        </w:rPr>
      </w:pPr>
      <w:r>
        <w:rPr>
          <w:rFonts w:ascii="Arial" w:hAnsi="Arial" w:cs="Arial"/>
        </w:rPr>
        <w:t xml:space="preserve">National </w:t>
      </w:r>
      <w:r w:rsidR="0085238C">
        <w:rPr>
          <w:rFonts w:ascii="Arial" w:hAnsi="Arial" w:cs="Arial"/>
        </w:rPr>
        <w:t>Autistic</w:t>
      </w:r>
      <w:r>
        <w:rPr>
          <w:rFonts w:ascii="Arial" w:hAnsi="Arial" w:cs="Arial"/>
        </w:rPr>
        <w:t xml:space="preserve"> society (2021) </w:t>
      </w:r>
      <w:r w:rsidR="00A52696">
        <w:rPr>
          <w:rFonts w:ascii="Arial" w:hAnsi="Arial" w:cs="Arial"/>
          <w:i/>
          <w:iCs/>
        </w:rPr>
        <w:t>Dealing with change- a guide for all audiences.</w:t>
      </w:r>
      <w:r w:rsidR="00A52696">
        <w:rPr>
          <w:rFonts w:ascii="Arial" w:hAnsi="Arial" w:cs="Arial"/>
        </w:rPr>
        <w:t xml:space="preserve"> Available at: </w:t>
      </w:r>
      <w:hyperlink r:id="rId30" w:history="1">
        <w:r w:rsidR="00A52696" w:rsidRPr="00BD19B6">
          <w:rPr>
            <w:rStyle w:val="Hyperlink"/>
            <w:rFonts w:ascii="Arial" w:hAnsi="Arial" w:cs="Arial"/>
          </w:rPr>
          <w:t>https://www.autism.org.uk/advice-and-guidance/topics/behaviour/dealing-with-change/all-audiences</w:t>
        </w:r>
      </w:hyperlink>
      <w:r w:rsidR="00A52696">
        <w:rPr>
          <w:rFonts w:ascii="Arial" w:hAnsi="Arial" w:cs="Arial"/>
        </w:rPr>
        <w:t xml:space="preserve"> (Accessed: 10</w:t>
      </w:r>
      <w:r w:rsidR="00A52696" w:rsidRPr="00A52696">
        <w:rPr>
          <w:rFonts w:ascii="Arial" w:hAnsi="Arial" w:cs="Arial"/>
          <w:vertAlign w:val="superscript"/>
        </w:rPr>
        <w:t>th</w:t>
      </w:r>
      <w:r w:rsidR="00A52696">
        <w:rPr>
          <w:rFonts w:ascii="Arial" w:hAnsi="Arial" w:cs="Arial"/>
        </w:rPr>
        <w:t xml:space="preserve"> August 2021). </w:t>
      </w:r>
    </w:p>
    <w:p w14:paraId="4E108EB9" w14:textId="6C401D21" w:rsidR="0085238C" w:rsidRDefault="0085238C" w:rsidP="00396470">
      <w:pPr>
        <w:spacing w:line="276" w:lineRule="auto"/>
        <w:rPr>
          <w:rFonts w:ascii="Arial" w:hAnsi="Arial" w:cs="Arial"/>
        </w:rPr>
      </w:pPr>
    </w:p>
    <w:p w14:paraId="72AA7797" w14:textId="77BD5590" w:rsidR="0085238C" w:rsidRPr="0085238C" w:rsidRDefault="0085238C" w:rsidP="00396470">
      <w:pPr>
        <w:spacing w:line="276" w:lineRule="auto"/>
        <w:rPr>
          <w:rFonts w:ascii="Arial" w:hAnsi="Arial" w:cs="Arial"/>
          <w:i/>
          <w:iCs/>
        </w:rPr>
      </w:pPr>
      <w:r>
        <w:rPr>
          <w:rFonts w:ascii="Arial" w:hAnsi="Arial" w:cs="Arial"/>
        </w:rPr>
        <w:lastRenderedPageBreak/>
        <w:t xml:space="preserve">National Autistic society (2020) </w:t>
      </w:r>
      <w:r>
        <w:rPr>
          <w:rFonts w:ascii="Arial" w:hAnsi="Arial" w:cs="Arial"/>
          <w:i/>
          <w:iCs/>
        </w:rPr>
        <w:t xml:space="preserve">Individual education plans. </w:t>
      </w:r>
      <w:r>
        <w:rPr>
          <w:rFonts w:ascii="Arial" w:hAnsi="Arial" w:cs="Arial"/>
        </w:rPr>
        <w:t xml:space="preserve">Available at: </w:t>
      </w:r>
      <w:hyperlink r:id="rId31" w:history="1">
        <w:r w:rsidRPr="00C50264">
          <w:rPr>
            <w:rStyle w:val="Hyperlink"/>
            <w:rFonts w:ascii="Arial" w:hAnsi="Arial" w:cs="Arial"/>
          </w:rPr>
          <w:t>https://www.autism.org.uk/advice-and-guidance/topics/education/extra-help-at-school/wales/individual-education-plan</w:t>
        </w:r>
      </w:hyperlink>
      <w:r>
        <w:rPr>
          <w:rFonts w:ascii="Arial" w:hAnsi="Arial" w:cs="Arial"/>
        </w:rPr>
        <w:t xml:space="preserve"> (Accessed: 16</w:t>
      </w:r>
      <w:r w:rsidRPr="0085238C">
        <w:rPr>
          <w:rFonts w:ascii="Arial" w:hAnsi="Arial" w:cs="Arial"/>
          <w:vertAlign w:val="superscript"/>
        </w:rPr>
        <w:t>th</w:t>
      </w:r>
      <w:r>
        <w:rPr>
          <w:rFonts w:ascii="Arial" w:hAnsi="Arial" w:cs="Arial"/>
        </w:rPr>
        <w:t xml:space="preserve"> August 2021). </w:t>
      </w:r>
      <w:r>
        <w:rPr>
          <w:rFonts w:ascii="Arial" w:hAnsi="Arial" w:cs="Arial"/>
          <w:i/>
          <w:iCs/>
        </w:rPr>
        <w:t xml:space="preserve"> </w:t>
      </w:r>
    </w:p>
    <w:p w14:paraId="467EC3BC" w14:textId="0827E130" w:rsidR="00C9429D" w:rsidRDefault="00C9429D" w:rsidP="00396470">
      <w:pPr>
        <w:spacing w:line="276" w:lineRule="auto"/>
        <w:rPr>
          <w:rFonts w:ascii="Arial" w:hAnsi="Arial" w:cs="Arial"/>
        </w:rPr>
      </w:pPr>
    </w:p>
    <w:p w14:paraId="7CF69266" w14:textId="7BA4F019" w:rsidR="00C9429D" w:rsidRPr="00C9429D" w:rsidRDefault="00C9429D" w:rsidP="00396470">
      <w:pPr>
        <w:spacing w:line="276" w:lineRule="auto"/>
        <w:rPr>
          <w:rFonts w:ascii="Arial" w:hAnsi="Arial" w:cs="Arial"/>
        </w:rPr>
      </w:pPr>
      <w:r>
        <w:rPr>
          <w:rFonts w:ascii="Arial" w:hAnsi="Arial" w:cs="Arial"/>
        </w:rPr>
        <w:t xml:space="preserve">Newman, T. (2017) ‘What is Dyspraxia? </w:t>
      </w:r>
      <w:r>
        <w:rPr>
          <w:rFonts w:ascii="Arial" w:hAnsi="Arial" w:cs="Arial"/>
          <w:i/>
          <w:iCs/>
        </w:rPr>
        <w:t xml:space="preserve">‘Medical News Today </w:t>
      </w:r>
      <w:r>
        <w:rPr>
          <w:rFonts w:ascii="Arial" w:hAnsi="Arial" w:cs="Arial"/>
        </w:rPr>
        <w:t>8</w:t>
      </w:r>
      <w:r w:rsidRPr="00331CAF">
        <w:rPr>
          <w:rFonts w:ascii="Arial" w:hAnsi="Arial" w:cs="Arial"/>
          <w:vertAlign w:val="superscript"/>
        </w:rPr>
        <w:t>th</w:t>
      </w:r>
      <w:r>
        <w:rPr>
          <w:rFonts w:ascii="Arial" w:hAnsi="Arial" w:cs="Arial"/>
          <w:vertAlign w:val="superscript"/>
        </w:rPr>
        <w:t xml:space="preserve"> </w:t>
      </w:r>
      <w:r>
        <w:rPr>
          <w:rFonts w:ascii="Arial" w:hAnsi="Arial" w:cs="Arial"/>
        </w:rPr>
        <w:t xml:space="preserve">December. Available at: </w:t>
      </w:r>
      <w:hyperlink r:id="rId32" w:history="1">
        <w:r w:rsidRPr="00281735">
          <w:rPr>
            <w:rStyle w:val="Hyperlink"/>
            <w:rFonts w:ascii="Arial" w:hAnsi="Arial" w:cs="Arial"/>
          </w:rPr>
          <w:t>https://www.medicalnewstoday.com/articles/151951</w:t>
        </w:r>
      </w:hyperlink>
      <w:r>
        <w:rPr>
          <w:rFonts w:ascii="Arial" w:hAnsi="Arial" w:cs="Arial"/>
        </w:rPr>
        <w:t xml:space="preserve"> (Accessed: 11</w:t>
      </w:r>
      <w:r w:rsidRPr="00C9429D">
        <w:rPr>
          <w:rFonts w:ascii="Arial" w:hAnsi="Arial" w:cs="Arial"/>
          <w:vertAlign w:val="superscript"/>
        </w:rPr>
        <w:t>th</w:t>
      </w:r>
      <w:r>
        <w:rPr>
          <w:rFonts w:ascii="Arial" w:hAnsi="Arial" w:cs="Arial"/>
        </w:rPr>
        <w:t xml:space="preserve"> August 2021). </w:t>
      </w:r>
    </w:p>
    <w:p w14:paraId="76F83713" w14:textId="2B65D169" w:rsidR="004436E1" w:rsidRDefault="004436E1" w:rsidP="00396470">
      <w:pPr>
        <w:spacing w:line="276" w:lineRule="auto"/>
        <w:rPr>
          <w:rFonts w:ascii="Arial" w:hAnsi="Arial" w:cs="Arial"/>
        </w:rPr>
      </w:pPr>
    </w:p>
    <w:p w14:paraId="2DF7EF7F" w14:textId="77777777" w:rsidR="00D27062" w:rsidRDefault="004436E1" w:rsidP="004436E1">
      <w:pPr>
        <w:rPr>
          <w:rFonts w:ascii="Arial" w:hAnsi="Arial" w:cs="Arial"/>
        </w:rPr>
      </w:pPr>
      <w:r>
        <w:rPr>
          <w:rFonts w:ascii="Arial" w:hAnsi="Arial" w:cs="Arial"/>
        </w:rPr>
        <w:t xml:space="preserve">Ombudsman (2021), </w:t>
      </w:r>
      <w:r>
        <w:rPr>
          <w:rFonts w:ascii="Arial" w:hAnsi="Arial" w:cs="Arial"/>
          <w:i/>
          <w:iCs/>
        </w:rPr>
        <w:t>Introduction to the Social and Medical Models of Disability.</w:t>
      </w:r>
      <w:r>
        <w:rPr>
          <w:rFonts w:ascii="Arial" w:hAnsi="Arial" w:cs="Arial"/>
        </w:rPr>
        <w:t xml:space="preserve"> Available at: </w:t>
      </w:r>
      <w:hyperlink r:id="rId33" w:history="1">
        <w:r w:rsidRPr="001E33B5">
          <w:rPr>
            <w:rStyle w:val="Hyperlink"/>
            <w:rFonts w:ascii="Arial" w:hAnsi="Arial" w:cs="Arial"/>
          </w:rPr>
          <w:t>https://www.ombudsman.org.uk/sites/default/files/FDN-218144_Introduction_to_the_Social_and_Medical_Models_of_Disability.pdf</w:t>
        </w:r>
      </w:hyperlink>
      <w:r>
        <w:rPr>
          <w:rFonts w:ascii="Arial" w:hAnsi="Arial" w:cs="Arial"/>
        </w:rPr>
        <w:t xml:space="preserve"> (Accessed 29th July 2021). </w:t>
      </w:r>
    </w:p>
    <w:p w14:paraId="20EC7ECD" w14:textId="77777777" w:rsidR="00D27062" w:rsidRDefault="00D27062" w:rsidP="004436E1">
      <w:pPr>
        <w:rPr>
          <w:rFonts w:ascii="Arial" w:hAnsi="Arial" w:cs="Arial"/>
        </w:rPr>
      </w:pPr>
    </w:p>
    <w:p w14:paraId="5BA100E1" w14:textId="35603997" w:rsidR="004436E1" w:rsidRPr="00155747" w:rsidRDefault="00D27062" w:rsidP="004436E1">
      <w:pPr>
        <w:rPr>
          <w:rFonts w:ascii="Arial" w:hAnsi="Arial" w:cs="Arial"/>
          <w:i/>
          <w:iCs/>
        </w:rPr>
      </w:pPr>
      <w:proofErr w:type="spellStart"/>
      <w:r>
        <w:rPr>
          <w:rFonts w:ascii="Arial" w:hAnsi="Arial" w:cs="Arial"/>
        </w:rPr>
        <w:t>Raisingchildren</w:t>
      </w:r>
      <w:proofErr w:type="spellEnd"/>
      <w:r>
        <w:rPr>
          <w:rFonts w:ascii="Arial" w:hAnsi="Arial" w:cs="Arial"/>
        </w:rPr>
        <w:t xml:space="preserve"> (2021) </w:t>
      </w:r>
      <w:r>
        <w:rPr>
          <w:rFonts w:ascii="Arial" w:hAnsi="Arial" w:cs="Arial"/>
          <w:i/>
          <w:iCs/>
        </w:rPr>
        <w:t>Learning and development in autistic children and teenagers</w:t>
      </w:r>
      <w:r>
        <w:rPr>
          <w:rFonts w:ascii="Arial" w:hAnsi="Arial" w:cs="Arial"/>
        </w:rPr>
        <w:t xml:space="preserve">. Available at: </w:t>
      </w:r>
      <w:hyperlink r:id="rId34" w:history="1">
        <w:r w:rsidRPr="00BD19B6">
          <w:rPr>
            <w:rStyle w:val="Hyperlink"/>
            <w:rFonts w:ascii="Arial" w:hAnsi="Arial" w:cs="Arial"/>
          </w:rPr>
          <w:t>https://raisingchildren.net.au/autism/learning-about-autism/about-autism/how-asd-affects-development</w:t>
        </w:r>
      </w:hyperlink>
      <w:r>
        <w:rPr>
          <w:rFonts w:ascii="Arial" w:hAnsi="Arial" w:cs="Arial"/>
        </w:rPr>
        <w:t xml:space="preserve"> (Accessed 10th August 2021).  </w:t>
      </w:r>
      <w:r w:rsidR="004436E1">
        <w:rPr>
          <w:rFonts w:ascii="Arial" w:hAnsi="Arial" w:cs="Arial"/>
          <w:i/>
          <w:iCs/>
        </w:rPr>
        <w:t xml:space="preserve"> </w:t>
      </w:r>
    </w:p>
    <w:p w14:paraId="7C1F6635" w14:textId="77777777" w:rsidR="004436E1" w:rsidRDefault="004436E1" w:rsidP="00396470">
      <w:pPr>
        <w:spacing w:line="276" w:lineRule="auto"/>
        <w:rPr>
          <w:rFonts w:ascii="Arial" w:hAnsi="Arial" w:cs="Arial"/>
        </w:rPr>
      </w:pPr>
    </w:p>
    <w:p w14:paraId="446E333D" w14:textId="167C761C" w:rsidR="0039544E" w:rsidRPr="0039544E" w:rsidRDefault="00396470" w:rsidP="00197935">
      <w:pPr>
        <w:spacing w:line="276" w:lineRule="auto"/>
        <w:rPr>
          <w:rFonts w:ascii="Arial" w:hAnsi="Arial" w:cs="Arial"/>
        </w:rPr>
      </w:pPr>
      <w:r>
        <w:rPr>
          <w:rFonts w:ascii="Arial" w:hAnsi="Arial" w:cs="Arial"/>
        </w:rPr>
        <w:t xml:space="preserve"> </w:t>
      </w:r>
    </w:p>
    <w:p w14:paraId="0DD0BC29" w14:textId="382599D0" w:rsidR="00433374" w:rsidRDefault="00022E93" w:rsidP="00197935">
      <w:pPr>
        <w:spacing w:line="276" w:lineRule="auto"/>
        <w:rPr>
          <w:rFonts w:ascii="Arial" w:hAnsi="Arial" w:cs="Arial"/>
        </w:rPr>
      </w:pPr>
      <w:r>
        <w:rPr>
          <w:rFonts w:ascii="Arial" w:hAnsi="Arial" w:cs="Arial"/>
        </w:rPr>
        <w:t xml:space="preserve">Swansea Council (2019) </w:t>
      </w:r>
      <w:r w:rsidRPr="00022E93">
        <w:rPr>
          <w:rFonts w:ascii="Arial" w:hAnsi="Arial" w:cs="Arial"/>
        </w:rPr>
        <w:t xml:space="preserve">What does ‘Additional Learning Needs’ </w:t>
      </w:r>
      <w:proofErr w:type="gramStart"/>
      <w:r w:rsidRPr="00022E93">
        <w:rPr>
          <w:rFonts w:ascii="Arial" w:hAnsi="Arial" w:cs="Arial"/>
        </w:rPr>
        <w:t>mean?</w:t>
      </w:r>
      <w:r w:rsidR="00820047">
        <w:rPr>
          <w:rFonts w:ascii="Arial" w:hAnsi="Arial" w:cs="Arial"/>
        </w:rPr>
        <w:t>,</w:t>
      </w:r>
      <w:proofErr w:type="gramEnd"/>
      <w:r w:rsidR="00820047">
        <w:rPr>
          <w:rFonts w:ascii="Arial" w:hAnsi="Arial" w:cs="Arial"/>
        </w:rPr>
        <w:t xml:space="preserve"> </w:t>
      </w:r>
      <w:r w:rsidR="00820047" w:rsidRPr="00820047">
        <w:rPr>
          <w:rFonts w:ascii="Arial" w:hAnsi="Arial" w:cs="Arial"/>
          <w:i/>
          <w:iCs/>
        </w:rPr>
        <w:t>Swansea Council</w:t>
      </w:r>
      <w:r w:rsidR="00820047">
        <w:rPr>
          <w:rFonts w:ascii="Arial" w:hAnsi="Arial" w:cs="Arial"/>
        </w:rPr>
        <w:t>, 19</w:t>
      </w:r>
      <w:r w:rsidR="00820047" w:rsidRPr="00331CAF">
        <w:rPr>
          <w:rFonts w:ascii="Arial" w:hAnsi="Arial" w:cs="Arial"/>
          <w:vertAlign w:val="superscript"/>
        </w:rPr>
        <w:t>th</w:t>
      </w:r>
      <w:r w:rsidR="00820047">
        <w:rPr>
          <w:rFonts w:ascii="Arial" w:hAnsi="Arial" w:cs="Arial"/>
        </w:rPr>
        <w:t xml:space="preserve"> December. Available at: </w:t>
      </w:r>
      <w:hyperlink r:id="rId35" w:history="1">
        <w:r w:rsidR="00820047" w:rsidRPr="001E137B">
          <w:rPr>
            <w:rStyle w:val="Hyperlink"/>
            <w:rFonts w:ascii="Arial" w:hAnsi="Arial" w:cs="Arial"/>
          </w:rPr>
          <w:t>https://www.swansea.gov.uk/article/46379/What-does-Additional-Learning-Needs-mean</w:t>
        </w:r>
      </w:hyperlink>
      <w:r w:rsidR="00820047">
        <w:rPr>
          <w:rFonts w:ascii="Arial" w:hAnsi="Arial" w:cs="Arial"/>
        </w:rPr>
        <w:t xml:space="preserve"> (Accessed: 21</w:t>
      </w:r>
      <w:r w:rsidR="00820047" w:rsidRPr="00820047">
        <w:rPr>
          <w:rFonts w:ascii="Arial" w:hAnsi="Arial" w:cs="Arial"/>
          <w:vertAlign w:val="superscript"/>
        </w:rPr>
        <w:t>st</w:t>
      </w:r>
      <w:r w:rsidR="00820047">
        <w:rPr>
          <w:rFonts w:ascii="Arial" w:hAnsi="Arial" w:cs="Arial"/>
        </w:rPr>
        <w:t xml:space="preserve"> July 2021).</w:t>
      </w:r>
    </w:p>
    <w:p w14:paraId="7779393D" w14:textId="77777777" w:rsidR="00433374" w:rsidRDefault="00433374" w:rsidP="00197935">
      <w:pPr>
        <w:spacing w:line="276" w:lineRule="auto"/>
        <w:rPr>
          <w:rFonts w:ascii="Arial" w:hAnsi="Arial" w:cs="Arial"/>
        </w:rPr>
      </w:pPr>
    </w:p>
    <w:p w14:paraId="6C022122" w14:textId="32058038" w:rsidR="00785C8B" w:rsidRPr="00785C8B" w:rsidRDefault="00785C8B" w:rsidP="00197935">
      <w:pPr>
        <w:spacing w:line="276" w:lineRule="auto"/>
        <w:rPr>
          <w:rFonts w:ascii="Arial" w:hAnsi="Arial" w:cs="Arial"/>
        </w:rPr>
      </w:pPr>
      <w:r>
        <w:rPr>
          <w:rFonts w:ascii="Arial" w:hAnsi="Arial" w:cs="Arial"/>
        </w:rPr>
        <w:t xml:space="preserve">Think (2021) </w:t>
      </w:r>
      <w:r>
        <w:rPr>
          <w:rFonts w:ascii="Arial" w:hAnsi="Arial" w:cs="Arial"/>
          <w:i/>
          <w:iCs/>
        </w:rPr>
        <w:t xml:space="preserve">Global Developmental Delay (GDD). </w:t>
      </w:r>
      <w:r>
        <w:rPr>
          <w:rFonts w:ascii="Arial" w:hAnsi="Arial" w:cs="Arial"/>
        </w:rPr>
        <w:t xml:space="preserve">Available at: </w:t>
      </w:r>
      <w:hyperlink r:id="rId36" w:history="1">
        <w:r w:rsidRPr="00281735">
          <w:rPr>
            <w:rStyle w:val="Hyperlink"/>
            <w:rFonts w:ascii="Arial" w:hAnsi="Arial" w:cs="Arial"/>
          </w:rPr>
          <w:t>http://think-psych.com/child-psychologist-services/child-psychologist-counsellor/global-developmental-delay-gdd/</w:t>
        </w:r>
      </w:hyperlink>
      <w:r>
        <w:rPr>
          <w:rFonts w:ascii="Arial" w:hAnsi="Arial" w:cs="Arial"/>
        </w:rPr>
        <w:t xml:space="preserve"> (Accessed: 11</w:t>
      </w:r>
      <w:r w:rsidRPr="00785C8B">
        <w:rPr>
          <w:rFonts w:ascii="Arial" w:hAnsi="Arial" w:cs="Arial"/>
          <w:vertAlign w:val="superscript"/>
        </w:rPr>
        <w:t>th</w:t>
      </w:r>
      <w:r>
        <w:rPr>
          <w:rFonts w:ascii="Arial" w:hAnsi="Arial" w:cs="Arial"/>
        </w:rPr>
        <w:t xml:space="preserve"> August 2021).</w:t>
      </w:r>
    </w:p>
    <w:p w14:paraId="1C00A05B" w14:textId="77777777" w:rsidR="00785C8B" w:rsidRDefault="00785C8B" w:rsidP="00197935">
      <w:pPr>
        <w:spacing w:line="276" w:lineRule="auto"/>
        <w:rPr>
          <w:rFonts w:ascii="Arial" w:hAnsi="Arial" w:cs="Arial"/>
        </w:rPr>
      </w:pPr>
    </w:p>
    <w:p w14:paraId="4C7554D6" w14:textId="7B3D3F6B" w:rsidR="009E39C7" w:rsidRDefault="006F5657" w:rsidP="00197935">
      <w:pPr>
        <w:spacing w:line="276" w:lineRule="auto"/>
        <w:rPr>
          <w:rFonts w:ascii="Arial" w:hAnsi="Arial" w:cs="Arial"/>
        </w:rPr>
      </w:pPr>
      <w:proofErr w:type="spellStart"/>
      <w:r>
        <w:rPr>
          <w:rFonts w:ascii="Arial" w:hAnsi="Arial" w:cs="Arial"/>
        </w:rPr>
        <w:t>Tirraoro</w:t>
      </w:r>
      <w:proofErr w:type="spellEnd"/>
      <w:r>
        <w:rPr>
          <w:rFonts w:ascii="Arial" w:hAnsi="Arial" w:cs="Arial"/>
        </w:rPr>
        <w:t>, T. (2020) ‘How has special education needs evolved in the 40 years since the Warnock Report</w:t>
      </w:r>
      <w:r w:rsidR="00C9429D">
        <w:rPr>
          <w:rFonts w:ascii="Arial" w:hAnsi="Arial" w:cs="Arial"/>
        </w:rPr>
        <w:t>’</w:t>
      </w:r>
      <w:r>
        <w:rPr>
          <w:rFonts w:ascii="Arial" w:hAnsi="Arial" w:cs="Arial"/>
        </w:rPr>
        <w:t xml:space="preserve">, </w:t>
      </w:r>
      <w:r>
        <w:rPr>
          <w:rFonts w:ascii="Arial" w:hAnsi="Arial" w:cs="Arial"/>
          <w:i/>
          <w:iCs/>
        </w:rPr>
        <w:t>Special Needs Jungle,</w:t>
      </w:r>
      <w:r>
        <w:rPr>
          <w:rFonts w:ascii="Arial" w:hAnsi="Arial" w:cs="Arial"/>
        </w:rPr>
        <w:t xml:space="preserve"> 6</w:t>
      </w:r>
      <w:r w:rsidRPr="00331CAF">
        <w:rPr>
          <w:rFonts w:ascii="Arial" w:hAnsi="Arial" w:cs="Arial"/>
          <w:vertAlign w:val="superscript"/>
        </w:rPr>
        <w:t>th</w:t>
      </w:r>
      <w:r>
        <w:rPr>
          <w:rFonts w:ascii="Arial" w:hAnsi="Arial" w:cs="Arial"/>
        </w:rPr>
        <w:t xml:space="preserve"> April. Available at:</w:t>
      </w:r>
      <w:r w:rsidRPr="006F5657">
        <w:t xml:space="preserve"> </w:t>
      </w:r>
      <w:hyperlink r:id="rId37" w:history="1">
        <w:r w:rsidRPr="001E33B5">
          <w:rPr>
            <w:rStyle w:val="Hyperlink"/>
            <w:rFonts w:ascii="Arial" w:hAnsi="Arial" w:cs="Arial"/>
          </w:rPr>
          <w:t>https://www.specialneedsjungle.com/how-has-special-education-needs-evolved-in-the-40-years-since-the-warnock-report/</w:t>
        </w:r>
      </w:hyperlink>
      <w:r>
        <w:rPr>
          <w:rFonts w:ascii="Arial" w:hAnsi="Arial" w:cs="Arial"/>
        </w:rPr>
        <w:t xml:space="preserve"> (Accessed</w:t>
      </w:r>
      <w:r w:rsidR="00EA1A76">
        <w:rPr>
          <w:rFonts w:ascii="Arial" w:hAnsi="Arial" w:cs="Arial"/>
        </w:rPr>
        <w:t>: 29</w:t>
      </w:r>
      <w:r w:rsidR="00EA1A76" w:rsidRPr="00EA1A76">
        <w:rPr>
          <w:rFonts w:ascii="Arial" w:hAnsi="Arial" w:cs="Arial"/>
          <w:vertAlign w:val="superscript"/>
        </w:rPr>
        <w:t>th</w:t>
      </w:r>
      <w:r w:rsidR="00EA1A76">
        <w:rPr>
          <w:rFonts w:ascii="Arial" w:hAnsi="Arial" w:cs="Arial"/>
        </w:rPr>
        <w:t xml:space="preserve"> July 2021). </w:t>
      </w:r>
    </w:p>
    <w:p w14:paraId="78683993" w14:textId="77777777" w:rsidR="009E39C7" w:rsidRDefault="009E39C7" w:rsidP="00197935">
      <w:pPr>
        <w:spacing w:line="276" w:lineRule="auto"/>
        <w:rPr>
          <w:rFonts w:ascii="Arial" w:hAnsi="Arial" w:cs="Arial"/>
        </w:rPr>
      </w:pPr>
    </w:p>
    <w:p w14:paraId="5175AE84" w14:textId="6494868B" w:rsidR="009E39C7" w:rsidRDefault="009E39C7" w:rsidP="009E39C7">
      <w:pPr>
        <w:rPr>
          <w:rFonts w:ascii="Arial" w:hAnsi="Arial" w:cs="Arial"/>
        </w:rPr>
      </w:pPr>
      <w:r>
        <w:rPr>
          <w:rFonts w:ascii="Arial" w:hAnsi="Arial" w:cs="Arial"/>
          <w:color w:val="111224"/>
          <w:sz w:val="22"/>
          <w:szCs w:val="22"/>
        </w:rPr>
        <w:t xml:space="preserve">Webster, R. (2018) ‘Why the Warnock report still matters today’, </w:t>
      </w:r>
      <w:proofErr w:type="spellStart"/>
      <w:r>
        <w:rPr>
          <w:rFonts w:ascii="Arial" w:hAnsi="Arial" w:cs="Arial"/>
          <w:i/>
          <w:iCs/>
          <w:color w:val="111224"/>
          <w:sz w:val="22"/>
          <w:szCs w:val="22"/>
        </w:rPr>
        <w:t>tes</w:t>
      </w:r>
      <w:proofErr w:type="spellEnd"/>
      <w:r>
        <w:rPr>
          <w:rFonts w:ascii="Arial" w:hAnsi="Arial" w:cs="Arial"/>
          <w:i/>
          <w:iCs/>
          <w:color w:val="111224"/>
          <w:sz w:val="22"/>
          <w:szCs w:val="22"/>
        </w:rPr>
        <w:t>,</w:t>
      </w:r>
      <w:r>
        <w:rPr>
          <w:rFonts w:ascii="Arial" w:hAnsi="Arial" w:cs="Arial"/>
          <w:color w:val="111224"/>
          <w:sz w:val="22"/>
          <w:szCs w:val="22"/>
        </w:rPr>
        <w:t xml:space="preserve"> 6</w:t>
      </w:r>
      <w:r w:rsidRPr="00331CAF">
        <w:rPr>
          <w:rFonts w:ascii="Arial" w:hAnsi="Arial" w:cs="Arial"/>
          <w:color w:val="111224"/>
          <w:sz w:val="22"/>
          <w:szCs w:val="22"/>
          <w:vertAlign w:val="superscript"/>
        </w:rPr>
        <w:t>th</w:t>
      </w:r>
      <w:r>
        <w:rPr>
          <w:rFonts w:ascii="Arial" w:hAnsi="Arial" w:cs="Arial"/>
          <w:color w:val="111224"/>
          <w:sz w:val="22"/>
          <w:szCs w:val="22"/>
        </w:rPr>
        <w:t xml:space="preserve"> </w:t>
      </w:r>
      <w:r>
        <w:rPr>
          <w:rFonts w:ascii="Arial" w:hAnsi="Arial" w:cs="Arial"/>
        </w:rPr>
        <w:t xml:space="preserve">May. Available at: </w:t>
      </w:r>
      <w:hyperlink r:id="rId38" w:history="1">
        <w:r w:rsidRPr="001E33B5">
          <w:rPr>
            <w:rStyle w:val="Hyperlink"/>
            <w:rFonts w:ascii="Arial" w:hAnsi="Arial" w:cs="Arial"/>
          </w:rPr>
          <w:t>https://www.tes.com/news/why-warnock-report-still-matters-today</w:t>
        </w:r>
      </w:hyperlink>
      <w:r>
        <w:rPr>
          <w:rFonts w:ascii="Arial" w:hAnsi="Arial" w:cs="Arial"/>
        </w:rPr>
        <w:t xml:space="preserve"> (Accessed 29th July 2021). </w:t>
      </w:r>
    </w:p>
    <w:p w14:paraId="30FA6FBE" w14:textId="129D9F6C" w:rsidR="0032671B" w:rsidRDefault="0032671B" w:rsidP="009E39C7">
      <w:pPr>
        <w:rPr>
          <w:rFonts w:ascii="Arial" w:hAnsi="Arial" w:cs="Arial"/>
        </w:rPr>
      </w:pPr>
    </w:p>
    <w:p w14:paraId="5C4B5DCC" w14:textId="7D366753" w:rsidR="0032671B" w:rsidRPr="00F06599" w:rsidRDefault="0032671B" w:rsidP="0032671B">
      <w:pPr>
        <w:rPr>
          <w:rFonts w:ascii="Arial" w:hAnsi="Arial" w:cs="Arial"/>
        </w:rPr>
      </w:pPr>
      <w:r>
        <w:rPr>
          <w:rFonts w:ascii="Arial" w:hAnsi="Arial" w:cs="Arial"/>
        </w:rPr>
        <w:t xml:space="preserve">Welsh Government (2018) </w:t>
      </w:r>
      <w:r>
        <w:rPr>
          <w:rFonts w:ascii="Arial" w:hAnsi="Arial" w:cs="Arial"/>
          <w:i/>
          <w:iCs/>
        </w:rPr>
        <w:t xml:space="preserve">Additional learning needs (ALN) transformation programme. </w:t>
      </w:r>
      <w:r>
        <w:rPr>
          <w:rFonts w:ascii="Arial" w:hAnsi="Arial" w:cs="Arial"/>
        </w:rPr>
        <w:t xml:space="preserve">Available at: </w:t>
      </w:r>
      <w:hyperlink r:id="rId39" w:history="1">
        <w:r w:rsidRPr="001E33B5">
          <w:rPr>
            <w:rStyle w:val="Hyperlink"/>
            <w:rFonts w:ascii="Arial" w:hAnsi="Arial" w:cs="Arial"/>
          </w:rPr>
          <w:t>https://gov.wales/sites/default/files/publications/2018-09/additional-learning-needs-aln-transformation-programme-v2.pdf</w:t>
        </w:r>
      </w:hyperlink>
      <w:r>
        <w:rPr>
          <w:rFonts w:ascii="Arial" w:hAnsi="Arial" w:cs="Arial"/>
        </w:rPr>
        <w:t xml:space="preserve"> (Accessed: 1st August 2021). </w:t>
      </w:r>
    </w:p>
    <w:p w14:paraId="43F9AC14" w14:textId="77777777" w:rsidR="0032671B" w:rsidRPr="00FE2743" w:rsidRDefault="0032671B" w:rsidP="009E39C7">
      <w:pPr>
        <w:rPr>
          <w:rFonts w:ascii="Arial" w:hAnsi="Arial" w:cs="Arial"/>
        </w:rPr>
      </w:pPr>
    </w:p>
    <w:p w14:paraId="6182416E" w14:textId="4C446F22" w:rsidR="00022E93" w:rsidRPr="00022E93" w:rsidRDefault="006F5657" w:rsidP="00197935">
      <w:pPr>
        <w:spacing w:line="276" w:lineRule="auto"/>
        <w:rPr>
          <w:rFonts w:ascii="Arial" w:hAnsi="Arial" w:cs="Arial"/>
        </w:rPr>
      </w:pPr>
      <w:r>
        <w:rPr>
          <w:rFonts w:ascii="Arial" w:hAnsi="Arial" w:cs="Arial"/>
        </w:rPr>
        <w:t xml:space="preserve">    </w:t>
      </w:r>
      <w:r w:rsidR="00820047">
        <w:rPr>
          <w:rFonts w:ascii="Arial" w:hAnsi="Arial" w:cs="Arial"/>
        </w:rPr>
        <w:t xml:space="preserve"> </w:t>
      </w:r>
      <w:r w:rsidR="00820047" w:rsidRPr="00820047">
        <w:rPr>
          <w:rFonts w:ascii="Arial" w:hAnsi="Arial" w:cs="Arial"/>
        </w:rPr>
        <w:t xml:space="preserve"> </w:t>
      </w:r>
    </w:p>
    <w:p w14:paraId="00376DCC" w14:textId="77777777" w:rsidR="00981B8F" w:rsidRDefault="00197935" w:rsidP="00197935">
      <w:pPr>
        <w:spacing w:line="276" w:lineRule="auto"/>
        <w:rPr>
          <w:rFonts w:ascii="Arial" w:hAnsi="Arial" w:cs="Arial"/>
        </w:rPr>
      </w:pPr>
      <w:r>
        <w:rPr>
          <w:rFonts w:ascii="Arial" w:hAnsi="Arial" w:cs="Arial"/>
        </w:rPr>
        <w:t xml:space="preserve">Welsh Government (2018) </w:t>
      </w:r>
      <w:r>
        <w:rPr>
          <w:rFonts w:ascii="Arial" w:hAnsi="Arial" w:cs="Arial"/>
          <w:i/>
          <w:iCs/>
        </w:rPr>
        <w:t xml:space="preserve">Guide to Law: Children with Additional Learning Needs. </w:t>
      </w:r>
      <w:r>
        <w:rPr>
          <w:rFonts w:ascii="Arial" w:hAnsi="Arial" w:cs="Arial"/>
        </w:rPr>
        <w:t xml:space="preserve">Available at: </w:t>
      </w:r>
      <w:hyperlink r:id="rId40" w:history="1">
        <w:r w:rsidR="00CC302A" w:rsidRPr="001E137B">
          <w:rPr>
            <w:rStyle w:val="Hyperlink"/>
            <w:rFonts w:ascii="Arial" w:hAnsi="Arial" w:cs="Arial"/>
          </w:rPr>
          <w:t>https://gov.wales/sites/default/files/publications/2018-03/13-children-with-additional-learning-needs.pdf</w:t>
        </w:r>
      </w:hyperlink>
      <w:r w:rsidR="00CC302A">
        <w:rPr>
          <w:rFonts w:ascii="Arial" w:hAnsi="Arial" w:cs="Arial"/>
        </w:rPr>
        <w:t xml:space="preserve"> (Accessed: 21</w:t>
      </w:r>
      <w:r w:rsidR="00CC302A" w:rsidRPr="00CC302A">
        <w:rPr>
          <w:rFonts w:ascii="Arial" w:hAnsi="Arial" w:cs="Arial"/>
          <w:vertAlign w:val="superscript"/>
        </w:rPr>
        <w:t>st</w:t>
      </w:r>
      <w:r w:rsidR="00CC302A">
        <w:rPr>
          <w:rFonts w:ascii="Arial" w:hAnsi="Arial" w:cs="Arial"/>
        </w:rPr>
        <w:t xml:space="preserve"> July 2021).</w:t>
      </w:r>
    </w:p>
    <w:p w14:paraId="4CF21660" w14:textId="77777777" w:rsidR="00981B8F" w:rsidRDefault="00981B8F" w:rsidP="00197935">
      <w:pPr>
        <w:spacing w:line="276" w:lineRule="auto"/>
        <w:rPr>
          <w:rFonts w:ascii="Arial" w:hAnsi="Arial" w:cs="Arial"/>
        </w:rPr>
      </w:pPr>
    </w:p>
    <w:p w14:paraId="02107A93" w14:textId="6688283E" w:rsidR="009E39C7" w:rsidRDefault="00981B8F" w:rsidP="00197935">
      <w:pPr>
        <w:spacing w:line="276" w:lineRule="auto"/>
        <w:rPr>
          <w:rFonts w:ascii="Arial" w:hAnsi="Arial" w:cs="Arial"/>
        </w:rPr>
      </w:pPr>
      <w:r>
        <w:rPr>
          <w:rFonts w:ascii="Arial" w:hAnsi="Arial" w:cs="Arial"/>
        </w:rPr>
        <w:t xml:space="preserve">Welsh Government (2018) </w:t>
      </w:r>
      <w:r>
        <w:rPr>
          <w:rFonts w:ascii="Arial" w:hAnsi="Arial" w:cs="Arial"/>
          <w:i/>
          <w:iCs/>
        </w:rPr>
        <w:t xml:space="preserve">Planning to increase access to schools for disabled pupils. </w:t>
      </w:r>
      <w:r>
        <w:rPr>
          <w:rFonts w:ascii="Arial" w:hAnsi="Arial" w:cs="Arial"/>
        </w:rPr>
        <w:t xml:space="preserve">Available at: </w:t>
      </w:r>
      <w:hyperlink r:id="rId41" w:history="1">
        <w:r w:rsidRPr="00FB1387">
          <w:rPr>
            <w:rStyle w:val="Hyperlink"/>
            <w:rFonts w:ascii="Arial" w:hAnsi="Arial" w:cs="Arial"/>
          </w:rPr>
          <w:t>https://gov.wales/sites/default/files/publications/2018-04/planning-to-increase-access-to-schools-for-disabled-pupils.pdf</w:t>
        </w:r>
      </w:hyperlink>
      <w:r>
        <w:rPr>
          <w:rFonts w:ascii="Arial" w:hAnsi="Arial" w:cs="Arial"/>
        </w:rPr>
        <w:t xml:space="preserve">  (Accessed 27</w:t>
      </w:r>
      <w:r w:rsidRPr="00981B8F">
        <w:rPr>
          <w:rFonts w:ascii="Arial" w:hAnsi="Arial" w:cs="Arial"/>
          <w:vertAlign w:val="superscript"/>
        </w:rPr>
        <w:t>th</w:t>
      </w:r>
      <w:r>
        <w:rPr>
          <w:rFonts w:ascii="Arial" w:hAnsi="Arial" w:cs="Arial"/>
        </w:rPr>
        <w:t xml:space="preserve"> July 2021). </w:t>
      </w:r>
    </w:p>
    <w:p w14:paraId="107CBC1A" w14:textId="1C48E24D" w:rsidR="00525B27" w:rsidRDefault="00525B27" w:rsidP="00197935">
      <w:pPr>
        <w:spacing w:line="276" w:lineRule="auto"/>
        <w:rPr>
          <w:rFonts w:ascii="Arial" w:hAnsi="Arial" w:cs="Arial"/>
        </w:rPr>
      </w:pPr>
    </w:p>
    <w:p w14:paraId="331E67EF" w14:textId="081DCE3E" w:rsidR="00525B27" w:rsidRDefault="00525B27" w:rsidP="00197935">
      <w:pPr>
        <w:spacing w:line="276" w:lineRule="auto"/>
        <w:rPr>
          <w:rFonts w:ascii="Arial" w:hAnsi="Arial" w:cs="Arial"/>
        </w:rPr>
      </w:pPr>
      <w:r>
        <w:rPr>
          <w:rFonts w:ascii="Arial" w:hAnsi="Arial" w:cs="Arial"/>
        </w:rPr>
        <w:t>Welsh Government (2004)</w:t>
      </w:r>
      <w:r w:rsidR="00106A55">
        <w:rPr>
          <w:rFonts w:ascii="Arial" w:hAnsi="Arial" w:cs="Arial"/>
        </w:rPr>
        <w:t xml:space="preserve"> </w:t>
      </w:r>
      <w:r w:rsidR="00106A55">
        <w:rPr>
          <w:rFonts w:ascii="Arial" w:hAnsi="Arial" w:cs="Arial"/>
          <w:i/>
          <w:iCs/>
        </w:rPr>
        <w:t>Special Educational Needs code of Practice for Wales</w:t>
      </w:r>
      <w:r w:rsidR="00106A55">
        <w:rPr>
          <w:rFonts w:ascii="Arial" w:hAnsi="Arial" w:cs="Arial"/>
        </w:rPr>
        <w:t xml:space="preserve">. Available at: </w:t>
      </w:r>
      <w:hyperlink r:id="rId42" w:history="1">
        <w:r w:rsidR="00106A55" w:rsidRPr="004C13B0">
          <w:rPr>
            <w:rStyle w:val="Hyperlink"/>
            <w:rFonts w:ascii="Arial" w:hAnsi="Arial" w:cs="Arial"/>
          </w:rPr>
          <w:t>https://gov.wales/sites/default/files/publications/2018-03/special-educational-needs-code-of-practice-for-wales.pdf</w:t>
        </w:r>
      </w:hyperlink>
      <w:r w:rsidR="00106A55">
        <w:rPr>
          <w:rFonts w:ascii="Arial" w:hAnsi="Arial" w:cs="Arial"/>
        </w:rPr>
        <w:t xml:space="preserve"> (Accessed: 14</w:t>
      </w:r>
      <w:r w:rsidR="00106A55" w:rsidRPr="00106A55">
        <w:rPr>
          <w:rFonts w:ascii="Arial" w:hAnsi="Arial" w:cs="Arial"/>
          <w:vertAlign w:val="superscript"/>
        </w:rPr>
        <w:t>th</w:t>
      </w:r>
      <w:r w:rsidR="00106A55">
        <w:rPr>
          <w:rFonts w:ascii="Arial" w:hAnsi="Arial" w:cs="Arial"/>
        </w:rPr>
        <w:t xml:space="preserve"> August 2021). </w:t>
      </w:r>
    </w:p>
    <w:p w14:paraId="7A7DE7C7" w14:textId="4B31B388" w:rsidR="00331CAF" w:rsidRDefault="00331CAF" w:rsidP="00197935">
      <w:pPr>
        <w:spacing w:line="276" w:lineRule="auto"/>
        <w:rPr>
          <w:rFonts w:ascii="Arial" w:hAnsi="Arial" w:cs="Arial"/>
        </w:rPr>
      </w:pPr>
    </w:p>
    <w:p w14:paraId="4CC13429" w14:textId="1040287B" w:rsidR="00331CAF" w:rsidRPr="00331CAF" w:rsidRDefault="00331CAF" w:rsidP="00197935">
      <w:pPr>
        <w:spacing w:line="276" w:lineRule="auto"/>
        <w:rPr>
          <w:rFonts w:ascii="Arial" w:hAnsi="Arial" w:cs="Arial"/>
        </w:rPr>
      </w:pPr>
      <w:r>
        <w:rPr>
          <w:rFonts w:ascii="Arial" w:hAnsi="Arial" w:cs="Arial"/>
        </w:rPr>
        <w:t xml:space="preserve">[School A] (2021) [School A] </w:t>
      </w:r>
      <w:r>
        <w:rPr>
          <w:rFonts w:ascii="Arial" w:hAnsi="Arial" w:cs="Arial"/>
          <w:i/>
          <w:iCs/>
        </w:rPr>
        <w:t xml:space="preserve">Inclusion policy. </w:t>
      </w:r>
      <w:r>
        <w:rPr>
          <w:rFonts w:ascii="Arial" w:hAnsi="Arial" w:cs="Arial"/>
        </w:rPr>
        <w:t>Carmarthenshire: [School A]. Unpublished</w:t>
      </w:r>
    </w:p>
    <w:p w14:paraId="7EC9F048" w14:textId="79BAEE43" w:rsidR="001675C3" w:rsidRDefault="001675C3" w:rsidP="00197935">
      <w:pPr>
        <w:spacing w:line="276" w:lineRule="auto"/>
        <w:rPr>
          <w:rFonts w:ascii="Arial" w:hAnsi="Arial" w:cs="Arial"/>
        </w:rPr>
      </w:pPr>
    </w:p>
    <w:p w14:paraId="135369FE" w14:textId="77777777" w:rsidR="001675C3" w:rsidRDefault="001675C3">
      <w:pPr>
        <w:rPr>
          <w:rFonts w:ascii="Arial" w:hAnsi="Arial" w:cs="Arial"/>
        </w:rPr>
      </w:pPr>
      <w:r>
        <w:rPr>
          <w:rFonts w:ascii="Arial" w:hAnsi="Arial" w:cs="Arial"/>
        </w:rPr>
        <w:br w:type="page"/>
      </w:r>
    </w:p>
    <w:p w14:paraId="4F93F215" w14:textId="41B695A1" w:rsidR="0032671B" w:rsidRDefault="001675C3" w:rsidP="00197935">
      <w:pPr>
        <w:spacing w:line="276" w:lineRule="auto"/>
        <w:rPr>
          <w:rFonts w:ascii="Arial" w:hAnsi="Arial" w:cs="Arial"/>
        </w:rPr>
      </w:pPr>
      <w:r>
        <w:rPr>
          <w:rFonts w:ascii="Arial" w:hAnsi="Arial" w:cs="Arial"/>
        </w:rPr>
        <w:lastRenderedPageBreak/>
        <w:t>Appendices.</w:t>
      </w:r>
    </w:p>
    <w:p w14:paraId="03922C6E" w14:textId="6D5C9A0A" w:rsidR="001C48CF" w:rsidRDefault="001C48CF" w:rsidP="00197935">
      <w:pPr>
        <w:spacing w:line="276" w:lineRule="auto"/>
        <w:rPr>
          <w:rFonts w:ascii="Arial" w:hAnsi="Arial" w:cs="Arial"/>
        </w:rPr>
      </w:pPr>
    </w:p>
    <w:p w14:paraId="539F3421" w14:textId="067F9D40" w:rsidR="001C48CF" w:rsidRDefault="001C48CF" w:rsidP="00197935">
      <w:pPr>
        <w:spacing w:line="276" w:lineRule="auto"/>
        <w:rPr>
          <w:rFonts w:ascii="Arial" w:hAnsi="Arial" w:cs="Arial"/>
        </w:rPr>
      </w:pPr>
    </w:p>
    <w:p w14:paraId="5DD2A2B8" w14:textId="3AEE2A22" w:rsidR="001C48CF" w:rsidRDefault="001C48CF" w:rsidP="00197935">
      <w:pPr>
        <w:spacing w:line="276" w:lineRule="auto"/>
        <w:rPr>
          <w:rFonts w:ascii="Arial" w:hAnsi="Arial" w:cs="Arial"/>
        </w:rPr>
      </w:pPr>
      <w:r>
        <w:rPr>
          <w:rFonts w:ascii="Arial" w:hAnsi="Arial" w:cs="Arial"/>
        </w:rPr>
        <w:t>Appendix 1.</w:t>
      </w:r>
    </w:p>
    <w:p w14:paraId="023DE439" w14:textId="33A029D3" w:rsidR="001C48CF" w:rsidRDefault="001C48CF" w:rsidP="00197935">
      <w:pPr>
        <w:spacing w:line="276" w:lineRule="auto"/>
        <w:rPr>
          <w:rFonts w:ascii="Arial" w:hAnsi="Arial" w:cs="Arial"/>
        </w:rPr>
      </w:pPr>
      <w:r>
        <w:rPr>
          <w:rFonts w:ascii="Arial" w:hAnsi="Arial" w:cs="Arial"/>
          <w:noProof/>
        </w:rPr>
        <w:drawing>
          <wp:anchor distT="0" distB="0" distL="114300" distR="114300" simplePos="0" relativeHeight="251665408" behindDoc="0" locked="0" layoutInCell="1" allowOverlap="1" wp14:anchorId="083BECD2" wp14:editId="204D89EB">
            <wp:simplePos x="0" y="0"/>
            <wp:positionH relativeFrom="column">
              <wp:posOffset>-375920</wp:posOffset>
            </wp:positionH>
            <wp:positionV relativeFrom="paragraph">
              <wp:posOffset>147320</wp:posOffset>
            </wp:positionV>
            <wp:extent cx="4537710" cy="4396105"/>
            <wp:effectExtent l="0" t="0" r="0" b="0"/>
            <wp:wrapThrough wrapText="bothSides">
              <wp:wrapPolygon edited="0">
                <wp:start x="0" y="0"/>
                <wp:lineTo x="0" y="21528"/>
                <wp:lineTo x="21521" y="21528"/>
                <wp:lineTo x="21521"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537710" cy="4396105"/>
                    </a:xfrm>
                    <a:prstGeom prst="rect">
                      <a:avLst/>
                    </a:prstGeom>
                  </pic:spPr>
                </pic:pic>
              </a:graphicData>
            </a:graphic>
            <wp14:sizeRelH relativeFrom="page">
              <wp14:pctWidth>0</wp14:pctWidth>
            </wp14:sizeRelH>
            <wp14:sizeRelV relativeFrom="page">
              <wp14:pctHeight>0</wp14:pctHeight>
            </wp14:sizeRelV>
          </wp:anchor>
        </w:drawing>
      </w:r>
    </w:p>
    <w:p w14:paraId="1373BAD1" w14:textId="250B0A8B" w:rsidR="001C48CF" w:rsidRDefault="001C48CF" w:rsidP="00197935">
      <w:pPr>
        <w:spacing w:line="276" w:lineRule="auto"/>
        <w:rPr>
          <w:rFonts w:ascii="Arial" w:hAnsi="Arial" w:cs="Arial"/>
        </w:rPr>
      </w:pPr>
      <w:r>
        <w:rPr>
          <w:rFonts w:ascii="Arial" w:hAnsi="Arial" w:cs="Arial"/>
        </w:rPr>
        <w:t xml:space="preserve"> </w:t>
      </w:r>
    </w:p>
    <w:p w14:paraId="26A5ABD8" w14:textId="40A5255A" w:rsidR="001675C3" w:rsidRDefault="001675C3" w:rsidP="00197935">
      <w:pPr>
        <w:spacing w:line="276" w:lineRule="auto"/>
        <w:rPr>
          <w:rFonts w:ascii="Arial" w:hAnsi="Arial" w:cs="Arial"/>
        </w:rPr>
      </w:pPr>
    </w:p>
    <w:p w14:paraId="693FF060" w14:textId="37D4C90E" w:rsidR="001675C3" w:rsidRDefault="001675C3" w:rsidP="00197935">
      <w:pPr>
        <w:spacing w:line="276" w:lineRule="auto"/>
        <w:rPr>
          <w:rFonts w:ascii="Arial" w:hAnsi="Arial" w:cs="Arial"/>
        </w:rPr>
      </w:pPr>
    </w:p>
    <w:p w14:paraId="2C436B09" w14:textId="771DE2F9" w:rsidR="0032671B" w:rsidRDefault="0032671B" w:rsidP="00197935">
      <w:pPr>
        <w:spacing w:line="276" w:lineRule="auto"/>
        <w:rPr>
          <w:rFonts w:ascii="Arial" w:hAnsi="Arial" w:cs="Arial"/>
        </w:rPr>
      </w:pPr>
    </w:p>
    <w:p w14:paraId="6A958600" w14:textId="03FDB7C6" w:rsidR="009E39C7" w:rsidRDefault="009E39C7" w:rsidP="00197935">
      <w:pPr>
        <w:spacing w:line="276" w:lineRule="auto"/>
        <w:rPr>
          <w:rFonts w:ascii="Arial" w:hAnsi="Arial" w:cs="Arial"/>
        </w:rPr>
      </w:pPr>
    </w:p>
    <w:p w14:paraId="7C0755FA" w14:textId="3C72C75A" w:rsidR="009111A0" w:rsidRDefault="00CC302A" w:rsidP="00197935">
      <w:pPr>
        <w:spacing w:line="276" w:lineRule="auto"/>
        <w:rPr>
          <w:rFonts w:ascii="Arial" w:hAnsi="Arial" w:cs="Arial"/>
        </w:rPr>
      </w:pPr>
      <w:r>
        <w:rPr>
          <w:rFonts w:ascii="Arial" w:hAnsi="Arial" w:cs="Arial"/>
        </w:rPr>
        <w:t xml:space="preserve"> </w:t>
      </w:r>
      <w:r w:rsidR="00640EE4">
        <w:rPr>
          <w:rFonts w:ascii="Arial" w:hAnsi="Arial" w:cs="Arial"/>
        </w:rPr>
        <w:t xml:space="preserve"> </w:t>
      </w:r>
      <w:r w:rsidR="007632C2">
        <w:rPr>
          <w:rFonts w:ascii="Arial" w:hAnsi="Arial" w:cs="Arial"/>
        </w:rPr>
        <w:t xml:space="preserve">     </w:t>
      </w:r>
    </w:p>
    <w:p w14:paraId="09B8B848" w14:textId="0E825629" w:rsidR="0048661A" w:rsidRDefault="0048661A" w:rsidP="00226D87">
      <w:pPr>
        <w:spacing w:line="276" w:lineRule="auto"/>
        <w:jc w:val="both"/>
        <w:rPr>
          <w:rFonts w:ascii="Arial" w:hAnsi="Arial" w:cs="Arial"/>
        </w:rPr>
      </w:pPr>
    </w:p>
    <w:p w14:paraId="3930189E" w14:textId="77777777" w:rsidR="0048661A" w:rsidRPr="00226D87" w:rsidRDefault="0048661A" w:rsidP="0048661A">
      <w:pPr>
        <w:spacing w:line="276" w:lineRule="auto"/>
        <w:jc w:val="both"/>
        <w:rPr>
          <w:rFonts w:ascii="Arial" w:hAnsi="Arial" w:cs="Arial"/>
        </w:rPr>
      </w:pPr>
    </w:p>
    <w:p w14:paraId="6B476F3B" w14:textId="1B4DC12C" w:rsidR="00DB1580" w:rsidRDefault="00DB1580" w:rsidP="0095641D">
      <w:pPr>
        <w:spacing w:line="276" w:lineRule="auto"/>
        <w:jc w:val="center"/>
        <w:rPr>
          <w:rFonts w:ascii="Arial" w:hAnsi="Arial" w:cs="Arial"/>
        </w:rPr>
      </w:pPr>
    </w:p>
    <w:p w14:paraId="10F88490" w14:textId="2902380B" w:rsidR="00917448" w:rsidRDefault="00917448" w:rsidP="0095641D">
      <w:pPr>
        <w:spacing w:line="276" w:lineRule="auto"/>
        <w:jc w:val="center"/>
        <w:rPr>
          <w:rFonts w:ascii="Arial" w:hAnsi="Arial" w:cs="Arial"/>
        </w:rPr>
      </w:pPr>
    </w:p>
    <w:p w14:paraId="552CCC85" w14:textId="77777777" w:rsidR="00917448" w:rsidRDefault="00917448" w:rsidP="00917448">
      <w:pPr>
        <w:spacing w:line="276" w:lineRule="auto"/>
        <w:jc w:val="both"/>
        <w:rPr>
          <w:rFonts w:ascii="Arial" w:hAnsi="Arial" w:cs="Arial"/>
        </w:rPr>
      </w:pPr>
    </w:p>
    <w:p w14:paraId="757B29D3" w14:textId="2B89C2FF" w:rsidR="00DB1580" w:rsidRDefault="00DB1580" w:rsidP="0095641D">
      <w:pPr>
        <w:spacing w:line="276" w:lineRule="auto"/>
        <w:jc w:val="center"/>
        <w:rPr>
          <w:rFonts w:ascii="Arial" w:hAnsi="Arial" w:cs="Arial"/>
        </w:rPr>
      </w:pPr>
    </w:p>
    <w:p w14:paraId="5F0A763E" w14:textId="2F671EE9" w:rsidR="00F432B6" w:rsidRPr="00F432B6" w:rsidRDefault="00F432B6" w:rsidP="00F432B6">
      <w:pPr>
        <w:rPr>
          <w:rFonts w:ascii="Arial" w:hAnsi="Arial" w:cs="Arial"/>
        </w:rPr>
      </w:pPr>
    </w:p>
    <w:p w14:paraId="2219AA30" w14:textId="4DA2A93C" w:rsidR="00F432B6" w:rsidRPr="00F432B6" w:rsidRDefault="00F432B6" w:rsidP="00F432B6">
      <w:pPr>
        <w:rPr>
          <w:rFonts w:ascii="Arial" w:hAnsi="Arial" w:cs="Arial"/>
        </w:rPr>
      </w:pPr>
    </w:p>
    <w:p w14:paraId="74434CAB" w14:textId="54E12F36" w:rsidR="00F432B6" w:rsidRPr="00F432B6" w:rsidRDefault="00F432B6" w:rsidP="00F432B6">
      <w:pPr>
        <w:rPr>
          <w:rFonts w:ascii="Arial" w:hAnsi="Arial" w:cs="Arial"/>
        </w:rPr>
      </w:pPr>
    </w:p>
    <w:p w14:paraId="5DDD0474" w14:textId="0300CE2E" w:rsidR="00F432B6" w:rsidRPr="00F432B6" w:rsidRDefault="00F432B6" w:rsidP="00F432B6">
      <w:pPr>
        <w:rPr>
          <w:rFonts w:ascii="Arial" w:hAnsi="Arial" w:cs="Arial"/>
        </w:rPr>
      </w:pPr>
    </w:p>
    <w:p w14:paraId="50F26DBD" w14:textId="7F68B9E2" w:rsidR="00F432B6" w:rsidRPr="00F432B6" w:rsidRDefault="00F432B6" w:rsidP="00F432B6">
      <w:pPr>
        <w:rPr>
          <w:rFonts w:ascii="Arial" w:hAnsi="Arial" w:cs="Arial"/>
        </w:rPr>
      </w:pPr>
    </w:p>
    <w:p w14:paraId="6FB01C38" w14:textId="523779C4" w:rsidR="00F432B6" w:rsidRPr="00F432B6" w:rsidRDefault="00F432B6" w:rsidP="00F432B6">
      <w:pPr>
        <w:rPr>
          <w:rFonts w:ascii="Arial" w:hAnsi="Arial" w:cs="Arial"/>
        </w:rPr>
      </w:pPr>
    </w:p>
    <w:p w14:paraId="354743EC" w14:textId="0A0587E9" w:rsidR="00F432B6" w:rsidRPr="00F432B6" w:rsidRDefault="00F432B6" w:rsidP="00F432B6">
      <w:pPr>
        <w:rPr>
          <w:rFonts w:ascii="Arial" w:hAnsi="Arial" w:cs="Arial"/>
        </w:rPr>
      </w:pPr>
    </w:p>
    <w:p w14:paraId="113B9A96" w14:textId="36A63506" w:rsidR="00F432B6" w:rsidRPr="00F432B6" w:rsidRDefault="00F432B6" w:rsidP="00F432B6">
      <w:pPr>
        <w:rPr>
          <w:rFonts w:ascii="Arial" w:hAnsi="Arial" w:cs="Arial"/>
        </w:rPr>
      </w:pPr>
    </w:p>
    <w:p w14:paraId="214CFA6D" w14:textId="212FF9DF" w:rsidR="00F432B6" w:rsidRPr="00F432B6" w:rsidRDefault="00F432B6" w:rsidP="00F432B6">
      <w:pPr>
        <w:rPr>
          <w:rFonts w:ascii="Arial" w:hAnsi="Arial" w:cs="Arial"/>
        </w:rPr>
      </w:pPr>
    </w:p>
    <w:p w14:paraId="4891A46C" w14:textId="165D96DB" w:rsidR="00F432B6" w:rsidRPr="00F432B6" w:rsidRDefault="00F432B6" w:rsidP="00F432B6">
      <w:pPr>
        <w:rPr>
          <w:rFonts w:ascii="Arial" w:hAnsi="Arial" w:cs="Arial"/>
        </w:rPr>
      </w:pPr>
    </w:p>
    <w:p w14:paraId="1F711E4F" w14:textId="51A492DE" w:rsidR="00F432B6" w:rsidRPr="00F432B6" w:rsidRDefault="00F432B6" w:rsidP="00F432B6">
      <w:pPr>
        <w:rPr>
          <w:rFonts w:ascii="Arial" w:hAnsi="Arial" w:cs="Arial"/>
        </w:rPr>
      </w:pPr>
    </w:p>
    <w:p w14:paraId="31A32425" w14:textId="5AAE5C95" w:rsidR="00F432B6" w:rsidRPr="00F432B6" w:rsidRDefault="00F432B6" w:rsidP="00F432B6">
      <w:pPr>
        <w:rPr>
          <w:rFonts w:ascii="Arial" w:hAnsi="Arial" w:cs="Arial"/>
        </w:rPr>
      </w:pPr>
    </w:p>
    <w:p w14:paraId="64151E3A" w14:textId="193571A9" w:rsidR="00F432B6" w:rsidRDefault="00F432B6" w:rsidP="00F432B6">
      <w:pPr>
        <w:rPr>
          <w:rFonts w:ascii="Arial" w:hAnsi="Arial" w:cs="Arial"/>
        </w:rPr>
      </w:pPr>
    </w:p>
    <w:p w14:paraId="32562B06" w14:textId="60B3C8C5" w:rsidR="00F432B6" w:rsidRDefault="00F432B6" w:rsidP="00F432B6">
      <w:pPr>
        <w:rPr>
          <w:rFonts w:ascii="Arial" w:hAnsi="Arial" w:cs="Arial"/>
        </w:rPr>
      </w:pPr>
      <w:r>
        <w:rPr>
          <w:rFonts w:ascii="Arial" w:hAnsi="Arial" w:cs="Arial"/>
        </w:rPr>
        <w:t xml:space="preserve">Appendix 2. </w:t>
      </w:r>
    </w:p>
    <w:p w14:paraId="6C2A1E68" w14:textId="26DD6AC0" w:rsidR="00F432B6" w:rsidRDefault="00F432B6" w:rsidP="00F432B6">
      <w:pPr>
        <w:rPr>
          <w:rFonts w:ascii="Arial" w:hAnsi="Arial" w:cs="Arial"/>
        </w:rPr>
      </w:pPr>
    </w:p>
    <w:p w14:paraId="1755220B" w14:textId="6F62C6C1" w:rsidR="00F432B6" w:rsidRDefault="001B2F61" w:rsidP="00F432B6">
      <w:pPr>
        <w:rPr>
          <w:rFonts w:ascii="Arial" w:hAnsi="Arial" w:cs="Arial"/>
        </w:rPr>
      </w:pPr>
      <w:r>
        <w:rPr>
          <w:rFonts w:ascii="Arial" w:hAnsi="Arial" w:cs="Arial"/>
        </w:rPr>
        <w:t>(Picture of PECS)</w:t>
      </w:r>
    </w:p>
    <w:p w14:paraId="3B6FDFF0" w14:textId="4DEEBD8C" w:rsidR="00BB49DC" w:rsidRDefault="00BB49DC" w:rsidP="00F432B6">
      <w:pPr>
        <w:rPr>
          <w:rFonts w:ascii="Arial" w:hAnsi="Arial" w:cs="Arial"/>
        </w:rPr>
      </w:pPr>
    </w:p>
    <w:p w14:paraId="5AEA8903" w14:textId="04BDE50A" w:rsidR="00BB49DC" w:rsidRDefault="00BB49DC" w:rsidP="00F432B6">
      <w:pPr>
        <w:rPr>
          <w:rFonts w:ascii="Arial" w:hAnsi="Arial" w:cs="Arial"/>
        </w:rPr>
      </w:pPr>
      <w:r>
        <w:rPr>
          <w:rFonts w:ascii="Arial" w:hAnsi="Arial" w:cs="Arial"/>
        </w:rPr>
        <w:t xml:space="preserve">Appendix 3. </w:t>
      </w:r>
    </w:p>
    <w:p w14:paraId="04086BC1" w14:textId="521A8AA7" w:rsidR="00BB49DC" w:rsidRDefault="00BB49DC" w:rsidP="00F432B6">
      <w:pPr>
        <w:rPr>
          <w:rFonts w:ascii="Arial" w:hAnsi="Arial" w:cs="Arial"/>
        </w:rPr>
      </w:pPr>
    </w:p>
    <w:p w14:paraId="5F4603B4" w14:textId="213165C3" w:rsidR="00BB49DC" w:rsidRPr="00F432B6" w:rsidRDefault="00BB49DC" w:rsidP="00F432B6">
      <w:pPr>
        <w:rPr>
          <w:rFonts w:ascii="Arial" w:hAnsi="Arial" w:cs="Arial"/>
        </w:rPr>
      </w:pPr>
      <w:r>
        <w:rPr>
          <w:rFonts w:ascii="Arial" w:hAnsi="Arial" w:cs="Arial"/>
        </w:rPr>
        <w:t>(</w:t>
      </w:r>
      <w:proofErr w:type="gramStart"/>
      <w:r>
        <w:rPr>
          <w:rFonts w:ascii="Arial" w:hAnsi="Arial" w:cs="Arial"/>
        </w:rPr>
        <w:t>individual</w:t>
      </w:r>
      <w:proofErr w:type="gramEnd"/>
      <w:r>
        <w:rPr>
          <w:rFonts w:ascii="Arial" w:hAnsi="Arial" w:cs="Arial"/>
        </w:rPr>
        <w:t xml:space="preserve"> work programme)</w:t>
      </w:r>
    </w:p>
    <w:sectPr w:rsidR="00BB49DC" w:rsidRPr="00F432B6" w:rsidSect="00D35A15">
      <w:headerReference w:type="default" r:id="rId44"/>
      <w:footerReference w:type="even"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01D05" w14:textId="77777777" w:rsidR="009D1657" w:rsidRDefault="009D1657" w:rsidP="0095641D">
      <w:r>
        <w:separator/>
      </w:r>
    </w:p>
  </w:endnote>
  <w:endnote w:type="continuationSeparator" w:id="0">
    <w:p w14:paraId="0898C065" w14:textId="77777777" w:rsidR="009D1657" w:rsidRDefault="009D1657" w:rsidP="009564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16416287"/>
      <w:docPartObj>
        <w:docPartGallery w:val="Page Numbers (Bottom of Page)"/>
        <w:docPartUnique/>
      </w:docPartObj>
    </w:sdtPr>
    <w:sdtEndPr>
      <w:rPr>
        <w:rStyle w:val="PageNumber"/>
      </w:rPr>
    </w:sdtEndPr>
    <w:sdtContent>
      <w:p w14:paraId="06C1ED7C" w14:textId="661FA937" w:rsidR="0095641D" w:rsidRDefault="0095641D" w:rsidP="00686A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8BA5B" w14:textId="77777777" w:rsidR="0095641D" w:rsidRDefault="009564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8509600"/>
      <w:docPartObj>
        <w:docPartGallery w:val="Page Numbers (Bottom of Page)"/>
        <w:docPartUnique/>
      </w:docPartObj>
    </w:sdtPr>
    <w:sdtEndPr>
      <w:rPr>
        <w:rStyle w:val="PageNumber"/>
      </w:rPr>
    </w:sdtEndPr>
    <w:sdtContent>
      <w:p w14:paraId="553E3FB8" w14:textId="17DEABE1" w:rsidR="0095641D" w:rsidRDefault="0095641D" w:rsidP="00686A9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0A251B" w14:textId="77777777" w:rsidR="0095641D" w:rsidRDefault="00956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D5A58" w14:textId="77777777" w:rsidR="009D1657" w:rsidRDefault="009D1657" w:rsidP="0095641D">
      <w:r>
        <w:separator/>
      </w:r>
    </w:p>
  </w:footnote>
  <w:footnote w:type="continuationSeparator" w:id="0">
    <w:p w14:paraId="1ECDC6E8" w14:textId="77777777" w:rsidR="009D1657" w:rsidRDefault="009D1657" w:rsidP="009564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1E625C" w14:textId="77777777" w:rsidR="008979D9" w:rsidRDefault="008979D9" w:rsidP="008979D9">
    <w:pPr>
      <w:spacing w:line="360" w:lineRule="auto"/>
      <w:jc w:val="both"/>
      <w:rPr>
        <w:rFonts w:ascii="Arial" w:hAnsi="Arial" w:cs="Arial"/>
      </w:rPr>
    </w:pPr>
  </w:p>
  <w:p w14:paraId="20B05B62" w14:textId="77777777" w:rsidR="008979D9" w:rsidRDefault="008979D9" w:rsidP="008979D9">
    <w:pPr>
      <w:spacing w:line="360" w:lineRule="auto"/>
      <w:jc w:val="both"/>
      <w:rPr>
        <w:rFonts w:ascii="Arial" w:hAnsi="Arial" w:cs="Arial"/>
      </w:rPr>
    </w:pPr>
    <w:r>
      <w:rPr>
        <w:rFonts w:ascii="Arial" w:hAnsi="Arial" w:cs="Arial"/>
      </w:rPr>
      <w:t xml:space="preserve">Victoria </w:t>
    </w:r>
    <w:proofErr w:type="gramStart"/>
    <w:r>
      <w:rPr>
        <w:rFonts w:ascii="Arial" w:hAnsi="Arial" w:cs="Arial"/>
      </w:rPr>
      <w:t>John  2010511</w:t>
    </w:r>
    <w:proofErr w:type="gramEnd"/>
    <w:r>
      <w:rPr>
        <w:rFonts w:ascii="Arial" w:hAnsi="Arial" w:cs="Arial"/>
      </w:rPr>
      <w:t xml:space="preserve">                                                                                     ECIE4003 </w:t>
    </w:r>
  </w:p>
  <w:p w14:paraId="0C1E5059" w14:textId="77777777" w:rsidR="009671B0" w:rsidRDefault="009671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148C"/>
    <w:multiLevelType w:val="hybridMultilevel"/>
    <w:tmpl w:val="D460F00E"/>
    <w:lvl w:ilvl="0" w:tplc="FD7C3D46">
      <w:start w:val="1"/>
      <w:numFmt w:val="bullet"/>
      <w:lvlText w:val="•"/>
      <w:lvlJc w:val="left"/>
      <w:pPr>
        <w:tabs>
          <w:tab w:val="num" w:pos="720"/>
        </w:tabs>
        <w:ind w:left="720" w:hanging="360"/>
      </w:pPr>
      <w:rPr>
        <w:rFonts w:ascii="Arial" w:hAnsi="Arial" w:hint="default"/>
      </w:rPr>
    </w:lvl>
    <w:lvl w:ilvl="1" w:tplc="266662C2" w:tentative="1">
      <w:start w:val="1"/>
      <w:numFmt w:val="bullet"/>
      <w:lvlText w:val="•"/>
      <w:lvlJc w:val="left"/>
      <w:pPr>
        <w:tabs>
          <w:tab w:val="num" w:pos="1440"/>
        </w:tabs>
        <w:ind w:left="1440" w:hanging="360"/>
      </w:pPr>
      <w:rPr>
        <w:rFonts w:ascii="Arial" w:hAnsi="Arial" w:hint="default"/>
      </w:rPr>
    </w:lvl>
    <w:lvl w:ilvl="2" w:tplc="4976BA3C" w:tentative="1">
      <w:start w:val="1"/>
      <w:numFmt w:val="bullet"/>
      <w:lvlText w:val="•"/>
      <w:lvlJc w:val="left"/>
      <w:pPr>
        <w:tabs>
          <w:tab w:val="num" w:pos="2160"/>
        </w:tabs>
        <w:ind w:left="2160" w:hanging="360"/>
      </w:pPr>
      <w:rPr>
        <w:rFonts w:ascii="Arial" w:hAnsi="Arial" w:hint="default"/>
      </w:rPr>
    </w:lvl>
    <w:lvl w:ilvl="3" w:tplc="3334E072" w:tentative="1">
      <w:start w:val="1"/>
      <w:numFmt w:val="bullet"/>
      <w:lvlText w:val="•"/>
      <w:lvlJc w:val="left"/>
      <w:pPr>
        <w:tabs>
          <w:tab w:val="num" w:pos="2880"/>
        </w:tabs>
        <w:ind w:left="2880" w:hanging="360"/>
      </w:pPr>
      <w:rPr>
        <w:rFonts w:ascii="Arial" w:hAnsi="Arial" w:hint="default"/>
      </w:rPr>
    </w:lvl>
    <w:lvl w:ilvl="4" w:tplc="094E4AD0" w:tentative="1">
      <w:start w:val="1"/>
      <w:numFmt w:val="bullet"/>
      <w:lvlText w:val="•"/>
      <w:lvlJc w:val="left"/>
      <w:pPr>
        <w:tabs>
          <w:tab w:val="num" w:pos="3600"/>
        </w:tabs>
        <w:ind w:left="3600" w:hanging="360"/>
      </w:pPr>
      <w:rPr>
        <w:rFonts w:ascii="Arial" w:hAnsi="Arial" w:hint="default"/>
      </w:rPr>
    </w:lvl>
    <w:lvl w:ilvl="5" w:tplc="96C817D8" w:tentative="1">
      <w:start w:val="1"/>
      <w:numFmt w:val="bullet"/>
      <w:lvlText w:val="•"/>
      <w:lvlJc w:val="left"/>
      <w:pPr>
        <w:tabs>
          <w:tab w:val="num" w:pos="4320"/>
        </w:tabs>
        <w:ind w:left="4320" w:hanging="360"/>
      </w:pPr>
      <w:rPr>
        <w:rFonts w:ascii="Arial" w:hAnsi="Arial" w:hint="default"/>
      </w:rPr>
    </w:lvl>
    <w:lvl w:ilvl="6" w:tplc="000C0456" w:tentative="1">
      <w:start w:val="1"/>
      <w:numFmt w:val="bullet"/>
      <w:lvlText w:val="•"/>
      <w:lvlJc w:val="left"/>
      <w:pPr>
        <w:tabs>
          <w:tab w:val="num" w:pos="5040"/>
        </w:tabs>
        <w:ind w:left="5040" w:hanging="360"/>
      </w:pPr>
      <w:rPr>
        <w:rFonts w:ascii="Arial" w:hAnsi="Arial" w:hint="default"/>
      </w:rPr>
    </w:lvl>
    <w:lvl w:ilvl="7" w:tplc="92D451E0" w:tentative="1">
      <w:start w:val="1"/>
      <w:numFmt w:val="bullet"/>
      <w:lvlText w:val="•"/>
      <w:lvlJc w:val="left"/>
      <w:pPr>
        <w:tabs>
          <w:tab w:val="num" w:pos="5760"/>
        </w:tabs>
        <w:ind w:left="5760" w:hanging="360"/>
      </w:pPr>
      <w:rPr>
        <w:rFonts w:ascii="Arial" w:hAnsi="Arial" w:hint="default"/>
      </w:rPr>
    </w:lvl>
    <w:lvl w:ilvl="8" w:tplc="678CEA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275608"/>
    <w:multiLevelType w:val="hybridMultilevel"/>
    <w:tmpl w:val="85884940"/>
    <w:lvl w:ilvl="0" w:tplc="9530DDA2">
      <w:start w:val="1"/>
      <w:numFmt w:val="bullet"/>
      <w:lvlText w:val="•"/>
      <w:lvlJc w:val="left"/>
      <w:pPr>
        <w:tabs>
          <w:tab w:val="num" w:pos="720"/>
        </w:tabs>
        <w:ind w:left="720" w:hanging="360"/>
      </w:pPr>
      <w:rPr>
        <w:rFonts w:ascii="Arial" w:hAnsi="Arial" w:hint="default"/>
      </w:rPr>
    </w:lvl>
    <w:lvl w:ilvl="1" w:tplc="33F0CEF6" w:tentative="1">
      <w:start w:val="1"/>
      <w:numFmt w:val="bullet"/>
      <w:lvlText w:val="•"/>
      <w:lvlJc w:val="left"/>
      <w:pPr>
        <w:tabs>
          <w:tab w:val="num" w:pos="1440"/>
        </w:tabs>
        <w:ind w:left="1440" w:hanging="360"/>
      </w:pPr>
      <w:rPr>
        <w:rFonts w:ascii="Arial" w:hAnsi="Arial" w:hint="default"/>
      </w:rPr>
    </w:lvl>
    <w:lvl w:ilvl="2" w:tplc="28D0411C" w:tentative="1">
      <w:start w:val="1"/>
      <w:numFmt w:val="bullet"/>
      <w:lvlText w:val="•"/>
      <w:lvlJc w:val="left"/>
      <w:pPr>
        <w:tabs>
          <w:tab w:val="num" w:pos="2160"/>
        </w:tabs>
        <w:ind w:left="2160" w:hanging="360"/>
      </w:pPr>
      <w:rPr>
        <w:rFonts w:ascii="Arial" w:hAnsi="Arial" w:hint="default"/>
      </w:rPr>
    </w:lvl>
    <w:lvl w:ilvl="3" w:tplc="2402EBA8" w:tentative="1">
      <w:start w:val="1"/>
      <w:numFmt w:val="bullet"/>
      <w:lvlText w:val="•"/>
      <w:lvlJc w:val="left"/>
      <w:pPr>
        <w:tabs>
          <w:tab w:val="num" w:pos="2880"/>
        </w:tabs>
        <w:ind w:left="2880" w:hanging="360"/>
      </w:pPr>
      <w:rPr>
        <w:rFonts w:ascii="Arial" w:hAnsi="Arial" w:hint="default"/>
      </w:rPr>
    </w:lvl>
    <w:lvl w:ilvl="4" w:tplc="3646A936" w:tentative="1">
      <w:start w:val="1"/>
      <w:numFmt w:val="bullet"/>
      <w:lvlText w:val="•"/>
      <w:lvlJc w:val="left"/>
      <w:pPr>
        <w:tabs>
          <w:tab w:val="num" w:pos="3600"/>
        </w:tabs>
        <w:ind w:left="3600" w:hanging="360"/>
      </w:pPr>
      <w:rPr>
        <w:rFonts w:ascii="Arial" w:hAnsi="Arial" w:hint="default"/>
      </w:rPr>
    </w:lvl>
    <w:lvl w:ilvl="5" w:tplc="2EF83A6E" w:tentative="1">
      <w:start w:val="1"/>
      <w:numFmt w:val="bullet"/>
      <w:lvlText w:val="•"/>
      <w:lvlJc w:val="left"/>
      <w:pPr>
        <w:tabs>
          <w:tab w:val="num" w:pos="4320"/>
        </w:tabs>
        <w:ind w:left="4320" w:hanging="360"/>
      </w:pPr>
      <w:rPr>
        <w:rFonts w:ascii="Arial" w:hAnsi="Arial" w:hint="default"/>
      </w:rPr>
    </w:lvl>
    <w:lvl w:ilvl="6" w:tplc="F93C1C00" w:tentative="1">
      <w:start w:val="1"/>
      <w:numFmt w:val="bullet"/>
      <w:lvlText w:val="•"/>
      <w:lvlJc w:val="left"/>
      <w:pPr>
        <w:tabs>
          <w:tab w:val="num" w:pos="5040"/>
        </w:tabs>
        <w:ind w:left="5040" w:hanging="360"/>
      </w:pPr>
      <w:rPr>
        <w:rFonts w:ascii="Arial" w:hAnsi="Arial" w:hint="default"/>
      </w:rPr>
    </w:lvl>
    <w:lvl w:ilvl="7" w:tplc="9D821572" w:tentative="1">
      <w:start w:val="1"/>
      <w:numFmt w:val="bullet"/>
      <w:lvlText w:val="•"/>
      <w:lvlJc w:val="left"/>
      <w:pPr>
        <w:tabs>
          <w:tab w:val="num" w:pos="5760"/>
        </w:tabs>
        <w:ind w:left="5760" w:hanging="360"/>
      </w:pPr>
      <w:rPr>
        <w:rFonts w:ascii="Arial" w:hAnsi="Arial" w:hint="default"/>
      </w:rPr>
    </w:lvl>
    <w:lvl w:ilvl="8" w:tplc="1A242E0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1D5DEF"/>
    <w:multiLevelType w:val="hybridMultilevel"/>
    <w:tmpl w:val="CBF4D776"/>
    <w:lvl w:ilvl="0" w:tplc="574C8074">
      <w:start w:val="1"/>
      <w:numFmt w:val="bullet"/>
      <w:lvlText w:val="•"/>
      <w:lvlJc w:val="left"/>
      <w:pPr>
        <w:tabs>
          <w:tab w:val="num" w:pos="720"/>
        </w:tabs>
        <w:ind w:left="720" w:hanging="360"/>
      </w:pPr>
      <w:rPr>
        <w:rFonts w:ascii="Arial" w:hAnsi="Arial" w:hint="default"/>
      </w:rPr>
    </w:lvl>
    <w:lvl w:ilvl="1" w:tplc="46E8B80C" w:tentative="1">
      <w:start w:val="1"/>
      <w:numFmt w:val="bullet"/>
      <w:lvlText w:val="•"/>
      <w:lvlJc w:val="left"/>
      <w:pPr>
        <w:tabs>
          <w:tab w:val="num" w:pos="1440"/>
        </w:tabs>
        <w:ind w:left="1440" w:hanging="360"/>
      </w:pPr>
      <w:rPr>
        <w:rFonts w:ascii="Arial" w:hAnsi="Arial" w:hint="default"/>
      </w:rPr>
    </w:lvl>
    <w:lvl w:ilvl="2" w:tplc="2CFC1E7A" w:tentative="1">
      <w:start w:val="1"/>
      <w:numFmt w:val="bullet"/>
      <w:lvlText w:val="•"/>
      <w:lvlJc w:val="left"/>
      <w:pPr>
        <w:tabs>
          <w:tab w:val="num" w:pos="2160"/>
        </w:tabs>
        <w:ind w:left="2160" w:hanging="360"/>
      </w:pPr>
      <w:rPr>
        <w:rFonts w:ascii="Arial" w:hAnsi="Arial" w:hint="default"/>
      </w:rPr>
    </w:lvl>
    <w:lvl w:ilvl="3" w:tplc="81A2C5AC" w:tentative="1">
      <w:start w:val="1"/>
      <w:numFmt w:val="bullet"/>
      <w:lvlText w:val="•"/>
      <w:lvlJc w:val="left"/>
      <w:pPr>
        <w:tabs>
          <w:tab w:val="num" w:pos="2880"/>
        </w:tabs>
        <w:ind w:left="2880" w:hanging="360"/>
      </w:pPr>
      <w:rPr>
        <w:rFonts w:ascii="Arial" w:hAnsi="Arial" w:hint="default"/>
      </w:rPr>
    </w:lvl>
    <w:lvl w:ilvl="4" w:tplc="CC58EF96" w:tentative="1">
      <w:start w:val="1"/>
      <w:numFmt w:val="bullet"/>
      <w:lvlText w:val="•"/>
      <w:lvlJc w:val="left"/>
      <w:pPr>
        <w:tabs>
          <w:tab w:val="num" w:pos="3600"/>
        </w:tabs>
        <w:ind w:left="3600" w:hanging="360"/>
      </w:pPr>
      <w:rPr>
        <w:rFonts w:ascii="Arial" w:hAnsi="Arial" w:hint="default"/>
      </w:rPr>
    </w:lvl>
    <w:lvl w:ilvl="5" w:tplc="D84461A8" w:tentative="1">
      <w:start w:val="1"/>
      <w:numFmt w:val="bullet"/>
      <w:lvlText w:val="•"/>
      <w:lvlJc w:val="left"/>
      <w:pPr>
        <w:tabs>
          <w:tab w:val="num" w:pos="4320"/>
        </w:tabs>
        <w:ind w:left="4320" w:hanging="360"/>
      </w:pPr>
      <w:rPr>
        <w:rFonts w:ascii="Arial" w:hAnsi="Arial" w:hint="default"/>
      </w:rPr>
    </w:lvl>
    <w:lvl w:ilvl="6" w:tplc="E996DD00" w:tentative="1">
      <w:start w:val="1"/>
      <w:numFmt w:val="bullet"/>
      <w:lvlText w:val="•"/>
      <w:lvlJc w:val="left"/>
      <w:pPr>
        <w:tabs>
          <w:tab w:val="num" w:pos="5040"/>
        </w:tabs>
        <w:ind w:left="5040" w:hanging="360"/>
      </w:pPr>
      <w:rPr>
        <w:rFonts w:ascii="Arial" w:hAnsi="Arial" w:hint="default"/>
      </w:rPr>
    </w:lvl>
    <w:lvl w:ilvl="7" w:tplc="0608AA5C" w:tentative="1">
      <w:start w:val="1"/>
      <w:numFmt w:val="bullet"/>
      <w:lvlText w:val="•"/>
      <w:lvlJc w:val="left"/>
      <w:pPr>
        <w:tabs>
          <w:tab w:val="num" w:pos="5760"/>
        </w:tabs>
        <w:ind w:left="5760" w:hanging="360"/>
      </w:pPr>
      <w:rPr>
        <w:rFonts w:ascii="Arial" w:hAnsi="Arial" w:hint="default"/>
      </w:rPr>
    </w:lvl>
    <w:lvl w:ilvl="8" w:tplc="0F36ECD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1B09A4"/>
    <w:multiLevelType w:val="hybridMultilevel"/>
    <w:tmpl w:val="297A720A"/>
    <w:lvl w:ilvl="0" w:tplc="4F8073BC">
      <w:start w:val="1"/>
      <w:numFmt w:val="bullet"/>
      <w:lvlText w:val="•"/>
      <w:lvlJc w:val="left"/>
      <w:pPr>
        <w:tabs>
          <w:tab w:val="num" w:pos="720"/>
        </w:tabs>
        <w:ind w:left="720" w:hanging="360"/>
      </w:pPr>
      <w:rPr>
        <w:rFonts w:ascii="Arial" w:hAnsi="Arial" w:hint="default"/>
      </w:rPr>
    </w:lvl>
    <w:lvl w:ilvl="1" w:tplc="9716BBA6" w:tentative="1">
      <w:start w:val="1"/>
      <w:numFmt w:val="bullet"/>
      <w:lvlText w:val="•"/>
      <w:lvlJc w:val="left"/>
      <w:pPr>
        <w:tabs>
          <w:tab w:val="num" w:pos="1440"/>
        </w:tabs>
        <w:ind w:left="1440" w:hanging="360"/>
      </w:pPr>
      <w:rPr>
        <w:rFonts w:ascii="Arial" w:hAnsi="Arial" w:hint="default"/>
      </w:rPr>
    </w:lvl>
    <w:lvl w:ilvl="2" w:tplc="496ADFB4" w:tentative="1">
      <w:start w:val="1"/>
      <w:numFmt w:val="bullet"/>
      <w:lvlText w:val="•"/>
      <w:lvlJc w:val="left"/>
      <w:pPr>
        <w:tabs>
          <w:tab w:val="num" w:pos="2160"/>
        </w:tabs>
        <w:ind w:left="2160" w:hanging="360"/>
      </w:pPr>
      <w:rPr>
        <w:rFonts w:ascii="Arial" w:hAnsi="Arial" w:hint="default"/>
      </w:rPr>
    </w:lvl>
    <w:lvl w:ilvl="3" w:tplc="A2A07728" w:tentative="1">
      <w:start w:val="1"/>
      <w:numFmt w:val="bullet"/>
      <w:lvlText w:val="•"/>
      <w:lvlJc w:val="left"/>
      <w:pPr>
        <w:tabs>
          <w:tab w:val="num" w:pos="2880"/>
        </w:tabs>
        <w:ind w:left="2880" w:hanging="360"/>
      </w:pPr>
      <w:rPr>
        <w:rFonts w:ascii="Arial" w:hAnsi="Arial" w:hint="default"/>
      </w:rPr>
    </w:lvl>
    <w:lvl w:ilvl="4" w:tplc="AF0AC610" w:tentative="1">
      <w:start w:val="1"/>
      <w:numFmt w:val="bullet"/>
      <w:lvlText w:val="•"/>
      <w:lvlJc w:val="left"/>
      <w:pPr>
        <w:tabs>
          <w:tab w:val="num" w:pos="3600"/>
        </w:tabs>
        <w:ind w:left="3600" w:hanging="360"/>
      </w:pPr>
      <w:rPr>
        <w:rFonts w:ascii="Arial" w:hAnsi="Arial" w:hint="default"/>
      </w:rPr>
    </w:lvl>
    <w:lvl w:ilvl="5" w:tplc="E9121824" w:tentative="1">
      <w:start w:val="1"/>
      <w:numFmt w:val="bullet"/>
      <w:lvlText w:val="•"/>
      <w:lvlJc w:val="left"/>
      <w:pPr>
        <w:tabs>
          <w:tab w:val="num" w:pos="4320"/>
        </w:tabs>
        <w:ind w:left="4320" w:hanging="360"/>
      </w:pPr>
      <w:rPr>
        <w:rFonts w:ascii="Arial" w:hAnsi="Arial" w:hint="default"/>
      </w:rPr>
    </w:lvl>
    <w:lvl w:ilvl="6" w:tplc="664C06B0" w:tentative="1">
      <w:start w:val="1"/>
      <w:numFmt w:val="bullet"/>
      <w:lvlText w:val="•"/>
      <w:lvlJc w:val="left"/>
      <w:pPr>
        <w:tabs>
          <w:tab w:val="num" w:pos="5040"/>
        </w:tabs>
        <w:ind w:left="5040" w:hanging="360"/>
      </w:pPr>
      <w:rPr>
        <w:rFonts w:ascii="Arial" w:hAnsi="Arial" w:hint="default"/>
      </w:rPr>
    </w:lvl>
    <w:lvl w:ilvl="7" w:tplc="0E20494C" w:tentative="1">
      <w:start w:val="1"/>
      <w:numFmt w:val="bullet"/>
      <w:lvlText w:val="•"/>
      <w:lvlJc w:val="left"/>
      <w:pPr>
        <w:tabs>
          <w:tab w:val="num" w:pos="5760"/>
        </w:tabs>
        <w:ind w:left="5760" w:hanging="360"/>
      </w:pPr>
      <w:rPr>
        <w:rFonts w:ascii="Arial" w:hAnsi="Arial" w:hint="default"/>
      </w:rPr>
    </w:lvl>
    <w:lvl w:ilvl="8" w:tplc="4F5CD54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B969F0"/>
    <w:multiLevelType w:val="hybridMultilevel"/>
    <w:tmpl w:val="B0F08004"/>
    <w:lvl w:ilvl="0" w:tplc="872662DC">
      <w:start w:val="1"/>
      <w:numFmt w:val="bullet"/>
      <w:lvlText w:val="•"/>
      <w:lvlJc w:val="left"/>
      <w:pPr>
        <w:tabs>
          <w:tab w:val="num" w:pos="720"/>
        </w:tabs>
        <w:ind w:left="720" w:hanging="360"/>
      </w:pPr>
      <w:rPr>
        <w:rFonts w:ascii="Arial" w:hAnsi="Arial" w:hint="default"/>
      </w:rPr>
    </w:lvl>
    <w:lvl w:ilvl="1" w:tplc="178E03B6" w:tentative="1">
      <w:start w:val="1"/>
      <w:numFmt w:val="bullet"/>
      <w:lvlText w:val="•"/>
      <w:lvlJc w:val="left"/>
      <w:pPr>
        <w:tabs>
          <w:tab w:val="num" w:pos="1440"/>
        </w:tabs>
        <w:ind w:left="1440" w:hanging="360"/>
      </w:pPr>
      <w:rPr>
        <w:rFonts w:ascii="Arial" w:hAnsi="Arial" w:hint="default"/>
      </w:rPr>
    </w:lvl>
    <w:lvl w:ilvl="2" w:tplc="D7509CC8" w:tentative="1">
      <w:start w:val="1"/>
      <w:numFmt w:val="bullet"/>
      <w:lvlText w:val="•"/>
      <w:lvlJc w:val="left"/>
      <w:pPr>
        <w:tabs>
          <w:tab w:val="num" w:pos="2160"/>
        </w:tabs>
        <w:ind w:left="2160" w:hanging="360"/>
      </w:pPr>
      <w:rPr>
        <w:rFonts w:ascii="Arial" w:hAnsi="Arial" w:hint="default"/>
      </w:rPr>
    </w:lvl>
    <w:lvl w:ilvl="3" w:tplc="10027E16" w:tentative="1">
      <w:start w:val="1"/>
      <w:numFmt w:val="bullet"/>
      <w:lvlText w:val="•"/>
      <w:lvlJc w:val="left"/>
      <w:pPr>
        <w:tabs>
          <w:tab w:val="num" w:pos="2880"/>
        </w:tabs>
        <w:ind w:left="2880" w:hanging="360"/>
      </w:pPr>
      <w:rPr>
        <w:rFonts w:ascii="Arial" w:hAnsi="Arial" w:hint="default"/>
      </w:rPr>
    </w:lvl>
    <w:lvl w:ilvl="4" w:tplc="A86A7F58" w:tentative="1">
      <w:start w:val="1"/>
      <w:numFmt w:val="bullet"/>
      <w:lvlText w:val="•"/>
      <w:lvlJc w:val="left"/>
      <w:pPr>
        <w:tabs>
          <w:tab w:val="num" w:pos="3600"/>
        </w:tabs>
        <w:ind w:left="3600" w:hanging="360"/>
      </w:pPr>
      <w:rPr>
        <w:rFonts w:ascii="Arial" w:hAnsi="Arial" w:hint="default"/>
      </w:rPr>
    </w:lvl>
    <w:lvl w:ilvl="5" w:tplc="F7307644" w:tentative="1">
      <w:start w:val="1"/>
      <w:numFmt w:val="bullet"/>
      <w:lvlText w:val="•"/>
      <w:lvlJc w:val="left"/>
      <w:pPr>
        <w:tabs>
          <w:tab w:val="num" w:pos="4320"/>
        </w:tabs>
        <w:ind w:left="4320" w:hanging="360"/>
      </w:pPr>
      <w:rPr>
        <w:rFonts w:ascii="Arial" w:hAnsi="Arial" w:hint="default"/>
      </w:rPr>
    </w:lvl>
    <w:lvl w:ilvl="6" w:tplc="AA7A8A06" w:tentative="1">
      <w:start w:val="1"/>
      <w:numFmt w:val="bullet"/>
      <w:lvlText w:val="•"/>
      <w:lvlJc w:val="left"/>
      <w:pPr>
        <w:tabs>
          <w:tab w:val="num" w:pos="5040"/>
        </w:tabs>
        <w:ind w:left="5040" w:hanging="360"/>
      </w:pPr>
      <w:rPr>
        <w:rFonts w:ascii="Arial" w:hAnsi="Arial" w:hint="default"/>
      </w:rPr>
    </w:lvl>
    <w:lvl w:ilvl="7" w:tplc="7FCC445C" w:tentative="1">
      <w:start w:val="1"/>
      <w:numFmt w:val="bullet"/>
      <w:lvlText w:val="•"/>
      <w:lvlJc w:val="left"/>
      <w:pPr>
        <w:tabs>
          <w:tab w:val="num" w:pos="5760"/>
        </w:tabs>
        <w:ind w:left="5760" w:hanging="360"/>
      </w:pPr>
      <w:rPr>
        <w:rFonts w:ascii="Arial" w:hAnsi="Arial" w:hint="default"/>
      </w:rPr>
    </w:lvl>
    <w:lvl w:ilvl="8" w:tplc="0C90587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A517E8"/>
    <w:multiLevelType w:val="hybridMultilevel"/>
    <w:tmpl w:val="CADCDDBC"/>
    <w:lvl w:ilvl="0" w:tplc="2E747988">
      <w:start w:val="1"/>
      <w:numFmt w:val="bullet"/>
      <w:lvlText w:val="•"/>
      <w:lvlJc w:val="left"/>
      <w:pPr>
        <w:tabs>
          <w:tab w:val="num" w:pos="720"/>
        </w:tabs>
        <w:ind w:left="720" w:hanging="360"/>
      </w:pPr>
      <w:rPr>
        <w:rFonts w:ascii="Arial" w:hAnsi="Arial" w:hint="default"/>
      </w:rPr>
    </w:lvl>
    <w:lvl w:ilvl="1" w:tplc="B8120522" w:tentative="1">
      <w:start w:val="1"/>
      <w:numFmt w:val="bullet"/>
      <w:lvlText w:val="•"/>
      <w:lvlJc w:val="left"/>
      <w:pPr>
        <w:tabs>
          <w:tab w:val="num" w:pos="1440"/>
        </w:tabs>
        <w:ind w:left="1440" w:hanging="360"/>
      </w:pPr>
      <w:rPr>
        <w:rFonts w:ascii="Arial" w:hAnsi="Arial" w:hint="default"/>
      </w:rPr>
    </w:lvl>
    <w:lvl w:ilvl="2" w:tplc="496E6670" w:tentative="1">
      <w:start w:val="1"/>
      <w:numFmt w:val="bullet"/>
      <w:lvlText w:val="•"/>
      <w:lvlJc w:val="left"/>
      <w:pPr>
        <w:tabs>
          <w:tab w:val="num" w:pos="2160"/>
        </w:tabs>
        <w:ind w:left="2160" w:hanging="360"/>
      </w:pPr>
      <w:rPr>
        <w:rFonts w:ascii="Arial" w:hAnsi="Arial" w:hint="default"/>
      </w:rPr>
    </w:lvl>
    <w:lvl w:ilvl="3" w:tplc="64F456DE" w:tentative="1">
      <w:start w:val="1"/>
      <w:numFmt w:val="bullet"/>
      <w:lvlText w:val="•"/>
      <w:lvlJc w:val="left"/>
      <w:pPr>
        <w:tabs>
          <w:tab w:val="num" w:pos="2880"/>
        </w:tabs>
        <w:ind w:left="2880" w:hanging="360"/>
      </w:pPr>
      <w:rPr>
        <w:rFonts w:ascii="Arial" w:hAnsi="Arial" w:hint="default"/>
      </w:rPr>
    </w:lvl>
    <w:lvl w:ilvl="4" w:tplc="1136B352" w:tentative="1">
      <w:start w:val="1"/>
      <w:numFmt w:val="bullet"/>
      <w:lvlText w:val="•"/>
      <w:lvlJc w:val="left"/>
      <w:pPr>
        <w:tabs>
          <w:tab w:val="num" w:pos="3600"/>
        </w:tabs>
        <w:ind w:left="3600" w:hanging="360"/>
      </w:pPr>
      <w:rPr>
        <w:rFonts w:ascii="Arial" w:hAnsi="Arial" w:hint="default"/>
      </w:rPr>
    </w:lvl>
    <w:lvl w:ilvl="5" w:tplc="F1DE7A74" w:tentative="1">
      <w:start w:val="1"/>
      <w:numFmt w:val="bullet"/>
      <w:lvlText w:val="•"/>
      <w:lvlJc w:val="left"/>
      <w:pPr>
        <w:tabs>
          <w:tab w:val="num" w:pos="4320"/>
        </w:tabs>
        <w:ind w:left="4320" w:hanging="360"/>
      </w:pPr>
      <w:rPr>
        <w:rFonts w:ascii="Arial" w:hAnsi="Arial" w:hint="default"/>
      </w:rPr>
    </w:lvl>
    <w:lvl w:ilvl="6" w:tplc="4880A3F0" w:tentative="1">
      <w:start w:val="1"/>
      <w:numFmt w:val="bullet"/>
      <w:lvlText w:val="•"/>
      <w:lvlJc w:val="left"/>
      <w:pPr>
        <w:tabs>
          <w:tab w:val="num" w:pos="5040"/>
        </w:tabs>
        <w:ind w:left="5040" w:hanging="360"/>
      </w:pPr>
      <w:rPr>
        <w:rFonts w:ascii="Arial" w:hAnsi="Arial" w:hint="default"/>
      </w:rPr>
    </w:lvl>
    <w:lvl w:ilvl="7" w:tplc="AD808D9A" w:tentative="1">
      <w:start w:val="1"/>
      <w:numFmt w:val="bullet"/>
      <w:lvlText w:val="•"/>
      <w:lvlJc w:val="left"/>
      <w:pPr>
        <w:tabs>
          <w:tab w:val="num" w:pos="5760"/>
        </w:tabs>
        <w:ind w:left="5760" w:hanging="360"/>
      </w:pPr>
      <w:rPr>
        <w:rFonts w:ascii="Arial" w:hAnsi="Arial" w:hint="default"/>
      </w:rPr>
    </w:lvl>
    <w:lvl w:ilvl="8" w:tplc="E3C8220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7701F7E"/>
    <w:multiLevelType w:val="hybridMultilevel"/>
    <w:tmpl w:val="D18222D8"/>
    <w:lvl w:ilvl="0" w:tplc="3D6CDB8A">
      <w:start w:val="1"/>
      <w:numFmt w:val="bullet"/>
      <w:lvlText w:val="•"/>
      <w:lvlJc w:val="left"/>
      <w:pPr>
        <w:tabs>
          <w:tab w:val="num" w:pos="720"/>
        </w:tabs>
        <w:ind w:left="720" w:hanging="360"/>
      </w:pPr>
      <w:rPr>
        <w:rFonts w:ascii="Arial" w:hAnsi="Arial" w:hint="default"/>
      </w:rPr>
    </w:lvl>
    <w:lvl w:ilvl="1" w:tplc="E8A20CC6" w:tentative="1">
      <w:start w:val="1"/>
      <w:numFmt w:val="bullet"/>
      <w:lvlText w:val="•"/>
      <w:lvlJc w:val="left"/>
      <w:pPr>
        <w:tabs>
          <w:tab w:val="num" w:pos="1440"/>
        </w:tabs>
        <w:ind w:left="1440" w:hanging="360"/>
      </w:pPr>
      <w:rPr>
        <w:rFonts w:ascii="Arial" w:hAnsi="Arial" w:hint="default"/>
      </w:rPr>
    </w:lvl>
    <w:lvl w:ilvl="2" w:tplc="5828758C" w:tentative="1">
      <w:start w:val="1"/>
      <w:numFmt w:val="bullet"/>
      <w:lvlText w:val="•"/>
      <w:lvlJc w:val="left"/>
      <w:pPr>
        <w:tabs>
          <w:tab w:val="num" w:pos="2160"/>
        </w:tabs>
        <w:ind w:left="2160" w:hanging="360"/>
      </w:pPr>
      <w:rPr>
        <w:rFonts w:ascii="Arial" w:hAnsi="Arial" w:hint="default"/>
      </w:rPr>
    </w:lvl>
    <w:lvl w:ilvl="3" w:tplc="EB0CE6E4" w:tentative="1">
      <w:start w:val="1"/>
      <w:numFmt w:val="bullet"/>
      <w:lvlText w:val="•"/>
      <w:lvlJc w:val="left"/>
      <w:pPr>
        <w:tabs>
          <w:tab w:val="num" w:pos="2880"/>
        </w:tabs>
        <w:ind w:left="2880" w:hanging="360"/>
      </w:pPr>
      <w:rPr>
        <w:rFonts w:ascii="Arial" w:hAnsi="Arial" w:hint="default"/>
      </w:rPr>
    </w:lvl>
    <w:lvl w:ilvl="4" w:tplc="3CAE38F8" w:tentative="1">
      <w:start w:val="1"/>
      <w:numFmt w:val="bullet"/>
      <w:lvlText w:val="•"/>
      <w:lvlJc w:val="left"/>
      <w:pPr>
        <w:tabs>
          <w:tab w:val="num" w:pos="3600"/>
        </w:tabs>
        <w:ind w:left="3600" w:hanging="360"/>
      </w:pPr>
      <w:rPr>
        <w:rFonts w:ascii="Arial" w:hAnsi="Arial" w:hint="default"/>
      </w:rPr>
    </w:lvl>
    <w:lvl w:ilvl="5" w:tplc="EE526554" w:tentative="1">
      <w:start w:val="1"/>
      <w:numFmt w:val="bullet"/>
      <w:lvlText w:val="•"/>
      <w:lvlJc w:val="left"/>
      <w:pPr>
        <w:tabs>
          <w:tab w:val="num" w:pos="4320"/>
        </w:tabs>
        <w:ind w:left="4320" w:hanging="360"/>
      </w:pPr>
      <w:rPr>
        <w:rFonts w:ascii="Arial" w:hAnsi="Arial" w:hint="default"/>
      </w:rPr>
    </w:lvl>
    <w:lvl w:ilvl="6" w:tplc="A6B04AFE" w:tentative="1">
      <w:start w:val="1"/>
      <w:numFmt w:val="bullet"/>
      <w:lvlText w:val="•"/>
      <w:lvlJc w:val="left"/>
      <w:pPr>
        <w:tabs>
          <w:tab w:val="num" w:pos="5040"/>
        </w:tabs>
        <w:ind w:left="5040" w:hanging="360"/>
      </w:pPr>
      <w:rPr>
        <w:rFonts w:ascii="Arial" w:hAnsi="Arial" w:hint="default"/>
      </w:rPr>
    </w:lvl>
    <w:lvl w:ilvl="7" w:tplc="4DECD7C6" w:tentative="1">
      <w:start w:val="1"/>
      <w:numFmt w:val="bullet"/>
      <w:lvlText w:val="•"/>
      <w:lvlJc w:val="left"/>
      <w:pPr>
        <w:tabs>
          <w:tab w:val="num" w:pos="5760"/>
        </w:tabs>
        <w:ind w:left="5760" w:hanging="360"/>
      </w:pPr>
      <w:rPr>
        <w:rFonts w:ascii="Arial" w:hAnsi="Arial" w:hint="default"/>
      </w:rPr>
    </w:lvl>
    <w:lvl w:ilvl="8" w:tplc="604480F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5C57C4"/>
    <w:multiLevelType w:val="hybridMultilevel"/>
    <w:tmpl w:val="85E659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F27C53"/>
    <w:multiLevelType w:val="hybridMultilevel"/>
    <w:tmpl w:val="8746ED06"/>
    <w:lvl w:ilvl="0" w:tplc="94CE2AB4">
      <w:start w:val="1"/>
      <w:numFmt w:val="bullet"/>
      <w:lvlText w:val="•"/>
      <w:lvlJc w:val="left"/>
      <w:pPr>
        <w:tabs>
          <w:tab w:val="num" w:pos="720"/>
        </w:tabs>
        <w:ind w:left="720" w:hanging="360"/>
      </w:pPr>
      <w:rPr>
        <w:rFonts w:ascii="Arial" w:hAnsi="Arial" w:hint="default"/>
      </w:rPr>
    </w:lvl>
    <w:lvl w:ilvl="1" w:tplc="A3B00404" w:tentative="1">
      <w:start w:val="1"/>
      <w:numFmt w:val="bullet"/>
      <w:lvlText w:val="•"/>
      <w:lvlJc w:val="left"/>
      <w:pPr>
        <w:tabs>
          <w:tab w:val="num" w:pos="1440"/>
        </w:tabs>
        <w:ind w:left="1440" w:hanging="360"/>
      </w:pPr>
      <w:rPr>
        <w:rFonts w:ascii="Arial" w:hAnsi="Arial" w:hint="default"/>
      </w:rPr>
    </w:lvl>
    <w:lvl w:ilvl="2" w:tplc="8ED2AB3C" w:tentative="1">
      <w:start w:val="1"/>
      <w:numFmt w:val="bullet"/>
      <w:lvlText w:val="•"/>
      <w:lvlJc w:val="left"/>
      <w:pPr>
        <w:tabs>
          <w:tab w:val="num" w:pos="2160"/>
        </w:tabs>
        <w:ind w:left="2160" w:hanging="360"/>
      </w:pPr>
      <w:rPr>
        <w:rFonts w:ascii="Arial" w:hAnsi="Arial" w:hint="default"/>
      </w:rPr>
    </w:lvl>
    <w:lvl w:ilvl="3" w:tplc="9AA8A874" w:tentative="1">
      <w:start w:val="1"/>
      <w:numFmt w:val="bullet"/>
      <w:lvlText w:val="•"/>
      <w:lvlJc w:val="left"/>
      <w:pPr>
        <w:tabs>
          <w:tab w:val="num" w:pos="2880"/>
        </w:tabs>
        <w:ind w:left="2880" w:hanging="360"/>
      </w:pPr>
      <w:rPr>
        <w:rFonts w:ascii="Arial" w:hAnsi="Arial" w:hint="default"/>
      </w:rPr>
    </w:lvl>
    <w:lvl w:ilvl="4" w:tplc="D7963EE0" w:tentative="1">
      <w:start w:val="1"/>
      <w:numFmt w:val="bullet"/>
      <w:lvlText w:val="•"/>
      <w:lvlJc w:val="left"/>
      <w:pPr>
        <w:tabs>
          <w:tab w:val="num" w:pos="3600"/>
        </w:tabs>
        <w:ind w:left="3600" w:hanging="360"/>
      </w:pPr>
      <w:rPr>
        <w:rFonts w:ascii="Arial" w:hAnsi="Arial" w:hint="default"/>
      </w:rPr>
    </w:lvl>
    <w:lvl w:ilvl="5" w:tplc="9F74D68C" w:tentative="1">
      <w:start w:val="1"/>
      <w:numFmt w:val="bullet"/>
      <w:lvlText w:val="•"/>
      <w:lvlJc w:val="left"/>
      <w:pPr>
        <w:tabs>
          <w:tab w:val="num" w:pos="4320"/>
        </w:tabs>
        <w:ind w:left="4320" w:hanging="360"/>
      </w:pPr>
      <w:rPr>
        <w:rFonts w:ascii="Arial" w:hAnsi="Arial" w:hint="default"/>
      </w:rPr>
    </w:lvl>
    <w:lvl w:ilvl="6" w:tplc="5FBE70C6" w:tentative="1">
      <w:start w:val="1"/>
      <w:numFmt w:val="bullet"/>
      <w:lvlText w:val="•"/>
      <w:lvlJc w:val="left"/>
      <w:pPr>
        <w:tabs>
          <w:tab w:val="num" w:pos="5040"/>
        </w:tabs>
        <w:ind w:left="5040" w:hanging="360"/>
      </w:pPr>
      <w:rPr>
        <w:rFonts w:ascii="Arial" w:hAnsi="Arial" w:hint="default"/>
      </w:rPr>
    </w:lvl>
    <w:lvl w:ilvl="7" w:tplc="DDA0BEB6" w:tentative="1">
      <w:start w:val="1"/>
      <w:numFmt w:val="bullet"/>
      <w:lvlText w:val="•"/>
      <w:lvlJc w:val="left"/>
      <w:pPr>
        <w:tabs>
          <w:tab w:val="num" w:pos="5760"/>
        </w:tabs>
        <w:ind w:left="5760" w:hanging="360"/>
      </w:pPr>
      <w:rPr>
        <w:rFonts w:ascii="Arial" w:hAnsi="Arial" w:hint="default"/>
      </w:rPr>
    </w:lvl>
    <w:lvl w:ilvl="8" w:tplc="042E9D2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3A034E2"/>
    <w:multiLevelType w:val="hybridMultilevel"/>
    <w:tmpl w:val="EED4F832"/>
    <w:lvl w:ilvl="0" w:tplc="45AE7AC0">
      <w:start w:val="1"/>
      <w:numFmt w:val="bullet"/>
      <w:lvlText w:val="•"/>
      <w:lvlJc w:val="left"/>
      <w:pPr>
        <w:tabs>
          <w:tab w:val="num" w:pos="720"/>
        </w:tabs>
        <w:ind w:left="720" w:hanging="360"/>
      </w:pPr>
      <w:rPr>
        <w:rFonts w:ascii="Arial" w:hAnsi="Arial" w:hint="default"/>
      </w:rPr>
    </w:lvl>
    <w:lvl w:ilvl="1" w:tplc="82CC55C4" w:tentative="1">
      <w:start w:val="1"/>
      <w:numFmt w:val="bullet"/>
      <w:lvlText w:val="•"/>
      <w:lvlJc w:val="left"/>
      <w:pPr>
        <w:tabs>
          <w:tab w:val="num" w:pos="1440"/>
        </w:tabs>
        <w:ind w:left="1440" w:hanging="360"/>
      </w:pPr>
      <w:rPr>
        <w:rFonts w:ascii="Arial" w:hAnsi="Arial" w:hint="default"/>
      </w:rPr>
    </w:lvl>
    <w:lvl w:ilvl="2" w:tplc="D91A6CDA" w:tentative="1">
      <w:start w:val="1"/>
      <w:numFmt w:val="bullet"/>
      <w:lvlText w:val="•"/>
      <w:lvlJc w:val="left"/>
      <w:pPr>
        <w:tabs>
          <w:tab w:val="num" w:pos="2160"/>
        </w:tabs>
        <w:ind w:left="2160" w:hanging="360"/>
      </w:pPr>
      <w:rPr>
        <w:rFonts w:ascii="Arial" w:hAnsi="Arial" w:hint="default"/>
      </w:rPr>
    </w:lvl>
    <w:lvl w:ilvl="3" w:tplc="7D8E1780" w:tentative="1">
      <w:start w:val="1"/>
      <w:numFmt w:val="bullet"/>
      <w:lvlText w:val="•"/>
      <w:lvlJc w:val="left"/>
      <w:pPr>
        <w:tabs>
          <w:tab w:val="num" w:pos="2880"/>
        </w:tabs>
        <w:ind w:left="2880" w:hanging="360"/>
      </w:pPr>
      <w:rPr>
        <w:rFonts w:ascii="Arial" w:hAnsi="Arial" w:hint="default"/>
      </w:rPr>
    </w:lvl>
    <w:lvl w:ilvl="4" w:tplc="E7FC4932" w:tentative="1">
      <w:start w:val="1"/>
      <w:numFmt w:val="bullet"/>
      <w:lvlText w:val="•"/>
      <w:lvlJc w:val="left"/>
      <w:pPr>
        <w:tabs>
          <w:tab w:val="num" w:pos="3600"/>
        </w:tabs>
        <w:ind w:left="3600" w:hanging="360"/>
      </w:pPr>
      <w:rPr>
        <w:rFonts w:ascii="Arial" w:hAnsi="Arial" w:hint="default"/>
      </w:rPr>
    </w:lvl>
    <w:lvl w:ilvl="5" w:tplc="5A584C8A" w:tentative="1">
      <w:start w:val="1"/>
      <w:numFmt w:val="bullet"/>
      <w:lvlText w:val="•"/>
      <w:lvlJc w:val="left"/>
      <w:pPr>
        <w:tabs>
          <w:tab w:val="num" w:pos="4320"/>
        </w:tabs>
        <w:ind w:left="4320" w:hanging="360"/>
      </w:pPr>
      <w:rPr>
        <w:rFonts w:ascii="Arial" w:hAnsi="Arial" w:hint="default"/>
      </w:rPr>
    </w:lvl>
    <w:lvl w:ilvl="6" w:tplc="D23006AC" w:tentative="1">
      <w:start w:val="1"/>
      <w:numFmt w:val="bullet"/>
      <w:lvlText w:val="•"/>
      <w:lvlJc w:val="left"/>
      <w:pPr>
        <w:tabs>
          <w:tab w:val="num" w:pos="5040"/>
        </w:tabs>
        <w:ind w:left="5040" w:hanging="360"/>
      </w:pPr>
      <w:rPr>
        <w:rFonts w:ascii="Arial" w:hAnsi="Arial" w:hint="default"/>
      </w:rPr>
    </w:lvl>
    <w:lvl w:ilvl="7" w:tplc="3E4A1602" w:tentative="1">
      <w:start w:val="1"/>
      <w:numFmt w:val="bullet"/>
      <w:lvlText w:val="•"/>
      <w:lvlJc w:val="left"/>
      <w:pPr>
        <w:tabs>
          <w:tab w:val="num" w:pos="5760"/>
        </w:tabs>
        <w:ind w:left="5760" w:hanging="360"/>
      </w:pPr>
      <w:rPr>
        <w:rFonts w:ascii="Arial" w:hAnsi="Arial" w:hint="default"/>
      </w:rPr>
    </w:lvl>
    <w:lvl w:ilvl="8" w:tplc="8BF22CB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5671AE"/>
    <w:multiLevelType w:val="hybridMultilevel"/>
    <w:tmpl w:val="06CAE572"/>
    <w:lvl w:ilvl="0" w:tplc="056EBE0A">
      <w:start w:val="1"/>
      <w:numFmt w:val="bullet"/>
      <w:lvlText w:val="•"/>
      <w:lvlJc w:val="left"/>
      <w:pPr>
        <w:tabs>
          <w:tab w:val="num" w:pos="720"/>
        </w:tabs>
        <w:ind w:left="720" w:hanging="360"/>
      </w:pPr>
      <w:rPr>
        <w:rFonts w:ascii="Arial" w:hAnsi="Arial" w:hint="default"/>
      </w:rPr>
    </w:lvl>
    <w:lvl w:ilvl="1" w:tplc="0F9ACB6E" w:tentative="1">
      <w:start w:val="1"/>
      <w:numFmt w:val="bullet"/>
      <w:lvlText w:val="•"/>
      <w:lvlJc w:val="left"/>
      <w:pPr>
        <w:tabs>
          <w:tab w:val="num" w:pos="1440"/>
        </w:tabs>
        <w:ind w:left="1440" w:hanging="360"/>
      </w:pPr>
      <w:rPr>
        <w:rFonts w:ascii="Arial" w:hAnsi="Arial" w:hint="default"/>
      </w:rPr>
    </w:lvl>
    <w:lvl w:ilvl="2" w:tplc="DFDEC5B0" w:tentative="1">
      <w:start w:val="1"/>
      <w:numFmt w:val="bullet"/>
      <w:lvlText w:val="•"/>
      <w:lvlJc w:val="left"/>
      <w:pPr>
        <w:tabs>
          <w:tab w:val="num" w:pos="2160"/>
        </w:tabs>
        <w:ind w:left="2160" w:hanging="360"/>
      </w:pPr>
      <w:rPr>
        <w:rFonts w:ascii="Arial" w:hAnsi="Arial" w:hint="default"/>
      </w:rPr>
    </w:lvl>
    <w:lvl w:ilvl="3" w:tplc="A9AEEE58" w:tentative="1">
      <w:start w:val="1"/>
      <w:numFmt w:val="bullet"/>
      <w:lvlText w:val="•"/>
      <w:lvlJc w:val="left"/>
      <w:pPr>
        <w:tabs>
          <w:tab w:val="num" w:pos="2880"/>
        </w:tabs>
        <w:ind w:left="2880" w:hanging="360"/>
      </w:pPr>
      <w:rPr>
        <w:rFonts w:ascii="Arial" w:hAnsi="Arial" w:hint="default"/>
      </w:rPr>
    </w:lvl>
    <w:lvl w:ilvl="4" w:tplc="2ED2BA34" w:tentative="1">
      <w:start w:val="1"/>
      <w:numFmt w:val="bullet"/>
      <w:lvlText w:val="•"/>
      <w:lvlJc w:val="left"/>
      <w:pPr>
        <w:tabs>
          <w:tab w:val="num" w:pos="3600"/>
        </w:tabs>
        <w:ind w:left="3600" w:hanging="360"/>
      </w:pPr>
      <w:rPr>
        <w:rFonts w:ascii="Arial" w:hAnsi="Arial" w:hint="default"/>
      </w:rPr>
    </w:lvl>
    <w:lvl w:ilvl="5" w:tplc="14AA22E8" w:tentative="1">
      <w:start w:val="1"/>
      <w:numFmt w:val="bullet"/>
      <w:lvlText w:val="•"/>
      <w:lvlJc w:val="left"/>
      <w:pPr>
        <w:tabs>
          <w:tab w:val="num" w:pos="4320"/>
        </w:tabs>
        <w:ind w:left="4320" w:hanging="360"/>
      </w:pPr>
      <w:rPr>
        <w:rFonts w:ascii="Arial" w:hAnsi="Arial" w:hint="default"/>
      </w:rPr>
    </w:lvl>
    <w:lvl w:ilvl="6" w:tplc="6FF0D0C6" w:tentative="1">
      <w:start w:val="1"/>
      <w:numFmt w:val="bullet"/>
      <w:lvlText w:val="•"/>
      <w:lvlJc w:val="left"/>
      <w:pPr>
        <w:tabs>
          <w:tab w:val="num" w:pos="5040"/>
        </w:tabs>
        <w:ind w:left="5040" w:hanging="360"/>
      </w:pPr>
      <w:rPr>
        <w:rFonts w:ascii="Arial" w:hAnsi="Arial" w:hint="default"/>
      </w:rPr>
    </w:lvl>
    <w:lvl w:ilvl="7" w:tplc="B29C76F6" w:tentative="1">
      <w:start w:val="1"/>
      <w:numFmt w:val="bullet"/>
      <w:lvlText w:val="•"/>
      <w:lvlJc w:val="left"/>
      <w:pPr>
        <w:tabs>
          <w:tab w:val="num" w:pos="5760"/>
        </w:tabs>
        <w:ind w:left="5760" w:hanging="360"/>
      </w:pPr>
      <w:rPr>
        <w:rFonts w:ascii="Arial" w:hAnsi="Arial" w:hint="default"/>
      </w:rPr>
    </w:lvl>
    <w:lvl w:ilvl="8" w:tplc="268638A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3B247BA"/>
    <w:multiLevelType w:val="hybridMultilevel"/>
    <w:tmpl w:val="CD6E7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AD6AB2"/>
    <w:multiLevelType w:val="hybridMultilevel"/>
    <w:tmpl w:val="DFCC583E"/>
    <w:lvl w:ilvl="0" w:tplc="A594B94A">
      <w:start w:val="1"/>
      <w:numFmt w:val="bullet"/>
      <w:lvlText w:val="•"/>
      <w:lvlJc w:val="left"/>
      <w:pPr>
        <w:tabs>
          <w:tab w:val="num" w:pos="720"/>
        </w:tabs>
        <w:ind w:left="720" w:hanging="360"/>
      </w:pPr>
      <w:rPr>
        <w:rFonts w:ascii="Arial" w:hAnsi="Arial" w:hint="default"/>
      </w:rPr>
    </w:lvl>
    <w:lvl w:ilvl="1" w:tplc="F3440D5E" w:tentative="1">
      <w:start w:val="1"/>
      <w:numFmt w:val="bullet"/>
      <w:lvlText w:val="•"/>
      <w:lvlJc w:val="left"/>
      <w:pPr>
        <w:tabs>
          <w:tab w:val="num" w:pos="1440"/>
        </w:tabs>
        <w:ind w:left="1440" w:hanging="360"/>
      </w:pPr>
      <w:rPr>
        <w:rFonts w:ascii="Arial" w:hAnsi="Arial" w:hint="default"/>
      </w:rPr>
    </w:lvl>
    <w:lvl w:ilvl="2" w:tplc="412A5912" w:tentative="1">
      <w:start w:val="1"/>
      <w:numFmt w:val="bullet"/>
      <w:lvlText w:val="•"/>
      <w:lvlJc w:val="left"/>
      <w:pPr>
        <w:tabs>
          <w:tab w:val="num" w:pos="2160"/>
        </w:tabs>
        <w:ind w:left="2160" w:hanging="360"/>
      </w:pPr>
      <w:rPr>
        <w:rFonts w:ascii="Arial" w:hAnsi="Arial" w:hint="default"/>
      </w:rPr>
    </w:lvl>
    <w:lvl w:ilvl="3" w:tplc="6E460C6A" w:tentative="1">
      <w:start w:val="1"/>
      <w:numFmt w:val="bullet"/>
      <w:lvlText w:val="•"/>
      <w:lvlJc w:val="left"/>
      <w:pPr>
        <w:tabs>
          <w:tab w:val="num" w:pos="2880"/>
        </w:tabs>
        <w:ind w:left="2880" w:hanging="360"/>
      </w:pPr>
      <w:rPr>
        <w:rFonts w:ascii="Arial" w:hAnsi="Arial" w:hint="default"/>
      </w:rPr>
    </w:lvl>
    <w:lvl w:ilvl="4" w:tplc="B35205CE" w:tentative="1">
      <w:start w:val="1"/>
      <w:numFmt w:val="bullet"/>
      <w:lvlText w:val="•"/>
      <w:lvlJc w:val="left"/>
      <w:pPr>
        <w:tabs>
          <w:tab w:val="num" w:pos="3600"/>
        </w:tabs>
        <w:ind w:left="3600" w:hanging="360"/>
      </w:pPr>
      <w:rPr>
        <w:rFonts w:ascii="Arial" w:hAnsi="Arial" w:hint="default"/>
      </w:rPr>
    </w:lvl>
    <w:lvl w:ilvl="5" w:tplc="1B2256C6" w:tentative="1">
      <w:start w:val="1"/>
      <w:numFmt w:val="bullet"/>
      <w:lvlText w:val="•"/>
      <w:lvlJc w:val="left"/>
      <w:pPr>
        <w:tabs>
          <w:tab w:val="num" w:pos="4320"/>
        </w:tabs>
        <w:ind w:left="4320" w:hanging="360"/>
      </w:pPr>
      <w:rPr>
        <w:rFonts w:ascii="Arial" w:hAnsi="Arial" w:hint="default"/>
      </w:rPr>
    </w:lvl>
    <w:lvl w:ilvl="6" w:tplc="818E94B2" w:tentative="1">
      <w:start w:val="1"/>
      <w:numFmt w:val="bullet"/>
      <w:lvlText w:val="•"/>
      <w:lvlJc w:val="left"/>
      <w:pPr>
        <w:tabs>
          <w:tab w:val="num" w:pos="5040"/>
        </w:tabs>
        <w:ind w:left="5040" w:hanging="360"/>
      </w:pPr>
      <w:rPr>
        <w:rFonts w:ascii="Arial" w:hAnsi="Arial" w:hint="default"/>
      </w:rPr>
    </w:lvl>
    <w:lvl w:ilvl="7" w:tplc="0D0E321E" w:tentative="1">
      <w:start w:val="1"/>
      <w:numFmt w:val="bullet"/>
      <w:lvlText w:val="•"/>
      <w:lvlJc w:val="left"/>
      <w:pPr>
        <w:tabs>
          <w:tab w:val="num" w:pos="5760"/>
        </w:tabs>
        <w:ind w:left="5760" w:hanging="360"/>
      </w:pPr>
      <w:rPr>
        <w:rFonts w:ascii="Arial" w:hAnsi="Arial" w:hint="default"/>
      </w:rPr>
    </w:lvl>
    <w:lvl w:ilvl="8" w:tplc="0C1AABD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69030C"/>
    <w:multiLevelType w:val="hybridMultilevel"/>
    <w:tmpl w:val="3BFA4190"/>
    <w:lvl w:ilvl="0" w:tplc="AFE6B1F0">
      <w:start w:val="1"/>
      <w:numFmt w:val="bullet"/>
      <w:lvlText w:val="•"/>
      <w:lvlJc w:val="left"/>
      <w:pPr>
        <w:tabs>
          <w:tab w:val="num" w:pos="720"/>
        </w:tabs>
        <w:ind w:left="720" w:hanging="360"/>
      </w:pPr>
      <w:rPr>
        <w:rFonts w:ascii="Arial" w:hAnsi="Arial" w:hint="default"/>
      </w:rPr>
    </w:lvl>
    <w:lvl w:ilvl="1" w:tplc="B61E42FE" w:tentative="1">
      <w:start w:val="1"/>
      <w:numFmt w:val="bullet"/>
      <w:lvlText w:val="•"/>
      <w:lvlJc w:val="left"/>
      <w:pPr>
        <w:tabs>
          <w:tab w:val="num" w:pos="1440"/>
        </w:tabs>
        <w:ind w:left="1440" w:hanging="360"/>
      </w:pPr>
      <w:rPr>
        <w:rFonts w:ascii="Arial" w:hAnsi="Arial" w:hint="default"/>
      </w:rPr>
    </w:lvl>
    <w:lvl w:ilvl="2" w:tplc="73E0E97C" w:tentative="1">
      <w:start w:val="1"/>
      <w:numFmt w:val="bullet"/>
      <w:lvlText w:val="•"/>
      <w:lvlJc w:val="left"/>
      <w:pPr>
        <w:tabs>
          <w:tab w:val="num" w:pos="2160"/>
        </w:tabs>
        <w:ind w:left="2160" w:hanging="360"/>
      </w:pPr>
      <w:rPr>
        <w:rFonts w:ascii="Arial" w:hAnsi="Arial" w:hint="default"/>
      </w:rPr>
    </w:lvl>
    <w:lvl w:ilvl="3" w:tplc="FA923634" w:tentative="1">
      <w:start w:val="1"/>
      <w:numFmt w:val="bullet"/>
      <w:lvlText w:val="•"/>
      <w:lvlJc w:val="left"/>
      <w:pPr>
        <w:tabs>
          <w:tab w:val="num" w:pos="2880"/>
        </w:tabs>
        <w:ind w:left="2880" w:hanging="360"/>
      </w:pPr>
      <w:rPr>
        <w:rFonts w:ascii="Arial" w:hAnsi="Arial" w:hint="default"/>
      </w:rPr>
    </w:lvl>
    <w:lvl w:ilvl="4" w:tplc="C1182F30" w:tentative="1">
      <w:start w:val="1"/>
      <w:numFmt w:val="bullet"/>
      <w:lvlText w:val="•"/>
      <w:lvlJc w:val="left"/>
      <w:pPr>
        <w:tabs>
          <w:tab w:val="num" w:pos="3600"/>
        </w:tabs>
        <w:ind w:left="3600" w:hanging="360"/>
      </w:pPr>
      <w:rPr>
        <w:rFonts w:ascii="Arial" w:hAnsi="Arial" w:hint="default"/>
      </w:rPr>
    </w:lvl>
    <w:lvl w:ilvl="5" w:tplc="BDE0CDB6" w:tentative="1">
      <w:start w:val="1"/>
      <w:numFmt w:val="bullet"/>
      <w:lvlText w:val="•"/>
      <w:lvlJc w:val="left"/>
      <w:pPr>
        <w:tabs>
          <w:tab w:val="num" w:pos="4320"/>
        </w:tabs>
        <w:ind w:left="4320" w:hanging="360"/>
      </w:pPr>
      <w:rPr>
        <w:rFonts w:ascii="Arial" w:hAnsi="Arial" w:hint="default"/>
      </w:rPr>
    </w:lvl>
    <w:lvl w:ilvl="6" w:tplc="74B49414" w:tentative="1">
      <w:start w:val="1"/>
      <w:numFmt w:val="bullet"/>
      <w:lvlText w:val="•"/>
      <w:lvlJc w:val="left"/>
      <w:pPr>
        <w:tabs>
          <w:tab w:val="num" w:pos="5040"/>
        </w:tabs>
        <w:ind w:left="5040" w:hanging="360"/>
      </w:pPr>
      <w:rPr>
        <w:rFonts w:ascii="Arial" w:hAnsi="Arial" w:hint="default"/>
      </w:rPr>
    </w:lvl>
    <w:lvl w:ilvl="7" w:tplc="28CECC4C" w:tentative="1">
      <w:start w:val="1"/>
      <w:numFmt w:val="bullet"/>
      <w:lvlText w:val="•"/>
      <w:lvlJc w:val="left"/>
      <w:pPr>
        <w:tabs>
          <w:tab w:val="num" w:pos="5760"/>
        </w:tabs>
        <w:ind w:left="5760" w:hanging="360"/>
      </w:pPr>
      <w:rPr>
        <w:rFonts w:ascii="Arial" w:hAnsi="Arial" w:hint="default"/>
      </w:rPr>
    </w:lvl>
    <w:lvl w:ilvl="8" w:tplc="19BCC46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0F0F45"/>
    <w:multiLevelType w:val="hybridMultilevel"/>
    <w:tmpl w:val="DEA02BC6"/>
    <w:lvl w:ilvl="0" w:tplc="D4B23030">
      <w:start w:val="1"/>
      <w:numFmt w:val="bullet"/>
      <w:lvlText w:val="•"/>
      <w:lvlJc w:val="left"/>
      <w:pPr>
        <w:tabs>
          <w:tab w:val="num" w:pos="720"/>
        </w:tabs>
        <w:ind w:left="720" w:hanging="360"/>
      </w:pPr>
      <w:rPr>
        <w:rFonts w:ascii="Arial" w:hAnsi="Arial" w:hint="default"/>
      </w:rPr>
    </w:lvl>
    <w:lvl w:ilvl="1" w:tplc="ECCE5F46" w:tentative="1">
      <w:start w:val="1"/>
      <w:numFmt w:val="bullet"/>
      <w:lvlText w:val="•"/>
      <w:lvlJc w:val="left"/>
      <w:pPr>
        <w:tabs>
          <w:tab w:val="num" w:pos="1440"/>
        </w:tabs>
        <w:ind w:left="1440" w:hanging="360"/>
      </w:pPr>
      <w:rPr>
        <w:rFonts w:ascii="Arial" w:hAnsi="Arial" w:hint="default"/>
      </w:rPr>
    </w:lvl>
    <w:lvl w:ilvl="2" w:tplc="835E4ADE" w:tentative="1">
      <w:start w:val="1"/>
      <w:numFmt w:val="bullet"/>
      <w:lvlText w:val="•"/>
      <w:lvlJc w:val="left"/>
      <w:pPr>
        <w:tabs>
          <w:tab w:val="num" w:pos="2160"/>
        </w:tabs>
        <w:ind w:left="2160" w:hanging="360"/>
      </w:pPr>
      <w:rPr>
        <w:rFonts w:ascii="Arial" w:hAnsi="Arial" w:hint="default"/>
      </w:rPr>
    </w:lvl>
    <w:lvl w:ilvl="3" w:tplc="8C284DA8" w:tentative="1">
      <w:start w:val="1"/>
      <w:numFmt w:val="bullet"/>
      <w:lvlText w:val="•"/>
      <w:lvlJc w:val="left"/>
      <w:pPr>
        <w:tabs>
          <w:tab w:val="num" w:pos="2880"/>
        </w:tabs>
        <w:ind w:left="2880" w:hanging="360"/>
      </w:pPr>
      <w:rPr>
        <w:rFonts w:ascii="Arial" w:hAnsi="Arial" w:hint="default"/>
      </w:rPr>
    </w:lvl>
    <w:lvl w:ilvl="4" w:tplc="B464D030" w:tentative="1">
      <w:start w:val="1"/>
      <w:numFmt w:val="bullet"/>
      <w:lvlText w:val="•"/>
      <w:lvlJc w:val="left"/>
      <w:pPr>
        <w:tabs>
          <w:tab w:val="num" w:pos="3600"/>
        </w:tabs>
        <w:ind w:left="3600" w:hanging="360"/>
      </w:pPr>
      <w:rPr>
        <w:rFonts w:ascii="Arial" w:hAnsi="Arial" w:hint="default"/>
      </w:rPr>
    </w:lvl>
    <w:lvl w:ilvl="5" w:tplc="7D5CB0F2" w:tentative="1">
      <w:start w:val="1"/>
      <w:numFmt w:val="bullet"/>
      <w:lvlText w:val="•"/>
      <w:lvlJc w:val="left"/>
      <w:pPr>
        <w:tabs>
          <w:tab w:val="num" w:pos="4320"/>
        </w:tabs>
        <w:ind w:left="4320" w:hanging="360"/>
      </w:pPr>
      <w:rPr>
        <w:rFonts w:ascii="Arial" w:hAnsi="Arial" w:hint="default"/>
      </w:rPr>
    </w:lvl>
    <w:lvl w:ilvl="6" w:tplc="C2FE0DD4" w:tentative="1">
      <w:start w:val="1"/>
      <w:numFmt w:val="bullet"/>
      <w:lvlText w:val="•"/>
      <w:lvlJc w:val="left"/>
      <w:pPr>
        <w:tabs>
          <w:tab w:val="num" w:pos="5040"/>
        </w:tabs>
        <w:ind w:left="5040" w:hanging="360"/>
      </w:pPr>
      <w:rPr>
        <w:rFonts w:ascii="Arial" w:hAnsi="Arial" w:hint="default"/>
      </w:rPr>
    </w:lvl>
    <w:lvl w:ilvl="7" w:tplc="0196323A" w:tentative="1">
      <w:start w:val="1"/>
      <w:numFmt w:val="bullet"/>
      <w:lvlText w:val="•"/>
      <w:lvlJc w:val="left"/>
      <w:pPr>
        <w:tabs>
          <w:tab w:val="num" w:pos="5760"/>
        </w:tabs>
        <w:ind w:left="5760" w:hanging="360"/>
      </w:pPr>
      <w:rPr>
        <w:rFonts w:ascii="Arial" w:hAnsi="Arial" w:hint="default"/>
      </w:rPr>
    </w:lvl>
    <w:lvl w:ilvl="8" w:tplc="6332CDD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B6E19CF"/>
    <w:multiLevelType w:val="hybridMultilevel"/>
    <w:tmpl w:val="C5C4A12A"/>
    <w:lvl w:ilvl="0" w:tplc="7318FE1A">
      <w:start w:val="1"/>
      <w:numFmt w:val="bullet"/>
      <w:lvlText w:val="•"/>
      <w:lvlJc w:val="left"/>
      <w:pPr>
        <w:tabs>
          <w:tab w:val="num" w:pos="720"/>
        </w:tabs>
        <w:ind w:left="720" w:hanging="360"/>
      </w:pPr>
      <w:rPr>
        <w:rFonts w:ascii="Arial" w:hAnsi="Arial" w:hint="default"/>
      </w:rPr>
    </w:lvl>
    <w:lvl w:ilvl="1" w:tplc="F6BE96E8" w:tentative="1">
      <w:start w:val="1"/>
      <w:numFmt w:val="bullet"/>
      <w:lvlText w:val="•"/>
      <w:lvlJc w:val="left"/>
      <w:pPr>
        <w:tabs>
          <w:tab w:val="num" w:pos="1440"/>
        </w:tabs>
        <w:ind w:left="1440" w:hanging="360"/>
      </w:pPr>
      <w:rPr>
        <w:rFonts w:ascii="Arial" w:hAnsi="Arial" w:hint="default"/>
      </w:rPr>
    </w:lvl>
    <w:lvl w:ilvl="2" w:tplc="E62A6E7E" w:tentative="1">
      <w:start w:val="1"/>
      <w:numFmt w:val="bullet"/>
      <w:lvlText w:val="•"/>
      <w:lvlJc w:val="left"/>
      <w:pPr>
        <w:tabs>
          <w:tab w:val="num" w:pos="2160"/>
        </w:tabs>
        <w:ind w:left="2160" w:hanging="360"/>
      </w:pPr>
      <w:rPr>
        <w:rFonts w:ascii="Arial" w:hAnsi="Arial" w:hint="default"/>
      </w:rPr>
    </w:lvl>
    <w:lvl w:ilvl="3" w:tplc="5D645BA2" w:tentative="1">
      <w:start w:val="1"/>
      <w:numFmt w:val="bullet"/>
      <w:lvlText w:val="•"/>
      <w:lvlJc w:val="left"/>
      <w:pPr>
        <w:tabs>
          <w:tab w:val="num" w:pos="2880"/>
        </w:tabs>
        <w:ind w:left="2880" w:hanging="360"/>
      </w:pPr>
      <w:rPr>
        <w:rFonts w:ascii="Arial" w:hAnsi="Arial" w:hint="default"/>
      </w:rPr>
    </w:lvl>
    <w:lvl w:ilvl="4" w:tplc="ED403E04" w:tentative="1">
      <w:start w:val="1"/>
      <w:numFmt w:val="bullet"/>
      <w:lvlText w:val="•"/>
      <w:lvlJc w:val="left"/>
      <w:pPr>
        <w:tabs>
          <w:tab w:val="num" w:pos="3600"/>
        </w:tabs>
        <w:ind w:left="3600" w:hanging="360"/>
      </w:pPr>
      <w:rPr>
        <w:rFonts w:ascii="Arial" w:hAnsi="Arial" w:hint="default"/>
      </w:rPr>
    </w:lvl>
    <w:lvl w:ilvl="5" w:tplc="9662BADA" w:tentative="1">
      <w:start w:val="1"/>
      <w:numFmt w:val="bullet"/>
      <w:lvlText w:val="•"/>
      <w:lvlJc w:val="left"/>
      <w:pPr>
        <w:tabs>
          <w:tab w:val="num" w:pos="4320"/>
        </w:tabs>
        <w:ind w:left="4320" w:hanging="360"/>
      </w:pPr>
      <w:rPr>
        <w:rFonts w:ascii="Arial" w:hAnsi="Arial" w:hint="default"/>
      </w:rPr>
    </w:lvl>
    <w:lvl w:ilvl="6" w:tplc="B3FC3E64" w:tentative="1">
      <w:start w:val="1"/>
      <w:numFmt w:val="bullet"/>
      <w:lvlText w:val="•"/>
      <w:lvlJc w:val="left"/>
      <w:pPr>
        <w:tabs>
          <w:tab w:val="num" w:pos="5040"/>
        </w:tabs>
        <w:ind w:left="5040" w:hanging="360"/>
      </w:pPr>
      <w:rPr>
        <w:rFonts w:ascii="Arial" w:hAnsi="Arial" w:hint="default"/>
      </w:rPr>
    </w:lvl>
    <w:lvl w:ilvl="7" w:tplc="16FE8340" w:tentative="1">
      <w:start w:val="1"/>
      <w:numFmt w:val="bullet"/>
      <w:lvlText w:val="•"/>
      <w:lvlJc w:val="left"/>
      <w:pPr>
        <w:tabs>
          <w:tab w:val="num" w:pos="5760"/>
        </w:tabs>
        <w:ind w:left="5760" w:hanging="360"/>
      </w:pPr>
      <w:rPr>
        <w:rFonts w:ascii="Arial" w:hAnsi="Arial" w:hint="default"/>
      </w:rPr>
    </w:lvl>
    <w:lvl w:ilvl="8" w:tplc="9DF8BFF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C55594E"/>
    <w:multiLevelType w:val="hybridMultilevel"/>
    <w:tmpl w:val="9A3EDFD6"/>
    <w:lvl w:ilvl="0" w:tplc="9BFC8030">
      <w:start w:val="1"/>
      <w:numFmt w:val="bullet"/>
      <w:lvlText w:val="•"/>
      <w:lvlJc w:val="left"/>
      <w:pPr>
        <w:tabs>
          <w:tab w:val="num" w:pos="720"/>
        </w:tabs>
        <w:ind w:left="720" w:hanging="360"/>
      </w:pPr>
      <w:rPr>
        <w:rFonts w:ascii="Arial" w:hAnsi="Arial" w:hint="default"/>
      </w:rPr>
    </w:lvl>
    <w:lvl w:ilvl="1" w:tplc="2E9A594E" w:tentative="1">
      <w:start w:val="1"/>
      <w:numFmt w:val="bullet"/>
      <w:lvlText w:val="•"/>
      <w:lvlJc w:val="left"/>
      <w:pPr>
        <w:tabs>
          <w:tab w:val="num" w:pos="1440"/>
        </w:tabs>
        <w:ind w:left="1440" w:hanging="360"/>
      </w:pPr>
      <w:rPr>
        <w:rFonts w:ascii="Arial" w:hAnsi="Arial" w:hint="default"/>
      </w:rPr>
    </w:lvl>
    <w:lvl w:ilvl="2" w:tplc="7AD81B80" w:tentative="1">
      <w:start w:val="1"/>
      <w:numFmt w:val="bullet"/>
      <w:lvlText w:val="•"/>
      <w:lvlJc w:val="left"/>
      <w:pPr>
        <w:tabs>
          <w:tab w:val="num" w:pos="2160"/>
        </w:tabs>
        <w:ind w:left="2160" w:hanging="360"/>
      </w:pPr>
      <w:rPr>
        <w:rFonts w:ascii="Arial" w:hAnsi="Arial" w:hint="default"/>
      </w:rPr>
    </w:lvl>
    <w:lvl w:ilvl="3" w:tplc="7646F104" w:tentative="1">
      <w:start w:val="1"/>
      <w:numFmt w:val="bullet"/>
      <w:lvlText w:val="•"/>
      <w:lvlJc w:val="left"/>
      <w:pPr>
        <w:tabs>
          <w:tab w:val="num" w:pos="2880"/>
        </w:tabs>
        <w:ind w:left="2880" w:hanging="360"/>
      </w:pPr>
      <w:rPr>
        <w:rFonts w:ascii="Arial" w:hAnsi="Arial" w:hint="default"/>
      </w:rPr>
    </w:lvl>
    <w:lvl w:ilvl="4" w:tplc="B84A6CAC" w:tentative="1">
      <w:start w:val="1"/>
      <w:numFmt w:val="bullet"/>
      <w:lvlText w:val="•"/>
      <w:lvlJc w:val="left"/>
      <w:pPr>
        <w:tabs>
          <w:tab w:val="num" w:pos="3600"/>
        </w:tabs>
        <w:ind w:left="3600" w:hanging="360"/>
      </w:pPr>
      <w:rPr>
        <w:rFonts w:ascii="Arial" w:hAnsi="Arial" w:hint="default"/>
      </w:rPr>
    </w:lvl>
    <w:lvl w:ilvl="5" w:tplc="5E14AADE" w:tentative="1">
      <w:start w:val="1"/>
      <w:numFmt w:val="bullet"/>
      <w:lvlText w:val="•"/>
      <w:lvlJc w:val="left"/>
      <w:pPr>
        <w:tabs>
          <w:tab w:val="num" w:pos="4320"/>
        </w:tabs>
        <w:ind w:left="4320" w:hanging="360"/>
      </w:pPr>
      <w:rPr>
        <w:rFonts w:ascii="Arial" w:hAnsi="Arial" w:hint="default"/>
      </w:rPr>
    </w:lvl>
    <w:lvl w:ilvl="6" w:tplc="A7FC0268" w:tentative="1">
      <w:start w:val="1"/>
      <w:numFmt w:val="bullet"/>
      <w:lvlText w:val="•"/>
      <w:lvlJc w:val="left"/>
      <w:pPr>
        <w:tabs>
          <w:tab w:val="num" w:pos="5040"/>
        </w:tabs>
        <w:ind w:left="5040" w:hanging="360"/>
      </w:pPr>
      <w:rPr>
        <w:rFonts w:ascii="Arial" w:hAnsi="Arial" w:hint="default"/>
      </w:rPr>
    </w:lvl>
    <w:lvl w:ilvl="7" w:tplc="C8642312" w:tentative="1">
      <w:start w:val="1"/>
      <w:numFmt w:val="bullet"/>
      <w:lvlText w:val="•"/>
      <w:lvlJc w:val="left"/>
      <w:pPr>
        <w:tabs>
          <w:tab w:val="num" w:pos="5760"/>
        </w:tabs>
        <w:ind w:left="5760" w:hanging="360"/>
      </w:pPr>
      <w:rPr>
        <w:rFonts w:ascii="Arial" w:hAnsi="Arial" w:hint="default"/>
      </w:rPr>
    </w:lvl>
    <w:lvl w:ilvl="8" w:tplc="D5C4609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E190358"/>
    <w:multiLevelType w:val="hybridMultilevel"/>
    <w:tmpl w:val="D41CDBBC"/>
    <w:lvl w:ilvl="0" w:tplc="4FFE3968">
      <w:start w:val="1"/>
      <w:numFmt w:val="bullet"/>
      <w:lvlText w:val="•"/>
      <w:lvlJc w:val="left"/>
      <w:pPr>
        <w:tabs>
          <w:tab w:val="num" w:pos="720"/>
        </w:tabs>
        <w:ind w:left="720" w:hanging="360"/>
      </w:pPr>
      <w:rPr>
        <w:rFonts w:ascii="Arial" w:hAnsi="Arial" w:hint="default"/>
      </w:rPr>
    </w:lvl>
    <w:lvl w:ilvl="1" w:tplc="D312F004" w:tentative="1">
      <w:start w:val="1"/>
      <w:numFmt w:val="bullet"/>
      <w:lvlText w:val="•"/>
      <w:lvlJc w:val="left"/>
      <w:pPr>
        <w:tabs>
          <w:tab w:val="num" w:pos="1440"/>
        </w:tabs>
        <w:ind w:left="1440" w:hanging="360"/>
      </w:pPr>
      <w:rPr>
        <w:rFonts w:ascii="Arial" w:hAnsi="Arial" w:hint="default"/>
      </w:rPr>
    </w:lvl>
    <w:lvl w:ilvl="2" w:tplc="670CB300" w:tentative="1">
      <w:start w:val="1"/>
      <w:numFmt w:val="bullet"/>
      <w:lvlText w:val="•"/>
      <w:lvlJc w:val="left"/>
      <w:pPr>
        <w:tabs>
          <w:tab w:val="num" w:pos="2160"/>
        </w:tabs>
        <w:ind w:left="2160" w:hanging="360"/>
      </w:pPr>
      <w:rPr>
        <w:rFonts w:ascii="Arial" w:hAnsi="Arial" w:hint="default"/>
      </w:rPr>
    </w:lvl>
    <w:lvl w:ilvl="3" w:tplc="833AC720" w:tentative="1">
      <w:start w:val="1"/>
      <w:numFmt w:val="bullet"/>
      <w:lvlText w:val="•"/>
      <w:lvlJc w:val="left"/>
      <w:pPr>
        <w:tabs>
          <w:tab w:val="num" w:pos="2880"/>
        </w:tabs>
        <w:ind w:left="2880" w:hanging="360"/>
      </w:pPr>
      <w:rPr>
        <w:rFonts w:ascii="Arial" w:hAnsi="Arial" w:hint="default"/>
      </w:rPr>
    </w:lvl>
    <w:lvl w:ilvl="4" w:tplc="9E408E3A" w:tentative="1">
      <w:start w:val="1"/>
      <w:numFmt w:val="bullet"/>
      <w:lvlText w:val="•"/>
      <w:lvlJc w:val="left"/>
      <w:pPr>
        <w:tabs>
          <w:tab w:val="num" w:pos="3600"/>
        </w:tabs>
        <w:ind w:left="3600" w:hanging="360"/>
      </w:pPr>
      <w:rPr>
        <w:rFonts w:ascii="Arial" w:hAnsi="Arial" w:hint="default"/>
      </w:rPr>
    </w:lvl>
    <w:lvl w:ilvl="5" w:tplc="D7E045D0" w:tentative="1">
      <w:start w:val="1"/>
      <w:numFmt w:val="bullet"/>
      <w:lvlText w:val="•"/>
      <w:lvlJc w:val="left"/>
      <w:pPr>
        <w:tabs>
          <w:tab w:val="num" w:pos="4320"/>
        </w:tabs>
        <w:ind w:left="4320" w:hanging="360"/>
      </w:pPr>
      <w:rPr>
        <w:rFonts w:ascii="Arial" w:hAnsi="Arial" w:hint="default"/>
      </w:rPr>
    </w:lvl>
    <w:lvl w:ilvl="6" w:tplc="A82C530C" w:tentative="1">
      <w:start w:val="1"/>
      <w:numFmt w:val="bullet"/>
      <w:lvlText w:val="•"/>
      <w:lvlJc w:val="left"/>
      <w:pPr>
        <w:tabs>
          <w:tab w:val="num" w:pos="5040"/>
        </w:tabs>
        <w:ind w:left="5040" w:hanging="360"/>
      </w:pPr>
      <w:rPr>
        <w:rFonts w:ascii="Arial" w:hAnsi="Arial" w:hint="default"/>
      </w:rPr>
    </w:lvl>
    <w:lvl w:ilvl="7" w:tplc="86468FEE" w:tentative="1">
      <w:start w:val="1"/>
      <w:numFmt w:val="bullet"/>
      <w:lvlText w:val="•"/>
      <w:lvlJc w:val="left"/>
      <w:pPr>
        <w:tabs>
          <w:tab w:val="num" w:pos="5760"/>
        </w:tabs>
        <w:ind w:left="5760" w:hanging="360"/>
      </w:pPr>
      <w:rPr>
        <w:rFonts w:ascii="Arial" w:hAnsi="Arial" w:hint="default"/>
      </w:rPr>
    </w:lvl>
    <w:lvl w:ilvl="8" w:tplc="330CCE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76A5F93"/>
    <w:multiLevelType w:val="hybridMultilevel"/>
    <w:tmpl w:val="BF6AC866"/>
    <w:lvl w:ilvl="0" w:tplc="69B0EF72">
      <w:start w:val="1"/>
      <w:numFmt w:val="bullet"/>
      <w:lvlText w:val="•"/>
      <w:lvlJc w:val="left"/>
      <w:pPr>
        <w:tabs>
          <w:tab w:val="num" w:pos="720"/>
        </w:tabs>
        <w:ind w:left="720" w:hanging="360"/>
      </w:pPr>
      <w:rPr>
        <w:rFonts w:ascii="Arial" w:hAnsi="Arial" w:hint="default"/>
      </w:rPr>
    </w:lvl>
    <w:lvl w:ilvl="1" w:tplc="86AC1762" w:tentative="1">
      <w:start w:val="1"/>
      <w:numFmt w:val="bullet"/>
      <w:lvlText w:val="•"/>
      <w:lvlJc w:val="left"/>
      <w:pPr>
        <w:tabs>
          <w:tab w:val="num" w:pos="1440"/>
        </w:tabs>
        <w:ind w:left="1440" w:hanging="360"/>
      </w:pPr>
      <w:rPr>
        <w:rFonts w:ascii="Arial" w:hAnsi="Arial" w:hint="default"/>
      </w:rPr>
    </w:lvl>
    <w:lvl w:ilvl="2" w:tplc="62EC97E0" w:tentative="1">
      <w:start w:val="1"/>
      <w:numFmt w:val="bullet"/>
      <w:lvlText w:val="•"/>
      <w:lvlJc w:val="left"/>
      <w:pPr>
        <w:tabs>
          <w:tab w:val="num" w:pos="2160"/>
        </w:tabs>
        <w:ind w:left="2160" w:hanging="360"/>
      </w:pPr>
      <w:rPr>
        <w:rFonts w:ascii="Arial" w:hAnsi="Arial" w:hint="default"/>
      </w:rPr>
    </w:lvl>
    <w:lvl w:ilvl="3" w:tplc="DB780576" w:tentative="1">
      <w:start w:val="1"/>
      <w:numFmt w:val="bullet"/>
      <w:lvlText w:val="•"/>
      <w:lvlJc w:val="left"/>
      <w:pPr>
        <w:tabs>
          <w:tab w:val="num" w:pos="2880"/>
        </w:tabs>
        <w:ind w:left="2880" w:hanging="360"/>
      </w:pPr>
      <w:rPr>
        <w:rFonts w:ascii="Arial" w:hAnsi="Arial" w:hint="default"/>
      </w:rPr>
    </w:lvl>
    <w:lvl w:ilvl="4" w:tplc="BA307104" w:tentative="1">
      <w:start w:val="1"/>
      <w:numFmt w:val="bullet"/>
      <w:lvlText w:val="•"/>
      <w:lvlJc w:val="left"/>
      <w:pPr>
        <w:tabs>
          <w:tab w:val="num" w:pos="3600"/>
        </w:tabs>
        <w:ind w:left="3600" w:hanging="360"/>
      </w:pPr>
      <w:rPr>
        <w:rFonts w:ascii="Arial" w:hAnsi="Arial" w:hint="default"/>
      </w:rPr>
    </w:lvl>
    <w:lvl w:ilvl="5" w:tplc="0D7A50CC" w:tentative="1">
      <w:start w:val="1"/>
      <w:numFmt w:val="bullet"/>
      <w:lvlText w:val="•"/>
      <w:lvlJc w:val="left"/>
      <w:pPr>
        <w:tabs>
          <w:tab w:val="num" w:pos="4320"/>
        </w:tabs>
        <w:ind w:left="4320" w:hanging="360"/>
      </w:pPr>
      <w:rPr>
        <w:rFonts w:ascii="Arial" w:hAnsi="Arial" w:hint="default"/>
      </w:rPr>
    </w:lvl>
    <w:lvl w:ilvl="6" w:tplc="23B8D6BC" w:tentative="1">
      <w:start w:val="1"/>
      <w:numFmt w:val="bullet"/>
      <w:lvlText w:val="•"/>
      <w:lvlJc w:val="left"/>
      <w:pPr>
        <w:tabs>
          <w:tab w:val="num" w:pos="5040"/>
        </w:tabs>
        <w:ind w:left="5040" w:hanging="360"/>
      </w:pPr>
      <w:rPr>
        <w:rFonts w:ascii="Arial" w:hAnsi="Arial" w:hint="default"/>
      </w:rPr>
    </w:lvl>
    <w:lvl w:ilvl="7" w:tplc="A9C468D4" w:tentative="1">
      <w:start w:val="1"/>
      <w:numFmt w:val="bullet"/>
      <w:lvlText w:val="•"/>
      <w:lvlJc w:val="left"/>
      <w:pPr>
        <w:tabs>
          <w:tab w:val="num" w:pos="5760"/>
        </w:tabs>
        <w:ind w:left="5760" w:hanging="360"/>
      </w:pPr>
      <w:rPr>
        <w:rFonts w:ascii="Arial" w:hAnsi="Arial" w:hint="default"/>
      </w:rPr>
    </w:lvl>
    <w:lvl w:ilvl="8" w:tplc="EF565C8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E986A0C"/>
    <w:multiLevelType w:val="hybridMultilevel"/>
    <w:tmpl w:val="36FA889C"/>
    <w:lvl w:ilvl="0" w:tplc="1C843F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19"/>
  </w:num>
  <w:num w:numId="4">
    <w:abstractNumId w:val="9"/>
  </w:num>
  <w:num w:numId="5">
    <w:abstractNumId w:val="14"/>
  </w:num>
  <w:num w:numId="6">
    <w:abstractNumId w:val="1"/>
  </w:num>
  <w:num w:numId="7">
    <w:abstractNumId w:val="13"/>
  </w:num>
  <w:num w:numId="8">
    <w:abstractNumId w:val="12"/>
  </w:num>
  <w:num w:numId="9">
    <w:abstractNumId w:val="3"/>
  </w:num>
  <w:num w:numId="10">
    <w:abstractNumId w:val="5"/>
  </w:num>
  <w:num w:numId="11">
    <w:abstractNumId w:val="8"/>
  </w:num>
  <w:num w:numId="12">
    <w:abstractNumId w:val="16"/>
  </w:num>
  <w:num w:numId="13">
    <w:abstractNumId w:val="2"/>
  </w:num>
  <w:num w:numId="14">
    <w:abstractNumId w:val="10"/>
  </w:num>
  <w:num w:numId="15">
    <w:abstractNumId w:val="0"/>
  </w:num>
  <w:num w:numId="16">
    <w:abstractNumId w:val="4"/>
  </w:num>
  <w:num w:numId="17">
    <w:abstractNumId w:val="15"/>
  </w:num>
  <w:num w:numId="18">
    <w:abstractNumId w:val="6"/>
  </w:num>
  <w:num w:numId="19">
    <w:abstractNumId w:val="17"/>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41D"/>
    <w:rsid w:val="00022E93"/>
    <w:rsid w:val="00032B13"/>
    <w:rsid w:val="0004220F"/>
    <w:rsid w:val="0005787D"/>
    <w:rsid w:val="00071452"/>
    <w:rsid w:val="0008607A"/>
    <w:rsid w:val="00092D79"/>
    <w:rsid w:val="00094F9F"/>
    <w:rsid w:val="000A3900"/>
    <w:rsid w:val="000E0C95"/>
    <w:rsid w:val="000E1AFA"/>
    <w:rsid w:val="000E594F"/>
    <w:rsid w:val="000E6FB3"/>
    <w:rsid w:val="000E7F95"/>
    <w:rsid w:val="000F0CCC"/>
    <w:rsid w:val="00106A55"/>
    <w:rsid w:val="00155747"/>
    <w:rsid w:val="00166F99"/>
    <w:rsid w:val="001675C3"/>
    <w:rsid w:val="0017208C"/>
    <w:rsid w:val="0018150D"/>
    <w:rsid w:val="00193937"/>
    <w:rsid w:val="00197935"/>
    <w:rsid w:val="001A1FEE"/>
    <w:rsid w:val="001A36A3"/>
    <w:rsid w:val="001A4DD0"/>
    <w:rsid w:val="001B12B5"/>
    <w:rsid w:val="001B2F61"/>
    <w:rsid w:val="001B455B"/>
    <w:rsid w:val="001C48CF"/>
    <w:rsid w:val="001E190F"/>
    <w:rsid w:val="001E3BA2"/>
    <w:rsid w:val="00204800"/>
    <w:rsid w:val="0022473F"/>
    <w:rsid w:val="00226D87"/>
    <w:rsid w:val="002276E2"/>
    <w:rsid w:val="002518C7"/>
    <w:rsid w:val="00262958"/>
    <w:rsid w:val="002868EA"/>
    <w:rsid w:val="00294A4F"/>
    <w:rsid w:val="002C0AA2"/>
    <w:rsid w:val="002D1C26"/>
    <w:rsid w:val="003020B4"/>
    <w:rsid w:val="00305D4E"/>
    <w:rsid w:val="00321D76"/>
    <w:rsid w:val="0032671B"/>
    <w:rsid w:val="00331CAF"/>
    <w:rsid w:val="0035799B"/>
    <w:rsid w:val="00363ABA"/>
    <w:rsid w:val="00377DA7"/>
    <w:rsid w:val="00380D6E"/>
    <w:rsid w:val="00384AC6"/>
    <w:rsid w:val="0039544E"/>
    <w:rsid w:val="00396470"/>
    <w:rsid w:val="003A40AF"/>
    <w:rsid w:val="003B65F2"/>
    <w:rsid w:val="003D5733"/>
    <w:rsid w:val="003E64CC"/>
    <w:rsid w:val="00417DBA"/>
    <w:rsid w:val="00433374"/>
    <w:rsid w:val="004436E1"/>
    <w:rsid w:val="00447E38"/>
    <w:rsid w:val="004537CD"/>
    <w:rsid w:val="00454B59"/>
    <w:rsid w:val="004564D4"/>
    <w:rsid w:val="00480250"/>
    <w:rsid w:val="00480D27"/>
    <w:rsid w:val="0048308C"/>
    <w:rsid w:val="0048661A"/>
    <w:rsid w:val="004A42F2"/>
    <w:rsid w:val="004A6540"/>
    <w:rsid w:val="004B514A"/>
    <w:rsid w:val="004C54BF"/>
    <w:rsid w:val="004D78EE"/>
    <w:rsid w:val="004E1A33"/>
    <w:rsid w:val="004E2289"/>
    <w:rsid w:val="004E67B5"/>
    <w:rsid w:val="005119F0"/>
    <w:rsid w:val="00513029"/>
    <w:rsid w:val="00517FDF"/>
    <w:rsid w:val="00525B27"/>
    <w:rsid w:val="00537C03"/>
    <w:rsid w:val="00564ADA"/>
    <w:rsid w:val="00567439"/>
    <w:rsid w:val="005B3C56"/>
    <w:rsid w:val="005B700A"/>
    <w:rsid w:val="005D06F0"/>
    <w:rsid w:val="005D5BFD"/>
    <w:rsid w:val="005E72F9"/>
    <w:rsid w:val="005F2B08"/>
    <w:rsid w:val="005F3186"/>
    <w:rsid w:val="0060341F"/>
    <w:rsid w:val="00617E03"/>
    <w:rsid w:val="0062221B"/>
    <w:rsid w:val="0062359C"/>
    <w:rsid w:val="00630795"/>
    <w:rsid w:val="006331D3"/>
    <w:rsid w:val="00640EE4"/>
    <w:rsid w:val="006413C8"/>
    <w:rsid w:val="00643463"/>
    <w:rsid w:val="00643EC7"/>
    <w:rsid w:val="00650C49"/>
    <w:rsid w:val="00671225"/>
    <w:rsid w:val="0068697D"/>
    <w:rsid w:val="00690CE4"/>
    <w:rsid w:val="006D2528"/>
    <w:rsid w:val="006D63B3"/>
    <w:rsid w:val="006D7040"/>
    <w:rsid w:val="006F5657"/>
    <w:rsid w:val="00706518"/>
    <w:rsid w:val="007100E4"/>
    <w:rsid w:val="007632C2"/>
    <w:rsid w:val="00774F03"/>
    <w:rsid w:val="00785C8B"/>
    <w:rsid w:val="007A2F4A"/>
    <w:rsid w:val="007A4FE4"/>
    <w:rsid w:val="007A68F5"/>
    <w:rsid w:val="007C4718"/>
    <w:rsid w:val="007E33DC"/>
    <w:rsid w:val="007E38ED"/>
    <w:rsid w:val="007E5386"/>
    <w:rsid w:val="007F39C7"/>
    <w:rsid w:val="00801BD1"/>
    <w:rsid w:val="00820047"/>
    <w:rsid w:val="0083174A"/>
    <w:rsid w:val="0085238C"/>
    <w:rsid w:val="0085385D"/>
    <w:rsid w:val="0088184B"/>
    <w:rsid w:val="00891598"/>
    <w:rsid w:val="008979D9"/>
    <w:rsid w:val="008D335F"/>
    <w:rsid w:val="008D4574"/>
    <w:rsid w:val="008D4A1F"/>
    <w:rsid w:val="008D741E"/>
    <w:rsid w:val="00905D2F"/>
    <w:rsid w:val="00905E8E"/>
    <w:rsid w:val="009111A0"/>
    <w:rsid w:val="009161F2"/>
    <w:rsid w:val="00917448"/>
    <w:rsid w:val="00920C34"/>
    <w:rsid w:val="00941ECC"/>
    <w:rsid w:val="009517B2"/>
    <w:rsid w:val="0095641D"/>
    <w:rsid w:val="00961EDC"/>
    <w:rsid w:val="009671B0"/>
    <w:rsid w:val="00981268"/>
    <w:rsid w:val="00981B8F"/>
    <w:rsid w:val="00996507"/>
    <w:rsid w:val="009C6779"/>
    <w:rsid w:val="009D1657"/>
    <w:rsid w:val="009E39C7"/>
    <w:rsid w:val="009F352D"/>
    <w:rsid w:val="00A06DCC"/>
    <w:rsid w:val="00A10306"/>
    <w:rsid w:val="00A1662B"/>
    <w:rsid w:val="00A271AF"/>
    <w:rsid w:val="00A3713C"/>
    <w:rsid w:val="00A52696"/>
    <w:rsid w:val="00A53FB0"/>
    <w:rsid w:val="00A65A36"/>
    <w:rsid w:val="00A66A7B"/>
    <w:rsid w:val="00A737EC"/>
    <w:rsid w:val="00A739E0"/>
    <w:rsid w:val="00A80356"/>
    <w:rsid w:val="00AD12E3"/>
    <w:rsid w:val="00AD3A8A"/>
    <w:rsid w:val="00AE2F28"/>
    <w:rsid w:val="00AE3BD9"/>
    <w:rsid w:val="00AF768E"/>
    <w:rsid w:val="00B10171"/>
    <w:rsid w:val="00B1472E"/>
    <w:rsid w:val="00B23BE1"/>
    <w:rsid w:val="00B64D4E"/>
    <w:rsid w:val="00B712E8"/>
    <w:rsid w:val="00B71596"/>
    <w:rsid w:val="00B83A8F"/>
    <w:rsid w:val="00B86746"/>
    <w:rsid w:val="00B875E8"/>
    <w:rsid w:val="00B95000"/>
    <w:rsid w:val="00B96CF2"/>
    <w:rsid w:val="00BA1C4C"/>
    <w:rsid w:val="00BB1981"/>
    <w:rsid w:val="00BB49DC"/>
    <w:rsid w:val="00BB4AE4"/>
    <w:rsid w:val="00BD4E49"/>
    <w:rsid w:val="00BD5A03"/>
    <w:rsid w:val="00BF23C3"/>
    <w:rsid w:val="00BF6CE7"/>
    <w:rsid w:val="00C040A5"/>
    <w:rsid w:val="00C22BAF"/>
    <w:rsid w:val="00C42633"/>
    <w:rsid w:val="00C56283"/>
    <w:rsid w:val="00C57059"/>
    <w:rsid w:val="00C70838"/>
    <w:rsid w:val="00C77C2D"/>
    <w:rsid w:val="00C82147"/>
    <w:rsid w:val="00C82DB9"/>
    <w:rsid w:val="00C834ED"/>
    <w:rsid w:val="00C85686"/>
    <w:rsid w:val="00C9429D"/>
    <w:rsid w:val="00CC302A"/>
    <w:rsid w:val="00D026AD"/>
    <w:rsid w:val="00D038B8"/>
    <w:rsid w:val="00D266CE"/>
    <w:rsid w:val="00D27062"/>
    <w:rsid w:val="00D35A15"/>
    <w:rsid w:val="00D654D2"/>
    <w:rsid w:val="00D836A3"/>
    <w:rsid w:val="00D848B7"/>
    <w:rsid w:val="00D9048F"/>
    <w:rsid w:val="00DB137B"/>
    <w:rsid w:val="00DB1580"/>
    <w:rsid w:val="00DB5153"/>
    <w:rsid w:val="00DB71AA"/>
    <w:rsid w:val="00DD25D6"/>
    <w:rsid w:val="00DD485C"/>
    <w:rsid w:val="00DD5947"/>
    <w:rsid w:val="00E23925"/>
    <w:rsid w:val="00E3075F"/>
    <w:rsid w:val="00E31396"/>
    <w:rsid w:val="00E3151E"/>
    <w:rsid w:val="00E347AA"/>
    <w:rsid w:val="00E36C6B"/>
    <w:rsid w:val="00E72C11"/>
    <w:rsid w:val="00E74936"/>
    <w:rsid w:val="00E83CAD"/>
    <w:rsid w:val="00E87A3A"/>
    <w:rsid w:val="00E976F0"/>
    <w:rsid w:val="00EA1A76"/>
    <w:rsid w:val="00EB18EF"/>
    <w:rsid w:val="00EB4608"/>
    <w:rsid w:val="00ED6C48"/>
    <w:rsid w:val="00EE6B25"/>
    <w:rsid w:val="00F06599"/>
    <w:rsid w:val="00F07303"/>
    <w:rsid w:val="00F2109F"/>
    <w:rsid w:val="00F358BE"/>
    <w:rsid w:val="00F417C1"/>
    <w:rsid w:val="00F432B6"/>
    <w:rsid w:val="00F57DA8"/>
    <w:rsid w:val="00F61ABE"/>
    <w:rsid w:val="00F9250C"/>
    <w:rsid w:val="00F95CB1"/>
    <w:rsid w:val="00FA058A"/>
    <w:rsid w:val="00FA743E"/>
    <w:rsid w:val="00FB0BE6"/>
    <w:rsid w:val="00FB6606"/>
    <w:rsid w:val="00FB78EC"/>
    <w:rsid w:val="00FC7C21"/>
    <w:rsid w:val="00FD29B3"/>
    <w:rsid w:val="00FD4896"/>
    <w:rsid w:val="00FD776E"/>
    <w:rsid w:val="00FE2743"/>
    <w:rsid w:val="00FF4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2207F3"/>
  <w15:chartTrackingRefBased/>
  <w15:docId w15:val="{9F07B820-88DB-4347-B2FA-CD7E78BC0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C48"/>
    <w:rPr>
      <w:rFonts w:ascii="Times New Roman" w:eastAsia="Times New Roman" w:hAnsi="Times New Roman" w:cs="Times New Roman"/>
      <w:lang w:eastAsia="en-GB"/>
    </w:rPr>
  </w:style>
  <w:style w:type="paragraph" w:styleId="Heading1">
    <w:name w:val="heading 1"/>
    <w:basedOn w:val="Normal"/>
    <w:link w:val="Heading1Char"/>
    <w:uiPriority w:val="9"/>
    <w:qFormat/>
    <w:rsid w:val="005D5BF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5641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95641D"/>
  </w:style>
  <w:style w:type="character" w:styleId="PageNumber">
    <w:name w:val="page number"/>
    <w:basedOn w:val="DefaultParagraphFont"/>
    <w:uiPriority w:val="99"/>
    <w:semiHidden/>
    <w:unhideWhenUsed/>
    <w:rsid w:val="0095641D"/>
  </w:style>
  <w:style w:type="paragraph" w:styleId="NormalWeb">
    <w:name w:val="Normal (Web)"/>
    <w:basedOn w:val="Normal"/>
    <w:uiPriority w:val="99"/>
    <w:unhideWhenUsed/>
    <w:rsid w:val="001E3BA2"/>
    <w:pPr>
      <w:spacing w:before="100" w:beforeAutospacing="1" w:after="100" w:afterAutospacing="1"/>
    </w:pPr>
  </w:style>
  <w:style w:type="character" w:styleId="Hyperlink">
    <w:name w:val="Hyperlink"/>
    <w:basedOn w:val="DefaultParagraphFont"/>
    <w:uiPriority w:val="99"/>
    <w:unhideWhenUsed/>
    <w:rsid w:val="00CC302A"/>
    <w:rPr>
      <w:color w:val="0563C1" w:themeColor="hyperlink"/>
      <w:u w:val="single"/>
    </w:rPr>
  </w:style>
  <w:style w:type="character" w:styleId="UnresolvedMention">
    <w:name w:val="Unresolved Mention"/>
    <w:basedOn w:val="DefaultParagraphFont"/>
    <w:uiPriority w:val="99"/>
    <w:semiHidden/>
    <w:unhideWhenUsed/>
    <w:rsid w:val="00CC302A"/>
    <w:rPr>
      <w:color w:val="605E5C"/>
      <w:shd w:val="clear" w:color="auto" w:fill="E1DFDD"/>
    </w:rPr>
  </w:style>
  <w:style w:type="paragraph" w:styleId="Header">
    <w:name w:val="header"/>
    <w:basedOn w:val="Normal"/>
    <w:link w:val="HeaderChar"/>
    <w:uiPriority w:val="99"/>
    <w:unhideWhenUsed/>
    <w:rsid w:val="009671B0"/>
    <w:pPr>
      <w:tabs>
        <w:tab w:val="center" w:pos="4513"/>
        <w:tab w:val="right" w:pos="9026"/>
      </w:tabs>
    </w:pPr>
  </w:style>
  <w:style w:type="character" w:customStyle="1" w:styleId="HeaderChar">
    <w:name w:val="Header Char"/>
    <w:basedOn w:val="DefaultParagraphFont"/>
    <w:link w:val="Header"/>
    <w:uiPriority w:val="99"/>
    <w:rsid w:val="009671B0"/>
    <w:rPr>
      <w:rFonts w:ascii="Times New Roman" w:eastAsia="Times New Roman" w:hAnsi="Times New Roman" w:cs="Times New Roman"/>
      <w:lang w:eastAsia="en-GB"/>
    </w:rPr>
  </w:style>
  <w:style w:type="paragraph" w:styleId="ListParagraph">
    <w:name w:val="List Paragraph"/>
    <w:basedOn w:val="Normal"/>
    <w:uiPriority w:val="34"/>
    <w:qFormat/>
    <w:rsid w:val="0060341F"/>
    <w:pPr>
      <w:ind w:left="720"/>
      <w:contextualSpacing/>
    </w:pPr>
  </w:style>
  <w:style w:type="character" w:customStyle="1" w:styleId="Heading1Char">
    <w:name w:val="Heading 1 Char"/>
    <w:basedOn w:val="DefaultParagraphFont"/>
    <w:link w:val="Heading1"/>
    <w:uiPriority w:val="9"/>
    <w:rsid w:val="005D5BFD"/>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941ECC"/>
  </w:style>
  <w:style w:type="character" w:styleId="FollowedHyperlink">
    <w:name w:val="FollowedHyperlink"/>
    <w:basedOn w:val="DefaultParagraphFont"/>
    <w:uiPriority w:val="99"/>
    <w:semiHidden/>
    <w:unhideWhenUsed/>
    <w:rsid w:val="00941ECC"/>
    <w:rPr>
      <w:color w:val="954F72" w:themeColor="followedHyperlink"/>
      <w:u w:val="single"/>
    </w:rPr>
  </w:style>
  <w:style w:type="character" w:styleId="Emphasis">
    <w:name w:val="Emphasis"/>
    <w:basedOn w:val="DefaultParagraphFont"/>
    <w:uiPriority w:val="20"/>
    <w:qFormat/>
    <w:rsid w:val="007A2F4A"/>
    <w:rPr>
      <w:i/>
      <w:iCs/>
    </w:rPr>
  </w:style>
  <w:style w:type="paragraph" w:styleId="NoSpacing">
    <w:name w:val="No Spacing"/>
    <w:link w:val="NoSpacingChar"/>
    <w:uiPriority w:val="1"/>
    <w:qFormat/>
    <w:rsid w:val="00F07303"/>
    <w:rPr>
      <w:rFonts w:eastAsiaTheme="minorEastAsia"/>
      <w:sz w:val="22"/>
      <w:szCs w:val="22"/>
      <w:lang w:val="en-US" w:eastAsia="zh-CN"/>
    </w:rPr>
  </w:style>
  <w:style w:type="character" w:customStyle="1" w:styleId="NoSpacingChar">
    <w:name w:val="No Spacing Char"/>
    <w:basedOn w:val="DefaultParagraphFont"/>
    <w:link w:val="NoSpacing"/>
    <w:uiPriority w:val="1"/>
    <w:rsid w:val="00F07303"/>
    <w:rPr>
      <w:rFonts w:eastAsiaTheme="minorEastAsia"/>
      <w:sz w:val="22"/>
      <w:szCs w:val="22"/>
      <w:lang w:val="en-US" w:eastAsia="zh-CN"/>
    </w:rPr>
  </w:style>
  <w:style w:type="paragraph" w:styleId="PlainText">
    <w:name w:val="Plain Text"/>
    <w:basedOn w:val="Normal"/>
    <w:link w:val="PlainTextChar"/>
    <w:uiPriority w:val="99"/>
    <w:unhideWhenUsed/>
    <w:rsid w:val="00A66A7B"/>
    <w:rPr>
      <w:rFonts w:ascii="Consolas" w:eastAsiaTheme="minorHAnsi" w:hAnsi="Consolas" w:cs="Consolas"/>
      <w:sz w:val="21"/>
      <w:szCs w:val="21"/>
      <w:lang w:eastAsia="en-US"/>
    </w:rPr>
  </w:style>
  <w:style w:type="character" w:customStyle="1" w:styleId="PlainTextChar">
    <w:name w:val="Plain Text Char"/>
    <w:basedOn w:val="DefaultParagraphFont"/>
    <w:link w:val="PlainText"/>
    <w:uiPriority w:val="99"/>
    <w:rsid w:val="00A66A7B"/>
    <w:rPr>
      <w:rFonts w:ascii="Consolas" w:hAnsi="Consolas" w:cs="Consolas"/>
      <w:sz w:val="21"/>
      <w:szCs w:val="21"/>
    </w:rPr>
  </w:style>
  <w:style w:type="character" w:customStyle="1" w:styleId="normaltextrun">
    <w:name w:val="normaltextrun"/>
    <w:basedOn w:val="DefaultParagraphFont"/>
    <w:rsid w:val="00E36C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8826">
      <w:bodyDiv w:val="1"/>
      <w:marLeft w:val="0"/>
      <w:marRight w:val="0"/>
      <w:marTop w:val="0"/>
      <w:marBottom w:val="0"/>
      <w:divBdr>
        <w:top w:val="none" w:sz="0" w:space="0" w:color="auto"/>
        <w:left w:val="none" w:sz="0" w:space="0" w:color="auto"/>
        <w:bottom w:val="none" w:sz="0" w:space="0" w:color="auto"/>
        <w:right w:val="none" w:sz="0" w:space="0" w:color="auto"/>
      </w:divBdr>
      <w:divsChild>
        <w:div w:id="593636614">
          <w:marLeft w:val="274"/>
          <w:marRight w:val="0"/>
          <w:marTop w:val="0"/>
          <w:marBottom w:val="0"/>
          <w:divBdr>
            <w:top w:val="none" w:sz="0" w:space="0" w:color="auto"/>
            <w:left w:val="none" w:sz="0" w:space="0" w:color="auto"/>
            <w:bottom w:val="none" w:sz="0" w:space="0" w:color="auto"/>
            <w:right w:val="none" w:sz="0" w:space="0" w:color="auto"/>
          </w:divBdr>
        </w:div>
        <w:div w:id="1045835813">
          <w:marLeft w:val="274"/>
          <w:marRight w:val="0"/>
          <w:marTop w:val="0"/>
          <w:marBottom w:val="0"/>
          <w:divBdr>
            <w:top w:val="none" w:sz="0" w:space="0" w:color="auto"/>
            <w:left w:val="none" w:sz="0" w:space="0" w:color="auto"/>
            <w:bottom w:val="none" w:sz="0" w:space="0" w:color="auto"/>
            <w:right w:val="none" w:sz="0" w:space="0" w:color="auto"/>
          </w:divBdr>
        </w:div>
        <w:div w:id="4212687">
          <w:marLeft w:val="274"/>
          <w:marRight w:val="0"/>
          <w:marTop w:val="0"/>
          <w:marBottom w:val="0"/>
          <w:divBdr>
            <w:top w:val="none" w:sz="0" w:space="0" w:color="auto"/>
            <w:left w:val="none" w:sz="0" w:space="0" w:color="auto"/>
            <w:bottom w:val="none" w:sz="0" w:space="0" w:color="auto"/>
            <w:right w:val="none" w:sz="0" w:space="0" w:color="auto"/>
          </w:divBdr>
        </w:div>
      </w:divsChild>
    </w:div>
    <w:div w:id="49041976">
      <w:bodyDiv w:val="1"/>
      <w:marLeft w:val="0"/>
      <w:marRight w:val="0"/>
      <w:marTop w:val="0"/>
      <w:marBottom w:val="0"/>
      <w:divBdr>
        <w:top w:val="none" w:sz="0" w:space="0" w:color="auto"/>
        <w:left w:val="none" w:sz="0" w:space="0" w:color="auto"/>
        <w:bottom w:val="none" w:sz="0" w:space="0" w:color="auto"/>
        <w:right w:val="none" w:sz="0" w:space="0" w:color="auto"/>
      </w:divBdr>
    </w:div>
    <w:div w:id="70740688">
      <w:bodyDiv w:val="1"/>
      <w:marLeft w:val="0"/>
      <w:marRight w:val="0"/>
      <w:marTop w:val="0"/>
      <w:marBottom w:val="0"/>
      <w:divBdr>
        <w:top w:val="none" w:sz="0" w:space="0" w:color="auto"/>
        <w:left w:val="none" w:sz="0" w:space="0" w:color="auto"/>
        <w:bottom w:val="none" w:sz="0" w:space="0" w:color="auto"/>
        <w:right w:val="none" w:sz="0" w:space="0" w:color="auto"/>
      </w:divBdr>
    </w:div>
    <w:div w:id="136383044">
      <w:bodyDiv w:val="1"/>
      <w:marLeft w:val="0"/>
      <w:marRight w:val="0"/>
      <w:marTop w:val="0"/>
      <w:marBottom w:val="0"/>
      <w:divBdr>
        <w:top w:val="none" w:sz="0" w:space="0" w:color="auto"/>
        <w:left w:val="none" w:sz="0" w:space="0" w:color="auto"/>
        <w:bottom w:val="none" w:sz="0" w:space="0" w:color="auto"/>
        <w:right w:val="none" w:sz="0" w:space="0" w:color="auto"/>
      </w:divBdr>
      <w:divsChild>
        <w:div w:id="1927570137">
          <w:marLeft w:val="274"/>
          <w:marRight w:val="0"/>
          <w:marTop w:val="0"/>
          <w:marBottom w:val="0"/>
          <w:divBdr>
            <w:top w:val="none" w:sz="0" w:space="0" w:color="auto"/>
            <w:left w:val="none" w:sz="0" w:space="0" w:color="auto"/>
            <w:bottom w:val="none" w:sz="0" w:space="0" w:color="auto"/>
            <w:right w:val="none" w:sz="0" w:space="0" w:color="auto"/>
          </w:divBdr>
        </w:div>
        <w:div w:id="1525360314">
          <w:marLeft w:val="274"/>
          <w:marRight w:val="0"/>
          <w:marTop w:val="0"/>
          <w:marBottom w:val="0"/>
          <w:divBdr>
            <w:top w:val="none" w:sz="0" w:space="0" w:color="auto"/>
            <w:left w:val="none" w:sz="0" w:space="0" w:color="auto"/>
            <w:bottom w:val="none" w:sz="0" w:space="0" w:color="auto"/>
            <w:right w:val="none" w:sz="0" w:space="0" w:color="auto"/>
          </w:divBdr>
        </w:div>
        <w:div w:id="976492891">
          <w:marLeft w:val="274"/>
          <w:marRight w:val="0"/>
          <w:marTop w:val="0"/>
          <w:marBottom w:val="0"/>
          <w:divBdr>
            <w:top w:val="none" w:sz="0" w:space="0" w:color="auto"/>
            <w:left w:val="none" w:sz="0" w:space="0" w:color="auto"/>
            <w:bottom w:val="none" w:sz="0" w:space="0" w:color="auto"/>
            <w:right w:val="none" w:sz="0" w:space="0" w:color="auto"/>
          </w:divBdr>
        </w:div>
        <w:div w:id="471679865">
          <w:marLeft w:val="274"/>
          <w:marRight w:val="0"/>
          <w:marTop w:val="0"/>
          <w:marBottom w:val="0"/>
          <w:divBdr>
            <w:top w:val="none" w:sz="0" w:space="0" w:color="auto"/>
            <w:left w:val="none" w:sz="0" w:space="0" w:color="auto"/>
            <w:bottom w:val="none" w:sz="0" w:space="0" w:color="auto"/>
            <w:right w:val="none" w:sz="0" w:space="0" w:color="auto"/>
          </w:divBdr>
        </w:div>
      </w:divsChild>
    </w:div>
    <w:div w:id="163858477">
      <w:bodyDiv w:val="1"/>
      <w:marLeft w:val="0"/>
      <w:marRight w:val="0"/>
      <w:marTop w:val="0"/>
      <w:marBottom w:val="0"/>
      <w:divBdr>
        <w:top w:val="none" w:sz="0" w:space="0" w:color="auto"/>
        <w:left w:val="none" w:sz="0" w:space="0" w:color="auto"/>
        <w:bottom w:val="none" w:sz="0" w:space="0" w:color="auto"/>
        <w:right w:val="none" w:sz="0" w:space="0" w:color="auto"/>
      </w:divBdr>
    </w:div>
    <w:div w:id="165025895">
      <w:bodyDiv w:val="1"/>
      <w:marLeft w:val="0"/>
      <w:marRight w:val="0"/>
      <w:marTop w:val="0"/>
      <w:marBottom w:val="0"/>
      <w:divBdr>
        <w:top w:val="none" w:sz="0" w:space="0" w:color="auto"/>
        <w:left w:val="none" w:sz="0" w:space="0" w:color="auto"/>
        <w:bottom w:val="none" w:sz="0" w:space="0" w:color="auto"/>
        <w:right w:val="none" w:sz="0" w:space="0" w:color="auto"/>
      </w:divBdr>
      <w:divsChild>
        <w:div w:id="1749033791">
          <w:marLeft w:val="274"/>
          <w:marRight w:val="0"/>
          <w:marTop w:val="0"/>
          <w:marBottom w:val="0"/>
          <w:divBdr>
            <w:top w:val="none" w:sz="0" w:space="0" w:color="auto"/>
            <w:left w:val="none" w:sz="0" w:space="0" w:color="auto"/>
            <w:bottom w:val="none" w:sz="0" w:space="0" w:color="auto"/>
            <w:right w:val="none" w:sz="0" w:space="0" w:color="auto"/>
          </w:divBdr>
        </w:div>
        <w:div w:id="514928470">
          <w:marLeft w:val="274"/>
          <w:marRight w:val="0"/>
          <w:marTop w:val="0"/>
          <w:marBottom w:val="0"/>
          <w:divBdr>
            <w:top w:val="none" w:sz="0" w:space="0" w:color="auto"/>
            <w:left w:val="none" w:sz="0" w:space="0" w:color="auto"/>
            <w:bottom w:val="none" w:sz="0" w:space="0" w:color="auto"/>
            <w:right w:val="none" w:sz="0" w:space="0" w:color="auto"/>
          </w:divBdr>
        </w:div>
        <w:div w:id="1301812009">
          <w:marLeft w:val="274"/>
          <w:marRight w:val="0"/>
          <w:marTop w:val="0"/>
          <w:marBottom w:val="0"/>
          <w:divBdr>
            <w:top w:val="none" w:sz="0" w:space="0" w:color="auto"/>
            <w:left w:val="none" w:sz="0" w:space="0" w:color="auto"/>
            <w:bottom w:val="none" w:sz="0" w:space="0" w:color="auto"/>
            <w:right w:val="none" w:sz="0" w:space="0" w:color="auto"/>
          </w:divBdr>
        </w:div>
      </w:divsChild>
    </w:div>
    <w:div w:id="273027497">
      <w:bodyDiv w:val="1"/>
      <w:marLeft w:val="0"/>
      <w:marRight w:val="0"/>
      <w:marTop w:val="0"/>
      <w:marBottom w:val="0"/>
      <w:divBdr>
        <w:top w:val="none" w:sz="0" w:space="0" w:color="auto"/>
        <w:left w:val="none" w:sz="0" w:space="0" w:color="auto"/>
        <w:bottom w:val="none" w:sz="0" w:space="0" w:color="auto"/>
        <w:right w:val="none" w:sz="0" w:space="0" w:color="auto"/>
      </w:divBdr>
      <w:divsChild>
        <w:div w:id="2067996318">
          <w:marLeft w:val="274"/>
          <w:marRight w:val="0"/>
          <w:marTop w:val="0"/>
          <w:marBottom w:val="0"/>
          <w:divBdr>
            <w:top w:val="none" w:sz="0" w:space="0" w:color="auto"/>
            <w:left w:val="none" w:sz="0" w:space="0" w:color="auto"/>
            <w:bottom w:val="none" w:sz="0" w:space="0" w:color="auto"/>
            <w:right w:val="none" w:sz="0" w:space="0" w:color="auto"/>
          </w:divBdr>
        </w:div>
        <w:div w:id="960460126">
          <w:marLeft w:val="274"/>
          <w:marRight w:val="0"/>
          <w:marTop w:val="0"/>
          <w:marBottom w:val="0"/>
          <w:divBdr>
            <w:top w:val="none" w:sz="0" w:space="0" w:color="auto"/>
            <w:left w:val="none" w:sz="0" w:space="0" w:color="auto"/>
            <w:bottom w:val="none" w:sz="0" w:space="0" w:color="auto"/>
            <w:right w:val="none" w:sz="0" w:space="0" w:color="auto"/>
          </w:divBdr>
        </w:div>
        <w:div w:id="1544248425">
          <w:marLeft w:val="274"/>
          <w:marRight w:val="0"/>
          <w:marTop w:val="0"/>
          <w:marBottom w:val="0"/>
          <w:divBdr>
            <w:top w:val="none" w:sz="0" w:space="0" w:color="auto"/>
            <w:left w:val="none" w:sz="0" w:space="0" w:color="auto"/>
            <w:bottom w:val="none" w:sz="0" w:space="0" w:color="auto"/>
            <w:right w:val="none" w:sz="0" w:space="0" w:color="auto"/>
          </w:divBdr>
        </w:div>
        <w:div w:id="1478572740">
          <w:marLeft w:val="274"/>
          <w:marRight w:val="0"/>
          <w:marTop w:val="0"/>
          <w:marBottom w:val="0"/>
          <w:divBdr>
            <w:top w:val="none" w:sz="0" w:space="0" w:color="auto"/>
            <w:left w:val="none" w:sz="0" w:space="0" w:color="auto"/>
            <w:bottom w:val="none" w:sz="0" w:space="0" w:color="auto"/>
            <w:right w:val="none" w:sz="0" w:space="0" w:color="auto"/>
          </w:divBdr>
        </w:div>
        <w:div w:id="1020552199">
          <w:marLeft w:val="274"/>
          <w:marRight w:val="0"/>
          <w:marTop w:val="0"/>
          <w:marBottom w:val="0"/>
          <w:divBdr>
            <w:top w:val="none" w:sz="0" w:space="0" w:color="auto"/>
            <w:left w:val="none" w:sz="0" w:space="0" w:color="auto"/>
            <w:bottom w:val="none" w:sz="0" w:space="0" w:color="auto"/>
            <w:right w:val="none" w:sz="0" w:space="0" w:color="auto"/>
          </w:divBdr>
        </w:div>
      </w:divsChild>
    </w:div>
    <w:div w:id="283199052">
      <w:bodyDiv w:val="1"/>
      <w:marLeft w:val="0"/>
      <w:marRight w:val="0"/>
      <w:marTop w:val="0"/>
      <w:marBottom w:val="0"/>
      <w:divBdr>
        <w:top w:val="none" w:sz="0" w:space="0" w:color="auto"/>
        <w:left w:val="none" w:sz="0" w:space="0" w:color="auto"/>
        <w:bottom w:val="none" w:sz="0" w:space="0" w:color="auto"/>
        <w:right w:val="none" w:sz="0" w:space="0" w:color="auto"/>
      </w:divBdr>
    </w:div>
    <w:div w:id="354815956">
      <w:bodyDiv w:val="1"/>
      <w:marLeft w:val="0"/>
      <w:marRight w:val="0"/>
      <w:marTop w:val="0"/>
      <w:marBottom w:val="0"/>
      <w:divBdr>
        <w:top w:val="none" w:sz="0" w:space="0" w:color="auto"/>
        <w:left w:val="none" w:sz="0" w:space="0" w:color="auto"/>
        <w:bottom w:val="none" w:sz="0" w:space="0" w:color="auto"/>
        <w:right w:val="none" w:sz="0" w:space="0" w:color="auto"/>
      </w:divBdr>
    </w:div>
    <w:div w:id="361635660">
      <w:bodyDiv w:val="1"/>
      <w:marLeft w:val="0"/>
      <w:marRight w:val="0"/>
      <w:marTop w:val="0"/>
      <w:marBottom w:val="0"/>
      <w:divBdr>
        <w:top w:val="none" w:sz="0" w:space="0" w:color="auto"/>
        <w:left w:val="none" w:sz="0" w:space="0" w:color="auto"/>
        <w:bottom w:val="none" w:sz="0" w:space="0" w:color="auto"/>
        <w:right w:val="none" w:sz="0" w:space="0" w:color="auto"/>
      </w:divBdr>
      <w:divsChild>
        <w:div w:id="442697251">
          <w:marLeft w:val="274"/>
          <w:marRight w:val="0"/>
          <w:marTop w:val="0"/>
          <w:marBottom w:val="0"/>
          <w:divBdr>
            <w:top w:val="none" w:sz="0" w:space="0" w:color="auto"/>
            <w:left w:val="none" w:sz="0" w:space="0" w:color="auto"/>
            <w:bottom w:val="none" w:sz="0" w:space="0" w:color="auto"/>
            <w:right w:val="none" w:sz="0" w:space="0" w:color="auto"/>
          </w:divBdr>
        </w:div>
        <w:div w:id="402721569">
          <w:marLeft w:val="274"/>
          <w:marRight w:val="0"/>
          <w:marTop w:val="0"/>
          <w:marBottom w:val="0"/>
          <w:divBdr>
            <w:top w:val="none" w:sz="0" w:space="0" w:color="auto"/>
            <w:left w:val="none" w:sz="0" w:space="0" w:color="auto"/>
            <w:bottom w:val="none" w:sz="0" w:space="0" w:color="auto"/>
            <w:right w:val="none" w:sz="0" w:space="0" w:color="auto"/>
          </w:divBdr>
        </w:div>
        <w:div w:id="1808665909">
          <w:marLeft w:val="274"/>
          <w:marRight w:val="0"/>
          <w:marTop w:val="0"/>
          <w:marBottom w:val="0"/>
          <w:divBdr>
            <w:top w:val="none" w:sz="0" w:space="0" w:color="auto"/>
            <w:left w:val="none" w:sz="0" w:space="0" w:color="auto"/>
            <w:bottom w:val="none" w:sz="0" w:space="0" w:color="auto"/>
            <w:right w:val="none" w:sz="0" w:space="0" w:color="auto"/>
          </w:divBdr>
        </w:div>
        <w:div w:id="1927491112">
          <w:marLeft w:val="274"/>
          <w:marRight w:val="0"/>
          <w:marTop w:val="0"/>
          <w:marBottom w:val="0"/>
          <w:divBdr>
            <w:top w:val="none" w:sz="0" w:space="0" w:color="auto"/>
            <w:left w:val="none" w:sz="0" w:space="0" w:color="auto"/>
            <w:bottom w:val="none" w:sz="0" w:space="0" w:color="auto"/>
            <w:right w:val="none" w:sz="0" w:space="0" w:color="auto"/>
          </w:divBdr>
        </w:div>
        <w:div w:id="841971147">
          <w:marLeft w:val="274"/>
          <w:marRight w:val="0"/>
          <w:marTop w:val="0"/>
          <w:marBottom w:val="0"/>
          <w:divBdr>
            <w:top w:val="none" w:sz="0" w:space="0" w:color="auto"/>
            <w:left w:val="none" w:sz="0" w:space="0" w:color="auto"/>
            <w:bottom w:val="none" w:sz="0" w:space="0" w:color="auto"/>
            <w:right w:val="none" w:sz="0" w:space="0" w:color="auto"/>
          </w:divBdr>
        </w:div>
      </w:divsChild>
    </w:div>
    <w:div w:id="372384746">
      <w:bodyDiv w:val="1"/>
      <w:marLeft w:val="0"/>
      <w:marRight w:val="0"/>
      <w:marTop w:val="0"/>
      <w:marBottom w:val="0"/>
      <w:divBdr>
        <w:top w:val="none" w:sz="0" w:space="0" w:color="auto"/>
        <w:left w:val="none" w:sz="0" w:space="0" w:color="auto"/>
        <w:bottom w:val="none" w:sz="0" w:space="0" w:color="auto"/>
        <w:right w:val="none" w:sz="0" w:space="0" w:color="auto"/>
      </w:divBdr>
    </w:div>
    <w:div w:id="386029268">
      <w:bodyDiv w:val="1"/>
      <w:marLeft w:val="0"/>
      <w:marRight w:val="0"/>
      <w:marTop w:val="0"/>
      <w:marBottom w:val="0"/>
      <w:divBdr>
        <w:top w:val="none" w:sz="0" w:space="0" w:color="auto"/>
        <w:left w:val="none" w:sz="0" w:space="0" w:color="auto"/>
        <w:bottom w:val="none" w:sz="0" w:space="0" w:color="auto"/>
        <w:right w:val="none" w:sz="0" w:space="0" w:color="auto"/>
      </w:divBdr>
    </w:div>
    <w:div w:id="401490929">
      <w:bodyDiv w:val="1"/>
      <w:marLeft w:val="0"/>
      <w:marRight w:val="0"/>
      <w:marTop w:val="0"/>
      <w:marBottom w:val="0"/>
      <w:divBdr>
        <w:top w:val="none" w:sz="0" w:space="0" w:color="auto"/>
        <w:left w:val="none" w:sz="0" w:space="0" w:color="auto"/>
        <w:bottom w:val="none" w:sz="0" w:space="0" w:color="auto"/>
        <w:right w:val="none" w:sz="0" w:space="0" w:color="auto"/>
      </w:divBdr>
      <w:divsChild>
        <w:div w:id="909196267">
          <w:marLeft w:val="274"/>
          <w:marRight w:val="0"/>
          <w:marTop w:val="0"/>
          <w:marBottom w:val="0"/>
          <w:divBdr>
            <w:top w:val="none" w:sz="0" w:space="0" w:color="auto"/>
            <w:left w:val="none" w:sz="0" w:space="0" w:color="auto"/>
            <w:bottom w:val="none" w:sz="0" w:space="0" w:color="auto"/>
            <w:right w:val="none" w:sz="0" w:space="0" w:color="auto"/>
          </w:divBdr>
        </w:div>
        <w:div w:id="1945840760">
          <w:marLeft w:val="274"/>
          <w:marRight w:val="0"/>
          <w:marTop w:val="0"/>
          <w:marBottom w:val="0"/>
          <w:divBdr>
            <w:top w:val="none" w:sz="0" w:space="0" w:color="auto"/>
            <w:left w:val="none" w:sz="0" w:space="0" w:color="auto"/>
            <w:bottom w:val="none" w:sz="0" w:space="0" w:color="auto"/>
            <w:right w:val="none" w:sz="0" w:space="0" w:color="auto"/>
          </w:divBdr>
        </w:div>
        <w:div w:id="1187603301">
          <w:marLeft w:val="274"/>
          <w:marRight w:val="0"/>
          <w:marTop w:val="0"/>
          <w:marBottom w:val="0"/>
          <w:divBdr>
            <w:top w:val="none" w:sz="0" w:space="0" w:color="auto"/>
            <w:left w:val="none" w:sz="0" w:space="0" w:color="auto"/>
            <w:bottom w:val="none" w:sz="0" w:space="0" w:color="auto"/>
            <w:right w:val="none" w:sz="0" w:space="0" w:color="auto"/>
          </w:divBdr>
        </w:div>
        <w:div w:id="1237203115">
          <w:marLeft w:val="274"/>
          <w:marRight w:val="0"/>
          <w:marTop w:val="0"/>
          <w:marBottom w:val="0"/>
          <w:divBdr>
            <w:top w:val="none" w:sz="0" w:space="0" w:color="auto"/>
            <w:left w:val="none" w:sz="0" w:space="0" w:color="auto"/>
            <w:bottom w:val="none" w:sz="0" w:space="0" w:color="auto"/>
            <w:right w:val="none" w:sz="0" w:space="0" w:color="auto"/>
          </w:divBdr>
        </w:div>
      </w:divsChild>
    </w:div>
    <w:div w:id="401683360">
      <w:bodyDiv w:val="1"/>
      <w:marLeft w:val="0"/>
      <w:marRight w:val="0"/>
      <w:marTop w:val="0"/>
      <w:marBottom w:val="0"/>
      <w:divBdr>
        <w:top w:val="none" w:sz="0" w:space="0" w:color="auto"/>
        <w:left w:val="none" w:sz="0" w:space="0" w:color="auto"/>
        <w:bottom w:val="none" w:sz="0" w:space="0" w:color="auto"/>
        <w:right w:val="none" w:sz="0" w:space="0" w:color="auto"/>
      </w:divBdr>
      <w:divsChild>
        <w:div w:id="1898860810">
          <w:marLeft w:val="0"/>
          <w:marRight w:val="0"/>
          <w:marTop w:val="0"/>
          <w:marBottom w:val="0"/>
          <w:divBdr>
            <w:top w:val="none" w:sz="0" w:space="0" w:color="auto"/>
            <w:left w:val="none" w:sz="0" w:space="0" w:color="auto"/>
            <w:bottom w:val="none" w:sz="0" w:space="0" w:color="auto"/>
            <w:right w:val="none" w:sz="0" w:space="0" w:color="auto"/>
          </w:divBdr>
          <w:divsChild>
            <w:div w:id="512451273">
              <w:marLeft w:val="0"/>
              <w:marRight w:val="0"/>
              <w:marTop w:val="0"/>
              <w:marBottom w:val="0"/>
              <w:divBdr>
                <w:top w:val="none" w:sz="0" w:space="0" w:color="auto"/>
                <w:left w:val="none" w:sz="0" w:space="0" w:color="auto"/>
                <w:bottom w:val="none" w:sz="0" w:space="0" w:color="auto"/>
                <w:right w:val="none" w:sz="0" w:space="0" w:color="auto"/>
              </w:divBdr>
              <w:divsChild>
                <w:div w:id="146731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135308">
      <w:bodyDiv w:val="1"/>
      <w:marLeft w:val="0"/>
      <w:marRight w:val="0"/>
      <w:marTop w:val="0"/>
      <w:marBottom w:val="0"/>
      <w:divBdr>
        <w:top w:val="none" w:sz="0" w:space="0" w:color="auto"/>
        <w:left w:val="none" w:sz="0" w:space="0" w:color="auto"/>
        <w:bottom w:val="none" w:sz="0" w:space="0" w:color="auto"/>
        <w:right w:val="none" w:sz="0" w:space="0" w:color="auto"/>
      </w:divBdr>
    </w:div>
    <w:div w:id="431510341">
      <w:bodyDiv w:val="1"/>
      <w:marLeft w:val="0"/>
      <w:marRight w:val="0"/>
      <w:marTop w:val="0"/>
      <w:marBottom w:val="0"/>
      <w:divBdr>
        <w:top w:val="none" w:sz="0" w:space="0" w:color="auto"/>
        <w:left w:val="none" w:sz="0" w:space="0" w:color="auto"/>
        <w:bottom w:val="none" w:sz="0" w:space="0" w:color="auto"/>
        <w:right w:val="none" w:sz="0" w:space="0" w:color="auto"/>
      </w:divBdr>
    </w:div>
    <w:div w:id="549801275">
      <w:bodyDiv w:val="1"/>
      <w:marLeft w:val="0"/>
      <w:marRight w:val="0"/>
      <w:marTop w:val="0"/>
      <w:marBottom w:val="0"/>
      <w:divBdr>
        <w:top w:val="none" w:sz="0" w:space="0" w:color="auto"/>
        <w:left w:val="none" w:sz="0" w:space="0" w:color="auto"/>
        <w:bottom w:val="none" w:sz="0" w:space="0" w:color="auto"/>
        <w:right w:val="none" w:sz="0" w:space="0" w:color="auto"/>
      </w:divBdr>
    </w:div>
    <w:div w:id="555775122">
      <w:bodyDiv w:val="1"/>
      <w:marLeft w:val="0"/>
      <w:marRight w:val="0"/>
      <w:marTop w:val="0"/>
      <w:marBottom w:val="0"/>
      <w:divBdr>
        <w:top w:val="none" w:sz="0" w:space="0" w:color="auto"/>
        <w:left w:val="none" w:sz="0" w:space="0" w:color="auto"/>
        <w:bottom w:val="none" w:sz="0" w:space="0" w:color="auto"/>
        <w:right w:val="none" w:sz="0" w:space="0" w:color="auto"/>
      </w:divBdr>
      <w:divsChild>
        <w:div w:id="1701666488">
          <w:marLeft w:val="274"/>
          <w:marRight w:val="0"/>
          <w:marTop w:val="0"/>
          <w:marBottom w:val="0"/>
          <w:divBdr>
            <w:top w:val="none" w:sz="0" w:space="0" w:color="auto"/>
            <w:left w:val="none" w:sz="0" w:space="0" w:color="auto"/>
            <w:bottom w:val="none" w:sz="0" w:space="0" w:color="auto"/>
            <w:right w:val="none" w:sz="0" w:space="0" w:color="auto"/>
          </w:divBdr>
        </w:div>
        <w:div w:id="614098764">
          <w:marLeft w:val="274"/>
          <w:marRight w:val="0"/>
          <w:marTop w:val="0"/>
          <w:marBottom w:val="0"/>
          <w:divBdr>
            <w:top w:val="none" w:sz="0" w:space="0" w:color="auto"/>
            <w:left w:val="none" w:sz="0" w:space="0" w:color="auto"/>
            <w:bottom w:val="none" w:sz="0" w:space="0" w:color="auto"/>
            <w:right w:val="none" w:sz="0" w:space="0" w:color="auto"/>
          </w:divBdr>
        </w:div>
        <w:div w:id="97676759">
          <w:marLeft w:val="274"/>
          <w:marRight w:val="0"/>
          <w:marTop w:val="0"/>
          <w:marBottom w:val="0"/>
          <w:divBdr>
            <w:top w:val="none" w:sz="0" w:space="0" w:color="auto"/>
            <w:left w:val="none" w:sz="0" w:space="0" w:color="auto"/>
            <w:bottom w:val="none" w:sz="0" w:space="0" w:color="auto"/>
            <w:right w:val="none" w:sz="0" w:space="0" w:color="auto"/>
          </w:divBdr>
        </w:div>
        <w:div w:id="1665820460">
          <w:marLeft w:val="274"/>
          <w:marRight w:val="0"/>
          <w:marTop w:val="0"/>
          <w:marBottom w:val="0"/>
          <w:divBdr>
            <w:top w:val="none" w:sz="0" w:space="0" w:color="auto"/>
            <w:left w:val="none" w:sz="0" w:space="0" w:color="auto"/>
            <w:bottom w:val="none" w:sz="0" w:space="0" w:color="auto"/>
            <w:right w:val="none" w:sz="0" w:space="0" w:color="auto"/>
          </w:divBdr>
        </w:div>
      </w:divsChild>
    </w:div>
    <w:div w:id="563952999">
      <w:bodyDiv w:val="1"/>
      <w:marLeft w:val="0"/>
      <w:marRight w:val="0"/>
      <w:marTop w:val="0"/>
      <w:marBottom w:val="0"/>
      <w:divBdr>
        <w:top w:val="none" w:sz="0" w:space="0" w:color="auto"/>
        <w:left w:val="none" w:sz="0" w:space="0" w:color="auto"/>
        <w:bottom w:val="none" w:sz="0" w:space="0" w:color="auto"/>
        <w:right w:val="none" w:sz="0" w:space="0" w:color="auto"/>
      </w:divBdr>
    </w:div>
    <w:div w:id="594676308">
      <w:bodyDiv w:val="1"/>
      <w:marLeft w:val="0"/>
      <w:marRight w:val="0"/>
      <w:marTop w:val="0"/>
      <w:marBottom w:val="0"/>
      <w:divBdr>
        <w:top w:val="none" w:sz="0" w:space="0" w:color="auto"/>
        <w:left w:val="none" w:sz="0" w:space="0" w:color="auto"/>
        <w:bottom w:val="none" w:sz="0" w:space="0" w:color="auto"/>
        <w:right w:val="none" w:sz="0" w:space="0" w:color="auto"/>
      </w:divBdr>
      <w:divsChild>
        <w:div w:id="218059771">
          <w:marLeft w:val="274"/>
          <w:marRight w:val="0"/>
          <w:marTop w:val="0"/>
          <w:marBottom w:val="0"/>
          <w:divBdr>
            <w:top w:val="none" w:sz="0" w:space="0" w:color="auto"/>
            <w:left w:val="none" w:sz="0" w:space="0" w:color="auto"/>
            <w:bottom w:val="none" w:sz="0" w:space="0" w:color="auto"/>
            <w:right w:val="none" w:sz="0" w:space="0" w:color="auto"/>
          </w:divBdr>
        </w:div>
        <w:div w:id="71506664">
          <w:marLeft w:val="274"/>
          <w:marRight w:val="0"/>
          <w:marTop w:val="0"/>
          <w:marBottom w:val="0"/>
          <w:divBdr>
            <w:top w:val="none" w:sz="0" w:space="0" w:color="auto"/>
            <w:left w:val="none" w:sz="0" w:space="0" w:color="auto"/>
            <w:bottom w:val="none" w:sz="0" w:space="0" w:color="auto"/>
            <w:right w:val="none" w:sz="0" w:space="0" w:color="auto"/>
          </w:divBdr>
        </w:div>
        <w:div w:id="854223534">
          <w:marLeft w:val="274"/>
          <w:marRight w:val="0"/>
          <w:marTop w:val="0"/>
          <w:marBottom w:val="0"/>
          <w:divBdr>
            <w:top w:val="none" w:sz="0" w:space="0" w:color="auto"/>
            <w:left w:val="none" w:sz="0" w:space="0" w:color="auto"/>
            <w:bottom w:val="none" w:sz="0" w:space="0" w:color="auto"/>
            <w:right w:val="none" w:sz="0" w:space="0" w:color="auto"/>
          </w:divBdr>
        </w:div>
        <w:div w:id="1362240989">
          <w:marLeft w:val="274"/>
          <w:marRight w:val="0"/>
          <w:marTop w:val="0"/>
          <w:marBottom w:val="0"/>
          <w:divBdr>
            <w:top w:val="none" w:sz="0" w:space="0" w:color="auto"/>
            <w:left w:val="none" w:sz="0" w:space="0" w:color="auto"/>
            <w:bottom w:val="none" w:sz="0" w:space="0" w:color="auto"/>
            <w:right w:val="none" w:sz="0" w:space="0" w:color="auto"/>
          </w:divBdr>
        </w:div>
      </w:divsChild>
    </w:div>
    <w:div w:id="604308562">
      <w:bodyDiv w:val="1"/>
      <w:marLeft w:val="0"/>
      <w:marRight w:val="0"/>
      <w:marTop w:val="0"/>
      <w:marBottom w:val="0"/>
      <w:divBdr>
        <w:top w:val="none" w:sz="0" w:space="0" w:color="auto"/>
        <w:left w:val="none" w:sz="0" w:space="0" w:color="auto"/>
        <w:bottom w:val="none" w:sz="0" w:space="0" w:color="auto"/>
        <w:right w:val="none" w:sz="0" w:space="0" w:color="auto"/>
      </w:divBdr>
      <w:divsChild>
        <w:div w:id="530847636">
          <w:marLeft w:val="0"/>
          <w:marRight w:val="0"/>
          <w:marTop w:val="0"/>
          <w:marBottom w:val="0"/>
          <w:divBdr>
            <w:top w:val="none" w:sz="0" w:space="0" w:color="auto"/>
            <w:left w:val="none" w:sz="0" w:space="0" w:color="auto"/>
            <w:bottom w:val="none" w:sz="0" w:space="0" w:color="auto"/>
            <w:right w:val="none" w:sz="0" w:space="0" w:color="auto"/>
          </w:divBdr>
          <w:divsChild>
            <w:div w:id="1542354689">
              <w:marLeft w:val="0"/>
              <w:marRight w:val="0"/>
              <w:marTop w:val="0"/>
              <w:marBottom w:val="0"/>
              <w:divBdr>
                <w:top w:val="none" w:sz="0" w:space="0" w:color="auto"/>
                <w:left w:val="none" w:sz="0" w:space="0" w:color="auto"/>
                <w:bottom w:val="none" w:sz="0" w:space="0" w:color="auto"/>
                <w:right w:val="none" w:sz="0" w:space="0" w:color="auto"/>
              </w:divBdr>
              <w:divsChild>
                <w:div w:id="277572091">
                  <w:marLeft w:val="0"/>
                  <w:marRight w:val="0"/>
                  <w:marTop w:val="0"/>
                  <w:marBottom w:val="0"/>
                  <w:divBdr>
                    <w:top w:val="none" w:sz="0" w:space="0" w:color="auto"/>
                    <w:left w:val="none" w:sz="0" w:space="0" w:color="auto"/>
                    <w:bottom w:val="none" w:sz="0" w:space="0" w:color="auto"/>
                    <w:right w:val="none" w:sz="0" w:space="0" w:color="auto"/>
                  </w:divBdr>
                  <w:divsChild>
                    <w:div w:id="13160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237095">
      <w:bodyDiv w:val="1"/>
      <w:marLeft w:val="0"/>
      <w:marRight w:val="0"/>
      <w:marTop w:val="0"/>
      <w:marBottom w:val="0"/>
      <w:divBdr>
        <w:top w:val="none" w:sz="0" w:space="0" w:color="auto"/>
        <w:left w:val="none" w:sz="0" w:space="0" w:color="auto"/>
        <w:bottom w:val="none" w:sz="0" w:space="0" w:color="auto"/>
        <w:right w:val="none" w:sz="0" w:space="0" w:color="auto"/>
      </w:divBdr>
    </w:div>
    <w:div w:id="649359591">
      <w:bodyDiv w:val="1"/>
      <w:marLeft w:val="0"/>
      <w:marRight w:val="0"/>
      <w:marTop w:val="0"/>
      <w:marBottom w:val="0"/>
      <w:divBdr>
        <w:top w:val="none" w:sz="0" w:space="0" w:color="auto"/>
        <w:left w:val="none" w:sz="0" w:space="0" w:color="auto"/>
        <w:bottom w:val="none" w:sz="0" w:space="0" w:color="auto"/>
        <w:right w:val="none" w:sz="0" w:space="0" w:color="auto"/>
      </w:divBdr>
    </w:div>
    <w:div w:id="668946650">
      <w:bodyDiv w:val="1"/>
      <w:marLeft w:val="0"/>
      <w:marRight w:val="0"/>
      <w:marTop w:val="0"/>
      <w:marBottom w:val="0"/>
      <w:divBdr>
        <w:top w:val="none" w:sz="0" w:space="0" w:color="auto"/>
        <w:left w:val="none" w:sz="0" w:space="0" w:color="auto"/>
        <w:bottom w:val="none" w:sz="0" w:space="0" w:color="auto"/>
        <w:right w:val="none" w:sz="0" w:space="0" w:color="auto"/>
      </w:divBdr>
    </w:div>
    <w:div w:id="717095661">
      <w:bodyDiv w:val="1"/>
      <w:marLeft w:val="0"/>
      <w:marRight w:val="0"/>
      <w:marTop w:val="0"/>
      <w:marBottom w:val="0"/>
      <w:divBdr>
        <w:top w:val="none" w:sz="0" w:space="0" w:color="auto"/>
        <w:left w:val="none" w:sz="0" w:space="0" w:color="auto"/>
        <w:bottom w:val="none" w:sz="0" w:space="0" w:color="auto"/>
        <w:right w:val="none" w:sz="0" w:space="0" w:color="auto"/>
      </w:divBdr>
    </w:div>
    <w:div w:id="759646121">
      <w:bodyDiv w:val="1"/>
      <w:marLeft w:val="0"/>
      <w:marRight w:val="0"/>
      <w:marTop w:val="0"/>
      <w:marBottom w:val="0"/>
      <w:divBdr>
        <w:top w:val="none" w:sz="0" w:space="0" w:color="auto"/>
        <w:left w:val="none" w:sz="0" w:space="0" w:color="auto"/>
        <w:bottom w:val="none" w:sz="0" w:space="0" w:color="auto"/>
        <w:right w:val="none" w:sz="0" w:space="0" w:color="auto"/>
      </w:divBdr>
    </w:div>
    <w:div w:id="895434076">
      <w:bodyDiv w:val="1"/>
      <w:marLeft w:val="0"/>
      <w:marRight w:val="0"/>
      <w:marTop w:val="0"/>
      <w:marBottom w:val="0"/>
      <w:divBdr>
        <w:top w:val="none" w:sz="0" w:space="0" w:color="auto"/>
        <w:left w:val="none" w:sz="0" w:space="0" w:color="auto"/>
        <w:bottom w:val="none" w:sz="0" w:space="0" w:color="auto"/>
        <w:right w:val="none" w:sz="0" w:space="0" w:color="auto"/>
      </w:divBdr>
    </w:div>
    <w:div w:id="926495593">
      <w:bodyDiv w:val="1"/>
      <w:marLeft w:val="0"/>
      <w:marRight w:val="0"/>
      <w:marTop w:val="0"/>
      <w:marBottom w:val="0"/>
      <w:divBdr>
        <w:top w:val="none" w:sz="0" w:space="0" w:color="auto"/>
        <w:left w:val="none" w:sz="0" w:space="0" w:color="auto"/>
        <w:bottom w:val="none" w:sz="0" w:space="0" w:color="auto"/>
        <w:right w:val="none" w:sz="0" w:space="0" w:color="auto"/>
      </w:divBdr>
      <w:divsChild>
        <w:div w:id="408506330">
          <w:marLeft w:val="274"/>
          <w:marRight w:val="0"/>
          <w:marTop w:val="0"/>
          <w:marBottom w:val="0"/>
          <w:divBdr>
            <w:top w:val="none" w:sz="0" w:space="0" w:color="auto"/>
            <w:left w:val="none" w:sz="0" w:space="0" w:color="auto"/>
            <w:bottom w:val="none" w:sz="0" w:space="0" w:color="auto"/>
            <w:right w:val="none" w:sz="0" w:space="0" w:color="auto"/>
          </w:divBdr>
        </w:div>
        <w:div w:id="1300913128">
          <w:marLeft w:val="274"/>
          <w:marRight w:val="0"/>
          <w:marTop w:val="0"/>
          <w:marBottom w:val="0"/>
          <w:divBdr>
            <w:top w:val="none" w:sz="0" w:space="0" w:color="auto"/>
            <w:left w:val="none" w:sz="0" w:space="0" w:color="auto"/>
            <w:bottom w:val="none" w:sz="0" w:space="0" w:color="auto"/>
            <w:right w:val="none" w:sz="0" w:space="0" w:color="auto"/>
          </w:divBdr>
        </w:div>
        <w:div w:id="1596134432">
          <w:marLeft w:val="274"/>
          <w:marRight w:val="0"/>
          <w:marTop w:val="0"/>
          <w:marBottom w:val="0"/>
          <w:divBdr>
            <w:top w:val="none" w:sz="0" w:space="0" w:color="auto"/>
            <w:left w:val="none" w:sz="0" w:space="0" w:color="auto"/>
            <w:bottom w:val="none" w:sz="0" w:space="0" w:color="auto"/>
            <w:right w:val="none" w:sz="0" w:space="0" w:color="auto"/>
          </w:divBdr>
        </w:div>
        <w:div w:id="493297591">
          <w:marLeft w:val="274"/>
          <w:marRight w:val="0"/>
          <w:marTop w:val="0"/>
          <w:marBottom w:val="0"/>
          <w:divBdr>
            <w:top w:val="none" w:sz="0" w:space="0" w:color="auto"/>
            <w:left w:val="none" w:sz="0" w:space="0" w:color="auto"/>
            <w:bottom w:val="none" w:sz="0" w:space="0" w:color="auto"/>
            <w:right w:val="none" w:sz="0" w:space="0" w:color="auto"/>
          </w:divBdr>
        </w:div>
      </w:divsChild>
    </w:div>
    <w:div w:id="987903861">
      <w:bodyDiv w:val="1"/>
      <w:marLeft w:val="0"/>
      <w:marRight w:val="0"/>
      <w:marTop w:val="0"/>
      <w:marBottom w:val="0"/>
      <w:divBdr>
        <w:top w:val="none" w:sz="0" w:space="0" w:color="auto"/>
        <w:left w:val="none" w:sz="0" w:space="0" w:color="auto"/>
        <w:bottom w:val="none" w:sz="0" w:space="0" w:color="auto"/>
        <w:right w:val="none" w:sz="0" w:space="0" w:color="auto"/>
      </w:divBdr>
      <w:divsChild>
        <w:div w:id="828903904">
          <w:marLeft w:val="0"/>
          <w:marRight w:val="0"/>
          <w:marTop w:val="0"/>
          <w:marBottom w:val="0"/>
          <w:divBdr>
            <w:top w:val="none" w:sz="0" w:space="0" w:color="auto"/>
            <w:left w:val="none" w:sz="0" w:space="0" w:color="auto"/>
            <w:bottom w:val="none" w:sz="0" w:space="0" w:color="auto"/>
            <w:right w:val="none" w:sz="0" w:space="0" w:color="auto"/>
          </w:divBdr>
          <w:divsChild>
            <w:div w:id="1539396328">
              <w:marLeft w:val="0"/>
              <w:marRight w:val="0"/>
              <w:marTop w:val="0"/>
              <w:marBottom w:val="0"/>
              <w:divBdr>
                <w:top w:val="none" w:sz="0" w:space="0" w:color="auto"/>
                <w:left w:val="none" w:sz="0" w:space="0" w:color="auto"/>
                <w:bottom w:val="none" w:sz="0" w:space="0" w:color="auto"/>
                <w:right w:val="none" w:sz="0" w:space="0" w:color="auto"/>
              </w:divBdr>
              <w:divsChild>
                <w:div w:id="244152050">
                  <w:marLeft w:val="0"/>
                  <w:marRight w:val="0"/>
                  <w:marTop w:val="0"/>
                  <w:marBottom w:val="0"/>
                  <w:divBdr>
                    <w:top w:val="none" w:sz="0" w:space="0" w:color="auto"/>
                    <w:left w:val="none" w:sz="0" w:space="0" w:color="auto"/>
                    <w:bottom w:val="none" w:sz="0" w:space="0" w:color="auto"/>
                    <w:right w:val="none" w:sz="0" w:space="0" w:color="auto"/>
                  </w:divBdr>
                  <w:divsChild>
                    <w:div w:id="12662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105655">
      <w:bodyDiv w:val="1"/>
      <w:marLeft w:val="0"/>
      <w:marRight w:val="0"/>
      <w:marTop w:val="0"/>
      <w:marBottom w:val="0"/>
      <w:divBdr>
        <w:top w:val="none" w:sz="0" w:space="0" w:color="auto"/>
        <w:left w:val="none" w:sz="0" w:space="0" w:color="auto"/>
        <w:bottom w:val="none" w:sz="0" w:space="0" w:color="auto"/>
        <w:right w:val="none" w:sz="0" w:space="0" w:color="auto"/>
      </w:divBdr>
      <w:divsChild>
        <w:div w:id="1199977344">
          <w:marLeft w:val="0"/>
          <w:marRight w:val="0"/>
          <w:marTop w:val="0"/>
          <w:marBottom w:val="0"/>
          <w:divBdr>
            <w:top w:val="none" w:sz="0" w:space="0" w:color="auto"/>
            <w:left w:val="none" w:sz="0" w:space="0" w:color="auto"/>
            <w:bottom w:val="none" w:sz="0" w:space="0" w:color="auto"/>
            <w:right w:val="none" w:sz="0" w:space="0" w:color="auto"/>
          </w:divBdr>
          <w:divsChild>
            <w:div w:id="359934243">
              <w:marLeft w:val="0"/>
              <w:marRight w:val="0"/>
              <w:marTop w:val="0"/>
              <w:marBottom w:val="0"/>
              <w:divBdr>
                <w:top w:val="none" w:sz="0" w:space="0" w:color="auto"/>
                <w:left w:val="none" w:sz="0" w:space="0" w:color="auto"/>
                <w:bottom w:val="none" w:sz="0" w:space="0" w:color="auto"/>
                <w:right w:val="none" w:sz="0" w:space="0" w:color="auto"/>
              </w:divBdr>
              <w:divsChild>
                <w:div w:id="147713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15533">
      <w:bodyDiv w:val="1"/>
      <w:marLeft w:val="0"/>
      <w:marRight w:val="0"/>
      <w:marTop w:val="0"/>
      <w:marBottom w:val="0"/>
      <w:divBdr>
        <w:top w:val="none" w:sz="0" w:space="0" w:color="auto"/>
        <w:left w:val="none" w:sz="0" w:space="0" w:color="auto"/>
        <w:bottom w:val="none" w:sz="0" w:space="0" w:color="auto"/>
        <w:right w:val="none" w:sz="0" w:space="0" w:color="auto"/>
      </w:divBdr>
    </w:div>
    <w:div w:id="1136684952">
      <w:bodyDiv w:val="1"/>
      <w:marLeft w:val="0"/>
      <w:marRight w:val="0"/>
      <w:marTop w:val="0"/>
      <w:marBottom w:val="0"/>
      <w:divBdr>
        <w:top w:val="none" w:sz="0" w:space="0" w:color="auto"/>
        <w:left w:val="none" w:sz="0" w:space="0" w:color="auto"/>
        <w:bottom w:val="none" w:sz="0" w:space="0" w:color="auto"/>
        <w:right w:val="none" w:sz="0" w:space="0" w:color="auto"/>
      </w:divBdr>
      <w:divsChild>
        <w:div w:id="1979874312">
          <w:marLeft w:val="274"/>
          <w:marRight w:val="0"/>
          <w:marTop w:val="0"/>
          <w:marBottom w:val="0"/>
          <w:divBdr>
            <w:top w:val="none" w:sz="0" w:space="0" w:color="auto"/>
            <w:left w:val="none" w:sz="0" w:space="0" w:color="auto"/>
            <w:bottom w:val="none" w:sz="0" w:space="0" w:color="auto"/>
            <w:right w:val="none" w:sz="0" w:space="0" w:color="auto"/>
          </w:divBdr>
        </w:div>
        <w:div w:id="1966933114">
          <w:marLeft w:val="274"/>
          <w:marRight w:val="0"/>
          <w:marTop w:val="0"/>
          <w:marBottom w:val="0"/>
          <w:divBdr>
            <w:top w:val="none" w:sz="0" w:space="0" w:color="auto"/>
            <w:left w:val="none" w:sz="0" w:space="0" w:color="auto"/>
            <w:bottom w:val="none" w:sz="0" w:space="0" w:color="auto"/>
            <w:right w:val="none" w:sz="0" w:space="0" w:color="auto"/>
          </w:divBdr>
        </w:div>
        <w:div w:id="1076242857">
          <w:marLeft w:val="274"/>
          <w:marRight w:val="0"/>
          <w:marTop w:val="0"/>
          <w:marBottom w:val="0"/>
          <w:divBdr>
            <w:top w:val="none" w:sz="0" w:space="0" w:color="auto"/>
            <w:left w:val="none" w:sz="0" w:space="0" w:color="auto"/>
            <w:bottom w:val="none" w:sz="0" w:space="0" w:color="auto"/>
            <w:right w:val="none" w:sz="0" w:space="0" w:color="auto"/>
          </w:divBdr>
        </w:div>
      </w:divsChild>
    </w:div>
    <w:div w:id="1177385641">
      <w:bodyDiv w:val="1"/>
      <w:marLeft w:val="0"/>
      <w:marRight w:val="0"/>
      <w:marTop w:val="0"/>
      <w:marBottom w:val="0"/>
      <w:divBdr>
        <w:top w:val="none" w:sz="0" w:space="0" w:color="auto"/>
        <w:left w:val="none" w:sz="0" w:space="0" w:color="auto"/>
        <w:bottom w:val="none" w:sz="0" w:space="0" w:color="auto"/>
        <w:right w:val="none" w:sz="0" w:space="0" w:color="auto"/>
      </w:divBdr>
    </w:div>
    <w:div w:id="1177891533">
      <w:bodyDiv w:val="1"/>
      <w:marLeft w:val="0"/>
      <w:marRight w:val="0"/>
      <w:marTop w:val="0"/>
      <w:marBottom w:val="0"/>
      <w:divBdr>
        <w:top w:val="none" w:sz="0" w:space="0" w:color="auto"/>
        <w:left w:val="none" w:sz="0" w:space="0" w:color="auto"/>
        <w:bottom w:val="none" w:sz="0" w:space="0" w:color="auto"/>
        <w:right w:val="none" w:sz="0" w:space="0" w:color="auto"/>
      </w:divBdr>
    </w:div>
    <w:div w:id="1197278963">
      <w:bodyDiv w:val="1"/>
      <w:marLeft w:val="0"/>
      <w:marRight w:val="0"/>
      <w:marTop w:val="0"/>
      <w:marBottom w:val="0"/>
      <w:divBdr>
        <w:top w:val="none" w:sz="0" w:space="0" w:color="auto"/>
        <w:left w:val="none" w:sz="0" w:space="0" w:color="auto"/>
        <w:bottom w:val="none" w:sz="0" w:space="0" w:color="auto"/>
        <w:right w:val="none" w:sz="0" w:space="0" w:color="auto"/>
      </w:divBdr>
    </w:div>
    <w:div w:id="1210144329">
      <w:bodyDiv w:val="1"/>
      <w:marLeft w:val="0"/>
      <w:marRight w:val="0"/>
      <w:marTop w:val="0"/>
      <w:marBottom w:val="0"/>
      <w:divBdr>
        <w:top w:val="none" w:sz="0" w:space="0" w:color="auto"/>
        <w:left w:val="none" w:sz="0" w:space="0" w:color="auto"/>
        <w:bottom w:val="none" w:sz="0" w:space="0" w:color="auto"/>
        <w:right w:val="none" w:sz="0" w:space="0" w:color="auto"/>
      </w:divBdr>
    </w:div>
    <w:div w:id="1213618102">
      <w:bodyDiv w:val="1"/>
      <w:marLeft w:val="0"/>
      <w:marRight w:val="0"/>
      <w:marTop w:val="0"/>
      <w:marBottom w:val="0"/>
      <w:divBdr>
        <w:top w:val="none" w:sz="0" w:space="0" w:color="auto"/>
        <w:left w:val="none" w:sz="0" w:space="0" w:color="auto"/>
        <w:bottom w:val="none" w:sz="0" w:space="0" w:color="auto"/>
        <w:right w:val="none" w:sz="0" w:space="0" w:color="auto"/>
      </w:divBdr>
    </w:div>
    <w:div w:id="1258949556">
      <w:bodyDiv w:val="1"/>
      <w:marLeft w:val="0"/>
      <w:marRight w:val="0"/>
      <w:marTop w:val="0"/>
      <w:marBottom w:val="0"/>
      <w:divBdr>
        <w:top w:val="none" w:sz="0" w:space="0" w:color="auto"/>
        <w:left w:val="none" w:sz="0" w:space="0" w:color="auto"/>
        <w:bottom w:val="none" w:sz="0" w:space="0" w:color="auto"/>
        <w:right w:val="none" w:sz="0" w:space="0" w:color="auto"/>
      </w:divBdr>
      <w:divsChild>
        <w:div w:id="167254780">
          <w:marLeft w:val="274"/>
          <w:marRight w:val="0"/>
          <w:marTop w:val="0"/>
          <w:marBottom w:val="0"/>
          <w:divBdr>
            <w:top w:val="none" w:sz="0" w:space="0" w:color="auto"/>
            <w:left w:val="none" w:sz="0" w:space="0" w:color="auto"/>
            <w:bottom w:val="none" w:sz="0" w:space="0" w:color="auto"/>
            <w:right w:val="none" w:sz="0" w:space="0" w:color="auto"/>
          </w:divBdr>
        </w:div>
        <w:div w:id="1862887664">
          <w:marLeft w:val="274"/>
          <w:marRight w:val="0"/>
          <w:marTop w:val="0"/>
          <w:marBottom w:val="0"/>
          <w:divBdr>
            <w:top w:val="none" w:sz="0" w:space="0" w:color="auto"/>
            <w:left w:val="none" w:sz="0" w:space="0" w:color="auto"/>
            <w:bottom w:val="none" w:sz="0" w:space="0" w:color="auto"/>
            <w:right w:val="none" w:sz="0" w:space="0" w:color="auto"/>
          </w:divBdr>
        </w:div>
        <w:div w:id="1233125505">
          <w:marLeft w:val="274"/>
          <w:marRight w:val="0"/>
          <w:marTop w:val="0"/>
          <w:marBottom w:val="0"/>
          <w:divBdr>
            <w:top w:val="none" w:sz="0" w:space="0" w:color="auto"/>
            <w:left w:val="none" w:sz="0" w:space="0" w:color="auto"/>
            <w:bottom w:val="none" w:sz="0" w:space="0" w:color="auto"/>
            <w:right w:val="none" w:sz="0" w:space="0" w:color="auto"/>
          </w:divBdr>
        </w:div>
        <w:div w:id="1463420313">
          <w:marLeft w:val="274"/>
          <w:marRight w:val="0"/>
          <w:marTop w:val="0"/>
          <w:marBottom w:val="0"/>
          <w:divBdr>
            <w:top w:val="none" w:sz="0" w:space="0" w:color="auto"/>
            <w:left w:val="none" w:sz="0" w:space="0" w:color="auto"/>
            <w:bottom w:val="none" w:sz="0" w:space="0" w:color="auto"/>
            <w:right w:val="none" w:sz="0" w:space="0" w:color="auto"/>
          </w:divBdr>
        </w:div>
      </w:divsChild>
    </w:div>
    <w:div w:id="1277372513">
      <w:bodyDiv w:val="1"/>
      <w:marLeft w:val="0"/>
      <w:marRight w:val="0"/>
      <w:marTop w:val="0"/>
      <w:marBottom w:val="0"/>
      <w:divBdr>
        <w:top w:val="none" w:sz="0" w:space="0" w:color="auto"/>
        <w:left w:val="none" w:sz="0" w:space="0" w:color="auto"/>
        <w:bottom w:val="none" w:sz="0" w:space="0" w:color="auto"/>
        <w:right w:val="none" w:sz="0" w:space="0" w:color="auto"/>
      </w:divBdr>
      <w:divsChild>
        <w:div w:id="321734295">
          <w:marLeft w:val="274"/>
          <w:marRight w:val="0"/>
          <w:marTop w:val="0"/>
          <w:marBottom w:val="0"/>
          <w:divBdr>
            <w:top w:val="none" w:sz="0" w:space="0" w:color="auto"/>
            <w:left w:val="none" w:sz="0" w:space="0" w:color="auto"/>
            <w:bottom w:val="none" w:sz="0" w:space="0" w:color="auto"/>
            <w:right w:val="none" w:sz="0" w:space="0" w:color="auto"/>
          </w:divBdr>
        </w:div>
        <w:div w:id="144931408">
          <w:marLeft w:val="274"/>
          <w:marRight w:val="0"/>
          <w:marTop w:val="0"/>
          <w:marBottom w:val="0"/>
          <w:divBdr>
            <w:top w:val="none" w:sz="0" w:space="0" w:color="auto"/>
            <w:left w:val="none" w:sz="0" w:space="0" w:color="auto"/>
            <w:bottom w:val="none" w:sz="0" w:space="0" w:color="auto"/>
            <w:right w:val="none" w:sz="0" w:space="0" w:color="auto"/>
          </w:divBdr>
        </w:div>
        <w:div w:id="1403522714">
          <w:marLeft w:val="274"/>
          <w:marRight w:val="0"/>
          <w:marTop w:val="0"/>
          <w:marBottom w:val="0"/>
          <w:divBdr>
            <w:top w:val="none" w:sz="0" w:space="0" w:color="auto"/>
            <w:left w:val="none" w:sz="0" w:space="0" w:color="auto"/>
            <w:bottom w:val="none" w:sz="0" w:space="0" w:color="auto"/>
            <w:right w:val="none" w:sz="0" w:space="0" w:color="auto"/>
          </w:divBdr>
        </w:div>
        <w:div w:id="927538097">
          <w:marLeft w:val="274"/>
          <w:marRight w:val="0"/>
          <w:marTop w:val="0"/>
          <w:marBottom w:val="0"/>
          <w:divBdr>
            <w:top w:val="none" w:sz="0" w:space="0" w:color="auto"/>
            <w:left w:val="none" w:sz="0" w:space="0" w:color="auto"/>
            <w:bottom w:val="none" w:sz="0" w:space="0" w:color="auto"/>
            <w:right w:val="none" w:sz="0" w:space="0" w:color="auto"/>
          </w:divBdr>
        </w:div>
        <w:div w:id="1660305578">
          <w:marLeft w:val="274"/>
          <w:marRight w:val="0"/>
          <w:marTop w:val="0"/>
          <w:marBottom w:val="0"/>
          <w:divBdr>
            <w:top w:val="none" w:sz="0" w:space="0" w:color="auto"/>
            <w:left w:val="none" w:sz="0" w:space="0" w:color="auto"/>
            <w:bottom w:val="none" w:sz="0" w:space="0" w:color="auto"/>
            <w:right w:val="none" w:sz="0" w:space="0" w:color="auto"/>
          </w:divBdr>
        </w:div>
      </w:divsChild>
    </w:div>
    <w:div w:id="1281111350">
      <w:bodyDiv w:val="1"/>
      <w:marLeft w:val="0"/>
      <w:marRight w:val="0"/>
      <w:marTop w:val="0"/>
      <w:marBottom w:val="0"/>
      <w:divBdr>
        <w:top w:val="none" w:sz="0" w:space="0" w:color="auto"/>
        <w:left w:val="none" w:sz="0" w:space="0" w:color="auto"/>
        <w:bottom w:val="none" w:sz="0" w:space="0" w:color="auto"/>
        <w:right w:val="none" w:sz="0" w:space="0" w:color="auto"/>
      </w:divBdr>
      <w:divsChild>
        <w:div w:id="259070578">
          <w:marLeft w:val="274"/>
          <w:marRight w:val="0"/>
          <w:marTop w:val="0"/>
          <w:marBottom w:val="0"/>
          <w:divBdr>
            <w:top w:val="none" w:sz="0" w:space="0" w:color="auto"/>
            <w:left w:val="none" w:sz="0" w:space="0" w:color="auto"/>
            <w:bottom w:val="none" w:sz="0" w:space="0" w:color="auto"/>
            <w:right w:val="none" w:sz="0" w:space="0" w:color="auto"/>
          </w:divBdr>
        </w:div>
        <w:div w:id="38943136">
          <w:marLeft w:val="274"/>
          <w:marRight w:val="0"/>
          <w:marTop w:val="0"/>
          <w:marBottom w:val="0"/>
          <w:divBdr>
            <w:top w:val="none" w:sz="0" w:space="0" w:color="auto"/>
            <w:left w:val="none" w:sz="0" w:space="0" w:color="auto"/>
            <w:bottom w:val="none" w:sz="0" w:space="0" w:color="auto"/>
            <w:right w:val="none" w:sz="0" w:space="0" w:color="auto"/>
          </w:divBdr>
        </w:div>
        <w:div w:id="180977627">
          <w:marLeft w:val="274"/>
          <w:marRight w:val="0"/>
          <w:marTop w:val="0"/>
          <w:marBottom w:val="0"/>
          <w:divBdr>
            <w:top w:val="none" w:sz="0" w:space="0" w:color="auto"/>
            <w:left w:val="none" w:sz="0" w:space="0" w:color="auto"/>
            <w:bottom w:val="none" w:sz="0" w:space="0" w:color="auto"/>
            <w:right w:val="none" w:sz="0" w:space="0" w:color="auto"/>
          </w:divBdr>
        </w:div>
        <w:div w:id="318923998">
          <w:marLeft w:val="274"/>
          <w:marRight w:val="0"/>
          <w:marTop w:val="0"/>
          <w:marBottom w:val="0"/>
          <w:divBdr>
            <w:top w:val="none" w:sz="0" w:space="0" w:color="auto"/>
            <w:left w:val="none" w:sz="0" w:space="0" w:color="auto"/>
            <w:bottom w:val="none" w:sz="0" w:space="0" w:color="auto"/>
            <w:right w:val="none" w:sz="0" w:space="0" w:color="auto"/>
          </w:divBdr>
        </w:div>
      </w:divsChild>
    </w:div>
    <w:div w:id="1282690161">
      <w:bodyDiv w:val="1"/>
      <w:marLeft w:val="0"/>
      <w:marRight w:val="0"/>
      <w:marTop w:val="0"/>
      <w:marBottom w:val="0"/>
      <w:divBdr>
        <w:top w:val="none" w:sz="0" w:space="0" w:color="auto"/>
        <w:left w:val="none" w:sz="0" w:space="0" w:color="auto"/>
        <w:bottom w:val="none" w:sz="0" w:space="0" w:color="auto"/>
        <w:right w:val="none" w:sz="0" w:space="0" w:color="auto"/>
      </w:divBdr>
    </w:div>
    <w:div w:id="1313826194">
      <w:bodyDiv w:val="1"/>
      <w:marLeft w:val="0"/>
      <w:marRight w:val="0"/>
      <w:marTop w:val="0"/>
      <w:marBottom w:val="0"/>
      <w:divBdr>
        <w:top w:val="none" w:sz="0" w:space="0" w:color="auto"/>
        <w:left w:val="none" w:sz="0" w:space="0" w:color="auto"/>
        <w:bottom w:val="none" w:sz="0" w:space="0" w:color="auto"/>
        <w:right w:val="none" w:sz="0" w:space="0" w:color="auto"/>
      </w:divBdr>
    </w:div>
    <w:div w:id="1528909768">
      <w:bodyDiv w:val="1"/>
      <w:marLeft w:val="0"/>
      <w:marRight w:val="0"/>
      <w:marTop w:val="0"/>
      <w:marBottom w:val="0"/>
      <w:divBdr>
        <w:top w:val="none" w:sz="0" w:space="0" w:color="auto"/>
        <w:left w:val="none" w:sz="0" w:space="0" w:color="auto"/>
        <w:bottom w:val="none" w:sz="0" w:space="0" w:color="auto"/>
        <w:right w:val="none" w:sz="0" w:space="0" w:color="auto"/>
      </w:divBdr>
    </w:div>
    <w:div w:id="1567687990">
      <w:bodyDiv w:val="1"/>
      <w:marLeft w:val="0"/>
      <w:marRight w:val="0"/>
      <w:marTop w:val="0"/>
      <w:marBottom w:val="0"/>
      <w:divBdr>
        <w:top w:val="none" w:sz="0" w:space="0" w:color="auto"/>
        <w:left w:val="none" w:sz="0" w:space="0" w:color="auto"/>
        <w:bottom w:val="none" w:sz="0" w:space="0" w:color="auto"/>
        <w:right w:val="none" w:sz="0" w:space="0" w:color="auto"/>
      </w:divBdr>
      <w:divsChild>
        <w:div w:id="935752059">
          <w:marLeft w:val="274"/>
          <w:marRight w:val="0"/>
          <w:marTop w:val="0"/>
          <w:marBottom w:val="0"/>
          <w:divBdr>
            <w:top w:val="none" w:sz="0" w:space="0" w:color="auto"/>
            <w:left w:val="none" w:sz="0" w:space="0" w:color="auto"/>
            <w:bottom w:val="none" w:sz="0" w:space="0" w:color="auto"/>
            <w:right w:val="none" w:sz="0" w:space="0" w:color="auto"/>
          </w:divBdr>
        </w:div>
        <w:div w:id="565846872">
          <w:marLeft w:val="274"/>
          <w:marRight w:val="0"/>
          <w:marTop w:val="0"/>
          <w:marBottom w:val="0"/>
          <w:divBdr>
            <w:top w:val="none" w:sz="0" w:space="0" w:color="auto"/>
            <w:left w:val="none" w:sz="0" w:space="0" w:color="auto"/>
            <w:bottom w:val="none" w:sz="0" w:space="0" w:color="auto"/>
            <w:right w:val="none" w:sz="0" w:space="0" w:color="auto"/>
          </w:divBdr>
        </w:div>
        <w:div w:id="1332757352">
          <w:marLeft w:val="274"/>
          <w:marRight w:val="0"/>
          <w:marTop w:val="0"/>
          <w:marBottom w:val="0"/>
          <w:divBdr>
            <w:top w:val="none" w:sz="0" w:space="0" w:color="auto"/>
            <w:left w:val="none" w:sz="0" w:space="0" w:color="auto"/>
            <w:bottom w:val="none" w:sz="0" w:space="0" w:color="auto"/>
            <w:right w:val="none" w:sz="0" w:space="0" w:color="auto"/>
          </w:divBdr>
        </w:div>
        <w:div w:id="1897428258">
          <w:marLeft w:val="274"/>
          <w:marRight w:val="0"/>
          <w:marTop w:val="0"/>
          <w:marBottom w:val="0"/>
          <w:divBdr>
            <w:top w:val="none" w:sz="0" w:space="0" w:color="auto"/>
            <w:left w:val="none" w:sz="0" w:space="0" w:color="auto"/>
            <w:bottom w:val="none" w:sz="0" w:space="0" w:color="auto"/>
            <w:right w:val="none" w:sz="0" w:space="0" w:color="auto"/>
          </w:divBdr>
        </w:div>
        <w:div w:id="789319857">
          <w:marLeft w:val="274"/>
          <w:marRight w:val="0"/>
          <w:marTop w:val="0"/>
          <w:marBottom w:val="0"/>
          <w:divBdr>
            <w:top w:val="none" w:sz="0" w:space="0" w:color="auto"/>
            <w:left w:val="none" w:sz="0" w:space="0" w:color="auto"/>
            <w:bottom w:val="none" w:sz="0" w:space="0" w:color="auto"/>
            <w:right w:val="none" w:sz="0" w:space="0" w:color="auto"/>
          </w:divBdr>
        </w:div>
      </w:divsChild>
    </w:div>
    <w:div w:id="1683776641">
      <w:bodyDiv w:val="1"/>
      <w:marLeft w:val="0"/>
      <w:marRight w:val="0"/>
      <w:marTop w:val="0"/>
      <w:marBottom w:val="0"/>
      <w:divBdr>
        <w:top w:val="none" w:sz="0" w:space="0" w:color="auto"/>
        <w:left w:val="none" w:sz="0" w:space="0" w:color="auto"/>
        <w:bottom w:val="none" w:sz="0" w:space="0" w:color="auto"/>
        <w:right w:val="none" w:sz="0" w:space="0" w:color="auto"/>
      </w:divBdr>
      <w:divsChild>
        <w:div w:id="948387815">
          <w:marLeft w:val="274"/>
          <w:marRight w:val="0"/>
          <w:marTop w:val="0"/>
          <w:marBottom w:val="0"/>
          <w:divBdr>
            <w:top w:val="none" w:sz="0" w:space="0" w:color="auto"/>
            <w:left w:val="none" w:sz="0" w:space="0" w:color="auto"/>
            <w:bottom w:val="none" w:sz="0" w:space="0" w:color="auto"/>
            <w:right w:val="none" w:sz="0" w:space="0" w:color="auto"/>
          </w:divBdr>
        </w:div>
        <w:div w:id="615138089">
          <w:marLeft w:val="274"/>
          <w:marRight w:val="0"/>
          <w:marTop w:val="0"/>
          <w:marBottom w:val="0"/>
          <w:divBdr>
            <w:top w:val="none" w:sz="0" w:space="0" w:color="auto"/>
            <w:left w:val="none" w:sz="0" w:space="0" w:color="auto"/>
            <w:bottom w:val="none" w:sz="0" w:space="0" w:color="auto"/>
            <w:right w:val="none" w:sz="0" w:space="0" w:color="auto"/>
          </w:divBdr>
        </w:div>
        <w:div w:id="2063403946">
          <w:marLeft w:val="274"/>
          <w:marRight w:val="0"/>
          <w:marTop w:val="0"/>
          <w:marBottom w:val="0"/>
          <w:divBdr>
            <w:top w:val="none" w:sz="0" w:space="0" w:color="auto"/>
            <w:left w:val="none" w:sz="0" w:space="0" w:color="auto"/>
            <w:bottom w:val="none" w:sz="0" w:space="0" w:color="auto"/>
            <w:right w:val="none" w:sz="0" w:space="0" w:color="auto"/>
          </w:divBdr>
        </w:div>
        <w:div w:id="1187595365">
          <w:marLeft w:val="274"/>
          <w:marRight w:val="0"/>
          <w:marTop w:val="0"/>
          <w:marBottom w:val="0"/>
          <w:divBdr>
            <w:top w:val="none" w:sz="0" w:space="0" w:color="auto"/>
            <w:left w:val="none" w:sz="0" w:space="0" w:color="auto"/>
            <w:bottom w:val="none" w:sz="0" w:space="0" w:color="auto"/>
            <w:right w:val="none" w:sz="0" w:space="0" w:color="auto"/>
          </w:divBdr>
        </w:div>
      </w:divsChild>
    </w:div>
    <w:div w:id="1869560641">
      <w:bodyDiv w:val="1"/>
      <w:marLeft w:val="0"/>
      <w:marRight w:val="0"/>
      <w:marTop w:val="0"/>
      <w:marBottom w:val="0"/>
      <w:divBdr>
        <w:top w:val="none" w:sz="0" w:space="0" w:color="auto"/>
        <w:left w:val="none" w:sz="0" w:space="0" w:color="auto"/>
        <w:bottom w:val="none" w:sz="0" w:space="0" w:color="auto"/>
        <w:right w:val="none" w:sz="0" w:space="0" w:color="auto"/>
      </w:divBdr>
    </w:div>
    <w:div w:id="2048096461">
      <w:bodyDiv w:val="1"/>
      <w:marLeft w:val="0"/>
      <w:marRight w:val="0"/>
      <w:marTop w:val="0"/>
      <w:marBottom w:val="0"/>
      <w:divBdr>
        <w:top w:val="none" w:sz="0" w:space="0" w:color="auto"/>
        <w:left w:val="none" w:sz="0" w:space="0" w:color="auto"/>
        <w:bottom w:val="none" w:sz="0" w:space="0" w:color="auto"/>
        <w:right w:val="none" w:sz="0" w:space="0" w:color="auto"/>
      </w:divBdr>
    </w:div>
    <w:div w:id="2122649110">
      <w:bodyDiv w:val="1"/>
      <w:marLeft w:val="0"/>
      <w:marRight w:val="0"/>
      <w:marTop w:val="0"/>
      <w:marBottom w:val="0"/>
      <w:divBdr>
        <w:top w:val="none" w:sz="0" w:space="0" w:color="auto"/>
        <w:left w:val="none" w:sz="0" w:space="0" w:color="auto"/>
        <w:bottom w:val="none" w:sz="0" w:space="0" w:color="auto"/>
        <w:right w:val="none" w:sz="0" w:space="0" w:color="auto"/>
      </w:divBdr>
      <w:divsChild>
        <w:div w:id="1974796982">
          <w:marLeft w:val="0"/>
          <w:marRight w:val="0"/>
          <w:marTop w:val="0"/>
          <w:marBottom w:val="0"/>
          <w:divBdr>
            <w:top w:val="none" w:sz="0" w:space="0" w:color="auto"/>
            <w:left w:val="none" w:sz="0" w:space="0" w:color="auto"/>
            <w:bottom w:val="none" w:sz="0" w:space="0" w:color="auto"/>
            <w:right w:val="none" w:sz="0" w:space="0" w:color="auto"/>
          </w:divBdr>
          <w:divsChild>
            <w:div w:id="952517356">
              <w:marLeft w:val="0"/>
              <w:marRight w:val="0"/>
              <w:marTop w:val="0"/>
              <w:marBottom w:val="0"/>
              <w:divBdr>
                <w:top w:val="none" w:sz="0" w:space="0" w:color="auto"/>
                <w:left w:val="none" w:sz="0" w:space="0" w:color="auto"/>
                <w:bottom w:val="none" w:sz="0" w:space="0" w:color="auto"/>
                <w:right w:val="none" w:sz="0" w:space="0" w:color="auto"/>
              </w:divBdr>
              <w:divsChild>
                <w:div w:id="1275746008">
                  <w:marLeft w:val="0"/>
                  <w:marRight w:val="0"/>
                  <w:marTop w:val="0"/>
                  <w:marBottom w:val="0"/>
                  <w:divBdr>
                    <w:top w:val="none" w:sz="0" w:space="0" w:color="auto"/>
                    <w:left w:val="none" w:sz="0" w:space="0" w:color="auto"/>
                    <w:bottom w:val="none" w:sz="0" w:space="0" w:color="auto"/>
                    <w:right w:val="none" w:sz="0" w:space="0" w:color="auto"/>
                  </w:divBdr>
                  <w:divsChild>
                    <w:div w:id="57755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erw.wales/news/update-additional-learning-needs-and-education-tribunal-wales-act-2018/" TargetMode="External"/><Relationship Id="rId18" Type="http://schemas.openxmlformats.org/officeDocument/2006/relationships/hyperlink" Target="https://www.tes.com/news/why-warnock-report-still-matters-today" TargetMode="External"/><Relationship Id="rId26" Type="http://schemas.openxmlformats.org/officeDocument/2006/relationships/hyperlink" Target="https://www.gov.uk/guidance/equality-act-2010-guidance" TargetMode="External"/><Relationship Id="rId39" Type="http://schemas.openxmlformats.org/officeDocument/2006/relationships/hyperlink" Target="https://gov.wales/sites/default/files/publications/2018-09/additional-learning-needs-aln-transformation-programme-v2.pdf" TargetMode="External"/><Relationship Id="rId21" Type="http://schemas.openxmlformats.org/officeDocument/2006/relationships/hyperlink" Target="https://www.cdc.gov/ncbddd/developmentaldisabilities/facts.html" TargetMode="External"/><Relationship Id="rId34" Type="http://schemas.openxmlformats.org/officeDocument/2006/relationships/hyperlink" Target="https://raisingchildren.net.au/autism/learning-about-autism/about-autism/how-asd-affects-development" TargetMode="External"/><Relationship Id="rId42" Type="http://schemas.openxmlformats.org/officeDocument/2006/relationships/hyperlink" Target="https://gov.wales/sites/default/files/publications/2018-03/special-educational-needs-code-of-practice-for-wales.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ope.org.uk/about-us/social-model-of-disability/" TargetMode="External"/><Relationship Id="rId29" Type="http://schemas.openxmlformats.org/officeDocument/2006/relationships/hyperlink" Target="https://www.learningdisabilities.org.uk/learning-disabilities/a-to-z/s/social-model-dis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yperlink" Target="http://www.disabilitynottinghamshire.org.uk/index.php/about/social-model-vs-medical-model-of-disability/" TargetMode="External"/><Relationship Id="rId32" Type="http://schemas.openxmlformats.org/officeDocument/2006/relationships/hyperlink" Target="https://www.medicalnewstoday.com/articles/151951" TargetMode="External"/><Relationship Id="rId37" Type="http://schemas.openxmlformats.org/officeDocument/2006/relationships/hyperlink" Target="https://www.specialneedsjungle.com/how-has-special-education-needs-evolved-in-the-40-years-since-the-warnock-report/" TargetMode="External"/><Relationship Id="rId40" Type="http://schemas.openxmlformats.org/officeDocument/2006/relationships/hyperlink" Target="https://gov.wales/sites/default/files/publications/2018-03/13-children-with-additional-learning-needs.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mbudsman.org.uk/sites/default/files/FDN-218144_Introduction_to_the_Social_and_Medical_Models_of_Disability.pdf" TargetMode="External"/><Relationship Id="rId23" Type="http://schemas.openxmlformats.org/officeDocument/2006/relationships/hyperlink" Target="https://disabilityinpublichealth.org/1-1/" TargetMode="External"/><Relationship Id="rId28" Type="http://schemas.openxmlformats.org/officeDocument/2006/relationships/hyperlink" Target="https://www.integratedtreatmentservices.co.uk/our-approaches/speech-therapy-approaches/picture-exchange-communication-system-pecs/" TargetMode="External"/><Relationship Id="rId36" Type="http://schemas.openxmlformats.org/officeDocument/2006/relationships/hyperlink" Target="http://think-psych.com/child-psychologist-services/child-psychologist-counsellor/global-developmental-delay-gdd/" TargetMode="External"/><Relationship Id="rId10" Type="http://schemas.openxmlformats.org/officeDocument/2006/relationships/image" Target="media/image3.png"/><Relationship Id="rId19" Type="http://schemas.openxmlformats.org/officeDocument/2006/relationships/hyperlink" Target="https://gov.wales/sites/default/files/publications/2018-09/additional-learning-needs-aln-transformation-programme-v2.pdf" TargetMode="External"/><Relationship Id="rId31" Type="http://schemas.openxmlformats.org/officeDocument/2006/relationships/hyperlink" Target="https://www.autism.org.uk/advice-and-guidance/topics/education/extra-help-at-school/wales/individual-education-plan"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uidance/equality-act-2010-guidance" TargetMode="External"/><Relationship Id="rId22" Type="http://schemas.openxmlformats.org/officeDocument/2006/relationships/hyperlink" Target="https://www.cdc.gov/ncbddd/autism/facts.html" TargetMode="External"/><Relationship Id="rId27" Type="http://schemas.openxmlformats.org/officeDocument/2006/relationships/hyperlink" Target="https://www.inclusionlondon.org.uk/disability-in-london/social-model/the-social-model-of-disability-and-the-cultural-model-of-deafness/" TargetMode="External"/><Relationship Id="rId30" Type="http://schemas.openxmlformats.org/officeDocument/2006/relationships/hyperlink" Target="https://www.autism.org.uk/advice-and-guidance/topics/behaviour/dealing-with-change/all-audiences" TargetMode="External"/><Relationship Id="rId35" Type="http://schemas.openxmlformats.org/officeDocument/2006/relationships/hyperlink" Target="https://www.swansea.gov.uk/article/46379/What-does-Additional-Learning-Needs-mean" TargetMode="External"/><Relationship Id="rId43" Type="http://schemas.openxmlformats.org/officeDocument/2006/relationships/image" Target="media/image5.jp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nclusionlondon.org.uk/disability-in-london/social-model/the-social-model-of-disability-and-the-cultural-model-of-deafness/" TargetMode="External"/><Relationship Id="rId17" Type="http://schemas.openxmlformats.org/officeDocument/2006/relationships/hyperlink" Target="https://www.vectorstock.com/royalty-free-vector/disability-people-cartoon-sick-and-disabled-vector-21144943" TargetMode="External"/><Relationship Id="rId25" Type="http://schemas.openxmlformats.org/officeDocument/2006/relationships/hyperlink" Target="https://www.estyn.gov.wales/system/files/2020-07/NIA%2520Supplementary%2520guidance%2520-%2520pupils%2520who%2520need%2520extra%2520support_0.pdf" TargetMode="External"/><Relationship Id="rId33" Type="http://schemas.openxmlformats.org/officeDocument/2006/relationships/hyperlink" Target="https://www.ombudsman.org.uk/sites/default/files/FDN-218144_Introduction_to_the_Social_and_Medical_Models_of_Disability.pdf" TargetMode="External"/><Relationship Id="rId38" Type="http://schemas.openxmlformats.org/officeDocument/2006/relationships/hyperlink" Target="https://www.tes.com/news/why-warnock-report-still-matters-today" TargetMode="External"/><Relationship Id="rId46" Type="http://schemas.openxmlformats.org/officeDocument/2006/relationships/footer" Target="footer2.xml"/><Relationship Id="rId20" Type="http://schemas.openxmlformats.org/officeDocument/2006/relationships/hyperlink" Target="https://gov.wales/sites/default/files/publications/2018-04/planning-to-increase-access-to-schools-for-disabled-pupils.pdf" TargetMode="External"/><Relationship Id="rId41" Type="http://schemas.openxmlformats.org/officeDocument/2006/relationships/hyperlink" Target="https://gov.wales/sites/default/files/publications/2018-04/planning-to-increase-access-to-schools-for-disabled-pupi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6D7C31-8C6E-0D4E-B556-C1818AE42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1396</TotalTime>
  <Pages>17</Pages>
  <Words>4266</Words>
  <Characters>24318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Turtell John (2010511)</dc:creator>
  <cp:keywords/>
  <dc:description/>
  <cp:lastModifiedBy>Victoria Turtell John (2010511)</cp:lastModifiedBy>
  <cp:revision>91</cp:revision>
  <cp:lastPrinted>2021-08-16T12:24:00Z</cp:lastPrinted>
  <dcterms:created xsi:type="dcterms:W3CDTF">2021-07-19T19:03:00Z</dcterms:created>
  <dcterms:modified xsi:type="dcterms:W3CDTF">2021-08-19T13:16:00Z</dcterms:modified>
</cp:coreProperties>
</file>