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E4A20A5" w:rsidR="005E6C44" w:rsidRPr="00A42F82" w:rsidRDefault="00B626C9" w:rsidP="00A91894">
            <w:pPr>
              <w:rPr>
                <w:rFonts w:ascii="Arial" w:hAnsi="Arial" w:cs="Arial"/>
                <w:sz w:val="22"/>
                <w:szCs w:val="22"/>
              </w:rPr>
            </w:pPr>
            <w:r>
              <w:rPr>
                <w:rFonts w:ascii="Arial" w:hAnsi="Arial" w:cs="Arial"/>
                <w:sz w:val="22"/>
                <w:szCs w:val="22"/>
              </w:rPr>
              <w:t>SAHIL SHARMA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3EB2832D" w:rsidR="005E6C44" w:rsidRPr="00A42F82" w:rsidRDefault="00B626C9"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2DE41E66" w:rsidR="005E6C44" w:rsidRPr="00A42F82" w:rsidRDefault="00B626C9" w:rsidP="00A91894">
            <w:pPr>
              <w:rPr>
                <w:rFonts w:ascii="Arial" w:hAnsi="Arial" w:cs="Arial"/>
                <w:sz w:val="22"/>
                <w:szCs w:val="22"/>
              </w:rPr>
            </w:pPr>
            <w:r>
              <w:rPr>
                <w:rFonts w:ascii="Arial" w:hAnsi="Arial" w:cs="Arial"/>
                <w:sz w:val="22"/>
                <w:szCs w:val="22"/>
              </w:rPr>
              <w:t xml:space="preserve">UWTSD </w:t>
            </w:r>
            <w:r w:rsidR="00D653D3">
              <w:rPr>
                <w:rFonts w:ascii="Arial" w:hAnsi="Arial" w:cs="Arial"/>
                <w:sz w:val="22"/>
                <w:szCs w:val="22"/>
              </w:rPr>
              <w:t xml:space="preserve">LONDON CAMPUS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5FC1DF6E" w:rsidR="005E6C44" w:rsidRPr="00A42F82" w:rsidRDefault="00D653D3"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6B1682FE" w:rsidR="005E6C44" w:rsidRPr="00A42F82" w:rsidRDefault="00D653D3" w:rsidP="00A91894">
            <w:pPr>
              <w:rPr>
                <w:rFonts w:ascii="Arial" w:hAnsi="Arial" w:cs="Arial"/>
                <w:sz w:val="22"/>
                <w:szCs w:val="22"/>
              </w:rPr>
            </w:pPr>
            <w:r>
              <w:rPr>
                <w:rFonts w:ascii="Arial" w:hAnsi="Arial" w:cs="Arial"/>
                <w:sz w:val="22"/>
                <w:szCs w:val="22"/>
              </w:rPr>
              <w:t>SAHILSHARMA8121@gmail.com</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27828C29" w:rsidR="005E6C44" w:rsidRPr="00A42F82" w:rsidRDefault="00D653D3" w:rsidP="00A91894">
            <w:pPr>
              <w:rPr>
                <w:rFonts w:ascii="Arial" w:hAnsi="Arial" w:cs="Arial"/>
                <w:sz w:val="22"/>
                <w:szCs w:val="22"/>
              </w:rPr>
            </w:pPr>
            <w:r>
              <w:rPr>
                <w:rFonts w:ascii="Arial" w:hAnsi="Arial" w:cs="Arial"/>
                <w:sz w:val="22"/>
                <w:szCs w:val="22"/>
              </w:rPr>
              <w:t>07448179423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6BEB1A1" w:rsidR="005E6C44" w:rsidRPr="00A42F82" w:rsidRDefault="00492EAF" w:rsidP="00A91894">
            <w:pPr>
              <w:rPr>
                <w:rFonts w:ascii="Arial" w:hAnsi="Arial" w:cs="Arial"/>
                <w:sz w:val="22"/>
                <w:szCs w:val="22"/>
              </w:rPr>
            </w:pPr>
            <w:r>
              <w:rPr>
                <w:rFonts w:ascii="Arial" w:hAnsi="Arial" w:cs="Arial"/>
                <w:sz w:val="22"/>
                <w:szCs w:val="22"/>
              </w:rPr>
              <w:t>2322287</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9052282" w:rsidR="005E6C44" w:rsidRPr="00A42F82" w:rsidRDefault="006D2628" w:rsidP="00A91894">
            <w:pPr>
              <w:rPr>
                <w:rFonts w:ascii="Arial" w:hAnsi="Arial" w:cs="Arial"/>
                <w:sz w:val="22"/>
                <w:szCs w:val="22"/>
              </w:rPr>
            </w:pPr>
            <w:r>
              <w:rPr>
                <w:rFonts w:ascii="Arial" w:hAnsi="Arial" w:cs="Arial"/>
                <w:sz w:val="22"/>
                <w:szCs w:val="22"/>
              </w:rPr>
              <w:t xml:space="preserve">MBA </w:t>
            </w:r>
            <w:r w:rsidR="004C664C">
              <w:rPr>
                <w:rFonts w:ascii="Arial" w:hAnsi="Arial" w:cs="Arial"/>
                <w:sz w:val="22"/>
                <w:szCs w:val="22"/>
              </w:rPr>
              <w:t xml:space="preserve">INTERNATIONAL </w:t>
            </w:r>
            <w:r>
              <w:rPr>
                <w:rFonts w:ascii="Arial" w:hAnsi="Arial" w:cs="Arial"/>
                <w:sz w:val="22"/>
                <w:szCs w:val="22"/>
              </w:rPr>
              <w:t xml:space="preserve">BUSINESS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57B6D52A" w:rsidR="005E6C44" w:rsidRPr="00A42F82" w:rsidRDefault="004C664C" w:rsidP="00A91894">
            <w:pPr>
              <w:rPr>
                <w:rFonts w:ascii="Arial" w:hAnsi="Arial" w:cs="Arial"/>
                <w:sz w:val="22"/>
                <w:szCs w:val="22"/>
              </w:rPr>
            </w:pPr>
            <w:r>
              <w:rPr>
                <w:rFonts w:ascii="Arial" w:hAnsi="Arial" w:cs="Arial"/>
                <w:sz w:val="22"/>
                <w:szCs w:val="22"/>
              </w:rPr>
              <w:t>TUSHARA BALEND</w:t>
            </w:r>
            <w:r w:rsidR="009E7ABA">
              <w:rPr>
                <w:rFonts w:ascii="Arial" w:hAnsi="Arial" w:cs="Arial"/>
                <w:sz w:val="22"/>
                <w:szCs w:val="22"/>
              </w:rPr>
              <w:t>RAN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12B854C5" w:rsidR="005E6C44" w:rsidRPr="00A42F82" w:rsidRDefault="00EC76B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0D12019A" w:rsidR="005E6C44" w:rsidRPr="00A42F82" w:rsidRDefault="009E7AB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3065BC1" w:rsidR="005E6C44"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23E6C85" w:rsidR="005E6C44" w:rsidRPr="00A42F82" w:rsidRDefault="00EC76B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D60947"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751E6AF" w:rsidR="00807192" w:rsidRPr="00A42F82" w:rsidRDefault="00EC76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D60947"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504ED8FF" w:rsidR="00807192" w:rsidRPr="00A42F82" w:rsidRDefault="00EC76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D60947"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D60947"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76E2BE2A" w:rsidR="004C3D85" w:rsidRPr="00A42F82" w:rsidRDefault="00EC76B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35D9E7C" w:rsidR="004C3D85" w:rsidRPr="00A42F82" w:rsidRDefault="00EC76B6" w:rsidP="00A91894">
            <w:pPr>
              <w:rPr>
                <w:rFonts w:ascii="Arial" w:hAnsi="Arial" w:cs="Arial"/>
                <w:sz w:val="22"/>
                <w:szCs w:val="22"/>
              </w:rPr>
            </w:pPr>
            <w:r w:rsidRPr="00EC76B6">
              <w:rPr>
                <w:rFonts w:ascii="Arial" w:hAnsi="Arial" w:cs="Arial"/>
                <w:sz w:val="22"/>
                <w:szCs w:val="22"/>
              </w:rPr>
              <w:t>The Impact Of Branding On Consumer Behaviour: A Comparative Analysis Of Student Preferences Between Apple</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B2FAABB" w:rsidR="004C3D85" w:rsidRPr="00A42F82" w:rsidRDefault="00D66916" w:rsidP="00A91894">
            <w:pPr>
              <w:rPr>
                <w:rFonts w:ascii="Arial" w:hAnsi="Arial" w:cs="Arial"/>
                <w:sz w:val="22"/>
                <w:szCs w:val="22"/>
              </w:rPr>
            </w:pPr>
            <w:r>
              <w:rPr>
                <w:rFonts w:ascii="Arial" w:hAnsi="Arial" w:cs="Arial"/>
                <w:sz w:val="22"/>
                <w:szCs w:val="22"/>
              </w:rPr>
              <w:t>14</w:t>
            </w:r>
            <w:r w:rsidR="00EC76B6">
              <w:rPr>
                <w:rFonts w:ascii="Arial" w:hAnsi="Arial" w:cs="Arial"/>
                <w:sz w:val="22"/>
                <w:szCs w:val="22"/>
              </w:rPr>
              <w:t>.</w:t>
            </w:r>
            <w:r w:rsidR="008E67C9">
              <w:rPr>
                <w:rFonts w:ascii="Arial" w:hAnsi="Arial" w:cs="Arial"/>
                <w:sz w:val="22"/>
                <w:szCs w:val="22"/>
              </w:rPr>
              <w:t>10</w:t>
            </w:r>
            <w:r>
              <w:rPr>
                <w:rFonts w:ascii="Arial" w:hAnsi="Arial" w:cs="Arial"/>
                <w:sz w:val="22"/>
                <w:szCs w:val="22"/>
              </w:rPr>
              <w:t>.</w:t>
            </w:r>
            <w:r w:rsidR="00EC76B6">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CC227B8" w:rsidR="004C3D85" w:rsidRPr="00A42F82" w:rsidRDefault="00D66916" w:rsidP="00A91894">
            <w:pPr>
              <w:rPr>
                <w:rFonts w:ascii="Arial" w:hAnsi="Arial" w:cs="Arial"/>
                <w:sz w:val="22"/>
                <w:szCs w:val="22"/>
              </w:rPr>
            </w:pPr>
            <w:r>
              <w:rPr>
                <w:rFonts w:ascii="Arial" w:hAnsi="Arial" w:cs="Arial"/>
                <w:sz w:val="22"/>
                <w:szCs w:val="22"/>
              </w:rPr>
              <w:t>05</w:t>
            </w:r>
            <w:r w:rsidR="00EC76B6">
              <w:rPr>
                <w:rFonts w:ascii="Arial" w:hAnsi="Arial" w:cs="Arial"/>
                <w:sz w:val="22"/>
                <w:szCs w:val="22"/>
              </w:rPr>
              <w:t>.1</w:t>
            </w:r>
            <w:r>
              <w:rPr>
                <w:rFonts w:ascii="Arial" w:hAnsi="Arial" w:cs="Arial"/>
                <w:sz w:val="22"/>
                <w:szCs w:val="22"/>
              </w:rPr>
              <w:t>1</w:t>
            </w:r>
            <w:r w:rsidR="00EC76B6">
              <w:rPr>
                <w:rFonts w:ascii="Arial" w:hAnsi="Arial" w:cs="Arial"/>
                <w:sz w:val="22"/>
                <w:szCs w:val="22"/>
              </w:rPr>
              <w:t>.24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30A24D8" w:rsidR="00F96C3F" w:rsidRPr="00A42F82" w:rsidRDefault="00EC76B6" w:rsidP="00A91894">
            <w:pPr>
              <w:rPr>
                <w:rFonts w:ascii="Arial" w:hAnsi="Arial" w:cs="Arial"/>
              </w:rPr>
            </w:pPr>
            <w:r w:rsidRPr="00EC76B6">
              <w:rPr>
                <w:rFonts w:ascii="Arial" w:hAnsi="Arial" w:cs="Arial"/>
              </w:rPr>
              <w:t xml:space="preserve">The research </w:t>
            </w:r>
            <w:r>
              <w:rPr>
                <w:rFonts w:ascii="Arial" w:hAnsi="Arial" w:cs="Arial"/>
              </w:rPr>
              <w:t>purpose is</w:t>
            </w:r>
            <w:r w:rsidRPr="00EC76B6">
              <w:rPr>
                <w:rFonts w:ascii="Arial" w:hAnsi="Arial" w:cs="Arial"/>
              </w:rPr>
              <w:t xml:space="preserve"> </w:t>
            </w:r>
            <w:r>
              <w:rPr>
                <w:rFonts w:ascii="Arial" w:hAnsi="Arial" w:cs="Arial"/>
              </w:rPr>
              <w:t>to</w:t>
            </w:r>
            <w:r w:rsidRPr="00EC76B6">
              <w:rPr>
                <w:rFonts w:ascii="Arial" w:hAnsi="Arial" w:cs="Arial"/>
              </w:rPr>
              <w:t xml:space="preserve"> </w:t>
            </w:r>
            <w:r>
              <w:rPr>
                <w:rFonts w:ascii="Arial" w:hAnsi="Arial" w:cs="Arial"/>
              </w:rPr>
              <w:t>analyse</w:t>
            </w:r>
            <w:r w:rsidRPr="00EC76B6">
              <w:rPr>
                <w:rFonts w:ascii="Arial" w:hAnsi="Arial" w:cs="Arial"/>
              </w:rPr>
              <w:t xml:space="preserve"> the impact of branding of Apple and Samsung among students in choosing their smartphones for personal, academic and social needs.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35BA6C5" w14:textId="77777777" w:rsidR="00EC76B6" w:rsidRPr="00EC76B6" w:rsidRDefault="00EC76B6" w:rsidP="00EC76B6">
            <w:pPr>
              <w:rPr>
                <w:rFonts w:ascii="Arial" w:hAnsi="Arial" w:cs="Arial"/>
              </w:rPr>
            </w:pPr>
            <w:r w:rsidRPr="00EC76B6">
              <w:rPr>
                <w:rFonts w:ascii="Arial" w:hAnsi="Arial" w:cs="Arial"/>
              </w:rPr>
              <w:t>●</w:t>
            </w:r>
            <w:r w:rsidRPr="00EC76B6">
              <w:rPr>
                <w:rFonts w:ascii="Arial" w:hAnsi="Arial" w:cs="Arial"/>
              </w:rPr>
              <w:tab/>
              <w:t>What are the essential factors that influence student preferential changes from branding in selecting Apple or Samsung smartphones?</w:t>
            </w:r>
          </w:p>
          <w:p w14:paraId="1E19C755" w14:textId="77777777" w:rsidR="00EC76B6" w:rsidRPr="00EC76B6" w:rsidRDefault="00EC76B6" w:rsidP="00EC76B6">
            <w:pPr>
              <w:rPr>
                <w:rFonts w:ascii="Arial" w:hAnsi="Arial" w:cs="Arial"/>
              </w:rPr>
            </w:pPr>
            <w:r w:rsidRPr="00EC76B6">
              <w:rPr>
                <w:rFonts w:ascii="Arial" w:hAnsi="Arial" w:cs="Arial"/>
              </w:rPr>
              <w:t>●</w:t>
            </w:r>
            <w:r w:rsidRPr="00EC76B6">
              <w:rPr>
                <w:rFonts w:ascii="Arial" w:hAnsi="Arial" w:cs="Arial"/>
              </w:rPr>
              <w:tab/>
              <w:t>How do brand image, product quality and social influence help drive smartphone selection choices among students?</w:t>
            </w:r>
          </w:p>
          <w:p w14:paraId="5E00D3C8" w14:textId="77777777" w:rsidR="00EC76B6" w:rsidRPr="00EC76B6" w:rsidRDefault="00EC76B6" w:rsidP="00EC76B6">
            <w:pPr>
              <w:rPr>
                <w:rFonts w:ascii="Arial" w:hAnsi="Arial" w:cs="Arial"/>
              </w:rPr>
            </w:pPr>
            <w:r w:rsidRPr="00EC76B6">
              <w:rPr>
                <w:rFonts w:ascii="Arial" w:hAnsi="Arial" w:cs="Arial"/>
              </w:rPr>
              <w:t>●</w:t>
            </w:r>
            <w:r w:rsidRPr="00EC76B6">
              <w:rPr>
                <w:rFonts w:ascii="Arial" w:hAnsi="Arial" w:cs="Arial"/>
              </w:rPr>
              <w:tab/>
              <w:t>What are the possible challenges of branding that can reduce loyalty and smartphone preferences among students?</w:t>
            </w:r>
          </w:p>
          <w:p w14:paraId="43E4BFAF" w14:textId="60C97992" w:rsidR="00F96C3F" w:rsidRPr="00A42F82" w:rsidRDefault="00EC76B6" w:rsidP="00EC76B6">
            <w:pPr>
              <w:rPr>
                <w:rFonts w:ascii="Arial" w:hAnsi="Arial" w:cs="Arial"/>
              </w:rPr>
            </w:pPr>
            <w:r w:rsidRPr="00EC76B6">
              <w:rPr>
                <w:rFonts w:ascii="Arial" w:hAnsi="Arial" w:cs="Arial"/>
              </w:rPr>
              <w:t>●</w:t>
            </w:r>
            <w:r w:rsidRPr="00EC76B6">
              <w:rPr>
                <w:rFonts w:ascii="Arial" w:hAnsi="Arial" w:cs="Arial"/>
              </w:rPr>
              <w:tab/>
              <w:t>Which strategies are suitable for increasing student’s engagement with Apple or Samsung in smartphone preferences?</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8FC2A21" w:rsidR="00F96C3F" w:rsidRPr="00A42F82" w:rsidRDefault="00EC76B6" w:rsidP="00A91894">
            <w:pPr>
              <w:rPr>
                <w:rFonts w:ascii="Arial" w:hAnsi="Arial" w:cs="Arial"/>
              </w:rPr>
            </w:pPr>
            <w:r w:rsidRPr="00EC76B6">
              <w:rPr>
                <w:rFonts w:ascii="Arial" w:hAnsi="Arial" w:cs="Arial"/>
              </w:rPr>
              <w:t>The research aim is to analyse the changes in smartphone consideration from branding on consumer behaviour by comparing branding strategies and factors involved in Apple and Samsung’s operations to influence students’ purchasing decisions.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B4D008D" w14:textId="77777777" w:rsidR="00EC76B6" w:rsidRPr="00EC76B6" w:rsidRDefault="00EC76B6" w:rsidP="00EC76B6">
            <w:pPr>
              <w:rPr>
                <w:rFonts w:ascii="Arial" w:hAnsi="Arial" w:cs="Arial"/>
                <w:sz w:val="22"/>
                <w:szCs w:val="22"/>
              </w:rPr>
            </w:pPr>
            <w:r w:rsidRPr="00EC76B6">
              <w:rPr>
                <w:rFonts w:ascii="Arial" w:hAnsi="Arial" w:cs="Arial"/>
                <w:sz w:val="22"/>
                <w:szCs w:val="22"/>
              </w:rPr>
              <w:t>●</w:t>
            </w:r>
            <w:r w:rsidRPr="00EC76B6">
              <w:rPr>
                <w:rFonts w:ascii="Arial" w:hAnsi="Arial" w:cs="Arial"/>
                <w:sz w:val="22"/>
                <w:szCs w:val="22"/>
              </w:rPr>
              <w:tab/>
              <w:t>To identify factors influencing students’ smartphone purchase decisions and preferential changes from branding</w:t>
            </w:r>
          </w:p>
          <w:p w14:paraId="741AE5C7" w14:textId="77777777" w:rsidR="00EC76B6" w:rsidRPr="00EC76B6" w:rsidRDefault="00EC76B6" w:rsidP="00EC76B6">
            <w:pPr>
              <w:rPr>
                <w:rFonts w:ascii="Arial" w:hAnsi="Arial" w:cs="Arial"/>
                <w:sz w:val="22"/>
                <w:szCs w:val="22"/>
              </w:rPr>
            </w:pPr>
            <w:r w:rsidRPr="00EC76B6">
              <w:rPr>
                <w:rFonts w:ascii="Arial" w:hAnsi="Arial" w:cs="Arial"/>
                <w:sz w:val="22"/>
                <w:szCs w:val="22"/>
              </w:rPr>
              <w:t>●</w:t>
            </w:r>
            <w:r w:rsidRPr="00EC76B6">
              <w:rPr>
                <w:rFonts w:ascii="Arial" w:hAnsi="Arial" w:cs="Arial"/>
                <w:sz w:val="22"/>
                <w:szCs w:val="22"/>
              </w:rPr>
              <w:tab/>
              <w:t>To analyse brand image, product quality and social influence in driving student’s smartphone selection</w:t>
            </w:r>
          </w:p>
          <w:p w14:paraId="46EE0B36" w14:textId="77777777" w:rsidR="00EC76B6" w:rsidRPr="00EC76B6" w:rsidRDefault="00EC76B6" w:rsidP="00EC76B6">
            <w:pPr>
              <w:rPr>
                <w:rFonts w:ascii="Arial" w:hAnsi="Arial" w:cs="Arial"/>
                <w:sz w:val="22"/>
                <w:szCs w:val="22"/>
              </w:rPr>
            </w:pPr>
            <w:r w:rsidRPr="00EC76B6">
              <w:rPr>
                <w:rFonts w:ascii="Arial" w:hAnsi="Arial" w:cs="Arial"/>
                <w:sz w:val="22"/>
                <w:szCs w:val="22"/>
              </w:rPr>
              <w:t>●</w:t>
            </w:r>
            <w:r w:rsidRPr="00EC76B6">
              <w:rPr>
                <w:rFonts w:ascii="Arial" w:hAnsi="Arial" w:cs="Arial"/>
                <w:sz w:val="22"/>
                <w:szCs w:val="22"/>
              </w:rPr>
              <w:tab/>
              <w:t>To explore potential challenges that can hinder loyalty and brand preference of students in choosing Apple or Samsung smartphones</w:t>
            </w:r>
          </w:p>
          <w:p w14:paraId="72272B05" w14:textId="353103A4" w:rsidR="00F96C3F" w:rsidRPr="00A42F82" w:rsidRDefault="00EC76B6" w:rsidP="00EC76B6">
            <w:pPr>
              <w:rPr>
                <w:rFonts w:ascii="Arial" w:hAnsi="Arial" w:cs="Arial"/>
                <w:sz w:val="22"/>
                <w:szCs w:val="22"/>
              </w:rPr>
            </w:pPr>
            <w:r w:rsidRPr="00EC76B6">
              <w:rPr>
                <w:rFonts w:ascii="Arial" w:hAnsi="Arial" w:cs="Arial"/>
                <w:sz w:val="22"/>
                <w:szCs w:val="22"/>
              </w:rPr>
              <w:t>●</w:t>
            </w:r>
            <w:r w:rsidRPr="00EC76B6">
              <w:rPr>
                <w:rFonts w:ascii="Arial" w:hAnsi="Arial" w:cs="Arial"/>
                <w:sz w:val="22"/>
                <w:szCs w:val="22"/>
              </w:rPr>
              <w:tab/>
              <w:t>To recommend significant solutions in increasing engagement between brands and their target customers who are students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2C20CC21" w:rsidR="00F96C3F" w:rsidRPr="00A42F82" w:rsidRDefault="00EC76B6" w:rsidP="00A91894">
            <w:pPr>
              <w:rPr>
                <w:rFonts w:ascii="Arial" w:hAnsi="Arial" w:cs="Arial"/>
                <w:sz w:val="22"/>
                <w:szCs w:val="22"/>
              </w:rPr>
            </w:pPr>
            <w:r w:rsidRPr="00EC76B6">
              <w:rPr>
                <w:rFonts w:ascii="Arial" w:hAnsi="Arial" w:cs="Arial"/>
                <w:sz w:val="22"/>
                <w:szCs w:val="22"/>
              </w:rPr>
              <w:t>Interpretivism research philosophy is selected in assuming reality as socially developed aspects of humans and defined by cultural beliefs.</w:t>
            </w:r>
            <w:r>
              <w:rPr>
                <w:rFonts w:ascii="Arial" w:hAnsi="Arial" w:cs="Arial"/>
                <w:sz w:val="22"/>
                <w:szCs w:val="22"/>
              </w:rPr>
              <w:t xml:space="preserve"> </w:t>
            </w:r>
            <w:r w:rsidRPr="00EC76B6">
              <w:rPr>
                <w:rFonts w:ascii="Arial" w:hAnsi="Arial" w:cs="Arial"/>
                <w:sz w:val="22"/>
                <w:szCs w:val="22"/>
              </w:rPr>
              <w:t>Inductive research approach will be considered in the research methodology to develop concepts and hypotheses for observing patterns of branding impact on student’s smartphone purchasing decisions.</w:t>
            </w:r>
            <w:r>
              <w:rPr>
                <w:rFonts w:ascii="Arial" w:hAnsi="Arial" w:cs="Arial"/>
                <w:sz w:val="22"/>
                <w:szCs w:val="22"/>
              </w:rPr>
              <w:t xml:space="preserve"> </w:t>
            </w:r>
            <w:r w:rsidRPr="00EC76B6">
              <w:rPr>
                <w:rFonts w:ascii="Arial" w:hAnsi="Arial" w:cs="Arial"/>
                <w:sz w:val="22"/>
                <w:szCs w:val="22"/>
              </w:rPr>
              <w:t>Non-numeric data collection from secondary data collection will be done using thematic analysis. The thematic strategy helps systematically identify, interpret and analyse trends of data in a descriptive nature</w:t>
            </w:r>
            <w:r>
              <w:rPr>
                <w:rFonts w:ascii="Arial" w:hAnsi="Arial" w:cs="Arial"/>
                <w:sz w:val="22"/>
                <w:szCs w:val="22"/>
              </w:rPr>
              <w:t xml:space="preserve">. </w:t>
            </w:r>
            <w:r w:rsidRPr="00EC76B6">
              <w:rPr>
                <w:rFonts w:ascii="Arial" w:hAnsi="Arial" w:cs="Arial"/>
                <w:sz w:val="22"/>
                <w:szCs w:val="22"/>
              </w:rPr>
              <w:t>Data collection and analysis using secondary information helps in comprehensive and critical analysis of information.</w:t>
            </w:r>
            <w:r>
              <w:rPr>
                <w:rFonts w:ascii="Arial" w:hAnsi="Arial" w:cs="Arial"/>
                <w:sz w:val="22"/>
                <w:szCs w:val="22"/>
              </w:rPr>
              <w:t xml:space="preserve"> </w:t>
            </w:r>
            <w:r w:rsidRPr="00EC76B6">
              <w:rPr>
                <w:rFonts w:ascii="Arial" w:hAnsi="Arial" w:cs="Arial"/>
                <w:sz w:val="22"/>
                <w:szCs w:val="22"/>
              </w:rPr>
              <w:t>The research will involve a sample of 12 peer-reviewed scholarly journals from Google Scholar to analyse Apple and Samsung’s branding influence on students in UK using four themes. The journals will be selected based on inclusion criteria of published dates from 2020 to 2024 in English language.</w:t>
            </w:r>
            <w:r>
              <w:rPr>
                <w:rFonts w:ascii="Arial" w:hAnsi="Arial" w:cs="Arial"/>
                <w:sz w:val="22"/>
                <w:szCs w:val="22"/>
              </w:rPr>
              <w:t xml:space="preserve"> </w:t>
            </w:r>
            <w:r w:rsidRPr="00EC76B6">
              <w:rPr>
                <w:rFonts w:ascii="Arial" w:hAnsi="Arial" w:cs="Arial"/>
                <w:sz w:val="22"/>
                <w:szCs w:val="22"/>
              </w:rPr>
              <w:t>Comprehensive data analysis using secondary and qualitative methods will include thematic analysis in which four themes will be developed.</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233BB78C" w:rsidR="00B23BFF" w:rsidRPr="00A42F82" w:rsidRDefault="00EC76B6" w:rsidP="00A91894">
            <w:pPr>
              <w:rPr>
                <w:rFonts w:ascii="Arial" w:hAnsi="Arial" w:cs="Arial"/>
                <w:sz w:val="22"/>
                <w:szCs w:val="22"/>
              </w:rPr>
            </w:pPr>
            <w:r>
              <w:rPr>
                <w:rFonts w:ascii="Arial" w:hAnsi="Arial" w:cs="Arial"/>
                <w:sz w:val="22"/>
                <w:szCs w:val="22"/>
              </w:rPr>
              <w:t>UK</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FF97BFA" w:rsidR="004942B0" w:rsidRPr="00A42F82" w:rsidRDefault="00EC76B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D60947"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End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End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End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2149073C" w:rsidR="00C11423"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74CAC108" w:rsidR="00C11423"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6C12C428"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32EE56BC"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98E8624" w:rsidR="00D107AC"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3D8AD5AB"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4233F337"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36F75E60"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6601C147"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1F380B2"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73125FEA"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656A9259"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84F208F"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6790EB1F"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30788FFC"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3E2538E0"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11E16C" w:rsidR="00770C66"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End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CA565F2"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6498387E"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696EAA3D"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EndPr/>
            <w:sdtContent>
              <w:p w14:paraId="778D1D91" w14:textId="6B4A4624"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519E7772"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EndPr/>
            <w:sdtContent>
              <w:p w14:paraId="51293225" w14:textId="55B3D6F1"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EndPr/>
            <w:sdtContent>
              <w:p w14:paraId="1373FD8A" w14:textId="6929E741"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EndPr/>
            <w:sdtContent>
              <w:p w14:paraId="02F67A04" w14:textId="5AFB6F2F" w:rsidR="00ED0C59" w:rsidRPr="00A42F82" w:rsidRDefault="00EC76B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End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End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End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End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End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D60947"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70EF8A3" w:rsidR="008C1A38" w:rsidRPr="00A42F82" w:rsidRDefault="00D60947"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EC76B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lastRenderedPageBreak/>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D60947"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29EE573B" w:rsidR="006930C2" w:rsidRPr="00A42F82" w:rsidRDefault="00D60947"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D4B7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D60947"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5D4B76">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187FCDB2" w:rsidR="006930C2" w:rsidRPr="00A42F82" w:rsidRDefault="005D4B76" w:rsidP="00A91894">
            <w:pPr>
              <w:rPr>
                <w:rFonts w:ascii="Arial" w:hAnsi="Arial" w:cs="Arial"/>
                <w:sz w:val="22"/>
                <w:szCs w:val="22"/>
              </w:rPr>
            </w:pPr>
            <w:r>
              <w:rPr>
                <w:rFonts w:ascii="Arial" w:hAnsi="Arial" w:cs="Arial"/>
                <w:sz w:val="22"/>
                <w:szCs w:val="22"/>
              </w:rPr>
              <w:t>GDPR is involved in case of any personal data analysis from secondary sources in peer-reviewed journals and articles.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5A316D2C"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764706F1"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102E5801"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0AD4DBA5"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6D3A7650"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1EE2EFB2"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6FAA966F"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10BA93B" w:rsidR="004D0161" w:rsidRPr="00A42F82" w:rsidRDefault="005D4B76" w:rsidP="00A91894">
            <w:pPr>
              <w:rPr>
                <w:rFonts w:ascii="Arial" w:hAnsi="Arial" w:cs="Arial"/>
                <w:sz w:val="22"/>
                <w:szCs w:val="22"/>
              </w:rPr>
            </w:pPr>
            <w:r>
              <w:rPr>
                <w:rFonts w:ascii="Arial" w:hAnsi="Arial" w:cs="Arial"/>
                <w:sz w:val="22"/>
                <w:szCs w:val="22"/>
              </w:rPr>
              <w:t>All the data will be stored in cloud storage of personal computers and laptops to maintain backup in case of emergency.</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12FB99E"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3DCD71F"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30421212"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5806B529"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5DF0693E"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6BBCD4B"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BF2CC0A"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1725707E"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2C6E8F70"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0D0571D2" w:rsidR="004D0161" w:rsidRPr="00A42F82" w:rsidRDefault="005D4B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6A24D006" w:rsidR="004D0161" w:rsidRPr="00A42F82" w:rsidRDefault="005D4B76" w:rsidP="00A91894">
            <w:pPr>
              <w:autoSpaceDE w:val="0"/>
              <w:autoSpaceDN w:val="0"/>
              <w:adjustRightInd w:val="0"/>
              <w:rPr>
                <w:rFonts w:ascii="Arial" w:hAnsi="Arial" w:cs="Arial"/>
                <w:sz w:val="22"/>
                <w:szCs w:val="22"/>
              </w:rPr>
            </w:pPr>
            <w:r>
              <w:rPr>
                <w:rFonts w:ascii="Arial" w:hAnsi="Arial" w:cs="Arial"/>
                <w:sz w:val="22"/>
                <w:szCs w:val="22"/>
              </w:rPr>
              <w:t>As per GDPR, the stored data will align with policy guidelines of Google cloud storage and ensure protection of information and archived journals and articles for research.</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6AB8355" w:rsidR="004D0161" w:rsidRPr="00A42F82" w:rsidRDefault="005D4B76" w:rsidP="00A91894">
            <w:pPr>
              <w:autoSpaceDE w:val="0"/>
              <w:autoSpaceDN w:val="0"/>
              <w:adjustRightInd w:val="0"/>
              <w:rPr>
                <w:rFonts w:ascii="Arial" w:hAnsi="Arial" w:cs="Arial"/>
                <w:sz w:val="22"/>
                <w:szCs w:val="22"/>
              </w:rPr>
            </w:pPr>
            <w:r>
              <w:rPr>
                <w:rFonts w:ascii="Arial" w:hAnsi="Arial" w:cs="Arial"/>
                <w:sz w:val="22"/>
                <w:szCs w:val="22"/>
              </w:rPr>
              <w:t>Researcher</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699E8F87" w:rsidR="004D0161" w:rsidRPr="00A42F82" w:rsidRDefault="005D4B76" w:rsidP="00A91894">
            <w:pPr>
              <w:autoSpaceDE w:val="0"/>
              <w:autoSpaceDN w:val="0"/>
              <w:adjustRightInd w:val="0"/>
              <w:rPr>
                <w:rFonts w:ascii="Arial" w:hAnsi="Arial" w:cs="Arial"/>
                <w:sz w:val="22"/>
                <w:szCs w:val="22"/>
              </w:rPr>
            </w:pPr>
            <w:r>
              <w:rPr>
                <w:rFonts w:ascii="Arial" w:hAnsi="Arial" w:cs="Arial"/>
                <w:sz w:val="22"/>
                <w:szCs w:val="22"/>
              </w:rPr>
              <w:t>Researcher</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85899DF" w:rsidR="004D0161" w:rsidRPr="00A42F82" w:rsidRDefault="005D4B76" w:rsidP="00A91894">
            <w:pPr>
              <w:autoSpaceDE w:val="0"/>
              <w:autoSpaceDN w:val="0"/>
              <w:adjustRightInd w:val="0"/>
              <w:rPr>
                <w:rFonts w:ascii="Arial" w:hAnsi="Arial" w:cs="Arial"/>
                <w:sz w:val="22"/>
                <w:szCs w:val="22"/>
              </w:rPr>
            </w:pPr>
            <w:r>
              <w:rPr>
                <w:rFonts w:ascii="Arial" w:hAnsi="Arial" w:cs="Arial"/>
                <w:sz w:val="22"/>
                <w:szCs w:val="22"/>
              </w:rPr>
              <w:t xml:space="preserve">Google Drive as long as the research is not completed and finally accepted.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8CF9863" w:rsidR="00240C32" w:rsidRPr="00A42F82" w:rsidRDefault="00D60947"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5D4B7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B2D64AD" w:rsidR="00240C32" w:rsidRPr="00A42F82" w:rsidRDefault="00D60947"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5D4B7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7267162" w:rsidR="004D0161" w:rsidRPr="00A42F82" w:rsidRDefault="00992EE6" w:rsidP="00A91894">
            <w:pPr>
              <w:spacing w:before="100" w:beforeAutospacing="1" w:after="100" w:afterAutospacing="1"/>
              <w:rPr>
                <w:rFonts w:ascii="Arial" w:hAnsi="Arial" w:cs="Arial"/>
                <w:sz w:val="22"/>
                <w:szCs w:val="22"/>
              </w:rPr>
            </w:pPr>
            <w:r>
              <w:rPr>
                <w:rFonts w:ascii="Arial" w:hAnsi="Arial" w:cs="Arial"/>
                <w:sz w:val="22"/>
                <w:szCs w:val="22"/>
              </w:rPr>
              <w:t>Sahil sharma</w:t>
            </w:r>
          </w:p>
        </w:tc>
        <w:tc>
          <w:tcPr>
            <w:tcW w:w="2139" w:type="dxa"/>
            <w:vAlign w:val="center"/>
          </w:tcPr>
          <w:p w14:paraId="7C2D2CC9" w14:textId="64013B8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992EE6">
              <w:rPr>
                <w:rFonts w:ascii="Arial" w:hAnsi="Arial" w:cs="Arial"/>
                <w:b/>
                <w:bCs/>
                <w:sz w:val="22"/>
                <w:szCs w:val="22"/>
              </w:rPr>
              <w:t xml:space="preserve"> 6:11:24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12836C36" w:rsidR="00AA7E42" w:rsidRPr="00A42F82" w:rsidRDefault="00043E58" w:rsidP="00A91894">
            <w:pPr>
              <w:pStyle w:val="ListParagraph"/>
              <w:ind w:left="0"/>
              <w:rPr>
                <w:rFonts w:ascii="Arial" w:hAnsi="Arial" w:cs="Arial"/>
              </w:rPr>
            </w:pPr>
            <w:r>
              <w:rPr>
                <w:rFonts w:ascii="Arial" w:hAnsi="Arial" w:cs="Arial"/>
              </w:rPr>
              <w:t>TUSHARA BALENDRA</w:t>
            </w:r>
            <w:r w:rsidR="00AB3355">
              <w:rPr>
                <w:rFonts w:ascii="Arial" w:hAnsi="Arial" w:cs="Arial"/>
              </w:rPr>
              <w:t>N</w:t>
            </w:r>
          </w:p>
        </w:tc>
        <w:tc>
          <w:tcPr>
            <w:tcW w:w="1014" w:type="pct"/>
            <w:vMerge w:val="restart"/>
          </w:tcPr>
          <w:p w14:paraId="7BA89991" w14:textId="1431E5C1" w:rsidR="00AA7E42" w:rsidRPr="00A42F82" w:rsidRDefault="00AA7E42" w:rsidP="00A91894">
            <w:pPr>
              <w:pStyle w:val="ListParagraph"/>
              <w:ind w:left="0"/>
              <w:rPr>
                <w:rFonts w:ascii="Arial" w:hAnsi="Arial" w:cs="Arial"/>
              </w:rPr>
            </w:pPr>
            <w:r w:rsidRPr="00A42F82">
              <w:rPr>
                <w:rFonts w:ascii="Arial" w:hAnsi="Arial" w:cs="Arial"/>
                <w:b/>
                <w:bCs/>
              </w:rPr>
              <w:t>Date:</w:t>
            </w:r>
            <w:r w:rsidR="00D60947">
              <w:rPr>
                <w:rFonts w:ascii="Arial" w:hAnsi="Arial" w:cs="Arial"/>
                <w:b/>
                <w:bCs/>
              </w:rPr>
              <w:t xml:space="preserve"> 8:11:24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2D03EB20" w:rsidR="00AA7E42" w:rsidRPr="00A42F82" w:rsidRDefault="00AB3355" w:rsidP="00A91894">
            <w:pPr>
              <w:pStyle w:val="ListParagraph"/>
              <w:ind w:left="0"/>
              <w:rPr>
                <w:rFonts w:ascii="Arial" w:hAnsi="Arial" w:cs="Arial"/>
              </w:rPr>
            </w:pPr>
            <w:r>
              <w:rPr>
                <w:rFonts w:ascii="Arial" w:hAnsi="Arial" w:cs="Arial"/>
              </w:rPr>
              <w:t>Sahilsharma</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E72AF97" w:rsidR="00CC2661" w:rsidRPr="00A42F82" w:rsidRDefault="006848C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F8C303B" w:rsidR="00CC2661" w:rsidRPr="00A42F82" w:rsidRDefault="006848C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4811CA5" w:rsidR="00CC2661" w:rsidRPr="00A42F82" w:rsidRDefault="006848C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77A8F01D" w:rsidR="00743859" w:rsidRPr="00A42F82" w:rsidRDefault="006848C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FB0F3F6" w:rsidR="00743859" w:rsidRPr="00A42F82" w:rsidRDefault="006848C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FA04F33" w14:textId="77777777" w:rsidR="00CF4287" w:rsidRDefault="00CF4287" w:rsidP="00390251">
      <w:r>
        <w:separator/>
      </w:r>
    </w:p>
    <w:p w14:paraId="040B3C89" w14:textId="77777777" w:rsidR="00CF4287" w:rsidRDefault="00CF4287"/>
  </w:endnote>
  <w:endnote w:type="continuationSeparator" w:id="0">
    <w:p w14:paraId="202E5764" w14:textId="77777777" w:rsidR="00CF4287" w:rsidRDefault="00CF4287" w:rsidP="00390251">
      <w:r>
        <w:continuationSeparator/>
      </w:r>
    </w:p>
    <w:p w14:paraId="2CDB50A6" w14:textId="77777777" w:rsidR="00CF4287" w:rsidRDefault="00CF428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70D6CE" w14:textId="77777777" w:rsidR="00CF4287" w:rsidRDefault="00CF4287" w:rsidP="00390251">
      <w:r>
        <w:separator/>
      </w:r>
    </w:p>
    <w:p w14:paraId="1AED4EAA" w14:textId="77777777" w:rsidR="00CF4287" w:rsidRDefault="00CF4287"/>
  </w:footnote>
  <w:footnote w:type="continuationSeparator" w:id="0">
    <w:p w14:paraId="30169218" w14:textId="77777777" w:rsidR="00CF4287" w:rsidRDefault="00CF4287" w:rsidP="00390251">
      <w:r>
        <w:continuationSeparator/>
      </w:r>
    </w:p>
    <w:p w14:paraId="6CEF68B3" w14:textId="77777777" w:rsidR="00CF4287" w:rsidRDefault="00CF428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9"/>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E58"/>
    <w:rsid w:val="00044629"/>
    <w:rsid w:val="00047D63"/>
    <w:rsid w:val="0005478D"/>
    <w:rsid w:val="00065801"/>
    <w:rsid w:val="000700F9"/>
    <w:rsid w:val="000710FE"/>
    <w:rsid w:val="00075462"/>
    <w:rsid w:val="00077EA9"/>
    <w:rsid w:val="00081721"/>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1628"/>
    <w:rsid w:val="00144D85"/>
    <w:rsid w:val="001461CF"/>
    <w:rsid w:val="0014639E"/>
    <w:rsid w:val="00150EE4"/>
    <w:rsid w:val="00151286"/>
    <w:rsid w:val="001513B3"/>
    <w:rsid w:val="00152F36"/>
    <w:rsid w:val="001612C0"/>
    <w:rsid w:val="001703BF"/>
    <w:rsid w:val="00171735"/>
    <w:rsid w:val="00171D5A"/>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3F37"/>
    <w:rsid w:val="003B4D13"/>
    <w:rsid w:val="003B7AA2"/>
    <w:rsid w:val="003C07E3"/>
    <w:rsid w:val="003C31F5"/>
    <w:rsid w:val="003C5BF3"/>
    <w:rsid w:val="003C7018"/>
    <w:rsid w:val="003C76B6"/>
    <w:rsid w:val="003D2A20"/>
    <w:rsid w:val="003D6F95"/>
    <w:rsid w:val="003E13E3"/>
    <w:rsid w:val="003F088B"/>
    <w:rsid w:val="003F6F7B"/>
    <w:rsid w:val="003F73A5"/>
    <w:rsid w:val="00405A5A"/>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2B2"/>
    <w:rsid w:val="00487E4B"/>
    <w:rsid w:val="00492EAF"/>
    <w:rsid w:val="004942B0"/>
    <w:rsid w:val="00494691"/>
    <w:rsid w:val="004A7DD5"/>
    <w:rsid w:val="004B7A0E"/>
    <w:rsid w:val="004C3A0B"/>
    <w:rsid w:val="004C3D85"/>
    <w:rsid w:val="004C5C13"/>
    <w:rsid w:val="004C664C"/>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4B76"/>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848C4"/>
    <w:rsid w:val="006930C2"/>
    <w:rsid w:val="00694EA8"/>
    <w:rsid w:val="006B1685"/>
    <w:rsid w:val="006C1FDD"/>
    <w:rsid w:val="006D2628"/>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E67C9"/>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2EE6"/>
    <w:rsid w:val="00994351"/>
    <w:rsid w:val="009955DD"/>
    <w:rsid w:val="009A3300"/>
    <w:rsid w:val="009A3C08"/>
    <w:rsid w:val="009A4E14"/>
    <w:rsid w:val="009A6F5D"/>
    <w:rsid w:val="009A769E"/>
    <w:rsid w:val="009B1FB6"/>
    <w:rsid w:val="009B3534"/>
    <w:rsid w:val="009C5D44"/>
    <w:rsid w:val="009D2E0B"/>
    <w:rsid w:val="009E5020"/>
    <w:rsid w:val="009E7ABA"/>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355"/>
    <w:rsid w:val="00AB74BF"/>
    <w:rsid w:val="00AB7553"/>
    <w:rsid w:val="00AC189C"/>
    <w:rsid w:val="00AD4746"/>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26C9"/>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287"/>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0947"/>
    <w:rsid w:val="00D61E87"/>
    <w:rsid w:val="00D651BE"/>
    <w:rsid w:val="00D653D3"/>
    <w:rsid w:val="00D661EC"/>
    <w:rsid w:val="00D66471"/>
    <w:rsid w:val="00D66916"/>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96140"/>
    <w:rsid w:val="00EA26D8"/>
    <w:rsid w:val="00EA5DE3"/>
    <w:rsid w:val="00EB6877"/>
    <w:rsid w:val="00EB722E"/>
    <w:rsid w:val="00EC0070"/>
    <w:rsid w:val="00EC11CA"/>
    <w:rsid w:val="00EC76B6"/>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4076</Words>
  <Characters>23225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Sahil Sharma (2322287)</cp:lastModifiedBy>
  <cp:revision>2</cp:revision>
  <cp:lastPrinted>2016-10-24T12:21:00Z</cp:lastPrinted>
  <dcterms:created xsi:type="dcterms:W3CDTF">2024-11-08T13:13:00Z</dcterms:created>
  <dcterms:modified xsi:type="dcterms:W3CDTF">2024-11-08T13:13:00Z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