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3F6737CA"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w:t>
            </w:r>
            <w:r w:rsidR="002F54B5">
              <w:rPr>
                <w:b/>
                <w:color w:val="auto"/>
                <w:sz w:val="32"/>
              </w:rPr>
              <w:t>Ifan O’Sullivan</w:t>
            </w:r>
            <w:r w:rsidR="005A1BA3" w:rsidRPr="00E676F7">
              <w:rPr>
                <w:b/>
                <w:color w:val="auto"/>
                <w:sz w:val="32"/>
              </w:rPr>
              <w:t>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1BC80CA9"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w:t>
            </w:r>
            <w:r w:rsidR="000B5FA4" w:rsidRPr="000B5FA4">
              <w:rPr>
                <w:b/>
                <w:color w:val="auto"/>
                <w:sz w:val="32"/>
              </w:rPr>
              <w:t>1910677</w:t>
            </w:r>
            <w:r w:rsidRPr="00E676F7">
              <w:rPr>
                <w:b/>
                <w:color w:val="auto"/>
                <w:sz w:val="32"/>
              </w:rPr>
              <w:t>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F10A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5F4CCD4A" w14:textId="1032961F" w:rsidR="000325D9" w:rsidRPr="00CF2A81" w:rsidRDefault="000325D9" w:rsidP="00CF2A81">
      <w:pPr>
        <w:overflowPunct/>
        <w:autoSpaceDE/>
        <w:autoSpaceDN/>
        <w:adjustRightInd/>
        <w:ind w:right="237"/>
        <w:textAlignment w:val="auto"/>
        <w:rPr>
          <w:b/>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00F35861" w14:textId="77777777" w:rsidR="00CF2A81" w:rsidRDefault="00CF2A81" w:rsidP="00CF2A81">
      <w:pPr>
        <w:ind w:right="237"/>
        <w:rPr>
          <w:sz w:val="24"/>
          <w:szCs w:val="24"/>
        </w:rPr>
      </w:pPr>
    </w:p>
    <w:p w14:paraId="2DAEB9D4" w14:textId="61B1E6E2" w:rsidR="003555D5" w:rsidRPr="00E676F7" w:rsidRDefault="5B843AF0" w:rsidP="00CF2A81">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A35112">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67773708" w:rsidR="003555D5" w:rsidRDefault="003555D5" w:rsidP="003555D5">
      <w:pPr>
        <w:ind w:right="237"/>
        <w:jc w:val="both"/>
        <w:rPr>
          <w:b/>
          <w:sz w:val="24"/>
          <w:szCs w:val="24"/>
        </w:rPr>
      </w:pPr>
      <w:r w:rsidRPr="00E676F7">
        <w:rPr>
          <w:b/>
          <w:sz w:val="24"/>
          <w:szCs w:val="24"/>
        </w:rPr>
        <w:t>ANSWER:</w:t>
      </w:r>
    </w:p>
    <w:p w14:paraId="63870F63" w14:textId="4F662EDE" w:rsidR="00221C07" w:rsidRDefault="00221C07" w:rsidP="003555D5">
      <w:pPr>
        <w:ind w:right="237"/>
        <w:jc w:val="both"/>
        <w:rPr>
          <w:b/>
          <w:sz w:val="24"/>
          <w:szCs w:val="24"/>
        </w:rPr>
      </w:pPr>
    </w:p>
    <w:p w14:paraId="6CB28F03" w14:textId="77777777" w:rsidR="00221C07" w:rsidRPr="000C4597" w:rsidRDefault="00221C07" w:rsidP="000C4597">
      <w:pPr>
        <w:spacing w:line="360" w:lineRule="auto"/>
        <w:rPr>
          <w:rFonts w:asciiTheme="minorHAnsi" w:hAnsiTheme="minorHAnsi" w:cstheme="minorHAnsi"/>
          <w:sz w:val="22"/>
          <w:szCs w:val="22"/>
        </w:rPr>
      </w:pPr>
      <w:r w:rsidRPr="000C4597">
        <w:rPr>
          <w:rFonts w:asciiTheme="minorHAnsi" w:hAnsiTheme="minorHAnsi" w:cstheme="minorHAnsi"/>
          <w:sz w:val="22"/>
          <w:szCs w:val="22"/>
        </w:rPr>
        <w:t xml:space="preserve">In this essay I shall consider different team leadership styles, different theories and models for ensuring effective team cohesion and reasons for conflict within a team. I will also consider professional standards within the Police service, and how team dynamics can result in officers not complying with these requirements and the overall, general effect of this on the Police Service. </w:t>
      </w:r>
    </w:p>
    <w:p w14:paraId="19254A46" w14:textId="77777777" w:rsidR="00221C07" w:rsidRPr="000C4597" w:rsidRDefault="00221C07" w:rsidP="000C4597">
      <w:pPr>
        <w:spacing w:line="360" w:lineRule="auto"/>
        <w:rPr>
          <w:rFonts w:asciiTheme="minorHAnsi" w:hAnsiTheme="minorHAnsi" w:cstheme="minorHAnsi"/>
          <w:sz w:val="22"/>
          <w:szCs w:val="22"/>
        </w:rPr>
      </w:pPr>
    </w:p>
    <w:p w14:paraId="7C6D111E" w14:textId="2532608D" w:rsidR="00221C07" w:rsidRPr="000C4597" w:rsidRDefault="00221C07" w:rsidP="000C4597">
      <w:pPr>
        <w:spacing w:line="360" w:lineRule="auto"/>
        <w:rPr>
          <w:rFonts w:asciiTheme="minorHAnsi" w:hAnsiTheme="minorHAnsi" w:cstheme="minorHAnsi"/>
          <w:sz w:val="22"/>
          <w:szCs w:val="22"/>
          <w:shd w:val="clear" w:color="auto" w:fill="FFFFFF"/>
        </w:rPr>
      </w:pPr>
      <w:r w:rsidRPr="000C4597">
        <w:rPr>
          <w:rFonts w:asciiTheme="minorHAnsi" w:hAnsiTheme="minorHAnsi" w:cstheme="minorHAnsi"/>
          <w:sz w:val="22"/>
          <w:szCs w:val="22"/>
          <w:shd w:val="clear" w:color="auto" w:fill="FFFFFF"/>
        </w:rPr>
        <w:t xml:space="preserve">Warner, Bowers and Dixon, (2012), state that team performance is positively affected by team cohesion.  Team cohesion is defined by </w:t>
      </w:r>
      <w:proofErr w:type="spellStart"/>
      <w:r w:rsidRPr="000C4597">
        <w:rPr>
          <w:rFonts w:asciiTheme="minorHAnsi" w:hAnsiTheme="minorHAnsi" w:cstheme="minorHAnsi"/>
          <w:sz w:val="22"/>
          <w:szCs w:val="22"/>
          <w:shd w:val="clear" w:color="auto" w:fill="FFFFFF"/>
        </w:rPr>
        <w:t>Tekleab</w:t>
      </w:r>
      <w:proofErr w:type="spellEnd"/>
      <w:r w:rsidRPr="000C4597">
        <w:rPr>
          <w:rFonts w:asciiTheme="minorHAnsi" w:hAnsiTheme="minorHAnsi" w:cstheme="minorHAnsi"/>
          <w:sz w:val="22"/>
          <w:szCs w:val="22"/>
          <w:shd w:val="clear" w:color="auto" w:fill="FFFFFF"/>
        </w:rPr>
        <w:t xml:space="preserve">, Quigley and </w:t>
      </w:r>
      <w:proofErr w:type="spellStart"/>
      <w:r w:rsidRPr="000C4597">
        <w:rPr>
          <w:rFonts w:asciiTheme="minorHAnsi" w:hAnsiTheme="minorHAnsi" w:cstheme="minorHAnsi"/>
          <w:sz w:val="22"/>
          <w:szCs w:val="22"/>
          <w:shd w:val="clear" w:color="auto" w:fill="FFFFFF"/>
        </w:rPr>
        <w:t>Tesluk</w:t>
      </w:r>
      <w:proofErr w:type="spellEnd"/>
      <w:r w:rsidRPr="000C4597">
        <w:rPr>
          <w:rFonts w:asciiTheme="minorHAnsi" w:hAnsiTheme="minorHAnsi" w:cstheme="minorHAnsi"/>
          <w:sz w:val="22"/>
          <w:szCs w:val="22"/>
          <w:shd w:val="clear" w:color="auto" w:fill="FFFFFF"/>
        </w:rPr>
        <w:t xml:space="preserve">, (2009) as a team of individuals that stick together and support each other in the pursuit of objectives. </w:t>
      </w:r>
      <w:r w:rsidRPr="000C4597">
        <w:rPr>
          <w:rFonts w:asciiTheme="minorHAnsi" w:hAnsiTheme="minorHAnsi" w:cstheme="minorHAnsi"/>
          <w:sz w:val="22"/>
          <w:szCs w:val="22"/>
        </w:rPr>
        <w:t xml:space="preserve">Leadership can be defined as an individual that can govern, direct and motivate its followers </w:t>
      </w:r>
      <w:r w:rsidRPr="000C4597">
        <w:rPr>
          <w:rFonts w:asciiTheme="minorHAnsi" w:hAnsiTheme="minorHAnsi" w:cstheme="minorHAnsi"/>
          <w:sz w:val="22"/>
          <w:szCs w:val="22"/>
          <w:shd w:val="clear" w:color="auto" w:fill="FFFFFF"/>
        </w:rPr>
        <w:t xml:space="preserve">(Cherry, 2017). Research over the past fifty years has identified and investigated a number of different leadership styles and has found that leadership is important to how a group functions, and also to how successful and motivated a group of individuals are in achieving their own and the group's goals. (Cherry, 2017).  These leadership styles include: </w:t>
      </w:r>
    </w:p>
    <w:p w14:paraId="7F36AB20" w14:textId="77777777" w:rsidR="00221C07" w:rsidRPr="000C4597" w:rsidRDefault="00221C07" w:rsidP="000C4597">
      <w:pPr>
        <w:spacing w:line="360" w:lineRule="auto"/>
        <w:rPr>
          <w:rFonts w:asciiTheme="minorHAnsi" w:hAnsiTheme="minorHAnsi" w:cstheme="minorHAnsi"/>
          <w:sz w:val="22"/>
          <w:szCs w:val="22"/>
          <w:shd w:val="clear" w:color="auto" w:fill="FFFFFF"/>
        </w:rPr>
      </w:pPr>
    </w:p>
    <w:p w14:paraId="6F4FD4F2" w14:textId="77777777" w:rsidR="00221C07" w:rsidRPr="000C4597" w:rsidRDefault="00221C07" w:rsidP="000C4597">
      <w:pPr>
        <w:spacing w:line="360" w:lineRule="auto"/>
        <w:rPr>
          <w:rFonts w:asciiTheme="minorHAnsi" w:hAnsiTheme="minorHAnsi" w:cstheme="minorHAnsi"/>
          <w:sz w:val="22"/>
          <w:szCs w:val="22"/>
          <w:shd w:val="clear" w:color="auto" w:fill="FFFFFF"/>
        </w:rPr>
      </w:pPr>
      <w:r w:rsidRPr="000C4597">
        <w:rPr>
          <w:rFonts w:asciiTheme="minorHAnsi" w:hAnsiTheme="minorHAnsi" w:cstheme="minorHAnsi"/>
          <w:sz w:val="22"/>
          <w:szCs w:val="22"/>
          <w:shd w:val="clear" w:color="auto" w:fill="FFFFFF"/>
        </w:rPr>
        <w:t xml:space="preserve">Autocratic; Leaders who have an Autocratic leaders’ style are individuals who make decisions without consulting anyone else (Cherry, 2017). Some of the characteristics of this kind of leadership are close supervision, total authority and solo decision-making (Cherry, 2017). The benefits of this </w:t>
      </w:r>
      <w:r w:rsidRPr="000C4597">
        <w:rPr>
          <w:rFonts w:asciiTheme="minorHAnsi" w:hAnsiTheme="minorHAnsi" w:cstheme="minorHAnsi"/>
          <w:sz w:val="22"/>
          <w:szCs w:val="22"/>
          <w:shd w:val="clear" w:color="auto" w:fill="FFFFFF"/>
        </w:rPr>
        <w:lastRenderedPageBreak/>
        <w:t xml:space="preserve">kind of leadership are that decisions are made very quickly (Cherry, 2017), which could be vital when a decision needs to be made in a high- pressure environment. This type of leadership is also best suited for someone with extensive knowledge and experience in their field of work (Cherry, 2017). This type of leadership does, however, have its problematic qualities too (Cherry, 2017), such as, it can appear dominating and aloof and as a result the relationship between the leader and the team members can be adversely affected (Cherry, 2017). Team members can feel “unappreciated, unmotivated and uncommitted” (Cherry, 2017). </w:t>
      </w:r>
    </w:p>
    <w:p w14:paraId="64A93E86" w14:textId="77777777" w:rsidR="00221C07" w:rsidRPr="000C4597" w:rsidRDefault="00221C07" w:rsidP="000C4597">
      <w:pPr>
        <w:spacing w:line="360" w:lineRule="auto"/>
        <w:rPr>
          <w:rFonts w:asciiTheme="minorHAnsi" w:hAnsiTheme="minorHAnsi" w:cstheme="minorHAnsi"/>
          <w:sz w:val="22"/>
          <w:szCs w:val="22"/>
          <w:shd w:val="clear" w:color="auto" w:fill="FFFFFF"/>
        </w:rPr>
      </w:pPr>
    </w:p>
    <w:p w14:paraId="4BD08933" w14:textId="6FC1CD7E" w:rsidR="00221C0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Democratic; This style of leadership is displayed by shared decision making, creativity and high engagement from team members (Cherry, 2017)</w:t>
      </w:r>
      <w:r w:rsidRPr="000C4597">
        <w:rPr>
          <w:rFonts w:asciiTheme="minorHAnsi" w:hAnsiTheme="minorHAnsi" w:cstheme="minorHAnsi"/>
          <w:color w:val="auto"/>
          <w:sz w:val="22"/>
          <w:szCs w:val="22"/>
        </w:rPr>
        <w:t xml:space="preserve">. It is described as the best approach when leading a group of individuals and is viewed as honest, intelligent and creative </w:t>
      </w:r>
      <w:r w:rsidRPr="000C4597">
        <w:rPr>
          <w:rFonts w:asciiTheme="minorHAnsi" w:hAnsiTheme="minorHAnsi" w:cstheme="minorHAnsi"/>
          <w:color w:val="auto"/>
          <w:sz w:val="22"/>
          <w:szCs w:val="22"/>
          <w:shd w:val="clear" w:color="auto" w:fill="FFFFFF"/>
        </w:rPr>
        <w:t>(Cherry, 2017). This style of leadership allows team members to contribute ideas and provides opportunities to provide input and to feel part of the group’s successes and failures (Cherry, 2017). This style of leadership generally allows for greater job satisfaction and greater participation in decision-making, resulting in greater innovation and creative solutions. (What is Democratic Leadership? - Definition, Advantages &amp; Disadvantages, 2014)</w:t>
      </w:r>
      <w:r w:rsidR="000C4597">
        <w:rPr>
          <w:rFonts w:asciiTheme="minorHAnsi" w:hAnsiTheme="minorHAnsi" w:cstheme="minorHAnsi"/>
          <w:color w:val="auto"/>
          <w:sz w:val="22"/>
          <w:szCs w:val="22"/>
          <w:shd w:val="clear" w:color="auto" w:fill="FFFFFF"/>
        </w:rPr>
        <w:t>.</w:t>
      </w:r>
    </w:p>
    <w:p w14:paraId="55747538" w14:textId="77777777" w:rsidR="000C4597" w:rsidRPr="000C4597" w:rsidRDefault="000C4597" w:rsidP="000C4597">
      <w:pPr>
        <w:spacing w:line="360" w:lineRule="auto"/>
        <w:rPr>
          <w:rFonts w:asciiTheme="minorHAnsi" w:hAnsiTheme="minorHAnsi" w:cstheme="minorHAnsi"/>
          <w:color w:val="auto"/>
          <w:sz w:val="22"/>
          <w:szCs w:val="22"/>
          <w:shd w:val="clear" w:color="auto" w:fill="FFFFFF"/>
        </w:rPr>
      </w:pPr>
    </w:p>
    <w:p w14:paraId="2EAB6420" w14:textId="499B187A"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Laissez-faire; This style of leadership is used to describe a leader that gives the team members very little direction (Cherry, 2017)</w:t>
      </w:r>
      <w:proofErr w:type="gramStart"/>
      <w:r w:rsidRPr="000C4597">
        <w:rPr>
          <w:rFonts w:asciiTheme="minorHAnsi" w:hAnsiTheme="minorHAnsi" w:cstheme="minorHAnsi"/>
          <w:color w:val="auto"/>
          <w:sz w:val="22"/>
          <w:szCs w:val="22"/>
          <w:shd w:val="clear" w:color="auto" w:fill="FFFFFF"/>
        </w:rPr>
        <w:t>. .</w:t>
      </w:r>
      <w:proofErr w:type="gramEnd"/>
      <w:r w:rsidRPr="000C4597">
        <w:rPr>
          <w:rFonts w:asciiTheme="minorHAnsi" w:hAnsiTheme="minorHAnsi" w:cstheme="minorHAnsi"/>
          <w:color w:val="auto"/>
          <w:sz w:val="22"/>
          <w:szCs w:val="22"/>
          <w:shd w:val="clear" w:color="auto" w:fill="FFFFFF"/>
        </w:rPr>
        <w:t xml:space="preserve"> This style allows the individuals or groups to make decisions (What is Laissez-Faire </w:t>
      </w:r>
      <w:proofErr w:type="gramStart"/>
      <w:r w:rsidRPr="000C4597">
        <w:rPr>
          <w:rFonts w:asciiTheme="minorHAnsi" w:hAnsiTheme="minorHAnsi" w:cstheme="minorHAnsi"/>
          <w:color w:val="auto"/>
          <w:sz w:val="22"/>
          <w:szCs w:val="22"/>
          <w:shd w:val="clear" w:color="auto" w:fill="FFFFFF"/>
        </w:rPr>
        <w:t>Leadership?,</w:t>
      </w:r>
      <w:proofErr w:type="gramEnd"/>
      <w:r w:rsidRPr="000C4597">
        <w:rPr>
          <w:rFonts w:asciiTheme="minorHAnsi" w:hAnsiTheme="minorHAnsi" w:cstheme="minorHAnsi"/>
          <w:color w:val="auto"/>
          <w:sz w:val="22"/>
          <w:szCs w:val="22"/>
          <w:shd w:val="clear" w:color="auto" w:fill="FFFFFF"/>
        </w:rPr>
        <w:t xml:space="preserve"> 2018). Laissez-faire leaders rather than trying to direct and control the team members, direct the leadership towards the team members so that they make the decisions themselves (Cherry, 2017). This style of leadership has its advantages and disadvantages. This style of leadership can be a great strategy when the team members are highly skilled and knowledgeable (Cherry, 2017). However, in situations when a quick decision is </w:t>
      </w:r>
      <w:r w:rsidR="00F066AA" w:rsidRPr="000C4597">
        <w:rPr>
          <w:rFonts w:asciiTheme="minorHAnsi" w:hAnsiTheme="minorHAnsi" w:cstheme="minorHAnsi"/>
          <w:color w:val="auto"/>
          <w:sz w:val="22"/>
          <w:szCs w:val="22"/>
          <w:shd w:val="clear" w:color="auto" w:fill="FFFFFF"/>
        </w:rPr>
        <w:t>needed,</w:t>
      </w:r>
      <w:r w:rsidRPr="000C4597">
        <w:rPr>
          <w:rFonts w:asciiTheme="minorHAnsi" w:hAnsiTheme="minorHAnsi" w:cstheme="minorHAnsi"/>
          <w:color w:val="auto"/>
          <w:sz w:val="22"/>
          <w:szCs w:val="22"/>
          <w:shd w:val="clear" w:color="auto" w:fill="FFFFFF"/>
        </w:rPr>
        <w:t xml:space="preserve"> or the team members lack knowledge or skills it can cause the group to make incorrect decisions and not succeed in the long term.  Team members can feel unsupported and unsure. (Cherry, 2017). This form of leadership style also tends to favour the persons who benefit from it the most (What is Laissez-Faire </w:t>
      </w:r>
      <w:proofErr w:type="gramStart"/>
      <w:r w:rsidRPr="000C4597">
        <w:rPr>
          <w:rFonts w:asciiTheme="minorHAnsi" w:hAnsiTheme="minorHAnsi" w:cstheme="minorHAnsi"/>
          <w:color w:val="auto"/>
          <w:sz w:val="22"/>
          <w:szCs w:val="22"/>
          <w:shd w:val="clear" w:color="auto" w:fill="FFFFFF"/>
        </w:rPr>
        <w:t>Leadership?,</w:t>
      </w:r>
      <w:proofErr w:type="gramEnd"/>
      <w:r w:rsidRPr="000C4597">
        <w:rPr>
          <w:rFonts w:asciiTheme="minorHAnsi" w:hAnsiTheme="minorHAnsi" w:cstheme="minorHAnsi"/>
          <w:color w:val="auto"/>
          <w:sz w:val="22"/>
          <w:szCs w:val="22"/>
          <w:shd w:val="clear" w:color="auto" w:fill="FFFFFF"/>
        </w:rPr>
        <w:t xml:space="preserve"> 2018).</w:t>
      </w:r>
    </w:p>
    <w:p w14:paraId="59C433A4" w14:textId="77777777" w:rsidR="00F066AA" w:rsidRPr="000C4597" w:rsidRDefault="00F066AA" w:rsidP="000C4597">
      <w:pPr>
        <w:spacing w:line="360" w:lineRule="auto"/>
        <w:rPr>
          <w:rFonts w:asciiTheme="minorHAnsi" w:hAnsiTheme="minorHAnsi" w:cstheme="minorHAnsi"/>
          <w:sz w:val="22"/>
          <w:szCs w:val="22"/>
          <w:shd w:val="clear" w:color="auto" w:fill="FFFFFF"/>
        </w:rPr>
      </w:pPr>
    </w:p>
    <w:p w14:paraId="7F17C851" w14:textId="77777777" w:rsid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sz w:val="22"/>
          <w:szCs w:val="22"/>
          <w:shd w:val="clear" w:color="auto" w:fill="FFFFFF"/>
        </w:rPr>
        <w:t xml:space="preserve">Transactional; This style of leadership involves managers using rewards and punishments to enable </w:t>
      </w:r>
      <w:r w:rsidRPr="000C4597">
        <w:rPr>
          <w:rFonts w:asciiTheme="minorHAnsi" w:hAnsiTheme="minorHAnsi" w:cstheme="minorHAnsi"/>
          <w:color w:val="auto"/>
          <w:sz w:val="22"/>
          <w:szCs w:val="22"/>
          <w:shd w:val="clear" w:color="auto" w:fill="FFFFFF"/>
        </w:rPr>
        <w:t xml:space="preserve">team members to achieve their goals (Cherry, 2017). This style is described as a leader who provides a great deal of instruction, clear expectations and goals and who is very focused on following the rules (Cherry, 2017). These types of leaders usually set out their rules and expectations and team members are provided with clear directions on what they should be doing, how the </w:t>
      </w:r>
      <w:proofErr w:type="gramStart"/>
      <w:r w:rsidRPr="000C4597">
        <w:rPr>
          <w:rFonts w:asciiTheme="minorHAnsi" w:hAnsiTheme="minorHAnsi" w:cstheme="minorHAnsi"/>
          <w:color w:val="auto"/>
          <w:sz w:val="22"/>
          <w:szCs w:val="22"/>
          <w:shd w:val="clear" w:color="auto" w:fill="FFFFFF"/>
        </w:rPr>
        <w:t>particular task</w:t>
      </w:r>
      <w:proofErr w:type="gramEnd"/>
      <w:r w:rsidRPr="000C4597">
        <w:rPr>
          <w:rFonts w:asciiTheme="minorHAnsi" w:hAnsiTheme="minorHAnsi" w:cstheme="minorHAnsi"/>
          <w:color w:val="auto"/>
          <w:sz w:val="22"/>
          <w:szCs w:val="22"/>
          <w:shd w:val="clear" w:color="auto" w:fill="FFFFFF"/>
        </w:rPr>
        <w:t xml:space="preserve"> </w:t>
      </w:r>
      <w:r w:rsidRPr="000C4597">
        <w:rPr>
          <w:rFonts w:asciiTheme="minorHAnsi" w:hAnsiTheme="minorHAnsi" w:cstheme="minorHAnsi"/>
          <w:color w:val="auto"/>
          <w:sz w:val="22"/>
          <w:szCs w:val="22"/>
          <w:shd w:val="clear" w:color="auto" w:fill="FFFFFF"/>
        </w:rPr>
        <w:lastRenderedPageBreak/>
        <w:t>should be completed and by when (Cherry, 2017). Because this style of leadership is based around rules and efficiency, it can be a very productive and positive way of leadership for the organisation in question</w:t>
      </w:r>
      <w:r w:rsidR="00DE7032" w:rsidRPr="000C4597">
        <w:rPr>
          <w:rFonts w:asciiTheme="minorHAnsi" w:hAnsiTheme="minorHAnsi" w:cstheme="minorHAnsi"/>
          <w:color w:val="auto"/>
          <w:sz w:val="22"/>
          <w:szCs w:val="22"/>
          <w:shd w:val="clear" w:color="auto" w:fill="FFFFFF"/>
        </w:rPr>
        <w:t xml:space="preserve"> </w:t>
      </w:r>
      <w:r w:rsidRPr="000C4597">
        <w:rPr>
          <w:rFonts w:asciiTheme="minorHAnsi" w:hAnsiTheme="minorHAnsi" w:cstheme="minorHAnsi"/>
          <w:color w:val="auto"/>
          <w:sz w:val="22"/>
          <w:szCs w:val="22"/>
          <w:shd w:val="clear" w:color="auto" w:fill="FFFFFF"/>
        </w:rPr>
        <w:t>(Cherry, 2017). It can also provide for motivation in team members because they are offered rewards such as bonuses for their work (Cherry, 2017)</w:t>
      </w:r>
      <w:r w:rsidRPr="000C4597">
        <w:rPr>
          <w:rFonts w:asciiTheme="minorHAnsi" w:hAnsiTheme="minorHAnsi" w:cstheme="minorHAnsi"/>
          <w:color w:val="auto"/>
          <w:sz w:val="22"/>
          <w:szCs w:val="22"/>
        </w:rPr>
        <w:t>.</w:t>
      </w:r>
      <w:r w:rsidR="00F066AA" w:rsidRPr="000C4597">
        <w:rPr>
          <w:rFonts w:asciiTheme="minorHAnsi" w:hAnsiTheme="minorHAnsi" w:cstheme="minorHAnsi"/>
          <w:color w:val="auto"/>
          <w:sz w:val="22"/>
          <w:szCs w:val="22"/>
        </w:rPr>
        <w:t xml:space="preserve"> </w:t>
      </w:r>
      <w:r w:rsidRPr="000C4597">
        <w:rPr>
          <w:rFonts w:asciiTheme="minorHAnsi" w:hAnsiTheme="minorHAnsi" w:cstheme="minorHAnsi"/>
          <w:color w:val="auto"/>
          <w:sz w:val="22"/>
          <w:szCs w:val="22"/>
          <w:shd w:val="clear" w:color="auto" w:fill="FFFFFF"/>
        </w:rPr>
        <w:t>However, this style of leadership does not reward team members for showing personal initiative and only rewards them on a practical level in the form of money or perks (What is Transactional Leadership? How Structure Leads to Results, 2018</w:t>
      </w:r>
      <w:r w:rsidR="00F066AA" w:rsidRPr="000C4597">
        <w:rPr>
          <w:rFonts w:asciiTheme="minorHAnsi" w:hAnsiTheme="minorHAnsi" w:cstheme="minorHAnsi"/>
          <w:color w:val="auto"/>
          <w:sz w:val="22"/>
          <w:szCs w:val="22"/>
          <w:shd w:val="clear" w:color="auto" w:fill="FFFFFF"/>
        </w:rPr>
        <w:t>)</w:t>
      </w:r>
      <w:r w:rsidR="000C4597">
        <w:rPr>
          <w:rFonts w:asciiTheme="minorHAnsi" w:hAnsiTheme="minorHAnsi" w:cstheme="minorHAnsi"/>
          <w:color w:val="auto"/>
          <w:sz w:val="22"/>
          <w:szCs w:val="22"/>
          <w:shd w:val="clear" w:color="auto" w:fill="FFFFFF"/>
        </w:rPr>
        <w:t>.</w:t>
      </w:r>
    </w:p>
    <w:p w14:paraId="3D628188" w14:textId="77777777" w:rsidR="000C4597" w:rsidRDefault="000C4597" w:rsidP="000C4597">
      <w:pPr>
        <w:spacing w:line="360" w:lineRule="auto"/>
        <w:rPr>
          <w:rFonts w:asciiTheme="minorHAnsi" w:hAnsiTheme="minorHAnsi" w:cstheme="minorHAnsi"/>
          <w:color w:val="auto"/>
          <w:sz w:val="22"/>
          <w:szCs w:val="22"/>
          <w:shd w:val="clear" w:color="auto" w:fill="FFFFFF"/>
        </w:rPr>
      </w:pPr>
    </w:p>
    <w:p w14:paraId="14A86F48" w14:textId="4E6CC230" w:rsidR="00221C07" w:rsidRPr="000C4597" w:rsidRDefault="00221C07" w:rsidP="000C4597">
      <w:pPr>
        <w:spacing w:line="360" w:lineRule="auto"/>
        <w:rPr>
          <w:rFonts w:asciiTheme="minorHAnsi" w:hAnsiTheme="minorHAnsi" w:cstheme="minorHAnsi"/>
          <w:sz w:val="22"/>
          <w:szCs w:val="22"/>
          <w:shd w:val="clear" w:color="auto" w:fill="FFFFFF"/>
        </w:rPr>
      </w:pPr>
      <w:r w:rsidRPr="000C4597">
        <w:rPr>
          <w:rFonts w:asciiTheme="minorHAnsi" w:hAnsiTheme="minorHAnsi" w:cstheme="minorHAnsi"/>
          <w:sz w:val="22"/>
          <w:szCs w:val="22"/>
        </w:rPr>
        <w:t xml:space="preserve">Transformational; This style of leadership is seen as a style that is very motivational and inspirational </w:t>
      </w:r>
      <w:r w:rsidRPr="000C4597">
        <w:rPr>
          <w:rFonts w:asciiTheme="minorHAnsi" w:hAnsiTheme="minorHAnsi" w:cstheme="minorHAnsi"/>
          <w:sz w:val="22"/>
          <w:szCs w:val="22"/>
          <w:shd w:val="clear" w:color="auto" w:fill="FFFFFF"/>
        </w:rPr>
        <w:t xml:space="preserve">(Cherry, 2017). It provides the team members with a clear vision of the outcome and motivates passion for their work and helping their team members achieve their goals (Cherry, 2017). This style of leadership is very creative and focuses on inspiring team members to achieve their goals. These types of leaders </w:t>
      </w:r>
      <w:proofErr w:type="gramStart"/>
      <w:r w:rsidRPr="000C4597">
        <w:rPr>
          <w:rFonts w:asciiTheme="minorHAnsi" w:hAnsiTheme="minorHAnsi" w:cstheme="minorHAnsi"/>
          <w:sz w:val="22"/>
          <w:szCs w:val="22"/>
          <w:shd w:val="clear" w:color="auto" w:fill="FFFFFF"/>
        </w:rPr>
        <w:t>are seen as</w:t>
      </w:r>
      <w:proofErr w:type="gramEnd"/>
      <w:r w:rsidRPr="000C4597">
        <w:rPr>
          <w:rFonts w:asciiTheme="minorHAnsi" w:hAnsiTheme="minorHAnsi" w:cstheme="minorHAnsi"/>
          <w:sz w:val="22"/>
          <w:szCs w:val="22"/>
          <w:shd w:val="clear" w:color="auto" w:fill="FFFFFF"/>
        </w:rPr>
        <w:t xml:space="preserve"> being role models (Cherry, 2017). </w:t>
      </w:r>
    </w:p>
    <w:p w14:paraId="37F904BB" w14:textId="77777777" w:rsidR="00F066AA" w:rsidRPr="000C4597" w:rsidRDefault="00F066AA" w:rsidP="000C4597">
      <w:pPr>
        <w:spacing w:line="360" w:lineRule="auto"/>
        <w:rPr>
          <w:rFonts w:asciiTheme="minorHAnsi" w:hAnsiTheme="minorHAnsi" w:cstheme="minorHAnsi"/>
          <w:sz w:val="22"/>
          <w:szCs w:val="22"/>
          <w:shd w:val="clear" w:color="auto" w:fill="FFFFFF"/>
        </w:rPr>
      </w:pPr>
    </w:p>
    <w:p w14:paraId="51B2D0EE" w14:textId="65D859C7" w:rsidR="00221C07" w:rsidRPr="000C4597" w:rsidRDefault="00221C07" w:rsidP="000C4597">
      <w:pPr>
        <w:spacing w:line="360" w:lineRule="auto"/>
        <w:rPr>
          <w:rFonts w:asciiTheme="minorHAnsi" w:hAnsiTheme="minorHAnsi" w:cstheme="minorHAnsi"/>
          <w:sz w:val="22"/>
          <w:szCs w:val="22"/>
          <w:shd w:val="clear" w:color="auto" w:fill="FFFFFF"/>
        </w:rPr>
      </w:pPr>
      <w:r w:rsidRPr="000C4597">
        <w:rPr>
          <w:rFonts w:asciiTheme="minorHAnsi" w:hAnsiTheme="minorHAnsi" w:cstheme="minorHAnsi"/>
          <w:sz w:val="22"/>
          <w:szCs w:val="22"/>
          <w:shd w:val="clear" w:color="auto" w:fill="FFFFFF"/>
        </w:rPr>
        <w:t>In terms of leadership within the police organisation, it is the transactional and transformational leadership styles that have dominated the police approach (Bass, 2009).  It is clear by looking at the different styles of leadership discussed above, for example, Laissez-faire which provides little direction to team members, that although there are some positive points this style can leave team members feeling unsure of what to do and what is expected of them (Cherry, 2017). This could cause conflict between team members and their supervisors and even between team members themselves. By using both the Transactional and Transformational styles of leadership, leaders set out their rules and expectations but also motivate and inspire a team to reach its full potential.</w:t>
      </w:r>
    </w:p>
    <w:p w14:paraId="5406132D" w14:textId="77777777" w:rsidR="00221C07" w:rsidRPr="000C4597" w:rsidRDefault="00221C07" w:rsidP="000C4597">
      <w:pPr>
        <w:spacing w:line="360" w:lineRule="auto"/>
        <w:rPr>
          <w:rFonts w:asciiTheme="minorHAnsi" w:hAnsiTheme="minorHAnsi" w:cstheme="minorHAnsi"/>
          <w:sz w:val="22"/>
          <w:szCs w:val="22"/>
          <w:shd w:val="clear" w:color="auto" w:fill="FFFFFF"/>
        </w:rPr>
      </w:pPr>
    </w:p>
    <w:p w14:paraId="081A8197" w14:textId="0D0696A1" w:rsidR="00221C07" w:rsidRPr="000C4597" w:rsidRDefault="00221C07" w:rsidP="000C4597">
      <w:pPr>
        <w:spacing w:line="360" w:lineRule="auto"/>
        <w:rPr>
          <w:rFonts w:asciiTheme="minorHAnsi" w:hAnsiTheme="minorHAnsi" w:cstheme="minorHAnsi"/>
          <w:sz w:val="22"/>
          <w:szCs w:val="22"/>
          <w:shd w:val="clear" w:color="auto" w:fill="FFFFFF"/>
        </w:rPr>
      </w:pPr>
      <w:r w:rsidRPr="000C4597">
        <w:rPr>
          <w:rFonts w:asciiTheme="minorHAnsi" w:hAnsiTheme="minorHAnsi" w:cstheme="minorHAnsi"/>
          <w:sz w:val="22"/>
          <w:szCs w:val="22"/>
          <w:shd w:val="clear" w:color="auto" w:fill="FFFFFF"/>
        </w:rPr>
        <w:t xml:space="preserve">Tuckman stated (Tuckman, 1965), that conflict can often occur in a team that is in the early stages of development. He identified five stages of development of a team and named them Forming, Storming, Norming, Performing and Adjourning (Tuckman, 1965). As stated by (MindTools, n.d.), it is not possible to “switch on teamwork”, it takes time for members of a team to get to know one another and for the team to work to its full potential. </w:t>
      </w:r>
    </w:p>
    <w:p w14:paraId="0A589E37" w14:textId="77777777" w:rsidR="000C4597" w:rsidRDefault="000C4597" w:rsidP="000C4597">
      <w:pPr>
        <w:spacing w:line="360" w:lineRule="auto"/>
        <w:rPr>
          <w:rFonts w:asciiTheme="minorHAnsi" w:hAnsiTheme="minorHAnsi" w:cstheme="minorHAnsi"/>
          <w:sz w:val="22"/>
          <w:szCs w:val="22"/>
          <w:shd w:val="clear" w:color="auto" w:fill="FFFFFF"/>
        </w:rPr>
      </w:pPr>
    </w:p>
    <w:p w14:paraId="60261610" w14:textId="09D6A3DA" w:rsidR="00221C07" w:rsidRPr="000C4597" w:rsidRDefault="00221C07" w:rsidP="000C4597">
      <w:pPr>
        <w:spacing w:line="360" w:lineRule="auto"/>
        <w:rPr>
          <w:rFonts w:asciiTheme="minorHAnsi" w:hAnsiTheme="minorHAnsi" w:cstheme="minorHAnsi"/>
          <w:sz w:val="22"/>
          <w:szCs w:val="22"/>
          <w:shd w:val="clear" w:color="auto" w:fill="FFFFFF"/>
        </w:rPr>
      </w:pPr>
      <w:r w:rsidRPr="000C4597">
        <w:rPr>
          <w:rFonts w:asciiTheme="minorHAnsi" w:hAnsiTheme="minorHAnsi" w:cstheme="minorHAnsi"/>
          <w:sz w:val="22"/>
          <w:szCs w:val="22"/>
          <w:shd w:val="clear" w:color="auto" w:fill="FFFFFF"/>
        </w:rPr>
        <w:t xml:space="preserve">The Forming stage of Tuckman’s model is the very beginning of a team’s journey. This is when the team is formed. (MindTools, n.d.). The members of the team will be unsure and anxious and will need direction from their leader (MindTools, n.d.). When considering the different forms of leadership, the best suited for team formation would appear to be the autocratic style of leadership. The team's lack of experience would require the leader to provide answers to many questions and to </w:t>
      </w:r>
      <w:r w:rsidRPr="000C4597">
        <w:rPr>
          <w:rFonts w:asciiTheme="minorHAnsi" w:hAnsiTheme="minorHAnsi" w:cstheme="minorHAnsi"/>
          <w:sz w:val="22"/>
          <w:szCs w:val="22"/>
          <w:shd w:val="clear" w:color="auto" w:fill="FFFFFF"/>
        </w:rPr>
        <w:lastRenderedPageBreak/>
        <w:t xml:space="preserve">make many of the decisions (Cherry, 2017). An example of this in policing terms would be when a new group of students begin their training with a </w:t>
      </w:r>
      <w:proofErr w:type="gramStart"/>
      <w:r w:rsidRPr="000C4597">
        <w:rPr>
          <w:rFonts w:asciiTheme="minorHAnsi" w:hAnsiTheme="minorHAnsi" w:cstheme="minorHAnsi"/>
          <w:sz w:val="22"/>
          <w:szCs w:val="22"/>
          <w:shd w:val="clear" w:color="auto" w:fill="FFFFFF"/>
        </w:rPr>
        <w:t>particular police</w:t>
      </w:r>
      <w:proofErr w:type="gramEnd"/>
      <w:r w:rsidRPr="000C4597">
        <w:rPr>
          <w:rFonts w:asciiTheme="minorHAnsi" w:hAnsiTheme="minorHAnsi" w:cstheme="minorHAnsi"/>
          <w:sz w:val="22"/>
          <w:szCs w:val="22"/>
          <w:shd w:val="clear" w:color="auto" w:fill="FFFFFF"/>
        </w:rPr>
        <w:t xml:space="preserve"> force. The students are newly qualified and will need to ask numerous questions. The sergeants, as their supervisors, would also expect to have to provide answers and information and to be directing the new staff on what to do and what is expected of them. </w:t>
      </w:r>
    </w:p>
    <w:p w14:paraId="30293E1A" w14:textId="77777777" w:rsidR="00221C07" w:rsidRPr="000C4597" w:rsidRDefault="00221C07" w:rsidP="000C4597">
      <w:pPr>
        <w:spacing w:line="360" w:lineRule="auto"/>
        <w:rPr>
          <w:rFonts w:asciiTheme="minorHAnsi" w:hAnsiTheme="minorHAnsi" w:cstheme="minorHAnsi"/>
          <w:sz w:val="22"/>
          <w:szCs w:val="22"/>
          <w:shd w:val="clear" w:color="auto" w:fill="FFFFFF"/>
        </w:rPr>
      </w:pPr>
    </w:p>
    <w:p w14:paraId="39404091" w14:textId="77777777" w:rsidR="00221C07" w:rsidRPr="000C4597" w:rsidRDefault="00221C07" w:rsidP="000C4597">
      <w:pPr>
        <w:spacing w:line="360" w:lineRule="auto"/>
        <w:rPr>
          <w:rFonts w:asciiTheme="minorHAnsi" w:hAnsiTheme="minorHAnsi" w:cstheme="minorHAnsi"/>
          <w:sz w:val="22"/>
          <w:szCs w:val="22"/>
          <w:shd w:val="clear" w:color="auto" w:fill="FFFFFF"/>
        </w:rPr>
      </w:pPr>
      <w:r w:rsidRPr="000C4597">
        <w:rPr>
          <w:rFonts w:asciiTheme="minorHAnsi" w:hAnsiTheme="minorHAnsi" w:cstheme="minorHAnsi"/>
          <w:sz w:val="22"/>
          <w:szCs w:val="22"/>
          <w:shd w:val="clear" w:color="auto" w:fill="FFFFFF"/>
        </w:rPr>
        <w:t xml:space="preserve">The Storming stage of the Tuckman’s model is when conflict can arise (MindTools, n.d.). This stage describes the situation when different team members conflict because of their varying working styles or feel overwhelmed by their workload and frustrated at lack of progress in achieving their goals as a team (MindTools, n.d.). This stage could refer to a probationer police officer when joining a new response team. The workload can be overwhelming and differing working styles and unfamiliarity can cause tension between the probationer, their team and supervisor. </w:t>
      </w:r>
    </w:p>
    <w:p w14:paraId="70F9BB56" w14:textId="77777777" w:rsidR="00221C07" w:rsidRPr="000C4597" w:rsidRDefault="00221C07" w:rsidP="000C4597">
      <w:pPr>
        <w:spacing w:line="360" w:lineRule="auto"/>
        <w:rPr>
          <w:rFonts w:asciiTheme="minorHAnsi" w:hAnsiTheme="minorHAnsi" w:cstheme="minorHAnsi"/>
          <w:sz w:val="22"/>
          <w:szCs w:val="22"/>
          <w:shd w:val="clear" w:color="auto" w:fill="FFFFFF"/>
        </w:rPr>
      </w:pPr>
    </w:p>
    <w:p w14:paraId="3794C914" w14:textId="77777777" w:rsidR="00221C07" w:rsidRPr="000C4597" w:rsidRDefault="00221C07" w:rsidP="000C4597">
      <w:pPr>
        <w:spacing w:line="360" w:lineRule="auto"/>
        <w:rPr>
          <w:rFonts w:asciiTheme="minorHAnsi" w:hAnsiTheme="minorHAnsi" w:cstheme="minorHAnsi"/>
          <w:sz w:val="22"/>
          <w:szCs w:val="22"/>
          <w:shd w:val="clear" w:color="auto" w:fill="FFFFFF"/>
        </w:rPr>
      </w:pPr>
      <w:r w:rsidRPr="000C4597">
        <w:rPr>
          <w:rFonts w:asciiTheme="minorHAnsi" w:hAnsiTheme="minorHAnsi" w:cstheme="minorHAnsi"/>
          <w:sz w:val="22"/>
          <w:szCs w:val="22"/>
          <w:shd w:val="clear" w:color="auto" w:fill="FFFFFF"/>
        </w:rPr>
        <w:t xml:space="preserve">The next stage of the Tuckman’s model is Norming. This is when team members begin to work out their differences and to appreciate each other’s strengths and weaknesses. They have also learnt by now to respect the supervisor’s authority (MindTools, n.d.). </w:t>
      </w:r>
    </w:p>
    <w:p w14:paraId="61F2E166" w14:textId="77777777" w:rsidR="00221C07" w:rsidRPr="000C4597" w:rsidRDefault="00221C07" w:rsidP="000C4597">
      <w:pPr>
        <w:spacing w:line="360" w:lineRule="auto"/>
        <w:rPr>
          <w:rFonts w:asciiTheme="minorHAnsi" w:hAnsiTheme="minorHAnsi" w:cstheme="minorHAnsi"/>
          <w:sz w:val="22"/>
          <w:szCs w:val="22"/>
          <w:shd w:val="clear" w:color="auto" w:fill="FFFFFF"/>
        </w:rPr>
      </w:pPr>
    </w:p>
    <w:p w14:paraId="3DBDFDCA" w14:textId="50CD47D9" w:rsidR="00221C07" w:rsidRPr="000C4597" w:rsidRDefault="00221C07" w:rsidP="000C4597">
      <w:pPr>
        <w:spacing w:line="360" w:lineRule="auto"/>
        <w:rPr>
          <w:rFonts w:asciiTheme="minorHAnsi" w:hAnsiTheme="minorHAnsi" w:cstheme="minorHAnsi"/>
          <w:sz w:val="22"/>
          <w:szCs w:val="22"/>
          <w:shd w:val="clear" w:color="auto" w:fill="FFFFFF"/>
        </w:rPr>
      </w:pPr>
      <w:r w:rsidRPr="000C4597">
        <w:rPr>
          <w:rFonts w:asciiTheme="minorHAnsi" w:hAnsiTheme="minorHAnsi" w:cstheme="minorHAnsi"/>
          <w:sz w:val="22"/>
          <w:szCs w:val="22"/>
          <w:shd w:val="clear" w:color="auto" w:fill="FFFFFF"/>
        </w:rPr>
        <w:t xml:space="preserve">The Performing stage is when the team is working at its full potential, working cohesively together and achieving all their goals effectively and efficiently (MindTools, n.d.). </w:t>
      </w:r>
    </w:p>
    <w:p w14:paraId="3CBE1243" w14:textId="77777777" w:rsidR="00221C07" w:rsidRPr="000C4597" w:rsidRDefault="00221C07" w:rsidP="000C4597">
      <w:pPr>
        <w:spacing w:line="360" w:lineRule="auto"/>
        <w:rPr>
          <w:rFonts w:asciiTheme="minorHAnsi" w:hAnsiTheme="minorHAnsi" w:cstheme="minorHAnsi"/>
          <w:sz w:val="22"/>
          <w:szCs w:val="22"/>
          <w:shd w:val="clear" w:color="auto" w:fill="FFFFFF"/>
        </w:rPr>
      </w:pPr>
    </w:p>
    <w:p w14:paraId="62CF730C" w14:textId="04BA6A6B" w:rsidR="00221C0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sz w:val="22"/>
          <w:szCs w:val="22"/>
          <w:shd w:val="clear" w:color="auto" w:fill="FFFFFF"/>
        </w:rPr>
        <w:t xml:space="preserve">The final stage Is </w:t>
      </w:r>
      <w:r w:rsidR="00E93161" w:rsidRPr="000C4597">
        <w:rPr>
          <w:rFonts w:asciiTheme="minorHAnsi" w:hAnsiTheme="minorHAnsi" w:cstheme="minorHAnsi"/>
          <w:sz w:val="22"/>
          <w:szCs w:val="22"/>
          <w:shd w:val="clear" w:color="auto" w:fill="FFFFFF"/>
        </w:rPr>
        <w:t>Adjourning,</w:t>
      </w:r>
      <w:r w:rsidRPr="000C4597">
        <w:rPr>
          <w:rFonts w:asciiTheme="minorHAnsi" w:hAnsiTheme="minorHAnsi" w:cstheme="minorHAnsi"/>
          <w:sz w:val="22"/>
          <w:szCs w:val="22"/>
          <w:shd w:val="clear" w:color="auto" w:fill="FFFFFF"/>
        </w:rPr>
        <w:t xml:space="preserve"> and many teams reach this stage naturally (MindTools, n.d.). This is when a project or goal has been met and the team is no longer required and is disbanded. </w:t>
      </w:r>
      <w:r w:rsidRPr="000C4597">
        <w:rPr>
          <w:rFonts w:asciiTheme="minorHAnsi" w:hAnsiTheme="minorHAnsi" w:cstheme="minorHAnsi"/>
          <w:color w:val="auto"/>
          <w:sz w:val="22"/>
          <w:szCs w:val="22"/>
          <w:shd w:val="clear" w:color="auto" w:fill="FFFFFF"/>
        </w:rPr>
        <w:t xml:space="preserve">(MindTools, n.d.). An example of this could be a neighbourhood team within the Police service set up to deal specifically with, say, anti-social behaviour. Once the issue has been resolved, the team can be </w:t>
      </w:r>
      <w:r w:rsidR="00E93161" w:rsidRPr="000C4597">
        <w:rPr>
          <w:rFonts w:asciiTheme="minorHAnsi" w:hAnsiTheme="minorHAnsi" w:cstheme="minorHAnsi"/>
          <w:color w:val="auto"/>
          <w:sz w:val="22"/>
          <w:szCs w:val="22"/>
          <w:shd w:val="clear" w:color="auto" w:fill="FFFFFF"/>
        </w:rPr>
        <w:t>disbanded,</w:t>
      </w:r>
      <w:r w:rsidRPr="000C4597">
        <w:rPr>
          <w:rFonts w:asciiTheme="minorHAnsi" w:hAnsiTheme="minorHAnsi" w:cstheme="minorHAnsi"/>
          <w:color w:val="auto"/>
          <w:sz w:val="22"/>
          <w:szCs w:val="22"/>
          <w:shd w:val="clear" w:color="auto" w:fill="FFFFFF"/>
        </w:rPr>
        <w:t xml:space="preserve"> and resources re-allocated to other areas of police work. </w:t>
      </w:r>
    </w:p>
    <w:p w14:paraId="7E913474" w14:textId="77777777" w:rsidR="000C4597" w:rsidRPr="000C4597" w:rsidRDefault="000C4597" w:rsidP="000C4597">
      <w:pPr>
        <w:spacing w:line="360" w:lineRule="auto"/>
        <w:rPr>
          <w:rFonts w:asciiTheme="minorHAnsi" w:hAnsiTheme="minorHAnsi" w:cstheme="minorHAnsi"/>
          <w:color w:val="auto"/>
          <w:sz w:val="22"/>
          <w:szCs w:val="22"/>
          <w:shd w:val="clear" w:color="auto" w:fill="FFFFFF"/>
        </w:rPr>
      </w:pPr>
    </w:p>
    <w:p w14:paraId="293CE7E3" w14:textId="4FAC4F74"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 xml:space="preserve">An alternative theory of team dynamics is The Belbin theory. This involves nine team roles which together provide an effective team performance. </w:t>
      </w:r>
      <w:bookmarkStart w:id="0" w:name="_Hlk73890281"/>
      <w:r w:rsidRPr="000C4597">
        <w:rPr>
          <w:rFonts w:asciiTheme="minorHAnsi" w:hAnsiTheme="minorHAnsi" w:cstheme="minorHAnsi"/>
          <w:color w:val="auto"/>
          <w:sz w:val="22"/>
          <w:szCs w:val="22"/>
          <w:shd w:val="clear" w:color="auto" w:fill="FFFFFF"/>
        </w:rPr>
        <w:t>(The Nine Belbin Team Roles, n.d.).</w:t>
      </w:r>
      <w:bookmarkEnd w:id="0"/>
      <w:r w:rsidRPr="000C4597">
        <w:rPr>
          <w:rFonts w:asciiTheme="minorHAnsi" w:hAnsiTheme="minorHAnsi" w:cstheme="minorHAnsi"/>
          <w:color w:val="auto"/>
          <w:sz w:val="22"/>
          <w:szCs w:val="22"/>
          <w:shd w:val="clear" w:color="auto" w:fill="FFFFFF"/>
        </w:rPr>
        <w:t xml:space="preserve"> The nine roles are resource investigator, team worker, co-</w:t>
      </w:r>
      <w:r w:rsidR="00E93161" w:rsidRPr="000C4597">
        <w:rPr>
          <w:rFonts w:asciiTheme="minorHAnsi" w:hAnsiTheme="minorHAnsi" w:cstheme="minorHAnsi"/>
          <w:color w:val="auto"/>
          <w:sz w:val="22"/>
          <w:szCs w:val="22"/>
          <w:shd w:val="clear" w:color="auto" w:fill="FFFFFF"/>
        </w:rPr>
        <w:t>ordinator, (</w:t>
      </w:r>
      <w:r w:rsidRPr="000C4597">
        <w:rPr>
          <w:rFonts w:asciiTheme="minorHAnsi" w:hAnsiTheme="minorHAnsi" w:cstheme="minorHAnsi"/>
          <w:color w:val="auto"/>
          <w:sz w:val="22"/>
          <w:szCs w:val="22"/>
          <w:shd w:val="clear" w:color="auto" w:fill="FFFFFF"/>
        </w:rPr>
        <w:t xml:space="preserve">the Social roles) plant, monitor evaluator, specialist (the Thinker roles) and shaper, the implementer and completer finisher (the Action roles) (The Nine Belbin Team Roles, n.d.). It is not always vital that a team has all nine roles although most individuals will have two or three of these characteristics. The Belbin model can provide individuals within the team with a better understanding of their strengths which in turn leads to effective </w:t>
      </w:r>
      <w:r w:rsidRPr="000C4597">
        <w:rPr>
          <w:rFonts w:asciiTheme="minorHAnsi" w:hAnsiTheme="minorHAnsi" w:cstheme="minorHAnsi"/>
          <w:color w:val="auto"/>
          <w:sz w:val="22"/>
          <w:szCs w:val="22"/>
          <w:shd w:val="clear" w:color="auto" w:fill="FFFFFF"/>
        </w:rPr>
        <w:lastRenderedPageBreak/>
        <w:t xml:space="preserve">communication within the team. (The Nine Belbin Team Roles, n.d.). Some of the more essential roles are: </w:t>
      </w:r>
    </w:p>
    <w:p w14:paraId="2098AFAE" w14:textId="77777777" w:rsidR="00221C07" w:rsidRPr="000C4597" w:rsidRDefault="00221C07" w:rsidP="000C4597">
      <w:pPr>
        <w:spacing w:line="360" w:lineRule="auto"/>
        <w:rPr>
          <w:rFonts w:asciiTheme="minorHAnsi" w:hAnsiTheme="minorHAnsi" w:cstheme="minorHAnsi"/>
          <w:color w:val="auto"/>
          <w:sz w:val="22"/>
          <w:szCs w:val="22"/>
          <w:shd w:val="clear" w:color="auto" w:fill="FFFFFF"/>
        </w:rPr>
      </w:pPr>
    </w:p>
    <w:p w14:paraId="1C98733D" w14:textId="35A72726"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 xml:space="preserve">Team worker: this role is always vital in a team. It enables the team to gel and team workers identify work and complete it on behalf of the team (The Nine Belbin Team Roles, n.d.). </w:t>
      </w:r>
    </w:p>
    <w:p w14:paraId="1F89BA83" w14:textId="77777777" w:rsidR="00221C07" w:rsidRPr="000C4597" w:rsidRDefault="00221C07" w:rsidP="000C4597">
      <w:pPr>
        <w:spacing w:line="360" w:lineRule="auto"/>
        <w:rPr>
          <w:rFonts w:asciiTheme="minorHAnsi" w:hAnsiTheme="minorHAnsi" w:cstheme="minorHAnsi"/>
          <w:color w:val="auto"/>
          <w:sz w:val="22"/>
          <w:szCs w:val="22"/>
          <w:shd w:val="clear" w:color="auto" w:fill="FFFFFF"/>
        </w:rPr>
      </w:pPr>
    </w:p>
    <w:p w14:paraId="01C4F4C8" w14:textId="77777777"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 xml:space="preserve">Co-ordinator; this role is vital for focusing on the team’s objectives (The Nine Belbin Team Roles, n.d.). </w:t>
      </w:r>
    </w:p>
    <w:p w14:paraId="7BEF512D" w14:textId="77777777" w:rsidR="00221C07" w:rsidRPr="000C4597" w:rsidRDefault="00221C07" w:rsidP="000C4597">
      <w:pPr>
        <w:spacing w:line="360" w:lineRule="auto"/>
        <w:rPr>
          <w:rFonts w:asciiTheme="minorHAnsi" w:hAnsiTheme="minorHAnsi" w:cstheme="minorHAnsi"/>
          <w:color w:val="auto"/>
          <w:sz w:val="22"/>
          <w:szCs w:val="22"/>
          <w:shd w:val="clear" w:color="auto" w:fill="FFFFFF"/>
        </w:rPr>
      </w:pPr>
    </w:p>
    <w:p w14:paraId="270A3838" w14:textId="48FCBD97"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 xml:space="preserve">Complete finisher; this role is carried out at the end of a task (The Nine Belbin Team Roles, n.d.). This individual </w:t>
      </w:r>
      <w:r w:rsidR="00E93161" w:rsidRPr="000C4597">
        <w:rPr>
          <w:rFonts w:asciiTheme="minorHAnsi" w:hAnsiTheme="minorHAnsi" w:cstheme="minorHAnsi"/>
          <w:color w:val="auto"/>
          <w:sz w:val="22"/>
          <w:szCs w:val="22"/>
          <w:shd w:val="clear" w:color="auto" w:fill="FFFFFF"/>
        </w:rPr>
        <w:t>scrutinises</w:t>
      </w:r>
      <w:r w:rsidRPr="000C4597">
        <w:rPr>
          <w:rFonts w:asciiTheme="minorHAnsi" w:hAnsiTheme="minorHAnsi" w:cstheme="minorHAnsi"/>
          <w:color w:val="auto"/>
          <w:sz w:val="22"/>
          <w:szCs w:val="22"/>
          <w:shd w:val="clear" w:color="auto" w:fill="FFFFFF"/>
        </w:rPr>
        <w:t xml:space="preserve"> the work and identifies any errors in the work (The Nine Belbin Team Roles, n.d.). </w:t>
      </w:r>
    </w:p>
    <w:p w14:paraId="5F46439F" w14:textId="2DCF5B23"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rPr>
        <w:t xml:space="preserve">According to </w:t>
      </w:r>
      <w:proofErr w:type="spellStart"/>
      <w:r w:rsidRPr="000C4597">
        <w:rPr>
          <w:rFonts w:asciiTheme="minorHAnsi" w:hAnsiTheme="minorHAnsi" w:cstheme="minorHAnsi"/>
          <w:color w:val="auto"/>
          <w:sz w:val="22"/>
          <w:szCs w:val="22"/>
        </w:rPr>
        <w:t>Lewinson</w:t>
      </w:r>
      <w:proofErr w:type="spellEnd"/>
      <w:r w:rsidRPr="000C4597">
        <w:rPr>
          <w:rFonts w:asciiTheme="minorHAnsi" w:hAnsiTheme="minorHAnsi" w:cstheme="minorHAnsi"/>
          <w:color w:val="auto"/>
          <w:sz w:val="22"/>
          <w:szCs w:val="22"/>
        </w:rPr>
        <w:t xml:space="preserve">, (2010), although conflict is inevitable within a team, it is important for leaders to be able to identify when conflict arises or is likely to happen and how they can </w:t>
      </w:r>
      <w:r w:rsidR="00346CA5" w:rsidRPr="000C4597">
        <w:rPr>
          <w:rFonts w:asciiTheme="minorHAnsi" w:hAnsiTheme="minorHAnsi" w:cstheme="minorHAnsi"/>
          <w:color w:val="auto"/>
          <w:sz w:val="22"/>
          <w:szCs w:val="22"/>
        </w:rPr>
        <w:t>best reduce</w:t>
      </w:r>
      <w:r w:rsidRPr="000C4597">
        <w:rPr>
          <w:rFonts w:asciiTheme="minorHAnsi" w:hAnsiTheme="minorHAnsi" w:cstheme="minorHAnsi"/>
          <w:color w:val="auto"/>
          <w:sz w:val="22"/>
          <w:szCs w:val="22"/>
        </w:rPr>
        <w:t xml:space="preserve"> the conflict. Research by </w:t>
      </w:r>
      <w:proofErr w:type="spellStart"/>
      <w:r w:rsidRPr="000C4597">
        <w:rPr>
          <w:rFonts w:asciiTheme="minorHAnsi" w:hAnsiTheme="minorHAnsi" w:cstheme="minorHAnsi"/>
          <w:color w:val="auto"/>
          <w:sz w:val="22"/>
          <w:szCs w:val="22"/>
          <w:shd w:val="clear" w:color="auto" w:fill="FFFFFF"/>
        </w:rPr>
        <w:t>Balkundi</w:t>
      </w:r>
      <w:proofErr w:type="spellEnd"/>
      <w:r w:rsidRPr="000C4597">
        <w:rPr>
          <w:rFonts w:asciiTheme="minorHAnsi" w:hAnsiTheme="minorHAnsi" w:cstheme="minorHAnsi"/>
          <w:color w:val="auto"/>
          <w:sz w:val="22"/>
          <w:szCs w:val="22"/>
          <w:shd w:val="clear" w:color="auto" w:fill="FFFFFF"/>
        </w:rPr>
        <w:t xml:space="preserve">, </w:t>
      </w:r>
      <w:proofErr w:type="spellStart"/>
      <w:r w:rsidRPr="000C4597">
        <w:rPr>
          <w:rFonts w:asciiTheme="minorHAnsi" w:hAnsiTheme="minorHAnsi" w:cstheme="minorHAnsi"/>
          <w:color w:val="auto"/>
          <w:sz w:val="22"/>
          <w:szCs w:val="22"/>
          <w:shd w:val="clear" w:color="auto" w:fill="FFFFFF"/>
        </w:rPr>
        <w:t>Barsness</w:t>
      </w:r>
      <w:proofErr w:type="spellEnd"/>
      <w:r w:rsidRPr="000C4597">
        <w:rPr>
          <w:rFonts w:asciiTheme="minorHAnsi" w:hAnsiTheme="minorHAnsi" w:cstheme="minorHAnsi"/>
          <w:color w:val="auto"/>
          <w:sz w:val="22"/>
          <w:szCs w:val="22"/>
          <w:shd w:val="clear" w:color="auto" w:fill="FFFFFF"/>
        </w:rPr>
        <w:t xml:space="preserve"> and Michael, (2009), seeks to understand a leader’s position within a team and if it strengthens the team or creates a weakness. Conflict within an organization can be troublesome on many levels. Some of the more common effects and disadvantages of conflict are that teams are distracted from their task and the relationship between team members can be affected. This then has a detrimental effect on the task at hand and could also lead to dissatisfaction by team members even to the extent that certain staff choose to leave the team. This would then have an affect not only on the total team but the organisation itself. </w:t>
      </w:r>
      <w:proofErr w:type="spellStart"/>
      <w:r w:rsidRPr="000C4597">
        <w:rPr>
          <w:rFonts w:asciiTheme="minorHAnsi" w:hAnsiTheme="minorHAnsi" w:cstheme="minorHAnsi"/>
          <w:color w:val="auto"/>
          <w:sz w:val="22"/>
          <w:szCs w:val="22"/>
          <w:shd w:val="clear" w:color="auto" w:fill="FFFFFF"/>
        </w:rPr>
        <w:t>Balkundi</w:t>
      </w:r>
      <w:proofErr w:type="spellEnd"/>
      <w:r w:rsidRPr="000C4597">
        <w:rPr>
          <w:rFonts w:asciiTheme="minorHAnsi" w:hAnsiTheme="minorHAnsi" w:cstheme="minorHAnsi"/>
          <w:color w:val="auto"/>
          <w:sz w:val="22"/>
          <w:szCs w:val="22"/>
          <w:shd w:val="clear" w:color="auto" w:fill="FFFFFF"/>
        </w:rPr>
        <w:t xml:space="preserve">, </w:t>
      </w:r>
      <w:proofErr w:type="spellStart"/>
      <w:r w:rsidRPr="000C4597">
        <w:rPr>
          <w:rFonts w:asciiTheme="minorHAnsi" w:hAnsiTheme="minorHAnsi" w:cstheme="minorHAnsi"/>
          <w:color w:val="auto"/>
          <w:sz w:val="22"/>
          <w:szCs w:val="22"/>
          <w:shd w:val="clear" w:color="auto" w:fill="FFFFFF"/>
        </w:rPr>
        <w:t>Barsness</w:t>
      </w:r>
      <w:proofErr w:type="spellEnd"/>
      <w:r w:rsidRPr="000C4597">
        <w:rPr>
          <w:rFonts w:asciiTheme="minorHAnsi" w:hAnsiTheme="minorHAnsi" w:cstheme="minorHAnsi"/>
          <w:color w:val="auto"/>
          <w:sz w:val="22"/>
          <w:szCs w:val="22"/>
          <w:shd w:val="clear" w:color="auto" w:fill="FFFFFF"/>
        </w:rPr>
        <w:t xml:space="preserve"> and Michael, (2009). </w:t>
      </w:r>
    </w:p>
    <w:p w14:paraId="4CAE7D46" w14:textId="77777777" w:rsidR="00311105" w:rsidRPr="000C4597" w:rsidRDefault="00311105" w:rsidP="000C4597">
      <w:pPr>
        <w:spacing w:line="360" w:lineRule="auto"/>
        <w:rPr>
          <w:rFonts w:asciiTheme="minorHAnsi" w:hAnsiTheme="minorHAnsi" w:cstheme="minorHAnsi"/>
          <w:color w:val="auto"/>
          <w:sz w:val="22"/>
          <w:szCs w:val="22"/>
          <w:shd w:val="clear" w:color="auto" w:fill="FFFFFF"/>
        </w:rPr>
      </w:pPr>
    </w:p>
    <w:p w14:paraId="1730324E" w14:textId="1BCAC32E"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 xml:space="preserve">It could also be argued, however, that conflict is a vital stage in the process of teams developing. As stated by </w:t>
      </w:r>
      <w:proofErr w:type="spellStart"/>
      <w:r w:rsidRPr="000C4597">
        <w:rPr>
          <w:rFonts w:asciiTheme="minorHAnsi" w:hAnsiTheme="minorHAnsi" w:cstheme="minorHAnsi"/>
          <w:color w:val="auto"/>
          <w:sz w:val="22"/>
          <w:szCs w:val="22"/>
          <w:shd w:val="clear" w:color="auto" w:fill="FFFFFF"/>
        </w:rPr>
        <w:t>Tekleab</w:t>
      </w:r>
      <w:proofErr w:type="spellEnd"/>
      <w:r w:rsidRPr="000C4597">
        <w:rPr>
          <w:rFonts w:asciiTheme="minorHAnsi" w:hAnsiTheme="minorHAnsi" w:cstheme="minorHAnsi"/>
          <w:color w:val="auto"/>
          <w:sz w:val="22"/>
          <w:szCs w:val="22"/>
          <w:shd w:val="clear" w:color="auto" w:fill="FFFFFF"/>
        </w:rPr>
        <w:t xml:space="preserve">, Quigley and </w:t>
      </w:r>
      <w:proofErr w:type="spellStart"/>
      <w:r w:rsidRPr="000C4597">
        <w:rPr>
          <w:rFonts w:asciiTheme="minorHAnsi" w:hAnsiTheme="minorHAnsi" w:cstheme="minorHAnsi"/>
          <w:color w:val="auto"/>
          <w:sz w:val="22"/>
          <w:szCs w:val="22"/>
          <w:shd w:val="clear" w:color="auto" w:fill="FFFFFF"/>
        </w:rPr>
        <w:t>Tesluk</w:t>
      </w:r>
      <w:proofErr w:type="spellEnd"/>
      <w:r w:rsidRPr="000C4597">
        <w:rPr>
          <w:rFonts w:asciiTheme="minorHAnsi" w:hAnsiTheme="minorHAnsi" w:cstheme="minorHAnsi"/>
          <w:color w:val="auto"/>
          <w:sz w:val="22"/>
          <w:szCs w:val="22"/>
          <w:shd w:val="clear" w:color="auto" w:fill="FFFFFF"/>
        </w:rPr>
        <w:t xml:space="preserve">, (2009), the teams who experience a certain level of conflict at the early stages can ultimately form a stronger team bond. This argument is supported by the Storming stage of Tuckman's model (Tuckman (1965) which suggests that if a team works through the Storming stage it can move on to a more effective Performing stage. (Tuckman 1965). </w:t>
      </w:r>
    </w:p>
    <w:p w14:paraId="2F069A8D" w14:textId="77777777"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 xml:space="preserve">In terms of moving forwards following conflict it is important to evaluate that conflict and a solution put in place. (Ewer, n.d.). </w:t>
      </w:r>
    </w:p>
    <w:p w14:paraId="31B318EF" w14:textId="77777777" w:rsidR="00467BEF" w:rsidRDefault="00467BEF" w:rsidP="000C4597">
      <w:pPr>
        <w:spacing w:line="360" w:lineRule="auto"/>
        <w:rPr>
          <w:rFonts w:asciiTheme="minorHAnsi" w:hAnsiTheme="minorHAnsi" w:cstheme="minorHAnsi"/>
          <w:color w:val="auto"/>
          <w:sz w:val="22"/>
          <w:szCs w:val="22"/>
          <w:shd w:val="clear" w:color="auto" w:fill="FFFFFF"/>
        </w:rPr>
      </w:pPr>
    </w:p>
    <w:p w14:paraId="319EC69A" w14:textId="4D7C3968"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 xml:space="preserve">Katz and McNulty (1994), identified five strategies for dealing with conflict being, collaboration, compromise, accommodation, controlling and avoiding (Katz and McNulty, 1994). Collaboration is a win-win approach, since this strategy is based on the interests of all parties involved being met and </w:t>
      </w:r>
      <w:r w:rsidRPr="000C4597">
        <w:rPr>
          <w:rFonts w:asciiTheme="minorHAnsi" w:hAnsiTheme="minorHAnsi" w:cstheme="minorHAnsi"/>
          <w:color w:val="auto"/>
          <w:sz w:val="22"/>
          <w:szCs w:val="22"/>
          <w:shd w:val="clear" w:color="auto" w:fill="FFFFFF"/>
        </w:rPr>
        <w:lastRenderedPageBreak/>
        <w:t xml:space="preserve">allows the relationship between team members to continue </w:t>
      </w:r>
      <w:bookmarkStart w:id="1" w:name="_Hlk73892208"/>
      <w:r w:rsidRPr="000C4597">
        <w:rPr>
          <w:rFonts w:asciiTheme="minorHAnsi" w:hAnsiTheme="minorHAnsi" w:cstheme="minorHAnsi"/>
          <w:color w:val="auto"/>
          <w:sz w:val="22"/>
          <w:szCs w:val="22"/>
          <w:shd w:val="clear" w:color="auto" w:fill="FFFFFF"/>
        </w:rPr>
        <w:t xml:space="preserve">(Katz and McNulty, 1994). </w:t>
      </w:r>
      <w:bookmarkEnd w:id="1"/>
      <w:r w:rsidRPr="000C4597">
        <w:rPr>
          <w:rFonts w:asciiTheme="minorHAnsi" w:hAnsiTheme="minorHAnsi" w:cstheme="minorHAnsi"/>
          <w:color w:val="auto"/>
          <w:sz w:val="22"/>
          <w:szCs w:val="22"/>
          <w:shd w:val="clear" w:color="auto" w:fill="FFFFFF"/>
        </w:rPr>
        <w:t xml:space="preserve">Compromise is based on partially satisfying the interests of those involved and attempts to achieve the very best while preserving the team relationship (Katz and McNulty, 1994). Accommodation is an approach whereby one individual yields, protecting the team relationship and controlling is imposing a preferred solution which sacrifices the relationship between team members in order to achieve a desired goal. (Katz and McNulty, 1994). Finally, avoiding is an approach of withdrawing and deciding to leave the conflict. This results in both the outcome and the relationship between team members being abandoned (Katz and McNulty, 1994). </w:t>
      </w:r>
    </w:p>
    <w:p w14:paraId="3335C322" w14:textId="77777777" w:rsidR="00221C07" w:rsidRPr="000C4597" w:rsidRDefault="00221C07" w:rsidP="000C4597">
      <w:pPr>
        <w:spacing w:line="360" w:lineRule="auto"/>
        <w:rPr>
          <w:rFonts w:asciiTheme="minorHAnsi" w:hAnsiTheme="minorHAnsi" w:cstheme="minorHAnsi"/>
          <w:color w:val="auto"/>
          <w:sz w:val="22"/>
          <w:szCs w:val="22"/>
          <w:shd w:val="clear" w:color="auto" w:fill="FFFFFF"/>
        </w:rPr>
      </w:pPr>
    </w:p>
    <w:p w14:paraId="308BCA3E" w14:textId="77777777"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 xml:space="preserve">Other strategies for conflict management are called forcing strategies and this involves a win-lose approach where a decision is made in favour of one person. (Katz and McNulty, 1994). This is seen as a negative form of conflict management and can result in continued resentment and distance between the disputing parties (Katz and McNulty, 1994). </w:t>
      </w:r>
    </w:p>
    <w:p w14:paraId="7DDA6CA9" w14:textId="77777777" w:rsidR="00221C07" w:rsidRPr="00467BEF" w:rsidRDefault="00221C07" w:rsidP="000C4597">
      <w:pPr>
        <w:spacing w:line="360" w:lineRule="auto"/>
        <w:rPr>
          <w:rFonts w:asciiTheme="minorHAnsi" w:hAnsiTheme="minorHAnsi" w:cstheme="minorHAnsi"/>
          <w:color w:val="auto"/>
          <w:sz w:val="22"/>
          <w:szCs w:val="22"/>
          <w:shd w:val="clear" w:color="auto" w:fill="FFFFFF"/>
        </w:rPr>
      </w:pPr>
    </w:p>
    <w:p w14:paraId="3F877BD1" w14:textId="4E5883C7"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467BEF">
        <w:rPr>
          <w:rFonts w:asciiTheme="minorHAnsi" w:hAnsiTheme="minorHAnsi" w:cstheme="minorHAnsi"/>
          <w:color w:val="auto"/>
          <w:sz w:val="22"/>
          <w:szCs w:val="22"/>
          <w:shd w:val="clear" w:color="auto" w:fill="FFFFFF"/>
        </w:rPr>
        <w:t xml:space="preserve">We must also consider the possibility of team dynamics and </w:t>
      </w:r>
      <w:proofErr w:type="gramStart"/>
      <w:r w:rsidRPr="00467BEF">
        <w:rPr>
          <w:rFonts w:asciiTheme="minorHAnsi" w:hAnsiTheme="minorHAnsi" w:cstheme="minorHAnsi"/>
          <w:color w:val="auto"/>
          <w:sz w:val="22"/>
          <w:szCs w:val="22"/>
          <w:shd w:val="clear" w:color="auto" w:fill="FFFFFF"/>
        </w:rPr>
        <w:t>in particular team</w:t>
      </w:r>
      <w:proofErr w:type="gramEnd"/>
      <w:r w:rsidRPr="00467BEF">
        <w:rPr>
          <w:rFonts w:asciiTheme="minorHAnsi" w:hAnsiTheme="minorHAnsi" w:cstheme="minorHAnsi"/>
          <w:color w:val="auto"/>
          <w:sz w:val="22"/>
          <w:szCs w:val="22"/>
          <w:shd w:val="clear" w:color="auto" w:fill="FFFFFF"/>
        </w:rPr>
        <w:t xml:space="preserve"> conflict resulting in a breach of professional standards. The professional standards set out the level of professional behaviour required of all Police officers in England and Wales (Home Office, 2020). Police officers are expected to act in line with the code of ethics and achieve a higher standard of behaviour than the remainder of society. Bryant and Bryant, (2020, p. 105), The inappropriate behaviour</w:t>
      </w:r>
      <w:r w:rsidRPr="000C4597">
        <w:rPr>
          <w:rFonts w:asciiTheme="minorHAnsi" w:hAnsiTheme="minorHAnsi" w:cstheme="minorHAnsi"/>
          <w:color w:val="auto"/>
          <w:sz w:val="22"/>
          <w:szCs w:val="22"/>
          <w:shd w:val="clear" w:color="auto" w:fill="FFFFFF"/>
        </w:rPr>
        <w:t xml:space="preserve"> of Police Officers has always been an area that has been criticised (Bryant and Bryant, 2020), and the Police Service has always been seen to try and address this. Some of the most common instances of inappropriate behaviour are, for example, offensive language, discrimination and more serious incidents such as the inappropriate handling of prisoners (Bryant and Bryant, 2020). The importance of these professional standards is that if Police officers disregard them it can lead to the undermining of the Police Service and ultimately place both Police officers and members of the public at risk. </w:t>
      </w:r>
    </w:p>
    <w:p w14:paraId="4ADD9FA5" w14:textId="77777777" w:rsidR="000C4597" w:rsidRPr="000C4597" w:rsidRDefault="000C4597" w:rsidP="000C4597">
      <w:pPr>
        <w:spacing w:line="360" w:lineRule="auto"/>
        <w:rPr>
          <w:rFonts w:asciiTheme="minorHAnsi" w:hAnsiTheme="minorHAnsi" w:cstheme="minorHAnsi"/>
          <w:color w:val="auto"/>
          <w:sz w:val="22"/>
          <w:szCs w:val="22"/>
          <w:u w:val="single"/>
          <w:shd w:val="clear" w:color="auto" w:fill="FFFFFF"/>
        </w:rPr>
      </w:pPr>
    </w:p>
    <w:p w14:paraId="0AB145F4" w14:textId="7BBE33FE" w:rsidR="00221C07" w:rsidRPr="000C4597" w:rsidRDefault="00221C07" w:rsidP="000C4597">
      <w:pPr>
        <w:spacing w:line="360" w:lineRule="auto"/>
        <w:rPr>
          <w:rFonts w:asciiTheme="minorHAnsi" w:hAnsiTheme="minorHAnsi" w:cstheme="minorHAnsi"/>
          <w:color w:val="auto"/>
          <w:sz w:val="22"/>
          <w:szCs w:val="22"/>
          <w:shd w:val="clear" w:color="auto" w:fill="FFFFFF"/>
        </w:rPr>
      </w:pPr>
      <w:r w:rsidRPr="000C4597">
        <w:rPr>
          <w:rFonts w:asciiTheme="minorHAnsi" w:hAnsiTheme="minorHAnsi" w:cstheme="minorHAnsi"/>
          <w:color w:val="auto"/>
          <w:sz w:val="22"/>
          <w:szCs w:val="22"/>
          <w:shd w:val="clear" w:color="auto" w:fill="FFFFFF"/>
        </w:rPr>
        <w:t xml:space="preserve">When conflict arises within a team setting in the Police Service all involved are still required and must act in a professional manner. For example, if officers at an incident disagree with a solution and conflict arises in a public place, members of the public do not expect to see Police Officers swearing or acting inappropriately. (Bryant and Bryant, 2020). Officers </w:t>
      </w:r>
      <w:r w:rsidR="000C4597" w:rsidRPr="000C4597">
        <w:rPr>
          <w:rFonts w:asciiTheme="minorHAnsi" w:hAnsiTheme="minorHAnsi" w:cstheme="minorHAnsi"/>
          <w:color w:val="auto"/>
          <w:sz w:val="22"/>
          <w:szCs w:val="22"/>
          <w:shd w:val="clear" w:color="auto" w:fill="FFFFFF"/>
        </w:rPr>
        <w:t>must always remain professional</w:t>
      </w:r>
      <w:r w:rsidRPr="000C4597">
        <w:rPr>
          <w:rFonts w:asciiTheme="minorHAnsi" w:hAnsiTheme="minorHAnsi" w:cstheme="minorHAnsi"/>
          <w:color w:val="auto"/>
          <w:sz w:val="22"/>
          <w:szCs w:val="22"/>
          <w:shd w:val="clear" w:color="auto" w:fill="FFFFFF"/>
        </w:rPr>
        <w:t xml:space="preserve">. If there is such a breach then disciplinary proceedings can be taken against the officer (Home Office, 2020) with the aim of maintaining public confidence, upholding high standards, deterring misconduct and protecting the public (Home Office, 2020). </w:t>
      </w:r>
    </w:p>
    <w:p w14:paraId="4DD55065" w14:textId="77777777" w:rsidR="00221C07" w:rsidRPr="000C4597" w:rsidRDefault="00221C07" w:rsidP="000C4597">
      <w:pPr>
        <w:spacing w:line="360" w:lineRule="auto"/>
        <w:rPr>
          <w:rFonts w:asciiTheme="minorHAnsi" w:hAnsiTheme="minorHAnsi" w:cstheme="minorHAnsi"/>
          <w:color w:val="auto"/>
          <w:sz w:val="22"/>
          <w:szCs w:val="22"/>
          <w:shd w:val="clear" w:color="auto" w:fill="FFFFFF"/>
        </w:rPr>
      </w:pPr>
    </w:p>
    <w:p w14:paraId="0B7A19B9" w14:textId="7F250632" w:rsidR="00221C07" w:rsidRPr="00467BEF" w:rsidRDefault="00221C07" w:rsidP="000C4597">
      <w:pPr>
        <w:spacing w:line="360" w:lineRule="auto"/>
        <w:rPr>
          <w:rFonts w:asciiTheme="minorHAnsi" w:hAnsiTheme="minorHAnsi" w:cstheme="minorHAnsi"/>
          <w:color w:val="auto"/>
          <w:sz w:val="22"/>
          <w:szCs w:val="22"/>
          <w:shd w:val="clear" w:color="auto" w:fill="FFFFFF"/>
        </w:rPr>
      </w:pPr>
      <w:r w:rsidRPr="00467BEF">
        <w:rPr>
          <w:rFonts w:asciiTheme="minorHAnsi" w:hAnsiTheme="minorHAnsi" w:cstheme="minorHAnsi"/>
          <w:color w:val="auto"/>
          <w:sz w:val="22"/>
          <w:szCs w:val="22"/>
          <w:shd w:val="clear" w:color="auto" w:fill="FFFFFF"/>
        </w:rPr>
        <w:t xml:space="preserve">In conclusion I would argue that there are certainly occasions where team dynamics could risk causing a breach of professional standards. Conflict with leaders, for example, between a police officer and his sergeant, could result in a failure to show respect to a figure in authority and even a failure to carry out orders and instructions. A failure to recognise and accept different cultural norms within a team could also </w:t>
      </w:r>
      <w:proofErr w:type="gramStart"/>
      <w:r w:rsidRPr="00467BEF">
        <w:rPr>
          <w:rFonts w:asciiTheme="minorHAnsi" w:hAnsiTheme="minorHAnsi" w:cstheme="minorHAnsi"/>
          <w:color w:val="auto"/>
          <w:sz w:val="22"/>
          <w:szCs w:val="22"/>
          <w:shd w:val="clear" w:color="auto" w:fill="FFFFFF"/>
        </w:rPr>
        <w:t>be considered to be</w:t>
      </w:r>
      <w:proofErr w:type="gramEnd"/>
      <w:r w:rsidRPr="00467BEF">
        <w:rPr>
          <w:rFonts w:asciiTheme="minorHAnsi" w:hAnsiTheme="minorHAnsi" w:cstheme="minorHAnsi"/>
          <w:color w:val="auto"/>
          <w:sz w:val="22"/>
          <w:szCs w:val="22"/>
          <w:shd w:val="clear" w:color="auto" w:fill="FFFFFF"/>
        </w:rPr>
        <w:t xml:space="preserve"> a breach of the required professional standard of ensuring equality and diversity. Ultimately, a serious incidence of conflict where, for example, racially offensive language is used, could result in a police officer being guilty of discreditable conduct and fitness for duty.</w:t>
      </w:r>
    </w:p>
    <w:p w14:paraId="66397851" w14:textId="77777777" w:rsidR="00221C07" w:rsidRPr="00467BEF" w:rsidRDefault="00221C07" w:rsidP="00221C07">
      <w:pPr>
        <w:rPr>
          <w:rFonts w:asciiTheme="minorHAnsi" w:hAnsiTheme="minorHAnsi" w:cstheme="minorHAnsi"/>
          <w:sz w:val="22"/>
          <w:szCs w:val="22"/>
          <w:shd w:val="clear" w:color="auto" w:fill="FFFFFF"/>
        </w:rPr>
      </w:pPr>
    </w:p>
    <w:p w14:paraId="45C99869" w14:textId="77777777" w:rsidR="00221C07" w:rsidRPr="00E676F7" w:rsidRDefault="00221C07" w:rsidP="00221C07">
      <w:pPr>
        <w:ind w:right="237"/>
        <w:jc w:val="both"/>
        <w:rPr>
          <w:b/>
          <w:sz w:val="24"/>
          <w:szCs w:val="24"/>
        </w:rPr>
      </w:pPr>
    </w:p>
    <w:p w14:paraId="61E8DDF1" w14:textId="49F04496" w:rsidR="00221C07" w:rsidRPr="00F25099" w:rsidRDefault="00221C07" w:rsidP="00221C07">
      <w:pPr>
        <w:ind w:right="237"/>
        <w:jc w:val="both"/>
        <w:rPr>
          <w:b/>
          <w:bCs/>
          <w:sz w:val="18"/>
          <w:szCs w:val="18"/>
        </w:rPr>
      </w:pPr>
      <w:r w:rsidRPr="00F25099">
        <w:rPr>
          <w:b/>
          <w:bCs/>
          <w:sz w:val="18"/>
          <w:szCs w:val="18"/>
        </w:rPr>
        <w:t>Word Count- 2</w:t>
      </w:r>
      <w:r w:rsidR="00B3724D">
        <w:rPr>
          <w:b/>
          <w:bCs/>
          <w:sz w:val="18"/>
          <w:szCs w:val="18"/>
        </w:rPr>
        <w:t>475</w:t>
      </w:r>
    </w:p>
    <w:p w14:paraId="1E20D5B0" w14:textId="77777777" w:rsidR="00221C07" w:rsidRDefault="00221C07" w:rsidP="003555D5">
      <w:pPr>
        <w:ind w:right="237"/>
        <w:jc w:val="both"/>
        <w:rPr>
          <w:b/>
          <w:sz w:val="24"/>
          <w:szCs w:val="24"/>
        </w:rPr>
      </w:pPr>
    </w:p>
    <w:p w14:paraId="486DAD85" w14:textId="32A6B0D1" w:rsidR="002D224B" w:rsidRDefault="002D224B" w:rsidP="003555D5">
      <w:pPr>
        <w:ind w:right="237"/>
        <w:jc w:val="both"/>
        <w:rPr>
          <w:b/>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594855D0"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4710E3DB" w14:textId="74480CB1" w:rsidR="0042528A" w:rsidRDefault="0042528A" w:rsidP="5B843AF0">
      <w:pPr>
        <w:ind w:right="237"/>
        <w:jc w:val="both"/>
        <w:rPr>
          <w:rFonts w:eastAsia="Arial"/>
          <w:b/>
          <w:bCs/>
          <w:color w:val="000000" w:themeColor="text1"/>
          <w:sz w:val="24"/>
          <w:szCs w:val="24"/>
        </w:rPr>
      </w:pPr>
    </w:p>
    <w:p w14:paraId="1D06ADD2" w14:textId="77777777" w:rsidR="004E1C1F" w:rsidRPr="003211A2" w:rsidRDefault="004E1C1F" w:rsidP="003211A2">
      <w:pPr>
        <w:spacing w:line="360" w:lineRule="auto"/>
        <w:rPr>
          <w:rFonts w:asciiTheme="minorHAnsi" w:hAnsiTheme="minorHAnsi" w:cstheme="minorHAnsi"/>
          <w:sz w:val="22"/>
          <w:szCs w:val="22"/>
        </w:rPr>
      </w:pPr>
      <w:r w:rsidRPr="003211A2">
        <w:rPr>
          <w:rFonts w:asciiTheme="minorHAnsi" w:hAnsiTheme="minorHAnsi" w:cstheme="minorHAnsi"/>
          <w:sz w:val="22"/>
          <w:szCs w:val="22"/>
        </w:rPr>
        <w:t xml:space="preserve">In this essay I shall discuss a policing incident in which I played a significant role. I will be providing a brief description of the incident and will evaluate the role I played. I will be evaluating the different approaches available to police and other organisations to deal with victims of crime when supporting and managing vulnerable victims and exploring what is effective in tackling repeat victimisation and repeat offending. </w:t>
      </w:r>
    </w:p>
    <w:p w14:paraId="24470391" w14:textId="77777777" w:rsidR="004E1C1F" w:rsidRPr="003211A2" w:rsidRDefault="004E1C1F" w:rsidP="003211A2">
      <w:pPr>
        <w:spacing w:line="360" w:lineRule="auto"/>
        <w:rPr>
          <w:rFonts w:asciiTheme="minorHAnsi" w:hAnsiTheme="minorHAnsi" w:cstheme="minorHAnsi"/>
          <w:sz w:val="22"/>
          <w:szCs w:val="22"/>
        </w:rPr>
      </w:pPr>
    </w:p>
    <w:p w14:paraId="5360A6F1" w14:textId="77777777" w:rsidR="004E1C1F" w:rsidRPr="003211A2" w:rsidRDefault="004E1C1F" w:rsidP="003211A2">
      <w:pPr>
        <w:spacing w:line="360" w:lineRule="auto"/>
        <w:rPr>
          <w:rFonts w:asciiTheme="minorHAnsi" w:hAnsiTheme="minorHAnsi" w:cstheme="minorHAnsi"/>
          <w:sz w:val="22"/>
          <w:szCs w:val="22"/>
          <w:shd w:val="clear" w:color="auto" w:fill="FFFFFF"/>
        </w:rPr>
      </w:pPr>
      <w:r w:rsidRPr="003211A2">
        <w:rPr>
          <w:rFonts w:asciiTheme="minorHAnsi" w:hAnsiTheme="minorHAnsi" w:cstheme="minorHAnsi"/>
          <w:sz w:val="22"/>
          <w:szCs w:val="22"/>
          <w:shd w:val="clear" w:color="auto" w:fill="FFFFFF"/>
        </w:rPr>
        <w:t>In the year ending 2019, 15% of people aged 16 and over said they had been a victim of crime at least once in that year</w:t>
      </w:r>
      <w:r w:rsidRPr="003211A2">
        <w:rPr>
          <w:rFonts w:asciiTheme="minorHAnsi" w:hAnsiTheme="minorHAnsi" w:cstheme="minorHAnsi"/>
          <w:sz w:val="22"/>
          <w:szCs w:val="22"/>
        </w:rPr>
        <w:t xml:space="preserve"> </w:t>
      </w:r>
      <w:r w:rsidRPr="003211A2">
        <w:rPr>
          <w:rFonts w:asciiTheme="minorHAnsi" w:hAnsiTheme="minorHAnsi" w:cstheme="minorHAnsi"/>
          <w:sz w:val="22"/>
          <w:szCs w:val="22"/>
          <w:shd w:val="clear" w:color="auto" w:fill="FFFFFF"/>
        </w:rPr>
        <w:t xml:space="preserve">GOV.UK (2021). A victim of crime is somebody who as a result of someone else committing an offence has suffered physical or emotional harm, property damage or economic loss (Who is a victim of crime, 2016). </w:t>
      </w:r>
    </w:p>
    <w:p w14:paraId="3DF16084" w14:textId="77777777" w:rsidR="004E1C1F" w:rsidRPr="003211A2" w:rsidRDefault="004E1C1F" w:rsidP="003211A2">
      <w:pPr>
        <w:spacing w:line="360" w:lineRule="auto"/>
        <w:rPr>
          <w:rFonts w:asciiTheme="minorHAnsi" w:hAnsiTheme="minorHAnsi" w:cstheme="minorHAnsi"/>
          <w:sz w:val="22"/>
          <w:szCs w:val="22"/>
        </w:rPr>
      </w:pPr>
    </w:p>
    <w:p w14:paraId="7010702E" w14:textId="1A3E2028" w:rsidR="004E1C1F" w:rsidRPr="003211A2" w:rsidRDefault="004E1C1F" w:rsidP="003211A2">
      <w:pPr>
        <w:spacing w:line="360" w:lineRule="auto"/>
        <w:rPr>
          <w:rFonts w:asciiTheme="minorHAnsi" w:hAnsiTheme="minorHAnsi" w:cstheme="minorHAnsi"/>
          <w:sz w:val="22"/>
          <w:szCs w:val="22"/>
        </w:rPr>
      </w:pPr>
      <w:r w:rsidRPr="003211A2">
        <w:rPr>
          <w:rFonts w:asciiTheme="minorHAnsi" w:hAnsiTheme="minorHAnsi" w:cstheme="minorHAnsi"/>
          <w:sz w:val="22"/>
          <w:szCs w:val="22"/>
        </w:rPr>
        <w:t xml:space="preserve">A female in my response area is a repeat victim of domestic abuse and as a result is a continuous caller to Police. </w:t>
      </w:r>
      <w:r w:rsidR="00A71395" w:rsidRPr="003211A2">
        <w:rPr>
          <w:rFonts w:asciiTheme="minorHAnsi" w:hAnsiTheme="minorHAnsi" w:cstheme="minorHAnsi"/>
          <w:sz w:val="22"/>
          <w:szCs w:val="22"/>
        </w:rPr>
        <w:t>All</w:t>
      </w:r>
      <w:r w:rsidRPr="003211A2">
        <w:rPr>
          <w:rFonts w:asciiTheme="minorHAnsi" w:hAnsiTheme="minorHAnsi" w:cstheme="minorHAnsi"/>
          <w:sz w:val="22"/>
          <w:szCs w:val="22"/>
        </w:rPr>
        <w:t xml:space="preserve"> the incidences involved her partner assaulting her or being verbally abusive towards her. I have dealt with both parties on several occasions and there were no cultural, ethnic or language problems raised. There were, however, social issues in that both parties were known to be reliant on both drugs and alcohol and much of the abuse was drink or drug fuelled. I attended one </w:t>
      </w:r>
      <w:proofErr w:type="gramStart"/>
      <w:r w:rsidRPr="003211A2">
        <w:rPr>
          <w:rFonts w:asciiTheme="minorHAnsi" w:hAnsiTheme="minorHAnsi" w:cstheme="minorHAnsi"/>
          <w:sz w:val="22"/>
          <w:szCs w:val="22"/>
        </w:rPr>
        <w:t>particular incident</w:t>
      </w:r>
      <w:proofErr w:type="gramEnd"/>
      <w:r w:rsidRPr="003211A2">
        <w:rPr>
          <w:rFonts w:asciiTheme="minorHAnsi" w:hAnsiTheme="minorHAnsi" w:cstheme="minorHAnsi"/>
          <w:sz w:val="22"/>
          <w:szCs w:val="22"/>
        </w:rPr>
        <w:t xml:space="preserve"> where the female had alleged that her partner had assaulted her by grabbing </w:t>
      </w:r>
      <w:r w:rsidRPr="003211A2">
        <w:rPr>
          <w:rFonts w:asciiTheme="minorHAnsi" w:hAnsiTheme="minorHAnsi" w:cstheme="minorHAnsi"/>
          <w:sz w:val="22"/>
          <w:szCs w:val="22"/>
        </w:rPr>
        <w:lastRenderedPageBreak/>
        <w:t xml:space="preserve">her by the throat and punching her in the face. On attending the scene, the female was outside the address, crying and in a very distressed state. She had injuries to her lip where her partner had assaulted her.  She confirmed her statement to the control room operator, that her partner had been drinking alcohol all day and once he arrived home a verbal argument had taken place and he then became violent and assaulted her. </w:t>
      </w:r>
    </w:p>
    <w:p w14:paraId="41AC98CF" w14:textId="77777777" w:rsidR="004E1C1F" w:rsidRPr="003211A2" w:rsidRDefault="004E1C1F" w:rsidP="003211A2">
      <w:pPr>
        <w:spacing w:line="360" w:lineRule="auto"/>
        <w:rPr>
          <w:rFonts w:asciiTheme="minorHAnsi" w:hAnsiTheme="minorHAnsi" w:cstheme="minorHAnsi"/>
          <w:sz w:val="22"/>
          <w:szCs w:val="22"/>
        </w:rPr>
      </w:pPr>
    </w:p>
    <w:p w14:paraId="156F2008" w14:textId="6CE8D963" w:rsidR="004E1C1F" w:rsidRPr="003211A2" w:rsidRDefault="004E1C1F" w:rsidP="003211A2">
      <w:pPr>
        <w:spacing w:line="360" w:lineRule="auto"/>
        <w:rPr>
          <w:rFonts w:asciiTheme="minorHAnsi" w:hAnsiTheme="minorHAnsi" w:cstheme="minorHAnsi"/>
          <w:sz w:val="22"/>
          <w:szCs w:val="22"/>
          <w:shd w:val="clear" w:color="auto" w:fill="FFFFFF"/>
        </w:rPr>
      </w:pPr>
      <w:r w:rsidRPr="003211A2">
        <w:rPr>
          <w:rFonts w:asciiTheme="minorHAnsi" w:hAnsiTheme="minorHAnsi" w:cstheme="minorHAnsi"/>
          <w:sz w:val="22"/>
          <w:szCs w:val="22"/>
        </w:rPr>
        <w:t xml:space="preserve">A first account was taken from the female and the male was arrested and taken into custody. The female stated that she wished to make a formal complaint against her partner. This is a rare occurrence since the female does not usually wish to engage with police over matters and allegations against her partner. Images of her injuries were photographed, and a statement was taken from the female. A DASH was completed which is a risk identification, assessment and management model which was introduced in 2009 </w:t>
      </w:r>
      <w:r w:rsidRPr="003211A2">
        <w:rPr>
          <w:rFonts w:asciiTheme="minorHAnsi" w:hAnsiTheme="minorHAnsi" w:cstheme="minorHAnsi"/>
          <w:sz w:val="22"/>
          <w:szCs w:val="22"/>
          <w:shd w:val="clear" w:color="auto" w:fill="FFFFFF"/>
        </w:rPr>
        <w:t xml:space="preserve">(Abuse and Book, n.d.). This model was introduced as a step </w:t>
      </w:r>
      <w:r w:rsidR="001E270D" w:rsidRPr="003211A2">
        <w:rPr>
          <w:rFonts w:asciiTheme="minorHAnsi" w:hAnsiTheme="minorHAnsi" w:cstheme="minorHAnsi"/>
          <w:sz w:val="22"/>
          <w:szCs w:val="22"/>
          <w:shd w:val="clear" w:color="auto" w:fill="FFFFFF"/>
        </w:rPr>
        <w:t>forward in</w:t>
      </w:r>
      <w:r w:rsidRPr="003211A2">
        <w:rPr>
          <w:rFonts w:asciiTheme="minorHAnsi" w:hAnsiTheme="minorHAnsi" w:cstheme="minorHAnsi"/>
          <w:sz w:val="22"/>
          <w:szCs w:val="22"/>
          <w:shd w:val="clear" w:color="auto" w:fill="FFFFFF"/>
        </w:rPr>
        <w:t xml:space="preserve"> keeping victims safe and as a means for all police forces in the UK to use a common checklist for identifying, assessing and managing risk (Abuse and Book, n.d.). </w:t>
      </w:r>
    </w:p>
    <w:p w14:paraId="632C9CC9" w14:textId="77777777" w:rsidR="004E1C1F" w:rsidRPr="003211A2" w:rsidRDefault="004E1C1F" w:rsidP="003211A2">
      <w:pPr>
        <w:spacing w:line="360" w:lineRule="auto"/>
        <w:rPr>
          <w:rFonts w:asciiTheme="minorHAnsi" w:hAnsiTheme="minorHAnsi" w:cstheme="minorHAnsi"/>
          <w:sz w:val="22"/>
          <w:szCs w:val="22"/>
          <w:shd w:val="clear" w:color="auto" w:fill="FFFFFF"/>
        </w:rPr>
      </w:pPr>
    </w:p>
    <w:p w14:paraId="4187A89B" w14:textId="3BE8A386" w:rsidR="004E1C1F" w:rsidRPr="003211A2" w:rsidRDefault="004E1C1F" w:rsidP="003211A2">
      <w:pPr>
        <w:spacing w:line="360" w:lineRule="auto"/>
        <w:rPr>
          <w:rFonts w:asciiTheme="minorHAnsi" w:hAnsiTheme="minorHAnsi" w:cstheme="minorHAnsi"/>
          <w:sz w:val="22"/>
          <w:szCs w:val="22"/>
          <w:shd w:val="clear" w:color="auto" w:fill="FFFFFF"/>
        </w:rPr>
      </w:pPr>
      <w:r w:rsidRPr="003211A2">
        <w:rPr>
          <w:rFonts w:asciiTheme="minorHAnsi" w:hAnsiTheme="minorHAnsi" w:cstheme="minorHAnsi"/>
          <w:sz w:val="22"/>
          <w:szCs w:val="22"/>
          <w:shd w:val="clear" w:color="auto" w:fill="FFFFFF"/>
        </w:rPr>
        <w:t>With this incident it was vital that the female was safeguarded and provided with appropriate assistance to ensure she was fully safeguarded and protected. The DASH (DASH risk assessment - Norfolk County Council, 2021), has three levels of risk which are graded on the DASH; Standard, Medium and High:</w:t>
      </w:r>
    </w:p>
    <w:p w14:paraId="0C5C1722" w14:textId="77777777" w:rsidR="004E1C1F" w:rsidRPr="003211A2" w:rsidRDefault="004E1C1F" w:rsidP="003211A2">
      <w:pPr>
        <w:spacing w:line="360" w:lineRule="auto"/>
        <w:rPr>
          <w:rFonts w:asciiTheme="minorHAnsi" w:hAnsiTheme="minorHAnsi" w:cstheme="minorHAnsi"/>
          <w:sz w:val="22"/>
          <w:szCs w:val="22"/>
          <w:shd w:val="clear" w:color="auto" w:fill="FFFFFF"/>
        </w:rPr>
      </w:pPr>
    </w:p>
    <w:p w14:paraId="43F01824" w14:textId="66D62F8F" w:rsidR="004E1C1F" w:rsidRPr="003211A2" w:rsidRDefault="004E1C1F" w:rsidP="003211A2">
      <w:pPr>
        <w:spacing w:line="360" w:lineRule="auto"/>
        <w:rPr>
          <w:rFonts w:asciiTheme="minorHAnsi" w:hAnsiTheme="minorHAnsi" w:cstheme="minorHAnsi"/>
          <w:sz w:val="22"/>
          <w:szCs w:val="22"/>
          <w:shd w:val="clear" w:color="auto" w:fill="FFFFFF"/>
        </w:rPr>
      </w:pPr>
      <w:r w:rsidRPr="003211A2">
        <w:rPr>
          <w:rFonts w:asciiTheme="minorHAnsi" w:hAnsiTheme="minorHAnsi" w:cstheme="minorHAnsi"/>
          <w:sz w:val="22"/>
          <w:szCs w:val="22"/>
          <w:shd w:val="clear" w:color="auto" w:fill="FFFFFF"/>
        </w:rPr>
        <w:t>Standard; the current available evidence does not indicate a likelihood of serious harm</w:t>
      </w:r>
    </w:p>
    <w:p w14:paraId="6CDAFE08" w14:textId="77777777" w:rsidR="004E1C1F" w:rsidRPr="003211A2" w:rsidRDefault="004E1C1F" w:rsidP="003211A2">
      <w:pPr>
        <w:spacing w:line="360" w:lineRule="auto"/>
        <w:rPr>
          <w:rFonts w:asciiTheme="minorHAnsi" w:hAnsiTheme="minorHAnsi" w:cstheme="minorHAnsi"/>
          <w:sz w:val="22"/>
          <w:szCs w:val="22"/>
          <w:shd w:val="clear" w:color="auto" w:fill="FFFFFF"/>
        </w:rPr>
      </w:pPr>
    </w:p>
    <w:p w14:paraId="28507AC2" w14:textId="41EB5FA9" w:rsidR="004E1C1F" w:rsidRPr="003211A2" w:rsidRDefault="004E1C1F" w:rsidP="003211A2">
      <w:pPr>
        <w:spacing w:line="360" w:lineRule="auto"/>
        <w:rPr>
          <w:rFonts w:asciiTheme="minorHAnsi" w:hAnsiTheme="minorHAnsi" w:cstheme="minorHAnsi"/>
          <w:sz w:val="22"/>
          <w:szCs w:val="22"/>
          <w:shd w:val="clear" w:color="auto" w:fill="FFFFFF"/>
        </w:rPr>
      </w:pPr>
      <w:r w:rsidRPr="003211A2">
        <w:rPr>
          <w:rFonts w:asciiTheme="minorHAnsi" w:hAnsiTheme="minorHAnsi" w:cstheme="minorHAnsi"/>
          <w:sz w:val="22"/>
          <w:szCs w:val="22"/>
          <w:shd w:val="clear" w:color="auto" w:fill="FFFFFF"/>
        </w:rPr>
        <w:t>Medium; there are identifiable indicators of risk of serious harm and there is potential for the perpetrator to cause serious harm.</w:t>
      </w:r>
    </w:p>
    <w:p w14:paraId="32823613" w14:textId="77777777" w:rsidR="004E1C1F" w:rsidRPr="003211A2" w:rsidRDefault="004E1C1F" w:rsidP="003211A2">
      <w:pPr>
        <w:spacing w:line="360" w:lineRule="auto"/>
        <w:rPr>
          <w:rFonts w:asciiTheme="minorHAnsi" w:hAnsiTheme="minorHAnsi" w:cstheme="minorHAnsi"/>
          <w:sz w:val="22"/>
          <w:szCs w:val="22"/>
          <w:shd w:val="clear" w:color="auto" w:fill="FFFFFF"/>
        </w:rPr>
      </w:pPr>
    </w:p>
    <w:p w14:paraId="48614953" w14:textId="7DC1A0A5" w:rsidR="004E1C1F" w:rsidRPr="003211A2" w:rsidRDefault="004E1C1F" w:rsidP="003211A2">
      <w:pPr>
        <w:spacing w:line="360" w:lineRule="auto"/>
        <w:rPr>
          <w:rFonts w:asciiTheme="minorHAnsi" w:hAnsiTheme="minorHAnsi" w:cstheme="minorHAnsi"/>
          <w:sz w:val="22"/>
          <w:szCs w:val="22"/>
          <w:shd w:val="clear" w:color="auto" w:fill="FFFFFF"/>
        </w:rPr>
      </w:pPr>
      <w:r w:rsidRPr="003211A2">
        <w:rPr>
          <w:rFonts w:asciiTheme="minorHAnsi" w:hAnsiTheme="minorHAnsi" w:cstheme="minorHAnsi"/>
          <w:sz w:val="22"/>
          <w:szCs w:val="22"/>
          <w:shd w:val="clear" w:color="auto" w:fill="FFFFFF"/>
        </w:rPr>
        <w:t>High; there is evidence to suggest serious harm is likely; the harm could be caused at any point and the impact on the victim would be serious</w:t>
      </w:r>
    </w:p>
    <w:p w14:paraId="5746C77F" w14:textId="77777777" w:rsidR="004E1C1F" w:rsidRPr="003211A2" w:rsidRDefault="004E1C1F" w:rsidP="003211A2">
      <w:pPr>
        <w:spacing w:line="360" w:lineRule="auto"/>
        <w:rPr>
          <w:rFonts w:asciiTheme="minorHAnsi" w:hAnsiTheme="minorHAnsi" w:cstheme="minorHAnsi"/>
          <w:sz w:val="22"/>
          <w:szCs w:val="22"/>
          <w:shd w:val="clear" w:color="auto" w:fill="FFFFFF"/>
        </w:rPr>
      </w:pPr>
      <w:r w:rsidRPr="003211A2">
        <w:rPr>
          <w:rFonts w:asciiTheme="minorHAnsi" w:hAnsiTheme="minorHAnsi" w:cstheme="minorHAnsi"/>
          <w:sz w:val="22"/>
          <w:szCs w:val="22"/>
          <w:shd w:val="clear" w:color="auto" w:fill="FFFFFF"/>
        </w:rPr>
        <w:t>(DASH risk assessment - Norfolk County Council, 2021).</w:t>
      </w:r>
    </w:p>
    <w:p w14:paraId="516044E1" w14:textId="77777777" w:rsidR="004E1C1F" w:rsidRPr="003211A2" w:rsidRDefault="004E1C1F" w:rsidP="003211A2">
      <w:pPr>
        <w:spacing w:line="360" w:lineRule="auto"/>
        <w:rPr>
          <w:rFonts w:asciiTheme="minorHAnsi" w:hAnsiTheme="minorHAnsi" w:cstheme="minorHAnsi"/>
          <w:sz w:val="22"/>
          <w:szCs w:val="22"/>
          <w:shd w:val="clear" w:color="auto" w:fill="FFFFFF"/>
        </w:rPr>
      </w:pPr>
    </w:p>
    <w:p w14:paraId="753F3B3C" w14:textId="6C4FA71A" w:rsidR="004E1C1F" w:rsidRPr="003211A2" w:rsidRDefault="004E1C1F" w:rsidP="003211A2">
      <w:pPr>
        <w:spacing w:line="360" w:lineRule="auto"/>
        <w:rPr>
          <w:rFonts w:asciiTheme="minorHAnsi" w:hAnsiTheme="minorHAnsi" w:cstheme="minorHAnsi"/>
          <w:sz w:val="22"/>
          <w:szCs w:val="22"/>
          <w:shd w:val="clear" w:color="auto" w:fill="FFFFFF"/>
        </w:rPr>
      </w:pPr>
      <w:r w:rsidRPr="003211A2">
        <w:rPr>
          <w:rFonts w:asciiTheme="minorHAnsi" w:hAnsiTheme="minorHAnsi" w:cstheme="minorHAnsi"/>
          <w:sz w:val="22"/>
          <w:szCs w:val="22"/>
          <w:shd w:val="clear" w:color="auto" w:fill="FFFFFF"/>
        </w:rPr>
        <w:t xml:space="preserve">If an incident is graded as high the incident will be referred directly to MARAC which is a multi-agency assessment conference (MARAC - Domestic and Sexual Violence and Abuse, 2021). This meeting involves police, probation, health, child protection and housing (MARAC - Domestic and Sexual Violence and Abuse, 2021). All the multi-agencies come together to discuss the victim and all </w:t>
      </w:r>
      <w:r w:rsidRPr="003211A2">
        <w:rPr>
          <w:rFonts w:asciiTheme="minorHAnsi" w:hAnsiTheme="minorHAnsi" w:cstheme="minorHAnsi"/>
          <w:sz w:val="22"/>
          <w:szCs w:val="22"/>
          <w:shd w:val="clear" w:color="auto" w:fill="FFFFFF"/>
        </w:rPr>
        <w:lastRenderedPageBreak/>
        <w:t xml:space="preserve">the available options on how to protect the victim and co-ordinate an action plan (MARAC-Domestic and Sexual Violence and Abuse, 2021) </w:t>
      </w:r>
    </w:p>
    <w:p w14:paraId="15D0624A" w14:textId="77777777" w:rsidR="004E1C1F" w:rsidRPr="003211A2" w:rsidRDefault="004E1C1F" w:rsidP="003211A2">
      <w:pPr>
        <w:pStyle w:val="NormalWeb"/>
        <w:shd w:val="clear" w:color="auto" w:fill="FFFFFF"/>
        <w:spacing w:before="0" w:beforeAutospacing="0" w:line="360" w:lineRule="auto"/>
        <w:rPr>
          <w:rFonts w:asciiTheme="minorHAnsi" w:hAnsiTheme="minorHAnsi" w:cstheme="minorHAnsi"/>
          <w:sz w:val="22"/>
          <w:szCs w:val="22"/>
          <w:shd w:val="clear" w:color="auto" w:fill="FFFFFF"/>
        </w:rPr>
      </w:pPr>
    </w:p>
    <w:p w14:paraId="76575D2A" w14:textId="1C2F6D0D" w:rsidR="004E1C1F" w:rsidRPr="003211A2" w:rsidRDefault="004E1C1F" w:rsidP="003211A2">
      <w:pPr>
        <w:pStyle w:val="NormalWeb"/>
        <w:shd w:val="clear" w:color="auto" w:fill="FFFFFF"/>
        <w:spacing w:before="0" w:beforeAutospacing="0" w:line="360" w:lineRule="auto"/>
        <w:rPr>
          <w:rFonts w:asciiTheme="minorHAnsi" w:hAnsiTheme="minorHAnsi" w:cstheme="minorHAnsi"/>
          <w:b/>
          <w:bCs/>
          <w:color w:val="343434"/>
          <w:sz w:val="22"/>
          <w:szCs w:val="22"/>
        </w:rPr>
      </w:pPr>
      <w:r w:rsidRPr="003211A2">
        <w:rPr>
          <w:rFonts w:asciiTheme="minorHAnsi" w:hAnsiTheme="minorHAnsi" w:cstheme="minorHAnsi"/>
          <w:sz w:val="22"/>
          <w:szCs w:val="22"/>
          <w:shd w:val="clear" w:color="auto" w:fill="FFFFFF"/>
        </w:rPr>
        <w:t xml:space="preserve">In relation to the incident I attended, the DASH was graded as Medium. Due to the level of injury and the mechanism of injury we believed this victim was at risk of further harm and that harm could be serious. For the victim’s immediate safety, we arranged through social services for the female to be placed in temporary accommodation, in Abergavenny. Prior to making this decision different approaches were investigated prior to the female being placed in a refuge. We did attempt to arrange for a family member or a friend to attend the victim at home. Removing a victim of domestic abuse from the home address is the last resort in this kind of incident. However, we felt that with the victim wishing to make a complaint and her being terrified of her partner, that it was necessary to remove her to a place of safety. Designated refuges are safe places offering accommodation to both women and children needing to escape from domestic abuse. The location of the refuges </w:t>
      </w:r>
      <w:r w:rsidR="00F97DFF" w:rsidRPr="003211A2">
        <w:rPr>
          <w:rFonts w:asciiTheme="minorHAnsi" w:hAnsiTheme="minorHAnsi" w:cstheme="minorHAnsi"/>
          <w:sz w:val="22"/>
          <w:szCs w:val="22"/>
          <w:shd w:val="clear" w:color="auto" w:fill="FFFFFF"/>
        </w:rPr>
        <w:t>is</w:t>
      </w:r>
      <w:r w:rsidRPr="003211A2">
        <w:rPr>
          <w:rFonts w:asciiTheme="minorHAnsi" w:hAnsiTheme="minorHAnsi" w:cstheme="minorHAnsi"/>
          <w:sz w:val="22"/>
          <w:szCs w:val="22"/>
          <w:shd w:val="clear" w:color="auto" w:fill="FFFFFF"/>
        </w:rPr>
        <w:t xml:space="preserve"> confidential so that the women feel safe and confident that they will not be found by their abusive partner. There are also support workers at the refuges who </w:t>
      </w:r>
      <w:proofErr w:type="gramStart"/>
      <w:r w:rsidRPr="003211A2">
        <w:rPr>
          <w:rFonts w:asciiTheme="minorHAnsi" w:hAnsiTheme="minorHAnsi" w:cstheme="minorHAnsi"/>
          <w:sz w:val="22"/>
          <w:szCs w:val="22"/>
          <w:shd w:val="clear" w:color="auto" w:fill="FFFFFF"/>
        </w:rPr>
        <w:t>are</w:t>
      </w:r>
      <w:r w:rsidR="00F97DFF" w:rsidRPr="003211A2">
        <w:rPr>
          <w:rFonts w:asciiTheme="minorHAnsi" w:hAnsiTheme="minorHAnsi" w:cstheme="minorHAnsi"/>
          <w:sz w:val="22"/>
          <w:szCs w:val="22"/>
          <w:shd w:val="clear" w:color="auto" w:fill="FFFFFF"/>
        </w:rPr>
        <w:t xml:space="preserve"> </w:t>
      </w:r>
      <w:r w:rsidRPr="003211A2">
        <w:rPr>
          <w:rFonts w:asciiTheme="minorHAnsi" w:hAnsiTheme="minorHAnsi" w:cstheme="minorHAnsi"/>
          <w:sz w:val="22"/>
          <w:szCs w:val="22"/>
          <w:shd w:val="clear" w:color="auto" w:fill="FFFFFF"/>
        </w:rPr>
        <w:t>able to</w:t>
      </w:r>
      <w:proofErr w:type="gramEnd"/>
      <w:r w:rsidRPr="003211A2">
        <w:rPr>
          <w:rFonts w:asciiTheme="minorHAnsi" w:hAnsiTheme="minorHAnsi" w:cstheme="minorHAnsi"/>
          <w:sz w:val="22"/>
          <w:szCs w:val="22"/>
          <w:shd w:val="clear" w:color="auto" w:fill="FFFFFF"/>
        </w:rPr>
        <w:t xml:space="preserve"> provide practical and emotional support and advise on longer term solutions to staying safe</w:t>
      </w:r>
      <w:r w:rsidR="00CC4332" w:rsidRPr="003211A2">
        <w:rPr>
          <w:rFonts w:asciiTheme="minorHAnsi" w:hAnsiTheme="minorHAnsi" w:cstheme="minorHAnsi"/>
          <w:sz w:val="22"/>
          <w:szCs w:val="22"/>
          <w:shd w:val="clear" w:color="auto" w:fill="FFFFFF"/>
        </w:rPr>
        <w:t xml:space="preserve"> </w:t>
      </w:r>
      <w:r w:rsidR="00CC4332" w:rsidRPr="003211A2">
        <w:rPr>
          <w:rFonts w:asciiTheme="minorHAnsi" w:hAnsiTheme="minorHAnsi" w:cstheme="minorHAnsi"/>
          <w:color w:val="000000"/>
          <w:sz w:val="22"/>
          <w:szCs w:val="22"/>
          <w:shd w:val="clear" w:color="auto" w:fill="FFFFFF"/>
        </w:rPr>
        <w:t>(Domestic Abuse Refuges, n.d.)</w:t>
      </w:r>
    </w:p>
    <w:p w14:paraId="109DFB83" w14:textId="77777777" w:rsidR="004E1C1F" w:rsidRPr="003211A2" w:rsidRDefault="004E1C1F" w:rsidP="003211A2">
      <w:pPr>
        <w:spacing w:line="360" w:lineRule="auto"/>
        <w:rPr>
          <w:rFonts w:asciiTheme="minorHAnsi" w:hAnsiTheme="minorHAnsi" w:cstheme="minorHAnsi"/>
          <w:color w:val="auto"/>
          <w:sz w:val="22"/>
          <w:szCs w:val="22"/>
          <w:shd w:val="clear" w:color="auto" w:fill="FFFFFF"/>
        </w:rPr>
      </w:pPr>
      <w:r w:rsidRPr="003211A2">
        <w:rPr>
          <w:rFonts w:asciiTheme="minorHAnsi" w:hAnsiTheme="minorHAnsi" w:cstheme="minorHAnsi"/>
          <w:color w:val="auto"/>
          <w:sz w:val="22"/>
          <w:szCs w:val="22"/>
          <w:shd w:val="clear" w:color="auto" w:fill="FFFFFF"/>
        </w:rPr>
        <w:t xml:space="preserve">We felt, therefore, that this was the best option for the victim. She is a victim who rarely provides a statement or has any involvement with police prosecutions. With the victim supporting police action and being more than happy to accept the support and assistance the police were offering to her, this ensured both her short-term and long-term safety. The following day the subject was released from custody under police bail. However, he did not know the female’s location which provided long- term safeguarding for the victim. </w:t>
      </w:r>
    </w:p>
    <w:p w14:paraId="17C68FC2" w14:textId="77777777" w:rsidR="004E1C1F" w:rsidRPr="003211A2" w:rsidRDefault="004E1C1F" w:rsidP="003211A2">
      <w:pPr>
        <w:spacing w:line="360" w:lineRule="auto"/>
        <w:rPr>
          <w:rFonts w:asciiTheme="minorHAnsi" w:hAnsiTheme="minorHAnsi" w:cstheme="minorHAnsi"/>
          <w:color w:val="auto"/>
          <w:sz w:val="22"/>
          <w:szCs w:val="22"/>
          <w:shd w:val="clear" w:color="auto" w:fill="FFFFFF"/>
        </w:rPr>
      </w:pPr>
    </w:p>
    <w:p w14:paraId="3785BDAC" w14:textId="7CD2EB47" w:rsidR="004E1C1F" w:rsidRPr="003211A2" w:rsidRDefault="004E1C1F" w:rsidP="003211A2">
      <w:pPr>
        <w:spacing w:line="360" w:lineRule="auto"/>
        <w:rPr>
          <w:rFonts w:asciiTheme="minorHAnsi" w:hAnsiTheme="minorHAnsi" w:cstheme="minorHAnsi"/>
          <w:color w:val="auto"/>
          <w:sz w:val="22"/>
          <w:szCs w:val="22"/>
          <w:shd w:val="clear" w:color="auto" w:fill="FFFFFF"/>
        </w:rPr>
      </w:pPr>
      <w:r w:rsidRPr="003211A2">
        <w:rPr>
          <w:rFonts w:asciiTheme="minorHAnsi" w:hAnsiTheme="minorHAnsi" w:cstheme="minorHAnsi"/>
          <w:color w:val="auto"/>
          <w:sz w:val="22"/>
          <w:szCs w:val="22"/>
          <w:shd w:val="clear" w:color="auto" w:fill="FFFFFF"/>
        </w:rPr>
        <w:t xml:space="preserve">In relation to this incident although sheltered accommodation was the best outcome, it could be argued that other forms of safeguarding would have been effective, for example, a DVPN, a Domestic Violence Protection Notification. The DVPN were rolled out in 2014 (GOV.UK, 2020) and is an order produced by the police and given to the offender. When a DVPN application has been completed within 48 hours of the incident the magistrates court will authorise a DVPO which is a Domestic Violence Protection Order (GOV.UK, 2020). Once the order has been authorised by the </w:t>
      </w:r>
      <w:r w:rsidR="00B509BF" w:rsidRPr="003211A2">
        <w:rPr>
          <w:rFonts w:asciiTheme="minorHAnsi" w:hAnsiTheme="minorHAnsi" w:cstheme="minorHAnsi"/>
          <w:color w:val="auto"/>
          <w:sz w:val="22"/>
          <w:szCs w:val="22"/>
          <w:shd w:val="clear" w:color="auto" w:fill="FFFFFF"/>
        </w:rPr>
        <w:t>magistrate’s</w:t>
      </w:r>
      <w:r w:rsidRPr="003211A2">
        <w:rPr>
          <w:rFonts w:asciiTheme="minorHAnsi" w:hAnsiTheme="minorHAnsi" w:cstheme="minorHAnsi"/>
          <w:color w:val="auto"/>
          <w:sz w:val="22"/>
          <w:szCs w:val="22"/>
          <w:shd w:val="clear" w:color="auto" w:fill="FFFFFF"/>
        </w:rPr>
        <w:t xml:space="preserve"> court this prevents the subject from contacting the victim for 28 days (GOV.UK, 2020). This allows the victim a period to consider their options and escape the relationship if required (GOV.UK, 2020). Although this was considered in this incident, I felt it necessary to ensure the safety of the victim as a whole and not only for 28 days. The subject would also have known the </w:t>
      </w:r>
      <w:r w:rsidRPr="003211A2">
        <w:rPr>
          <w:rFonts w:asciiTheme="minorHAnsi" w:hAnsiTheme="minorHAnsi" w:cstheme="minorHAnsi"/>
          <w:color w:val="auto"/>
          <w:sz w:val="22"/>
          <w:szCs w:val="22"/>
          <w:shd w:val="clear" w:color="auto" w:fill="FFFFFF"/>
        </w:rPr>
        <w:lastRenderedPageBreak/>
        <w:t xml:space="preserve">whereabouts of the victim whereas with the sheltered accommodation she was away from the area and the male was completely unaware of her </w:t>
      </w:r>
      <w:r w:rsidR="00B509BF" w:rsidRPr="003211A2">
        <w:rPr>
          <w:rFonts w:asciiTheme="minorHAnsi" w:hAnsiTheme="minorHAnsi" w:cstheme="minorHAnsi"/>
          <w:color w:val="auto"/>
          <w:sz w:val="22"/>
          <w:szCs w:val="22"/>
          <w:shd w:val="clear" w:color="auto" w:fill="FFFFFF"/>
        </w:rPr>
        <w:t>whereabouts</w:t>
      </w:r>
      <w:r w:rsidRPr="003211A2">
        <w:rPr>
          <w:rFonts w:asciiTheme="minorHAnsi" w:hAnsiTheme="minorHAnsi" w:cstheme="minorHAnsi"/>
          <w:color w:val="auto"/>
          <w:sz w:val="22"/>
          <w:szCs w:val="22"/>
          <w:shd w:val="clear" w:color="auto" w:fill="FFFFFF"/>
        </w:rPr>
        <w:t xml:space="preserve">.  </w:t>
      </w:r>
    </w:p>
    <w:p w14:paraId="2BC51E6C" w14:textId="77777777" w:rsidR="003211A2" w:rsidRPr="003211A2" w:rsidRDefault="003211A2" w:rsidP="003211A2">
      <w:pPr>
        <w:spacing w:line="360" w:lineRule="auto"/>
        <w:rPr>
          <w:rFonts w:asciiTheme="minorHAnsi" w:hAnsiTheme="minorHAnsi" w:cstheme="minorHAnsi"/>
          <w:sz w:val="22"/>
          <w:szCs w:val="22"/>
          <w:shd w:val="clear" w:color="auto" w:fill="FFFFFF"/>
        </w:rPr>
      </w:pPr>
    </w:p>
    <w:p w14:paraId="152C3525" w14:textId="4177CB75" w:rsidR="004E1C1F" w:rsidRPr="003211A2" w:rsidRDefault="004E1C1F" w:rsidP="003211A2">
      <w:pPr>
        <w:spacing w:line="360" w:lineRule="auto"/>
        <w:rPr>
          <w:rFonts w:asciiTheme="minorHAnsi" w:hAnsiTheme="minorHAnsi" w:cstheme="minorHAnsi"/>
          <w:sz w:val="22"/>
          <w:szCs w:val="22"/>
          <w:shd w:val="clear" w:color="auto" w:fill="FFFFFF"/>
        </w:rPr>
      </w:pPr>
      <w:r w:rsidRPr="003211A2">
        <w:rPr>
          <w:rFonts w:asciiTheme="minorHAnsi" w:hAnsiTheme="minorHAnsi" w:cstheme="minorHAnsi"/>
          <w:sz w:val="22"/>
          <w:szCs w:val="22"/>
          <w:shd w:val="clear" w:color="auto" w:fill="FFFFFF"/>
        </w:rPr>
        <w:t xml:space="preserve">It was also vital that the victim received further safeguarding and support after the police involvement came to an end. Some of the other services which are available to the victim are an IDVA, which is an Independent Domestic Violence Advocates (Domestic abuse - Victim Support, n.d.). This service provides the victim with a specialist worker and volunteer who provides support on whatever action the victim wishes to take. It also provides support to victims whilst they go through the justice system (Domestic abuse - Victim Support, n.d.). It is also possible for domestic abuse outreach services to </w:t>
      </w:r>
      <w:proofErr w:type="gramStart"/>
      <w:r w:rsidRPr="003211A2">
        <w:rPr>
          <w:rFonts w:asciiTheme="minorHAnsi" w:hAnsiTheme="minorHAnsi" w:cstheme="minorHAnsi"/>
          <w:sz w:val="22"/>
          <w:szCs w:val="22"/>
          <w:shd w:val="clear" w:color="auto" w:fill="FFFFFF"/>
        </w:rPr>
        <w:t>make contact with</w:t>
      </w:r>
      <w:proofErr w:type="gramEnd"/>
      <w:r w:rsidRPr="003211A2">
        <w:rPr>
          <w:rFonts w:asciiTheme="minorHAnsi" w:hAnsiTheme="minorHAnsi" w:cstheme="minorHAnsi"/>
          <w:sz w:val="22"/>
          <w:szCs w:val="22"/>
          <w:shd w:val="clear" w:color="auto" w:fill="FFFFFF"/>
        </w:rPr>
        <w:t xml:space="preserve"> the victim in order to provide support to the victim in the community (Domestic abuse - Victim Support, n.d.). These volunteers work alongside health services, police, hospitals and community centres (Domestic abuse - Victim Support, n.d.). </w:t>
      </w:r>
      <w:proofErr w:type="gramStart"/>
      <w:r w:rsidRPr="003211A2">
        <w:rPr>
          <w:rFonts w:asciiTheme="minorHAnsi" w:hAnsiTheme="minorHAnsi" w:cstheme="minorHAnsi"/>
          <w:sz w:val="22"/>
          <w:szCs w:val="22"/>
          <w:shd w:val="clear" w:color="auto" w:fill="FFFFFF"/>
        </w:rPr>
        <w:t>With regard to</w:t>
      </w:r>
      <w:proofErr w:type="gramEnd"/>
      <w:r w:rsidRPr="003211A2">
        <w:rPr>
          <w:rFonts w:asciiTheme="minorHAnsi" w:hAnsiTheme="minorHAnsi" w:cstheme="minorHAnsi"/>
          <w:sz w:val="22"/>
          <w:szCs w:val="22"/>
          <w:shd w:val="clear" w:color="auto" w:fill="FFFFFF"/>
        </w:rPr>
        <w:t xml:space="preserve"> the incident that I dealt with, the victim stated she wished to have support for her drug and alcohol consumption. This was detailed fully in the referral to social services. Social services then </w:t>
      </w:r>
      <w:proofErr w:type="gramStart"/>
      <w:r w:rsidRPr="003211A2">
        <w:rPr>
          <w:rFonts w:asciiTheme="minorHAnsi" w:hAnsiTheme="minorHAnsi" w:cstheme="minorHAnsi"/>
          <w:sz w:val="22"/>
          <w:szCs w:val="22"/>
          <w:shd w:val="clear" w:color="auto" w:fill="FFFFFF"/>
        </w:rPr>
        <w:t>made contact with</w:t>
      </w:r>
      <w:proofErr w:type="gramEnd"/>
      <w:r w:rsidRPr="003211A2">
        <w:rPr>
          <w:rFonts w:asciiTheme="minorHAnsi" w:hAnsiTheme="minorHAnsi" w:cstheme="minorHAnsi"/>
          <w:sz w:val="22"/>
          <w:szCs w:val="22"/>
          <w:shd w:val="clear" w:color="auto" w:fill="FFFFFF"/>
        </w:rPr>
        <w:t xml:space="preserve"> the victim and she was referred to GDAS which are Gwent Drug &amp; Alcohol Services.  </w:t>
      </w:r>
    </w:p>
    <w:p w14:paraId="5BFF7A25" w14:textId="77777777" w:rsidR="004E1C1F" w:rsidRPr="003211A2" w:rsidRDefault="004E1C1F" w:rsidP="003211A2">
      <w:pPr>
        <w:spacing w:line="360" w:lineRule="auto"/>
        <w:rPr>
          <w:rFonts w:asciiTheme="minorHAnsi" w:hAnsiTheme="minorHAnsi" w:cstheme="minorHAnsi"/>
          <w:sz w:val="22"/>
          <w:szCs w:val="22"/>
          <w:shd w:val="clear" w:color="auto" w:fill="FFFFFF"/>
        </w:rPr>
      </w:pPr>
    </w:p>
    <w:p w14:paraId="72FDD600" w14:textId="60741226" w:rsidR="004E1C1F" w:rsidRDefault="004E1C1F" w:rsidP="003211A2">
      <w:pPr>
        <w:spacing w:line="360" w:lineRule="auto"/>
        <w:rPr>
          <w:rFonts w:asciiTheme="minorHAnsi" w:hAnsiTheme="minorHAnsi" w:cstheme="minorHAnsi"/>
          <w:color w:val="auto"/>
          <w:sz w:val="22"/>
          <w:szCs w:val="22"/>
          <w:shd w:val="clear" w:color="auto" w:fill="FFFFFF"/>
        </w:rPr>
      </w:pPr>
      <w:r w:rsidRPr="003211A2">
        <w:rPr>
          <w:rFonts w:asciiTheme="minorHAnsi" w:hAnsiTheme="minorHAnsi" w:cstheme="minorHAnsi"/>
          <w:sz w:val="22"/>
          <w:szCs w:val="22"/>
          <w:shd w:val="clear" w:color="auto" w:fill="FFFFFF"/>
        </w:rPr>
        <w:t xml:space="preserve">This indicates the importance and effectiveness of multi-agency working. The victim had contact with several agencies. First, the Police who provided immediate support when she was assaulted by her partner. Police also put in place immediate safeguarding measures to ensure the victims safety by placing her in emergency accommodation within a couple of hours of receiving the emergency call. The victim was also supported in making a formal complaint against her partner and during the various stages of the criminal justice system. Referrals to social services provided the victim with </w:t>
      </w:r>
      <w:r w:rsidRPr="003211A2">
        <w:rPr>
          <w:rFonts w:asciiTheme="minorHAnsi" w:hAnsiTheme="minorHAnsi" w:cstheme="minorHAnsi"/>
          <w:color w:val="auto"/>
          <w:sz w:val="22"/>
          <w:szCs w:val="22"/>
          <w:shd w:val="clear" w:color="auto" w:fill="FFFFFF"/>
        </w:rPr>
        <w:t xml:space="preserve">further support and safeguarding and finally, she was supported with her drug and alcohol consumption. This multi-agency response and the level of support offered hopefully allowed the victim to escape her abusive relationship. </w:t>
      </w:r>
    </w:p>
    <w:p w14:paraId="5FE931ED" w14:textId="77777777" w:rsidR="007F10A3" w:rsidRPr="003211A2" w:rsidRDefault="007F10A3" w:rsidP="003211A2">
      <w:pPr>
        <w:spacing w:line="360" w:lineRule="auto"/>
        <w:rPr>
          <w:rFonts w:asciiTheme="minorHAnsi" w:hAnsiTheme="minorHAnsi" w:cstheme="minorHAnsi"/>
          <w:color w:val="auto"/>
          <w:sz w:val="22"/>
          <w:szCs w:val="22"/>
          <w:shd w:val="clear" w:color="auto" w:fill="FFFFFF"/>
        </w:rPr>
      </w:pPr>
    </w:p>
    <w:p w14:paraId="32D73394" w14:textId="77777777" w:rsidR="004E1C1F" w:rsidRPr="003211A2" w:rsidRDefault="004E1C1F" w:rsidP="003211A2">
      <w:pPr>
        <w:spacing w:line="360" w:lineRule="auto"/>
        <w:rPr>
          <w:rFonts w:asciiTheme="minorHAnsi" w:hAnsiTheme="minorHAnsi" w:cstheme="minorHAnsi"/>
          <w:color w:val="auto"/>
          <w:sz w:val="22"/>
          <w:szCs w:val="22"/>
          <w:shd w:val="clear" w:color="auto" w:fill="FFFFFF"/>
        </w:rPr>
      </w:pPr>
      <w:r w:rsidRPr="003211A2">
        <w:rPr>
          <w:rFonts w:asciiTheme="minorHAnsi" w:hAnsiTheme="minorHAnsi" w:cstheme="minorHAnsi"/>
          <w:color w:val="auto"/>
          <w:sz w:val="22"/>
          <w:szCs w:val="22"/>
          <w:shd w:val="clear" w:color="auto" w:fill="FFFFFF"/>
        </w:rPr>
        <w:t xml:space="preserve">After every incident it is important to reflect on the incident. A key reflective model is that of Graham Gibbs 1988. This is a model used to evaluate an incident. The cycle is based on first describing an incident, how the person feels about an incident, evaluating the incident and then reaching a conclusion and developing future strategies. </w:t>
      </w:r>
      <w:bookmarkStart w:id="2" w:name="_Hlk73886980"/>
      <w:r w:rsidRPr="003211A2">
        <w:rPr>
          <w:rFonts w:asciiTheme="minorHAnsi" w:hAnsiTheme="minorHAnsi" w:cstheme="minorHAnsi"/>
          <w:color w:val="auto"/>
          <w:sz w:val="22"/>
          <w:szCs w:val="22"/>
          <w:shd w:val="clear" w:color="auto" w:fill="FFFFFF"/>
        </w:rPr>
        <w:t>(Gibbs' Reflective Cycle, 2019)</w:t>
      </w:r>
      <w:bookmarkEnd w:id="2"/>
      <w:r w:rsidRPr="003211A2">
        <w:rPr>
          <w:rFonts w:asciiTheme="minorHAnsi" w:hAnsiTheme="minorHAnsi" w:cstheme="minorHAnsi"/>
          <w:color w:val="auto"/>
          <w:sz w:val="22"/>
          <w:szCs w:val="22"/>
          <w:shd w:val="clear" w:color="auto" w:fill="FFFFFF"/>
        </w:rPr>
        <w:t>. This allows an individual to learn from and plan those parts of the incident that went well and those that could be improved upon. (Gibbs' Reflective Cycle, 2019)</w:t>
      </w:r>
    </w:p>
    <w:p w14:paraId="04E28325" w14:textId="77777777" w:rsidR="004E1C1F" w:rsidRPr="007F10A3" w:rsidRDefault="004E1C1F" w:rsidP="004E1C1F">
      <w:pPr>
        <w:ind w:right="237"/>
        <w:jc w:val="both"/>
        <w:rPr>
          <w:rFonts w:eastAsia="Arial"/>
          <w:b/>
          <w:bCs/>
          <w:color w:val="000000" w:themeColor="text1"/>
          <w:sz w:val="22"/>
          <w:szCs w:val="22"/>
        </w:rPr>
      </w:pPr>
    </w:p>
    <w:p w14:paraId="00CDD5C5" w14:textId="1DEBE66E" w:rsidR="004E1C1F" w:rsidRPr="007F10A3" w:rsidRDefault="004E1C1F" w:rsidP="004E1C1F">
      <w:pPr>
        <w:ind w:right="237"/>
        <w:jc w:val="both"/>
        <w:rPr>
          <w:rFonts w:asciiTheme="minorHAnsi" w:eastAsia="Arial" w:hAnsiTheme="minorHAnsi" w:cstheme="minorHAnsi"/>
          <w:b/>
          <w:bCs/>
          <w:color w:val="000000" w:themeColor="text1"/>
          <w:sz w:val="22"/>
          <w:szCs w:val="22"/>
        </w:rPr>
      </w:pPr>
      <w:r w:rsidRPr="007F10A3">
        <w:rPr>
          <w:rFonts w:asciiTheme="minorHAnsi" w:eastAsia="Arial" w:hAnsiTheme="minorHAnsi" w:cstheme="minorHAnsi"/>
          <w:b/>
          <w:bCs/>
          <w:color w:val="000000" w:themeColor="text1"/>
          <w:sz w:val="22"/>
          <w:szCs w:val="22"/>
        </w:rPr>
        <w:t>Word Count- 1</w:t>
      </w:r>
      <w:r w:rsidR="003211A2" w:rsidRPr="007F10A3">
        <w:rPr>
          <w:rFonts w:asciiTheme="minorHAnsi" w:eastAsia="Arial" w:hAnsiTheme="minorHAnsi" w:cstheme="minorHAnsi"/>
          <w:b/>
          <w:bCs/>
          <w:color w:val="000000" w:themeColor="text1"/>
          <w:sz w:val="22"/>
          <w:szCs w:val="22"/>
        </w:rPr>
        <w:t>533</w:t>
      </w:r>
    </w:p>
    <w:p w14:paraId="23B4F4DC" w14:textId="77777777" w:rsidR="001331F3" w:rsidRDefault="001331F3" w:rsidP="5B843AF0">
      <w:pPr>
        <w:ind w:right="237"/>
        <w:jc w:val="both"/>
        <w:rPr>
          <w:rFonts w:eastAsia="Arial"/>
          <w:b/>
          <w:bCs/>
          <w:color w:val="000000" w:themeColor="text1"/>
          <w:sz w:val="24"/>
          <w:szCs w:val="24"/>
        </w:rPr>
      </w:pPr>
    </w:p>
    <w:p w14:paraId="600A6CA5" w14:textId="77777777" w:rsidR="003211A2" w:rsidRDefault="003211A2" w:rsidP="003211A2">
      <w:pPr>
        <w:overflowPunct/>
        <w:autoSpaceDE/>
        <w:autoSpaceDN/>
        <w:adjustRightInd/>
        <w:textAlignment w:val="auto"/>
        <w:rPr>
          <w:rFonts w:eastAsia="Arial"/>
          <w:b/>
          <w:bCs/>
          <w:color w:val="000000" w:themeColor="text1"/>
          <w:sz w:val="24"/>
          <w:szCs w:val="24"/>
        </w:rPr>
      </w:pPr>
    </w:p>
    <w:p w14:paraId="73F2D46B" w14:textId="0AF6EDF2" w:rsidR="00A221AB" w:rsidRPr="003211A2" w:rsidRDefault="00A221AB" w:rsidP="003211A2">
      <w:pPr>
        <w:overflowPunct/>
        <w:autoSpaceDE/>
        <w:autoSpaceDN/>
        <w:adjustRightInd/>
        <w:jc w:val="center"/>
        <w:textAlignment w:val="auto"/>
        <w:rPr>
          <w:b/>
          <w:bCs/>
          <w:sz w:val="24"/>
          <w:szCs w:val="24"/>
        </w:rPr>
      </w:pPr>
      <w:r w:rsidRPr="003211A2">
        <w:rPr>
          <w:rStyle w:val="normaltextrun"/>
          <w:b/>
          <w:bCs/>
          <w:sz w:val="24"/>
          <w:szCs w:val="24"/>
        </w:rPr>
        <w:t>Task 3</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2490F0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w:t>
      </w:r>
      <w:r w:rsidR="002E7817">
        <w:rPr>
          <w:rStyle w:val="normaltextrun"/>
          <w:rFonts w:ascii="Arial" w:hAnsi="Arial" w:cs="Arial"/>
          <w:color w:val="000000"/>
        </w:rPr>
        <w:t>Ifan O’Sullivan</w:t>
      </w:r>
      <w:r>
        <w:rPr>
          <w:rStyle w:val="normaltextrun"/>
          <w:rFonts w:ascii="Arial" w:hAnsi="Arial" w:cs="Arial"/>
          <w:color w:val="000000"/>
        </w:rPr>
        <w:t xml:space="preserve">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26F099B"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BE3A7F">
        <w:rPr>
          <w:rStyle w:val="normaltextrun"/>
          <w:rFonts w:ascii="Arial" w:hAnsi="Arial" w:cs="Arial"/>
          <w:color w:val="000000"/>
        </w:rPr>
        <w:t>07</w:t>
      </w:r>
      <w:r w:rsidR="002E7817">
        <w:rPr>
          <w:rStyle w:val="normaltextrun"/>
          <w:rFonts w:ascii="Arial" w:hAnsi="Arial" w:cs="Arial"/>
          <w:color w:val="000000"/>
        </w:rPr>
        <w:t>/0</w:t>
      </w:r>
      <w:r w:rsidR="00BE3A7F">
        <w:rPr>
          <w:rStyle w:val="normaltextrun"/>
          <w:rFonts w:ascii="Arial" w:hAnsi="Arial" w:cs="Arial"/>
          <w:color w:val="000000"/>
        </w:rPr>
        <w:t>6</w:t>
      </w:r>
      <w:r w:rsidR="002E7817">
        <w:rPr>
          <w:rStyle w:val="normaltextrun"/>
          <w:rFonts w:ascii="Arial" w:hAnsi="Arial" w:cs="Arial"/>
          <w:color w:val="000000"/>
        </w:rPr>
        <w:t>/2021</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A35112">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A35112">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A35112">
            <w:pPr>
              <w:ind w:right="237"/>
              <w:jc w:val="both"/>
              <w:rPr>
                <w:sz w:val="24"/>
                <w:szCs w:val="24"/>
              </w:rPr>
            </w:pPr>
          </w:p>
          <w:p w14:paraId="41B3782F" w14:textId="3DFC0595" w:rsidR="00710D69" w:rsidRPr="00E676F7" w:rsidRDefault="00710D69" w:rsidP="00A35112">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A35112">
            <w:pPr>
              <w:ind w:right="237"/>
              <w:rPr>
                <w:sz w:val="24"/>
                <w:szCs w:val="24"/>
              </w:rPr>
            </w:pPr>
          </w:p>
          <w:p w14:paraId="01F9B7BD" w14:textId="77777777" w:rsidR="00710D69" w:rsidRPr="00E676F7" w:rsidRDefault="00710D69" w:rsidP="00A35112">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90B5467" w:rsidR="005C76DE" w:rsidRDefault="005C76DE" w:rsidP="005C76DE">
      <w:pPr>
        <w:ind w:right="237"/>
        <w:jc w:val="both"/>
        <w:rPr>
          <w:sz w:val="24"/>
          <w:szCs w:val="24"/>
        </w:rPr>
      </w:pPr>
    </w:p>
    <w:p w14:paraId="3E607D94" w14:textId="712A603E" w:rsidR="002437EF" w:rsidRPr="002437EF" w:rsidRDefault="002437EF" w:rsidP="002437EF">
      <w:pPr>
        <w:spacing w:line="360" w:lineRule="auto"/>
        <w:rPr>
          <w:rFonts w:asciiTheme="minorHAnsi" w:hAnsiTheme="minorHAnsi" w:cstheme="minorHAnsi"/>
          <w:color w:val="auto"/>
          <w:sz w:val="22"/>
          <w:szCs w:val="22"/>
        </w:rPr>
      </w:pPr>
      <w:r w:rsidRPr="002437EF">
        <w:rPr>
          <w:rFonts w:asciiTheme="minorHAnsi" w:hAnsiTheme="minorHAnsi" w:cstheme="minorHAnsi"/>
          <w:sz w:val="22"/>
          <w:szCs w:val="22"/>
        </w:rPr>
        <w:t xml:space="preserve">In this essay I shall critically evaluate information and intelligence and how this can be used in the disruption of the more prevalent criminal activity and the activities of organised crime by the effective </w:t>
      </w:r>
      <w:r w:rsidRPr="002437EF">
        <w:rPr>
          <w:rFonts w:asciiTheme="minorHAnsi" w:hAnsiTheme="minorHAnsi" w:cstheme="minorHAnsi"/>
          <w:color w:val="auto"/>
          <w:sz w:val="22"/>
          <w:szCs w:val="22"/>
        </w:rPr>
        <w:t xml:space="preserve">policing of the roads. I will discuss what is meant by information and intelligence and how the policing of our roads has changed over recent years. I </w:t>
      </w:r>
      <w:r w:rsidRPr="002437EF">
        <w:rPr>
          <w:rFonts w:asciiTheme="minorHAnsi" w:hAnsiTheme="minorHAnsi" w:cstheme="minorHAnsi"/>
          <w:color w:val="auto"/>
          <w:sz w:val="22"/>
          <w:szCs w:val="22"/>
        </w:rPr>
        <w:t>w</w:t>
      </w:r>
      <w:r w:rsidRPr="002437EF">
        <w:rPr>
          <w:rFonts w:asciiTheme="minorHAnsi" w:hAnsiTheme="minorHAnsi" w:cstheme="minorHAnsi"/>
          <w:color w:val="auto"/>
          <w:sz w:val="22"/>
          <w:szCs w:val="22"/>
        </w:rPr>
        <w:t xml:space="preserve">ill also look at how ANPR can be used as an active and effective resource in the disruption of criminal activity. </w:t>
      </w:r>
    </w:p>
    <w:p w14:paraId="16BE7E05" w14:textId="77777777" w:rsidR="002437EF" w:rsidRPr="002437EF" w:rsidRDefault="002437EF" w:rsidP="002437EF">
      <w:pPr>
        <w:spacing w:line="360" w:lineRule="auto"/>
        <w:rPr>
          <w:rFonts w:asciiTheme="minorHAnsi" w:hAnsiTheme="minorHAnsi" w:cstheme="minorHAnsi"/>
          <w:color w:val="auto"/>
          <w:sz w:val="22"/>
          <w:szCs w:val="22"/>
        </w:rPr>
      </w:pPr>
    </w:p>
    <w:p w14:paraId="24F544D5" w14:textId="77777777" w:rsidR="002437EF" w:rsidRPr="002437EF" w:rsidRDefault="002437EF" w:rsidP="002437EF">
      <w:pPr>
        <w:spacing w:line="360" w:lineRule="auto"/>
        <w:rPr>
          <w:rFonts w:asciiTheme="minorHAnsi" w:hAnsiTheme="minorHAnsi" w:cstheme="minorHAnsi"/>
          <w:color w:val="auto"/>
          <w:sz w:val="22"/>
          <w:szCs w:val="22"/>
          <w:shd w:val="clear" w:color="auto" w:fill="FFFFFF"/>
        </w:rPr>
      </w:pPr>
      <w:r w:rsidRPr="002437EF">
        <w:rPr>
          <w:rFonts w:asciiTheme="minorHAnsi" w:hAnsiTheme="minorHAnsi" w:cstheme="minorHAnsi"/>
          <w:bCs/>
          <w:color w:val="auto"/>
          <w:sz w:val="22"/>
          <w:szCs w:val="22"/>
          <w:shd w:val="clear" w:color="auto" w:fill="FFFFFF"/>
        </w:rPr>
        <w:t xml:space="preserve">According to Innes and </w:t>
      </w:r>
      <w:proofErr w:type="spellStart"/>
      <w:r w:rsidRPr="002437EF">
        <w:rPr>
          <w:rFonts w:asciiTheme="minorHAnsi" w:hAnsiTheme="minorHAnsi" w:cstheme="minorHAnsi"/>
          <w:bCs/>
          <w:color w:val="auto"/>
          <w:sz w:val="22"/>
          <w:szCs w:val="22"/>
          <w:shd w:val="clear" w:color="auto" w:fill="FFFFFF"/>
        </w:rPr>
        <w:t>Sheptycki</w:t>
      </w:r>
      <w:proofErr w:type="spellEnd"/>
      <w:r w:rsidRPr="002437EF">
        <w:rPr>
          <w:rFonts w:asciiTheme="minorHAnsi" w:hAnsiTheme="minorHAnsi" w:cstheme="minorHAnsi"/>
          <w:bCs/>
          <w:color w:val="auto"/>
          <w:sz w:val="22"/>
          <w:szCs w:val="22"/>
          <w:shd w:val="clear" w:color="auto" w:fill="FFFFFF"/>
        </w:rPr>
        <w:t>, (2004), information is a form of data which is collected and once combined, collated and viewed produces intelligence which can then be used by policing organisations.</w:t>
      </w:r>
      <w:r w:rsidRPr="002437EF">
        <w:rPr>
          <w:rFonts w:asciiTheme="minorHAnsi" w:hAnsiTheme="minorHAnsi" w:cstheme="minorHAnsi"/>
          <w:color w:val="auto"/>
          <w:sz w:val="22"/>
          <w:szCs w:val="22"/>
          <w:shd w:val="clear" w:color="auto" w:fill="FFFFFF"/>
        </w:rPr>
        <w:t xml:space="preserve"> In 2000 Radcliffe (2000.P.313) stated that </w:t>
      </w:r>
      <w:proofErr w:type="gramStart"/>
      <w:r w:rsidRPr="002437EF">
        <w:rPr>
          <w:rFonts w:asciiTheme="minorHAnsi" w:hAnsiTheme="minorHAnsi" w:cstheme="minorHAnsi"/>
          <w:color w:val="auto"/>
          <w:sz w:val="22"/>
          <w:szCs w:val="22"/>
          <w:shd w:val="clear" w:color="auto" w:fill="FFFFFF"/>
        </w:rPr>
        <w:t>a</w:t>
      </w:r>
      <w:r w:rsidRPr="002437EF">
        <w:rPr>
          <w:rFonts w:asciiTheme="minorHAnsi" w:hAnsiTheme="minorHAnsi" w:cstheme="minorHAnsi"/>
          <w:color w:val="auto"/>
          <w:sz w:val="22"/>
          <w:szCs w:val="22"/>
        </w:rPr>
        <w:t xml:space="preserve"> number of</w:t>
      </w:r>
      <w:proofErr w:type="gramEnd"/>
      <w:r w:rsidRPr="002437EF">
        <w:rPr>
          <w:rFonts w:asciiTheme="minorHAnsi" w:hAnsiTheme="minorHAnsi" w:cstheme="minorHAnsi"/>
          <w:color w:val="auto"/>
          <w:sz w:val="22"/>
          <w:szCs w:val="22"/>
        </w:rPr>
        <w:t xml:space="preserve"> publications </w:t>
      </w:r>
      <w:r w:rsidRPr="002437EF">
        <w:rPr>
          <w:rFonts w:asciiTheme="minorHAnsi" w:hAnsiTheme="minorHAnsi" w:cstheme="minorHAnsi"/>
          <w:color w:val="auto"/>
          <w:sz w:val="22"/>
          <w:szCs w:val="22"/>
          <w:shd w:val="clear" w:color="auto" w:fill="FFFFFF"/>
        </w:rPr>
        <w:t xml:space="preserve">had argued the importance and benefit to policing of an integrated intelligence environment and that the police service in Britain was moving towards gathering information and intelligence at a local level. Local intelligence gathering is seen to be effective and economical (Ratcliffe, 2000. P .313). </w:t>
      </w:r>
    </w:p>
    <w:p w14:paraId="705E7000" w14:textId="77777777" w:rsidR="002437EF" w:rsidRPr="002437EF" w:rsidRDefault="002437EF" w:rsidP="002437EF">
      <w:pPr>
        <w:spacing w:line="360" w:lineRule="auto"/>
        <w:rPr>
          <w:rFonts w:asciiTheme="minorHAnsi" w:hAnsiTheme="minorHAnsi" w:cstheme="minorHAnsi"/>
          <w:color w:val="auto"/>
          <w:sz w:val="22"/>
          <w:szCs w:val="22"/>
          <w:shd w:val="clear" w:color="auto" w:fill="FFFFFF"/>
        </w:rPr>
      </w:pPr>
    </w:p>
    <w:p w14:paraId="71FB9AEC" w14:textId="654098C9" w:rsidR="002437EF" w:rsidRDefault="002437EF" w:rsidP="002437EF">
      <w:pPr>
        <w:spacing w:line="360" w:lineRule="auto"/>
        <w:rPr>
          <w:rFonts w:asciiTheme="minorHAnsi" w:hAnsiTheme="minorHAnsi" w:cstheme="minorHAnsi"/>
          <w:bCs/>
          <w:sz w:val="22"/>
          <w:szCs w:val="22"/>
          <w:shd w:val="clear" w:color="auto" w:fill="FFFFFF"/>
        </w:rPr>
      </w:pPr>
      <w:r w:rsidRPr="002437EF">
        <w:rPr>
          <w:rFonts w:asciiTheme="minorHAnsi" w:hAnsiTheme="minorHAnsi" w:cstheme="minorHAnsi"/>
          <w:color w:val="auto"/>
          <w:sz w:val="22"/>
          <w:szCs w:val="22"/>
        </w:rPr>
        <w:t xml:space="preserve">As per </w:t>
      </w:r>
      <w:r w:rsidRPr="002437EF">
        <w:rPr>
          <w:rFonts w:asciiTheme="minorHAnsi" w:hAnsiTheme="minorHAnsi" w:cstheme="minorHAnsi"/>
          <w:color w:val="auto"/>
          <w:sz w:val="22"/>
          <w:szCs w:val="22"/>
          <w:shd w:val="clear" w:color="auto" w:fill="FFFFFF"/>
        </w:rPr>
        <w:t xml:space="preserve">Gottschalk, (2009. P. 149), Police intelligence comes from a variety of information sources and research of intelligence has always meant, both historically, and now the gathering of already known information about criminals (Gottschalk, 2009. P. 149). Today, however, information and intelligence </w:t>
      </w:r>
      <w:r w:rsidRPr="002437EF">
        <w:rPr>
          <w:rFonts w:asciiTheme="minorHAnsi" w:hAnsiTheme="minorHAnsi" w:cstheme="minorHAnsi"/>
          <w:color w:val="auto"/>
          <w:sz w:val="22"/>
          <w:szCs w:val="22"/>
          <w:shd w:val="clear" w:color="auto" w:fill="FFFFFF"/>
        </w:rPr>
        <w:t>are</w:t>
      </w:r>
      <w:r w:rsidRPr="002437EF">
        <w:rPr>
          <w:rFonts w:asciiTheme="minorHAnsi" w:hAnsiTheme="minorHAnsi" w:cstheme="minorHAnsi"/>
          <w:color w:val="auto"/>
          <w:sz w:val="22"/>
          <w:szCs w:val="22"/>
          <w:shd w:val="clear" w:color="auto" w:fill="FFFFFF"/>
        </w:rPr>
        <w:t xml:space="preserve"> also approached as a means of collecting information for the purposes of tracking and predicting crime. This then improves law enforcement (Gottschalk, 2009. P. 149) According to Gottschalk, (2009. P. 149.) intelligence is information which </w:t>
      </w:r>
      <w:r w:rsidRPr="002437EF">
        <w:rPr>
          <w:rFonts w:asciiTheme="minorHAnsi" w:hAnsiTheme="minorHAnsi" w:cstheme="minorHAnsi"/>
          <w:sz w:val="22"/>
          <w:szCs w:val="22"/>
          <w:shd w:val="clear" w:color="auto" w:fill="FFFFFF"/>
        </w:rPr>
        <w:t xml:space="preserve">is analysed and investigated in order to determine who is committing crime. Information is collated and analysed to find out how, when, where and why these offences are being committed (Gottschalk, 2009). Furthermore, this </w:t>
      </w:r>
      <w:r w:rsidRPr="002437EF">
        <w:rPr>
          <w:rFonts w:asciiTheme="minorHAnsi" w:hAnsiTheme="minorHAnsi" w:cstheme="minorHAnsi"/>
          <w:sz w:val="22"/>
          <w:szCs w:val="22"/>
          <w:shd w:val="clear" w:color="auto" w:fill="FFFFFF"/>
        </w:rPr>
        <w:lastRenderedPageBreak/>
        <w:t xml:space="preserve">information is then used in order to determine and provide recommendations on </w:t>
      </w:r>
      <w:r w:rsidRPr="002437EF">
        <w:rPr>
          <w:rFonts w:asciiTheme="minorHAnsi" w:hAnsiTheme="minorHAnsi" w:cstheme="minorHAnsi"/>
          <w:bCs/>
          <w:sz w:val="22"/>
          <w:szCs w:val="22"/>
          <w:shd w:val="clear" w:color="auto" w:fill="FFFFFF"/>
        </w:rPr>
        <w:t xml:space="preserve">how to stop this criminal activity and to devise short term and long-term plans to prevent criminal activities and to identify individual targets (Gottschalk, 2009. P. 149). </w:t>
      </w:r>
    </w:p>
    <w:p w14:paraId="5C73315D" w14:textId="331A43E7" w:rsidR="002437EF" w:rsidRPr="0026316F" w:rsidRDefault="0026316F" w:rsidP="0026316F">
      <w:pPr>
        <w:spacing w:line="360" w:lineRule="auto"/>
        <w:rPr>
          <w:rFonts w:asciiTheme="minorHAnsi" w:hAnsiTheme="minorHAnsi" w:cstheme="minorHAnsi"/>
          <w:sz w:val="22"/>
          <w:szCs w:val="22"/>
          <w:shd w:val="clear" w:color="auto" w:fill="FFFFFF"/>
        </w:rPr>
      </w:pPr>
      <w:r w:rsidRPr="0026316F">
        <w:rPr>
          <w:rFonts w:asciiTheme="minorHAnsi" w:hAnsiTheme="minorHAnsi" w:cstheme="minorHAnsi"/>
          <w:sz w:val="22"/>
          <w:szCs w:val="22"/>
        </w:rPr>
        <w:t xml:space="preserve">Information and intelligence are gathered to build a detailed knowledge of any threat to the country </w:t>
      </w:r>
      <w:r w:rsidRPr="0026316F">
        <w:rPr>
          <w:rFonts w:asciiTheme="minorHAnsi" w:hAnsiTheme="minorHAnsi" w:cstheme="minorHAnsi"/>
          <w:sz w:val="22"/>
          <w:szCs w:val="22"/>
          <w:shd w:val="clear" w:color="auto" w:fill="FFFFFF"/>
        </w:rPr>
        <w:t>(Gathering Intelligence | MI5 - The Security Service, 2021)</w:t>
      </w:r>
      <w:r w:rsidRPr="0026316F">
        <w:rPr>
          <w:rFonts w:asciiTheme="minorHAnsi" w:hAnsiTheme="minorHAnsi" w:cstheme="minorHAnsi"/>
          <w:sz w:val="22"/>
          <w:szCs w:val="22"/>
        </w:rPr>
        <w:t xml:space="preserve">. For example, the secret service (Mi5) believes that an assessment and investigation of the information allows for them determine how to respond to that information (which could be a security threat) and how they can better resource that threat </w:t>
      </w:r>
      <w:r w:rsidRPr="0026316F">
        <w:rPr>
          <w:rFonts w:asciiTheme="minorHAnsi" w:hAnsiTheme="minorHAnsi" w:cstheme="minorHAnsi"/>
          <w:sz w:val="22"/>
          <w:szCs w:val="22"/>
          <w:shd w:val="clear" w:color="auto" w:fill="FFFFFF"/>
        </w:rPr>
        <w:t>(Gathering Intelligence | MI5 - The Security Service, 2021). All information which is available is helpful (Gathering Intelligence | MI5 - The Security Service, 2021). However, in terms of preventing organised crime and certain individuals and this is to find out certain information, such as, their activities, intentions, plans and capabilities (Gathering Intelligence | MI5 - The Security Service, 2021). All information and intelligence that is beneficial to security services must be done correctly and this is to ensure that the information is marked for its origin and authenticity (Gathering Intelligence | MI5 - The Security Service, 2021). If certain information and intelligence raises concerns and security services believe it is a potential threat to the security of the country.</w:t>
      </w:r>
    </w:p>
    <w:p w14:paraId="074A389A" w14:textId="77777777" w:rsidR="0026316F" w:rsidRDefault="0026316F" w:rsidP="002437EF">
      <w:pPr>
        <w:spacing w:line="360" w:lineRule="auto"/>
        <w:rPr>
          <w:rFonts w:asciiTheme="minorHAnsi" w:hAnsiTheme="minorHAnsi" w:cstheme="minorHAnsi"/>
          <w:bCs/>
          <w:color w:val="auto"/>
          <w:sz w:val="22"/>
          <w:szCs w:val="22"/>
          <w:shd w:val="clear" w:color="auto" w:fill="FFFFFF"/>
        </w:rPr>
      </w:pPr>
    </w:p>
    <w:p w14:paraId="4A39B0B3" w14:textId="11ABCFA9" w:rsidR="002437EF" w:rsidRPr="002437EF" w:rsidRDefault="002437EF" w:rsidP="002437EF">
      <w:pPr>
        <w:spacing w:line="360" w:lineRule="auto"/>
        <w:rPr>
          <w:rFonts w:asciiTheme="minorHAnsi" w:hAnsiTheme="minorHAnsi" w:cstheme="minorHAnsi"/>
          <w:sz w:val="22"/>
          <w:szCs w:val="22"/>
          <w:shd w:val="clear" w:color="auto" w:fill="FFFFFF"/>
        </w:rPr>
      </w:pPr>
      <w:r w:rsidRPr="002437EF">
        <w:rPr>
          <w:rFonts w:asciiTheme="minorHAnsi" w:hAnsiTheme="minorHAnsi" w:cstheme="minorHAnsi"/>
          <w:bCs/>
          <w:color w:val="auto"/>
          <w:sz w:val="22"/>
          <w:szCs w:val="22"/>
          <w:shd w:val="clear" w:color="auto" w:fill="FFFFFF"/>
        </w:rPr>
        <w:t>One key figure in the use of intelligence led policing was Ratcliffe (2003). Ratcliffe defined intelligence led policing as “the application of criminal intelligence analysis as an objective decision-making tool in order to facilitate crime reduction and crime prevention through effective policing strategies and external partnership projects drawn from an evidential base” (</w:t>
      </w:r>
      <w:proofErr w:type="spellStart"/>
      <w:r w:rsidRPr="002437EF">
        <w:rPr>
          <w:rFonts w:asciiTheme="minorHAnsi" w:hAnsiTheme="minorHAnsi" w:cstheme="minorHAnsi"/>
          <w:bCs/>
          <w:color w:val="auto"/>
          <w:sz w:val="22"/>
          <w:szCs w:val="22"/>
          <w:shd w:val="clear" w:color="auto" w:fill="FFFFFF"/>
        </w:rPr>
        <w:t>UKessays</w:t>
      </w:r>
      <w:proofErr w:type="spellEnd"/>
      <w:r w:rsidRPr="002437EF">
        <w:rPr>
          <w:rFonts w:asciiTheme="minorHAnsi" w:hAnsiTheme="minorHAnsi" w:cstheme="minorHAnsi"/>
          <w:bCs/>
          <w:color w:val="auto"/>
          <w:sz w:val="22"/>
          <w:szCs w:val="22"/>
          <w:shd w:val="clear" w:color="auto" w:fill="FFFFFF"/>
        </w:rPr>
        <w:t xml:space="preserve">, 2018). Ratcliffe devised a model for intelligence and crime analysis called the 3i Model </w:t>
      </w:r>
      <w:bookmarkStart w:id="3" w:name="_Hlk73896404"/>
      <w:bookmarkStart w:id="4" w:name="_Hlk73905177"/>
      <w:r w:rsidRPr="002437EF">
        <w:rPr>
          <w:rFonts w:asciiTheme="minorHAnsi" w:hAnsiTheme="minorHAnsi" w:cstheme="minorHAnsi"/>
          <w:bCs/>
          <w:color w:val="auto"/>
          <w:sz w:val="22"/>
          <w:szCs w:val="22"/>
          <w:shd w:val="clear" w:color="auto" w:fill="FFFFFF"/>
        </w:rPr>
        <w:t>(</w:t>
      </w:r>
      <w:proofErr w:type="spellStart"/>
      <w:r w:rsidRPr="002437EF">
        <w:rPr>
          <w:rFonts w:asciiTheme="minorHAnsi" w:hAnsiTheme="minorHAnsi" w:cstheme="minorHAnsi"/>
          <w:bCs/>
          <w:color w:val="auto"/>
          <w:sz w:val="22"/>
          <w:szCs w:val="22"/>
          <w:shd w:val="clear" w:color="auto" w:fill="FFFFFF"/>
        </w:rPr>
        <w:t>UKessays</w:t>
      </w:r>
      <w:proofErr w:type="spellEnd"/>
      <w:r w:rsidRPr="002437EF">
        <w:rPr>
          <w:rFonts w:asciiTheme="minorHAnsi" w:hAnsiTheme="minorHAnsi" w:cstheme="minorHAnsi"/>
          <w:bCs/>
          <w:color w:val="auto"/>
          <w:sz w:val="22"/>
          <w:szCs w:val="22"/>
          <w:shd w:val="clear" w:color="auto" w:fill="FFFFFF"/>
        </w:rPr>
        <w:t>, 2018).</w:t>
      </w:r>
      <w:bookmarkEnd w:id="3"/>
      <w:r w:rsidRPr="002437EF">
        <w:rPr>
          <w:rFonts w:asciiTheme="minorHAnsi" w:hAnsiTheme="minorHAnsi" w:cstheme="minorHAnsi"/>
          <w:bCs/>
          <w:color w:val="auto"/>
          <w:sz w:val="22"/>
          <w:szCs w:val="22"/>
          <w:shd w:val="clear" w:color="auto" w:fill="FFFFFF"/>
        </w:rPr>
        <w:t xml:space="preserve"> </w:t>
      </w:r>
      <w:bookmarkEnd w:id="4"/>
      <w:r w:rsidRPr="002437EF">
        <w:rPr>
          <w:rFonts w:asciiTheme="minorHAnsi" w:hAnsiTheme="minorHAnsi" w:cstheme="minorHAnsi"/>
          <w:bCs/>
          <w:color w:val="auto"/>
          <w:sz w:val="22"/>
          <w:szCs w:val="22"/>
          <w:shd w:val="clear" w:color="auto" w:fill="FFFFFF"/>
        </w:rPr>
        <w:t xml:space="preserve">According to Ratcliffe reducing crime through intelligence- led policing involved a three- stage </w:t>
      </w:r>
      <w:r w:rsidRPr="002437EF">
        <w:rPr>
          <w:rFonts w:asciiTheme="minorHAnsi" w:hAnsiTheme="minorHAnsi" w:cstheme="minorHAnsi"/>
          <w:bCs/>
          <w:sz w:val="22"/>
          <w:szCs w:val="22"/>
          <w:shd w:val="clear" w:color="auto" w:fill="FFFFFF"/>
        </w:rPr>
        <w:t>process:</w:t>
      </w:r>
      <w:r w:rsidRPr="002437EF">
        <w:rPr>
          <w:rFonts w:asciiTheme="minorHAnsi" w:hAnsiTheme="minorHAnsi" w:cstheme="minorHAnsi"/>
          <w:bCs/>
          <w:color w:val="212529"/>
          <w:sz w:val="22"/>
          <w:szCs w:val="22"/>
          <w:shd w:val="clear" w:color="auto" w:fill="FFFFFF"/>
        </w:rPr>
        <w:t xml:space="preserve"> interpretation of the criminal environment, influencing decision-makers to include the general public, police officers, judges and the criminals themselves; finally the impact on the criminal environment of those decision makers. </w:t>
      </w:r>
      <w:r w:rsidRPr="002437EF">
        <w:rPr>
          <w:rFonts w:asciiTheme="minorHAnsi" w:hAnsiTheme="minorHAnsi" w:cstheme="minorHAnsi"/>
          <w:bCs/>
          <w:sz w:val="22"/>
          <w:szCs w:val="22"/>
          <w:shd w:val="clear" w:color="auto" w:fill="FFFFFF"/>
        </w:rPr>
        <w:t>(</w:t>
      </w:r>
      <w:proofErr w:type="spellStart"/>
      <w:r w:rsidRPr="002437EF">
        <w:rPr>
          <w:rFonts w:asciiTheme="minorHAnsi" w:hAnsiTheme="minorHAnsi" w:cstheme="minorHAnsi"/>
          <w:bCs/>
          <w:sz w:val="22"/>
          <w:szCs w:val="22"/>
          <w:shd w:val="clear" w:color="auto" w:fill="FFFFFF"/>
        </w:rPr>
        <w:t>UKessays</w:t>
      </w:r>
      <w:proofErr w:type="spellEnd"/>
      <w:r w:rsidRPr="002437EF">
        <w:rPr>
          <w:rFonts w:asciiTheme="minorHAnsi" w:hAnsiTheme="minorHAnsi" w:cstheme="minorHAnsi"/>
          <w:bCs/>
          <w:sz w:val="22"/>
          <w:szCs w:val="22"/>
          <w:shd w:val="clear" w:color="auto" w:fill="FFFFFF"/>
        </w:rPr>
        <w:t>, 2018). The 3i Model is used within the criminal environment as a framework to evaluate intelligence (</w:t>
      </w:r>
      <w:proofErr w:type="spellStart"/>
      <w:r w:rsidRPr="002437EF">
        <w:rPr>
          <w:rFonts w:asciiTheme="minorHAnsi" w:hAnsiTheme="minorHAnsi" w:cstheme="minorHAnsi"/>
          <w:bCs/>
          <w:sz w:val="22"/>
          <w:szCs w:val="22"/>
          <w:shd w:val="clear" w:color="auto" w:fill="FFFFFF"/>
        </w:rPr>
        <w:t>UKessays</w:t>
      </w:r>
      <w:proofErr w:type="spellEnd"/>
      <w:r w:rsidRPr="002437EF">
        <w:rPr>
          <w:rFonts w:asciiTheme="minorHAnsi" w:hAnsiTheme="minorHAnsi" w:cstheme="minorHAnsi"/>
          <w:bCs/>
          <w:sz w:val="22"/>
          <w:szCs w:val="22"/>
          <w:shd w:val="clear" w:color="auto" w:fill="FFFFFF"/>
        </w:rPr>
        <w:t>, 2018).</w:t>
      </w:r>
      <w:r w:rsidRPr="002437EF">
        <w:rPr>
          <w:rFonts w:asciiTheme="minorHAnsi" w:hAnsiTheme="minorHAnsi" w:cstheme="minorHAnsi"/>
          <w:sz w:val="22"/>
          <w:szCs w:val="22"/>
          <w:shd w:val="clear" w:color="auto" w:fill="FFFFFF"/>
        </w:rPr>
        <w:t xml:space="preserve"> In practise, the Police service gathers information and intelligence on criminal activity. This information is then </w:t>
      </w:r>
      <w:r w:rsidRPr="002437EF">
        <w:rPr>
          <w:rFonts w:asciiTheme="minorHAnsi" w:hAnsiTheme="minorHAnsi" w:cstheme="minorHAnsi"/>
          <w:sz w:val="22"/>
          <w:szCs w:val="22"/>
          <w:shd w:val="clear" w:color="auto" w:fill="FFFFFF"/>
        </w:rPr>
        <w:t>analysed,</w:t>
      </w:r>
      <w:r w:rsidRPr="002437EF">
        <w:rPr>
          <w:rFonts w:asciiTheme="minorHAnsi" w:hAnsiTheme="minorHAnsi" w:cstheme="minorHAnsi"/>
          <w:sz w:val="22"/>
          <w:szCs w:val="22"/>
          <w:shd w:val="clear" w:color="auto" w:fill="FFFFFF"/>
        </w:rPr>
        <w:t xml:space="preserve"> and key information is taken from that information and used to prevent criminality (</w:t>
      </w:r>
      <w:proofErr w:type="spellStart"/>
      <w:r w:rsidRPr="002437EF">
        <w:rPr>
          <w:rFonts w:asciiTheme="minorHAnsi" w:hAnsiTheme="minorHAnsi" w:cstheme="minorHAnsi"/>
          <w:sz w:val="22"/>
          <w:szCs w:val="22"/>
          <w:shd w:val="clear" w:color="auto" w:fill="FFFFFF"/>
        </w:rPr>
        <w:t>UKessays</w:t>
      </w:r>
      <w:proofErr w:type="spellEnd"/>
      <w:r w:rsidRPr="002437EF">
        <w:rPr>
          <w:rFonts w:asciiTheme="minorHAnsi" w:hAnsiTheme="minorHAnsi" w:cstheme="minorHAnsi"/>
          <w:sz w:val="22"/>
          <w:szCs w:val="22"/>
          <w:shd w:val="clear" w:color="auto" w:fill="FFFFFF"/>
        </w:rPr>
        <w:t>, 2018). For example, organisations or persons of interest are sought through intelligence and this is used to identify what level of threat those persons or organisations pose. This information is then used by the decision makers to determine how to deal with that threat (</w:t>
      </w:r>
      <w:proofErr w:type="spellStart"/>
      <w:r w:rsidRPr="002437EF">
        <w:rPr>
          <w:rFonts w:asciiTheme="minorHAnsi" w:hAnsiTheme="minorHAnsi" w:cstheme="minorHAnsi"/>
          <w:sz w:val="22"/>
          <w:szCs w:val="22"/>
          <w:shd w:val="clear" w:color="auto" w:fill="FFFFFF"/>
        </w:rPr>
        <w:t>UKessays</w:t>
      </w:r>
      <w:proofErr w:type="spellEnd"/>
      <w:r w:rsidRPr="002437EF">
        <w:rPr>
          <w:rFonts w:asciiTheme="minorHAnsi" w:hAnsiTheme="minorHAnsi" w:cstheme="minorHAnsi"/>
          <w:sz w:val="22"/>
          <w:szCs w:val="22"/>
          <w:shd w:val="clear" w:color="auto" w:fill="FFFFFF"/>
        </w:rPr>
        <w:t>, 2018).</w:t>
      </w:r>
    </w:p>
    <w:p w14:paraId="223C9CCB" w14:textId="77777777" w:rsidR="002437EF" w:rsidRPr="002437EF" w:rsidRDefault="002437EF" w:rsidP="002437EF">
      <w:pPr>
        <w:spacing w:line="360" w:lineRule="auto"/>
        <w:rPr>
          <w:rFonts w:asciiTheme="minorHAnsi" w:hAnsiTheme="minorHAnsi" w:cstheme="minorHAnsi"/>
          <w:sz w:val="22"/>
          <w:szCs w:val="22"/>
        </w:rPr>
      </w:pPr>
    </w:p>
    <w:p w14:paraId="0A57E274" w14:textId="77777777" w:rsidR="002437EF" w:rsidRPr="002437EF" w:rsidRDefault="002437EF" w:rsidP="002437EF">
      <w:pPr>
        <w:spacing w:line="360" w:lineRule="auto"/>
        <w:rPr>
          <w:rFonts w:asciiTheme="minorHAnsi" w:hAnsiTheme="minorHAnsi" w:cstheme="minorHAnsi"/>
          <w:sz w:val="22"/>
          <w:szCs w:val="22"/>
        </w:rPr>
      </w:pPr>
      <w:r w:rsidRPr="002437EF">
        <w:rPr>
          <w:rFonts w:asciiTheme="minorHAnsi" w:hAnsiTheme="minorHAnsi" w:cstheme="minorHAnsi"/>
          <w:sz w:val="22"/>
          <w:szCs w:val="22"/>
        </w:rPr>
        <w:t xml:space="preserve">The use of information and intelligence in disrupting criminal activity by effective policing of the roads has been affected by road policing having changed and developed over recent years. As stated </w:t>
      </w:r>
      <w:r w:rsidRPr="002437EF">
        <w:rPr>
          <w:rFonts w:asciiTheme="minorHAnsi" w:hAnsiTheme="minorHAnsi" w:cstheme="minorHAnsi"/>
          <w:sz w:val="22"/>
          <w:szCs w:val="22"/>
        </w:rPr>
        <w:lastRenderedPageBreak/>
        <w:t xml:space="preserve">by </w:t>
      </w:r>
      <w:r w:rsidRPr="002437EF">
        <w:rPr>
          <w:rFonts w:asciiTheme="minorHAnsi" w:hAnsiTheme="minorHAnsi" w:cstheme="minorHAnsi"/>
          <w:color w:val="auto"/>
          <w:sz w:val="22"/>
          <w:szCs w:val="22"/>
        </w:rPr>
        <w:t>the HMICFRS</w:t>
      </w:r>
      <w:r w:rsidRPr="002437EF">
        <w:rPr>
          <w:rFonts w:asciiTheme="minorHAnsi" w:hAnsiTheme="minorHAnsi" w:cstheme="minorHAnsi"/>
          <w:color w:val="00B0F0"/>
          <w:sz w:val="22"/>
          <w:szCs w:val="22"/>
        </w:rPr>
        <w:t xml:space="preserve"> </w:t>
      </w:r>
      <w:r w:rsidRPr="002437EF">
        <w:rPr>
          <w:rFonts w:asciiTheme="minorHAnsi" w:hAnsiTheme="minorHAnsi" w:cstheme="minorHAnsi"/>
          <w:sz w:val="22"/>
          <w:szCs w:val="22"/>
          <w:shd w:val="clear" w:color="auto" w:fill="FFFFFF"/>
        </w:rPr>
        <w:t>(HMICFRS, 2020)</w:t>
      </w:r>
      <w:r w:rsidRPr="002437EF">
        <w:rPr>
          <w:rFonts w:asciiTheme="minorHAnsi" w:hAnsiTheme="minorHAnsi" w:cstheme="minorHAnsi"/>
          <w:color w:val="00B0F0"/>
          <w:sz w:val="22"/>
          <w:szCs w:val="22"/>
        </w:rPr>
        <w:t xml:space="preserve"> </w:t>
      </w:r>
      <w:r w:rsidRPr="002437EF">
        <w:rPr>
          <w:rFonts w:asciiTheme="minorHAnsi" w:hAnsiTheme="minorHAnsi" w:cstheme="minorHAnsi"/>
          <w:sz w:val="22"/>
          <w:szCs w:val="22"/>
        </w:rPr>
        <w:t xml:space="preserve">until approximately 2013, road policing was mainly focused on enforcing road traffic laws and dealing with road traffic offences and road traffic collisions. In recent years, however, the focus of road policing has widened </w:t>
      </w:r>
      <w:proofErr w:type="gramStart"/>
      <w:r w:rsidRPr="002437EF">
        <w:rPr>
          <w:rFonts w:asciiTheme="minorHAnsi" w:hAnsiTheme="minorHAnsi" w:cstheme="minorHAnsi"/>
          <w:sz w:val="22"/>
          <w:szCs w:val="22"/>
        </w:rPr>
        <w:t>and also</w:t>
      </w:r>
      <w:proofErr w:type="gramEnd"/>
      <w:r w:rsidRPr="002437EF">
        <w:rPr>
          <w:rFonts w:asciiTheme="minorHAnsi" w:hAnsiTheme="minorHAnsi" w:cstheme="minorHAnsi"/>
          <w:sz w:val="22"/>
          <w:szCs w:val="22"/>
        </w:rPr>
        <w:t xml:space="preserve"> now uses road policing techniques to target criminals who use the road network to commit major crime. </w:t>
      </w:r>
    </w:p>
    <w:p w14:paraId="68973349" w14:textId="77777777" w:rsidR="002437EF" w:rsidRPr="002437EF" w:rsidRDefault="002437EF" w:rsidP="002437EF">
      <w:pPr>
        <w:spacing w:line="360" w:lineRule="auto"/>
        <w:rPr>
          <w:rFonts w:asciiTheme="minorHAnsi" w:hAnsiTheme="minorHAnsi" w:cstheme="minorHAnsi"/>
          <w:sz w:val="22"/>
          <w:szCs w:val="22"/>
        </w:rPr>
      </w:pPr>
    </w:p>
    <w:p w14:paraId="0B976BBD" w14:textId="26997CBC" w:rsidR="002437EF" w:rsidRPr="002437EF" w:rsidRDefault="002437EF" w:rsidP="002437EF">
      <w:pPr>
        <w:spacing w:line="360" w:lineRule="auto"/>
        <w:rPr>
          <w:rFonts w:asciiTheme="minorHAnsi" w:hAnsiTheme="minorHAnsi" w:cstheme="minorHAnsi"/>
          <w:sz w:val="22"/>
          <w:szCs w:val="22"/>
        </w:rPr>
      </w:pPr>
      <w:r w:rsidRPr="002437EF">
        <w:rPr>
          <w:rFonts w:asciiTheme="minorHAnsi" w:hAnsiTheme="minorHAnsi" w:cstheme="minorHAnsi"/>
          <w:sz w:val="22"/>
          <w:szCs w:val="22"/>
        </w:rPr>
        <w:t>The National Police Chiefs' Council's (NPCC) latest national roads policing strategy contains three main objectives, one of which is to "</w:t>
      </w:r>
      <w:r w:rsidRPr="002437EF">
        <w:rPr>
          <w:rFonts w:asciiTheme="minorHAnsi" w:hAnsiTheme="minorHAnsi" w:cstheme="minorHAnsi"/>
          <w:i/>
          <w:iCs/>
          <w:sz w:val="22"/>
          <w:szCs w:val="22"/>
        </w:rPr>
        <w:t>secure roads free from the threat of serious crime and terrorism</w:t>
      </w:r>
      <w:r w:rsidRPr="002437EF">
        <w:rPr>
          <w:rFonts w:asciiTheme="minorHAnsi" w:hAnsiTheme="minorHAnsi" w:cstheme="minorHAnsi"/>
          <w:sz w:val="22"/>
          <w:szCs w:val="22"/>
        </w:rPr>
        <w:t xml:space="preserve">". In order to achieve this </w:t>
      </w:r>
      <w:proofErr w:type="gramStart"/>
      <w:r w:rsidRPr="002437EF">
        <w:rPr>
          <w:rFonts w:asciiTheme="minorHAnsi" w:hAnsiTheme="minorHAnsi" w:cstheme="minorHAnsi"/>
          <w:sz w:val="22"/>
          <w:szCs w:val="22"/>
        </w:rPr>
        <w:t>particular objective</w:t>
      </w:r>
      <w:proofErr w:type="gramEnd"/>
      <w:r w:rsidRPr="002437EF">
        <w:rPr>
          <w:rFonts w:asciiTheme="minorHAnsi" w:hAnsiTheme="minorHAnsi" w:cstheme="minorHAnsi"/>
          <w:sz w:val="22"/>
          <w:szCs w:val="22"/>
        </w:rPr>
        <w:t>, the NPCC plans to use an intelligence-led approach.</w:t>
      </w:r>
    </w:p>
    <w:p w14:paraId="4B0CDA92" w14:textId="77777777" w:rsidR="002437EF" w:rsidRPr="002437EF" w:rsidRDefault="002437EF" w:rsidP="002437EF">
      <w:pPr>
        <w:spacing w:line="360" w:lineRule="auto"/>
        <w:rPr>
          <w:rFonts w:asciiTheme="minorHAnsi" w:hAnsiTheme="minorHAnsi" w:cstheme="minorHAnsi"/>
          <w:sz w:val="22"/>
          <w:szCs w:val="22"/>
        </w:rPr>
      </w:pPr>
    </w:p>
    <w:p w14:paraId="4729F39F" w14:textId="77777777" w:rsidR="002437EF" w:rsidRPr="002437EF" w:rsidRDefault="002437EF" w:rsidP="002437EF">
      <w:pPr>
        <w:spacing w:line="360" w:lineRule="auto"/>
        <w:rPr>
          <w:rFonts w:asciiTheme="minorHAnsi" w:hAnsiTheme="minorHAnsi" w:cstheme="minorHAnsi"/>
          <w:sz w:val="22"/>
          <w:szCs w:val="22"/>
        </w:rPr>
      </w:pPr>
      <w:r w:rsidRPr="002437EF">
        <w:rPr>
          <w:rFonts w:asciiTheme="minorHAnsi" w:hAnsiTheme="minorHAnsi" w:cstheme="minorHAnsi"/>
          <w:sz w:val="22"/>
          <w:szCs w:val="22"/>
        </w:rPr>
        <w:t xml:space="preserve">When policing the roads, the NPCC's strategy is to put the "Safe System" in place </w:t>
      </w:r>
      <w:r w:rsidRPr="002437EF">
        <w:rPr>
          <w:rFonts w:asciiTheme="minorHAnsi" w:hAnsiTheme="minorHAnsi" w:cstheme="minorHAnsi"/>
          <w:sz w:val="22"/>
          <w:szCs w:val="22"/>
          <w:shd w:val="clear" w:color="auto" w:fill="FFFFFF"/>
        </w:rPr>
        <w:t>(NPCC, 2018).</w:t>
      </w:r>
      <w:r w:rsidRPr="002437EF">
        <w:rPr>
          <w:rFonts w:asciiTheme="minorHAnsi" w:hAnsiTheme="minorHAnsi" w:cstheme="minorHAnsi"/>
          <w:sz w:val="22"/>
          <w:szCs w:val="22"/>
        </w:rPr>
        <w:t xml:space="preserve"> The "Safe System" has five different categories - Safe roads, Safe speeds, Safe vehicles, Safe road users and Post-Crash response. Under the Safe roads category, the police hope to be able identify 'high harm routes', that is, routes regularly used for criminal activity, </w:t>
      </w:r>
      <w:proofErr w:type="gramStart"/>
      <w:r w:rsidRPr="002437EF">
        <w:rPr>
          <w:rFonts w:asciiTheme="minorHAnsi" w:hAnsiTheme="minorHAnsi" w:cstheme="minorHAnsi"/>
          <w:sz w:val="22"/>
          <w:szCs w:val="22"/>
        </w:rPr>
        <w:t>by the use of</w:t>
      </w:r>
      <w:proofErr w:type="gramEnd"/>
      <w:r w:rsidRPr="002437EF">
        <w:rPr>
          <w:rFonts w:asciiTheme="minorHAnsi" w:hAnsiTheme="minorHAnsi" w:cstheme="minorHAnsi"/>
          <w:sz w:val="22"/>
          <w:szCs w:val="22"/>
        </w:rPr>
        <w:t xml:space="preserve"> automatic number plate recognition (ANPR) </w:t>
      </w:r>
      <w:r w:rsidRPr="002437EF">
        <w:rPr>
          <w:rFonts w:asciiTheme="minorHAnsi" w:hAnsiTheme="minorHAnsi" w:cstheme="minorHAnsi"/>
          <w:sz w:val="22"/>
          <w:szCs w:val="22"/>
          <w:shd w:val="clear" w:color="auto" w:fill="FFFFFF"/>
        </w:rPr>
        <w:t xml:space="preserve">(NPCC, 2018). </w:t>
      </w:r>
    </w:p>
    <w:p w14:paraId="2F73F9C6" w14:textId="77777777" w:rsidR="002437EF" w:rsidRPr="002437EF" w:rsidRDefault="002437EF" w:rsidP="002437EF">
      <w:pPr>
        <w:spacing w:line="360" w:lineRule="auto"/>
        <w:rPr>
          <w:rFonts w:asciiTheme="minorHAnsi" w:hAnsiTheme="minorHAnsi" w:cstheme="minorHAnsi"/>
          <w:sz w:val="22"/>
          <w:szCs w:val="22"/>
        </w:rPr>
      </w:pPr>
    </w:p>
    <w:p w14:paraId="0F41E0B2" w14:textId="6D96AEEB" w:rsidR="002437EF" w:rsidRPr="002437EF" w:rsidRDefault="002437EF" w:rsidP="002437EF">
      <w:pPr>
        <w:spacing w:line="360" w:lineRule="auto"/>
        <w:rPr>
          <w:rFonts w:asciiTheme="minorHAnsi" w:hAnsiTheme="minorHAnsi" w:cstheme="minorHAnsi"/>
          <w:color w:val="auto"/>
          <w:sz w:val="22"/>
          <w:szCs w:val="22"/>
        </w:rPr>
      </w:pPr>
      <w:r w:rsidRPr="002437EF">
        <w:rPr>
          <w:rFonts w:asciiTheme="minorHAnsi" w:hAnsiTheme="minorHAnsi" w:cstheme="minorHAnsi"/>
          <w:color w:val="auto"/>
          <w:sz w:val="22"/>
          <w:szCs w:val="22"/>
          <w:shd w:val="clear" w:color="auto" w:fill="FFFFFF"/>
        </w:rPr>
        <w:t>Automatic Number Plate recognition (also known as ANPR) is a form of technology which is used by approved law enforcements to assist in the detection, disruption and deterrent of criminal activity.  (Home Office, 2020, p.  9)</w:t>
      </w:r>
      <w:r>
        <w:rPr>
          <w:rFonts w:asciiTheme="minorHAnsi" w:hAnsiTheme="minorHAnsi" w:cstheme="minorHAnsi"/>
          <w:color w:val="auto"/>
          <w:sz w:val="22"/>
          <w:szCs w:val="22"/>
          <w:shd w:val="clear" w:color="auto" w:fill="FFFFFF"/>
        </w:rPr>
        <w:t xml:space="preserve">. </w:t>
      </w:r>
      <w:r w:rsidRPr="002437EF">
        <w:rPr>
          <w:rFonts w:asciiTheme="minorHAnsi" w:hAnsiTheme="minorHAnsi" w:cstheme="minorHAnsi"/>
          <w:color w:val="auto"/>
          <w:sz w:val="22"/>
          <w:szCs w:val="22"/>
          <w:shd w:val="clear" w:color="auto" w:fill="FFFFFF"/>
        </w:rPr>
        <w:t>This criminal activity can be in the local force area, regional or national level (Home Office, 2020)</w:t>
      </w:r>
      <w:r w:rsidRPr="002437EF">
        <w:rPr>
          <w:rFonts w:asciiTheme="minorHAnsi" w:hAnsiTheme="minorHAnsi" w:cstheme="minorHAnsi"/>
          <w:color w:val="auto"/>
          <w:sz w:val="22"/>
          <w:szCs w:val="22"/>
        </w:rPr>
        <w:t xml:space="preserve">. This kind of technology is used in tackling travelling criminals, both individuals or organised crime groups and it can be used to provide lines of enquiries to investigations </w:t>
      </w:r>
      <w:r w:rsidRPr="002437EF">
        <w:rPr>
          <w:rFonts w:asciiTheme="minorHAnsi" w:hAnsiTheme="minorHAnsi" w:cstheme="minorHAnsi"/>
          <w:color w:val="auto"/>
          <w:sz w:val="22"/>
          <w:szCs w:val="22"/>
          <w:shd w:val="clear" w:color="auto" w:fill="FFFFFF"/>
        </w:rPr>
        <w:t>(Home Office, 2020)</w:t>
      </w:r>
      <w:r w:rsidRPr="002437EF">
        <w:rPr>
          <w:rFonts w:asciiTheme="minorHAnsi" w:hAnsiTheme="minorHAnsi" w:cstheme="minorHAnsi"/>
          <w:color w:val="auto"/>
          <w:sz w:val="22"/>
          <w:szCs w:val="22"/>
        </w:rPr>
        <w:t xml:space="preserve">. </w:t>
      </w:r>
      <w:r w:rsidRPr="002437EF">
        <w:rPr>
          <w:rFonts w:asciiTheme="minorHAnsi" w:hAnsiTheme="minorHAnsi" w:cstheme="minorHAnsi"/>
          <w:color w:val="auto"/>
          <w:sz w:val="22"/>
          <w:szCs w:val="22"/>
          <w:shd w:val="clear" w:color="auto" w:fill="FFFFFF"/>
        </w:rPr>
        <w:t xml:space="preserve"> For this technology to work a number plate on a vehicle must pass through one of the eleven thousand cameras which are currently dotted around the United Kingdom (Police UK, 2021). This registration is then checked through </w:t>
      </w:r>
      <w:proofErr w:type="gramStart"/>
      <w:r w:rsidRPr="002437EF">
        <w:rPr>
          <w:rFonts w:asciiTheme="minorHAnsi" w:hAnsiTheme="minorHAnsi" w:cstheme="minorHAnsi"/>
          <w:color w:val="auto"/>
          <w:sz w:val="22"/>
          <w:szCs w:val="22"/>
          <w:shd w:val="clear" w:color="auto" w:fill="FFFFFF"/>
        </w:rPr>
        <w:t>a number of</w:t>
      </w:r>
      <w:proofErr w:type="gramEnd"/>
      <w:r w:rsidRPr="002437EF">
        <w:rPr>
          <w:rFonts w:asciiTheme="minorHAnsi" w:hAnsiTheme="minorHAnsi" w:cstheme="minorHAnsi"/>
          <w:color w:val="auto"/>
          <w:sz w:val="22"/>
          <w:szCs w:val="22"/>
          <w:shd w:val="clear" w:color="auto" w:fill="FFFFFF"/>
        </w:rPr>
        <w:t xml:space="preserve"> database records which provide information on that vehicle and the persons inside (Police UK, 2021). This information has proved to be important and vital in the detection of criminal offences (Police UK, 2021). The ANPR technology can be used to not only prevent minor offences such as no insurance, car tax or MOT but also organised crime (Police UK, 2021). If the Police are alerted to a </w:t>
      </w:r>
      <w:proofErr w:type="gramStart"/>
      <w:r w:rsidRPr="002437EF">
        <w:rPr>
          <w:rFonts w:asciiTheme="minorHAnsi" w:hAnsiTheme="minorHAnsi" w:cstheme="minorHAnsi"/>
          <w:color w:val="auto"/>
          <w:sz w:val="22"/>
          <w:szCs w:val="22"/>
          <w:shd w:val="clear" w:color="auto" w:fill="FFFFFF"/>
        </w:rPr>
        <w:t>particular vehicle</w:t>
      </w:r>
      <w:proofErr w:type="gramEnd"/>
      <w:r w:rsidRPr="002437EF">
        <w:rPr>
          <w:rFonts w:asciiTheme="minorHAnsi" w:hAnsiTheme="minorHAnsi" w:cstheme="minorHAnsi"/>
          <w:color w:val="auto"/>
          <w:sz w:val="22"/>
          <w:szCs w:val="22"/>
          <w:shd w:val="clear" w:color="auto" w:fill="FFFFFF"/>
        </w:rPr>
        <w:t xml:space="preserve"> via the ANPR, a police vehicle can intercept the vehicle and deal with the occupants accordingly (Police UK, 2021). </w:t>
      </w:r>
    </w:p>
    <w:p w14:paraId="6D55D63E" w14:textId="77777777" w:rsidR="002437EF" w:rsidRPr="002437EF" w:rsidRDefault="002437EF" w:rsidP="002437EF">
      <w:pPr>
        <w:spacing w:line="360" w:lineRule="auto"/>
        <w:rPr>
          <w:rFonts w:asciiTheme="minorHAnsi" w:hAnsiTheme="minorHAnsi" w:cstheme="minorHAnsi"/>
          <w:color w:val="auto"/>
          <w:sz w:val="22"/>
          <w:szCs w:val="22"/>
        </w:rPr>
      </w:pPr>
    </w:p>
    <w:p w14:paraId="1108F09A" w14:textId="77777777" w:rsidR="002437EF" w:rsidRPr="002437EF" w:rsidRDefault="002437EF" w:rsidP="002437EF">
      <w:pPr>
        <w:spacing w:line="360" w:lineRule="auto"/>
        <w:rPr>
          <w:rFonts w:asciiTheme="minorHAnsi" w:hAnsiTheme="minorHAnsi" w:cstheme="minorHAnsi"/>
          <w:color w:val="auto"/>
          <w:sz w:val="22"/>
          <w:szCs w:val="22"/>
        </w:rPr>
      </w:pPr>
      <w:r w:rsidRPr="002437EF">
        <w:rPr>
          <w:rFonts w:asciiTheme="minorHAnsi" w:hAnsiTheme="minorHAnsi" w:cstheme="minorHAnsi"/>
          <w:color w:val="auto"/>
          <w:sz w:val="22"/>
          <w:szCs w:val="22"/>
        </w:rPr>
        <w:t xml:space="preserve">In terms of ANPR cameras in the United Kingdom, there are currently eleven </w:t>
      </w:r>
      <w:proofErr w:type="spellStart"/>
      <w:r w:rsidRPr="002437EF">
        <w:rPr>
          <w:rFonts w:asciiTheme="minorHAnsi" w:hAnsiTheme="minorHAnsi" w:cstheme="minorHAnsi"/>
          <w:color w:val="auto"/>
          <w:sz w:val="22"/>
          <w:szCs w:val="22"/>
        </w:rPr>
        <w:t>thousand</w:t>
      </w:r>
      <w:proofErr w:type="spellEnd"/>
      <w:r w:rsidRPr="002437EF">
        <w:rPr>
          <w:rFonts w:asciiTheme="minorHAnsi" w:hAnsiTheme="minorHAnsi" w:cstheme="minorHAnsi"/>
          <w:color w:val="auto"/>
          <w:sz w:val="22"/>
          <w:szCs w:val="22"/>
        </w:rPr>
        <w:t xml:space="preserve"> of them </w:t>
      </w:r>
      <w:r w:rsidRPr="002437EF">
        <w:rPr>
          <w:rFonts w:asciiTheme="minorHAnsi" w:hAnsiTheme="minorHAnsi" w:cstheme="minorHAnsi"/>
          <w:color w:val="auto"/>
          <w:sz w:val="22"/>
          <w:szCs w:val="22"/>
          <w:shd w:val="clear" w:color="auto" w:fill="FFFFFF"/>
        </w:rPr>
        <w:t xml:space="preserve">(Police UK, 2021). </w:t>
      </w:r>
      <w:proofErr w:type="gramStart"/>
      <w:r w:rsidRPr="002437EF">
        <w:rPr>
          <w:rFonts w:asciiTheme="minorHAnsi" w:hAnsiTheme="minorHAnsi" w:cstheme="minorHAnsi"/>
          <w:color w:val="auto"/>
          <w:sz w:val="22"/>
          <w:szCs w:val="22"/>
          <w:shd w:val="clear" w:color="auto" w:fill="FFFFFF"/>
        </w:rPr>
        <w:t>All of</w:t>
      </w:r>
      <w:proofErr w:type="gramEnd"/>
      <w:r w:rsidRPr="002437EF">
        <w:rPr>
          <w:rFonts w:asciiTheme="minorHAnsi" w:hAnsiTheme="minorHAnsi" w:cstheme="minorHAnsi"/>
          <w:color w:val="auto"/>
          <w:sz w:val="22"/>
          <w:szCs w:val="22"/>
          <w:shd w:val="clear" w:color="auto" w:fill="FFFFFF"/>
        </w:rPr>
        <w:t xml:space="preserve"> the camera locations are unknown and only law enforcement organisations are aware of their locations (Police UK, 2021). This is obviously to prevent criminal organisations </w:t>
      </w:r>
      <w:r w:rsidRPr="002437EF">
        <w:rPr>
          <w:rFonts w:asciiTheme="minorHAnsi" w:hAnsiTheme="minorHAnsi" w:cstheme="minorHAnsi"/>
          <w:color w:val="auto"/>
          <w:sz w:val="22"/>
          <w:szCs w:val="22"/>
          <w:shd w:val="clear" w:color="auto" w:fill="FFFFFF"/>
        </w:rPr>
        <w:lastRenderedPageBreak/>
        <w:t xml:space="preserve">being able to use their locations to their advantage (Police UK, 2021). As stated by </w:t>
      </w:r>
      <w:bookmarkStart w:id="5" w:name="_Hlk73909092"/>
      <w:r w:rsidRPr="002437EF">
        <w:rPr>
          <w:rFonts w:asciiTheme="minorHAnsi" w:hAnsiTheme="minorHAnsi" w:cstheme="minorHAnsi"/>
          <w:color w:val="auto"/>
          <w:sz w:val="22"/>
          <w:szCs w:val="22"/>
          <w:shd w:val="clear" w:color="auto" w:fill="FFFFFF"/>
        </w:rPr>
        <w:t>BBC NEWS, (2010)</w:t>
      </w:r>
      <w:bookmarkEnd w:id="5"/>
      <w:r w:rsidRPr="002437EF">
        <w:rPr>
          <w:rFonts w:asciiTheme="minorHAnsi" w:hAnsiTheme="minorHAnsi" w:cstheme="minorHAnsi"/>
          <w:color w:val="auto"/>
          <w:sz w:val="22"/>
          <w:szCs w:val="22"/>
          <w:shd w:val="clear" w:color="auto" w:fill="FFFFFF"/>
        </w:rPr>
        <w:t xml:space="preserve">, an increasing number of serious crimes were detected by the Police service in Kent by using the ANPR technology. These included, in November 2009, due to an activation of an ANPR camera an absconder from prison being captured and </w:t>
      </w:r>
      <w:proofErr w:type="gramStart"/>
      <w:r w:rsidRPr="002437EF">
        <w:rPr>
          <w:rFonts w:asciiTheme="minorHAnsi" w:hAnsiTheme="minorHAnsi" w:cstheme="minorHAnsi"/>
          <w:color w:val="auto"/>
          <w:sz w:val="22"/>
          <w:szCs w:val="22"/>
          <w:shd w:val="clear" w:color="auto" w:fill="FFFFFF"/>
        </w:rPr>
        <w:t>a number of</w:t>
      </w:r>
      <w:proofErr w:type="gramEnd"/>
      <w:r w:rsidRPr="002437EF">
        <w:rPr>
          <w:rFonts w:asciiTheme="minorHAnsi" w:hAnsiTheme="minorHAnsi" w:cstheme="minorHAnsi"/>
          <w:color w:val="auto"/>
          <w:sz w:val="22"/>
          <w:szCs w:val="22"/>
          <w:shd w:val="clear" w:color="auto" w:fill="FFFFFF"/>
        </w:rPr>
        <w:t xml:space="preserve"> suspects who were involved in the organised crime of counterfeit currency being apprehended and subsequently charged. </w:t>
      </w:r>
    </w:p>
    <w:p w14:paraId="1F0302F6" w14:textId="77777777" w:rsidR="002437EF" w:rsidRPr="002437EF" w:rsidRDefault="002437EF" w:rsidP="002437EF">
      <w:pPr>
        <w:spacing w:line="360" w:lineRule="auto"/>
        <w:rPr>
          <w:rFonts w:asciiTheme="minorHAnsi" w:hAnsiTheme="minorHAnsi" w:cstheme="minorHAnsi"/>
          <w:sz w:val="22"/>
          <w:szCs w:val="22"/>
        </w:rPr>
      </w:pPr>
    </w:p>
    <w:p w14:paraId="519567FD" w14:textId="77777777" w:rsidR="002437EF" w:rsidRPr="002437EF" w:rsidRDefault="002437EF" w:rsidP="002437EF">
      <w:pPr>
        <w:spacing w:line="360" w:lineRule="auto"/>
        <w:rPr>
          <w:rFonts w:asciiTheme="minorHAnsi" w:hAnsiTheme="minorHAnsi" w:cstheme="minorHAnsi"/>
          <w:sz w:val="22"/>
          <w:szCs w:val="22"/>
        </w:rPr>
      </w:pPr>
      <w:r w:rsidRPr="002437EF">
        <w:rPr>
          <w:rFonts w:asciiTheme="minorHAnsi" w:hAnsiTheme="minorHAnsi" w:cstheme="minorHAnsi"/>
          <w:sz w:val="22"/>
          <w:szCs w:val="22"/>
        </w:rPr>
        <w:t>By using ANPR, the police can also identify those roadways and routes that criminals take in order to use the roads to commit major crime. In their report "</w:t>
      </w:r>
      <w:r w:rsidRPr="002437EF">
        <w:rPr>
          <w:rFonts w:asciiTheme="minorHAnsi" w:hAnsiTheme="minorHAnsi" w:cstheme="minorHAnsi"/>
          <w:i/>
          <w:iCs/>
          <w:sz w:val="22"/>
          <w:szCs w:val="22"/>
        </w:rPr>
        <w:t xml:space="preserve"> Road Policing – Not optional – An inspection of roads policing in England and Wales</w:t>
      </w:r>
      <w:r w:rsidRPr="002437EF">
        <w:rPr>
          <w:rFonts w:asciiTheme="minorHAnsi" w:hAnsiTheme="minorHAnsi" w:cstheme="minorHAnsi"/>
          <w:sz w:val="22"/>
          <w:szCs w:val="22"/>
        </w:rPr>
        <w:t xml:space="preserve"> " (15 July 2020), the HMICFRS referred to how West Midlands Police used ANPR  to plot the routes of regular offenders which then allowed road traffic patrols to stop criminals in their tracks. For instance, if the police receive intelligence about a drug dealer transporting drugs across 'county lines' the police will place a marker on that car and use ANPR to locate it. </w:t>
      </w:r>
    </w:p>
    <w:p w14:paraId="6BC33FD5" w14:textId="77777777" w:rsidR="002437EF" w:rsidRPr="002437EF" w:rsidRDefault="002437EF" w:rsidP="002437EF">
      <w:pPr>
        <w:spacing w:line="360" w:lineRule="auto"/>
        <w:rPr>
          <w:rFonts w:asciiTheme="minorHAnsi" w:hAnsiTheme="minorHAnsi" w:cstheme="minorHAnsi"/>
          <w:sz w:val="22"/>
          <w:szCs w:val="22"/>
        </w:rPr>
      </w:pPr>
    </w:p>
    <w:p w14:paraId="3C74AFF0" w14:textId="77777777" w:rsidR="002437EF" w:rsidRPr="002437EF" w:rsidRDefault="002437EF" w:rsidP="002437EF">
      <w:pPr>
        <w:spacing w:line="360" w:lineRule="auto"/>
        <w:rPr>
          <w:rFonts w:asciiTheme="minorHAnsi" w:hAnsiTheme="minorHAnsi" w:cstheme="minorHAnsi"/>
          <w:sz w:val="22"/>
          <w:szCs w:val="22"/>
        </w:rPr>
      </w:pPr>
      <w:r w:rsidRPr="002437EF">
        <w:rPr>
          <w:rFonts w:asciiTheme="minorHAnsi" w:hAnsiTheme="minorHAnsi" w:cstheme="minorHAnsi"/>
          <w:sz w:val="22"/>
          <w:szCs w:val="22"/>
        </w:rPr>
        <w:t xml:space="preserve">The HMICFRS report, </w:t>
      </w:r>
      <w:r w:rsidRPr="002437EF">
        <w:rPr>
          <w:rFonts w:asciiTheme="minorHAnsi" w:hAnsiTheme="minorHAnsi" w:cstheme="minorHAnsi"/>
          <w:sz w:val="22"/>
          <w:szCs w:val="22"/>
          <w:shd w:val="clear" w:color="auto" w:fill="FFFFFF"/>
        </w:rPr>
        <w:t>(HMICFRS, 2020),</w:t>
      </w:r>
      <w:r w:rsidRPr="002437EF">
        <w:rPr>
          <w:rFonts w:asciiTheme="minorHAnsi" w:hAnsiTheme="minorHAnsi" w:cstheme="minorHAnsi"/>
          <w:color w:val="00B0F0"/>
          <w:sz w:val="22"/>
          <w:szCs w:val="22"/>
        </w:rPr>
        <w:t xml:space="preserve"> </w:t>
      </w:r>
      <w:r w:rsidRPr="002437EF">
        <w:rPr>
          <w:rFonts w:asciiTheme="minorHAnsi" w:hAnsiTheme="minorHAnsi" w:cstheme="minorHAnsi"/>
          <w:sz w:val="22"/>
          <w:szCs w:val="22"/>
        </w:rPr>
        <w:t>also stresses how important it is to analyse any information and intelligence collected regarding our roadways. They used the example of how West Midlands Police carefully analyse the data relating to "</w:t>
      </w:r>
      <w:r w:rsidRPr="002437EF">
        <w:rPr>
          <w:rFonts w:asciiTheme="minorHAnsi" w:hAnsiTheme="minorHAnsi" w:cstheme="minorHAnsi"/>
          <w:i/>
          <w:iCs/>
          <w:sz w:val="22"/>
          <w:szCs w:val="22"/>
        </w:rPr>
        <w:t>collisions, the 'fatal four' offences</w:t>
      </w:r>
      <w:r w:rsidRPr="002437EF">
        <w:rPr>
          <w:rFonts w:asciiTheme="minorHAnsi" w:hAnsiTheme="minorHAnsi" w:cstheme="minorHAnsi"/>
          <w:sz w:val="22"/>
          <w:szCs w:val="22"/>
        </w:rPr>
        <w:t xml:space="preserve"> [speeding, drink driving, drug driving, driving whilst distracted], </w:t>
      </w:r>
      <w:r w:rsidRPr="002437EF">
        <w:rPr>
          <w:rFonts w:asciiTheme="minorHAnsi" w:hAnsiTheme="minorHAnsi" w:cstheme="minorHAnsi"/>
          <w:i/>
          <w:iCs/>
          <w:sz w:val="22"/>
          <w:szCs w:val="22"/>
        </w:rPr>
        <w:t>motor insurance databases, and ANPR data to prepare reports"</w:t>
      </w:r>
      <w:r w:rsidRPr="002437EF">
        <w:rPr>
          <w:rFonts w:asciiTheme="minorHAnsi" w:hAnsiTheme="minorHAnsi" w:cstheme="minorHAnsi"/>
          <w:sz w:val="22"/>
          <w:szCs w:val="22"/>
        </w:rPr>
        <w:t>. These reports can then be used to put tactical plans together for tackling not only road related offences, but also major crimes. The information/reports provide the police with the information they need in order to “</w:t>
      </w:r>
      <w:r w:rsidRPr="002437EF">
        <w:rPr>
          <w:rFonts w:asciiTheme="minorHAnsi" w:hAnsiTheme="minorHAnsi" w:cstheme="minorHAnsi"/>
          <w:i/>
          <w:iCs/>
          <w:sz w:val="22"/>
          <w:szCs w:val="22"/>
        </w:rPr>
        <w:t>prioritise and ensure that they have the resources necessary to deal with any likely risks and threats.</w:t>
      </w:r>
      <w:r w:rsidRPr="002437EF">
        <w:rPr>
          <w:rFonts w:asciiTheme="minorHAnsi" w:hAnsiTheme="minorHAnsi" w:cstheme="minorHAnsi"/>
          <w:sz w:val="22"/>
          <w:szCs w:val="22"/>
        </w:rPr>
        <w:t xml:space="preserve">” </w:t>
      </w:r>
    </w:p>
    <w:p w14:paraId="638E50D8" w14:textId="77777777" w:rsidR="002437EF" w:rsidRPr="002437EF" w:rsidRDefault="002437EF" w:rsidP="002437EF">
      <w:pPr>
        <w:spacing w:line="360" w:lineRule="auto"/>
        <w:rPr>
          <w:rFonts w:asciiTheme="minorHAnsi" w:hAnsiTheme="minorHAnsi" w:cstheme="minorHAnsi"/>
          <w:sz w:val="22"/>
          <w:szCs w:val="22"/>
        </w:rPr>
      </w:pPr>
    </w:p>
    <w:p w14:paraId="65C05352" w14:textId="77777777" w:rsidR="002437EF" w:rsidRPr="002437EF" w:rsidRDefault="002437EF" w:rsidP="002437EF">
      <w:pPr>
        <w:spacing w:line="360" w:lineRule="auto"/>
        <w:rPr>
          <w:rFonts w:asciiTheme="minorHAnsi" w:hAnsiTheme="minorHAnsi" w:cstheme="minorHAnsi"/>
          <w:sz w:val="22"/>
          <w:szCs w:val="22"/>
        </w:rPr>
      </w:pPr>
      <w:r w:rsidRPr="002437EF">
        <w:rPr>
          <w:rFonts w:asciiTheme="minorHAnsi" w:hAnsiTheme="minorHAnsi" w:cstheme="minorHAnsi"/>
          <w:sz w:val="22"/>
          <w:szCs w:val="22"/>
        </w:rPr>
        <w:t xml:space="preserve">Without this information and intelligence, it would be very difficult to identify how to disrupt major criminals and where police officers would need to be in order to be most effective in intercepting major criminals. In addition, without this data, any actions taken by the police are likely to be more general and not specific to the type of major crime occurring in a </w:t>
      </w:r>
      <w:proofErr w:type="gramStart"/>
      <w:r w:rsidRPr="002437EF">
        <w:rPr>
          <w:rFonts w:asciiTheme="minorHAnsi" w:hAnsiTheme="minorHAnsi" w:cstheme="minorHAnsi"/>
          <w:sz w:val="22"/>
          <w:szCs w:val="22"/>
        </w:rPr>
        <w:t>particular area</w:t>
      </w:r>
      <w:proofErr w:type="gramEnd"/>
      <w:r w:rsidRPr="002437EF">
        <w:rPr>
          <w:rFonts w:asciiTheme="minorHAnsi" w:hAnsiTheme="minorHAnsi" w:cstheme="minorHAnsi"/>
          <w:sz w:val="22"/>
          <w:szCs w:val="22"/>
        </w:rPr>
        <w:t xml:space="preserve">. This could mean that the police's response to try and disrupt any major crime on the roads is likely to be less effective. </w:t>
      </w:r>
    </w:p>
    <w:p w14:paraId="1E495D5D" w14:textId="77777777" w:rsidR="002437EF" w:rsidRPr="002437EF" w:rsidRDefault="002437EF" w:rsidP="002437EF">
      <w:pPr>
        <w:spacing w:line="360" w:lineRule="auto"/>
        <w:rPr>
          <w:rFonts w:asciiTheme="minorHAnsi" w:hAnsiTheme="minorHAnsi" w:cstheme="minorHAnsi"/>
          <w:sz w:val="22"/>
          <w:szCs w:val="22"/>
        </w:rPr>
      </w:pPr>
    </w:p>
    <w:p w14:paraId="7F8F73D3" w14:textId="77777777" w:rsidR="002437EF" w:rsidRPr="002437EF" w:rsidRDefault="002437EF" w:rsidP="002437EF">
      <w:pPr>
        <w:spacing w:line="360" w:lineRule="auto"/>
        <w:rPr>
          <w:rFonts w:asciiTheme="minorHAnsi" w:hAnsiTheme="minorHAnsi" w:cstheme="minorHAnsi"/>
          <w:sz w:val="22"/>
          <w:szCs w:val="22"/>
        </w:rPr>
      </w:pPr>
      <w:r w:rsidRPr="002437EF">
        <w:rPr>
          <w:rFonts w:asciiTheme="minorHAnsi" w:hAnsiTheme="minorHAnsi" w:cstheme="minorHAnsi"/>
          <w:sz w:val="22"/>
          <w:szCs w:val="22"/>
        </w:rPr>
        <w:t xml:space="preserve">It is important to analyse initial information and intelligence, but it is also important to carry on analysing new data as it is received. This allows the police to determine whether their actions and strategies for disrupting major crime by using road policing are working. It would also confirm whether it is worth it, both from a cost and time point of view. </w:t>
      </w:r>
    </w:p>
    <w:p w14:paraId="3D5B6AF3" w14:textId="77777777" w:rsidR="002437EF" w:rsidRPr="002437EF" w:rsidRDefault="002437EF" w:rsidP="002437EF">
      <w:pPr>
        <w:spacing w:line="360" w:lineRule="auto"/>
        <w:rPr>
          <w:rFonts w:asciiTheme="minorHAnsi" w:hAnsiTheme="minorHAnsi" w:cstheme="minorHAnsi"/>
          <w:sz w:val="22"/>
          <w:szCs w:val="22"/>
        </w:rPr>
      </w:pPr>
    </w:p>
    <w:p w14:paraId="7722CB82" w14:textId="118997D3" w:rsidR="002437EF" w:rsidRPr="002437EF" w:rsidRDefault="002437EF" w:rsidP="002437EF">
      <w:pPr>
        <w:spacing w:line="360" w:lineRule="auto"/>
        <w:rPr>
          <w:rFonts w:asciiTheme="minorHAnsi" w:hAnsiTheme="minorHAnsi" w:cstheme="minorHAnsi"/>
          <w:sz w:val="22"/>
          <w:szCs w:val="22"/>
        </w:rPr>
      </w:pPr>
      <w:r w:rsidRPr="002437EF">
        <w:rPr>
          <w:rFonts w:asciiTheme="minorHAnsi" w:hAnsiTheme="minorHAnsi" w:cstheme="minorHAnsi"/>
          <w:sz w:val="22"/>
          <w:szCs w:val="22"/>
        </w:rPr>
        <w:t xml:space="preserve">Police forces across England and Wales share information as to the best methods of using the policing of roads to disrupt major crime. This allows forces to learn </w:t>
      </w:r>
      <w:r w:rsidR="0026316F" w:rsidRPr="002437EF">
        <w:rPr>
          <w:rFonts w:asciiTheme="minorHAnsi" w:hAnsiTheme="minorHAnsi" w:cstheme="minorHAnsi"/>
          <w:sz w:val="22"/>
          <w:szCs w:val="22"/>
        </w:rPr>
        <w:t>from</w:t>
      </w:r>
      <w:r w:rsidRPr="002437EF">
        <w:rPr>
          <w:rFonts w:asciiTheme="minorHAnsi" w:hAnsiTheme="minorHAnsi" w:cstheme="minorHAnsi"/>
          <w:sz w:val="22"/>
          <w:szCs w:val="22"/>
        </w:rPr>
        <w:t xml:space="preserve"> one another and to decide what strategies are the most effective. The sharing of information will in the long-term help police forces to tackle and disrupt major crime because all forces can adopt the most cost-efficient and effective road policing strategies when disrupting criminals who use the roads to commit their crimes.   </w:t>
      </w:r>
    </w:p>
    <w:p w14:paraId="0CE63543" w14:textId="77777777" w:rsidR="002437EF" w:rsidRPr="002437EF" w:rsidRDefault="002437EF" w:rsidP="002437EF">
      <w:pPr>
        <w:spacing w:line="360" w:lineRule="auto"/>
        <w:rPr>
          <w:rFonts w:asciiTheme="minorHAnsi" w:hAnsiTheme="minorHAnsi" w:cstheme="minorHAnsi"/>
          <w:color w:val="FF0000"/>
          <w:sz w:val="22"/>
          <w:szCs w:val="22"/>
        </w:rPr>
      </w:pPr>
    </w:p>
    <w:p w14:paraId="769608B4" w14:textId="05584203" w:rsidR="002437EF" w:rsidRPr="002437EF" w:rsidRDefault="002437EF" w:rsidP="002437EF">
      <w:pPr>
        <w:pStyle w:val="NormalWeb"/>
        <w:spacing w:before="0" w:beforeAutospacing="0" w:after="150" w:afterAutospacing="0" w:line="360" w:lineRule="auto"/>
        <w:rPr>
          <w:rFonts w:asciiTheme="minorHAnsi" w:hAnsiTheme="minorHAnsi" w:cstheme="minorHAnsi"/>
          <w:sz w:val="22"/>
          <w:szCs w:val="22"/>
          <w:shd w:val="clear" w:color="auto" w:fill="FFFFFF"/>
        </w:rPr>
      </w:pPr>
      <w:r w:rsidRPr="002437EF">
        <w:rPr>
          <w:rFonts w:asciiTheme="minorHAnsi" w:hAnsiTheme="minorHAnsi" w:cstheme="minorHAnsi"/>
          <w:sz w:val="22"/>
          <w:szCs w:val="22"/>
        </w:rPr>
        <w:t xml:space="preserve">In the case of motorways, they are policed for the usual traffic collisions and offences but also as part of "county lines" operations </w:t>
      </w:r>
      <w:r w:rsidRPr="002437EF">
        <w:rPr>
          <w:rFonts w:asciiTheme="minorHAnsi" w:hAnsiTheme="minorHAnsi" w:cstheme="minorHAnsi"/>
          <w:sz w:val="22"/>
          <w:szCs w:val="22"/>
          <w:shd w:val="clear" w:color="auto" w:fill="FFFFFF"/>
        </w:rPr>
        <w:t>(NCA, n.d.)</w:t>
      </w:r>
      <w:r w:rsidRPr="002437EF">
        <w:rPr>
          <w:rFonts w:asciiTheme="minorHAnsi" w:hAnsiTheme="minorHAnsi" w:cstheme="minorHAnsi"/>
          <w:sz w:val="22"/>
          <w:szCs w:val="22"/>
        </w:rPr>
        <w:t>This is where the police target organised drug or human traffickers who traffic drugs or people and children from cities to smaller or more rural areas. '</w:t>
      </w:r>
      <w:r w:rsidRPr="002437EF">
        <w:rPr>
          <w:rFonts w:asciiTheme="minorHAnsi" w:hAnsiTheme="minorHAnsi" w:cstheme="minorHAnsi"/>
          <w:sz w:val="22"/>
          <w:szCs w:val="22"/>
          <w:shd w:val="clear" w:color="auto" w:fill="FFFFFF"/>
        </w:rPr>
        <w:t xml:space="preserve">County Lines' describes where illegal drugs, people and children subject to sexual exploitation are moved from one area to another (NCA, n.d.). They are moved across different police and local authority boundaries. Gangs persuade children and vulnerable people to carry the drugs and children are groomed and moved far away without sometimes realising what is happening. </w:t>
      </w:r>
      <w:r w:rsidRPr="002437EF">
        <w:rPr>
          <w:rFonts w:asciiTheme="minorHAnsi" w:hAnsiTheme="minorHAnsi" w:cstheme="minorHAnsi"/>
          <w:sz w:val="22"/>
          <w:szCs w:val="22"/>
        </w:rPr>
        <w:t xml:space="preserve"> </w:t>
      </w:r>
      <w:r w:rsidRPr="002437EF">
        <w:rPr>
          <w:rFonts w:asciiTheme="minorHAnsi" w:hAnsiTheme="minorHAnsi" w:cstheme="minorHAnsi"/>
          <w:sz w:val="22"/>
          <w:szCs w:val="22"/>
          <w:shd w:val="clear" w:color="auto" w:fill="FFFFFF"/>
        </w:rPr>
        <w:t>The 'County Line' describes the mobile phone line used to take the order for the drugs etc (NCA, n.d.)</w:t>
      </w:r>
      <w:r w:rsidR="0026316F">
        <w:rPr>
          <w:rFonts w:asciiTheme="minorHAnsi" w:hAnsiTheme="minorHAnsi" w:cstheme="minorHAnsi"/>
          <w:sz w:val="22"/>
          <w:szCs w:val="22"/>
          <w:shd w:val="clear" w:color="auto" w:fill="FFFFFF"/>
        </w:rPr>
        <w:t>.</w:t>
      </w:r>
      <w:r w:rsidRPr="002437EF">
        <w:rPr>
          <w:rFonts w:asciiTheme="minorHAnsi" w:hAnsiTheme="minorHAnsi" w:cstheme="minorHAnsi"/>
          <w:sz w:val="22"/>
          <w:szCs w:val="22"/>
          <w:shd w:val="clear" w:color="auto" w:fill="FFFFFF"/>
        </w:rPr>
        <w:t xml:space="preserve"> </w:t>
      </w:r>
      <w:r w:rsidR="0026316F" w:rsidRPr="002437EF">
        <w:rPr>
          <w:rFonts w:asciiTheme="minorHAnsi" w:hAnsiTheme="minorHAnsi" w:cstheme="minorHAnsi"/>
          <w:sz w:val="22"/>
          <w:szCs w:val="22"/>
          <w:shd w:val="clear" w:color="auto" w:fill="FFFFFF"/>
        </w:rPr>
        <w:t>Again,</w:t>
      </w:r>
      <w:r w:rsidRPr="002437EF">
        <w:rPr>
          <w:rFonts w:asciiTheme="minorHAnsi" w:hAnsiTheme="minorHAnsi" w:cstheme="minorHAnsi"/>
          <w:sz w:val="22"/>
          <w:szCs w:val="22"/>
          <w:shd w:val="clear" w:color="auto" w:fill="FFFFFF"/>
        </w:rPr>
        <w:t xml:space="preserve"> the ANPR is a valuable commodity in the fight against these types of crimes.</w:t>
      </w:r>
    </w:p>
    <w:p w14:paraId="74D8D886" w14:textId="77777777" w:rsidR="002437EF" w:rsidRPr="002437EF" w:rsidRDefault="002437EF" w:rsidP="002437EF">
      <w:pPr>
        <w:spacing w:line="360" w:lineRule="auto"/>
        <w:rPr>
          <w:rFonts w:asciiTheme="minorHAnsi" w:hAnsiTheme="minorHAnsi" w:cstheme="minorHAnsi"/>
          <w:sz w:val="22"/>
          <w:szCs w:val="22"/>
        </w:rPr>
      </w:pPr>
    </w:p>
    <w:p w14:paraId="3DF785B0" w14:textId="77777777" w:rsidR="002437EF" w:rsidRPr="002437EF" w:rsidRDefault="002437EF" w:rsidP="002437EF">
      <w:pPr>
        <w:spacing w:line="360" w:lineRule="auto"/>
        <w:rPr>
          <w:rFonts w:asciiTheme="minorHAnsi" w:hAnsiTheme="minorHAnsi" w:cstheme="minorHAnsi"/>
          <w:color w:val="auto"/>
          <w:sz w:val="22"/>
          <w:szCs w:val="22"/>
        </w:rPr>
      </w:pPr>
      <w:r w:rsidRPr="002437EF">
        <w:rPr>
          <w:rFonts w:asciiTheme="minorHAnsi" w:hAnsiTheme="minorHAnsi" w:cstheme="minorHAnsi"/>
          <w:color w:val="auto"/>
          <w:sz w:val="22"/>
          <w:szCs w:val="22"/>
        </w:rPr>
        <w:t xml:space="preserve">Even data from speed cameras, community speed watch schemes (e.g. </w:t>
      </w:r>
      <w:proofErr w:type="spellStart"/>
      <w:r w:rsidRPr="002437EF">
        <w:rPr>
          <w:rFonts w:asciiTheme="minorHAnsi" w:hAnsiTheme="minorHAnsi" w:cstheme="minorHAnsi"/>
          <w:color w:val="auto"/>
          <w:sz w:val="22"/>
          <w:szCs w:val="22"/>
        </w:rPr>
        <w:t>GoSafe</w:t>
      </w:r>
      <w:proofErr w:type="spellEnd"/>
      <w:r w:rsidRPr="002437EF">
        <w:rPr>
          <w:rFonts w:asciiTheme="minorHAnsi" w:hAnsiTheme="minorHAnsi" w:cstheme="minorHAnsi"/>
          <w:color w:val="auto"/>
          <w:sz w:val="22"/>
          <w:szCs w:val="22"/>
        </w:rPr>
        <w:t>) and information from the public can be helpful when tackling major crime. Gwent Police have adopted "Operation Snap". Operation Snap allows members of the general public to upload video footage from devices such as mobile phones or dash cams which the police can then use as evidence when investigating and prosecuting road traffic offences.</w:t>
      </w:r>
    </w:p>
    <w:p w14:paraId="5BD09843" w14:textId="77777777" w:rsidR="002437EF" w:rsidRPr="0026316F" w:rsidRDefault="002437EF" w:rsidP="002437EF">
      <w:pPr>
        <w:spacing w:line="360" w:lineRule="auto"/>
        <w:rPr>
          <w:rFonts w:asciiTheme="minorHAnsi" w:hAnsiTheme="minorHAnsi" w:cstheme="minorHAnsi"/>
          <w:color w:val="auto"/>
          <w:sz w:val="22"/>
          <w:szCs w:val="22"/>
        </w:rPr>
      </w:pPr>
    </w:p>
    <w:p w14:paraId="6C6E2EAF" w14:textId="29C58C4F" w:rsidR="002437EF" w:rsidRPr="002437EF" w:rsidRDefault="002437EF" w:rsidP="002437EF">
      <w:pPr>
        <w:spacing w:line="360" w:lineRule="auto"/>
        <w:rPr>
          <w:rFonts w:asciiTheme="minorHAnsi" w:hAnsiTheme="minorHAnsi" w:cstheme="minorHAnsi"/>
          <w:color w:val="auto"/>
          <w:sz w:val="22"/>
          <w:szCs w:val="22"/>
        </w:rPr>
      </w:pPr>
      <w:r w:rsidRPr="0026316F">
        <w:rPr>
          <w:rFonts w:asciiTheme="minorHAnsi" w:hAnsiTheme="minorHAnsi" w:cstheme="minorHAnsi"/>
          <w:color w:val="auto"/>
          <w:sz w:val="22"/>
          <w:szCs w:val="22"/>
        </w:rPr>
        <w:t xml:space="preserve">The HMICFR states, </w:t>
      </w:r>
      <w:r w:rsidRPr="0026316F">
        <w:rPr>
          <w:rFonts w:asciiTheme="minorHAnsi" w:hAnsiTheme="minorHAnsi" w:cstheme="minorHAnsi"/>
          <w:color w:val="auto"/>
          <w:sz w:val="22"/>
          <w:szCs w:val="22"/>
          <w:shd w:val="clear" w:color="auto" w:fill="FFFFFF"/>
        </w:rPr>
        <w:t>(HMICFRS, 2020)</w:t>
      </w:r>
      <w:r w:rsidR="0026316F" w:rsidRPr="0026316F">
        <w:rPr>
          <w:rFonts w:asciiTheme="minorHAnsi" w:hAnsiTheme="minorHAnsi" w:cstheme="minorHAnsi"/>
          <w:color w:val="auto"/>
          <w:sz w:val="22"/>
          <w:szCs w:val="22"/>
        </w:rPr>
        <w:t>,</w:t>
      </w:r>
      <w:r w:rsidRPr="0026316F">
        <w:rPr>
          <w:rFonts w:asciiTheme="minorHAnsi" w:hAnsiTheme="minorHAnsi" w:cstheme="minorHAnsi"/>
          <w:color w:val="auto"/>
          <w:sz w:val="22"/>
          <w:szCs w:val="22"/>
        </w:rPr>
        <w:t xml:space="preserve"> that major criminals are "</w:t>
      </w:r>
      <w:r w:rsidRPr="0026316F">
        <w:rPr>
          <w:rFonts w:asciiTheme="minorHAnsi" w:hAnsiTheme="minorHAnsi" w:cstheme="minorHAnsi"/>
          <w:i/>
          <w:iCs/>
          <w:color w:val="auto"/>
          <w:sz w:val="22"/>
          <w:szCs w:val="22"/>
        </w:rPr>
        <w:t xml:space="preserve">often…individuals who drive dangerously without regard to the risk and harm </w:t>
      </w:r>
      <w:r w:rsidRPr="002437EF">
        <w:rPr>
          <w:rFonts w:asciiTheme="minorHAnsi" w:hAnsiTheme="minorHAnsi" w:cstheme="minorHAnsi"/>
          <w:i/>
          <w:iCs/>
          <w:sz w:val="22"/>
          <w:szCs w:val="22"/>
        </w:rPr>
        <w:t>that they cause other road users</w:t>
      </w:r>
      <w:r w:rsidRPr="002437EF">
        <w:rPr>
          <w:rFonts w:asciiTheme="minorHAnsi" w:hAnsiTheme="minorHAnsi" w:cstheme="minorHAnsi"/>
          <w:sz w:val="22"/>
          <w:szCs w:val="22"/>
        </w:rPr>
        <w:t xml:space="preserve">." The use of data from road traffic speed cameras, and any information collected from Operation Snap and/or community schemes is another way the police can stop individuals from driving dangerously. If the above claim is </w:t>
      </w:r>
      <w:r w:rsidR="0026316F" w:rsidRPr="002437EF">
        <w:rPr>
          <w:rFonts w:asciiTheme="minorHAnsi" w:hAnsiTheme="minorHAnsi" w:cstheme="minorHAnsi"/>
          <w:sz w:val="22"/>
          <w:szCs w:val="22"/>
        </w:rPr>
        <w:t>true,</w:t>
      </w:r>
      <w:r w:rsidRPr="002437EF">
        <w:rPr>
          <w:rFonts w:asciiTheme="minorHAnsi" w:hAnsiTheme="minorHAnsi" w:cstheme="minorHAnsi"/>
          <w:sz w:val="22"/>
          <w:szCs w:val="22"/>
        </w:rPr>
        <w:t xml:space="preserve"> </w:t>
      </w:r>
      <w:r w:rsidRPr="002437EF">
        <w:rPr>
          <w:rFonts w:asciiTheme="minorHAnsi" w:hAnsiTheme="minorHAnsi" w:cstheme="minorHAnsi"/>
          <w:color w:val="auto"/>
          <w:sz w:val="22"/>
          <w:szCs w:val="22"/>
        </w:rPr>
        <w:t xml:space="preserve">then it would also possibly identify and allow the police to intercept the proportion of those individuals who were also in the process of committing a major crime. </w:t>
      </w:r>
    </w:p>
    <w:p w14:paraId="5A01E270" w14:textId="77777777" w:rsidR="002437EF" w:rsidRPr="002437EF" w:rsidRDefault="002437EF" w:rsidP="002437EF">
      <w:pPr>
        <w:spacing w:line="360" w:lineRule="auto"/>
        <w:rPr>
          <w:rFonts w:asciiTheme="minorHAnsi" w:hAnsiTheme="minorHAnsi" w:cstheme="minorHAnsi"/>
          <w:color w:val="auto"/>
          <w:sz w:val="22"/>
          <w:szCs w:val="22"/>
        </w:rPr>
      </w:pPr>
    </w:p>
    <w:p w14:paraId="1558CE10" w14:textId="77777777" w:rsidR="002437EF" w:rsidRPr="002437EF" w:rsidRDefault="002437EF" w:rsidP="002437EF">
      <w:pPr>
        <w:spacing w:line="360" w:lineRule="auto"/>
        <w:rPr>
          <w:rFonts w:asciiTheme="minorHAnsi" w:hAnsiTheme="minorHAnsi" w:cstheme="minorHAnsi"/>
          <w:i/>
          <w:iCs/>
          <w:color w:val="auto"/>
          <w:sz w:val="22"/>
          <w:szCs w:val="22"/>
        </w:rPr>
      </w:pPr>
      <w:r w:rsidRPr="002437EF">
        <w:rPr>
          <w:rFonts w:asciiTheme="minorHAnsi" w:hAnsiTheme="minorHAnsi" w:cstheme="minorHAnsi"/>
          <w:color w:val="auto"/>
          <w:sz w:val="22"/>
          <w:szCs w:val="22"/>
        </w:rPr>
        <w:t xml:space="preserve">Recommendation 4 of the HMICFR’s report </w:t>
      </w:r>
      <w:r w:rsidRPr="002437EF">
        <w:rPr>
          <w:rFonts w:asciiTheme="minorHAnsi" w:hAnsiTheme="minorHAnsi" w:cstheme="minorHAnsi"/>
          <w:color w:val="auto"/>
          <w:sz w:val="22"/>
          <w:szCs w:val="22"/>
          <w:shd w:val="clear" w:color="auto" w:fill="FFFFFF"/>
        </w:rPr>
        <w:t>(HMICFRS, 2020)</w:t>
      </w:r>
      <w:r w:rsidRPr="002437EF">
        <w:rPr>
          <w:rFonts w:asciiTheme="minorHAnsi" w:hAnsiTheme="minorHAnsi" w:cstheme="minorHAnsi"/>
          <w:color w:val="auto"/>
          <w:sz w:val="22"/>
          <w:szCs w:val="22"/>
        </w:rPr>
        <w:t xml:space="preserve">, recommends that Chief Constables from all police forces should make sure immediately that road policing is included as part of their force's " strategic threat and risk assessments." </w:t>
      </w:r>
      <w:r w:rsidRPr="002437EF">
        <w:rPr>
          <w:rFonts w:asciiTheme="minorHAnsi" w:hAnsiTheme="minorHAnsi" w:cstheme="minorHAnsi"/>
          <w:sz w:val="22"/>
          <w:szCs w:val="22"/>
          <w:shd w:val="clear" w:color="auto" w:fill="FFFFFF"/>
        </w:rPr>
        <w:t>(HMICFRS, 2020)</w:t>
      </w:r>
      <w:r w:rsidRPr="002437EF">
        <w:rPr>
          <w:rFonts w:asciiTheme="minorHAnsi" w:hAnsiTheme="minorHAnsi" w:cstheme="minorHAnsi"/>
          <w:color w:val="00B0F0"/>
          <w:sz w:val="22"/>
          <w:szCs w:val="22"/>
        </w:rPr>
        <w:t xml:space="preserve">. </w:t>
      </w:r>
      <w:r w:rsidRPr="002437EF">
        <w:rPr>
          <w:rFonts w:asciiTheme="minorHAnsi" w:hAnsiTheme="minorHAnsi" w:cstheme="minorHAnsi"/>
          <w:color w:val="auto"/>
          <w:sz w:val="22"/>
          <w:szCs w:val="22"/>
        </w:rPr>
        <w:t xml:space="preserve">These assessments should identify </w:t>
      </w:r>
      <w:r w:rsidRPr="002437EF">
        <w:rPr>
          <w:rFonts w:asciiTheme="minorHAnsi" w:hAnsiTheme="minorHAnsi" w:cstheme="minorHAnsi"/>
          <w:color w:val="auto"/>
          <w:sz w:val="22"/>
          <w:szCs w:val="22"/>
        </w:rPr>
        <w:lastRenderedPageBreak/>
        <w:t xml:space="preserve">those areas which are of highest risk and harm and develop appropriate means of responding. In their response Gwent Police confirmed that </w:t>
      </w:r>
      <w:r w:rsidRPr="002437EF">
        <w:rPr>
          <w:rFonts w:asciiTheme="minorHAnsi" w:hAnsiTheme="minorHAnsi" w:cstheme="minorHAnsi"/>
          <w:i/>
          <w:iCs/>
          <w:color w:val="auto"/>
          <w:sz w:val="22"/>
          <w:szCs w:val="22"/>
        </w:rPr>
        <w:t>"roads policing does not currently feature in Gwent Police’s strategic threat and risk assessments, although…this will be re-examined through the ongoing review of the Operating Model."</w:t>
      </w:r>
    </w:p>
    <w:p w14:paraId="0AE5FA75" w14:textId="77777777" w:rsidR="002437EF" w:rsidRPr="002437EF" w:rsidRDefault="002437EF" w:rsidP="002437EF">
      <w:pPr>
        <w:spacing w:line="360" w:lineRule="auto"/>
        <w:rPr>
          <w:rFonts w:asciiTheme="minorHAnsi" w:hAnsiTheme="minorHAnsi" w:cstheme="minorHAnsi"/>
          <w:i/>
          <w:iCs/>
          <w:color w:val="auto"/>
          <w:sz w:val="22"/>
          <w:szCs w:val="22"/>
        </w:rPr>
      </w:pPr>
    </w:p>
    <w:p w14:paraId="33C60849" w14:textId="349F4817" w:rsidR="002437EF" w:rsidRPr="002437EF" w:rsidRDefault="002437EF" w:rsidP="002437EF">
      <w:pPr>
        <w:spacing w:line="360" w:lineRule="auto"/>
        <w:rPr>
          <w:rFonts w:asciiTheme="minorHAnsi" w:hAnsiTheme="minorHAnsi" w:cstheme="minorHAnsi"/>
          <w:sz w:val="22"/>
          <w:szCs w:val="22"/>
        </w:rPr>
      </w:pPr>
      <w:r w:rsidRPr="002437EF">
        <w:rPr>
          <w:rFonts w:asciiTheme="minorHAnsi" w:hAnsiTheme="minorHAnsi" w:cstheme="minorHAnsi"/>
          <w:color w:val="auto"/>
          <w:sz w:val="22"/>
          <w:szCs w:val="22"/>
        </w:rPr>
        <w:t xml:space="preserve">It would seem, therefore, from the HMICFR’s states </w:t>
      </w:r>
      <w:r w:rsidRPr="002437EF">
        <w:rPr>
          <w:rFonts w:asciiTheme="minorHAnsi" w:hAnsiTheme="minorHAnsi" w:cstheme="minorHAnsi"/>
          <w:color w:val="auto"/>
          <w:sz w:val="22"/>
          <w:szCs w:val="22"/>
          <w:shd w:val="clear" w:color="auto" w:fill="FFFFFF"/>
        </w:rPr>
        <w:t>(HMICFRS, 2020)</w:t>
      </w:r>
      <w:r w:rsidRPr="002437EF">
        <w:rPr>
          <w:rFonts w:asciiTheme="minorHAnsi" w:hAnsiTheme="minorHAnsi" w:cstheme="minorHAnsi"/>
          <w:color w:val="auto"/>
          <w:sz w:val="22"/>
          <w:szCs w:val="22"/>
        </w:rPr>
        <w:t>,</w:t>
      </w:r>
      <w:r w:rsidR="0026316F">
        <w:rPr>
          <w:rFonts w:asciiTheme="minorHAnsi" w:hAnsiTheme="minorHAnsi" w:cstheme="minorHAnsi"/>
          <w:color w:val="auto"/>
          <w:sz w:val="22"/>
          <w:szCs w:val="22"/>
        </w:rPr>
        <w:t xml:space="preserve"> </w:t>
      </w:r>
      <w:r w:rsidRPr="002437EF">
        <w:rPr>
          <w:rFonts w:asciiTheme="minorHAnsi" w:hAnsiTheme="minorHAnsi" w:cstheme="minorHAnsi"/>
          <w:color w:val="auto"/>
          <w:sz w:val="22"/>
          <w:szCs w:val="22"/>
        </w:rPr>
        <w:t xml:space="preserve">that road policing (and the data collected through road policing and the ANPR technology) is not often used to its full potential by police forces in England and Wales. HMICFR did, however, in their report </w:t>
      </w:r>
      <w:r w:rsidRPr="002437EF">
        <w:rPr>
          <w:rFonts w:asciiTheme="minorHAnsi" w:hAnsiTheme="minorHAnsi" w:cstheme="minorHAnsi"/>
          <w:color w:val="auto"/>
          <w:sz w:val="22"/>
          <w:szCs w:val="22"/>
          <w:shd w:val="clear" w:color="auto" w:fill="FFFFFF"/>
        </w:rPr>
        <w:t>(HMICFRS, 2020)</w:t>
      </w:r>
      <w:r w:rsidRPr="002437EF">
        <w:rPr>
          <w:rFonts w:asciiTheme="minorHAnsi" w:hAnsiTheme="minorHAnsi" w:cstheme="minorHAnsi"/>
          <w:color w:val="auto"/>
          <w:sz w:val="22"/>
          <w:szCs w:val="22"/>
        </w:rPr>
        <w:t xml:space="preserve">, commend West Midlands Police's approach to road policing. West Midlands Police invest a great deal </w:t>
      </w:r>
      <w:r w:rsidRPr="002437EF">
        <w:rPr>
          <w:rFonts w:asciiTheme="minorHAnsi" w:hAnsiTheme="minorHAnsi" w:cstheme="minorHAnsi"/>
          <w:sz w:val="22"/>
          <w:szCs w:val="22"/>
        </w:rPr>
        <w:t>of money into ways which allow them to analyse their data, which in turn means they can make sure they are investing enough time and energy into policing the roads. They concentrate on using the data they collect to try to reduce criminal use of the roads (along with reducing serious collisions). They used their police briefings to share the details of how the roads are being used by organised crime gangs and as discussed above, they use ANPR to plot the regular routes of repeat offenders to stop them in their track. It seems that this combined approach has allowed West Midlands Police to disrupt criminal activit</w:t>
      </w:r>
      <w:bookmarkStart w:id="6" w:name="_GoBack"/>
      <w:bookmarkEnd w:id="6"/>
      <w:r w:rsidRPr="002437EF">
        <w:rPr>
          <w:rFonts w:asciiTheme="minorHAnsi" w:hAnsiTheme="minorHAnsi" w:cstheme="minorHAnsi"/>
          <w:sz w:val="22"/>
          <w:szCs w:val="22"/>
        </w:rPr>
        <w:t xml:space="preserve">y (including major crime) on their roads. </w:t>
      </w:r>
    </w:p>
    <w:p w14:paraId="4F38B1AF" w14:textId="77777777" w:rsidR="002437EF" w:rsidRPr="002437EF" w:rsidRDefault="002437EF" w:rsidP="002437EF">
      <w:pPr>
        <w:spacing w:line="360" w:lineRule="auto"/>
        <w:rPr>
          <w:rFonts w:asciiTheme="minorHAnsi" w:hAnsiTheme="minorHAnsi" w:cstheme="minorHAnsi"/>
          <w:sz w:val="22"/>
          <w:szCs w:val="22"/>
        </w:rPr>
      </w:pPr>
    </w:p>
    <w:p w14:paraId="4D056642" w14:textId="4C7B82EC" w:rsidR="002437EF" w:rsidRDefault="002437EF" w:rsidP="002437EF">
      <w:pPr>
        <w:spacing w:line="360" w:lineRule="auto"/>
        <w:rPr>
          <w:rFonts w:asciiTheme="minorHAnsi" w:hAnsiTheme="minorHAnsi" w:cstheme="minorHAnsi"/>
          <w:sz w:val="22"/>
          <w:szCs w:val="22"/>
          <w:shd w:val="clear" w:color="auto" w:fill="FFFFFF"/>
        </w:rPr>
      </w:pPr>
      <w:r w:rsidRPr="002437EF">
        <w:rPr>
          <w:rFonts w:asciiTheme="minorHAnsi" w:hAnsiTheme="minorHAnsi" w:cstheme="minorHAnsi"/>
          <w:sz w:val="22"/>
          <w:szCs w:val="22"/>
        </w:rPr>
        <w:t xml:space="preserve">It would seem therefore that the HMICFR’s findings in their report </w:t>
      </w:r>
      <w:r w:rsidRPr="002437EF">
        <w:rPr>
          <w:rFonts w:asciiTheme="minorHAnsi" w:hAnsiTheme="minorHAnsi" w:cstheme="minorHAnsi"/>
          <w:sz w:val="22"/>
          <w:szCs w:val="22"/>
          <w:shd w:val="clear" w:color="auto" w:fill="FFFFFF"/>
        </w:rPr>
        <w:t>(HMICFRS, 2020)</w:t>
      </w:r>
      <w:r w:rsidRPr="002437EF">
        <w:rPr>
          <w:rFonts w:asciiTheme="minorHAnsi" w:hAnsiTheme="minorHAnsi" w:cstheme="minorHAnsi"/>
          <w:color w:val="00B0F0"/>
          <w:sz w:val="22"/>
          <w:szCs w:val="22"/>
        </w:rPr>
        <w:t xml:space="preserve"> </w:t>
      </w:r>
      <w:r w:rsidRPr="002437EF">
        <w:rPr>
          <w:rFonts w:asciiTheme="minorHAnsi" w:hAnsiTheme="minorHAnsi" w:cstheme="minorHAnsi"/>
          <w:sz w:val="22"/>
          <w:szCs w:val="22"/>
        </w:rPr>
        <w:t>highlights that when a force maximises its use of information and intelligence that it collects from policing the roads, to include the use of ANPR technology, it can effectively tackle not only road traffic offences, but other more prevalent criminal activity. As was proved by the Kent Police force</w:t>
      </w:r>
      <w:r w:rsidRPr="002437EF">
        <w:rPr>
          <w:rFonts w:asciiTheme="minorHAnsi" w:hAnsiTheme="minorHAnsi" w:cstheme="minorHAnsi"/>
          <w:sz w:val="22"/>
          <w:szCs w:val="22"/>
          <w:shd w:val="clear" w:color="auto" w:fill="FFFFFF"/>
        </w:rPr>
        <w:t xml:space="preserve"> BBC NEWS, (2010) </w:t>
      </w:r>
      <w:proofErr w:type="gramStart"/>
      <w:r w:rsidRPr="002437EF">
        <w:rPr>
          <w:rFonts w:asciiTheme="minorHAnsi" w:hAnsiTheme="minorHAnsi" w:cstheme="minorHAnsi"/>
          <w:sz w:val="22"/>
          <w:szCs w:val="22"/>
          <w:shd w:val="clear" w:color="auto" w:fill="FFFFFF"/>
        </w:rPr>
        <w:t>it is clear that the</w:t>
      </w:r>
      <w:proofErr w:type="gramEnd"/>
      <w:r w:rsidRPr="002437EF">
        <w:rPr>
          <w:rFonts w:asciiTheme="minorHAnsi" w:hAnsiTheme="minorHAnsi" w:cstheme="minorHAnsi"/>
          <w:sz w:val="22"/>
          <w:szCs w:val="22"/>
          <w:shd w:val="clear" w:color="auto" w:fill="FFFFFF"/>
        </w:rPr>
        <w:t xml:space="preserve"> use of information and intelligence and ANPR will prove vital in the fight against prevalent and organised criminality. </w:t>
      </w:r>
    </w:p>
    <w:p w14:paraId="395A8428" w14:textId="608CC600" w:rsidR="006B164D" w:rsidRDefault="006B164D" w:rsidP="002437EF">
      <w:pPr>
        <w:spacing w:line="360" w:lineRule="auto"/>
        <w:rPr>
          <w:rFonts w:asciiTheme="minorHAnsi" w:hAnsiTheme="minorHAnsi" w:cstheme="minorHAnsi"/>
          <w:sz w:val="22"/>
          <w:szCs w:val="22"/>
          <w:shd w:val="clear" w:color="auto" w:fill="FFFFFF"/>
        </w:rPr>
      </w:pPr>
    </w:p>
    <w:p w14:paraId="1394D52E" w14:textId="77777777" w:rsidR="006B164D" w:rsidRDefault="006B164D" w:rsidP="002437EF">
      <w:pPr>
        <w:spacing w:line="360" w:lineRule="auto"/>
        <w:rPr>
          <w:rFonts w:asciiTheme="minorHAnsi" w:hAnsiTheme="minorHAnsi" w:cstheme="minorHAnsi"/>
          <w:sz w:val="22"/>
          <w:szCs w:val="22"/>
          <w:shd w:val="clear" w:color="auto" w:fill="FFFFFF"/>
        </w:rPr>
      </w:pPr>
    </w:p>
    <w:p w14:paraId="0C679AB7" w14:textId="4AD0EF5C" w:rsidR="006B164D" w:rsidRPr="006B164D" w:rsidRDefault="006B164D" w:rsidP="002437EF">
      <w:pPr>
        <w:spacing w:line="360" w:lineRule="auto"/>
        <w:rPr>
          <w:rFonts w:asciiTheme="minorHAnsi" w:hAnsiTheme="minorHAnsi" w:cstheme="minorHAnsi"/>
          <w:b/>
          <w:bCs/>
          <w:sz w:val="22"/>
          <w:szCs w:val="22"/>
        </w:rPr>
      </w:pPr>
      <w:r w:rsidRPr="006B164D">
        <w:rPr>
          <w:rFonts w:asciiTheme="minorHAnsi" w:hAnsiTheme="minorHAnsi" w:cstheme="minorHAnsi"/>
          <w:b/>
          <w:bCs/>
          <w:sz w:val="22"/>
          <w:szCs w:val="22"/>
          <w:shd w:val="clear" w:color="auto" w:fill="FFFFFF"/>
        </w:rPr>
        <w:t xml:space="preserve">Word Count- 2351 </w:t>
      </w:r>
    </w:p>
    <w:p w14:paraId="42B1E9BB" w14:textId="77777777" w:rsidR="002437EF" w:rsidRDefault="002437EF" w:rsidP="005C76DE">
      <w:pPr>
        <w:ind w:right="237"/>
        <w:jc w:val="both"/>
        <w:rPr>
          <w:sz w:val="24"/>
          <w:szCs w:val="24"/>
        </w:rPr>
      </w:pPr>
    </w:p>
    <w:p w14:paraId="7AF0C718" w14:textId="31A45CFA" w:rsidR="009249F8" w:rsidRPr="009249F8" w:rsidRDefault="00025650" w:rsidP="00A62416">
      <w:pPr>
        <w:ind w:right="237"/>
        <w:rPr>
          <w:b/>
          <w:bCs/>
          <w:sz w:val="24"/>
          <w:szCs w:val="24"/>
          <w:lang w:eastAsia="zh-TW"/>
        </w:rPr>
      </w:pPr>
      <w:r w:rsidRPr="00E676F7">
        <w:br w:type="page"/>
      </w:r>
      <w:r w:rsidR="009249F8"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5249D4" w:rsidRDefault="009249F8" w:rsidP="009249F8">
            <w:pPr>
              <w:overflowPunct/>
              <w:autoSpaceDE/>
              <w:autoSpaceDN/>
              <w:adjustRightInd/>
              <w:rPr>
                <w:rFonts w:ascii="Times New Roman" w:hAnsi="Times New Roman" w:cs="Times New Roman"/>
                <w:sz w:val="24"/>
                <w:szCs w:val="24"/>
                <w:highlight w:val="yellow"/>
                <w:lang w:eastAsia="zh-TW"/>
              </w:rPr>
            </w:pPr>
            <w:r w:rsidRPr="005249D4">
              <w:rPr>
                <w:sz w:val="22"/>
                <w:szCs w:val="22"/>
                <w:highlight w:val="yellow"/>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5249D4">
              <w:rPr>
                <w:sz w:val="22"/>
                <w:szCs w:val="22"/>
                <w:highlight w:val="yellow"/>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5249D4" w:rsidRDefault="009249F8" w:rsidP="009249F8">
            <w:pPr>
              <w:overflowPunct/>
              <w:autoSpaceDE/>
              <w:autoSpaceDN/>
              <w:adjustRightInd/>
              <w:rPr>
                <w:rFonts w:ascii="Times New Roman" w:hAnsi="Times New Roman" w:cs="Times New Roman"/>
                <w:sz w:val="24"/>
                <w:szCs w:val="24"/>
                <w:highlight w:val="yellow"/>
                <w:lang w:eastAsia="zh-TW"/>
              </w:rPr>
            </w:pPr>
            <w:r w:rsidRPr="005249D4">
              <w:rPr>
                <w:sz w:val="22"/>
                <w:szCs w:val="22"/>
                <w:highlight w:val="yellow"/>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5249D4">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AD366FD" w14:textId="31A19734" w:rsidR="005249D4" w:rsidRDefault="009249F8" w:rsidP="009249F8">
            <w:pPr>
              <w:overflowPunct/>
              <w:autoSpaceDE/>
              <w:autoSpaceDN/>
              <w:adjustRightInd/>
              <w:rPr>
                <w:sz w:val="22"/>
                <w:szCs w:val="22"/>
                <w:lang w:eastAsia="zh-TW"/>
              </w:rPr>
            </w:pPr>
            <w:r w:rsidRPr="009249F8">
              <w:rPr>
                <w:sz w:val="22"/>
                <w:szCs w:val="22"/>
                <w:lang w:eastAsia="zh-TW"/>
              </w:rPr>
              <w:t> </w:t>
            </w:r>
            <w:r w:rsidR="005249D4">
              <w:rPr>
                <w:sz w:val="22"/>
                <w:szCs w:val="22"/>
                <w:lang w:eastAsia="zh-TW"/>
              </w:rPr>
              <w:t xml:space="preserve">In order to </w:t>
            </w:r>
            <w:r w:rsidR="0004795B">
              <w:rPr>
                <w:sz w:val="22"/>
                <w:szCs w:val="22"/>
                <w:lang w:eastAsia="zh-TW"/>
              </w:rPr>
              <w:t xml:space="preserve">be a </w:t>
            </w:r>
            <w:proofErr w:type="gramStart"/>
            <w:r w:rsidR="00866504">
              <w:rPr>
                <w:sz w:val="22"/>
                <w:szCs w:val="22"/>
                <w:lang w:eastAsia="zh-TW"/>
              </w:rPr>
              <w:t>Police</w:t>
            </w:r>
            <w:proofErr w:type="gramEnd"/>
            <w:r w:rsidR="00866504">
              <w:rPr>
                <w:sz w:val="22"/>
                <w:szCs w:val="22"/>
                <w:lang w:eastAsia="zh-TW"/>
              </w:rPr>
              <w:t xml:space="preserve"> Officer</w:t>
            </w:r>
            <w:r w:rsidR="0004795B">
              <w:rPr>
                <w:sz w:val="22"/>
                <w:szCs w:val="22"/>
                <w:lang w:eastAsia="zh-TW"/>
              </w:rPr>
              <w:t xml:space="preserve"> it is important that I have a high level of understanding of the law and policies within Gwent Police. </w:t>
            </w:r>
          </w:p>
          <w:p w14:paraId="3F174C41" w14:textId="77777777" w:rsidR="00685DD3" w:rsidRDefault="00685DD3" w:rsidP="009249F8">
            <w:pPr>
              <w:overflowPunct/>
              <w:autoSpaceDE/>
              <w:autoSpaceDN/>
              <w:adjustRightInd/>
              <w:rPr>
                <w:sz w:val="22"/>
                <w:szCs w:val="22"/>
                <w:lang w:eastAsia="zh-TW"/>
              </w:rPr>
            </w:pPr>
          </w:p>
          <w:p w14:paraId="6CABF983" w14:textId="58602CFA" w:rsidR="00866504" w:rsidRDefault="00620238" w:rsidP="009249F8">
            <w:pPr>
              <w:overflowPunct/>
              <w:autoSpaceDE/>
              <w:autoSpaceDN/>
              <w:adjustRightInd/>
              <w:rPr>
                <w:sz w:val="22"/>
                <w:szCs w:val="22"/>
                <w:lang w:eastAsia="zh-TW"/>
              </w:rPr>
            </w:pPr>
            <w:r>
              <w:rPr>
                <w:sz w:val="22"/>
                <w:szCs w:val="22"/>
                <w:lang w:eastAsia="zh-TW"/>
              </w:rPr>
              <w:t>I</w:t>
            </w:r>
            <w:r w:rsidR="002D1140">
              <w:rPr>
                <w:sz w:val="22"/>
                <w:szCs w:val="22"/>
                <w:lang w:eastAsia="zh-TW"/>
              </w:rPr>
              <w:t xml:space="preserve"> am up to date with the law and policies which I use</w:t>
            </w:r>
            <w:r>
              <w:rPr>
                <w:sz w:val="22"/>
                <w:szCs w:val="22"/>
                <w:lang w:eastAsia="zh-TW"/>
              </w:rPr>
              <w:t>. For example, public order and different levels of assault.</w:t>
            </w:r>
          </w:p>
          <w:p w14:paraId="227A5FA9" w14:textId="77777777" w:rsidR="00F11497" w:rsidRDefault="00F11497" w:rsidP="009249F8">
            <w:pPr>
              <w:overflowPunct/>
              <w:autoSpaceDE/>
              <w:autoSpaceDN/>
              <w:adjustRightInd/>
              <w:rPr>
                <w:sz w:val="22"/>
                <w:szCs w:val="22"/>
                <w:lang w:eastAsia="zh-TW"/>
              </w:rPr>
            </w:pPr>
          </w:p>
          <w:p w14:paraId="7F026412" w14:textId="0FB31118" w:rsidR="00BC62A4" w:rsidRDefault="00620238" w:rsidP="009249F8">
            <w:pPr>
              <w:overflowPunct/>
              <w:autoSpaceDE/>
              <w:autoSpaceDN/>
              <w:adjustRightInd/>
              <w:rPr>
                <w:sz w:val="22"/>
                <w:szCs w:val="22"/>
                <w:lang w:eastAsia="zh-TW"/>
              </w:rPr>
            </w:pPr>
            <w:r>
              <w:rPr>
                <w:sz w:val="22"/>
                <w:szCs w:val="22"/>
                <w:lang w:eastAsia="zh-TW"/>
              </w:rPr>
              <w:t xml:space="preserve"> </w:t>
            </w:r>
            <w:r w:rsidR="00552D83">
              <w:rPr>
                <w:sz w:val="22"/>
                <w:szCs w:val="22"/>
                <w:lang w:eastAsia="zh-TW"/>
              </w:rPr>
              <w:t>However</w:t>
            </w:r>
            <w:r w:rsidR="002831B5">
              <w:rPr>
                <w:sz w:val="22"/>
                <w:szCs w:val="22"/>
                <w:lang w:eastAsia="zh-TW"/>
              </w:rPr>
              <w:t>,</w:t>
            </w:r>
            <w:r w:rsidR="00552D83">
              <w:rPr>
                <w:sz w:val="22"/>
                <w:szCs w:val="22"/>
                <w:lang w:eastAsia="zh-TW"/>
              </w:rPr>
              <w:t xml:space="preserve"> when it comes down to more complex crimes</w:t>
            </w:r>
            <w:r w:rsidR="002831B5">
              <w:rPr>
                <w:sz w:val="22"/>
                <w:szCs w:val="22"/>
                <w:lang w:eastAsia="zh-TW"/>
              </w:rPr>
              <w:t xml:space="preserve"> my knowledge could improve. For example, </w:t>
            </w:r>
            <w:r w:rsidR="003172A1">
              <w:rPr>
                <w:sz w:val="22"/>
                <w:szCs w:val="22"/>
                <w:lang w:eastAsia="zh-TW"/>
              </w:rPr>
              <w:t>policies and laws surrounding mental health. I</w:t>
            </w:r>
            <w:r w:rsidR="00BC62A4">
              <w:rPr>
                <w:sz w:val="22"/>
                <w:szCs w:val="22"/>
                <w:lang w:eastAsia="zh-TW"/>
              </w:rPr>
              <w:t xml:space="preserve"> aim to continue to develop and improve my knowledge </w:t>
            </w:r>
            <w:r w:rsidR="00685DD3">
              <w:rPr>
                <w:sz w:val="22"/>
                <w:szCs w:val="22"/>
                <w:lang w:eastAsia="zh-TW"/>
              </w:rPr>
              <w:t>as I progress in my career.</w:t>
            </w:r>
            <w:r w:rsidR="00F11497">
              <w:rPr>
                <w:sz w:val="22"/>
                <w:szCs w:val="22"/>
                <w:lang w:eastAsia="zh-TW"/>
              </w:rPr>
              <w:t xml:space="preserve"> In </w:t>
            </w:r>
            <w:r w:rsidR="00F11497">
              <w:rPr>
                <w:sz w:val="22"/>
                <w:szCs w:val="22"/>
                <w:lang w:eastAsia="zh-TW"/>
              </w:rPr>
              <w:lastRenderedPageBreak/>
              <w:t xml:space="preserve">order to do </w:t>
            </w:r>
            <w:r w:rsidR="00C65547">
              <w:rPr>
                <w:sz w:val="22"/>
                <w:szCs w:val="22"/>
                <w:lang w:eastAsia="zh-TW"/>
              </w:rPr>
              <w:t>this,</w:t>
            </w:r>
            <w:r w:rsidR="00F11497">
              <w:rPr>
                <w:sz w:val="22"/>
                <w:szCs w:val="22"/>
                <w:lang w:eastAsia="zh-TW"/>
              </w:rPr>
              <w:t xml:space="preserve"> I will be speaking with </w:t>
            </w:r>
            <w:r w:rsidR="00BB144E">
              <w:rPr>
                <w:sz w:val="22"/>
                <w:szCs w:val="22"/>
                <w:lang w:eastAsia="zh-TW"/>
              </w:rPr>
              <w:t xml:space="preserve">my sergeant to see if I could get attachments with mental health professionals within my organisation and by reading literature </w:t>
            </w:r>
            <w:r w:rsidR="00C65547">
              <w:rPr>
                <w:sz w:val="22"/>
                <w:szCs w:val="22"/>
                <w:lang w:eastAsia="zh-TW"/>
              </w:rPr>
              <w:t xml:space="preserve">in my own time surrounding mental health. I will also discuss the possibility of attending classes and training days regarding mental health to develop my knowledge. </w:t>
            </w:r>
            <w:r w:rsidR="00685DD3">
              <w:rPr>
                <w:sz w:val="22"/>
                <w:szCs w:val="22"/>
                <w:lang w:eastAsia="zh-TW"/>
              </w:rPr>
              <w:t xml:space="preserve"> </w:t>
            </w:r>
          </w:p>
          <w:p w14:paraId="5C623FC1" w14:textId="2B2F6850" w:rsidR="00685DD3" w:rsidRDefault="00685DD3" w:rsidP="009249F8">
            <w:pPr>
              <w:overflowPunct/>
              <w:autoSpaceDE/>
              <w:autoSpaceDN/>
              <w:adjustRightInd/>
              <w:rPr>
                <w:sz w:val="22"/>
                <w:szCs w:val="22"/>
                <w:lang w:eastAsia="zh-TW"/>
              </w:rPr>
            </w:pPr>
          </w:p>
          <w:p w14:paraId="54C1886C" w14:textId="1E698000" w:rsidR="008D4EBB" w:rsidRDefault="00AD0365" w:rsidP="009249F8">
            <w:pPr>
              <w:overflowPunct/>
              <w:autoSpaceDE/>
              <w:autoSpaceDN/>
              <w:adjustRightInd/>
              <w:rPr>
                <w:sz w:val="22"/>
                <w:szCs w:val="22"/>
                <w:lang w:eastAsia="zh-TW"/>
              </w:rPr>
            </w:pPr>
            <w:r>
              <w:rPr>
                <w:sz w:val="22"/>
                <w:szCs w:val="22"/>
                <w:lang w:eastAsia="zh-TW"/>
              </w:rPr>
              <w:t>To gain more experience with my knowledge and dealing with complex crimes. I will discuss with my sergeant to have an attachment with the CID</w:t>
            </w:r>
            <w:r w:rsidR="00397CB9">
              <w:rPr>
                <w:sz w:val="22"/>
                <w:szCs w:val="22"/>
                <w:lang w:eastAsia="zh-TW"/>
              </w:rPr>
              <w:t>.</w:t>
            </w:r>
            <w:r w:rsidR="00C65547">
              <w:rPr>
                <w:sz w:val="22"/>
                <w:szCs w:val="22"/>
                <w:lang w:eastAsia="zh-TW"/>
              </w:rPr>
              <w:t xml:space="preserve"> The CID department deal with complex incidents and crimes </w:t>
            </w:r>
            <w:r w:rsidR="0061593D">
              <w:rPr>
                <w:sz w:val="22"/>
                <w:szCs w:val="22"/>
                <w:lang w:eastAsia="zh-TW"/>
              </w:rPr>
              <w:t>daily</w:t>
            </w:r>
            <w:r w:rsidR="00C65547">
              <w:rPr>
                <w:sz w:val="22"/>
                <w:szCs w:val="22"/>
                <w:lang w:eastAsia="zh-TW"/>
              </w:rPr>
              <w:t xml:space="preserve"> and I believe </w:t>
            </w:r>
            <w:r w:rsidR="00B94FCB">
              <w:rPr>
                <w:sz w:val="22"/>
                <w:szCs w:val="22"/>
                <w:lang w:eastAsia="zh-TW"/>
              </w:rPr>
              <w:t>gaining the experience of dealing with these will benefit me greatly. This could be sitting in on an interview of a serious sexual or physical assault</w:t>
            </w:r>
            <w:r w:rsidR="0061593D">
              <w:rPr>
                <w:sz w:val="22"/>
                <w:szCs w:val="22"/>
                <w:lang w:eastAsia="zh-TW"/>
              </w:rPr>
              <w:t xml:space="preserve"> and taking part in completing a case file for these offences. </w:t>
            </w:r>
          </w:p>
          <w:p w14:paraId="4C34538F" w14:textId="19C602B3" w:rsidR="00685DD3" w:rsidRPr="005249D4" w:rsidRDefault="00685DD3" w:rsidP="009249F8">
            <w:pPr>
              <w:overflowPunct/>
              <w:autoSpaceDE/>
              <w:autoSpaceDN/>
              <w:adjustRightInd/>
              <w:rPr>
                <w:sz w:val="22"/>
                <w:szCs w:val="22"/>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685DD3" w:rsidRDefault="009249F8" w:rsidP="009249F8">
            <w:pPr>
              <w:overflowPunct/>
              <w:autoSpaceDE/>
              <w:autoSpaceDN/>
              <w:adjustRightInd/>
              <w:rPr>
                <w:rFonts w:ascii="Times New Roman" w:hAnsi="Times New Roman" w:cs="Times New Roman"/>
                <w:sz w:val="24"/>
                <w:szCs w:val="24"/>
                <w:highlight w:val="yellow"/>
                <w:lang w:eastAsia="zh-TW"/>
              </w:rPr>
            </w:pPr>
            <w:r w:rsidRPr="00685DD3">
              <w:rPr>
                <w:sz w:val="22"/>
                <w:szCs w:val="22"/>
                <w:highlight w:val="yellow"/>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685DD3">
              <w:rPr>
                <w:sz w:val="22"/>
                <w:szCs w:val="22"/>
                <w:highlight w:val="yellow"/>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685DD3" w:rsidRDefault="009249F8" w:rsidP="009249F8">
            <w:pPr>
              <w:overflowPunct/>
              <w:autoSpaceDE/>
              <w:autoSpaceDN/>
              <w:adjustRightInd/>
              <w:rPr>
                <w:rFonts w:ascii="Times New Roman" w:hAnsi="Times New Roman" w:cs="Times New Roman"/>
                <w:sz w:val="24"/>
                <w:szCs w:val="24"/>
                <w:highlight w:val="yellow"/>
                <w:lang w:eastAsia="zh-TW"/>
              </w:rPr>
            </w:pPr>
            <w:r w:rsidRPr="00685DD3">
              <w:rPr>
                <w:sz w:val="22"/>
                <w:szCs w:val="22"/>
                <w:highlight w:val="yellow"/>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685DD3">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5D14D33" w14:textId="54B5B056" w:rsidR="00685DD3" w:rsidRDefault="009249F8" w:rsidP="009249F8">
            <w:pPr>
              <w:overflowPunct/>
              <w:autoSpaceDE/>
              <w:autoSpaceDN/>
              <w:adjustRightInd/>
              <w:rPr>
                <w:sz w:val="22"/>
                <w:szCs w:val="22"/>
                <w:lang w:eastAsia="zh-TW"/>
              </w:rPr>
            </w:pPr>
            <w:r w:rsidRPr="009249F8">
              <w:rPr>
                <w:sz w:val="22"/>
                <w:szCs w:val="22"/>
                <w:lang w:eastAsia="zh-TW"/>
              </w:rPr>
              <w:t> </w:t>
            </w:r>
            <w:r w:rsidR="00EF41D3">
              <w:rPr>
                <w:sz w:val="22"/>
                <w:szCs w:val="22"/>
                <w:lang w:eastAsia="zh-TW"/>
              </w:rPr>
              <w:t xml:space="preserve">I am currently up to date with my OST and first aid training. I ensure this is updated every </w:t>
            </w:r>
            <w:r w:rsidR="00461513">
              <w:rPr>
                <w:sz w:val="22"/>
                <w:szCs w:val="22"/>
                <w:lang w:eastAsia="zh-TW"/>
              </w:rPr>
              <w:t>year,</w:t>
            </w:r>
            <w:r w:rsidR="00EF41D3">
              <w:rPr>
                <w:sz w:val="22"/>
                <w:szCs w:val="22"/>
                <w:lang w:eastAsia="zh-TW"/>
              </w:rPr>
              <w:t xml:space="preserve"> so I maintain</w:t>
            </w:r>
            <w:r w:rsidR="00FC56C9">
              <w:rPr>
                <w:sz w:val="22"/>
                <w:szCs w:val="22"/>
                <w:lang w:eastAsia="zh-TW"/>
              </w:rPr>
              <w:t xml:space="preserve">. </w:t>
            </w:r>
            <w:r w:rsidR="009D0F3A">
              <w:rPr>
                <w:sz w:val="22"/>
                <w:szCs w:val="22"/>
                <w:lang w:eastAsia="zh-TW"/>
              </w:rPr>
              <w:t xml:space="preserve">This is vital to ensure </w:t>
            </w:r>
            <w:r w:rsidR="00480814">
              <w:rPr>
                <w:sz w:val="22"/>
                <w:szCs w:val="22"/>
                <w:lang w:eastAsia="zh-TW"/>
              </w:rPr>
              <w:t xml:space="preserve">I am physically fit to </w:t>
            </w:r>
            <w:r w:rsidR="0065644C">
              <w:rPr>
                <w:sz w:val="22"/>
                <w:szCs w:val="22"/>
                <w:lang w:eastAsia="zh-TW"/>
              </w:rPr>
              <w:t xml:space="preserve">complete my role as a police officer. </w:t>
            </w:r>
            <w:r w:rsidR="00A36BEA">
              <w:rPr>
                <w:sz w:val="22"/>
                <w:szCs w:val="22"/>
                <w:lang w:eastAsia="zh-TW"/>
              </w:rPr>
              <w:t xml:space="preserve">I have recently passed my taser course which enables me to routinely carry a taser. It is paramount that I </w:t>
            </w:r>
            <w:r w:rsidR="007A221F">
              <w:rPr>
                <w:sz w:val="22"/>
                <w:szCs w:val="22"/>
                <w:lang w:eastAsia="zh-TW"/>
              </w:rPr>
              <w:t xml:space="preserve">stay up to date with my OST and first aid skills to ensure I stay within compliancy to carry my taser. I will also make sure I complete a re-fresher course </w:t>
            </w:r>
            <w:r w:rsidR="00AE25AF">
              <w:rPr>
                <w:sz w:val="22"/>
                <w:szCs w:val="22"/>
                <w:lang w:eastAsia="zh-TW"/>
              </w:rPr>
              <w:t xml:space="preserve">once a </w:t>
            </w:r>
            <w:r w:rsidR="00AE25AF">
              <w:rPr>
                <w:sz w:val="22"/>
                <w:szCs w:val="22"/>
                <w:lang w:eastAsia="zh-TW"/>
              </w:rPr>
              <w:lastRenderedPageBreak/>
              <w:t xml:space="preserve">year to </w:t>
            </w:r>
            <w:r w:rsidR="003C555D">
              <w:rPr>
                <w:sz w:val="22"/>
                <w:szCs w:val="22"/>
                <w:lang w:eastAsia="zh-TW"/>
              </w:rPr>
              <w:t xml:space="preserve">ensure I can carry my taser. </w:t>
            </w:r>
          </w:p>
          <w:p w14:paraId="0FC68F84" w14:textId="77777777" w:rsidR="00FC56C9" w:rsidRDefault="00FC56C9" w:rsidP="009249F8">
            <w:pPr>
              <w:overflowPunct/>
              <w:autoSpaceDE/>
              <w:autoSpaceDN/>
              <w:adjustRightInd/>
              <w:rPr>
                <w:sz w:val="22"/>
                <w:szCs w:val="22"/>
                <w:lang w:eastAsia="zh-TW"/>
              </w:rPr>
            </w:pPr>
          </w:p>
          <w:p w14:paraId="2B36B191" w14:textId="040B0722" w:rsidR="00887C4F" w:rsidRPr="00685DD3" w:rsidRDefault="00FC56C9" w:rsidP="009249F8">
            <w:pPr>
              <w:overflowPunct/>
              <w:autoSpaceDE/>
              <w:autoSpaceDN/>
              <w:adjustRightInd/>
              <w:rPr>
                <w:sz w:val="22"/>
                <w:szCs w:val="22"/>
                <w:lang w:eastAsia="zh-TW"/>
              </w:rPr>
            </w:pPr>
            <w:r>
              <w:rPr>
                <w:sz w:val="22"/>
                <w:szCs w:val="22"/>
                <w:lang w:eastAsia="zh-TW"/>
              </w:rPr>
              <w:t>In terms of progressing with my skills. I am looking to develop my skills</w:t>
            </w:r>
            <w:r w:rsidR="0006796E">
              <w:rPr>
                <w:sz w:val="22"/>
                <w:szCs w:val="22"/>
                <w:lang w:eastAsia="zh-TW"/>
              </w:rPr>
              <w:t xml:space="preserve">. </w:t>
            </w:r>
            <w:r w:rsidR="003C555D">
              <w:rPr>
                <w:sz w:val="22"/>
                <w:szCs w:val="22"/>
                <w:lang w:eastAsia="zh-TW"/>
              </w:rPr>
              <w:t xml:space="preserve">I am looking to develop skills which will benefit me as a </w:t>
            </w:r>
            <w:r w:rsidR="0006796E">
              <w:rPr>
                <w:sz w:val="22"/>
                <w:szCs w:val="22"/>
                <w:lang w:eastAsia="zh-TW"/>
              </w:rPr>
              <w:t>response</w:t>
            </w:r>
            <w:r w:rsidR="003C555D">
              <w:rPr>
                <w:sz w:val="22"/>
                <w:szCs w:val="22"/>
                <w:lang w:eastAsia="zh-TW"/>
              </w:rPr>
              <w:t xml:space="preserve"> officer</w:t>
            </w:r>
            <w:r w:rsidR="0006796E">
              <w:rPr>
                <w:sz w:val="22"/>
                <w:szCs w:val="22"/>
                <w:lang w:eastAsia="zh-TW"/>
              </w:rPr>
              <w:t xml:space="preserve"> such as MOE</w:t>
            </w:r>
            <w:r w:rsidR="00887C4F">
              <w:rPr>
                <w:sz w:val="22"/>
                <w:szCs w:val="22"/>
                <w:lang w:eastAsia="zh-TW"/>
              </w:rPr>
              <w:t>.</w:t>
            </w:r>
            <w:r w:rsidR="00CF0277">
              <w:rPr>
                <w:sz w:val="22"/>
                <w:szCs w:val="22"/>
                <w:lang w:eastAsia="zh-TW"/>
              </w:rPr>
              <w:t xml:space="preserve"> I am also looking to advance with my first aid skills and become a medic.</w:t>
            </w:r>
            <w:r w:rsidR="001A68B3">
              <w:rPr>
                <w:sz w:val="22"/>
                <w:szCs w:val="22"/>
                <w:lang w:eastAsia="zh-TW"/>
              </w:rPr>
              <w:t xml:space="preserve"> A lot of the time although majority of</w:t>
            </w:r>
            <w:r w:rsidR="00721339">
              <w:rPr>
                <w:sz w:val="22"/>
                <w:szCs w:val="22"/>
                <w:lang w:eastAsia="zh-TW"/>
              </w:rPr>
              <w:t xml:space="preserve"> the Area Support Unit are medic trained I find that as a response officer you find yourself arriving at a serious incident</w:t>
            </w:r>
            <w:r w:rsidR="00EC2477">
              <w:rPr>
                <w:sz w:val="22"/>
                <w:szCs w:val="22"/>
                <w:lang w:eastAsia="zh-TW"/>
              </w:rPr>
              <w:t xml:space="preserve">, for example, an Road Traffic Collision, </w:t>
            </w:r>
            <w:r w:rsidR="00E75184">
              <w:rPr>
                <w:sz w:val="22"/>
                <w:szCs w:val="22"/>
                <w:lang w:eastAsia="zh-TW"/>
              </w:rPr>
              <w:t xml:space="preserve">before the ASU and having </w:t>
            </w:r>
            <w:r w:rsidR="004D59F3">
              <w:rPr>
                <w:sz w:val="22"/>
                <w:szCs w:val="22"/>
                <w:lang w:eastAsia="zh-TW"/>
              </w:rPr>
              <w:t xml:space="preserve">advanced first aid training could assist in these types of situations.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65644C" w:rsidRDefault="009249F8" w:rsidP="009249F8">
            <w:pPr>
              <w:overflowPunct/>
              <w:autoSpaceDE/>
              <w:autoSpaceDN/>
              <w:adjustRightInd/>
              <w:rPr>
                <w:rFonts w:ascii="Times New Roman" w:hAnsi="Times New Roman" w:cs="Times New Roman"/>
                <w:sz w:val="24"/>
                <w:szCs w:val="24"/>
                <w:highlight w:val="yellow"/>
                <w:lang w:eastAsia="zh-TW"/>
              </w:rPr>
            </w:pPr>
            <w:r w:rsidRPr="0065644C">
              <w:rPr>
                <w:sz w:val="22"/>
                <w:szCs w:val="22"/>
                <w:highlight w:val="yellow"/>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65644C">
              <w:rPr>
                <w:sz w:val="22"/>
                <w:szCs w:val="22"/>
                <w:highlight w:val="yellow"/>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1A58C5" w:rsidRDefault="009249F8" w:rsidP="009249F8">
            <w:pPr>
              <w:overflowPunct/>
              <w:autoSpaceDE/>
              <w:autoSpaceDN/>
              <w:adjustRightInd/>
              <w:rPr>
                <w:rFonts w:ascii="Times New Roman" w:hAnsi="Times New Roman" w:cs="Times New Roman"/>
                <w:sz w:val="24"/>
                <w:szCs w:val="24"/>
                <w:highlight w:val="yellow"/>
                <w:lang w:eastAsia="zh-TW"/>
              </w:rPr>
            </w:pPr>
            <w:r w:rsidRPr="001A58C5">
              <w:rPr>
                <w:sz w:val="22"/>
                <w:szCs w:val="22"/>
                <w:highlight w:val="yellow"/>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1A58C5">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A3F987E" w14:textId="77777777" w:rsidR="00B31A62" w:rsidRDefault="009249F8" w:rsidP="009249F8">
            <w:pPr>
              <w:overflowPunct/>
              <w:autoSpaceDE/>
              <w:autoSpaceDN/>
              <w:adjustRightInd/>
              <w:rPr>
                <w:sz w:val="22"/>
                <w:szCs w:val="22"/>
                <w:lang w:eastAsia="zh-TW"/>
              </w:rPr>
            </w:pPr>
            <w:r w:rsidRPr="009249F8">
              <w:rPr>
                <w:sz w:val="22"/>
                <w:szCs w:val="22"/>
                <w:lang w:eastAsia="zh-TW"/>
              </w:rPr>
              <w:t> </w:t>
            </w:r>
            <w:r w:rsidR="001A58C5">
              <w:rPr>
                <w:sz w:val="22"/>
                <w:szCs w:val="22"/>
                <w:lang w:eastAsia="zh-TW"/>
              </w:rPr>
              <w:t xml:space="preserve">As a police officer it is very important that experience is gained. I have gained experience and </w:t>
            </w:r>
            <w:r w:rsidR="002C38BB">
              <w:rPr>
                <w:sz w:val="22"/>
                <w:szCs w:val="22"/>
                <w:lang w:eastAsia="zh-TW"/>
              </w:rPr>
              <w:t xml:space="preserve">confidence by </w:t>
            </w:r>
            <w:r w:rsidR="00373EA9">
              <w:rPr>
                <w:sz w:val="22"/>
                <w:szCs w:val="22"/>
                <w:lang w:eastAsia="zh-TW"/>
              </w:rPr>
              <w:t>attending calls</w:t>
            </w:r>
            <w:r w:rsidR="00905786">
              <w:rPr>
                <w:sz w:val="22"/>
                <w:szCs w:val="22"/>
                <w:lang w:eastAsia="zh-TW"/>
              </w:rPr>
              <w:t xml:space="preserve">. </w:t>
            </w:r>
            <w:r w:rsidR="00B31A62">
              <w:rPr>
                <w:sz w:val="22"/>
                <w:szCs w:val="22"/>
                <w:lang w:eastAsia="zh-TW"/>
              </w:rPr>
              <w:t xml:space="preserve">I am looking to develop my skills by </w:t>
            </w:r>
            <w:r w:rsidR="00382D1F">
              <w:rPr>
                <w:sz w:val="22"/>
                <w:szCs w:val="22"/>
                <w:lang w:eastAsia="zh-TW"/>
              </w:rPr>
              <w:t xml:space="preserve">getting involved in other departments. For example, having an attachment with ASU or SOC team. </w:t>
            </w:r>
          </w:p>
          <w:p w14:paraId="40B6752D" w14:textId="77777777" w:rsidR="00382D1F" w:rsidRDefault="00382D1F" w:rsidP="009249F8">
            <w:pPr>
              <w:overflowPunct/>
              <w:autoSpaceDE/>
              <w:autoSpaceDN/>
              <w:adjustRightInd/>
              <w:rPr>
                <w:sz w:val="22"/>
                <w:szCs w:val="22"/>
                <w:lang w:eastAsia="zh-TW"/>
              </w:rPr>
            </w:pPr>
          </w:p>
          <w:p w14:paraId="540FB15D" w14:textId="7CD5913D" w:rsidR="00382D1F" w:rsidRPr="00B31A62" w:rsidRDefault="00382D1F" w:rsidP="009249F8">
            <w:pPr>
              <w:overflowPunct/>
              <w:autoSpaceDE/>
              <w:autoSpaceDN/>
              <w:adjustRightInd/>
              <w:rPr>
                <w:sz w:val="22"/>
                <w:szCs w:val="22"/>
                <w:lang w:eastAsia="zh-TW"/>
              </w:rPr>
            </w:pPr>
            <w:r>
              <w:rPr>
                <w:sz w:val="22"/>
                <w:szCs w:val="22"/>
                <w:lang w:eastAsia="zh-TW"/>
              </w:rPr>
              <w:t>I have only had very little experience with dealing with case files. I am looking to develop my skills by completing more case files</w:t>
            </w:r>
            <w:r w:rsidR="009A75F3">
              <w:rPr>
                <w:sz w:val="22"/>
                <w:szCs w:val="22"/>
                <w:lang w:eastAsia="zh-TW"/>
              </w:rPr>
              <w:t xml:space="preserve">. I will do this by </w:t>
            </w:r>
            <w:r w:rsidR="002678C1">
              <w:rPr>
                <w:sz w:val="22"/>
                <w:szCs w:val="22"/>
                <w:lang w:eastAsia="zh-TW"/>
              </w:rPr>
              <w:t>assisting my colleagues who are currently completing case files. I will</w:t>
            </w:r>
            <w:r>
              <w:rPr>
                <w:sz w:val="22"/>
                <w:szCs w:val="22"/>
                <w:lang w:eastAsia="zh-TW"/>
              </w:rPr>
              <w:t xml:space="preserve"> also</w:t>
            </w:r>
            <w:r w:rsidR="002678C1">
              <w:rPr>
                <w:sz w:val="22"/>
                <w:szCs w:val="22"/>
                <w:lang w:eastAsia="zh-TW"/>
              </w:rPr>
              <w:t xml:space="preserve"> </w:t>
            </w:r>
            <w:r>
              <w:rPr>
                <w:sz w:val="22"/>
                <w:szCs w:val="22"/>
                <w:lang w:eastAsia="zh-TW"/>
              </w:rPr>
              <w:t xml:space="preserve">attend the </w:t>
            </w:r>
            <w:r w:rsidR="00086AA1">
              <w:rPr>
                <w:sz w:val="22"/>
                <w:szCs w:val="22"/>
                <w:lang w:eastAsia="zh-TW"/>
              </w:rPr>
              <w:t xml:space="preserve">case file department on an attachment to develop my experience in completing case files. </w:t>
            </w:r>
            <w:r w:rsidR="00817C0B">
              <w:rPr>
                <w:sz w:val="22"/>
                <w:szCs w:val="22"/>
                <w:lang w:eastAsia="zh-TW"/>
              </w:rPr>
              <w:t xml:space="preserve">This would allow me to gain experience in </w:t>
            </w:r>
            <w:r w:rsidR="00817C0B">
              <w:rPr>
                <w:sz w:val="22"/>
                <w:szCs w:val="22"/>
                <w:lang w:eastAsia="zh-TW"/>
              </w:rPr>
              <w:lastRenderedPageBreak/>
              <w:t>completing all types of files</w:t>
            </w:r>
            <w:r w:rsidR="002678C1">
              <w:rPr>
                <w:sz w:val="22"/>
                <w:szCs w:val="22"/>
                <w:lang w:eastAsia="zh-TW"/>
              </w:rPr>
              <w:t xml:space="preserve"> ranging from common files such as common assault, theft to complex section 18 assault case files. </w:t>
            </w:r>
            <w:r w:rsidR="00C80768">
              <w:rPr>
                <w:sz w:val="22"/>
                <w:szCs w:val="22"/>
                <w:lang w:eastAsia="zh-TW"/>
              </w:rPr>
              <w:t xml:space="preserve">Attending the case file department will enable me to gain the knowledge on what is required within </w:t>
            </w:r>
            <w:r w:rsidR="005A10F6">
              <w:rPr>
                <w:sz w:val="22"/>
                <w:szCs w:val="22"/>
                <w:lang w:eastAsia="zh-TW"/>
              </w:rPr>
              <w:t>different case files such as NGAP and GAP. Moving forward I will then know</w:t>
            </w:r>
            <w:r w:rsidR="00C80768">
              <w:rPr>
                <w:sz w:val="22"/>
                <w:szCs w:val="22"/>
                <w:lang w:eastAsia="zh-TW"/>
              </w:rPr>
              <w:t xml:space="preserve"> what the criminal justice department expects when they receive a case file.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B871ED5" w14:textId="6F9DA6F3" w:rsidR="00C03579" w:rsidRDefault="000F7ECD" w:rsidP="00C03579">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4129F79" w14:textId="3CDB17A5" w:rsidR="00457EB4" w:rsidRPr="00457EB4" w:rsidRDefault="00C03579" w:rsidP="00457EB4">
      <w:pPr>
        <w:keepNext/>
        <w:spacing w:before="240" w:after="60"/>
        <w:ind w:right="237"/>
        <w:jc w:val="both"/>
        <w:rPr>
          <w:sz w:val="24"/>
          <w:szCs w:val="24"/>
        </w:rPr>
      </w:pPr>
      <w:r>
        <w:rPr>
          <w:sz w:val="24"/>
          <w:szCs w:val="24"/>
        </w:rPr>
        <w:t>Bibliography;</w:t>
      </w:r>
    </w:p>
    <w:p w14:paraId="397CC9BC"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Abuse, H. and Book, L., n.d. </w:t>
      </w:r>
      <w:r w:rsidRPr="00457EB4">
        <w:rPr>
          <w:rFonts w:asciiTheme="minorHAnsi" w:hAnsiTheme="minorHAnsi" w:cstheme="minorHAnsi"/>
          <w:i/>
          <w:iCs/>
          <w:color w:val="000000"/>
          <w:sz w:val="22"/>
          <w:szCs w:val="22"/>
        </w:rPr>
        <w:t>Dash Risk Checklist – Saving lives through early risk identification, intervention and prevention</w:t>
      </w:r>
      <w:r w:rsidRPr="00457EB4">
        <w:rPr>
          <w:rFonts w:asciiTheme="minorHAnsi" w:hAnsiTheme="minorHAnsi" w:cstheme="minorHAnsi"/>
          <w:color w:val="000000"/>
          <w:sz w:val="22"/>
          <w:szCs w:val="22"/>
        </w:rPr>
        <w:t>. [online] Dashriskchecklist.co.uk. Available at: &lt;https://www.dashriskchecklist.co.uk/&gt; [Accessed 21 April 2021].</w:t>
      </w:r>
    </w:p>
    <w:p w14:paraId="035416E7"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457EB4">
        <w:rPr>
          <w:rFonts w:asciiTheme="minorHAnsi" w:hAnsiTheme="minorHAnsi" w:cstheme="minorHAnsi"/>
          <w:color w:val="000000"/>
          <w:sz w:val="22"/>
          <w:szCs w:val="22"/>
        </w:rPr>
        <w:t>Balkundi</w:t>
      </w:r>
      <w:proofErr w:type="spellEnd"/>
      <w:r w:rsidRPr="00457EB4">
        <w:rPr>
          <w:rFonts w:asciiTheme="minorHAnsi" w:hAnsiTheme="minorHAnsi" w:cstheme="minorHAnsi"/>
          <w:color w:val="000000"/>
          <w:sz w:val="22"/>
          <w:szCs w:val="22"/>
        </w:rPr>
        <w:t xml:space="preserve">, P., </w:t>
      </w:r>
      <w:proofErr w:type="spellStart"/>
      <w:r w:rsidRPr="00457EB4">
        <w:rPr>
          <w:rFonts w:asciiTheme="minorHAnsi" w:hAnsiTheme="minorHAnsi" w:cstheme="minorHAnsi"/>
          <w:color w:val="000000"/>
          <w:sz w:val="22"/>
          <w:szCs w:val="22"/>
        </w:rPr>
        <w:t>Barsness</w:t>
      </w:r>
      <w:proofErr w:type="spellEnd"/>
      <w:r w:rsidRPr="00457EB4">
        <w:rPr>
          <w:rFonts w:asciiTheme="minorHAnsi" w:hAnsiTheme="minorHAnsi" w:cstheme="minorHAnsi"/>
          <w:color w:val="000000"/>
          <w:sz w:val="22"/>
          <w:szCs w:val="22"/>
        </w:rPr>
        <w:t>, Z. and Michael, J., 2009. Unlocking the Influence of Leadership Network Structures on Team Conflict and Viability. </w:t>
      </w:r>
      <w:r w:rsidRPr="00457EB4">
        <w:rPr>
          <w:rFonts w:asciiTheme="minorHAnsi" w:hAnsiTheme="minorHAnsi" w:cstheme="minorHAnsi"/>
          <w:i/>
          <w:iCs/>
          <w:color w:val="000000"/>
          <w:sz w:val="22"/>
          <w:szCs w:val="22"/>
        </w:rPr>
        <w:t>Small Group Research</w:t>
      </w:r>
      <w:r w:rsidRPr="00457EB4">
        <w:rPr>
          <w:rFonts w:asciiTheme="minorHAnsi" w:hAnsiTheme="minorHAnsi" w:cstheme="minorHAnsi"/>
          <w:color w:val="000000"/>
          <w:sz w:val="22"/>
          <w:szCs w:val="22"/>
        </w:rPr>
        <w:t>, [online] 40(3), pp.301-322. Available at: &lt;https://journals.sagepub.com/doi/pdf/10.1177/1046496409333404&gt; [Accessed 1 May 2021].</w:t>
      </w:r>
    </w:p>
    <w:p w14:paraId="4BFF5B15"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Bass, B., 1995. Theory of transformational leadership redux. </w:t>
      </w:r>
      <w:r w:rsidRPr="00457EB4">
        <w:rPr>
          <w:rFonts w:asciiTheme="minorHAnsi" w:hAnsiTheme="minorHAnsi" w:cstheme="minorHAnsi"/>
          <w:i/>
          <w:iCs/>
          <w:color w:val="000000"/>
          <w:sz w:val="22"/>
          <w:szCs w:val="22"/>
        </w:rPr>
        <w:t>The Leadership Quarterly</w:t>
      </w:r>
      <w:r w:rsidRPr="00457EB4">
        <w:rPr>
          <w:rFonts w:asciiTheme="minorHAnsi" w:hAnsiTheme="minorHAnsi" w:cstheme="minorHAnsi"/>
          <w:color w:val="000000"/>
          <w:sz w:val="22"/>
          <w:szCs w:val="22"/>
        </w:rPr>
        <w:t>, [online] 6(4), pp.463-478. Available at: &lt;https://www.scirp.org/reference/ReferencesPapers.aspx?ReferenceID=2531611&gt; [Accessed 28 April 2021].</w:t>
      </w:r>
    </w:p>
    <w:p w14:paraId="1E561331"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BBC NEWS, 2010. </w:t>
      </w:r>
      <w:r w:rsidRPr="00457EB4">
        <w:rPr>
          <w:rFonts w:asciiTheme="minorHAnsi" w:hAnsiTheme="minorHAnsi" w:cstheme="minorHAnsi"/>
          <w:i/>
          <w:iCs/>
          <w:color w:val="000000"/>
          <w:sz w:val="22"/>
          <w:szCs w:val="22"/>
        </w:rPr>
        <w:t>Automatic Number Plate Recognition catches criminals</w:t>
      </w:r>
      <w:r w:rsidRPr="00457EB4">
        <w:rPr>
          <w:rFonts w:asciiTheme="minorHAnsi" w:hAnsiTheme="minorHAnsi" w:cstheme="minorHAnsi"/>
          <w:color w:val="000000"/>
          <w:sz w:val="22"/>
          <w:szCs w:val="22"/>
        </w:rPr>
        <w:t>. [online] Available at: &lt;http://news.bbc.co.uk/local/kent/hi/people_and_places/newsid_8977000/8977235.stm&gt; [Accessed 26 April 2021].</w:t>
      </w:r>
    </w:p>
    <w:p w14:paraId="672B121E"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Belbin.com. n.d. </w:t>
      </w:r>
      <w:r w:rsidRPr="00457EB4">
        <w:rPr>
          <w:rFonts w:asciiTheme="minorHAnsi" w:hAnsiTheme="minorHAnsi" w:cstheme="minorHAnsi"/>
          <w:i/>
          <w:iCs/>
          <w:color w:val="000000"/>
          <w:sz w:val="22"/>
          <w:szCs w:val="22"/>
        </w:rPr>
        <w:t>The Nine Belbin Team Roles</w:t>
      </w:r>
      <w:r w:rsidRPr="00457EB4">
        <w:rPr>
          <w:rFonts w:asciiTheme="minorHAnsi" w:hAnsiTheme="minorHAnsi" w:cstheme="minorHAnsi"/>
          <w:color w:val="000000"/>
          <w:sz w:val="22"/>
          <w:szCs w:val="22"/>
        </w:rPr>
        <w:t>. [online] Available at: &lt;https://www.belbin.com/about/belbin-team-roles&gt; [Accessed 28 May 2021].</w:t>
      </w:r>
    </w:p>
    <w:p w14:paraId="7A630880"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Bryant, P. and Bryant, S., 2020. </w:t>
      </w:r>
      <w:proofErr w:type="spellStart"/>
      <w:r w:rsidRPr="00457EB4">
        <w:rPr>
          <w:rFonts w:asciiTheme="minorHAnsi" w:hAnsiTheme="minorHAnsi" w:cstheme="minorHAnsi"/>
          <w:i/>
          <w:iCs/>
          <w:color w:val="000000"/>
          <w:sz w:val="22"/>
          <w:szCs w:val="22"/>
        </w:rPr>
        <w:t>Blacktone's</w:t>
      </w:r>
      <w:proofErr w:type="spellEnd"/>
      <w:r w:rsidRPr="00457EB4">
        <w:rPr>
          <w:rFonts w:asciiTheme="minorHAnsi" w:hAnsiTheme="minorHAnsi" w:cstheme="minorHAnsi"/>
          <w:i/>
          <w:iCs/>
          <w:color w:val="000000"/>
          <w:sz w:val="22"/>
          <w:szCs w:val="22"/>
        </w:rPr>
        <w:t xml:space="preserve"> Handbook for Policing Students</w:t>
      </w:r>
      <w:r w:rsidRPr="00457EB4">
        <w:rPr>
          <w:rFonts w:asciiTheme="minorHAnsi" w:hAnsiTheme="minorHAnsi" w:cstheme="minorHAnsi"/>
          <w:color w:val="000000"/>
          <w:sz w:val="22"/>
          <w:szCs w:val="22"/>
        </w:rPr>
        <w:t>. 14th ed. Oxford: Oxford University Press, pp.103-106.</w:t>
      </w:r>
    </w:p>
    <w:p w14:paraId="4449FD27"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457EB4">
        <w:rPr>
          <w:rFonts w:asciiTheme="minorHAnsi" w:hAnsiTheme="minorHAnsi" w:cstheme="minorHAnsi"/>
          <w:color w:val="000000"/>
          <w:sz w:val="22"/>
          <w:szCs w:val="22"/>
        </w:rPr>
        <w:t>Chanley</w:t>
      </w:r>
      <w:proofErr w:type="spellEnd"/>
      <w:r w:rsidRPr="00457EB4">
        <w:rPr>
          <w:rFonts w:asciiTheme="minorHAnsi" w:hAnsiTheme="minorHAnsi" w:cstheme="minorHAnsi"/>
          <w:color w:val="000000"/>
          <w:sz w:val="22"/>
          <w:szCs w:val="22"/>
        </w:rPr>
        <w:t xml:space="preserve">, S., </w:t>
      </w:r>
      <w:proofErr w:type="spellStart"/>
      <w:r w:rsidRPr="00457EB4">
        <w:rPr>
          <w:rFonts w:asciiTheme="minorHAnsi" w:hAnsiTheme="minorHAnsi" w:cstheme="minorHAnsi"/>
          <w:color w:val="000000"/>
          <w:sz w:val="22"/>
          <w:szCs w:val="22"/>
        </w:rPr>
        <w:t>Chanley</w:t>
      </w:r>
      <w:proofErr w:type="spellEnd"/>
      <w:r w:rsidRPr="00457EB4">
        <w:rPr>
          <w:rFonts w:asciiTheme="minorHAnsi" w:hAnsiTheme="minorHAnsi" w:cstheme="minorHAnsi"/>
          <w:color w:val="000000"/>
          <w:sz w:val="22"/>
          <w:szCs w:val="22"/>
        </w:rPr>
        <w:t>, J. and Campbell, H., 2001. Providing Refuge. </w:t>
      </w:r>
      <w:r w:rsidRPr="00457EB4">
        <w:rPr>
          <w:rFonts w:asciiTheme="minorHAnsi" w:hAnsiTheme="minorHAnsi" w:cstheme="minorHAnsi"/>
          <w:i/>
          <w:iCs/>
          <w:color w:val="000000"/>
          <w:sz w:val="22"/>
          <w:szCs w:val="22"/>
        </w:rPr>
        <w:t>The American Review of Public Administration</w:t>
      </w:r>
      <w:r w:rsidRPr="00457EB4">
        <w:rPr>
          <w:rFonts w:asciiTheme="minorHAnsi" w:hAnsiTheme="minorHAnsi" w:cstheme="minorHAnsi"/>
          <w:color w:val="000000"/>
          <w:sz w:val="22"/>
          <w:szCs w:val="22"/>
        </w:rPr>
        <w:t>, [online] 31(4), pp.393-413. Available at: &lt;https://journals.sagepub.com/doi/pdf/10.1177/02750740122065018&gt; [Accessed 21 April 2021].</w:t>
      </w:r>
    </w:p>
    <w:p w14:paraId="6581954F"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Cherry, K., 2017. </w:t>
      </w:r>
      <w:r w:rsidRPr="00457EB4">
        <w:rPr>
          <w:rFonts w:asciiTheme="minorHAnsi" w:hAnsiTheme="minorHAnsi" w:cstheme="minorHAnsi"/>
          <w:i/>
          <w:iCs/>
          <w:color w:val="000000"/>
          <w:sz w:val="22"/>
          <w:szCs w:val="22"/>
        </w:rPr>
        <w:t>Leadership Styles: 5 Major Styles of Leadership - Explore Psychology</w:t>
      </w:r>
      <w:r w:rsidRPr="00457EB4">
        <w:rPr>
          <w:rFonts w:asciiTheme="minorHAnsi" w:hAnsiTheme="minorHAnsi" w:cstheme="minorHAnsi"/>
          <w:color w:val="000000"/>
          <w:sz w:val="22"/>
          <w:szCs w:val="22"/>
        </w:rPr>
        <w:t>. [online] Explore Psychology. Available at: &lt;https://www.explorepsychology.com/leadership-styles/&gt; [Accessed 25 April 2021].</w:t>
      </w:r>
    </w:p>
    <w:p w14:paraId="3749F73A"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Cherry, K., 2020. </w:t>
      </w:r>
      <w:r w:rsidRPr="00457EB4">
        <w:rPr>
          <w:rFonts w:asciiTheme="minorHAnsi" w:hAnsiTheme="minorHAnsi" w:cstheme="minorHAnsi"/>
          <w:i/>
          <w:iCs/>
          <w:color w:val="000000"/>
          <w:sz w:val="22"/>
          <w:szCs w:val="22"/>
        </w:rPr>
        <w:t xml:space="preserve">What Are the Pros and Cons of Autocratic </w:t>
      </w:r>
      <w:proofErr w:type="gramStart"/>
      <w:r w:rsidRPr="00457EB4">
        <w:rPr>
          <w:rFonts w:asciiTheme="minorHAnsi" w:hAnsiTheme="minorHAnsi" w:cstheme="minorHAnsi"/>
          <w:i/>
          <w:iCs/>
          <w:color w:val="000000"/>
          <w:sz w:val="22"/>
          <w:szCs w:val="22"/>
        </w:rPr>
        <w:t>Leadership?</w:t>
      </w:r>
      <w:r w:rsidRPr="00457EB4">
        <w:rPr>
          <w:rFonts w:asciiTheme="minorHAnsi" w:hAnsiTheme="minorHAnsi" w:cstheme="minorHAnsi"/>
          <w:color w:val="000000"/>
          <w:sz w:val="22"/>
          <w:szCs w:val="22"/>
        </w:rPr>
        <w:t>.</w:t>
      </w:r>
      <w:proofErr w:type="gramEnd"/>
      <w:r w:rsidRPr="00457EB4">
        <w:rPr>
          <w:rFonts w:asciiTheme="minorHAnsi" w:hAnsiTheme="minorHAnsi" w:cstheme="minorHAnsi"/>
          <w:color w:val="000000"/>
          <w:sz w:val="22"/>
          <w:szCs w:val="22"/>
        </w:rPr>
        <w:t xml:space="preserve"> [online] </w:t>
      </w:r>
      <w:proofErr w:type="spellStart"/>
      <w:r w:rsidRPr="00457EB4">
        <w:rPr>
          <w:rFonts w:asciiTheme="minorHAnsi" w:hAnsiTheme="minorHAnsi" w:cstheme="minorHAnsi"/>
          <w:color w:val="000000"/>
          <w:sz w:val="22"/>
          <w:szCs w:val="22"/>
        </w:rPr>
        <w:t>Verywell</w:t>
      </w:r>
      <w:proofErr w:type="spellEnd"/>
      <w:r w:rsidRPr="00457EB4">
        <w:rPr>
          <w:rFonts w:asciiTheme="minorHAnsi" w:hAnsiTheme="minorHAnsi" w:cstheme="minorHAnsi"/>
          <w:color w:val="000000"/>
          <w:sz w:val="22"/>
          <w:szCs w:val="22"/>
        </w:rPr>
        <w:t xml:space="preserve"> Mind. Available at: &lt;https://www.verywellmind.com/what-is-autocratic-leadership-2795314#:~:text=%20Some%20of%20the%20primary%20characteristics%20of%20autocratic,to%20be%20clearly%20outlined%20and%20communicated%20More%20&gt; [Accessed 4 June 2021].</w:t>
      </w:r>
    </w:p>
    <w:p w14:paraId="2B9E4BC1"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College of Policing, 2021. </w:t>
      </w:r>
      <w:r w:rsidRPr="00457EB4">
        <w:rPr>
          <w:rFonts w:asciiTheme="minorHAnsi" w:hAnsiTheme="minorHAnsi" w:cstheme="minorHAnsi"/>
          <w:i/>
          <w:iCs/>
          <w:color w:val="000000"/>
          <w:sz w:val="22"/>
          <w:szCs w:val="22"/>
        </w:rPr>
        <w:t>Governance</w:t>
      </w:r>
      <w:r w:rsidRPr="00457EB4">
        <w:rPr>
          <w:rFonts w:asciiTheme="minorHAnsi" w:hAnsiTheme="minorHAnsi" w:cstheme="minorHAnsi"/>
          <w:color w:val="000000"/>
          <w:sz w:val="22"/>
          <w:szCs w:val="22"/>
        </w:rPr>
        <w:t>. [online] App.college.police.uk. Available at: &lt;https://www.app.college.police.uk/app-content/professional-standards/governance/&gt; [Accessed 3 May 2021].</w:t>
      </w:r>
    </w:p>
    <w:p w14:paraId="72CD033A"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lastRenderedPageBreak/>
        <w:t>Crimestoppers-uk.org. n.d. </w:t>
      </w:r>
      <w:r w:rsidRPr="00457EB4">
        <w:rPr>
          <w:rFonts w:asciiTheme="minorHAnsi" w:hAnsiTheme="minorHAnsi" w:cstheme="minorHAnsi"/>
          <w:i/>
          <w:iCs/>
          <w:color w:val="000000"/>
          <w:sz w:val="22"/>
          <w:szCs w:val="22"/>
        </w:rPr>
        <w:t>Serious and organised crime</w:t>
      </w:r>
      <w:r w:rsidRPr="00457EB4">
        <w:rPr>
          <w:rFonts w:asciiTheme="minorHAnsi" w:hAnsiTheme="minorHAnsi" w:cstheme="minorHAnsi"/>
          <w:color w:val="000000"/>
          <w:sz w:val="22"/>
          <w:szCs w:val="22"/>
        </w:rPr>
        <w:t>. [online] Available at: &lt;https://crimestoppers-uk.org/keeping-safe/community-family/serious-and-organised-crime&gt; [Accessed 23 April 2021].</w:t>
      </w:r>
    </w:p>
    <w:p w14:paraId="3E01B94A"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Domestic and Sexual Violence and Abuse. 2021. </w:t>
      </w:r>
      <w:r w:rsidRPr="00457EB4">
        <w:rPr>
          <w:rFonts w:asciiTheme="minorHAnsi" w:hAnsiTheme="minorHAnsi" w:cstheme="minorHAnsi"/>
          <w:i/>
          <w:iCs/>
          <w:color w:val="000000"/>
          <w:sz w:val="22"/>
          <w:szCs w:val="22"/>
        </w:rPr>
        <w:t>MARAC - Domestic and Sexual Violence and Abuse</w:t>
      </w:r>
      <w:r w:rsidRPr="00457EB4">
        <w:rPr>
          <w:rFonts w:asciiTheme="minorHAnsi" w:hAnsiTheme="minorHAnsi" w:cstheme="minorHAnsi"/>
          <w:color w:val="000000"/>
          <w:sz w:val="22"/>
          <w:szCs w:val="22"/>
        </w:rPr>
        <w:t>. [online] Available at: &lt;https://www.devon.gov.uk/dsva/information-for-professionals/marac/&gt; [Accessed 16 April 2021].</w:t>
      </w:r>
    </w:p>
    <w:p w14:paraId="632E110A"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Ethnicity-facts-figures.service.gov.uk. 2021. </w:t>
      </w:r>
      <w:r w:rsidRPr="00457EB4">
        <w:rPr>
          <w:rFonts w:asciiTheme="minorHAnsi" w:hAnsiTheme="minorHAnsi" w:cstheme="minorHAnsi"/>
          <w:i/>
          <w:iCs/>
          <w:color w:val="000000"/>
          <w:sz w:val="22"/>
          <w:szCs w:val="22"/>
        </w:rPr>
        <w:t>Victims of crime</w:t>
      </w:r>
      <w:r w:rsidRPr="00457EB4">
        <w:rPr>
          <w:rFonts w:asciiTheme="minorHAnsi" w:hAnsiTheme="minorHAnsi" w:cstheme="minorHAnsi"/>
          <w:color w:val="000000"/>
          <w:sz w:val="22"/>
          <w:szCs w:val="22"/>
        </w:rPr>
        <w:t>. [online] Available at: &lt;https://www.ethnicity-facts-figures.service.gov.uk/crime-justice-and-the-law/crime-and-reoffending/victims-of-crime/latest&gt; [Accessed 12 April 2021].</w:t>
      </w:r>
    </w:p>
    <w:p w14:paraId="79509F92"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Ewer, T., n.d. </w:t>
      </w:r>
      <w:r w:rsidRPr="00457EB4">
        <w:rPr>
          <w:rFonts w:asciiTheme="minorHAnsi" w:hAnsiTheme="minorHAnsi" w:cstheme="minorHAnsi"/>
          <w:i/>
          <w:iCs/>
          <w:color w:val="000000"/>
          <w:sz w:val="22"/>
          <w:szCs w:val="22"/>
        </w:rPr>
        <w:t xml:space="preserve">How to Deal </w:t>
      </w:r>
      <w:proofErr w:type="gramStart"/>
      <w:r w:rsidRPr="00457EB4">
        <w:rPr>
          <w:rFonts w:asciiTheme="minorHAnsi" w:hAnsiTheme="minorHAnsi" w:cstheme="minorHAnsi"/>
          <w:i/>
          <w:iCs/>
          <w:color w:val="000000"/>
          <w:sz w:val="22"/>
          <w:szCs w:val="22"/>
        </w:rPr>
        <w:t>With</w:t>
      </w:r>
      <w:proofErr w:type="gramEnd"/>
      <w:r w:rsidRPr="00457EB4">
        <w:rPr>
          <w:rFonts w:asciiTheme="minorHAnsi" w:hAnsiTheme="minorHAnsi" w:cstheme="minorHAnsi"/>
          <w:i/>
          <w:iCs/>
          <w:color w:val="000000"/>
          <w:sz w:val="22"/>
          <w:szCs w:val="22"/>
        </w:rPr>
        <w:t xml:space="preserve"> Conflict in the Workplace (a 6-Step Strategy) - </w:t>
      </w:r>
      <w:proofErr w:type="spellStart"/>
      <w:r w:rsidRPr="00457EB4">
        <w:rPr>
          <w:rFonts w:asciiTheme="minorHAnsi" w:hAnsiTheme="minorHAnsi" w:cstheme="minorHAnsi"/>
          <w:i/>
          <w:iCs/>
          <w:color w:val="000000"/>
          <w:sz w:val="22"/>
          <w:szCs w:val="22"/>
        </w:rPr>
        <w:t>Bidsketch</w:t>
      </w:r>
      <w:proofErr w:type="spellEnd"/>
      <w:r w:rsidRPr="00457EB4">
        <w:rPr>
          <w:rFonts w:asciiTheme="minorHAnsi" w:hAnsiTheme="minorHAnsi" w:cstheme="minorHAnsi"/>
          <w:color w:val="000000"/>
          <w:sz w:val="22"/>
          <w:szCs w:val="22"/>
        </w:rPr>
        <w:t xml:space="preserve">. [online] </w:t>
      </w:r>
      <w:proofErr w:type="spellStart"/>
      <w:r w:rsidRPr="00457EB4">
        <w:rPr>
          <w:rFonts w:asciiTheme="minorHAnsi" w:hAnsiTheme="minorHAnsi" w:cstheme="minorHAnsi"/>
          <w:color w:val="000000"/>
          <w:sz w:val="22"/>
          <w:szCs w:val="22"/>
        </w:rPr>
        <w:t>Bidsketch</w:t>
      </w:r>
      <w:proofErr w:type="spellEnd"/>
      <w:r w:rsidRPr="00457EB4">
        <w:rPr>
          <w:rFonts w:asciiTheme="minorHAnsi" w:hAnsiTheme="minorHAnsi" w:cstheme="minorHAnsi"/>
          <w:color w:val="000000"/>
          <w:sz w:val="22"/>
          <w:szCs w:val="22"/>
        </w:rPr>
        <w:t>. Available at: &lt;https://www.bidsketch.com/blog/business/deal-with-workplace-conflict/#:~:text=With%20that%20in%20mind%2C%20practice%20these%20six%20strategies,a%20practical%20solution.%206%20Foster%20a%20low-conflict%20environment.&gt; [Accessed 3 May 2021].</w:t>
      </w:r>
    </w:p>
    <w:p w14:paraId="2506964F"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GMCVO, 2015. </w:t>
      </w:r>
      <w:r w:rsidRPr="00457EB4">
        <w:rPr>
          <w:rFonts w:asciiTheme="minorHAnsi" w:hAnsiTheme="minorHAnsi" w:cstheme="minorHAnsi"/>
          <w:i/>
          <w:iCs/>
          <w:color w:val="000000"/>
          <w:sz w:val="22"/>
          <w:szCs w:val="22"/>
        </w:rPr>
        <w:t>Dealing with Conflict</w:t>
      </w:r>
      <w:r w:rsidRPr="00457EB4">
        <w:rPr>
          <w:rFonts w:asciiTheme="minorHAnsi" w:hAnsiTheme="minorHAnsi" w:cstheme="minorHAnsi"/>
          <w:color w:val="000000"/>
          <w:sz w:val="22"/>
          <w:szCs w:val="22"/>
        </w:rPr>
        <w:t>. [online] Gmcvo.org.uk. Available at: &lt;https://www.gmcvo.org.uk/civicrm/event/info?reset=1&amp;id=2083#:~:text=The%20CUDSA%20framework%20embodies%20a%20collaborative%20approach.%20It,also%20helps%20avoid%20escalating%20false%20conflicts%20through%20misunderstanding.&gt; [Accessed 23 April 2021].</w:t>
      </w:r>
    </w:p>
    <w:p w14:paraId="08C10854"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Gottschalk, P., 2009. Information Sources in Police Intelligence. </w:t>
      </w:r>
      <w:r w:rsidRPr="00457EB4">
        <w:rPr>
          <w:rFonts w:asciiTheme="minorHAnsi" w:hAnsiTheme="minorHAnsi" w:cstheme="minorHAnsi"/>
          <w:i/>
          <w:iCs/>
          <w:color w:val="000000"/>
          <w:sz w:val="22"/>
          <w:szCs w:val="22"/>
        </w:rPr>
        <w:t>The Police Journal: Theory, Practice and Principles</w:t>
      </w:r>
      <w:r w:rsidRPr="00457EB4">
        <w:rPr>
          <w:rFonts w:asciiTheme="minorHAnsi" w:hAnsiTheme="minorHAnsi" w:cstheme="minorHAnsi"/>
          <w:color w:val="000000"/>
          <w:sz w:val="22"/>
          <w:szCs w:val="22"/>
        </w:rPr>
        <w:t>, [online] 82(2), pp.149-170. Available at: &lt;https://journals.sagepub.com/doi/pdf/10.1350/pojo.2009.82.2.463&gt; [Accessed 10 April 2021].</w:t>
      </w:r>
    </w:p>
    <w:p w14:paraId="706937C2"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GOV.UK, 2020. </w:t>
      </w:r>
      <w:r w:rsidRPr="00457EB4">
        <w:rPr>
          <w:rFonts w:asciiTheme="minorHAnsi" w:hAnsiTheme="minorHAnsi" w:cstheme="minorHAnsi"/>
          <w:i/>
          <w:iCs/>
          <w:color w:val="000000"/>
          <w:sz w:val="22"/>
          <w:szCs w:val="22"/>
        </w:rPr>
        <w:t>Domestic Violence Protection Notices (DVPNs) and Domestic Violence Protection Orders (DVPOs) guidance</w:t>
      </w:r>
      <w:r w:rsidRPr="00457EB4">
        <w:rPr>
          <w:rFonts w:asciiTheme="minorHAnsi" w:hAnsiTheme="minorHAnsi" w:cstheme="minorHAnsi"/>
          <w:color w:val="000000"/>
          <w:sz w:val="22"/>
          <w:szCs w:val="22"/>
        </w:rPr>
        <w:t>. [online] GOV.UK. Available at: &lt;https://www.gov.uk/government/publications/domestic-violence-protection-orders/domestic-violence-protection-notices-dvpns-and-domestic-violence-protection-orders-dvpos-guidance-sections-24-33-crime-and-security-act-2010&gt; [Accessed 4 June 2021].</w:t>
      </w:r>
    </w:p>
    <w:p w14:paraId="0F8D04FE"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HMICFRS, 2020. </w:t>
      </w:r>
      <w:r w:rsidRPr="00457EB4">
        <w:rPr>
          <w:rFonts w:asciiTheme="minorHAnsi" w:hAnsiTheme="minorHAnsi" w:cstheme="minorHAnsi"/>
          <w:i/>
          <w:iCs/>
          <w:color w:val="000000"/>
          <w:sz w:val="22"/>
          <w:szCs w:val="22"/>
        </w:rPr>
        <w:t>Roads Policing: Not optional - An inspection of roads policing in England and Wales</w:t>
      </w:r>
      <w:r w:rsidRPr="00457EB4">
        <w:rPr>
          <w:rFonts w:asciiTheme="minorHAnsi" w:hAnsiTheme="minorHAnsi" w:cstheme="minorHAnsi"/>
          <w:color w:val="000000"/>
          <w:sz w:val="22"/>
          <w:szCs w:val="22"/>
        </w:rPr>
        <w:t>. [online] London: HMICFRS, pp.2-55. Available at: &lt;https://www.justiceinspectorates.gov.uk/hmicfrs/wp-content/uploads/roads-policing-not-optional-an-inspection-of-roads-policing-in-england-and-wales.pdf&gt; [Accessed 5 June 2021].</w:t>
      </w:r>
    </w:p>
    <w:p w14:paraId="30052CF6"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Home Office, 2020. </w:t>
      </w:r>
      <w:r w:rsidRPr="00457EB4">
        <w:rPr>
          <w:rFonts w:asciiTheme="minorHAnsi" w:hAnsiTheme="minorHAnsi" w:cstheme="minorHAnsi"/>
          <w:i/>
          <w:iCs/>
          <w:color w:val="000000"/>
          <w:sz w:val="22"/>
          <w:szCs w:val="22"/>
        </w:rPr>
        <w:t>Conduct, Efficiency and Effectiveness: Statutory Guidance on Professional Standards, Performance and Integrity in Policing</w:t>
      </w:r>
      <w:r w:rsidRPr="00457EB4">
        <w:rPr>
          <w:rFonts w:asciiTheme="minorHAnsi" w:hAnsiTheme="minorHAnsi" w:cstheme="minorHAnsi"/>
          <w:color w:val="000000"/>
          <w:sz w:val="22"/>
          <w:szCs w:val="22"/>
        </w:rPr>
        <w:t>. Version 1.0. [online] London: Home Office, pp.1-30. Available at: &lt;https://assets.publishing.service.gov.uk/government/uploads/system/uploads/attachment_data/file/863820/Home_Office_Statutory_Guidance_0502.pdf#page=11&amp;zoom=100,116,113&gt; [Accessed 3 May 2021].</w:t>
      </w:r>
    </w:p>
    <w:p w14:paraId="519AA50B"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Home Office, 2020. </w:t>
      </w:r>
      <w:r w:rsidRPr="00457EB4">
        <w:rPr>
          <w:rFonts w:asciiTheme="minorHAnsi" w:hAnsiTheme="minorHAnsi" w:cstheme="minorHAnsi"/>
          <w:i/>
          <w:iCs/>
          <w:color w:val="000000"/>
          <w:sz w:val="22"/>
          <w:szCs w:val="22"/>
        </w:rPr>
        <w:t>National ANPR Standards for Policing and Law Enforcement</w:t>
      </w:r>
      <w:r w:rsidRPr="00457EB4">
        <w:rPr>
          <w:rFonts w:asciiTheme="minorHAnsi" w:hAnsiTheme="minorHAnsi" w:cstheme="minorHAnsi"/>
          <w:color w:val="000000"/>
          <w:sz w:val="22"/>
          <w:szCs w:val="22"/>
        </w:rPr>
        <w:t>. [online] London: Home Office, pp.8-11. Available at: &lt;https://assets.publishing.service.gov.uk/government/uploads/system/uploads/attachment_data/file/936912/NASPLE_Version_2.1_November_2020.pdf&gt; [Accessed 27 April 2021].</w:t>
      </w:r>
    </w:p>
    <w:p w14:paraId="34BA825F"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 xml:space="preserve">Innes, M. and </w:t>
      </w:r>
      <w:proofErr w:type="spellStart"/>
      <w:r w:rsidRPr="00457EB4">
        <w:rPr>
          <w:rFonts w:asciiTheme="minorHAnsi" w:hAnsiTheme="minorHAnsi" w:cstheme="minorHAnsi"/>
          <w:color w:val="000000"/>
          <w:sz w:val="22"/>
          <w:szCs w:val="22"/>
        </w:rPr>
        <w:t>Sheptycki</w:t>
      </w:r>
      <w:proofErr w:type="spellEnd"/>
      <w:r w:rsidRPr="00457EB4">
        <w:rPr>
          <w:rFonts w:asciiTheme="minorHAnsi" w:hAnsiTheme="minorHAnsi" w:cstheme="minorHAnsi"/>
          <w:color w:val="000000"/>
          <w:sz w:val="22"/>
          <w:szCs w:val="22"/>
        </w:rPr>
        <w:t>, J., 2004. From Detection to Disruption. </w:t>
      </w:r>
      <w:r w:rsidRPr="00457EB4">
        <w:rPr>
          <w:rFonts w:asciiTheme="minorHAnsi" w:hAnsiTheme="minorHAnsi" w:cstheme="minorHAnsi"/>
          <w:i/>
          <w:iCs/>
          <w:color w:val="000000"/>
          <w:sz w:val="22"/>
          <w:szCs w:val="22"/>
        </w:rPr>
        <w:t>International Criminal Justice Review</w:t>
      </w:r>
      <w:r w:rsidRPr="00457EB4">
        <w:rPr>
          <w:rFonts w:asciiTheme="minorHAnsi" w:hAnsiTheme="minorHAnsi" w:cstheme="minorHAnsi"/>
          <w:color w:val="000000"/>
          <w:sz w:val="22"/>
          <w:szCs w:val="22"/>
        </w:rPr>
        <w:t>, [online] 14(1), pp.1-24. Available at: &lt;https://journals.sagepub.com/doi/abs/10.1177/105756770401400101&gt; [Accessed 23 April 2021].</w:t>
      </w:r>
    </w:p>
    <w:p w14:paraId="72283526"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lastRenderedPageBreak/>
        <w:t>INTERPOL, 2021. </w:t>
      </w:r>
      <w:r w:rsidRPr="00457EB4">
        <w:rPr>
          <w:rFonts w:asciiTheme="minorHAnsi" w:hAnsiTheme="minorHAnsi" w:cstheme="minorHAnsi"/>
          <w:i/>
          <w:iCs/>
          <w:color w:val="000000"/>
          <w:sz w:val="22"/>
          <w:szCs w:val="22"/>
        </w:rPr>
        <w:t xml:space="preserve">What is </w:t>
      </w:r>
      <w:proofErr w:type="gramStart"/>
      <w:r w:rsidRPr="00457EB4">
        <w:rPr>
          <w:rFonts w:asciiTheme="minorHAnsi" w:hAnsiTheme="minorHAnsi" w:cstheme="minorHAnsi"/>
          <w:i/>
          <w:iCs/>
          <w:color w:val="000000"/>
          <w:sz w:val="22"/>
          <w:szCs w:val="22"/>
        </w:rPr>
        <w:t>INTERPOL?</w:t>
      </w:r>
      <w:r w:rsidRPr="00457EB4">
        <w:rPr>
          <w:rFonts w:asciiTheme="minorHAnsi" w:hAnsiTheme="minorHAnsi" w:cstheme="minorHAnsi"/>
          <w:color w:val="000000"/>
          <w:sz w:val="22"/>
          <w:szCs w:val="22"/>
        </w:rPr>
        <w:t>.</w:t>
      </w:r>
      <w:proofErr w:type="gramEnd"/>
      <w:r w:rsidRPr="00457EB4">
        <w:rPr>
          <w:rFonts w:asciiTheme="minorHAnsi" w:hAnsiTheme="minorHAnsi" w:cstheme="minorHAnsi"/>
          <w:color w:val="000000"/>
          <w:sz w:val="22"/>
          <w:szCs w:val="22"/>
        </w:rPr>
        <w:t xml:space="preserve"> [online] Interpol.int. Available at: &lt;https://www.interpol.int/Who-we-are/What-is-INTERPOL&gt; [Accessed 29 April 2021].</w:t>
      </w:r>
    </w:p>
    <w:p w14:paraId="0B8BED51"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Justice.gc.ca. 2016. </w:t>
      </w:r>
      <w:r w:rsidRPr="00457EB4">
        <w:rPr>
          <w:rFonts w:asciiTheme="minorHAnsi" w:hAnsiTheme="minorHAnsi" w:cstheme="minorHAnsi"/>
          <w:i/>
          <w:iCs/>
          <w:color w:val="000000"/>
          <w:sz w:val="22"/>
          <w:szCs w:val="22"/>
        </w:rPr>
        <w:t>Who is a victim of crime</w:t>
      </w:r>
      <w:r w:rsidRPr="00457EB4">
        <w:rPr>
          <w:rFonts w:asciiTheme="minorHAnsi" w:hAnsiTheme="minorHAnsi" w:cstheme="minorHAnsi"/>
          <w:color w:val="000000"/>
          <w:sz w:val="22"/>
          <w:szCs w:val="22"/>
        </w:rPr>
        <w:t>. [online] Available at: &lt;https://www.justice.gc.ca/eng/cj-jp/victims-victimes/rights-droits/who-qui.html&gt; [Accessed 28 April 2021].</w:t>
      </w:r>
    </w:p>
    <w:p w14:paraId="121BEF4E"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Katz, N. and McNulty, K., 1994. </w:t>
      </w:r>
      <w:r w:rsidRPr="00457EB4">
        <w:rPr>
          <w:rFonts w:asciiTheme="minorHAnsi" w:hAnsiTheme="minorHAnsi" w:cstheme="minorHAnsi"/>
          <w:i/>
          <w:iCs/>
          <w:color w:val="000000"/>
          <w:sz w:val="22"/>
          <w:szCs w:val="22"/>
        </w:rPr>
        <w:t>Conflict Resolution</w:t>
      </w:r>
      <w:r w:rsidRPr="00457EB4">
        <w:rPr>
          <w:rFonts w:asciiTheme="minorHAnsi" w:hAnsiTheme="minorHAnsi" w:cstheme="minorHAnsi"/>
          <w:color w:val="000000"/>
          <w:sz w:val="22"/>
          <w:szCs w:val="22"/>
        </w:rPr>
        <w:t>. 1st ed. [</w:t>
      </w:r>
      <w:proofErr w:type="spellStart"/>
      <w:r w:rsidRPr="00457EB4">
        <w:rPr>
          <w:rFonts w:asciiTheme="minorHAnsi" w:hAnsiTheme="minorHAnsi" w:cstheme="minorHAnsi"/>
          <w:color w:val="000000"/>
          <w:sz w:val="22"/>
          <w:szCs w:val="22"/>
        </w:rPr>
        <w:t>ebook</w:t>
      </w:r>
      <w:proofErr w:type="spellEnd"/>
      <w:r w:rsidRPr="00457EB4">
        <w:rPr>
          <w:rFonts w:asciiTheme="minorHAnsi" w:hAnsiTheme="minorHAnsi" w:cstheme="minorHAnsi"/>
          <w:color w:val="000000"/>
          <w:sz w:val="22"/>
          <w:szCs w:val="22"/>
        </w:rPr>
        <w:t>] New York: Syracuse University, pp.1-19. Available at: &lt;https://www.maxwell.syr.edu/uploadedFiles/parcc/cmc/Conflict%20Resolution%20NK.pdf#:~:text=1994%20Neil%20Katz%20%26Kevin%20McNulty%20Compromise%3A%20A%20mini-win%2Fmini-lost,interpersonal%20or%20inter-group%20relationships%20as%20much%20as%20possible.&gt; [Accessed 6 June 2021].</w:t>
      </w:r>
    </w:p>
    <w:p w14:paraId="54B843A0"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Legislation.gov.uk. 2021. </w:t>
      </w:r>
      <w:r w:rsidRPr="00457EB4">
        <w:rPr>
          <w:rFonts w:asciiTheme="minorHAnsi" w:hAnsiTheme="minorHAnsi" w:cstheme="minorHAnsi"/>
          <w:i/>
          <w:iCs/>
          <w:color w:val="000000"/>
          <w:sz w:val="22"/>
          <w:szCs w:val="22"/>
        </w:rPr>
        <w:t>Security Service Act 1989</w:t>
      </w:r>
      <w:r w:rsidRPr="00457EB4">
        <w:rPr>
          <w:rFonts w:asciiTheme="minorHAnsi" w:hAnsiTheme="minorHAnsi" w:cstheme="minorHAnsi"/>
          <w:color w:val="000000"/>
          <w:sz w:val="22"/>
          <w:szCs w:val="22"/>
        </w:rPr>
        <w:t>. [online] Available at: &lt;https://www.legislation.gov.uk/ukpga/1989/5/introduction&gt; [Accessed 25 April 2021].</w:t>
      </w:r>
    </w:p>
    <w:p w14:paraId="3C07251F"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457EB4">
        <w:rPr>
          <w:rFonts w:asciiTheme="minorHAnsi" w:hAnsiTheme="minorHAnsi" w:cstheme="minorHAnsi"/>
          <w:color w:val="000000"/>
          <w:sz w:val="22"/>
          <w:szCs w:val="22"/>
        </w:rPr>
        <w:t>Lewinson</w:t>
      </w:r>
      <w:proofErr w:type="spellEnd"/>
      <w:r w:rsidRPr="00457EB4">
        <w:rPr>
          <w:rFonts w:asciiTheme="minorHAnsi" w:hAnsiTheme="minorHAnsi" w:cstheme="minorHAnsi"/>
          <w:color w:val="000000"/>
          <w:sz w:val="22"/>
          <w:szCs w:val="22"/>
        </w:rPr>
        <w:t>, M., 2010. </w:t>
      </w:r>
      <w:r w:rsidRPr="00457EB4">
        <w:rPr>
          <w:rFonts w:asciiTheme="minorHAnsi" w:hAnsiTheme="minorHAnsi" w:cstheme="minorHAnsi"/>
          <w:i/>
          <w:iCs/>
          <w:color w:val="000000"/>
          <w:sz w:val="22"/>
          <w:szCs w:val="22"/>
        </w:rPr>
        <w:t>The Definition and Types of Team Conflict</w:t>
      </w:r>
      <w:r w:rsidRPr="00457EB4">
        <w:rPr>
          <w:rFonts w:asciiTheme="minorHAnsi" w:hAnsiTheme="minorHAnsi" w:cstheme="minorHAnsi"/>
          <w:color w:val="000000"/>
          <w:sz w:val="22"/>
          <w:szCs w:val="22"/>
        </w:rPr>
        <w:t>. [online] Mymanagementguide.com. Available at: &lt;https://mymanagementguide.com/team-conflict-definition-and-types/&gt; [Accessed 28 April 2021].</w:t>
      </w:r>
    </w:p>
    <w:p w14:paraId="7927E17D"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457EB4">
        <w:rPr>
          <w:rFonts w:asciiTheme="minorHAnsi" w:hAnsiTheme="minorHAnsi" w:cstheme="minorHAnsi"/>
          <w:color w:val="000000"/>
          <w:sz w:val="22"/>
          <w:szCs w:val="22"/>
        </w:rPr>
        <w:t>Llamau</w:t>
      </w:r>
      <w:proofErr w:type="spellEnd"/>
      <w:r w:rsidRPr="00457EB4">
        <w:rPr>
          <w:rFonts w:asciiTheme="minorHAnsi" w:hAnsiTheme="minorHAnsi" w:cstheme="minorHAnsi"/>
          <w:color w:val="000000"/>
          <w:sz w:val="22"/>
          <w:szCs w:val="22"/>
        </w:rPr>
        <w:t>. n.d. </w:t>
      </w:r>
      <w:r w:rsidRPr="00457EB4">
        <w:rPr>
          <w:rFonts w:asciiTheme="minorHAnsi" w:hAnsiTheme="minorHAnsi" w:cstheme="minorHAnsi"/>
          <w:i/>
          <w:iCs/>
          <w:color w:val="000000"/>
          <w:sz w:val="22"/>
          <w:szCs w:val="22"/>
        </w:rPr>
        <w:t>Domestic Abuse Refuges</w:t>
      </w:r>
      <w:r w:rsidRPr="00457EB4">
        <w:rPr>
          <w:rFonts w:asciiTheme="minorHAnsi" w:hAnsiTheme="minorHAnsi" w:cstheme="minorHAnsi"/>
          <w:color w:val="000000"/>
          <w:sz w:val="22"/>
          <w:szCs w:val="22"/>
        </w:rPr>
        <w:t>. [online] Available at: &lt;https://www.llamau.org.uk/domestic-abuse-refuges&gt; [Accessed 6 June 2021].</w:t>
      </w:r>
    </w:p>
    <w:p w14:paraId="0A026057"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Mi5.gov.uk. 2021. </w:t>
      </w:r>
      <w:r w:rsidRPr="00457EB4">
        <w:rPr>
          <w:rFonts w:asciiTheme="minorHAnsi" w:hAnsiTheme="minorHAnsi" w:cstheme="minorHAnsi"/>
          <w:i/>
          <w:iCs/>
          <w:color w:val="000000"/>
          <w:sz w:val="22"/>
          <w:szCs w:val="22"/>
        </w:rPr>
        <w:t>Gathering Intelligence | MI5 - The Security Service</w:t>
      </w:r>
      <w:r w:rsidRPr="00457EB4">
        <w:rPr>
          <w:rFonts w:asciiTheme="minorHAnsi" w:hAnsiTheme="minorHAnsi" w:cstheme="minorHAnsi"/>
          <w:color w:val="000000"/>
          <w:sz w:val="22"/>
          <w:szCs w:val="22"/>
        </w:rPr>
        <w:t>. [online] Available at: &lt;https://www.mi5.gov.uk/gathering-intelligence&gt; [Accessed 28 April 2021].</w:t>
      </w:r>
    </w:p>
    <w:p w14:paraId="18369AB0"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MindTools, n.d. </w:t>
      </w:r>
      <w:r w:rsidRPr="00457EB4">
        <w:rPr>
          <w:rFonts w:asciiTheme="minorHAnsi" w:hAnsiTheme="minorHAnsi" w:cstheme="minorHAnsi"/>
          <w:i/>
          <w:iCs/>
          <w:color w:val="000000"/>
          <w:sz w:val="22"/>
          <w:szCs w:val="22"/>
        </w:rPr>
        <w:t>Forming, Storming, Norming, and Performing: Tuckman’s Model for Nurturing a Team to High Performance</w:t>
      </w:r>
      <w:r w:rsidRPr="00457EB4">
        <w:rPr>
          <w:rFonts w:asciiTheme="minorHAnsi" w:hAnsiTheme="minorHAnsi" w:cstheme="minorHAnsi"/>
          <w:color w:val="000000"/>
          <w:sz w:val="22"/>
          <w:szCs w:val="22"/>
        </w:rPr>
        <w:t>. [online] Mindtools.com. Available at: &lt;https://www.mindtools.com/pages/article/newLDR_86.htm&gt; [Accessed 28 April 2021].</w:t>
      </w:r>
    </w:p>
    <w:p w14:paraId="01D90471"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NCA, n.d. </w:t>
      </w:r>
      <w:r w:rsidRPr="00457EB4">
        <w:rPr>
          <w:rFonts w:asciiTheme="minorHAnsi" w:hAnsiTheme="minorHAnsi" w:cstheme="minorHAnsi"/>
          <w:i/>
          <w:iCs/>
          <w:color w:val="000000"/>
          <w:sz w:val="22"/>
          <w:szCs w:val="22"/>
        </w:rPr>
        <w:t>County Lines</w:t>
      </w:r>
      <w:r w:rsidRPr="00457EB4">
        <w:rPr>
          <w:rFonts w:asciiTheme="minorHAnsi" w:hAnsiTheme="minorHAnsi" w:cstheme="minorHAnsi"/>
          <w:color w:val="000000"/>
          <w:sz w:val="22"/>
          <w:szCs w:val="22"/>
        </w:rPr>
        <w:t>. [online] Nationalcrimeagency.gov.uk. Available at: &lt;https://www.nationalcrimeagency.gov.uk/what-we-do/crime-threats/drug-trafficking/county-lines&gt; [Accessed 5 June 2021].</w:t>
      </w:r>
    </w:p>
    <w:p w14:paraId="7D8C26DC"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NCA, n.d. </w:t>
      </w:r>
      <w:r w:rsidRPr="00457EB4">
        <w:rPr>
          <w:rFonts w:asciiTheme="minorHAnsi" w:hAnsiTheme="minorHAnsi" w:cstheme="minorHAnsi"/>
          <w:i/>
          <w:iCs/>
          <w:color w:val="000000"/>
          <w:sz w:val="22"/>
          <w:szCs w:val="22"/>
        </w:rPr>
        <w:t>Drug trafficking</w:t>
      </w:r>
      <w:r w:rsidRPr="00457EB4">
        <w:rPr>
          <w:rFonts w:asciiTheme="minorHAnsi" w:hAnsiTheme="minorHAnsi" w:cstheme="minorHAnsi"/>
          <w:color w:val="000000"/>
          <w:sz w:val="22"/>
          <w:szCs w:val="22"/>
        </w:rPr>
        <w:t>. [online] Nationalcrimeagency.gov.uk. Available at: &lt;https://nationalcrimeagency.gov.uk/what-we-do/crime-threats/drug-trafficking&gt; [Accessed 24 April 2021].</w:t>
      </w:r>
    </w:p>
    <w:p w14:paraId="04BBAE87"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Norfolk.gov.uk. 2021. </w:t>
      </w:r>
      <w:r w:rsidRPr="00457EB4">
        <w:rPr>
          <w:rFonts w:asciiTheme="minorHAnsi" w:hAnsiTheme="minorHAnsi" w:cstheme="minorHAnsi"/>
          <w:i/>
          <w:iCs/>
          <w:color w:val="000000"/>
          <w:sz w:val="22"/>
          <w:szCs w:val="22"/>
        </w:rPr>
        <w:t>DASH risk assessment - Norfolk County Council</w:t>
      </w:r>
      <w:r w:rsidRPr="00457EB4">
        <w:rPr>
          <w:rFonts w:asciiTheme="minorHAnsi" w:hAnsiTheme="minorHAnsi" w:cstheme="minorHAnsi"/>
          <w:color w:val="000000"/>
          <w:sz w:val="22"/>
          <w:szCs w:val="22"/>
        </w:rPr>
        <w:t>. [online] Available at: &lt;https://www.norfolk.gov.uk/safety/domestic-abuse/information-for-professionals/risk-assessment&gt; [Accessed 14 April 2021].</w:t>
      </w:r>
    </w:p>
    <w:p w14:paraId="2F232B1D"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NPCC, 2018. </w:t>
      </w:r>
      <w:r w:rsidRPr="00457EB4">
        <w:rPr>
          <w:rFonts w:asciiTheme="minorHAnsi" w:hAnsiTheme="minorHAnsi" w:cstheme="minorHAnsi"/>
          <w:i/>
          <w:iCs/>
          <w:color w:val="000000"/>
          <w:sz w:val="22"/>
          <w:szCs w:val="22"/>
        </w:rPr>
        <w:t xml:space="preserve">A </w:t>
      </w:r>
      <w:proofErr w:type="gramStart"/>
      <w:r w:rsidRPr="00457EB4">
        <w:rPr>
          <w:rFonts w:asciiTheme="minorHAnsi" w:hAnsiTheme="minorHAnsi" w:cstheme="minorHAnsi"/>
          <w:i/>
          <w:iCs/>
          <w:color w:val="000000"/>
          <w:sz w:val="22"/>
          <w:szCs w:val="22"/>
        </w:rPr>
        <w:t>3 year</w:t>
      </w:r>
      <w:proofErr w:type="gramEnd"/>
      <w:r w:rsidRPr="00457EB4">
        <w:rPr>
          <w:rFonts w:asciiTheme="minorHAnsi" w:hAnsiTheme="minorHAnsi" w:cstheme="minorHAnsi"/>
          <w:i/>
          <w:iCs/>
          <w:color w:val="000000"/>
          <w:sz w:val="22"/>
          <w:szCs w:val="22"/>
        </w:rPr>
        <w:t xml:space="preserve"> strategy 2018 - 2021</w:t>
      </w:r>
      <w:r w:rsidRPr="00457EB4">
        <w:rPr>
          <w:rFonts w:asciiTheme="minorHAnsi" w:hAnsiTheme="minorHAnsi" w:cstheme="minorHAnsi"/>
          <w:color w:val="000000"/>
          <w:sz w:val="22"/>
          <w:szCs w:val="22"/>
        </w:rPr>
        <w:t>. Policing our Roads Together. [online] London: NPCC, pp.1-5. Available at: &lt;https://www.met.police.uk/SysSiteAssets/media/downloads/central/advice/road-safety/npcc-roads-policing-strategy-2018-2021.pdf&gt; [Accessed 5 June 2021].</w:t>
      </w:r>
    </w:p>
    <w:p w14:paraId="7339C89B"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 xml:space="preserve">Police </w:t>
      </w:r>
      <w:proofErr w:type="spellStart"/>
      <w:r w:rsidRPr="00457EB4">
        <w:rPr>
          <w:rFonts w:asciiTheme="minorHAnsi" w:hAnsiTheme="minorHAnsi" w:cstheme="minorHAnsi"/>
          <w:color w:val="000000"/>
          <w:sz w:val="22"/>
          <w:szCs w:val="22"/>
        </w:rPr>
        <w:t>uk</w:t>
      </w:r>
      <w:proofErr w:type="spellEnd"/>
      <w:r w:rsidRPr="00457EB4">
        <w:rPr>
          <w:rFonts w:asciiTheme="minorHAnsi" w:hAnsiTheme="minorHAnsi" w:cstheme="minorHAnsi"/>
          <w:color w:val="000000"/>
          <w:sz w:val="22"/>
          <w:szCs w:val="22"/>
        </w:rPr>
        <w:t>, 2021. </w:t>
      </w:r>
      <w:r w:rsidRPr="00457EB4">
        <w:rPr>
          <w:rFonts w:asciiTheme="minorHAnsi" w:hAnsiTheme="minorHAnsi" w:cstheme="minorHAnsi"/>
          <w:i/>
          <w:iCs/>
          <w:color w:val="000000"/>
          <w:sz w:val="22"/>
          <w:szCs w:val="22"/>
        </w:rPr>
        <w:t>Automatic Number Plate Recognition (ANPR)</w:t>
      </w:r>
      <w:r w:rsidRPr="00457EB4">
        <w:rPr>
          <w:rFonts w:asciiTheme="minorHAnsi" w:hAnsiTheme="minorHAnsi" w:cstheme="minorHAnsi"/>
          <w:color w:val="000000"/>
          <w:sz w:val="22"/>
          <w:szCs w:val="22"/>
        </w:rPr>
        <w:t>. [online] Police.uk. Available at: &lt;https://www.police.uk/pu/advice-crime-prevention/automatic-number-plate-recognition-anpr/&gt; [Accessed 23 April 2021].</w:t>
      </w:r>
    </w:p>
    <w:p w14:paraId="0AD1D0AE"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Ratcliffe, J., 2000. Implementing and Integrating Crime Mapping into a Police Intelligence Environment. </w:t>
      </w:r>
      <w:r w:rsidRPr="00457EB4">
        <w:rPr>
          <w:rFonts w:asciiTheme="minorHAnsi" w:hAnsiTheme="minorHAnsi" w:cstheme="minorHAnsi"/>
          <w:i/>
          <w:iCs/>
          <w:color w:val="000000"/>
          <w:sz w:val="22"/>
          <w:szCs w:val="22"/>
        </w:rPr>
        <w:t>International Journal of Police Science &amp; Management</w:t>
      </w:r>
      <w:r w:rsidRPr="00457EB4">
        <w:rPr>
          <w:rFonts w:asciiTheme="minorHAnsi" w:hAnsiTheme="minorHAnsi" w:cstheme="minorHAnsi"/>
          <w:color w:val="000000"/>
          <w:sz w:val="22"/>
          <w:szCs w:val="22"/>
        </w:rPr>
        <w:t>, [online] 2(4), pp.313-323. Available at: &lt;https://journals.sagepub.com/doi/pdf/10.1177/146135570000200404&gt; [Accessed 21 May 2021].</w:t>
      </w:r>
    </w:p>
    <w:p w14:paraId="2E3F6C1E"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lastRenderedPageBreak/>
        <w:t>St. Thomas University Online. 2018. </w:t>
      </w:r>
      <w:r w:rsidRPr="00457EB4">
        <w:rPr>
          <w:rFonts w:asciiTheme="minorHAnsi" w:hAnsiTheme="minorHAnsi" w:cstheme="minorHAnsi"/>
          <w:i/>
          <w:iCs/>
          <w:color w:val="000000"/>
          <w:sz w:val="22"/>
          <w:szCs w:val="22"/>
        </w:rPr>
        <w:t xml:space="preserve">What is Autocratic </w:t>
      </w:r>
      <w:proofErr w:type="gramStart"/>
      <w:r w:rsidRPr="00457EB4">
        <w:rPr>
          <w:rFonts w:asciiTheme="minorHAnsi" w:hAnsiTheme="minorHAnsi" w:cstheme="minorHAnsi"/>
          <w:i/>
          <w:iCs/>
          <w:color w:val="000000"/>
          <w:sz w:val="22"/>
          <w:szCs w:val="22"/>
        </w:rPr>
        <w:t>Leadership?</w:t>
      </w:r>
      <w:r w:rsidRPr="00457EB4">
        <w:rPr>
          <w:rFonts w:asciiTheme="minorHAnsi" w:hAnsiTheme="minorHAnsi" w:cstheme="minorHAnsi"/>
          <w:color w:val="000000"/>
          <w:sz w:val="22"/>
          <w:szCs w:val="22"/>
        </w:rPr>
        <w:t>.</w:t>
      </w:r>
      <w:proofErr w:type="gramEnd"/>
      <w:r w:rsidRPr="00457EB4">
        <w:rPr>
          <w:rFonts w:asciiTheme="minorHAnsi" w:hAnsiTheme="minorHAnsi" w:cstheme="minorHAnsi"/>
          <w:color w:val="000000"/>
          <w:sz w:val="22"/>
          <w:szCs w:val="22"/>
        </w:rPr>
        <w:t xml:space="preserve"> [online] Available at: &lt;https://online.stu.edu/articles/education/autocratic-leadership.aspx&gt; [Accessed 4 June 2021].</w:t>
      </w:r>
    </w:p>
    <w:p w14:paraId="52238A9F"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St. Thomas University Online. 2018. </w:t>
      </w:r>
      <w:r w:rsidRPr="00457EB4">
        <w:rPr>
          <w:rFonts w:asciiTheme="minorHAnsi" w:hAnsiTheme="minorHAnsi" w:cstheme="minorHAnsi"/>
          <w:i/>
          <w:iCs/>
          <w:color w:val="000000"/>
          <w:sz w:val="22"/>
          <w:szCs w:val="22"/>
        </w:rPr>
        <w:t xml:space="preserve">What is Laissez-Faire </w:t>
      </w:r>
      <w:proofErr w:type="gramStart"/>
      <w:r w:rsidRPr="00457EB4">
        <w:rPr>
          <w:rFonts w:asciiTheme="minorHAnsi" w:hAnsiTheme="minorHAnsi" w:cstheme="minorHAnsi"/>
          <w:i/>
          <w:iCs/>
          <w:color w:val="000000"/>
          <w:sz w:val="22"/>
          <w:szCs w:val="22"/>
        </w:rPr>
        <w:t>Leadership?</w:t>
      </w:r>
      <w:r w:rsidRPr="00457EB4">
        <w:rPr>
          <w:rFonts w:asciiTheme="minorHAnsi" w:hAnsiTheme="minorHAnsi" w:cstheme="minorHAnsi"/>
          <w:color w:val="000000"/>
          <w:sz w:val="22"/>
          <w:szCs w:val="22"/>
        </w:rPr>
        <w:t>.</w:t>
      </w:r>
      <w:proofErr w:type="gramEnd"/>
      <w:r w:rsidRPr="00457EB4">
        <w:rPr>
          <w:rFonts w:asciiTheme="minorHAnsi" w:hAnsiTheme="minorHAnsi" w:cstheme="minorHAnsi"/>
          <w:color w:val="000000"/>
          <w:sz w:val="22"/>
          <w:szCs w:val="22"/>
        </w:rPr>
        <w:t xml:space="preserve"> [online] Available at: &lt;https://online.stu.edu/articles/education/what-is-laissezfaire-leadership.aspx&gt; [Accessed 6 June 2021].</w:t>
      </w:r>
    </w:p>
    <w:p w14:paraId="3889D9CB"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St. Thomas University Online. 2018. </w:t>
      </w:r>
      <w:r w:rsidRPr="00457EB4">
        <w:rPr>
          <w:rFonts w:asciiTheme="minorHAnsi" w:hAnsiTheme="minorHAnsi" w:cstheme="minorHAnsi"/>
          <w:i/>
          <w:iCs/>
          <w:color w:val="000000"/>
          <w:sz w:val="22"/>
          <w:szCs w:val="22"/>
        </w:rPr>
        <w:t>What is Transactional Leadership? How Structure Leads to Results</w:t>
      </w:r>
      <w:r w:rsidRPr="00457EB4">
        <w:rPr>
          <w:rFonts w:asciiTheme="minorHAnsi" w:hAnsiTheme="minorHAnsi" w:cstheme="minorHAnsi"/>
          <w:color w:val="000000"/>
          <w:sz w:val="22"/>
          <w:szCs w:val="22"/>
        </w:rPr>
        <w:t>. [online] Available at: &lt;https://online.stu.edu/articles/education/what-is-transactional-leadership.aspx#:~:text=Transactional%20leadership%20definition%20Transactional%20leadership%20focuses%20on%20results%2C,authority%20and%20positions%20of%20responsibility%20in%20an%20organization.&gt; [Accessed 6 June 2021].</w:t>
      </w:r>
    </w:p>
    <w:p w14:paraId="1B750708"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Study.com. 2014. </w:t>
      </w:r>
      <w:r w:rsidRPr="00457EB4">
        <w:rPr>
          <w:rFonts w:asciiTheme="minorHAnsi" w:hAnsiTheme="minorHAnsi" w:cstheme="minorHAnsi"/>
          <w:i/>
          <w:iCs/>
          <w:color w:val="000000"/>
          <w:sz w:val="22"/>
          <w:szCs w:val="22"/>
        </w:rPr>
        <w:t>what is Democratic Leadership? - Definition, Advantages &amp; Disadvantages</w:t>
      </w:r>
      <w:r w:rsidRPr="00457EB4">
        <w:rPr>
          <w:rFonts w:asciiTheme="minorHAnsi" w:hAnsiTheme="minorHAnsi" w:cstheme="minorHAnsi"/>
          <w:color w:val="000000"/>
          <w:sz w:val="22"/>
          <w:szCs w:val="22"/>
        </w:rPr>
        <w:t>. [online] Available at: &lt;https://study.com/academy/lesson/what-is-democratic-leadership-definition-advantages-disadvantages.html&gt; [Accessed 6 June 2021].</w:t>
      </w:r>
    </w:p>
    <w:p w14:paraId="739B7FEA"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Tapley, D., 2016. What works in supporting victims of crime: a rapid evidence assessment. </w:t>
      </w:r>
      <w:r w:rsidRPr="00457EB4">
        <w:rPr>
          <w:rFonts w:asciiTheme="minorHAnsi" w:hAnsiTheme="minorHAnsi" w:cstheme="minorHAnsi"/>
          <w:i/>
          <w:iCs/>
          <w:color w:val="000000"/>
          <w:sz w:val="22"/>
          <w:szCs w:val="22"/>
        </w:rPr>
        <w:t>University of Portsmouth</w:t>
      </w:r>
      <w:r w:rsidRPr="00457EB4">
        <w:rPr>
          <w:rFonts w:asciiTheme="minorHAnsi" w:hAnsiTheme="minorHAnsi" w:cstheme="minorHAnsi"/>
          <w:color w:val="000000"/>
          <w:sz w:val="22"/>
          <w:szCs w:val="22"/>
        </w:rPr>
        <w:t>, [online] pp.6-7. Available at: &lt;https://researchportal.port.ac.uk/portal/files/3695582/What_works_in_supporting_victims_of_crime.pdf&gt; [Accessed 19 April 2021].</w:t>
      </w:r>
    </w:p>
    <w:p w14:paraId="2F87352F"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457EB4">
        <w:rPr>
          <w:rFonts w:asciiTheme="minorHAnsi" w:hAnsiTheme="minorHAnsi" w:cstheme="minorHAnsi"/>
          <w:color w:val="000000"/>
          <w:sz w:val="22"/>
          <w:szCs w:val="22"/>
        </w:rPr>
        <w:t>Tekleab</w:t>
      </w:r>
      <w:proofErr w:type="spellEnd"/>
      <w:r w:rsidRPr="00457EB4">
        <w:rPr>
          <w:rFonts w:asciiTheme="minorHAnsi" w:hAnsiTheme="minorHAnsi" w:cstheme="minorHAnsi"/>
          <w:color w:val="000000"/>
          <w:sz w:val="22"/>
          <w:szCs w:val="22"/>
        </w:rPr>
        <w:t xml:space="preserve">, A., Quigley, N. and </w:t>
      </w:r>
      <w:proofErr w:type="spellStart"/>
      <w:r w:rsidRPr="00457EB4">
        <w:rPr>
          <w:rFonts w:asciiTheme="minorHAnsi" w:hAnsiTheme="minorHAnsi" w:cstheme="minorHAnsi"/>
          <w:color w:val="000000"/>
          <w:sz w:val="22"/>
          <w:szCs w:val="22"/>
        </w:rPr>
        <w:t>Tesluk</w:t>
      </w:r>
      <w:proofErr w:type="spellEnd"/>
      <w:r w:rsidRPr="00457EB4">
        <w:rPr>
          <w:rFonts w:asciiTheme="minorHAnsi" w:hAnsiTheme="minorHAnsi" w:cstheme="minorHAnsi"/>
          <w:color w:val="000000"/>
          <w:sz w:val="22"/>
          <w:szCs w:val="22"/>
        </w:rPr>
        <w:t>, P., 2009. A Longitudinal Study of Team Conflict, Conflict Management, Cohesion, and Team Effectiveness. </w:t>
      </w:r>
      <w:r w:rsidRPr="00457EB4">
        <w:rPr>
          <w:rFonts w:asciiTheme="minorHAnsi" w:hAnsiTheme="minorHAnsi" w:cstheme="minorHAnsi"/>
          <w:i/>
          <w:iCs/>
          <w:color w:val="000000"/>
          <w:sz w:val="22"/>
          <w:szCs w:val="22"/>
        </w:rPr>
        <w:t>Group &amp; Organization Management</w:t>
      </w:r>
      <w:r w:rsidRPr="00457EB4">
        <w:rPr>
          <w:rFonts w:asciiTheme="minorHAnsi" w:hAnsiTheme="minorHAnsi" w:cstheme="minorHAnsi"/>
          <w:color w:val="000000"/>
          <w:sz w:val="22"/>
          <w:szCs w:val="22"/>
        </w:rPr>
        <w:t>, [online] 34(2), pp.170-205. Available at: &lt;https://journals.sagepub.com/doi/pdf/10.1177/1059601108331218&gt; [Accessed 1 May 2021].</w:t>
      </w:r>
    </w:p>
    <w:p w14:paraId="71102B9B"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The University of Edinburgh. 2019. </w:t>
      </w:r>
      <w:r w:rsidRPr="00457EB4">
        <w:rPr>
          <w:rFonts w:asciiTheme="minorHAnsi" w:hAnsiTheme="minorHAnsi" w:cstheme="minorHAnsi"/>
          <w:i/>
          <w:iCs/>
          <w:color w:val="000000"/>
          <w:sz w:val="22"/>
          <w:szCs w:val="22"/>
        </w:rPr>
        <w:t>Gibbs' Reflective Cycle</w:t>
      </w:r>
      <w:r w:rsidRPr="00457EB4">
        <w:rPr>
          <w:rFonts w:asciiTheme="minorHAnsi" w:hAnsiTheme="minorHAnsi" w:cstheme="minorHAnsi"/>
          <w:color w:val="000000"/>
          <w:sz w:val="22"/>
          <w:szCs w:val="22"/>
        </w:rPr>
        <w:t>. [online] Available at: &lt;https://www.ed.ac.uk/reflection/reflectors-toolkit/reflecting-on-experience/gibbs-reflective-cycle&gt; [Accessed 5 June 2021].</w:t>
      </w:r>
    </w:p>
    <w:p w14:paraId="1465C9DB"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Tuckman, B., 1965. Developmental sequence in small groups. </w:t>
      </w:r>
      <w:r w:rsidRPr="00457EB4">
        <w:rPr>
          <w:rFonts w:asciiTheme="minorHAnsi" w:hAnsiTheme="minorHAnsi" w:cstheme="minorHAnsi"/>
          <w:i/>
          <w:iCs/>
          <w:color w:val="000000"/>
          <w:sz w:val="22"/>
          <w:szCs w:val="22"/>
        </w:rPr>
        <w:t>Psychological Bulletin</w:t>
      </w:r>
      <w:r w:rsidRPr="00457EB4">
        <w:rPr>
          <w:rFonts w:asciiTheme="minorHAnsi" w:hAnsiTheme="minorHAnsi" w:cstheme="minorHAnsi"/>
          <w:color w:val="000000"/>
          <w:sz w:val="22"/>
          <w:szCs w:val="22"/>
        </w:rPr>
        <w:t>, [online] 63(6), pp.384-399. Available at: &lt;https://psycnet.apa.org/record/1965-12187-001&gt; [Accessed 25 April 2021].</w:t>
      </w:r>
    </w:p>
    <w:p w14:paraId="1FFD8371"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457EB4">
        <w:rPr>
          <w:rFonts w:asciiTheme="minorHAnsi" w:hAnsiTheme="minorHAnsi" w:cstheme="minorHAnsi"/>
          <w:color w:val="000000"/>
          <w:sz w:val="22"/>
          <w:szCs w:val="22"/>
        </w:rPr>
        <w:t>UKessays</w:t>
      </w:r>
      <w:proofErr w:type="spellEnd"/>
      <w:r w:rsidRPr="00457EB4">
        <w:rPr>
          <w:rFonts w:asciiTheme="minorHAnsi" w:hAnsiTheme="minorHAnsi" w:cstheme="minorHAnsi"/>
          <w:color w:val="000000"/>
          <w:sz w:val="22"/>
          <w:szCs w:val="22"/>
        </w:rPr>
        <w:t>, 2018. </w:t>
      </w:r>
      <w:r w:rsidRPr="00457EB4">
        <w:rPr>
          <w:rFonts w:asciiTheme="minorHAnsi" w:hAnsiTheme="minorHAnsi" w:cstheme="minorHAnsi"/>
          <w:i/>
          <w:iCs/>
          <w:color w:val="000000"/>
          <w:sz w:val="22"/>
          <w:szCs w:val="22"/>
        </w:rPr>
        <w:t>The intelligence and definition of Led Policing</w:t>
      </w:r>
      <w:r w:rsidRPr="00457EB4">
        <w:rPr>
          <w:rFonts w:asciiTheme="minorHAnsi" w:hAnsiTheme="minorHAnsi" w:cstheme="minorHAnsi"/>
          <w:color w:val="000000"/>
          <w:sz w:val="22"/>
          <w:szCs w:val="22"/>
        </w:rPr>
        <w:t>. [online] UKEssays.com. Available at: &lt;https://www.ukessays.com/essays/criminology/the-intelligence-and-definition-of-led-policing-criminology-essay.php&gt; [Accessed 28 April 2021].</w:t>
      </w:r>
    </w:p>
    <w:p w14:paraId="5BA85852"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Victim Support. n.d. </w:t>
      </w:r>
      <w:r w:rsidRPr="00457EB4">
        <w:rPr>
          <w:rFonts w:asciiTheme="minorHAnsi" w:hAnsiTheme="minorHAnsi" w:cstheme="minorHAnsi"/>
          <w:i/>
          <w:iCs/>
          <w:color w:val="000000"/>
          <w:sz w:val="22"/>
          <w:szCs w:val="22"/>
        </w:rPr>
        <w:t>Domestic abuse - Victim Support</w:t>
      </w:r>
      <w:r w:rsidRPr="00457EB4">
        <w:rPr>
          <w:rFonts w:asciiTheme="minorHAnsi" w:hAnsiTheme="minorHAnsi" w:cstheme="minorHAnsi"/>
          <w:color w:val="000000"/>
          <w:sz w:val="22"/>
          <w:szCs w:val="22"/>
        </w:rPr>
        <w:t>. [online] Available at: &lt;https://www.victimsupport.org.uk/crime-info/types-crime/domestic-abuse/&gt; [Accessed 20 April 2021].</w:t>
      </w:r>
    </w:p>
    <w:p w14:paraId="64512C8F" w14:textId="77777777" w:rsidR="00457EB4" w:rsidRPr="00457EB4" w:rsidRDefault="00457EB4" w:rsidP="00457EB4">
      <w:pPr>
        <w:pStyle w:val="NormalWeb"/>
        <w:spacing w:before="0" w:beforeAutospacing="0" w:after="180" w:afterAutospacing="0"/>
        <w:ind w:left="450" w:hanging="450"/>
        <w:rPr>
          <w:rFonts w:asciiTheme="minorHAnsi" w:hAnsiTheme="minorHAnsi" w:cstheme="minorHAnsi"/>
          <w:color w:val="000000"/>
          <w:sz w:val="22"/>
          <w:szCs w:val="22"/>
        </w:rPr>
      </w:pPr>
      <w:r w:rsidRPr="00457EB4">
        <w:rPr>
          <w:rFonts w:asciiTheme="minorHAnsi" w:hAnsiTheme="minorHAnsi" w:cstheme="minorHAnsi"/>
          <w:color w:val="000000"/>
          <w:sz w:val="22"/>
          <w:szCs w:val="22"/>
        </w:rPr>
        <w:t>Warner, S., Bowers, M. and Dixon, M., 2012. Team Dynamics: A Social Network Perspective. </w:t>
      </w:r>
      <w:r w:rsidRPr="00457EB4">
        <w:rPr>
          <w:rFonts w:asciiTheme="minorHAnsi" w:hAnsiTheme="minorHAnsi" w:cstheme="minorHAnsi"/>
          <w:i/>
          <w:iCs/>
          <w:color w:val="000000"/>
          <w:sz w:val="22"/>
          <w:szCs w:val="22"/>
        </w:rPr>
        <w:t>Journal of Sport Management</w:t>
      </w:r>
      <w:r w:rsidRPr="00457EB4">
        <w:rPr>
          <w:rFonts w:asciiTheme="minorHAnsi" w:hAnsiTheme="minorHAnsi" w:cstheme="minorHAnsi"/>
          <w:color w:val="000000"/>
          <w:sz w:val="22"/>
          <w:szCs w:val="22"/>
        </w:rPr>
        <w:t>, [online] 26(1), pp.53-66. Available at: &lt;https://journals.humankinetics.com/view/journals/jsm/26/1/article-p53.xml&gt; [Accessed 6 March 2021].</w:t>
      </w:r>
    </w:p>
    <w:p w14:paraId="737E9155" w14:textId="77777777" w:rsidR="00457EB4" w:rsidRDefault="00457EB4" w:rsidP="00C03579">
      <w:pPr>
        <w:keepNext/>
        <w:spacing w:before="240" w:after="60"/>
        <w:ind w:right="237"/>
        <w:jc w:val="both"/>
        <w:rPr>
          <w:sz w:val="24"/>
          <w:szCs w:val="24"/>
        </w:rPr>
      </w:pPr>
    </w:p>
    <w:p w14:paraId="21B82F56" w14:textId="77777777" w:rsidR="00C03579" w:rsidRPr="00C03579" w:rsidRDefault="00C03579" w:rsidP="00C03579">
      <w:pPr>
        <w:keepNext/>
        <w:spacing w:before="240" w:after="60"/>
        <w:ind w:right="237"/>
        <w:jc w:val="both"/>
        <w:rPr>
          <w:sz w:val="24"/>
          <w:szCs w:val="24"/>
        </w:rPr>
      </w:pPr>
    </w:p>
    <w:p w14:paraId="2FA4D536" w14:textId="77777777" w:rsidR="00C03579" w:rsidRDefault="00C03579" w:rsidP="00EA28F1">
      <w:pPr>
        <w:keepNext/>
        <w:spacing w:before="240" w:after="60"/>
        <w:ind w:right="237"/>
        <w:jc w:val="both"/>
      </w:pPr>
    </w:p>
    <w:sectPr w:rsidR="00C0357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A33FB" w14:textId="77777777" w:rsidR="009540D6" w:rsidRDefault="009540D6">
      <w:r>
        <w:separator/>
      </w:r>
    </w:p>
  </w:endnote>
  <w:endnote w:type="continuationSeparator" w:id="0">
    <w:p w14:paraId="250D7933" w14:textId="77777777" w:rsidR="009540D6" w:rsidRDefault="00954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5A737" w14:textId="77777777" w:rsidR="0095542F" w:rsidRDefault="009554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4ED42" w14:textId="77777777" w:rsidR="0095542F" w:rsidRDefault="009554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B6DDF" w14:textId="77777777" w:rsidR="009540D6" w:rsidRDefault="009540D6">
      <w:r>
        <w:separator/>
      </w:r>
    </w:p>
  </w:footnote>
  <w:footnote w:type="continuationSeparator" w:id="0">
    <w:p w14:paraId="34852A48" w14:textId="77777777" w:rsidR="009540D6" w:rsidRDefault="00954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61677" w14:textId="77777777" w:rsidR="0095542F" w:rsidRDefault="009554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A9F7C" w14:textId="77777777" w:rsidR="0095542F" w:rsidRDefault="009554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E2477" w14:textId="77777777" w:rsidR="0095542F" w:rsidRDefault="009554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5B5E08"/>
    <w:multiLevelType w:val="hybridMultilevel"/>
    <w:tmpl w:val="2A58C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570E71"/>
    <w:multiLevelType w:val="hybridMultilevel"/>
    <w:tmpl w:val="E5243F58"/>
    <w:lvl w:ilvl="0" w:tplc="114A86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6"/>
  </w:num>
  <w:num w:numId="27">
    <w:abstractNumId w:val="40"/>
  </w:num>
  <w:num w:numId="28">
    <w:abstractNumId w:val="20"/>
  </w:num>
  <w:num w:numId="29">
    <w:abstractNumId w:val="43"/>
  </w:num>
  <w:num w:numId="30">
    <w:abstractNumId w:val="32"/>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7"/>
  </w:num>
  <w:num w:numId="38">
    <w:abstractNumId w:val="38"/>
  </w:num>
  <w:num w:numId="39">
    <w:abstractNumId w:val="4"/>
  </w:num>
  <w:num w:numId="40">
    <w:abstractNumId w:val="6"/>
  </w:num>
  <w:num w:numId="41">
    <w:abstractNumId w:val="24"/>
  </w:num>
  <w:num w:numId="42">
    <w:abstractNumId w:val="7"/>
  </w:num>
  <w:num w:numId="43">
    <w:abstractNumId w:val="2"/>
  </w:num>
  <w:num w:numId="44">
    <w:abstractNumId w:val="0"/>
  </w:num>
  <w:num w:numId="45">
    <w:abstractNumId w:val="21"/>
  </w:num>
  <w:num w:numId="46">
    <w:abstractNumId w:val="29"/>
  </w:num>
  <w:num w:numId="47">
    <w:abstractNumId w:val="48"/>
  </w:num>
  <w:num w:numId="48">
    <w:abstractNumId w:val="25"/>
  </w:num>
  <w:num w:numId="49">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D35"/>
    <w:rsid w:val="00020EEC"/>
    <w:rsid w:val="00025650"/>
    <w:rsid w:val="00026FAB"/>
    <w:rsid w:val="00027B1F"/>
    <w:rsid w:val="0003088B"/>
    <w:rsid w:val="000325D9"/>
    <w:rsid w:val="000372B2"/>
    <w:rsid w:val="0004079F"/>
    <w:rsid w:val="00045B87"/>
    <w:rsid w:val="00045C07"/>
    <w:rsid w:val="0004795B"/>
    <w:rsid w:val="00055D43"/>
    <w:rsid w:val="00056FAC"/>
    <w:rsid w:val="00057751"/>
    <w:rsid w:val="00062E39"/>
    <w:rsid w:val="0006580E"/>
    <w:rsid w:val="0006796E"/>
    <w:rsid w:val="00080E58"/>
    <w:rsid w:val="00083D99"/>
    <w:rsid w:val="00084EA6"/>
    <w:rsid w:val="00085699"/>
    <w:rsid w:val="00086AA1"/>
    <w:rsid w:val="00087891"/>
    <w:rsid w:val="00091F52"/>
    <w:rsid w:val="00092970"/>
    <w:rsid w:val="00092BC7"/>
    <w:rsid w:val="0009370E"/>
    <w:rsid w:val="00093720"/>
    <w:rsid w:val="000938E6"/>
    <w:rsid w:val="00093B3C"/>
    <w:rsid w:val="0009488C"/>
    <w:rsid w:val="00095C1B"/>
    <w:rsid w:val="00096DEA"/>
    <w:rsid w:val="000A4240"/>
    <w:rsid w:val="000A469A"/>
    <w:rsid w:val="000B1E96"/>
    <w:rsid w:val="000B5FA4"/>
    <w:rsid w:val="000C378F"/>
    <w:rsid w:val="000C4597"/>
    <w:rsid w:val="000C6892"/>
    <w:rsid w:val="000C6FFE"/>
    <w:rsid w:val="000D0BB6"/>
    <w:rsid w:val="000E26B0"/>
    <w:rsid w:val="000F1599"/>
    <w:rsid w:val="000F1769"/>
    <w:rsid w:val="000F6196"/>
    <w:rsid w:val="000F7ECD"/>
    <w:rsid w:val="00102E64"/>
    <w:rsid w:val="0010312C"/>
    <w:rsid w:val="00106DC7"/>
    <w:rsid w:val="00112391"/>
    <w:rsid w:val="00114F52"/>
    <w:rsid w:val="00120F0E"/>
    <w:rsid w:val="0012135C"/>
    <w:rsid w:val="00130E83"/>
    <w:rsid w:val="001331F3"/>
    <w:rsid w:val="001347F8"/>
    <w:rsid w:val="00137BB5"/>
    <w:rsid w:val="00137E05"/>
    <w:rsid w:val="001447F6"/>
    <w:rsid w:val="00147DE3"/>
    <w:rsid w:val="00150794"/>
    <w:rsid w:val="001608C4"/>
    <w:rsid w:val="00171418"/>
    <w:rsid w:val="00190913"/>
    <w:rsid w:val="001961CF"/>
    <w:rsid w:val="001A58C5"/>
    <w:rsid w:val="001A59BB"/>
    <w:rsid w:val="001A68B3"/>
    <w:rsid w:val="001A6A51"/>
    <w:rsid w:val="001A79C4"/>
    <w:rsid w:val="001B331A"/>
    <w:rsid w:val="001C0E74"/>
    <w:rsid w:val="001C6CEC"/>
    <w:rsid w:val="001D229F"/>
    <w:rsid w:val="001D6162"/>
    <w:rsid w:val="001E270D"/>
    <w:rsid w:val="001E6FAD"/>
    <w:rsid w:val="001E7592"/>
    <w:rsid w:val="001F3878"/>
    <w:rsid w:val="001F4552"/>
    <w:rsid w:val="002019EB"/>
    <w:rsid w:val="002030F2"/>
    <w:rsid w:val="00205051"/>
    <w:rsid w:val="00211F65"/>
    <w:rsid w:val="00213A97"/>
    <w:rsid w:val="0022001B"/>
    <w:rsid w:val="00220D06"/>
    <w:rsid w:val="002219BA"/>
    <w:rsid w:val="00221C07"/>
    <w:rsid w:val="00223438"/>
    <w:rsid w:val="002246A0"/>
    <w:rsid w:val="00224AF9"/>
    <w:rsid w:val="00230439"/>
    <w:rsid w:val="00234D6C"/>
    <w:rsid w:val="00235176"/>
    <w:rsid w:val="00236061"/>
    <w:rsid w:val="0024100E"/>
    <w:rsid w:val="00241C1B"/>
    <w:rsid w:val="002423B2"/>
    <w:rsid w:val="0024288B"/>
    <w:rsid w:val="002437EF"/>
    <w:rsid w:val="00245F45"/>
    <w:rsid w:val="002503C0"/>
    <w:rsid w:val="00255D8E"/>
    <w:rsid w:val="0026316F"/>
    <w:rsid w:val="002657E9"/>
    <w:rsid w:val="0026665E"/>
    <w:rsid w:val="002678C1"/>
    <w:rsid w:val="00270EEB"/>
    <w:rsid w:val="0027147E"/>
    <w:rsid w:val="00274DE8"/>
    <w:rsid w:val="002761F4"/>
    <w:rsid w:val="002775E1"/>
    <w:rsid w:val="00277979"/>
    <w:rsid w:val="002808EB"/>
    <w:rsid w:val="0028095D"/>
    <w:rsid w:val="002831B5"/>
    <w:rsid w:val="00290FFE"/>
    <w:rsid w:val="00291ADD"/>
    <w:rsid w:val="00294868"/>
    <w:rsid w:val="00295CA1"/>
    <w:rsid w:val="002A291A"/>
    <w:rsid w:val="002A5604"/>
    <w:rsid w:val="002B1701"/>
    <w:rsid w:val="002B23C3"/>
    <w:rsid w:val="002B443A"/>
    <w:rsid w:val="002B5B35"/>
    <w:rsid w:val="002C256A"/>
    <w:rsid w:val="002C38BB"/>
    <w:rsid w:val="002C496D"/>
    <w:rsid w:val="002D05EB"/>
    <w:rsid w:val="002D1140"/>
    <w:rsid w:val="002D224B"/>
    <w:rsid w:val="002D2F29"/>
    <w:rsid w:val="002D2FD3"/>
    <w:rsid w:val="002E7017"/>
    <w:rsid w:val="002E7817"/>
    <w:rsid w:val="002F4F6E"/>
    <w:rsid w:val="002F54B5"/>
    <w:rsid w:val="003015C3"/>
    <w:rsid w:val="0030698D"/>
    <w:rsid w:val="00311105"/>
    <w:rsid w:val="0031350A"/>
    <w:rsid w:val="00316815"/>
    <w:rsid w:val="003168CA"/>
    <w:rsid w:val="003172A1"/>
    <w:rsid w:val="003211A2"/>
    <w:rsid w:val="00321255"/>
    <w:rsid w:val="0032230D"/>
    <w:rsid w:val="00322A0B"/>
    <w:rsid w:val="00332F54"/>
    <w:rsid w:val="00335FC5"/>
    <w:rsid w:val="00340E9A"/>
    <w:rsid w:val="00346CA5"/>
    <w:rsid w:val="003516C0"/>
    <w:rsid w:val="00352E59"/>
    <w:rsid w:val="00354DBE"/>
    <w:rsid w:val="00355210"/>
    <w:rsid w:val="003555D5"/>
    <w:rsid w:val="00365DF9"/>
    <w:rsid w:val="0036668D"/>
    <w:rsid w:val="00372DB4"/>
    <w:rsid w:val="00373EA9"/>
    <w:rsid w:val="0037490C"/>
    <w:rsid w:val="00375AF5"/>
    <w:rsid w:val="003761BD"/>
    <w:rsid w:val="003769F6"/>
    <w:rsid w:val="00382D1F"/>
    <w:rsid w:val="00385414"/>
    <w:rsid w:val="00390074"/>
    <w:rsid w:val="00394EC2"/>
    <w:rsid w:val="0039762B"/>
    <w:rsid w:val="00397CB9"/>
    <w:rsid w:val="003A0C37"/>
    <w:rsid w:val="003A1B6B"/>
    <w:rsid w:val="003A2F82"/>
    <w:rsid w:val="003A46C0"/>
    <w:rsid w:val="003A600E"/>
    <w:rsid w:val="003A6513"/>
    <w:rsid w:val="003B16C7"/>
    <w:rsid w:val="003C19F1"/>
    <w:rsid w:val="003C4186"/>
    <w:rsid w:val="003C458C"/>
    <w:rsid w:val="003C555D"/>
    <w:rsid w:val="003C6185"/>
    <w:rsid w:val="003D0D2D"/>
    <w:rsid w:val="003D4710"/>
    <w:rsid w:val="003E16D7"/>
    <w:rsid w:val="003E197E"/>
    <w:rsid w:val="003E7835"/>
    <w:rsid w:val="004015D4"/>
    <w:rsid w:val="004046F0"/>
    <w:rsid w:val="0040668F"/>
    <w:rsid w:val="00407F53"/>
    <w:rsid w:val="00412677"/>
    <w:rsid w:val="00417925"/>
    <w:rsid w:val="0042528A"/>
    <w:rsid w:val="004348AE"/>
    <w:rsid w:val="004376C0"/>
    <w:rsid w:val="0044115F"/>
    <w:rsid w:val="0044223A"/>
    <w:rsid w:val="00446792"/>
    <w:rsid w:val="00446F80"/>
    <w:rsid w:val="00450C83"/>
    <w:rsid w:val="00451851"/>
    <w:rsid w:val="00453343"/>
    <w:rsid w:val="004575E3"/>
    <w:rsid w:val="00457EB4"/>
    <w:rsid w:val="00460265"/>
    <w:rsid w:val="004608B9"/>
    <w:rsid w:val="00460ADB"/>
    <w:rsid w:val="00461513"/>
    <w:rsid w:val="00465947"/>
    <w:rsid w:val="004672C1"/>
    <w:rsid w:val="00467BEF"/>
    <w:rsid w:val="00470BB1"/>
    <w:rsid w:val="004718F7"/>
    <w:rsid w:val="00473153"/>
    <w:rsid w:val="004743AF"/>
    <w:rsid w:val="00480814"/>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D59F3"/>
    <w:rsid w:val="004E087B"/>
    <w:rsid w:val="004E1C1F"/>
    <w:rsid w:val="004E44A4"/>
    <w:rsid w:val="004E7B8B"/>
    <w:rsid w:val="004E7BDD"/>
    <w:rsid w:val="004F1E21"/>
    <w:rsid w:val="004F71CF"/>
    <w:rsid w:val="004F740D"/>
    <w:rsid w:val="004F7B8F"/>
    <w:rsid w:val="00500748"/>
    <w:rsid w:val="005011D6"/>
    <w:rsid w:val="0050167A"/>
    <w:rsid w:val="005042F1"/>
    <w:rsid w:val="00510D6A"/>
    <w:rsid w:val="00513C7D"/>
    <w:rsid w:val="005169D1"/>
    <w:rsid w:val="00521123"/>
    <w:rsid w:val="00521221"/>
    <w:rsid w:val="005249D4"/>
    <w:rsid w:val="00536FA9"/>
    <w:rsid w:val="005414F4"/>
    <w:rsid w:val="00546187"/>
    <w:rsid w:val="005463F1"/>
    <w:rsid w:val="00552D83"/>
    <w:rsid w:val="00557D77"/>
    <w:rsid w:val="00561587"/>
    <w:rsid w:val="00562EAA"/>
    <w:rsid w:val="00563B58"/>
    <w:rsid w:val="005640C4"/>
    <w:rsid w:val="00564C53"/>
    <w:rsid w:val="0056684C"/>
    <w:rsid w:val="0057156D"/>
    <w:rsid w:val="00574A0C"/>
    <w:rsid w:val="00576E4C"/>
    <w:rsid w:val="0057780F"/>
    <w:rsid w:val="00581E0A"/>
    <w:rsid w:val="00582870"/>
    <w:rsid w:val="00586D89"/>
    <w:rsid w:val="005916B8"/>
    <w:rsid w:val="00593D00"/>
    <w:rsid w:val="005A10F6"/>
    <w:rsid w:val="005A1B4C"/>
    <w:rsid w:val="005A1BA3"/>
    <w:rsid w:val="005A545C"/>
    <w:rsid w:val="005B0623"/>
    <w:rsid w:val="005C1567"/>
    <w:rsid w:val="005C687F"/>
    <w:rsid w:val="005C6CE5"/>
    <w:rsid w:val="005C76DE"/>
    <w:rsid w:val="005D3F07"/>
    <w:rsid w:val="005D583E"/>
    <w:rsid w:val="005E13EA"/>
    <w:rsid w:val="005E15C1"/>
    <w:rsid w:val="005E53BD"/>
    <w:rsid w:val="00606E27"/>
    <w:rsid w:val="006108C9"/>
    <w:rsid w:val="0061593D"/>
    <w:rsid w:val="00615C7E"/>
    <w:rsid w:val="00620238"/>
    <w:rsid w:val="0062158D"/>
    <w:rsid w:val="00630F39"/>
    <w:rsid w:val="006326D1"/>
    <w:rsid w:val="00632E0A"/>
    <w:rsid w:val="00633165"/>
    <w:rsid w:val="00636B6C"/>
    <w:rsid w:val="006447DE"/>
    <w:rsid w:val="0065276E"/>
    <w:rsid w:val="00654329"/>
    <w:rsid w:val="0065463A"/>
    <w:rsid w:val="00654CEC"/>
    <w:rsid w:val="00655507"/>
    <w:rsid w:val="0065644C"/>
    <w:rsid w:val="006712A7"/>
    <w:rsid w:val="006733CC"/>
    <w:rsid w:val="00674FC2"/>
    <w:rsid w:val="00677E42"/>
    <w:rsid w:val="00682334"/>
    <w:rsid w:val="00684B16"/>
    <w:rsid w:val="00685DD3"/>
    <w:rsid w:val="00694C00"/>
    <w:rsid w:val="00696F65"/>
    <w:rsid w:val="006A7A6D"/>
    <w:rsid w:val="006B164D"/>
    <w:rsid w:val="006B5E67"/>
    <w:rsid w:val="006C2EB5"/>
    <w:rsid w:val="006D18A3"/>
    <w:rsid w:val="006D5970"/>
    <w:rsid w:val="006D7E85"/>
    <w:rsid w:val="006E31E1"/>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1339"/>
    <w:rsid w:val="0072678F"/>
    <w:rsid w:val="00727C4C"/>
    <w:rsid w:val="00734809"/>
    <w:rsid w:val="0073644B"/>
    <w:rsid w:val="007406E1"/>
    <w:rsid w:val="00743E40"/>
    <w:rsid w:val="00751263"/>
    <w:rsid w:val="0075704F"/>
    <w:rsid w:val="007630AF"/>
    <w:rsid w:val="00763B2D"/>
    <w:rsid w:val="00772924"/>
    <w:rsid w:val="00784EC4"/>
    <w:rsid w:val="007872F2"/>
    <w:rsid w:val="007874BC"/>
    <w:rsid w:val="007908E0"/>
    <w:rsid w:val="00793EB3"/>
    <w:rsid w:val="00794205"/>
    <w:rsid w:val="00797012"/>
    <w:rsid w:val="007A1F6A"/>
    <w:rsid w:val="007A221F"/>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10A3"/>
    <w:rsid w:val="007F3F76"/>
    <w:rsid w:val="007F3F7E"/>
    <w:rsid w:val="007F5497"/>
    <w:rsid w:val="00803794"/>
    <w:rsid w:val="00813CEC"/>
    <w:rsid w:val="0081534C"/>
    <w:rsid w:val="008171E4"/>
    <w:rsid w:val="00817C0B"/>
    <w:rsid w:val="008208EA"/>
    <w:rsid w:val="00824E67"/>
    <w:rsid w:val="00825A64"/>
    <w:rsid w:val="00826CFC"/>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504"/>
    <w:rsid w:val="00866B50"/>
    <w:rsid w:val="008708F1"/>
    <w:rsid w:val="00880539"/>
    <w:rsid w:val="008859E8"/>
    <w:rsid w:val="0088737B"/>
    <w:rsid w:val="00887C4F"/>
    <w:rsid w:val="00892716"/>
    <w:rsid w:val="00892EB4"/>
    <w:rsid w:val="00893067"/>
    <w:rsid w:val="008933DE"/>
    <w:rsid w:val="00895FCE"/>
    <w:rsid w:val="00897F3E"/>
    <w:rsid w:val="008A1BA8"/>
    <w:rsid w:val="008A21B4"/>
    <w:rsid w:val="008A4576"/>
    <w:rsid w:val="008B07DE"/>
    <w:rsid w:val="008B28E7"/>
    <w:rsid w:val="008C14C7"/>
    <w:rsid w:val="008C2FFB"/>
    <w:rsid w:val="008C6EEA"/>
    <w:rsid w:val="008D4EBB"/>
    <w:rsid w:val="008D5813"/>
    <w:rsid w:val="008D634E"/>
    <w:rsid w:val="008D778A"/>
    <w:rsid w:val="008F22BD"/>
    <w:rsid w:val="00900A64"/>
    <w:rsid w:val="00905786"/>
    <w:rsid w:val="009079BD"/>
    <w:rsid w:val="00912BD9"/>
    <w:rsid w:val="00916CFB"/>
    <w:rsid w:val="00920E5B"/>
    <w:rsid w:val="009249F8"/>
    <w:rsid w:val="00926436"/>
    <w:rsid w:val="0093018C"/>
    <w:rsid w:val="00932CCA"/>
    <w:rsid w:val="009540D6"/>
    <w:rsid w:val="009544C0"/>
    <w:rsid w:val="00954FA4"/>
    <w:rsid w:val="0095542F"/>
    <w:rsid w:val="00956AE9"/>
    <w:rsid w:val="009606F4"/>
    <w:rsid w:val="00964CC6"/>
    <w:rsid w:val="00984662"/>
    <w:rsid w:val="00991FDA"/>
    <w:rsid w:val="009927A1"/>
    <w:rsid w:val="0099774D"/>
    <w:rsid w:val="009A310E"/>
    <w:rsid w:val="009A5F3B"/>
    <w:rsid w:val="009A75F3"/>
    <w:rsid w:val="009B0B61"/>
    <w:rsid w:val="009B28C0"/>
    <w:rsid w:val="009B395A"/>
    <w:rsid w:val="009B7136"/>
    <w:rsid w:val="009B7806"/>
    <w:rsid w:val="009C2D8B"/>
    <w:rsid w:val="009C3AC2"/>
    <w:rsid w:val="009D0F3A"/>
    <w:rsid w:val="009D4365"/>
    <w:rsid w:val="009D4E3B"/>
    <w:rsid w:val="009D7BC9"/>
    <w:rsid w:val="009E0864"/>
    <w:rsid w:val="009E0C5A"/>
    <w:rsid w:val="009E1982"/>
    <w:rsid w:val="009E1C55"/>
    <w:rsid w:val="009E4D2C"/>
    <w:rsid w:val="009F0978"/>
    <w:rsid w:val="009F3AEC"/>
    <w:rsid w:val="00A00081"/>
    <w:rsid w:val="00A015F7"/>
    <w:rsid w:val="00A10D56"/>
    <w:rsid w:val="00A12AAE"/>
    <w:rsid w:val="00A16DD1"/>
    <w:rsid w:val="00A221AB"/>
    <w:rsid w:val="00A22441"/>
    <w:rsid w:val="00A23F3B"/>
    <w:rsid w:val="00A24406"/>
    <w:rsid w:val="00A246DA"/>
    <w:rsid w:val="00A25F64"/>
    <w:rsid w:val="00A27CC2"/>
    <w:rsid w:val="00A3273B"/>
    <w:rsid w:val="00A36BEA"/>
    <w:rsid w:val="00A40ED6"/>
    <w:rsid w:val="00A470EE"/>
    <w:rsid w:val="00A47621"/>
    <w:rsid w:val="00A479CD"/>
    <w:rsid w:val="00A50CFC"/>
    <w:rsid w:val="00A54D67"/>
    <w:rsid w:val="00A55A3F"/>
    <w:rsid w:val="00A56BC4"/>
    <w:rsid w:val="00A62416"/>
    <w:rsid w:val="00A652F6"/>
    <w:rsid w:val="00A71395"/>
    <w:rsid w:val="00A732EA"/>
    <w:rsid w:val="00A7489E"/>
    <w:rsid w:val="00A8015F"/>
    <w:rsid w:val="00A80BD2"/>
    <w:rsid w:val="00A85039"/>
    <w:rsid w:val="00A851F7"/>
    <w:rsid w:val="00A906AA"/>
    <w:rsid w:val="00A94C5E"/>
    <w:rsid w:val="00AA1709"/>
    <w:rsid w:val="00AA241A"/>
    <w:rsid w:val="00AA252C"/>
    <w:rsid w:val="00AA666E"/>
    <w:rsid w:val="00AB5518"/>
    <w:rsid w:val="00AC01D4"/>
    <w:rsid w:val="00AC4A04"/>
    <w:rsid w:val="00AD0365"/>
    <w:rsid w:val="00AD336F"/>
    <w:rsid w:val="00AD3550"/>
    <w:rsid w:val="00AE2564"/>
    <w:rsid w:val="00AE25AF"/>
    <w:rsid w:val="00AE301F"/>
    <w:rsid w:val="00AE3302"/>
    <w:rsid w:val="00AE7077"/>
    <w:rsid w:val="00AF61C2"/>
    <w:rsid w:val="00AF6CC6"/>
    <w:rsid w:val="00B011CD"/>
    <w:rsid w:val="00B0296A"/>
    <w:rsid w:val="00B12295"/>
    <w:rsid w:val="00B137BE"/>
    <w:rsid w:val="00B17FA0"/>
    <w:rsid w:val="00B24344"/>
    <w:rsid w:val="00B26769"/>
    <w:rsid w:val="00B30173"/>
    <w:rsid w:val="00B31A62"/>
    <w:rsid w:val="00B31C91"/>
    <w:rsid w:val="00B3724D"/>
    <w:rsid w:val="00B3747F"/>
    <w:rsid w:val="00B43194"/>
    <w:rsid w:val="00B47734"/>
    <w:rsid w:val="00B509BF"/>
    <w:rsid w:val="00B50FBA"/>
    <w:rsid w:val="00B558EB"/>
    <w:rsid w:val="00B577D3"/>
    <w:rsid w:val="00B60466"/>
    <w:rsid w:val="00B6548F"/>
    <w:rsid w:val="00B7502A"/>
    <w:rsid w:val="00B77305"/>
    <w:rsid w:val="00B82CC2"/>
    <w:rsid w:val="00B84A89"/>
    <w:rsid w:val="00B92BEF"/>
    <w:rsid w:val="00B94FCB"/>
    <w:rsid w:val="00B9689A"/>
    <w:rsid w:val="00BA074B"/>
    <w:rsid w:val="00BA1FFA"/>
    <w:rsid w:val="00BA2666"/>
    <w:rsid w:val="00BA7FF1"/>
    <w:rsid w:val="00BB06CB"/>
    <w:rsid w:val="00BB144E"/>
    <w:rsid w:val="00BB261F"/>
    <w:rsid w:val="00BB2887"/>
    <w:rsid w:val="00BB5EAA"/>
    <w:rsid w:val="00BB5F11"/>
    <w:rsid w:val="00BC0401"/>
    <w:rsid w:val="00BC04FA"/>
    <w:rsid w:val="00BC1C22"/>
    <w:rsid w:val="00BC460B"/>
    <w:rsid w:val="00BC5725"/>
    <w:rsid w:val="00BC62A4"/>
    <w:rsid w:val="00BD30B1"/>
    <w:rsid w:val="00BE0F7B"/>
    <w:rsid w:val="00BE10C2"/>
    <w:rsid w:val="00BE3A7F"/>
    <w:rsid w:val="00C01D14"/>
    <w:rsid w:val="00C025B4"/>
    <w:rsid w:val="00C0275F"/>
    <w:rsid w:val="00C03579"/>
    <w:rsid w:val="00C11F61"/>
    <w:rsid w:val="00C161FD"/>
    <w:rsid w:val="00C23F17"/>
    <w:rsid w:val="00C26D0D"/>
    <w:rsid w:val="00C27C95"/>
    <w:rsid w:val="00C300D2"/>
    <w:rsid w:val="00C3270F"/>
    <w:rsid w:val="00C3278B"/>
    <w:rsid w:val="00C33375"/>
    <w:rsid w:val="00C34C23"/>
    <w:rsid w:val="00C42005"/>
    <w:rsid w:val="00C44446"/>
    <w:rsid w:val="00C447DF"/>
    <w:rsid w:val="00C453A7"/>
    <w:rsid w:val="00C4664D"/>
    <w:rsid w:val="00C472AA"/>
    <w:rsid w:val="00C50A05"/>
    <w:rsid w:val="00C54AED"/>
    <w:rsid w:val="00C55B2F"/>
    <w:rsid w:val="00C63D00"/>
    <w:rsid w:val="00C6441B"/>
    <w:rsid w:val="00C65547"/>
    <w:rsid w:val="00C7108B"/>
    <w:rsid w:val="00C80768"/>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4332"/>
    <w:rsid w:val="00CD5D3F"/>
    <w:rsid w:val="00CF0277"/>
    <w:rsid w:val="00CF1E90"/>
    <w:rsid w:val="00CF255E"/>
    <w:rsid w:val="00CF2A81"/>
    <w:rsid w:val="00CF3DB3"/>
    <w:rsid w:val="00CF689A"/>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2B9A"/>
    <w:rsid w:val="00DA1025"/>
    <w:rsid w:val="00DA22EC"/>
    <w:rsid w:val="00DA5860"/>
    <w:rsid w:val="00DB2767"/>
    <w:rsid w:val="00DC4729"/>
    <w:rsid w:val="00DE556F"/>
    <w:rsid w:val="00DE7032"/>
    <w:rsid w:val="00DF1F3C"/>
    <w:rsid w:val="00E03B6D"/>
    <w:rsid w:val="00E0649E"/>
    <w:rsid w:val="00E06825"/>
    <w:rsid w:val="00E103CA"/>
    <w:rsid w:val="00E1228D"/>
    <w:rsid w:val="00E17160"/>
    <w:rsid w:val="00E35BEC"/>
    <w:rsid w:val="00E50821"/>
    <w:rsid w:val="00E50EF8"/>
    <w:rsid w:val="00E51F91"/>
    <w:rsid w:val="00E676F7"/>
    <w:rsid w:val="00E7086E"/>
    <w:rsid w:val="00E727E8"/>
    <w:rsid w:val="00E7374A"/>
    <w:rsid w:val="00E73C41"/>
    <w:rsid w:val="00E75184"/>
    <w:rsid w:val="00E7598F"/>
    <w:rsid w:val="00E76F60"/>
    <w:rsid w:val="00E83D90"/>
    <w:rsid w:val="00E83F28"/>
    <w:rsid w:val="00E83F91"/>
    <w:rsid w:val="00E849BA"/>
    <w:rsid w:val="00E9107A"/>
    <w:rsid w:val="00E91F62"/>
    <w:rsid w:val="00E929FD"/>
    <w:rsid w:val="00E93161"/>
    <w:rsid w:val="00E93240"/>
    <w:rsid w:val="00E9479B"/>
    <w:rsid w:val="00EA28F1"/>
    <w:rsid w:val="00EA4D48"/>
    <w:rsid w:val="00EB2173"/>
    <w:rsid w:val="00EB62E6"/>
    <w:rsid w:val="00EC2477"/>
    <w:rsid w:val="00ED1B30"/>
    <w:rsid w:val="00ED250E"/>
    <w:rsid w:val="00ED6535"/>
    <w:rsid w:val="00EE1AC1"/>
    <w:rsid w:val="00EE39D6"/>
    <w:rsid w:val="00EE413C"/>
    <w:rsid w:val="00EE52AD"/>
    <w:rsid w:val="00EE7B95"/>
    <w:rsid w:val="00EF34C0"/>
    <w:rsid w:val="00EF41D3"/>
    <w:rsid w:val="00F01F92"/>
    <w:rsid w:val="00F066AA"/>
    <w:rsid w:val="00F10A08"/>
    <w:rsid w:val="00F11497"/>
    <w:rsid w:val="00F139CF"/>
    <w:rsid w:val="00F22AC5"/>
    <w:rsid w:val="00F25099"/>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1BDB"/>
    <w:rsid w:val="00F8610A"/>
    <w:rsid w:val="00F927A1"/>
    <w:rsid w:val="00F92E4D"/>
    <w:rsid w:val="00F93CBB"/>
    <w:rsid w:val="00F94392"/>
    <w:rsid w:val="00F97DFF"/>
    <w:rsid w:val="00FA3764"/>
    <w:rsid w:val="00FA3D4D"/>
    <w:rsid w:val="00FA56ED"/>
    <w:rsid w:val="00FB5FA6"/>
    <w:rsid w:val="00FC1310"/>
    <w:rsid w:val="00FC1328"/>
    <w:rsid w:val="00FC2FF3"/>
    <w:rsid w:val="00FC3263"/>
    <w:rsid w:val="00FC51F9"/>
    <w:rsid w:val="00FC56C9"/>
    <w:rsid w:val="00FC5B40"/>
    <w:rsid w:val="00FC5FF8"/>
    <w:rsid w:val="00FC702B"/>
    <w:rsid w:val="00FC736B"/>
    <w:rsid w:val="00FD3D7C"/>
    <w:rsid w:val="00FD4F8F"/>
    <w:rsid w:val="00FD4FF1"/>
    <w:rsid w:val="00FD5ECD"/>
    <w:rsid w:val="00FE0C16"/>
    <w:rsid w:val="00FE14AD"/>
    <w:rsid w:val="00FE14B1"/>
    <w:rsid w:val="00FE1F6A"/>
    <w:rsid w:val="00FF0070"/>
    <w:rsid w:val="00FF31EC"/>
    <w:rsid w:val="00FF5E82"/>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C0357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1583176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990502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6B5919E9BC4A47A97E535BEE1CEA3A" ma:contentTypeVersion="8" ma:contentTypeDescription="Create a new document." ma:contentTypeScope="" ma:versionID="4e5af930cbf08b814e1c86b30525a74a">
  <xsd:schema xmlns:xsd="http://www.w3.org/2001/XMLSchema" xmlns:xs="http://www.w3.org/2001/XMLSchema" xmlns:p="http://schemas.microsoft.com/office/2006/metadata/properties" xmlns:ns3="5de4ee2b-91ce-424f-8826-29a862d4e472" targetNamespace="http://schemas.microsoft.com/office/2006/metadata/properties" ma:root="true" ma:fieldsID="5f60c00e61e82302f2ec7d4aba691366" ns3:_="">
    <xsd:import namespace="5de4ee2b-91ce-424f-8826-29a862d4e4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e4ee2b-91ce-424f-8826-29a862d4e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4821D-4FB1-4970-A777-25BE578D02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e4ee2b-91ce-424f-8826-29a862d4e4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5de4ee2b-91ce-424f-8826-29a862d4e472"/>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130650C3-A29A-4FF5-8F60-403199FB2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30</Pages>
  <Words>9384</Words>
  <Characters>55609</Characters>
  <Application>Microsoft Office Word</Application>
  <DocSecurity>0</DocSecurity>
  <Lines>463</Lines>
  <Paragraphs>129</Paragraphs>
  <ScaleCrop>false</ScaleCrop>
  <Company>Powys County Council</Company>
  <LinksUpToDate>false</LinksUpToDate>
  <CharactersWithSpaces>64864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O'sullivan, Ifan</cp:lastModifiedBy>
  <cp:revision>32</cp:revision>
  <cp:lastPrinted>2014-08-26T08:55:00Z</cp:lastPrinted>
  <dcterms:created xsi:type="dcterms:W3CDTF">2021-06-06T18:07:00Z</dcterms:created>
  <dcterms:modified xsi:type="dcterms:W3CDTF">2021-06-07T08:48:00Z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0x010100286B5919E9BC4A47A97E535BEE1CEA3A</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2020-12-15T10:06:11.7224617Z</vt:lpwstr>
  </property>
  <property fmtid="{D5CDD505-2E9C-101B-9397-08002B2CF9AE}" pid="6" name="MSIP_Label_f2acd28b-79a3-4a0f-b0ff-4b75658b1549_Name">
    <vt:lpwstr>OFFICIAL</vt:lpwstr>
  </property>
  <property fmtid="{D5CDD505-2E9C-101B-9397-08002B2CF9AE}" pid="7" name="MSIP_Label_f2acd28b-79a3-4a0f-b0ff-4b75658b1549_ActionId">
    <vt:lpwstr>21d3d570-97e0-4948-b414-d38a109de004</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