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05912" w14:textId="08CD576A" w:rsidR="00833455" w:rsidRPr="0025514D" w:rsidRDefault="00833455" w:rsidP="0025514D">
      <w:pPr>
        <w:spacing w:after="0" w:line="360" w:lineRule="auto"/>
        <w:jc w:val="both"/>
        <w:rPr>
          <w:rFonts w:ascii="Times New Roman" w:hAnsi="Times New Roman" w:cs="Times New Roman"/>
          <w:sz w:val="24"/>
          <w:szCs w:val="24"/>
        </w:rPr>
      </w:pPr>
    </w:p>
    <w:p w14:paraId="489F3986" w14:textId="55163D06" w:rsidR="00833455" w:rsidRPr="0025514D" w:rsidRDefault="00833455" w:rsidP="0025514D">
      <w:pPr>
        <w:spacing w:after="0" w:line="360" w:lineRule="auto"/>
        <w:jc w:val="both"/>
        <w:rPr>
          <w:rFonts w:ascii="Times New Roman" w:hAnsi="Times New Roman" w:cs="Times New Roman"/>
          <w:sz w:val="24"/>
          <w:szCs w:val="24"/>
        </w:rPr>
      </w:pPr>
    </w:p>
    <w:p w14:paraId="512FF9A7" w14:textId="388959C7" w:rsidR="00E32C44" w:rsidRPr="0025514D" w:rsidRDefault="00E32C44" w:rsidP="0025514D">
      <w:pPr>
        <w:spacing w:after="0" w:line="360" w:lineRule="auto"/>
        <w:jc w:val="both"/>
        <w:rPr>
          <w:rFonts w:ascii="Times New Roman" w:hAnsi="Times New Roman" w:cs="Times New Roman"/>
          <w:sz w:val="24"/>
          <w:szCs w:val="24"/>
        </w:rPr>
      </w:pPr>
    </w:p>
    <w:p w14:paraId="5966CF47" w14:textId="77777777" w:rsidR="000915E8" w:rsidRPr="0025514D" w:rsidRDefault="000915E8" w:rsidP="0025514D">
      <w:pPr>
        <w:spacing w:after="0" w:line="360" w:lineRule="auto"/>
        <w:jc w:val="both"/>
        <w:rPr>
          <w:rFonts w:ascii="Times New Roman" w:hAnsi="Times New Roman" w:cs="Times New Roman"/>
          <w:b/>
          <w:bCs/>
          <w:i/>
          <w:iCs/>
          <w:sz w:val="24"/>
          <w:szCs w:val="24"/>
        </w:rPr>
      </w:pPr>
    </w:p>
    <w:p w14:paraId="582AC742" w14:textId="77777777" w:rsidR="000915E8" w:rsidRPr="0025514D" w:rsidRDefault="000915E8" w:rsidP="0025514D">
      <w:pPr>
        <w:spacing w:after="0" w:line="360" w:lineRule="auto"/>
        <w:jc w:val="both"/>
        <w:rPr>
          <w:rFonts w:ascii="Times New Roman" w:hAnsi="Times New Roman" w:cs="Times New Roman"/>
          <w:b/>
          <w:bCs/>
          <w:i/>
          <w:iCs/>
          <w:sz w:val="24"/>
          <w:szCs w:val="24"/>
        </w:rPr>
      </w:pPr>
    </w:p>
    <w:p w14:paraId="7C2B2177" w14:textId="77777777" w:rsidR="000915E8" w:rsidRPr="0025514D" w:rsidRDefault="000915E8" w:rsidP="0025514D">
      <w:pPr>
        <w:spacing w:after="0" w:line="360" w:lineRule="auto"/>
        <w:jc w:val="both"/>
        <w:rPr>
          <w:rFonts w:ascii="Times New Roman" w:hAnsi="Times New Roman" w:cs="Times New Roman"/>
          <w:b/>
          <w:bCs/>
          <w:iCs/>
          <w:sz w:val="24"/>
          <w:szCs w:val="24"/>
        </w:rPr>
      </w:pPr>
    </w:p>
    <w:p w14:paraId="033FA489" w14:textId="1DAFC10D" w:rsidR="00833455" w:rsidRPr="0025514D" w:rsidRDefault="00782311" w:rsidP="0025514D">
      <w:pPr>
        <w:spacing w:after="0" w:line="360" w:lineRule="auto"/>
        <w:jc w:val="center"/>
        <w:rPr>
          <w:rFonts w:ascii="Times New Roman" w:hAnsi="Times New Roman" w:cs="Times New Roman"/>
          <w:b/>
          <w:bCs/>
          <w:iCs/>
          <w:sz w:val="40"/>
          <w:szCs w:val="40"/>
        </w:rPr>
      </w:pPr>
      <w:r w:rsidRPr="0025514D">
        <w:rPr>
          <w:rFonts w:ascii="Times New Roman" w:hAnsi="Times New Roman" w:cs="Times New Roman"/>
          <w:b/>
          <w:bCs/>
          <w:iCs/>
          <w:sz w:val="40"/>
          <w:szCs w:val="40"/>
        </w:rPr>
        <w:t>A comparison of the marketing methods of two multinational hotel chains</w:t>
      </w:r>
    </w:p>
    <w:p w14:paraId="48418938" w14:textId="1539FFF7" w:rsidR="00833455" w:rsidRPr="0025514D" w:rsidRDefault="00833455" w:rsidP="0025514D">
      <w:pPr>
        <w:spacing w:after="0" w:line="360" w:lineRule="auto"/>
        <w:jc w:val="both"/>
        <w:rPr>
          <w:rFonts w:ascii="Times New Roman" w:hAnsi="Times New Roman" w:cs="Times New Roman"/>
          <w:b/>
          <w:bCs/>
          <w:i/>
          <w:iCs/>
          <w:sz w:val="24"/>
          <w:szCs w:val="24"/>
        </w:rPr>
      </w:pPr>
    </w:p>
    <w:p w14:paraId="6D1D594E" w14:textId="19F7F67B" w:rsidR="00833455" w:rsidRPr="0025514D" w:rsidRDefault="00833455" w:rsidP="0025514D">
      <w:pPr>
        <w:spacing w:after="0" w:line="360" w:lineRule="auto"/>
        <w:jc w:val="both"/>
        <w:rPr>
          <w:rFonts w:ascii="Times New Roman" w:hAnsi="Times New Roman" w:cs="Times New Roman"/>
          <w:b/>
          <w:bCs/>
          <w:sz w:val="24"/>
          <w:szCs w:val="24"/>
        </w:rPr>
      </w:pPr>
    </w:p>
    <w:p w14:paraId="58B78AF3" w14:textId="145A63F2" w:rsidR="00833455" w:rsidRPr="0025514D" w:rsidRDefault="00833455" w:rsidP="0025514D">
      <w:pPr>
        <w:spacing w:after="0" w:line="360" w:lineRule="auto"/>
        <w:jc w:val="both"/>
        <w:rPr>
          <w:rFonts w:ascii="Times New Roman" w:hAnsi="Times New Roman" w:cs="Times New Roman"/>
          <w:b/>
          <w:bCs/>
          <w:sz w:val="24"/>
          <w:szCs w:val="24"/>
        </w:rPr>
      </w:pPr>
    </w:p>
    <w:p w14:paraId="6AB90252" w14:textId="1FDB9CC6" w:rsidR="00833455" w:rsidRPr="0025514D" w:rsidRDefault="00833455" w:rsidP="0025514D">
      <w:pPr>
        <w:spacing w:after="0" w:line="360" w:lineRule="auto"/>
        <w:jc w:val="both"/>
        <w:rPr>
          <w:rFonts w:ascii="Times New Roman" w:hAnsi="Times New Roman" w:cs="Times New Roman"/>
          <w:b/>
          <w:bCs/>
          <w:sz w:val="24"/>
          <w:szCs w:val="24"/>
        </w:rPr>
      </w:pPr>
    </w:p>
    <w:p w14:paraId="471A190B" w14:textId="4F3F8EEA" w:rsidR="00833455" w:rsidRPr="0025514D" w:rsidRDefault="00833455" w:rsidP="0025514D">
      <w:pPr>
        <w:spacing w:after="0" w:line="360" w:lineRule="auto"/>
        <w:jc w:val="both"/>
        <w:rPr>
          <w:rFonts w:ascii="Times New Roman" w:hAnsi="Times New Roman" w:cs="Times New Roman"/>
          <w:b/>
          <w:bCs/>
          <w:sz w:val="24"/>
          <w:szCs w:val="24"/>
        </w:rPr>
      </w:pPr>
    </w:p>
    <w:p w14:paraId="545A91A1" w14:textId="64025C0A" w:rsidR="00833455" w:rsidRPr="0025514D" w:rsidRDefault="00833455" w:rsidP="0025514D">
      <w:pPr>
        <w:spacing w:after="0" w:line="360" w:lineRule="auto"/>
        <w:jc w:val="both"/>
        <w:rPr>
          <w:rFonts w:ascii="Times New Roman" w:hAnsi="Times New Roman" w:cs="Times New Roman"/>
          <w:b/>
          <w:bCs/>
          <w:sz w:val="24"/>
          <w:szCs w:val="24"/>
        </w:rPr>
      </w:pPr>
    </w:p>
    <w:p w14:paraId="4991DE46" w14:textId="7C08F9D2" w:rsidR="00E32C44" w:rsidRPr="0025514D" w:rsidRDefault="00E32C44" w:rsidP="0025514D">
      <w:pPr>
        <w:spacing w:after="0" w:line="360" w:lineRule="auto"/>
        <w:jc w:val="both"/>
        <w:rPr>
          <w:rFonts w:ascii="Times New Roman" w:hAnsi="Times New Roman" w:cs="Times New Roman"/>
          <w:b/>
          <w:bCs/>
          <w:sz w:val="24"/>
          <w:szCs w:val="24"/>
        </w:rPr>
      </w:pPr>
    </w:p>
    <w:p w14:paraId="7F64D7AF" w14:textId="5AB35214" w:rsidR="00E32C44" w:rsidRPr="0025514D" w:rsidRDefault="00E32C44" w:rsidP="0025514D">
      <w:pPr>
        <w:spacing w:after="0" w:line="360" w:lineRule="auto"/>
        <w:jc w:val="both"/>
        <w:rPr>
          <w:rFonts w:ascii="Times New Roman" w:hAnsi="Times New Roman" w:cs="Times New Roman"/>
          <w:b/>
          <w:bCs/>
          <w:sz w:val="24"/>
          <w:szCs w:val="24"/>
        </w:rPr>
      </w:pPr>
    </w:p>
    <w:p w14:paraId="2C60ACB2" w14:textId="13CE03EE" w:rsidR="00E32C44" w:rsidRPr="0025514D" w:rsidRDefault="00E32C44" w:rsidP="0025514D">
      <w:pPr>
        <w:spacing w:after="0" w:line="360" w:lineRule="auto"/>
        <w:jc w:val="both"/>
        <w:rPr>
          <w:rFonts w:ascii="Times New Roman" w:hAnsi="Times New Roman" w:cs="Times New Roman"/>
          <w:b/>
          <w:bCs/>
          <w:sz w:val="24"/>
          <w:szCs w:val="24"/>
        </w:rPr>
      </w:pPr>
    </w:p>
    <w:p w14:paraId="61797E14" w14:textId="0CE69D16" w:rsidR="00E32C44" w:rsidRPr="0025514D" w:rsidRDefault="00E32C44" w:rsidP="0025514D">
      <w:pPr>
        <w:spacing w:after="0" w:line="360" w:lineRule="auto"/>
        <w:jc w:val="both"/>
        <w:rPr>
          <w:rFonts w:ascii="Times New Roman" w:hAnsi="Times New Roman" w:cs="Times New Roman"/>
          <w:b/>
          <w:bCs/>
          <w:sz w:val="24"/>
          <w:szCs w:val="24"/>
        </w:rPr>
      </w:pPr>
    </w:p>
    <w:p w14:paraId="062503FA" w14:textId="77777777" w:rsidR="00E32C44" w:rsidRPr="0025514D" w:rsidRDefault="00E32C44" w:rsidP="0025514D">
      <w:pPr>
        <w:spacing w:after="0" w:line="360" w:lineRule="auto"/>
        <w:jc w:val="both"/>
        <w:rPr>
          <w:rFonts w:ascii="Times New Roman" w:hAnsi="Times New Roman" w:cs="Times New Roman"/>
          <w:b/>
          <w:bCs/>
          <w:sz w:val="24"/>
          <w:szCs w:val="24"/>
        </w:rPr>
      </w:pPr>
    </w:p>
    <w:p w14:paraId="0041EFE9" w14:textId="01CE86D1" w:rsidR="00833455" w:rsidRPr="0025514D" w:rsidRDefault="00833455" w:rsidP="0025514D">
      <w:pPr>
        <w:spacing w:after="0" w:line="360" w:lineRule="auto"/>
        <w:jc w:val="both"/>
        <w:rPr>
          <w:rFonts w:ascii="Times New Roman" w:hAnsi="Times New Roman" w:cs="Times New Roman"/>
          <w:b/>
          <w:bCs/>
          <w:sz w:val="24"/>
          <w:szCs w:val="24"/>
        </w:rPr>
      </w:pPr>
    </w:p>
    <w:p w14:paraId="6B16B665" w14:textId="616042EB" w:rsidR="00E32C44" w:rsidRPr="0025514D" w:rsidRDefault="00E32C44" w:rsidP="0025514D">
      <w:pPr>
        <w:spacing w:after="0" w:line="360" w:lineRule="auto"/>
        <w:jc w:val="both"/>
        <w:rPr>
          <w:rFonts w:ascii="Times New Roman" w:hAnsi="Times New Roman" w:cs="Times New Roman"/>
          <w:b/>
          <w:bCs/>
          <w:sz w:val="24"/>
          <w:szCs w:val="24"/>
        </w:rPr>
      </w:pPr>
    </w:p>
    <w:p w14:paraId="44F41673" w14:textId="630E14E3" w:rsidR="00E32C44" w:rsidRPr="0025514D" w:rsidRDefault="00E32C44" w:rsidP="0025514D">
      <w:pPr>
        <w:spacing w:after="0" w:line="360" w:lineRule="auto"/>
        <w:jc w:val="both"/>
        <w:rPr>
          <w:rFonts w:ascii="Times New Roman" w:hAnsi="Times New Roman" w:cs="Times New Roman"/>
          <w:b/>
          <w:bCs/>
          <w:sz w:val="24"/>
          <w:szCs w:val="24"/>
        </w:rPr>
      </w:pPr>
    </w:p>
    <w:p w14:paraId="2E4443E0" w14:textId="77777777" w:rsidR="00E32C44" w:rsidRPr="0025514D" w:rsidRDefault="00E32C44" w:rsidP="0025514D">
      <w:pPr>
        <w:spacing w:after="0" w:line="360" w:lineRule="auto"/>
        <w:jc w:val="both"/>
        <w:rPr>
          <w:rFonts w:ascii="Times New Roman" w:hAnsi="Times New Roman" w:cs="Times New Roman"/>
          <w:b/>
          <w:bCs/>
          <w:sz w:val="24"/>
          <w:szCs w:val="24"/>
        </w:rPr>
      </w:pPr>
    </w:p>
    <w:p w14:paraId="72F03FD8" w14:textId="05CE402D" w:rsidR="00833455" w:rsidRPr="0025514D" w:rsidRDefault="00833455" w:rsidP="0025514D">
      <w:pPr>
        <w:spacing w:after="0" w:line="360" w:lineRule="auto"/>
        <w:jc w:val="both"/>
        <w:rPr>
          <w:rFonts w:ascii="Times New Roman" w:hAnsi="Times New Roman" w:cs="Times New Roman"/>
          <w:b/>
          <w:bCs/>
          <w:sz w:val="24"/>
          <w:szCs w:val="24"/>
        </w:rPr>
      </w:pPr>
    </w:p>
    <w:p w14:paraId="588B53DF" w14:textId="741D693A" w:rsidR="00833455" w:rsidRPr="0025514D" w:rsidRDefault="00833455" w:rsidP="0025514D">
      <w:pPr>
        <w:spacing w:after="0" w:line="360" w:lineRule="auto"/>
        <w:jc w:val="both"/>
        <w:rPr>
          <w:rFonts w:ascii="Times New Roman" w:hAnsi="Times New Roman" w:cs="Times New Roman"/>
          <w:b/>
          <w:bCs/>
          <w:sz w:val="24"/>
          <w:szCs w:val="24"/>
        </w:rPr>
      </w:pPr>
    </w:p>
    <w:p w14:paraId="2770009D" w14:textId="3BD942C5" w:rsidR="00B128C3" w:rsidRPr="0025514D" w:rsidRDefault="00B128C3" w:rsidP="0025514D">
      <w:pPr>
        <w:spacing w:after="0" w:line="360" w:lineRule="auto"/>
        <w:jc w:val="both"/>
        <w:rPr>
          <w:rFonts w:ascii="Times New Roman" w:hAnsi="Times New Roman" w:cs="Times New Roman"/>
          <w:b/>
          <w:bCs/>
          <w:sz w:val="24"/>
          <w:szCs w:val="24"/>
        </w:rPr>
      </w:pPr>
    </w:p>
    <w:p w14:paraId="18E348C6" w14:textId="626B9929" w:rsidR="00EC0107" w:rsidRPr="0025514D" w:rsidRDefault="00EC0107" w:rsidP="0025514D">
      <w:pPr>
        <w:spacing w:after="0" w:line="360" w:lineRule="auto"/>
        <w:jc w:val="both"/>
        <w:rPr>
          <w:rFonts w:ascii="Times New Roman" w:hAnsi="Times New Roman" w:cs="Times New Roman"/>
          <w:b/>
          <w:bCs/>
          <w:sz w:val="24"/>
          <w:szCs w:val="24"/>
        </w:rPr>
      </w:pPr>
    </w:p>
    <w:p w14:paraId="01B2844A" w14:textId="77777777" w:rsidR="00B128C3" w:rsidRDefault="00B128C3" w:rsidP="0025514D">
      <w:pPr>
        <w:spacing w:after="0" w:line="360" w:lineRule="auto"/>
        <w:jc w:val="both"/>
        <w:rPr>
          <w:rFonts w:ascii="Times New Roman" w:hAnsi="Times New Roman" w:cs="Times New Roman"/>
          <w:b/>
          <w:bCs/>
          <w:sz w:val="24"/>
          <w:szCs w:val="24"/>
        </w:rPr>
      </w:pPr>
    </w:p>
    <w:p w14:paraId="5CF9F774" w14:textId="76B9CDF4" w:rsidR="000915E8" w:rsidRDefault="000915E8" w:rsidP="0025514D">
      <w:pPr>
        <w:spacing w:after="0" w:line="360" w:lineRule="auto"/>
        <w:jc w:val="both"/>
        <w:rPr>
          <w:rFonts w:ascii="Times New Roman" w:hAnsi="Times New Roman" w:cs="Times New Roman"/>
          <w:color w:val="000000" w:themeColor="text1"/>
          <w:sz w:val="24"/>
          <w:szCs w:val="24"/>
        </w:rPr>
      </w:pPr>
    </w:p>
    <w:p w14:paraId="511F12B0" w14:textId="301CBCE2" w:rsidR="002C7132" w:rsidRDefault="002C7132" w:rsidP="0025514D">
      <w:pPr>
        <w:spacing w:after="0" w:line="360" w:lineRule="auto"/>
        <w:jc w:val="both"/>
        <w:rPr>
          <w:rFonts w:ascii="Times New Roman" w:hAnsi="Times New Roman" w:cs="Times New Roman"/>
          <w:color w:val="000000" w:themeColor="text1"/>
          <w:sz w:val="24"/>
          <w:szCs w:val="24"/>
        </w:rPr>
      </w:pPr>
    </w:p>
    <w:p w14:paraId="598706DD" w14:textId="2C1F212E" w:rsidR="002C7132" w:rsidRDefault="002C7132" w:rsidP="0025514D">
      <w:pPr>
        <w:spacing w:after="0" w:line="360" w:lineRule="auto"/>
        <w:jc w:val="both"/>
        <w:rPr>
          <w:rFonts w:ascii="Times New Roman" w:hAnsi="Times New Roman" w:cs="Times New Roman"/>
          <w:color w:val="000000" w:themeColor="text1"/>
          <w:sz w:val="24"/>
          <w:szCs w:val="24"/>
        </w:rPr>
      </w:pPr>
    </w:p>
    <w:p w14:paraId="4148B3D5" w14:textId="77777777" w:rsidR="002C7132" w:rsidRDefault="002C7132" w:rsidP="0025514D">
      <w:pPr>
        <w:spacing w:after="0" w:line="360" w:lineRule="auto"/>
        <w:jc w:val="both"/>
        <w:rPr>
          <w:rFonts w:ascii="Times New Roman" w:hAnsi="Times New Roman" w:cs="Times New Roman"/>
          <w:color w:val="000000" w:themeColor="text1"/>
          <w:sz w:val="24"/>
          <w:szCs w:val="24"/>
        </w:rPr>
      </w:pPr>
    </w:p>
    <w:p w14:paraId="73AF6B6B" w14:textId="77777777" w:rsidR="0025514D" w:rsidRPr="0025514D" w:rsidRDefault="0025514D" w:rsidP="0025514D">
      <w:pPr>
        <w:spacing w:after="0" w:line="360" w:lineRule="auto"/>
        <w:jc w:val="both"/>
        <w:rPr>
          <w:rFonts w:ascii="Times New Roman" w:hAnsi="Times New Roman" w:cs="Times New Roman"/>
          <w:color w:val="000000" w:themeColor="text1"/>
          <w:sz w:val="24"/>
          <w:szCs w:val="24"/>
        </w:rPr>
      </w:pPr>
    </w:p>
    <w:p w14:paraId="1722FC48" w14:textId="2BB8D604" w:rsidR="000915E8" w:rsidRPr="0025514D" w:rsidRDefault="00782311" w:rsidP="0025514D">
      <w:pPr>
        <w:spacing w:after="0" w:line="360" w:lineRule="auto"/>
        <w:jc w:val="both"/>
        <w:rPr>
          <w:rFonts w:ascii="Times New Roman" w:hAnsi="Times New Roman" w:cs="Times New Roman"/>
          <w:color w:val="000000" w:themeColor="text1"/>
          <w:sz w:val="24"/>
          <w:szCs w:val="24"/>
        </w:rPr>
      </w:pPr>
      <w:r w:rsidRPr="0025514D">
        <w:rPr>
          <w:rFonts w:ascii="Times New Roman" w:hAnsi="Times New Roman" w:cs="Times New Roman"/>
          <w:color w:val="000000" w:themeColor="text1"/>
          <w:sz w:val="24"/>
          <w:szCs w:val="24"/>
        </w:rPr>
        <w:t>The essay highlights how crucial it is for hotels to work with marketing strategies while also managing supply and demand. Any time there is a demand, a hotel must manage its interest and ability to provide it.</w:t>
      </w:r>
      <w:r w:rsidR="00FE0774" w:rsidRPr="0025514D">
        <w:rPr>
          <w:rFonts w:ascii="Times New Roman" w:hAnsi="Times New Roman" w:cs="Times New Roman"/>
          <w:color w:val="000000" w:themeColor="text1"/>
          <w:sz w:val="24"/>
          <w:szCs w:val="24"/>
        </w:rPr>
        <w:t xml:space="preserve"> </w:t>
      </w:r>
    </w:p>
    <w:p w14:paraId="3C3005D6" w14:textId="6CF731E4" w:rsidR="000915E8"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The research examines how much hotels of various sizes and types of ownership, such as Sheraton and Premier Inn, vary in their views about the importance of achieving specific competencies. With more than 463 resorts and hotels globally, Sheraton brands provide a variety of accommodations. Guests may pick from a selection of welcoming experiences. They were established in 1937 in the United States of America (Goustaft, 2021).</w:t>
      </w:r>
    </w:p>
    <w:p w14:paraId="736C48A9" w14:textId="77777777" w:rsidR="0025514D" w:rsidRPr="0025514D" w:rsidRDefault="0025514D" w:rsidP="0025514D">
      <w:pPr>
        <w:spacing w:after="0" w:line="360" w:lineRule="auto"/>
        <w:jc w:val="both"/>
        <w:rPr>
          <w:rFonts w:ascii="Times New Roman" w:hAnsi="Times New Roman" w:cs="Times New Roman"/>
          <w:sz w:val="24"/>
          <w:szCs w:val="24"/>
        </w:rPr>
      </w:pPr>
    </w:p>
    <w:p w14:paraId="55632383" w14:textId="6241DAE2" w:rsidR="00BF422C"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On the other side, Premier Inn, a British chain of hotels with more than 72,000 bedrooms and 800 properties, is the biggest hotel brand in the UK. It runs hotels in many different places, including city centres, suburbs, and airports, competing with brands like Ramada and Ibis hotels. As Travel Inn, the brand first began operating in 1987. In Basildon, the first location to open was close to "The Waterwheel" Beefeater restaurant. In this article, we shall briefly discuss each hotel (Stee</w:t>
      </w:r>
      <w:r w:rsidR="00446B54" w:rsidRPr="0025514D">
        <w:rPr>
          <w:rFonts w:ascii="Times New Roman" w:hAnsi="Times New Roman" w:cs="Times New Roman"/>
          <w:sz w:val="24"/>
          <w:szCs w:val="24"/>
        </w:rPr>
        <w:t>n</w:t>
      </w:r>
      <w:r w:rsidRPr="0025514D">
        <w:rPr>
          <w:rFonts w:ascii="Times New Roman" w:hAnsi="Times New Roman" w:cs="Times New Roman"/>
          <w:sz w:val="24"/>
          <w:szCs w:val="24"/>
        </w:rPr>
        <w:t>beck</w:t>
      </w:r>
      <w:r w:rsidR="00446B54" w:rsidRPr="0025514D">
        <w:rPr>
          <w:rFonts w:ascii="Times New Roman" w:hAnsi="Times New Roman" w:cs="Times New Roman"/>
          <w:sz w:val="24"/>
          <w:szCs w:val="24"/>
        </w:rPr>
        <w:t>, 2021</w:t>
      </w:r>
      <w:r w:rsidRPr="0025514D">
        <w:rPr>
          <w:rFonts w:ascii="Times New Roman" w:hAnsi="Times New Roman" w:cs="Times New Roman"/>
          <w:sz w:val="24"/>
          <w:szCs w:val="24"/>
        </w:rPr>
        <w:t>).</w:t>
      </w:r>
    </w:p>
    <w:p w14:paraId="1C2C6319" w14:textId="77777777" w:rsidR="0025514D" w:rsidRPr="0025514D" w:rsidRDefault="0025514D" w:rsidP="0025514D">
      <w:pPr>
        <w:spacing w:after="0" w:line="360" w:lineRule="auto"/>
        <w:jc w:val="both"/>
        <w:rPr>
          <w:rFonts w:ascii="Times New Roman" w:hAnsi="Times New Roman" w:cs="Times New Roman"/>
          <w:sz w:val="24"/>
          <w:szCs w:val="24"/>
        </w:rPr>
      </w:pPr>
    </w:p>
    <w:p w14:paraId="5E8F20AA" w14:textId="77777777" w:rsidR="00263737" w:rsidRPr="0025514D" w:rsidRDefault="00782311" w:rsidP="0025514D">
      <w:pPr>
        <w:spacing w:after="0" w:line="360" w:lineRule="auto"/>
        <w:jc w:val="both"/>
        <w:rPr>
          <w:rFonts w:ascii="Times New Roman" w:hAnsi="Times New Roman" w:cs="Times New Roman"/>
          <w:color w:val="000000" w:themeColor="text1"/>
          <w:sz w:val="24"/>
          <w:szCs w:val="24"/>
        </w:rPr>
      </w:pPr>
      <w:r w:rsidRPr="0025514D">
        <w:rPr>
          <w:rFonts w:ascii="Times New Roman" w:hAnsi="Times New Roman" w:cs="Times New Roman"/>
          <w:color w:val="000000" w:themeColor="text1"/>
          <w:sz w:val="24"/>
          <w:szCs w:val="24"/>
        </w:rPr>
        <w:t>Competitive marketing and feasible competitive marketing are said to be indistinguishable by Gmeiner and Harper (2022). This should be a unique system with unrivalled advantages that would be prohibitively costly to replicate.</w:t>
      </w:r>
    </w:p>
    <w:p w14:paraId="73227214" w14:textId="1376EF0A" w:rsidR="00263737" w:rsidRDefault="00782311" w:rsidP="0025514D">
      <w:pPr>
        <w:spacing w:after="0" w:line="360" w:lineRule="auto"/>
        <w:jc w:val="both"/>
        <w:rPr>
          <w:rFonts w:ascii="Times New Roman" w:hAnsi="Times New Roman" w:cs="Times New Roman"/>
          <w:color w:val="000000" w:themeColor="text1"/>
          <w:sz w:val="24"/>
          <w:szCs w:val="24"/>
        </w:rPr>
      </w:pPr>
      <w:r w:rsidRPr="0025514D">
        <w:rPr>
          <w:rFonts w:ascii="Times New Roman" w:hAnsi="Times New Roman" w:cs="Times New Roman"/>
          <w:color w:val="000000" w:themeColor="text1"/>
          <w:sz w:val="24"/>
          <w:szCs w:val="24"/>
        </w:rPr>
        <w:t>Success depends on an association's ability to use the skills and resources it has; the capability to do so over time is known as a competitive edge (Chen, 2018).</w:t>
      </w:r>
    </w:p>
    <w:p w14:paraId="54BD0B6D" w14:textId="77777777" w:rsidR="0025514D" w:rsidRPr="0025514D" w:rsidRDefault="0025514D" w:rsidP="0025514D">
      <w:pPr>
        <w:spacing w:after="0" w:line="360" w:lineRule="auto"/>
        <w:jc w:val="both"/>
        <w:rPr>
          <w:rFonts w:ascii="Times New Roman" w:hAnsi="Times New Roman" w:cs="Times New Roman"/>
          <w:color w:val="000000" w:themeColor="text1"/>
          <w:sz w:val="24"/>
          <w:szCs w:val="24"/>
        </w:rPr>
      </w:pPr>
    </w:p>
    <w:p w14:paraId="2252A3D6" w14:textId="77777777" w:rsidR="00263737" w:rsidRPr="0025514D" w:rsidRDefault="00782311" w:rsidP="0025514D">
      <w:pPr>
        <w:spacing w:after="0" w:line="360" w:lineRule="auto"/>
        <w:jc w:val="both"/>
        <w:rPr>
          <w:rFonts w:ascii="Times New Roman" w:hAnsi="Times New Roman" w:cs="Times New Roman"/>
          <w:color w:val="000000" w:themeColor="text1"/>
          <w:sz w:val="24"/>
          <w:szCs w:val="24"/>
        </w:rPr>
      </w:pPr>
      <w:r w:rsidRPr="0025514D">
        <w:rPr>
          <w:rFonts w:ascii="Times New Roman" w:hAnsi="Times New Roman" w:cs="Times New Roman"/>
          <w:color w:val="000000" w:themeColor="text1"/>
          <w:sz w:val="24"/>
          <w:szCs w:val="24"/>
        </w:rPr>
        <w:t>Like all associations, hotels differ in terms of the resources they require access.</w:t>
      </w:r>
    </w:p>
    <w:p w14:paraId="2F9F3787" w14:textId="5DC876D7" w:rsidR="00446B54" w:rsidRPr="0025514D" w:rsidRDefault="00782311" w:rsidP="0025514D">
      <w:pPr>
        <w:spacing w:after="0" w:line="360" w:lineRule="auto"/>
        <w:jc w:val="both"/>
        <w:rPr>
          <w:rFonts w:ascii="Times New Roman" w:hAnsi="Times New Roman" w:cs="Times New Roman"/>
          <w:color w:val="000000" w:themeColor="text1"/>
          <w:sz w:val="24"/>
          <w:szCs w:val="24"/>
        </w:rPr>
      </w:pPr>
      <w:r w:rsidRPr="0025514D">
        <w:rPr>
          <w:rFonts w:ascii="Times New Roman" w:hAnsi="Times New Roman" w:cs="Times New Roman"/>
          <w:color w:val="000000" w:themeColor="text1"/>
          <w:sz w:val="24"/>
          <w:szCs w:val="24"/>
        </w:rPr>
        <w:t>The hotel's ability to effectively use its resources is critical to its competitive edge (Singal et al., 2018). Through securing and sustaining a competitive advantage, uniqueness is honed. Additionally, hotels may differentiate themselves intelligently by communicating a solid brand message (Hussain et al., 2021)).</w:t>
      </w:r>
    </w:p>
    <w:p w14:paraId="0A21F835" w14:textId="77777777" w:rsidR="00446B54" w:rsidRPr="0025514D" w:rsidRDefault="00446B54" w:rsidP="0025514D">
      <w:pPr>
        <w:spacing w:after="0" w:line="360" w:lineRule="auto"/>
        <w:jc w:val="both"/>
        <w:rPr>
          <w:rFonts w:ascii="Times New Roman" w:hAnsi="Times New Roman" w:cs="Times New Roman"/>
          <w:color w:val="000000" w:themeColor="text1"/>
          <w:sz w:val="24"/>
          <w:szCs w:val="24"/>
        </w:rPr>
      </w:pPr>
    </w:p>
    <w:p w14:paraId="578734EF" w14:textId="3110EA57" w:rsidR="00A618BF"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According to Catan (2019), Sheraton manages and runs hotels both as a franchisor and a manager, as well as on an owned-and-let basis. Brand, owner preference, and market expansion factor heavily into the association's choice of whether to own or franchise hotels. The company is based on the hospitality business norm and has a strategic distribution of brands tailored explicitly to guests' needs. The company helps business owners by offering well-known, high-quality tools that improve efficiency, make customers happier, and bring in more money. Each hotel may profit from the System Fund managed by the organization dedic</w:t>
      </w:r>
      <w:r w:rsidR="003C078E" w:rsidRPr="0025514D">
        <w:rPr>
          <w:rFonts w:ascii="Times New Roman" w:hAnsi="Times New Roman" w:cs="Times New Roman"/>
          <w:sz w:val="24"/>
          <w:szCs w:val="24"/>
        </w:rPr>
        <w:t>ated to increasing compensation (Reberio, 2018).</w:t>
      </w:r>
      <w:r w:rsidRPr="0025514D">
        <w:rPr>
          <w:rFonts w:ascii="Times New Roman" w:hAnsi="Times New Roman" w:cs="Times New Roman"/>
          <w:sz w:val="24"/>
          <w:szCs w:val="24"/>
        </w:rPr>
        <w:t xml:space="preserve"> </w:t>
      </w:r>
    </w:p>
    <w:p w14:paraId="79069F98" w14:textId="77777777" w:rsidR="00A618BF" w:rsidRPr="0025514D" w:rsidRDefault="00A618BF" w:rsidP="0025514D">
      <w:pPr>
        <w:spacing w:after="0" w:line="360" w:lineRule="auto"/>
        <w:jc w:val="both"/>
        <w:rPr>
          <w:rFonts w:ascii="Times New Roman" w:hAnsi="Times New Roman" w:cs="Times New Roman"/>
          <w:sz w:val="24"/>
          <w:szCs w:val="24"/>
        </w:rPr>
      </w:pPr>
    </w:p>
    <w:p w14:paraId="6BEBF349" w14:textId="29FAC87C" w:rsidR="003605E8"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 xml:space="preserve">On the other hand, at the Premier Inn, the provision of rooms to visitors is </w:t>
      </w:r>
      <w:r w:rsidR="00D1739F" w:rsidRPr="0025514D">
        <w:rPr>
          <w:rFonts w:ascii="Times New Roman" w:hAnsi="Times New Roman" w:cs="Times New Roman"/>
          <w:sz w:val="24"/>
          <w:szCs w:val="24"/>
        </w:rPr>
        <w:t>cantered</w:t>
      </w:r>
      <w:r w:rsidRPr="0025514D">
        <w:rPr>
          <w:rFonts w:ascii="Times New Roman" w:hAnsi="Times New Roman" w:cs="Times New Roman"/>
          <w:sz w:val="24"/>
          <w:szCs w:val="24"/>
        </w:rPr>
        <w:t xml:space="preserve"> on a restful night's sleep. There are several pillows available since it has been discovered that not everyone has the same comfort preferences. The mattresses have been carefully examined and chosen, and the </w:t>
      </w:r>
      <w:r w:rsidR="00D1739F" w:rsidRPr="0025514D">
        <w:rPr>
          <w:rFonts w:ascii="Times New Roman" w:hAnsi="Times New Roman" w:cs="Times New Roman"/>
          <w:sz w:val="24"/>
          <w:szCs w:val="24"/>
        </w:rPr>
        <w:t>colour</w:t>
      </w:r>
      <w:r w:rsidRPr="0025514D">
        <w:rPr>
          <w:rFonts w:ascii="Times New Roman" w:hAnsi="Times New Roman" w:cs="Times New Roman"/>
          <w:sz w:val="24"/>
          <w:szCs w:val="24"/>
        </w:rPr>
        <w:t>, furniture, and déco</w:t>
      </w:r>
      <w:r w:rsidR="00D1739F" w:rsidRPr="0025514D">
        <w:rPr>
          <w:rFonts w:ascii="Times New Roman" w:hAnsi="Times New Roman" w:cs="Times New Roman"/>
          <w:sz w:val="24"/>
          <w:szCs w:val="24"/>
        </w:rPr>
        <w:t>r are uniform across each room(Ridwan,2018).</w:t>
      </w:r>
      <w:r w:rsidRPr="0025514D">
        <w:rPr>
          <w:rFonts w:ascii="Times New Roman" w:hAnsi="Times New Roman" w:cs="Times New Roman"/>
          <w:sz w:val="24"/>
          <w:szCs w:val="24"/>
        </w:rPr>
        <w:t xml:space="preserve"> Premier Inn recognizes the requirements of its guests and offers value in the most practical way possible by confidently guaranteeing a restful night's sleep.</w:t>
      </w:r>
    </w:p>
    <w:p w14:paraId="74BE5FA3" w14:textId="77777777" w:rsidR="003C078E" w:rsidRPr="0025514D" w:rsidRDefault="003C078E" w:rsidP="0025514D">
      <w:pPr>
        <w:spacing w:after="0" w:line="360" w:lineRule="auto"/>
        <w:jc w:val="both"/>
        <w:rPr>
          <w:rFonts w:ascii="Times New Roman" w:hAnsi="Times New Roman" w:cs="Times New Roman"/>
          <w:sz w:val="24"/>
          <w:szCs w:val="24"/>
        </w:rPr>
      </w:pPr>
    </w:p>
    <w:p w14:paraId="71047096" w14:textId="5F986357" w:rsidR="00D1739F"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Positioning is a crucial strategy business may use to gain and keep an edge in their markets (Hill, 2007). The assumption about significant hotel advertising techniques should be seen as an exploring examination by the partnership, with the expectation that it will confront and identify the condition of its administrations sensibly and noticeably.</w:t>
      </w:r>
    </w:p>
    <w:p w14:paraId="434BEC65" w14:textId="77777777" w:rsidR="00D1739F" w:rsidRPr="0025514D" w:rsidRDefault="00D1739F" w:rsidP="0025514D">
      <w:pPr>
        <w:spacing w:after="0" w:line="360" w:lineRule="auto"/>
        <w:jc w:val="both"/>
        <w:rPr>
          <w:rFonts w:ascii="Times New Roman" w:hAnsi="Times New Roman" w:cs="Times New Roman"/>
          <w:sz w:val="24"/>
          <w:szCs w:val="24"/>
        </w:rPr>
      </w:pPr>
    </w:p>
    <w:p w14:paraId="1FC2D272" w14:textId="7BF71D37" w:rsidR="00BF55EB"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According to Doggerel (2020), Premier Inn is a supplier to commercial organizations. It focuses on making high-value top-line revenue, improving the channel mix, and making the guest experience the best. Premier Inn's digital marketing goal is to get more people to visit platforms that are both optimized for conversions and for telling the brand's story.</w:t>
      </w:r>
      <w:r w:rsidR="00D1739F" w:rsidRPr="0025514D">
        <w:rPr>
          <w:rFonts w:ascii="Times New Roman" w:hAnsi="Times New Roman" w:cs="Times New Roman"/>
          <w:sz w:val="24"/>
          <w:szCs w:val="24"/>
        </w:rPr>
        <w:t xml:space="preserve"> (</w:t>
      </w:r>
      <w:r w:rsidRPr="0025514D">
        <w:rPr>
          <w:rFonts w:ascii="Times New Roman" w:hAnsi="Times New Roman" w:cs="Times New Roman"/>
          <w:sz w:val="24"/>
          <w:szCs w:val="24"/>
        </w:rPr>
        <w:t>Wanner, 2021).</w:t>
      </w:r>
    </w:p>
    <w:p w14:paraId="52B8B169" w14:textId="77777777" w:rsidR="00D1739F" w:rsidRPr="0025514D" w:rsidRDefault="00D1739F" w:rsidP="0025514D">
      <w:pPr>
        <w:spacing w:after="0" w:line="360" w:lineRule="auto"/>
        <w:jc w:val="both"/>
        <w:rPr>
          <w:rFonts w:ascii="Times New Roman" w:hAnsi="Times New Roman" w:cs="Times New Roman"/>
          <w:sz w:val="24"/>
          <w:szCs w:val="24"/>
        </w:rPr>
      </w:pPr>
    </w:p>
    <w:p w14:paraId="6FEED3AD" w14:textId="0AAA5C50" w:rsidR="001D2818"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In 1968, the business was bought up by the multinational conglomerate ITT. ITT had sold 18 deteriorating Sheraton hotels in the same year. Sheraton swiftly shifted from an ownership and management arrangement in which it managed its hotels to a franchise and management one under ITT's supervision.</w:t>
      </w:r>
    </w:p>
    <w:p w14:paraId="44A42FDF" w14:textId="77777777" w:rsidR="00B46D24" w:rsidRPr="0025514D" w:rsidRDefault="00B46D24" w:rsidP="0025514D">
      <w:pPr>
        <w:spacing w:after="0" w:line="360" w:lineRule="auto"/>
        <w:jc w:val="both"/>
        <w:rPr>
          <w:rFonts w:ascii="Times New Roman" w:hAnsi="Times New Roman" w:cs="Times New Roman"/>
          <w:color w:val="FF0000"/>
          <w:sz w:val="24"/>
          <w:szCs w:val="24"/>
        </w:rPr>
      </w:pPr>
    </w:p>
    <w:p w14:paraId="0DA59993" w14:textId="079E3088" w:rsidR="00542623"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In terms of the customer lifespan, a hotel has to strike a balance between the many forms of help it provides via the strategic use of various methods (Wood, 2004). Hotel guests are interested in a particular amenity or service, and the establishment must meet this demand just as it would with any other frequent inquiry.</w:t>
      </w:r>
    </w:p>
    <w:p w14:paraId="250160E4" w14:textId="77777777" w:rsidR="00542623" w:rsidRPr="0025514D" w:rsidRDefault="00542623" w:rsidP="0025514D">
      <w:pPr>
        <w:spacing w:after="0" w:line="360" w:lineRule="auto"/>
        <w:jc w:val="both"/>
        <w:rPr>
          <w:rFonts w:ascii="Times New Roman" w:hAnsi="Times New Roman" w:cs="Times New Roman"/>
          <w:sz w:val="24"/>
          <w:szCs w:val="24"/>
        </w:rPr>
      </w:pPr>
    </w:p>
    <w:p w14:paraId="5AB87838" w14:textId="6BA77A15" w:rsidR="00542623"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Premier inn cares about our employees, our communities, and the environment at Premier Inn. Being a Force for Good, therefore, is at the core of all they do, including providing leftover food to communities, raising over £17 million for the fantastic causes at GOSH, and ethically sourcing our cotton for all of our cosy bedding. We should be proud of them for establishing industry-leading targets for sustainability as the biggest hotel chain in the UK, so you can rest easy knowing we're all about making significant improvements and contributing to our planet.</w:t>
      </w:r>
    </w:p>
    <w:p w14:paraId="71E8D9A0" w14:textId="77777777" w:rsidR="00542623" w:rsidRPr="0025514D" w:rsidRDefault="00542623" w:rsidP="0025514D">
      <w:pPr>
        <w:spacing w:after="0" w:line="360" w:lineRule="auto"/>
        <w:jc w:val="both"/>
        <w:rPr>
          <w:rFonts w:ascii="Times New Roman" w:hAnsi="Times New Roman" w:cs="Times New Roman"/>
          <w:sz w:val="24"/>
          <w:szCs w:val="24"/>
        </w:rPr>
      </w:pPr>
    </w:p>
    <w:p w14:paraId="3D0FE7A4" w14:textId="6DE2788A" w:rsidR="002572A0" w:rsidRDefault="00782311" w:rsidP="0025514D">
      <w:pPr>
        <w:spacing w:after="0" w:line="360" w:lineRule="auto"/>
        <w:jc w:val="both"/>
        <w:rPr>
          <w:rFonts w:ascii="Times New Roman" w:hAnsi="Times New Roman" w:cs="Times New Roman"/>
          <w:sz w:val="24"/>
          <w:szCs w:val="24"/>
          <w:highlight w:val="yellow"/>
        </w:rPr>
      </w:pPr>
      <w:r w:rsidRPr="0025514D">
        <w:rPr>
          <w:rFonts w:ascii="Times New Roman" w:hAnsi="Times New Roman" w:cs="Times New Roman"/>
          <w:sz w:val="24"/>
          <w:szCs w:val="24"/>
        </w:rPr>
        <w:t>Sheraton understands the value of being fiscally and socially responsible in business. With a commitment to providing "True Hospitality for Good," Sheraton has achieved significant gains in business and human resources, broadening the focus and maximizing the impact(Nasya and Awaalish,2018). Coordination and helping one another out are highly valued in the Sheraton culture. Sheraton encourages everyone to make the most responsible choices within their means. The Group, which has a history of investing in its staff, is dedicated to fostering prosperity in the workplace, safeguarding human rights, and providing opportunities for all members of society to be treated with respect and dignity.</w:t>
      </w:r>
    </w:p>
    <w:p w14:paraId="24374AC2" w14:textId="77777777" w:rsidR="0025514D" w:rsidRPr="0025514D" w:rsidRDefault="0025514D" w:rsidP="0025514D">
      <w:pPr>
        <w:spacing w:after="0" w:line="360" w:lineRule="auto"/>
        <w:jc w:val="both"/>
        <w:rPr>
          <w:rFonts w:ascii="Times New Roman" w:hAnsi="Times New Roman" w:cs="Times New Roman"/>
          <w:sz w:val="24"/>
          <w:szCs w:val="24"/>
          <w:highlight w:val="yellow"/>
        </w:rPr>
      </w:pPr>
    </w:p>
    <w:p w14:paraId="26365EA3" w14:textId="15910583" w:rsidR="002572A0" w:rsidRPr="0025514D" w:rsidRDefault="00782311" w:rsidP="0025514D">
      <w:pPr>
        <w:spacing w:after="0" w:line="360" w:lineRule="auto"/>
        <w:jc w:val="both"/>
        <w:rPr>
          <w:rFonts w:ascii="Times New Roman" w:hAnsi="Times New Roman" w:cs="Times New Roman"/>
          <w:color w:val="000000" w:themeColor="text1"/>
          <w:sz w:val="24"/>
          <w:szCs w:val="24"/>
          <w:highlight w:val="yellow"/>
        </w:rPr>
      </w:pPr>
      <w:r w:rsidRPr="0025514D">
        <w:rPr>
          <w:rFonts w:ascii="Times New Roman" w:hAnsi="Times New Roman" w:cs="Times New Roman"/>
          <w:color w:val="000000" w:themeColor="text1"/>
          <w:sz w:val="24"/>
          <w:szCs w:val="24"/>
        </w:rPr>
        <w:t>Sheraton understands the value of being fiscally and socially responsible in business. With a commitment to providing "True Hospitality for Good," Sheraton has achieved significant gains in business and human resources, broadening the focus and maximizing the impact. Coordination and helping one another out are highly valued in the Sheraton culture. Sheraton encourages everyone to make the most responsible choices within their means. The Group has a history of investing in its staff and is dedicated to fostering prosperity in the workplace, safeguarding human rights, and providing opportunities for all members of society to be treated with respect and dignity.</w:t>
      </w:r>
    </w:p>
    <w:p w14:paraId="620E53FD" w14:textId="1A436D3C" w:rsidR="002572A0"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Since everywhere, the safety of our visitors and personnel is always our first concern. We're writing to update you on what we've done so far to contain the epidemic. To ensure our responses are thorough and appropriate, we are keeping an eye on global events and communicating with international organizations like the WHO and CDC and relevant authorities in each country to learn about their unique needs. When staying at the best hotel, we continuously examine our bar and hospitality rules to ensure that we open and operate following them since government limitations might vary significantly around the UK. If you're planning a trip to England, Germany, Northern Ireland, the Republic of Ireland, Scotland, or Wales, you should review any relevant recommendations or legislation.</w:t>
      </w:r>
    </w:p>
    <w:p w14:paraId="783BBB6E" w14:textId="77777777" w:rsidR="0025514D" w:rsidRPr="0025514D" w:rsidRDefault="0025514D" w:rsidP="0025514D">
      <w:pPr>
        <w:spacing w:after="0" w:line="360" w:lineRule="auto"/>
        <w:jc w:val="both"/>
        <w:rPr>
          <w:rFonts w:ascii="Times New Roman" w:hAnsi="Times New Roman" w:cs="Times New Roman"/>
          <w:sz w:val="24"/>
          <w:szCs w:val="24"/>
        </w:rPr>
      </w:pPr>
    </w:p>
    <w:p w14:paraId="03746D39" w14:textId="6564622C" w:rsidR="00F423D9" w:rsidRPr="0025514D" w:rsidRDefault="00782311" w:rsidP="0025514D">
      <w:pPr>
        <w:spacing w:after="0" w:line="360" w:lineRule="auto"/>
        <w:jc w:val="both"/>
        <w:rPr>
          <w:rFonts w:ascii="Times New Roman" w:hAnsi="Times New Roman" w:cs="Times New Roman"/>
          <w:sz w:val="24"/>
          <w:szCs w:val="24"/>
          <w:highlight w:val="yellow"/>
        </w:rPr>
      </w:pPr>
      <w:r w:rsidRPr="0025514D">
        <w:rPr>
          <w:rFonts w:ascii="Times New Roman" w:hAnsi="Times New Roman" w:cs="Times New Roman"/>
          <w:sz w:val="24"/>
          <w:szCs w:val="24"/>
        </w:rPr>
        <w:t>Brands remember to inform their consumers about how companies interact with the environment, how they safeguard it, and why it matters. They participate in recycling programs, adopt more responsible waste disposal techniques, and donate to environmental charities (Vos, 2019).</w:t>
      </w:r>
    </w:p>
    <w:p w14:paraId="791AD890" w14:textId="77777777" w:rsidR="00F423D9" w:rsidRPr="0025514D" w:rsidRDefault="00F423D9" w:rsidP="0025514D">
      <w:pPr>
        <w:spacing w:after="0" w:line="360" w:lineRule="auto"/>
        <w:jc w:val="both"/>
        <w:rPr>
          <w:rFonts w:ascii="Times New Roman" w:hAnsi="Times New Roman" w:cs="Times New Roman"/>
          <w:sz w:val="24"/>
          <w:szCs w:val="24"/>
          <w:highlight w:val="yellow"/>
        </w:rPr>
      </w:pPr>
    </w:p>
    <w:p w14:paraId="15F2F8F6" w14:textId="7CCF443C" w:rsidR="00F423D9" w:rsidRPr="0025514D" w:rsidRDefault="00782311" w:rsidP="0025514D">
      <w:pPr>
        <w:spacing w:after="0" w:line="360" w:lineRule="auto"/>
        <w:jc w:val="both"/>
        <w:rPr>
          <w:rFonts w:ascii="Times New Roman" w:hAnsi="Times New Roman" w:cs="Times New Roman"/>
          <w:sz w:val="24"/>
          <w:szCs w:val="24"/>
          <w:highlight w:val="yellow"/>
        </w:rPr>
      </w:pPr>
      <w:r w:rsidRPr="0025514D">
        <w:rPr>
          <w:rFonts w:ascii="Times New Roman" w:hAnsi="Times New Roman" w:cs="Times New Roman"/>
          <w:sz w:val="24"/>
          <w:szCs w:val="24"/>
        </w:rPr>
        <w:t xml:space="preserve">In 2014, Premier unveiled its 2020 Vision to address the most pressing environmental issue facing the planet today. In the same way that greenhouse effect (GHG) emissions, reuse, waste reduction, manufacturing rack maintainability, and advancement issues that require a community-oriented effort from the company and numerous organizations are dependent on goals. For all hotels to reduce energy and water use, so are these goals for all hotels to maximize their recycling efforts. Hyatt EcoTrack is a worldwide environmental management database containing hotels with activities, processes, and simple dashboards for </w:t>
      </w:r>
      <w:r w:rsidR="00056D33" w:rsidRPr="0025514D">
        <w:rPr>
          <w:rFonts w:ascii="Times New Roman" w:hAnsi="Times New Roman" w:cs="Times New Roman"/>
          <w:sz w:val="24"/>
          <w:szCs w:val="24"/>
        </w:rPr>
        <w:t>analyzing</w:t>
      </w:r>
      <w:r w:rsidRPr="0025514D">
        <w:rPr>
          <w:rFonts w:ascii="Times New Roman" w:hAnsi="Times New Roman" w:cs="Times New Roman"/>
          <w:sz w:val="24"/>
          <w:szCs w:val="24"/>
        </w:rPr>
        <w:t xml:space="preserve"> their supportability data. Sheraton hotels' operational and ecological possibilities and difficulties may vary widely depending on characteristics, including age, location, and design. Organizational activities are optimized by energy analyses specific to certain attributes.</w:t>
      </w:r>
    </w:p>
    <w:p w14:paraId="428E84E8" w14:textId="666E3DE2" w:rsidR="0050796C" w:rsidRPr="0025514D" w:rsidRDefault="0050796C" w:rsidP="0025514D">
      <w:pPr>
        <w:spacing w:after="0" w:line="360" w:lineRule="auto"/>
        <w:jc w:val="both"/>
        <w:rPr>
          <w:rFonts w:ascii="Times New Roman" w:hAnsi="Times New Roman" w:cs="Times New Roman"/>
          <w:sz w:val="24"/>
          <w:szCs w:val="24"/>
        </w:rPr>
      </w:pPr>
    </w:p>
    <w:p w14:paraId="7FCDF3F3" w14:textId="77777777" w:rsidR="00056D33"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 xml:space="preserve"> If a company's marketing strategy doesn't consider how it operates or its target market's current state, the plan is doomed to fail (Smith, 2005).</w:t>
      </w:r>
    </w:p>
    <w:p w14:paraId="1B149C0E" w14:textId="6B3B9E79" w:rsidR="00056D33" w:rsidRPr="0025514D" w:rsidRDefault="00782311" w:rsidP="0025514D">
      <w:pPr>
        <w:spacing w:after="0" w:line="360" w:lineRule="auto"/>
        <w:jc w:val="both"/>
        <w:rPr>
          <w:rFonts w:ascii="Times New Roman" w:hAnsi="Times New Roman" w:cs="Times New Roman"/>
          <w:sz w:val="24"/>
          <w:szCs w:val="24"/>
        </w:rPr>
      </w:pPr>
      <w:r w:rsidRPr="0025514D">
        <w:rPr>
          <w:rFonts w:ascii="Times New Roman" w:hAnsi="Times New Roman" w:cs="Times New Roman"/>
          <w:sz w:val="24"/>
          <w:szCs w:val="24"/>
        </w:rPr>
        <w:t>Successful businesses know their success does not have to be predicated on well-crafted plans. They use a multi-pronged approach to strategy, juggling elements like long-term planning, iterative development, and tactical execution. Each business has its unique formula for determining the ideal ratio of these three components.</w:t>
      </w:r>
    </w:p>
    <w:p w14:paraId="7F394896" w14:textId="77777777" w:rsidR="00056D33" w:rsidRPr="0025514D" w:rsidRDefault="00056D33" w:rsidP="0025514D">
      <w:pPr>
        <w:spacing w:after="0" w:line="360" w:lineRule="auto"/>
        <w:jc w:val="both"/>
        <w:rPr>
          <w:rFonts w:ascii="Times New Roman" w:hAnsi="Times New Roman" w:cs="Times New Roman"/>
          <w:sz w:val="24"/>
          <w:szCs w:val="24"/>
        </w:rPr>
      </w:pPr>
    </w:p>
    <w:p w14:paraId="3665E13A" w14:textId="62A503C6" w:rsidR="0025514D" w:rsidRDefault="0025514D" w:rsidP="0025514D">
      <w:pPr>
        <w:spacing w:after="0" w:line="360" w:lineRule="auto"/>
        <w:jc w:val="both"/>
        <w:rPr>
          <w:rFonts w:ascii="Times New Roman" w:hAnsi="Times New Roman" w:cs="Times New Roman"/>
          <w:bCs/>
          <w:sz w:val="24"/>
          <w:szCs w:val="24"/>
          <w:lang w:val="en-US"/>
        </w:rPr>
      </w:pPr>
      <w:r w:rsidRPr="0025514D">
        <w:rPr>
          <w:rFonts w:ascii="Times New Roman" w:hAnsi="Times New Roman" w:cs="Times New Roman"/>
          <w:bCs/>
          <w:sz w:val="24"/>
          <w:szCs w:val="24"/>
          <w:lang w:val="en-US"/>
        </w:rPr>
        <w:t>In order to improve customer ser</w:t>
      </w:r>
      <w:r>
        <w:rPr>
          <w:rFonts w:ascii="Times New Roman" w:hAnsi="Times New Roman" w:cs="Times New Roman"/>
          <w:bCs/>
          <w:sz w:val="24"/>
          <w:szCs w:val="24"/>
          <w:lang w:val="en-US"/>
        </w:rPr>
        <w:t xml:space="preserve">vice and grow its business, Sheraton </w:t>
      </w:r>
      <w:r w:rsidRPr="0025514D">
        <w:rPr>
          <w:rFonts w:ascii="Times New Roman" w:hAnsi="Times New Roman" w:cs="Times New Roman"/>
          <w:bCs/>
          <w:sz w:val="24"/>
          <w:szCs w:val="24"/>
          <w:lang w:val="en-US"/>
        </w:rPr>
        <w:t>established a strategic strategy to become a strong promotional organization. To provide customers more relevant information at the correct time is the ultimate goal of moving away from batching marketing. In or</w:t>
      </w:r>
      <w:r>
        <w:rPr>
          <w:rFonts w:ascii="Times New Roman" w:hAnsi="Times New Roman" w:cs="Times New Roman"/>
          <w:bCs/>
          <w:sz w:val="24"/>
          <w:szCs w:val="24"/>
          <w:lang w:val="en-US"/>
        </w:rPr>
        <w:t>der to reach this objective, Sheraton</w:t>
      </w:r>
      <w:r w:rsidRPr="0025514D">
        <w:rPr>
          <w:rFonts w:ascii="Times New Roman" w:hAnsi="Times New Roman" w:cs="Times New Roman"/>
          <w:bCs/>
          <w:sz w:val="24"/>
          <w:szCs w:val="24"/>
          <w:lang w:val="en-US"/>
        </w:rPr>
        <w:t xml:space="preserve"> has already begun laying a technological foundation while focusing on creating the appropriate organizational structure and business procedures.</w:t>
      </w:r>
    </w:p>
    <w:p w14:paraId="15F9394E" w14:textId="77777777" w:rsidR="0025514D" w:rsidRPr="0025514D" w:rsidRDefault="0025514D" w:rsidP="0025514D">
      <w:pPr>
        <w:spacing w:after="0" w:line="360" w:lineRule="auto"/>
        <w:jc w:val="both"/>
        <w:rPr>
          <w:rFonts w:ascii="Times New Roman" w:hAnsi="Times New Roman" w:cs="Times New Roman"/>
          <w:bCs/>
          <w:sz w:val="24"/>
          <w:szCs w:val="24"/>
          <w:lang w:val="en-US"/>
        </w:rPr>
      </w:pPr>
    </w:p>
    <w:p w14:paraId="7C8C8318" w14:textId="77E45388" w:rsidR="0025514D" w:rsidRDefault="0025514D" w:rsidP="0025514D">
      <w:pPr>
        <w:spacing w:after="0" w:line="360" w:lineRule="auto"/>
        <w:jc w:val="both"/>
        <w:rPr>
          <w:rFonts w:ascii="Times New Roman" w:hAnsi="Times New Roman" w:cs="Times New Roman"/>
          <w:bCs/>
          <w:sz w:val="24"/>
          <w:szCs w:val="24"/>
          <w:lang w:val="en-US"/>
        </w:rPr>
      </w:pPr>
      <w:r w:rsidRPr="0025514D">
        <w:rPr>
          <w:rFonts w:ascii="Times New Roman" w:hAnsi="Times New Roman" w:cs="Times New Roman"/>
          <w:bCs/>
          <w:sz w:val="24"/>
          <w:szCs w:val="24"/>
          <w:lang w:val="en-US"/>
        </w:rPr>
        <w:t>The success of Premier Inn is largely due to its strength across all aspects of brand positioning. All brands may benefit from the adherence to the brand idea and the seamless consistency across all platforms. Their brand's continuous development implies that they have outstanding market sensing skills, and it predicts that the company will continue to grow and provide clients exceptional value.</w:t>
      </w:r>
    </w:p>
    <w:p w14:paraId="0914065E" w14:textId="1D27CF38" w:rsidR="00782311" w:rsidRDefault="00782311" w:rsidP="0025514D">
      <w:pPr>
        <w:spacing w:after="0" w:line="360" w:lineRule="auto"/>
        <w:jc w:val="both"/>
        <w:rPr>
          <w:rFonts w:ascii="Times New Roman" w:hAnsi="Times New Roman" w:cs="Times New Roman"/>
          <w:bCs/>
          <w:sz w:val="24"/>
          <w:szCs w:val="24"/>
          <w:lang w:val="en-US"/>
        </w:rPr>
      </w:pPr>
    </w:p>
    <w:p w14:paraId="1B454CD8" w14:textId="5D1E372D" w:rsidR="002C7132" w:rsidRDefault="002C7132" w:rsidP="0025514D">
      <w:pPr>
        <w:spacing w:after="0" w:line="360" w:lineRule="auto"/>
        <w:jc w:val="both"/>
        <w:rPr>
          <w:rFonts w:ascii="Times New Roman" w:hAnsi="Times New Roman" w:cs="Times New Roman"/>
          <w:bCs/>
          <w:sz w:val="24"/>
          <w:szCs w:val="24"/>
          <w:lang w:val="en-US"/>
        </w:rPr>
      </w:pPr>
    </w:p>
    <w:p w14:paraId="6B37992E" w14:textId="4EFC5FC3" w:rsidR="002C7132" w:rsidRDefault="002C7132" w:rsidP="0025514D">
      <w:pPr>
        <w:spacing w:after="0" w:line="360" w:lineRule="auto"/>
        <w:jc w:val="both"/>
        <w:rPr>
          <w:rFonts w:ascii="Times New Roman" w:hAnsi="Times New Roman" w:cs="Times New Roman"/>
          <w:bCs/>
          <w:sz w:val="24"/>
          <w:szCs w:val="24"/>
          <w:lang w:val="en-US"/>
        </w:rPr>
      </w:pPr>
    </w:p>
    <w:p w14:paraId="42F2A4F7" w14:textId="77777777" w:rsidR="002C7132" w:rsidRDefault="002C7132" w:rsidP="0025514D">
      <w:pPr>
        <w:spacing w:after="0" w:line="360" w:lineRule="auto"/>
        <w:jc w:val="both"/>
        <w:rPr>
          <w:rFonts w:ascii="Times New Roman" w:hAnsi="Times New Roman" w:cs="Times New Roman"/>
          <w:bCs/>
          <w:sz w:val="24"/>
          <w:szCs w:val="24"/>
          <w:lang w:val="en-US"/>
        </w:rPr>
      </w:pPr>
    </w:p>
    <w:p w14:paraId="759480CD" w14:textId="77777777" w:rsidR="002C7132" w:rsidRDefault="002C7132" w:rsidP="0025514D">
      <w:pPr>
        <w:spacing w:after="0" w:line="360" w:lineRule="auto"/>
        <w:jc w:val="both"/>
        <w:rPr>
          <w:rFonts w:ascii="Times New Roman" w:hAnsi="Times New Roman" w:cs="Times New Roman"/>
          <w:bCs/>
          <w:sz w:val="24"/>
          <w:szCs w:val="24"/>
          <w:lang w:val="en-US"/>
        </w:rPr>
      </w:pPr>
    </w:p>
    <w:p w14:paraId="6FEDE62E" w14:textId="77777777" w:rsidR="00782311" w:rsidRDefault="00782311" w:rsidP="0025514D">
      <w:pPr>
        <w:spacing w:after="0" w:line="360" w:lineRule="auto"/>
        <w:jc w:val="both"/>
        <w:rPr>
          <w:rFonts w:ascii="Times New Roman" w:hAnsi="Times New Roman" w:cs="Times New Roman"/>
          <w:bCs/>
          <w:sz w:val="24"/>
          <w:szCs w:val="24"/>
          <w:lang w:val="en-US"/>
        </w:rPr>
      </w:pPr>
    </w:p>
    <w:p w14:paraId="4BC8941A" w14:textId="68E68E4C" w:rsidR="00782311" w:rsidRDefault="00782311" w:rsidP="0025514D">
      <w:pPr>
        <w:spacing w:after="0" w:line="360" w:lineRule="auto"/>
        <w:jc w:val="both"/>
        <w:rPr>
          <w:rFonts w:ascii="Times New Roman" w:hAnsi="Times New Roman" w:cs="Times New Roman"/>
          <w:b/>
          <w:bCs/>
          <w:sz w:val="24"/>
          <w:szCs w:val="24"/>
          <w:lang w:val="en-US"/>
        </w:rPr>
      </w:pPr>
      <w:r w:rsidRPr="00782311">
        <w:rPr>
          <w:rFonts w:ascii="Times New Roman" w:hAnsi="Times New Roman" w:cs="Times New Roman"/>
          <w:b/>
          <w:bCs/>
          <w:sz w:val="24"/>
          <w:szCs w:val="24"/>
          <w:lang w:val="en-US"/>
        </w:rPr>
        <w:t xml:space="preserve">References </w:t>
      </w:r>
    </w:p>
    <w:p w14:paraId="68232944"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Catan, M., 2019. </w:t>
      </w:r>
      <w:r w:rsidRPr="00782311">
        <w:rPr>
          <w:rFonts w:ascii="Times New Roman" w:hAnsi="Times New Roman" w:cs="Times New Roman"/>
          <w:bCs/>
          <w:i/>
          <w:iCs/>
          <w:sz w:val="24"/>
          <w:szCs w:val="24"/>
          <w:lang w:val="en-US"/>
        </w:rPr>
        <w:t>Environmental Practices in Hospitality Industry for a more Sustainable Tourism (Case Study-Sheraton Lisboa Hotel &amp; Spa)</w:t>
      </w:r>
      <w:r w:rsidRPr="00782311">
        <w:rPr>
          <w:rFonts w:ascii="Times New Roman" w:hAnsi="Times New Roman" w:cs="Times New Roman"/>
          <w:bCs/>
          <w:sz w:val="24"/>
          <w:szCs w:val="24"/>
          <w:lang w:val="en-US"/>
        </w:rPr>
        <w:t> (Doctoral dissertation).</w:t>
      </w:r>
    </w:p>
    <w:p w14:paraId="27F2FFA7"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Chen, C.J., 2018. Developing a model for supply chain agility and innovativeness to enhance firms’ competitive advantage. </w:t>
      </w:r>
      <w:r w:rsidRPr="00782311">
        <w:rPr>
          <w:rFonts w:ascii="Times New Roman" w:hAnsi="Times New Roman" w:cs="Times New Roman"/>
          <w:bCs/>
          <w:i/>
          <w:iCs/>
          <w:sz w:val="24"/>
          <w:szCs w:val="24"/>
          <w:lang w:val="en-US"/>
        </w:rPr>
        <w:t>Management Decision</w:t>
      </w:r>
      <w:r w:rsidRPr="00782311">
        <w:rPr>
          <w:rFonts w:ascii="Times New Roman" w:hAnsi="Times New Roman" w:cs="Times New Roman"/>
          <w:bCs/>
          <w:sz w:val="24"/>
          <w:szCs w:val="24"/>
          <w:lang w:val="en-US"/>
        </w:rPr>
        <w:t>.</w:t>
      </w:r>
    </w:p>
    <w:p w14:paraId="30467D5D"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Doggrell, K., 2020. </w:t>
      </w:r>
      <w:r w:rsidRPr="00782311">
        <w:rPr>
          <w:rFonts w:ascii="Times New Roman" w:hAnsi="Times New Roman" w:cs="Times New Roman"/>
          <w:bCs/>
          <w:i/>
          <w:iCs/>
          <w:sz w:val="24"/>
          <w:szCs w:val="24"/>
          <w:lang w:val="en-US"/>
        </w:rPr>
        <w:t>Checking Out: What the Rise of the Sharing Economy Means for the Future of the Hotel Industry</w:t>
      </w:r>
      <w:r w:rsidRPr="00782311">
        <w:rPr>
          <w:rFonts w:ascii="Times New Roman" w:hAnsi="Times New Roman" w:cs="Times New Roman"/>
          <w:bCs/>
          <w:sz w:val="24"/>
          <w:szCs w:val="24"/>
          <w:lang w:val="en-US"/>
        </w:rPr>
        <w:t>. Bloomsbury Publishing.</w:t>
      </w:r>
    </w:p>
    <w:p w14:paraId="1B442E81"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Gmeiner, R. and Harper, M., 2022. Artificial intelligence and economic planning. </w:t>
      </w:r>
      <w:r w:rsidRPr="00782311">
        <w:rPr>
          <w:rFonts w:ascii="Times New Roman" w:hAnsi="Times New Roman" w:cs="Times New Roman"/>
          <w:bCs/>
          <w:i/>
          <w:iCs/>
          <w:sz w:val="24"/>
          <w:szCs w:val="24"/>
          <w:lang w:val="en-US"/>
        </w:rPr>
        <w:t>AI &amp; SOCIETY</w:t>
      </w:r>
      <w:r w:rsidRPr="00782311">
        <w:rPr>
          <w:rFonts w:ascii="Times New Roman" w:hAnsi="Times New Roman" w:cs="Times New Roman"/>
          <w:bCs/>
          <w:sz w:val="24"/>
          <w:szCs w:val="24"/>
          <w:lang w:val="en-US"/>
        </w:rPr>
        <w:t>, pp.1-23.</w:t>
      </w:r>
    </w:p>
    <w:p w14:paraId="21B8DCE9"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Goustaft, V.V., 2021. INDUSTRIAL TRAINING REPORT INDUSTRIAL TRAINING at SHERATON SURABAYA HOTEL &amp; TOWERS.</w:t>
      </w:r>
    </w:p>
    <w:p w14:paraId="4BFFAC83"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Hoffman, L.M. and Hanneman, M.L., Structural erasure of Japanese Americans in Pre-WWII Tacoma, WA: Working to imagine alternative futures. In </w:t>
      </w:r>
      <w:r w:rsidRPr="00782311">
        <w:rPr>
          <w:rFonts w:ascii="Times New Roman" w:hAnsi="Times New Roman" w:cs="Times New Roman"/>
          <w:bCs/>
          <w:i/>
          <w:iCs/>
          <w:sz w:val="24"/>
          <w:szCs w:val="24"/>
          <w:lang w:val="en-US"/>
        </w:rPr>
        <w:t>The Routledge Handbook of Sustainable Cities and Landscapes in the Pacific Rim</w:t>
      </w:r>
      <w:r w:rsidRPr="00782311">
        <w:rPr>
          <w:rFonts w:ascii="Times New Roman" w:hAnsi="Times New Roman" w:cs="Times New Roman"/>
          <w:bCs/>
          <w:sz w:val="24"/>
          <w:szCs w:val="24"/>
          <w:lang w:val="en-US"/>
        </w:rPr>
        <w:t> (pp. 794-803). Routledge.</w:t>
      </w:r>
    </w:p>
    <w:p w14:paraId="2A89FD93"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Hossain, M.S., Hussain, K., Kannan, S. and Nair, S.K.K.R., 2021. Determinants of sustainable competitive advantage from resource-based view: implications for hotel industry. </w:t>
      </w:r>
      <w:r w:rsidRPr="00782311">
        <w:rPr>
          <w:rFonts w:ascii="Times New Roman" w:hAnsi="Times New Roman" w:cs="Times New Roman"/>
          <w:bCs/>
          <w:i/>
          <w:iCs/>
          <w:sz w:val="24"/>
          <w:szCs w:val="24"/>
          <w:lang w:val="en-US"/>
        </w:rPr>
        <w:t>Journal of Hospitality and Tourism Insights</w:t>
      </w:r>
      <w:r w:rsidRPr="00782311">
        <w:rPr>
          <w:rFonts w:ascii="Times New Roman" w:hAnsi="Times New Roman" w:cs="Times New Roman"/>
          <w:bCs/>
          <w:sz w:val="24"/>
          <w:szCs w:val="24"/>
          <w:lang w:val="en-US"/>
        </w:rPr>
        <w:t>.</w:t>
      </w:r>
    </w:p>
    <w:p w14:paraId="0AD1BE08"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Nasya, I. and Alwasilah, S.S., 2018. </w:t>
      </w:r>
      <w:r w:rsidRPr="00782311">
        <w:rPr>
          <w:rFonts w:ascii="Times New Roman" w:hAnsi="Times New Roman" w:cs="Times New Roman"/>
          <w:bCs/>
          <w:i/>
          <w:iCs/>
          <w:sz w:val="24"/>
          <w:szCs w:val="24"/>
          <w:lang w:val="en-US"/>
        </w:rPr>
        <w:t>The Influence of Speaking Skills of Guest Service Agent (GSA) in Sheraton Bandung Hotel &amp; Towers. Inayatun Nasya 147010008</w:t>
      </w:r>
      <w:r w:rsidRPr="00782311">
        <w:rPr>
          <w:rFonts w:ascii="Times New Roman" w:hAnsi="Times New Roman" w:cs="Times New Roman"/>
          <w:bCs/>
          <w:sz w:val="24"/>
          <w:szCs w:val="24"/>
          <w:lang w:val="en-US"/>
        </w:rPr>
        <w:t> (Doctoral dissertation, Sastra Inggris).</w:t>
      </w:r>
    </w:p>
    <w:p w14:paraId="2B73F347"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Singjai, K., Winata, L. and Kummer, T.F., 2018. Green initiatives and their competitive advantage for the hotel industry in developing countries. </w:t>
      </w:r>
      <w:r w:rsidRPr="00782311">
        <w:rPr>
          <w:rFonts w:ascii="Times New Roman" w:hAnsi="Times New Roman" w:cs="Times New Roman"/>
          <w:bCs/>
          <w:i/>
          <w:iCs/>
          <w:sz w:val="24"/>
          <w:szCs w:val="24"/>
          <w:lang w:val="en-US"/>
        </w:rPr>
        <w:t>International Journal of Hospitality Management</w:t>
      </w:r>
      <w:r w:rsidRPr="00782311">
        <w:rPr>
          <w:rFonts w:ascii="Times New Roman" w:hAnsi="Times New Roman" w:cs="Times New Roman"/>
          <w:bCs/>
          <w:sz w:val="24"/>
          <w:szCs w:val="24"/>
          <w:lang w:val="en-US"/>
        </w:rPr>
        <w:t>, </w:t>
      </w:r>
      <w:r w:rsidRPr="00782311">
        <w:rPr>
          <w:rFonts w:ascii="Times New Roman" w:hAnsi="Times New Roman" w:cs="Times New Roman"/>
          <w:bCs/>
          <w:i/>
          <w:iCs/>
          <w:sz w:val="24"/>
          <w:szCs w:val="24"/>
          <w:lang w:val="en-US"/>
        </w:rPr>
        <w:t>75</w:t>
      </w:r>
      <w:r w:rsidRPr="00782311">
        <w:rPr>
          <w:rFonts w:ascii="Times New Roman" w:hAnsi="Times New Roman" w:cs="Times New Roman"/>
          <w:bCs/>
          <w:sz w:val="24"/>
          <w:szCs w:val="24"/>
          <w:lang w:val="en-US"/>
        </w:rPr>
        <w:t>, pp.131-143.</w:t>
      </w:r>
    </w:p>
    <w:p w14:paraId="1A48B161"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rPr>
      </w:pPr>
      <w:r w:rsidRPr="00782311">
        <w:rPr>
          <w:rFonts w:ascii="Times New Roman" w:hAnsi="Times New Roman" w:cs="Times New Roman"/>
          <w:bCs/>
          <w:sz w:val="24"/>
          <w:szCs w:val="24"/>
        </w:rPr>
        <w:t xml:space="preserve">Smith, B.D. (2005) </w:t>
      </w:r>
      <w:r w:rsidRPr="00782311">
        <w:rPr>
          <w:rFonts w:ascii="Times New Roman" w:hAnsi="Times New Roman" w:cs="Times New Roman"/>
          <w:bCs/>
          <w:i/>
          <w:iCs/>
          <w:sz w:val="24"/>
          <w:szCs w:val="24"/>
        </w:rPr>
        <w:t xml:space="preserve">Making marketing happen: how great companies make strategic marketing planning work for them. </w:t>
      </w:r>
      <w:r w:rsidRPr="00782311">
        <w:rPr>
          <w:rFonts w:ascii="Times New Roman" w:hAnsi="Times New Roman" w:cs="Times New Roman"/>
          <w:bCs/>
          <w:sz w:val="24"/>
          <w:szCs w:val="24"/>
        </w:rPr>
        <w:t>Oxford: Elsevier Butterworth-Heinemann.</w:t>
      </w:r>
    </w:p>
    <w:p w14:paraId="71C98DC2"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Steenbeck, A., 2021. Lübeck:„Premier Inn “baut direkt am Hauptbahnhof ein neues| SHZ.</w:t>
      </w:r>
    </w:p>
    <w:p w14:paraId="5C503C2B" w14:textId="77777777" w:rsidR="00782311" w:rsidRPr="00782311" w:rsidRDefault="00782311" w:rsidP="00782311">
      <w:pPr>
        <w:pStyle w:val="ListParagraph"/>
        <w:numPr>
          <w:ilvl w:val="0"/>
          <w:numId w:val="1"/>
        </w:numPr>
        <w:spacing w:after="0" w:line="360" w:lineRule="auto"/>
        <w:jc w:val="both"/>
        <w:rPr>
          <w:rFonts w:ascii="Times New Roman" w:hAnsi="Times New Roman" w:cs="Times New Roman"/>
          <w:bCs/>
          <w:sz w:val="24"/>
          <w:szCs w:val="24"/>
          <w:lang w:val="en-US"/>
        </w:rPr>
      </w:pPr>
      <w:r w:rsidRPr="00782311">
        <w:rPr>
          <w:rFonts w:ascii="Times New Roman" w:hAnsi="Times New Roman" w:cs="Times New Roman"/>
          <w:bCs/>
          <w:sz w:val="24"/>
          <w:szCs w:val="24"/>
          <w:lang w:val="en-US"/>
        </w:rPr>
        <w:t>Wanner, P., 2021. Observation of a Venice in Lockdown. Tourism, A Venetian Pharmakon: Unique Remedy, Addictive Poison and Easy Scapegoat. </w:t>
      </w:r>
      <w:r w:rsidRPr="00782311">
        <w:rPr>
          <w:rFonts w:ascii="Times New Roman" w:hAnsi="Times New Roman" w:cs="Times New Roman"/>
          <w:bCs/>
          <w:i/>
          <w:iCs/>
          <w:sz w:val="24"/>
          <w:szCs w:val="24"/>
          <w:lang w:val="en-US"/>
        </w:rPr>
        <w:t>Mondes du Tourisme</w:t>
      </w:r>
      <w:r w:rsidRPr="00782311">
        <w:rPr>
          <w:rFonts w:ascii="Times New Roman" w:hAnsi="Times New Roman" w:cs="Times New Roman"/>
          <w:bCs/>
          <w:sz w:val="24"/>
          <w:szCs w:val="24"/>
          <w:lang w:val="en-US"/>
        </w:rPr>
        <w:t>, (20).</w:t>
      </w:r>
    </w:p>
    <w:p w14:paraId="52B42431" w14:textId="77777777" w:rsidR="00782311" w:rsidRPr="00782311" w:rsidRDefault="00782311" w:rsidP="0025514D">
      <w:pPr>
        <w:spacing w:after="0" w:line="360" w:lineRule="auto"/>
        <w:jc w:val="both"/>
        <w:rPr>
          <w:rFonts w:ascii="Times New Roman" w:hAnsi="Times New Roman" w:cs="Times New Roman"/>
          <w:b/>
          <w:bCs/>
          <w:sz w:val="24"/>
          <w:szCs w:val="24"/>
          <w:lang w:val="en-US"/>
        </w:rPr>
      </w:pPr>
    </w:p>
    <w:sectPr w:rsidR="00782311" w:rsidRPr="00782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13B68"/>
    <w:multiLevelType w:val="hybridMultilevel"/>
    <w:tmpl w:val="70283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8078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455"/>
    <w:rsid w:val="000007E3"/>
    <w:rsid w:val="00003A57"/>
    <w:rsid w:val="00003C68"/>
    <w:rsid w:val="00011EE3"/>
    <w:rsid w:val="000124D6"/>
    <w:rsid w:val="00013284"/>
    <w:rsid w:val="00013BC3"/>
    <w:rsid w:val="00013C40"/>
    <w:rsid w:val="00022B32"/>
    <w:rsid w:val="00023518"/>
    <w:rsid w:val="0002420F"/>
    <w:rsid w:val="00025C90"/>
    <w:rsid w:val="000264A6"/>
    <w:rsid w:val="00027209"/>
    <w:rsid w:val="000279C1"/>
    <w:rsid w:val="000307A5"/>
    <w:rsid w:val="00031D37"/>
    <w:rsid w:val="00032963"/>
    <w:rsid w:val="00034059"/>
    <w:rsid w:val="00034418"/>
    <w:rsid w:val="00034FFD"/>
    <w:rsid w:val="0003638E"/>
    <w:rsid w:val="000368BE"/>
    <w:rsid w:val="000370B7"/>
    <w:rsid w:val="00041CB1"/>
    <w:rsid w:val="00043DED"/>
    <w:rsid w:val="00046C44"/>
    <w:rsid w:val="00046C70"/>
    <w:rsid w:val="00047C92"/>
    <w:rsid w:val="00050C19"/>
    <w:rsid w:val="000510D3"/>
    <w:rsid w:val="000515DF"/>
    <w:rsid w:val="000533D8"/>
    <w:rsid w:val="00054C88"/>
    <w:rsid w:val="00056166"/>
    <w:rsid w:val="00056D33"/>
    <w:rsid w:val="000578E5"/>
    <w:rsid w:val="000579AD"/>
    <w:rsid w:val="00062063"/>
    <w:rsid w:val="0006272D"/>
    <w:rsid w:val="00062AD6"/>
    <w:rsid w:val="0006320E"/>
    <w:rsid w:val="00064066"/>
    <w:rsid w:val="00064A25"/>
    <w:rsid w:val="00067BC6"/>
    <w:rsid w:val="000712DE"/>
    <w:rsid w:val="00081CFE"/>
    <w:rsid w:val="000839EE"/>
    <w:rsid w:val="00084689"/>
    <w:rsid w:val="0008638F"/>
    <w:rsid w:val="000900B4"/>
    <w:rsid w:val="000915E8"/>
    <w:rsid w:val="000933D5"/>
    <w:rsid w:val="0009416E"/>
    <w:rsid w:val="00094FD7"/>
    <w:rsid w:val="0009597D"/>
    <w:rsid w:val="00096114"/>
    <w:rsid w:val="000972CA"/>
    <w:rsid w:val="00097610"/>
    <w:rsid w:val="000A02A0"/>
    <w:rsid w:val="000A16C8"/>
    <w:rsid w:val="000A23EB"/>
    <w:rsid w:val="000A35CB"/>
    <w:rsid w:val="000A42EC"/>
    <w:rsid w:val="000B60DE"/>
    <w:rsid w:val="000B614D"/>
    <w:rsid w:val="000B70C1"/>
    <w:rsid w:val="000C09D0"/>
    <w:rsid w:val="000C2E0E"/>
    <w:rsid w:val="000C4543"/>
    <w:rsid w:val="000C4BBA"/>
    <w:rsid w:val="000C5348"/>
    <w:rsid w:val="000C5923"/>
    <w:rsid w:val="000C6646"/>
    <w:rsid w:val="000D126C"/>
    <w:rsid w:val="000D12FF"/>
    <w:rsid w:val="000D2932"/>
    <w:rsid w:val="000D760A"/>
    <w:rsid w:val="000E0AD6"/>
    <w:rsid w:val="000E1824"/>
    <w:rsid w:val="000F3B7B"/>
    <w:rsid w:val="000F488E"/>
    <w:rsid w:val="000F52D0"/>
    <w:rsid w:val="0010098F"/>
    <w:rsid w:val="00103AA3"/>
    <w:rsid w:val="001043A3"/>
    <w:rsid w:val="00105709"/>
    <w:rsid w:val="001106D8"/>
    <w:rsid w:val="00110E2E"/>
    <w:rsid w:val="0011238B"/>
    <w:rsid w:val="0011424A"/>
    <w:rsid w:val="00114695"/>
    <w:rsid w:val="001207E2"/>
    <w:rsid w:val="0012304B"/>
    <w:rsid w:val="00124470"/>
    <w:rsid w:val="00125EA6"/>
    <w:rsid w:val="001263D6"/>
    <w:rsid w:val="0013289E"/>
    <w:rsid w:val="00132D69"/>
    <w:rsid w:val="00133424"/>
    <w:rsid w:val="00134F6C"/>
    <w:rsid w:val="0013615F"/>
    <w:rsid w:val="00136896"/>
    <w:rsid w:val="00137864"/>
    <w:rsid w:val="0014487F"/>
    <w:rsid w:val="00144A65"/>
    <w:rsid w:val="00144CC7"/>
    <w:rsid w:val="001521D2"/>
    <w:rsid w:val="0015446A"/>
    <w:rsid w:val="001560F8"/>
    <w:rsid w:val="00157B8E"/>
    <w:rsid w:val="00160E2C"/>
    <w:rsid w:val="001647C1"/>
    <w:rsid w:val="00167998"/>
    <w:rsid w:val="001726BF"/>
    <w:rsid w:val="001731C0"/>
    <w:rsid w:val="00173A5F"/>
    <w:rsid w:val="00183525"/>
    <w:rsid w:val="00184047"/>
    <w:rsid w:val="001850BE"/>
    <w:rsid w:val="00185247"/>
    <w:rsid w:val="0019023E"/>
    <w:rsid w:val="00193406"/>
    <w:rsid w:val="001A0A6D"/>
    <w:rsid w:val="001A12FE"/>
    <w:rsid w:val="001A15F2"/>
    <w:rsid w:val="001A5D33"/>
    <w:rsid w:val="001A5F0C"/>
    <w:rsid w:val="001A6C47"/>
    <w:rsid w:val="001A6ED1"/>
    <w:rsid w:val="001B19D1"/>
    <w:rsid w:val="001B2A3D"/>
    <w:rsid w:val="001B3AF6"/>
    <w:rsid w:val="001B3B56"/>
    <w:rsid w:val="001B3ED6"/>
    <w:rsid w:val="001B4442"/>
    <w:rsid w:val="001C3B80"/>
    <w:rsid w:val="001C4F90"/>
    <w:rsid w:val="001D0397"/>
    <w:rsid w:val="001D13D1"/>
    <w:rsid w:val="001D2818"/>
    <w:rsid w:val="001D3CB9"/>
    <w:rsid w:val="001D564A"/>
    <w:rsid w:val="001D7A80"/>
    <w:rsid w:val="001E0392"/>
    <w:rsid w:val="001E1E20"/>
    <w:rsid w:val="001E3CE0"/>
    <w:rsid w:val="001E4381"/>
    <w:rsid w:val="001E46DD"/>
    <w:rsid w:val="001E53C7"/>
    <w:rsid w:val="001E5B09"/>
    <w:rsid w:val="001E6300"/>
    <w:rsid w:val="001E798C"/>
    <w:rsid w:val="001F0660"/>
    <w:rsid w:val="001F3C9E"/>
    <w:rsid w:val="001F5837"/>
    <w:rsid w:val="001F72D1"/>
    <w:rsid w:val="002033D8"/>
    <w:rsid w:val="002048A7"/>
    <w:rsid w:val="00204F64"/>
    <w:rsid w:val="00210022"/>
    <w:rsid w:val="00210D7D"/>
    <w:rsid w:val="0021155F"/>
    <w:rsid w:val="00211CAD"/>
    <w:rsid w:val="002121A2"/>
    <w:rsid w:val="00213F06"/>
    <w:rsid w:val="0021552F"/>
    <w:rsid w:val="00215BD2"/>
    <w:rsid w:val="00216A74"/>
    <w:rsid w:val="00216DFC"/>
    <w:rsid w:val="00216F59"/>
    <w:rsid w:val="0021718C"/>
    <w:rsid w:val="002176A8"/>
    <w:rsid w:val="00221245"/>
    <w:rsid w:val="00221CC1"/>
    <w:rsid w:val="00222D39"/>
    <w:rsid w:val="00223ECA"/>
    <w:rsid w:val="00231DF5"/>
    <w:rsid w:val="00232E53"/>
    <w:rsid w:val="00233FC5"/>
    <w:rsid w:val="00234014"/>
    <w:rsid w:val="0023541A"/>
    <w:rsid w:val="00237B10"/>
    <w:rsid w:val="00237B3A"/>
    <w:rsid w:val="0024189D"/>
    <w:rsid w:val="00241B88"/>
    <w:rsid w:val="00242067"/>
    <w:rsid w:val="00244421"/>
    <w:rsid w:val="00246B2A"/>
    <w:rsid w:val="00247D89"/>
    <w:rsid w:val="00247E40"/>
    <w:rsid w:val="00247FAC"/>
    <w:rsid w:val="00250714"/>
    <w:rsid w:val="002510FB"/>
    <w:rsid w:val="00251634"/>
    <w:rsid w:val="00252789"/>
    <w:rsid w:val="0025341A"/>
    <w:rsid w:val="0025514D"/>
    <w:rsid w:val="002572A0"/>
    <w:rsid w:val="00263737"/>
    <w:rsid w:val="002646A9"/>
    <w:rsid w:val="00264A45"/>
    <w:rsid w:val="00273042"/>
    <w:rsid w:val="0027305D"/>
    <w:rsid w:val="002756CB"/>
    <w:rsid w:val="00276873"/>
    <w:rsid w:val="00281C24"/>
    <w:rsid w:val="00281C69"/>
    <w:rsid w:val="00283F95"/>
    <w:rsid w:val="00285102"/>
    <w:rsid w:val="00286AD1"/>
    <w:rsid w:val="002872AB"/>
    <w:rsid w:val="002901CC"/>
    <w:rsid w:val="00290C6D"/>
    <w:rsid w:val="002927AA"/>
    <w:rsid w:val="00297954"/>
    <w:rsid w:val="002A0C5B"/>
    <w:rsid w:val="002A11E4"/>
    <w:rsid w:val="002A2510"/>
    <w:rsid w:val="002A36A0"/>
    <w:rsid w:val="002A5322"/>
    <w:rsid w:val="002A5A06"/>
    <w:rsid w:val="002A6292"/>
    <w:rsid w:val="002A6BAB"/>
    <w:rsid w:val="002A7AB7"/>
    <w:rsid w:val="002B29D2"/>
    <w:rsid w:val="002B3D7A"/>
    <w:rsid w:val="002B486F"/>
    <w:rsid w:val="002B4FD0"/>
    <w:rsid w:val="002C07AC"/>
    <w:rsid w:val="002C101A"/>
    <w:rsid w:val="002C2089"/>
    <w:rsid w:val="002C35CA"/>
    <w:rsid w:val="002C65AB"/>
    <w:rsid w:val="002C7132"/>
    <w:rsid w:val="002D03DD"/>
    <w:rsid w:val="002D16DC"/>
    <w:rsid w:val="002D48C0"/>
    <w:rsid w:val="002D57A6"/>
    <w:rsid w:val="002D5876"/>
    <w:rsid w:val="002E0160"/>
    <w:rsid w:val="002E067E"/>
    <w:rsid w:val="002E45CB"/>
    <w:rsid w:val="002E4936"/>
    <w:rsid w:val="002F0D0F"/>
    <w:rsid w:val="002F48FE"/>
    <w:rsid w:val="002F5256"/>
    <w:rsid w:val="002F5337"/>
    <w:rsid w:val="002F738F"/>
    <w:rsid w:val="002F7FB0"/>
    <w:rsid w:val="00301302"/>
    <w:rsid w:val="00301A96"/>
    <w:rsid w:val="00301D50"/>
    <w:rsid w:val="00304DC8"/>
    <w:rsid w:val="0030500F"/>
    <w:rsid w:val="00306557"/>
    <w:rsid w:val="0030776A"/>
    <w:rsid w:val="00313F34"/>
    <w:rsid w:val="003206BE"/>
    <w:rsid w:val="0032160D"/>
    <w:rsid w:val="0032372C"/>
    <w:rsid w:val="003254B1"/>
    <w:rsid w:val="003256A4"/>
    <w:rsid w:val="00333638"/>
    <w:rsid w:val="00336C5F"/>
    <w:rsid w:val="0034059D"/>
    <w:rsid w:val="003447A2"/>
    <w:rsid w:val="003462AB"/>
    <w:rsid w:val="00346362"/>
    <w:rsid w:val="0034719A"/>
    <w:rsid w:val="00347338"/>
    <w:rsid w:val="00351962"/>
    <w:rsid w:val="00352B7A"/>
    <w:rsid w:val="00353BB3"/>
    <w:rsid w:val="003560AA"/>
    <w:rsid w:val="003579B3"/>
    <w:rsid w:val="00357FB3"/>
    <w:rsid w:val="003605E8"/>
    <w:rsid w:val="00360659"/>
    <w:rsid w:val="00360C1D"/>
    <w:rsid w:val="00362069"/>
    <w:rsid w:val="0036257E"/>
    <w:rsid w:val="00364A06"/>
    <w:rsid w:val="00364A19"/>
    <w:rsid w:val="003669D5"/>
    <w:rsid w:val="0037023D"/>
    <w:rsid w:val="00370C8F"/>
    <w:rsid w:val="00372304"/>
    <w:rsid w:val="00374792"/>
    <w:rsid w:val="00377547"/>
    <w:rsid w:val="0037785E"/>
    <w:rsid w:val="003806D6"/>
    <w:rsid w:val="00382390"/>
    <w:rsid w:val="00386724"/>
    <w:rsid w:val="003932BD"/>
    <w:rsid w:val="00394567"/>
    <w:rsid w:val="00395212"/>
    <w:rsid w:val="003954A4"/>
    <w:rsid w:val="003962AC"/>
    <w:rsid w:val="00397899"/>
    <w:rsid w:val="003A0383"/>
    <w:rsid w:val="003A0C7E"/>
    <w:rsid w:val="003A5119"/>
    <w:rsid w:val="003A5DB0"/>
    <w:rsid w:val="003A7B85"/>
    <w:rsid w:val="003C078E"/>
    <w:rsid w:val="003C3218"/>
    <w:rsid w:val="003C5332"/>
    <w:rsid w:val="003C6AE8"/>
    <w:rsid w:val="003C6F4A"/>
    <w:rsid w:val="003C7969"/>
    <w:rsid w:val="003D3675"/>
    <w:rsid w:val="003D43DB"/>
    <w:rsid w:val="003D5839"/>
    <w:rsid w:val="003D5991"/>
    <w:rsid w:val="003D602E"/>
    <w:rsid w:val="003D742D"/>
    <w:rsid w:val="003E310A"/>
    <w:rsid w:val="003E4D33"/>
    <w:rsid w:val="003E5D89"/>
    <w:rsid w:val="003F0F2B"/>
    <w:rsid w:val="003F252C"/>
    <w:rsid w:val="003F2FBF"/>
    <w:rsid w:val="003F46D6"/>
    <w:rsid w:val="003F6951"/>
    <w:rsid w:val="00405E0C"/>
    <w:rsid w:val="00407E45"/>
    <w:rsid w:val="004119E8"/>
    <w:rsid w:val="00412700"/>
    <w:rsid w:val="00413090"/>
    <w:rsid w:val="004131B9"/>
    <w:rsid w:val="00413FCA"/>
    <w:rsid w:val="00416B0A"/>
    <w:rsid w:val="0042053F"/>
    <w:rsid w:val="004262D4"/>
    <w:rsid w:val="00426853"/>
    <w:rsid w:val="004328DB"/>
    <w:rsid w:val="004338EF"/>
    <w:rsid w:val="00436B1B"/>
    <w:rsid w:val="00441127"/>
    <w:rsid w:val="00442963"/>
    <w:rsid w:val="004452C0"/>
    <w:rsid w:val="0044576E"/>
    <w:rsid w:val="00446B54"/>
    <w:rsid w:val="004475DB"/>
    <w:rsid w:val="004512C0"/>
    <w:rsid w:val="004527B4"/>
    <w:rsid w:val="00456129"/>
    <w:rsid w:val="0045719D"/>
    <w:rsid w:val="0045764F"/>
    <w:rsid w:val="0046308A"/>
    <w:rsid w:val="004650CF"/>
    <w:rsid w:val="00465851"/>
    <w:rsid w:val="00467459"/>
    <w:rsid w:val="00470886"/>
    <w:rsid w:val="00473F24"/>
    <w:rsid w:val="00474544"/>
    <w:rsid w:val="004772A1"/>
    <w:rsid w:val="00480BBB"/>
    <w:rsid w:val="0048211B"/>
    <w:rsid w:val="00483634"/>
    <w:rsid w:val="00490119"/>
    <w:rsid w:val="004A3CCE"/>
    <w:rsid w:val="004A3D9B"/>
    <w:rsid w:val="004A4003"/>
    <w:rsid w:val="004A58FD"/>
    <w:rsid w:val="004A64C0"/>
    <w:rsid w:val="004B085D"/>
    <w:rsid w:val="004B1D57"/>
    <w:rsid w:val="004B20CA"/>
    <w:rsid w:val="004B213A"/>
    <w:rsid w:val="004B300B"/>
    <w:rsid w:val="004B5601"/>
    <w:rsid w:val="004C3967"/>
    <w:rsid w:val="004C783C"/>
    <w:rsid w:val="004C7B0B"/>
    <w:rsid w:val="004D2532"/>
    <w:rsid w:val="004D2B94"/>
    <w:rsid w:val="004D562C"/>
    <w:rsid w:val="004D6340"/>
    <w:rsid w:val="004D7462"/>
    <w:rsid w:val="004E6115"/>
    <w:rsid w:val="004E68EB"/>
    <w:rsid w:val="004F1ABE"/>
    <w:rsid w:val="004F4FD2"/>
    <w:rsid w:val="004F66C9"/>
    <w:rsid w:val="004F7150"/>
    <w:rsid w:val="004F7EE4"/>
    <w:rsid w:val="00501522"/>
    <w:rsid w:val="0050302B"/>
    <w:rsid w:val="00503CC1"/>
    <w:rsid w:val="005052A1"/>
    <w:rsid w:val="0050569A"/>
    <w:rsid w:val="005058CE"/>
    <w:rsid w:val="00505F94"/>
    <w:rsid w:val="005076B7"/>
    <w:rsid w:val="0050796C"/>
    <w:rsid w:val="00507C61"/>
    <w:rsid w:val="005108BD"/>
    <w:rsid w:val="00510B5E"/>
    <w:rsid w:val="00511F64"/>
    <w:rsid w:val="00517257"/>
    <w:rsid w:val="00520990"/>
    <w:rsid w:val="005217E5"/>
    <w:rsid w:val="00522213"/>
    <w:rsid w:val="005227C2"/>
    <w:rsid w:val="0052284F"/>
    <w:rsid w:val="00524275"/>
    <w:rsid w:val="00527E49"/>
    <w:rsid w:val="00530233"/>
    <w:rsid w:val="00530FDA"/>
    <w:rsid w:val="00531F0D"/>
    <w:rsid w:val="0053267F"/>
    <w:rsid w:val="00535E4D"/>
    <w:rsid w:val="005376A3"/>
    <w:rsid w:val="00542623"/>
    <w:rsid w:val="00546253"/>
    <w:rsid w:val="00546522"/>
    <w:rsid w:val="0054669D"/>
    <w:rsid w:val="005511FF"/>
    <w:rsid w:val="005521F3"/>
    <w:rsid w:val="005523D1"/>
    <w:rsid w:val="00552596"/>
    <w:rsid w:val="005618D9"/>
    <w:rsid w:val="005618E5"/>
    <w:rsid w:val="00562CE5"/>
    <w:rsid w:val="005647F3"/>
    <w:rsid w:val="00566B3D"/>
    <w:rsid w:val="00570312"/>
    <w:rsid w:val="00570E74"/>
    <w:rsid w:val="0057137E"/>
    <w:rsid w:val="00575312"/>
    <w:rsid w:val="005754D4"/>
    <w:rsid w:val="005762E5"/>
    <w:rsid w:val="00580016"/>
    <w:rsid w:val="005800C7"/>
    <w:rsid w:val="00580B4F"/>
    <w:rsid w:val="00580D15"/>
    <w:rsid w:val="005837BC"/>
    <w:rsid w:val="00583F68"/>
    <w:rsid w:val="00584A78"/>
    <w:rsid w:val="00585041"/>
    <w:rsid w:val="005865DE"/>
    <w:rsid w:val="00593F68"/>
    <w:rsid w:val="005968B3"/>
    <w:rsid w:val="005A1021"/>
    <w:rsid w:val="005A2552"/>
    <w:rsid w:val="005A47DC"/>
    <w:rsid w:val="005A620B"/>
    <w:rsid w:val="005A78AA"/>
    <w:rsid w:val="005A7961"/>
    <w:rsid w:val="005A7DD6"/>
    <w:rsid w:val="005B3883"/>
    <w:rsid w:val="005B3C84"/>
    <w:rsid w:val="005B51FA"/>
    <w:rsid w:val="005B67B8"/>
    <w:rsid w:val="005C0930"/>
    <w:rsid w:val="005C29D6"/>
    <w:rsid w:val="005C2D36"/>
    <w:rsid w:val="005C3EBD"/>
    <w:rsid w:val="005C53CD"/>
    <w:rsid w:val="005C5BEA"/>
    <w:rsid w:val="005C6681"/>
    <w:rsid w:val="005C7528"/>
    <w:rsid w:val="005D407C"/>
    <w:rsid w:val="005D5508"/>
    <w:rsid w:val="005E2CA6"/>
    <w:rsid w:val="005E3C77"/>
    <w:rsid w:val="005E4193"/>
    <w:rsid w:val="005E732B"/>
    <w:rsid w:val="005F06EF"/>
    <w:rsid w:val="005F7C78"/>
    <w:rsid w:val="006011AF"/>
    <w:rsid w:val="0060140A"/>
    <w:rsid w:val="00603FDB"/>
    <w:rsid w:val="00604C84"/>
    <w:rsid w:val="0060512B"/>
    <w:rsid w:val="00607C01"/>
    <w:rsid w:val="00610DE5"/>
    <w:rsid w:val="00612C39"/>
    <w:rsid w:val="00613850"/>
    <w:rsid w:val="00614823"/>
    <w:rsid w:val="006223F8"/>
    <w:rsid w:val="00623419"/>
    <w:rsid w:val="00624260"/>
    <w:rsid w:val="006255DA"/>
    <w:rsid w:val="00625F08"/>
    <w:rsid w:val="00627513"/>
    <w:rsid w:val="00627C56"/>
    <w:rsid w:val="0063407F"/>
    <w:rsid w:val="00634B85"/>
    <w:rsid w:val="006412D6"/>
    <w:rsid w:val="00644797"/>
    <w:rsid w:val="00647AAA"/>
    <w:rsid w:val="00651049"/>
    <w:rsid w:val="0065549F"/>
    <w:rsid w:val="0065579C"/>
    <w:rsid w:val="006652BB"/>
    <w:rsid w:val="00670326"/>
    <w:rsid w:val="00671F45"/>
    <w:rsid w:val="00671FE9"/>
    <w:rsid w:val="00673B18"/>
    <w:rsid w:val="00674634"/>
    <w:rsid w:val="00675C16"/>
    <w:rsid w:val="0068034B"/>
    <w:rsid w:val="00680754"/>
    <w:rsid w:val="006816DB"/>
    <w:rsid w:val="006830A3"/>
    <w:rsid w:val="006838FF"/>
    <w:rsid w:val="00683C3F"/>
    <w:rsid w:val="006904B7"/>
    <w:rsid w:val="00690996"/>
    <w:rsid w:val="00697C10"/>
    <w:rsid w:val="006A345D"/>
    <w:rsid w:val="006A43B8"/>
    <w:rsid w:val="006A688F"/>
    <w:rsid w:val="006B3497"/>
    <w:rsid w:val="006B3D90"/>
    <w:rsid w:val="006B41EE"/>
    <w:rsid w:val="006B6884"/>
    <w:rsid w:val="006B739B"/>
    <w:rsid w:val="006B76B5"/>
    <w:rsid w:val="006C2554"/>
    <w:rsid w:val="006C490A"/>
    <w:rsid w:val="006C4A41"/>
    <w:rsid w:val="006C554D"/>
    <w:rsid w:val="006C5E76"/>
    <w:rsid w:val="006C65B9"/>
    <w:rsid w:val="006D313E"/>
    <w:rsid w:val="006D3282"/>
    <w:rsid w:val="006D3D2A"/>
    <w:rsid w:val="006D5231"/>
    <w:rsid w:val="006D5E9A"/>
    <w:rsid w:val="006D6122"/>
    <w:rsid w:val="006D65E7"/>
    <w:rsid w:val="006E03A7"/>
    <w:rsid w:val="006E07A6"/>
    <w:rsid w:val="006E1EFE"/>
    <w:rsid w:val="006E1FB0"/>
    <w:rsid w:val="006E467E"/>
    <w:rsid w:val="006E5FCA"/>
    <w:rsid w:val="006E6D4C"/>
    <w:rsid w:val="006F32C0"/>
    <w:rsid w:val="006F38EE"/>
    <w:rsid w:val="006F5FC2"/>
    <w:rsid w:val="006F6EEE"/>
    <w:rsid w:val="006F7124"/>
    <w:rsid w:val="00701DBA"/>
    <w:rsid w:val="007041C6"/>
    <w:rsid w:val="007068D5"/>
    <w:rsid w:val="00707C76"/>
    <w:rsid w:val="00710402"/>
    <w:rsid w:val="0071283E"/>
    <w:rsid w:val="007134CC"/>
    <w:rsid w:val="00715329"/>
    <w:rsid w:val="00715929"/>
    <w:rsid w:val="00715D93"/>
    <w:rsid w:val="00716E03"/>
    <w:rsid w:val="007175EF"/>
    <w:rsid w:val="00721794"/>
    <w:rsid w:val="00721A5E"/>
    <w:rsid w:val="00722A71"/>
    <w:rsid w:val="00723FD4"/>
    <w:rsid w:val="00725C09"/>
    <w:rsid w:val="0072648C"/>
    <w:rsid w:val="007324E7"/>
    <w:rsid w:val="00741357"/>
    <w:rsid w:val="0075335B"/>
    <w:rsid w:val="00760C38"/>
    <w:rsid w:val="00760DC8"/>
    <w:rsid w:val="00764DA2"/>
    <w:rsid w:val="00765AAF"/>
    <w:rsid w:val="00767E33"/>
    <w:rsid w:val="007743AB"/>
    <w:rsid w:val="007747E9"/>
    <w:rsid w:val="00776BC8"/>
    <w:rsid w:val="00777887"/>
    <w:rsid w:val="007803C8"/>
    <w:rsid w:val="00782311"/>
    <w:rsid w:val="00783F45"/>
    <w:rsid w:val="00783FE4"/>
    <w:rsid w:val="00790F2A"/>
    <w:rsid w:val="0079102B"/>
    <w:rsid w:val="00792881"/>
    <w:rsid w:val="007951DD"/>
    <w:rsid w:val="00797EA8"/>
    <w:rsid w:val="007A3A03"/>
    <w:rsid w:val="007A48D2"/>
    <w:rsid w:val="007B081D"/>
    <w:rsid w:val="007B3807"/>
    <w:rsid w:val="007B4257"/>
    <w:rsid w:val="007B6E1D"/>
    <w:rsid w:val="007C0A9A"/>
    <w:rsid w:val="007C2ECC"/>
    <w:rsid w:val="007C4EB7"/>
    <w:rsid w:val="007D19C6"/>
    <w:rsid w:val="007D2354"/>
    <w:rsid w:val="007D263E"/>
    <w:rsid w:val="007D4F6D"/>
    <w:rsid w:val="007D5DD4"/>
    <w:rsid w:val="007D6109"/>
    <w:rsid w:val="007E047B"/>
    <w:rsid w:val="007E532D"/>
    <w:rsid w:val="007E5E8E"/>
    <w:rsid w:val="007F1801"/>
    <w:rsid w:val="007F459D"/>
    <w:rsid w:val="007F69B3"/>
    <w:rsid w:val="007F7EE1"/>
    <w:rsid w:val="008040BE"/>
    <w:rsid w:val="00805DF7"/>
    <w:rsid w:val="00805EC7"/>
    <w:rsid w:val="00810BC9"/>
    <w:rsid w:val="008136B8"/>
    <w:rsid w:val="00814417"/>
    <w:rsid w:val="008149D4"/>
    <w:rsid w:val="00821904"/>
    <w:rsid w:val="008242B1"/>
    <w:rsid w:val="00824A63"/>
    <w:rsid w:val="008254E1"/>
    <w:rsid w:val="008260C0"/>
    <w:rsid w:val="0082772F"/>
    <w:rsid w:val="00830322"/>
    <w:rsid w:val="008304D8"/>
    <w:rsid w:val="00833455"/>
    <w:rsid w:val="00835145"/>
    <w:rsid w:val="008358F7"/>
    <w:rsid w:val="008361E1"/>
    <w:rsid w:val="0083634F"/>
    <w:rsid w:val="0083662C"/>
    <w:rsid w:val="00840413"/>
    <w:rsid w:val="00846C83"/>
    <w:rsid w:val="008525D4"/>
    <w:rsid w:val="008554DA"/>
    <w:rsid w:val="008559F0"/>
    <w:rsid w:val="00860A7E"/>
    <w:rsid w:val="00861D03"/>
    <w:rsid w:val="0086443A"/>
    <w:rsid w:val="008663D5"/>
    <w:rsid w:val="008668DE"/>
    <w:rsid w:val="00866B65"/>
    <w:rsid w:val="00866F5D"/>
    <w:rsid w:val="008674BE"/>
    <w:rsid w:val="00870217"/>
    <w:rsid w:val="00875D5F"/>
    <w:rsid w:val="0087710C"/>
    <w:rsid w:val="00877462"/>
    <w:rsid w:val="00877EE0"/>
    <w:rsid w:val="0088496D"/>
    <w:rsid w:val="00884FDA"/>
    <w:rsid w:val="008859F2"/>
    <w:rsid w:val="00885D28"/>
    <w:rsid w:val="00886C06"/>
    <w:rsid w:val="00887554"/>
    <w:rsid w:val="00890903"/>
    <w:rsid w:val="00893676"/>
    <w:rsid w:val="008A027A"/>
    <w:rsid w:val="008A1C74"/>
    <w:rsid w:val="008A1F8C"/>
    <w:rsid w:val="008A34BD"/>
    <w:rsid w:val="008A3856"/>
    <w:rsid w:val="008A6269"/>
    <w:rsid w:val="008B0586"/>
    <w:rsid w:val="008B0C8A"/>
    <w:rsid w:val="008B16DC"/>
    <w:rsid w:val="008B2284"/>
    <w:rsid w:val="008B2CB3"/>
    <w:rsid w:val="008B6B89"/>
    <w:rsid w:val="008B731D"/>
    <w:rsid w:val="008C0AB4"/>
    <w:rsid w:val="008C3404"/>
    <w:rsid w:val="008C6F4C"/>
    <w:rsid w:val="008D3D6F"/>
    <w:rsid w:val="008D4795"/>
    <w:rsid w:val="008D7026"/>
    <w:rsid w:val="008E3BBE"/>
    <w:rsid w:val="008E4F9A"/>
    <w:rsid w:val="008E60E0"/>
    <w:rsid w:val="008E6A6B"/>
    <w:rsid w:val="008E6EB2"/>
    <w:rsid w:val="008F0323"/>
    <w:rsid w:val="008F049C"/>
    <w:rsid w:val="008F4095"/>
    <w:rsid w:val="008F496D"/>
    <w:rsid w:val="008F6252"/>
    <w:rsid w:val="008F699E"/>
    <w:rsid w:val="00910BB4"/>
    <w:rsid w:val="00911C1F"/>
    <w:rsid w:val="00912358"/>
    <w:rsid w:val="009153FE"/>
    <w:rsid w:val="00915BD2"/>
    <w:rsid w:val="00915CFB"/>
    <w:rsid w:val="0091756A"/>
    <w:rsid w:val="00921E68"/>
    <w:rsid w:val="00923630"/>
    <w:rsid w:val="00923A5F"/>
    <w:rsid w:val="00923DEB"/>
    <w:rsid w:val="00933678"/>
    <w:rsid w:val="00934AF9"/>
    <w:rsid w:val="00937290"/>
    <w:rsid w:val="0093760C"/>
    <w:rsid w:val="00940B57"/>
    <w:rsid w:val="00940F1E"/>
    <w:rsid w:val="00944881"/>
    <w:rsid w:val="009450E9"/>
    <w:rsid w:val="00950048"/>
    <w:rsid w:val="0095060B"/>
    <w:rsid w:val="00951C0B"/>
    <w:rsid w:val="00951E4D"/>
    <w:rsid w:val="009534A3"/>
    <w:rsid w:val="009573D4"/>
    <w:rsid w:val="009608E1"/>
    <w:rsid w:val="009617EB"/>
    <w:rsid w:val="00961AAC"/>
    <w:rsid w:val="009628D3"/>
    <w:rsid w:val="00964555"/>
    <w:rsid w:val="009654DB"/>
    <w:rsid w:val="00972AF1"/>
    <w:rsid w:val="00974D1C"/>
    <w:rsid w:val="00981477"/>
    <w:rsid w:val="00981834"/>
    <w:rsid w:val="00981ECC"/>
    <w:rsid w:val="0098376E"/>
    <w:rsid w:val="00983A23"/>
    <w:rsid w:val="00984133"/>
    <w:rsid w:val="00985CAA"/>
    <w:rsid w:val="00987AED"/>
    <w:rsid w:val="00991E27"/>
    <w:rsid w:val="00992207"/>
    <w:rsid w:val="0099563A"/>
    <w:rsid w:val="009A00FF"/>
    <w:rsid w:val="009A03CE"/>
    <w:rsid w:val="009A087F"/>
    <w:rsid w:val="009A1A61"/>
    <w:rsid w:val="009A230A"/>
    <w:rsid w:val="009A4785"/>
    <w:rsid w:val="009A49E4"/>
    <w:rsid w:val="009A69DF"/>
    <w:rsid w:val="009A70BA"/>
    <w:rsid w:val="009A7756"/>
    <w:rsid w:val="009B601E"/>
    <w:rsid w:val="009B67D2"/>
    <w:rsid w:val="009B6F02"/>
    <w:rsid w:val="009C00DF"/>
    <w:rsid w:val="009C0F81"/>
    <w:rsid w:val="009C1802"/>
    <w:rsid w:val="009C61EB"/>
    <w:rsid w:val="009C7BEC"/>
    <w:rsid w:val="009D099B"/>
    <w:rsid w:val="009D22BD"/>
    <w:rsid w:val="009D58F3"/>
    <w:rsid w:val="009D6448"/>
    <w:rsid w:val="009D64B8"/>
    <w:rsid w:val="009D7446"/>
    <w:rsid w:val="009E1E13"/>
    <w:rsid w:val="009E370E"/>
    <w:rsid w:val="009E468C"/>
    <w:rsid w:val="009E4EAB"/>
    <w:rsid w:val="009E680A"/>
    <w:rsid w:val="009F1AA2"/>
    <w:rsid w:val="009F1DD3"/>
    <w:rsid w:val="009F48BB"/>
    <w:rsid w:val="009F4E51"/>
    <w:rsid w:val="009F7210"/>
    <w:rsid w:val="00A00C71"/>
    <w:rsid w:val="00A073BD"/>
    <w:rsid w:val="00A103C8"/>
    <w:rsid w:val="00A11C81"/>
    <w:rsid w:val="00A13BB3"/>
    <w:rsid w:val="00A1617F"/>
    <w:rsid w:val="00A20DA0"/>
    <w:rsid w:val="00A24371"/>
    <w:rsid w:val="00A255D0"/>
    <w:rsid w:val="00A329F4"/>
    <w:rsid w:val="00A3375A"/>
    <w:rsid w:val="00A408D2"/>
    <w:rsid w:val="00A42B1D"/>
    <w:rsid w:val="00A4377E"/>
    <w:rsid w:val="00A454A7"/>
    <w:rsid w:val="00A46106"/>
    <w:rsid w:val="00A46F50"/>
    <w:rsid w:val="00A5505A"/>
    <w:rsid w:val="00A5745A"/>
    <w:rsid w:val="00A5765A"/>
    <w:rsid w:val="00A57F6A"/>
    <w:rsid w:val="00A60353"/>
    <w:rsid w:val="00A60423"/>
    <w:rsid w:val="00A60BD7"/>
    <w:rsid w:val="00A618BF"/>
    <w:rsid w:val="00A6193D"/>
    <w:rsid w:val="00A657A3"/>
    <w:rsid w:val="00A736B7"/>
    <w:rsid w:val="00A74990"/>
    <w:rsid w:val="00A863B0"/>
    <w:rsid w:val="00A8653F"/>
    <w:rsid w:val="00A87727"/>
    <w:rsid w:val="00A91368"/>
    <w:rsid w:val="00A91804"/>
    <w:rsid w:val="00A92E3D"/>
    <w:rsid w:val="00A93E63"/>
    <w:rsid w:val="00A9657C"/>
    <w:rsid w:val="00A96626"/>
    <w:rsid w:val="00AA040A"/>
    <w:rsid w:val="00AA0F75"/>
    <w:rsid w:val="00AA1D05"/>
    <w:rsid w:val="00AA5FA7"/>
    <w:rsid w:val="00AA7F0B"/>
    <w:rsid w:val="00AB0720"/>
    <w:rsid w:val="00AB17AD"/>
    <w:rsid w:val="00AB3956"/>
    <w:rsid w:val="00AB402D"/>
    <w:rsid w:val="00AC1150"/>
    <w:rsid w:val="00AC1657"/>
    <w:rsid w:val="00AC22C7"/>
    <w:rsid w:val="00AC3BAA"/>
    <w:rsid w:val="00AC5461"/>
    <w:rsid w:val="00AC5EF7"/>
    <w:rsid w:val="00AC67A1"/>
    <w:rsid w:val="00AC6FF0"/>
    <w:rsid w:val="00AC7034"/>
    <w:rsid w:val="00AC797A"/>
    <w:rsid w:val="00AD06A4"/>
    <w:rsid w:val="00AD1077"/>
    <w:rsid w:val="00AD3A5D"/>
    <w:rsid w:val="00AD45AC"/>
    <w:rsid w:val="00AD4673"/>
    <w:rsid w:val="00AD6D22"/>
    <w:rsid w:val="00AE2449"/>
    <w:rsid w:val="00AE2991"/>
    <w:rsid w:val="00AE2AEE"/>
    <w:rsid w:val="00AE4596"/>
    <w:rsid w:val="00AE4E19"/>
    <w:rsid w:val="00AE53D6"/>
    <w:rsid w:val="00AE5724"/>
    <w:rsid w:val="00AE6089"/>
    <w:rsid w:val="00AE667C"/>
    <w:rsid w:val="00AE6EF8"/>
    <w:rsid w:val="00AE7853"/>
    <w:rsid w:val="00AF210B"/>
    <w:rsid w:val="00AF3A42"/>
    <w:rsid w:val="00B00AA5"/>
    <w:rsid w:val="00B00C29"/>
    <w:rsid w:val="00B01306"/>
    <w:rsid w:val="00B01EF0"/>
    <w:rsid w:val="00B05F0A"/>
    <w:rsid w:val="00B111E5"/>
    <w:rsid w:val="00B11F09"/>
    <w:rsid w:val="00B12481"/>
    <w:rsid w:val="00B128C3"/>
    <w:rsid w:val="00B13799"/>
    <w:rsid w:val="00B14D7A"/>
    <w:rsid w:val="00B20418"/>
    <w:rsid w:val="00B231C9"/>
    <w:rsid w:val="00B2377C"/>
    <w:rsid w:val="00B241F0"/>
    <w:rsid w:val="00B2468C"/>
    <w:rsid w:val="00B24FFD"/>
    <w:rsid w:val="00B26C3A"/>
    <w:rsid w:val="00B3429F"/>
    <w:rsid w:val="00B40C27"/>
    <w:rsid w:val="00B46D24"/>
    <w:rsid w:val="00B47B25"/>
    <w:rsid w:val="00B47BF3"/>
    <w:rsid w:val="00B50CBD"/>
    <w:rsid w:val="00B56A7B"/>
    <w:rsid w:val="00B60045"/>
    <w:rsid w:val="00B62D98"/>
    <w:rsid w:val="00B637E2"/>
    <w:rsid w:val="00B656AF"/>
    <w:rsid w:val="00B665FC"/>
    <w:rsid w:val="00B666AF"/>
    <w:rsid w:val="00B71E32"/>
    <w:rsid w:val="00B72810"/>
    <w:rsid w:val="00B81FB3"/>
    <w:rsid w:val="00B82B88"/>
    <w:rsid w:val="00B82E24"/>
    <w:rsid w:val="00B84BD3"/>
    <w:rsid w:val="00B85204"/>
    <w:rsid w:val="00B86637"/>
    <w:rsid w:val="00B95192"/>
    <w:rsid w:val="00B956F2"/>
    <w:rsid w:val="00B95C25"/>
    <w:rsid w:val="00B97BBB"/>
    <w:rsid w:val="00BA10B1"/>
    <w:rsid w:val="00BA1BF1"/>
    <w:rsid w:val="00BA3CCE"/>
    <w:rsid w:val="00BA518A"/>
    <w:rsid w:val="00BA59B1"/>
    <w:rsid w:val="00BA63B0"/>
    <w:rsid w:val="00BB0B25"/>
    <w:rsid w:val="00BB0BAE"/>
    <w:rsid w:val="00BB2CD6"/>
    <w:rsid w:val="00BB3617"/>
    <w:rsid w:val="00BB3D08"/>
    <w:rsid w:val="00BB537B"/>
    <w:rsid w:val="00BB5D23"/>
    <w:rsid w:val="00BB5D3F"/>
    <w:rsid w:val="00BB621A"/>
    <w:rsid w:val="00BB7ADC"/>
    <w:rsid w:val="00BC07CA"/>
    <w:rsid w:val="00BC07E1"/>
    <w:rsid w:val="00BC2C11"/>
    <w:rsid w:val="00BC2C61"/>
    <w:rsid w:val="00BC45E6"/>
    <w:rsid w:val="00BC5080"/>
    <w:rsid w:val="00BC5CD8"/>
    <w:rsid w:val="00BC7D8C"/>
    <w:rsid w:val="00BD0AC8"/>
    <w:rsid w:val="00BD1027"/>
    <w:rsid w:val="00BD23F8"/>
    <w:rsid w:val="00BD3386"/>
    <w:rsid w:val="00BD3B17"/>
    <w:rsid w:val="00BE2B41"/>
    <w:rsid w:val="00BE548F"/>
    <w:rsid w:val="00BE7C13"/>
    <w:rsid w:val="00BF0F30"/>
    <w:rsid w:val="00BF39A0"/>
    <w:rsid w:val="00BF4225"/>
    <w:rsid w:val="00BF422C"/>
    <w:rsid w:val="00BF4428"/>
    <w:rsid w:val="00BF4B9A"/>
    <w:rsid w:val="00BF55EB"/>
    <w:rsid w:val="00BF7DB8"/>
    <w:rsid w:val="00C01382"/>
    <w:rsid w:val="00C0463F"/>
    <w:rsid w:val="00C057A1"/>
    <w:rsid w:val="00C127AE"/>
    <w:rsid w:val="00C12A19"/>
    <w:rsid w:val="00C14885"/>
    <w:rsid w:val="00C15ED6"/>
    <w:rsid w:val="00C20CA7"/>
    <w:rsid w:val="00C20E59"/>
    <w:rsid w:val="00C25A0A"/>
    <w:rsid w:val="00C27E0F"/>
    <w:rsid w:val="00C27F13"/>
    <w:rsid w:val="00C30801"/>
    <w:rsid w:val="00C3159A"/>
    <w:rsid w:val="00C327AB"/>
    <w:rsid w:val="00C3521F"/>
    <w:rsid w:val="00C353C8"/>
    <w:rsid w:val="00C41D42"/>
    <w:rsid w:val="00C44384"/>
    <w:rsid w:val="00C45C22"/>
    <w:rsid w:val="00C47600"/>
    <w:rsid w:val="00C5367D"/>
    <w:rsid w:val="00C54BB2"/>
    <w:rsid w:val="00C5574E"/>
    <w:rsid w:val="00C57BD4"/>
    <w:rsid w:val="00C602DB"/>
    <w:rsid w:val="00C621FD"/>
    <w:rsid w:val="00C62805"/>
    <w:rsid w:val="00C6438C"/>
    <w:rsid w:val="00C70746"/>
    <w:rsid w:val="00C72D84"/>
    <w:rsid w:val="00C7344B"/>
    <w:rsid w:val="00C74BC8"/>
    <w:rsid w:val="00C77853"/>
    <w:rsid w:val="00C77968"/>
    <w:rsid w:val="00C86E28"/>
    <w:rsid w:val="00C870AE"/>
    <w:rsid w:val="00C8737B"/>
    <w:rsid w:val="00C873C0"/>
    <w:rsid w:val="00C8793B"/>
    <w:rsid w:val="00C879A7"/>
    <w:rsid w:val="00C90C15"/>
    <w:rsid w:val="00C91BF5"/>
    <w:rsid w:val="00C95EF0"/>
    <w:rsid w:val="00C977F2"/>
    <w:rsid w:val="00CA1D6B"/>
    <w:rsid w:val="00CA4266"/>
    <w:rsid w:val="00CA464A"/>
    <w:rsid w:val="00CA5831"/>
    <w:rsid w:val="00CA7EE6"/>
    <w:rsid w:val="00CB0585"/>
    <w:rsid w:val="00CB1D0F"/>
    <w:rsid w:val="00CB3A7D"/>
    <w:rsid w:val="00CB5B80"/>
    <w:rsid w:val="00CB6DA7"/>
    <w:rsid w:val="00CB6E29"/>
    <w:rsid w:val="00CB7811"/>
    <w:rsid w:val="00CC7719"/>
    <w:rsid w:val="00CD031A"/>
    <w:rsid w:val="00CD3782"/>
    <w:rsid w:val="00CD53C2"/>
    <w:rsid w:val="00CD6665"/>
    <w:rsid w:val="00CD68BC"/>
    <w:rsid w:val="00CD6972"/>
    <w:rsid w:val="00CD6D00"/>
    <w:rsid w:val="00CD7E84"/>
    <w:rsid w:val="00CE0226"/>
    <w:rsid w:val="00CE1402"/>
    <w:rsid w:val="00CE2397"/>
    <w:rsid w:val="00CE4214"/>
    <w:rsid w:val="00CE5AC4"/>
    <w:rsid w:val="00CE6822"/>
    <w:rsid w:val="00CF0C94"/>
    <w:rsid w:val="00CF18EC"/>
    <w:rsid w:val="00CF27A9"/>
    <w:rsid w:val="00CF34EC"/>
    <w:rsid w:val="00CF4C54"/>
    <w:rsid w:val="00CF76F9"/>
    <w:rsid w:val="00D02954"/>
    <w:rsid w:val="00D050D9"/>
    <w:rsid w:val="00D06E8B"/>
    <w:rsid w:val="00D07216"/>
    <w:rsid w:val="00D079AF"/>
    <w:rsid w:val="00D07C7E"/>
    <w:rsid w:val="00D111B7"/>
    <w:rsid w:val="00D132AF"/>
    <w:rsid w:val="00D1739F"/>
    <w:rsid w:val="00D21153"/>
    <w:rsid w:val="00D224A1"/>
    <w:rsid w:val="00D228BD"/>
    <w:rsid w:val="00D23070"/>
    <w:rsid w:val="00D2653C"/>
    <w:rsid w:val="00D26D71"/>
    <w:rsid w:val="00D276B2"/>
    <w:rsid w:val="00D334C5"/>
    <w:rsid w:val="00D33E12"/>
    <w:rsid w:val="00D42DEC"/>
    <w:rsid w:val="00D43D16"/>
    <w:rsid w:val="00D460D7"/>
    <w:rsid w:val="00D50D1E"/>
    <w:rsid w:val="00D50FF8"/>
    <w:rsid w:val="00D517C5"/>
    <w:rsid w:val="00D51840"/>
    <w:rsid w:val="00D526D5"/>
    <w:rsid w:val="00D54C33"/>
    <w:rsid w:val="00D54D62"/>
    <w:rsid w:val="00D5554C"/>
    <w:rsid w:val="00D5729D"/>
    <w:rsid w:val="00D574F7"/>
    <w:rsid w:val="00D57E70"/>
    <w:rsid w:val="00D60DB8"/>
    <w:rsid w:val="00D61898"/>
    <w:rsid w:val="00D628CB"/>
    <w:rsid w:val="00D628E0"/>
    <w:rsid w:val="00D62B44"/>
    <w:rsid w:val="00D644E6"/>
    <w:rsid w:val="00D66FDB"/>
    <w:rsid w:val="00D67863"/>
    <w:rsid w:val="00D7074B"/>
    <w:rsid w:val="00D70905"/>
    <w:rsid w:val="00D713CA"/>
    <w:rsid w:val="00D729A3"/>
    <w:rsid w:val="00D74209"/>
    <w:rsid w:val="00D761BB"/>
    <w:rsid w:val="00D77486"/>
    <w:rsid w:val="00D77DF4"/>
    <w:rsid w:val="00D80389"/>
    <w:rsid w:val="00D81B23"/>
    <w:rsid w:val="00D82199"/>
    <w:rsid w:val="00D823D0"/>
    <w:rsid w:val="00D825D0"/>
    <w:rsid w:val="00D83417"/>
    <w:rsid w:val="00D835F5"/>
    <w:rsid w:val="00D87B69"/>
    <w:rsid w:val="00D904D6"/>
    <w:rsid w:val="00D9106D"/>
    <w:rsid w:val="00D92F27"/>
    <w:rsid w:val="00D95377"/>
    <w:rsid w:val="00D977DE"/>
    <w:rsid w:val="00DA5070"/>
    <w:rsid w:val="00DA6F6C"/>
    <w:rsid w:val="00DB04D7"/>
    <w:rsid w:val="00DB11D9"/>
    <w:rsid w:val="00DB3052"/>
    <w:rsid w:val="00DC0BC1"/>
    <w:rsid w:val="00DC1C54"/>
    <w:rsid w:val="00DC4113"/>
    <w:rsid w:val="00DC4689"/>
    <w:rsid w:val="00DC6F3F"/>
    <w:rsid w:val="00DD74E6"/>
    <w:rsid w:val="00DE0AF2"/>
    <w:rsid w:val="00DE26AD"/>
    <w:rsid w:val="00DE586E"/>
    <w:rsid w:val="00DF0153"/>
    <w:rsid w:val="00DF0340"/>
    <w:rsid w:val="00DF0B76"/>
    <w:rsid w:val="00DF3286"/>
    <w:rsid w:val="00DF38E8"/>
    <w:rsid w:val="00DF3C5F"/>
    <w:rsid w:val="00DF6B19"/>
    <w:rsid w:val="00E043D2"/>
    <w:rsid w:val="00E04C10"/>
    <w:rsid w:val="00E1304D"/>
    <w:rsid w:val="00E16490"/>
    <w:rsid w:val="00E16E1A"/>
    <w:rsid w:val="00E1709C"/>
    <w:rsid w:val="00E22030"/>
    <w:rsid w:val="00E24BA9"/>
    <w:rsid w:val="00E2537B"/>
    <w:rsid w:val="00E26F16"/>
    <w:rsid w:val="00E30FB9"/>
    <w:rsid w:val="00E32C44"/>
    <w:rsid w:val="00E32D35"/>
    <w:rsid w:val="00E334BE"/>
    <w:rsid w:val="00E34291"/>
    <w:rsid w:val="00E35650"/>
    <w:rsid w:val="00E3672D"/>
    <w:rsid w:val="00E373AF"/>
    <w:rsid w:val="00E37D7C"/>
    <w:rsid w:val="00E4087E"/>
    <w:rsid w:val="00E40A92"/>
    <w:rsid w:val="00E44B0C"/>
    <w:rsid w:val="00E4527B"/>
    <w:rsid w:val="00E50F67"/>
    <w:rsid w:val="00E52005"/>
    <w:rsid w:val="00E52234"/>
    <w:rsid w:val="00E53999"/>
    <w:rsid w:val="00E578AA"/>
    <w:rsid w:val="00E602F7"/>
    <w:rsid w:val="00E62026"/>
    <w:rsid w:val="00E62A6D"/>
    <w:rsid w:val="00E63CB1"/>
    <w:rsid w:val="00E63FF0"/>
    <w:rsid w:val="00E64774"/>
    <w:rsid w:val="00E663B8"/>
    <w:rsid w:val="00E67D90"/>
    <w:rsid w:val="00E67F99"/>
    <w:rsid w:val="00E72534"/>
    <w:rsid w:val="00E7297F"/>
    <w:rsid w:val="00E72EBD"/>
    <w:rsid w:val="00E75496"/>
    <w:rsid w:val="00E77089"/>
    <w:rsid w:val="00E77276"/>
    <w:rsid w:val="00E775FC"/>
    <w:rsid w:val="00E81BA7"/>
    <w:rsid w:val="00E82B4B"/>
    <w:rsid w:val="00E83420"/>
    <w:rsid w:val="00E90407"/>
    <w:rsid w:val="00E90513"/>
    <w:rsid w:val="00E91700"/>
    <w:rsid w:val="00E929A6"/>
    <w:rsid w:val="00E9383C"/>
    <w:rsid w:val="00E938BA"/>
    <w:rsid w:val="00E94857"/>
    <w:rsid w:val="00E94D2F"/>
    <w:rsid w:val="00E957B3"/>
    <w:rsid w:val="00E96007"/>
    <w:rsid w:val="00E9638F"/>
    <w:rsid w:val="00E965F6"/>
    <w:rsid w:val="00E9680B"/>
    <w:rsid w:val="00E97889"/>
    <w:rsid w:val="00EA30AC"/>
    <w:rsid w:val="00EA761E"/>
    <w:rsid w:val="00EB0D76"/>
    <w:rsid w:val="00EB12D3"/>
    <w:rsid w:val="00EB4E95"/>
    <w:rsid w:val="00EB6DB2"/>
    <w:rsid w:val="00EC0107"/>
    <w:rsid w:val="00EC18CF"/>
    <w:rsid w:val="00EC1A72"/>
    <w:rsid w:val="00EC39CF"/>
    <w:rsid w:val="00EC506A"/>
    <w:rsid w:val="00EC723C"/>
    <w:rsid w:val="00ED166D"/>
    <w:rsid w:val="00ED185A"/>
    <w:rsid w:val="00ED1E8B"/>
    <w:rsid w:val="00ED6669"/>
    <w:rsid w:val="00ED7426"/>
    <w:rsid w:val="00EE559E"/>
    <w:rsid w:val="00EE5B66"/>
    <w:rsid w:val="00EE6D8A"/>
    <w:rsid w:val="00EF31C3"/>
    <w:rsid w:val="00EF3294"/>
    <w:rsid w:val="00EF55A8"/>
    <w:rsid w:val="00F00AAA"/>
    <w:rsid w:val="00F01E3A"/>
    <w:rsid w:val="00F02998"/>
    <w:rsid w:val="00F030B1"/>
    <w:rsid w:val="00F032E9"/>
    <w:rsid w:val="00F0383A"/>
    <w:rsid w:val="00F05707"/>
    <w:rsid w:val="00F071EC"/>
    <w:rsid w:val="00F1431E"/>
    <w:rsid w:val="00F1545E"/>
    <w:rsid w:val="00F22656"/>
    <w:rsid w:val="00F23AD9"/>
    <w:rsid w:val="00F24576"/>
    <w:rsid w:val="00F2664B"/>
    <w:rsid w:val="00F30929"/>
    <w:rsid w:val="00F30D1D"/>
    <w:rsid w:val="00F338D0"/>
    <w:rsid w:val="00F3482E"/>
    <w:rsid w:val="00F34B3B"/>
    <w:rsid w:val="00F3568F"/>
    <w:rsid w:val="00F37665"/>
    <w:rsid w:val="00F37BF5"/>
    <w:rsid w:val="00F423D9"/>
    <w:rsid w:val="00F43954"/>
    <w:rsid w:val="00F44283"/>
    <w:rsid w:val="00F459B0"/>
    <w:rsid w:val="00F47934"/>
    <w:rsid w:val="00F47F37"/>
    <w:rsid w:val="00F511F2"/>
    <w:rsid w:val="00F53912"/>
    <w:rsid w:val="00F607DB"/>
    <w:rsid w:val="00F613CB"/>
    <w:rsid w:val="00F64738"/>
    <w:rsid w:val="00F72F8C"/>
    <w:rsid w:val="00F764B3"/>
    <w:rsid w:val="00F767EA"/>
    <w:rsid w:val="00F82751"/>
    <w:rsid w:val="00F87D08"/>
    <w:rsid w:val="00F93C9A"/>
    <w:rsid w:val="00F95F41"/>
    <w:rsid w:val="00F96491"/>
    <w:rsid w:val="00F96B5A"/>
    <w:rsid w:val="00FA0534"/>
    <w:rsid w:val="00FA209F"/>
    <w:rsid w:val="00FA3CE7"/>
    <w:rsid w:val="00FA4149"/>
    <w:rsid w:val="00FA6D89"/>
    <w:rsid w:val="00FA74DA"/>
    <w:rsid w:val="00FB0156"/>
    <w:rsid w:val="00FB2D8D"/>
    <w:rsid w:val="00FB5283"/>
    <w:rsid w:val="00FB58CE"/>
    <w:rsid w:val="00FB6FE4"/>
    <w:rsid w:val="00FC0452"/>
    <w:rsid w:val="00FC0691"/>
    <w:rsid w:val="00FC0A2B"/>
    <w:rsid w:val="00FC0F25"/>
    <w:rsid w:val="00FC2CB0"/>
    <w:rsid w:val="00FC384B"/>
    <w:rsid w:val="00FC3B56"/>
    <w:rsid w:val="00FC5E2E"/>
    <w:rsid w:val="00FD2578"/>
    <w:rsid w:val="00FD2A8F"/>
    <w:rsid w:val="00FD50E7"/>
    <w:rsid w:val="00FD7719"/>
    <w:rsid w:val="00FE0774"/>
    <w:rsid w:val="00FE087D"/>
    <w:rsid w:val="00FE40EC"/>
    <w:rsid w:val="00FF0221"/>
    <w:rsid w:val="00FF0ECF"/>
    <w:rsid w:val="00FF1599"/>
    <w:rsid w:val="00FF19DA"/>
    <w:rsid w:val="00FF6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A8BD8"/>
  <w15:chartTrackingRefBased/>
  <w15:docId w15:val="{DBC9F2EB-8E1C-428A-839B-53DB0B63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00FF"/>
    <w:rPr>
      <w:color w:val="0563C1" w:themeColor="hyperlink"/>
      <w:u w:val="single"/>
    </w:rPr>
  </w:style>
  <w:style w:type="character" w:customStyle="1" w:styleId="UnresolvedMention1">
    <w:name w:val="Unresolved Mention1"/>
    <w:basedOn w:val="DefaultParagraphFont"/>
    <w:uiPriority w:val="99"/>
    <w:semiHidden/>
    <w:unhideWhenUsed/>
    <w:rsid w:val="009A00FF"/>
    <w:rPr>
      <w:color w:val="605E5C"/>
      <w:shd w:val="clear" w:color="auto" w:fill="E1DFDD"/>
    </w:rPr>
  </w:style>
  <w:style w:type="paragraph" w:styleId="ListParagraph">
    <w:name w:val="List Paragraph"/>
    <w:basedOn w:val="Normal"/>
    <w:uiPriority w:val="34"/>
    <w:qFormat/>
    <w:rsid w:val="00782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3" Type="http://schemas.openxmlformats.org/officeDocument/2006/relationships/customXml" Target="../customXml/item3.xml" /><Relationship Id="rId7" Type="http://schemas.openxmlformats.org/officeDocument/2006/relationships/settings" Target="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5" Type="http://schemas.openxmlformats.org/officeDocument/2006/relationships/numbering" Target="numbering.xml" /><Relationship Id="rId10"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DF1265-9855-4445-81B9-6096FA237FD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8" ma:contentTypeDescription="Create a new document." ma:contentTypeScope="" ma:versionID="30ac42ee58fe8595d2bf9227d7a584d8">
  <xsd:schema xmlns:xsd="http://www.w3.org/2001/XMLSchema" xmlns:xs="http://www.w3.org/2001/XMLSchema" xmlns:p="http://schemas.microsoft.com/office/2006/metadata/properties" xmlns:ns3="ba6c36b3-aaa0-4c81-9b28-778ff2f838f2" targetNamespace="http://schemas.microsoft.com/office/2006/metadata/properties" ma:root="true" ma:fieldsID="f0f118a903894077f724b37a4932ed5a" ns3:_="">
    <xsd:import namespace="ba6c36b3-aaa0-4c81-9b28-778ff2f838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91DFE-7700-4A05-BF6C-F49696B26D61}">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B0C553DF-3773-4086-B0CE-8465C8A592D1}">
  <ds:schemaRefs>
    <ds:schemaRef ds:uri="http://schemas.microsoft.com/office/2006/metadata/contentType"/>
    <ds:schemaRef ds:uri="http://schemas.microsoft.com/office/2006/metadata/properties/metaAttributes"/>
    <ds:schemaRef ds:uri="http://www.w3.org/2000/xmlns/"/>
    <ds:schemaRef ds:uri="http://www.w3.org/2001/XMLSchema"/>
    <ds:schemaRef ds:uri="ba6c36b3-aaa0-4c81-9b28-778ff2f838f2"/>
  </ds:schemaRefs>
</ds:datastoreItem>
</file>

<file path=customXml/itemProps3.xml><?xml version="1.0" encoding="utf-8"?>
<ds:datastoreItem xmlns:ds="http://schemas.openxmlformats.org/officeDocument/2006/customXml" ds:itemID="{DF4A2115-CD28-4014-B50A-FCFF3BA5C02E}">
  <ds:schemaRefs>
    <ds:schemaRef ds:uri="http://schemas.microsoft.com/sharepoint/v3/contenttype/forms"/>
  </ds:schemaRefs>
</ds:datastoreItem>
</file>

<file path=customXml/itemProps4.xml><?xml version="1.0" encoding="utf-8"?>
<ds:datastoreItem xmlns:ds="http://schemas.openxmlformats.org/officeDocument/2006/customXml" ds:itemID="{E05285F8-3859-4453-A149-CF58361EB0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1760</Words>
  <Characters>10037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Soare</dc:creator>
  <cp:lastModifiedBy>Janet Kyeraa</cp:lastModifiedBy>
  <cp:revision>2</cp:revision>
  <dcterms:created xsi:type="dcterms:W3CDTF">2022-11-02T13:43:00Z</dcterms:created>
  <dcterms:modified xsi:type="dcterms:W3CDTF">2022-11-02T13:43:00Z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0x010100AE71865688677B4DA44BFFE6D32FF457</vt:lpwstr>
  </property>
</Properties>
</file>