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45BC9" w14:textId="7B01D35D" w:rsidR="5716DF4C" w:rsidRDefault="5716DF4C" w:rsidP="5716DF4C">
      <w:pPr>
        <w:jc w:val="center"/>
        <w:rPr>
          <w:rFonts w:ascii="Arial" w:eastAsia="Arial" w:hAnsi="Arial" w:cs="Arial"/>
          <w:sz w:val="56"/>
          <w:szCs w:val="56"/>
        </w:rPr>
      </w:pPr>
    </w:p>
    <w:p w14:paraId="17ECA396" w14:textId="49EEC8D1" w:rsidR="00CF3461" w:rsidRPr="00DA227C" w:rsidRDefault="0060499E" w:rsidP="5716DF4C">
      <w:pPr>
        <w:jc w:val="center"/>
        <w:rPr>
          <w:rFonts w:ascii="Arial" w:eastAsia="Arial" w:hAnsi="Arial" w:cs="Arial"/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t>LCLM5001</w:t>
      </w:r>
      <w:r w:rsidR="00CF3461" w:rsidRPr="5716DF4C">
        <w:rPr>
          <w:rFonts w:ascii="Arial" w:eastAsia="Arial" w:hAnsi="Arial" w:cs="Arial"/>
          <w:sz w:val="56"/>
          <w:szCs w:val="56"/>
        </w:rPr>
        <w:t xml:space="preserve"> – </w:t>
      </w:r>
      <w:r w:rsidR="00940486" w:rsidRPr="00940486">
        <w:rPr>
          <w:rFonts w:ascii="Arial" w:eastAsia="Arial" w:hAnsi="Arial" w:cs="Arial"/>
          <w:sz w:val="56"/>
          <w:szCs w:val="56"/>
        </w:rPr>
        <w:t>Understanding and Engaging Stakeholders</w:t>
      </w:r>
    </w:p>
    <w:p w14:paraId="122FA0CA" w14:textId="77777777" w:rsidR="00CF3461" w:rsidRPr="00DA227C" w:rsidRDefault="00CF3461" w:rsidP="5716DF4C">
      <w:pPr>
        <w:jc w:val="center"/>
        <w:rPr>
          <w:rFonts w:ascii="Arial" w:eastAsia="Arial" w:hAnsi="Arial" w:cs="Arial"/>
          <w:sz w:val="56"/>
          <w:szCs w:val="56"/>
        </w:rPr>
      </w:pPr>
    </w:p>
    <w:p w14:paraId="4E00258C" w14:textId="64F6228F" w:rsidR="24AD4014" w:rsidRDefault="24AD4014" w:rsidP="5716DF4C">
      <w:pPr>
        <w:jc w:val="center"/>
        <w:rPr>
          <w:rFonts w:ascii="Arial" w:eastAsia="Arial" w:hAnsi="Arial" w:cs="Arial"/>
          <w:sz w:val="56"/>
          <w:szCs w:val="56"/>
        </w:rPr>
      </w:pPr>
      <w:r w:rsidRPr="5716DF4C">
        <w:rPr>
          <w:rFonts w:ascii="Arial" w:eastAsia="Arial" w:hAnsi="Arial" w:cs="Arial"/>
          <w:sz w:val="56"/>
          <w:szCs w:val="56"/>
        </w:rPr>
        <w:t>Name</w:t>
      </w:r>
    </w:p>
    <w:p w14:paraId="45B667CC" w14:textId="0492521A" w:rsidR="24AD4014" w:rsidRDefault="24AD4014" w:rsidP="5716DF4C">
      <w:pPr>
        <w:jc w:val="center"/>
        <w:rPr>
          <w:rFonts w:ascii="Arial" w:eastAsia="Arial" w:hAnsi="Arial" w:cs="Arial"/>
          <w:sz w:val="56"/>
          <w:szCs w:val="56"/>
        </w:rPr>
      </w:pPr>
      <w:r w:rsidRPr="5716DF4C">
        <w:rPr>
          <w:rFonts w:ascii="Arial" w:eastAsia="Arial" w:hAnsi="Arial" w:cs="Arial"/>
          <w:sz w:val="56"/>
          <w:szCs w:val="56"/>
        </w:rPr>
        <w:t>Student ID</w:t>
      </w:r>
    </w:p>
    <w:p w14:paraId="00608205" w14:textId="77777777" w:rsidR="00CF3461" w:rsidRPr="00DA227C" w:rsidRDefault="00CF3461" w:rsidP="5716DF4C">
      <w:pPr>
        <w:jc w:val="center"/>
        <w:rPr>
          <w:rFonts w:ascii="Arial" w:eastAsia="Arial" w:hAnsi="Arial" w:cs="Arial"/>
          <w:sz w:val="56"/>
          <w:szCs w:val="56"/>
        </w:rPr>
      </w:pPr>
    </w:p>
    <w:p w14:paraId="230DA54B" w14:textId="56DE15EB" w:rsidR="00CF3461" w:rsidRPr="00DA227C" w:rsidRDefault="6B6FE717" w:rsidP="5716DF4C">
      <w:pPr>
        <w:jc w:val="center"/>
        <w:rPr>
          <w:rFonts w:ascii="Arial" w:eastAsia="Arial" w:hAnsi="Arial" w:cs="Arial"/>
          <w:sz w:val="56"/>
          <w:szCs w:val="56"/>
        </w:rPr>
      </w:pPr>
      <w:r w:rsidRPr="5716DF4C">
        <w:rPr>
          <w:rFonts w:ascii="Arial" w:eastAsia="Arial" w:hAnsi="Arial" w:cs="Arial"/>
          <w:sz w:val="56"/>
          <w:szCs w:val="56"/>
        </w:rPr>
        <w:t>Coursework</w:t>
      </w:r>
      <w:r w:rsidR="00CF3461" w:rsidRPr="5716DF4C">
        <w:rPr>
          <w:rFonts w:ascii="Arial" w:eastAsia="Arial" w:hAnsi="Arial" w:cs="Arial"/>
          <w:sz w:val="56"/>
          <w:szCs w:val="56"/>
        </w:rPr>
        <w:t xml:space="preserve"> Report – </w:t>
      </w:r>
    </w:p>
    <w:p w14:paraId="4613CF7A" w14:textId="3E1B7519" w:rsidR="63D24A9E" w:rsidRDefault="0060499E" w:rsidP="5716DF4C">
      <w:pPr>
        <w:jc w:val="center"/>
        <w:rPr>
          <w:rFonts w:ascii="Arial" w:eastAsia="Arial" w:hAnsi="Arial" w:cs="Arial"/>
          <w:sz w:val="56"/>
          <w:szCs w:val="56"/>
        </w:rPr>
      </w:pPr>
      <w:r>
        <w:rPr>
          <w:rFonts w:ascii="Arial" w:eastAsia="Arial" w:hAnsi="Arial" w:cs="Arial"/>
          <w:sz w:val="56"/>
          <w:szCs w:val="56"/>
        </w:rPr>
        <w:t>Sun</w:t>
      </w:r>
      <w:r w:rsidR="000F4323">
        <w:rPr>
          <w:rFonts w:ascii="Arial" w:eastAsia="Arial" w:hAnsi="Arial" w:cs="Arial"/>
          <w:sz w:val="56"/>
          <w:szCs w:val="56"/>
        </w:rPr>
        <w:t>day</w:t>
      </w:r>
      <w:r w:rsidR="00CF3461" w:rsidRPr="5716DF4C">
        <w:rPr>
          <w:rFonts w:ascii="Arial" w:eastAsia="Arial" w:hAnsi="Arial" w:cs="Arial"/>
          <w:sz w:val="56"/>
          <w:szCs w:val="56"/>
        </w:rPr>
        <w:t xml:space="preserve"> </w:t>
      </w:r>
      <w:r w:rsidR="003C7FA1">
        <w:rPr>
          <w:rFonts w:ascii="Arial" w:eastAsia="Arial" w:hAnsi="Arial" w:cs="Arial"/>
          <w:sz w:val="56"/>
          <w:szCs w:val="56"/>
        </w:rPr>
        <w:t>14</w:t>
      </w:r>
      <w:r w:rsidR="00CF3461" w:rsidRPr="5716DF4C">
        <w:rPr>
          <w:rFonts w:ascii="Arial" w:eastAsia="Arial" w:hAnsi="Arial" w:cs="Arial"/>
          <w:sz w:val="56"/>
          <w:szCs w:val="56"/>
          <w:vertAlign w:val="superscript"/>
        </w:rPr>
        <w:t>th</w:t>
      </w:r>
      <w:r w:rsidR="00CF3461" w:rsidRPr="5716DF4C">
        <w:rPr>
          <w:rFonts w:ascii="Arial" w:eastAsia="Arial" w:hAnsi="Arial" w:cs="Arial"/>
          <w:sz w:val="56"/>
          <w:szCs w:val="56"/>
        </w:rPr>
        <w:t xml:space="preserve"> </w:t>
      </w:r>
      <w:r w:rsidR="003C7FA1">
        <w:rPr>
          <w:rFonts w:ascii="Arial" w:eastAsia="Arial" w:hAnsi="Arial" w:cs="Arial"/>
          <w:sz w:val="56"/>
          <w:szCs w:val="56"/>
        </w:rPr>
        <w:t>July 2024</w:t>
      </w:r>
    </w:p>
    <w:p w14:paraId="7A0FF544" w14:textId="3BE005FE" w:rsidR="5716DF4C" w:rsidRDefault="5716DF4C" w:rsidP="5716DF4C">
      <w:pPr>
        <w:rPr>
          <w:rFonts w:ascii="Arial" w:eastAsia="Arial" w:hAnsi="Arial" w:cs="Arial"/>
        </w:rPr>
      </w:pPr>
      <w:r w:rsidRPr="5716DF4C">
        <w:rPr>
          <w:rFonts w:ascii="Arial" w:eastAsia="Arial" w:hAnsi="Arial" w:cs="Arial"/>
        </w:rPr>
        <w:br w:type="page"/>
      </w:r>
    </w:p>
    <w:p w14:paraId="3C29122D" w14:textId="7AF8CE29" w:rsidR="5716DF4C" w:rsidRDefault="5716DF4C" w:rsidP="5716DF4C">
      <w:pPr>
        <w:jc w:val="center"/>
        <w:rPr>
          <w:rFonts w:ascii="Arial" w:eastAsia="Arial" w:hAnsi="Arial" w:cs="Arial"/>
          <w:sz w:val="56"/>
          <w:szCs w:val="56"/>
        </w:rPr>
      </w:pPr>
    </w:p>
    <w:bookmarkStart w:id="0" w:name="_Hlk156399283" w:displacedByCustomXml="next"/>
    <w:sdt>
      <w:sdtPr>
        <w:rPr>
          <w:rFonts w:asciiTheme="minorHAnsi" w:eastAsiaTheme="minorEastAsia" w:hAnsiTheme="minorHAnsi" w:cstheme="minorBidi"/>
          <w:color w:val="auto"/>
          <w:kern w:val="2"/>
          <w:sz w:val="22"/>
          <w:szCs w:val="22"/>
          <w:lang w:val="en-GB" w:eastAsia="zh-CN"/>
          <w14:ligatures w14:val="standardContextual"/>
        </w:rPr>
        <w:id w:val="1918743623"/>
        <w:docPartObj>
          <w:docPartGallery w:val="Table of Contents"/>
          <w:docPartUnique/>
        </w:docPartObj>
      </w:sdtPr>
      <w:sdtContent>
        <w:p w14:paraId="6725895E" w14:textId="5C90828E" w:rsidR="00DA227C" w:rsidRDefault="00DA227C" w:rsidP="5716DF4C">
          <w:pPr>
            <w:pStyle w:val="TOCHeading"/>
            <w:rPr>
              <w:rFonts w:ascii="Arial" w:eastAsia="Arial" w:hAnsi="Arial" w:cs="Arial"/>
            </w:rPr>
          </w:pPr>
          <w:r w:rsidRPr="5716DF4C">
            <w:rPr>
              <w:rFonts w:ascii="Arial" w:eastAsia="Arial" w:hAnsi="Arial" w:cs="Arial"/>
            </w:rPr>
            <w:t>Contents</w:t>
          </w:r>
        </w:p>
        <w:bookmarkEnd w:id="0"/>
        <w:p w14:paraId="7EBC15F8" w14:textId="25EE2CE0" w:rsidR="004D1CB5" w:rsidRDefault="00000000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r>
            <w:fldChar w:fldCharType="begin"/>
          </w:r>
          <w:r w:rsidR="00DA227C">
            <w:instrText>TOC \o "1-3" \h \z \u</w:instrText>
          </w:r>
          <w:r>
            <w:fldChar w:fldCharType="separate"/>
          </w:r>
          <w:hyperlink w:anchor="_Toc167894139" w:history="1"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Coursework Report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_Toc167894139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10A3C395" w14:textId="3F5AB7F0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0" w:history="1"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Introduction – 150-200 words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_Toc167894140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7592E199" w14:textId="6A9941C7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1" w:history="1"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Task 1</w:t>
            </w:r>
            <w:r w:rsidR="004D1CB5" w:rsidRPr="00793D60">
              <w:rPr>
                <w:rStyle w:val="Hyperlink"/>
                <w:noProof/>
              </w:rPr>
              <w:t xml:space="preserve">: </w:t>
            </w:r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Identify Key Stakeholders in your Selected Organisation – 600 words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_Toc167894141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1EE5ACCF" w14:textId="1CFA9976" w:rsidR="004D1CB5" w:rsidRDefault="00000000">
          <w:pPr>
            <w:pStyle w:val="TOC3"/>
            <w:tabs>
              <w:tab w:val="left" w:pos="960"/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2" w:history="1"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a.</w:t>
            </w:r>
            <w:r w:rsidR="004D1CB5">
              <w:rPr>
                <w:noProof/>
                <w:sz w:val="24"/>
                <w:szCs w:val="24"/>
                <w:lang w:eastAsia="en-GB"/>
              </w:rPr>
              <w:tab/>
            </w:r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Stakeholder One: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_Toc167894142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6C234F59" w14:textId="045BE64F" w:rsidR="004D1CB5" w:rsidRDefault="00000000">
          <w:pPr>
            <w:pStyle w:val="TOC3"/>
            <w:tabs>
              <w:tab w:val="left" w:pos="960"/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3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b.</w:t>
            </w:r>
            <w:r w:rsidR="004D1CB5">
              <w:rPr>
                <w:noProof/>
                <w:sz w:val="24"/>
                <w:szCs w:val="24"/>
                <w:lang w:eastAsia="en-GB"/>
              </w:rPr>
              <w:tab/>
            </w:r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Stakeholder Two: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_Toc167894143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21A7F47B" w14:textId="59CDF6CA" w:rsidR="004D1CB5" w:rsidRDefault="00000000">
          <w:pPr>
            <w:pStyle w:val="TOC3"/>
            <w:tabs>
              <w:tab w:val="left" w:pos="960"/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4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c.</w:t>
            </w:r>
            <w:r w:rsidR="004D1CB5">
              <w:rPr>
                <w:noProof/>
                <w:sz w:val="24"/>
                <w:szCs w:val="24"/>
                <w:lang w:eastAsia="en-GB"/>
              </w:rPr>
              <w:tab/>
            </w:r>
            <w:r w:rsidR="004D1CB5" w:rsidRPr="00793D60">
              <w:rPr>
                <w:rStyle w:val="Hyperlink"/>
                <w:rFonts w:ascii="Arial" w:hAnsi="Arial" w:cs="Arial"/>
                <w:noProof/>
              </w:rPr>
              <w:t>Stakeholder Three: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_Toc167894144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435AE2EF" w14:textId="26C9A473" w:rsidR="004D1CB5" w:rsidRDefault="00000000">
          <w:pPr>
            <w:pStyle w:val="TOC3"/>
            <w:tabs>
              <w:tab w:val="left" w:pos="960"/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5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d.</w:t>
            </w:r>
            <w:r w:rsidR="004D1CB5">
              <w:rPr>
                <w:noProof/>
                <w:sz w:val="24"/>
                <w:szCs w:val="24"/>
                <w:lang w:eastAsia="en-GB"/>
              </w:rPr>
              <w:tab/>
            </w:r>
            <w:r w:rsidR="004D1CB5" w:rsidRPr="00793D60">
              <w:rPr>
                <w:rStyle w:val="Hyperlink"/>
                <w:rFonts w:ascii="Arial" w:hAnsi="Arial" w:cs="Arial"/>
                <w:noProof/>
              </w:rPr>
              <w:t>Stakeholder Four: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_Toc167894145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10C0B2E9" w14:textId="2EE690D5" w:rsidR="004D1CB5" w:rsidRDefault="00000000">
          <w:pPr>
            <w:pStyle w:val="TOC3"/>
            <w:tabs>
              <w:tab w:val="left" w:pos="960"/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6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e.</w:t>
            </w:r>
            <w:r w:rsidR="004D1CB5">
              <w:rPr>
                <w:noProof/>
                <w:sz w:val="24"/>
                <w:szCs w:val="24"/>
                <w:lang w:eastAsia="en-GB"/>
              </w:rPr>
              <w:tab/>
            </w:r>
            <w:r w:rsidR="004D1CB5" w:rsidRPr="00793D60">
              <w:rPr>
                <w:rStyle w:val="Hyperlink"/>
                <w:rFonts w:ascii="Arial" w:hAnsi="Arial" w:cs="Arial"/>
                <w:noProof/>
              </w:rPr>
              <w:t>Stakeholder Five: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_Toc167894146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4B9C3E14" w14:textId="53482D51" w:rsidR="004D1CB5" w:rsidRDefault="00000000">
          <w:pPr>
            <w:pStyle w:val="TOC3"/>
            <w:tabs>
              <w:tab w:val="left" w:pos="960"/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7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f.</w:t>
            </w:r>
            <w:r w:rsidR="004D1CB5">
              <w:rPr>
                <w:noProof/>
                <w:sz w:val="24"/>
                <w:szCs w:val="24"/>
                <w:lang w:eastAsia="en-GB"/>
              </w:rPr>
              <w:tab/>
            </w:r>
            <w:r w:rsidR="004D1CB5" w:rsidRPr="00793D60">
              <w:rPr>
                <w:rStyle w:val="Hyperlink"/>
                <w:rFonts w:ascii="Arial" w:hAnsi="Arial" w:cs="Arial"/>
                <w:noProof/>
              </w:rPr>
              <w:t>Stakeholder Six: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_Toc167894147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44067043" w14:textId="7F24D4A5" w:rsidR="004D1CB5" w:rsidRDefault="00000000">
          <w:pPr>
            <w:pStyle w:val="TOC3"/>
            <w:tabs>
              <w:tab w:val="left" w:pos="960"/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8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g.</w:t>
            </w:r>
            <w:r w:rsidR="004D1CB5">
              <w:rPr>
                <w:noProof/>
                <w:sz w:val="24"/>
                <w:szCs w:val="24"/>
                <w:lang w:eastAsia="en-GB"/>
              </w:rPr>
              <w:tab/>
            </w:r>
            <w:r w:rsidR="004D1CB5" w:rsidRPr="00793D60">
              <w:rPr>
                <w:rStyle w:val="Hyperlink"/>
                <w:rFonts w:ascii="Arial" w:hAnsi="Arial" w:cs="Arial"/>
                <w:noProof/>
              </w:rPr>
              <w:t>Stakeholder Seven: etc.,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_Toc167894148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460DA2DD" w14:textId="61E27F82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49" w:history="1"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Task 2: Stakeholder Relationships Manager – 1000 words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_Toc167894149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3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142DE10A" w14:textId="687663CB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50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Task 3: Frameworks/models/theories that explain mechanisms to engage various stakeholders for sustainable stakeholder relationship – 850 words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_Toc167894150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4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3F1EED90" w14:textId="0E0C466F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51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Task 4: Evaluate the statement “stakeholder engagement is a process, systems and transformative concept in the context of your selected organization – 850 words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_Toc167894151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4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208C783E" w14:textId="38A2759D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52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Task 5: Impact of Stakeholder Engagement on the Organisational Performance and Recommendation – 850 words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_Toc167894152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4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47EDAE93" w14:textId="27BC4B9B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53" w:history="1"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Conclusion – 200 words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_Toc167894153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4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044F2542" w14:textId="3B6FAC19" w:rsidR="004D1CB5" w:rsidRDefault="00000000">
          <w:pPr>
            <w:pStyle w:val="TOC1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54" w:history="1">
            <w:r w:rsidR="004D1CB5" w:rsidRPr="00793D60">
              <w:rPr>
                <w:rStyle w:val="Hyperlink"/>
                <w:rFonts w:ascii="Arial" w:eastAsia="Arial" w:hAnsi="Arial" w:cs="Arial"/>
                <w:noProof/>
              </w:rPr>
              <w:t>References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_Toc167894154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6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6B54FF02" w14:textId="0B94B3EA" w:rsidR="004D1CB5" w:rsidRDefault="00000000">
          <w:pPr>
            <w:pStyle w:val="TOC2"/>
            <w:tabs>
              <w:tab w:val="right" w:leader="dot" w:pos="9016"/>
            </w:tabs>
            <w:rPr>
              <w:noProof/>
              <w:sz w:val="24"/>
              <w:szCs w:val="24"/>
              <w:lang w:eastAsia="en-GB"/>
            </w:rPr>
          </w:pPr>
          <w:hyperlink w:anchor="_Toc167894155" w:history="1">
            <w:r w:rsidR="004D1CB5" w:rsidRPr="00793D60">
              <w:rPr>
                <w:rStyle w:val="Hyperlink"/>
                <w:rFonts w:ascii="Arial" w:hAnsi="Arial" w:cs="Arial"/>
                <w:noProof/>
              </w:rPr>
              <w:t>Appendix</w:t>
            </w:r>
            <w:r w:rsidR="004D1CB5">
              <w:rPr>
                <w:noProof/>
                <w:webHidden/>
              </w:rPr>
              <w:tab/>
            </w:r>
            <w:r w:rsidR="004D1CB5">
              <w:rPr>
                <w:noProof/>
                <w:webHidden/>
              </w:rPr>
              <w:fldChar w:fldCharType="begin"/>
            </w:r>
            <w:r w:rsidR="004D1CB5">
              <w:rPr>
                <w:noProof/>
                <w:webHidden/>
              </w:rPr>
              <w:instrText xml:space="preserve"> PAGEREF _Toc167894155 \h </w:instrText>
            </w:r>
            <w:r w:rsidR="004D1CB5">
              <w:rPr>
                <w:noProof/>
                <w:webHidden/>
              </w:rPr>
            </w:r>
            <w:r w:rsidR="004D1CB5">
              <w:rPr>
                <w:noProof/>
                <w:webHidden/>
              </w:rPr>
              <w:fldChar w:fldCharType="separate"/>
            </w:r>
            <w:r w:rsidR="004D1CB5">
              <w:rPr>
                <w:noProof/>
                <w:webHidden/>
              </w:rPr>
              <w:t>6</w:t>
            </w:r>
            <w:r w:rsidR="004D1CB5">
              <w:rPr>
                <w:noProof/>
                <w:webHidden/>
              </w:rPr>
              <w:fldChar w:fldCharType="end"/>
            </w:r>
          </w:hyperlink>
        </w:p>
        <w:p w14:paraId="3250A411" w14:textId="36C7EC1C" w:rsidR="00DA227C" w:rsidRDefault="00000000" w:rsidP="5716DF4C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end"/>
          </w:r>
        </w:p>
      </w:sdtContent>
    </w:sdt>
    <w:p w14:paraId="36A4E072" w14:textId="77777777" w:rsidR="001412DC" w:rsidRDefault="001412DC" w:rsidP="001412DC">
      <w:pPr>
        <w:pStyle w:val="TOCHeading"/>
        <w:rPr>
          <w:rFonts w:ascii="Arial" w:eastAsia="Arial" w:hAnsi="Arial" w:cs="Arial"/>
          <w:sz w:val="24"/>
          <w:szCs w:val="24"/>
        </w:rPr>
      </w:pPr>
    </w:p>
    <w:p w14:paraId="24110725" w14:textId="77777777" w:rsidR="001412DC" w:rsidRDefault="001412DC" w:rsidP="001412DC">
      <w:pPr>
        <w:pStyle w:val="TOCHeading"/>
        <w:rPr>
          <w:rFonts w:ascii="Arial" w:eastAsia="Arial" w:hAnsi="Arial" w:cs="Arial"/>
          <w:sz w:val="24"/>
          <w:szCs w:val="24"/>
        </w:rPr>
      </w:pPr>
    </w:p>
    <w:p w14:paraId="460925F4" w14:textId="77777777" w:rsidR="001412DC" w:rsidRDefault="001412DC" w:rsidP="001412DC">
      <w:pPr>
        <w:pStyle w:val="TOCHeading"/>
        <w:rPr>
          <w:rFonts w:ascii="Arial" w:eastAsia="Arial" w:hAnsi="Arial" w:cs="Arial"/>
          <w:sz w:val="24"/>
          <w:szCs w:val="24"/>
        </w:rPr>
      </w:pPr>
    </w:p>
    <w:p w14:paraId="2881E40D" w14:textId="77777777" w:rsidR="001412DC" w:rsidRDefault="001412DC" w:rsidP="001412DC">
      <w:pPr>
        <w:pStyle w:val="TOCHeading"/>
        <w:rPr>
          <w:rFonts w:ascii="Arial" w:eastAsia="Arial" w:hAnsi="Arial" w:cs="Arial"/>
          <w:sz w:val="24"/>
          <w:szCs w:val="24"/>
        </w:rPr>
      </w:pPr>
    </w:p>
    <w:p w14:paraId="6841F249" w14:textId="1DAF0232" w:rsidR="001412DC" w:rsidRDefault="001412DC" w:rsidP="5716DF4C">
      <w:pPr>
        <w:rPr>
          <w:rFonts w:ascii="Arial" w:eastAsia="Arial" w:hAnsi="Arial" w:cs="Arial"/>
          <w:color w:val="2F5496" w:themeColor="accent1" w:themeShade="BF"/>
          <w:sz w:val="32"/>
          <w:szCs w:val="32"/>
        </w:rPr>
      </w:pPr>
    </w:p>
    <w:p w14:paraId="5593AEB3" w14:textId="77777777" w:rsidR="001412DC" w:rsidRDefault="001412DC">
      <w:pPr>
        <w:rPr>
          <w:rFonts w:ascii="Arial" w:eastAsia="Arial" w:hAnsi="Arial" w:cs="Arial"/>
          <w:color w:val="2F5496" w:themeColor="accent1" w:themeShade="BF"/>
          <w:sz w:val="32"/>
          <w:szCs w:val="32"/>
        </w:rPr>
      </w:pPr>
      <w:r>
        <w:rPr>
          <w:rFonts w:ascii="Arial" w:eastAsia="Arial" w:hAnsi="Arial" w:cs="Arial"/>
          <w:color w:val="2F5496" w:themeColor="accent1" w:themeShade="BF"/>
          <w:sz w:val="32"/>
          <w:szCs w:val="32"/>
        </w:rPr>
        <w:br w:type="page"/>
      </w:r>
    </w:p>
    <w:p w14:paraId="60647D95" w14:textId="77777777" w:rsidR="00CF3461" w:rsidRPr="00DA227C" w:rsidRDefault="00CF3461" w:rsidP="5716DF4C">
      <w:pPr>
        <w:rPr>
          <w:rFonts w:ascii="Arial" w:eastAsia="Arial" w:hAnsi="Arial" w:cs="Arial"/>
          <w:color w:val="2F5496" w:themeColor="accent1" w:themeShade="BF"/>
          <w:sz w:val="32"/>
          <w:szCs w:val="32"/>
        </w:rPr>
      </w:pPr>
    </w:p>
    <w:p w14:paraId="310EAB70" w14:textId="3B1B13C1" w:rsidR="00F32BF8" w:rsidRPr="00DA227C" w:rsidRDefault="12A3E893" w:rsidP="5716DF4C">
      <w:pPr>
        <w:pStyle w:val="Heading1"/>
        <w:jc w:val="center"/>
        <w:rPr>
          <w:rFonts w:ascii="Arial" w:eastAsia="Arial" w:hAnsi="Arial" w:cs="Arial"/>
        </w:rPr>
      </w:pPr>
      <w:bookmarkStart w:id="1" w:name="_Toc167894139"/>
      <w:r w:rsidRPr="5716DF4C">
        <w:rPr>
          <w:rFonts w:ascii="Arial" w:eastAsia="Arial" w:hAnsi="Arial" w:cs="Arial"/>
        </w:rPr>
        <w:t>Coursework</w:t>
      </w:r>
      <w:r w:rsidR="0047249E" w:rsidRPr="5716DF4C">
        <w:rPr>
          <w:rFonts w:ascii="Arial" w:eastAsia="Arial" w:hAnsi="Arial" w:cs="Arial"/>
        </w:rPr>
        <w:t xml:space="preserve"> Report</w:t>
      </w:r>
      <w:bookmarkEnd w:id="1"/>
    </w:p>
    <w:p w14:paraId="4525E057" w14:textId="0D592979" w:rsidR="00E51371" w:rsidRPr="00DA227C" w:rsidRDefault="00E51371" w:rsidP="00E51371">
      <w:pPr>
        <w:pStyle w:val="Heading2"/>
        <w:rPr>
          <w:rFonts w:ascii="Arial" w:eastAsia="Arial" w:hAnsi="Arial" w:cs="Arial"/>
        </w:rPr>
      </w:pPr>
    </w:p>
    <w:p w14:paraId="1EE11C6E" w14:textId="0A044387" w:rsidR="0047249E" w:rsidRPr="00DA227C" w:rsidRDefault="0047249E" w:rsidP="5716DF4C">
      <w:pPr>
        <w:pStyle w:val="Heading2"/>
        <w:rPr>
          <w:rFonts w:ascii="Arial" w:eastAsia="Arial" w:hAnsi="Arial" w:cs="Arial"/>
        </w:rPr>
      </w:pPr>
      <w:bookmarkStart w:id="2" w:name="_Toc167894140"/>
      <w:r w:rsidRPr="5716DF4C">
        <w:rPr>
          <w:rFonts w:ascii="Arial" w:eastAsia="Arial" w:hAnsi="Arial" w:cs="Arial"/>
        </w:rPr>
        <w:t xml:space="preserve">Introduction </w:t>
      </w:r>
      <w:r w:rsidR="00114FD5">
        <w:rPr>
          <w:rFonts w:ascii="Arial" w:eastAsia="Arial" w:hAnsi="Arial" w:cs="Arial"/>
        </w:rPr>
        <w:t xml:space="preserve">– </w:t>
      </w:r>
      <w:r w:rsidR="006E710B">
        <w:rPr>
          <w:rFonts w:ascii="Arial" w:eastAsia="Arial" w:hAnsi="Arial" w:cs="Arial"/>
        </w:rPr>
        <w:t>15</w:t>
      </w:r>
      <w:r w:rsidR="00037B59">
        <w:rPr>
          <w:rFonts w:ascii="Arial" w:eastAsia="Arial" w:hAnsi="Arial" w:cs="Arial"/>
        </w:rPr>
        <w:t>0-</w:t>
      </w:r>
      <w:r w:rsidR="006E710B">
        <w:rPr>
          <w:rFonts w:ascii="Arial" w:eastAsia="Arial" w:hAnsi="Arial" w:cs="Arial"/>
        </w:rPr>
        <w:t>2</w:t>
      </w:r>
      <w:r w:rsidR="00037B59">
        <w:rPr>
          <w:rFonts w:ascii="Arial" w:eastAsia="Arial" w:hAnsi="Arial" w:cs="Arial"/>
        </w:rPr>
        <w:t>00</w:t>
      </w:r>
      <w:r w:rsidR="00114FD5">
        <w:rPr>
          <w:rFonts w:ascii="Arial" w:eastAsia="Arial" w:hAnsi="Arial" w:cs="Arial"/>
        </w:rPr>
        <w:t xml:space="preserve"> words</w:t>
      </w:r>
      <w:bookmarkEnd w:id="2"/>
      <w:r w:rsidR="00114FD5">
        <w:rPr>
          <w:rFonts w:ascii="Arial" w:eastAsia="Arial" w:hAnsi="Arial" w:cs="Arial"/>
        </w:rPr>
        <w:t xml:space="preserve"> </w:t>
      </w:r>
    </w:p>
    <w:p w14:paraId="50D235C0" w14:textId="77777777" w:rsidR="00CF3461" w:rsidRDefault="00CF3461" w:rsidP="5716DF4C">
      <w:pPr>
        <w:rPr>
          <w:rFonts w:ascii="Arial" w:eastAsia="Arial" w:hAnsi="Arial" w:cs="Arial"/>
        </w:rPr>
      </w:pPr>
    </w:p>
    <w:p w14:paraId="20636AEC" w14:textId="3A3B79B4" w:rsidR="006E710B" w:rsidRPr="006E710B" w:rsidRDefault="006E710B" w:rsidP="006E710B">
      <w:pPr>
        <w:spacing w:after="0" w:line="360" w:lineRule="auto"/>
        <w:jc w:val="both"/>
        <w:rPr>
          <w:rFonts w:ascii="Arial" w:hAnsi="Arial" w:cs="Arial"/>
        </w:rPr>
      </w:pPr>
      <w:r w:rsidRPr="006E710B">
        <w:rPr>
          <w:rFonts w:ascii="Arial" w:hAnsi="Arial" w:cs="Arial"/>
        </w:rPr>
        <w:t xml:space="preserve">Brief introduction about importance of stakeholder engagement to businesses and institutions </w:t>
      </w:r>
      <w:r w:rsidRPr="006E710B">
        <w:rPr>
          <w:rFonts w:ascii="Arial" w:hAnsi="Arial" w:cs="Arial"/>
          <w:b/>
          <w:bCs/>
          <w:color w:val="FF0000"/>
        </w:rPr>
        <w:t>(use relevant citations to support your work).</w:t>
      </w:r>
      <w:r w:rsidRPr="006E710B">
        <w:rPr>
          <w:rFonts w:ascii="Arial" w:hAnsi="Arial" w:cs="Arial"/>
          <w:color w:val="FF0000"/>
        </w:rPr>
        <w:t xml:space="preserve"> </w:t>
      </w:r>
      <w:r w:rsidRPr="006E710B">
        <w:rPr>
          <w:rFonts w:ascii="Arial" w:hAnsi="Arial" w:cs="Arial"/>
        </w:rPr>
        <w:t xml:space="preserve">Link this to your selected institution, state the type of functions the organisation is performing, its importance in area(s) of business/work etc. Tell us what you intend to us in your report </w:t>
      </w:r>
      <w:r>
        <w:rPr>
          <w:rFonts w:ascii="Arial" w:hAnsi="Arial" w:cs="Arial"/>
        </w:rPr>
        <w:t xml:space="preserve">(or what the report is about) </w:t>
      </w:r>
      <w:r w:rsidRPr="006E710B">
        <w:rPr>
          <w:rFonts w:ascii="Arial" w:hAnsi="Arial" w:cs="Arial"/>
        </w:rPr>
        <w:t>- (Approx. 200 words).</w:t>
      </w:r>
    </w:p>
    <w:p w14:paraId="78D85099" w14:textId="77777777" w:rsidR="00CF3461" w:rsidRPr="00DA227C" w:rsidRDefault="00CF3461" w:rsidP="5716DF4C">
      <w:pPr>
        <w:rPr>
          <w:rFonts w:ascii="Arial" w:eastAsia="Arial" w:hAnsi="Arial" w:cs="Arial"/>
        </w:rPr>
      </w:pPr>
    </w:p>
    <w:p w14:paraId="10754365" w14:textId="3BCE328E" w:rsidR="00CF3461" w:rsidRPr="00DA227C" w:rsidRDefault="3327DC6F" w:rsidP="5716DF4C">
      <w:pPr>
        <w:pStyle w:val="Heading2"/>
        <w:rPr>
          <w:rFonts w:ascii="Arial" w:eastAsia="Arial" w:hAnsi="Arial" w:cs="Arial"/>
        </w:rPr>
      </w:pPr>
      <w:bookmarkStart w:id="3" w:name="_Toc167894141"/>
      <w:r w:rsidRPr="5716DF4C">
        <w:rPr>
          <w:rFonts w:ascii="Arial" w:eastAsia="Arial" w:hAnsi="Arial" w:cs="Arial"/>
        </w:rPr>
        <w:t>Task 1</w:t>
      </w:r>
      <w:r w:rsidR="00714445">
        <w:t xml:space="preserve">: </w:t>
      </w:r>
      <w:r w:rsidR="00714445" w:rsidRPr="00714445">
        <w:rPr>
          <w:rFonts w:ascii="Arial" w:eastAsia="Arial" w:hAnsi="Arial" w:cs="Arial"/>
        </w:rPr>
        <w:t xml:space="preserve">Identify </w:t>
      </w:r>
      <w:r w:rsidR="00F22E45">
        <w:rPr>
          <w:rFonts w:ascii="Arial" w:eastAsia="Arial" w:hAnsi="Arial" w:cs="Arial"/>
        </w:rPr>
        <w:t>K</w:t>
      </w:r>
      <w:r w:rsidR="00714445" w:rsidRPr="00714445">
        <w:rPr>
          <w:rFonts w:ascii="Arial" w:eastAsia="Arial" w:hAnsi="Arial" w:cs="Arial"/>
        </w:rPr>
        <w:t xml:space="preserve">ey </w:t>
      </w:r>
      <w:r w:rsidR="00F22E45">
        <w:rPr>
          <w:rFonts w:ascii="Arial" w:eastAsia="Arial" w:hAnsi="Arial" w:cs="Arial"/>
        </w:rPr>
        <w:t>S</w:t>
      </w:r>
      <w:r w:rsidR="00714445" w:rsidRPr="00714445">
        <w:rPr>
          <w:rFonts w:ascii="Arial" w:eastAsia="Arial" w:hAnsi="Arial" w:cs="Arial"/>
        </w:rPr>
        <w:t xml:space="preserve">takeholders in your </w:t>
      </w:r>
      <w:r w:rsidR="00F22E45">
        <w:rPr>
          <w:rFonts w:ascii="Arial" w:eastAsia="Arial" w:hAnsi="Arial" w:cs="Arial"/>
        </w:rPr>
        <w:t>S</w:t>
      </w:r>
      <w:r w:rsidR="00714445" w:rsidRPr="00714445">
        <w:rPr>
          <w:rFonts w:ascii="Arial" w:eastAsia="Arial" w:hAnsi="Arial" w:cs="Arial"/>
        </w:rPr>
        <w:t xml:space="preserve">elected </w:t>
      </w:r>
      <w:r w:rsidR="00F22E45">
        <w:rPr>
          <w:rFonts w:ascii="Arial" w:eastAsia="Arial" w:hAnsi="Arial" w:cs="Arial"/>
        </w:rPr>
        <w:t>O</w:t>
      </w:r>
      <w:r w:rsidR="006E710B" w:rsidRPr="00714445">
        <w:rPr>
          <w:rFonts w:ascii="Arial" w:eastAsia="Arial" w:hAnsi="Arial" w:cs="Arial"/>
        </w:rPr>
        <w:t>rganisation</w:t>
      </w:r>
      <w:r w:rsidR="006E710B" w:rsidRPr="000F4323">
        <w:rPr>
          <w:rFonts w:ascii="Arial" w:eastAsia="Arial" w:hAnsi="Arial" w:cs="Arial"/>
          <w:color w:val="auto"/>
        </w:rPr>
        <w:t xml:space="preserve"> –</w:t>
      </w:r>
      <w:r w:rsidR="000F4323" w:rsidRPr="000F4323">
        <w:rPr>
          <w:rFonts w:ascii="Arial" w:eastAsia="Arial" w:hAnsi="Arial" w:cs="Arial"/>
          <w:color w:val="auto"/>
        </w:rPr>
        <w:t xml:space="preserve"> </w:t>
      </w:r>
      <w:r w:rsidR="00DE0674">
        <w:rPr>
          <w:rFonts w:ascii="Arial" w:eastAsia="Arial" w:hAnsi="Arial" w:cs="Arial"/>
          <w:color w:val="auto"/>
        </w:rPr>
        <w:t>6</w:t>
      </w:r>
      <w:r w:rsidR="003B3A31">
        <w:rPr>
          <w:rFonts w:ascii="Arial" w:eastAsia="Arial" w:hAnsi="Arial" w:cs="Arial"/>
          <w:color w:val="auto"/>
        </w:rPr>
        <w:t>0</w:t>
      </w:r>
      <w:r w:rsidR="00F22E45">
        <w:rPr>
          <w:rFonts w:ascii="Arial" w:eastAsia="Arial" w:hAnsi="Arial" w:cs="Arial"/>
          <w:color w:val="auto"/>
        </w:rPr>
        <w:t xml:space="preserve">0 </w:t>
      </w:r>
      <w:r w:rsidR="000F4323" w:rsidRPr="000F4323">
        <w:rPr>
          <w:rFonts w:ascii="Arial" w:eastAsia="Arial" w:hAnsi="Arial" w:cs="Arial"/>
          <w:color w:val="auto"/>
        </w:rPr>
        <w:t>words</w:t>
      </w:r>
      <w:bookmarkEnd w:id="3"/>
    </w:p>
    <w:p w14:paraId="0D0544F6" w14:textId="4A286AE4" w:rsidR="5716DF4C" w:rsidRDefault="5716DF4C" w:rsidP="5716DF4C">
      <w:pPr>
        <w:pStyle w:val="Heading3"/>
        <w:rPr>
          <w:rFonts w:ascii="Arial" w:eastAsia="Arial" w:hAnsi="Arial" w:cs="Arial"/>
        </w:rPr>
      </w:pPr>
    </w:p>
    <w:p w14:paraId="1077A48E" w14:textId="739DD524" w:rsidR="5716DF4C" w:rsidRPr="006E710B" w:rsidRDefault="00714445" w:rsidP="0056585C">
      <w:pPr>
        <w:pStyle w:val="Heading3"/>
        <w:numPr>
          <w:ilvl w:val="0"/>
          <w:numId w:val="3"/>
        </w:numPr>
        <w:rPr>
          <w:rFonts w:ascii="Arial" w:eastAsia="Arial" w:hAnsi="Arial" w:cs="Arial"/>
        </w:rPr>
      </w:pPr>
      <w:bookmarkStart w:id="4" w:name="_Toc167894142"/>
      <w:r w:rsidRPr="006E710B">
        <w:rPr>
          <w:rFonts w:ascii="Arial" w:eastAsia="Arial" w:hAnsi="Arial" w:cs="Arial"/>
        </w:rPr>
        <w:t xml:space="preserve">Stakeholder </w:t>
      </w:r>
      <w:r w:rsidR="000F4323" w:rsidRPr="006E710B">
        <w:rPr>
          <w:rFonts w:ascii="Arial" w:eastAsia="Arial" w:hAnsi="Arial" w:cs="Arial"/>
        </w:rPr>
        <w:t>One:</w:t>
      </w:r>
      <w:bookmarkEnd w:id="4"/>
    </w:p>
    <w:p w14:paraId="3AF7CC03" w14:textId="511A5F1D" w:rsidR="000F4323" w:rsidRPr="006E710B" w:rsidRDefault="00714445" w:rsidP="00CD5A1D">
      <w:pPr>
        <w:pStyle w:val="Heading3"/>
        <w:numPr>
          <w:ilvl w:val="0"/>
          <w:numId w:val="3"/>
        </w:numPr>
        <w:rPr>
          <w:rFonts w:ascii="Arial" w:hAnsi="Arial" w:cs="Arial"/>
        </w:rPr>
      </w:pPr>
      <w:bookmarkStart w:id="5" w:name="_Toc167894143"/>
      <w:r w:rsidRPr="006E710B">
        <w:rPr>
          <w:rFonts w:ascii="Arial" w:eastAsia="Arial" w:hAnsi="Arial" w:cs="Arial"/>
        </w:rPr>
        <w:t>Stakeholder</w:t>
      </w:r>
      <w:r w:rsidR="000F4323" w:rsidRPr="006E710B">
        <w:rPr>
          <w:rFonts w:ascii="Arial" w:eastAsia="Arial" w:hAnsi="Arial" w:cs="Arial"/>
        </w:rPr>
        <w:t xml:space="preserve"> Two:</w:t>
      </w:r>
      <w:bookmarkEnd w:id="5"/>
      <w:r w:rsidR="006E710B">
        <w:t xml:space="preserve">  </w:t>
      </w:r>
    </w:p>
    <w:p w14:paraId="5531CD9F" w14:textId="77777777" w:rsidR="006E710B" w:rsidRDefault="00714445" w:rsidP="000F4323">
      <w:pPr>
        <w:pStyle w:val="Heading3"/>
        <w:numPr>
          <w:ilvl w:val="0"/>
          <w:numId w:val="3"/>
        </w:numPr>
        <w:rPr>
          <w:rFonts w:ascii="Arial" w:hAnsi="Arial" w:cs="Arial"/>
        </w:rPr>
      </w:pPr>
      <w:bookmarkStart w:id="6" w:name="_Toc167894144"/>
      <w:r>
        <w:rPr>
          <w:rFonts w:ascii="Arial" w:hAnsi="Arial" w:cs="Arial"/>
        </w:rPr>
        <w:t>Stakeholder</w:t>
      </w:r>
      <w:r w:rsidR="000F4323" w:rsidRPr="000F4323">
        <w:rPr>
          <w:rFonts w:ascii="Arial" w:hAnsi="Arial" w:cs="Arial"/>
        </w:rPr>
        <w:t xml:space="preserve"> Three:</w:t>
      </w:r>
      <w:bookmarkEnd w:id="6"/>
      <w:r w:rsidR="006E710B">
        <w:rPr>
          <w:rFonts w:ascii="Arial" w:hAnsi="Arial" w:cs="Arial"/>
        </w:rPr>
        <w:t xml:space="preserve"> </w:t>
      </w:r>
    </w:p>
    <w:p w14:paraId="712B01CE" w14:textId="19F132AD" w:rsidR="006E710B" w:rsidRDefault="006E710B" w:rsidP="000F4323">
      <w:pPr>
        <w:pStyle w:val="Heading3"/>
        <w:numPr>
          <w:ilvl w:val="0"/>
          <w:numId w:val="3"/>
        </w:numPr>
        <w:rPr>
          <w:rFonts w:ascii="Arial" w:hAnsi="Arial" w:cs="Arial"/>
        </w:rPr>
      </w:pPr>
      <w:bookmarkStart w:id="7" w:name="_Toc167894145"/>
      <w:r>
        <w:rPr>
          <w:rFonts w:ascii="Arial" w:hAnsi="Arial" w:cs="Arial"/>
        </w:rPr>
        <w:t>Stakeholder Four:</w:t>
      </w:r>
      <w:bookmarkEnd w:id="7"/>
      <w:r>
        <w:rPr>
          <w:rFonts w:ascii="Arial" w:hAnsi="Arial" w:cs="Arial"/>
        </w:rPr>
        <w:t xml:space="preserve"> </w:t>
      </w:r>
    </w:p>
    <w:p w14:paraId="0352E23C" w14:textId="77777777" w:rsidR="006E710B" w:rsidRDefault="006E710B" w:rsidP="000F4323">
      <w:pPr>
        <w:pStyle w:val="Heading3"/>
        <w:numPr>
          <w:ilvl w:val="0"/>
          <w:numId w:val="3"/>
        </w:numPr>
        <w:rPr>
          <w:rFonts w:ascii="Arial" w:hAnsi="Arial" w:cs="Arial"/>
        </w:rPr>
      </w:pPr>
      <w:bookmarkStart w:id="8" w:name="_Toc167894146"/>
      <w:r>
        <w:rPr>
          <w:rFonts w:ascii="Arial" w:hAnsi="Arial" w:cs="Arial"/>
        </w:rPr>
        <w:t>Stakeholder Five:</w:t>
      </w:r>
      <w:bookmarkEnd w:id="8"/>
      <w:r>
        <w:rPr>
          <w:rFonts w:ascii="Arial" w:hAnsi="Arial" w:cs="Arial"/>
        </w:rPr>
        <w:t xml:space="preserve"> </w:t>
      </w:r>
    </w:p>
    <w:p w14:paraId="15E9C592" w14:textId="77777777" w:rsidR="006E710B" w:rsidRDefault="006E710B" w:rsidP="000F4323">
      <w:pPr>
        <w:pStyle w:val="Heading3"/>
        <w:numPr>
          <w:ilvl w:val="0"/>
          <w:numId w:val="3"/>
        </w:numPr>
        <w:rPr>
          <w:rFonts w:ascii="Arial" w:hAnsi="Arial" w:cs="Arial"/>
        </w:rPr>
      </w:pPr>
      <w:bookmarkStart w:id="9" w:name="_Toc167894147"/>
      <w:r>
        <w:rPr>
          <w:rFonts w:ascii="Arial" w:hAnsi="Arial" w:cs="Arial"/>
        </w:rPr>
        <w:t>Stakeholder Six:</w:t>
      </w:r>
      <w:bookmarkEnd w:id="9"/>
      <w:r>
        <w:rPr>
          <w:rFonts w:ascii="Arial" w:hAnsi="Arial" w:cs="Arial"/>
        </w:rPr>
        <w:t xml:space="preserve"> </w:t>
      </w:r>
    </w:p>
    <w:p w14:paraId="58841AA2" w14:textId="37D42213" w:rsidR="000F4323" w:rsidRDefault="006E710B" w:rsidP="000F4323">
      <w:pPr>
        <w:pStyle w:val="Heading3"/>
        <w:numPr>
          <w:ilvl w:val="0"/>
          <w:numId w:val="3"/>
        </w:numPr>
        <w:rPr>
          <w:rFonts w:ascii="Arial" w:hAnsi="Arial" w:cs="Arial"/>
        </w:rPr>
      </w:pPr>
      <w:bookmarkStart w:id="10" w:name="_Toc167894148"/>
      <w:r>
        <w:rPr>
          <w:rFonts w:ascii="Arial" w:hAnsi="Arial" w:cs="Arial"/>
        </w:rPr>
        <w:t xml:space="preserve">Stakeholder </w:t>
      </w:r>
      <w:r w:rsidR="007C5606">
        <w:rPr>
          <w:rFonts w:ascii="Arial" w:hAnsi="Arial" w:cs="Arial"/>
        </w:rPr>
        <w:t>Seven: etc.,</w:t>
      </w:r>
      <w:bookmarkEnd w:id="10"/>
    </w:p>
    <w:p w14:paraId="5C708080" w14:textId="77777777" w:rsidR="006E710B" w:rsidRDefault="006E710B" w:rsidP="006E710B"/>
    <w:p w14:paraId="2401F549" w14:textId="140F1DD5" w:rsidR="00F22E45" w:rsidRDefault="006E710B" w:rsidP="00F22E45">
      <w:pPr>
        <w:spacing w:after="0" w:line="360" w:lineRule="auto"/>
        <w:rPr>
          <w:rFonts w:ascii="Arial" w:hAnsi="Arial" w:cs="Arial"/>
        </w:rPr>
      </w:pPr>
      <w:r w:rsidRPr="00F22E45">
        <w:rPr>
          <w:rFonts w:ascii="Arial" w:hAnsi="Arial" w:cs="Arial"/>
        </w:rPr>
        <w:t xml:space="preserve"> </w:t>
      </w:r>
      <w:r w:rsidR="00F22E45">
        <w:rPr>
          <w:rFonts w:ascii="Arial" w:hAnsi="Arial" w:cs="Arial"/>
        </w:rPr>
        <w:t xml:space="preserve"> </w:t>
      </w:r>
      <w:r w:rsidR="00F22E45" w:rsidRPr="00F22E45">
        <w:rPr>
          <w:rFonts w:ascii="Arial" w:hAnsi="Arial" w:cs="Arial"/>
        </w:rPr>
        <w:t>It will be great if you c</w:t>
      </w:r>
      <w:r w:rsidR="00C25167">
        <w:rPr>
          <w:rFonts w:ascii="Arial" w:hAnsi="Arial" w:cs="Arial"/>
        </w:rPr>
        <w:t>ould</w:t>
      </w:r>
      <w:r w:rsidR="00F22E45" w:rsidRPr="00F22E45">
        <w:rPr>
          <w:rFonts w:ascii="Arial" w:hAnsi="Arial" w:cs="Arial"/>
        </w:rPr>
        <w:t xml:space="preserve"> list all key stakeholders and brief</w:t>
      </w:r>
      <w:r w:rsidR="00C25167">
        <w:rPr>
          <w:rFonts w:ascii="Arial" w:hAnsi="Arial" w:cs="Arial"/>
        </w:rPr>
        <w:t>ly</w:t>
      </w:r>
      <w:r w:rsidR="00F22E45" w:rsidRPr="00F22E45">
        <w:rPr>
          <w:rFonts w:ascii="Arial" w:hAnsi="Arial" w:cs="Arial"/>
        </w:rPr>
        <w:t xml:space="preserve"> state their influences or</w:t>
      </w:r>
    </w:p>
    <w:p w14:paraId="438DA201" w14:textId="77777777" w:rsidR="00C25167" w:rsidRDefault="00F22E45" w:rsidP="00F22E45">
      <w:pPr>
        <w:spacing w:after="0" w:line="360" w:lineRule="auto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</w:rPr>
        <w:t xml:space="preserve"> </w:t>
      </w:r>
      <w:r w:rsidRPr="00F22E45">
        <w:rPr>
          <w:rFonts w:ascii="Arial" w:hAnsi="Arial" w:cs="Arial"/>
        </w:rPr>
        <w:t xml:space="preserve"> impacts on the </w:t>
      </w:r>
      <w:r w:rsidR="00C25167">
        <w:rPr>
          <w:rFonts w:ascii="Arial" w:hAnsi="Arial" w:cs="Arial"/>
        </w:rPr>
        <w:t>selected organisation</w:t>
      </w:r>
      <w:r w:rsidRPr="00F22E45">
        <w:rPr>
          <w:rFonts w:ascii="Arial" w:hAnsi="Arial" w:cs="Arial"/>
        </w:rPr>
        <w:t xml:space="preserve"> </w:t>
      </w:r>
      <w:r w:rsidRPr="00F22E45">
        <w:rPr>
          <w:rFonts w:ascii="Arial" w:hAnsi="Arial" w:cs="Arial"/>
          <w:b/>
          <w:bCs/>
          <w:color w:val="FF0000"/>
        </w:rPr>
        <w:t xml:space="preserve">(use relevant citations to support your work </w:t>
      </w:r>
    </w:p>
    <w:p w14:paraId="168C982D" w14:textId="554B522F" w:rsidR="5716DF4C" w:rsidRDefault="00C25167" w:rsidP="00F22E45">
      <w:pPr>
        <w:spacing w:after="0" w:line="360" w:lineRule="auto"/>
        <w:rPr>
          <w:rFonts w:ascii="Arial" w:eastAsia="Arial" w:hAnsi="Arial" w:cs="Arial"/>
        </w:rPr>
      </w:pPr>
      <w:r>
        <w:rPr>
          <w:rFonts w:ascii="Arial" w:hAnsi="Arial" w:cs="Arial"/>
          <w:b/>
          <w:bCs/>
          <w:color w:val="FF0000"/>
        </w:rPr>
        <w:t xml:space="preserve">  </w:t>
      </w:r>
      <w:r w:rsidR="00F22E45" w:rsidRPr="00F22E45">
        <w:rPr>
          <w:rFonts w:ascii="Arial" w:hAnsi="Arial" w:cs="Arial"/>
          <w:b/>
          <w:bCs/>
          <w:color w:val="FF0000"/>
        </w:rPr>
        <w:t>including company’s websites/Annual report)</w:t>
      </w:r>
      <w:r w:rsidR="00F22E45">
        <w:rPr>
          <w:rFonts w:ascii="Arial" w:hAnsi="Arial" w:cs="Arial"/>
          <w:color w:val="FF0000"/>
        </w:rPr>
        <w:t>.</w:t>
      </w:r>
    </w:p>
    <w:p w14:paraId="2F32F940" w14:textId="63EEA620" w:rsidR="00CF3461" w:rsidRDefault="00CF3461" w:rsidP="5716DF4C">
      <w:pPr>
        <w:pStyle w:val="Heading2"/>
        <w:rPr>
          <w:rFonts w:ascii="Arial" w:eastAsia="Arial" w:hAnsi="Arial" w:cs="Arial"/>
        </w:rPr>
      </w:pPr>
      <w:r>
        <w:br/>
      </w:r>
      <w:bookmarkStart w:id="11" w:name="_Toc167894149"/>
      <w:r w:rsidR="689CD5D0" w:rsidRPr="5716DF4C">
        <w:rPr>
          <w:rFonts w:ascii="Arial" w:eastAsia="Arial" w:hAnsi="Arial" w:cs="Arial"/>
        </w:rPr>
        <w:t xml:space="preserve">Task 2: </w:t>
      </w:r>
      <w:r w:rsidR="00714445">
        <w:rPr>
          <w:rFonts w:ascii="Arial" w:eastAsia="Arial" w:hAnsi="Arial" w:cs="Arial"/>
        </w:rPr>
        <w:t>S</w:t>
      </w:r>
      <w:r w:rsidR="00714445" w:rsidRPr="00714445">
        <w:rPr>
          <w:rFonts w:ascii="Arial" w:eastAsia="Arial" w:hAnsi="Arial" w:cs="Arial"/>
        </w:rPr>
        <w:t xml:space="preserve">takeholder </w:t>
      </w:r>
      <w:r w:rsidR="00F22E45">
        <w:rPr>
          <w:rFonts w:ascii="Arial" w:eastAsia="Arial" w:hAnsi="Arial" w:cs="Arial"/>
        </w:rPr>
        <w:t>R</w:t>
      </w:r>
      <w:r w:rsidR="00714445" w:rsidRPr="00714445">
        <w:rPr>
          <w:rFonts w:ascii="Arial" w:eastAsia="Arial" w:hAnsi="Arial" w:cs="Arial"/>
        </w:rPr>
        <w:t xml:space="preserve">elationships </w:t>
      </w:r>
      <w:r w:rsidR="00F22E45">
        <w:rPr>
          <w:rFonts w:ascii="Arial" w:eastAsia="Arial" w:hAnsi="Arial" w:cs="Arial"/>
        </w:rPr>
        <w:t>M</w:t>
      </w:r>
      <w:r w:rsidR="00714445" w:rsidRPr="00714445">
        <w:rPr>
          <w:rFonts w:ascii="Arial" w:eastAsia="Arial" w:hAnsi="Arial" w:cs="Arial"/>
        </w:rPr>
        <w:t xml:space="preserve">anager </w:t>
      </w:r>
      <w:r w:rsidR="000F4323" w:rsidRPr="000F4323">
        <w:rPr>
          <w:rFonts w:ascii="Arial" w:eastAsia="Arial" w:hAnsi="Arial" w:cs="Arial"/>
          <w:color w:val="auto"/>
        </w:rPr>
        <w:t>–</w:t>
      </w:r>
      <w:r w:rsidR="00037B59">
        <w:rPr>
          <w:rFonts w:ascii="Arial" w:eastAsia="Arial" w:hAnsi="Arial" w:cs="Arial"/>
          <w:color w:val="auto"/>
        </w:rPr>
        <w:t xml:space="preserve"> </w:t>
      </w:r>
      <w:r w:rsidR="00A842E5">
        <w:rPr>
          <w:rFonts w:ascii="Arial" w:eastAsia="Arial" w:hAnsi="Arial" w:cs="Arial"/>
          <w:color w:val="auto"/>
        </w:rPr>
        <w:t>100</w:t>
      </w:r>
      <w:r w:rsidR="009737EF">
        <w:rPr>
          <w:rFonts w:ascii="Arial" w:eastAsia="Arial" w:hAnsi="Arial" w:cs="Arial"/>
          <w:color w:val="auto"/>
        </w:rPr>
        <w:t>0 words</w:t>
      </w:r>
      <w:bookmarkEnd w:id="11"/>
    </w:p>
    <w:p w14:paraId="10DECFDE" w14:textId="77777777" w:rsidR="000F4323" w:rsidRPr="000F4323" w:rsidRDefault="000F4323" w:rsidP="000F4323"/>
    <w:p w14:paraId="0865FEF6" w14:textId="77777777" w:rsidR="00F22E45" w:rsidRPr="00037B59" w:rsidRDefault="00F22E45" w:rsidP="00F22E45">
      <w:pPr>
        <w:spacing w:line="360" w:lineRule="auto"/>
        <w:rPr>
          <w:rFonts w:ascii="Arial" w:hAnsi="Arial" w:cs="Arial"/>
        </w:rPr>
      </w:pPr>
      <w:r w:rsidRPr="00037B59">
        <w:rPr>
          <w:rFonts w:ascii="Arial" w:hAnsi="Arial" w:cs="Arial"/>
        </w:rPr>
        <w:t>The key responsibility of a manager is to provide clear communication, vision and direction to their team (Smith, 2017)</w:t>
      </w:r>
      <w:r>
        <w:rPr>
          <w:rFonts w:ascii="Arial" w:hAnsi="Arial" w:cs="Arial"/>
        </w:rPr>
        <w:t>.</w:t>
      </w:r>
    </w:p>
    <w:p w14:paraId="74AA839C" w14:textId="19F1E068" w:rsidR="00F22E45" w:rsidRDefault="00F22E45" w:rsidP="00F22E4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22E45">
        <w:rPr>
          <w:rFonts w:ascii="Arial" w:hAnsi="Arial" w:cs="Arial"/>
          <w:sz w:val="21"/>
          <w:szCs w:val="21"/>
        </w:rPr>
        <w:t xml:space="preserve">Focus on stakeholder relationships manager in your selected organisation, discuss various roles of the manager in stakeholder engagement </w:t>
      </w:r>
      <w:r w:rsidRPr="00F22E45">
        <w:rPr>
          <w:rFonts w:ascii="Arial" w:hAnsi="Arial" w:cs="Arial"/>
          <w:b/>
          <w:bCs/>
          <w:color w:val="FF0000"/>
          <w:sz w:val="21"/>
          <w:szCs w:val="21"/>
        </w:rPr>
        <w:t>(use relevant citations to support your work) -</w:t>
      </w:r>
      <w:r w:rsidRPr="00F22E45">
        <w:rPr>
          <w:rFonts w:ascii="Arial" w:hAnsi="Arial" w:cs="Arial"/>
          <w:color w:val="FF0000"/>
          <w:sz w:val="21"/>
          <w:szCs w:val="21"/>
        </w:rPr>
        <w:t xml:space="preserve"> </w:t>
      </w:r>
      <w:r w:rsidRPr="00F22E45">
        <w:rPr>
          <w:rFonts w:ascii="Arial" w:hAnsi="Arial" w:cs="Arial"/>
          <w:sz w:val="21"/>
          <w:szCs w:val="21"/>
        </w:rPr>
        <w:t xml:space="preserve">(Approx. </w:t>
      </w:r>
      <w:r w:rsidR="00A842E5">
        <w:rPr>
          <w:rFonts w:ascii="Arial" w:hAnsi="Arial" w:cs="Arial"/>
          <w:sz w:val="21"/>
          <w:szCs w:val="21"/>
        </w:rPr>
        <w:t>1000</w:t>
      </w:r>
      <w:r>
        <w:rPr>
          <w:rFonts w:ascii="Arial" w:hAnsi="Arial" w:cs="Arial"/>
          <w:sz w:val="21"/>
          <w:szCs w:val="21"/>
        </w:rPr>
        <w:t xml:space="preserve"> </w:t>
      </w:r>
      <w:r w:rsidRPr="00F22E45">
        <w:rPr>
          <w:rFonts w:ascii="Arial" w:hAnsi="Arial" w:cs="Arial"/>
          <w:sz w:val="21"/>
          <w:szCs w:val="21"/>
        </w:rPr>
        <w:t>words).</w:t>
      </w:r>
    </w:p>
    <w:p w14:paraId="2B888C35" w14:textId="77777777" w:rsidR="009C6E5F" w:rsidRPr="00F22E45" w:rsidRDefault="009C6E5F" w:rsidP="00F22E45">
      <w:pPr>
        <w:spacing w:after="0" w:line="360" w:lineRule="auto"/>
        <w:jc w:val="both"/>
        <w:rPr>
          <w:rFonts w:ascii="Arial" w:eastAsia="Arial" w:hAnsi="Arial" w:cs="Arial"/>
          <w:color w:val="1F3763" w:themeColor="accent1" w:themeShade="7F"/>
          <w:sz w:val="24"/>
          <w:szCs w:val="24"/>
        </w:rPr>
      </w:pPr>
    </w:p>
    <w:p w14:paraId="4A37ECA8" w14:textId="2D71B4E6" w:rsidR="00544599" w:rsidRDefault="00714445" w:rsidP="00144CB0">
      <w:pPr>
        <w:pStyle w:val="ListParagraph"/>
        <w:numPr>
          <w:ilvl w:val="0"/>
          <w:numId w:val="12"/>
        </w:numPr>
        <w:spacing w:line="360" w:lineRule="auto"/>
      </w:pPr>
      <w:r w:rsidRPr="009C6E5F">
        <w:rPr>
          <w:rFonts w:ascii="Arial" w:eastAsia="Arial" w:hAnsi="Arial" w:cs="Arial"/>
          <w:color w:val="1F3763" w:themeColor="accent1" w:themeShade="7F"/>
          <w:sz w:val="24"/>
          <w:szCs w:val="24"/>
        </w:rPr>
        <w:t>The various roles of the manager in stakeholder engagement</w:t>
      </w:r>
      <w:r w:rsidR="009737EF">
        <w:rPr>
          <w:rFonts w:ascii="Arial" w:eastAsia="Arial" w:hAnsi="Arial" w:cs="Arial"/>
          <w:color w:val="1F3763" w:themeColor="accent1" w:themeShade="7F"/>
          <w:sz w:val="24"/>
          <w:szCs w:val="24"/>
        </w:rPr>
        <w:t xml:space="preserve"> – 5</w:t>
      </w:r>
      <w:r w:rsidR="00A842E5">
        <w:rPr>
          <w:rFonts w:ascii="Arial" w:eastAsia="Arial" w:hAnsi="Arial" w:cs="Arial"/>
          <w:color w:val="1F3763" w:themeColor="accent1" w:themeShade="7F"/>
          <w:sz w:val="24"/>
          <w:szCs w:val="24"/>
        </w:rPr>
        <w:t>0</w:t>
      </w:r>
      <w:r w:rsidR="009737EF">
        <w:rPr>
          <w:rFonts w:ascii="Arial" w:eastAsia="Arial" w:hAnsi="Arial" w:cs="Arial"/>
          <w:color w:val="1F3763" w:themeColor="accent1" w:themeShade="7F"/>
          <w:sz w:val="24"/>
          <w:szCs w:val="24"/>
        </w:rPr>
        <w:t>0 words</w:t>
      </w:r>
      <w:r w:rsidR="00F22E45" w:rsidRPr="009C6E5F">
        <w:rPr>
          <w:rFonts w:ascii="Arial" w:eastAsia="Arial" w:hAnsi="Arial" w:cs="Arial"/>
          <w:color w:val="1F3763" w:themeColor="accent1" w:themeShade="7F"/>
          <w:sz w:val="24"/>
          <w:szCs w:val="24"/>
        </w:rPr>
        <w:t>.</w:t>
      </w:r>
    </w:p>
    <w:p w14:paraId="3F2960A4" w14:textId="77777777" w:rsidR="00544599" w:rsidRDefault="00544599" w:rsidP="00544599">
      <w:pPr>
        <w:pStyle w:val="ListParagraph"/>
        <w:ind w:left="360"/>
      </w:pPr>
    </w:p>
    <w:p w14:paraId="4ABE2258" w14:textId="77777777" w:rsidR="00544599" w:rsidRPr="00714445" w:rsidRDefault="00544599" w:rsidP="00544599">
      <w:pPr>
        <w:pStyle w:val="ListParagraph"/>
        <w:ind w:left="360"/>
      </w:pPr>
    </w:p>
    <w:p w14:paraId="4A562022" w14:textId="5B3ACF7F" w:rsidR="00714445" w:rsidRPr="00714445" w:rsidRDefault="006E710B" w:rsidP="00714445">
      <w:pPr>
        <w:pStyle w:val="ListParagraph"/>
        <w:numPr>
          <w:ilvl w:val="0"/>
          <w:numId w:val="12"/>
        </w:numPr>
        <w:rPr>
          <w:rFonts w:ascii="Arial" w:eastAsia="Arial" w:hAnsi="Arial" w:cs="Arial"/>
          <w:color w:val="1F3763" w:themeColor="accent1" w:themeShade="7F"/>
          <w:sz w:val="24"/>
          <w:szCs w:val="24"/>
        </w:rPr>
      </w:pPr>
      <w:r>
        <w:rPr>
          <w:rFonts w:ascii="Arial" w:eastAsia="Arial" w:hAnsi="Arial" w:cs="Arial"/>
          <w:color w:val="1F3763" w:themeColor="accent1" w:themeShade="7F"/>
          <w:sz w:val="24"/>
          <w:szCs w:val="24"/>
        </w:rPr>
        <w:lastRenderedPageBreak/>
        <w:t>V</w:t>
      </w:r>
      <w:r w:rsidR="00714445" w:rsidRPr="00714445">
        <w:rPr>
          <w:rFonts w:ascii="Arial" w:eastAsia="Arial" w:hAnsi="Arial" w:cs="Arial"/>
          <w:color w:val="1F3763" w:themeColor="accent1" w:themeShade="7F"/>
          <w:sz w:val="24"/>
          <w:szCs w:val="24"/>
        </w:rPr>
        <w:t>arious benefits and challenges in stakeholder engagement</w:t>
      </w:r>
      <w:r w:rsidR="00037B59">
        <w:rPr>
          <w:rFonts w:ascii="Arial" w:eastAsia="Arial" w:hAnsi="Arial" w:cs="Arial"/>
          <w:color w:val="1F3763" w:themeColor="accent1" w:themeShade="7F"/>
          <w:sz w:val="24"/>
          <w:szCs w:val="24"/>
        </w:rPr>
        <w:t xml:space="preserve"> </w:t>
      </w:r>
      <w:bookmarkStart w:id="12" w:name="_Hlk156657291"/>
      <w:r w:rsidR="00037B59">
        <w:rPr>
          <w:rFonts w:ascii="Arial" w:eastAsia="Arial" w:hAnsi="Arial" w:cs="Arial"/>
          <w:color w:val="1F3763" w:themeColor="accent1" w:themeShade="7F"/>
          <w:sz w:val="24"/>
          <w:szCs w:val="24"/>
        </w:rPr>
        <w:t xml:space="preserve">– </w:t>
      </w:r>
      <w:r w:rsidR="00A842E5">
        <w:rPr>
          <w:rFonts w:ascii="Arial" w:eastAsia="Arial" w:hAnsi="Arial" w:cs="Arial"/>
          <w:color w:val="1F3763" w:themeColor="accent1" w:themeShade="7F"/>
          <w:sz w:val="24"/>
          <w:szCs w:val="24"/>
        </w:rPr>
        <w:t>5</w:t>
      </w:r>
      <w:r w:rsidR="009737EF">
        <w:rPr>
          <w:rFonts w:ascii="Arial" w:eastAsia="Arial" w:hAnsi="Arial" w:cs="Arial"/>
          <w:color w:val="1F3763" w:themeColor="accent1" w:themeShade="7F"/>
          <w:sz w:val="24"/>
          <w:szCs w:val="24"/>
        </w:rPr>
        <w:t>0</w:t>
      </w:r>
      <w:r w:rsidR="009C2A7B">
        <w:rPr>
          <w:rFonts w:ascii="Arial" w:eastAsia="Arial" w:hAnsi="Arial" w:cs="Arial"/>
          <w:color w:val="1F3763" w:themeColor="accent1" w:themeShade="7F"/>
          <w:sz w:val="24"/>
          <w:szCs w:val="24"/>
        </w:rPr>
        <w:t>0</w:t>
      </w:r>
      <w:r w:rsidR="00037B59">
        <w:rPr>
          <w:rFonts w:ascii="Arial" w:eastAsia="Arial" w:hAnsi="Arial" w:cs="Arial"/>
          <w:color w:val="1F3763" w:themeColor="accent1" w:themeShade="7F"/>
          <w:sz w:val="24"/>
          <w:szCs w:val="24"/>
        </w:rPr>
        <w:t xml:space="preserve"> words</w:t>
      </w:r>
      <w:bookmarkEnd w:id="12"/>
    </w:p>
    <w:p w14:paraId="2F26E27D" w14:textId="77777777" w:rsidR="00E51371" w:rsidRPr="00714445" w:rsidRDefault="00E51371" w:rsidP="00037B59">
      <w:pPr>
        <w:pStyle w:val="ListParagraph"/>
        <w:ind w:left="360"/>
      </w:pPr>
    </w:p>
    <w:p w14:paraId="079FEC8E" w14:textId="39FA9A72" w:rsidR="00F22E45" w:rsidRPr="00F22E45" w:rsidRDefault="00F22E45" w:rsidP="00F22E4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22E45">
        <w:rPr>
          <w:rFonts w:ascii="Arial" w:hAnsi="Arial" w:cs="Arial"/>
        </w:rPr>
        <w:t xml:space="preserve">Discuss various benefits and challenges in stakeholder engagement </w:t>
      </w:r>
      <w:r w:rsidRPr="00F22E45">
        <w:rPr>
          <w:rFonts w:ascii="Arial" w:hAnsi="Arial" w:cs="Arial"/>
          <w:b/>
          <w:bCs/>
          <w:color w:val="FF0000"/>
        </w:rPr>
        <w:t>(use relevant citations to support your work)</w:t>
      </w:r>
      <w:r w:rsidR="00F835C6">
        <w:rPr>
          <w:rFonts w:ascii="Arial" w:hAnsi="Arial" w:cs="Arial"/>
          <w:color w:val="FF0000"/>
        </w:rPr>
        <w:t>.</w:t>
      </w:r>
    </w:p>
    <w:p w14:paraId="068DC40C" w14:textId="77777777" w:rsidR="00E51371" w:rsidRPr="00E51371" w:rsidRDefault="00E51371" w:rsidP="00E51371">
      <w:pPr>
        <w:pStyle w:val="Heading2"/>
        <w:rPr>
          <w:rFonts w:ascii="Arial" w:hAnsi="Arial" w:cs="Arial"/>
        </w:rPr>
      </w:pPr>
    </w:p>
    <w:p w14:paraId="438ACCA9" w14:textId="12EF7266" w:rsidR="00E51371" w:rsidRDefault="00037B59" w:rsidP="00714445">
      <w:pPr>
        <w:pStyle w:val="Heading2"/>
        <w:rPr>
          <w:rFonts w:ascii="Arial" w:hAnsi="Arial" w:cs="Arial"/>
        </w:rPr>
      </w:pPr>
      <w:bookmarkStart w:id="13" w:name="_Toc167894150"/>
      <w:r>
        <w:rPr>
          <w:rFonts w:ascii="Arial" w:hAnsi="Arial" w:cs="Arial"/>
        </w:rPr>
        <w:t xml:space="preserve">Task 3: </w:t>
      </w:r>
      <w:r w:rsidR="00714445">
        <w:rPr>
          <w:rFonts w:ascii="Arial" w:hAnsi="Arial" w:cs="Arial"/>
        </w:rPr>
        <w:t>F</w:t>
      </w:r>
      <w:r w:rsidR="00714445" w:rsidRPr="00714445">
        <w:rPr>
          <w:rFonts w:ascii="Arial" w:hAnsi="Arial" w:cs="Arial"/>
        </w:rPr>
        <w:t>rameworks/models/theories</w:t>
      </w:r>
      <w:r w:rsidR="00714445">
        <w:rPr>
          <w:rFonts w:ascii="Arial" w:hAnsi="Arial" w:cs="Arial"/>
        </w:rPr>
        <w:t xml:space="preserve"> that </w:t>
      </w:r>
      <w:r w:rsidR="00714445" w:rsidRPr="00714445">
        <w:rPr>
          <w:rFonts w:ascii="Arial" w:hAnsi="Arial" w:cs="Arial"/>
        </w:rPr>
        <w:t>explain mechanisms to engage various stakeholders for sustainable stakeholder relationship</w:t>
      </w:r>
      <w:r>
        <w:rPr>
          <w:rFonts w:ascii="Arial" w:hAnsi="Arial" w:cs="Arial"/>
        </w:rPr>
        <w:t xml:space="preserve"> – </w:t>
      </w:r>
      <w:r w:rsidR="00DE0674">
        <w:rPr>
          <w:rFonts w:ascii="Arial" w:hAnsi="Arial" w:cs="Arial"/>
        </w:rPr>
        <w:t>85</w:t>
      </w:r>
      <w:r>
        <w:rPr>
          <w:rFonts w:ascii="Arial" w:hAnsi="Arial" w:cs="Arial"/>
        </w:rPr>
        <w:t>0 words</w:t>
      </w:r>
      <w:bookmarkEnd w:id="13"/>
    </w:p>
    <w:p w14:paraId="5A3F8E56" w14:textId="77777777" w:rsidR="00714445" w:rsidRDefault="00714445" w:rsidP="00714445"/>
    <w:p w14:paraId="3D1401DB" w14:textId="14425CC1" w:rsidR="00830749" w:rsidRPr="00714445" w:rsidRDefault="00830749" w:rsidP="00A842E5">
      <w:pPr>
        <w:spacing w:after="0" w:line="360" w:lineRule="auto"/>
        <w:contextualSpacing/>
        <w:jc w:val="both"/>
      </w:pPr>
      <w:r w:rsidRPr="00830749">
        <w:rPr>
          <w:rFonts w:ascii="Arial" w:hAnsi="Arial" w:cs="Arial"/>
        </w:rPr>
        <w:t xml:space="preserve">Use of relevant models/theories to explain mechanisms to engage various stakeholders </w:t>
      </w:r>
      <w:r w:rsidR="00C13532">
        <w:rPr>
          <w:rFonts w:ascii="Arial" w:hAnsi="Arial" w:cs="Arial"/>
        </w:rPr>
        <w:t xml:space="preserve">(as it relates to your selected organisation) </w:t>
      </w:r>
      <w:r w:rsidRPr="00830749">
        <w:rPr>
          <w:rFonts w:ascii="Arial" w:hAnsi="Arial" w:cs="Arial"/>
        </w:rPr>
        <w:t xml:space="preserve">for sustainable stakeholder relationship </w:t>
      </w:r>
      <w:r w:rsidRPr="00830749">
        <w:rPr>
          <w:rFonts w:ascii="Arial" w:hAnsi="Arial" w:cs="Arial"/>
          <w:b/>
          <w:bCs/>
          <w:color w:val="FF0000"/>
        </w:rPr>
        <w:t>(use relevant citations to support your work) -</w:t>
      </w:r>
      <w:r w:rsidRPr="00830749">
        <w:rPr>
          <w:rFonts w:ascii="Arial" w:hAnsi="Arial" w:cs="Arial"/>
          <w:color w:val="FF0000"/>
        </w:rPr>
        <w:t xml:space="preserve"> </w:t>
      </w:r>
      <w:r w:rsidRPr="00830749">
        <w:rPr>
          <w:rFonts w:ascii="Arial" w:hAnsi="Arial" w:cs="Arial"/>
        </w:rPr>
        <w:t xml:space="preserve">(Approx. </w:t>
      </w:r>
      <w:r w:rsidR="00DE0674">
        <w:rPr>
          <w:rFonts w:ascii="Arial" w:hAnsi="Arial" w:cs="Arial"/>
        </w:rPr>
        <w:t>85</w:t>
      </w:r>
      <w:r w:rsidRPr="00830749">
        <w:rPr>
          <w:rFonts w:ascii="Arial" w:hAnsi="Arial" w:cs="Arial"/>
        </w:rPr>
        <w:t xml:space="preserve">0 words). </w:t>
      </w:r>
    </w:p>
    <w:p w14:paraId="57945054" w14:textId="77777777" w:rsidR="00E51371" w:rsidRPr="00037B59" w:rsidRDefault="00E51371" w:rsidP="00037B59">
      <w:pPr>
        <w:pStyle w:val="Heading2"/>
        <w:rPr>
          <w:rFonts w:ascii="Arial" w:hAnsi="Arial" w:cs="Arial"/>
        </w:rPr>
      </w:pPr>
    </w:p>
    <w:p w14:paraId="63C07DC5" w14:textId="744CE425" w:rsidR="00037B59" w:rsidRPr="00037B59" w:rsidRDefault="00037B59" w:rsidP="00037B59">
      <w:pPr>
        <w:pStyle w:val="Heading2"/>
        <w:rPr>
          <w:rFonts w:ascii="Arial" w:hAnsi="Arial" w:cs="Arial"/>
        </w:rPr>
      </w:pPr>
      <w:bookmarkStart w:id="14" w:name="_Toc167894151"/>
      <w:r w:rsidRPr="00037B59">
        <w:rPr>
          <w:rFonts w:ascii="Arial" w:hAnsi="Arial" w:cs="Arial"/>
        </w:rPr>
        <w:t xml:space="preserve">Task 4: Evaluate the </w:t>
      </w:r>
      <w:r w:rsidR="00E76595">
        <w:rPr>
          <w:rFonts w:ascii="Arial" w:hAnsi="Arial" w:cs="Arial"/>
        </w:rPr>
        <w:t>statement</w:t>
      </w:r>
      <w:r w:rsidRPr="00037B59">
        <w:rPr>
          <w:rFonts w:ascii="Arial" w:hAnsi="Arial" w:cs="Arial"/>
        </w:rPr>
        <w:t xml:space="preserve"> </w:t>
      </w:r>
      <w:r w:rsidR="00E76595">
        <w:rPr>
          <w:rFonts w:ascii="Arial" w:hAnsi="Arial" w:cs="Arial"/>
        </w:rPr>
        <w:t>“</w:t>
      </w:r>
      <w:r w:rsidRPr="00037B59">
        <w:rPr>
          <w:rFonts w:ascii="Arial" w:hAnsi="Arial" w:cs="Arial"/>
        </w:rPr>
        <w:t xml:space="preserve">stakeholder engagement </w:t>
      </w:r>
      <w:r w:rsidR="00E76595">
        <w:rPr>
          <w:rFonts w:ascii="Arial" w:hAnsi="Arial" w:cs="Arial"/>
        </w:rPr>
        <w:t xml:space="preserve">is a process, systems and transformative concept in the context of your selected </w:t>
      </w:r>
      <w:r w:rsidRPr="00037B59">
        <w:rPr>
          <w:rFonts w:ascii="Arial" w:hAnsi="Arial" w:cs="Arial"/>
        </w:rPr>
        <w:t>organizatio</w:t>
      </w:r>
      <w:r w:rsidR="00700AE7">
        <w:rPr>
          <w:rFonts w:ascii="Arial" w:hAnsi="Arial" w:cs="Arial"/>
        </w:rPr>
        <w:t>n</w:t>
      </w:r>
      <w:r w:rsidRPr="00037B59">
        <w:rPr>
          <w:rFonts w:ascii="Arial" w:hAnsi="Arial" w:cs="Arial"/>
        </w:rPr>
        <w:t xml:space="preserve"> – </w:t>
      </w:r>
      <w:r w:rsidR="00DE0674">
        <w:rPr>
          <w:rFonts w:ascii="Arial" w:hAnsi="Arial" w:cs="Arial"/>
        </w:rPr>
        <w:t>85</w:t>
      </w:r>
      <w:r w:rsidRPr="00037B59">
        <w:rPr>
          <w:rFonts w:ascii="Arial" w:hAnsi="Arial" w:cs="Arial"/>
        </w:rPr>
        <w:t>0 words</w:t>
      </w:r>
      <w:bookmarkEnd w:id="14"/>
    </w:p>
    <w:p w14:paraId="7A3053F6" w14:textId="77777777" w:rsidR="00037B59" w:rsidRDefault="00037B59" w:rsidP="00E51371"/>
    <w:p w14:paraId="4DB2EE0C" w14:textId="77777777" w:rsidR="000F4889" w:rsidRPr="000F4889" w:rsidRDefault="000F4889" w:rsidP="00E76595">
      <w:pPr>
        <w:spacing w:before="94" w:after="26"/>
        <w:ind w:right="133"/>
        <w:jc w:val="both"/>
        <w:rPr>
          <w:rFonts w:ascii="Arial" w:hAnsi="Arial" w:cs="Arial"/>
          <w:color w:val="000000" w:themeColor="text1"/>
        </w:rPr>
      </w:pPr>
      <w:r w:rsidRPr="000F4889">
        <w:rPr>
          <w:rFonts w:ascii="Arial" w:hAnsi="Arial" w:cs="Arial"/>
        </w:rPr>
        <w:t>“Stakeholder engagement is a process. It is a systems approach to doing business and, because of that, it is transformative rather than merely tactical” *(Gable, &amp; Shireman, 2005). From your analysis of your chosen organization. Can you justify this statement from Gable, &amp; Shireman, (2005)?</w:t>
      </w:r>
    </w:p>
    <w:p w14:paraId="01EBCA0C" w14:textId="77777777" w:rsidR="000F4889" w:rsidRPr="000F4889" w:rsidRDefault="000F4889" w:rsidP="00E76595">
      <w:pPr>
        <w:jc w:val="both"/>
        <w:rPr>
          <w:rFonts w:ascii="Arial" w:hAnsi="Arial" w:cs="Arial"/>
        </w:rPr>
      </w:pPr>
    </w:p>
    <w:p w14:paraId="17068131" w14:textId="77777777" w:rsidR="000F4889" w:rsidRDefault="000F4889" w:rsidP="00E76595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Based on the statement above…..examine </w:t>
      </w:r>
      <w:r w:rsidR="00D45C9D" w:rsidRPr="00D45C9D">
        <w:rPr>
          <w:rFonts w:ascii="Arial" w:hAnsi="Arial" w:cs="Arial"/>
        </w:rPr>
        <w:t>stakeholder engagement</w:t>
      </w:r>
      <w:r>
        <w:rPr>
          <w:rFonts w:ascii="Arial" w:hAnsi="Arial" w:cs="Arial"/>
        </w:rPr>
        <w:t xml:space="preserve"> as a process, a systems and as a transformative concept and not as a mere tactical concern. </w:t>
      </w:r>
    </w:p>
    <w:p w14:paraId="7BED7EBE" w14:textId="00B04F9B" w:rsidR="00D45C9D" w:rsidRPr="00D45C9D" w:rsidRDefault="000F4889" w:rsidP="00E76595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Discuss this in the context of your selected </w:t>
      </w:r>
      <w:r w:rsidR="00D45C9D" w:rsidRPr="00D45C9D">
        <w:rPr>
          <w:rFonts w:ascii="Arial" w:hAnsi="Arial" w:cs="Arial"/>
        </w:rPr>
        <w:t>organisational performance.</w:t>
      </w:r>
    </w:p>
    <w:p w14:paraId="6124485E" w14:textId="607982A8" w:rsidR="00D45C9D" w:rsidRPr="00D45C9D" w:rsidRDefault="00D45C9D" w:rsidP="00E7659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C9D">
        <w:rPr>
          <w:rFonts w:ascii="Arial" w:hAnsi="Arial" w:cs="Arial"/>
          <w:b/>
          <w:bCs/>
          <w:color w:val="FF0000"/>
        </w:rPr>
        <w:t>-</w:t>
      </w:r>
      <w:r w:rsidRPr="00D45C9D">
        <w:rPr>
          <w:rFonts w:ascii="Arial" w:hAnsi="Arial" w:cs="Arial"/>
          <w:color w:val="FF0000"/>
        </w:rPr>
        <w:t xml:space="preserve"> </w:t>
      </w:r>
      <w:r w:rsidRPr="00D45C9D">
        <w:rPr>
          <w:rFonts w:ascii="Arial" w:hAnsi="Arial" w:cs="Arial"/>
        </w:rPr>
        <w:t>(Approx.</w:t>
      </w:r>
      <w:r w:rsidR="00DE0674">
        <w:rPr>
          <w:rFonts w:ascii="Arial" w:hAnsi="Arial" w:cs="Arial"/>
        </w:rPr>
        <w:t>85</w:t>
      </w:r>
      <w:r w:rsidRPr="00D45C9D">
        <w:rPr>
          <w:rFonts w:ascii="Arial" w:hAnsi="Arial" w:cs="Arial"/>
        </w:rPr>
        <w:t>0 words).</w:t>
      </w:r>
    </w:p>
    <w:p w14:paraId="081A81AD" w14:textId="77777777" w:rsidR="00D45C9D" w:rsidRDefault="00D45C9D" w:rsidP="00E76595">
      <w:pPr>
        <w:jc w:val="both"/>
      </w:pPr>
    </w:p>
    <w:p w14:paraId="7CB98023" w14:textId="7B47D726" w:rsidR="00037B59" w:rsidRPr="00D45C9D" w:rsidRDefault="00D45C9D" w:rsidP="00D45C9D">
      <w:pPr>
        <w:pStyle w:val="Heading2"/>
        <w:rPr>
          <w:rFonts w:ascii="Arial" w:hAnsi="Arial" w:cs="Arial"/>
        </w:rPr>
      </w:pPr>
      <w:bookmarkStart w:id="15" w:name="_Toc167894152"/>
      <w:r w:rsidRPr="00D45C9D">
        <w:rPr>
          <w:rFonts w:ascii="Arial" w:hAnsi="Arial" w:cs="Arial"/>
        </w:rPr>
        <w:t xml:space="preserve">Task 5: </w:t>
      </w:r>
      <w:r w:rsidR="009737EF">
        <w:rPr>
          <w:rFonts w:ascii="Arial" w:hAnsi="Arial" w:cs="Arial"/>
        </w:rPr>
        <w:t xml:space="preserve">Impact of Stakeholder Engagement on the Organisational Performance and </w:t>
      </w:r>
      <w:r w:rsidRPr="00D45C9D">
        <w:rPr>
          <w:rFonts w:ascii="Arial" w:hAnsi="Arial" w:cs="Arial"/>
        </w:rPr>
        <w:t>Recommendation</w:t>
      </w:r>
      <w:r w:rsidR="003B3A31">
        <w:rPr>
          <w:rFonts w:ascii="Arial" w:hAnsi="Arial" w:cs="Arial"/>
        </w:rPr>
        <w:t xml:space="preserve"> – </w:t>
      </w:r>
      <w:r w:rsidR="00DE0674">
        <w:rPr>
          <w:rFonts w:ascii="Arial" w:hAnsi="Arial" w:cs="Arial"/>
        </w:rPr>
        <w:t>8</w:t>
      </w:r>
      <w:r w:rsidR="009737EF">
        <w:rPr>
          <w:rFonts w:ascii="Arial" w:hAnsi="Arial" w:cs="Arial"/>
        </w:rPr>
        <w:t>5</w:t>
      </w:r>
      <w:r w:rsidR="003B3A31">
        <w:rPr>
          <w:rFonts w:ascii="Arial" w:hAnsi="Arial" w:cs="Arial"/>
        </w:rPr>
        <w:t>0 words</w:t>
      </w:r>
      <w:bookmarkEnd w:id="15"/>
    </w:p>
    <w:p w14:paraId="3DB21D17" w14:textId="77777777" w:rsidR="00D45C9D" w:rsidRDefault="00D45C9D" w:rsidP="00E51371"/>
    <w:p w14:paraId="15C1AE1E" w14:textId="77777777" w:rsidR="000F4889" w:rsidRDefault="000F4889" w:rsidP="00D45C9D">
      <w:pPr>
        <w:spacing w:after="0" w:line="360" w:lineRule="auto"/>
        <w:jc w:val="both"/>
        <w:rPr>
          <w:rFonts w:ascii="Arial" w:hAnsi="Arial" w:cs="Arial"/>
          <w:b/>
          <w:bCs/>
          <w:color w:val="FF0000"/>
        </w:rPr>
      </w:pPr>
      <w:r w:rsidRPr="00D45C9D">
        <w:rPr>
          <w:rFonts w:ascii="Arial" w:hAnsi="Arial" w:cs="Arial"/>
        </w:rPr>
        <w:t xml:space="preserve">Assess/evaluate the impact of stakeholder engagement on the organisation performance of your selected organisation/institution </w:t>
      </w:r>
      <w:r w:rsidRPr="00D45C9D">
        <w:rPr>
          <w:rFonts w:ascii="Arial" w:hAnsi="Arial" w:cs="Arial"/>
          <w:b/>
          <w:bCs/>
          <w:color w:val="FF0000"/>
        </w:rPr>
        <w:t xml:space="preserve">(use relevant citations to support your work) </w:t>
      </w:r>
    </w:p>
    <w:p w14:paraId="6A4B350C" w14:textId="0C5E2F1F" w:rsidR="009737EF" w:rsidRDefault="000F4889" w:rsidP="00D45C9D">
      <w:pPr>
        <w:spacing w:after="0"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t>Based on your analysis</w:t>
      </w:r>
      <w:r w:rsidR="009737EF">
        <w:rPr>
          <w:rFonts w:ascii="Arial" w:hAnsi="Arial" w:cs="Arial"/>
          <w:b/>
          <w:bCs/>
          <w:color w:val="FF0000"/>
        </w:rPr>
        <w:t xml:space="preserve">) – </w:t>
      </w:r>
      <w:r w:rsidR="00A842E5">
        <w:rPr>
          <w:rFonts w:ascii="Arial" w:hAnsi="Arial" w:cs="Arial"/>
          <w:b/>
          <w:bCs/>
          <w:color w:val="FF0000"/>
        </w:rPr>
        <w:t>6</w:t>
      </w:r>
      <w:r w:rsidR="009737EF">
        <w:rPr>
          <w:rFonts w:ascii="Arial" w:hAnsi="Arial" w:cs="Arial"/>
          <w:b/>
          <w:bCs/>
          <w:color w:val="FF0000"/>
        </w:rPr>
        <w:t>50 words.</w:t>
      </w:r>
    </w:p>
    <w:p w14:paraId="6E5E92C6" w14:textId="575C17EF" w:rsidR="00D45C9D" w:rsidRDefault="00D45C9D" w:rsidP="00D45C9D">
      <w:pPr>
        <w:spacing w:after="0" w:line="360" w:lineRule="auto"/>
        <w:jc w:val="both"/>
        <w:rPr>
          <w:rFonts w:ascii="Arial" w:hAnsi="Arial" w:cs="Arial"/>
        </w:rPr>
      </w:pPr>
      <w:r w:rsidRPr="00D45C9D">
        <w:rPr>
          <w:rFonts w:ascii="Arial" w:hAnsi="Arial" w:cs="Arial"/>
        </w:rPr>
        <w:t xml:space="preserve">Recommendation on how the organisation can involve in and impact through stakeholder engagement on the organisation performance of your selected organisation/institution - (Approx. </w:t>
      </w:r>
      <w:r w:rsidR="009737EF">
        <w:rPr>
          <w:rFonts w:ascii="Arial" w:hAnsi="Arial" w:cs="Arial"/>
        </w:rPr>
        <w:t>20</w:t>
      </w:r>
      <w:r w:rsidRPr="00D45C9D">
        <w:rPr>
          <w:rFonts w:ascii="Arial" w:hAnsi="Arial" w:cs="Arial"/>
        </w:rPr>
        <w:t>0 words).</w:t>
      </w:r>
    </w:p>
    <w:p w14:paraId="29892A37" w14:textId="77777777" w:rsidR="003B3A31" w:rsidRPr="00D45C9D" w:rsidRDefault="003B3A31" w:rsidP="00D45C9D">
      <w:pPr>
        <w:spacing w:after="0" w:line="360" w:lineRule="auto"/>
        <w:jc w:val="both"/>
        <w:rPr>
          <w:rFonts w:ascii="Arial" w:hAnsi="Arial" w:cs="Arial"/>
        </w:rPr>
      </w:pPr>
    </w:p>
    <w:p w14:paraId="0AD7044A" w14:textId="775160D6" w:rsidR="00E140E0" w:rsidRPr="00DA227C" w:rsidRDefault="00DA227C" w:rsidP="003B3A31">
      <w:pPr>
        <w:pStyle w:val="Heading2"/>
        <w:rPr>
          <w:rFonts w:ascii="Arial" w:eastAsia="Arial" w:hAnsi="Arial" w:cs="Arial"/>
        </w:rPr>
      </w:pPr>
      <w:bookmarkStart w:id="16" w:name="_Toc167894153"/>
      <w:r w:rsidRPr="5716DF4C">
        <w:rPr>
          <w:rFonts w:ascii="Arial" w:eastAsia="Arial" w:hAnsi="Arial" w:cs="Arial"/>
        </w:rPr>
        <w:t xml:space="preserve">Conclusion </w:t>
      </w:r>
      <w:r w:rsidR="00601F66">
        <w:rPr>
          <w:rFonts w:ascii="Arial" w:eastAsia="Arial" w:hAnsi="Arial" w:cs="Arial"/>
        </w:rPr>
        <w:t xml:space="preserve">– </w:t>
      </w:r>
      <w:r w:rsidR="00DE0674">
        <w:rPr>
          <w:rFonts w:ascii="Arial" w:eastAsia="Arial" w:hAnsi="Arial" w:cs="Arial"/>
        </w:rPr>
        <w:t>20</w:t>
      </w:r>
      <w:r w:rsidR="00601F66">
        <w:rPr>
          <w:rFonts w:ascii="Arial" w:eastAsia="Arial" w:hAnsi="Arial" w:cs="Arial"/>
        </w:rPr>
        <w:t>0 words</w:t>
      </w:r>
      <w:bookmarkEnd w:id="16"/>
    </w:p>
    <w:p w14:paraId="387855F9" w14:textId="77777777" w:rsidR="00E140E0" w:rsidRPr="00DA227C" w:rsidRDefault="00E140E0" w:rsidP="5716DF4C">
      <w:pPr>
        <w:rPr>
          <w:rFonts w:ascii="Arial" w:eastAsia="Arial" w:hAnsi="Arial" w:cs="Arial"/>
        </w:rPr>
      </w:pPr>
    </w:p>
    <w:p w14:paraId="055944D7" w14:textId="3577D09B" w:rsidR="00E140E0" w:rsidRPr="00DA227C" w:rsidRDefault="00E140E0" w:rsidP="5716DF4C">
      <w:pPr>
        <w:rPr>
          <w:rFonts w:ascii="Arial" w:eastAsia="Arial" w:hAnsi="Arial" w:cs="Arial"/>
        </w:rPr>
      </w:pPr>
      <w:r w:rsidRPr="5716DF4C">
        <w:rPr>
          <w:rFonts w:ascii="Arial" w:eastAsia="Arial" w:hAnsi="Arial" w:cs="Arial"/>
        </w:rPr>
        <w:lastRenderedPageBreak/>
        <w:br w:type="page"/>
      </w:r>
    </w:p>
    <w:bookmarkStart w:id="17" w:name="_Toc167894154" w:displacedByCustomXml="next"/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108122078"/>
        <w:docPartObj>
          <w:docPartGallery w:val="Bibliographies"/>
          <w:docPartUnique/>
        </w:docPartObj>
      </w:sdtPr>
      <w:sdtContent>
        <w:p w14:paraId="0F481672" w14:textId="1728E664" w:rsidR="00A6490C" w:rsidRPr="00601F66" w:rsidRDefault="00A6490C">
          <w:pPr>
            <w:pStyle w:val="Heading1"/>
            <w:rPr>
              <w:rFonts w:ascii="Arial" w:eastAsia="Arial" w:hAnsi="Arial" w:cs="Arial"/>
              <w:sz w:val="26"/>
              <w:szCs w:val="26"/>
            </w:rPr>
          </w:pPr>
          <w:r w:rsidRPr="00601F66">
            <w:rPr>
              <w:rFonts w:ascii="Arial" w:eastAsia="Arial" w:hAnsi="Arial" w:cs="Arial"/>
              <w:sz w:val="26"/>
              <w:szCs w:val="26"/>
            </w:rPr>
            <w:t>References</w:t>
          </w:r>
          <w:bookmarkEnd w:id="17"/>
        </w:p>
        <w:sdt>
          <w:sdtPr>
            <w:id w:val="-573587230"/>
            <w:bibliography/>
          </w:sdtPr>
          <w:sdtContent>
            <w:p w14:paraId="4DD02E46" w14:textId="215A5575" w:rsidR="00196534" w:rsidRDefault="00196534" w:rsidP="00196534">
              <w:pPr>
                <w:pStyle w:val="Bibliography"/>
                <w:rPr>
                  <w:rStyle w:val="Hyperlink"/>
                  <w:rFonts w:ascii="Arial" w:hAnsi="Arial" w:cs="Arial"/>
                </w:rPr>
              </w:pPr>
              <w:r w:rsidRPr="00196534">
                <w:rPr>
                  <w:rFonts w:ascii="Arial" w:hAnsi="Arial" w:cs="Arial"/>
                </w:rPr>
                <w:t xml:space="preserve">Gable, C., Shireman, B., 2005. Stakeholder engagement: A three-phase methodology. Environmental Quality Management, Vol. 14, 9–24. </w:t>
              </w:r>
              <w:hyperlink r:id="rId10" w:history="1">
                <w:r w:rsidRPr="00196534">
                  <w:rPr>
                    <w:rStyle w:val="Hyperlink"/>
                    <w:rFonts w:ascii="Arial" w:hAnsi="Arial" w:cs="Arial"/>
                  </w:rPr>
                  <w:t>https://doi.org/10.1002/tqem.20044</w:t>
                </w:r>
              </w:hyperlink>
            </w:p>
            <w:p w14:paraId="26211841" w14:textId="6E40FA53" w:rsidR="00544599" w:rsidRPr="00544599" w:rsidRDefault="00544599" w:rsidP="00544599">
              <w:pPr>
                <w:pStyle w:val="Bibliography"/>
                <w:rPr>
                  <w:rFonts w:ascii="Arial" w:hAnsi="Arial" w:cs="Arial"/>
                </w:rPr>
              </w:pPr>
              <w:r w:rsidRPr="00544599">
                <w:rPr>
                  <w:rFonts w:ascii="Arial" w:hAnsi="Arial" w:cs="Arial"/>
                </w:rPr>
                <w:t>Smith, P.A., 2017. Stakeholder engagement framework. Information &amp; Security, 38, pp.35-45.</w:t>
              </w:r>
            </w:p>
            <w:p w14:paraId="5B91C2B1" w14:textId="3E183239" w:rsidR="00A6490C" w:rsidRDefault="00000000" w:rsidP="00544599"/>
          </w:sdtContent>
        </w:sdt>
      </w:sdtContent>
    </w:sdt>
    <w:p w14:paraId="7A2579DE" w14:textId="247DF0D5" w:rsidR="00E140E0" w:rsidRDefault="00E140E0" w:rsidP="5716DF4C">
      <w:pPr>
        <w:rPr>
          <w:rFonts w:ascii="Arial" w:eastAsia="Arial" w:hAnsi="Arial" w:cs="Arial"/>
          <w:color w:val="222222"/>
          <w:sz w:val="20"/>
          <w:szCs w:val="20"/>
        </w:rPr>
      </w:pPr>
    </w:p>
    <w:p w14:paraId="26255CA0" w14:textId="77777777" w:rsidR="00601F66" w:rsidRDefault="00601F66" w:rsidP="5716DF4C">
      <w:pPr>
        <w:rPr>
          <w:rFonts w:ascii="Arial" w:eastAsia="Arial" w:hAnsi="Arial" w:cs="Arial"/>
          <w:color w:val="222222"/>
          <w:sz w:val="20"/>
          <w:szCs w:val="20"/>
        </w:rPr>
      </w:pPr>
    </w:p>
    <w:p w14:paraId="19D287AA" w14:textId="77777777" w:rsidR="00601F66" w:rsidRPr="00601F66" w:rsidRDefault="00601F66" w:rsidP="00601F66">
      <w:pPr>
        <w:pStyle w:val="Heading2"/>
        <w:rPr>
          <w:rFonts w:ascii="Arial" w:hAnsi="Arial" w:cs="Arial"/>
        </w:rPr>
      </w:pPr>
    </w:p>
    <w:p w14:paraId="136A9281" w14:textId="0A69D275" w:rsidR="00601F66" w:rsidRPr="00601F66" w:rsidRDefault="00601F66" w:rsidP="00601F66">
      <w:pPr>
        <w:pStyle w:val="Heading2"/>
        <w:rPr>
          <w:rFonts w:ascii="Arial" w:hAnsi="Arial" w:cs="Arial"/>
        </w:rPr>
      </w:pPr>
      <w:bookmarkStart w:id="18" w:name="_Toc167894155"/>
      <w:r w:rsidRPr="00601F66">
        <w:rPr>
          <w:rFonts w:ascii="Arial" w:hAnsi="Arial" w:cs="Arial"/>
        </w:rPr>
        <w:t>Appendix</w:t>
      </w:r>
      <w:bookmarkEnd w:id="18"/>
    </w:p>
    <w:sectPr w:rsidR="00601F66" w:rsidRPr="00601F66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2F5C96" w14:textId="77777777" w:rsidR="00ED480D" w:rsidRDefault="00ED480D" w:rsidP="00CF3461">
      <w:pPr>
        <w:spacing w:after="0" w:line="240" w:lineRule="auto"/>
      </w:pPr>
      <w:r>
        <w:separator/>
      </w:r>
    </w:p>
  </w:endnote>
  <w:endnote w:type="continuationSeparator" w:id="0">
    <w:p w14:paraId="24161887" w14:textId="77777777" w:rsidR="00ED480D" w:rsidRDefault="00ED480D" w:rsidP="00CF3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62496663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4D6CAB03" w14:textId="3E8D0F56" w:rsidR="00CF3461" w:rsidRDefault="00CF3461" w:rsidP="00CF3461">
            <w:pPr>
              <w:pStyle w:val="Footer"/>
              <w:jc w:val="right"/>
            </w:pPr>
            <w:r w:rsidRPr="00CF3461">
              <w:rPr>
                <w:rFonts w:ascii="Arial" w:hAnsi="Arial" w:cs="Arial"/>
                <w:b/>
                <w:bCs/>
                <w:color w:val="BFBFBF" w:themeColor="background1" w:themeShade="BF"/>
                <w:sz w:val="24"/>
                <w:szCs w:val="24"/>
              </w:rPr>
              <w:fldChar w:fldCharType="begin"/>
            </w:r>
            <w:r w:rsidRPr="00CF3461">
              <w:rPr>
                <w:rFonts w:ascii="Arial" w:hAnsi="Arial" w:cs="Arial"/>
                <w:b/>
                <w:bCs/>
                <w:color w:val="BFBFBF" w:themeColor="background1" w:themeShade="BF"/>
              </w:rPr>
              <w:instrText xml:space="preserve"> PAGE </w:instrText>
            </w:r>
            <w:r w:rsidRPr="00CF3461">
              <w:rPr>
                <w:rFonts w:ascii="Arial" w:hAnsi="Arial" w:cs="Arial"/>
                <w:b/>
                <w:bCs/>
                <w:color w:val="BFBFBF" w:themeColor="background1" w:themeShade="BF"/>
                <w:sz w:val="24"/>
                <w:szCs w:val="24"/>
              </w:rPr>
              <w:fldChar w:fldCharType="separate"/>
            </w:r>
            <w:r w:rsidRPr="00CF3461">
              <w:rPr>
                <w:rFonts w:ascii="Arial" w:hAnsi="Arial" w:cs="Arial"/>
                <w:b/>
                <w:bCs/>
                <w:noProof/>
                <w:color w:val="BFBFBF" w:themeColor="background1" w:themeShade="BF"/>
              </w:rPr>
              <w:t>2</w:t>
            </w:r>
            <w:r w:rsidRPr="00CF3461">
              <w:rPr>
                <w:rFonts w:ascii="Arial" w:hAnsi="Arial" w:cs="Arial"/>
                <w:b/>
                <w:bCs/>
                <w:color w:val="BFBFBF" w:themeColor="background1" w:themeShade="BF"/>
                <w:sz w:val="24"/>
                <w:szCs w:val="24"/>
              </w:rPr>
              <w:fldChar w:fldCharType="end"/>
            </w:r>
            <w:r w:rsidRPr="00CF3461">
              <w:rPr>
                <w:rFonts w:ascii="Arial" w:hAnsi="Arial" w:cs="Arial"/>
                <w:color w:val="BFBFBF" w:themeColor="background1" w:themeShade="BF"/>
              </w:rPr>
              <w:t xml:space="preserve"> of </w:t>
            </w:r>
            <w:r w:rsidRPr="00CF3461"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fldChar w:fldCharType="begin"/>
            </w:r>
            <w:r w:rsidRPr="00CF3461">
              <w:rPr>
                <w:rFonts w:ascii="Arial" w:hAnsi="Arial" w:cs="Arial"/>
                <w:color w:val="BFBFBF" w:themeColor="background1" w:themeShade="BF"/>
              </w:rPr>
              <w:instrText xml:space="preserve"> NUMPAGES  </w:instrText>
            </w:r>
            <w:r w:rsidRPr="00CF3461"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fldChar w:fldCharType="separate"/>
            </w:r>
            <w:r w:rsidRPr="00CF3461">
              <w:rPr>
                <w:rFonts w:ascii="Arial" w:hAnsi="Arial" w:cs="Arial"/>
                <w:noProof/>
                <w:color w:val="BFBFBF" w:themeColor="background1" w:themeShade="BF"/>
              </w:rPr>
              <w:t>2</w:t>
            </w:r>
            <w:r w:rsidRPr="00CF3461">
              <w:rPr>
                <w:rFonts w:ascii="Arial" w:hAnsi="Arial" w:cs="Arial"/>
                <w:color w:val="BFBFBF" w:themeColor="background1" w:themeShade="BF"/>
                <w:sz w:val="24"/>
                <w:szCs w:val="24"/>
              </w:rPr>
              <w:fldChar w:fldCharType="end"/>
            </w:r>
          </w:p>
        </w:sdtContent>
      </w:sdt>
    </w:sdtContent>
  </w:sdt>
  <w:p w14:paraId="72E1F770" w14:textId="77777777" w:rsidR="00CF3461" w:rsidRDefault="00CF34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B67643" w14:textId="77777777" w:rsidR="00ED480D" w:rsidRDefault="00ED480D" w:rsidP="00CF3461">
      <w:pPr>
        <w:spacing w:after="0" w:line="240" w:lineRule="auto"/>
      </w:pPr>
      <w:r>
        <w:separator/>
      </w:r>
    </w:p>
  </w:footnote>
  <w:footnote w:type="continuationSeparator" w:id="0">
    <w:p w14:paraId="08F36C82" w14:textId="77777777" w:rsidR="00ED480D" w:rsidRDefault="00ED480D" w:rsidP="00CF3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FB15B"/>
    <w:multiLevelType w:val="hybridMultilevel"/>
    <w:tmpl w:val="AC6A08DC"/>
    <w:lvl w:ilvl="0" w:tplc="85465D1E">
      <w:start w:val="1"/>
      <w:numFmt w:val="lowerRoman"/>
      <w:lvlText w:val="%1."/>
      <w:lvlJc w:val="right"/>
      <w:pPr>
        <w:ind w:left="720" w:hanging="360"/>
      </w:pPr>
    </w:lvl>
    <w:lvl w:ilvl="1" w:tplc="1CE496BE">
      <w:start w:val="1"/>
      <w:numFmt w:val="lowerLetter"/>
      <w:lvlText w:val="%2."/>
      <w:lvlJc w:val="left"/>
      <w:pPr>
        <w:ind w:left="1440" w:hanging="360"/>
      </w:pPr>
    </w:lvl>
    <w:lvl w:ilvl="2" w:tplc="85465D1E">
      <w:start w:val="1"/>
      <w:numFmt w:val="lowerRoman"/>
      <w:lvlText w:val="%3."/>
      <w:lvlJc w:val="right"/>
      <w:pPr>
        <w:ind w:left="2160" w:hanging="180"/>
      </w:pPr>
    </w:lvl>
    <w:lvl w:ilvl="3" w:tplc="B4D61A92">
      <w:start w:val="1"/>
      <w:numFmt w:val="decimal"/>
      <w:lvlText w:val="%4."/>
      <w:lvlJc w:val="left"/>
      <w:pPr>
        <w:ind w:left="2880" w:hanging="360"/>
      </w:pPr>
    </w:lvl>
    <w:lvl w:ilvl="4" w:tplc="B800534E">
      <w:start w:val="1"/>
      <w:numFmt w:val="lowerLetter"/>
      <w:lvlText w:val="%5."/>
      <w:lvlJc w:val="left"/>
      <w:pPr>
        <w:ind w:left="3600" w:hanging="360"/>
      </w:pPr>
    </w:lvl>
    <w:lvl w:ilvl="5" w:tplc="3692D75A">
      <w:start w:val="1"/>
      <w:numFmt w:val="lowerRoman"/>
      <w:lvlText w:val="%6."/>
      <w:lvlJc w:val="right"/>
      <w:pPr>
        <w:ind w:left="4320" w:hanging="180"/>
      </w:pPr>
    </w:lvl>
    <w:lvl w:ilvl="6" w:tplc="2BFE1DCA">
      <w:start w:val="1"/>
      <w:numFmt w:val="decimal"/>
      <w:lvlText w:val="%7."/>
      <w:lvlJc w:val="left"/>
      <w:pPr>
        <w:ind w:left="5040" w:hanging="360"/>
      </w:pPr>
    </w:lvl>
    <w:lvl w:ilvl="7" w:tplc="2C447A42">
      <w:start w:val="1"/>
      <w:numFmt w:val="lowerLetter"/>
      <w:lvlText w:val="%8."/>
      <w:lvlJc w:val="left"/>
      <w:pPr>
        <w:ind w:left="5760" w:hanging="360"/>
      </w:pPr>
    </w:lvl>
    <w:lvl w:ilvl="8" w:tplc="B4582D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F3E76"/>
    <w:multiLevelType w:val="hybridMultilevel"/>
    <w:tmpl w:val="047A3072"/>
    <w:lvl w:ilvl="0" w:tplc="D42296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B03F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34F7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CED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2EA7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DAAA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82F6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6CB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4EB0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302AC"/>
    <w:multiLevelType w:val="hybridMultilevel"/>
    <w:tmpl w:val="B3707BA0"/>
    <w:lvl w:ilvl="0" w:tplc="2B7A53E6">
      <w:start w:val="1"/>
      <w:numFmt w:val="lowerLetter"/>
      <w:lvlText w:val="%1."/>
      <w:lvlJc w:val="left"/>
      <w:pPr>
        <w:ind w:left="720" w:hanging="360"/>
      </w:pPr>
    </w:lvl>
    <w:lvl w:ilvl="1" w:tplc="383CC600">
      <w:start w:val="1"/>
      <w:numFmt w:val="lowerLetter"/>
      <w:lvlText w:val="%2."/>
      <w:lvlJc w:val="left"/>
      <w:pPr>
        <w:ind w:left="1440" w:hanging="360"/>
      </w:pPr>
    </w:lvl>
    <w:lvl w:ilvl="2" w:tplc="7BE6A282">
      <w:start w:val="1"/>
      <w:numFmt w:val="lowerRoman"/>
      <w:lvlText w:val="%3."/>
      <w:lvlJc w:val="right"/>
      <w:pPr>
        <w:ind w:left="2160" w:hanging="180"/>
      </w:pPr>
    </w:lvl>
    <w:lvl w:ilvl="3" w:tplc="F91C3EA2">
      <w:start w:val="1"/>
      <w:numFmt w:val="decimal"/>
      <w:lvlText w:val="%4."/>
      <w:lvlJc w:val="left"/>
      <w:pPr>
        <w:ind w:left="2880" w:hanging="360"/>
      </w:pPr>
    </w:lvl>
    <w:lvl w:ilvl="4" w:tplc="31DE5768">
      <w:start w:val="1"/>
      <w:numFmt w:val="lowerLetter"/>
      <w:lvlText w:val="%5."/>
      <w:lvlJc w:val="left"/>
      <w:pPr>
        <w:ind w:left="3600" w:hanging="360"/>
      </w:pPr>
    </w:lvl>
    <w:lvl w:ilvl="5" w:tplc="BFC685BE">
      <w:start w:val="1"/>
      <w:numFmt w:val="lowerRoman"/>
      <w:lvlText w:val="%6."/>
      <w:lvlJc w:val="right"/>
      <w:pPr>
        <w:ind w:left="4320" w:hanging="180"/>
      </w:pPr>
    </w:lvl>
    <w:lvl w:ilvl="6" w:tplc="4F5295A0">
      <w:start w:val="1"/>
      <w:numFmt w:val="decimal"/>
      <w:lvlText w:val="%7."/>
      <w:lvlJc w:val="left"/>
      <w:pPr>
        <w:ind w:left="5040" w:hanging="360"/>
      </w:pPr>
    </w:lvl>
    <w:lvl w:ilvl="7" w:tplc="9C3080AE">
      <w:start w:val="1"/>
      <w:numFmt w:val="lowerLetter"/>
      <w:lvlText w:val="%8."/>
      <w:lvlJc w:val="left"/>
      <w:pPr>
        <w:ind w:left="5760" w:hanging="360"/>
      </w:pPr>
    </w:lvl>
    <w:lvl w:ilvl="8" w:tplc="14B2315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417F1"/>
    <w:multiLevelType w:val="hybridMultilevel"/>
    <w:tmpl w:val="7B62D0F2"/>
    <w:lvl w:ilvl="0" w:tplc="2B7A53E6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3D119B"/>
    <w:multiLevelType w:val="hybridMultilevel"/>
    <w:tmpl w:val="56B4908E"/>
    <w:lvl w:ilvl="0" w:tplc="10DC214C">
      <w:start w:val="1"/>
      <w:numFmt w:val="decimal"/>
      <w:lvlText w:val="%1."/>
      <w:lvlJc w:val="left"/>
      <w:pPr>
        <w:ind w:left="720" w:hanging="360"/>
      </w:pPr>
    </w:lvl>
    <w:lvl w:ilvl="1" w:tplc="BA1EAC72">
      <w:start w:val="1"/>
      <w:numFmt w:val="lowerLetter"/>
      <w:lvlText w:val="%2."/>
      <w:lvlJc w:val="left"/>
      <w:pPr>
        <w:ind w:left="1440" w:hanging="360"/>
      </w:pPr>
    </w:lvl>
    <w:lvl w:ilvl="2" w:tplc="43CA16FE">
      <w:start w:val="1"/>
      <w:numFmt w:val="lowerRoman"/>
      <w:lvlText w:val="%3."/>
      <w:lvlJc w:val="right"/>
      <w:pPr>
        <w:ind w:left="2160" w:hanging="180"/>
      </w:pPr>
    </w:lvl>
    <w:lvl w:ilvl="3" w:tplc="8A8205C0">
      <w:start w:val="1"/>
      <w:numFmt w:val="decimal"/>
      <w:lvlText w:val="%4."/>
      <w:lvlJc w:val="left"/>
      <w:pPr>
        <w:ind w:left="2880" w:hanging="360"/>
      </w:pPr>
    </w:lvl>
    <w:lvl w:ilvl="4" w:tplc="DD9E8F38">
      <w:start w:val="1"/>
      <w:numFmt w:val="lowerLetter"/>
      <w:lvlText w:val="%5."/>
      <w:lvlJc w:val="left"/>
      <w:pPr>
        <w:ind w:left="3600" w:hanging="360"/>
      </w:pPr>
    </w:lvl>
    <w:lvl w:ilvl="5" w:tplc="E6224852">
      <w:start w:val="1"/>
      <w:numFmt w:val="lowerRoman"/>
      <w:lvlText w:val="%6."/>
      <w:lvlJc w:val="right"/>
      <w:pPr>
        <w:ind w:left="4320" w:hanging="180"/>
      </w:pPr>
    </w:lvl>
    <w:lvl w:ilvl="6" w:tplc="DCA07AF4">
      <w:start w:val="1"/>
      <w:numFmt w:val="decimal"/>
      <w:lvlText w:val="%7."/>
      <w:lvlJc w:val="left"/>
      <w:pPr>
        <w:ind w:left="5040" w:hanging="360"/>
      </w:pPr>
    </w:lvl>
    <w:lvl w:ilvl="7" w:tplc="4022E75E">
      <w:start w:val="1"/>
      <w:numFmt w:val="lowerLetter"/>
      <w:lvlText w:val="%8."/>
      <w:lvlJc w:val="left"/>
      <w:pPr>
        <w:ind w:left="5760" w:hanging="360"/>
      </w:pPr>
    </w:lvl>
    <w:lvl w:ilvl="8" w:tplc="8F08928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66DA4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4839096E"/>
    <w:multiLevelType w:val="hybridMultilevel"/>
    <w:tmpl w:val="D7E03FD4"/>
    <w:lvl w:ilvl="0" w:tplc="85465D1E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DD065C"/>
    <w:multiLevelType w:val="hybridMultilevel"/>
    <w:tmpl w:val="333611A2"/>
    <w:lvl w:ilvl="0" w:tplc="AFAAA494">
      <w:start w:val="1"/>
      <w:numFmt w:val="lowerRoman"/>
      <w:lvlText w:val="%1."/>
      <w:lvlJc w:val="right"/>
      <w:pPr>
        <w:ind w:left="360" w:hanging="360"/>
      </w:pPr>
      <w:rPr>
        <w:rFonts w:ascii="Arial" w:hAnsi="Arial" w:cs="Arial" w:hint="default"/>
        <w:color w:val="2F5496" w:themeColor="accent1" w:themeShade="BF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9E1A54"/>
    <w:multiLevelType w:val="multilevel"/>
    <w:tmpl w:val="68DE8B30"/>
    <w:lvl w:ilvl="0">
      <w:start w:val="1"/>
      <w:numFmt w:val="lowerRoman"/>
      <w:lvlText w:val="%1."/>
      <w:lvlJc w:val="left"/>
      <w:pPr>
        <w:ind w:left="360" w:hanging="360"/>
      </w:pPr>
      <w:rPr>
        <w:rFonts w:ascii="Arial" w:eastAsiaTheme="majorEastAsia" w:hAnsi="Arial" w:cs="Arial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6D785A05"/>
    <w:multiLevelType w:val="hybridMultilevel"/>
    <w:tmpl w:val="705E4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917E9"/>
    <w:multiLevelType w:val="hybridMultilevel"/>
    <w:tmpl w:val="692C325A"/>
    <w:lvl w:ilvl="0" w:tplc="2E4A365A">
      <w:start w:val="1"/>
      <w:numFmt w:val="decimal"/>
      <w:lvlText w:val="%1."/>
      <w:lvlJc w:val="left"/>
      <w:pPr>
        <w:ind w:left="720" w:hanging="360"/>
      </w:pPr>
    </w:lvl>
    <w:lvl w:ilvl="1" w:tplc="6212AD38">
      <w:start w:val="1"/>
      <w:numFmt w:val="lowerLetter"/>
      <w:lvlText w:val="%2."/>
      <w:lvlJc w:val="left"/>
      <w:pPr>
        <w:ind w:left="1440" w:hanging="360"/>
      </w:pPr>
    </w:lvl>
    <w:lvl w:ilvl="2" w:tplc="B4FCA79A">
      <w:start w:val="1"/>
      <w:numFmt w:val="lowerRoman"/>
      <w:lvlText w:val="%3."/>
      <w:lvlJc w:val="right"/>
      <w:pPr>
        <w:ind w:left="2160" w:hanging="180"/>
      </w:pPr>
    </w:lvl>
    <w:lvl w:ilvl="3" w:tplc="2AB6DBAC">
      <w:start w:val="1"/>
      <w:numFmt w:val="decimal"/>
      <w:lvlText w:val="%4."/>
      <w:lvlJc w:val="left"/>
      <w:pPr>
        <w:ind w:left="2880" w:hanging="360"/>
      </w:pPr>
    </w:lvl>
    <w:lvl w:ilvl="4" w:tplc="D57EC196">
      <w:start w:val="1"/>
      <w:numFmt w:val="lowerLetter"/>
      <w:lvlText w:val="%5."/>
      <w:lvlJc w:val="left"/>
      <w:pPr>
        <w:ind w:left="3600" w:hanging="360"/>
      </w:pPr>
    </w:lvl>
    <w:lvl w:ilvl="5" w:tplc="4F049E66">
      <w:start w:val="1"/>
      <w:numFmt w:val="lowerRoman"/>
      <w:lvlText w:val="%6."/>
      <w:lvlJc w:val="right"/>
      <w:pPr>
        <w:ind w:left="4320" w:hanging="180"/>
      </w:pPr>
    </w:lvl>
    <w:lvl w:ilvl="6" w:tplc="46D02D28">
      <w:start w:val="1"/>
      <w:numFmt w:val="decimal"/>
      <w:lvlText w:val="%7."/>
      <w:lvlJc w:val="left"/>
      <w:pPr>
        <w:ind w:left="5040" w:hanging="360"/>
      </w:pPr>
    </w:lvl>
    <w:lvl w:ilvl="7" w:tplc="AFA25214">
      <w:start w:val="1"/>
      <w:numFmt w:val="lowerLetter"/>
      <w:lvlText w:val="%8."/>
      <w:lvlJc w:val="left"/>
      <w:pPr>
        <w:ind w:left="5760" w:hanging="360"/>
      </w:pPr>
    </w:lvl>
    <w:lvl w:ilvl="8" w:tplc="5CDCBB6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CF0486"/>
    <w:multiLevelType w:val="hybridMultilevel"/>
    <w:tmpl w:val="E2D24164"/>
    <w:lvl w:ilvl="0" w:tplc="EEAAB180">
      <w:start w:val="1"/>
      <w:numFmt w:val="decimal"/>
      <w:lvlText w:val="%1."/>
      <w:lvlJc w:val="left"/>
      <w:pPr>
        <w:ind w:left="720" w:hanging="360"/>
      </w:pPr>
    </w:lvl>
    <w:lvl w:ilvl="1" w:tplc="F9E2E31E">
      <w:start w:val="1"/>
      <w:numFmt w:val="lowerLetter"/>
      <w:lvlText w:val="%2."/>
      <w:lvlJc w:val="left"/>
      <w:pPr>
        <w:ind w:left="1440" w:hanging="360"/>
      </w:pPr>
    </w:lvl>
    <w:lvl w:ilvl="2" w:tplc="86A28880">
      <w:start w:val="1"/>
      <w:numFmt w:val="lowerRoman"/>
      <w:lvlText w:val="%3."/>
      <w:lvlJc w:val="right"/>
      <w:pPr>
        <w:ind w:left="2160" w:hanging="180"/>
      </w:pPr>
    </w:lvl>
    <w:lvl w:ilvl="3" w:tplc="2B80496C">
      <w:start w:val="1"/>
      <w:numFmt w:val="decimal"/>
      <w:lvlText w:val="%4."/>
      <w:lvlJc w:val="left"/>
      <w:pPr>
        <w:ind w:left="2880" w:hanging="360"/>
      </w:pPr>
    </w:lvl>
    <w:lvl w:ilvl="4" w:tplc="10DAECD8">
      <w:start w:val="1"/>
      <w:numFmt w:val="lowerLetter"/>
      <w:lvlText w:val="%5."/>
      <w:lvlJc w:val="left"/>
      <w:pPr>
        <w:ind w:left="3600" w:hanging="360"/>
      </w:pPr>
    </w:lvl>
    <w:lvl w:ilvl="5" w:tplc="9C9EF846">
      <w:start w:val="1"/>
      <w:numFmt w:val="lowerRoman"/>
      <w:lvlText w:val="%6."/>
      <w:lvlJc w:val="right"/>
      <w:pPr>
        <w:ind w:left="4320" w:hanging="180"/>
      </w:pPr>
    </w:lvl>
    <w:lvl w:ilvl="6" w:tplc="1B8C4BE2">
      <w:start w:val="1"/>
      <w:numFmt w:val="decimal"/>
      <w:lvlText w:val="%7."/>
      <w:lvlJc w:val="left"/>
      <w:pPr>
        <w:ind w:left="5040" w:hanging="360"/>
      </w:pPr>
    </w:lvl>
    <w:lvl w:ilvl="7" w:tplc="70DAC8CA">
      <w:start w:val="1"/>
      <w:numFmt w:val="lowerLetter"/>
      <w:lvlText w:val="%8."/>
      <w:lvlJc w:val="left"/>
      <w:pPr>
        <w:ind w:left="5760" w:hanging="360"/>
      </w:pPr>
    </w:lvl>
    <w:lvl w:ilvl="8" w:tplc="63B6CD3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32A30"/>
    <w:multiLevelType w:val="hybridMultilevel"/>
    <w:tmpl w:val="A1AA6E96"/>
    <w:lvl w:ilvl="0" w:tplc="E5881704">
      <w:start w:val="1"/>
      <w:numFmt w:val="decimal"/>
      <w:lvlText w:val="%1."/>
      <w:lvlJc w:val="left"/>
      <w:pPr>
        <w:ind w:left="720" w:hanging="360"/>
      </w:pPr>
    </w:lvl>
    <w:lvl w:ilvl="1" w:tplc="759E9FBE">
      <w:start w:val="1"/>
      <w:numFmt w:val="lowerLetter"/>
      <w:lvlText w:val="%2."/>
      <w:lvlJc w:val="left"/>
      <w:pPr>
        <w:ind w:left="1440" w:hanging="360"/>
      </w:pPr>
    </w:lvl>
    <w:lvl w:ilvl="2" w:tplc="DED63FEA">
      <w:start w:val="1"/>
      <w:numFmt w:val="lowerRoman"/>
      <w:lvlText w:val="%3."/>
      <w:lvlJc w:val="right"/>
      <w:pPr>
        <w:ind w:left="2160" w:hanging="180"/>
      </w:pPr>
    </w:lvl>
    <w:lvl w:ilvl="3" w:tplc="66DA18C4">
      <w:start w:val="1"/>
      <w:numFmt w:val="decimal"/>
      <w:lvlText w:val="%4."/>
      <w:lvlJc w:val="left"/>
      <w:pPr>
        <w:ind w:left="2880" w:hanging="360"/>
      </w:pPr>
    </w:lvl>
    <w:lvl w:ilvl="4" w:tplc="9F1C69C0">
      <w:start w:val="1"/>
      <w:numFmt w:val="lowerLetter"/>
      <w:lvlText w:val="%5."/>
      <w:lvlJc w:val="left"/>
      <w:pPr>
        <w:ind w:left="3600" w:hanging="360"/>
      </w:pPr>
    </w:lvl>
    <w:lvl w:ilvl="5" w:tplc="723287A0">
      <w:start w:val="1"/>
      <w:numFmt w:val="lowerRoman"/>
      <w:lvlText w:val="%6."/>
      <w:lvlJc w:val="right"/>
      <w:pPr>
        <w:ind w:left="4320" w:hanging="180"/>
      </w:pPr>
    </w:lvl>
    <w:lvl w:ilvl="6" w:tplc="6F5A4296">
      <w:start w:val="1"/>
      <w:numFmt w:val="decimal"/>
      <w:lvlText w:val="%7."/>
      <w:lvlJc w:val="left"/>
      <w:pPr>
        <w:ind w:left="5040" w:hanging="360"/>
      </w:pPr>
    </w:lvl>
    <w:lvl w:ilvl="7" w:tplc="DCCE6B78">
      <w:start w:val="1"/>
      <w:numFmt w:val="lowerLetter"/>
      <w:lvlText w:val="%8."/>
      <w:lvlJc w:val="left"/>
      <w:pPr>
        <w:ind w:left="5760" w:hanging="360"/>
      </w:pPr>
    </w:lvl>
    <w:lvl w:ilvl="8" w:tplc="7028517A">
      <w:start w:val="1"/>
      <w:numFmt w:val="lowerRoman"/>
      <w:lvlText w:val="%9."/>
      <w:lvlJc w:val="right"/>
      <w:pPr>
        <w:ind w:left="6480" w:hanging="180"/>
      </w:pPr>
    </w:lvl>
  </w:abstractNum>
  <w:num w:numId="1" w16cid:durableId="967127630">
    <w:abstractNumId w:val="0"/>
  </w:num>
  <w:num w:numId="2" w16cid:durableId="561479456">
    <w:abstractNumId w:val="10"/>
  </w:num>
  <w:num w:numId="3" w16cid:durableId="1023436214">
    <w:abstractNumId w:val="2"/>
  </w:num>
  <w:num w:numId="4" w16cid:durableId="1150248062">
    <w:abstractNumId w:val="12"/>
  </w:num>
  <w:num w:numId="5" w16cid:durableId="1217401249">
    <w:abstractNumId w:val="4"/>
  </w:num>
  <w:num w:numId="6" w16cid:durableId="1105884280">
    <w:abstractNumId w:val="11"/>
  </w:num>
  <w:num w:numId="7" w16cid:durableId="1362513379">
    <w:abstractNumId w:val="3"/>
  </w:num>
  <w:num w:numId="8" w16cid:durableId="581573871">
    <w:abstractNumId w:val="5"/>
  </w:num>
  <w:num w:numId="9" w16cid:durableId="1581868968">
    <w:abstractNumId w:val="9"/>
  </w:num>
  <w:num w:numId="10" w16cid:durableId="583074764">
    <w:abstractNumId w:val="8"/>
  </w:num>
  <w:num w:numId="11" w16cid:durableId="1294864402">
    <w:abstractNumId w:val="6"/>
  </w:num>
  <w:num w:numId="12" w16cid:durableId="634873622">
    <w:abstractNumId w:val="7"/>
  </w:num>
  <w:num w:numId="13" w16cid:durableId="2144542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F8"/>
    <w:rsid w:val="00015C8F"/>
    <w:rsid w:val="00037B59"/>
    <w:rsid w:val="00056776"/>
    <w:rsid w:val="000E0D74"/>
    <w:rsid w:val="000F4323"/>
    <w:rsid w:val="000F4889"/>
    <w:rsid w:val="00114FD5"/>
    <w:rsid w:val="001412DC"/>
    <w:rsid w:val="00164C27"/>
    <w:rsid w:val="00196534"/>
    <w:rsid w:val="001D6A78"/>
    <w:rsid w:val="001E0BB1"/>
    <w:rsid w:val="002456D0"/>
    <w:rsid w:val="002A7354"/>
    <w:rsid w:val="002B4D70"/>
    <w:rsid w:val="003326FF"/>
    <w:rsid w:val="003B3A31"/>
    <w:rsid w:val="003C0ECA"/>
    <w:rsid w:val="003C7FA1"/>
    <w:rsid w:val="0047249E"/>
    <w:rsid w:val="004808F3"/>
    <w:rsid w:val="0048383D"/>
    <w:rsid w:val="004859AE"/>
    <w:rsid w:val="004D1CB5"/>
    <w:rsid w:val="005408AD"/>
    <w:rsid w:val="00544599"/>
    <w:rsid w:val="00553C86"/>
    <w:rsid w:val="005E0E95"/>
    <w:rsid w:val="00601F66"/>
    <w:rsid w:val="0060499E"/>
    <w:rsid w:val="006160B3"/>
    <w:rsid w:val="006445A8"/>
    <w:rsid w:val="00655F63"/>
    <w:rsid w:val="00675D89"/>
    <w:rsid w:val="006832FA"/>
    <w:rsid w:val="00692C3F"/>
    <w:rsid w:val="006E710B"/>
    <w:rsid w:val="00700AE7"/>
    <w:rsid w:val="00710F01"/>
    <w:rsid w:val="00714445"/>
    <w:rsid w:val="007315F3"/>
    <w:rsid w:val="00776487"/>
    <w:rsid w:val="007867DB"/>
    <w:rsid w:val="007C5606"/>
    <w:rsid w:val="00830749"/>
    <w:rsid w:val="008515C3"/>
    <w:rsid w:val="008522AD"/>
    <w:rsid w:val="00860A25"/>
    <w:rsid w:val="00910D86"/>
    <w:rsid w:val="00916444"/>
    <w:rsid w:val="00940486"/>
    <w:rsid w:val="009737EF"/>
    <w:rsid w:val="009A7937"/>
    <w:rsid w:val="009C2A7B"/>
    <w:rsid w:val="009C6E5F"/>
    <w:rsid w:val="00A6490C"/>
    <w:rsid w:val="00A842E5"/>
    <w:rsid w:val="00A94D9F"/>
    <w:rsid w:val="00AA6306"/>
    <w:rsid w:val="00AD294B"/>
    <w:rsid w:val="00B655E3"/>
    <w:rsid w:val="00BA007F"/>
    <w:rsid w:val="00BD39BA"/>
    <w:rsid w:val="00BF5749"/>
    <w:rsid w:val="00C13532"/>
    <w:rsid w:val="00C25167"/>
    <w:rsid w:val="00C450E4"/>
    <w:rsid w:val="00CA0869"/>
    <w:rsid w:val="00CF3461"/>
    <w:rsid w:val="00CF46FC"/>
    <w:rsid w:val="00D3348C"/>
    <w:rsid w:val="00D45C9D"/>
    <w:rsid w:val="00DA227C"/>
    <w:rsid w:val="00DC194F"/>
    <w:rsid w:val="00DE0674"/>
    <w:rsid w:val="00E140E0"/>
    <w:rsid w:val="00E233CB"/>
    <w:rsid w:val="00E51371"/>
    <w:rsid w:val="00E61246"/>
    <w:rsid w:val="00E76595"/>
    <w:rsid w:val="00E904C9"/>
    <w:rsid w:val="00EA0807"/>
    <w:rsid w:val="00ED480D"/>
    <w:rsid w:val="00F22E45"/>
    <w:rsid w:val="00F23302"/>
    <w:rsid w:val="00F32BF8"/>
    <w:rsid w:val="00F47EF5"/>
    <w:rsid w:val="00F835C6"/>
    <w:rsid w:val="00FB11D0"/>
    <w:rsid w:val="023900A6"/>
    <w:rsid w:val="12941B5F"/>
    <w:rsid w:val="12A3E893"/>
    <w:rsid w:val="1357CB3C"/>
    <w:rsid w:val="15F0B402"/>
    <w:rsid w:val="1E0CE703"/>
    <w:rsid w:val="24916667"/>
    <w:rsid w:val="24AD4014"/>
    <w:rsid w:val="276B4685"/>
    <w:rsid w:val="2ADA610A"/>
    <w:rsid w:val="3327DC6F"/>
    <w:rsid w:val="34644104"/>
    <w:rsid w:val="37D93A44"/>
    <w:rsid w:val="39750AA5"/>
    <w:rsid w:val="3B10DB06"/>
    <w:rsid w:val="3C630990"/>
    <w:rsid w:val="3CACAB67"/>
    <w:rsid w:val="437A81EE"/>
    <w:rsid w:val="4DA29E0A"/>
    <w:rsid w:val="565876A0"/>
    <w:rsid w:val="5716DF4C"/>
    <w:rsid w:val="572BE361"/>
    <w:rsid w:val="58BF9466"/>
    <w:rsid w:val="58E01C6E"/>
    <w:rsid w:val="63D24A9E"/>
    <w:rsid w:val="64280F55"/>
    <w:rsid w:val="689CD5D0"/>
    <w:rsid w:val="6B6FE717"/>
    <w:rsid w:val="6E051FD3"/>
    <w:rsid w:val="6F6D6F42"/>
    <w:rsid w:val="70A4FB77"/>
    <w:rsid w:val="753EECC8"/>
    <w:rsid w:val="76028B0B"/>
    <w:rsid w:val="776E6DE5"/>
    <w:rsid w:val="779E5B6C"/>
    <w:rsid w:val="7C654C7D"/>
    <w:rsid w:val="7E12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72BABB"/>
  <w15:docId w15:val="{762D15B4-6A93-42A3-9AC5-C35E4939E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249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40E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F346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F432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140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724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F3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461"/>
  </w:style>
  <w:style w:type="paragraph" w:styleId="Footer">
    <w:name w:val="footer"/>
    <w:basedOn w:val="Normal"/>
    <w:link w:val="FooterChar"/>
    <w:uiPriority w:val="99"/>
    <w:unhideWhenUsed/>
    <w:rsid w:val="00CF34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461"/>
  </w:style>
  <w:style w:type="character" w:customStyle="1" w:styleId="Heading3Char">
    <w:name w:val="Heading 3 Char"/>
    <w:basedOn w:val="DefaultParagraphFont"/>
    <w:link w:val="Heading3"/>
    <w:uiPriority w:val="9"/>
    <w:rsid w:val="00CF346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DA227C"/>
    <w:pPr>
      <w:outlineLvl w:val="9"/>
    </w:pPr>
    <w:rPr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A227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A227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A227C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DA227C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0E0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E0D74"/>
  </w:style>
  <w:style w:type="character" w:customStyle="1" w:styleId="eop">
    <w:name w:val="eop"/>
    <w:basedOn w:val="DefaultParagraphFont"/>
    <w:rsid w:val="000E0D74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0F432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Bibliography">
    <w:name w:val="Bibliography"/>
    <w:basedOn w:val="Normal"/>
    <w:next w:val="Normal"/>
    <w:uiPriority w:val="37"/>
    <w:unhideWhenUsed/>
    <w:rsid w:val="00A6490C"/>
  </w:style>
  <w:style w:type="paragraph" w:styleId="Caption">
    <w:name w:val="caption"/>
    <w:basedOn w:val="Normal"/>
    <w:next w:val="Normal"/>
    <w:uiPriority w:val="35"/>
    <w:unhideWhenUsed/>
    <w:qFormat/>
    <w:rsid w:val="00601F6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412DC"/>
    <w:pPr>
      <w:spacing w:after="0"/>
    </w:pPr>
  </w:style>
  <w:style w:type="character" w:styleId="UnresolvedMention">
    <w:name w:val="Unresolved Mention"/>
    <w:basedOn w:val="DefaultParagraphFont"/>
    <w:uiPriority w:val="99"/>
    <w:semiHidden/>
    <w:unhideWhenUsed/>
    <w:rsid w:val="001965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2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3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doi.org/10.1002/tqem.2004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Chi22</b:Tag>
    <b:SourceType>ConferenceProceedings</b:SourceType>
    <b:Guid>{429A5E89-4EFF-485C-9D62-534D2D952FDF}</b:Guid>
    <b:Title>A survey on the cyber security of small-to-medium businesses: challenges, research focus and recommendations</b:Title>
    <b:Year>2022</b:Year>
    <b:Publisher>IEEEE</b:Publisher>
    <b:Pages>85701-85719</b:Pages>
    <b:ConferenceName>IEEE Access</b:ConferenceName>
    <b:Author>
      <b:Author>
        <b:NameList>
          <b:Person>
            <b:Last>Chidukwani</b:Last>
            <b:First>A</b:First>
          </b:Person>
          <b:Person>
            <b:Last>Zander</b:Last>
            <b:First>S</b:First>
          </b:Person>
          <b:Person>
            <b:Last>Koutsakis</b:Last>
            <b:First>P</b:First>
          </b:Person>
        </b:NameList>
      </b:Author>
    </b:Author>
    <b:Volume>10</b:Volume>
    <b:RefOrder>1</b:RefOrder>
  </b:Source>
</b:Sourc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692D30F6D5C64CABDFF0BDF08A3501" ma:contentTypeVersion="0" ma:contentTypeDescription="Create a new document." ma:contentTypeScope="" ma:versionID="74dbb666c822c4f83546aead1e797e7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071366-6EC0-4610-A7FD-CD24F18598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A00472-9C2C-47E6-89A0-2D3222B686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8D79D6-3E4C-4E46-A771-3F546B2153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Nassir</dc:creator>
  <cp:keywords/>
  <dc:description/>
  <cp:lastModifiedBy>Olu Adegbite</cp:lastModifiedBy>
  <cp:revision>15</cp:revision>
  <dcterms:created xsi:type="dcterms:W3CDTF">2024-05-29T14:24:00Z</dcterms:created>
  <dcterms:modified xsi:type="dcterms:W3CDTF">2024-05-29T16:00:00Z</dcterms:modified>
</cp:coreProperties>
</file>