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CFDD21" w14:textId="77777777" w:rsidR="000B511C" w:rsidRDefault="000B511C" w:rsidP="000B511C">
      <w:pPr>
        <w:pStyle w:val="Picture"/>
      </w:pPr>
    </w:p>
    <w:p w14:paraId="1B631162" w14:textId="77777777" w:rsidR="000B511C" w:rsidRDefault="000B511C" w:rsidP="000B511C">
      <w:pPr>
        <w:pStyle w:val="Picture"/>
      </w:pPr>
    </w:p>
    <w:p w14:paraId="429EA0A3" w14:textId="77777777" w:rsidR="000B511C" w:rsidRDefault="000B511C" w:rsidP="000B511C">
      <w:pPr>
        <w:pStyle w:val="Picture"/>
      </w:pPr>
    </w:p>
    <w:p w14:paraId="5A85645B" w14:textId="77777777" w:rsidR="000B511C" w:rsidRDefault="000B511C" w:rsidP="000B511C">
      <w:pPr>
        <w:pStyle w:val="Picture"/>
      </w:pPr>
      <w:r>
        <w:drawing>
          <wp:anchor distT="0" distB="0" distL="114300" distR="114300" simplePos="0" relativeHeight="251659264" behindDoc="0" locked="0" layoutInCell="1" allowOverlap="1" wp14:anchorId="68CA84D0" wp14:editId="3C561DBE">
            <wp:simplePos x="0" y="0"/>
            <wp:positionH relativeFrom="column">
              <wp:posOffset>-542925</wp:posOffset>
            </wp:positionH>
            <wp:positionV relativeFrom="paragraph">
              <wp:posOffset>-428625</wp:posOffset>
            </wp:positionV>
            <wp:extent cx="2790825" cy="1295400"/>
            <wp:effectExtent l="0" t="0" r="0" b="0"/>
            <wp:wrapSquare wrapText="bothSides"/>
            <wp:docPr id="3" name="Picture 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a:extLst>
                        <a:ext uri="{28A0092B-C50C-407E-A947-70E740481C1C}">
                          <a14:useLocalDpi xmlns:a14="http://schemas.microsoft.com/office/drawing/2010/main" val="0"/>
                        </a:ext>
                      </a:extLst>
                    </a:blip>
                    <a:stretch>
                      <a:fillRect/>
                    </a:stretch>
                  </pic:blipFill>
                  <pic:spPr>
                    <a:xfrm>
                      <a:off x="0" y="0"/>
                      <a:ext cx="2790825" cy="1295400"/>
                    </a:xfrm>
                    <a:prstGeom prst="rect">
                      <a:avLst/>
                    </a:prstGeom>
                  </pic:spPr>
                </pic:pic>
              </a:graphicData>
            </a:graphic>
          </wp:anchor>
        </w:drawing>
      </w:r>
    </w:p>
    <w:p w14:paraId="4A67DA6A" w14:textId="77777777" w:rsidR="000B511C" w:rsidRDefault="000B511C" w:rsidP="000B511C">
      <w:pPr>
        <w:pStyle w:val="Picture"/>
      </w:pPr>
    </w:p>
    <w:p w14:paraId="0D32E8CE" w14:textId="77777777" w:rsidR="000B511C" w:rsidRDefault="000B511C" w:rsidP="000B511C">
      <w:pPr>
        <w:pStyle w:val="Picture"/>
      </w:pPr>
    </w:p>
    <w:p w14:paraId="089D7821" w14:textId="77777777" w:rsidR="000B511C" w:rsidRDefault="000B511C" w:rsidP="000B511C">
      <w:pPr>
        <w:pStyle w:val="Picture"/>
        <w:rPr>
          <w:b/>
        </w:rPr>
      </w:pPr>
    </w:p>
    <w:p w14:paraId="1DF5BC3F" w14:textId="77777777" w:rsidR="000B511C" w:rsidRDefault="000B511C" w:rsidP="000B511C">
      <w:pPr>
        <w:pStyle w:val="Picture"/>
        <w:rPr>
          <w:b/>
        </w:rPr>
      </w:pPr>
    </w:p>
    <w:p w14:paraId="7519E792" w14:textId="1C1648DB" w:rsidR="000B511C" w:rsidRPr="00172DAF" w:rsidRDefault="000B511C" w:rsidP="000B511C">
      <w:pPr>
        <w:pStyle w:val="Picture"/>
        <w:rPr>
          <w:rFonts w:ascii="Arial" w:hAnsi="Arial" w:cs="Arial"/>
          <w:b/>
          <w:sz w:val="32"/>
        </w:rPr>
      </w:pPr>
      <w:r w:rsidRPr="00172DAF">
        <w:rPr>
          <w:rFonts w:ascii="Arial" w:hAnsi="Arial" w:cs="Arial"/>
          <w:b/>
          <w:sz w:val="32"/>
        </w:rPr>
        <w:t>Coursework Article Review</w:t>
      </w:r>
    </w:p>
    <w:p w14:paraId="643699E8" w14:textId="77777777" w:rsidR="000B511C" w:rsidRPr="00172DAF" w:rsidRDefault="000B511C" w:rsidP="000B511C">
      <w:pPr>
        <w:spacing w:line="240" w:lineRule="auto"/>
        <w:rPr>
          <w:rStyle w:val="Hyperlink"/>
          <w:rFonts w:ascii="Arial" w:hAnsi="Arial" w:cs="Arial"/>
          <w:sz w:val="28"/>
        </w:rPr>
      </w:pPr>
      <w:r w:rsidRPr="00172DAF">
        <w:rPr>
          <w:rFonts w:ascii="Arial" w:hAnsi="Arial" w:cs="Arial"/>
          <w:sz w:val="28"/>
        </w:rPr>
        <w:fldChar w:fldCharType="begin"/>
      </w:r>
      <w:r w:rsidRPr="00172DAF">
        <w:rPr>
          <w:rFonts w:ascii="Arial" w:hAnsi="Arial" w:cs="Arial"/>
          <w:sz w:val="28"/>
        </w:rPr>
        <w:instrText xml:space="preserve"> HYPERLINK "https://moodle.uwtsd.ac.uk/course/view.php?id=6532" </w:instrText>
      </w:r>
      <w:r w:rsidRPr="00172DAF">
        <w:rPr>
          <w:rFonts w:ascii="Arial" w:hAnsi="Arial" w:cs="Arial"/>
          <w:sz w:val="28"/>
        </w:rPr>
        <w:fldChar w:fldCharType="separate"/>
      </w:r>
    </w:p>
    <w:p w14:paraId="1DBB45C8" w14:textId="77777777" w:rsidR="000B511C" w:rsidRPr="00172DAF" w:rsidRDefault="000B511C" w:rsidP="000B511C">
      <w:pPr>
        <w:jc w:val="center"/>
        <w:rPr>
          <w:rStyle w:val="Hyperlink"/>
          <w:rFonts w:ascii="Arial" w:hAnsi="Arial" w:cs="Arial"/>
          <w:b/>
          <w:color w:val="auto"/>
          <w:sz w:val="28"/>
          <w:u w:val="none"/>
        </w:rPr>
      </w:pPr>
      <w:r w:rsidRPr="00172DAF">
        <w:rPr>
          <w:rStyle w:val="Hyperlink"/>
          <w:rFonts w:ascii="Arial" w:hAnsi="Arial" w:cs="Arial"/>
          <w:b/>
          <w:color w:val="auto"/>
          <w:sz w:val="28"/>
          <w:u w:val="none"/>
        </w:rPr>
        <w:t>Entrepreneurial Perspectives (LCDB7001_LON)</w:t>
      </w:r>
    </w:p>
    <w:p w14:paraId="49F352FF" w14:textId="1DB8D60B" w:rsidR="000B511C" w:rsidRPr="00172DAF" w:rsidRDefault="000B511C" w:rsidP="000B511C">
      <w:pPr>
        <w:pStyle w:val="Picture"/>
        <w:rPr>
          <w:rFonts w:ascii="Arial" w:hAnsi="Arial" w:cs="Arial"/>
          <w:b/>
          <w:sz w:val="32"/>
        </w:rPr>
      </w:pPr>
      <w:r w:rsidRPr="00172DAF">
        <w:rPr>
          <w:rFonts w:ascii="Arial" w:hAnsi="Arial" w:cs="Arial"/>
          <w:sz w:val="32"/>
        </w:rPr>
        <w:fldChar w:fldCharType="end"/>
      </w:r>
    </w:p>
    <w:p w14:paraId="16C3EC16" w14:textId="77777777" w:rsidR="000B511C" w:rsidRPr="00172DAF" w:rsidRDefault="000B511C" w:rsidP="000B511C">
      <w:pPr>
        <w:pStyle w:val="Picture"/>
        <w:rPr>
          <w:rFonts w:ascii="Arial" w:hAnsi="Arial" w:cs="Arial"/>
          <w:b/>
          <w:sz w:val="32"/>
        </w:rPr>
      </w:pPr>
      <w:r w:rsidRPr="00172DAF">
        <w:rPr>
          <w:rFonts w:ascii="Arial" w:hAnsi="Arial" w:cs="Arial"/>
          <w:b/>
          <w:sz w:val="32"/>
        </w:rPr>
        <w:t>Submitted by</w:t>
      </w:r>
    </w:p>
    <w:p w14:paraId="7544CD99" w14:textId="77777777" w:rsidR="000B511C" w:rsidRPr="00172DAF" w:rsidRDefault="000B511C" w:rsidP="000B511C">
      <w:pPr>
        <w:pStyle w:val="Picture"/>
        <w:rPr>
          <w:rFonts w:ascii="Arial" w:hAnsi="Arial" w:cs="Arial"/>
          <w:b/>
          <w:sz w:val="32"/>
        </w:rPr>
      </w:pPr>
      <w:r w:rsidRPr="00172DAF">
        <w:rPr>
          <w:rFonts w:ascii="Arial" w:hAnsi="Arial" w:cs="Arial"/>
          <w:b/>
          <w:sz w:val="32"/>
        </w:rPr>
        <w:t>Student ID: 1806706</w:t>
      </w:r>
    </w:p>
    <w:p w14:paraId="6B905CF7" w14:textId="77777777" w:rsidR="000B511C" w:rsidRPr="00172DAF" w:rsidRDefault="000B511C" w:rsidP="000B511C">
      <w:pPr>
        <w:pStyle w:val="Picture"/>
        <w:rPr>
          <w:rFonts w:ascii="Arial" w:hAnsi="Arial" w:cs="Arial"/>
          <w:b/>
          <w:sz w:val="32"/>
        </w:rPr>
      </w:pPr>
    </w:p>
    <w:p w14:paraId="1C4B6FA3" w14:textId="77777777" w:rsidR="000B511C" w:rsidRPr="00172DAF" w:rsidRDefault="000B511C" w:rsidP="000B511C">
      <w:pPr>
        <w:pStyle w:val="Picture"/>
        <w:rPr>
          <w:rFonts w:ascii="Arial" w:hAnsi="Arial" w:cs="Arial"/>
          <w:b/>
          <w:sz w:val="32"/>
        </w:rPr>
      </w:pPr>
      <w:r w:rsidRPr="00172DAF">
        <w:rPr>
          <w:rFonts w:ascii="Arial" w:hAnsi="Arial" w:cs="Arial"/>
          <w:b/>
          <w:sz w:val="32"/>
        </w:rPr>
        <w:t xml:space="preserve"> Module Lecturer</w:t>
      </w:r>
    </w:p>
    <w:p w14:paraId="065DDF8D" w14:textId="5A55C7D0" w:rsidR="000B511C" w:rsidRPr="00172DAF" w:rsidRDefault="000B511C" w:rsidP="000B511C">
      <w:pPr>
        <w:pStyle w:val="NormalWeb"/>
        <w:spacing w:before="0" w:beforeAutospacing="0" w:after="0" w:afterAutospacing="0"/>
        <w:jc w:val="center"/>
        <w:rPr>
          <w:rFonts w:ascii="Arial" w:hAnsi="Arial" w:cs="Arial"/>
          <w:b/>
          <w:sz w:val="48"/>
        </w:rPr>
      </w:pPr>
      <w:r w:rsidRPr="00172DAF">
        <w:rPr>
          <w:rFonts w:ascii="Arial" w:eastAsiaTheme="majorEastAsia" w:hAnsi="Arial" w:cs="Arial"/>
          <w:b/>
          <w:bCs/>
          <w:iCs/>
          <w:noProof/>
          <w:sz w:val="40"/>
          <w:szCs w:val="28"/>
          <w:lang w:eastAsia="en-GB"/>
        </w:rPr>
        <w:t xml:space="preserve">Dr. </w:t>
      </w:r>
      <w:r w:rsidRPr="00172DAF">
        <w:rPr>
          <w:rFonts w:ascii="Arial" w:hAnsi="Arial" w:cs="Arial"/>
          <w:b/>
          <w:bCs/>
          <w:sz w:val="32"/>
          <w:szCs w:val="22"/>
        </w:rPr>
        <w:t xml:space="preserve">Gladius Kulothungan </w:t>
      </w:r>
    </w:p>
    <w:p w14:paraId="33ED1AD6" w14:textId="6B5F2935" w:rsidR="000B511C" w:rsidRPr="00172DAF" w:rsidRDefault="000B511C" w:rsidP="000B511C">
      <w:pPr>
        <w:pStyle w:val="NormalWeb"/>
        <w:spacing w:before="0" w:beforeAutospacing="0" w:after="0" w:afterAutospacing="0"/>
        <w:jc w:val="center"/>
        <w:rPr>
          <w:rFonts w:ascii="Arial" w:hAnsi="Arial" w:cs="Arial"/>
          <w:b/>
          <w:sz w:val="40"/>
        </w:rPr>
      </w:pPr>
    </w:p>
    <w:p w14:paraId="2A2B4C59" w14:textId="563856A2" w:rsidR="000B511C" w:rsidRPr="00172DAF" w:rsidRDefault="00172DAF" w:rsidP="000B511C">
      <w:pPr>
        <w:pStyle w:val="Title"/>
        <w:rPr>
          <w:rFonts w:ascii="Arial" w:hAnsi="Arial" w:cs="Arial"/>
          <w:sz w:val="40"/>
        </w:rPr>
      </w:pPr>
      <w:r>
        <w:rPr>
          <w:rFonts w:ascii="Arial" w:hAnsi="Arial" w:cs="Arial"/>
          <w:sz w:val="40"/>
        </w:rPr>
        <w:t>September</w:t>
      </w:r>
      <w:r w:rsidR="000B511C" w:rsidRPr="00172DAF">
        <w:rPr>
          <w:rFonts w:ascii="Arial" w:hAnsi="Arial" w:cs="Arial"/>
          <w:sz w:val="40"/>
        </w:rPr>
        <w:t xml:space="preserve"> 2019</w:t>
      </w:r>
    </w:p>
    <w:p w14:paraId="5A1CCC8B" w14:textId="77777777" w:rsidR="000B511C" w:rsidRDefault="000B511C" w:rsidP="000B511C">
      <w:pPr>
        <w:rPr>
          <w:lang w:val="en-GB" w:eastAsia="en-GB"/>
        </w:rPr>
      </w:pPr>
    </w:p>
    <w:p w14:paraId="1DDFE503" w14:textId="77777777" w:rsidR="000B511C" w:rsidRDefault="000B511C" w:rsidP="000B511C">
      <w:pPr>
        <w:jc w:val="center"/>
        <w:rPr>
          <w:b/>
          <w:sz w:val="28"/>
          <w:szCs w:val="28"/>
        </w:rPr>
      </w:pPr>
    </w:p>
    <w:p w14:paraId="316168E0" w14:textId="77777777" w:rsidR="000B511C" w:rsidRDefault="000B511C" w:rsidP="000B511C">
      <w:pPr>
        <w:jc w:val="center"/>
        <w:rPr>
          <w:b/>
          <w:sz w:val="28"/>
          <w:szCs w:val="28"/>
        </w:rPr>
      </w:pPr>
    </w:p>
    <w:p w14:paraId="0101297A" w14:textId="77777777" w:rsidR="000B511C" w:rsidRDefault="000B511C" w:rsidP="000B511C">
      <w:pPr>
        <w:jc w:val="center"/>
        <w:rPr>
          <w:b/>
          <w:sz w:val="28"/>
          <w:szCs w:val="28"/>
        </w:rPr>
      </w:pPr>
    </w:p>
    <w:p w14:paraId="24A0E777" w14:textId="77777777" w:rsidR="000B511C" w:rsidRDefault="000B511C" w:rsidP="000B511C">
      <w:pPr>
        <w:jc w:val="center"/>
        <w:rPr>
          <w:b/>
          <w:sz w:val="28"/>
          <w:szCs w:val="28"/>
        </w:rPr>
      </w:pPr>
    </w:p>
    <w:p w14:paraId="4BDC9846" w14:textId="77777777" w:rsidR="000B511C" w:rsidRDefault="000B511C" w:rsidP="000B511C">
      <w:pPr>
        <w:jc w:val="center"/>
        <w:rPr>
          <w:b/>
          <w:sz w:val="28"/>
          <w:szCs w:val="28"/>
        </w:rPr>
      </w:pPr>
    </w:p>
    <w:p w14:paraId="360B9BC8" w14:textId="77777777" w:rsidR="000B511C" w:rsidRDefault="000B511C" w:rsidP="00173095">
      <w:pPr>
        <w:jc w:val="both"/>
      </w:pPr>
    </w:p>
    <w:p w14:paraId="7655459F" w14:textId="77777777" w:rsidR="000B511C" w:rsidRDefault="000B511C" w:rsidP="00173095">
      <w:pPr>
        <w:jc w:val="both"/>
      </w:pPr>
    </w:p>
    <w:p w14:paraId="5040646F" w14:textId="080CCA3B" w:rsidR="000B511C" w:rsidRPr="00172DAF" w:rsidRDefault="00172DAF" w:rsidP="00172DAF">
      <w:pPr>
        <w:jc w:val="center"/>
        <w:rPr>
          <w:rFonts w:ascii="Arial" w:hAnsi="Arial" w:cs="Arial"/>
          <w:sz w:val="32"/>
        </w:rPr>
      </w:pPr>
      <w:r w:rsidRPr="00172DAF">
        <w:rPr>
          <w:rFonts w:ascii="Arial" w:hAnsi="Arial" w:cs="Arial"/>
          <w:sz w:val="32"/>
        </w:rPr>
        <w:lastRenderedPageBreak/>
        <w:t>Article title: Creating Incentives for Innovation</w:t>
      </w:r>
    </w:p>
    <w:p w14:paraId="7E6591DF" w14:textId="77777777" w:rsidR="000B511C" w:rsidRDefault="000B511C" w:rsidP="00173095">
      <w:pPr>
        <w:jc w:val="both"/>
      </w:pPr>
    </w:p>
    <w:p w14:paraId="3EC07D50" w14:textId="72710263" w:rsidR="00172DAF" w:rsidRDefault="00BB1409" w:rsidP="00654ED5">
      <w:pPr>
        <w:jc w:val="both"/>
        <w:rPr>
          <w:rFonts w:ascii="Arial" w:hAnsi="Arial" w:cs="Arial"/>
        </w:rPr>
      </w:pPr>
      <w:bookmarkStart w:id="0" w:name="_Hlk17539213"/>
      <w:proofErr w:type="spellStart"/>
      <w:r w:rsidRPr="00654ED5">
        <w:rPr>
          <w:rFonts w:ascii="Arial" w:hAnsi="Arial" w:cs="Arial"/>
        </w:rPr>
        <w:t>Manso</w:t>
      </w:r>
      <w:proofErr w:type="spellEnd"/>
      <w:r w:rsidRPr="00654ED5">
        <w:rPr>
          <w:rFonts w:ascii="Arial" w:hAnsi="Arial" w:cs="Arial"/>
        </w:rPr>
        <w:t xml:space="preserve">, (2017) </w:t>
      </w:r>
      <w:bookmarkEnd w:id="0"/>
      <w:r w:rsidRPr="00654ED5">
        <w:rPr>
          <w:rFonts w:ascii="Arial" w:hAnsi="Arial" w:cs="Arial"/>
        </w:rPr>
        <w:t xml:space="preserve">conducted a study that overviews the importance of incentives in order to support innovation in the organization. As described by the author, innovation is the exploration of new approaches through which tasks can be done better </w:t>
      </w:r>
      <w:r w:rsidR="005B581A">
        <w:rPr>
          <w:rFonts w:ascii="Arial" w:hAnsi="Arial" w:cs="Arial"/>
        </w:rPr>
        <w:t xml:space="preserve">and </w:t>
      </w:r>
      <w:r w:rsidRPr="00F77DE6">
        <w:rPr>
          <w:rFonts w:ascii="Arial" w:hAnsi="Arial" w:cs="Arial"/>
        </w:rPr>
        <w:t xml:space="preserve">efficiency </w:t>
      </w:r>
      <w:r w:rsidR="005B581A">
        <w:rPr>
          <w:rFonts w:ascii="Arial" w:hAnsi="Arial" w:cs="Arial"/>
        </w:rPr>
        <w:t>can be</w:t>
      </w:r>
      <w:r w:rsidRPr="00F77DE6">
        <w:rPr>
          <w:rFonts w:ascii="Arial" w:hAnsi="Arial" w:cs="Arial"/>
        </w:rPr>
        <w:t xml:space="preserve"> achieved</w:t>
      </w:r>
      <w:r w:rsidR="001E34FC" w:rsidRPr="00F77DE6">
        <w:rPr>
          <w:rFonts w:ascii="Arial" w:hAnsi="Arial" w:cs="Arial"/>
        </w:rPr>
        <w:t>,</w:t>
      </w:r>
      <w:r w:rsidR="00654ED5" w:rsidRPr="00F77DE6">
        <w:rPr>
          <w:rFonts w:ascii="Arial" w:hAnsi="Arial" w:cs="Arial"/>
        </w:rPr>
        <w:t xml:space="preserve"> </w:t>
      </w:r>
      <w:hyperlink r:id="rId5" w:tooltip="Fosse, Jens Kristian" w:history="1">
        <w:r w:rsidR="001E34FC" w:rsidRPr="001E34FC">
          <w:rPr>
            <w:rStyle w:val="Hyperlink"/>
            <w:rFonts w:ascii="Arial" w:hAnsi="Arial" w:cs="Arial"/>
            <w:color w:val="auto"/>
            <w:u w:val="none"/>
          </w:rPr>
          <w:t>Fosse, Jens Kristian</w:t>
        </w:r>
      </w:hyperlink>
      <w:r w:rsidR="001E34FC">
        <w:rPr>
          <w:rFonts w:ascii="Arial" w:hAnsi="Arial" w:cs="Arial"/>
        </w:rPr>
        <w:t>, (2019).</w:t>
      </w:r>
      <w:r w:rsidRPr="00654ED5">
        <w:rPr>
          <w:rFonts w:ascii="Arial" w:hAnsi="Arial" w:cs="Arial"/>
        </w:rPr>
        <w:t xml:space="preserve"> </w:t>
      </w:r>
      <w:r w:rsidR="00FC1CBF">
        <w:rPr>
          <w:rFonts w:ascii="Arial" w:hAnsi="Arial" w:cs="Arial"/>
        </w:rPr>
        <w:t xml:space="preserve"> The conducted study is qualitative in nature</w:t>
      </w:r>
      <w:r w:rsidR="00AA24A7">
        <w:rPr>
          <w:rFonts w:ascii="Arial" w:hAnsi="Arial" w:cs="Arial"/>
        </w:rPr>
        <w:t xml:space="preserve">. </w:t>
      </w:r>
      <w:r w:rsidR="00AA24A7" w:rsidRPr="00654ED5">
        <w:rPr>
          <w:rFonts w:ascii="Arial" w:hAnsi="Arial" w:cs="Arial"/>
        </w:rPr>
        <w:t>The data was gathered through an experiment, so the data comes from a primary research conducted on 379 participants of the research</w:t>
      </w:r>
      <w:r w:rsidR="00AA24A7">
        <w:rPr>
          <w:rFonts w:ascii="Arial" w:hAnsi="Arial" w:cs="Arial"/>
        </w:rPr>
        <w:t xml:space="preserve"> </w:t>
      </w:r>
      <w:r w:rsidRPr="00654ED5">
        <w:rPr>
          <w:rFonts w:ascii="Arial" w:hAnsi="Arial" w:cs="Arial"/>
        </w:rPr>
        <w:t>in order to</w:t>
      </w:r>
      <w:r w:rsidR="005B581A">
        <w:rPr>
          <w:rFonts w:ascii="Arial" w:hAnsi="Arial" w:cs="Arial"/>
        </w:rPr>
        <w:t xml:space="preserve"> see how incentives</w:t>
      </w:r>
      <w:r w:rsidRPr="00654ED5">
        <w:rPr>
          <w:rFonts w:ascii="Arial" w:hAnsi="Arial" w:cs="Arial"/>
        </w:rPr>
        <w:t xml:space="preserve"> encourage innovation in the organization from top to bottom level</w:t>
      </w:r>
      <w:r w:rsidR="005B581A">
        <w:rPr>
          <w:rFonts w:ascii="Arial" w:hAnsi="Arial" w:cs="Arial"/>
        </w:rPr>
        <w:t>.</w:t>
      </w:r>
      <w:r w:rsidRPr="00654ED5">
        <w:rPr>
          <w:rFonts w:ascii="Arial" w:hAnsi="Arial" w:cs="Arial"/>
        </w:rPr>
        <w:t xml:space="preserve"> As a result, the area of discussion is the importance of incentives in order to encourage innovation</w:t>
      </w:r>
      <w:r w:rsidR="005B581A">
        <w:rPr>
          <w:rFonts w:ascii="Arial" w:hAnsi="Arial" w:cs="Arial"/>
        </w:rPr>
        <w:t xml:space="preserve">, </w:t>
      </w:r>
      <w:hyperlink r:id="rId6" w:tooltip="Click to search for more items by this author" w:history="1">
        <w:r w:rsidR="005B581A" w:rsidRPr="002F2BBE">
          <w:rPr>
            <w:rStyle w:val="Hyperlink"/>
            <w:rFonts w:ascii="Arial" w:hAnsi="Arial" w:cs="Arial"/>
            <w:color w:val="auto"/>
            <w:szCs w:val="24"/>
            <w:u w:val="none"/>
          </w:rPr>
          <w:t>Rogers, Edward W</w:t>
        </w:r>
      </w:hyperlink>
      <w:r w:rsidR="005B581A" w:rsidRPr="002F2BBE">
        <w:t xml:space="preserve"> (2001</w:t>
      </w:r>
      <w:r w:rsidR="005B581A">
        <w:t>)</w:t>
      </w:r>
      <w:r w:rsidRPr="00654ED5">
        <w:rPr>
          <w:rFonts w:ascii="Arial" w:hAnsi="Arial" w:cs="Arial"/>
        </w:rPr>
        <w:t xml:space="preserve">. </w:t>
      </w:r>
    </w:p>
    <w:p w14:paraId="44D425D3" w14:textId="77777777" w:rsidR="00654ED5" w:rsidRPr="00654ED5" w:rsidRDefault="00654ED5" w:rsidP="002C5243">
      <w:pPr>
        <w:jc w:val="both"/>
        <w:rPr>
          <w:rFonts w:ascii="Arial" w:hAnsi="Arial" w:cs="Arial"/>
        </w:rPr>
      </w:pPr>
    </w:p>
    <w:p w14:paraId="1A6E886E" w14:textId="1A4BEF34" w:rsidR="00A24184" w:rsidRDefault="00BB1409" w:rsidP="00654ED5">
      <w:pPr>
        <w:jc w:val="both"/>
        <w:rPr>
          <w:rFonts w:ascii="Arial" w:hAnsi="Arial" w:cs="Arial"/>
        </w:rPr>
      </w:pPr>
      <w:r w:rsidRPr="00654ED5">
        <w:rPr>
          <w:rFonts w:ascii="Arial" w:hAnsi="Arial" w:cs="Arial"/>
        </w:rPr>
        <w:t xml:space="preserve">The author applied </w:t>
      </w:r>
      <w:bookmarkStart w:id="1" w:name="_Hlk17798257"/>
      <w:r w:rsidRPr="00654ED5">
        <w:rPr>
          <w:rFonts w:ascii="Arial" w:hAnsi="Arial" w:cs="Arial"/>
        </w:rPr>
        <w:t xml:space="preserve">agency theory </w:t>
      </w:r>
      <w:bookmarkEnd w:id="1"/>
      <w:r w:rsidRPr="00654ED5">
        <w:rPr>
          <w:rFonts w:ascii="Arial" w:hAnsi="Arial" w:cs="Arial"/>
        </w:rPr>
        <w:t xml:space="preserve">where the agent is the management and the principal </w:t>
      </w:r>
      <w:r w:rsidR="00172DAF" w:rsidRPr="00654ED5">
        <w:rPr>
          <w:rFonts w:ascii="Arial" w:hAnsi="Arial" w:cs="Arial"/>
        </w:rPr>
        <w:t>are</w:t>
      </w:r>
      <w:r w:rsidRPr="00654ED5">
        <w:rPr>
          <w:rFonts w:ascii="Arial" w:hAnsi="Arial" w:cs="Arial"/>
        </w:rPr>
        <w:t xml:space="preserve"> the s</w:t>
      </w:r>
      <w:r w:rsidR="009A5424" w:rsidRPr="00654ED5">
        <w:rPr>
          <w:rFonts w:ascii="Arial" w:hAnsi="Arial" w:cs="Arial"/>
        </w:rPr>
        <w:t>hareholders and the agents work for the best intention of the shareholder in mind</w:t>
      </w:r>
      <w:r w:rsidR="00526BA9">
        <w:rPr>
          <w:rFonts w:ascii="Arial" w:hAnsi="Arial" w:cs="Arial"/>
        </w:rPr>
        <w:t>,</w:t>
      </w:r>
      <w:r w:rsidR="00172DAF" w:rsidRPr="00654ED5">
        <w:rPr>
          <w:rFonts w:ascii="Arial" w:hAnsi="Arial" w:cs="Arial"/>
        </w:rPr>
        <w:t xml:space="preserve"> </w:t>
      </w:r>
      <w:r w:rsidR="00620499" w:rsidRPr="00620499">
        <w:rPr>
          <w:rFonts w:ascii="Arial" w:hAnsi="Arial" w:cs="Arial"/>
        </w:rPr>
        <w:t>Jensen, Michael C (1976)</w:t>
      </w:r>
      <w:r w:rsidR="00620499">
        <w:rPr>
          <w:rFonts w:ascii="Arial" w:hAnsi="Arial" w:cs="Arial"/>
        </w:rPr>
        <w:t xml:space="preserve">. </w:t>
      </w:r>
      <w:r w:rsidR="009A5424" w:rsidRPr="00654ED5">
        <w:rPr>
          <w:rFonts w:ascii="Arial" w:hAnsi="Arial" w:cs="Arial"/>
        </w:rPr>
        <w:t xml:space="preserve">The author further </w:t>
      </w:r>
      <w:bookmarkStart w:id="2" w:name="_Hlk17798379"/>
      <w:r w:rsidR="008A6DDB">
        <w:rPr>
          <w:rFonts w:ascii="Arial" w:hAnsi="Arial" w:cs="Arial"/>
        </w:rPr>
        <w:t>used</w:t>
      </w:r>
      <w:r w:rsidR="0024563D">
        <w:rPr>
          <w:rFonts w:ascii="Arial" w:hAnsi="Arial" w:cs="Arial"/>
        </w:rPr>
        <w:t xml:space="preserve"> probability</w:t>
      </w:r>
      <w:r w:rsidR="009A5424" w:rsidRPr="00654ED5">
        <w:rPr>
          <w:rFonts w:ascii="Arial" w:hAnsi="Arial" w:cs="Arial"/>
        </w:rPr>
        <w:t xml:space="preserve"> theory based on bandit </w:t>
      </w:r>
      <w:r w:rsidR="00654ED5" w:rsidRPr="00654ED5">
        <w:rPr>
          <w:rFonts w:ascii="Arial" w:hAnsi="Arial" w:cs="Arial"/>
        </w:rPr>
        <w:t>problem</w:t>
      </w:r>
      <w:bookmarkEnd w:id="2"/>
      <w:r w:rsidR="00654ED5" w:rsidRPr="00654ED5">
        <w:rPr>
          <w:rFonts w:ascii="Arial" w:hAnsi="Arial" w:cs="Arial"/>
        </w:rPr>
        <w:t xml:space="preserve"> which</w:t>
      </w:r>
      <w:r w:rsidR="009A5424" w:rsidRPr="00654ED5">
        <w:rPr>
          <w:rFonts w:ascii="Arial" w:hAnsi="Arial" w:cs="Arial"/>
        </w:rPr>
        <w:t xml:space="preserve"> provides two views, exploration and exploitation</w:t>
      </w:r>
      <w:r w:rsidR="00526BA9">
        <w:rPr>
          <w:rFonts w:ascii="Arial" w:hAnsi="Arial" w:cs="Arial"/>
        </w:rPr>
        <w:t>,</w:t>
      </w:r>
      <w:r w:rsidR="00654ED5">
        <w:rPr>
          <w:rFonts w:ascii="Arial" w:hAnsi="Arial" w:cs="Arial"/>
        </w:rPr>
        <w:t xml:space="preserve"> </w:t>
      </w:r>
      <w:hyperlink r:id="rId7" w:tooltip="Click to search for more items by this author" w:history="1">
        <w:r w:rsidR="00AA25BD" w:rsidRPr="00E8451C">
          <w:rPr>
            <w:rStyle w:val="Hyperlink"/>
            <w:rFonts w:ascii="Arial" w:hAnsi="Arial" w:cs="Arial"/>
            <w:color w:val="auto"/>
            <w:u w:val="none"/>
          </w:rPr>
          <w:t xml:space="preserve">Zhang, </w:t>
        </w:r>
        <w:proofErr w:type="spellStart"/>
        <w:r w:rsidR="00AA25BD" w:rsidRPr="00E8451C">
          <w:rPr>
            <w:rStyle w:val="Hyperlink"/>
            <w:rFonts w:ascii="Arial" w:hAnsi="Arial" w:cs="Arial"/>
            <w:color w:val="auto"/>
            <w:u w:val="none"/>
          </w:rPr>
          <w:t>Shunan</w:t>
        </w:r>
        <w:proofErr w:type="spellEnd"/>
      </w:hyperlink>
      <w:r w:rsidR="00AA25BD">
        <w:rPr>
          <w:rFonts w:ascii="Arial" w:hAnsi="Arial" w:cs="Arial"/>
        </w:rPr>
        <w:t xml:space="preserve"> (</w:t>
      </w:r>
      <w:r w:rsidR="00AA25BD" w:rsidRPr="00E8451C">
        <w:rPr>
          <w:rFonts w:ascii="Arial" w:hAnsi="Arial" w:cs="Arial"/>
        </w:rPr>
        <w:t>2012</w:t>
      </w:r>
      <w:r w:rsidR="00AA25BD">
        <w:rPr>
          <w:rFonts w:ascii="Arial" w:hAnsi="Arial" w:cs="Arial"/>
        </w:rPr>
        <w:t xml:space="preserve">). </w:t>
      </w:r>
      <w:r w:rsidR="009A5424" w:rsidRPr="00654ED5">
        <w:rPr>
          <w:rFonts w:ascii="Arial" w:hAnsi="Arial" w:cs="Arial"/>
        </w:rPr>
        <w:t xml:space="preserve">The bandit problem discusses that a gambler can choose between two situations where in situation-1 the gambler can select the machine that is known for highest reward to play which is known as exploitation. Or the situation-2 the gambler can choose to look for other machine that provides even higher reward at the cost of loosing over time. So, the overall key discussion in the article is concentrated towards how innovation supports the situation-2 where the management </w:t>
      </w:r>
      <w:proofErr w:type="gramStart"/>
      <w:r w:rsidR="009A5424" w:rsidRPr="00654ED5">
        <w:rPr>
          <w:rFonts w:ascii="Arial" w:hAnsi="Arial" w:cs="Arial"/>
        </w:rPr>
        <w:t>has to</w:t>
      </w:r>
      <w:proofErr w:type="gramEnd"/>
      <w:r w:rsidR="009A5424" w:rsidRPr="00654ED5">
        <w:rPr>
          <w:rFonts w:ascii="Arial" w:hAnsi="Arial" w:cs="Arial"/>
        </w:rPr>
        <w:t xml:space="preserve"> take risk to innovate and find efficiency along with better tools to complete tasks and the incentives required to encourage innovation. </w:t>
      </w:r>
    </w:p>
    <w:p w14:paraId="584A0055" w14:textId="77777777" w:rsidR="00654ED5" w:rsidRPr="00654ED5" w:rsidRDefault="00654ED5" w:rsidP="002C5243">
      <w:pPr>
        <w:jc w:val="both"/>
        <w:rPr>
          <w:rFonts w:ascii="Arial" w:hAnsi="Arial" w:cs="Arial"/>
          <w:color w:val="FF0000"/>
        </w:rPr>
      </w:pPr>
    </w:p>
    <w:p w14:paraId="34BD4024" w14:textId="4BD0140E" w:rsidR="00654ED5" w:rsidRDefault="009A5424" w:rsidP="00654ED5">
      <w:pPr>
        <w:jc w:val="both"/>
        <w:rPr>
          <w:rFonts w:ascii="Arial" w:hAnsi="Arial" w:cs="Arial"/>
        </w:rPr>
      </w:pPr>
      <w:r w:rsidRPr="00654ED5">
        <w:rPr>
          <w:rFonts w:ascii="Arial" w:hAnsi="Arial" w:cs="Arial"/>
        </w:rPr>
        <w:t>The author also identified some factors that can impact the innovation. Termination impacts innovation as it encourages exploration more than exploitation since the employees stick to the traditional process of getting a job done than looking for new ways to do it. Commitment to long-term contracts impacts innovation positively because it ensures job security and failure is not punished which leads to innovation</w:t>
      </w:r>
      <w:r w:rsidR="00526BA9">
        <w:rPr>
          <w:rFonts w:ascii="Arial" w:hAnsi="Arial" w:cs="Arial"/>
        </w:rPr>
        <w:t>,</w:t>
      </w:r>
      <w:r w:rsidR="00A56FCF">
        <w:rPr>
          <w:rFonts w:ascii="Arial" w:hAnsi="Arial" w:cs="Arial"/>
        </w:rPr>
        <w:t xml:space="preserve"> </w:t>
      </w:r>
      <w:hyperlink r:id="rId8" w:tooltip="Click to search for more items by this author" w:history="1">
        <w:r w:rsidR="00526BA9" w:rsidRPr="00526BA9">
          <w:rPr>
            <w:rStyle w:val="Hyperlink"/>
            <w:rFonts w:ascii="Arial" w:hAnsi="Arial" w:cs="Arial"/>
            <w:color w:val="auto"/>
            <w:u w:val="none"/>
          </w:rPr>
          <w:t xml:space="preserve">Hamada, </w:t>
        </w:r>
        <w:proofErr w:type="spellStart"/>
        <w:r w:rsidR="00526BA9" w:rsidRPr="00526BA9">
          <w:rPr>
            <w:rStyle w:val="Hyperlink"/>
            <w:rFonts w:ascii="Arial" w:hAnsi="Arial" w:cs="Arial"/>
            <w:color w:val="auto"/>
            <w:u w:val="none"/>
          </w:rPr>
          <w:t>Kojun</w:t>
        </w:r>
        <w:proofErr w:type="spellEnd"/>
      </w:hyperlink>
      <w:r w:rsidR="00526BA9" w:rsidRPr="00526BA9">
        <w:rPr>
          <w:rFonts w:ascii="Arial" w:hAnsi="Arial" w:cs="Arial"/>
        </w:rPr>
        <w:t xml:space="preserve"> (2017)</w:t>
      </w:r>
      <w:r w:rsidRPr="00654ED5">
        <w:rPr>
          <w:rFonts w:ascii="Arial" w:hAnsi="Arial" w:cs="Arial"/>
        </w:rPr>
        <w:t xml:space="preserve">. Explicit contracts and the corporate culture have major impact on innovation because if the managers and the organization </w:t>
      </w:r>
      <w:r w:rsidR="00654ED5" w:rsidRPr="00654ED5">
        <w:rPr>
          <w:rFonts w:ascii="Arial" w:hAnsi="Arial" w:cs="Arial"/>
        </w:rPr>
        <w:t>have</w:t>
      </w:r>
      <w:r w:rsidRPr="00654ED5">
        <w:rPr>
          <w:rFonts w:ascii="Arial" w:hAnsi="Arial" w:cs="Arial"/>
        </w:rPr>
        <w:t xml:space="preserve"> a positive perception towards </w:t>
      </w:r>
      <w:r w:rsidRPr="00654ED5">
        <w:rPr>
          <w:rFonts w:ascii="Arial" w:hAnsi="Arial" w:cs="Arial"/>
        </w:rPr>
        <w:lastRenderedPageBreak/>
        <w:t xml:space="preserve">innovation, the employees are motivated, otherwise not. </w:t>
      </w:r>
      <w:r w:rsidR="0010740B" w:rsidRPr="00654ED5">
        <w:rPr>
          <w:rFonts w:ascii="Arial" w:hAnsi="Arial" w:cs="Arial"/>
        </w:rPr>
        <w:t>Feedback also positively impact motivation because the principal can see the areas where the agents are lacking so that proper steps can be taken by the agents. The author further identified that bankruptcy law, shareholder litigation and independent boards are important to innovation because they encourage the entrepreneurs and innovators to innovate by cutting off the bad impact from the outside</w:t>
      </w:r>
      <w:r w:rsidR="00620499">
        <w:rPr>
          <w:rFonts w:ascii="Arial" w:hAnsi="Arial" w:cs="Arial"/>
        </w:rPr>
        <w:t>,</w:t>
      </w:r>
      <w:r w:rsidR="00A56FCF">
        <w:rPr>
          <w:rFonts w:ascii="Arial" w:hAnsi="Arial" w:cs="Arial"/>
        </w:rPr>
        <w:t xml:space="preserve"> </w:t>
      </w:r>
      <w:hyperlink r:id="rId9" w:tooltip="Click to search for more items by this author" w:history="1">
        <w:r w:rsidR="00620499" w:rsidRPr="00620499">
          <w:rPr>
            <w:rStyle w:val="Hyperlink"/>
            <w:rFonts w:ascii="Arial" w:hAnsi="Arial" w:cs="Arial"/>
            <w:color w:val="auto"/>
            <w:u w:val="none"/>
          </w:rPr>
          <w:t>Winship, Verity</w:t>
        </w:r>
      </w:hyperlink>
      <w:r w:rsidR="00620499" w:rsidRPr="00620499">
        <w:rPr>
          <w:rFonts w:ascii="Arial" w:hAnsi="Arial" w:cs="Arial"/>
        </w:rPr>
        <w:t>. (2016)</w:t>
      </w:r>
    </w:p>
    <w:p w14:paraId="089E4CBC" w14:textId="77777777" w:rsidR="002C5243" w:rsidRPr="00654ED5" w:rsidRDefault="002C5243" w:rsidP="002C5243">
      <w:pPr>
        <w:jc w:val="both"/>
        <w:rPr>
          <w:rFonts w:ascii="Arial" w:hAnsi="Arial" w:cs="Arial"/>
        </w:rPr>
      </w:pPr>
    </w:p>
    <w:p w14:paraId="79BFB14F" w14:textId="6C96ECC3" w:rsidR="004D7734" w:rsidRDefault="0010740B" w:rsidP="00654ED5">
      <w:pPr>
        <w:jc w:val="both"/>
        <w:rPr>
          <w:rFonts w:ascii="Arial" w:hAnsi="Arial" w:cs="Arial"/>
        </w:rPr>
      </w:pPr>
      <w:r w:rsidRPr="00654ED5">
        <w:rPr>
          <w:rFonts w:ascii="Arial" w:hAnsi="Arial" w:cs="Arial"/>
        </w:rPr>
        <w:t>The author conducted a laboratory experiment where the respondents were divided into three groups, fixed wage group, standard pay-for-performance group and exploration incentive schemes. The task for the group was to identify a better business strategy than the previous business manager like identifying a different location for a lemonade stand that can generate better profit. There were 379 participants in the experiment. The findings were that the group with exploration incentive schemes did better since the group identified better location for the stand 80% of the time where fixed-wage employees identified 60% of time and pay-for-performance group identifying better location 40% of the times</w:t>
      </w:r>
      <w:r w:rsidR="00AF72D3">
        <w:rPr>
          <w:rFonts w:ascii="Arial" w:hAnsi="Arial" w:cs="Arial"/>
        </w:rPr>
        <w:t>,</w:t>
      </w:r>
      <w:r w:rsidR="00875DEA">
        <w:rPr>
          <w:rFonts w:ascii="Arial" w:hAnsi="Arial" w:cs="Arial"/>
        </w:rPr>
        <w:t xml:space="preserve"> </w:t>
      </w:r>
      <w:proofErr w:type="spellStart"/>
      <w:r w:rsidR="00961B90" w:rsidRPr="005C7CD2">
        <w:rPr>
          <w:rFonts w:ascii="Arial" w:hAnsi="Arial" w:cs="Arial"/>
        </w:rPr>
        <w:t>Ederer</w:t>
      </w:r>
      <w:proofErr w:type="spellEnd"/>
      <w:r w:rsidR="00961B90" w:rsidRPr="005C7CD2">
        <w:rPr>
          <w:rFonts w:ascii="Arial" w:hAnsi="Arial" w:cs="Arial"/>
        </w:rPr>
        <w:t>, Florian &amp; et al</w:t>
      </w:r>
      <w:r w:rsidR="00875DEA" w:rsidRPr="005C7CD2">
        <w:rPr>
          <w:rFonts w:ascii="Arial" w:hAnsi="Arial" w:cs="Arial"/>
        </w:rPr>
        <w:t>,</w:t>
      </w:r>
      <w:r w:rsidR="005C7CD2">
        <w:rPr>
          <w:rFonts w:ascii="Arial" w:hAnsi="Arial" w:cs="Arial"/>
        </w:rPr>
        <w:t xml:space="preserve"> (2009</w:t>
      </w:r>
      <w:r w:rsidR="00875DEA" w:rsidRPr="005C7CD2">
        <w:rPr>
          <w:rFonts w:ascii="Arial" w:hAnsi="Arial" w:cs="Arial"/>
        </w:rPr>
        <w:t>)</w:t>
      </w:r>
      <w:r w:rsidRPr="005C7CD2">
        <w:rPr>
          <w:rFonts w:ascii="Arial" w:hAnsi="Arial" w:cs="Arial"/>
        </w:rPr>
        <w:t xml:space="preserve">. </w:t>
      </w:r>
    </w:p>
    <w:p w14:paraId="7B0C6E59" w14:textId="77777777" w:rsidR="00654ED5" w:rsidRPr="00654ED5" w:rsidRDefault="00654ED5" w:rsidP="002C5243">
      <w:pPr>
        <w:jc w:val="both"/>
        <w:rPr>
          <w:rFonts w:ascii="Arial" w:hAnsi="Arial" w:cs="Arial"/>
        </w:rPr>
      </w:pPr>
    </w:p>
    <w:p w14:paraId="3B7B37A4" w14:textId="00F81A97" w:rsidR="00F76267" w:rsidRDefault="004D7734" w:rsidP="00F76267">
      <w:pPr>
        <w:jc w:val="both"/>
        <w:rPr>
          <w:rFonts w:ascii="Arial" w:hAnsi="Arial" w:cs="Arial"/>
        </w:rPr>
      </w:pPr>
      <w:bookmarkStart w:id="3" w:name="_Hlk17798721"/>
      <w:r w:rsidRPr="00654ED5">
        <w:rPr>
          <w:rFonts w:ascii="Arial" w:hAnsi="Arial" w:cs="Arial"/>
        </w:rPr>
        <w:t>The data was gathered through an experiment, so the data comes from a primary research conducted on 379 participants of the research</w:t>
      </w:r>
      <w:bookmarkEnd w:id="3"/>
      <w:r w:rsidRPr="00654ED5">
        <w:rPr>
          <w:rFonts w:ascii="Arial" w:hAnsi="Arial" w:cs="Arial"/>
        </w:rPr>
        <w:t>. The data was evaluated based on percentage, hence it was identified that 80% of the exploration incentive scheme subjects did better than 60% and 40% of the subject groups from fixed wage group and standard pay-for-performance group respectively. The data gathered was sufficient because firstly the sample size was big enough to evaluate the incentives required for innovation. Secondly, the three groups provide different results based on their incentives which shows a relationship between incentive and innovation. Thirdly, the same research on scientific research firm provides similar results, so it is concluded that the incentives have similar effect on the innovation</w:t>
      </w:r>
      <w:r w:rsidR="00491198">
        <w:rPr>
          <w:rFonts w:ascii="Arial" w:hAnsi="Arial" w:cs="Arial"/>
        </w:rPr>
        <w:t xml:space="preserve"> </w:t>
      </w:r>
      <w:hyperlink r:id="rId10" w:tooltip="Click to search for more items by this author" w:history="1">
        <w:r w:rsidR="00AA25BD" w:rsidRPr="00AA25BD">
          <w:rPr>
            <w:rStyle w:val="Hyperlink"/>
            <w:rFonts w:ascii="Arial" w:hAnsi="Arial" w:cs="Arial"/>
            <w:color w:val="auto"/>
            <w:szCs w:val="24"/>
            <w:u w:val="none"/>
          </w:rPr>
          <w:t>Rogers, Edward W</w:t>
        </w:r>
      </w:hyperlink>
      <w:r w:rsidR="00AA25BD" w:rsidRPr="00AA25BD">
        <w:rPr>
          <w:rFonts w:ascii="Arial" w:hAnsi="Arial" w:cs="Arial"/>
        </w:rPr>
        <w:t xml:space="preserve"> (2001)</w:t>
      </w:r>
    </w:p>
    <w:p w14:paraId="4920C821" w14:textId="77777777" w:rsidR="002C5243" w:rsidRDefault="002C5243" w:rsidP="00F76267">
      <w:pPr>
        <w:jc w:val="both"/>
        <w:rPr>
          <w:rFonts w:ascii="Arial" w:hAnsi="Arial" w:cs="Arial"/>
        </w:rPr>
      </w:pPr>
    </w:p>
    <w:p w14:paraId="305B38F7" w14:textId="77777777" w:rsidR="00F76267" w:rsidRDefault="00F76267" w:rsidP="00F76267">
      <w:pPr>
        <w:spacing w:line="240" w:lineRule="auto"/>
        <w:jc w:val="both"/>
        <w:rPr>
          <w:rFonts w:ascii="Arial" w:hAnsi="Arial" w:cs="Arial"/>
        </w:rPr>
      </w:pPr>
    </w:p>
    <w:p w14:paraId="12807985" w14:textId="09AA7974" w:rsidR="002C5243" w:rsidRPr="00654ED5" w:rsidRDefault="004D7734" w:rsidP="002C5243">
      <w:pPr>
        <w:jc w:val="both"/>
        <w:rPr>
          <w:rFonts w:ascii="Arial" w:hAnsi="Arial" w:cs="Arial"/>
        </w:rPr>
      </w:pPr>
      <w:r w:rsidRPr="00654ED5">
        <w:rPr>
          <w:rFonts w:ascii="Arial" w:hAnsi="Arial" w:cs="Arial"/>
        </w:rPr>
        <w:t>The main questions and the answers to the questions that the author raised are included in the table below:</w:t>
      </w:r>
      <w:bookmarkStart w:id="4" w:name="_GoBack"/>
      <w:bookmarkEnd w:id="4"/>
    </w:p>
    <w:tbl>
      <w:tblPr>
        <w:tblStyle w:val="TableGrid"/>
        <w:tblW w:w="0" w:type="auto"/>
        <w:tblLook w:val="04A0" w:firstRow="1" w:lastRow="0" w:firstColumn="1" w:lastColumn="0" w:noHBand="0" w:noVBand="1"/>
      </w:tblPr>
      <w:tblGrid>
        <w:gridCol w:w="3235"/>
        <w:gridCol w:w="6115"/>
      </w:tblGrid>
      <w:tr w:rsidR="004D7734" w:rsidRPr="00654ED5" w14:paraId="4280ECDE" w14:textId="77777777" w:rsidTr="00523D84">
        <w:tc>
          <w:tcPr>
            <w:tcW w:w="3235" w:type="dxa"/>
          </w:tcPr>
          <w:p w14:paraId="3D5F033C" w14:textId="5C930D10" w:rsidR="004D7734" w:rsidRPr="00654ED5" w:rsidRDefault="004D7734" w:rsidP="00654ED5">
            <w:pPr>
              <w:jc w:val="both"/>
              <w:rPr>
                <w:rFonts w:ascii="Arial" w:hAnsi="Arial" w:cs="Arial"/>
              </w:rPr>
            </w:pPr>
            <w:r w:rsidRPr="00654ED5">
              <w:rPr>
                <w:rFonts w:ascii="Arial" w:hAnsi="Arial" w:cs="Arial"/>
              </w:rPr>
              <w:lastRenderedPageBreak/>
              <w:t>Questions</w:t>
            </w:r>
          </w:p>
        </w:tc>
        <w:tc>
          <w:tcPr>
            <w:tcW w:w="6115" w:type="dxa"/>
          </w:tcPr>
          <w:p w14:paraId="010BF349" w14:textId="18986B68" w:rsidR="004D7734" w:rsidRPr="00654ED5" w:rsidRDefault="004D7734" w:rsidP="00654ED5">
            <w:pPr>
              <w:jc w:val="both"/>
              <w:rPr>
                <w:rFonts w:ascii="Arial" w:hAnsi="Arial" w:cs="Arial"/>
              </w:rPr>
            </w:pPr>
            <w:r w:rsidRPr="00654ED5">
              <w:rPr>
                <w:rFonts w:ascii="Arial" w:hAnsi="Arial" w:cs="Arial"/>
              </w:rPr>
              <w:t>Addressing the questions</w:t>
            </w:r>
            <w:r w:rsidR="00523D84" w:rsidRPr="00654ED5">
              <w:rPr>
                <w:rFonts w:ascii="Arial" w:hAnsi="Arial" w:cs="Arial"/>
              </w:rPr>
              <w:t xml:space="preserve"> and interpretation</w:t>
            </w:r>
          </w:p>
        </w:tc>
      </w:tr>
      <w:tr w:rsidR="004D7734" w:rsidRPr="00654ED5" w14:paraId="52A1ABDD" w14:textId="77777777" w:rsidTr="00523D84">
        <w:tc>
          <w:tcPr>
            <w:tcW w:w="3235" w:type="dxa"/>
          </w:tcPr>
          <w:p w14:paraId="670BE713" w14:textId="0D5316B4" w:rsidR="004D7734" w:rsidRPr="00654ED5" w:rsidRDefault="00E7305D" w:rsidP="00654ED5">
            <w:pPr>
              <w:jc w:val="both"/>
              <w:rPr>
                <w:rFonts w:ascii="Arial" w:hAnsi="Arial" w:cs="Arial"/>
              </w:rPr>
            </w:pPr>
            <w:r w:rsidRPr="00654ED5">
              <w:rPr>
                <w:rFonts w:ascii="Arial" w:hAnsi="Arial" w:cs="Arial"/>
              </w:rPr>
              <w:t>How to encourage originality and innovation</w:t>
            </w:r>
            <w:r w:rsidR="00EB47DE" w:rsidRPr="00654ED5">
              <w:rPr>
                <w:rFonts w:ascii="Arial" w:hAnsi="Arial" w:cs="Arial"/>
              </w:rPr>
              <w:t>?</w:t>
            </w:r>
          </w:p>
        </w:tc>
        <w:tc>
          <w:tcPr>
            <w:tcW w:w="6115" w:type="dxa"/>
          </w:tcPr>
          <w:p w14:paraId="4EACB4D2" w14:textId="0EC3FFBB" w:rsidR="004D7734" w:rsidRPr="00654ED5" w:rsidRDefault="00EB47DE" w:rsidP="00654ED5">
            <w:pPr>
              <w:jc w:val="both"/>
              <w:rPr>
                <w:rFonts w:ascii="Arial" w:hAnsi="Arial" w:cs="Arial"/>
              </w:rPr>
            </w:pPr>
            <w:r w:rsidRPr="00654ED5">
              <w:rPr>
                <w:rFonts w:ascii="Arial" w:hAnsi="Arial" w:cs="Arial"/>
              </w:rPr>
              <w:t>The question was addressed in great detailed by adding models like bandit problem and agency theory</w:t>
            </w:r>
            <w:r w:rsidR="00AA25BD">
              <w:rPr>
                <w:rFonts w:ascii="Arial" w:hAnsi="Arial" w:cs="Arial"/>
              </w:rPr>
              <w:t>,</w:t>
            </w:r>
            <w:r w:rsidR="00875DEA">
              <w:rPr>
                <w:rFonts w:ascii="Arial" w:hAnsi="Arial" w:cs="Arial"/>
              </w:rPr>
              <w:t xml:space="preserve"> </w:t>
            </w:r>
            <w:r w:rsidR="00AA25BD" w:rsidRPr="00620499">
              <w:rPr>
                <w:rFonts w:ascii="Arial" w:hAnsi="Arial" w:cs="Arial"/>
              </w:rPr>
              <w:t>Jensen, Michael C (1976)</w:t>
            </w:r>
            <w:r w:rsidRPr="00654ED5">
              <w:rPr>
                <w:rFonts w:ascii="Arial" w:hAnsi="Arial" w:cs="Arial"/>
              </w:rPr>
              <w:t xml:space="preserve"> The answer to this is that organizational culture should be supportive to innovation.</w:t>
            </w:r>
          </w:p>
        </w:tc>
      </w:tr>
      <w:tr w:rsidR="004D7734" w:rsidRPr="00654ED5" w14:paraId="2EFBA678" w14:textId="77777777" w:rsidTr="00523D84">
        <w:tc>
          <w:tcPr>
            <w:tcW w:w="3235" w:type="dxa"/>
          </w:tcPr>
          <w:p w14:paraId="1F4B1361" w14:textId="6A2177D0" w:rsidR="004D7734" w:rsidRPr="00654ED5" w:rsidRDefault="00EB47DE" w:rsidP="00654ED5">
            <w:pPr>
              <w:jc w:val="both"/>
              <w:rPr>
                <w:rFonts w:ascii="Arial" w:hAnsi="Arial" w:cs="Arial"/>
              </w:rPr>
            </w:pPr>
            <w:r w:rsidRPr="00654ED5">
              <w:rPr>
                <w:rFonts w:ascii="Arial" w:hAnsi="Arial" w:cs="Arial"/>
              </w:rPr>
              <w:t>How to create incentives for innovation?</w:t>
            </w:r>
          </w:p>
        </w:tc>
        <w:tc>
          <w:tcPr>
            <w:tcW w:w="6115" w:type="dxa"/>
          </w:tcPr>
          <w:p w14:paraId="1E333EC4" w14:textId="4545FBF3" w:rsidR="004D7734" w:rsidRPr="00654ED5" w:rsidRDefault="00EB47DE" w:rsidP="00654ED5">
            <w:pPr>
              <w:jc w:val="both"/>
              <w:rPr>
                <w:rFonts w:ascii="Arial" w:hAnsi="Arial" w:cs="Arial"/>
              </w:rPr>
            </w:pPr>
            <w:r w:rsidRPr="00654ED5">
              <w:rPr>
                <w:rFonts w:ascii="Arial" w:hAnsi="Arial" w:cs="Arial"/>
              </w:rPr>
              <w:t xml:space="preserve">The question was also addressed in great detail where agency theory is applied. The answer to this question was that the principal needs to have the tendency of exploration instead of exploitation which sets the base for creating incentives. </w:t>
            </w:r>
          </w:p>
        </w:tc>
      </w:tr>
      <w:tr w:rsidR="004D7734" w:rsidRPr="00654ED5" w14:paraId="2EA2CC4F" w14:textId="77777777" w:rsidTr="00523D84">
        <w:tc>
          <w:tcPr>
            <w:tcW w:w="3235" w:type="dxa"/>
          </w:tcPr>
          <w:p w14:paraId="072E0517" w14:textId="2815C62A" w:rsidR="004D7734" w:rsidRPr="00654ED5" w:rsidRDefault="00EB47DE" w:rsidP="00654ED5">
            <w:pPr>
              <w:jc w:val="both"/>
              <w:rPr>
                <w:rFonts w:ascii="Arial" w:hAnsi="Arial" w:cs="Arial"/>
              </w:rPr>
            </w:pPr>
            <w:r w:rsidRPr="00654ED5">
              <w:rPr>
                <w:rFonts w:ascii="Arial" w:hAnsi="Arial" w:cs="Arial"/>
              </w:rPr>
              <w:t>What incentives work best?</w:t>
            </w:r>
          </w:p>
        </w:tc>
        <w:tc>
          <w:tcPr>
            <w:tcW w:w="6115" w:type="dxa"/>
          </w:tcPr>
          <w:p w14:paraId="0B85FF60" w14:textId="1DA0B172" w:rsidR="004D7734" w:rsidRPr="00654ED5" w:rsidRDefault="00EB47DE" w:rsidP="00654ED5">
            <w:pPr>
              <w:jc w:val="both"/>
              <w:rPr>
                <w:rFonts w:ascii="Arial" w:hAnsi="Arial" w:cs="Arial"/>
              </w:rPr>
            </w:pPr>
            <w:r w:rsidRPr="00654ED5">
              <w:rPr>
                <w:rFonts w:ascii="Arial" w:hAnsi="Arial" w:cs="Arial"/>
              </w:rPr>
              <w:t>The question was addressed fairly without implementation of model but discussing in great detail. The answer is that termination should not be involved and commitment to long-term contracts should be increased. Corporate culture should be welcoming towards mistakes so that innovation happens eventually through trial and error method</w:t>
            </w:r>
            <w:r w:rsidR="00875DEA">
              <w:rPr>
                <w:rFonts w:ascii="Arial" w:hAnsi="Arial" w:cs="Arial"/>
              </w:rPr>
              <w:t xml:space="preserve"> </w:t>
            </w:r>
            <w:r w:rsidR="00AA25BD" w:rsidRPr="00620499">
              <w:rPr>
                <w:rFonts w:ascii="Arial" w:hAnsi="Arial" w:cs="Arial"/>
              </w:rPr>
              <w:t>Jensen, Michael C (1976)</w:t>
            </w:r>
            <w:r w:rsidRPr="00654ED5">
              <w:rPr>
                <w:rFonts w:ascii="Arial" w:hAnsi="Arial" w:cs="Arial"/>
              </w:rPr>
              <w:t xml:space="preserve">, </w:t>
            </w:r>
            <w:r w:rsidR="00B6728A" w:rsidRPr="00654ED5">
              <w:rPr>
                <w:rFonts w:ascii="Arial" w:hAnsi="Arial" w:cs="Arial"/>
              </w:rPr>
              <w:t xml:space="preserve">feedback should be given about the activities, law, board and shareholder should be favorable. </w:t>
            </w:r>
          </w:p>
        </w:tc>
      </w:tr>
      <w:tr w:rsidR="00B6728A" w:rsidRPr="00654ED5" w14:paraId="0E95B0B2" w14:textId="77777777" w:rsidTr="00523D84">
        <w:tc>
          <w:tcPr>
            <w:tcW w:w="3235" w:type="dxa"/>
          </w:tcPr>
          <w:p w14:paraId="0041A115" w14:textId="435D4BB8" w:rsidR="00B6728A" w:rsidRPr="00654ED5" w:rsidRDefault="00B6728A" w:rsidP="00AF72D3">
            <w:pPr>
              <w:jc w:val="both"/>
              <w:rPr>
                <w:rFonts w:ascii="Arial" w:hAnsi="Arial" w:cs="Arial"/>
              </w:rPr>
            </w:pPr>
            <w:r w:rsidRPr="00654ED5">
              <w:rPr>
                <w:rFonts w:ascii="Arial" w:hAnsi="Arial" w:cs="Arial"/>
              </w:rPr>
              <w:t>Should principals communicate insights with the agents so that agent’s performance increases?</w:t>
            </w:r>
          </w:p>
        </w:tc>
        <w:tc>
          <w:tcPr>
            <w:tcW w:w="6115" w:type="dxa"/>
          </w:tcPr>
          <w:p w14:paraId="6A845D32" w14:textId="2ABE6103" w:rsidR="00805381" w:rsidRDefault="00B6728A" w:rsidP="00654ED5">
            <w:pPr>
              <w:jc w:val="both"/>
              <w:rPr>
                <w:rFonts w:ascii="Arial" w:hAnsi="Arial" w:cs="Arial"/>
              </w:rPr>
            </w:pPr>
            <w:r w:rsidRPr="00654ED5">
              <w:rPr>
                <w:rFonts w:ascii="Arial" w:hAnsi="Arial" w:cs="Arial"/>
              </w:rPr>
              <w:t>The answer was discussed through the model of exploration and exploitation in fair level of details. If exploration is practiced,</w:t>
            </w:r>
            <w:r w:rsidR="00805381">
              <w:rPr>
                <w:rFonts w:ascii="Arial" w:hAnsi="Arial" w:cs="Arial"/>
              </w:rPr>
              <w:t xml:space="preserve"> regular</w:t>
            </w:r>
            <w:r w:rsidRPr="00654ED5">
              <w:rPr>
                <w:rFonts w:ascii="Arial" w:hAnsi="Arial" w:cs="Arial"/>
              </w:rPr>
              <w:t xml:space="preserve"> communication</w:t>
            </w:r>
            <w:r w:rsidR="00805381">
              <w:rPr>
                <w:rFonts w:ascii="Arial" w:hAnsi="Arial" w:cs="Arial"/>
              </w:rPr>
              <w:t xml:space="preserve"> and feedback is need so that agent perform more efficiently</w:t>
            </w:r>
            <w:r w:rsidRPr="00654ED5">
              <w:rPr>
                <w:rFonts w:ascii="Arial" w:hAnsi="Arial" w:cs="Arial"/>
              </w:rPr>
              <w:t xml:space="preserve">, if exploitation is practiced, </w:t>
            </w:r>
            <w:r w:rsidR="00805381">
              <w:rPr>
                <w:rFonts w:ascii="Arial" w:hAnsi="Arial" w:cs="Arial"/>
              </w:rPr>
              <w:t xml:space="preserve">regular </w:t>
            </w:r>
            <w:r w:rsidRPr="00654ED5">
              <w:rPr>
                <w:rFonts w:ascii="Arial" w:hAnsi="Arial" w:cs="Arial"/>
              </w:rPr>
              <w:t xml:space="preserve">communication </w:t>
            </w:r>
            <w:r w:rsidR="00805381">
              <w:rPr>
                <w:rFonts w:ascii="Arial" w:hAnsi="Arial" w:cs="Arial"/>
              </w:rPr>
              <w:t xml:space="preserve">is not required as the agent will repeat what agent have done previously. </w:t>
            </w:r>
          </w:p>
          <w:p w14:paraId="70CD49D0" w14:textId="590D33AD" w:rsidR="00B6728A" w:rsidRPr="00654ED5" w:rsidRDefault="00B6728A" w:rsidP="00654ED5">
            <w:pPr>
              <w:jc w:val="both"/>
              <w:rPr>
                <w:rFonts w:ascii="Arial" w:hAnsi="Arial" w:cs="Arial"/>
              </w:rPr>
            </w:pPr>
            <w:r w:rsidRPr="00654ED5">
              <w:rPr>
                <w:rFonts w:ascii="Arial" w:hAnsi="Arial" w:cs="Arial"/>
              </w:rPr>
              <w:t xml:space="preserve"> </w:t>
            </w:r>
          </w:p>
        </w:tc>
      </w:tr>
      <w:tr w:rsidR="00B6728A" w:rsidRPr="00654ED5" w14:paraId="171D447D" w14:textId="77777777" w:rsidTr="00523D84">
        <w:tc>
          <w:tcPr>
            <w:tcW w:w="3235" w:type="dxa"/>
          </w:tcPr>
          <w:p w14:paraId="575D1B4F" w14:textId="2B0C42ED" w:rsidR="00B6728A" w:rsidRPr="00654ED5" w:rsidRDefault="00B6728A" w:rsidP="00654ED5">
            <w:pPr>
              <w:jc w:val="both"/>
              <w:rPr>
                <w:rFonts w:ascii="Arial" w:hAnsi="Arial" w:cs="Arial"/>
              </w:rPr>
            </w:pPr>
            <w:r w:rsidRPr="00654ED5">
              <w:rPr>
                <w:rFonts w:ascii="Arial" w:hAnsi="Arial" w:cs="Arial"/>
              </w:rPr>
              <w:t>How does board impact innovation?</w:t>
            </w:r>
          </w:p>
        </w:tc>
        <w:tc>
          <w:tcPr>
            <w:tcW w:w="6115" w:type="dxa"/>
          </w:tcPr>
          <w:p w14:paraId="29ED7E91" w14:textId="2773E2E0" w:rsidR="00B6728A" w:rsidRPr="00654ED5" w:rsidRDefault="00B6728A" w:rsidP="00654ED5">
            <w:pPr>
              <w:jc w:val="both"/>
              <w:rPr>
                <w:rFonts w:ascii="Arial" w:hAnsi="Arial" w:cs="Arial"/>
              </w:rPr>
            </w:pPr>
            <w:r w:rsidRPr="00654ED5">
              <w:rPr>
                <w:rFonts w:ascii="Arial" w:hAnsi="Arial" w:cs="Arial"/>
              </w:rPr>
              <w:t>The answer is discussed vaguely without implementation of model. The answer is</w:t>
            </w:r>
            <w:r w:rsidR="00523D84" w:rsidRPr="00654ED5">
              <w:rPr>
                <w:rFonts w:ascii="Arial" w:hAnsi="Arial" w:cs="Arial"/>
              </w:rPr>
              <w:t xml:space="preserve"> if board looks </w:t>
            </w:r>
            <w:r w:rsidR="00523D84" w:rsidRPr="00654ED5">
              <w:rPr>
                <w:rFonts w:ascii="Arial" w:hAnsi="Arial" w:cs="Arial"/>
              </w:rPr>
              <w:lastRenderedPageBreak/>
              <w:t>for short term success, innovation is harmed by limiting ability of exploration so board should be independent</w:t>
            </w:r>
            <w:r w:rsidR="00805381">
              <w:rPr>
                <w:rFonts w:ascii="Arial" w:hAnsi="Arial" w:cs="Arial"/>
              </w:rPr>
              <w:t>.</w:t>
            </w:r>
            <w:r w:rsidR="00523D84" w:rsidRPr="00654ED5">
              <w:rPr>
                <w:rFonts w:ascii="Arial" w:hAnsi="Arial" w:cs="Arial"/>
              </w:rPr>
              <w:t xml:space="preserve"> </w:t>
            </w:r>
          </w:p>
        </w:tc>
      </w:tr>
    </w:tbl>
    <w:p w14:paraId="0E23D271" w14:textId="77777777" w:rsidR="00654ED5" w:rsidRDefault="00654ED5" w:rsidP="00654ED5">
      <w:pPr>
        <w:jc w:val="both"/>
        <w:rPr>
          <w:rFonts w:ascii="Arial" w:hAnsi="Arial" w:cs="Arial"/>
        </w:rPr>
      </w:pPr>
    </w:p>
    <w:p w14:paraId="416B7260" w14:textId="35DBD434" w:rsidR="004D7734" w:rsidRPr="00654ED5" w:rsidRDefault="00523D84" w:rsidP="00654ED5">
      <w:pPr>
        <w:jc w:val="both"/>
        <w:rPr>
          <w:rFonts w:ascii="Arial" w:hAnsi="Arial" w:cs="Arial"/>
        </w:rPr>
      </w:pPr>
      <w:r w:rsidRPr="00654ED5">
        <w:rPr>
          <w:rFonts w:ascii="Arial" w:hAnsi="Arial" w:cs="Arial"/>
        </w:rPr>
        <w:t xml:space="preserve">The article is not </w:t>
      </w:r>
      <w:r w:rsidR="00654ED5" w:rsidRPr="00654ED5">
        <w:rPr>
          <w:rFonts w:ascii="Arial" w:hAnsi="Arial" w:cs="Arial"/>
        </w:rPr>
        <w:t>biased,</w:t>
      </w:r>
      <w:r w:rsidRPr="00654ED5">
        <w:rPr>
          <w:rFonts w:ascii="Arial" w:hAnsi="Arial" w:cs="Arial"/>
        </w:rPr>
        <w:t xml:space="preserve"> and it is balanced. This is because the author implements range of arguments along with theories because of which the impact of incentives on innovation became clear. Moreover, experiment technique was applied by dividing participants into groups and assigning tasks to them because of which the results are not </w:t>
      </w:r>
      <w:r w:rsidR="00875DEA" w:rsidRPr="00654ED5">
        <w:rPr>
          <w:rFonts w:ascii="Arial" w:hAnsi="Arial" w:cs="Arial"/>
        </w:rPr>
        <w:t>manipulated,</w:t>
      </w:r>
      <w:r w:rsidRPr="00654ED5">
        <w:rPr>
          <w:rFonts w:ascii="Arial" w:hAnsi="Arial" w:cs="Arial"/>
        </w:rPr>
        <w:t xml:space="preserve"> and the findings are presented applying theories</w:t>
      </w:r>
      <w:r w:rsidR="00875DEA">
        <w:rPr>
          <w:rFonts w:ascii="Arial" w:hAnsi="Arial" w:cs="Arial"/>
        </w:rPr>
        <w:t xml:space="preserve"> </w:t>
      </w:r>
      <w:r w:rsidR="00AF72D3" w:rsidRPr="00620499">
        <w:rPr>
          <w:rFonts w:ascii="Arial" w:hAnsi="Arial" w:cs="Arial"/>
        </w:rPr>
        <w:t>Jensen, Michael C (1976)</w:t>
      </w:r>
      <w:r w:rsidR="00AF72D3">
        <w:rPr>
          <w:rFonts w:ascii="Arial" w:hAnsi="Arial" w:cs="Arial"/>
        </w:rPr>
        <w:t>.</w:t>
      </w:r>
      <w:r w:rsidRPr="00654ED5">
        <w:rPr>
          <w:rFonts w:ascii="Arial" w:hAnsi="Arial" w:cs="Arial"/>
        </w:rPr>
        <w:t xml:space="preserve"> Because of this reason, the findings are validated. </w:t>
      </w:r>
    </w:p>
    <w:p w14:paraId="0D5CC979" w14:textId="3E588300" w:rsidR="00523D84" w:rsidRDefault="00523D84" w:rsidP="00654ED5">
      <w:pPr>
        <w:jc w:val="both"/>
        <w:rPr>
          <w:rFonts w:ascii="Arial" w:hAnsi="Arial" w:cs="Arial"/>
        </w:rPr>
      </w:pPr>
      <w:r w:rsidRPr="00654ED5">
        <w:rPr>
          <w:rFonts w:ascii="Arial" w:hAnsi="Arial" w:cs="Arial"/>
        </w:rPr>
        <w:t xml:space="preserve">The author also makes original contribution to the topic through the article because, first of all, the topic is explored in greater detail through the application of different models and theories like bandit problem and agency theory. Then, authentic, valid and relevant data is collected through the application of the models in the experiment method. Next, the findings are presented along with recommendation that exploration incentives work better in terms of innovation. </w:t>
      </w:r>
    </w:p>
    <w:p w14:paraId="64A67A94" w14:textId="61B968F7" w:rsidR="00AF72D3" w:rsidRDefault="00AF72D3" w:rsidP="00654ED5">
      <w:pPr>
        <w:jc w:val="both"/>
        <w:rPr>
          <w:rFonts w:ascii="Arial" w:hAnsi="Arial" w:cs="Arial"/>
        </w:rPr>
      </w:pPr>
    </w:p>
    <w:p w14:paraId="20FCA679" w14:textId="178B2229" w:rsidR="00AF72D3" w:rsidRDefault="00AF72D3" w:rsidP="00654ED5">
      <w:pPr>
        <w:jc w:val="both"/>
        <w:rPr>
          <w:rFonts w:ascii="Arial" w:hAnsi="Arial" w:cs="Arial"/>
        </w:rPr>
      </w:pPr>
    </w:p>
    <w:p w14:paraId="4FAA4D32" w14:textId="536049E2" w:rsidR="00AF72D3" w:rsidRDefault="00AF72D3" w:rsidP="00654ED5">
      <w:pPr>
        <w:jc w:val="both"/>
        <w:rPr>
          <w:rFonts w:ascii="Arial" w:hAnsi="Arial" w:cs="Arial"/>
        </w:rPr>
      </w:pPr>
    </w:p>
    <w:p w14:paraId="2FFF5153" w14:textId="70DF980B" w:rsidR="00AF72D3" w:rsidRDefault="00AF72D3" w:rsidP="00654ED5">
      <w:pPr>
        <w:jc w:val="both"/>
        <w:rPr>
          <w:rFonts w:ascii="Arial" w:hAnsi="Arial" w:cs="Arial"/>
        </w:rPr>
      </w:pPr>
    </w:p>
    <w:p w14:paraId="4CD8D55B" w14:textId="357DEB89" w:rsidR="00AF72D3" w:rsidRDefault="00AF72D3" w:rsidP="00654ED5">
      <w:pPr>
        <w:jc w:val="both"/>
        <w:rPr>
          <w:rFonts w:ascii="Arial" w:hAnsi="Arial" w:cs="Arial"/>
        </w:rPr>
      </w:pPr>
    </w:p>
    <w:p w14:paraId="3AC1BAB1" w14:textId="3523DC90" w:rsidR="00AF72D3" w:rsidRDefault="00AF72D3" w:rsidP="00654ED5">
      <w:pPr>
        <w:jc w:val="both"/>
        <w:rPr>
          <w:rFonts w:ascii="Arial" w:hAnsi="Arial" w:cs="Arial"/>
        </w:rPr>
      </w:pPr>
    </w:p>
    <w:p w14:paraId="3BD145FF" w14:textId="66771EA0" w:rsidR="00AF72D3" w:rsidRDefault="00AF72D3" w:rsidP="00654ED5">
      <w:pPr>
        <w:jc w:val="both"/>
        <w:rPr>
          <w:rFonts w:ascii="Arial" w:hAnsi="Arial" w:cs="Arial"/>
        </w:rPr>
      </w:pPr>
    </w:p>
    <w:p w14:paraId="02DEDBE9" w14:textId="3AA72FD1" w:rsidR="00AF72D3" w:rsidRDefault="00AF72D3" w:rsidP="00654ED5">
      <w:pPr>
        <w:jc w:val="both"/>
        <w:rPr>
          <w:rFonts w:ascii="Arial" w:hAnsi="Arial" w:cs="Arial"/>
        </w:rPr>
      </w:pPr>
    </w:p>
    <w:p w14:paraId="3AE24B48" w14:textId="166ED849" w:rsidR="00AF72D3" w:rsidRDefault="00AF72D3" w:rsidP="00654ED5">
      <w:pPr>
        <w:jc w:val="both"/>
        <w:rPr>
          <w:rFonts w:ascii="Arial" w:hAnsi="Arial" w:cs="Arial"/>
        </w:rPr>
      </w:pPr>
    </w:p>
    <w:p w14:paraId="356C14CE" w14:textId="0E66E3BA" w:rsidR="00AF72D3" w:rsidRDefault="00AF72D3" w:rsidP="00654ED5">
      <w:pPr>
        <w:jc w:val="both"/>
        <w:rPr>
          <w:rFonts w:ascii="Arial" w:hAnsi="Arial" w:cs="Arial"/>
        </w:rPr>
      </w:pPr>
    </w:p>
    <w:p w14:paraId="1C3B1596" w14:textId="21B7EC1E" w:rsidR="00AF72D3" w:rsidRDefault="00AF72D3" w:rsidP="00654ED5">
      <w:pPr>
        <w:jc w:val="both"/>
        <w:rPr>
          <w:rFonts w:ascii="Arial" w:hAnsi="Arial" w:cs="Arial"/>
        </w:rPr>
      </w:pPr>
    </w:p>
    <w:p w14:paraId="27E9FF76" w14:textId="56FA0D0F" w:rsidR="00AF72D3" w:rsidRDefault="00AF72D3" w:rsidP="00654ED5">
      <w:pPr>
        <w:jc w:val="both"/>
        <w:rPr>
          <w:rFonts w:ascii="Arial" w:hAnsi="Arial" w:cs="Arial"/>
        </w:rPr>
      </w:pPr>
    </w:p>
    <w:p w14:paraId="51D3E552" w14:textId="491151B5" w:rsidR="00AF72D3" w:rsidRDefault="00AF72D3" w:rsidP="00654ED5">
      <w:pPr>
        <w:jc w:val="both"/>
        <w:rPr>
          <w:rFonts w:ascii="Arial" w:hAnsi="Arial" w:cs="Arial"/>
        </w:rPr>
      </w:pPr>
    </w:p>
    <w:p w14:paraId="19B472D7" w14:textId="14937B5A" w:rsidR="00AF72D3" w:rsidRDefault="00AF72D3" w:rsidP="00654ED5">
      <w:pPr>
        <w:jc w:val="both"/>
        <w:rPr>
          <w:rFonts w:ascii="Arial" w:hAnsi="Arial" w:cs="Arial"/>
        </w:rPr>
      </w:pPr>
    </w:p>
    <w:p w14:paraId="78EFE829" w14:textId="26AA5D24" w:rsidR="002C5243" w:rsidRDefault="002C5243" w:rsidP="00654ED5">
      <w:pPr>
        <w:jc w:val="both"/>
        <w:rPr>
          <w:rFonts w:ascii="Arial" w:hAnsi="Arial" w:cs="Arial"/>
        </w:rPr>
      </w:pPr>
    </w:p>
    <w:p w14:paraId="70C3E573" w14:textId="26464F89" w:rsidR="002C5243" w:rsidRDefault="002C5243" w:rsidP="00654ED5">
      <w:pPr>
        <w:jc w:val="both"/>
        <w:rPr>
          <w:rFonts w:ascii="Arial" w:hAnsi="Arial" w:cs="Arial"/>
        </w:rPr>
      </w:pPr>
    </w:p>
    <w:p w14:paraId="7265FDD4" w14:textId="77777777" w:rsidR="002C5243" w:rsidRPr="00654ED5" w:rsidRDefault="002C5243" w:rsidP="00654ED5">
      <w:pPr>
        <w:jc w:val="both"/>
        <w:rPr>
          <w:rFonts w:ascii="Arial" w:hAnsi="Arial" w:cs="Arial"/>
        </w:rPr>
      </w:pPr>
    </w:p>
    <w:p w14:paraId="651551CA" w14:textId="64A23858" w:rsidR="00523D84" w:rsidRPr="005C7CD2" w:rsidRDefault="00FB57A4" w:rsidP="00173095">
      <w:pPr>
        <w:pStyle w:val="Heading1"/>
        <w:jc w:val="both"/>
        <w:rPr>
          <w:rFonts w:ascii="Arial" w:hAnsi="Arial" w:cs="Arial"/>
          <w:sz w:val="24"/>
          <w:szCs w:val="24"/>
        </w:rPr>
      </w:pPr>
      <w:r w:rsidRPr="005C7CD2">
        <w:rPr>
          <w:rFonts w:ascii="Arial" w:hAnsi="Arial" w:cs="Arial"/>
          <w:sz w:val="24"/>
          <w:szCs w:val="24"/>
        </w:rPr>
        <w:t>Reference</w:t>
      </w:r>
    </w:p>
    <w:p w14:paraId="71CCDC91" w14:textId="694683D0" w:rsidR="00FB57A4" w:rsidRDefault="00FB57A4" w:rsidP="00173095">
      <w:pPr>
        <w:jc w:val="both"/>
        <w:rPr>
          <w:rFonts w:ascii="Arial" w:hAnsi="Arial" w:cs="Arial"/>
          <w:szCs w:val="24"/>
        </w:rPr>
      </w:pPr>
      <w:proofErr w:type="spellStart"/>
      <w:r w:rsidRPr="005C7CD2">
        <w:rPr>
          <w:rFonts w:ascii="Arial" w:hAnsi="Arial" w:cs="Arial"/>
          <w:szCs w:val="24"/>
        </w:rPr>
        <w:t>Manso</w:t>
      </w:r>
      <w:proofErr w:type="spellEnd"/>
      <w:r w:rsidRPr="005C7CD2">
        <w:rPr>
          <w:rFonts w:ascii="Arial" w:hAnsi="Arial" w:cs="Arial"/>
          <w:szCs w:val="24"/>
        </w:rPr>
        <w:t>, G. (2017). Creating Incentives for Innovation. </w:t>
      </w:r>
      <w:r w:rsidRPr="005C7CD2">
        <w:rPr>
          <w:rFonts w:ascii="Arial" w:hAnsi="Arial" w:cs="Arial"/>
          <w:i/>
          <w:iCs/>
          <w:szCs w:val="24"/>
        </w:rPr>
        <w:t>California Management Review</w:t>
      </w:r>
      <w:r w:rsidRPr="005C7CD2">
        <w:rPr>
          <w:rFonts w:ascii="Arial" w:hAnsi="Arial" w:cs="Arial"/>
          <w:szCs w:val="24"/>
        </w:rPr>
        <w:t>, 60(1), pp.18-32.</w:t>
      </w:r>
    </w:p>
    <w:p w14:paraId="513BA6BE" w14:textId="77777777" w:rsidR="001E34FC" w:rsidRPr="005C7CD2" w:rsidRDefault="001E34FC" w:rsidP="00173095">
      <w:pPr>
        <w:jc w:val="both"/>
        <w:rPr>
          <w:rFonts w:ascii="Arial" w:hAnsi="Arial" w:cs="Arial"/>
          <w:szCs w:val="24"/>
        </w:rPr>
      </w:pPr>
    </w:p>
    <w:p w14:paraId="44871F28" w14:textId="2387F12D" w:rsidR="00774D5B" w:rsidRDefault="005C7CD2" w:rsidP="00774D5B">
      <w:pPr>
        <w:jc w:val="both"/>
        <w:rPr>
          <w:rFonts w:ascii="Arial" w:hAnsi="Arial" w:cs="Arial"/>
          <w:szCs w:val="24"/>
        </w:rPr>
      </w:pPr>
      <w:r w:rsidRPr="005C7CD2">
        <w:rPr>
          <w:rFonts w:ascii="Arial" w:hAnsi="Arial" w:cs="Arial"/>
          <w:szCs w:val="24"/>
        </w:rPr>
        <w:t xml:space="preserve">Florian &amp; et </w:t>
      </w:r>
      <w:r w:rsidR="00CF5535" w:rsidRPr="005C7CD2">
        <w:rPr>
          <w:rFonts w:ascii="Arial" w:hAnsi="Arial" w:cs="Arial"/>
          <w:szCs w:val="24"/>
        </w:rPr>
        <w:t>al, (</w:t>
      </w:r>
      <w:r w:rsidRPr="005C7CD2">
        <w:rPr>
          <w:rFonts w:ascii="Arial" w:hAnsi="Arial" w:cs="Arial"/>
          <w:szCs w:val="24"/>
        </w:rPr>
        <w:t xml:space="preserve">2009). </w:t>
      </w:r>
      <w:r w:rsidR="00CF5535">
        <w:rPr>
          <w:rFonts w:ascii="Arial" w:hAnsi="Arial" w:cs="Arial"/>
          <w:szCs w:val="24"/>
        </w:rPr>
        <w:t>“</w:t>
      </w:r>
      <w:r w:rsidRPr="005C7CD2">
        <w:rPr>
          <w:rFonts w:ascii="Arial" w:hAnsi="Arial" w:cs="Arial"/>
          <w:szCs w:val="24"/>
        </w:rPr>
        <w:t xml:space="preserve">Is Pay-For-Performance Detrimental </w:t>
      </w:r>
      <w:r w:rsidR="00CF5535" w:rsidRPr="005C7CD2">
        <w:rPr>
          <w:rFonts w:ascii="Arial" w:hAnsi="Arial" w:cs="Arial"/>
          <w:szCs w:val="24"/>
        </w:rPr>
        <w:t>to Innovation</w:t>
      </w:r>
      <w:r w:rsidR="00CF5535">
        <w:rPr>
          <w:rFonts w:ascii="Arial" w:hAnsi="Arial" w:cs="Arial"/>
          <w:szCs w:val="24"/>
        </w:rPr>
        <w:t>”</w:t>
      </w:r>
      <w:r w:rsidRPr="005C7CD2">
        <w:rPr>
          <w:rFonts w:ascii="Arial" w:hAnsi="Arial" w:cs="Arial"/>
          <w:szCs w:val="24"/>
        </w:rPr>
        <w:t>?</w:t>
      </w:r>
      <w:r w:rsidR="00CF5535">
        <w:rPr>
          <w:rFonts w:ascii="Arial" w:hAnsi="Arial" w:cs="Arial"/>
          <w:szCs w:val="24"/>
        </w:rPr>
        <w:t xml:space="preserve"> </w:t>
      </w:r>
      <w:r w:rsidR="00CF5535" w:rsidRPr="00CF5535">
        <w:rPr>
          <w:rFonts w:ascii="Arial" w:hAnsi="Arial" w:cs="Arial"/>
          <w:i/>
        </w:rPr>
        <w:t>Management</w:t>
      </w:r>
      <w:r w:rsidR="00CF5535">
        <w:rPr>
          <w:rFonts w:ascii="Arial" w:hAnsi="Arial" w:cs="Arial"/>
          <w:i/>
        </w:rPr>
        <w:t xml:space="preserve"> </w:t>
      </w:r>
      <w:r w:rsidR="00CF5535" w:rsidRPr="00CF5535">
        <w:rPr>
          <w:rFonts w:ascii="Arial" w:hAnsi="Arial" w:cs="Arial"/>
          <w:i/>
        </w:rPr>
        <w:t>Science</w:t>
      </w:r>
      <w:r w:rsidR="002F2BBE">
        <w:rPr>
          <w:rFonts w:ascii="Arial" w:hAnsi="Arial" w:cs="Arial"/>
          <w:i/>
        </w:rPr>
        <w:t>.</w:t>
      </w:r>
      <w:r w:rsidR="00774D5B">
        <w:rPr>
          <w:rFonts w:ascii="Arial" w:hAnsi="Arial" w:cs="Arial"/>
          <w:i/>
        </w:rPr>
        <w:t xml:space="preserve"> </w:t>
      </w:r>
      <w:r w:rsidR="00774D5B" w:rsidRPr="00774D5B">
        <w:rPr>
          <w:rFonts w:ascii="Arial" w:hAnsi="Arial" w:cs="Arial"/>
          <w:szCs w:val="24"/>
        </w:rPr>
        <w:t xml:space="preserve">Available at: </w:t>
      </w:r>
      <w:hyperlink r:id="rId11" w:tgtFrame="_blank" w:history="1">
        <w:r w:rsidR="00774D5B" w:rsidRPr="00774D5B">
          <w:rPr>
            <w:rFonts w:ascii="Arial" w:hAnsi="Arial" w:cs="Arial"/>
            <w:color w:val="1B3C72"/>
            <w:szCs w:val="24"/>
            <w:u w:val="single"/>
            <w:shd w:val="clear" w:color="auto" w:fill="FFFFFF"/>
          </w:rPr>
          <w:t>http://ideas.repec.org/p/cdl/econwp/qt03t787q9.html</w:t>
        </w:r>
      </w:hyperlink>
      <w:r w:rsidR="00774D5B" w:rsidRPr="00774D5B">
        <w:rPr>
          <w:rFonts w:ascii="Arial" w:hAnsi="Arial" w:cs="Arial"/>
          <w:szCs w:val="24"/>
        </w:rPr>
        <w:t xml:space="preserve"> [Accessed on: </w:t>
      </w:r>
      <w:r w:rsidR="00774D5B">
        <w:rPr>
          <w:rFonts w:ascii="Arial" w:hAnsi="Arial" w:cs="Arial"/>
          <w:szCs w:val="24"/>
        </w:rPr>
        <w:t xml:space="preserve">14th August </w:t>
      </w:r>
      <w:r w:rsidR="00774D5B" w:rsidRPr="00774D5B">
        <w:rPr>
          <w:rFonts w:ascii="Arial" w:hAnsi="Arial" w:cs="Arial"/>
          <w:szCs w:val="24"/>
        </w:rPr>
        <w:t xml:space="preserve"> 2019]</w:t>
      </w:r>
    </w:p>
    <w:p w14:paraId="313C16E1" w14:textId="77777777" w:rsidR="001E34FC" w:rsidRPr="00774D5B" w:rsidRDefault="001E34FC" w:rsidP="00774D5B">
      <w:pPr>
        <w:jc w:val="both"/>
        <w:rPr>
          <w:rFonts w:ascii="Arial" w:hAnsi="Arial" w:cs="Arial"/>
          <w:szCs w:val="24"/>
        </w:rPr>
      </w:pPr>
    </w:p>
    <w:bookmarkStart w:id="5" w:name="_Hlk17553313"/>
    <w:p w14:paraId="22D6BDA6" w14:textId="2CD7C364" w:rsidR="002F2BBE" w:rsidRPr="00AA25BD" w:rsidRDefault="00851847" w:rsidP="002F2BBE">
      <w:pPr>
        <w:jc w:val="both"/>
        <w:rPr>
          <w:rFonts w:ascii="Arial" w:hAnsi="Arial" w:cs="Arial"/>
          <w:szCs w:val="24"/>
        </w:rPr>
      </w:pPr>
      <w:r w:rsidRPr="00AA25BD">
        <w:rPr>
          <w:rFonts w:ascii="Arial" w:hAnsi="Arial" w:cs="Arial"/>
        </w:rPr>
        <w:fldChar w:fldCharType="begin"/>
      </w:r>
      <w:r w:rsidRPr="00AA25BD">
        <w:rPr>
          <w:rFonts w:ascii="Arial" w:hAnsi="Arial" w:cs="Arial"/>
        </w:rPr>
        <w:instrText xml:space="preserve"> HYPERLINK "https://search-proquest-com.ezproxy.uwtsd.ac.uk/central/indexinglinkhandler/sng/au/Rogers,+Edward+W/$N?accountid=130472" \o "Click to search for more items by this author" </w:instrText>
      </w:r>
      <w:r w:rsidRPr="00AA25BD">
        <w:rPr>
          <w:rFonts w:ascii="Arial" w:hAnsi="Arial" w:cs="Arial"/>
        </w:rPr>
        <w:fldChar w:fldCharType="separate"/>
      </w:r>
      <w:r w:rsidRPr="00AA25BD">
        <w:rPr>
          <w:rStyle w:val="Hyperlink"/>
          <w:rFonts w:ascii="Arial" w:hAnsi="Arial" w:cs="Arial"/>
          <w:color w:val="auto"/>
          <w:szCs w:val="24"/>
          <w:u w:val="none"/>
        </w:rPr>
        <w:t>Rogers, Edward W</w:t>
      </w:r>
      <w:r w:rsidRPr="00AA25BD">
        <w:rPr>
          <w:rFonts w:ascii="Arial" w:hAnsi="Arial" w:cs="Arial"/>
        </w:rPr>
        <w:fldChar w:fldCharType="end"/>
      </w:r>
      <w:r w:rsidRPr="00AA25BD">
        <w:rPr>
          <w:rFonts w:ascii="Arial" w:hAnsi="Arial" w:cs="Arial"/>
        </w:rPr>
        <w:t xml:space="preserve"> (2001)</w:t>
      </w:r>
      <w:bookmarkEnd w:id="5"/>
      <w:r w:rsidRPr="00AA25BD">
        <w:rPr>
          <w:rFonts w:ascii="Arial" w:hAnsi="Arial" w:cs="Arial"/>
        </w:rPr>
        <w:t>.</w:t>
      </w:r>
      <w:r w:rsidR="002F2BBE" w:rsidRPr="00AA25BD">
        <w:rPr>
          <w:rFonts w:ascii="Arial" w:hAnsi="Arial" w:cs="Arial"/>
        </w:rPr>
        <w:t xml:space="preserve">“Building the Innovative Organization: Management Systems That Encourage Innovation” </w:t>
      </w:r>
      <w:hyperlink r:id="rId12" w:tooltip="Click to search for more items from this journal" w:history="1">
        <w:r w:rsidRPr="00AA25BD">
          <w:rPr>
            <w:rStyle w:val="Hyperlink"/>
            <w:rFonts w:ascii="Arial" w:hAnsi="Arial" w:cs="Arial"/>
            <w:i/>
            <w:color w:val="auto"/>
            <w:szCs w:val="24"/>
            <w:u w:val="none"/>
          </w:rPr>
          <w:t>Industrial &amp; Labor Relations Review</w:t>
        </w:r>
      </w:hyperlink>
      <w:r w:rsidRPr="00AA25BD">
        <w:rPr>
          <w:rFonts w:ascii="Arial" w:hAnsi="Arial" w:cs="Arial"/>
        </w:rPr>
        <w:t>; Ithaca</w:t>
      </w:r>
      <w:hyperlink r:id="rId13" w:tooltip="Click to search for more items from this issue" w:history="1">
        <w:r w:rsidRPr="00AA25BD">
          <w:rPr>
            <w:rStyle w:val="Hyperlink"/>
            <w:rFonts w:ascii="Arial" w:hAnsi="Arial" w:cs="Arial"/>
            <w:color w:val="auto"/>
            <w:szCs w:val="24"/>
            <w:u w:val="none"/>
          </w:rPr>
          <w:t> Vol. 54, Iss. 4, </w:t>
        </w:r>
      </w:hyperlink>
      <w:r w:rsidR="002F2BBE" w:rsidRPr="00AA25BD">
        <w:rPr>
          <w:rFonts w:ascii="Arial" w:hAnsi="Arial" w:cs="Arial"/>
          <w:szCs w:val="24"/>
        </w:rPr>
        <w:t xml:space="preserve"> Available at:</w:t>
      </w:r>
      <w:r w:rsidR="00AA25BD">
        <w:rPr>
          <w:rFonts w:ascii="Arial" w:hAnsi="Arial" w:cs="Arial"/>
          <w:szCs w:val="24"/>
        </w:rPr>
        <w:t xml:space="preserve"> </w:t>
      </w:r>
      <w:r w:rsidR="002F2BBE" w:rsidRPr="00AA25BD">
        <w:rPr>
          <w:rFonts w:ascii="Arial" w:hAnsi="Arial" w:cs="Arial"/>
        </w:rPr>
        <w:t>https://search.proquest.com/docview/236335377?accountid=130472 [</w:t>
      </w:r>
      <w:r w:rsidR="002F2BBE" w:rsidRPr="00AA25BD">
        <w:rPr>
          <w:rFonts w:ascii="Arial" w:hAnsi="Arial" w:cs="Arial"/>
          <w:szCs w:val="24"/>
        </w:rPr>
        <w:t>Accessed on: 14th August 2019]</w:t>
      </w:r>
    </w:p>
    <w:p w14:paraId="56980ED6" w14:textId="72007FCC" w:rsidR="005C7CD2" w:rsidRPr="002F2BBE" w:rsidRDefault="005C7CD2" w:rsidP="002F2BBE"/>
    <w:p w14:paraId="63958B0F" w14:textId="29752145" w:rsidR="001E34FC" w:rsidRPr="001E34FC" w:rsidRDefault="002C5243" w:rsidP="001E34FC">
      <w:pPr>
        <w:rPr>
          <w:rFonts w:ascii="Arial" w:hAnsi="Arial" w:cs="Arial"/>
          <w:szCs w:val="24"/>
        </w:rPr>
      </w:pPr>
      <w:hyperlink r:id="rId14" w:tooltip="Click to search for more items by this author" w:history="1">
        <w:r w:rsidR="001E34FC" w:rsidRPr="001E34FC">
          <w:rPr>
            <w:rStyle w:val="Hyperlink"/>
            <w:rFonts w:ascii="Arial" w:hAnsi="Arial" w:cs="Arial"/>
            <w:color w:val="auto"/>
            <w:szCs w:val="24"/>
            <w:u w:val="none"/>
          </w:rPr>
          <w:t>Fosse, Jens Kristian</w:t>
        </w:r>
      </w:hyperlink>
      <w:r w:rsidR="001E34FC" w:rsidRPr="001E34FC">
        <w:rPr>
          <w:rStyle w:val="titleauthoretc"/>
          <w:rFonts w:ascii="Arial" w:hAnsi="Arial" w:cs="Arial"/>
          <w:szCs w:val="24"/>
          <w:shd w:val="clear" w:color="auto" w:fill="FFFFFF"/>
        </w:rPr>
        <w:t xml:space="preserve"> (2019) </w:t>
      </w:r>
      <w:r w:rsidR="001E34FC" w:rsidRPr="001E34FC">
        <w:rPr>
          <w:rFonts w:ascii="Arial" w:hAnsi="Arial" w:cs="Arial"/>
          <w:szCs w:val="24"/>
        </w:rPr>
        <w:t>“Linking the bottom-up and top-down evolution of regional innovation systems to policy: organizations, support structures and learning processes”</w:t>
      </w:r>
      <w:r w:rsidR="001E34FC">
        <w:rPr>
          <w:rFonts w:ascii="Arial" w:hAnsi="Arial" w:cs="Arial"/>
          <w:szCs w:val="24"/>
        </w:rPr>
        <w:t>.</w:t>
      </w:r>
    </w:p>
    <w:p w14:paraId="010DF87B" w14:textId="1C1E51E9" w:rsidR="001E34FC" w:rsidRDefault="002C5243" w:rsidP="001E34FC">
      <w:pPr>
        <w:jc w:val="both"/>
        <w:rPr>
          <w:rFonts w:ascii="Arial" w:hAnsi="Arial" w:cs="Arial"/>
          <w:szCs w:val="24"/>
        </w:rPr>
      </w:pPr>
      <w:hyperlink r:id="rId15" w:tooltip="Click to search for more items from this journal" w:history="1">
        <w:r w:rsidR="001E34FC" w:rsidRPr="001E34FC">
          <w:rPr>
            <w:rStyle w:val="Strong"/>
            <w:rFonts w:ascii="Arial" w:hAnsi="Arial" w:cs="Arial"/>
            <w:b w:val="0"/>
            <w:i/>
            <w:szCs w:val="24"/>
          </w:rPr>
          <w:t>Industry and Innovation</w:t>
        </w:r>
      </w:hyperlink>
      <w:r w:rsidR="001E34FC" w:rsidRPr="001E34FC">
        <w:rPr>
          <w:rStyle w:val="Strong"/>
          <w:rFonts w:ascii="Arial" w:hAnsi="Arial" w:cs="Arial"/>
          <w:b w:val="0"/>
          <w:i/>
          <w:szCs w:val="24"/>
          <w:shd w:val="clear" w:color="auto" w:fill="FFFFFF"/>
        </w:rPr>
        <w:t xml:space="preserve">; Sydney </w:t>
      </w:r>
      <w:r w:rsidR="001E34FC" w:rsidRPr="001E34FC">
        <w:rPr>
          <w:rStyle w:val="Strong"/>
          <w:rFonts w:ascii="Arial" w:hAnsi="Arial" w:cs="Arial"/>
          <w:b w:val="0"/>
          <w:color w:val="000000"/>
          <w:shd w:val="clear" w:color="auto" w:fill="FFFFFF"/>
        </w:rPr>
        <w:t>[online]</w:t>
      </w:r>
      <w:r w:rsidR="001E34FC" w:rsidRPr="001E34FC">
        <w:rPr>
          <w:rStyle w:val="Strong"/>
          <w:rFonts w:ascii="Arial" w:hAnsi="Arial" w:cs="Arial"/>
          <w:b w:val="0"/>
          <w:i/>
          <w:szCs w:val="24"/>
          <w:shd w:val="clear" w:color="auto" w:fill="FFFFFF"/>
        </w:rPr>
        <w:t xml:space="preserve"> </w:t>
      </w:r>
      <w:hyperlink r:id="rId16" w:tooltip="Click to search for more items from this issue" w:history="1">
        <w:r w:rsidR="001E34FC" w:rsidRPr="001E34FC">
          <w:rPr>
            <w:rStyle w:val="Hyperlink"/>
            <w:rFonts w:ascii="Arial" w:hAnsi="Arial" w:cs="Arial"/>
            <w:color w:val="auto"/>
            <w:szCs w:val="24"/>
            <w:u w:val="none"/>
          </w:rPr>
          <w:t> Vol. 26, Iss. 4, </w:t>
        </w:r>
      </w:hyperlink>
      <w:r w:rsidR="001E34FC" w:rsidRPr="001E34FC">
        <w:rPr>
          <w:rFonts w:ascii="Arial" w:hAnsi="Arial" w:cs="Arial"/>
          <w:szCs w:val="24"/>
        </w:rPr>
        <w:t xml:space="preserve"> </w:t>
      </w:r>
      <w:r w:rsidR="001E34FC" w:rsidRPr="00774D5B">
        <w:rPr>
          <w:rFonts w:ascii="Arial" w:hAnsi="Arial" w:cs="Arial"/>
          <w:szCs w:val="24"/>
        </w:rPr>
        <w:t xml:space="preserve">Available at: </w:t>
      </w:r>
      <w:r w:rsidR="001E34FC">
        <w:br/>
      </w:r>
      <w:r w:rsidR="001E34FC" w:rsidRPr="001E34FC">
        <w:rPr>
          <w:rFonts w:ascii="Arial" w:hAnsi="Arial" w:cs="Arial"/>
        </w:rPr>
        <w:t>https://search.proquest.com/docview/2188894367?accountid=130472</w:t>
      </w:r>
      <w:r w:rsidR="001E34FC" w:rsidRPr="002F2BBE">
        <w:rPr>
          <w:rFonts w:ascii="Arial" w:hAnsi="Arial" w:cs="Arial"/>
        </w:rPr>
        <w:t xml:space="preserve"> [</w:t>
      </w:r>
      <w:r w:rsidR="001E34FC" w:rsidRPr="00774D5B">
        <w:rPr>
          <w:rFonts w:ascii="Arial" w:hAnsi="Arial" w:cs="Arial"/>
          <w:szCs w:val="24"/>
        </w:rPr>
        <w:t xml:space="preserve">Accessed on: </w:t>
      </w:r>
      <w:r w:rsidR="001E34FC">
        <w:rPr>
          <w:rFonts w:ascii="Arial" w:hAnsi="Arial" w:cs="Arial"/>
          <w:szCs w:val="24"/>
        </w:rPr>
        <w:t xml:space="preserve">14th August </w:t>
      </w:r>
      <w:r w:rsidR="001E34FC" w:rsidRPr="00774D5B">
        <w:rPr>
          <w:rFonts w:ascii="Arial" w:hAnsi="Arial" w:cs="Arial"/>
          <w:szCs w:val="24"/>
        </w:rPr>
        <w:t>2019]</w:t>
      </w:r>
    </w:p>
    <w:bookmarkStart w:id="6" w:name="_Hlk17556126"/>
    <w:p w14:paraId="194733EC" w14:textId="022D130B" w:rsidR="00526BA9" w:rsidRDefault="00CF3BB7" w:rsidP="00526BA9">
      <w:pPr>
        <w:jc w:val="both"/>
        <w:rPr>
          <w:rFonts w:ascii="Arial" w:hAnsi="Arial" w:cs="Arial"/>
          <w:szCs w:val="24"/>
        </w:rPr>
      </w:pPr>
      <w:r w:rsidRPr="00526BA9">
        <w:rPr>
          <w:rFonts w:ascii="Arial" w:hAnsi="Arial" w:cs="Arial"/>
        </w:rPr>
        <w:fldChar w:fldCharType="begin"/>
      </w:r>
      <w:r w:rsidRPr="00526BA9">
        <w:rPr>
          <w:rFonts w:ascii="Arial" w:hAnsi="Arial" w:cs="Arial"/>
        </w:rPr>
        <w:instrText xml:space="preserve"> HYPERLINK "https://search-proquest-com.ezproxy.uwtsd.ac.uk/central/indexinglinkhandler/sng/au/Hamada,+Kojun/$N?accountid=130472" \o "Click to search for more items by this author" </w:instrText>
      </w:r>
      <w:r w:rsidRPr="00526BA9">
        <w:rPr>
          <w:rFonts w:ascii="Arial" w:hAnsi="Arial" w:cs="Arial"/>
        </w:rPr>
        <w:fldChar w:fldCharType="separate"/>
      </w:r>
      <w:r w:rsidRPr="00526BA9">
        <w:rPr>
          <w:rStyle w:val="Hyperlink"/>
          <w:rFonts w:ascii="Arial" w:hAnsi="Arial" w:cs="Arial"/>
          <w:color w:val="auto"/>
          <w:u w:val="none"/>
        </w:rPr>
        <w:t>Hamada, Kojun</w:t>
      </w:r>
      <w:r w:rsidRPr="00526BA9">
        <w:rPr>
          <w:rFonts w:ascii="Arial" w:hAnsi="Arial" w:cs="Arial"/>
        </w:rPr>
        <w:fldChar w:fldCharType="end"/>
      </w:r>
      <w:r w:rsidRPr="00526BA9">
        <w:rPr>
          <w:rFonts w:ascii="Arial" w:hAnsi="Arial" w:cs="Arial"/>
        </w:rPr>
        <w:t xml:space="preserve"> </w:t>
      </w:r>
      <w:r w:rsidR="00526BA9" w:rsidRPr="00526BA9">
        <w:rPr>
          <w:rFonts w:ascii="Arial" w:hAnsi="Arial" w:cs="Arial"/>
        </w:rPr>
        <w:t>(2017)</w:t>
      </w:r>
      <w:bookmarkEnd w:id="6"/>
      <w:r w:rsidRPr="00526BA9">
        <w:rPr>
          <w:rFonts w:ascii="Arial" w:hAnsi="Arial" w:cs="Arial"/>
        </w:rPr>
        <w:t>.</w:t>
      </w:r>
      <w:r w:rsidR="00526BA9" w:rsidRPr="00526BA9">
        <w:rPr>
          <w:rFonts w:ascii="Arial" w:hAnsi="Arial" w:cs="Arial"/>
        </w:rPr>
        <w:t xml:space="preserve">” Incentive for innovation and the optimal allocation of patents“ </w:t>
      </w:r>
      <w:hyperlink r:id="rId17" w:tooltip="Click to search for more items from this journal" w:history="1">
        <w:r w:rsidRPr="00526BA9">
          <w:rPr>
            <w:rStyle w:val="Hyperlink"/>
            <w:rFonts w:ascii="Arial" w:hAnsi="Arial" w:cs="Arial"/>
            <w:i/>
            <w:color w:val="auto"/>
            <w:u w:val="none"/>
          </w:rPr>
          <w:t>Australian Journal of Management</w:t>
        </w:r>
      </w:hyperlink>
      <w:r w:rsidRPr="00526BA9">
        <w:rPr>
          <w:rFonts w:ascii="Arial" w:hAnsi="Arial" w:cs="Arial"/>
          <w:i/>
        </w:rPr>
        <w:t>; Sydney</w:t>
      </w:r>
      <w:hyperlink r:id="rId18" w:tooltip="Click to search for more items from this issue" w:history="1">
        <w:r w:rsidRPr="00526BA9">
          <w:rPr>
            <w:rStyle w:val="Hyperlink"/>
            <w:rFonts w:ascii="Arial" w:hAnsi="Arial" w:cs="Arial"/>
            <w:color w:val="auto"/>
            <w:u w:val="none"/>
          </w:rPr>
          <w:t> </w:t>
        </w:r>
        <w:r w:rsidR="00526BA9">
          <w:rPr>
            <w:rStyle w:val="Hyperlink"/>
            <w:rFonts w:ascii="Arial" w:hAnsi="Arial" w:cs="Arial"/>
            <w:color w:val="auto"/>
            <w:u w:val="none"/>
          </w:rPr>
          <w:t xml:space="preserve"> </w:t>
        </w:r>
        <w:r w:rsidR="00526BA9" w:rsidRPr="001E34FC">
          <w:rPr>
            <w:rStyle w:val="Strong"/>
            <w:rFonts w:ascii="Arial" w:hAnsi="Arial" w:cs="Arial"/>
            <w:b w:val="0"/>
            <w:color w:val="000000"/>
            <w:shd w:val="clear" w:color="auto" w:fill="FFFFFF"/>
          </w:rPr>
          <w:t>[online]</w:t>
        </w:r>
        <w:r w:rsidR="00526BA9" w:rsidRPr="001E34FC">
          <w:rPr>
            <w:rStyle w:val="Strong"/>
            <w:rFonts w:ascii="Arial" w:hAnsi="Arial" w:cs="Arial"/>
            <w:b w:val="0"/>
            <w:i/>
            <w:szCs w:val="24"/>
            <w:shd w:val="clear" w:color="auto" w:fill="FFFFFF"/>
          </w:rPr>
          <w:t xml:space="preserve"> </w:t>
        </w:r>
        <w:r w:rsidRPr="00526BA9">
          <w:rPr>
            <w:rStyle w:val="Hyperlink"/>
            <w:rFonts w:ascii="Arial" w:hAnsi="Arial" w:cs="Arial"/>
            <w:color w:val="auto"/>
            <w:u w:val="none"/>
          </w:rPr>
          <w:t>Vol. 42, Iss. 4, </w:t>
        </w:r>
      </w:hyperlink>
      <w:r w:rsidR="00526BA9" w:rsidRPr="00526BA9">
        <w:rPr>
          <w:rFonts w:ascii="Arial" w:hAnsi="Arial" w:cs="Arial"/>
          <w:szCs w:val="24"/>
        </w:rPr>
        <w:t xml:space="preserve"> </w:t>
      </w:r>
      <w:bookmarkStart w:id="7" w:name="_Hlk17572778"/>
      <w:r w:rsidR="00526BA9" w:rsidRPr="00774D5B">
        <w:rPr>
          <w:rFonts w:ascii="Arial" w:hAnsi="Arial" w:cs="Arial"/>
          <w:szCs w:val="24"/>
        </w:rPr>
        <w:t xml:space="preserve">Available at: </w:t>
      </w:r>
      <w:r w:rsidR="00526BA9">
        <w:br/>
      </w:r>
      <w:r w:rsidR="00526BA9" w:rsidRPr="00526BA9">
        <w:rPr>
          <w:rFonts w:ascii="Arial" w:hAnsi="Arial" w:cs="Arial"/>
        </w:rPr>
        <w:t>https://search.proquest.com/docview/1978440508?accountid=130472</w:t>
      </w:r>
      <w:r w:rsidR="00526BA9" w:rsidRPr="002F2BBE">
        <w:rPr>
          <w:rFonts w:ascii="Arial" w:hAnsi="Arial" w:cs="Arial"/>
        </w:rPr>
        <w:t xml:space="preserve"> [</w:t>
      </w:r>
      <w:r w:rsidR="00526BA9" w:rsidRPr="00774D5B">
        <w:rPr>
          <w:rFonts w:ascii="Arial" w:hAnsi="Arial" w:cs="Arial"/>
          <w:szCs w:val="24"/>
        </w:rPr>
        <w:t xml:space="preserve">Accessed on: </w:t>
      </w:r>
      <w:r w:rsidR="00526BA9">
        <w:rPr>
          <w:rFonts w:ascii="Arial" w:hAnsi="Arial" w:cs="Arial"/>
          <w:szCs w:val="24"/>
        </w:rPr>
        <w:t xml:space="preserve">10th August </w:t>
      </w:r>
      <w:r w:rsidR="00526BA9" w:rsidRPr="00774D5B">
        <w:rPr>
          <w:rFonts w:ascii="Arial" w:hAnsi="Arial" w:cs="Arial"/>
          <w:szCs w:val="24"/>
        </w:rPr>
        <w:t>2019]</w:t>
      </w:r>
    </w:p>
    <w:bookmarkEnd w:id="7"/>
    <w:p w14:paraId="523928A4" w14:textId="73277608" w:rsidR="00CF3BB7" w:rsidRPr="00526BA9" w:rsidRDefault="00CF3BB7" w:rsidP="00526BA9">
      <w:pPr>
        <w:rPr>
          <w:rFonts w:ascii="Arial" w:hAnsi="Arial" w:cs="Arial"/>
        </w:rPr>
      </w:pPr>
    </w:p>
    <w:p w14:paraId="348AA034" w14:textId="63DE12D5" w:rsidR="009A5424" w:rsidRDefault="00620499" w:rsidP="00620499">
      <w:pPr>
        <w:rPr>
          <w:rFonts w:ascii="Arial" w:hAnsi="Arial" w:cs="Arial"/>
        </w:rPr>
      </w:pPr>
      <w:bookmarkStart w:id="8" w:name="_Hlk17573920"/>
      <w:r w:rsidRPr="00620499">
        <w:rPr>
          <w:rFonts w:ascii="Arial" w:hAnsi="Arial" w:cs="Arial"/>
        </w:rPr>
        <w:t>Jensen, Michael C (1976)</w:t>
      </w:r>
      <w:bookmarkEnd w:id="8"/>
      <w:r w:rsidRPr="00620499">
        <w:rPr>
          <w:rFonts w:ascii="Arial" w:hAnsi="Arial" w:cs="Arial"/>
        </w:rPr>
        <w:t>, “</w:t>
      </w:r>
      <w:hyperlink r:id="rId19" w:history="1">
        <w:r w:rsidRPr="00620499">
          <w:rPr>
            <w:rStyle w:val="Hyperlink"/>
            <w:rFonts w:ascii="Arial" w:hAnsi="Arial" w:cs="Arial"/>
            <w:color w:val="auto"/>
            <w:u w:val="none"/>
          </w:rPr>
          <w:t>Theory of the Firm: Managerial Behavior, Agency Costs and Ownership Structure</w:t>
        </w:r>
      </w:hyperlink>
      <w:r w:rsidRPr="00620499">
        <w:rPr>
          <w:rFonts w:ascii="Arial" w:hAnsi="Arial" w:cs="Arial"/>
        </w:rPr>
        <w:t>” Journal of financial economics Vol.3(4), p.305</w:t>
      </w:r>
      <w:r>
        <w:rPr>
          <w:rFonts w:ascii="Arial" w:hAnsi="Arial" w:cs="Arial"/>
        </w:rPr>
        <w:t>.</w:t>
      </w:r>
    </w:p>
    <w:p w14:paraId="59854E78" w14:textId="77777777" w:rsidR="00620499" w:rsidRPr="00620499" w:rsidRDefault="00620499" w:rsidP="00620499">
      <w:pPr>
        <w:rPr>
          <w:rFonts w:ascii="Arial" w:hAnsi="Arial" w:cs="Arial"/>
        </w:rPr>
      </w:pPr>
    </w:p>
    <w:p w14:paraId="718F7757" w14:textId="4CE3F647" w:rsidR="00620499" w:rsidRDefault="002C5243" w:rsidP="00620499">
      <w:pPr>
        <w:rPr>
          <w:rStyle w:val="Hyperlink"/>
          <w:rFonts w:ascii="Arial" w:hAnsi="Arial" w:cs="Arial"/>
          <w:color w:val="auto"/>
          <w:u w:val="none"/>
        </w:rPr>
      </w:pPr>
      <w:hyperlink r:id="rId20" w:tooltip="Click to search for more items by this author" w:history="1">
        <w:r w:rsidR="00620499" w:rsidRPr="00620499">
          <w:rPr>
            <w:rStyle w:val="Hyperlink"/>
            <w:rFonts w:ascii="Arial" w:hAnsi="Arial" w:cs="Arial"/>
            <w:color w:val="auto"/>
            <w:u w:val="none"/>
          </w:rPr>
          <w:t>Winship, Verity</w:t>
        </w:r>
      </w:hyperlink>
      <w:r w:rsidR="00620499" w:rsidRPr="00620499">
        <w:rPr>
          <w:rFonts w:ascii="Arial" w:hAnsi="Arial" w:cs="Arial"/>
        </w:rPr>
        <w:t xml:space="preserve">. (2016) </w:t>
      </w:r>
      <w:r w:rsidR="00620499">
        <w:rPr>
          <w:rFonts w:ascii="Arial" w:hAnsi="Arial" w:cs="Arial"/>
        </w:rPr>
        <w:t>“</w:t>
      </w:r>
      <w:r w:rsidR="00620499" w:rsidRPr="00620499">
        <w:rPr>
          <w:rFonts w:ascii="Arial" w:hAnsi="Arial" w:cs="Arial"/>
        </w:rPr>
        <w:t>SHAREHOLDER LITIGATION BY CONTRACT</w:t>
      </w:r>
      <w:r w:rsidR="00620499">
        <w:rPr>
          <w:rFonts w:ascii="Arial" w:hAnsi="Arial" w:cs="Arial"/>
        </w:rPr>
        <w:t>”</w:t>
      </w:r>
      <w:r w:rsidR="00620499" w:rsidRPr="00620499">
        <w:rPr>
          <w:rFonts w:ascii="Arial" w:hAnsi="Arial" w:cs="Arial"/>
        </w:rPr>
        <w:t xml:space="preserve"> </w:t>
      </w:r>
      <w:hyperlink r:id="rId21" w:tooltip="Click to search for more items from this journal" w:history="1">
        <w:r w:rsidR="00620499" w:rsidRPr="00620499">
          <w:rPr>
            <w:rStyle w:val="Hyperlink"/>
            <w:rFonts w:ascii="Arial" w:hAnsi="Arial" w:cs="Arial"/>
            <w:i/>
            <w:color w:val="auto"/>
            <w:u w:val="none"/>
          </w:rPr>
          <w:t>Boston University Law Review</w:t>
        </w:r>
      </w:hyperlink>
      <w:r w:rsidR="00620499" w:rsidRPr="00620499">
        <w:rPr>
          <w:rFonts w:ascii="Arial" w:hAnsi="Arial" w:cs="Arial"/>
        </w:rPr>
        <w:t>; Boston</w:t>
      </w:r>
      <w:hyperlink r:id="rId22" w:tooltip="Click to search for more items from this issue" w:history="1">
        <w:r w:rsidR="00620499" w:rsidRPr="00620499">
          <w:rPr>
            <w:rStyle w:val="Hyperlink"/>
            <w:rFonts w:ascii="Arial" w:hAnsi="Arial" w:cs="Arial"/>
            <w:color w:val="auto"/>
            <w:u w:val="none"/>
          </w:rPr>
          <w:t> Vol. 96, </w:t>
        </w:r>
        <w:proofErr w:type="spellStart"/>
        <w:r w:rsidR="00620499" w:rsidRPr="00620499">
          <w:rPr>
            <w:rStyle w:val="Hyperlink"/>
            <w:rFonts w:ascii="Arial" w:hAnsi="Arial" w:cs="Arial"/>
            <w:color w:val="auto"/>
            <w:u w:val="none"/>
          </w:rPr>
          <w:t>Iss</w:t>
        </w:r>
        <w:proofErr w:type="spellEnd"/>
        <w:r w:rsidR="00620499" w:rsidRPr="00620499">
          <w:rPr>
            <w:rStyle w:val="Hyperlink"/>
            <w:rFonts w:ascii="Arial" w:hAnsi="Arial" w:cs="Arial"/>
            <w:color w:val="auto"/>
            <w:u w:val="none"/>
          </w:rPr>
          <w:t>. 2, </w:t>
        </w:r>
      </w:hyperlink>
    </w:p>
    <w:p w14:paraId="606BE6A5" w14:textId="77777777" w:rsidR="0024563D" w:rsidRPr="00620499" w:rsidRDefault="0024563D" w:rsidP="00620499">
      <w:pPr>
        <w:rPr>
          <w:rFonts w:ascii="Arial" w:hAnsi="Arial" w:cs="Arial"/>
        </w:rPr>
      </w:pPr>
    </w:p>
    <w:bookmarkStart w:id="9" w:name="_Hlk17572857"/>
    <w:p w14:paraId="2A7C6854" w14:textId="47B2BD3F" w:rsidR="00AA25BD" w:rsidRDefault="00E8451C" w:rsidP="00AA25BD">
      <w:pPr>
        <w:jc w:val="both"/>
        <w:rPr>
          <w:rFonts w:ascii="Arial" w:hAnsi="Arial" w:cs="Arial"/>
          <w:szCs w:val="24"/>
        </w:rPr>
      </w:pPr>
      <w:r w:rsidRPr="00E8451C">
        <w:rPr>
          <w:rFonts w:ascii="Arial" w:hAnsi="Arial" w:cs="Arial"/>
        </w:rPr>
        <w:lastRenderedPageBreak/>
        <w:fldChar w:fldCharType="begin"/>
      </w:r>
      <w:r w:rsidRPr="00E8451C">
        <w:rPr>
          <w:rFonts w:ascii="Arial" w:hAnsi="Arial" w:cs="Arial"/>
        </w:rPr>
        <w:instrText xml:space="preserve"> HYPERLINK "https://search-proquest-com.ezproxy.uwtsd.ac.uk/central/indexinglinkhandler/sng/au/Zhang,+Shunan/$N?accountid=130472" \o "Click to search for more items by this author" </w:instrText>
      </w:r>
      <w:r w:rsidRPr="00E8451C">
        <w:rPr>
          <w:rFonts w:ascii="Arial" w:hAnsi="Arial" w:cs="Arial"/>
        </w:rPr>
        <w:fldChar w:fldCharType="separate"/>
      </w:r>
      <w:r w:rsidRPr="00E8451C">
        <w:rPr>
          <w:rStyle w:val="Hyperlink"/>
          <w:rFonts w:ascii="Arial" w:hAnsi="Arial" w:cs="Arial"/>
          <w:color w:val="auto"/>
          <w:u w:val="none"/>
        </w:rPr>
        <w:t>Zhang, Shunan</w:t>
      </w:r>
      <w:r w:rsidRPr="00E8451C">
        <w:rPr>
          <w:rFonts w:ascii="Arial" w:hAnsi="Arial" w:cs="Arial"/>
        </w:rPr>
        <w:fldChar w:fldCharType="end"/>
      </w:r>
      <w:r>
        <w:rPr>
          <w:rFonts w:ascii="Arial" w:hAnsi="Arial" w:cs="Arial"/>
        </w:rPr>
        <w:t xml:space="preserve"> (</w:t>
      </w:r>
      <w:r w:rsidRPr="00E8451C">
        <w:rPr>
          <w:rFonts w:ascii="Arial" w:hAnsi="Arial" w:cs="Arial"/>
        </w:rPr>
        <w:t>2012</w:t>
      </w:r>
      <w:r>
        <w:rPr>
          <w:rFonts w:ascii="Arial" w:hAnsi="Arial" w:cs="Arial"/>
        </w:rPr>
        <w:t>)</w:t>
      </w:r>
      <w:bookmarkEnd w:id="9"/>
      <w:r>
        <w:rPr>
          <w:rFonts w:ascii="Arial" w:hAnsi="Arial" w:cs="Arial"/>
        </w:rPr>
        <w:t>, “</w:t>
      </w:r>
      <w:r w:rsidRPr="00E8451C">
        <w:rPr>
          <w:rFonts w:ascii="Arial" w:hAnsi="Arial" w:cs="Arial"/>
        </w:rPr>
        <w:t>Human Decision Making and Experimental Design on Bandit Problems</w:t>
      </w:r>
      <w:r>
        <w:rPr>
          <w:rFonts w:ascii="Arial" w:hAnsi="Arial" w:cs="Arial"/>
        </w:rPr>
        <w:t xml:space="preserve">” </w:t>
      </w:r>
      <w:r w:rsidRPr="00E8451C">
        <w:rPr>
          <w:rFonts w:ascii="Arial" w:hAnsi="Arial" w:cs="Arial"/>
        </w:rPr>
        <w:t>University of California, Irvine, ProQuest Dissertations Publishing,</w:t>
      </w:r>
      <w:r w:rsidR="00AA25BD" w:rsidRPr="00AA25BD">
        <w:rPr>
          <w:rFonts w:ascii="Arial" w:hAnsi="Arial" w:cs="Arial"/>
          <w:szCs w:val="24"/>
        </w:rPr>
        <w:t xml:space="preserve"> </w:t>
      </w:r>
      <w:r w:rsidR="00AA25BD" w:rsidRPr="00774D5B">
        <w:rPr>
          <w:rFonts w:ascii="Arial" w:hAnsi="Arial" w:cs="Arial"/>
          <w:szCs w:val="24"/>
        </w:rPr>
        <w:t xml:space="preserve">Available at: </w:t>
      </w:r>
      <w:r w:rsidR="00AA25BD" w:rsidRPr="00AA25BD">
        <w:rPr>
          <w:rFonts w:ascii="Arial" w:hAnsi="Arial" w:cs="Arial"/>
        </w:rPr>
        <w:t xml:space="preserve">https://search.proquest.com/docview/1027424480?accountid=130472 </w:t>
      </w:r>
      <w:r w:rsidR="00AA25BD" w:rsidRPr="002F2BBE">
        <w:rPr>
          <w:rFonts w:ascii="Arial" w:hAnsi="Arial" w:cs="Arial"/>
        </w:rPr>
        <w:t>[</w:t>
      </w:r>
      <w:r w:rsidR="00AA25BD" w:rsidRPr="00774D5B">
        <w:rPr>
          <w:rFonts w:ascii="Arial" w:hAnsi="Arial" w:cs="Arial"/>
          <w:szCs w:val="24"/>
        </w:rPr>
        <w:t xml:space="preserve">Accessed on: </w:t>
      </w:r>
      <w:r w:rsidR="00AA25BD">
        <w:rPr>
          <w:rFonts w:ascii="Arial" w:hAnsi="Arial" w:cs="Arial"/>
          <w:szCs w:val="24"/>
        </w:rPr>
        <w:t xml:space="preserve">10th August </w:t>
      </w:r>
      <w:r w:rsidR="00AA25BD" w:rsidRPr="00774D5B">
        <w:rPr>
          <w:rFonts w:ascii="Arial" w:hAnsi="Arial" w:cs="Arial"/>
          <w:szCs w:val="24"/>
        </w:rPr>
        <w:t>2019]</w:t>
      </w:r>
    </w:p>
    <w:p w14:paraId="154ED1F8" w14:textId="368BC11E" w:rsidR="009A05FB" w:rsidRPr="00E8451C" w:rsidRDefault="009A05FB" w:rsidP="00E8451C">
      <w:pPr>
        <w:rPr>
          <w:rFonts w:ascii="Arial" w:hAnsi="Arial" w:cs="Arial"/>
        </w:rPr>
      </w:pPr>
    </w:p>
    <w:sectPr w:rsidR="009A05FB" w:rsidRPr="00E8451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DQ1tzQxNrE0NzM3NTNT0lEKTi0uzszPAykwqgUA2x7BcCwAAAA="/>
  </w:docVars>
  <w:rsids>
    <w:rsidRoot w:val="00742140"/>
    <w:rsid w:val="000B511C"/>
    <w:rsid w:val="0010740B"/>
    <w:rsid w:val="00172DAF"/>
    <w:rsid w:val="00173095"/>
    <w:rsid w:val="001E34FC"/>
    <w:rsid w:val="0024563D"/>
    <w:rsid w:val="002C5243"/>
    <w:rsid w:val="002F2BBE"/>
    <w:rsid w:val="00381730"/>
    <w:rsid w:val="00491198"/>
    <w:rsid w:val="004D7734"/>
    <w:rsid w:val="004F1CC7"/>
    <w:rsid w:val="00523D84"/>
    <w:rsid w:val="00526BA9"/>
    <w:rsid w:val="005B581A"/>
    <w:rsid w:val="005C7CD2"/>
    <w:rsid w:val="00620499"/>
    <w:rsid w:val="00654ED5"/>
    <w:rsid w:val="00742140"/>
    <w:rsid w:val="00774D5B"/>
    <w:rsid w:val="007D0709"/>
    <w:rsid w:val="00805381"/>
    <w:rsid w:val="00851847"/>
    <w:rsid w:val="00875DEA"/>
    <w:rsid w:val="008A6DDB"/>
    <w:rsid w:val="00961B90"/>
    <w:rsid w:val="009A05FB"/>
    <w:rsid w:val="009A5424"/>
    <w:rsid w:val="00A24184"/>
    <w:rsid w:val="00A56FCF"/>
    <w:rsid w:val="00AA24A7"/>
    <w:rsid w:val="00AA25BD"/>
    <w:rsid w:val="00AF72D3"/>
    <w:rsid w:val="00B6728A"/>
    <w:rsid w:val="00BB1409"/>
    <w:rsid w:val="00C1294C"/>
    <w:rsid w:val="00C151A9"/>
    <w:rsid w:val="00CD5A82"/>
    <w:rsid w:val="00CF3BB7"/>
    <w:rsid w:val="00CF5535"/>
    <w:rsid w:val="00E7305D"/>
    <w:rsid w:val="00E8451C"/>
    <w:rsid w:val="00EB47DE"/>
    <w:rsid w:val="00F76267"/>
    <w:rsid w:val="00F77DE6"/>
    <w:rsid w:val="00FB2B52"/>
    <w:rsid w:val="00FB57A4"/>
    <w:rsid w:val="00FC1CBF"/>
    <w:rsid w:val="00FE5BE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8CE44"/>
  <w15:chartTrackingRefBased/>
  <w15:docId w15:val="{3E4AC31E-5FDD-42D7-866E-9459A7677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81730"/>
    <w:pPr>
      <w:spacing w:after="0" w:line="360" w:lineRule="auto"/>
    </w:pPr>
    <w:rPr>
      <w:rFonts w:ascii="Times New Roman" w:eastAsiaTheme="minorEastAsia" w:hAnsi="Times New Roman"/>
      <w:sz w:val="24"/>
      <w:szCs w:val="21"/>
    </w:rPr>
  </w:style>
  <w:style w:type="paragraph" w:styleId="Heading1">
    <w:name w:val="heading 1"/>
    <w:basedOn w:val="Normal"/>
    <w:next w:val="Normal"/>
    <w:link w:val="Heading1Char"/>
    <w:uiPriority w:val="9"/>
    <w:qFormat/>
    <w:rsid w:val="00FB57A4"/>
    <w:pPr>
      <w:keepNext/>
      <w:keepLines/>
      <w:spacing w:before="24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uiPriority w:val="9"/>
    <w:semiHidden/>
    <w:unhideWhenUsed/>
    <w:qFormat/>
    <w:rsid w:val="00381730"/>
    <w:pPr>
      <w:keepNext/>
      <w:keepLines/>
      <w:spacing w:before="120" w:line="240" w:lineRule="auto"/>
      <w:outlineLvl w:val="1"/>
    </w:pPr>
    <w:rPr>
      <w:rFonts w:asciiTheme="majorHAnsi" w:eastAsiaTheme="majorEastAsia" w:hAnsiTheme="majorHAnsi" w:cstheme="majorBidi"/>
      <w:caps/>
      <w:color w:val="C45911" w:themeColor="accent2" w:themeShade="BF"/>
      <w:sz w:val="32"/>
      <w:szCs w:val="36"/>
    </w:rPr>
  </w:style>
  <w:style w:type="paragraph" w:styleId="Heading3">
    <w:name w:val="heading 3"/>
    <w:basedOn w:val="Normal"/>
    <w:next w:val="Normal"/>
    <w:link w:val="Heading3Char"/>
    <w:uiPriority w:val="9"/>
    <w:unhideWhenUsed/>
    <w:qFormat/>
    <w:rsid w:val="00620499"/>
    <w:pPr>
      <w:keepNext/>
      <w:keepLines/>
      <w:spacing w:before="40"/>
      <w:outlineLvl w:val="2"/>
    </w:pPr>
    <w:rPr>
      <w:rFonts w:asciiTheme="majorHAnsi" w:eastAsiaTheme="majorEastAsia" w:hAnsiTheme="majorHAnsi" w:cstheme="majorBidi"/>
      <w:color w:val="1F3763" w:themeColor="accent1" w:themeShade="7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381730"/>
    <w:rPr>
      <w:rFonts w:asciiTheme="majorHAnsi" w:eastAsiaTheme="majorEastAsia" w:hAnsiTheme="majorHAnsi" w:cstheme="majorBidi"/>
      <w:caps/>
      <w:color w:val="C45911" w:themeColor="accent2" w:themeShade="BF"/>
      <w:sz w:val="32"/>
      <w:szCs w:val="36"/>
    </w:rPr>
  </w:style>
  <w:style w:type="table" w:styleId="TableGrid">
    <w:name w:val="Table Grid"/>
    <w:basedOn w:val="TableNormal"/>
    <w:uiPriority w:val="39"/>
    <w:rsid w:val="004D77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B57A4"/>
    <w:rPr>
      <w:rFonts w:asciiTheme="majorHAnsi" w:eastAsiaTheme="majorEastAsia" w:hAnsiTheme="majorHAnsi" w:cstheme="majorBidi"/>
      <w:color w:val="2F5496" w:themeColor="accent1" w:themeShade="BF"/>
      <w:sz w:val="32"/>
      <w:szCs w:val="40"/>
    </w:rPr>
  </w:style>
  <w:style w:type="paragraph" w:styleId="NormalWeb">
    <w:name w:val="Normal (Web)"/>
    <w:basedOn w:val="Normal"/>
    <w:uiPriority w:val="99"/>
    <w:unhideWhenUsed/>
    <w:rsid w:val="000B511C"/>
    <w:pPr>
      <w:spacing w:before="100" w:beforeAutospacing="1" w:after="100" w:afterAutospacing="1" w:line="240" w:lineRule="auto"/>
    </w:pPr>
    <w:rPr>
      <w:rFonts w:eastAsia="Times New Roman" w:cs="Times New Roman"/>
      <w:szCs w:val="24"/>
      <w:lang w:bidi="ar-SA"/>
    </w:rPr>
  </w:style>
  <w:style w:type="character" w:styleId="Hyperlink">
    <w:name w:val="Hyperlink"/>
    <w:basedOn w:val="DefaultParagraphFont"/>
    <w:uiPriority w:val="99"/>
    <w:unhideWhenUsed/>
    <w:rsid w:val="000B511C"/>
    <w:rPr>
      <w:color w:val="0000FF"/>
      <w:u w:val="single"/>
    </w:rPr>
  </w:style>
  <w:style w:type="paragraph" w:styleId="Title">
    <w:name w:val="Title"/>
    <w:basedOn w:val="Normal"/>
    <w:next w:val="Normal"/>
    <w:link w:val="TitleChar"/>
    <w:autoRedefine/>
    <w:uiPriority w:val="10"/>
    <w:qFormat/>
    <w:rsid w:val="000B511C"/>
    <w:pPr>
      <w:spacing w:after="360" w:line="240" w:lineRule="auto"/>
      <w:contextualSpacing/>
      <w:jc w:val="center"/>
    </w:pPr>
    <w:rPr>
      <w:rFonts w:asciiTheme="majorHAnsi" w:eastAsiaTheme="majorEastAsia" w:hAnsiTheme="majorHAnsi" w:cstheme="majorBidi"/>
      <w:b/>
      <w:spacing w:val="5"/>
      <w:sz w:val="36"/>
      <w:szCs w:val="24"/>
      <w:lang w:val="en-GB" w:eastAsia="en-GB" w:bidi="ar-SA"/>
    </w:rPr>
  </w:style>
  <w:style w:type="character" w:customStyle="1" w:styleId="TitleChar">
    <w:name w:val="Title Char"/>
    <w:basedOn w:val="DefaultParagraphFont"/>
    <w:link w:val="Title"/>
    <w:uiPriority w:val="10"/>
    <w:rsid w:val="000B511C"/>
    <w:rPr>
      <w:rFonts w:asciiTheme="majorHAnsi" w:eastAsiaTheme="majorEastAsia" w:hAnsiTheme="majorHAnsi" w:cstheme="majorBidi"/>
      <w:b/>
      <w:spacing w:val="5"/>
      <w:sz w:val="36"/>
      <w:szCs w:val="24"/>
      <w:lang w:val="en-GB" w:eastAsia="en-GB" w:bidi="ar-SA"/>
    </w:rPr>
  </w:style>
  <w:style w:type="paragraph" w:customStyle="1" w:styleId="Picture">
    <w:name w:val="Picture"/>
    <w:basedOn w:val="Normal"/>
    <w:qFormat/>
    <w:rsid w:val="000B511C"/>
    <w:pPr>
      <w:spacing w:before="120" w:after="120" w:line="240" w:lineRule="auto"/>
      <w:jc w:val="center"/>
    </w:pPr>
    <w:rPr>
      <w:rFonts w:asciiTheme="majorHAnsi" w:eastAsiaTheme="majorEastAsia" w:hAnsiTheme="majorHAnsi" w:cstheme="majorBidi"/>
      <w:bCs/>
      <w:iCs/>
      <w:noProof/>
      <w:sz w:val="28"/>
      <w:szCs w:val="28"/>
      <w:lang w:val="en-GB" w:eastAsia="en-GB" w:bidi="ar-SA"/>
    </w:rPr>
  </w:style>
  <w:style w:type="paragraph" w:customStyle="1" w:styleId="Default">
    <w:name w:val="Default"/>
    <w:rsid w:val="000B511C"/>
    <w:pPr>
      <w:autoSpaceDE w:val="0"/>
      <w:autoSpaceDN w:val="0"/>
      <w:adjustRightInd w:val="0"/>
      <w:spacing w:after="0" w:line="240" w:lineRule="auto"/>
    </w:pPr>
    <w:rPr>
      <w:rFonts w:ascii="Calibri" w:hAnsi="Calibri" w:cs="Calibri"/>
      <w:color w:val="000000"/>
      <w:sz w:val="24"/>
      <w:szCs w:val="24"/>
      <w:lang w:val="en-GB" w:bidi="ar-SA"/>
    </w:rPr>
  </w:style>
  <w:style w:type="character" w:customStyle="1" w:styleId="titleauthoretc">
    <w:name w:val="titleauthoretc"/>
    <w:basedOn w:val="DefaultParagraphFont"/>
    <w:rsid w:val="00851847"/>
  </w:style>
  <w:style w:type="character" w:styleId="Strong">
    <w:name w:val="Strong"/>
    <w:basedOn w:val="DefaultParagraphFont"/>
    <w:uiPriority w:val="22"/>
    <w:qFormat/>
    <w:rsid w:val="00851847"/>
    <w:rPr>
      <w:b/>
      <w:bCs/>
    </w:rPr>
  </w:style>
  <w:style w:type="character" w:customStyle="1" w:styleId="Heading3Char">
    <w:name w:val="Heading 3 Char"/>
    <w:basedOn w:val="DefaultParagraphFont"/>
    <w:link w:val="Heading3"/>
    <w:uiPriority w:val="9"/>
    <w:rsid w:val="00620499"/>
    <w:rPr>
      <w:rFonts w:asciiTheme="majorHAnsi" w:eastAsiaTheme="majorEastAsia" w:hAnsiTheme="majorHAnsi" w:cstheme="majorBidi"/>
      <w:color w:val="1F3763" w:themeColor="accent1" w:themeShade="7F"/>
      <w:sz w:val="24"/>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5699692">
      <w:bodyDiv w:val="1"/>
      <w:marLeft w:val="0"/>
      <w:marRight w:val="0"/>
      <w:marTop w:val="0"/>
      <w:marBottom w:val="0"/>
      <w:divBdr>
        <w:top w:val="none" w:sz="0" w:space="0" w:color="auto"/>
        <w:left w:val="none" w:sz="0" w:space="0" w:color="auto"/>
        <w:bottom w:val="none" w:sz="0" w:space="0" w:color="auto"/>
        <w:right w:val="none" w:sz="0" w:space="0" w:color="auto"/>
      </w:divBdr>
    </w:div>
    <w:div w:id="1195924084">
      <w:bodyDiv w:val="1"/>
      <w:marLeft w:val="0"/>
      <w:marRight w:val="0"/>
      <w:marTop w:val="0"/>
      <w:marBottom w:val="0"/>
      <w:divBdr>
        <w:top w:val="none" w:sz="0" w:space="0" w:color="auto"/>
        <w:left w:val="none" w:sz="0" w:space="0" w:color="auto"/>
        <w:bottom w:val="none" w:sz="0" w:space="0" w:color="auto"/>
        <w:right w:val="none" w:sz="0" w:space="0" w:color="auto"/>
      </w:divBdr>
      <w:divsChild>
        <w:div w:id="1014846561">
          <w:marLeft w:val="0"/>
          <w:marRight w:val="0"/>
          <w:marTop w:val="0"/>
          <w:marBottom w:val="0"/>
          <w:divBdr>
            <w:top w:val="none" w:sz="0" w:space="0" w:color="auto"/>
            <w:left w:val="none" w:sz="0" w:space="0" w:color="auto"/>
            <w:bottom w:val="none" w:sz="0" w:space="0" w:color="auto"/>
            <w:right w:val="none" w:sz="0" w:space="0" w:color="auto"/>
          </w:divBdr>
        </w:div>
        <w:div w:id="596720382">
          <w:marLeft w:val="0"/>
          <w:marRight w:val="0"/>
          <w:marTop w:val="0"/>
          <w:marBottom w:val="0"/>
          <w:divBdr>
            <w:top w:val="none" w:sz="0" w:space="0" w:color="auto"/>
            <w:left w:val="none" w:sz="0" w:space="0" w:color="auto"/>
            <w:bottom w:val="none" w:sz="0" w:space="0" w:color="auto"/>
            <w:right w:val="none" w:sz="0" w:space="0" w:color="auto"/>
          </w:divBdr>
        </w:div>
      </w:divsChild>
    </w:div>
    <w:div w:id="1382054878">
      <w:bodyDiv w:val="1"/>
      <w:marLeft w:val="0"/>
      <w:marRight w:val="0"/>
      <w:marTop w:val="0"/>
      <w:marBottom w:val="0"/>
      <w:divBdr>
        <w:top w:val="none" w:sz="0" w:space="0" w:color="auto"/>
        <w:left w:val="none" w:sz="0" w:space="0" w:color="auto"/>
        <w:bottom w:val="none" w:sz="0" w:space="0" w:color="auto"/>
        <w:right w:val="none" w:sz="0" w:space="0" w:color="auto"/>
      </w:divBdr>
      <w:divsChild>
        <w:div w:id="486941479">
          <w:marLeft w:val="0"/>
          <w:marRight w:val="0"/>
          <w:marTop w:val="0"/>
          <w:marBottom w:val="0"/>
          <w:divBdr>
            <w:top w:val="none" w:sz="0" w:space="0" w:color="auto"/>
            <w:left w:val="none" w:sz="0" w:space="0" w:color="auto"/>
            <w:bottom w:val="none" w:sz="0" w:space="0" w:color="auto"/>
            <w:right w:val="none" w:sz="0" w:space="0" w:color="auto"/>
          </w:divBdr>
        </w:div>
        <w:div w:id="413167826">
          <w:marLeft w:val="0"/>
          <w:marRight w:val="0"/>
          <w:marTop w:val="0"/>
          <w:marBottom w:val="0"/>
          <w:divBdr>
            <w:top w:val="none" w:sz="0" w:space="0" w:color="auto"/>
            <w:left w:val="none" w:sz="0" w:space="0" w:color="auto"/>
            <w:bottom w:val="none" w:sz="0" w:space="0" w:color="auto"/>
            <w:right w:val="none" w:sz="0" w:space="0" w:color="auto"/>
          </w:divBdr>
        </w:div>
      </w:divsChild>
    </w:div>
    <w:div w:id="1458719035">
      <w:bodyDiv w:val="1"/>
      <w:marLeft w:val="0"/>
      <w:marRight w:val="0"/>
      <w:marTop w:val="0"/>
      <w:marBottom w:val="0"/>
      <w:divBdr>
        <w:top w:val="none" w:sz="0" w:space="0" w:color="auto"/>
        <w:left w:val="none" w:sz="0" w:space="0" w:color="auto"/>
        <w:bottom w:val="none" w:sz="0" w:space="0" w:color="auto"/>
        <w:right w:val="none" w:sz="0" w:space="0" w:color="auto"/>
      </w:divBdr>
    </w:div>
    <w:div w:id="1517311106">
      <w:bodyDiv w:val="1"/>
      <w:marLeft w:val="0"/>
      <w:marRight w:val="0"/>
      <w:marTop w:val="0"/>
      <w:marBottom w:val="0"/>
      <w:divBdr>
        <w:top w:val="none" w:sz="0" w:space="0" w:color="auto"/>
        <w:left w:val="none" w:sz="0" w:space="0" w:color="auto"/>
        <w:bottom w:val="none" w:sz="0" w:space="0" w:color="auto"/>
        <w:right w:val="none" w:sz="0" w:space="0" w:color="auto"/>
      </w:divBdr>
    </w:div>
    <w:div w:id="1744983018">
      <w:bodyDiv w:val="1"/>
      <w:marLeft w:val="0"/>
      <w:marRight w:val="0"/>
      <w:marTop w:val="0"/>
      <w:marBottom w:val="0"/>
      <w:divBdr>
        <w:top w:val="none" w:sz="0" w:space="0" w:color="auto"/>
        <w:left w:val="none" w:sz="0" w:space="0" w:color="auto"/>
        <w:bottom w:val="none" w:sz="0" w:space="0" w:color="auto"/>
        <w:right w:val="none" w:sz="0" w:space="0" w:color="auto"/>
      </w:divBdr>
    </w:div>
    <w:div w:id="1798798701">
      <w:bodyDiv w:val="1"/>
      <w:marLeft w:val="0"/>
      <w:marRight w:val="0"/>
      <w:marTop w:val="0"/>
      <w:marBottom w:val="0"/>
      <w:divBdr>
        <w:top w:val="none" w:sz="0" w:space="0" w:color="auto"/>
        <w:left w:val="none" w:sz="0" w:space="0" w:color="auto"/>
        <w:bottom w:val="none" w:sz="0" w:space="0" w:color="auto"/>
        <w:right w:val="none" w:sz="0" w:space="0" w:color="auto"/>
      </w:divBdr>
      <w:divsChild>
        <w:div w:id="185095560">
          <w:marLeft w:val="0"/>
          <w:marRight w:val="0"/>
          <w:marTop w:val="0"/>
          <w:marBottom w:val="0"/>
          <w:divBdr>
            <w:top w:val="none" w:sz="0" w:space="0" w:color="auto"/>
            <w:left w:val="none" w:sz="0" w:space="0" w:color="auto"/>
            <w:bottom w:val="none" w:sz="0" w:space="0" w:color="auto"/>
            <w:right w:val="none" w:sz="0" w:space="0" w:color="auto"/>
          </w:divBdr>
          <w:divsChild>
            <w:div w:id="214388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069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central/indexinglinkhandler/sng/au/Hamada,+Kojun/$N?accountid=130472" TargetMode="External"/><Relationship Id="rId13" Type="http://schemas.openxmlformats.org/officeDocument/2006/relationships/hyperlink" Target="https://search-proquest-com.ezproxy.uwtsd.ac.uk/central/indexingvolumeissuelinkhandler/41821/Industrial+$26+Labor+Relations+Review/02001Y07Y01$23Jul+2001$3b++Vol.+54+$284$29/54/4?accountid=130472" TargetMode="External"/><Relationship Id="rId18" Type="http://schemas.openxmlformats.org/officeDocument/2006/relationships/hyperlink" Target="https://search-proquest-com.ezproxy.uwtsd.ac.uk/central/indexingvolumeissuelinkhandler/4491/Australian+Journal+of+Management/02017Y11Y01$23Nov+2017$3b++Vol.+42+$284$29/42/4?accountid=130472" TargetMode="External"/><Relationship Id="rId3" Type="http://schemas.openxmlformats.org/officeDocument/2006/relationships/webSettings" Target="webSettings.xml"/><Relationship Id="rId21" Type="http://schemas.openxmlformats.org/officeDocument/2006/relationships/hyperlink" Target="https://search-proquest-com.ezproxy.uwtsd.ac.uk/central/pubidlinkhandler/sng/pubtitle/Boston+University+Law+Review/$N/1576349/DocView/1804061412/fulltext/B13E4BFF09374406PQ/2?accountid=130472" TargetMode="External"/><Relationship Id="rId7" Type="http://schemas.openxmlformats.org/officeDocument/2006/relationships/hyperlink" Target="https://search-proquest-com.ezproxy.uwtsd.ac.uk/central/indexinglinkhandler/sng/au/Zhang,+Shunan/$N?accountid=130472" TargetMode="External"/><Relationship Id="rId12" Type="http://schemas.openxmlformats.org/officeDocument/2006/relationships/hyperlink" Target="https://search-proquest-com.ezproxy.uwtsd.ac.uk/central/pubidlinkhandler/sng/pubtitle/Industrial+$26+Labor+Relations+Review/$N/41821/DocView/236335377/fulltext/4999766EF8194030PQ/7?accountid=130472" TargetMode="External"/><Relationship Id="rId17" Type="http://schemas.openxmlformats.org/officeDocument/2006/relationships/hyperlink" Target="https://search-proquest-com.ezproxy.uwtsd.ac.uk/central/pubidlinkhandler/sng/pubtitle/Australian+Journal+of+Management/$N/4491/DocView/1978440508/abstract/A98031E9F2D14F95PQ/4?accountid=130472" TargetMode="External"/><Relationship Id="rId2" Type="http://schemas.openxmlformats.org/officeDocument/2006/relationships/settings" Target="settings.xml"/><Relationship Id="rId16" Type="http://schemas.openxmlformats.org/officeDocument/2006/relationships/hyperlink" Target="https://search-proquest-com.ezproxy.uwtsd.ac.uk/central/indexingvolumeissuelinkhandler/33794/Industry+and+Innovation/02019Y05Y01$23May+2019$3b++Vol.+26+$284$29/26/4?accountid=130472" TargetMode="External"/><Relationship Id="rId20" Type="http://schemas.openxmlformats.org/officeDocument/2006/relationships/hyperlink" Target="https://search-proquest-com.ezproxy.uwtsd.ac.uk/central/indexinglinkhandler/sng/au/Winship,+Verity/$N?accountid=130472" TargetMode="External"/><Relationship Id="rId1" Type="http://schemas.openxmlformats.org/officeDocument/2006/relationships/styles" Target="styles.xml"/><Relationship Id="rId6" Type="http://schemas.openxmlformats.org/officeDocument/2006/relationships/hyperlink" Target="https://search-proquest-com.ezproxy.uwtsd.ac.uk/central/indexinglinkhandler/sng/au/Rogers,+Edward+W/$N?accountid=130472" TargetMode="External"/><Relationship Id="rId11" Type="http://schemas.openxmlformats.org/officeDocument/2006/relationships/hyperlink" Target="http://ideas.repec.org/p/cdl/econwp/qt03t787q9.html" TargetMode="External"/><Relationship Id="rId24" Type="http://schemas.openxmlformats.org/officeDocument/2006/relationships/theme" Target="theme/theme1.xml"/><Relationship Id="rId5" Type="http://schemas.openxmlformats.org/officeDocument/2006/relationships/hyperlink" Target="https://search-proquest-com.ezproxy.uwtsd.ac.uk/central/indexinglinkhandler/sng/au/Fosse,+Jens+Kristian/$N?accountid=130472" TargetMode="External"/><Relationship Id="rId15" Type="http://schemas.openxmlformats.org/officeDocument/2006/relationships/hyperlink" Target="https://search-proquest-com.ezproxy.uwtsd.ac.uk/central/pubidlinkhandler/sng/pubtitle/Industry+and+Innovation/$N/33794/DocView/2188894367/abstract/DA478FCAF1F14AD0PQ/13?accountid=130472" TargetMode="External"/><Relationship Id="rId23" Type="http://schemas.openxmlformats.org/officeDocument/2006/relationships/fontTable" Target="fontTable.xml"/><Relationship Id="rId10" Type="http://schemas.openxmlformats.org/officeDocument/2006/relationships/hyperlink" Target="https://search-proquest-com.ezproxy.uwtsd.ac.uk/central/indexinglinkhandler/sng/au/Rogers,+Edward+W/$N?accountid=130472" TargetMode="External"/><Relationship Id="rId19" Type="http://schemas.openxmlformats.org/officeDocument/2006/relationships/hyperlink" Target="https://librarycatalogue.uwtsd.ac.uk/primo-explore/fulldisplay?docid=RS_60304405305ostsandownershipstructure&amp;context=SP&amp;vid=44WHELF_UWTSD_VU1&amp;lang=en_US" TargetMode="External"/><Relationship Id="rId4" Type="http://schemas.openxmlformats.org/officeDocument/2006/relationships/image" Target="media/image1.tmp"/><Relationship Id="rId9" Type="http://schemas.openxmlformats.org/officeDocument/2006/relationships/hyperlink" Target="https://search-proquest-com.ezproxy.uwtsd.ac.uk/central/indexinglinkhandler/sng/au/Winship,+Verity/$N?accountid=130472" TargetMode="External"/><Relationship Id="rId14" Type="http://schemas.openxmlformats.org/officeDocument/2006/relationships/hyperlink" Target="https://search-proquest-com.ezproxy.uwtsd.ac.uk/central/indexinglinkhandler/sng/au/Fosse,+Jens+Kristian/$N?accountid=130472" TargetMode="External"/><Relationship Id="rId22" Type="http://schemas.openxmlformats.org/officeDocument/2006/relationships/hyperlink" Target="https://search-proquest-com.ezproxy.uwtsd.ac.uk/central/indexingvolumeissuelinkhandler/1576349/Boston+University+Law+Review/02016Y03Y01$23Mar+2016$3b++Vol.+96+$282$29/96/2?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623</TotalTime>
  <Pages>7</Pages>
  <Words>2026</Words>
  <Characters>11552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TuIS TORNADO</dc:creator>
  <cp:keywords/>
  <dc:description/>
  <cp:lastModifiedBy>dell</cp:lastModifiedBy>
  <cp:revision>8</cp:revision>
  <dcterms:created xsi:type="dcterms:W3CDTF">2019-08-06T15:37:00Z</dcterms:created>
  <dcterms:modified xsi:type="dcterms:W3CDTF">2019-08-27T10:59:00Z</dcterms:modified>
</cp:coreProperties>
</file>