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6D14DB9" w14:textId="77777777" w:rsidR="00FC2C0C" w:rsidRDefault="00FC2C0C" w:rsidP="001B7B85">
      <w:pPr>
        <w:shd w:val="clear" w:color="auto" w:fill="FFFFFF"/>
        <w:spacing w:before="100" w:beforeAutospacing="1" w:after="100" w:afterAutospacing="1" w:line="240" w:lineRule="auto"/>
        <w:jc w:val="right"/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</w:pPr>
      <w:r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Lucy-Jane Michel</w:t>
      </w:r>
    </w:p>
    <w:p w14:paraId="469F7185" w14:textId="77777777" w:rsidR="00FC2C0C" w:rsidRPr="00FC2C0C" w:rsidRDefault="00FC2C0C" w:rsidP="00FC2C0C">
      <w:pPr>
        <w:shd w:val="clear" w:color="auto" w:fill="FFFFFF"/>
        <w:spacing w:before="100" w:beforeAutospacing="1" w:after="100" w:afterAutospacing="1" w:line="240" w:lineRule="auto"/>
        <w:jc w:val="center"/>
        <w:rPr>
          <w:rFonts w:ascii="Segoe UI" w:eastAsia="Times New Roman" w:hAnsi="Segoe UI" w:cs="Segoe UI"/>
          <w:b/>
          <w:color w:val="373A3C"/>
          <w:sz w:val="27"/>
          <w:szCs w:val="27"/>
          <w:u w:val="single"/>
          <w:lang w:val="en-GB" w:eastAsia="en-GB"/>
        </w:rPr>
      </w:pPr>
      <w:r w:rsidRPr="00FC2C0C">
        <w:rPr>
          <w:rFonts w:ascii="Segoe UI" w:eastAsia="Times New Roman" w:hAnsi="Segoe UI" w:cs="Segoe UI"/>
          <w:b/>
          <w:color w:val="373A3C"/>
          <w:sz w:val="27"/>
          <w:szCs w:val="27"/>
          <w:u w:val="single"/>
          <w:lang w:val="en-GB" w:eastAsia="en-GB"/>
        </w:rPr>
        <w:t>Section 4A</w:t>
      </w:r>
    </w:p>
    <w:p w14:paraId="6DD2E7CF" w14:textId="69BD6A93" w:rsidR="00FC2C0C" w:rsidRDefault="00FC2C0C" w:rsidP="00FC2C0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</w:pPr>
      <w:proofErr w:type="spellStart"/>
      <w:proofErr w:type="gram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audiō</w:t>
      </w:r>
      <w:proofErr w:type="spellEnd"/>
      <w:proofErr w:type="gram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apud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Catinēnsīs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esse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Cereris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sacrārium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. </w:t>
      </w:r>
      <w:proofErr w:type="gram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in</w:t>
      </w:r>
      <w:proofErr w:type="gram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sacrārium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illud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uirīs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intrāre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nōn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licēre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omnēs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sciunt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. </w:t>
      </w:r>
      <w:proofErr w:type="spellStart"/>
      <w:proofErr w:type="gram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fāma</w:t>
      </w:r>
      <w:proofErr w:type="spellEnd"/>
      <w:proofErr w:type="gram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est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mulierēs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et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uirginēs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ibi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sacra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cōnficere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solēre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. </w:t>
      </w:r>
    </w:p>
    <w:p w14:paraId="22AE73CD" w14:textId="1406F292" w:rsidR="00AC3938" w:rsidRPr="00AC3938" w:rsidRDefault="00AC3938" w:rsidP="00FC2C0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</w:pPr>
      <w:r w:rsidRPr="00AC39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I hear that among the people of </w:t>
      </w:r>
      <w:proofErr w:type="spellStart"/>
      <w:r w:rsidRPr="00AC39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Catina</w:t>
      </w:r>
      <w:proofErr w:type="spellEnd"/>
      <w:r w:rsidRPr="00AC39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there is a shrine of Ceres. All know that it </w:t>
      </w:r>
      <w:proofErr w:type="gramStart"/>
      <w:r w:rsidRPr="00AC39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is not permitted</w:t>
      </w:r>
      <w:proofErr w:type="gramEnd"/>
      <w:r w:rsidRPr="00AC39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for men to enter that shrine. The </w:t>
      </w:r>
      <w:r w:rsidR="000B0A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rumour is that women and young women</w:t>
      </w:r>
      <w:r w:rsidRPr="00AC39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commentRangeStart w:id="0"/>
      <w:r w:rsidR="000B0A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t</w:t>
      </w:r>
      <w:r w:rsidRPr="00AC39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here become accustomed </w:t>
      </w:r>
      <w:commentRangeEnd w:id="0"/>
      <w:r w:rsidR="00A83F7B">
        <w:rPr>
          <w:rStyle w:val="CommentReference"/>
        </w:rPr>
        <w:commentReference w:id="0"/>
      </w:r>
      <w:r w:rsidRPr="00AC39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to performing rites.</w:t>
      </w:r>
    </w:p>
    <w:p w14:paraId="4F13F100" w14:textId="714DAA37" w:rsidR="00FC2C0C" w:rsidRDefault="00FC2C0C" w:rsidP="00FC2C0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</w:pPr>
      <w:proofErr w:type="gram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in</w:t>
      </w:r>
      <w:proofErr w:type="gram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eō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sacrāriō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fuisse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signum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Cereris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perantīquum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multī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affirmant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. </w:t>
      </w:r>
      <w:proofErr w:type="gram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hoc</w:t>
      </w:r>
      <w:proofErr w:type="gram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signum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seruōs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Verris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Cicerō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dīxit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nocte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ex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illō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locō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sustulisse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; omnibus rem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atrōcissimam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uīsam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esse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. </w:t>
      </w:r>
    </w:p>
    <w:p w14:paraId="764877F1" w14:textId="025E0493" w:rsidR="00DC7562" w:rsidRPr="00413C62" w:rsidRDefault="00AC3938" w:rsidP="00FC2C0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</w:pPr>
      <w:r w:rsidRPr="00413C62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Many assert that </w:t>
      </w:r>
      <w:r w:rsidR="00DC7562" w:rsidRPr="00413C62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in this shrine there was an ancient statue of Ceres. Cicero said that </w:t>
      </w:r>
      <w:proofErr w:type="gramStart"/>
      <w:r w:rsidR="000B0A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this</w:t>
      </w:r>
      <w:proofErr w:type="gramEnd"/>
      <w:r w:rsidR="000B0A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statue </w:t>
      </w:r>
      <w:r w:rsidR="00413C62" w:rsidRPr="00413C62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the servants of </w:t>
      </w:r>
      <w:proofErr w:type="spellStart"/>
      <w:r w:rsidR="00413C62" w:rsidRPr="00413C62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Verre</w:t>
      </w:r>
      <w:r w:rsidR="00DC7562" w:rsidRPr="00413C62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s</w:t>
      </w:r>
      <w:proofErr w:type="spellEnd"/>
      <w:r w:rsidR="00DC7562" w:rsidRPr="00413C62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removed from th</w:t>
      </w:r>
      <w:r w:rsidR="00487559" w:rsidRPr="00413C62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at</w:t>
      </w:r>
      <w:r w:rsid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place at night; </w:t>
      </w:r>
      <w:r w:rsidR="000B0A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(and) </w:t>
      </w:r>
      <w:r w:rsidR="00413C62" w:rsidRPr="00413C62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that the affair seemed to</w:t>
      </w:r>
      <w:r w:rsid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be most shocking</w:t>
      </w:r>
      <w:r w:rsidR="00413C62" w:rsidRPr="00413C62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to everyone.</w:t>
      </w:r>
    </w:p>
    <w:p w14:paraId="4B117021" w14:textId="63DE7B73" w:rsidR="00FC2C0C" w:rsidRDefault="00FC2C0C" w:rsidP="00FC2C0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</w:pP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Verrem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deinde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iussisse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amīcum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quendam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aliquem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reperīre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gram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et</w:t>
      </w:r>
      <w:proofErr w:type="gram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accūsāre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Cicerō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dīxit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;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nam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eum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in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crīmine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esse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nōlle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.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Cicerō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amīcum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affirmāuit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seruī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cuiusdam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nōmen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dētulisse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,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seruum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accūsāuisse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, in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eum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fictōs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dedisse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testīs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,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senātum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autem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Catinēnsium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sacerdōtēs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uocāuisse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gram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et</w:t>
      </w:r>
      <w:proofErr w:type="gram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dē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omnibus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rēbus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rogāuisse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. </w:t>
      </w:r>
      <w:proofErr w:type="spellStart"/>
      <w:proofErr w:type="gram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sacerdōtēs</w:t>
      </w:r>
      <w:proofErr w:type="spellEnd"/>
      <w:proofErr w:type="gram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dīxit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Cicerō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omnia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omnīs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cōnspicātās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esse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,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senātum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seruum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innocentem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esse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dīxisse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. </w:t>
      </w:r>
    </w:p>
    <w:p w14:paraId="6932DBD8" w14:textId="3E8BCFDD" w:rsidR="00413C62" w:rsidRDefault="00413C62" w:rsidP="00FC2C0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</w:pPr>
      <w:r w:rsidRPr="00CA7DCA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Cicero said that </w:t>
      </w:r>
      <w:proofErr w:type="spellStart"/>
      <w:r w:rsidRPr="00CA7DCA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Verres</w:t>
      </w:r>
      <w:proofErr w:type="spellEnd"/>
      <w:r w:rsidRPr="00CA7DCA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r w:rsidR="000B0A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then </w:t>
      </w:r>
      <w:r w:rsidRPr="00CA7DCA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ordered a certain friend to find and accuse someone</w:t>
      </w:r>
      <w:proofErr w:type="gramStart"/>
      <w:r w:rsidRPr="00CA7DCA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;</w:t>
      </w:r>
      <w:proofErr w:type="gramEnd"/>
      <w:r w:rsidRPr="00CA7DCA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for he did not want to be under accusation. Cicero as</w:t>
      </w:r>
      <w:r w:rsidR="00623A0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serted that the friend reported</w:t>
      </w:r>
      <w:r w:rsidRPr="00CA7DCA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the name of a certain </w:t>
      </w:r>
      <w:proofErr w:type="gramStart"/>
      <w:r w:rsidRPr="00CA7DCA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servant, </w:t>
      </w:r>
      <w:r w:rsidR="000B0A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that </w:t>
      </w:r>
      <w:r w:rsidRPr="00CA7DCA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the servant </w:t>
      </w:r>
      <w:r w:rsidR="000B0A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was</w:t>
      </w:r>
      <w:r w:rsidR="00CA7DCA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accused, </w:t>
      </w:r>
      <w:commentRangeStart w:id="1"/>
      <w:r w:rsid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and</w:t>
      </w:r>
      <w:commentRangeEnd w:id="1"/>
      <w:r w:rsidR="00A83F7B">
        <w:rPr>
          <w:rStyle w:val="CommentReference"/>
        </w:rPr>
        <w:commentReference w:id="1"/>
      </w:r>
      <w:proofErr w:type="gramEnd"/>
      <w:r w:rsid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r w:rsidR="00682CF4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gave</w:t>
      </w:r>
      <w:r w:rsidR="000B0A38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r w:rsidR="00CA7DCA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false w</w:t>
      </w:r>
      <w:r w:rsidR="000B0A38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itness </w:t>
      </w:r>
      <w:r w:rsidR="00682CF4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a</w:t>
      </w:r>
      <w:r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gainst him, but </w:t>
      </w:r>
      <w:r w:rsidR="000B0A38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that </w:t>
      </w:r>
      <w:r w:rsidR="00BD3B75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the senate of </w:t>
      </w:r>
      <w:proofErr w:type="spellStart"/>
      <w:r w:rsidR="00BD3B75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Catina</w:t>
      </w:r>
      <w:proofErr w:type="spellEnd"/>
      <w:r w:rsidR="00BD3B75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called the priest</w:t>
      </w:r>
      <w:r w:rsidR="000B0A38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esse</w:t>
      </w:r>
      <w:r w:rsidR="00BD3B75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s and </w:t>
      </w:r>
      <w:r w:rsidR="00CA7DCA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asked</w:t>
      </w:r>
      <w:r w:rsidR="00BD3B75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about all the affairs. Cicero said </w:t>
      </w:r>
      <w:r w:rsidR="000B0A38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the priestesses</w:t>
      </w:r>
      <w:r w:rsidR="00CA7DCA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r w:rsidR="00387D8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observed</w:t>
      </w:r>
      <w:r w:rsidR="000B0A38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r w:rsidR="00387D8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all of </w:t>
      </w:r>
      <w:r w:rsidR="00CA7DCA" w:rsidRPr="00682CF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everything,</w:t>
      </w:r>
      <w:r w:rsidR="00CA7DCA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r w:rsidR="000B0A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and </w:t>
      </w:r>
      <w:r w:rsidR="00CA7DCA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that the senate</w:t>
      </w:r>
      <w:r w:rsidR="00CA7DCA" w:rsidRPr="00CA7DCA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said the slave was innocent.</w:t>
      </w:r>
      <w:r w:rsidR="00BD3B75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</w:p>
    <w:p w14:paraId="770787BD" w14:textId="77777777" w:rsidR="00FC2C0C" w:rsidRPr="00FC2C0C" w:rsidRDefault="00FC2C0C" w:rsidP="00FC2C0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</w:pPr>
      <w:proofErr w:type="spellStart"/>
      <w:proofErr w:type="gram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iūdicēs</w:t>
      </w:r>
      <w:proofErr w:type="spellEnd"/>
      <w:proofErr w:type="gram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numquam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pēiōra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audīuisse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scelera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arbitrābātur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Cicerō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,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mox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autem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pēiōra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audītūrōs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 xml:space="preserve"> </w:t>
      </w:r>
      <w:proofErr w:type="spellStart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esse</w:t>
      </w:r>
      <w:proofErr w:type="spellEnd"/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.</w:t>
      </w:r>
    </w:p>
    <w:p w14:paraId="76EF511F" w14:textId="23FC6BAC" w:rsidR="00FC2C0C" w:rsidRDefault="00CA7DCA" w:rsidP="009A2273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</w:pPr>
      <w:r w:rsidRPr="009A2273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C</w:t>
      </w:r>
      <w:r w:rsidR="009A2273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icero</w:t>
      </w:r>
      <w:r w:rsidRPr="009A2273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r w:rsidR="00BA2304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was thinking</w:t>
      </w:r>
      <w:r w:rsidRPr="009A2273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that the judges </w:t>
      </w:r>
      <w:r w:rsidR="000B0A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had</w:t>
      </w:r>
      <w:r w:rsidRPr="009A2273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never heard worse crimes, </w:t>
      </w:r>
      <w:r w:rsidR="000B0A38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but </w:t>
      </w:r>
      <w:r w:rsidR="009A2273" w:rsidRPr="009A2273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soon they would hear worse</w:t>
      </w:r>
      <w:r w:rsidRPr="009A2273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.</w:t>
      </w:r>
    </w:p>
    <w:p w14:paraId="25BB7057" w14:textId="77777777" w:rsidR="00741977" w:rsidRPr="009A2273" w:rsidRDefault="00741977" w:rsidP="009A2273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</w:pPr>
    </w:p>
    <w:p w14:paraId="56080F04" w14:textId="77777777" w:rsidR="00FC2C0C" w:rsidRPr="00FC2C0C" w:rsidRDefault="00FC2C0C" w:rsidP="00FC2C0C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b/>
          <w:color w:val="373A3C"/>
          <w:sz w:val="27"/>
          <w:szCs w:val="27"/>
          <w:u w:val="single"/>
          <w:lang w:val="en-GB" w:eastAsia="en-GB"/>
        </w:rPr>
      </w:pPr>
      <w:r w:rsidRPr="00FC2C0C">
        <w:rPr>
          <w:rFonts w:ascii="Segoe UI" w:eastAsia="Times New Roman" w:hAnsi="Segoe UI" w:cs="Segoe UI"/>
          <w:b/>
          <w:color w:val="373A3C"/>
          <w:sz w:val="27"/>
          <w:szCs w:val="27"/>
          <w:u w:val="single"/>
          <w:lang w:val="en-GB" w:eastAsia="en-GB"/>
        </w:rPr>
        <w:t>English-Latin Translation Exercise</w:t>
      </w:r>
    </w:p>
    <w:p w14:paraId="0E34F6EE" w14:textId="1E0F67C8" w:rsidR="001B7B85" w:rsidRPr="00CB494D" w:rsidRDefault="00FC2C0C" w:rsidP="001B7B85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</w:pPr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He was most worried when he heard that the consuls had fled from Italy.</w:t>
      </w:r>
      <w:r w:rsidR="001B7B85" w:rsidRPr="00CB494D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br/>
      </w:r>
      <w:proofErr w:type="spellStart"/>
      <w:proofErr w:type="gramStart"/>
      <w:r w:rsidR="00586E16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valde</w:t>
      </w:r>
      <w:proofErr w:type="spellEnd"/>
      <w:proofErr w:type="gramEnd"/>
      <w:r w:rsidR="00586E16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proofErr w:type="spellStart"/>
      <w:r w:rsidR="00586E16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anxius</w:t>
      </w:r>
      <w:proofErr w:type="spellEnd"/>
      <w:r w:rsidR="00586E16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proofErr w:type="spellStart"/>
      <w:r w:rsidR="00586E16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erat</w:t>
      </w:r>
      <w:proofErr w:type="spellEnd"/>
      <w:r w:rsidR="00586E16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proofErr w:type="spellStart"/>
      <w:r w:rsidR="00586E16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ut</w:t>
      </w:r>
      <w:proofErr w:type="spellEnd"/>
      <w:r w:rsidR="00586E16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proofErr w:type="spellStart"/>
      <w:r w:rsidR="00586E16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audivit</w:t>
      </w:r>
      <w:proofErr w:type="spellEnd"/>
      <w:r w:rsidR="00623A04"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proofErr w:type="spellStart"/>
      <w:r w:rsidR="007A549A"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consules</w:t>
      </w:r>
      <w:proofErr w:type="spellEnd"/>
      <w:r w:rsidR="00CB494D"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ex</w:t>
      </w:r>
      <w:r w:rsidR="007A549A"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Italia </w:t>
      </w:r>
      <w:commentRangeStart w:id="2"/>
      <w:proofErr w:type="spellStart"/>
      <w:r w:rsidR="00586E16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fugauisse</w:t>
      </w:r>
      <w:commentRangeEnd w:id="2"/>
      <w:proofErr w:type="spellEnd"/>
      <w:r w:rsidR="00A83F7B">
        <w:rPr>
          <w:rStyle w:val="CommentReference"/>
        </w:rPr>
        <w:commentReference w:id="2"/>
      </w:r>
      <w:r w:rsidR="00586E16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.</w:t>
      </w:r>
    </w:p>
    <w:p w14:paraId="20F1C036" w14:textId="77777777" w:rsidR="00FC2C0C" w:rsidRPr="00CB494D" w:rsidRDefault="00FC2C0C" w:rsidP="00FC2C0C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</w:pPr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Which of these things does he say that he has not done?</w:t>
      </w:r>
    </w:p>
    <w:p w14:paraId="7567907C" w14:textId="4DADB5CB" w:rsidR="001B7B85" w:rsidRPr="00A83F7B" w:rsidRDefault="000B0A38" w:rsidP="00CB494D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0070C0"/>
          <w:sz w:val="27"/>
          <w:szCs w:val="27"/>
          <w:lang w:val="sv-SE" w:eastAsia="en-GB"/>
        </w:rPr>
      </w:pPr>
      <w:r w:rsidRPr="00A83F7B">
        <w:rPr>
          <w:rFonts w:ascii="Segoe UI" w:eastAsia="Times New Roman" w:hAnsi="Segoe UI" w:cs="Segoe UI"/>
          <w:color w:val="0070C0"/>
          <w:sz w:val="27"/>
          <w:szCs w:val="27"/>
          <w:lang w:val="sv-SE" w:eastAsia="en-GB"/>
        </w:rPr>
        <w:t xml:space="preserve">Quae harum </w:t>
      </w:r>
      <w:r w:rsidR="007A549A" w:rsidRPr="00A83F7B">
        <w:rPr>
          <w:rFonts w:ascii="Segoe UI" w:eastAsia="Times New Roman" w:hAnsi="Segoe UI" w:cs="Segoe UI"/>
          <w:color w:val="0070C0"/>
          <w:sz w:val="27"/>
          <w:szCs w:val="27"/>
          <w:lang w:val="sv-SE" w:eastAsia="en-GB"/>
        </w:rPr>
        <w:t xml:space="preserve">rerum </w:t>
      </w:r>
      <w:r w:rsidR="00DB78F3" w:rsidRPr="00A83F7B">
        <w:rPr>
          <w:rFonts w:ascii="Segoe UI" w:eastAsia="Times New Roman" w:hAnsi="Segoe UI" w:cs="Segoe UI"/>
          <w:color w:val="0070C0"/>
          <w:sz w:val="27"/>
          <w:szCs w:val="27"/>
          <w:lang w:val="sv-SE" w:eastAsia="en-GB"/>
        </w:rPr>
        <w:t>negat</w:t>
      </w:r>
      <w:r w:rsidR="007A549A" w:rsidRPr="00A83F7B">
        <w:rPr>
          <w:rFonts w:ascii="Segoe UI" w:eastAsia="Times New Roman" w:hAnsi="Segoe UI" w:cs="Segoe UI"/>
          <w:color w:val="0070C0"/>
          <w:sz w:val="27"/>
          <w:szCs w:val="27"/>
          <w:lang w:val="sv-SE" w:eastAsia="en-GB"/>
        </w:rPr>
        <w:t xml:space="preserve"> se </w:t>
      </w:r>
      <w:commentRangeStart w:id="3"/>
      <w:r w:rsidR="007A549A" w:rsidRPr="00A83F7B">
        <w:rPr>
          <w:rFonts w:ascii="Segoe UI" w:eastAsia="Times New Roman" w:hAnsi="Segoe UI" w:cs="Segoe UI"/>
          <w:color w:val="0070C0"/>
          <w:sz w:val="27"/>
          <w:szCs w:val="27"/>
          <w:lang w:val="sv-SE" w:eastAsia="en-GB"/>
        </w:rPr>
        <w:t>fec</w:t>
      </w:r>
      <w:r w:rsidRPr="00A83F7B">
        <w:rPr>
          <w:rFonts w:ascii="Segoe UI" w:eastAsia="Times New Roman" w:hAnsi="Segoe UI" w:cs="Segoe UI"/>
          <w:color w:val="0070C0"/>
          <w:sz w:val="27"/>
          <w:szCs w:val="27"/>
          <w:lang w:val="sv-SE" w:eastAsia="en-GB"/>
        </w:rPr>
        <w:t>isse</w:t>
      </w:r>
      <w:commentRangeEnd w:id="3"/>
      <w:r w:rsidR="00A83F7B">
        <w:rPr>
          <w:rStyle w:val="CommentReference"/>
        </w:rPr>
        <w:commentReference w:id="3"/>
      </w:r>
      <w:r w:rsidR="007A549A" w:rsidRPr="00A83F7B">
        <w:rPr>
          <w:rFonts w:ascii="Segoe UI" w:eastAsia="Times New Roman" w:hAnsi="Segoe UI" w:cs="Segoe UI"/>
          <w:color w:val="0070C0"/>
          <w:sz w:val="27"/>
          <w:szCs w:val="27"/>
          <w:lang w:val="sv-SE" w:eastAsia="en-GB"/>
        </w:rPr>
        <w:t>?</w:t>
      </w:r>
    </w:p>
    <w:p w14:paraId="211EE015" w14:textId="77777777" w:rsidR="00FC2C0C" w:rsidRPr="00CB494D" w:rsidRDefault="00FC2C0C" w:rsidP="00FC2C0C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</w:pPr>
      <w:r w:rsidRPr="00FC2C0C">
        <w:rPr>
          <w:rFonts w:ascii="Segoe UI" w:eastAsia="Times New Roman" w:hAnsi="Segoe UI" w:cs="Segoe UI"/>
          <w:color w:val="373A3C"/>
          <w:sz w:val="27"/>
          <w:szCs w:val="27"/>
          <w:lang w:val="en-GB" w:eastAsia="en-GB"/>
        </w:rPr>
        <w:t>I hope that you and your children will see many good things in the republic.</w:t>
      </w:r>
    </w:p>
    <w:p w14:paraId="388742FF" w14:textId="3E6DE166" w:rsidR="00A47DCE" w:rsidRPr="00CB494D" w:rsidRDefault="000B0A38" w:rsidP="00CB494D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</w:pPr>
      <w:proofErr w:type="spellStart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Spero</w:t>
      </w:r>
      <w:proofErr w:type="spellEnd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proofErr w:type="spellStart"/>
      <w:proofErr w:type="gramStart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te</w:t>
      </w:r>
      <w:proofErr w:type="spellEnd"/>
      <w:proofErr w:type="gramEnd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et </w:t>
      </w:r>
      <w:proofErr w:type="spellStart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liberos</w:t>
      </w:r>
      <w:proofErr w:type="spellEnd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proofErr w:type="spellStart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tuos</w:t>
      </w:r>
      <w:proofErr w:type="spellEnd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commentRangeStart w:id="4"/>
      <w:proofErr w:type="spellStart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multos</w:t>
      </w:r>
      <w:commentRangeEnd w:id="4"/>
      <w:proofErr w:type="spellEnd"/>
      <w:r w:rsidR="00A83F7B">
        <w:rPr>
          <w:rStyle w:val="CommentReference"/>
        </w:rPr>
        <w:commentReference w:id="4"/>
      </w:r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proofErr w:type="spellStart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bonos</w:t>
      </w:r>
      <w:proofErr w:type="spellEnd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in re</w:t>
      </w:r>
      <w:r w:rsidR="002E6022"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i</w:t>
      </w:r>
      <w:r w:rsidR="007A549A"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proofErr w:type="spellStart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publica</w:t>
      </w:r>
      <w:r w:rsidR="002E6022"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e</w:t>
      </w:r>
      <w:proofErr w:type="spellEnd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proofErr w:type="spellStart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visuros</w:t>
      </w:r>
      <w:proofErr w:type="spellEnd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 </w:t>
      </w:r>
      <w:proofErr w:type="spellStart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>esse</w:t>
      </w:r>
      <w:proofErr w:type="spellEnd"/>
      <w:r w:rsidRPr="00CB494D">
        <w:rPr>
          <w:rFonts w:ascii="Segoe UI" w:eastAsia="Times New Roman" w:hAnsi="Segoe UI" w:cs="Segoe UI"/>
          <w:color w:val="0070C0"/>
          <w:sz w:val="27"/>
          <w:szCs w:val="27"/>
          <w:lang w:val="en-GB" w:eastAsia="en-GB"/>
        </w:rPr>
        <w:t xml:space="preserve">. </w:t>
      </w:r>
    </w:p>
    <w:sectPr w:rsidR="00A47DCE" w:rsidRPr="00CB49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Magdalena Ohrman" w:date="2019-02-08T09:47:00Z" w:initials="MO">
    <w:p w14:paraId="5F83B689" w14:textId="4568BF2A" w:rsidR="00A83F7B" w:rsidRDefault="00A83F7B">
      <w:pPr>
        <w:pStyle w:val="CommentText"/>
      </w:pPr>
      <w:r>
        <w:rPr>
          <w:rStyle w:val="CommentReference"/>
        </w:rPr>
        <w:annotationRef/>
      </w:r>
      <w:proofErr w:type="spellStart"/>
      <w:r>
        <w:t>Better</w:t>
      </w:r>
      <w:proofErr w:type="spellEnd"/>
      <w:r>
        <w:t xml:space="preserve"> are </w:t>
      </w:r>
      <w:proofErr w:type="spellStart"/>
      <w:r>
        <w:t>accustomed</w:t>
      </w:r>
      <w:proofErr w:type="spellEnd"/>
      <w:r>
        <w:t xml:space="preserve"> to, use to</w:t>
      </w:r>
    </w:p>
  </w:comment>
  <w:comment w:id="1" w:author="Magdalena Ohrman" w:date="2019-02-08T09:48:00Z" w:initials="MO">
    <w:p w14:paraId="5E7A967B" w14:textId="2ED7CCA4" w:rsidR="00A83F7B" w:rsidRDefault="00A83F7B">
      <w:pPr>
        <w:pStyle w:val="CommentText"/>
      </w:pPr>
      <w:r>
        <w:rPr>
          <w:rStyle w:val="CommentReference"/>
        </w:rPr>
        <w:annotationRef/>
      </w:r>
      <w:proofErr w:type="spellStart"/>
      <w:r>
        <w:t>Try</w:t>
      </w:r>
      <w:proofErr w:type="spellEnd"/>
      <w:r>
        <w:t xml:space="preserve"> for more </w:t>
      </w:r>
      <w:proofErr w:type="spellStart"/>
      <w:r>
        <w:t>clarity</w:t>
      </w:r>
      <w:proofErr w:type="spellEnd"/>
      <w:r>
        <w:t xml:space="preserve"> – </w:t>
      </w:r>
      <w:proofErr w:type="spellStart"/>
      <w:r>
        <w:t>it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the </w:t>
      </w:r>
      <w:proofErr w:type="spellStart"/>
      <w:r>
        <w:t>friend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accuses the slave. </w:t>
      </w:r>
    </w:p>
  </w:comment>
  <w:comment w:id="2" w:author="Magdalena Ohrman" w:date="2019-02-08T09:49:00Z" w:initials="MO">
    <w:p w14:paraId="27D275DD" w14:textId="274B6D67" w:rsidR="00A83F7B" w:rsidRDefault="00A83F7B">
      <w:pPr>
        <w:pStyle w:val="CommentText"/>
      </w:pPr>
      <w:r>
        <w:rPr>
          <w:rStyle w:val="CommentReference"/>
        </w:rPr>
        <w:annotationRef/>
      </w:r>
      <w:proofErr w:type="spellStart"/>
      <w:r>
        <w:t>Fugisse</w:t>
      </w:r>
      <w:proofErr w:type="spellEnd"/>
      <w:r>
        <w:t xml:space="preserve">, </w:t>
      </w:r>
      <w:proofErr w:type="spellStart"/>
      <w:r>
        <w:t>fugio</w:t>
      </w:r>
      <w:proofErr w:type="spellEnd"/>
      <w:r>
        <w:t xml:space="preserve"> 3 </w:t>
      </w:r>
      <w:proofErr w:type="spellStart"/>
      <w:r>
        <w:t>fugi</w:t>
      </w:r>
      <w:proofErr w:type="spellEnd"/>
      <w:r>
        <w:t xml:space="preserve">. </w:t>
      </w:r>
    </w:p>
  </w:comment>
  <w:comment w:id="3" w:author="Magdalena Ohrman" w:date="2019-02-08T09:49:00Z" w:initials="MO">
    <w:p w14:paraId="13B0C783" w14:textId="52F7214A" w:rsidR="00A83F7B" w:rsidRDefault="00A83F7B">
      <w:pPr>
        <w:pStyle w:val="CommentText"/>
      </w:pPr>
      <w:r>
        <w:rPr>
          <w:rStyle w:val="CommentReference"/>
        </w:rPr>
        <w:annotationRef/>
      </w:r>
      <w:proofErr w:type="spellStart"/>
      <w:r>
        <w:t>Very</w:t>
      </w:r>
      <w:proofErr w:type="spellEnd"/>
      <w:r>
        <w:t xml:space="preserve"> good !</w:t>
      </w:r>
    </w:p>
  </w:comment>
  <w:comment w:id="4" w:author="Magdalena Ohrman" w:date="2019-02-08T09:50:00Z" w:initials="MO">
    <w:p w14:paraId="6DC4F390" w14:textId="6DF8E06D" w:rsidR="00A83F7B" w:rsidRDefault="00A83F7B">
      <w:pPr>
        <w:pStyle w:val="CommentText"/>
      </w:pPr>
      <w:r>
        <w:rPr>
          <w:rStyle w:val="CommentReference"/>
        </w:rPr>
        <w:annotationRef/>
      </w:r>
      <w:proofErr w:type="spellStart"/>
      <w:r>
        <w:t>Either</w:t>
      </w:r>
      <w:proofErr w:type="spellEnd"/>
      <w:r>
        <w:t xml:space="preserve"> go for </w:t>
      </w:r>
      <w:proofErr w:type="spellStart"/>
      <w:r>
        <w:t>acc</w:t>
      </w:r>
      <w:proofErr w:type="spellEnd"/>
      <w:r>
        <w:t xml:space="preserve"> </w:t>
      </w:r>
      <w:proofErr w:type="spellStart"/>
      <w:r>
        <w:t>pl</w:t>
      </w:r>
      <w:proofErr w:type="spellEnd"/>
      <w:r>
        <w:t xml:space="preserve"> </w:t>
      </w:r>
      <w:proofErr w:type="spellStart"/>
      <w:r>
        <w:t>neuter</w:t>
      </w:r>
      <w:proofErr w:type="spellEnd"/>
      <w:r>
        <w:t xml:space="preserve">, or </w:t>
      </w:r>
      <w:proofErr w:type="spellStart"/>
      <w:r>
        <w:t>feminine</w:t>
      </w:r>
      <w:proofErr w:type="spellEnd"/>
      <w:r>
        <w:t xml:space="preserve"> (</w:t>
      </w:r>
      <w:proofErr w:type="spellStart"/>
      <w:r>
        <w:t>implying</w:t>
      </w:r>
      <w:proofErr w:type="spellEnd"/>
      <w:r>
        <w:t xml:space="preserve"> </w:t>
      </w:r>
      <w:proofErr w:type="spellStart"/>
      <w:r>
        <w:t>res</w:t>
      </w:r>
      <w:proofErr w:type="spellEnd"/>
      <w:r>
        <w:t xml:space="preserve">). </w:t>
      </w:r>
      <w:bookmarkStart w:id="5" w:name="_GoBack"/>
      <w:bookmarkEnd w:id="5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5F83B689" w15:done="0"/>
  <w15:commentEx w15:paraId="5E7A967B" w15:done="0"/>
  <w15:commentEx w15:paraId="27D275DD" w15:done="0"/>
  <w15:commentEx w15:paraId="13B0C783" w15:done="0"/>
  <w15:commentEx w15:paraId="6DC4F390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E2133E1"/>
    <w:multiLevelType w:val="multilevel"/>
    <w:tmpl w:val="EDC416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C2C0C"/>
    <w:rsid w:val="000B0A38"/>
    <w:rsid w:val="001B7B85"/>
    <w:rsid w:val="001E0CF8"/>
    <w:rsid w:val="002141D7"/>
    <w:rsid w:val="002B6B9B"/>
    <w:rsid w:val="002E6022"/>
    <w:rsid w:val="003011B1"/>
    <w:rsid w:val="00387D88"/>
    <w:rsid w:val="003B67F2"/>
    <w:rsid w:val="00413C62"/>
    <w:rsid w:val="00487559"/>
    <w:rsid w:val="004F07B6"/>
    <w:rsid w:val="00586E16"/>
    <w:rsid w:val="00623A04"/>
    <w:rsid w:val="00682CF4"/>
    <w:rsid w:val="0073725C"/>
    <w:rsid w:val="00741977"/>
    <w:rsid w:val="00765D11"/>
    <w:rsid w:val="007A549A"/>
    <w:rsid w:val="009A2273"/>
    <w:rsid w:val="00A83F7B"/>
    <w:rsid w:val="00AC3938"/>
    <w:rsid w:val="00AF7CB5"/>
    <w:rsid w:val="00B94799"/>
    <w:rsid w:val="00BA2304"/>
    <w:rsid w:val="00BD3B75"/>
    <w:rsid w:val="00CA7DCA"/>
    <w:rsid w:val="00CB494D"/>
    <w:rsid w:val="00D70225"/>
    <w:rsid w:val="00D938AD"/>
    <w:rsid w:val="00DB78F3"/>
    <w:rsid w:val="00DC7562"/>
    <w:rsid w:val="00E13F74"/>
    <w:rsid w:val="00F522C7"/>
    <w:rsid w:val="00FC2C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98DB56"/>
  <w15:chartTrackingRefBased/>
  <w15:docId w15:val="{13DE0737-1641-4BBC-AB7F-6A67A2F781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w4winExternal">
    <w:name w:val="tw4winExternal"/>
    <w:basedOn w:val="DefaultParagraphFont"/>
    <w:uiPriority w:val="1"/>
    <w:qFormat/>
    <w:rsid w:val="00B94799"/>
    <w:rPr>
      <w:rFonts w:eastAsiaTheme="minorHAnsi"/>
      <w:b/>
      <w:vanish/>
      <w:color w:val="A6A6A6" w:themeColor="background1" w:themeShade="A6"/>
      <w:sz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A83F7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83F7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83F7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83F7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83F7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83F7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83F7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2157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335</Words>
  <Characters>1914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OECD</Company>
  <LinksUpToDate>false</LinksUpToDate>
  <CharactersWithSpaces>2245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 Lucy-Jane, EXD/CSI/TRA</dc:creator>
  <cp:keywords/>
  <dc:description/>
  <cp:lastModifiedBy>Magdalena Ohrman</cp:lastModifiedBy>
  <cp:revision>2</cp:revision>
  <dcterms:created xsi:type="dcterms:W3CDTF">2019-02-08T09:50:00Z</dcterms:created>
  <dcterms:modified xsi:type="dcterms:W3CDTF">2019-02-08T09:50:00Z</dcterms:modified>
</cp:coreProperties>
</file>