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5E1D" w14:textId="7FC473B8" w:rsidR="00CB7957" w:rsidRPr="00E37556" w:rsidRDefault="00CB7957" w:rsidP="00E37556">
      <w:pPr>
        <w:spacing w:line="360" w:lineRule="auto"/>
        <w:jc w:val="center"/>
        <w:rPr>
          <w:rFonts w:ascii="Arial" w:hAnsi="Arial" w:cs="Arial"/>
          <w:b/>
          <w:bCs/>
          <w:sz w:val="36"/>
          <w:szCs w:val="36"/>
          <w:u w:val="single"/>
        </w:rPr>
      </w:pPr>
      <w:r w:rsidRPr="00E37556">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7E67D7D1" w14:textId="77777777" w:rsidR="00CB7957" w:rsidRDefault="00CB7957" w:rsidP="00D325CF">
      <w:pPr>
        <w:rPr>
          <w:rFonts w:ascii="Arial" w:hAnsi="Arial" w:cs="Arial"/>
          <w:b/>
          <w:bCs/>
          <w:sz w:val="22"/>
          <w:szCs w:val="22"/>
        </w:rPr>
      </w:pPr>
    </w:p>
    <w:p w14:paraId="5E38F827" w14:textId="77777777" w:rsidR="00CB7957" w:rsidRDefault="00CB7957" w:rsidP="00D325CF">
      <w:pPr>
        <w:rPr>
          <w:rFonts w:ascii="Arial" w:hAnsi="Arial" w:cs="Arial"/>
          <w:b/>
          <w:bCs/>
          <w:sz w:val="22"/>
          <w:szCs w:val="22"/>
        </w:rPr>
      </w:pPr>
    </w:p>
    <w:p w14:paraId="427C4285" w14:textId="7F84E7E3" w:rsidR="00D325CF" w:rsidRPr="00495D20" w:rsidRDefault="00495D20" w:rsidP="00E37556">
      <w:pPr>
        <w:spacing w:line="360" w:lineRule="auto"/>
        <w:rPr>
          <w:rFonts w:ascii="Arial" w:hAnsi="Arial" w:cs="Arial"/>
          <w:sz w:val="28"/>
          <w:szCs w:val="28"/>
          <w:u w:val="single"/>
        </w:rPr>
      </w:pPr>
      <w:r w:rsidRPr="00495D20">
        <w:rPr>
          <w:rFonts w:ascii="Arial" w:hAnsi="Arial" w:cs="Arial"/>
          <w:sz w:val="28"/>
          <w:szCs w:val="28"/>
          <w:u w:val="single"/>
        </w:rPr>
        <w:t>Introduction</w:t>
      </w:r>
    </w:p>
    <w:p w14:paraId="00182B24" w14:textId="7A405660" w:rsidR="00D325CF" w:rsidRPr="00495D20" w:rsidRDefault="00D325CF" w:rsidP="00D325CF">
      <w:pPr>
        <w:rPr>
          <w:rFonts w:ascii="Arial" w:hAnsi="Arial" w:cs="Arial"/>
          <w:sz w:val="22"/>
          <w:szCs w:val="22"/>
        </w:rPr>
      </w:pPr>
    </w:p>
    <w:p w14:paraId="3E7D0D67" w14:textId="22AA6AA2" w:rsidR="008E7543" w:rsidRPr="00495D20" w:rsidRDefault="00495D20" w:rsidP="006437E5">
      <w:pPr>
        <w:spacing w:line="360" w:lineRule="auto"/>
        <w:rPr>
          <w:rFonts w:ascii="Arial" w:hAnsi="Arial" w:cs="Arial"/>
          <w:sz w:val="22"/>
          <w:szCs w:val="22"/>
        </w:rPr>
      </w:pPr>
      <w:r w:rsidRPr="00495D20">
        <w:rPr>
          <w:rFonts w:ascii="Arial" w:hAnsi="Arial" w:cs="Arial"/>
          <w:sz w:val="22"/>
          <w:szCs w:val="22"/>
        </w:rPr>
        <w:t>Following a</w:t>
      </w:r>
      <w:r w:rsidR="008E7543" w:rsidRPr="00495D20">
        <w:rPr>
          <w:rFonts w:ascii="Arial" w:hAnsi="Arial" w:cs="Arial"/>
          <w:sz w:val="22"/>
          <w:szCs w:val="22"/>
        </w:rPr>
        <w:t xml:space="preserve">n observation </w:t>
      </w:r>
      <w:r w:rsidRPr="00495D20">
        <w:rPr>
          <w:rFonts w:ascii="Arial" w:hAnsi="Arial" w:cs="Arial"/>
          <w:sz w:val="22"/>
          <w:szCs w:val="22"/>
        </w:rPr>
        <w:t xml:space="preserve">that </w:t>
      </w:r>
      <w:r w:rsidR="008E7543" w:rsidRPr="00495D20">
        <w:rPr>
          <w:rFonts w:ascii="Arial" w:hAnsi="Arial" w:cs="Arial"/>
          <w:sz w:val="22"/>
          <w:szCs w:val="22"/>
        </w:rPr>
        <w:t xml:space="preserve">was taken of a critical incident </w:t>
      </w:r>
      <w:r w:rsidRPr="00495D20">
        <w:rPr>
          <w:rFonts w:ascii="Arial" w:hAnsi="Arial" w:cs="Arial"/>
          <w:sz w:val="22"/>
          <w:szCs w:val="22"/>
        </w:rPr>
        <w:t>within an English medium primary school</w:t>
      </w:r>
      <w:r w:rsidR="008E7543" w:rsidRPr="00495D20">
        <w:rPr>
          <w:rFonts w:ascii="Arial" w:hAnsi="Arial" w:cs="Arial"/>
          <w:sz w:val="22"/>
          <w:szCs w:val="22"/>
        </w:rPr>
        <w:t xml:space="preserve">, </w:t>
      </w:r>
      <w:r w:rsidRPr="00495D20">
        <w:rPr>
          <w:rFonts w:ascii="Arial" w:hAnsi="Arial" w:cs="Arial"/>
          <w:sz w:val="22"/>
          <w:szCs w:val="22"/>
        </w:rPr>
        <w:t xml:space="preserve">the aim of this assignment is to critically evaluate and outline potential learning steps for the future. The researcher is </w:t>
      </w:r>
      <w:r w:rsidR="008E7543" w:rsidRPr="00495D20">
        <w:rPr>
          <w:rFonts w:ascii="Arial" w:hAnsi="Arial" w:cs="Arial"/>
          <w:sz w:val="22"/>
          <w:szCs w:val="22"/>
        </w:rPr>
        <w:t xml:space="preserve">currently </w:t>
      </w:r>
      <w:r w:rsidRPr="00495D20">
        <w:rPr>
          <w:rFonts w:ascii="Arial" w:hAnsi="Arial" w:cs="Arial"/>
          <w:sz w:val="22"/>
          <w:szCs w:val="22"/>
        </w:rPr>
        <w:t>enhancing</w:t>
      </w:r>
      <w:r w:rsidR="008E7543" w:rsidRPr="00495D20">
        <w:rPr>
          <w:rFonts w:ascii="Arial" w:hAnsi="Arial" w:cs="Arial"/>
          <w:sz w:val="22"/>
          <w:szCs w:val="22"/>
        </w:rPr>
        <w:t xml:space="preserve"> their knowledge and </w:t>
      </w:r>
      <w:r w:rsidRPr="00495D20">
        <w:rPr>
          <w:rFonts w:ascii="Arial" w:hAnsi="Arial" w:cs="Arial"/>
          <w:sz w:val="22"/>
          <w:szCs w:val="22"/>
        </w:rPr>
        <w:t xml:space="preserve">developing an </w:t>
      </w:r>
      <w:r w:rsidR="008E7543" w:rsidRPr="00495D20">
        <w:rPr>
          <w:rFonts w:ascii="Arial" w:hAnsi="Arial" w:cs="Arial"/>
          <w:sz w:val="22"/>
          <w:szCs w:val="22"/>
        </w:rPr>
        <w:t xml:space="preserve">understanding of </w:t>
      </w:r>
      <w:r w:rsidRPr="00495D20">
        <w:rPr>
          <w:rFonts w:ascii="Arial" w:hAnsi="Arial" w:cs="Arial"/>
          <w:sz w:val="22"/>
          <w:szCs w:val="22"/>
        </w:rPr>
        <w:t xml:space="preserve">methods of </w:t>
      </w:r>
      <w:r w:rsidR="008E7543" w:rsidRPr="00495D20">
        <w:rPr>
          <w:rFonts w:ascii="Arial" w:hAnsi="Arial" w:cs="Arial"/>
          <w:sz w:val="22"/>
          <w:szCs w:val="22"/>
        </w:rPr>
        <w:t xml:space="preserve">teaching and </w:t>
      </w:r>
      <w:r w:rsidRPr="00495D20">
        <w:rPr>
          <w:rFonts w:ascii="Arial" w:hAnsi="Arial" w:cs="Arial"/>
          <w:sz w:val="22"/>
          <w:szCs w:val="22"/>
        </w:rPr>
        <w:t xml:space="preserve">identifying best practices within a </w:t>
      </w:r>
      <w:r w:rsidR="008E7543" w:rsidRPr="00495D20">
        <w:rPr>
          <w:rFonts w:ascii="Arial" w:hAnsi="Arial" w:cs="Arial"/>
          <w:sz w:val="22"/>
          <w:szCs w:val="22"/>
        </w:rPr>
        <w:t>learning</w:t>
      </w:r>
      <w:r w:rsidRPr="00495D20">
        <w:rPr>
          <w:rFonts w:ascii="Arial" w:hAnsi="Arial" w:cs="Arial"/>
          <w:sz w:val="22"/>
          <w:szCs w:val="22"/>
        </w:rPr>
        <w:t xml:space="preserve"> environment</w:t>
      </w:r>
      <w:r w:rsidR="008E7543" w:rsidRPr="00495D20">
        <w:rPr>
          <w:rFonts w:ascii="Arial" w:hAnsi="Arial" w:cs="Arial"/>
          <w:sz w:val="22"/>
          <w:szCs w:val="22"/>
        </w:rPr>
        <w:t xml:space="preserve">. Throughout this assignment, the researcher will introduce the reader to </w:t>
      </w:r>
      <w:r w:rsidRPr="00495D20">
        <w:rPr>
          <w:rFonts w:ascii="Arial" w:hAnsi="Arial" w:cs="Arial"/>
          <w:sz w:val="22"/>
          <w:szCs w:val="22"/>
        </w:rPr>
        <w:t>the definition of a</w:t>
      </w:r>
      <w:r w:rsidR="008E7543" w:rsidRPr="00495D20">
        <w:rPr>
          <w:rFonts w:ascii="Arial" w:hAnsi="Arial" w:cs="Arial"/>
          <w:sz w:val="22"/>
          <w:szCs w:val="22"/>
        </w:rPr>
        <w:t xml:space="preserve"> critical incident and how a practitioner uses critical reflection to develop their </w:t>
      </w:r>
      <w:r w:rsidRPr="00495D20">
        <w:rPr>
          <w:rFonts w:ascii="Arial" w:hAnsi="Arial" w:cs="Arial"/>
          <w:sz w:val="22"/>
          <w:szCs w:val="22"/>
        </w:rPr>
        <w:t xml:space="preserve">own teaching methods and </w:t>
      </w:r>
      <w:r w:rsidR="008E7543" w:rsidRPr="00495D20">
        <w:rPr>
          <w:rFonts w:ascii="Arial" w:hAnsi="Arial" w:cs="Arial"/>
          <w:sz w:val="22"/>
          <w:szCs w:val="22"/>
        </w:rPr>
        <w:t>practi</w:t>
      </w:r>
      <w:r w:rsidR="0074621F">
        <w:rPr>
          <w:rFonts w:ascii="Arial" w:hAnsi="Arial" w:cs="Arial"/>
          <w:sz w:val="22"/>
          <w:szCs w:val="22"/>
        </w:rPr>
        <w:t>c</w:t>
      </w:r>
      <w:r w:rsidR="008E7543" w:rsidRPr="00495D20">
        <w:rPr>
          <w:rFonts w:ascii="Arial" w:hAnsi="Arial" w:cs="Arial"/>
          <w:sz w:val="22"/>
          <w:szCs w:val="22"/>
        </w:rPr>
        <w:t>e</w:t>
      </w:r>
      <w:r w:rsidRPr="00495D20">
        <w:rPr>
          <w:rFonts w:ascii="Arial" w:hAnsi="Arial" w:cs="Arial"/>
          <w:sz w:val="22"/>
          <w:szCs w:val="22"/>
        </w:rPr>
        <w:t>s</w:t>
      </w:r>
      <w:r w:rsidR="008E7543" w:rsidRPr="00495D20">
        <w:rPr>
          <w:rFonts w:ascii="Arial" w:hAnsi="Arial" w:cs="Arial"/>
          <w:sz w:val="22"/>
          <w:szCs w:val="22"/>
        </w:rPr>
        <w:t xml:space="preserve">. </w:t>
      </w:r>
      <w:r w:rsidRPr="00495D20">
        <w:rPr>
          <w:rFonts w:ascii="Arial" w:hAnsi="Arial" w:cs="Arial"/>
          <w:sz w:val="22"/>
          <w:szCs w:val="22"/>
        </w:rPr>
        <w:t xml:space="preserve">The researcher aims to introduce </w:t>
      </w:r>
      <w:r w:rsidR="008E7543" w:rsidRPr="00495D20">
        <w:rPr>
          <w:rFonts w:ascii="Arial" w:hAnsi="Arial" w:cs="Arial"/>
          <w:sz w:val="22"/>
          <w:szCs w:val="22"/>
        </w:rPr>
        <w:t xml:space="preserve">different models of critical reflection and </w:t>
      </w:r>
      <w:r w:rsidRPr="00495D20">
        <w:rPr>
          <w:rFonts w:ascii="Arial" w:hAnsi="Arial" w:cs="Arial"/>
          <w:sz w:val="22"/>
          <w:szCs w:val="22"/>
        </w:rPr>
        <w:t>identify methods of how these can be translated into future teaching scenarios. In addition to the above</w:t>
      </w:r>
      <w:r w:rsidR="008E7543" w:rsidRPr="00495D20">
        <w:rPr>
          <w:rFonts w:ascii="Arial" w:hAnsi="Arial" w:cs="Arial"/>
          <w:sz w:val="22"/>
          <w:szCs w:val="22"/>
        </w:rPr>
        <w:t>, the</w:t>
      </w:r>
      <w:r w:rsidRPr="00495D20">
        <w:rPr>
          <w:rFonts w:ascii="Arial" w:hAnsi="Arial" w:cs="Arial"/>
          <w:sz w:val="22"/>
          <w:szCs w:val="22"/>
        </w:rPr>
        <w:t xml:space="preserve"> reader </w:t>
      </w:r>
      <w:r w:rsidR="008E7543" w:rsidRPr="00495D20">
        <w:rPr>
          <w:rFonts w:ascii="Arial" w:hAnsi="Arial" w:cs="Arial"/>
          <w:sz w:val="22"/>
          <w:szCs w:val="22"/>
        </w:rPr>
        <w:t>will be introduced to</w:t>
      </w:r>
      <w:r w:rsidRPr="00495D20">
        <w:rPr>
          <w:rFonts w:ascii="Arial" w:hAnsi="Arial" w:cs="Arial"/>
          <w:sz w:val="22"/>
          <w:szCs w:val="22"/>
        </w:rPr>
        <w:t xml:space="preserve"> Donaldson’s (2015) four purposes and how </w:t>
      </w:r>
      <w:proofErr w:type="gramStart"/>
      <w:r w:rsidRPr="00495D20">
        <w:rPr>
          <w:rFonts w:ascii="Arial" w:hAnsi="Arial" w:cs="Arial"/>
          <w:sz w:val="22"/>
          <w:szCs w:val="22"/>
        </w:rPr>
        <w:t>these link</w:t>
      </w:r>
      <w:proofErr w:type="gramEnd"/>
      <w:r w:rsidRPr="00495D20">
        <w:rPr>
          <w:rFonts w:ascii="Arial" w:hAnsi="Arial" w:cs="Arial"/>
          <w:sz w:val="22"/>
          <w:szCs w:val="22"/>
        </w:rPr>
        <w:t xml:space="preserve"> with the observed critical incident.</w:t>
      </w:r>
      <w:r w:rsidR="008E7543" w:rsidRPr="00495D20">
        <w:rPr>
          <w:rFonts w:ascii="Arial" w:hAnsi="Arial" w:cs="Arial"/>
          <w:sz w:val="22"/>
          <w:szCs w:val="22"/>
        </w:rPr>
        <w:t xml:space="preserve"> </w:t>
      </w:r>
      <w:r w:rsidRPr="00495D20">
        <w:rPr>
          <w:rFonts w:ascii="Arial" w:hAnsi="Arial" w:cs="Arial"/>
          <w:sz w:val="22"/>
          <w:szCs w:val="22"/>
        </w:rPr>
        <w:t xml:space="preserve">Relevant literature is also introduced within this assignment </w:t>
      </w:r>
      <w:proofErr w:type="gramStart"/>
      <w:r w:rsidRPr="00495D20">
        <w:rPr>
          <w:rFonts w:ascii="Arial" w:hAnsi="Arial" w:cs="Arial"/>
          <w:sz w:val="22"/>
          <w:szCs w:val="22"/>
        </w:rPr>
        <w:t>in order to</w:t>
      </w:r>
      <w:proofErr w:type="gramEnd"/>
      <w:r w:rsidRPr="00495D20">
        <w:rPr>
          <w:rFonts w:ascii="Arial" w:hAnsi="Arial" w:cs="Arial"/>
          <w:sz w:val="22"/>
          <w:szCs w:val="22"/>
        </w:rPr>
        <w:t xml:space="preserve"> support, as well as criticise the observed incident. Examples of these include a particular focus on the Professional Teaching Standards introduced by the Welsh Government (2017 and 2022) and Donaldson’s (2015) Successful Futures report. Following the discussion and evaluation, the researcher aims to utilise the </w:t>
      </w:r>
      <w:proofErr w:type="gramStart"/>
      <w:r w:rsidRPr="00495D20">
        <w:rPr>
          <w:rFonts w:ascii="Arial" w:hAnsi="Arial" w:cs="Arial"/>
          <w:sz w:val="22"/>
          <w:szCs w:val="22"/>
        </w:rPr>
        <w:t>first hand</w:t>
      </w:r>
      <w:proofErr w:type="gramEnd"/>
      <w:r w:rsidRPr="00495D20">
        <w:rPr>
          <w:rFonts w:ascii="Arial" w:hAnsi="Arial" w:cs="Arial"/>
          <w:sz w:val="22"/>
          <w:szCs w:val="22"/>
        </w:rPr>
        <w:t xml:space="preserve"> observation of a critical incident and the subsequent discussion</w:t>
      </w:r>
      <w:r w:rsidR="007F37BA">
        <w:rPr>
          <w:rFonts w:ascii="Arial" w:hAnsi="Arial" w:cs="Arial"/>
          <w:sz w:val="22"/>
          <w:szCs w:val="22"/>
        </w:rPr>
        <w:t>,</w:t>
      </w:r>
      <w:r w:rsidRPr="00495D20">
        <w:rPr>
          <w:rFonts w:ascii="Arial" w:hAnsi="Arial" w:cs="Arial"/>
          <w:sz w:val="22"/>
          <w:szCs w:val="22"/>
        </w:rPr>
        <w:t xml:space="preserve"> to draw a conclusion on how personal teaching methods and practices can be reflected upon and developed in the future. </w:t>
      </w:r>
    </w:p>
    <w:p w14:paraId="06809ED5" w14:textId="294BDF29" w:rsidR="00495D20" w:rsidRPr="00495D20" w:rsidRDefault="00495D20" w:rsidP="00D325CF">
      <w:pPr>
        <w:rPr>
          <w:rFonts w:ascii="Arial" w:hAnsi="Arial" w:cs="Arial"/>
          <w:sz w:val="22"/>
          <w:szCs w:val="22"/>
        </w:rPr>
      </w:pPr>
    </w:p>
    <w:p w14:paraId="5EBCE69C" w14:textId="0FE7C9CA" w:rsidR="00495D20" w:rsidRPr="00495D20" w:rsidRDefault="00495D20" w:rsidP="00D325CF">
      <w:pPr>
        <w:rPr>
          <w:rFonts w:ascii="Arial" w:hAnsi="Arial" w:cs="Arial"/>
          <w:sz w:val="22"/>
          <w:szCs w:val="22"/>
        </w:rPr>
      </w:pPr>
    </w:p>
    <w:p w14:paraId="4A34F910" w14:textId="07AADDE5" w:rsidR="00495D20" w:rsidRPr="00495D20" w:rsidRDefault="00495D20" w:rsidP="00D325CF">
      <w:pPr>
        <w:rPr>
          <w:rFonts w:ascii="Arial" w:hAnsi="Arial" w:cs="Arial"/>
          <w:sz w:val="28"/>
          <w:szCs w:val="28"/>
          <w:u w:val="single"/>
        </w:rPr>
      </w:pPr>
      <w:r w:rsidRPr="00495D20">
        <w:rPr>
          <w:rFonts w:ascii="Arial" w:hAnsi="Arial" w:cs="Arial"/>
          <w:sz w:val="28"/>
          <w:szCs w:val="28"/>
          <w:u w:val="single"/>
        </w:rPr>
        <w:t>Role of Critical Reflection</w:t>
      </w:r>
    </w:p>
    <w:p w14:paraId="77A13A56" w14:textId="7F47F777" w:rsidR="00793B86" w:rsidRPr="00495D20" w:rsidRDefault="00793B86" w:rsidP="00D325CF">
      <w:pPr>
        <w:rPr>
          <w:rFonts w:ascii="Arial" w:hAnsi="Arial" w:cs="Arial"/>
          <w:sz w:val="22"/>
          <w:szCs w:val="22"/>
        </w:rPr>
      </w:pPr>
    </w:p>
    <w:p w14:paraId="38F6B0EA" w14:textId="4045BFE7" w:rsidR="008E7727" w:rsidRPr="00495D20" w:rsidRDefault="00495D20" w:rsidP="006437E5">
      <w:pPr>
        <w:spacing w:line="360" w:lineRule="auto"/>
        <w:rPr>
          <w:rFonts w:ascii="Arial" w:hAnsi="Arial" w:cs="Arial"/>
          <w:sz w:val="22"/>
          <w:szCs w:val="22"/>
          <w:shd w:val="clear" w:color="auto" w:fill="FFFFFF"/>
        </w:rPr>
      </w:pPr>
      <w:r w:rsidRPr="00495D20">
        <w:rPr>
          <w:rFonts w:ascii="Arial" w:hAnsi="Arial" w:cs="Arial"/>
          <w:sz w:val="22"/>
          <w:szCs w:val="22"/>
        </w:rPr>
        <w:t>Tripp (2012) believes that o</w:t>
      </w:r>
      <w:r w:rsidR="00793B86" w:rsidRPr="00495D20">
        <w:rPr>
          <w:rFonts w:ascii="Arial" w:hAnsi="Arial" w:cs="Arial"/>
          <w:sz w:val="22"/>
          <w:szCs w:val="22"/>
        </w:rPr>
        <w:t xml:space="preserve">bserving a critical incident allows </w:t>
      </w:r>
      <w:r w:rsidR="001D45E3" w:rsidRPr="00495D20">
        <w:rPr>
          <w:rFonts w:ascii="Arial" w:hAnsi="Arial" w:cs="Arial"/>
          <w:sz w:val="22"/>
          <w:szCs w:val="22"/>
        </w:rPr>
        <w:t>a</w:t>
      </w:r>
      <w:r w:rsidRPr="00495D20">
        <w:rPr>
          <w:rFonts w:ascii="Arial" w:hAnsi="Arial" w:cs="Arial"/>
          <w:sz w:val="22"/>
          <w:szCs w:val="22"/>
        </w:rPr>
        <w:t>n individual to develop a</w:t>
      </w:r>
      <w:r w:rsidR="001D45E3" w:rsidRPr="00495D20">
        <w:rPr>
          <w:rFonts w:ascii="Arial" w:hAnsi="Arial" w:cs="Arial"/>
          <w:sz w:val="22"/>
          <w:szCs w:val="22"/>
        </w:rPr>
        <w:t xml:space="preserve"> thorough </w:t>
      </w:r>
      <w:r w:rsidR="003A199C" w:rsidRPr="00495D20">
        <w:rPr>
          <w:rFonts w:ascii="Arial" w:hAnsi="Arial" w:cs="Arial"/>
          <w:sz w:val="22"/>
          <w:szCs w:val="22"/>
        </w:rPr>
        <w:t xml:space="preserve">understanding of </w:t>
      </w:r>
      <w:r w:rsidRPr="00495D20">
        <w:rPr>
          <w:rFonts w:ascii="Arial" w:hAnsi="Arial" w:cs="Arial"/>
          <w:sz w:val="22"/>
          <w:szCs w:val="22"/>
        </w:rPr>
        <w:t>one’s</w:t>
      </w:r>
      <w:r w:rsidR="001D45E3" w:rsidRPr="00495D20">
        <w:rPr>
          <w:rFonts w:ascii="Arial" w:hAnsi="Arial" w:cs="Arial"/>
          <w:sz w:val="22"/>
          <w:szCs w:val="22"/>
        </w:rPr>
        <w:t xml:space="preserve"> personal</w:t>
      </w:r>
      <w:r w:rsidR="003A199C" w:rsidRPr="00495D20">
        <w:rPr>
          <w:rFonts w:ascii="Arial" w:hAnsi="Arial" w:cs="Arial"/>
          <w:sz w:val="22"/>
          <w:szCs w:val="22"/>
        </w:rPr>
        <w:t xml:space="preserve"> development and pedagog</w:t>
      </w:r>
      <w:r w:rsidR="001D45E3" w:rsidRPr="00495D20">
        <w:rPr>
          <w:rFonts w:ascii="Arial" w:hAnsi="Arial" w:cs="Arial"/>
          <w:sz w:val="22"/>
          <w:szCs w:val="22"/>
        </w:rPr>
        <w:t>y</w:t>
      </w:r>
      <w:r w:rsidRPr="00495D20">
        <w:rPr>
          <w:rFonts w:ascii="Arial" w:hAnsi="Arial" w:cs="Arial"/>
          <w:sz w:val="22"/>
          <w:szCs w:val="22"/>
        </w:rPr>
        <w:t xml:space="preserve">. </w:t>
      </w:r>
      <w:r w:rsidR="00083883" w:rsidRPr="00495D20">
        <w:rPr>
          <w:rFonts w:ascii="Arial" w:hAnsi="Arial" w:cs="Arial"/>
          <w:sz w:val="22"/>
          <w:szCs w:val="22"/>
        </w:rPr>
        <w:t xml:space="preserve">For teachers to observe a critical incident, it gives them the chance to reflect on </w:t>
      </w:r>
      <w:r w:rsidR="00E73582" w:rsidRPr="00495D20">
        <w:rPr>
          <w:rFonts w:ascii="Arial" w:hAnsi="Arial" w:cs="Arial"/>
          <w:sz w:val="22"/>
          <w:szCs w:val="22"/>
        </w:rPr>
        <w:t>their judgement, whether the incident may be ‘trivial’</w:t>
      </w:r>
      <w:r w:rsidR="001D45E3" w:rsidRPr="00495D20">
        <w:rPr>
          <w:rFonts w:ascii="Arial" w:hAnsi="Arial" w:cs="Arial"/>
          <w:sz w:val="22"/>
          <w:szCs w:val="22"/>
        </w:rPr>
        <w:t xml:space="preserve"> </w:t>
      </w:r>
      <w:r w:rsidR="00E73582" w:rsidRPr="00495D20">
        <w:rPr>
          <w:rFonts w:ascii="Arial" w:hAnsi="Arial" w:cs="Arial"/>
          <w:sz w:val="22"/>
          <w:szCs w:val="22"/>
        </w:rPr>
        <w:t>or not</w:t>
      </w:r>
      <w:r w:rsidRPr="00495D20">
        <w:rPr>
          <w:rFonts w:ascii="Arial" w:hAnsi="Arial" w:cs="Arial"/>
          <w:sz w:val="22"/>
          <w:szCs w:val="22"/>
        </w:rPr>
        <w:t xml:space="preserve">. This enables a teacher to review, reflect and develop their own methods of teaching, </w:t>
      </w:r>
      <w:proofErr w:type="gramStart"/>
      <w:r w:rsidRPr="00495D20">
        <w:rPr>
          <w:rFonts w:ascii="Arial" w:hAnsi="Arial" w:cs="Arial"/>
          <w:sz w:val="22"/>
          <w:szCs w:val="22"/>
        </w:rPr>
        <w:t>in order to</w:t>
      </w:r>
      <w:proofErr w:type="gramEnd"/>
      <w:r w:rsidRPr="00495D20">
        <w:rPr>
          <w:rFonts w:ascii="Arial" w:hAnsi="Arial" w:cs="Arial"/>
          <w:sz w:val="22"/>
          <w:szCs w:val="22"/>
        </w:rPr>
        <w:t xml:space="preserve"> improve in future scenarios. In addition,</w:t>
      </w:r>
      <w:r w:rsidR="00D7635E" w:rsidRPr="00495D20">
        <w:rPr>
          <w:rFonts w:ascii="Arial" w:hAnsi="Arial" w:cs="Arial"/>
          <w:sz w:val="22"/>
          <w:szCs w:val="22"/>
        </w:rPr>
        <w:t xml:space="preserve"> Tripp (2012) also </w:t>
      </w:r>
      <w:r w:rsidRPr="00495D20">
        <w:rPr>
          <w:rFonts w:ascii="Arial" w:hAnsi="Arial" w:cs="Arial"/>
          <w:sz w:val="22"/>
          <w:szCs w:val="22"/>
        </w:rPr>
        <w:t>outlines</w:t>
      </w:r>
      <w:r w:rsidR="00D7635E" w:rsidRPr="00495D20">
        <w:rPr>
          <w:rFonts w:ascii="Arial" w:hAnsi="Arial" w:cs="Arial"/>
          <w:sz w:val="22"/>
          <w:szCs w:val="22"/>
        </w:rPr>
        <w:t xml:space="preserve"> how </w:t>
      </w:r>
      <w:r w:rsidR="00D7635E" w:rsidRPr="00495D20">
        <w:rPr>
          <w:rFonts w:ascii="Arial" w:hAnsi="Arial" w:cs="Arial"/>
          <w:sz w:val="22"/>
          <w:szCs w:val="22"/>
          <w:shd w:val="clear" w:color="auto" w:fill="FFFFFF"/>
        </w:rPr>
        <w:t xml:space="preserve">‘a </w:t>
      </w:r>
      <w:r w:rsidR="00F62D92" w:rsidRPr="00495D20">
        <w:rPr>
          <w:rFonts w:ascii="Arial" w:hAnsi="Arial" w:cs="Arial"/>
          <w:sz w:val="22"/>
          <w:szCs w:val="22"/>
          <w:shd w:val="clear" w:color="auto" w:fill="FFFFFF"/>
        </w:rPr>
        <w:t>critical incident is an interpretation of the signiﬁcance of an event’</w:t>
      </w:r>
      <w:r w:rsidR="00D7635E" w:rsidRPr="00495D20">
        <w:rPr>
          <w:rFonts w:ascii="Arial" w:hAnsi="Arial" w:cs="Arial"/>
          <w:sz w:val="22"/>
          <w:szCs w:val="22"/>
          <w:shd w:val="clear" w:color="auto" w:fill="FFFFFF"/>
        </w:rPr>
        <w:t xml:space="preserve">, meaning that each researcher will have a different outlook on a situation, where some might </w:t>
      </w:r>
      <w:r w:rsidR="00D7635E" w:rsidRPr="00495D20">
        <w:rPr>
          <w:rFonts w:ascii="Arial" w:hAnsi="Arial" w:cs="Arial"/>
          <w:sz w:val="22"/>
          <w:szCs w:val="22"/>
          <w:shd w:val="clear" w:color="auto" w:fill="FFFFFF"/>
        </w:rPr>
        <w:lastRenderedPageBreak/>
        <w:t>find th</w:t>
      </w:r>
      <w:r w:rsidRPr="00495D20">
        <w:rPr>
          <w:rFonts w:ascii="Arial" w:hAnsi="Arial" w:cs="Arial"/>
          <w:sz w:val="22"/>
          <w:szCs w:val="22"/>
          <w:shd w:val="clear" w:color="auto" w:fill="FFFFFF"/>
        </w:rPr>
        <w:t>emselves witnessing</w:t>
      </w:r>
      <w:r w:rsidR="00D7635E" w:rsidRPr="00495D20">
        <w:rPr>
          <w:rFonts w:ascii="Arial" w:hAnsi="Arial" w:cs="Arial"/>
          <w:sz w:val="22"/>
          <w:szCs w:val="22"/>
          <w:shd w:val="clear" w:color="auto" w:fill="FFFFFF"/>
        </w:rPr>
        <w:t xml:space="preserve"> a positive or negative experience.</w:t>
      </w:r>
      <w:r w:rsidRPr="00495D20">
        <w:rPr>
          <w:rFonts w:ascii="Arial" w:hAnsi="Arial" w:cs="Arial"/>
          <w:sz w:val="22"/>
          <w:szCs w:val="22"/>
          <w:shd w:val="clear" w:color="auto" w:fill="FFFFFF"/>
        </w:rPr>
        <w:t xml:space="preserve"> Completing reflection on such critical incidents could be deemed essential as a teacher</w:t>
      </w:r>
      <w:r w:rsidR="00081DF7">
        <w:rPr>
          <w:rFonts w:ascii="Arial" w:hAnsi="Arial" w:cs="Arial"/>
          <w:sz w:val="22"/>
          <w:szCs w:val="22"/>
          <w:shd w:val="clear" w:color="auto" w:fill="FFFFFF"/>
        </w:rPr>
        <w:t>,</w:t>
      </w:r>
      <w:r w:rsidRPr="00495D20">
        <w:rPr>
          <w:rFonts w:ascii="Arial" w:hAnsi="Arial" w:cs="Arial"/>
          <w:sz w:val="22"/>
          <w:szCs w:val="22"/>
          <w:shd w:val="clear" w:color="auto" w:fill="FFFFFF"/>
        </w:rPr>
        <w:t xml:space="preserve"> due to the variety of challenges one faces on a weekly basis.</w:t>
      </w:r>
    </w:p>
    <w:p w14:paraId="4081990F" w14:textId="77777777" w:rsidR="008E7727" w:rsidRPr="00495D20" w:rsidRDefault="008E7727" w:rsidP="006437E5">
      <w:pPr>
        <w:spacing w:line="360" w:lineRule="auto"/>
        <w:rPr>
          <w:rFonts w:ascii="Arial" w:hAnsi="Arial" w:cs="Arial"/>
          <w:sz w:val="22"/>
          <w:szCs w:val="22"/>
          <w:shd w:val="clear" w:color="auto" w:fill="FFFFFF"/>
        </w:rPr>
      </w:pPr>
    </w:p>
    <w:p w14:paraId="57BD0C56" w14:textId="6E42E39E" w:rsidR="00F62D92" w:rsidRPr="00495D20" w:rsidRDefault="00495D20" w:rsidP="006437E5">
      <w:pPr>
        <w:spacing w:line="360" w:lineRule="auto"/>
        <w:rPr>
          <w:rFonts w:ascii="Arial" w:hAnsi="Arial" w:cs="Arial"/>
          <w:sz w:val="22"/>
          <w:szCs w:val="22"/>
          <w:shd w:val="clear" w:color="auto" w:fill="FFFFFF"/>
        </w:rPr>
      </w:pPr>
      <w:r w:rsidRPr="00495D20">
        <w:rPr>
          <w:rFonts w:ascii="Arial" w:hAnsi="Arial" w:cs="Arial"/>
          <w:sz w:val="22"/>
          <w:szCs w:val="22"/>
          <w:shd w:val="clear" w:color="auto" w:fill="FFFFFF"/>
        </w:rPr>
        <w:t xml:space="preserve">Kolb’s reflective practice establishes that any scenario can be reflected upon as well as learnt from, however – it is the critical incidents in a </w:t>
      </w:r>
      <w:proofErr w:type="gramStart"/>
      <w:r w:rsidRPr="00495D20">
        <w:rPr>
          <w:rFonts w:ascii="Arial" w:hAnsi="Arial" w:cs="Arial"/>
          <w:sz w:val="22"/>
          <w:szCs w:val="22"/>
          <w:shd w:val="clear" w:color="auto" w:fill="FFFFFF"/>
        </w:rPr>
        <w:t>teachers</w:t>
      </w:r>
      <w:proofErr w:type="gramEnd"/>
      <w:r w:rsidRPr="00495D20">
        <w:rPr>
          <w:rFonts w:ascii="Arial" w:hAnsi="Arial" w:cs="Arial"/>
          <w:sz w:val="22"/>
          <w:szCs w:val="22"/>
          <w:shd w:val="clear" w:color="auto" w:fill="FFFFFF"/>
        </w:rPr>
        <w:t xml:space="preserve"> profession that would be deemed essential to understand and improve throughout their career. </w:t>
      </w:r>
      <w:proofErr w:type="gramStart"/>
      <w:r w:rsidR="00444FDA" w:rsidRPr="00495D20">
        <w:rPr>
          <w:rFonts w:ascii="Arial" w:hAnsi="Arial" w:cs="Arial"/>
          <w:sz w:val="22"/>
          <w:szCs w:val="22"/>
          <w:shd w:val="clear" w:color="auto" w:fill="FFFFFF"/>
        </w:rPr>
        <w:t xml:space="preserve">Kolb’s </w:t>
      </w:r>
      <w:r w:rsidR="00B33B48" w:rsidRPr="00495D20">
        <w:rPr>
          <w:rFonts w:ascii="Arial" w:hAnsi="Arial" w:cs="Arial"/>
          <w:sz w:val="22"/>
          <w:szCs w:val="22"/>
          <w:shd w:val="clear" w:color="auto" w:fill="FFFFFF"/>
        </w:rPr>
        <w:t xml:space="preserve">(1984) </w:t>
      </w:r>
      <w:r w:rsidR="00444FDA" w:rsidRPr="00495D20">
        <w:rPr>
          <w:rFonts w:ascii="Arial" w:hAnsi="Arial" w:cs="Arial"/>
          <w:sz w:val="22"/>
          <w:szCs w:val="22"/>
          <w:shd w:val="clear" w:color="auto" w:fill="FFFFFF"/>
        </w:rPr>
        <w:t>model of reflective practice</w:t>
      </w:r>
      <w:r w:rsidR="00DC005D" w:rsidRPr="00495D20">
        <w:rPr>
          <w:rFonts w:ascii="Arial" w:hAnsi="Arial" w:cs="Arial"/>
          <w:sz w:val="22"/>
          <w:szCs w:val="22"/>
          <w:shd w:val="clear" w:color="auto" w:fill="FFFFFF"/>
        </w:rPr>
        <w:t>,</w:t>
      </w:r>
      <w:proofErr w:type="gramEnd"/>
      <w:r w:rsidR="00444FDA" w:rsidRPr="00495D20">
        <w:rPr>
          <w:rFonts w:ascii="Arial" w:hAnsi="Arial" w:cs="Arial"/>
          <w:sz w:val="22"/>
          <w:szCs w:val="22"/>
          <w:shd w:val="clear" w:color="auto" w:fill="FFFFFF"/>
        </w:rPr>
        <w:t xml:space="preserve"> </w:t>
      </w:r>
      <w:r w:rsidR="00143509" w:rsidRPr="00495D20">
        <w:rPr>
          <w:rFonts w:ascii="Arial" w:hAnsi="Arial" w:cs="Arial"/>
          <w:sz w:val="22"/>
          <w:szCs w:val="22"/>
          <w:shd w:val="clear" w:color="auto" w:fill="FFFFFF"/>
        </w:rPr>
        <w:t xml:space="preserve">is a learning cycle </w:t>
      </w:r>
      <w:r w:rsidR="00847328" w:rsidRPr="00495D20">
        <w:rPr>
          <w:rFonts w:ascii="Arial" w:hAnsi="Arial" w:cs="Arial"/>
          <w:sz w:val="22"/>
          <w:szCs w:val="22"/>
          <w:shd w:val="clear" w:color="auto" w:fill="FFFFFF"/>
        </w:rPr>
        <w:t xml:space="preserve">which focuses </w:t>
      </w:r>
      <w:r w:rsidRPr="00495D20">
        <w:rPr>
          <w:rFonts w:ascii="Arial" w:hAnsi="Arial" w:cs="Arial"/>
          <w:sz w:val="22"/>
          <w:szCs w:val="22"/>
          <w:shd w:val="clear" w:color="auto" w:fill="FFFFFF"/>
        </w:rPr>
        <w:t xml:space="preserve">firstly </w:t>
      </w:r>
      <w:r w:rsidR="00847328" w:rsidRPr="00495D20">
        <w:rPr>
          <w:rFonts w:ascii="Arial" w:hAnsi="Arial" w:cs="Arial"/>
          <w:sz w:val="22"/>
          <w:szCs w:val="22"/>
          <w:shd w:val="clear" w:color="auto" w:fill="FFFFFF"/>
        </w:rPr>
        <w:t>on observation</w:t>
      </w:r>
      <w:r w:rsidR="00C9034A" w:rsidRPr="00495D20">
        <w:rPr>
          <w:rFonts w:ascii="Arial" w:hAnsi="Arial" w:cs="Arial"/>
          <w:sz w:val="22"/>
          <w:szCs w:val="22"/>
          <w:shd w:val="clear" w:color="auto" w:fill="FFFFFF"/>
        </w:rPr>
        <w:t xml:space="preserve">, </w:t>
      </w:r>
      <w:r w:rsidR="00EB2C4E" w:rsidRPr="00495D20">
        <w:rPr>
          <w:rFonts w:ascii="Arial" w:hAnsi="Arial" w:cs="Arial"/>
          <w:sz w:val="22"/>
          <w:szCs w:val="22"/>
          <w:shd w:val="clear" w:color="auto" w:fill="FFFFFF"/>
        </w:rPr>
        <w:t xml:space="preserve">thus </w:t>
      </w:r>
      <w:r w:rsidR="00C9034A" w:rsidRPr="00495D20">
        <w:rPr>
          <w:rFonts w:ascii="Arial" w:hAnsi="Arial" w:cs="Arial"/>
          <w:sz w:val="22"/>
          <w:szCs w:val="22"/>
          <w:shd w:val="clear" w:color="auto" w:fill="FFFFFF"/>
        </w:rPr>
        <w:t xml:space="preserve">the researcher is then able to </w:t>
      </w:r>
      <w:r w:rsidRPr="00495D20">
        <w:rPr>
          <w:rFonts w:ascii="Arial" w:hAnsi="Arial" w:cs="Arial"/>
          <w:sz w:val="22"/>
          <w:szCs w:val="22"/>
          <w:shd w:val="clear" w:color="auto" w:fill="FFFFFF"/>
        </w:rPr>
        <w:t xml:space="preserve">draw </w:t>
      </w:r>
      <w:r w:rsidR="00C9034A" w:rsidRPr="00495D20">
        <w:rPr>
          <w:rFonts w:ascii="Arial" w:hAnsi="Arial" w:cs="Arial"/>
          <w:sz w:val="22"/>
          <w:szCs w:val="22"/>
          <w:shd w:val="clear" w:color="auto" w:fill="FFFFFF"/>
        </w:rPr>
        <w:t>conclusion</w:t>
      </w:r>
      <w:r w:rsidRPr="00495D20">
        <w:rPr>
          <w:rFonts w:ascii="Arial" w:hAnsi="Arial" w:cs="Arial"/>
          <w:sz w:val="22"/>
          <w:szCs w:val="22"/>
          <w:shd w:val="clear" w:color="auto" w:fill="FFFFFF"/>
        </w:rPr>
        <w:t>s</w:t>
      </w:r>
      <w:r w:rsidR="00C9034A" w:rsidRPr="00495D20">
        <w:rPr>
          <w:rFonts w:ascii="Arial" w:hAnsi="Arial" w:cs="Arial"/>
          <w:sz w:val="22"/>
          <w:szCs w:val="22"/>
          <w:shd w:val="clear" w:color="auto" w:fill="FFFFFF"/>
        </w:rPr>
        <w:t xml:space="preserve"> on the experience and </w:t>
      </w:r>
      <w:r w:rsidR="00E467DE" w:rsidRPr="00495D20">
        <w:rPr>
          <w:rFonts w:ascii="Arial" w:hAnsi="Arial" w:cs="Arial"/>
          <w:sz w:val="22"/>
          <w:szCs w:val="22"/>
          <w:shd w:val="clear" w:color="auto" w:fill="FFFFFF"/>
        </w:rPr>
        <w:t>co</w:t>
      </w:r>
      <w:r w:rsidR="00EB2C4E" w:rsidRPr="00495D20">
        <w:rPr>
          <w:rFonts w:ascii="Arial" w:hAnsi="Arial" w:cs="Arial"/>
          <w:sz w:val="22"/>
          <w:szCs w:val="22"/>
          <w:shd w:val="clear" w:color="auto" w:fill="FFFFFF"/>
        </w:rPr>
        <w:t xml:space="preserve">ntinue </w:t>
      </w:r>
      <w:r w:rsidR="00DC005D" w:rsidRPr="00495D20">
        <w:rPr>
          <w:rFonts w:ascii="Arial" w:hAnsi="Arial" w:cs="Arial"/>
          <w:sz w:val="22"/>
          <w:szCs w:val="22"/>
          <w:shd w:val="clear" w:color="auto" w:fill="FFFFFF"/>
        </w:rPr>
        <w:t xml:space="preserve">again </w:t>
      </w:r>
      <w:r w:rsidR="00EB2C4E" w:rsidRPr="00495D20">
        <w:rPr>
          <w:rFonts w:ascii="Arial" w:hAnsi="Arial" w:cs="Arial"/>
          <w:sz w:val="22"/>
          <w:szCs w:val="22"/>
          <w:shd w:val="clear" w:color="auto" w:fill="FFFFFF"/>
        </w:rPr>
        <w:t>with</w:t>
      </w:r>
      <w:r w:rsidR="00E467DE" w:rsidRPr="00495D20">
        <w:rPr>
          <w:rFonts w:ascii="Arial" w:hAnsi="Arial" w:cs="Arial"/>
          <w:sz w:val="22"/>
          <w:szCs w:val="22"/>
          <w:shd w:val="clear" w:color="auto" w:fill="FFFFFF"/>
        </w:rPr>
        <w:t xml:space="preserve"> the cycle. The cycle consists of four </w:t>
      </w:r>
      <w:r w:rsidRPr="00495D20">
        <w:rPr>
          <w:rFonts w:ascii="Arial" w:hAnsi="Arial" w:cs="Arial"/>
          <w:sz w:val="22"/>
          <w:szCs w:val="22"/>
          <w:shd w:val="clear" w:color="auto" w:fill="FFFFFF"/>
        </w:rPr>
        <w:t xml:space="preserve">key </w:t>
      </w:r>
      <w:proofErr w:type="gramStart"/>
      <w:r w:rsidR="00E467DE" w:rsidRPr="00495D20">
        <w:rPr>
          <w:rFonts w:ascii="Arial" w:hAnsi="Arial" w:cs="Arial"/>
          <w:sz w:val="22"/>
          <w:szCs w:val="22"/>
          <w:shd w:val="clear" w:color="auto" w:fill="FFFFFF"/>
        </w:rPr>
        <w:t>steps;</w:t>
      </w:r>
      <w:proofErr w:type="gramEnd"/>
      <w:r w:rsidR="00E467DE" w:rsidRPr="00495D20">
        <w:rPr>
          <w:rFonts w:ascii="Arial" w:hAnsi="Arial" w:cs="Arial"/>
          <w:sz w:val="22"/>
          <w:szCs w:val="22"/>
          <w:shd w:val="clear" w:color="auto" w:fill="FFFFFF"/>
        </w:rPr>
        <w:t xml:space="preserve"> Concrete Experience, Reflective Observation, Abstract Conceptualisation and Active Experimentation </w:t>
      </w:r>
      <w:r w:rsidR="00FF35DD" w:rsidRPr="00495D20">
        <w:rPr>
          <w:rFonts w:ascii="Arial" w:hAnsi="Arial" w:cs="Arial"/>
          <w:sz w:val="22"/>
          <w:szCs w:val="22"/>
          <w:shd w:val="clear" w:color="auto" w:fill="FFFFFF"/>
        </w:rPr>
        <w:t>(</w:t>
      </w:r>
      <w:r w:rsidR="00A34649" w:rsidRPr="00495D20">
        <w:rPr>
          <w:rFonts w:ascii="Arial" w:hAnsi="Arial" w:cs="Arial"/>
          <w:sz w:val="22"/>
          <w:szCs w:val="22"/>
          <w:shd w:val="clear" w:color="auto" w:fill="FFFFFF"/>
        </w:rPr>
        <w:t xml:space="preserve">Kolb, 2015, </w:t>
      </w:r>
      <w:r w:rsidR="00FF72FC" w:rsidRPr="00495D20">
        <w:rPr>
          <w:rFonts w:ascii="Arial" w:hAnsi="Arial" w:cs="Arial"/>
          <w:sz w:val="22"/>
          <w:szCs w:val="22"/>
          <w:shd w:val="clear" w:color="auto" w:fill="FFFFFF"/>
        </w:rPr>
        <w:t>p.47</w:t>
      </w:r>
      <w:r w:rsidR="00FF35DD" w:rsidRPr="00495D20">
        <w:rPr>
          <w:rFonts w:ascii="Arial" w:hAnsi="Arial" w:cs="Arial"/>
          <w:sz w:val="22"/>
          <w:szCs w:val="22"/>
          <w:shd w:val="clear" w:color="auto" w:fill="FFFFFF"/>
        </w:rPr>
        <w:t xml:space="preserve">). The learning cycle is about experiencing a situation </w:t>
      </w:r>
      <w:r w:rsidRPr="00495D20">
        <w:rPr>
          <w:rFonts w:ascii="Arial" w:hAnsi="Arial" w:cs="Arial"/>
          <w:sz w:val="22"/>
          <w:szCs w:val="22"/>
          <w:shd w:val="clear" w:color="auto" w:fill="FFFFFF"/>
        </w:rPr>
        <w:t xml:space="preserve">and </w:t>
      </w:r>
      <w:r w:rsidR="00FF35DD" w:rsidRPr="00495D20">
        <w:rPr>
          <w:rFonts w:ascii="Arial" w:hAnsi="Arial" w:cs="Arial"/>
          <w:sz w:val="22"/>
          <w:szCs w:val="22"/>
          <w:shd w:val="clear" w:color="auto" w:fill="FFFFFF"/>
        </w:rPr>
        <w:t xml:space="preserve">the researcher </w:t>
      </w:r>
      <w:r w:rsidR="00DC005D" w:rsidRPr="00495D20">
        <w:rPr>
          <w:rFonts w:ascii="Arial" w:hAnsi="Arial" w:cs="Arial"/>
          <w:sz w:val="22"/>
          <w:szCs w:val="22"/>
          <w:shd w:val="clear" w:color="auto" w:fill="FFFFFF"/>
        </w:rPr>
        <w:t>reflecting upon</w:t>
      </w:r>
      <w:r w:rsidR="00FF35DD" w:rsidRPr="00495D20">
        <w:rPr>
          <w:rFonts w:ascii="Arial" w:hAnsi="Arial" w:cs="Arial"/>
          <w:sz w:val="22"/>
          <w:szCs w:val="22"/>
          <w:shd w:val="clear" w:color="auto" w:fill="FFFFFF"/>
        </w:rPr>
        <w:t xml:space="preserve"> this </w:t>
      </w:r>
      <w:proofErr w:type="gramStart"/>
      <w:r w:rsidRPr="00495D20">
        <w:rPr>
          <w:rFonts w:ascii="Arial" w:hAnsi="Arial" w:cs="Arial"/>
          <w:sz w:val="22"/>
          <w:szCs w:val="22"/>
          <w:shd w:val="clear" w:color="auto" w:fill="FFFFFF"/>
        </w:rPr>
        <w:t>in order to</w:t>
      </w:r>
      <w:proofErr w:type="gramEnd"/>
      <w:r w:rsidRPr="00495D20">
        <w:rPr>
          <w:rFonts w:ascii="Arial" w:hAnsi="Arial" w:cs="Arial"/>
          <w:sz w:val="22"/>
          <w:szCs w:val="22"/>
          <w:shd w:val="clear" w:color="auto" w:fill="FFFFFF"/>
        </w:rPr>
        <w:t xml:space="preserve"> put</w:t>
      </w:r>
      <w:r w:rsidR="00FF35DD" w:rsidRPr="00495D20">
        <w:rPr>
          <w:rFonts w:ascii="Arial" w:hAnsi="Arial" w:cs="Arial"/>
          <w:sz w:val="22"/>
          <w:szCs w:val="22"/>
          <w:shd w:val="clear" w:color="auto" w:fill="FFFFFF"/>
        </w:rPr>
        <w:t xml:space="preserve"> into practice what they have learnt</w:t>
      </w:r>
      <w:r w:rsidR="00EB2C4E" w:rsidRPr="00495D20">
        <w:rPr>
          <w:rFonts w:ascii="Arial" w:hAnsi="Arial" w:cs="Arial"/>
          <w:sz w:val="22"/>
          <w:szCs w:val="22"/>
          <w:shd w:val="clear" w:color="auto" w:fill="FFFFFF"/>
        </w:rPr>
        <w:t xml:space="preserve">, </w:t>
      </w:r>
      <w:r w:rsidRPr="00495D20">
        <w:rPr>
          <w:rFonts w:ascii="Arial" w:hAnsi="Arial" w:cs="Arial"/>
          <w:sz w:val="22"/>
          <w:szCs w:val="22"/>
          <w:shd w:val="clear" w:color="auto" w:fill="FFFFFF"/>
        </w:rPr>
        <w:t xml:space="preserve">before continuing </w:t>
      </w:r>
      <w:r w:rsidR="00EB2C4E" w:rsidRPr="00495D20">
        <w:rPr>
          <w:rFonts w:ascii="Arial" w:hAnsi="Arial" w:cs="Arial"/>
          <w:sz w:val="22"/>
          <w:szCs w:val="22"/>
          <w:shd w:val="clear" w:color="auto" w:fill="FFFFFF"/>
        </w:rPr>
        <w:t>again with</w:t>
      </w:r>
      <w:r w:rsidRPr="00495D20">
        <w:rPr>
          <w:rFonts w:ascii="Arial" w:hAnsi="Arial" w:cs="Arial"/>
          <w:sz w:val="22"/>
          <w:szCs w:val="22"/>
          <w:shd w:val="clear" w:color="auto" w:fill="FFFFFF"/>
        </w:rPr>
        <w:t xml:space="preserve"> a new</w:t>
      </w:r>
      <w:r w:rsidR="00FF35DD" w:rsidRPr="00495D20">
        <w:rPr>
          <w:rFonts w:ascii="Arial" w:hAnsi="Arial" w:cs="Arial"/>
          <w:sz w:val="22"/>
          <w:szCs w:val="22"/>
          <w:shd w:val="clear" w:color="auto" w:fill="FFFFFF"/>
        </w:rPr>
        <w:t xml:space="preserve"> cycle. </w:t>
      </w:r>
      <w:r w:rsidR="00EB2C4E" w:rsidRPr="00495D20">
        <w:rPr>
          <w:rFonts w:ascii="Arial" w:hAnsi="Arial" w:cs="Arial"/>
          <w:sz w:val="22"/>
          <w:szCs w:val="22"/>
          <w:shd w:val="clear" w:color="auto" w:fill="FFFFFF"/>
        </w:rPr>
        <w:t xml:space="preserve">Kolb once stated that ‘we are free’ and able to ‘chart the course of our own destiny’, </w:t>
      </w:r>
      <w:r w:rsidR="00E179FA" w:rsidRPr="00495D20">
        <w:rPr>
          <w:rFonts w:ascii="Arial" w:hAnsi="Arial" w:cs="Arial"/>
          <w:sz w:val="22"/>
          <w:szCs w:val="22"/>
          <w:shd w:val="clear" w:color="auto" w:fill="FFFFFF"/>
        </w:rPr>
        <w:t xml:space="preserve">which </w:t>
      </w:r>
      <w:r w:rsidR="00EB2C4E" w:rsidRPr="00495D20">
        <w:rPr>
          <w:rFonts w:ascii="Arial" w:hAnsi="Arial" w:cs="Arial"/>
          <w:sz w:val="22"/>
          <w:szCs w:val="22"/>
          <w:shd w:val="clear" w:color="auto" w:fill="FFFFFF"/>
        </w:rPr>
        <w:t xml:space="preserve">in fact means that we are ‘still learning from our experience’ and will continue within the cycle to do this (Kolb, 1984, p.109, cited in </w:t>
      </w:r>
      <w:r w:rsidR="00A34649" w:rsidRPr="00495D20">
        <w:rPr>
          <w:rFonts w:ascii="Arial" w:hAnsi="Arial" w:cs="Arial"/>
          <w:sz w:val="22"/>
          <w:szCs w:val="22"/>
          <w:shd w:val="clear" w:color="auto" w:fill="FFFFFF"/>
        </w:rPr>
        <w:t>Kolb</w:t>
      </w:r>
      <w:r w:rsidR="00B33B48" w:rsidRPr="00495D20">
        <w:rPr>
          <w:rFonts w:ascii="Arial" w:hAnsi="Arial" w:cs="Arial"/>
          <w:sz w:val="22"/>
          <w:szCs w:val="22"/>
          <w:shd w:val="clear" w:color="auto" w:fill="FFFFFF"/>
        </w:rPr>
        <w:t xml:space="preserve"> </w:t>
      </w:r>
      <w:r w:rsidR="00A34649" w:rsidRPr="00495D20">
        <w:rPr>
          <w:rFonts w:ascii="Arial" w:hAnsi="Arial" w:cs="Arial"/>
          <w:sz w:val="22"/>
          <w:szCs w:val="22"/>
          <w:shd w:val="clear" w:color="auto" w:fill="FFFFFF"/>
        </w:rPr>
        <w:t xml:space="preserve">2015, </w:t>
      </w:r>
      <w:r w:rsidR="00FF72FC" w:rsidRPr="00495D20">
        <w:rPr>
          <w:rFonts w:ascii="Arial" w:hAnsi="Arial" w:cs="Arial"/>
          <w:sz w:val="22"/>
          <w:szCs w:val="22"/>
          <w:shd w:val="clear" w:color="auto" w:fill="FFFFFF"/>
        </w:rPr>
        <w:t>p.49</w:t>
      </w:r>
      <w:r w:rsidR="00EB2C4E" w:rsidRPr="00495D20">
        <w:rPr>
          <w:rFonts w:ascii="Arial" w:hAnsi="Arial" w:cs="Arial"/>
          <w:sz w:val="22"/>
          <w:szCs w:val="22"/>
          <w:shd w:val="clear" w:color="auto" w:fill="FFFFFF"/>
        </w:rPr>
        <w:t>).</w:t>
      </w:r>
    </w:p>
    <w:p w14:paraId="42295199" w14:textId="242B84E7" w:rsidR="00196958" w:rsidRPr="00495D20" w:rsidRDefault="00196958" w:rsidP="006437E5">
      <w:pPr>
        <w:spacing w:line="360" w:lineRule="auto"/>
        <w:rPr>
          <w:rFonts w:ascii="Arial" w:hAnsi="Arial" w:cs="Arial"/>
          <w:sz w:val="22"/>
          <w:szCs w:val="22"/>
          <w:shd w:val="clear" w:color="auto" w:fill="FFFFFF"/>
        </w:rPr>
      </w:pPr>
    </w:p>
    <w:p w14:paraId="302394B4" w14:textId="4867147C" w:rsidR="00C05341" w:rsidRPr="00495D20" w:rsidRDefault="0001394F" w:rsidP="006437E5">
      <w:pPr>
        <w:spacing w:line="360" w:lineRule="auto"/>
        <w:rPr>
          <w:rFonts w:ascii="Arial" w:hAnsi="Arial" w:cs="Arial"/>
          <w:sz w:val="22"/>
          <w:szCs w:val="22"/>
        </w:rPr>
      </w:pPr>
      <w:r w:rsidRPr="00495D20">
        <w:rPr>
          <w:rFonts w:ascii="Arial" w:hAnsi="Arial" w:cs="Arial"/>
          <w:sz w:val="22"/>
          <w:szCs w:val="22"/>
          <w:shd w:val="clear" w:color="auto" w:fill="FFFFFF"/>
        </w:rPr>
        <w:t>Brookfield</w:t>
      </w:r>
      <w:r w:rsidR="00B33B48" w:rsidRPr="00495D20">
        <w:rPr>
          <w:rFonts w:ascii="Arial" w:hAnsi="Arial" w:cs="Arial"/>
          <w:sz w:val="22"/>
          <w:szCs w:val="22"/>
          <w:shd w:val="clear" w:color="auto" w:fill="FFFFFF"/>
        </w:rPr>
        <w:t xml:space="preserve"> (1995)</w:t>
      </w:r>
      <w:r w:rsidRPr="00495D20">
        <w:rPr>
          <w:rFonts w:ascii="Arial" w:hAnsi="Arial" w:cs="Arial"/>
          <w:sz w:val="22"/>
          <w:szCs w:val="22"/>
          <w:shd w:val="clear" w:color="auto" w:fill="FFFFFF"/>
        </w:rPr>
        <w:t xml:space="preserve"> also proposed a model of reflective practice</w:t>
      </w:r>
      <w:r w:rsidR="00B33B48" w:rsidRPr="00495D20">
        <w:rPr>
          <w:rFonts w:ascii="Arial" w:hAnsi="Arial" w:cs="Arial"/>
          <w:sz w:val="22"/>
          <w:szCs w:val="22"/>
          <w:shd w:val="clear" w:color="auto" w:fill="FFFFFF"/>
        </w:rPr>
        <w:t>,</w:t>
      </w:r>
      <w:r w:rsidRPr="00495D20">
        <w:rPr>
          <w:rFonts w:ascii="Arial" w:hAnsi="Arial" w:cs="Arial"/>
          <w:sz w:val="22"/>
          <w:szCs w:val="22"/>
          <w:shd w:val="clear" w:color="auto" w:fill="FFFFFF"/>
        </w:rPr>
        <w:t xml:space="preserve"> by using four lenses that teachers would be able to use</w:t>
      </w:r>
      <w:r w:rsidR="00941BEE" w:rsidRPr="00495D20">
        <w:rPr>
          <w:rFonts w:ascii="Arial" w:hAnsi="Arial" w:cs="Arial"/>
          <w:sz w:val="22"/>
          <w:szCs w:val="22"/>
          <w:shd w:val="clear" w:color="auto" w:fill="FFFFFF"/>
        </w:rPr>
        <w:t>,</w:t>
      </w:r>
      <w:r w:rsidRPr="00495D20">
        <w:rPr>
          <w:rFonts w:ascii="Arial" w:hAnsi="Arial" w:cs="Arial"/>
          <w:sz w:val="22"/>
          <w:szCs w:val="22"/>
          <w:shd w:val="clear" w:color="auto" w:fill="FFFFFF"/>
        </w:rPr>
        <w:t xml:space="preserve"> </w:t>
      </w:r>
      <w:proofErr w:type="gramStart"/>
      <w:r w:rsidR="00495D20" w:rsidRPr="00495D20">
        <w:rPr>
          <w:rFonts w:ascii="Arial" w:hAnsi="Arial" w:cs="Arial"/>
          <w:sz w:val="22"/>
          <w:szCs w:val="22"/>
          <w:shd w:val="clear" w:color="auto" w:fill="FFFFFF"/>
        </w:rPr>
        <w:t xml:space="preserve">in order </w:t>
      </w:r>
      <w:r w:rsidRPr="00495D20">
        <w:rPr>
          <w:rFonts w:ascii="Arial" w:hAnsi="Arial" w:cs="Arial"/>
          <w:sz w:val="22"/>
          <w:szCs w:val="22"/>
          <w:shd w:val="clear" w:color="auto" w:fill="FFFFFF"/>
        </w:rPr>
        <w:t>to</w:t>
      </w:r>
      <w:proofErr w:type="gramEnd"/>
      <w:r w:rsidRPr="00495D20">
        <w:rPr>
          <w:rFonts w:ascii="Arial" w:hAnsi="Arial" w:cs="Arial"/>
          <w:sz w:val="22"/>
          <w:szCs w:val="22"/>
          <w:shd w:val="clear" w:color="auto" w:fill="FFFFFF"/>
        </w:rPr>
        <w:t xml:space="preserve"> process a critical reflection. </w:t>
      </w:r>
      <w:r w:rsidR="00B33B48" w:rsidRPr="00495D20">
        <w:rPr>
          <w:rFonts w:ascii="Arial" w:hAnsi="Arial" w:cs="Arial"/>
          <w:sz w:val="22"/>
          <w:szCs w:val="22"/>
          <w:shd w:val="clear" w:color="auto" w:fill="FFFFFF"/>
        </w:rPr>
        <w:t xml:space="preserve">These four lenses </w:t>
      </w:r>
      <w:proofErr w:type="gramStart"/>
      <w:r w:rsidR="00B33B48" w:rsidRPr="00495D20">
        <w:rPr>
          <w:rFonts w:ascii="Arial" w:hAnsi="Arial" w:cs="Arial"/>
          <w:sz w:val="22"/>
          <w:szCs w:val="22"/>
          <w:shd w:val="clear" w:color="auto" w:fill="FFFFFF"/>
        </w:rPr>
        <w:t>being;</w:t>
      </w:r>
      <w:proofErr w:type="gramEnd"/>
      <w:r w:rsidR="00B33B48" w:rsidRPr="00495D20">
        <w:rPr>
          <w:rFonts w:ascii="Arial" w:hAnsi="Arial" w:cs="Arial"/>
          <w:sz w:val="22"/>
          <w:szCs w:val="22"/>
          <w:shd w:val="clear" w:color="auto" w:fill="FFFFFF"/>
        </w:rPr>
        <w:t xml:space="preserve"> The Autobiography, The Students’ Eye, The Colleagues’ Eye and Theoretical Literature </w:t>
      </w:r>
      <w:r w:rsidR="00C101E6" w:rsidRPr="00495D20">
        <w:rPr>
          <w:rFonts w:ascii="Arial" w:hAnsi="Arial" w:cs="Arial"/>
          <w:sz w:val="22"/>
          <w:szCs w:val="22"/>
          <w:shd w:val="clear" w:color="auto" w:fill="FFFFFF"/>
        </w:rPr>
        <w:t>(</w:t>
      </w:r>
      <w:r w:rsidR="00391C54" w:rsidRPr="00495D20">
        <w:rPr>
          <w:rFonts w:ascii="Arial" w:hAnsi="Arial" w:cs="Arial"/>
          <w:sz w:val="22"/>
          <w:szCs w:val="22"/>
          <w:shd w:val="clear" w:color="auto" w:fill="FFFFFF"/>
        </w:rPr>
        <w:t xml:space="preserve">Brookfield, 1995, cited in </w:t>
      </w:r>
      <w:proofErr w:type="spellStart"/>
      <w:r w:rsidR="00C101E6" w:rsidRPr="00495D20">
        <w:rPr>
          <w:rFonts w:ascii="Arial" w:hAnsi="Arial" w:cs="Arial"/>
          <w:sz w:val="22"/>
          <w:szCs w:val="22"/>
          <w:shd w:val="clear" w:color="auto" w:fill="FFFFFF"/>
        </w:rPr>
        <w:t>Kamardeen</w:t>
      </w:r>
      <w:proofErr w:type="spellEnd"/>
      <w:r w:rsidR="00C101E6" w:rsidRPr="00495D20">
        <w:rPr>
          <w:rFonts w:ascii="Arial" w:hAnsi="Arial" w:cs="Arial"/>
          <w:sz w:val="22"/>
          <w:szCs w:val="22"/>
          <w:shd w:val="clear" w:color="auto" w:fill="FFFFFF"/>
        </w:rPr>
        <w:t>, 2015). Brookfield (201</w:t>
      </w:r>
      <w:r w:rsidR="00840C83" w:rsidRPr="00495D20">
        <w:rPr>
          <w:rFonts w:ascii="Arial" w:hAnsi="Arial" w:cs="Arial"/>
          <w:sz w:val="22"/>
          <w:szCs w:val="22"/>
          <w:shd w:val="clear" w:color="auto" w:fill="FFFFFF"/>
        </w:rPr>
        <w:t>7</w:t>
      </w:r>
      <w:r w:rsidR="00C101E6" w:rsidRPr="00495D20">
        <w:rPr>
          <w:rFonts w:ascii="Arial" w:hAnsi="Arial" w:cs="Arial"/>
          <w:sz w:val="22"/>
          <w:szCs w:val="22"/>
          <w:shd w:val="clear" w:color="auto" w:fill="FFFFFF"/>
        </w:rPr>
        <w:t>) mentions</w:t>
      </w:r>
      <w:r w:rsidR="0019319D" w:rsidRPr="00495D20">
        <w:rPr>
          <w:rFonts w:ascii="Arial" w:hAnsi="Arial" w:cs="Arial"/>
          <w:sz w:val="22"/>
          <w:szCs w:val="22"/>
          <w:shd w:val="clear" w:color="auto" w:fill="FFFFFF"/>
        </w:rPr>
        <w:t xml:space="preserve"> how </w:t>
      </w:r>
      <w:r w:rsidR="00C101E6" w:rsidRPr="00495D20">
        <w:rPr>
          <w:rFonts w:ascii="Arial" w:hAnsi="Arial" w:cs="Arial"/>
          <w:sz w:val="22"/>
          <w:szCs w:val="22"/>
          <w:shd w:val="clear" w:color="auto" w:fill="FFFFFF"/>
        </w:rPr>
        <w:t>critical reflection is the ‘sustained and intentional process of identifying and checking the accuracy and validity of our teaching assumptions’</w:t>
      </w:r>
      <w:r w:rsidR="00941BEE" w:rsidRPr="00495D20">
        <w:rPr>
          <w:rFonts w:ascii="Arial" w:hAnsi="Arial" w:cs="Arial"/>
          <w:sz w:val="22"/>
          <w:szCs w:val="22"/>
          <w:shd w:val="clear" w:color="auto" w:fill="FFFFFF"/>
        </w:rPr>
        <w:t>,</w:t>
      </w:r>
      <w:r w:rsidR="0019319D" w:rsidRPr="00495D20">
        <w:rPr>
          <w:rFonts w:ascii="Arial" w:hAnsi="Arial" w:cs="Arial"/>
          <w:sz w:val="22"/>
          <w:szCs w:val="22"/>
          <w:shd w:val="clear" w:color="auto" w:fill="FFFFFF"/>
        </w:rPr>
        <w:t xml:space="preserve"> supporting his </w:t>
      </w:r>
      <w:proofErr w:type="gramStart"/>
      <w:r w:rsidR="0019319D" w:rsidRPr="00495D20">
        <w:rPr>
          <w:rFonts w:ascii="Arial" w:hAnsi="Arial" w:cs="Arial"/>
          <w:sz w:val="22"/>
          <w:szCs w:val="22"/>
          <w:shd w:val="clear" w:color="auto" w:fill="FFFFFF"/>
        </w:rPr>
        <w:t>four lens</w:t>
      </w:r>
      <w:proofErr w:type="gramEnd"/>
      <w:r w:rsidR="0019319D" w:rsidRPr="00495D20">
        <w:rPr>
          <w:rFonts w:ascii="Arial" w:hAnsi="Arial" w:cs="Arial"/>
          <w:sz w:val="22"/>
          <w:szCs w:val="22"/>
          <w:shd w:val="clear" w:color="auto" w:fill="FFFFFF"/>
        </w:rPr>
        <w:t xml:space="preserve"> model</w:t>
      </w:r>
      <w:r w:rsidR="00C101E6" w:rsidRPr="00495D20">
        <w:rPr>
          <w:rFonts w:ascii="Arial" w:hAnsi="Arial" w:cs="Arial"/>
          <w:sz w:val="22"/>
          <w:szCs w:val="22"/>
          <w:shd w:val="clear" w:color="auto" w:fill="FFFFFF"/>
        </w:rPr>
        <w:t xml:space="preserve">. </w:t>
      </w:r>
      <w:r w:rsidR="00285C2C" w:rsidRPr="00495D20">
        <w:rPr>
          <w:rFonts w:ascii="Arial" w:hAnsi="Arial" w:cs="Arial"/>
          <w:sz w:val="22"/>
          <w:szCs w:val="22"/>
          <w:shd w:val="clear" w:color="auto" w:fill="FFFFFF"/>
        </w:rPr>
        <w:t xml:space="preserve">An example of lens two, </w:t>
      </w:r>
      <w:r w:rsidR="00941BEE" w:rsidRPr="00495D20">
        <w:rPr>
          <w:rFonts w:ascii="Arial" w:hAnsi="Arial" w:cs="Arial"/>
          <w:sz w:val="22"/>
          <w:szCs w:val="22"/>
          <w:shd w:val="clear" w:color="auto" w:fill="FFFFFF"/>
        </w:rPr>
        <w:t>‘</w:t>
      </w:r>
      <w:r w:rsidR="00285C2C" w:rsidRPr="00495D20">
        <w:rPr>
          <w:rFonts w:ascii="Arial" w:hAnsi="Arial" w:cs="Arial"/>
          <w:sz w:val="22"/>
          <w:szCs w:val="22"/>
          <w:shd w:val="clear" w:color="auto" w:fill="FFFFFF"/>
        </w:rPr>
        <w:t>The Student’s Eye</w:t>
      </w:r>
      <w:r w:rsidR="00941BEE" w:rsidRPr="00495D20">
        <w:rPr>
          <w:rFonts w:ascii="Arial" w:hAnsi="Arial" w:cs="Arial"/>
          <w:sz w:val="22"/>
          <w:szCs w:val="22"/>
          <w:shd w:val="clear" w:color="auto" w:fill="FFFFFF"/>
        </w:rPr>
        <w:t>’</w:t>
      </w:r>
      <w:r w:rsidR="00285C2C" w:rsidRPr="00495D20">
        <w:rPr>
          <w:rFonts w:ascii="Arial" w:hAnsi="Arial" w:cs="Arial"/>
          <w:sz w:val="22"/>
          <w:szCs w:val="22"/>
          <w:shd w:val="clear" w:color="auto" w:fill="FFFFFF"/>
        </w:rPr>
        <w:t xml:space="preserve">, is where the teachers </w:t>
      </w:r>
      <w:proofErr w:type="gramStart"/>
      <w:r w:rsidR="00285C2C" w:rsidRPr="00495D20">
        <w:rPr>
          <w:rFonts w:ascii="Arial" w:hAnsi="Arial" w:cs="Arial"/>
          <w:sz w:val="22"/>
          <w:szCs w:val="22"/>
          <w:shd w:val="clear" w:color="auto" w:fill="FFFFFF"/>
        </w:rPr>
        <w:t>are able to</w:t>
      </w:r>
      <w:proofErr w:type="gramEnd"/>
      <w:r w:rsidR="00285C2C" w:rsidRPr="00495D20">
        <w:rPr>
          <w:rFonts w:ascii="Arial" w:hAnsi="Arial" w:cs="Arial"/>
          <w:sz w:val="22"/>
          <w:szCs w:val="22"/>
          <w:shd w:val="clear" w:color="auto" w:fill="FFFFFF"/>
        </w:rPr>
        <w:t xml:space="preserve"> </w:t>
      </w:r>
      <w:r w:rsidR="00285C2C" w:rsidRPr="00495D20">
        <w:rPr>
          <w:rFonts w:ascii="Arial" w:hAnsi="Arial" w:cs="Arial"/>
          <w:color w:val="222222"/>
          <w:sz w:val="22"/>
          <w:szCs w:val="22"/>
          <w:shd w:val="clear" w:color="auto" w:fill="FFFFFF"/>
        </w:rPr>
        <w:t>see what the pupils are learning through the students and t</w:t>
      </w:r>
      <w:r w:rsidR="00486F58" w:rsidRPr="00495D20">
        <w:rPr>
          <w:rFonts w:ascii="Arial" w:hAnsi="Arial" w:cs="Arial"/>
          <w:color w:val="222222"/>
          <w:sz w:val="22"/>
          <w:szCs w:val="22"/>
          <w:shd w:val="clear" w:color="auto" w:fill="FFFFFF"/>
        </w:rPr>
        <w:t>o then reflect on this learning</w:t>
      </w:r>
      <w:r w:rsidR="00941BEE" w:rsidRPr="00495D20">
        <w:rPr>
          <w:rFonts w:ascii="Arial" w:hAnsi="Arial" w:cs="Arial"/>
          <w:color w:val="222222"/>
          <w:sz w:val="22"/>
          <w:szCs w:val="22"/>
          <w:shd w:val="clear" w:color="auto" w:fill="FFFFFF"/>
        </w:rPr>
        <w:t>,</w:t>
      </w:r>
      <w:r w:rsidR="00486F58" w:rsidRPr="00495D20">
        <w:rPr>
          <w:rFonts w:ascii="Arial" w:hAnsi="Arial" w:cs="Arial"/>
          <w:color w:val="222222"/>
          <w:sz w:val="22"/>
          <w:szCs w:val="22"/>
          <w:shd w:val="clear" w:color="auto" w:fill="FFFFFF"/>
        </w:rPr>
        <w:t xml:space="preserve"> ‘</w:t>
      </w:r>
      <w:r w:rsidR="00285C2C" w:rsidRPr="00495D20">
        <w:rPr>
          <w:rFonts w:ascii="Arial" w:hAnsi="Arial" w:cs="Arial"/>
          <w:sz w:val="22"/>
          <w:szCs w:val="22"/>
        </w:rPr>
        <w:t>constitutes instructors’ primary pedagogic information</w:t>
      </w:r>
      <w:r w:rsidR="00486F58" w:rsidRPr="00495D20">
        <w:rPr>
          <w:rFonts w:ascii="Arial" w:hAnsi="Arial" w:cs="Arial"/>
          <w:sz w:val="22"/>
          <w:szCs w:val="22"/>
        </w:rPr>
        <w:t>’ (Brookfield, 2002).</w:t>
      </w:r>
    </w:p>
    <w:p w14:paraId="5A5B0EE9" w14:textId="04E2A50F" w:rsidR="00C05341" w:rsidRPr="00495D20" w:rsidRDefault="00C05341" w:rsidP="006437E5">
      <w:pPr>
        <w:spacing w:line="360" w:lineRule="auto"/>
        <w:rPr>
          <w:rFonts w:ascii="Arial" w:hAnsi="Arial" w:cs="Arial"/>
          <w:sz w:val="22"/>
          <w:szCs w:val="22"/>
          <w:shd w:val="clear" w:color="auto" w:fill="FFFFFF"/>
        </w:rPr>
      </w:pPr>
    </w:p>
    <w:p w14:paraId="05E2F649" w14:textId="40F49AA4" w:rsidR="00E902D9" w:rsidRPr="00495D20" w:rsidRDefault="00E902D9" w:rsidP="006437E5">
      <w:pPr>
        <w:spacing w:line="360" w:lineRule="auto"/>
        <w:rPr>
          <w:rFonts w:ascii="Arial" w:hAnsi="Arial" w:cs="Arial"/>
          <w:sz w:val="22"/>
          <w:szCs w:val="22"/>
          <w:shd w:val="clear" w:color="auto" w:fill="FFFFFF"/>
        </w:rPr>
      </w:pPr>
      <w:r w:rsidRPr="00495D20">
        <w:rPr>
          <w:rFonts w:ascii="Arial" w:hAnsi="Arial" w:cs="Arial"/>
          <w:sz w:val="22"/>
          <w:szCs w:val="22"/>
          <w:shd w:val="clear" w:color="auto" w:fill="FFFFFF"/>
        </w:rPr>
        <w:t xml:space="preserve">In September 2017, the new </w:t>
      </w:r>
      <w:r w:rsidR="00F2023A" w:rsidRPr="00495D20">
        <w:rPr>
          <w:rFonts w:ascii="Arial" w:hAnsi="Arial" w:cs="Arial"/>
          <w:sz w:val="22"/>
          <w:szCs w:val="22"/>
          <w:shd w:val="clear" w:color="auto" w:fill="FFFFFF"/>
        </w:rPr>
        <w:t>P</w:t>
      </w:r>
      <w:r w:rsidRPr="00495D20">
        <w:rPr>
          <w:rFonts w:ascii="Arial" w:hAnsi="Arial" w:cs="Arial"/>
          <w:sz w:val="22"/>
          <w:szCs w:val="22"/>
          <w:shd w:val="clear" w:color="auto" w:fill="FFFFFF"/>
        </w:rPr>
        <w:t xml:space="preserve">rofessional </w:t>
      </w:r>
      <w:r w:rsidR="00F2023A" w:rsidRPr="00495D20">
        <w:rPr>
          <w:rFonts w:ascii="Arial" w:hAnsi="Arial" w:cs="Arial"/>
          <w:sz w:val="22"/>
          <w:szCs w:val="22"/>
          <w:shd w:val="clear" w:color="auto" w:fill="FFFFFF"/>
        </w:rPr>
        <w:t>S</w:t>
      </w:r>
      <w:r w:rsidRPr="00495D20">
        <w:rPr>
          <w:rFonts w:ascii="Arial" w:hAnsi="Arial" w:cs="Arial"/>
          <w:sz w:val="22"/>
          <w:szCs w:val="22"/>
          <w:shd w:val="clear" w:color="auto" w:fill="FFFFFF"/>
        </w:rPr>
        <w:t xml:space="preserve">tandards for </w:t>
      </w:r>
      <w:r w:rsidR="00F2023A" w:rsidRPr="00495D20">
        <w:rPr>
          <w:rFonts w:ascii="Arial" w:hAnsi="Arial" w:cs="Arial"/>
          <w:sz w:val="22"/>
          <w:szCs w:val="22"/>
          <w:shd w:val="clear" w:color="auto" w:fill="FFFFFF"/>
        </w:rPr>
        <w:t>T</w:t>
      </w:r>
      <w:r w:rsidRPr="00495D20">
        <w:rPr>
          <w:rFonts w:ascii="Arial" w:hAnsi="Arial" w:cs="Arial"/>
          <w:sz w:val="22"/>
          <w:szCs w:val="22"/>
          <w:shd w:val="clear" w:color="auto" w:fill="FFFFFF"/>
        </w:rPr>
        <w:t xml:space="preserve">eaching were published by the Welsh </w:t>
      </w:r>
      <w:r w:rsidR="005E759B" w:rsidRPr="00495D20">
        <w:rPr>
          <w:rFonts w:ascii="Arial" w:hAnsi="Arial" w:cs="Arial"/>
          <w:sz w:val="22"/>
          <w:szCs w:val="22"/>
          <w:shd w:val="clear" w:color="auto" w:fill="FFFFFF"/>
        </w:rPr>
        <w:t>Government</w:t>
      </w:r>
      <w:r w:rsidR="00F2023A" w:rsidRPr="00495D20">
        <w:rPr>
          <w:rFonts w:ascii="Arial" w:hAnsi="Arial" w:cs="Arial"/>
          <w:sz w:val="22"/>
          <w:szCs w:val="22"/>
          <w:shd w:val="clear" w:color="auto" w:fill="FFFFFF"/>
        </w:rPr>
        <w:t>,</w:t>
      </w:r>
      <w:r w:rsidR="005E759B" w:rsidRPr="00495D20">
        <w:rPr>
          <w:rFonts w:ascii="Arial" w:hAnsi="Arial" w:cs="Arial"/>
          <w:sz w:val="22"/>
          <w:szCs w:val="22"/>
          <w:shd w:val="clear" w:color="auto" w:fill="FFFFFF"/>
        </w:rPr>
        <w:t xml:space="preserve"> meaning that teachers, </w:t>
      </w:r>
      <w:proofErr w:type="gramStart"/>
      <w:r w:rsidR="005E759B" w:rsidRPr="00495D20">
        <w:rPr>
          <w:rFonts w:ascii="Arial" w:hAnsi="Arial" w:cs="Arial"/>
          <w:sz w:val="22"/>
          <w:szCs w:val="22"/>
          <w:shd w:val="clear" w:color="auto" w:fill="FFFFFF"/>
        </w:rPr>
        <w:t>leaders</w:t>
      </w:r>
      <w:proofErr w:type="gramEnd"/>
      <w:r w:rsidR="005E759B" w:rsidRPr="00495D20">
        <w:rPr>
          <w:rFonts w:ascii="Arial" w:hAnsi="Arial" w:cs="Arial"/>
          <w:sz w:val="22"/>
          <w:szCs w:val="22"/>
          <w:shd w:val="clear" w:color="auto" w:fill="FFFFFF"/>
        </w:rPr>
        <w:t xml:space="preserve"> and newly qualified teachers</w:t>
      </w:r>
      <w:r w:rsidR="00F2023A" w:rsidRPr="00495D20">
        <w:rPr>
          <w:rFonts w:ascii="Arial" w:hAnsi="Arial" w:cs="Arial"/>
          <w:sz w:val="22"/>
          <w:szCs w:val="22"/>
          <w:shd w:val="clear" w:color="auto" w:fill="FFFFFF"/>
        </w:rPr>
        <w:t xml:space="preserve"> (NQT’s)</w:t>
      </w:r>
      <w:r w:rsidR="005E759B" w:rsidRPr="00495D20">
        <w:rPr>
          <w:rFonts w:ascii="Arial" w:hAnsi="Arial" w:cs="Arial"/>
          <w:sz w:val="22"/>
          <w:szCs w:val="22"/>
          <w:shd w:val="clear" w:color="auto" w:fill="FFFFFF"/>
        </w:rPr>
        <w:t>, had to ensure they were supported and work towards the standards (</w:t>
      </w:r>
      <w:r w:rsidR="00EB12AC" w:rsidRPr="00495D20">
        <w:rPr>
          <w:rFonts w:ascii="Arial" w:hAnsi="Arial" w:cs="Arial"/>
          <w:sz w:val="22"/>
          <w:szCs w:val="22"/>
          <w:shd w:val="clear" w:color="auto" w:fill="FFFFFF"/>
        </w:rPr>
        <w:t>Welsh Government, 2022</w:t>
      </w:r>
      <w:r w:rsidR="005E759B" w:rsidRPr="00495D20">
        <w:rPr>
          <w:rFonts w:ascii="Arial" w:hAnsi="Arial" w:cs="Arial"/>
          <w:sz w:val="22"/>
          <w:szCs w:val="22"/>
          <w:shd w:val="clear" w:color="auto" w:fill="FFFFFF"/>
        </w:rPr>
        <w:t xml:space="preserve">). The </w:t>
      </w:r>
      <w:r w:rsidR="00F2023A" w:rsidRPr="00495D20">
        <w:rPr>
          <w:rFonts w:ascii="Arial" w:hAnsi="Arial" w:cs="Arial"/>
          <w:sz w:val="22"/>
          <w:szCs w:val="22"/>
          <w:shd w:val="clear" w:color="auto" w:fill="FFFFFF"/>
        </w:rPr>
        <w:t>P</w:t>
      </w:r>
      <w:r w:rsidR="005E759B" w:rsidRPr="00495D20">
        <w:rPr>
          <w:rFonts w:ascii="Arial" w:hAnsi="Arial" w:cs="Arial"/>
          <w:sz w:val="22"/>
          <w:szCs w:val="22"/>
          <w:shd w:val="clear" w:color="auto" w:fill="FFFFFF"/>
        </w:rPr>
        <w:t xml:space="preserve">rofessional </w:t>
      </w:r>
      <w:r w:rsidR="00F2023A" w:rsidRPr="00495D20">
        <w:rPr>
          <w:rFonts w:ascii="Arial" w:hAnsi="Arial" w:cs="Arial"/>
          <w:sz w:val="22"/>
          <w:szCs w:val="22"/>
          <w:shd w:val="clear" w:color="auto" w:fill="FFFFFF"/>
        </w:rPr>
        <w:t>S</w:t>
      </w:r>
      <w:r w:rsidR="005E759B" w:rsidRPr="00495D20">
        <w:rPr>
          <w:rFonts w:ascii="Arial" w:hAnsi="Arial" w:cs="Arial"/>
          <w:sz w:val="22"/>
          <w:szCs w:val="22"/>
          <w:shd w:val="clear" w:color="auto" w:fill="FFFFFF"/>
        </w:rPr>
        <w:t xml:space="preserve">tandards are there to provide expectations on ‘effective practice’, </w:t>
      </w:r>
      <w:r w:rsidR="001E359D" w:rsidRPr="00495D20">
        <w:rPr>
          <w:rFonts w:ascii="Arial" w:hAnsi="Arial" w:cs="Arial"/>
          <w:sz w:val="22"/>
          <w:szCs w:val="22"/>
          <w:shd w:val="clear" w:color="auto" w:fill="FFFFFF"/>
        </w:rPr>
        <w:t xml:space="preserve">allow practitioners to ‘reflect on their practice and celebrate success’, along with </w:t>
      </w:r>
      <w:r w:rsidR="00966431" w:rsidRPr="00495D20">
        <w:rPr>
          <w:rFonts w:ascii="Arial" w:hAnsi="Arial" w:cs="Arial"/>
          <w:sz w:val="22"/>
          <w:szCs w:val="22"/>
          <w:shd w:val="clear" w:color="auto" w:fill="FFFFFF"/>
        </w:rPr>
        <w:t>‘</w:t>
      </w:r>
      <w:r w:rsidR="001E359D" w:rsidRPr="00495D20">
        <w:rPr>
          <w:rFonts w:ascii="Arial" w:hAnsi="Arial" w:cs="Arial"/>
          <w:sz w:val="22"/>
          <w:szCs w:val="22"/>
          <w:shd w:val="clear" w:color="auto" w:fill="FFFFFF"/>
        </w:rPr>
        <w:t xml:space="preserve">supporting practitioners to identify areas </w:t>
      </w:r>
      <w:r w:rsidR="00966431" w:rsidRPr="00495D20">
        <w:rPr>
          <w:rFonts w:ascii="Arial" w:hAnsi="Arial" w:cs="Arial"/>
          <w:sz w:val="22"/>
          <w:szCs w:val="22"/>
          <w:shd w:val="clear" w:color="auto" w:fill="FFFFFF"/>
        </w:rPr>
        <w:t xml:space="preserve">for further professional development’ </w:t>
      </w:r>
      <w:r w:rsidR="00EB12AC" w:rsidRPr="00495D20">
        <w:rPr>
          <w:rFonts w:ascii="Arial" w:hAnsi="Arial" w:cs="Arial"/>
          <w:sz w:val="22"/>
          <w:szCs w:val="22"/>
          <w:shd w:val="clear" w:color="auto" w:fill="FFFFFF"/>
        </w:rPr>
        <w:t>(Welsh Government, 2022)</w:t>
      </w:r>
      <w:r w:rsidR="00966431" w:rsidRPr="00495D20">
        <w:rPr>
          <w:rFonts w:ascii="Arial" w:hAnsi="Arial" w:cs="Arial"/>
          <w:sz w:val="22"/>
          <w:szCs w:val="22"/>
          <w:shd w:val="clear" w:color="auto" w:fill="FFFFFF"/>
        </w:rPr>
        <w:t xml:space="preserve">. </w:t>
      </w:r>
    </w:p>
    <w:p w14:paraId="6A602119" w14:textId="77777777" w:rsidR="00E902D9" w:rsidRPr="00495D20" w:rsidRDefault="00E902D9" w:rsidP="006437E5">
      <w:pPr>
        <w:spacing w:line="360" w:lineRule="auto"/>
        <w:rPr>
          <w:rFonts w:ascii="Arial" w:hAnsi="Arial" w:cs="Arial"/>
          <w:sz w:val="22"/>
          <w:szCs w:val="22"/>
          <w:shd w:val="clear" w:color="auto" w:fill="FFFFFF"/>
        </w:rPr>
      </w:pPr>
    </w:p>
    <w:p w14:paraId="27A1F364" w14:textId="6048702A" w:rsidR="00196958" w:rsidRPr="00495D20" w:rsidRDefault="00196958" w:rsidP="00495D20">
      <w:pPr>
        <w:spacing w:line="360" w:lineRule="auto"/>
        <w:rPr>
          <w:rFonts w:ascii="Arial" w:hAnsi="Arial" w:cs="Arial"/>
          <w:sz w:val="22"/>
          <w:szCs w:val="22"/>
        </w:rPr>
      </w:pPr>
      <w:r w:rsidRPr="00495D20">
        <w:rPr>
          <w:rFonts w:ascii="Arial" w:hAnsi="Arial" w:cs="Arial"/>
          <w:sz w:val="22"/>
          <w:szCs w:val="22"/>
        </w:rPr>
        <w:t>Reflective practice is essential when becoming a teacher, as it ‘reinforces the improvement of self, profession, and emotions that teachers become’</w:t>
      </w:r>
      <w:r w:rsidR="00DF3BDA" w:rsidRPr="00495D20">
        <w:rPr>
          <w:rFonts w:ascii="Arial" w:hAnsi="Arial" w:cs="Arial"/>
          <w:sz w:val="22"/>
          <w:szCs w:val="22"/>
        </w:rPr>
        <w:t xml:space="preserve"> (Calderhead, 1992 in </w:t>
      </w:r>
      <w:proofErr w:type="spellStart"/>
      <w:r w:rsidR="00DF3BDA" w:rsidRPr="00495D20">
        <w:rPr>
          <w:rStyle w:val="authors"/>
          <w:rFonts w:ascii="Arial" w:hAnsi="Arial" w:cs="Arial"/>
          <w:sz w:val="22"/>
          <w:szCs w:val="22"/>
          <w:shd w:val="clear" w:color="auto" w:fill="FFFFFF"/>
        </w:rPr>
        <w:t>Arefian</w:t>
      </w:r>
      <w:proofErr w:type="spellEnd"/>
      <w:r w:rsidR="00DF3BDA" w:rsidRPr="00495D20">
        <w:rPr>
          <w:rFonts w:ascii="Arial" w:hAnsi="Arial" w:cs="Arial"/>
          <w:sz w:val="22"/>
          <w:szCs w:val="22"/>
          <w:shd w:val="clear" w:color="auto" w:fill="FFFFFF"/>
        </w:rPr>
        <w:t xml:space="preserve">, </w:t>
      </w:r>
      <w:r w:rsidR="00DF3BDA" w:rsidRPr="00495D20">
        <w:rPr>
          <w:rStyle w:val="Date1"/>
          <w:rFonts w:ascii="Arial" w:hAnsi="Arial" w:cs="Arial"/>
          <w:sz w:val="22"/>
          <w:szCs w:val="22"/>
          <w:shd w:val="clear" w:color="auto" w:fill="FFFFFF"/>
        </w:rPr>
        <w:t>2022</w:t>
      </w:r>
      <w:r w:rsidR="00DF3BDA" w:rsidRPr="00495D20">
        <w:rPr>
          <w:rFonts w:ascii="Arial" w:hAnsi="Arial" w:cs="Arial"/>
          <w:sz w:val="22"/>
          <w:szCs w:val="22"/>
        </w:rPr>
        <w:t>)</w:t>
      </w:r>
      <w:r w:rsidRPr="00495D20">
        <w:rPr>
          <w:rFonts w:ascii="Arial" w:hAnsi="Arial" w:cs="Arial"/>
          <w:sz w:val="22"/>
          <w:szCs w:val="22"/>
        </w:rPr>
        <w:t xml:space="preserve">, </w:t>
      </w:r>
      <w:r w:rsidRPr="00495D20">
        <w:rPr>
          <w:rFonts w:ascii="Arial" w:hAnsi="Arial" w:cs="Arial"/>
          <w:sz w:val="22"/>
          <w:szCs w:val="22"/>
        </w:rPr>
        <w:lastRenderedPageBreak/>
        <w:t xml:space="preserve">whilst also analysing </w:t>
      </w:r>
      <w:r w:rsidR="00BC405B" w:rsidRPr="00495D20">
        <w:rPr>
          <w:rFonts w:ascii="Arial" w:hAnsi="Arial" w:cs="Arial"/>
          <w:sz w:val="22"/>
          <w:szCs w:val="22"/>
        </w:rPr>
        <w:t xml:space="preserve">their judgement on the incident and </w:t>
      </w:r>
      <w:r w:rsidR="001D45E3" w:rsidRPr="00495D20">
        <w:rPr>
          <w:rFonts w:ascii="Arial" w:hAnsi="Arial" w:cs="Arial"/>
          <w:sz w:val="22"/>
          <w:szCs w:val="22"/>
        </w:rPr>
        <w:t xml:space="preserve">are then able to </w:t>
      </w:r>
      <w:r w:rsidR="00BC405B" w:rsidRPr="00495D20">
        <w:rPr>
          <w:rFonts w:ascii="Arial" w:hAnsi="Arial" w:cs="Arial"/>
          <w:sz w:val="22"/>
          <w:szCs w:val="22"/>
        </w:rPr>
        <w:t>see improve</w:t>
      </w:r>
      <w:r w:rsidR="001D45E3" w:rsidRPr="00495D20">
        <w:rPr>
          <w:rFonts w:ascii="Arial" w:hAnsi="Arial" w:cs="Arial"/>
          <w:sz w:val="22"/>
          <w:szCs w:val="22"/>
        </w:rPr>
        <w:t>ments</w:t>
      </w:r>
      <w:r w:rsidR="00BC405B" w:rsidRPr="00495D20">
        <w:rPr>
          <w:rFonts w:ascii="Arial" w:hAnsi="Arial" w:cs="Arial"/>
          <w:sz w:val="22"/>
          <w:szCs w:val="22"/>
        </w:rPr>
        <w:t xml:space="preserve"> for the future. </w:t>
      </w:r>
      <w:r w:rsidR="000C5935" w:rsidRPr="00495D20">
        <w:rPr>
          <w:rFonts w:ascii="Arial" w:hAnsi="Arial" w:cs="Arial"/>
          <w:sz w:val="22"/>
          <w:szCs w:val="22"/>
        </w:rPr>
        <w:t xml:space="preserve">Similarly, Tripp states </w:t>
      </w:r>
      <w:r w:rsidR="000C5935" w:rsidRPr="00495D20">
        <w:rPr>
          <w:rFonts w:ascii="Arial" w:hAnsi="Arial" w:cs="Arial"/>
          <w:sz w:val="22"/>
          <w:szCs w:val="22"/>
          <w:shd w:val="clear" w:color="auto" w:fill="FFFFFF"/>
        </w:rPr>
        <w:t xml:space="preserve">that by a teacher </w:t>
      </w:r>
      <w:r w:rsidR="00933656" w:rsidRPr="00495D20">
        <w:rPr>
          <w:rFonts w:ascii="Arial" w:hAnsi="Arial" w:cs="Arial"/>
          <w:sz w:val="22"/>
          <w:szCs w:val="22"/>
          <w:shd w:val="clear" w:color="auto" w:fill="FFFFFF"/>
        </w:rPr>
        <w:t>reflecting</w:t>
      </w:r>
      <w:r w:rsidR="000C5935" w:rsidRPr="00495D20">
        <w:rPr>
          <w:rFonts w:ascii="Arial" w:hAnsi="Arial" w:cs="Arial"/>
          <w:sz w:val="22"/>
          <w:szCs w:val="22"/>
          <w:shd w:val="clear" w:color="auto" w:fill="FFFFFF"/>
        </w:rPr>
        <w:t xml:space="preserve"> </w:t>
      </w:r>
      <w:r w:rsidR="00933656" w:rsidRPr="00495D20">
        <w:rPr>
          <w:rFonts w:ascii="Arial" w:hAnsi="Arial" w:cs="Arial"/>
          <w:sz w:val="22"/>
          <w:szCs w:val="22"/>
          <w:shd w:val="clear" w:color="auto" w:fill="FFFFFF"/>
        </w:rPr>
        <w:t>on</w:t>
      </w:r>
      <w:r w:rsidR="000C5935" w:rsidRPr="00495D20">
        <w:rPr>
          <w:rFonts w:ascii="Arial" w:hAnsi="Arial" w:cs="Arial"/>
          <w:sz w:val="22"/>
          <w:szCs w:val="22"/>
          <w:shd w:val="clear" w:color="auto" w:fill="FFFFFF"/>
        </w:rPr>
        <w:t xml:space="preserve"> ‘‘how’ and ‘why’ of what happened</w:t>
      </w:r>
      <w:r w:rsidR="00BE0D74">
        <w:rPr>
          <w:rFonts w:ascii="Arial" w:hAnsi="Arial" w:cs="Arial"/>
          <w:sz w:val="22"/>
          <w:szCs w:val="22"/>
          <w:shd w:val="clear" w:color="auto" w:fill="FFFFFF"/>
        </w:rPr>
        <w:t xml:space="preserve">’ </w:t>
      </w:r>
      <w:r w:rsidR="00BE0D74">
        <w:rPr>
          <w:rFonts w:ascii="Arial" w:hAnsi="Arial" w:cs="Arial"/>
          <w:sz w:val="22"/>
          <w:szCs w:val="22"/>
          <w:shd w:val="clear" w:color="auto" w:fill="FFFFFF"/>
        </w:rPr>
        <w:t>(Tripp, 2012)</w:t>
      </w:r>
      <w:r w:rsidR="000C5935" w:rsidRPr="00495D20">
        <w:rPr>
          <w:rFonts w:ascii="Arial" w:hAnsi="Arial" w:cs="Arial"/>
          <w:sz w:val="22"/>
          <w:szCs w:val="22"/>
          <w:shd w:val="clear" w:color="auto" w:fill="FFFFFF"/>
        </w:rPr>
        <w:t>, it can sometimes allow them to gain more of an understanding around this</w:t>
      </w:r>
      <w:r w:rsidR="00933656" w:rsidRPr="00495D20">
        <w:rPr>
          <w:rFonts w:ascii="Arial" w:hAnsi="Arial" w:cs="Arial"/>
          <w:sz w:val="22"/>
          <w:szCs w:val="22"/>
          <w:shd w:val="clear" w:color="auto" w:fill="FFFFFF"/>
        </w:rPr>
        <w:t xml:space="preserve">, thus learning from professional development and reflective practice. </w:t>
      </w:r>
      <w:r w:rsidR="00BC405B" w:rsidRPr="00495D20">
        <w:rPr>
          <w:rFonts w:ascii="Arial" w:hAnsi="Arial" w:cs="Arial"/>
          <w:sz w:val="22"/>
          <w:szCs w:val="22"/>
        </w:rPr>
        <w:t xml:space="preserve">Reflection allows the teacher to grow emotionally and pedagogically </w:t>
      </w:r>
      <w:r w:rsidR="00DF3BDA" w:rsidRPr="00495D20">
        <w:rPr>
          <w:rFonts w:ascii="Arial" w:hAnsi="Arial" w:cs="Arial"/>
          <w:sz w:val="22"/>
          <w:szCs w:val="22"/>
        </w:rPr>
        <w:t>(</w:t>
      </w:r>
      <w:proofErr w:type="spellStart"/>
      <w:r w:rsidR="00DF3BDA" w:rsidRPr="00495D20">
        <w:rPr>
          <w:rStyle w:val="authors"/>
          <w:rFonts w:ascii="Arial" w:hAnsi="Arial" w:cs="Arial"/>
          <w:sz w:val="22"/>
          <w:szCs w:val="22"/>
          <w:shd w:val="clear" w:color="auto" w:fill="FFFFFF"/>
        </w:rPr>
        <w:t>Arefian</w:t>
      </w:r>
      <w:proofErr w:type="spellEnd"/>
      <w:r w:rsidR="00DF3BDA" w:rsidRPr="00495D20">
        <w:rPr>
          <w:rFonts w:ascii="Arial" w:hAnsi="Arial" w:cs="Arial"/>
          <w:sz w:val="22"/>
          <w:szCs w:val="22"/>
          <w:shd w:val="clear" w:color="auto" w:fill="FFFFFF"/>
        </w:rPr>
        <w:t xml:space="preserve">, </w:t>
      </w:r>
      <w:r w:rsidR="00DF3BDA" w:rsidRPr="00495D20">
        <w:rPr>
          <w:rStyle w:val="Date1"/>
          <w:rFonts w:ascii="Arial" w:hAnsi="Arial" w:cs="Arial"/>
          <w:sz w:val="22"/>
          <w:szCs w:val="22"/>
          <w:shd w:val="clear" w:color="auto" w:fill="FFFFFF"/>
        </w:rPr>
        <w:t>2022)</w:t>
      </w:r>
      <w:r w:rsidR="00DF3BDA" w:rsidRPr="00495D20">
        <w:rPr>
          <w:rFonts w:ascii="Arial" w:hAnsi="Arial" w:cs="Arial"/>
          <w:sz w:val="22"/>
          <w:szCs w:val="22"/>
          <w:shd w:val="clear" w:color="auto" w:fill="FFFFFF"/>
        </w:rPr>
        <w:t xml:space="preserve">, supporting </w:t>
      </w:r>
      <w:r w:rsidR="001D45E3" w:rsidRPr="00495D20">
        <w:rPr>
          <w:rFonts w:ascii="Arial" w:hAnsi="Arial" w:cs="Arial"/>
          <w:sz w:val="22"/>
          <w:szCs w:val="22"/>
          <w:shd w:val="clear" w:color="auto" w:fill="FFFFFF"/>
        </w:rPr>
        <w:t>Tripp’s (2012)</w:t>
      </w:r>
      <w:r w:rsidR="000945D0" w:rsidRPr="00495D20">
        <w:rPr>
          <w:rFonts w:ascii="Arial" w:hAnsi="Arial" w:cs="Arial"/>
          <w:sz w:val="22"/>
          <w:szCs w:val="22"/>
          <w:shd w:val="clear" w:color="auto" w:fill="FFFFFF"/>
        </w:rPr>
        <w:t xml:space="preserve"> beliefs on the importance of this. </w:t>
      </w:r>
    </w:p>
    <w:p w14:paraId="40C89C67" w14:textId="0A8F2E5D" w:rsidR="00F62D92" w:rsidRPr="00495D20" w:rsidRDefault="00F62D92" w:rsidP="00F62D92">
      <w:pPr>
        <w:rPr>
          <w:rFonts w:ascii="Arial" w:hAnsi="Arial" w:cs="Arial"/>
          <w:sz w:val="22"/>
          <w:szCs w:val="22"/>
        </w:rPr>
      </w:pPr>
    </w:p>
    <w:p w14:paraId="06ED84BF" w14:textId="01AB7021" w:rsidR="00793B86" w:rsidRPr="00495D20" w:rsidRDefault="00F62D92" w:rsidP="00F62D92">
      <w:pPr>
        <w:rPr>
          <w:rFonts w:ascii="Arial" w:hAnsi="Arial" w:cs="Arial"/>
          <w:sz w:val="22"/>
          <w:szCs w:val="22"/>
        </w:rPr>
      </w:pPr>
      <w:r w:rsidRPr="00495D20">
        <w:rPr>
          <w:rFonts w:ascii="Arial" w:hAnsi="Arial" w:cs="Arial"/>
          <w:sz w:val="22"/>
          <w:szCs w:val="22"/>
        </w:rPr>
        <w:t xml:space="preserve">  </w:t>
      </w:r>
    </w:p>
    <w:p w14:paraId="2DA95513" w14:textId="0112F9E3" w:rsidR="009776A4" w:rsidRPr="00495D20" w:rsidRDefault="00495D20" w:rsidP="00D325CF">
      <w:pPr>
        <w:rPr>
          <w:rFonts w:ascii="Arial" w:hAnsi="Arial" w:cs="Arial"/>
          <w:sz w:val="28"/>
          <w:szCs w:val="28"/>
          <w:u w:val="single"/>
        </w:rPr>
      </w:pPr>
      <w:r w:rsidRPr="00495D20">
        <w:rPr>
          <w:rFonts w:ascii="Arial" w:hAnsi="Arial" w:cs="Arial"/>
          <w:sz w:val="28"/>
          <w:szCs w:val="28"/>
          <w:u w:val="single"/>
        </w:rPr>
        <w:t>Observation School and Class Context</w:t>
      </w:r>
    </w:p>
    <w:p w14:paraId="47941322" w14:textId="16AEE050" w:rsidR="007F65B1" w:rsidRPr="00495D20" w:rsidRDefault="007F65B1" w:rsidP="00D325CF">
      <w:pPr>
        <w:rPr>
          <w:rFonts w:ascii="Arial" w:hAnsi="Arial" w:cs="Arial"/>
          <w:b/>
          <w:bCs/>
          <w:sz w:val="22"/>
          <w:szCs w:val="22"/>
        </w:rPr>
      </w:pPr>
    </w:p>
    <w:p w14:paraId="28268CF6" w14:textId="4D172712" w:rsidR="007F65B1" w:rsidRPr="00495D20" w:rsidRDefault="009E34C4" w:rsidP="006437E5">
      <w:pPr>
        <w:tabs>
          <w:tab w:val="left" w:pos="945"/>
        </w:tabs>
        <w:spacing w:line="360" w:lineRule="auto"/>
        <w:rPr>
          <w:rFonts w:ascii="Arial" w:hAnsi="Arial" w:cs="Arial"/>
          <w:sz w:val="22"/>
          <w:szCs w:val="22"/>
        </w:rPr>
      </w:pPr>
      <w:r w:rsidRPr="00495D20">
        <w:rPr>
          <w:rFonts w:ascii="Arial" w:hAnsi="Arial" w:cs="Arial"/>
          <w:sz w:val="22"/>
          <w:szCs w:val="22"/>
        </w:rPr>
        <w:t xml:space="preserve">As part of BERA (2018) ethical guidelines, the researcher </w:t>
      </w:r>
      <w:r w:rsidR="00F2023A" w:rsidRPr="00495D20">
        <w:rPr>
          <w:rFonts w:ascii="Arial" w:hAnsi="Arial" w:cs="Arial"/>
          <w:sz w:val="22"/>
          <w:szCs w:val="22"/>
        </w:rPr>
        <w:t xml:space="preserve">has </w:t>
      </w:r>
      <w:r w:rsidRPr="00495D20">
        <w:rPr>
          <w:rFonts w:ascii="Arial" w:hAnsi="Arial" w:cs="Arial"/>
          <w:sz w:val="22"/>
          <w:szCs w:val="22"/>
        </w:rPr>
        <w:t>use</w:t>
      </w:r>
      <w:r w:rsidR="00F2023A" w:rsidRPr="00495D20">
        <w:rPr>
          <w:rFonts w:ascii="Arial" w:hAnsi="Arial" w:cs="Arial"/>
          <w:sz w:val="22"/>
          <w:szCs w:val="22"/>
        </w:rPr>
        <w:t>d</w:t>
      </w:r>
      <w:r w:rsidRPr="00495D20">
        <w:rPr>
          <w:rFonts w:ascii="Arial" w:hAnsi="Arial" w:cs="Arial"/>
          <w:sz w:val="22"/>
          <w:szCs w:val="22"/>
        </w:rPr>
        <w:t xml:space="preserve"> complete anonymity throughout the assignment,</w:t>
      </w:r>
      <w:r w:rsidR="00296A0A" w:rsidRPr="00495D20">
        <w:rPr>
          <w:rFonts w:ascii="Arial" w:hAnsi="Arial" w:cs="Arial"/>
          <w:sz w:val="22"/>
          <w:szCs w:val="22"/>
        </w:rPr>
        <w:t xml:space="preserve"> such as </w:t>
      </w:r>
      <w:r w:rsidR="00495D20" w:rsidRPr="00495D20">
        <w:rPr>
          <w:rFonts w:ascii="Arial" w:hAnsi="Arial" w:cs="Arial"/>
          <w:sz w:val="22"/>
          <w:szCs w:val="22"/>
        </w:rPr>
        <w:t xml:space="preserve">no reference to </w:t>
      </w:r>
      <w:r w:rsidR="00296A0A" w:rsidRPr="00495D20">
        <w:rPr>
          <w:rFonts w:ascii="Arial" w:hAnsi="Arial" w:cs="Arial"/>
          <w:sz w:val="22"/>
          <w:szCs w:val="22"/>
        </w:rPr>
        <w:t>any names or notes,</w:t>
      </w:r>
      <w:r w:rsidRPr="00495D20">
        <w:rPr>
          <w:rFonts w:ascii="Arial" w:hAnsi="Arial" w:cs="Arial"/>
          <w:sz w:val="22"/>
          <w:szCs w:val="22"/>
        </w:rPr>
        <w:t xml:space="preserve"> to ensure the privacy and respect of the school and participants. </w:t>
      </w:r>
      <w:r w:rsidR="007F65B1" w:rsidRPr="00495D20">
        <w:rPr>
          <w:rFonts w:ascii="Arial" w:hAnsi="Arial" w:cs="Arial"/>
          <w:sz w:val="22"/>
          <w:szCs w:val="22"/>
        </w:rPr>
        <w:t>The researcher attended an English-medium primary school</w:t>
      </w:r>
      <w:r w:rsidR="00F2023A" w:rsidRPr="00495D20">
        <w:rPr>
          <w:rFonts w:ascii="Arial" w:hAnsi="Arial" w:cs="Arial"/>
          <w:sz w:val="22"/>
          <w:szCs w:val="22"/>
        </w:rPr>
        <w:t>,</w:t>
      </w:r>
      <w:r w:rsidR="007F65B1" w:rsidRPr="00495D20">
        <w:rPr>
          <w:rFonts w:ascii="Arial" w:hAnsi="Arial" w:cs="Arial"/>
          <w:sz w:val="22"/>
          <w:szCs w:val="22"/>
        </w:rPr>
        <w:t xml:space="preserve"> within South Wales</w:t>
      </w:r>
      <w:r w:rsidR="0033584E" w:rsidRPr="00495D20">
        <w:rPr>
          <w:rFonts w:ascii="Arial" w:hAnsi="Arial" w:cs="Arial"/>
          <w:sz w:val="22"/>
          <w:szCs w:val="22"/>
        </w:rPr>
        <w:t xml:space="preserve"> and was privileged enough to be placed in a year</w:t>
      </w:r>
      <w:r w:rsidR="00495D20" w:rsidRPr="00495D20">
        <w:rPr>
          <w:rFonts w:ascii="Arial" w:hAnsi="Arial" w:cs="Arial"/>
          <w:sz w:val="22"/>
          <w:szCs w:val="22"/>
        </w:rPr>
        <w:t>-</w:t>
      </w:r>
      <w:r w:rsidR="0033584E" w:rsidRPr="00495D20">
        <w:rPr>
          <w:rFonts w:ascii="Arial" w:hAnsi="Arial" w:cs="Arial"/>
          <w:sz w:val="22"/>
          <w:szCs w:val="22"/>
        </w:rPr>
        <w:t>2 classroom</w:t>
      </w:r>
      <w:r w:rsidR="00F2023A" w:rsidRPr="00495D20">
        <w:rPr>
          <w:rFonts w:ascii="Arial" w:hAnsi="Arial" w:cs="Arial"/>
          <w:sz w:val="22"/>
          <w:szCs w:val="22"/>
        </w:rPr>
        <w:t xml:space="preserve"> (</w:t>
      </w:r>
      <w:r w:rsidR="00081E29" w:rsidRPr="00495D20">
        <w:rPr>
          <w:rFonts w:ascii="Arial" w:hAnsi="Arial" w:cs="Arial"/>
          <w:sz w:val="22"/>
          <w:szCs w:val="22"/>
        </w:rPr>
        <w:t xml:space="preserve">as evidenced in appendices, </w:t>
      </w:r>
      <w:r w:rsidR="00081E29" w:rsidRPr="00495D20">
        <w:rPr>
          <w:rFonts w:ascii="Arial" w:hAnsi="Arial" w:cs="Arial"/>
          <w:i/>
          <w:iCs/>
          <w:sz w:val="22"/>
          <w:szCs w:val="22"/>
        </w:rPr>
        <w:t>record 3</w:t>
      </w:r>
      <w:r w:rsidR="00F2023A" w:rsidRPr="00495D20">
        <w:rPr>
          <w:rFonts w:ascii="Arial" w:hAnsi="Arial" w:cs="Arial"/>
          <w:i/>
          <w:iCs/>
          <w:sz w:val="22"/>
          <w:szCs w:val="22"/>
        </w:rPr>
        <w:t>)</w:t>
      </w:r>
      <w:r w:rsidR="0033584E" w:rsidRPr="00495D20">
        <w:rPr>
          <w:rFonts w:ascii="Arial" w:hAnsi="Arial" w:cs="Arial"/>
          <w:sz w:val="22"/>
          <w:szCs w:val="22"/>
        </w:rPr>
        <w:t xml:space="preserve">. </w:t>
      </w:r>
    </w:p>
    <w:p w14:paraId="74832A60" w14:textId="66FDA9DF" w:rsidR="008F1CFF" w:rsidRPr="00495D20" w:rsidRDefault="008F1CFF" w:rsidP="006437E5">
      <w:pPr>
        <w:tabs>
          <w:tab w:val="left" w:pos="945"/>
        </w:tabs>
        <w:spacing w:line="360" w:lineRule="auto"/>
        <w:rPr>
          <w:rFonts w:ascii="Arial" w:hAnsi="Arial" w:cs="Arial"/>
          <w:sz w:val="22"/>
          <w:szCs w:val="22"/>
        </w:rPr>
      </w:pPr>
    </w:p>
    <w:p w14:paraId="28C5289D" w14:textId="0FDC84EB" w:rsidR="00C22504" w:rsidRPr="00495D20" w:rsidRDefault="008F1CFF" w:rsidP="006437E5">
      <w:pPr>
        <w:spacing w:line="360" w:lineRule="auto"/>
        <w:rPr>
          <w:rFonts w:ascii="Arial" w:hAnsi="Arial" w:cs="Arial"/>
          <w:sz w:val="22"/>
          <w:szCs w:val="22"/>
        </w:rPr>
      </w:pPr>
      <w:r w:rsidRPr="00495D20">
        <w:rPr>
          <w:rFonts w:ascii="Arial" w:hAnsi="Arial" w:cs="Arial"/>
          <w:sz w:val="22"/>
          <w:szCs w:val="22"/>
        </w:rPr>
        <w:t>Within</w:t>
      </w:r>
      <w:r w:rsidR="00495D20" w:rsidRPr="00495D20">
        <w:rPr>
          <w:rFonts w:ascii="Arial" w:hAnsi="Arial" w:cs="Arial"/>
          <w:sz w:val="22"/>
          <w:szCs w:val="22"/>
        </w:rPr>
        <w:t xml:space="preserve"> the</w:t>
      </w:r>
      <w:r w:rsidRPr="00495D20">
        <w:rPr>
          <w:rFonts w:ascii="Arial" w:hAnsi="Arial" w:cs="Arial"/>
          <w:sz w:val="22"/>
          <w:szCs w:val="22"/>
        </w:rPr>
        <w:t xml:space="preserve"> </w:t>
      </w:r>
      <w:proofErr w:type="spellStart"/>
      <w:r w:rsidR="00B3340D" w:rsidRPr="00495D20">
        <w:rPr>
          <w:rFonts w:ascii="Arial" w:hAnsi="Arial" w:cs="Arial"/>
          <w:sz w:val="22"/>
          <w:szCs w:val="22"/>
        </w:rPr>
        <w:t>Esytn</w:t>
      </w:r>
      <w:proofErr w:type="spellEnd"/>
      <w:r w:rsidR="00950EA9" w:rsidRPr="00495D20">
        <w:rPr>
          <w:rFonts w:ascii="Arial" w:hAnsi="Arial" w:cs="Arial"/>
          <w:sz w:val="22"/>
          <w:szCs w:val="22"/>
        </w:rPr>
        <w:t xml:space="preserve"> (2018</w:t>
      </w:r>
      <w:r w:rsidR="00B3340D" w:rsidRPr="00495D20">
        <w:rPr>
          <w:rFonts w:ascii="Arial" w:hAnsi="Arial" w:cs="Arial"/>
          <w:sz w:val="22"/>
          <w:szCs w:val="22"/>
        </w:rPr>
        <w:t>) report</w:t>
      </w:r>
      <w:r w:rsidR="00950EA9" w:rsidRPr="00495D20">
        <w:rPr>
          <w:rFonts w:ascii="Arial" w:hAnsi="Arial" w:cs="Arial"/>
          <w:sz w:val="22"/>
          <w:szCs w:val="22"/>
        </w:rPr>
        <w:t xml:space="preserve">, it states that there </w:t>
      </w:r>
      <w:r w:rsidRPr="00495D20">
        <w:rPr>
          <w:rFonts w:ascii="Arial" w:hAnsi="Arial" w:cs="Arial"/>
          <w:sz w:val="22"/>
          <w:szCs w:val="22"/>
        </w:rPr>
        <w:t xml:space="preserve">are 18 </w:t>
      </w:r>
      <w:r w:rsidR="00495D20" w:rsidRPr="00495D20">
        <w:rPr>
          <w:rFonts w:ascii="Arial" w:hAnsi="Arial" w:cs="Arial"/>
          <w:sz w:val="22"/>
          <w:szCs w:val="22"/>
        </w:rPr>
        <w:t xml:space="preserve">student </w:t>
      </w:r>
      <w:r w:rsidRPr="00495D20">
        <w:rPr>
          <w:rFonts w:ascii="Arial" w:hAnsi="Arial" w:cs="Arial"/>
          <w:sz w:val="22"/>
          <w:szCs w:val="22"/>
        </w:rPr>
        <w:t>classes</w:t>
      </w:r>
      <w:r w:rsidR="00950EA9" w:rsidRPr="00495D20">
        <w:rPr>
          <w:rFonts w:ascii="Arial" w:hAnsi="Arial" w:cs="Arial"/>
          <w:sz w:val="22"/>
          <w:szCs w:val="22"/>
        </w:rPr>
        <w:t xml:space="preserve"> within the school, </w:t>
      </w:r>
      <w:r w:rsidR="00495D20" w:rsidRPr="00495D20">
        <w:rPr>
          <w:rFonts w:ascii="Arial" w:hAnsi="Arial" w:cs="Arial"/>
          <w:sz w:val="22"/>
          <w:szCs w:val="22"/>
        </w:rPr>
        <w:t xml:space="preserve">as well as </w:t>
      </w:r>
      <w:r w:rsidR="00950EA9" w:rsidRPr="00495D20">
        <w:rPr>
          <w:rFonts w:ascii="Arial" w:hAnsi="Arial" w:cs="Arial"/>
          <w:sz w:val="22"/>
          <w:szCs w:val="22"/>
        </w:rPr>
        <w:t>including part-time</w:t>
      </w:r>
      <w:r w:rsidR="00495D20" w:rsidRPr="00495D20">
        <w:rPr>
          <w:rFonts w:ascii="Arial" w:hAnsi="Arial" w:cs="Arial"/>
          <w:sz w:val="22"/>
          <w:szCs w:val="22"/>
        </w:rPr>
        <w:t xml:space="preserve"> (4)</w:t>
      </w:r>
      <w:r w:rsidR="00950EA9" w:rsidRPr="00495D20">
        <w:rPr>
          <w:rFonts w:ascii="Arial" w:hAnsi="Arial" w:cs="Arial"/>
          <w:sz w:val="22"/>
          <w:szCs w:val="22"/>
        </w:rPr>
        <w:t xml:space="preserve"> and full-time</w:t>
      </w:r>
      <w:r w:rsidR="00495D20" w:rsidRPr="00495D20">
        <w:rPr>
          <w:rFonts w:ascii="Arial" w:hAnsi="Arial" w:cs="Arial"/>
          <w:sz w:val="22"/>
          <w:szCs w:val="22"/>
        </w:rPr>
        <w:t xml:space="preserve"> (18)</w:t>
      </w:r>
      <w:r w:rsidR="00950EA9" w:rsidRPr="00495D20">
        <w:rPr>
          <w:rFonts w:ascii="Arial" w:hAnsi="Arial" w:cs="Arial"/>
          <w:sz w:val="22"/>
          <w:szCs w:val="22"/>
        </w:rPr>
        <w:t xml:space="preserve"> teachers</w:t>
      </w:r>
      <w:r w:rsidR="00495D20" w:rsidRPr="00495D20">
        <w:rPr>
          <w:rFonts w:ascii="Arial" w:hAnsi="Arial" w:cs="Arial"/>
          <w:sz w:val="22"/>
          <w:szCs w:val="22"/>
        </w:rPr>
        <w:t xml:space="preserve"> (</w:t>
      </w:r>
      <w:proofErr w:type="spellStart"/>
      <w:r w:rsidR="00495D20" w:rsidRPr="00495D20">
        <w:rPr>
          <w:rFonts w:ascii="Arial" w:hAnsi="Arial" w:cs="Arial"/>
          <w:sz w:val="22"/>
          <w:szCs w:val="22"/>
        </w:rPr>
        <w:t>Esytn</w:t>
      </w:r>
      <w:proofErr w:type="spellEnd"/>
      <w:r w:rsidR="00495D20" w:rsidRPr="00495D20">
        <w:rPr>
          <w:rFonts w:ascii="Arial" w:hAnsi="Arial" w:cs="Arial"/>
          <w:sz w:val="22"/>
          <w:szCs w:val="22"/>
        </w:rPr>
        <w:t>, 2018)</w:t>
      </w:r>
      <w:r w:rsidRPr="00495D20">
        <w:rPr>
          <w:rFonts w:ascii="Arial" w:hAnsi="Arial" w:cs="Arial"/>
          <w:sz w:val="22"/>
          <w:szCs w:val="22"/>
        </w:rPr>
        <w:t xml:space="preserve">. </w:t>
      </w:r>
      <w:r w:rsidR="00C355D2" w:rsidRPr="00495D20">
        <w:rPr>
          <w:rFonts w:ascii="Arial" w:hAnsi="Arial" w:cs="Arial"/>
          <w:sz w:val="22"/>
          <w:szCs w:val="22"/>
        </w:rPr>
        <w:t xml:space="preserve">The report goes on to say how there </w:t>
      </w:r>
      <w:r w:rsidR="00F2023A" w:rsidRPr="00495D20">
        <w:rPr>
          <w:rFonts w:ascii="Arial" w:hAnsi="Arial" w:cs="Arial"/>
          <w:sz w:val="22"/>
          <w:szCs w:val="22"/>
        </w:rPr>
        <w:t>are</w:t>
      </w:r>
      <w:r w:rsidR="00C355D2" w:rsidRPr="00495D20">
        <w:rPr>
          <w:rFonts w:ascii="Arial" w:hAnsi="Arial" w:cs="Arial"/>
          <w:sz w:val="22"/>
          <w:szCs w:val="22"/>
        </w:rPr>
        <w:t xml:space="preserve"> a small </w:t>
      </w:r>
      <w:proofErr w:type="gramStart"/>
      <w:r w:rsidR="00C355D2" w:rsidRPr="00495D20">
        <w:rPr>
          <w:rFonts w:ascii="Arial" w:hAnsi="Arial" w:cs="Arial"/>
          <w:sz w:val="22"/>
          <w:szCs w:val="22"/>
        </w:rPr>
        <w:t>amount</w:t>
      </w:r>
      <w:proofErr w:type="gramEnd"/>
      <w:r w:rsidR="00C355D2" w:rsidRPr="00495D20">
        <w:rPr>
          <w:rFonts w:ascii="Arial" w:hAnsi="Arial" w:cs="Arial"/>
          <w:sz w:val="22"/>
          <w:szCs w:val="22"/>
        </w:rPr>
        <w:t xml:space="preserve"> of children learning English as an additional language, as the majority of children</w:t>
      </w:r>
      <w:r w:rsidR="006A08FE" w:rsidRPr="00495D20">
        <w:rPr>
          <w:rFonts w:ascii="Arial" w:hAnsi="Arial" w:cs="Arial"/>
          <w:sz w:val="22"/>
          <w:szCs w:val="22"/>
        </w:rPr>
        <w:t xml:space="preserve"> </w:t>
      </w:r>
      <w:r w:rsidR="00495D20" w:rsidRPr="00495D20">
        <w:rPr>
          <w:rFonts w:ascii="Arial" w:hAnsi="Arial" w:cs="Arial"/>
          <w:sz w:val="22"/>
          <w:szCs w:val="22"/>
        </w:rPr>
        <w:t xml:space="preserve">within the school </w:t>
      </w:r>
      <w:r w:rsidR="006A08FE" w:rsidRPr="00495D20">
        <w:rPr>
          <w:rFonts w:ascii="Arial" w:hAnsi="Arial" w:cs="Arial"/>
          <w:sz w:val="22"/>
          <w:szCs w:val="22"/>
        </w:rPr>
        <w:t>speak English as their</w:t>
      </w:r>
      <w:r w:rsidR="00C355D2" w:rsidRPr="00495D20">
        <w:rPr>
          <w:rFonts w:ascii="Arial" w:hAnsi="Arial" w:cs="Arial"/>
          <w:sz w:val="22"/>
          <w:szCs w:val="22"/>
        </w:rPr>
        <w:t xml:space="preserve"> first language</w:t>
      </w:r>
      <w:r w:rsidR="006A08FE" w:rsidRPr="00495D20">
        <w:rPr>
          <w:rFonts w:ascii="Arial" w:hAnsi="Arial" w:cs="Arial"/>
          <w:sz w:val="22"/>
          <w:szCs w:val="22"/>
        </w:rPr>
        <w:t xml:space="preserve">. </w:t>
      </w:r>
    </w:p>
    <w:p w14:paraId="6402C5A8" w14:textId="77777777" w:rsidR="006A08FE" w:rsidRPr="00495D20" w:rsidRDefault="006A08FE" w:rsidP="006437E5">
      <w:pPr>
        <w:spacing w:line="360" w:lineRule="auto"/>
        <w:rPr>
          <w:rFonts w:ascii="Arial" w:hAnsi="Arial" w:cs="Arial"/>
          <w:sz w:val="22"/>
          <w:szCs w:val="22"/>
        </w:rPr>
      </w:pPr>
    </w:p>
    <w:p w14:paraId="08E85583" w14:textId="4B571D24" w:rsidR="003331EC" w:rsidRPr="00495D20" w:rsidRDefault="00CD2B1D" w:rsidP="006437E5">
      <w:pPr>
        <w:spacing w:line="360" w:lineRule="auto"/>
        <w:rPr>
          <w:rFonts w:ascii="Arial" w:hAnsi="Arial" w:cs="Arial"/>
          <w:sz w:val="22"/>
          <w:szCs w:val="22"/>
        </w:rPr>
      </w:pPr>
      <w:r w:rsidRPr="00495D20">
        <w:rPr>
          <w:rFonts w:ascii="Arial" w:hAnsi="Arial" w:cs="Arial"/>
          <w:sz w:val="22"/>
          <w:szCs w:val="22"/>
        </w:rPr>
        <w:t xml:space="preserve">Observing in a classroom </w:t>
      </w:r>
      <w:r w:rsidR="00C44D36" w:rsidRPr="00495D20">
        <w:rPr>
          <w:rFonts w:ascii="Arial" w:hAnsi="Arial" w:cs="Arial"/>
          <w:sz w:val="22"/>
          <w:szCs w:val="22"/>
        </w:rPr>
        <w:t>enables teachers to have ‘</w:t>
      </w:r>
      <w:r w:rsidRPr="00495D20">
        <w:rPr>
          <w:rFonts w:ascii="Arial" w:hAnsi="Arial" w:cs="Arial"/>
          <w:sz w:val="22"/>
          <w:szCs w:val="22"/>
        </w:rPr>
        <w:t>first-hand evidence about the quality of teaching and learning in their school and is an important management tool</w:t>
      </w:r>
      <w:r w:rsidR="00C44D36" w:rsidRPr="00495D20">
        <w:rPr>
          <w:rFonts w:ascii="Arial" w:hAnsi="Arial" w:cs="Arial"/>
          <w:sz w:val="22"/>
          <w:szCs w:val="22"/>
        </w:rPr>
        <w:t>’</w:t>
      </w:r>
      <w:r w:rsidR="002F12A3" w:rsidRPr="00495D20">
        <w:rPr>
          <w:rFonts w:ascii="Arial" w:hAnsi="Arial" w:cs="Arial"/>
          <w:sz w:val="22"/>
          <w:szCs w:val="22"/>
        </w:rPr>
        <w:t xml:space="preserve"> (Estyn, 2014)</w:t>
      </w:r>
      <w:r w:rsidR="00C44D36" w:rsidRPr="00495D20">
        <w:rPr>
          <w:rFonts w:ascii="Arial" w:hAnsi="Arial" w:cs="Arial"/>
          <w:sz w:val="22"/>
          <w:szCs w:val="22"/>
        </w:rPr>
        <w:t xml:space="preserve">. </w:t>
      </w:r>
      <w:r w:rsidR="00365F73" w:rsidRPr="00495D20">
        <w:rPr>
          <w:rFonts w:ascii="Arial" w:hAnsi="Arial" w:cs="Arial"/>
          <w:sz w:val="22"/>
          <w:szCs w:val="22"/>
        </w:rPr>
        <w:t xml:space="preserve">It provides teachers with </w:t>
      </w:r>
      <w:r w:rsidR="00495D20" w:rsidRPr="00495D20">
        <w:rPr>
          <w:rFonts w:ascii="Arial" w:hAnsi="Arial" w:cs="Arial"/>
          <w:sz w:val="22"/>
          <w:szCs w:val="22"/>
        </w:rPr>
        <w:t>the ability to</w:t>
      </w:r>
      <w:r w:rsidR="00365F73" w:rsidRPr="00495D20">
        <w:rPr>
          <w:rFonts w:ascii="Arial" w:hAnsi="Arial" w:cs="Arial"/>
          <w:sz w:val="22"/>
          <w:szCs w:val="22"/>
        </w:rPr>
        <w:t xml:space="preserve"> reflect on their practice and gives them the chance to improve their teaching and have a ‘rounded picture’, instead of a ‘snap-shot’ of a one lesson</w:t>
      </w:r>
      <w:r w:rsidR="002F12A3" w:rsidRPr="00495D20">
        <w:rPr>
          <w:rFonts w:ascii="Arial" w:hAnsi="Arial" w:cs="Arial"/>
          <w:sz w:val="22"/>
          <w:szCs w:val="22"/>
        </w:rPr>
        <w:t xml:space="preserve"> (Estyn, 2014)</w:t>
      </w:r>
      <w:r w:rsidR="00365F73" w:rsidRPr="00495D20">
        <w:rPr>
          <w:rFonts w:ascii="Arial" w:hAnsi="Arial" w:cs="Arial"/>
          <w:sz w:val="22"/>
          <w:szCs w:val="22"/>
        </w:rPr>
        <w:t xml:space="preserve">. </w:t>
      </w:r>
    </w:p>
    <w:p w14:paraId="6805CD76" w14:textId="77777777" w:rsidR="00495D20" w:rsidRPr="00495D20" w:rsidRDefault="00495D20" w:rsidP="006437E5">
      <w:pPr>
        <w:spacing w:line="360" w:lineRule="auto"/>
        <w:rPr>
          <w:rFonts w:ascii="Arial" w:hAnsi="Arial" w:cs="Arial"/>
          <w:sz w:val="22"/>
          <w:szCs w:val="22"/>
        </w:rPr>
      </w:pPr>
    </w:p>
    <w:p w14:paraId="29B1261D" w14:textId="283AEEA8" w:rsidR="00CD2B1D" w:rsidRPr="00495D20" w:rsidRDefault="003331EC" w:rsidP="006437E5">
      <w:pPr>
        <w:spacing w:line="360" w:lineRule="auto"/>
        <w:rPr>
          <w:rFonts w:ascii="Arial" w:hAnsi="Arial" w:cs="Arial"/>
          <w:sz w:val="22"/>
          <w:szCs w:val="22"/>
        </w:rPr>
      </w:pPr>
      <w:r w:rsidRPr="00495D20">
        <w:rPr>
          <w:rFonts w:ascii="Arial" w:hAnsi="Arial" w:cs="Arial"/>
          <w:sz w:val="22"/>
          <w:szCs w:val="22"/>
        </w:rPr>
        <w:t>There are two types of observation, one being a participant observ</w:t>
      </w:r>
      <w:r w:rsidR="00C34A8F" w:rsidRPr="00495D20">
        <w:rPr>
          <w:rFonts w:ascii="Arial" w:hAnsi="Arial" w:cs="Arial"/>
          <w:sz w:val="22"/>
          <w:szCs w:val="22"/>
        </w:rPr>
        <w:t>er</w:t>
      </w:r>
      <w:r w:rsidRPr="00495D20">
        <w:rPr>
          <w:rFonts w:ascii="Arial" w:hAnsi="Arial" w:cs="Arial"/>
          <w:sz w:val="22"/>
          <w:szCs w:val="22"/>
        </w:rPr>
        <w:t xml:space="preserve"> and the other being a non-participant observ</w:t>
      </w:r>
      <w:r w:rsidR="00C34A8F" w:rsidRPr="00495D20">
        <w:rPr>
          <w:rFonts w:ascii="Arial" w:hAnsi="Arial" w:cs="Arial"/>
          <w:sz w:val="22"/>
          <w:szCs w:val="22"/>
        </w:rPr>
        <w:t>er</w:t>
      </w:r>
      <w:r w:rsidRPr="00495D20">
        <w:rPr>
          <w:rFonts w:ascii="Arial" w:hAnsi="Arial" w:cs="Arial"/>
          <w:sz w:val="22"/>
          <w:szCs w:val="22"/>
        </w:rPr>
        <w:t xml:space="preserve">. </w:t>
      </w:r>
      <w:r w:rsidR="0083022F" w:rsidRPr="00495D20">
        <w:rPr>
          <w:rFonts w:ascii="Arial" w:hAnsi="Arial" w:cs="Arial"/>
          <w:sz w:val="22"/>
          <w:szCs w:val="22"/>
        </w:rPr>
        <w:t>When completing a participant observation, the researcher would become involved in what the participants are doing, such as an activity</w:t>
      </w:r>
      <w:r w:rsidR="00E33EEF" w:rsidRPr="00495D20">
        <w:rPr>
          <w:rFonts w:ascii="Arial" w:hAnsi="Arial" w:cs="Arial"/>
          <w:sz w:val="22"/>
          <w:szCs w:val="22"/>
        </w:rPr>
        <w:t xml:space="preserve"> and will then be able to </w:t>
      </w:r>
      <w:r w:rsidR="00C178EC" w:rsidRPr="00495D20">
        <w:rPr>
          <w:rFonts w:ascii="Arial" w:hAnsi="Arial" w:cs="Arial"/>
          <w:sz w:val="22"/>
          <w:szCs w:val="22"/>
        </w:rPr>
        <w:t>document the observation</w:t>
      </w:r>
      <w:r w:rsidR="00C24B69" w:rsidRPr="00495D20">
        <w:rPr>
          <w:rFonts w:ascii="Arial" w:hAnsi="Arial" w:cs="Arial"/>
          <w:sz w:val="22"/>
          <w:szCs w:val="22"/>
        </w:rPr>
        <w:t xml:space="preserve"> this way (Kumar, 2019</w:t>
      </w:r>
      <w:r w:rsidR="00C178EC" w:rsidRPr="00495D20">
        <w:rPr>
          <w:rFonts w:ascii="Arial" w:hAnsi="Arial" w:cs="Arial"/>
          <w:sz w:val="22"/>
          <w:szCs w:val="22"/>
        </w:rPr>
        <w:t>, p.173</w:t>
      </w:r>
      <w:r w:rsidR="00C24B69" w:rsidRPr="00495D20">
        <w:rPr>
          <w:rFonts w:ascii="Arial" w:hAnsi="Arial" w:cs="Arial"/>
          <w:sz w:val="22"/>
          <w:szCs w:val="22"/>
        </w:rPr>
        <w:t>).</w:t>
      </w:r>
      <w:r w:rsidR="00C178EC" w:rsidRPr="00495D20">
        <w:rPr>
          <w:rFonts w:ascii="Arial" w:hAnsi="Arial" w:cs="Arial"/>
          <w:sz w:val="22"/>
          <w:szCs w:val="22"/>
        </w:rPr>
        <w:t xml:space="preserve"> On the other hand,</w:t>
      </w:r>
      <w:r w:rsidR="005C3E4C" w:rsidRPr="00495D20">
        <w:rPr>
          <w:rFonts w:ascii="Arial" w:hAnsi="Arial" w:cs="Arial"/>
          <w:sz w:val="22"/>
          <w:szCs w:val="22"/>
        </w:rPr>
        <w:t xml:space="preserve"> Kumar (2019</w:t>
      </w:r>
      <w:r w:rsidR="00B00707" w:rsidRPr="00495D20">
        <w:rPr>
          <w:rFonts w:ascii="Arial" w:hAnsi="Arial" w:cs="Arial"/>
          <w:sz w:val="22"/>
          <w:szCs w:val="22"/>
        </w:rPr>
        <w:t>, p.174</w:t>
      </w:r>
      <w:r w:rsidR="005C3E4C" w:rsidRPr="00495D20">
        <w:rPr>
          <w:rFonts w:ascii="Arial" w:hAnsi="Arial" w:cs="Arial"/>
          <w:sz w:val="22"/>
          <w:szCs w:val="22"/>
        </w:rPr>
        <w:t>), goes on to explain how a non-participant observation</w:t>
      </w:r>
      <w:r w:rsidR="009F2F10" w:rsidRPr="00495D20">
        <w:rPr>
          <w:rFonts w:ascii="Arial" w:hAnsi="Arial" w:cs="Arial"/>
          <w:sz w:val="22"/>
          <w:szCs w:val="22"/>
        </w:rPr>
        <w:t>,</w:t>
      </w:r>
      <w:r w:rsidR="005C3E4C" w:rsidRPr="00495D20">
        <w:rPr>
          <w:rFonts w:ascii="Arial" w:hAnsi="Arial" w:cs="Arial"/>
          <w:sz w:val="22"/>
          <w:szCs w:val="22"/>
        </w:rPr>
        <w:t xml:space="preserve"> is where a researcher overlooks the activities the participants are involved in and remains a ‘passive observer’</w:t>
      </w:r>
      <w:r w:rsidR="00B00707" w:rsidRPr="00495D20">
        <w:rPr>
          <w:rFonts w:ascii="Arial" w:hAnsi="Arial" w:cs="Arial"/>
          <w:sz w:val="22"/>
          <w:szCs w:val="22"/>
        </w:rPr>
        <w:t xml:space="preserve">, thus finding their conclusion from this. </w:t>
      </w:r>
    </w:p>
    <w:p w14:paraId="5ECA9EBE" w14:textId="1E38C71A" w:rsidR="003331EC" w:rsidRPr="00495D20" w:rsidRDefault="003331EC" w:rsidP="00CD2B1D">
      <w:pPr>
        <w:rPr>
          <w:rFonts w:ascii="Arial" w:hAnsi="Arial" w:cs="Arial"/>
          <w:sz w:val="22"/>
          <w:szCs w:val="22"/>
        </w:rPr>
      </w:pPr>
    </w:p>
    <w:p w14:paraId="033AEF64" w14:textId="77777777" w:rsidR="003331EC" w:rsidRPr="00495D20" w:rsidRDefault="003331EC" w:rsidP="00CD2B1D">
      <w:pPr>
        <w:rPr>
          <w:rFonts w:ascii="Arial" w:hAnsi="Arial" w:cs="Arial"/>
          <w:sz w:val="22"/>
          <w:szCs w:val="22"/>
        </w:rPr>
      </w:pPr>
    </w:p>
    <w:p w14:paraId="4F0D200A" w14:textId="0BBE0768" w:rsidR="00CD2B1D" w:rsidRPr="00495D20" w:rsidRDefault="00495D20">
      <w:pPr>
        <w:rPr>
          <w:rFonts w:ascii="Arial" w:hAnsi="Arial" w:cs="Arial"/>
          <w:sz w:val="28"/>
          <w:szCs w:val="28"/>
          <w:u w:val="single"/>
        </w:rPr>
      </w:pPr>
      <w:r w:rsidRPr="00495D20">
        <w:rPr>
          <w:rFonts w:ascii="Arial" w:hAnsi="Arial" w:cs="Arial"/>
          <w:sz w:val="28"/>
          <w:szCs w:val="28"/>
          <w:u w:val="single"/>
        </w:rPr>
        <w:t>The Critical Incident</w:t>
      </w:r>
    </w:p>
    <w:p w14:paraId="0B2535F7" w14:textId="135ABB66" w:rsidR="00D325CF" w:rsidRPr="00495D20" w:rsidRDefault="00D325CF" w:rsidP="00D325CF">
      <w:pPr>
        <w:rPr>
          <w:rFonts w:ascii="Arial" w:hAnsi="Arial" w:cs="Arial"/>
          <w:sz w:val="22"/>
          <w:szCs w:val="22"/>
        </w:rPr>
      </w:pPr>
    </w:p>
    <w:p w14:paraId="2F21DE1E" w14:textId="74B2727B" w:rsidR="009D7CCE" w:rsidRPr="00495D20" w:rsidRDefault="003226A2" w:rsidP="006437E5">
      <w:pPr>
        <w:tabs>
          <w:tab w:val="left" w:pos="945"/>
        </w:tabs>
        <w:spacing w:line="360" w:lineRule="auto"/>
        <w:rPr>
          <w:rFonts w:ascii="Arial" w:hAnsi="Arial" w:cs="Arial"/>
          <w:sz w:val="22"/>
          <w:szCs w:val="22"/>
        </w:rPr>
      </w:pPr>
      <w:r w:rsidRPr="00495D20">
        <w:rPr>
          <w:rFonts w:ascii="Arial" w:hAnsi="Arial" w:cs="Arial"/>
          <w:sz w:val="22"/>
          <w:szCs w:val="22"/>
        </w:rPr>
        <w:lastRenderedPageBreak/>
        <w:t xml:space="preserve">The </w:t>
      </w:r>
      <w:r w:rsidR="00495D20" w:rsidRPr="00495D20">
        <w:rPr>
          <w:rFonts w:ascii="Arial" w:hAnsi="Arial" w:cs="Arial"/>
          <w:sz w:val="22"/>
          <w:szCs w:val="22"/>
        </w:rPr>
        <w:t xml:space="preserve">non-participant </w:t>
      </w:r>
      <w:r w:rsidR="00E72955" w:rsidRPr="00495D20">
        <w:rPr>
          <w:rFonts w:ascii="Arial" w:hAnsi="Arial" w:cs="Arial"/>
          <w:sz w:val="22"/>
          <w:szCs w:val="22"/>
        </w:rPr>
        <w:t>observation took place in a year</w:t>
      </w:r>
      <w:r w:rsidR="00495D20" w:rsidRPr="00495D20">
        <w:rPr>
          <w:rFonts w:ascii="Arial" w:hAnsi="Arial" w:cs="Arial"/>
          <w:sz w:val="22"/>
          <w:szCs w:val="22"/>
        </w:rPr>
        <w:t>-</w:t>
      </w:r>
      <w:r w:rsidR="00E72955" w:rsidRPr="00495D20">
        <w:rPr>
          <w:rFonts w:ascii="Arial" w:hAnsi="Arial" w:cs="Arial"/>
          <w:sz w:val="22"/>
          <w:szCs w:val="22"/>
        </w:rPr>
        <w:t>2 classroom, just after a morning break</w:t>
      </w:r>
      <w:r w:rsidR="00495D20" w:rsidRPr="00495D20">
        <w:rPr>
          <w:rFonts w:ascii="Arial" w:hAnsi="Arial" w:cs="Arial"/>
          <w:sz w:val="22"/>
          <w:szCs w:val="22"/>
        </w:rPr>
        <w:t>-</w:t>
      </w:r>
      <w:r w:rsidR="00E72955" w:rsidRPr="00495D20">
        <w:rPr>
          <w:rFonts w:ascii="Arial" w:hAnsi="Arial" w:cs="Arial"/>
          <w:sz w:val="22"/>
          <w:szCs w:val="22"/>
        </w:rPr>
        <w:t>time at 11:00am</w:t>
      </w:r>
      <w:r w:rsidR="00081E29" w:rsidRPr="00495D20">
        <w:rPr>
          <w:rFonts w:ascii="Arial" w:hAnsi="Arial" w:cs="Arial"/>
          <w:sz w:val="22"/>
          <w:szCs w:val="22"/>
        </w:rPr>
        <w:t xml:space="preserve"> (</w:t>
      </w:r>
      <w:r w:rsidR="00081E29" w:rsidRPr="00495D20">
        <w:rPr>
          <w:rFonts w:ascii="Arial" w:hAnsi="Arial" w:cs="Arial"/>
          <w:i/>
          <w:iCs/>
          <w:sz w:val="22"/>
          <w:szCs w:val="22"/>
        </w:rPr>
        <w:t>record 3 in appendices)</w:t>
      </w:r>
      <w:r w:rsidR="00E72955" w:rsidRPr="00495D20">
        <w:rPr>
          <w:rFonts w:ascii="Arial" w:hAnsi="Arial" w:cs="Arial"/>
          <w:sz w:val="22"/>
          <w:szCs w:val="22"/>
        </w:rPr>
        <w:t xml:space="preserve">. </w:t>
      </w:r>
      <w:proofErr w:type="gramStart"/>
      <w:r w:rsidR="00E72955" w:rsidRPr="00495D20">
        <w:rPr>
          <w:rFonts w:ascii="Arial" w:hAnsi="Arial" w:cs="Arial"/>
          <w:sz w:val="22"/>
          <w:szCs w:val="22"/>
        </w:rPr>
        <w:t>All</w:t>
      </w:r>
      <w:r w:rsidR="00CF098F" w:rsidRPr="00495D20">
        <w:rPr>
          <w:rFonts w:ascii="Arial" w:hAnsi="Arial" w:cs="Arial"/>
          <w:sz w:val="22"/>
          <w:szCs w:val="22"/>
        </w:rPr>
        <w:t xml:space="preserve"> </w:t>
      </w:r>
      <w:r w:rsidR="00E72955" w:rsidRPr="00495D20">
        <w:rPr>
          <w:rFonts w:ascii="Arial" w:hAnsi="Arial" w:cs="Arial"/>
          <w:sz w:val="22"/>
          <w:szCs w:val="22"/>
        </w:rPr>
        <w:t>of</w:t>
      </w:r>
      <w:proofErr w:type="gramEnd"/>
      <w:r w:rsidR="00E72955" w:rsidRPr="00495D20">
        <w:rPr>
          <w:rFonts w:ascii="Arial" w:hAnsi="Arial" w:cs="Arial"/>
          <w:sz w:val="22"/>
          <w:szCs w:val="22"/>
        </w:rPr>
        <w:t xml:space="preserve"> the children </w:t>
      </w:r>
      <w:r w:rsidR="00ED20A4" w:rsidRPr="00495D20">
        <w:rPr>
          <w:rFonts w:ascii="Arial" w:hAnsi="Arial" w:cs="Arial"/>
          <w:sz w:val="22"/>
          <w:szCs w:val="22"/>
        </w:rPr>
        <w:t>began entering the classroom</w:t>
      </w:r>
      <w:r w:rsidR="00E72955" w:rsidRPr="00495D20">
        <w:rPr>
          <w:rFonts w:ascii="Arial" w:hAnsi="Arial" w:cs="Arial"/>
          <w:sz w:val="22"/>
          <w:szCs w:val="22"/>
        </w:rPr>
        <w:t xml:space="preserve">, </w:t>
      </w:r>
      <w:r w:rsidR="00CF098F" w:rsidRPr="00495D20">
        <w:rPr>
          <w:rFonts w:ascii="Arial" w:hAnsi="Arial" w:cs="Arial"/>
          <w:sz w:val="22"/>
          <w:szCs w:val="22"/>
        </w:rPr>
        <w:t>where</w:t>
      </w:r>
      <w:r w:rsidR="00ED20A4" w:rsidRPr="00495D20">
        <w:rPr>
          <w:rFonts w:ascii="Arial" w:hAnsi="Arial" w:cs="Arial"/>
          <w:sz w:val="22"/>
          <w:szCs w:val="22"/>
        </w:rPr>
        <w:t xml:space="preserve"> </w:t>
      </w:r>
      <w:r w:rsidR="00E72955" w:rsidRPr="00495D20">
        <w:rPr>
          <w:rFonts w:ascii="Arial" w:hAnsi="Arial" w:cs="Arial"/>
          <w:sz w:val="22"/>
          <w:szCs w:val="22"/>
        </w:rPr>
        <w:t xml:space="preserve">the researcher </w:t>
      </w:r>
      <w:r w:rsidR="00ED20A4" w:rsidRPr="00495D20">
        <w:rPr>
          <w:rFonts w:ascii="Arial" w:hAnsi="Arial" w:cs="Arial"/>
          <w:sz w:val="22"/>
          <w:szCs w:val="22"/>
        </w:rPr>
        <w:t xml:space="preserve">then </w:t>
      </w:r>
      <w:r w:rsidR="00E72955" w:rsidRPr="00495D20">
        <w:rPr>
          <w:rFonts w:ascii="Arial" w:hAnsi="Arial" w:cs="Arial"/>
          <w:sz w:val="22"/>
          <w:szCs w:val="22"/>
        </w:rPr>
        <w:t>noticed t</w:t>
      </w:r>
      <w:r w:rsidRPr="00495D20">
        <w:rPr>
          <w:rFonts w:ascii="Arial" w:hAnsi="Arial" w:cs="Arial"/>
          <w:sz w:val="22"/>
          <w:szCs w:val="22"/>
        </w:rPr>
        <w:t xml:space="preserve">hree children </w:t>
      </w:r>
      <w:r w:rsidR="00E72955" w:rsidRPr="00495D20">
        <w:rPr>
          <w:rFonts w:ascii="Arial" w:hAnsi="Arial" w:cs="Arial"/>
          <w:sz w:val="22"/>
          <w:szCs w:val="22"/>
        </w:rPr>
        <w:t xml:space="preserve">rushing </w:t>
      </w:r>
      <w:r w:rsidRPr="00495D20">
        <w:rPr>
          <w:rFonts w:ascii="Arial" w:hAnsi="Arial" w:cs="Arial"/>
          <w:sz w:val="22"/>
          <w:szCs w:val="22"/>
        </w:rPr>
        <w:t>straight to</w:t>
      </w:r>
      <w:r w:rsidR="00E72955" w:rsidRPr="00495D20">
        <w:rPr>
          <w:rFonts w:ascii="Arial" w:hAnsi="Arial" w:cs="Arial"/>
          <w:sz w:val="22"/>
          <w:szCs w:val="22"/>
        </w:rPr>
        <w:t>wards</w:t>
      </w:r>
      <w:r w:rsidRPr="00495D20">
        <w:rPr>
          <w:rFonts w:ascii="Arial" w:hAnsi="Arial" w:cs="Arial"/>
          <w:sz w:val="22"/>
          <w:szCs w:val="22"/>
        </w:rPr>
        <w:t xml:space="preserve"> the teacher</w:t>
      </w:r>
      <w:r w:rsidR="00E72955" w:rsidRPr="00495D20">
        <w:rPr>
          <w:rFonts w:ascii="Arial" w:hAnsi="Arial" w:cs="Arial"/>
          <w:sz w:val="22"/>
          <w:szCs w:val="22"/>
        </w:rPr>
        <w:t>. It was noticeable that t</w:t>
      </w:r>
      <w:r w:rsidRPr="00495D20">
        <w:rPr>
          <w:rFonts w:ascii="Arial" w:hAnsi="Arial" w:cs="Arial"/>
          <w:sz w:val="22"/>
          <w:szCs w:val="22"/>
        </w:rPr>
        <w:t>wo of t</w:t>
      </w:r>
      <w:r w:rsidR="00E72955" w:rsidRPr="00495D20">
        <w:rPr>
          <w:rFonts w:ascii="Arial" w:hAnsi="Arial" w:cs="Arial"/>
          <w:sz w:val="22"/>
          <w:szCs w:val="22"/>
        </w:rPr>
        <w:t>he children were</w:t>
      </w:r>
      <w:r w:rsidRPr="00495D20">
        <w:rPr>
          <w:rFonts w:ascii="Arial" w:hAnsi="Arial" w:cs="Arial"/>
          <w:sz w:val="22"/>
          <w:szCs w:val="22"/>
        </w:rPr>
        <w:t xml:space="preserve"> upset (child</w:t>
      </w:r>
      <w:r w:rsidR="00E72955" w:rsidRPr="00495D20">
        <w:rPr>
          <w:rFonts w:ascii="Arial" w:hAnsi="Arial" w:cs="Arial"/>
          <w:sz w:val="22"/>
          <w:szCs w:val="22"/>
        </w:rPr>
        <w:t xml:space="preserve">ren </w:t>
      </w:r>
      <w:r w:rsidRPr="00495D20">
        <w:rPr>
          <w:rFonts w:ascii="Arial" w:hAnsi="Arial" w:cs="Arial"/>
          <w:sz w:val="22"/>
          <w:szCs w:val="22"/>
        </w:rPr>
        <w:t>A and B)</w:t>
      </w:r>
      <w:r w:rsidR="00E72955" w:rsidRPr="00495D20">
        <w:rPr>
          <w:rFonts w:ascii="Arial" w:hAnsi="Arial" w:cs="Arial"/>
          <w:sz w:val="22"/>
          <w:szCs w:val="22"/>
        </w:rPr>
        <w:t xml:space="preserve">, whilst child C </w:t>
      </w:r>
      <w:r w:rsidR="00CF098F" w:rsidRPr="00495D20">
        <w:rPr>
          <w:rFonts w:ascii="Arial" w:hAnsi="Arial" w:cs="Arial"/>
          <w:sz w:val="22"/>
          <w:szCs w:val="22"/>
        </w:rPr>
        <w:t>appeared calm and began</w:t>
      </w:r>
      <w:r w:rsidRPr="00495D20">
        <w:rPr>
          <w:rFonts w:ascii="Arial" w:hAnsi="Arial" w:cs="Arial"/>
          <w:sz w:val="22"/>
          <w:szCs w:val="22"/>
        </w:rPr>
        <w:t xml:space="preserve"> to explain </w:t>
      </w:r>
      <w:r w:rsidR="00CF098F" w:rsidRPr="00495D20">
        <w:rPr>
          <w:rFonts w:ascii="Arial" w:hAnsi="Arial" w:cs="Arial"/>
          <w:sz w:val="22"/>
          <w:szCs w:val="22"/>
        </w:rPr>
        <w:t xml:space="preserve">to the teacher about the argument that had </w:t>
      </w:r>
      <w:r w:rsidRPr="00495D20">
        <w:rPr>
          <w:rFonts w:ascii="Arial" w:hAnsi="Arial" w:cs="Arial"/>
          <w:sz w:val="22"/>
          <w:szCs w:val="22"/>
        </w:rPr>
        <w:t>happened on their break</w:t>
      </w:r>
      <w:r w:rsidR="00CF098F" w:rsidRPr="00495D20">
        <w:rPr>
          <w:rFonts w:ascii="Arial" w:hAnsi="Arial" w:cs="Arial"/>
          <w:sz w:val="22"/>
          <w:szCs w:val="22"/>
        </w:rPr>
        <w:t xml:space="preserve">. </w:t>
      </w:r>
      <w:r w:rsidRPr="00495D20">
        <w:rPr>
          <w:rFonts w:ascii="Arial" w:hAnsi="Arial" w:cs="Arial"/>
          <w:sz w:val="22"/>
          <w:szCs w:val="22"/>
        </w:rPr>
        <w:t xml:space="preserve">The teacher </w:t>
      </w:r>
      <w:r w:rsidR="00ED20A4" w:rsidRPr="00495D20">
        <w:rPr>
          <w:rFonts w:ascii="Arial" w:hAnsi="Arial" w:cs="Arial"/>
          <w:sz w:val="22"/>
          <w:szCs w:val="22"/>
        </w:rPr>
        <w:t>then a</w:t>
      </w:r>
      <w:r w:rsidRPr="00495D20">
        <w:rPr>
          <w:rFonts w:ascii="Arial" w:hAnsi="Arial" w:cs="Arial"/>
          <w:sz w:val="22"/>
          <w:szCs w:val="22"/>
        </w:rPr>
        <w:t xml:space="preserve">sked the children what they </w:t>
      </w:r>
      <w:r w:rsidR="00ED20A4" w:rsidRPr="00495D20">
        <w:rPr>
          <w:rFonts w:ascii="Arial" w:hAnsi="Arial" w:cs="Arial"/>
          <w:sz w:val="22"/>
          <w:szCs w:val="22"/>
        </w:rPr>
        <w:t>believe</w:t>
      </w:r>
      <w:r w:rsidRPr="00495D20">
        <w:rPr>
          <w:rFonts w:ascii="Arial" w:hAnsi="Arial" w:cs="Arial"/>
          <w:sz w:val="22"/>
          <w:szCs w:val="22"/>
        </w:rPr>
        <w:t xml:space="preserve"> should happen now and how they think they could solve the </w:t>
      </w:r>
      <w:r w:rsidR="00ED20A4" w:rsidRPr="00495D20">
        <w:rPr>
          <w:rFonts w:ascii="Arial" w:hAnsi="Arial" w:cs="Arial"/>
          <w:sz w:val="22"/>
          <w:szCs w:val="22"/>
        </w:rPr>
        <w:t>issue together</w:t>
      </w:r>
      <w:r w:rsidRPr="00495D20">
        <w:rPr>
          <w:rFonts w:ascii="Arial" w:hAnsi="Arial" w:cs="Arial"/>
          <w:sz w:val="22"/>
          <w:szCs w:val="22"/>
        </w:rPr>
        <w:t xml:space="preserve">. Child C asks the teacher if the three children </w:t>
      </w:r>
      <w:proofErr w:type="gramStart"/>
      <w:r w:rsidRPr="00495D20">
        <w:rPr>
          <w:rFonts w:ascii="Arial" w:hAnsi="Arial" w:cs="Arial"/>
          <w:sz w:val="22"/>
          <w:szCs w:val="22"/>
        </w:rPr>
        <w:t>are able to</w:t>
      </w:r>
      <w:proofErr w:type="gramEnd"/>
      <w:r w:rsidRPr="00495D20">
        <w:rPr>
          <w:rFonts w:ascii="Arial" w:hAnsi="Arial" w:cs="Arial"/>
          <w:sz w:val="22"/>
          <w:szCs w:val="22"/>
        </w:rPr>
        <w:t xml:space="preserve"> go into the corridor and solve the argument. The teacher ensures children A and B are okay to do this, to which they agree</w:t>
      </w:r>
      <w:r w:rsidR="00495D20" w:rsidRPr="00495D20">
        <w:rPr>
          <w:rFonts w:ascii="Arial" w:hAnsi="Arial" w:cs="Arial"/>
          <w:sz w:val="22"/>
          <w:szCs w:val="22"/>
        </w:rPr>
        <w:t xml:space="preserve">. </w:t>
      </w:r>
      <w:r w:rsidR="009D7CCE" w:rsidRPr="00495D20">
        <w:rPr>
          <w:rFonts w:ascii="Arial" w:hAnsi="Arial" w:cs="Arial"/>
          <w:sz w:val="22"/>
          <w:szCs w:val="22"/>
        </w:rPr>
        <w:t xml:space="preserve">As the researcher observed this, it was clear that the intentions of the teacher </w:t>
      </w:r>
      <w:proofErr w:type="gramStart"/>
      <w:r w:rsidR="00495D20" w:rsidRPr="00495D20">
        <w:rPr>
          <w:rFonts w:ascii="Arial" w:hAnsi="Arial" w:cs="Arial"/>
          <w:sz w:val="22"/>
          <w:szCs w:val="22"/>
        </w:rPr>
        <w:t>was</w:t>
      </w:r>
      <w:proofErr w:type="gramEnd"/>
      <w:r w:rsidR="00495D20" w:rsidRPr="00495D20">
        <w:rPr>
          <w:rFonts w:ascii="Arial" w:hAnsi="Arial" w:cs="Arial"/>
          <w:sz w:val="22"/>
          <w:szCs w:val="22"/>
        </w:rPr>
        <w:t xml:space="preserve"> </w:t>
      </w:r>
      <w:r w:rsidR="009D7CCE" w:rsidRPr="00495D20">
        <w:rPr>
          <w:rFonts w:ascii="Arial" w:hAnsi="Arial" w:cs="Arial"/>
          <w:sz w:val="22"/>
          <w:szCs w:val="22"/>
        </w:rPr>
        <w:t xml:space="preserve">to see if the children were able to </w:t>
      </w:r>
      <w:r w:rsidR="00164E42" w:rsidRPr="00495D20">
        <w:rPr>
          <w:rFonts w:ascii="Arial" w:hAnsi="Arial" w:cs="Arial"/>
          <w:sz w:val="22"/>
          <w:szCs w:val="22"/>
        </w:rPr>
        <w:t>provide the confidence in solving the argument themselves, without having any adult inter</w:t>
      </w:r>
      <w:r w:rsidR="00125D07">
        <w:rPr>
          <w:rFonts w:ascii="Arial" w:hAnsi="Arial" w:cs="Arial"/>
          <w:sz w:val="22"/>
          <w:szCs w:val="22"/>
        </w:rPr>
        <w:t>vention</w:t>
      </w:r>
      <w:r w:rsidR="00164E42" w:rsidRPr="00495D20">
        <w:rPr>
          <w:rFonts w:ascii="Arial" w:hAnsi="Arial" w:cs="Arial"/>
          <w:sz w:val="22"/>
          <w:szCs w:val="22"/>
        </w:rPr>
        <w:t xml:space="preserve">. </w:t>
      </w:r>
      <w:r w:rsidR="00495D20" w:rsidRPr="00495D20">
        <w:rPr>
          <w:rFonts w:ascii="Arial" w:hAnsi="Arial" w:cs="Arial"/>
          <w:sz w:val="22"/>
          <w:szCs w:val="22"/>
        </w:rPr>
        <w:t>This strategy</w:t>
      </w:r>
      <w:r w:rsidR="00164E42" w:rsidRPr="00495D20">
        <w:rPr>
          <w:rFonts w:ascii="Arial" w:hAnsi="Arial" w:cs="Arial"/>
          <w:sz w:val="22"/>
          <w:szCs w:val="22"/>
        </w:rPr>
        <w:t xml:space="preserve"> </w:t>
      </w:r>
      <w:r w:rsidR="00495D20" w:rsidRPr="00495D20">
        <w:rPr>
          <w:rFonts w:ascii="Arial" w:hAnsi="Arial" w:cs="Arial"/>
          <w:sz w:val="22"/>
          <w:szCs w:val="22"/>
        </w:rPr>
        <w:t xml:space="preserve">enabled </w:t>
      </w:r>
      <w:r w:rsidR="00164E42" w:rsidRPr="00495D20">
        <w:rPr>
          <w:rFonts w:ascii="Arial" w:hAnsi="Arial" w:cs="Arial"/>
          <w:sz w:val="22"/>
          <w:szCs w:val="22"/>
        </w:rPr>
        <w:t xml:space="preserve">the children to feel a sense of responsibility, whilst also allowing the </w:t>
      </w:r>
      <w:r w:rsidR="009D7CCE" w:rsidRPr="00495D20">
        <w:rPr>
          <w:rFonts w:ascii="Arial" w:hAnsi="Arial" w:cs="Arial"/>
          <w:sz w:val="22"/>
          <w:szCs w:val="22"/>
        </w:rPr>
        <w:t>children to work on their relationship through solving the issue</w:t>
      </w:r>
      <w:r w:rsidR="00495D20" w:rsidRPr="00495D20">
        <w:rPr>
          <w:rFonts w:ascii="Arial" w:hAnsi="Arial" w:cs="Arial"/>
          <w:sz w:val="22"/>
          <w:szCs w:val="22"/>
        </w:rPr>
        <w:t xml:space="preserve"> independently</w:t>
      </w:r>
      <w:r w:rsidR="009D7CCE" w:rsidRPr="00495D20">
        <w:rPr>
          <w:rFonts w:ascii="Arial" w:hAnsi="Arial" w:cs="Arial"/>
          <w:sz w:val="22"/>
          <w:szCs w:val="22"/>
        </w:rPr>
        <w:t xml:space="preserve">, proving that ‘positive relationships are based upon trust and mutual respect’ (Donaldson, 2015). </w:t>
      </w:r>
    </w:p>
    <w:p w14:paraId="7C8FEA77" w14:textId="77777777" w:rsidR="00164E42" w:rsidRPr="00495D20" w:rsidRDefault="00164E42" w:rsidP="006437E5">
      <w:pPr>
        <w:tabs>
          <w:tab w:val="left" w:pos="945"/>
        </w:tabs>
        <w:spacing w:line="360" w:lineRule="auto"/>
        <w:rPr>
          <w:rFonts w:ascii="Arial" w:hAnsi="Arial" w:cs="Arial"/>
          <w:sz w:val="22"/>
          <w:szCs w:val="22"/>
        </w:rPr>
      </w:pPr>
    </w:p>
    <w:p w14:paraId="528BE936" w14:textId="774530E1" w:rsidR="003226A2" w:rsidRPr="00495D20" w:rsidRDefault="00164E42" w:rsidP="006437E5">
      <w:pPr>
        <w:spacing w:line="360" w:lineRule="auto"/>
        <w:rPr>
          <w:rFonts w:ascii="Arial" w:hAnsi="Arial" w:cs="Arial"/>
          <w:sz w:val="22"/>
          <w:szCs w:val="22"/>
        </w:rPr>
      </w:pPr>
      <w:r w:rsidRPr="00495D20">
        <w:rPr>
          <w:rFonts w:ascii="Arial" w:hAnsi="Arial" w:cs="Arial"/>
          <w:sz w:val="22"/>
          <w:szCs w:val="22"/>
        </w:rPr>
        <w:t xml:space="preserve">As the three children walked into the corridor, they all sat down on chairs and respectfully allowed each other time to talk. </w:t>
      </w:r>
      <w:r w:rsidR="005B3A0C" w:rsidRPr="00495D20">
        <w:rPr>
          <w:rFonts w:ascii="Arial" w:hAnsi="Arial" w:cs="Arial"/>
          <w:sz w:val="22"/>
          <w:szCs w:val="22"/>
        </w:rPr>
        <w:t xml:space="preserve">As the researcher observed the children talking though the issue, it was seen that ‘building their mental and emotional well-being’ (Donaldson, 2015) can be successful in becoming healthy, confident individuals, as they were able to show empathy and respect towards each other. </w:t>
      </w:r>
      <w:r w:rsidR="003226A2" w:rsidRPr="00495D20">
        <w:rPr>
          <w:rFonts w:ascii="Arial" w:hAnsi="Arial" w:cs="Arial"/>
          <w:sz w:val="22"/>
          <w:szCs w:val="22"/>
        </w:rPr>
        <w:t>The researcher timed 4 minutes had gone by and the three children came back in</w:t>
      </w:r>
      <w:r w:rsidR="00970584" w:rsidRPr="00495D20">
        <w:rPr>
          <w:rFonts w:ascii="Arial" w:hAnsi="Arial" w:cs="Arial"/>
          <w:sz w:val="22"/>
          <w:szCs w:val="22"/>
        </w:rPr>
        <w:t xml:space="preserve">to the classroom, </w:t>
      </w:r>
      <w:r w:rsidR="003226A2" w:rsidRPr="00495D20">
        <w:rPr>
          <w:rFonts w:ascii="Arial" w:hAnsi="Arial" w:cs="Arial"/>
          <w:sz w:val="22"/>
          <w:szCs w:val="22"/>
        </w:rPr>
        <w:t xml:space="preserve">smiling. </w:t>
      </w:r>
      <w:r w:rsidR="00970584" w:rsidRPr="00495D20">
        <w:rPr>
          <w:rFonts w:ascii="Arial" w:hAnsi="Arial" w:cs="Arial"/>
          <w:sz w:val="22"/>
          <w:szCs w:val="22"/>
        </w:rPr>
        <w:t xml:space="preserve">The teacher ensured </w:t>
      </w:r>
      <w:r w:rsidR="001A25D7" w:rsidRPr="00495D20">
        <w:rPr>
          <w:rFonts w:ascii="Arial" w:hAnsi="Arial" w:cs="Arial"/>
          <w:sz w:val="22"/>
          <w:szCs w:val="22"/>
        </w:rPr>
        <w:t>that t</w:t>
      </w:r>
      <w:r w:rsidR="00970584" w:rsidRPr="00495D20">
        <w:rPr>
          <w:rFonts w:ascii="Arial" w:hAnsi="Arial" w:cs="Arial"/>
          <w:sz w:val="22"/>
          <w:szCs w:val="22"/>
        </w:rPr>
        <w:t xml:space="preserve">he children were okay and </w:t>
      </w:r>
      <w:r w:rsidR="00495D20" w:rsidRPr="00495D20">
        <w:rPr>
          <w:rFonts w:ascii="Arial" w:hAnsi="Arial" w:cs="Arial"/>
          <w:sz w:val="22"/>
          <w:szCs w:val="22"/>
        </w:rPr>
        <w:t xml:space="preserve">enquired </w:t>
      </w:r>
      <w:r w:rsidR="00970584" w:rsidRPr="00495D20">
        <w:rPr>
          <w:rFonts w:ascii="Arial" w:hAnsi="Arial" w:cs="Arial"/>
          <w:sz w:val="22"/>
          <w:szCs w:val="22"/>
        </w:rPr>
        <w:t xml:space="preserve">if they needed </w:t>
      </w:r>
      <w:r w:rsidR="001A25D7" w:rsidRPr="00495D20">
        <w:rPr>
          <w:rFonts w:ascii="Arial" w:hAnsi="Arial" w:cs="Arial"/>
          <w:sz w:val="22"/>
          <w:szCs w:val="22"/>
        </w:rPr>
        <w:t xml:space="preserve">any </w:t>
      </w:r>
      <w:r w:rsidR="00ED20A4" w:rsidRPr="00495D20">
        <w:rPr>
          <w:rFonts w:ascii="Arial" w:hAnsi="Arial" w:cs="Arial"/>
          <w:sz w:val="22"/>
          <w:szCs w:val="22"/>
        </w:rPr>
        <w:t xml:space="preserve">further </w:t>
      </w:r>
      <w:r w:rsidR="001A25D7" w:rsidRPr="00495D20">
        <w:rPr>
          <w:rFonts w:ascii="Arial" w:hAnsi="Arial" w:cs="Arial"/>
          <w:sz w:val="22"/>
          <w:szCs w:val="22"/>
        </w:rPr>
        <w:t xml:space="preserve">help from the teacher. The children declined </w:t>
      </w:r>
      <w:r w:rsidR="00ED20A4" w:rsidRPr="00495D20">
        <w:rPr>
          <w:rFonts w:ascii="Arial" w:hAnsi="Arial" w:cs="Arial"/>
          <w:sz w:val="22"/>
          <w:szCs w:val="22"/>
        </w:rPr>
        <w:t xml:space="preserve">the offer </w:t>
      </w:r>
      <w:r w:rsidR="001A25D7" w:rsidRPr="00495D20">
        <w:rPr>
          <w:rFonts w:ascii="Arial" w:hAnsi="Arial" w:cs="Arial"/>
          <w:sz w:val="22"/>
          <w:szCs w:val="22"/>
        </w:rPr>
        <w:t xml:space="preserve">and explained how they solved the issue, </w:t>
      </w:r>
      <w:r w:rsidR="00495D20" w:rsidRPr="00495D20">
        <w:rPr>
          <w:rFonts w:ascii="Arial" w:hAnsi="Arial" w:cs="Arial"/>
          <w:sz w:val="22"/>
          <w:szCs w:val="22"/>
        </w:rPr>
        <w:t xml:space="preserve">which included </w:t>
      </w:r>
      <w:r w:rsidR="00ED20A4" w:rsidRPr="00495D20">
        <w:rPr>
          <w:rFonts w:ascii="Arial" w:hAnsi="Arial" w:cs="Arial"/>
          <w:sz w:val="22"/>
          <w:szCs w:val="22"/>
        </w:rPr>
        <w:t>listening to</w:t>
      </w:r>
      <w:r w:rsidR="001A25D7" w:rsidRPr="00495D20">
        <w:rPr>
          <w:rFonts w:ascii="Arial" w:hAnsi="Arial" w:cs="Arial"/>
          <w:sz w:val="22"/>
          <w:szCs w:val="22"/>
        </w:rPr>
        <w:t xml:space="preserve"> each other</w:t>
      </w:r>
      <w:r w:rsidR="00ED20A4" w:rsidRPr="00495D20">
        <w:rPr>
          <w:rFonts w:ascii="Arial" w:hAnsi="Arial" w:cs="Arial"/>
          <w:sz w:val="22"/>
          <w:szCs w:val="22"/>
        </w:rPr>
        <w:t>’</w:t>
      </w:r>
      <w:r w:rsidR="001A25D7" w:rsidRPr="00495D20">
        <w:rPr>
          <w:rFonts w:ascii="Arial" w:hAnsi="Arial" w:cs="Arial"/>
          <w:sz w:val="22"/>
          <w:szCs w:val="22"/>
        </w:rPr>
        <w:t xml:space="preserve">s side of the story and </w:t>
      </w:r>
      <w:r w:rsidR="00495D20" w:rsidRPr="00495D20">
        <w:rPr>
          <w:rFonts w:ascii="Arial" w:hAnsi="Arial" w:cs="Arial"/>
          <w:sz w:val="22"/>
          <w:szCs w:val="22"/>
        </w:rPr>
        <w:t xml:space="preserve">discussing </w:t>
      </w:r>
      <w:r w:rsidR="001A25D7" w:rsidRPr="00495D20">
        <w:rPr>
          <w:rFonts w:ascii="Arial" w:hAnsi="Arial" w:cs="Arial"/>
          <w:sz w:val="22"/>
          <w:szCs w:val="22"/>
        </w:rPr>
        <w:t xml:space="preserve">how they </w:t>
      </w:r>
      <w:r w:rsidR="00ED20A4" w:rsidRPr="00495D20">
        <w:rPr>
          <w:rFonts w:ascii="Arial" w:hAnsi="Arial" w:cs="Arial"/>
          <w:sz w:val="22"/>
          <w:szCs w:val="22"/>
        </w:rPr>
        <w:t>became</w:t>
      </w:r>
      <w:r w:rsidR="001A25D7" w:rsidRPr="00495D20">
        <w:rPr>
          <w:rFonts w:ascii="Arial" w:hAnsi="Arial" w:cs="Arial"/>
          <w:sz w:val="22"/>
          <w:szCs w:val="22"/>
        </w:rPr>
        <w:t xml:space="preserve"> friends again. As a result of the children independently resolving the issue at hand, they were able to develop an understanding of how to ‘respect the needs and rights of others’ (Donaldson, 2015), </w:t>
      </w:r>
      <w:r w:rsidR="003226B4" w:rsidRPr="00495D20">
        <w:rPr>
          <w:rFonts w:ascii="Arial" w:hAnsi="Arial" w:cs="Arial"/>
          <w:sz w:val="22"/>
          <w:szCs w:val="22"/>
        </w:rPr>
        <w:t xml:space="preserve">as well as </w:t>
      </w:r>
      <w:r w:rsidR="001A25D7" w:rsidRPr="00495D20">
        <w:rPr>
          <w:rFonts w:ascii="Arial" w:hAnsi="Arial" w:cs="Arial"/>
          <w:sz w:val="22"/>
          <w:szCs w:val="22"/>
        </w:rPr>
        <w:t xml:space="preserve">allowing them to develop the skills needed to become an ethically, informed citizen. Following on from this, the children were able to prove a clear example on how this observation met </w:t>
      </w:r>
      <w:r w:rsidR="00086B4A" w:rsidRPr="00495D20">
        <w:rPr>
          <w:rFonts w:ascii="Arial" w:hAnsi="Arial" w:cs="Arial"/>
          <w:sz w:val="22"/>
          <w:szCs w:val="22"/>
        </w:rPr>
        <w:t>a key characteristic in Donaldson’s (2015) four purposes</w:t>
      </w:r>
      <w:r w:rsidR="00855E0D" w:rsidRPr="00495D20">
        <w:rPr>
          <w:rFonts w:ascii="Arial" w:hAnsi="Arial" w:cs="Arial"/>
          <w:sz w:val="22"/>
          <w:szCs w:val="22"/>
        </w:rPr>
        <w:t>. T</w:t>
      </w:r>
      <w:r w:rsidR="00086B4A" w:rsidRPr="00495D20">
        <w:rPr>
          <w:rFonts w:ascii="Arial" w:hAnsi="Arial" w:cs="Arial"/>
          <w:sz w:val="22"/>
          <w:szCs w:val="22"/>
        </w:rPr>
        <w:t>his</w:t>
      </w:r>
      <w:r w:rsidR="00855E0D" w:rsidRPr="00495D20">
        <w:rPr>
          <w:rFonts w:ascii="Arial" w:hAnsi="Arial" w:cs="Arial"/>
          <w:sz w:val="22"/>
          <w:szCs w:val="22"/>
        </w:rPr>
        <w:t xml:space="preserve"> </w:t>
      </w:r>
      <w:r w:rsidR="00086B4A" w:rsidRPr="00495D20">
        <w:rPr>
          <w:rFonts w:ascii="Arial" w:hAnsi="Arial" w:cs="Arial"/>
          <w:sz w:val="22"/>
          <w:szCs w:val="22"/>
        </w:rPr>
        <w:t xml:space="preserve">being, </w:t>
      </w:r>
      <w:r w:rsidR="001A25D7" w:rsidRPr="00495D20">
        <w:rPr>
          <w:rFonts w:ascii="Arial" w:hAnsi="Arial" w:cs="Arial"/>
          <w:sz w:val="22"/>
          <w:szCs w:val="22"/>
        </w:rPr>
        <w:t xml:space="preserve">how they ‘faced and overcome the challenge’ </w:t>
      </w:r>
      <w:r w:rsidR="00855E0D" w:rsidRPr="00495D20">
        <w:rPr>
          <w:rFonts w:ascii="Arial" w:hAnsi="Arial" w:cs="Arial"/>
          <w:sz w:val="22"/>
          <w:szCs w:val="22"/>
        </w:rPr>
        <w:t xml:space="preserve">(Donaldson, 2015) </w:t>
      </w:r>
      <w:r w:rsidR="001A25D7" w:rsidRPr="00495D20">
        <w:rPr>
          <w:rFonts w:ascii="Arial" w:hAnsi="Arial" w:cs="Arial"/>
          <w:sz w:val="22"/>
          <w:szCs w:val="22"/>
        </w:rPr>
        <w:t>of solving the issue</w:t>
      </w:r>
      <w:r w:rsidR="00495D20" w:rsidRPr="00495D20">
        <w:rPr>
          <w:rFonts w:ascii="Arial" w:hAnsi="Arial" w:cs="Arial"/>
          <w:sz w:val="22"/>
          <w:szCs w:val="22"/>
        </w:rPr>
        <w:t xml:space="preserve"> that presented itself</w:t>
      </w:r>
      <w:r w:rsidR="001A25D7" w:rsidRPr="00495D20">
        <w:rPr>
          <w:rFonts w:ascii="Arial" w:hAnsi="Arial" w:cs="Arial"/>
          <w:sz w:val="22"/>
          <w:szCs w:val="22"/>
        </w:rPr>
        <w:t xml:space="preserve">, by working on the skills that they had already learnt and </w:t>
      </w:r>
      <w:r w:rsidR="00086B4A" w:rsidRPr="00495D20">
        <w:rPr>
          <w:rFonts w:ascii="Arial" w:hAnsi="Arial" w:cs="Arial"/>
          <w:sz w:val="22"/>
          <w:szCs w:val="22"/>
        </w:rPr>
        <w:t xml:space="preserve">putting this into </w:t>
      </w:r>
      <w:r w:rsidR="00855E0D" w:rsidRPr="00495D20">
        <w:rPr>
          <w:rFonts w:ascii="Arial" w:hAnsi="Arial" w:cs="Arial"/>
          <w:sz w:val="22"/>
          <w:szCs w:val="22"/>
        </w:rPr>
        <w:t xml:space="preserve">their </w:t>
      </w:r>
      <w:r w:rsidR="00086B4A" w:rsidRPr="00495D20">
        <w:rPr>
          <w:rFonts w:ascii="Arial" w:hAnsi="Arial" w:cs="Arial"/>
          <w:sz w:val="22"/>
          <w:szCs w:val="22"/>
        </w:rPr>
        <w:t xml:space="preserve">practice. </w:t>
      </w:r>
      <w:r w:rsidR="003226A2" w:rsidRPr="00495D20">
        <w:rPr>
          <w:rFonts w:ascii="Arial" w:hAnsi="Arial" w:cs="Arial"/>
          <w:sz w:val="22"/>
          <w:szCs w:val="22"/>
        </w:rPr>
        <w:t xml:space="preserve">The teacher praised </w:t>
      </w:r>
      <w:r w:rsidR="00495D20" w:rsidRPr="00495D20">
        <w:rPr>
          <w:rFonts w:ascii="Arial" w:hAnsi="Arial" w:cs="Arial"/>
          <w:sz w:val="22"/>
          <w:szCs w:val="22"/>
        </w:rPr>
        <w:t>the</w:t>
      </w:r>
      <w:r w:rsidR="003226A2" w:rsidRPr="00495D20">
        <w:rPr>
          <w:rFonts w:ascii="Arial" w:hAnsi="Arial" w:cs="Arial"/>
          <w:sz w:val="22"/>
          <w:szCs w:val="22"/>
        </w:rPr>
        <w:t xml:space="preserve"> children and explained</w:t>
      </w:r>
      <w:r w:rsidR="00086B4A" w:rsidRPr="00495D20">
        <w:rPr>
          <w:rFonts w:ascii="Arial" w:hAnsi="Arial" w:cs="Arial"/>
          <w:sz w:val="22"/>
          <w:szCs w:val="22"/>
        </w:rPr>
        <w:t xml:space="preserve"> how</w:t>
      </w:r>
      <w:r w:rsidR="003226A2" w:rsidRPr="00495D20">
        <w:rPr>
          <w:rFonts w:ascii="Arial" w:hAnsi="Arial" w:cs="Arial"/>
          <w:sz w:val="22"/>
          <w:szCs w:val="22"/>
        </w:rPr>
        <w:t xml:space="preserve"> “proud” </w:t>
      </w:r>
      <w:r w:rsidR="00495D20" w:rsidRPr="00495D20">
        <w:rPr>
          <w:rFonts w:ascii="Arial" w:hAnsi="Arial" w:cs="Arial"/>
          <w:sz w:val="22"/>
          <w:szCs w:val="22"/>
        </w:rPr>
        <w:t xml:space="preserve">she was for them </w:t>
      </w:r>
      <w:r w:rsidR="003226A2" w:rsidRPr="00495D20">
        <w:rPr>
          <w:rFonts w:ascii="Arial" w:hAnsi="Arial" w:cs="Arial"/>
          <w:sz w:val="22"/>
          <w:szCs w:val="22"/>
        </w:rPr>
        <w:t xml:space="preserve">solving the </w:t>
      </w:r>
      <w:r w:rsidR="00086B4A" w:rsidRPr="00495D20">
        <w:rPr>
          <w:rFonts w:ascii="Arial" w:hAnsi="Arial" w:cs="Arial"/>
          <w:sz w:val="22"/>
          <w:szCs w:val="22"/>
        </w:rPr>
        <w:t xml:space="preserve">issue collaboratively and </w:t>
      </w:r>
      <w:r w:rsidR="003226A2" w:rsidRPr="00495D20">
        <w:rPr>
          <w:rFonts w:ascii="Arial" w:hAnsi="Arial" w:cs="Arial"/>
          <w:sz w:val="22"/>
          <w:szCs w:val="22"/>
        </w:rPr>
        <w:t xml:space="preserve">without an </w:t>
      </w:r>
      <w:proofErr w:type="gramStart"/>
      <w:r w:rsidR="003226A2" w:rsidRPr="00495D20">
        <w:rPr>
          <w:rFonts w:ascii="Arial" w:hAnsi="Arial" w:cs="Arial"/>
          <w:sz w:val="22"/>
          <w:szCs w:val="22"/>
        </w:rPr>
        <w:t>adults</w:t>
      </w:r>
      <w:proofErr w:type="gramEnd"/>
      <w:r w:rsidR="003226A2" w:rsidRPr="00495D20">
        <w:rPr>
          <w:rFonts w:ascii="Arial" w:hAnsi="Arial" w:cs="Arial"/>
          <w:sz w:val="22"/>
          <w:szCs w:val="22"/>
        </w:rPr>
        <w:t xml:space="preserve"> intervention. </w:t>
      </w:r>
    </w:p>
    <w:p w14:paraId="1AD40336" w14:textId="77777777" w:rsidR="003226A2" w:rsidRPr="00495D20" w:rsidRDefault="003226A2" w:rsidP="006437E5">
      <w:pPr>
        <w:spacing w:line="360" w:lineRule="auto"/>
        <w:rPr>
          <w:rFonts w:ascii="Arial" w:hAnsi="Arial" w:cs="Arial"/>
          <w:sz w:val="22"/>
          <w:szCs w:val="22"/>
        </w:rPr>
      </w:pPr>
    </w:p>
    <w:p w14:paraId="7E0880EB" w14:textId="4C86F056" w:rsidR="008B0C5A" w:rsidRPr="00495D20" w:rsidRDefault="00A54612" w:rsidP="006437E5">
      <w:pPr>
        <w:spacing w:line="360" w:lineRule="auto"/>
        <w:rPr>
          <w:rFonts w:ascii="Arial" w:hAnsi="Arial" w:cs="Arial"/>
          <w:sz w:val="22"/>
          <w:szCs w:val="22"/>
        </w:rPr>
      </w:pPr>
      <w:r w:rsidRPr="00495D20">
        <w:rPr>
          <w:rFonts w:ascii="Arial" w:hAnsi="Arial" w:cs="Arial"/>
          <w:sz w:val="22"/>
          <w:szCs w:val="22"/>
        </w:rPr>
        <w:t>When reviewing Donaldson’s report ‘Successful Futures’ (201</w:t>
      </w:r>
      <w:r w:rsidR="00C44D36" w:rsidRPr="00495D20">
        <w:rPr>
          <w:rFonts w:ascii="Arial" w:hAnsi="Arial" w:cs="Arial"/>
          <w:sz w:val="22"/>
          <w:szCs w:val="22"/>
        </w:rPr>
        <w:t>5</w:t>
      </w:r>
      <w:r w:rsidRPr="00495D20">
        <w:rPr>
          <w:rFonts w:ascii="Arial" w:hAnsi="Arial" w:cs="Arial"/>
          <w:sz w:val="22"/>
          <w:szCs w:val="22"/>
        </w:rPr>
        <w:t xml:space="preserve">), the researcher found that this critical incident </w:t>
      </w:r>
      <w:r w:rsidR="00086B4A" w:rsidRPr="00495D20">
        <w:rPr>
          <w:rFonts w:ascii="Arial" w:hAnsi="Arial" w:cs="Arial"/>
          <w:sz w:val="22"/>
          <w:szCs w:val="22"/>
        </w:rPr>
        <w:t xml:space="preserve">that had been observed had many key characteristics </w:t>
      </w:r>
      <w:r w:rsidRPr="00495D20">
        <w:rPr>
          <w:rFonts w:ascii="Arial" w:hAnsi="Arial" w:cs="Arial"/>
          <w:sz w:val="22"/>
          <w:szCs w:val="22"/>
        </w:rPr>
        <w:t>linked to two of the four purposes</w:t>
      </w:r>
      <w:r w:rsidR="00442044" w:rsidRPr="00495D20">
        <w:rPr>
          <w:rFonts w:ascii="Arial" w:hAnsi="Arial" w:cs="Arial"/>
          <w:sz w:val="22"/>
          <w:szCs w:val="22"/>
        </w:rPr>
        <w:t xml:space="preserve">. The first </w:t>
      </w:r>
      <w:r w:rsidRPr="00495D20">
        <w:rPr>
          <w:rFonts w:ascii="Arial" w:hAnsi="Arial" w:cs="Arial"/>
          <w:sz w:val="22"/>
          <w:szCs w:val="22"/>
        </w:rPr>
        <w:t>one being ‘Ethical, Informed Citizens’</w:t>
      </w:r>
      <w:r w:rsidR="008973A5" w:rsidRPr="00495D20">
        <w:rPr>
          <w:rFonts w:ascii="Arial" w:hAnsi="Arial" w:cs="Arial"/>
          <w:sz w:val="22"/>
          <w:szCs w:val="22"/>
        </w:rPr>
        <w:t xml:space="preserve"> and the other being ‘Healthy, </w:t>
      </w:r>
      <w:r w:rsidR="008973A5" w:rsidRPr="00495D20">
        <w:rPr>
          <w:rFonts w:ascii="Arial" w:hAnsi="Arial" w:cs="Arial"/>
          <w:sz w:val="22"/>
          <w:szCs w:val="22"/>
        </w:rPr>
        <w:lastRenderedPageBreak/>
        <w:t>Confident Individuals’</w:t>
      </w:r>
      <w:r w:rsidR="00442044" w:rsidRPr="00495D20">
        <w:rPr>
          <w:rFonts w:ascii="Arial" w:hAnsi="Arial" w:cs="Arial"/>
          <w:sz w:val="22"/>
          <w:szCs w:val="22"/>
        </w:rPr>
        <w:t xml:space="preserve"> (Donaldson, 2015)</w:t>
      </w:r>
      <w:r w:rsidRPr="00495D20">
        <w:rPr>
          <w:rFonts w:ascii="Arial" w:hAnsi="Arial" w:cs="Arial"/>
          <w:sz w:val="22"/>
          <w:szCs w:val="22"/>
        </w:rPr>
        <w:t xml:space="preserve">. </w:t>
      </w:r>
      <w:r w:rsidR="00716FE6" w:rsidRPr="00495D20">
        <w:rPr>
          <w:rFonts w:ascii="Arial" w:hAnsi="Arial" w:cs="Arial"/>
          <w:sz w:val="22"/>
          <w:szCs w:val="22"/>
        </w:rPr>
        <w:t xml:space="preserve">The children were able to use their skills and knowledge of problem solving, to </w:t>
      </w:r>
      <w:r w:rsidR="00E64C69" w:rsidRPr="00495D20">
        <w:rPr>
          <w:rFonts w:ascii="Arial" w:hAnsi="Arial" w:cs="Arial"/>
          <w:sz w:val="22"/>
          <w:szCs w:val="22"/>
        </w:rPr>
        <w:t>resolve</w:t>
      </w:r>
      <w:r w:rsidR="00716FE6" w:rsidRPr="00495D20">
        <w:rPr>
          <w:rFonts w:ascii="Arial" w:hAnsi="Arial" w:cs="Arial"/>
          <w:sz w:val="22"/>
          <w:szCs w:val="22"/>
        </w:rPr>
        <w:t xml:space="preserve"> th</w:t>
      </w:r>
      <w:r w:rsidR="00086B4A" w:rsidRPr="00495D20">
        <w:rPr>
          <w:rFonts w:ascii="Arial" w:hAnsi="Arial" w:cs="Arial"/>
          <w:sz w:val="22"/>
          <w:szCs w:val="22"/>
        </w:rPr>
        <w:t xml:space="preserve">e issue </w:t>
      </w:r>
      <w:r w:rsidR="00716FE6" w:rsidRPr="00495D20">
        <w:rPr>
          <w:rFonts w:ascii="Arial" w:hAnsi="Arial" w:cs="Arial"/>
          <w:sz w:val="22"/>
          <w:szCs w:val="22"/>
        </w:rPr>
        <w:t xml:space="preserve">that they had </w:t>
      </w:r>
      <w:r w:rsidR="00442044" w:rsidRPr="00495D20">
        <w:rPr>
          <w:rFonts w:ascii="Arial" w:hAnsi="Arial" w:cs="Arial"/>
          <w:sz w:val="22"/>
          <w:szCs w:val="22"/>
        </w:rPr>
        <w:t xml:space="preserve">had </w:t>
      </w:r>
      <w:r w:rsidR="00716FE6" w:rsidRPr="00495D20">
        <w:rPr>
          <w:rFonts w:ascii="Arial" w:hAnsi="Arial" w:cs="Arial"/>
          <w:sz w:val="22"/>
          <w:szCs w:val="22"/>
        </w:rPr>
        <w:t xml:space="preserve">at breaktime, without an </w:t>
      </w:r>
      <w:proofErr w:type="gramStart"/>
      <w:r w:rsidR="00716FE6" w:rsidRPr="00495D20">
        <w:rPr>
          <w:rFonts w:ascii="Arial" w:hAnsi="Arial" w:cs="Arial"/>
          <w:sz w:val="22"/>
          <w:szCs w:val="22"/>
        </w:rPr>
        <w:t>adults</w:t>
      </w:r>
      <w:proofErr w:type="gramEnd"/>
      <w:r w:rsidR="00716FE6" w:rsidRPr="00495D20">
        <w:rPr>
          <w:rFonts w:ascii="Arial" w:hAnsi="Arial" w:cs="Arial"/>
          <w:sz w:val="22"/>
          <w:szCs w:val="22"/>
        </w:rPr>
        <w:t xml:space="preserve"> intervention. Whether these skills were </w:t>
      </w:r>
      <w:r w:rsidR="00C90FDE" w:rsidRPr="00495D20">
        <w:rPr>
          <w:rFonts w:ascii="Arial" w:hAnsi="Arial" w:cs="Arial"/>
          <w:sz w:val="22"/>
          <w:szCs w:val="22"/>
        </w:rPr>
        <w:t xml:space="preserve">taught in </w:t>
      </w:r>
      <w:r w:rsidR="00716FE6" w:rsidRPr="00495D20">
        <w:rPr>
          <w:rFonts w:ascii="Arial" w:hAnsi="Arial" w:cs="Arial"/>
          <w:sz w:val="22"/>
          <w:szCs w:val="22"/>
        </w:rPr>
        <w:t xml:space="preserve">school or elsewhere, </w:t>
      </w:r>
      <w:r w:rsidR="00C90FDE" w:rsidRPr="00495D20">
        <w:rPr>
          <w:rFonts w:ascii="Arial" w:hAnsi="Arial" w:cs="Arial"/>
          <w:sz w:val="22"/>
          <w:szCs w:val="22"/>
        </w:rPr>
        <w:t>it</w:t>
      </w:r>
      <w:r w:rsidR="00086B4A" w:rsidRPr="00495D20">
        <w:rPr>
          <w:rFonts w:ascii="Arial" w:hAnsi="Arial" w:cs="Arial"/>
          <w:sz w:val="22"/>
          <w:szCs w:val="22"/>
        </w:rPr>
        <w:t xml:space="preserve"> allowed the children to gain confidence from the teacher and themselves</w:t>
      </w:r>
      <w:r w:rsidR="0046702D" w:rsidRPr="00495D20">
        <w:rPr>
          <w:rFonts w:ascii="Arial" w:hAnsi="Arial" w:cs="Arial"/>
          <w:sz w:val="22"/>
          <w:szCs w:val="22"/>
        </w:rPr>
        <w:t xml:space="preserve">, </w:t>
      </w:r>
      <w:r w:rsidR="00086B4A" w:rsidRPr="00495D20">
        <w:rPr>
          <w:rFonts w:ascii="Arial" w:hAnsi="Arial" w:cs="Arial"/>
          <w:sz w:val="22"/>
          <w:szCs w:val="22"/>
        </w:rPr>
        <w:t xml:space="preserve">to take </w:t>
      </w:r>
      <w:r w:rsidR="0046702D" w:rsidRPr="00495D20">
        <w:rPr>
          <w:rFonts w:ascii="Arial" w:hAnsi="Arial" w:cs="Arial"/>
          <w:sz w:val="22"/>
          <w:szCs w:val="22"/>
        </w:rPr>
        <w:t>responsibility</w:t>
      </w:r>
      <w:r w:rsidR="00086B4A" w:rsidRPr="00495D20">
        <w:rPr>
          <w:rFonts w:ascii="Arial" w:hAnsi="Arial" w:cs="Arial"/>
          <w:sz w:val="22"/>
          <w:szCs w:val="22"/>
        </w:rPr>
        <w:t xml:space="preserve"> of their issues, but to also be aware that there is support </w:t>
      </w:r>
      <w:r w:rsidR="0046702D" w:rsidRPr="00495D20">
        <w:rPr>
          <w:rFonts w:ascii="Arial" w:hAnsi="Arial" w:cs="Arial"/>
          <w:sz w:val="22"/>
          <w:szCs w:val="22"/>
        </w:rPr>
        <w:t xml:space="preserve">available from an adult if needed. </w:t>
      </w:r>
    </w:p>
    <w:p w14:paraId="191CCF71" w14:textId="66B9F3F7" w:rsidR="004F4319" w:rsidRPr="00495D20" w:rsidRDefault="004F4319" w:rsidP="004F4319">
      <w:pPr>
        <w:rPr>
          <w:rFonts w:ascii="Arial" w:hAnsi="Arial" w:cs="Arial"/>
          <w:sz w:val="22"/>
          <w:szCs w:val="22"/>
        </w:rPr>
      </w:pPr>
    </w:p>
    <w:p w14:paraId="4BBE184B" w14:textId="014EDD8C" w:rsidR="004F4319" w:rsidRPr="00495D20" w:rsidRDefault="004F4319" w:rsidP="004F4319">
      <w:pPr>
        <w:rPr>
          <w:rFonts w:ascii="Arial" w:hAnsi="Arial" w:cs="Arial"/>
          <w:sz w:val="22"/>
          <w:szCs w:val="22"/>
        </w:rPr>
      </w:pPr>
    </w:p>
    <w:p w14:paraId="7275AC59" w14:textId="7374BD7B" w:rsidR="005A0EC8" w:rsidRPr="00495D20" w:rsidRDefault="00495D20" w:rsidP="00D325CF">
      <w:pPr>
        <w:rPr>
          <w:rFonts w:ascii="Arial" w:hAnsi="Arial" w:cs="Arial"/>
          <w:sz w:val="28"/>
          <w:szCs w:val="28"/>
          <w:u w:val="single"/>
        </w:rPr>
      </w:pPr>
      <w:r w:rsidRPr="00495D20">
        <w:rPr>
          <w:rFonts w:ascii="Arial" w:hAnsi="Arial" w:cs="Arial"/>
          <w:sz w:val="28"/>
          <w:szCs w:val="28"/>
          <w:u w:val="single"/>
        </w:rPr>
        <w:t>Literature Review</w:t>
      </w:r>
    </w:p>
    <w:p w14:paraId="6F2F8E0C" w14:textId="77777777" w:rsidR="00F13779" w:rsidRPr="00495D20" w:rsidRDefault="00F13779" w:rsidP="00D325CF">
      <w:pPr>
        <w:rPr>
          <w:rFonts w:ascii="Arial" w:hAnsi="Arial" w:cs="Arial"/>
          <w:b/>
          <w:bCs/>
          <w:sz w:val="22"/>
          <w:szCs w:val="22"/>
        </w:rPr>
      </w:pPr>
    </w:p>
    <w:p w14:paraId="4CB7C24B" w14:textId="2D44FEAF" w:rsidR="00656874" w:rsidRPr="00495D20" w:rsidRDefault="00FC0510" w:rsidP="006437E5">
      <w:pPr>
        <w:spacing w:line="360" w:lineRule="auto"/>
        <w:rPr>
          <w:rFonts w:ascii="Arial" w:hAnsi="Arial" w:cs="Arial"/>
          <w:sz w:val="22"/>
          <w:szCs w:val="22"/>
        </w:rPr>
      </w:pPr>
      <w:r w:rsidRPr="00495D20">
        <w:rPr>
          <w:rFonts w:ascii="Arial" w:hAnsi="Arial" w:cs="Arial"/>
          <w:sz w:val="22"/>
          <w:szCs w:val="22"/>
        </w:rPr>
        <w:t xml:space="preserve">It is important to review literature that supports or contrasts the critical incident, </w:t>
      </w:r>
      <w:proofErr w:type="gramStart"/>
      <w:r w:rsidR="00495D20" w:rsidRPr="00495D20">
        <w:rPr>
          <w:rFonts w:ascii="Arial" w:hAnsi="Arial" w:cs="Arial"/>
          <w:sz w:val="22"/>
          <w:szCs w:val="22"/>
        </w:rPr>
        <w:t xml:space="preserve">in order </w:t>
      </w:r>
      <w:r w:rsidRPr="00495D20">
        <w:rPr>
          <w:rFonts w:ascii="Arial" w:hAnsi="Arial" w:cs="Arial"/>
          <w:sz w:val="22"/>
          <w:szCs w:val="22"/>
        </w:rPr>
        <w:t>to</w:t>
      </w:r>
      <w:proofErr w:type="gramEnd"/>
      <w:r w:rsidRPr="00495D20">
        <w:rPr>
          <w:rFonts w:ascii="Arial" w:hAnsi="Arial" w:cs="Arial"/>
          <w:sz w:val="22"/>
          <w:szCs w:val="22"/>
        </w:rPr>
        <w:t xml:space="preserve"> be able to effectively explore the two themes identified. </w:t>
      </w:r>
      <w:r w:rsidR="00894CD6" w:rsidRPr="00495D20">
        <w:rPr>
          <w:rFonts w:ascii="Arial" w:hAnsi="Arial" w:cs="Arial"/>
          <w:sz w:val="22"/>
          <w:szCs w:val="22"/>
        </w:rPr>
        <w:t>From the observation within the English-medium primary school, the researcher found two area</w:t>
      </w:r>
      <w:r w:rsidR="008932B4" w:rsidRPr="00495D20">
        <w:rPr>
          <w:rFonts w:ascii="Arial" w:hAnsi="Arial" w:cs="Arial"/>
          <w:sz w:val="22"/>
          <w:szCs w:val="22"/>
        </w:rPr>
        <w:t>s</w:t>
      </w:r>
      <w:r w:rsidR="00894CD6" w:rsidRPr="00495D20">
        <w:rPr>
          <w:rFonts w:ascii="Arial" w:hAnsi="Arial" w:cs="Arial"/>
          <w:sz w:val="22"/>
          <w:szCs w:val="22"/>
        </w:rPr>
        <w:t xml:space="preserve"> of research that could be linked to the </w:t>
      </w:r>
      <w:r w:rsidR="00500DE2" w:rsidRPr="00495D20">
        <w:rPr>
          <w:rFonts w:ascii="Arial" w:hAnsi="Arial" w:cs="Arial"/>
          <w:sz w:val="22"/>
          <w:szCs w:val="22"/>
        </w:rPr>
        <w:t>critical</w:t>
      </w:r>
      <w:r w:rsidR="00894CD6" w:rsidRPr="00495D20">
        <w:rPr>
          <w:rFonts w:ascii="Arial" w:hAnsi="Arial" w:cs="Arial"/>
          <w:sz w:val="22"/>
          <w:szCs w:val="22"/>
        </w:rPr>
        <w:t xml:space="preserve"> </w:t>
      </w:r>
      <w:proofErr w:type="gramStart"/>
      <w:r w:rsidR="00894CD6" w:rsidRPr="00495D20">
        <w:rPr>
          <w:rFonts w:ascii="Arial" w:hAnsi="Arial" w:cs="Arial"/>
          <w:sz w:val="22"/>
          <w:szCs w:val="22"/>
        </w:rPr>
        <w:t>incident;</w:t>
      </w:r>
      <w:proofErr w:type="gramEnd"/>
      <w:r w:rsidR="00894CD6" w:rsidRPr="00495D20">
        <w:rPr>
          <w:rFonts w:ascii="Arial" w:hAnsi="Arial" w:cs="Arial"/>
          <w:sz w:val="22"/>
          <w:szCs w:val="22"/>
        </w:rPr>
        <w:t xml:space="preserve"> </w:t>
      </w:r>
      <w:r w:rsidR="00500DE2" w:rsidRPr="00495D20">
        <w:rPr>
          <w:rFonts w:ascii="Arial" w:hAnsi="Arial" w:cs="Arial"/>
          <w:sz w:val="22"/>
          <w:szCs w:val="22"/>
        </w:rPr>
        <w:t xml:space="preserve">positive behaviour management and </w:t>
      </w:r>
      <w:r w:rsidR="002D6B76" w:rsidRPr="00495D20">
        <w:rPr>
          <w:rFonts w:ascii="Arial" w:hAnsi="Arial" w:cs="Arial"/>
          <w:sz w:val="22"/>
          <w:szCs w:val="22"/>
        </w:rPr>
        <w:t>restorative justice.</w:t>
      </w:r>
    </w:p>
    <w:p w14:paraId="54327850" w14:textId="77777777" w:rsidR="00232B11" w:rsidRPr="00495D20" w:rsidRDefault="00232B11" w:rsidP="006437E5">
      <w:pPr>
        <w:spacing w:line="360" w:lineRule="auto"/>
        <w:rPr>
          <w:rFonts w:ascii="Arial" w:hAnsi="Arial" w:cs="Arial"/>
          <w:sz w:val="22"/>
          <w:szCs w:val="22"/>
        </w:rPr>
      </w:pPr>
    </w:p>
    <w:p w14:paraId="428389CE" w14:textId="6304C69E" w:rsidR="00AC6CEA" w:rsidRPr="00495D20" w:rsidRDefault="00500DE2" w:rsidP="006437E5">
      <w:pPr>
        <w:spacing w:line="360" w:lineRule="auto"/>
        <w:rPr>
          <w:rFonts w:ascii="Arial" w:hAnsi="Arial" w:cs="Arial"/>
          <w:sz w:val="22"/>
          <w:szCs w:val="22"/>
        </w:rPr>
      </w:pPr>
      <w:r w:rsidRPr="00495D20">
        <w:rPr>
          <w:rFonts w:ascii="Arial" w:hAnsi="Arial" w:cs="Arial"/>
          <w:color w:val="000000" w:themeColor="text1"/>
          <w:sz w:val="22"/>
          <w:szCs w:val="22"/>
        </w:rPr>
        <w:t>Upon research of positive behaviour management,</w:t>
      </w:r>
      <w:r w:rsidR="00866159" w:rsidRPr="00495D20">
        <w:rPr>
          <w:rFonts w:ascii="Arial" w:hAnsi="Arial" w:cs="Arial"/>
          <w:color w:val="000000" w:themeColor="text1"/>
          <w:sz w:val="22"/>
          <w:szCs w:val="22"/>
        </w:rPr>
        <w:t xml:space="preserve"> </w:t>
      </w:r>
      <w:r w:rsidR="00866159" w:rsidRPr="00495D20">
        <w:rPr>
          <w:rFonts w:ascii="Arial" w:hAnsi="Arial" w:cs="Arial"/>
          <w:color w:val="000000" w:themeColor="text1"/>
          <w:sz w:val="22"/>
          <w:szCs w:val="22"/>
          <w:shd w:val="clear" w:color="auto" w:fill="FFFFFF"/>
        </w:rPr>
        <w:t>Thompson</w:t>
      </w:r>
      <w:r w:rsidR="00495D20" w:rsidRPr="00495D20">
        <w:rPr>
          <w:rFonts w:ascii="Arial" w:hAnsi="Arial" w:cs="Arial"/>
          <w:color w:val="000000" w:themeColor="text1"/>
          <w:sz w:val="22"/>
          <w:szCs w:val="22"/>
          <w:shd w:val="clear" w:color="auto" w:fill="FFFFFF"/>
        </w:rPr>
        <w:t xml:space="preserve"> </w:t>
      </w:r>
      <w:r w:rsidR="00866159" w:rsidRPr="00495D20">
        <w:rPr>
          <w:rFonts w:ascii="Arial" w:hAnsi="Arial" w:cs="Arial"/>
          <w:sz w:val="22"/>
          <w:szCs w:val="22"/>
        </w:rPr>
        <w:t xml:space="preserve">states that, </w:t>
      </w:r>
      <w:r w:rsidR="009776A4" w:rsidRPr="00495D20">
        <w:rPr>
          <w:rFonts w:ascii="Arial" w:hAnsi="Arial" w:cs="Arial"/>
          <w:sz w:val="22"/>
          <w:szCs w:val="22"/>
        </w:rPr>
        <w:t>‘</w:t>
      </w:r>
      <w:r w:rsidR="00866159" w:rsidRPr="00495D20">
        <w:rPr>
          <w:rFonts w:ascii="Arial" w:hAnsi="Arial" w:cs="Arial"/>
          <w:sz w:val="22"/>
          <w:szCs w:val="22"/>
        </w:rPr>
        <w:t>w</w:t>
      </w:r>
      <w:r w:rsidR="009776A4" w:rsidRPr="00495D20">
        <w:rPr>
          <w:rFonts w:ascii="Arial" w:hAnsi="Arial" w:cs="Arial"/>
          <w:sz w:val="22"/>
          <w:szCs w:val="22"/>
        </w:rPr>
        <w:t xml:space="preserve">arm demanders know that when </w:t>
      </w:r>
      <w:r w:rsidR="00EB70D7" w:rsidRPr="00495D20">
        <w:rPr>
          <w:rFonts w:ascii="Arial" w:hAnsi="Arial" w:cs="Arial"/>
          <w:sz w:val="22"/>
          <w:szCs w:val="22"/>
        </w:rPr>
        <w:t>students</w:t>
      </w:r>
      <w:r w:rsidR="009776A4" w:rsidRPr="00495D20">
        <w:rPr>
          <w:rFonts w:ascii="Arial" w:hAnsi="Arial" w:cs="Arial"/>
          <w:sz w:val="22"/>
          <w:szCs w:val="22"/>
        </w:rPr>
        <w:t xml:space="preserve"> </w:t>
      </w:r>
      <w:proofErr w:type="gramStart"/>
      <w:r w:rsidR="009776A4" w:rsidRPr="00495D20">
        <w:rPr>
          <w:rFonts w:ascii="Arial" w:hAnsi="Arial" w:cs="Arial"/>
          <w:sz w:val="22"/>
          <w:szCs w:val="22"/>
        </w:rPr>
        <w:t>are in conflict with</w:t>
      </w:r>
      <w:proofErr w:type="gramEnd"/>
      <w:r w:rsidR="009776A4" w:rsidRPr="00495D20">
        <w:rPr>
          <w:rFonts w:ascii="Arial" w:hAnsi="Arial" w:cs="Arial"/>
          <w:sz w:val="22"/>
          <w:szCs w:val="22"/>
        </w:rPr>
        <w:t xml:space="preserve"> one another, learning suffers, so they actively work to</w:t>
      </w:r>
      <w:r w:rsidR="00EB70D7" w:rsidRPr="00495D20">
        <w:rPr>
          <w:rFonts w:ascii="Arial" w:hAnsi="Arial" w:cs="Arial"/>
          <w:sz w:val="22"/>
          <w:szCs w:val="22"/>
        </w:rPr>
        <w:t xml:space="preserve"> manage the problems that may be hindering </w:t>
      </w:r>
      <w:r w:rsidR="003F33F3" w:rsidRPr="00495D20">
        <w:rPr>
          <w:rFonts w:ascii="Arial" w:hAnsi="Arial" w:cs="Arial"/>
          <w:sz w:val="22"/>
          <w:szCs w:val="22"/>
        </w:rPr>
        <w:t>relationships’</w:t>
      </w:r>
      <w:r w:rsidR="00495D20" w:rsidRPr="00495D20">
        <w:rPr>
          <w:rFonts w:ascii="Arial" w:hAnsi="Arial" w:cs="Arial"/>
          <w:sz w:val="22"/>
          <w:szCs w:val="22"/>
        </w:rPr>
        <w:t xml:space="preserve"> (Thompson,2018)</w:t>
      </w:r>
      <w:r w:rsidR="00CD7399" w:rsidRPr="00495D20">
        <w:rPr>
          <w:rFonts w:ascii="Arial" w:hAnsi="Arial" w:cs="Arial"/>
          <w:sz w:val="22"/>
          <w:szCs w:val="22"/>
        </w:rPr>
        <w:t>.</w:t>
      </w:r>
      <w:r w:rsidR="00C86D0D" w:rsidRPr="00495D20">
        <w:rPr>
          <w:rFonts w:ascii="Arial" w:hAnsi="Arial" w:cs="Arial"/>
          <w:sz w:val="22"/>
          <w:szCs w:val="22"/>
        </w:rPr>
        <w:t xml:space="preserve"> </w:t>
      </w:r>
      <w:r w:rsidR="00495D20" w:rsidRPr="00495D20">
        <w:rPr>
          <w:rFonts w:ascii="Arial" w:hAnsi="Arial" w:cs="Arial"/>
          <w:sz w:val="22"/>
          <w:szCs w:val="22"/>
        </w:rPr>
        <w:t>Furthermore, Thompson outlines</w:t>
      </w:r>
      <w:r w:rsidR="00EB70D7" w:rsidRPr="00495D20">
        <w:rPr>
          <w:rFonts w:ascii="Arial" w:hAnsi="Arial" w:cs="Arial"/>
          <w:sz w:val="22"/>
          <w:szCs w:val="22"/>
        </w:rPr>
        <w:t xml:space="preserve"> that promoting values</w:t>
      </w:r>
      <w:r w:rsidR="00CD7399" w:rsidRPr="00495D20">
        <w:rPr>
          <w:rFonts w:ascii="Arial" w:hAnsi="Arial" w:cs="Arial"/>
          <w:sz w:val="22"/>
          <w:szCs w:val="22"/>
        </w:rPr>
        <w:t xml:space="preserve"> such as ‘tolerance of one another’s differences’</w:t>
      </w:r>
      <w:r w:rsidR="002D6B76" w:rsidRPr="00495D20">
        <w:rPr>
          <w:rFonts w:ascii="Arial" w:hAnsi="Arial" w:cs="Arial"/>
          <w:sz w:val="22"/>
          <w:szCs w:val="22"/>
        </w:rPr>
        <w:t xml:space="preserve"> and the</w:t>
      </w:r>
      <w:r w:rsidR="00CD7399" w:rsidRPr="00495D20">
        <w:rPr>
          <w:rFonts w:ascii="Arial" w:hAnsi="Arial" w:cs="Arial"/>
          <w:sz w:val="22"/>
          <w:szCs w:val="22"/>
        </w:rPr>
        <w:t xml:space="preserve"> ‘respect for one another’s views’</w:t>
      </w:r>
      <w:r w:rsidR="00716FE6" w:rsidRPr="00495D20">
        <w:rPr>
          <w:rFonts w:ascii="Arial" w:hAnsi="Arial" w:cs="Arial"/>
          <w:sz w:val="22"/>
          <w:szCs w:val="22"/>
        </w:rPr>
        <w:t xml:space="preserve"> (</w:t>
      </w:r>
      <w:r w:rsidR="00716FE6" w:rsidRPr="00495D20">
        <w:rPr>
          <w:rFonts w:ascii="Arial" w:hAnsi="Arial" w:cs="Arial"/>
          <w:color w:val="000000" w:themeColor="text1"/>
          <w:sz w:val="22"/>
          <w:szCs w:val="22"/>
          <w:shd w:val="clear" w:color="auto" w:fill="FFFFFF"/>
        </w:rPr>
        <w:t>Thompson, 2018)</w:t>
      </w:r>
      <w:r w:rsidR="00CD7399" w:rsidRPr="00495D20">
        <w:rPr>
          <w:rFonts w:ascii="Arial" w:hAnsi="Arial" w:cs="Arial"/>
          <w:sz w:val="22"/>
          <w:szCs w:val="22"/>
        </w:rPr>
        <w:t>, may ease the number of conflicts within the classroom setting</w:t>
      </w:r>
      <w:r w:rsidR="00716FE6" w:rsidRPr="00495D20">
        <w:rPr>
          <w:rFonts w:ascii="Arial" w:hAnsi="Arial" w:cs="Arial"/>
          <w:sz w:val="22"/>
          <w:szCs w:val="22"/>
        </w:rPr>
        <w:t>.</w:t>
      </w:r>
      <w:r w:rsidR="00AC6CEA" w:rsidRPr="00495D20">
        <w:rPr>
          <w:rFonts w:ascii="Arial" w:hAnsi="Arial" w:cs="Arial"/>
          <w:sz w:val="22"/>
          <w:szCs w:val="22"/>
        </w:rPr>
        <w:t xml:space="preserve"> To support this, it has been found through many observations</w:t>
      </w:r>
      <w:r w:rsidR="008F402E" w:rsidRPr="00495D20">
        <w:rPr>
          <w:rFonts w:ascii="Arial" w:hAnsi="Arial" w:cs="Arial"/>
          <w:sz w:val="22"/>
          <w:szCs w:val="22"/>
        </w:rPr>
        <w:t>,</w:t>
      </w:r>
      <w:r w:rsidR="00AC6CEA" w:rsidRPr="00495D20">
        <w:rPr>
          <w:rFonts w:ascii="Arial" w:hAnsi="Arial" w:cs="Arial"/>
          <w:sz w:val="22"/>
          <w:szCs w:val="22"/>
        </w:rPr>
        <w:t xml:space="preserve"> that teachers are becoming more aware and concerned if there is a change in how the child is behaving</w:t>
      </w:r>
      <w:r w:rsidR="00B15FC0" w:rsidRPr="00495D20">
        <w:rPr>
          <w:rFonts w:ascii="Arial" w:hAnsi="Arial" w:cs="Arial"/>
          <w:sz w:val="22"/>
          <w:szCs w:val="22"/>
        </w:rPr>
        <w:t xml:space="preserve"> </w:t>
      </w:r>
      <w:r w:rsidR="00495D20" w:rsidRPr="00495D20">
        <w:rPr>
          <w:rFonts w:ascii="Arial" w:hAnsi="Arial" w:cs="Arial"/>
          <w:sz w:val="22"/>
          <w:szCs w:val="22"/>
        </w:rPr>
        <w:t xml:space="preserve">and may have a direct impact on their learning </w:t>
      </w:r>
      <w:r w:rsidR="00B15FC0" w:rsidRPr="00495D20">
        <w:rPr>
          <w:rFonts w:ascii="Arial" w:hAnsi="Arial" w:cs="Arial"/>
          <w:sz w:val="22"/>
          <w:szCs w:val="22"/>
        </w:rPr>
        <w:t>(</w:t>
      </w:r>
      <w:proofErr w:type="spellStart"/>
      <w:r w:rsidR="00B15FC0" w:rsidRPr="00495D20">
        <w:rPr>
          <w:rFonts w:ascii="Arial" w:hAnsi="Arial" w:cs="Arial"/>
          <w:sz w:val="22"/>
          <w:szCs w:val="22"/>
        </w:rPr>
        <w:t>Rothì</w:t>
      </w:r>
      <w:proofErr w:type="spellEnd"/>
      <w:r w:rsidR="00B15FC0" w:rsidRPr="00495D20">
        <w:rPr>
          <w:rFonts w:ascii="Arial" w:hAnsi="Arial" w:cs="Arial"/>
          <w:sz w:val="22"/>
          <w:szCs w:val="22"/>
        </w:rPr>
        <w:t xml:space="preserve"> et al., 2008). </w:t>
      </w:r>
      <w:r w:rsidR="00495D20" w:rsidRPr="00495D20">
        <w:rPr>
          <w:rFonts w:ascii="Arial" w:hAnsi="Arial" w:cs="Arial"/>
          <w:sz w:val="22"/>
          <w:szCs w:val="22"/>
        </w:rPr>
        <w:t xml:space="preserve">Within the </w:t>
      </w:r>
      <w:r w:rsidR="00A044AB" w:rsidRPr="00495D20">
        <w:rPr>
          <w:rFonts w:ascii="Arial" w:hAnsi="Arial" w:cs="Arial"/>
          <w:sz w:val="22"/>
          <w:szCs w:val="22"/>
        </w:rPr>
        <w:t>researcher’s</w:t>
      </w:r>
      <w:r w:rsidR="00495D20" w:rsidRPr="00495D20">
        <w:rPr>
          <w:rFonts w:ascii="Arial" w:hAnsi="Arial" w:cs="Arial"/>
          <w:sz w:val="22"/>
          <w:szCs w:val="22"/>
        </w:rPr>
        <w:t xml:space="preserve"> critical incident, the teacher spotted that following breaktime there was a clear conflict or issue that needed to be resolved prior to learning commencing. The teacher aimed to resolve this by letting the children discuss independently and come to a consensus together on how they could move forward. </w:t>
      </w:r>
      <w:r w:rsidR="008F402E" w:rsidRPr="00495D20">
        <w:rPr>
          <w:rFonts w:ascii="Arial" w:hAnsi="Arial" w:cs="Arial"/>
          <w:sz w:val="22"/>
          <w:szCs w:val="22"/>
        </w:rPr>
        <w:t xml:space="preserve">However, </w:t>
      </w:r>
      <w:r w:rsidR="00495D20" w:rsidRPr="00495D20">
        <w:rPr>
          <w:rFonts w:ascii="Arial" w:hAnsi="Arial" w:cs="Arial"/>
          <w:sz w:val="22"/>
          <w:szCs w:val="22"/>
        </w:rPr>
        <w:t>to contradict this</w:t>
      </w:r>
      <w:r w:rsidR="00A044AB">
        <w:rPr>
          <w:rFonts w:ascii="Arial" w:hAnsi="Arial" w:cs="Arial"/>
          <w:sz w:val="22"/>
          <w:szCs w:val="22"/>
        </w:rPr>
        <w:t>,</w:t>
      </w:r>
      <w:r w:rsidR="00495D20" w:rsidRPr="00495D20">
        <w:rPr>
          <w:rFonts w:ascii="Arial" w:hAnsi="Arial" w:cs="Arial"/>
          <w:sz w:val="22"/>
          <w:szCs w:val="22"/>
        </w:rPr>
        <w:t xml:space="preserve"> </w:t>
      </w:r>
      <w:r w:rsidR="008F402E" w:rsidRPr="00495D20">
        <w:rPr>
          <w:rFonts w:ascii="Arial" w:hAnsi="Arial" w:cs="Arial"/>
          <w:sz w:val="22"/>
          <w:szCs w:val="22"/>
        </w:rPr>
        <w:t xml:space="preserve">it has been found that using a positive behaviour management style in the classroom may not be effective for </w:t>
      </w:r>
      <w:r w:rsidR="00B15FC0" w:rsidRPr="00495D20">
        <w:rPr>
          <w:rFonts w:ascii="Arial" w:hAnsi="Arial" w:cs="Arial"/>
          <w:sz w:val="22"/>
          <w:szCs w:val="22"/>
        </w:rPr>
        <w:t>every individual</w:t>
      </w:r>
      <w:r w:rsidR="008F402E" w:rsidRPr="00495D20">
        <w:rPr>
          <w:rFonts w:ascii="Arial" w:hAnsi="Arial" w:cs="Arial"/>
          <w:sz w:val="22"/>
          <w:szCs w:val="22"/>
        </w:rPr>
        <w:t>, with some individuals finding this a negative experience</w:t>
      </w:r>
      <w:r w:rsidR="002F57CD" w:rsidRPr="00495D20">
        <w:rPr>
          <w:rFonts w:ascii="Arial" w:hAnsi="Arial" w:cs="Arial"/>
          <w:sz w:val="22"/>
          <w:szCs w:val="22"/>
        </w:rPr>
        <w:t xml:space="preserve"> (Ellis et al., 2015). This could be due to a child not engaging in the </w:t>
      </w:r>
      <w:r w:rsidR="008E2D7C" w:rsidRPr="00495D20">
        <w:rPr>
          <w:rFonts w:ascii="Arial" w:hAnsi="Arial" w:cs="Arial"/>
          <w:sz w:val="22"/>
          <w:szCs w:val="22"/>
        </w:rPr>
        <w:t>approach</w:t>
      </w:r>
      <w:r w:rsidR="002F57CD" w:rsidRPr="00495D20">
        <w:rPr>
          <w:rFonts w:ascii="Arial" w:hAnsi="Arial" w:cs="Arial"/>
          <w:sz w:val="22"/>
          <w:szCs w:val="22"/>
        </w:rPr>
        <w:t xml:space="preserve"> the teacher may be trying to use</w:t>
      </w:r>
      <w:r w:rsidR="00495D20" w:rsidRPr="00495D20">
        <w:rPr>
          <w:rFonts w:ascii="Arial" w:hAnsi="Arial" w:cs="Arial"/>
          <w:sz w:val="22"/>
          <w:szCs w:val="22"/>
        </w:rPr>
        <w:t xml:space="preserve"> and may not lead to the desired outcome</w:t>
      </w:r>
      <w:r w:rsidR="002F57CD" w:rsidRPr="00495D20">
        <w:rPr>
          <w:rFonts w:ascii="Arial" w:hAnsi="Arial" w:cs="Arial"/>
          <w:sz w:val="22"/>
          <w:szCs w:val="22"/>
        </w:rPr>
        <w:t xml:space="preserve">. </w:t>
      </w:r>
    </w:p>
    <w:p w14:paraId="23BFCFB8" w14:textId="77777777" w:rsidR="00495D20" w:rsidRPr="00495D20" w:rsidRDefault="00495D20" w:rsidP="006437E5">
      <w:pPr>
        <w:spacing w:line="360" w:lineRule="auto"/>
        <w:rPr>
          <w:rFonts w:ascii="Arial" w:hAnsi="Arial" w:cs="Arial"/>
          <w:sz w:val="22"/>
          <w:szCs w:val="22"/>
        </w:rPr>
      </w:pPr>
    </w:p>
    <w:p w14:paraId="03352A9C" w14:textId="4961983B" w:rsidR="00197557" w:rsidRPr="00495D20" w:rsidRDefault="0080580F" w:rsidP="006437E5">
      <w:pPr>
        <w:spacing w:line="360" w:lineRule="auto"/>
        <w:rPr>
          <w:rFonts w:ascii="Arial" w:hAnsi="Arial" w:cs="Arial"/>
          <w:color w:val="000000"/>
          <w:sz w:val="22"/>
          <w:szCs w:val="22"/>
        </w:rPr>
      </w:pPr>
      <w:r w:rsidRPr="00495D20">
        <w:rPr>
          <w:rFonts w:ascii="Arial" w:hAnsi="Arial" w:cs="Arial"/>
          <w:sz w:val="22"/>
          <w:szCs w:val="22"/>
        </w:rPr>
        <w:t xml:space="preserve">Through many case studies and research, </w:t>
      </w:r>
      <w:r w:rsidR="00495D20" w:rsidRPr="00495D20">
        <w:rPr>
          <w:rFonts w:ascii="Arial" w:hAnsi="Arial" w:cs="Arial"/>
          <w:sz w:val="22"/>
          <w:szCs w:val="22"/>
        </w:rPr>
        <w:t>it could be said that restorative values directly impact the positive management policy within a school environment (</w:t>
      </w:r>
      <w:r w:rsidRPr="00495D20">
        <w:rPr>
          <w:rFonts w:ascii="Arial" w:hAnsi="Arial" w:cs="Arial"/>
          <w:sz w:val="22"/>
          <w:szCs w:val="22"/>
        </w:rPr>
        <w:t>Hopkins</w:t>
      </w:r>
      <w:r w:rsidR="00495D20" w:rsidRPr="00495D20">
        <w:rPr>
          <w:rFonts w:ascii="Arial" w:hAnsi="Arial" w:cs="Arial"/>
          <w:sz w:val="22"/>
          <w:szCs w:val="22"/>
        </w:rPr>
        <w:t>,</w:t>
      </w:r>
      <w:r w:rsidRPr="00495D20">
        <w:rPr>
          <w:rFonts w:ascii="Arial" w:hAnsi="Arial" w:cs="Arial"/>
          <w:sz w:val="22"/>
          <w:szCs w:val="22"/>
        </w:rPr>
        <w:t>2004)</w:t>
      </w:r>
      <w:r w:rsidR="00495D20" w:rsidRPr="00495D20">
        <w:rPr>
          <w:rFonts w:ascii="Arial" w:hAnsi="Arial" w:cs="Arial"/>
          <w:sz w:val="22"/>
          <w:szCs w:val="22"/>
        </w:rPr>
        <w:t>,</w:t>
      </w:r>
      <w:r w:rsidR="003D4BB7" w:rsidRPr="00495D20">
        <w:rPr>
          <w:rFonts w:ascii="Arial" w:hAnsi="Arial" w:cs="Arial"/>
          <w:sz w:val="22"/>
          <w:szCs w:val="22"/>
        </w:rPr>
        <w:t xml:space="preserve"> as the children may feel </w:t>
      </w:r>
      <w:r w:rsidR="008E2D7C" w:rsidRPr="00495D20">
        <w:rPr>
          <w:rFonts w:ascii="Arial" w:hAnsi="Arial" w:cs="Arial"/>
          <w:sz w:val="22"/>
          <w:szCs w:val="22"/>
        </w:rPr>
        <w:t>safer and more listened</w:t>
      </w:r>
      <w:r w:rsidR="003D4BB7" w:rsidRPr="00495D20">
        <w:rPr>
          <w:rFonts w:ascii="Arial" w:hAnsi="Arial" w:cs="Arial"/>
          <w:sz w:val="22"/>
          <w:szCs w:val="22"/>
        </w:rPr>
        <w:t xml:space="preserve"> to</w:t>
      </w:r>
      <w:r w:rsidR="00495D20" w:rsidRPr="00495D20">
        <w:rPr>
          <w:rFonts w:ascii="Arial" w:hAnsi="Arial" w:cs="Arial"/>
          <w:sz w:val="22"/>
          <w:szCs w:val="22"/>
        </w:rPr>
        <w:t>. Promoting positivity and regularly praising the children might be aspects that a school considers as part of their policy.</w:t>
      </w:r>
      <w:r w:rsidR="00201095" w:rsidRPr="00495D20">
        <w:rPr>
          <w:rFonts w:ascii="Arial" w:hAnsi="Arial" w:cs="Arial"/>
          <w:sz w:val="22"/>
          <w:szCs w:val="22"/>
        </w:rPr>
        <w:t xml:space="preserve"> </w:t>
      </w:r>
      <w:r w:rsidR="008C52AA" w:rsidRPr="00495D20">
        <w:rPr>
          <w:rFonts w:ascii="Arial" w:hAnsi="Arial" w:cs="Arial"/>
          <w:color w:val="000000"/>
          <w:sz w:val="22"/>
          <w:szCs w:val="22"/>
        </w:rPr>
        <w:t>Canter and Canter (1992, cited in book</w:t>
      </w:r>
      <w:r w:rsidR="006E69FC" w:rsidRPr="00495D20">
        <w:rPr>
          <w:rFonts w:ascii="Arial" w:hAnsi="Arial" w:cs="Arial"/>
          <w:color w:val="000000"/>
          <w:sz w:val="22"/>
          <w:szCs w:val="22"/>
        </w:rPr>
        <w:t xml:space="preserve"> Ellis et al., 2015, </w:t>
      </w:r>
      <w:r w:rsidR="00673E95" w:rsidRPr="00495D20">
        <w:rPr>
          <w:rFonts w:ascii="Arial" w:hAnsi="Arial" w:cs="Arial"/>
          <w:color w:val="000000"/>
          <w:sz w:val="22"/>
          <w:szCs w:val="22"/>
        </w:rPr>
        <w:t>p.106</w:t>
      </w:r>
      <w:r w:rsidR="008C52AA" w:rsidRPr="00495D20">
        <w:rPr>
          <w:rFonts w:ascii="Arial" w:hAnsi="Arial" w:cs="Arial"/>
          <w:color w:val="000000"/>
          <w:sz w:val="22"/>
          <w:szCs w:val="22"/>
        </w:rPr>
        <w:t xml:space="preserve">) found </w:t>
      </w:r>
      <w:r w:rsidR="00640D82" w:rsidRPr="00495D20">
        <w:rPr>
          <w:rFonts w:ascii="Arial" w:hAnsi="Arial" w:cs="Arial"/>
          <w:color w:val="000000"/>
          <w:sz w:val="22"/>
          <w:szCs w:val="22"/>
        </w:rPr>
        <w:t xml:space="preserve">that </w:t>
      </w:r>
      <w:r w:rsidR="008C52AA" w:rsidRPr="00495D20">
        <w:rPr>
          <w:rFonts w:ascii="Arial" w:hAnsi="Arial" w:cs="Arial"/>
          <w:color w:val="000000"/>
          <w:sz w:val="22"/>
          <w:szCs w:val="22"/>
        </w:rPr>
        <w:t>t</w:t>
      </w:r>
      <w:r w:rsidR="00661BEB" w:rsidRPr="00495D20">
        <w:rPr>
          <w:rFonts w:ascii="Arial" w:hAnsi="Arial" w:cs="Arial"/>
          <w:color w:val="000000"/>
          <w:sz w:val="22"/>
          <w:szCs w:val="22"/>
        </w:rPr>
        <w:t>hrough research</w:t>
      </w:r>
      <w:r w:rsidR="00640D82" w:rsidRPr="00495D20">
        <w:rPr>
          <w:rFonts w:ascii="Arial" w:hAnsi="Arial" w:cs="Arial"/>
          <w:color w:val="000000"/>
          <w:sz w:val="22"/>
          <w:szCs w:val="22"/>
        </w:rPr>
        <w:t xml:space="preserve">, </w:t>
      </w:r>
      <w:r w:rsidR="00661BEB" w:rsidRPr="00495D20">
        <w:rPr>
          <w:rFonts w:ascii="Arial" w:hAnsi="Arial" w:cs="Arial"/>
          <w:color w:val="000000"/>
          <w:sz w:val="22"/>
          <w:szCs w:val="22"/>
        </w:rPr>
        <w:t xml:space="preserve">many </w:t>
      </w:r>
      <w:r w:rsidR="008C52AA" w:rsidRPr="00495D20">
        <w:rPr>
          <w:rFonts w:ascii="Arial" w:hAnsi="Arial" w:cs="Arial"/>
          <w:color w:val="000000"/>
          <w:sz w:val="22"/>
          <w:szCs w:val="22"/>
        </w:rPr>
        <w:t>t</w:t>
      </w:r>
      <w:r w:rsidR="00661BEB" w:rsidRPr="00495D20">
        <w:rPr>
          <w:rFonts w:ascii="Arial" w:hAnsi="Arial" w:cs="Arial"/>
          <w:color w:val="000000"/>
          <w:sz w:val="22"/>
          <w:szCs w:val="22"/>
        </w:rPr>
        <w:t xml:space="preserve">eachers had a </w:t>
      </w:r>
      <w:r w:rsidR="008C52AA" w:rsidRPr="00495D20">
        <w:rPr>
          <w:rFonts w:ascii="Arial" w:hAnsi="Arial" w:cs="Arial"/>
          <w:color w:val="000000"/>
          <w:sz w:val="22"/>
          <w:szCs w:val="22"/>
        </w:rPr>
        <w:t xml:space="preserve">‘natural </w:t>
      </w:r>
      <w:r w:rsidR="00661BEB" w:rsidRPr="00495D20">
        <w:rPr>
          <w:rFonts w:ascii="Arial" w:hAnsi="Arial" w:cs="Arial"/>
          <w:color w:val="000000"/>
          <w:sz w:val="22"/>
          <w:szCs w:val="22"/>
        </w:rPr>
        <w:t>tendency</w:t>
      </w:r>
      <w:r w:rsidR="008C52AA" w:rsidRPr="00495D20">
        <w:rPr>
          <w:rFonts w:ascii="Arial" w:hAnsi="Arial" w:cs="Arial"/>
          <w:color w:val="000000"/>
          <w:sz w:val="22"/>
          <w:szCs w:val="22"/>
        </w:rPr>
        <w:t xml:space="preserve"> </w:t>
      </w:r>
      <w:r w:rsidR="00661BEB" w:rsidRPr="00495D20">
        <w:rPr>
          <w:rFonts w:ascii="Arial" w:hAnsi="Arial" w:cs="Arial"/>
          <w:color w:val="000000"/>
          <w:sz w:val="22"/>
          <w:szCs w:val="22"/>
        </w:rPr>
        <w:t>to react strongly to misbehaviour’ and that ‘90% of teachers’ comments to pupils’ were negative regarding behaviour in class</w:t>
      </w:r>
      <w:r w:rsidR="00640D82" w:rsidRPr="00495D20">
        <w:rPr>
          <w:rFonts w:ascii="Arial" w:hAnsi="Arial" w:cs="Arial"/>
          <w:color w:val="000000"/>
          <w:sz w:val="22"/>
          <w:szCs w:val="22"/>
        </w:rPr>
        <w:t>room</w:t>
      </w:r>
      <w:r w:rsidR="00661BEB" w:rsidRPr="00495D20">
        <w:rPr>
          <w:rFonts w:ascii="Arial" w:hAnsi="Arial" w:cs="Arial"/>
          <w:color w:val="000000"/>
          <w:sz w:val="22"/>
          <w:szCs w:val="22"/>
        </w:rPr>
        <w:t xml:space="preserve">. </w:t>
      </w:r>
      <w:r w:rsidR="00673E95" w:rsidRPr="00495D20">
        <w:rPr>
          <w:rFonts w:ascii="Arial" w:hAnsi="Arial" w:cs="Arial"/>
          <w:color w:val="000000"/>
          <w:sz w:val="22"/>
          <w:szCs w:val="22"/>
        </w:rPr>
        <w:t xml:space="preserve">However, </w:t>
      </w:r>
      <w:r w:rsidR="00631D52" w:rsidRPr="00495D20">
        <w:rPr>
          <w:rFonts w:ascii="Arial" w:hAnsi="Arial" w:cs="Arial"/>
          <w:color w:val="000000"/>
          <w:sz w:val="22"/>
          <w:szCs w:val="22"/>
        </w:rPr>
        <w:t xml:space="preserve">it is argued </w:t>
      </w:r>
      <w:r w:rsidR="00631D52" w:rsidRPr="00495D20">
        <w:rPr>
          <w:rFonts w:ascii="Arial" w:hAnsi="Arial" w:cs="Arial"/>
          <w:color w:val="000000"/>
          <w:sz w:val="22"/>
          <w:szCs w:val="22"/>
        </w:rPr>
        <w:lastRenderedPageBreak/>
        <w:t>that children may respond more positively and feel grateful from positive feedback, especially from someone they respect and look up to (</w:t>
      </w:r>
      <w:r w:rsidR="006E69FC" w:rsidRPr="00495D20">
        <w:rPr>
          <w:rFonts w:ascii="Arial" w:hAnsi="Arial" w:cs="Arial"/>
          <w:color w:val="000000"/>
          <w:sz w:val="22"/>
          <w:szCs w:val="22"/>
        </w:rPr>
        <w:t>Ellis et al., 2015</w:t>
      </w:r>
      <w:r w:rsidR="00631D52" w:rsidRPr="00495D20">
        <w:rPr>
          <w:rFonts w:ascii="Arial" w:hAnsi="Arial" w:cs="Arial"/>
          <w:color w:val="000000"/>
          <w:sz w:val="22"/>
          <w:szCs w:val="22"/>
        </w:rPr>
        <w:t xml:space="preserve">). The teacher in the researcher’s </w:t>
      </w:r>
      <w:r w:rsidR="00640D82" w:rsidRPr="00495D20">
        <w:rPr>
          <w:rFonts w:ascii="Arial" w:hAnsi="Arial" w:cs="Arial"/>
          <w:color w:val="000000"/>
          <w:sz w:val="22"/>
          <w:szCs w:val="22"/>
        </w:rPr>
        <w:t>critical incident,</w:t>
      </w:r>
      <w:r w:rsidR="00631D52" w:rsidRPr="00495D20">
        <w:rPr>
          <w:rFonts w:ascii="Arial" w:hAnsi="Arial" w:cs="Arial"/>
          <w:color w:val="000000"/>
          <w:sz w:val="22"/>
          <w:szCs w:val="22"/>
        </w:rPr>
        <w:t xml:space="preserve"> clearly </w:t>
      </w:r>
      <w:r w:rsidR="00495D20" w:rsidRPr="00495D20">
        <w:rPr>
          <w:rFonts w:ascii="Arial" w:hAnsi="Arial" w:cs="Arial"/>
          <w:color w:val="000000"/>
          <w:sz w:val="22"/>
          <w:szCs w:val="22"/>
        </w:rPr>
        <w:t xml:space="preserve">stated </w:t>
      </w:r>
      <w:r w:rsidR="00631D52" w:rsidRPr="00495D20">
        <w:rPr>
          <w:rFonts w:ascii="Arial" w:hAnsi="Arial" w:cs="Arial"/>
          <w:color w:val="000000"/>
          <w:sz w:val="22"/>
          <w:szCs w:val="22"/>
        </w:rPr>
        <w:t xml:space="preserve">how </w:t>
      </w:r>
      <w:r w:rsidR="00184926" w:rsidRPr="00495D20">
        <w:rPr>
          <w:rFonts w:ascii="Arial" w:hAnsi="Arial" w:cs="Arial"/>
          <w:color w:val="000000"/>
          <w:sz w:val="22"/>
          <w:szCs w:val="22"/>
        </w:rPr>
        <w:t>‘</w:t>
      </w:r>
      <w:r w:rsidR="00631D52" w:rsidRPr="00495D20">
        <w:rPr>
          <w:rFonts w:ascii="Arial" w:hAnsi="Arial" w:cs="Arial"/>
          <w:color w:val="000000"/>
          <w:sz w:val="22"/>
          <w:szCs w:val="22"/>
        </w:rPr>
        <w:t>proud</w:t>
      </w:r>
      <w:r w:rsidR="00184926" w:rsidRPr="00495D20">
        <w:rPr>
          <w:rFonts w:ascii="Arial" w:hAnsi="Arial" w:cs="Arial"/>
          <w:color w:val="000000"/>
          <w:sz w:val="22"/>
          <w:szCs w:val="22"/>
        </w:rPr>
        <w:t>’</w:t>
      </w:r>
      <w:r w:rsidR="00631D52" w:rsidRPr="00495D20">
        <w:rPr>
          <w:rFonts w:ascii="Arial" w:hAnsi="Arial" w:cs="Arial"/>
          <w:color w:val="000000"/>
          <w:sz w:val="22"/>
          <w:szCs w:val="22"/>
        </w:rPr>
        <w:t xml:space="preserve"> </w:t>
      </w:r>
      <w:r w:rsidR="00495D20" w:rsidRPr="00495D20">
        <w:rPr>
          <w:rFonts w:ascii="Arial" w:hAnsi="Arial" w:cs="Arial"/>
          <w:color w:val="000000"/>
          <w:sz w:val="22"/>
          <w:szCs w:val="22"/>
        </w:rPr>
        <w:t xml:space="preserve">she was </w:t>
      </w:r>
      <w:r w:rsidR="00631D52" w:rsidRPr="00495D20">
        <w:rPr>
          <w:rFonts w:ascii="Arial" w:hAnsi="Arial" w:cs="Arial"/>
          <w:color w:val="000000"/>
          <w:sz w:val="22"/>
          <w:szCs w:val="22"/>
        </w:rPr>
        <w:t xml:space="preserve">for the </w:t>
      </w:r>
      <w:r w:rsidR="00495D20" w:rsidRPr="00495D20">
        <w:rPr>
          <w:rFonts w:ascii="Arial" w:hAnsi="Arial" w:cs="Arial"/>
          <w:color w:val="000000"/>
          <w:sz w:val="22"/>
          <w:szCs w:val="22"/>
        </w:rPr>
        <w:t xml:space="preserve">children </w:t>
      </w:r>
      <w:r w:rsidR="00184926" w:rsidRPr="00495D20">
        <w:rPr>
          <w:rFonts w:ascii="Arial" w:hAnsi="Arial" w:cs="Arial"/>
          <w:color w:val="000000"/>
          <w:sz w:val="22"/>
          <w:szCs w:val="22"/>
        </w:rPr>
        <w:t>solving</w:t>
      </w:r>
      <w:r w:rsidR="00631D52" w:rsidRPr="00495D20">
        <w:rPr>
          <w:rFonts w:ascii="Arial" w:hAnsi="Arial" w:cs="Arial"/>
          <w:color w:val="000000"/>
          <w:sz w:val="22"/>
          <w:szCs w:val="22"/>
        </w:rPr>
        <w:t xml:space="preserve"> the issue </w:t>
      </w:r>
      <w:r w:rsidR="00184926" w:rsidRPr="00495D20">
        <w:rPr>
          <w:rFonts w:ascii="Arial" w:hAnsi="Arial" w:cs="Arial"/>
          <w:color w:val="000000"/>
          <w:sz w:val="22"/>
          <w:szCs w:val="22"/>
        </w:rPr>
        <w:t>themselves</w:t>
      </w:r>
      <w:r w:rsidR="00631D52" w:rsidRPr="00495D20">
        <w:rPr>
          <w:rFonts w:ascii="Arial" w:hAnsi="Arial" w:cs="Arial"/>
          <w:color w:val="000000"/>
          <w:sz w:val="22"/>
          <w:szCs w:val="22"/>
        </w:rPr>
        <w:t xml:space="preserve">, not only through communication, but through body </w:t>
      </w:r>
      <w:r w:rsidR="00184926" w:rsidRPr="00495D20">
        <w:rPr>
          <w:rFonts w:ascii="Arial" w:hAnsi="Arial" w:cs="Arial"/>
          <w:color w:val="000000"/>
          <w:sz w:val="22"/>
          <w:szCs w:val="22"/>
        </w:rPr>
        <w:t>language</w:t>
      </w:r>
      <w:r w:rsidR="00631D52" w:rsidRPr="00495D20">
        <w:rPr>
          <w:rFonts w:ascii="Arial" w:hAnsi="Arial" w:cs="Arial"/>
          <w:color w:val="000000"/>
          <w:sz w:val="22"/>
          <w:szCs w:val="22"/>
        </w:rPr>
        <w:t xml:space="preserve"> and facial expressions</w:t>
      </w:r>
      <w:r w:rsidR="00184926" w:rsidRPr="00495D20">
        <w:rPr>
          <w:rFonts w:ascii="Arial" w:hAnsi="Arial" w:cs="Arial"/>
          <w:color w:val="000000"/>
          <w:sz w:val="22"/>
          <w:szCs w:val="22"/>
        </w:rPr>
        <w:t xml:space="preserve">. </w:t>
      </w:r>
      <w:r w:rsidR="00640D82" w:rsidRPr="00495D20">
        <w:rPr>
          <w:rFonts w:ascii="Arial" w:hAnsi="Arial" w:cs="Arial"/>
          <w:color w:val="000000"/>
          <w:sz w:val="22"/>
          <w:szCs w:val="22"/>
        </w:rPr>
        <w:t>I</w:t>
      </w:r>
      <w:r w:rsidR="00184926" w:rsidRPr="00495D20">
        <w:rPr>
          <w:rFonts w:ascii="Arial" w:hAnsi="Arial" w:cs="Arial"/>
          <w:color w:val="000000"/>
          <w:sz w:val="22"/>
          <w:szCs w:val="22"/>
        </w:rPr>
        <w:t>t</w:t>
      </w:r>
      <w:r w:rsidR="00640D82" w:rsidRPr="00495D20">
        <w:rPr>
          <w:rFonts w:ascii="Arial" w:hAnsi="Arial" w:cs="Arial"/>
          <w:color w:val="000000"/>
          <w:sz w:val="22"/>
          <w:szCs w:val="22"/>
        </w:rPr>
        <w:t xml:space="preserve"> was</w:t>
      </w:r>
      <w:r w:rsidR="00184926" w:rsidRPr="00495D20">
        <w:rPr>
          <w:rFonts w:ascii="Arial" w:hAnsi="Arial" w:cs="Arial"/>
          <w:color w:val="000000"/>
          <w:sz w:val="22"/>
          <w:szCs w:val="22"/>
        </w:rPr>
        <w:t xml:space="preserve"> clear that the children were appreciative of this, but there was </w:t>
      </w:r>
      <w:r w:rsidR="00640D82" w:rsidRPr="00495D20">
        <w:rPr>
          <w:rFonts w:ascii="Arial" w:hAnsi="Arial" w:cs="Arial"/>
          <w:color w:val="000000"/>
          <w:sz w:val="22"/>
          <w:szCs w:val="22"/>
        </w:rPr>
        <w:t xml:space="preserve">also </w:t>
      </w:r>
      <w:r w:rsidR="00184926" w:rsidRPr="00495D20">
        <w:rPr>
          <w:rFonts w:ascii="Arial" w:hAnsi="Arial" w:cs="Arial"/>
          <w:color w:val="000000"/>
          <w:sz w:val="22"/>
          <w:szCs w:val="22"/>
        </w:rPr>
        <w:t>a growth of confidence and independence. To support this, Brophy (1981</w:t>
      </w:r>
      <w:r w:rsidR="00495D20" w:rsidRPr="00495D20">
        <w:rPr>
          <w:rFonts w:ascii="Arial" w:hAnsi="Arial" w:cs="Arial"/>
          <w:color w:val="000000"/>
          <w:sz w:val="22"/>
          <w:szCs w:val="22"/>
        </w:rPr>
        <w:t xml:space="preserve">) </w:t>
      </w:r>
      <w:r w:rsidR="008E475D" w:rsidRPr="00495D20">
        <w:rPr>
          <w:rFonts w:ascii="Arial" w:hAnsi="Arial" w:cs="Arial"/>
          <w:color w:val="000000"/>
          <w:sz w:val="22"/>
          <w:szCs w:val="22"/>
        </w:rPr>
        <w:t xml:space="preserve">found key points to promote positive feedback, thus promoting positive behaviour management. </w:t>
      </w:r>
      <w:r w:rsidR="00495D20" w:rsidRPr="00495D20">
        <w:rPr>
          <w:rFonts w:ascii="Arial" w:hAnsi="Arial" w:cs="Arial"/>
          <w:color w:val="000000"/>
          <w:sz w:val="22"/>
          <w:szCs w:val="22"/>
        </w:rPr>
        <w:t xml:space="preserve">Key </w:t>
      </w:r>
      <w:r w:rsidR="008E475D" w:rsidRPr="00495D20">
        <w:rPr>
          <w:rFonts w:ascii="Arial" w:hAnsi="Arial" w:cs="Arial"/>
          <w:color w:val="000000"/>
          <w:sz w:val="22"/>
          <w:szCs w:val="22"/>
        </w:rPr>
        <w:t xml:space="preserve">points include how positive feedback needs to be promoted through ‘effort, improvements and achievements in both learning and behaviour’, as well as not mixing </w:t>
      </w:r>
      <w:r w:rsidR="008B063A" w:rsidRPr="00495D20">
        <w:rPr>
          <w:rFonts w:ascii="Arial" w:hAnsi="Arial" w:cs="Arial"/>
          <w:color w:val="000000"/>
          <w:sz w:val="22"/>
          <w:szCs w:val="22"/>
        </w:rPr>
        <w:t>positive with negative feedback</w:t>
      </w:r>
      <w:r w:rsidR="00640D82" w:rsidRPr="00495D20">
        <w:rPr>
          <w:rFonts w:ascii="Arial" w:hAnsi="Arial" w:cs="Arial"/>
          <w:color w:val="000000"/>
          <w:sz w:val="22"/>
          <w:szCs w:val="22"/>
        </w:rPr>
        <w:t xml:space="preserve"> (Brophy 1981 cited in Ellis et al., 2015). This is because </w:t>
      </w:r>
      <w:r w:rsidR="00495D20" w:rsidRPr="00495D20">
        <w:rPr>
          <w:rFonts w:ascii="Arial" w:hAnsi="Arial" w:cs="Arial"/>
          <w:color w:val="000000"/>
          <w:sz w:val="22"/>
          <w:szCs w:val="22"/>
        </w:rPr>
        <w:t xml:space="preserve">naturally </w:t>
      </w:r>
      <w:r w:rsidR="008B063A" w:rsidRPr="00495D20">
        <w:rPr>
          <w:rFonts w:ascii="Arial" w:hAnsi="Arial" w:cs="Arial"/>
          <w:color w:val="000000"/>
          <w:sz w:val="22"/>
          <w:szCs w:val="22"/>
        </w:rPr>
        <w:t xml:space="preserve">‘human nature </w:t>
      </w:r>
      <w:r w:rsidR="00495D20" w:rsidRPr="00495D20">
        <w:rPr>
          <w:rFonts w:ascii="Arial" w:hAnsi="Arial" w:cs="Arial"/>
          <w:color w:val="000000"/>
          <w:sz w:val="22"/>
          <w:szCs w:val="22"/>
        </w:rPr>
        <w:t xml:space="preserve">is to </w:t>
      </w:r>
      <w:r w:rsidR="008B063A" w:rsidRPr="00495D20">
        <w:rPr>
          <w:rFonts w:ascii="Arial" w:hAnsi="Arial" w:cs="Arial"/>
          <w:color w:val="000000"/>
          <w:sz w:val="22"/>
          <w:szCs w:val="22"/>
        </w:rPr>
        <w:t xml:space="preserve">dwell on the negative’, </w:t>
      </w:r>
      <w:r w:rsidR="00640D82" w:rsidRPr="00495D20">
        <w:rPr>
          <w:rFonts w:ascii="Arial" w:hAnsi="Arial" w:cs="Arial"/>
          <w:color w:val="000000"/>
          <w:sz w:val="22"/>
          <w:szCs w:val="22"/>
        </w:rPr>
        <w:t>even though</w:t>
      </w:r>
      <w:r w:rsidR="008B063A" w:rsidRPr="00495D20">
        <w:rPr>
          <w:rFonts w:ascii="Arial" w:hAnsi="Arial" w:cs="Arial"/>
          <w:color w:val="000000"/>
          <w:sz w:val="22"/>
          <w:szCs w:val="22"/>
        </w:rPr>
        <w:t xml:space="preserve"> it may be a small word or phrase (</w:t>
      </w:r>
      <w:r w:rsidR="00604C27" w:rsidRPr="00495D20">
        <w:rPr>
          <w:rFonts w:ascii="Arial" w:hAnsi="Arial" w:cs="Arial"/>
          <w:color w:val="000000"/>
          <w:sz w:val="22"/>
          <w:szCs w:val="22"/>
        </w:rPr>
        <w:t xml:space="preserve">Brophy 1981 cited in </w:t>
      </w:r>
      <w:r w:rsidR="006E69FC" w:rsidRPr="00495D20">
        <w:rPr>
          <w:rFonts w:ascii="Arial" w:hAnsi="Arial" w:cs="Arial"/>
          <w:color w:val="000000"/>
          <w:sz w:val="22"/>
          <w:szCs w:val="22"/>
        </w:rPr>
        <w:t>Ellis et al., 2015</w:t>
      </w:r>
      <w:r w:rsidR="008B063A" w:rsidRPr="00495D20">
        <w:rPr>
          <w:rFonts w:ascii="Arial" w:hAnsi="Arial" w:cs="Arial"/>
          <w:color w:val="000000"/>
          <w:sz w:val="22"/>
          <w:szCs w:val="22"/>
        </w:rPr>
        <w:t xml:space="preserve">). </w:t>
      </w:r>
      <w:r w:rsidR="00495D20" w:rsidRPr="00495D20">
        <w:rPr>
          <w:rFonts w:ascii="Arial" w:hAnsi="Arial" w:cs="Arial"/>
          <w:color w:val="000000"/>
          <w:sz w:val="22"/>
          <w:szCs w:val="22"/>
        </w:rPr>
        <w:t xml:space="preserve">The teacher in the critical incident did not express negativity or disappointment that the children had an argument and did not attempt to find any of them directly responsible. The teacher remained positive </w:t>
      </w:r>
      <w:proofErr w:type="gramStart"/>
      <w:r w:rsidR="00495D20" w:rsidRPr="00495D20">
        <w:rPr>
          <w:rFonts w:ascii="Arial" w:hAnsi="Arial" w:cs="Arial"/>
          <w:color w:val="000000"/>
          <w:sz w:val="22"/>
          <w:szCs w:val="22"/>
        </w:rPr>
        <w:t>throughout</w:t>
      </w:r>
      <w:proofErr w:type="gramEnd"/>
      <w:r w:rsidR="00495D20" w:rsidRPr="00495D20">
        <w:rPr>
          <w:rFonts w:ascii="Arial" w:hAnsi="Arial" w:cs="Arial"/>
          <w:color w:val="000000"/>
          <w:sz w:val="22"/>
          <w:szCs w:val="22"/>
        </w:rPr>
        <w:t xml:space="preserve"> and the children felt confident and comfortable resolving the matter. </w:t>
      </w:r>
    </w:p>
    <w:p w14:paraId="019C4CFA" w14:textId="77777777" w:rsidR="00495D20" w:rsidRPr="00495D20" w:rsidRDefault="00495D20" w:rsidP="006437E5">
      <w:pPr>
        <w:spacing w:line="360" w:lineRule="auto"/>
        <w:rPr>
          <w:rFonts w:ascii="Arial" w:hAnsi="Arial" w:cs="Arial"/>
          <w:color w:val="000000"/>
          <w:sz w:val="22"/>
          <w:szCs w:val="22"/>
        </w:rPr>
      </w:pPr>
    </w:p>
    <w:p w14:paraId="25A1E44A" w14:textId="4FA06427" w:rsidR="005313A0" w:rsidRPr="00495D20" w:rsidRDefault="00197557" w:rsidP="006437E5">
      <w:pPr>
        <w:spacing w:line="360" w:lineRule="auto"/>
        <w:rPr>
          <w:rFonts w:ascii="Arial" w:hAnsi="Arial" w:cs="Arial"/>
          <w:sz w:val="22"/>
          <w:szCs w:val="22"/>
          <w:shd w:val="clear" w:color="auto" w:fill="FFFFFF"/>
        </w:rPr>
      </w:pPr>
      <w:r w:rsidRPr="00495D20">
        <w:rPr>
          <w:rFonts w:ascii="Arial" w:hAnsi="Arial" w:cs="Arial"/>
          <w:color w:val="000000"/>
          <w:sz w:val="22"/>
          <w:szCs w:val="22"/>
        </w:rPr>
        <w:t xml:space="preserve">However, it can sometimes be difficult to promote positive behaviour </w:t>
      </w:r>
      <w:r w:rsidR="00014B7A" w:rsidRPr="00495D20">
        <w:rPr>
          <w:rFonts w:ascii="Arial" w:hAnsi="Arial" w:cs="Arial"/>
          <w:color w:val="000000"/>
          <w:sz w:val="22"/>
          <w:szCs w:val="22"/>
        </w:rPr>
        <w:t xml:space="preserve">if there are children who find it </w:t>
      </w:r>
      <w:r w:rsidR="005208B0" w:rsidRPr="00495D20">
        <w:rPr>
          <w:rFonts w:ascii="Arial" w:hAnsi="Arial" w:cs="Arial"/>
          <w:color w:val="000000"/>
          <w:sz w:val="22"/>
          <w:szCs w:val="22"/>
        </w:rPr>
        <w:t>challenging</w:t>
      </w:r>
      <w:r w:rsidR="00014B7A" w:rsidRPr="00495D20">
        <w:rPr>
          <w:rFonts w:ascii="Arial" w:hAnsi="Arial" w:cs="Arial"/>
          <w:color w:val="000000"/>
          <w:sz w:val="22"/>
          <w:szCs w:val="22"/>
        </w:rPr>
        <w:t xml:space="preserve"> to </w:t>
      </w:r>
      <w:r w:rsidR="00776B8F" w:rsidRPr="00495D20">
        <w:rPr>
          <w:rFonts w:ascii="Arial" w:hAnsi="Arial" w:cs="Arial"/>
          <w:color w:val="000000"/>
          <w:sz w:val="22"/>
          <w:szCs w:val="22"/>
        </w:rPr>
        <w:t xml:space="preserve">respond to </w:t>
      </w:r>
      <w:r w:rsidR="009F5510" w:rsidRPr="00495D20">
        <w:rPr>
          <w:rFonts w:ascii="Arial" w:hAnsi="Arial" w:cs="Arial"/>
          <w:color w:val="000000"/>
          <w:sz w:val="22"/>
          <w:szCs w:val="22"/>
        </w:rPr>
        <w:t>‘</w:t>
      </w:r>
      <w:r w:rsidR="00776B8F" w:rsidRPr="00495D20">
        <w:rPr>
          <w:rFonts w:ascii="Arial" w:hAnsi="Arial" w:cs="Arial"/>
          <w:color w:val="000000"/>
          <w:sz w:val="22"/>
          <w:szCs w:val="22"/>
        </w:rPr>
        <w:t>reasonable</w:t>
      </w:r>
      <w:r w:rsidR="009F5510" w:rsidRPr="00495D20">
        <w:rPr>
          <w:rFonts w:ascii="Arial" w:hAnsi="Arial" w:cs="Arial"/>
          <w:color w:val="000000"/>
          <w:sz w:val="22"/>
          <w:szCs w:val="22"/>
        </w:rPr>
        <w:t xml:space="preserve"> class requirements’</w:t>
      </w:r>
      <w:r w:rsidR="007B0BA5" w:rsidRPr="00495D20">
        <w:rPr>
          <w:rFonts w:ascii="Arial" w:hAnsi="Arial" w:cs="Arial"/>
          <w:color w:val="000000"/>
          <w:sz w:val="22"/>
          <w:szCs w:val="22"/>
        </w:rPr>
        <w:t xml:space="preserve"> (Thompson, 2018). </w:t>
      </w:r>
      <w:r w:rsidR="00495D20" w:rsidRPr="00495D20">
        <w:rPr>
          <w:rFonts w:ascii="Arial" w:hAnsi="Arial" w:cs="Arial"/>
          <w:color w:val="000000"/>
          <w:sz w:val="22"/>
          <w:szCs w:val="22"/>
        </w:rPr>
        <w:t>W</w:t>
      </w:r>
      <w:r w:rsidR="007356A2" w:rsidRPr="00495D20">
        <w:rPr>
          <w:rFonts w:ascii="Arial" w:hAnsi="Arial" w:cs="Arial"/>
          <w:color w:val="000000"/>
          <w:sz w:val="22"/>
          <w:szCs w:val="22"/>
        </w:rPr>
        <w:t>hen communicati</w:t>
      </w:r>
      <w:r w:rsidR="00495D20" w:rsidRPr="00495D20">
        <w:rPr>
          <w:rFonts w:ascii="Arial" w:hAnsi="Arial" w:cs="Arial"/>
          <w:color w:val="000000"/>
          <w:sz w:val="22"/>
          <w:szCs w:val="22"/>
        </w:rPr>
        <w:t>on</w:t>
      </w:r>
      <w:r w:rsidR="007356A2" w:rsidRPr="00495D20">
        <w:rPr>
          <w:rFonts w:ascii="Arial" w:hAnsi="Arial" w:cs="Arial"/>
          <w:color w:val="000000"/>
          <w:sz w:val="22"/>
          <w:szCs w:val="22"/>
        </w:rPr>
        <w:t xml:space="preserve"> </w:t>
      </w:r>
      <w:r w:rsidR="00495D20" w:rsidRPr="00495D20">
        <w:rPr>
          <w:rFonts w:ascii="Arial" w:hAnsi="Arial" w:cs="Arial"/>
          <w:color w:val="000000"/>
          <w:sz w:val="22"/>
          <w:szCs w:val="22"/>
        </w:rPr>
        <w:t xml:space="preserve">occurs between </w:t>
      </w:r>
      <w:r w:rsidR="007356A2" w:rsidRPr="00495D20">
        <w:rPr>
          <w:rFonts w:ascii="Arial" w:hAnsi="Arial" w:cs="Arial"/>
          <w:color w:val="000000"/>
          <w:sz w:val="22"/>
          <w:szCs w:val="22"/>
        </w:rPr>
        <w:t xml:space="preserve">a teacher </w:t>
      </w:r>
      <w:r w:rsidR="00495D20" w:rsidRPr="00495D20">
        <w:rPr>
          <w:rFonts w:ascii="Arial" w:hAnsi="Arial" w:cs="Arial"/>
          <w:color w:val="000000"/>
          <w:sz w:val="22"/>
          <w:szCs w:val="22"/>
        </w:rPr>
        <w:t>and</w:t>
      </w:r>
      <w:r w:rsidR="007356A2" w:rsidRPr="00495D20">
        <w:rPr>
          <w:rFonts w:ascii="Arial" w:hAnsi="Arial" w:cs="Arial"/>
          <w:color w:val="000000"/>
          <w:sz w:val="22"/>
          <w:szCs w:val="22"/>
        </w:rPr>
        <w:t xml:space="preserve"> a child, or a child </w:t>
      </w:r>
      <w:r w:rsidR="00495D20" w:rsidRPr="00495D20">
        <w:rPr>
          <w:rFonts w:ascii="Arial" w:hAnsi="Arial" w:cs="Arial"/>
          <w:color w:val="000000"/>
          <w:sz w:val="22"/>
          <w:szCs w:val="22"/>
        </w:rPr>
        <w:t>and</w:t>
      </w:r>
      <w:r w:rsidR="007356A2" w:rsidRPr="00495D20">
        <w:rPr>
          <w:rFonts w:ascii="Arial" w:hAnsi="Arial" w:cs="Arial"/>
          <w:color w:val="000000"/>
          <w:sz w:val="22"/>
          <w:szCs w:val="22"/>
        </w:rPr>
        <w:t xml:space="preserve"> their peers, it can often come quite naturally. A</w:t>
      </w:r>
      <w:r w:rsidR="006109CB" w:rsidRPr="00495D20">
        <w:rPr>
          <w:rFonts w:ascii="Arial" w:hAnsi="Arial" w:cs="Arial"/>
          <w:color w:val="000000"/>
          <w:sz w:val="22"/>
          <w:szCs w:val="22"/>
        </w:rPr>
        <w:t xml:space="preserve">lthough, some children who may have learning needs or </w:t>
      </w:r>
      <w:r w:rsidR="005208B0" w:rsidRPr="00495D20">
        <w:rPr>
          <w:rFonts w:ascii="Arial" w:hAnsi="Arial" w:cs="Arial"/>
          <w:color w:val="000000"/>
          <w:sz w:val="22"/>
          <w:szCs w:val="22"/>
        </w:rPr>
        <w:t xml:space="preserve">are </w:t>
      </w:r>
      <w:r w:rsidR="006109CB" w:rsidRPr="00495D20">
        <w:rPr>
          <w:rFonts w:ascii="Arial" w:hAnsi="Arial" w:cs="Arial"/>
          <w:color w:val="000000"/>
          <w:sz w:val="22"/>
          <w:szCs w:val="22"/>
        </w:rPr>
        <w:t xml:space="preserve">on </w:t>
      </w:r>
      <w:r w:rsidR="006109CB" w:rsidRPr="00495D20">
        <w:rPr>
          <w:rFonts w:ascii="Arial" w:hAnsi="Arial" w:cs="Arial"/>
          <w:sz w:val="22"/>
          <w:szCs w:val="22"/>
        </w:rPr>
        <w:t xml:space="preserve">the autistic spectrum, </w:t>
      </w:r>
      <w:r w:rsidR="005208B0" w:rsidRPr="00495D20">
        <w:rPr>
          <w:rFonts w:ascii="Arial" w:hAnsi="Arial" w:cs="Arial"/>
          <w:sz w:val="22"/>
          <w:szCs w:val="22"/>
        </w:rPr>
        <w:t xml:space="preserve">they </w:t>
      </w:r>
      <w:r w:rsidR="006109CB" w:rsidRPr="00495D20">
        <w:rPr>
          <w:rFonts w:ascii="Arial" w:hAnsi="Arial" w:cs="Arial"/>
          <w:sz w:val="22"/>
          <w:szCs w:val="22"/>
        </w:rPr>
        <w:t xml:space="preserve">may sometimes find communicating difficult and interpret things the wrong way </w:t>
      </w:r>
      <w:r w:rsidR="0078169C" w:rsidRPr="00495D20">
        <w:rPr>
          <w:rFonts w:ascii="Arial" w:hAnsi="Arial" w:cs="Arial"/>
          <w:sz w:val="22"/>
          <w:szCs w:val="22"/>
        </w:rPr>
        <w:t>(</w:t>
      </w:r>
      <w:r w:rsidR="0078169C" w:rsidRPr="00495D20">
        <w:rPr>
          <w:rFonts w:ascii="Arial" w:hAnsi="Arial" w:cs="Arial"/>
          <w:sz w:val="22"/>
          <w:szCs w:val="22"/>
          <w:shd w:val="clear" w:color="auto" w:fill="FFFFFF"/>
        </w:rPr>
        <w:t xml:space="preserve">Roffey, 2005). </w:t>
      </w:r>
      <w:r w:rsidR="006109CB" w:rsidRPr="00495D20">
        <w:rPr>
          <w:rFonts w:ascii="Arial" w:hAnsi="Arial" w:cs="Arial"/>
          <w:sz w:val="22"/>
          <w:szCs w:val="22"/>
        </w:rPr>
        <w:t xml:space="preserve">Children who find it difficult to communicate, may also </w:t>
      </w:r>
      <w:r w:rsidR="0078169C" w:rsidRPr="00495D20">
        <w:rPr>
          <w:rFonts w:ascii="Arial" w:hAnsi="Arial" w:cs="Arial"/>
          <w:sz w:val="22"/>
          <w:szCs w:val="22"/>
        </w:rPr>
        <w:t>get frustrated and others may be ‘reluctant to engage at all’ (</w:t>
      </w:r>
      <w:r w:rsidR="0078169C" w:rsidRPr="00495D20">
        <w:rPr>
          <w:rFonts w:ascii="Arial" w:hAnsi="Arial" w:cs="Arial"/>
          <w:sz w:val="22"/>
          <w:szCs w:val="22"/>
          <w:shd w:val="clear" w:color="auto" w:fill="FFFFFF"/>
        </w:rPr>
        <w:t xml:space="preserve">Roffey, 2005). </w:t>
      </w:r>
      <w:r w:rsidR="00495D20" w:rsidRPr="00495D20">
        <w:rPr>
          <w:rFonts w:ascii="Arial" w:hAnsi="Arial" w:cs="Arial"/>
          <w:sz w:val="22"/>
          <w:szCs w:val="22"/>
        </w:rPr>
        <w:t xml:space="preserve">This might be something to consider in future scenarios that requires a different approach than witnessed in the critical incident experienced through this assignment. </w:t>
      </w:r>
    </w:p>
    <w:p w14:paraId="3CC605E4" w14:textId="77777777" w:rsidR="00E6108B" w:rsidRPr="00495D20" w:rsidRDefault="00E6108B" w:rsidP="006437E5">
      <w:pPr>
        <w:spacing w:line="360" w:lineRule="auto"/>
        <w:rPr>
          <w:rFonts w:ascii="Arial" w:hAnsi="Arial" w:cs="Arial"/>
          <w:sz w:val="22"/>
          <w:szCs w:val="22"/>
        </w:rPr>
      </w:pPr>
    </w:p>
    <w:p w14:paraId="3A96B0AF" w14:textId="0F43AFC4" w:rsidR="005313A0" w:rsidRPr="00495D20" w:rsidRDefault="00E6108B" w:rsidP="006437E5">
      <w:pPr>
        <w:spacing w:line="360" w:lineRule="auto"/>
        <w:rPr>
          <w:rFonts w:ascii="Arial" w:hAnsi="Arial" w:cs="Arial"/>
          <w:sz w:val="22"/>
          <w:szCs w:val="22"/>
        </w:rPr>
      </w:pPr>
      <w:r w:rsidRPr="00495D20">
        <w:rPr>
          <w:rFonts w:ascii="Arial" w:hAnsi="Arial" w:cs="Arial"/>
          <w:sz w:val="22"/>
          <w:szCs w:val="22"/>
        </w:rPr>
        <w:t xml:space="preserve">Positive behaviour management </w:t>
      </w:r>
      <w:r w:rsidR="00A90A74" w:rsidRPr="00495D20">
        <w:rPr>
          <w:rFonts w:ascii="Arial" w:hAnsi="Arial" w:cs="Arial"/>
          <w:sz w:val="22"/>
          <w:szCs w:val="22"/>
        </w:rPr>
        <w:t>with</w:t>
      </w:r>
      <w:r w:rsidRPr="00495D20">
        <w:rPr>
          <w:rFonts w:ascii="Arial" w:hAnsi="Arial" w:cs="Arial"/>
          <w:sz w:val="22"/>
          <w:szCs w:val="22"/>
        </w:rPr>
        <w:t xml:space="preserve">in the classroom </w:t>
      </w:r>
      <w:r w:rsidR="00495D20" w:rsidRPr="00495D20">
        <w:rPr>
          <w:rFonts w:ascii="Arial" w:hAnsi="Arial" w:cs="Arial"/>
          <w:sz w:val="22"/>
          <w:szCs w:val="22"/>
        </w:rPr>
        <w:t xml:space="preserve">could be stated to be a benefit to both teachers and pupils. </w:t>
      </w:r>
      <w:r w:rsidR="00A90A74" w:rsidRPr="00495D20">
        <w:rPr>
          <w:rFonts w:ascii="Arial" w:hAnsi="Arial" w:cs="Arial"/>
          <w:sz w:val="22"/>
          <w:szCs w:val="22"/>
        </w:rPr>
        <w:t>An example of this can be</w:t>
      </w:r>
      <w:r w:rsidRPr="00495D20">
        <w:rPr>
          <w:rFonts w:ascii="Arial" w:hAnsi="Arial" w:cs="Arial"/>
          <w:sz w:val="22"/>
          <w:szCs w:val="22"/>
        </w:rPr>
        <w:t xml:space="preserve"> the teacher trying to have as many little incidents as possible, </w:t>
      </w:r>
      <w:r w:rsidR="00A90A74" w:rsidRPr="00495D20">
        <w:rPr>
          <w:rFonts w:ascii="Arial" w:hAnsi="Arial" w:cs="Arial"/>
          <w:sz w:val="22"/>
          <w:szCs w:val="22"/>
        </w:rPr>
        <w:t xml:space="preserve">thus </w:t>
      </w:r>
      <w:r w:rsidRPr="00495D20">
        <w:rPr>
          <w:rFonts w:ascii="Arial" w:hAnsi="Arial" w:cs="Arial"/>
          <w:sz w:val="22"/>
          <w:szCs w:val="22"/>
        </w:rPr>
        <w:t>‘it may develop a more positive view of the pupil as they will no longer be solely associated with trouble and upset’</w:t>
      </w:r>
      <w:r w:rsidR="003819B1" w:rsidRPr="00495D20">
        <w:rPr>
          <w:rFonts w:ascii="Arial" w:hAnsi="Arial" w:cs="Arial"/>
          <w:sz w:val="22"/>
          <w:szCs w:val="22"/>
        </w:rPr>
        <w:t xml:space="preserve"> (</w:t>
      </w:r>
      <w:r w:rsidR="00DF303B" w:rsidRPr="00495D20">
        <w:rPr>
          <w:rFonts w:ascii="Arial" w:hAnsi="Arial" w:cs="Arial"/>
          <w:sz w:val="22"/>
          <w:szCs w:val="22"/>
        </w:rPr>
        <w:t>Ellis et al., 2018</w:t>
      </w:r>
      <w:r w:rsidR="003819B1" w:rsidRPr="00495D20">
        <w:rPr>
          <w:rFonts w:ascii="Arial" w:hAnsi="Arial" w:cs="Arial"/>
          <w:sz w:val="22"/>
          <w:szCs w:val="22"/>
        </w:rPr>
        <w:t>)</w:t>
      </w:r>
      <w:r w:rsidRPr="00495D20">
        <w:rPr>
          <w:rFonts w:ascii="Arial" w:hAnsi="Arial" w:cs="Arial"/>
          <w:sz w:val="22"/>
          <w:szCs w:val="22"/>
        </w:rPr>
        <w:t>.</w:t>
      </w:r>
      <w:r w:rsidR="00801E44" w:rsidRPr="00495D20">
        <w:rPr>
          <w:rFonts w:ascii="Arial" w:hAnsi="Arial" w:cs="Arial"/>
          <w:sz w:val="22"/>
          <w:szCs w:val="22"/>
        </w:rPr>
        <w:t xml:space="preserve"> However, </w:t>
      </w:r>
      <w:r w:rsidR="00DF303B" w:rsidRPr="00495D20">
        <w:rPr>
          <w:rFonts w:ascii="Arial" w:hAnsi="Arial" w:cs="Arial"/>
          <w:sz w:val="22"/>
          <w:szCs w:val="22"/>
        </w:rPr>
        <w:t>Ellis et al.</w:t>
      </w:r>
      <w:r w:rsidR="00E31265" w:rsidRPr="00495D20">
        <w:rPr>
          <w:rFonts w:ascii="Arial" w:hAnsi="Arial" w:cs="Arial"/>
          <w:sz w:val="22"/>
          <w:szCs w:val="22"/>
        </w:rPr>
        <w:t xml:space="preserve">, </w:t>
      </w:r>
      <w:r w:rsidR="00415A3B" w:rsidRPr="00495D20">
        <w:rPr>
          <w:rFonts w:ascii="Arial" w:hAnsi="Arial" w:cs="Arial"/>
          <w:sz w:val="22"/>
          <w:szCs w:val="22"/>
        </w:rPr>
        <w:t>(</w:t>
      </w:r>
      <w:r w:rsidR="00E31265" w:rsidRPr="00495D20">
        <w:rPr>
          <w:rFonts w:ascii="Arial" w:hAnsi="Arial" w:cs="Arial"/>
          <w:sz w:val="22"/>
          <w:szCs w:val="22"/>
        </w:rPr>
        <w:t>2018</w:t>
      </w:r>
      <w:r w:rsidR="00415A3B" w:rsidRPr="00495D20">
        <w:rPr>
          <w:rFonts w:ascii="Arial" w:hAnsi="Arial" w:cs="Arial"/>
          <w:sz w:val="22"/>
          <w:szCs w:val="22"/>
        </w:rPr>
        <w:t xml:space="preserve">) also suggests that the children’s relationship with a peer can be ‘strongly influenced’ by the behaviour that peer presents. </w:t>
      </w:r>
      <w:r w:rsidR="00A507FC" w:rsidRPr="00495D20">
        <w:rPr>
          <w:rFonts w:ascii="Arial" w:hAnsi="Arial" w:cs="Arial"/>
          <w:sz w:val="22"/>
          <w:szCs w:val="22"/>
        </w:rPr>
        <w:t>Consequently, it may be difficult for some teachers to create and promote ‘positive learning habits and behaviours’ (</w:t>
      </w:r>
      <w:r w:rsidR="00794A16" w:rsidRPr="00495D20">
        <w:rPr>
          <w:rFonts w:ascii="Arial" w:hAnsi="Arial" w:cs="Arial"/>
          <w:sz w:val="22"/>
          <w:szCs w:val="22"/>
        </w:rPr>
        <w:t>Welsh Government, 2017</w:t>
      </w:r>
      <w:r w:rsidR="00A507FC" w:rsidRPr="00495D20">
        <w:rPr>
          <w:rFonts w:ascii="Arial" w:hAnsi="Arial" w:cs="Arial"/>
          <w:sz w:val="22"/>
          <w:szCs w:val="22"/>
        </w:rPr>
        <w:t>)</w:t>
      </w:r>
      <w:r w:rsidR="00794A16" w:rsidRPr="00495D20">
        <w:rPr>
          <w:rFonts w:ascii="Arial" w:hAnsi="Arial" w:cs="Arial"/>
          <w:sz w:val="22"/>
          <w:szCs w:val="22"/>
        </w:rPr>
        <w:t xml:space="preserve"> i</w:t>
      </w:r>
      <w:r w:rsidR="00A507FC" w:rsidRPr="00495D20">
        <w:rPr>
          <w:rFonts w:ascii="Arial" w:hAnsi="Arial" w:cs="Arial"/>
          <w:sz w:val="22"/>
          <w:szCs w:val="22"/>
        </w:rPr>
        <w:t xml:space="preserve">n the classroom, which is required for teachers to follow as part of the </w:t>
      </w:r>
      <w:r w:rsidR="00F178A9" w:rsidRPr="00495D20">
        <w:rPr>
          <w:rFonts w:ascii="Arial" w:hAnsi="Arial" w:cs="Arial"/>
          <w:sz w:val="22"/>
          <w:szCs w:val="22"/>
        </w:rPr>
        <w:t xml:space="preserve">Professional </w:t>
      </w:r>
      <w:r w:rsidR="00A507FC" w:rsidRPr="00495D20">
        <w:rPr>
          <w:rFonts w:ascii="Arial" w:hAnsi="Arial" w:cs="Arial"/>
          <w:sz w:val="22"/>
          <w:szCs w:val="22"/>
        </w:rPr>
        <w:t>Teaching Standards (</w:t>
      </w:r>
      <w:r w:rsidR="00794A16" w:rsidRPr="00495D20">
        <w:rPr>
          <w:rFonts w:ascii="Arial" w:hAnsi="Arial" w:cs="Arial"/>
          <w:sz w:val="22"/>
          <w:szCs w:val="22"/>
        </w:rPr>
        <w:t>Welsh Government, 2017)</w:t>
      </w:r>
      <w:r w:rsidR="00F178A9" w:rsidRPr="00495D20">
        <w:rPr>
          <w:rFonts w:ascii="Arial" w:hAnsi="Arial" w:cs="Arial"/>
          <w:sz w:val="22"/>
          <w:szCs w:val="22"/>
        </w:rPr>
        <w:t xml:space="preserve">. This can be due to </w:t>
      </w:r>
      <w:r w:rsidR="00A507FC" w:rsidRPr="00495D20">
        <w:rPr>
          <w:rFonts w:ascii="Arial" w:hAnsi="Arial" w:cs="Arial"/>
          <w:sz w:val="22"/>
          <w:szCs w:val="22"/>
        </w:rPr>
        <w:t>difficult</w:t>
      </w:r>
      <w:r w:rsidR="00F178A9" w:rsidRPr="00495D20">
        <w:rPr>
          <w:rFonts w:ascii="Arial" w:hAnsi="Arial" w:cs="Arial"/>
          <w:sz w:val="22"/>
          <w:szCs w:val="22"/>
        </w:rPr>
        <w:t xml:space="preserve">y in </w:t>
      </w:r>
      <w:r w:rsidR="00A507FC" w:rsidRPr="00495D20">
        <w:rPr>
          <w:rFonts w:ascii="Arial" w:hAnsi="Arial" w:cs="Arial"/>
          <w:sz w:val="22"/>
          <w:szCs w:val="22"/>
        </w:rPr>
        <w:t>manag</w:t>
      </w:r>
      <w:r w:rsidR="00F178A9" w:rsidRPr="00495D20">
        <w:rPr>
          <w:rFonts w:ascii="Arial" w:hAnsi="Arial" w:cs="Arial"/>
          <w:sz w:val="22"/>
          <w:szCs w:val="22"/>
        </w:rPr>
        <w:t>ing</w:t>
      </w:r>
      <w:r w:rsidR="00A507FC" w:rsidRPr="00495D20">
        <w:rPr>
          <w:rFonts w:ascii="Arial" w:hAnsi="Arial" w:cs="Arial"/>
          <w:sz w:val="22"/>
          <w:szCs w:val="22"/>
        </w:rPr>
        <w:t xml:space="preserve"> all behaviour effectively and meet all </w:t>
      </w:r>
      <w:r w:rsidR="00F178A9" w:rsidRPr="00495D20">
        <w:rPr>
          <w:rFonts w:ascii="Arial" w:hAnsi="Arial" w:cs="Arial"/>
          <w:sz w:val="22"/>
          <w:szCs w:val="22"/>
        </w:rPr>
        <w:t>the needs of the children</w:t>
      </w:r>
      <w:r w:rsidR="00A507FC" w:rsidRPr="00495D20">
        <w:rPr>
          <w:rFonts w:ascii="Arial" w:hAnsi="Arial" w:cs="Arial"/>
          <w:sz w:val="22"/>
          <w:szCs w:val="22"/>
        </w:rPr>
        <w:t>.</w:t>
      </w:r>
      <w:r w:rsidR="00CC0624" w:rsidRPr="00495D20">
        <w:rPr>
          <w:rFonts w:ascii="Arial" w:hAnsi="Arial" w:cs="Arial"/>
          <w:sz w:val="22"/>
          <w:szCs w:val="22"/>
        </w:rPr>
        <w:t xml:space="preserve"> However, with the correct </w:t>
      </w:r>
      <w:r w:rsidR="00CC0624" w:rsidRPr="00495D20">
        <w:rPr>
          <w:rFonts w:ascii="Arial" w:hAnsi="Arial" w:cs="Arial"/>
          <w:sz w:val="22"/>
          <w:szCs w:val="22"/>
        </w:rPr>
        <w:lastRenderedPageBreak/>
        <w:t xml:space="preserve">support and guidance from staff </w:t>
      </w:r>
      <w:r w:rsidR="00495D20" w:rsidRPr="00495D20">
        <w:rPr>
          <w:rFonts w:ascii="Arial" w:hAnsi="Arial" w:cs="Arial"/>
          <w:sz w:val="22"/>
          <w:szCs w:val="22"/>
        </w:rPr>
        <w:t>in a school wide approach</w:t>
      </w:r>
      <w:r w:rsidR="00CC0624" w:rsidRPr="00495D20">
        <w:rPr>
          <w:rFonts w:ascii="Arial" w:hAnsi="Arial" w:cs="Arial"/>
          <w:sz w:val="22"/>
          <w:szCs w:val="22"/>
        </w:rPr>
        <w:t xml:space="preserve">, </w:t>
      </w:r>
      <w:r w:rsidR="00794A16" w:rsidRPr="00495D20">
        <w:rPr>
          <w:rFonts w:ascii="Arial" w:hAnsi="Arial" w:cs="Arial"/>
          <w:sz w:val="22"/>
          <w:szCs w:val="22"/>
        </w:rPr>
        <w:t>the teacher may find it easier</w:t>
      </w:r>
      <w:r w:rsidR="00CC0624" w:rsidRPr="00495D20">
        <w:rPr>
          <w:rFonts w:ascii="Arial" w:hAnsi="Arial" w:cs="Arial"/>
          <w:sz w:val="22"/>
          <w:szCs w:val="22"/>
        </w:rPr>
        <w:t xml:space="preserve"> to meet th</w:t>
      </w:r>
      <w:r w:rsidR="00495D20" w:rsidRPr="00495D20">
        <w:rPr>
          <w:rFonts w:ascii="Arial" w:hAnsi="Arial" w:cs="Arial"/>
          <w:sz w:val="22"/>
          <w:szCs w:val="22"/>
        </w:rPr>
        <w:t>ese</w:t>
      </w:r>
      <w:r w:rsidR="00CC0624" w:rsidRPr="00495D20">
        <w:rPr>
          <w:rFonts w:ascii="Arial" w:hAnsi="Arial" w:cs="Arial"/>
          <w:sz w:val="22"/>
          <w:szCs w:val="22"/>
        </w:rPr>
        <w:t xml:space="preserve"> requirement</w:t>
      </w:r>
      <w:r w:rsidR="002B1A4A">
        <w:rPr>
          <w:rFonts w:ascii="Arial" w:hAnsi="Arial" w:cs="Arial"/>
          <w:sz w:val="22"/>
          <w:szCs w:val="22"/>
        </w:rPr>
        <w:t>s</w:t>
      </w:r>
      <w:r w:rsidR="00CC0624" w:rsidRPr="00495D20">
        <w:rPr>
          <w:rFonts w:ascii="Arial" w:hAnsi="Arial" w:cs="Arial"/>
          <w:sz w:val="22"/>
          <w:szCs w:val="22"/>
        </w:rPr>
        <w:t xml:space="preserve"> and gain the knowledge and understanding of each child</w:t>
      </w:r>
      <w:r w:rsidR="00495D20" w:rsidRPr="00495D20">
        <w:rPr>
          <w:rFonts w:ascii="Arial" w:hAnsi="Arial" w:cs="Arial"/>
          <w:sz w:val="22"/>
          <w:szCs w:val="22"/>
        </w:rPr>
        <w:t>.</w:t>
      </w:r>
      <w:r w:rsidR="00CC0624" w:rsidRPr="00495D20">
        <w:rPr>
          <w:rFonts w:ascii="Arial" w:hAnsi="Arial" w:cs="Arial"/>
          <w:sz w:val="22"/>
          <w:szCs w:val="22"/>
        </w:rPr>
        <w:t xml:space="preserve"> </w:t>
      </w:r>
    </w:p>
    <w:p w14:paraId="411CEC6C" w14:textId="77777777" w:rsidR="00EE23C1" w:rsidRPr="00495D20" w:rsidRDefault="00EE23C1" w:rsidP="006437E5">
      <w:pPr>
        <w:spacing w:line="360" w:lineRule="auto"/>
        <w:rPr>
          <w:rFonts w:ascii="Arial" w:hAnsi="Arial" w:cs="Arial"/>
          <w:sz w:val="22"/>
          <w:szCs w:val="22"/>
        </w:rPr>
      </w:pPr>
    </w:p>
    <w:p w14:paraId="0CB65C66" w14:textId="5110DEE4" w:rsidR="00C2757E" w:rsidRPr="00495D20" w:rsidRDefault="00070FFB" w:rsidP="006437E5">
      <w:pPr>
        <w:spacing w:line="360" w:lineRule="auto"/>
        <w:rPr>
          <w:rFonts w:ascii="Arial" w:hAnsi="Arial" w:cs="Arial"/>
          <w:sz w:val="22"/>
          <w:szCs w:val="22"/>
        </w:rPr>
      </w:pPr>
      <w:r w:rsidRPr="00495D20">
        <w:rPr>
          <w:rFonts w:ascii="Arial" w:hAnsi="Arial" w:cs="Arial"/>
          <w:sz w:val="22"/>
          <w:szCs w:val="22"/>
        </w:rPr>
        <w:t>Restorative justice in school has been implemented to ‘</w:t>
      </w:r>
      <w:r w:rsidR="00591D40" w:rsidRPr="00495D20">
        <w:rPr>
          <w:rFonts w:ascii="Arial" w:hAnsi="Arial" w:cs="Arial"/>
          <w:sz w:val="22"/>
          <w:szCs w:val="22"/>
        </w:rPr>
        <w:t xml:space="preserve">prevent conflict, bullying and </w:t>
      </w:r>
      <w:r w:rsidR="002B1A4A" w:rsidRPr="00495D20">
        <w:rPr>
          <w:rFonts w:ascii="Arial" w:hAnsi="Arial" w:cs="Arial"/>
          <w:sz w:val="22"/>
          <w:szCs w:val="22"/>
        </w:rPr>
        <w:t>disruptive</w:t>
      </w:r>
      <w:r w:rsidR="00591D40" w:rsidRPr="00495D20">
        <w:rPr>
          <w:rFonts w:ascii="Arial" w:hAnsi="Arial" w:cs="Arial"/>
          <w:sz w:val="22"/>
          <w:szCs w:val="22"/>
        </w:rPr>
        <w:t xml:space="preserve"> behaviour, by building good relationships throughout the school</w:t>
      </w:r>
      <w:r w:rsidRPr="00495D20">
        <w:rPr>
          <w:rFonts w:ascii="Arial" w:hAnsi="Arial" w:cs="Arial"/>
          <w:sz w:val="22"/>
          <w:szCs w:val="22"/>
        </w:rPr>
        <w:t>’ (</w:t>
      </w:r>
      <w:proofErr w:type="spellStart"/>
      <w:r w:rsidR="00656874" w:rsidRPr="00495D20">
        <w:rPr>
          <w:rFonts w:ascii="Arial" w:hAnsi="Arial" w:cs="Arial"/>
          <w:sz w:val="22"/>
          <w:szCs w:val="22"/>
          <w:shd w:val="clear" w:color="auto" w:fill="FFFFFF"/>
        </w:rPr>
        <w:t>Liebmann</w:t>
      </w:r>
      <w:proofErr w:type="spellEnd"/>
      <w:r w:rsidR="00656874" w:rsidRPr="00495D20">
        <w:rPr>
          <w:rFonts w:ascii="Arial" w:hAnsi="Arial" w:cs="Arial"/>
          <w:sz w:val="22"/>
          <w:szCs w:val="22"/>
          <w:shd w:val="clear" w:color="auto" w:fill="FFFFFF"/>
        </w:rPr>
        <w:t xml:space="preserve">, 2007, </w:t>
      </w:r>
      <w:r w:rsidR="008F0758" w:rsidRPr="00495D20">
        <w:rPr>
          <w:rFonts w:ascii="Arial" w:hAnsi="Arial" w:cs="Arial"/>
          <w:sz w:val="22"/>
          <w:szCs w:val="22"/>
        </w:rPr>
        <w:t>p.117</w:t>
      </w:r>
      <w:r w:rsidRPr="00495D20">
        <w:rPr>
          <w:rFonts w:ascii="Arial" w:hAnsi="Arial" w:cs="Arial"/>
          <w:sz w:val="22"/>
          <w:szCs w:val="22"/>
        </w:rPr>
        <w:t>).</w:t>
      </w:r>
      <w:r w:rsidR="003E3CD1" w:rsidRPr="00495D20">
        <w:rPr>
          <w:rFonts w:ascii="Arial" w:hAnsi="Arial" w:cs="Arial"/>
          <w:sz w:val="22"/>
          <w:szCs w:val="22"/>
        </w:rPr>
        <w:t xml:space="preserve"> </w:t>
      </w:r>
      <w:proofErr w:type="spellStart"/>
      <w:r w:rsidR="005313A0" w:rsidRPr="00495D20">
        <w:rPr>
          <w:rFonts w:ascii="Arial" w:hAnsi="Arial" w:cs="Arial"/>
          <w:sz w:val="22"/>
          <w:szCs w:val="22"/>
        </w:rPr>
        <w:t>Thorsborne</w:t>
      </w:r>
      <w:proofErr w:type="spellEnd"/>
      <w:r w:rsidR="005313A0" w:rsidRPr="00495D20">
        <w:rPr>
          <w:rFonts w:ascii="Arial" w:hAnsi="Arial" w:cs="Arial"/>
          <w:sz w:val="22"/>
          <w:szCs w:val="22"/>
        </w:rPr>
        <w:t xml:space="preserve"> and </w:t>
      </w:r>
      <w:proofErr w:type="spellStart"/>
      <w:r w:rsidR="005313A0" w:rsidRPr="00495D20">
        <w:rPr>
          <w:rFonts w:ascii="Arial" w:hAnsi="Arial" w:cs="Arial"/>
          <w:sz w:val="22"/>
          <w:szCs w:val="22"/>
        </w:rPr>
        <w:t>Vinegrad</w:t>
      </w:r>
      <w:proofErr w:type="spellEnd"/>
      <w:r w:rsidR="005313A0" w:rsidRPr="00495D20">
        <w:rPr>
          <w:rFonts w:ascii="Arial" w:hAnsi="Arial" w:cs="Arial"/>
          <w:sz w:val="22"/>
          <w:szCs w:val="22"/>
        </w:rPr>
        <w:t xml:space="preserve"> (</w:t>
      </w:r>
      <w:r w:rsidR="00656874" w:rsidRPr="00495D20">
        <w:rPr>
          <w:rFonts w:ascii="Arial" w:hAnsi="Arial" w:cs="Arial"/>
          <w:sz w:val="22"/>
          <w:szCs w:val="22"/>
        </w:rPr>
        <w:t xml:space="preserve">cited in </w:t>
      </w:r>
      <w:proofErr w:type="spellStart"/>
      <w:r w:rsidR="00656874" w:rsidRPr="00495D20">
        <w:rPr>
          <w:rFonts w:ascii="Arial" w:hAnsi="Arial" w:cs="Arial"/>
          <w:sz w:val="22"/>
          <w:szCs w:val="22"/>
          <w:shd w:val="clear" w:color="auto" w:fill="FFFFFF"/>
        </w:rPr>
        <w:t>Liebmann</w:t>
      </w:r>
      <w:proofErr w:type="spellEnd"/>
      <w:r w:rsidR="00656874" w:rsidRPr="00495D20">
        <w:rPr>
          <w:rFonts w:ascii="Arial" w:hAnsi="Arial" w:cs="Arial"/>
          <w:sz w:val="22"/>
          <w:szCs w:val="22"/>
          <w:shd w:val="clear" w:color="auto" w:fill="FFFFFF"/>
        </w:rPr>
        <w:t xml:space="preserve">, 2007, </w:t>
      </w:r>
      <w:r w:rsidR="008F0758" w:rsidRPr="00495D20">
        <w:rPr>
          <w:rFonts w:ascii="Arial" w:hAnsi="Arial" w:cs="Arial"/>
          <w:sz w:val="22"/>
          <w:szCs w:val="22"/>
        </w:rPr>
        <w:t>p.118</w:t>
      </w:r>
      <w:r w:rsidR="005313A0" w:rsidRPr="00495D20">
        <w:rPr>
          <w:rFonts w:ascii="Arial" w:hAnsi="Arial" w:cs="Arial"/>
          <w:sz w:val="22"/>
          <w:szCs w:val="22"/>
        </w:rPr>
        <w:t>) identif</w:t>
      </w:r>
      <w:r w:rsidR="00495D20" w:rsidRPr="00495D20">
        <w:rPr>
          <w:rFonts w:ascii="Arial" w:hAnsi="Arial" w:cs="Arial"/>
          <w:sz w:val="22"/>
          <w:szCs w:val="22"/>
        </w:rPr>
        <w:t>ied</w:t>
      </w:r>
      <w:r w:rsidR="005313A0" w:rsidRPr="00495D20">
        <w:rPr>
          <w:rFonts w:ascii="Arial" w:hAnsi="Arial" w:cs="Arial"/>
          <w:sz w:val="22"/>
          <w:szCs w:val="22"/>
        </w:rPr>
        <w:t xml:space="preserve"> key principles that students and teachers </w:t>
      </w:r>
      <w:proofErr w:type="gramStart"/>
      <w:r w:rsidR="005313A0" w:rsidRPr="00495D20">
        <w:rPr>
          <w:rFonts w:ascii="Arial" w:hAnsi="Arial" w:cs="Arial"/>
          <w:sz w:val="22"/>
          <w:szCs w:val="22"/>
        </w:rPr>
        <w:t>are able to</w:t>
      </w:r>
      <w:proofErr w:type="gramEnd"/>
      <w:r w:rsidR="005313A0" w:rsidRPr="00495D20">
        <w:rPr>
          <w:rFonts w:ascii="Arial" w:hAnsi="Arial" w:cs="Arial"/>
          <w:sz w:val="22"/>
          <w:szCs w:val="22"/>
        </w:rPr>
        <w:t xml:space="preserve"> use in school</w:t>
      </w:r>
      <w:r w:rsidR="00DE375B" w:rsidRPr="00495D20">
        <w:rPr>
          <w:rFonts w:ascii="Arial" w:hAnsi="Arial" w:cs="Arial"/>
          <w:sz w:val="22"/>
          <w:szCs w:val="22"/>
        </w:rPr>
        <w:t xml:space="preserve">, </w:t>
      </w:r>
      <w:r w:rsidR="00C42A8F" w:rsidRPr="00495D20">
        <w:rPr>
          <w:rFonts w:ascii="Arial" w:hAnsi="Arial" w:cs="Arial"/>
          <w:sz w:val="22"/>
          <w:szCs w:val="22"/>
        </w:rPr>
        <w:t xml:space="preserve">such as </w:t>
      </w:r>
      <w:r w:rsidR="00DE375B" w:rsidRPr="00495D20">
        <w:rPr>
          <w:rFonts w:ascii="Arial" w:hAnsi="Arial" w:cs="Arial"/>
          <w:sz w:val="22"/>
          <w:szCs w:val="22"/>
        </w:rPr>
        <w:t>all that are involved in the conflict</w:t>
      </w:r>
      <w:r w:rsidR="00C42A8F" w:rsidRPr="00495D20">
        <w:rPr>
          <w:rFonts w:ascii="Arial" w:hAnsi="Arial" w:cs="Arial"/>
          <w:sz w:val="22"/>
          <w:szCs w:val="22"/>
        </w:rPr>
        <w:t xml:space="preserve"> have</w:t>
      </w:r>
      <w:r w:rsidR="00DE375B" w:rsidRPr="00495D20">
        <w:rPr>
          <w:rFonts w:ascii="Arial" w:hAnsi="Arial" w:cs="Arial"/>
          <w:sz w:val="22"/>
          <w:szCs w:val="22"/>
        </w:rPr>
        <w:t xml:space="preserve"> the ‘opportunity to air their experiences, their feelings and their needs, and to feel heard’. </w:t>
      </w:r>
      <w:proofErr w:type="spellStart"/>
      <w:r w:rsidR="00C42A8F" w:rsidRPr="00495D20">
        <w:rPr>
          <w:rFonts w:ascii="Arial" w:hAnsi="Arial" w:cs="Arial"/>
          <w:sz w:val="22"/>
          <w:szCs w:val="22"/>
        </w:rPr>
        <w:t>Thorsborne</w:t>
      </w:r>
      <w:proofErr w:type="spellEnd"/>
      <w:r w:rsidR="00C42A8F" w:rsidRPr="00495D20">
        <w:rPr>
          <w:rFonts w:ascii="Arial" w:hAnsi="Arial" w:cs="Arial"/>
          <w:sz w:val="22"/>
          <w:szCs w:val="22"/>
        </w:rPr>
        <w:t xml:space="preserve"> and </w:t>
      </w:r>
      <w:proofErr w:type="spellStart"/>
      <w:r w:rsidR="00C42A8F" w:rsidRPr="00495D20">
        <w:rPr>
          <w:rFonts w:ascii="Arial" w:hAnsi="Arial" w:cs="Arial"/>
          <w:sz w:val="22"/>
          <w:szCs w:val="22"/>
        </w:rPr>
        <w:t>Vinegrad</w:t>
      </w:r>
      <w:proofErr w:type="spellEnd"/>
      <w:r w:rsidR="00C42A8F" w:rsidRPr="00495D20">
        <w:rPr>
          <w:rFonts w:ascii="Arial" w:hAnsi="Arial" w:cs="Arial"/>
          <w:sz w:val="22"/>
          <w:szCs w:val="22"/>
        </w:rPr>
        <w:t xml:space="preserve"> (</w:t>
      </w:r>
      <w:r w:rsidR="00656874" w:rsidRPr="00495D20">
        <w:rPr>
          <w:rFonts w:ascii="Arial" w:hAnsi="Arial" w:cs="Arial"/>
          <w:sz w:val="22"/>
          <w:szCs w:val="22"/>
        </w:rPr>
        <w:t xml:space="preserve">cited in </w:t>
      </w:r>
      <w:proofErr w:type="spellStart"/>
      <w:r w:rsidR="00656874" w:rsidRPr="00495D20">
        <w:rPr>
          <w:rFonts w:ascii="Arial" w:hAnsi="Arial" w:cs="Arial"/>
          <w:sz w:val="22"/>
          <w:szCs w:val="22"/>
          <w:shd w:val="clear" w:color="auto" w:fill="FFFFFF"/>
        </w:rPr>
        <w:t>Liebmann</w:t>
      </w:r>
      <w:proofErr w:type="spellEnd"/>
      <w:r w:rsidR="00656874" w:rsidRPr="00495D20">
        <w:rPr>
          <w:rFonts w:ascii="Arial" w:hAnsi="Arial" w:cs="Arial"/>
          <w:sz w:val="22"/>
          <w:szCs w:val="22"/>
          <w:shd w:val="clear" w:color="auto" w:fill="FFFFFF"/>
        </w:rPr>
        <w:t xml:space="preserve">, 2007, </w:t>
      </w:r>
      <w:r w:rsidR="008F0758" w:rsidRPr="00495D20">
        <w:rPr>
          <w:rFonts w:ascii="Arial" w:hAnsi="Arial" w:cs="Arial"/>
          <w:sz w:val="22"/>
          <w:szCs w:val="22"/>
        </w:rPr>
        <w:t>p.118</w:t>
      </w:r>
      <w:r w:rsidR="00C42A8F" w:rsidRPr="00495D20">
        <w:rPr>
          <w:rFonts w:ascii="Arial" w:hAnsi="Arial" w:cs="Arial"/>
          <w:sz w:val="22"/>
          <w:szCs w:val="22"/>
        </w:rPr>
        <w:t xml:space="preserve">) also include how all that </w:t>
      </w:r>
      <w:r w:rsidR="00494362" w:rsidRPr="00495D20">
        <w:rPr>
          <w:rFonts w:ascii="Arial" w:hAnsi="Arial" w:cs="Arial"/>
          <w:sz w:val="22"/>
          <w:szCs w:val="22"/>
        </w:rPr>
        <w:t>are</w:t>
      </w:r>
      <w:r w:rsidR="00C42A8F" w:rsidRPr="00495D20">
        <w:rPr>
          <w:rFonts w:ascii="Arial" w:hAnsi="Arial" w:cs="Arial"/>
          <w:sz w:val="22"/>
          <w:szCs w:val="22"/>
        </w:rPr>
        <w:t xml:space="preserve"> involved in the conflict, can find a mutual agreement to move forward. </w:t>
      </w:r>
    </w:p>
    <w:p w14:paraId="0DC90BBC" w14:textId="77777777" w:rsidR="00495D20" w:rsidRPr="00495D20" w:rsidRDefault="00495D20" w:rsidP="006437E5">
      <w:pPr>
        <w:spacing w:line="360" w:lineRule="auto"/>
        <w:rPr>
          <w:rFonts w:ascii="Arial" w:hAnsi="Arial" w:cs="Arial"/>
          <w:sz w:val="22"/>
          <w:szCs w:val="22"/>
        </w:rPr>
      </w:pPr>
    </w:p>
    <w:p w14:paraId="4FA39330" w14:textId="2246B198" w:rsidR="00591D40" w:rsidRPr="00495D20" w:rsidRDefault="00495D20" w:rsidP="006437E5">
      <w:pPr>
        <w:spacing w:line="360" w:lineRule="auto"/>
        <w:rPr>
          <w:rFonts w:ascii="Arial" w:hAnsi="Arial" w:cs="Arial"/>
          <w:color w:val="000000"/>
          <w:sz w:val="22"/>
          <w:szCs w:val="22"/>
        </w:rPr>
      </w:pPr>
      <w:r w:rsidRPr="00495D20">
        <w:rPr>
          <w:rFonts w:ascii="Arial" w:hAnsi="Arial" w:cs="Arial"/>
          <w:color w:val="000000"/>
          <w:sz w:val="22"/>
          <w:szCs w:val="22"/>
        </w:rPr>
        <w:t>Reflecting</w:t>
      </w:r>
      <w:r w:rsidR="00C2757E" w:rsidRPr="00495D20">
        <w:rPr>
          <w:rFonts w:ascii="Arial" w:hAnsi="Arial" w:cs="Arial"/>
          <w:color w:val="000000"/>
          <w:sz w:val="22"/>
          <w:szCs w:val="22"/>
        </w:rPr>
        <w:t xml:space="preserve"> on the observation, the researcher found that Child C </w:t>
      </w:r>
      <w:r w:rsidR="00400CA4" w:rsidRPr="00495D20">
        <w:rPr>
          <w:rFonts w:ascii="Arial" w:hAnsi="Arial" w:cs="Arial"/>
          <w:color w:val="000000"/>
          <w:sz w:val="22"/>
          <w:szCs w:val="22"/>
        </w:rPr>
        <w:t>may</w:t>
      </w:r>
      <w:r w:rsidR="00C2757E" w:rsidRPr="00495D20">
        <w:rPr>
          <w:rFonts w:ascii="Arial" w:hAnsi="Arial" w:cs="Arial"/>
          <w:color w:val="000000"/>
          <w:sz w:val="22"/>
          <w:szCs w:val="22"/>
        </w:rPr>
        <w:t xml:space="preserve"> have been a mediator throughout the argument, </w:t>
      </w:r>
      <w:r w:rsidR="00400CA4" w:rsidRPr="00495D20">
        <w:rPr>
          <w:rFonts w:ascii="Arial" w:hAnsi="Arial" w:cs="Arial"/>
          <w:color w:val="000000"/>
          <w:sz w:val="22"/>
          <w:szCs w:val="22"/>
        </w:rPr>
        <w:t xml:space="preserve">hence </w:t>
      </w:r>
      <w:r w:rsidR="00C2757E" w:rsidRPr="00495D20">
        <w:rPr>
          <w:rFonts w:ascii="Arial" w:hAnsi="Arial" w:cs="Arial"/>
          <w:color w:val="000000"/>
          <w:sz w:val="22"/>
          <w:szCs w:val="22"/>
        </w:rPr>
        <w:t xml:space="preserve">trying to solve Child A and Child B’s issue. </w:t>
      </w:r>
      <w:r w:rsidR="00ED325F" w:rsidRPr="00495D20">
        <w:rPr>
          <w:rFonts w:ascii="Arial" w:hAnsi="Arial" w:cs="Arial"/>
          <w:color w:val="000000"/>
          <w:sz w:val="22"/>
          <w:szCs w:val="22"/>
        </w:rPr>
        <w:t xml:space="preserve">A </w:t>
      </w:r>
      <w:r w:rsidR="00674E69" w:rsidRPr="00495D20">
        <w:rPr>
          <w:rFonts w:ascii="Arial" w:hAnsi="Arial" w:cs="Arial"/>
          <w:color w:val="000000"/>
          <w:sz w:val="22"/>
          <w:szCs w:val="22"/>
        </w:rPr>
        <w:t xml:space="preserve">peer </w:t>
      </w:r>
      <w:r w:rsidR="00ED325F" w:rsidRPr="00495D20">
        <w:rPr>
          <w:rFonts w:ascii="Arial" w:hAnsi="Arial" w:cs="Arial"/>
          <w:color w:val="000000"/>
          <w:sz w:val="22"/>
          <w:szCs w:val="22"/>
        </w:rPr>
        <w:t>mediator is a neutral</w:t>
      </w:r>
      <w:r w:rsidR="00494362" w:rsidRPr="00495D20">
        <w:rPr>
          <w:rFonts w:ascii="Arial" w:hAnsi="Arial" w:cs="Arial"/>
          <w:color w:val="000000"/>
          <w:sz w:val="22"/>
          <w:szCs w:val="22"/>
        </w:rPr>
        <w:t xml:space="preserve">, </w:t>
      </w:r>
      <w:r w:rsidR="00674E69" w:rsidRPr="00495D20">
        <w:rPr>
          <w:rFonts w:ascii="Arial" w:hAnsi="Arial" w:cs="Arial"/>
          <w:color w:val="000000"/>
          <w:sz w:val="22"/>
          <w:szCs w:val="22"/>
        </w:rPr>
        <w:t xml:space="preserve">young </w:t>
      </w:r>
      <w:r w:rsidR="00ED325F" w:rsidRPr="00495D20">
        <w:rPr>
          <w:rFonts w:ascii="Arial" w:hAnsi="Arial" w:cs="Arial"/>
          <w:color w:val="000000"/>
          <w:sz w:val="22"/>
          <w:szCs w:val="22"/>
        </w:rPr>
        <w:t xml:space="preserve">individual who helps </w:t>
      </w:r>
      <w:r w:rsidR="00674E69" w:rsidRPr="00495D20">
        <w:rPr>
          <w:rFonts w:ascii="Arial" w:hAnsi="Arial" w:cs="Arial"/>
          <w:color w:val="000000"/>
          <w:sz w:val="22"/>
          <w:szCs w:val="22"/>
        </w:rPr>
        <w:t>their peers s</w:t>
      </w:r>
      <w:r w:rsidR="00ED325F" w:rsidRPr="00495D20">
        <w:rPr>
          <w:rFonts w:ascii="Arial" w:hAnsi="Arial" w:cs="Arial"/>
          <w:color w:val="000000"/>
          <w:sz w:val="22"/>
          <w:szCs w:val="22"/>
        </w:rPr>
        <w:t xml:space="preserve">olve their problems by working through the issues together </w:t>
      </w:r>
      <w:r w:rsidR="00B251B9" w:rsidRPr="00495D20">
        <w:rPr>
          <w:rFonts w:ascii="Arial" w:hAnsi="Arial" w:cs="Arial"/>
          <w:color w:val="000000"/>
          <w:sz w:val="22"/>
          <w:szCs w:val="22"/>
        </w:rPr>
        <w:t>(Hopkins, 2004</w:t>
      </w:r>
      <w:r w:rsidR="00ED325F" w:rsidRPr="00495D20">
        <w:rPr>
          <w:rFonts w:ascii="Arial" w:hAnsi="Arial" w:cs="Arial"/>
          <w:color w:val="000000"/>
          <w:sz w:val="22"/>
          <w:szCs w:val="22"/>
        </w:rPr>
        <w:t>).</w:t>
      </w:r>
      <w:r w:rsidR="00C4172C" w:rsidRPr="00495D20">
        <w:rPr>
          <w:rFonts w:ascii="Arial" w:hAnsi="Arial" w:cs="Arial"/>
          <w:color w:val="000000"/>
          <w:sz w:val="22"/>
          <w:szCs w:val="22"/>
        </w:rPr>
        <w:t xml:space="preserve"> When the researcher observed the three children in the corridor discussing, it was clear to see Child C pointing at the children to give them time to talk. If Child C was a </w:t>
      </w:r>
      <w:r w:rsidR="00674E69" w:rsidRPr="00495D20">
        <w:rPr>
          <w:rFonts w:ascii="Arial" w:hAnsi="Arial" w:cs="Arial"/>
          <w:color w:val="000000"/>
          <w:sz w:val="22"/>
          <w:szCs w:val="22"/>
        </w:rPr>
        <w:t xml:space="preserve">peer </w:t>
      </w:r>
      <w:r w:rsidR="00C4172C" w:rsidRPr="00495D20">
        <w:rPr>
          <w:rFonts w:ascii="Arial" w:hAnsi="Arial" w:cs="Arial"/>
          <w:color w:val="000000"/>
          <w:sz w:val="22"/>
          <w:szCs w:val="22"/>
        </w:rPr>
        <w:t xml:space="preserve">mediator, </w:t>
      </w:r>
      <w:r w:rsidR="00674E69" w:rsidRPr="00495D20">
        <w:rPr>
          <w:rFonts w:ascii="Arial" w:hAnsi="Arial" w:cs="Arial"/>
          <w:color w:val="000000"/>
          <w:sz w:val="22"/>
          <w:szCs w:val="22"/>
        </w:rPr>
        <w:t xml:space="preserve">they would </w:t>
      </w:r>
      <w:r w:rsidR="00B251B9" w:rsidRPr="00495D20">
        <w:rPr>
          <w:rFonts w:ascii="Arial" w:hAnsi="Arial" w:cs="Arial"/>
          <w:color w:val="000000"/>
          <w:sz w:val="22"/>
          <w:szCs w:val="22"/>
        </w:rPr>
        <w:t>allow both children to talk</w:t>
      </w:r>
      <w:r w:rsidR="00EE23C1" w:rsidRPr="00495D20">
        <w:rPr>
          <w:rFonts w:ascii="Arial" w:hAnsi="Arial" w:cs="Arial"/>
          <w:color w:val="000000"/>
          <w:sz w:val="22"/>
          <w:szCs w:val="22"/>
        </w:rPr>
        <w:t>,</w:t>
      </w:r>
      <w:r w:rsidR="00B251B9" w:rsidRPr="00495D20">
        <w:rPr>
          <w:rFonts w:ascii="Arial" w:hAnsi="Arial" w:cs="Arial"/>
          <w:color w:val="000000"/>
          <w:sz w:val="22"/>
          <w:szCs w:val="22"/>
        </w:rPr>
        <w:t xml:space="preserve"> to hear the two sides of the story and come to a mutual agreement on how to work together. </w:t>
      </w:r>
      <w:r w:rsidR="008A0B86" w:rsidRPr="00495D20">
        <w:rPr>
          <w:rFonts w:ascii="Arial" w:hAnsi="Arial" w:cs="Arial"/>
          <w:color w:val="000000"/>
          <w:sz w:val="22"/>
          <w:szCs w:val="22"/>
        </w:rPr>
        <w:t xml:space="preserve">This would also be described as ‘restorative listening’ (Hopkins, 2004), where the child listens to their peers and begins to </w:t>
      </w:r>
      <w:r w:rsidR="005E0D6D" w:rsidRPr="00495D20">
        <w:rPr>
          <w:rFonts w:ascii="Arial" w:hAnsi="Arial" w:cs="Arial"/>
          <w:color w:val="000000"/>
          <w:sz w:val="22"/>
          <w:szCs w:val="22"/>
        </w:rPr>
        <w:t>understand</w:t>
      </w:r>
      <w:r w:rsidR="008A0B86" w:rsidRPr="00495D20">
        <w:rPr>
          <w:rFonts w:ascii="Arial" w:hAnsi="Arial" w:cs="Arial"/>
          <w:color w:val="000000"/>
          <w:sz w:val="22"/>
          <w:szCs w:val="22"/>
        </w:rPr>
        <w:t xml:space="preserve"> the needs of others. </w:t>
      </w:r>
      <w:r w:rsidR="00EE23C1" w:rsidRPr="00495D20">
        <w:rPr>
          <w:rFonts w:ascii="Arial" w:hAnsi="Arial" w:cs="Arial"/>
          <w:color w:val="000000"/>
          <w:sz w:val="22"/>
          <w:szCs w:val="22"/>
        </w:rPr>
        <w:t>Although</w:t>
      </w:r>
      <w:r w:rsidR="00E72E16" w:rsidRPr="00495D20">
        <w:rPr>
          <w:rFonts w:ascii="Arial" w:hAnsi="Arial" w:cs="Arial"/>
          <w:color w:val="000000"/>
          <w:sz w:val="22"/>
          <w:szCs w:val="22"/>
        </w:rPr>
        <w:t xml:space="preserve">, </w:t>
      </w:r>
      <w:r w:rsidR="00EE23C1" w:rsidRPr="00495D20">
        <w:rPr>
          <w:rFonts w:ascii="Arial" w:hAnsi="Arial" w:cs="Arial"/>
          <w:color w:val="000000"/>
          <w:sz w:val="22"/>
          <w:szCs w:val="22"/>
        </w:rPr>
        <w:t xml:space="preserve">it has been argued </w:t>
      </w:r>
      <w:proofErr w:type="gramStart"/>
      <w:r w:rsidR="00EE23C1" w:rsidRPr="00495D20">
        <w:rPr>
          <w:rFonts w:ascii="Arial" w:hAnsi="Arial" w:cs="Arial"/>
          <w:color w:val="000000"/>
          <w:sz w:val="22"/>
          <w:szCs w:val="22"/>
        </w:rPr>
        <w:t>that,</w:t>
      </w:r>
      <w:proofErr w:type="gramEnd"/>
      <w:r w:rsidR="00EE23C1" w:rsidRPr="00495D20">
        <w:rPr>
          <w:rFonts w:ascii="Arial" w:hAnsi="Arial" w:cs="Arial"/>
          <w:color w:val="000000"/>
          <w:sz w:val="22"/>
          <w:szCs w:val="22"/>
        </w:rPr>
        <w:t xml:space="preserve"> </w:t>
      </w:r>
      <w:r w:rsidR="00E72E16" w:rsidRPr="00495D20">
        <w:rPr>
          <w:rFonts w:ascii="Arial" w:hAnsi="Arial" w:cs="Arial"/>
          <w:color w:val="000000"/>
          <w:sz w:val="22"/>
          <w:szCs w:val="22"/>
        </w:rPr>
        <w:t>Hopkins (2004) created a case study</w:t>
      </w:r>
      <w:r w:rsidR="00EE23C1" w:rsidRPr="00495D20">
        <w:rPr>
          <w:rFonts w:ascii="Arial" w:hAnsi="Arial" w:cs="Arial"/>
          <w:color w:val="000000"/>
          <w:sz w:val="22"/>
          <w:szCs w:val="22"/>
        </w:rPr>
        <w:t>, where</w:t>
      </w:r>
      <w:r w:rsidR="00E72E16" w:rsidRPr="00495D20">
        <w:rPr>
          <w:rFonts w:ascii="Arial" w:hAnsi="Arial" w:cs="Arial"/>
          <w:color w:val="000000"/>
          <w:sz w:val="22"/>
          <w:szCs w:val="22"/>
        </w:rPr>
        <w:t xml:space="preserve"> the findings show how some children d</w:t>
      </w:r>
      <w:r w:rsidR="005E0D6D" w:rsidRPr="00495D20">
        <w:rPr>
          <w:rFonts w:ascii="Arial" w:hAnsi="Arial" w:cs="Arial"/>
          <w:color w:val="000000"/>
          <w:sz w:val="22"/>
          <w:szCs w:val="22"/>
        </w:rPr>
        <w:t xml:space="preserve">id not express that they wanted to restore friendships with peers who they </w:t>
      </w:r>
      <w:r w:rsidRPr="00495D20">
        <w:rPr>
          <w:rFonts w:ascii="Arial" w:hAnsi="Arial" w:cs="Arial"/>
          <w:color w:val="000000"/>
          <w:sz w:val="22"/>
          <w:szCs w:val="22"/>
        </w:rPr>
        <w:t xml:space="preserve">experienced </w:t>
      </w:r>
      <w:r w:rsidR="005E0D6D" w:rsidRPr="00495D20">
        <w:rPr>
          <w:rFonts w:ascii="Arial" w:hAnsi="Arial" w:cs="Arial"/>
          <w:color w:val="000000"/>
          <w:sz w:val="22"/>
          <w:szCs w:val="22"/>
        </w:rPr>
        <w:t>conflict with</w:t>
      </w:r>
      <w:r w:rsidRPr="00495D20">
        <w:rPr>
          <w:rFonts w:ascii="Arial" w:hAnsi="Arial" w:cs="Arial"/>
          <w:color w:val="000000"/>
          <w:sz w:val="22"/>
          <w:szCs w:val="22"/>
        </w:rPr>
        <w:t>.</w:t>
      </w:r>
      <w:r w:rsidR="005E0D6D" w:rsidRPr="00495D20">
        <w:rPr>
          <w:rFonts w:ascii="Arial" w:hAnsi="Arial" w:cs="Arial"/>
          <w:color w:val="000000"/>
          <w:sz w:val="22"/>
          <w:szCs w:val="22"/>
        </w:rPr>
        <w:t xml:space="preserve"> </w:t>
      </w:r>
    </w:p>
    <w:p w14:paraId="7F453656" w14:textId="7E48E670" w:rsidR="00494362" w:rsidRPr="00495D20" w:rsidRDefault="00494362" w:rsidP="006437E5">
      <w:pPr>
        <w:spacing w:line="360" w:lineRule="auto"/>
        <w:rPr>
          <w:rFonts w:ascii="Arial" w:hAnsi="Arial" w:cs="Arial"/>
          <w:color w:val="000000"/>
          <w:sz w:val="22"/>
          <w:szCs w:val="22"/>
        </w:rPr>
      </w:pPr>
      <w:r w:rsidRPr="00495D20">
        <w:rPr>
          <w:rFonts w:ascii="Arial" w:hAnsi="Arial" w:cs="Arial"/>
          <w:color w:val="000000"/>
          <w:sz w:val="22"/>
          <w:szCs w:val="22"/>
        </w:rPr>
        <w:t>A c</w:t>
      </w:r>
      <w:r w:rsidR="00D24999" w:rsidRPr="00495D20">
        <w:rPr>
          <w:rFonts w:ascii="Arial" w:hAnsi="Arial" w:cs="Arial"/>
          <w:color w:val="000000"/>
          <w:sz w:val="22"/>
          <w:szCs w:val="22"/>
        </w:rPr>
        <w:t>harity</w:t>
      </w:r>
      <w:r w:rsidRPr="00495D20">
        <w:rPr>
          <w:rFonts w:ascii="Arial" w:hAnsi="Arial" w:cs="Arial"/>
          <w:color w:val="000000"/>
          <w:sz w:val="22"/>
          <w:szCs w:val="22"/>
        </w:rPr>
        <w:t xml:space="preserve"> called ‘Peacemakers’ </w:t>
      </w:r>
      <w:r w:rsidR="00D24999" w:rsidRPr="00495D20">
        <w:rPr>
          <w:rFonts w:ascii="Arial" w:hAnsi="Arial" w:cs="Arial"/>
          <w:sz w:val="22"/>
          <w:szCs w:val="22"/>
        </w:rPr>
        <w:t xml:space="preserve">(2022), </w:t>
      </w:r>
      <w:r w:rsidRPr="00495D20">
        <w:rPr>
          <w:rFonts w:ascii="Arial" w:hAnsi="Arial" w:cs="Arial"/>
          <w:color w:val="000000"/>
          <w:sz w:val="22"/>
          <w:szCs w:val="22"/>
        </w:rPr>
        <w:t xml:space="preserve">works </w:t>
      </w:r>
      <w:r w:rsidR="00170BC0" w:rsidRPr="00495D20">
        <w:rPr>
          <w:rFonts w:ascii="Arial" w:hAnsi="Arial" w:cs="Arial"/>
          <w:color w:val="000000"/>
          <w:sz w:val="22"/>
          <w:szCs w:val="22"/>
        </w:rPr>
        <w:t xml:space="preserve">alongside schools and communities to support children with conflict and their well-being. They focus on helping children develop ‘social and emotional learning, resilience, communication and </w:t>
      </w:r>
      <w:proofErr w:type="gramStart"/>
      <w:r w:rsidR="00170BC0" w:rsidRPr="00495D20">
        <w:rPr>
          <w:rFonts w:ascii="Arial" w:hAnsi="Arial" w:cs="Arial"/>
          <w:color w:val="000000"/>
          <w:sz w:val="22"/>
          <w:szCs w:val="22"/>
        </w:rPr>
        <w:t>problem solving</w:t>
      </w:r>
      <w:proofErr w:type="gramEnd"/>
      <w:r w:rsidR="00170BC0" w:rsidRPr="00495D20">
        <w:rPr>
          <w:rFonts w:ascii="Arial" w:hAnsi="Arial" w:cs="Arial"/>
          <w:color w:val="000000"/>
          <w:sz w:val="22"/>
          <w:szCs w:val="22"/>
        </w:rPr>
        <w:t xml:space="preserve"> skills’ </w:t>
      </w:r>
      <w:r w:rsidR="00D24999" w:rsidRPr="00495D20">
        <w:rPr>
          <w:rFonts w:ascii="Arial" w:hAnsi="Arial" w:cs="Arial"/>
          <w:color w:val="000000"/>
          <w:sz w:val="22"/>
          <w:szCs w:val="22"/>
        </w:rPr>
        <w:t>(</w:t>
      </w:r>
      <w:r w:rsidR="00D24999" w:rsidRPr="00495D20">
        <w:rPr>
          <w:rFonts w:ascii="Arial" w:hAnsi="Arial" w:cs="Arial"/>
          <w:sz w:val="22"/>
          <w:szCs w:val="22"/>
        </w:rPr>
        <w:t xml:space="preserve">Peacemakers, 2022), </w:t>
      </w:r>
      <w:r w:rsidR="00957F46" w:rsidRPr="00495D20">
        <w:rPr>
          <w:rFonts w:ascii="Arial" w:hAnsi="Arial" w:cs="Arial"/>
          <w:color w:val="000000"/>
          <w:sz w:val="22"/>
          <w:szCs w:val="22"/>
        </w:rPr>
        <w:t xml:space="preserve">which may help with conflict within the classroom or at play time. By having this support in schools, it can help many children understand the importance of restorative justice and promote supportive and healthy relationships among peers, with or without an </w:t>
      </w:r>
      <w:proofErr w:type="gramStart"/>
      <w:r w:rsidR="00957F46" w:rsidRPr="00495D20">
        <w:rPr>
          <w:rFonts w:ascii="Arial" w:hAnsi="Arial" w:cs="Arial"/>
          <w:color w:val="000000"/>
          <w:sz w:val="22"/>
          <w:szCs w:val="22"/>
        </w:rPr>
        <w:t>adults</w:t>
      </w:r>
      <w:proofErr w:type="gramEnd"/>
      <w:r w:rsidR="00957F46" w:rsidRPr="00495D20">
        <w:rPr>
          <w:rFonts w:ascii="Arial" w:hAnsi="Arial" w:cs="Arial"/>
          <w:color w:val="000000"/>
          <w:sz w:val="22"/>
          <w:szCs w:val="22"/>
        </w:rPr>
        <w:t xml:space="preserve"> intervention.</w:t>
      </w:r>
      <w:r w:rsidR="002C3E9C" w:rsidRPr="00495D20">
        <w:rPr>
          <w:rFonts w:ascii="Arial" w:hAnsi="Arial" w:cs="Arial"/>
          <w:color w:val="000000"/>
          <w:sz w:val="22"/>
          <w:szCs w:val="22"/>
        </w:rPr>
        <w:t xml:space="preserve"> </w:t>
      </w:r>
      <w:r w:rsidR="00F73460" w:rsidRPr="00495D20">
        <w:rPr>
          <w:rFonts w:ascii="Arial" w:hAnsi="Arial" w:cs="Arial"/>
          <w:color w:val="000000"/>
          <w:sz w:val="22"/>
          <w:szCs w:val="22"/>
        </w:rPr>
        <w:t>Conversely</w:t>
      </w:r>
      <w:r w:rsidR="002C3E9C" w:rsidRPr="00495D20">
        <w:rPr>
          <w:rFonts w:ascii="Arial" w:hAnsi="Arial" w:cs="Arial"/>
          <w:color w:val="000000"/>
          <w:sz w:val="22"/>
          <w:szCs w:val="22"/>
        </w:rPr>
        <w:t xml:space="preserve">, </w:t>
      </w:r>
      <w:r w:rsidR="00880809" w:rsidRPr="00495D20">
        <w:rPr>
          <w:rFonts w:ascii="Arial" w:hAnsi="Arial" w:cs="Arial"/>
          <w:color w:val="000000"/>
          <w:sz w:val="22"/>
          <w:szCs w:val="22"/>
        </w:rPr>
        <w:t>it has been found that although sharing accountability between the pupils involved within the conflict may help e</w:t>
      </w:r>
      <w:r w:rsidR="00DA068E" w:rsidRPr="00495D20">
        <w:rPr>
          <w:rFonts w:ascii="Arial" w:hAnsi="Arial" w:cs="Arial"/>
          <w:color w:val="000000"/>
          <w:sz w:val="22"/>
          <w:szCs w:val="22"/>
        </w:rPr>
        <w:t>a</w:t>
      </w:r>
      <w:r w:rsidR="00880809" w:rsidRPr="00495D20">
        <w:rPr>
          <w:rFonts w:ascii="Arial" w:hAnsi="Arial" w:cs="Arial"/>
          <w:color w:val="000000"/>
          <w:sz w:val="22"/>
          <w:szCs w:val="22"/>
        </w:rPr>
        <w:t xml:space="preserve">se the situation, it may also cause more tension for some pupils, therefore the restorative approach may </w:t>
      </w:r>
      <w:r w:rsidR="00344D8F" w:rsidRPr="00495D20">
        <w:rPr>
          <w:rFonts w:ascii="Arial" w:hAnsi="Arial" w:cs="Arial"/>
          <w:color w:val="000000"/>
          <w:sz w:val="22"/>
          <w:szCs w:val="22"/>
        </w:rPr>
        <w:t xml:space="preserve">not </w:t>
      </w:r>
      <w:r w:rsidR="00880809" w:rsidRPr="00495D20">
        <w:rPr>
          <w:rFonts w:ascii="Arial" w:hAnsi="Arial" w:cs="Arial"/>
          <w:color w:val="000000"/>
          <w:sz w:val="22"/>
          <w:szCs w:val="22"/>
        </w:rPr>
        <w:t xml:space="preserve">always be appropriate </w:t>
      </w:r>
      <w:r w:rsidR="00F73460" w:rsidRPr="00495D20">
        <w:rPr>
          <w:rFonts w:ascii="Arial" w:hAnsi="Arial" w:cs="Arial"/>
          <w:color w:val="000000"/>
          <w:sz w:val="22"/>
          <w:szCs w:val="22"/>
        </w:rPr>
        <w:t xml:space="preserve">strategy </w:t>
      </w:r>
      <w:r w:rsidR="00880809" w:rsidRPr="00495D20">
        <w:rPr>
          <w:rFonts w:ascii="Arial" w:hAnsi="Arial" w:cs="Arial"/>
          <w:color w:val="000000"/>
          <w:sz w:val="22"/>
          <w:szCs w:val="22"/>
        </w:rPr>
        <w:t>(</w:t>
      </w:r>
      <w:r w:rsidR="00344D8F" w:rsidRPr="00495D20">
        <w:rPr>
          <w:rFonts w:ascii="Arial" w:hAnsi="Arial" w:cs="Arial"/>
          <w:color w:val="000000"/>
          <w:sz w:val="22"/>
          <w:szCs w:val="22"/>
        </w:rPr>
        <w:t>Hopkins, 2009</w:t>
      </w:r>
      <w:r w:rsidR="00880809" w:rsidRPr="00495D20">
        <w:rPr>
          <w:rFonts w:ascii="Arial" w:hAnsi="Arial" w:cs="Arial"/>
          <w:color w:val="000000"/>
          <w:sz w:val="22"/>
          <w:szCs w:val="22"/>
        </w:rPr>
        <w:t>)</w:t>
      </w:r>
      <w:r w:rsidR="00344D8F" w:rsidRPr="00495D20">
        <w:rPr>
          <w:rFonts w:ascii="Arial" w:hAnsi="Arial" w:cs="Arial"/>
          <w:color w:val="000000"/>
          <w:sz w:val="22"/>
          <w:szCs w:val="22"/>
        </w:rPr>
        <w:t>.</w:t>
      </w:r>
    </w:p>
    <w:p w14:paraId="65C4B8C8" w14:textId="77777777" w:rsidR="00495D20" w:rsidRPr="00495D20" w:rsidRDefault="00495D20" w:rsidP="006437E5">
      <w:pPr>
        <w:spacing w:line="360" w:lineRule="auto"/>
        <w:rPr>
          <w:rFonts w:ascii="Arial" w:hAnsi="Arial" w:cs="Arial"/>
          <w:color w:val="000000"/>
          <w:sz w:val="22"/>
          <w:szCs w:val="22"/>
        </w:rPr>
      </w:pPr>
    </w:p>
    <w:p w14:paraId="14E0D1D1" w14:textId="22F14FA8" w:rsidR="00494362" w:rsidRPr="00495D20" w:rsidRDefault="00B85845" w:rsidP="006437E5">
      <w:pPr>
        <w:spacing w:line="360" w:lineRule="auto"/>
        <w:rPr>
          <w:rFonts w:ascii="Arial" w:hAnsi="Arial" w:cs="Arial"/>
          <w:color w:val="000000" w:themeColor="text1"/>
          <w:sz w:val="22"/>
          <w:szCs w:val="22"/>
        </w:rPr>
      </w:pPr>
      <w:r w:rsidRPr="00495D20">
        <w:rPr>
          <w:rFonts w:ascii="Arial" w:hAnsi="Arial" w:cs="Arial"/>
          <w:color w:val="000000"/>
          <w:sz w:val="22"/>
          <w:szCs w:val="22"/>
        </w:rPr>
        <w:t>When reviewing Donaldson’s (2015) four purp</w:t>
      </w:r>
      <w:r w:rsidR="005B5257" w:rsidRPr="00495D20">
        <w:rPr>
          <w:rFonts w:ascii="Arial" w:hAnsi="Arial" w:cs="Arial"/>
          <w:color w:val="000000"/>
          <w:sz w:val="22"/>
          <w:szCs w:val="22"/>
        </w:rPr>
        <w:t xml:space="preserve">oses, one of the key </w:t>
      </w:r>
      <w:r w:rsidR="00F73460" w:rsidRPr="00495D20">
        <w:rPr>
          <w:rFonts w:ascii="Arial" w:hAnsi="Arial" w:cs="Arial"/>
          <w:color w:val="000000"/>
          <w:sz w:val="22"/>
          <w:szCs w:val="22"/>
        </w:rPr>
        <w:t>characteristics’</w:t>
      </w:r>
      <w:r w:rsidR="005B5257" w:rsidRPr="00495D20">
        <w:rPr>
          <w:rFonts w:ascii="Arial" w:hAnsi="Arial" w:cs="Arial"/>
          <w:color w:val="000000"/>
          <w:sz w:val="22"/>
          <w:szCs w:val="22"/>
        </w:rPr>
        <w:t xml:space="preserve"> s</w:t>
      </w:r>
      <w:r w:rsidR="00333600" w:rsidRPr="00495D20">
        <w:rPr>
          <w:rFonts w:ascii="Arial" w:hAnsi="Arial" w:cs="Arial"/>
          <w:color w:val="000000"/>
          <w:sz w:val="22"/>
          <w:szCs w:val="22"/>
        </w:rPr>
        <w:t>tat</w:t>
      </w:r>
      <w:r w:rsidR="005B5257" w:rsidRPr="00495D20">
        <w:rPr>
          <w:rFonts w:ascii="Arial" w:hAnsi="Arial" w:cs="Arial"/>
          <w:color w:val="000000"/>
          <w:sz w:val="22"/>
          <w:szCs w:val="22"/>
        </w:rPr>
        <w:t>es that ‘</w:t>
      </w:r>
      <w:r w:rsidR="005B5257" w:rsidRPr="00495D20">
        <w:rPr>
          <w:rFonts w:ascii="Arial" w:hAnsi="Arial" w:cs="Arial"/>
          <w:color w:val="000000" w:themeColor="text1"/>
          <w:sz w:val="22"/>
          <w:szCs w:val="22"/>
        </w:rPr>
        <w:t>g</w:t>
      </w:r>
      <w:r w:rsidR="00494362" w:rsidRPr="00495D20">
        <w:rPr>
          <w:rFonts w:ascii="Arial" w:hAnsi="Arial" w:cs="Arial"/>
          <w:color w:val="000000" w:themeColor="text1"/>
          <w:sz w:val="22"/>
          <w:szCs w:val="22"/>
        </w:rPr>
        <w:t>ood teaching and learning supports social and emotional development and positive relationships’</w:t>
      </w:r>
      <w:r w:rsidR="005B5257" w:rsidRPr="00495D20">
        <w:rPr>
          <w:rFonts w:ascii="Arial" w:hAnsi="Arial" w:cs="Arial"/>
          <w:color w:val="000000" w:themeColor="text1"/>
          <w:sz w:val="22"/>
          <w:szCs w:val="22"/>
        </w:rPr>
        <w:t xml:space="preserve">, thus, implementing restorative justice in a positive manner, may benefit the children’s well-being. </w:t>
      </w:r>
      <w:r w:rsidR="0085350E" w:rsidRPr="00495D20">
        <w:rPr>
          <w:rFonts w:ascii="Arial" w:hAnsi="Arial" w:cs="Arial"/>
          <w:color w:val="000000" w:themeColor="text1"/>
          <w:sz w:val="22"/>
          <w:szCs w:val="22"/>
        </w:rPr>
        <w:t xml:space="preserve">The report also mentions how </w:t>
      </w:r>
      <w:r w:rsidR="00333600" w:rsidRPr="00495D20">
        <w:rPr>
          <w:rFonts w:ascii="Arial" w:hAnsi="Arial" w:cs="Arial"/>
          <w:color w:val="000000" w:themeColor="text1"/>
          <w:sz w:val="22"/>
          <w:szCs w:val="22"/>
        </w:rPr>
        <w:t xml:space="preserve">teaching the children </w:t>
      </w:r>
      <w:r w:rsidR="00495D20" w:rsidRPr="00495D20">
        <w:rPr>
          <w:rFonts w:ascii="Arial" w:hAnsi="Arial" w:cs="Arial"/>
          <w:color w:val="000000" w:themeColor="text1"/>
          <w:sz w:val="22"/>
          <w:szCs w:val="22"/>
        </w:rPr>
        <w:t xml:space="preserve">positivity </w:t>
      </w:r>
      <w:r w:rsidR="00333600" w:rsidRPr="00495D20">
        <w:rPr>
          <w:rFonts w:ascii="Arial" w:hAnsi="Arial" w:cs="Arial"/>
          <w:color w:val="000000" w:themeColor="text1"/>
          <w:sz w:val="22"/>
          <w:szCs w:val="22"/>
        </w:rPr>
        <w:t xml:space="preserve">in </w:t>
      </w:r>
      <w:r w:rsidR="00333600" w:rsidRPr="00495D20">
        <w:rPr>
          <w:rFonts w:ascii="Arial" w:hAnsi="Arial" w:cs="Arial"/>
          <w:color w:val="000000" w:themeColor="text1"/>
          <w:sz w:val="22"/>
          <w:szCs w:val="22"/>
        </w:rPr>
        <w:lastRenderedPageBreak/>
        <w:t>everyday life, as well as promoting positive relationship with peers, can increase ‘responsibility for their own learning’ (Donaldson, 2015)</w:t>
      </w:r>
      <w:r w:rsidR="00F73460" w:rsidRPr="00495D20">
        <w:rPr>
          <w:rFonts w:ascii="Arial" w:hAnsi="Arial" w:cs="Arial"/>
          <w:color w:val="000000" w:themeColor="text1"/>
          <w:sz w:val="22"/>
          <w:szCs w:val="22"/>
        </w:rPr>
        <w:t xml:space="preserve">. </w:t>
      </w:r>
      <w:r w:rsidR="00495D20" w:rsidRPr="00495D20">
        <w:rPr>
          <w:rFonts w:ascii="Arial" w:hAnsi="Arial" w:cs="Arial"/>
          <w:color w:val="000000" w:themeColor="text1"/>
          <w:sz w:val="22"/>
          <w:szCs w:val="22"/>
        </w:rPr>
        <w:t>As</w:t>
      </w:r>
      <w:r w:rsidR="00DA068E" w:rsidRPr="00495D20">
        <w:rPr>
          <w:rFonts w:ascii="Arial" w:hAnsi="Arial" w:cs="Arial"/>
          <w:color w:val="000000" w:themeColor="text1"/>
          <w:sz w:val="22"/>
          <w:szCs w:val="22"/>
        </w:rPr>
        <w:t xml:space="preserve"> every child is </w:t>
      </w:r>
      <w:r w:rsidR="00AD6442" w:rsidRPr="00495D20">
        <w:rPr>
          <w:rFonts w:ascii="Arial" w:hAnsi="Arial" w:cs="Arial"/>
          <w:color w:val="000000" w:themeColor="text1"/>
          <w:sz w:val="22"/>
          <w:szCs w:val="22"/>
        </w:rPr>
        <w:t>different</w:t>
      </w:r>
      <w:r w:rsidR="00DA068E" w:rsidRPr="00495D20">
        <w:rPr>
          <w:rFonts w:ascii="Arial" w:hAnsi="Arial" w:cs="Arial"/>
          <w:color w:val="000000" w:themeColor="text1"/>
          <w:sz w:val="22"/>
          <w:szCs w:val="22"/>
        </w:rPr>
        <w:t>, it can sometimes be hard for the teacher to present the right approach to res</w:t>
      </w:r>
      <w:r w:rsidR="00AD6442" w:rsidRPr="00495D20">
        <w:rPr>
          <w:rFonts w:ascii="Arial" w:hAnsi="Arial" w:cs="Arial"/>
          <w:color w:val="000000" w:themeColor="text1"/>
          <w:sz w:val="22"/>
          <w:szCs w:val="22"/>
        </w:rPr>
        <w:t>torative</w:t>
      </w:r>
      <w:r w:rsidR="00DA068E" w:rsidRPr="00495D20">
        <w:rPr>
          <w:rFonts w:ascii="Arial" w:hAnsi="Arial" w:cs="Arial"/>
          <w:color w:val="000000" w:themeColor="text1"/>
          <w:sz w:val="22"/>
          <w:szCs w:val="22"/>
        </w:rPr>
        <w:t xml:space="preserve"> justice, </w:t>
      </w:r>
      <w:r w:rsidR="00AD6442" w:rsidRPr="00495D20">
        <w:rPr>
          <w:rFonts w:ascii="Arial" w:hAnsi="Arial" w:cs="Arial"/>
          <w:color w:val="000000" w:themeColor="text1"/>
          <w:sz w:val="22"/>
          <w:szCs w:val="22"/>
        </w:rPr>
        <w:t>especially</w:t>
      </w:r>
      <w:r w:rsidR="00DA068E" w:rsidRPr="00495D20">
        <w:rPr>
          <w:rFonts w:ascii="Arial" w:hAnsi="Arial" w:cs="Arial"/>
          <w:color w:val="000000" w:themeColor="text1"/>
          <w:sz w:val="22"/>
          <w:szCs w:val="22"/>
        </w:rPr>
        <w:t xml:space="preserve"> for children who suffer with additional learning needs and may not understand</w:t>
      </w:r>
      <w:r w:rsidR="00F73460" w:rsidRPr="00495D20">
        <w:rPr>
          <w:rFonts w:ascii="Arial" w:hAnsi="Arial" w:cs="Arial"/>
          <w:color w:val="000000" w:themeColor="text1"/>
          <w:sz w:val="22"/>
          <w:szCs w:val="22"/>
        </w:rPr>
        <w:t xml:space="preserve"> the approach.</w:t>
      </w:r>
      <w:r w:rsidR="00DA068E" w:rsidRPr="00495D20">
        <w:rPr>
          <w:rFonts w:ascii="Arial" w:hAnsi="Arial" w:cs="Arial"/>
          <w:color w:val="000000" w:themeColor="text1"/>
          <w:sz w:val="22"/>
          <w:szCs w:val="22"/>
        </w:rPr>
        <w:t xml:space="preserve"> </w:t>
      </w:r>
      <w:r w:rsidR="00DA068E" w:rsidRPr="00495D20">
        <w:rPr>
          <w:rFonts w:ascii="Arial" w:hAnsi="Arial" w:cs="Arial"/>
          <w:sz w:val="22"/>
          <w:szCs w:val="22"/>
        </w:rPr>
        <w:t xml:space="preserve">To support this, </w:t>
      </w:r>
      <w:r w:rsidR="00AD6442" w:rsidRPr="00495D20">
        <w:rPr>
          <w:rFonts w:ascii="Arial" w:hAnsi="Arial" w:cs="Arial"/>
          <w:sz w:val="22"/>
          <w:szCs w:val="22"/>
          <w:shd w:val="clear" w:color="auto" w:fill="FFFFFF"/>
        </w:rPr>
        <w:t>Fox (2019) </w:t>
      </w:r>
      <w:r w:rsidR="00AD6442" w:rsidRPr="00495D20">
        <w:rPr>
          <w:rFonts w:ascii="Arial" w:hAnsi="Arial" w:cs="Arial"/>
          <w:sz w:val="22"/>
          <w:szCs w:val="22"/>
        </w:rPr>
        <w:t>mentions</w:t>
      </w:r>
      <w:r w:rsidR="00DA068E" w:rsidRPr="00495D20">
        <w:rPr>
          <w:rFonts w:ascii="Arial" w:hAnsi="Arial" w:cs="Arial"/>
          <w:sz w:val="22"/>
          <w:szCs w:val="22"/>
        </w:rPr>
        <w:t xml:space="preserve"> how children </w:t>
      </w:r>
      <w:r w:rsidR="00F36148" w:rsidRPr="00495D20">
        <w:rPr>
          <w:rFonts w:ascii="Arial" w:hAnsi="Arial" w:cs="Arial"/>
          <w:sz w:val="22"/>
          <w:szCs w:val="22"/>
        </w:rPr>
        <w:t>with</w:t>
      </w:r>
      <w:r w:rsidR="00DA068E" w:rsidRPr="00495D20">
        <w:rPr>
          <w:rFonts w:ascii="Arial" w:hAnsi="Arial" w:cs="Arial"/>
          <w:sz w:val="22"/>
          <w:szCs w:val="22"/>
        </w:rPr>
        <w:t xml:space="preserve"> Autistic Spectrum Disorder (ASD), </w:t>
      </w:r>
      <w:r w:rsidR="00DA068E" w:rsidRPr="00495D20">
        <w:rPr>
          <w:rFonts w:ascii="Arial" w:hAnsi="Arial" w:cs="Arial"/>
          <w:color w:val="000000" w:themeColor="text1"/>
          <w:sz w:val="22"/>
          <w:szCs w:val="22"/>
        </w:rPr>
        <w:t xml:space="preserve">can sometimes find it difficult to have a relationship with their peers and </w:t>
      </w:r>
      <w:r w:rsidR="00AD6442" w:rsidRPr="00495D20">
        <w:rPr>
          <w:rFonts w:ascii="Arial" w:hAnsi="Arial" w:cs="Arial"/>
          <w:color w:val="000000" w:themeColor="text1"/>
          <w:sz w:val="22"/>
          <w:szCs w:val="22"/>
        </w:rPr>
        <w:t xml:space="preserve">develop a </w:t>
      </w:r>
      <w:r w:rsidR="00F36148" w:rsidRPr="00495D20">
        <w:rPr>
          <w:rFonts w:ascii="Arial" w:hAnsi="Arial" w:cs="Arial"/>
          <w:color w:val="000000" w:themeColor="text1"/>
          <w:sz w:val="22"/>
          <w:szCs w:val="22"/>
        </w:rPr>
        <w:t>‘</w:t>
      </w:r>
      <w:r w:rsidR="00AD6442" w:rsidRPr="00495D20">
        <w:rPr>
          <w:rFonts w:ascii="Arial" w:hAnsi="Arial" w:cs="Arial"/>
          <w:color w:val="000000" w:themeColor="text1"/>
          <w:sz w:val="22"/>
          <w:szCs w:val="22"/>
        </w:rPr>
        <w:t>sense of empathy</w:t>
      </w:r>
      <w:r w:rsidR="00F36148" w:rsidRPr="00495D20">
        <w:rPr>
          <w:rFonts w:ascii="Arial" w:hAnsi="Arial" w:cs="Arial"/>
          <w:color w:val="000000" w:themeColor="text1"/>
          <w:sz w:val="22"/>
          <w:szCs w:val="22"/>
        </w:rPr>
        <w:t xml:space="preserve">’ </w:t>
      </w:r>
      <w:r w:rsidR="00AD6442" w:rsidRPr="00495D20">
        <w:rPr>
          <w:rFonts w:ascii="Arial" w:hAnsi="Arial" w:cs="Arial"/>
          <w:color w:val="000000" w:themeColor="text1"/>
          <w:sz w:val="22"/>
          <w:szCs w:val="22"/>
        </w:rPr>
        <w:t xml:space="preserve">for others, especially </w:t>
      </w:r>
      <w:r w:rsidR="00495D20" w:rsidRPr="00495D20">
        <w:rPr>
          <w:rFonts w:ascii="Arial" w:hAnsi="Arial" w:cs="Arial"/>
          <w:color w:val="000000" w:themeColor="text1"/>
          <w:sz w:val="22"/>
          <w:szCs w:val="22"/>
        </w:rPr>
        <w:t>during times of</w:t>
      </w:r>
      <w:r w:rsidR="00AD6442" w:rsidRPr="00495D20">
        <w:rPr>
          <w:rFonts w:ascii="Arial" w:hAnsi="Arial" w:cs="Arial"/>
          <w:color w:val="000000" w:themeColor="text1"/>
          <w:sz w:val="22"/>
          <w:szCs w:val="22"/>
        </w:rPr>
        <w:t xml:space="preserve"> conflict.</w:t>
      </w:r>
      <w:r w:rsidR="00F36148" w:rsidRPr="00495D20">
        <w:rPr>
          <w:rFonts w:ascii="Arial" w:hAnsi="Arial" w:cs="Arial"/>
          <w:color w:val="000000" w:themeColor="text1"/>
          <w:sz w:val="22"/>
          <w:szCs w:val="22"/>
        </w:rPr>
        <w:t xml:space="preserve"> If the children are using restorative justice without an adult’s intervention, it may be possible that a teacher might over</w:t>
      </w:r>
      <w:r w:rsidR="00F73460" w:rsidRPr="00495D20">
        <w:rPr>
          <w:rFonts w:ascii="Arial" w:hAnsi="Arial" w:cs="Arial"/>
          <w:color w:val="000000" w:themeColor="text1"/>
          <w:sz w:val="22"/>
          <w:szCs w:val="22"/>
        </w:rPr>
        <w:t xml:space="preserve">see </w:t>
      </w:r>
      <w:r w:rsidR="00F36148" w:rsidRPr="00495D20">
        <w:rPr>
          <w:rFonts w:ascii="Arial" w:hAnsi="Arial" w:cs="Arial"/>
          <w:color w:val="000000" w:themeColor="text1"/>
          <w:sz w:val="22"/>
          <w:szCs w:val="22"/>
        </w:rPr>
        <w:t xml:space="preserve">how the children are solving the conflict, just to be there for support, whether a child has any learning needs or not. </w:t>
      </w:r>
    </w:p>
    <w:p w14:paraId="1E89A57E" w14:textId="77777777" w:rsidR="00495D20" w:rsidRPr="00495D20" w:rsidRDefault="00495D20" w:rsidP="006437E5">
      <w:pPr>
        <w:spacing w:line="360" w:lineRule="auto"/>
        <w:rPr>
          <w:rFonts w:ascii="Arial" w:hAnsi="Arial" w:cs="Arial"/>
          <w:color w:val="000000"/>
          <w:sz w:val="22"/>
          <w:szCs w:val="22"/>
        </w:rPr>
      </w:pPr>
    </w:p>
    <w:p w14:paraId="5E5FD493" w14:textId="7646A120" w:rsidR="001743AB" w:rsidRPr="00495D20" w:rsidRDefault="004447C7" w:rsidP="006437E5">
      <w:pPr>
        <w:spacing w:line="360" w:lineRule="auto"/>
        <w:rPr>
          <w:rFonts w:ascii="Arial" w:hAnsi="Arial" w:cs="Arial"/>
          <w:sz w:val="22"/>
          <w:szCs w:val="22"/>
        </w:rPr>
      </w:pPr>
      <w:r w:rsidRPr="00495D20">
        <w:rPr>
          <w:rFonts w:ascii="Arial" w:hAnsi="Arial" w:cs="Arial"/>
          <w:sz w:val="22"/>
          <w:szCs w:val="22"/>
        </w:rPr>
        <w:t xml:space="preserve">Restorative justice also supports the Children’s Rights </w:t>
      </w:r>
      <w:r w:rsidR="001743AB" w:rsidRPr="00495D20">
        <w:rPr>
          <w:rFonts w:ascii="Arial" w:hAnsi="Arial" w:cs="Arial"/>
          <w:sz w:val="22"/>
          <w:szCs w:val="22"/>
        </w:rPr>
        <w:t xml:space="preserve">(UNICEF, 1992), as stated in article 12, ‘every child has the right to express their views, feelings and wishes in all matters affecting them’. Hence, having a restorative justice system set in place in schools, </w:t>
      </w:r>
      <w:r w:rsidR="00F73460" w:rsidRPr="00495D20">
        <w:rPr>
          <w:rFonts w:ascii="Arial" w:hAnsi="Arial" w:cs="Arial"/>
          <w:sz w:val="22"/>
          <w:szCs w:val="22"/>
        </w:rPr>
        <w:t>would then be</w:t>
      </w:r>
      <w:r w:rsidR="001743AB" w:rsidRPr="00495D20">
        <w:rPr>
          <w:rFonts w:ascii="Arial" w:hAnsi="Arial" w:cs="Arial"/>
          <w:sz w:val="22"/>
          <w:szCs w:val="22"/>
        </w:rPr>
        <w:t xml:space="preserve"> following the guidance of the rights of the child. However, </w:t>
      </w:r>
      <w:r w:rsidR="00D14451" w:rsidRPr="00495D20">
        <w:rPr>
          <w:rFonts w:ascii="Arial" w:hAnsi="Arial" w:cs="Arial"/>
          <w:sz w:val="22"/>
          <w:szCs w:val="22"/>
        </w:rPr>
        <w:t xml:space="preserve">if schools do not follow certain systems, such as working through conflict or allowing the children to listen to each other’s views, this can go against the rights of the child, stating in article 13, on how every child should be allowed to express their opinions and views, </w:t>
      </w:r>
      <w:proofErr w:type="gramStart"/>
      <w:r w:rsidR="00D14451" w:rsidRPr="00495D20">
        <w:rPr>
          <w:rFonts w:ascii="Arial" w:hAnsi="Arial" w:cs="Arial"/>
          <w:sz w:val="22"/>
          <w:szCs w:val="22"/>
        </w:rPr>
        <w:t>as long as</w:t>
      </w:r>
      <w:proofErr w:type="gramEnd"/>
      <w:r w:rsidR="00D14451" w:rsidRPr="00495D20">
        <w:rPr>
          <w:rFonts w:ascii="Arial" w:hAnsi="Arial" w:cs="Arial"/>
          <w:sz w:val="22"/>
          <w:szCs w:val="22"/>
        </w:rPr>
        <w:t xml:space="preserve"> they are staying within the law (UNICEF, 1992).</w:t>
      </w:r>
    </w:p>
    <w:p w14:paraId="446A8C8B" w14:textId="77777777" w:rsidR="00495D20" w:rsidRPr="00495D20" w:rsidRDefault="00495D20" w:rsidP="006437E5">
      <w:pPr>
        <w:spacing w:line="360" w:lineRule="auto"/>
        <w:rPr>
          <w:rFonts w:ascii="Arial" w:hAnsi="Arial" w:cs="Arial"/>
          <w:sz w:val="22"/>
          <w:szCs w:val="22"/>
        </w:rPr>
      </w:pPr>
    </w:p>
    <w:p w14:paraId="790A34B9" w14:textId="30D05C1D" w:rsidR="00AB6E33" w:rsidRPr="00495D20" w:rsidRDefault="00AB6E33" w:rsidP="006437E5">
      <w:pPr>
        <w:spacing w:line="360" w:lineRule="auto"/>
        <w:rPr>
          <w:rFonts w:ascii="Arial" w:hAnsi="Arial" w:cs="Arial"/>
          <w:sz w:val="22"/>
          <w:szCs w:val="22"/>
        </w:rPr>
      </w:pPr>
      <w:r w:rsidRPr="00495D20">
        <w:rPr>
          <w:rFonts w:ascii="Arial" w:hAnsi="Arial" w:cs="Arial"/>
          <w:sz w:val="22"/>
          <w:szCs w:val="22"/>
        </w:rPr>
        <w:t>Although restorative justice can restore relationships and improve behaviour, Wachtel (2016, cited in</w:t>
      </w:r>
      <w:r w:rsidR="003E3CD1" w:rsidRPr="00495D20">
        <w:rPr>
          <w:rFonts w:ascii="Arial" w:hAnsi="Arial" w:cs="Arial"/>
          <w:sz w:val="22"/>
          <w:szCs w:val="22"/>
        </w:rPr>
        <w:t xml:space="preserve"> </w:t>
      </w:r>
      <w:proofErr w:type="spellStart"/>
      <w:r w:rsidR="003E3CD1" w:rsidRPr="00495D20">
        <w:rPr>
          <w:rFonts w:ascii="Arial" w:hAnsi="Arial" w:cs="Arial"/>
          <w:sz w:val="22"/>
          <w:szCs w:val="22"/>
          <w:shd w:val="clear" w:color="auto" w:fill="FFFFFF"/>
        </w:rPr>
        <w:t>Marttinen</w:t>
      </w:r>
      <w:proofErr w:type="spellEnd"/>
      <w:r w:rsidR="003E3CD1" w:rsidRPr="00495D20">
        <w:rPr>
          <w:rFonts w:ascii="Arial" w:hAnsi="Arial" w:cs="Arial"/>
          <w:sz w:val="22"/>
          <w:szCs w:val="22"/>
        </w:rPr>
        <w:t xml:space="preserve"> et al., 2021</w:t>
      </w:r>
      <w:r w:rsidRPr="00495D20">
        <w:rPr>
          <w:rFonts w:ascii="Arial" w:hAnsi="Arial" w:cs="Arial"/>
          <w:sz w:val="22"/>
          <w:szCs w:val="22"/>
        </w:rPr>
        <w:t xml:space="preserve">) reinforces the importance of children having a clear understanding of the benefits of </w:t>
      </w:r>
      <w:r w:rsidR="00036402" w:rsidRPr="00495D20">
        <w:rPr>
          <w:rFonts w:ascii="Arial" w:hAnsi="Arial" w:cs="Arial"/>
          <w:sz w:val="22"/>
          <w:szCs w:val="22"/>
        </w:rPr>
        <w:t xml:space="preserve">this approach. Not only ensuring the children understand the approach, but for them to be aware of </w:t>
      </w:r>
      <w:r w:rsidRPr="00495D20">
        <w:rPr>
          <w:rFonts w:ascii="Arial" w:hAnsi="Arial" w:cs="Arial"/>
          <w:sz w:val="22"/>
          <w:szCs w:val="22"/>
        </w:rPr>
        <w:t>‘effective implementation’</w:t>
      </w:r>
      <w:r w:rsidR="00036402" w:rsidRPr="00495D20">
        <w:rPr>
          <w:rFonts w:ascii="Arial" w:hAnsi="Arial" w:cs="Arial"/>
          <w:sz w:val="22"/>
          <w:szCs w:val="22"/>
        </w:rPr>
        <w:t xml:space="preserve"> of restorative justice</w:t>
      </w:r>
      <w:r w:rsidRPr="00495D20">
        <w:rPr>
          <w:rFonts w:ascii="Arial" w:hAnsi="Arial" w:cs="Arial"/>
          <w:sz w:val="22"/>
          <w:szCs w:val="22"/>
        </w:rPr>
        <w:t xml:space="preserve">, for children to </w:t>
      </w:r>
      <w:r w:rsidR="00036402" w:rsidRPr="00495D20">
        <w:rPr>
          <w:rFonts w:ascii="Arial" w:hAnsi="Arial" w:cs="Arial"/>
          <w:sz w:val="22"/>
          <w:szCs w:val="22"/>
        </w:rPr>
        <w:t xml:space="preserve">then </w:t>
      </w:r>
      <w:r w:rsidRPr="00495D20">
        <w:rPr>
          <w:rFonts w:ascii="Arial" w:hAnsi="Arial" w:cs="Arial"/>
          <w:sz w:val="22"/>
          <w:szCs w:val="22"/>
        </w:rPr>
        <w:t>be engaged and for it to be able to work</w:t>
      </w:r>
      <w:r w:rsidR="00036402" w:rsidRPr="00495D20">
        <w:rPr>
          <w:rFonts w:ascii="Arial" w:hAnsi="Arial" w:cs="Arial"/>
          <w:sz w:val="22"/>
          <w:szCs w:val="22"/>
        </w:rPr>
        <w:t xml:space="preserve"> (Wachtel, 2016, cited in </w:t>
      </w:r>
      <w:proofErr w:type="spellStart"/>
      <w:r w:rsidR="00036402" w:rsidRPr="00495D20">
        <w:rPr>
          <w:rFonts w:ascii="Arial" w:hAnsi="Arial" w:cs="Arial"/>
          <w:sz w:val="22"/>
          <w:szCs w:val="22"/>
          <w:shd w:val="clear" w:color="auto" w:fill="FFFFFF"/>
        </w:rPr>
        <w:t>Marttinen</w:t>
      </w:r>
      <w:proofErr w:type="spellEnd"/>
      <w:r w:rsidR="00036402" w:rsidRPr="00495D20">
        <w:rPr>
          <w:rFonts w:ascii="Arial" w:hAnsi="Arial" w:cs="Arial"/>
          <w:sz w:val="22"/>
          <w:szCs w:val="22"/>
        </w:rPr>
        <w:t xml:space="preserve"> et al., 2021). </w:t>
      </w:r>
    </w:p>
    <w:p w14:paraId="401F7C09" w14:textId="5A129A7E" w:rsidR="004D6C64" w:rsidRPr="00495D20" w:rsidRDefault="004D6C64" w:rsidP="00D325CF">
      <w:pPr>
        <w:rPr>
          <w:rFonts w:ascii="Arial" w:hAnsi="Arial" w:cs="Arial"/>
          <w:sz w:val="22"/>
          <w:szCs w:val="22"/>
        </w:rPr>
      </w:pPr>
    </w:p>
    <w:p w14:paraId="02996B0E" w14:textId="70683CB4" w:rsidR="00784FE9" w:rsidRPr="00495D20" w:rsidRDefault="00784FE9" w:rsidP="00D325CF">
      <w:pPr>
        <w:rPr>
          <w:rFonts w:ascii="Arial" w:hAnsi="Arial" w:cs="Arial"/>
          <w:sz w:val="22"/>
          <w:szCs w:val="22"/>
        </w:rPr>
      </w:pPr>
    </w:p>
    <w:p w14:paraId="1A8C621A" w14:textId="79701D95" w:rsidR="00784FE9" w:rsidRPr="00495D20" w:rsidRDefault="00495D20" w:rsidP="00D325CF">
      <w:pPr>
        <w:rPr>
          <w:rFonts w:ascii="Arial" w:hAnsi="Arial" w:cs="Arial"/>
          <w:sz w:val="28"/>
          <w:szCs w:val="28"/>
          <w:u w:val="single"/>
        </w:rPr>
      </w:pPr>
      <w:r w:rsidRPr="00495D20">
        <w:rPr>
          <w:rFonts w:ascii="Arial" w:hAnsi="Arial" w:cs="Arial"/>
          <w:sz w:val="28"/>
          <w:szCs w:val="28"/>
          <w:u w:val="single"/>
        </w:rPr>
        <w:t>Reflection, Evaluation &amp; Next Steps</w:t>
      </w:r>
    </w:p>
    <w:p w14:paraId="77262B5D" w14:textId="0E5A7E6F" w:rsidR="000E28A2" w:rsidRPr="00495D20" w:rsidRDefault="000E28A2" w:rsidP="00D325CF">
      <w:pPr>
        <w:rPr>
          <w:rFonts w:ascii="Arial" w:hAnsi="Arial" w:cs="Arial"/>
          <w:b/>
          <w:bCs/>
          <w:color w:val="FF0000"/>
          <w:sz w:val="22"/>
          <w:szCs w:val="22"/>
        </w:rPr>
      </w:pPr>
    </w:p>
    <w:p w14:paraId="40B10E50" w14:textId="6AB15D19" w:rsidR="000E28A2" w:rsidRPr="00495D20" w:rsidRDefault="000E28A2" w:rsidP="006437E5">
      <w:pPr>
        <w:spacing w:line="360" w:lineRule="auto"/>
        <w:rPr>
          <w:rFonts w:ascii="Arial" w:hAnsi="Arial" w:cs="Arial"/>
          <w:sz w:val="22"/>
          <w:szCs w:val="22"/>
        </w:rPr>
      </w:pPr>
      <w:r w:rsidRPr="00495D20">
        <w:rPr>
          <w:rFonts w:ascii="Arial" w:hAnsi="Arial" w:cs="Arial"/>
          <w:sz w:val="22"/>
          <w:szCs w:val="22"/>
        </w:rPr>
        <w:t xml:space="preserve">There were many models of reflective practice </w:t>
      </w:r>
      <w:r w:rsidR="00495D20" w:rsidRPr="00495D20">
        <w:rPr>
          <w:rFonts w:ascii="Arial" w:hAnsi="Arial" w:cs="Arial"/>
          <w:sz w:val="22"/>
          <w:szCs w:val="22"/>
        </w:rPr>
        <w:t xml:space="preserve">identified within this assignment </w:t>
      </w:r>
      <w:r w:rsidRPr="00495D20">
        <w:rPr>
          <w:rFonts w:ascii="Arial" w:hAnsi="Arial" w:cs="Arial"/>
          <w:sz w:val="22"/>
          <w:szCs w:val="22"/>
        </w:rPr>
        <w:t xml:space="preserve">that the researcher </w:t>
      </w:r>
      <w:r w:rsidR="00495D20" w:rsidRPr="00495D20">
        <w:rPr>
          <w:rFonts w:ascii="Arial" w:hAnsi="Arial" w:cs="Arial"/>
          <w:sz w:val="22"/>
          <w:szCs w:val="22"/>
        </w:rPr>
        <w:t>utilised in order help aid the review of the critical incident</w:t>
      </w:r>
      <w:r w:rsidRPr="00495D20">
        <w:rPr>
          <w:rFonts w:ascii="Arial" w:hAnsi="Arial" w:cs="Arial"/>
          <w:sz w:val="22"/>
          <w:szCs w:val="22"/>
        </w:rPr>
        <w:t xml:space="preserve"> </w:t>
      </w:r>
      <w:r w:rsidR="00495D20" w:rsidRPr="00495D20">
        <w:rPr>
          <w:rFonts w:ascii="Arial" w:hAnsi="Arial" w:cs="Arial"/>
          <w:sz w:val="22"/>
          <w:szCs w:val="22"/>
        </w:rPr>
        <w:t>(examples include:</w:t>
      </w:r>
      <w:r w:rsidRPr="00495D20">
        <w:rPr>
          <w:rFonts w:ascii="Arial" w:hAnsi="Arial" w:cs="Arial"/>
          <w:sz w:val="22"/>
          <w:szCs w:val="22"/>
        </w:rPr>
        <w:t xml:space="preserve"> Kolb (1984)</w:t>
      </w:r>
      <w:r w:rsidR="00495D20" w:rsidRPr="00495D20">
        <w:rPr>
          <w:rFonts w:ascii="Arial" w:hAnsi="Arial" w:cs="Arial"/>
          <w:sz w:val="22"/>
          <w:szCs w:val="22"/>
        </w:rPr>
        <w:t>, Tripp (2012)</w:t>
      </w:r>
      <w:r w:rsidRPr="00495D20">
        <w:rPr>
          <w:rFonts w:ascii="Arial" w:hAnsi="Arial" w:cs="Arial"/>
          <w:sz w:val="22"/>
          <w:szCs w:val="22"/>
        </w:rPr>
        <w:t xml:space="preserve"> and Brookfield (1995)</w:t>
      </w:r>
      <w:r w:rsidR="00495D20" w:rsidRPr="00495D20">
        <w:rPr>
          <w:rFonts w:ascii="Arial" w:hAnsi="Arial" w:cs="Arial"/>
          <w:sz w:val="22"/>
          <w:szCs w:val="22"/>
        </w:rPr>
        <w:t>).</w:t>
      </w:r>
      <w:r w:rsidRPr="00495D20">
        <w:rPr>
          <w:rFonts w:ascii="Arial" w:hAnsi="Arial" w:cs="Arial"/>
          <w:sz w:val="22"/>
          <w:szCs w:val="22"/>
        </w:rPr>
        <w:t xml:space="preserve"> </w:t>
      </w:r>
      <w:r w:rsidR="00495D20" w:rsidRPr="00495D20">
        <w:rPr>
          <w:rFonts w:ascii="Arial" w:hAnsi="Arial" w:cs="Arial"/>
          <w:sz w:val="22"/>
          <w:szCs w:val="22"/>
        </w:rPr>
        <w:t>These enabled the researcher to firstly develop an understanding of reflective practi</w:t>
      </w:r>
      <w:r w:rsidR="00D733A6">
        <w:rPr>
          <w:rFonts w:ascii="Arial" w:hAnsi="Arial" w:cs="Arial"/>
          <w:sz w:val="22"/>
          <w:szCs w:val="22"/>
        </w:rPr>
        <w:t>c</w:t>
      </w:r>
      <w:r w:rsidR="00495D20" w:rsidRPr="00495D20">
        <w:rPr>
          <w:rFonts w:ascii="Arial" w:hAnsi="Arial" w:cs="Arial"/>
          <w:sz w:val="22"/>
          <w:szCs w:val="22"/>
        </w:rPr>
        <w:t xml:space="preserve">e and then enable the application of these to the observed critical incident. </w:t>
      </w:r>
      <w:proofErr w:type="gramStart"/>
      <w:r w:rsidR="00891770" w:rsidRPr="00495D20">
        <w:rPr>
          <w:rFonts w:ascii="Arial" w:hAnsi="Arial" w:cs="Arial"/>
          <w:sz w:val="22"/>
          <w:szCs w:val="22"/>
        </w:rPr>
        <w:t>In order to</w:t>
      </w:r>
      <w:proofErr w:type="gramEnd"/>
      <w:r w:rsidR="00891770" w:rsidRPr="00495D20">
        <w:rPr>
          <w:rFonts w:ascii="Arial" w:hAnsi="Arial" w:cs="Arial"/>
          <w:sz w:val="22"/>
          <w:szCs w:val="22"/>
        </w:rPr>
        <w:t xml:space="preserve"> </w:t>
      </w:r>
      <w:r w:rsidR="001E20F7" w:rsidRPr="00495D20">
        <w:rPr>
          <w:rFonts w:ascii="Arial" w:hAnsi="Arial" w:cs="Arial"/>
          <w:sz w:val="22"/>
          <w:szCs w:val="22"/>
        </w:rPr>
        <w:t xml:space="preserve">ensure the researcher is following the Professional Teaching Standards (Welsh Government, 2017), as well as </w:t>
      </w:r>
      <w:r w:rsidR="00FA2FF1" w:rsidRPr="00495D20">
        <w:rPr>
          <w:rFonts w:ascii="Arial" w:hAnsi="Arial" w:cs="Arial"/>
          <w:sz w:val="22"/>
          <w:szCs w:val="22"/>
        </w:rPr>
        <w:t>interpreting</w:t>
      </w:r>
      <w:r w:rsidR="001E20F7" w:rsidRPr="00495D20">
        <w:rPr>
          <w:rFonts w:ascii="Arial" w:hAnsi="Arial" w:cs="Arial"/>
          <w:sz w:val="22"/>
          <w:szCs w:val="22"/>
        </w:rPr>
        <w:t xml:space="preserve"> Brookfield’s (1995) model, it is </w:t>
      </w:r>
      <w:r w:rsidR="00FA2FF1" w:rsidRPr="00495D20">
        <w:rPr>
          <w:rFonts w:ascii="Arial" w:hAnsi="Arial" w:cs="Arial"/>
          <w:sz w:val="22"/>
          <w:szCs w:val="22"/>
        </w:rPr>
        <w:t>essential</w:t>
      </w:r>
      <w:r w:rsidR="001E20F7" w:rsidRPr="00495D20">
        <w:rPr>
          <w:rFonts w:ascii="Arial" w:hAnsi="Arial" w:cs="Arial"/>
          <w:sz w:val="22"/>
          <w:szCs w:val="22"/>
        </w:rPr>
        <w:t xml:space="preserve"> for the researcher’s professional development </w:t>
      </w:r>
      <w:r w:rsidR="00495D20" w:rsidRPr="00495D20">
        <w:rPr>
          <w:rFonts w:ascii="Arial" w:hAnsi="Arial" w:cs="Arial"/>
          <w:sz w:val="22"/>
          <w:szCs w:val="22"/>
        </w:rPr>
        <w:t xml:space="preserve">that an individual </w:t>
      </w:r>
      <w:r w:rsidR="00495D20" w:rsidRPr="00495D20">
        <w:rPr>
          <w:rFonts w:ascii="Arial" w:hAnsi="Arial" w:cs="Arial"/>
          <w:sz w:val="22"/>
          <w:szCs w:val="22"/>
        </w:rPr>
        <w:lastRenderedPageBreak/>
        <w:t>undertakes self-reflection on their own practise as well as taking into consideration feedback from other areas which may come in the form of constructive criticism.</w:t>
      </w:r>
      <w:r w:rsidR="00DE7FA8" w:rsidRPr="00495D20">
        <w:rPr>
          <w:rFonts w:ascii="Arial" w:hAnsi="Arial" w:cs="Arial"/>
          <w:sz w:val="22"/>
          <w:szCs w:val="22"/>
        </w:rPr>
        <w:t xml:space="preserve"> </w:t>
      </w:r>
    </w:p>
    <w:p w14:paraId="1DA0662F" w14:textId="77777777" w:rsidR="00495D20" w:rsidRPr="00495D20" w:rsidRDefault="00495D20" w:rsidP="006437E5">
      <w:pPr>
        <w:spacing w:line="360" w:lineRule="auto"/>
        <w:rPr>
          <w:rFonts w:ascii="Arial" w:hAnsi="Arial" w:cs="Arial"/>
          <w:sz w:val="22"/>
          <w:szCs w:val="22"/>
        </w:rPr>
      </w:pPr>
    </w:p>
    <w:p w14:paraId="62011E9E" w14:textId="07FEB8D3" w:rsidR="00B61CA8" w:rsidRPr="00495D20" w:rsidRDefault="00B61CA8" w:rsidP="006437E5">
      <w:pPr>
        <w:spacing w:line="360" w:lineRule="auto"/>
        <w:rPr>
          <w:rFonts w:ascii="Arial" w:hAnsi="Arial" w:cs="Arial"/>
          <w:sz w:val="22"/>
          <w:szCs w:val="22"/>
        </w:rPr>
      </w:pPr>
      <w:r w:rsidRPr="00495D20">
        <w:rPr>
          <w:rFonts w:ascii="Arial" w:hAnsi="Arial" w:cs="Arial"/>
          <w:sz w:val="22"/>
          <w:szCs w:val="22"/>
        </w:rPr>
        <w:t>As mentioned</w:t>
      </w:r>
      <w:r w:rsidR="00391C54" w:rsidRPr="00495D20">
        <w:rPr>
          <w:rFonts w:ascii="Arial" w:hAnsi="Arial" w:cs="Arial"/>
          <w:sz w:val="22"/>
          <w:szCs w:val="22"/>
        </w:rPr>
        <w:t xml:space="preserve"> above</w:t>
      </w:r>
      <w:r w:rsidRPr="00495D20">
        <w:rPr>
          <w:rFonts w:ascii="Arial" w:hAnsi="Arial" w:cs="Arial"/>
          <w:sz w:val="22"/>
          <w:szCs w:val="22"/>
        </w:rPr>
        <w:t>, the researcher</w:t>
      </w:r>
      <w:r w:rsidR="00391C54" w:rsidRPr="00495D20">
        <w:rPr>
          <w:rFonts w:ascii="Arial" w:hAnsi="Arial" w:cs="Arial"/>
          <w:sz w:val="22"/>
          <w:szCs w:val="22"/>
        </w:rPr>
        <w:t xml:space="preserve">’s intensions are </w:t>
      </w:r>
      <w:r w:rsidRPr="00495D20">
        <w:rPr>
          <w:rFonts w:ascii="Arial" w:hAnsi="Arial" w:cs="Arial"/>
          <w:sz w:val="22"/>
          <w:szCs w:val="22"/>
        </w:rPr>
        <w:t xml:space="preserve">to follow Brookfield’s (1995) </w:t>
      </w:r>
      <w:r w:rsidR="00391C54" w:rsidRPr="00495D20">
        <w:rPr>
          <w:rFonts w:ascii="Arial" w:hAnsi="Arial" w:cs="Arial"/>
          <w:sz w:val="22"/>
          <w:szCs w:val="22"/>
        </w:rPr>
        <w:t>four lens reflective model</w:t>
      </w:r>
      <w:r w:rsidR="00FA2FF1" w:rsidRPr="00495D20">
        <w:rPr>
          <w:rFonts w:ascii="Arial" w:hAnsi="Arial" w:cs="Arial"/>
          <w:sz w:val="22"/>
          <w:szCs w:val="22"/>
        </w:rPr>
        <w:t xml:space="preserve">, </w:t>
      </w:r>
      <w:r w:rsidR="00391C54" w:rsidRPr="00495D20">
        <w:rPr>
          <w:rFonts w:ascii="Arial" w:hAnsi="Arial" w:cs="Arial"/>
          <w:sz w:val="22"/>
          <w:szCs w:val="22"/>
        </w:rPr>
        <w:t xml:space="preserve">as they find </w:t>
      </w:r>
      <w:r w:rsidR="00495D20" w:rsidRPr="00495D20">
        <w:rPr>
          <w:rFonts w:ascii="Arial" w:hAnsi="Arial" w:cs="Arial"/>
          <w:sz w:val="22"/>
          <w:szCs w:val="22"/>
        </w:rPr>
        <w:t>provide</w:t>
      </w:r>
      <w:r w:rsidR="00391C54" w:rsidRPr="00495D20">
        <w:rPr>
          <w:rFonts w:ascii="Arial" w:hAnsi="Arial" w:cs="Arial"/>
          <w:sz w:val="22"/>
          <w:szCs w:val="22"/>
        </w:rPr>
        <w:t xml:space="preserve"> a clear structure and process</w:t>
      </w:r>
      <w:r w:rsidR="00FA2FF1" w:rsidRPr="00495D20">
        <w:rPr>
          <w:rFonts w:ascii="Arial" w:hAnsi="Arial" w:cs="Arial"/>
          <w:sz w:val="22"/>
          <w:szCs w:val="22"/>
        </w:rPr>
        <w:t xml:space="preserve">, ensuring the best outcomes will be </w:t>
      </w:r>
      <w:r w:rsidR="00391C54" w:rsidRPr="00495D20">
        <w:rPr>
          <w:rFonts w:ascii="Arial" w:hAnsi="Arial" w:cs="Arial"/>
          <w:sz w:val="22"/>
          <w:szCs w:val="22"/>
        </w:rPr>
        <w:t xml:space="preserve">produced for further practice. The researcher finds ‘The Student’s Eye’ and ‘The Colleague’s Eye’ </w:t>
      </w:r>
      <w:r w:rsidR="00391C54" w:rsidRPr="00495D20">
        <w:rPr>
          <w:rFonts w:ascii="Arial" w:hAnsi="Arial" w:cs="Arial"/>
          <w:sz w:val="22"/>
          <w:szCs w:val="22"/>
          <w:shd w:val="clear" w:color="auto" w:fill="FFFFFF"/>
        </w:rPr>
        <w:t xml:space="preserve">(Brookfield, 1995, cited in </w:t>
      </w:r>
      <w:proofErr w:type="spellStart"/>
      <w:r w:rsidR="00391C54" w:rsidRPr="00495D20">
        <w:rPr>
          <w:rFonts w:ascii="Arial" w:hAnsi="Arial" w:cs="Arial"/>
          <w:sz w:val="22"/>
          <w:szCs w:val="22"/>
          <w:shd w:val="clear" w:color="auto" w:fill="FFFFFF"/>
        </w:rPr>
        <w:t>Kamardeen</w:t>
      </w:r>
      <w:proofErr w:type="spellEnd"/>
      <w:r w:rsidR="00391C54" w:rsidRPr="00495D20">
        <w:rPr>
          <w:rFonts w:ascii="Arial" w:hAnsi="Arial" w:cs="Arial"/>
          <w:sz w:val="22"/>
          <w:szCs w:val="22"/>
          <w:shd w:val="clear" w:color="auto" w:fill="FFFFFF"/>
        </w:rPr>
        <w:t xml:space="preserve">, 2015) the most interesting </w:t>
      </w:r>
      <w:r w:rsidR="00CA70EC" w:rsidRPr="00495D20">
        <w:rPr>
          <w:rFonts w:ascii="Arial" w:hAnsi="Arial" w:cs="Arial"/>
          <w:sz w:val="22"/>
          <w:szCs w:val="22"/>
          <w:shd w:val="clear" w:color="auto" w:fill="FFFFFF"/>
        </w:rPr>
        <w:t>lenses of the framework</w:t>
      </w:r>
      <w:r w:rsidR="003B0598" w:rsidRPr="00495D20">
        <w:rPr>
          <w:rFonts w:ascii="Arial" w:hAnsi="Arial" w:cs="Arial"/>
          <w:sz w:val="22"/>
          <w:szCs w:val="22"/>
          <w:shd w:val="clear" w:color="auto" w:fill="FFFFFF"/>
        </w:rPr>
        <w:t xml:space="preserve">. The reason for this being, that the </w:t>
      </w:r>
      <w:r w:rsidR="00CA70EC" w:rsidRPr="00495D20">
        <w:rPr>
          <w:rFonts w:ascii="Arial" w:hAnsi="Arial" w:cs="Arial"/>
          <w:sz w:val="22"/>
          <w:szCs w:val="22"/>
          <w:shd w:val="clear" w:color="auto" w:fill="FFFFFF"/>
        </w:rPr>
        <w:t>practitioner would be able to</w:t>
      </w:r>
      <w:r w:rsidR="00FA2FF1" w:rsidRPr="00495D20">
        <w:rPr>
          <w:rFonts w:ascii="Arial" w:hAnsi="Arial" w:cs="Arial"/>
          <w:sz w:val="22"/>
          <w:szCs w:val="22"/>
          <w:shd w:val="clear" w:color="auto" w:fill="FFFFFF"/>
        </w:rPr>
        <w:t xml:space="preserve"> notice </w:t>
      </w:r>
      <w:r w:rsidR="00CA70EC" w:rsidRPr="00495D20">
        <w:rPr>
          <w:rFonts w:ascii="Arial" w:hAnsi="Arial" w:cs="Arial"/>
          <w:sz w:val="22"/>
          <w:szCs w:val="22"/>
          <w:shd w:val="clear" w:color="auto" w:fill="FFFFFF"/>
        </w:rPr>
        <w:t xml:space="preserve">what learning needs to be adjusted through the </w:t>
      </w:r>
      <w:proofErr w:type="gramStart"/>
      <w:r w:rsidR="00CA70EC" w:rsidRPr="00495D20">
        <w:rPr>
          <w:rFonts w:ascii="Arial" w:hAnsi="Arial" w:cs="Arial"/>
          <w:sz w:val="22"/>
          <w:szCs w:val="22"/>
          <w:shd w:val="clear" w:color="auto" w:fill="FFFFFF"/>
        </w:rPr>
        <w:t>students</w:t>
      </w:r>
      <w:proofErr w:type="gramEnd"/>
      <w:r w:rsidR="00CA70EC" w:rsidRPr="00495D20">
        <w:rPr>
          <w:rFonts w:ascii="Arial" w:hAnsi="Arial" w:cs="Arial"/>
          <w:sz w:val="22"/>
          <w:szCs w:val="22"/>
          <w:shd w:val="clear" w:color="auto" w:fill="FFFFFF"/>
        </w:rPr>
        <w:t xml:space="preserve"> eye, as well </w:t>
      </w:r>
      <w:r w:rsidR="00FA2FF1" w:rsidRPr="00495D20">
        <w:rPr>
          <w:rFonts w:ascii="Arial" w:hAnsi="Arial" w:cs="Arial"/>
          <w:sz w:val="22"/>
          <w:szCs w:val="22"/>
          <w:shd w:val="clear" w:color="auto" w:fill="FFFFFF"/>
        </w:rPr>
        <w:t xml:space="preserve">as </w:t>
      </w:r>
      <w:r w:rsidR="003B0598" w:rsidRPr="00495D20">
        <w:rPr>
          <w:rFonts w:ascii="Arial" w:hAnsi="Arial" w:cs="Arial"/>
          <w:sz w:val="22"/>
          <w:szCs w:val="22"/>
          <w:shd w:val="clear" w:color="auto" w:fill="FFFFFF"/>
        </w:rPr>
        <w:t>reviewing their</w:t>
      </w:r>
      <w:r w:rsidR="00CA70EC" w:rsidRPr="00495D20">
        <w:rPr>
          <w:rFonts w:ascii="Arial" w:hAnsi="Arial" w:cs="Arial"/>
          <w:sz w:val="22"/>
          <w:szCs w:val="22"/>
          <w:shd w:val="clear" w:color="auto" w:fill="FFFFFF"/>
        </w:rPr>
        <w:t xml:space="preserve"> ‘pedagogical approach’ (Brookfield, 1995, cited in </w:t>
      </w:r>
      <w:proofErr w:type="spellStart"/>
      <w:r w:rsidR="00CA70EC" w:rsidRPr="00495D20">
        <w:rPr>
          <w:rFonts w:ascii="Arial" w:hAnsi="Arial" w:cs="Arial"/>
          <w:sz w:val="22"/>
          <w:szCs w:val="22"/>
          <w:shd w:val="clear" w:color="auto" w:fill="FFFFFF"/>
        </w:rPr>
        <w:t>Kamardeen</w:t>
      </w:r>
      <w:proofErr w:type="spellEnd"/>
      <w:r w:rsidR="00CA70EC" w:rsidRPr="00495D20">
        <w:rPr>
          <w:rFonts w:ascii="Arial" w:hAnsi="Arial" w:cs="Arial"/>
          <w:sz w:val="22"/>
          <w:szCs w:val="22"/>
          <w:shd w:val="clear" w:color="auto" w:fill="FFFFFF"/>
        </w:rPr>
        <w:t xml:space="preserve">, 2015). Also, by listening and taking on constructive criticism by mentors and other colleagues though ‘The Colleague’s Eye’ (Brookfield, 1995, cited in </w:t>
      </w:r>
      <w:proofErr w:type="spellStart"/>
      <w:r w:rsidR="00CA70EC" w:rsidRPr="00495D20">
        <w:rPr>
          <w:rFonts w:ascii="Arial" w:hAnsi="Arial" w:cs="Arial"/>
          <w:sz w:val="22"/>
          <w:szCs w:val="22"/>
          <w:shd w:val="clear" w:color="auto" w:fill="FFFFFF"/>
        </w:rPr>
        <w:t>Kamardeen</w:t>
      </w:r>
      <w:proofErr w:type="spellEnd"/>
      <w:r w:rsidR="00CA70EC" w:rsidRPr="00495D20">
        <w:rPr>
          <w:rFonts w:ascii="Arial" w:hAnsi="Arial" w:cs="Arial"/>
          <w:sz w:val="22"/>
          <w:szCs w:val="22"/>
          <w:shd w:val="clear" w:color="auto" w:fill="FFFFFF"/>
        </w:rPr>
        <w:t xml:space="preserve">, 2015), it can be beneficial for the practitioner to ensure that they are looking at all areas of their practice and to improve the quality of learning for their pupils. </w:t>
      </w:r>
    </w:p>
    <w:p w14:paraId="32917830" w14:textId="77777777" w:rsidR="002C3A03" w:rsidRPr="00495D20" w:rsidRDefault="002C3A03" w:rsidP="006437E5">
      <w:pPr>
        <w:tabs>
          <w:tab w:val="left" w:pos="945"/>
        </w:tabs>
        <w:spacing w:line="360" w:lineRule="auto"/>
        <w:rPr>
          <w:rFonts w:ascii="Arial" w:hAnsi="Arial" w:cs="Arial"/>
          <w:sz w:val="22"/>
          <w:szCs w:val="22"/>
        </w:rPr>
      </w:pPr>
    </w:p>
    <w:p w14:paraId="69F2E1F5" w14:textId="1B8B8604" w:rsidR="002D2C7A" w:rsidRPr="00495D20" w:rsidRDefault="00495D20" w:rsidP="006437E5">
      <w:pPr>
        <w:spacing w:line="360" w:lineRule="auto"/>
        <w:rPr>
          <w:rFonts w:ascii="Arial" w:hAnsi="Arial" w:cs="Arial"/>
          <w:sz w:val="22"/>
          <w:szCs w:val="22"/>
        </w:rPr>
      </w:pPr>
      <w:r w:rsidRPr="00495D20">
        <w:rPr>
          <w:rFonts w:ascii="Arial" w:hAnsi="Arial" w:cs="Arial"/>
          <w:sz w:val="22"/>
          <w:szCs w:val="22"/>
        </w:rPr>
        <w:t xml:space="preserve">Following </w:t>
      </w:r>
      <w:r w:rsidR="0058126E" w:rsidRPr="00495D20">
        <w:rPr>
          <w:rFonts w:ascii="Arial" w:hAnsi="Arial" w:cs="Arial"/>
          <w:sz w:val="22"/>
          <w:szCs w:val="22"/>
        </w:rPr>
        <w:t>reflection</w:t>
      </w:r>
      <w:r w:rsidRPr="00495D20">
        <w:rPr>
          <w:rFonts w:ascii="Arial" w:hAnsi="Arial" w:cs="Arial"/>
          <w:sz w:val="22"/>
          <w:szCs w:val="22"/>
        </w:rPr>
        <w:t xml:space="preserve"> on</w:t>
      </w:r>
      <w:r w:rsidR="0058126E" w:rsidRPr="00495D20">
        <w:rPr>
          <w:rFonts w:ascii="Arial" w:hAnsi="Arial" w:cs="Arial"/>
          <w:sz w:val="22"/>
          <w:szCs w:val="22"/>
        </w:rPr>
        <w:t xml:space="preserve"> the observed incident and </w:t>
      </w:r>
      <w:r w:rsidRPr="00495D20">
        <w:rPr>
          <w:rFonts w:ascii="Arial" w:hAnsi="Arial" w:cs="Arial"/>
          <w:sz w:val="22"/>
          <w:szCs w:val="22"/>
        </w:rPr>
        <w:t xml:space="preserve">relevant </w:t>
      </w:r>
      <w:r w:rsidR="002C3A03" w:rsidRPr="00495D20">
        <w:rPr>
          <w:rFonts w:ascii="Arial" w:hAnsi="Arial" w:cs="Arial"/>
          <w:sz w:val="22"/>
          <w:szCs w:val="22"/>
        </w:rPr>
        <w:t>literature</w:t>
      </w:r>
      <w:r w:rsidR="0058126E" w:rsidRPr="00495D20">
        <w:rPr>
          <w:rFonts w:ascii="Arial" w:hAnsi="Arial" w:cs="Arial"/>
          <w:sz w:val="22"/>
          <w:szCs w:val="22"/>
        </w:rPr>
        <w:t>, t</w:t>
      </w:r>
      <w:r w:rsidR="00B85845" w:rsidRPr="00495D20">
        <w:rPr>
          <w:rFonts w:ascii="Arial" w:hAnsi="Arial" w:cs="Arial"/>
          <w:sz w:val="22"/>
          <w:szCs w:val="22"/>
        </w:rPr>
        <w:t>he researcher</w:t>
      </w:r>
      <w:r w:rsidR="0058126E" w:rsidRPr="00495D20">
        <w:rPr>
          <w:rFonts w:ascii="Arial" w:hAnsi="Arial" w:cs="Arial"/>
          <w:sz w:val="22"/>
          <w:szCs w:val="22"/>
        </w:rPr>
        <w:t xml:space="preserve"> discovered how they could </w:t>
      </w:r>
      <w:r w:rsidR="00D733A6">
        <w:rPr>
          <w:rFonts w:ascii="Arial" w:hAnsi="Arial" w:cs="Arial"/>
          <w:sz w:val="22"/>
          <w:szCs w:val="22"/>
        </w:rPr>
        <w:t>‘</w:t>
      </w:r>
      <w:r w:rsidRPr="00495D20">
        <w:rPr>
          <w:rFonts w:ascii="Arial" w:hAnsi="Arial" w:cs="Arial"/>
          <w:sz w:val="22"/>
          <w:szCs w:val="22"/>
        </w:rPr>
        <w:t>develop new techniques</w:t>
      </w:r>
      <w:r w:rsidR="00D733A6">
        <w:rPr>
          <w:rFonts w:ascii="Arial" w:hAnsi="Arial" w:cs="Arial"/>
          <w:sz w:val="22"/>
          <w:szCs w:val="22"/>
        </w:rPr>
        <w:t>’</w:t>
      </w:r>
      <w:r w:rsidR="00087F2B" w:rsidRPr="00495D20">
        <w:rPr>
          <w:rFonts w:ascii="Arial" w:hAnsi="Arial" w:cs="Arial"/>
          <w:sz w:val="22"/>
          <w:szCs w:val="22"/>
        </w:rPr>
        <w:t xml:space="preserve"> (Welsh Government, 2017) </w:t>
      </w:r>
      <w:r w:rsidR="002C3A03" w:rsidRPr="00495D20">
        <w:rPr>
          <w:rFonts w:ascii="Arial" w:hAnsi="Arial" w:cs="Arial"/>
          <w:sz w:val="22"/>
          <w:szCs w:val="22"/>
        </w:rPr>
        <w:t xml:space="preserve">from the </w:t>
      </w:r>
      <w:r w:rsidR="00817D30" w:rsidRPr="00495D20">
        <w:rPr>
          <w:rFonts w:ascii="Arial" w:hAnsi="Arial" w:cs="Arial"/>
          <w:sz w:val="22"/>
          <w:szCs w:val="22"/>
        </w:rPr>
        <w:t>P</w:t>
      </w:r>
      <w:r w:rsidR="002C3A03" w:rsidRPr="00495D20">
        <w:rPr>
          <w:rFonts w:ascii="Arial" w:hAnsi="Arial" w:cs="Arial"/>
          <w:sz w:val="22"/>
          <w:szCs w:val="22"/>
        </w:rPr>
        <w:t xml:space="preserve">rofessional </w:t>
      </w:r>
      <w:r w:rsidR="00817D30" w:rsidRPr="00495D20">
        <w:rPr>
          <w:rFonts w:ascii="Arial" w:hAnsi="Arial" w:cs="Arial"/>
          <w:sz w:val="22"/>
          <w:szCs w:val="22"/>
        </w:rPr>
        <w:t>Teaching S</w:t>
      </w:r>
      <w:r w:rsidR="002C3A03" w:rsidRPr="00495D20">
        <w:rPr>
          <w:rFonts w:ascii="Arial" w:hAnsi="Arial" w:cs="Arial"/>
          <w:sz w:val="22"/>
          <w:szCs w:val="22"/>
        </w:rPr>
        <w:t>tandards, by undertaking the teacher’s approach of restorative justice and implement th</w:t>
      </w:r>
      <w:r w:rsidRPr="00495D20">
        <w:rPr>
          <w:rFonts w:ascii="Arial" w:hAnsi="Arial" w:cs="Arial"/>
          <w:sz w:val="22"/>
          <w:szCs w:val="22"/>
        </w:rPr>
        <w:t>ese</w:t>
      </w:r>
      <w:r w:rsidR="002C3A03" w:rsidRPr="00495D20">
        <w:rPr>
          <w:rFonts w:ascii="Arial" w:hAnsi="Arial" w:cs="Arial"/>
          <w:sz w:val="22"/>
          <w:szCs w:val="22"/>
        </w:rPr>
        <w:t xml:space="preserve"> into the researcher’s professional development.</w:t>
      </w:r>
      <w:r w:rsidR="00817D30" w:rsidRPr="00495D20">
        <w:rPr>
          <w:rFonts w:ascii="Arial" w:hAnsi="Arial" w:cs="Arial"/>
          <w:sz w:val="22"/>
          <w:szCs w:val="22"/>
        </w:rPr>
        <w:t xml:space="preserve"> The researcher was also inspired by how the teacher positively managed the distressed children, </w:t>
      </w:r>
      <w:r w:rsidRPr="00495D20">
        <w:rPr>
          <w:rFonts w:ascii="Arial" w:hAnsi="Arial" w:cs="Arial"/>
          <w:sz w:val="22"/>
          <w:szCs w:val="22"/>
        </w:rPr>
        <w:t>in</w:t>
      </w:r>
      <w:r w:rsidR="00817D30" w:rsidRPr="00495D20">
        <w:rPr>
          <w:rFonts w:ascii="Arial" w:hAnsi="Arial" w:cs="Arial"/>
          <w:sz w:val="22"/>
          <w:szCs w:val="22"/>
        </w:rPr>
        <w:t xml:space="preserve"> such a calm and understanding approach. For future practice, the researcher </w:t>
      </w:r>
      <w:r w:rsidR="00FA79A7" w:rsidRPr="00495D20">
        <w:rPr>
          <w:rFonts w:ascii="Arial" w:hAnsi="Arial" w:cs="Arial"/>
          <w:sz w:val="22"/>
          <w:szCs w:val="22"/>
        </w:rPr>
        <w:t xml:space="preserve">understands the importance of ‘managing the learning environment’, stated by the Welsh Government (2017), as the teacher was able to ensure the children solved their issue before joining back into </w:t>
      </w:r>
      <w:r w:rsidR="008B383A" w:rsidRPr="00495D20">
        <w:rPr>
          <w:rFonts w:ascii="Arial" w:hAnsi="Arial" w:cs="Arial"/>
          <w:sz w:val="22"/>
          <w:szCs w:val="22"/>
        </w:rPr>
        <w:t>the classroom</w:t>
      </w:r>
      <w:r w:rsidRPr="00495D20">
        <w:rPr>
          <w:rFonts w:ascii="Arial" w:hAnsi="Arial" w:cs="Arial"/>
          <w:sz w:val="22"/>
          <w:szCs w:val="22"/>
        </w:rPr>
        <w:t xml:space="preserve"> and continuing learning</w:t>
      </w:r>
      <w:r w:rsidR="00FA79A7" w:rsidRPr="00495D20">
        <w:rPr>
          <w:rFonts w:ascii="Arial" w:hAnsi="Arial" w:cs="Arial"/>
          <w:sz w:val="22"/>
          <w:szCs w:val="22"/>
        </w:rPr>
        <w:t xml:space="preserve">. From the </w:t>
      </w:r>
      <w:r w:rsidRPr="00495D20">
        <w:rPr>
          <w:rFonts w:ascii="Arial" w:hAnsi="Arial" w:cs="Arial"/>
          <w:sz w:val="22"/>
          <w:szCs w:val="22"/>
        </w:rPr>
        <w:t xml:space="preserve">review </w:t>
      </w:r>
      <w:r w:rsidR="00F43AB2" w:rsidRPr="00495D20">
        <w:rPr>
          <w:rFonts w:ascii="Arial" w:hAnsi="Arial" w:cs="Arial"/>
          <w:sz w:val="22"/>
          <w:szCs w:val="22"/>
        </w:rPr>
        <w:t xml:space="preserve">of </w:t>
      </w:r>
      <w:r w:rsidR="00FA79A7" w:rsidRPr="00495D20">
        <w:rPr>
          <w:rFonts w:ascii="Arial" w:hAnsi="Arial" w:cs="Arial"/>
          <w:sz w:val="22"/>
          <w:szCs w:val="22"/>
        </w:rPr>
        <w:t xml:space="preserve">literature </w:t>
      </w:r>
      <w:r w:rsidR="00F43AB2" w:rsidRPr="00495D20">
        <w:rPr>
          <w:rFonts w:ascii="Arial" w:hAnsi="Arial" w:cs="Arial"/>
          <w:sz w:val="22"/>
          <w:szCs w:val="22"/>
        </w:rPr>
        <w:t>found around the child’s well-being and the learning environment, Thompson (2018) mention</w:t>
      </w:r>
      <w:r w:rsidRPr="00495D20">
        <w:rPr>
          <w:rFonts w:ascii="Arial" w:hAnsi="Arial" w:cs="Arial"/>
          <w:sz w:val="22"/>
          <w:szCs w:val="22"/>
        </w:rPr>
        <w:t xml:space="preserve">s </w:t>
      </w:r>
      <w:r w:rsidR="00F43AB2" w:rsidRPr="00495D20">
        <w:rPr>
          <w:rFonts w:ascii="Arial" w:hAnsi="Arial" w:cs="Arial"/>
          <w:sz w:val="22"/>
          <w:szCs w:val="22"/>
        </w:rPr>
        <w:t xml:space="preserve">that children’s learning can be affected by conflict within the classroom. Following on from this and for the researcher’s future professional development, the researcher would suggest ensuring </w:t>
      </w:r>
      <w:r w:rsidR="006120EA" w:rsidRPr="00495D20">
        <w:rPr>
          <w:rFonts w:ascii="Arial" w:hAnsi="Arial" w:cs="Arial"/>
          <w:sz w:val="22"/>
          <w:szCs w:val="22"/>
        </w:rPr>
        <w:t xml:space="preserve">that </w:t>
      </w:r>
      <w:r w:rsidR="00F43AB2" w:rsidRPr="00495D20">
        <w:rPr>
          <w:rFonts w:ascii="Arial" w:hAnsi="Arial" w:cs="Arial"/>
          <w:sz w:val="22"/>
          <w:szCs w:val="22"/>
        </w:rPr>
        <w:t xml:space="preserve">each child who was involved in the conflict, </w:t>
      </w:r>
      <w:r w:rsidR="006120EA" w:rsidRPr="00495D20">
        <w:rPr>
          <w:rFonts w:ascii="Arial" w:hAnsi="Arial" w:cs="Arial"/>
          <w:sz w:val="22"/>
          <w:szCs w:val="22"/>
        </w:rPr>
        <w:t xml:space="preserve">is </w:t>
      </w:r>
      <w:r w:rsidR="008B383A" w:rsidRPr="00495D20">
        <w:rPr>
          <w:rFonts w:ascii="Arial" w:hAnsi="Arial" w:cs="Arial"/>
          <w:sz w:val="22"/>
          <w:szCs w:val="22"/>
        </w:rPr>
        <w:t xml:space="preserve">happy </w:t>
      </w:r>
      <w:r w:rsidR="006120EA" w:rsidRPr="00495D20">
        <w:rPr>
          <w:rFonts w:ascii="Arial" w:hAnsi="Arial" w:cs="Arial"/>
          <w:sz w:val="22"/>
          <w:szCs w:val="22"/>
        </w:rPr>
        <w:t>and that they all came to a mutual agreement</w:t>
      </w:r>
      <w:r w:rsidRPr="00495D20">
        <w:rPr>
          <w:rFonts w:ascii="Arial" w:hAnsi="Arial" w:cs="Arial"/>
          <w:sz w:val="22"/>
          <w:szCs w:val="22"/>
        </w:rPr>
        <w:t xml:space="preserve"> as witnessed in the critical incident</w:t>
      </w:r>
      <w:r w:rsidR="002D2C7A" w:rsidRPr="00495D20">
        <w:rPr>
          <w:rFonts w:ascii="Arial" w:hAnsi="Arial" w:cs="Arial"/>
          <w:sz w:val="22"/>
          <w:szCs w:val="22"/>
        </w:rPr>
        <w:t>.</w:t>
      </w:r>
      <w:r w:rsidRPr="00495D20">
        <w:rPr>
          <w:rFonts w:ascii="Arial" w:hAnsi="Arial" w:cs="Arial"/>
          <w:sz w:val="22"/>
          <w:szCs w:val="22"/>
        </w:rPr>
        <w:t xml:space="preserve"> Although the teacher let the children independently resolve the matter, she offered her support in ensuring the issue was deemed closed and resolved.</w:t>
      </w:r>
      <w:r w:rsidR="002D2C7A" w:rsidRPr="00495D20">
        <w:rPr>
          <w:rFonts w:ascii="Arial" w:hAnsi="Arial" w:cs="Arial"/>
          <w:sz w:val="22"/>
          <w:szCs w:val="22"/>
        </w:rPr>
        <w:t xml:space="preserve"> This links to Donaldson (2015) four purposes, to ensure that the children are ‘building their mental and emotional well-being by developing confidence, resilience and empathy’, towards becoming ‘healthy, confident individuals’. Also</w:t>
      </w:r>
      <w:r w:rsidR="00867053" w:rsidRPr="00495D20">
        <w:rPr>
          <w:rFonts w:ascii="Arial" w:hAnsi="Arial" w:cs="Arial"/>
          <w:sz w:val="22"/>
          <w:szCs w:val="22"/>
        </w:rPr>
        <w:t>,</w:t>
      </w:r>
      <w:r w:rsidR="002D2C7A" w:rsidRPr="00495D20">
        <w:rPr>
          <w:rFonts w:ascii="Arial" w:hAnsi="Arial" w:cs="Arial"/>
          <w:sz w:val="22"/>
          <w:szCs w:val="22"/>
        </w:rPr>
        <w:t xml:space="preserve"> linking this to </w:t>
      </w:r>
      <w:r w:rsidR="00D670A7" w:rsidRPr="00495D20">
        <w:rPr>
          <w:rFonts w:ascii="Arial" w:hAnsi="Arial" w:cs="Arial"/>
          <w:sz w:val="22"/>
          <w:szCs w:val="22"/>
        </w:rPr>
        <w:t xml:space="preserve">‘progression in learning’ in ‘pedagogy’ within the Professional Teaching Standards (Welsh Government, 2017), </w:t>
      </w:r>
      <w:r w:rsidR="00867053" w:rsidRPr="00495D20">
        <w:rPr>
          <w:rFonts w:ascii="Arial" w:hAnsi="Arial" w:cs="Arial"/>
          <w:sz w:val="22"/>
          <w:szCs w:val="22"/>
        </w:rPr>
        <w:t>the</w:t>
      </w:r>
      <w:r w:rsidR="00D670A7" w:rsidRPr="00495D20">
        <w:rPr>
          <w:rFonts w:ascii="Arial" w:hAnsi="Arial" w:cs="Arial"/>
          <w:sz w:val="22"/>
          <w:szCs w:val="22"/>
        </w:rPr>
        <w:t xml:space="preserve"> children will be able to learn f</w:t>
      </w:r>
      <w:r w:rsidR="00867053" w:rsidRPr="00495D20">
        <w:rPr>
          <w:rFonts w:ascii="Arial" w:hAnsi="Arial" w:cs="Arial"/>
          <w:sz w:val="22"/>
          <w:szCs w:val="22"/>
        </w:rPr>
        <w:t>ro</w:t>
      </w:r>
      <w:r w:rsidR="00D670A7" w:rsidRPr="00495D20">
        <w:rPr>
          <w:rFonts w:ascii="Arial" w:hAnsi="Arial" w:cs="Arial"/>
          <w:sz w:val="22"/>
          <w:szCs w:val="22"/>
        </w:rPr>
        <w:t xml:space="preserve">m their </w:t>
      </w:r>
      <w:r w:rsidR="00867053" w:rsidRPr="00495D20">
        <w:rPr>
          <w:rFonts w:ascii="Arial" w:hAnsi="Arial" w:cs="Arial"/>
          <w:sz w:val="22"/>
          <w:szCs w:val="22"/>
        </w:rPr>
        <w:t xml:space="preserve">experience of </w:t>
      </w:r>
      <w:r w:rsidR="00D670A7" w:rsidRPr="00495D20">
        <w:rPr>
          <w:rFonts w:ascii="Arial" w:hAnsi="Arial" w:cs="Arial"/>
          <w:sz w:val="22"/>
          <w:szCs w:val="22"/>
        </w:rPr>
        <w:t>restorative justice and positive behaviour management and build on this</w:t>
      </w:r>
      <w:r w:rsidR="00867053" w:rsidRPr="00495D20">
        <w:rPr>
          <w:rFonts w:ascii="Arial" w:hAnsi="Arial" w:cs="Arial"/>
          <w:sz w:val="22"/>
          <w:szCs w:val="22"/>
        </w:rPr>
        <w:t xml:space="preserve"> </w:t>
      </w:r>
      <w:r w:rsidR="00D670A7" w:rsidRPr="00495D20">
        <w:rPr>
          <w:rFonts w:ascii="Arial" w:hAnsi="Arial" w:cs="Arial"/>
          <w:sz w:val="22"/>
          <w:szCs w:val="22"/>
        </w:rPr>
        <w:t xml:space="preserve">for their future development. </w:t>
      </w:r>
      <w:r w:rsidRPr="00495D20">
        <w:rPr>
          <w:rFonts w:ascii="Arial" w:hAnsi="Arial" w:cs="Arial"/>
          <w:sz w:val="22"/>
          <w:szCs w:val="22"/>
        </w:rPr>
        <w:t xml:space="preserve">The children in this case may use this experience in future </w:t>
      </w:r>
      <w:proofErr w:type="gramStart"/>
      <w:r w:rsidRPr="00495D20">
        <w:rPr>
          <w:rFonts w:ascii="Arial" w:hAnsi="Arial" w:cs="Arial"/>
          <w:sz w:val="22"/>
          <w:szCs w:val="22"/>
        </w:rPr>
        <w:t>in order to</w:t>
      </w:r>
      <w:proofErr w:type="gramEnd"/>
      <w:r w:rsidRPr="00495D20">
        <w:rPr>
          <w:rFonts w:ascii="Arial" w:hAnsi="Arial" w:cs="Arial"/>
          <w:sz w:val="22"/>
          <w:szCs w:val="22"/>
        </w:rPr>
        <w:t xml:space="preserve"> resolve such matters </w:t>
      </w:r>
      <w:r w:rsidRPr="00495D20">
        <w:rPr>
          <w:rFonts w:ascii="Arial" w:hAnsi="Arial" w:cs="Arial"/>
          <w:sz w:val="22"/>
          <w:szCs w:val="22"/>
        </w:rPr>
        <w:lastRenderedPageBreak/>
        <w:t>without intervention from teachers or parents. This will put the children in a good position as they progress through their educational journey.</w:t>
      </w:r>
    </w:p>
    <w:p w14:paraId="5AE52B93" w14:textId="25D36705" w:rsidR="002C3A03" w:rsidRPr="00495D20" w:rsidRDefault="002C3A03" w:rsidP="006437E5">
      <w:pPr>
        <w:tabs>
          <w:tab w:val="left" w:pos="945"/>
        </w:tabs>
        <w:spacing w:line="360" w:lineRule="auto"/>
        <w:rPr>
          <w:rFonts w:ascii="Arial" w:hAnsi="Arial" w:cs="Arial"/>
          <w:sz w:val="22"/>
          <w:szCs w:val="22"/>
        </w:rPr>
      </w:pPr>
    </w:p>
    <w:p w14:paraId="112E8C4D" w14:textId="32DE1C4A" w:rsidR="00CF6CF7" w:rsidRPr="00495D20" w:rsidRDefault="00495D20" w:rsidP="006437E5">
      <w:pPr>
        <w:tabs>
          <w:tab w:val="left" w:pos="945"/>
        </w:tabs>
        <w:spacing w:line="360" w:lineRule="auto"/>
        <w:rPr>
          <w:rFonts w:ascii="Arial" w:hAnsi="Arial" w:cs="Arial"/>
          <w:sz w:val="22"/>
          <w:szCs w:val="22"/>
        </w:rPr>
      </w:pPr>
      <w:r w:rsidRPr="00495D20">
        <w:rPr>
          <w:rFonts w:ascii="Arial" w:hAnsi="Arial" w:cs="Arial"/>
          <w:sz w:val="22"/>
          <w:szCs w:val="22"/>
        </w:rPr>
        <w:t>Evaluating and reflection on this experience</w:t>
      </w:r>
      <w:r w:rsidR="00CF6CF7" w:rsidRPr="00495D20">
        <w:rPr>
          <w:rFonts w:ascii="Arial" w:hAnsi="Arial" w:cs="Arial"/>
          <w:sz w:val="22"/>
          <w:szCs w:val="22"/>
        </w:rPr>
        <w:t xml:space="preserve">, the researcher believes observing this </w:t>
      </w:r>
      <w:r w:rsidRPr="00495D20">
        <w:rPr>
          <w:rFonts w:ascii="Arial" w:hAnsi="Arial" w:cs="Arial"/>
          <w:sz w:val="22"/>
          <w:szCs w:val="22"/>
        </w:rPr>
        <w:t xml:space="preserve">critical incident </w:t>
      </w:r>
      <w:r w:rsidR="00CF6CF7" w:rsidRPr="00495D20">
        <w:rPr>
          <w:rFonts w:ascii="Arial" w:hAnsi="Arial" w:cs="Arial"/>
          <w:sz w:val="22"/>
          <w:szCs w:val="22"/>
        </w:rPr>
        <w:t xml:space="preserve">was </w:t>
      </w:r>
      <w:r w:rsidR="002966CA" w:rsidRPr="00495D20">
        <w:rPr>
          <w:rFonts w:ascii="Arial" w:hAnsi="Arial" w:cs="Arial"/>
          <w:sz w:val="22"/>
          <w:szCs w:val="22"/>
        </w:rPr>
        <w:t>extremely</w:t>
      </w:r>
      <w:r w:rsidR="00CF6CF7" w:rsidRPr="00495D20">
        <w:rPr>
          <w:rFonts w:ascii="Arial" w:hAnsi="Arial" w:cs="Arial"/>
          <w:sz w:val="22"/>
          <w:szCs w:val="22"/>
        </w:rPr>
        <w:t xml:space="preserve"> beneficial and </w:t>
      </w:r>
      <w:r w:rsidRPr="00495D20">
        <w:rPr>
          <w:rFonts w:ascii="Arial" w:hAnsi="Arial" w:cs="Arial"/>
          <w:sz w:val="22"/>
          <w:szCs w:val="22"/>
        </w:rPr>
        <w:t>gained information on how teachers use positive techniques in differing situations</w:t>
      </w:r>
      <w:r w:rsidR="002966CA" w:rsidRPr="00495D20">
        <w:rPr>
          <w:rFonts w:ascii="Arial" w:hAnsi="Arial" w:cs="Arial"/>
          <w:sz w:val="22"/>
          <w:szCs w:val="22"/>
        </w:rPr>
        <w:t xml:space="preserve">. </w:t>
      </w:r>
      <w:r w:rsidR="00CF6CF7" w:rsidRPr="00495D20">
        <w:rPr>
          <w:rFonts w:ascii="Arial" w:hAnsi="Arial" w:cs="Arial"/>
          <w:sz w:val="22"/>
          <w:szCs w:val="22"/>
        </w:rPr>
        <w:t xml:space="preserve">The critical incident was not discussed with the </w:t>
      </w:r>
      <w:proofErr w:type="gramStart"/>
      <w:r w:rsidR="00CF6CF7" w:rsidRPr="00495D20">
        <w:rPr>
          <w:rFonts w:ascii="Arial" w:hAnsi="Arial" w:cs="Arial"/>
          <w:sz w:val="22"/>
          <w:szCs w:val="22"/>
        </w:rPr>
        <w:t>teacher,</w:t>
      </w:r>
      <w:proofErr w:type="gramEnd"/>
      <w:r w:rsidR="00CF6CF7" w:rsidRPr="00495D20">
        <w:rPr>
          <w:rFonts w:ascii="Arial" w:hAnsi="Arial" w:cs="Arial"/>
          <w:sz w:val="22"/>
          <w:szCs w:val="22"/>
        </w:rPr>
        <w:t xml:space="preserve"> however the researcher would have planned to ask questions such as</w:t>
      </w:r>
      <w:r w:rsidR="002966CA" w:rsidRPr="00495D20">
        <w:rPr>
          <w:rFonts w:ascii="Arial" w:hAnsi="Arial" w:cs="Arial"/>
          <w:sz w:val="22"/>
          <w:szCs w:val="22"/>
        </w:rPr>
        <w:t>,</w:t>
      </w:r>
      <w:r w:rsidR="00CF6CF7" w:rsidRPr="00495D20">
        <w:rPr>
          <w:rFonts w:ascii="Arial" w:hAnsi="Arial" w:cs="Arial"/>
          <w:sz w:val="22"/>
          <w:szCs w:val="22"/>
        </w:rPr>
        <w:t xml:space="preserve"> ‘do these incidents happen </w:t>
      </w:r>
      <w:r w:rsidRPr="00495D20">
        <w:rPr>
          <w:rFonts w:ascii="Arial" w:hAnsi="Arial" w:cs="Arial"/>
          <w:sz w:val="22"/>
          <w:szCs w:val="22"/>
        </w:rPr>
        <w:t>regularly</w:t>
      </w:r>
      <w:r w:rsidR="00CF6CF7" w:rsidRPr="00495D20">
        <w:rPr>
          <w:rFonts w:ascii="Arial" w:hAnsi="Arial" w:cs="Arial"/>
          <w:sz w:val="22"/>
          <w:szCs w:val="22"/>
        </w:rPr>
        <w:t>, and if so, do</w:t>
      </w:r>
      <w:r w:rsidR="007540E7" w:rsidRPr="00495D20">
        <w:rPr>
          <w:rFonts w:ascii="Arial" w:hAnsi="Arial" w:cs="Arial"/>
          <w:sz w:val="22"/>
          <w:szCs w:val="22"/>
        </w:rPr>
        <w:t xml:space="preserve">es the teacher </w:t>
      </w:r>
      <w:r w:rsidR="00CF6CF7" w:rsidRPr="00495D20">
        <w:rPr>
          <w:rFonts w:ascii="Arial" w:hAnsi="Arial" w:cs="Arial"/>
          <w:sz w:val="22"/>
          <w:szCs w:val="22"/>
        </w:rPr>
        <w:t>use t</w:t>
      </w:r>
      <w:r w:rsidR="007540E7" w:rsidRPr="00495D20">
        <w:rPr>
          <w:rFonts w:ascii="Arial" w:hAnsi="Arial" w:cs="Arial"/>
          <w:sz w:val="22"/>
          <w:szCs w:val="22"/>
        </w:rPr>
        <w:t>he</w:t>
      </w:r>
      <w:r w:rsidR="002966CA" w:rsidRPr="00495D20">
        <w:rPr>
          <w:rFonts w:ascii="Arial" w:hAnsi="Arial" w:cs="Arial"/>
          <w:sz w:val="22"/>
          <w:szCs w:val="22"/>
        </w:rPr>
        <w:t xml:space="preserve"> same a</w:t>
      </w:r>
      <w:r w:rsidR="007540E7" w:rsidRPr="00495D20">
        <w:rPr>
          <w:rFonts w:ascii="Arial" w:hAnsi="Arial" w:cs="Arial"/>
          <w:sz w:val="22"/>
          <w:szCs w:val="22"/>
        </w:rPr>
        <w:t xml:space="preserve">pproach with other children?’. </w:t>
      </w:r>
      <w:r w:rsidRPr="00495D20">
        <w:rPr>
          <w:rFonts w:ascii="Arial" w:hAnsi="Arial" w:cs="Arial"/>
          <w:sz w:val="22"/>
          <w:szCs w:val="22"/>
        </w:rPr>
        <w:t>Hereby, discussing other techniques that the experienced teacher has found successful in practi</w:t>
      </w:r>
      <w:r w:rsidR="000D0F0C">
        <w:rPr>
          <w:rFonts w:ascii="Arial" w:hAnsi="Arial" w:cs="Arial"/>
          <w:sz w:val="22"/>
          <w:szCs w:val="22"/>
        </w:rPr>
        <w:t>c</w:t>
      </w:r>
      <w:r w:rsidRPr="00495D20">
        <w:rPr>
          <w:rFonts w:ascii="Arial" w:hAnsi="Arial" w:cs="Arial"/>
          <w:sz w:val="22"/>
          <w:szCs w:val="22"/>
        </w:rPr>
        <w:t xml:space="preserve">e in the classroom. </w:t>
      </w:r>
      <w:r w:rsidR="007540E7" w:rsidRPr="00495D20">
        <w:rPr>
          <w:rFonts w:ascii="Arial" w:hAnsi="Arial" w:cs="Arial"/>
          <w:sz w:val="22"/>
          <w:szCs w:val="22"/>
        </w:rPr>
        <w:t>Furthermore, the researcher would also ask the teacher what happen</w:t>
      </w:r>
      <w:r w:rsidR="00C56F28" w:rsidRPr="00495D20">
        <w:rPr>
          <w:rFonts w:ascii="Arial" w:hAnsi="Arial" w:cs="Arial"/>
          <w:sz w:val="22"/>
          <w:szCs w:val="22"/>
        </w:rPr>
        <w:t>s</w:t>
      </w:r>
      <w:r w:rsidR="007540E7" w:rsidRPr="00495D20">
        <w:rPr>
          <w:rFonts w:ascii="Arial" w:hAnsi="Arial" w:cs="Arial"/>
          <w:sz w:val="22"/>
          <w:szCs w:val="22"/>
        </w:rPr>
        <w:t xml:space="preserve"> if the children </w:t>
      </w:r>
      <w:r w:rsidR="00C56F28" w:rsidRPr="00495D20">
        <w:rPr>
          <w:rFonts w:ascii="Arial" w:hAnsi="Arial" w:cs="Arial"/>
          <w:sz w:val="22"/>
          <w:szCs w:val="22"/>
        </w:rPr>
        <w:t>are</w:t>
      </w:r>
      <w:r w:rsidR="007540E7" w:rsidRPr="00495D20">
        <w:rPr>
          <w:rFonts w:ascii="Arial" w:hAnsi="Arial" w:cs="Arial"/>
          <w:sz w:val="22"/>
          <w:szCs w:val="22"/>
        </w:rPr>
        <w:t xml:space="preserve"> not able to solve the conflict on their own </w:t>
      </w:r>
      <w:r w:rsidRPr="00495D20">
        <w:rPr>
          <w:rFonts w:ascii="Arial" w:hAnsi="Arial" w:cs="Arial"/>
          <w:sz w:val="22"/>
          <w:szCs w:val="22"/>
        </w:rPr>
        <w:t>and</w:t>
      </w:r>
      <w:r w:rsidR="00A05C37" w:rsidRPr="00495D20">
        <w:rPr>
          <w:rFonts w:ascii="Arial" w:hAnsi="Arial" w:cs="Arial"/>
          <w:sz w:val="22"/>
          <w:szCs w:val="22"/>
        </w:rPr>
        <w:t xml:space="preserve">, </w:t>
      </w:r>
      <w:r w:rsidR="007540E7" w:rsidRPr="00495D20">
        <w:rPr>
          <w:rFonts w:ascii="Arial" w:hAnsi="Arial" w:cs="Arial"/>
          <w:sz w:val="22"/>
          <w:szCs w:val="22"/>
        </w:rPr>
        <w:t xml:space="preserve">if there is a procedure </w:t>
      </w:r>
      <w:r w:rsidRPr="00495D20">
        <w:rPr>
          <w:rFonts w:ascii="Arial" w:hAnsi="Arial" w:cs="Arial"/>
          <w:sz w:val="22"/>
          <w:szCs w:val="22"/>
        </w:rPr>
        <w:t>in place where</w:t>
      </w:r>
      <w:r w:rsidR="007540E7" w:rsidRPr="00495D20">
        <w:rPr>
          <w:rFonts w:ascii="Arial" w:hAnsi="Arial" w:cs="Arial"/>
          <w:sz w:val="22"/>
          <w:szCs w:val="22"/>
        </w:rPr>
        <w:t xml:space="preserve"> adult intervention</w:t>
      </w:r>
      <w:r w:rsidRPr="00495D20">
        <w:rPr>
          <w:rFonts w:ascii="Arial" w:hAnsi="Arial" w:cs="Arial"/>
          <w:sz w:val="22"/>
          <w:szCs w:val="22"/>
        </w:rPr>
        <w:t xml:space="preserve"> would take place</w:t>
      </w:r>
      <w:r w:rsidR="00C56F28" w:rsidRPr="00495D20">
        <w:rPr>
          <w:rFonts w:ascii="Arial" w:hAnsi="Arial" w:cs="Arial"/>
          <w:sz w:val="22"/>
          <w:szCs w:val="22"/>
        </w:rPr>
        <w:t>,</w:t>
      </w:r>
      <w:r w:rsidR="007540E7" w:rsidRPr="00495D20">
        <w:rPr>
          <w:rFonts w:ascii="Arial" w:hAnsi="Arial" w:cs="Arial"/>
          <w:sz w:val="22"/>
          <w:szCs w:val="22"/>
        </w:rPr>
        <w:t xml:space="preserve"> ensur</w:t>
      </w:r>
      <w:r w:rsidR="00A05C37" w:rsidRPr="00495D20">
        <w:rPr>
          <w:rFonts w:ascii="Arial" w:hAnsi="Arial" w:cs="Arial"/>
          <w:sz w:val="22"/>
          <w:szCs w:val="22"/>
        </w:rPr>
        <w:t>ing</w:t>
      </w:r>
      <w:r w:rsidR="007540E7" w:rsidRPr="00495D20">
        <w:rPr>
          <w:rFonts w:ascii="Arial" w:hAnsi="Arial" w:cs="Arial"/>
          <w:sz w:val="22"/>
          <w:szCs w:val="22"/>
        </w:rPr>
        <w:t xml:space="preserve"> the conflict is solved </w:t>
      </w:r>
      <w:r w:rsidR="00A05C37" w:rsidRPr="00495D20">
        <w:rPr>
          <w:rFonts w:ascii="Arial" w:hAnsi="Arial" w:cs="Arial"/>
          <w:sz w:val="22"/>
          <w:szCs w:val="22"/>
        </w:rPr>
        <w:t>f</w:t>
      </w:r>
      <w:r w:rsidR="007540E7" w:rsidRPr="00495D20">
        <w:rPr>
          <w:rFonts w:ascii="Arial" w:hAnsi="Arial" w:cs="Arial"/>
          <w:sz w:val="22"/>
          <w:szCs w:val="22"/>
        </w:rPr>
        <w:t>or the child</w:t>
      </w:r>
      <w:r w:rsidR="00A05C37" w:rsidRPr="00495D20">
        <w:rPr>
          <w:rFonts w:ascii="Arial" w:hAnsi="Arial" w:cs="Arial"/>
          <w:sz w:val="22"/>
          <w:szCs w:val="22"/>
        </w:rPr>
        <w:t>’</w:t>
      </w:r>
      <w:r w:rsidR="007540E7" w:rsidRPr="00495D20">
        <w:rPr>
          <w:rFonts w:ascii="Arial" w:hAnsi="Arial" w:cs="Arial"/>
          <w:sz w:val="22"/>
          <w:szCs w:val="22"/>
        </w:rPr>
        <w:t xml:space="preserve">s well-being and </w:t>
      </w:r>
      <w:r w:rsidR="00A05C37" w:rsidRPr="00495D20">
        <w:rPr>
          <w:rFonts w:ascii="Arial" w:hAnsi="Arial" w:cs="Arial"/>
          <w:sz w:val="22"/>
          <w:szCs w:val="22"/>
        </w:rPr>
        <w:t xml:space="preserve">again, creating a </w:t>
      </w:r>
      <w:r w:rsidR="007540E7" w:rsidRPr="00495D20">
        <w:rPr>
          <w:rFonts w:ascii="Arial" w:hAnsi="Arial" w:cs="Arial"/>
          <w:sz w:val="22"/>
          <w:szCs w:val="22"/>
        </w:rPr>
        <w:t xml:space="preserve">positive environment. </w:t>
      </w:r>
    </w:p>
    <w:p w14:paraId="4959AABC" w14:textId="77777777" w:rsidR="002C3A03" w:rsidRPr="00495D20" w:rsidRDefault="002C3A03" w:rsidP="00B85845">
      <w:pPr>
        <w:tabs>
          <w:tab w:val="left" w:pos="945"/>
        </w:tabs>
        <w:rPr>
          <w:rFonts w:ascii="Arial" w:hAnsi="Arial" w:cs="Arial"/>
          <w:sz w:val="22"/>
          <w:szCs w:val="22"/>
        </w:rPr>
      </w:pPr>
    </w:p>
    <w:p w14:paraId="41EB6BF3" w14:textId="77777777" w:rsidR="00F720F1" w:rsidRPr="00495D20" w:rsidRDefault="00F720F1" w:rsidP="00E37556">
      <w:pPr>
        <w:spacing w:line="360" w:lineRule="auto"/>
        <w:rPr>
          <w:rFonts w:ascii="Arial" w:hAnsi="Arial" w:cs="Arial"/>
          <w:sz w:val="22"/>
          <w:szCs w:val="22"/>
        </w:rPr>
      </w:pPr>
    </w:p>
    <w:p w14:paraId="646FDC10" w14:textId="3E381D11" w:rsidR="00D325CF" w:rsidRPr="00495D20" w:rsidRDefault="00D325CF" w:rsidP="00E37556">
      <w:pPr>
        <w:spacing w:line="360" w:lineRule="auto"/>
        <w:rPr>
          <w:rFonts w:ascii="Arial" w:hAnsi="Arial" w:cs="Arial"/>
          <w:b/>
          <w:bCs/>
          <w:sz w:val="28"/>
          <w:szCs w:val="28"/>
          <w:u w:val="single"/>
        </w:rPr>
      </w:pPr>
      <w:r w:rsidRPr="00495D20">
        <w:rPr>
          <w:rFonts w:ascii="Arial" w:hAnsi="Arial" w:cs="Arial"/>
          <w:b/>
          <w:bCs/>
          <w:sz w:val="22"/>
          <w:szCs w:val="22"/>
        </w:rPr>
        <w:t xml:space="preserve"> </w:t>
      </w:r>
      <w:r w:rsidR="00495D20" w:rsidRPr="00495D20">
        <w:rPr>
          <w:rFonts w:ascii="Arial" w:hAnsi="Arial" w:cs="Arial"/>
          <w:sz w:val="28"/>
          <w:szCs w:val="28"/>
          <w:u w:val="single"/>
        </w:rPr>
        <w:t>Conclusion</w:t>
      </w:r>
      <w:r w:rsidRPr="00495D20">
        <w:rPr>
          <w:rFonts w:ascii="Arial" w:hAnsi="Arial" w:cs="Arial"/>
          <w:sz w:val="28"/>
          <w:szCs w:val="28"/>
          <w:u w:val="single"/>
        </w:rPr>
        <w:t xml:space="preserve"> </w:t>
      </w:r>
    </w:p>
    <w:p w14:paraId="491E2DC5" w14:textId="4FB84842" w:rsidR="00D325CF" w:rsidRPr="00495D20" w:rsidRDefault="00D325CF" w:rsidP="00D325CF">
      <w:pPr>
        <w:rPr>
          <w:rFonts w:ascii="Arial" w:hAnsi="Arial" w:cs="Arial"/>
          <w:sz w:val="22"/>
          <w:szCs w:val="22"/>
        </w:rPr>
      </w:pPr>
    </w:p>
    <w:p w14:paraId="38805C5C" w14:textId="04379835" w:rsidR="00A45F09" w:rsidRPr="00495D20" w:rsidRDefault="00495D20" w:rsidP="006437E5">
      <w:pPr>
        <w:spacing w:line="360" w:lineRule="auto"/>
        <w:rPr>
          <w:rFonts w:ascii="Arial" w:hAnsi="Arial" w:cs="Arial"/>
          <w:sz w:val="22"/>
          <w:szCs w:val="22"/>
        </w:rPr>
      </w:pPr>
      <w:r w:rsidRPr="00495D20">
        <w:rPr>
          <w:rFonts w:ascii="Arial" w:hAnsi="Arial" w:cs="Arial"/>
          <w:sz w:val="22"/>
          <w:szCs w:val="22"/>
        </w:rPr>
        <w:t>In conclusion,</w:t>
      </w:r>
      <w:r w:rsidR="00421F13" w:rsidRPr="00495D20">
        <w:rPr>
          <w:rFonts w:ascii="Arial" w:hAnsi="Arial" w:cs="Arial"/>
          <w:sz w:val="22"/>
          <w:szCs w:val="22"/>
        </w:rPr>
        <w:t xml:space="preserve"> the researcher has gained a lot of new knowledge and </w:t>
      </w:r>
      <w:r w:rsidR="00955EEA" w:rsidRPr="00495D20">
        <w:rPr>
          <w:rFonts w:ascii="Arial" w:hAnsi="Arial" w:cs="Arial"/>
          <w:sz w:val="22"/>
          <w:szCs w:val="22"/>
        </w:rPr>
        <w:t>understanding around strategies</w:t>
      </w:r>
      <w:r w:rsidR="00421F13" w:rsidRPr="00495D20">
        <w:rPr>
          <w:rFonts w:ascii="Arial" w:hAnsi="Arial" w:cs="Arial"/>
          <w:sz w:val="22"/>
          <w:szCs w:val="22"/>
        </w:rPr>
        <w:t xml:space="preserve"> </w:t>
      </w:r>
      <w:r w:rsidR="00955EEA" w:rsidRPr="00495D20">
        <w:rPr>
          <w:rFonts w:ascii="Arial" w:hAnsi="Arial" w:cs="Arial"/>
          <w:sz w:val="22"/>
          <w:szCs w:val="22"/>
        </w:rPr>
        <w:t xml:space="preserve">to </w:t>
      </w:r>
      <w:r w:rsidRPr="00495D20">
        <w:rPr>
          <w:rFonts w:ascii="Arial" w:hAnsi="Arial" w:cs="Arial"/>
          <w:sz w:val="22"/>
          <w:szCs w:val="22"/>
        </w:rPr>
        <w:t>aid and enhance</w:t>
      </w:r>
      <w:r w:rsidR="00955EEA" w:rsidRPr="00495D20">
        <w:rPr>
          <w:rFonts w:ascii="Arial" w:hAnsi="Arial" w:cs="Arial"/>
          <w:sz w:val="22"/>
          <w:szCs w:val="22"/>
        </w:rPr>
        <w:t xml:space="preserve"> professional development. The researcher was inspired by the way the teacher managed the children</w:t>
      </w:r>
      <w:r w:rsidR="001411CE" w:rsidRPr="00495D20">
        <w:rPr>
          <w:rFonts w:ascii="Arial" w:hAnsi="Arial" w:cs="Arial"/>
          <w:sz w:val="22"/>
          <w:szCs w:val="22"/>
        </w:rPr>
        <w:t xml:space="preserve">’s behaviour of those </w:t>
      </w:r>
      <w:r w:rsidR="00955EEA" w:rsidRPr="00495D20">
        <w:rPr>
          <w:rFonts w:ascii="Arial" w:hAnsi="Arial" w:cs="Arial"/>
          <w:sz w:val="22"/>
          <w:szCs w:val="22"/>
        </w:rPr>
        <w:t xml:space="preserve">involved </w:t>
      </w:r>
      <w:r w:rsidRPr="00495D20">
        <w:rPr>
          <w:rFonts w:ascii="Arial" w:hAnsi="Arial" w:cs="Arial"/>
          <w:sz w:val="22"/>
          <w:szCs w:val="22"/>
        </w:rPr>
        <w:t xml:space="preserve">in </w:t>
      </w:r>
      <w:r w:rsidR="00955EEA" w:rsidRPr="00495D20">
        <w:rPr>
          <w:rFonts w:ascii="Arial" w:hAnsi="Arial" w:cs="Arial"/>
          <w:sz w:val="22"/>
          <w:szCs w:val="22"/>
        </w:rPr>
        <w:t>the conflict</w:t>
      </w:r>
      <w:r w:rsidRPr="00495D20">
        <w:rPr>
          <w:rFonts w:ascii="Arial" w:hAnsi="Arial" w:cs="Arial"/>
          <w:sz w:val="22"/>
          <w:szCs w:val="22"/>
        </w:rPr>
        <w:t>.</w:t>
      </w:r>
      <w:r w:rsidR="00955EEA" w:rsidRPr="00495D20">
        <w:rPr>
          <w:rFonts w:ascii="Arial" w:hAnsi="Arial" w:cs="Arial"/>
          <w:sz w:val="22"/>
          <w:szCs w:val="22"/>
        </w:rPr>
        <w:t xml:space="preserve"> </w:t>
      </w:r>
      <w:r w:rsidRPr="00495D20">
        <w:rPr>
          <w:rFonts w:ascii="Arial" w:hAnsi="Arial" w:cs="Arial"/>
          <w:sz w:val="22"/>
          <w:szCs w:val="22"/>
        </w:rPr>
        <w:t xml:space="preserve">The </w:t>
      </w:r>
      <w:r w:rsidR="00955EEA" w:rsidRPr="00495D20">
        <w:rPr>
          <w:rFonts w:ascii="Arial" w:hAnsi="Arial" w:cs="Arial"/>
          <w:sz w:val="22"/>
          <w:szCs w:val="22"/>
        </w:rPr>
        <w:t xml:space="preserve">researcher </w:t>
      </w:r>
      <w:r w:rsidRPr="00495D20">
        <w:rPr>
          <w:rFonts w:ascii="Arial" w:hAnsi="Arial" w:cs="Arial"/>
          <w:sz w:val="22"/>
          <w:szCs w:val="22"/>
        </w:rPr>
        <w:t>could utilise this positive experience</w:t>
      </w:r>
      <w:r w:rsidR="00955EEA" w:rsidRPr="00495D20">
        <w:rPr>
          <w:rFonts w:ascii="Arial" w:hAnsi="Arial" w:cs="Arial"/>
          <w:sz w:val="22"/>
          <w:szCs w:val="22"/>
        </w:rPr>
        <w:t xml:space="preserve"> </w:t>
      </w:r>
      <w:r w:rsidRPr="00495D20">
        <w:rPr>
          <w:rFonts w:ascii="Arial" w:hAnsi="Arial" w:cs="Arial"/>
          <w:sz w:val="22"/>
          <w:szCs w:val="22"/>
        </w:rPr>
        <w:t>and decide to adopt th</w:t>
      </w:r>
      <w:r w:rsidR="00DB3ED5">
        <w:rPr>
          <w:rFonts w:ascii="Arial" w:hAnsi="Arial" w:cs="Arial"/>
          <w:sz w:val="22"/>
          <w:szCs w:val="22"/>
        </w:rPr>
        <w:t>ese</w:t>
      </w:r>
      <w:r w:rsidR="00955EEA" w:rsidRPr="00495D20">
        <w:rPr>
          <w:rFonts w:ascii="Arial" w:hAnsi="Arial" w:cs="Arial"/>
          <w:sz w:val="22"/>
          <w:szCs w:val="22"/>
        </w:rPr>
        <w:t xml:space="preserve"> strategies in future practice, such as </w:t>
      </w:r>
      <w:r w:rsidRPr="00495D20">
        <w:rPr>
          <w:rFonts w:ascii="Arial" w:hAnsi="Arial" w:cs="Arial"/>
          <w:sz w:val="22"/>
          <w:szCs w:val="22"/>
        </w:rPr>
        <w:t>in the management of positive behaviour</w:t>
      </w:r>
      <w:r w:rsidR="00955EEA" w:rsidRPr="00495D20">
        <w:rPr>
          <w:rFonts w:ascii="Arial" w:hAnsi="Arial" w:cs="Arial"/>
          <w:sz w:val="22"/>
          <w:szCs w:val="22"/>
        </w:rPr>
        <w:t xml:space="preserve"> and restorative justice. </w:t>
      </w:r>
      <w:r w:rsidRPr="00495D20">
        <w:rPr>
          <w:rFonts w:ascii="Arial" w:hAnsi="Arial" w:cs="Arial"/>
          <w:sz w:val="22"/>
          <w:szCs w:val="22"/>
        </w:rPr>
        <w:t xml:space="preserve">Alongside reflection of the critical incident and </w:t>
      </w:r>
      <w:r w:rsidR="00955EEA" w:rsidRPr="00495D20">
        <w:rPr>
          <w:rFonts w:ascii="Arial" w:hAnsi="Arial" w:cs="Arial"/>
          <w:sz w:val="22"/>
          <w:szCs w:val="22"/>
        </w:rPr>
        <w:t xml:space="preserve">further research </w:t>
      </w:r>
      <w:r w:rsidRPr="00495D20">
        <w:rPr>
          <w:rFonts w:ascii="Arial" w:hAnsi="Arial" w:cs="Arial"/>
          <w:sz w:val="22"/>
          <w:szCs w:val="22"/>
        </w:rPr>
        <w:t xml:space="preserve">surrounding </w:t>
      </w:r>
      <w:r w:rsidR="00955EEA" w:rsidRPr="00495D20">
        <w:rPr>
          <w:rFonts w:ascii="Arial" w:hAnsi="Arial" w:cs="Arial"/>
          <w:sz w:val="22"/>
          <w:szCs w:val="22"/>
        </w:rPr>
        <w:t xml:space="preserve">the two themes, </w:t>
      </w:r>
      <w:r w:rsidR="001411CE" w:rsidRPr="00495D20">
        <w:rPr>
          <w:rFonts w:ascii="Arial" w:hAnsi="Arial" w:cs="Arial"/>
          <w:sz w:val="22"/>
          <w:szCs w:val="22"/>
        </w:rPr>
        <w:t xml:space="preserve">the researcher found how some approaches will not necessarily work with all children and it’s about understanding </w:t>
      </w:r>
      <w:r w:rsidRPr="00495D20">
        <w:rPr>
          <w:rFonts w:ascii="Arial" w:hAnsi="Arial" w:cs="Arial"/>
          <w:sz w:val="22"/>
          <w:szCs w:val="22"/>
        </w:rPr>
        <w:t xml:space="preserve">the needs of each child and </w:t>
      </w:r>
      <w:r w:rsidR="001411CE" w:rsidRPr="00495D20">
        <w:rPr>
          <w:rFonts w:ascii="Arial" w:hAnsi="Arial" w:cs="Arial"/>
          <w:sz w:val="22"/>
          <w:szCs w:val="22"/>
        </w:rPr>
        <w:t xml:space="preserve">how to adjust certain approaches to meet the needs of the individual. </w:t>
      </w:r>
      <w:r w:rsidR="00033204" w:rsidRPr="00495D20">
        <w:rPr>
          <w:rFonts w:ascii="Arial" w:hAnsi="Arial" w:cs="Arial"/>
          <w:sz w:val="22"/>
          <w:szCs w:val="22"/>
        </w:rPr>
        <w:t>However</w:t>
      </w:r>
      <w:r w:rsidR="00322EC2" w:rsidRPr="00495D20">
        <w:rPr>
          <w:rFonts w:ascii="Arial" w:hAnsi="Arial" w:cs="Arial"/>
          <w:sz w:val="22"/>
          <w:szCs w:val="22"/>
        </w:rPr>
        <w:t>,</w:t>
      </w:r>
      <w:r w:rsidR="00033204" w:rsidRPr="00495D20">
        <w:rPr>
          <w:rFonts w:ascii="Arial" w:hAnsi="Arial" w:cs="Arial"/>
          <w:sz w:val="22"/>
          <w:szCs w:val="22"/>
        </w:rPr>
        <w:t xml:space="preserve"> </w:t>
      </w:r>
      <w:proofErr w:type="gramStart"/>
      <w:r w:rsidR="00033204" w:rsidRPr="00495D20">
        <w:rPr>
          <w:rFonts w:ascii="Arial" w:hAnsi="Arial" w:cs="Arial"/>
          <w:sz w:val="22"/>
          <w:szCs w:val="22"/>
        </w:rPr>
        <w:t>the majority of</w:t>
      </w:r>
      <w:proofErr w:type="gramEnd"/>
      <w:r w:rsidR="00033204" w:rsidRPr="00495D20">
        <w:rPr>
          <w:rFonts w:ascii="Arial" w:hAnsi="Arial" w:cs="Arial"/>
          <w:sz w:val="22"/>
          <w:szCs w:val="22"/>
        </w:rPr>
        <w:t xml:space="preserve"> </w:t>
      </w:r>
      <w:r w:rsidR="00941721" w:rsidRPr="00495D20">
        <w:rPr>
          <w:rFonts w:ascii="Arial" w:hAnsi="Arial" w:cs="Arial"/>
          <w:sz w:val="22"/>
          <w:szCs w:val="22"/>
        </w:rPr>
        <w:t xml:space="preserve">research has found that most pupils respond well to positive behaviour management and restorative justice. </w:t>
      </w:r>
    </w:p>
    <w:p w14:paraId="45E70823" w14:textId="77777777" w:rsidR="00495D20" w:rsidRPr="00495D20" w:rsidRDefault="00495D20" w:rsidP="006437E5">
      <w:pPr>
        <w:spacing w:line="360" w:lineRule="auto"/>
        <w:rPr>
          <w:rFonts w:ascii="Arial" w:hAnsi="Arial" w:cs="Arial"/>
          <w:sz w:val="22"/>
          <w:szCs w:val="22"/>
        </w:rPr>
      </w:pPr>
    </w:p>
    <w:p w14:paraId="6BB8FACB" w14:textId="205BF803" w:rsidR="00C85C02" w:rsidRPr="00495D20" w:rsidRDefault="0004643D" w:rsidP="006437E5">
      <w:pPr>
        <w:spacing w:line="360" w:lineRule="auto"/>
        <w:rPr>
          <w:rFonts w:ascii="Arial" w:hAnsi="Arial" w:cs="Arial"/>
          <w:sz w:val="22"/>
          <w:szCs w:val="22"/>
        </w:rPr>
      </w:pPr>
      <w:r w:rsidRPr="00495D20">
        <w:rPr>
          <w:rFonts w:ascii="Arial" w:hAnsi="Arial" w:cs="Arial"/>
          <w:sz w:val="22"/>
          <w:szCs w:val="22"/>
        </w:rPr>
        <w:t xml:space="preserve">For the researcher’s professional development and learning, </w:t>
      </w:r>
      <w:r w:rsidR="00495D20" w:rsidRPr="00495D20">
        <w:rPr>
          <w:rFonts w:ascii="Arial" w:hAnsi="Arial" w:cs="Arial"/>
          <w:sz w:val="22"/>
          <w:szCs w:val="22"/>
        </w:rPr>
        <w:t xml:space="preserve">and in situations where a similar critical incident occurs during their career - </w:t>
      </w:r>
      <w:r w:rsidRPr="00495D20">
        <w:rPr>
          <w:rFonts w:ascii="Arial" w:hAnsi="Arial" w:cs="Arial"/>
          <w:sz w:val="22"/>
          <w:szCs w:val="22"/>
        </w:rPr>
        <w:t xml:space="preserve">they would like to ensure the children </w:t>
      </w:r>
      <w:r w:rsidR="00CF1653" w:rsidRPr="00495D20">
        <w:rPr>
          <w:rFonts w:ascii="Arial" w:hAnsi="Arial" w:cs="Arial"/>
          <w:sz w:val="22"/>
          <w:szCs w:val="22"/>
        </w:rPr>
        <w:t xml:space="preserve">are comfortable after the process of restorative justice and that the children are aware </w:t>
      </w:r>
      <w:r w:rsidR="00A45F09" w:rsidRPr="00495D20">
        <w:rPr>
          <w:rFonts w:ascii="Arial" w:hAnsi="Arial" w:cs="Arial"/>
          <w:sz w:val="22"/>
          <w:szCs w:val="22"/>
        </w:rPr>
        <w:t xml:space="preserve">that </w:t>
      </w:r>
      <w:r w:rsidR="00495D20" w:rsidRPr="00495D20">
        <w:rPr>
          <w:rFonts w:ascii="Arial" w:hAnsi="Arial" w:cs="Arial"/>
          <w:sz w:val="22"/>
          <w:szCs w:val="22"/>
        </w:rPr>
        <w:t xml:space="preserve">researcher is readily available for further conversations should an issue be bothering them. </w:t>
      </w:r>
      <w:r w:rsidR="00322EC2" w:rsidRPr="00495D20">
        <w:rPr>
          <w:rFonts w:ascii="Arial" w:hAnsi="Arial" w:cs="Arial"/>
          <w:sz w:val="22"/>
          <w:szCs w:val="22"/>
        </w:rPr>
        <w:t>Additionally</w:t>
      </w:r>
      <w:r w:rsidR="00A45F09" w:rsidRPr="00495D20">
        <w:rPr>
          <w:rFonts w:ascii="Arial" w:hAnsi="Arial" w:cs="Arial"/>
          <w:sz w:val="22"/>
          <w:szCs w:val="22"/>
        </w:rPr>
        <w:t xml:space="preserve">, the researcher would like to ensure the children in class are </w:t>
      </w:r>
      <w:r w:rsidR="00495D20" w:rsidRPr="00495D20">
        <w:rPr>
          <w:rFonts w:ascii="Arial" w:hAnsi="Arial" w:cs="Arial"/>
          <w:sz w:val="22"/>
          <w:szCs w:val="22"/>
        </w:rPr>
        <w:t xml:space="preserve">actively </w:t>
      </w:r>
      <w:r w:rsidR="00A45F09" w:rsidRPr="00495D20">
        <w:rPr>
          <w:rFonts w:ascii="Arial" w:hAnsi="Arial" w:cs="Arial"/>
          <w:sz w:val="22"/>
          <w:szCs w:val="22"/>
        </w:rPr>
        <w:t xml:space="preserve">observed and monitored after the conflict, </w:t>
      </w:r>
      <w:proofErr w:type="gramStart"/>
      <w:r w:rsidR="00495D20" w:rsidRPr="00495D20">
        <w:rPr>
          <w:rFonts w:ascii="Arial" w:hAnsi="Arial" w:cs="Arial"/>
          <w:sz w:val="22"/>
          <w:szCs w:val="22"/>
        </w:rPr>
        <w:t xml:space="preserve">in order </w:t>
      </w:r>
      <w:r w:rsidR="00A45F09" w:rsidRPr="00495D20">
        <w:rPr>
          <w:rFonts w:ascii="Arial" w:hAnsi="Arial" w:cs="Arial"/>
          <w:sz w:val="22"/>
          <w:szCs w:val="22"/>
        </w:rPr>
        <w:t>to</w:t>
      </w:r>
      <w:proofErr w:type="gramEnd"/>
      <w:r w:rsidR="00A45F09" w:rsidRPr="00495D20">
        <w:rPr>
          <w:rFonts w:ascii="Arial" w:hAnsi="Arial" w:cs="Arial"/>
          <w:sz w:val="22"/>
          <w:szCs w:val="22"/>
        </w:rPr>
        <w:t xml:space="preserve"> be able to notice any change</w:t>
      </w:r>
      <w:r w:rsidR="00322EC2" w:rsidRPr="00495D20">
        <w:rPr>
          <w:rFonts w:ascii="Arial" w:hAnsi="Arial" w:cs="Arial"/>
          <w:sz w:val="22"/>
          <w:szCs w:val="22"/>
        </w:rPr>
        <w:t>s</w:t>
      </w:r>
      <w:r w:rsidR="00A45F09" w:rsidRPr="00495D20">
        <w:rPr>
          <w:rFonts w:ascii="Arial" w:hAnsi="Arial" w:cs="Arial"/>
          <w:sz w:val="22"/>
          <w:szCs w:val="22"/>
        </w:rPr>
        <w:t xml:space="preserve"> in their well-being, behaviour or learning in the classroom</w:t>
      </w:r>
      <w:r w:rsidR="00322EC2" w:rsidRPr="00495D20">
        <w:rPr>
          <w:rFonts w:ascii="Arial" w:hAnsi="Arial" w:cs="Arial"/>
          <w:sz w:val="22"/>
          <w:szCs w:val="22"/>
        </w:rPr>
        <w:t xml:space="preserve"> environment</w:t>
      </w:r>
      <w:r w:rsidR="00260902" w:rsidRPr="00495D20">
        <w:rPr>
          <w:rFonts w:ascii="Arial" w:hAnsi="Arial" w:cs="Arial"/>
          <w:sz w:val="22"/>
          <w:szCs w:val="22"/>
        </w:rPr>
        <w:t xml:space="preserve">. </w:t>
      </w:r>
      <w:r w:rsidR="00A45F09" w:rsidRPr="00495D20">
        <w:rPr>
          <w:rFonts w:ascii="Arial" w:hAnsi="Arial" w:cs="Arial"/>
          <w:sz w:val="22"/>
          <w:szCs w:val="22"/>
        </w:rPr>
        <w:t>If so, the researcher would</w:t>
      </w:r>
      <w:r w:rsidR="00F10271" w:rsidRPr="00495D20">
        <w:rPr>
          <w:rFonts w:ascii="Arial" w:hAnsi="Arial" w:cs="Arial"/>
          <w:sz w:val="22"/>
          <w:szCs w:val="22"/>
        </w:rPr>
        <w:t xml:space="preserve"> then</w:t>
      </w:r>
      <w:r w:rsidR="00A45F09" w:rsidRPr="00495D20">
        <w:rPr>
          <w:rFonts w:ascii="Arial" w:hAnsi="Arial" w:cs="Arial"/>
          <w:sz w:val="22"/>
          <w:szCs w:val="22"/>
        </w:rPr>
        <w:t xml:space="preserve"> like to follow a procedure where </w:t>
      </w:r>
      <w:r w:rsidR="00260902" w:rsidRPr="00495D20">
        <w:rPr>
          <w:rFonts w:ascii="Arial" w:hAnsi="Arial" w:cs="Arial"/>
          <w:sz w:val="22"/>
          <w:szCs w:val="22"/>
        </w:rPr>
        <w:t xml:space="preserve">they </w:t>
      </w:r>
      <w:r w:rsidR="00F10271" w:rsidRPr="00495D20">
        <w:rPr>
          <w:rFonts w:ascii="Arial" w:hAnsi="Arial" w:cs="Arial"/>
          <w:sz w:val="22"/>
          <w:szCs w:val="22"/>
        </w:rPr>
        <w:t>are able to</w:t>
      </w:r>
      <w:r w:rsidR="00260902" w:rsidRPr="00495D20">
        <w:rPr>
          <w:rFonts w:ascii="Arial" w:hAnsi="Arial" w:cs="Arial"/>
          <w:sz w:val="22"/>
          <w:szCs w:val="22"/>
        </w:rPr>
        <w:t xml:space="preserve"> talk to the children individually and work together </w:t>
      </w:r>
      <w:r w:rsidR="00260902" w:rsidRPr="00495D20">
        <w:rPr>
          <w:rFonts w:ascii="Arial" w:hAnsi="Arial" w:cs="Arial"/>
          <w:sz w:val="22"/>
          <w:szCs w:val="22"/>
        </w:rPr>
        <w:lastRenderedPageBreak/>
        <w:t xml:space="preserve">to improve their emotional and social well-being. </w:t>
      </w:r>
      <w:r w:rsidR="00675DED" w:rsidRPr="00495D20">
        <w:rPr>
          <w:rFonts w:ascii="Arial" w:hAnsi="Arial" w:cs="Arial"/>
          <w:sz w:val="22"/>
          <w:szCs w:val="22"/>
        </w:rPr>
        <w:t xml:space="preserve">This would be inspired by Brookfield’s (1995) four lens model, to be able to learn through the </w:t>
      </w:r>
      <w:r w:rsidR="00F10271" w:rsidRPr="00495D20">
        <w:rPr>
          <w:rFonts w:ascii="Arial" w:hAnsi="Arial" w:cs="Arial"/>
          <w:sz w:val="22"/>
          <w:szCs w:val="22"/>
        </w:rPr>
        <w:t xml:space="preserve">eyes of the </w:t>
      </w:r>
      <w:r w:rsidR="00675DED" w:rsidRPr="00495D20">
        <w:rPr>
          <w:rFonts w:ascii="Arial" w:hAnsi="Arial" w:cs="Arial"/>
          <w:sz w:val="22"/>
          <w:szCs w:val="22"/>
        </w:rPr>
        <w:t>child.</w:t>
      </w:r>
    </w:p>
    <w:p w14:paraId="03464EC1" w14:textId="77777777" w:rsidR="00495D20" w:rsidRPr="00495D20" w:rsidRDefault="00495D20" w:rsidP="006437E5">
      <w:pPr>
        <w:spacing w:line="360" w:lineRule="auto"/>
        <w:rPr>
          <w:rFonts w:ascii="Arial" w:hAnsi="Arial" w:cs="Arial"/>
          <w:sz w:val="22"/>
          <w:szCs w:val="22"/>
        </w:rPr>
      </w:pPr>
    </w:p>
    <w:p w14:paraId="33B01E80" w14:textId="62BB5801" w:rsidR="00D21DAE" w:rsidRPr="00495D20" w:rsidRDefault="0032063E" w:rsidP="00495D20">
      <w:pPr>
        <w:spacing w:line="360" w:lineRule="auto"/>
        <w:rPr>
          <w:rFonts w:ascii="Arial" w:hAnsi="Arial" w:cs="Arial"/>
          <w:sz w:val="22"/>
          <w:szCs w:val="22"/>
        </w:rPr>
      </w:pPr>
      <w:r w:rsidRPr="00495D20">
        <w:rPr>
          <w:rFonts w:ascii="Arial" w:hAnsi="Arial" w:cs="Arial"/>
          <w:sz w:val="22"/>
          <w:szCs w:val="22"/>
        </w:rPr>
        <w:t xml:space="preserve">Throughout the researcher’s </w:t>
      </w:r>
      <w:r w:rsidR="00A871A0" w:rsidRPr="00495D20">
        <w:rPr>
          <w:rFonts w:ascii="Arial" w:hAnsi="Arial" w:cs="Arial"/>
          <w:sz w:val="22"/>
          <w:szCs w:val="22"/>
        </w:rPr>
        <w:t xml:space="preserve">future </w:t>
      </w:r>
      <w:r w:rsidRPr="00495D20">
        <w:rPr>
          <w:rFonts w:ascii="Arial" w:hAnsi="Arial" w:cs="Arial"/>
          <w:sz w:val="22"/>
          <w:szCs w:val="22"/>
        </w:rPr>
        <w:t xml:space="preserve">practice, they understand the importance of </w:t>
      </w:r>
      <w:r w:rsidR="00A871A0" w:rsidRPr="00495D20">
        <w:rPr>
          <w:rFonts w:ascii="Arial" w:hAnsi="Arial" w:cs="Arial"/>
          <w:sz w:val="22"/>
          <w:szCs w:val="22"/>
        </w:rPr>
        <w:t>following the Professional Teaching Standards by the Welsh Government (2017</w:t>
      </w:r>
      <w:r w:rsidR="00E600DC" w:rsidRPr="00495D20">
        <w:rPr>
          <w:rFonts w:ascii="Arial" w:hAnsi="Arial" w:cs="Arial"/>
          <w:sz w:val="22"/>
          <w:szCs w:val="22"/>
        </w:rPr>
        <w:t>) and</w:t>
      </w:r>
      <w:r w:rsidR="00A871A0" w:rsidRPr="00495D20">
        <w:rPr>
          <w:rFonts w:ascii="Arial" w:hAnsi="Arial" w:cs="Arial"/>
          <w:sz w:val="22"/>
          <w:szCs w:val="22"/>
        </w:rPr>
        <w:t xml:space="preserve"> linking their practice to the four purposes from Donaldson’s (2015) report of Successful Futures</w:t>
      </w:r>
      <w:r w:rsidR="00F10271" w:rsidRPr="00495D20">
        <w:rPr>
          <w:rFonts w:ascii="Arial" w:hAnsi="Arial" w:cs="Arial"/>
          <w:sz w:val="22"/>
          <w:szCs w:val="22"/>
        </w:rPr>
        <w:t>. The researcher will also</w:t>
      </w:r>
      <w:r w:rsidR="00941721" w:rsidRPr="00495D20">
        <w:rPr>
          <w:rFonts w:ascii="Arial" w:hAnsi="Arial" w:cs="Arial"/>
          <w:sz w:val="22"/>
          <w:szCs w:val="22"/>
        </w:rPr>
        <w:t xml:space="preserve"> ensure </w:t>
      </w:r>
      <w:r w:rsidR="00F10271" w:rsidRPr="00495D20">
        <w:rPr>
          <w:rFonts w:ascii="Arial" w:hAnsi="Arial" w:cs="Arial"/>
          <w:sz w:val="22"/>
          <w:szCs w:val="22"/>
        </w:rPr>
        <w:t xml:space="preserve">that </w:t>
      </w:r>
      <w:r w:rsidR="00941721" w:rsidRPr="00495D20">
        <w:rPr>
          <w:rFonts w:ascii="Arial" w:hAnsi="Arial" w:cs="Arial"/>
          <w:sz w:val="22"/>
          <w:szCs w:val="22"/>
        </w:rPr>
        <w:t xml:space="preserve">they will continue to develop and critically reflect on their practice. </w:t>
      </w:r>
    </w:p>
    <w:p w14:paraId="317A7263" w14:textId="77777777" w:rsidR="00D21DAE" w:rsidRDefault="00D21DAE" w:rsidP="00D325CF">
      <w:pPr>
        <w:rPr>
          <w:rFonts w:ascii="Arial" w:hAnsi="Arial" w:cs="Arial"/>
          <w:b/>
          <w:bCs/>
          <w:sz w:val="22"/>
          <w:szCs w:val="22"/>
        </w:rPr>
      </w:pPr>
    </w:p>
    <w:p w14:paraId="5A90A764" w14:textId="77777777" w:rsidR="00D21DAE" w:rsidRDefault="00D21DAE" w:rsidP="00D325CF">
      <w:pPr>
        <w:rPr>
          <w:rFonts w:ascii="Arial" w:hAnsi="Arial" w:cs="Arial"/>
          <w:b/>
          <w:bCs/>
          <w:sz w:val="22"/>
          <w:szCs w:val="22"/>
        </w:rPr>
      </w:pPr>
    </w:p>
    <w:p w14:paraId="16959780" w14:textId="77777777" w:rsidR="00D21DAE" w:rsidRDefault="00D21DAE" w:rsidP="00D325CF">
      <w:pPr>
        <w:rPr>
          <w:rFonts w:ascii="Arial" w:hAnsi="Arial" w:cs="Arial"/>
          <w:b/>
          <w:bCs/>
          <w:sz w:val="22"/>
          <w:szCs w:val="22"/>
        </w:rPr>
      </w:pPr>
    </w:p>
    <w:p w14:paraId="0A0F66F9" w14:textId="77777777" w:rsidR="00D21DAE" w:rsidRDefault="00D21DAE" w:rsidP="00D325CF">
      <w:pPr>
        <w:rPr>
          <w:rFonts w:ascii="Arial" w:hAnsi="Arial" w:cs="Arial"/>
          <w:b/>
          <w:bCs/>
          <w:sz w:val="22"/>
          <w:szCs w:val="22"/>
        </w:rPr>
      </w:pPr>
    </w:p>
    <w:p w14:paraId="483583DB" w14:textId="77777777" w:rsidR="00D21DAE" w:rsidRDefault="00D21DAE" w:rsidP="00D325CF">
      <w:pPr>
        <w:rPr>
          <w:rFonts w:ascii="Arial" w:hAnsi="Arial" w:cs="Arial"/>
          <w:b/>
          <w:bCs/>
          <w:sz w:val="22"/>
          <w:szCs w:val="22"/>
        </w:rPr>
      </w:pPr>
    </w:p>
    <w:p w14:paraId="34A77F85" w14:textId="77777777" w:rsidR="00D21DAE" w:rsidRDefault="00D21DAE" w:rsidP="00D325CF">
      <w:pPr>
        <w:rPr>
          <w:rFonts w:ascii="Arial" w:hAnsi="Arial" w:cs="Arial"/>
          <w:b/>
          <w:bCs/>
          <w:sz w:val="22"/>
          <w:szCs w:val="22"/>
        </w:rPr>
      </w:pPr>
    </w:p>
    <w:p w14:paraId="115398D9" w14:textId="77777777" w:rsidR="00D21DAE" w:rsidRDefault="00D21DAE" w:rsidP="00D325CF">
      <w:pPr>
        <w:rPr>
          <w:rFonts w:ascii="Arial" w:hAnsi="Arial" w:cs="Arial"/>
          <w:b/>
          <w:bCs/>
          <w:sz w:val="22"/>
          <w:szCs w:val="22"/>
        </w:rPr>
      </w:pPr>
    </w:p>
    <w:p w14:paraId="6E033217" w14:textId="77777777" w:rsidR="00D21DAE" w:rsidRDefault="00D21DAE" w:rsidP="00D325CF">
      <w:pPr>
        <w:rPr>
          <w:rFonts w:ascii="Arial" w:hAnsi="Arial" w:cs="Arial"/>
          <w:b/>
          <w:bCs/>
          <w:sz w:val="22"/>
          <w:szCs w:val="22"/>
        </w:rPr>
      </w:pPr>
    </w:p>
    <w:p w14:paraId="66CDE13C" w14:textId="77777777" w:rsidR="00D21DAE" w:rsidRDefault="00D21DAE" w:rsidP="00D325CF">
      <w:pPr>
        <w:rPr>
          <w:rFonts w:ascii="Arial" w:hAnsi="Arial" w:cs="Arial"/>
          <w:b/>
          <w:bCs/>
          <w:sz w:val="22"/>
          <w:szCs w:val="22"/>
        </w:rPr>
      </w:pPr>
    </w:p>
    <w:p w14:paraId="4972B857" w14:textId="77777777" w:rsidR="00D21DAE" w:rsidRDefault="00D21DAE" w:rsidP="00D325CF">
      <w:pPr>
        <w:rPr>
          <w:rFonts w:ascii="Arial" w:hAnsi="Arial" w:cs="Arial"/>
          <w:b/>
          <w:bCs/>
          <w:sz w:val="22"/>
          <w:szCs w:val="22"/>
        </w:rPr>
      </w:pPr>
    </w:p>
    <w:p w14:paraId="6E19A47F" w14:textId="77777777" w:rsidR="00D21DAE" w:rsidRDefault="00D21DAE" w:rsidP="00D325CF">
      <w:pPr>
        <w:rPr>
          <w:rFonts w:ascii="Arial" w:hAnsi="Arial" w:cs="Arial"/>
          <w:b/>
          <w:bCs/>
          <w:sz w:val="22"/>
          <w:szCs w:val="22"/>
        </w:rPr>
      </w:pPr>
    </w:p>
    <w:p w14:paraId="02B82DFE" w14:textId="5E8356E5" w:rsidR="00D325CF" w:rsidRPr="008B0C5A" w:rsidRDefault="00D325CF">
      <w:pPr>
        <w:rPr>
          <w:rFonts w:ascii="Arial" w:hAnsi="Arial" w:cs="Arial"/>
          <w:sz w:val="22"/>
          <w:szCs w:val="22"/>
        </w:rPr>
      </w:pPr>
    </w:p>
    <w:p w14:paraId="6FA965CE" w14:textId="50B38F23" w:rsidR="00784FE9" w:rsidRPr="008B0C5A" w:rsidRDefault="00784FE9">
      <w:pPr>
        <w:rPr>
          <w:rFonts w:ascii="Arial" w:hAnsi="Arial" w:cs="Arial"/>
          <w:sz w:val="22"/>
          <w:szCs w:val="22"/>
        </w:rPr>
      </w:pPr>
    </w:p>
    <w:p w14:paraId="624BE2F4" w14:textId="77777777" w:rsidR="00D21DAE" w:rsidRDefault="00D21DAE">
      <w:pPr>
        <w:rPr>
          <w:rFonts w:ascii="Arial" w:hAnsi="Arial" w:cs="Arial"/>
          <w:b/>
          <w:bCs/>
          <w:sz w:val="22"/>
          <w:szCs w:val="22"/>
        </w:rPr>
      </w:pPr>
    </w:p>
    <w:p w14:paraId="278D02B2" w14:textId="77777777" w:rsidR="00D21DAE" w:rsidRDefault="00D21DAE">
      <w:pPr>
        <w:rPr>
          <w:rFonts w:ascii="Arial" w:hAnsi="Arial" w:cs="Arial"/>
          <w:b/>
          <w:bCs/>
          <w:sz w:val="22"/>
          <w:szCs w:val="22"/>
        </w:rPr>
      </w:pPr>
    </w:p>
    <w:p w14:paraId="7B0F37DD" w14:textId="77777777" w:rsidR="00D21DAE" w:rsidRDefault="00D21DAE">
      <w:pPr>
        <w:rPr>
          <w:rFonts w:ascii="Arial" w:hAnsi="Arial" w:cs="Arial"/>
          <w:b/>
          <w:bCs/>
          <w:sz w:val="22"/>
          <w:szCs w:val="22"/>
        </w:rPr>
      </w:pPr>
    </w:p>
    <w:p w14:paraId="33554B06" w14:textId="4AC597D2" w:rsidR="00D21DAE" w:rsidRDefault="00D21DAE">
      <w:pPr>
        <w:rPr>
          <w:rFonts w:ascii="Arial" w:hAnsi="Arial" w:cs="Arial"/>
          <w:b/>
          <w:bCs/>
          <w:sz w:val="22"/>
          <w:szCs w:val="22"/>
        </w:rPr>
      </w:pPr>
    </w:p>
    <w:p w14:paraId="195E2C15" w14:textId="4CCDDE78" w:rsidR="00495D20" w:rsidRDefault="00495D20">
      <w:pPr>
        <w:rPr>
          <w:rFonts w:ascii="Arial" w:hAnsi="Arial" w:cs="Arial"/>
          <w:b/>
          <w:bCs/>
          <w:sz w:val="22"/>
          <w:szCs w:val="22"/>
        </w:rPr>
      </w:pPr>
    </w:p>
    <w:p w14:paraId="10DC8E51" w14:textId="784C8267" w:rsidR="00495D20" w:rsidRDefault="00495D20">
      <w:pPr>
        <w:rPr>
          <w:rFonts w:ascii="Arial" w:hAnsi="Arial" w:cs="Arial"/>
          <w:b/>
          <w:bCs/>
          <w:sz w:val="22"/>
          <w:szCs w:val="22"/>
        </w:rPr>
      </w:pPr>
    </w:p>
    <w:p w14:paraId="2A33A67A" w14:textId="1A864FF1" w:rsidR="00495D20" w:rsidRDefault="00495D20">
      <w:pPr>
        <w:rPr>
          <w:rFonts w:ascii="Arial" w:hAnsi="Arial" w:cs="Arial"/>
          <w:b/>
          <w:bCs/>
          <w:sz w:val="22"/>
          <w:szCs w:val="22"/>
        </w:rPr>
      </w:pPr>
    </w:p>
    <w:p w14:paraId="2DB59E2E" w14:textId="2B820515" w:rsidR="00495D20" w:rsidRDefault="00495D20">
      <w:pPr>
        <w:rPr>
          <w:rFonts w:ascii="Arial" w:hAnsi="Arial" w:cs="Arial"/>
          <w:b/>
          <w:bCs/>
          <w:sz w:val="22"/>
          <w:szCs w:val="22"/>
        </w:rPr>
      </w:pPr>
    </w:p>
    <w:p w14:paraId="3609BD36" w14:textId="2EAC9E81" w:rsidR="00495D20" w:rsidRDefault="00495D20">
      <w:pPr>
        <w:rPr>
          <w:rFonts w:ascii="Arial" w:hAnsi="Arial" w:cs="Arial"/>
          <w:b/>
          <w:bCs/>
          <w:sz w:val="22"/>
          <w:szCs w:val="22"/>
        </w:rPr>
      </w:pPr>
    </w:p>
    <w:p w14:paraId="2F498532" w14:textId="328789D6" w:rsidR="00495D20" w:rsidRDefault="00495D20">
      <w:pPr>
        <w:rPr>
          <w:rFonts w:ascii="Arial" w:hAnsi="Arial" w:cs="Arial"/>
          <w:b/>
          <w:bCs/>
          <w:sz w:val="22"/>
          <w:szCs w:val="22"/>
        </w:rPr>
      </w:pPr>
    </w:p>
    <w:p w14:paraId="14BF92D6" w14:textId="1470E925" w:rsidR="00495D20" w:rsidRDefault="00495D20">
      <w:pPr>
        <w:rPr>
          <w:rFonts w:ascii="Arial" w:hAnsi="Arial" w:cs="Arial"/>
          <w:b/>
          <w:bCs/>
          <w:sz w:val="22"/>
          <w:szCs w:val="22"/>
        </w:rPr>
      </w:pPr>
    </w:p>
    <w:p w14:paraId="4AACFC45" w14:textId="6956B603" w:rsidR="00495D20" w:rsidRDefault="00495D20">
      <w:pPr>
        <w:rPr>
          <w:rFonts w:ascii="Arial" w:hAnsi="Arial" w:cs="Arial"/>
          <w:b/>
          <w:bCs/>
          <w:sz w:val="22"/>
          <w:szCs w:val="22"/>
        </w:rPr>
      </w:pPr>
    </w:p>
    <w:p w14:paraId="3E916DDA" w14:textId="6C301916" w:rsidR="00495D20" w:rsidRDefault="00495D20">
      <w:pPr>
        <w:rPr>
          <w:rFonts w:ascii="Arial" w:hAnsi="Arial" w:cs="Arial"/>
          <w:b/>
          <w:bCs/>
          <w:sz w:val="22"/>
          <w:szCs w:val="22"/>
        </w:rPr>
      </w:pPr>
    </w:p>
    <w:p w14:paraId="0C3F597B" w14:textId="75587A27" w:rsidR="00495D20" w:rsidRDefault="00495D20">
      <w:pPr>
        <w:rPr>
          <w:rFonts w:ascii="Arial" w:hAnsi="Arial" w:cs="Arial"/>
          <w:b/>
          <w:bCs/>
          <w:sz w:val="22"/>
          <w:szCs w:val="22"/>
        </w:rPr>
      </w:pPr>
    </w:p>
    <w:p w14:paraId="5E532C64" w14:textId="37DAECD8" w:rsidR="00495D20" w:rsidRDefault="00495D20">
      <w:pPr>
        <w:rPr>
          <w:rFonts w:ascii="Arial" w:hAnsi="Arial" w:cs="Arial"/>
          <w:b/>
          <w:bCs/>
          <w:sz w:val="22"/>
          <w:szCs w:val="22"/>
        </w:rPr>
      </w:pPr>
    </w:p>
    <w:p w14:paraId="64BCDF40" w14:textId="3CCD90B6" w:rsidR="00495D20" w:rsidRDefault="00495D20">
      <w:pPr>
        <w:rPr>
          <w:rFonts w:ascii="Arial" w:hAnsi="Arial" w:cs="Arial"/>
          <w:b/>
          <w:bCs/>
          <w:sz w:val="22"/>
          <w:szCs w:val="22"/>
        </w:rPr>
      </w:pPr>
    </w:p>
    <w:p w14:paraId="353576A0" w14:textId="5F14B02A" w:rsidR="00495D20" w:rsidRDefault="00495D20">
      <w:pPr>
        <w:rPr>
          <w:rFonts w:ascii="Arial" w:hAnsi="Arial" w:cs="Arial"/>
          <w:b/>
          <w:bCs/>
          <w:sz w:val="22"/>
          <w:szCs w:val="22"/>
        </w:rPr>
      </w:pPr>
    </w:p>
    <w:p w14:paraId="37B72582" w14:textId="0826B56F" w:rsidR="00495D20" w:rsidRDefault="00495D20">
      <w:pPr>
        <w:rPr>
          <w:rFonts w:ascii="Arial" w:hAnsi="Arial" w:cs="Arial"/>
          <w:b/>
          <w:bCs/>
          <w:sz w:val="22"/>
          <w:szCs w:val="22"/>
        </w:rPr>
      </w:pPr>
    </w:p>
    <w:p w14:paraId="500B288F" w14:textId="571FC97E" w:rsidR="00495D20" w:rsidRDefault="00495D20">
      <w:pPr>
        <w:rPr>
          <w:rFonts w:ascii="Arial" w:hAnsi="Arial" w:cs="Arial"/>
          <w:b/>
          <w:bCs/>
          <w:sz w:val="22"/>
          <w:szCs w:val="22"/>
        </w:rPr>
      </w:pPr>
    </w:p>
    <w:p w14:paraId="7981D4EA" w14:textId="04D215AA" w:rsidR="00495D20" w:rsidRDefault="00495D20">
      <w:pPr>
        <w:rPr>
          <w:rFonts w:ascii="Arial" w:hAnsi="Arial" w:cs="Arial"/>
          <w:b/>
          <w:bCs/>
          <w:sz w:val="22"/>
          <w:szCs w:val="22"/>
        </w:rPr>
      </w:pPr>
    </w:p>
    <w:p w14:paraId="0A95C997" w14:textId="2F636D7D" w:rsidR="00495D20" w:rsidRDefault="00495D20">
      <w:pPr>
        <w:rPr>
          <w:rFonts w:ascii="Arial" w:hAnsi="Arial" w:cs="Arial"/>
          <w:b/>
          <w:bCs/>
          <w:sz w:val="22"/>
          <w:szCs w:val="22"/>
        </w:rPr>
      </w:pPr>
    </w:p>
    <w:p w14:paraId="146C20C4" w14:textId="1331B634" w:rsidR="00495D20" w:rsidRDefault="00495D20">
      <w:pPr>
        <w:rPr>
          <w:rFonts w:ascii="Arial" w:hAnsi="Arial" w:cs="Arial"/>
          <w:b/>
          <w:bCs/>
          <w:sz w:val="22"/>
          <w:szCs w:val="22"/>
        </w:rPr>
      </w:pPr>
    </w:p>
    <w:p w14:paraId="7527A8CD" w14:textId="0D83BE5B" w:rsidR="00495D20" w:rsidRDefault="00495D20">
      <w:pPr>
        <w:rPr>
          <w:rFonts w:ascii="Arial" w:hAnsi="Arial" w:cs="Arial"/>
          <w:b/>
          <w:bCs/>
          <w:sz w:val="22"/>
          <w:szCs w:val="22"/>
        </w:rPr>
      </w:pPr>
    </w:p>
    <w:p w14:paraId="122A6288" w14:textId="7F12BB17" w:rsidR="00495D20" w:rsidRDefault="00495D20">
      <w:pPr>
        <w:rPr>
          <w:rFonts w:ascii="Arial" w:hAnsi="Arial" w:cs="Arial"/>
          <w:b/>
          <w:bCs/>
          <w:sz w:val="22"/>
          <w:szCs w:val="22"/>
        </w:rPr>
      </w:pPr>
    </w:p>
    <w:p w14:paraId="0CA070B2" w14:textId="02102294" w:rsidR="00495D20" w:rsidRDefault="00495D20">
      <w:pPr>
        <w:rPr>
          <w:rFonts w:ascii="Arial" w:hAnsi="Arial" w:cs="Arial"/>
          <w:b/>
          <w:bCs/>
          <w:sz w:val="22"/>
          <w:szCs w:val="22"/>
        </w:rPr>
      </w:pPr>
    </w:p>
    <w:p w14:paraId="400B26F0" w14:textId="06E18E40" w:rsidR="00495D20" w:rsidRDefault="00495D20">
      <w:pPr>
        <w:rPr>
          <w:rFonts w:ascii="Arial" w:hAnsi="Arial" w:cs="Arial"/>
          <w:b/>
          <w:bCs/>
          <w:sz w:val="22"/>
          <w:szCs w:val="22"/>
        </w:rPr>
      </w:pPr>
    </w:p>
    <w:p w14:paraId="161AD531" w14:textId="1E716529" w:rsidR="00495D20" w:rsidRDefault="00495D20">
      <w:pPr>
        <w:rPr>
          <w:rFonts w:ascii="Arial" w:hAnsi="Arial" w:cs="Arial"/>
          <w:b/>
          <w:bCs/>
          <w:sz w:val="22"/>
          <w:szCs w:val="22"/>
        </w:rPr>
      </w:pPr>
    </w:p>
    <w:p w14:paraId="7F429DBF" w14:textId="77777777" w:rsidR="00495D20" w:rsidRDefault="00495D20">
      <w:pPr>
        <w:rPr>
          <w:rFonts w:ascii="Arial" w:hAnsi="Arial" w:cs="Arial"/>
          <w:b/>
          <w:bCs/>
          <w:sz w:val="22"/>
          <w:szCs w:val="22"/>
        </w:rPr>
      </w:pPr>
    </w:p>
    <w:p w14:paraId="3BB4C5BF" w14:textId="77777777" w:rsidR="00F269E7" w:rsidRDefault="00F269E7" w:rsidP="00F269E7">
      <w:pPr>
        <w:spacing w:line="360" w:lineRule="auto"/>
        <w:jc w:val="center"/>
        <w:rPr>
          <w:rFonts w:ascii="Arial" w:hAnsi="Arial" w:cs="Arial"/>
          <w:b/>
          <w:bCs/>
          <w:sz w:val="36"/>
          <w:szCs w:val="36"/>
          <w:u w:val="single"/>
        </w:rPr>
      </w:pPr>
    </w:p>
    <w:p w14:paraId="79892F13" w14:textId="781D5BF5" w:rsidR="00F269E7" w:rsidRPr="00F269E7" w:rsidRDefault="00F269E7" w:rsidP="00F269E7">
      <w:pPr>
        <w:spacing w:line="360" w:lineRule="auto"/>
        <w:rPr>
          <w:rFonts w:ascii="Arial" w:hAnsi="Arial" w:cs="Arial"/>
          <w:sz w:val="28"/>
          <w:szCs w:val="28"/>
        </w:rPr>
      </w:pPr>
      <w:r w:rsidRPr="00F269E7">
        <w:rPr>
          <w:rFonts w:ascii="Arial" w:hAnsi="Arial" w:cs="Arial"/>
          <w:sz w:val="28"/>
          <w:szCs w:val="28"/>
          <w:u w:val="single"/>
        </w:rPr>
        <w:lastRenderedPageBreak/>
        <w:t>A</w:t>
      </w:r>
      <w:r>
        <w:rPr>
          <w:rFonts w:ascii="Arial" w:hAnsi="Arial" w:cs="Arial"/>
          <w:sz w:val="28"/>
          <w:szCs w:val="28"/>
          <w:u w:val="single"/>
        </w:rPr>
        <w:t>ppendices</w:t>
      </w:r>
      <w:r w:rsidRPr="00F269E7">
        <w:rPr>
          <w:rFonts w:ascii="Arial" w:hAnsi="Arial" w:cs="Arial"/>
          <w:sz w:val="28"/>
          <w:szCs w:val="28"/>
        </w:rPr>
        <w:t xml:space="preserve"> </w:t>
      </w:r>
    </w:p>
    <w:p w14:paraId="1EDFE8BC" w14:textId="77777777" w:rsidR="00F269E7" w:rsidRPr="00F269E7" w:rsidRDefault="00F269E7" w:rsidP="00F269E7">
      <w:pPr>
        <w:spacing w:line="360" w:lineRule="auto"/>
        <w:rPr>
          <w:rFonts w:ascii="Arial" w:hAnsi="Arial" w:cs="Arial"/>
          <w:b/>
          <w:bCs/>
          <w:sz w:val="28"/>
          <w:szCs w:val="28"/>
        </w:rPr>
      </w:pPr>
      <w:r w:rsidRPr="00F269E7">
        <w:rPr>
          <w:rFonts w:ascii="Arial" w:hAnsi="Arial" w:cs="Arial"/>
          <w:b/>
          <w:bCs/>
          <w:sz w:val="28"/>
          <w:szCs w:val="28"/>
        </w:rPr>
        <w:t>Record 1</w:t>
      </w:r>
    </w:p>
    <w:p w14:paraId="0D4469CB" w14:textId="77777777" w:rsidR="007E64A6" w:rsidRDefault="007E64A6">
      <w:pPr>
        <w:rPr>
          <w:rFonts w:ascii="Arial" w:hAnsi="Arial" w:cs="Arial"/>
          <w:b/>
          <w:bCs/>
          <w:sz w:val="22"/>
          <w:szCs w:val="22"/>
        </w:rPr>
      </w:pPr>
    </w:p>
    <w:tbl>
      <w:tblPr>
        <w:tblStyle w:val="TableGrid"/>
        <w:tblW w:w="0" w:type="auto"/>
        <w:tblLook w:val="04A0" w:firstRow="1" w:lastRow="0" w:firstColumn="1" w:lastColumn="0" w:noHBand="0" w:noVBand="1"/>
      </w:tblPr>
      <w:tblGrid>
        <w:gridCol w:w="8926"/>
      </w:tblGrid>
      <w:tr w:rsidR="00F269E7" w:rsidRPr="00C66F4F" w14:paraId="037FD3B1" w14:textId="77777777" w:rsidTr="00275D39">
        <w:tc>
          <w:tcPr>
            <w:tcW w:w="8926" w:type="dxa"/>
          </w:tcPr>
          <w:p w14:paraId="3322CA5F"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 xml:space="preserve">Date and time, year group: </w:t>
            </w:r>
            <w:r w:rsidRPr="00C66F4F">
              <w:rPr>
                <w:rFonts w:ascii="Arial" w:hAnsi="Arial" w:cs="Arial"/>
              </w:rPr>
              <w:t>26.09.22, 10:55am, Year 3</w:t>
            </w:r>
          </w:p>
          <w:p w14:paraId="58BA70A2" w14:textId="77777777" w:rsidR="00F269E7" w:rsidRPr="00C66F4F" w:rsidRDefault="00F269E7" w:rsidP="00275D39">
            <w:pPr>
              <w:spacing w:line="360" w:lineRule="auto"/>
              <w:rPr>
                <w:rFonts w:ascii="Arial" w:hAnsi="Arial" w:cs="Arial"/>
              </w:rPr>
            </w:pPr>
          </w:p>
        </w:tc>
      </w:tr>
      <w:tr w:rsidR="00F269E7" w:rsidRPr="00C66F4F" w14:paraId="211C1770" w14:textId="77777777" w:rsidTr="00275D39">
        <w:tc>
          <w:tcPr>
            <w:tcW w:w="8926" w:type="dxa"/>
          </w:tcPr>
          <w:p w14:paraId="59E8E2CC"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sz w:val="28"/>
                <w:szCs w:val="28"/>
              </w:rPr>
              <w:t xml:space="preserve"> </w:t>
            </w:r>
            <w:r w:rsidRPr="00C66F4F">
              <w:rPr>
                <w:rFonts w:ascii="Arial" w:hAnsi="Arial" w:cs="Arial"/>
              </w:rPr>
              <w:t>Context of the observation – subject/AOLE, general classroom context</w:t>
            </w:r>
          </w:p>
          <w:p w14:paraId="5651A079" w14:textId="77777777" w:rsidR="00F269E7" w:rsidRPr="00C66F4F" w:rsidRDefault="00F269E7" w:rsidP="00275D39">
            <w:pPr>
              <w:spacing w:line="360" w:lineRule="auto"/>
              <w:rPr>
                <w:rFonts w:ascii="Arial" w:hAnsi="Arial" w:cs="Arial"/>
              </w:rPr>
            </w:pPr>
          </w:p>
          <w:p w14:paraId="14861F2C" w14:textId="77777777" w:rsidR="00F269E7" w:rsidRPr="00C66F4F" w:rsidRDefault="00F269E7" w:rsidP="00F269E7">
            <w:pPr>
              <w:pStyle w:val="ListParagraph"/>
              <w:numPr>
                <w:ilvl w:val="0"/>
                <w:numId w:val="3"/>
              </w:numPr>
              <w:spacing w:line="360" w:lineRule="auto"/>
              <w:rPr>
                <w:rFonts w:ascii="Arial" w:hAnsi="Arial" w:cs="Arial"/>
              </w:rPr>
            </w:pPr>
            <w:r w:rsidRPr="00C66F4F">
              <w:rPr>
                <w:rFonts w:ascii="Arial" w:hAnsi="Arial" w:cs="Arial"/>
              </w:rPr>
              <w:t>Year 3 classroom.</w:t>
            </w:r>
          </w:p>
          <w:p w14:paraId="78668CF5" w14:textId="77777777" w:rsidR="00F269E7" w:rsidRPr="00C66F4F" w:rsidRDefault="00F269E7" w:rsidP="00F269E7">
            <w:pPr>
              <w:pStyle w:val="ListParagraph"/>
              <w:numPr>
                <w:ilvl w:val="0"/>
                <w:numId w:val="3"/>
              </w:numPr>
              <w:spacing w:line="360" w:lineRule="auto"/>
              <w:rPr>
                <w:rFonts w:ascii="Arial" w:hAnsi="Arial" w:cs="Arial"/>
              </w:rPr>
            </w:pPr>
            <w:r w:rsidRPr="00C66F4F">
              <w:rPr>
                <w:rFonts w:ascii="Arial" w:hAnsi="Arial" w:cs="Arial"/>
              </w:rPr>
              <w:t>Children sit</w:t>
            </w:r>
            <w:r w:rsidRPr="00C66F4F">
              <w:rPr>
                <w:rFonts w:ascii="Arial" w:hAnsi="Arial" w:cs="Arial"/>
                <w:lang w:val="en-GB"/>
              </w:rPr>
              <w:t>ting on the carpet in front of the board and teacher.</w:t>
            </w:r>
          </w:p>
          <w:p w14:paraId="113A9921" w14:textId="77777777" w:rsidR="00F269E7" w:rsidRPr="00C66F4F" w:rsidRDefault="00F269E7" w:rsidP="00F269E7">
            <w:pPr>
              <w:pStyle w:val="ListParagraph"/>
              <w:numPr>
                <w:ilvl w:val="0"/>
                <w:numId w:val="3"/>
              </w:numPr>
              <w:spacing w:line="360" w:lineRule="auto"/>
              <w:rPr>
                <w:rFonts w:ascii="Arial" w:hAnsi="Arial" w:cs="Arial"/>
              </w:rPr>
            </w:pPr>
            <w:r w:rsidRPr="00C66F4F">
              <w:rPr>
                <w:rFonts w:ascii="Arial" w:hAnsi="Arial" w:cs="Arial"/>
              </w:rPr>
              <w:t xml:space="preserve">AoLE- Health and Well-being </w:t>
            </w:r>
          </w:p>
          <w:p w14:paraId="10113FDD" w14:textId="77777777" w:rsidR="00F269E7" w:rsidRPr="00C66F4F" w:rsidRDefault="00F269E7" w:rsidP="00F269E7">
            <w:pPr>
              <w:pStyle w:val="ListParagraph"/>
              <w:numPr>
                <w:ilvl w:val="0"/>
                <w:numId w:val="3"/>
              </w:numPr>
              <w:spacing w:line="360" w:lineRule="auto"/>
              <w:rPr>
                <w:rFonts w:ascii="Arial" w:hAnsi="Arial" w:cs="Arial"/>
              </w:rPr>
            </w:pPr>
            <w:r w:rsidRPr="00C66F4F">
              <w:rPr>
                <w:rFonts w:ascii="Arial" w:hAnsi="Arial" w:cs="Arial"/>
              </w:rPr>
              <w:t>Reseacher sitting at the back of the class.</w:t>
            </w:r>
          </w:p>
          <w:p w14:paraId="00CBAF98" w14:textId="77777777" w:rsidR="00F269E7" w:rsidRPr="00C66F4F" w:rsidRDefault="00F269E7" w:rsidP="00275D39">
            <w:pPr>
              <w:spacing w:line="360" w:lineRule="auto"/>
              <w:rPr>
                <w:rFonts w:ascii="Arial" w:hAnsi="Arial" w:cs="Arial"/>
              </w:rPr>
            </w:pPr>
          </w:p>
        </w:tc>
      </w:tr>
      <w:tr w:rsidR="00F269E7" w:rsidRPr="00C66F4F" w14:paraId="1F0E94D6" w14:textId="77777777" w:rsidTr="00275D39">
        <w:tc>
          <w:tcPr>
            <w:tcW w:w="8926" w:type="dxa"/>
          </w:tcPr>
          <w:p w14:paraId="4DBBE686" w14:textId="77777777" w:rsidR="00F269E7" w:rsidRPr="00C66F4F" w:rsidRDefault="00F269E7" w:rsidP="00275D39">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w:t>
            </w:r>
            <w:r>
              <w:rPr>
                <w:rFonts w:ascii="Arial" w:hAnsi="Arial" w:cs="Arial"/>
                <w:lang w:val="en-US"/>
              </w:rPr>
              <w:t xml:space="preserve"> </w:t>
            </w:r>
            <w:r w:rsidRPr="00C66F4F">
              <w:rPr>
                <w:rFonts w:ascii="Arial" w:hAnsi="Arial" w:cs="Arial"/>
                <w:lang w:val="en-US"/>
              </w:rPr>
              <w:t>(the more detail the better to refer to in your later work)</w:t>
            </w:r>
          </w:p>
          <w:p w14:paraId="3C8788EB" w14:textId="77777777" w:rsidR="00F269E7" w:rsidRPr="00C66F4F" w:rsidRDefault="00F269E7" w:rsidP="00275D39">
            <w:pPr>
              <w:spacing w:line="360" w:lineRule="auto"/>
              <w:rPr>
                <w:rFonts w:ascii="Arial" w:hAnsi="Arial" w:cs="Arial"/>
                <w:bCs/>
                <w:lang w:val="en-US"/>
              </w:rPr>
            </w:pPr>
          </w:p>
          <w:p w14:paraId="369C86A0"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The teacher had </w:t>
            </w:r>
            <w:proofErr w:type="gramStart"/>
            <w:r w:rsidRPr="00C66F4F">
              <w:rPr>
                <w:rFonts w:ascii="Arial" w:hAnsi="Arial" w:cs="Arial"/>
                <w:bCs/>
                <w:lang w:val="en-US"/>
              </w:rPr>
              <w:t>a number of</w:t>
            </w:r>
            <w:proofErr w:type="gramEnd"/>
            <w:r w:rsidRPr="00C66F4F">
              <w:rPr>
                <w:rFonts w:ascii="Arial" w:hAnsi="Arial" w:cs="Arial"/>
                <w:bCs/>
                <w:lang w:val="en-US"/>
              </w:rPr>
              <w:t xml:space="preserve"> mindfulness cards and explained to the children that they were going to start using these in their well-being sessions. On the one card, the teacher read out ‘I am …’ and explained to the children that they had to think quietly for a minute on how they would describe themselves using one word. After they had thought of their word, the teacher explained that they were going to decorate a rosette and write down their sentences on this, so that the children could wear it all day and take it home. The children were really excited about this. </w:t>
            </w:r>
          </w:p>
          <w:p w14:paraId="2DE56724"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After the minute, the teacher went around the class, one by one, and asked them to say their word whilst using the phrase ‘I am…’. Child A was last but one and </w:t>
            </w:r>
            <w:proofErr w:type="gramStart"/>
            <w:r w:rsidRPr="00C66F4F">
              <w:rPr>
                <w:rFonts w:ascii="Arial" w:hAnsi="Arial" w:cs="Arial"/>
                <w:bCs/>
                <w:lang w:val="en-US"/>
              </w:rPr>
              <w:t>said</w:t>
            </w:r>
            <w:proofErr w:type="gramEnd"/>
            <w:r w:rsidRPr="00C66F4F">
              <w:rPr>
                <w:rFonts w:ascii="Arial" w:hAnsi="Arial" w:cs="Arial"/>
                <w:bCs/>
                <w:lang w:val="en-US"/>
              </w:rPr>
              <w:t xml:space="preserve"> ‘I am thankful’. The teacher said that this phrase was good, but if Child A could think of something more unique to themselves. Child A paused and the teacher said that they would come back to them. The last child (Child B) said ‘I am nice’. The teacher comes back to Child A, to which they </w:t>
            </w:r>
            <w:proofErr w:type="gramStart"/>
            <w:r w:rsidRPr="00C66F4F">
              <w:rPr>
                <w:rFonts w:ascii="Arial" w:hAnsi="Arial" w:cs="Arial"/>
                <w:bCs/>
                <w:lang w:val="en-US"/>
              </w:rPr>
              <w:t>say</w:t>
            </w:r>
            <w:proofErr w:type="gramEnd"/>
            <w:r w:rsidRPr="00C66F4F">
              <w:rPr>
                <w:rFonts w:ascii="Arial" w:hAnsi="Arial" w:cs="Arial"/>
                <w:bCs/>
                <w:lang w:val="en-US"/>
              </w:rPr>
              <w:t xml:space="preserve"> ‘I am kind’. The teacher praises the children and asks them to find somewhere in the classroom to work and to decorate their rosette however they’d like. </w:t>
            </w:r>
          </w:p>
          <w:p w14:paraId="54B2A0B3"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Child A and B sit together and when observing, the researcher notices Child A writes down the same sentence as Child B, ‘I am nice’. </w:t>
            </w:r>
          </w:p>
          <w:p w14:paraId="63CBDDF3" w14:textId="77777777" w:rsidR="00F269E7" w:rsidRPr="00C66F4F" w:rsidRDefault="00F269E7" w:rsidP="00275D39">
            <w:pPr>
              <w:spacing w:line="360" w:lineRule="auto"/>
              <w:ind w:left="720"/>
              <w:rPr>
                <w:rFonts w:ascii="Arial" w:hAnsi="Arial" w:cs="Arial"/>
              </w:rPr>
            </w:pPr>
          </w:p>
        </w:tc>
      </w:tr>
      <w:tr w:rsidR="00F269E7" w:rsidRPr="00C66F4F" w14:paraId="73FC95F2" w14:textId="77777777" w:rsidTr="00275D39">
        <w:tc>
          <w:tcPr>
            <w:tcW w:w="8926" w:type="dxa"/>
          </w:tcPr>
          <w:p w14:paraId="0D709C41" w14:textId="77777777" w:rsidR="00F269E7" w:rsidRPr="00C66F4F" w:rsidRDefault="00F269E7" w:rsidP="00275D39">
            <w:pPr>
              <w:spacing w:line="360" w:lineRule="auto"/>
              <w:rPr>
                <w:rFonts w:ascii="Arial" w:hAnsi="Arial" w:cs="Arial"/>
                <w:bCs/>
                <w:lang w:val="en-US"/>
              </w:rPr>
            </w:pPr>
            <w:r w:rsidRPr="00C66F4F">
              <w:rPr>
                <w:rFonts w:ascii="Arial" w:hAnsi="Arial" w:cs="Arial"/>
                <w:b/>
                <w:sz w:val="28"/>
                <w:szCs w:val="28"/>
                <w:lang w:val="en-US"/>
              </w:rPr>
              <w:lastRenderedPageBreak/>
              <w:t>Areas of possible exploration:</w:t>
            </w:r>
            <w:r w:rsidRPr="00C66F4F">
              <w:rPr>
                <w:rFonts w:ascii="Arial" w:hAnsi="Arial" w:cs="Arial"/>
                <w:b/>
                <w:lang w:val="en-US"/>
              </w:rPr>
              <w:t xml:space="preserve"> </w:t>
            </w:r>
            <w:r w:rsidRPr="00C66F4F">
              <w:rPr>
                <w:rFonts w:ascii="Arial" w:hAnsi="Arial" w:cs="Arial"/>
                <w:bCs/>
                <w:lang w:val="en-US"/>
              </w:rPr>
              <w:t>what you think could be” under the hood” in these incidents? What avenues of research could you consider?</w:t>
            </w:r>
          </w:p>
          <w:p w14:paraId="34271A2B" w14:textId="77777777" w:rsidR="00F269E7" w:rsidRPr="00C66F4F" w:rsidRDefault="00F269E7" w:rsidP="00275D39">
            <w:pPr>
              <w:spacing w:line="360" w:lineRule="auto"/>
              <w:rPr>
                <w:rFonts w:ascii="Arial" w:hAnsi="Arial" w:cs="Arial"/>
                <w:bCs/>
                <w:lang w:val="en-US"/>
              </w:rPr>
            </w:pPr>
          </w:p>
          <w:p w14:paraId="5B23B212" w14:textId="77777777" w:rsidR="00F269E7" w:rsidRPr="00C66F4F" w:rsidRDefault="00F269E7" w:rsidP="00F269E7">
            <w:pPr>
              <w:pStyle w:val="ListParagraph"/>
              <w:numPr>
                <w:ilvl w:val="0"/>
                <w:numId w:val="4"/>
              </w:numPr>
              <w:spacing w:line="360" w:lineRule="auto"/>
              <w:rPr>
                <w:rFonts w:ascii="Arial" w:hAnsi="Arial" w:cs="Arial"/>
                <w:bCs/>
                <w:lang w:val="en-US"/>
              </w:rPr>
            </w:pPr>
            <w:r w:rsidRPr="00C66F4F">
              <w:rPr>
                <w:rFonts w:ascii="Arial" w:hAnsi="Arial" w:cs="Arial"/>
                <w:bCs/>
                <w:lang w:val="en-US"/>
              </w:rPr>
              <w:t>If there’s any research around children copying each other and being influenced by others.</w:t>
            </w:r>
          </w:p>
          <w:p w14:paraId="03733D33" w14:textId="77777777" w:rsidR="00F269E7" w:rsidRPr="00C66F4F" w:rsidRDefault="00F269E7" w:rsidP="00F269E7">
            <w:pPr>
              <w:pStyle w:val="ListParagraph"/>
              <w:numPr>
                <w:ilvl w:val="0"/>
                <w:numId w:val="4"/>
              </w:numPr>
              <w:spacing w:line="360" w:lineRule="auto"/>
              <w:rPr>
                <w:rFonts w:ascii="Arial" w:hAnsi="Arial" w:cs="Arial"/>
                <w:bCs/>
                <w:lang w:val="en-US"/>
              </w:rPr>
            </w:pPr>
            <w:r w:rsidRPr="00C66F4F">
              <w:rPr>
                <w:rFonts w:ascii="Arial" w:hAnsi="Arial" w:cs="Arial"/>
                <w:bCs/>
                <w:lang w:val="en-US"/>
              </w:rPr>
              <w:t xml:space="preserve">If children work better in groups or individually. </w:t>
            </w:r>
          </w:p>
          <w:p w14:paraId="76FF8D23" w14:textId="77777777" w:rsidR="00F269E7" w:rsidRPr="00C66F4F" w:rsidRDefault="00F269E7" w:rsidP="00275D39">
            <w:pPr>
              <w:spacing w:line="360" w:lineRule="auto"/>
              <w:rPr>
                <w:rFonts w:ascii="Arial" w:hAnsi="Arial" w:cs="Arial"/>
              </w:rPr>
            </w:pPr>
          </w:p>
          <w:p w14:paraId="44D68016" w14:textId="77777777" w:rsidR="00F269E7" w:rsidRPr="00C66F4F" w:rsidRDefault="00F269E7" w:rsidP="00275D39">
            <w:pPr>
              <w:spacing w:line="360" w:lineRule="auto"/>
              <w:rPr>
                <w:rFonts w:ascii="Arial" w:hAnsi="Arial" w:cs="Arial"/>
              </w:rPr>
            </w:pPr>
          </w:p>
        </w:tc>
      </w:tr>
      <w:tr w:rsidR="00F269E7" w:rsidRPr="00C66F4F" w14:paraId="3909BF29" w14:textId="77777777" w:rsidTr="00275D39">
        <w:tc>
          <w:tcPr>
            <w:tcW w:w="8926" w:type="dxa"/>
          </w:tcPr>
          <w:p w14:paraId="3C114978" w14:textId="77777777" w:rsidR="00F269E7" w:rsidRPr="00C66F4F" w:rsidRDefault="00F269E7" w:rsidP="00275D39">
            <w:pPr>
              <w:spacing w:line="360" w:lineRule="auto"/>
              <w:rPr>
                <w:rFonts w:ascii="Arial" w:hAnsi="Arial" w:cs="Arial"/>
                <w:bCs/>
              </w:rPr>
            </w:pPr>
            <w:r w:rsidRPr="00C66F4F">
              <w:rPr>
                <w:rFonts w:ascii="Arial" w:hAnsi="Arial" w:cs="Arial"/>
                <w:b/>
                <w:sz w:val="28"/>
                <w:szCs w:val="28"/>
                <w:lang w:val="en-US"/>
              </w:rPr>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7E3C5170" w14:textId="77777777" w:rsidR="00F269E7" w:rsidRPr="00C66F4F" w:rsidRDefault="00F269E7" w:rsidP="00275D39">
            <w:pPr>
              <w:spacing w:line="360" w:lineRule="auto"/>
              <w:rPr>
                <w:rFonts w:ascii="Arial" w:hAnsi="Arial" w:cs="Arial"/>
                <w:bCs/>
              </w:rPr>
            </w:pPr>
          </w:p>
          <w:p w14:paraId="6B0D3583" w14:textId="77777777" w:rsidR="00F269E7" w:rsidRPr="00C66F4F" w:rsidRDefault="00F269E7" w:rsidP="00F269E7">
            <w:pPr>
              <w:pStyle w:val="ListParagraph"/>
              <w:numPr>
                <w:ilvl w:val="0"/>
                <w:numId w:val="5"/>
              </w:numPr>
              <w:spacing w:line="360" w:lineRule="auto"/>
              <w:rPr>
                <w:rFonts w:ascii="Arial" w:hAnsi="Arial" w:cs="Arial"/>
                <w:bCs/>
              </w:rPr>
            </w:pPr>
            <w:r w:rsidRPr="00C66F4F">
              <w:rPr>
                <w:rFonts w:ascii="Arial" w:hAnsi="Arial" w:cs="Arial"/>
                <w:bCs/>
              </w:rPr>
              <w:t>Does Child A and B normally work together?</w:t>
            </w:r>
          </w:p>
          <w:p w14:paraId="74CADE4B" w14:textId="77777777" w:rsidR="00F269E7" w:rsidRPr="00C66F4F" w:rsidRDefault="00F269E7" w:rsidP="00F269E7">
            <w:pPr>
              <w:pStyle w:val="ListParagraph"/>
              <w:numPr>
                <w:ilvl w:val="0"/>
                <w:numId w:val="5"/>
              </w:numPr>
              <w:spacing w:line="360" w:lineRule="auto"/>
              <w:rPr>
                <w:rFonts w:ascii="Arial" w:hAnsi="Arial" w:cs="Arial"/>
                <w:bCs/>
              </w:rPr>
            </w:pPr>
            <w:r w:rsidRPr="00C66F4F">
              <w:rPr>
                <w:rFonts w:ascii="Arial" w:hAnsi="Arial" w:cs="Arial"/>
                <w:bCs/>
              </w:rPr>
              <w:t>If so, does Child A normally copy Child B?</w:t>
            </w:r>
          </w:p>
          <w:p w14:paraId="25BEDF41" w14:textId="77777777" w:rsidR="00F269E7" w:rsidRPr="00C66F4F" w:rsidRDefault="00F269E7" w:rsidP="00F269E7">
            <w:pPr>
              <w:pStyle w:val="ListParagraph"/>
              <w:numPr>
                <w:ilvl w:val="0"/>
                <w:numId w:val="5"/>
              </w:numPr>
              <w:spacing w:line="360" w:lineRule="auto"/>
              <w:rPr>
                <w:rFonts w:ascii="Arial" w:hAnsi="Arial" w:cs="Arial"/>
                <w:bCs/>
              </w:rPr>
            </w:pPr>
            <w:r w:rsidRPr="00C66F4F">
              <w:rPr>
                <w:rFonts w:ascii="Arial" w:hAnsi="Arial" w:cs="Arial"/>
                <w:bCs/>
              </w:rPr>
              <w:t xml:space="preserve">When completeing work, are the children always aloud to sit where they would like? </w:t>
            </w:r>
          </w:p>
          <w:p w14:paraId="26878BC5" w14:textId="77777777" w:rsidR="00F269E7" w:rsidRPr="00C66F4F" w:rsidRDefault="00F269E7" w:rsidP="00275D39">
            <w:pPr>
              <w:spacing w:line="360" w:lineRule="auto"/>
              <w:rPr>
                <w:rFonts w:ascii="Arial" w:hAnsi="Arial" w:cs="Arial"/>
              </w:rPr>
            </w:pPr>
          </w:p>
        </w:tc>
      </w:tr>
    </w:tbl>
    <w:p w14:paraId="02085BBD" w14:textId="77777777" w:rsidR="00F269E7" w:rsidRDefault="00F269E7" w:rsidP="00E37556">
      <w:pPr>
        <w:spacing w:line="360" w:lineRule="auto"/>
        <w:rPr>
          <w:rFonts w:ascii="Arial" w:hAnsi="Arial" w:cs="Arial"/>
          <w:sz w:val="28"/>
          <w:szCs w:val="28"/>
          <w:u w:val="single"/>
        </w:rPr>
      </w:pPr>
    </w:p>
    <w:p w14:paraId="613C9501" w14:textId="7DD50E4C" w:rsidR="00F269E7" w:rsidRDefault="00F269E7" w:rsidP="00F269E7">
      <w:pPr>
        <w:spacing w:line="360" w:lineRule="auto"/>
        <w:rPr>
          <w:rFonts w:ascii="Arial" w:hAnsi="Arial" w:cs="Arial"/>
          <w:b/>
          <w:bCs/>
          <w:sz w:val="28"/>
          <w:szCs w:val="28"/>
        </w:rPr>
      </w:pPr>
      <w:r w:rsidRPr="00F269E7">
        <w:rPr>
          <w:rFonts w:ascii="Arial" w:hAnsi="Arial" w:cs="Arial"/>
          <w:b/>
          <w:bCs/>
          <w:sz w:val="28"/>
          <w:szCs w:val="28"/>
        </w:rPr>
        <w:t xml:space="preserve">Record </w:t>
      </w:r>
      <w:r>
        <w:rPr>
          <w:rFonts w:ascii="Arial" w:hAnsi="Arial" w:cs="Arial"/>
          <w:b/>
          <w:bCs/>
          <w:sz w:val="28"/>
          <w:szCs w:val="28"/>
        </w:rPr>
        <w:t>2</w:t>
      </w:r>
    </w:p>
    <w:tbl>
      <w:tblPr>
        <w:tblStyle w:val="TableGrid"/>
        <w:tblW w:w="0" w:type="auto"/>
        <w:tblLook w:val="04A0" w:firstRow="1" w:lastRow="0" w:firstColumn="1" w:lastColumn="0" w:noHBand="0" w:noVBand="1"/>
      </w:tblPr>
      <w:tblGrid>
        <w:gridCol w:w="8926"/>
      </w:tblGrid>
      <w:tr w:rsidR="00F269E7" w:rsidRPr="00C66F4F" w14:paraId="5CDC61CF" w14:textId="77777777" w:rsidTr="00275D39">
        <w:tc>
          <w:tcPr>
            <w:tcW w:w="8926" w:type="dxa"/>
          </w:tcPr>
          <w:p w14:paraId="2F6F06C1"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Date and time, year group:</w:t>
            </w:r>
            <w:r w:rsidRPr="00C66F4F">
              <w:rPr>
                <w:rFonts w:ascii="Arial" w:hAnsi="Arial" w:cs="Arial"/>
              </w:rPr>
              <w:t xml:space="preserve"> 26.09.22, 13:30pm, Year 6</w:t>
            </w:r>
          </w:p>
          <w:p w14:paraId="5162F84C" w14:textId="77777777" w:rsidR="00F269E7" w:rsidRPr="00C66F4F" w:rsidRDefault="00F269E7" w:rsidP="00275D39">
            <w:pPr>
              <w:spacing w:line="360" w:lineRule="auto"/>
              <w:rPr>
                <w:rFonts w:ascii="Arial" w:hAnsi="Arial" w:cs="Arial"/>
              </w:rPr>
            </w:pPr>
          </w:p>
        </w:tc>
      </w:tr>
      <w:tr w:rsidR="00F269E7" w:rsidRPr="00C66F4F" w14:paraId="19317DC3" w14:textId="77777777" w:rsidTr="00275D39">
        <w:tc>
          <w:tcPr>
            <w:tcW w:w="8926" w:type="dxa"/>
          </w:tcPr>
          <w:p w14:paraId="0DA1391D"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rPr>
              <w:t xml:space="preserve"> Context of the observation – subject/AOLE, general classroom context</w:t>
            </w:r>
          </w:p>
          <w:p w14:paraId="7D18CB1F" w14:textId="77777777" w:rsidR="00F269E7" w:rsidRPr="00C66F4F" w:rsidRDefault="00F269E7" w:rsidP="00275D39">
            <w:pPr>
              <w:spacing w:line="360" w:lineRule="auto"/>
              <w:rPr>
                <w:rFonts w:ascii="Arial" w:hAnsi="Arial" w:cs="Arial"/>
              </w:rPr>
            </w:pPr>
          </w:p>
          <w:p w14:paraId="3B35704E" w14:textId="77777777" w:rsidR="00F269E7" w:rsidRPr="00C66F4F" w:rsidRDefault="00F269E7" w:rsidP="00F269E7">
            <w:pPr>
              <w:pStyle w:val="ListParagraph"/>
              <w:numPr>
                <w:ilvl w:val="0"/>
                <w:numId w:val="6"/>
              </w:numPr>
              <w:spacing w:line="360" w:lineRule="auto"/>
              <w:rPr>
                <w:rFonts w:ascii="Arial" w:hAnsi="Arial" w:cs="Arial"/>
              </w:rPr>
            </w:pPr>
            <w:r w:rsidRPr="00C66F4F">
              <w:rPr>
                <w:rFonts w:ascii="Arial" w:hAnsi="Arial" w:cs="Arial"/>
              </w:rPr>
              <w:t xml:space="preserve">Year 6 classroom. </w:t>
            </w:r>
          </w:p>
          <w:p w14:paraId="0C22268C" w14:textId="77777777" w:rsidR="00F269E7" w:rsidRPr="00C66F4F" w:rsidRDefault="00F269E7" w:rsidP="00F269E7">
            <w:pPr>
              <w:pStyle w:val="ListParagraph"/>
              <w:numPr>
                <w:ilvl w:val="0"/>
                <w:numId w:val="6"/>
              </w:numPr>
              <w:spacing w:line="360" w:lineRule="auto"/>
              <w:rPr>
                <w:rFonts w:ascii="Arial" w:hAnsi="Arial" w:cs="Arial"/>
              </w:rPr>
            </w:pPr>
            <w:r w:rsidRPr="00C66F4F">
              <w:rPr>
                <w:rFonts w:ascii="Arial" w:hAnsi="Arial" w:cs="Arial"/>
              </w:rPr>
              <w:t xml:space="preserve">Children in their seats on 4 different tables. </w:t>
            </w:r>
          </w:p>
          <w:p w14:paraId="152D83E8" w14:textId="77777777" w:rsidR="00F269E7" w:rsidRPr="00C66F4F" w:rsidRDefault="00F269E7" w:rsidP="00F269E7">
            <w:pPr>
              <w:pStyle w:val="ListParagraph"/>
              <w:numPr>
                <w:ilvl w:val="0"/>
                <w:numId w:val="6"/>
              </w:numPr>
              <w:spacing w:line="360" w:lineRule="auto"/>
              <w:rPr>
                <w:rFonts w:ascii="Arial" w:hAnsi="Arial" w:cs="Arial"/>
              </w:rPr>
            </w:pPr>
            <w:r w:rsidRPr="00C66F4F">
              <w:rPr>
                <w:rFonts w:ascii="Arial" w:hAnsi="Arial" w:cs="Arial"/>
              </w:rPr>
              <w:t xml:space="preserve">Researcher sat on the right hand side at the back of the classroom. </w:t>
            </w:r>
          </w:p>
          <w:p w14:paraId="0E2A13DB" w14:textId="77777777" w:rsidR="00F269E7" w:rsidRPr="00C66F4F" w:rsidRDefault="00F269E7" w:rsidP="00F269E7">
            <w:pPr>
              <w:pStyle w:val="ListParagraph"/>
              <w:numPr>
                <w:ilvl w:val="0"/>
                <w:numId w:val="6"/>
              </w:numPr>
              <w:spacing w:line="360" w:lineRule="auto"/>
              <w:rPr>
                <w:rFonts w:ascii="Arial" w:hAnsi="Arial" w:cs="Arial"/>
              </w:rPr>
            </w:pPr>
            <w:r w:rsidRPr="00C66F4F">
              <w:rPr>
                <w:rFonts w:ascii="Arial" w:hAnsi="Arial" w:cs="Arial"/>
              </w:rPr>
              <w:t>AoLE- Health and Well-being/ Humanities/ Languages, Literacy and Communication</w:t>
            </w:r>
          </w:p>
          <w:p w14:paraId="7F48715A" w14:textId="77777777" w:rsidR="00F269E7" w:rsidRPr="00C66F4F" w:rsidRDefault="00F269E7" w:rsidP="00275D39">
            <w:pPr>
              <w:spacing w:line="360" w:lineRule="auto"/>
              <w:rPr>
                <w:rFonts w:ascii="Arial" w:hAnsi="Arial" w:cs="Arial"/>
              </w:rPr>
            </w:pPr>
          </w:p>
        </w:tc>
      </w:tr>
      <w:tr w:rsidR="00F269E7" w:rsidRPr="00C66F4F" w14:paraId="0A27507B" w14:textId="77777777" w:rsidTr="00275D39">
        <w:tc>
          <w:tcPr>
            <w:tcW w:w="8926" w:type="dxa"/>
          </w:tcPr>
          <w:p w14:paraId="1AB26341" w14:textId="77777777" w:rsidR="00F269E7" w:rsidRPr="00C66F4F" w:rsidRDefault="00F269E7" w:rsidP="00275D39">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 (the more detail the better to refer to in your later work)</w:t>
            </w:r>
          </w:p>
          <w:p w14:paraId="48967E0B" w14:textId="77777777" w:rsidR="00F269E7" w:rsidRPr="00C66F4F" w:rsidRDefault="00F269E7" w:rsidP="00275D39">
            <w:pPr>
              <w:spacing w:line="360" w:lineRule="auto"/>
              <w:rPr>
                <w:rFonts w:ascii="Arial" w:hAnsi="Arial" w:cs="Arial"/>
                <w:bCs/>
                <w:lang w:val="en-US"/>
              </w:rPr>
            </w:pPr>
          </w:p>
          <w:p w14:paraId="506E4622"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When the children were sat down at their tables quietly after lunch, the teacher explained the task that they had to do, which was to create an advert about a toy puppy, (what the </w:t>
            </w:r>
            <w:r w:rsidRPr="00C66F4F">
              <w:rPr>
                <w:rFonts w:ascii="Arial" w:hAnsi="Arial" w:cs="Arial"/>
                <w:bCs/>
                <w:lang w:val="en-US"/>
              </w:rPr>
              <w:lastRenderedPageBreak/>
              <w:t xml:space="preserve">children didn’t know was that it was all about stereotyping). When explaining the task, Child A didn’t seem to be engaged with the teacher and started to fiddle with a pencil that was in front of them. </w:t>
            </w:r>
          </w:p>
          <w:p w14:paraId="318573E6"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As the task began, the children had to work in groups on their table for this, however, they were not to communicate with any other table. Child A was communicating with the rest of the table, although it was often not on topic. The teacher went around each table to offer any support and noticed Child A had not drawn or </w:t>
            </w:r>
            <w:proofErr w:type="spellStart"/>
            <w:r w:rsidRPr="00C66F4F">
              <w:rPr>
                <w:rFonts w:ascii="Arial" w:hAnsi="Arial" w:cs="Arial"/>
                <w:bCs/>
                <w:lang w:val="en-US"/>
              </w:rPr>
              <w:t>coloured</w:t>
            </w:r>
            <w:proofErr w:type="spellEnd"/>
            <w:r w:rsidRPr="00C66F4F">
              <w:rPr>
                <w:rFonts w:ascii="Arial" w:hAnsi="Arial" w:cs="Arial"/>
                <w:bCs/>
                <w:lang w:val="en-US"/>
              </w:rPr>
              <w:t xml:space="preserve"> anything on the paper for their advert. The teacher encouraged Child A to have a go at the task with their group. </w:t>
            </w:r>
          </w:p>
          <w:p w14:paraId="67BC0775"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Around two minutes later, the classes’ LSO came in and asked to take Child A, along with two others to complete work from that morning. Child A left the classroom. </w:t>
            </w:r>
          </w:p>
          <w:p w14:paraId="33770998"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When Child A arrived back in the classroom around 15 minutes later, they began to draw on their paper, then rub it out and continued the same pattern. </w:t>
            </w:r>
          </w:p>
          <w:p w14:paraId="78B7C9E2"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The teacher came back to Child A and asked how they were doing. Child A said that they had drawn a ‘monobrow’ on the dog. By this point, the rest of the group had added </w:t>
            </w:r>
            <w:proofErr w:type="spellStart"/>
            <w:r w:rsidRPr="00C66F4F">
              <w:rPr>
                <w:rFonts w:ascii="Arial" w:hAnsi="Arial" w:cs="Arial"/>
                <w:bCs/>
                <w:lang w:val="en-US"/>
              </w:rPr>
              <w:t>colour</w:t>
            </w:r>
            <w:proofErr w:type="spellEnd"/>
            <w:r w:rsidRPr="00C66F4F">
              <w:rPr>
                <w:rFonts w:ascii="Arial" w:hAnsi="Arial" w:cs="Arial"/>
                <w:bCs/>
                <w:lang w:val="en-US"/>
              </w:rPr>
              <w:t xml:space="preserve"> and slogans onto their advert. The teacher offered some ideas that Child A could add.</w:t>
            </w:r>
          </w:p>
          <w:p w14:paraId="3DC8CFC0"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The teacher announced to the class that they had 10 minutes left to </w:t>
            </w:r>
            <w:r w:rsidRPr="00C66F4F">
              <w:rPr>
                <w:rFonts w:ascii="Arial" w:hAnsi="Arial" w:cs="Arial"/>
                <w:bCs/>
              </w:rPr>
              <w:t>finish</w:t>
            </w:r>
            <w:r w:rsidRPr="00C66F4F">
              <w:rPr>
                <w:rFonts w:ascii="Arial" w:hAnsi="Arial" w:cs="Arial"/>
                <w:bCs/>
                <w:lang w:val="en-US"/>
              </w:rPr>
              <w:t xml:space="preserve"> </w:t>
            </w:r>
            <w:r w:rsidRPr="00C66F4F">
              <w:rPr>
                <w:rFonts w:ascii="Arial" w:hAnsi="Arial" w:cs="Arial"/>
                <w:bCs/>
              </w:rPr>
              <w:t>their</w:t>
            </w:r>
            <w:r w:rsidRPr="00C66F4F">
              <w:rPr>
                <w:rFonts w:ascii="Arial" w:hAnsi="Arial" w:cs="Arial"/>
                <w:bCs/>
                <w:lang w:val="en-US"/>
              </w:rPr>
              <w:t xml:space="preserve"> adverts, before a </w:t>
            </w:r>
            <w:r w:rsidRPr="00C66F4F">
              <w:rPr>
                <w:rFonts w:ascii="Arial" w:hAnsi="Arial" w:cs="Arial"/>
                <w:bCs/>
              </w:rPr>
              <w:t>class</w:t>
            </w:r>
            <w:r w:rsidRPr="00C66F4F">
              <w:rPr>
                <w:rFonts w:ascii="Arial" w:hAnsi="Arial" w:cs="Arial"/>
                <w:bCs/>
                <w:lang w:val="en-US"/>
              </w:rPr>
              <w:t xml:space="preserve"> discussion around the subject. </w:t>
            </w:r>
          </w:p>
          <w:p w14:paraId="5BD6BAE9" w14:textId="77777777" w:rsidR="00F269E7" w:rsidRPr="00C66F4F" w:rsidRDefault="00F269E7" w:rsidP="00275D39">
            <w:pPr>
              <w:spacing w:line="360" w:lineRule="auto"/>
              <w:rPr>
                <w:rFonts w:ascii="Arial" w:hAnsi="Arial" w:cs="Arial"/>
                <w:bCs/>
                <w:lang w:val="en-US"/>
              </w:rPr>
            </w:pPr>
            <w:r w:rsidRPr="00C66F4F">
              <w:rPr>
                <w:rFonts w:ascii="Arial" w:hAnsi="Arial" w:cs="Arial"/>
                <w:bCs/>
                <w:lang w:val="en-US"/>
              </w:rPr>
              <w:t xml:space="preserve">When the researcher observed Child A at this point, they noticed Child A had added some </w:t>
            </w:r>
            <w:proofErr w:type="spellStart"/>
            <w:r w:rsidRPr="00C66F4F">
              <w:rPr>
                <w:rFonts w:ascii="Arial" w:hAnsi="Arial" w:cs="Arial"/>
                <w:bCs/>
                <w:lang w:val="en-US"/>
              </w:rPr>
              <w:t>colour</w:t>
            </w:r>
            <w:proofErr w:type="spellEnd"/>
            <w:r w:rsidRPr="00C66F4F">
              <w:rPr>
                <w:rFonts w:ascii="Arial" w:hAnsi="Arial" w:cs="Arial"/>
                <w:bCs/>
                <w:lang w:val="en-US"/>
              </w:rPr>
              <w:t xml:space="preserve"> and a name, but still hadn’t completed it the task. </w:t>
            </w:r>
          </w:p>
          <w:p w14:paraId="57CD6565" w14:textId="77777777" w:rsidR="00F269E7" w:rsidRPr="00C66F4F" w:rsidRDefault="00F269E7" w:rsidP="00275D39">
            <w:pPr>
              <w:spacing w:line="360" w:lineRule="auto"/>
              <w:rPr>
                <w:rFonts w:ascii="Arial" w:hAnsi="Arial" w:cs="Arial"/>
                <w:bCs/>
                <w:lang w:val="en-US"/>
              </w:rPr>
            </w:pPr>
          </w:p>
          <w:p w14:paraId="7DB7AAFB" w14:textId="77777777" w:rsidR="00F269E7" w:rsidRPr="00C66F4F" w:rsidRDefault="00F269E7" w:rsidP="00275D39">
            <w:pPr>
              <w:spacing w:line="360" w:lineRule="auto"/>
              <w:rPr>
                <w:rFonts w:ascii="Arial" w:hAnsi="Arial" w:cs="Arial"/>
              </w:rPr>
            </w:pPr>
          </w:p>
        </w:tc>
      </w:tr>
      <w:tr w:rsidR="00F269E7" w:rsidRPr="00C66F4F" w14:paraId="08EB2D4C" w14:textId="77777777" w:rsidTr="00275D39">
        <w:tc>
          <w:tcPr>
            <w:tcW w:w="8926" w:type="dxa"/>
          </w:tcPr>
          <w:p w14:paraId="21472460" w14:textId="77777777" w:rsidR="00F269E7" w:rsidRPr="00C66F4F" w:rsidRDefault="00F269E7" w:rsidP="00275D39">
            <w:pPr>
              <w:spacing w:line="360" w:lineRule="auto"/>
              <w:rPr>
                <w:rFonts w:ascii="Arial" w:hAnsi="Arial" w:cs="Arial"/>
                <w:b/>
              </w:rPr>
            </w:pPr>
            <w:r w:rsidRPr="00C66F4F">
              <w:rPr>
                <w:rFonts w:ascii="Arial" w:hAnsi="Arial" w:cs="Arial"/>
                <w:b/>
                <w:sz w:val="28"/>
                <w:szCs w:val="28"/>
                <w:lang w:val="en-US"/>
              </w:rPr>
              <w:lastRenderedPageBreak/>
              <w:t xml:space="preserve">Areas of </w:t>
            </w:r>
            <w:r w:rsidRPr="00C66F4F">
              <w:rPr>
                <w:rFonts w:ascii="Arial" w:hAnsi="Arial" w:cs="Arial"/>
                <w:b/>
                <w:sz w:val="28"/>
                <w:szCs w:val="28"/>
              </w:rPr>
              <w:t>possible</w:t>
            </w:r>
            <w:r w:rsidRPr="00C66F4F">
              <w:rPr>
                <w:rFonts w:ascii="Arial" w:hAnsi="Arial" w:cs="Arial"/>
                <w:b/>
                <w:sz w:val="28"/>
                <w:szCs w:val="28"/>
                <w:lang w:val="en-US"/>
              </w:rPr>
              <w:t xml:space="preserve"> exploration: </w:t>
            </w:r>
            <w:r w:rsidRPr="00C66F4F">
              <w:rPr>
                <w:rFonts w:ascii="Arial" w:hAnsi="Arial" w:cs="Arial"/>
                <w:bCs/>
                <w:lang w:val="en-US"/>
              </w:rPr>
              <w:t>what you think could be” under the hood” in these incidents? What avenues of research could you consider?</w:t>
            </w:r>
          </w:p>
          <w:p w14:paraId="414B385D" w14:textId="77777777" w:rsidR="00F269E7" w:rsidRPr="00C66F4F" w:rsidRDefault="00F269E7" w:rsidP="00275D39">
            <w:pPr>
              <w:spacing w:line="360" w:lineRule="auto"/>
              <w:rPr>
                <w:rFonts w:ascii="Arial" w:hAnsi="Arial" w:cs="Arial"/>
              </w:rPr>
            </w:pPr>
          </w:p>
          <w:p w14:paraId="7DBE182E" w14:textId="77777777" w:rsidR="00F269E7" w:rsidRPr="00C66F4F" w:rsidRDefault="00F269E7" w:rsidP="00F269E7">
            <w:pPr>
              <w:pStyle w:val="ListParagraph"/>
              <w:numPr>
                <w:ilvl w:val="0"/>
                <w:numId w:val="7"/>
              </w:numPr>
              <w:spacing w:line="360" w:lineRule="auto"/>
              <w:rPr>
                <w:rFonts w:ascii="Arial" w:hAnsi="Arial" w:cs="Arial"/>
              </w:rPr>
            </w:pPr>
            <w:r w:rsidRPr="00C66F4F">
              <w:rPr>
                <w:rFonts w:ascii="Arial" w:hAnsi="Arial" w:cs="Arial"/>
              </w:rPr>
              <w:t xml:space="preserve">Interupption </w:t>
            </w:r>
            <w:r w:rsidRPr="00C66F4F">
              <w:rPr>
                <w:rFonts w:ascii="Arial" w:hAnsi="Arial" w:cs="Arial"/>
                <w:lang w:val="en-GB"/>
              </w:rPr>
              <w:t xml:space="preserve">of classwork, leading to being behind in more work. </w:t>
            </w:r>
          </w:p>
          <w:p w14:paraId="00B29919" w14:textId="77777777" w:rsidR="00F269E7" w:rsidRPr="00C66F4F" w:rsidRDefault="00F269E7" w:rsidP="00F269E7">
            <w:pPr>
              <w:pStyle w:val="ListParagraph"/>
              <w:numPr>
                <w:ilvl w:val="0"/>
                <w:numId w:val="7"/>
              </w:numPr>
              <w:spacing w:line="360" w:lineRule="auto"/>
              <w:rPr>
                <w:rFonts w:ascii="Arial" w:hAnsi="Arial" w:cs="Arial"/>
              </w:rPr>
            </w:pPr>
            <w:r w:rsidRPr="00C66F4F">
              <w:rPr>
                <w:rFonts w:ascii="Arial" w:hAnsi="Arial" w:cs="Arial"/>
              </w:rPr>
              <w:t>Children who are disengaged in work.</w:t>
            </w:r>
          </w:p>
          <w:p w14:paraId="5EA7F546" w14:textId="77777777" w:rsidR="00F269E7" w:rsidRPr="00C66F4F" w:rsidRDefault="00F269E7" w:rsidP="00F269E7">
            <w:pPr>
              <w:pStyle w:val="ListParagraph"/>
              <w:numPr>
                <w:ilvl w:val="0"/>
                <w:numId w:val="7"/>
              </w:numPr>
              <w:spacing w:line="360" w:lineRule="auto"/>
              <w:rPr>
                <w:rFonts w:ascii="Arial" w:hAnsi="Arial" w:cs="Arial"/>
              </w:rPr>
            </w:pPr>
            <w:r w:rsidRPr="00C66F4F">
              <w:rPr>
                <w:rFonts w:ascii="Arial" w:hAnsi="Arial" w:cs="Arial"/>
                <w:lang w:val="en-GB"/>
              </w:rPr>
              <w:t>If the work was too easy/too hard for the child.</w:t>
            </w:r>
          </w:p>
          <w:p w14:paraId="6C796A2D" w14:textId="77777777" w:rsidR="00F269E7" w:rsidRPr="00C66F4F" w:rsidRDefault="00F269E7" w:rsidP="00275D39">
            <w:pPr>
              <w:spacing w:line="360" w:lineRule="auto"/>
              <w:rPr>
                <w:rFonts w:ascii="Arial" w:hAnsi="Arial" w:cs="Arial"/>
              </w:rPr>
            </w:pPr>
          </w:p>
        </w:tc>
      </w:tr>
      <w:tr w:rsidR="00F269E7" w:rsidRPr="00C66F4F" w14:paraId="2517C2FE" w14:textId="77777777" w:rsidTr="00275D39">
        <w:tc>
          <w:tcPr>
            <w:tcW w:w="8926" w:type="dxa"/>
          </w:tcPr>
          <w:p w14:paraId="41357448" w14:textId="77777777" w:rsidR="00F269E7" w:rsidRPr="00C66F4F" w:rsidRDefault="00F269E7" w:rsidP="00275D39">
            <w:pPr>
              <w:spacing w:line="360" w:lineRule="auto"/>
              <w:rPr>
                <w:rFonts w:ascii="Arial" w:hAnsi="Arial" w:cs="Arial"/>
                <w:bCs/>
              </w:rPr>
            </w:pPr>
            <w:r w:rsidRPr="00C66F4F">
              <w:rPr>
                <w:rFonts w:ascii="Arial" w:hAnsi="Arial" w:cs="Arial"/>
                <w:b/>
                <w:sz w:val="28"/>
                <w:szCs w:val="28"/>
                <w:lang w:val="en-US"/>
              </w:rPr>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3ABAC66C" w14:textId="77777777" w:rsidR="00F269E7" w:rsidRPr="00C66F4F" w:rsidRDefault="00F269E7" w:rsidP="00275D39">
            <w:pPr>
              <w:spacing w:line="360" w:lineRule="auto"/>
              <w:rPr>
                <w:rFonts w:ascii="Arial" w:hAnsi="Arial" w:cs="Arial"/>
                <w:bCs/>
              </w:rPr>
            </w:pPr>
          </w:p>
          <w:p w14:paraId="2A5AF607" w14:textId="77777777" w:rsidR="00F269E7" w:rsidRPr="00C66F4F" w:rsidRDefault="00F269E7" w:rsidP="00F269E7">
            <w:pPr>
              <w:pStyle w:val="ListParagraph"/>
              <w:numPr>
                <w:ilvl w:val="0"/>
                <w:numId w:val="8"/>
              </w:numPr>
              <w:spacing w:line="360" w:lineRule="auto"/>
              <w:rPr>
                <w:rFonts w:ascii="Arial" w:hAnsi="Arial" w:cs="Arial"/>
              </w:rPr>
            </w:pPr>
            <w:r w:rsidRPr="00C66F4F">
              <w:rPr>
                <w:rFonts w:ascii="Arial" w:hAnsi="Arial" w:cs="Arial"/>
              </w:rPr>
              <w:t xml:space="preserve">Was the child less enagaged as it was after lunch? </w:t>
            </w:r>
          </w:p>
          <w:p w14:paraId="7E9D2762" w14:textId="77777777" w:rsidR="00F269E7" w:rsidRPr="00C66F4F" w:rsidRDefault="00F269E7" w:rsidP="00F269E7">
            <w:pPr>
              <w:pStyle w:val="ListParagraph"/>
              <w:numPr>
                <w:ilvl w:val="0"/>
                <w:numId w:val="8"/>
              </w:numPr>
              <w:spacing w:line="360" w:lineRule="auto"/>
              <w:rPr>
                <w:rFonts w:ascii="Arial" w:hAnsi="Arial" w:cs="Arial"/>
              </w:rPr>
            </w:pPr>
            <w:r w:rsidRPr="00C66F4F">
              <w:rPr>
                <w:rFonts w:ascii="Arial" w:hAnsi="Arial" w:cs="Arial"/>
              </w:rPr>
              <w:t>Is the child normally behind on classwork? If so, is there anything in place to supoort them?</w:t>
            </w:r>
          </w:p>
          <w:p w14:paraId="15778436" w14:textId="71F9B3EF" w:rsidR="00F269E7" w:rsidRPr="00F269E7" w:rsidRDefault="00F269E7" w:rsidP="00275D39">
            <w:pPr>
              <w:pStyle w:val="ListParagraph"/>
              <w:numPr>
                <w:ilvl w:val="0"/>
                <w:numId w:val="8"/>
              </w:numPr>
              <w:spacing w:line="360" w:lineRule="auto"/>
              <w:rPr>
                <w:rFonts w:ascii="Arial" w:hAnsi="Arial" w:cs="Arial"/>
              </w:rPr>
            </w:pPr>
            <w:r w:rsidRPr="00C66F4F">
              <w:rPr>
                <w:rFonts w:ascii="Arial" w:hAnsi="Arial" w:cs="Arial"/>
              </w:rPr>
              <w:t xml:space="preserve">Does the child work better in group work or individually? </w:t>
            </w:r>
          </w:p>
        </w:tc>
      </w:tr>
    </w:tbl>
    <w:p w14:paraId="71928007" w14:textId="77777777" w:rsidR="00F269E7" w:rsidRPr="00F269E7" w:rsidRDefault="00F269E7" w:rsidP="00F269E7">
      <w:pPr>
        <w:spacing w:line="360" w:lineRule="auto"/>
        <w:rPr>
          <w:rFonts w:ascii="Arial" w:hAnsi="Arial" w:cs="Arial"/>
          <w:b/>
          <w:bCs/>
          <w:sz w:val="28"/>
          <w:szCs w:val="28"/>
        </w:rPr>
      </w:pPr>
    </w:p>
    <w:p w14:paraId="1C410AAC" w14:textId="52847BD3" w:rsidR="00F269E7" w:rsidRDefault="00F269E7" w:rsidP="00F269E7">
      <w:pPr>
        <w:spacing w:line="360" w:lineRule="auto"/>
        <w:rPr>
          <w:rFonts w:ascii="Arial" w:hAnsi="Arial" w:cs="Arial"/>
          <w:b/>
          <w:bCs/>
          <w:sz w:val="28"/>
          <w:szCs w:val="28"/>
        </w:rPr>
      </w:pPr>
      <w:r w:rsidRPr="00F269E7">
        <w:rPr>
          <w:rFonts w:ascii="Arial" w:hAnsi="Arial" w:cs="Arial"/>
          <w:b/>
          <w:bCs/>
          <w:sz w:val="28"/>
          <w:szCs w:val="28"/>
        </w:rPr>
        <w:lastRenderedPageBreak/>
        <w:t xml:space="preserve">Record </w:t>
      </w:r>
      <w:r>
        <w:rPr>
          <w:rFonts w:ascii="Arial" w:hAnsi="Arial" w:cs="Arial"/>
          <w:b/>
          <w:bCs/>
          <w:sz w:val="28"/>
          <w:szCs w:val="28"/>
        </w:rPr>
        <w:t>3</w:t>
      </w:r>
    </w:p>
    <w:tbl>
      <w:tblPr>
        <w:tblStyle w:val="TableGrid"/>
        <w:tblW w:w="0" w:type="auto"/>
        <w:tblLook w:val="04A0" w:firstRow="1" w:lastRow="0" w:firstColumn="1" w:lastColumn="0" w:noHBand="0" w:noVBand="1"/>
      </w:tblPr>
      <w:tblGrid>
        <w:gridCol w:w="8926"/>
      </w:tblGrid>
      <w:tr w:rsidR="00F269E7" w:rsidRPr="00C66F4F" w14:paraId="0BA4E8FB" w14:textId="77777777" w:rsidTr="00275D39">
        <w:tc>
          <w:tcPr>
            <w:tcW w:w="8926" w:type="dxa"/>
          </w:tcPr>
          <w:p w14:paraId="433F0F34"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Date and time, year group:</w:t>
            </w:r>
            <w:r w:rsidRPr="00C66F4F">
              <w:rPr>
                <w:rFonts w:ascii="Arial" w:hAnsi="Arial" w:cs="Arial"/>
              </w:rPr>
              <w:t xml:space="preserve"> 27.09.22, 11:00am, Year 2</w:t>
            </w:r>
          </w:p>
          <w:p w14:paraId="65370AC4" w14:textId="77777777" w:rsidR="00F269E7" w:rsidRPr="00C66F4F" w:rsidRDefault="00F269E7" w:rsidP="00275D39">
            <w:pPr>
              <w:spacing w:line="360" w:lineRule="auto"/>
              <w:rPr>
                <w:rFonts w:ascii="Arial" w:hAnsi="Arial" w:cs="Arial"/>
              </w:rPr>
            </w:pPr>
          </w:p>
        </w:tc>
      </w:tr>
      <w:tr w:rsidR="00F269E7" w:rsidRPr="00C66F4F" w14:paraId="712A512D" w14:textId="77777777" w:rsidTr="00275D39">
        <w:tc>
          <w:tcPr>
            <w:tcW w:w="8926" w:type="dxa"/>
          </w:tcPr>
          <w:p w14:paraId="508AAE9D" w14:textId="77777777" w:rsidR="00F269E7" w:rsidRPr="00C66F4F" w:rsidRDefault="00F269E7" w:rsidP="00275D39">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rPr>
              <w:t xml:space="preserve"> Context of the observation – subject/AOLE, general classroom context</w:t>
            </w:r>
          </w:p>
          <w:p w14:paraId="7359972C" w14:textId="77777777" w:rsidR="00F269E7" w:rsidRPr="00C66F4F" w:rsidRDefault="00F269E7" w:rsidP="00275D39">
            <w:pPr>
              <w:spacing w:line="360" w:lineRule="auto"/>
              <w:rPr>
                <w:rFonts w:ascii="Arial" w:hAnsi="Arial" w:cs="Arial"/>
              </w:rPr>
            </w:pPr>
          </w:p>
          <w:p w14:paraId="4F096087" w14:textId="77777777" w:rsidR="00F269E7" w:rsidRPr="00C66F4F" w:rsidRDefault="00F269E7" w:rsidP="00F269E7">
            <w:pPr>
              <w:pStyle w:val="ListParagraph"/>
              <w:numPr>
                <w:ilvl w:val="0"/>
                <w:numId w:val="9"/>
              </w:numPr>
              <w:spacing w:line="360" w:lineRule="auto"/>
              <w:rPr>
                <w:rFonts w:ascii="Arial" w:hAnsi="Arial" w:cs="Arial"/>
              </w:rPr>
            </w:pPr>
            <w:r w:rsidRPr="00C66F4F">
              <w:rPr>
                <w:rFonts w:ascii="Arial" w:hAnsi="Arial" w:cs="Arial"/>
              </w:rPr>
              <w:t>Year 2 classroom after morning break.</w:t>
            </w:r>
          </w:p>
          <w:p w14:paraId="35C90A76" w14:textId="77777777" w:rsidR="00F269E7" w:rsidRPr="00C66F4F" w:rsidRDefault="00F269E7" w:rsidP="00F269E7">
            <w:pPr>
              <w:pStyle w:val="ListParagraph"/>
              <w:numPr>
                <w:ilvl w:val="0"/>
                <w:numId w:val="9"/>
              </w:numPr>
              <w:spacing w:line="360" w:lineRule="auto"/>
              <w:rPr>
                <w:rFonts w:ascii="Arial" w:hAnsi="Arial" w:cs="Arial"/>
              </w:rPr>
            </w:pPr>
            <w:r w:rsidRPr="00C66F4F">
              <w:rPr>
                <w:rFonts w:ascii="Arial" w:hAnsi="Arial" w:cs="Arial"/>
              </w:rPr>
              <w:t>The children were at the front of the class, by the board explaining to the teacher about the incident.</w:t>
            </w:r>
          </w:p>
          <w:p w14:paraId="7CA32E86" w14:textId="77777777" w:rsidR="00F269E7" w:rsidRPr="00C66F4F" w:rsidRDefault="00F269E7" w:rsidP="00F269E7">
            <w:pPr>
              <w:pStyle w:val="ListParagraph"/>
              <w:numPr>
                <w:ilvl w:val="0"/>
                <w:numId w:val="9"/>
              </w:numPr>
              <w:spacing w:line="360" w:lineRule="auto"/>
              <w:rPr>
                <w:rFonts w:ascii="Arial" w:hAnsi="Arial" w:cs="Arial"/>
              </w:rPr>
            </w:pPr>
            <w:r w:rsidRPr="00C66F4F">
              <w:rPr>
                <w:rFonts w:ascii="Arial" w:hAnsi="Arial" w:cs="Arial"/>
              </w:rPr>
              <w:t>AoLE- Mathamatics and Numeracy</w:t>
            </w:r>
          </w:p>
          <w:p w14:paraId="1B3CCCD5" w14:textId="77777777" w:rsidR="00F269E7" w:rsidRPr="00C66F4F" w:rsidRDefault="00F269E7" w:rsidP="00F269E7">
            <w:pPr>
              <w:pStyle w:val="ListParagraph"/>
              <w:numPr>
                <w:ilvl w:val="0"/>
                <w:numId w:val="9"/>
              </w:numPr>
              <w:spacing w:line="360" w:lineRule="auto"/>
              <w:rPr>
                <w:rFonts w:ascii="Arial" w:hAnsi="Arial" w:cs="Arial"/>
              </w:rPr>
            </w:pPr>
            <w:r w:rsidRPr="00C66F4F">
              <w:rPr>
                <w:rFonts w:ascii="Arial" w:hAnsi="Arial" w:cs="Arial"/>
              </w:rPr>
              <w:t xml:space="preserve">Researcher sat at the back of the classroom by the door. </w:t>
            </w:r>
          </w:p>
          <w:p w14:paraId="068ACE7D" w14:textId="77777777" w:rsidR="00F269E7" w:rsidRPr="00C66F4F" w:rsidRDefault="00F269E7" w:rsidP="00275D39">
            <w:pPr>
              <w:spacing w:line="360" w:lineRule="auto"/>
              <w:rPr>
                <w:rFonts w:ascii="Arial" w:hAnsi="Arial" w:cs="Arial"/>
              </w:rPr>
            </w:pPr>
          </w:p>
          <w:p w14:paraId="1620535A" w14:textId="77777777" w:rsidR="00F269E7" w:rsidRPr="00C66F4F" w:rsidRDefault="00F269E7" w:rsidP="00275D39">
            <w:pPr>
              <w:spacing w:line="360" w:lineRule="auto"/>
              <w:rPr>
                <w:rFonts w:ascii="Arial" w:hAnsi="Arial" w:cs="Arial"/>
              </w:rPr>
            </w:pPr>
          </w:p>
        </w:tc>
      </w:tr>
      <w:tr w:rsidR="00F269E7" w:rsidRPr="00C66F4F" w14:paraId="7A651A85" w14:textId="77777777" w:rsidTr="00275D39">
        <w:tc>
          <w:tcPr>
            <w:tcW w:w="8926" w:type="dxa"/>
          </w:tcPr>
          <w:p w14:paraId="7F790F00" w14:textId="77777777" w:rsidR="00F269E7" w:rsidRPr="00C66F4F" w:rsidRDefault="00F269E7" w:rsidP="00275D39">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 (the more detail the better to refer to in your later work)</w:t>
            </w:r>
          </w:p>
          <w:p w14:paraId="62416351" w14:textId="77777777" w:rsidR="00F269E7" w:rsidRPr="00C66F4F" w:rsidRDefault="00F269E7" w:rsidP="00275D39">
            <w:pPr>
              <w:spacing w:line="360" w:lineRule="auto"/>
              <w:rPr>
                <w:rFonts w:ascii="Arial" w:hAnsi="Arial" w:cs="Arial"/>
                <w:bCs/>
                <w:lang w:val="en-US"/>
              </w:rPr>
            </w:pPr>
          </w:p>
          <w:p w14:paraId="018BFF0F" w14:textId="77777777" w:rsidR="00F269E7" w:rsidRPr="00C66F4F" w:rsidRDefault="00F269E7" w:rsidP="00275D39">
            <w:pPr>
              <w:tabs>
                <w:tab w:val="left" w:pos="945"/>
              </w:tabs>
              <w:spacing w:line="360" w:lineRule="auto"/>
              <w:rPr>
                <w:rFonts w:ascii="Arial" w:hAnsi="Arial" w:cs="Arial"/>
              </w:rPr>
            </w:pPr>
            <w:r w:rsidRPr="00C66F4F">
              <w:rPr>
                <w:rFonts w:ascii="Arial" w:hAnsi="Arial" w:cs="Arial"/>
              </w:rPr>
              <w:t>The researcher observed the year 2 class coming back into the classroom, after morning break at 11:00am. Three children went straight to the teacher, two of those upset (</w:t>
            </w:r>
            <w:proofErr w:type="gramStart"/>
            <w:r w:rsidRPr="00C66F4F">
              <w:rPr>
                <w:rFonts w:ascii="Arial" w:hAnsi="Arial" w:cs="Arial"/>
              </w:rPr>
              <w:t>children  A</w:t>
            </w:r>
            <w:proofErr w:type="gramEnd"/>
            <w:r w:rsidRPr="00C66F4F">
              <w:rPr>
                <w:rFonts w:ascii="Arial" w:hAnsi="Arial" w:cs="Arial"/>
              </w:rPr>
              <w:t xml:space="preserve"> and B) and one child (child C) who appeared calm. Child C started to explain to the teacher what had happened and the issue the children were having at break time. The teacher asked the children what they think should happen now and how they think they could solve the argument. Child C asks the teacher if the three children </w:t>
            </w:r>
            <w:proofErr w:type="gramStart"/>
            <w:r w:rsidRPr="00C66F4F">
              <w:rPr>
                <w:rFonts w:ascii="Arial" w:hAnsi="Arial" w:cs="Arial"/>
              </w:rPr>
              <w:t>are able to</w:t>
            </w:r>
            <w:proofErr w:type="gramEnd"/>
            <w:r w:rsidRPr="00C66F4F">
              <w:rPr>
                <w:rFonts w:ascii="Arial" w:hAnsi="Arial" w:cs="Arial"/>
              </w:rPr>
              <w:t xml:space="preserve"> go into the corridor and solve the argument together. The teacher ensures children A and B are okay to do this, to which they agree to. The researcher observes the three children through the window, sitting in the corridor and allowing each other time to talk. The researcher timed 4 minutes had gone by and the three children came back in smiling. They said to the teacher that they were friends again and that they </w:t>
            </w:r>
            <w:proofErr w:type="spellStart"/>
            <w:r w:rsidRPr="00C66F4F">
              <w:rPr>
                <w:rFonts w:ascii="Arial" w:hAnsi="Arial" w:cs="Arial"/>
              </w:rPr>
              <w:t>ha</w:t>
            </w:r>
            <w:proofErr w:type="spellEnd"/>
            <w:r w:rsidRPr="00C66F4F">
              <w:rPr>
                <w:rFonts w:ascii="Arial" w:hAnsi="Arial" w:cs="Arial"/>
              </w:rPr>
              <w:t xml:space="preserve"> talked through the problem and made each other laugh. The teacher praised all three children and explained that they were “proud” of them for solving the argument on their own, without an </w:t>
            </w:r>
            <w:proofErr w:type="gramStart"/>
            <w:r w:rsidRPr="00C66F4F">
              <w:rPr>
                <w:rFonts w:ascii="Arial" w:hAnsi="Arial" w:cs="Arial"/>
              </w:rPr>
              <w:t>adults</w:t>
            </w:r>
            <w:proofErr w:type="gramEnd"/>
            <w:r w:rsidRPr="00C66F4F">
              <w:rPr>
                <w:rFonts w:ascii="Arial" w:hAnsi="Arial" w:cs="Arial"/>
              </w:rPr>
              <w:t xml:space="preserve"> intervention. </w:t>
            </w:r>
          </w:p>
          <w:p w14:paraId="72C493C0" w14:textId="77777777" w:rsidR="00F269E7" w:rsidRPr="00C66F4F" w:rsidRDefault="00F269E7" w:rsidP="00275D39">
            <w:pPr>
              <w:spacing w:line="360" w:lineRule="auto"/>
              <w:ind w:left="720"/>
              <w:rPr>
                <w:rFonts w:ascii="Arial" w:hAnsi="Arial" w:cs="Arial"/>
              </w:rPr>
            </w:pPr>
          </w:p>
        </w:tc>
      </w:tr>
      <w:tr w:rsidR="00F269E7" w:rsidRPr="00C66F4F" w14:paraId="122633BB" w14:textId="77777777" w:rsidTr="00275D39">
        <w:tc>
          <w:tcPr>
            <w:tcW w:w="8926" w:type="dxa"/>
          </w:tcPr>
          <w:p w14:paraId="13B749BE" w14:textId="77777777" w:rsidR="00F269E7" w:rsidRPr="00C66F4F" w:rsidRDefault="00F269E7" w:rsidP="00275D39">
            <w:pPr>
              <w:spacing w:line="360" w:lineRule="auto"/>
              <w:rPr>
                <w:rFonts w:ascii="Arial" w:hAnsi="Arial" w:cs="Arial"/>
                <w:b/>
              </w:rPr>
            </w:pPr>
            <w:r w:rsidRPr="00C66F4F">
              <w:rPr>
                <w:rFonts w:ascii="Arial" w:hAnsi="Arial" w:cs="Arial"/>
                <w:b/>
                <w:sz w:val="28"/>
                <w:szCs w:val="28"/>
                <w:lang w:val="en-US"/>
              </w:rPr>
              <w:t>Areas of possible exploration:</w:t>
            </w:r>
            <w:r w:rsidRPr="00C66F4F">
              <w:rPr>
                <w:rFonts w:ascii="Arial" w:hAnsi="Arial" w:cs="Arial"/>
                <w:b/>
                <w:lang w:val="en-US"/>
              </w:rPr>
              <w:t xml:space="preserve"> </w:t>
            </w:r>
            <w:r w:rsidRPr="00C66F4F">
              <w:rPr>
                <w:rFonts w:ascii="Arial" w:hAnsi="Arial" w:cs="Arial"/>
                <w:bCs/>
                <w:lang w:val="en-US"/>
              </w:rPr>
              <w:t>what you think could be” under the hood” in these incidents? What avenues of research could you consider?</w:t>
            </w:r>
          </w:p>
          <w:p w14:paraId="7994C760" w14:textId="77777777" w:rsidR="00F269E7" w:rsidRPr="00C66F4F" w:rsidRDefault="00F269E7" w:rsidP="00275D39">
            <w:pPr>
              <w:tabs>
                <w:tab w:val="left" w:pos="945"/>
              </w:tabs>
              <w:spacing w:line="360" w:lineRule="auto"/>
              <w:rPr>
                <w:rFonts w:ascii="Arial" w:hAnsi="Arial" w:cs="Arial"/>
                <w:b/>
                <w:bCs/>
                <w:u w:val="single"/>
              </w:rPr>
            </w:pPr>
          </w:p>
          <w:p w14:paraId="5BB1A768" w14:textId="77777777" w:rsidR="00F269E7" w:rsidRPr="00C66F4F" w:rsidRDefault="00F269E7" w:rsidP="00275D39">
            <w:pPr>
              <w:spacing w:line="360" w:lineRule="auto"/>
              <w:rPr>
                <w:rFonts w:ascii="Arial" w:hAnsi="Arial" w:cs="Arial"/>
              </w:rPr>
            </w:pPr>
            <w:r w:rsidRPr="00C66F4F">
              <w:rPr>
                <w:rFonts w:ascii="Arial" w:hAnsi="Arial" w:cs="Arial"/>
              </w:rPr>
              <w:lastRenderedPageBreak/>
              <w:t xml:space="preserve">Upon evaluation, the researcher believes observing this experience was very beneficial and has learnt a lot of positive techniques from this teacher. This incident could allow the researcher to link to Pedagogy in the Professional Teaching Standards, as the teacher promotes positive learning behaviours which the children are able to understand and reflect upon through ‘managing the learning environment’, along with ‘real-life authentic </w:t>
            </w:r>
            <w:proofErr w:type="gramStart"/>
            <w:r w:rsidRPr="00C66F4F">
              <w:rPr>
                <w:rFonts w:ascii="Arial" w:hAnsi="Arial" w:cs="Arial"/>
              </w:rPr>
              <w:t>contexts’</w:t>
            </w:r>
            <w:proofErr w:type="gramEnd"/>
            <w:r w:rsidRPr="00C66F4F">
              <w:rPr>
                <w:rFonts w:ascii="Arial" w:hAnsi="Arial" w:cs="Arial"/>
              </w:rPr>
              <w:t xml:space="preserve">. The researcher also found that this incident can be linked to other professional standards such as Innovation by ‘developing new techniques and leadership’. Overall, the researcher gained a lot of knowledge and understanding by observing this incident, however, would like to </w:t>
            </w:r>
            <w:proofErr w:type="gramStart"/>
            <w:r w:rsidRPr="00C66F4F">
              <w:rPr>
                <w:rFonts w:ascii="Arial" w:hAnsi="Arial" w:cs="Arial"/>
              </w:rPr>
              <w:t>looking</w:t>
            </w:r>
            <w:proofErr w:type="gramEnd"/>
            <w:r w:rsidRPr="00C66F4F">
              <w:rPr>
                <w:rFonts w:ascii="Arial" w:hAnsi="Arial" w:cs="Arial"/>
              </w:rPr>
              <w:t xml:space="preserve"> into any theories around positive behaviour and problem solving without an adults intervention, to be able to develop a deeper understanding.</w:t>
            </w:r>
          </w:p>
          <w:p w14:paraId="49703299" w14:textId="77777777" w:rsidR="00F269E7" w:rsidRPr="00C66F4F" w:rsidRDefault="00F269E7" w:rsidP="00275D39">
            <w:pPr>
              <w:spacing w:line="360" w:lineRule="auto"/>
              <w:rPr>
                <w:rFonts w:ascii="Arial" w:hAnsi="Arial" w:cs="Arial"/>
              </w:rPr>
            </w:pPr>
          </w:p>
          <w:p w14:paraId="7051EE0C" w14:textId="77777777" w:rsidR="00F269E7" w:rsidRPr="00C66F4F" w:rsidRDefault="00F269E7" w:rsidP="00275D39">
            <w:pPr>
              <w:spacing w:line="360" w:lineRule="auto"/>
              <w:rPr>
                <w:rFonts w:ascii="Arial" w:hAnsi="Arial" w:cs="Arial"/>
              </w:rPr>
            </w:pPr>
          </w:p>
        </w:tc>
      </w:tr>
      <w:tr w:rsidR="00F269E7" w:rsidRPr="00C66F4F" w14:paraId="6A931499" w14:textId="77777777" w:rsidTr="00275D39">
        <w:tc>
          <w:tcPr>
            <w:tcW w:w="8926" w:type="dxa"/>
          </w:tcPr>
          <w:p w14:paraId="5E9B39AA" w14:textId="77777777" w:rsidR="00F269E7" w:rsidRPr="00C66F4F" w:rsidRDefault="00F269E7" w:rsidP="00275D39">
            <w:pPr>
              <w:spacing w:line="360" w:lineRule="auto"/>
              <w:rPr>
                <w:rFonts w:ascii="Arial" w:hAnsi="Arial" w:cs="Arial"/>
                <w:bCs/>
                <w:lang w:val="en-US"/>
              </w:rPr>
            </w:pPr>
            <w:r w:rsidRPr="00C66F4F">
              <w:rPr>
                <w:rFonts w:ascii="Arial" w:hAnsi="Arial" w:cs="Arial"/>
                <w:b/>
                <w:sz w:val="28"/>
                <w:szCs w:val="28"/>
                <w:lang w:val="en-US"/>
              </w:rPr>
              <w:lastRenderedPageBreak/>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04001976" w14:textId="77777777" w:rsidR="00F269E7" w:rsidRPr="00C66F4F" w:rsidRDefault="00F269E7" w:rsidP="00275D39">
            <w:pPr>
              <w:spacing w:line="360" w:lineRule="auto"/>
              <w:rPr>
                <w:rFonts w:ascii="Arial" w:hAnsi="Arial" w:cs="Arial"/>
                <w:bCs/>
                <w:lang w:val="en-US"/>
              </w:rPr>
            </w:pPr>
          </w:p>
          <w:p w14:paraId="12DD6A29" w14:textId="77777777" w:rsidR="00F269E7" w:rsidRPr="00C66F4F" w:rsidRDefault="00F269E7" w:rsidP="00275D39">
            <w:pPr>
              <w:tabs>
                <w:tab w:val="left" w:pos="945"/>
              </w:tabs>
              <w:spacing w:line="360" w:lineRule="auto"/>
              <w:rPr>
                <w:rFonts w:ascii="Arial" w:hAnsi="Arial" w:cs="Arial"/>
              </w:rPr>
            </w:pPr>
            <w:r w:rsidRPr="00C66F4F">
              <w:rPr>
                <w:rFonts w:ascii="Arial" w:hAnsi="Arial" w:cs="Arial"/>
              </w:rPr>
              <w:t>The researcher made notes on some questions to show what they had learnt and to ask the teacher about this incident. However, they were unable to ask, as the teacher had to go to a meeting. Some of the questions were:</w:t>
            </w:r>
          </w:p>
          <w:p w14:paraId="533E5367" w14:textId="77777777" w:rsidR="00F269E7" w:rsidRPr="00C66F4F" w:rsidRDefault="00F269E7" w:rsidP="00F269E7">
            <w:pPr>
              <w:pStyle w:val="ListParagraph"/>
              <w:numPr>
                <w:ilvl w:val="0"/>
                <w:numId w:val="1"/>
              </w:numPr>
              <w:tabs>
                <w:tab w:val="left" w:pos="945"/>
              </w:tabs>
              <w:spacing w:line="360" w:lineRule="auto"/>
              <w:rPr>
                <w:rFonts w:ascii="Arial" w:hAnsi="Arial" w:cs="Arial"/>
                <w:lang w:val="en-GB"/>
              </w:rPr>
            </w:pPr>
            <w:r w:rsidRPr="00C66F4F">
              <w:rPr>
                <w:rFonts w:ascii="Arial" w:hAnsi="Arial" w:cs="Arial"/>
                <w:lang w:val="en-GB"/>
              </w:rPr>
              <w:t>‘Is this something the teacher has implemented in class, by encouraging the children to solve their problems on their own?’</w:t>
            </w:r>
          </w:p>
          <w:p w14:paraId="19126C37" w14:textId="77777777" w:rsidR="00F269E7" w:rsidRPr="00C66F4F" w:rsidRDefault="00F269E7" w:rsidP="00F269E7">
            <w:pPr>
              <w:pStyle w:val="ListParagraph"/>
              <w:numPr>
                <w:ilvl w:val="0"/>
                <w:numId w:val="1"/>
              </w:numPr>
              <w:tabs>
                <w:tab w:val="left" w:pos="945"/>
              </w:tabs>
              <w:spacing w:line="360" w:lineRule="auto"/>
              <w:rPr>
                <w:rFonts w:ascii="Arial" w:hAnsi="Arial" w:cs="Arial"/>
                <w:lang w:val="en-GB"/>
              </w:rPr>
            </w:pPr>
            <w:r w:rsidRPr="00C66F4F">
              <w:rPr>
                <w:rFonts w:ascii="Arial" w:hAnsi="Arial" w:cs="Arial"/>
                <w:lang w:val="en-GB"/>
              </w:rPr>
              <w:t>‘Does this happen every day and is it normally the same children?’</w:t>
            </w:r>
          </w:p>
          <w:p w14:paraId="72CE2CA1" w14:textId="77777777" w:rsidR="00F269E7" w:rsidRPr="00C66F4F" w:rsidRDefault="00F269E7" w:rsidP="00F269E7">
            <w:pPr>
              <w:pStyle w:val="ListParagraph"/>
              <w:numPr>
                <w:ilvl w:val="0"/>
                <w:numId w:val="1"/>
              </w:numPr>
              <w:tabs>
                <w:tab w:val="left" w:pos="945"/>
              </w:tabs>
              <w:spacing w:line="360" w:lineRule="auto"/>
              <w:rPr>
                <w:rFonts w:ascii="Arial" w:hAnsi="Arial" w:cs="Arial"/>
                <w:lang w:val="en-GB"/>
              </w:rPr>
            </w:pPr>
            <w:r w:rsidRPr="00C66F4F">
              <w:rPr>
                <w:rFonts w:ascii="Arial" w:hAnsi="Arial" w:cs="Arial"/>
                <w:lang w:val="en-GB"/>
              </w:rPr>
              <w:t>‘What happens if they aren’t able to solve the problem on their own? What are the next steps and does this involve adult-intervention?’</w:t>
            </w:r>
          </w:p>
        </w:tc>
      </w:tr>
    </w:tbl>
    <w:p w14:paraId="135F1F43" w14:textId="77777777" w:rsidR="00F269E7" w:rsidRDefault="00F269E7" w:rsidP="00F269E7">
      <w:pPr>
        <w:spacing w:line="360" w:lineRule="auto"/>
        <w:rPr>
          <w:rFonts w:ascii="Arial" w:hAnsi="Arial" w:cs="Arial"/>
          <w:b/>
          <w:bCs/>
          <w:sz w:val="28"/>
          <w:szCs w:val="28"/>
        </w:rPr>
      </w:pPr>
    </w:p>
    <w:p w14:paraId="397347B1" w14:textId="77777777" w:rsidR="00F269E7" w:rsidRDefault="00F269E7" w:rsidP="00E37556">
      <w:pPr>
        <w:spacing w:line="360" w:lineRule="auto"/>
        <w:rPr>
          <w:rFonts w:ascii="Arial" w:hAnsi="Arial" w:cs="Arial"/>
          <w:sz w:val="28"/>
          <w:szCs w:val="28"/>
          <w:u w:val="single"/>
        </w:rPr>
      </w:pPr>
    </w:p>
    <w:p w14:paraId="7DDBF4C9" w14:textId="77777777" w:rsidR="00F269E7" w:rsidRDefault="00F269E7" w:rsidP="00E37556">
      <w:pPr>
        <w:spacing w:line="360" w:lineRule="auto"/>
        <w:rPr>
          <w:rFonts w:ascii="Arial" w:hAnsi="Arial" w:cs="Arial"/>
          <w:sz w:val="28"/>
          <w:szCs w:val="28"/>
          <w:u w:val="single"/>
        </w:rPr>
      </w:pPr>
    </w:p>
    <w:p w14:paraId="1FDD02B7" w14:textId="77777777" w:rsidR="00F269E7" w:rsidRDefault="00F269E7" w:rsidP="00E37556">
      <w:pPr>
        <w:spacing w:line="360" w:lineRule="auto"/>
        <w:rPr>
          <w:rFonts w:ascii="Arial" w:hAnsi="Arial" w:cs="Arial"/>
          <w:sz w:val="28"/>
          <w:szCs w:val="28"/>
          <w:u w:val="single"/>
        </w:rPr>
      </w:pPr>
    </w:p>
    <w:p w14:paraId="1F3EE58D" w14:textId="77777777" w:rsidR="00F269E7" w:rsidRDefault="00F269E7" w:rsidP="00E37556">
      <w:pPr>
        <w:spacing w:line="360" w:lineRule="auto"/>
        <w:rPr>
          <w:rFonts w:ascii="Arial" w:hAnsi="Arial" w:cs="Arial"/>
          <w:sz w:val="28"/>
          <w:szCs w:val="28"/>
          <w:u w:val="single"/>
        </w:rPr>
      </w:pPr>
    </w:p>
    <w:p w14:paraId="5078DD63" w14:textId="77777777" w:rsidR="00F269E7" w:rsidRDefault="00F269E7" w:rsidP="00E37556">
      <w:pPr>
        <w:spacing w:line="360" w:lineRule="auto"/>
        <w:rPr>
          <w:rFonts w:ascii="Arial" w:hAnsi="Arial" w:cs="Arial"/>
          <w:sz w:val="28"/>
          <w:szCs w:val="28"/>
          <w:u w:val="single"/>
        </w:rPr>
      </w:pPr>
    </w:p>
    <w:p w14:paraId="5C121637" w14:textId="77777777" w:rsidR="00F269E7" w:rsidRDefault="00F269E7" w:rsidP="00E37556">
      <w:pPr>
        <w:spacing w:line="360" w:lineRule="auto"/>
        <w:rPr>
          <w:rFonts w:ascii="Arial" w:hAnsi="Arial" w:cs="Arial"/>
          <w:sz w:val="28"/>
          <w:szCs w:val="28"/>
          <w:u w:val="single"/>
        </w:rPr>
      </w:pPr>
    </w:p>
    <w:p w14:paraId="23D8D222" w14:textId="77777777" w:rsidR="00F269E7" w:rsidRDefault="00F269E7" w:rsidP="00E37556">
      <w:pPr>
        <w:spacing w:line="360" w:lineRule="auto"/>
        <w:rPr>
          <w:rFonts w:ascii="Arial" w:hAnsi="Arial" w:cs="Arial"/>
          <w:sz w:val="28"/>
          <w:szCs w:val="28"/>
          <w:u w:val="single"/>
        </w:rPr>
      </w:pPr>
    </w:p>
    <w:p w14:paraId="7D22DFA1" w14:textId="77777777" w:rsidR="00F269E7" w:rsidRDefault="00F269E7" w:rsidP="00E37556">
      <w:pPr>
        <w:spacing w:line="360" w:lineRule="auto"/>
        <w:rPr>
          <w:rFonts w:ascii="Arial" w:hAnsi="Arial" w:cs="Arial"/>
          <w:sz w:val="28"/>
          <w:szCs w:val="28"/>
          <w:u w:val="single"/>
        </w:rPr>
      </w:pPr>
    </w:p>
    <w:p w14:paraId="5A738E87" w14:textId="77777777" w:rsidR="00F269E7" w:rsidRDefault="00F269E7" w:rsidP="00E37556">
      <w:pPr>
        <w:spacing w:line="360" w:lineRule="auto"/>
        <w:rPr>
          <w:rFonts w:ascii="Arial" w:hAnsi="Arial" w:cs="Arial"/>
          <w:sz w:val="28"/>
          <w:szCs w:val="28"/>
          <w:u w:val="single"/>
        </w:rPr>
      </w:pPr>
    </w:p>
    <w:p w14:paraId="29FCE0C3" w14:textId="77777777" w:rsidR="00F269E7" w:rsidRDefault="00F269E7" w:rsidP="00E37556">
      <w:pPr>
        <w:spacing w:line="360" w:lineRule="auto"/>
        <w:rPr>
          <w:rFonts w:ascii="Arial" w:hAnsi="Arial" w:cs="Arial"/>
          <w:sz w:val="28"/>
          <w:szCs w:val="28"/>
          <w:u w:val="single"/>
        </w:rPr>
      </w:pPr>
    </w:p>
    <w:p w14:paraId="7CDCDEDC" w14:textId="77777777" w:rsidR="00F269E7" w:rsidRDefault="00F269E7" w:rsidP="00E37556">
      <w:pPr>
        <w:spacing w:line="360" w:lineRule="auto"/>
        <w:rPr>
          <w:rFonts w:ascii="Arial" w:hAnsi="Arial" w:cs="Arial"/>
          <w:sz w:val="28"/>
          <w:szCs w:val="28"/>
          <w:u w:val="single"/>
        </w:rPr>
      </w:pPr>
    </w:p>
    <w:p w14:paraId="07FC2DED" w14:textId="77777777" w:rsidR="00F269E7" w:rsidRDefault="00F269E7" w:rsidP="00E37556">
      <w:pPr>
        <w:spacing w:line="360" w:lineRule="auto"/>
        <w:rPr>
          <w:rFonts w:ascii="Arial" w:hAnsi="Arial" w:cs="Arial"/>
          <w:sz w:val="28"/>
          <w:szCs w:val="28"/>
          <w:u w:val="single"/>
        </w:rPr>
      </w:pPr>
    </w:p>
    <w:p w14:paraId="2956C596" w14:textId="77777777" w:rsidR="00F269E7" w:rsidRDefault="00F269E7" w:rsidP="00E37556">
      <w:pPr>
        <w:spacing w:line="360" w:lineRule="auto"/>
        <w:rPr>
          <w:rFonts w:ascii="Arial" w:hAnsi="Arial" w:cs="Arial"/>
          <w:sz w:val="28"/>
          <w:szCs w:val="28"/>
          <w:u w:val="single"/>
        </w:rPr>
      </w:pPr>
    </w:p>
    <w:p w14:paraId="2FBD3BD1" w14:textId="77777777" w:rsidR="00F269E7" w:rsidRDefault="00F269E7" w:rsidP="00E37556">
      <w:pPr>
        <w:spacing w:line="360" w:lineRule="auto"/>
        <w:rPr>
          <w:rFonts w:ascii="Arial" w:hAnsi="Arial" w:cs="Arial"/>
          <w:sz w:val="28"/>
          <w:szCs w:val="28"/>
          <w:u w:val="single"/>
        </w:rPr>
      </w:pPr>
    </w:p>
    <w:p w14:paraId="3DFF2B46" w14:textId="77777777" w:rsidR="00F269E7" w:rsidRDefault="00F269E7" w:rsidP="00E37556">
      <w:pPr>
        <w:spacing w:line="360" w:lineRule="auto"/>
        <w:rPr>
          <w:rFonts w:ascii="Arial" w:hAnsi="Arial" w:cs="Arial"/>
          <w:sz w:val="28"/>
          <w:szCs w:val="28"/>
          <w:u w:val="single"/>
        </w:rPr>
      </w:pPr>
    </w:p>
    <w:p w14:paraId="0D61648D" w14:textId="77777777" w:rsidR="00F269E7" w:rsidRDefault="00F269E7" w:rsidP="00E37556">
      <w:pPr>
        <w:spacing w:line="360" w:lineRule="auto"/>
        <w:rPr>
          <w:rFonts w:ascii="Arial" w:hAnsi="Arial" w:cs="Arial"/>
          <w:sz w:val="28"/>
          <w:szCs w:val="28"/>
          <w:u w:val="single"/>
        </w:rPr>
      </w:pPr>
    </w:p>
    <w:p w14:paraId="0331D5CE" w14:textId="77777777" w:rsidR="00F269E7" w:rsidRDefault="00F269E7" w:rsidP="00E37556">
      <w:pPr>
        <w:spacing w:line="360" w:lineRule="auto"/>
        <w:rPr>
          <w:rFonts w:ascii="Arial" w:hAnsi="Arial" w:cs="Arial"/>
          <w:sz w:val="28"/>
          <w:szCs w:val="28"/>
          <w:u w:val="single"/>
        </w:rPr>
      </w:pPr>
    </w:p>
    <w:p w14:paraId="27CF2330" w14:textId="77777777" w:rsidR="00F269E7" w:rsidRDefault="00F269E7" w:rsidP="00E37556">
      <w:pPr>
        <w:spacing w:line="360" w:lineRule="auto"/>
        <w:rPr>
          <w:rFonts w:ascii="Arial" w:hAnsi="Arial" w:cs="Arial"/>
          <w:sz w:val="28"/>
          <w:szCs w:val="28"/>
          <w:u w:val="single"/>
        </w:rPr>
      </w:pPr>
    </w:p>
    <w:p w14:paraId="35195F5F" w14:textId="77777777" w:rsidR="00F269E7" w:rsidRDefault="00F269E7" w:rsidP="00E37556">
      <w:pPr>
        <w:spacing w:line="360" w:lineRule="auto"/>
        <w:rPr>
          <w:rFonts w:ascii="Arial" w:hAnsi="Arial" w:cs="Arial"/>
          <w:sz w:val="28"/>
          <w:szCs w:val="28"/>
          <w:u w:val="single"/>
        </w:rPr>
      </w:pPr>
    </w:p>
    <w:p w14:paraId="476BF60C" w14:textId="77777777" w:rsidR="00F269E7" w:rsidRDefault="00F269E7" w:rsidP="00E37556">
      <w:pPr>
        <w:spacing w:line="360" w:lineRule="auto"/>
        <w:rPr>
          <w:rFonts w:ascii="Arial" w:hAnsi="Arial" w:cs="Arial"/>
          <w:sz w:val="28"/>
          <w:szCs w:val="28"/>
          <w:u w:val="single"/>
        </w:rPr>
      </w:pPr>
    </w:p>
    <w:p w14:paraId="6DFCCF3E" w14:textId="77777777" w:rsidR="00F269E7" w:rsidRDefault="00F269E7" w:rsidP="00E37556">
      <w:pPr>
        <w:spacing w:line="360" w:lineRule="auto"/>
        <w:rPr>
          <w:rFonts w:ascii="Arial" w:hAnsi="Arial" w:cs="Arial"/>
          <w:sz w:val="28"/>
          <w:szCs w:val="28"/>
          <w:u w:val="single"/>
        </w:rPr>
      </w:pPr>
    </w:p>
    <w:p w14:paraId="2DD4F0D7" w14:textId="77777777" w:rsidR="00F269E7" w:rsidRDefault="00F269E7" w:rsidP="00E37556">
      <w:pPr>
        <w:spacing w:line="360" w:lineRule="auto"/>
        <w:rPr>
          <w:rFonts w:ascii="Arial" w:hAnsi="Arial" w:cs="Arial"/>
          <w:sz w:val="28"/>
          <w:szCs w:val="28"/>
          <w:u w:val="single"/>
        </w:rPr>
      </w:pPr>
    </w:p>
    <w:p w14:paraId="6A06EEA6" w14:textId="77777777" w:rsidR="00F269E7" w:rsidRDefault="00F269E7" w:rsidP="00E37556">
      <w:pPr>
        <w:spacing w:line="360" w:lineRule="auto"/>
        <w:rPr>
          <w:rFonts w:ascii="Arial" w:hAnsi="Arial" w:cs="Arial"/>
          <w:sz w:val="28"/>
          <w:szCs w:val="28"/>
          <w:u w:val="single"/>
        </w:rPr>
      </w:pPr>
    </w:p>
    <w:p w14:paraId="02419955" w14:textId="77777777" w:rsidR="00F269E7" w:rsidRDefault="00F269E7" w:rsidP="00E37556">
      <w:pPr>
        <w:spacing w:line="360" w:lineRule="auto"/>
        <w:rPr>
          <w:rFonts w:ascii="Arial" w:hAnsi="Arial" w:cs="Arial"/>
          <w:sz w:val="28"/>
          <w:szCs w:val="28"/>
          <w:u w:val="single"/>
        </w:rPr>
      </w:pPr>
    </w:p>
    <w:p w14:paraId="11DC035A" w14:textId="77777777" w:rsidR="00F269E7" w:rsidRDefault="00F269E7" w:rsidP="00E37556">
      <w:pPr>
        <w:spacing w:line="360" w:lineRule="auto"/>
        <w:rPr>
          <w:rFonts w:ascii="Arial" w:hAnsi="Arial" w:cs="Arial"/>
          <w:sz w:val="28"/>
          <w:szCs w:val="28"/>
          <w:u w:val="single"/>
        </w:rPr>
      </w:pPr>
    </w:p>
    <w:p w14:paraId="08C0283F" w14:textId="77777777" w:rsidR="00F269E7" w:rsidRDefault="00F269E7" w:rsidP="00E37556">
      <w:pPr>
        <w:spacing w:line="360" w:lineRule="auto"/>
        <w:rPr>
          <w:rFonts w:ascii="Arial" w:hAnsi="Arial" w:cs="Arial"/>
          <w:sz w:val="28"/>
          <w:szCs w:val="28"/>
          <w:u w:val="single"/>
        </w:rPr>
      </w:pPr>
    </w:p>
    <w:p w14:paraId="4E0812ED" w14:textId="77777777" w:rsidR="00F269E7" w:rsidRDefault="00F269E7" w:rsidP="00E37556">
      <w:pPr>
        <w:spacing w:line="360" w:lineRule="auto"/>
        <w:rPr>
          <w:rFonts w:ascii="Arial" w:hAnsi="Arial" w:cs="Arial"/>
          <w:sz w:val="28"/>
          <w:szCs w:val="28"/>
          <w:u w:val="single"/>
        </w:rPr>
      </w:pPr>
    </w:p>
    <w:p w14:paraId="50283FC2" w14:textId="77777777" w:rsidR="00F269E7" w:rsidRDefault="00F269E7" w:rsidP="00E37556">
      <w:pPr>
        <w:spacing w:line="360" w:lineRule="auto"/>
        <w:rPr>
          <w:rFonts w:ascii="Arial" w:hAnsi="Arial" w:cs="Arial"/>
          <w:sz w:val="28"/>
          <w:szCs w:val="28"/>
          <w:u w:val="single"/>
        </w:rPr>
      </w:pPr>
    </w:p>
    <w:p w14:paraId="45732C57" w14:textId="26CAE10C" w:rsidR="007E64A6" w:rsidRPr="00495D20" w:rsidRDefault="00784FE9" w:rsidP="00E37556">
      <w:pPr>
        <w:spacing w:line="360" w:lineRule="auto"/>
        <w:rPr>
          <w:rFonts w:ascii="Arial" w:hAnsi="Arial" w:cs="Arial"/>
          <w:sz w:val="28"/>
          <w:szCs w:val="28"/>
          <w:u w:val="single"/>
        </w:rPr>
      </w:pPr>
      <w:r w:rsidRPr="00495D20">
        <w:rPr>
          <w:rFonts w:ascii="Arial" w:hAnsi="Arial" w:cs="Arial"/>
          <w:sz w:val="28"/>
          <w:szCs w:val="28"/>
          <w:u w:val="single"/>
        </w:rPr>
        <w:t>References</w:t>
      </w:r>
    </w:p>
    <w:p w14:paraId="79F06DDC" w14:textId="77777777" w:rsidR="00ED240D" w:rsidRPr="00495D20" w:rsidRDefault="00ED240D" w:rsidP="007E64A6">
      <w:pPr>
        <w:pStyle w:val="NormalWeb"/>
        <w:numPr>
          <w:ilvl w:val="0"/>
          <w:numId w:val="2"/>
        </w:numPr>
        <w:rPr>
          <w:rFonts w:ascii="Arial" w:hAnsi="Arial" w:cs="Arial"/>
          <w:sz w:val="22"/>
          <w:szCs w:val="22"/>
        </w:rPr>
      </w:pPr>
      <w:r w:rsidRPr="00495D20">
        <w:rPr>
          <w:rFonts w:ascii="Arial" w:hAnsi="Arial" w:cs="Arial"/>
          <w:sz w:val="22"/>
          <w:szCs w:val="22"/>
        </w:rPr>
        <w:t xml:space="preserve">BERA (2018) </w:t>
      </w:r>
      <w:r w:rsidRPr="00495D20">
        <w:rPr>
          <w:rFonts w:ascii="Arial" w:hAnsi="Arial" w:cs="Arial"/>
          <w:i/>
          <w:iCs/>
          <w:sz w:val="22"/>
          <w:szCs w:val="22"/>
        </w:rPr>
        <w:t>Ethical guidelines for educational research, Fourth edition (2018)</w:t>
      </w:r>
      <w:r w:rsidRPr="00495D20">
        <w:rPr>
          <w:rFonts w:ascii="Arial" w:hAnsi="Arial" w:cs="Arial"/>
          <w:sz w:val="22"/>
          <w:szCs w:val="22"/>
        </w:rPr>
        <w:t xml:space="preserve">, </w:t>
      </w:r>
      <w:r w:rsidRPr="00495D20">
        <w:rPr>
          <w:rFonts w:ascii="Arial" w:hAnsi="Arial" w:cs="Arial"/>
          <w:i/>
          <w:iCs/>
          <w:sz w:val="22"/>
          <w:szCs w:val="22"/>
        </w:rPr>
        <w:t>BERA</w:t>
      </w:r>
      <w:r w:rsidRPr="00495D20">
        <w:rPr>
          <w:rFonts w:ascii="Arial" w:hAnsi="Arial" w:cs="Arial"/>
          <w:sz w:val="22"/>
          <w:szCs w:val="22"/>
        </w:rPr>
        <w:t xml:space="preserve">. BERA. Available at: https://www.bera.ac.uk/publication/ethical-guidelines-for-educational-research-2018 </w:t>
      </w:r>
    </w:p>
    <w:p w14:paraId="17B39B2B" w14:textId="0AC92255" w:rsidR="00ED240D" w:rsidRPr="00495D20" w:rsidRDefault="00ED240D" w:rsidP="007E64A6">
      <w:pPr>
        <w:pStyle w:val="ListParagraph"/>
        <w:numPr>
          <w:ilvl w:val="0"/>
          <w:numId w:val="2"/>
        </w:numPr>
        <w:rPr>
          <w:rFonts w:ascii="Arial" w:hAnsi="Arial" w:cs="Arial"/>
          <w:sz w:val="22"/>
          <w:szCs w:val="22"/>
          <w:shd w:val="clear" w:color="auto" w:fill="FFFFFF"/>
        </w:rPr>
      </w:pPr>
      <w:r w:rsidRPr="00495D20">
        <w:rPr>
          <w:rFonts w:ascii="Arial" w:hAnsi="Arial" w:cs="Arial"/>
          <w:sz w:val="22"/>
          <w:szCs w:val="22"/>
          <w:shd w:val="clear" w:color="auto" w:fill="FFFFFF"/>
        </w:rPr>
        <w:t>Brookfield, S.D.</w:t>
      </w:r>
      <w:r w:rsidR="00D43C8E" w:rsidRPr="00495D20">
        <w:rPr>
          <w:rFonts w:ascii="Arial" w:hAnsi="Arial" w:cs="Arial"/>
          <w:sz w:val="22"/>
          <w:szCs w:val="22"/>
          <w:shd w:val="clear" w:color="auto" w:fill="FFFFFF"/>
        </w:rPr>
        <w:t xml:space="preserve"> (</w:t>
      </w:r>
      <w:r w:rsidRPr="00495D20">
        <w:rPr>
          <w:rFonts w:ascii="Arial" w:hAnsi="Arial" w:cs="Arial"/>
          <w:sz w:val="22"/>
          <w:szCs w:val="22"/>
          <w:shd w:val="clear" w:color="auto" w:fill="FFFFFF"/>
        </w:rPr>
        <w:t>2002</w:t>
      </w:r>
      <w:r w:rsidR="00D43C8E" w:rsidRPr="00495D20">
        <w:rPr>
          <w:rFonts w:ascii="Arial" w:hAnsi="Arial" w:cs="Arial"/>
          <w:sz w:val="22"/>
          <w:szCs w:val="22"/>
          <w:shd w:val="clear" w:color="auto" w:fill="FFFFFF"/>
        </w:rPr>
        <w:t xml:space="preserve">) </w:t>
      </w:r>
      <w:r w:rsidRPr="00495D20">
        <w:rPr>
          <w:rFonts w:ascii="Arial" w:hAnsi="Arial" w:cs="Arial"/>
          <w:sz w:val="22"/>
          <w:szCs w:val="22"/>
          <w:shd w:val="clear" w:color="auto" w:fill="FFFFFF"/>
        </w:rPr>
        <w:t>Using the lenses of critically reflective teaching in the community college classroom. </w:t>
      </w:r>
      <w:r w:rsidRPr="00495D20">
        <w:rPr>
          <w:rFonts w:ascii="Arial" w:hAnsi="Arial" w:cs="Arial"/>
          <w:i/>
          <w:iCs/>
          <w:sz w:val="22"/>
          <w:szCs w:val="22"/>
          <w:shd w:val="clear" w:color="auto" w:fill="FFFFFF"/>
        </w:rPr>
        <w:t>New directions for community colleges</w:t>
      </w:r>
      <w:r w:rsidRPr="00495D20">
        <w:rPr>
          <w:rFonts w:ascii="Arial" w:hAnsi="Arial" w:cs="Arial"/>
          <w:sz w:val="22"/>
          <w:szCs w:val="22"/>
          <w:shd w:val="clear" w:color="auto" w:fill="FFFFFF"/>
        </w:rPr>
        <w:t>, </w:t>
      </w:r>
      <w:r w:rsidRPr="00495D20">
        <w:rPr>
          <w:rFonts w:ascii="Arial" w:hAnsi="Arial" w:cs="Arial"/>
          <w:i/>
          <w:iCs/>
          <w:sz w:val="22"/>
          <w:szCs w:val="22"/>
          <w:shd w:val="clear" w:color="auto" w:fill="FFFFFF"/>
        </w:rPr>
        <w:t>2002</w:t>
      </w:r>
      <w:r w:rsidRPr="00495D20">
        <w:rPr>
          <w:rFonts w:ascii="Arial" w:hAnsi="Arial" w:cs="Arial"/>
          <w:sz w:val="22"/>
          <w:szCs w:val="22"/>
          <w:shd w:val="clear" w:color="auto" w:fill="FFFFFF"/>
        </w:rPr>
        <w:t>(118), pp.31-38.</w:t>
      </w:r>
    </w:p>
    <w:p w14:paraId="6054790A" w14:textId="56C72E3A" w:rsidR="00ED240D" w:rsidRPr="00495D20" w:rsidRDefault="00ED240D" w:rsidP="007E64A6">
      <w:pPr>
        <w:pStyle w:val="ListParagraph"/>
        <w:numPr>
          <w:ilvl w:val="0"/>
          <w:numId w:val="2"/>
        </w:numPr>
        <w:rPr>
          <w:rFonts w:ascii="Arial" w:hAnsi="Arial" w:cs="Arial"/>
          <w:sz w:val="22"/>
          <w:szCs w:val="22"/>
          <w:shd w:val="clear" w:color="auto" w:fill="FFFFFF"/>
        </w:rPr>
      </w:pPr>
      <w:r w:rsidRPr="00495D20">
        <w:rPr>
          <w:rFonts w:ascii="Arial" w:hAnsi="Arial" w:cs="Arial"/>
          <w:sz w:val="22"/>
          <w:szCs w:val="22"/>
          <w:shd w:val="clear" w:color="auto" w:fill="FFFFFF"/>
        </w:rPr>
        <w:t xml:space="preserve">Brookfield, S.D. </w:t>
      </w:r>
      <w:r w:rsidR="00D43C8E" w:rsidRPr="00495D20">
        <w:rPr>
          <w:rFonts w:ascii="Arial" w:hAnsi="Arial" w:cs="Arial"/>
          <w:sz w:val="22"/>
          <w:szCs w:val="22"/>
          <w:shd w:val="clear" w:color="auto" w:fill="FFFFFF"/>
        </w:rPr>
        <w:t>(</w:t>
      </w:r>
      <w:r w:rsidRPr="00495D20">
        <w:rPr>
          <w:rFonts w:ascii="Arial" w:hAnsi="Arial" w:cs="Arial"/>
          <w:sz w:val="22"/>
          <w:szCs w:val="22"/>
          <w:shd w:val="clear" w:color="auto" w:fill="FFFFFF"/>
        </w:rPr>
        <w:t>2017</w:t>
      </w:r>
      <w:r w:rsidR="00D43C8E" w:rsidRPr="00495D20">
        <w:rPr>
          <w:rFonts w:ascii="Arial" w:hAnsi="Arial" w:cs="Arial"/>
          <w:sz w:val="22"/>
          <w:szCs w:val="22"/>
          <w:shd w:val="clear" w:color="auto" w:fill="FFFFFF"/>
        </w:rPr>
        <w:t>)</w:t>
      </w:r>
      <w:r w:rsidRPr="00495D20">
        <w:rPr>
          <w:rFonts w:ascii="Arial" w:hAnsi="Arial" w:cs="Arial"/>
          <w:sz w:val="22"/>
          <w:szCs w:val="22"/>
          <w:shd w:val="clear" w:color="auto" w:fill="FFFFFF"/>
        </w:rPr>
        <w:t> </w:t>
      </w:r>
      <w:r w:rsidRPr="00495D20">
        <w:rPr>
          <w:rFonts w:ascii="Arial" w:hAnsi="Arial" w:cs="Arial"/>
          <w:i/>
          <w:iCs/>
          <w:sz w:val="22"/>
          <w:szCs w:val="22"/>
          <w:shd w:val="clear" w:color="auto" w:fill="FFFFFF"/>
        </w:rPr>
        <w:t>Becoming a critically reflective teacher</w:t>
      </w:r>
      <w:r w:rsidRPr="00495D20">
        <w:rPr>
          <w:rFonts w:ascii="Arial" w:hAnsi="Arial" w:cs="Arial"/>
          <w:sz w:val="22"/>
          <w:szCs w:val="22"/>
          <w:shd w:val="clear" w:color="auto" w:fill="FFFFFF"/>
        </w:rPr>
        <w:t>. John Wiley &amp; Sons.</w:t>
      </w:r>
    </w:p>
    <w:p w14:paraId="23B46C38" w14:textId="77777777" w:rsidR="00ED240D" w:rsidRPr="00495D20" w:rsidRDefault="00ED240D" w:rsidP="00604C27">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Brophy, J. (1981) ‘Teacher Praise: A Functional Analysis’, </w:t>
      </w:r>
      <w:r w:rsidRPr="00495D20">
        <w:rPr>
          <w:rFonts w:ascii="Arial" w:hAnsi="Arial" w:cs="Arial"/>
          <w:i/>
          <w:iCs/>
          <w:sz w:val="22"/>
          <w:szCs w:val="22"/>
          <w:shd w:val="clear" w:color="auto" w:fill="FFFFFF"/>
        </w:rPr>
        <w:t>Review of educational research</w:t>
      </w:r>
      <w:r w:rsidRPr="00495D20">
        <w:rPr>
          <w:rFonts w:ascii="Arial" w:hAnsi="Arial" w:cs="Arial"/>
          <w:sz w:val="22"/>
          <w:szCs w:val="22"/>
          <w:shd w:val="clear" w:color="auto" w:fill="FFFFFF"/>
        </w:rPr>
        <w:t>, 51(1), pp. 5–32. Available at: https://doi.org/10.3102/00346543051001005.</w:t>
      </w:r>
    </w:p>
    <w:p w14:paraId="5BA87649" w14:textId="171E27C8" w:rsidR="00ED240D" w:rsidRPr="00495D20" w:rsidRDefault="00ED240D" w:rsidP="007E64A6">
      <w:pPr>
        <w:pStyle w:val="ListParagraph"/>
        <w:numPr>
          <w:ilvl w:val="0"/>
          <w:numId w:val="2"/>
        </w:numPr>
        <w:rPr>
          <w:rFonts w:ascii="Arial" w:hAnsi="Arial" w:cs="Arial"/>
          <w:sz w:val="22"/>
          <w:szCs w:val="22"/>
        </w:rPr>
      </w:pPr>
      <w:r w:rsidRPr="00495D20">
        <w:rPr>
          <w:rFonts w:ascii="Arial" w:hAnsi="Arial" w:cs="Arial"/>
          <w:sz w:val="22"/>
          <w:szCs w:val="22"/>
        </w:rPr>
        <w:t>Calderhead, J. (1992)</w:t>
      </w:r>
      <w:r w:rsidR="00D43C8E" w:rsidRPr="00495D20">
        <w:rPr>
          <w:rFonts w:ascii="Arial" w:hAnsi="Arial" w:cs="Arial"/>
          <w:sz w:val="22"/>
          <w:szCs w:val="22"/>
        </w:rPr>
        <w:t xml:space="preserve"> </w:t>
      </w:r>
      <w:r w:rsidRPr="00495D20">
        <w:rPr>
          <w:rFonts w:ascii="Arial" w:hAnsi="Arial" w:cs="Arial"/>
          <w:sz w:val="22"/>
          <w:szCs w:val="22"/>
        </w:rPr>
        <w:t>The role of reflection in learning to teach. In L. Valli (Ed.), </w:t>
      </w:r>
      <w:r w:rsidRPr="00495D20">
        <w:rPr>
          <w:rFonts w:ascii="Arial" w:hAnsi="Arial" w:cs="Arial"/>
          <w:i/>
          <w:iCs/>
          <w:sz w:val="22"/>
          <w:szCs w:val="22"/>
        </w:rPr>
        <w:t>Reflective teacher education</w:t>
      </w:r>
      <w:r w:rsidRPr="00495D20">
        <w:rPr>
          <w:rFonts w:ascii="Arial" w:hAnsi="Arial" w:cs="Arial"/>
          <w:sz w:val="22"/>
          <w:szCs w:val="22"/>
        </w:rPr>
        <w:t> (pp. 139–146). State University of New York Press, cases and critiques.</w:t>
      </w:r>
    </w:p>
    <w:p w14:paraId="68CEB578" w14:textId="778C2728" w:rsidR="00ED240D" w:rsidRPr="00495D20" w:rsidRDefault="00ED240D" w:rsidP="007E64A6">
      <w:pPr>
        <w:pStyle w:val="ListParagraph"/>
        <w:numPr>
          <w:ilvl w:val="0"/>
          <w:numId w:val="2"/>
        </w:numPr>
        <w:rPr>
          <w:rFonts w:ascii="Arial" w:hAnsi="Arial" w:cs="Arial"/>
          <w:sz w:val="22"/>
          <w:szCs w:val="22"/>
          <w:shd w:val="clear" w:color="auto" w:fill="FFFFFF"/>
        </w:rPr>
      </w:pPr>
      <w:r w:rsidRPr="00495D20">
        <w:rPr>
          <w:rFonts w:ascii="Arial" w:hAnsi="Arial" w:cs="Arial"/>
          <w:sz w:val="22"/>
          <w:szCs w:val="22"/>
          <w:shd w:val="clear" w:color="auto" w:fill="FFFFFF"/>
        </w:rPr>
        <w:t>Canter, L. and Canter, M. (1992) </w:t>
      </w:r>
      <w:r w:rsidRPr="00495D20">
        <w:rPr>
          <w:rFonts w:ascii="Arial" w:hAnsi="Arial" w:cs="Arial"/>
          <w:i/>
          <w:iCs/>
          <w:sz w:val="22"/>
          <w:szCs w:val="22"/>
          <w:shd w:val="clear" w:color="auto" w:fill="FFFFFF"/>
        </w:rPr>
        <w:t>Lee Canter’s assertive discipline : positive behavior management for today’s classroom</w:t>
      </w:r>
      <w:r w:rsidRPr="00495D20">
        <w:rPr>
          <w:rFonts w:ascii="Arial" w:hAnsi="Arial" w:cs="Arial"/>
          <w:sz w:val="22"/>
          <w:szCs w:val="22"/>
          <w:shd w:val="clear" w:color="auto" w:fill="FFFFFF"/>
        </w:rPr>
        <w:t>. [New and rev. ed.]. Santa Monica: Lee Canter.</w:t>
      </w:r>
    </w:p>
    <w:p w14:paraId="5D14AC76" w14:textId="77777777" w:rsidR="00ED240D" w:rsidRPr="00495D20" w:rsidRDefault="00ED240D" w:rsidP="007E64A6">
      <w:pPr>
        <w:pStyle w:val="ListParagraph"/>
        <w:numPr>
          <w:ilvl w:val="0"/>
          <w:numId w:val="2"/>
        </w:numPr>
        <w:rPr>
          <w:rFonts w:ascii="Arial" w:hAnsi="Arial" w:cs="Arial"/>
          <w:sz w:val="22"/>
          <w:szCs w:val="22"/>
          <w:lang w:eastAsia="ja-JP"/>
        </w:rPr>
      </w:pPr>
      <w:r w:rsidRPr="00495D20">
        <w:rPr>
          <w:rFonts w:ascii="Arial" w:hAnsi="Arial" w:cs="Arial"/>
          <w:sz w:val="22"/>
          <w:szCs w:val="22"/>
          <w:lang w:eastAsia="ja-JP"/>
        </w:rPr>
        <w:t xml:space="preserve">Donaldson, G. (2015) </w:t>
      </w:r>
      <w:r w:rsidRPr="00495D20">
        <w:rPr>
          <w:rFonts w:ascii="Arial" w:hAnsi="Arial" w:cs="Arial"/>
          <w:i/>
          <w:iCs/>
          <w:sz w:val="22"/>
          <w:szCs w:val="22"/>
          <w:lang w:eastAsia="ja-JP"/>
        </w:rPr>
        <w:t>Successful Futures</w:t>
      </w:r>
      <w:r w:rsidRPr="00495D20">
        <w:rPr>
          <w:rFonts w:ascii="Arial" w:hAnsi="Arial" w:cs="Arial"/>
          <w:sz w:val="22"/>
          <w:szCs w:val="22"/>
          <w:lang w:eastAsia="ja-JP"/>
        </w:rPr>
        <w:t xml:space="preserve">. [Online]. Available from: </w:t>
      </w:r>
      <w:hyperlink r:id="rId8" w:history="1">
        <w:r w:rsidRPr="00495D20">
          <w:rPr>
            <w:rStyle w:val="Hyperlink"/>
            <w:rFonts w:ascii="Arial" w:hAnsi="Arial" w:cs="Arial"/>
            <w:color w:val="auto"/>
            <w:sz w:val="22"/>
            <w:szCs w:val="22"/>
            <w:lang w:eastAsia="ja-JP"/>
          </w:rPr>
          <w:t>https://gov.wales/sites/default/files/publications/2018-03/successful-futures.pdf</w:t>
        </w:r>
      </w:hyperlink>
    </w:p>
    <w:p w14:paraId="7D290BF9" w14:textId="77777777" w:rsidR="00ED240D" w:rsidRPr="00495D20" w:rsidRDefault="00ED240D" w:rsidP="002F57CD">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Ellis, S. and Tod, J. (2015) </w:t>
      </w:r>
      <w:r w:rsidRPr="00495D20">
        <w:rPr>
          <w:rFonts w:ascii="Arial" w:hAnsi="Arial" w:cs="Arial"/>
          <w:i/>
          <w:iCs/>
          <w:sz w:val="22"/>
          <w:szCs w:val="22"/>
          <w:shd w:val="clear" w:color="auto" w:fill="FFFFFF"/>
        </w:rPr>
        <w:t>Promoting behaviour for learning in the classroom : effective strategies, personal style and professionalism</w:t>
      </w:r>
      <w:r w:rsidRPr="00495D20">
        <w:rPr>
          <w:rFonts w:ascii="Arial" w:hAnsi="Arial" w:cs="Arial"/>
          <w:sz w:val="22"/>
          <w:szCs w:val="22"/>
          <w:shd w:val="clear" w:color="auto" w:fill="FFFFFF"/>
        </w:rPr>
        <w:t>. London ;: Routledge. Available at: https://doi.org/10.4324/9781315753980.</w:t>
      </w:r>
    </w:p>
    <w:p w14:paraId="2ABD38E2" w14:textId="77777777" w:rsidR="00ED240D" w:rsidRPr="00495D20" w:rsidRDefault="00ED240D" w:rsidP="00DF303B">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Ellis, S. and Tod, J. (2018) </w:t>
      </w:r>
      <w:r w:rsidRPr="00495D20">
        <w:rPr>
          <w:rFonts w:ascii="Arial" w:hAnsi="Arial" w:cs="Arial"/>
          <w:i/>
          <w:iCs/>
          <w:sz w:val="22"/>
          <w:szCs w:val="22"/>
          <w:shd w:val="clear" w:color="auto" w:fill="FFFFFF"/>
        </w:rPr>
        <w:t>Behaviour for learning : promoting positive relationships in the classroom</w:t>
      </w:r>
      <w:r w:rsidRPr="00495D20">
        <w:rPr>
          <w:rFonts w:ascii="Arial" w:hAnsi="Arial" w:cs="Arial"/>
          <w:sz w:val="22"/>
          <w:szCs w:val="22"/>
          <w:shd w:val="clear" w:color="auto" w:fill="FFFFFF"/>
        </w:rPr>
        <w:t>. Second edition. Abingdon, Oxon ;: Routledge.</w:t>
      </w:r>
    </w:p>
    <w:p w14:paraId="383BFF75" w14:textId="77777777" w:rsidR="00ED240D" w:rsidRPr="00495D20" w:rsidRDefault="00ED240D" w:rsidP="007E64A6">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Estyn (2014) </w:t>
      </w:r>
      <w:r w:rsidRPr="00495D20">
        <w:rPr>
          <w:rFonts w:ascii="Arial" w:hAnsi="Arial" w:cs="Arial"/>
          <w:i/>
          <w:iCs/>
          <w:sz w:val="22"/>
          <w:szCs w:val="22"/>
        </w:rPr>
        <w:t>Effective classroom observation in primary and secondary schools</w:t>
      </w:r>
      <w:r w:rsidRPr="00495D20">
        <w:rPr>
          <w:rFonts w:ascii="Arial" w:hAnsi="Arial" w:cs="Arial"/>
          <w:sz w:val="22"/>
          <w:szCs w:val="22"/>
        </w:rPr>
        <w:t xml:space="preserve">. rep. Available at: </w:t>
      </w:r>
      <w:hyperlink r:id="rId9" w:history="1">
        <w:r w:rsidRPr="00495D20">
          <w:rPr>
            <w:rStyle w:val="Hyperlink"/>
            <w:rFonts w:ascii="Arial" w:hAnsi="Arial" w:cs="Arial"/>
            <w:color w:val="auto"/>
            <w:sz w:val="22"/>
            <w:szCs w:val="22"/>
          </w:rPr>
          <w:t>file:///Users/sophiewells/Downloads/Effective%20classroom%20observation%20in%20primary%20and%20secondary%20schools%20-%20October%202014.pdf</w:t>
        </w:r>
      </w:hyperlink>
      <w:r w:rsidRPr="00495D20">
        <w:rPr>
          <w:rFonts w:ascii="Arial" w:hAnsi="Arial" w:cs="Arial"/>
          <w:sz w:val="22"/>
          <w:szCs w:val="22"/>
        </w:rPr>
        <w:t xml:space="preserve">. </w:t>
      </w:r>
    </w:p>
    <w:p w14:paraId="70C3FEAC" w14:textId="77777777" w:rsidR="00ED240D" w:rsidRPr="00495D20" w:rsidRDefault="00ED240D" w:rsidP="007E64A6">
      <w:pPr>
        <w:pStyle w:val="NormalWeb"/>
        <w:numPr>
          <w:ilvl w:val="0"/>
          <w:numId w:val="2"/>
        </w:numPr>
        <w:rPr>
          <w:rFonts w:ascii="Arial" w:hAnsi="Arial" w:cs="Arial"/>
          <w:sz w:val="22"/>
          <w:szCs w:val="22"/>
        </w:rPr>
      </w:pPr>
      <w:r w:rsidRPr="00495D20">
        <w:rPr>
          <w:rFonts w:ascii="Arial" w:hAnsi="Arial" w:cs="Arial"/>
          <w:sz w:val="22"/>
          <w:szCs w:val="22"/>
        </w:rPr>
        <w:t xml:space="preserve">Estyn (2018) </w:t>
      </w:r>
      <w:r w:rsidRPr="00495D20">
        <w:rPr>
          <w:rFonts w:ascii="Arial" w:hAnsi="Arial" w:cs="Arial"/>
          <w:i/>
          <w:iCs/>
          <w:sz w:val="22"/>
          <w:szCs w:val="22"/>
        </w:rPr>
        <w:t>A report on XXXX Primary School</w:t>
      </w:r>
      <w:r w:rsidRPr="00495D20">
        <w:rPr>
          <w:rFonts w:ascii="Arial" w:hAnsi="Arial" w:cs="Arial"/>
          <w:sz w:val="22"/>
          <w:szCs w:val="22"/>
        </w:rPr>
        <w:t xml:space="preserve">. rep. Estyn. Available at: </w:t>
      </w:r>
      <w:hyperlink r:id="rId10" w:history="1">
        <w:r w:rsidRPr="00495D20">
          <w:rPr>
            <w:rStyle w:val="Hyperlink"/>
            <w:rFonts w:ascii="Arial" w:hAnsi="Arial" w:cs="Arial"/>
            <w:color w:val="auto"/>
            <w:sz w:val="22"/>
            <w:szCs w:val="22"/>
          </w:rPr>
          <w:t>https://www.estyn.gov.wales/system/files/2020-08/XXXX%2520XX%2520XXXX%2520Primary%2520School.pdf</w:t>
        </w:r>
      </w:hyperlink>
      <w:r w:rsidRPr="00495D20">
        <w:rPr>
          <w:rFonts w:ascii="Arial" w:hAnsi="Arial" w:cs="Arial"/>
          <w:sz w:val="22"/>
          <w:szCs w:val="22"/>
        </w:rPr>
        <w:t xml:space="preserve">. </w:t>
      </w:r>
    </w:p>
    <w:p w14:paraId="2A0DFE27" w14:textId="77777777" w:rsidR="00ED240D" w:rsidRPr="00495D20" w:rsidRDefault="00ED240D" w:rsidP="00AD6442">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Fox, M. (2019) </w:t>
      </w:r>
      <w:r w:rsidRPr="00495D20">
        <w:rPr>
          <w:rFonts w:ascii="Arial" w:hAnsi="Arial" w:cs="Arial"/>
          <w:i/>
          <w:iCs/>
          <w:sz w:val="22"/>
          <w:szCs w:val="22"/>
          <w:shd w:val="clear" w:color="auto" w:fill="FFFFFF"/>
        </w:rPr>
        <w:t>Supporting the emotional well-being of children and young people with learning disabilities a whole school approach</w:t>
      </w:r>
      <w:r w:rsidRPr="00495D20">
        <w:rPr>
          <w:rFonts w:ascii="Arial" w:hAnsi="Arial" w:cs="Arial"/>
          <w:sz w:val="22"/>
          <w:szCs w:val="22"/>
          <w:shd w:val="clear" w:color="auto" w:fill="FFFFFF"/>
        </w:rPr>
        <w:t>. S.l: ROUTLEDGE.</w:t>
      </w:r>
    </w:p>
    <w:p w14:paraId="75DBE6C5" w14:textId="77777777" w:rsidR="00ED240D" w:rsidRPr="00495D20" w:rsidRDefault="00ED240D" w:rsidP="00B251B9">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Hopkins, B. (2004) </w:t>
      </w:r>
      <w:r w:rsidRPr="00495D20">
        <w:rPr>
          <w:rFonts w:ascii="Arial" w:hAnsi="Arial" w:cs="Arial"/>
          <w:i/>
          <w:iCs/>
          <w:sz w:val="22"/>
          <w:szCs w:val="22"/>
          <w:shd w:val="clear" w:color="auto" w:fill="FFFFFF"/>
        </w:rPr>
        <w:t>Just schools : a whole school approach to restorative justice</w:t>
      </w:r>
      <w:r w:rsidRPr="00495D20">
        <w:rPr>
          <w:rFonts w:ascii="Arial" w:hAnsi="Arial" w:cs="Arial"/>
          <w:sz w:val="22"/>
          <w:szCs w:val="22"/>
          <w:shd w:val="clear" w:color="auto" w:fill="FFFFFF"/>
        </w:rPr>
        <w:t>. London: Jessica Kingsley.</w:t>
      </w:r>
    </w:p>
    <w:p w14:paraId="10311426" w14:textId="421A27CC" w:rsidR="00ED240D" w:rsidRPr="00495D20" w:rsidRDefault="00ED240D" w:rsidP="00880809">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 xml:space="preserve">Hopkins, B., </w:t>
      </w:r>
      <w:r w:rsidR="00D43C8E" w:rsidRPr="00495D20">
        <w:rPr>
          <w:rFonts w:ascii="Arial" w:hAnsi="Arial" w:cs="Arial"/>
          <w:sz w:val="22"/>
          <w:szCs w:val="22"/>
          <w:shd w:val="clear" w:color="auto" w:fill="FFFFFF"/>
        </w:rPr>
        <w:t>(</w:t>
      </w:r>
      <w:r w:rsidRPr="00495D20">
        <w:rPr>
          <w:rFonts w:ascii="Arial" w:hAnsi="Arial" w:cs="Arial"/>
          <w:sz w:val="22"/>
          <w:szCs w:val="22"/>
          <w:shd w:val="clear" w:color="auto" w:fill="FFFFFF"/>
        </w:rPr>
        <w:t>2009</w:t>
      </w:r>
      <w:r w:rsidR="00D43C8E" w:rsidRPr="00495D20">
        <w:rPr>
          <w:rFonts w:ascii="Arial" w:hAnsi="Arial" w:cs="Arial"/>
          <w:sz w:val="22"/>
          <w:szCs w:val="22"/>
          <w:shd w:val="clear" w:color="auto" w:fill="FFFFFF"/>
        </w:rPr>
        <w:t>)</w:t>
      </w:r>
      <w:r w:rsidRPr="00495D20">
        <w:rPr>
          <w:rFonts w:ascii="Arial" w:hAnsi="Arial" w:cs="Arial"/>
          <w:sz w:val="22"/>
          <w:szCs w:val="22"/>
          <w:shd w:val="clear" w:color="auto" w:fill="FFFFFF"/>
        </w:rPr>
        <w:t> </w:t>
      </w:r>
      <w:r w:rsidRPr="00495D20">
        <w:rPr>
          <w:rFonts w:ascii="Arial" w:hAnsi="Arial" w:cs="Arial"/>
          <w:i/>
          <w:iCs/>
          <w:sz w:val="22"/>
          <w:szCs w:val="22"/>
          <w:shd w:val="clear" w:color="auto" w:fill="FFFFFF"/>
        </w:rPr>
        <w:t>Just care: Restorative justice approaches to working with children in public care</w:t>
      </w:r>
      <w:r w:rsidRPr="00495D20">
        <w:rPr>
          <w:rFonts w:ascii="Arial" w:hAnsi="Arial" w:cs="Arial"/>
          <w:sz w:val="22"/>
          <w:szCs w:val="22"/>
          <w:shd w:val="clear" w:color="auto" w:fill="FFFFFF"/>
        </w:rPr>
        <w:t>. Jessica Kingsley Publishers.</w:t>
      </w:r>
    </w:p>
    <w:p w14:paraId="45DE9D97" w14:textId="77777777" w:rsidR="00ED240D" w:rsidRPr="00495D20" w:rsidRDefault="00ED240D" w:rsidP="007E64A6">
      <w:pPr>
        <w:pStyle w:val="ListParagraph"/>
        <w:numPr>
          <w:ilvl w:val="0"/>
          <w:numId w:val="2"/>
        </w:numPr>
        <w:rPr>
          <w:rFonts w:ascii="Arial" w:hAnsi="Arial" w:cs="Arial"/>
          <w:sz w:val="22"/>
          <w:szCs w:val="22"/>
        </w:rPr>
      </w:pPr>
      <w:r w:rsidRPr="00495D20">
        <w:rPr>
          <w:rFonts w:ascii="Arial" w:hAnsi="Arial" w:cs="Arial"/>
          <w:sz w:val="22"/>
          <w:szCs w:val="22"/>
        </w:rPr>
        <w:t xml:space="preserve">Kamardeen, I. (2015) ‘Critically Reflective Pedagogical Model: a Pragmatic Blueprint for Enhancing Learning and Teaching in Construction Disciplines’, Construction economics and building, 15(4), pp. 63–75. Available at: </w:t>
      </w:r>
      <w:hyperlink r:id="rId11" w:history="1">
        <w:r w:rsidRPr="00495D20">
          <w:rPr>
            <w:rStyle w:val="Hyperlink"/>
            <w:rFonts w:ascii="Arial" w:hAnsi="Arial" w:cs="Arial"/>
            <w:color w:val="auto"/>
            <w:sz w:val="22"/>
            <w:szCs w:val="22"/>
          </w:rPr>
          <w:t>https://doi.org/10.5130/AJCEB.v15i4.4607</w:t>
        </w:r>
      </w:hyperlink>
      <w:r w:rsidRPr="00495D20">
        <w:rPr>
          <w:rFonts w:ascii="Arial" w:hAnsi="Arial" w:cs="Arial"/>
          <w:sz w:val="22"/>
          <w:szCs w:val="22"/>
        </w:rPr>
        <w:t>.</w:t>
      </w:r>
    </w:p>
    <w:p w14:paraId="08509502" w14:textId="77777777" w:rsidR="00ED240D" w:rsidRPr="00495D20" w:rsidRDefault="00ED240D" w:rsidP="007E64A6">
      <w:pPr>
        <w:pStyle w:val="ListParagraph"/>
        <w:numPr>
          <w:ilvl w:val="0"/>
          <w:numId w:val="2"/>
        </w:numPr>
        <w:rPr>
          <w:rFonts w:ascii="Arial" w:hAnsi="Arial" w:cs="Arial"/>
          <w:sz w:val="22"/>
          <w:szCs w:val="22"/>
          <w:shd w:val="clear" w:color="auto" w:fill="FFFFFF"/>
        </w:rPr>
      </w:pPr>
      <w:r w:rsidRPr="00495D20">
        <w:rPr>
          <w:rFonts w:ascii="Arial" w:hAnsi="Arial" w:cs="Arial"/>
          <w:sz w:val="22"/>
          <w:szCs w:val="22"/>
          <w:shd w:val="clear" w:color="auto" w:fill="FFFFFF"/>
        </w:rPr>
        <w:t>Kolb, D.A. (2015) </w:t>
      </w:r>
      <w:r w:rsidRPr="00495D20">
        <w:rPr>
          <w:rFonts w:ascii="Arial" w:hAnsi="Arial" w:cs="Arial"/>
          <w:i/>
          <w:iCs/>
          <w:sz w:val="22"/>
          <w:szCs w:val="22"/>
          <w:shd w:val="clear" w:color="auto" w:fill="FFFFFF"/>
        </w:rPr>
        <w:t>Experiential learning : experience as the source of learning and development</w:t>
      </w:r>
      <w:r w:rsidRPr="00495D20">
        <w:rPr>
          <w:rFonts w:ascii="Arial" w:hAnsi="Arial" w:cs="Arial"/>
          <w:sz w:val="22"/>
          <w:szCs w:val="22"/>
          <w:shd w:val="clear" w:color="auto" w:fill="FFFFFF"/>
        </w:rPr>
        <w:t>. Second edition. Upper Saddle River, New Jersey: Pearson Education Inc.</w:t>
      </w:r>
    </w:p>
    <w:p w14:paraId="16711777" w14:textId="77777777" w:rsidR="00ED240D" w:rsidRPr="00495D20" w:rsidRDefault="00ED240D" w:rsidP="007E64A6">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Kumar, R. (2019) </w:t>
      </w:r>
      <w:r w:rsidRPr="00495D20">
        <w:rPr>
          <w:rFonts w:ascii="Arial" w:hAnsi="Arial" w:cs="Arial"/>
          <w:i/>
          <w:iCs/>
          <w:sz w:val="22"/>
          <w:szCs w:val="22"/>
        </w:rPr>
        <w:t>Research methodology: A step-by-step guide for beginners</w:t>
      </w:r>
      <w:r w:rsidRPr="00495D20">
        <w:rPr>
          <w:rFonts w:ascii="Arial" w:hAnsi="Arial" w:cs="Arial"/>
          <w:sz w:val="22"/>
          <w:szCs w:val="22"/>
        </w:rPr>
        <w:t xml:space="preserve">. Los Angeles: SAGE. </w:t>
      </w:r>
    </w:p>
    <w:p w14:paraId="0B9DEA61" w14:textId="77777777" w:rsidR="00ED240D" w:rsidRPr="00495D20" w:rsidRDefault="00ED240D" w:rsidP="007E64A6">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Liebmann, M. (2007) </w:t>
      </w:r>
      <w:r w:rsidRPr="00495D20">
        <w:rPr>
          <w:rFonts w:ascii="Arial" w:hAnsi="Arial" w:cs="Arial"/>
          <w:i/>
          <w:iCs/>
          <w:sz w:val="22"/>
          <w:szCs w:val="22"/>
          <w:shd w:val="clear" w:color="auto" w:fill="FFFFFF"/>
        </w:rPr>
        <w:t>Restorative justice : how it works</w:t>
      </w:r>
      <w:r w:rsidRPr="00495D20">
        <w:rPr>
          <w:rFonts w:ascii="Arial" w:hAnsi="Arial" w:cs="Arial"/>
          <w:sz w:val="22"/>
          <w:szCs w:val="22"/>
          <w:shd w:val="clear" w:color="auto" w:fill="FFFFFF"/>
        </w:rPr>
        <w:t>. London: Jessica Kingsley.</w:t>
      </w:r>
    </w:p>
    <w:p w14:paraId="44353CEA" w14:textId="77777777" w:rsidR="00ED240D" w:rsidRPr="00495D20" w:rsidRDefault="00ED240D" w:rsidP="003E3CD1">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Marttinen, R., Centeio, E.E. and Quarmby, T. (2021) </w:t>
      </w:r>
      <w:r w:rsidRPr="00495D20">
        <w:rPr>
          <w:rFonts w:ascii="Arial" w:hAnsi="Arial" w:cs="Arial"/>
          <w:i/>
          <w:iCs/>
          <w:sz w:val="22"/>
          <w:szCs w:val="22"/>
          <w:shd w:val="clear" w:color="auto" w:fill="FFFFFF"/>
        </w:rPr>
        <w:t>Before- and after-school physical activity programs : frameworks, critical issues, and underserved populations</w:t>
      </w:r>
      <w:r w:rsidRPr="00495D20">
        <w:rPr>
          <w:rFonts w:ascii="Arial" w:hAnsi="Arial" w:cs="Arial"/>
          <w:sz w:val="22"/>
          <w:szCs w:val="22"/>
          <w:shd w:val="clear" w:color="auto" w:fill="FFFFFF"/>
        </w:rPr>
        <w:t>. First edition. Edited by R. Marttinen, E.E. Centeio, and T. Quarmby. Abingdon, Oxon ; New York, NY: Routledge.</w:t>
      </w:r>
    </w:p>
    <w:p w14:paraId="496EC742" w14:textId="4BDE9855" w:rsidR="00ED240D" w:rsidRPr="00495D20" w:rsidRDefault="00ED240D" w:rsidP="007E64A6">
      <w:pPr>
        <w:pStyle w:val="ListParagraph"/>
        <w:numPr>
          <w:ilvl w:val="0"/>
          <w:numId w:val="2"/>
        </w:numPr>
        <w:rPr>
          <w:rStyle w:val="doilink"/>
          <w:rFonts w:ascii="Arial" w:hAnsi="Arial" w:cs="Arial"/>
          <w:sz w:val="22"/>
          <w:szCs w:val="22"/>
          <w:shd w:val="clear" w:color="auto" w:fill="FFFFFF"/>
        </w:rPr>
      </w:pPr>
      <w:r w:rsidRPr="00495D20">
        <w:rPr>
          <w:rStyle w:val="authors"/>
          <w:rFonts w:ascii="Arial" w:hAnsi="Arial" w:cs="Arial"/>
          <w:sz w:val="22"/>
          <w:szCs w:val="22"/>
          <w:shd w:val="clear" w:color="auto" w:fill="FFFFFF"/>
        </w:rPr>
        <w:t>Arefian</w:t>
      </w:r>
      <w:r w:rsidR="00D43C8E" w:rsidRPr="00495D20">
        <w:rPr>
          <w:rFonts w:ascii="Arial" w:hAnsi="Arial" w:cs="Arial"/>
          <w:sz w:val="22"/>
          <w:szCs w:val="22"/>
          <w:shd w:val="clear" w:color="auto" w:fill="FFFFFF"/>
        </w:rPr>
        <w:t xml:space="preserve">, M.H. </w:t>
      </w:r>
      <w:r w:rsidRPr="00495D20">
        <w:rPr>
          <w:rStyle w:val="Date1"/>
          <w:rFonts w:ascii="Arial" w:hAnsi="Arial" w:cs="Arial"/>
          <w:sz w:val="22"/>
          <w:szCs w:val="22"/>
          <w:shd w:val="clear" w:color="auto" w:fill="FFFFFF"/>
        </w:rPr>
        <w:t>(2022)</w:t>
      </w:r>
      <w:r w:rsidRPr="00495D20">
        <w:rPr>
          <w:rFonts w:ascii="Arial" w:hAnsi="Arial" w:cs="Arial"/>
          <w:sz w:val="22"/>
          <w:szCs w:val="22"/>
          <w:shd w:val="clear" w:color="auto" w:fill="FFFFFF"/>
        </w:rPr>
        <w:t> </w:t>
      </w:r>
      <w:r w:rsidRPr="00495D20">
        <w:rPr>
          <w:rStyle w:val="arttitle"/>
          <w:rFonts w:ascii="Arial" w:hAnsi="Arial" w:cs="Arial"/>
          <w:sz w:val="22"/>
          <w:szCs w:val="22"/>
          <w:shd w:val="clear" w:color="auto" w:fill="FFFFFF"/>
        </w:rPr>
        <w:t>‘Reflections facilitate emotions and emotions filter reflections’: beginning teachers’ perceptions of affective reflective practices,</w:t>
      </w:r>
      <w:r w:rsidRPr="00495D20">
        <w:rPr>
          <w:rFonts w:ascii="Arial" w:hAnsi="Arial" w:cs="Arial"/>
          <w:sz w:val="22"/>
          <w:szCs w:val="22"/>
          <w:shd w:val="clear" w:color="auto" w:fill="FFFFFF"/>
        </w:rPr>
        <w:t> </w:t>
      </w:r>
      <w:r w:rsidRPr="00495D20">
        <w:rPr>
          <w:rStyle w:val="serialtitle"/>
          <w:rFonts w:ascii="Arial" w:hAnsi="Arial" w:cs="Arial"/>
          <w:sz w:val="22"/>
          <w:szCs w:val="22"/>
          <w:shd w:val="clear" w:color="auto" w:fill="FFFFFF"/>
        </w:rPr>
        <w:t>Reflective Practice,</w:t>
      </w:r>
      <w:r w:rsidRPr="00495D20">
        <w:rPr>
          <w:rFonts w:ascii="Arial" w:hAnsi="Arial" w:cs="Arial"/>
          <w:sz w:val="22"/>
          <w:szCs w:val="22"/>
          <w:shd w:val="clear" w:color="auto" w:fill="FFFFFF"/>
        </w:rPr>
        <w:t> </w:t>
      </w:r>
      <w:r w:rsidRPr="00495D20">
        <w:rPr>
          <w:rStyle w:val="doilink"/>
          <w:rFonts w:ascii="Arial" w:hAnsi="Arial" w:cs="Arial"/>
          <w:sz w:val="22"/>
          <w:szCs w:val="22"/>
          <w:shd w:val="clear" w:color="auto" w:fill="FFFFFF"/>
        </w:rPr>
        <w:t>DOI: </w:t>
      </w:r>
      <w:hyperlink r:id="rId12" w:history="1">
        <w:r w:rsidRPr="00495D20">
          <w:rPr>
            <w:rStyle w:val="Hyperlink"/>
            <w:rFonts w:ascii="Arial" w:hAnsi="Arial" w:cs="Arial"/>
            <w:color w:val="auto"/>
            <w:sz w:val="22"/>
            <w:szCs w:val="22"/>
            <w:shd w:val="clear" w:color="auto" w:fill="FFFFFF"/>
          </w:rPr>
          <w:t>10.1080/14623943.2022.2136647</w:t>
        </w:r>
      </w:hyperlink>
    </w:p>
    <w:p w14:paraId="39DEF82F" w14:textId="77777777" w:rsidR="00ED240D" w:rsidRPr="00495D20" w:rsidRDefault="00ED240D" w:rsidP="00F82EA2">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Peacemakers (2022) </w:t>
      </w:r>
      <w:r w:rsidRPr="00495D20">
        <w:rPr>
          <w:rFonts w:ascii="Arial" w:hAnsi="Arial" w:cs="Arial"/>
          <w:i/>
          <w:iCs/>
          <w:sz w:val="22"/>
          <w:szCs w:val="22"/>
        </w:rPr>
        <w:t>Peacemakers educates for peace</w:t>
      </w:r>
      <w:r w:rsidRPr="00495D20">
        <w:rPr>
          <w:rFonts w:ascii="Arial" w:hAnsi="Arial" w:cs="Arial"/>
          <w:sz w:val="22"/>
          <w:szCs w:val="22"/>
        </w:rPr>
        <w:t xml:space="preserve">, </w:t>
      </w:r>
      <w:r w:rsidRPr="00495D20">
        <w:rPr>
          <w:rFonts w:ascii="Arial" w:hAnsi="Arial" w:cs="Arial"/>
          <w:i/>
          <w:iCs/>
          <w:sz w:val="22"/>
          <w:szCs w:val="22"/>
        </w:rPr>
        <w:t>Peacemakers</w:t>
      </w:r>
      <w:r w:rsidRPr="00495D20">
        <w:rPr>
          <w:rFonts w:ascii="Arial" w:hAnsi="Arial" w:cs="Arial"/>
          <w:sz w:val="22"/>
          <w:szCs w:val="22"/>
        </w:rPr>
        <w:t xml:space="preserve">. West Midlands Quaker Peace Education Project. Available at: </w:t>
      </w:r>
      <w:hyperlink r:id="rId13" w:history="1">
        <w:r w:rsidRPr="00495D20">
          <w:rPr>
            <w:rStyle w:val="Hyperlink"/>
            <w:rFonts w:ascii="Arial" w:hAnsi="Arial" w:cs="Arial"/>
            <w:color w:val="auto"/>
            <w:sz w:val="22"/>
            <w:szCs w:val="22"/>
          </w:rPr>
          <w:t>https://peacemakers.org.uk/</w:t>
        </w:r>
      </w:hyperlink>
      <w:r w:rsidRPr="00495D20">
        <w:rPr>
          <w:rFonts w:ascii="Arial" w:hAnsi="Arial" w:cs="Arial"/>
          <w:sz w:val="22"/>
          <w:szCs w:val="22"/>
        </w:rPr>
        <w:t xml:space="preserve"> </w:t>
      </w:r>
    </w:p>
    <w:p w14:paraId="39E3E84F" w14:textId="77777777" w:rsidR="00ED240D" w:rsidRPr="00495D20" w:rsidRDefault="00ED240D" w:rsidP="0078169C">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Roffey, S. (2005) </w:t>
      </w:r>
      <w:r w:rsidRPr="00495D20">
        <w:rPr>
          <w:rFonts w:ascii="Arial" w:hAnsi="Arial" w:cs="Arial"/>
          <w:i/>
          <w:iCs/>
          <w:sz w:val="22"/>
          <w:szCs w:val="22"/>
          <w:shd w:val="clear" w:color="auto" w:fill="FFFFFF"/>
        </w:rPr>
        <w:t>Helping with behaviour : establishing the positive and addressing the difficult in the early years</w:t>
      </w:r>
      <w:r w:rsidRPr="00495D20">
        <w:rPr>
          <w:rFonts w:ascii="Arial" w:hAnsi="Arial" w:cs="Arial"/>
          <w:sz w:val="22"/>
          <w:szCs w:val="22"/>
          <w:shd w:val="clear" w:color="auto" w:fill="FFFFFF"/>
        </w:rPr>
        <w:t>. London ;: Routledge. Available at: https://doi.org/10.4324/9780203087671.</w:t>
      </w:r>
    </w:p>
    <w:p w14:paraId="7753F23E" w14:textId="77777777" w:rsidR="00ED240D" w:rsidRPr="00495D20" w:rsidRDefault="00ED240D" w:rsidP="007E64A6">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Rothì, D.M., Leavey, G. and Best, R. (2008) “On the front-line: Teachers as active observers of pupils’ mental health,” </w:t>
      </w:r>
      <w:r w:rsidRPr="00495D20">
        <w:rPr>
          <w:rFonts w:ascii="Arial" w:hAnsi="Arial" w:cs="Arial"/>
          <w:i/>
          <w:iCs/>
          <w:sz w:val="22"/>
          <w:szCs w:val="22"/>
        </w:rPr>
        <w:t>Teaching and Teacher Education</w:t>
      </w:r>
      <w:r w:rsidRPr="00495D20">
        <w:rPr>
          <w:rFonts w:ascii="Arial" w:hAnsi="Arial" w:cs="Arial"/>
          <w:sz w:val="22"/>
          <w:szCs w:val="22"/>
        </w:rPr>
        <w:t xml:space="preserve">, 24(5), pp. 1217–1231. Available at: https://doi.org/10.1016/j.tate.2007.09.011. </w:t>
      </w:r>
    </w:p>
    <w:p w14:paraId="6A8122AA" w14:textId="77777777" w:rsidR="00ED240D" w:rsidRPr="00495D20" w:rsidRDefault="00ED240D" w:rsidP="00F254DD">
      <w:pPr>
        <w:pStyle w:val="ListParagraph"/>
        <w:numPr>
          <w:ilvl w:val="0"/>
          <w:numId w:val="2"/>
        </w:numPr>
        <w:rPr>
          <w:rFonts w:ascii="Arial" w:hAnsi="Arial" w:cs="Arial"/>
          <w:sz w:val="22"/>
          <w:szCs w:val="22"/>
        </w:rPr>
      </w:pPr>
      <w:r w:rsidRPr="00495D20">
        <w:rPr>
          <w:rFonts w:ascii="Arial" w:hAnsi="Arial" w:cs="Arial"/>
          <w:sz w:val="22"/>
          <w:szCs w:val="22"/>
          <w:shd w:val="clear" w:color="auto" w:fill="FFFFFF"/>
        </w:rPr>
        <w:t>Thompson, J.G. (2018) </w:t>
      </w:r>
      <w:r w:rsidRPr="00495D20">
        <w:rPr>
          <w:rFonts w:ascii="Arial" w:hAnsi="Arial" w:cs="Arial"/>
          <w:i/>
          <w:iCs/>
          <w:sz w:val="22"/>
          <w:szCs w:val="22"/>
          <w:shd w:val="clear" w:color="auto" w:fill="FFFFFF"/>
        </w:rPr>
        <w:t>The first-year teacher’s survival guide : ready-to-use strategies, tools &amp; activities for meeting the challenges of each school day</w:t>
      </w:r>
      <w:r w:rsidRPr="00495D20">
        <w:rPr>
          <w:rFonts w:ascii="Arial" w:hAnsi="Arial" w:cs="Arial"/>
          <w:sz w:val="22"/>
          <w:szCs w:val="22"/>
          <w:shd w:val="clear" w:color="auto" w:fill="FFFFFF"/>
        </w:rPr>
        <w:t>. Fourth edition. San Francisco, CA: Jossey-Bass, A Wiley Brand.</w:t>
      </w:r>
    </w:p>
    <w:p w14:paraId="771BD48E" w14:textId="77777777" w:rsidR="00ED240D" w:rsidRPr="00495D20" w:rsidRDefault="00ED240D" w:rsidP="00F254DD">
      <w:pPr>
        <w:pStyle w:val="ListParagraph"/>
        <w:numPr>
          <w:ilvl w:val="0"/>
          <w:numId w:val="2"/>
        </w:numPr>
        <w:rPr>
          <w:rFonts w:ascii="Arial" w:hAnsi="Arial" w:cs="Arial"/>
          <w:sz w:val="22"/>
          <w:szCs w:val="22"/>
        </w:rPr>
      </w:pPr>
      <w:r w:rsidRPr="00495D20">
        <w:rPr>
          <w:rFonts w:ascii="Arial" w:hAnsi="Arial" w:cs="Arial"/>
          <w:sz w:val="22"/>
          <w:szCs w:val="22"/>
        </w:rPr>
        <w:t>Tripp, D. (2012) Critical incidents in teaching: developing professional judgement. Classic ed. London: Routledge.</w:t>
      </w:r>
      <w:r w:rsidRPr="00495D20">
        <w:rPr>
          <w:rFonts w:ascii="Arial" w:hAnsi="Arial" w:cs="Arial"/>
          <w:sz w:val="22"/>
          <w:szCs w:val="22"/>
          <w:shd w:val="clear" w:color="auto" w:fill="FFFFFF"/>
        </w:rPr>
        <w:t xml:space="preserve"> Available at: https://doi.org/10.4324/9780203802014.</w:t>
      </w:r>
    </w:p>
    <w:p w14:paraId="01B65502" w14:textId="77777777" w:rsidR="00ED240D" w:rsidRPr="00495D20" w:rsidRDefault="00ED240D" w:rsidP="004447C7">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UNICEF (1992) </w:t>
      </w:r>
      <w:r w:rsidRPr="00495D20">
        <w:rPr>
          <w:rFonts w:ascii="Arial" w:hAnsi="Arial" w:cs="Arial"/>
          <w:i/>
          <w:iCs/>
          <w:sz w:val="22"/>
          <w:szCs w:val="22"/>
        </w:rPr>
        <w:t>Convention on the rights of the child</w:t>
      </w:r>
      <w:r w:rsidRPr="00495D20">
        <w:rPr>
          <w:rFonts w:ascii="Arial" w:hAnsi="Arial" w:cs="Arial"/>
          <w:sz w:val="22"/>
          <w:szCs w:val="22"/>
        </w:rPr>
        <w:t xml:space="preserve">, </w:t>
      </w:r>
      <w:r w:rsidRPr="00495D20">
        <w:rPr>
          <w:rFonts w:ascii="Arial" w:hAnsi="Arial" w:cs="Arial"/>
          <w:i/>
          <w:iCs/>
          <w:sz w:val="22"/>
          <w:szCs w:val="22"/>
        </w:rPr>
        <w:t>UNICEF</w:t>
      </w:r>
      <w:r w:rsidRPr="00495D20">
        <w:rPr>
          <w:rFonts w:ascii="Arial" w:hAnsi="Arial" w:cs="Arial"/>
          <w:sz w:val="22"/>
          <w:szCs w:val="22"/>
        </w:rPr>
        <w:t xml:space="preserve">. UNICEF. Available at: https://www.unicef.org/child-rights-convention </w:t>
      </w:r>
    </w:p>
    <w:p w14:paraId="4AE7E64C" w14:textId="77777777" w:rsidR="00ED240D" w:rsidRPr="00495D20" w:rsidRDefault="00ED240D" w:rsidP="00D54E1B">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Welsh Government. (2017) </w:t>
      </w:r>
      <w:r w:rsidRPr="00495D20">
        <w:rPr>
          <w:rFonts w:ascii="Arial" w:hAnsi="Arial" w:cs="Arial"/>
          <w:i/>
          <w:iCs/>
          <w:sz w:val="22"/>
          <w:szCs w:val="22"/>
        </w:rPr>
        <w:t>Professional standards for teaching and Leadership Interactive for PC - HWB</w:t>
      </w:r>
      <w:r w:rsidRPr="00495D20">
        <w:rPr>
          <w:rFonts w:ascii="Arial" w:hAnsi="Arial" w:cs="Arial"/>
          <w:sz w:val="22"/>
          <w:szCs w:val="22"/>
        </w:rPr>
        <w:t xml:space="preserve">, </w:t>
      </w:r>
      <w:r w:rsidRPr="00495D20">
        <w:rPr>
          <w:rFonts w:ascii="Arial" w:hAnsi="Arial" w:cs="Arial"/>
          <w:i/>
          <w:iCs/>
          <w:sz w:val="22"/>
          <w:szCs w:val="22"/>
        </w:rPr>
        <w:t>Professional standards for teaching and leadership</w:t>
      </w:r>
      <w:r w:rsidRPr="00495D20">
        <w:rPr>
          <w:rFonts w:ascii="Arial" w:hAnsi="Arial" w:cs="Arial"/>
          <w:sz w:val="22"/>
          <w:szCs w:val="22"/>
        </w:rPr>
        <w:t>. Welsh Government. Available at: https://hwb.gov.wales/api/storage/19bc948b-8a3f-41e0-944a-7bf2cadf7d18/professional-standards-for-teaching-and-leadership-interactive-</w:t>
      </w:r>
      <w:r w:rsidRPr="00495D20">
        <w:rPr>
          <w:rFonts w:ascii="Arial" w:hAnsi="Arial" w:cs="Arial"/>
          <w:sz w:val="22"/>
          <w:szCs w:val="22"/>
        </w:rPr>
        <w:lastRenderedPageBreak/>
        <w:t xml:space="preserve">pdf-for-pc.pdf </w:t>
      </w:r>
    </w:p>
    <w:p w14:paraId="3D7AD0C5" w14:textId="77777777" w:rsidR="00ED240D" w:rsidRPr="00495D20" w:rsidRDefault="00ED240D" w:rsidP="007E64A6">
      <w:pPr>
        <w:pStyle w:val="ListParagraph"/>
        <w:numPr>
          <w:ilvl w:val="0"/>
          <w:numId w:val="2"/>
        </w:numPr>
        <w:spacing w:before="100" w:beforeAutospacing="1" w:after="100" w:afterAutospacing="1"/>
        <w:rPr>
          <w:rFonts w:ascii="Arial" w:hAnsi="Arial" w:cs="Arial"/>
          <w:sz w:val="22"/>
          <w:szCs w:val="22"/>
        </w:rPr>
      </w:pPr>
      <w:r w:rsidRPr="00495D20">
        <w:rPr>
          <w:rFonts w:ascii="Arial" w:hAnsi="Arial" w:cs="Arial"/>
          <w:sz w:val="22"/>
          <w:szCs w:val="22"/>
        </w:rPr>
        <w:t xml:space="preserve">Welsh Government. (2022) </w:t>
      </w:r>
      <w:r w:rsidRPr="00495D20">
        <w:rPr>
          <w:rFonts w:ascii="Arial" w:hAnsi="Arial" w:cs="Arial"/>
          <w:i/>
          <w:iCs/>
          <w:sz w:val="22"/>
          <w:szCs w:val="22"/>
        </w:rPr>
        <w:t>Professional standards</w:t>
      </w:r>
      <w:r w:rsidRPr="00495D20">
        <w:rPr>
          <w:rFonts w:ascii="Arial" w:hAnsi="Arial" w:cs="Arial"/>
          <w:sz w:val="22"/>
          <w:szCs w:val="22"/>
        </w:rPr>
        <w:t xml:space="preserve">, </w:t>
      </w:r>
      <w:r w:rsidRPr="00495D20">
        <w:rPr>
          <w:rFonts w:ascii="Arial" w:hAnsi="Arial" w:cs="Arial"/>
          <w:i/>
          <w:iCs/>
          <w:sz w:val="22"/>
          <w:szCs w:val="22"/>
        </w:rPr>
        <w:t>Hwb</w:t>
      </w:r>
      <w:r w:rsidRPr="00495D20">
        <w:rPr>
          <w:rFonts w:ascii="Arial" w:hAnsi="Arial" w:cs="Arial"/>
          <w:sz w:val="22"/>
          <w:szCs w:val="22"/>
        </w:rPr>
        <w:t xml:space="preserve">. Welsh Government. Available at: https://hwb.gov.wales/professional-development/professional-standards </w:t>
      </w:r>
    </w:p>
    <w:p w14:paraId="2EBC3A83" w14:textId="164D1A91" w:rsidR="002F57CD" w:rsidRPr="001930AA" w:rsidRDefault="002F57CD" w:rsidP="001930AA">
      <w:pPr>
        <w:spacing w:before="100" w:beforeAutospacing="1" w:after="100" w:afterAutospacing="1"/>
        <w:ind w:left="360"/>
        <w:rPr>
          <w:rFonts w:ascii="Arial" w:hAnsi="Arial" w:cs="Arial"/>
          <w:sz w:val="22"/>
          <w:szCs w:val="22"/>
        </w:rPr>
      </w:pPr>
    </w:p>
    <w:p w14:paraId="026642EF" w14:textId="77777777" w:rsidR="00656874" w:rsidRPr="00F66CEE" w:rsidRDefault="00656874" w:rsidP="00F66CEE">
      <w:pPr>
        <w:spacing w:before="100" w:beforeAutospacing="1" w:after="100" w:afterAutospacing="1"/>
        <w:ind w:left="567" w:hanging="567"/>
      </w:pPr>
    </w:p>
    <w:p w14:paraId="3D46B098" w14:textId="77777777" w:rsidR="00F66CEE" w:rsidRPr="00D031FE" w:rsidRDefault="00F66CEE" w:rsidP="00D031FE">
      <w:pPr>
        <w:spacing w:before="100" w:beforeAutospacing="1" w:after="100" w:afterAutospacing="1"/>
        <w:ind w:left="567" w:hanging="567"/>
      </w:pPr>
    </w:p>
    <w:p w14:paraId="1B3402AD" w14:textId="77777777" w:rsidR="00D031FE" w:rsidRDefault="00D031FE" w:rsidP="00486F58"/>
    <w:p w14:paraId="46B186E6" w14:textId="77777777" w:rsidR="00486F58" w:rsidRDefault="00486F58" w:rsidP="0019319D"/>
    <w:p w14:paraId="22907295" w14:textId="77777777" w:rsidR="0019319D" w:rsidRPr="00FF72FC" w:rsidRDefault="0019319D" w:rsidP="00C101E6"/>
    <w:p w14:paraId="1945A2A8" w14:textId="77777777" w:rsidR="00C24B69" w:rsidRPr="00365F73" w:rsidRDefault="00C24B69" w:rsidP="00365F73">
      <w:pPr>
        <w:spacing w:before="100" w:beforeAutospacing="1" w:after="100" w:afterAutospacing="1"/>
        <w:ind w:left="567" w:hanging="567"/>
      </w:pPr>
    </w:p>
    <w:p w14:paraId="7DFA4021" w14:textId="77777777" w:rsidR="00365F73" w:rsidRDefault="00365F73" w:rsidP="00BC405B"/>
    <w:p w14:paraId="11A142B8" w14:textId="77777777" w:rsidR="00BC405B" w:rsidRPr="00196958" w:rsidRDefault="00BC405B" w:rsidP="00196958"/>
    <w:p w14:paraId="51F1419E" w14:textId="77777777" w:rsidR="00196958" w:rsidRDefault="00196958" w:rsidP="00083883">
      <w:pPr>
        <w:pStyle w:val="NormalWeb"/>
        <w:ind w:left="567" w:hanging="567"/>
      </w:pPr>
    </w:p>
    <w:p w14:paraId="3E9774D7" w14:textId="77777777" w:rsidR="00950EA9" w:rsidRPr="00DA3A28" w:rsidRDefault="00950EA9" w:rsidP="00DA3A28"/>
    <w:p w14:paraId="36EEACE8" w14:textId="77777777" w:rsidR="00DA3A28" w:rsidRPr="008B0C5A" w:rsidRDefault="00DA3A28">
      <w:pPr>
        <w:rPr>
          <w:rFonts w:ascii="Arial" w:hAnsi="Arial" w:cs="Arial"/>
          <w:sz w:val="22"/>
          <w:szCs w:val="22"/>
        </w:rPr>
      </w:pPr>
    </w:p>
    <w:sectPr w:rsidR="00DA3A28" w:rsidRPr="008B0C5A" w:rsidSect="001A007C">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A7E3E" w14:textId="77777777" w:rsidR="00B9438B" w:rsidRDefault="00B9438B" w:rsidP="00CB7957">
      <w:r>
        <w:separator/>
      </w:r>
    </w:p>
  </w:endnote>
  <w:endnote w:type="continuationSeparator" w:id="0">
    <w:p w14:paraId="38C6E8E0" w14:textId="77777777" w:rsidR="00B9438B" w:rsidRDefault="00B9438B" w:rsidP="00CB7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0293704"/>
      <w:docPartObj>
        <w:docPartGallery w:val="Page Numbers (Bottom of Page)"/>
        <w:docPartUnique/>
      </w:docPartObj>
    </w:sdtPr>
    <w:sdtEndPr>
      <w:rPr>
        <w:rStyle w:val="PageNumber"/>
      </w:rPr>
    </w:sdtEndPr>
    <w:sdtContent>
      <w:p w14:paraId="41D7E2D8" w14:textId="645E44CA" w:rsidR="006977E8" w:rsidRDefault="006977E8" w:rsidP="00845E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1398E8" w14:textId="77777777" w:rsidR="006977E8" w:rsidRDefault="006977E8" w:rsidP="006977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6247459"/>
      <w:docPartObj>
        <w:docPartGallery w:val="Page Numbers (Bottom of Page)"/>
        <w:docPartUnique/>
      </w:docPartObj>
    </w:sdtPr>
    <w:sdtEndPr>
      <w:rPr>
        <w:rStyle w:val="PageNumber"/>
        <w:rFonts w:ascii="Arial" w:hAnsi="Arial" w:cs="Arial"/>
        <w:sz w:val="22"/>
        <w:szCs w:val="22"/>
      </w:rPr>
    </w:sdtEndPr>
    <w:sdtContent>
      <w:p w14:paraId="6E139FF0" w14:textId="5F855FAF" w:rsidR="006977E8" w:rsidRPr="006977E8" w:rsidRDefault="006977E8" w:rsidP="00845E04">
        <w:pPr>
          <w:pStyle w:val="Footer"/>
          <w:framePr w:wrap="none" w:vAnchor="text" w:hAnchor="margin" w:xAlign="right" w:y="1"/>
          <w:rPr>
            <w:rStyle w:val="PageNumber"/>
            <w:rFonts w:ascii="Arial" w:hAnsi="Arial" w:cs="Arial"/>
            <w:sz w:val="22"/>
            <w:szCs w:val="22"/>
          </w:rPr>
        </w:pPr>
        <w:r w:rsidRPr="006977E8">
          <w:rPr>
            <w:rStyle w:val="PageNumber"/>
            <w:rFonts w:ascii="Arial" w:hAnsi="Arial" w:cs="Arial"/>
            <w:sz w:val="22"/>
            <w:szCs w:val="22"/>
          </w:rPr>
          <w:fldChar w:fldCharType="begin"/>
        </w:r>
        <w:r w:rsidRPr="006977E8">
          <w:rPr>
            <w:rStyle w:val="PageNumber"/>
            <w:rFonts w:ascii="Arial" w:hAnsi="Arial" w:cs="Arial"/>
            <w:sz w:val="22"/>
            <w:szCs w:val="22"/>
          </w:rPr>
          <w:instrText xml:space="preserve"> PAGE </w:instrText>
        </w:r>
        <w:r w:rsidRPr="006977E8">
          <w:rPr>
            <w:rStyle w:val="PageNumber"/>
            <w:rFonts w:ascii="Arial" w:hAnsi="Arial" w:cs="Arial"/>
            <w:sz w:val="22"/>
            <w:szCs w:val="22"/>
          </w:rPr>
          <w:fldChar w:fldCharType="separate"/>
        </w:r>
        <w:r w:rsidRPr="006977E8">
          <w:rPr>
            <w:rStyle w:val="PageNumber"/>
            <w:rFonts w:ascii="Arial" w:hAnsi="Arial" w:cs="Arial"/>
            <w:noProof/>
            <w:sz w:val="22"/>
            <w:szCs w:val="22"/>
          </w:rPr>
          <w:t>1</w:t>
        </w:r>
        <w:r w:rsidRPr="006977E8">
          <w:rPr>
            <w:rStyle w:val="PageNumber"/>
            <w:rFonts w:ascii="Arial" w:hAnsi="Arial" w:cs="Arial"/>
            <w:sz w:val="22"/>
            <w:szCs w:val="22"/>
          </w:rPr>
          <w:fldChar w:fldCharType="end"/>
        </w:r>
      </w:p>
    </w:sdtContent>
  </w:sdt>
  <w:p w14:paraId="3C16FDE0" w14:textId="22082788" w:rsidR="006977E8" w:rsidRPr="006977E8" w:rsidRDefault="006977E8" w:rsidP="006977E8">
    <w:pPr>
      <w:pStyle w:val="Footer"/>
      <w:ind w:right="360"/>
      <w:rPr>
        <w:rFonts w:ascii="Arial" w:hAnsi="Arial" w:cs="Arial"/>
        <w:sz w:val="22"/>
        <w:szCs w:val="22"/>
      </w:rPr>
    </w:pPr>
    <w:r w:rsidRPr="006977E8">
      <w:rPr>
        <w:rFonts w:ascii="Arial" w:hAnsi="Arial" w:cs="Arial"/>
        <w:sz w:val="22"/>
        <w:szCs w:val="22"/>
      </w:rPr>
      <w:tab/>
    </w:r>
    <w:r w:rsidRPr="006977E8">
      <w:rPr>
        <w:rFonts w:ascii="Arial" w:hAnsi="Arial" w:cs="Arial"/>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A54E8" w14:textId="77777777" w:rsidR="00B9438B" w:rsidRDefault="00B9438B" w:rsidP="00CB7957">
      <w:r>
        <w:separator/>
      </w:r>
    </w:p>
  </w:footnote>
  <w:footnote w:type="continuationSeparator" w:id="0">
    <w:p w14:paraId="1BEDB63E" w14:textId="77777777" w:rsidR="00B9438B" w:rsidRDefault="00B9438B" w:rsidP="00CB7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A7DE6" w14:textId="74FFA6E5" w:rsidR="00CB7957" w:rsidRPr="006977E8" w:rsidRDefault="00CB7957">
    <w:pPr>
      <w:pStyle w:val="Header"/>
      <w:rPr>
        <w:rFonts w:ascii="Arial" w:hAnsi="Arial" w:cs="Arial"/>
        <w:sz w:val="22"/>
        <w:szCs w:val="22"/>
      </w:rPr>
    </w:pPr>
    <w:r w:rsidRPr="006977E8">
      <w:rPr>
        <w:rFonts w:ascii="Arial" w:hAnsi="Arial" w:cs="Arial"/>
        <w:sz w:val="22"/>
        <w:szCs w:val="22"/>
      </w:rPr>
      <w:t>ECAD6007</w:t>
    </w:r>
    <w:r w:rsidRPr="006977E8">
      <w:rPr>
        <w:rFonts w:ascii="Arial" w:hAnsi="Arial" w:cs="Arial"/>
        <w:sz w:val="22"/>
        <w:szCs w:val="22"/>
      </w:rPr>
      <w:tab/>
    </w:r>
    <w:r w:rsidRPr="006977E8">
      <w:rPr>
        <w:rFonts w:ascii="Arial" w:hAnsi="Arial" w:cs="Arial"/>
        <w:sz w:val="22"/>
        <w:szCs w:val="22"/>
      </w:rPr>
      <w:tab/>
      <w:t>Student Number: 2200201</w:t>
    </w:r>
  </w:p>
  <w:p w14:paraId="71DF61E8" w14:textId="77777777" w:rsidR="00CB7957" w:rsidRDefault="00CB79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3ED1"/>
    <w:multiLevelType w:val="hybridMultilevel"/>
    <w:tmpl w:val="1EB08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B0A5C"/>
    <w:multiLevelType w:val="hybridMultilevel"/>
    <w:tmpl w:val="25405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47E06"/>
    <w:multiLevelType w:val="hybridMultilevel"/>
    <w:tmpl w:val="11DC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92D59"/>
    <w:multiLevelType w:val="hybridMultilevel"/>
    <w:tmpl w:val="BD50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E790C"/>
    <w:multiLevelType w:val="hybridMultilevel"/>
    <w:tmpl w:val="410C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F220A"/>
    <w:multiLevelType w:val="hybridMultilevel"/>
    <w:tmpl w:val="1CF4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40724"/>
    <w:multiLevelType w:val="hybridMultilevel"/>
    <w:tmpl w:val="5DB6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B23003"/>
    <w:multiLevelType w:val="hybridMultilevel"/>
    <w:tmpl w:val="4BF2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E0A82"/>
    <w:multiLevelType w:val="hybridMultilevel"/>
    <w:tmpl w:val="C232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8"/>
  </w:num>
  <w:num w:numId="6">
    <w:abstractNumId w:val="5"/>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5CF"/>
    <w:rsid w:val="00005A46"/>
    <w:rsid w:val="0001394F"/>
    <w:rsid w:val="00014B7A"/>
    <w:rsid w:val="00022212"/>
    <w:rsid w:val="00033204"/>
    <w:rsid w:val="00036402"/>
    <w:rsid w:val="0004643D"/>
    <w:rsid w:val="0006109B"/>
    <w:rsid w:val="00070FFB"/>
    <w:rsid w:val="00081DF7"/>
    <w:rsid w:val="00081E29"/>
    <w:rsid w:val="00083883"/>
    <w:rsid w:val="00086B4A"/>
    <w:rsid w:val="00087F2B"/>
    <w:rsid w:val="000924F4"/>
    <w:rsid w:val="000945D0"/>
    <w:rsid w:val="000A3063"/>
    <w:rsid w:val="000B4693"/>
    <w:rsid w:val="000C5935"/>
    <w:rsid w:val="000D0F0C"/>
    <w:rsid w:val="000D6505"/>
    <w:rsid w:val="000E18B3"/>
    <w:rsid w:val="000E28A2"/>
    <w:rsid w:val="00125D07"/>
    <w:rsid w:val="001411CE"/>
    <w:rsid w:val="00143509"/>
    <w:rsid w:val="00164E42"/>
    <w:rsid w:val="00170BC0"/>
    <w:rsid w:val="001743AB"/>
    <w:rsid w:val="00184926"/>
    <w:rsid w:val="001930AA"/>
    <w:rsid w:val="0019319D"/>
    <w:rsid w:val="00196958"/>
    <w:rsid w:val="00197557"/>
    <w:rsid w:val="001A007C"/>
    <w:rsid w:val="001A25D7"/>
    <w:rsid w:val="001A68DC"/>
    <w:rsid w:val="001D45E3"/>
    <w:rsid w:val="001E20F7"/>
    <w:rsid w:val="001E359D"/>
    <w:rsid w:val="001E42FC"/>
    <w:rsid w:val="00201095"/>
    <w:rsid w:val="00210E13"/>
    <w:rsid w:val="00212708"/>
    <w:rsid w:val="002308FA"/>
    <w:rsid w:val="00232B11"/>
    <w:rsid w:val="00260902"/>
    <w:rsid w:val="002767E2"/>
    <w:rsid w:val="00285C2C"/>
    <w:rsid w:val="002966CA"/>
    <w:rsid w:val="00296A0A"/>
    <w:rsid w:val="002B1A4A"/>
    <w:rsid w:val="002C3A03"/>
    <w:rsid w:val="002C3E9C"/>
    <w:rsid w:val="002D2C7A"/>
    <w:rsid w:val="002D67D9"/>
    <w:rsid w:val="002D6B76"/>
    <w:rsid w:val="002E2DCD"/>
    <w:rsid w:val="002F12A3"/>
    <w:rsid w:val="002F57CD"/>
    <w:rsid w:val="002F605D"/>
    <w:rsid w:val="00312613"/>
    <w:rsid w:val="00312832"/>
    <w:rsid w:val="0031472A"/>
    <w:rsid w:val="0032063E"/>
    <w:rsid w:val="003226A2"/>
    <w:rsid w:val="003226B4"/>
    <w:rsid w:val="00322EC2"/>
    <w:rsid w:val="003331EC"/>
    <w:rsid w:val="00333600"/>
    <w:rsid w:val="0033584E"/>
    <w:rsid w:val="00336F93"/>
    <w:rsid w:val="00344D8F"/>
    <w:rsid w:val="00365F73"/>
    <w:rsid w:val="003819B1"/>
    <w:rsid w:val="00391C54"/>
    <w:rsid w:val="00392F5F"/>
    <w:rsid w:val="003971EA"/>
    <w:rsid w:val="003A199C"/>
    <w:rsid w:val="003A3799"/>
    <w:rsid w:val="003B0598"/>
    <w:rsid w:val="003C736D"/>
    <w:rsid w:val="003D0D3F"/>
    <w:rsid w:val="003D4BB7"/>
    <w:rsid w:val="003D5695"/>
    <w:rsid w:val="003E01AA"/>
    <w:rsid w:val="003E3CD1"/>
    <w:rsid w:val="003F33F3"/>
    <w:rsid w:val="00400CA4"/>
    <w:rsid w:val="00415A3B"/>
    <w:rsid w:val="00421F13"/>
    <w:rsid w:val="00442044"/>
    <w:rsid w:val="004447C7"/>
    <w:rsid w:val="00444FDA"/>
    <w:rsid w:val="0046702D"/>
    <w:rsid w:val="004827D6"/>
    <w:rsid w:val="00486F58"/>
    <w:rsid w:val="00490463"/>
    <w:rsid w:val="00490B1D"/>
    <w:rsid w:val="00494362"/>
    <w:rsid w:val="00495D20"/>
    <w:rsid w:val="004D265F"/>
    <w:rsid w:val="004D3F87"/>
    <w:rsid w:val="004D6C64"/>
    <w:rsid w:val="004F4319"/>
    <w:rsid w:val="00500DE2"/>
    <w:rsid w:val="0051343B"/>
    <w:rsid w:val="005208B0"/>
    <w:rsid w:val="005313A0"/>
    <w:rsid w:val="005321BE"/>
    <w:rsid w:val="0058126E"/>
    <w:rsid w:val="00581CF5"/>
    <w:rsid w:val="00591D40"/>
    <w:rsid w:val="005A0EC8"/>
    <w:rsid w:val="005B3A0C"/>
    <w:rsid w:val="005B5257"/>
    <w:rsid w:val="005C1064"/>
    <w:rsid w:val="005C3E4C"/>
    <w:rsid w:val="005D0E45"/>
    <w:rsid w:val="005D5A8E"/>
    <w:rsid w:val="005E0D6D"/>
    <w:rsid w:val="005E759B"/>
    <w:rsid w:val="00604C27"/>
    <w:rsid w:val="00606528"/>
    <w:rsid w:val="006109CB"/>
    <w:rsid w:val="006120EA"/>
    <w:rsid w:val="00630649"/>
    <w:rsid w:val="00631D52"/>
    <w:rsid w:val="00640D82"/>
    <w:rsid w:val="006437E5"/>
    <w:rsid w:val="0064491E"/>
    <w:rsid w:val="00656874"/>
    <w:rsid w:val="00661356"/>
    <w:rsid w:val="00661BEB"/>
    <w:rsid w:val="00673E95"/>
    <w:rsid w:val="00674E69"/>
    <w:rsid w:val="00675DED"/>
    <w:rsid w:val="00683786"/>
    <w:rsid w:val="00684E55"/>
    <w:rsid w:val="006977E8"/>
    <w:rsid w:val="006A08FE"/>
    <w:rsid w:val="006C6781"/>
    <w:rsid w:val="006D0E53"/>
    <w:rsid w:val="006E69FC"/>
    <w:rsid w:val="0070217E"/>
    <w:rsid w:val="00712BD1"/>
    <w:rsid w:val="00716FE6"/>
    <w:rsid w:val="007356A2"/>
    <w:rsid w:val="0074621F"/>
    <w:rsid w:val="00750EE2"/>
    <w:rsid w:val="0075400A"/>
    <w:rsid w:val="007540E7"/>
    <w:rsid w:val="00776B8F"/>
    <w:rsid w:val="0078169C"/>
    <w:rsid w:val="00784FE9"/>
    <w:rsid w:val="00793B86"/>
    <w:rsid w:val="00794A16"/>
    <w:rsid w:val="00795595"/>
    <w:rsid w:val="007B0BA5"/>
    <w:rsid w:val="007E64A6"/>
    <w:rsid w:val="007F37BA"/>
    <w:rsid w:val="007F65B1"/>
    <w:rsid w:val="00801E44"/>
    <w:rsid w:val="0080580F"/>
    <w:rsid w:val="00806953"/>
    <w:rsid w:val="0081309C"/>
    <w:rsid w:val="00817D30"/>
    <w:rsid w:val="0083022F"/>
    <w:rsid w:val="00840C83"/>
    <w:rsid w:val="00843F3A"/>
    <w:rsid w:val="00847328"/>
    <w:rsid w:val="0085350E"/>
    <w:rsid w:val="00855E0D"/>
    <w:rsid w:val="00866159"/>
    <w:rsid w:val="00866298"/>
    <w:rsid w:val="00867053"/>
    <w:rsid w:val="00870700"/>
    <w:rsid w:val="008724FF"/>
    <w:rsid w:val="008776CC"/>
    <w:rsid w:val="00880809"/>
    <w:rsid w:val="00891770"/>
    <w:rsid w:val="008932B4"/>
    <w:rsid w:val="00894CD6"/>
    <w:rsid w:val="0089733E"/>
    <w:rsid w:val="008973A5"/>
    <w:rsid w:val="008A0B86"/>
    <w:rsid w:val="008A17AF"/>
    <w:rsid w:val="008B063A"/>
    <w:rsid w:val="008B0C5A"/>
    <w:rsid w:val="008B383A"/>
    <w:rsid w:val="008C52AA"/>
    <w:rsid w:val="008C581E"/>
    <w:rsid w:val="008E2CA8"/>
    <w:rsid w:val="008E2D7C"/>
    <w:rsid w:val="008E475D"/>
    <w:rsid w:val="008E6A74"/>
    <w:rsid w:val="008E7543"/>
    <w:rsid w:val="008E7727"/>
    <w:rsid w:val="008F0758"/>
    <w:rsid w:val="008F1CFF"/>
    <w:rsid w:val="008F2381"/>
    <w:rsid w:val="008F402E"/>
    <w:rsid w:val="009262AE"/>
    <w:rsid w:val="00933656"/>
    <w:rsid w:val="00941721"/>
    <w:rsid w:val="00941BEE"/>
    <w:rsid w:val="00943034"/>
    <w:rsid w:val="00950EA9"/>
    <w:rsid w:val="00955EEA"/>
    <w:rsid w:val="00957F46"/>
    <w:rsid w:val="00960CC2"/>
    <w:rsid w:val="00966431"/>
    <w:rsid w:val="00970584"/>
    <w:rsid w:val="009776A4"/>
    <w:rsid w:val="00993E9E"/>
    <w:rsid w:val="009D7CCE"/>
    <w:rsid w:val="009E34C4"/>
    <w:rsid w:val="009F2F10"/>
    <w:rsid w:val="009F5510"/>
    <w:rsid w:val="00A044AB"/>
    <w:rsid w:val="00A05C37"/>
    <w:rsid w:val="00A34649"/>
    <w:rsid w:val="00A36FB8"/>
    <w:rsid w:val="00A45F09"/>
    <w:rsid w:val="00A507FC"/>
    <w:rsid w:val="00A54612"/>
    <w:rsid w:val="00A559CD"/>
    <w:rsid w:val="00A70E9B"/>
    <w:rsid w:val="00A75E21"/>
    <w:rsid w:val="00A80583"/>
    <w:rsid w:val="00A871A0"/>
    <w:rsid w:val="00A90A74"/>
    <w:rsid w:val="00AB42E0"/>
    <w:rsid w:val="00AB45DC"/>
    <w:rsid w:val="00AB6E33"/>
    <w:rsid w:val="00AC484B"/>
    <w:rsid w:val="00AC6CEA"/>
    <w:rsid w:val="00AD6442"/>
    <w:rsid w:val="00AE57CB"/>
    <w:rsid w:val="00B00707"/>
    <w:rsid w:val="00B15FC0"/>
    <w:rsid w:val="00B24BE1"/>
    <w:rsid w:val="00B251B9"/>
    <w:rsid w:val="00B3340D"/>
    <w:rsid w:val="00B33B48"/>
    <w:rsid w:val="00B61CA8"/>
    <w:rsid w:val="00B85845"/>
    <w:rsid w:val="00B9438B"/>
    <w:rsid w:val="00BC405B"/>
    <w:rsid w:val="00BE0D74"/>
    <w:rsid w:val="00C05341"/>
    <w:rsid w:val="00C101E6"/>
    <w:rsid w:val="00C15697"/>
    <w:rsid w:val="00C178EC"/>
    <w:rsid w:val="00C24B69"/>
    <w:rsid w:val="00C2757E"/>
    <w:rsid w:val="00C34A8F"/>
    <w:rsid w:val="00C355D2"/>
    <w:rsid w:val="00C4172C"/>
    <w:rsid w:val="00C42A8F"/>
    <w:rsid w:val="00C44D36"/>
    <w:rsid w:val="00C56F28"/>
    <w:rsid w:val="00C6434E"/>
    <w:rsid w:val="00C72EF7"/>
    <w:rsid w:val="00C77CE2"/>
    <w:rsid w:val="00C85C02"/>
    <w:rsid w:val="00C86D0D"/>
    <w:rsid w:val="00C9034A"/>
    <w:rsid w:val="00C90FDE"/>
    <w:rsid w:val="00CA70EC"/>
    <w:rsid w:val="00CB7957"/>
    <w:rsid w:val="00CC0624"/>
    <w:rsid w:val="00CC5949"/>
    <w:rsid w:val="00CC6A27"/>
    <w:rsid w:val="00CD2B1D"/>
    <w:rsid w:val="00CD7399"/>
    <w:rsid w:val="00CE3FCC"/>
    <w:rsid w:val="00CF098F"/>
    <w:rsid w:val="00CF1653"/>
    <w:rsid w:val="00CF6CF7"/>
    <w:rsid w:val="00D031FE"/>
    <w:rsid w:val="00D14451"/>
    <w:rsid w:val="00D173B8"/>
    <w:rsid w:val="00D21DAE"/>
    <w:rsid w:val="00D24999"/>
    <w:rsid w:val="00D325CF"/>
    <w:rsid w:val="00D43C8E"/>
    <w:rsid w:val="00D54E1B"/>
    <w:rsid w:val="00D670A7"/>
    <w:rsid w:val="00D733A6"/>
    <w:rsid w:val="00D7635E"/>
    <w:rsid w:val="00D83282"/>
    <w:rsid w:val="00DA068E"/>
    <w:rsid w:val="00DA3A28"/>
    <w:rsid w:val="00DB3499"/>
    <w:rsid w:val="00DB3EB3"/>
    <w:rsid w:val="00DB3ED5"/>
    <w:rsid w:val="00DC005D"/>
    <w:rsid w:val="00DE375B"/>
    <w:rsid w:val="00DE7FA8"/>
    <w:rsid w:val="00DF303B"/>
    <w:rsid w:val="00DF3BDA"/>
    <w:rsid w:val="00E14703"/>
    <w:rsid w:val="00E179FA"/>
    <w:rsid w:val="00E31265"/>
    <w:rsid w:val="00E33EEF"/>
    <w:rsid w:val="00E37556"/>
    <w:rsid w:val="00E45637"/>
    <w:rsid w:val="00E467DE"/>
    <w:rsid w:val="00E476BB"/>
    <w:rsid w:val="00E600DC"/>
    <w:rsid w:val="00E6108B"/>
    <w:rsid w:val="00E64C69"/>
    <w:rsid w:val="00E72955"/>
    <w:rsid w:val="00E72E16"/>
    <w:rsid w:val="00E73582"/>
    <w:rsid w:val="00E803A4"/>
    <w:rsid w:val="00E902D9"/>
    <w:rsid w:val="00E971B6"/>
    <w:rsid w:val="00EA28E9"/>
    <w:rsid w:val="00EA6017"/>
    <w:rsid w:val="00EB12AC"/>
    <w:rsid w:val="00EB2C4E"/>
    <w:rsid w:val="00EB70D7"/>
    <w:rsid w:val="00EC2AD0"/>
    <w:rsid w:val="00EC739A"/>
    <w:rsid w:val="00ED20A4"/>
    <w:rsid w:val="00ED240D"/>
    <w:rsid w:val="00ED325F"/>
    <w:rsid w:val="00ED3A34"/>
    <w:rsid w:val="00ED7047"/>
    <w:rsid w:val="00EE23C1"/>
    <w:rsid w:val="00EF20F7"/>
    <w:rsid w:val="00EF585A"/>
    <w:rsid w:val="00F10271"/>
    <w:rsid w:val="00F13779"/>
    <w:rsid w:val="00F178A9"/>
    <w:rsid w:val="00F2023A"/>
    <w:rsid w:val="00F2346D"/>
    <w:rsid w:val="00F254DD"/>
    <w:rsid w:val="00F269E7"/>
    <w:rsid w:val="00F36148"/>
    <w:rsid w:val="00F41955"/>
    <w:rsid w:val="00F434F6"/>
    <w:rsid w:val="00F43AB2"/>
    <w:rsid w:val="00F51581"/>
    <w:rsid w:val="00F62D92"/>
    <w:rsid w:val="00F66CEE"/>
    <w:rsid w:val="00F720F1"/>
    <w:rsid w:val="00F72806"/>
    <w:rsid w:val="00F7305C"/>
    <w:rsid w:val="00F73460"/>
    <w:rsid w:val="00FA2FF1"/>
    <w:rsid w:val="00FA79A7"/>
    <w:rsid w:val="00FB6B55"/>
    <w:rsid w:val="00FC0510"/>
    <w:rsid w:val="00FF1C6B"/>
    <w:rsid w:val="00FF35DD"/>
    <w:rsid w:val="00FF392C"/>
    <w:rsid w:val="00FF48BB"/>
    <w:rsid w:val="00FF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11BFD"/>
  <w15:chartTrackingRefBased/>
  <w15:docId w15:val="{AC51DFA1-AF60-1E4E-BDB5-ACFC3C00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95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4FE9"/>
    <w:rPr>
      <w:color w:val="0563C1" w:themeColor="hyperlink"/>
      <w:u w:val="single"/>
    </w:rPr>
  </w:style>
  <w:style w:type="character" w:styleId="UnresolvedMention">
    <w:name w:val="Unresolved Mention"/>
    <w:basedOn w:val="DefaultParagraphFont"/>
    <w:uiPriority w:val="99"/>
    <w:semiHidden/>
    <w:unhideWhenUsed/>
    <w:rsid w:val="00784FE9"/>
    <w:rPr>
      <w:color w:val="605E5C"/>
      <w:shd w:val="clear" w:color="auto" w:fill="E1DFDD"/>
    </w:rPr>
  </w:style>
  <w:style w:type="paragraph" w:styleId="ListParagraph">
    <w:name w:val="List Paragraph"/>
    <w:basedOn w:val="Normal"/>
    <w:uiPriority w:val="34"/>
    <w:qFormat/>
    <w:rsid w:val="007F65B1"/>
    <w:pPr>
      <w:widowControl w:val="0"/>
      <w:autoSpaceDE w:val="0"/>
      <w:autoSpaceDN w:val="0"/>
      <w:adjustRightInd w:val="0"/>
      <w:ind w:left="720"/>
      <w:contextualSpacing/>
    </w:pPr>
    <w:rPr>
      <w:lang w:val="cy-GB" w:eastAsia="cy-GB"/>
    </w:rPr>
  </w:style>
  <w:style w:type="paragraph" w:styleId="NormalWeb">
    <w:name w:val="Normal (Web)"/>
    <w:basedOn w:val="Normal"/>
    <w:uiPriority w:val="99"/>
    <w:semiHidden/>
    <w:unhideWhenUsed/>
    <w:rsid w:val="00392F5F"/>
    <w:pPr>
      <w:spacing w:before="100" w:beforeAutospacing="1" w:after="100" w:afterAutospacing="1"/>
    </w:pPr>
  </w:style>
  <w:style w:type="character" w:customStyle="1" w:styleId="hlfld-contribauthor">
    <w:name w:val="hlfld-contribauthor"/>
    <w:basedOn w:val="DefaultParagraphFont"/>
    <w:rsid w:val="00196958"/>
  </w:style>
  <w:style w:type="character" w:customStyle="1" w:styleId="nlmgiven-names">
    <w:name w:val="nlm_given-names"/>
    <w:basedOn w:val="DefaultParagraphFont"/>
    <w:rsid w:val="00196958"/>
  </w:style>
  <w:style w:type="character" w:customStyle="1" w:styleId="nlmyear">
    <w:name w:val="nlm_year"/>
    <w:basedOn w:val="DefaultParagraphFont"/>
    <w:rsid w:val="00196958"/>
  </w:style>
  <w:style w:type="character" w:customStyle="1" w:styleId="nlmchapter-title">
    <w:name w:val="nlm_chapter-title"/>
    <w:basedOn w:val="DefaultParagraphFont"/>
    <w:rsid w:val="00196958"/>
  </w:style>
  <w:style w:type="character" w:customStyle="1" w:styleId="nlmfpage">
    <w:name w:val="nlm_fpage"/>
    <w:basedOn w:val="DefaultParagraphFont"/>
    <w:rsid w:val="00196958"/>
  </w:style>
  <w:style w:type="character" w:customStyle="1" w:styleId="nlmlpage">
    <w:name w:val="nlm_lpage"/>
    <w:basedOn w:val="DefaultParagraphFont"/>
    <w:rsid w:val="00196958"/>
  </w:style>
  <w:style w:type="character" w:customStyle="1" w:styleId="nlmpublisher-name">
    <w:name w:val="nlm_publisher-name"/>
    <w:basedOn w:val="DefaultParagraphFont"/>
    <w:rsid w:val="00196958"/>
  </w:style>
  <w:style w:type="character" w:customStyle="1" w:styleId="authors">
    <w:name w:val="authors"/>
    <w:basedOn w:val="DefaultParagraphFont"/>
    <w:rsid w:val="00BC405B"/>
  </w:style>
  <w:style w:type="character" w:customStyle="1" w:styleId="Date1">
    <w:name w:val="Date1"/>
    <w:basedOn w:val="DefaultParagraphFont"/>
    <w:rsid w:val="00BC405B"/>
  </w:style>
  <w:style w:type="character" w:customStyle="1" w:styleId="arttitle">
    <w:name w:val="art_title"/>
    <w:basedOn w:val="DefaultParagraphFont"/>
    <w:rsid w:val="00BC405B"/>
  </w:style>
  <w:style w:type="character" w:customStyle="1" w:styleId="serialtitle">
    <w:name w:val="serial_title"/>
    <w:basedOn w:val="DefaultParagraphFont"/>
    <w:rsid w:val="00BC405B"/>
  </w:style>
  <w:style w:type="character" w:customStyle="1" w:styleId="doilink">
    <w:name w:val="doi_link"/>
    <w:basedOn w:val="DefaultParagraphFont"/>
    <w:rsid w:val="00BC405B"/>
  </w:style>
  <w:style w:type="character" w:styleId="FollowedHyperlink">
    <w:name w:val="FollowedHyperlink"/>
    <w:basedOn w:val="DefaultParagraphFont"/>
    <w:uiPriority w:val="99"/>
    <w:semiHidden/>
    <w:unhideWhenUsed/>
    <w:rsid w:val="00AB45DC"/>
    <w:rPr>
      <w:color w:val="954F72" w:themeColor="followedHyperlink"/>
      <w:u w:val="single"/>
    </w:rPr>
  </w:style>
  <w:style w:type="paragraph" w:styleId="Header">
    <w:name w:val="header"/>
    <w:basedOn w:val="Normal"/>
    <w:link w:val="HeaderChar"/>
    <w:uiPriority w:val="99"/>
    <w:unhideWhenUsed/>
    <w:rsid w:val="00CB7957"/>
    <w:pPr>
      <w:tabs>
        <w:tab w:val="center" w:pos="4680"/>
        <w:tab w:val="right" w:pos="9360"/>
      </w:tabs>
    </w:pPr>
  </w:style>
  <w:style w:type="character" w:customStyle="1" w:styleId="HeaderChar">
    <w:name w:val="Header Char"/>
    <w:basedOn w:val="DefaultParagraphFont"/>
    <w:link w:val="Header"/>
    <w:uiPriority w:val="99"/>
    <w:rsid w:val="00CB7957"/>
    <w:rPr>
      <w:rFonts w:ascii="Times New Roman" w:eastAsia="Times New Roman" w:hAnsi="Times New Roman" w:cs="Times New Roman"/>
      <w:lang w:eastAsia="en-GB"/>
    </w:rPr>
  </w:style>
  <w:style w:type="paragraph" w:styleId="Footer">
    <w:name w:val="footer"/>
    <w:basedOn w:val="Normal"/>
    <w:link w:val="FooterChar"/>
    <w:uiPriority w:val="99"/>
    <w:unhideWhenUsed/>
    <w:rsid w:val="00CB7957"/>
    <w:pPr>
      <w:tabs>
        <w:tab w:val="center" w:pos="4680"/>
        <w:tab w:val="right" w:pos="9360"/>
      </w:tabs>
    </w:pPr>
  </w:style>
  <w:style w:type="character" w:customStyle="1" w:styleId="FooterChar">
    <w:name w:val="Footer Char"/>
    <w:basedOn w:val="DefaultParagraphFont"/>
    <w:link w:val="Footer"/>
    <w:uiPriority w:val="99"/>
    <w:rsid w:val="00CB795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977E8"/>
  </w:style>
  <w:style w:type="paragraph" w:styleId="Revision">
    <w:name w:val="Revision"/>
    <w:hidden/>
    <w:uiPriority w:val="99"/>
    <w:semiHidden/>
    <w:rsid w:val="00495D20"/>
    <w:rPr>
      <w:rFonts w:ascii="Times New Roman" w:eastAsia="Times New Roman" w:hAnsi="Times New Roman" w:cs="Times New Roman"/>
      <w:lang w:eastAsia="en-GB"/>
    </w:rPr>
  </w:style>
  <w:style w:type="table" w:styleId="TableGrid">
    <w:name w:val="Table Grid"/>
    <w:basedOn w:val="TableNormal"/>
    <w:uiPriority w:val="39"/>
    <w:rsid w:val="00F269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0793">
      <w:bodyDiv w:val="1"/>
      <w:marLeft w:val="0"/>
      <w:marRight w:val="0"/>
      <w:marTop w:val="0"/>
      <w:marBottom w:val="0"/>
      <w:divBdr>
        <w:top w:val="none" w:sz="0" w:space="0" w:color="auto"/>
        <w:left w:val="none" w:sz="0" w:space="0" w:color="auto"/>
        <w:bottom w:val="none" w:sz="0" w:space="0" w:color="auto"/>
        <w:right w:val="none" w:sz="0" w:space="0" w:color="auto"/>
      </w:divBdr>
    </w:div>
    <w:div w:id="44526945">
      <w:bodyDiv w:val="1"/>
      <w:marLeft w:val="0"/>
      <w:marRight w:val="0"/>
      <w:marTop w:val="0"/>
      <w:marBottom w:val="0"/>
      <w:divBdr>
        <w:top w:val="none" w:sz="0" w:space="0" w:color="auto"/>
        <w:left w:val="none" w:sz="0" w:space="0" w:color="auto"/>
        <w:bottom w:val="none" w:sz="0" w:space="0" w:color="auto"/>
        <w:right w:val="none" w:sz="0" w:space="0" w:color="auto"/>
      </w:divBdr>
    </w:div>
    <w:div w:id="156310784">
      <w:bodyDiv w:val="1"/>
      <w:marLeft w:val="0"/>
      <w:marRight w:val="0"/>
      <w:marTop w:val="0"/>
      <w:marBottom w:val="0"/>
      <w:divBdr>
        <w:top w:val="none" w:sz="0" w:space="0" w:color="auto"/>
        <w:left w:val="none" w:sz="0" w:space="0" w:color="auto"/>
        <w:bottom w:val="none" w:sz="0" w:space="0" w:color="auto"/>
        <w:right w:val="none" w:sz="0" w:space="0" w:color="auto"/>
      </w:divBdr>
    </w:div>
    <w:div w:id="171183487">
      <w:bodyDiv w:val="1"/>
      <w:marLeft w:val="0"/>
      <w:marRight w:val="0"/>
      <w:marTop w:val="0"/>
      <w:marBottom w:val="0"/>
      <w:divBdr>
        <w:top w:val="none" w:sz="0" w:space="0" w:color="auto"/>
        <w:left w:val="none" w:sz="0" w:space="0" w:color="auto"/>
        <w:bottom w:val="none" w:sz="0" w:space="0" w:color="auto"/>
        <w:right w:val="none" w:sz="0" w:space="0" w:color="auto"/>
      </w:divBdr>
    </w:div>
    <w:div w:id="178471864">
      <w:bodyDiv w:val="1"/>
      <w:marLeft w:val="0"/>
      <w:marRight w:val="0"/>
      <w:marTop w:val="0"/>
      <w:marBottom w:val="0"/>
      <w:divBdr>
        <w:top w:val="none" w:sz="0" w:space="0" w:color="auto"/>
        <w:left w:val="none" w:sz="0" w:space="0" w:color="auto"/>
        <w:bottom w:val="none" w:sz="0" w:space="0" w:color="auto"/>
        <w:right w:val="none" w:sz="0" w:space="0" w:color="auto"/>
      </w:divBdr>
    </w:div>
    <w:div w:id="195509517">
      <w:bodyDiv w:val="1"/>
      <w:marLeft w:val="0"/>
      <w:marRight w:val="0"/>
      <w:marTop w:val="0"/>
      <w:marBottom w:val="0"/>
      <w:divBdr>
        <w:top w:val="none" w:sz="0" w:space="0" w:color="auto"/>
        <w:left w:val="none" w:sz="0" w:space="0" w:color="auto"/>
        <w:bottom w:val="none" w:sz="0" w:space="0" w:color="auto"/>
        <w:right w:val="none" w:sz="0" w:space="0" w:color="auto"/>
      </w:divBdr>
    </w:div>
    <w:div w:id="211305575">
      <w:bodyDiv w:val="1"/>
      <w:marLeft w:val="0"/>
      <w:marRight w:val="0"/>
      <w:marTop w:val="0"/>
      <w:marBottom w:val="0"/>
      <w:divBdr>
        <w:top w:val="none" w:sz="0" w:space="0" w:color="auto"/>
        <w:left w:val="none" w:sz="0" w:space="0" w:color="auto"/>
        <w:bottom w:val="none" w:sz="0" w:space="0" w:color="auto"/>
        <w:right w:val="none" w:sz="0" w:space="0" w:color="auto"/>
      </w:divBdr>
    </w:div>
    <w:div w:id="254749684">
      <w:bodyDiv w:val="1"/>
      <w:marLeft w:val="0"/>
      <w:marRight w:val="0"/>
      <w:marTop w:val="0"/>
      <w:marBottom w:val="0"/>
      <w:divBdr>
        <w:top w:val="none" w:sz="0" w:space="0" w:color="auto"/>
        <w:left w:val="none" w:sz="0" w:space="0" w:color="auto"/>
        <w:bottom w:val="none" w:sz="0" w:space="0" w:color="auto"/>
        <w:right w:val="none" w:sz="0" w:space="0" w:color="auto"/>
      </w:divBdr>
    </w:div>
    <w:div w:id="274364639">
      <w:bodyDiv w:val="1"/>
      <w:marLeft w:val="0"/>
      <w:marRight w:val="0"/>
      <w:marTop w:val="0"/>
      <w:marBottom w:val="0"/>
      <w:divBdr>
        <w:top w:val="none" w:sz="0" w:space="0" w:color="auto"/>
        <w:left w:val="none" w:sz="0" w:space="0" w:color="auto"/>
        <w:bottom w:val="none" w:sz="0" w:space="0" w:color="auto"/>
        <w:right w:val="none" w:sz="0" w:space="0" w:color="auto"/>
      </w:divBdr>
    </w:div>
    <w:div w:id="357200870">
      <w:bodyDiv w:val="1"/>
      <w:marLeft w:val="0"/>
      <w:marRight w:val="0"/>
      <w:marTop w:val="0"/>
      <w:marBottom w:val="0"/>
      <w:divBdr>
        <w:top w:val="none" w:sz="0" w:space="0" w:color="auto"/>
        <w:left w:val="none" w:sz="0" w:space="0" w:color="auto"/>
        <w:bottom w:val="none" w:sz="0" w:space="0" w:color="auto"/>
        <w:right w:val="none" w:sz="0" w:space="0" w:color="auto"/>
      </w:divBdr>
    </w:div>
    <w:div w:id="358821057">
      <w:bodyDiv w:val="1"/>
      <w:marLeft w:val="0"/>
      <w:marRight w:val="0"/>
      <w:marTop w:val="0"/>
      <w:marBottom w:val="0"/>
      <w:divBdr>
        <w:top w:val="none" w:sz="0" w:space="0" w:color="auto"/>
        <w:left w:val="none" w:sz="0" w:space="0" w:color="auto"/>
        <w:bottom w:val="none" w:sz="0" w:space="0" w:color="auto"/>
        <w:right w:val="none" w:sz="0" w:space="0" w:color="auto"/>
      </w:divBdr>
    </w:div>
    <w:div w:id="365302535">
      <w:bodyDiv w:val="1"/>
      <w:marLeft w:val="0"/>
      <w:marRight w:val="0"/>
      <w:marTop w:val="0"/>
      <w:marBottom w:val="0"/>
      <w:divBdr>
        <w:top w:val="none" w:sz="0" w:space="0" w:color="auto"/>
        <w:left w:val="none" w:sz="0" w:space="0" w:color="auto"/>
        <w:bottom w:val="none" w:sz="0" w:space="0" w:color="auto"/>
        <w:right w:val="none" w:sz="0" w:space="0" w:color="auto"/>
      </w:divBdr>
    </w:div>
    <w:div w:id="366570232">
      <w:bodyDiv w:val="1"/>
      <w:marLeft w:val="0"/>
      <w:marRight w:val="0"/>
      <w:marTop w:val="0"/>
      <w:marBottom w:val="0"/>
      <w:divBdr>
        <w:top w:val="none" w:sz="0" w:space="0" w:color="auto"/>
        <w:left w:val="none" w:sz="0" w:space="0" w:color="auto"/>
        <w:bottom w:val="none" w:sz="0" w:space="0" w:color="auto"/>
        <w:right w:val="none" w:sz="0" w:space="0" w:color="auto"/>
      </w:divBdr>
    </w:div>
    <w:div w:id="419765543">
      <w:bodyDiv w:val="1"/>
      <w:marLeft w:val="0"/>
      <w:marRight w:val="0"/>
      <w:marTop w:val="0"/>
      <w:marBottom w:val="0"/>
      <w:divBdr>
        <w:top w:val="none" w:sz="0" w:space="0" w:color="auto"/>
        <w:left w:val="none" w:sz="0" w:space="0" w:color="auto"/>
        <w:bottom w:val="none" w:sz="0" w:space="0" w:color="auto"/>
        <w:right w:val="none" w:sz="0" w:space="0" w:color="auto"/>
      </w:divBdr>
    </w:div>
    <w:div w:id="546993442">
      <w:bodyDiv w:val="1"/>
      <w:marLeft w:val="0"/>
      <w:marRight w:val="0"/>
      <w:marTop w:val="0"/>
      <w:marBottom w:val="0"/>
      <w:divBdr>
        <w:top w:val="none" w:sz="0" w:space="0" w:color="auto"/>
        <w:left w:val="none" w:sz="0" w:space="0" w:color="auto"/>
        <w:bottom w:val="none" w:sz="0" w:space="0" w:color="auto"/>
        <w:right w:val="none" w:sz="0" w:space="0" w:color="auto"/>
      </w:divBdr>
    </w:div>
    <w:div w:id="587885121">
      <w:bodyDiv w:val="1"/>
      <w:marLeft w:val="0"/>
      <w:marRight w:val="0"/>
      <w:marTop w:val="0"/>
      <w:marBottom w:val="0"/>
      <w:divBdr>
        <w:top w:val="none" w:sz="0" w:space="0" w:color="auto"/>
        <w:left w:val="none" w:sz="0" w:space="0" w:color="auto"/>
        <w:bottom w:val="none" w:sz="0" w:space="0" w:color="auto"/>
        <w:right w:val="none" w:sz="0" w:space="0" w:color="auto"/>
      </w:divBdr>
    </w:div>
    <w:div w:id="616521532">
      <w:bodyDiv w:val="1"/>
      <w:marLeft w:val="0"/>
      <w:marRight w:val="0"/>
      <w:marTop w:val="0"/>
      <w:marBottom w:val="0"/>
      <w:divBdr>
        <w:top w:val="none" w:sz="0" w:space="0" w:color="auto"/>
        <w:left w:val="none" w:sz="0" w:space="0" w:color="auto"/>
        <w:bottom w:val="none" w:sz="0" w:space="0" w:color="auto"/>
        <w:right w:val="none" w:sz="0" w:space="0" w:color="auto"/>
      </w:divBdr>
    </w:div>
    <w:div w:id="633217396">
      <w:bodyDiv w:val="1"/>
      <w:marLeft w:val="0"/>
      <w:marRight w:val="0"/>
      <w:marTop w:val="0"/>
      <w:marBottom w:val="0"/>
      <w:divBdr>
        <w:top w:val="none" w:sz="0" w:space="0" w:color="auto"/>
        <w:left w:val="none" w:sz="0" w:space="0" w:color="auto"/>
        <w:bottom w:val="none" w:sz="0" w:space="0" w:color="auto"/>
        <w:right w:val="none" w:sz="0" w:space="0" w:color="auto"/>
      </w:divBdr>
    </w:div>
    <w:div w:id="645663811">
      <w:bodyDiv w:val="1"/>
      <w:marLeft w:val="0"/>
      <w:marRight w:val="0"/>
      <w:marTop w:val="0"/>
      <w:marBottom w:val="0"/>
      <w:divBdr>
        <w:top w:val="none" w:sz="0" w:space="0" w:color="auto"/>
        <w:left w:val="none" w:sz="0" w:space="0" w:color="auto"/>
        <w:bottom w:val="none" w:sz="0" w:space="0" w:color="auto"/>
        <w:right w:val="none" w:sz="0" w:space="0" w:color="auto"/>
      </w:divBdr>
    </w:div>
    <w:div w:id="671949260">
      <w:bodyDiv w:val="1"/>
      <w:marLeft w:val="0"/>
      <w:marRight w:val="0"/>
      <w:marTop w:val="0"/>
      <w:marBottom w:val="0"/>
      <w:divBdr>
        <w:top w:val="none" w:sz="0" w:space="0" w:color="auto"/>
        <w:left w:val="none" w:sz="0" w:space="0" w:color="auto"/>
        <w:bottom w:val="none" w:sz="0" w:space="0" w:color="auto"/>
        <w:right w:val="none" w:sz="0" w:space="0" w:color="auto"/>
      </w:divBdr>
    </w:div>
    <w:div w:id="685253486">
      <w:bodyDiv w:val="1"/>
      <w:marLeft w:val="0"/>
      <w:marRight w:val="0"/>
      <w:marTop w:val="0"/>
      <w:marBottom w:val="0"/>
      <w:divBdr>
        <w:top w:val="none" w:sz="0" w:space="0" w:color="auto"/>
        <w:left w:val="none" w:sz="0" w:space="0" w:color="auto"/>
        <w:bottom w:val="none" w:sz="0" w:space="0" w:color="auto"/>
        <w:right w:val="none" w:sz="0" w:space="0" w:color="auto"/>
      </w:divBdr>
    </w:div>
    <w:div w:id="703290411">
      <w:bodyDiv w:val="1"/>
      <w:marLeft w:val="0"/>
      <w:marRight w:val="0"/>
      <w:marTop w:val="0"/>
      <w:marBottom w:val="0"/>
      <w:divBdr>
        <w:top w:val="none" w:sz="0" w:space="0" w:color="auto"/>
        <w:left w:val="none" w:sz="0" w:space="0" w:color="auto"/>
        <w:bottom w:val="none" w:sz="0" w:space="0" w:color="auto"/>
        <w:right w:val="none" w:sz="0" w:space="0" w:color="auto"/>
      </w:divBdr>
    </w:div>
    <w:div w:id="724987841">
      <w:bodyDiv w:val="1"/>
      <w:marLeft w:val="0"/>
      <w:marRight w:val="0"/>
      <w:marTop w:val="0"/>
      <w:marBottom w:val="0"/>
      <w:divBdr>
        <w:top w:val="none" w:sz="0" w:space="0" w:color="auto"/>
        <w:left w:val="none" w:sz="0" w:space="0" w:color="auto"/>
        <w:bottom w:val="none" w:sz="0" w:space="0" w:color="auto"/>
        <w:right w:val="none" w:sz="0" w:space="0" w:color="auto"/>
      </w:divBdr>
    </w:div>
    <w:div w:id="815999859">
      <w:bodyDiv w:val="1"/>
      <w:marLeft w:val="0"/>
      <w:marRight w:val="0"/>
      <w:marTop w:val="0"/>
      <w:marBottom w:val="0"/>
      <w:divBdr>
        <w:top w:val="none" w:sz="0" w:space="0" w:color="auto"/>
        <w:left w:val="none" w:sz="0" w:space="0" w:color="auto"/>
        <w:bottom w:val="none" w:sz="0" w:space="0" w:color="auto"/>
        <w:right w:val="none" w:sz="0" w:space="0" w:color="auto"/>
      </w:divBdr>
    </w:div>
    <w:div w:id="834877090">
      <w:bodyDiv w:val="1"/>
      <w:marLeft w:val="0"/>
      <w:marRight w:val="0"/>
      <w:marTop w:val="0"/>
      <w:marBottom w:val="0"/>
      <w:divBdr>
        <w:top w:val="none" w:sz="0" w:space="0" w:color="auto"/>
        <w:left w:val="none" w:sz="0" w:space="0" w:color="auto"/>
        <w:bottom w:val="none" w:sz="0" w:space="0" w:color="auto"/>
        <w:right w:val="none" w:sz="0" w:space="0" w:color="auto"/>
      </w:divBdr>
    </w:div>
    <w:div w:id="885482654">
      <w:bodyDiv w:val="1"/>
      <w:marLeft w:val="0"/>
      <w:marRight w:val="0"/>
      <w:marTop w:val="0"/>
      <w:marBottom w:val="0"/>
      <w:divBdr>
        <w:top w:val="none" w:sz="0" w:space="0" w:color="auto"/>
        <w:left w:val="none" w:sz="0" w:space="0" w:color="auto"/>
        <w:bottom w:val="none" w:sz="0" w:space="0" w:color="auto"/>
        <w:right w:val="none" w:sz="0" w:space="0" w:color="auto"/>
      </w:divBdr>
    </w:div>
    <w:div w:id="913248568">
      <w:bodyDiv w:val="1"/>
      <w:marLeft w:val="0"/>
      <w:marRight w:val="0"/>
      <w:marTop w:val="0"/>
      <w:marBottom w:val="0"/>
      <w:divBdr>
        <w:top w:val="none" w:sz="0" w:space="0" w:color="auto"/>
        <w:left w:val="none" w:sz="0" w:space="0" w:color="auto"/>
        <w:bottom w:val="none" w:sz="0" w:space="0" w:color="auto"/>
        <w:right w:val="none" w:sz="0" w:space="0" w:color="auto"/>
      </w:divBdr>
    </w:div>
    <w:div w:id="983319972">
      <w:bodyDiv w:val="1"/>
      <w:marLeft w:val="0"/>
      <w:marRight w:val="0"/>
      <w:marTop w:val="0"/>
      <w:marBottom w:val="0"/>
      <w:divBdr>
        <w:top w:val="none" w:sz="0" w:space="0" w:color="auto"/>
        <w:left w:val="none" w:sz="0" w:space="0" w:color="auto"/>
        <w:bottom w:val="none" w:sz="0" w:space="0" w:color="auto"/>
        <w:right w:val="none" w:sz="0" w:space="0" w:color="auto"/>
      </w:divBdr>
    </w:div>
    <w:div w:id="1067147991">
      <w:bodyDiv w:val="1"/>
      <w:marLeft w:val="0"/>
      <w:marRight w:val="0"/>
      <w:marTop w:val="0"/>
      <w:marBottom w:val="0"/>
      <w:divBdr>
        <w:top w:val="none" w:sz="0" w:space="0" w:color="auto"/>
        <w:left w:val="none" w:sz="0" w:space="0" w:color="auto"/>
        <w:bottom w:val="none" w:sz="0" w:space="0" w:color="auto"/>
        <w:right w:val="none" w:sz="0" w:space="0" w:color="auto"/>
      </w:divBdr>
    </w:div>
    <w:div w:id="1118060567">
      <w:bodyDiv w:val="1"/>
      <w:marLeft w:val="0"/>
      <w:marRight w:val="0"/>
      <w:marTop w:val="0"/>
      <w:marBottom w:val="0"/>
      <w:divBdr>
        <w:top w:val="none" w:sz="0" w:space="0" w:color="auto"/>
        <w:left w:val="none" w:sz="0" w:space="0" w:color="auto"/>
        <w:bottom w:val="none" w:sz="0" w:space="0" w:color="auto"/>
        <w:right w:val="none" w:sz="0" w:space="0" w:color="auto"/>
      </w:divBdr>
    </w:div>
    <w:div w:id="1141191293">
      <w:bodyDiv w:val="1"/>
      <w:marLeft w:val="0"/>
      <w:marRight w:val="0"/>
      <w:marTop w:val="0"/>
      <w:marBottom w:val="0"/>
      <w:divBdr>
        <w:top w:val="none" w:sz="0" w:space="0" w:color="auto"/>
        <w:left w:val="none" w:sz="0" w:space="0" w:color="auto"/>
        <w:bottom w:val="none" w:sz="0" w:space="0" w:color="auto"/>
        <w:right w:val="none" w:sz="0" w:space="0" w:color="auto"/>
      </w:divBdr>
    </w:div>
    <w:div w:id="1173256088">
      <w:bodyDiv w:val="1"/>
      <w:marLeft w:val="0"/>
      <w:marRight w:val="0"/>
      <w:marTop w:val="0"/>
      <w:marBottom w:val="0"/>
      <w:divBdr>
        <w:top w:val="none" w:sz="0" w:space="0" w:color="auto"/>
        <w:left w:val="none" w:sz="0" w:space="0" w:color="auto"/>
        <w:bottom w:val="none" w:sz="0" w:space="0" w:color="auto"/>
        <w:right w:val="none" w:sz="0" w:space="0" w:color="auto"/>
      </w:divBdr>
    </w:div>
    <w:div w:id="1186363743">
      <w:bodyDiv w:val="1"/>
      <w:marLeft w:val="0"/>
      <w:marRight w:val="0"/>
      <w:marTop w:val="0"/>
      <w:marBottom w:val="0"/>
      <w:divBdr>
        <w:top w:val="none" w:sz="0" w:space="0" w:color="auto"/>
        <w:left w:val="none" w:sz="0" w:space="0" w:color="auto"/>
        <w:bottom w:val="none" w:sz="0" w:space="0" w:color="auto"/>
        <w:right w:val="none" w:sz="0" w:space="0" w:color="auto"/>
      </w:divBdr>
    </w:div>
    <w:div w:id="1240411256">
      <w:bodyDiv w:val="1"/>
      <w:marLeft w:val="0"/>
      <w:marRight w:val="0"/>
      <w:marTop w:val="0"/>
      <w:marBottom w:val="0"/>
      <w:divBdr>
        <w:top w:val="none" w:sz="0" w:space="0" w:color="auto"/>
        <w:left w:val="none" w:sz="0" w:space="0" w:color="auto"/>
        <w:bottom w:val="none" w:sz="0" w:space="0" w:color="auto"/>
        <w:right w:val="none" w:sz="0" w:space="0" w:color="auto"/>
      </w:divBdr>
    </w:div>
    <w:div w:id="1241410453">
      <w:bodyDiv w:val="1"/>
      <w:marLeft w:val="0"/>
      <w:marRight w:val="0"/>
      <w:marTop w:val="0"/>
      <w:marBottom w:val="0"/>
      <w:divBdr>
        <w:top w:val="none" w:sz="0" w:space="0" w:color="auto"/>
        <w:left w:val="none" w:sz="0" w:space="0" w:color="auto"/>
        <w:bottom w:val="none" w:sz="0" w:space="0" w:color="auto"/>
        <w:right w:val="none" w:sz="0" w:space="0" w:color="auto"/>
      </w:divBdr>
    </w:div>
    <w:div w:id="1245069578">
      <w:bodyDiv w:val="1"/>
      <w:marLeft w:val="0"/>
      <w:marRight w:val="0"/>
      <w:marTop w:val="0"/>
      <w:marBottom w:val="0"/>
      <w:divBdr>
        <w:top w:val="none" w:sz="0" w:space="0" w:color="auto"/>
        <w:left w:val="none" w:sz="0" w:space="0" w:color="auto"/>
        <w:bottom w:val="none" w:sz="0" w:space="0" w:color="auto"/>
        <w:right w:val="none" w:sz="0" w:space="0" w:color="auto"/>
      </w:divBdr>
    </w:div>
    <w:div w:id="1268274395">
      <w:bodyDiv w:val="1"/>
      <w:marLeft w:val="0"/>
      <w:marRight w:val="0"/>
      <w:marTop w:val="0"/>
      <w:marBottom w:val="0"/>
      <w:divBdr>
        <w:top w:val="none" w:sz="0" w:space="0" w:color="auto"/>
        <w:left w:val="none" w:sz="0" w:space="0" w:color="auto"/>
        <w:bottom w:val="none" w:sz="0" w:space="0" w:color="auto"/>
        <w:right w:val="none" w:sz="0" w:space="0" w:color="auto"/>
      </w:divBdr>
    </w:div>
    <w:div w:id="1285504455">
      <w:bodyDiv w:val="1"/>
      <w:marLeft w:val="0"/>
      <w:marRight w:val="0"/>
      <w:marTop w:val="0"/>
      <w:marBottom w:val="0"/>
      <w:divBdr>
        <w:top w:val="none" w:sz="0" w:space="0" w:color="auto"/>
        <w:left w:val="none" w:sz="0" w:space="0" w:color="auto"/>
        <w:bottom w:val="none" w:sz="0" w:space="0" w:color="auto"/>
        <w:right w:val="none" w:sz="0" w:space="0" w:color="auto"/>
      </w:divBdr>
    </w:div>
    <w:div w:id="1361852982">
      <w:bodyDiv w:val="1"/>
      <w:marLeft w:val="0"/>
      <w:marRight w:val="0"/>
      <w:marTop w:val="0"/>
      <w:marBottom w:val="0"/>
      <w:divBdr>
        <w:top w:val="none" w:sz="0" w:space="0" w:color="auto"/>
        <w:left w:val="none" w:sz="0" w:space="0" w:color="auto"/>
        <w:bottom w:val="none" w:sz="0" w:space="0" w:color="auto"/>
        <w:right w:val="none" w:sz="0" w:space="0" w:color="auto"/>
      </w:divBdr>
    </w:div>
    <w:div w:id="1369843266">
      <w:bodyDiv w:val="1"/>
      <w:marLeft w:val="0"/>
      <w:marRight w:val="0"/>
      <w:marTop w:val="0"/>
      <w:marBottom w:val="0"/>
      <w:divBdr>
        <w:top w:val="none" w:sz="0" w:space="0" w:color="auto"/>
        <w:left w:val="none" w:sz="0" w:space="0" w:color="auto"/>
        <w:bottom w:val="none" w:sz="0" w:space="0" w:color="auto"/>
        <w:right w:val="none" w:sz="0" w:space="0" w:color="auto"/>
      </w:divBdr>
    </w:div>
    <w:div w:id="1403990421">
      <w:bodyDiv w:val="1"/>
      <w:marLeft w:val="0"/>
      <w:marRight w:val="0"/>
      <w:marTop w:val="0"/>
      <w:marBottom w:val="0"/>
      <w:divBdr>
        <w:top w:val="none" w:sz="0" w:space="0" w:color="auto"/>
        <w:left w:val="none" w:sz="0" w:space="0" w:color="auto"/>
        <w:bottom w:val="none" w:sz="0" w:space="0" w:color="auto"/>
        <w:right w:val="none" w:sz="0" w:space="0" w:color="auto"/>
      </w:divBdr>
    </w:div>
    <w:div w:id="1426070736">
      <w:bodyDiv w:val="1"/>
      <w:marLeft w:val="0"/>
      <w:marRight w:val="0"/>
      <w:marTop w:val="0"/>
      <w:marBottom w:val="0"/>
      <w:divBdr>
        <w:top w:val="none" w:sz="0" w:space="0" w:color="auto"/>
        <w:left w:val="none" w:sz="0" w:space="0" w:color="auto"/>
        <w:bottom w:val="none" w:sz="0" w:space="0" w:color="auto"/>
        <w:right w:val="none" w:sz="0" w:space="0" w:color="auto"/>
      </w:divBdr>
    </w:div>
    <w:div w:id="1495874598">
      <w:bodyDiv w:val="1"/>
      <w:marLeft w:val="0"/>
      <w:marRight w:val="0"/>
      <w:marTop w:val="0"/>
      <w:marBottom w:val="0"/>
      <w:divBdr>
        <w:top w:val="none" w:sz="0" w:space="0" w:color="auto"/>
        <w:left w:val="none" w:sz="0" w:space="0" w:color="auto"/>
        <w:bottom w:val="none" w:sz="0" w:space="0" w:color="auto"/>
        <w:right w:val="none" w:sz="0" w:space="0" w:color="auto"/>
      </w:divBdr>
    </w:div>
    <w:div w:id="1544362505">
      <w:bodyDiv w:val="1"/>
      <w:marLeft w:val="0"/>
      <w:marRight w:val="0"/>
      <w:marTop w:val="0"/>
      <w:marBottom w:val="0"/>
      <w:divBdr>
        <w:top w:val="none" w:sz="0" w:space="0" w:color="auto"/>
        <w:left w:val="none" w:sz="0" w:space="0" w:color="auto"/>
        <w:bottom w:val="none" w:sz="0" w:space="0" w:color="auto"/>
        <w:right w:val="none" w:sz="0" w:space="0" w:color="auto"/>
      </w:divBdr>
    </w:div>
    <w:div w:id="1631933830">
      <w:bodyDiv w:val="1"/>
      <w:marLeft w:val="0"/>
      <w:marRight w:val="0"/>
      <w:marTop w:val="0"/>
      <w:marBottom w:val="0"/>
      <w:divBdr>
        <w:top w:val="none" w:sz="0" w:space="0" w:color="auto"/>
        <w:left w:val="none" w:sz="0" w:space="0" w:color="auto"/>
        <w:bottom w:val="none" w:sz="0" w:space="0" w:color="auto"/>
        <w:right w:val="none" w:sz="0" w:space="0" w:color="auto"/>
      </w:divBdr>
    </w:div>
    <w:div w:id="1634477749">
      <w:bodyDiv w:val="1"/>
      <w:marLeft w:val="0"/>
      <w:marRight w:val="0"/>
      <w:marTop w:val="0"/>
      <w:marBottom w:val="0"/>
      <w:divBdr>
        <w:top w:val="none" w:sz="0" w:space="0" w:color="auto"/>
        <w:left w:val="none" w:sz="0" w:space="0" w:color="auto"/>
        <w:bottom w:val="none" w:sz="0" w:space="0" w:color="auto"/>
        <w:right w:val="none" w:sz="0" w:space="0" w:color="auto"/>
      </w:divBdr>
    </w:div>
    <w:div w:id="1648166733">
      <w:bodyDiv w:val="1"/>
      <w:marLeft w:val="0"/>
      <w:marRight w:val="0"/>
      <w:marTop w:val="0"/>
      <w:marBottom w:val="0"/>
      <w:divBdr>
        <w:top w:val="none" w:sz="0" w:space="0" w:color="auto"/>
        <w:left w:val="none" w:sz="0" w:space="0" w:color="auto"/>
        <w:bottom w:val="none" w:sz="0" w:space="0" w:color="auto"/>
        <w:right w:val="none" w:sz="0" w:space="0" w:color="auto"/>
      </w:divBdr>
    </w:div>
    <w:div w:id="1739355833">
      <w:bodyDiv w:val="1"/>
      <w:marLeft w:val="0"/>
      <w:marRight w:val="0"/>
      <w:marTop w:val="0"/>
      <w:marBottom w:val="0"/>
      <w:divBdr>
        <w:top w:val="none" w:sz="0" w:space="0" w:color="auto"/>
        <w:left w:val="none" w:sz="0" w:space="0" w:color="auto"/>
        <w:bottom w:val="none" w:sz="0" w:space="0" w:color="auto"/>
        <w:right w:val="none" w:sz="0" w:space="0" w:color="auto"/>
      </w:divBdr>
    </w:div>
    <w:div w:id="1764446672">
      <w:bodyDiv w:val="1"/>
      <w:marLeft w:val="0"/>
      <w:marRight w:val="0"/>
      <w:marTop w:val="0"/>
      <w:marBottom w:val="0"/>
      <w:divBdr>
        <w:top w:val="none" w:sz="0" w:space="0" w:color="auto"/>
        <w:left w:val="none" w:sz="0" w:space="0" w:color="auto"/>
        <w:bottom w:val="none" w:sz="0" w:space="0" w:color="auto"/>
        <w:right w:val="none" w:sz="0" w:space="0" w:color="auto"/>
      </w:divBdr>
    </w:div>
    <w:div w:id="1838425269">
      <w:bodyDiv w:val="1"/>
      <w:marLeft w:val="0"/>
      <w:marRight w:val="0"/>
      <w:marTop w:val="0"/>
      <w:marBottom w:val="0"/>
      <w:divBdr>
        <w:top w:val="none" w:sz="0" w:space="0" w:color="auto"/>
        <w:left w:val="none" w:sz="0" w:space="0" w:color="auto"/>
        <w:bottom w:val="none" w:sz="0" w:space="0" w:color="auto"/>
        <w:right w:val="none" w:sz="0" w:space="0" w:color="auto"/>
      </w:divBdr>
    </w:div>
    <w:div w:id="1854685337">
      <w:bodyDiv w:val="1"/>
      <w:marLeft w:val="0"/>
      <w:marRight w:val="0"/>
      <w:marTop w:val="0"/>
      <w:marBottom w:val="0"/>
      <w:divBdr>
        <w:top w:val="none" w:sz="0" w:space="0" w:color="auto"/>
        <w:left w:val="none" w:sz="0" w:space="0" w:color="auto"/>
        <w:bottom w:val="none" w:sz="0" w:space="0" w:color="auto"/>
        <w:right w:val="none" w:sz="0" w:space="0" w:color="auto"/>
      </w:divBdr>
    </w:div>
    <w:div w:id="1863125849">
      <w:bodyDiv w:val="1"/>
      <w:marLeft w:val="0"/>
      <w:marRight w:val="0"/>
      <w:marTop w:val="0"/>
      <w:marBottom w:val="0"/>
      <w:divBdr>
        <w:top w:val="none" w:sz="0" w:space="0" w:color="auto"/>
        <w:left w:val="none" w:sz="0" w:space="0" w:color="auto"/>
        <w:bottom w:val="none" w:sz="0" w:space="0" w:color="auto"/>
        <w:right w:val="none" w:sz="0" w:space="0" w:color="auto"/>
      </w:divBdr>
    </w:div>
    <w:div w:id="1871987764">
      <w:bodyDiv w:val="1"/>
      <w:marLeft w:val="0"/>
      <w:marRight w:val="0"/>
      <w:marTop w:val="0"/>
      <w:marBottom w:val="0"/>
      <w:divBdr>
        <w:top w:val="none" w:sz="0" w:space="0" w:color="auto"/>
        <w:left w:val="none" w:sz="0" w:space="0" w:color="auto"/>
        <w:bottom w:val="none" w:sz="0" w:space="0" w:color="auto"/>
        <w:right w:val="none" w:sz="0" w:space="0" w:color="auto"/>
      </w:divBdr>
    </w:div>
    <w:div w:id="1906721256">
      <w:bodyDiv w:val="1"/>
      <w:marLeft w:val="0"/>
      <w:marRight w:val="0"/>
      <w:marTop w:val="0"/>
      <w:marBottom w:val="0"/>
      <w:divBdr>
        <w:top w:val="none" w:sz="0" w:space="0" w:color="auto"/>
        <w:left w:val="none" w:sz="0" w:space="0" w:color="auto"/>
        <w:bottom w:val="none" w:sz="0" w:space="0" w:color="auto"/>
        <w:right w:val="none" w:sz="0" w:space="0" w:color="auto"/>
      </w:divBdr>
    </w:div>
    <w:div w:id="1945110065">
      <w:bodyDiv w:val="1"/>
      <w:marLeft w:val="0"/>
      <w:marRight w:val="0"/>
      <w:marTop w:val="0"/>
      <w:marBottom w:val="0"/>
      <w:divBdr>
        <w:top w:val="none" w:sz="0" w:space="0" w:color="auto"/>
        <w:left w:val="none" w:sz="0" w:space="0" w:color="auto"/>
        <w:bottom w:val="none" w:sz="0" w:space="0" w:color="auto"/>
        <w:right w:val="none" w:sz="0" w:space="0" w:color="auto"/>
      </w:divBdr>
    </w:div>
    <w:div w:id="1971934078">
      <w:bodyDiv w:val="1"/>
      <w:marLeft w:val="0"/>
      <w:marRight w:val="0"/>
      <w:marTop w:val="0"/>
      <w:marBottom w:val="0"/>
      <w:divBdr>
        <w:top w:val="none" w:sz="0" w:space="0" w:color="auto"/>
        <w:left w:val="none" w:sz="0" w:space="0" w:color="auto"/>
        <w:bottom w:val="none" w:sz="0" w:space="0" w:color="auto"/>
        <w:right w:val="none" w:sz="0" w:space="0" w:color="auto"/>
      </w:divBdr>
    </w:div>
    <w:div w:id="2058242352">
      <w:bodyDiv w:val="1"/>
      <w:marLeft w:val="0"/>
      <w:marRight w:val="0"/>
      <w:marTop w:val="0"/>
      <w:marBottom w:val="0"/>
      <w:divBdr>
        <w:top w:val="none" w:sz="0" w:space="0" w:color="auto"/>
        <w:left w:val="none" w:sz="0" w:space="0" w:color="auto"/>
        <w:bottom w:val="none" w:sz="0" w:space="0" w:color="auto"/>
        <w:right w:val="none" w:sz="0" w:space="0" w:color="auto"/>
      </w:divBdr>
    </w:div>
    <w:div w:id="206073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peacemakers.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ezproxy.uwtsd.ac.uk/10.1080/14623943.2022.213664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30/AJCEB.v15i4.460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tyn.gov.wales/system/files/2020-08/XXXX%2520XX%2520XXXX%2520Primary%2520School.pdf" TargetMode="External"/><Relationship Id="rId4" Type="http://schemas.openxmlformats.org/officeDocument/2006/relationships/settings" Target="settings.xml"/><Relationship Id="rId9" Type="http://schemas.openxmlformats.org/officeDocument/2006/relationships/hyperlink" Target="file:///Users/sophiewells/Downloads/Effective%20classroom%20observation%20in%20primary%20and%20secondary%20schools%20-%20October%202014.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3F6A1-A78F-DC4E-9420-9C8B1B44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19</Pages>
  <Words>6384</Words>
  <Characters>36391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Wells (2200201)</dc:creator>
  <cp:keywords/>
  <dc:description/>
  <cp:lastModifiedBy>Sophie Wells (2200201)</cp:lastModifiedBy>
  <cp:revision>21</cp:revision>
  <dcterms:created xsi:type="dcterms:W3CDTF">2022-11-06T20:31:00Z</dcterms:created>
  <dcterms:modified xsi:type="dcterms:W3CDTF">2022-11-06T21:13:00Z</dcterms:modified>
  <cp:category/>
</cp:coreProperties>
</file>