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B3130" w14:textId="77777777" w:rsidR="002678B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20F97328" w14:textId="77777777" w:rsidR="002678B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6222411" w14:textId="77777777" w:rsidR="002678B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E6D2EDF" w14:textId="0A3FD146" w:rsidR="005C5B8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E1491" w:rsidRPr="000579CA">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D2459D7" w14:textId="715E90CD" w:rsidR="00D56172" w:rsidRPr="000579CA" w:rsidRDefault="002D0416"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Fundamental </w:t>
      </w:r>
      <w:r w:rsidR="006A58D3"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Marketing</w:t>
      </w:r>
    </w:p>
    <w:p w14:paraId="7EB6F5D5" w14:textId="12ED4183" w:rsidR="005C5B89" w:rsidRPr="000579CA" w:rsidRDefault="005C5B89"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LCBB400</w:t>
      </w:r>
      <w:r w:rsidR="007C1EE9"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w:t>
      </w:r>
    </w:p>
    <w:p w14:paraId="4C01DDE5" w14:textId="7C472858" w:rsidR="005C5B89" w:rsidRPr="000579CA" w:rsidRDefault="007C1EE9"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Individual Report</w:t>
      </w:r>
    </w:p>
    <w:p w14:paraId="2DED7FC3" w14:textId="1E3CE7BF" w:rsidR="009A172C" w:rsidRPr="000579CA" w:rsidRDefault="00B00981" w:rsidP="006B50E3">
      <w:pPr>
        <w:spacing w:line="360" w:lineRule="auto"/>
        <w:jc w:val="center"/>
        <w:rPr>
          <w:rStyle w:val="normaltextrun"/>
          <w:rFonts w:ascii="Arial" w:hAnsi="Arial" w:cs="Arial"/>
          <w:b/>
          <w:bCs/>
          <w:color w:val="262626" w:themeColor="text1" w:themeTint="D9"/>
          <w:sz w:val="28"/>
          <w:szCs w:val="28"/>
          <w:lang w:val="en-US"/>
        </w:rPr>
      </w:pPr>
      <w:r w:rsidRPr="000579CA">
        <w:rPr>
          <w:rStyle w:val="normaltextrun"/>
          <w:rFonts w:ascii="Arial" w:hAnsi="Arial" w:cs="Arial"/>
          <w:b/>
          <w:bCs/>
          <w:color w:val="262626" w:themeColor="text1" w:themeTint="D9"/>
          <w:sz w:val="28"/>
          <w:szCs w:val="28"/>
          <w:lang w:val="en-US"/>
        </w:rPr>
        <w:t>Diverse adaptation strategies</w:t>
      </w:r>
    </w:p>
    <w:p w14:paraId="4EC2538A" w14:textId="77777777" w:rsidR="009A172C" w:rsidRPr="000579CA" w:rsidRDefault="00B00981" w:rsidP="006B50E3">
      <w:pPr>
        <w:spacing w:line="360" w:lineRule="auto"/>
        <w:jc w:val="center"/>
        <w:rPr>
          <w:rStyle w:val="normaltextrun"/>
          <w:rFonts w:ascii="Arial" w:hAnsi="Arial" w:cs="Arial"/>
          <w:b/>
          <w:bCs/>
          <w:color w:val="262626" w:themeColor="text1" w:themeTint="D9"/>
          <w:sz w:val="28"/>
          <w:szCs w:val="28"/>
          <w:lang w:val="en-US"/>
        </w:rPr>
      </w:pPr>
      <w:r w:rsidRPr="000579CA">
        <w:rPr>
          <w:rStyle w:val="normaltextrun"/>
          <w:rFonts w:ascii="Arial" w:hAnsi="Arial" w:cs="Arial"/>
          <w:b/>
          <w:bCs/>
          <w:color w:val="262626" w:themeColor="text1" w:themeTint="D9"/>
          <w:sz w:val="28"/>
          <w:szCs w:val="28"/>
          <w:lang w:val="en-US"/>
        </w:rPr>
        <w:t>helped local food producers from Quebec, Canada</w:t>
      </w:r>
    </w:p>
    <w:p w14:paraId="75E58DCE" w14:textId="21934DE6" w:rsidR="00B00981" w:rsidRPr="000579CA" w:rsidRDefault="00B00981" w:rsidP="006B50E3">
      <w:pPr>
        <w:spacing w:line="360" w:lineRule="auto"/>
        <w:jc w:val="center"/>
        <w:rPr>
          <w:rStyle w:val="normaltextrun"/>
          <w:rFonts w:ascii="Arial" w:hAnsi="Arial" w:cs="Arial"/>
          <w:b/>
          <w:bCs/>
          <w:color w:val="262626" w:themeColor="text1" w:themeTint="D9"/>
          <w:sz w:val="28"/>
          <w:szCs w:val="28"/>
          <w:lang w:val="en-US"/>
        </w:rPr>
      </w:pPr>
      <w:r w:rsidRPr="000579CA">
        <w:rPr>
          <w:rStyle w:val="normaltextrun"/>
          <w:rFonts w:ascii="Arial" w:hAnsi="Arial" w:cs="Arial"/>
          <w:b/>
          <w:bCs/>
          <w:color w:val="262626" w:themeColor="text1" w:themeTint="D9"/>
          <w:sz w:val="28"/>
          <w:szCs w:val="28"/>
          <w:lang w:val="en-US"/>
        </w:rPr>
        <w:t>cope with initial challenges of the Covid-19 pandemic</w:t>
      </w:r>
    </w:p>
    <w:p w14:paraId="07B3D452" w14:textId="77777777" w:rsidR="006B50E3" w:rsidRPr="000579CA" w:rsidRDefault="006B50E3"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w:t>
      </w:r>
    </w:p>
    <w:p w14:paraId="6D461C29" w14:textId="367027CE" w:rsidR="005C5B89" w:rsidRPr="000579CA" w:rsidRDefault="009A172C"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 xml:space="preserve">Umar </w:t>
      </w:r>
      <w:proofErr w:type="spellStart"/>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Sadaat</w:t>
      </w:r>
      <w:proofErr w:type="spellEnd"/>
    </w:p>
    <w:p w14:paraId="21D93D1F" w14:textId="4D1EE5D9" w:rsidR="006B50E3" w:rsidRPr="000579CA" w:rsidRDefault="006B50E3"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Student</w:t>
      </w:r>
    </w:p>
    <w:p w14:paraId="35B344CF" w14:textId="77777777" w:rsidR="005C5B89" w:rsidRPr="000579CA" w:rsidRDefault="005C5B89"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Dobozi Adriana Maria</w:t>
      </w:r>
    </w:p>
    <w:p w14:paraId="3963930A" w14:textId="77777777" w:rsidR="005C5B89" w:rsidRPr="000579CA" w:rsidRDefault="005C5B89"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2233019</w:t>
      </w:r>
    </w:p>
    <w:p w14:paraId="59D2FA8E" w14:textId="3C0CB84E" w:rsidR="007374C8" w:rsidRPr="000579CA" w:rsidRDefault="007374C8"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F447FD" w14:textId="77777777" w:rsidR="007374C8" w:rsidRPr="000579CA" w:rsidRDefault="007374C8"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0F87C61"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E5D3AC9"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34BE6B"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A0F3236"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AEBC51"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50FCEE1"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6949E2B"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E30D1A9" w14:textId="6A80499B" w:rsidR="00687B1A" w:rsidRPr="000579CA" w:rsidRDefault="00C322D5" w:rsidP="003B3384">
      <w:pPr>
        <w:spacing w:line="360" w:lineRule="auto"/>
        <w:jc w:val="both"/>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bCs/>
          <w:color w:val="262626" w:themeColor="text1" w:themeTint="D9"/>
          <w:sz w:val="24"/>
          <w:szCs w:val="24"/>
        </w:rPr>
        <w:lastRenderedPageBreak/>
        <w:t>Table of contents</w:t>
      </w:r>
    </w:p>
    <w:p w14:paraId="377CEC47" w14:textId="77777777" w:rsidR="00687B1A" w:rsidRPr="000579CA" w:rsidRDefault="00687B1A" w:rsidP="003B3384">
      <w:pPr>
        <w:spacing w:line="360" w:lineRule="auto"/>
        <w:jc w:val="both"/>
        <w:rPr>
          <w:rFonts w:ascii="Arial" w:hAnsi="Arial" w:cs="Arial"/>
          <w:b/>
          <w:bCs/>
          <w:color w:val="262626" w:themeColor="text1" w:themeTint="D9"/>
          <w:sz w:val="24"/>
          <w:szCs w:val="24"/>
        </w:rPr>
      </w:pPr>
    </w:p>
    <w:p w14:paraId="621335BB" w14:textId="77777777" w:rsidR="00C322D5" w:rsidRPr="000579CA" w:rsidRDefault="00C322D5" w:rsidP="00F10E49">
      <w:pPr>
        <w:spacing w:after="0" w:line="360" w:lineRule="auto"/>
        <w:jc w:val="both"/>
        <w:rPr>
          <w:rFonts w:ascii="Arial" w:hAnsi="Arial" w:cs="Arial"/>
          <w:b/>
          <w:bCs/>
          <w:color w:val="262626" w:themeColor="text1" w:themeTint="D9"/>
          <w:sz w:val="24"/>
          <w:szCs w:val="24"/>
        </w:rPr>
      </w:pPr>
      <w:r w:rsidRPr="000579CA">
        <w:rPr>
          <w:rFonts w:ascii="Arial" w:hAnsi="Arial" w:cs="Arial"/>
          <w:b/>
          <w:bCs/>
          <w:color w:val="262626" w:themeColor="text1" w:themeTint="D9"/>
          <w:sz w:val="24"/>
          <w:szCs w:val="24"/>
        </w:rPr>
        <w:t>1. Introduction………………………………………………………………………………3</w:t>
      </w:r>
    </w:p>
    <w:p w14:paraId="6EDC86A1" w14:textId="5094EF0E" w:rsidR="00BC2245" w:rsidRPr="000579CA" w:rsidRDefault="00C322D5" w:rsidP="00F10E49">
      <w:pPr>
        <w:pStyle w:val="paragraph"/>
        <w:spacing w:before="0" w:beforeAutospacing="0" w:after="0" w:afterAutospacing="0" w:line="360" w:lineRule="auto"/>
        <w:jc w:val="both"/>
        <w:textAlignment w:val="baseline"/>
        <w:rPr>
          <w:rStyle w:val="normaltextrun"/>
          <w:b/>
          <w:bCs/>
          <w:color w:val="262626" w:themeColor="text1" w:themeTint="D9"/>
          <w:lang w:val="en-US"/>
        </w:rPr>
      </w:pPr>
      <w:r w:rsidRPr="000579CA">
        <w:rPr>
          <w:rFonts w:ascii="Arial" w:hAnsi="Arial" w:cs="Arial"/>
          <w:b/>
          <w:bCs/>
          <w:color w:val="262626" w:themeColor="text1" w:themeTint="D9"/>
        </w:rPr>
        <w:t>2.</w:t>
      </w:r>
      <w:r w:rsidR="00BC2245" w:rsidRPr="000579CA">
        <w:rPr>
          <w:rStyle w:val="normaltextrun"/>
          <w:rFonts w:ascii="Arial" w:hAnsi="Arial" w:cs="Arial"/>
          <w:b/>
          <w:bCs/>
          <w:color w:val="262626" w:themeColor="text1" w:themeTint="D9"/>
          <w:lang w:val="en-US"/>
        </w:rPr>
        <w:t xml:space="preserve"> </w:t>
      </w:r>
      <w:bookmarkStart w:id="0" w:name="_Hlk137393000"/>
      <w:r w:rsidR="00BC2245" w:rsidRPr="000579CA">
        <w:rPr>
          <w:rStyle w:val="normaltextrun"/>
          <w:rFonts w:ascii="Arial" w:hAnsi="Arial" w:cs="Arial"/>
          <w:b/>
          <w:bCs/>
          <w:color w:val="262626" w:themeColor="text1" w:themeTint="D9"/>
          <w:lang w:val="en-US"/>
        </w:rPr>
        <w:t>Diverse adaptation strategies helped local food producers from Quebec, Canada, cope with initial challenges of the Covid-19 pandemic</w:t>
      </w:r>
      <w:bookmarkEnd w:id="0"/>
      <w:r w:rsidR="004B09F8" w:rsidRPr="000579CA">
        <w:rPr>
          <w:rStyle w:val="normaltextrun"/>
          <w:rFonts w:ascii="Arial" w:hAnsi="Arial" w:cs="Arial"/>
          <w:b/>
          <w:bCs/>
          <w:color w:val="262626" w:themeColor="text1" w:themeTint="D9"/>
          <w:lang w:val="en-US"/>
        </w:rPr>
        <w:t>…………………</w:t>
      </w:r>
      <w:r w:rsidR="00A96BBA" w:rsidRPr="000579CA">
        <w:rPr>
          <w:rStyle w:val="normaltextrun"/>
          <w:rFonts w:ascii="Arial" w:hAnsi="Arial" w:cs="Arial"/>
          <w:b/>
          <w:bCs/>
          <w:color w:val="262626" w:themeColor="text1" w:themeTint="D9"/>
          <w:lang w:val="en-US"/>
        </w:rPr>
        <w:t>.</w:t>
      </w:r>
      <w:r w:rsidR="004B09F8" w:rsidRPr="000579CA">
        <w:rPr>
          <w:rStyle w:val="normaltextrun"/>
          <w:rFonts w:ascii="Arial" w:hAnsi="Arial" w:cs="Arial"/>
          <w:b/>
          <w:bCs/>
          <w:color w:val="262626" w:themeColor="text1" w:themeTint="D9"/>
          <w:lang w:val="en-US"/>
        </w:rPr>
        <w:t>4</w:t>
      </w:r>
    </w:p>
    <w:p w14:paraId="45D72C24" w14:textId="3B62DFC7" w:rsidR="00695065" w:rsidRPr="000579CA" w:rsidRDefault="00695065" w:rsidP="00F10E49">
      <w:pPr>
        <w:tabs>
          <w:tab w:val="left" w:pos="2100"/>
          <w:tab w:val="center" w:pos="4513"/>
        </w:tabs>
        <w:spacing w:after="0" w:line="360" w:lineRule="auto"/>
        <w:jc w:val="both"/>
        <w:rPr>
          <w:rFonts w:ascii="Arial" w:hAnsi="Arial" w:cs="Arial"/>
          <w:b/>
          <w:bCs/>
          <w:color w:val="262626" w:themeColor="text1" w:themeTint="D9"/>
          <w:sz w:val="24"/>
          <w:szCs w:val="24"/>
        </w:rPr>
      </w:pPr>
      <w:r w:rsidRPr="000579CA">
        <w:rPr>
          <w:rFonts w:ascii="Arial" w:hAnsi="Arial" w:cs="Arial"/>
          <w:b/>
          <w:bCs/>
          <w:color w:val="262626" w:themeColor="text1" w:themeTint="D9"/>
          <w:sz w:val="24"/>
          <w:szCs w:val="24"/>
        </w:rPr>
        <w:t>3. Conclusion……………………………………………………………………………….</w:t>
      </w:r>
      <w:r w:rsidR="00ED08DF" w:rsidRPr="000579CA">
        <w:rPr>
          <w:rFonts w:ascii="Arial" w:hAnsi="Arial" w:cs="Arial"/>
          <w:b/>
          <w:bCs/>
          <w:color w:val="262626" w:themeColor="text1" w:themeTint="D9"/>
          <w:sz w:val="24"/>
          <w:szCs w:val="24"/>
        </w:rPr>
        <w:t>7</w:t>
      </w:r>
    </w:p>
    <w:p w14:paraId="16014D3D" w14:textId="63BC69C0" w:rsidR="00C322D5" w:rsidRPr="000579CA" w:rsidRDefault="004C5238" w:rsidP="00F10E49">
      <w:pPr>
        <w:tabs>
          <w:tab w:val="left" w:pos="2100"/>
          <w:tab w:val="center" w:pos="4513"/>
        </w:tabs>
        <w:spacing w:after="0" w:line="360" w:lineRule="auto"/>
        <w:jc w:val="both"/>
        <w:rPr>
          <w:rFonts w:ascii="Arial" w:hAnsi="Arial" w:cs="Arial"/>
          <w:b/>
          <w:bCs/>
          <w:color w:val="262626" w:themeColor="text1" w:themeTint="D9"/>
          <w:sz w:val="24"/>
          <w:szCs w:val="24"/>
        </w:rPr>
      </w:pPr>
      <w:r w:rsidRPr="000579CA">
        <w:rPr>
          <w:rFonts w:ascii="Arial" w:hAnsi="Arial" w:cs="Arial"/>
          <w:b/>
          <w:bCs/>
          <w:color w:val="262626" w:themeColor="text1" w:themeTint="D9"/>
          <w:sz w:val="24"/>
          <w:szCs w:val="24"/>
        </w:rPr>
        <w:t>4</w:t>
      </w:r>
      <w:r w:rsidR="00C322D5" w:rsidRPr="000579CA">
        <w:rPr>
          <w:rFonts w:ascii="Arial" w:hAnsi="Arial" w:cs="Arial"/>
          <w:b/>
          <w:bCs/>
          <w:color w:val="262626" w:themeColor="text1" w:themeTint="D9"/>
          <w:sz w:val="24"/>
          <w:szCs w:val="24"/>
        </w:rPr>
        <w:t>. References……………………………………………………………………………</w:t>
      </w:r>
      <w:proofErr w:type="gramStart"/>
      <w:r w:rsidR="001641C4" w:rsidRPr="000579CA">
        <w:rPr>
          <w:rFonts w:ascii="Arial" w:hAnsi="Arial" w:cs="Arial"/>
          <w:b/>
          <w:bCs/>
          <w:color w:val="262626" w:themeColor="text1" w:themeTint="D9"/>
          <w:sz w:val="24"/>
          <w:szCs w:val="24"/>
        </w:rPr>
        <w:t>.....</w:t>
      </w:r>
      <w:proofErr w:type="gramEnd"/>
      <w:r w:rsidR="004E3D31" w:rsidRPr="000579CA">
        <w:rPr>
          <w:rFonts w:ascii="Arial" w:hAnsi="Arial" w:cs="Arial"/>
          <w:b/>
          <w:bCs/>
          <w:color w:val="262626" w:themeColor="text1" w:themeTint="D9"/>
          <w:sz w:val="24"/>
          <w:szCs w:val="24"/>
        </w:rPr>
        <w:t>8</w:t>
      </w:r>
    </w:p>
    <w:p w14:paraId="3A8EB94C" w14:textId="1C2B6D72" w:rsidR="00617C4A" w:rsidRPr="000579CA" w:rsidRDefault="00617C4A" w:rsidP="009C2200">
      <w:pPr>
        <w:jc w:val="cente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850F6C3"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0924624"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F10161E"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C9CD96D"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29D1EEB"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552B7D7"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D4954F6"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062D2B1"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64FECA"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9DA657E"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C38DA15"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8E7812"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F2C4663"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CF5282"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3D1BFF2"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C9D5BDA"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04F95B6"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7C1E9D7"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2191690"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4BCA9AA"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1F11B15" w14:textId="77777777" w:rsidR="006063EA" w:rsidRPr="000579CA" w:rsidRDefault="006063EA"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BE324D1" w14:textId="77777777" w:rsidR="006063EA" w:rsidRPr="000579CA" w:rsidRDefault="006063EA"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7F14198" w14:textId="79A8CD91" w:rsidR="007C5EF2" w:rsidRPr="000579CA" w:rsidRDefault="007C5EF2"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Style w:val="normaltextrun"/>
          <w:rFonts w:ascii="Arial" w:hAnsi="Arial" w:cs="Arial"/>
          <w:b/>
          <w:bCs/>
          <w:color w:val="262626" w:themeColor="text1" w:themeTint="D9"/>
          <w:lang w:val="en-US"/>
        </w:rPr>
        <w:lastRenderedPageBreak/>
        <w:t>1. Introduction  </w:t>
      </w:r>
    </w:p>
    <w:p w14:paraId="6AE4C0F7" w14:textId="77777777" w:rsidR="0028601D" w:rsidRDefault="007C5EF2" w:rsidP="0028601D">
      <w:pPr>
        <w:pStyle w:val="paragraph"/>
        <w:spacing w:before="0" w:beforeAutospacing="0" w:after="0" w:afterAutospacing="0"/>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xml:space="preserve">  </w:t>
      </w:r>
      <w:r w:rsidRPr="000579CA">
        <w:rPr>
          <w:rStyle w:val="tabchar"/>
          <w:rFonts w:ascii="Calibri" w:hAnsi="Calibri" w:cs="Calibri"/>
          <w:color w:val="262626" w:themeColor="text1" w:themeTint="D9"/>
          <w:sz w:val="22"/>
          <w:szCs w:val="22"/>
        </w:rPr>
        <w:tab/>
      </w:r>
      <w:r w:rsidRPr="000579CA">
        <w:rPr>
          <w:rStyle w:val="eop"/>
          <w:rFonts w:ascii="Arial" w:eastAsiaTheme="majorEastAsia" w:hAnsi="Arial" w:cs="Arial"/>
          <w:color w:val="262626" w:themeColor="text1" w:themeTint="D9"/>
          <w:sz w:val="22"/>
          <w:szCs w:val="22"/>
        </w:rPr>
        <w:t> </w:t>
      </w:r>
    </w:p>
    <w:p w14:paraId="76E3A842" w14:textId="77777777" w:rsidR="0028601D" w:rsidRDefault="0028601D" w:rsidP="0028601D">
      <w:pPr>
        <w:pStyle w:val="paragraph"/>
        <w:spacing w:before="0" w:beforeAutospacing="0" w:after="0" w:afterAutospacing="0"/>
        <w:jc w:val="both"/>
        <w:textAlignment w:val="baseline"/>
        <w:rPr>
          <w:rFonts w:ascii="Segoe UI" w:hAnsi="Segoe UI" w:cs="Segoe UI"/>
          <w:color w:val="262626" w:themeColor="text1" w:themeTint="D9"/>
          <w:sz w:val="18"/>
          <w:szCs w:val="18"/>
        </w:rPr>
      </w:pPr>
    </w:p>
    <w:p w14:paraId="0C159755" w14:textId="4416842D" w:rsidR="007C5EF2" w:rsidRPr="0028601D" w:rsidRDefault="0028601D" w:rsidP="00A619D1">
      <w:pPr>
        <w:pStyle w:val="paragraph"/>
        <w:spacing w:before="0" w:beforeAutospacing="0" w:after="0" w:afterAutospacing="0" w:line="360" w:lineRule="auto"/>
        <w:jc w:val="both"/>
        <w:textAlignment w:val="baseline"/>
        <w:rPr>
          <w:rStyle w:val="eop"/>
          <w:rFonts w:ascii="Segoe UI" w:hAnsi="Segoe UI" w:cs="Segoe UI"/>
          <w:color w:val="262626" w:themeColor="text1" w:themeTint="D9"/>
          <w:sz w:val="18"/>
          <w:szCs w:val="18"/>
        </w:rPr>
      </w:pPr>
      <w:r>
        <w:rPr>
          <w:rStyle w:val="normaltextrun"/>
          <w:rFonts w:ascii="Arial" w:hAnsi="Arial" w:cs="Arial"/>
          <w:color w:val="262626" w:themeColor="text1" w:themeTint="D9"/>
          <w:sz w:val="22"/>
          <w:szCs w:val="22"/>
          <w:lang w:val="en-US"/>
        </w:rPr>
        <w:t xml:space="preserve">   </w:t>
      </w:r>
      <w:r w:rsidR="009B37B7">
        <w:rPr>
          <w:rStyle w:val="normaltextrun"/>
          <w:rFonts w:ascii="Arial" w:hAnsi="Arial" w:cs="Arial"/>
          <w:color w:val="262626" w:themeColor="text1" w:themeTint="D9"/>
          <w:sz w:val="22"/>
          <w:szCs w:val="22"/>
          <w:lang w:val="en-US"/>
        </w:rPr>
        <w:t xml:space="preserve">There are many </w:t>
      </w:r>
      <w:r>
        <w:rPr>
          <w:rStyle w:val="eop"/>
          <w:rFonts w:ascii="Arial" w:eastAsiaTheme="majorEastAsia" w:hAnsi="Arial" w:cs="Arial"/>
          <w:color w:val="262626" w:themeColor="text1" w:themeTint="D9"/>
          <w:sz w:val="22"/>
          <w:szCs w:val="22"/>
        </w:rPr>
        <w:t>definitions about marketing</w:t>
      </w:r>
      <w:r w:rsidR="00A44E0E">
        <w:rPr>
          <w:rStyle w:val="eop"/>
          <w:rFonts w:ascii="Arial" w:eastAsiaTheme="majorEastAsia" w:hAnsi="Arial" w:cs="Arial"/>
          <w:color w:val="262626" w:themeColor="text1" w:themeTint="D9"/>
          <w:sz w:val="22"/>
          <w:szCs w:val="22"/>
        </w:rPr>
        <w:t xml:space="preserve"> the</w:t>
      </w:r>
      <w:r w:rsidR="00E1787D">
        <w:rPr>
          <w:rStyle w:val="eop"/>
          <w:rFonts w:ascii="Arial" w:eastAsiaTheme="majorEastAsia" w:hAnsi="Arial" w:cs="Arial"/>
          <w:color w:val="262626" w:themeColor="text1" w:themeTint="D9"/>
          <w:sz w:val="22"/>
          <w:szCs w:val="22"/>
        </w:rPr>
        <w:t xml:space="preserve"> client need</w:t>
      </w:r>
      <w:r w:rsidR="00A44E0E">
        <w:rPr>
          <w:rStyle w:val="eop"/>
          <w:rFonts w:ascii="Arial" w:eastAsiaTheme="majorEastAsia" w:hAnsi="Arial" w:cs="Arial"/>
          <w:color w:val="262626" w:themeColor="text1" w:themeTint="D9"/>
          <w:sz w:val="22"/>
          <w:szCs w:val="22"/>
        </w:rPr>
        <w:t xml:space="preserve"> would</w:t>
      </w:r>
      <w:r w:rsidR="00435A5B">
        <w:rPr>
          <w:rStyle w:val="eop"/>
          <w:rFonts w:ascii="Arial" w:eastAsiaTheme="majorEastAsia" w:hAnsi="Arial" w:cs="Arial"/>
          <w:color w:val="262626" w:themeColor="text1" w:themeTint="D9"/>
          <w:sz w:val="22"/>
          <w:szCs w:val="22"/>
        </w:rPr>
        <w:t xml:space="preserve"> be one </w:t>
      </w:r>
      <w:r w:rsidR="00C53C48">
        <w:rPr>
          <w:rStyle w:val="eop"/>
          <w:rFonts w:ascii="Arial" w:eastAsiaTheme="majorEastAsia" w:hAnsi="Arial" w:cs="Arial"/>
          <w:color w:val="262626" w:themeColor="text1" w:themeTint="D9"/>
          <w:sz w:val="22"/>
          <w:szCs w:val="22"/>
        </w:rPr>
        <w:t>(</w:t>
      </w:r>
      <w:proofErr w:type="spellStart"/>
      <w:r w:rsidR="00C53C48">
        <w:rPr>
          <w:rStyle w:val="eop"/>
          <w:rFonts w:ascii="Arial" w:eastAsiaTheme="majorEastAsia" w:hAnsi="Arial" w:cs="Arial"/>
          <w:color w:val="262626" w:themeColor="text1" w:themeTint="D9"/>
          <w:sz w:val="22"/>
          <w:szCs w:val="22"/>
        </w:rPr>
        <w:t>Housden</w:t>
      </w:r>
      <w:proofErr w:type="spellEnd"/>
      <w:r w:rsidR="00C53C48">
        <w:rPr>
          <w:rStyle w:val="eop"/>
          <w:rFonts w:ascii="Arial" w:eastAsiaTheme="majorEastAsia" w:hAnsi="Arial" w:cs="Arial"/>
          <w:color w:val="262626" w:themeColor="text1" w:themeTint="D9"/>
          <w:sz w:val="22"/>
          <w:szCs w:val="22"/>
        </w:rPr>
        <w:t>, 2010)</w:t>
      </w:r>
      <w:r w:rsidR="00F569C9">
        <w:rPr>
          <w:rStyle w:val="eop"/>
          <w:rFonts w:ascii="Arial" w:eastAsiaTheme="majorEastAsia" w:hAnsi="Arial" w:cs="Arial"/>
          <w:color w:val="262626" w:themeColor="text1" w:themeTint="D9"/>
          <w:sz w:val="22"/>
          <w:szCs w:val="22"/>
        </w:rPr>
        <w:t>.</w:t>
      </w:r>
      <w:r w:rsidR="00E1787D">
        <w:rPr>
          <w:rStyle w:val="eop"/>
          <w:rFonts w:ascii="Arial" w:eastAsiaTheme="majorEastAsia" w:hAnsi="Arial" w:cs="Arial"/>
          <w:color w:val="262626" w:themeColor="text1" w:themeTint="D9"/>
          <w:sz w:val="22"/>
          <w:szCs w:val="22"/>
        </w:rPr>
        <w:t xml:space="preserve"> </w:t>
      </w:r>
    </w:p>
    <w:p w14:paraId="632FAEFA" w14:textId="4B26C125" w:rsidR="00F81B5D" w:rsidRPr="000579CA" w:rsidRDefault="0028601D" w:rsidP="0028601D">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Pr>
          <w:rStyle w:val="normaltextrun"/>
          <w:rFonts w:ascii="Arial" w:hAnsi="Arial" w:cs="Arial"/>
          <w:color w:val="262626" w:themeColor="text1" w:themeTint="D9"/>
          <w:sz w:val="22"/>
          <w:szCs w:val="22"/>
          <w:lang w:val="en-US"/>
        </w:rPr>
        <w:t xml:space="preserve">   </w:t>
      </w:r>
      <w:r w:rsidR="00F81B5D" w:rsidRPr="000579CA">
        <w:rPr>
          <w:rStyle w:val="normaltextrun"/>
          <w:rFonts w:ascii="Arial" w:hAnsi="Arial" w:cs="Arial"/>
          <w:color w:val="262626" w:themeColor="text1" w:themeTint="D9"/>
          <w:sz w:val="22"/>
          <w:szCs w:val="22"/>
          <w:lang w:val="en-US"/>
        </w:rPr>
        <w:t>This individual report will highlight diverse adaptation strategies helped local food producers from Quebec, Canada, cope with initial challenges of the Covid-19 pandemic. </w:t>
      </w:r>
      <w:r w:rsidR="00F81B5D" w:rsidRPr="000579CA">
        <w:rPr>
          <w:rStyle w:val="eop"/>
          <w:rFonts w:ascii="Arial" w:hAnsi="Arial" w:cs="Arial"/>
          <w:color w:val="262626" w:themeColor="text1" w:themeTint="D9"/>
          <w:sz w:val="22"/>
          <w:szCs w:val="22"/>
        </w:rPr>
        <w:t> </w:t>
      </w:r>
    </w:p>
    <w:p w14:paraId="4F5E3FA1" w14:textId="1DA828E5" w:rsidR="007C5EF2" w:rsidRPr="000579CA" w:rsidRDefault="00F81B5D" w:rsidP="0028601D">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In the first place, the main problems were workforce, food demand, marketing. In marketing adaptation strategies</w:t>
      </w:r>
      <w:r w:rsidR="00A44E0E">
        <w:rPr>
          <w:rStyle w:val="normaltextrun"/>
          <w:rFonts w:ascii="Arial" w:hAnsi="Arial" w:cs="Arial"/>
          <w:color w:val="262626" w:themeColor="text1" w:themeTint="D9"/>
          <w:sz w:val="22"/>
          <w:szCs w:val="22"/>
          <w:lang w:val="en-US"/>
        </w:rPr>
        <w:t xml:space="preserve"> 6</w:t>
      </w:r>
      <w:r w:rsidRPr="000579CA">
        <w:rPr>
          <w:rStyle w:val="normaltextrun"/>
          <w:rFonts w:ascii="Arial" w:hAnsi="Arial" w:cs="Arial"/>
          <w:color w:val="262626" w:themeColor="text1" w:themeTint="D9"/>
          <w:sz w:val="22"/>
          <w:szCs w:val="22"/>
          <w:lang w:val="en-US"/>
        </w:rPr>
        <w:t xml:space="preserve"> key adaptation strategies were found: redistribution, streamlining, replacement, collaboration, farm adjustment and outlet adjustment. </w:t>
      </w:r>
      <w:r w:rsidR="003B4502">
        <w:rPr>
          <w:rStyle w:val="normaltextrun"/>
          <w:rFonts w:ascii="Arial" w:hAnsi="Arial" w:cs="Arial"/>
          <w:color w:val="262626" w:themeColor="text1" w:themeTint="D9"/>
          <w:sz w:val="22"/>
          <w:szCs w:val="22"/>
          <w:lang w:val="en-US"/>
        </w:rPr>
        <w:t>Most people</w:t>
      </w:r>
      <w:r w:rsidR="004532A9">
        <w:rPr>
          <w:rStyle w:val="normaltextrun"/>
          <w:rFonts w:ascii="Arial" w:hAnsi="Arial" w:cs="Arial"/>
          <w:color w:val="262626" w:themeColor="text1" w:themeTint="D9"/>
          <w:sz w:val="22"/>
          <w:szCs w:val="22"/>
          <w:lang w:val="en-US"/>
        </w:rPr>
        <w:t xml:space="preserve"> </w:t>
      </w:r>
      <w:r w:rsidRPr="000579CA">
        <w:rPr>
          <w:rStyle w:val="normaltextrun"/>
          <w:rFonts w:ascii="Arial" w:hAnsi="Arial" w:cs="Arial"/>
          <w:color w:val="262626" w:themeColor="text1" w:themeTint="D9"/>
          <w:sz w:val="22"/>
          <w:szCs w:val="22"/>
          <w:lang w:val="en-US"/>
        </w:rPr>
        <w:t>change</w:t>
      </w:r>
      <w:r w:rsidR="004532A9">
        <w:rPr>
          <w:rStyle w:val="normaltextrun"/>
          <w:rFonts w:ascii="Arial" w:hAnsi="Arial" w:cs="Arial"/>
          <w:color w:val="262626" w:themeColor="text1" w:themeTint="D9"/>
          <w:sz w:val="22"/>
          <w:szCs w:val="22"/>
          <w:lang w:val="en-US"/>
        </w:rPr>
        <w:t>d</w:t>
      </w:r>
      <w:r w:rsidRPr="000579CA">
        <w:rPr>
          <w:rStyle w:val="normaltextrun"/>
          <w:rFonts w:ascii="Arial" w:hAnsi="Arial" w:cs="Arial"/>
          <w:color w:val="262626" w:themeColor="text1" w:themeTint="D9"/>
          <w:sz w:val="22"/>
          <w:szCs w:val="22"/>
          <w:lang w:val="en-US"/>
        </w:rPr>
        <w:t xml:space="preserve"> their distribution strategy. Local farmers found problems with production and marketing due because of the safety measures. Most of the farmers were prepared to cope with pandemic challenges, they demonstrated remarkable resilience. Flexibility and redundancy helped farmers to survive Covid-19 </w:t>
      </w:r>
      <w:bookmarkStart w:id="1" w:name="_Hlk138099333"/>
      <w:r w:rsidR="00AA3B62" w:rsidRPr="000579CA">
        <w:rPr>
          <w:rStyle w:val="normaltextrun"/>
          <w:rFonts w:ascii="Arial" w:hAnsi="Arial" w:cs="Arial"/>
          <w:color w:val="262626" w:themeColor="text1" w:themeTint="D9"/>
          <w:sz w:val="22"/>
          <w:szCs w:val="22"/>
          <w:lang w:val="en-US"/>
        </w:rPr>
        <w:t>(Schreiber</w:t>
      </w:r>
      <w:r w:rsidR="009229E2" w:rsidRPr="000579CA">
        <w:rPr>
          <w:rStyle w:val="normaltextrun"/>
          <w:rFonts w:ascii="Arial" w:hAnsi="Arial" w:cs="Arial"/>
          <w:color w:val="262626" w:themeColor="text1" w:themeTint="D9"/>
          <w:sz w:val="22"/>
          <w:szCs w:val="22"/>
          <w:lang w:val="en-US"/>
        </w:rPr>
        <w:t xml:space="preserve"> </w:t>
      </w:r>
      <w:r w:rsidR="009229E2" w:rsidRPr="00E97340">
        <w:rPr>
          <w:rStyle w:val="normaltextrun"/>
          <w:rFonts w:ascii="Arial" w:hAnsi="Arial" w:cs="Arial"/>
          <w:i/>
          <w:iCs/>
          <w:color w:val="262626" w:themeColor="text1" w:themeTint="D9"/>
          <w:sz w:val="22"/>
          <w:szCs w:val="22"/>
          <w:lang w:val="en-US"/>
        </w:rPr>
        <w:t>et al</w:t>
      </w:r>
      <w:r w:rsidR="00A46F43" w:rsidRPr="00E97340">
        <w:rPr>
          <w:rStyle w:val="normaltextrun"/>
          <w:rFonts w:ascii="Arial" w:hAnsi="Arial" w:cs="Arial"/>
          <w:i/>
          <w:iCs/>
          <w:color w:val="262626" w:themeColor="text1" w:themeTint="D9"/>
          <w:sz w:val="22"/>
          <w:szCs w:val="22"/>
          <w:lang w:val="en-US"/>
        </w:rPr>
        <w:t>.</w:t>
      </w:r>
      <w:r w:rsidR="00AA3B62" w:rsidRPr="000579CA">
        <w:rPr>
          <w:rStyle w:val="normaltextrun"/>
          <w:rFonts w:ascii="Arial" w:hAnsi="Arial" w:cs="Arial"/>
          <w:color w:val="262626" w:themeColor="text1" w:themeTint="D9"/>
          <w:sz w:val="22"/>
          <w:szCs w:val="22"/>
          <w:lang w:val="en-US"/>
        </w:rPr>
        <w:t xml:space="preserve"> 2022).</w:t>
      </w:r>
      <w:bookmarkEnd w:id="1"/>
    </w:p>
    <w:p w14:paraId="6DBBD861" w14:textId="77777777" w:rsidR="007C5EF2" w:rsidRPr="000579CA" w:rsidRDefault="007C5EF2" w:rsidP="0028601D">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w:t>
      </w:r>
      <w:r w:rsidRPr="000579CA">
        <w:rPr>
          <w:rStyle w:val="eop"/>
          <w:rFonts w:ascii="Arial" w:eastAsiaTheme="majorEastAsia" w:hAnsi="Arial" w:cs="Arial"/>
          <w:color w:val="262626" w:themeColor="text1" w:themeTint="D9"/>
          <w:sz w:val="22"/>
          <w:szCs w:val="22"/>
        </w:rPr>
        <w:t> </w:t>
      </w:r>
    </w:p>
    <w:p w14:paraId="5A68F9B9" w14:textId="77777777" w:rsidR="007C5EF2" w:rsidRPr="000579CA" w:rsidRDefault="007C5EF2" w:rsidP="00AA44BF">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w:t>
      </w:r>
      <w:r w:rsidRPr="000579CA">
        <w:rPr>
          <w:rStyle w:val="eop"/>
          <w:rFonts w:ascii="Arial" w:eastAsiaTheme="majorEastAsia" w:hAnsi="Arial" w:cs="Arial"/>
          <w:color w:val="262626" w:themeColor="text1" w:themeTint="D9"/>
          <w:sz w:val="22"/>
          <w:szCs w:val="22"/>
        </w:rPr>
        <w:t> </w:t>
      </w:r>
    </w:p>
    <w:p w14:paraId="49609F68" w14:textId="253296FC" w:rsidR="00F028FC" w:rsidRPr="000579CA" w:rsidRDefault="007C5EF2" w:rsidP="00AA44BF">
      <w:pPr>
        <w:pStyle w:val="paragraph"/>
        <w:spacing w:before="0" w:beforeAutospacing="0" w:after="0" w:afterAutospacing="0" w:line="360" w:lineRule="auto"/>
        <w:jc w:val="both"/>
        <w:textAlignment w:val="baseline"/>
        <w:rPr>
          <w:rStyle w:val="scxw221726838"/>
          <w:rFonts w:ascii="Calibri" w:hAnsi="Calibri" w:cs="Calibri"/>
          <w:color w:val="262626" w:themeColor="text1" w:themeTint="D9"/>
          <w:sz w:val="22"/>
          <w:szCs w:val="22"/>
        </w:rPr>
      </w:pPr>
      <w:r w:rsidRPr="000579CA">
        <w:rPr>
          <w:rStyle w:val="scxw221726838"/>
          <w:rFonts w:ascii="Calibri" w:hAnsi="Calibri" w:cs="Calibri"/>
          <w:color w:val="262626" w:themeColor="text1" w:themeTint="D9"/>
          <w:sz w:val="22"/>
          <w:szCs w:val="22"/>
        </w:rPr>
        <w:t> </w:t>
      </w:r>
    </w:p>
    <w:p w14:paraId="08410B0C" w14:textId="27642EB5" w:rsidR="007C5EF2" w:rsidRPr="000579CA" w:rsidRDefault="007C5EF2" w:rsidP="00E063A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Fonts w:ascii="Calibri" w:hAnsi="Calibri" w:cs="Calibri"/>
          <w:color w:val="262626" w:themeColor="text1" w:themeTint="D9"/>
          <w:sz w:val="22"/>
          <w:szCs w:val="22"/>
        </w:rPr>
        <w:br/>
      </w:r>
      <w:r w:rsidRPr="000579CA">
        <w:rPr>
          <w:rStyle w:val="eop"/>
          <w:rFonts w:ascii="Calibri" w:eastAsiaTheme="majorEastAsia" w:hAnsi="Calibri" w:cs="Calibri"/>
          <w:color w:val="262626" w:themeColor="text1" w:themeTint="D9"/>
          <w:sz w:val="22"/>
          <w:szCs w:val="22"/>
        </w:rPr>
        <w:t> </w:t>
      </w:r>
    </w:p>
    <w:p w14:paraId="425180DC" w14:textId="77777777" w:rsidR="007C5EF2" w:rsidRPr="000579CA" w:rsidRDefault="007C5EF2" w:rsidP="00E063A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w:t>
      </w:r>
      <w:r w:rsidRPr="000579CA">
        <w:rPr>
          <w:rStyle w:val="eop"/>
          <w:rFonts w:ascii="Arial" w:eastAsiaTheme="majorEastAsia" w:hAnsi="Arial" w:cs="Arial"/>
          <w:color w:val="262626" w:themeColor="text1" w:themeTint="D9"/>
          <w:sz w:val="22"/>
          <w:szCs w:val="22"/>
        </w:rPr>
        <w:t> </w:t>
      </w:r>
    </w:p>
    <w:p w14:paraId="70F3158F" w14:textId="77777777" w:rsidR="00ED0C09" w:rsidRPr="000579CA" w:rsidRDefault="00ED0C09" w:rsidP="00E063AE">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sz w:val="22"/>
          <w:szCs w:val="22"/>
          <w:lang w:val="en-US"/>
        </w:rPr>
      </w:pPr>
    </w:p>
    <w:p w14:paraId="63399D6E"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7092870"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1776BDA"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4AF8111"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78D2969D"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0308CE0"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F4E0629"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3E9BC12B"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71BFB769"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174E4E89"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347FFE1A"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2979535"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066F8B3"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78C5B931"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68B7CC5"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3190412"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3EC5B612"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6883AEA"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5194A87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17484A8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3BB603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05A2CFBF"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E76E4C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8BB1E57" w14:textId="77777777" w:rsidR="00C57D1B" w:rsidRPr="000579CA" w:rsidRDefault="00C57D1B"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EA97C2D" w14:textId="77777777" w:rsidR="00C57D1B" w:rsidRPr="000579CA" w:rsidRDefault="00C57D1B"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7FF1067" w14:textId="291BA4DF" w:rsidR="007C5EF2" w:rsidRDefault="007C5EF2" w:rsidP="000E798D">
      <w:pPr>
        <w:pStyle w:val="paragraph"/>
        <w:spacing w:before="0" w:beforeAutospacing="0" w:after="0" w:afterAutospacing="0"/>
        <w:jc w:val="both"/>
        <w:textAlignment w:val="baseline"/>
        <w:rPr>
          <w:rStyle w:val="eop"/>
          <w:rFonts w:ascii="Arial" w:eastAsiaTheme="majorEastAsia" w:hAnsi="Arial" w:cs="Arial"/>
          <w:color w:val="262626" w:themeColor="text1" w:themeTint="D9"/>
          <w:sz w:val="22"/>
          <w:szCs w:val="22"/>
        </w:rPr>
      </w:pPr>
      <w:r w:rsidRPr="000579CA">
        <w:rPr>
          <w:rStyle w:val="normaltextrun"/>
          <w:rFonts w:ascii="Arial" w:hAnsi="Arial" w:cs="Arial"/>
          <w:b/>
          <w:bCs/>
          <w:color w:val="262626" w:themeColor="text1" w:themeTint="D9"/>
          <w:sz w:val="22"/>
          <w:szCs w:val="22"/>
          <w:lang w:val="en-US"/>
        </w:rPr>
        <w:lastRenderedPageBreak/>
        <w:t>2. Diverse adaptation strategies helped local food producers from Quebec, Canada, cope with initial challenges of the Covid-19 pandemic</w:t>
      </w:r>
      <w:r w:rsidRPr="000579CA">
        <w:rPr>
          <w:rStyle w:val="eop"/>
          <w:rFonts w:ascii="Arial" w:eastAsiaTheme="majorEastAsia" w:hAnsi="Arial" w:cs="Arial"/>
          <w:color w:val="262626" w:themeColor="text1" w:themeTint="D9"/>
          <w:sz w:val="22"/>
          <w:szCs w:val="22"/>
        </w:rPr>
        <w:t> </w:t>
      </w:r>
    </w:p>
    <w:p w14:paraId="3B6C74D6" w14:textId="77777777" w:rsidR="00951A05" w:rsidRDefault="00951A05" w:rsidP="000E798D">
      <w:pPr>
        <w:pStyle w:val="paragraph"/>
        <w:spacing w:before="0" w:beforeAutospacing="0" w:after="0" w:afterAutospacing="0"/>
        <w:jc w:val="both"/>
        <w:textAlignment w:val="baseline"/>
        <w:rPr>
          <w:rStyle w:val="eop"/>
          <w:rFonts w:ascii="Arial" w:eastAsiaTheme="majorEastAsia" w:hAnsi="Arial" w:cs="Arial"/>
          <w:color w:val="262626" w:themeColor="text1" w:themeTint="D9"/>
          <w:sz w:val="22"/>
          <w:szCs w:val="22"/>
        </w:rPr>
      </w:pPr>
    </w:p>
    <w:p w14:paraId="690F2AAE" w14:textId="77777777" w:rsidR="000E798D" w:rsidRPr="000579CA" w:rsidRDefault="000E798D" w:rsidP="000E798D">
      <w:pPr>
        <w:pStyle w:val="paragraph"/>
        <w:spacing w:before="0" w:beforeAutospacing="0" w:after="0" w:afterAutospacing="0"/>
        <w:jc w:val="both"/>
        <w:textAlignment w:val="baseline"/>
        <w:rPr>
          <w:rStyle w:val="eop"/>
          <w:rFonts w:ascii="Arial" w:eastAsiaTheme="majorEastAsia" w:hAnsi="Arial" w:cs="Arial"/>
          <w:color w:val="262626" w:themeColor="text1" w:themeTint="D9"/>
          <w:sz w:val="22"/>
          <w:szCs w:val="22"/>
        </w:rPr>
      </w:pPr>
    </w:p>
    <w:p w14:paraId="4A1614A9" w14:textId="5ACCE0A5" w:rsidR="000E798D" w:rsidRDefault="00951A05" w:rsidP="00CE1504">
      <w:pPr>
        <w:pStyle w:val="paragraph"/>
        <w:spacing w:before="0" w:beforeAutospacing="0" w:after="0" w:afterAutospacing="0" w:line="360" w:lineRule="auto"/>
        <w:jc w:val="both"/>
        <w:textAlignment w:val="baseline"/>
        <w:rPr>
          <w:rStyle w:val="eop"/>
          <w:rFonts w:ascii="Arial" w:eastAsiaTheme="majorEastAsia" w:hAnsi="Arial" w:cs="Arial"/>
          <w:color w:val="262626" w:themeColor="text1" w:themeTint="D9"/>
          <w:sz w:val="22"/>
          <w:szCs w:val="22"/>
        </w:rPr>
      </w:pPr>
      <w:r>
        <w:rPr>
          <w:rStyle w:val="eop"/>
          <w:rFonts w:ascii="Arial" w:eastAsiaTheme="majorEastAsia" w:hAnsi="Arial" w:cs="Arial"/>
          <w:color w:val="262626" w:themeColor="text1" w:themeTint="D9"/>
          <w:sz w:val="22"/>
          <w:szCs w:val="22"/>
        </w:rPr>
        <w:t xml:space="preserve">   </w:t>
      </w:r>
      <w:r w:rsidR="00CE1504">
        <w:rPr>
          <w:rStyle w:val="eop"/>
          <w:rFonts w:ascii="Arial" w:eastAsiaTheme="majorEastAsia" w:hAnsi="Arial" w:cs="Arial"/>
          <w:color w:val="262626" w:themeColor="text1" w:themeTint="D9"/>
          <w:sz w:val="22"/>
          <w:szCs w:val="22"/>
        </w:rPr>
        <w:t>Market anal</w:t>
      </w:r>
      <w:r w:rsidR="002D1CFB">
        <w:rPr>
          <w:rStyle w:val="eop"/>
          <w:rFonts w:ascii="Arial" w:eastAsiaTheme="majorEastAsia" w:hAnsi="Arial" w:cs="Arial"/>
          <w:color w:val="262626" w:themeColor="text1" w:themeTint="D9"/>
          <w:sz w:val="22"/>
          <w:szCs w:val="22"/>
        </w:rPr>
        <w:t xml:space="preserve">ysis is about </w:t>
      </w:r>
      <w:r w:rsidR="002B1265">
        <w:rPr>
          <w:rStyle w:val="eop"/>
          <w:rFonts w:ascii="Arial" w:eastAsiaTheme="majorEastAsia" w:hAnsi="Arial" w:cs="Arial"/>
          <w:color w:val="262626" w:themeColor="text1" w:themeTint="D9"/>
          <w:sz w:val="22"/>
          <w:szCs w:val="22"/>
        </w:rPr>
        <w:t>data</w:t>
      </w:r>
      <w:r w:rsidR="004A547F">
        <w:rPr>
          <w:rStyle w:val="eop"/>
          <w:rFonts w:ascii="Arial" w:eastAsiaTheme="majorEastAsia" w:hAnsi="Arial" w:cs="Arial"/>
          <w:color w:val="262626" w:themeColor="text1" w:themeTint="D9"/>
          <w:sz w:val="22"/>
          <w:szCs w:val="22"/>
        </w:rPr>
        <w:t>,</w:t>
      </w:r>
      <w:r w:rsidR="00BC13FE">
        <w:rPr>
          <w:rStyle w:val="eop"/>
          <w:rFonts w:ascii="Arial" w:eastAsiaTheme="majorEastAsia" w:hAnsi="Arial" w:cs="Arial"/>
          <w:color w:val="262626" w:themeColor="text1" w:themeTint="D9"/>
          <w:sz w:val="22"/>
          <w:szCs w:val="22"/>
        </w:rPr>
        <w:t xml:space="preserve"> for example production and sales</w:t>
      </w:r>
      <w:r w:rsidR="002B4D97">
        <w:rPr>
          <w:rStyle w:val="eop"/>
          <w:rFonts w:ascii="Arial" w:eastAsiaTheme="majorEastAsia" w:hAnsi="Arial" w:cs="Arial"/>
          <w:color w:val="262626" w:themeColor="text1" w:themeTint="D9"/>
          <w:sz w:val="22"/>
          <w:szCs w:val="22"/>
        </w:rPr>
        <w:t>.</w:t>
      </w:r>
      <w:r w:rsidR="00D07661">
        <w:rPr>
          <w:rStyle w:val="eop"/>
          <w:rFonts w:ascii="Arial" w:eastAsiaTheme="majorEastAsia" w:hAnsi="Arial" w:cs="Arial"/>
          <w:color w:val="262626" w:themeColor="text1" w:themeTint="D9"/>
          <w:sz w:val="22"/>
          <w:szCs w:val="22"/>
        </w:rPr>
        <w:t xml:space="preserve"> Market analysis is </w:t>
      </w:r>
      <w:r w:rsidR="00190967">
        <w:rPr>
          <w:rStyle w:val="eop"/>
          <w:rFonts w:ascii="Arial" w:eastAsiaTheme="majorEastAsia" w:hAnsi="Arial" w:cs="Arial"/>
          <w:color w:val="262626" w:themeColor="text1" w:themeTint="D9"/>
          <w:sz w:val="22"/>
          <w:szCs w:val="22"/>
        </w:rPr>
        <w:t xml:space="preserve">hard and sometime vague. </w:t>
      </w:r>
      <w:r w:rsidR="005956A5">
        <w:rPr>
          <w:rStyle w:val="eop"/>
          <w:rFonts w:ascii="Arial" w:eastAsiaTheme="majorEastAsia" w:hAnsi="Arial" w:cs="Arial"/>
          <w:color w:val="262626" w:themeColor="text1" w:themeTint="D9"/>
          <w:sz w:val="22"/>
          <w:szCs w:val="22"/>
        </w:rPr>
        <w:t xml:space="preserve">This structure </w:t>
      </w:r>
      <w:r w:rsidR="003832F8">
        <w:rPr>
          <w:rStyle w:val="eop"/>
          <w:rFonts w:ascii="Arial" w:eastAsiaTheme="majorEastAsia" w:hAnsi="Arial" w:cs="Arial"/>
          <w:color w:val="262626" w:themeColor="text1" w:themeTint="D9"/>
          <w:sz w:val="22"/>
          <w:szCs w:val="22"/>
        </w:rPr>
        <w:t xml:space="preserve">is complex, </w:t>
      </w:r>
      <w:r w:rsidR="000C092F">
        <w:rPr>
          <w:rStyle w:val="eop"/>
          <w:rFonts w:ascii="Arial" w:eastAsiaTheme="majorEastAsia" w:hAnsi="Arial" w:cs="Arial"/>
          <w:color w:val="262626" w:themeColor="text1" w:themeTint="D9"/>
          <w:sz w:val="22"/>
          <w:szCs w:val="22"/>
        </w:rPr>
        <w:t>the ability to shape the market</w:t>
      </w:r>
      <w:r w:rsidR="004B2EF1">
        <w:rPr>
          <w:rStyle w:val="eop"/>
          <w:rFonts w:ascii="Arial" w:eastAsiaTheme="majorEastAsia" w:hAnsi="Arial" w:cs="Arial"/>
          <w:color w:val="262626" w:themeColor="text1" w:themeTint="D9"/>
          <w:sz w:val="22"/>
          <w:szCs w:val="22"/>
        </w:rPr>
        <w:t>, to understand the consequences is very difficult</w:t>
      </w:r>
      <w:r w:rsidR="004A54DD">
        <w:rPr>
          <w:rStyle w:val="eop"/>
          <w:rFonts w:ascii="Arial" w:eastAsiaTheme="majorEastAsia" w:hAnsi="Arial" w:cs="Arial"/>
          <w:color w:val="262626" w:themeColor="text1" w:themeTint="D9"/>
          <w:sz w:val="22"/>
          <w:szCs w:val="22"/>
        </w:rPr>
        <w:t xml:space="preserve"> </w:t>
      </w:r>
      <w:r w:rsidR="00DA4633">
        <w:rPr>
          <w:rStyle w:val="eop"/>
          <w:rFonts w:ascii="Arial" w:eastAsiaTheme="majorEastAsia" w:hAnsi="Arial" w:cs="Arial"/>
          <w:color w:val="262626" w:themeColor="text1" w:themeTint="D9"/>
          <w:sz w:val="22"/>
          <w:szCs w:val="22"/>
        </w:rPr>
        <w:t>(</w:t>
      </w:r>
      <w:proofErr w:type="spellStart"/>
      <w:r w:rsidR="00DA4633">
        <w:rPr>
          <w:rStyle w:val="eop"/>
          <w:rFonts w:ascii="Arial" w:eastAsiaTheme="majorEastAsia" w:hAnsi="Arial" w:cs="Arial"/>
          <w:color w:val="262626" w:themeColor="text1" w:themeTint="D9"/>
          <w:sz w:val="22"/>
          <w:szCs w:val="22"/>
        </w:rPr>
        <w:t>Callingham</w:t>
      </w:r>
      <w:proofErr w:type="spellEnd"/>
      <w:r w:rsidR="00DA4633">
        <w:rPr>
          <w:rStyle w:val="eop"/>
          <w:rFonts w:ascii="Arial" w:eastAsiaTheme="majorEastAsia" w:hAnsi="Arial" w:cs="Arial"/>
          <w:color w:val="262626" w:themeColor="text1" w:themeTint="D9"/>
          <w:sz w:val="22"/>
          <w:szCs w:val="22"/>
        </w:rPr>
        <w:t>, 2004).</w:t>
      </w:r>
    </w:p>
    <w:p w14:paraId="17147538" w14:textId="365E5305" w:rsidR="006112D6" w:rsidRPr="000579CA" w:rsidRDefault="00220DA3" w:rsidP="00CE1504">
      <w:pPr>
        <w:pStyle w:val="paragraph"/>
        <w:spacing w:before="0" w:beforeAutospacing="0" w:after="0" w:afterAutospacing="0" w:line="360" w:lineRule="auto"/>
        <w:jc w:val="both"/>
        <w:textAlignment w:val="baseline"/>
        <w:rPr>
          <w:rStyle w:val="eop"/>
          <w:rFonts w:ascii="Arial" w:eastAsiaTheme="majorEastAsia" w:hAnsi="Arial" w:cs="Arial"/>
          <w:color w:val="262626" w:themeColor="text1" w:themeTint="D9"/>
          <w:sz w:val="22"/>
          <w:szCs w:val="22"/>
        </w:rPr>
      </w:pPr>
      <w:r>
        <w:rPr>
          <w:rStyle w:val="eop"/>
          <w:rFonts w:ascii="Arial" w:eastAsiaTheme="majorEastAsia" w:hAnsi="Arial" w:cs="Arial"/>
          <w:color w:val="262626" w:themeColor="text1" w:themeTint="D9"/>
          <w:sz w:val="22"/>
          <w:szCs w:val="22"/>
        </w:rPr>
        <w:t xml:space="preserve">   The marketing </w:t>
      </w:r>
      <w:r w:rsidR="00383531">
        <w:rPr>
          <w:rStyle w:val="eop"/>
          <w:rFonts w:ascii="Arial" w:eastAsiaTheme="majorEastAsia" w:hAnsi="Arial" w:cs="Arial"/>
          <w:color w:val="262626" w:themeColor="text1" w:themeTint="D9"/>
          <w:sz w:val="22"/>
          <w:szCs w:val="22"/>
        </w:rPr>
        <w:t>planning process</w:t>
      </w:r>
      <w:r w:rsidR="00F76431">
        <w:rPr>
          <w:rStyle w:val="eop"/>
          <w:rFonts w:ascii="Arial" w:eastAsiaTheme="majorEastAsia" w:hAnsi="Arial" w:cs="Arial"/>
          <w:color w:val="262626" w:themeColor="text1" w:themeTint="D9"/>
          <w:sz w:val="22"/>
          <w:szCs w:val="22"/>
        </w:rPr>
        <w:t xml:space="preserve"> has few steps: the mission, corporate objectives</w:t>
      </w:r>
      <w:r w:rsidR="00B315CF">
        <w:rPr>
          <w:rStyle w:val="eop"/>
          <w:rFonts w:ascii="Arial" w:eastAsiaTheme="majorEastAsia" w:hAnsi="Arial" w:cs="Arial"/>
          <w:color w:val="262626" w:themeColor="text1" w:themeTint="D9"/>
          <w:sz w:val="22"/>
          <w:szCs w:val="22"/>
        </w:rPr>
        <w:t>, marketing audit</w:t>
      </w:r>
      <w:r w:rsidR="00184D42">
        <w:rPr>
          <w:rStyle w:val="eop"/>
          <w:rFonts w:ascii="Arial" w:eastAsiaTheme="majorEastAsia" w:hAnsi="Arial" w:cs="Arial"/>
          <w:color w:val="262626" w:themeColor="text1" w:themeTint="D9"/>
          <w:sz w:val="22"/>
          <w:szCs w:val="22"/>
        </w:rPr>
        <w:t>, SWOT analyses, assumptions, marketing objectives and strategies</w:t>
      </w:r>
      <w:r w:rsidR="00F02392">
        <w:rPr>
          <w:rStyle w:val="eop"/>
          <w:rFonts w:ascii="Arial" w:eastAsiaTheme="majorEastAsia" w:hAnsi="Arial" w:cs="Arial"/>
          <w:color w:val="262626" w:themeColor="text1" w:themeTint="D9"/>
          <w:sz w:val="22"/>
          <w:szCs w:val="22"/>
        </w:rPr>
        <w:t>, estimate expected results, identify alternative</w:t>
      </w:r>
      <w:r w:rsidR="00825EA9">
        <w:rPr>
          <w:rStyle w:val="eop"/>
          <w:rFonts w:ascii="Arial" w:eastAsiaTheme="majorEastAsia" w:hAnsi="Arial" w:cs="Arial"/>
          <w:color w:val="262626" w:themeColor="text1" w:themeTint="D9"/>
          <w:sz w:val="22"/>
          <w:szCs w:val="22"/>
        </w:rPr>
        <w:t xml:space="preserve"> plans and mixes, budget, </w:t>
      </w:r>
      <w:r w:rsidR="006E5B63">
        <w:rPr>
          <w:rStyle w:val="eop"/>
          <w:rFonts w:ascii="Arial" w:eastAsiaTheme="majorEastAsia" w:hAnsi="Arial" w:cs="Arial"/>
          <w:color w:val="262626" w:themeColor="text1" w:themeTint="D9"/>
          <w:sz w:val="22"/>
          <w:szCs w:val="22"/>
        </w:rPr>
        <w:t xml:space="preserve">first year detailed implementation programme </w:t>
      </w:r>
      <w:r w:rsidR="00456F1D">
        <w:rPr>
          <w:rStyle w:val="eop"/>
          <w:rFonts w:ascii="Arial" w:eastAsiaTheme="majorEastAsia" w:hAnsi="Arial" w:cs="Arial"/>
          <w:color w:val="262626" w:themeColor="text1" w:themeTint="D9"/>
          <w:sz w:val="22"/>
          <w:szCs w:val="22"/>
        </w:rPr>
        <w:t>(</w:t>
      </w:r>
      <w:r w:rsidR="000871E5">
        <w:rPr>
          <w:rStyle w:val="eop"/>
          <w:rFonts w:ascii="Arial" w:eastAsiaTheme="majorEastAsia" w:hAnsi="Arial" w:cs="Arial"/>
          <w:color w:val="262626" w:themeColor="text1" w:themeTint="D9"/>
          <w:sz w:val="22"/>
          <w:szCs w:val="22"/>
        </w:rPr>
        <w:t>McDonald,</w:t>
      </w:r>
      <w:r w:rsidR="00456F1D">
        <w:rPr>
          <w:rStyle w:val="eop"/>
          <w:rFonts w:ascii="Arial" w:eastAsiaTheme="majorEastAsia" w:hAnsi="Arial" w:cs="Arial"/>
          <w:color w:val="262626" w:themeColor="text1" w:themeTint="D9"/>
          <w:sz w:val="22"/>
          <w:szCs w:val="22"/>
        </w:rPr>
        <w:t xml:space="preserve"> 2014).</w:t>
      </w:r>
    </w:p>
    <w:p w14:paraId="0CA48348" w14:textId="0F9EFDC9" w:rsidR="000E798D" w:rsidRPr="00951A05" w:rsidRDefault="00951A05" w:rsidP="00CE1504">
      <w:pPr>
        <w:pStyle w:val="paragraph"/>
        <w:spacing w:before="0" w:beforeAutospacing="0" w:after="0" w:afterAutospacing="0" w:line="360" w:lineRule="auto"/>
        <w:jc w:val="both"/>
        <w:textAlignment w:val="baseline"/>
        <w:rPr>
          <w:rFonts w:ascii="Arial" w:hAnsi="Arial" w:cs="Arial"/>
          <w:color w:val="262626" w:themeColor="text1" w:themeTint="D9"/>
          <w:sz w:val="22"/>
          <w:szCs w:val="22"/>
          <w:lang w:val="en-US"/>
        </w:rPr>
      </w:pPr>
      <w:r>
        <w:rPr>
          <w:rStyle w:val="eop"/>
          <w:rFonts w:ascii="Arial" w:eastAsiaTheme="majorEastAsia" w:hAnsi="Arial" w:cs="Arial"/>
          <w:color w:val="262626" w:themeColor="text1" w:themeTint="D9"/>
          <w:sz w:val="22"/>
          <w:szCs w:val="22"/>
        </w:rPr>
        <w:t xml:space="preserve">   </w:t>
      </w:r>
      <w:r w:rsidR="000E798D" w:rsidRPr="000579CA">
        <w:rPr>
          <w:rStyle w:val="normaltextrun"/>
          <w:rFonts w:ascii="Arial" w:hAnsi="Arial" w:cs="Arial"/>
          <w:color w:val="262626" w:themeColor="text1" w:themeTint="D9"/>
          <w:sz w:val="22"/>
          <w:szCs w:val="22"/>
          <w:lang w:val="en-US"/>
        </w:rPr>
        <w:t>A study was conducted, combining online survey with interviews with local farmers through video or phone. The intention was to understand the opinions of farmers involved in direct marketing. The questions were about farmers' challenges, resources and support systems. Initial questions were about farmers' locations and farm particularities. The main concern was about questions related to the challenges the farmers coped with production and sales before pandemic and during pandemic. Another important question was about whether the local farmers made some changes in distribution strategy. Another interview was conducted after the initial one and the problems that emerged from it were workforce demand, preferences about food demand, sales outlets, sales procedures and others</w:t>
      </w:r>
      <w:r w:rsidR="00627DDE" w:rsidRPr="000579CA">
        <w:rPr>
          <w:rStyle w:val="normaltextrun"/>
          <w:rFonts w:ascii="Arial" w:hAnsi="Arial" w:cs="Arial"/>
          <w:color w:val="262626" w:themeColor="text1" w:themeTint="D9"/>
          <w:sz w:val="22"/>
          <w:szCs w:val="22"/>
          <w:lang w:val="en-US"/>
        </w:rPr>
        <w:t xml:space="preserve"> (Schreiber </w:t>
      </w:r>
      <w:r w:rsidR="00627DDE" w:rsidRPr="00E97340">
        <w:rPr>
          <w:rStyle w:val="normaltextrun"/>
          <w:rFonts w:ascii="Arial" w:hAnsi="Arial" w:cs="Arial"/>
          <w:i/>
          <w:iCs/>
          <w:color w:val="262626" w:themeColor="text1" w:themeTint="D9"/>
          <w:sz w:val="22"/>
          <w:szCs w:val="22"/>
          <w:lang w:val="en-US"/>
        </w:rPr>
        <w:t>et al</w:t>
      </w:r>
      <w:r w:rsidR="00627DDE" w:rsidRPr="000579CA">
        <w:rPr>
          <w:rStyle w:val="normaltextrun"/>
          <w:rFonts w:ascii="Arial" w:hAnsi="Arial" w:cs="Arial"/>
          <w:color w:val="262626" w:themeColor="text1" w:themeTint="D9"/>
          <w:sz w:val="22"/>
          <w:szCs w:val="22"/>
          <w:lang w:val="en-US"/>
        </w:rPr>
        <w:t>. 2022).</w:t>
      </w:r>
      <w:r w:rsidR="000E798D" w:rsidRPr="000579CA">
        <w:rPr>
          <w:rStyle w:val="eop"/>
          <w:rFonts w:ascii="Arial" w:hAnsi="Arial" w:cs="Arial"/>
          <w:color w:val="262626" w:themeColor="text1" w:themeTint="D9"/>
          <w:sz w:val="22"/>
          <w:szCs w:val="22"/>
        </w:rPr>
        <w:t> </w:t>
      </w:r>
    </w:p>
    <w:p w14:paraId="1E4D2B6A" w14:textId="34B7B4CC" w:rsidR="000E798D" w:rsidRPr="000579CA" w:rsidRDefault="000E798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From interviews and the numerical, 4 major impact areas were identified: workforce challenges, food supply and demand, distribution and marketing challenges and other operational issues</w:t>
      </w:r>
      <w:r w:rsidR="00627DDE" w:rsidRPr="000579CA">
        <w:rPr>
          <w:rStyle w:val="normaltextrun"/>
          <w:rFonts w:ascii="Arial" w:hAnsi="Arial" w:cs="Arial"/>
          <w:color w:val="262626" w:themeColor="text1" w:themeTint="D9"/>
          <w:sz w:val="22"/>
          <w:szCs w:val="22"/>
          <w:lang w:val="en-US"/>
        </w:rPr>
        <w:t xml:space="preserve"> (Schreiber </w:t>
      </w:r>
      <w:r w:rsidR="00627DDE" w:rsidRPr="00E97340">
        <w:rPr>
          <w:rStyle w:val="normaltextrun"/>
          <w:rFonts w:ascii="Arial" w:hAnsi="Arial" w:cs="Arial"/>
          <w:i/>
          <w:iCs/>
          <w:color w:val="262626" w:themeColor="text1" w:themeTint="D9"/>
          <w:sz w:val="22"/>
          <w:szCs w:val="22"/>
          <w:lang w:val="en-US"/>
        </w:rPr>
        <w:t>et al</w:t>
      </w:r>
      <w:r w:rsidR="00627DDE" w:rsidRPr="000579CA">
        <w:rPr>
          <w:rStyle w:val="normaltextrun"/>
          <w:rFonts w:ascii="Arial" w:hAnsi="Arial" w:cs="Arial"/>
          <w:color w:val="262626" w:themeColor="text1" w:themeTint="D9"/>
          <w:sz w:val="22"/>
          <w:szCs w:val="22"/>
          <w:lang w:val="en-US"/>
        </w:rPr>
        <w:t>. 2022).</w:t>
      </w:r>
    </w:p>
    <w:p w14:paraId="11873536" w14:textId="19BDCE48" w:rsidR="000E798D" w:rsidRPr="000579CA" w:rsidRDefault="005D357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xml:space="preserve">   </w:t>
      </w:r>
      <w:r w:rsidR="000E798D" w:rsidRPr="000579CA">
        <w:rPr>
          <w:rStyle w:val="normaltextrun"/>
          <w:rFonts w:ascii="Arial" w:hAnsi="Arial" w:cs="Arial"/>
          <w:color w:val="262626" w:themeColor="text1" w:themeTint="D9"/>
          <w:sz w:val="22"/>
          <w:szCs w:val="22"/>
          <w:lang w:val="en-US"/>
        </w:rPr>
        <w:t xml:space="preserve">The challenges for the workforce were acquisition and retention of farm labor. The adaptation strategies came from volunteers, family and friends. In food supply and demand there were some challenges. The adaptation strategies were increase of production and change of marketing strategy. Concerning marketing strategies, the changes were temporary and permanent closure of distribution because of safety measures. Other problems were finding resources, new costs, improvements of business problems. The solutions were online contact, projects delays, better organizing, more </w:t>
      </w:r>
      <w:r w:rsidR="007C5E82" w:rsidRPr="000579CA">
        <w:rPr>
          <w:rStyle w:val="normaltextrun"/>
          <w:rFonts w:ascii="Arial" w:hAnsi="Arial" w:cs="Arial"/>
          <w:color w:val="262626" w:themeColor="text1" w:themeTint="D9"/>
          <w:sz w:val="22"/>
          <w:szCs w:val="22"/>
          <w:lang w:val="en-US"/>
        </w:rPr>
        <w:t>m</w:t>
      </w:r>
      <w:r w:rsidR="007C5E82">
        <w:rPr>
          <w:rStyle w:val="normaltextrun"/>
          <w:rFonts w:ascii="Arial" w:hAnsi="Arial" w:cs="Arial"/>
          <w:color w:val="262626" w:themeColor="text1" w:themeTint="D9"/>
          <w:sz w:val="22"/>
          <w:szCs w:val="22"/>
          <w:lang w:val="en-US"/>
        </w:rPr>
        <w:t>o</w:t>
      </w:r>
      <w:r w:rsidR="007C5E82" w:rsidRPr="000579CA">
        <w:rPr>
          <w:rStyle w:val="normaltextrun"/>
          <w:rFonts w:ascii="Arial" w:hAnsi="Arial" w:cs="Arial"/>
          <w:color w:val="262626" w:themeColor="text1" w:themeTint="D9"/>
          <w:sz w:val="22"/>
          <w:szCs w:val="22"/>
          <w:lang w:val="en-US"/>
        </w:rPr>
        <w:t>ney</w:t>
      </w:r>
      <w:r w:rsidR="000E798D" w:rsidRPr="000579CA">
        <w:rPr>
          <w:rStyle w:val="normaltextrun"/>
          <w:rFonts w:ascii="Arial" w:hAnsi="Arial" w:cs="Arial"/>
          <w:color w:val="262626" w:themeColor="text1" w:themeTint="D9"/>
          <w:sz w:val="22"/>
          <w:szCs w:val="22"/>
          <w:lang w:val="en-US"/>
        </w:rPr>
        <w:t xml:space="preserve"> to spend</w:t>
      </w:r>
      <w:r w:rsidR="00627DDE" w:rsidRPr="000579CA">
        <w:rPr>
          <w:rStyle w:val="normaltextrun"/>
          <w:rFonts w:ascii="Arial" w:hAnsi="Arial" w:cs="Arial"/>
          <w:color w:val="262626" w:themeColor="text1" w:themeTint="D9"/>
          <w:sz w:val="22"/>
          <w:szCs w:val="22"/>
          <w:lang w:val="en-US"/>
        </w:rPr>
        <w:t xml:space="preserve"> (Schreiber </w:t>
      </w:r>
      <w:r w:rsidR="00627DDE" w:rsidRPr="00E97340">
        <w:rPr>
          <w:rStyle w:val="normaltextrun"/>
          <w:rFonts w:ascii="Arial" w:hAnsi="Arial" w:cs="Arial"/>
          <w:i/>
          <w:iCs/>
          <w:color w:val="262626" w:themeColor="text1" w:themeTint="D9"/>
          <w:sz w:val="22"/>
          <w:szCs w:val="22"/>
          <w:lang w:val="en-US"/>
        </w:rPr>
        <w:t>et al</w:t>
      </w:r>
      <w:r w:rsidR="00627DDE" w:rsidRPr="000579CA">
        <w:rPr>
          <w:rStyle w:val="normaltextrun"/>
          <w:rFonts w:ascii="Arial" w:hAnsi="Arial" w:cs="Arial"/>
          <w:color w:val="262626" w:themeColor="text1" w:themeTint="D9"/>
          <w:sz w:val="22"/>
          <w:szCs w:val="22"/>
          <w:lang w:val="en-US"/>
        </w:rPr>
        <w:t>. 2022).</w:t>
      </w:r>
    </w:p>
    <w:p w14:paraId="30CDCB59" w14:textId="77777777" w:rsidR="004C5238" w:rsidRPr="000579CA" w:rsidRDefault="000E798D" w:rsidP="007D43EE">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sidRPr="000579CA">
        <w:rPr>
          <w:rStyle w:val="eop"/>
          <w:rFonts w:ascii="Arial" w:hAnsi="Arial" w:cs="Arial"/>
          <w:color w:val="262626" w:themeColor="text1" w:themeTint="D9"/>
          <w:sz w:val="22"/>
          <w:szCs w:val="22"/>
        </w:rPr>
        <w:t> </w:t>
      </w:r>
      <w:r w:rsidRPr="000579CA">
        <w:rPr>
          <w:rStyle w:val="normaltextrun"/>
          <w:rFonts w:ascii="Arial" w:hAnsi="Arial" w:cs="Arial"/>
          <w:color w:val="262626" w:themeColor="text1" w:themeTint="D9"/>
          <w:sz w:val="22"/>
          <w:szCs w:val="22"/>
          <w:lang w:val="en-US"/>
        </w:rPr>
        <w:t xml:space="preserve"> The first challenge mentioned was workforce. Most participants said they found difficult to find farm workers because of the difficulties and government. Family and friends were a real help. Few farmers received more support than needed. The travel restrictions from March 2020 started in the season of vegetables and fruits in Quebec. Temporary foreign workers were hired after a 2-week quarantine. The workforce was short in the peak season, in the lean season they were too many workers. Farmers were trying to hire locals, but they did not cope with it many times because they didn’t have training. Because of this, a farmer reported a loss of several ten thousand pounds of good quality vegetables, the harvest did not happen in the </w:t>
      </w:r>
      <w:r w:rsidRPr="000579CA">
        <w:rPr>
          <w:rStyle w:val="normaltextrun"/>
          <w:rFonts w:ascii="Arial" w:hAnsi="Arial" w:cs="Arial"/>
          <w:color w:val="262626" w:themeColor="text1" w:themeTint="D9"/>
          <w:sz w:val="22"/>
          <w:szCs w:val="22"/>
          <w:lang w:val="en-US"/>
        </w:rPr>
        <w:lastRenderedPageBreak/>
        <w:t xml:space="preserve">right time. Some of the farmers lost their international workers due to international travel restrictions. The Canadian Emergency Response Benefit (CERB) paid $2000 CAD for a month to each Canadian because of unemployment due to Covid-19. Having CERB, the motivation to work in farms declined. Some of the farmers said they lost workforce because of the distribution approach change. According to one farmer, because the people were not </w:t>
      </w:r>
      <w:proofErr w:type="gramStart"/>
      <w:r w:rsidRPr="000579CA">
        <w:rPr>
          <w:rStyle w:val="normaltextrun"/>
          <w:rFonts w:ascii="Arial" w:hAnsi="Arial" w:cs="Arial"/>
          <w:color w:val="262626" w:themeColor="text1" w:themeTint="D9"/>
          <w:sz w:val="22"/>
          <w:szCs w:val="22"/>
          <w:lang w:val="en-US"/>
        </w:rPr>
        <w:t>working</w:t>
      </w:r>
      <w:proofErr w:type="gramEnd"/>
      <w:r w:rsidRPr="000579CA">
        <w:rPr>
          <w:rStyle w:val="normaltextrun"/>
          <w:rFonts w:ascii="Arial" w:hAnsi="Arial" w:cs="Arial"/>
          <w:color w:val="262626" w:themeColor="text1" w:themeTint="D9"/>
          <w:sz w:val="22"/>
          <w:szCs w:val="22"/>
          <w:lang w:val="en-US"/>
        </w:rPr>
        <w:t xml:space="preserve"> </w:t>
      </w:r>
    </w:p>
    <w:p w14:paraId="29F27068" w14:textId="16A7A7D4" w:rsidR="000E798D" w:rsidRPr="000579CA" w:rsidRDefault="000E798D" w:rsidP="007D43EE">
      <w:pPr>
        <w:pStyle w:val="paragraph"/>
        <w:spacing w:before="0" w:beforeAutospacing="0" w:after="0" w:afterAutospacing="0" w:line="360" w:lineRule="auto"/>
        <w:jc w:val="both"/>
        <w:textAlignment w:val="baseline"/>
        <w:rPr>
          <w:rFonts w:ascii="Arial" w:hAnsi="Arial" w:cs="Arial"/>
          <w:color w:val="262626" w:themeColor="text1" w:themeTint="D9"/>
          <w:sz w:val="22"/>
          <w:szCs w:val="22"/>
          <w:lang w:val="en-US"/>
        </w:rPr>
      </w:pPr>
      <w:r w:rsidRPr="000579CA">
        <w:rPr>
          <w:rStyle w:val="normaltextrun"/>
          <w:rFonts w:ascii="Arial" w:hAnsi="Arial" w:cs="Arial"/>
          <w:color w:val="262626" w:themeColor="text1" w:themeTint="D9"/>
          <w:sz w:val="22"/>
          <w:szCs w:val="22"/>
          <w:lang w:val="en-US"/>
        </w:rPr>
        <w:t>in the city during Covid, they were attracted to try farm work</w:t>
      </w:r>
      <w:r w:rsidR="00420E61" w:rsidRPr="000579CA">
        <w:rPr>
          <w:rStyle w:val="normaltextrun"/>
          <w:rFonts w:ascii="Arial" w:hAnsi="Arial" w:cs="Arial"/>
          <w:color w:val="262626" w:themeColor="text1" w:themeTint="D9"/>
          <w:sz w:val="22"/>
          <w:szCs w:val="22"/>
          <w:lang w:val="en-US"/>
        </w:rPr>
        <w:t xml:space="preserve"> (Schreiber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2022).</w:t>
      </w:r>
    </w:p>
    <w:p w14:paraId="54CF1521" w14:textId="40975122" w:rsidR="000E798D" w:rsidRPr="000579CA" w:rsidRDefault="000E798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xml:space="preserve">   The second challenge was about food supply and demand. The demand for food quantity changed. Some farmers have seen requests in demand, others have noticed a decrease in sales, because of losing contact with clients. Half of the people from the survey said that the pandemic had no influence on sales. Some farmers experienced a rise in demand but for a short time. Because of high demand there was an increase in productivity. Lower demands happened because of changing the distribution. Some of the farmers said the demand was higher than previous years through all the season. The number of subscriptions was more than doubled. Some farmers said that the reason for this demand was the concern about a lack of food because of import restriction. The countries which exported fresh food to Canada were also concerned about ensuring food for their own countries. Farmers considered this high demand for fresh food challenging but also a way to make some profit. Some farmers said it was difficult to supply so much food and </w:t>
      </w:r>
      <w:r w:rsidR="007F1F55">
        <w:rPr>
          <w:rStyle w:val="normaltextrun"/>
          <w:rFonts w:ascii="Arial" w:hAnsi="Arial" w:cs="Arial"/>
          <w:color w:val="262626" w:themeColor="text1" w:themeTint="D9"/>
          <w:sz w:val="22"/>
          <w:szCs w:val="22"/>
          <w:lang w:val="en-US"/>
        </w:rPr>
        <w:t xml:space="preserve">mentioned </w:t>
      </w:r>
      <w:r w:rsidRPr="000579CA">
        <w:rPr>
          <w:rStyle w:val="normaltextrun"/>
          <w:rFonts w:ascii="Arial" w:hAnsi="Arial" w:cs="Arial"/>
          <w:color w:val="262626" w:themeColor="text1" w:themeTint="D9"/>
          <w:sz w:val="22"/>
          <w:szCs w:val="22"/>
          <w:lang w:val="en-US"/>
        </w:rPr>
        <w:t xml:space="preserve">the </w:t>
      </w:r>
      <w:r w:rsidR="007F1F55">
        <w:rPr>
          <w:rStyle w:val="normaltextrun"/>
          <w:rFonts w:ascii="Arial" w:hAnsi="Arial" w:cs="Arial"/>
          <w:color w:val="262626" w:themeColor="text1" w:themeTint="D9"/>
          <w:sz w:val="22"/>
          <w:szCs w:val="22"/>
          <w:lang w:val="en-US"/>
        </w:rPr>
        <w:t>dis</w:t>
      </w:r>
      <w:r w:rsidR="007F1F55" w:rsidRPr="000579CA">
        <w:rPr>
          <w:rStyle w:val="normaltextrun"/>
          <w:rFonts w:ascii="Arial" w:hAnsi="Arial" w:cs="Arial"/>
          <w:color w:val="262626" w:themeColor="text1" w:themeTint="D9"/>
          <w:sz w:val="22"/>
          <w:szCs w:val="22"/>
          <w:lang w:val="en-US"/>
        </w:rPr>
        <w:t>tress</w:t>
      </w:r>
      <w:r w:rsidRPr="000579CA">
        <w:rPr>
          <w:rStyle w:val="normaltextrun"/>
          <w:rFonts w:ascii="Arial" w:hAnsi="Arial" w:cs="Arial"/>
          <w:color w:val="262626" w:themeColor="text1" w:themeTint="D9"/>
          <w:sz w:val="22"/>
          <w:szCs w:val="22"/>
          <w:lang w:val="en-US"/>
        </w:rPr>
        <w:t xml:space="preserve"> of the situation. One farmer said that he is now prepared for a high demand, but also afraid of not selling the whole harvest. A few farmers lost the connection with customers, and they had low demands. Temporary restrictions were responsible for sales losses. When the city was closed, residents were not allowed to leave or enter other zones for non-essential purposes</w:t>
      </w:r>
      <w:r w:rsidR="00420E61" w:rsidRPr="000579CA">
        <w:rPr>
          <w:rStyle w:val="normaltextrun"/>
          <w:rFonts w:ascii="Arial" w:hAnsi="Arial" w:cs="Arial"/>
          <w:color w:val="262626" w:themeColor="text1" w:themeTint="D9"/>
          <w:sz w:val="22"/>
          <w:szCs w:val="22"/>
          <w:lang w:val="en-US"/>
        </w:rPr>
        <w:t xml:space="preserve"> (Schreiber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2022).</w:t>
      </w:r>
    </w:p>
    <w:p w14:paraId="3CCFACCB" w14:textId="6EA4DDC3" w:rsidR="00A21614" w:rsidRDefault="0012144D" w:rsidP="007D43EE">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Pr>
          <w:rStyle w:val="normaltextrun"/>
          <w:rFonts w:ascii="Arial" w:hAnsi="Arial" w:cs="Arial"/>
          <w:color w:val="262626" w:themeColor="text1" w:themeTint="D9"/>
          <w:sz w:val="22"/>
          <w:szCs w:val="22"/>
          <w:lang w:val="en-US"/>
        </w:rPr>
        <w:t xml:space="preserve">   </w:t>
      </w:r>
      <w:r w:rsidR="00A21614">
        <w:rPr>
          <w:rStyle w:val="normaltextrun"/>
          <w:rFonts w:ascii="Arial" w:hAnsi="Arial" w:cs="Arial"/>
          <w:color w:val="262626" w:themeColor="text1" w:themeTint="D9"/>
          <w:sz w:val="22"/>
          <w:szCs w:val="22"/>
          <w:lang w:val="en-US"/>
        </w:rPr>
        <w:t xml:space="preserve">The digital era has now </w:t>
      </w:r>
      <w:r w:rsidR="00133914">
        <w:rPr>
          <w:rStyle w:val="normaltextrun"/>
          <w:rFonts w:ascii="Arial" w:hAnsi="Arial" w:cs="Arial"/>
          <w:color w:val="262626" w:themeColor="text1" w:themeTint="D9"/>
          <w:sz w:val="22"/>
          <w:szCs w:val="22"/>
          <w:lang w:val="en-US"/>
        </w:rPr>
        <w:t xml:space="preserve">different tools to connect people online such as, online advertising, videos, </w:t>
      </w:r>
      <w:r w:rsidR="00F75B8A">
        <w:rPr>
          <w:rStyle w:val="normaltextrun"/>
          <w:rFonts w:ascii="Arial" w:hAnsi="Arial" w:cs="Arial"/>
          <w:color w:val="262626" w:themeColor="text1" w:themeTint="D9"/>
          <w:sz w:val="22"/>
          <w:szCs w:val="22"/>
          <w:lang w:val="en-US"/>
        </w:rPr>
        <w:t>apps, blogs, website</w:t>
      </w:r>
      <w:r w:rsidR="00A955E1">
        <w:rPr>
          <w:rStyle w:val="normaltextrun"/>
          <w:rFonts w:ascii="Arial" w:hAnsi="Arial" w:cs="Arial"/>
          <w:color w:val="262626" w:themeColor="text1" w:themeTint="D9"/>
          <w:sz w:val="22"/>
          <w:szCs w:val="22"/>
          <w:lang w:val="en-US"/>
        </w:rPr>
        <w:t>s</w:t>
      </w:r>
      <w:r w:rsidR="00F75B8A">
        <w:rPr>
          <w:rStyle w:val="normaltextrun"/>
          <w:rFonts w:ascii="Arial" w:hAnsi="Arial" w:cs="Arial"/>
          <w:color w:val="262626" w:themeColor="text1" w:themeTint="D9"/>
          <w:sz w:val="22"/>
          <w:szCs w:val="22"/>
          <w:lang w:val="en-US"/>
        </w:rPr>
        <w:t xml:space="preserve">, </w:t>
      </w:r>
      <w:r w:rsidR="00753706">
        <w:rPr>
          <w:rStyle w:val="normaltextrun"/>
          <w:rFonts w:ascii="Arial" w:hAnsi="Arial" w:cs="Arial"/>
          <w:color w:val="262626" w:themeColor="text1" w:themeTint="D9"/>
          <w:sz w:val="22"/>
          <w:szCs w:val="22"/>
          <w:lang w:val="en-US"/>
        </w:rPr>
        <w:t>social media</w:t>
      </w:r>
      <w:r w:rsidR="00A955E1">
        <w:rPr>
          <w:rStyle w:val="normaltextrun"/>
          <w:rFonts w:ascii="Arial" w:hAnsi="Arial" w:cs="Arial"/>
          <w:color w:val="262626" w:themeColor="text1" w:themeTint="D9"/>
          <w:sz w:val="22"/>
          <w:szCs w:val="22"/>
          <w:lang w:val="en-US"/>
        </w:rPr>
        <w:t>,</w:t>
      </w:r>
      <w:r w:rsidR="00753706">
        <w:rPr>
          <w:rStyle w:val="normaltextrun"/>
          <w:rFonts w:ascii="Arial" w:hAnsi="Arial" w:cs="Arial"/>
          <w:color w:val="262626" w:themeColor="text1" w:themeTint="D9"/>
          <w:sz w:val="22"/>
          <w:szCs w:val="22"/>
          <w:lang w:val="en-US"/>
        </w:rPr>
        <w:t xml:space="preserve"> like Facebook </w:t>
      </w:r>
      <w:r w:rsidR="002061C5">
        <w:rPr>
          <w:rStyle w:val="normaltextrun"/>
          <w:rFonts w:ascii="Arial" w:hAnsi="Arial" w:cs="Arial"/>
          <w:color w:val="262626" w:themeColor="text1" w:themeTint="D9"/>
          <w:sz w:val="22"/>
          <w:szCs w:val="22"/>
          <w:lang w:val="en-US"/>
        </w:rPr>
        <w:t>You Tube Instagram</w:t>
      </w:r>
      <w:r w:rsidR="00A955E1">
        <w:rPr>
          <w:rStyle w:val="normaltextrun"/>
          <w:rFonts w:ascii="Arial" w:hAnsi="Arial" w:cs="Arial"/>
          <w:color w:val="262626" w:themeColor="text1" w:themeTint="D9"/>
          <w:sz w:val="22"/>
          <w:szCs w:val="22"/>
          <w:lang w:val="en-US"/>
        </w:rPr>
        <w:t xml:space="preserve"> (Kotler </w:t>
      </w:r>
      <w:r w:rsidR="00A955E1" w:rsidRPr="00E97340">
        <w:rPr>
          <w:rStyle w:val="normaltextrun"/>
          <w:rFonts w:ascii="Arial" w:hAnsi="Arial" w:cs="Arial"/>
          <w:i/>
          <w:iCs/>
          <w:color w:val="262626" w:themeColor="text1" w:themeTint="D9"/>
          <w:sz w:val="22"/>
          <w:szCs w:val="22"/>
          <w:lang w:val="en-US"/>
        </w:rPr>
        <w:t>et al</w:t>
      </w:r>
      <w:r w:rsidR="00A955E1">
        <w:rPr>
          <w:rStyle w:val="normaltextrun"/>
          <w:rFonts w:ascii="Arial" w:hAnsi="Arial" w:cs="Arial"/>
          <w:color w:val="262626" w:themeColor="text1" w:themeTint="D9"/>
          <w:sz w:val="22"/>
          <w:szCs w:val="22"/>
          <w:lang w:val="en-US"/>
        </w:rPr>
        <w:t>. 2020)</w:t>
      </w:r>
      <w:r w:rsidR="00E36B3B">
        <w:rPr>
          <w:rStyle w:val="normaltextrun"/>
          <w:rFonts w:ascii="Arial" w:hAnsi="Arial" w:cs="Arial"/>
          <w:color w:val="262626" w:themeColor="text1" w:themeTint="D9"/>
          <w:sz w:val="22"/>
          <w:szCs w:val="22"/>
          <w:lang w:val="en-US"/>
        </w:rPr>
        <w:t>.</w:t>
      </w:r>
    </w:p>
    <w:p w14:paraId="276A7A8A" w14:textId="238A2B0A" w:rsidR="000E798D" w:rsidRPr="000579CA" w:rsidRDefault="0012144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Pr>
          <w:rStyle w:val="normaltextrun"/>
          <w:rFonts w:ascii="Arial" w:hAnsi="Arial" w:cs="Arial"/>
          <w:color w:val="262626" w:themeColor="text1" w:themeTint="D9"/>
          <w:sz w:val="22"/>
          <w:szCs w:val="22"/>
          <w:lang w:val="en-US"/>
        </w:rPr>
        <w:t xml:space="preserve">   </w:t>
      </w:r>
      <w:r w:rsidR="000E798D" w:rsidRPr="000579CA">
        <w:rPr>
          <w:rStyle w:val="normaltextrun"/>
          <w:rFonts w:ascii="Arial" w:hAnsi="Arial" w:cs="Arial"/>
          <w:color w:val="262626" w:themeColor="text1" w:themeTint="D9"/>
          <w:sz w:val="22"/>
          <w:szCs w:val="22"/>
          <w:lang w:val="en-US"/>
        </w:rPr>
        <w:t> Moving sales online was difficult, because of technology, time, and cost. Farmers invested time and money into health and safety policy, sanitizers, masks, sinks</w:t>
      </w:r>
      <w:r w:rsidR="00420E61" w:rsidRPr="000579CA">
        <w:rPr>
          <w:rStyle w:val="normaltextrun"/>
          <w:rFonts w:ascii="Arial" w:hAnsi="Arial" w:cs="Arial"/>
          <w:color w:val="262626" w:themeColor="text1" w:themeTint="D9"/>
          <w:sz w:val="22"/>
          <w:szCs w:val="22"/>
          <w:lang w:val="en-US"/>
        </w:rPr>
        <w:t xml:space="preserve"> </w:t>
      </w:r>
      <w:bookmarkStart w:id="2" w:name="_Hlk138278468"/>
      <w:r w:rsidR="00420E61" w:rsidRPr="000579CA">
        <w:rPr>
          <w:rStyle w:val="normaltextrun"/>
          <w:rFonts w:ascii="Arial" w:hAnsi="Arial" w:cs="Arial"/>
          <w:color w:val="262626" w:themeColor="text1" w:themeTint="D9"/>
          <w:sz w:val="22"/>
          <w:szCs w:val="22"/>
          <w:lang w:val="en-US"/>
        </w:rPr>
        <w:t xml:space="preserve">(Schreiber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xml:space="preserve">. 2022). </w:t>
      </w:r>
      <w:bookmarkEnd w:id="2"/>
    </w:p>
    <w:p w14:paraId="1F178073" w14:textId="77777777" w:rsidR="007E12C4" w:rsidRDefault="00914524" w:rsidP="00BE5F1E">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Pr>
          <w:rStyle w:val="normaltextrun"/>
          <w:rFonts w:ascii="Arial" w:hAnsi="Arial" w:cs="Arial"/>
          <w:color w:val="262626" w:themeColor="text1" w:themeTint="D9"/>
          <w:sz w:val="22"/>
          <w:szCs w:val="22"/>
          <w:lang w:val="en-US"/>
        </w:rPr>
        <w:t xml:space="preserve">   </w:t>
      </w:r>
      <w:r w:rsidR="000E798D" w:rsidRPr="000579CA">
        <w:rPr>
          <w:rStyle w:val="normaltextrun"/>
          <w:rFonts w:ascii="Arial" w:hAnsi="Arial" w:cs="Arial"/>
          <w:color w:val="262626" w:themeColor="text1" w:themeTint="D9"/>
          <w:sz w:val="22"/>
          <w:szCs w:val="22"/>
          <w:lang w:val="en-US"/>
        </w:rPr>
        <w:t xml:space="preserve">The next challenge would be other operational and development issues. The problems were about finding seeds and other operations. Local farmers found it difficult to adapt to new safety rules. The cost was high. The support from the government was poor and not available to everybody. Because of the safety measures, some farmers reported limitations such as projects had to be put on hold, constructions were delayed, projects were canceled, communication with intermediaries was broken. Most farmers said they managed well the situation before and after Covid-19. There was a real food security concern. The government of Quebec has taken measures to make people buy local products. In Florida, local producers advertised using </w:t>
      </w:r>
      <w:r w:rsidR="00D11BD0" w:rsidRPr="000579CA">
        <w:rPr>
          <w:rStyle w:val="normaltextrun"/>
          <w:rFonts w:ascii="Arial" w:hAnsi="Arial" w:cs="Arial"/>
          <w:color w:val="262626" w:themeColor="text1" w:themeTint="D9"/>
          <w:sz w:val="22"/>
          <w:szCs w:val="22"/>
          <w:lang w:val="en-US"/>
        </w:rPr>
        <w:t>labels</w:t>
      </w:r>
      <w:r w:rsidR="00420E61" w:rsidRPr="000579CA">
        <w:rPr>
          <w:rStyle w:val="normaltextrun"/>
          <w:rFonts w:ascii="Arial" w:hAnsi="Arial" w:cs="Arial"/>
          <w:color w:val="262626" w:themeColor="text1" w:themeTint="D9"/>
          <w:sz w:val="22"/>
          <w:szCs w:val="22"/>
          <w:lang w:val="en-US"/>
        </w:rPr>
        <w:t xml:space="preserve"> </w:t>
      </w:r>
      <w:bookmarkStart w:id="3" w:name="_Hlk138205929"/>
      <w:r w:rsidR="00420E61" w:rsidRPr="000579CA">
        <w:rPr>
          <w:rStyle w:val="normaltextrun"/>
          <w:rFonts w:ascii="Arial" w:hAnsi="Arial" w:cs="Arial"/>
          <w:color w:val="262626" w:themeColor="text1" w:themeTint="D9"/>
          <w:sz w:val="22"/>
          <w:szCs w:val="22"/>
          <w:lang w:val="en-US"/>
        </w:rPr>
        <w:t xml:space="preserve">(Schreiber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2022).</w:t>
      </w:r>
      <w:bookmarkEnd w:id="3"/>
    </w:p>
    <w:p w14:paraId="5FE1317B" w14:textId="6D7186BB" w:rsidR="008D69E3" w:rsidRDefault="007E12C4" w:rsidP="00BE5F1E">
      <w:pPr>
        <w:pStyle w:val="paragraph"/>
        <w:spacing w:before="0" w:beforeAutospacing="0" w:after="0" w:afterAutospacing="0" w:line="360" w:lineRule="auto"/>
        <w:jc w:val="both"/>
        <w:textAlignment w:val="baseline"/>
        <w:rPr>
          <w:rFonts w:ascii="Arial" w:hAnsi="Arial" w:cs="Arial"/>
          <w:color w:val="262626" w:themeColor="text1" w:themeTint="D9"/>
          <w:sz w:val="22"/>
          <w:szCs w:val="22"/>
        </w:rPr>
      </w:pPr>
      <w:r w:rsidRPr="00985B5A">
        <w:rPr>
          <w:rStyle w:val="normaltextrun"/>
          <w:rFonts w:ascii="Arial" w:hAnsi="Arial" w:cs="Arial"/>
          <w:color w:val="262626" w:themeColor="text1" w:themeTint="D9"/>
          <w:sz w:val="22"/>
          <w:szCs w:val="22"/>
          <w:lang w:val="en-US"/>
        </w:rPr>
        <w:lastRenderedPageBreak/>
        <w:t xml:space="preserve">   </w:t>
      </w:r>
      <w:r w:rsidR="008D69E3" w:rsidRPr="00985B5A">
        <w:rPr>
          <w:rFonts w:ascii="Arial" w:hAnsi="Arial" w:cs="Arial"/>
          <w:color w:val="262626" w:themeColor="text1" w:themeTint="D9"/>
          <w:sz w:val="22"/>
          <w:szCs w:val="22"/>
        </w:rPr>
        <w:t>In nowadays, the global business environment is influenced by many factors: political environment, economic environment, socio-cultural environment, technological environment, legal environment, ecologic environment, geographic environment (Brooks, 2011).</w:t>
      </w:r>
    </w:p>
    <w:p w14:paraId="32B752A1" w14:textId="36CC8592" w:rsidR="001071FA" w:rsidRPr="004824D3" w:rsidRDefault="00311906" w:rsidP="001071FA">
      <w:pPr>
        <w:spacing w:after="0" w:line="360" w:lineRule="auto"/>
        <w:jc w:val="both"/>
        <w:rPr>
          <w:rFonts w:ascii="Arial" w:hAnsi="Arial" w:cs="Arial"/>
          <w:color w:val="262626" w:themeColor="text1" w:themeTint="D9"/>
        </w:rPr>
      </w:pPr>
      <w:r>
        <w:rPr>
          <w:rFonts w:ascii="Arial" w:hAnsi="Arial" w:cs="Arial"/>
          <w:color w:val="262626" w:themeColor="text1" w:themeTint="D9"/>
        </w:rPr>
        <w:t xml:space="preserve">   </w:t>
      </w:r>
      <w:r w:rsidRPr="004F4960">
        <w:rPr>
          <w:rFonts w:ascii="Arial" w:hAnsi="Arial" w:cs="Arial"/>
        </w:rPr>
        <w:t xml:space="preserve">   </w:t>
      </w:r>
      <w:r w:rsidRPr="004824D3">
        <w:rPr>
          <w:rFonts w:ascii="Arial" w:hAnsi="Arial" w:cs="Arial"/>
          <w:color w:val="262626" w:themeColor="text1" w:themeTint="D9"/>
        </w:rPr>
        <w:t>The political environment factors</w:t>
      </w:r>
      <w:r w:rsidR="00FC05BD">
        <w:rPr>
          <w:rFonts w:ascii="Arial" w:hAnsi="Arial" w:cs="Arial"/>
          <w:color w:val="262626" w:themeColor="text1" w:themeTint="D9"/>
        </w:rPr>
        <w:t xml:space="preserve"> are </w:t>
      </w:r>
      <w:r w:rsidR="00BB6159">
        <w:rPr>
          <w:rFonts w:ascii="Arial" w:hAnsi="Arial" w:cs="Arial"/>
          <w:color w:val="262626" w:themeColor="text1" w:themeTint="D9"/>
        </w:rPr>
        <w:t>synonyms</w:t>
      </w:r>
      <w:r w:rsidRPr="004824D3">
        <w:rPr>
          <w:rFonts w:ascii="Arial" w:hAnsi="Arial" w:cs="Arial"/>
          <w:color w:val="262626" w:themeColor="text1" w:themeTint="D9"/>
        </w:rPr>
        <w:t xml:space="preserve"> </w:t>
      </w:r>
      <w:r w:rsidR="00BB6159">
        <w:rPr>
          <w:rFonts w:ascii="Arial" w:hAnsi="Arial" w:cs="Arial"/>
          <w:color w:val="262626" w:themeColor="text1" w:themeTint="D9"/>
        </w:rPr>
        <w:t>with</w:t>
      </w:r>
      <w:r w:rsidRPr="004824D3">
        <w:rPr>
          <w:rFonts w:ascii="Arial" w:hAnsi="Arial" w:cs="Arial"/>
          <w:color w:val="262626" w:themeColor="text1" w:themeTint="D9"/>
        </w:rPr>
        <w:t xml:space="preserve"> constitutions, </w:t>
      </w:r>
      <w:r w:rsidR="00BB6159" w:rsidRPr="004824D3">
        <w:rPr>
          <w:rFonts w:ascii="Arial" w:hAnsi="Arial" w:cs="Arial"/>
          <w:color w:val="262626" w:themeColor="text1" w:themeTint="D9"/>
        </w:rPr>
        <w:t>changes</w:t>
      </w:r>
      <w:r w:rsidR="00BB6159">
        <w:rPr>
          <w:rFonts w:ascii="Arial" w:hAnsi="Arial" w:cs="Arial"/>
          <w:color w:val="262626" w:themeColor="text1" w:themeTint="D9"/>
        </w:rPr>
        <w:t xml:space="preserve">, </w:t>
      </w:r>
      <w:r w:rsidR="00BB6159" w:rsidRPr="004824D3">
        <w:rPr>
          <w:rFonts w:ascii="Arial" w:hAnsi="Arial" w:cs="Arial"/>
          <w:color w:val="262626" w:themeColor="text1" w:themeTint="D9"/>
        </w:rPr>
        <w:t>government</w:t>
      </w:r>
      <w:r w:rsidRPr="004824D3">
        <w:rPr>
          <w:rFonts w:ascii="Arial" w:hAnsi="Arial" w:cs="Arial"/>
          <w:color w:val="262626" w:themeColor="text1" w:themeTint="D9"/>
        </w:rPr>
        <w:t xml:space="preserve"> </w:t>
      </w:r>
      <w:r w:rsidR="00BB6159">
        <w:rPr>
          <w:rFonts w:ascii="Arial" w:hAnsi="Arial" w:cs="Arial"/>
          <w:color w:val="262626" w:themeColor="text1" w:themeTint="D9"/>
        </w:rPr>
        <w:t>decisions</w:t>
      </w:r>
      <w:r w:rsidR="001D5FED" w:rsidRPr="004824D3">
        <w:rPr>
          <w:rFonts w:ascii="Arial" w:hAnsi="Arial" w:cs="Arial"/>
          <w:color w:val="262626" w:themeColor="text1" w:themeTint="D9"/>
        </w:rPr>
        <w:t xml:space="preserve"> </w:t>
      </w:r>
      <w:r w:rsidRPr="004824D3">
        <w:rPr>
          <w:rFonts w:ascii="Arial" w:hAnsi="Arial" w:cs="Arial"/>
          <w:color w:val="262626" w:themeColor="text1" w:themeTint="D9"/>
        </w:rPr>
        <w:t>(Perera, 2017).</w:t>
      </w:r>
    </w:p>
    <w:p w14:paraId="32C61A41" w14:textId="55D9D464" w:rsidR="00311906" w:rsidRPr="004824D3" w:rsidRDefault="001071FA"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311906" w:rsidRPr="004824D3">
        <w:rPr>
          <w:rFonts w:ascii="Arial" w:hAnsi="Arial" w:cs="Arial"/>
          <w:color w:val="262626" w:themeColor="text1" w:themeTint="D9"/>
        </w:rPr>
        <w:t xml:space="preserve">  Economic environment factors are very important such as: age, income,</w:t>
      </w:r>
      <w:r w:rsidR="00E16B7A">
        <w:rPr>
          <w:rFonts w:ascii="Arial" w:hAnsi="Arial" w:cs="Arial"/>
          <w:color w:val="262626" w:themeColor="text1" w:themeTint="D9"/>
        </w:rPr>
        <w:t xml:space="preserve"> </w:t>
      </w:r>
      <w:r w:rsidR="00311906" w:rsidRPr="004824D3">
        <w:rPr>
          <w:rFonts w:ascii="Arial" w:hAnsi="Arial" w:cs="Arial"/>
          <w:color w:val="262626" w:themeColor="text1" w:themeTint="D9"/>
        </w:rPr>
        <w:t xml:space="preserve">poverty, employment and unemployment, </w:t>
      </w:r>
      <w:r w:rsidR="00E16B7A">
        <w:rPr>
          <w:rFonts w:ascii="Arial" w:hAnsi="Arial" w:cs="Arial"/>
          <w:color w:val="262626" w:themeColor="text1" w:themeTint="D9"/>
        </w:rPr>
        <w:t>costs</w:t>
      </w:r>
      <w:r w:rsidR="00311906" w:rsidRPr="004824D3">
        <w:rPr>
          <w:rFonts w:ascii="Arial" w:hAnsi="Arial" w:cs="Arial"/>
          <w:color w:val="262626" w:themeColor="text1" w:themeTint="D9"/>
        </w:rPr>
        <w:t xml:space="preserve">, gender, inflation, exchange rates, population growth, education, customer </w:t>
      </w:r>
      <w:r w:rsidR="001D7643">
        <w:rPr>
          <w:rFonts w:ascii="Arial" w:hAnsi="Arial" w:cs="Arial"/>
          <w:color w:val="262626" w:themeColor="text1" w:themeTint="D9"/>
        </w:rPr>
        <w:t>needs</w:t>
      </w:r>
      <w:r w:rsidR="00311906" w:rsidRPr="004824D3">
        <w:rPr>
          <w:rFonts w:ascii="Arial" w:hAnsi="Arial" w:cs="Arial"/>
          <w:color w:val="262626" w:themeColor="text1" w:themeTint="D9"/>
        </w:rPr>
        <w:t>, perception, attitude</w:t>
      </w:r>
      <w:r w:rsidR="00A62AD6" w:rsidRPr="004824D3">
        <w:rPr>
          <w:rFonts w:ascii="Arial" w:hAnsi="Arial" w:cs="Arial"/>
          <w:color w:val="262626" w:themeColor="text1" w:themeTint="D9"/>
        </w:rPr>
        <w:t xml:space="preserve"> </w:t>
      </w:r>
      <w:r w:rsidR="00311906" w:rsidRPr="004824D3">
        <w:rPr>
          <w:rFonts w:ascii="Arial" w:hAnsi="Arial" w:cs="Arial"/>
          <w:color w:val="262626" w:themeColor="text1" w:themeTint="D9"/>
        </w:rPr>
        <w:t>(Perera, 2017).</w:t>
      </w:r>
    </w:p>
    <w:p w14:paraId="74E9F751" w14:textId="0EB7C130" w:rsidR="00311906" w:rsidRPr="004824D3" w:rsidRDefault="00DB5729"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311906" w:rsidRPr="004824D3">
        <w:rPr>
          <w:rFonts w:ascii="Arial" w:hAnsi="Arial" w:cs="Arial"/>
          <w:color w:val="262626" w:themeColor="text1" w:themeTint="D9"/>
        </w:rPr>
        <w:t xml:space="preserve">Limited resources force the manager to prioritize decisions, </w:t>
      </w:r>
      <w:r w:rsidR="000C20E3">
        <w:rPr>
          <w:rFonts w:ascii="Arial" w:hAnsi="Arial" w:cs="Arial"/>
          <w:color w:val="262626" w:themeColor="text1" w:themeTint="D9"/>
        </w:rPr>
        <w:t>for</w:t>
      </w:r>
      <w:r w:rsidR="00311906" w:rsidRPr="004824D3">
        <w:rPr>
          <w:rFonts w:ascii="Arial" w:hAnsi="Arial" w:cs="Arial"/>
          <w:color w:val="262626" w:themeColor="text1" w:themeTint="D9"/>
        </w:rPr>
        <w:t xml:space="preserve"> the markets. The success is related to the the development, performance. Gross domestic product, interest rates, inflation and unemployment are important characteristics. Doing analysis as well as attitude assumptions help the consumer, the firm, the industry and the market (Daniel et al. 2019).</w:t>
      </w:r>
    </w:p>
    <w:p w14:paraId="4EC1D81C" w14:textId="010A2404" w:rsidR="00311906" w:rsidRPr="004824D3" w:rsidRDefault="00311906"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Socio-cultural environment is about traditions, cultural</w:t>
      </w:r>
      <w:r w:rsidR="00FC05BD">
        <w:rPr>
          <w:rFonts w:ascii="Arial" w:hAnsi="Arial" w:cs="Arial"/>
          <w:color w:val="262626" w:themeColor="text1" w:themeTint="D9"/>
        </w:rPr>
        <w:t xml:space="preserve"> life, </w:t>
      </w:r>
      <w:r w:rsidRPr="004824D3">
        <w:rPr>
          <w:rFonts w:ascii="Arial" w:hAnsi="Arial" w:cs="Arial"/>
          <w:color w:val="262626" w:themeColor="text1" w:themeTint="D9"/>
        </w:rPr>
        <w:t>religio</w:t>
      </w:r>
      <w:r w:rsidR="00FC05BD">
        <w:rPr>
          <w:rFonts w:ascii="Arial" w:hAnsi="Arial" w:cs="Arial"/>
          <w:color w:val="262626" w:themeColor="text1" w:themeTint="D9"/>
        </w:rPr>
        <w:t xml:space="preserve">n, </w:t>
      </w:r>
      <w:r w:rsidRPr="004824D3">
        <w:rPr>
          <w:rFonts w:ascii="Arial" w:hAnsi="Arial" w:cs="Arial"/>
          <w:color w:val="262626" w:themeColor="text1" w:themeTint="D9"/>
        </w:rPr>
        <w:t xml:space="preserve">ethical </w:t>
      </w:r>
      <w:r w:rsidR="00E16B7A" w:rsidRPr="004824D3">
        <w:rPr>
          <w:rFonts w:ascii="Arial" w:hAnsi="Arial" w:cs="Arial"/>
          <w:color w:val="262626" w:themeColor="text1" w:themeTint="D9"/>
        </w:rPr>
        <w:t>values, attitudes</w:t>
      </w:r>
      <w:r w:rsidR="000E2424" w:rsidRPr="004824D3">
        <w:rPr>
          <w:rFonts w:ascii="Arial" w:hAnsi="Arial" w:cs="Arial"/>
          <w:color w:val="262626" w:themeColor="text1" w:themeTint="D9"/>
        </w:rPr>
        <w:t xml:space="preserve"> </w:t>
      </w:r>
      <w:r w:rsidRPr="004824D3">
        <w:rPr>
          <w:rFonts w:ascii="Arial" w:hAnsi="Arial" w:cs="Arial"/>
          <w:color w:val="262626" w:themeColor="text1" w:themeTint="D9"/>
        </w:rPr>
        <w:t>(Perera, 2017).</w:t>
      </w:r>
    </w:p>
    <w:p w14:paraId="7D8C8368" w14:textId="04822211" w:rsidR="00311906" w:rsidRPr="004824D3" w:rsidRDefault="00311906"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Technological environment is </w:t>
      </w:r>
      <w:r w:rsidR="00FC05BD">
        <w:rPr>
          <w:rFonts w:ascii="Arial" w:hAnsi="Arial" w:cs="Arial"/>
          <w:color w:val="262626" w:themeColor="text1" w:themeTint="D9"/>
        </w:rPr>
        <w:t>important</w:t>
      </w:r>
      <w:r w:rsidRPr="004824D3">
        <w:rPr>
          <w:rFonts w:ascii="Arial" w:hAnsi="Arial" w:cs="Arial"/>
          <w:color w:val="262626" w:themeColor="text1" w:themeTint="D9"/>
        </w:rPr>
        <w:t>. Without internet it is hard to</w:t>
      </w:r>
      <w:r w:rsidR="00FC05BD">
        <w:rPr>
          <w:rFonts w:ascii="Arial" w:hAnsi="Arial" w:cs="Arial"/>
          <w:color w:val="262626" w:themeColor="text1" w:themeTint="D9"/>
        </w:rPr>
        <w:t xml:space="preserve"> run</w:t>
      </w:r>
      <w:r w:rsidRPr="004824D3">
        <w:rPr>
          <w:rFonts w:ascii="Arial" w:hAnsi="Arial" w:cs="Arial"/>
          <w:color w:val="262626" w:themeColor="text1" w:themeTint="D9"/>
        </w:rPr>
        <w:t xml:space="preserve"> any business</w:t>
      </w:r>
      <w:r w:rsidR="00480412" w:rsidRPr="004824D3">
        <w:rPr>
          <w:rFonts w:ascii="Arial" w:hAnsi="Arial" w:cs="Arial"/>
          <w:color w:val="262626" w:themeColor="text1" w:themeTint="D9"/>
        </w:rPr>
        <w:t xml:space="preserve"> </w:t>
      </w:r>
      <w:r w:rsidRPr="004824D3">
        <w:rPr>
          <w:rFonts w:ascii="Arial" w:hAnsi="Arial" w:cs="Arial"/>
          <w:color w:val="262626" w:themeColor="text1" w:themeTint="D9"/>
        </w:rPr>
        <w:t>(Perera, 2017).</w:t>
      </w:r>
    </w:p>
    <w:p w14:paraId="41A81B41" w14:textId="24CD3BDD" w:rsidR="00311906" w:rsidRPr="004824D3" w:rsidRDefault="00311906"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Legal environment such as rules, </w:t>
      </w:r>
      <w:r w:rsidR="00AA1D3D">
        <w:rPr>
          <w:rFonts w:ascii="Arial" w:hAnsi="Arial" w:cs="Arial"/>
          <w:color w:val="262626" w:themeColor="text1" w:themeTint="D9"/>
        </w:rPr>
        <w:t>must be respected</w:t>
      </w:r>
      <w:r w:rsidR="004444F7">
        <w:rPr>
          <w:rFonts w:ascii="Arial" w:hAnsi="Arial" w:cs="Arial"/>
          <w:color w:val="262626" w:themeColor="text1" w:themeTint="D9"/>
        </w:rPr>
        <w:t xml:space="preserve"> showing a</w:t>
      </w:r>
      <w:r w:rsidR="00FC05BD">
        <w:rPr>
          <w:rFonts w:ascii="Arial" w:hAnsi="Arial" w:cs="Arial"/>
          <w:color w:val="262626" w:themeColor="text1" w:themeTint="D9"/>
        </w:rPr>
        <w:t xml:space="preserve">n </w:t>
      </w:r>
      <w:r w:rsidR="00BB6159" w:rsidRPr="004824D3">
        <w:rPr>
          <w:rFonts w:ascii="Arial" w:hAnsi="Arial" w:cs="Arial"/>
          <w:color w:val="262626" w:themeColor="text1" w:themeTint="D9"/>
        </w:rPr>
        <w:t>ethical</w:t>
      </w:r>
      <w:r w:rsidRPr="004824D3">
        <w:rPr>
          <w:rFonts w:ascii="Arial" w:hAnsi="Arial" w:cs="Arial"/>
          <w:color w:val="262626" w:themeColor="text1" w:themeTint="D9"/>
        </w:rPr>
        <w:t xml:space="preserve"> conduct (Perera, 2017).</w:t>
      </w:r>
    </w:p>
    <w:p w14:paraId="692A65C7" w14:textId="5DA2FE36" w:rsidR="00311906" w:rsidRPr="004824D3" w:rsidRDefault="00311906" w:rsidP="009640C9">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E16B7A">
        <w:rPr>
          <w:rFonts w:ascii="Arial" w:hAnsi="Arial" w:cs="Arial"/>
          <w:color w:val="262626" w:themeColor="text1" w:themeTint="D9"/>
        </w:rPr>
        <w:t xml:space="preserve"> </w:t>
      </w:r>
      <w:r w:rsidRPr="004824D3">
        <w:rPr>
          <w:rFonts w:ascii="Arial" w:hAnsi="Arial" w:cs="Arial"/>
          <w:color w:val="262626" w:themeColor="text1" w:themeTint="D9"/>
        </w:rPr>
        <w:t xml:space="preserve">National </w:t>
      </w:r>
      <w:r w:rsidR="00AA1D3D" w:rsidRPr="004824D3">
        <w:rPr>
          <w:rFonts w:ascii="Arial" w:hAnsi="Arial" w:cs="Arial"/>
          <w:color w:val="262626" w:themeColor="text1" w:themeTint="D9"/>
        </w:rPr>
        <w:t>laws</w:t>
      </w:r>
      <w:r w:rsidR="00AA1D3D">
        <w:rPr>
          <w:rFonts w:ascii="Arial" w:hAnsi="Arial" w:cs="Arial"/>
          <w:color w:val="262626" w:themeColor="text1" w:themeTint="D9"/>
        </w:rPr>
        <w:t xml:space="preserve"> </w:t>
      </w:r>
      <w:r w:rsidR="00AA1D3D" w:rsidRPr="004824D3">
        <w:rPr>
          <w:rFonts w:ascii="Arial" w:hAnsi="Arial" w:cs="Arial"/>
          <w:color w:val="262626" w:themeColor="text1" w:themeTint="D9"/>
        </w:rPr>
        <w:t>on</w:t>
      </w:r>
      <w:r w:rsidRPr="004824D3">
        <w:rPr>
          <w:rFonts w:ascii="Arial" w:hAnsi="Arial" w:cs="Arial"/>
          <w:color w:val="262626" w:themeColor="text1" w:themeTint="D9"/>
        </w:rPr>
        <w:t xml:space="preserve"> health and safety issues</w:t>
      </w:r>
      <w:r w:rsidR="00984B9F">
        <w:rPr>
          <w:rFonts w:ascii="Arial" w:hAnsi="Arial" w:cs="Arial"/>
          <w:color w:val="262626" w:themeColor="text1" w:themeTint="D9"/>
        </w:rPr>
        <w:t xml:space="preserve"> must be </w:t>
      </w:r>
      <w:r w:rsidR="004444F7">
        <w:rPr>
          <w:rFonts w:ascii="Arial" w:hAnsi="Arial" w:cs="Arial"/>
          <w:color w:val="262626" w:themeColor="text1" w:themeTint="D9"/>
        </w:rPr>
        <w:t xml:space="preserve">obeyed </w:t>
      </w:r>
      <w:r w:rsidR="004444F7" w:rsidRPr="004824D3">
        <w:rPr>
          <w:rFonts w:ascii="Arial" w:hAnsi="Arial" w:cs="Arial"/>
          <w:color w:val="262626" w:themeColor="text1" w:themeTint="D9"/>
        </w:rPr>
        <w:t>(</w:t>
      </w:r>
      <w:r w:rsidRPr="004824D3">
        <w:rPr>
          <w:rFonts w:ascii="Arial" w:hAnsi="Arial" w:cs="Arial"/>
          <w:color w:val="262626" w:themeColor="text1" w:themeTint="D9"/>
        </w:rPr>
        <w:t>Griffiths, 2011).</w:t>
      </w:r>
    </w:p>
    <w:p w14:paraId="1A8F62FB" w14:textId="50FF4398" w:rsidR="00311906" w:rsidRPr="004824D3" w:rsidRDefault="00483858" w:rsidP="009640C9">
      <w:pPr>
        <w:spacing w:after="0" w:line="360" w:lineRule="auto"/>
        <w:jc w:val="both"/>
        <w:rPr>
          <w:rFonts w:ascii="Arial" w:hAnsi="Arial" w:cs="Arial"/>
          <w:color w:val="262626" w:themeColor="text1" w:themeTint="D9"/>
        </w:rPr>
      </w:pPr>
      <w:r>
        <w:rPr>
          <w:rFonts w:ascii="Arial" w:hAnsi="Arial" w:cs="Arial"/>
          <w:color w:val="262626" w:themeColor="text1" w:themeTint="D9"/>
        </w:rPr>
        <w:t xml:space="preserve">  </w:t>
      </w:r>
      <w:r w:rsidR="00E16B7A">
        <w:rPr>
          <w:rFonts w:ascii="Arial" w:hAnsi="Arial" w:cs="Arial"/>
          <w:color w:val="262626" w:themeColor="text1" w:themeTint="D9"/>
        </w:rPr>
        <w:t xml:space="preserve"> </w:t>
      </w:r>
      <w:r w:rsidR="00A125E6">
        <w:rPr>
          <w:rFonts w:ascii="Arial" w:hAnsi="Arial" w:cs="Arial"/>
          <w:color w:val="262626" w:themeColor="text1" w:themeTint="D9"/>
        </w:rPr>
        <w:t>There is a</w:t>
      </w:r>
      <w:r w:rsidR="009451D8">
        <w:rPr>
          <w:rFonts w:ascii="Arial" w:hAnsi="Arial" w:cs="Arial"/>
          <w:color w:val="262626" w:themeColor="text1" w:themeTint="D9"/>
        </w:rPr>
        <w:t xml:space="preserve"> need for going green, to have a better environment</w:t>
      </w:r>
      <w:r w:rsidR="00311906" w:rsidRPr="004824D3">
        <w:rPr>
          <w:rFonts w:ascii="Arial" w:hAnsi="Arial" w:cs="Arial"/>
          <w:color w:val="262626" w:themeColor="text1" w:themeTint="D9"/>
        </w:rPr>
        <w:t xml:space="preserve"> (Perera, 2017).</w:t>
      </w:r>
    </w:p>
    <w:p w14:paraId="47F90A0A" w14:textId="6BD10039" w:rsidR="00311906" w:rsidRPr="004824D3" w:rsidRDefault="00311906" w:rsidP="00025029">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025029" w:rsidRPr="004824D3">
        <w:rPr>
          <w:rFonts w:ascii="Arial" w:hAnsi="Arial" w:cs="Arial"/>
          <w:color w:val="262626" w:themeColor="text1" w:themeTint="D9"/>
        </w:rPr>
        <w:t xml:space="preserve"> </w:t>
      </w:r>
      <w:r w:rsidR="00E16B7A">
        <w:rPr>
          <w:rFonts w:ascii="Arial" w:hAnsi="Arial" w:cs="Arial"/>
          <w:color w:val="262626" w:themeColor="text1" w:themeTint="D9"/>
        </w:rPr>
        <w:t xml:space="preserve"> </w:t>
      </w:r>
      <w:r w:rsidRPr="004824D3">
        <w:rPr>
          <w:rFonts w:ascii="Arial" w:hAnsi="Arial" w:cs="Arial"/>
          <w:color w:val="262626" w:themeColor="text1" w:themeTint="D9"/>
        </w:rPr>
        <w:t>Geographic environment factors are also related to PESTLE</w:t>
      </w:r>
      <w:r w:rsidR="00A125E6">
        <w:rPr>
          <w:rFonts w:ascii="Arial" w:hAnsi="Arial" w:cs="Arial"/>
          <w:color w:val="262626" w:themeColor="text1" w:themeTint="D9"/>
        </w:rPr>
        <w:t xml:space="preserve">, </w:t>
      </w:r>
      <w:r w:rsidRPr="004824D3">
        <w:rPr>
          <w:rFonts w:ascii="Arial" w:hAnsi="Arial" w:cs="Arial"/>
          <w:color w:val="262626" w:themeColor="text1" w:themeTint="D9"/>
        </w:rPr>
        <w:t xml:space="preserve">climatic </w:t>
      </w:r>
      <w:r w:rsidR="005839E0" w:rsidRPr="004824D3">
        <w:rPr>
          <w:rFonts w:ascii="Arial" w:hAnsi="Arial" w:cs="Arial"/>
          <w:color w:val="262626" w:themeColor="text1" w:themeTint="D9"/>
        </w:rPr>
        <w:t>conditions</w:t>
      </w:r>
      <w:r w:rsidR="005839E0">
        <w:rPr>
          <w:rFonts w:ascii="Arial" w:hAnsi="Arial" w:cs="Arial"/>
          <w:color w:val="262626" w:themeColor="text1" w:themeTint="D9"/>
        </w:rPr>
        <w:t xml:space="preserve"> </w:t>
      </w:r>
      <w:r w:rsidR="005839E0" w:rsidRPr="004824D3">
        <w:rPr>
          <w:rFonts w:ascii="Arial" w:hAnsi="Arial" w:cs="Arial"/>
          <w:color w:val="262626" w:themeColor="text1" w:themeTint="D9"/>
        </w:rPr>
        <w:t>(</w:t>
      </w:r>
      <w:r w:rsidRPr="004824D3">
        <w:rPr>
          <w:rFonts w:ascii="Arial" w:hAnsi="Arial" w:cs="Arial"/>
          <w:color w:val="262626" w:themeColor="text1" w:themeTint="D9"/>
        </w:rPr>
        <w:t>Perera, 2017).</w:t>
      </w:r>
    </w:p>
    <w:p w14:paraId="7088327E" w14:textId="77777777" w:rsidR="00025029" w:rsidRPr="004824D3" w:rsidRDefault="00025029" w:rsidP="00025029">
      <w:pPr>
        <w:pStyle w:val="paragraph"/>
        <w:spacing w:before="0" w:beforeAutospacing="0" w:after="0" w:afterAutospacing="0" w:line="360" w:lineRule="auto"/>
        <w:jc w:val="both"/>
        <w:textAlignment w:val="baseline"/>
        <w:rPr>
          <w:rFonts w:ascii="Arial" w:hAnsi="Arial" w:cs="Arial"/>
          <w:color w:val="262626" w:themeColor="text1" w:themeTint="D9"/>
          <w:sz w:val="22"/>
          <w:szCs w:val="22"/>
          <w:lang w:val="en-US"/>
        </w:rPr>
      </w:pPr>
    </w:p>
    <w:p w14:paraId="233D0D04" w14:textId="77777777" w:rsidR="00483858" w:rsidRDefault="0048385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12C576C" w14:textId="77777777" w:rsidR="005839E0" w:rsidRDefault="005839E0"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6FBDB3B" w14:textId="77777777" w:rsidR="00FA6EC5" w:rsidRDefault="00FA6EC5"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FB480D2" w14:textId="77777777" w:rsidR="00FA6EC5" w:rsidRDefault="00FA6EC5"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0947DF7"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CBBEBE4"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51A1D19"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1D9961A"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420A5F2"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C28CC9A"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D13ACF"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D258A56"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76E226F" w14:textId="70C9EA11" w:rsidR="007C7529" w:rsidRPr="004824D3" w:rsidRDefault="00B074E2" w:rsidP="00025029">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4824D3">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3.</w:t>
      </w:r>
      <w:r w:rsidR="00D20A09" w:rsidRPr="004824D3">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4824D3">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Conclusion</w:t>
      </w:r>
    </w:p>
    <w:p w14:paraId="4AE5AF67" w14:textId="77777777" w:rsidR="00D10986" w:rsidRPr="004824D3" w:rsidRDefault="00D10986"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9F033D0" w14:textId="77777777" w:rsidR="00D10986" w:rsidRPr="004824D3" w:rsidRDefault="00D10986"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02E9E96" w14:textId="6B1781D1" w:rsidR="00D10986" w:rsidRPr="004824D3" w:rsidRDefault="00D10986" w:rsidP="004D3896">
      <w:pPr>
        <w:spacing w:line="360" w:lineRule="auto"/>
        <w:jc w:val="both"/>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B464D"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study highlights </w:t>
      </w:r>
      <w:r w:rsidR="006621C4"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flexibility and redundancy of the farmers </w:t>
      </w:r>
      <w:r w:rsidR="005E79AF"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trying to cope with </w:t>
      </w:r>
      <w:r w:rsidR="00301176"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food system at the beginning of pandemic</w:t>
      </w:r>
      <w:r w:rsidR="00817692"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They used different methods </w:t>
      </w:r>
      <w:r w:rsidR="002B15F7"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w:t>
      </w:r>
      <w:r w:rsidR="007E2268"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adapt,</w:t>
      </w:r>
      <w:r w:rsidR="002B15F7"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B20CC"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2B15F7"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hey </w:t>
      </w:r>
      <w:r w:rsidR="009B1A40"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coped with problems such as operational systems</w:t>
      </w:r>
      <w:r w:rsidR="00237245"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travel restrictions, safety measures.</w:t>
      </w:r>
      <w:r w:rsidR="007E2268"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Some of them reported negative impact</w:t>
      </w:r>
      <w:r w:rsidR="004B20CC"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others </w:t>
      </w:r>
      <w:r w:rsidR="000D335A"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reported positive sides</w:t>
      </w:r>
      <w:r w:rsidR="00FA6EC5">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636BFF"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It has been showed </w:t>
      </w:r>
      <w:r w:rsidR="00655B0A"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how everybody delt </w:t>
      </w:r>
      <w:r w:rsidR="00E63B0D"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with </w:t>
      </w:r>
      <w:r w:rsidR="00FF2510"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losses of sales, </w:t>
      </w:r>
      <w:r w:rsidR="00892792"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with lack of workforce and how </w:t>
      </w:r>
      <w:r w:rsidR="00301B1E"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they managed. The opening of online </w:t>
      </w:r>
      <w:r w:rsidR="002B7CC3"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shops, and infrastructure were a real help.</w:t>
      </w:r>
      <w:r w:rsidR="00481C54"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effect </w:t>
      </w:r>
      <w:r w:rsidR="00BE56B5"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on the businesses at the beginning of Covid-19</w:t>
      </w:r>
      <w:r w:rsidR="00822BE5">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unknown</w:t>
      </w:r>
      <w:r w:rsidR="00E87ADB"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4A1136"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Some of them lost their businesses, others </w:t>
      </w:r>
      <w:r w:rsidR="00EB29DC"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managed to go through it </w:t>
      </w:r>
      <w:r w:rsidR="00EB29DC" w:rsidRPr="004824D3">
        <w:rPr>
          <w:rStyle w:val="normaltextrun"/>
          <w:rFonts w:ascii="Arial" w:hAnsi="Arial" w:cs="Arial"/>
          <w:color w:val="262626" w:themeColor="text1" w:themeTint="D9"/>
          <w:lang w:val="en-US"/>
        </w:rPr>
        <w:t xml:space="preserve">(Schreiber </w:t>
      </w:r>
      <w:r w:rsidR="00EB29DC" w:rsidRPr="004824D3">
        <w:rPr>
          <w:rStyle w:val="normaltextrun"/>
          <w:rFonts w:ascii="Arial" w:hAnsi="Arial" w:cs="Arial"/>
          <w:i/>
          <w:iCs/>
          <w:color w:val="262626" w:themeColor="text1" w:themeTint="D9"/>
          <w:lang w:val="en-US"/>
        </w:rPr>
        <w:t>et al</w:t>
      </w:r>
      <w:r w:rsidR="00EB29DC" w:rsidRPr="004824D3">
        <w:rPr>
          <w:rStyle w:val="normaltextrun"/>
          <w:rFonts w:ascii="Arial" w:hAnsi="Arial" w:cs="Arial"/>
          <w:color w:val="262626" w:themeColor="text1" w:themeTint="D9"/>
          <w:lang w:val="en-US"/>
        </w:rPr>
        <w:t>. 2022).</w:t>
      </w:r>
    </w:p>
    <w:p w14:paraId="5BB7CD6E" w14:textId="77777777" w:rsidR="007C7529" w:rsidRPr="004824D3" w:rsidRDefault="007C7529" w:rsidP="004D3896">
      <w:pPr>
        <w:spacing w:line="360" w:lineRule="auto"/>
        <w:jc w:val="both"/>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A9EE2A" w14:textId="77777777" w:rsidR="007C7529" w:rsidRPr="004824D3" w:rsidRDefault="007C752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BB7F9CA" w14:textId="29831FBC" w:rsidR="007C7529" w:rsidRPr="004824D3" w:rsidRDefault="007C752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24D3">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679D15F6" w14:textId="77777777" w:rsidR="00D20A09" w:rsidRPr="004824D3"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00442CC" w14:textId="77777777" w:rsidR="00D20A09" w:rsidRPr="000579CA"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40754A3" w14:textId="77777777" w:rsidR="00D20A09" w:rsidRPr="000579CA"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DB7F777" w14:textId="77777777" w:rsidR="00D20A09" w:rsidRPr="000579CA"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6639165" w14:textId="77777777" w:rsidR="00DD26B0" w:rsidRPr="000579CA" w:rsidRDefault="00425004" w:rsidP="00DD26B0">
      <w:pPr>
        <w:pStyle w:val="paragraph"/>
        <w:spacing w:before="0" w:beforeAutospacing="0" w:after="0" w:afterAutospacing="0" w:line="360" w:lineRule="auto"/>
        <w:jc w:val="both"/>
        <w:textAlignment w:val="baseline"/>
        <w:rPr>
          <w:rStyle w:val="eop"/>
          <w:rFonts w:ascii="Arial" w:hAnsi="Arial" w:cs="Arial"/>
          <w:color w:val="262626" w:themeColor="text1" w:themeTint="D9"/>
          <w:sz w:val="22"/>
          <w:szCs w:val="22"/>
        </w:rPr>
      </w:pPr>
      <w:r w:rsidRPr="000579CA">
        <w:rPr>
          <w:rStyle w:val="normaltextrun"/>
          <w:rFonts w:ascii="Arial" w:hAnsi="Arial" w:cs="Arial"/>
          <w:color w:val="262626" w:themeColor="text1" w:themeTint="D9"/>
          <w:sz w:val="22"/>
          <w:szCs w:val="22"/>
          <w:lang w:val="en-US"/>
        </w:rPr>
        <w:t> </w:t>
      </w:r>
    </w:p>
    <w:p w14:paraId="45C919A5"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76BA5E48"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8A656EF"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97A98A8"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4CAE70E5"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07194C06"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3F674B9"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E1312E1"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58E9AA6"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F3C3462"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24E9A9EC" w14:textId="77777777" w:rsidR="00985078" w:rsidRDefault="00985078"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35AFE03C" w14:textId="77777777" w:rsidR="00985078" w:rsidRDefault="00985078"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4D19279" w14:textId="77777777" w:rsidR="00876230" w:rsidRDefault="00876230"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4E7FCF38" w14:textId="77777777" w:rsidR="00876230" w:rsidRDefault="00876230"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2AEA5226" w14:textId="06ED0906" w:rsidR="00425004"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r w:rsidRPr="000579CA">
        <w:rPr>
          <w:rStyle w:val="normaltextrun"/>
          <w:rFonts w:ascii="Arial" w:hAnsi="Arial" w:cs="Arial"/>
          <w:b/>
          <w:bCs/>
          <w:color w:val="262626" w:themeColor="text1" w:themeTint="D9"/>
          <w:lang w:val="en-US"/>
        </w:rPr>
        <w:lastRenderedPageBreak/>
        <w:t>4</w:t>
      </w:r>
      <w:r w:rsidR="000E0F9B" w:rsidRPr="000579CA">
        <w:rPr>
          <w:rStyle w:val="normaltextrun"/>
          <w:rFonts w:ascii="Arial" w:hAnsi="Arial" w:cs="Arial"/>
          <w:b/>
          <w:bCs/>
          <w:color w:val="262626" w:themeColor="text1" w:themeTint="D9"/>
          <w:lang w:val="en-US"/>
        </w:rPr>
        <w:t>. References</w:t>
      </w:r>
    </w:p>
    <w:p w14:paraId="2F2C4ECA" w14:textId="77777777" w:rsidR="00B456BE" w:rsidRDefault="00B456BE"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0E314DA" w14:textId="77777777" w:rsidR="003142E2" w:rsidRDefault="00166D3F" w:rsidP="003142E2">
      <w:pPr>
        <w:jc w:val="both"/>
        <w:rPr>
          <w:rFonts w:ascii="Arial" w:hAnsi="Arial" w:cs="Arial"/>
        </w:rPr>
      </w:pPr>
      <w:r w:rsidRPr="00C106A0">
        <w:rPr>
          <w:rFonts w:ascii="Arial" w:hAnsi="Arial" w:cs="Arial"/>
        </w:rPr>
        <w:t>Brook</w:t>
      </w:r>
      <w:r>
        <w:rPr>
          <w:rFonts w:ascii="Arial" w:hAnsi="Arial" w:cs="Arial"/>
        </w:rPr>
        <w:t xml:space="preserve">s, I. (2011) </w:t>
      </w:r>
      <w:r w:rsidRPr="002869E7">
        <w:rPr>
          <w:rFonts w:ascii="Arial" w:hAnsi="Arial" w:cs="Arial"/>
          <w:i/>
          <w:iCs/>
        </w:rPr>
        <w:t>The international</w:t>
      </w:r>
      <w:r>
        <w:rPr>
          <w:rFonts w:ascii="Arial" w:hAnsi="Arial" w:cs="Arial"/>
          <w:i/>
          <w:iCs/>
        </w:rPr>
        <w:t xml:space="preserve"> business environment: challenges and changes. </w:t>
      </w:r>
      <w:r w:rsidRPr="003C296A">
        <w:rPr>
          <w:rFonts w:ascii="Arial" w:hAnsi="Arial" w:cs="Arial"/>
        </w:rPr>
        <w:t>2</w:t>
      </w:r>
      <w:r w:rsidRPr="003C296A">
        <w:rPr>
          <w:rFonts w:ascii="Arial" w:hAnsi="Arial" w:cs="Arial"/>
          <w:vertAlign w:val="superscript"/>
        </w:rPr>
        <w:t>nd</w:t>
      </w:r>
      <w:r>
        <w:rPr>
          <w:rFonts w:ascii="Arial" w:hAnsi="Arial" w:cs="Arial"/>
        </w:rPr>
        <w:t xml:space="preserve"> edn. Harlow: Financial Times/Prentice Hall.</w:t>
      </w:r>
    </w:p>
    <w:p w14:paraId="47A56AB8" w14:textId="27A3C5AC" w:rsidR="00044347" w:rsidRPr="003142E2" w:rsidRDefault="00FE59F6" w:rsidP="003142E2">
      <w:pPr>
        <w:jc w:val="both"/>
        <w:rPr>
          <w:rStyle w:val="normaltextrun"/>
          <w:rFonts w:ascii="Arial" w:hAnsi="Arial" w:cs="Arial"/>
          <w:i/>
          <w:iCs/>
        </w:rPr>
      </w:pPr>
      <w:r w:rsidRPr="00FE59F6">
        <w:rPr>
          <w:rStyle w:val="normaltextrun"/>
          <w:rFonts w:ascii="Arial" w:hAnsi="Arial" w:cs="Arial"/>
          <w:color w:val="262626" w:themeColor="text1" w:themeTint="D9"/>
          <w:lang w:val="en-US"/>
        </w:rPr>
        <w:t>Callingham</w:t>
      </w:r>
      <w:r w:rsidR="00E112E9">
        <w:rPr>
          <w:rStyle w:val="normaltextrun"/>
          <w:rFonts w:ascii="Arial" w:hAnsi="Arial" w:cs="Arial"/>
          <w:color w:val="262626" w:themeColor="text1" w:themeTint="D9"/>
          <w:lang w:val="en-US"/>
        </w:rPr>
        <w:t>, M.</w:t>
      </w:r>
      <w:r w:rsidR="0032013E">
        <w:rPr>
          <w:rStyle w:val="normaltextrun"/>
          <w:rFonts w:ascii="Arial" w:hAnsi="Arial" w:cs="Arial"/>
          <w:color w:val="262626" w:themeColor="text1" w:themeTint="D9"/>
          <w:lang w:val="en-US"/>
        </w:rPr>
        <w:t xml:space="preserve"> </w:t>
      </w:r>
      <w:r w:rsidR="00E112E9">
        <w:rPr>
          <w:rStyle w:val="normaltextrun"/>
          <w:rFonts w:ascii="Arial" w:hAnsi="Arial" w:cs="Arial"/>
          <w:color w:val="262626" w:themeColor="text1" w:themeTint="D9"/>
          <w:lang w:val="en-US"/>
        </w:rPr>
        <w:t xml:space="preserve">(2004) Market Intelligence: </w:t>
      </w:r>
      <w:r w:rsidR="00E112E9" w:rsidRPr="00F00014">
        <w:rPr>
          <w:rStyle w:val="normaltextrun"/>
          <w:rFonts w:ascii="Arial" w:hAnsi="Arial" w:cs="Arial"/>
          <w:i/>
          <w:iCs/>
          <w:color w:val="262626" w:themeColor="text1" w:themeTint="D9"/>
          <w:lang w:val="en-US"/>
        </w:rPr>
        <w:t xml:space="preserve">How and Why </w:t>
      </w:r>
      <w:r w:rsidR="00F00014" w:rsidRPr="00F00014">
        <w:rPr>
          <w:rStyle w:val="normaltextrun"/>
          <w:rFonts w:ascii="Arial" w:hAnsi="Arial" w:cs="Arial"/>
          <w:i/>
          <w:iCs/>
          <w:color w:val="262626" w:themeColor="text1" w:themeTint="D9"/>
          <w:lang w:val="en-US"/>
        </w:rPr>
        <w:t>Organizations use Market Research</w:t>
      </w:r>
      <w:r w:rsidR="00A74349">
        <w:rPr>
          <w:rStyle w:val="normaltextrun"/>
          <w:rFonts w:ascii="Arial" w:hAnsi="Arial" w:cs="Arial"/>
          <w:i/>
          <w:iCs/>
          <w:color w:val="262626" w:themeColor="text1" w:themeTint="D9"/>
          <w:lang w:val="en-US"/>
        </w:rPr>
        <w:t xml:space="preserve">. </w:t>
      </w:r>
      <w:r w:rsidR="00A74349" w:rsidRPr="00A74349">
        <w:rPr>
          <w:rStyle w:val="normaltextrun"/>
          <w:rFonts w:ascii="Arial" w:hAnsi="Arial" w:cs="Arial"/>
          <w:color w:val="262626" w:themeColor="text1" w:themeTint="D9"/>
          <w:lang w:val="en-US"/>
        </w:rPr>
        <w:t>London: Kogan Page Ltd</w:t>
      </w:r>
      <w:r w:rsidR="00A74349">
        <w:rPr>
          <w:rStyle w:val="normaltextrun"/>
          <w:rFonts w:ascii="Arial" w:hAnsi="Arial" w:cs="Arial"/>
          <w:color w:val="262626" w:themeColor="text1" w:themeTint="D9"/>
          <w:lang w:val="en-US"/>
        </w:rPr>
        <w:t>.</w:t>
      </w:r>
    </w:p>
    <w:p w14:paraId="51369118" w14:textId="77777777" w:rsidR="000D01C1" w:rsidRDefault="000D01C1" w:rsidP="000D01C1">
      <w:pPr>
        <w:jc w:val="both"/>
        <w:rPr>
          <w:rFonts w:ascii="Arial" w:hAnsi="Arial" w:cs="Arial"/>
        </w:rPr>
      </w:pPr>
      <w:r>
        <w:rPr>
          <w:rFonts w:ascii="Arial" w:hAnsi="Arial" w:cs="Arial"/>
        </w:rPr>
        <w:t xml:space="preserve">Daniels, J.D. et al. (2019) </w:t>
      </w:r>
      <w:r w:rsidRPr="00623366">
        <w:rPr>
          <w:rFonts w:ascii="Arial" w:hAnsi="Arial" w:cs="Arial"/>
          <w:i/>
          <w:iCs/>
        </w:rPr>
        <w:t>International business: environments and operations.</w:t>
      </w:r>
      <w:r>
        <w:rPr>
          <w:rFonts w:ascii="Arial" w:hAnsi="Arial" w:cs="Arial"/>
        </w:rPr>
        <w:t xml:space="preserve"> 16</w:t>
      </w:r>
      <w:r w:rsidRPr="00064EF6">
        <w:rPr>
          <w:rFonts w:ascii="Arial" w:hAnsi="Arial" w:cs="Arial"/>
          <w:vertAlign w:val="superscript"/>
        </w:rPr>
        <w:t>th</w:t>
      </w:r>
      <w:r>
        <w:rPr>
          <w:rFonts w:ascii="Arial" w:hAnsi="Arial" w:cs="Arial"/>
        </w:rPr>
        <w:t xml:space="preserve"> edn. Harlow: Pearson.</w:t>
      </w:r>
    </w:p>
    <w:p w14:paraId="7C7FCE66" w14:textId="77777777" w:rsidR="00E630A1" w:rsidRPr="00C0562C" w:rsidRDefault="00E630A1" w:rsidP="00E630A1">
      <w:pPr>
        <w:jc w:val="both"/>
        <w:rPr>
          <w:rFonts w:ascii="Arial" w:hAnsi="Arial" w:cs="Arial"/>
          <w:i/>
          <w:iCs/>
        </w:rPr>
      </w:pPr>
      <w:r>
        <w:rPr>
          <w:rFonts w:ascii="Arial" w:hAnsi="Arial" w:cs="Arial"/>
        </w:rPr>
        <w:t xml:space="preserve">Griffiths, A. (2011) </w:t>
      </w:r>
      <w:r w:rsidRPr="00C0562C">
        <w:rPr>
          <w:rFonts w:ascii="Arial" w:hAnsi="Arial" w:cs="Arial"/>
          <w:i/>
          <w:iCs/>
        </w:rPr>
        <w:t>Economics for business and management.</w:t>
      </w:r>
      <w:r>
        <w:rPr>
          <w:rFonts w:ascii="Arial" w:hAnsi="Arial" w:cs="Arial"/>
          <w:i/>
          <w:iCs/>
        </w:rPr>
        <w:t xml:space="preserve"> </w:t>
      </w:r>
      <w:r w:rsidRPr="007E02EC">
        <w:rPr>
          <w:rFonts w:ascii="Arial" w:hAnsi="Arial" w:cs="Arial"/>
        </w:rPr>
        <w:t>3</w:t>
      </w:r>
      <w:r w:rsidRPr="007E02EC">
        <w:rPr>
          <w:rFonts w:ascii="Arial" w:hAnsi="Arial" w:cs="Arial"/>
          <w:vertAlign w:val="superscript"/>
        </w:rPr>
        <w:t>rd</w:t>
      </w:r>
      <w:r w:rsidRPr="007E02EC">
        <w:rPr>
          <w:rFonts w:ascii="Arial" w:hAnsi="Arial" w:cs="Arial"/>
        </w:rPr>
        <w:t xml:space="preserve"> edn.</w:t>
      </w:r>
      <w:r>
        <w:rPr>
          <w:rFonts w:ascii="Arial" w:hAnsi="Arial" w:cs="Arial"/>
        </w:rPr>
        <w:t xml:space="preserve"> Harlow: Pearson Education Limited.</w:t>
      </w:r>
    </w:p>
    <w:p w14:paraId="795D4BD3" w14:textId="67B9258E" w:rsidR="00265C2F" w:rsidRPr="007522F0" w:rsidRDefault="007522F0" w:rsidP="00425004">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sidRPr="007522F0">
        <w:rPr>
          <w:rStyle w:val="normaltextrun"/>
          <w:rFonts w:ascii="Arial" w:hAnsi="Arial" w:cs="Arial"/>
          <w:color w:val="262626" w:themeColor="text1" w:themeTint="D9"/>
          <w:sz w:val="22"/>
          <w:szCs w:val="22"/>
          <w:lang w:val="en-US"/>
        </w:rPr>
        <w:t>Housden</w:t>
      </w:r>
      <w:r w:rsidR="00D1313F">
        <w:rPr>
          <w:rStyle w:val="normaltextrun"/>
          <w:rFonts w:ascii="Arial" w:hAnsi="Arial" w:cs="Arial"/>
          <w:color w:val="262626" w:themeColor="text1" w:themeTint="D9"/>
          <w:sz w:val="22"/>
          <w:szCs w:val="22"/>
          <w:lang w:val="en-US"/>
        </w:rPr>
        <w:t>, M.</w:t>
      </w:r>
      <w:r w:rsidR="00E53383">
        <w:rPr>
          <w:rStyle w:val="normaltextrun"/>
          <w:rFonts w:ascii="Arial" w:hAnsi="Arial" w:cs="Arial"/>
          <w:color w:val="262626" w:themeColor="text1" w:themeTint="D9"/>
          <w:sz w:val="22"/>
          <w:szCs w:val="22"/>
          <w:lang w:val="en-US"/>
        </w:rPr>
        <w:t xml:space="preserve"> (2010) </w:t>
      </w:r>
      <w:r w:rsidR="00E53383" w:rsidRPr="004D2D14">
        <w:rPr>
          <w:rStyle w:val="normaltextrun"/>
          <w:rFonts w:ascii="Arial" w:hAnsi="Arial" w:cs="Arial"/>
          <w:i/>
          <w:iCs/>
          <w:color w:val="262626" w:themeColor="text1" w:themeTint="D9"/>
          <w:sz w:val="22"/>
          <w:szCs w:val="22"/>
          <w:lang w:val="en-US"/>
        </w:rPr>
        <w:t>Market in</w:t>
      </w:r>
      <w:r w:rsidR="004D2D14" w:rsidRPr="004D2D14">
        <w:rPr>
          <w:rStyle w:val="normaltextrun"/>
          <w:rFonts w:ascii="Arial" w:hAnsi="Arial" w:cs="Arial"/>
          <w:i/>
          <w:iCs/>
          <w:color w:val="262626" w:themeColor="text1" w:themeTint="D9"/>
          <w:sz w:val="22"/>
          <w:szCs w:val="22"/>
          <w:lang w:val="en-US"/>
        </w:rPr>
        <w:t>formation and research</w:t>
      </w:r>
      <w:r w:rsidR="000A62AE">
        <w:rPr>
          <w:rStyle w:val="normaltextrun"/>
          <w:rFonts w:ascii="Arial" w:hAnsi="Arial" w:cs="Arial"/>
          <w:color w:val="262626" w:themeColor="text1" w:themeTint="D9"/>
          <w:sz w:val="22"/>
          <w:szCs w:val="22"/>
          <w:lang w:val="en-US"/>
        </w:rPr>
        <w:t>. Butterworth</w:t>
      </w:r>
      <w:r w:rsidR="00E71354">
        <w:rPr>
          <w:rStyle w:val="normaltextrun"/>
          <w:rFonts w:ascii="Arial" w:hAnsi="Arial" w:cs="Arial"/>
          <w:color w:val="262626" w:themeColor="text1" w:themeTint="D9"/>
          <w:sz w:val="22"/>
          <w:szCs w:val="22"/>
          <w:lang w:val="en-US"/>
        </w:rPr>
        <w:t>-Heinemann.</w:t>
      </w:r>
    </w:p>
    <w:p w14:paraId="46797A3F" w14:textId="0CF15A09" w:rsidR="00020997" w:rsidRDefault="00020997"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bookmarkStart w:id="4" w:name="_Hlk138278795"/>
      <w:r>
        <w:rPr>
          <w:rStyle w:val="normaltextrun"/>
          <w:rFonts w:ascii="Arial" w:hAnsi="Arial" w:cs="Arial"/>
          <w:color w:val="262626" w:themeColor="text1" w:themeTint="D9"/>
          <w:sz w:val="22"/>
          <w:szCs w:val="22"/>
          <w:lang w:val="en-US"/>
        </w:rPr>
        <w:t xml:space="preserve">Kotler, P. </w:t>
      </w:r>
      <w:r w:rsidRPr="00EB6C2F">
        <w:rPr>
          <w:rStyle w:val="normaltextrun"/>
          <w:rFonts w:ascii="Arial" w:hAnsi="Arial" w:cs="Arial"/>
          <w:i/>
          <w:iCs/>
          <w:color w:val="262626" w:themeColor="text1" w:themeTint="D9"/>
          <w:sz w:val="22"/>
          <w:szCs w:val="22"/>
          <w:lang w:val="en-US"/>
        </w:rPr>
        <w:t>et al</w:t>
      </w:r>
      <w:r w:rsidR="00433C5A">
        <w:rPr>
          <w:rStyle w:val="normaltextrun"/>
          <w:rFonts w:ascii="Arial" w:hAnsi="Arial" w:cs="Arial"/>
          <w:color w:val="262626" w:themeColor="text1" w:themeTint="D9"/>
          <w:sz w:val="22"/>
          <w:szCs w:val="22"/>
          <w:lang w:val="en-US"/>
        </w:rPr>
        <w:t xml:space="preserve">. </w:t>
      </w:r>
      <w:r w:rsidR="00EB6C2F">
        <w:rPr>
          <w:rStyle w:val="normaltextrun"/>
          <w:rFonts w:ascii="Arial" w:hAnsi="Arial" w:cs="Arial"/>
          <w:color w:val="262626" w:themeColor="text1" w:themeTint="D9"/>
          <w:sz w:val="22"/>
          <w:szCs w:val="22"/>
          <w:lang w:val="en-US"/>
        </w:rPr>
        <w:t xml:space="preserve">(2020) </w:t>
      </w:r>
      <w:bookmarkEnd w:id="4"/>
      <w:r w:rsidR="006E416D" w:rsidRPr="002E0901">
        <w:rPr>
          <w:rStyle w:val="normaltextrun"/>
          <w:rFonts w:ascii="Arial" w:hAnsi="Arial" w:cs="Arial"/>
          <w:i/>
          <w:iCs/>
          <w:color w:val="262626" w:themeColor="text1" w:themeTint="D9"/>
          <w:sz w:val="22"/>
          <w:szCs w:val="22"/>
          <w:lang w:val="en-US"/>
        </w:rPr>
        <w:t>Principles of marketing</w:t>
      </w:r>
      <w:r w:rsidR="00BB3B34">
        <w:rPr>
          <w:rStyle w:val="normaltextrun"/>
          <w:rFonts w:ascii="Arial" w:hAnsi="Arial" w:cs="Arial"/>
          <w:i/>
          <w:iCs/>
          <w:color w:val="262626" w:themeColor="text1" w:themeTint="D9"/>
          <w:sz w:val="22"/>
          <w:szCs w:val="22"/>
          <w:lang w:val="en-US"/>
        </w:rPr>
        <w:t xml:space="preserve"> </w:t>
      </w:r>
      <w:r w:rsidR="00BB3B34" w:rsidRPr="00BB3B34">
        <w:rPr>
          <w:rStyle w:val="normaltextrun"/>
          <w:rFonts w:ascii="Arial" w:hAnsi="Arial" w:cs="Arial"/>
          <w:color w:val="262626" w:themeColor="text1" w:themeTint="D9"/>
          <w:sz w:val="22"/>
          <w:szCs w:val="22"/>
          <w:lang w:val="en-US"/>
        </w:rPr>
        <w:t>5</w:t>
      </w:r>
      <w:r w:rsidR="00BB3B34" w:rsidRPr="00BB3B34">
        <w:rPr>
          <w:rStyle w:val="normaltextrun"/>
          <w:rFonts w:ascii="Arial" w:hAnsi="Arial" w:cs="Arial"/>
          <w:color w:val="262626" w:themeColor="text1" w:themeTint="D9"/>
          <w:sz w:val="22"/>
          <w:szCs w:val="22"/>
          <w:vertAlign w:val="superscript"/>
          <w:lang w:val="en-US"/>
        </w:rPr>
        <w:t>th</w:t>
      </w:r>
      <w:r w:rsidR="00BB3B34">
        <w:rPr>
          <w:rStyle w:val="normaltextrun"/>
          <w:rFonts w:ascii="Arial" w:hAnsi="Arial" w:cs="Arial"/>
          <w:i/>
          <w:iCs/>
          <w:color w:val="262626" w:themeColor="text1" w:themeTint="D9"/>
          <w:sz w:val="22"/>
          <w:szCs w:val="22"/>
          <w:lang w:val="en-US"/>
        </w:rPr>
        <w:t xml:space="preserve"> </w:t>
      </w:r>
      <w:r w:rsidR="003C0C53" w:rsidRPr="000D3315">
        <w:rPr>
          <w:rStyle w:val="normaltextrun"/>
          <w:rFonts w:ascii="Arial" w:hAnsi="Arial" w:cs="Arial"/>
          <w:color w:val="262626" w:themeColor="text1" w:themeTint="D9"/>
          <w:sz w:val="22"/>
          <w:szCs w:val="22"/>
          <w:lang w:val="en-US"/>
        </w:rPr>
        <w:t>edn</w:t>
      </w:r>
      <w:r w:rsidR="000D3315">
        <w:rPr>
          <w:rStyle w:val="normaltextrun"/>
          <w:rFonts w:ascii="Arial" w:hAnsi="Arial" w:cs="Arial"/>
          <w:color w:val="262626" w:themeColor="text1" w:themeTint="D9"/>
          <w:sz w:val="22"/>
          <w:szCs w:val="22"/>
          <w:lang w:val="en-US"/>
        </w:rPr>
        <w:t xml:space="preserve">. </w:t>
      </w:r>
      <w:r w:rsidR="00B44BD5">
        <w:rPr>
          <w:rStyle w:val="normaltextrun"/>
          <w:rFonts w:ascii="Arial" w:hAnsi="Arial" w:cs="Arial"/>
          <w:color w:val="262626" w:themeColor="text1" w:themeTint="D9"/>
          <w:sz w:val="22"/>
          <w:szCs w:val="22"/>
          <w:lang w:val="en-US"/>
        </w:rPr>
        <w:t>Harlow</w:t>
      </w:r>
      <w:r w:rsidR="00010C74">
        <w:rPr>
          <w:rStyle w:val="normaltextrun"/>
          <w:rFonts w:ascii="Arial" w:hAnsi="Arial" w:cs="Arial"/>
          <w:color w:val="262626" w:themeColor="text1" w:themeTint="D9"/>
          <w:sz w:val="22"/>
          <w:szCs w:val="22"/>
          <w:lang w:val="en-US"/>
        </w:rPr>
        <w:t>:</w:t>
      </w:r>
      <w:r w:rsidR="00415E20">
        <w:rPr>
          <w:rStyle w:val="normaltextrun"/>
          <w:rFonts w:ascii="Arial" w:hAnsi="Arial" w:cs="Arial"/>
          <w:color w:val="262626" w:themeColor="text1" w:themeTint="D9"/>
          <w:sz w:val="22"/>
          <w:szCs w:val="22"/>
          <w:lang w:val="en-US"/>
        </w:rPr>
        <w:t xml:space="preserve"> </w:t>
      </w:r>
      <w:r w:rsidR="00497F21">
        <w:rPr>
          <w:rStyle w:val="normaltextrun"/>
          <w:rFonts w:ascii="Arial" w:hAnsi="Arial" w:cs="Arial"/>
          <w:color w:val="262626" w:themeColor="text1" w:themeTint="D9"/>
          <w:sz w:val="22"/>
          <w:szCs w:val="22"/>
          <w:lang w:val="en-US"/>
        </w:rPr>
        <w:t>Pearson</w:t>
      </w:r>
      <w:r w:rsidR="00056AFC">
        <w:rPr>
          <w:rStyle w:val="normaltextrun"/>
          <w:rFonts w:ascii="Arial" w:hAnsi="Arial" w:cs="Arial"/>
          <w:color w:val="262626" w:themeColor="text1" w:themeTint="D9"/>
          <w:sz w:val="22"/>
          <w:szCs w:val="22"/>
          <w:lang w:val="en-US"/>
        </w:rPr>
        <w:t>.</w:t>
      </w:r>
    </w:p>
    <w:p w14:paraId="022A3627" w14:textId="3249B81D" w:rsidR="005D01EC" w:rsidRPr="00946F45" w:rsidRDefault="005D01EC"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r>
        <w:rPr>
          <w:rStyle w:val="normaltextrun"/>
          <w:rFonts w:ascii="Arial" w:hAnsi="Arial" w:cs="Arial"/>
          <w:color w:val="262626" w:themeColor="text1" w:themeTint="D9"/>
          <w:sz w:val="22"/>
          <w:szCs w:val="22"/>
          <w:lang w:val="en-US"/>
        </w:rPr>
        <w:t>McDonald, M.</w:t>
      </w:r>
      <w:r w:rsidR="0032013E">
        <w:rPr>
          <w:rStyle w:val="normaltextrun"/>
          <w:rFonts w:ascii="Arial" w:hAnsi="Arial" w:cs="Arial"/>
          <w:color w:val="262626" w:themeColor="text1" w:themeTint="D9"/>
          <w:sz w:val="22"/>
          <w:szCs w:val="22"/>
          <w:lang w:val="en-US"/>
        </w:rPr>
        <w:t xml:space="preserve"> </w:t>
      </w:r>
      <w:r w:rsidR="009D5EB5">
        <w:rPr>
          <w:rStyle w:val="normaltextrun"/>
          <w:rFonts w:ascii="Arial" w:hAnsi="Arial" w:cs="Arial"/>
          <w:color w:val="262626" w:themeColor="text1" w:themeTint="D9"/>
          <w:sz w:val="22"/>
          <w:szCs w:val="22"/>
          <w:lang w:val="en-US"/>
        </w:rPr>
        <w:t>(</w:t>
      </w:r>
      <w:r w:rsidR="00D11645">
        <w:rPr>
          <w:rStyle w:val="normaltextrun"/>
          <w:rFonts w:ascii="Arial" w:hAnsi="Arial" w:cs="Arial"/>
          <w:color w:val="262626" w:themeColor="text1" w:themeTint="D9"/>
          <w:sz w:val="22"/>
          <w:szCs w:val="22"/>
          <w:lang w:val="en-US"/>
        </w:rPr>
        <w:t xml:space="preserve">2014) </w:t>
      </w:r>
      <w:r w:rsidR="00D11645" w:rsidRPr="00946F45">
        <w:rPr>
          <w:rStyle w:val="normaltextrun"/>
          <w:rFonts w:ascii="Arial" w:hAnsi="Arial" w:cs="Arial"/>
          <w:i/>
          <w:iCs/>
          <w:color w:val="262626" w:themeColor="text1" w:themeTint="D9"/>
          <w:sz w:val="22"/>
          <w:szCs w:val="22"/>
          <w:lang w:val="en-US"/>
        </w:rPr>
        <w:t>Marketing value metrics: a new metrics model to measure marketing effectiveness</w:t>
      </w:r>
      <w:r w:rsidR="00A81BA1" w:rsidRPr="00946F45">
        <w:rPr>
          <w:rStyle w:val="normaltextrun"/>
          <w:rFonts w:ascii="Arial" w:hAnsi="Arial" w:cs="Arial"/>
          <w:i/>
          <w:iCs/>
          <w:color w:val="262626" w:themeColor="text1" w:themeTint="D9"/>
          <w:sz w:val="22"/>
          <w:szCs w:val="22"/>
          <w:lang w:val="en-US"/>
        </w:rPr>
        <w:t>.</w:t>
      </w:r>
      <w:r w:rsidR="00946F45" w:rsidRPr="00946F45">
        <w:rPr>
          <w:rStyle w:val="normaltextrun"/>
          <w:rFonts w:ascii="Arial" w:hAnsi="Arial" w:cs="Arial"/>
          <w:color w:val="262626" w:themeColor="text1" w:themeTint="D9"/>
          <w:sz w:val="22"/>
          <w:szCs w:val="22"/>
          <w:lang w:val="en-US"/>
        </w:rPr>
        <w:t xml:space="preserve"> 2</w:t>
      </w:r>
      <w:r w:rsidR="00946F45" w:rsidRPr="00946F45">
        <w:rPr>
          <w:rStyle w:val="normaltextrun"/>
          <w:rFonts w:ascii="Arial" w:hAnsi="Arial" w:cs="Arial"/>
          <w:color w:val="262626" w:themeColor="text1" w:themeTint="D9"/>
          <w:sz w:val="22"/>
          <w:szCs w:val="22"/>
          <w:vertAlign w:val="superscript"/>
          <w:lang w:val="en-US"/>
        </w:rPr>
        <w:t>nd</w:t>
      </w:r>
      <w:r w:rsidR="00946F45" w:rsidRPr="00946F45">
        <w:rPr>
          <w:rStyle w:val="normaltextrun"/>
          <w:rFonts w:ascii="Arial" w:hAnsi="Arial" w:cs="Arial"/>
          <w:color w:val="262626" w:themeColor="text1" w:themeTint="D9"/>
          <w:sz w:val="22"/>
          <w:szCs w:val="22"/>
          <w:lang w:val="en-US"/>
        </w:rPr>
        <w:t xml:space="preserve"> </w:t>
      </w:r>
      <w:r w:rsidR="00AE5958">
        <w:rPr>
          <w:rStyle w:val="normaltextrun"/>
          <w:rFonts w:ascii="Arial" w:hAnsi="Arial" w:cs="Arial"/>
          <w:color w:val="262626" w:themeColor="text1" w:themeTint="D9"/>
          <w:sz w:val="22"/>
          <w:szCs w:val="22"/>
          <w:lang w:val="en-US"/>
        </w:rPr>
        <w:t xml:space="preserve">edn. </w:t>
      </w:r>
      <w:r w:rsidR="00E051FC">
        <w:rPr>
          <w:rStyle w:val="normaltextrun"/>
          <w:rFonts w:ascii="Arial" w:hAnsi="Arial" w:cs="Arial"/>
          <w:color w:val="262626" w:themeColor="text1" w:themeTint="D9"/>
          <w:sz w:val="22"/>
          <w:szCs w:val="22"/>
          <w:lang w:val="en-US"/>
        </w:rPr>
        <w:t>Kogan Page</w:t>
      </w:r>
      <w:r w:rsidR="00B456BE">
        <w:rPr>
          <w:rStyle w:val="normaltextrun"/>
          <w:rFonts w:ascii="Arial" w:hAnsi="Arial" w:cs="Arial"/>
          <w:color w:val="262626" w:themeColor="text1" w:themeTint="D9"/>
          <w:sz w:val="22"/>
          <w:szCs w:val="22"/>
          <w:lang w:val="en-US"/>
        </w:rPr>
        <w:t>.</w:t>
      </w:r>
    </w:p>
    <w:p w14:paraId="088B48F3" w14:textId="77777777" w:rsidR="004E059E" w:rsidRDefault="004E059E" w:rsidP="004E059E">
      <w:pPr>
        <w:jc w:val="both"/>
        <w:rPr>
          <w:rFonts w:ascii="Arial" w:hAnsi="Arial" w:cs="Arial"/>
        </w:rPr>
      </w:pPr>
      <w:r w:rsidRPr="005D3D61">
        <w:rPr>
          <w:rFonts w:ascii="Arial" w:hAnsi="Arial" w:cs="Arial"/>
        </w:rPr>
        <w:t>Perera</w:t>
      </w:r>
      <w:r>
        <w:rPr>
          <w:rFonts w:ascii="Arial" w:hAnsi="Arial" w:cs="Arial"/>
        </w:rPr>
        <w:t xml:space="preserve">, R. (2017) </w:t>
      </w:r>
      <w:r w:rsidRPr="00136853">
        <w:rPr>
          <w:rFonts w:ascii="Arial" w:hAnsi="Arial" w:cs="Arial"/>
          <w:i/>
          <w:iCs/>
        </w:rPr>
        <w:t>The PESTLE Analysis</w:t>
      </w:r>
      <w:r>
        <w:rPr>
          <w:rFonts w:ascii="Arial" w:hAnsi="Arial" w:cs="Arial"/>
          <w:i/>
          <w:iCs/>
        </w:rPr>
        <w:t xml:space="preserve">. </w:t>
      </w:r>
      <w:r>
        <w:rPr>
          <w:rFonts w:ascii="Arial" w:hAnsi="Arial" w:cs="Arial"/>
        </w:rPr>
        <w:t>2</w:t>
      </w:r>
      <w:r w:rsidRPr="00003617">
        <w:rPr>
          <w:rFonts w:ascii="Arial" w:hAnsi="Arial" w:cs="Arial"/>
          <w:vertAlign w:val="superscript"/>
        </w:rPr>
        <w:t>nd</w:t>
      </w:r>
      <w:r>
        <w:rPr>
          <w:rFonts w:ascii="Arial" w:hAnsi="Arial" w:cs="Arial"/>
        </w:rPr>
        <w:t xml:space="preserve"> edn. Nerdynaut.</w:t>
      </w:r>
    </w:p>
    <w:p w14:paraId="36C40B58" w14:textId="115C92B8" w:rsidR="00265C2F" w:rsidRPr="000579CA" w:rsidRDefault="007F4392"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r w:rsidRPr="000579CA">
        <w:rPr>
          <w:rStyle w:val="normaltextrun"/>
          <w:rFonts w:ascii="Arial" w:hAnsi="Arial" w:cs="Arial"/>
          <w:color w:val="262626" w:themeColor="text1" w:themeTint="D9"/>
          <w:sz w:val="22"/>
          <w:szCs w:val="22"/>
          <w:lang w:val="en-US"/>
        </w:rPr>
        <w:t>Schreib</w:t>
      </w:r>
      <w:r w:rsidR="007D2AB9" w:rsidRPr="000579CA">
        <w:rPr>
          <w:rStyle w:val="normaltextrun"/>
          <w:rFonts w:ascii="Arial" w:hAnsi="Arial" w:cs="Arial"/>
          <w:color w:val="262626" w:themeColor="text1" w:themeTint="D9"/>
          <w:sz w:val="22"/>
          <w:szCs w:val="22"/>
          <w:lang w:val="en-US"/>
        </w:rPr>
        <w:t>er</w:t>
      </w:r>
      <w:r w:rsidR="00AA7A85" w:rsidRPr="000579CA">
        <w:rPr>
          <w:rStyle w:val="normaltextrun"/>
          <w:rFonts w:ascii="Arial" w:hAnsi="Arial" w:cs="Arial"/>
          <w:color w:val="262626" w:themeColor="text1" w:themeTint="D9"/>
          <w:sz w:val="22"/>
          <w:szCs w:val="22"/>
          <w:lang w:val="en-US"/>
        </w:rPr>
        <w:t>,</w:t>
      </w:r>
      <w:r w:rsidR="00B777F6" w:rsidRPr="000579CA">
        <w:rPr>
          <w:rStyle w:val="normaltextrun"/>
          <w:rFonts w:ascii="Arial" w:hAnsi="Arial" w:cs="Arial"/>
          <w:color w:val="262626" w:themeColor="text1" w:themeTint="D9"/>
          <w:sz w:val="22"/>
          <w:szCs w:val="22"/>
          <w:lang w:val="en-US"/>
        </w:rPr>
        <w:t xml:space="preserve"> K.</w:t>
      </w:r>
      <w:r w:rsidR="001F57B4" w:rsidRPr="000579CA">
        <w:rPr>
          <w:rStyle w:val="normaltextrun"/>
          <w:rFonts w:ascii="Arial" w:hAnsi="Arial" w:cs="Arial"/>
          <w:color w:val="262626" w:themeColor="text1" w:themeTint="D9"/>
          <w:sz w:val="22"/>
          <w:szCs w:val="22"/>
          <w:lang w:val="en-US"/>
        </w:rPr>
        <w:t xml:space="preserve"> </w:t>
      </w:r>
      <w:r w:rsidR="00661116" w:rsidRPr="000579CA">
        <w:rPr>
          <w:rStyle w:val="normaltextrun"/>
          <w:rFonts w:ascii="Arial" w:hAnsi="Arial" w:cs="Arial"/>
          <w:i/>
          <w:iCs/>
          <w:color w:val="262626" w:themeColor="text1" w:themeTint="D9"/>
          <w:sz w:val="22"/>
          <w:szCs w:val="22"/>
          <w:lang w:val="en-US"/>
        </w:rPr>
        <w:t>et</w:t>
      </w:r>
      <w:r w:rsidR="001F57B4" w:rsidRPr="000579CA">
        <w:rPr>
          <w:rStyle w:val="normaltextrun"/>
          <w:rFonts w:ascii="Arial" w:hAnsi="Arial" w:cs="Arial"/>
          <w:i/>
          <w:iCs/>
          <w:color w:val="262626" w:themeColor="text1" w:themeTint="D9"/>
          <w:sz w:val="22"/>
          <w:szCs w:val="22"/>
          <w:lang w:val="en-US"/>
        </w:rPr>
        <w:t xml:space="preserve"> </w:t>
      </w:r>
      <w:r w:rsidR="00661116" w:rsidRPr="000579CA">
        <w:rPr>
          <w:rStyle w:val="normaltextrun"/>
          <w:rFonts w:ascii="Arial" w:hAnsi="Arial" w:cs="Arial"/>
          <w:i/>
          <w:iCs/>
          <w:color w:val="262626" w:themeColor="text1" w:themeTint="D9"/>
          <w:sz w:val="22"/>
          <w:szCs w:val="22"/>
          <w:lang w:val="en-US"/>
        </w:rPr>
        <w:t>al</w:t>
      </w:r>
      <w:r w:rsidR="00FC0B6F" w:rsidRPr="000579CA">
        <w:rPr>
          <w:rStyle w:val="normaltextrun"/>
          <w:rFonts w:ascii="Arial" w:hAnsi="Arial" w:cs="Arial"/>
          <w:color w:val="262626" w:themeColor="text1" w:themeTint="D9"/>
          <w:sz w:val="22"/>
          <w:szCs w:val="22"/>
          <w:lang w:val="en-US"/>
        </w:rPr>
        <w:t>.</w:t>
      </w:r>
      <w:r w:rsidR="00410398" w:rsidRPr="000579CA">
        <w:rPr>
          <w:rStyle w:val="normaltextrun"/>
          <w:rFonts w:ascii="Arial" w:hAnsi="Arial" w:cs="Arial"/>
          <w:color w:val="262626" w:themeColor="text1" w:themeTint="D9"/>
          <w:sz w:val="22"/>
          <w:szCs w:val="22"/>
          <w:lang w:val="en-US"/>
        </w:rPr>
        <w:t xml:space="preserve"> (</w:t>
      </w:r>
      <w:r w:rsidR="00FC0B6F" w:rsidRPr="000579CA">
        <w:rPr>
          <w:rStyle w:val="normaltextrun"/>
          <w:rFonts w:ascii="Arial" w:hAnsi="Arial" w:cs="Arial"/>
          <w:color w:val="262626" w:themeColor="text1" w:themeTint="D9"/>
          <w:sz w:val="22"/>
          <w:szCs w:val="22"/>
          <w:lang w:val="en-US"/>
        </w:rPr>
        <w:t>2022</w:t>
      </w:r>
      <w:r w:rsidR="00410398" w:rsidRPr="000579CA">
        <w:rPr>
          <w:rStyle w:val="normaltextrun"/>
          <w:rFonts w:ascii="Arial" w:hAnsi="Arial" w:cs="Arial"/>
          <w:color w:val="262626" w:themeColor="text1" w:themeTint="D9"/>
          <w:sz w:val="22"/>
          <w:szCs w:val="22"/>
          <w:lang w:val="en-US"/>
        </w:rPr>
        <w:t>)</w:t>
      </w:r>
      <w:r w:rsidR="00A6475B" w:rsidRPr="000579CA">
        <w:rPr>
          <w:rStyle w:val="normaltextrun"/>
          <w:rFonts w:ascii="Arial" w:hAnsi="Arial" w:cs="Arial"/>
          <w:color w:val="262626" w:themeColor="text1" w:themeTint="D9"/>
          <w:sz w:val="22"/>
          <w:szCs w:val="22"/>
          <w:lang w:val="en-US"/>
        </w:rPr>
        <w:t xml:space="preserve"> </w:t>
      </w:r>
      <w:r w:rsidR="00765AE4" w:rsidRPr="000579CA">
        <w:rPr>
          <w:rStyle w:val="normaltextrun"/>
          <w:rFonts w:ascii="Arial" w:hAnsi="Arial" w:cs="Arial"/>
          <w:color w:val="262626" w:themeColor="text1" w:themeTint="D9"/>
          <w:sz w:val="22"/>
          <w:szCs w:val="22"/>
          <w:lang w:val="en-US"/>
        </w:rPr>
        <w:t>‘</w:t>
      </w:r>
      <w:r w:rsidR="00EA655B" w:rsidRPr="000579CA">
        <w:rPr>
          <w:rStyle w:val="normaltextrun"/>
          <w:rFonts w:ascii="Arial" w:hAnsi="Arial" w:cs="Arial"/>
          <w:color w:val="262626" w:themeColor="text1" w:themeTint="D9"/>
          <w:sz w:val="22"/>
          <w:szCs w:val="22"/>
          <w:lang w:val="en-US"/>
        </w:rPr>
        <w:t xml:space="preserve">Diverse adaptation strategies helped </w:t>
      </w:r>
      <w:r w:rsidR="00A90FF5" w:rsidRPr="000579CA">
        <w:rPr>
          <w:rStyle w:val="normaltextrun"/>
          <w:rFonts w:ascii="Arial" w:hAnsi="Arial" w:cs="Arial"/>
          <w:color w:val="262626" w:themeColor="text1" w:themeTint="D9"/>
          <w:sz w:val="22"/>
          <w:szCs w:val="22"/>
          <w:lang w:val="en-US"/>
        </w:rPr>
        <w:t xml:space="preserve">local food producers cope </w:t>
      </w:r>
    </w:p>
    <w:p w14:paraId="7A5E38B8" w14:textId="69E6BB68" w:rsidR="00425004" w:rsidRPr="000579CA" w:rsidRDefault="00A90FF5"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r w:rsidRPr="000579CA">
        <w:rPr>
          <w:rStyle w:val="normaltextrun"/>
          <w:rFonts w:ascii="Arial" w:hAnsi="Arial" w:cs="Arial"/>
          <w:color w:val="262626" w:themeColor="text1" w:themeTint="D9"/>
          <w:sz w:val="22"/>
          <w:szCs w:val="22"/>
          <w:lang w:val="en-US"/>
        </w:rPr>
        <w:t xml:space="preserve">with </w:t>
      </w:r>
      <w:r w:rsidR="00543017" w:rsidRPr="000579CA">
        <w:rPr>
          <w:rStyle w:val="normaltextrun"/>
          <w:rFonts w:ascii="Arial" w:hAnsi="Arial" w:cs="Arial"/>
          <w:color w:val="262626" w:themeColor="text1" w:themeTint="D9"/>
          <w:sz w:val="22"/>
          <w:szCs w:val="22"/>
          <w:lang w:val="en-US"/>
        </w:rPr>
        <w:t>initial challenges of the Covid-19 pandemic: Lessons from Que</w:t>
      </w:r>
      <w:r w:rsidR="0088539E" w:rsidRPr="000579CA">
        <w:rPr>
          <w:rStyle w:val="normaltextrun"/>
          <w:rFonts w:ascii="Arial" w:hAnsi="Arial" w:cs="Arial"/>
          <w:color w:val="262626" w:themeColor="text1" w:themeTint="D9"/>
          <w:sz w:val="22"/>
          <w:szCs w:val="22"/>
          <w:lang w:val="en-US"/>
        </w:rPr>
        <w:t>bec, Canada</w:t>
      </w:r>
      <w:r w:rsidR="00F65355" w:rsidRPr="000579CA">
        <w:rPr>
          <w:rStyle w:val="normaltextrun"/>
          <w:rFonts w:ascii="Arial" w:hAnsi="Arial" w:cs="Arial"/>
          <w:color w:val="262626" w:themeColor="text1" w:themeTint="D9"/>
          <w:sz w:val="22"/>
          <w:szCs w:val="22"/>
          <w:lang w:val="en-US"/>
        </w:rPr>
        <w:t xml:space="preserve">’, </w:t>
      </w:r>
      <w:r w:rsidR="00C47710" w:rsidRPr="000579CA">
        <w:rPr>
          <w:rStyle w:val="normaltextrun"/>
          <w:rFonts w:ascii="Arial" w:hAnsi="Arial" w:cs="Arial"/>
          <w:i/>
          <w:iCs/>
          <w:color w:val="262626" w:themeColor="text1" w:themeTint="D9"/>
          <w:sz w:val="22"/>
          <w:szCs w:val="22"/>
          <w:lang w:val="en-US"/>
        </w:rPr>
        <w:t>Journal of Rural Studies</w:t>
      </w:r>
      <w:r w:rsidR="007D1753" w:rsidRPr="000579CA">
        <w:rPr>
          <w:rStyle w:val="normaltextrun"/>
          <w:rFonts w:ascii="Arial" w:hAnsi="Arial" w:cs="Arial"/>
          <w:color w:val="262626" w:themeColor="text1" w:themeTint="D9"/>
          <w:sz w:val="22"/>
          <w:szCs w:val="22"/>
          <w:lang w:val="en-US"/>
        </w:rPr>
        <w:t>,</w:t>
      </w:r>
      <w:r w:rsidR="0098588A" w:rsidRPr="000579CA">
        <w:rPr>
          <w:rStyle w:val="normaltextrun"/>
          <w:rFonts w:ascii="Arial" w:hAnsi="Arial" w:cs="Arial"/>
          <w:color w:val="262626" w:themeColor="text1" w:themeTint="D9"/>
          <w:sz w:val="22"/>
          <w:szCs w:val="22"/>
          <w:lang w:val="en-US"/>
        </w:rPr>
        <w:t xml:space="preserve"> 90</w:t>
      </w:r>
      <w:r w:rsidR="00FF506B" w:rsidRPr="000579CA">
        <w:rPr>
          <w:rStyle w:val="normaltextrun"/>
          <w:rFonts w:ascii="Arial" w:hAnsi="Arial" w:cs="Arial"/>
          <w:color w:val="262626" w:themeColor="text1" w:themeTint="D9"/>
          <w:sz w:val="22"/>
          <w:szCs w:val="22"/>
          <w:lang w:val="en-US"/>
        </w:rPr>
        <w:t>, pp. 124-133</w:t>
      </w:r>
      <w:r w:rsidR="00527908" w:rsidRPr="000579CA">
        <w:rPr>
          <w:rStyle w:val="normaltextrun"/>
          <w:rFonts w:ascii="Arial" w:hAnsi="Arial" w:cs="Arial"/>
          <w:color w:val="262626" w:themeColor="text1" w:themeTint="D9"/>
          <w:sz w:val="22"/>
          <w:szCs w:val="22"/>
          <w:lang w:val="en-US"/>
        </w:rPr>
        <w:t>.</w:t>
      </w:r>
    </w:p>
    <w:p w14:paraId="0BB2DE89" w14:textId="77777777" w:rsidR="00425004" w:rsidRPr="000579CA" w:rsidRDefault="00425004" w:rsidP="00425004">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80FF2A0" w14:textId="77777777" w:rsidR="00425004" w:rsidRPr="000579CA" w:rsidRDefault="00425004" w:rsidP="00425004">
      <w:pPr>
        <w:pStyle w:val="paragraph"/>
        <w:spacing w:before="0" w:beforeAutospacing="0" w:after="0" w:afterAutospacing="0" w:line="360" w:lineRule="auto"/>
        <w:jc w:val="both"/>
        <w:textAlignment w:val="baseline"/>
        <w:rPr>
          <w:color w:val="262626" w:themeColor="text1" w:themeTint="D9"/>
        </w:rPr>
      </w:pPr>
      <w:r w:rsidRPr="000579CA">
        <w:rPr>
          <w:rStyle w:val="normaltextrun"/>
          <w:rFonts w:ascii="Arial" w:hAnsi="Arial" w:cs="Arial"/>
          <w:b/>
          <w:bCs/>
          <w:color w:val="262626" w:themeColor="text1" w:themeTint="D9"/>
          <w:lang w:val="en-US"/>
        </w:rPr>
        <w:t xml:space="preserve">   </w:t>
      </w:r>
    </w:p>
    <w:p w14:paraId="46DBE18E" w14:textId="77777777" w:rsidR="00425004" w:rsidRPr="000579CA" w:rsidRDefault="00425004" w:rsidP="00425004">
      <w:pPr>
        <w:pStyle w:val="paragraph"/>
        <w:spacing w:before="0" w:beforeAutospacing="0" w:after="0" w:afterAutospacing="0" w:line="360" w:lineRule="auto"/>
        <w:textAlignment w:val="baseline"/>
        <w:rPr>
          <w:rFonts w:ascii="Arial" w:hAnsi="Arial" w:cs="Arial"/>
          <w:b/>
          <w:bCs/>
          <w:color w:val="262626" w:themeColor="text1" w:themeTint="D9"/>
        </w:rPr>
      </w:pPr>
      <w:r w:rsidRPr="000579CA">
        <w:rPr>
          <w:rStyle w:val="eop"/>
          <w:rFonts w:ascii="Arial" w:hAnsi="Arial" w:cs="Arial"/>
          <w:b/>
          <w:bCs/>
          <w:color w:val="262626" w:themeColor="text1" w:themeTint="D9"/>
        </w:rPr>
        <w:t> </w:t>
      </w:r>
    </w:p>
    <w:p w14:paraId="7C68E0F8" w14:textId="77777777" w:rsidR="00425004" w:rsidRPr="000579CA" w:rsidRDefault="00425004" w:rsidP="00425004">
      <w:pPr>
        <w:spacing w:line="360" w:lineRule="auto"/>
        <w:jc w:val="both"/>
        <w:rPr>
          <w:color w:val="262626" w:themeColor="text1" w:themeTint="D9"/>
        </w:rPr>
      </w:pPr>
    </w:p>
    <w:p w14:paraId="340570E3" w14:textId="09E2EB22" w:rsidR="001A10CF" w:rsidRPr="000579CA" w:rsidRDefault="001A10CF" w:rsidP="00425004">
      <w:pPr>
        <w:rPr>
          <w:rFonts w:ascii="Arial" w:hAnsi="Arial" w:cs="Arial"/>
          <w:color w:val="262626" w:themeColor="text1" w:themeTint="D9"/>
          <w:sz w:val="24"/>
          <w:szCs w:val="24"/>
        </w:rPr>
      </w:pPr>
    </w:p>
    <w:sectPr w:rsidR="001A10CF" w:rsidRPr="000579C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A2435" w14:textId="77777777" w:rsidR="00FB7E84" w:rsidRDefault="00FB7E84" w:rsidP="00C248CB">
      <w:pPr>
        <w:spacing w:after="0" w:line="240" w:lineRule="auto"/>
      </w:pPr>
      <w:r>
        <w:separator/>
      </w:r>
    </w:p>
  </w:endnote>
  <w:endnote w:type="continuationSeparator" w:id="0">
    <w:p w14:paraId="56854F63" w14:textId="77777777" w:rsidR="00FB7E84" w:rsidRDefault="00FB7E84" w:rsidP="00C24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53382" w14:textId="77777777" w:rsidR="00FB7E84" w:rsidRDefault="00FB7E84" w:rsidP="00C248CB">
      <w:pPr>
        <w:spacing w:after="0" w:line="240" w:lineRule="auto"/>
      </w:pPr>
      <w:r>
        <w:separator/>
      </w:r>
    </w:p>
  </w:footnote>
  <w:footnote w:type="continuationSeparator" w:id="0">
    <w:p w14:paraId="6497BCEA" w14:textId="77777777" w:rsidR="00FB7E84" w:rsidRDefault="00FB7E84" w:rsidP="00C248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437782"/>
      <w:docPartObj>
        <w:docPartGallery w:val="Page Numbers (Top of Page)"/>
        <w:docPartUnique/>
      </w:docPartObj>
    </w:sdtPr>
    <w:sdtContent>
      <w:p w14:paraId="547C8BEE" w14:textId="62490A19" w:rsidR="00C248CB" w:rsidRDefault="00FC7C4D">
        <w:pPr>
          <w:pStyle w:val="Header"/>
        </w:pPr>
        <w:r>
          <w:rPr>
            <w:noProof/>
          </w:rPr>
          <mc:AlternateContent>
            <mc:Choice Requires="wps">
              <w:drawing>
                <wp:anchor distT="0" distB="0" distL="114300" distR="114300" simplePos="0" relativeHeight="251659264" behindDoc="0" locked="0" layoutInCell="0" allowOverlap="1" wp14:anchorId="5FA91DDC" wp14:editId="25E88759">
                  <wp:simplePos x="0" y="0"/>
                  <wp:positionH relativeFrom="margin">
                    <wp:align>center</wp:align>
                  </wp:positionH>
                  <wp:positionV relativeFrom="topMargin">
                    <wp:align>center</wp:align>
                  </wp:positionV>
                  <wp:extent cx="626745" cy="626745"/>
                  <wp:effectExtent l="0" t="0" r="1905" b="1905"/>
                  <wp:wrapNone/>
                  <wp:docPr id="1534977182"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5EB7A4E" w14:textId="77777777" w:rsidR="00FC7C4D" w:rsidRDefault="00FC7C4D">
                              <w:pPr>
                                <w:pStyle w:val="Footer"/>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FA91DDC" id="Oval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o:allowincell="f" fillcolor="#40618b" stroked="f">
                  <v:textbox>
                    <w:txbxContent>
                      <w:p w14:paraId="75EB7A4E" w14:textId="77777777" w:rsidR="00FC7C4D" w:rsidRDefault="00FC7C4D">
                        <w:pPr>
                          <w:pStyle w:val="Footer"/>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00"/>
    <w:rsid w:val="00010C74"/>
    <w:rsid w:val="00020997"/>
    <w:rsid w:val="00025029"/>
    <w:rsid w:val="00025E2D"/>
    <w:rsid w:val="00030DDB"/>
    <w:rsid w:val="00044347"/>
    <w:rsid w:val="00052AB5"/>
    <w:rsid w:val="00056AFC"/>
    <w:rsid w:val="000579CA"/>
    <w:rsid w:val="000871E5"/>
    <w:rsid w:val="000A62AE"/>
    <w:rsid w:val="000C092F"/>
    <w:rsid w:val="000C20E3"/>
    <w:rsid w:val="000D01C1"/>
    <w:rsid w:val="000D3315"/>
    <w:rsid w:val="000D335A"/>
    <w:rsid w:val="000E0F9B"/>
    <w:rsid w:val="000E2424"/>
    <w:rsid w:val="000E798D"/>
    <w:rsid w:val="001071FA"/>
    <w:rsid w:val="00112421"/>
    <w:rsid w:val="00112615"/>
    <w:rsid w:val="001211A4"/>
    <w:rsid w:val="0012144D"/>
    <w:rsid w:val="00123B32"/>
    <w:rsid w:val="00133914"/>
    <w:rsid w:val="00163CBB"/>
    <w:rsid w:val="001641C4"/>
    <w:rsid w:val="00164CA5"/>
    <w:rsid w:val="00166D3F"/>
    <w:rsid w:val="0017417D"/>
    <w:rsid w:val="00180099"/>
    <w:rsid w:val="00184D42"/>
    <w:rsid w:val="00190967"/>
    <w:rsid w:val="0019096C"/>
    <w:rsid w:val="001A10CF"/>
    <w:rsid w:val="001A5665"/>
    <w:rsid w:val="001D5FED"/>
    <w:rsid w:val="001D7643"/>
    <w:rsid w:val="001F57B4"/>
    <w:rsid w:val="00201030"/>
    <w:rsid w:val="002061C5"/>
    <w:rsid w:val="00211CCA"/>
    <w:rsid w:val="00220DA3"/>
    <w:rsid w:val="00237245"/>
    <w:rsid w:val="00242F95"/>
    <w:rsid w:val="00257362"/>
    <w:rsid w:val="00265C2F"/>
    <w:rsid w:val="002678B9"/>
    <w:rsid w:val="0028601D"/>
    <w:rsid w:val="002861C2"/>
    <w:rsid w:val="0029313B"/>
    <w:rsid w:val="00293520"/>
    <w:rsid w:val="002A6ED7"/>
    <w:rsid w:val="002B1265"/>
    <w:rsid w:val="002B15F7"/>
    <w:rsid w:val="002B4D97"/>
    <w:rsid w:val="002B7CC3"/>
    <w:rsid w:val="002C7299"/>
    <w:rsid w:val="002D0416"/>
    <w:rsid w:val="002D1CFB"/>
    <w:rsid w:val="002E0901"/>
    <w:rsid w:val="00301176"/>
    <w:rsid w:val="00301B1E"/>
    <w:rsid w:val="00311906"/>
    <w:rsid w:val="003142E2"/>
    <w:rsid w:val="0032013E"/>
    <w:rsid w:val="00333B01"/>
    <w:rsid w:val="003447F0"/>
    <w:rsid w:val="00344FE7"/>
    <w:rsid w:val="00356458"/>
    <w:rsid w:val="003832F8"/>
    <w:rsid w:val="00383531"/>
    <w:rsid w:val="00386304"/>
    <w:rsid w:val="003B3384"/>
    <w:rsid w:val="003B4502"/>
    <w:rsid w:val="003C0C53"/>
    <w:rsid w:val="003E34F4"/>
    <w:rsid w:val="00410398"/>
    <w:rsid w:val="00415E20"/>
    <w:rsid w:val="004163D7"/>
    <w:rsid w:val="00420E61"/>
    <w:rsid w:val="00425004"/>
    <w:rsid w:val="00426E4B"/>
    <w:rsid w:val="004315A7"/>
    <w:rsid w:val="00433C5A"/>
    <w:rsid w:val="00435A5B"/>
    <w:rsid w:val="004444F7"/>
    <w:rsid w:val="004532A9"/>
    <w:rsid w:val="00456F1D"/>
    <w:rsid w:val="00480412"/>
    <w:rsid w:val="00481C54"/>
    <w:rsid w:val="004824D3"/>
    <w:rsid w:val="00483565"/>
    <w:rsid w:val="00483858"/>
    <w:rsid w:val="00497F21"/>
    <w:rsid w:val="004A1136"/>
    <w:rsid w:val="004A1808"/>
    <w:rsid w:val="004A1906"/>
    <w:rsid w:val="004A547F"/>
    <w:rsid w:val="004A54DD"/>
    <w:rsid w:val="004B09F8"/>
    <w:rsid w:val="004B20CC"/>
    <w:rsid w:val="004B2EF1"/>
    <w:rsid w:val="004B6416"/>
    <w:rsid w:val="004C5238"/>
    <w:rsid w:val="004D2D14"/>
    <w:rsid w:val="004D3896"/>
    <w:rsid w:val="004D3C8A"/>
    <w:rsid w:val="004E059E"/>
    <w:rsid w:val="004E3D31"/>
    <w:rsid w:val="00504F4B"/>
    <w:rsid w:val="00527908"/>
    <w:rsid w:val="00532D36"/>
    <w:rsid w:val="00543017"/>
    <w:rsid w:val="0055288E"/>
    <w:rsid w:val="00557A25"/>
    <w:rsid w:val="00563096"/>
    <w:rsid w:val="005839E0"/>
    <w:rsid w:val="005956A5"/>
    <w:rsid w:val="005C5B89"/>
    <w:rsid w:val="005C6817"/>
    <w:rsid w:val="005D01EC"/>
    <w:rsid w:val="005D357D"/>
    <w:rsid w:val="005E494F"/>
    <w:rsid w:val="005E79AF"/>
    <w:rsid w:val="006063EA"/>
    <w:rsid w:val="006112D6"/>
    <w:rsid w:val="0061472A"/>
    <w:rsid w:val="00617C4A"/>
    <w:rsid w:val="00621D1A"/>
    <w:rsid w:val="00627DDE"/>
    <w:rsid w:val="00630C22"/>
    <w:rsid w:val="00636BFF"/>
    <w:rsid w:val="00645253"/>
    <w:rsid w:val="00650DC2"/>
    <w:rsid w:val="0065157C"/>
    <w:rsid w:val="00655B0A"/>
    <w:rsid w:val="00656893"/>
    <w:rsid w:val="00661116"/>
    <w:rsid w:val="006621C4"/>
    <w:rsid w:val="00666265"/>
    <w:rsid w:val="006819ED"/>
    <w:rsid w:val="00687B1A"/>
    <w:rsid w:val="006922B8"/>
    <w:rsid w:val="00695065"/>
    <w:rsid w:val="00697A7B"/>
    <w:rsid w:val="006A40FC"/>
    <w:rsid w:val="006A58D3"/>
    <w:rsid w:val="006B50E3"/>
    <w:rsid w:val="006C2857"/>
    <w:rsid w:val="006E416D"/>
    <w:rsid w:val="006E5B63"/>
    <w:rsid w:val="006F1124"/>
    <w:rsid w:val="006F7474"/>
    <w:rsid w:val="007374C8"/>
    <w:rsid w:val="007522F0"/>
    <w:rsid w:val="00753706"/>
    <w:rsid w:val="00756BCD"/>
    <w:rsid w:val="00760A72"/>
    <w:rsid w:val="00763D05"/>
    <w:rsid w:val="007654CA"/>
    <w:rsid w:val="00765AE4"/>
    <w:rsid w:val="00791AE2"/>
    <w:rsid w:val="007B464D"/>
    <w:rsid w:val="007C10A4"/>
    <w:rsid w:val="007C1EE9"/>
    <w:rsid w:val="007C5E82"/>
    <w:rsid w:val="007C5EF2"/>
    <w:rsid w:val="007C7529"/>
    <w:rsid w:val="007D1753"/>
    <w:rsid w:val="007D2AB9"/>
    <w:rsid w:val="007D43EE"/>
    <w:rsid w:val="007E12C4"/>
    <w:rsid w:val="007E2268"/>
    <w:rsid w:val="007F1F55"/>
    <w:rsid w:val="007F4392"/>
    <w:rsid w:val="00817692"/>
    <w:rsid w:val="00822BE5"/>
    <w:rsid w:val="00825EA9"/>
    <w:rsid w:val="008318B5"/>
    <w:rsid w:val="00833195"/>
    <w:rsid w:val="008632BD"/>
    <w:rsid w:val="00876230"/>
    <w:rsid w:val="0088539E"/>
    <w:rsid w:val="00892792"/>
    <w:rsid w:val="008A53F4"/>
    <w:rsid w:val="008B17AA"/>
    <w:rsid w:val="008D69E3"/>
    <w:rsid w:val="008E0567"/>
    <w:rsid w:val="008E5493"/>
    <w:rsid w:val="009130FA"/>
    <w:rsid w:val="00914524"/>
    <w:rsid w:val="009229E2"/>
    <w:rsid w:val="009451D8"/>
    <w:rsid w:val="00946F45"/>
    <w:rsid w:val="00951A05"/>
    <w:rsid w:val="009640C9"/>
    <w:rsid w:val="009763D9"/>
    <w:rsid w:val="00984B9F"/>
    <w:rsid w:val="00985078"/>
    <w:rsid w:val="0098588A"/>
    <w:rsid w:val="00985B5A"/>
    <w:rsid w:val="009A172C"/>
    <w:rsid w:val="009A72D6"/>
    <w:rsid w:val="009B1A40"/>
    <w:rsid w:val="009B22AD"/>
    <w:rsid w:val="009B37B7"/>
    <w:rsid w:val="009C2200"/>
    <w:rsid w:val="009C5A5A"/>
    <w:rsid w:val="009D5EB5"/>
    <w:rsid w:val="009F6B5A"/>
    <w:rsid w:val="00A125E6"/>
    <w:rsid w:val="00A1656F"/>
    <w:rsid w:val="00A21614"/>
    <w:rsid w:val="00A25410"/>
    <w:rsid w:val="00A44E0E"/>
    <w:rsid w:val="00A46F43"/>
    <w:rsid w:val="00A619D1"/>
    <w:rsid w:val="00A62AD6"/>
    <w:rsid w:val="00A6475B"/>
    <w:rsid w:val="00A74349"/>
    <w:rsid w:val="00A81BA1"/>
    <w:rsid w:val="00A90FF5"/>
    <w:rsid w:val="00A92FE2"/>
    <w:rsid w:val="00A955E1"/>
    <w:rsid w:val="00A96BBA"/>
    <w:rsid w:val="00AA1D3D"/>
    <w:rsid w:val="00AA3B62"/>
    <w:rsid w:val="00AA44BF"/>
    <w:rsid w:val="00AA7A85"/>
    <w:rsid w:val="00AC75DF"/>
    <w:rsid w:val="00AD3124"/>
    <w:rsid w:val="00AD3E01"/>
    <w:rsid w:val="00AD7868"/>
    <w:rsid w:val="00AE5958"/>
    <w:rsid w:val="00AF22AA"/>
    <w:rsid w:val="00AF5511"/>
    <w:rsid w:val="00B00981"/>
    <w:rsid w:val="00B00CBC"/>
    <w:rsid w:val="00B074E2"/>
    <w:rsid w:val="00B2398A"/>
    <w:rsid w:val="00B300C3"/>
    <w:rsid w:val="00B315CF"/>
    <w:rsid w:val="00B364AB"/>
    <w:rsid w:val="00B4202A"/>
    <w:rsid w:val="00B44BD5"/>
    <w:rsid w:val="00B456BE"/>
    <w:rsid w:val="00B62C1F"/>
    <w:rsid w:val="00B76E0D"/>
    <w:rsid w:val="00B777F6"/>
    <w:rsid w:val="00B82644"/>
    <w:rsid w:val="00B867E0"/>
    <w:rsid w:val="00BA44AF"/>
    <w:rsid w:val="00BB3B34"/>
    <w:rsid w:val="00BB6159"/>
    <w:rsid w:val="00BC13FE"/>
    <w:rsid w:val="00BC2245"/>
    <w:rsid w:val="00BE02CF"/>
    <w:rsid w:val="00BE56B5"/>
    <w:rsid w:val="00BE5F1E"/>
    <w:rsid w:val="00BE75DA"/>
    <w:rsid w:val="00C218A7"/>
    <w:rsid w:val="00C248CB"/>
    <w:rsid w:val="00C322D5"/>
    <w:rsid w:val="00C47710"/>
    <w:rsid w:val="00C53C48"/>
    <w:rsid w:val="00C57D1B"/>
    <w:rsid w:val="00C778D0"/>
    <w:rsid w:val="00CB6126"/>
    <w:rsid w:val="00CE1504"/>
    <w:rsid w:val="00D004F9"/>
    <w:rsid w:val="00D00EDE"/>
    <w:rsid w:val="00D07661"/>
    <w:rsid w:val="00D10986"/>
    <w:rsid w:val="00D11645"/>
    <w:rsid w:val="00D11BD0"/>
    <w:rsid w:val="00D1313F"/>
    <w:rsid w:val="00D20A09"/>
    <w:rsid w:val="00D44CF7"/>
    <w:rsid w:val="00D50888"/>
    <w:rsid w:val="00D51465"/>
    <w:rsid w:val="00D56172"/>
    <w:rsid w:val="00D8422E"/>
    <w:rsid w:val="00DA4633"/>
    <w:rsid w:val="00DB08DB"/>
    <w:rsid w:val="00DB5729"/>
    <w:rsid w:val="00DC7EFF"/>
    <w:rsid w:val="00DD26B0"/>
    <w:rsid w:val="00DD7AC5"/>
    <w:rsid w:val="00DE7714"/>
    <w:rsid w:val="00E051FC"/>
    <w:rsid w:val="00E063AE"/>
    <w:rsid w:val="00E112E9"/>
    <w:rsid w:val="00E16B7A"/>
    <w:rsid w:val="00E1787D"/>
    <w:rsid w:val="00E31421"/>
    <w:rsid w:val="00E36B3B"/>
    <w:rsid w:val="00E53383"/>
    <w:rsid w:val="00E56702"/>
    <w:rsid w:val="00E619E2"/>
    <w:rsid w:val="00E630A1"/>
    <w:rsid w:val="00E63B0D"/>
    <w:rsid w:val="00E71354"/>
    <w:rsid w:val="00E773CC"/>
    <w:rsid w:val="00E87ADB"/>
    <w:rsid w:val="00E94A7D"/>
    <w:rsid w:val="00E97340"/>
    <w:rsid w:val="00EA655B"/>
    <w:rsid w:val="00EB29DC"/>
    <w:rsid w:val="00EB6C2F"/>
    <w:rsid w:val="00EC18DF"/>
    <w:rsid w:val="00ED08DF"/>
    <w:rsid w:val="00ED0C09"/>
    <w:rsid w:val="00EE1491"/>
    <w:rsid w:val="00EF0B95"/>
    <w:rsid w:val="00F00014"/>
    <w:rsid w:val="00F02392"/>
    <w:rsid w:val="00F028FC"/>
    <w:rsid w:val="00F10E49"/>
    <w:rsid w:val="00F569C9"/>
    <w:rsid w:val="00F65355"/>
    <w:rsid w:val="00F75279"/>
    <w:rsid w:val="00F75B8A"/>
    <w:rsid w:val="00F76431"/>
    <w:rsid w:val="00F81B5D"/>
    <w:rsid w:val="00F8571A"/>
    <w:rsid w:val="00F92799"/>
    <w:rsid w:val="00FA35AF"/>
    <w:rsid w:val="00FA3986"/>
    <w:rsid w:val="00FA6EC5"/>
    <w:rsid w:val="00FB1907"/>
    <w:rsid w:val="00FB7E84"/>
    <w:rsid w:val="00FC05BD"/>
    <w:rsid w:val="00FC0B6F"/>
    <w:rsid w:val="00FC7C4D"/>
    <w:rsid w:val="00FE59F6"/>
    <w:rsid w:val="00FF2510"/>
    <w:rsid w:val="00FF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4ECE3"/>
  <w15:chartTrackingRefBased/>
  <w15:docId w15:val="{F134E767-535D-4D8F-B65A-99016EEE5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200"/>
    <w:rPr>
      <w:kern w:val="0"/>
      <w14:ligatures w14:val="none"/>
    </w:rPr>
  </w:style>
  <w:style w:type="paragraph" w:styleId="Heading1">
    <w:name w:val="heading 1"/>
    <w:basedOn w:val="Normal"/>
    <w:next w:val="Normal"/>
    <w:link w:val="Heading1Char"/>
    <w:uiPriority w:val="9"/>
    <w:qFormat/>
    <w:rsid w:val="005C6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8CB"/>
    <w:rPr>
      <w:kern w:val="0"/>
      <w14:ligatures w14:val="none"/>
    </w:rPr>
  </w:style>
  <w:style w:type="paragraph" w:styleId="Footer">
    <w:name w:val="footer"/>
    <w:basedOn w:val="Normal"/>
    <w:link w:val="FooterChar"/>
    <w:uiPriority w:val="99"/>
    <w:unhideWhenUsed/>
    <w:rsid w:val="00C24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8CB"/>
    <w:rPr>
      <w:kern w:val="0"/>
      <w14:ligatures w14:val="none"/>
    </w:rPr>
  </w:style>
  <w:style w:type="character" w:customStyle="1" w:styleId="Heading1Char">
    <w:name w:val="Heading 1 Char"/>
    <w:basedOn w:val="DefaultParagraphFont"/>
    <w:link w:val="Heading1"/>
    <w:uiPriority w:val="9"/>
    <w:rsid w:val="005C6817"/>
    <w:rPr>
      <w:rFonts w:asciiTheme="majorHAnsi" w:eastAsiaTheme="majorEastAsia" w:hAnsiTheme="majorHAnsi" w:cstheme="majorBidi"/>
      <w:color w:val="2F5496" w:themeColor="accent1" w:themeShade="BF"/>
      <w:kern w:val="0"/>
      <w:sz w:val="32"/>
      <w:szCs w:val="32"/>
      <w14:ligatures w14:val="none"/>
    </w:rPr>
  </w:style>
  <w:style w:type="paragraph" w:customStyle="1" w:styleId="paragraph">
    <w:name w:val="paragraph"/>
    <w:basedOn w:val="Normal"/>
    <w:rsid w:val="004250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25004"/>
  </w:style>
  <w:style w:type="character" w:customStyle="1" w:styleId="eop">
    <w:name w:val="eop"/>
    <w:basedOn w:val="DefaultParagraphFont"/>
    <w:rsid w:val="00425004"/>
  </w:style>
  <w:style w:type="character" w:customStyle="1" w:styleId="tabchar">
    <w:name w:val="tabchar"/>
    <w:basedOn w:val="DefaultParagraphFont"/>
    <w:rsid w:val="007C5EF2"/>
  </w:style>
  <w:style w:type="character" w:customStyle="1" w:styleId="scxw221726838">
    <w:name w:val="scxw221726838"/>
    <w:basedOn w:val="DefaultParagraphFont"/>
    <w:rsid w:val="007C5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45744">
      <w:bodyDiv w:val="1"/>
      <w:marLeft w:val="0"/>
      <w:marRight w:val="0"/>
      <w:marTop w:val="0"/>
      <w:marBottom w:val="0"/>
      <w:divBdr>
        <w:top w:val="none" w:sz="0" w:space="0" w:color="auto"/>
        <w:left w:val="none" w:sz="0" w:space="0" w:color="auto"/>
        <w:bottom w:val="none" w:sz="0" w:space="0" w:color="auto"/>
        <w:right w:val="none" w:sz="0" w:space="0" w:color="auto"/>
      </w:divBdr>
    </w:div>
    <w:div w:id="1509522536">
      <w:bodyDiv w:val="1"/>
      <w:marLeft w:val="0"/>
      <w:marRight w:val="0"/>
      <w:marTop w:val="0"/>
      <w:marBottom w:val="0"/>
      <w:divBdr>
        <w:top w:val="none" w:sz="0" w:space="0" w:color="auto"/>
        <w:left w:val="none" w:sz="0" w:space="0" w:color="auto"/>
        <w:bottom w:val="none" w:sz="0" w:space="0" w:color="auto"/>
        <w:right w:val="none" w:sz="0" w:space="0" w:color="auto"/>
      </w:divBdr>
    </w:div>
    <w:div w:id="1747143036">
      <w:bodyDiv w:val="1"/>
      <w:marLeft w:val="0"/>
      <w:marRight w:val="0"/>
      <w:marTop w:val="0"/>
      <w:marBottom w:val="0"/>
      <w:divBdr>
        <w:top w:val="none" w:sz="0" w:space="0" w:color="auto"/>
        <w:left w:val="none" w:sz="0" w:space="0" w:color="auto"/>
        <w:bottom w:val="none" w:sz="0" w:space="0" w:color="auto"/>
        <w:right w:val="none" w:sz="0" w:space="0" w:color="auto"/>
      </w:divBdr>
      <w:divsChild>
        <w:div w:id="388967215">
          <w:marLeft w:val="0"/>
          <w:marRight w:val="0"/>
          <w:marTop w:val="0"/>
          <w:marBottom w:val="0"/>
          <w:divBdr>
            <w:top w:val="none" w:sz="0" w:space="0" w:color="auto"/>
            <w:left w:val="none" w:sz="0" w:space="0" w:color="auto"/>
            <w:bottom w:val="none" w:sz="0" w:space="0" w:color="auto"/>
            <w:right w:val="none" w:sz="0" w:space="0" w:color="auto"/>
          </w:divBdr>
        </w:div>
        <w:div w:id="1015692981">
          <w:marLeft w:val="0"/>
          <w:marRight w:val="0"/>
          <w:marTop w:val="0"/>
          <w:marBottom w:val="0"/>
          <w:divBdr>
            <w:top w:val="none" w:sz="0" w:space="0" w:color="auto"/>
            <w:left w:val="none" w:sz="0" w:space="0" w:color="auto"/>
            <w:bottom w:val="none" w:sz="0" w:space="0" w:color="auto"/>
            <w:right w:val="none" w:sz="0" w:space="0" w:color="auto"/>
          </w:divBdr>
        </w:div>
        <w:div w:id="1397627810">
          <w:marLeft w:val="0"/>
          <w:marRight w:val="0"/>
          <w:marTop w:val="0"/>
          <w:marBottom w:val="0"/>
          <w:divBdr>
            <w:top w:val="none" w:sz="0" w:space="0" w:color="auto"/>
            <w:left w:val="none" w:sz="0" w:space="0" w:color="auto"/>
            <w:bottom w:val="none" w:sz="0" w:space="0" w:color="auto"/>
            <w:right w:val="none" w:sz="0" w:space="0" w:color="auto"/>
          </w:divBdr>
        </w:div>
        <w:div w:id="944846807">
          <w:marLeft w:val="0"/>
          <w:marRight w:val="0"/>
          <w:marTop w:val="0"/>
          <w:marBottom w:val="0"/>
          <w:divBdr>
            <w:top w:val="none" w:sz="0" w:space="0" w:color="auto"/>
            <w:left w:val="none" w:sz="0" w:space="0" w:color="auto"/>
            <w:bottom w:val="none" w:sz="0" w:space="0" w:color="auto"/>
            <w:right w:val="none" w:sz="0" w:space="0" w:color="auto"/>
          </w:divBdr>
        </w:div>
        <w:div w:id="1100636702">
          <w:marLeft w:val="0"/>
          <w:marRight w:val="0"/>
          <w:marTop w:val="0"/>
          <w:marBottom w:val="0"/>
          <w:divBdr>
            <w:top w:val="none" w:sz="0" w:space="0" w:color="auto"/>
            <w:left w:val="none" w:sz="0" w:space="0" w:color="auto"/>
            <w:bottom w:val="none" w:sz="0" w:space="0" w:color="auto"/>
            <w:right w:val="none" w:sz="0" w:space="0" w:color="auto"/>
          </w:divBdr>
        </w:div>
        <w:div w:id="1010910069">
          <w:marLeft w:val="0"/>
          <w:marRight w:val="0"/>
          <w:marTop w:val="0"/>
          <w:marBottom w:val="0"/>
          <w:divBdr>
            <w:top w:val="none" w:sz="0" w:space="0" w:color="auto"/>
            <w:left w:val="none" w:sz="0" w:space="0" w:color="auto"/>
            <w:bottom w:val="none" w:sz="0" w:space="0" w:color="auto"/>
            <w:right w:val="none" w:sz="0" w:space="0" w:color="auto"/>
          </w:divBdr>
        </w:div>
        <w:div w:id="1902522260">
          <w:marLeft w:val="0"/>
          <w:marRight w:val="0"/>
          <w:marTop w:val="0"/>
          <w:marBottom w:val="0"/>
          <w:divBdr>
            <w:top w:val="none" w:sz="0" w:space="0" w:color="auto"/>
            <w:left w:val="none" w:sz="0" w:space="0" w:color="auto"/>
            <w:bottom w:val="none" w:sz="0" w:space="0" w:color="auto"/>
            <w:right w:val="none" w:sz="0" w:space="0" w:color="auto"/>
          </w:divBdr>
        </w:div>
        <w:div w:id="1723870771">
          <w:marLeft w:val="0"/>
          <w:marRight w:val="0"/>
          <w:marTop w:val="0"/>
          <w:marBottom w:val="0"/>
          <w:divBdr>
            <w:top w:val="none" w:sz="0" w:space="0" w:color="auto"/>
            <w:left w:val="none" w:sz="0" w:space="0" w:color="auto"/>
            <w:bottom w:val="none" w:sz="0" w:space="0" w:color="auto"/>
            <w:right w:val="none" w:sz="0" w:space="0" w:color="auto"/>
          </w:divBdr>
        </w:div>
        <w:div w:id="2101023903">
          <w:marLeft w:val="0"/>
          <w:marRight w:val="0"/>
          <w:marTop w:val="0"/>
          <w:marBottom w:val="0"/>
          <w:divBdr>
            <w:top w:val="none" w:sz="0" w:space="0" w:color="auto"/>
            <w:left w:val="none" w:sz="0" w:space="0" w:color="auto"/>
            <w:bottom w:val="none" w:sz="0" w:space="0" w:color="auto"/>
            <w:right w:val="none" w:sz="0" w:space="0" w:color="auto"/>
          </w:divBdr>
        </w:div>
        <w:div w:id="895823421">
          <w:marLeft w:val="0"/>
          <w:marRight w:val="0"/>
          <w:marTop w:val="0"/>
          <w:marBottom w:val="0"/>
          <w:divBdr>
            <w:top w:val="none" w:sz="0" w:space="0" w:color="auto"/>
            <w:left w:val="none" w:sz="0" w:space="0" w:color="auto"/>
            <w:bottom w:val="none" w:sz="0" w:space="0" w:color="auto"/>
            <w:right w:val="none" w:sz="0" w:space="0" w:color="auto"/>
          </w:divBdr>
        </w:div>
        <w:div w:id="1704555928">
          <w:marLeft w:val="0"/>
          <w:marRight w:val="0"/>
          <w:marTop w:val="0"/>
          <w:marBottom w:val="0"/>
          <w:divBdr>
            <w:top w:val="none" w:sz="0" w:space="0" w:color="auto"/>
            <w:left w:val="none" w:sz="0" w:space="0" w:color="auto"/>
            <w:bottom w:val="none" w:sz="0" w:space="0" w:color="auto"/>
            <w:right w:val="none" w:sz="0" w:space="0" w:color="auto"/>
          </w:divBdr>
        </w:div>
        <w:div w:id="1966884356">
          <w:marLeft w:val="0"/>
          <w:marRight w:val="0"/>
          <w:marTop w:val="0"/>
          <w:marBottom w:val="0"/>
          <w:divBdr>
            <w:top w:val="none" w:sz="0" w:space="0" w:color="auto"/>
            <w:left w:val="none" w:sz="0" w:space="0" w:color="auto"/>
            <w:bottom w:val="none" w:sz="0" w:space="0" w:color="auto"/>
            <w:right w:val="none" w:sz="0" w:space="0" w:color="auto"/>
          </w:divBdr>
        </w:div>
        <w:div w:id="754866600">
          <w:marLeft w:val="0"/>
          <w:marRight w:val="0"/>
          <w:marTop w:val="0"/>
          <w:marBottom w:val="0"/>
          <w:divBdr>
            <w:top w:val="none" w:sz="0" w:space="0" w:color="auto"/>
            <w:left w:val="none" w:sz="0" w:space="0" w:color="auto"/>
            <w:bottom w:val="none" w:sz="0" w:space="0" w:color="auto"/>
            <w:right w:val="none" w:sz="0" w:space="0" w:color="auto"/>
          </w:divBdr>
        </w:div>
        <w:div w:id="842403834">
          <w:marLeft w:val="0"/>
          <w:marRight w:val="0"/>
          <w:marTop w:val="0"/>
          <w:marBottom w:val="0"/>
          <w:divBdr>
            <w:top w:val="none" w:sz="0" w:space="0" w:color="auto"/>
            <w:left w:val="none" w:sz="0" w:space="0" w:color="auto"/>
            <w:bottom w:val="none" w:sz="0" w:space="0" w:color="auto"/>
            <w:right w:val="none" w:sz="0" w:space="0" w:color="auto"/>
          </w:divBdr>
        </w:div>
        <w:div w:id="2001226841">
          <w:marLeft w:val="0"/>
          <w:marRight w:val="0"/>
          <w:marTop w:val="0"/>
          <w:marBottom w:val="0"/>
          <w:divBdr>
            <w:top w:val="none" w:sz="0" w:space="0" w:color="auto"/>
            <w:left w:val="none" w:sz="0" w:space="0" w:color="auto"/>
            <w:bottom w:val="none" w:sz="0" w:space="0" w:color="auto"/>
            <w:right w:val="none" w:sz="0" w:space="0" w:color="auto"/>
          </w:divBdr>
        </w:div>
        <w:div w:id="459153734">
          <w:marLeft w:val="0"/>
          <w:marRight w:val="0"/>
          <w:marTop w:val="0"/>
          <w:marBottom w:val="0"/>
          <w:divBdr>
            <w:top w:val="none" w:sz="0" w:space="0" w:color="auto"/>
            <w:left w:val="none" w:sz="0" w:space="0" w:color="auto"/>
            <w:bottom w:val="none" w:sz="0" w:space="0" w:color="auto"/>
            <w:right w:val="none" w:sz="0" w:space="0" w:color="auto"/>
          </w:divBdr>
        </w:div>
        <w:div w:id="78257072">
          <w:marLeft w:val="0"/>
          <w:marRight w:val="0"/>
          <w:marTop w:val="0"/>
          <w:marBottom w:val="0"/>
          <w:divBdr>
            <w:top w:val="none" w:sz="0" w:space="0" w:color="auto"/>
            <w:left w:val="none" w:sz="0" w:space="0" w:color="auto"/>
            <w:bottom w:val="none" w:sz="0" w:space="0" w:color="auto"/>
            <w:right w:val="none" w:sz="0" w:space="0" w:color="auto"/>
          </w:divBdr>
        </w:div>
        <w:div w:id="870187874">
          <w:marLeft w:val="0"/>
          <w:marRight w:val="0"/>
          <w:marTop w:val="0"/>
          <w:marBottom w:val="0"/>
          <w:divBdr>
            <w:top w:val="none" w:sz="0" w:space="0" w:color="auto"/>
            <w:left w:val="none" w:sz="0" w:space="0" w:color="auto"/>
            <w:bottom w:val="none" w:sz="0" w:space="0" w:color="auto"/>
            <w:right w:val="none" w:sz="0" w:space="0" w:color="auto"/>
          </w:divBdr>
        </w:div>
        <w:div w:id="1402674779">
          <w:marLeft w:val="0"/>
          <w:marRight w:val="0"/>
          <w:marTop w:val="0"/>
          <w:marBottom w:val="0"/>
          <w:divBdr>
            <w:top w:val="none" w:sz="0" w:space="0" w:color="auto"/>
            <w:left w:val="none" w:sz="0" w:space="0" w:color="auto"/>
            <w:bottom w:val="none" w:sz="0" w:space="0" w:color="auto"/>
            <w:right w:val="none" w:sz="0" w:space="0" w:color="auto"/>
          </w:divBdr>
        </w:div>
        <w:div w:id="292099857">
          <w:marLeft w:val="0"/>
          <w:marRight w:val="0"/>
          <w:marTop w:val="0"/>
          <w:marBottom w:val="0"/>
          <w:divBdr>
            <w:top w:val="none" w:sz="0" w:space="0" w:color="auto"/>
            <w:left w:val="none" w:sz="0" w:space="0" w:color="auto"/>
            <w:bottom w:val="none" w:sz="0" w:space="0" w:color="auto"/>
            <w:right w:val="none" w:sz="0" w:space="0" w:color="auto"/>
          </w:divBdr>
        </w:div>
        <w:div w:id="1929576661">
          <w:marLeft w:val="0"/>
          <w:marRight w:val="0"/>
          <w:marTop w:val="0"/>
          <w:marBottom w:val="0"/>
          <w:divBdr>
            <w:top w:val="none" w:sz="0" w:space="0" w:color="auto"/>
            <w:left w:val="none" w:sz="0" w:space="0" w:color="auto"/>
            <w:bottom w:val="none" w:sz="0" w:space="0" w:color="auto"/>
            <w:right w:val="none" w:sz="0" w:space="0" w:color="auto"/>
          </w:divBdr>
        </w:div>
        <w:div w:id="2029334655">
          <w:marLeft w:val="0"/>
          <w:marRight w:val="0"/>
          <w:marTop w:val="0"/>
          <w:marBottom w:val="0"/>
          <w:divBdr>
            <w:top w:val="none" w:sz="0" w:space="0" w:color="auto"/>
            <w:left w:val="none" w:sz="0" w:space="0" w:color="auto"/>
            <w:bottom w:val="none" w:sz="0" w:space="0" w:color="auto"/>
            <w:right w:val="none" w:sz="0" w:space="0" w:color="auto"/>
          </w:divBdr>
        </w:div>
        <w:div w:id="2084179827">
          <w:marLeft w:val="0"/>
          <w:marRight w:val="0"/>
          <w:marTop w:val="0"/>
          <w:marBottom w:val="0"/>
          <w:divBdr>
            <w:top w:val="none" w:sz="0" w:space="0" w:color="auto"/>
            <w:left w:val="none" w:sz="0" w:space="0" w:color="auto"/>
            <w:bottom w:val="none" w:sz="0" w:space="0" w:color="auto"/>
            <w:right w:val="none" w:sz="0" w:space="0" w:color="auto"/>
          </w:divBdr>
        </w:div>
        <w:div w:id="1254120864">
          <w:marLeft w:val="0"/>
          <w:marRight w:val="0"/>
          <w:marTop w:val="0"/>
          <w:marBottom w:val="0"/>
          <w:divBdr>
            <w:top w:val="none" w:sz="0" w:space="0" w:color="auto"/>
            <w:left w:val="none" w:sz="0" w:space="0" w:color="auto"/>
            <w:bottom w:val="none" w:sz="0" w:space="0" w:color="auto"/>
            <w:right w:val="none" w:sz="0" w:space="0" w:color="auto"/>
          </w:divBdr>
        </w:div>
        <w:div w:id="1625699334">
          <w:marLeft w:val="0"/>
          <w:marRight w:val="0"/>
          <w:marTop w:val="0"/>
          <w:marBottom w:val="0"/>
          <w:divBdr>
            <w:top w:val="none" w:sz="0" w:space="0" w:color="auto"/>
            <w:left w:val="none" w:sz="0" w:space="0" w:color="auto"/>
            <w:bottom w:val="none" w:sz="0" w:space="0" w:color="auto"/>
            <w:right w:val="none" w:sz="0" w:space="0" w:color="auto"/>
          </w:divBdr>
        </w:div>
        <w:div w:id="1956323772">
          <w:marLeft w:val="0"/>
          <w:marRight w:val="0"/>
          <w:marTop w:val="0"/>
          <w:marBottom w:val="0"/>
          <w:divBdr>
            <w:top w:val="none" w:sz="0" w:space="0" w:color="auto"/>
            <w:left w:val="none" w:sz="0" w:space="0" w:color="auto"/>
            <w:bottom w:val="none" w:sz="0" w:space="0" w:color="auto"/>
            <w:right w:val="none" w:sz="0" w:space="0" w:color="auto"/>
          </w:divBdr>
        </w:div>
        <w:div w:id="1004286274">
          <w:marLeft w:val="0"/>
          <w:marRight w:val="0"/>
          <w:marTop w:val="0"/>
          <w:marBottom w:val="0"/>
          <w:divBdr>
            <w:top w:val="none" w:sz="0" w:space="0" w:color="auto"/>
            <w:left w:val="none" w:sz="0" w:space="0" w:color="auto"/>
            <w:bottom w:val="none" w:sz="0" w:space="0" w:color="auto"/>
            <w:right w:val="none" w:sz="0" w:space="0" w:color="auto"/>
          </w:divBdr>
        </w:div>
        <w:div w:id="1322657480">
          <w:marLeft w:val="0"/>
          <w:marRight w:val="0"/>
          <w:marTop w:val="0"/>
          <w:marBottom w:val="0"/>
          <w:divBdr>
            <w:top w:val="none" w:sz="0" w:space="0" w:color="auto"/>
            <w:left w:val="none" w:sz="0" w:space="0" w:color="auto"/>
            <w:bottom w:val="none" w:sz="0" w:space="0" w:color="auto"/>
            <w:right w:val="none" w:sz="0" w:space="0" w:color="auto"/>
          </w:divBdr>
        </w:div>
        <w:div w:id="1480339525">
          <w:marLeft w:val="0"/>
          <w:marRight w:val="0"/>
          <w:marTop w:val="0"/>
          <w:marBottom w:val="0"/>
          <w:divBdr>
            <w:top w:val="none" w:sz="0" w:space="0" w:color="auto"/>
            <w:left w:val="none" w:sz="0" w:space="0" w:color="auto"/>
            <w:bottom w:val="none" w:sz="0" w:space="0" w:color="auto"/>
            <w:right w:val="none" w:sz="0" w:space="0" w:color="auto"/>
          </w:divBdr>
        </w:div>
        <w:div w:id="1799106142">
          <w:marLeft w:val="0"/>
          <w:marRight w:val="0"/>
          <w:marTop w:val="0"/>
          <w:marBottom w:val="0"/>
          <w:divBdr>
            <w:top w:val="none" w:sz="0" w:space="0" w:color="auto"/>
            <w:left w:val="none" w:sz="0" w:space="0" w:color="auto"/>
            <w:bottom w:val="none" w:sz="0" w:space="0" w:color="auto"/>
            <w:right w:val="none" w:sz="0" w:space="0" w:color="auto"/>
          </w:divBdr>
        </w:div>
        <w:div w:id="1690788635">
          <w:marLeft w:val="0"/>
          <w:marRight w:val="0"/>
          <w:marTop w:val="0"/>
          <w:marBottom w:val="0"/>
          <w:divBdr>
            <w:top w:val="none" w:sz="0" w:space="0" w:color="auto"/>
            <w:left w:val="none" w:sz="0" w:space="0" w:color="auto"/>
            <w:bottom w:val="none" w:sz="0" w:space="0" w:color="auto"/>
            <w:right w:val="none" w:sz="0" w:space="0" w:color="auto"/>
          </w:divBdr>
        </w:div>
        <w:div w:id="636690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8</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dc:creator>
  <cp:keywords/>
  <dc:description/>
  <cp:lastModifiedBy>ADRIANA MARIA DOBOZI</cp:lastModifiedBy>
  <cp:revision>321</cp:revision>
  <dcterms:created xsi:type="dcterms:W3CDTF">2023-06-05T00:26:00Z</dcterms:created>
  <dcterms:modified xsi:type="dcterms:W3CDTF">2023-06-23T01:00:00Z</dcterms:modified>
</cp:coreProperties>
</file>