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D78DB3" w14:textId="33BEAEF6" w:rsidR="00B64D72" w:rsidRDefault="00B64D72">
      <w:pPr>
        <w:jc w:val="center"/>
        <w:rPr>
          <w:b/>
          <w:bCs/>
          <w:noProof/>
          <w:sz w:val="32"/>
          <w:szCs w:val="32"/>
          <w:lang w:val="en-GB"/>
        </w:rPr>
      </w:pPr>
    </w:p>
    <w:p w14:paraId="7FA7CB81" w14:textId="45D7E780" w:rsidR="000B5BA4" w:rsidRPr="00E12656" w:rsidRDefault="000B5BA4">
      <w:pPr>
        <w:jc w:val="center"/>
        <w:rPr>
          <w:b/>
          <w:bCs/>
          <w:sz w:val="32"/>
          <w:szCs w:val="32"/>
          <w:lang w:val="en-GB"/>
        </w:rPr>
      </w:pPr>
      <w:r w:rsidRPr="00E12656">
        <w:rPr>
          <w:noProof/>
          <w:lang w:val="en-US" w:eastAsia="en-US"/>
        </w:rPr>
        <w:drawing>
          <wp:inline distT="0" distB="0" distL="0" distR="0" wp14:anchorId="34D24949" wp14:editId="2C11DD34">
            <wp:extent cx="3076575" cy="1020397"/>
            <wp:effectExtent l="0" t="0" r="0" b="8890"/>
            <wp:docPr id="198365082"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UniNet proj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03213" cy="1029232"/>
                    </a:xfrm>
                    <a:prstGeom prst="rect">
                      <a:avLst/>
                    </a:prstGeom>
                    <a:noFill/>
                    <a:ln>
                      <a:noFill/>
                    </a:ln>
                  </pic:spPr>
                </pic:pic>
              </a:graphicData>
            </a:graphic>
          </wp:inline>
        </w:drawing>
      </w:r>
    </w:p>
    <w:p w14:paraId="7763F500" w14:textId="77777777" w:rsidR="00B64D72" w:rsidRPr="00E12656" w:rsidRDefault="00B64D72">
      <w:pPr>
        <w:jc w:val="center"/>
        <w:rPr>
          <w:b/>
          <w:bCs/>
          <w:sz w:val="32"/>
          <w:szCs w:val="32"/>
          <w:lang w:val="en-GB"/>
        </w:rPr>
      </w:pPr>
    </w:p>
    <w:p w14:paraId="67D4D9E5" w14:textId="77777777" w:rsidR="000B5BA4" w:rsidRPr="00E12656" w:rsidRDefault="000B5BA4">
      <w:pPr>
        <w:jc w:val="center"/>
        <w:rPr>
          <w:b/>
          <w:bCs/>
          <w:sz w:val="32"/>
          <w:szCs w:val="32"/>
          <w:lang w:val="en-GB"/>
        </w:rPr>
      </w:pPr>
    </w:p>
    <w:p w14:paraId="30700ACC" w14:textId="0E0EEC8A" w:rsidR="00B64D72" w:rsidRPr="00E12656" w:rsidRDefault="00FC0903" w:rsidP="00AA6B22">
      <w:pPr>
        <w:jc w:val="center"/>
        <w:rPr>
          <w:b/>
          <w:bCs/>
          <w:sz w:val="32"/>
          <w:szCs w:val="32"/>
          <w:lang w:val="en-GB"/>
        </w:rPr>
      </w:pPr>
      <w:r w:rsidRPr="00E12656">
        <w:rPr>
          <w:b/>
          <w:bCs/>
          <w:sz w:val="32"/>
          <w:szCs w:val="32"/>
          <w:lang w:val="en-GB"/>
        </w:rPr>
        <w:t xml:space="preserve">MODULE NAME: </w:t>
      </w:r>
      <w:r w:rsidR="00A167A8" w:rsidRPr="00E12656">
        <w:rPr>
          <w:b/>
          <w:bCs/>
          <w:sz w:val="32"/>
          <w:szCs w:val="32"/>
          <w:lang w:val="en-GB"/>
        </w:rPr>
        <w:t>POPULATION OF</w:t>
      </w:r>
      <w:r w:rsidRPr="00E12656">
        <w:rPr>
          <w:b/>
          <w:bCs/>
          <w:sz w:val="32"/>
          <w:szCs w:val="32"/>
          <w:lang w:val="en-GB"/>
        </w:rPr>
        <w:t xml:space="preserve"> HEALTH AND DIGITAL HEALTH PROMOTION</w:t>
      </w:r>
    </w:p>
    <w:p w14:paraId="555B009C" w14:textId="77777777" w:rsidR="00B64D72" w:rsidRPr="00E12656" w:rsidRDefault="00FC0903">
      <w:pPr>
        <w:jc w:val="center"/>
        <w:rPr>
          <w:b/>
          <w:bCs/>
          <w:sz w:val="32"/>
          <w:szCs w:val="32"/>
          <w:lang w:val="en-GB"/>
        </w:rPr>
      </w:pPr>
      <w:r w:rsidRPr="00E12656">
        <w:rPr>
          <w:b/>
          <w:bCs/>
          <w:sz w:val="32"/>
          <w:szCs w:val="32"/>
          <w:lang w:val="en-GB"/>
        </w:rPr>
        <w:t>MODULE CODE: LCHS7009</w:t>
      </w:r>
    </w:p>
    <w:p w14:paraId="391107D7" w14:textId="77777777" w:rsidR="00C96F80" w:rsidRPr="00E12656" w:rsidRDefault="00C96F80">
      <w:pPr>
        <w:jc w:val="center"/>
        <w:rPr>
          <w:b/>
          <w:bCs/>
          <w:sz w:val="32"/>
          <w:szCs w:val="32"/>
          <w:lang w:val="en-GB"/>
        </w:rPr>
      </w:pPr>
    </w:p>
    <w:p w14:paraId="439D0D3A" w14:textId="77777777" w:rsidR="00C96F80" w:rsidRPr="00E12656" w:rsidRDefault="00C96F80">
      <w:pPr>
        <w:jc w:val="center"/>
        <w:rPr>
          <w:b/>
          <w:bCs/>
          <w:lang w:val="en-GB"/>
        </w:rPr>
      </w:pPr>
    </w:p>
    <w:p w14:paraId="0DF64722" w14:textId="225E4C04" w:rsidR="00B64D72" w:rsidRPr="00E12656" w:rsidRDefault="00FC0903" w:rsidP="00C96F80">
      <w:pPr>
        <w:jc w:val="center"/>
        <w:rPr>
          <w:b/>
          <w:bCs/>
          <w:sz w:val="32"/>
          <w:szCs w:val="32"/>
          <w:lang w:val="en-GB"/>
        </w:rPr>
      </w:pPr>
      <w:r w:rsidRPr="00E12656">
        <w:rPr>
          <w:b/>
          <w:bCs/>
          <w:sz w:val="32"/>
          <w:szCs w:val="32"/>
          <w:lang w:val="en-GB"/>
        </w:rPr>
        <w:t>ASSIGNMENT TITLE: COMPONENT 1</w:t>
      </w:r>
      <w:r w:rsidR="00C96F80" w:rsidRPr="00E12656">
        <w:rPr>
          <w:b/>
          <w:bCs/>
          <w:sz w:val="32"/>
          <w:szCs w:val="32"/>
          <w:lang w:val="en-GB"/>
        </w:rPr>
        <w:t xml:space="preserve"> - </w:t>
      </w:r>
      <w:r w:rsidRPr="00E12656">
        <w:rPr>
          <w:b/>
          <w:bCs/>
          <w:sz w:val="32"/>
          <w:szCs w:val="32"/>
          <w:lang w:val="en-GB"/>
        </w:rPr>
        <w:t>2 BLOGS</w:t>
      </w:r>
    </w:p>
    <w:p w14:paraId="24CF4AC7" w14:textId="77777777" w:rsidR="000B5BA4" w:rsidRPr="00E12656" w:rsidRDefault="000B5BA4">
      <w:pPr>
        <w:jc w:val="center"/>
        <w:rPr>
          <w:b/>
          <w:bCs/>
          <w:lang w:val="en-GB"/>
        </w:rPr>
      </w:pPr>
    </w:p>
    <w:p w14:paraId="74A029FB" w14:textId="0A5F116D" w:rsidR="000B5BA4" w:rsidRPr="00E12656" w:rsidRDefault="004D616D">
      <w:pPr>
        <w:jc w:val="center"/>
        <w:rPr>
          <w:b/>
          <w:bCs/>
          <w:lang w:val="en-GB"/>
        </w:rPr>
      </w:pPr>
      <w:r w:rsidRPr="00E12656">
        <w:rPr>
          <w:b/>
          <w:bCs/>
          <w:lang w:val="en-GB"/>
        </w:rPr>
        <w:t>Lecturer’s Name:</w:t>
      </w:r>
      <w:r w:rsidR="00BB25F3">
        <w:rPr>
          <w:b/>
          <w:bCs/>
          <w:lang w:val="en-GB"/>
        </w:rPr>
        <w:t xml:space="preserve"> </w:t>
      </w:r>
      <w:proofErr w:type="spellStart"/>
      <w:r w:rsidR="00BB25F3">
        <w:rPr>
          <w:b/>
          <w:bCs/>
          <w:lang w:val="en-GB"/>
        </w:rPr>
        <w:t>Dr.</w:t>
      </w:r>
      <w:proofErr w:type="spellEnd"/>
      <w:r w:rsidR="00BB25F3">
        <w:rPr>
          <w:b/>
          <w:bCs/>
          <w:lang w:val="en-GB"/>
        </w:rPr>
        <w:t xml:space="preserve"> </w:t>
      </w:r>
      <w:proofErr w:type="spellStart"/>
      <w:r w:rsidR="00BB25F3">
        <w:rPr>
          <w:b/>
          <w:bCs/>
          <w:lang w:val="en-GB"/>
        </w:rPr>
        <w:t>Raheela</w:t>
      </w:r>
      <w:proofErr w:type="spellEnd"/>
      <w:r w:rsidR="00BB25F3">
        <w:rPr>
          <w:b/>
          <w:bCs/>
          <w:lang w:val="en-GB"/>
        </w:rPr>
        <w:t xml:space="preserve"> </w:t>
      </w:r>
      <w:proofErr w:type="spellStart"/>
      <w:r w:rsidR="00BB25F3">
        <w:rPr>
          <w:b/>
          <w:bCs/>
          <w:lang w:val="en-GB"/>
        </w:rPr>
        <w:t>shaikh</w:t>
      </w:r>
      <w:proofErr w:type="spellEnd"/>
    </w:p>
    <w:p w14:paraId="08CDC96A" w14:textId="46458A35" w:rsidR="00B64D72" w:rsidRPr="00E12656" w:rsidRDefault="00FC0903">
      <w:pPr>
        <w:jc w:val="center"/>
        <w:rPr>
          <w:b/>
          <w:bCs/>
          <w:lang w:val="en-GB"/>
        </w:rPr>
      </w:pPr>
      <w:r w:rsidRPr="00E12656">
        <w:rPr>
          <w:b/>
          <w:bCs/>
          <w:lang w:val="en-GB"/>
        </w:rPr>
        <w:t>Student Name:</w:t>
      </w:r>
      <w:r w:rsidR="00BB25F3">
        <w:rPr>
          <w:b/>
          <w:bCs/>
          <w:lang w:val="en-GB"/>
        </w:rPr>
        <w:t xml:space="preserve"> </w:t>
      </w:r>
      <w:proofErr w:type="spellStart"/>
      <w:r w:rsidR="00BB25F3">
        <w:rPr>
          <w:b/>
          <w:bCs/>
          <w:lang w:val="en-GB"/>
        </w:rPr>
        <w:t>Disha</w:t>
      </w:r>
      <w:proofErr w:type="spellEnd"/>
      <w:r w:rsidR="00BB25F3">
        <w:rPr>
          <w:b/>
          <w:bCs/>
          <w:lang w:val="en-GB"/>
        </w:rPr>
        <w:t xml:space="preserve"> </w:t>
      </w:r>
      <w:proofErr w:type="spellStart"/>
      <w:r w:rsidR="00BB25F3">
        <w:rPr>
          <w:b/>
          <w:bCs/>
          <w:lang w:val="en-GB"/>
        </w:rPr>
        <w:t>Nasit</w:t>
      </w:r>
      <w:proofErr w:type="spellEnd"/>
    </w:p>
    <w:p w14:paraId="59B4A5FF" w14:textId="3D678C01" w:rsidR="00B64D72" w:rsidRPr="00E12656" w:rsidRDefault="00FC0903">
      <w:pPr>
        <w:jc w:val="center"/>
        <w:rPr>
          <w:b/>
          <w:bCs/>
          <w:lang w:val="en-GB"/>
        </w:rPr>
      </w:pPr>
      <w:r w:rsidRPr="00E12656">
        <w:rPr>
          <w:b/>
          <w:bCs/>
          <w:lang w:val="en-GB"/>
        </w:rPr>
        <w:t xml:space="preserve">Student </w:t>
      </w:r>
      <w:r w:rsidR="004D616D" w:rsidRPr="00E12656">
        <w:rPr>
          <w:b/>
          <w:bCs/>
          <w:lang w:val="en-GB"/>
        </w:rPr>
        <w:t>No.</w:t>
      </w:r>
      <w:r w:rsidR="00C96F80" w:rsidRPr="00E12656">
        <w:rPr>
          <w:b/>
          <w:bCs/>
          <w:lang w:val="en-GB"/>
        </w:rPr>
        <w:t>:</w:t>
      </w:r>
      <w:r w:rsidR="00BB25F3">
        <w:rPr>
          <w:b/>
          <w:bCs/>
          <w:lang w:val="en-GB"/>
        </w:rPr>
        <w:t xml:space="preserve"> 2528386</w:t>
      </w:r>
      <w:r w:rsidRPr="00E12656">
        <w:rPr>
          <w:lang w:val="en-GB"/>
        </w:rPr>
        <w:br w:type="page"/>
      </w:r>
    </w:p>
    <w:sdt>
      <w:sdtPr>
        <w:rPr>
          <w:rFonts w:ascii="Times New Roman" w:eastAsia="Times New Roman" w:hAnsi="Times New Roman" w:cs="Times New Roman"/>
          <w:color w:val="auto"/>
          <w:sz w:val="24"/>
          <w:szCs w:val="24"/>
          <w:lang w:val="en" w:eastAsia="en-IN"/>
        </w:rPr>
        <w:id w:val="397952741"/>
        <w:docPartObj>
          <w:docPartGallery w:val="Table of Contents"/>
          <w:docPartUnique/>
        </w:docPartObj>
      </w:sdtPr>
      <w:sdtEndPr>
        <w:rPr>
          <w:b/>
          <w:bCs/>
          <w:noProof/>
        </w:rPr>
      </w:sdtEndPr>
      <w:sdtContent>
        <w:p w14:paraId="060511CE" w14:textId="5A084F70" w:rsidR="00E5595D" w:rsidRPr="00E12656" w:rsidRDefault="00E5595D" w:rsidP="000B5BA4">
          <w:pPr>
            <w:pStyle w:val="TOCHeading"/>
            <w:spacing w:after="240" w:line="360" w:lineRule="auto"/>
            <w:jc w:val="center"/>
            <w:rPr>
              <w:rFonts w:ascii="Times New Roman" w:hAnsi="Times New Roman" w:cs="Times New Roman"/>
              <w:b/>
              <w:bCs/>
              <w:color w:val="000000" w:themeColor="text1"/>
              <w:sz w:val="28"/>
              <w:szCs w:val="28"/>
            </w:rPr>
          </w:pPr>
          <w:r w:rsidRPr="00E12656">
            <w:rPr>
              <w:rFonts w:ascii="Times New Roman" w:hAnsi="Times New Roman" w:cs="Times New Roman"/>
              <w:b/>
              <w:bCs/>
              <w:color w:val="000000" w:themeColor="text1"/>
              <w:sz w:val="28"/>
              <w:szCs w:val="28"/>
            </w:rPr>
            <w:t>Table of Contents</w:t>
          </w:r>
        </w:p>
        <w:p w14:paraId="4AD57575" w14:textId="1088F8CC" w:rsidR="000D755E" w:rsidRPr="00E12656" w:rsidRDefault="00E5595D">
          <w:pPr>
            <w:pStyle w:val="TOC1"/>
            <w:tabs>
              <w:tab w:val="right" w:leader="dot" w:pos="9350"/>
            </w:tabs>
            <w:rPr>
              <w:rFonts w:asciiTheme="minorHAnsi" w:eastAsiaTheme="minorEastAsia" w:hAnsiTheme="minorHAnsi" w:cstheme="minorBidi"/>
              <w:noProof/>
              <w:kern w:val="2"/>
              <w:lang w:val="en-IN"/>
              <w14:ligatures w14:val="standardContextual"/>
            </w:rPr>
          </w:pPr>
          <w:r w:rsidRPr="00E12656">
            <w:fldChar w:fldCharType="begin"/>
          </w:r>
          <w:r w:rsidRPr="00E12656">
            <w:instrText xml:space="preserve"> TOC \o "1-3" \h \z \u </w:instrText>
          </w:r>
          <w:r w:rsidRPr="00E12656">
            <w:fldChar w:fldCharType="separate"/>
          </w:r>
          <w:hyperlink w:anchor="_Toc233710730" w:history="1">
            <w:r w:rsidR="000D755E" w:rsidRPr="00E12656">
              <w:rPr>
                <w:rStyle w:val="Hyperlink"/>
                <w:noProof/>
                <w:lang w:val="en-GB"/>
              </w:rPr>
              <w:t>Blog 1: The Impact of NHS Digital Weight Management Apps on Obesity Prevention in 19 to 24-year-old Adults</w:t>
            </w:r>
            <w:r w:rsidR="000D755E" w:rsidRPr="00E12656">
              <w:rPr>
                <w:noProof/>
                <w:webHidden/>
              </w:rPr>
              <w:tab/>
            </w:r>
            <w:r w:rsidR="000D755E" w:rsidRPr="00E12656">
              <w:rPr>
                <w:noProof/>
                <w:webHidden/>
              </w:rPr>
              <w:fldChar w:fldCharType="begin"/>
            </w:r>
            <w:r w:rsidR="000D755E" w:rsidRPr="00E12656">
              <w:rPr>
                <w:noProof/>
                <w:webHidden/>
              </w:rPr>
              <w:instrText xml:space="preserve"> PAGEREF _Toc233710730 \h </w:instrText>
            </w:r>
            <w:r w:rsidR="000D755E" w:rsidRPr="00E12656">
              <w:rPr>
                <w:noProof/>
                <w:webHidden/>
              </w:rPr>
            </w:r>
            <w:r w:rsidR="000D755E" w:rsidRPr="00E12656">
              <w:rPr>
                <w:noProof/>
                <w:webHidden/>
              </w:rPr>
              <w:fldChar w:fldCharType="separate"/>
            </w:r>
            <w:r w:rsidR="000D755E" w:rsidRPr="00E12656">
              <w:rPr>
                <w:noProof/>
                <w:webHidden/>
              </w:rPr>
              <w:t>2</w:t>
            </w:r>
            <w:r w:rsidR="000D755E" w:rsidRPr="00E12656">
              <w:rPr>
                <w:noProof/>
                <w:webHidden/>
              </w:rPr>
              <w:fldChar w:fldCharType="end"/>
            </w:r>
          </w:hyperlink>
        </w:p>
        <w:p w14:paraId="7A07EFC7" w14:textId="0B7C557C" w:rsidR="000D755E" w:rsidRPr="00E12656" w:rsidRDefault="00FC090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3710731" w:history="1">
            <w:r w:rsidR="000D755E" w:rsidRPr="00E12656">
              <w:rPr>
                <w:rStyle w:val="Hyperlink"/>
                <w:noProof/>
                <w:lang w:val="en-GB"/>
              </w:rPr>
              <w:t>Blog 2: Designing an AI-Powered Community Nutrition Platform to Reduce Obesity Among 19-to 24-year-old Low-Income Populations</w:t>
            </w:r>
            <w:r w:rsidR="000D755E" w:rsidRPr="00E12656">
              <w:rPr>
                <w:noProof/>
                <w:webHidden/>
              </w:rPr>
              <w:tab/>
            </w:r>
            <w:r w:rsidR="000D755E" w:rsidRPr="00E12656">
              <w:rPr>
                <w:noProof/>
                <w:webHidden/>
              </w:rPr>
              <w:fldChar w:fldCharType="begin"/>
            </w:r>
            <w:r w:rsidR="000D755E" w:rsidRPr="00E12656">
              <w:rPr>
                <w:noProof/>
                <w:webHidden/>
              </w:rPr>
              <w:instrText xml:space="preserve"> PAGEREF _Toc233710731 \h </w:instrText>
            </w:r>
            <w:r w:rsidR="000D755E" w:rsidRPr="00E12656">
              <w:rPr>
                <w:noProof/>
                <w:webHidden/>
              </w:rPr>
            </w:r>
            <w:r w:rsidR="000D755E" w:rsidRPr="00E12656">
              <w:rPr>
                <w:noProof/>
                <w:webHidden/>
              </w:rPr>
              <w:fldChar w:fldCharType="separate"/>
            </w:r>
            <w:r w:rsidR="000D755E" w:rsidRPr="00E12656">
              <w:rPr>
                <w:noProof/>
                <w:webHidden/>
              </w:rPr>
              <w:t>7</w:t>
            </w:r>
            <w:r w:rsidR="000D755E" w:rsidRPr="00E12656">
              <w:rPr>
                <w:noProof/>
                <w:webHidden/>
              </w:rPr>
              <w:fldChar w:fldCharType="end"/>
            </w:r>
          </w:hyperlink>
        </w:p>
        <w:p w14:paraId="1D86A32D" w14:textId="52AAE114" w:rsidR="000D755E" w:rsidRPr="00E12656" w:rsidRDefault="00FC090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3710732" w:history="1">
            <w:r w:rsidR="000D755E" w:rsidRPr="00E12656">
              <w:rPr>
                <w:rStyle w:val="Hyperlink"/>
                <w:noProof/>
                <w:lang w:val="en-GB"/>
              </w:rPr>
              <w:t>Reference List</w:t>
            </w:r>
            <w:r w:rsidR="000D755E" w:rsidRPr="00E12656">
              <w:rPr>
                <w:noProof/>
                <w:webHidden/>
              </w:rPr>
              <w:tab/>
            </w:r>
            <w:r w:rsidR="000D755E" w:rsidRPr="00E12656">
              <w:rPr>
                <w:noProof/>
                <w:webHidden/>
              </w:rPr>
              <w:fldChar w:fldCharType="begin"/>
            </w:r>
            <w:r w:rsidR="000D755E" w:rsidRPr="00E12656">
              <w:rPr>
                <w:noProof/>
                <w:webHidden/>
              </w:rPr>
              <w:instrText xml:space="preserve"> PAGEREF _Toc233710732 \h </w:instrText>
            </w:r>
            <w:r w:rsidR="000D755E" w:rsidRPr="00E12656">
              <w:rPr>
                <w:noProof/>
                <w:webHidden/>
              </w:rPr>
            </w:r>
            <w:r w:rsidR="000D755E" w:rsidRPr="00E12656">
              <w:rPr>
                <w:noProof/>
                <w:webHidden/>
              </w:rPr>
              <w:fldChar w:fldCharType="separate"/>
            </w:r>
            <w:r w:rsidR="000D755E" w:rsidRPr="00E12656">
              <w:rPr>
                <w:noProof/>
                <w:webHidden/>
              </w:rPr>
              <w:t>11</w:t>
            </w:r>
            <w:r w:rsidR="000D755E" w:rsidRPr="00E12656">
              <w:rPr>
                <w:noProof/>
                <w:webHidden/>
              </w:rPr>
              <w:fldChar w:fldCharType="end"/>
            </w:r>
          </w:hyperlink>
        </w:p>
        <w:p w14:paraId="0B88C576" w14:textId="512EAED1" w:rsidR="00E5595D" w:rsidRPr="00E12656" w:rsidRDefault="00E5595D" w:rsidP="000B5BA4">
          <w:r w:rsidRPr="00E12656">
            <w:rPr>
              <w:b/>
              <w:bCs/>
              <w:noProof/>
            </w:rPr>
            <w:fldChar w:fldCharType="end"/>
          </w:r>
        </w:p>
      </w:sdtContent>
    </w:sdt>
    <w:p w14:paraId="6CAA3DFE" w14:textId="3212F93E" w:rsidR="00B64D72" w:rsidRPr="00E12656" w:rsidRDefault="00BB25F3">
      <w:pPr>
        <w:jc w:val="center"/>
        <w:rPr>
          <w:b/>
          <w:bCs/>
          <w:sz w:val="28"/>
          <w:szCs w:val="28"/>
          <w:lang w:val="en-GB"/>
        </w:rPr>
      </w:pPr>
      <w:r>
        <w:rPr>
          <w:noProof/>
          <w:lang w:val="en-US" w:eastAsia="en-US"/>
        </w:rPr>
        <w:drawing>
          <wp:inline distT="0" distB="0" distL="0" distR="0" wp14:anchorId="1CF084D6" wp14:editId="52ECB9C6">
            <wp:extent cx="5570807" cy="41846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stockphoto-1253414265-612x61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31552" cy="4230280"/>
                    </a:xfrm>
                    <a:prstGeom prst="rect">
                      <a:avLst/>
                    </a:prstGeom>
                  </pic:spPr>
                </pic:pic>
              </a:graphicData>
            </a:graphic>
          </wp:inline>
        </w:drawing>
      </w:r>
      <w:r w:rsidR="00FC0903" w:rsidRPr="00E12656">
        <w:rPr>
          <w:lang w:val="en-GB"/>
        </w:rPr>
        <w:br w:type="page"/>
      </w:r>
    </w:p>
    <w:p w14:paraId="113DF76C" w14:textId="3C194E0F" w:rsidR="00B64D72" w:rsidRPr="00E12656" w:rsidRDefault="00FC0903" w:rsidP="00ED4D15">
      <w:pPr>
        <w:pStyle w:val="Heading1"/>
        <w:rPr>
          <w:lang w:val="en-GB"/>
        </w:rPr>
      </w:pPr>
      <w:bookmarkStart w:id="0" w:name="_Toc233710730"/>
      <w:r w:rsidRPr="00E12656">
        <w:rPr>
          <w:lang w:val="en-GB"/>
        </w:rPr>
        <w:lastRenderedPageBreak/>
        <w:t xml:space="preserve">Blog 1: The Impact of NHS Digital Weight Management Apps on Obesity Prevention in </w:t>
      </w:r>
      <w:r w:rsidR="006D18F3" w:rsidRPr="00E12656">
        <w:rPr>
          <w:lang w:val="en-GB"/>
        </w:rPr>
        <w:t>19 to 24-year-old Adults</w:t>
      </w:r>
      <w:bookmarkEnd w:id="0"/>
    </w:p>
    <w:p w14:paraId="114991A6" w14:textId="77777777" w:rsidR="00B64D72" w:rsidRPr="00BB25F3" w:rsidRDefault="00FC0903">
      <w:pPr>
        <w:rPr>
          <w:b/>
          <w:bCs/>
          <w:i/>
          <w:iCs/>
          <w:color w:val="0070C0"/>
          <w:sz w:val="36"/>
          <w:szCs w:val="36"/>
          <w:lang w:val="en-GB"/>
        </w:rPr>
      </w:pPr>
      <w:r w:rsidRPr="00BB25F3">
        <w:rPr>
          <w:b/>
          <w:bCs/>
          <w:i/>
          <w:iCs/>
          <w:color w:val="0070C0"/>
          <w:sz w:val="36"/>
          <w:szCs w:val="36"/>
          <w:lang w:val="en-GB"/>
        </w:rPr>
        <w:t>Public health problems and their concerns</w:t>
      </w:r>
    </w:p>
    <w:p w14:paraId="6DE3EDCD" w14:textId="416894D9" w:rsidR="006D18F3" w:rsidRPr="00E12656" w:rsidRDefault="006D18F3">
      <w:pPr>
        <w:rPr>
          <w:lang w:val="en-GB"/>
        </w:rPr>
      </w:pPr>
      <w:r w:rsidRPr="00E12656">
        <w:rPr>
          <w:lang w:val="en-GB"/>
        </w:rPr>
        <w:t>The excessive increase in body fat among individuals can be categorised as obesity conditions that significantly risk sustainable healthcare factors.</w:t>
      </w:r>
      <w:r w:rsidR="000F6497" w:rsidRPr="00E12656">
        <w:rPr>
          <w:lang w:val="en-GB"/>
        </w:rPr>
        <w:t xml:space="preserve"> The increased level of obesity has been a major concern among the 21st-century British population, especially the local adult residents, which is mainly caused by a lack of physical activity and unhealthy diets. </w:t>
      </w:r>
    </w:p>
    <w:p w14:paraId="4E65559C" w14:textId="77777777" w:rsidR="00B64D72" w:rsidRPr="00E12656" w:rsidRDefault="00FC0903">
      <w:pPr>
        <w:jc w:val="center"/>
        <w:rPr>
          <w:lang w:val="en-GB"/>
        </w:rPr>
      </w:pPr>
      <w:r w:rsidRPr="00E12656">
        <w:rPr>
          <w:noProof/>
          <w:lang w:val="en-US" w:eastAsia="en-US"/>
        </w:rPr>
        <w:drawing>
          <wp:inline distT="114300" distB="114300" distL="114300" distR="114300" wp14:anchorId="42F6AABF" wp14:editId="672F9D67">
            <wp:extent cx="5143500" cy="4429125"/>
            <wp:effectExtent l="0" t="0" r="0" b="9525"/>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143500" cy="4429125"/>
                    </a:xfrm>
                    <a:prstGeom prst="rect">
                      <a:avLst/>
                    </a:prstGeom>
                    <a:ln/>
                  </pic:spPr>
                </pic:pic>
              </a:graphicData>
            </a:graphic>
          </wp:inline>
        </w:drawing>
      </w:r>
    </w:p>
    <w:p w14:paraId="20922661" w14:textId="00324D40" w:rsidR="00B64D72" w:rsidRPr="00E12656" w:rsidRDefault="00FC0903">
      <w:pPr>
        <w:jc w:val="center"/>
        <w:rPr>
          <w:b/>
          <w:bCs/>
          <w:lang w:val="en-GB"/>
        </w:rPr>
      </w:pPr>
      <w:r w:rsidRPr="00E12656">
        <w:rPr>
          <w:b/>
          <w:bCs/>
          <w:lang w:val="en-GB"/>
        </w:rPr>
        <w:t xml:space="preserve">Figure 1: </w:t>
      </w:r>
      <w:r w:rsidR="00C96F80" w:rsidRPr="00E12656">
        <w:rPr>
          <w:b/>
          <w:bCs/>
          <w:lang w:val="en-GB"/>
        </w:rPr>
        <w:t>Level</w:t>
      </w:r>
      <w:r w:rsidRPr="00E12656">
        <w:rPr>
          <w:b/>
          <w:bCs/>
          <w:lang w:val="en-GB"/>
        </w:rPr>
        <w:t xml:space="preserve"> of obesity cases among the British adult population</w:t>
      </w:r>
    </w:p>
    <w:p w14:paraId="21D70F83" w14:textId="77777777" w:rsidR="00B64D72" w:rsidRPr="00E12656" w:rsidRDefault="00FC0903">
      <w:pPr>
        <w:jc w:val="center"/>
        <w:rPr>
          <w:lang w:val="en-GB"/>
        </w:rPr>
      </w:pPr>
      <w:r w:rsidRPr="00E12656">
        <w:rPr>
          <w:lang w:val="en-GB"/>
        </w:rPr>
        <w:t>(Source: GOV UK, 2025)</w:t>
      </w:r>
    </w:p>
    <w:p w14:paraId="527AD7E0" w14:textId="702A5134" w:rsidR="00B64D72" w:rsidRPr="00E12656" w:rsidRDefault="00FC0903">
      <w:pPr>
        <w:rPr>
          <w:lang w:val="en-GB"/>
        </w:rPr>
      </w:pPr>
      <w:r w:rsidRPr="00E12656">
        <w:rPr>
          <w:lang w:val="en-GB"/>
        </w:rPr>
        <w:lastRenderedPageBreak/>
        <w:t xml:space="preserve">The UK population has also witnessed a dramatic reduction in physical activity starting from the </w:t>
      </w:r>
      <w:r w:rsidRPr="00E12656">
        <w:rPr>
          <w:b/>
          <w:bCs/>
          <w:i/>
          <w:iCs/>
          <w:lang w:val="en-GB"/>
        </w:rPr>
        <w:t>age of 19 to 24 years</w:t>
      </w:r>
      <w:r w:rsidRPr="00E12656">
        <w:rPr>
          <w:lang w:val="en-GB"/>
        </w:rPr>
        <w:t xml:space="preserve">, during which almost 72.6% of the adult population suffers from obesity cases (GOV UK, 2025). On the other hand, almost 54.8% of obesity cases have been reported by British residents within the age bracket of </w:t>
      </w:r>
      <w:r w:rsidRPr="00E12656">
        <w:rPr>
          <w:b/>
          <w:bCs/>
          <w:i/>
          <w:iCs/>
          <w:lang w:val="en-GB"/>
        </w:rPr>
        <w:t>19 and 64 years</w:t>
      </w:r>
      <w:r w:rsidRPr="00E12656">
        <w:rPr>
          <w:lang w:val="en-GB"/>
        </w:rPr>
        <w:t>, showcasing physical inactivit</w:t>
      </w:r>
      <w:r w:rsidRPr="00E12656">
        <w:rPr>
          <w:lang w:val="en-GB"/>
        </w:rPr>
        <w:t xml:space="preserve">y as the main reason behind their individual condition (GOV UK, 2025). Hence, the heightened level of obesity among UK residents is currently prevalent among local adults, which has been directly caused by physical inactivity among the masses. </w:t>
      </w:r>
    </w:p>
    <w:p w14:paraId="3939FD5B" w14:textId="143CC33C" w:rsidR="0003391C" w:rsidRPr="00E12656" w:rsidRDefault="0003391C" w:rsidP="0003391C">
      <w:pPr>
        <w:jc w:val="center"/>
        <w:rPr>
          <w:lang w:val="en-GB"/>
        </w:rPr>
      </w:pPr>
      <w:r w:rsidRPr="00E12656">
        <w:rPr>
          <w:noProof/>
          <w:lang w:val="en-US" w:eastAsia="en-US"/>
        </w:rPr>
        <w:drawing>
          <wp:inline distT="0" distB="0" distL="0" distR="0" wp14:anchorId="7A1A98C1" wp14:editId="080DA5A3">
            <wp:extent cx="5943600" cy="4742815"/>
            <wp:effectExtent l="0" t="0" r="0" b="635"/>
            <wp:docPr id="1779641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641950" name=""/>
                    <pic:cNvPicPr/>
                  </pic:nvPicPr>
                  <pic:blipFill>
                    <a:blip r:embed="rId10"/>
                    <a:stretch>
                      <a:fillRect/>
                    </a:stretch>
                  </pic:blipFill>
                  <pic:spPr>
                    <a:xfrm>
                      <a:off x="0" y="0"/>
                      <a:ext cx="5943600" cy="4742815"/>
                    </a:xfrm>
                    <a:prstGeom prst="rect">
                      <a:avLst/>
                    </a:prstGeom>
                  </pic:spPr>
                </pic:pic>
              </a:graphicData>
            </a:graphic>
          </wp:inline>
        </w:drawing>
      </w:r>
    </w:p>
    <w:p w14:paraId="7970160A" w14:textId="29717C57" w:rsidR="0003391C" w:rsidRPr="00E12656" w:rsidRDefault="0003391C" w:rsidP="0003391C">
      <w:pPr>
        <w:jc w:val="center"/>
        <w:rPr>
          <w:b/>
          <w:bCs/>
          <w:lang w:val="en-GB"/>
        </w:rPr>
      </w:pPr>
      <w:r w:rsidRPr="00E12656">
        <w:rPr>
          <w:b/>
          <w:bCs/>
          <w:lang w:val="en-GB"/>
        </w:rPr>
        <w:t>Figure 2: Healthy eating patterns among UK adults</w:t>
      </w:r>
    </w:p>
    <w:p w14:paraId="20D2661E" w14:textId="559D28F2" w:rsidR="0003391C" w:rsidRPr="00E12656" w:rsidRDefault="0003391C" w:rsidP="0003391C">
      <w:pPr>
        <w:jc w:val="center"/>
        <w:rPr>
          <w:lang w:val="en-GB"/>
        </w:rPr>
      </w:pPr>
      <w:r w:rsidRPr="00E12656">
        <w:rPr>
          <w:lang w:val="en-GB"/>
        </w:rPr>
        <w:t>(Source: GOV UK, 2025)</w:t>
      </w:r>
    </w:p>
    <w:p w14:paraId="4DB88A8F" w14:textId="77777777" w:rsidR="00B64D72" w:rsidRPr="00E12656" w:rsidRDefault="00FC0903">
      <w:pPr>
        <w:rPr>
          <w:b/>
          <w:bCs/>
          <w:i/>
          <w:iCs/>
          <w:lang w:val="en-GB"/>
        </w:rPr>
      </w:pPr>
      <w:r w:rsidRPr="00E12656">
        <w:rPr>
          <w:b/>
          <w:bCs/>
          <w:i/>
          <w:iCs/>
          <w:lang w:val="en-GB"/>
        </w:rPr>
        <w:t>Description of selected digital technology used in health promotion and public health problem</w:t>
      </w:r>
    </w:p>
    <w:p w14:paraId="64277229" w14:textId="58537459" w:rsidR="006D18F3" w:rsidRPr="00E12656" w:rsidRDefault="006D18F3">
      <w:pPr>
        <w:rPr>
          <w:b/>
          <w:bCs/>
          <w:i/>
          <w:iCs/>
          <w:lang w:val="en-GB"/>
        </w:rPr>
      </w:pPr>
      <w:r w:rsidRPr="00E12656">
        <w:rPr>
          <w:lang w:val="en-GB"/>
        </w:rPr>
        <w:lastRenderedPageBreak/>
        <w:t xml:space="preserve">The British medical body called the NHS has introduced a digital weight management programme that has been designed to monitor daily activity and introduce adequate personalisation in UK residents' dietary needs. </w:t>
      </w:r>
    </w:p>
    <w:p w14:paraId="3BA87627" w14:textId="77777777" w:rsidR="00B64D72" w:rsidRPr="00E12656" w:rsidRDefault="00FC0903">
      <w:pPr>
        <w:jc w:val="center"/>
        <w:rPr>
          <w:b/>
          <w:bCs/>
          <w:i/>
          <w:iCs/>
          <w:lang w:val="en-GB"/>
        </w:rPr>
      </w:pPr>
      <w:r w:rsidRPr="00E12656">
        <w:rPr>
          <w:b/>
          <w:bCs/>
          <w:i/>
          <w:iCs/>
          <w:noProof/>
          <w:lang w:val="en-US" w:eastAsia="en-US"/>
        </w:rPr>
        <w:drawing>
          <wp:inline distT="114300" distB="114300" distL="114300" distR="114300" wp14:anchorId="23E5AD4A" wp14:editId="4CCD8BFE">
            <wp:extent cx="5057775" cy="2647950"/>
            <wp:effectExtent l="0" t="0" r="9525"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057775" cy="2647950"/>
                    </a:xfrm>
                    <a:prstGeom prst="rect">
                      <a:avLst/>
                    </a:prstGeom>
                    <a:ln/>
                  </pic:spPr>
                </pic:pic>
              </a:graphicData>
            </a:graphic>
          </wp:inline>
        </w:drawing>
      </w:r>
    </w:p>
    <w:p w14:paraId="48C986B7" w14:textId="3D3B7230" w:rsidR="00B64D72" w:rsidRPr="00E12656" w:rsidRDefault="00FC0903">
      <w:pPr>
        <w:jc w:val="center"/>
        <w:rPr>
          <w:b/>
          <w:bCs/>
          <w:lang w:val="en-GB"/>
        </w:rPr>
      </w:pPr>
      <w:r w:rsidRPr="00E12656">
        <w:rPr>
          <w:b/>
          <w:bCs/>
          <w:lang w:val="en-GB"/>
        </w:rPr>
        <w:t xml:space="preserve">Figure </w:t>
      </w:r>
      <w:r w:rsidR="0003391C" w:rsidRPr="00E12656">
        <w:rPr>
          <w:b/>
          <w:bCs/>
          <w:lang w:val="en-GB"/>
        </w:rPr>
        <w:t>3</w:t>
      </w:r>
      <w:r w:rsidRPr="00E12656">
        <w:rPr>
          <w:b/>
          <w:bCs/>
          <w:lang w:val="en-GB"/>
        </w:rPr>
        <w:t>: One of the popular WMP applica</w:t>
      </w:r>
      <w:r w:rsidRPr="00E12656">
        <w:rPr>
          <w:b/>
          <w:bCs/>
          <w:lang w:val="en-GB"/>
        </w:rPr>
        <w:t>tions available on online platforms</w:t>
      </w:r>
    </w:p>
    <w:p w14:paraId="7641FE6F" w14:textId="77777777" w:rsidR="00B64D72" w:rsidRPr="00E12656" w:rsidRDefault="00FC0903">
      <w:pPr>
        <w:jc w:val="center"/>
        <w:rPr>
          <w:lang w:val="en-GB"/>
        </w:rPr>
      </w:pPr>
      <w:r w:rsidRPr="00E12656">
        <w:rPr>
          <w:lang w:val="en-GB"/>
        </w:rPr>
        <w:t>(Source: Google Play Store, 2026)</w:t>
      </w:r>
    </w:p>
    <w:p w14:paraId="5CCACE00" w14:textId="4184F8AE" w:rsidR="00B64D72" w:rsidRPr="00E12656" w:rsidRDefault="00FC0903">
      <w:pPr>
        <w:rPr>
          <w:lang w:val="en-GB"/>
        </w:rPr>
      </w:pPr>
      <w:r w:rsidRPr="00E12656">
        <w:rPr>
          <w:lang w:val="en-GB"/>
        </w:rPr>
        <w:t>The NHS Digital Weight Management (WMP) application introduces a 12-week lifestyle and behavioural programme for the British population to gradually lower obesity cases among British res</w:t>
      </w:r>
      <w:r w:rsidRPr="00E12656">
        <w:rPr>
          <w:lang w:val="en-GB"/>
        </w:rPr>
        <w:t xml:space="preserve">idents (NHS UK, 2026). </w:t>
      </w:r>
      <w:r w:rsidR="00920A5E" w:rsidRPr="00E12656">
        <w:rPr>
          <w:lang w:val="en-GB"/>
        </w:rPr>
        <w:t xml:space="preserve">The resident of the United Kingdom needs to gradually lower their daily calory intake by 500 to 750 kcal and focus consuming healthy nutrient-rich contents with proper vitamins, minerals and other substances. </w:t>
      </w:r>
    </w:p>
    <w:p w14:paraId="6B4DC292" w14:textId="77777777" w:rsidR="00B64D72" w:rsidRPr="00BB25F3" w:rsidRDefault="00FC0903">
      <w:pPr>
        <w:rPr>
          <w:b/>
          <w:bCs/>
          <w:i/>
          <w:iCs/>
          <w:color w:val="0070C0"/>
          <w:sz w:val="32"/>
          <w:szCs w:val="32"/>
          <w:lang w:val="en-GB"/>
        </w:rPr>
      </w:pPr>
      <w:r w:rsidRPr="00BB25F3">
        <w:rPr>
          <w:b/>
          <w:bCs/>
          <w:i/>
          <w:iCs/>
          <w:color w:val="0070C0"/>
          <w:sz w:val="32"/>
          <w:szCs w:val="32"/>
          <w:lang w:val="en-GB"/>
        </w:rPr>
        <w:t>Evidence of selected di</w:t>
      </w:r>
      <w:r w:rsidRPr="00BB25F3">
        <w:rPr>
          <w:b/>
          <w:bCs/>
          <w:i/>
          <w:iCs/>
          <w:color w:val="0070C0"/>
          <w:sz w:val="32"/>
          <w:szCs w:val="32"/>
          <w:lang w:val="en-GB"/>
        </w:rPr>
        <w:t>gital technology promoting health</w:t>
      </w:r>
    </w:p>
    <w:p w14:paraId="212E3C73" w14:textId="1A3DAB09" w:rsidR="00B64D72" w:rsidRPr="00E12656" w:rsidRDefault="00FC0903">
      <w:pPr>
        <w:rPr>
          <w:lang w:val="en-GB"/>
        </w:rPr>
      </w:pPr>
      <w:r w:rsidRPr="00E12656">
        <w:rPr>
          <w:lang w:val="en-GB"/>
        </w:rPr>
        <w:t xml:space="preserve">The WMP applications designed by the NHS officials are only to be employed by British residents over the age of 18 who have experienced heightened body mass index (BMI) problems. For regular British residents, a BMI score </w:t>
      </w:r>
      <w:r w:rsidRPr="00E12656">
        <w:rPr>
          <w:lang w:val="en-GB"/>
        </w:rPr>
        <w:t>around 30 is the minimum eligibility criterion for them to use the digital WMP applications for future weight control (NHS UK, 2026). In the case of Asian, black and other ethnic minority groups residing in the United Kingdom, a BMI of 27.5 is paramount fo</w:t>
      </w:r>
      <w:r w:rsidRPr="00E12656">
        <w:rPr>
          <w:lang w:val="en-GB"/>
        </w:rPr>
        <w:t xml:space="preserve">r ethical use of NHS applications (NHS UK, 2026). </w:t>
      </w:r>
    </w:p>
    <w:p w14:paraId="05D1C05A" w14:textId="77777777" w:rsidR="00B64D72" w:rsidRPr="00BB25F3" w:rsidRDefault="00FC0903">
      <w:pPr>
        <w:rPr>
          <w:b/>
          <w:bCs/>
          <w:i/>
          <w:iCs/>
          <w:color w:val="0070C0"/>
          <w:sz w:val="32"/>
          <w:szCs w:val="32"/>
          <w:lang w:val="en-GB"/>
        </w:rPr>
      </w:pPr>
      <w:r w:rsidRPr="00BB25F3">
        <w:rPr>
          <w:b/>
          <w:bCs/>
          <w:i/>
          <w:iCs/>
          <w:color w:val="0070C0"/>
          <w:sz w:val="32"/>
          <w:szCs w:val="32"/>
          <w:lang w:val="en-GB"/>
        </w:rPr>
        <w:lastRenderedPageBreak/>
        <w:t>Critical analysis of the selected digital technology impacts in health promotion</w:t>
      </w:r>
    </w:p>
    <w:p w14:paraId="5ACCF57D" w14:textId="77777777" w:rsidR="00B64D72" w:rsidRPr="00E12656" w:rsidRDefault="00FC0903">
      <w:pPr>
        <w:jc w:val="center"/>
        <w:rPr>
          <w:lang w:val="en-GB"/>
        </w:rPr>
      </w:pPr>
      <w:r w:rsidRPr="00E12656">
        <w:rPr>
          <w:noProof/>
          <w:lang w:val="en-US" w:eastAsia="en-US"/>
        </w:rPr>
        <w:drawing>
          <wp:inline distT="114300" distB="114300" distL="114300" distR="114300" wp14:anchorId="52C7F88B" wp14:editId="17EF837A">
            <wp:extent cx="5144947" cy="5977890"/>
            <wp:effectExtent l="0" t="0" r="0" b="381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2"/>
                    <a:srcRect l="17308" r="14904"/>
                    <a:stretch>
                      <a:fillRect/>
                    </a:stretch>
                  </pic:blipFill>
                  <pic:spPr bwMode="auto">
                    <a:xfrm>
                      <a:off x="0" y="0"/>
                      <a:ext cx="5168011" cy="6004688"/>
                    </a:xfrm>
                    <a:prstGeom prst="rect">
                      <a:avLst/>
                    </a:prstGeom>
                    <a:ln>
                      <a:noFill/>
                    </a:ln>
                    <a:extLst>
                      <a:ext uri="{53640926-AAD7-44D8-BBD7-CCE9431645EC}">
                        <a14:shadowObscured xmlns:a14="http://schemas.microsoft.com/office/drawing/2010/main"/>
                      </a:ext>
                    </a:extLst>
                  </pic:spPr>
                </pic:pic>
              </a:graphicData>
            </a:graphic>
          </wp:inline>
        </w:drawing>
      </w:r>
    </w:p>
    <w:p w14:paraId="03F2B07A" w14:textId="6E76665F" w:rsidR="00B64D72" w:rsidRPr="00E12656" w:rsidRDefault="00FC0903">
      <w:pPr>
        <w:jc w:val="center"/>
        <w:rPr>
          <w:b/>
          <w:bCs/>
          <w:lang w:val="en-GB"/>
        </w:rPr>
      </w:pPr>
      <w:r w:rsidRPr="00E12656">
        <w:rPr>
          <w:b/>
          <w:bCs/>
          <w:lang w:val="en-GB"/>
        </w:rPr>
        <w:t xml:space="preserve">Figure </w:t>
      </w:r>
      <w:r w:rsidR="0003391C" w:rsidRPr="00E12656">
        <w:rPr>
          <w:b/>
          <w:bCs/>
          <w:lang w:val="en-GB"/>
        </w:rPr>
        <w:t>4</w:t>
      </w:r>
      <w:r w:rsidRPr="00E12656">
        <w:rPr>
          <w:b/>
          <w:bCs/>
          <w:lang w:val="en-GB"/>
        </w:rPr>
        <w:t xml:space="preserve">: </w:t>
      </w:r>
      <w:r w:rsidR="00C96F80" w:rsidRPr="00E12656">
        <w:rPr>
          <w:b/>
          <w:bCs/>
          <w:lang w:val="en-GB"/>
        </w:rPr>
        <w:t>D</w:t>
      </w:r>
      <w:r w:rsidRPr="00E12656">
        <w:rPr>
          <w:b/>
          <w:bCs/>
          <w:lang w:val="en-GB"/>
        </w:rPr>
        <w:t xml:space="preserve">ifferent stages involved with </w:t>
      </w:r>
      <w:r w:rsidR="00BB22E8" w:rsidRPr="00E12656">
        <w:rPr>
          <w:b/>
          <w:bCs/>
          <w:lang w:val="en-GB"/>
        </w:rPr>
        <w:t xml:space="preserve">the </w:t>
      </w:r>
      <w:r w:rsidRPr="00E12656">
        <w:rPr>
          <w:b/>
          <w:bCs/>
          <w:lang w:val="en-GB"/>
        </w:rPr>
        <w:t xml:space="preserve">WMP processes of </w:t>
      </w:r>
      <w:r w:rsidR="00BB22E8" w:rsidRPr="00E12656">
        <w:rPr>
          <w:b/>
          <w:bCs/>
          <w:lang w:val="en-GB"/>
        </w:rPr>
        <w:t xml:space="preserve">the </w:t>
      </w:r>
      <w:r w:rsidRPr="00E12656">
        <w:rPr>
          <w:b/>
          <w:bCs/>
          <w:lang w:val="en-GB"/>
        </w:rPr>
        <w:t>NHS app</w:t>
      </w:r>
    </w:p>
    <w:p w14:paraId="1068F9A9" w14:textId="4AD72D9E" w:rsidR="00B64D72" w:rsidRPr="00E12656" w:rsidRDefault="00FC0903">
      <w:pPr>
        <w:jc w:val="center"/>
        <w:rPr>
          <w:lang w:val="en-GB"/>
        </w:rPr>
      </w:pPr>
      <w:r w:rsidRPr="00E12656">
        <w:rPr>
          <w:lang w:val="en-GB"/>
        </w:rPr>
        <w:t xml:space="preserve">(Source: </w:t>
      </w:r>
      <w:r w:rsidRPr="00E12656">
        <w:rPr>
          <w:color w:val="222222"/>
          <w:lang w:val="en-GB"/>
        </w:rPr>
        <w:t xml:space="preserve">Richards </w:t>
      </w:r>
      <w:r w:rsidRPr="00E12656">
        <w:rPr>
          <w:i/>
          <w:iCs/>
          <w:color w:val="222222"/>
          <w:lang w:val="en-GB"/>
        </w:rPr>
        <w:t>et al.</w:t>
      </w:r>
      <w:r w:rsidR="00203088" w:rsidRPr="00E12656">
        <w:rPr>
          <w:i/>
          <w:iCs/>
          <w:color w:val="222222"/>
          <w:lang w:val="en-GB"/>
        </w:rPr>
        <w:t>,</w:t>
      </w:r>
      <w:r w:rsidRPr="00E12656">
        <w:rPr>
          <w:i/>
          <w:iCs/>
          <w:color w:val="222222"/>
          <w:lang w:val="en-GB"/>
        </w:rPr>
        <w:t xml:space="preserve"> </w:t>
      </w:r>
      <w:r w:rsidRPr="00E12656">
        <w:rPr>
          <w:color w:val="222222"/>
          <w:lang w:val="en-GB"/>
        </w:rPr>
        <w:t>2024</w:t>
      </w:r>
      <w:r w:rsidRPr="00E12656">
        <w:rPr>
          <w:lang w:val="en-GB"/>
        </w:rPr>
        <w:t>)</w:t>
      </w:r>
    </w:p>
    <w:p w14:paraId="263E8ADC" w14:textId="3BFDECD3" w:rsidR="00B64D72" w:rsidRPr="00E12656" w:rsidRDefault="00FC0903">
      <w:pPr>
        <w:rPr>
          <w:lang w:val="en-GB"/>
        </w:rPr>
      </w:pPr>
      <w:r w:rsidRPr="00E12656">
        <w:rPr>
          <w:lang w:val="en-GB"/>
        </w:rPr>
        <w:lastRenderedPageBreak/>
        <w:t xml:space="preserve">The introduction of clinical weight loss techniques is the primary implication of the different WMP applications introduced by </w:t>
      </w:r>
      <w:r w:rsidR="00BB22E8" w:rsidRPr="00E12656">
        <w:rPr>
          <w:lang w:val="en-GB"/>
        </w:rPr>
        <w:t>the British</w:t>
      </w:r>
      <w:r w:rsidRPr="00E12656">
        <w:rPr>
          <w:lang w:val="en-GB"/>
        </w:rPr>
        <w:t xml:space="preserve"> government that have improved individual care towards dietary habits. For example, the UK participants who have used </w:t>
      </w:r>
      <w:r w:rsidRPr="00E12656">
        <w:rPr>
          <w:lang w:val="en-GB"/>
        </w:rPr>
        <w:t>the WMP applications of the NHS for the last 2 years have encountered almost an 11.8% reduction in previous body mass levels (</w:t>
      </w:r>
      <w:r w:rsidRPr="00E12656">
        <w:rPr>
          <w:color w:val="222222"/>
          <w:lang w:val="en-GB"/>
        </w:rPr>
        <w:t xml:space="preserve">Richards </w:t>
      </w:r>
      <w:r w:rsidRPr="00E12656">
        <w:rPr>
          <w:i/>
          <w:iCs/>
          <w:color w:val="222222"/>
          <w:lang w:val="en-GB"/>
        </w:rPr>
        <w:t>et al.</w:t>
      </w:r>
      <w:r w:rsidR="00203088" w:rsidRPr="00E12656">
        <w:rPr>
          <w:i/>
          <w:iCs/>
          <w:color w:val="222222"/>
          <w:lang w:val="en-GB"/>
        </w:rPr>
        <w:t>,</w:t>
      </w:r>
      <w:r w:rsidRPr="00E12656">
        <w:rPr>
          <w:i/>
          <w:iCs/>
          <w:color w:val="222222"/>
          <w:lang w:val="en-GB"/>
        </w:rPr>
        <w:t xml:space="preserve"> </w:t>
      </w:r>
      <w:r w:rsidRPr="00E12656">
        <w:rPr>
          <w:color w:val="222222"/>
          <w:lang w:val="en-GB"/>
        </w:rPr>
        <w:t>2024)</w:t>
      </w:r>
      <w:r w:rsidRPr="00E12656">
        <w:rPr>
          <w:lang w:val="en-GB"/>
        </w:rPr>
        <w:t>. Hence, the continuous reduction in BMI levels of British residents has been a major positive factor involv</w:t>
      </w:r>
      <w:r w:rsidRPr="00E12656">
        <w:rPr>
          <w:lang w:val="en-GB"/>
        </w:rPr>
        <w:t xml:space="preserve">ed with digital WMP app usage for better handling of the obesity situation among locals. </w:t>
      </w:r>
    </w:p>
    <w:p w14:paraId="10F6A109" w14:textId="29635D9F" w:rsidR="00ED4D15" w:rsidRPr="00E12656" w:rsidRDefault="00ED4D15" w:rsidP="006D18F3">
      <w:pPr>
        <w:spacing w:before="0" w:after="0"/>
        <w:rPr>
          <w:b/>
          <w:bCs/>
          <w:sz w:val="28"/>
          <w:szCs w:val="28"/>
          <w:lang w:val="en-GB"/>
        </w:rPr>
      </w:pPr>
      <w:r w:rsidRPr="00E12656">
        <w:rPr>
          <w:lang w:val="en-GB"/>
        </w:rPr>
        <w:br w:type="page"/>
      </w:r>
    </w:p>
    <w:p w14:paraId="06978783" w14:textId="6714943F" w:rsidR="00B64D72" w:rsidRPr="00E12656" w:rsidRDefault="00FC0903" w:rsidP="00ED4D15">
      <w:pPr>
        <w:pStyle w:val="Heading1"/>
        <w:rPr>
          <w:lang w:val="en-GB"/>
        </w:rPr>
      </w:pPr>
      <w:bookmarkStart w:id="1" w:name="_Toc233710731"/>
      <w:r w:rsidRPr="00E12656">
        <w:rPr>
          <w:lang w:val="en-GB"/>
        </w:rPr>
        <w:lastRenderedPageBreak/>
        <w:t xml:space="preserve">Blog 2: Designing an AI-Powered Community Nutrition Platform to Reduce Obesity Among </w:t>
      </w:r>
      <w:r w:rsidR="006D18F3" w:rsidRPr="00E12656">
        <w:rPr>
          <w:lang w:val="en-GB"/>
        </w:rPr>
        <w:t xml:space="preserve">19-to 24-year-old </w:t>
      </w:r>
      <w:r w:rsidRPr="00E12656">
        <w:rPr>
          <w:lang w:val="en-GB"/>
        </w:rPr>
        <w:t>Low-Income Populations</w:t>
      </w:r>
      <w:bookmarkEnd w:id="1"/>
    </w:p>
    <w:p w14:paraId="7E366A8D" w14:textId="6472DA60" w:rsidR="00B64D72" w:rsidRPr="00BB25F3" w:rsidRDefault="00FC0903">
      <w:pPr>
        <w:rPr>
          <w:b/>
          <w:bCs/>
          <w:i/>
          <w:iCs/>
          <w:color w:val="0070C0"/>
          <w:sz w:val="28"/>
          <w:szCs w:val="28"/>
          <w:lang w:val="en-GB"/>
        </w:rPr>
      </w:pPr>
      <w:r w:rsidRPr="00BB25F3">
        <w:rPr>
          <w:b/>
          <w:bCs/>
          <w:i/>
          <w:iCs/>
          <w:color w:val="0070C0"/>
          <w:sz w:val="28"/>
          <w:szCs w:val="28"/>
          <w:lang w:val="en-GB"/>
        </w:rPr>
        <w:t xml:space="preserve">Evaluation of a public health problem </w:t>
      </w:r>
      <w:r w:rsidRPr="00BB25F3">
        <w:rPr>
          <w:b/>
          <w:bCs/>
          <w:i/>
          <w:iCs/>
          <w:color w:val="0070C0"/>
          <w:sz w:val="28"/>
          <w:szCs w:val="28"/>
          <w:lang w:val="en-GB"/>
        </w:rPr>
        <w:t>and its concerns</w:t>
      </w:r>
    </w:p>
    <w:p w14:paraId="504D5A8C" w14:textId="42977BE9" w:rsidR="006D18F3" w:rsidRPr="00E12656" w:rsidRDefault="006D18F3">
      <w:pPr>
        <w:rPr>
          <w:b/>
          <w:bCs/>
          <w:i/>
          <w:iCs/>
          <w:lang w:val="en-GB"/>
        </w:rPr>
      </w:pPr>
      <w:r w:rsidRPr="00E12656">
        <w:rPr>
          <w:lang w:val="en-GB"/>
        </w:rPr>
        <w:t xml:space="preserve">The heightened consumption of unhealthy and fast-food content is another major cause behind the increased number of obesity cases in the UK customers with high levels of fat-based food consumption within the age bracket of 19 to 24 years. </w:t>
      </w:r>
    </w:p>
    <w:p w14:paraId="08A2ABBF" w14:textId="77777777" w:rsidR="00B64D72" w:rsidRPr="00E12656" w:rsidRDefault="00FC0903">
      <w:pPr>
        <w:jc w:val="center"/>
        <w:rPr>
          <w:b/>
          <w:bCs/>
          <w:i/>
          <w:iCs/>
          <w:lang w:val="en-GB"/>
        </w:rPr>
      </w:pPr>
      <w:r w:rsidRPr="00E12656">
        <w:rPr>
          <w:b/>
          <w:bCs/>
          <w:i/>
          <w:iCs/>
          <w:noProof/>
          <w:lang w:val="en-US" w:eastAsia="en-US"/>
        </w:rPr>
        <w:drawing>
          <wp:inline distT="114300" distB="114300" distL="114300" distR="114300" wp14:anchorId="2054B6A1" wp14:editId="01A6FDA7">
            <wp:extent cx="5191125" cy="2809875"/>
            <wp:effectExtent l="0" t="0" r="9525" b="9525"/>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191125" cy="2809875"/>
                    </a:xfrm>
                    <a:prstGeom prst="rect">
                      <a:avLst/>
                    </a:prstGeom>
                    <a:ln/>
                  </pic:spPr>
                </pic:pic>
              </a:graphicData>
            </a:graphic>
          </wp:inline>
        </w:drawing>
      </w:r>
    </w:p>
    <w:p w14:paraId="63A37010" w14:textId="38A17532" w:rsidR="00B64D72" w:rsidRPr="00E12656" w:rsidRDefault="00FC0903">
      <w:pPr>
        <w:jc w:val="center"/>
        <w:rPr>
          <w:b/>
          <w:bCs/>
          <w:lang w:val="en-GB"/>
        </w:rPr>
      </w:pPr>
      <w:r w:rsidRPr="00E12656">
        <w:rPr>
          <w:b/>
          <w:bCs/>
          <w:lang w:val="en-GB"/>
        </w:rPr>
        <w:t xml:space="preserve">Figure </w:t>
      </w:r>
      <w:r w:rsidR="0003391C" w:rsidRPr="00E12656">
        <w:rPr>
          <w:b/>
          <w:bCs/>
          <w:lang w:val="en-GB"/>
        </w:rPr>
        <w:t>5</w:t>
      </w:r>
      <w:r w:rsidRPr="00E12656">
        <w:rPr>
          <w:b/>
          <w:bCs/>
          <w:lang w:val="en-GB"/>
        </w:rPr>
        <w:t>: Junk food</w:t>
      </w:r>
      <w:r w:rsidR="00BB22E8" w:rsidRPr="00E12656">
        <w:rPr>
          <w:b/>
          <w:bCs/>
          <w:lang w:val="en-GB"/>
        </w:rPr>
        <w:t>s</w:t>
      </w:r>
      <w:r w:rsidRPr="00E12656">
        <w:rPr>
          <w:b/>
          <w:bCs/>
          <w:lang w:val="en-GB"/>
        </w:rPr>
        <w:t xml:space="preserve"> consum</w:t>
      </w:r>
      <w:r w:rsidR="00BB22E8" w:rsidRPr="00E12656">
        <w:rPr>
          <w:b/>
          <w:bCs/>
          <w:lang w:val="en-GB"/>
        </w:rPr>
        <w:t>ed</w:t>
      </w:r>
      <w:r w:rsidRPr="00E12656">
        <w:rPr>
          <w:b/>
          <w:bCs/>
          <w:lang w:val="en-GB"/>
        </w:rPr>
        <w:t xml:space="preserve"> in the UK community</w:t>
      </w:r>
    </w:p>
    <w:p w14:paraId="100F0010" w14:textId="77777777" w:rsidR="00B64D72" w:rsidRPr="00E12656" w:rsidRDefault="00FC0903">
      <w:pPr>
        <w:jc w:val="center"/>
        <w:rPr>
          <w:lang w:val="en-GB"/>
        </w:rPr>
      </w:pPr>
      <w:r w:rsidRPr="00E12656">
        <w:rPr>
          <w:lang w:val="en-GB"/>
        </w:rPr>
        <w:t>(Source: Campbell, 2026b)</w:t>
      </w:r>
    </w:p>
    <w:p w14:paraId="2A822F05" w14:textId="5BC9B6B3" w:rsidR="00B64D72" w:rsidRPr="00E12656" w:rsidRDefault="00FC0903">
      <w:pPr>
        <w:rPr>
          <w:lang w:val="en-GB"/>
        </w:rPr>
      </w:pPr>
      <w:r w:rsidRPr="00E12656">
        <w:rPr>
          <w:lang w:val="en-GB"/>
        </w:rPr>
        <w:t xml:space="preserve">According to NHS reports, almost 268 billion pounds of market revenue is currently being spent by the regular British public through procuring a variety of unhealthy and junk food items (Campbell, 2026). The welfare systems introduced by the NHS have also </w:t>
      </w:r>
      <w:r w:rsidRPr="00E12656">
        <w:rPr>
          <w:lang w:val="en-GB"/>
        </w:rPr>
        <w:t xml:space="preserve">provided around 10.1 billion pounds towards combating dietary-related healthcare problems experienced by UK citizens, such as diabetes and obesity (Campbell, 2026). As a result, the development of modern digital systems for monitoring calorie intake by UK </w:t>
      </w:r>
      <w:r w:rsidRPr="00E12656">
        <w:rPr>
          <w:lang w:val="en-GB"/>
        </w:rPr>
        <w:t xml:space="preserve">citizens can be preserved to gradually lower obesity cases. </w:t>
      </w:r>
    </w:p>
    <w:p w14:paraId="4F5EF82C" w14:textId="4D4353DC" w:rsidR="0003391C" w:rsidRPr="00E12656" w:rsidRDefault="0003391C" w:rsidP="0003391C">
      <w:pPr>
        <w:jc w:val="center"/>
        <w:rPr>
          <w:lang w:val="en-GB"/>
        </w:rPr>
      </w:pPr>
      <w:r w:rsidRPr="00E12656">
        <w:rPr>
          <w:noProof/>
          <w:lang w:val="en-US" w:eastAsia="en-US"/>
        </w:rPr>
        <w:lastRenderedPageBreak/>
        <w:drawing>
          <wp:inline distT="0" distB="0" distL="0" distR="0" wp14:anchorId="2AF4EE0C" wp14:editId="2F4015EA">
            <wp:extent cx="5943600" cy="2291715"/>
            <wp:effectExtent l="0" t="0" r="0" b="0"/>
            <wp:docPr id="355985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985218" name=""/>
                    <pic:cNvPicPr/>
                  </pic:nvPicPr>
                  <pic:blipFill>
                    <a:blip r:embed="rId14"/>
                    <a:stretch>
                      <a:fillRect/>
                    </a:stretch>
                  </pic:blipFill>
                  <pic:spPr>
                    <a:xfrm>
                      <a:off x="0" y="0"/>
                      <a:ext cx="5943600" cy="2291715"/>
                    </a:xfrm>
                    <a:prstGeom prst="rect">
                      <a:avLst/>
                    </a:prstGeom>
                  </pic:spPr>
                </pic:pic>
              </a:graphicData>
            </a:graphic>
          </wp:inline>
        </w:drawing>
      </w:r>
    </w:p>
    <w:p w14:paraId="278B2A66" w14:textId="6D4D5A06" w:rsidR="0003391C" w:rsidRPr="00E12656" w:rsidRDefault="0003391C" w:rsidP="0003391C">
      <w:pPr>
        <w:jc w:val="center"/>
        <w:rPr>
          <w:b/>
          <w:bCs/>
          <w:lang w:val="en-GB"/>
        </w:rPr>
      </w:pPr>
      <w:r w:rsidRPr="00E12656">
        <w:rPr>
          <w:b/>
          <w:bCs/>
          <w:lang w:val="en-GB"/>
        </w:rPr>
        <w:t>Figure 6: The prevalence of obesity cases in the UK</w:t>
      </w:r>
    </w:p>
    <w:p w14:paraId="195AEB98" w14:textId="643A12E9" w:rsidR="0003391C" w:rsidRPr="00E12656" w:rsidRDefault="0003391C" w:rsidP="0003391C">
      <w:pPr>
        <w:jc w:val="center"/>
        <w:rPr>
          <w:lang w:val="en-GB"/>
        </w:rPr>
      </w:pPr>
      <w:r w:rsidRPr="00E12656">
        <w:rPr>
          <w:lang w:val="en-GB"/>
        </w:rPr>
        <w:t xml:space="preserve">(Source: </w:t>
      </w:r>
      <w:r w:rsidR="003366E4" w:rsidRPr="00E12656">
        <w:rPr>
          <w:lang w:val="en-GB"/>
        </w:rPr>
        <w:t>Stiebahl, 2025</w:t>
      </w:r>
      <w:r w:rsidRPr="00E12656">
        <w:rPr>
          <w:lang w:val="en-GB"/>
        </w:rPr>
        <w:t>)</w:t>
      </w:r>
    </w:p>
    <w:p w14:paraId="5F52980C" w14:textId="77777777" w:rsidR="00B64D72" w:rsidRPr="00BB25F3" w:rsidRDefault="00FC0903">
      <w:pPr>
        <w:rPr>
          <w:b/>
          <w:bCs/>
          <w:i/>
          <w:iCs/>
          <w:color w:val="0070C0"/>
          <w:sz w:val="32"/>
          <w:szCs w:val="32"/>
          <w:lang w:val="en-GB"/>
        </w:rPr>
      </w:pPr>
      <w:r w:rsidRPr="00BB25F3">
        <w:rPr>
          <w:b/>
          <w:bCs/>
          <w:i/>
          <w:iCs/>
          <w:color w:val="0070C0"/>
          <w:sz w:val="32"/>
          <w:szCs w:val="32"/>
          <w:lang w:val="en-GB"/>
        </w:rPr>
        <w:t>Discussion of newly designed digital technology</w:t>
      </w:r>
    </w:p>
    <w:p w14:paraId="7E9FFE44" w14:textId="1B9517F8" w:rsidR="00B64D72" w:rsidRPr="00E12656" w:rsidRDefault="00FC0903">
      <w:pPr>
        <w:rPr>
          <w:lang w:val="en-GB"/>
        </w:rPr>
      </w:pPr>
      <w:r w:rsidRPr="00E12656">
        <w:rPr>
          <w:lang w:val="en-GB"/>
        </w:rPr>
        <w:t xml:space="preserve">The instigation of AI-powered community nutrition systems can prove </w:t>
      </w:r>
      <w:r w:rsidRPr="00E12656">
        <w:rPr>
          <w:lang w:val="en-GB"/>
        </w:rPr>
        <w:t>to be highly effective for monitoring daily junk food intake among the British low-income communities and deliver affordable nutritious food options</w:t>
      </w:r>
      <w:r w:rsidR="00F94F8C" w:rsidRPr="00E12656">
        <w:rPr>
          <w:lang w:val="en-GB"/>
        </w:rPr>
        <w:t xml:space="preserve"> (</w:t>
      </w:r>
      <w:r w:rsidR="00F94F8C" w:rsidRPr="00E12656">
        <w:t>Amato, Baldassano and Musumeci, 2026)</w:t>
      </w:r>
      <w:r w:rsidRPr="00E12656">
        <w:rPr>
          <w:lang w:val="en-GB"/>
        </w:rPr>
        <w:t>. For instance, almost 64% of global patients have mentioned the usef</w:t>
      </w:r>
      <w:r w:rsidRPr="00E12656">
        <w:rPr>
          <w:lang w:val="en-GB"/>
        </w:rPr>
        <w:t>ulness of AI-powered nursing systems to receive personalised support on their medical ailments (IBM, 2026). In the case of UK low-income communities</w:t>
      </w:r>
      <w:r w:rsidR="00920A5E" w:rsidRPr="00E12656">
        <w:rPr>
          <w:lang w:val="en-GB"/>
        </w:rPr>
        <w:t xml:space="preserve"> between age of 19 to 65 years</w:t>
      </w:r>
      <w:r w:rsidRPr="00E12656">
        <w:rPr>
          <w:lang w:val="en-GB"/>
        </w:rPr>
        <w:t>, the use of AI-based community nutrition systems can be accessed by every com</w:t>
      </w:r>
      <w:r w:rsidRPr="00E12656">
        <w:rPr>
          <w:lang w:val="en-GB"/>
        </w:rPr>
        <w:t xml:space="preserve">munity to receive personalised assistance with their dietary requirements and avert obesity cases. </w:t>
      </w:r>
    </w:p>
    <w:p w14:paraId="5AEA64D9" w14:textId="77777777" w:rsidR="00B64D72" w:rsidRPr="00BB25F3" w:rsidRDefault="00FC0903">
      <w:pPr>
        <w:rPr>
          <w:b/>
          <w:bCs/>
          <w:i/>
          <w:iCs/>
          <w:color w:val="0070C0"/>
          <w:sz w:val="32"/>
          <w:szCs w:val="32"/>
          <w:lang w:val="en-GB"/>
        </w:rPr>
      </w:pPr>
      <w:r w:rsidRPr="00BB25F3">
        <w:rPr>
          <w:b/>
          <w:bCs/>
          <w:i/>
          <w:iCs/>
          <w:color w:val="0070C0"/>
          <w:sz w:val="32"/>
          <w:szCs w:val="32"/>
          <w:lang w:val="en-GB"/>
        </w:rPr>
        <w:t>Demonstration of Digital technology used in health promotion and public health problem</w:t>
      </w:r>
    </w:p>
    <w:p w14:paraId="6D2BB345" w14:textId="77777777" w:rsidR="00B64D72" w:rsidRPr="00E12656" w:rsidRDefault="00FC0903">
      <w:pPr>
        <w:jc w:val="center"/>
        <w:rPr>
          <w:b/>
          <w:bCs/>
          <w:i/>
          <w:iCs/>
          <w:lang w:val="en-GB"/>
        </w:rPr>
      </w:pPr>
      <w:r w:rsidRPr="00E12656">
        <w:rPr>
          <w:b/>
          <w:bCs/>
          <w:i/>
          <w:iCs/>
          <w:noProof/>
          <w:lang w:val="en-US" w:eastAsia="en-US"/>
        </w:rPr>
        <w:lastRenderedPageBreak/>
        <w:drawing>
          <wp:inline distT="114300" distB="114300" distL="114300" distR="114300" wp14:anchorId="2A460E8B" wp14:editId="308A39E6">
            <wp:extent cx="5372100" cy="379095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372100" cy="3790950"/>
                    </a:xfrm>
                    <a:prstGeom prst="rect">
                      <a:avLst/>
                    </a:prstGeom>
                    <a:ln/>
                  </pic:spPr>
                </pic:pic>
              </a:graphicData>
            </a:graphic>
          </wp:inline>
        </w:drawing>
      </w:r>
    </w:p>
    <w:p w14:paraId="4089411F" w14:textId="642BB22C" w:rsidR="00B64D72" w:rsidRPr="00E12656" w:rsidRDefault="00FC0903">
      <w:pPr>
        <w:jc w:val="center"/>
        <w:rPr>
          <w:b/>
          <w:bCs/>
          <w:lang w:val="en-GB"/>
        </w:rPr>
      </w:pPr>
      <w:r w:rsidRPr="00E12656">
        <w:rPr>
          <w:b/>
          <w:bCs/>
          <w:lang w:val="en-GB"/>
        </w:rPr>
        <w:t xml:space="preserve">Figure </w:t>
      </w:r>
      <w:r w:rsidR="003366E4" w:rsidRPr="00E12656">
        <w:rPr>
          <w:b/>
          <w:bCs/>
          <w:lang w:val="en-GB"/>
        </w:rPr>
        <w:t>7</w:t>
      </w:r>
      <w:r w:rsidRPr="00E12656">
        <w:rPr>
          <w:b/>
          <w:bCs/>
          <w:lang w:val="en-GB"/>
        </w:rPr>
        <w:t>: The Characteristics of AI systems in obesity prediction</w:t>
      </w:r>
    </w:p>
    <w:p w14:paraId="6C942132" w14:textId="77777777" w:rsidR="00B64D72" w:rsidRPr="00E12656" w:rsidRDefault="00FC0903">
      <w:pPr>
        <w:jc w:val="center"/>
        <w:rPr>
          <w:lang w:val="en-GB"/>
        </w:rPr>
      </w:pPr>
      <w:r w:rsidRPr="00E12656">
        <w:rPr>
          <w:lang w:val="en-GB"/>
        </w:rPr>
        <w:t>(</w:t>
      </w:r>
      <w:r w:rsidRPr="00E12656">
        <w:rPr>
          <w:lang w:val="en-GB"/>
        </w:rPr>
        <w:t xml:space="preserve">Source: </w:t>
      </w:r>
      <w:proofErr w:type="spellStart"/>
      <w:r w:rsidRPr="00E12656">
        <w:rPr>
          <w:color w:val="222222"/>
          <w:lang w:val="en-GB"/>
        </w:rPr>
        <w:t>Shabani</w:t>
      </w:r>
      <w:proofErr w:type="spellEnd"/>
      <w:r w:rsidRPr="00E12656">
        <w:rPr>
          <w:color w:val="222222"/>
          <w:lang w:val="en-GB"/>
        </w:rPr>
        <w:t xml:space="preserve"> and </w:t>
      </w:r>
      <w:proofErr w:type="spellStart"/>
      <w:r w:rsidRPr="00E12656">
        <w:rPr>
          <w:color w:val="222222"/>
          <w:lang w:val="en-GB"/>
        </w:rPr>
        <w:t>Busetto</w:t>
      </w:r>
      <w:proofErr w:type="spellEnd"/>
      <w:r w:rsidRPr="00E12656">
        <w:rPr>
          <w:color w:val="222222"/>
          <w:lang w:val="en-GB"/>
        </w:rPr>
        <w:t>, 2025</w:t>
      </w:r>
      <w:r w:rsidRPr="00E12656">
        <w:rPr>
          <w:lang w:val="en-GB"/>
        </w:rPr>
        <w:t>)</w:t>
      </w:r>
    </w:p>
    <w:p w14:paraId="09CA5A54" w14:textId="1153D2BF" w:rsidR="00B64D72" w:rsidRPr="00E12656" w:rsidRDefault="00FC0903">
      <w:pPr>
        <w:rPr>
          <w:lang w:val="en-GB"/>
        </w:rPr>
      </w:pPr>
      <w:r w:rsidRPr="00E12656">
        <w:rPr>
          <w:lang w:val="en-GB"/>
        </w:rPr>
        <w:t xml:space="preserve">For example, in almost 87.82% of modern cases, AI systems such as random forest are employed towards successfully identifying possible obesity cases among the target population and delivering proper healthcare assistance </w:t>
      </w:r>
      <w:r w:rsidRPr="00E12656">
        <w:rPr>
          <w:lang w:val="en-GB"/>
        </w:rPr>
        <w:t>(</w:t>
      </w:r>
      <w:proofErr w:type="spellStart"/>
      <w:r w:rsidRPr="00E12656">
        <w:rPr>
          <w:color w:val="222222"/>
          <w:lang w:val="en-GB"/>
        </w:rPr>
        <w:t>Shabani</w:t>
      </w:r>
      <w:proofErr w:type="spellEnd"/>
      <w:r w:rsidRPr="00E12656">
        <w:rPr>
          <w:color w:val="222222"/>
          <w:lang w:val="en-GB"/>
        </w:rPr>
        <w:t xml:space="preserve"> and </w:t>
      </w:r>
      <w:proofErr w:type="spellStart"/>
      <w:r w:rsidRPr="00E12656">
        <w:rPr>
          <w:color w:val="222222"/>
          <w:lang w:val="en-GB"/>
        </w:rPr>
        <w:t>Busetto</w:t>
      </w:r>
      <w:proofErr w:type="spellEnd"/>
      <w:r w:rsidRPr="00E12656">
        <w:rPr>
          <w:color w:val="222222"/>
          <w:lang w:val="en-GB"/>
        </w:rPr>
        <w:t>, 2025)</w:t>
      </w:r>
      <w:r w:rsidRPr="00E12656">
        <w:rPr>
          <w:lang w:val="en-GB"/>
        </w:rPr>
        <w:t>. The use of AI-based community nutrition systems can help develop personalised dietary plans for low-income families in the UK by providing them with proper dietary charts and reducing obesity levels</w:t>
      </w:r>
      <w:r w:rsidR="00F94F8C" w:rsidRPr="00E12656">
        <w:rPr>
          <w:lang w:val="en-GB"/>
        </w:rPr>
        <w:t xml:space="preserve"> (</w:t>
      </w:r>
      <w:r w:rsidR="00F94F8C" w:rsidRPr="00E12656">
        <w:t>Khokhar et al., 2024)</w:t>
      </w:r>
      <w:r w:rsidRPr="00E12656">
        <w:rPr>
          <w:lang w:val="en-GB"/>
        </w:rPr>
        <w:t xml:space="preserve">. </w:t>
      </w:r>
    </w:p>
    <w:p w14:paraId="32F7F001" w14:textId="77777777" w:rsidR="00B64D72" w:rsidRPr="00BB25F3" w:rsidRDefault="00FC0903">
      <w:pPr>
        <w:rPr>
          <w:color w:val="0070C0"/>
          <w:sz w:val="28"/>
          <w:szCs w:val="28"/>
          <w:lang w:val="en-GB"/>
        </w:rPr>
      </w:pPr>
      <w:r w:rsidRPr="00BB25F3">
        <w:rPr>
          <w:b/>
          <w:bCs/>
          <w:i/>
          <w:iCs/>
          <w:color w:val="0070C0"/>
          <w:sz w:val="28"/>
          <w:szCs w:val="28"/>
          <w:lang w:val="en-GB"/>
        </w:rPr>
        <w:t>Cri</w:t>
      </w:r>
      <w:r w:rsidRPr="00BB25F3">
        <w:rPr>
          <w:b/>
          <w:bCs/>
          <w:i/>
          <w:iCs/>
          <w:color w:val="0070C0"/>
          <w:sz w:val="28"/>
          <w:szCs w:val="28"/>
          <w:lang w:val="en-GB"/>
        </w:rPr>
        <w:t>tical Evaluation of newly designed digital technology in health promotion</w:t>
      </w:r>
      <w:r w:rsidRPr="00BB25F3">
        <w:rPr>
          <w:color w:val="0070C0"/>
          <w:sz w:val="28"/>
          <w:szCs w:val="28"/>
          <w:lang w:val="en-GB"/>
        </w:rPr>
        <w:t xml:space="preserve"> </w:t>
      </w:r>
    </w:p>
    <w:p w14:paraId="6CBF25A3" w14:textId="5F4FDFD6" w:rsidR="00B64D72" w:rsidRPr="00E12656" w:rsidRDefault="00FC0903">
      <w:pPr>
        <w:rPr>
          <w:lang w:val="en-GB"/>
        </w:rPr>
      </w:pPr>
      <w:r w:rsidRPr="00E12656">
        <w:rPr>
          <w:lang w:val="en-GB"/>
        </w:rPr>
        <w:t>Continuous behavioural coaching in UK low-income communities can be delivered with the help of modern systems such as AI-powered community nutrition processes for reducing the poten</w:t>
      </w:r>
      <w:r w:rsidRPr="00E12656">
        <w:rPr>
          <w:lang w:val="en-GB"/>
        </w:rPr>
        <w:t>tial instances of obesity. For instance, in 2015, the Youth Risk Behaviour Surveillance System (YRBSS) was introduced for accurately monitoring health-related problems such as obesity with 56.02% of accuracy levels (</w:t>
      </w:r>
      <w:proofErr w:type="spellStart"/>
      <w:r w:rsidRPr="00E12656">
        <w:rPr>
          <w:color w:val="222222"/>
          <w:lang w:val="en-GB"/>
        </w:rPr>
        <w:t>Shabani</w:t>
      </w:r>
      <w:proofErr w:type="spellEnd"/>
      <w:r w:rsidRPr="00E12656">
        <w:rPr>
          <w:color w:val="222222"/>
          <w:lang w:val="en-GB"/>
        </w:rPr>
        <w:t xml:space="preserve"> and </w:t>
      </w:r>
      <w:proofErr w:type="spellStart"/>
      <w:r w:rsidRPr="00E12656">
        <w:rPr>
          <w:color w:val="222222"/>
          <w:lang w:val="en-GB"/>
        </w:rPr>
        <w:t>Busetto</w:t>
      </w:r>
      <w:proofErr w:type="spellEnd"/>
      <w:r w:rsidRPr="00E12656">
        <w:rPr>
          <w:color w:val="222222"/>
          <w:lang w:val="en-GB"/>
        </w:rPr>
        <w:t>, 2025)</w:t>
      </w:r>
      <w:r w:rsidRPr="00E12656">
        <w:rPr>
          <w:lang w:val="en-GB"/>
        </w:rPr>
        <w:t xml:space="preserve">. </w:t>
      </w:r>
      <w:r w:rsidR="00920A5E" w:rsidRPr="00E12656">
        <w:rPr>
          <w:lang w:val="en-GB"/>
        </w:rPr>
        <w:t xml:space="preserve">With help of AI-powered technology, the </w:t>
      </w:r>
      <w:r w:rsidR="00920A5E" w:rsidRPr="00E12656">
        <w:rPr>
          <w:lang w:val="en-GB"/>
        </w:rPr>
        <w:lastRenderedPageBreak/>
        <w:t xml:space="preserve">British population with obesity cases need to increase consumption of vital nutrients such as vitamin- A, B and C </w:t>
      </w:r>
      <w:r w:rsidR="00226F60" w:rsidRPr="00E12656">
        <w:rPr>
          <w:lang w:val="en-GB"/>
        </w:rPr>
        <w:t xml:space="preserve">through complete transformation of dietary plans. </w:t>
      </w:r>
    </w:p>
    <w:p w14:paraId="7C13BECB" w14:textId="77777777" w:rsidR="00B64D72" w:rsidRPr="00BB25F3" w:rsidRDefault="00FC0903">
      <w:pPr>
        <w:rPr>
          <w:b/>
          <w:bCs/>
          <w:i/>
          <w:iCs/>
          <w:sz w:val="28"/>
          <w:szCs w:val="28"/>
          <w:lang w:val="en-GB"/>
        </w:rPr>
      </w:pPr>
      <w:r w:rsidRPr="00BB25F3">
        <w:rPr>
          <w:b/>
          <w:bCs/>
          <w:i/>
          <w:iCs/>
          <w:color w:val="0070C0"/>
          <w:sz w:val="28"/>
          <w:szCs w:val="28"/>
          <w:lang w:val="en-GB"/>
        </w:rPr>
        <w:t>Digital technology pitfalls addressed</w:t>
      </w:r>
    </w:p>
    <w:p w14:paraId="1C8B7732" w14:textId="77777777" w:rsidR="00B64D72" w:rsidRPr="00E12656" w:rsidRDefault="00FC0903">
      <w:pPr>
        <w:rPr>
          <w:lang w:val="en-GB"/>
        </w:rPr>
      </w:pPr>
      <w:r w:rsidRPr="00E12656">
        <w:rPr>
          <w:lang w:val="en-GB"/>
        </w:rPr>
        <w:t xml:space="preserve">The lack of digital competency among the regular UK population can prove to be a major problem for the low-income communities when using the new AI-powered nutrition systems in future dietary plan modification. </w:t>
      </w:r>
    </w:p>
    <w:p w14:paraId="2D687FF9" w14:textId="77777777" w:rsidR="00B64D72" w:rsidRPr="00E12656" w:rsidRDefault="00B64D72">
      <w:pPr>
        <w:rPr>
          <w:lang w:val="en-GB"/>
        </w:rPr>
      </w:pPr>
    </w:p>
    <w:p w14:paraId="1D023FE3" w14:textId="77777777" w:rsidR="00B64D72" w:rsidRPr="00E12656" w:rsidRDefault="00B64D72">
      <w:pPr>
        <w:rPr>
          <w:lang w:val="en-GB"/>
        </w:rPr>
      </w:pPr>
      <w:bookmarkStart w:id="2" w:name="_GoBack"/>
      <w:bookmarkEnd w:id="2"/>
    </w:p>
    <w:p w14:paraId="7A59A56D" w14:textId="77777777" w:rsidR="00B64D72" w:rsidRPr="00E12656" w:rsidRDefault="00B64D72">
      <w:pPr>
        <w:rPr>
          <w:lang w:val="en-GB"/>
        </w:rPr>
      </w:pPr>
    </w:p>
    <w:p w14:paraId="5C2C4F1E" w14:textId="77777777" w:rsidR="00B64D72" w:rsidRPr="00E12656" w:rsidRDefault="00FC0903">
      <w:pPr>
        <w:pStyle w:val="Heading2"/>
        <w:rPr>
          <w:sz w:val="28"/>
          <w:szCs w:val="28"/>
          <w:lang w:val="en-GB"/>
        </w:rPr>
      </w:pPr>
      <w:bookmarkStart w:id="3" w:name="_ku3g9rm63e1c" w:colFirst="0" w:colLast="0"/>
      <w:bookmarkEnd w:id="3"/>
      <w:r w:rsidRPr="00E12656">
        <w:rPr>
          <w:lang w:val="en-GB"/>
        </w:rPr>
        <w:br w:type="page"/>
      </w:r>
    </w:p>
    <w:p w14:paraId="2AE409F1" w14:textId="777E417D" w:rsidR="00B64D72" w:rsidRPr="00E12656" w:rsidRDefault="00FC0903">
      <w:pPr>
        <w:pStyle w:val="Heading1"/>
        <w:rPr>
          <w:lang w:val="en-GB"/>
        </w:rPr>
      </w:pPr>
      <w:bookmarkStart w:id="4" w:name="_Toc233710732"/>
      <w:r w:rsidRPr="00E12656">
        <w:rPr>
          <w:lang w:val="en-GB"/>
        </w:rPr>
        <w:lastRenderedPageBreak/>
        <w:t xml:space="preserve">Reference </w:t>
      </w:r>
      <w:r w:rsidR="00203088" w:rsidRPr="00E12656">
        <w:rPr>
          <w:lang w:val="en-GB"/>
        </w:rPr>
        <w:t>L</w:t>
      </w:r>
      <w:r w:rsidRPr="00E12656">
        <w:rPr>
          <w:lang w:val="en-GB"/>
        </w:rPr>
        <w:t>ist</w:t>
      </w:r>
      <w:bookmarkEnd w:id="4"/>
    </w:p>
    <w:p w14:paraId="4ED852E1" w14:textId="75BB9CDD" w:rsidR="006D18F3" w:rsidRPr="00E12656" w:rsidRDefault="006D18F3" w:rsidP="006D18F3">
      <w:pPr>
        <w:rPr>
          <w:b/>
          <w:bCs/>
          <w:i/>
          <w:iCs/>
          <w:lang w:val="en-GB"/>
        </w:rPr>
      </w:pPr>
      <w:r w:rsidRPr="00E12656">
        <w:rPr>
          <w:b/>
          <w:bCs/>
          <w:i/>
          <w:iCs/>
          <w:lang w:val="en-GB"/>
        </w:rPr>
        <w:t xml:space="preserve">Blog 1 </w:t>
      </w:r>
    </w:p>
    <w:p w14:paraId="4418E644" w14:textId="7ABA0ED7" w:rsidR="006D18F3" w:rsidRPr="00E12656" w:rsidRDefault="006D18F3" w:rsidP="006D18F3">
      <w:pPr>
        <w:rPr>
          <w:lang w:val="en-GB"/>
        </w:rPr>
      </w:pPr>
      <w:r w:rsidRPr="00E12656">
        <w:rPr>
          <w:lang w:val="en-GB"/>
        </w:rPr>
        <w:t xml:space="preserve">Google Play Store (2026), </w:t>
      </w:r>
      <w:r w:rsidRPr="00E12656">
        <w:rPr>
          <w:i/>
          <w:iCs/>
          <w:lang w:val="en-GB"/>
        </w:rPr>
        <w:t>NHS Weight Loss Plan</w:t>
      </w:r>
      <w:r w:rsidRPr="00E12656">
        <w:rPr>
          <w:lang w:val="en-GB"/>
        </w:rPr>
        <w:t xml:space="preserve">, Available at: </w:t>
      </w:r>
      <w:hyperlink r:id="rId16">
        <w:r w:rsidRPr="00E12656">
          <w:rPr>
            <w:color w:val="1155CC"/>
            <w:u w:val="single"/>
            <w:lang w:val="en-GB"/>
          </w:rPr>
          <w:t>https://play.google.com/store/apps/details?id=com.nhs.weightloss&amp;hl=en</w:t>
        </w:r>
      </w:hyperlink>
      <w:r w:rsidRPr="00E12656">
        <w:rPr>
          <w:lang w:val="en-GB"/>
        </w:rPr>
        <w:t xml:space="preserve"> [Accessed: 2nd June 2026]</w:t>
      </w:r>
    </w:p>
    <w:p w14:paraId="0A46A18A" w14:textId="77777777" w:rsidR="006D18F3" w:rsidRPr="00E12656" w:rsidRDefault="006D18F3" w:rsidP="006D18F3">
      <w:pPr>
        <w:rPr>
          <w:lang w:val="en-GB"/>
        </w:rPr>
      </w:pPr>
      <w:r w:rsidRPr="00E12656">
        <w:rPr>
          <w:lang w:val="en-GB"/>
        </w:rPr>
        <w:t xml:space="preserve">GOV UK (2025), </w:t>
      </w:r>
      <w:r w:rsidRPr="00E12656">
        <w:rPr>
          <w:i/>
          <w:iCs/>
          <w:lang w:val="en-GB"/>
        </w:rPr>
        <w:t>Obesity profile: short statistical commentary</w:t>
      </w:r>
      <w:r w:rsidRPr="00E12656">
        <w:rPr>
          <w:lang w:val="en-GB"/>
        </w:rPr>
        <w:t xml:space="preserve">, Available at: </w:t>
      </w:r>
      <w:hyperlink r:id="rId17">
        <w:r w:rsidRPr="00E12656">
          <w:rPr>
            <w:color w:val="1155CC"/>
            <w:u w:val="single"/>
            <w:lang w:val="en-GB"/>
          </w:rPr>
          <w:t>https://www.gov.uk/government/statistics/obesity-profile-may-2025-update/obesity-profile-short-statistical-commentary-may-2025</w:t>
        </w:r>
      </w:hyperlink>
      <w:r w:rsidRPr="00E12656">
        <w:rPr>
          <w:lang w:val="en-GB"/>
        </w:rPr>
        <w:t xml:space="preserve"> [Accessed: 2nd June 2026]</w:t>
      </w:r>
    </w:p>
    <w:p w14:paraId="52AFCEA6" w14:textId="77777777" w:rsidR="006D18F3" w:rsidRPr="00E12656" w:rsidRDefault="006D18F3" w:rsidP="006D18F3">
      <w:pPr>
        <w:rPr>
          <w:lang w:val="en-GB"/>
        </w:rPr>
      </w:pPr>
      <w:r w:rsidRPr="00E12656">
        <w:rPr>
          <w:lang w:val="en-GB"/>
        </w:rPr>
        <w:t xml:space="preserve">NHS UK (2026a), </w:t>
      </w:r>
      <w:r w:rsidRPr="00E12656">
        <w:rPr>
          <w:i/>
          <w:iCs/>
          <w:lang w:val="en-GB"/>
        </w:rPr>
        <w:t>The NHS Digital Weight Management Programme</w:t>
      </w:r>
      <w:r w:rsidRPr="00E12656">
        <w:rPr>
          <w:lang w:val="en-GB"/>
        </w:rPr>
        <w:t xml:space="preserve">, Available at: </w:t>
      </w:r>
      <w:hyperlink r:id="rId18">
        <w:r w:rsidRPr="00E12656">
          <w:rPr>
            <w:color w:val="1155CC"/>
            <w:u w:val="single"/>
            <w:lang w:val="en-GB"/>
          </w:rPr>
          <w:t>https://www.england.nhs.uk/digital-weight-management/</w:t>
        </w:r>
      </w:hyperlink>
      <w:r w:rsidRPr="00E12656">
        <w:rPr>
          <w:lang w:val="en-GB"/>
        </w:rPr>
        <w:t xml:space="preserve"> [Accessed: 2nd June 2026]</w:t>
      </w:r>
    </w:p>
    <w:p w14:paraId="3D9793E4" w14:textId="77777777" w:rsidR="006D18F3" w:rsidRPr="00E12656" w:rsidRDefault="006D18F3" w:rsidP="006D18F3">
      <w:pPr>
        <w:rPr>
          <w:lang w:val="en-GB"/>
        </w:rPr>
      </w:pPr>
      <w:r w:rsidRPr="00E12656">
        <w:rPr>
          <w:lang w:val="en-GB"/>
        </w:rPr>
        <w:t xml:space="preserve">NHS UK (2026b), </w:t>
      </w:r>
      <w:r w:rsidRPr="00E12656">
        <w:rPr>
          <w:i/>
          <w:iCs/>
          <w:lang w:val="en-GB"/>
        </w:rPr>
        <w:t>About the NHS Digital Weight Management Programme</w:t>
      </w:r>
      <w:r w:rsidRPr="00E12656">
        <w:rPr>
          <w:lang w:val="en-GB"/>
        </w:rPr>
        <w:t xml:space="preserve">, Available at: </w:t>
      </w:r>
      <w:hyperlink r:id="rId19">
        <w:r w:rsidRPr="00E12656">
          <w:rPr>
            <w:color w:val="1155CC"/>
            <w:u w:val="single"/>
            <w:lang w:val="en-GB"/>
          </w:rPr>
          <w:t>https://www.england.nhs.uk/digital-weight-management/how-to-access-the-programme/</w:t>
        </w:r>
      </w:hyperlink>
      <w:r w:rsidRPr="00E12656">
        <w:rPr>
          <w:lang w:val="en-GB"/>
        </w:rPr>
        <w:t xml:space="preserve"> [Accessed: 2nd June 2026]</w:t>
      </w:r>
    </w:p>
    <w:p w14:paraId="7B1166A5" w14:textId="77777777" w:rsidR="006D18F3" w:rsidRPr="00E12656" w:rsidRDefault="006D18F3" w:rsidP="006D18F3">
      <w:pPr>
        <w:rPr>
          <w:lang w:val="en-GB"/>
        </w:rPr>
      </w:pPr>
      <w:r w:rsidRPr="00E12656">
        <w:rPr>
          <w:color w:val="222222"/>
          <w:lang w:val="en-GB"/>
        </w:rPr>
        <w:t xml:space="preserve">Richards, R., Wren, G. and Whitman, M., (2024). The potential of a digital weight management program to support specialist weight management services in the UK National Health Service: retrospective analysis. </w:t>
      </w:r>
      <w:r w:rsidRPr="00E12656">
        <w:rPr>
          <w:i/>
          <w:iCs/>
          <w:color w:val="222222"/>
          <w:lang w:val="en-GB"/>
        </w:rPr>
        <w:t>JMIR diabetes</w:t>
      </w:r>
      <w:r w:rsidRPr="00E12656">
        <w:rPr>
          <w:color w:val="222222"/>
          <w:lang w:val="en-GB"/>
        </w:rPr>
        <w:t xml:space="preserve">, </w:t>
      </w:r>
      <w:r w:rsidRPr="00E12656">
        <w:rPr>
          <w:i/>
          <w:iCs/>
          <w:color w:val="222222"/>
          <w:lang w:val="en-GB"/>
        </w:rPr>
        <w:t>9</w:t>
      </w:r>
      <w:r w:rsidRPr="00E12656">
        <w:rPr>
          <w:color w:val="222222"/>
          <w:lang w:val="en-GB"/>
        </w:rPr>
        <w:t>(1), p.e52987.</w:t>
      </w:r>
      <w:r w:rsidRPr="00E12656">
        <w:rPr>
          <w:lang w:val="en-GB"/>
        </w:rPr>
        <w:t xml:space="preserve"> </w:t>
      </w:r>
      <w:hyperlink r:id="rId20" w:history="1">
        <w:r w:rsidRPr="00E12656">
          <w:rPr>
            <w:rStyle w:val="Hyperlink"/>
            <w:lang w:val="en-GB"/>
          </w:rPr>
          <w:t>https://diabetes.jmir.org/2024/1/e52987/</w:t>
        </w:r>
      </w:hyperlink>
      <w:r w:rsidRPr="00E12656">
        <w:rPr>
          <w:lang w:val="en-GB"/>
        </w:rPr>
        <w:t xml:space="preserve"> </w:t>
      </w:r>
    </w:p>
    <w:p w14:paraId="79E29C86" w14:textId="77777777" w:rsidR="00716CDE" w:rsidRPr="00E12656" w:rsidRDefault="00716CDE">
      <w:pPr>
        <w:spacing w:before="0" w:after="0"/>
        <w:rPr>
          <w:b/>
          <w:bCs/>
          <w:i/>
          <w:iCs/>
          <w:lang w:val="en-GB"/>
        </w:rPr>
      </w:pPr>
      <w:r w:rsidRPr="00E12656">
        <w:rPr>
          <w:b/>
          <w:bCs/>
          <w:i/>
          <w:iCs/>
          <w:lang w:val="en-GB"/>
        </w:rPr>
        <w:br w:type="page"/>
      </w:r>
    </w:p>
    <w:p w14:paraId="23CF6647" w14:textId="397DD354" w:rsidR="006D18F3" w:rsidRPr="00E12656" w:rsidRDefault="006D18F3" w:rsidP="006D18F3">
      <w:pPr>
        <w:rPr>
          <w:b/>
          <w:bCs/>
          <w:i/>
          <w:iCs/>
          <w:lang w:val="en-GB"/>
        </w:rPr>
      </w:pPr>
      <w:r w:rsidRPr="00E12656">
        <w:rPr>
          <w:b/>
          <w:bCs/>
          <w:i/>
          <w:iCs/>
          <w:lang w:val="en-GB"/>
        </w:rPr>
        <w:lastRenderedPageBreak/>
        <w:t xml:space="preserve">Blog 2 </w:t>
      </w:r>
    </w:p>
    <w:p w14:paraId="10C19342" w14:textId="77777777" w:rsidR="003366E4" w:rsidRPr="00E12656" w:rsidRDefault="003366E4" w:rsidP="00AA0F22">
      <w:r w:rsidRPr="00E12656">
        <w:t xml:space="preserve">Amato, A., Baldassano, S. and Musumeci, G., (2026). Applying AI Tools for Monitoring Nutrition and Physical Activity in Populations with Obesity: Are We </w:t>
      </w:r>
      <w:proofErr w:type="gramStart"/>
      <w:r w:rsidRPr="00E12656">
        <w:t>Ready?.</w:t>
      </w:r>
      <w:proofErr w:type="gramEnd"/>
      <w:r w:rsidRPr="00E12656">
        <w:t> </w:t>
      </w:r>
      <w:r w:rsidRPr="00E12656">
        <w:rPr>
          <w:i/>
          <w:iCs/>
        </w:rPr>
        <w:t>Obesities</w:t>
      </w:r>
      <w:r w:rsidRPr="00E12656">
        <w:t>, </w:t>
      </w:r>
      <w:r w:rsidRPr="00E12656">
        <w:rPr>
          <w:i/>
          <w:iCs/>
        </w:rPr>
        <w:t>6</w:t>
      </w:r>
      <w:r w:rsidRPr="00E12656">
        <w:t xml:space="preserve">(2), p.19. </w:t>
      </w:r>
      <w:hyperlink r:id="rId21" w:history="1">
        <w:r w:rsidRPr="00E12656">
          <w:rPr>
            <w:rStyle w:val="Hyperlink"/>
          </w:rPr>
          <w:t>https://www.mdpi.com/2673-4168/6/2/19</w:t>
        </w:r>
      </w:hyperlink>
      <w:r w:rsidRPr="00E12656">
        <w:t xml:space="preserve"> </w:t>
      </w:r>
    </w:p>
    <w:p w14:paraId="6D3AFE3A" w14:textId="77777777" w:rsidR="003366E4" w:rsidRPr="00E12656" w:rsidRDefault="003366E4">
      <w:pPr>
        <w:rPr>
          <w:lang w:val="en-GB"/>
        </w:rPr>
      </w:pPr>
      <w:r w:rsidRPr="00E12656">
        <w:rPr>
          <w:lang w:val="en-GB"/>
        </w:rPr>
        <w:t xml:space="preserve">Campbell, D. (2026b), </w:t>
      </w:r>
      <w:r w:rsidRPr="00E12656">
        <w:rPr>
          <w:i/>
          <w:iCs/>
          <w:lang w:val="en-GB"/>
        </w:rPr>
        <w:t>UK’s unhealthy food habits cost £268bn a year, report finds</w:t>
      </w:r>
      <w:r w:rsidRPr="00E12656">
        <w:rPr>
          <w:lang w:val="en-GB"/>
        </w:rPr>
        <w:t xml:space="preserve">, Available at: </w:t>
      </w:r>
      <w:hyperlink r:id="rId22">
        <w:r w:rsidRPr="00E12656">
          <w:rPr>
            <w:color w:val="1155CC"/>
            <w:u w:val="single"/>
            <w:lang w:val="en-GB"/>
          </w:rPr>
          <w:t>https://www.theguardian.com/politics/2024/nov/15/uk-unhealthy-food-costs-268bn-a-year-report-food-farming-countryside-nhs</w:t>
        </w:r>
      </w:hyperlink>
      <w:r w:rsidRPr="00E12656">
        <w:rPr>
          <w:lang w:val="en-GB"/>
        </w:rPr>
        <w:t xml:space="preserve"> [Accessed: 2nd June 2026]</w:t>
      </w:r>
    </w:p>
    <w:p w14:paraId="0B37DA34" w14:textId="77777777" w:rsidR="003366E4" w:rsidRPr="00E12656" w:rsidRDefault="003366E4">
      <w:pPr>
        <w:rPr>
          <w:lang w:val="en-GB"/>
        </w:rPr>
      </w:pPr>
      <w:r w:rsidRPr="00E12656">
        <w:rPr>
          <w:lang w:val="en-GB"/>
        </w:rPr>
        <w:t xml:space="preserve">IBM (2026), </w:t>
      </w:r>
      <w:r w:rsidRPr="00E12656">
        <w:rPr>
          <w:i/>
          <w:iCs/>
          <w:lang w:val="en-GB"/>
        </w:rPr>
        <w:t>AI healthcare benefits</w:t>
      </w:r>
      <w:r w:rsidRPr="00E12656">
        <w:rPr>
          <w:lang w:val="en-GB"/>
        </w:rPr>
        <w:t xml:space="preserve">, Available at: </w:t>
      </w:r>
      <w:hyperlink r:id="rId23">
        <w:r w:rsidRPr="00E12656">
          <w:rPr>
            <w:color w:val="1155CC"/>
            <w:u w:val="single"/>
            <w:lang w:val="en-GB"/>
          </w:rPr>
          <w:t>https://www.ibm.com/think/insights/ai-healthcare-benefits</w:t>
        </w:r>
      </w:hyperlink>
      <w:r w:rsidRPr="00E12656">
        <w:rPr>
          <w:lang w:val="en-GB"/>
        </w:rPr>
        <w:t xml:space="preserve"> [Accessed: 2nd June 2026]</w:t>
      </w:r>
    </w:p>
    <w:p w14:paraId="78BABC5A" w14:textId="77777777" w:rsidR="003366E4" w:rsidRPr="00E12656" w:rsidRDefault="003366E4" w:rsidP="00AA0F22">
      <w:r w:rsidRPr="00E12656">
        <w:t>Khokhar, S., Holden, J., Toomer, C. and Del Parigi, A., (2024). Weight loss with an AI-powered digital platform for lifestyle intervention. </w:t>
      </w:r>
      <w:r w:rsidRPr="00E12656">
        <w:rPr>
          <w:i/>
          <w:iCs/>
        </w:rPr>
        <w:t>Obesity Surgery</w:t>
      </w:r>
      <w:r w:rsidRPr="00E12656">
        <w:t>, </w:t>
      </w:r>
      <w:r w:rsidRPr="00E12656">
        <w:rPr>
          <w:i/>
          <w:iCs/>
        </w:rPr>
        <w:t>34</w:t>
      </w:r>
      <w:r w:rsidRPr="00E12656">
        <w:t xml:space="preserve">(5), pp.1810-1818. </w:t>
      </w:r>
      <w:hyperlink r:id="rId24" w:history="1">
        <w:r w:rsidRPr="00E12656">
          <w:rPr>
            <w:rStyle w:val="Hyperlink"/>
          </w:rPr>
          <w:t>https://www.suremediks.com/papers/paper2-published%20(1).pdf</w:t>
        </w:r>
      </w:hyperlink>
    </w:p>
    <w:p w14:paraId="2ED8C321" w14:textId="77777777" w:rsidR="003366E4" w:rsidRPr="00E12656" w:rsidRDefault="003366E4" w:rsidP="00AA0F22">
      <w:pPr>
        <w:rPr>
          <w:color w:val="222222"/>
        </w:rPr>
      </w:pPr>
      <w:r w:rsidRPr="00E12656">
        <w:rPr>
          <w:color w:val="222222"/>
        </w:rPr>
        <w:t xml:space="preserve">Shabani Jafarabadi, G. and </w:t>
      </w:r>
      <w:proofErr w:type="spellStart"/>
      <w:r w:rsidRPr="00E12656">
        <w:rPr>
          <w:color w:val="222222"/>
        </w:rPr>
        <w:t>Busetto</w:t>
      </w:r>
      <w:proofErr w:type="spellEnd"/>
      <w:r w:rsidRPr="00E12656">
        <w:rPr>
          <w:color w:val="222222"/>
        </w:rPr>
        <w:t>, L., 2025, December. Artificial Intelligence in Obesity Prevention. In </w:t>
      </w:r>
      <w:r w:rsidRPr="00E12656">
        <w:rPr>
          <w:i/>
          <w:iCs/>
          <w:color w:val="222222"/>
        </w:rPr>
        <w:t>Healthcare</w:t>
      </w:r>
      <w:r w:rsidRPr="00E12656">
        <w:rPr>
          <w:color w:val="222222"/>
        </w:rPr>
        <w:t xml:space="preserve"> (Vol. 13, No. 24, p. 3262). MDPI. </w:t>
      </w:r>
      <w:hyperlink r:id="rId25" w:history="1">
        <w:r w:rsidRPr="00E12656">
          <w:rPr>
            <w:rStyle w:val="Hyperlink"/>
          </w:rPr>
          <w:t>https://www.mdpi.com/2227-9032/13/24/3262</w:t>
        </w:r>
      </w:hyperlink>
      <w:r w:rsidRPr="00E12656">
        <w:rPr>
          <w:color w:val="222222"/>
        </w:rPr>
        <w:t xml:space="preserve"> </w:t>
      </w:r>
    </w:p>
    <w:p w14:paraId="4CC29B56" w14:textId="77777777" w:rsidR="003366E4" w:rsidRPr="00A167A8" w:rsidRDefault="003366E4" w:rsidP="003366E4">
      <w:pPr>
        <w:rPr>
          <w:lang w:val="en-GB"/>
        </w:rPr>
      </w:pPr>
      <w:r w:rsidRPr="00E12656">
        <w:rPr>
          <w:lang w:val="en-GB"/>
        </w:rPr>
        <w:t xml:space="preserve">Stiebahl, S. (2025), </w:t>
      </w:r>
      <w:r w:rsidRPr="00E12656">
        <w:rPr>
          <w:i/>
          <w:iCs/>
          <w:lang w:val="en-GB"/>
        </w:rPr>
        <w:t>Obesity statistics</w:t>
      </w:r>
      <w:r w:rsidRPr="00E12656">
        <w:rPr>
          <w:lang w:val="en-GB"/>
        </w:rPr>
        <w:t xml:space="preserve">, Available at: </w:t>
      </w:r>
      <w:hyperlink r:id="rId26" w:history="1">
        <w:r w:rsidRPr="00E12656">
          <w:rPr>
            <w:rStyle w:val="Hyperlink"/>
          </w:rPr>
          <w:t>https://commonslibrary.parliament.uk/research-briefings/sn03336/</w:t>
        </w:r>
      </w:hyperlink>
      <w:r w:rsidRPr="00E12656">
        <w:t xml:space="preserve"> </w:t>
      </w:r>
      <w:r w:rsidRPr="00E12656">
        <w:rPr>
          <w:lang w:val="en-GB"/>
        </w:rPr>
        <w:t>[Accessed: 30th June 2026]</w:t>
      </w:r>
    </w:p>
    <w:p w14:paraId="5B716506" w14:textId="77777777" w:rsidR="003366E4" w:rsidRPr="00AA0F22" w:rsidRDefault="003366E4" w:rsidP="00AA0F22">
      <w:pPr>
        <w:rPr>
          <w:lang w:val="en-GB"/>
        </w:rPr>
      </w:pPr>
    </w:p>
    <w:sectPr w:rsidR="003366E4" w:rsidRPr="00AA0F22" w:rsidSect="00A167A8">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360B64" w14:textId="77777777" w:rsidR="00FC0903" w:rsidRDefault="00FC0903">
      <w:pPr>
        <w:spacing w:before="0" w:after="0" w:line="240" w:lineRule="auto"/>
      </w:pPr>
      <w:r>
        <w:separator/>
      </w:r>
    </w:p>
  </w:endnote>
  <w:endnote w:type="continuationSeparator" w:id="0">
    <w:p w14:paraId="1BD45281" w14:textId="77777777" w:rsidR="00FC0903" w:rsidRDefault="00FC090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DC9E835-A1E1-4C48-B150-1D61FFB322EF}"/>
  </w:font>
  <w:font w:name="Cambria">
    <w:panose1 w:val="02040503050406030204"/>
    <w:charset w:val="00"/>
    <w:family w:val="roman"/>
    <w:pitch w:val="variable"/>
    <w:sig w:usb0="E00006FF" w:usb1="420024FF" w:usb2="02000000" w:usb3="00000000" w:csb0="0000019F" w:csb1="00000000"/>
    <w:embedRegular r:id="rId2" w:fontKey="{60E670F6-A0AB-44C3-BE00-1D7C2FB58326}"/>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C2780A" w14:textId="3CFCF05B" w:rsidR="00B64D72" w:rsidRDefault="00FC0903">
    <w:pPr>
      <w:jc w:val="right"/>
      <w:rPr>
        <w:sz w:val="20"/>
        <w:szCs w:val="20"/>
      </w:rPr>
    </w:pPr>
    <w:r>
      <w:rPr>
        <w:sz w:val="20"/>
        <w:szCs w:val="20"/>
      </w:rPr>
      <w:fldChar w:fldCharType="begin"/>
    </w:r>
    <w:r>
      <w:rPr>
        <w:sz w:val="20"/>
        <w:szCs w:val="20"/>
      </w:rPr>
      <w:instrText>PAGE</w:instrText>
    </w:r>
    <w:r>
      <w:rPr>
        <w:sz w:val="20"/>
        <w:szCs w:val="20"/>
      </w:rPr>
      <w:fldChar w:fldCharType="separate"/>
    </w:r>
    <w:r w:rsidR="00BB25F3">
      <w:rPr>
        <w:noProof/>
        <w:sz w:val="20"/>
        <w:szCs w:val="20"/>
      </w:rPr>
      <w:t>12</w:t>
    </w:r>
    <w:r>
      <w:rPr>
        <w:sz w:val="20"/>
        <w:szCs w:val="20"/>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1CD044" w14:textId="77777777" w:rsidR="00FC0903" w:rsidRDefault="00FC0903">
      <w:pPr>
        <w:spacing w:before="0" w:after="0" w:line="240" w:lineRule="auto"/>
      </w:pPr>
      <w:r>
        <w:separator/>
      </w:r>
    </w:p>
  </w:footnote>
  <w:footnote w:type="continuationSeparator" w:id="0">
    <w:p w14:paraId="4C1CE1CB" w14:textId="77777777" w:rsidR="00FC0903" w:rsidRDefault="00FC090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D72"/>
    <w:rsid w:val="0003391C"/>
    <w:rsid w:val="000B5BA4"/>
    <w:rsid w:val="000D755E"/>
    <w:rsid w:val="000F6497"/>
    <w:rsid w:val="00112F83"/>
    <w:rsid w:val="001A0DE0"/>
    <w:rsid w:val="00203088"/>
    <w:rsid w:val="00212241"/>
    <w:rsid w:val="00226F60"/>
    <w:rsid w:val="003029EA"/>
    <w:rsid w:val="003366E4"/>
    <w:rsid w:val="003A2481"/>
    <w:rsid w:val="003E5B5F"/>
    <w:rsid w:val="004D616D"/>
    <w:rsid w:val="00502665"/>
    <w:rsid w:val="005625B5"/>
    <w:rsid w:val="00592529"/>
    <w:rsid w:val="006D18F3"/>
    <w:rsid w:val="00716CDE"/>
    <w:rsid w:val="00791A07"/>
    <w:rsid w:val="008A2434"/>
    <w:rsid w:val="00920A5E"/>
    <w:rsid w:val="00980819"/>
    <w:rsid w:val="00A167A8"/>
    <w:rsid w:val="00A47A20"/>
    <w:rsid w:val="00A75ACE"/>
    <w:rsid w:val="00AA0F22"/>
    <w:rsid w:val="00AA6B22"/>
    <w:rsid w:val="00B40CFD"/>
    <w:rsid w:val="00B64D72"/>
    <w:rsid w:val="00B90755"/>
    <w:rsid w:val="00BB22E8"/>
    <w:rsid w:val="00BB25F3"/>
    <w:rsid w:val="00BE436C"/>
    <w:rsid w:val="00C96F80"/>
    <w:rsid w:val="00D233FA"/>
    <w:rsid w:val="00E12656"/>
    <w:rsid w:val="00E5595D"/>
    <w:rsid w:val="00E806DF"/>
    <w:rsid w:val="00EA03F5"/>
    <w:rsid w:val="00EC3760"/>
    <w:rsid w:val="00ED4D15"/>
    <w:rsid w:val="00F07278"/>
    <w:rsid w:val="00F94F8C"/>
    <w:rsid w:val="00FC09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77634"/>
  <w15:docId w15:val="{276EF647-5F9F-4999-B32E-0F9B75991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29EA"/>
    <w:pPr>
      <w:spacing w:before="240" w:after="240"/>
    </w:p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ED4D15"/>
    <w:pPr>
      <w:spacing w:after="100"/>
    </w:pPr>
  </w:style>
  <w:style w:type="character" w:styleId="Hyperlink">
    <w:name w:val="Hyperlink"/>
    <w:basedOn w:val="DefaultParagraphFont"/>
    <w:uiPriority w:val="99"/>
    <w:unhideWhenUsed/>
    <w:rsid w:val="00ED4D15"/>
    <w:rPr>
      <w:color w:val="0000FF" w:themeColor="hyperlink"/>
      <w:u w:val="single"/>
    </w:rPr>
  </w:style>
  <w:style w:type="character" w:customStyle="1" w:styleId="UnresolvedMention">
    <w:name w:val="Unresolved Mention"/>
    <w:basedOn w:val="DefaultParagraphFont"/>
    <w:uiPriority w:val="99"/>
    <w:semiHidden/>
    <w:unhideWhenUsed/>
    <w:rsid w:val="00F94F8C"/>
    <w:rPr>
      <w:color w:val="605E5C"/>
      <w:shd w:val="clear" w:color="auto" w:fill="E1DFDD"/>
    </w:rPr>
  </w:style>
  <w:style w:type="paragraph" w:styleId="TOCHeading">
    <w:name w:val="TOC Heading"/>
    <w:basedOn w:val="Heading1"/>
    <w:next w:val="Normal"/>
    <w:uiPriority w:val="39"/>
    <w:unhideWhenUsed/>
    <w:qFormat/>
    <w:rsid w:val="00E5595D"/>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hyperlink" Target="https://www.england.nhs.uk/digital-weight-management/" TargetMode="External"/><Relationship Id="rId26" Type="http://schemas.openxmlformats.org/officeDocument/2006/relationships/hyperlink" Target="https://commonslibrary.parliament.uk/research-briefings/sn03336/" TargetMode="External"/><Relationship Id="rId3" Type="http://schemas.openxmlformats.org/officeDocument/2006/relationships/settings" Target="settings.xml"/><Relationship Id="rId21" Type="http://schemas.openxmlformats.org/officeDocument/2006/relationships/hyperlink" Target="https://www.mdpi.com/2673-4168/6/2/19"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gov.uk/government/statistics/obesity-profile-may-2025-update/obesity-profile-short-statistical-commentary-may-2025" TargetMode="External"/><Relationship Id="rId25" Type="http://schemas.openxmlformats.org/officeDocument/2006/relationships/hyperlink" Target="https://www.mdpi.com/2227-9032/13/24/3262" TargetMode="External"/><Relationship Id="rId2" Type="http://schemas.openxmlformats.org/officeDocument/2006/relationships/styles" Target="styles.xml"/><Relationship Id="rId16" Type="http://schemas.openxmlformats.org/officeDocument/2006/relationships/hyperlink" Target="https://play.google.com/store/apps/details?id=com.nhs.weightloss&amp;hl=en" TargetMode="External"/><Relationship Id="rId20" Type="http://schemas.openxmlformats.org/officeDocument/2006/relationships/hyperlink" Target="https://diabetes.jmir.org/2024/1/e5298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uremediks.com/papers/paper2-published%20(1).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ibm.com/think/insights/ai-healthcare-benefits"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england.nhs.uk/digital-weight-management/how-to-access-the-programm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theguardian.com/politics/2024/nov/15/uk-unhealthy-food-costs-268bn-a-year-report-food-farming-countryside-nhs"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26169-A95A-4F59-B461-F4E1FCE4C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1629</Words>
  <Characters>9291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2026-07-01T08:36:00Z</dcterms:created>
  <dcterms:modified xsi:type="dcterms:W3CDTF">2026-07-01T08:36:00Z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c7e2ed02-7c6e-4445-8d6f-219088f3a2b6</vt:lpwstr>
  </property>
</Properties>
</file>