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3D98F" w14:textId="441994D3" w:rsidR="0017222C" w:rsidRDefault="000F752F" w:rsidP="008063E5">
      <w:pPr>
        <w:pStyle w:val="Title"/>
      </w:pPr>
      <w:r>
        <w:t xml:space="preserve">Investigation into the Chinese Balloons over North America </w:t>
      </w:r>
    </w:p>
    <w:p w14:paraId="767EF872" w14:textId="77777777" w:rsidR="0017222C" w:rsidRDefault="0017222C" w:rsidP="0017222C"/>
    <w:sdt>
      <w:sdtPr>
        <w:rPr>
          <w:rFonts w:asciiTheme="minorHAnsi" w:eastAsiaTheme="minorHAnsi" w:hAnsiTheme="minorHAnsi" w:cstheme="minorBidi"/>
          <w:color w:val="auto"/>
          <w:kern w:val="2"/>
          <w:sz w:val="22"/>
          <w:szCs w:val="22"/>
          <w:lang w:val="en-GB"/>
          <w14:ligatures w14:val="standardContextual"/>
        </w:rPr>
        <w:id w:val="-630940410"/>
        <w:docPartObj>
          <w:docPartGallery w:val="Table of Contents"/>
          <w:docPartUnique/>
        </w:docPartObj>
      </w:sdtPr>
      <w:sdtEndPr>
        <w:rPr>
          <w:b/>
          <w:bCs/>
          <w:noProof/>
        </w:rPr>
      </w:sdtEndPr>
      <w:sdtContent>
        <w:p w14:paraId="7DCE2CB0" w14:textId="3084AECD" w:rsidR="0017222C" w:rsidRDefault="0017222C">
          <w:pPr>
            <w:pStyle w:val="TOCHeading"/>
          </w:pPr>
          <w:r>
            <w:t>Contents</w:t>
          </w:r>
        </w:p>
        <w:p w14:paraId="32FD4B5E" w14:textId="14DF2647" w:rsidR="005A0D77" w:rsidRDefault="001722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644419" w:history="1">
            <w:r w:rsidR="005A0D77" w:rsidRPr="002F0491">
              <w:rPr>
                <w:rStyle w:val="Hyperlink"/>
                <w:noProof/>
              </w:rPr>
              <w:t>Background</w:t>
            </w:r>
            <w:r w:rsidR="005A0D77">
              <w:rPr>
                <w:noProof/>
                <w:webHidden/>
              </w:rPr>
              <w:tab/>
            </w:r>
            <w:r w:rsidR="005A0D77">
              <w:rPr>
                <w:noProof/>
                <w:webHidden/>
              </w:rPr>
              <w:fldChar w:fldCharType="begin"/>
            </w:r>
            <w:r w:rsidR="005A0D77">
              <w:rPr>
                <w:noProof/>
                <w:webHidden/>
              </w:rPr>
              <w:instrText xml:space="preserve"> PAGEREF _Toc134644419 \h </w:instrText>
            </w:r>
            <w:r w:rsidR="005A0D77">
              <w:rPr>
                <w:noProof/>
                <w:webHidden/>
              </w:rPr>
            </w:r>
            <w:r w:rsidR="005A0D77">
              <w:rPr>
                <w:noProof/>
                <w:webHidden/>
              </w:rPr>
              <w:fldChar w:fldCharType="separate"/>
            </w:r>
            <w:r w:rsidR="005A0D77">
              <w:rPr>
                <w:noProof/>
                <w:webHidden/>
              </w:rPr>
              <w:t>2</w:t>
            </w:r>
            <w:r w:rsidR="005A0D77">
              <w:rPr>
                <w:noProof/>
                <w:webHidden/>
              </w:rPr>
              <w:fldChar w:fldCharType="end"/>
            </w:r>
          </w:hyperlink>
        </w:p>
        <w:p w14:paraId="3A4125D9" w14:textId="55EBA06E" w:rsidR="005A0D77" w:rsidRDefault="005A0D77">
          <w:pPr>
            <w:pStyle w:val="TOC1"/>
            <w:tabs>
              <w:tab w:val="right" w:leader="dot" w:pos="9016"/>
            </w:tabs>
            <w:rPr>
              <w:rFonts w:eastAsiaTheme="minorEastAsia"/>
              <w:noProof/>
              <w:lang w:eastAsia="en-GB"/>
            </w:rPr>
          </w:pPr>
          <w:hyperlink w:anchor="_Toc134644420" w:history="1">
            <w:r w:rsidRPr="002F0491">
              <w:rPr>
                <w:rStyle w:val="Hyperlink"/>
                <w:noProof/>
              </w:rPr>
              <w:t>Issue</w:t>
            </w:r>
            <w:r>
              <w:rPr>
                <w:noProof/>
                <w:webHidden/>
              </w:rPr>
              <w:tab/>
            </w:r>
            <w:r>
              <w:rPr>
                <w:noProof/>
                <w:webHidden/>
              </w:rPr>
              <w:fldChar w:fldCharType="begin"/>
            </w:r>
            <w:r>
              <w:rPr>
                <w:noProof/>
                <w:webHidden/>
              </w:rPr>
              <w:instrText xml:space="preserve"> PAGEREF _Toc134644420 \h </w:instrText>
            </w:r>
            <w:r>
              <w:rPr>
                <w:noProof/>
                <w:webHidden/>
              </w:rPr>
            </w:r>
            <w:r>
              <w:rPr>
                <w:noProof/>
                <w:webHidden/>
              </w:rPr>
              <w:fldChar w:fldCharType="separate"/>
            </w:r>
            <w:r>
              <w:rPr>
                <w:noProof/>
                <w:webHidden/>
              </w:rPr>
              <w:t>2</w:t>
            </w:r>
            <w:r>
              <w:rPr>
                <w:noProof/>
                <w:webHidden/>
              </w:rPr>
              <w:fldChar w:fldCharType="end"/>
            </w:r>
          </w:hyperlink>
        </w:p>
        <w:p w14:paraId="7055C15B" w14:textId="7F56DBA9" w:rsidR="005A0D77" w:rsidRDefault="005A0D77">
          <w:pPr>
            <w:pStyle w:val="TOC1"/>
            <w:tabs>
              <w:tab w:val="right" w:leader="dot" w:pos="9016"/>
            </w:tabs>
            <w:rPr>
              <w:rFonts w:eastAsiaTheme="minorEastAsia"/>
              <w:noProof/>
              <w:lang w:eastAsia="en-GB"/>
            </w:rPr>
          </w:pPr>
          <w:hyperlink w:anchor="_Toc134644421" w:history="1">
            <w:r w:rsidRPr="002F0491">
              <w:rPr>
                <w:rStyle w:val="Hyperlink"/>
                <w:noProof/>
              </w:rPr>
              <w:t>Recommendation</w:t>
            </w:r>
            <w:r>
              <w:rPr>
                <w:noProof/>
                <w:webHidden/>
              </w:rPr>
              <w:tab/>
            </w:r>
            <w:r>
              <w:rPr>
                <w:noProof/>
                <w:webHidden/>
              </w:rPr>
              <w:fldChar w:fldCharType="begin"/>
            </w:r>
            <w:r>
              <w:rPr>
                <w:noProof/>
                <w:webHidden/>
              </w:rPr>
              <w:instrText xml:space="preserve"> PAGEREF _Toc134644421 \h </w:instrText>
            </w:r>
            <w:r>
              <w:rPr>
                <w:noProof/>
                <w:webHidden/>
              </w:rPr>
            </w:r>
            <w:r>
              <w:rPr>
                <w:noProof/>
                <w:webHidden/>
              </w:rPr>
              <w:fldChar w:fldCharType="separate"/>
            </w:r>
            <w:r>
              <w:rPr>
                <w:noProof/>
                <w:webHidden/>
              </w:rPr>
              <w:t>2</w:t>
            </w:r>
            <w:r>
              <w:rPr>
                <w:noProof/>
                <w:webHidden/>
              </w:rPr>
              <w:fldChar w:fldCharType="end"/>
            </w:r>
          </w:hyperlink>
        </w:p>
        <w:p w14:paraId="24E7C3DC" w14:textId="2408BDF6" w:rsidR="005A0D77" w:rsidRDefault="005A0D77">
          <w:pPr>
            <w:pStyle w:val="TOC1"/>
            <w:tabs>
              <w:tab w:val="right" w:leader="dot" w:pos="9016"/>
            </w:tabs>
            <w:rPr>
              <w:rFonts w:eastAsiaTheme="minorEastAsia"/>
              <w:noProof/>
              <w:lang w:eastAsia="en-GB"/>
            </w:rPr>
          </w:pPr>
          <w:hyperlink w:anchor="_Toc134644422" w:history="1">
            <w:r w:rsidRPr="002F0491">
              <w:rPr>
                <w:rStyle w:val="Hyperlink"/>
                <w:noProof/>
              </w:rPr>
              <w:t>Timing</w:t>
            </w:r>
            <w:r>
              <w:rPr>
                <w:noProof/>
                <w:webHidden/>
              </w:rPr>
              <w:tab/>
            </w:r>
            <w:r>
              <w:rPr>
                <w:noProof/>
                <w:webHidden/>
              </w:rPr>
              <w:fldChar w:fldCharType="begin"/>
            </w:r>
            <w:r>
              <w:rPr>
                <w:noProof/>
                <w:webHidden/>
              </w:rPr>
              <w:instrText xml:space="preserve"> PAGEREF _Toc134644422 \h </w:instrText>
            </w:r>
            <w:r>
              <w:rPr>
                <w:noProof/>
                <w:webHidden/>
              </w:rPr>
            </w:r>
            <w:r>
              <w:rPr>
                <w:noProof/>
                <w:webHidden/>
              </w:rPr>
              <w:fldChar w:fldCharType="separate"/>
            </w:r>
            <w:r>
              <w:rPr>
                <w:noProof/>
                <w:webHidden/>
              </w:rPr>
              <w:t>2</w:t>
            </w:r>
            <w:r>
              <w:rPr>
                <w:noProof/>
                <w:webHidden/>
              </w:rPr>
              <w:fldChar w:fldCharType="end"/>
            </w:r>
          </w:hyperlink>
        </w:p>
        <w:p w14:paraId="6A5195E0" w14:textId="7E952510" w:rsidR="005A0D77" w:rsidRDefault="005A0D77">
          <w:pPr>
            <w:pStyle w:val="TOC1"/>
            <w:tabs>
              <w:tab w:val="right" w:leader="dot" w:pos="9016"/>
            </w:tabs>
            <w:rPr>
              <w:rFonts w:eastAsiaTheme="minorEastAsia"/>
              <w:noProof/>
              <w:lang w:eastAsia="en-GB"/>
            </w:rPr>
          </w:pPr>
          <w:hyperlink w:anchor="_Toc134644423" w:history="1">
            <w:r w:rsidRPr="002F0491">
              <w:rPr>
                <w:rStyle w:val="Hyperlink"/>
                <w:noProof/>
              </w:rPr>
              <w:t>Discussion</w:t>
            </w:r>
            <w:r>
              <w:rPr>
                <w:noProof/>
                <w:webHidden/>
              </w:rPr>
              <w:tab/>
            </w:r>
            <w:r>
              <w:rPr>
                <w:noProof/>
                <w:webHidden/>
              </w:rPr>
              <w:fldChar w:fldCharType="begin"/>
            </w:r>
            <w:r>
              <w:rPr>
                <w:noProof/>
                <w:webHidden/>
              </w:rPr>
              <w:instrText xml:space="preserve"> PAGEREF _Toc134644423 \h </w:instrText>
            </w:r>
            <w:r>
              <w:rPr>
                <w:noProof/>
                <w:webHidden/>
              </w:rPr>
            </w:r>
            <w:r>
              <w:rPr>
                <w:noProof/>
                <w:webHidden/>
              </w:rPr>
              <w:fldChar w:fldCharType="separate"/>
            </w:r>
            <w:r>
              <w:rPr>
                <w:noProof/>
                <w:webHidden/>
              </w:rPr>
              <w:t>3</w:t>
            </w:r>
            <w:r>
              <w:rPr>
                <w:noProof/>
                <w:webHidden/>
              </w:rPr>
              <w:fldChar w:fldCharType="end"/>
            </w:r>
          </w:hyperlink>
        </w:p>
        <w:p w14:paraId="56EFB31A" w14:textId="6FB1188E" w:rsidR="005A0D77" w:rsidRDefault="005A0D77">
          <w:pPr>
            <w:pStyle w:val="TOC2"/>
            <w:tabs>
              <w:tab w:val="right" w:leader="dot" w:pos="9016"/>
            </w:tabs>
            <w:rPr>
              <w:rFonts w:eastAsiaTheme="minorEastAsia"/>
              <w:noProof/>
              <w:lang w:eastAsia="en-GB"/>
            </w:rPr>
          </w:pPr>
          <w:hyperlink w:anchor="_Toc134644424" w:history="1">
            <w:r w:rsidRPr="002F0491">
              <w:rPr>
                <w:rStyle w:val="Hyperlink"/>
                <w:noProof/>
              </w:rPr>
              <w:t>Current Capabilities</w:t>
            </w:r>
            <w:r>
              <w:rPr>
                <w:noProof/>
                <w:webHidden/>
              </w:rPr>
              <w:tab/>
            </w:r>
            <w:r>
              <w:rPr>
                <w:noProof/>
                <w:webHidden/>
              </w:rPr>
              <w:fldChar w:fldCharType="begin"/>
            </w:r>
            <w:r>
              <w:rPr>
                <w:noProof/>
                <w:webHidden/>
              </w:rPr>
              <w:instrText xml:space="preserve"> PAGEREF _Toc134644424 \h </w:instrText>
            </w:r>
            <w:r>
              <w:rPr>
                <w:noProof/>
                <w:webHidden/>
              </w:rPr>
            </w:r>
            <w:r>
              <w:rPr>
                <w:noProof/>
                <w:webHidden/>
              </w:rPr>
              <w:fldChar w:fldCharType="separate"/>
            </w:r>
            <w:r>
              <w:rPr>
                <w:noProof/>
                <w:webHidden/>
              </w:rPr>
              <w:t>3</w:t>
            </w:r>
            <w:r>
              <w:rPr>
                <w:noProof/>
                <w:webHidden/>
              </w:rPr>
              <w:fldChar w:fldCharType="end"/>
            </w:r>
          </w:hyperlink>
        </w:p>
        <w:p w14:paraId="44B6C888" w14:textId="1B1B1C61" w:rsidR="005A0D77" w:rsidRDefault="005A0D77">
          <w:pPr>
            <w:pStyle w:val="TOC3"/>
            <w:tabs>
              <w:tab w:val="right" w:leader="dot" w:pos="9016"/>
            </w:tabs>
            <w:rPr>
              <w:rFonts w:eastAsiaTheme="minorEastAsia"/>
              <w:noProof/>
              <w:lang w:eastAsia="en-GB"/>
            </w:rPr>
          </w:pPr>
          <w:hyperlink w:anchor="_Toc134644425" w:history="1">
            <w:r w:rsidRPr="002F0491">
              <w:rPr>
                <w:rStyle w:val="Hyperlink"/>
                <w:noProof/>
              </w:rPr>
              <w:t>High altitude Balloons</w:t>
            </w:r>
            <w:r>
              <w:rPr>
                <w:noProof/>
                <w:webHidden/>
              </w:rPr>
              <w:tab/>
            </w:r>
            <w:r>
              <w:rPr>
                <w:noProof/>
                <w:webHidden/>
              </w:rPr>
              <w:fldChar w:fldCharType="begin"/>
            </w:r>
            <w:r>
              <w:rPr>
                <w:noProof/>
                <w:webHidden/>
              </w:rPr>
              <w:instrText xml:space="preserve"> PAGEREF _Toc134644425 \h </w:instrText>
            </w:r>
            <w:r>
              <w:rPr>
                <w:noProof/>
                <w:webHidden/>
              </w:rPr>
            </w:r>
            <w:r>
              <w:rPr>
                <w:noProof/>
                <w:webHidden/>
              </w:rPr>
              <w:fldChar w:fldCharType="separate"/>
            </w:r>
            <w:r>
              <w:rPr>
                <w:noProof/>
                <w:webHidden/>
              </w:rPr>
              <w:t>3</w:t>
            </w:r>
            <w:r>
              <w:rPr>
                <w:noProof/>
                <w:webHidden/>
              </w:rPr>
              <w:fldChar w:fldCharType="end"/>
            </w:r>
          </w:hyperlink>
        </w:p>
        <w:p w14:paraId="3337EC50" w14:textId="5B403245" w:rsidR="005A0D77" w:rsidRDefault="005A0D77">
          <w:pPr>
            <w:pStyle w:val="TOC3"/>
            <w:tabs>
              <w:tab w:val="right" w:leader="dot" w:pos="9016"/>
            </w:tabs>
            <w:rPr>
              <w:rFonts w:eastAsiaTheme="minorEastAsia"/>
              <w:noProof/>
              <w:lang w:eastAsia="en-GB"/>
            </w:rPr>
          </w:pPr>
          <w:hyperlink w:anchor="_Toc134644426" w:history="1">
            <w:r w:rsidRPr="002F0491">
              <w:rPr>
                <w:rStyle w:val="Hyperlink"/>
                <w:noProof/>
              </w:rPr>
              <w:t>Current military use of balloons</w:t>
            </w:r>
            <w:r>
              <w:rPr>
                <w:noProof/>
                <w:webHidden/>
              </w:rPr>
              <w:tab/>
            </w:r>
            <w:r>
              <w:rPr>
                <w:noProof/>
                <w:webHidden/>
              </w:rPr>
              <w:fldChar w:fldCharType="begin"/>
            </w:r>
            <w:r>
              <w:rPr>
                <w:noProof/>
                <w:webHidden/>
              </w:rPr>
              <w:instrText xml:space="preserve"> PAGEREF _Toc134644426 \h </w:instrText>
            </w:r>
            <w:r>
              <w:rPr>
                <w:noProof/>
                <w:webHidden/>
              </w:rPr>
            </w:r>
            <w:r>
              <w:rPr>
                <w:noProof/>
                <w:webHidden/>
              </w:rPr>
              <w:fldChar w:fldCharType="separate"/>
            </w:r>
            <w:r>
              <w:rPr>
                <w:noProof/>
                <w:webHidden/>
              </w:rPr>
              <w:t>3</w:t>
            </w:r>
            <w:r>
              <w:rPr>
                <w:noProof/>
                <w:webHidden/>
              </w:rPr>
              <w:fldChar w:fldCharType="end"/>
            </w:r>
          </w:hyperlink>
        </w:p>
        <w:p w14:paraId="037189EA" w14:textId="15AEF505" w:rsidR="005A0D77" w:rsidRDefault="005A0D77">
          <w:pPr>
            <w:pStyle w:val="TOC2"/>
            <w:tabs>
              <w:tab w:val="right" w:leader="dot" w:pos="9016"/>
            </w:tabs>
            <w:rPr>
              <w:rFonts w:eastAsiaTheme="minorEastAsia"/>
              <w:noProof/>
              <w:lang w:eastAsia="en-GB"/>
            </w:rPr>
          </w:pPr>
          <w:hyperlink w:anchor="_Toc134644427" w:history="1">
            <w:r w:rsidRPr="002F0491">
              <w:rPr>
                <w:rStyle w:val="Hyperlink"/>
                <w:noProof/>
              </w:rPr>
              <w:t>Power</w:t>
            </w:r>
            <w:r>
              <w:rPr>
                <w:noProof/>
                <w:webHidden/>
              </w:rPr>
              <w:tab/>
            </w:r>
            <w:r>
              <w:rPr>
                <w:noProof/>
                <w:webHidden/>
              </w:rPr>
              <w:fldChar w:fldCharType="begin"/>
            </w:r>
            <w:r>
              <w:rPr>
                <w:noProof/>
                <w:webHidden/>
              </w:rPr>
              <w:instrText xml:space="preserve"> PAGEREF _Toc134644427 \h </w:instrText>
            </w:r>
            <w:r>
              <w:rPr>
                <w:noProof/>
                <w:webHidden/>
              </w:rPr>
            </w:r>
            <w:r>
              <w:rPr>
                <w:noProof/>
                <w:webHidden/>
              </w:rPr>
              <w:fldChar w:fldCharType="separate"/>
            </w:r>
            <w:r>
              <w:rPr>
                <w:noProof/>
                <w:webHidden/>
              </w:rPr>
              <w:t>4</w:t>
            </w:r>
            <w:r>
              <w:rPr>
                <w:noProof/>
                <w:webHidden/>
              </w:rPr>
              <w:fldChar w:fldCharType="end"/>
            </w:r>
          </w:hyperlink>
        </w:p>
        <w:p w14:paraId="35C4891C" w14:textId="394BDDCA" w:rsidR="005A0D77" w:rsidRDefault="005A0D77">
          <w:pPr>
            <w:pStyle w:val="TOC2"/>
            <w:tabs>
              <w:tab w:val="right" w:leader="dot" w:pos="9016"/>
            </w:tabs>
            <w:rPr>
              <w:rFonts w:eastAsiaTheme="minorEastAsia"/>
              <w:noProof/>
              <w:lang w:eastAsia="en-GB"/>
            </w:rPr>
          </w:pPr>
          <w:hyperlink w:anchor="_Toc134644428" w:history="1">
            <w:r w:rsidRPr="002F0491">
              <w:rPr>
                <w:rStyle w:val="Hyperlink"/>
                <w:noProof/>
              </w:rPr>
              <w:t>Payloads</w:t>
            </w:r>
            <w:r>
              <w:rPr>
                <w:noProof/>
                <w:webHidden/>
              </w:rPr>
              <w:tab/>
            </w:r>
            <w:r>
              <w:rPr>
                <w:noProof/>
                <w:webHidden/>
              </w:rPr>
              <w:fldChar w:fldCharType="begin"/>
            </w:r>
            <w:r>
              <w:rPr>
                <w:noProof/>
                <w:webHidden/>
              </w:rPr>
              <w:instrText xml:space="preserve"> PAGEREF _Toc134644428 \h </w:instrText>
            </w:r>
            <w:r>
              <w:rPr>
                <w:noProof/>
                <w:webHidden/>
              </w:rPr>
            </w:r>
            <w:r>
              <w:rPr>
                <w:noProof/>
                <w:webHidden/>
              </w:rPr>
              <w:fldChar w:fldCharType="separate"/>
            </w:r>
            <w:r>
              <w:rPr>
                <w:noProof/>
                <w:webHidden/>
              </w:rPr>
              <w:t>4</w:t>
            </w:r>
            <w:r>
              <w:rPr>
                <w:noProof/>
                <w:webHidden/>
              </w:rPr>
              <w:fldChar w:fldCharType="end"/>
            </w:r>
          </w:hyperlink>
        </w:p>
        <w:p w14:paraId="4FCCCC5D" w14:textId="24691982" w:rsidR="005A0D77" w:rsidRDefault="005A0D77">
          <w:pPr>
            <w:pStyle w:val="TOC2"/>
            <w:tabs>
              <w:tab w:val="right" w:leader="dot" w:pos="9016"/>
            </w:tabs>
            <w:rPr>
              <w:rFonts w:eastAsiaTheme="minorEastAsia"/>
              <w:noProof/>
              <w:lang w:eastAsia="en-GB"/>
            </w:rPr>
          </w:pPr>
          <w:hyperlink w:anchor="_Toc134644429" w:history="1">
            <w:r w:rsidRPr="002F0491">
              <w:rPr>
                <w:rStyle w:val="Hyperlink"/>
                <w:noProof/>
              </w:rPr>
              <w:t>Gamma rays</w:t>
            </w:r>
            <w:r>
              <w:rPr>
                <w:noProof/>
                <w:webHidden/>
              </w:rPr>
              <w:tab/>
            </w:r>
            <w:r>
              <w:rPr>
                <w:noProof/>
                <w:webHidden/>
              </w:rPr>
              <w:fldChar w:fldCharType="begin"/>
            </w:r>
            <w:r>
              <w:rPr>
                <w:noProof/>
                <w:webHidden/>
              </w:rPr>
              <w:instrText xml:space="preserve"> PAGEREF _Toc134644429 \h </w:instrText>
            </w:r>
            <w:r>
              <w:rPr>
                <w:noProof/>
                <w:webHidden/>
              </w:rPr>
            </w:r>
            <w:r>
              <w:rPr>
                <w:noProof/>
                <w:webHidden/>
              </w:rPr>
              <w:fldChar w:fldCharType="separate"/>
            </w:r>
            <w:r>
              <w:rPr>
                <w:noProof/>
                <w:webHidden/>
              </w:rPr>
              <w:t>5</w:t>
            </w:r>
            <w:r>
              <w:rPr>
                <w:noProof/>
                <w:webHidden/>
              </w:rPr>
              <w:fldChar w:fldCharType="end"/>
            </w:r>
          </w:hyperlink>
        </w:p>
        <w:p w14:paraId="7EC8F9C7" w14:textId="5DDBAA9F" w:rsidR="005A0D77" w:rsidRDefault="005A0D77">
          <w:pPr>
            <w:pStyle w:val="TOC2"/>
            <w:tabs>
              <w:tab w:val="right" w:leader="dot" w:pos="9016"/>
            </w:tabs>
            <w:rPr>
              <w:rFonts w:eastAsiaTheme="minorEastAsia"/>
              <w:noProof/>
              <w:lang w:eastAsia="en-GB"/>
            </w:rPr>
          </w:pPr>
          <w:hyperlink w:anchor="_Toc134644430" w:history="1">
            <w:r w:rsidRPr="002F0491">
              <w:rPr>
                <w:rStyle w:val="Hyperlink"/>
                <w:noProof/>
              </w:rPr>
              <w:t>X-rays</w:t>
            </w:r>
            <w:r>
              <w:rPr>
                <w:noProof/>
                <w:webHidden/>
              </w:rPr>
              <w:tab/>
            </w:r>
            <w:r>
              <w:rPr>
                <w:noProof/>
                <w:webHidden/>
              </w:rPr>
              <w:fldChar w:fldCharType="begin"/>
            </w:r>
            <w:r>
              <w:rPr>
                <w:noProof/>
                <w:webHidden/>
              </w:rPr>
              <w:instrText xml:space="preserve"> PAGEREF _Toc134644430 \h </w:instrText>
            </w:r>
            <w:r>
              <w:rPr>
                <w:noProof/>
                <w:webHidden/>
              </w:rPr>
            </w:r>
            <w:r>
              <w:rPr>
                <w:noProof/>
                <w:webHidden/>
              </w:rPr>
              <w:fldChar w:fldCharType="separate"/>
            </w:r>
            <w:r>
              <w:rPr>
                <w:noProof/>
                <w:webHidden/>
              </w:rPr>
              <w:t>5</w:t>
            </w:r>
            <w:r>
              <w:rPr>
                <w:noProof/>
                <w:webHidden/>
              </w:rPr>
              <w:fldChar w:fldCharType="end"/>
            </w:r>
          </w:hyperlink>
        </w:p>
        <w:p w14:paraId="7F233A01" w14:textId="5B6D7036" w:rsidR="005A0D77" w:rsidRDefault="005A0D77">
          <w:pPr>
            <w:pStyle w:val="TOC2"/>
            <w:tabs>
              <w:tab w:val="right" w:leader="dot" w:pos="9016"/>
            </w:tabs>
            <w:rPr>
              <w:rFonts w:eastAsiaTheme="minorEastAsia"/>
              <w:noProof/>
              <w:lang w:eastAsia="en-GB"/>
            </w:rPr>
          </w:pPr>
          <w:hyperlink w:anchor="_Toc134644431" w:history="1">
            <w:r w:rsidRPr="002F0491">
              <w:rPr>
                <w:rStyle w:val="Hyperlink"/>
                <w:noProof/>
              </w:rPr>
              <w:t>Ultraviolet (UV)</w:t>
            </w:r>
            <w:r>
              <w:rPr>
                <w:noProof/>
                <w:webHidden/>
              </w:rPr>
              <w:tab/>
            </w:r>
            <w:r>
              <w:rPr>
                <w:noProof/>
                <w:webHidden/>
              </w:rPr>
              <w:fldChar w:fldCharType="begin"/>
            </w:r>
            <w:r>
              <w:rPr>
                <w:noProof/>
                <w:webHidden/>
              </w:rPr>
              <w:instrText xml:space="preserve"> PAGEREF _Toc134644431 \h </w:instrText>
            </w:r>
            <w:r>
              <w:rPr>
                <w:noProof/>
                <w:webHidden/>
              </w:rPr>
            </w:r>
            <w:r>
              <w:rPr>
                <w:noProof/>
                <w:webHidden/>
              </w:rPr>
              <w:fldChar w:fldCharType="separate"/>
            </w:r>
            <w:r>
              <w:rPr>
                <w:noProof/>
                <w:webHidden/>
              </w:rPr>
              <w:t>5</w:t>
            </w:r>
            <w:r>
              <w:rPr>
                <w:noProof/>
                <w:webHidden/>
              </w:rPr>
              <w:fldChar w:fldCharType="end"/>
            </w:r>
          </w:hyperlink>
        </w:p>
        <w:p w14:paraId="05753C2B" w14:textId="02FD6CD2" w:rsidR="005A0D77" w:rsidRDefault="005A0D77">
          <w:pPr>
            <w:pStyle w:val="TOC2"/>
            <w:tabs>
              <w:tab w:val="right" w:leader="dot" w:pos="9016"/>
            </w:tabs>
            <w:rPr>
              <w:rFonts w:eastAsiaTheme="minorEastAsia"/>
              <w:noProof/>
              <w:lang w:eastAsia="en-GB"/>
            </w:rPr>
          </w:pPr>
          <w:hyperlink w:anchor="_Toc134644432" w:history="1">
            <w:r w:rsidRPr="002F0491">
              <w:rPr>
                <w:rStyle w:val="Hyperlink"/>
                <w:noProof/>
              </w:rPr>
              <w:t>Visual Surveillance</w:t>
            </w:r>
            <w:r>
              <w:rPr>
                <w:noProof/>
                <w:webHidden/>
              </w:rPr>
              <w:tab/>
            </w:r>
            <w:r>
              <w:rPr>
                <w:noProof/>
                <w:webHidden/>
              </w:rPr>
              <w:fldChar w:fldCharType="begin"/>
            </w:r>
            <w:r>
              <w:rPr>
                <w:noProof/>
                <w:webHidden/>
              </w:rPr>
              <w:instrText xml:space="preserve"> PAGEREF _Toc134644432 \h </w:instrText>
            </w:r>
            <w:r>
              <w:rPr>
                <w:noProof/>
                <w:webHidden/>
              </w:rPr>
            </w:r>
            <w:r>
              <w:rPr>
                <w:noProof/>
                <w:webHidden/>
              </w:rPr>
              <w:fldChar w:fldCharType="separate"/>
            </w:r>
            <w:r>
              <w:rPr>
                <w:noProof/>
                <w:webHidden/>
              </w:rPr>
              <w:t>6</w:t>
            </w:r>
            <w:r>
              <w:rPr>
                <w:noProof/>
                <w:webHidden/>
              </w:rPr>
              <w:fldChar w:fldCharType="end"/>
            </w:r>
          </w:hyperlink>
        </w:p>
        <w:p w14:paraId="7D91DE36" w14:textId="740D3607" w:rsidR="005A0D77" w:rsidRDefault="005A0D77">
          <w:pPr>
            <w:pStyle w:val="TOC2"/>
            <w:tabs>
              <w:tab w:val="right" w:leader="dot" w:pos="9016"/>
            </w:tabs>
            <w:rPr>
              <w:rFonts w:eastAsiaTheme="minorEastAsia"/>
              <w:noProof/>
              <w:lang w:eastAsia="en-GB"/>
            </w:rPr>
          </w:pPr>
          <w:hyperlink w:anchor="_Toc134644433" w:history="1">
            <w:r w:rsidRPr="002F0491">
              <w:rPr>
                <w:rStyle w:val="Hyperlink"/>
                <w:noProof/>
              </w:rPr>
              <w:t>Infrared</w:t>
            </w:r>
            <w:r>
              <w:rPr>
                <w:noProof/>
                <w:webHidden/>
              </w:rPr>
              <w:tab/>
            </w:r>
            <w:r>
              <w:rPr>
                <w:noProof/>
                <w:webHidden/>
              </w:rPr>
              <w:fldChar w:fldCharType="begin"/>
            </w:r>
            <w:r>
              <w:rPr>
                <w:noProof/>
                <w:webHidden/>
              </w:rPr>
              <w:instrText xml:space="preserve"> PAGEREF _Toc134644433 \h </w:instrText>
            </w:r>
            <w:r>
              <w:rPr>
                <w:noProof/>
                <w:webHidden/>
              </w:rPr>
            </w:r>
            <w:r>
              <w:rPr>
                <w:noProof/>
                <w:webHidden/>
              </w:rPr>
              <w:fldChar w:fldCharType="separate"/>
            </w:r>
            <w:r>
              <w:rPr>
                <w:noProof/>
                <w:webHidden/>
              </w:rPr>
              <w:t>6</w:t>
            </w:r>
            <w:r>
              <w:rPr>
                <w:noProof/>
                <w:webHidden/>
              </w:rPr>
              <w:fldChar w:fldCharType="end"/>
            </w:r>
          </w:hyperlink>
        </w:p>
        <w:p w14:paraId="6006BE58" w14:textId="1A7B3859" w:rsidR="005A0D77" w:rsidRDefault="005A0D77">
          <w:pPr>
            <w:pStyle w:val="TOC2"/>
            <w:tabs>
              <w:tab w:val="right" w:leader="dot" w:pos="9016"/>
            </w:tabs>
            <w:rPr>
              <w:rFonts w:eastAsiaTheme="minorEastAsia"/>
              <w:noProof/>
              <w:lang w:eastAsia="en-GB"/>
            </w:rPr>
          </w:pPr>
          <w:hyperlink w:anchor="_Toc134644434" w:history="1">
            <w:r w:rsidRPr="002F0491">
              <w:rPr>
                <w:rStyle w:val="Hyperlink"/>
                <w:noProof/>
              </w:rPr>
              <w:t>Radio Waves</w:t>
            </w:r>
            <w:r>
              <w:rPr>
                <w:noProof/>
                <w:webHidden/>
              </w:rPr>
              <w:tab/>
            </w:r>
            <w:r>
              <w:rPr>
                <w:noProof/>
                <w:webHidden/>
              </w:rPr>
              <w:fldChar w:fldCharType="begin"/>
            </w:r>
            <w:r>
              <w:rPr>
                <w:noProof/>
                <w:webHidden/>
              </w:rPr>
              <w:instrText xml:space="preserve"> PAGEREF _Toc134644434 \h </w:instrText>
            </w:r>
            <w:r>
              <w:rPr>
                <w:noProof/>
                <w:webHidden/>
              </w:rPr>
            </w:r>
            <w:r>
              <w:rPr>
                <w:noProof/>
                <w:webHidden/>
              </w:rPr>
              <w:fldChar w:fldCharType="separate"/>
            </w:r>
            <w:r>
              <w:rPr>
                <w:noProof/>
                <w:webHidden/>
              </w:rPr>
              <w:t>6</w:t>
            </w:r>
            <w:r>
              <w:rPr>
                <w:noProof/>
                <w:webHidden/>
              </w:rPr>
              <w:fldChar w:fldCharType="end"/>
            </w:r>
          </w:hyperlink>
        </w:p>
        <w:p w14:paraId="7DC11234" w14:textId="1B4360EF" w:rsidR="005A0D77" w:rsidRDefault="005A0D77">
          <w:pPr>
            <w:pStyle w:val="TOC2"/>
            <w:tabs>
              <w:tab w:val="right" w:leader="dot" w:pos="9016"/>
            </w:tabs>
            <w:rPr>
              <w:rFonts w:eastAsiaTheme="minorEastAsia"/>
              <w:noProof/>
              <w:lang w:eastAsia="en-GB"/>
            </w:rPr>
          </w:pPr>
          <w:hyperlink w:anchor="_Toc134644435" w:history="1">
            <w:r w:rsidRPr="002F0491">
              <w:rPr>
                <w:rStyle w:val="Hyperlink"/>
                <w:noProof/>
              </w:rPr>
              <w:t>Microwaves</w:t>
            </w:r>
            <w:r>
              <w:rPr>
                <w:noProof/>
                <w:webHidden/>
              </w:rPr>
              <w:tab/>
            </w:r>
            <w:r>
              <w:rPr>
                <w:noProof/>
                <w:webHidden/>
              </w:rPr>
              <w:fldChar w:fldCharType="begin"/>
            </w:r>
            <w:r>
              <w:rPr>
                <w:noProof/>
                <w:webHidden/>
              </w:rPr>
              <w:instrText xml:space="preserve"> PAGEREF _Toc134644435 \h </w:instrText>
            </w:r>
            <w:r>
              <w:rPr>
                <w:noProof/>
                <w:webHidden/>
              </w:rPr>
            </w:r>
            <w:r>
              <w:rPr>
                <w:noProof/>
                <w:webHidden/>
              </w:rPr>
              <w:fldChar w:fldCharType="separate"/>
            </w:r>
            <w:r>
              <w:rPr>
                <w:noProof/>
                <w:webHidden/>
              </w:rPr>
              <w:t>7</w:t>
            </w:r>
            <w:r>
              <w:rPr>
                <w:noProof/>
                <w:webHidden/>
              </w:rPr>
              <w:fldChar w:fldCharType="end"/>
            </w:r>
          </w:hyperlink>
        </w:p>
        <w:p w14:paraId="72E445BB" w14:textId="234DDCF5" w:rsidR="005A0D77" w:rsidRDefault="005A0D77">
          <w:pPr>
            <w:pStyle w:val="TOC3"/>
            <w:tabs>
              <w:tab w:val="right" w:leader="dot" w:pos="9016"/>
            </w:tabs>
            <w:rPr>
              <w:rFonts w:eastAsiaTheme="minorEastAsia"/>
              <w:noProof/>
              <w:lang w:eastAsia="en-GB"/>
            </w:rPr>
          </w:pPr>
          <w:hyperlink w:anchor="_Toc134644436" w:history="1">
            <w:r w:rsidRPr="002F0491">
              <w:rPr>
                <w:rStyle w:val="Hyperlink"/>
                <w:noProof/>
              </w:rPr>
              <w:t>Radar Transmission</w:t>
            </w:r>
            <w:r>
              <w:rPr>
                <w:noProof/>
                <w:webHidden/>
              </w:rPr>
              <w:tab/>
            </w:r>
            <w:r>
              <w:rPr>
                <w:noProof/>
                <w:webHidden/>
              </w:rPr>
              <w:fldChar w:fldCharType="begin"/>
            </w:r>
            <w:r>
              <w:rPr>
                <w:noProof/>
                <w:webHidden/>
              </w:rPr>
              <w:instrText xml:space="preserve"> PAGEREF _Toc134644436 \h </w:instrText>
            </w:r>
            <w:r>
              <w:rPr>
                <w:noProof/>
                <w:webHidden/>
              </w:rPr>
            </w:r>
            <w:r>
              <w:rPr>
                <w:noProof/>
                <w:webHidden/>
              </w:rPr>
              <w:fldChar w:fldCharType="separate"/>
            </w:r>
            <w:r>
              <w:rPr>
                <w:noProof/>
                <w:webHidden/>
              </w:rPr>
              <w:t>7</w:t>
            </w:r>
            <w:r>
              <w:rPr>
                <w:noProof/>
                <w:webHidden/>
              </w:rPr>
              <w:fldChar w:fldCharType="end"/>
            </w:r>
          </w:hyperlink>
        </w:p>
        <w:p w14:paraId="3A54060E" w14:textId="42B5C4EA" w:rsidR="005A0D77" w:rsidRDefault="005A0D77">
          <w:pPr>
            <w:pStyle w:val="TOC3"/>
            <w:tabs>
              <w:tab w:val="right" w:leader="dot" w:pos="9016"/>
            </w:tabs>
            <w:rPr>
              <w:rFonts w:eastAsiaTheme="minorEastAsia"/>
              <w:noProof/>
              <w:lang w:eastAsia="en-GB"/>
            </w:rPr>
          </w:pPr>
          <w:hyperlink w:anchor="_Toc134644437" w:history="1">
            <w:r w:rsidRPr="002F0491">
              <w:rPr>
                <w:rStyle w:val="Hyperlink"/>
                <w:noProof/>
              </w:rPr>
              <w:t>Radar Tracking</w:t>
            </w:r>
            <w:r>
              <w:rPr>
                <w:noProof/>
                <w:webHidden/>
              </w:rPr>
              <w:tab/>
            </w:r>
            <w:r>
              <w:rPr>
                <w:noProof/>
                <w:webHidden/>
              </w:rPr>
              <w:fldChar w:fldCharType="begin"/>
            </w:r>
            <w:r>
              <w:rPr>
                <w:noProof/>
                <w:webHidden/>
              </w:rPr>
              <w:instrText xml:space="preserve"> PAGEREF _Toc134644437 \h </w:instrText>
            </w:r>
            <w:r>
              <w:rPr>
                <w:noProof/>
                <w:webHidden/>
              </w:rPr>
            </w:r>
            <w:r>
              <w:rPr>
                <w:noProof/>
                <w:webHidden/>
              </w:rPr>
              <w:fldChar w:fldCharType="separate"/>
            </w:r>
            <w:r>
              <w:rPr>
                <w:noProof/>
                <w:webHidden/>
              </w:rPr>
              <w:t>8</w:t>
            </w:r>
            <w:r>
              <w:rPr>
                <w:noProof/>
                <w:webHidden/>
              </w:rPr>
              <w:fldChar w:fldCharType="end"/>
            </w:r>
          </w:hyperlink>
        </w:p>
        <w:p w14:paraId="447908F3" w14:textId="2BA0906B" w:rsidR="005A0D77" w:rsidRDefault="005A0D77">
          <w:pPr>
            <w:pStyle w:val="TOC1"/>
            <w:tabs>
              <w:tab w:val="right" w:leader="dot" w:pos="9016"/>
            </w:tabs>
            <w:rPr>
              <w:rFonts w:eastAsiaTheme="minorEastAsia"/>
              <w:noProof/>
              <w:lang w:eastAsia="en-GB"/>
            </w:rPr>
          </w:pPr>
          <w:hyperlink w:anchor="_Toc134644438" w:history="1">
            <w:r w:rsidRPr="002F0491">
              <w:rPr>
                <w:rStyle w:val="Hyperlink"/>
                <w:noProof/>
              </w:rPr>
              <w:t>References</w:t>
            </w:r>
            <w:r>
              <w:rPr>
                <w:noProof/>
                <w:webHidden/>
              </w:rPr>
              <w:tab/>
            </w:r>
            <w:r>
              <w:rPr>
                <w:noProof/>
                <w:webHidden/>
              </w:rPr>
              <w:fldChar w:fldCharType="begin"/>
            </w:r>
            <w:r>
              <w:rPr>
                <w:noProof/>
                <w:webHidden/>
              </w:rPr>
              <w:instrText xml:space="preserve"> PAGEREF _Toc134644438 \h </w:instrText>
            </w:r>
            <w:r>
              <w:rPr>
                <w:noProof/>
                <w:webHidden/>
              </w:rPr>
            </w:r>
            <w:r>
              <w:rPr>
                <w:noProof/>
                <w:webHidden/>
              </w:rPr>
              <w:fldChar w:fldCharType="separate"/>
            </w:r>
            <w:r>
              <w:rPr>
                <w:noProof/>
                <w:webHidden/>
              </w:rPr>
              <w:t>9</w:t>
            </w:r>
            <w:r>
              <w:rPr>
                <w:noProof/>
                <w:webHidden/>
              </w:rPr>
              <w:fldChar w:fldCharType="end"/>
            </w:r>
          </w:hyperlink>
        </w:p>
        <w:p w14:paraId="72591F27" w14:textId="78661D93" w:rsidR="005A0D77" w:rsidRDefault="005A0D77">
          <w:pPr>
            <w:pStyle w:val="TOC1"/>
            <w:tabs>
              <w:tab w:val="right" w:leader="dot" w:pos="9016"/>
            </w:tabs>
            <w:rPr>
              <w:rFonts w:eastAsiaTheme="minorEastAsia"/>
              <w:noProof/>
              <w:lang w:eastAsia="en-GB"/>
            </w:rPr>
          </w:pPr>
          <w:hyperlink w:anchor="_Toc134644439" w:history="1">
            <w:r w:rsidRPr="002F0491">
              <w:rPr>
                <w:rStyle w:val="Hyperlink"/>
                <w:noProof/>
              </w:rPr>
              <w:t>Appendix A</w:t>
            </w:r>
            <w:r>
              <w:rPr>
                <w:noProof/>
                <w:webHidden/>
              </w:rPr>
              <w:tab/>
            </w:r>
            <w:r>
              <w:rPr>
                <w:noProof/>
                <w:webHidden/>
              </w:rPr>
              <w:fldChar w:fldCharType="begin"/>
            </w:r>
            <w:r>
              <w:rPr>
                <w:noProof/>
                <w:webHidden/>
              </w:rPr>
              <w:instrText xml:space="preserve"> PAGEREF _Toc134644439 \h </w:instrText>
            </w:r>
            <w:r>
              <w:rPr>
                <w:noProof/>
                <w:webHidden/>
              </w:rPr>
            </w:r>
            <w:r>
              <w:rPr>
                <w:noProof/>
                <w:webHidden/>
              </w:rPr>
              <w:fldChar w:fldCharType="separate"/>
            </w:r>
            <w:r>
              <w:rPr>
                <w:noProof/>
                <w:webHidden/>
              </w:rPr>
              <w:t>11</w:t>
            </w:r>
            <w:r>
              <w:rPr>
                <w:noProof/>
                <w:webHidden/>
              </w:rPr>
              <w:fldChar w:fldCharType="end"/>
            </w:r>
          </w:hyperlink>
        </w:p>
        <w:p w14:paraId="600D02F1" w14:textId="32FD2B57" w:rsidR="005A0D77" w:rsidRDefault="005A0D77">
          <w:pPr>
            <w:pStyle w:val="TOC1"/>
            <w:tabs>
              <w:tab w:val="right" w:leader="dot" w:pos="9016"/>
            </w:tabs>
            <w:rPr>
              <w:rFonts w:eastAsiaTheme="minorEastAsia"/>
              <w:noProof/>
              <w:lang w:eastAsia="en-GB"/>
            </w:rPr>
          </w:pPr>
          <w:hyperlink w:anchor="_Toc134644440" w:history="1">
            <w:r w:rsidRPr="002F0491">
              <w:rPr>
                <w:rStyle w:val="Hyperlink"/>
                <w:noProof/>
              </w:rPr>
              <w:t>Apprentix B</w:t>
            </w:r>
            <w:r>
              <w:rPr>
                <w:noProof/>
                <w:webHidden/>
              </w:rPr>
              <w:tab/>
            </w:r>
            <w:r>
              <w:rPr>
                <w:noProof/>
                <w:webHidden/>
              </w:rPr>
              <w:fldChar w:fldCharType="begin"/>
            </w:r>
            <w:r>
              <w:rPr>
                <w:noProof/>
                <w:webHidden/>
              </w:rPr>
              <w:instrText xml:space="preserve"> PAGEREF _Toc134644440 \h </w:instrText>
            </w:r>
            <w:r>
              <w:rPr>
                <w:noProof/>
                <w:webHidden/>
              </w:rPr>
            </w:r>
            <w:r>
              <w:rPr>
                <w:noProof/>
                <w:webHidden/>
              </w:rPr>
              <w:fldChar w:fldCharType="separate"/>
            </w:r>
            <w:r>
              <w:rPr>
                <w:noProof/>
                <w:webHidden/>
              </w:rPr>
              <w:t>11</w:t>
            </w:r>
            <w:r>
              <w:rPr>
                <w:noProof/>
                <w:webHidden/>
              </w:rPr>
              <w:fldChar w:fldCharType="end"/>
            </w:r>
          </w:hyperlink>
        </w:p>
        <w:p w14:paraId="6E36C76B" w14:textId="0146F90E" w:rsidR="005A0D77" w:rsidRDefault="005A0D77">
          <w:pPr>
            <w:pStyle w:val="TOC1"/>
            <w:tabs>
              <w:tab w:val="right" w:leader="dot" w:pos="9016"/>
            </w:tabs>
            <w:rPr>
              <w:rFonts w:eastAsiaTheme="minorEastAsia"/>
              <w:noProof/>
              <w:lang w:eastAsia="en-GB"/>
            </w:rPr>
          </w:pPr>
          <w:hyperlink w:anchor="_Toc134644441" w:history="1">
            <w:r w:rsidRPr="002F0491">
              <w:rPr>
                <w:rStyle w:val="Hyperlink"/>
                <w:noProof/>
              </w:rPr>
              <w:t>Appendix C</w:t>
            </w:r>
            <w:r>
              <w:rPr>
                <w:noProof/>
                <w:webHidden/>
              </w:rPr>
              <w:tab/>
            </w:r>
            <w:r>
              <w:rPr>
                <w:noProof/>
                <w:webHidden/>
              </w:rPr>
              <w:fldChar w:fldCharType="begin"/>
            </w:r>
            <w:r>
              <w:rPr>
                <w:noProof/>
                <w:webHidden/>
              </w:rPr>
              <w:instrText xml:space="preserve"> PAGEREF _Toc134644441 \h </w:instrText>
            </w:r>
            <w:r>
              <w:rPr>
                <w:noProof/>
                <w:webHidden/>
              </w:rPr>
            </w:r>
            <w:r>
              <w:rPr>
                <w:noProof/>
                <w:webHidden/>
              </w:rPr>
              <w:fldChar w:fldCharType="separate"/>
            </w:r>
            <w:r>
              <w:rPr>
                <w:noProof/>
                <w:webHidden/>
              </w:rPr>
              <w:t>12</w:t>
            </w:r>
            <w:r>
              <w:rPr>
                <w:noProof/>
                <w:webHidden/>
              </w:rPr>
              <w:fldChar w:fldCharType="end"/>
            </w:r>
          </w:hyperlink>
        </w:p>
        <w:p w14:paraId="468D34FA" w14:textId="53B0E70A" w:rsidR="005A0D77" w:rsidRDefault="005A0D77">
          <w:pPr>
            <w:pStyle w:val="TOC1"/>
            <w:tabs>
              <w:tab w:val="right" w:leader="dot" w:pos="9016"/>
            </w:tabs>
            <w:rPr>
              <w:rFonts w:eastAsiaTheme="minorEastAsia"/>
              <w:noProof/>
              <w:lang w:eastAsia="en-GB"/>
            </w:rPr>
          </w:pPr>
          <w:hyperlink w:anchor="_Toc134644442" w:history="1">
            <w:r w:rsidRPr="002F0491">
              <w:rPr>
                <w:rStyle w:val="Hyperlink"/>
                <w:noProof/>
              </w:rPr>
              <w:t>Appendix D</w:t>
            </w:r>
            <w:r>
              <w:rPr>
                <w:noProof/>
                <w:webHidden/>
              </w:rPr>
              <w:tab/>
            </w:r>
            <w:r>
              <w:rPr>
                <w:noProof/>
                <w:webHidden/>
              </w:rPr>
              <w:fldChar w:fldCharType="begin"/>
            </w:r>
            <w:r>
              <w:rPr>
                <w:noProof/>
                <w:webHidden/>
              </w:rPr>
              <w:instrText xml:space="preserve"> PAGEREF _Toc134644442 \h </w:instrText>
            </w:r>
            <w:r>
              <w:rPr>
                <w:noProof/>
                <w:webHidden/>
              </w:rPr>
            </w:r>
            <w:r>
              <w:rPr>
                <w:noProof/>
                <w:webHidden/>
              </w:rPr>
              <w:fldChar w:fldCharType="separate"/>
            </w:r>
            <w:r>
              <w:rPr>
                <w:noProof/>
                <w:webHidden/>
              </w:rPr>
              <w:t>12</w:t>
            </w:r>
            <w:r>
              <w:rPr>
                <w:noProof/>
                <w:webHidden/>
              </w:rPr>
              <w:fldChar w:fldCharType="end"/>
            </w:r>
          </w:hyperlink>
        </w:p>
        <w:p w14:paraId="5804B3DD" w14:textId="34FAA402" w:rsidR="002F7E0E" w:rsidRDefault="0017222C" w:rsidP="008063E5">
          <w:pPr>
            <w:rPr>
              <w:b/>
              <w:bCs/>
              <w:noProof/>
            </w:rPr>
          </w:pPr>
          <w:r>
            <w:rPr>
              <w:b/>
              <w:bCs/>
              <w:noProof/>
            </w:rPr>
            <w:fldChar w:fldCharType="end"/>
          </w:r>
        </w:p>
        <w:p w14:paraId="7C883D58" w14:textId="412588FA" w:rsidR="000F752F" w:rsidRPr="002F7E0E" w:rsidRDefault="00000000" w:rsidP="008063E5">
          <w:pPr>
            <w:rPr>
              <w:rStyle w:val="Heading1Char"/>
            </w:rPr>
          </w:pPr>
          <w:r w:rsidR="0035700D" w:rsidRPr="002F7E0E">
            <w:rPr>
              <w:rStyle w:val="Heading1Char"/>
            </w:rPr>
            <w:t>Table of Figures</w:t>
          </w:r>
        </w:p>
      </w:sdtContent>
    </w:sdt>
    <w:p w14:paraId="1F4B5E33" w14:textId="40DA5C09" w:rsidR="005440D9" w:rsidRDefault="00317F5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4646369" w:history="1">
        <w:r w:rsidR="005440D9" w:rsidRPr="00222FA7">
          <w:rPr>
            <w:rStyle w:val="Hyperlink"/>
            <w:noProof/>
          </w:rPr>
          <w:t>Figure 1- A diagram of a weather balloon [4]</w:t>
        </w:r>
        <w:r w:rsidR="005440D9">
          <w:rPr>
            <w:noProof/>
            <w:webHidden/>
          </w:rPr>
          <w:tab/>
        </w:r>
        <w:r w:rsidR="005440D9">
          <w:rPr>
            <w:noProof/>
            <w:webHidden/>
          </w:rPr>
          <w:fldChar w:fldCharType="begin"/>
        </w:r>
        <w:r w:rsidR="005440D9">
          <w:rPr>
            <w:noProof/>
            <w:webHidden/>
          </w:rPr>
          <w:instrText xml:space="preserve"> PAGEREF _Toc134646369 \h </w:instrText>
        </w:r>
        <w:r w:rsidR="005440D9">
          <w:rPr>
            <w:noProof/>
            <w:webHidden/>
          </w:rPr>
        </w:r>
        <w:r w:rsidR="005440D9">
          <w:rPr>
            <w:noProof/>
            <w:webHidden/>
          </w:rPr>
          <w:fldChar w:fldCharType="separate"/>
        </w:r>
        <w:r w:rsidR="005440D9">
          <w:rPr>
            <w:noProof/>
            <w:webHidden/>
          </w:rPr>
          <w:t>3</w:t>
        </w:r>
        <w:r w:rsidR="005440D9">
          <w:rPr>
            <w:noProof/>
            <w:webHidden/>
          </w:rPr>
          <w:fldChar w:fldCharType="end"/>
        </w:r>
      </w:hyperlink>
    </w:p>
    <w:p w14:paraId="29698F2A" w14:textId="54A739B5" w:rsidR="005440D9" w:rsidRDefault="005440D9">
      <w:pPr>
        <w:pStyle w:val="TableofFigures"/>
        <w:tabs>
          <w:tab w:val="right" w:leader="dot" w:pos="9016"/>
        </w:tabs>
        <w:rPr>
          <w:rFonts w:eastAsiaTheme="minorEastAsia"/>
          <w:noProof/>
          <w:lang w:eastAsia="en-GB"/>
        </w:rPr>
      </w:pPr>
      <w:hyperlink w:anchor="_Toc134646370" w:history="1">
        <w:r w:rsidRPr="00222FA7">
          <w:rPr>
            <w:rStyle w:val="Hyperlink"/>
            <w:noProof/>
          </w:rPr>
          <w:t>Figure 2-An image of the alleged weather balloon seen flying over America [7]</w:t>
        </w:r>
        <w:r>
          <w:rPr>
            <w:noProof/>
            <w:webHidden/>
          </w:rPr>
          <w:tab/>
        </w:r>
        <w:r>
          <w:rPr>
            <w:noProof/>
            <w:webHidden/>
          </w:rPr>
          <w:fldChar w:fldCharType="begin"/>
        </w:r>
        <w:r>
          <w:rPr>
            <w:noProof/>
            <w:webHidden/>
          </w:rPr>
          <w:instrText xml:space="preserve"> PAGEREF _Toc134646370 \h </w:instrText>
        </w:r>
        <w:r>
          <w:rPr>
            <w:noProof/>
            <w:webHidden/>
          </w:rPr>
        </w:r>
        <w:r>
          <w:rPr>
            <w:noProof/>
            <w:webHidden/>
          </w:rPr>
          <w:fldChar w:fldCharType="separate"/>
        </w:r>
        <w:r>
          <w:rPr>
            <w:noProof/>
            <w:webHidden/>
          </w:rPr>
          <w:t>4</w:t>
        </w:r>
        <w:r>
          <w:rPr>
            <w:noProof/>
            <w:webHidden/>
          </w:rPr>
          <w:fldChar w:fldCharType="end"/>
        </w:r>
      </w:hyperlink>
    </w:p>
    <w:p w14:paraId="51A6006B" w14:textId="07177879" w:rsidR="005440D9" w:rsidRDefault="005440D9">
      <w:pPr>
        <w:pStyle w:val="TableofFigures"/>
        <w:tabs>
          <w:tab w:val="right" w:leader="dot" w:pos="9016"/>
        </w:tabs>
        <w:rPr>
          <w:rFonts w:eastAsiaTheme="minorEastAsia"/>
          <w:noProof/>
          <w:lang w:eastAsia="en-GB"/>
        </w:rPr>
      </w:pPr>
      <w:hyperlink w:anchor="_Toc134646371" w:history="1">
        <w:r w:rsidRPr="00222FA7">
          <w:rPr>
            <w:rStyle w:val="Hyperlink"/>
            <w:noProof/>
          </w:rPr>
          <w:t>Figure 3- The electromagnetic spectrum [10]</w:t>
        </w:r>
        <w:r>
          <w:rPr>
            <w:noProof/>
            <w:webHidden/>
          </w:rPr>
          <w:tab/>
        </w:r>
        <w:r>
          <w:rPr>
            <w:noProof/>
            <w:webHidden/>
          </w:rPr>
          <w:fldChar w:fldCharType="begin"/>
        </w:r>
        <w:r>
          <w:rPr>
            <w:noProof/>
            <w:webHidden/>
          </w:rPr>
          <w:instrText xml:space="preserve"> PAGEREF _Toc134646371 \h </w:instrText>
        </w:r>
        <w:r>
          <w:rPr>
            <w:noProof/>
            <w:webHidden/>
          </w:rPr>
        </w:r>
        <w:r>
          <w:rPr>
            <w:noProof/>
            <w:webHidden/>
          </w:rPr>
          <w:fldChar w:fldCharType="separate"/>
        </w:r>
        <w:r>
          <w:rPr>
            <w:noProof/>
            <w:webHidden/>
          </w:rPr>
          <w:t>5</w:t>
        </w:r>
        <w:r>
          <w:rPr>
            <w:noProof/>
            <w:webHidden/>
          </w:rPr>
          <w:fldChar w:fldCharType="end"/>
        </w:r>
      </w:hyperlink>
    </w:p>
    <w:p w14:paraId="534E5AF3" w14:textId="686AF19E" w:rsidR="000F752F" w:rsidRDefault="00317F54" w:rsidP="003838DE">
      <w:pPr>
        <w:pStyle w:val="Heading1"/>
      </w:pPr>
      <w:r>
        <w:lastRenderedPageBreak/>
        <w:fldChar w:fldCharType="end"/>
      </w:r>
      <w:bookmarkStart w:id="0" w:name="_Toc134644419"/>
      <w:r w:rsidR="000F752F" w:rsidRPr="0087540A">
        <w:t>Background</w:t>
      </w:r>
      <w:bookmarkEnd w:id="0"/>
      <w:r w:rsidR="00FE2A79" w:rsidRPr="000A2206">
        <w:t xml:space="preserve"> </w:t>
      </w:r>
    </w:p>
    <w:p w14:paraId="4A5C167C" w14:textId="0D27081B" w:rsidR="009B4DA5" w:rsidRDefault="000F752F" w:rsidP="000F752F">
      <w:r>
        <w:t>From the 28</w:t>
      </w:r>
      <w:r w:rsidRPr="000F752F">
        <w:rPr>
          <w:vertAlign w:val="superscript"/>
        </w:rPr>
        <w:t>th</w:t>
      </w:r>
      <w:r>
        <w:t xml:space="preserve"> January to the 4</w:t>
      </w:r>
      <w:r w:rsidRPr="000F752F">
        <w:rPr>
          <w:vertAlign w:val="superscript"/>
        </w:rPr>
        <w:t>th</w:t>
      </w:r>
      <w:r>
        <w:t xml:space="preserve"> February 2023, a Chinese-owned high</w:t>
      </w:r>
      <w:r w:rsidR="00435FEA">
        <w:t>-</w:t>
      </w:r>
      <w:r w:rsidRPr="001D218A">
        <w:t xml:space="preserve">altitude balloon </w:t>
      </w:r>
      <w:r w:rsidR="009D3A04" w:rsidRPr="001D218A">
        <w:t xml:space="preserve">illegally </w:t>
      </w:r>
      <w:r w:rsidR="00435FEA">
        <w:t>entered North American aerospace</w:t>
      </w:r>
      <w:r w:rsidR="0011449A">
        <w:t xml:space="preserve">, travelling </w:t>
      </w:r>
      <w:r w:rsidR="00770A1F">
        <w:t xml:space="preserve">at an altitude </w:t>
      </w:r>
      <w:r w:rsidR="0011449A">
        <w:t>between 18-19.3 km</w:t>
      </w:r>
      <w:r w:rsidR="00435FEA">
        <w:t xml:space="preserve">. </w:t>
      </w:r>
      <w:r w:rsidR="007C1723" w:rsidRPr="000704F9">
        <w:t>According to republican Mike Turner, the balloons flight path appears to directly match some sensitive missile defence sites, nuclear weapon sites and infrastructure</w:t>
      </w:r>
      <w:r w:rsidR="007C1723">
        <w:t xml:space="preserve">, causing </w:t>
      </w:r>
      <w:r w:rsidR="006224B8">
        <w:t>widespread concer</w:t>
      </w:r>
      <w:r w:rsidR="00D924F3">
        <w:t>n</w:t>
      </w:r>
      <w:r w:rsidR="009D054B" w:rsidRPr="009D054B">
        <w:t xml:space="preserve"> </w:t>
      </w:r>
      <w:sdt>
        <w:sdtPr>
          <w:id w:val="1365945208"/>
          <w:citation/>
        </w:sdtPr>
        <w:sdtContent>
          <w:r w:rsidR="009D054B" w:rsidRPr="000704F9">
            <w:fldChar w:fldCharType="begin"/>
          </w:r>
          <w:r w:rsidR="009D054B" w:rsidRPr="000704F9">
            <w:instrText xml:space="preserve"> CITATION Phi23 \l 2057 </w:instrText>
          </w:r>
          <w:r w:rsidR="009D054B" w:rsidRPr="000704F9">
            <w:fldChar w:fldCharType="separate"/>
          </w:r>
          <w:r w:rsidR="00E32D9D" w:rsidRPr="00E32D9D">
            <w:rPr>
              <w:noProof/>
            </w:rPr>
            <w:t>[1]</w:t>
          </w:r>
          <w:r w:rsidR="009D054B" w:rsidRPr="000704F9">
            <w:fldChar w:fldCharType="end"/>
          </w:r>
        </w:sdtContent>
      </w:sdt>
      <w:r w:rsidR="00F85DD3">
        <w:t xml:space="preserve"> </w:t>
      </w:r>
      <w:r w:rsidR="009D3A04">
        <w:t>On the 4</w:t>
      </w:r>
      <w:r w:rsidR="009D3A04" w:rsidRPr="009D3A04">
        <w:rPr>
          <w:vertAlign w:val="superscript"/>
        </w:rPr>
        <w:t>th</w:t>
      </w:r>
      <w:r w:rsidR="009D3A04">
        <w:t xml:space="preserve"> February, the balloon was shot down by a U</w:t>
      </w:r>
      <w:r w:rsidR="00856D01">
        <w:t xml:space="preserve">nited </w:t>
      </w:r>
      <w:r w:rsidR="009D3A04">
        <w:t>S</w:t>
      </w:r>
      <w:r w:rsidR="00856D01">
        <w:t>tates (US)</w:t>
      </w:r>
      <w:r w:rsidR="009D3A04">
        <w:t xml:space="preserve"> fighter jet on the coast of South Carolina, under the orders of President Joe Biden. In the weeks since, the wreckage has been recovered, and sent to a FBI laboratory for analysis</w:t>
      </w:r>
      <w:r w:rsidR="00F05BAF">
        <w:t xml:space="preserve"> </w:t>
      </w:r>
      <w:sdt>
        <w:sdtPr>
          <w:id w:val="1646620939"/>
          <w:citation/>
        </w:sdtPr>
        <w:sdtContent>
          <w:r w:rsidR="00283C2B">
            <w:fldChar w:fldCharType="begin"/>
          </w:r>
          <w:r w:rsidR="00283C2B">
            <w:instrText xml:space="preserve"> CITATION Spa23 \l 2057 </w:instrText>
          </w:r>
          <w:r w:rsidR="00283C2B">
            <w:fldChar w:fldCharType="separate"/>
          </w:r>
          <w:r w:rsidR="00283C2B" w:rsidRPr="00283C2B">
            <w:rPr>
              <w:noProof/>
            </w:rPr>
            <w:t>[2]</w:t>
          </w:r>
          <w:r w:rsidR="00283C2B">
            <w:fldChar w:fldCharType="end"/>
          </w:r>
        </w:sdtContent>
      </w:sdt>
    </w:p>
    <w:p w14:paraId="077DF90B" w14:textId="1BCE1F6B" w:rsidR="007122BD" w:rsidRDefault="004F1823" w:rsidP="00564338">
      <w:pPr>
        <w:pStyle w:val="Heading1"/>
      </w:pPr>
      <w:bookmarkStart w:id="1" w:name="_Toc134644420"/>
      <w:r w:rsidRPr="00150F9D">
        <w:t>Issue</w:t>
      </w:r>
      <w:bookmarkEnd w:id="1"/>
      <w:r>
        <w:t xml:space="preserve"> </w:t>
      </w:r>
    </w:p>
    <w:p w14:paraId="54C76011" w14:textId="32BA6487" w:rsidR="00564338" w:rsidRDefault="00564338" w:rsidP="00564338">
      <w:r>
        <w:t>The function of this balloon remains unknown. Chinese authorities claim it to be a civilian meteorological airship that was blown off course. However, both the US and Canada believe it was used for surveillance</w:t>
      </w:r>
      <w:sdt>
        <w:sdtPr>
          <w:id w:val="168996120"/>
          <w:citation/>
        </w:sdtPr>
        <w:sdtContent>
          <w:r>
            <w:fldChar w:fldCharType="begin"/>
          </w:r>
          <w:r>
            <w:instrText xml:space="preserve"> CITATION Cai23 \l 2057 </w:instrText>
          </w:r>
          <w:r>
            <w:fldChar w:fldCharType="separate"/>
          </w:r>
          <w:r w:rsidR="00E32D9D">
            <w:rPr>
              <w:noProof/>
            </w:rPr>
            <w:t xml:space="preserve"> </w:t>
          </w:r>
          <w:r w:rsidR="00E32D9D" w:rsidRPr="00E32D9D">
            <w:rPr>
              <w:noProof/>
            </w:rPr>
            <w:t>[2]</w:t>
          </w:r>
          <w:r>
            <w:fldChar w:fldCharType="end"/>
          </w:r>
        </w:sdtContent>
      </w:sdt>
      <w:r>
        <w:t xml:space="preserve">. </w:t>
      </w:r>
      <w:r w:rsidR="00056BFF">
        <w:t xml:space="preserve">This report aims to </w:t>
      </w:r>
      <w:r w:rsidR="001D444C">
        <w:t xml:space="preserve">discover the truth behind this </w:t>
      </w:r>
      <w:r w:rsidR="00E06348">
        <w:t>incident</w:t>
      </w:r>
      <w:r w:rsidR="00755D08">
        <w:t xml:space="preserve">, and provide insight into the balloons intentions. </w:t>
      </w:r>
    </w:p>
    <w:p w14:paraId="14520CCC" w14:textId="044E8569" w:rsidR="005E16BA" w:rsidRDefault="005E16BA" w:rsidP="005E16BA">
      <w:pPr>
        <w:pStyle w:val="Heading1"/>
      </w:pPr>
      <w:bookmarkStart w:id="2" w:name="_Toc134644421"/>
      <w:r>
        <w:t>Recommendation</w:t>
      </w:r>
      <w:bookmarkEnd w:id="2"/>
    </w:p>
    <w:p w14:paraId="2BF03AD9" w14:textId="53FA8103" w:rsidR="00201EE7" w:rsidRDefault="00754358" w:rsidP="00387B07">
      <w:r>
        <w:t>T</w:t>
      </w:r>
      <w:r w:rsidR="00CF03AC">
        <w:t xml:space="preserve">he </w:t>
      </w:r>
      <w:r w:rsidR="000352A4">
        <w:t>use of weather balloons as a malicious technology is a new and emerging concept</w:t>
      </w:r>
      <w:r w:rsidR="0078276D">
        <w:t xml:space="preserve">. </w:t>
      </w:r>
      <w:r w:rsidR="00D558CD">
        <w:t xml:space="preserve">As </w:t>
      </w:r>
      <w:r w:rsidR="00145024">
        <w:t>detailed</w:t>
      </w:r>
      <w:r w:rsidR="00D558CD">
        <w:t xml:space="preserve"> below, pre-exi</w:t>
      </w:r>
      <w:r w:rsidR="00FE7243">
        <w:t>s</w:t>
      </w:r>
      <w:r w:rsidR="00D558CD">
        <w:t xml:space="preserve">ting technologies can be utilised to help survey, record and capture valuable data. </w:t>
      </w:r>
      <w:r w:rsidR="0078276D">
        <w:t>Their low detectability and cost</w:t>
      </w:r>
      <w:r w:rsidR="001A113A">
        <w:t xml:space="preserve"> makes them rival the more traditional spy satellites </w:t>
      </w:r>
      <w:r w:rsidR="00387B07">
        <w:t>as an effective intelligence gathering methodology</w:t>
      </w:r>
      <w:r w:rsidR="00D33A07">
        <w:t xml:space="preserve">. </w:t>
      </w:r>
      <w:r w:rsidR="00880565">
        <w:t>Therefore, i</w:t>
      </w:r>
      <w:r w:rsidR="009F1813" w:rsidRPr="009F1813">
        <w:t>t</w:t>
      </w:r>
      <w:r w:rsidR="00F61E94">
        <w:t xml:space="preserve"> is</w:t>
      </w:r>
      <w:r w:rsidR="009F1813" w:rsidRPr="009F1813">
        <w:t xml:space="preserve"> clear</w:t>
      </w:r>
      <w:r w:rsidR="006C0597">
        <w:t xml:space="preserve"> that</w:t>
      </w:r>
      <w:r w:rsidR="009F1813" w:rsidRPr="009F1813">
        <w:t xml:space="preserve"> more research needs to be conducted into </w:t>
      </w:r>
      <w:r w:rsidR="006C0597">
        <w:t>analysing</w:t>
      </w:r>
      <w:r w:rsidR="00CF0C99">
        <w:t xml:space="preserve">, tracking and capturing </w:t>
      </w:r>
      <w:r w:rsidR="009F1813" w:rsidRPr="009F1813">
        <w:t>these novel vessels</w:t>
      </w:r>
      <w:r w:rsidR="00204C49">
        <w:t xml:space="preserve">, as well as producing viable countermeasure solutions for their use. </w:t>
      </w:r>
      <w:r w:rsidR="00D67608">
        <w:t xml:space="preserve"> </w:t>
      </w:r>
    </w:p>
    <w:p w14:paraId="0320FC53" w14:textId="1CA8DF56" w:rsidR="00150F9D" w:rsidRPr="00150F9D" w:rsidRDefault="00201EE7" w:rsidP="00150F9D">
      <w:pPr>
        <w:pStyle w:val="Heading1"/>
      </w:pPr>
      <w:bookmarkStart w:id="3" w:name="_Toc134644422"/>
      <w:r w:rsidRPr="00150F9D">
        <w:t>Timing</w:t>
      </w:r>
      <w:bookmarkEnd w:id="3"/>
      <w:r>
        <w:t xml:space="preserve"> </w:t>
      </w:r>
    </w:p>
    <w:p w14:paraId="77420600" w14:textId="433DA0C4" w:rsidR="00941033" w:rsidRDefault="00200F22">
      <w:r>
        <w:t>These balloon</w:t>
      </w:r>
      <w:r w:rsidR="00ED2BD8">
        <w:t>s</w:t>
      </w:r>
      <w:r>
        <w:t xml:space="preserve"> are believed to be a viable threat both currently and in the future</w:t>
      </w:r>
      <w:r w:rsidR="00F9665B">
        <w:t xml:space="preserve">, so research and testing should begin as soon as possible so </w:t>
      </w:r>
      <w:r w:rsidR="00FE6161">
        <w:t xml:space="preserve">that </w:t>
      </w:r>
      <w:r w:rsidR="00F9665B">
        <w:t xml:space="preserve">the UK can remain at an advantage. </w:t>
      </w:r>
    </w:p>
    <w:p w14:paraId="2E4D596B" w14:textId="77777777" w:rsidR="00941033" w:rsidRDefault="00941033">
      <w:r>
        <w:br w:type="page"/>
      </w:r>
    </w:p>
    <w:p w14:paraId="1BB15C6F" w14:textId="5E94E4CD" w:rsidR="002B3274" w:rsidRDefault="00F9665B" w:rsidP="002B3274">
      <w:pPr>
        <w:pStyle w:val="Heading1"/>
      </w:pPr>
      <w:bookmarkStart w:id="4" w:name="_Toc134644423"/>
      <w:r>
        <w:lastRenderedPageBreak/>
        <w:t>Discussion</w:t>
      </w:r>
      <w:bookmarkEnd w:id="4"/>
    </w:p>
    <w:p w14:paraId="4137CA2B" w14:textId="77777777" w:rsidR="002B3274" w:rsidRPr="002B3274" w:rsidRDefault="002B3274" w:rsidP="002B3274"/>
    <w:p w14:paraId="1289630C" w14:textId="4FA77122" w:rsidR="00204C49" w:rsidRDefault="007D1C2F" w:rsidP="00984625">
      <w:pPr>
        <w:pStyle w:val="Heading2"/>
      </w:pPr>
      <w:bookmarkStart w:id="5" w:name="_Toc134644424"/>
      <w:r>
        <w:t>Current Capabilities</w:t>
      </w:r>
      <w:bookmarkEnd w:id="5"/>
    </w:p>
    <w:p w14:paraId="691E3A71" w14:textId="77777777" w:rsidR="002B3274" w:rsidRPr="002B3274" w:rsidRDefault="002B3274" w:rsidP="002B3274"/>
    <w:p w14:paraId="77007038" w14:textId="3B6C59C8" w:rsidR="006B6F1E" w:rsidRDefault="002C6E24" w:rsidP="00984625">
      <w:pPr>
        <w:pStyle w:val="Heading3"/>
      </w:pPr>
      <w:bookmarkStart w:id="6" w:name="_Toc134644425"/>
      <w:r w:rsidRPr="00C52240">
        <w:t xml:space="preserve">High </w:t>
      </w:r>
      <w:r w:rsidR="00232FB5">
        <w:t>A</w:t>
      </w:r>
      <w:r w:rsidRPr="00C52240">
        <w:t>ltitu</w:t>
      </w:r>
      <w:r w:rsidR="006507E6" w:rsidRPr="00C52240">
        <w:t>de Balloons</w:t>
      </w:r>
      <w:bookmarkEnd w:id="6"/>
      <w:r w:rsidR="00580FEF">
        <w:t xml:space="preserve">  </w:t>
      </w:r>
    </w:p>
    <w:p w14:paraId="41FB6293" w14:textId="44167A87" w:rsidR="00814229" w:rsidRPr="00150F9D" w:rsidRDefault="006B6F1E" w:rsidP="006B6F1E">
      <w:pPr>
        <w:rPr>
          <w:highlight w:val="green"/>
        </w:rPr>
      </w:pPr>
      <w:r w:rsidRPr="00150F9D">
        <w:t xml:space="preserve">Figure </w:t>
      </w:r>
      <w:r w:rsidR="00204C49">
        <w:t xml:space="preserve">1 </w:t>
      </w:r>
      <w:r w:rsidRPr="00150F9D">
        <w:t>shows a typical weather balloon. The balloon itself is made from latex, and</w:t>
      </w:r>
      <w:r w:rsidR="0078657E" w:rsidRPr="00150F9D">
        <w:t xml:space="preserve"> is filled with either hydrogen or helium.</w:t>
      </w:r>
      <w:r w:rsidR="001213B1" w:rsidRPr="00150F9D">
        <w:t xml:space="preserve"> When released, </w:t>
      </w:r>
      <w:r w:rsidR="00571007" w:rsidRPr="00150F9D">
        <w:t xml:space="preserve">the balloon increases in diameter as its altitude increases. </w:t>
      </w:r>
      <w:r w:rsidR="000A55BE" w:rsidRPr="00150F9D">
        <w:t>A radiosonde</w:t>
      </w:r>
      <w:r w:rsidR="000A55BE">
        <w:t xml:space="preserve"> is an </w:t>
      </w:r>
      <w:r w:rsidR="006A2ACF">
        <w:t xml:space="preserve">instrumentation package tethered </w:t>
      </w:r>
      <w:r w:rsidR="001536D1">
        <w:t>below the ballo</w:t>
      </w:r>
      <w:r w:rsidR="00E43A7E">
        <w:t xml:space="preserve">on </w:t>
      </w:r>
      <w:r w:rsidR="00E659E2">
        <w:t xml:space="preserve">which can measure dynamic weather processes </w:t>
      </w:r>
      <w:r w:rsidR="00156801">
        <w:t xml:space="preserve">such as pressure, temperature and relative humidity. </w:t>
      </w:r>
      <w:r w:rsidR="005D4E85">
        <w:t xml:space="preserve">These sensors </w:t>
      </w:r>
      <w:r w:rsidR="00CF2882">
        <w:t xml:space="preserve">are linked to a battery powered radio transmitter which sends any data to a ground receiver. </w:t>
      </w:r>
      <w:r w:rsidR="00AD55C1">
        <w:t>The radioso</w:t>
      </w:r>
      <w:r w:rsidR="00ED4ED9">
        <w:t>nde</w:t>
      </w:r>
      <w:r w:rsidR="00B45FC8">
        <w:t>s</w:t>
      </w:r>
      <w:r w:rsidR="00ED4ED9">
        <w:t xml:space="preserve"> </w:t>
      </w:r>
      <w:r w:rsidR="00AD55C1">
        <w:t>position can be tracked via Global Positioning System (GPS</w:t>
      </w:r>
      <w:r w:rsidR="0036576B">
        <w:t>)</w:t>
      </w:r>
      <w:r w:rsidR="00490FE0">
        <w:t xml:space="preserve">. This allows wind speed </w:t>
      </w:r>
      <w:r w:rsidR="00364F9D">
        <w:t xml:space="preserve">to be calculated. </w:t>
      </w:r>
      <w:r w:rsidR="00381333">
        <w:t xml:space="preserve">Overall, </w:t>
      </w:r>
      <w:r w:rsidR="00210B69">
        <w:t xml:space="preserve">its flight typically lasts over two hours, </w:t>
      </w:r>
      <w:r w:rsidR="000D6409">
        <w:t xml:space="preserve">ascending up to 35km, and drifting more than </w:t>
      </w:r>
      <w:r w:rsidR="00150F9D">
        <w:t xml:space="preserve">200km from the release point. </w:t>
      </w:r>
      <w:r w:rsidR="00814229">
        <w:t>Once it ascends past a certain altitude, the balloon pops</w:t>
      </w:r>
      <w:r w:rsidR="00B0779D">
        <w:t>, and t</w:t>
      </w:r>
      <w:r w:rsidR="00B9041D">
        <w:t>he radios</w:t>
      </w:r>
      <w:r w:rsidR="00ED4ED9">
        <w:t xml:space="preserve">onde returns to </w:t>
      </w:r>
      <w:r w:rsidR="0036576B">
        <w:t>E</w:t>
      </w:r>
      <w:r w:rsidR="00ED4ED9">
        <w:t>arth</w:t>
      </w:r>
      <w:r w:rsidR="0036576B">
        <w:t xml:space="preserve"> using a parachute</w:t>
      </w:r>
      <w:sdt>
        <w:sdtPr>
          <w:id w:val="76642938"/>
          <w:citation/>
        </w:sdtPr>
        <w:sdtContent>
          <w:r w:rsidR="007A5C75">
            <w:fldChar w:fldCharType="begin"/>
          </w:r>
          <w:r w:rsidR="007A5C75">
            <w:instrText xml:space="preserve"> CITATION NOA23 \l 2057 </w:instrText>
          </w:r>
          <w:r w:rsidR="007A5C75">
            <w:fldChar w:fldCharType="separate"/>
          </w:r>
          <w:r w:rsidR="00E32D9D">
            <w:rPr>
              <w:noProof/>
            </w:rPr>
            <w:t xml:space="preserve"> </w:t>
          </w:r>
          <w:r w:rsidR="00E32D9D" w:rsidRPr="00E32D9D">
            <w:rPr>
              <w:noProof/>
            </w:rPr>
            <w:t>[3]</w:t>
          </w:r>
          <w:r w:rsidR="007A5C75">
            <w:fldChar w:fldCharType="end"/>
          </w:r>
        </w:sdtContent>
      </w:sdt>
      <w:r w:rsidR="0036576B">
        <w:t xml:space="preserve">. </w:t>
      </w:r>
    </w:p>
    <w:p w14:paraId="3A9634CF" w14:textId="77777777" w:rsidR="006F4A5B" w:rsidRDefault="00E659E2" w:rsidP="005157EC">
      <w:pPr>
        <w:keepNext/>
        <w:jc w:val="center"/>
      </w:pPr>
      <w:r>
        <w:rPr>
          <w:noProof/>
        </w:rPr>
        <w:drawing>
          <wp:inline distT="0" distB="0" distL="0" distR="0" wp14:anchorId="491072A4" wp14:editId="2890338B">
            <wp:extent cx="4671060" cy="2626280"/>
            <wp:effectExtent l="0" t="0" r="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315" cy="2633170"/>
                    </a:xfrm>
                    <a:prstGeom prst="rect">
                      <a:avLst/>
                    </a:prstGeom>
                    <a:noFill/>
                  </pic:spPr>
                </pic:pic>
              </a:graphicData>
            </a:graphic>
          </wp:inline>
        </w:drawing>
      </w:r>
    </w:p>
    <w:p w14:paraId="1CD62F56" w14:textId="00D6D43F" w:rsidR="006F4A5B" w:rsidRDefault="006F4A5B" w:rsidP="00EC4975">
      <w:pPr>
        <w:pStyle w:val="Caption"/>
        <w:jc w:val="center"/>
      </w:pPr>
      <w:bookmarkStart w:id="7" w:name="_Toc134646369"/>
      <w:r>
        <w:t xml:space="preserve">Figure </w:t>
      </w:r>
      <w:fldSimple w:instr=" SEQ Figure \* ARABIC ">
        <w:r w:rsidR="00F61DC6">
          <w:rPr>
            <w:noProof/>
          </w:rPr>
          <w:t>1</w:t>
        </w:r>
      </w:fldSimple>
      <w:r>
        <w:t xml:space="preserve">- A diagram of a weather balloon </w:t>
      </w:r>
      <w:sdt>
        <w:sdtPr>
          <w:id w:val="-1560315562"/>
          <w:citation/>
        </w:sdtPr>
        <w:sdtContent>
          <w:r>
            <w:fldChar w:fldCharType="begin"/>
          </w:r>
          <w:r>
            <w:instrText xml:space="preserve"> CITATION Jac22 \l 2057 </w:instrText>
          </w:r>
          <w:r>
            <w:fldChar w:fldCharType="separate"/>
          </w:r>
          <w:r w:rsidR="00E32D9D" w:rsidRPr="00E32D9D">
            <w:rPr>
              <w:noProof/>
            </w:rPr>
            <w:t>[4]</w:t>
          </w:r>
          <w:r>
            <w:fldChar w:fldCharType="end"/>
          </w:r>
        </w:sdtContent>
      </w:sdt>
      <w:bookmarkEnd w:id="7"/>
    </w:p>
    <w:p w14:paraId="1DA73759" w14:textId="77777777" w:rsidR="00EC4975" w:rsidRPr="00EC4975" w:rsidRDefault="00EC4975" w:rsidP="00EC4975"/>
    <w:p w14:paraId="6E30FA47" w14:textId="694B3AD2" w:rsidR="00D523EB" w:rsidRDefault="00D523EB" w:rsidP="0035181B">
      <w:pPr>
        <w:pStyle w:val="Heading3"/>
      </w:pPr>
      <w:bookmarkStart w:id="8" w:name="_Toc134644426"/>
      <w:r>
        <w:t>Current military use of balloons</w:t>
      </w:r>
      <w:bookmarkEnd w:id="8"/>
      <w:r>
        <w:t xml:space="preserve"> </w:t>
      </w:r>
    </w:p>
    <w:p w14:paraId="1ABFF5B7" w14:textId="77777777" w:rsidR="00C51ACF" w:rsidRDefault="00D523EB" w:rsidP="00934D14">
      <w:r w:rsidRPr="009D6E12">
        <w:t>In 2019, the</w:t>
      </w:r>
      <w:r>
        <w:t xml:space="preserve"> US military conducted a wide area surveillance test across six midwestern states, using 25 experimental solar powered high altitude balloons. These were capable of simultaneously tracking individual vehicles day or night, through </w:t>
      </w:r>
      <w:r w:rsidR="00D62BA9">
        <w:t>all local weather</w:t>
      </w:r>
      <w:r>
        <w:t xml:space="preserve"> </w:t>
      </w:r>
      <w:r w:rsidR="008239B0">
        <w:t>conditions</w:t>
      </w:r>
      <w:r>
        <w:t xml:space="preserve">. </w:t>
      </w:r>
    </w:p>
    <w:p w14:paraId="1E22FEEA" w14:textId="47F6FAAA" w:rsidR="00934D14" w:rsidRDefault="008239B0" w:rsidP="00934D14">
      <w:r>
        <w:t>The balloons feature</w:t>
      </w:r>
      <w:r w:rsidR="00075E91">
        <w:t>d</w:t>
      </w:r>
      <w:r w:rsidR="00D523EB">
        <w:t xml:space="preserve"> sophisticated sensors includ</w:t>
      </w:r>
      <w:r w:rsidR="001E6F7D">
        <w:t>ing</w:t>
      </w:r>
      <w:r w:rsidR="00D523EB">
        <w:t xml:space="preserve"> </w:t>
      </w:r>
      <w:r w:rsidR="00934D14">
        <w:t xml:space="preserve">Synthetic Aperture Radar (SAR). This utilises the motion of the antenna over the target region to create two dimensional images or three dimensional reconstructions of objects. Weather </w:t>
      </w:r>
      <w:r w:rsidR="00934D14" w:rsidRPr="00627589">
        <w:t>balloons can be “steered” by changing altitudes, using computers to use winds travelling in different directions to move around the different layers of the atmosphere</w:t>
      </w:r>
      <w:r w:rsidR="00075E91">
        <w:t xml:space="preserve">. </w:t>
      </w:r>
      <w:r w:rsidR="00934D14" w:rsidRPr="00627589">
        <w:t xml:space="preserve">This manoeuvrability </w:t>
      </w:r>
      <w:r w:rsidR="00B96258">
        <w:t xml:space="preserve">could </w:t>
      </w:r>
      <w:r w:rsidR="00996D50">
        <w:t>allow balloons</w:t>
      </w:r>
      <w:r w:rsidR="00934D14" w:rsidRPr="00627589">
        <w:t xml:space="preserve"> to move closer and at different angles to collect the required data</w:t>
      </w:r>
      <w:r w:rsidR="00934D14">
        <w:t xml:space="preserve">. </w:t>
      </w:r>
      <w:r w:rsidR="00EC7CCF">
        <w:t>A</w:t>
      </w:r>
      <w:r w:rsidR="00934D14">
        <w:t xml:space="preserve">s it does not rely on the visible area of the spectrum, </w:t>
      </w:r>
      <w:r w:rsidR="00EC7CCF">
        <w:t xml:space="preserve">this technique can collect </w:t>
      </w:r>
      <w:r w:rsidR="00934D14">
        <w:t xml:space="preserve">information </w:t>
      </w:r>
      <w:r w:rsidR="00EC7CCF">
        <w:t>regardless of the time and weather conditions</w:t>
      </w:r>
      <w:sdt>
        <w:sdtPr>
          <w:id w:val="1916430137"/>
          <w:citation/>
        </w:sdtPr>
        <w:sdtContent>
          <w:r w:rsidR="00934D14">
            <w:fldChar w:fldCharType="begin"/>
          </w:r>
          <w:r w:rsidR="00934D14">
            <w:instrText xml:space="preserve"> CITATION Hel23 \l 2057 </w:instrText>
          </w:r>
          <w:r w:rsidR="00934D14">
            <w:fldChar w:fldCharType="separate"/>
          </w:r>
          <w:r w:rsidR="00E32D9D">
            <w:rPr>
              <w:noProof/>
            </w:rPr>
            <w:t xml:space="preserve"> </w:t>
          </w:r>
          <w:r w:rsidR="00E32D9D" w:rsidRPr="00E32D9D">
            <w:rPr>
              <w:noProof/>
            </w:rPr>
            <w:t>[5]</w:t>
          </w:r>
          <w:r w:rsidR="00934D14">
            <w:fldChar w:fldCharType="end"/>
          </w:r>
        </w:sdtContent>
      </w:sdt>
      <w:r w:rsidR="00934D14">
        <w:t xml:space="preserve">. </w:t>
      </w:r>
    </w:p>
    <w:p w14:paraId="24482675" w14:textId="019D277D" w:rsidR="00934D14" w:rsidRDefault="00301F2B" w:rsidP="00D523EB">
      <w:r>
        <w:lastRenderedPageBreak/>
        <w:t>According to the US military, their balloons are capable of using this radar, and other</w:t>
      </w:r>
      <w:r w:rsidR="003C664F">
        <w:t xml:space="preserve"> technologies, </w:t>
      </w:r>
      <w:r w:rsidR="00061543">
        <w:t xml:space="preserve">to follow multiple cars and boats for extended periods of time. </w:t>
      </w:r>
      <w:r w:rsidR="00A152C3">
        <w:t xml:space="preserve">Using SAR, the balloon is able to detect every car or boat in motion within a 25 mile </w:t>
      </w:r>
      <w:r w:rsidR="009C2AE4">
        <w:t xml:space="preserve">radius beneath it. </w:t>
      </w:r>
      <w:r w:rsidR="00EF549B">
        <w:t>Additionally, they utilise mesh working technologies, allowing them to communicate with each other</w:t>
      </w:r>
      <w:r w:rsidR="009D6E12">
        <w:t>, share data and pass it onto ground receivers</w:t>
      </w:r>
      <w:r w:rsidR="00556DF7">
        <w:t xml:space="preserve"> </w:t>
      </w:r>
      <w:sdt>
        <w:sdtPr>
          <w:id w:val="1257790621"/>
          <w:citation/>
        </w:sdtPr>
        <w:sdtContent>
          <w:r w:rsidR="00556DF7">
            <w:fldChar w:fldCharType="begin"/>
          </w:r>
          <w:r w:rsidR="00556DF7">
            <w:instrText xml:space="preserve"> CITATION Nic19 \l 2057 </w:instrText>
          </w:r>
          <w:r w:rsidR="00556DF7">
            <w:fldChar w:fldCharType="separate"/>
          </w:r>
          <w:r w:rsidR="00E32D9D" w:rsidRPr="00E32D9D">
            <w:rPr>
              <w:noProof/>
            </w:rPr>
            <w:t>[6]</w:t>
          </w:r>
          <w:r w:rsidR="00556DF7">
            <w:fldChar w:fldCharType="end"/>
          </w:r>
        </w:sdtContent>
      </w:sdt>
      <w:r w:rsidR="009D6E12">
        <w:t>.</w:t>
      </w:r>
      <w:r w:rsidR="00B93E19">
        <w:t xml:space="preserve"> Consequently, it is of no surprise that these balloons have been viewed as a threat, given the </w:t>
      </w:r>
      <w:r w:rsidR="00980B6B">
        <w:t>US militaries current capability.</w:t>
      </w:r>
    </w:p>
    <w:p w14:paraId="19040688" w14:textId="77777777" w:rsidR="00EC4975" w:rsidRDefault="00EC4975" w:rsidP="00D523EB"/>
    <w:p w14:paraId="6D383C67" w14:textId="77777777" w:rsidR="00F4555A" w:rsidRPr="007D1C2F" w:rsidRDefault="00F4555A" w:rsidP="00731721">
      <w:pPr>
        <w:pStyle w:val="Heading2"/>
      </w:pPr>
      <w:bookmarkStart w:id="9" w:name="_Toc134644427"/>
      <w:r w:rsidRPr="007D1C2F">
        <w:t>Power</w:t>
      </w:r>
      <w:bookmarkEnd w:id="9"/>
      <w:r w:rsidRPr="007D1C2F">
        <w:t xml:space="preserve"> </w:t>
      </w:r>
    </w:p>
    <w:p w14:paraId="542BFCB4" w14:textId="57CC0DDB" w:rsidR="00F4555A" w:rsidRDefault="00F4555A" w:rsidP="00F4555A">
      <w:r w:rsidRPr="00B969E2">
        <w:t>Understanding the balloons power capabilities will provide an idea</w:t>
      </w:r>
      <w:r>
        <w:t xml:space="preserve"> on potential payloads. Figure </w:t>
      </w:r>
      <w:r w:rsidR="00953D8F">
        <w:t xml:space="preserve">2 </w:t>
      </w:r>
      <w:r>
        <w:t xml:space="preserve">clearly shows </w:t>
      </w:r>
      <w:r w:rsidR="00933C5C">
        <w:t>the</w:t>
      </w:r>
      <w:r w:rsidR="00F04B0A">
        <w:t xml:space="preserve"> balloon had 16 solar panels</w:t>
      </w:r>
      <w:r>
        <w:t xml:space="preserve">. Using the calculations shown in </w:t>
      </w:r>
      <w:r w:rsidR="009F1A77">
        <w:t>Appendix</w:t>
      </w:r>
      <w:r>
        <w:t xml:space="preserve"> A, these panels are predicted to provid</w:t>
      </w:r>
      <w:r w:rsidR="00396BC4">
        <w:t xml:space="preserve">e </w:t>
      </w:r>
      <w:r>
        <w:t>any instrumentation roughly 4.5</w:t>
      </w:r>
      <w:r w:rsidR="00E01DA0">
        <w:t xml:space="preserve"> </w:t>
      </w:r>
      <w:r>
        <w:t>kW per hour. Together, the panels weigh around 288</w:t>
      </w:r>
      <w:r w:rsidR="00396BC4">
        <w:t xml:space="preserve"> </w:t>
      </w:r>
      <w:r>
        <w:t>kg</w:t>
      </w:r>
      <w:r w:rsidR="00CB79BA">
        <w:t xml:space="preserve">. </w:t>
      </w:r>
      <w:r w:rsidR="009F1A77">
        <w:t xml:space="preserve"> </w:t>
      </w:r>
    </w:p>
    <w:p w14:paraId="368A6F44" w14:textId="77777777" w:rsidR="00F4555A" w:rsidRDefault="00F4555A" w:rsidP="00B345B3">
      <w:pPr>
        <w:keepNext/>
        <w:jc w:val="center"/>
      </w:pPr>
      <w:r>
        <w:rPr>
          <w:noProof/>
        </w:rPr>
        <w:drawing>
          <wp:inline distT="0" distB="0" distL="0" distR="0" wp14:anchorId="33A965CD" wp14:editId="128F0699">
            <wp:extent cx="3178282" cy="2436495"/>
            <wp:effectExtent l="0" t="0" r="3175" b="1905"/>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t="21965"/>
                    <a:stretch/>
                  </pic:blipFill>
                  <pic:spPr bwMode="auto">
                    <a:xfrm>
                      <a:off x="0" y="0"/>
                      <a:ext cx="3183711" cy="2440657"/>
                    </a:xfrm>
                    <a:prstGeom prst="rect">
                      <a:avLst/>
                    </a:prstGeom>
                    <a:noFill/>
                    <a:ln>
                      <a:noFill/>
                    </a:ln>
                    <a:extLst>
                      <a:ext uri="{53640926-AAD7-44D8-BBD7-CCE9431645EC}">
                        <a14:shadowObscured xmlns:a14="http://schemas.microsoft.com/office/drawing/2010/main"/>
                      </a:ext>
                    </a:extLst>
                  </pic:spPr>
                </pic:pic>
              </a:graphicData>
            </a:graphic>
          </wp:inline>
        </w:drawing>
      </w:r>
    </w:p>
    <w:p w14:paraId="5D26D551" w14:textId="4484C58A" w:rsidR="00D523EB" w:rsidRDefault="00EC4975" w:rsidP="00EC4975">
      <w:pPr>
        <w:pStyle w:val="Caption"/>
        <w:tabs>
          <w:tab w:val="center" w:pos="4513"/>
          <w:tab w:val="left" w:pos="7888"/>
        </w:tabs>
      </w:pPr>
      <w:r>
        <w:tab/>
      </w:r>
      <w:bookmarkStart w:id="10" w:name="_Toc134646370"/>
      <w:r w:rsidR="00F4555A">
        <w:t xml:space="preserve">Figure </w:t>
      </w:r>
      <w:fldSimple w:instr=" SEQ Figure \* ARABIC ">
        <w:r w:rsidR="00F61DC6">
          <w:rPr>
            <w:noProof/>
          </w:rPr>
          <w:t>2</w:t>
        </w:r>
      </w:fldSimple>
      <w:r w:rsidR="00F4555A">
        <w:t xml:space="preserve">-An image of the </w:t>
      </w:r>
      <w:r w:rsidR="00093B74">
        <w:t xml:space="preserve">alleged </w:t>
      </w:r>
      <w:r w:rsidR="00F4555A">
        <w:t xml:space="preserve">weather balloon seen flying over America </w:t>
      </w:r>
      <w:sdt>
        <w:sdtPr>
          <w:id w:val="-896432823"/>
          <w:citation/>
        </w:sdtPr>
        <w:sdtContent>
          <w:r w:rsidR="00F4555A">
            <w:fldChar w:fldCharType="begin"/>
          </w:r>
          <w:r w:rsidR="00F4555A">
            <w:instrText xml:space="preserve"> CITATION TSc23 \l 2057 </w:instrText>
          </w:r>
          <w:r w:rsidR="00F4555A">
            <w:fldChar w:fldCharType="separate"/>
          </w:r>
          <w:r w:rsidR="00E32D9D" w:rsidRPr="00E32D9D">
            <w:rPr>
              <w:noProof/>
            </w:rPr>
            <w:t>[7]</w:t>
          </w:r>
          <w:r w:rsidR="00F4555A">
            <w:fldChar w:fldCharType="end"/>
          </w:r>
        </w:sdtContent>
      </w:sdt>
      <w:bookmarkEnd w:id="10"/>
      <w:r>
        <w:tab/>
      </w:r>
    </w:p>
    <w:p w14:paraId="24DB0758" w14:textId="77777777" w:rsidR="00EC4975" w:rsidRPr="00EC4975" w:rsidRDefault="00EC4975" w:rsidP="00EC4975"/>
    <w:p w14:paraId="5EB988DA" w14:textId="46A87B68" w:rsidR="00EB73E9" w:rsidRPr="00F4555A" w:rsidRDefault="00EB73E9" w:rsidP="00F4555A">
      <w:pPr>
        <w:pStyle w:val="Heading2"/>
      </w:pPr>
      <w:bookmarkStart w:id="11" w:name="_Toc134644428"/>
      <w:r w:rsidRPr="00F4555A">
        <w:t>Paylo</w:t>
      </w:r>
      <w:r w:rsidR="00F4555A">
        <w:t>ads</w:t>
      </w:r>
      <w:bookmarkEnd w:id="11"/>
      <w:r w:rsidR="00F4555A">
        <w:t xml:space="preserve"> </w:t>
      </w:r>
    </w:p>
    <w:p w14:paraId="37925CFC" w14:textId="4826E34C" w:rsidR="00B345B3" w:rsidRDefault="00845168" w:rsidP="00D9672A">
      <w:r>
        <w:t xml:space="preserve">The </w:t>
      </w:r>
      <w:r w:rsidR="006B7238">
        <w:t>balloon was reported to</w:t>
      </w:r>
      <w:r w:rsidR="001E6F7D">
        <w:t xml:space="preserve"> be</w:t>
      </w:r>
      <w:r w:rsidR="006B7238">
        <w:t xml:space="preserve"> carr</w:t>
      </w:r>
      <w:r w:rsidR="00B23B7C">
        <w:t>ying</w:t>
      </w:r>
      <w:r w:rsidR="006B7238">
        <w:t xml:space="preserve"> a 900kg</w:t>
      </w:r>
      <w:r w:rsidR="007546B9">
        <w:t xml:space="preserve"> payload. </w:t>
      </w:r>
      <w:r w:rsidR="004241D4">
        <w:t>Therefore</w:t>
      </w:r>
      <w:r w:rsidR="00AA0C34">
        <w:t xml:space="preserve">, all the instrumentation and </w:t>
      </w:r>
      <w:r w:rsidR="00463924">
        <w:t xml:space="preserve">steering devices must have weighed a maximum of </w:t>
      </w:r>
      <w:r w:rsidR="000020BD">
        <w:t xml:space="preserve">612 kg </w:t>
      </w:r>
      <w:sdt>
        <w:sdtPr>
          <w:id w:val="-299770139"/>
          <w:citation/>
        </w:sdtPr>
        <w:sdtContent>
          <w:r w:rsidR="00B10E43">
            <w:fldChar w:fldCharType="begin"/>
          </w:r>
          <w:r w:rsidR="00B10E43">
            <w:instrText xml:space="preserve"> CITATION Spa23 \l 2057 </w:instrText>
          </w:r>
          <w:r w:rsidR="00B10E43">
            <w:fldChar w:fldCharType="separate"/>
          </w:r>
          <w:r w:rsidR="00E32D9D">
            <w:rPr>
              <w:noProof/>
            </w:rPr>
            <w:t xml:space="preserve"> </w:t>
          </w:r>
          <w:r w:rsidR="00E32D9D" w:rsidRPr="00E32D9D">
            <w:rPr>
              <w:noProof/>
            </w:rPr>
            <w:t>[8]</w:t>
          </w:r>
          <w:r w:rsidR="00B10E43">
            <w:fldChar w:fldCharType="end"/>
          </w:r>
        </w:sdtContent>
      </w:sdt>
      <w:r w:rsidR="004241D4">
        <w:t>.</w:t>
      </w:r>
      <w:r w:rsidR="004E460C">
        <w:t xml:space="preserve"> </w:t>
      </w:r>
      <w:r w:rsidR="00E66D8C">
        <w:t>S</w:t>
      </w:r>
      <w:r w:rsidR="00EC014A">
        <w:t xml:space="preserve">everal news articles have </w:t>
      </w:r>
      <w:r w:rsidR="00560F8F">
        <w:t xml:space="preserve">suggested the balloon utilised </w:t>
      </w:r>
      <w:r w:rsidR="00EC014A">
        <w:t>different parts of the electromagnetic spectrum in order to collect data</w:t>
      </w:r>
      <w:sdt>
        <w:sdtPr>
          <w:id w:val="-150297699"/>
          <w:citation/>
        </w:sdtPr>
        <w:sdtContent>
          <w:r w:rsidR="007E4E1C">
            <w:fldChar w:fldCharType="begin"/>
          </w:r>
          <w:r w:rsidR="007E4E1C">
            <w:instrText xml:space="preserve"> CITATION Hel23 \l 2057 </w:instrText>
          </w:r>
          <w:r w:rsidR="007E4E1C">
            <w:fldChar w:fldCharType="separate"/>
          </w:r>
          <w:r w:rsidR="00E32D9D">
            <w:rPr>
              <w:noProof/>
            </w:rPr>
            <w:t xml:space="preserve"> </w:t>
          </w:r>
          <w:r w:rsidR="00E32D9D" w:rsidRPr="00E32D9D">
            <w:rPr>
              <w:noProof/>
            </w:rPr>
            <w:t>[5]</w:t>
          </w:r>
          <w:r w:rsidR="007E4E1C">
            <w:fldChar w:fldCharType="end"/>
          </w:r>
        </w:sdtContent>
      </w:sdt>
      <w:sdt>
        <w:sdtPr>
          <w:id w:val="-850635372"/>
          <w:citation/>
        </w:sdtPr>
        <w:sdtContent>
          <w:r w:rsidR="00B160A0">
            <w:fldChar w:fldCharType="begin"/>
          </w:r>
          <w:r w:rsidR="00B160A0">
            <w:instrText xml:space="preserve"> CITATION Mik231 \l 2057 </w:instrText>
          </w:r>
          <w:r w:rsidR="00B160A0">
            <w:fldChar w:fldCharType="separate"/>
          </w:r>
          <w:r w:rsidR="00E32D9D">
            <w:rPr>
              <w:noProof/>
            </w:rPr>
            <w:t xml:space="preserve"> </w:t>
          </w:r>
          <w:r w:rsidR="00E32D9D" w:rsidRPr="00E32D9D">
            <w:rPr>
              <w:noProof/>
            </w:rPr>
            <w:t>[9]</w:t>
          </w:r>
          <w:r w:rsidR="00B160A0">
            <w:fldChar w:fldCharType="end"/>
          </w:r>
        </w:sdtContent>
      </w:sdt>
      <w:r w:rsidR="00EC014A">
        <w:t xml:space="preserve">. </w:t>
      </w:r>
      <w:r w:rsidR="004241D4">
        <w:t xml:space="preserve"> </w:t>
      </w:r>
      <w:r w:rsidR="00775927">
        <w:t>Th</w:t>
      </w:r>
      <w:r w:rsidR="00461077">
        <w:t>is</w:t>
      </w:r>
      <w:r w:rsidR="00775927">
        <w:t xml:space="preserve"> spectrum </w:t>
      </w:r>
      <w:r w:rsidR="00607AA1">
        <w:t>featur</w:t>
      </w:r>
      <w:r w:rsidR="003C27A6">
        <w:t>es the entire range of electromagnetic</w:t>
      </w:r>
      <w:r w:rsidR="00DF3D89">
        <w:t xml:space="preserve"> </w:t>
      </w:r>
      <w:r w:rsidR="00DA2402">
        <w:t>radiation a</w:t>
      </w:r>
      <w:r w:rsidR="008D7311">
        <w:t>ccording to their frequency or wavelength</w:t>
      </w:r>
      <w:r w:rsidR="00762DD7">
        <w:t>,</w:t>
      </w:r>
      <w:r w:rsidR="00623D83">
        <w:t xml:space="preserve"> as</w:t>
      </w:r>
      <w:r w:rsidR="00762DD7">
        <w:t xml:space="preserve"> shown in figure </w:t>
      </w:r>
      <w:r w:rsidR="00EC4975">
        <w:t>3</w:t>
      </w:r>
      <w:r w:rsidR="00762DD7">
        <w:t xml:space="preserve">. </w:t>
      </w:r>
      <w:r w:rsidR="00623D83">
        <w:t xml:space="preserve">As seen, </w:t>
      </w:r>
      <w:r w:rsidR="00461077">
        <w:t>it</w:t>
      </w:r>
      <w:r w:rsidR="00623D83">
        <w:t xml:space="preserve"> is divided into seven sections, which offer their own distinct</w:t>
      </w:r>
      <w:r w:rsidR="00F20118">
        <w:t>ive</w:t>
      </w:r>
      <w:r w:rsidR="00623D83">
        <w:t xml:space="preserve"> characteristics</w:t>
      </w:r>
      <w:r w:rsidR="00050CFC">
        <w:t xml:space="preserve">. </w:t>
      </w:r>
      <w:r w:rsidR="007756CF">
        <w:t>The sections below</w:t>
      </w:r>
      <w:r w:rsidR="00F37223">
        <w:t xml:space="preserve"> </w:t>
      </w:r>
      <w:r w:rsidR="00B844BC">
        <w:t>detail the military and meteorological uses of each area of the spectrum, as well as their feasibility</w:t>
      </w:r>
      <w:r w:rsidR="00F41223">
        <w:t xml:space="preserve"> </w:t>
      </w:r>
      <w:r w:rsidR="00F775B5">
        <w:t xml:space="preserve">of </w:t>
      </w:r>
      <w:r w:rsidR="00B844BC">
        <w:t xml:space="preserve">use </w:t>
      </w:r>
      <w:r w:rsidR="00707BEC">
        <w:t>within</w:t>
      </w:r>
      <w:r w:rsidR="00B844BC">
        <w:t xml:space="preserve"> this balloon. </w:t>
      </w:r>
    </w:p>
    <w:p w14:paraId="1665B9D2" w14:textId="3B43EAC5" w:rsidR="00517073" w:rsidRDefault="00D9672A" w:rsidP="00B345B3">
      <w:pPr>
        <w:jc w:val="center"/>
      </w:pPr>
      <w:r>
        <w:rPr>
          <w:noProof/>
        </w:rPr>
        <w:lastRenderedPageBreak/>
        <w:drawing>
          <wp:inline distT="0" distB="0" distL="0" distR="0" wp14:anchorId="1D073029" wp14:editId="37CF4DEA">
            <wp:extent cx="5076190" cy="2248461"/>
            <wp:effectExtent l="0" t="0" r="0" b="0"/>
            <wp:docPr id="1774754510" name="Picture 1" descr="P6 F) Electromagnetic Spectrum – Part 1 – AQA Combined Science Trilogy -  Elev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6 F) Electromagnetic Spectrum – Part 1 – AQA Combined Science Trilogy -  Elevis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3870" cy="2251863"/>
                    </a:xfrm>
                    <a:prstGeom prst="rect">
                      <a:avLst/>
                    </a:prstGeom>
                    <a:noFill/>
                    <a:ln>
                      <a:noFill/>
                    </a:ln>
                  </pic:spPr>
                </pic:pic>
              </a:graphicData>
            </a:graphic>
          </wp:inline>
        </w:drawing>
      </w:r>
    </w:p>
    <w:p w14:paraId="3A0C74EC" w14:textId="0502315E" w:rsidR="006B6F1E" w:rsidRDefault="00517073" w:rsidP="00F74C5D">
      <w:pPr>
        <w:pStyle w:val="Caption"/>
        <w:jc w:val="center"/>
      </w:pPr>
      <w:bookmarkStart w:id="12" w:name="_Toc134646371"/>
      <w:r>
        <w:t xml:space="preserve">Figure </w:t>
      </w:r>
      <w:fldSimple w:instr=" SEQ Figure \* ARABIC ">
        <w:r w:rsidR="00F61DC6">
          <w:rPr>
            <w:noProof/>
          </w:rPr>
          <w:t>3</w:t>
        </w:r>
      </w:fldSimple>
      <w:r>
        <w:t xml:space="preserve">- The electromagnetic spectrum </w:t>
      </w:r>
      <w:sdt>
        <w:sdtPr>
          <w:id w:val="1487674468"/>
          <w:citation/>
        </w:sdtPr>
        <w:sdtContent>
          <w:r>
            <w:fldChar w:fldCharType="begin"/>
          </w:r>
          <w:r>
            <w:instrText xml:space="preserve"> CITATION Elv23 \l 2057 </w:instrText>
          </w:r>
          <w:r>
            <w:fldChar w:fldCharType="separate"/>
          </w:r>
          <w:r w:rsidR="00E32D9D" w:rsidRPr="00E32D9D">
            <w:rPr>
              <w:noProof/>
            </w:rPr>
            <w:t>[10]</w:t>
          </w:r>
          <w:r>
            <w:fldChar w:fldCharType="end"/>
          </w:r>
        </w:sdtContent>
      </w:sdt>
      <w:bookmarkEnd w:id="12"/>
    </w:p>
    <w:p w14:paraId="3E020C6F" w14:textId="77777777" w:rsidR="00707BEC" w:rsidRPr="00707BEC" w:rsidRDefault="00707BEC" w:rsidP="00707BEC"/>
    <w:p w14:paraId="6C372A53" w14:textId="68BEB5DB" w:rsidR="001E0BA6" w:rsidRPr="00995871" w:rsidRDefault="001E0BA6" w:rsidP="00995871">
      <w:pPr>
        <w:pStyle w:val="Heading2"/>
        <w:rPr>
          <w:rStyle w:val="Heading2Char"/>
        </w:rPr>
      </w:pPr>
      <w:bookmarkStart w:id="13" w:name="_Toc134644429"/>
      <w:r w:rsidRPr="00995871">
        <w:rPr>
          <w:rStyle w:val="Heading2Char"/>
        </w:rPr>
        <w:t xml:space="preserve">Gamma </w:t>
      </w:r>
      <w:r w:rsidR="00C64781" w:rsidRPr="00995871">
        <w:rPr>
          <w:rStyle w:val="Heading2Char"/>
        </w:rPr>
        <w:t>rays</w:t>
      </w:r>
      <w:bookmarkEnd w:id="13"/>
      <w:r w:rsidR="00C64781" w:rsidRPr="00995871">
        <w:rPr>
          <w:rStyle w:val="Heading2Char"/>
        </w:rPr>
        <w:t xml:space="preserve"> </w:t>
      </w:r>
    </w:p>
    <w:p w14:paraId="3D90AF23" w14:textId="5C7034E9" w:rsidR="00995871" w:rsidRPr="00995871" w:rsidRDefault="0032155A" w:rsidP="00995871">
      <w:r>
        <w:t>Gamma rays are emitted during radioactive decay</w:t>
      </w:r>
      <w:r w:rsidR="007A2066">
        <w:t xml:space="preserve">, for example during a nuclear explosion. </w:t>
      </w:r>
      <w:r w:rsidR="0086171D">
        <w:t xml:space="preserve">Despite most countries signing the </w:t>
      </w:r>
      <w:r w:rsidR="00430F80">
        <w:t xml:space="preserve">Nuclear Ban Treaty, including the US and China, </w:t>
      </w:r>
      <w:r w:rsidR="00E115DF">
        <w:t xml:space="preserve">there is </w:t>
      </w:r>
      <w:r w:rsidR="0024672B">
        <w:t>still little assurance that all countries have completely stopped testing</w:t>
      </w:r>
      <w:sdt>
        <w:sdtPr>
          <w:id w:val="-1683816594"/>
          <w:citation/>
        </w:sdtPr>
        <w:sdtContent>
          <w:r w:rsidR="00657E55">
            <w:fldChar w:fldCharType="begin"/>
          </w:r>
          <w:r w:rsidR="00657E55">
            <w:instrText xml:space="preserve"> CITATION Uni23 \l 2057 </w:instrText>
          </w:r>
          <w:r w:rsidR="00657E55">
            <w:fldChar w:fldCharType="separate"/>
          </w:r>
          <w:r w:rsidR="00E32D9D">
            <w:rPr>
              <w:noProof/>
            </w:rPr>
            <w:t xml:space="preserve"> </w:t>
          </w:r>
          <w:r w:rsidR="00E32D9D" w:rsidRPr="00E32D9D">
            <w:rPr>
              <w:noProof/>
            </w:rPr>
            <w:t>[11]</w:t>
          </w:r>
          <w:r w:rsidR="00657E55">
            <w:fldChar w:fldCharType="end"/>
          </w:r>
        </w:sdtContent>
      </w:sdt>
      <w:r w:rsidR="0024672B">
        <w:t xml:space="preserve">. </w:t>
      </w:r>
      <w:r w:rsidR="005A4A88">
        <w:t>By adding a gamma wave detector onto the balloon, China could ensure that no</w:t>
      </w:r>
      <w:r w:rsidR="003F1DAD">
        <w:t xml:space="preserve"> </w:t>
      </w:r>
      <w:r w:rsidR="005A4A88">
        <w:t xml:space="preserve">testing </w:t>
      </w:r>
      <w:r w:rsidR="00D86EE8">
        <w:t xml:space="preserve">was occurring at the </w:t>
      </w:r>
      <w:r w:rsidR="002A2A53">
        <w:t xml:space="preserve">nuclear weapon sites the balloon transited over. </w:t>
      </w:r>
      <w:r w:rsidR="002B217D">
        <w:t xml:space="preserve">However, </w:t>
      </w:r>
      <w:r w:rsidR="00CD7733">
        <w:t xml:space="preserve">these waves can become absorbed </w:t>
      </w:r>
      <w:r w:rsidR="008B30CE">
        <w:t xml:space="preserve">by interactions with air molecules </w:t>
      </w:r>
      <w:r w:rsidR="000936E0">
        <w:t xml:space="preserve">16 km </w:t>
      </w:r>
      <w:r w:rsidR="008B30CE">
        <w:t xml:space="preserve">above the </w:t>
      </w:r>
      <w:r w:rsidR="000936E0">
        <w:t>Earth’s</w:t>
      </w:r>
      <w:r w:rsidR="008B30CE">
        <w:t xml:space="preserve"> surface</w:t>
      </w:r>
      <w:r w:rsidR="009B0C5C">
        <w:t xml:space="preserve">, which sheds doubt upon the detectors </w:t>
      </w:r>
      <w:r w:rsidR="00A50702">
        <w:t>practicality at the</w:t>
      </w:r>
      <w:r w:rsidR="000936E0">
        <w:t xml:space="preserve"> balloons</w:t>
      </w:r>
      <w:r w:rsidR="00ED6943">
        <w:t xml:space="preserve"> 18km</w:t>
      </w:r>
      <w:r w:rsidR="000936E0">
        <w:t xml:space="preserve"> altitude</w:t>
      </w:r>
      <w:sdt>
        <w:sdtPr>
          <w:id w:val="1563757874"/>
          <w:citation/>
        </w:sdtPr>
        <w:sdtContent>
          <w:r w:rsidR="009F7C75">
            <w:fldChar w:fldCharType="begin"/>
          </w:r>
          <w:r w:rsidR="00075E91">
            <w:instrText xml:space="preserve">CITATION Ver06 \l 2057 </w:instrText>
          </w:r>
          <w:r w:rsidR="009F7C75">
            <w:fldChar w:fldCharType="separate"/>
          </w:r>
          <w:r w:rsidR="00E32D9D">
            <w:rPr>
              <w:noProof/>
            </w:rPr>
            <w:t xml:space="preserve"> </w:t>
          </w:r>
          <w:r w:rsidR="00E32D9D" w:rsidRPr="00E32D9D">
            <w:rPr>
              <w:noProof/>
            </w:rPr>
            <w:t>[12]</w:t>
          </w:r>
          <w:r w:rsidR="009F7C75">
            <w:fldChar w:fldCharType="end"/>
          </w:r>
        </w:sdtContent>
      </w:sdt>
      <w:r w:rsidR="000936E0">
        <w:t xml:space="preserve">. </w:t>
      </w:r>
    </w:p>
    <w:p w14:paraId="7D7A3FFA" w14:textId="77777777" w:rsidR="00707BEC" w:rsidRPr="00897F24" w:rsidRDefault="00707BEC" w:rsidP="00995871">
      <w:pPr>
        <w:pStyle w:val="Heading2"/>
        <w:rPr>
          <w:rStyle w:val="Heading2Char"/>
          <w:rFonts w:asciiTheme="minorHAnsi" w:eastAsiaTheme="minorHAnsi" w:hAnsiTheme="minorHAnsi" w:cstheme="minorBidi"/>
          <w:color w:val="auto"/>
          <w:sz w:val="22"/>
          <w:szCs w:val="22"/>
        </w:rPr>
      </w:pPr>
    </w:p>
    <w:p w14:paraId="483F16B0" w14:textId="77777777" w:rsidR="00FB653E" w:rsidRDefault="00FB653E" w:rsidP="00995871">
      <w:pPr>
        <w:pStyle w:val="Heading2"/>
      </w:pPr>
      <w:bookmarkStart w:id="14" w:name="_Toc134644430"/>
      <w:r w:rsidRPr="002A2D92">
        <w:t>X-rays</w:t>
      </w:r>
      <w:bookmarkEnd w:id="14"/>
      <w:r>
        <w:t xml:space="preserve"> </w:t>
      </w:r>
    </w:p>
    <w:p w14:paraId="375645A4" w14:textId="293C26FC" w:rsidR="00FB653E" w:rsidRDefault="00FB653E" w:rsidP="00FB653E">
      <w:r>
        <w:t xml:space="preserve">X-rays are not </w:t>
      </w:r>
      <w:r w:rsidR="00E73D3A">
        <w:t xml:space="preserve">traditionally </w:t>
      </w:r>
      <w:r>
        <w:t>used in weather balloons, as they do not contribute to meteorological understanding. Their most common use in military environments is x-raying vehicles and items for potential threats. These machines are incredibly large, and require high voltages to work</w:t>
      </w:r>
      <w:r w:rsidR="0058043A">
        <w:t xml:space="preserve">, making them unfeasible </w:t>
      </w:r>
      <w:r w:rsidR="004961C0">
        <w:t xml:space="preserve">when considering the weight and power limitations of the balloon. </w:t>
      </w:r>
      <w:r>
        <w:t>They also follow the inverse square law, meaning that the strength of the x-ray beam is inversely proportional to the square of the distance from the source. Consequently, for a beam to become effective at the balloons altitude of 18</w:t>
      </w:r>
      <w:r w:rsidR="007F2409">
        <w:t xml:space="preserve"> k</w:t>
      </w:r>
      <w:r>
        <w:t>m, the source has to be incredibly stron</w:t>
      </w:r>
      <w:r w:rsidR="00350CB8">
        <w:t xml:space="preserve">g and would not be remotely practical </w:t>
      </w:r>
      <w:r w:rsidR="00C1734A">
        <w:t xml:space="preserve">for use in a balloon of this type. </w:t>
      </w:r>
    </w:p>
    <w:p w14:paraId="14573F39" w14:textId="77777777" w:rsidR="0032691E" w:rsidRDefault="0032691E" w:rsidP="00FB653E"/>
    <w:p w14:paraId="5E77C4E1" w14:textId="1BBBFDC0" w:rsidR="00EF559D" w:rsidRDefault="008B5E94" w:rsidP="00E93201">
      <w:pPr>
        <w:pStyle w:val="Heading2"/>
      </w:pPr>
      <w:bookmarkStart w:id="15" w:name="_Toc134644431"/>
      <w:r w:rsidRPr="00A90759">
        <w:t>Ultraviolet</w:t>
      </w:r>
      <w:r w:rsidR="00A90759" w:rsidRPr="00A90759">
        <w:t xml:space="preserve"> (UV)</w:t>
      </w:r>
      <w:bookmarkEnd w:id="15"/>
      <w:r w:rsidR="00D171C4" w:rsidRPr="00A90759">
        <w:t xml:space="preserve"> </w:t>
      </w:r>
      <w:r w:rsidR="00027E2D">
        <w:t xml:space="preserve"> </w:t>
      </w:r>
    </w:p>
    <w:p w14:paraId="7BAAB435" w14:textId="755BC814" w:rsidR="00F069B5" w:rsidRDefault="00F069B5" w:rsidP="00F069B5">
      <w:r>
        <w:t xml:space="preserve">Despite </w:t>
      </w:r>
      <w:r w:rsidR="007A39A8">
        <w:t xml:space="preserve">being invisible </w:t>
      </w:r>
      <w:r w:rsidR="00CA07AB">
        <w:t xml:space="preserve">to the </w:t>
      </w:r>
      <w:r>
        <w:t xml:space="preserve">human eye, all objects emit a certain amount of UV light. </w:t>
      </w:r>
      <w:r w:rsidR="00BA5FDB">
        <w:t>This</w:t>
      </w:r>
      <w:r w:rsidR="00635BB4">
        <w:t xml:space="preserve"> </w:t>
      </w:r>
      <w:r w:rsidR="00BA5FDB">
        <w:t>could provide the user with valuable information about the item</w:t>
      </w:r>
      <w:r w:rsidR="007A39A8">
        <w:t xml:space="preserve"> or</w:t>
      </w:r>
      <w:r w:rsidR="00BA5FDB">
        <w:t xml:space="preserve"> scene in view. </w:t>
      </w:r>
    </w:p>
    <w:p w14:paraId="59A306BB" w14:textId="12C4BD94" w:rsidR="00517073" w:rsidRDefault="00E57F14" w:rsidP="00517073">
      <w:r>
        <w:t xml:space="preserve">Modern battlefield surveillance </w:t>
      </w:r>
      <w:r w:rsidR="0054352C">
        <w:t>devices often work in multiple wavebands, including the UV</w:t>
      </w:r>
      <w:r w:rsidR="00A34BE9">
        <w:t xml:space="preserve"> regions</w:t>
      </w:r>
      <w:r w:rsidR="0054352C">
        <w:t xml:space="preserve">. </w:t>
      </w:r>
      <w:r w:rsidR="00B002E5">
        <w:t xml:space="preserve">Objects believed to be completely camouflaged in the visible region </w:t>
      </w:r>
      <w:r w:rsidR="00A40F80">
        <w:t xml:space="preserve">can </w:t>
      </w:r>
      <w:r w:rsidR="00544C7E">
        <w:t xml:space="preserve">be </w:t>
      </w:r>
      <w:r w:rsidR="00A40F80">
        <w:t>easily s</w:t>
      </w:r>
      <w:r w:rsidR="007352EA">
        <w:t xml:space="preserve">een within this region, </w:t>
      </w:r>
      <w:r w:rsidR="00BF5AA5">
        <w:t xml:space="preserve">preventing obscuration. </w:t>
      </w:r>
      <w:r w:rsidR="00CE2815">
        <w:t xml:space="preserve">Additionally, chemical weapon plumes show in the UV spectrum, </w:t>
      </w:r>
      <w:r w:rsidR="006241A9">
        <w:t>as the agents absorb UV</w:t>
      </w:r>
      <w:r w:rsidR="004D4174">
        <w:t xml:space="preserve"> light, making it easy to spot foul play</w:t>
      </w:r>
      <w:sdt>
        <w:sdtPr>
          <w:id w:val="914128961"/>
          <w:citation/>
        </w:sdtPr>
        <w:sdtContent>
          <w:r w:rsidR="0065133E">
            <w:fldChar w:fldCharType="begin"/>
          </w:r>
          <w:r w:rsidR="0065133E">
            <w:instrText xml:space="preserve"> CITATION McK00 \l 2057 </w:instrText>
          </w:r>
          <w:r w:rsidR="0065133E">
            <w:fldChar w:fldCharType="separate"/>
          </w:r>
          <w:r w:rsidR="00E32D9D">
            <w:rPr>
              <w:noProof/>
            </w:rPr>
            <w:t xml:space="preserve"> </w:t>
          </w:r>
          <w:r w:rsidR="00E32D9D" w:rsidRPr="00E32D9D">
            <w:rPr>
              <w:noProof/>
            </w:rPr>
            <w:t>[13]</w:t>
          </w:r>
          <w:r w:rsidR="0065133E">
            <w:fldChar w:fldCharType="end"/>
          </w:r>
        </w:sdtContent>
      </w:sdt>
      <w:r w:rsidR="004D4174">
        <w:t xml:space="preserve">. </w:t>
      </w:r>
      <w:r w:rsidR="00AB6ED2">
        <w:t>T</w:t>
      </w:r>
      <w:r w:rsidR="0032691E">
        <w:t>o</w:t>
      </w:r>
      <w:r w:rsidR="00635BB4">
        <w:t xml:space="preserve"> </w:t>
      </w:r>
      <w:r w:rsidR="00E93201">
        <w:t xml:space="preserve">utilise </w:t>
      </w:r>
      <w:r w:rsidR="00635BB4">
        <w:t>th</w:t>
      </w:r>
      <w:r w:rsidR="00E93201">
        <w:t>ese wavebands</w:t>
      </w:r>
      <w:r w:rsidR="002C4BFF">
        <w:t xml:space="preserve">, </w:t>
      </w:r>
      <w:r w:rsidR="0032691E">
        <w:t xml:space="preserve">the balloon </w:t>
      </w:r>
      <w:r w:rsidR="00E51D07">
        <w:t>could have used</w:t>
      </w:r>
      <w:r w:rsidR="00635BB4">
        <w:t xml:space="preserve"> a</w:t>
      </w:r>
      <w:r w:rsidR="00E51D07">
        <w:t xml:space="preserve"> </w:t>
      </w:r>
      <w:r w:rsidR="002C4BFF">
        <w:t xml:space="preserve">UV camera, or had a UV bandpass filter attached to </w:t>
      </w:r>
      <w:r w:rsidR="00AB6ED2">
        <w:t>a camera</w:t>
      </w:r>
      <w:sdt>
        <w:sdtPr>
          <w:id w:val="-3980908"/>
          <w:citation/>
        </w:sdtPr>
        <w:sdtContent>
          <w:r w:rsidR="0087090D">
            <w:fldChar w:fldCharType="begin"/>
          </w:r>
          <w:r w:rsidR="0087090D">
            <w:instrText xml:space="preserve"> CITATION Raj22 \l 2057 </w:instrText>
          </w:r>
          <w:r w:rsidR="0087090D">
            <w:fldChar w:fldCharType="separate"/>
          </w:r>
          <w:r w:rsidR="00E32D9D">
            <w:rPr>
              <w:noProof/>
            </w:rPr>
            <w:t xml:space="preserve"> </w:t>
          </w:r>
          <w:r w:rsidR="00E32D9D" w:rsidRPr="00E32D9D">
            <w:rPr>
              <w:noProof/>
            </w:rPr>
            <w:t>[14]</w:t>
          </w:r>
          <w:r w:rsidR="0087090D">
            <w:fldChar w:fldCharType="end"/>
          </w:r>
        </w:sdtContent>
      </w:sdt>
      <w:r w:rsidR="00AB6ED2">
        <w:t xml:space="preserve">. </w:t>
      </w:r>
    </w:p>
    <w:p w14:paraId="52471A17" w14:textId="77777777" w:rsidR="007A39A8" w:rsidRDefault="007A39A8" w:rsidP="00517073"/>
    <w:p w14:paraId="724F9112" w14:textId="77777777" w:rsidR="00517073" w:rsidRDefault="00517073" w:rsidP="00F74C5D">
      <w:pPr>
        <w:pStyle w:val="Heading2"/>
      </w:pPr>
      <w:bookmarkStart w:id="16" w:name="_Toc134644432"/>
      <w:r w:rsidRPr="00A740E1">
        <w:lastRenderedPageBreak/>
        <w:t>Visual Surveillance</w:t>
      </w:r>
      <w:bookmarkEnd w:id="16"/>
      <w:r w:rsidRPr="00A740E1">
        <w:t xml:space="preserve"> </w:t>
      </w:r>
    </w:p>
    <w:p w14:paraId="717D46CA" w14:textId="7578A668" w:rsidR="00517073" w:rsidRDefault="00517073" w:rsidP="00517073">
      <w:r>
        <w:t>One speculation is the balloon was carrying cameras, and taking photographs of sensitive US sites. For this to occur, the balloon must be capable of carrying and powering a camera capable of photographing at sufficient resolution to be deemed useful. The Ground Sampling Distance (GSD) is the geometrical separation of consecutive pixels on the Earth’s surface. The further the distance between the earth and the satellite, and the larger the pixel size, the bigger the GSD</w:t>
      </w:r>
      <w:sdt>
        <w:sdtPr>
          <w:id w:val="-457724551"/>
          <w:citation/>
        </w:sdtPr>
        <w:sdtContent>
          <w:r>
            <w:fldChar w:fldCharType="begin"/>
          </w:r>
          <w:r>
            <w:instrText xml:space="preserve"> CITATION Sim20 \l 2057 </w:instrText>
          </w:r>
          <w:r>
            <w:fldChar w:fldCharType="separate"/>
          </w:r>
          <w:r w:rsidR="00E32D9D">
            <w:rPr>
              <w:noProof/>
            </w:rPr>
            <w:t xml:space="preserve"> </w:t>
          </w:r>
          <w:r w:rsidR="00E32D9D" w:rsidRPr="00E32D9D">
            <w:rPr>
              <w:noProof/>
            </w:rPr>
            <w:t>[15]</w:t>
          </w:r>
          <w:r>
            <w:fldChar w:fldCharType="end"/>
          </w:r>
        </w:sdtContent>
      </w:sdt>
      <w:r>
        <w:t>. As an example, the Simera Sense Hyperscape 100</w:t>
      </w:r>
      <w:r w:rsidR="00B66BB6">
        <w:t xml:space="preserve"> </w:t>
      </w:r>
      <w:r>
        <w:t>- a high resolution camera used on satellites</w:t>
      </w:r>
      <w:r w:rsidR="00B66BB6">
        <w:t xml:space="preserve"> </w:t>
      </w:r>
      <w:r>
        <w:t>- has a GSD of 0.17m, at the 18km altitude the balloon was travelling at. This offers an incredibly detailed view of the ground. Additionally, the camera weighs only 1.2kg, well within the weight limits. The camera takes pictures in 32 bands of the Visible and Near-Infrared (VNIR) spectrum, allowing the user to fully understand the scene below. It only requires 6</w:t>
      </w:r>
      <w:r w:rsidR="00CA07AB">
        <w:t xml:space="preserve"> </w:t>
      </w:r>
      <w:r>
        <w:t xml:space="preserve">W of power, making it viable when considering the solar energy available </w:t>
      </w:r>
      <w:sdt>
        <w:sdtPr>
          <w:id w:val="-1670477542"/>
          <w:citation/>
        </w:sdtPr>
        <w:sdtContent>
          <w:r>
            <w:fldChar w:fldCharType="begin"/>
          </w:r>
          <w:r>
            <w:instrText xml:space="preserve"> CITATION Sim23 \l 2057 </w:instrText>
          </w:r>
          <w:r>
            <w:fldChar w:fldCharType="separate"/>
          </w:r>
          <w:r w:rsidR="00E32D9D" w:rsidRPr="00E32D9D">
            <w:rPr>
              <w:noProof/>
            </w:rPr>
            <w:t>[16]</w:t>
          </w:r>
          <w:r>
            <w:fldChar w:fldCharType="end"/>
          </w:r>
        </w:sdtContent>
      </w:sdt>
      <w:r>
        <w:t xml:space="preserve">.  </w:t>
      </w:r>
    </w:p>
    <w:p w14:paraId="69767AB8" w14:textId="77777777" w:rsidR="00FF2D57" w:rsidRDefault="00FF2D57" w:rsidP="00517073"/>
    <w:p w14:paraId="35B26242" w14:textId="03F8492B" w:rsidR="00721186" w:rsidRDefault="00C60D33" w:rsidP="00F74C5D">
      <w:pPr>
        <w:pStyle w:val="Heading2"/>
      </w:pPr>
      <w:bookmarkStart w:id="17" w:name="_Toc134644433"/>
      <w:r w:rsidRPr="00AD4CB0">
        <w:t>Infrared</w:t>
      </w:r>
      <w:bookmarkEnd w:id="17"/>
      <w:r>
        <w:t xml:space="preserve"> </w:t>
      </w:r>
    </w:p>
    <w:p w14:paraId="49E055E0" w14:textId="5F15C697" w:rsidR="00721186" w:rsidRDefault="00CF6807" w:rsidP="00C60D33">
      <w:r>
        <w:t xml:space="preserve">Thermal imaging </w:t>
      </w:r>
      <w:r w:rsidR="0079393B">
        <w:t>is widely used by the military due to its ability to operate day</w:t>
      </w:r>
      <w:r w:rsidR="008B0AC6">
        <w:t xml:space="preserve"> and night, regardless of the weather conditions. </w:t>
      </w:r>
      <w:r w:rsidR="00467E1B">
        <w:t xml:space="preserve">Detectors capture the infrared (IR) radiation emitted </w:t>
      </w:r>
      <w:r w:rsidR="00046240">
        <w:t>by all objects above absolute zero</w:t>
      </w:r>
      <w:r w:rsidR="0084256A">
        <w:t xml:space="preserve"> temperature</w:t>
      </w:r>
      <w:r w:rsidR="00046240">
        <w:t>.</w:t>
      </w:r>
      <w:r w:rsidR="0084256A">
        <w:t xml:space="preserve"> Variations in temperature </w:t>
      </w:r>
      <w:r w:rsidR="00C304AB">
        <w:t>within the scene are represented by a thermogram</w:t>
      </w:r>
      <w:sdt>
        <w:sdtPr>
          <w:id w:val="-1817479229"/>
          <w:citation/>
        </w:sdtPr>
        <w:sdtContent>
          <w:r w:rsidR="0010560D">
            <w:fldChar w:fldCharType="begin"/>
          </w:r>
          <w:r w:rsidR="0010560D">
            <w:instrText xml:space="preserve"> CITATION Aku11 \l 2057 </w:instrText>
          </w:r>
          <w:r w:rsidR="0010560D">
            <w:fldChar w:fldCharType="separate"/>
          </w:r>
          <w:r w:rsidR="00E32D9D">
            <w:rPr>
              <w:noProof/>
            </w:rPr>
            <w:t xml:space="preserve"> </w:t>
          </w:r>
          <w:r w:rsidR="00E32D9D" w:rsidRPr="00E32D9D">
            <w:rPr>
              <w:noProof/>
            </w:rPr>
            <w:t>[17]</w:t>
          </w:r>
          <w:r w:rsidR="0010560D">
            <w:fldChar w:fldCharType="end"/>
          </w:r>
        </w:sdtContent>
      </w:sdt>
      <w:r w:rsidR="00C304AB">
        <w:t xml:space="preserve">. </w:t>
      </w:r>
      <w:r w:rsidR="00F652A1">
        <w:t>Us</w:t>
      </w:r>
      <w:r w:rsidR="00544C7E">
        <w:t>e of</w:t>
      </w:r>
      <w:r w:rsidR="00F652A1">
        <w:t xml:space="preserve"> an IR camera allows the user </w:t>
      </w:r>
      <w:r w:rsidR="00F263E3">
        <w:t xml:space="preserve">to locate and potentially target </w:t>
      </w:r>
      <w:r w:rsidR="00F652A1">
        <w:t xml:space="preserve">enemy forces from their heat signatures. </w:t>
      </w:r>
      <w:r w:rsidR="00046240">
        <w:t xml:space="preserve"> </w:t>
      </w:r>
      <w:r w:rsidR="000E2AB0">
        <w:t>Or, it can</w:t>
      </w:r>
      <w:r w:rsidR="00AC0499">
        <w:t xml:space="preserve"> capture </w:t>
      </w:r>
      <w:r w:rsidR="006F38F2">
        <w:t>the specific wavebands emitted from enemy vehicles</w:t>
      </w:r>
      <w:r w:rsidR="00525059">
        <w:t xml:space="preserve"> or weapons</w:t>
      </w:r>
      <w:r w:rsidR="006F38F2">
        <w:t>, allowing them to</w:t>
      </w:r>
      <w:r w:rsidR="004872C7">
        <w:t xml:space="preserve"> be</w:t>
      </w:r>
      <w:r w:rsidR="006F38F2">
        <w:t xml:space="preserve"> target</w:t>
      </w:r>
      <w:r w:rsidR="004872C7">
        <w:t>ed</w:t>
      </w:r>
      <w:r w:rsidR="00FD02AB">
        <w:t xml:space="preserve"> more effectively. </w:t>
      </w:r>
    </w:p>
    <w:p w14:paraId="1248060A" w14:textId="691D77CF" w:rsidR="00D57631" w:rsidRDefault="00243297" w:rsidP="00C60D33">
      <w:r>
        <w:t>Alternatively, I</w:t>
      </w:r>
      <w:r w:rsidR="009B1BD5">
        <w:t xml:space="preserve">R radiation can also be </w:t>
      </w:r>
      <w:r w:rsidR="00CD0539">
        <w:t>us</w:t>
      </w:r>
      <w:r w:rsidR="009B1BD5">
        <w:t xml:space="preserve">ed </w:t>
      </w:r>
      <w:r w:rsidR="00CD0539">
        <w:t xml:space="preserve">within </w:t>
      </w:r>
      <w:r w:rsidR="009B1BD5">
        <w:t>meteorology to provide a temperature map</w:t>
      </w:r>
      <w:r w:rsidR="00391159">
        <w:t xml:space="preserve"> of countries.</w:t>
      </w:r>
      <w:r w:rsidR="00015949">
        <w:t xml:space="preserve"> </w:t>
      </w:r>
      <w:r w:rsidR="009B1BD5">
        <w:t xml:space="preserve"> </w:t>
      </w:r>
      <w:r w:rsidR="002267AD">
        <w:t>IR radiation is constantly emitted by the land, sea and clouds,</w:t>
      </w:r>
      <w:r w:rsidR="00503757">
        <w:t xml:space="preserve"> and larger emitters (warm environments) emit significantly more than colder environments (</w:t>
      </w:r>
      <w:r w:rsidR="00D334EF">
        <w:t xml:space="preserve">high </w:t>
      </w:r>
      <w:r w:rsidR="00420003">
        <w:t>altitude clouds)</w:t>
      </w:r>
      <w:r w:rsidR="00F76493">
        <w:t xml:space="preserve">. This provides the user with valuable data </w:t>
      </w:r>
      <w:r w:rsidR="00DB384F">
        <w:t>on current and future weather patterns</w:t>
      </w:r>
      <w:r w:rsidR="00876659">
        <w:t xml:space="preserve"> </w:t>
      </w:r>
      <w:sdt>
        <w:sdtPr>
          <w:id w:val="1952746817"/>
          <w:citation/>
        </w:sdtPr>
        <w:sdtContent>
          <w:r w:rsidR="00876659">
            <w:fldChar w:fldCharType="begin"/>
          </w:r>
          <w:r w:rsidR="00876659">
            <w:instrText xml:space="preserve"> CITATION Atm23 \l 2057 </w:instrText>
          </w:r>
          <w:r w:rsidR="00876659">
            <w:fldChar w:fldCharType="separate"/>
          </w:r>
          <w:r w:rsidR="00E32D9D" w:rsidRPr="00E32D9D">
            <w:rPr>
              <w:noProof/>
            </w:rPr>
            <w:t>[18]</w:t>
          </w:r>
          <w:r w:rsidR="00876659">
            <w:fldChar w:fldCharType="end"/>
          </w:r>
        </w:sdtContent>
      </w:sdt>
      <w:r w:rsidR="00DB384F">
        <w:t>.</w:t>
      </w:r>
      <w:r w:rsidR="00876659">
        <w:t xml:space="preserve"> </w:t>
      </w:r>
      <w:r w:rsidR="00DB384F">
        <w:t xml:space="preserve"> </w:t>
      </w:r>
    </w:p>
    <w:p w14:paraId="048775D0" w14:textId="3094D9DF" w:rsidR="00DB384F" w:rsidRDefault="005969D4" w:rsidP="00C60D33">
      <w:r>
        <w:t>Due to thi</w:t>
      </w:r>
      <w:r w:rsidR="002D0F03">
        <w:t>s</w:t>
      </w:r>
      <w:r w:rsidR="00003DE4">
        <w:t>, the existence of a thermal imaging device could support either sides argument on the balloons function.</w:t>
      </w:r>
      <w:r w:rsidR="00CE2625">
        <w:t xml:space="preserve"> </w:t>
      </w:r>
      <w:r w:rsidR="00D72A68">
        <w:t>However</w:t>
      </w:r>
      <w:r w:rsidR="00CE2625">
        <w:t xml:space="preserve">, </w:t>
      </w:r>
      <w:r w:rsidR="00B57BDA">
        <w:t xml:space="preserve">using an IR detector for determining the IR emissions from a tank </w:t>
      </w:r>
      <w:r w:rsidR="002B0795">
        <w:t xml:space="preserve">will require significantly more resolution than knowing the temperature of a cloudy sky. </w:t>
      </w:r>
      <w:r w:rsidR="00DB3B9A">
        <w:t xml:space="preserve">With companies such as Albedo </w:t>
      </w:r>
      <w:r w:rsidR="00BE1B2A">
        <w:t>offering a 2</w:t>
      </w:r>
      <w:r w:rsidR="00CA07AB">
        <w:t xml:space="preserve"> </w:t>
      </w:r>
      <w:r w:rsidR="00BE1B2A">
        <w:t xml:space="preserve">m thermal resolution </w:t>
      </w:r>
      <w:r w:rsidR="00BD2808">
        <w:t xml:space="preserve">from their </w:t>
      </w:r>
      <w:r w:rsidR="00BE1B2A">
        <w:t xml:space="preserve">satellites, </w:t>
      </w:r>
      <w:r w:rsidR="00475C08">
        <w:t xml:space="preserve">this high resolution </w:t>
      </w:r>
      <w:r w:rsidR="00E6720F">
        <w:t>data</w:t>
      </w:r>
      <w:r w:rsidR="00475C08">
        <w:t xml:space="preserve"> is definitely plausible</w:t>
      </w:r>
      <w:sdt>
        <w:sdtPr>
          <w:id w:val="2120327315"/>
          <w:citation/>
        </w:sdtPr>
        <w:sdtContent>
          <w:r w:rsidR="00B206D1">
            <w:fldChar w:fldCharType="begin"/>
          </w:r>
          <w:r w:rsidR="00B206D1">
            <w:instrText xml:space="preserve"> CITATION Alb23 \l 2057 </w:instrText>
          </w:r>
          <w:r w:rsidR="00B206D1">
            <w:fldChar w:fldCharType="separate"/>
          </w:r>
          <w:r w:rsidR="00E32D9D">
            <w:rPr>
              <w:noProof/>
            </w:rPr>
            <w:t xml:space="preserve"> </w:t>
          </w:r>
          <w:r w:rsidR="00E32D9D" w:rsidRPr="00E32D9D">
            <w:rPr>
              <w:noProof/>
            </w:rPr>
            <w:t>[19]</w:t>
          </w:r>
          <w:r w:rsidR="00B206D1">
            <w:fldChar w:fldCharType="end"/>
          </w:r>
        </w:sdtContent>
      </w:sdt>
      <w:r w:rsidR="00CA2E7E">
        <w:t xml:space="preserve">. </w:t>
      </w:r>
    </w:p>
    <w:p w14:paraId="3FC04F96" w14:textId="77777777" w:rsidR="004521B1" w:rsidRDefault="004521B1" w:rsidP="00C60D33"/>
    <w:p w14:paraId="56A7CD07" w14:textId="43DEB565" w:rsidR="002C6E24" w:rsidRDefault="005271FA" w:rsidP="00F74C5D">
      <w:pPr>
        <w:pStyle w:val="Heading2"/>
      </w:pPr>
      <w:bookmarkStart w:id="18" w:name="_Toc134644434"/>
      <w:r>
        <w:t>Radio Waves</w:t>
      </w:r>
      <w:bookmarkEnd w:id="18"/>
      <w:r>
        <w:t xml:space="preserve"> </w:t>
      </w:r>
    </w:p>
    <w:p w14:paraId="729C979F" w14:textId="5976FDAD" w:rsidR="005271FA" w:rsidRPr="00476571" w:rsidRDefault="00B44334" w:rsidP="005271FA">
      <w:r>
        <w:t xml:space="preserve">According to </w:t>
      </w:r>
      <w:r w:rsidRPr="00F40C88">
        <w:t>the US, 9-12</w:t>
      </w:r>
      <w:r w:rsidR="00CA07AB">
        <w:t xml:space="preserve"> </w:t>
      </w:r>
      <w:r w:rsidRPr="00F40C88">
        <w:t>m of the balloons antennas</w:t>
      </w:r>
      <w:r>
        <w:t xml:space="preserve"> have been found amongst the debris</w:t>
      </w:r>
      <w:sdt>
        <w:sdtPr>
          <w:id w:val="-994097328"/>
          <w:citation/>
        </w:sdtPr>
        <w:sdtContent>
          <w:r w:rsidR="00BB68F7">
            <w:fldChar w:fldCharType="begin"/>
          </w:r>
          <w:r w:rsidR="00BB68F7">
            <w:instrText xml:space="preserve"> CITATION Max23 \l 2057 </w:instrText>
          </w:r>
          <w:r w:rsidR="00BB68F7">
            <w:fldChar w:fldCharType="separate"/>
          </w:r>
          <w:r w:rsidR="00E32D9D">
            <w:rPr>
              <w:noProof/>
            </w:rPr>
            <w:t xml:space="preserve"> </w:t>
          </w:r>
          <w:r w:rsidR="00E32D9D" w:rsidRPr="00E32D9D">
            <w:rPr>
              <w:noProof/>
            </w:rPr>
            <w:t>[20]</w:t>
          </w:r>
          <w:r w:rsidR="00BB68F7">
            <w:fldChar w:fldCharType="end"/>
          </w:r>
        </w:sdtContent>
      </w:sdt>
      <w:r>
        <w:t xml:space="preserve">. </w:t>
      </w:r>
      <w:r w:rsidR="005271FA">
        <w:t>To communicate long distances, the antennae uses skywave propagation. In this, radio waves are directed at an angle in the sky, and refract</w:t>
      </w:r>
      <w:r w:rsidR="006D0FE0">
        <w:t>ed</w:t>
      </w:r>
      <w:r w:rsidR="005271FA">
        <w:t xml:space="preserve"> back to earth from layers of ionised atoms in the ionosphere.</w:t>
      </w:r>
    </w:p>
    <w:p w14:paraId="25E284B0" w14:textId="71FACCEE" w:rsidR="002B65AF" w:rsidRDefault="009368C2" w:rsidP="000F752F">
      <w:r>
        <w:t xml:space="preserve">Calculations in </w:t>
      </w:r>
      <w:r w:rsidR="00DE5F32">
        <w:t>A</w:t>
      </w:r>
      <w:r w:rsidR="005B3D00">
        <w:t>ppendix B</w:t>
      </w:r>
      <w:r>
        <w:t xml:space="preserve"> </w:t>
      </w:r>
      <w:r w:rsidR="004F274E">
        <w:t>approximate the balloon to be transmitting a maximum of</w:t>
      </w:r>
      <w:r w:rsidR="00F5190B">
        <w:t xml:space="preserve"> 12.5 </w:t>
      </w:r>
      <w:r w:rsidR="0046777B">
        <w:t xml:space="preserve">MHz, </w:t>
      </w:r>
      <w:r w:rsidR="00041DF7">
        <w:t xml:space="preserve">and thus communicating in the </w:t>
      </w:r>
      <w:r w:rsidR="00CA07AB">
        <w:t>H</w:t>
      </w:r>
      <w:r w:rsidR="00041DF7">
        <w:t xml:space="preserve">igh </w:t>
      </w:r>
      <w:r w:rsidR="00CA07AB">
        <w:t>F</w:t>
      </w:r>
      <w:r w:rsidR="00041DF7">
        <w:t xml:space="preserve">requency (HF) domain of the radio wave spectrum. </w:t>
      </w:r>
      <w:r w:rsidR="006261D2">
        <w:t xml:space="preserve">This area of the spectrum </w:t>
      </w:r>
      <w:r w:rsidR="0083489E">
        <w:t xml:space="preserve">is often used for </w:t>
      </w:r>
      <w:r w:rsidR="002D572F">
        <w:t>milita</w:t>
      </w:r>
      <w:r w:rsidR="00F92192">
        <w:t xml:space="preserve">ry </w:t>
      </w:r>
      <w:r w:rsidR="0001094D">
        <w:t>communications</w:t>
      </w:r>
      <w:r w:rsidR="0063699F">
        <w:t xml:space="preserve">. Therefore, if created for spying, the balloon could have intercepted these </w:t>
      </w:r>
      <w:r w:rsidR="00AB4233">
        <w:t xml:space="preserve">communications for malicious use. </w:t>
      </w:r>
    </w:p>
    <w:p w14:paraId="53D8C213" w14:textId="09AF56F2" w:rsidR="001D110A" w:rsidRDefault="009F1BA9" w:rsidP="000F752F">
      <w:r>
        <w:t>As mentioned previously, it is viable</w:t>
      </w:r>
      <w:r w:rsidR="0092603B">
        <w:t xml:space="preserve"> that</w:t>
      </w:r>
      <w:r>
        <w:t xml:space="preserve"> the balloon could be collecting photographic data. Within the HF region, </w:t>
      </w:r>
      <w:r w:rsidR="00DA0035">
        <w:t>this</w:t>
      </w:r>
      <w:r w:rsidR="004521B1">
        <w:t xml:space="preserve"> </w:t>
      </w:r>
      <w:r w:rsidR="00E72520">
        <w:t xml:space="preserve">photographic </w:t>
      </w:r>
      <w:r w:rsidR="004521B1">
        <w:t xml:space="preserve">data could </w:t>
      </w:r>
      <w:r w:rsidR="00E72520">
        <w:t xml:space="preserve">only </w:t>
      </w:r>
      <w:r w:rsidR="004521B1">
        <w:t>be sent</w:t>
      </w:r>
      <w:r w:rsidR="00DA0035">
        <w:t xml:space="preserve"> using </w:t>
      </w:r>
      <w:r w:rsidR="007B3017" w:rsidRPr="007B3017">
        <w:t>Slow Scan Television</w:t>
      </w:r>
      <w:r w:rsidR="007B3017">
        <w:t xml:space="preserve"> (SSTV). </w:t>
      </w:r>
      <w:r w:rsidR="005D4217">
        <w:t xml:space="preserve">This allows the user to send images </w:t>
      </w:r>
      <w:r w:rsidR="00B94BA5">
        <w:t xml:space="preserve">– either monochromatic or colour- </w:t>
      </w:r>
      <w:r w:rsidR="005D4217">
        <w:t xml:space="preserve">using </w:t>
      </w:r>
      <w:r w:rsidR="00B94BA5" w:rsidRPr="00B94BA5">
        <w:t>a voice channel, typically a</w:t>
      </w:r>
      <w:r w:rsidR="00CA07AB">
        <w:t xml:space="preserve"> </w:t>
      </w:r>
      <w:r w:rsidR="00241E12">
        <w:lastRenderedPageBreak/>
        <w:t>single sideband modulator</w:t>
      </w:r>
      <w:r w:rsidR="00B94BA5" w:rsidRPr="00B94BA5">
        <w:t xml:space="preserve"> transmitter on the HF bands.</w:t>
      </w:r>
      <w:r w:rsidR="00C667D1">
        <w:t xml:space="preserve"> Th</w:t>
      </w:r>
      <w:r w:rsidR="009316FA">
        <w:t xml:space="preserve">e resultant images, however are low resolution, making them unfeasible </w:t>
      </w:r>
      <w:r w:rsidR="00F13F45">
        <w:t>to be used in surveillance operations</w:t>
      </w:r>
      <w:sdt>
        <w:sdtPr>
          <w:id w:val="1541466998"/>
          <w:citation/>
        </w:sdtPr>
        <w:sdtContent>
          <w:r w:rsidR="006A35AD">
            <w:fldChar w:fldCharType="begin"/>
          </w:r>
          <w:r w:rsidR="006A35AD">
            <w:instrText xml:space="preserve"> CITATION Ele23 \l 2057 </w:instrText>
          </w:r>
          <w:r w:rsidR="006A35AD">
            <w:fldChar w:fldCharType="separate"/>
          </w:r>
          <w:r w:rsidR="00E32D9D">
            <w:rPr>
              <w:noProof/>
            </w:rPr>
            <w:t xml:space="preserve"> </w:t>
          </w:r>
          <w:r w:rsidR="00E32D9D" w:rsidRPr="00E32D9D">
            <w:rPr>
              <w:noProof/>
            </w:rPr>
            <w:t>[21]</w:t>
          </w:r>
          <w:r w:rsidR="006A35AD">
            <w:fldChar w:fldCharType="end"/>
          </w:r>
        </w:sdtContent>
      </w:sdt>
      <w:r w:rsidR="00F13F45">
        <w:t xml:space="preserve">. </w:t>
      </w:r>
    </w:p>
    <w:p w14:paraId="6C7567CC" w14:textId="463BCECF" w:rsidR="00717BCE" w:rsidRDefault="001D110A" w:rsidP="000F752F">
      <w:r>
        <w:t xml:space="preserve">Alternatively, </w:t>
      </w:r>
      <w:r w:rsidR="009338EC">
        <w:t xml:space="preserve">if the balloon was </w:t>
      </w:r>
      <w:r w:rsidR="00DC2AA4">
        <w:t xml:space="preserve">collecting </w:t>
      </w:r>
      <w:r w:rsidR="009338EC">
        <w:t xml:space="preserve">weather information, it will be transmitting data </w:t>
      </w:r>
      <w:r w:rsidR="00755E11">
        <w:t xml:space="preserve">from its radiosonde to a ground station. </w:t>
      </w:r>
      <w:r w:rsidR="0094242A">
        <w:t xml:space="preserve">However, due to the high amount of data required to be sent, the frequency </w:t>
      </w:r>
      <w:r w:rsidR="006B51EC">
        <w:t xml:space="preserve">of most radiosondes lies </w:t>
      </w:r>
      <w:r w:rsidR="00567630">
        <w:t xml:space="preserve">around 403 MHz, putting it in the </w:t>
      </w:r>
      <w:r w:rsidR="00FB16BD">
        <w:t>ultrahigh frequency section of the radio range</w:t>
      </w:r>
      <w:r w:rsidR="00DE321A">
        <w:t>- not the HF</w:t>
      </w:r>
      <w:sdt>
        <w:sdtPr>
          <w:id w:val="1513642610"/>
          <w:citation/>
        </w:sdtPr>
        <w:sdtContent>
          <w:r w:rsidR="00612A7B">
            <w:fldChar w:fldCharType="begin"/>
          </w:r>
          <w:r w:rsidR="00612A7B">
            <w:instrText xml:space="preserve"> CITATION Nat23 \l 2057 </w:instrText>
          </w:r>
          <w:r w:rsidR="00612A7B">
            <w:fldChar w:fldCharType="separate"/>
          </w:r>
          <w:r w:rsidR="00E32D9D">
            <w:rPr>
              <w:noProof/>
            </w:rPr>
            <w:t xml:space="preserve"> </w:t>
          </w:r>
          <w:r w:rsidR="00E32D9D" w:rsidRPr="00E32D9D">
            <w:rPr>
              <w:noProof/>
            </w:rPr>
            <w:t>[22]</w:t>
          </w:r>
          <w:r w:rsidR="00612A7B">
            <w:fldChar w:fldCharType="end"/>
          </w:r>
        </w:sdtContent>
      </w:sdt>
      <w:r w:rsidR="00DE321A">
        <w:t xml:space="preserve">. </w:t>
      </w:r>
      <w:r w:rsidR="00A322F4">
        <w:t>Therefore, there is still uncertain</w:t>
      </w:r>
      <w:r w:rsidR="00E72520">
        <w:t xml:space="preserve"> </w:t>
      </w:r>
      <w:r w:rsidR="00A322F4">
        <w:t>on the exact nature of these transmissions.</w:t>
      </w:r>
    </w:p>
    <w:p w14:paraId="3F2CDAC8" w14:textId="53F23474" w:rsidR="00B33C8A" w:rsidRDefault="00914092" w:rsidP="008D400A">
      <w:r>
        <w:t>The maximum distance</w:t>
      </w:r>
      <w:r w:rsidR="00191CCE">
        <w:t xml:space="preserve"> the balloon could transmit using this </w:t>
      </w:r>
      <w:r w:rsidR="008575A8">
        <w:t xml:space="preserve">antenna through </w:t>
      </w:r>
      <w:r w:rsidR="00150AE8">
        <w:t xml:space="preserve">skywave propagation </w:t>
      </w:r>
      <w:r w:rsidR="008575A8">
        <w:t>is called the radio service range</w:t>
      </w:r>
      <w:sdt>
        <w:sdtPr>
          <w:id w:val="1866317737"/>
          <w:citation/>
        </w:sdtPr>
        <w:sdtContent>
          <w:r w:rsidR="00C95DA2">
            <w:fldChar w:fldCharType="begin"/>
          </w:r>
          <w:r w:rsidR="00C95DA2">
            <w:instrText xml:space="preserve"> CITATION Gov23 \l 2057 </w:instrText>
          </w:r>
          <w:r w:rsidR="00C95DA2">
            <w:fldChar w:fldCharType="separate"/>
          </w:r>
          <w:r w:rsidR="00E32D9D">
            <w:rPr>
              <w:noProof/>
            </w:rPr>
            <w:t xml:space="preserve"> </w:t>
          </w:r>
          <w:r w:rsidR="00E32D9D" w:rsidRPr="00E32D9D">
            <w:rPr>
              <w:noProof/>
            </w:rPr>
            <w:t>[23]</w:t>
          </w:r>
          <w:r w:rsidR="00C95DA2">
            <w:fldChar w:fldCharType="end"/>
          </w:r>
        </w:sdtContent>
      </w:sdt>
      <w:r w:rsidR="008575A8">
        <w:t>. Using</w:t>
      </w:r>
      <w:r w:rsidR="005B3D00">
        <w:t xml:space="preserve"> calculations in A</w:t>
      </w:r>
      <w:r w:rsidR="00150AE8">
        <w:t>ppendix</w:t>
      </w:r>
      <w:r w:rsidR="005B3D00">
        <w:t xml:space="preserve"> </w:t>
      </w:r>
      <w:r w:rsidR="00D61FCE">
        <w:t>C</w:t>
      </w:r>
      <w:r w:rsidR="005B3D00">
        <w:t xml:space="preserve">, this distance was </w:t>
      </w:r>
      <w:r w:rsidR="005B3D00" w:rsidRPr="00430F7E">
        <w:t>557.34 km</w:t>
      </w:r>
      <w:r w:rsidR="00A82A55">
        <w:t>.</w:t>
      </w:r>
      <w:r w:rsidR="00023A2F">
        <w:t xml:space="preserve"> </w:t>
      </w:r>
      <w:r w:rsidR="00656336">
        <w:t xml:space="preserve">This is significantly smaller than the distance from the US to China, meaning if the balloon had malicious intentions, </w:t>
      </w:r>
      <w:r w:rsidR="009D40FF">
        <w:t xml:space="preserve">it would require a receiver positioned much closer </w:t>
      </w:r>
      <w:r w:rsidR="00905319">
        <w:t xml:space="preserve">to, </w:t>
      </w:r>
      <w:r w:rsidR="009D40FF">
        <w:t>or within the US to receive the signal.</w:t>
      </w:r>
      <w:r w:rsidR="00AD231B">
        <w:t xml:space="preserve"> Alternatively, it would have to store all its data to either be </w:t>
      </w:r>
      <w:r w:rsidR="00791F97">
        <w:t xml:space="preserve">transmitted when </w:t>
      </w:r>
      <w:r w:rsidR="00AD231B">
        <w:t>within range,</w:t>
      </w:r>
      <w:r w:rsidR="008D400A">
        <w:t xml:space="preserve"> or kept until descent to the ground.</w:t>
      </w:r>
      <w:r w:rsidR="00E21FAE">
        <w:t xml:space="preserve"> </w:t>
      </w:r>
      <w:r w:rsidR="000E217C">
        <w:t>Current</w:t>
      </w:r>
      <w:r w:rsidR="00BC30C9">
        <w:t xml:space="preserve"> spy satellites</w:t>
      </w:r>
      <w:r w:rsidR="00535732">
        <w:t xml:space="preserve"> can</w:t>
      </w:r>
      <w:r w:rsidR="00535732">
        <w:t xml:space="preserve"> transmit up to </w:t>
      </w:r>
      <w:r w:rsidR="00CA07AB">
        <w:t xml:space="preserve">a </w:t>
      </w:r>
      <w:r w:rsidR="00535732" w:rsidRPr="00430F7E">
        <w:t>5725</w:t>
      </w:r>
      <w:r w:rsidR="00535732">
        <w:t xml:space="preserve"> </w:t>
      </w:r>
      <w:r w:rsidR="00535732" w:rsidRPr="00430F7E">
        <w:t>km radio horizon surface range</w:t>
      </w:r>
      <w:r w:rsidR="00535732">
        <w:t>, with an altitude of 1200 km</w:t>
      </w:r>
      <w:sdt>
        <w:sdtPr>
          <w:id w:val="1983569518"/>
          <w:citation/>
        </w:sdtPr>
        <w:sdtContent>
          <w:r w:rsidR="00535732" w:rsidRPr="00430F7E">
            <w:fldChar w:fldCharType="begin"/>
          </w:r>
          <w:r w:rsidR="00535732" w:rsidRPr="00430F7E">
            <w:instrText xml:space="preserve"> CITATION Sat01 \l 2057 </w:instrText>
          </w:r>
          <w:r w:rsidR="00535732" w:rsidRPr="00430F7E">
            <w:fldChar w:fldCharType="separate"/>
          </w:r>
          <w:r w:rsidR="00E32D9D">
            <w:rPr>
              <w:noProof/>
            </w:rPr>
            <w:t xml:space="preserve"> </w:t>
          </w:r>
          <w:r w:rsidR="00E32D9D" w:rsidRPr="00E32D9D">
            <w:rPr>
              <w:noProof/>
            </w:rPr>
            <w:t>[24]</w:t>
          </w:r>
          <w:r w:rsidR="00535732" w:rsidRPr="00430F7E">
            <w:fldChar w:fldCharType="end"/>
          </w:r>
        </w:sdtContent>
      </w:sdt>
      <w:r w:rsidR="000E217C">
        <w:t xml:space="preserve">. </w:t>
      </w:r>
      <w:r w:rsidR="001409B8">
        <w:t xml:space="preserve">The fact this technology has not been utilised by the balloon could signal its harmless nature. </w:t>
      </w:r>
    </w:p>
    <w:p w14:paraId="0B4EA366" w14:textId="77777777" w:rsidR="00AB5205" w:rsidRPr="00013770" w:rsidRDefault="00AB5205" w:rsidP="00D61FCE"/>
    <w:p w14:paraId="1AF6767C" w14:textId="29FDB296" w:rsidR="009A642F" w:rsidRPr="00F74C5D" w:rsidRDefault="009A642F" w:rsidP="00F74C5D">
      <w:pPr>
        <w:pStyle w:val="Heading2"/>
      </w:pPr>
      <w:bookmarkStart w:id="19" w:name="_Toc134644435"/>
      <w:r w:rsidRPr="00F74C5D">
        <w:t>Microwaves</w:t>
      </w:r>
      <w:bookmarkEnd w:id="19"/>
      <w:r w:rsidRPr="00F74C5D">
        <w:t xml:space="preserve"> </w:t>
      </w:r>
    </w:p>
    <w:p w14:paraId="2A07A037" w14:textId="77777777" w:rsidR="00AB5205" w:rsidRPr="00AB5205" w:rsidRDefault="00AB5205" w:rsidP="00AB5205"/>
    <w:p w14:paraId="2A82B636" w14:textId="746B33F5" w:rsidR="009A642F" w:rsidRDefault="009A642F" w:rsidP="009A642F">
      <w:pPr>
        <w:pStyle w:val="Heading3"/>
      </w:pPr>
      <w:bookmarkStart w:id="20" w:name="_Toc134644436"/>
      <w:r>
        <w:t>Radar</w:t>
      </w:r>
      <w:r w:rsidR="00F74C5D">
        <w:t xml:space="preserve"> Transmission</w:t>
      </w:r>
      <w:bookmarkEnd w:id="20"/>
    </w:p>
    <w:p w14:paraId="2C194EC2" w14:textId="1E1B9D07" w:rsidR="00E7404E" w:rsidRDefault="009A642F" w:rsidP="009A642F">
      <w:r>
        <w:t>Radars transmit a focused pulse of microwave energy at objects</w:t>
      </w:r>
      <w:r w:rsidR="004C1D84">
        <w:t xml:space="preserve"> in the atmosphere</w:t>
      </w:r>
      <w:r w:rsidR="006041BC">
        <w:t xml:space="preserve">. </w:t>
      </w:r>
      <w:r w:rsidR="004C1D84">
        <w:t xml:space="preserve">As they strike some objects, </w:t>
      </w:r>
      <w:r w:rsidR="0057485D">
        <w:t xml:space="preserve">the energy is scattered in all directions, including the direction of the radar. The larger the object, the </w:t>
      </w:r>
      <w:r w:rsidR="00366053">
        <w:t xml:space="preserve">greater the amount of energy received by the radar. Additionally, the time taken for the </w:t>
      </w:r>
      <w:r w:rsidR="00AA5688">
        <w:t>signal to be transmitted then received also provides informati</w:t>
      </w:r>
      <w:r w:rsidR="00E7404E">
        <w:t>on on its distance. By measuring any shift</w:t>
      </w:r>
      <w:r w:rsidR="005C75E3">
        <w:t xml:space="preserve"> between the transmitted and received wavelengths, the radar can also determine </w:t>
      </w:r>
      <w:r w:rsidR="005F668A">
        <w:t>if the object is moving, and if so</w:t>
      </w:r>
      <w:r w:rsidR="0083715D">
        <w:t>,</w:t>
      </w:r>
      <w:r w:rsidR="005F668A">
        <w:t xml:space="preserve"> its velocity and direction. A positive phase shift implies the object is moving towards the radar</w:t>
      </w:r>
      <w:r w:rsidR="00045C11">
        <w:t>, and negative shows it is moving away</w:t>
      </w:r>
      <w:sdt>
        <w:sdtPr>
          <w:id w:val="-1532945824"/>
          <w:citation/>
        </w:sdtPr>
        <w:sdtContent>
          <w:r w:rsidR="00805E4F">
            <w:fldChar w:fldCharType="begin"/>
          </w:r>
          <w:r w:rsidR="00805E4F">
            <w:instrText xml:space="preserve"> CITATION Nat231 \l 2057 </w:instrText>
          </w:r>
          <w:r w:rsidR="00805E4F">
            <w:fldChar w:fldCharType="separate"/>
          </w:r>
          <w:r w:rsidR="00E32D9D">
            <w:rPr>
              <w:noProof/>
            </w:rPr>
            <w:t xml:space="preserve"> </w:t>
          </w:r>
          <w:r w:rsidR="00E32D9D" w:rsidRPr="00E32D9D">
            <w:rPr>
              <w:noProof/>
            </w:rPr>
            <w:t>[25]</w:t>
          </w:r>
          <w:r w:rsidR="00805E4F">
            <w:fldChar w:fldCharType="end"/>
          </w:r>
        </w:sdtContent>
      </w:sdt>
      <w:sdt>
        <w:sdtPr>
          <w:id w:val="-967198886"/>
          <w:citation/>
        </w:sdtPr>
        <w:sdtContent>
          <w:r w:rsidR="0065000A">
            <w:fldChar w:fldCharType="begin"/>
          </w:r>
          <w:r w:rsidR="0065000A">
            <w:instrText xml:space="preserve"> CITATION Aus23 \l 2057 </w:instrText>
          </w:r>
          <w:r w:rsidR="0065000A">
            <w:fldChar w:fldCharType="separate"/>
          </w:r>
          <w:r w:rsidR="00E32D9D">
            <w:rPr>
              <w:noProof/>
            </w:rPr>
            <w:t xml:space="preserve"> </w:t>
          </w:r>
          <w:r w:rsidR="00E32D9D" w:rsidRPr="00E32D9D">
            <w:rPr>
              <w:noProof/>
            </w:rPr>
            <w:t>[26]</w:t>
          </w:r>
          <w:r w:rsidR="0065000A">
            <w:fldChar w:fldCharType="end"/>
          </w:r>
        </w:sdtContent>
      </w:sdt>
      <w:r w:rsidR="00045C11">
        <w:t xml:space="preserve">. </w:t>
      </w:r>
    </w:p>
    <w:p w14:paraId="6291E69F" w14:textId="12E20A1B" w:rsidR="003E6FDE" w:rsidRDefault="007542D8" w:rsidP="009A642F">
      <w:r>
        <w:t xml:space="preserve">According to leaked Pentagon documents, the balloon </w:t>
      </w:r>
      <w:r w:rsidR="00812804">
        <w:t xml:space="preserve">utilised </w:t>
      </w:r>
      <w:r w:rsidR="00980B6B">
        <w:t xml:space="preserve">SAR. </w:t>
      </w:r>
      <w:r w:rsidR="00A77CAC">
        <w:t xml:space="preserve">As mentioned previously, this is capable of providing valuable military reconnaissance, detecting and tracking vehicles regardless of the time or weather </w:t>
      </w:r>
      <w:r w:rsidR="00355945">
        <w:t>conditions. Alternatively</w:t>
      </w:r>
      <w:r w:rsidR="00A77CAC">
        <w:t xml:space="preserve">, </w:t>
      </w:r>
      <w:r w:rsidR="00241C2D">
        <w:t xml:space="preserve">this technique is also used </w:t>
      </w:r>
      <w:r w:rsidR="00A77CAC">
        <w:t xml:space="preserve"> for environmental mapping</w:t>
      </w:r>
      <w:r w:rsidR="00355945">
        <w:t xml:space="preserve">, </w:t>
      </w:r>
      <w:r w:rsidR="00CF19D7">
        <w:t xml:space="preserve">monitoring </w:t>
      </w:r>
      <w:r w:rsidR="00B27A8B">
        <w:t>forests and crops</w:t>
      </w:r>
      <w:r w:rsidR="00FE488C">
        <w:t xml:space="preserve">, </w:t>
      </w:r>
      <w:r w:rsidR="00384418">
        <w:t>as well as assisting with disaster relief</w:t>
      </w:r>
      <w:sdt>
        <w:sdtPr>
          <w:id w:val="-581217634"/>
          <w:citation/>
        </w:sdtPr>
        <w:sdtContent>
          <w:r w:rsidR="00355945">
            <w:fldChar w:fldCharType="begin"/>
          </w:r>
          <w:r w:rsidR="00355945">
            <w:instrText xml:space="preserve">CITATION Mik23 \l 2057 </w:instrText>
          </w:r>
          <w:r w:rsidR="00355945">
            <w:fldChar w:fldCharType="separate"/>
          </w:r>
          <w:r w:rsidR="00E32D9D">
            <w:rPr>
              <w:noProof/>
            </w:rPr>
            <w:t xml:space="preserve"> </w:t>
          </w:r>
          <w:r w:rsidR="00E32D9D" w:rsidRPr="00E32D9D">
            <w:rPr>
              <w:noProof/>
            </w:rPr>
            <w:t>[27]</w:t>
          </w:r>
          <w:r w:rsidR="00355945">
            <w:fldChar w:fldCharType="end"/>
          </w:r>
        </w:sdtContent>
      </w:sdt>
      <w:r w:rsidR="00355945" w:rsidRPr="00320D96">
        <w:t>.</w:t>
      </w:r>
      <w:r w:rsidR="00241C2D">
        <w:t xml:space="preserve"> Therefore its purpose is still uncertain. </w:t>
      </w:r>
    </w:p>
    <w:p w14:paraId="36538096" w14:textId="457F77B0" w:rsidR="00AE5CB2" w:rsidRDefault="000840FE" w:rsidP="00E21D60">
      <w:r>
        <w:t>As discussed previously</w:t>
      </w:r>
      <w:r w:rsidR="00405208">
        <w:t xml:space="preserve">, the </w:t>
      </w:r>
      <w:r w:rsidR="007033E6">
        <w:t>balloon had an antenn</w:t>
      </w:r>
      <w:r w:rsidR="00621B7B">
        <w:t>a</w:t>
      </w:r>
      <w:r w:rsidR="007033E6">
        <w:t xml:space="preserve"> capable of transmitting 12.5</w:t>
      </w:r>
      <w:r w:rsidR="00241C2D">
        <w:t xml:space="preserve"> </w:t>
      </w:r>
      <w:r w:rsidR="00527F25">
        <w:t xml:space="preserve">MHz . </w:t>
      </w:r>
      <w:r w:rsidR="007033E6">
        <w:t xml:space="preserve">If used for radar, instead of communication, </w:t>
      </w:r>
      <w:r w:rsidR="004C4DE6">
        <w:t xml:space="preserve"> it could have a radar</w:t>
      </w:r>
      <w:r w:rsidR="00042964">
        <w:t xml:space="preserve"> resolution</w:t>
      </w:r>
      <w:r w:rsidR="004C4DE6">
        <w:t xml:space="preserve"> range of 12</w:t>
      </w:r>
      <w:r w:rsidR="00C3774E">
        <w:t xml:space="preserve"> </w:t>
      </w:r>
      <w:r w:rsidR="004C4DE6">
        <w:t>m</w:t>
      </w:r>
      <w:r w:rsidR="006E3548">
        <w:t xml:space="preserve"> </w:t>
      </w:r>
      <w:r w:rsidR="006E3548">
        <w:t>according to the calculations in Appendix D</w:t>
      </w:r>
      <w:r w:rsidR="00C34FEA">
        <w:t>.</w:t>
      </w:r>
      <w:r w:rsidR="00913211">
        <w:t xml:space="preserve"> </w:t>
      </w:r>
      <w:r w:rsidR="00E26F52">
        <w:t>This m</w:t>
      </w:r>
      <w:r w:rsidR="00F71BE2">
        <w:t>ak</w:t>
      </w:r>
      <w:r w:rsidR="00E26F52">
        <w:t xml:space="preserve">es </w:t>
      </w:r>
      <w:r w:rsidR="00F71BE2">
        <w:t xml:space="preserve">it capable of </w:t>
      </w:r>
      <w:r w:rsidR="007033E6">
        <w:t>distinguish</w:t>
      </w:r>
      <w:r w:rsidR="00F71BE2">
        <w:t xml:space="preserve">ing </w:t>
      </w:r>
      <w:r w:rsidR="007033E6">
        <w:t>between targets 12</w:t>
      </w:r>
      <w:r w:rsidR="00C3774E">
        <w:t xml:space="preserve"> </w:t>
      </w:r>
      <w:r w:rsidR="007033E6">
        <w:t xml:space="preserve">m away from each other. </w:t>
      </w:r>
      <w:r w:rsidR="00E84E6D">
        <w:t xml:space="preserve">In comparison, the commercially available </w:t>
      </w:r>
      <w:r w:rsidR="009248B3">
        <w:t xml:space="preserve">Capella Space satellite </w:t>
      </w:r>
      <w:r w:rsidR="003F482A">
        <w:t>has a radar range of just 0.5</w:t>
      </w:r>
      <w:r w:rsidR="005F3C05">
        <w:t xml:space="preserve"> </w:t>
      </w:r>
      <w:r w:rsidR="003F482A">
        <w:t>m</w:t>
      </w:r>
      <w:r w:rsidR="004012A0">
        <w:t xml:space="preserve">. </w:t>
      </w:r>
      <w:r w:rsidR="0072400A">
        <w:t>Any finer resolution has been bound by US law, suggesting that spy satellites could have an even finer range</w:t>
      </w:r>
      <w:r w:rsidR="009A3549">
        <w:t xml:space="preserve"> </w:t>
      </w:r>
      <w:sdt>
        <w:sdtPr>
          <w:id w:val="-511149376"/>
          <w:citation/>
        </w:sdtPr>
        <w:sdtContent>
          <w:r w:rsidR="009A3549">
            <w:fldChar w:fldCharType="begin"/>
          </w:r>
          <w:r w:rsidR="009A3549">
            <w:instrText xml:space="preserve"> CITATION Ale20 \l 2057 </w:instrText>
          </w:r>
          <w:r w:rsidR="009A3549">
            <w:fldChar w:fldCharType="separate"/>
          </w:r>
          <w:r w:rsidR="00E32D9D" w:rsidRPr="00E32D9D">
            <w:rPr>
              <w:noProof/>
            </w:rPr>
            <w:t>[28]</w:t>
          </w:r>
          <w:r w:rsidR="009A3549">
            <w:fldChar w:fldCharType="end"/>
          </w:r>
        </w:sdtContent>
      </w:sdt>
      <w:r w:rsidR="0072400A">
        <w:t xml:space="preserve">. </w:t>
      </w:r>
      <w:r w:rsidR="00B163EA">
        <w:t xml:space="preserve">Based upon this, </w:t>
      </w:r>
      <w:r w:rsidR="00EB6B9B">
        <w:t>it is unlikely the SAR has been used for spying, as it will need a much greater resolution</w:t>
      </w:r>
      <w:r w:rsidR="00FD447E">
        <w:t xml:space="preserve"> to differ</w:t>
      </w:r>
      <w:r w:rsidR="00556785">
        <w:t xml:space="preserve">entiate </w:t>
      </w:r>
      <w:r w:rsidR="00FD447E">
        <w:t xml:space="preserve">between </w:t>
      </w:r>
      <w:r w:rsidR="00556785">
        <w:t>vehicles, building</w:t>
      </w:r>
      <w:r w:rsidR="00872B7C">
        <w:t xml:space="preserve">s and other items of interest. </w:t>
      </w:r>
      <w:r w:rsidR="003F482A">
        <w:t xml:space="preserve">Instead, this </w:t>
      </w:r>
      <w:r w:rsidR="00E26F52">
        <w:t xml:space="preserve">radar range is similar in size to the </w:t>
      </w:r>
      <w:r w:rsidR="00E970E7">
        <w:t>Earth Resources Satellite</w:t>
      </w:r>
      <w:r w:rsidR="0069356F">
        <w:t xml:space="preserve">. The 25m range allows this satellite to </w:t>
      </w:r>
      <w:r w:rsidR="00787024">
        <w:t xml:space="preserve">track oil spills and map the ocean floor, </w:t>
      </w:r>
      <w:r w:rsidR="001E7EC6">
        <w:t>This supports the argument that the intentions of the balloon were indeed honest</w:t>
      </w:r>
      <w:sdt>
        <w:sdtPr>
          <w:id w:val="-1494182468"/>
          <w:citation/>
        </w:sdtPr>
        <w:sdtContent>
          <w:r w:rsidR="00BF56DF">
            <w:fldChar w:fldCharType="begin"/>
          </w:r>
          <w:r w:rsidR="00BF56DF">
            <w:instrText xml:space="preserve"> CITATION Uni \l 2057 </w:instrText>
          </w:r>
          <w:r w:rsidR="00BF56DF">
            <w:fldChar w:fldCharType="separate"/>
          </w:r>
          <w:r w:rsidR="00E32D9D">
            <w:rPr>
              <w:noProof/>
            </w:rPr>
            <w:t xml:space="preserve"> </w:t>
          </w:r>
          <w:r w:rsidR="00E32D9D" w:rsidRPr="00E32D9D">
            <w:rPr>
              <w:noProof/>
            </w:rPr>
            <w:t>[29]</w:t>
          </w:r>
          <w:r w:rsidR="00BF56DF">
            <w:fldChar w:fldCharType="end"/>
          </w:r>
        </w:sdtContent>
      </w:sdt>
      <w:r w:rsidR="00D26F45">
        <w:t xml:space="preserve">. </w:t>
      </w:r>
    </w:p>
    <w:p w14:paraId="118225D0" w14:textId="77777777" w:rsidR="00AB5205" w:rsidRDefault="00AB5205" w:rsidP="00E21D60"/>
    <w:p w14:paraId="05F29407" w14:textId="43BB3DB0" w:rsidR="00833179" w:rsidRDefault="00F74C5D" w:rsidP="009A642F">
      <w:pPr>
        <w:pStyle w:val="Heading3"/>
      </w:pPr>
      <w:bookmarkStart w:id="21" w:name="_Toc134644437"/>
      <w:r>
        <w:lastRenderedPageBreak/>
        <w:t xml:space="preserve">Radar </w:t>
      </w:r>
      <w:r w:rsidR="00833179" w:rsidRPr="00150F9D">
        <w:t>Tracking</w:t>
      </w:r>
      <w:bookmarkEnd w:id="21"/>
      <w:r w:rsidR="004D2BBF" w:rsidRPr="00150F9D">
        <w:t xml:space="preserve"> </w:t>
      </w:r>
    </w:p>
    <w:p w14:paraId="50380BB0" w14:textId="35A4AD34" w:rsidR="00081933" w:rsidRDefault="00635141" w:rsidP="00C86622">
      <w:r>
        <w:t xml:space="preserve">The </w:t>
      </w:r>
      <w:r w:rsidR="00F05F57">
        <w:t>R</w:t>
      </w:r>
      <w:r>
        <w:t xml:space="preserve">adar </w:t>
      </w:r>
      <w:r w:rsidR="00F05F57">
        <w:t>C</w:t>
      </w:r>
      <w:r>
        <w:t xml:space="preserve">ross </w:t>
      </w:r>
      <w:r w:rsidR="00F05F57">
        <w:t>S</w:t>
      </w:r>
      <w:r>
        <w:t>ection</w:t>
      </w:r>
      <w:r w:rsidR="006E2C44">
        <w:t xml:space="preserve"> (RCS)</w:t>
      </w:r>
      <w:r>
        <w:t xml:space="preserve"> </w:t>
      </w:r>
      <w:r w:rsidR="00F05F57">
        <w:t>is</w:t>
      </w:r>
      <w:r>
        <w:t xml:space="preserve"> a measure of how</w:t>
      </w:r>
      <w:r w:rsidR="00F05F57">
        <w:t xml:space="preserve"> detectable an object is by radar.</w:t>
      </w:r>
      <w:r w:rsidR="008A583E">
        <w:t xml:space="preserve"> </w:t>
      </w:r>
      <w:r w:rsidR="00BF352F">
        <w:t xml:space="preserve">The larger the RCS value, the easier the object is to track. </w:t>
      </w:r>
      <w:r w:rsidR="00081933">
        <w:t>The RCS is influenced by:</w:t>
      </w:r>
    </w:p>
    <w:p w14:paraId="7DF1025F" w14:textId="57852165" w:rsidR="00081933" w:rsidRDefault="00081933" w:rsidP="00081933">
      <w:pPr>
        <w:pStyle w:val="ListParagraph"/>
        <w:numPr>
          <w:ilvl w:val="0"/>
          <w:numId w:val="2"/>
        </w:numPr>
      </w:pPr>
      <w:r>
        <w:t>The target material</w:t>
      </w:r>
      <w:r w:rsidR="00DD6121">
        <w:t>- high amounts of metal cause an object to be electrically conductive due to its dielectric properties. This causes them to reflect radar far better than non-metals</w:t>
      </w:r>
      <w:sdt>
        <w:sdtPr>
          <w:id w:val="1636914792"/>
          <w:citation/>
        </w:sdtPr>
        <w:sdtContent>
          <w:r w:rsidR="00DD6121">
            <w:fldChar w:fldCharType="begin"/>
          </w:r>
          <w:r w:rsidR="00DD6121">
            <w:instrText xml:space="preserve"> CITATION Raj13 \l 2057 </w:instrText>
          </w:r>
          <w:r w:rsidR="00DD6121">
            <w:fldChar w:fldCharType="separate"/>
          </w:r>
          <w:r w:rsidR="00E32D9D">
            <w:rPr>
              <w:noProof/>
            </w:rPr>
            <w:t xml:space="preserve"> </w:t>
          </w:r>
          <w:r w:rsidR="00E32D9D" w:rsidRPr="00E32D9D">
            <w:rPr>
              <w:noProof/>
            </w:rPr>
            <w:t>[30]</w:t>
          </w:r>
          <w:r w:rsidR="00DD6121">
            <w:fldChar w:fldCharType="end"/>
          </w:r>
        </w:sdtContent>
      </w:sdt>
    </w:p>
    <w:p w14:paraId="21F4F78A" w14:textId="3424FC13" w:rsidR="00081933" w:rsidRDefault="00081933" w:rsidP="00081933">
      <w:pPr>
        <w:pStyle w:val="ListParagraph"/>
        <w:numPr>
          <w:ilvl w:val="0"/>
          <w:numId w:val="2"/>
        </w:numPr>
      </w:pPr>
      <w:r>
        <w:t>The size of the target relative to the wavelength of the illuminating radar signal</w:t>
      </w:r>
    </w:p>
    <w:p w14:paraId="4DC93AE1" w14:textId="2115057D" w:rsidR="00081933" w:rsidRDefault="000B0281" w:rsidP="00081933">
      <w:pPr>
        <w:pStyle w:val="ListParagraph"/>
        <w:numPr>
          <w:ilvl w:val="0"/>
          <w:numId w:val="2"/>
        </w:numPr>
      </w:pPr>
      <w:r>
        <w:t>T</w:t>
      </w:r>
      <w:r w:rsidR="00081933">
        <w:t>he absolute size of the target</w:t>
      </w:r>
    </w:p>
    <w:p w14:paraId="3BE4AA19" w14:textId="4C94F03B" w:rsidR="00081933" w:rsidRDefault="000B0281" w:rsidP="00081933">
      <w:pPr>
        <w:pStyle w:val="ListParagraph"/>
        <w:numPr>
          <w:ilvl w:val="0"/>
          <w:numId w:val="2"/>
        </w:numPr>
      </w:pPr>
      <w:r>
        <w:t>T</w:t>
      </w:r>
      <w:r w:rsidR="00081933">
        <w:t xml:space="preserve">he incident angle </w:t>
      </w:r>
      <w:r w:rsidR="005F5D26">
        <w:t>of which the radar hits a</w:t>
      </w:r>
      <w:r w:rsidR="00DD5C0D">
        <w:t xml:space="preserve"> particular</w:t>
      </w:r>
      <w:r w:rsidR="005F5D26">
        <w:t xml:space="preserve"> portion of the target </w:t>
      </w:r>
    </w:p>
    <w:p w14:paraId="4E5E4B30" w14:textId="318F25EA" w:rsidR="00081933" w:rsidRDefault="000B0281" w:rsidP="00081933">
      <w:pPr>
        <w:pStyle w:val="ListParagraph"/>
        <w:numPr>
          <w:ilvl w:val="0"/>
          <w:numId w:val="2"/>
        </w:numPr>
      </w:pPr>
      <w:r>
        <w:t>T</w:t>
      </w:r>
      <w:r w:rsidR="00081933">
        <w:t>he reflected angle</w:t>
      </w:r>
      <w:r>
        <w:t xml:space="preserve"> upon hitting the target</w:t>
      </w:r>
      <w:r w:rsidR="002554A1">
        <w:t>- a smooth surface will</w:t>
      </w:r>
      <w:r w:rsidR="00A1118A">
        <w:t xml:space="preserve"> typically </w:t>
      </w:r>
      <w:r w:rsidR="002554A1">
        <w:t xml:space="preserve">reflect the </w:t>
      </w:r>
      <w:r w:rsidR="00CA433D">
        <w:t xml:space="preserve">microwave </w:t>
      </w:r>
      <w:r w:rsidR="00A1118A">
        <w:t>energy away from the sensor</w:t>
      </w:r>
      <w:r w:rsidR="00072420">
        <w:t xml:space="preserve">, whereas rough surfaces scatter the radiation in all directions. This increases </w:t>
      </w:r>
      <w:r w:rsidR="00106F50">
        <w:t xml:space="preserve">the likelihood of the </w:t>
      </w:r>
      <w:r w:rsidR="007116DA">
        <w:t>microwaves</w:t>
      </w:r>
      <w:r w:rsidR="00106F50">
        <w:t xml:space="preserve"> </w:t>
      </w:r>
      <w:r w:rsidR="003736BD">
        <w:t xml:space="preserve">being directed towards the sensor. </w:t>
      </w:r>
      <w:sdt>
        <w:sdtPr>
          <w:id w:val="387376746"/>
          <w:citation/>
        </w:sdtPr>
        <w:sdtContent>
          <w:r w:rsidR="0021777B">
            <w:fldChar w:fldCharType="begin"/>
          </w:r>
          <w:r w:rsidR="0021777B">
            <w:instrText xml:space="preserve"> CITATION Hum19 \l 2057 </w:instrText>
          </w:r>
          <w:r w:rsidR="0021777B">
            <w:fldChar w:fldCharType="separate"/>
          </w:r>
          <w:r w:rsidR="00E32D9D" w:rsidRPr="00E32D9D">
            <w:rPr>
              <w:noProof/>
            </w:rPr>
            <w:t>[31]</w:t>
          </w:r>
          <w:r w:rsidR="0021777B">
            <w:fldChar w:fldCharType="end"/>
          </w:r>
        </w:sdtContent>
      </w:sdt>
    </w:p>
    <w:p w14:paraId="4B86747B" w14:textId="4639D3F0" w:rsidR="00081933" w:rsidRDefault="000B0281" w:rsidP="00C86622">
      <w:pPr>
        <w:pStyle w:val="ListParagraph"/>
        <w:numPr>
          <w:ilvl w:val="0"/>
          <w:numId w:val="2"/>
        </w:numPr>
      </w:pPr>
      <w:r>
        <w:t>T</w:t>
      </w:r>
      <w:r w:rsidR="00081933">
        <w:t>he polarization of the transmitted and the received radiation with respect to the</w:t>
      </w:r>
      <w:r>
        <w:t xml:space="preserve"> target orientation</w:t>
      </w:r>
      <w:r w:rsidR="006C3B6E">
        <w:t xml:space="preserve"> </w:t>
      </w:r>
      <w:sdt>
        <w:sdtPr>
          <w:id w:val="-1491397581"/>
          <w:citation/>
        </w:sdtPr>
        <w:sdtContent>
          <w:r w:rsidR="003311D0">
            <w:fldChar w:fldCharType="begin"/>
          </w:r>
          <w:r w:rsidR="003311D0">
            <w:instrText xml:space="preserve"> CITATION Anu20 \l 2057 </w:instrText>
          </w:r>
          <w:r w:rsidR="003311D0">
            <w:fldChar w:fldCharType="separate"/>
          </w:r>
          <w:r w:rsidR="00E32D9D" w:rsidRPr="00E32D9D">
            <w:rPr>
              <w:noProof/>
            </w:rPr>
            <w:t>[32]</w:t>
          </w:r>
          <w:r w:rsidR="003311D0">
            <w:fldChar w:fldCharType="end"/>
          </w:r>
        </w:sdtContent>
      </w:sdt>
    </w:p>
    <w:p w14:paraId="700C4464" w14:textId="6482B516" w:rsidR="00C86622" w:rsidRDefault="00F05F57" w:rsidP="00C86622">
      <w:r>
        <w:t>T</w:t>
      </w:r>
      <w:r w:rsidR="0006625C">
        <w:t xml:space="preserve">he weather balloon had a low RCS value, making it hard to </w:t>
      </w:r>
      <w:r w:rsidR="009643E2">
        <w:t xml:space="preserve">track initially. </w:t>
      </w:r>
      <w:r w:rsidR="00DD6121">
        <w:t>Despite</w:t>
      </w:r>
      <w:r w:rsidR="006E2C44">
        <w:t xml:space="preserve"> its</w:t>
      </w:r>
      <w:r w:rsidR="00DD6121">
        <w:t xml:space="preserve"> large size, </w:t>
      </w:r>
      <w:r w:rsidR="006E2C44">
        <w:t xml:space="preserve">it </w:t>
      </w:r>
      <w:r w:rsidR="00DD6121">
        <w:t>contained low amounts of metal,</w:t>
      </w:r>
      <w:r w:rsidR="00496B41">
        <w:t xml:space="preserve"> </w:t>
      </w:r>
      <w:r w:rsidR="00185817">
        <w:t xml:space="preserve">causing minimal radar reflection. </w:t>
      </w:r>
      <w:r w:rsidR="00AB7F54">
        <w:t xml:space="preserve">Additionally, </w:t>
      </w:r>
      <w:r w:rsidR="00F632EA">
        <w:t>a majority of the</w:t>
      </w:r>
      <w:r w:rsidR="001672B4">
        <w:t xml:space="preserve"> vessel </w:t>
      </w:r>
      <w:r w:rsidR="003826E7">
        <w:t>has a smooth surface</w:t>
      </w:r>
      <w:r w:rsidR="00D00231">
        <w:t xml:space="preserve">, </w:t>
      </w:r>
      <w:r w:rsidR="00815A05">
        <w:t>so less energy w</w:t>
      </w:r>
      <w:r w:rsidR="003D56BA">
        <w:t>as</w:t>
      </w:r>
      <w:r w:rsidR="00815A05">
        <w:t xml:space="preserve"> reflected back towards the sensor</w:t>
      </w:r>
      <w:r w:rsidR="0079360F">
        <w:t xml:space="preserve">. </w:t>
      </w:r>
      <w:r w:rsidR="00066580">
        <w:t>This will be beneficial if t</w:t>
      </w:r>
      <w:r w:rsidR="0079360F">
        <w:t>he balloon was used for spying</w:t>
      </w:r>
      <w:r w:rsidR="00FB2B7D">
        <w:t xml:space="preserve">, as it makes it harder to detect. </w:t>
      </w:r>
    </w:p>
    <w:p w14:paraId="7A0F04F0" w14:textId="461F86D6" w:rsidR="009970CF" w:rsidRDefault="00AD6C87" w:rsidP="009970CF">
      <w:r>
        <w:t>T</w:t>
      </w:r>
      <w:r w:rsidR="00C2495D">
        <w:t>he radar system itself</w:t>
      </w:r>
      <w:r>
        <w:t xml:space="preserve"> must also be considered</w:t>
      </w:r>
      <w:r w:rsidR="00873471">
        <w:t>.</w:t>
      </w:r>
      <w:r w:rsidR="00DE505D">
        <w:t xml:space="preserve"> Filters are employed within systems to remove unwanted noise</w:t>
      </w:r>
      <w:r w:rsidR="003D56BA">
        <w:t xml:space="preserve">, to ensure </w:t>
      </w:r>
      <w:r w:rsidR="002D3D05">
        <w:t xml:space="preserve">only the relevant information is sent onwards. </w:t>
      </w:r>
      <w:r w:rsidR="002C0999">
        <w:t xml:space="preserve">The balloons high altitude, low speed combination </w:t>
      </w:r>
      <w:r w:rsidR="00015CE6">
        <w:t>were likely filtered out in initial searches</w:t>
      </w:r>
      <w:r w:rsidR="00D71750">
        <w:t xml:space="preserve"> by the military</w:t>
      </w:r>
      <w:r w:rsidR="00232929">
        <w:t xml:space="preserve"> </w:t>
      </w:r>
      <w:sdt>
        <w:sdtPr>
          <w:id w:val="-1140642927"/>
          <w:citation/>
        </w:sdtPr>
        <w:sdtContent>
          <w:r w:rsidR="00232929">
            <w:fldChar w:fldCharType="begin"/>
          </w:r>
          <w:r w:rsidR="00232929">
            <w:instrText xml:space="preserve"> CITATION Mat23 \l 2057 </w:instrText>
          </w:r>
          <w:r w:rsidR="00232929">
            <w:fldChar w:fldCharType="separate"/>
          </w:r>
          <w:r w:rsidR="00E32D9D" w:rsidRPr="00E32D9D">
            <w:rPr>
              <w:noProof/>
            </w:rPr>
            <w:t>[33]</w:t>
          </w:r>
          <w:r w:rsidR="00232929">
            <w:fldChar w:fldCharType="end"/>
          </w:r>
        </w:sdtContent>
      </w:sdt>
      <w:r w:rsidR="00015CE6">
        <w:t xml:space="preserve">. Only now, are past radar and tracking data are being analysed with new filters to discover </w:t>
      </w:r>
      <w:r w:rsidR="0068075F">
        <w:t xml:space="preserve">more balloons, such as the ones over </w:t>
      </w:r>
      <w:r w:rsidR="00015CE6">
        <w:t>Japan in 2019 and 2021</w:t>
      </w:r>
      <w:sdt>
        <w:sdtPr>
          <w:id w:val="-325979574"/>
          <w:citation/>
        </w:sdtPr>
        <w:sdtContent>
          <w:r w:rsidR="00015CE6">
            <w:fldChar w:fldCharType="begin"/>
          </w:r>
          <w:r w:rsidR="00015CE6">
            <w:instrText xml:space="preserve"> CITATION Thi23 \l 2057 </w:instrText>
          </w:r>
          <w:r w:rsidR="00015CE6">
            <w:fldChar w:fldCharType="separate"/>
          </w:r>
          <w:r w:rsidR="00E32D9D">
            <w:rPr>
              <w:noProof/>
            </w:rPr>
            <w:t xml:space="preserve"> </w:t>
          </w:r>
          <w:r w:rsidR="00E32D9D" w:rsidRPr="00E32D9D">
            <w:rPr>
              <w:noProof/>
            </w:rPr>
            <w:t>[34]</w:t>
          </w:r>
          <w:r w:rsidR="00015CE6">
            <w:fldChar w:fldCharType="end"/>
          </w:r>
        </w:sdtContent>
      </w:sdt>
      <w:r w:rsidR="00015CE6">
        <w:t>.</w:t>
      </w:r>
      <w:r w:rsidR="00C42202">
        <w:t xml:space="preserve"> With this new filtering knowledge, it should make these balloons significantly easier to track. </w:t>
      </w:r>
      <w:r w:rsidR="0012269C">
        <w:t xml:space="preserve">This could eliminate any possible advantage on these balloons being used </w:t>
      </w:r>
      <w:r w:rsidR="008B0D56">
        <w:t xml:space="preserve">for reconnaissance in the future. </w:t>
      </w:r>
    </w:p>
    <w:p w14:paraId="5004649D" w14:textId="77777777" w:rsidR="00232929" w:rsidRDefault="00232929" w:rsidP="009970CF"/>
    <w:p w14:paraId="0C309870" w14:textId="77777777" w:rsidR="00232929" w:rsidRDefault="00232929" w:rsidP="009970CF"/>
    <w:p w14:paraId="2EB32AE4" w14:textId="77777777" w:rsidR="00232929" w:rsidRDefault="00232929" w:rsidP="009970CF"/>
    <w:p w14:paraId="383F70CF" w14:textId="77777777" w:rsidR="00232929" w:rsidRDefault="00232929" w:rsidP="009970CF"/>
    <w:p w14:paraId="0ADF7818" w14:textId="77777777" w:rsidR="00232929" w:rsidRDefault="00232929" w:rsidP="009970CF"/>
    <w:p w14:paraId="6AC7C7A4" w14:textId="77777777" w:rsidR="00232929" w:rsidRDefault="00232929" w:rsidP="009970CF"/>
    <w:p w14:paraId="56F10CDB" w14:textId="77777777" w:rsidR="00232929" w:rsidRDefault="00232929" w:rsidP="009970CF"/>
    <w:p w14:paraId="6E1152C9" w14:textId="77777777" w:rsidR="00232929" w:rsidRDefault="00232929" w:rsidP="009970CF"/>
    <w:p w14:paraId="6D6B17C9" w14:textId="77777777" w:rsidR="00D71750" w:rsidRDefault="00D71750" w:rsidP="009970CF"/>
    <w:p w14:paraId="02F0C874" w14:textId="77777777" w:rsidR="00D71750" w:rsidRDefault="00D71750" w:rsidP="009970CF"/>
    <w:p w14:paraId="38A2B407" w14:textId="77777777" w:rsidR="00D71750" w:rsidRDefault="00D71750" w:rsidP="009970CF"/>
    <w:p w14:paraId="61936769" w14:textId="77777777" w:rsidR="00D71750" w:rsidRDefault="00D71750" w:rsidP="009970CF"/>
    <w:p w14:paraId="522B413E" w14:textId="6072D691" w:rsidR="00AE5CB2" w:rsidRDefault="00AE5CB2" w:rsidP="00097F05"/>
    <w:bookmarkStart w:id="22" w:name="_Toc134644438" w:displacedByCustomXml="next"/>
    <w:sdt>
      <w:sdtPr>
        <w:rPr>
          <w:rFonts w:asciiTheme="minorHAnsi" w:eastAsiaTheme="minorHAnsi" w:hAnsiTheme="minorHAnsi" w:cstheme="minorBidi"/>
          <w:color w:val="auto"/>
          <w:sz w:val="22"/>
          <w:szCs w:val="22"/>
        </w:rPr>
        <w:id w:val="1756624687"/>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p w14:paraId="4C48124A" w14:textId="6CCDF5C2" w:rsidR="0017222C" w:rsidRDefault="0017222C">
          <w:pPr>
            <w:pStyle w:val="Heading1"/>
          </w:pPr>
          <w:r>
            <w:t>References</w:t>
          </w:r>
          <w:bookmarkEnd w:id="22"/>
        </w:p>
        <w:sdt>
          <w:sdtPr>
            <w:id w:val="-573587230"/>
            <w:bibliography/>
          </w:sdtPr>
          <w:sdtContent>
            <w:p w14:paraId="4027938A" w14:textId="77777777" w:rsidR="00E32D9D" w:rsidRDefault="0017222C" w:rsidP="004B0085">
              <w:pPr>
                <w:pStyle w:val="Heading1"/>
                <w:rPr>
                  <w:rFonts w:asciiTheme="minorHAnsi" w:eastAsiaTheme="minorHAnsi" w:hAnsiTheme="minorHAnsi" w:cstheme="minorBidi"/>
                  <w:noProof/>
                  <w:color w:val="auto"/>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E32D9D" w14:paraId="77F8676A" w14:textId="77777777" w:rsidTr="00E32D9D">
                <w:trPr>
                  <w:divId w:val="396131576"/>
                  <w:tblCellSpacing w:w="15" w:type="dxa"/>
                </w:trPr>
                <w:tc>
                  <w:tcPr>
                    <w:tcW w:w="289" w:type="pct"/>
                    <w:hideMark/>
                  </w:tcPr>
                  <w:p w14:paraId="5F07C49E" w14:textId="5DE1F2AC" w:rsidR="00E32D9D" w:rsidRDefault="00E32D9D">
                    <w:pPr>
                      <w:pStyle w:val="Bibliography"/>
                      <w:rPr>
                        <w:noProof/>
                        <w:kern w:val="0"/>
                        <w:sz w:val="24"/>
                        <w:szCs w:val="24"/>
                        <w14:ligatures w14:val="none"/>
                      </w:rPr>
                    </w:pPr>
                    <w:r>
                      <w:rPr>
                        <w:noProof/>
                      </w:rPr>
                      <w:t xml:space="preserve">[1] </w:t>
                    </w:r>
                  </w:p>
                </w:tc>
                <w:tc>
                  <w:tcPr>
                    <w:tcW w:w="4661" w:type="pct"/>
                    <w:hideMark/>
                  </w:tcPr>
                  <w:p w14:paraId="480EB9BD" w14:textId="77777777" w:rsidR="00E32D9D" w:rsidRDefault="00E32D9D">
                    <w:pPr>
                      <w:pStyle w:val="Bibliography"/>
                      <w:rPr>
                        <w:noProof/>
                      </w:rPr>
                    </w:pPr>
                    <w:r>
                      <w:rPr>
                        <w:noProof/>
                      </w:rPr>
                      <w:t xml:space="preserve">P. McCausland, “Map: Here's how close the Chinese spy balloon flew to the U.S. nuclear arsenal,” </w:t>
                    </w:r>
                    <w:r>
                      <w:rPr>
                        <w:i/>
                        <w:iCs/>
                        <w:noProof/>
                      </w:rPr>
                      <w:t xml:space="preserve">NBC, </w:t>
                    </w:r>
                    <w:r>
                      <w:rPr>
                        <w:noProof/>
                      </w:rPr>
                      <w:t xml:space="preserve">7 2 2023. </w:t>
                    </w:r>
                  </w:p>
                </w:tc>
              </w:tr>
              <w:tr w:rsidR="00E32D9D" w14:paraId="1B42C2FE" w14:textId="77777777" w:rsidTr="00E32D9D">
                <w:trPr>
                  <w:divId w:val="396131576"/>
                  <w:tblCellSpacing w:w="15" w:type="dxa"/>
                </w:trPr>
                <w:tc>
                  <w:tcPr>
                    <w:tcW w:w="289" w:type="pct"/>
                    <w:hideMark/>
                  </w:tcPr>
                  <w:p w14:paraId="0FA452F5" w14:textId="77777777" w:rsidR="00E32D9D" w:rsidRDefault="00E32D9D">
                    <w:pPr>
                      <w:pStyle w:val="Bibliography"/>
                      <w:rPr>
                        <w:noProof/>
                      </w:rPr>
                    </w:pPr>
                    <w:r>
                      <w:rPr>
                        <w:noProof/>
                      </w:rPr>
                      <w:t xml:space="preserve">[2] </w:t>
                    </w:r>
                  </w:p>
                </w:tc>
                <w:tc>
                  <w:tcPr>
                    <w:tcW w:w="4661" w:type="pct"/>
                    <w:hideMark/>
                  </w:tcPr>
                  <w:p w14:paraId="2E0F47D0" w14:textId="77777777" w:rsidR="00E32D9D" w:rsidRDefault="00E32D9D">
                    <w:pPr>
                      <w:pStyle w:val="Bibliography"/>
                      <w:rPr>
                        <w:noProof/>
                      </w:rPr>
                    </w:pPr>
                    <w:r>
                      <w:rPr>
                        <w:noProof/>
                      </w:rPr>
                      <w:t xml:space="preserve">C. Yilek, “What we know so far about the Chinese spy balloon and the other objects the U.S. shot down,” </w:t>
                    </w:r>
                    <w:r>
                      <w:rPr>
                        <w:i/>
                        <w:iCs/>
                        <w:noProof/>
                      </w:rPr>
                      <w:t xml:space="preserve">CBS News, </w:t>
                    </w:r>
                    <w:r>
                      <w:rPr>
                        <w:noProof/>
                      </w:rPr>
                      <w:t xml:space="preserve">20 2 2023. </w:t>
                    </w:r>
                  </w:p>
                </w:tc>
              </w:tr>
              <w:tr w:rsidR="00E32D9D" w14:paraId="5BD4B177" w14:textId="77777777" w:rsidTr="00E32D9D">
                <w:trPr>
                  <w:divId w:val="396131576"/>
                  <w:tblCellSpacing w:w="15" w:type="dxa"/>
                </w:trPr>
                <w:tc>
                  <w:tcPr>
                    <w:tcW w:w="289" w:type="pct"/>
                    <w:hideMark/>
                  </w:tcPr>
                  <w:p w14:paraId="6B3F483D" w14:textId="77777777" w:rsidR="00E32D9D" w:rsidRDefault="00E32D9D">
                    <w:pPr>
                      <w:pStyle w:val="Bibliography"/>
                      <w:rPr>
                        <w:noProof/>
                      </w:rPr>
                    </w:pPr>
                    <w:r>
                      <w:rPr>
                        <w:noProof/>
                      </w:rPr>
                      <w:t xml:space="preserve">[3] </w:t>
                    </w:r>
                  </w:p>
                </w:tc>
                <w:tc>
                  <w:tcPr>
                    <w:tcW w:w="4661" w:type="pct"/>
                    <w:hideMark/>
                  </w:tcPr>
                  <w:p w14:paraId="75C32E50" w14:textId="77777777" w:rsidR="00E32D9D" w:rsidRDefault="00E32D9D">
                    <w:pPr>
                      <w:pStyle w:val="Bibliography"/>
                      <w:rPr>
                        <w:noProof/>
                      </w:rPr>
                    </w:pPr>
                    <w:r w:rsidRPr="00E32D9D">
                      <w:rPr>
                        <w:noProof/>
                        <w:lang w:val="fr-FR"/>
                      </w:rPr>
                      <w:t xml:space="preserve">NOAA, “Radiosondes,” NOAA, 28 04 2023. [Online]. Available: https://www.noaa.gov/jetstream/upperair/radiosondes. </w:t>
                    </w:r>
                    <w:r>
                      <w:rPr>
                        <w:noProof/>
                      </w:rPr>
                      <w:t>[Accessed 8 5 2023].</w:t>
                    </w:r>
                  </w:p>
                </w:tc>
              </w:tr>
              <w:tr w:rsidR="00E32D9D" w14:paraId="5D8CC0F3" w14:textId="77777777" w:rsidTr="00E32D9D">
                <w:trPr>
                  <w:divId w:val="396131576"/>
                  <w:tblCellSpacing w:w="15" w:type="dxa"/>
                </w:trPr>
                <w:tc>
                  <w:tcPr>
                    <w:tcW w:w="289" w:type="pct"/>
                    <w:hideMark/>
                  </w:tcPr>
                  <w:p w14:paraId="09A90C8F" w14:textId="77777777" w:rsidR="00E32D9D" w:rsidRDefault="00E32D9D">
                    <w:pPr>
                      <w:pStyle w:val="Bibliography"/>
                      <w:rPr>
                        <w:noProof/>
                      </w:rPr>
                    </w:pPr>
                    <w:r>
                      <w:rPr>
                        <w:noProof/>
                      </w:rPr>
                      <w:t xml:space="preserve">[4] </w:t>
                    </w:r>
                  </w:p>
                </w:tc>
                <w:tc>
                  <w:tcPr>
                    <w:tcW w:w="4661" w:type="pct"/>
                    <w:hideMark/>
                  </w:tcPr>
                  <w:p w14:paraId="355373C3" w14:textId="77777777" w:rsidR="00E32D9D" w:rsidRDefault="00E32D9D">
                    <w:pPr>
                      <w:pStyle w:val="Bibliography"/>
                      <w:rPr>
                        <w:noProof/>
                      </w:rPr>
                    </w:pPr>
                    <w:r>
                      <w:rPr>
                        <w:noProof/>
                      </w:rPr>
                      <w:t xml:space="preserve">J. Morse, “Morse Code of Weather: how weather balloons are launched and the importance of the data they collect,” </w:t>
                    </w:r>
                    <w:r>
                      <w:rPr>
                        <w:i/>
                        <w:iCs/>
                        <w:noProof/>
                      </w:rPr>
                      <w:t xml:space="preserve">KFYRTV, </w:t>
                    </w:r>
                    <w:r>
                      <w:rPr>
                        <w:noProof/>
                      </w:rPr>
                      <w:t xml:space="preserve">28 6 2022. </w:t>
                    </w:r>
                  </w:p>
                </w:tc>
              </w:tr>
              <w:tr w:rsidR="00E32D9D" w14:paraId="0608092A" w14:textId="77777777" w:rsidTr="00E32D9D">
                <w:trPr>
                  <w:divId w:val="396131576"/>
                  <w:tblCellSpacing w:w="15" w:type="dxa"/>
                </w:trPr>
                <w:tc>
                  <w:tcPr>
                    <w:tcW w:w="289" w:type="pct"/>
                    <w:hideMark/>
                  </w:tcPr>
                  <w:p w14:paraId="7BD3248F" w14:textId="77777777" w:rsidR="00E32D9D" w:rsidRDefault="00E32D9D">
                    <w:pPr>
                      <w:pStyle w:val="Bibliography"/>
                      <w:rPr>
                        <w:noProof/>
                      </w:rPr>
                    </w:pPr>
                    <w:r>
                      <w:rPr>
                        <w:noProof/>
                      </w:rPr>
                      <w:t xml:space="preserve">[5] </w:t>
                    </w:r>
                  </w:p>
                </w:tc>
                <w:tc>
                  <w:tcPr>
                    <w:tcW w:w="4661" w:type="pct"/>
                    <w:hideMark/>
                  </w:tcPr>
                  <w:p w14:paraId="6E2E6C92" w14:textId="77777777" w:rsidR="00E32D9D" w:rsidRDefault="00E32D9D">
                    <w:pPr>
                      <w:pStyle w:val="Bibliography"/>
                      <w:rPr>
                        <w:noProof/>
                      </w:rPr>
                    </w:pPr>
                    <w:r>
                      <w:rPr>
                        <w:noProof/>
                      </w:rPr>
                      <w:t xml:space="preserve">H. Getahun, “Leaked Pentagon docs show the shot-down Chinese spy balloon may have had a feature known as 'synthetic aperture radar' that can see through certain materials, WaPo reports,” </w:t>
                    </w:r>
                    <w:r>
                      <w:rPr>
                        <w:i/>
                        <w:iCs/>
                        <w:noProof/>
                      </w:rPr>
                      <w:t xml:space="preserve">Buisness Insider, </w:t>
                    </w:r>
                    <w:r>
                      <w:rPr>
                        <w:noProof/>
                      </w:rPr>
                      <w:t xml:space="preserve">16 4 2023. </w:t>
                    </w:r>
                  </w:p>
                </w:tc>
              </w:tr>
              <w:tr w:rsidR="00E32D9D" w14:paraId="47AAB183" w14:textId="77777777" w:rsidTr="00E32D9D">
                <w:trPr>
                  <w:divId w:val="396131576"/>
                  <w:tblCellSpacing w:w="15" w:type="dxa"/>
                </w:trPr>
                <w:tc>
                  <w:tcPr>
                    <w:tcW w:w="289" w:type="pct"/>
                    <w:hideMark/>
                  </w:tcPr>
                  <w:p w14:paraId="7D5447ED" w14:textId="77777777" w:rsidR="00E32D9D" w:rsidRDefault="00E32D9D">
                    <w:pPr>
                      <w:pStyle w:val="Bibliography"/>
                      <w:rPr>
                        <w:noProof/>
                      </w:rPr>
                    </w:pPr>
                    <w:r>
                      <w:rPr>
                        <w:noProof/>
                      </w:rPr>
                      <w:t xml:space="preserve">[6] </w:t>
                    </w:r>
                  </w:p>
                </w:tc>
                <w:tc>
                  <w:tcPr>
                    <w:tcW w:w="4661" w:type="pct"/>
                    <w:hideMark/>
                  </w:tcPr>
                  <w:p w14:paraId="25584DBA" w14:textId="77777777" w:rsidR="00E32D9D" w:rsidRDefault="00E32D9D">
                    <w:pPr>
                      <w:pStyle w:val="Bibliography"/>
                      <w:rPr>
                        <w:noProof/>
                      </w:rPr>
                    </w:pPr>
                    <w:r>
                      <w:rPr>
                        <w:noProof/>
                      </w:rPr>
                      <w:t xml:space="preserve">N. Harris, “Pentagon Testing Mass Surveillance Balloons Across the US,” </w:t>
                    </w:r>
                    <w:r>
                      <w:rPr>
                        <w:i/>
                        <w:iCs/>
                        <w:noProof/>
                      </w:rPr>
                      <w:t xml:space="preserve">The Guardian, </w:t>
                    </w:r>
                    <w:r>
                      <w:rPr>
                        <w:noProof/>
                      </w:rPr>
                      <w:t xml:space="preserve">2 8 2019. </w:t>
                    </w:r>
                  </w:p>
                </w:tc>
              </w:tr>
              <w:tr w:rsidR="00E32D9D" w14:paraId="68DBFD4A" w14:textId="77777777" w:rsidTr="00E32D9D">
                <w:trPr>
                  <w:divId w:val="396131576"/>
                  <w:tblCellSpacing w:w="15" w:type="dxa"/>
                </w:trPr>
                <w:tc>
                  <w:tcPr>
                    <w:tcW w:w="289" w:type="pct"/>
                    <w:hideMark/>
                  </w:tcPr>
                  <w:p w14:paraId="7A68B95D" w14:textId="77777777" w:rsidR="00E32D9D" w:rsidRDefault="00E32D9D">
                    <w:pPr>
                      <w:pStyle w:val="Bibliography"/>
                      <w:rPr>
                        <w:noProof/>
                      </w:rPr>
                    </w:pPr>
                    <w:r>
                      <w:rPr>
                        <w:noProof/>
                      </w:rPr>
                      <w:t xml:space="preserve">[7] </w:t>
                    </w:r>
                  </w:p>
                </w:tc>
                <w:tc>
                  <w:tcPr>
                    <w:tcW w:w="4661" w:type="pct"/>
                    <w:hideMark/>
                  </w:tcPr>
                  <w:p w14:paraId="1E9C2FA1" w14:textId="77777777" w:rsidR="00E32D9D" w:rsidRDefault="00E32D9D">
                    <w:pPr>
                      <w:pStyle w:val="Bibliography"/>
                      <w:rPr>
                        <w:noProof/>
                      </w:rPr>
                    </w:pPr>
                    <w:r>
                      <w:rPr>
                        <w:noProof/>
                      </w:rPr>
                      <w:t>TSchlitt-Photography, “Chinese Weather Balloon,” TSchlitt-Photography, Missouri, 2023.</w:t>
                    </w:r>
                  </w:p>
                </w:tc>
              </w:tr>
              <w:tr w:rsidR="00E32D9D" w14:paraId="775412D8" w14:textId="77777777" w:rsidTr="00E32D9D">
                <w:trPr>
                  <w:divId w:val="396131576"/>
                  <w:tblCellSpacing w:w="15" w:type="dxa"/>
                </w:trPr>
                <w:tc>
                  <w:tcPr>
                    <w:tcW w:w="289" w:type="pct"/>
                    <w:hideMark/>
                  </w:tcPr>
                  <w:p w14:paraId="5A90FCDD" w14:textId="77777777" w:rsidR="00E32D9D" w:rsidRDefault="00E32D9D">
                    <w:pPr>
                      <w:pStyle w:val="Bibliography"/>
                      <w:rPr>
                        <w:noProof/>
                      </w:rPr>
                    </w:pPr>
                    <w:r>
                      <w:rPr>
                        <w:noProof/>
                      </w:rPr>
                      <w:t xml:space="preserve">[8] </w:t>
                    </w:r>
                  </w:p>
                </w:tc>
                <w:tc>
                  <w:tcPr>
                    <w:tcW w:w="4661" w:type="pct"/>
                    <w:hideMark/>
                  </w:tcPr>
                  <w:p w14:paraId="0741833B" w14:textId="77777777" w:rsidR="00E32D9D" w:rsidRDefault="00E32D9D">
                    <w:pPr>
                      <w:pStyle w:val="Bibliography"/>
                      <w:rPr>
                        <w:noProof/>
                      </w:rPr>
                    </w:pPr>
                    <w:r>
                      <w:rPr>
                        <w:noProof/>
                      </w:rPr>
                      <w:t xml:space="preserve">M. Sparkes, “Chinese spy balloon: Everything we know after US recovers wreckage,” </w:t>
                    </w:r>
                    <w:r>
                      <w:rPr>
                        <w:i/>
                        <w:iCs/>
                        <w:noProof/>
                      </w:rPr>
                      <w:t xml:space="preserve">New Scientist, </w:t>
                    </w:r>
                    <w:r>
                      <w:rPr>
                        <w:noProof/>
                      </w:rPr>
                      <w:t xml:space="preserve">10 2 2023. </w:t>
                    </w:r>
                  </w:p>
                </w:tc>
              </w:tr>
              <w:tr w:rsidR="00E32D9D" w14:paraId="2D72D458" w14:textId="77777777" w:rsidTr="00E32D9D">
                <w:trPr>
                  <w:divId w:val="396131576"/>
                  <w:tblCellSpacing w:w="15" w:type="dxa"/>
                </w:trPr>
                <w:tc>
                  <w:tcPr>
                    <w:tcW w:w="289" w:type="pct"/>
                    <w:hideMark/>
                  </w:tcPr>
                  <w:p w14:paraId="6F63F34F" w14:textId="77777777" w:rsidR="00E32D9D" w:rsidRDefault="00E32D9D">
                    <w:pPr>
                      <w:pStyle w:val="Bibliography"/>
                      <w:rPr>
                        <w:noProof/>
                      </w:rPr>
                    </w:pPr>
                    <w:r>
                      <w:rPr>
                        <w:noProof/>
                      </w:rPr>
                      <w:t xml:space="preserve">[9] </w:t>
                    </w:r>
                  </w:p>
                </w:tc>
                <w:tc>
                  <w:tcPr>
                    <w:tcW w:w="4661" w:type="pct"/>
                    <w:hideMark/>
                  </w:tcPr>
                  <w:p w14:paraId="687A0DDD" w14:textId="77777777" w:rsidR="00E32D9D" w:rsidRDefault="00E32D9D">
                    <w:pPr>
                      <w:pStyle w:val="Bibliography"/>
                      <w:rPr>
                        <w:noProof/>
                      </w:rPr>
                    </w:pPr>
                    <w:r>
                      <w:rPr>
                        <w:noProof/>
                      </w:rPr>
                      <w:t xml:space="preserve">M. Wendling, “Spy balloon sent data to China in real time - report,” </w:t>
                    </w:r>
                    <w:r>
                      <w:rPr>
                        <w:i/>
                        <w:iCs/>
                        <w:noProof/>
                      </w:rPr>
                      <w:t xml:space="preserve">BBC News, </w:t>
                    </w:r>
                    <w:r>
                      <w:rPr>
                        <w:noProof/>
                      </w:rPr>
                      <w:t xml:space="preserve">3 4 2023. </w:t>
                    </w:r>
                  </w:p>
                </w:tc>
              </w:tr>
              <w:tr w:rsidR="00E32D9D" w14:paraId="5F46F086" w14:textId="77777777" w:rsidTr="00E32D9D">
                <w:trPr>
                  <w:divId w:val="396131576"/>
                  <w:tblCellSpacing w:w="15" w:type="dxa"/>
                </w:trPr>
                <w:tc>
                  <w:tcPr>
                    <w:tcW w:w="289" w:type="pct"/>
                    <w:hideMark/>
                  </w:tcPr>
                  <w:p w14:paraId="2948ED84" w14:textId="77777777" w:rsidR="00E32D9D" w:rsidRDefault="00E32D9D">
                    <w:pPr>
                      <w:pStyle w:val="Bibliography"/>
                      <w:rPr>
                        <w:noProof/>
                      </w:rPr>
                    </w:pPr>
                    <w:r>
                      <w:rPr>
                        <w:noProof/>
                      </w:rPr>
                      <w:t xml:space="preserve">[10] </w:t>
                    </w:r>
                  </w:p>
                </w:tc>
                <w:tc>
                  <w:tcPr>
                    <w:tcW w:w="4661" w:type="pct"/>
                    <w:hideMark/>
                  </w:tcPr>
                  <w:p w14:paraId="6DCCA79C" w14:textId="77777777" w:rsidR="00E32D9D" w:rsidRDefault="00E32D9D">
                    <w:pPr>
                      <w:pStyle w:val="Bibliography"/>
                      <w:rPr>
                        <w:noProof/>
                      </w:rPr>
                    </w:pPr>
                    <w:r>
                      <w:rPr>
                        <w:noProof/>
                      </w:rPr>
                      <w:t>Elvise, “​P6 F) Electromagnetic Spectrum – Part 1,” Elkvise , [Online]. Available: https://www.elevise.co.uk/gap6f.html . [Accessed 5 5 2023].</w:t>
                    </w:r>
                  </w:p>
                </w:tc>
              </w:tr>
              <w:tr w:rsidR="00E32D9D" w14:paraId="2635F0C0" w14:textId="77777777" w:rsidTr="00E32D9D">
                <w:trPr>
                  <w:divId w:val="396131576"/>
                  <w:tblCellSpacing w:w="15" w:type="dxa"/>
                </w:trPr>
                <w:tc>
                  <w:tcPr>
                    <w:tcW w:w="289" w:type="pct"/>
                    <w:hideMark/>
                  </w:tcPr>
                  <w:p w14:paraId="3F863167" w14:textId="77777777" w:rsidR="00E32D9D" w:rsidRDefault="00E32D9D">
                    <w:pPr>
                      <w:pStyle w:val="Bibliography"/>
                      <w:rPr>
                        <w:noProof/>
                      </w:rPr>
                    </w:pPr>
                    <w:r>
                      <w:rPr>
                        <w:noProof/>
                      </w:rPr>
                      <w:t xml:space="preserve">[11] </w:t>
                    </w:r>
                  </w:p>
                </w:tc>
                <w:tc>
                  <w:tcPr>
                    <w:tcW w:w="4661" w:type="pct"/>
                    <w:hideMark/>
                  </w:tcPr>
                  <w:p w14:paraId="1A220567" w14:textId="77777777" w:rsidR="00E32D9D" w:rsidRDefault="00E32D9D">
                    <w:pPr>
                      <w:pStyle w:val="Bibliography"/>
                      <w:rPr>
                        <w:noProof/>
                      </w:rPr>
                    </w:pPr>
                    <w:r>
                      <w:rPr>
                        <w:noProof/>
                      </w:rPr>
                      <w:t xml:space="preserve">United States Environmental Protection Agency, “Radioactive Fallout From Nuclear Weapons Testing,” United States Environmental Protection Agency, 2 2023. </w:t>
                    </w:r>
                    <w:r w:rsidRPr="00E32D9D">
                      <w:rPr>
                        <w:noProof/>
                        <w:lang w:val="fr-FR"/>
                      </w:rPr>
                      <w:t xml:space="preserve">[Online]. Available: https://www.epa.gov/radtown/radioactive-fallout-nuclear-weapons-testing#:~:text=These%20rays%20pose%20a%20higher,beta%20particles%20during%20radioactive%20decay.. </w:t>
                    </w:r>
                    <w:r>
                      <w:rPr>
                        <w:noProof/>
                      </w:rPr>
                      <w:t>[Accessed 8 5 2023].</w:t>
                    </w:r>
                  </w:p>
                </w:tc>
              </w:tr>
              <w:tr w:rsidR="00E32D9D" w14:paraId="72FFBEA1" w14:textId="77777777" w:rsidTr="00E32D9D">
                <w:trPr>
                  <w:divId w:val="396131576"/>
                  <w:tblCellSpacing w:w="15" w:type="dxa"/>
                </w:trPr>
                <w:tc>
                  <w:tcPr>
                    <w:tcW w:w="289" w:type="pct"/>
                    <w:hideMark/>
                  </w:tcPr>
                  <w:p w14:paraId="7E61AF4B" w14:textId="77777777" w:rsidR="00E32D9D" w:rsidRDefault="00E32D9D">
                    <w:pPr>
                      <w:pStyle w:val="Bibliography"/>
                      <w:rPr>
                        <w:noProof/>
                      </w:rPr>
                    </w:pPr>
                    <w:r>
                      <w:rPr>
                        <w:noProof/>
                      </w:rPr>
                      <w:t xml:space="preserve">[12] </w:t>
                    </w:r>
                  </w:p>
                </w:tc>
                <w:tc>
                  <w:tcPr>
                    <w:tcW w:w="4661" w:type="pct"/>
                    <w:hideMark/>
                  </w:tcPr>
                  <w:p w14:paraId="048EBD45" w14:textId="77777777" w:rsidR="00E32D9D" w:rsidRDefault="00E32D9D">
                    <w:pPr>
                      <w:pStyle w:val="Bibliography"/>
                      <w:rPr>
                        <w:noProof/>
                      </w:rPr>
                    </w:pPr>
                    <w:r>
                      <w:rPr>
                        <w:noProof/>
                      </w:rPr>
                      <w:t xml:space="preserve">Veritas, “Gamma Rays- what are they?,” Veritas, 4 9 2006. </w:t>
                    </w:r>
                    <w:r w:rsidRPr="00E32D9D">
                      <w:rPr>
                        <w:noProof/>
                        <w:lang w:val="fr-FR"/>
                      </w:rPr>
                      <w:t xml:space="preserve">[Online]. Available: https://veritas.sao.arizona.edu/the-science-of-veritas/17-science/introduction/15-gamma-rays-what-are-they. </w:t>
                    </w:r>
                    <w:r>
                      <w:rPr>
                        <w:noProof/>
                      </w:rPr>
                      <w:t>[Accessed 8 5 2023].</w:t>
                    </w:r>
                  </w:p>
                </w:tc>
              </w:tr>
              <w:tr w:rsidR="00E32D9D" w14:paraId="41257311" w14:textId="77777777" w:rsidTr="00E32D9D">
                <w:trPr>
                  <w:divId w:val="396131576"/>
                  <w:tblCellSpacing w:w="15" w:type="dxa"/>
                </w:trPr>
                <w:tc>
                  <w:tcPr>
                    <w:tcW w:w="289" w:type="pct"/>
                    <w:hideMark/>
                  </w:tcPr>
                  <w:p w14:paraId="58411A07" w14:textId="77777777" w:rsidR="00E32D9D" w:rsidRDefault="00E32D9D">
                    <w:pPr>
                      <w:pStyle w:val="Bibliography"/>
                      <w:rPr>
                        <w:noProof/>
                      </w:rPr>
                    </w:pPr>
                    <w:r>
                      <w:rPr>
                        <w:noProof/>
                      </w:rPr>
                      <w:t xml:space="preserve">[13] </w:t>
                    </w:r>
                  </w:p>
                </w:tc>
                <w:tc>
                  <w:tcPr>
                    <w:tcW w:w="4661" w:type="pct"/>
                    <w:hideMark/>
                  </w:tcPr>
                  <w:p w14:paraId="54905BFA" w14:textId="77777777" w:rsidR="00E32D9D" w:rsidRDefault="00E32D9D">
                    <w:pPr>
                      <w:pStyle w:val="Bibliography"/>
                      <w:rPr>
                        <w:noProof/>
                      </w:rPr>
                    </w:pPr>
                    <w:r>
                      <w:rPr>
                        <w:noProof/>
                      </w:rPr>
                      <w:t xml:space="preserve">H. B. D. E. e. a. McKone TE, “Appendix D Detecting and Monitoring Chemical Agents,” in </w:t>
                    </w:r>
                    <w:r>
                      <w:rPr>
                        <w:i/>
                        <w:iCs/>
                        <w:noProof/>
                      </w:rPr>
                      <w:t>Strategies to Protect the Heath of Deployed US Forces: Detecting, Characterising and Documenting Exposures</w:t>
                    </w:r>
                    <w:r>
                      <w:rPr>
                        <w:noProof/>
                      </w:rPr>
                      <w:t xml:space="preserve">, Washington, National Academies Press (US), 2000. </w:t>
                    </w:r>
                  </w:p>
                </w:tc>
              </w:tr>
              <w:tr w:rsidR="00E32D9D" w14:paraId="6924466A" w14:textId="77777777" w:rsidTr="00E32D9D">
                <w:trPr>
                  <w:divId w:val="396131576"/>
                  <w:tblCellSpacing w:w="15" w:type="dxa"/>
                </w:trPr>
                <w:tc>
                  <w:tcPr>
                    <w:tcW w:w="289" w:type="pct"/>
                    <w:hideMark/>
                  </w:tcPr>
                  <w:p w14:paraId="54BC2692" w14:textId="77777777" w:rsidR="00E32D9D" w:rsidRDefault="00E32D9D">
                    <w:pPr>
                      <w:pStyle w:val="Bibliography"/>
                      <w:rPr>
                        <w:noProof/>
                      </w:rPr>
                    </w:pPr>
                    <w:r>
                      <w:rPr>
                        <w:noProof/>
                      </w:rPr>
                      <w:t xml:space="preserve">[14] </w:t>
                    </w:r>
                  </w:p>
                </w:tc>
                <w:tc>
                  <w:tcPr>
                    <w:tcW w:w="4661" w:type="pct"/>
                    <w:hideMark/>
                  </w:tcPr>
                  <w:p w14:paraId="51208F3F" w14:textId="77777777" w:rsidR="00E32D9D" w:rsidRDefault="00E32D9D">
                    <w:pPr>
                      <w:pStyle w:val="Bibliography"/>
                      <w:rPr>
                        <w:noProof/>
                      </w:rPr>
                    </w:pPr>
                    <w:r>
                      <w:rPr>
                        <w:noProof/>
                      </w:rPr>
                      <w:t xml:space="preserve">R. Uppal, “Military Applications of the Ultraviolet Spectrum becoming feasible with technology breakthroughs,” </w:t>
                    </w:r>
                    <w:r>
                      <w:rPr>
                        <w:i/>
                        <w:iCs/>
                        <w:noProof/>
                      </w:rPr>
                      <w:t xml:space="preserve">International Defence Security and Technology, </w:t>
                    </w:r>
                    <w:r>
                      <w:rPr>
                        <w:noProof/>
                      </w:rPr>
                      <w:t xml:space="preserve">28 7 2022. </w:t>
                    </w:r>
                  </w:p>
                </w:tc>
              </w:tr>
              <w:tr w:rsidR="00E32D9D" w14:paraId="4AFE17C1" w14:textId="77777777" w:rsidTr="00E32D9D">
                <w:trPr>
                  <w:divId w:val="396131576"/>
                  <w:tblCellSpacing w:w="15" w:type="dxa"/>
                </w:trPr>
                <w:tc>
                  <w:tcPr>
                    <w:tcW w:w="289" w:type="pct"/>
                    <w:hideMark/>
                  </w:tcPr>
                  <w:p w14:paraId="2FAE4B3E" w14:textId="77777777" w:rsidR="00E32D9D" w:rsidRDefault="00E32D9D">
                    <w:pPr>
                      <w:pStyle w:val="Bibliography"/>
                      <w:rPr>
                        <w:noProof/>
                      </w:rPr>
                    </w:pPr>
                    <w:r>
                      <w:rPr>
                        <w:noProof/>
                      </w:rPr>
                      <w:lastRenderedPageBreak/>
                      <w:t xml:space="preserve">[15] </w:t>
                    </w:r>
                  </w:p>
                </w:tc>
                <w:tc>
                  <w:tcPr>
                    <w:tcW w:w="4661" w:type="pct"/>
                    <w:hideMark/>
                  </w:tcPr>
                  <w:p w14:paraId="4C89513B" w14:textId="77777777" w:rsidR="00E32D9D" w:rsidRDefault="00E32D9D">
                    <w:pPr>
                      <w:pStyle w:val="Bibliography"/>
                      <w:rPr>
                        <w:noProof/>
                      </w:rPr>
                    </w:pPr>
                    <w:r>
                      <w:rPr>
                        <w:noProof/>
                      </w:rPr>
                      <w:t xml:space="preserve">S. Sense, “GSD Calculator - Mastering Spatial Resolution for Earth Observation Satellites,” Simera Sense , 11 6 2020. </w:t>
                    </w:r>
                    <w:r w:rsidRPr="00E32D9D">
                      <w:rPr>
                        <w:noProof/>
                        <w:lang w:val="fr-FR"/>
                      </w:rPr>
                      <w:t xml:space="preserve">[Online]. Available: https://simera-sense.com/gsd-calculator-mastering-spatial-resolution-for-satellites/. </w:t>
                    </w:r>
                    <w:r>
                      <w:rPr>
                        <w:noProof/>
                      </w:rPr>
                      <w:t>[Accessed 8 5 2023].</w:t>
                    </w:r>
                  </w:p>
                </w:tc>
              </w:tr>
              <w:tr w:rsidR="00E32D9D" w14:paraId="718D4153" w14:textId="77777777" w:rsidTr="00E32D9D">
                <w:trPr>
                  <w:divId w:val="396131576"/>
                  <w:tblCellSpacing w:w="15" w:type="dxa"/>
                </w:trPr>
                <w:tc>
                  <w:tcPr>
                    <w:tcW w:w="289" w:type="pct"/>
                    <w:hideMark/>
                  </w:tcPr>
                  <w:p w14:paraId="10E2205B" w14:textId="77777777" w:rsidR="00E32D9D" w:rsidRDefault="00E32D9D">
                    <w:pPr>
                      <w:pStyle w:val="Bibliography"/>
                      <w:rPr>
                        <w:noProof/>
                      </w:rPr>
                    </w:pPr>
                    <w:r>
                      <w:rPr>
                        <w:noProof/>
                      </w:rPr>
                      <w:t xml:space="preserve">[16] </w:t>
                    </w:r>
                  </w:p>
                </w:tc>
                <w:tc>
                  <w:tcPr>
                    <w:tcW w:w="4661" w:type="pct"/>
                    <w:hideMark/>
                  </w:tcPr>
                  <w:p w14:paraId="4E000359" w14:textId="77777777" w:rsidR="00E32D9D" w:rsidRDefault="00E32D9D">
                    <w:pPr>
                      <w:pStyle w:val="Bibliography"/>
                      <w:rPr>
                        <w:noProof/>
                      </w:rPr>
                    </w:pPr>
                    <w:r>
                      <w:rPr>
                        <w:noProof/>
                      </w:rPr>
                      <w:t>Simera Sense , “xScape100 Product Range,” Simera Sense , [Online]. Available: https://simera-sense.com/products/xscape100-2/. [Accessed 8 5 2023].</w:t>
                    </w:r>
                  </w:p>
                </w:tc>
              </w:tr>
              <w:tr w:rsidR="00E32D9D" w14:paraId="258D8FA5" w14:textId="77777777" w:rsidTr="00E32D9D">
                <w:trPr>
                  <w:divId w:val="396131576"/>
                  <w:tblCellSpacing w:w="15" w:type="dxa"/>
                </w:trPr>
                <w:tc>
                  <w:tcPr>
                    <w:tcW w:w="289" w:type="pct"/>
                    <w:hideMark/>
                  </w:tcPr>
                  <w:p w14:paraId="530FFEBE" w14:textId="77777777" w:rsidR="00E32D9D" w:rsidRDefault="00E32D9D">
                    <w:pPr>
                      <w:pStyle w:val="Bibliography"/>
                      <w:rPr>
                        <w:noProof/>
                      </w:rPr>
                    </w:pPr>
                    <w:r>
                      <w:rPr>
                        <w:noProof/>
                      </w:rPr>
                      <w:t xml:space="preserve">[17] </w:t>
                    </w:r>
                  </w:p>
                </w:tc>
                <w:tc>
                  <w:tcPr>
                    <w:tcW w:w="4661" w:type="pct"/>
                    <w:hideMark/>
                  </w:tcPr>
                  <w:p w14:paraId="27ACA6F3" w14:textId="77777777" w:rsidR="00E32D9D" w:rsidRDefault="00E32D9D">
                    <w:pPr>
                      <w:pStyle w:val="Bibliography"/>
                      <w:rPr>
                        <w:noProof/>
                      </w:rPr>
                    </w:pPr>
                    <w:r>
                      <w:rPr>
                        <w:noProof/>
                      </w:rPr>
                      <w:t xml:space="preserve">A. Akula, R. Ghosh and H. K. Sardana, “Thermal Imaging And Its Application In Defence Systems,” in </w:t>
                    </w:r>
                    <w:r>
                      <w:rPr>
                        <w:i/>
                        <w:iCs/>
                        <w:noProof/>
                      </w:rPr>
                      <w:t xml:space="preserve">OPTICS 2011: International Conference on Light. </w:t>
                    </w:r>
                    <w:r>
                      <w:rPr>
                        <w:noProof/>
                      </w:rPr>
                      <w:t xml:space="preserve">, 2011. </w:t>
                    </w:r>
                  </w:p>
                </w:tc>
              </w:tr>
              <w:tr w:rsidR="00E32D9D" w14:paraId="15FC2F7F" w14:textId="77777777" w:rsidTr="00E32D9D">
                <w:trPr>
                  <w:divId w:val="396131576"/>
                  <w:tblCellSpacing w:w="15" w:type="dxa"/>
                </w:trPr>
                <w:tc>
                  <w:tcPr>
                    <w:tcW w:w="289" w:type="pct"/>
                    <w:hideMark/>
                  </w:tcPr>
                  <w:p w14:paraId="42CC7ED7" w14:textId="77777777" w:rsidR="00E32D9D" w:rsidRDefault="00E32D9D">
                    <w:pPr>
                      <w:pStyle w:val="Bibliography"/>
                      <w:rPr>
                        <w:noProof/>
                      </w:rPr>
                    </w:pPr>
                    <w:r>
                      <w:rPr>
                        <w:noProof/>
                      </w:rPr>
                      <w:t xml:space="preserve">[18] </w:t>
                    </w:r>
                  </w:p>
                </w:tc>
                <w:tc>
                  <w:tcPr>
                    <w:tcW w:w="4661" w:type="pct"/>
                    <w:hideMark/>
                  </w:tcPr>
                  <w:p w14:paraId="3A2AC60A" w14:textId="77777777" w:rsidR="00E32D9D" w:rsidRDefault="00E32D9D">
                    <w:pPr>
                      <w:pStyle w:val="Bibliography"/>
                      <w:rPr>
                        <w:noProof/>
                      </w:rPr>
                    </w:pPr>
                    <w:r>
                      <w:rPr>
                        <w:noProof/>
                      </w:rPr>
                      <w:t>A. S. U. o. Washingston, “Interpreting IR Satellite Images,” University of Washingston, [Online]. Available: https://atmos.uw.edu/weather/aboutir.shtml. [Accessed 8 5 2023].</w:t>
                    </w:r>
                  </w:p>
                </w:tc>
              </w:tr>
              <w:tr w:rsidR="00E32D9D" w14:paraId="5147E814" w14:textId="77777777" w:rsidTr="00E32D9D">
                <w:trPr>
                  <w:divId w:val="396131576"/>
                  <w:tblCellSpacing w:w="15" w:type="dxa"/>
                </w:trPr>
                <w:tc>
                  <w:tcPr>
                    <w:tcW w:w="289" w:type="pct"/>
                    <w:hideMark/>
                  </w:tcPr>
                  <w:p w14:paraId="06B6E804" w14:textId="77777777" w:rsidR="00E32D9D" w:rsidRDefault="00E32D9D">
                    <w:pPr>
                      <w:pStyle w:val="Bibliography"/>
                      <w:rPr>
                        <w:noProof/>
                      </w:rPr>
                    </w:pPr>
                    <w:r>
                      <w:rPr>
                        <w:noProof/>
                      </w:rPr>
                      <w:t xml:space="preserve">[19] </w:t>
                    </w:r>
                  </w:p>
                </w:tc>
                <w:tc>
                  <w:tcPr>
                    <w:tcW w:w="4661" w:type="pct"/>
                    <w:hideMark/>
                  </w:tcPr>
                  <w:p w14:paraId="31EFA2DE" w14:textId="77777777" w:rsidR="00E32D9D" w:rsidRDefault="00E32D9D">
                    <w:pPr>
                      <w:pStyle w:val="Bibliography"/>
                      <w:rPr>
                        <w:noProof/>
                      </w:rPr>
                    </w:pPr>
                    <w:r>
                      <w:rPr>
                        <w:noProof/>
                      </w:rPr>
                      <w:t xml:space="preserve">Albedo, “Aerial quality imagery -from space.,” Albedo, 2023. </w:t>
                    </w:r>
                    <w:r w:rsidRPr="00E32D9D">
                      <w:rPr>
                        <w:noProof/>
                        <w:lang w:val="fr-FR"/>
                      </w:rPr>
                      <w:t xml:space="preserve">[Online]. Available: https://albedo.com/. </w:t>
                    </w:r>
                    <w:r>
                      <w:rPr>
                        <w:noProof/>
                      </w:rPr>
                      <w:t>[Accessed 8 5 2023].</w:t>
                    </w:r>
                  </w:p>
                </w:tc>
              </w:tr>
              <w:tr w:rsidR="00E32D9D" w14:paraId="7F7521A2" w14:textId="77777777" w:rsidTr="00E32D9D">
                <w:trPr>
                  <w:divId w:val="396131576"/>
                  <w:tblCellSpacing w:w="15" w:type="dxa"/>
                </w:trPr>
                <w:tc>
                  <w:tcPr>
                    <w:tcW w:w="289" w:type="pct"/>
                    <w:hideMark/>
                  </w:tcPr>
                  <w:p w14:paraId="4E9F2167" w14:textId="77777777" w:rsidR="00E32D9D" w:rsidRDefault="00E32D9D">
                    <w:pPr>
                      <w:pStyle w:val="Bibliography"/>
                      <w:rPr>
                        <w:noProof/>
                      </w:rPr>
                    </w:pPr>
                    <w:r>
                      <w:rPr>
                        <w:noProof/>
                      </w:rPr>
                      <w:t xml:space="preserve">[20] </w:t>
                    </w:r>
                  </w:p>
                </w:tc>
                <w:tc>
                  <w:tcPr>
                    <w:tcW w:w="4661" w:type="pct"/>
                    <w:hideMark/>
                  </w:tcPr>
                  <w:p w14:paraId="49D159F6" w14:textId="77777777" w:rsidR="00E32D9D" w:rsidRDefault="00E32D9D">
                    <w:pPr>
                      <w:pStyle w:val="Bibliography"/>
                      <w:rPr>
                        <w:noProof/>
                      </w:rPr>
                    </w:pPr>
                    <w:r>
                      <w:rPr>
                        <w:noProof/>
                      </w:rPr>
                      <w:t xml:space="preserve">M. Matza, “Chinese balloon sensors recovered from ocean, says US,” </w:t>
                    </w:r>
                    <w:r>
                      <w:rPr>
                        <w:i/>
                        <w:iCs/>
                        <w:noProof/>
                      </w:rPr>
                      <w:t xml:space="preserve">BBC News, </w:t>
                    </w:r>
                    <w:r>
                      <w:rPr>
                        <w:noProof/>
                      </w:rPr>
                      <w:t xml:space="preserve">14 2 2023. </w:t>
                    </w:r>
                  </w:p>
                </w:tc>
              </w:tr>
              <w:tr w:rsidR="00E32D9D" w14:paraId="7FF07A9F" w14:textId="77777777" w:rsidTr="00E32D9D">
                <w:trPr>
                  <w:divId w:val="396131576"/>
                  <w:tblCellSpacing w:w="15" w:type="dxa"/>
                </w:trPr>
                <w:tc>
                  <w:tcPr>
                    <w:tcW w:w="289" w:type="pct"/>
                    <w:hideMark/>
                  </w:tcPr>
                  <w:p w14:paraId="4B9839F0" w14:textId="77777777" w:rsidR="00E32D9D" w:rsidRDefault="00E32D9D">
                    <w:pPr>
                      <w:pStyle w:val="Bibliography"/>
                      <w:rPr>
                        <w:noProof/>
                      </w:rPr>
                    </w:pPr>
                    <w:r>
                      <w:rPr>
                        <w:noProof/>
                      </w:rPr>
                      <w:t xml:space="preserve">[21] </w:t>
                    </w:r>
                  </w:p>
                </w:tc>
                <w:tc>
                  <w:tcPr>
                    <w:tcW w:w="4661" w:type="pct"/>
                    <w:hideMark/>
                  </w:tcPr>
                  <w:p w14:paraId="29F39038" w14:textId="77777777" w:rsidR="00E32D9D" w:rsidRDefault="00E32D9D">
                    <w:pPr>
                      <w:pStyle w:val="Bibliography"/>
                      <w:rPr>
                        <w:noProof/>
                      </w:rPr>
                    </w:pPr>
                    <w:r>
                      <w:rPr>
                        <w:noProof/>
                      </w:rPr>
                      <w:t>Electronics Notes, “SSTV - Slow Scan Television,” Electronics Notes, [Online]. Available: https://www.electronics-notes.com/articles/ham_radio/sstv/slow-scan-television-tv.php. [Accessed 29 3 2023].</w:t>
                    </w:r>
                  </w:p>
                </w:tc>
              </w:tr>
              <w:tr w:rsidR="00E32D9D" w14:paraId="4CE6D577" w14:textId="77777777" w:rsidTr="00E32D9D">
                <w:trPr>
                  <w:divId w:val="396131576"/>
                  <w:tblCellSpacing w:w="15" w:type="dxa"/>
                </w:trPr>
                <w:tc>
                  <w:tcPr>
                    <w:tcW w:w="289" w:type="pct"/>
                    <w:hideMark/>
                  </w:tcPr>
                  <w:p w14:paraId="479D3480" w14:textId="77777777" w:rsidR="00E32D9D" w:rsidRDefault="00E32D9D">
                    <w:pPr>
                      <w:pStyle w:val="Bibliography"/>
                      <w:rPr>
                        <w:noProof/>
                      </w:rPr>
                    </w:pPr>
                    <w:r>
                      <w:rPr>
                        <w:noProof/>
                      </w:rPr>
                      <w:t xml:space="preserve">[22] </w:t>
                    </w:r>
                  </w:p>
                </w:tc>
                <w:tc>
                  <w:tcPr>
                    <w:tcW w:w="4661" w:type="pct"/>
                    <w:hideMark/>
                  </w:tcPr>
                  <w:p w14:paraId="74F3ED63" w14:textId="77777777" w:rsidR="00E32D9D" w:rsidRDefault="00E32D9D">
                    <w:pPr>
                      <w:pStyle w:val="Bibliography"/>
                      <w:rPr>
                        <w:noProof/>
                      </w:rPr>
                    </w:pPr>
                    <w:r>
                      <w:rPr>
                        <w:noProof/>
                      </w:rPr>
                      <w:t xml:space="preserve">National Weather Service , “Radiosonde Observation,” National Weather Service , [Online]. </w:t>
                    </w:r>
                    <w:r w:rsidRPr="00E32D9D">
                      <w:rPr>
                        <w:noProof/>
                        <w:lang w:val="fr-FR"/>
                      </w:rPr>
                      <w:t xml:space="preserve">Available: https://www.weather.gov/upperair/factsheet#:~:text=These%20sensors%20are%20linked%20to,MHz%20or%20around%20403%20MHz.. </w:t>
                    </w:r>
                    <w:r>
                      <w:rPr>
                        <w:noProof/>
                      </w:rPr>
                      <w:t>[Accessed 29 3 2023].</w:t>
                    </w:r>
                  </w:p>
                </w:tc>
              </w:tr>
              <w:tr w:rsidR="00E32D9D" w14:paraId="7ABB09E3" w14:textId="77777777" w:rsidTr="00E32D9D">
                <w:trPr>
                  <w:divId w:val="396131576"/>
                  <w:tblCellSpacing w:w="15" w:type="dxa"/>
                </w:trPr>
                <w:tc>
                  <w:tcPr>
                    <w:tcW w:w="289" w:type="pct"/>
                    <w:hideMark/>
                  </w:tcPr>
                  <w:p w14:paraId="4E9822A7" w14:textId="77777777" w:rsidR="00E32D9D" w:rsidRDefault="00E32D9D">
                    <w:pPr>
                      <w:pStyle w:val="Bibliography"/>
                      <w:rPr>
                        <w:noProof/>
                      </w:rPr>
                    </w:pPr>
                    <w:r>
                      <w:rPr>
                        <w:noProof/>
                      </w:rPr>
                      <w:t xml:space="preserve">[23] </w:t>
                    </w:r>
                  </w:p>
                </w:tc>
                <w:tc>
                  <w:tcPr>
                    <w:tcW w:w="4661" w:type="pct"/>
                    <w:hideMark/>
                  </w:tcPr>
                  <w:p w14:paraId="3D763423" w14:textId="77777777" w:rsidR="00E32D9D" w:rsidRDefault="00E32D9D">
                    <w:pPr>
                      <w:pStyle w:val="Bibliography"/>
                      <w:rPr>
                        <w:noProof/>
                      </w:rPr>
                    </w:pPr>
                    <w:r>
                      <w:rPr>
                        <w:noProof/>
                      </w:rPr>
                      <w:t>Government of India , “INFORMATION COMMUNICATION &amp; INSTRUMENTATION TRAINING CENTER, NEW DELHI,” [Online]. Available: https://imdpune.gov.in/training/lecture_icitc_commu.php. [Accessed 29 3 2023].</w:t>
                    </w:r>
                  </w:p>
                </w:tc>
              </w:tr>
              <w:tr w:rsidR="00E32D9D" w14:paraId="6D3CDE8A" w14:textId="77777777" w:rsidTr="00E32D9D">
                <w:trPr>
                  <w:divId w:val="396131576"/>
                  <w:tblCellSpacing w:w="15" w:type="dxa"/>
                </w:trPr>
                <w:tc>
                  <w:tcPr>
                    <w:tcW w:w="289" w:type="pct"/>
                    <w:hideMark/>
                  </w:tcPr>
                  <w:p w14:paraId="74774E3C" w14:textId="77777777" w:rsidR="00E32D9D" w:rsidRDefault="00E32D9D">
                    <w:pPr>
                      <w:pStyle w:val="Bibliography"/>
                      <w:rPr>
                        <w:noProof/>
                      </w:rPr>
                    </w:pPr>
                    <w:r>
                      <w:rPr>
                        <w:noProof/>
                      </w:rPr>
                      <w:t xml:space="preserve">[24] </w:t>
                    </w:r>
                  </w:p>
                </w:tc>
                <w:tc>
                  <w:tcPr>
                    <w:tcW w:w="4661" w:type="pct"/>
                    <w:hideMark/>
                  </w:tcPr>
                  <w:p w14:paraId="20014EE8" w14:textId="77777777" w:rsidR="00E32D9D" w:rsidRDefault="00E32D9D">
                    <w:pPr>
                      <w:pStyle w:val="Bibliography"/>
                      <w:rPr>
                        <w:noProof/>
                      </w:rPr>
                    </w:pPr>
                    <w:r>
                      <w:rPr>
                        <w:noProof/>
                      </w:rPr>
                      <w:t xml:space="preserve">Satbytes, “How High Do Satellites Fly?,” SatBytes, 2001. </w:t>
                    </w:r>
                    <w:r w:rsidRPr="00E32D9D">
                      <w:rPr>
                        <w:noProof/>
                        <w:lang w:val="fr-FR"/>
                      </w:rPr>
                      <w:t xml:space="preserve">[Online]. Available: http://www.spacetoday.org/Satellites/SatBytes/SatAltitudes.html#:~:text=Spysats%20and%20military%20communications%20satellites,and%20radar%20intelligence%20(RADINT).. </w:t>
                    </w:r>
                    <w:r>
                      <w:rPr>
                        <w:noProof/>
                      </w:rPr>
                      <w:t>[Accessed 23 3 2023].</w:t>
                    </w:r>
                  </w:p>
                </w:tc>
              </w:tr>
              <w:tr w:rsidR="00E32D9D" w14:paraId="0ACEBD8E" w14:textId="77777777" w:rsidTr="00E32D9D">
                <w:trPr>
                  <w:divId w:val="396131576"/>
                  <w:tblCellSpacing w:w="15" w:type="dxa"/>
                </w:trPr>
                <w:tc>
                  <w:tcPr>
                    <w:tcW w:w="289" w:type="pct"/>
                    <w:hideMark/>
                  </w:tcPr>
                  <w:p w14:paraId="5332402E" w14:textId="77777777" w:rsidR="00E32D9D" w:rsidRDefault="00E32D9D">
                    <w:pPr>
                      <w:pStyle w:val="Bibliography"/>
                      <w:rPr>
                        <w:noProof/>
                      </w:rPr>
                    </w:pPr>
                    <w:r>
                      <w:rPr>
                        <w:noProof/>
                      </w:rPr>
                      <w:t xml:space="preserve">[25] </w:t>
                    </w:r>
                  </w:p>
                </w:tc>
                <w:tc>
                  <w:tcPr>
                    <w:tcW w:w="4661" w:type="pct"/>
                    <w:hideMark/>
                  </w:tcPr>
                  <w:p w14:paraId="49D4FBDA" w14:textId="77777777" w:rsidR="00E32D9D" w:rsidRDefault="00E32D9D">
                    <w:pPr>
                      <w:pStyle w:val="Bibliography"/>
                      <w:rPr>
                        <w:noProof/>
                      </w:rPr>
                    </w:pPr>
                    <w:r>
                      <w:rPr>
                        <w:noProof/>
                      </w:rPr>
                      <w:t>National Weather Service, “How Does Radar Work,” National Weather Service, [Online]. Available: https://www.weather.gov/jetstream/how. [Accessed 4 5 2023].</w:t>
                    </w:r>
                  </w:p>
                </w:tc>
              </w:tr>
              <w:tr w:rsidR="00E32D9D" w14:paraId="7B249186" w14:textId="77777777" w:rsidTr="00E32D9D">
                <w:trPr>
                  <w:divId w:val="396131576"/>
                  <w:tblCellSpacing w:w="15" w:type="dxa"/>
                </w:trPr>
                <w:tc>
                  <w:tcPr>
                    <w:tcW w:w="289" w:type="pct"/>
                    <w:hideMark/>
                  </w:tcPr>
                  <w:p w14:paraId="384A9E85" w14:textId="77777777" w:rsidR="00E32D9D" w:rsidRDefault="00E32D9D">
                    <w:pPr>
                      <w:pStyle w:val="Bibliography"/>
                      <w:rPr>
                        <w:noProof/>
                      </w:rPr>
                    </w:pPr>
                    <w:r>
                      <w:rPr>
                        <w:noProof/>
                      </w:rPr>
                      <w:t xml:space="preserve">[26] </w:t>
                    </w:r>
                  </w:p>
                </w:tc>
                <w:tc>
                  <w:tcPr>
                    <w:tcW w:w="4661" w:type="pct"/>
                    <w:hideMark/>
                  </w:tcPr>
                  <w:p w14:paraId="21B0150E" w14:textId="77777777" w:rsidR="00E32D9D" w:rsidRDefault="00E32D9D">
                    <w:pPr>
                      <w:pStyle w:val="Bibliography"/>
                      <w:rPr>
                        <w:noProof/>
                      </w:rPr>
                    </w:pPr>
                    <w:r>
                      <w:rPr>
                        <w:noProof/>
                      </w:rPr>
                      <w:t xml:space="preserve">Australian government, “Australian government department of meterology,” Australian government, [Online]. </w:t>
                    </w:r>
                    <w:r w:rsidRPr="00E32D9D">
                      <w:rPr>
                        <w:noProof/>
                        <w:lang w:val="fr-FR"/>
                      </w:rPr>
                      <w:t xml:space="preserve">Available: http://www.bom.gov.au/australia/radar/about/what_is_radar.shtml#:~:text=Radars%20send%20out%20electromagnetic%20waves,scattered%20back%20to%20the%20radar. </w:t>
                    </w:r>
                    <w:r>
                      <w:rPr>
                        <w:noProof/>
                      </w:rPr>
                      <w:t>[Accessed 4 5 2023].</w:t>
                    </w:r>
                  </w:p>
                </w:tc>
              </w:tr>
              <w:tr w:rsidR="00E32D9D" w14:paraId="7048007B" w14:textId="77777777" w:rsidTr="00E32D9D">
                <w:trPr>
                  <w:divId w:val="396131576"/>
                  <w:tblCellSpacing w:w="15" w:type="dxa"/>
                </w:trPr>
                <w:tc>
                  <w:tcPr>
                    <w:tcW w:w="289" w:type="pct"/>
                    <w:hideMark/>
                  </w:tcPr>
                  <w:p w14:paraId="44EFC0E8" w14:textId="77777777" w:rsidR="00E32D9D" w:rsidRDefault="00E32D9D">
                    <w:pPr>
                      <w:pStyle w:val="Bibliography"/>
                      <w:rPr>
                        <w:noProof/>
                      </w:rPr>
                    </w:pPr>
                    <w:r>
                      <w:rPr>
                        <w:noProof/>
                      </w:rPr>
                      <w:t xml:space="preserve">[27] </w:t>
                    </w:r>
                  </w:p>
                </w:tc>
                <w:tc>
                  <w:tcPr>
                    <w:tcW w:w="4661" w:type="pct"/>
                    <w:hideMark/>
                  </w:tcPr>
                  <w:p w14:paraId="3CC86E9B" w14:textId="77777777" w:rsidR="00E32D9D" w:rsidRDefault="00E32D9D">
                    <w:pPr>
                      <w:pStyle w:val="Bibliography"/>
                      <w:rPr>
                        <w:noProof/>
                      </w:rPr>
                    </w:pPr>
                    <w:r>
                      <w:rPr>
                        <w:noProof/>
                      </w:rPr>
                      <w:t xml:space="preserve">M. Ball, “Military Synthetic Aperture Radar (SAR),” </w:t>
                    </w:r>
                    <w:r>
                      <w:rPr>
                        <w:i/>
                        <w:iCs/>
                        <w:noProof/>
                      </w:rPr>
                      <w:t xml:space="preserve">Defence Advancement, </w:t>
                    </w:r>
                    <w:r>
                      <w:rPr>
                        <w:noProof/>
                      </w:rPr>
                      <w:t xml:space="preserve">14 2 2023. </w:t>
                    </w:r>
                  </w:p>
                </w:tc>
              </w:tr>
              <w:tr w:rsidR="00E32D9D" w14:paraId="4B63940E" w14:textId="77777777" w:rsidTr="00E32D9D">
                <w:trPr>
                  <w:divId w:val="396131576"/>
                  <w:tblCellSpacing w:w="15" w:type="dxa"/>
                </w:trPr>
                <w:tc>
                  <w:tcPr>
                    <w:tcW w:w="289" w:type="pct"/>
                    <w:hideMark/>
                  </w:tcPr>
                  <w:p w14:paraId="1547562A" w14:textId="77777777" w:rsidR="00E32D9D" w:rsidRDefault="00E32D9D">
                    <w:pPr>
                      <w:pStyle w:val="Bibliography"/>
                      <w:rPr>
                        <w:noProof/>
                      </w:rPr>
                    </w:pPr>
                    <w:r>
                      <w:rPr>
                        <w:noProof/>
                      </w:rPr>
                      <w:t xml:space="preserve">[28] </w:t>
                    </w:r>
                  </w:p>
                </w:tc>
                <w:tc>
                  <w:tcPr>
                    <w:tcW w:w="4661" w:type="pct"/>
                    <w:hideMark/>
                  </w:tcPr>
                  <w:p w14:paraId="6CC136E3" w14:textId="77777777" w:rsidR="00E32D9D" w:rsidRDefault="00E32D9D">
                    <w:pPr>
                      <w:pStyle w:val="Bibliography"/>
                      <w:rPr>
                        <w:noProof/>
                      </w:rPr>
                    </w:pPr>
                    <w:r>
                      <w:rPr>
                        <w:noProof/>
                      </w:rPr>
                      <w:t xml:space="preserve">A. Nelson, “Capella Space Releases the Highest Resolution Commercial SAR Imagery in the World,” </w:t>
                    </w:r>
                    <w:r>
                      <w:rPr>
                        <w:i/>
                        <w:iCs/>
                        <w:noProof/>
                      </w:rPr>
                      <w:t xml:space="preserve">Cision , </w:t>
                    </w:r>
                    <w:r>
                      <w:rPr>
                        <w:noProof/>
                      </w:rPr>
                      <w:t xml:space="preserve">2020. </w:t>
                    </w:r>
                  </w:p>
                </w:tc>
              </w:tr>
              <w:tr w:rsidR="00E32D9D" w14:paraId="3A04E967" w14:textId="77777777" w:rsidTr="00E32D9D">
                <w:trPr>
                  <w:divId w:val="396131576"/>
                  <w:tblCellSpacing w:w="15" w:type="dxa"/>
                </w:trPr>
                <w:tc>
                  <w:tcPr>
                    <w:tcW w:w="289" w:type="pct"/>
                    <w:hideMark/>
                  </w:tcPr>
                  <w:p w14:paraId="4633C503" w14:textId="77777777" w:rsidR="00E32D9D" w:rsidRDefault="00E32D9D">
                    <w:pPr>
                      <w:pStyle w:val="Bibliography"/>
                      <w:rPr>
                        <w:noProof/>
                      </w:rPr>
                    </w:pPr>
                    <w:r>
                      <w:rPr>
                        <w:noProof/>
                      </w:rPr>
                      <w:lastRenderedPageBreak/>
                      <w:t xml:space="preserve">[29] </w:t>
                    </w:r>
                  </w:p>
                </w:tc>
                <w:tc>
                  <w:tcPr>
                    <w:tcW w:w="4661" w:type="pct"/>
                    <w:hideMark/>
                  </w:tcPr>
                  <w:p w14:paraId="4B19DB75" w14:textId="77777777" w:rsidR="00E32D9D" w:rsidRDefault="00E32D9D">
                    <w:pPr>
                      <w:pStyle w:val="Bibliography"/>
                      <w:rPr>
                        <w:noProof/>
                      </w:rPr>
                    </w:pPr>
                    <w:r>
                      <w:rPr>
                        <w:noProof/>
                      </w:rPr>
                      <w:t>University of California , “Synthetic Aperture Radar Study,” University of California , San Diego.</w:t>
                    </w:r>
                  </w:p>
                </w:tc>
              </w:tr>
              <w:tr w:rsidR="00E32D9D" w14:paraId="02C17CD4" w14:textId="77777777" w:rsidTr="00E32D9D">
                <w:trPr>
                  <w:divId w:val="396131576"/>
                  <w:tblCellSpacing w:w="15" w:type="dxa"/>
                </w:trPr>
                <w:tc>
                  <w:tcPr>
                    <w:tcW w:w="289" w:type="pct"/>
                    <w:hideMark/>
                  </w:tcPr>
                  <w:p w14:paraId="697ADC59" w14:textId="77777777" w:rsidR="00E32D9D" w:rsidRDefault="00E32D9D">
                    <w:pPr>
                      <w:pStyle w:val="Bibliography"/>
                      <w:rPr>
                        <w:noProof/>
                      </w:rPr>
                    </w:pPr>
                    <w:r>
                      <w:rPr>
                        <w:noProof/>
                      </w:rPr>
                      <w:t xml:space="preserve">[30] </w:t>
                    </w:r>
                  </w:p>
                </w:tc>
                <w:tc>
                  <w:tcPr>
                    <w:tcW w:w="4661" w:type="pct"/>
                    <w:hideMark/>
                  </w:tcPr>
                  <w:p w14:paraId="29642A8F" w14:textId="77777777" w:rsidR="00E32D9D" w:rsidRDefault="00E32D9D">
                    <w:pPr>
                      <w:pStyle w:val="Bibliography"/>
                      <w:rPr>
                        <w:noProof/>
                      </w:rPr>
                    </w:pPr>
                    <w:r>
                      <w:rPr>
                        <w:noProof/>
                      </w:rPr>
                      <w:t xml:space="preserve">Raju, “Effect of Factors on radar operation,” in </w:t>
                    </w:r>
                    <w:r>
                      <w:rPr>
                        <w:i/>
                        <w:iCs/>
                        <w:noProof/>
                      </w:rPr>
                      <w:t>Radar Engineering</w:t>
                    </w:r>
                    <w:r>
                      <w:rPr>
                        <w:noProof/>
                      </w:rPr>
                      <w:t>, London, I.K. International Publishing House Pvt. Limited, 2013, p. 140.</w:t>
                    </w:r>
                  </w:p>
                </w:tc>
              </w:tr>
              <w:tr w:rsidR="00E32D9D" w14:paraId="6686A078" w14:textId="77777777" w:rsidTr="00E32D9D">
                <w:trPr>
                  <w:divId w:val="396131576"/>
                  <w:tblCellSpacing w:w="15" w:type="dxa"/>
                </w:trPr>
                <w:tc>
                  <w:tcPr>
                    <w:tcW w:w="289" w:type="pct"/>
                    <w:hideMark/>
                  </w:tcPr>
                  <w:p w14:paraId="53DE926D" w14:textId="77777777" w:rsidR="00E32D9D" w:rsidRDefault="00E32D9D">
                    <w:pPr>
                      <w:pStyle w:val="Bibliography"/>
                      <w:rPr>
                        <w:noProof/>
                      </w:rPr>
                    </w:pPr>
                    <w:r>
                      <w:rPr>
                        <w:noProof/>
                      </w:rPr>
                      <w:t xml:space="preserve">[31] </w:t>
                    </w:r>
                  </w:p>
                </w:tc>
                <w:tc>
                  <w:tcPr>
                    <w:tcW w:w="4661" w:type="pct"/>
                    <w:hideMark/>
                  </w:tcPr>
                  <w:p w14:paraId="1CA44F65" w14:textId="77777777" w:rsidR="00E32D9D" w:rsidRDefault="00E32D9D">
                    <w:pPr>
                      <w:pStyle w:val="Bibliography"/>
                      <w:rPr>
                        <w:noProof/>
                      </w:rPr>
                    </w:pPr>
                    <w:r>
                      <w:rPr>
                        <w:noProof/>
                      </w:rPr>
                      <w:t>Humboldt State University , “Radar Images,” Humboldt State University , California, 2019.</w:t>
                    </w:r>
                  </w:p>
                </w:tc>
              </w:tr>
              <w:tr w:rsidR="00E32D9D" w14:paraId="061DF081" w14:textId="77777777" w:rsidTr="00E32D9D">
                <w:trPr>
                  <w:divId w:val="396131576"/>
                  <w:tblCellSpacing w:w="15" w:type="dxa"/>
                </w:trPr>
                <w:tc>
                  <w:tcPr>
                    <w:tcW w:w="289" w:type="pct"/>
                    <w:hideMark/>
                  </w:tcPr>
                  <w:p w14:paraId="55C70012" w14:textId="77777777" w:rsidR="00E32D9D" w:rsidRDefault="00E32D9D">
                    <w:pPr>
                      <w:pStyle w:val="Bibliography"/>
                      <w:rPr>
                        <w:noProof/>
                      </w:rPr>
                    </w:pPr>
                    <w:r>
                      <w:rPr>
                        <w:noProof/>
                      </w:rPr>
                      <w:t xml:space="preserve">[32] </w:t>
                    </w:r>
                  </w:p>
                </w:tc>
                <w:tc>
                  <w:tcPr>
                    <w:tcW w:w="4661" w:type="pct"/>
                    <w:hideMark/>
                  </w:tcPr>
                  <w:p w14:paraId="4E5AA2A2" w14:textId="77777777" w:rsidR="00E32D9D" w:rsidRDefault="00E32D9D">
                    <w:pPr>
                      <w:pStyle w:val="Bibliography"/>
                      <w:rPr>
                        <w:noProof/>
                      </w:rPr>
                    </w:pPr>
                    <w:r>
                      <w:rPr>
                        <w:noProof/>
                      </w:rPr>
                      <w:t>A. Modi, “Lecture_18: Radar Cross Section, Optical Theorem, Physical Optics Approx, Radiation by Line Sources,” YouTube, 2020.</w:t>
                    </w:r>
                  </w:p>
                </w:tc>
              </w:tr>
              <w:tr w:rsidR="00E32D9D" w14:paraId="0BF5CD7C" w14:textId="77777777" w:rsidTr="00E32D9D">
                <w:trPr>
                  <w:divId w:val="396131576"/>
                  <w:tblCellSpacing w:w="15" w:type="dxa"/>
                </w:trPr>
                <w:tc>
                  <w:tcPr>
                    <w:tcW w:w="289" w:type="pct"/>
                    <w:hideMark/>
                  </w:tcPr>
                  <w:p w14:paraId="45A03B90" w14:textId="77777777" w:rsidR="00E32D9D" w:rsidRDefault="00E32D9D">
                    <w:pPr>
                      <w:pStyle w:val="Bibliography"/>
                      <w:rPr>
                        <w:noProof/>
                      </w:rPr>
                    </w:pPr>
                    <w:r>
                      <w:rPr>
                        <w:noProof/>
                      </w:rPr>
                      <w:t xml:space="preserve">[33] </w:t>
                    </w:r>
                  </w:p>
                </w:tc>
                <w:tc>
                  <w:tcPr>
                    <w:tcW w:w="4661" w:type="pct"/>
                    <w:hideMark/>
                  </w:tcPr>
                  <w:p w14:paraId="2F19CDB8" w14:textId="77777777" w:rsidR="00E32D9D" w:rsidRDefault="00E32D9D">
                    <w:pPr>
                      <w:pStyle w:val="Bibliography"/>
                      <w:rPr>
                        <w:noProof/>
                      </w:rPr>
                    </w:pPr>
                    <w:r>
                      <w:rPr>
                        <w:noProof/>
                      </w:rPr>
                      <w:t xml:space="preserve">M. Beinart, “Radar Enhancements May Explain Uptick In Detection Of Objects In U.S. Airspace, Officials Say,” </w:t>
                    </w:r>
                    <w:r>
                      <w:rPr>
                        <w:i/>
                        <w:iCs/>
                        <w:noProof/>
                      </w:rPr>
                      <w:t xml:space="preserve">Defence Daily , </w:t>
                    </w:r>
                    <w:r>
                      <w:rPr>
                        <w:noProof/>
                      </w:rPr>
                      <w:t xml:space="preserve">13 2 2023. </w:t>
                    </w:r>
                  </w:p>
                </w:tc>
              </w:tr>
              <w:tr w:rsidR="00E32D9D" w14:paraId="075F3EAE" w14:textId="77777777" w:rsidTr="00E32D9D">
                <w:trPr>
                  <w:divId w:val="396131576"/>
                  <w:tblCellSpacing w:w="15" w:type="dxa"/>
                </w:trPr>
                <w:tc>
                  <w:tcPr>
                    <w:tcW w:w="289" w:type="pct"/>
                    <w:hideMark/>
                  </w:tcPr>
                  <w:p w14:paraId="6FD8C604" w14:textId="77777777" w:rsidR="00E32D9D" w:rsidRDefault="00E32D9D">
                    <w:pPr>
                      <w:pStyle w:val="Bibliography"/>
                      <w:rPr>
                        <w:noProof/>
                      </w:rPr>
                    </w:pPr>
                    <w:r>
                      <w:rPr>
                        <w:noProof/>
                      </w:rPr>
                      <w:t xml:space="preserve">[34] </w:t>
                    </w:r>
                  </w:p>
                </w:tc>
                <w:tc>
                  <w:tcPr>
                    <w:tcW w:w="4661" w:type="pct"/>
                    <w:hideMark/>
                  </w:tcPr>
                  <w:p w14:paraId="6A317B97" w14:textId="77777777" w:rsidR="00E32D9D" w:rsidRDefault="00E32D9D">
                    <w:pPr>
                      <w:pStyle w:val="Bibliography"/>
                      <w:rPr>
                        <w:noProof/>
                      </w:rPr>
                    </w:pPr>
                    <w:r>
                      <w:rPr>
                        <w:noProof/>
                      </w:rPr>
                      <w:t xml:space="preserve">T. Siripala, “Japan Suspects Chinese Spy Balloons Violated Its Airspace,” </w:t>
                    </w:r>
                    <w:r>
                      <w:rPr>
                        <w:i/>
                        <w:iCs/>
                        <w:noProof/>
                      </w:rPr>
                      <w:t xml:space="preserve">The Diplomat, </w:t>
                    </w:r>
                    <w:r>
                      <w:rPr>
                        <w:noProof/>
                      </w:rPr>
                      <w:t xml:space="preserve">17 2 2023. </w:t>
                    </w:r>
                  </w:p>
                </w:tc>
              </w:tr>
              <w:tr w:rsidR="00E32D9D" w14:paraId="24C9D4EE" w14:textId="77777777" w:rsidTr="00E32D9D">
                <w:trPr>
                  <w:divId w:val="396131576"/>
                  <w:tblCellSpacing w:w="15" w:type="dxa"/>
                </w:trPr>
                <w:tc>
                  <w:tcPr>
                    <w:tcW w:w="289" w:type="pct"/>
                    <w:hideMark/>
                  </w:tcPr>
                  <w:p w14:paraId="6BF43F1F" w14:textId="77777777" w:rsidR="00E32D9D" w:rsidRDefault="00E32D9D">
                    <w:pPr>
                      <w:pStyle w:val="Bibliography"/>
                      <w:rPr>
                        <w:noProof/>
                      </w:rPr>
                    </w:pPr>
                    <w:r>
                      <w:rPr>
                        <w:noProof/>
                      </w:rPr>
                      <w:t xml:space="preserve">[35] </w:t>
                    </w:r>
                  </w:p>
                </w:tc>
                <w:tc>
                  <w:tcPr>
                    <w:tcW w:w="4661" w:type="pct"/>
                    <w:hideMark/>
                  </w:tcPr>
                  <w:p w14:paraId="14268505" w14:textId="77777777" w:rsidR="00E32D9D" w:rsidRDefault="00E32D9D">
                    <w:pPr>
                      <w:pStyle w:val="Bibliography"/>
                      <w:rPr>
                        <w:noProof/>
                      </w:rPr>
                    </w:pPr>
                    <w:r>
                      <w:rPr>
                        <w:noProof/>
                      </w:rPr>
                      <w:t xml:space="preserve">B. Howell, “Solar Panel Output: How Much Electricity Do They Produce?,” EE , 2 24 2023. </w:t>
                    </w:r>
                    <w:r w:rsidRPr="00E32D9D">
                      <w:rPr>
                        <w:noProof/>
                        <w:lang w:val="fr-FR"/>
                      </w:rPr>
                      <w:t xml:space="preserve">[Online]. Available: https://www.theecoexperts.co.uk/solar-panels/electricity-power-output. </w:t>
                    </w:r>
                    <w:r>
                      <w:rPr>
                        <w:noProof/>
                      </w:rPr>
                      <w:t>[Accessed 24 3 2023].</w:t>
                    </w:r>
                  </w:p>
                </w:tc>
              </w:tr>
              <w:tr w:rsidR="00E32D9D" w14:paraId="59773627" w14:textId="77777777" w:rsidTr="00E32D9D">
                <w:trPr>
                  <w:divId w:val="396131576"/>
                  <w:tblCellSpacing w:w="15" w:type="dxa"/>
                </w:trPr>
                <w:tc>
                  <w:tcPr>
                    <w:tcW w:w="289" w:type="pct"/>
                    <w:hideMark/>
                  </w:tcPr>
                  <w:p w14:paraId="6DFA6635" w14:textId="77777777" w:rsidR="00E32D9D" w:rsidRDefault="00E32D9D">
                    <w:pPr>
                      <w:pStyle w:val="Bibliography"/>
                      <w:rPr>
                        <w:noProof/>
                      </w:rPr>
                    </w:pPr>
                    <w:r>
                      <w:rPr>
                        <w:noProof/>
                      </w:rPr>
                      <w:t xml:space="preserve">[36] </w:t>
                    </w:r>
                  </w:p>
                </w:tc>
                <w:tc>
                  <w:tcPr>
                    <w:tcW w:w="4661" w:type="pct"/>
                    <w:hideMark/>
                  </w:tcPr>
                  <w:p w14:paraId="3A2FDE7D" w14:textId="77777777" w:rsidR="00E32D9D" w:rsidRDefault="00E32D9D">
                    <w:pPr>
                      <w:pStyle w:val="Bibliography"/>
                      <w:rPr>
                        <w:noProof/>
                      </w:rPr>
                    </w:pPr>
                    <w:r>
                      <w:rPr>
                        <w:noProof/>
                      </w:rPr>
                      <w:t xml:space="preserve">SouthWest Antennas, “SouthWest Antennas,” [Online]. </w:t>
                    </w:r>
                    <w:r w:rsidRPr="00E32D9D">
                      <w:rPr>
                        <w:noProof/>
                        <w:lang w:val="fr-FR"/>
                      </w:rPr>
                      <w:t xml:space="preserve">Available: https://www.southwestantennas.com/calculator/line-of-sight. </w:t>
                    </w:r>
                    <w:r>
                      <w:rPr>
                        <w:noProof/>
                      </w:rPr>
                      <w:t>[Accessed 23 3 2023].</w:t>
                    </w:r>
                  </w:p>
                </w:tc>
              </w:tr>
              <w:tr w:rsidR="00E32D9D" w14:paraId="31461610" w14:textId="77777777" w:rsidTr="00E32D9D">
                <w:trPr>
                  <w:divId w:val="396131576"/>
                  <w:tblCellSpacing w:w="15" w:type="dxa"/>
                </w:trPr>
                <w:tc>
                  <w:tcPr>
                    <w:tcW w:w="289" w:type="pct"/>
                    <w:hideMark/>
                  </w:tcPr>
                  <w:p w14:paraId="4D6560B7" w14:textId="77777777" w:rsidR="00E32D9D" w:rsidRDefault="00E32D9D">
                    <w:pPr>
                      <w:pStyle w:val="Bibliography"/>
                      <w:rPr>
                        <w:noProof/>
                      </w:rPr>
                    </w:pPr>
                    <w:r>
                      <w:rPr>
                        <w:noProof/>
                      </w:rPr>
                      <w:t xml:space="preserve">[37] </w:t>
                    </w:r>
                  </w:p>
                </w:tc>
                <w:tc>
                  <w:tcPr>
                    <w:tcW w:w="4661" w:type="pct"/>
                    <w:hideMark/>
                  </w:tcPr>
                  <w:p w14:paraId="453C318F" w14:textId="77777777" w:rsidR="00E32D9D" w:rsidRDefault="00E32D9D">
                    <w:pPr>
                      <w:pStyle w:val="Bibliography"/>
                      <w:rPr>
                        <w:noProof/>
                      </w:rPr>
                    </w:pPr>
                    <w:r>
                      <w:rPr>
                        <w:noProof/>
                      </w:rPr>
                      <w:t xml:space="preserve">Everything RF, “Radar Range Resolution Calculator,” Everything RF, [Online]. </w:t>
                    </w:r>
                    <w:r w:rsidRPr="00E32D9D">
                      <w:rPr>
                        <w:noProof/>
                        <w:lang w:val="fr-FR"/>
                      </w:rPr>
                      <w:t xml:space="preserve">Available: https://www.everythingrf.com/rf-calculators/radar-range-resolution-calculator. </w:t>
                    </w:r>
                    <w:r>
                      <w:rPr>
                        <w:noProof/>
                      </w:rPr>
                      <w:t>[Accessed 5 5 2023].</w:t>
                    </w:r>
                  </w:p>
                </w:tc>
              </w:tr>
              <w:tr w:rsidR="00E32D9D" w14:paraId="5F58C6FE" w14:textId="77777777" w:rsidTr="00E32D9D">
                <w:trPr>
                  <w:divId w:val="396131576"/>
                  <w:tblCellSpacing w:w="15" w:type="dxa"/>
                </w:trPr>
                <w:tc>
                  <w:tcPr>
                    <w:tcW w:w="289" w:type="pct"/>
                    <w:hideMark/>
                  </w:tcPr>
                  <w:p w14:paraId="68C938DB" w14:textId="77777777" w:rsidR="00E32D9D" w:rsidRDefault="00E32D9D">
                    <w:pPr>
                      <w:pStyle w:val="Bibliography"/>
                      <w:rPr>
                        <w:noProof/>
                      </w:rPr>
                    </w:pPr>
                    <w:r>
                      <w:rPr>
                        <w:noProof/>
                      </w:rPr>
                      <w:t xml:space="preserve">[38] </w:t>
                    </w:r>
                  </w:p>
                </w:tc>
                <w:tc>
                  <w:tcPr>
                    <w:tcW w:w="4661" w:type="pct"/>
                    <w:hideMark/>
                  </w:tcPr>
                  <w:p w14:paraId="0A97099F" w14:textId="77777777" w:rsidR="00E32D9D" w:rsidRDefault="00E32D9D">
                    <w:pPr>
                      <w:pStyle w:val="Bibliography"/>
                      <w:rPr>
                        <w:noProof/>
                      </w:rPr>
                    </w:pPr>
                    <w:r w:rsidRPr="00E32D9D">
                      <w:rPr>
                        <w:noProof/>
                        <w:lang w:val="it-IT"/>
                      </w:rPr>
                      <w:t xml:space="preserve">NASA, “Gamma Rays,” NASA, [Online]. </w:t>
                    </w:r>
                    <w:r w:rsidRPr="00E32D9D">
                      <w:rPr>
                        <w:noProof/>
                        <w:lang w:val="fr-FR"/>
                      </w:rPr>
                      <w:t xml:space="preserve">Available: https://science.nasa.gov/ems/12_gammarays#:~:text=SOURCES%20OF%20GAMMA%20RAYS&amp;text=They%20are%20produced%20by%20the,dramatic%20activity%20of%20radioactive%20decay.. </w:t>
                    </w:r>
                    <w:r>
                      <w:rPr>
                        <w:noProof/>
                      </w:rPr>
                      <w:t>[Accessed 5 5 2023].</w:t>
                    </w:r>
                  </w:p>
                </w:tc>
              </w:tr>
            </w:tbl>
            <w:p w14:paraId="6BD6DAE2" w14:textId="77777777" w:rsidR="00E32D9D" w:rsidRDefault="00E32D9D">
              <w:pPr>
                <w:divId w:val="396131576"/>
                <w:rPr>
                  <w:rFonts w:eastAsia="Times New Roman"/>
                  <w:noProof/>
                </w:rPr>
              </w:pPr>
            </w:p>
            <w:p w14:paraId="03F2855E" w14:textId="10FA48F7" w:rsidR="0017222C" w:rsidRDefault="0017222C" w:rsidP="004B0085">
              <w:pPr>
                <w:pStyle w:val="Heading1"/>
              </w:pPr>
              <w:r>
                <w:rPr>
                  <w:b/>
                  <w:bCs/>
                  <w:noProof/>
                </w:rPr>
                <w:fldChar w:fldCharType="end"/>
              </w:r>
            </w:p>
          </w:sdtContent>
        </w:sdt>
      </w:sdtContent>
    </w:sdt>
    <w:p w14:paraId="07046F95" w14:textId="41C9A04C" w:rsidR="00121717" w:rsidRDefault="004B0085" w:rsidP="004B0085">
      <w:pPr>
        <w:pStyle w:val="Heading1"/>
      </w:pPr>
      <w:bookmarkStart w:id="23" w:name="_Toc134644439"/>
      <w:r>
        <w:t xml:space="preserve">Appendix </w:t>
      </w:r>
      <w:r w:rsidR="000A20C1">
        <w:t>A</w:t>
      </w:r>
      <w:bookmarkEnd w:id="23"/>
    </w:p>
    <w:p w14:paraId="20B9055C" w14:textId="536BFF9E" w:rsidR="004B0085" w:rsidRDefault="00B5355F" w:rsidP="00121717">
      <w:r>
        <w:t>The average solar panel produces</w:t>
      </w:r>
      <w:r w:rsidR="000A20C1">
        <w:t xml:space="preserve"> 350W</w:t>
      </w:r>
      <w:r>
        <w:t xml:space="preserve">. Therefore, all 16 will </w:t>
      </w:r>
      <w:r w:rsidR="000A20C1">
        <w:t>produce 61.6 kWh, assuming 11 hours of sunlight. Then, assuming non-ideal weather conditions, this can be reduced again to 50 kWh. This provides any instrumentation roughly 4.5 Kw per hour</w:t>
      </w:r>
      <w:r w:rsidR="00EB48C4" w:rsidRPr="00EB48C4">
        <w:t xml:space="preserve"> </w:t>
      </w:r>
      <w:sdt>
        <w:sdtPr>
          <w:id w:val="-709485149"/>
          <w:citation/>
        </w:sdtPr>
        <w:sdtContent>
          <w:r w:rsidR="00EB48C4">
            <w:fldChar w:fldCharType="begin"/>
          </w:r>
          <w:r w:rsidR="00EB48C4">
            <w:instrText xml:space="preserve"> CITATION Bet23 \l 2057 </w:instrText>
          </w:r>
          <w:r w:rsidR="00EB48C4">
            <w:fldChar w:fldCharType="separate"/>
          </w:r>
          <w:r w:rsidR="00E32D9D" w:rsidRPr="00E32D9D">
            <w:rPr>
              <w:noProof/>
            </w:rPr>
            <w:t>[35]</w:t>
          </w:r>
          <w:r w:rsidR="00EB48C4">
            <w:fldChar w:fldCharType="end"/>
          </w:r>
        </w:sdtContent>
      </w:sdt>
      <w:r w:rsidR="00EB48C4">
        <w:t>.</w:t>
      </w:r>
    </w:p>
    <w:p w14:paraId="0C43556F" w14:textId="77777777" w:rsidR="005B3D00" w:rsidRDefault="005B3D00" w:rsidP="009368C2"/>
    <w:p w14:paraId="51AFF0D5" w14:textId="389F95D5" w:rsidR="005B3D00" w:rsidRDefault="005B3D00" w:rsidP="005B3D00">
      <w:pPr>
        <w:pStyle w:val="Heading1"/>
      </w:pPr>
      <w:bookmarkStart w:id="24" w:name="_Toc134644440"/>
      <w:r>
        <w:t>Apprentix B</w:t>
      </w:r>
      <w:bookmarkEnd w:id="24"/>
    </w:p>
    <w:p w14:paraId="65B6EC39" w14:textId="4C23CE92" w:rsidR="005B3D00" w:rsidRDefault="005B3D00" w:rsidP="005B3D00">
      <w:r>
        <w:t>Assuming the antenna is a half wavelength antenna:</w:t>
      </w:r>
    </w:p>
    <w:p w14:paraId="35914689" w14:textId="77777777" w:rsidR="005B3D00" w:rsidRDefault="005B3D00" w:rsidP="005B3D00">
      <m:oMathPara>
        <m:oMath>
          <m:r>
            <w:rPr>
              <w:rFonts w:ascii="Cambria Math" w:hAnsi="Cambria Math"/>
            </w:rPr>
            <m:t xml:space="preserve">0.5×12=24 m </m:t>
          </m:r>
        </m:oMath>
      </m:oMathPara>
    </w:p>
    <w:p w14:paraId="214BCAF7" w14:textId="77777777" w:rsidR="005B3D00" w:rsidRPr="00D83594" w:rsidRDefault="00000000" w:rsidP="005B3D00">
      <w:pPr>
        <w:rPr>
          <w:rFonts w:eastAsiaTheme="minorEastAsia"/>
        </w:rPr>
      </w:pPr>
      <m:oMathPara>
        <m:oMath>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24</m:t>
              </m:r>
            </m:den>
          </m:f>
          <m:r>
            <w:rPr>
              <w:rFonts w:ascii="Cambria Math" w:hAnsi="Cambria Math"/>
            </w:rPr>
            <m:t>=1.25 MHz</m:t>
          </m:r>
        </m:oMath>
      </m:oMathPara>
    </w:p>
    <w:p w14:paraId="10A29114" w14:textId="77777777" w:rsidR="005B3D00" w:rsidRDefault="005B3D00" w:rsidP="009368C2"/>
    <w:p w14:paraId="092D5FDC" w14:textId="10038E1B" w:rsidR="005B3D00" w:rsidRDefault="005B3D00" w:rsidP="005B3D00">
      <w:pPr>
        <w:pStyle w:val="Heading1"/>
      </w:pPr>
      <w:bookmarkStart w:id="25" w:name="_Toc134644441"/>
      <w:r>
        <w:t>Appendix C</w:t>
      </w:r>
      <w:bookmarkEnd w:id="25"/>
    </w:p>
    <w:p w14:paraId="3B606672" w14:textId="0A42226A" w:rsidR="00D83594" w:rsidRDefault="00D61FCE" w:rsidP="009368C2">
      <w:r>
        <w:t>A</w:t>
      </w:r>
      <w:r w:rsidR="005B3D00">
        <w:t>ssuming the height of the balloon was 18.3km</w:t>
      </w:r>
      <w:r>
        <w:t xml:space="preserve">, </w:t>
      </w:r>
      <w:r w:rsidR="001A14B0">
        <w:t xml:space="preserve">using equation 1, the radio service range was </w:t>
      </w:r>
      <w:r w:rsidR="001A14B0" w:rsidRPr="00430F7E">
        <w:t>557.34 km</w:t>
      </w:r>
      <w:r w:rsidR="00597F0F">
        <w:t xml:space="preserve">. </w:t>
      </w:r>
    </w:p>
    <w:p w14:paraId="79CDADC8" w14:textId="77777777" w:rsidR="00D61FCE" w:rsidRDefault="00D61FCE" w:rsidP="009368C2"/>
    <w:p w14:paraId="02D1EC1D" w14:textId="77777777" w:rsidR="00D61FCE" w:rsidRDefault="00D61FCE" w:rsidP="00D61FCE"/>
    <w:p w14:paraId="4A5BB9A0" w14:textId="77777777" w:rsidR="00D61FCE" w:rsidRDefault="00D61FCE" w:rsidP="00D61FCE"/>
    <w:p w14:paraId="3BED0598" w14:textId="77777777" w:rsidR="00D61FCE" w:rsidRDefault="00D61FCE" w:rsidP="00D61FCE">
      <w:r w:rsidRPr="00430F7E">
        <w:rPr>
          <w:noProof/>
        </w:rPr>
        <w:drawing>
          <wp:inline distT="0" distB="0" distL="0" distR="0" wp14:anchorId="722D2929" wp14:editId="49910DB1">
            <wp:extent cx="3558848" cy="1280271"/>
            <wp:effectExtent l="0" t="0" r="381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4"/>
                    <a:stretch>
                      <a:fillRect/>
                    </a:stretch>
                  </pic:blipFill>
                  <pic:spPr>
                    <a:xfrm>
                      <a:off x="0" y="0"/>
                      <a:ext cx="3558848" cy="1280271"/>
                    </a:xfrm>
                    <a:prstGeom prst="rect">
                      <a:avLst/>
                    </a:prstGeom>
                  </pic:spPr>
                </pic:pic>
              </a:graphicData>
            </a:graphic>
          </wp:inline>
        </w:drawing>
      </w:r>
    </w:p>
    <w:p w14:paraId="0EFC7A3A" w14:textId="77777777" w:rsidR="00D61FCE" w:rsidRDefault="00D61FCE" w:rsidP="00D61FCE"/>
    <w:p w14:paraId="06E9CD07" w14:textId="77777777" w:rsidR="00D61FCE" w:rsidRPr="00430F7E" w:rsidRDefault="00D61FCE" w:rsidP="00D61FCE">
      <w:pPr>
        <w:keepNext/>
      </w:pPr>
    </w:p>
    <w:p w14:paraId="7C355486" w14:textId="0FE29F2C" w:rsidR="005B3D00" w:rsidRPr="00A81627" w:rsidRDefault="00D61FCE" w:rsidP="00A81627">
      <w:pPr>
        <w:spacing w:after="200" w:line="240" w:lineRule="auto"/>
        <w:rPr>
          <w:i/>
          <w:iCs/>
          <w:color w:val="44546A" w:themeColor="text2"/>
          <w:sz w:val="18"/>
          <w:szCs w:val="18"/>
        </w:rPr>
      </w:pPr>
      <w:r w:rsidRPr="00430F7E">
        <w:rPr>
          <w:i/>
          <w:iCs/>
          <w:color w:val="44546A" w:themeColor="text2"/>
          <w:sz w:val="18"/>
          <w:szCs w:val="18"/>
        </w:rPr>
        <w:t xml:space="preserve">Equation </w:t>
      </w:r>
      <w:r w:rsidR="00CC1AC7">
        <w:rPr>
          <w:i/>
          <w:iCs/>
          <w:color w:val="44546A" w:themeColor="text2"/>
          <w:sz w:val="18"/>
          <w:szCs w:val="18"/>
        </w:rPr>
        <w:fldChar w:fldCharType="begin"/>
      </w:r>
      <w:r w:rsidR="00CC1AC7">
        <w:rPr>
          <w:i/>
          <w:iCs/>
          <w:color w:val="44546A" w:themeColor="text2"/>
          <w:sz w:val="18"/>
          <w:szCs w:val="18"/>
        </w:rPr>
        <w:instrText xml:space="preserve"> SEQ Equation \* ARABIC </w:instrText>
      </w:r>
      <w:r w:rsidR="00CC1AC7">
        <w:rPr>
          <w:i/>
          <w:iCs/>
          <w:color w:val="44546A" w:themeColor="text2"/>
          <w:sz w:val="18"/>
          <w:szCs w:val="18"/>
        </w:rPr>
        <w:fldChar w:fldCharType="separate"/>
      </w:r>
      <w:r w:rsidR="00CC1AC7">
        <w:rPr>
          <w:i/>
          <w:iCs/>
          <w:noProof/>
          <w:color w:val="44546A" w:themeColor="text2"/>
          <w:sz w:val="18"/>
          <w:szCs w:val="18"/>
        </w:rPr>
        <w:t>1</w:t>
      </w:r>
      <w:r w:rsidR="00CC1AC7">
        <w:rPr>
          <w:i/>
          <w:iCs/>
          <w:color w:val="44546A" w:themeColor="text2"/>
          <w:sz w:val="18"/>
          <w:szCs w:val="18"/>
        </w:rPr>
        <w:fldChar w:fldCharType="end"/>
      </w:r>
      <w:r w:rsidRPr="00430F7E">
        <w:rPr>
          <w:i/>
          <w:iCs/>
          <w:color w:val="44546A" w:themeColor="text2"/>
          <w:sz w:val="18"/>
          <w:szCs w:val="18"/>
        </w:rPr>
        <w:t xml:space="preserve">- The line of sight and radio service range equation </w:t>
      </w:r>
      <w:sdt>
        <w:sdtPr>
          <w:rPr>
            <w:i/>
            <w:iCs/>
            <w:color w:val="44546A" w:themeColor="text2"/>
            <w:sz w:val="18"/>
            <w:szCs w:val="18"/>
          </w:rPr>
          <w:id w:val="-1415080356"/>
          <w:citation/>
        </w:sdtPr>
        <w:sdtContent>
          <w:r w:rsidRPr="00430F7E">
            <w:rPr>
              <w:i/>
              <w:iCs/>
              <w:color w:val="44546A" w:themeColor="text2"/>
              <w:sz w:val="18"/>
              <w:szCs w:val="18"/>
            </w:rPr>
            <w:fldChar w:fldCharType="begin"/>
          </w:r>
          <w:r w:rsidRPr="00430F7E">
            <w:rPr>
              <w:i/>
              <w:iCs/>
              <w:color w:val="44546A" w:themeColor="text2"/>
              <w:sz w:val="18"/>
              <w:szCs w:val="18"/>
            </w:rPr>
            <w:instrText xml:space="preserve"> CITATION Sou23 \l 2057 </w:instrText>
          </w:r>
          <w:r w:rsidRPr="00430F7E">
            <w:rPr>
              <w:i/>
              <w:iCs/>
              <w:color w:val="44546A" w:themeColor="text2"/>
              <w:sz w:val="18"/>
              <w:szCs w:val="18"/>
            </w:rPr>
            <w:fldChar w:fldCharType="separate"/>
          </w:r>
          <w:r w:rsidR="00E32D9D" w:rsidRPr="00E32D9D">
            <w:rPr>
              <w:noProof/>
              <w:color w:val="44546A" w:themeColor="text2"/>
              <w:sz w:val="18"/>
              <w:szCs w:val="18"/>
            </w:rPr>
            <w:t>[36]</w:t>
          </w:r>
          <w:r w:rsidRPr="00430F7E">
            <w:rPr>
              <w:i/>
              <w:iCs/>
              <w:color w:val="44546A" w:themeColor="text2"/>
              <w:sz w:val="18"/>
              <w:szCs w:val="18"/>
            </w:rPr>
            <w:fldChar w:fldCharType="end"/>
          </w:r>
        </w:sdtContent>
      </w:sdt>
    </w:p>
    <w:p w14:paraId="4436D35F" w14:textId="77777777" w:rsidR="00A70A8E" w:rsidRDefault="00A70A8E" w:rsidP="00A70A8E"/>
    <w:p w14:paraId="3DE2FE6A" w14:textId="1DA453FD" w:rsidR="005B3D00" w:rsidRDefault="00C34FEA" w:rsidP="005A0D77">
      <w:pPr>
        <w:pStyle w:val="Heading1"/>
      </w:pPr>
      <w:bookmarkStart w:id="26" w:name="_Toc134644442"/>
      <w:r>
        <w:t>Appendix D</w:t>
      </w:r>
      <w:bookmarkEnd w:id="26"/>
    </w:p>
    <w:p w14:paraId="09F24C13" w14:textId="70C70BC3" w:rsidR="00A81627" w:rsidRDefault="00A81627" w:rsidP="00A81627">
      <w:pPr>
        <w:pStyle w:val="NoSpacing"/>
      </w:pPr>
      <w:r>
        <w:t xml:space="preserve">Using the equation 2, </w:t>
      </w:r>
      <w:r w:rsidR="0069354F">
        <w:t xml:space="preserve">with a bandwidth of 12.5 MHz, the </w:t>
      </w:r>
      <w:r w:rsidR="00F61DC6">
        <w:t xml:space="preserve">radar range resolution was 12m. </w:t>
      </w:r>
    </w:p>
    <w:p w14:paraId="528F99CC" w14:textId="77777777" w:rsidR="00CC1AC7" w:rsidRDefault="00A81627" w:rsidP="00CC1AC7">
      <w:pPr>
        <w:keepNext/>
        <w:ind w:firstLine="720"/>
      </w:pPr>
      <w:r w:rsidRPr="00A81627">
        <w:rPr>
          <w:noProof/>
        </w:rPr>
        <w:drawing>
          <wp:inline distT="0" distB="0" distL="0" distR="0" wp14:anchorId="3210BAC2" wp14:editId="30158F9D">
            <wp:extent cx="2430780" cy="2749344"/>
            <wp:effectExtent l="0" t="0" r="7620" b="0"/>
            <wp:docPr id="1380718810"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18810" name="Picture 1" descr="Graphical user interface&#10;&#10;Description automatically generated with medium confidence"/>
                    <pic:cNvPicPr/>
                  </pic:nvPicPr>
                  <pic:blipFill>
                    <a:blip r:embed="rId15"/>
                    <a:stretch>
                      <a:fillRect/>
                    </a:stretch>
                  </pic:blipFill>
                  <pic:spPr>
                    <a:xfrm>
                      <a:off x="0" y="0"/>
                      <a:ext cx="2433448" cy="2752361"/>
                    </a:xfrm>
                    <a:prstGeom prst="rect">
                      <a:avLst/>
                    </a:prstGeom>
                  </pic:spPr>
                </pic:pic>
              </a:graphicData>
            </a:graphic>
          </wp:inline>
        </w:drawing>
      </w:r>
    </w:p>
    <w:p w14:paraId="0C09325B" w14:textId="5771E05F" w:rsidR="00F61DC6" w:rsidRDefault="00CC1AC7" w:rsidP="00CC1AC7">
      <w:pPr>
        <w:pStyle w:val="Caption"/>
      </w:pPr>
      <w:r>
        <w:t xml:space="preserve">Equation </w:t>
      </w:r>
      <w:fldSimple w:instr=" SEQ Equation \* ARABIC ">
        <w:r>
          <w:rPr>
            <w:noProof/>
          </w:rPr>
          <w:t>2</w:t>
        </w:r>
      </w:fldSimple>
      <w:r>
        <w:t xml:space="preserve">- The radar range resolution equation </w:t>
      </w:r>
      <w:sdt>
        <w:sdtPr>
          <w:id w:val="766203186"/>
          <w:citation/>
        </w:sdtPr>
        <w:sdtContent>
          <w:r>
            <w:fldChar w:fldCharType="begin"/>
          </w:r>
          <w:r>
            <w:instrText xml:space="preserve"> CITATION Eve23 \l 2057 </w:instrText>
          </w:r>
          <w:r>
            <w:fldChar w:fldCharType="separate"/>
          </w:r>
          <w:r w:rsidR="00E32D9D" w:rsidRPr="00E32D9D">
            <w:rPr>
              <w:noProof/>
            </w:rPr>
            <w:t>[37]</w:t>
          </w:r>
          <w:r>
            <w:fldChar w:fldCharType="end"/>
          </w:r>
        </w:sdtContent>
      </w:sdt>
    </w:p>
    <w:p w14:paraId="23C34456" w14:textId="2EA8D497" w:rsidR="00A81627" w:rsidRPr="00A81627" w:rsidRDefault="00A81627" w:rsidP="00F61DC6">
      <w:pPr>
        <w:pStyle w:val="Caption"/>
      </w:pPr>
    </w:p>
    <w:sectPr w:rsidR="00A81627" w:rsidRPr="00A81627">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89E26" w14:textId="77777777" w:rsidR="008F3D5C" w:rsidRDefault="008F3D5C" w:rsidP="0038101E">
      <w:pPr>
        <w:spacing w:after="0" w:line="240" w:lineRule="auto"/>
      </w:pPr>
      <w:r>
        <w:separator/>
      </w:r>
    </w:p>
  </w:endnote>
  <w:endnote w:type="continuationSeparator" w:id="0">
    <w:p w14:paraId="5979D255" w14:textId="77777777" w:rsidR="008F3D5C" w:rsidRDefault="008F3D5C" w:rsidP="00381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516540"/>
      <w:docPartObj>
        <w:docPartGallery w:val="Page Numbers (Bottom of Page)"/>
        <w:docPartUnique/>
      </w:docPartObj>
    </w:sdtPr>
    <w:sdtEndPr>
      <w:rPr>
        <w:noProof/>
      </w:rPr>
    </w:sdtEndPr>
    <w:sdtContent>
      <w:p w14:paraId="5B52B6D4" w14:textId="7F5CE7A6" w:rsidR="00DB70AE" w:rsidRDefault="00DB70AE">
        <w:pPr>
          <w:pStyle w:val="Footer"/>
        </w:pPr>
        <w:r>
          <w:fldChar w:fldCharType="begin"/>
        </w:r>
        <w:r>
          <w:instrText xml:space="preserve"> PAGE   \* MERGEFORMAT </w:instrText>
        </w:r>
        <w:r>
          <w:fldChar w:fldCharType="separate"/>
        </w:r>
        <w:r>
          <w:rPr>
            <w:noProof/>
          </w:rPr>
          <w:t>2</w:t>
        </w:r>
        <w:r>
          <w:rPr>
            <w:noProof/>
          </w:rPr>
          <w:fldChar w:fldCharType="end"/>
        </w:r>
      </w:p>
    </w:sdtContent>
  </w:sdt>
  <w:p w14:paraId="51E868A0" w14:textId="77777777" w:rsidR="00DB70AE" w:rsidRDefault="00DB7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D43A7" w14:textId="77777777" w:rsidR="008F3D5C" w:rsidRDefault="008F3D5C" w:rsidP="0038101E">
      <w:pPr>
        <w:spacing w:after="0" w:line="240" w:lineRule="auto"/>
      </w:pPr>
      <w:r>
        <w:separator/>
      </w:r>
    </w:p>
  </w:footnote>
  <w:footnote w:type="continuationSeparator" w:id="0">
    <w:p w14:paraId="56E7F3ED" w14:textId="77777777" w:rsidR="008F3D5C" w:rsidRDefault="008F3D5C" w:rsidP="00381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1D9AD" w14:textId="67B6DDE9" w:rsidR="008D63DD" w:rsidRDefault="008063E5">
    <w:pPr>
      <w:pStyle w:val="Header"/>
    </w:pPr>
    <w:r>
      <w:t xml:space="preserve">Charlotte Knight </w:t>
    </w:r>
  </w:p>
  <w:p w14:paraId="6B361BB1" w14:textId="75C24BF8" w:rsidR="008063E5" w:rsidRDefault="008063E5">
    <w:pPr>
      <w:pStyle w:val="Header"/>
    </w:pPr>
    <w:r>
      <w:t>1907828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E276E"/>
    <w:multiLevelType w:val="multilevel"/>
    <w:tmpl w:val="B1C2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F33F4"/>
    <w:multiLevelType w:val="hybridMultilevel"/>
    <w:tmpl w:val="A3E6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123965">
    <w:abstractNumId w:val="0"/>
  </w:num>
  <w:num w:numId="2" w16cid:durableId="597638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52F"/>
    <w:rsid w:val="000020BD"/>
    <w:rsid w:val="000021E6"/>
    <w:rsid w:val="00003986"/>
    <w:rsid w:val="00003DE4"/>
    <w:rsid w:val="000059E0"/>
    <w:rsid w:val="00007C29"/>
    <w:rsid w:val="0001094D"/>
    <w:rsid w:val="00011A1E"/>
    <w:rsid w:val="000123D4"/>
    <w:rsid w:val="00013530"/>
    <w:rsid w:val="00013770"/>
    <w:rsid w:val="00015949"/>
    <w:rsid w:val="00015CE6"/>
    <w:rsid w:val="00023A2F"/>
    <w:rsid w:val="000270E3"/>
    <w:rsid w:val="00027E2D"/>
    <w:rsid w:val="000304E8"/>
    <w:rsid w:val="000321F9"/>
    <w:rsid w:val="000339A4"/>
    <w:rsid w:val="000341F7"/>
    <w:rsid w:val="000352A4"/>
    <w:rsid w:val="00035CE4"/>
    <w:rsid w:val="00041D72"/>
    <w:rsid w:val="00041DE2"/>
    <w:rsid w:val="00041DF7"/>
    <w:rsid w:val="00041F8C"/>
    <w:rsid w:val="00042964"/>
    <w:rsid w:val="00045C11"/>
    <w:rsid w:val="00046240"/>
    <w:rsid w:val="00050CFC"/>
    <w:rsid w:val="000540D1"/>
    <w:rsid w:val="00056BFF"/>
    <w:rsid w:val="00057BB3"/>
    <w:rsid w:val="00060307"/>
    <w:rsid w:val="00060D99"/>
    <w:rsid w:val="00061049"/>
    <w:rsid w:val="00061543"/>
    <w:rsid w:val="000624CB"/>
    <w:rsid w:val="00063645"/>
    <w:rsid w:val="0006625C"/>
    <w:rsid w:val="00066580"/>
    <w:rsid w:val="000704F9"/>
    <w:rsid w:val="00070702"/>
    <w:rsid w:val="0007102D"/>
    <w:rsid w:val="00072420"/>
    <w:rsid w:val="00075E91"/>
    <w:rsid w:val="000769B8"/>
    <w:rsid w:val="00081421"/>
    <w:rsid w:val="00081933"/>
    <w:rsid w:val="000840FE"/>
    <w:rsid w:val="00084868"/>
    <w:rsid w:val="00087729"/>
    <w:rsid w:val="000903AB"/>
    <w:rsid w:val="00093298"/>
    <w:rsid w:val="000936E0"/>
    <w:rsid w:val="00093B74"/>
    <w:rsid w:val="00094360"/>
    <w:rsid w:val="00096FBF"/>
    <w:rsid w:val="00097F05"/>
    <w:rsid w:val="000A1C1F"/>
    <w:rsid w:val="000A20C1"/>
    <w:rsid w:val="000A2206"/>
    <w:rsid w:val="000A31D2"/>
    <w:rsid w:val="000A55BE"/>
    <w:rsid w:val="000B0281"/>
    <w:rsid w:val="000B3602"/>
    <w:rsid w:val="000B581F"/>
    <w:rsid w:val="000B5830"/>
    <w:rsid w:val="000C2F69"/>
    <w:rsid w:val="000C5373"/>
    <w:rsid w:val="000D02E5"/>
    <w:rsid w:val="000D3B64"/>
    <w:rsid w:val="000D6409"/>
    <w:rsid w:val="000E217C"/>
    <w:rsid w:val="000E2AB0"/>
    <w:rsid w:val="000E3538"/>
    <w:rsid w:val="000E627D"/>
    <w:rsid w:val="000F27C6"/>
    <w:rsid w:val="000F7040"/>
    <w:rsid w:val="000F73A8"/>
    <w:rsid w:val="000F752F"/>
    <w:rsid w:val="001038A0"/>
    <w:rsid w:val="00105251"/>
    <w:rsid w:val="0010560D"/>
    <w:rsid w:val="00105C76"/>
    <w:rsid w:val="00106F50"/>
    <w:rsid w:val="0011449A"/>
    <w:rsid w:val="001162E1"/>
    <w:rsid w:val="001213B1"/>
    <w:rsid w:val="00121717"/>
    <w:rsid w:val="0012269C"/>
    <w:rsid w:val="00130940"/>
    <w:rsid w:val="00131F63"/>
    <w:rsid w:val="00132712"/>
    <w:rsid w:val="00134962"/>
    <w:rsid w:val="0013608D"/>
    <w:rsid w:val="00137A34"/>
    <w:rsid w:val="001409B8"/>
    <w:rsid w:val="00145024"/>
    <w:rsid w:val="00145214"/>
    <w:rsid w:val="00150AE8"/>
    <w:rsid w:val="00150F9D"/>
    <w:rsid w:val="00152366"/>
    <w:rsid w:val="00152D31"/>
    <w:rsid w:val="001536D1"/>
    <w:rsid w:val="00153A67"/>
    <w:rsid w:val="00153B75"/>
    <w:rsid w:val="00154157"/>
    <w:rsid w:val="00154758"/>
    <w:rsid w:val="00156801"/>
    <w:rsid w:val="001573BB"/>
    <w:rsid w:val="00157EFE"/>
    <w:rsid w:val="00160190"/>
    <w:rsid w:val="0016062D"/>
    <w:rsid w:val="00160C5D"/>
    <w:rsid w:val="001623C9"/>
    <w:rsid w:val="001672B4"/>
    <w:rsid w:val="0017061F"/>
    <w:rsid w:val="0017222C"/>
    <w:rsid w:val="00172AF0"/>
    <w:rsid w:val="001753C6"/>
    <w:rsid w:val="001758A9"/>
    <w:rsid w:val="00175B9A"/>
    <w:rsid w:val="00176861"/>
    <w:rsid w:val="00183569"/>
    <w:rsid w:val="00185817"/>
    <w:rsid w:val="00187EFD"/>
    <w:rsid w:val="00191CCE"/>
    <w:rsid w:val="0019358F"/>
    <w:rsid w:val="00196A31"/>
    <w:rsid w:val="001A0637"/>
    <w:rsid w:val="001A113A"/>
    <w:rsid w:val="001A14B0"/>
    <w:rsid w:val="001A1E47"/>
    <w:rsid w:val="001A438E"/>
    <w:rsid w:val="001B2987"/>
    <w:rsid w:val="001B3EB7"/>
    <w:rsid w:val="001B754F"/>
    <w:rsid w:val="001C2E25"/>
    <w:rsid w:val="001C546E"/>
    <w:rsid w:val="001D110A"/>
    <w:rsid w:val="001D218A"/>
    <w:rsid w:val="001D230C"/>
    <w:rsid w:val="001D2D5F"/>
    <w:rsid w:val="001D305E"/>
    <w:rsid w:val="001D444C"/>
    <w:rsid w:val="001D46E9"/>
    <w:rsid w:val="001D6DFB"/>
    <w:rsid w:val="001E0BA6"/>
    <w:rsid w:val="001E141F"/>
    <w:rsid w:val="001E2FAE"/>
    <w:rsid w:val="001E4B5D"/>
    <w:rsid w:val="001E6F7D"/>
    <w:rsid w:val="001E7EC6"/>
    <w:rsid w:val="001F5F8F"/>
    <w:rsid w:val="001F79B7"/>
    <w:rsid w:val="00200F22"/>
    <w:rsid w:val="00201EE7"/>
    <w:rsid w:val="00204C49"/>
    <w:rsid w:val="00205B84"/>
    <w:rsid w:val="00210B69"/>
    <w:rsid w:val="00216151"/>
    <w:rsid w:val="00216812"/>
    <w:rsid w:val="002172DA"/>
    <w:rsid w:val="0021777B"/>
    <w:rsid w:val="00217E5A"/>
    <w:rsid w:val="00222117"/>
    <w:rsid w:val="0022528B"/>
    <w:rsid w:val="0022613E"/>
    <w:rsid w:val="002267AD"/>
    <w:rsid w:val="00226F8A"/>
    <w:rsid w:val="00227BDA"/>
    <w:rsid w:val="00232366"/>
    <w:rsid w:val="002327F0"/>
    <w:rsid w:val="00232929"/>
    <w:rsid w:val="00232FB5"/>
    <w:rsid w:val="00236C21"/>
    <w:rsid w:val="00241C2D"/>
    <w:rsid w:val="00241E12"/>
    <w:rsid w:val="00243297"/>
    <w:rsid w:val="0024672B"/>
    <w:rsid w:val="00246E80"/>
    <w:rsid w:val="0025156E"/>
    <w:rsid w:val="002537DC"/>
    <w:rsid w:val="002554A1"/>
    <w:rsid w:val="00256D5B"/>
    <w:rsid w:val="00265240"/>
    <w:rsid w:val="00273AD8"/>
    <w:rsid w:val="00280514"/>
    <w:rsid w:val="00280DAC"/>
    <w:rsid w:val="00283C2B"/>
    <w:rsid w:val="00284AC5"/>
    <w:rsid w:val="00290EC6"/>
    <w:rsid w:val="0029411F"/>
    <w:rsid w:val="00295614"/>
    <w:rsid w:val="002A2A51"/>
    <w:rsid w:val="002A2A53"/>
    <w:rsid w:val="002A2D92"/>
    <w:rsid w:val="002A6B2D"/>
    <w:rsid w:val="002A7ADC"/>
    <w:rsid w:val="002B0795"/>
    <w:rsid w:val="002B0BDA"/>
    <w:rsid w:val="002B0F86"/>
    <w:rsid w:val="002B217D"/>
    <w:rsid w:val="002B3274"/>
    <w:rsid w:val="002B3408"/>
    <w:rsid w:val="002B5EEC"/>
    <w:rsid w:val="002B65AF"/>
    <w:rsid w:val="002C0999"/>
    <w:rsid w:val="002C4B18"/>
    <w:rsid w:val="002C4BFF"/>
    <w:rsid w:val="002C6E24"/>
    <w:rsid w:val="002D0F03"/>
    <w:rsid w:val="002D35FB"/>
    <w:rsid w:val="002D3D05"/>
    <w:rsid w:val="002D572F"/>
    <w:rsid w:val="002E4D21"/>
    <w:rsid w:val="002F03A0"/>
    <w:rsid w:val="002F1DD7"/>
    <w:rsid w:val="002F2E5A"/>
    <w:rsid w:val="002F7E0E"/>
    <w:rsid w:val="0030143E"/>
    <w:rsid w:val="00301F2B"/>
    <w:rsid w:val="00304A75"/>
    <w:rsid w:val="00306520"/>
    <w:rsid w:val="0030785A"/>
    <w:rsid w:val="00307C85"/>
    <w:rsid w:val="003175CA"/>
    <w:rsid w:val="00317F54"/>
    <w:rsid w:val="00320378"/>
    <w:rsid w:val="00320D96"/>
    <w:rsid w:val="0032155A"/>
    <w:rsid w:val="003216DC"/>
    <w:rsid w:val="00322A47"/>
    <w:rsid w:val="0032499C"/>
    <w:rsid w:val="00325325"/>
    <w:rsid w:val="0032691E"/>
    <w:rsid w:val="00330995"/>
    <w:rsid w:val="003311D0"/>
    <w:rsid w:val="003316B7"/>
    <w:rsid w:val="00341848"/>
    <w:rsid w:val="00345BE7"/>
    <w:rsid w:val="00350CB8"/>
    <w:rsid w:val="0035181B"/>
    <w:rsid w:val="00355945"/>
    <w:rsid w:val="00356C32"/>
    <w:rsid w:val="0035700D"/>
    <w:rsid w:val="00357C4B"/>
    <w:rsid w:val="003626AC"/>
    <w:rsid w:val="00364051"/>
    <w:rsid w:val="00364F9D"/>
    <w:rsid w:val="0036576B"/>
    <w:rsid w:val="00366053"/>
    <w:rsid w:val="00367552"/>
    <w:rsid w:val="00371A89"/>
    <w:rsid w:val="00372A91"/>
    <w:rsid w:val="003736BD"/>
    <w:rsid w:val="0037741C"/>
    <w:rsid w:val="0038101E"/>
    <w:rsid w:val="00381333"/>
    <w:rsid w:val="003826E7"/>
    <w:rsid w:val="003838DE"/>
    <w:rsid w:val="00384418"/>
    <w:rsid w:val="003845E6"/>
    <w:rsid w:val="00387B07"/>
    <w:rsid w:val="00391159"/>
    <w:rsid w:val="00391E30"/>
    <w:rsid w:val="003936E9"/>
    <w:rsid w:val="003956A2"/>
    <w:rsid w:val="00396BC4"/>
    <w:rsid w:val="003A1863"/>
    <w:rsid w:val="003A7010"/>
    <w:rsid w:val="003B1196"/>
    <w:rsid w:val="003B5967"/>
    <w:rsid w:val="003C12E4"/>
    <w:rsid w:val="003C1684"/>
    <w:rsid w:val="003C27A6"/>
    <w:rsid w:val="003C2AED"/>
    <w:rsid w:val="003C38B3"/>
    <w:rsid w:val="003C664F"/>
    <w:rsid w:val="003D4ACD"/>
    <w:rsid w:val="003D56BA"/>
    <w:rsid w:val="003D7292"/>
    <w:rsid w:val="003D7D53"/>
    <w:rsid w:val="003E29A6"/>
    <w:rsid w:val="003E3548"/>
    <w:rsid w:val="003E4BFC"/>
    <w:rsid w:val="003E692B"/>
    <w:rsid w:val="003E6FDE"/>
    <w:rsid w:val="003F1DAD"/>
    <w:rsid w:val="003F482A"/>
    <w:rsid w:val="004012A0"/>
    <w:rsid w:val="00401DEF"/>
    <w:rsid w:val="00405208"/>
    <w:rsid w:val="0040555B"/>
    <w:rsid w:val="004062DC"/>
    <w:rsid w:val="00410223"/>
    <w:rsid w:val="00413374"/>
    <w:rsid w:val="00413486"/>
    <w:rsid w:val="004145B3"/>
    <w:rsid w:val="00420003"/>
    <w:rsid w:val="004229A3"/>
    <w:rsid w:val="004241D4"/>
    <w:rsid w:val="00430F7E"/>
    <w:rsid w:val="00430F80"/>
    <w:rsid w:val="004326FA"/>
    <w:rsid w:val="00434AE5"/>
    <w:rsid w:val="00435FEA"/>
    <w:rsid w:val="004409E9"/>
    <w:rsid w:val="0044260F"/>
    <w:rsid w:val="00444A74"/>
    <w:rsid w:val="00445ABF"/>
    <w:rsid w:val="00445EBD"/>
    <w:rsid w:val="004521B1"/>
    <w:rsid w:val="00461077"/>
    <w:rsid w:val="00461FEB"/>
    <w:rsid w:val="00463924"/>
    <w:rsid w:val="0046506D"/>
    <w:rsid w:val="00465675"/>
    <w:rsid w:val="0046777B"/>
    <w:rsid w:val="00467E1B"/>
    <w:rsid w:val="0047276F"/>
    <w:rsid w:val="00474E0E"/>
    <w:rsid w:val="00475C08"/>
    <w:rsid w:val="00476571"/>
    <w:rsid w:val="00481CCE"/>
    <w:rsid w:val="00482B5B"/>
    <w:rsid w:val="00482D1F"/>
    <w:rsid w:val="00485344"/>
    <w:rsid w:val="004872C7"/>
    <w:rsid w:val="0049053F"/>
    <w:rsid w:val="00490FE0"/>
    <w:rsid w:val="004919CD"/>
    <w:rsid w:val="00494216"/>
    <w:rsid w:val="004961C0"/>
    <w:rsid w:val="004963D3"/>
    <w:rsid w:val="00496B41"/>
    <w:rsid w:val="0049719D"/>
    <w:rsid w:val="004A23BA"/>
    <w:rsid w:val="004A3F5F"/>
    <w:rsid w:val="004A7970"/>
    <w:rsid w:val="004B0085"/>
    <w:rsid w:val="004B03CC"/>
    <w:rsid w:val="004B1CDA"/>
    <w:rsid w:val="004B6B1C"/>
    <w:rsid w:val="004C1D84"/>
    <w:rsid w:val="004C2140"/>
    <w:rsid w:val="004C4DE6"/>
    <w:rsid w:val="004C564A"/>
    <w:rsid w:val="004C79F7"/>
    <w:rsid w:val="004D1072"/>
    <w:rsid w:val="004D178C"/>
    <w:rsid w:val="004D1CB9"/>
    <w:rsid w:val="004D1D97"/>
    <w:rsid w:val="004D2BBF"/>
    <w:rsid w:val="004D4174"/>
    <w:rsid w:val="004E28C2"/>
    <w:rsid w:val="004E3837"/>
    <w:rsid w:val="004E460C"/>
    <w:rsid w:val="004E4E5E"/>
    <w:rsid w:val="004E71D8"/>
    <w:rsid w:val="004E71D9"/>
    <w:rsid w:val="004F1823"/>
    <w:rsid w:val="004F274E"/>
    <w:rsid w:val="004F3B1D"/>
    <w:rsid w:val="00503757"/>
    <w:rsid w:val="00512896"/>
    <w:rsid w:val="005157EC"/>
    <w:rsid w:val="0051706B"/>
    <w:rsid w:val="00517073"/>
    <w:rsid w:val="0051715E"/>
    <w:rsid w:val="00521F08"/>
    <w:rsid w:val="005226AB"/>
    <w:rsid w:val="00525059"/>
    <w:rsid w:val="00526398"/>
    <w:rsid w:val="005271FA"/>
    <w:rsid w:val="00527F25"/>
    <w:rsid w:val="005331CA"/>
    <w:rsid w:val="00535732"/>
    <w:rsid w:val="0054168E"/>
    <w:rsid w:val="00542907"/>
    <w:rsid w:val="005429B1"/>
    <w:rsid w:val="00542B7A"/>
    <w:rsid w:val="0054352C"/>
    <w:rsid w:val="005440D9"/>
    <w:rsid w:val="00544C7E"/>
    <w:rsid w:val="00552037"/>
    <w:rsid w:val="00553DC5"/>
    <w:rsid w:val="00554582"/>
    <w:rsid w:val="005546C3"/>
    <w:rsid w:val="00556785"/>
    <w:rsid w:val="00556DF7"/>
    <w:rsid w:val="00557491"/>
    <w:rsid w:val="00560F8F"/>
    <w:rsid w:val="00564338"/>
    <w:rsid w:val="00564BDD"/>
    <w:rsid w:val="00567630"/>
    <w:rsid w:val="00571007"/>
    <w:rsid w:val="0057133B"/>
    <w:rsid w:val="0057485D"/>
    <w:rsid w:val="00574A26"/>
    <w:rsid w:val="0058043A"/>
    <w:rsid w:val="00580FEF"/>
    <w:rsid w:val="00583B6C"/>
    <w:rsid w:val="00584102"/>
    <w:rsid w:val="005856E0"/>
    <w:rsid w:val="00592696"/>
    <w:rsid w:val="00593D7B"/>
    <w:rsid w:val="00594868"/>
    <w:rsid w:val="005969D4"/>
    <w:rsid w:val="00597F0F"/>
    <w:rsid w:val="005A0D77"/>
    <w:rsid w:val="005A2F83"/>
    <w:rsid w:val="005A4A88"/>
    <w:rsid w:val="005A65AC"/>
    <w:rsid w:val="005A6CE4"/>
    <w:rsid w:val="005B3D00"/>
    <w:rsid w:val="005B4F75"/>
    <w:rsid w:val="005B53FC"/>
    <w:rsid w:val="005C0E55"/>
    <w:rsid w:val="005C3D45"/>
    <w:rsid w:val="005C3F26"/>
    <w:rsid w:val="005C75E3"/>
    <w:rsid w:val="005D0F25"/>
    <w:rsid w:val="005D18AE"/>
    <w:rsid w:val="005D4217"/>
    <w:rsid w:val="005D4E85"/>
    <w:rsid w:val="005D7C10"/>
    <w:rsid w:val="005E16BA"/>
    <w:rsid w:val="005E4B67"/>
    <w:rsid w:val="005F3C05"/>
    <w:rsid w:val="005F3E6C"/>
    <w:rsid w:val="005F5D26"/>
    <w:rsid w:val="005F668A"/>
    <w:rsid w:val="00600D70"/>
    <w:rsid w:val="006041BC"/>
    <w:rsid w:val="006057B3"/>
    <w:rsid w:val="00606CA3"/>
    <w:rsid w:val="00607AA1"/>
    <w:rsid w:val="00612A7B"/>
    <w:rsid w:val="0061363F"/>
    <w:rsid w:val="00613B9E"/>
    <w:rsid w:val="00621B7B"/>
    <w:rsid w:val="006224B8"/>
    <w:rsid w:val="00623D83"/>
    <w:rsid w:val="006241A9"/>
    <w:rsid w:val="006248DD"/>
    <w:rsid w:val="0062617C"/>
    <w:rsid w:val="006261D2"/>
    <w:rsid w:val="00627589"/>
    <w:rsid w:val="00635141"/>
    <w:rsid w:val="00635BB4"/>
    <w:rsid w:val="0063699F"/>
    <w:rsid w:val="006471D0"/>
    <w:rsid w:val="00647499"/>
    <w:rsid w:val="0065000A"/>
    <w:rsid w:val="006507E6"/>
    <w:rsid w:val="0065133E"/>
    <w:rsid w:val="00656336"/>
    <w:rsid w:val="00657E55"/>
    <w:rsid w:val="00662A9B"/>
    <w:rsid w:val="0066358C"/>
    <w:rsid w:val="0067127A"/>
    <w:rsid w:val="006727A3"/>
    <w:rsid w:val="00674016"/>
    <w:rsid w:val="0067444B"/>
    <w:rsid w:val="0068075F"/>
    <w:rsid w:val="00680E6B"/>
    <w:rsid w:val="006841F9"/>
    <w:rsid w:val="0068435E"/>
    <w:rsid w:val="006844A8"/>
    <w:rsid w:val="00685011"/>
    <w:rsid w:val="006854DC"/>
    <w:rsid w:val="00687D8E"/>
    <w:rsid w:val="0069259C"/>
    <w:rsid w:val="0069354F"/>
    <w:rsid w:val="0069356F"/>
    <w:rsid w:val="00694E04"/>
    <w:rsid w:val="006A1CEE"/>
    <w:rsid w:val="006A2ACF"/>
    <w:rsid w:val="006A35AD"/>
    <w:rsid w:val="006B0E67"/>
    <w:rsid w:val="006B4E57"/>
    <w:rsid w:val="006B51EC"/>
    <w:rsid w:val="006B6F1E"/>
    <w:rsid w:val="006B7238"/>
    <w:rsid w:val="006B7540"/>
    <w:rsid w:val="006C0597"/>
    <w:rsid w:val="006C114E"/>
    <w:rsid w:val="006C3B6E"/>
    <w:rsid w:val="006C549E"/>
    <w:rsid w:val="006D00A9"/>
    <w:rsid w:val="006D0FE0"/>
    <w:rsid w:val="006D148B"/>
    <w:rsid w:val="006E1132"/>
    <w:rsid w:val="006E2C44"/>
    <w:rsid w:val="006E3548"/>
    <w:rsid w:val="006F0BD5"/>
    <w:rsid w:val="006F38F2"/>
    <w:rsid w:val="006F4115"/>
    <w:rsid w:val="006F4A5B"/>
    <w:rsid w:val="007033E6"/>
    <w:rsid w:val="00703C04"/>
    <w:rsid w:val="00707BEC"/>
    <w:rsid w:val="007116DA"/>
    <w:rsid w:val="007122BD"/>
    <w:rsid w:val="00717BCE"/>
    <w:rsid w:val="00721186"/>
    <w:rsid w:val="00722E87"/>
    <w:rsid w:val="0072400A"/>
    <w:rsid w:val="00725609"/>
    <w:rsid w:val="00727EDD"/>
    <w:rsid w:val="00730D5B"/>
    <w:rsid w:val="00731721"/>
    <w:rsid w:val="007352EA"/>
    <w:rsid w:val="00737443"/>
    <w:rsid w:val="00737E71"/>
    <w:rsid w:val="00744AC0"/>
    <w:rsid w:val="007510A1"/>
    <w:rsid w:val="007542D8"/>
    <w:rsid w:val="00754358"/>
    <w:rsid w:val="007546B9"/>
    <w:rsid w:val="00754D1B"/>
    <w:rsid w:val="00755D08"/>
    <w:rsid w:val="00755DA4"/>
    <w:rsid w:val="00755E11"/>
    <w:rsid w:val="00760459"/>
    <w:rsid w:val="00762DD7"/>
    <w:rsid w:val="007672E6"/>
    <w:rsid w:val="00770A1F"/>
    <w:rsid w:val="007756CF"/>
    <w:rsid w:val="00775927"/>
    <w:rsid w:val="00775DE1"/>
    <w:rsid w:val="00780309"/>
    <w:rsid w:val="0078276D"/>
    <w:rsid w:val="0078291E"/>
    <w:rsid w:val="0078537E"/>
    <w:rsid w:val="00785D2D"/>
    <w:rsid w:val="0078657E"/>
    <w:rsid w:val="00787024"/>
    <w:rsid w:val="00787DE8"/>
    <w:rsid w:val="007906C5"/>
    <w:rsid w:val="0079135A"/>
    <w:rsid w:val="00791F97"/>
    <w:rsid w:val="0079360F"/>
    <w:rsid w:val="0079393B"/>
    <w:rsid w:val="0079543F"/>
    <w:rsid w:val="007976EA"/>
    <w:rsid w:val="007A2066"/>
    <w:rsid w:val="007A2B97"/>
    <w:rsid w:val="007A39A8"/>
    <w:rsid w:val="007A5C75"/>
    <w:rsid w:val="007A701A"/>
    <w:rsid w:val="007B3017"/>
    <w:rsid w:val="007B3181"/>
    <w:rsid w:val="007C1723"/>
    <w:rsid w:val="007D1C2F"/>
    <w:rsid w:val="007D545B"/>
    <w:rsid w:val="007D7056"/>
    <w:rsid w:val="007D7996"/>
    <w:rsid w:val="007E3FDA"/>
    <w:rsid w:val="007E4E1C"/>
    <w:rsid w:val="007F2409"/>
    <w:rsid w:val="007F48A9"/>
    <w:rsid w:val="007F5C4D"/>
    <w:rsid w:val="00801729"/>
    <w:rsid w:val="00805874"/>
    <w:rsid w:val="00805E4F"/>
    <w:rsid w:val="008063E5"/>
    <w:rsid w:val="008120F1"/>
    <w:rsid w:val="00812804"/>
    <w:rsid w:val="00814229"/>
    <w:rsid w:val="00815A05"/>
    <w:rsid w:val="008239B0"/>
    <w:rsid w:val="00824461"/>
    <w:rsid w:val="00825D7B"/>
    <w:rsid w:val="00833179"/>
    <w:rsid w:val="0083489E"/>
    <w:rsid w:val="0083715D"/>
    <w:rsid w:val="008409B9"/>
    <w:rsid w:val="0084256A"/>
    <w:rsid w:val="00844523"/>
    <w:rsid w:val="00844F8A"/>
    <w:rsid w:val="00845168"/>
    <w:rsid w:val="00850D41"/>
    <w:rsid w:val="008546F8"/>
    <w:rsid w:val="00856B23"/>
    <w:rsid w:val="00856D01"/>
    <w:rsid w:val="008575A8"/>
    <w:rsid w:val="00857D85"/>
    <w:rsid w:val="0086046A"/>
    <w:rsid w:val="0086171D"/>
    <w:rsid w:val="00863A3B"/>
    <w:rsid w:val="0086509C"/>
    <w:rsid w:val="0087090D"/>
    <w:rsid w:val="0087242D"/>
    <w:rsid w:val="00872B7C"/>
    <w:rsid w:val="00873471"/>
    <w:rsid w:val="0087540A"/>
    <w:rsid w:val="00875B4D"/>
    <w:rsid w:val="0087604F"/>
    <w:rsid w:val="00876571"/>
    <w:rsid w:val="00876659"/>
    <w:rsid w:val="00880565"/>
    <w:rsid w:val="00881441"/>
    <w:rsid w:val="00884085"/>
    <w:rsid w:val="00886F3D"/>
    <w:rsid w:val="00893824"/>
    <w:rsid w:val="00895952"/>
    <w:rsid w:val="00896E9D"/>
    <w:rsid w:val="00897F24"/>
    <w:rsid w:val="008A1040"/>
    <w:rsid w:val="008A583E"/>
    <w:rsid w:val="008A5CB3"/>
    <w:rsid w:val="008B0AC6"/>
    <w:rsid w:val="008B0D56"/>
    <w:rsid w:val="008B1617"/>
    <w:rsid w:val="008B30CE"/>
    <w:rsid w:val="008B5A49"/>
    <w:rsid w:val="008B5E94"/>
    <w:rsid w:val="008D17D7"/>
    <w:rsid w:val="008D400A"/>
    <w:rsid w:val="008D63DD"/>
    <w:rsid w:val="008D7311"/>
    <w:rsid w:val="008D7360"/>
    <w:rsid w:val="008D758F"/>
    <w:rsid w:val="008E6258"/>
    <w:rsid w:val="008E6C1A"/>
    <w:rsid w:val="008E724E"/>
    <w:rsid w:val="008F2D90"/>
    <w:rsid w:val="008F3D5C"/>
    <w:rsid w:val="008F646C"/>
    <w:rsid w:val="008F6909"/>
    <w:rsid w:val="00900325"/>
    <w:rsid w:val="00905319"/>
    <w:rsid w:val="00913211"/>
    <w:rsid w:val="00914092"/>
    <w:rsid w:val="009201FB"/>
    <w:rsid w:val="00923443"/>
    <w:rsid w:val="009248B3"/>
    <w:rsid w:val="0092603B"/>
    <w:rsid w:val="009303D5"/>
    <w:rsid w:val="009316FA"/>
    <w:rsid w:val="009338EC"/>
    <w:rsid w:val="00933C5C"/>
    <w:rsid w:val="00933EFB"/>
    <w:rsid w:val="00934D14"/>
    <w:rsid w:val="009368C2"/>
    <w:rsid w:val="00941033"/>
    <w:rsid w:val="0094242A"/>
    <w:rsid w:val="00943C0A"/>
    <w:rsid w:val="0094453E"/>
    <w:rsid w:val="0094580D"/>
    <w:rsid w:val="009521BC"/>
    <w:rsid w:val="00952AD8"/>
    <w:rsid w:val="00953D8F"/>
    <w:rsid w:val="009541BA"/>
    <w:rsid w:val="009622FB"/>
    <w:rsid w:val="0096372D"/>
    <w:rsid w:val="009643E2"/>
    <w:rsid w:val="00973730"/>
    <w:rsid w:val="009748C2"/>
    <w:rsid w:val="00980B6B"/>
    <w:rsid w:val="00981EF9"/>
    <w:rsid w:val="00982135"/>
    <w:rsid w:val="00983A52"/>
    <w:rsid w:val="00984625"/>
    <w:rsid w:val="00995871"/>
    <w:rsid w:val="00995A65"/>
    <w:rsid w:val="00995DA3"/>
    <w:rsid w:val="00996D50"/>
    <w:rsid w:val="009970CF"/>
    <w:rsid w:val="009A018C"/>
    <w:rsid w:val="009A3549"/>
    <w:rsid w:val="009A56C6"/>
    <w:rsid w:val="009A642F"/>
    <w:rsid w:val="009B0C5C"/>
    <w:rsid w:val="009B1BD5"/>
    <w:rsid w:val="009B4DA5"/>
    <w:rsid w:val="009B7204"/>
    <w:rsid w:val="009B7401"/>
    <w:rsid w:val="009C0D56"/>
    <w:rsid w:val="009C286B"/>
    <w:rsid w:val="009C2AE4"/>
    <w:rsid w:val="009C3563"/>
    <w:rsid w:val="009D02A5"/>
    <w:rsid w:val="009D054B"/>
    <w:rsid w:val="009D0828"/>
    <w:rsid w:val="009D3A04"/>
    <w:rsid w:val="009D40FF"/>
    <w:rsid w:val="009D5667"/>
    <w:rsid w:val="009D6E12"/>
    <w:rsid w:val="009D7A43"/>
    <w:rsid w:val="009D7E6C"/>
    <w:rsid w:val="009E5CB1"/>
    <w:rsid w:val="009E6C58"/>
    <w:rsid w:val="009F1813"/>
    <w:rsid w:val="009F1A77"/>
    <w:rsid w:val="009F1BA9"/>
    <w:rsid w:val="009F71AE"/>
    <w:rsid w:val="009F7B4F"/>
    <w:rsid w:val="009F7C75"/>
    <w:rsid w:val="00A012E8"/>
    <w:rsid w:val="00A02BFD"/>
    <w:rsid w:val="00A031CE"/>
    <w:rsid w:val="00A04916"/>
    <w:rsid w:val="00A0598E"/>
    <w:rsid w:val="00A1118A"/>
    <w:rsid w:val="00A11C6E"/>
    <w:rsid w:val="00A152C3"/>
    <w:rsid w:val="00A163AD"/>
    <w:rsid w:val="00A20506"/>
    <w:rsid w:val="00A21A39"/>
    <w:rsid w:val="00A235A3"/>
    <w:rsid w:val="00A25753"/>
    <w:rsid w:val="00A2755C"/>
    <w:rsid w:val="00A303AA"/>
    <w:rsid w:val="00A322F4"/>
    <w:rsid w:val="00A327E9"/>
    <w:rsid w:val="00A339A2"/>
    <w:rsid w:val="00A34BE9"/>
    <w:rsid w:val="00A365DC"/>
    <w:rsid w:val="00A40F80"/>
    <w:rsid w:val="00A42C28"/>
    <w:rsid w:val="00A4742F"/>
    <w:rsid w:val="00A506E8"/>
    <w:rsid w:val="00A50702"/>
    <w:rsid w:val="00A51824"/>
    <w:rsid w:val="00A529F3"/>
    <w:rsid w:val="00A543CE"/>
    <w:rsid w:val="00A57651"/>
    <w:rsid w:val="00A62B1C"/>
    <w:rsid w:val="00A62F4E"/>
    <w:rsid w:val="00A63375"/>
    <w:rsid w:val="00A6547A"/>
    <w:rsid w:val="00A70601"/>
    <w:rsid w:val="00A70A8E"/>
    <w:rsid w:val="00A70F76"/>
    <w:rsid w:val="00A72DBF"/>
    <w:rsid w:val="00A740E1"/>
    <w:rsid w:val="00A7508F"/>
    <w:rsid w:val="00A77CAC"/>
    <w:rsid w:val="00A81141"/>
    <w:rsid w:val="00A81569"/>
    <w:rsid w:val="00A81627"/>
    <w:rsid w:val="00A82A55"/>
    <w:rsid w:val="00A90759"/>
    <w:rsid w:val="00AA0C34"/>
    <w:rsid w:val="00AA376B"/>
    <w:rsid w:val="00AA5688"/>
    <w:rsid w:val="00AB2247"/>
    <w:rsid w:val="00AB4233"/>
    <w:rsid w:val="00AB4E54"/>
    <w:rsid w:val="00AB5205"/>
    <w:rsid w:val="00AB6ED2"/>
    <w:rsid w:val="00AB7F54"/>
    <w:rsid w:val="00AC0499"/>
    <w:rsid w:val="00AC3ADC"/>
    <w:rsid w:val="00AC6F6F"/>
    <w:rsid w:val="00AD231B"/>
    <w:rsid w:val="00AD28FD"/>
    <w:rsid w:val="00AD2CD6"/>
    <w:rsid w:val="00AD4CB0"/>
    <w:rsid w:val="00AD55C1"/>
    <w:rsid w:val="00AD6C87"/>
    <w:rsid w:val="00AE5CB2"/>
    <w:rsid w:val="00AF7857"/>
    <w:rsid w:val="00B002E5"/>
    <w:rsid w:val="00B00C43"/>
    <w:rsid w:val="00B02C85"/>
    <w:rsid w:val="00B05C2F"/>
    <w:rsid w:val="00B0779D"/>
    <w:rsid w:val="00B1080E"/>
    <w:rsid w:val="00B10E43"/>
    <w:rsid w:val="00B143CC"/>
    <w:rsid w:val="00B160A0"/>
    <w:rsid w:val="00B163EA"/>
    <w:rsid w:val="00B16555"/>
    <w:rsid w:val="00B206D1"/>
    <w:rsid w:val="00B23B7C"/>
    <w:rsid w:val="00B2471D"/>
    <w:rsid w:val="00B252E9"/>
    <w:rsid w:val="00B264F1"/>
    <w:rsid w:val="00B26C69"/>
    <w:rsid w:val="00B27A8B"/>
    <w:rsid w:val="00B33C8A"/>
    <w:rsid w:val="00B345B3"/>
    <w:rsid w:val="00B401CF"/>
    <w:rsid w:val="00B4260F"/>
    <w:rsid w:val="00B44334"/>
    <w:rsid w:val="00B44383"/>
    <w:rsid w:val="00B45FC8"/>
    <w:rsid w:val="00B523CF"/>
    <w:rsid w:val="00B5355F"/>
    <w:rsid w:val="00B535E8"/>
    <w:rsid w:val="00B57BDA"/>
    <w:rsid w:val="00B61AD6"/>
    <w:rsid w:val="00B664B7"/>
    <w:rsid w:val="00B66BB6"/>
    <w:rsid w:val="00B70CB3"/>
    <w:rsid w:val="00B71E92"/>
    <w:rsid w:val="00B807EA"/>
    <w:rsid w:val="00B83A0A"/>
    <w:rsid w:val="00B844BC"/>
    <w:rsid w:val="00B9041D"/>
    <w:rsid w:val="00B92B0A"/>
    <w:rsid w:val="00B93E19"/>
    <w:rsid w:val="00B94BA5"/>
    <w:rsid w:val="00B96258"/>
    <w:rsid w:val="00B969E2"/>
    <w:rsid w:val="00B97517"/>
    <w:rsid w:val="00BA29D1"/>
    <w:rsid w:val="00BA3E60"/>
    <w:rsid w:val="00BA5C43"/>
    <w:rsid w:val="00BA5FDB"/>
    <w:rsid w:val="00BB17E4"/>
    <w:rsid w:val="00BB5E25"/>
    <w:rsid w:val="00BB68F7"/>
    <w:rsid w:val="00BC30C9"/>
    <w:rsid w:val="00BC4B8B"/>
    <w:rsid w:val="00BC5957"/>
    <w:rsid w:val="00BC6D54"/>
    <w:rsid w:val="00BD2808"/>
    <w:rsid w:val="00BD4C55"/>
    <w:rsid w:val="00BE19DF"/>
    <w:rsid w:val="00BE1B2A"/>
    <w:rsid w:val="00BE2F64"/>
    <w:rsid w:val="00BE39F3"/>
    <w:rsid w:val="00BF352F"/>
    <w:rsid w:val="00BF53EB"/>
    <w:rsid w:val="00BF56DF"/>
    <w:rsid w:val="00BF58B4"/>
    <w:rsid w:val="00BF5AA5"/>
    <w:rsid w:val="00BF5D80"/>
    <w:rsid w:val="00BF78B6"/>
    <w:rsid w:val="00C01BC5"/>
    <w:rsid w:val="00C03428"/>
    <w:rsid w:val="00C0456A"/>
    <w:rsid w:val="00C075C4"/>
    <w:rsid w:val="00C07A4F"/>
    <w:rsid w:val="00C10AC8"/>
    <w:rsid w:val="00C1734A"/>
    <w:rsid w:val="00C2142C"/>
    <w:rsid w:val="00C21EBB"/>
    <w:rsid w:val="00C2495D"/>
    <w:rsid w:val="00C24C19"/>
    <w:rsid w:val="00C27020"/>
    <w:rsid w:val="00C304AB"/>
    <w:rsid w:val="00C30CB4"/>
    <w:rsid w:val="00C349F3"/>
    <w:rsid w:val="00C34FEA"/>
    <w:rsid w:val="00C3774E"/>
    <w:rsid w:val="00C37B79"/>
    <w:rsid w:val="00C42202"/>
    <w:rsid w:val="00C4474E"/>
    <w:rsid w:val="00C45F93"/>
    <w:rsid w:val="00C46D8B"/>
    <w:rsid w:val="00C47DED"/>
    <w:rsid w:val="00C51287"/>
    <w:rsid w:val="00C51431"/>
    <w:rsid w:val="00C51ACF"/>
    <w:rsid w:val="00C52240"/>
    <w:rsid w:val="00C56EE6"/>
    <w:rsid w:val="00C60D33"/>
    <w:rsid w:val="00C6187B"/>
    <w:rsid w:val="00C64113"/>
    <w:rsid w:val="00C64781"/>
    <w:rsid w:val="00C656F7"/>
    <w:rsid w:val="00C667D1"/>
    <w:rsid w:val="00C70D39"/>
    <w:rsid w:val="00C74410"/>
    <w:rsid w:val="00C7795E"/>
    <w:rsid w:val="00C8090D"/>
    <w:rsid w:val="00C80BD0"/>
    <w:rsid w:val="00C81DF6"/>
    <w:rsid w:val="00C85651"/>
    <w:rsid w:val="00C86622"/>
    <w:rsid w:val="00C86F8D"/>
    <w:rsid w:val="00C87E06"/>
    <w:rsid w:val="00C930EC"/>
    <w:rsid w:val="00C932A8"/>
    <w:rsid w:val="00C93451"/>
    <w:rsid w:val="00C9431C"/>
    <w:rsid w:val="00C95DA2"/>
    <w:rsid w:val="00C960A7"/>
    <w:rsid w:val="00CA07AB"/>
    <w:rsid w:val="00CA2E7E"/>
    <w:rsid w:val="00CA433D"/>
    <w:rsid w:val="00CA5C00"/>
    <w:rsid w:val="00CA5E46"/>
    <w:rsid w:val="00CB1E27"/>
    <w:rsid w:val="00CB79BA"/>
    <w:rsid w:val="00CC1AC7"/>
    <w:rsid w:val="00CC1C0C"/>
    <w:rsid w:val="00CC711E"/>
    <w:rsid w:val="00CD0539"/>
    <w:rsid w:val="00CD1535"/>
    <w:rsid w:val="00CD1A27"/>
    <w:rsid w:val="00CD3277"/>
    <w:rsid w:val="00CD62A9"/>
    <w:rsid w:val="00CD6EDB"/>
    <w:rsid w:val="00CD7733"/>
    <w:rsid w:val="00CD7F97"/>
    <w:rsid w:val="00CE2625"/>
    <w:rsid w:val="00CE2815"/>
    <w:rsid w:val="00CF03AC"/>
    <w:rsid w:val="00CF0C99"/>
    <w:rsid w:val="00CF19D7"/>
    <w:rsid w:val="00CF2882"/>
    <w:rsid w:val="00CF6807"/>
    <w:rsid w:val="00D00231"/>
    <w:rsid w:val="00D06332"/>
    <w:rsid w:val="00D0779C"/>
    <w:rsid w:val="00D13262"/>
    <w:rsid w:val="00D171C4"/>
    <w:rsid w:val="00D17C49"/>
    <w:rsid w:val="00D24AB9"/>
    <w:rsid w:val="00D26F45"/>
    <w:rsid w:val="00D334EF"/>
    <w:rsid w:val="00D33A07"/>
    <w:rsid w:val="00D34A6A"/>
    <w:rsid w:val="00D36EF2"/>
    <w:rsid w:val="00D42CF5"/>
    <w:rsid w:val="00D466D5"/>
    <w:rsid w:val="00D5078F"/>
    <w:rsid w:val="00D523EB"/>
    <w:rsid w:val="00D541A2"/>
    <w:rsid w:val="00D558CD"/>
    <w:rsid w:val="00D57631"/>
    <w:rsid w:val="00D617F4"/>
    <w:rsid w:val="00D61FCE"/>
    <w:rsid w:val="00D62BA9"/>
    <w:rsid w:val="00D63F91"/>
    <w:rsid w:val="00D6492B"/>
    <w:rsid w:val="00D67608"/>
    <w:rsid w:val="00D71750"/>
    <w:rsid w:val="00D72A68"/>
    <w:rsid w:val="00D75EFB"/>
    <w:rsid w:val="00D81D34"/>
    <w:rsid w:val="00D83594"/>
    <w:rsid w:val="00D8367E"/>
    <w:rsid w:val="00D86EE8"/>
    <w:rsid w:val="00D911DB"/>
    <w:rsid w:val="00D924F3"/>
    <w:rsid w:val="00D940C3"/>
    <w:rsid w:val="00D9506F"/>
    <w:rsid w:val="00D96013"/>
    <w:rsid w:val="00D9672A"/>
    <w:rsid w:val="00DA0035"/>
    <w:rsid w:val="00DA0615"/>
    <w:rsid w:val="00DA09DF"/>
    <w:rsid w:val="00DA1DDF"/>
    <w:rsid w:val="00DA2046"/>
    <w:rsid w:val="00DA2402"/>
    <w:rsid w:val="00DA4C9A"/>
    <w:rsid w:val="00DB384F"/>
    <w:rsid w:val="00DB3B9A"/>
    <w:rsid w:val="00DB6B20"/>
    <w:rsid w:val="00DB70AE"/>
    <w:rsid w:val="00DC2AA4"/>
    <w:rsid w:val="00DC4737"/>
    <w:rsid w:val="00DC4AFF"/>
    <w:rsid w:val="00DC4D43"/>
    <w:rsid w:val="00DD4C7C"/>
    <w:rsid w:val="00DD5C0D"/>
    <w:rsid w:val="00DD6121"/>
    <w:rsid w:val="00DD68B8"/>
    <w:rsid w:val="00DE2AE4"/>
    <w:rsid w:val="00DE2D73"/>
    <w:rsid w:val="00DE321A"/>
    <w:rsid w:val="00DE3452"/>
    <w:rsid w:val="00DE505D"/>
    <w:rsid w:val="00DE5F32"/>
    <w:rsid w:val="00DF3D89"/>
    <w:rsid w:val="00E00987"/>
    <w:rsid w:val="00E01DA0"/>
    <w:rsid w:val="00E031AB"/>
    <w:rsid w:val="00E05D9F"/>
    <w:rsid w:val="00E06348"/>
    <w:rsid w:val="00E110A8"/>
    <w:rsid w:val="00E115DF"/>
    <w:rsid w:val="00E15407"/>
    <w:rsid w:val="00E212FC"/>
    <w:rsid w:val="00E21D60"/>
    <w:rsid w:val="00E21FAE"/>
    <w:rsid w:val="00E22E75"/>
    <w:rsid w:val="00E26F52"/>
    <w:rsid w:val="00E27E3D"/>
    <w:rsid w:val="00E3025B"/>
    <w:rsid w:val="00E303C2"/>
    <w:rsid w:val="00E32D9D"/>
    <w:rsid w:val="00E4120D"/>
    <w:rsid w:val="00E42C71"/>
    <w:rsid w:val="00E43A7E"/>
    <w:rsid w:val="00E449EC"/>
    <w:rsid w:val="00E46F00"/>
    <w:rsid w:val="00E50FD8"/>
    <w:rsid w:val="00E51D07"/>
    <w:rsid w:val="00E5214C"/>
    <w:rsid w:val="00E52EE7"/>
    <w:rsid w:val="00E566F6"/>
    <w:rsid w:val="00E57699"/>
    <w:rsid w:val="00E57F14"/>
    <w:rsid w:val="00E659E2"/>
    <w:rsid w:val="00E66D8C"/>
    <w:rsid w:val="00E6720F"/>
    <w:rsid w:val="00E72520"/>
    <w:rsid w:val="00E727B2"/>
    <w:rsid w:val="00E73D3A"/>
    <w:rsid w:val="00E7404E"/>
    <w:rsid w:val="00E756B9"/>
    <w:rsid w:val="00E75B30"/>
    <w:rsid w:val="00E84E6D"/>
    <w:rsid w:val="00E85226"/>
    <w:rsid w:val="00E8749C"/>
    <w:rsid w:val="00E877B8"/>
    <w:rsid w:val="00E901CF"/>
    <w:rsid w:val="00E908B0"/>
    <w:rsid w:val="00E92505"/>
    <w:rsid w:val="00E93201"/>
    <w:rsid w:val="00E93A1E"/>
    <w:rsid w:val="00E970E7"/>
    <w:rsid w:val="00EA2FAA"/>
    <w:rsid w:val="00EA73F1"/>
    <w:rsid w:val="00EB06C4"/>
    <w:rsid w:val="00EB30C1"/>
    <w:rsid w:val="00EB48C4"/>
    <w:rsid w:val="00EB6B9B"/>
    <w:rsid w:val="00EB73E9"/>
    <w:rsid w:val="00EC014A"/>
    <w:rsid w:val="00EC0375"/>
    <w:rsid w:val="00EC4466"/>
    <w:rsid w:val="00EC4975"/>
    <w:rsid w:val="00EC66EE"/>
    <w:rsid w:val="00EC7CCF"/>
    <w:rsid w:val="00ED2BD8"/>
    <w:rsid w:val="00ED4ED9"/>
    <w:rsid w:val="00ED6943"/>
    <w:rsid w:val="00ED7D47"/>
    <w:rsid w:val="00EE1951"/>
    <w:rsid w:val="00EE2EFD"/>
    <w:rsid w:val="00EF07B9"/>
    <w:rsid w:val="00EF3394"/>
    <w:rsid w:val="00EF549B"/>
    <w:rsid w:val="00EF559D"/>
    <w:rsid w:val="00EF727D"/>
    <w:rsid w:val="00EF79E6"/>
    <w:rsid w:val="00F00162"/>
    <w:rsid w:val="00F01AF7"/>
    <w:rsid w:val="00F03D09"/>
    <w:rsid w:val="00F042CA"/>
    <w:rsid w:val="00F04B0A"/>
    <w:rsid w:val="00F05BAF"/>
    <w:rsid w:val="00F05F57"/>
    <w:rsid w:val="00F069B5"/>
    <w:rsid w:val="00F10FB1"/>
    <w:rsid w:val="00F13F45"/>
    <w:rsid w:val="00F14A9C"/>
    <w:rsid w:val="00F20118"/>
    <w:rsid w:val="00F246FE"/>
    <w:rsid w:val="00F263E3"/>
    <w:rsid w:val="00F34A39"/>
    <w:rsid w:val="00F36D84"/>
    <w:rsid w:val="00F37223"/>
    <w:rsid w:val="00F37FFC"/>
    <w:rsid w:val="00F40C88"/>
    <w:rsid w:val="00F411CD"/>
    <w:rsid w:val="00F41223"/>
    <w:rsid w:val="00F41BDB"/>
    <w:rsid w:val="00F4555A"/>
    <w:rsid w:val="00F47D62"/>
    <w:rsid w:val="00F51747"/>
    <w:rsid w:val="00F5190B"/>
    <w:rsid w:val="00F56385"/>
    <w:rsid w:val="00F6113E"/>
    <w:rsid w:val="00F61DC6"/>
    <w:rsid w:val="00F61E94"/>
    <w:rsid w:val="00F632EA"/>
    <w:rsid w:val="00F652A1"/>
    <w:rsid w:val="00F6548F"/>
    <w:rsid w:val="00F65746"/>
    <w:rsid w:val="00F70658"/>
    <w:rsid w:val="00F71BE2"/>
    <w:rsid w:val="00F74C5D"/>
    <w:rsid w:val="00F76493"/>
    <w:rsid w:val="00F76501"/>
    <w:rsid w:val="00F775B5"/>
    <w:rsid w:val="00F824B9"/>
    <w:rsid w:val="00F84855"/>
    <w:rsid w:val="00F85DD3"/>
    <w:rsid w:val="00F92192"/>
    <w:rsid w:val="00F94F90"/>
    <w:rsid w:val="00F9665B"/>
    <w:rsid w:val="00F97C20"/>
    <w:rsid w:val="00FA0216"/>
    <w:rsid w:val="00FA0C9A"/>
    <w:rsid w:val="00FA3E6E"/>
    <w:rsid w:val="00FA5CB4"/>
    <w:rsid w:val="00FA7A3B"/>
    <w:rsid w:val="00FB16BD"/>
    <w:rsid w:val="00FB17B0"/>
    <w:rsid w:val="00FB2B7D"/>
    <w:rsid w:val="00FB653E"/>
    <w:rsid w:val="00FC1044"/>
    <w:rsid w:val="00FC2A0D"/>
    <w:rsid w:val="00FC2E9E"/>
    <w:rsid w:val="00FC7BCC"/>
    <w:rsid w:val="00FD02AB"/>
    <w:rsid w:val="00FD06B5"/>
    <w:rsid w:val="00FD1D87"/>
    <w:rsid w:val="00FD402B"/>
    <w:rsid w:val="00FD447E"/>
    <w:rsid w:val="00FD4EAA"/>
    <w:rsid w:val="00FE07C3"/>
    <w:rsid w:val="00FE1BBD"/>
    <w:rsid w:val="00FE2A79"/>
    <w:rsid w:val="00FE488C"/>
    <w:rsid w:val="00FE576C"/>
    <w:rsid w:val="00FE577C"/>
    <w:rsid w:val="00FE5AC8"/>
    <w:rsid w:val="00FE6161"/>
    <w:rsid w:val="00FE7243"/>
    <w:rsid w:val="00FF2D57"/>
    <w:rsid w:val="00FF33AB"/>
    <w:rsid w:val="00FF4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F7D9"/>
  <w15:chartTrackingRefBased/>
  <w15:docId w15:val="{FF31C3C8-2EB5-4EBB-B26A-FF84B452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4F9"/>
  </w:style>
  <w:style w:type="paragraph" w:styleId="Heading1">
    <w:name w:val="heading 1"/>
    <w:basedOn w:val="Normal"/>
    <w:next w:val="Normal"/>
    <w:link w:val="Heading1Char"/>
    <w:uiPriority w:val="9"/>
    <w:qFormat/>
    <w:rsid w:val="000F75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75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518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752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52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F752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F752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44334"/>
    <w:rPr>
      <w:color w:val="0563C1" w:themeColor="hyperlink"/>
      <w:u w:val="single"/>
    </w:rPr>
  </w:style>
  <w:style w:type="character" w:styleId="UnresolvedMention">
    <w:name w:val="Unresolved Mention"/>
    <w:basedOn w:val="DefaultParagraphFont"/>
    <w:uiPriority w:val="99"/>
    <w:semiHidden/>
    <w:unhideWhenUsed/>
    <w:rsid w:val="00B44334"/>
    <w:rPr>
      <w:color w:val="605E5C"/>
      <w:shd w:val="clear" w:color="auto" w:fill="E1DFDD"/>
    </w:rPr>
  </w:style>
  <w:style w:type="paragraph" w:styleId="Caption">
    <w:name w:val="caption"/>
    <w:basedOn w:val="Normal"/>
    <w:next w:val="Normal"/>
    <w:uiPriority w:val="35"/>
    <w:unhideWhenUsed/>
    <w:qFormat/>
    <w:rsid w:val="001B754F"/>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A327E9"/>
    <w:rPr>
      <w:color w:val="954F72" w:themeColor="followedHyperlink"/>
      <w:u w:val="single"/>
    </w:rPr>
  </w:style>
  <w:style w:type="paragraph" w:styleId="FootnoteText">
    <w:name w:val="footnote text"/>
    <w:basedOn w:val="Normal"/>
    <w:link w:val="FootnoteTextChar"/>
    <w:uiPriority w:val="99"/>
    <w:semiHidden/>
    <w:unhideWhenUsed/>
    <w:rsid w:val="003810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101E"/>
    <w:rPr>
      <w:sz w:val="20"/>
      <w:szCs w:val="20"/>
    </w:rPr>
  </w:style>
  <w:style w:type="character" w:styleId="FootnoteReference">
    <w:name w:val="footnote reference"/>
    <w:basedOn w:val="DefaultParagraphFont"/>
    <w:uiPriority w:val="99"/>
    <w:semiHidden/>
    <w:unhideWhenUsed/>
    <w:rsid w:val="0038101E"/>
    <w:rPr>
      <w:vertAlign w:val="superscript"/>
    </w:rPr>
  </w:style>
  <w:style w:type="paragraph" w:styleId="TOCHeading">
    <w:name w:val="TOC Heading"/>
    <w:basedOn w:val="Heading1"/>
    <w:next w:val="Normal"/>
    <w:uiPriority w:val="39"/>
    <w:unhideWhenUsed/>
    <w:qFormat/>
    <w:rsid w:val="0017222C"/>
    <w:pPr>
      <w:outlineLvl w:val="9"/>
    </w:pPr>
    <w:rPr>
      <w:kern w:val="0"/>
      <w:lang w:val="en-US"/>
      <w14:ligatures w14:val="none"/>
    </w:rPr>
  </w:style>
  <w:style w:type="paragraph" w:styleId="TOC1">
    <w:name w:val="toc 1"/>
    <w:basedOn w:val="Normal"/>
    <w:next w:val="Normal"/>
    <w:autoRedefine/>
    <w:uiPriority w:val="39"/>
    <w:unhideWhenUsed/>
    <w:rsid w:val="0017222C"/>
    <w:pPr>
      <w:spacing w:after="100"/>
    </w:pPr>
  </w:style>
  <w:style w:type="paragraph" w:styleId="TOC2">
    <w:name w:val="toc 2"/>
    <w:basedOn w:val="Normal"/>
    <w:next w:val="Normal"/>
    <w:autoRedefine/>
    <w:uiPriority w:val="39"/>
    <w:unhideWhenUsed/>
    <w:rsid w:val="0017222C"/>
    <w:pPr>
      <w:spacing w:after="100"/>
      <w:ind w:left="220"/>
    </w:pPr>
  </w:style>
  <w:style w:type="paragraph" w:styleId="Bibliography">
    <w:name w:val="Bibliography"/>
    <w:basedOn w:val="Normal"/>
    <w:next w:val="Normal"/>
    <w:uiPriority w:val="37"/>
    <w:unhideWhenUsed/>
    <w:rsid w:val="0017222C"/>
  </w:style>
  <w:style w:type="character" w:customStyle="1" w:styleId="Heading3Char">
    <w:name w:val="Heading 3 Char"/>
    <w:basedOn w:val="DefaultParagraphFont"/>
    <w:link w:val="Heading3"/>
    <w:uiPriority w:val="9"/>
    <w:rsid w:val="0035181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96E9D"/>
    <w:rPr>
      <w:b/>
      <w:bCs/>
    </w:rPr>
  </w:style>
  <w:style w:type="paragraph" w:styleId="TOC3">
    <w:name w:val="toc 3"/>
    <w:basedOn w:val="Normal"/>
    <w:next w:val="Normal"/>
    <w:autoRedefine/>
    <w:uiPriority w:val="39"/>
    <w:unhideWhenUsed/>
    <w:rsid w:val="00F40C88"/>
    <w:pPr>
      <w:spacing w:after="100"/>
      <w:ind w:left="440"/>
    </w:pPr>
  </w:style>
  <w:style w:type="character" w:styleId="PlaceholderText">
    <w:name w:val="Placeholder Text"/>
    <w:basedOn w:val="DefaultParagraphFont"/>
    <w:uiPriority w:val="99"/>
    <w:semiHidden/>
    <w:rsid w:val="00881441"/>
    <w:rPr>
      <w:color w:val="808080"/>
    </w:rPr>
  </w:style>
  <w:style w:type="paragraph" w:styleId="ListParagraph">
    <w:name w:val="List Paragraph"/>
    <w:basedOn w:val="Normal"/>
    <w:uiPriority w:val="34"/>
    <w:qFormat/>
    <w:rsid w:val="00081933"/>
    <w:pPr>
      <w:ind w:left="720"/>
      <w:contextualSpacing/>
    </w:pPr>
  </w:style>
  <w:style w:type="character" w:customStyle="1" w:styleId="plainlinks">
    <w:name w:val="plainlinks"/>
    <w:basedOn w:val="DefaultParagraphFont"/>
    <w:rsid w:val="006C3B6E"/>
  </w:style>
  <w:style w:type="paragraph" w:styleId="NoSpacing">
    <w:name w:val="No Spacing"/>
    <w:uiPriority w:val="1"/>
    <w:qFormat/>
    <w:rsid w:val="00A81627"/>
    <w:pPr>
      <w:spacing w:after="0" w:line="240" w:lineRule="auto"/>
    </w:pPr>
  </w:style>
  <w:style w:type="paragraph" w:styleId="TableofFigures">
    <w:name w:val="table of figures"/>
    <w:basedOn w:val="Normal"/>
    <w:next w:val="Normal"/>
    <w:uiPriority w:val="99"/>
    <w:unhideWhenUsed/>
    <w:rsid w:val="00317F54"/>
    <w:pPr>
      <w:spacing w:after="0"/>
    </w:pPr>
  </w:style>
  <w:style w:type="paragraph" w:styleId="Header">
    <w:name w:val="header"/>
    <w:basedOn w:val="Normal"/>
    <w:link w:val="HeaderChar"/>
    <w:uiPriority w:val="99"/>
    <w:unhideWhenUsed/>
    <w:rsid w:val="008D6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3DD"/>
  </w:style>
  <w:style w:type="paragraph" w:styleId="Footer">
    <w:name w:val="footer"/>
    <w:basedOn w:val="Normal"/>
    <w:link w:val="FooterChar"/>
    <w:uiPriority w:val="99"/>
    <w:unhideWhenUsed/>
    <w:rsid w:val="008D6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664">
      <w:bodyDiv w:val="1"/>
      <w:marLeft w:val="0"/>
      <w:marRight w:val="0"/>
      <w:marTop w:val="0"/>
      <w:marBottom w:val="0"/>
      <w:divBdr>
        <w:top w:val="none" w:sz="0" w:space="0" w:color="auto"/>
        <w:left w:val="none" w:sz="0" w:space="0" w:color="auto"/>
        <w:bottom w:val="none" w:sz="0" w:space="0" w:color="auto"/>
        <w:right w:val="none" w:sz="0" w:space="0" w:color="auto"/>
      </w:divBdr>
    </w:div>
    <w:div w:id="3242260">
      <w:bodyDiv w:val="1"/>
      <w:marLeft w:val="0"/>
      <w:marRight w:val="0"/>
      <w:marTop w:val="0"/>
      <w:marBottom w:val="0"/>
      <w:divBdr>
        <w:top w:val="none" w:sz="0" w:space="0" w:color="auto"/>
        <w:left w:val="none" w:sz="0" w:space="0" w:color="auto"/>
        <w:bottom w:val="none" w:sz="0" w:space="0" w:color="auto"/>
        <w:right w:val="none" w:sz="0" w:space="0" w:color="auto"/>
      </w:divBdr>
    </w:div>
    <w:div w:id="14890782">
      <w:bodyDiv w:val="1"/>
      <w:marLeft w:val="0"/>
      <w:marRight w:val="0"/>
      <w:marTop w:val="0"/>
      <w:marBottom w:val="0"/>
      <w:divBdr>
        <w:top w:val="none" w:sz="0" w:space="0" w:color="auto"/>
        <w:left w:val="none" w:sz="0" w:space="0" w:color="auto"/>
        <w:bottom w:val="none" w:sz="0" w:space="0" w:color="auto"/>
        <w:right w:val="none" w:sz="0" w:space="0" w:color="auto"/>
      </w:divBdr>
    </w:div>
    <w:div w:id="19206205">
      <w:bodyDiv w:val="1"/>
      <w:marLeft w:val="0"/>
      <w:marRight w:val="0"/>
      <w:marTop w:val="0"/>
      <w:marBottom w:val="0"/>
      <w:divBdr>
        <w:top w:val="none" w:sz="0" w:space="0" w:color="auto"/>
        <w:left w:val="none" w:sz="0" w:space="0" w:color="auto"/>
        <w:bottom w:val="none" w:sz="0" w:space="0" w:color="auto"/>
        <w:right w:val="none" w:sz="0" w:space="0" w:color="auto"/>
      </w:divBdr>
    </w:div>
    <w:div w:id="27804539">
      <w:bodyDiv w:val="1"/>
      <w:marLeft w:val="0"/>
      <w:marRight w:val="0"/>
      <w:marTop w:val="0"/>
      <w:marBottom w:val="0"/>
      <w:divBdr>
        <w:top w:val="none" w:sz="0" w:space="0" w:color="auto"/>
        <w:left w:val="none" w:sz="0" w:space="0" w:color="auto"/>
        <w:bottom w:val="none" w:sz="0" w:space="0" w:color="auto"/>
        <w:right w:val="none" w:sz="0" w:space="0" w:color="auto"/>
      </w:divBdr>
    </w:div>
    <w:div w:id="33316708">
      <w:bodyDiv w:val="1"/>
      <w:marLeft w:val="0"/>
      <w:marRight w:val="0"/>
      <w:marTop w:val="0"/>
      <w:marBottom w:val="0"/>
      <w:divBdr>
        <w:top w:val="none" w:sz="0" w:space="0" w:color="auto"/>
        <w:left w:val="none" w:sz="0" w:space="0" w:color="auto"/>
        <w:bottom w:val="none" w:sz="0" w:space="0" w:color="auto"/>
        <w:right w:val="none" w:sz="0" w:space="0" w:color="auto"/>
      </w:divBdr>
    </w:div>
    <w:div w:id="35855130">
      <w:bodyDiv w:val="1"/>
      <w:marLeft w:val="0"/>
      <w:marRight w:val="0"/>
      <w:marTop w:val="0"/>
      <w:marBottom w:val="0"/>
      <w:divBdr>
        <w:top w:val="none" w:sz="0" w:space="0" w:color="auto"/>
        <w:left w:val="none" w:sz="0" w:space="0" w:color="auto"/>
        <w:bottom w:val="none" w:sz="0" w:space="0" w:color="auto"/>
        <w:right w:val="none" w:sz="0" w:space="0" w:color="auto"/>
      </w:divBdr>
    </w:div>
    <w:div w:id="39986095">
      <w:bodyDiv w:val="1"/>
      <w:marLeft w:val="0"/>
      <w:marRight w:val="0"/>
      <w:marTop w:val="0"/>
      <w:marBottom w:val="0"/>
      <w:divBdr>
        <w:top w:val="none" w:sz="0" w:space="0" w:color="auto"/>
        <w:left w:val="none" w:sz="0" w:space="0" w:color="auto"/>
        <w:bottom w:val="none" w:sz="0" w:space="0" w:color="auto"/>
        <w:right w:val="none" w:sz="0" w:space="0" w:color="auto"/>
      </w:divBdr>
    </w:div>
    <w:div w:id="40326308">
      <w:bodyDiv w:val="1"/>
      <w:marLeft w:val="0"/>
      <w:marRight w:val="0"/>
      <w:marTop w:val="0"/>
      <w:marBottom w:val="0"/>
      <w:divBdr>
        <w:top w:val="none" w:sz="0" w:space="0" w:color="auto"/>
        <w:left w:val="none" w:sz="0" w:space="0" w:color="auto"/>
        <w:bottom w:val="none" w:sz="0" w:space="0" w:color="auto"/>
        <w:right w:val="none" w:sz="0" w:space="0" w:color="auto"/>
      </w:divBdr>
    </w:div>
    <w:div w:id="49693863">
      <w:bodyDiv w:val="1"/>
      <w:marLeft w:val="0"/>
      <w:marRight w:val="0"/>
      <w:marTop w:val="0"/>
      <w:marBottom w:val="0"/>
      <w:divBdr>
        <w:top w:val="none" w:sz="0" w:space="0" w:color="auto"/>
        <w:left w:val="none" w:sz="0" w:space="0" w:color="auto"/>
        <w:bottom w:val="none" w:sz="0" w:space="0" w:color="auto"/>
        <w:right w:val="none" w:sz="0" w:space="0" w:color="auto"/>
      </w:divBdr>
    </w:div>
    <w:div w:id="53554281">
      <w:bodyDiv w:val="1"/>
      <w:marLeft w:val="0"/>
      <w:marRight w:val="0"/>
      <w:marTop w:val="0"/>
      <w:marBottom w:val="0"/>
      <w:divBdr>
        <w:top w:val="none" w:sz="0" w:space="0" w:color="auto"/>
        <w:left w:val="none" w:sz="0" w:space="0" w:color="auto"/>
        <w:bottom w:val="none" w:sz="0" w:space="0" w:color="auto"/>
        <w:right w:val="none" w:sz="0" w:space="0" w:color="auto"/>
      </w:divBdr>
    </w:div>
    <w:div w:id="59987574">
      <w:bodyDiv w:val="1"/>
      <w:marLeft w:val="0"/>
      <w:marRight w:val="0"/>
      <w:marTop w:val="0"/>
      <w:marBottom w:val="0"/>
      <w:divBdr>
        <w:top w:val="none" w:sz="0" w:space="0" w:color="auto"/>
        <w:left w:val="none" w:sz="0" w:space="0" w:color="auto"/>
        <w:bottom w:val="none" w:sz="0" w:space="0" w:color="auto"/>
        <w:right w:val="none" w:sz="0" w:space="0" w:color="auto"/>
      </w:divBdr>
    </w:div>
    <w:div w:id="60713059">
      <w:bodyDiv w:val="1"/>
      <w:marLeft w:val="0"/>
      <w:marRight w:val="0"/>
      <w:marTop w:val="0"/>
      <w:marBottom w:val="0"/>
      <w:divBdr>
        <w:top w:val="none" w:sz="0" w:space="0" w:color="auto"/>
        <w:left w:val="none" w:sz="0" w:space="0" w:color="auto"/>
        <w:bottom w:val="none" w:sz="0" w:space="0" w:color="auto"/>
        <w:right w:val="none" w:sz="0" w:space="0" w:color="auto"/>
      </w:divBdr>
    </w:div>
    <w:div w:id="65692783">
      <w:bodyDiv w:val="1"/>
      <w:marLeft w:val="0"/>
      <w:marRight w:val="0"/>
      <w:marTop w:val="0"/>
      <w:marBottom w:val="0"/>
      <w:divBdr>
        <w:top w:val="none" w:sz="0" w:space="0" w:color="auto"/>
        <w:left w:val="none" w:sz="0" w:space="0" w:color="auto"/>
        <w:bottom w:val="none" w:sz="0" w:space="0" w:color="auto"/>
        <w:right w:val="none" w:sz="0" w:space="0" w:color="auto"/>
      </w:divBdr>
    </w:div>
    <w:div w:id="89668422">
      <w:bodyDiv w:val="1"/>
      <w:marLeft w:val="0"/>
      <w:marRight w:val="0"/>
      <w:marTop w:val="0"/>
      <w:marBottom w:val="0"/>
      <w:divBdr>
        <w:top w:val="none" w:sz="0" w:space="0" w:color="auto"/>
        <w:left w:val="none" w:sz="0" w:space="0" w:color="auto"/>
        <w:bottom w:val="none" w:sz="0" w:space="0" w:color="auto"/>
        <w:right w:val="none" w:sz="0" w:space="0" w:color="auto"/>
      </w:divBdr>
    </w:div>
    <w:div w:id="90710167">
      <w:bodyDiv w:val="1"/>
      <w:marLeft w:val="0"/>
      <w:marRight w:val="0"/>
      <w:marTop w:val="0"/>
      <w:marBottom w:val="0"/>
      <w:divBdr>
        <w:top w:val="none" w:sz="0" w:space="0" w:color="auto"/>
        <w:left w:val="none" w:sz="0" w:space="0" w:color="auto"/>
        <w:bottom w:val="none" w:sz="0" w:space="0" w:color="auto"/>
        <w:right w:val="none" w:sz="0" w:space="0" w:color="auto"/>
      </w:divBdr>
    </w:div>
    <w:div w:id="99032244">
      <w:bodyDiv w:val="1"/>
      <w:marLeft w:val="0"/>
      <w:marRight w:val="0"/>
      <w:marTop w:val="0"/>
      <w:marBottom w:val="0"/>
      <w:divBdr>
        <w:top w:val="none" w:sz="0" w:space="0" w:color="auto"/>
        <w:left w:val="none" w:sz="0" w:space="0" w:color="auto"/>
        <w:bottom w:val="none" w:sz="0" w:space="0" w:color="auto"/>
        <w:right w:val="none" w:sz="0" w:space="0" w:color="auto"/>
      </w:divBdr>
    </w:div>
    <w:div w:id="104274422">
      <w:bodyDiv w:val="1"/>
      <w:marLeft w:val="0"/>
      <w:marRight w:val="0"/>
      <w:marTop w:val="0"/>
      <w:marBottom w:val="0"/>
      <w:divBdr>
        <w:top w:val="none" w:sz="0" w:space="0" w:color="auto"/>
        <w:left w:val="none" w:sz="0" w:space="0" w:color="auto"/>
        <w:bottom w:val="none" w:sz="0" w:space="0" w:color="auto"/>
        <w:right w:val="none" w:sz="0" w:space="0" w:color="auto"/>
      </w:divBdr>
    </w:div>
    <w:div w:id="108278609">
      <w:bodyDiv w:val="1"/>
      <w:marLeft w:val="0"/>
      <w:marRight w:val="0"/>
      <w:marTop w:val="0"/>
      <w:marBottom w:val="0"/>
      <w:divBdr>
        <w:top w:val="none" w:sz="0" w:space="0" w:color="auto"/>
        <w:left w:val="none" w:sz="0" w:space="0" w:color="auto"/>
        <w:bottom w:val="none" w:sz="0" w:space="0" w:color="auto"/>
        <w:right w:val="none" w:sz="0" w:space="0" w:color="auto"/>
      </w:divBdr>
    </w:div>
    <w:div w:id="110174834">
      <w:bodyDiv w:val="1"/>
      <w:marLeft w:val="0"/>
      <w:marRight w:val="0"/>
      <w:marTop w:val="0"/>
      <w:marBottom w:val="0"/>
      <w:divBdr>
        <w:top w:val="none" w:sz="0" w:space="0" w:color="auto"/>
        <w:left w:val="none" w:sz="0" w:space="0" w:color="auto"/>
        <w:bottom w:val="none" w:sz="0" w:space="0" w:color="auto"/>
        <w:right w:val="none" w:sz="0" w:space="0" w:color="auto"/>
      </w:divBdr>
    </w:div>
    <w:div w:id="113989092">
      <w:bodyDiv w:val="1"/>
      <w:marLeft w:val="0"/>
      <w:marRight w:val="0"/>
      <w:marTop w:val="0"/>
      <w:marBottom w:val="0"/>
      <w:divBdr>
        <w:top w:val="none" w:sz="0" w:space="0" w:color="auto"/>
        <w:left w:val="none" w:sz="0" w:space="0" w:color="auto"/>
        <w:bottom w:val="none" w:sz="0" w:space="0" w:color="auto"/>
        <w:right w:val="none" w:sz="0" w:space="0" w:color="auto"/>
      </w:divBdr>
    </w:div>
    <w:div w:id="119109582">
      <w:bodyDiv w:val="1"/>
      <w:marLeft w:val="0"/>
      <w:marRight w:val="0"/>
      <w:marTop w:val="0"/>
      <w:marBottom w:val="0"/>
      <w:divBdr>
        <w:top w:val="none" w:sz="0" w:space="0" w:color="auto"/>
        <w:left w:val="none" w:sz="0" w:space="0" w:color="auto"/>
        <w:bottom w:val="none" w:sz="0" w:space="0" w:color="auto"/>
        <w:right w:val="none" w:sz="0" w:space="0" w:color="auto"/>
      </w:divBdr>
    </w:div>
    <w:div w:id="122693741">
      <w:bodyDiv w:val="1"/>
      <w:marLeft w:val="0"/>
      <w:marRight w:val="0"/>
      <w:marTop w:val="0"/>
      <w:marBottom w:val="0"/>
      <w:divBdr>
        <w:top w:val="none" w:sz="0" w:space="0" w:color="auto"/>
        <w:left w:val="none" w:sz="0" w:space="0" w:color="auto"/>
        <w:bottom w:val="none" w:sz="0" w:space="0" w:color="auto"/>
        <w:right w:val="none" w:sz="0" w:space="0" w:color="auto"/>
      </w:divBdr>
    </w:div>
    <w:div w:id="131868165">
      <w:bodyDiv w:val="1"/>
      <w:marLeft w:val="0"/>
      <w:marRight w:val="0"/>
      <w:marTop w:val="0"/>
      <w:marBottom w:val="0"/>
      <w:divBdr>
        <w:top w:val="none" w:sz="0" w:space="0" w:color="auto"/>
        <w:left w:val="none" w:sz="0" w:space="0" w:color="auto"/>
        <w:bottom w:val="none" w:sz="0" w:space="0" w:color="auto"/>
        <w:right w:val="none" w:sz="0" w:space="0" w:color="auto"/>
      </w:divBdr>
    </w:div>
    <w:div w:id="133763012">
      <w:bodyDiv w:val="1"/>
      <w:marLeft w:val="0"/>
      <w:marRight w:val="0"/>
      <w:marTop w:val="0"/>
      <w:marBottom w:val="0"/>
      <w:divBdr>
        <w:top w:val="none" w:sz="0" w:space="0" w:color="auto"/>
        <w:left w:val="none" w:sz="0" w:space="0" w:color="auto"/>
        <w:bottom w:val="none" w:sz="0" w:space="0" w:color="auto"/>
        <w:right w:val="none" w:sz="0" w:space="0" w:color="auto"/>
      </w:divBdr>
    </w:div>
    <w:div w:id="150099139">
      <w:bodyDiv w:val="1"/>
      <w:marLeft w:val="0"/>
      <w:marRight w:val="0"/>
      <w:marTop w:val="0"/>
      <w:marBottom w:val="0"/>
      <w:divBdr>
        <w:top w:val="none" w:sz="0" w:space="0" w:color="auto"/>
        <w:left w:val="none" w:sz="0" w:space="0" w:color="auto"/>
        <w:bottom w:val="none" w:sz="0" w:space="0" w:color="auto"/>
        <w:right w:val="none" w:sz="0" w:space="0" w:color="auto"/>
      </w:divBdr>
    </w:div>
    <w:div w:id="151525854">
      <w:bodyDiv w:val="1"/>
      <w:marLeft w:val="0"/>
      <w:marRight w:val="0"/>
      <w:marTop w:val="0"/>
      <w:marBottom w:val="0"/>
      <w:divBdr>
        <w:top w:val="none" w:sz="0" w:space="0" w:color="auto"/>
        <w:left w:val="none" w:sz="0" w:space="0" w:color="auto"/>
        <w:bottom w:val="none" w:sz="0" w:space="0" w:color="auto"/>
        <w:right w:val="none" w:sz="0" w:space="0" w:color="auto"/>
      </w:divBdr>
    </w:div>
    <w:div w:id="154035965">
      <w:bodyDiv w:val="1"/>
      <w:marLeft w:val="0"/>
      <w:marRight w:val="0"/>
      <w:marTop w:val="0"/>
      <w:marBottom w:val="0"/>
      <w:divBdr>
        <w:top w:val="none" w:sz="0" w:space="0" w:color="auto"/>
        <w:left w:val="none" w:sz="0" w:space="0" w:color="auto"/>
        <w:bottom w:val="none" w:sz="0" w:space="0" w:color="auto"/>
        <w:right w:val="none" w:sz="0" w:space="0" w:color="auto"/>
      </w:divBdr>
    </w:div>
    <w:div w:id="168955617">
      <w:bodyDiv w:val="1"/>
      <w:marLeft w:val="0"/>
      <w:marRight w:val="0"/>
      <w:marTop w:val="0"/>
      <w:marBottom w:val="0"/>
      <w:divBdr>
        <w:top w:val="none" w:sz="0" w:space="0" w:color="auto"/>
        <w:left w:val="none" w:sz="0" w:space="0" w:color="auto"/>
        <w:bottom w:val="none" w:sz="0" w:space="0" w:color="auto"/>
        <w:right w:val="none" w:sz="0" w:space="0" w:color="auto"/>
      </w:divBdr>
    </w:div>
    <w:div w:id="171070549">
      <w:bodyDiv w:val="1"/>
      <w:marLeft w:val="0"/>
      <w:marRight w:val="0"/>
      <w:marTop w:val="0"/>
      <w:marBottom w:val="0"/>
      <w:divBdr>
        <w:top w:val="none" w:sz="0" w:space="0" w:color="auto"/>
        <w:left w:val="none" w:sz="0" w:space="0" w:color="auto"/>
        <w:bottom w:val="none" w:sz="0" w:space="0" w:color="auto"/>
        <w:right w:val="none" w:sz="0" w:space="0" w:color="auto"/>
      </w:divBdr>
    </w:div>
    <w:div w:id="174803559">
      <w:bodyDiv w:val="1"/>
      <w:marLeft w:val="0"/>
      <w:marRight w:val="0"/>
      <w:marTop w:val="0"/>
      <w:marBottom w:val="0"/>
      <w:divBdr>
        <w:top w:val="none" w:sz="0" w:space="0" w:color="auto"/>
        <w:left w:val="none" w:sz="0" w:space="0" w:color="auto"/>
        <w:bottom w:val="none" w:sz="0" w:space="0" w:color="auto"/>
        <w:right w:val="none" w:sz="0" w:space="0" w:color="auto"/>
      </w:divBdr>
    </w:div>
    <w:div w:id="176772078">
      <w:bodyDiv w:val="1"/>
      <w:marLeft w:val="0"/>
      <w:marRight w:val="0"/>
      <w:marTop w:val="0"/>
      <w:marBottom w:val="0"/>
      <w:divBdr>
        <w:top w:val="none" w:sz="0" w:space="0" w:color="auto"/>
        <w:left w:val="none" w:sz="0" w:space="0" w:color="auto"/>
        <w:bottom w:val="none" w:sz="0" w:space="0" w:color="auto"/>
        <w:right w:val="none" w:sz="0" w:space="0" w:color="auto"/>
      </w:divBdr>
    </w:div>
    <w:div w:id="192038699">
      <w:bodyDiv w:val="1"/>
      <w:marLeft w:val="0"/>
      <w:marRight w:val="0"/>
      <w:marTop w:val="0"/>
      <w:marBottom w:val="0"/>
      <w:divBdr>
        <w:top w:val="none" w:sz="0" w:space="0" w:color="auto"/>
        <w:left w:val="none" w:sz="0" w:space="0" w:color="auto"/>
        <w:bottom w:val="none" w:sz="0" w:space="0" w:color="auto"/>
        <w:right w:val="none" w:sz="0" w:space="0" w:color="auto"/>
      </w:divBdr>
    </w:div>
    <w:div w:id="192152324">
      <w:bodyDiv w:val="1"/>
      <w:marLeft w:val="0"/>
      <w:marRight w:val="0"/>
      <w:marTop w:val="0"/>
      <w:marBottom w:val="0"/>
      <w:divBdr>
        <w:top w:val="none" w:sz="0" w:space="0" w:color="auto"/>
        <w:left w:val="none" w:sz="0" w:space="0" w:color="auto"/>
        <w:bottom w:val="none" w:sz="0" w:space="0" w:color="auto"/>
        <w:right w:val="none" w:sz="0" w:space="0" w:color="auto"/>
      </w:divBdr>
    </w:div>
    <w:div w:id="192305469">
      <w:bodyDiv w:val="1"/>
      <w:marLeft w:val="0"/>
      <w:marRight w:val="0"/>
      <w:marTop w:val="0"/>
      <w:marBottom w:val="0"/>
      <w:divBdr>
        <w:top w:val="none" w:sz="0" w:space="0" w:color="auto"/>
        <w:left w:val="none" w:sz="0" w:space="0" w:color="auto"/>
        <w:bottom w:val="none" w:sz="0" w:space="0" w:color="auto"/>
        <w:right w:val="none" w:sz="0" w:space="0" w:color="auto"/>
      </w:divBdr>
    </w:div>
    <w:div w:id="203714422">
      <w:bodyDiv w:val="1"/>
      <w:marLeft w:val="0"/>
      <w:marRight w:val="0"/>
      <w:marTop w:val="0"/>
      <w:marBottom w:val="0"/>
      <w:divBdr>
        <w:top w:val="none" w:sz="0" w:space="0" w:color="auto"/>
        <w:left w:val="none" w:sz="0" w:space="0" w:color="auto"/>
        <w:bottom w:val="none" w:sz="0" w:space="0" w:color="auto"/>
        <w:right w:val="none" w:sz="0" w:space="0" w:color="auto"/>
      </w:divBdr>
    </w:div>
    <w:div w:id="205486754">
      <w:bodyDiv w:val="1"/>
      <w:marLeft w:val="0"/>
      <w:marRight w:val="0"/>
      <w:marTop w:val="0"/>
      <w:marBottom w:val="0"/>
      <w:divBdr>
        <w:top w:val="none" w:sz="0" w:space="0" w:color="auto"/>
        <w:left w:val="none" w:sz="0" w:space="0" w:color="auto"/>
        <w:bottom w:val="none" w:sz="0" w:space="0" w:color="auto"/>
        <w:right w:val="none" w:sz="0" w:space="0" w:color="auto"/>
      </w:divBdr>
    </w:div>
    <w:div w:id="216867054">
      <w:bodyDiv w:val="1"/>
      <w:marLeft w:val="0"/>
      <w:marRight w:val="0"/>
      <w:marTop w:val="0"/>
      <w:marBottom w:val="0"/>
      <w:divBdr>
        <w:top w:val="none" w:sz="0" w:space="0" w:color="auto"/>
        <w:left w:val="none" w:sz="0" w:space="0" w:color="auto"/>
        <w:bottom w:val="none" w:sz="0" w:space="0" w:color="auto"/>
        <w:right w:val="none" w:sz="0" w:space="0" w:color="auto"/>
      </w:divBdr>
    </w:div>
    <w:div w:id="226914621">
      <w:bodyDiv w:val="1"/>
      <w:marLeft w:val="0"/>
      <w:marRight w:val="0"/>
      <w:marTop w:val="0"/>
      <w:marBottom w:val="0"/>
      <w:divBdr>
        <w:top w:val="none" w:sz="0" w:space="0" w:color="auto"/>
        <w:left w:val="none" w:sz="0" w:space="0" w:color="auto"/>
        <w:bottom w:val="none" w:sz="0" w:space="0" w:color="auto"/>
        <w:right w:val="none" w:sz="0" w:space="0" w:color="auto"/>
      </w:divBdr>
    </w:div>
    <w:div w:id="228806875">
      <w:bodyDiv w:val="1"/>
      <w:marLeft w:val="0"/>
      <w:marRight w:val="0"/>
      <w:marTop w:val="0"/>
      <w:marBottom w:val="0"/>
      <w:divBdr>
        <w:top w:val="none" w:sz="0" w:space="0" w:color="auto"/>
        <w:left w:val="none" w:sz="0" w:space="0" w:color="auto"/>
        <w:bottom w:val="none" w:sz="0" w:space="0" w:color="auto"/>
        <w:right w:val="none" w:sz="0" w:space="0" w:color="auto"/>
      </w:divBdr>
    </w:div>
    <w:div w:id="229968097">
      <w:bodyDiv w:val="1"/>
      <w:marLeft w:val="0"/>
      <w:marRight w:val="0"/>
      <w:marTop w:val="0"/>
      <w:marBottom w:val="0"/>
      <w:divBdr>
        <w:top w:val="none" w:sz="0" w:space="0" w:color="auto"/>
        <w:left w:val="none" w:sz="0" w:space="0" w:color="auto"/>
        <w:bottom w:val="none" w:sz="0" w:space="0" w:color="auto"/>
        <w:right w:val="none" w:sz="0" w:space="0" w:color="auto"/>
      </w:divBdr>
    </w:div>
    <w:div w:id="236212346">
      <w:bodyDiv w:val="1"/>
      <w:marLeft w:val="0"/>
      <w:marRight w:val="0"/>
      <w:marTop w:val="0"/>
      <w:marBottom w:val="0"/>
      <w:divBdr>
        <w:top w:val="none" w:sz="0" w:space="0" w:color="auto"/>
        <w:left w:val="none" w:sz="0" w:space="0" w:color="auto"/>
        <w:bottom w:val="none" w:sz="0" w:space="0" w:color="auto"/>
        <w:right w:val="none" w:sz="0" w:space="0" w:color="auto"/>
      </w:divBdr>
    </w:div>
    <w:div w:id="242103357">
      <w:bodyDiv w:val="1"/>
      <w:marLeft w:val="0"/>
      <w:marRight w:val="0"/>
      <w:marTop w:val="0"/>
      <w:marBottom w:val="0"/>
      <w:divBdr>
        <w:top w:val="none" w:sz="0" w:space="0" w:color="auto"/>
        <w:left w:val="none" w:sz="0" w:space="0" w:color="auto"/>
        <w:bottom w:val="none" w:sz="0" w:space="0" w:color="auto"/>
        <w:right w:val="none" w:sz="0" w:space="0" w:color="auto"/>
      </w:divBdr>
    </w:div>
    <w:div w:id="255137772">
      <w:bodyDiv w:val="1"/>
      <w:marLeft w:val="0"/>
      <w:marRight w:val="0"/>
      <w:marTop w:val="0"/>
      <w:marBottom w:val="0"/>
      <w:divBdr>
        <w:top w:val="none" w:sz="0" w:space="0" w:color="auto"/>
        <w:left w:val="none" w:sz="0" w:space="0" w:color="auto"/>
        <w:bottom w:val="none" w:sz="0" w:space="0" w:color="auto"/>
        <w:right w:val="none" w:sz="0" w:space="0" w:color="auto"/>
      </w:divBdr>
    </w:div>
    <w:div w:id="269624103">
      <w:bodyDiv w:val="1"/>
      <w:marLeft w:val="0"/>
      <w:marRight w:val="0"/>
      <w:marTop w:val="0"/>
      <w:marBottom w:val="0"/>
      <w:divBdr>
        <w:top w:val="none" w:sz="0" w:space="0" w:color="auto"/>
        <w:left w:val="none" w:sz="0" w:space="0" w:color="auto"/>
        <w:bottom w:val="none" w:sz="0" w:space="0" w:color="auto"/>
        <w:right w:val="none" w:sz="0" w:space="0" w:color="auto"/>
      </w:divBdr>
    </w:div>
    <w:div w:id="275986928">
      <w:bodyDiv w:val="1"/>
      <w:marLeft w:val="0"/>
      <w:marRight w:val="0"/>
      <w:marTop w:val="0"/>
      <w:marBottom w:val="0"/>
      <w:divBdr>
        <w:top w:val="none" w:sz="0" w:space="0" w:color="auto"/>
        <w:left w:val="none" w:sz="0" w:space="0" w:color="auto"/>
        <w:bottom w:val="none" w:sz="0" w:space="0" w:color="auto"/>
        <w:right w:val="none" w:sz="0" w:space="0" w:color="auto"/>
      </w:divBdr>
    </w:div>
    <w:div w:id="288705252">
      <w:bodyDiv w:val="1"/>
      <w:marLeft w:val="0"/>
      <w:marRight w:val="0"/>
      <w:marTop w:val="0"/>
      <w:marBottom w:val="0"/>
      <w:divBdr>
        <w:top w:val="none" w:sz="0" w:space="0" w:color="auto"/>
        <w:left w:val="none" w:sz="0" w:space="0" w:color="auto"/>
        <w:bottom w:val="none" w:sz="0" w:space="0" w:color="auto"/>
        <w:right w:val="none" w:sz="0" w:space="0" w:color="auto"/>
      </w:divBdr>
    </w:div>
    <w:div w:id="296759147">
      <w:bodyDiv w:val="1"/>
      <w:marLeft w:val="0"/>
      <w:marRight w:val="0"/>
      <w:marTop w:val="0"/>
      <w:marBottom w:val="0"/>
      <w:divBdr>
        <w:top w:val="none" w:sz="0" w:space="0" w:color="auto"/>
        <w:left w:val="none" w:sz="0" w:space="0" w:color="auto"/>
        <w:bottom w:val="none" w:sz="0" w:space="0" w:color="auto"/>
        <w:right w:val="none" w:sz="0" w:space="0" w:color="auto"/>
      </w:divBdr>
    </w:div>
    <w:div w:id="301930830">
      <w:bodyDiv w:val="1"/>
      <w:marLeft w:val="0"/>
      <w:marRight w:val="0"/>
      <w:marTop w:val="0"/>
      <w:marBottom w:val="0"/>
      <w:divBdr>
        <w:top w:val="none" w:sz="0" w:space="0" w:color="auto"/>
        <w:left w:val="none" w:sz="0" w:space="0" w:color="auto"/>
        <w:bottom w:val="none" w:sz="0" w:space="0" w:color="auto"/>
        <w:right w:val="none" w:sz="0" w:space="0" w:color="auto"/>
      </w:divBdr>
    </w:div>
    <w:div w:id="308024404">
      <w:bodyDiv w:val="1"/>
      <w:marLeft w:val="0"/>
      <w:marRight w:val="0"/>
      <w:marTop w:val="0"/>
      <w:marBottom w:val="0"/>
      <w:divBdr>
        <w:top w:val="none" w:sz="0" w:space="0" w:color="auto"/>
        <w:left w:val="none" w:sz="0" w:space="0" w:color="auto"/>
        <w:bottom w:val="none" w:sz="0" w:space="0" w:color="auto"/>
        <w:right w:val="none" w:sz="0" w:space="0" w:color="auto"/>
      </w:divBdr>
    </w:div>
    <w:div w:id="318047116">
      <w:bodyDiv w:val="1"/>
      <w:marLeft w:val="0"/>
      <w:marRight w:val="0"/>
      <w:marTop w:val="0"/>
      <w:marBottom w:val="0"/>
      <w:divBdr>
        <w:top w:val="none" w:sz="0" w:space="0" w:color="auto"/>
        <w:left w:val="none" w:sz="0" w:space="0" w:color="auto"/>
        <w:bottom w:val="none" w:sz="0" w:space="0" w:color="auto"/>
        <w:right w:val="none" w:sz="0" w:space="0" w:color="auto"/>
      </w:divBdr>
    </w:div>
    <w:div w:id="321468991">
      <w:bodyDiv w:val="1"/>
      <w:marLeft w:val="0"/>
      <w:marRight w:val="0"/>
      <w:marTop w:val="0"/>
      <w:marBottom w:val="0"/>
      <w:divBdr>
        <w:top w:val="none" w:sz="0" w:space="0" w:color="auto"/>
        <w:left w:val="none" w:sz="0" w:space="0" w:color="auto"/>
        <w:bottom w:val="none" w:sz="0" w:space="0" w:color="auto"/>
        <w:right w:val="none" w:sz="0" w:space="0" w:color="auto"/>
      </w:divBdr>
    </w:div>
    <w:div w:id="348726062">
      <w:bodyDiv w:val="1"/>
      <w:marLeft w:val="0"/>
      <w:marRight w:val="0"/>
      <w:marTop w:val="0"/>
      <w:marBottom w:val="0"/>
      <w:divBdr>
        <w:top w:val="none" w:sz="0" w:space="0" w:color="auto"/>
        <w:left w:val="none" w:sz="0" w:space="0" w:color="auto"/>
        <w:bottom w:val="none" w:sz="0" w:space="0" w:color="auto"/>
        <w:right w:val="none" w:sz="0" w:space="0" w:color="auto"/>
      </w:divBdr>
    </w:div>
    <w:div w:id="356662792">
      <w:bodyDiv w:val="1"/>
      <w:marLeft w:val="0"/>
      <w:marRight w:val="0"/>
      <w:marTop w:val="0"/>
      <w:marBottom w:val="0"/>
      <w:divBdr>
        <w:top w:val="none" w:sz="0" w:space="0" w:color="auto"/>
        <w:left w:val="none" w:sz="0" w:space="0" w:color="auto"/>
        <w:bottom w:val="none" w:sz="0" w:space="0" w:color="auto"/>
        <w:right w:val="none" w:sz="0" w:space="0" w:color="auto"/>
      </w:divBdr>
    </w:div>
    <w:div w:id="359014225">
      <w:bodyDiv w:val="1"/>
      <w:marLeft w:val="0"/>
      <w:marRight w:val="0"/>
      <w:marTop w:val="0"/>
      <w:marBottom w:val="0"/>
      <w:divBdr>
        <w:top w:val="none" w:sz="0" w:space="0" w:color="auto"/>
        <w:left w:val="none" w:sz="0" w:space="0" w:color="auto"/>
        <w:bottom w:val="none" w:sz="0" w:space="0" w:color="auto"/>
        <w:right w:val="none" w:sz="0" w:space="0" w:color="auto"/>
      </w:divBdr>
    </w:div>
    <w:div w:id="367026404">
      <w:bodyDiv w:val="1"/>
      <w:marLeft w:val="0"/>
      <w:marRight w:val="0"/>
      <w:marTop w:val="0"/>
      <w:marBottom w:val="0"/>
      <w:divBdr>
        <w:top w:val="none" w:sz="0" w:space="0" w:color="auto"/>
        <w:left w:val="none" w:sz="0" w:space="0" w:color="auto"/>
        <w:bottom w:val="none" w:sz="0" w:space="0" w:color="auto"/>
        <w:right w:val="none" w:sz="0" w:space="0" w:color="auto"/>
      </w:divBdr>
    </w:div>
    <w:div w:id="368074515">
      <w:bodyDiv w:val="1"/>
      <w:marLeft w:val="0"/>
      <w:marRight w:val="0"/>
      <w:marTop w:val="0"/>
      <w:marBottom w:val="0"/>
      <w:divBdr>
        <w:top w:val="none" w:sz="0" w:space="0" w:color="auto"/>
        <w:left w:val="none" w:sz="0" w:space="0" w:color="auto"/>
        <w:bottom w:val="none" w:sz="0" w:space="0" w:color="auto"/>
        <w:right w:val="none" w:sz="0" w:space="0" w:color="auto"/>
      </w:divBdr>
    </w:div>
    <w:div w:id="368846785">
      <w:bodyDiv w:val="1"/>
      <w:marLeft w:val="0"/>
      <w:marRight w:val="0"/>
      <w:marTop w:val="0"/>
      <w:marBottom w:val="0"/>
      <w:divBdr>
        <w:top w:val="none" w:sz="0" w:space="0" w:color="auto"/>
        <w:left w:val="none" w:sz="0" w:space="0" w:color="auto"/>
        <w:bottom w:val="none" w:sz="0" w:space="0" w:color="auto"/>
        <w:right w:val="none" w:sz="0" w:space="0" w:color="auto"/>
      </w:divBdr>
    </w:div>
    <w:div w:id="371200158">
      <w:bodyDiv w:val="1"/>
      <w:marLeft w:val="0"/>
      <w:marRight w:val="0"/>
      <w:marTop w:val="0"/>
      <w:marBottom w:val="0"/>
      <w:divBdr>
        <w:top w:val="none" w:sz="0" w:space="0" w:color="auto"/>
        <w:left w:val="none" w:sz="0" w:space="0" w:color="auto"/>
        <w:bottom w:val="none" w:sz="0" w:space="0" w:color="auto"/>
        <w:right w:val="none" w:sz="0" w:space="0" w:color="auto"/>
      </w:divBdr>
    </w:div>
    <w:div w:id="383649969">
      <w:bodyDiv w:val="1"/>
      <w:marLeft w:val="0"/>
      <w:marRight w:val="0"/>
      <w:marTop w:val="0"/>
      <w:marBottom w:val="0"/>
      <w:divBdr>
        <w:top w:val="none" w:sz="0" w:space="0" w:color="auto"/>
        <w:left w:val="none" w:sz="0" w:space="0" w:color="auto"/>
        <w:bottom w:val="none" w:sz="0" w:space="0" w:color="auto"/>
        <w:right w:val="none" w:sz="0" w:space="0" w:color="auto"/>
      </w:divBdr>
    </w:div>
    <w:div w:id="391738200">
      <w:bodyDiv w:val="1"/>
      <w:marLeft w:val="0"/>
      <w:marRight w:val="0"/>
      <w:marTop w:val="0"/>
      <w:marBottom w:val="0"/>
      <w:divBdr>
        <w:top w:val="none" w:sz="0" w:space="0" w:color="auto"/>
        <w:left w:val="none" w:sz="0" w:space="0" w:color="auto"/>
        <w:bottom w:val="none" w:sz="0" w:space="0" w:color="auto"/>
        <w:right w:val="none" w:sz="0" w:space="0" w:color="auto"/>
      </w:divBdr>
    </w:div>
    <w:div w:id="396131576">
      <w:bodyDiv w:val="1"/>
      <w:marLeft w:val="0"/>
      <w:marRight w:val="0"/>
      <w:marTop w:val="0"/>
      <w:marBottom w:val="0"/>
      <w:divBdr>
        <w:top w:val="none" w:sz="0" w:space="0" w:color="auto"/>
        <w:left w:val="none" w:sz="0" w:space="0" w:color="auto"/>
        <w:bottom w:val="none" w:sz="0" w:space="0" w:color="auto"/>
        <w:right w:val="none" w:sz="0" w:space="0" w:color="auto"/>
      </w:divBdr>
    </w:div>
    <w:div w:id="398478700">
      <w:bodyDiv w:val="1"/>
      <w:marLeft w:val="0"/>
      <w:marRight w:val="0"/>
      <w:marTop w:val="0"/>
      <w:marBottom w:val="0"/>
      <w:divBdr>
        <w:top w:val="none" w:sz="0" w:space="0" w:color="auto"/>
        <w:left w:val="none" w:sz="0" w:space="0" w:color="auto"/>
        <w:bottom w:val="none" w:sz="0" w:space="0" w:color="auto"/>
        <w:right w:val="none" w:sz="0" w:space="0" w:color="auto"/>
      </w:divBdr>
    </w:div>
    <w:div w:id="401565687">
      <w:bodyDiv w:val="1"/>
      <w:marLeft w:val="0"/>
      <w:marRight w:val="0"/>
      <w:marTop w:val="0"/>
      <w:marBottom w:val="0"/>
      <w:divBdr>
        <w:top w:val="none" w:sz="0" w:space="0" w:color="auto"/>
        <w:left w:val="none" w:sz="0" w:space="0" w:color="auto"/>
        <w:bottom w:val="none" w:sz="0" w:space="0" w:color="auto"/>
        <w:right w:val="none" w:sz="0" w:space="0" w:color="auto"/>
      </w:divBdr>
    </w:div>
    <w:div w:id="402610430">
      <w:bodyDiv w:val="1"/>
      <w:marLeft w:val="0"/>
      <w:marRight w:val="0"/>
      <w:marTop w:val="0"/>
      <w:marBottom w:val="0"/>
      <w:divBdr>
        <w:top w:val="none" w:sz="0" w:space="0" w:color="auto"/>
        <w:left w:val="none" w:sz="0" w:space="0" w:color="auto"/>
        <w:bottom w:val="none" w:sz="0" w:space="0" w:color="auto"/>
        <w:right w:val="none" w:sz="0" w:space="0" w:color="auto"/>
      </w:divBdr>
    </w:div>
    <w:div w:id="406466295">
      <w:bodyDiv w:val="1"/>
      <w:marLeft w:val="0"/>
      <w:marRight w:val="0"/>
      <w:marTop w:val="0"/>
      <w:marBottom w:val="0"/>
      <w:divBdr>
        <w:top w:val="none" w:sz="0" w:space="0" w:color="auto"/>
        <w:left w:val="none" w:sz="0" w:space="0" w:color="auto"/>
        <w:bottom w:val="none" w:sz="0" w:space="0" w:color="auto"/>
        <w:right w:val="none" w:sz="0" w:space="0" w:color="auto"/>
      </w:divBdr>
    </w:div>
    <w:div w:id="408888605">
      <w:bodyDiv w:val="1"/>
      <w:marLeft w:val="0"/>
      <w:marRight w:val="0"/>
      <w:marTop w:val="0"/>
      <w:marBottom w:val="0"/>
      <w:divBdr>
        <w:top w:val="none" w:sz="0" w:space="0" w:color="auto"/>
        <w:left w:val="none" w:sz="0" w:space="0" w:color="auto"/>
        <w:bottom w:val="none" w:sz="0" w:space="0" w:color="auto"/>
        <w:right w:val="none" w:sz="0" w:space="0" w:color="auto"/>
      </w:divBdr>
    </w:div>
    <w:div w:id="415638701">
      <w:bodyDiv w:val="1"/>
      <w:marLeft w:val="0"/>
      <w:marRight w:val="0"/>
      <w:marTop w:val="0"/>
      <w:marBottom w:val="0"/>
      <w:divBdr>
        <w:top w:val="none" w:sz="0" w:space="0" w:color="auto"/>
        <w:left w:val="none" w:sz="0" w:space="0" w:color="auto"/>
        <w:bottom w:val="none" w:sz="0" w:space="0" w:color="auto"/>
        <w:right w:val="none" w:sz="0" w:space="0" w:color="auto"/>
      </w:divBdr>
    </w:div>
    <w:div w:id="418256237">
      <w:bodyDiv w:val="1"/>
      <w:marLeft w:val="0"/>
      <w:marRight w:val="0"/>
      <w:marTop w:val="0"/>
      <w:marBottom w:val="0"/>
      <w:divBdr>
        <w:top w:val="none" w:sz="0" w:space="0" w:color="auto"/>
        <w:left w:val="none" w:sz="0" w:space="0" w:color="auto"/>
        <w:bottom w:val="none" w:sz="0" w:space="0" w:color="auto"/>
        <w:right w:val="none" w:sz="0" w:space="0" w:color="auto"/>
      </w:divBdr>
    </w:div>
    <w:div w:id="441263333">
      <w:bodyDiv w:val="1"/>
      <w:marLeft w:val="0"/>
      <w:marRight w:val="0"/>
      <w:marTop w:val="0"/>
      <w:marBottom w:val="0"/>
      <w:divBdr>
        <w:top w:val="none" w:sz="0" w:space="0" w:color="auto"/>
        <w:left w:val="none" w:sz="0" w:space="0" w:color="auto"/>
        <w:bottom w:val="none" w:sz="0" w:space="0" w:color="auto"/>
        <w:right w:val="none" w:sz="0" w:space="0" w:color="auto"/>
      </w:divBdr>
    </w:div>
    <w:div w:id="441415546">
      <w:bodyDiv w:val="1"/>
      <w:marLeft w:val="0"/>
      <w:marRight w:val="0"/>
      <w:marTop w:val="0"/>
      <w:marBottom w:val="0"/>
      <w:divBdr>
        <w:top w:val="none" w:sz="0" w:space="0" w:color="auto"/>
        <w:left w:val="none" w:sz="0" w:space="0" w:color="auto"/>
        <w:bottom w:val="none" w:sz="0" w:space="0" w:color="auto"/>
        <w:right w:val="none" w:sz="0" w:space="0" w:color="auto"/>
      </w:divBdr>
    </w:div>
    <w:div w:id="445466197">
      <w:bodyDiv w:val="1"/>
      <w:marLeft w:val="0"/>
      <w:marRight w:val="0"/>
      <w:marTop w:val="0"/>
      <w:marBottom w:val="0"/>
      <w:divBdr>
        <w:top w:val="none" w:sz="0" w:space="0" w:color="auto"/>
        <w:left w:val="none" w:sz="0" w:space="0" w:color="auto"/>
        <w:bottom w:val="none" w:sz="0" w:space="0" w:color="auto"/>
        <w:right w:val="none" w:sz="0" w:space="0" w:color="auto"/>
      </w:divBdr>
    </w:div>
    <w:div w:id="451242707">
      <w:bodyDiv w:val="1"/>
      <w:marLeft w:val="0"/>
      <w:marRight w:val="0"/>
      <w:marTop w:val="0"/>
      <w:marBottom w:val="0"/>
      <w:divBdr>
        <w:top w:val="none" w:sz="0" w:space="0" w:color="auto"/>
        <w:left w:val="none" w:sz="0" w:space="0" w:color="auto"/>
        <w:bottom w:val="none" w:sz="0" w:space="0" w:color="auto"/>
        <w:right w:val="none" w:sz="0" w:space="0" w:color="auto"/>
      </w:divBdr>
    </w:div>
    <w:div w:id="451486104">
      <w:bodyDiv w:val="1"/>
      <w:marLeft w:val="0"/>
      <w:marRight w:val="0"/>
      <w:marTop w:val="0"/>
      <w:marBottom w:val="0"/>
      <w:divBdr>
        <w:top w:val="none" w:sz="0" w:space="0" w:color="auto"/>
        <w:left w:val="none" w:sz="0" w:space="0" w:color="auto"/>
        <w:bottom w:val="none" w:sz="0" w:space="0" w:color="auto"/>
        <w:right w:val="none" w:sz="0" w:space="0" w:color="auto"/>
      </w:divBdr>
    </w:div>
    <w:div w:id="477234388">
      <w:bodyDiv w:val="1"/>
      <w:marLeft w:val="0"/>
      <w:marRight w:val="0"/>
      <w:marTop w:val="0"/>
      <w:marBottom w:val="0"/>
      <w:divBdr>
        <w:top w:val="none" w:sz="0" w:space="0" w:color="auto"/>
        <w:left w:val="none" w:sz="0" w:space="0" w:color="auto"/>
        <w:bottom w:val="none" w:sz="0" w:space="0" w:color="auto"/>
        <w:right w:val="none" w:sz="0" w:space="0" w:color="auto"/>
      </w:divBdr>
    </w:div>
    <w:div w:id="477767996">
      <w:bodyDiv w:val="1"/>
      <w:marLeft w:val="0"/>
      <w:marRight w:val="0"/>
      <w:marTop w:val="0"/>
      <w:marBottom w:val="0"/>
      <w:divBdr>
        <w:top w:val="none" w:sz="0" w:space="0" w:color="auto"/>
        <w:left w:val="none" w:sz="0" w:space="0" w:color="auto"/>
        <w:bottom w:val="none" w:sz="0" w:space="0" w:color="auto"/>
        <w:right w:val="none" w:sz="0" w:space="0" w:color="auto"/>
      </w:divBdr>
    </w:div>
    <w:div w:id="478114487">
      <w:bodyDiv w:val="1"/>
      <w:marLeft w:val="0"/>
      <w:marRight w:val="0"/>
      <w:marTop w:val="0"/>
      <w:marBottom w:val="0"/>
      <w:divBdr>
        <w:top w:val="none" w:sz="0" w:space="0" w:color="auto"/>
        <w:left w:val="none" w:sz="0" w:space="0" w:color="auto"/>
        <w:bottom w:val="none" w:sz="0" w:space="0" w:color="auto"/>
        <w:right w:val="none" w:sz="0" w:space="0" w:color="auto"/>
      </w:divBdr>
    </w:div>
    <w:div w:id="488061000">
      <w:bodyDiv w:val="1"/>
      <w:marLeft w:val="0"/>
      <w:marRight w:val="0"/>
      <w:marTop w:val="0"/>
      <w:marBottom w:val="0"/>
      <w:divBdr>
        <w:top w:val="none" w:sz="0" w:space="0" w:color="auto"/>
        <w:left w:val="none" w:sz="0" w:space="0" w:color="auto"/>
        <w:bottom w:val="none" w:sz="0" w:space="0" w:color="auto"/>
        <w:right w:val="none" w:sz="0" w:space="0" w:color="auto"/>
      </w:divBdr>
    </w:div>
    <w:div w:id="492142479">
      <w:bodyDiv w:val="1"/>
      <w:marLeft w:val="0"/>
      <w:marRight w:val="0"/>
      <w:marTop w:val="0"/>
      <w:marBottom w:val="0"/>
      <w:divBdr>
        <w:top w:val="none" w:sz="0" w:space="0" w:color="auto"/>
        <w:left w:val="none" w:sz="0" w:space="0" w:color="auto"/>
        <w:bottom w:val="none" w:sz="0" w:space="0" w:color="auto"/>
        <w:right w:val="none" w:sz="0" w:space="0" w:color="auto"/>
      </w:divBdr>
    </w:div>
    <w:div w:id="505024634">
      <w:bodyDiv w:val="1"/>
      <w:marLeft w:val="0"/>
      <w:marRight w:val="0"/>
      <w:marTop w:val="0"/>
      <w:marBottom w:val="0"/>
      <w:divBdr>
        <w:top w:val="none" w:sz="0" w:space="0" w:color="auto"/>
        <w:left w:val="none" w:sz="0" w:space="0" w:color="auto"/>
        <w:bottom w:val="none" w:sz="0" w:space="0" w:color="auto"/>
        <w:right w:val="none" w:sz="0" w:space="0" w:color="auto"/>
      </w:divBdr>
    </w:div>
    <w:div w:id="527837531">
      <w:bodyDiv w:val="1"/>
      <w:marLeft w:val="0"/>
      <w:marRight w:val="0"/>
      <w:marTop w:val="0"/>
      <w:marBottom w:val="0"/>
      <w:divBdr>
        <w:top w:val="none" w:sz="0" w:space="0" w:color="auto"/>
        <w:left w:val="none" w:sz="0" w:space="0" w:color="auto"/>
        <w:bottom w:val="none" w:sz="0" w:space="0" w:color="auto"/>
        <w:right w:val="none" w:sz="0" w:space="0" w:color="auto"/>
      </w:divBdr>
    </w:div>
    <w:div w:id="528185368">
      <w:bodyDiv w:val="1"/>
      <w:marLeft w:val="0"/>
      <w:marRight w:val="0"/>
      <w:marTop w:val="0"/>
      <w:marBottom w:val="0"/>
      <w:divBdr>
        <w:top w:val="none" w:sz="0" w:space="0" w:color="auto"/>
        <w:left w:val="none" w:sz="0" w:space="0" w:color="auto"/>
        <w:bottom w:val="none" w:sz="0" w:space="0" w:color="auto"/>
        <w:right w:val="none" w:sz="0" w:space="0" w:color="auto"/>
      </w:divBdr>
    </w:div>
    <w:div w:id="530727408">
      <w:bodyDiv w:val="1"/>
      <w:marLeft w:val="0"/>
      <w:marRight w:val="0"/>
      <w:marTop w:val="0"/>
      <w:marBottom w:val="0"/>
      <w:divBdr>
        <w:top w:val="none" w:sz="0" w:space="0" w:color="auto"/>
        <w:left w:val="none" w:sz="0" w:space="0" w:color="auto"/>
        <w:bottom w:val="none" w:sz="0" w:space="0" w:color="auto"/>
        <w:right w:val="none" w:sz="0" w:space="0" w:color="auto"/>
      </w:divBdr>
    </w:div>
    <w:div w:id="533351195">
      <w:bodyDiv w:val="1"/>
      <w:marLeft w:val="0"/>
      <w:marRight w:val="0"/>
      <w:marTop w:val="0"/>
      <w:marBottom w:val="0"/>
      <w:divBdr>
        <w:top w:val="none" w:sz="0" w:space="0" w:color="auto"/>
        <w:left w:val="none" w:sz="0" w:space="0" w:color="auto"/>
        <w:bottom w:val="none" w:sz="0" w:space="0" w:color="auto"/>
        <w:right w:val="none" w:sz="0" w:space="0" w:color="auto"/>
      </w:divBdr>
    </w:div>
    <w:div w:id="537935063">
      <w:bodyDiv w:val="1"/>
      <w:marLeft w:val="0"/>
      <w:marRight w:val="0"/>
      <w:marTop w:val="0"/>
      <w:marBottom w:val="0"/>
      <w:divBdr>
        <w:top w:val="none" w:sz="0" w:space="0" w:color="auto"/>
        <w:left w:val="none" w:sz="0" w:space="0" w:color="auto"/>
        <w:bottom w:val="none" w:sz="0" w:space="0" w:color="auto"/>
        <w:right w:val="none" w:sz="0" w:space="0" w:color="auto"/>
      </w:divBdr>
    </w:div>
    <w:div w:id="543056279">
      <w:bodyDiv w:val="1"/>
      <w:marLeft w:val="0"/>
      <w:marRight w:val="0"/>
      <w:marTop w:val="0"/>
      <w:marBottom w:val="0"/>
      <w:divBdr>
        <w:top w:val="none" w:sz="0" w:space="0" w:color="auto"/>
        <w:left w:val="none" w:sz="0" w:space="0" w:color="auto"/>
        <w:bottom w:val="none" w:sz="0" w:space="0" w:color="auto"/>
        <w:right w:val="none" w:sz="0" w:space="0" w:color="auto"/>
      </w:divBdr>
    </w:div>
    <w:div w:id="557058654">
      <w:bodyDiv w:val="1"/>
      <w:marLeft w:val="0"/>
      <w:marRight w:val="0"/>
      <w:marTop w:val="0"/>
      <w:marBottom w:val="0"/>
      <w:divBdr>
        <w:top w:val="none" w:sz="0" w:space="0" w:color="auto"/>
        <w:left w:val="none" w:sz="0" w:space="0" w:color="auto"/>
        <w:bottom w:val="none" w:sz="0" w:space="0" w:color="auto"/>
        <w:right w:val="none" w:sz="0" w:space="0" w:color="auto"/>
      </w:divBdr>
    </w:div>
    <w:div w:id="557326984">
      <w:bodyDiv w:val="1"/>
      <w:marLeft w:val="0"/>
      <w:marRight w:val="0"/>
      <w:marTop w:val="0"/>
      <w:marBottom w:val="0"/>
      <w:divBdr>
        <w:top w:val="none" w:sz="0" w:space="0" w:color="auto"/>
        <w:left w:val="none" w:sz="0" w:space="0" w:color="auto"/>
        <w:bottom w:val="none" w:sz="0" w:space="0" w:color="auto"/>
        <w:right w:val="none" w:sz="0" w:space="0" w:color="auto"/>
      </w:divBdr>
    </w:div>
    <w:div w:id="562564814">
      <w:bodyDiv w:val="1"/>
      <w:marLeft w:val="0"/>
      <w:marRight w:val="0"/>
      <w:marTop w:val="0"/>
      <w:marBottom w:val="0"/>
      <w:divBdr>
        <w:top w:val="none" w:sz="0" w:space="0" w:color="auto"/>
        <w:left w:val="none" w:sz="0" w:space="0" w:color="auto"/>
        <w:bottom w:val="none" w:sz="0" w:space="0" w:color="auto"/>
        <w:right w:val="none" w:sz="0" w:space="0" w:color="auto"/>
      </w:divBdr>
    </w:div>
    <w:div w:id="570122572">
      <w:bodyDiv w:val="1"/>
      <w:marLeft w:val="0"/>
      <w:marRight w:val="0"/>
      <w:marTop w:val="0"/>
      <w:marBottom w:val="0"/>
      <w:divBdr>
        <w:top w:val="none" w:sz="0" w:space="0" w:color="auto"/>
        <w:left w:val="none" w:sz="0" w:space="0" w:color="auto"/>
        <w:bottom w:val="none" w:sz="0" w:space="0" w:color="auto"/>
        <w:right w:val="none" w:sz="0" w:space="0" w:color="auto"/>
      </w:divBdr>
    </w:div>
    <w:div w:id="591351761">
      <w:bodyDiv w:val="1"/>
      <w:marLeft w:val="0"/>
      <w:marRight w:val="0"/>
      <w:marTop w:val="0"/>
      <w:marBottom w:val="0"/>
      <w:divBdr>
        <w:top w:val="none" w:sz="0" w:space="0" w:color="auto"/>
        <w:left w:val="none" w:sz="0" w:space="0" w:color="auto"/>
        <w:bottom w:val="none" w:sz="0" w:space="0" w:color="auto"/>
        <w:right w:val="none" w:sz="0" w:space="0" w:color="auto"/>
      </w:divBdr>
    </w:div>
    <w:div w:id="593828060">
      <w:bodyDiv w:val="1"/>
      <w:marLeft w:val="0"/>
      <w:marRight w:val="0"/>
      <w:marTop w:val="0"/>
      <w:marBottom w:val="0"/>
      <w:divBdr>
        <w:top w:val="none" w:sz="0" w:space="0" w:color="auto"/>
        <w:left w:val="none" w:sz="0" w:space="0" w:color="auto"/>
        <w:bottom w:val="none" w:sz="0" w:space="0" w:color="auto"/>
        <w:right w:val="none" w:sz="0" w:space="0" w:color="auto"/>
      </w:divBdr>
    </w:div>
    <w:div w:id="608321739">
      <w:bodyDiv w:val="1"/>
      <w:marLeft w:val="0"/>
      <w:marRight w:val="0"/>
      <w:marTop w:val="0"/>
      <w:marBottom w:val="0"/>
      <w:divBdr>
        <w:top w:val="none" w:sz="0" w:space="0" w:color="auto"/>
        <w:left w:val="none" w:sz="0" w:space="0" w:color="auto"/>
        <w:bottom w:val="none" w:sz="0" w:space="0" w:color="auto"/>
        <w:right w:val="none" w:sz="0" w:space="0" w:color="auto"/>
      </w:divBdr>
    </w:div>
    <w:div w:id="627777977">
      <w:bodyDiv w:val="1"/>
      <w:marLeft w:val="0"/>
      <w:marRight w:val="0"/>
      <w:marTop w:val="0"/>
      <w:marBottom w:val="0"/>
      <w:divBdr>
        <w:top w:val="none" w:sz="0" w:space="0" w:color="auto"/>
        <w:left w:val="none" w:sz="0" w:space="0" w:color="auto"/>
        <w:bottom w:val="none" w:sz="0" w:space="0" w:color="auto"/>
        <w:right w:val="none" w:sz="0" w:space="0" w:color="auto"/>
      </w:divBdr>
    </w:div>
    <w:div w:id="632292628">
      <w:bodyDiv w:val="1"/>
      <w:marLeft w:val="0"/>
      <w:marRight w:val="0"/>
      <w:marTop w:val="0"/>
      <w:marBottom w:val="0"/>
      <w:divBdr>
        <w:top w:val="none" w:sz="0" w:space="0" w:color="auto"/>
        <w:left w:val="none" w:sz="0" w:space="0" w:color="auto"/>
        <w:bottom w:val="none" w:sz="0" w:space="0" w:color="auto"/>
        <w:right w:val="none" w:sz="0" w:space="0" w:color="auto"/>
      </w:divBdr>
    </w:div>
    <w:div w:id="637954780">
      <w:bodyDiv w:val="1"/>
      <w:marLeft w:val="0"/>
      <w:marRight w:val="0"/>
      <w:marTop w:val="0"/>
      <w:marBottom w:val="0"/>
      <w:divBdr>
        <w:top w:val="none" w:sz="0" w:space="0" w:color="auto"/>
        <w:left w:val="none" w:sz="0" w:space="0" w:color="auto"/>
        <w:bottom w:val="none" w:sz="0" w:space="0" w:color="auto"/>
        <w:right w:val="none" w:sz="0" w:space="0" w:color="auto"/>
      </w:divBdr>
    </w:div>
    <w:div w:id="640696195">
      <w:bodyDiv w:val="1"/>
      <w:marLeft w:val="0"/>
      <w:marRight w:val="0"/>
      <w:marTop w:val="0"/>
      <w:marBottom w:val="0"/>
      <w:divBdr>
        <w:top w:val="none" w:sz="0" w:space="0" w:color="auto"/>
        <w:left w:val="none" w:sz="0" w:space="0" w:color="auto"/>
        <w:bottom w:val="none" w:sz="0" w:space="0" w:color="auto"/>
        <w:right w:val="none" w:sz="0" w:space="0" w:color="auto"/>
      </w:divBdr>
    </w:div>
    <w:div w:id="650646199">
      <w:bodyDiv w:val="1"/>
      <w:marLeft w:val="0"/>
      <w:marRight w:val="0"/>
      <w:marTop w:val="0"/>
      <w:marBottom w:val="0"/>
      <w:divBdr>
        <w:top w:val="none" w:sz="0" w:space="0" w:color="auto"/>
        <w:left w:val="none" w:sz="0" w:space="0" w:color="auto"/>
        <w:bottom w:val="none" w:sz="0" w:space="0" w:color="auto"/>
        <w:right w:val="none" w:sz="0" w:space="0" w:color="auto"/>
      </w:divBdr>
    </w:div>
    <w:div w:id="657730350">
      <w:bodyDiv w:val="1"/>
      <w:marLeft w:val="0"/>
      <w:marRight w:val="0"/>
      <w:marTop w:val="0"/>
      <w:marBottom w:val="0"/>
      <w:divBdr>
        <w:top w:val="none" w:sz="0" w:space="0" w:color="auto"/>
        <w:left w:val="none" w:sz="0" w:space="0" w:color="auto"/>
        <w:bottom w:val="none" w:sz="0" w:space="0" w:color="auto"/>
        <w:right w:val="none" w:sz="0" w:space="0" w:color="auto"/>
      </w:divBdr>
    </w:div>
    <w:div w:id="658382132">
      <w:bodyDiv w:val="1"/>
      <w:marLeft w:val="0"/>
      <w:marRight w:val="0"/>
      <w:marTop w:val="0"/>
      <w:marBottom w:val="0"/>
      <w:divBdr>
        <w:top w:val="none" w:sz="0" w:space="0" w:color="auto"/>
        <w:left w:val="none" w:sz="0" w:space="0" w:color="auto"/>
        <w:bottom w:val="none" w:sz="0" w:space="0" w:color="auto"/>
        <w:right w:val="none" w:sz="0" w:space="0" w:color="auto"/>
      </w:divBdr>
    </w:div>
    <w:div w:id="658853104">
      <w:bodyDiv w:val="1"/>
      <w:marLeft w:val="0"/>
      <w:marRight w:val="0"/>
      <w:marTop w:val="0"/>
      <w:marBottom w:val="0"/>
      <w:divBdr>
        <w:top w:val="none" w:sz="0" w:space="0" w:color="auto"/>
        <w:left w:val="none" w:sz="0" w:space="0" w:color="auto"/>
        <w:bottom w:val="none" w:sz="0" w:space="0" w:color="auto"/>
        <w:right w:val="none" w:sz="0" w:space="0" w:color="auto"/>
      </w:divBdr>
    </w:div>
    <w:div w:id="660815680">
      <w:bodyDiv w:val="1"/>
      <w:marLeft w:val="0"/>
      <w:marRight w:val="0"/>
      <w:marTop w:val="0"/>
      <w:marBottom w:val="0"/>
      <w:divBdr>
        <w:top w:val="none" w:sz="0" w:space="0" w:color="auto"/>
        <w:left w:val="none" w:sz="0" w:space="0" w:color="auto"/>
        <w:bottom w:val="none" w:sz="0" w:space="0" w:color="auto"/>
        <w:right w:val="none" w:sz="0" w:space="0" w:color="auto"/>
      </w:divBdr>
    </w:div>
    <w:div w:id="668170375">
      <w:bodyDiv w:val="1"/>
      <w:marLeft w:val="0"/>
      <w:marRight w:val="0"/>
      <w:marTop w:val="0"/>
      <w:marBottom w:val="0"/>
      <w:divBdr>
        <w:top w:val="none" w:sz="0" w:space="0" w:color="auto"/>
        <w:left w:val="none" w:sz="0" w:space="0" w:color="auto"/>
        <w:bottom w:val="none" w:sz="0" w:space="0" w:color="auto"/>
        <w:right w:val="none" w:sz="0" w:space="0" w:color="auto"/>
      </w:divBdr>
    </w:div>
    <w:div w:id="673995148">
      <w:bodyDiv w:val="1"/>
      <w:marLeft w:val="0"/>
      <w:marRight w:val="0"/>
      <w:marTop w:val="0"/>
      <w:marBottom w:val="0"/>
      <w:divBdr>
        <w:top w:val="none" w:sz="0" w:space="0" w:color="auto"/>
        <w:left w:val="none" w:sz="0" w:space="0" w:color="auto"/>
        <w:bottom w:val="none" w:sz="0" w:space="0" w:color="auto"/>
        <w:right w:val="none" w:sz="0" w:space="0" w:color="auto"/>
      </w:divBdr>
    </w:div>
    <w:div w:id="675107811">
      <w:bodyDiv w:val="1"/>
      <w:marLeft w:val="0"/>
      <w:marRight w:val="0"/>
      <w:marTop w:val="0"/>
      <w:marBottom w:val="0"/>
      <w:divBdr>
        <w:top w:val="none" w:sz="0" w:space="0" w:color="auto"/>
        <w:left w:val="none" w:sz="0" w:space="0" w:color="auto"/>
        <w:bottom w:val="none" w:sz="0" w:space="0" w:color="auto"/>
        <w:right w:val="none" w:sz="0" w:space="0" w:color="auto"/>
      </w:divBdr>
    </w:div>
    <w:div w:id="679163303">
      <w:bodyDiv w:val="1"/>
      <w:marLeft w:val="0"/>
      <w:marRight w:val="0"/>
      <w:marTop w:val="0"/>
      <w:marBottom w:val="0"/>
      <w:divBdr>
        <w:top w:val="none" w:sz="0" w:space="0" w:color="auto"/>
        <w:left w:val="none" w:sz="0" w:space="0" w:color="auto"/>
        <w:bottom w:val="none" w:sz="0" w:space="0" w:color="auto"/>
        <w:right w:val="none" w:sz="0" w:space="0" w:color="auto"/>
      </w:divBdr>
    </w:div>
    <w:div w:id="684598955">
      <w:bodyDiv w:val="1"/>
      <w:marLeft w:val="0"/>
      <w:marRight w:val="0"/>
      <w:marTop w:val="0"/>
      <w:marBottom w:val="0"/>
      <w:divBdr>
        <w:top w:val="none" w:sz="0" w:space="0" w:color="auto"/>
        <w:left w:val="none" w:sz="0" w:space="0" w:color="auto"/>
        <w:bottom w:val="none" w:sz="0" w:space="0" w:color="auto"/>
        <w:right w:val="none" w:sz="0" w:space="0" w:color="auto"/>
      </w:divBdr>
    </w:div>
    <w:div w:id="710111908">
      <w:bodyDiv w:val="1"/>
      <w:marLeft w:val="0"/>
      <w:marRight w:val="0"/>
      <w:marTop w:val="0"/>
      <w:marBottom w:val="0"/>
      <w:divBdr>
        <w:top w:val="none" w:sz="0" w:space="0" w:color="auto"/>
        <w:left w:val="none" w:sz="0" w:space="0" w:color="auto"/>
        <w:bottom w:val="none" w:sz="0" w:space="0" w:color="auto"/>
        <w:right w:val="none" w:sz="0" w:space="0" w:color="auto"/>
      </w:divBdr>
    </w:div>
    <w:div w:id="714742757">
      <w:bodyDiv w:val="1"/>
      <w:marLeft w:val="0"/>
      <w:marRight w:val="0"/>
      <w:marTop w:val="0"/>
      <w:marBottom w:val="0"/>
      <w:divBdr>
        <w:top w:val="none" w:sz="0" w:space="0" w:color="auto"/>
        <w:left w:val="none" w:sz="0" w:space="0" w:color="auto"/>
        <w:bottom w:val="none" w:sz="0" w:space="0" w:color="auto"/>
        <w:right w:val="none" w:sz="0" w:space="0" w:color="auto"/>
      </w:divBdr>
    </w:div>
    <w:div w:id="727152204">
      <w:bodyDiv w:val="1"/>
      <w:marLeft w:val="0"/>
      <w:marRight w:val="0"/>
      <w:marTop w:val="0"/>
      <w:marBottom w:val="0"/>
      <w:divBdr>
        <w:top w:val="none" w:sz="0" w:space="0" w:color="auto"/>
        <w:left w:val="none" w:sz="0" w:space="0" w:color="auto"/>
        <w:bottom w:val="none" w:sz="0" w:space="0" w:color="auto"/>
        <w:right w:val="none" w:sz="0" w:space="0" w:color="auto"/>
      </w:divBdr>
    </w:div>
    <w:div w:id="732773951">
      <w:bodyDiv w:val="1"/>
      <w:marLeft w:val="0"/>
      <w:marRight w:val="0"/>
      <w:marTop w:val="0"/>
      <w:marBottom w:val="0"/>
      <w:divBdr>
        <w:top w:val="none" w:sz="0" w:space="0" w:color="auto"/>
        <w:left w:val="none" w:sz="0" w:space="0" w:color="auto"/>
        <w:bottom w:val="none" w:sz="0" w:space="0" w:color="auto"/>
        <w:right w:val="none" w:sz="0" w:space="0" w:color="auto"/>
      </w:divBdr>
    </w:div>
    <w:div w:id="737821767">
      <w:bodyDiv w:val="1"/>
      <w:marLeft w:val="0"/>
      <w:marRight w:val="0"/>
      <w:marTop w:val="0"/>
      <w:marBottom w:val="0"/>
      <w:divBdr>
        <w:top w:val="none" w:sz="0" w:space="0" w:color="auto"/>
        <w:left w:val="none" w:sz="0" w:space="0" w:color="auto"/>
        <w:bottom w:val="none" w:sz="0" w:space="0" w:color="auto"/>
        <w:right w:val="none" w:sz="0" w:space="0" w:color="auto"/>
      </w:divBdr>
    </w:div>
    <w:div w:id="738792797">
      <w:bodyDiv w:val="1"/>
      <w:marLeft w:val="0"/>
      <w:marRight w:val="0"/>
      <w:marTop w:val="0"/>
      <w:marBottom w:val="0"/>
      <w:divBdr>
        <w:top w:val="none" w:sz="0" w:space="0" w:color="auto"/>
        <w:left w:val="none" w:sz="0" w:space="0" w:color="auto"/>
        <w:bottom w:val="none" w:sz="0" w:space="0" w:color="auto"/>
        <w:right w:val="none" w:sz="0" w:space="0" w:color="auto"/>
      </w:divBdr>
    </w:div>
    <w:div w:id="747852057">
      <w:bodyDiv w:val="1"/>
      <w:marLeft w:val="0"/>
      <w:marRight w:val="0"/>
      <w:marTop w:val="0"/>
      <w:marBottom w:val="0"/>
      <w:divBdr>
        <w:top w:val="none" w:sz="0" w:space="0" w:color="auto"/>
        <w:left w:val="none" w:sz="0" w:space="0" w:color="auto"/>
        <w:bottom w:val="none" w:sz="0" w:space="0" w:color="auto"/>
        <w:right w:val="none" w:sz="0" w:space="0" w:color="auto"/>
      </w:divBdr>
    </w:div>
    <w:div w:id="749078894">
      <w:bodyDiv w:val="1"/>
      <w:marLeft w:val="0"/>
      <w:marRight w:val="0"/>
      <w:marTop w:val="0"/>
      <w:marBottom w:val="0"/>
      <w:divBdr>
        <w:top w:val="none" w:sz="0" w:space="0" w:color="auto"/>
        <w:left w:val="none" w:sz="0" w:space="0" w:color="auto"/>
        <w:bottom w:val="none" w:sz="0" w:space="0" w:color="auto"/>
        <w:right w:val="none" w:sz="0" w:space="0" w:color="auto"/>
      </w:divBdr>
    </w:div>
    <w:div w:id="756101878">
      <w:bodyDiv w:val="1"/>
      <w:marLeft w:val="0"/>
      <w:marRight w:val="0"/>
      <w:marTop w:val="0"/>
      <w:marBottom w:val="0"/>
      <w:divBdr>
        <w:top w:val="none" w:sz="0" w:space="0" w:color="auto"/>
        <w:left w:val="none" w:sz="0" w:space="0" w:color="auto"/>
        <w:bottom w:val="none" w:sz="0" w:space="0" w:color="auto"/>
        <w:right w:val="none" w:sz="0" w:space="0" w:color="auto"/>
      </w:divBdr>
    </w:div>
    <w:div w:id="762723908">
      <w:bodyDiv w:val="1"/>
      <w:marLeft w:val="0"/>
      <w:marRight w:val="0"/>
      <w:marTop w:val="0"/>
      <w:marBottom w:val="0"/>
      <w:divBdr>
        <w:top w:val="none" w:sz="0" w:space="0" w:color="auto"/>
        <w:left w:val="none" w:sz="0" w:space="0" w:color="auto"/>
        <w:bottom w:val="none" w:sz="0" w:space="0" w:color="auto"/>
        <w:right w:val="none" w:sz="0" w:space="0" w:color="auto"/>
      </w:divBdr>
    </w:div>
    <w:div w:id="766777377">
      <w:bodyDiv w:val="1"/>
      <w:marLeft w:val="0"/>
      <w:marRight w:val="0"/>
      <w:marTop w:val="0"/>
      <w:marBottom w:val="0"/>
      <w:divBdr>
        <w:top w:val="none" w:sz="0" w:space="0" w:color="auto"/>
        <w:left w:val="none" w:sz="0" w:space="0" w:color="auto"/>
        <w:bottom w:val="none" w:sz="0" w:space="0" w:color="auto"/>
        <w:right w:val="none" w:sz="0" w:space="0" w:color="auto"/>
      </w:divBdr>
    </w:div>
    <w:div w:id="787360579">
      <w:bodyDiv w:val="1"/>
      <w:marLeft w:val="0"/>
      <w:marRight w:val="0"/>
      <w:marTop w:val="0"/>
      <w:marBottom w:val="0"/>
      <w:divBdr>
        <w:top w:val="none" w:sz="0" w:space="0" w:color="auto"/>
        <w:left w:val="none" w:sz="0" w:space="0" w:color="auto"/>
        <w:bottom w:val="none" w:sz="0" w:space="0" w:color="auto"/>
        <w:right w:val="none" w:sz="0" w:space="0" w:color="auto"/>
      </w:divBdr>
    </w:div>
    <w:div w:id="798111698">
      <w:bodyDiv w:val="1"/>
      <w:marLeft w:val="0"/>
      <w:marRight w:val="0"/>
      <w:marTop w:val="0"/>
      <w:marBottom w:val="0"/>
      <w:divBdr>
        <w:top w:val="none" w:sz="0" w:space="0" w:color="auto"/>
        <w:left w:val="none" w:sz="0" w:space="0" w:color="auto"/>
        <w:bottom w:val="none" w:sz="0" w:space="0" w:color="auto"/>
        <w:right w:val="none" w:sz="0" w:space="0" w:color="auto"/>
      </w:divBdr>
    </w:div>
    <w:div w:id="804198870">
      <w:bodyDiv w:val="1"/>
      <w:marLeft w:val="0"/>
      <w:marRight w:val="0"/>
      <w:marTop w:val="0"/>
      <w:marBottom w:val="0"/>
      <w:divBdr>
        <w:top w:val="none" w:sz="0" w:space="0" w:color="auto"/>
        <w:left w:val="none" w:sz="0" w:space="0" w:color="auto"/>
        <w:bottom w:val="none" w:sz="0" w:space="0" w:color="auto"/>
        <w:right w:val="none" w:sz="0" w:space="0" w:color="auto"/>
      </w:divBdr>
    </w:div>
    <w:div w:id="805851365">
      <w:bodyDiv w:val="1"/>
      <w:marLeft w:val="0"/>
      <w:marRight w:val="0"/>
      <w:marTop w:val="0"/>
      <w:marBottom w:val="0"/>
      <w:divBdr>
        <w:top w:val="none" w:sz="0" w:space="0" w:color="auto"/>
        <w:left w:val="none" w:sz="0" w:space="0" w:color="auto"/>
        <w:bottom w:val="none" w:sz="0" w:space="0" w:color="auto"/>
        <w:right w:val="none" w:sz="0" w:space="0" w:color="auto"/>
      </w:divBdr>
    </w:div>
    <w:div w:id="813370729">
      <w:bodyDiv w:val="1"/>
      <w:marLeft w:val="0"/>
      <w:marRight w:val="0"/>
      <w:marTop w:val="0"/>
      <w:marBottom w:val="0"/>
      <w:divBdr>
        <w:top w:val="none" w:sz="0" w:space="0" w:color="auto"/>
        <w:left w:val="none" w:sz="0" w:space="0" w:color="auto"/>
        <w:bottom w:val="none" w:sz="0" w:space="0" w:color="auto"/>
        <w:right w:val="none" w:sz="0" w:space="0" w:color="auto"/>
      </w:divBdr>
    </w:div>
    <w:div w:id="817383431">
      <w:bodyDiv w:val="1"/>
      <w:marLeft w:val="0"/>
      <w:marRight w:val="0"/>
      <w:marTop w:val="0"/>
      <w:marBottom w:val="0"/>
      <w:divBdr>
        <w:top w:val="none" w:sz="0" w:space="0" w:color="auto"/>
        <w:left w:val="none" w:sz="0" w:space="0" w:color="auto"/>
        <w:bottom w:val="none" w:sz="0" w:space="0" w:color="auto"/>
        <w:right w:val="none" w:sz="0" w:space="0" w:color="auto"/>
      </w:divBdr>
    </w:div>
    <w:div w:id="818155248">
      <w:bodyDiv w:val="1"/>
      <w:marLeft w:val="0"/>
      <w:marRight w:val="0"/>
      <w:marTop w:val="0"/>
      <w:marBottom w:val="0"/>
      <w:divBdr>
        <w:top w:val="none" w:sz="0" w:space="0" w:color="auto"/>
        <w:left w:val="none" w:sz="0" w:space="0" w:color="auto"/>
        <w:bottom w:val="none" w:sz="0" w:space="0" w:color="auto"/>
        <w:right w:val="none" w:sz="0" w:space="0" w:color="auto"/>
      </w:divBdr>
    </w:div>
    <w:div w:id="818157967">
      <w:bodyDiv w:val="1"/>
      <w:marLeft w:val="0"/>
      <w:marRight w:val="0"/>
      <w:marTop w:val="0"/>
      <w:marBottom w:val="0"/>
      <w:divBdr>
        <w:top w:val="none" w:sz="0" w:space="0" w:color="auto"/>
        <w:left w:val="none" w:sz="0" w:space="0" w:color="auto"/>
        <w:bottom w:val="none" w:sz="0" w:space="0" w:color="auto"/>
        <w:right w:val="none" w:sz="0" w:space="0" w:color="auto"/>
      </w:divBdr>
    </w:div>
    <w:div w:id="819688916">
      <w:bodyDiv w:val="1"/>
      <w:marLeft w:val="0"/>
      <w:marRight w:val="0"/>
      <w:marTop w:val="0"/>
      <w:marBottom w:val="0"/>
      <w:divBdr>
        <w:top w:val="none" w:sz="0" w:space="0" w:color="auto"/>
        <w:left w:val="none" w:sz="0" w:space="0" w:color="auto"/>
        <w:bottom w:val="none" w:sz="0" w:space="0" w:color="auto"/>
        <w:right w:val="none" w:sz="0" w:space="0" w:color="auto"/>
      </w:divBdr>
    </w:div>
    <w:div w:id="824322015">
      <w:bodyDiv w:val="1"/>
      <w:marLeft w:val="0"/>
      <w:marRight w:val="0"/>
      <w:marTop w:val="0"/>
      <w:marBottom w:val="0"/>
      <w:divBdr>
        <w:top w:val="none" w:sz="0" w:space="0" w:color="auto"/>
        <w:left w:val="none" w:sz="0" w:space="0" w:color="auto"/>
        <w:bottom w:val="none" w:sz="0" w:space="0" w:color="auto"/>
        <w:right w:val="none" w:sz="0" w:space="0" w:color="auto"/>
      </w:divBdr>
    </w:div>
    <w:div w:id="825438806">
      <w:bodyDiv w:val="1"/>
      <w:marLeft w:val="0"/>
      <w:marRight w:val="0"/>
      <w:marTop w:val="0"/>
      <w:marBottom w:val="0"/>
      <w:divBdr>
        <w:top w:val="none" w:sz="0" w:space="0" w:color="auto"/>
        <w:left w:val="none" w:sz="0" w:space="0" w:color="auto"/>
        <w:bottom w:val="none" w:sz="0" w:space="0" w:color="auto"/>
        <w:right w:val="none" w:sz="0" w:space="0" w:color="auto"/>
      </w:divBdr>
    </w:div>
    <w:div w:id="825820393">
      <w:bodyDiv w:val="1"/>
      <w:marLeft w:val="0"/>
      <w:marRight w:val="0"/>
      <w:marTop w:val="0"/>
      <w:marBottom w:val="0"/>
      <w:divBdr>
        <w:top w:val="none" w:sz="0" w:space="0" w:color="auto"/>
        <w:left w:val="none" w:sz="0" w:space="0" w:color="auto"/>
        <w:bottom w:val="none" w:sz="0" w:space="0" w:color="auto"/>
        <w:right w:val="none" w:sz="0" w:space="0" w:color="auto"/>
      </w:divBdr>
    </w:div>
    <w:div w:id="826744974">
      <w:bodyDiv w:val="1"/>
      <w:marLeft w:val="0"/>
      <w:marRight w:val="0"/>
      <w:marTop w:val="0"/>
      <w:marBottom w:val="0"/>
      <w:divBdr>
        <w:top w:val="none" w:sz="0" w:space="0" w:color="auto"/>
        <w:left w:val="none" w:sz="0" w:space="0" w:color="auto"/>
        <w:bottom w:val="none" w:sz="0" w:space="0" w:color="auto"/>
        <w:right w:val="none" w:sz="0" w:space="0" w:color="auto"/>
      </w:divBdr>
    </w:div>
    <w:div w:id="844318327">
      <w:bodyDiv w:val="1"/>
      <w:marLeft w:val="0"/>
      <w:marRight w:val="0"/>
      <w:marTop w:val="0"/>
      <w:marBottom w:val="0"/>
      <w:divBdr>
        <w:top w:val="none" w:sz="0" w:space="0" w:color="auto"/>
        <w:left w:val="none" w:sz="0" w:space="0" w:color="auto"/>
        <w:bottom w:val="none" w:sz="0" w:space="0" w:color="auto"/>
        <w:right w:val="none" w:sz="0" w:space="0" w:color="auto"/>
      </w:divBdr>
    </w:div>
    <w:div w:id="856653058">
      <w:bodyDiv w:val="1"/>
      <w:marLeft w:val="0"/>
      <w:marRight w:val="0"/>
      <w:marTop w:val="0"/>
      <w:marBottom w:val="0"/>
      <w:divBdr>
        <w:top w:val="none" w:sz="0" w:space="0" w:color="auto"/>
        <w:left w:val="none" w:sz="0" w:space="0" w:color="auto"/>
        <w:bottom w:val="none" w:sz="0" w:space="0" w:color="auto"/>
        <w:right w:val="none" w:sz="0" w:space="0" w:color="auto"/>
      </w:divBdr>
    </w:div>
    <w:div w:id="862669493">
      <w:bodyDiv w:val="1"/>
      <w:marLeft w:val="0"/>
      <w:marRight w:val="0"/>
      <w:marTop w:val="0"/>
      <w:marBottom w:val="0"/>
      <w:divBdr>
        <w:top w:val="none" w:sz="0" w:space="0" w:color="auto"/>
        <w:left w:val="none" w:sz="0" w:space="0" w:color="auto"/>
        <w:bottom w:val="none" w:sz="0" w:space="0" w:color="auto"/>
        <w:right w:val="none" w:sz="0" w:space="0" w:color="auto"/>
      </w:divBdr>
    </w:div>
    <w:div w:id="863245678">
      <w:bodyDiv w:val="1"/>
      <w:marLeft w:val="0"/>
      <w:marRight w:val="0"/>
      <w:marTop w:val="0"/>
      <w:marBottom w:val="0"/>
      <w:divBdr>
        <w:top w:val="none" w:sz="0" w:space="0" w:color="auto"/>
        <w:left w:val="none" w:sz="0" w:space="0" w:color="auto"/>
        <w:bottom w:val="none" w:sz="0" w:space="0" w:color="auto"/>
        <w:right w:val="none" w:sz="0" w:space="0" w:color="auto"/>
      </w:divBdr>
    </w:div>
    <w:div w:id="868950663">
      <w:bodyDiv w:val="1"/>
      <w:marLeft w:val="0"/>
      <w:marRight w:val="0"/>
      <w:marTop w:val="0"/>
      <w:marBottom w:val="0"/>
      <w:divBdr>
        <w:top w:val="none" w:sz="0" w:space="0" w:color="auto"/>
        <w:left w:val="none" w:sz="0" w:space="0" w:color="auto"/>
        <w:bottom w:val="none" w:sz="0" w:space="0" w:color="auto"/>
        <w:right w:val="none" w:sz="0" w:space="0" w:color="auto"/>
      </w:divBdr>
    </w:div>
    <w:div w:id="874656617">
      <w:bodyDiv w:val="1"/>
      <w:marLeft w:val="0"/>
      <w:marRight w:val="0"/>
      <w:marTop w:val="0"/>
      <w:marBottom w:val="0"/>
      <w:divBdr>
        <w:top w:val="none" w:sz="0" w:space="0" w:color="auto"/>
        <w:left w:val="none" w:sz="0" w:space="0" w:color="auto"/>
        <w:bottom w:val="none" w:sz="0" w:space="0" w:color="auto"/>
        <w:right w:val="none" w:sz="0" w:space="0" w:color="auto"/>
      </w:divBdr>
    </w:div>
    <w:div w:id="893194584">
      <w:bodyDiv w:val="1"/>
      <w:marLeft w:val="0"/>
      <w:marRight w:val="0"/>
      <w:marTop w:val="0"/>
      <w:marBottom w:val="0"/>
      <w:divBdr>
        <w:top w:val="none" w:sz="0" w:space="0" w:color="auto"/>
        <w:left w:val="none" w:sz="0" w:space="0" w:color="auto"/>
        <w:bottom w:val="none" w:sz="0" w:space="0" w:color="auto"/>
        <w:right w:val="none" w:sz="0" w:space="0" w:color="auto"/>
      </w:divBdr>
    </w:div>
    <w:div w:id="894008882">
      <w:bodyDiv w:val="1"/>
      <w:marLeft w:val="0"/>
      <w:marRight w:val="0"/>
      <w:marTop w:val="0"/>
      <w:marBottom w:val="0"/>
      <w:divBdr>
        <w:top w:val="none" w:sz="0" w:space="0" w:color="auto"/>
        <w:left w:val="none" w:sz="0" w:space="0" w:color="auto"/>
        <w:bottom w:val="none" w:sz="0" w:space="0" w:color="auto"/>
        <w:right w:val="none" w:sz="0" w:space="0" w:color="auto"/>
      </w:divBdr>
    </w:div>
    <w:div w:id="895317640">
      <w:bodyDiv w:val="1"/>
      <w:marLeft w:val="0"/>
      <w:marRight w:val="0"/>
      <w:marTop w:val="0"/>
      <w:marBottom w:val="0"/>
      <w:divBdr>
        <w:top w:val="none" w:sz="0" w:space="0" w:color="auto"/>
        <w:left w:val="none" w:sz="0" w:space="0" w:color="auto"/>
        <w:bottom w:val="none" w:sz="0" w:space="0" w:color="auto"/>
        <w:right w:val="none" w:sz="0" w:space="0" w:color="auto"/>
      </w:divBdr>
    </w:div>
    <w:div w:id="901869875">
      <w:bodyDiv w:val="1"/>
      <w:marLeft w:val="0"/>
      <w:marRight w:val="0"/>
      <w:marTop w:val="0"/>
      <w:marBottom w:val="0"/>
      <w:divBdr>
        <w:top w:val="none" w:sz="0" w:space="0" w:color="auto"/>
        <w:left w:val="none" w:sz="0" w:space="0" w:color="auto"/>
        <w:bottom w:val="none" w:sz="0" w:space="0" w:color="auto"/>
        <w:right w:val="none" w:sz="0" w:space="0" w:color="auto"/>
      </w:divBdr>
    </w:div>
    <w:div w:id="912085034">
      <w:bodyDiv w:val="1"/>
      <w:marLeft w:val="0"/>
      <w:marRight w:val="0"/>
      <w:marTop w:val="0"/>
      <w:marBottom w:val="0"/>
      <w:divBdr>
        <w:top w:val="none" w:sz="0" w:space="0" w:color="auto"/>
        <w:left w:val="none" w:sz="0" w:space="0" w:color="auto"/>
        <w:bottom w:val="none" w:sz="0" w:space="0" w:color="auto"/>
        <w:right w:val="none" w:sz="0" w:space="0" w:color="auto"/>
      </w:divBdr>
    </w:div>
    <w:div w:id="914897069">
      <w:bodyDiv w:val="1"/>
      <w:marLeft w:val="0"/>
      <w:marRight w:val="0"/>
      <w:marTop w:val="0"/>
      <w:marBottom w:val="0"/>
      <w:divBdr>
        <w:top w:val="none" w:sz="0" w:space="0" w:color="auto"/>
        <w:left w:val="none" w:sz="0" w:space="0" w:color="auto"/>
        <w:bottom w:val="none" w:sz="0" w:space="0" w:color="auto"/>
        <w:right w:val="none" w:sz="0" w:space="0" w:color="auto"/>
      </w:divBdr>
    </w:div>
    <w:div w:id="918755257">
      <w:bodyDiv w:val="1"/>
      <w:marLeft w:val="0"/>
      <w:marRight w:val="0"/>
      <w:marTop w:val="0"/>
      <w:marBottom w:val="0"/>
      <w:divBdr>
        <w:top w:val="none" w:sz="0" w:space="0" w:color="auto"/>
        <w:left w:val="none" w:sz="0" w:space="0" w:color="auto"/>
        <w:bottom w:val="none" w:sz="0" w:space="0" w:color="auto"/>
        <w:right w:val="none" w:sz="0" w:space="0" w:color="auto"/>
      </w:divBdr>
    </w:div>
    <w:div w:id="922254460">
      <w:bodyDiv w:val="1"/>
      <w:marLeft w:val="0"/>
      <w:marRight w:val="0"/>
      <w:marTop w:val="0"/>
      <w:marBottom w:val="0"/>
      <w:divBdr>
        <w:top w:val="none" w:sz="0" w:space="0" w:color="auto"/>
        <w:left w:val="none" w:sz="0" w:space="0" w:color="auto"/>
        <w:bottom w:val="none" w:sz="0" w:space="0" w:color="auto"/>
        <w:right w:val="none" w:sz="0" w:space="0" w:color="auto"/>
      </w:divBdr>
    </w:div>
    <w:div w:id="924651089">
      <w:bodyDiv w:val="1"/>
      <w:marLeft w:val="0"/>
      <w:marRight w:val="0"/>
      <w:marTop w:val="0"/>
      <w:marBottom w:val="0"/>
      <w:divBdr>
        <w:top w:val="none" w:sz="0" w:space="0" w:color="auto"/>
        <w:left w:val="none" w:sz="0" w:space="0" w:color="auto"/>
        <w:bottom w:val="none" w:sz="0" w:space="0" w:color="auto"/>
        <w:right w:val="none" w:sz="0" w:space="0" w:color="auto"/>
      </w:divBdr>
    </w:div>
    <w:div w:id="925920415">
      <w:bodyDiv w:val="1"/>
      <w:marLeft w:val="0"/>
      <w:marRight w:val="0"/>
      <w:marTop w:val="0"/>
      <w:marBottom w:val="0"/>
      <w:divBdr>
        <w:top w:val="none" w:sz="0" w:space="0" w:color="auto"/>
        <w:left w:val="none" w:sz="0" w:space="0" w:color="auto"/>
        <w:bottom w:val="none" w:sz="0" w:space="0" w:color="auto"/>
        <w:right w:val="none" w:sz="0" w:space="0" w:color="auto"/>
      </w:divBdr>
    </w:div>
    <w:div w:id="936910177">
      <w:bodyDiv w:val="1"/>
      <w:marLeft w:val="0"/>
      <w:marRight w:val="0"/>
      <w:marTop w:val="0"/>
      <w:marBottom w:val="0"/>
      <w:divBdr>
        <w:top w:val="none" w:sz="0" w:space="0" w:color="auto"/>
        <w:left w:val="none" w:sz="0" w:space="0" w:color="auto"/>
        <w:bottom w:val="none" w:sz="0" w:space="0" w:color="auto"/>
        <w:right w:val="none" w:sz="0" w:space="0" w:color="auto"/>
      </w:divBdr>
    </w:div>
    <w:div w:id="939875822">
      <w:bodyDiv w:val="1"/>
      <w:marLeft w:val="0"/>
      <w:marRight w:val="0"/>
      <w:marTop w:val="0"/>
      <w:marBottom w:val="0"/>
      <w:divBdr>
        <w:top w:val="none" w:sz="0" w:space="0" w:color="auto"/>
        <w:left w:val="none" w:sz="0" w:space="0" w:color="auto"/>
        <w:bottom w:val="none" w:sz="0" w:space="0" w:color="auto"/>
        <w:right w:val="none" w:sz="0" w:space="0" w:color="auto"/>
      </w:divBdr>
    </w:div>
    <w:div w:id="947851795">
      <w:bodyDiv w:val="1"/>
      <w:marLeft w:val="0"/>
      <w:marRight w:val="0"/>
      <w:marTop w:val="0"/>
      <w:marBottom w:val="0"/>
      <w:divBdr>
        <w:top w:val="none" w:sz="0" w:space="0" w:color="auto"/>
        <w:left w:val="none" w:sz="0" w:space="0" w:color="auto"/>
        <w:bottom w:val="none" w:sz="0" w:space="0" w:color="auto"/>
        <w:right w:val="none" w:sz="0" w:space="0" w:color="auto"/>
      </w:divBdr>
    </w:div>
    <w:div w:id="961033994">
      <w:bodyDiv w:val="1"/>
      <w:marLeft w:val="0"/>
      <w:marRight w:val="0"/>
      <w:marTop w:val="0"/>
      <w:marBottom w:val="0"/>
      <w:divBdr>
        <w:top w:val="none" w:sz="0" w:space="0" w:color="auto"/>
        <w:left w:val="none" w:sz="0" w:space="0" w:color="auto"/>
        <w:bottom w:val="none" w:sz="0" w:space="0" w:color="auto"/>
        <w:right w:val="none" w:sz="0" w:space="0" w:color="auto"/>
      </w:divBdr>
    </w:div>
    <w:div w:id="965352580">
      <w:bodyDiv w:val="1"/>
      <w:marLeft w:val="0"/>
      <w:marRight w:val="0"/>
      <w:marTop w:val="0"/>
      <w:marBottom w:val="0"/>
      <w:divBdr>
        <w:top w:val="none" w:sz="0" w:space="0" w:color="auto"/>
        <w:left w:val="none" w:sz="0" w:space="0" w:color="auto"/>
        <w:bottom w:val="none" w:sz="0" w:space="0" w:color="auto"/>
        <w:right w:val="none" w:sz="0" w:space="0" w:color="auto"/>
      </w:divBdr>
    </w:div>
    <w:div w:id="968824591">
      <w:bodyDiv w:val="1"/>
      <w:marLeft w:val="0"/>
      <w:marRight w:val="0"/>
      <w:marTop w:val="0"/>
      <w:marBottom w:val="0"/>
      <w:divBdr>
        <w:top w:val="none" w:sz="0" w:space="0" w:color="auto"/>
        <w:left w:val="none" w:sz="0" w:space="0" w:color="auto"/>
        <w:bottom w:val="none" w:sz="0" w:space="0" w:color="auto"/>
        <w:right w:val="none" w:sz="0" w:space="0" w:color="auto"/>
      </w:divBdr>
    </w:div>
    <w:div w:id="974144070">
      <w:bodyDiv w:val="1"/>
      <w:marLeft w:val="0"/>
      <w:marRight w:val="0"/>
      <w:marTop w:val="0"/>
      <w:marBottom w:val="0"/>
      <w:divBdr>
        <w:top w:val="none" w:sz="0" w:space="0" w:color="auto"/>
        <w:left w:val="none" w:sz="0" w:space="0" w:color="auto"/>
        <w:bottom w:val="none" w:sz="0" w:space="0" w:color="auto"/>
        <w:right w:val="none" w:sz="0" w:space="0" w:color="auto"/>
      </w:divBdr>
    </w:div>
    <w:div w:id="986667538">
      <w:bodyDiv w:val="1"/>
      <w:marLeft w:val="0"/>
      <w:marRight w:val="0"/>
      <w:marTop w:val="0"/>
      <w:marBottom w:val="0"/>
      <w:divBdr>
        <w:top w:val="none" w:sz="0" w:space="0" w:color="auto"/>
        <w:left w:val="none" w:sz="0" w:space="0" w:color="auto"/>
        <w:bottom w:val="none" w:sz="0" w:space="0" w:color="auto"/>
        <w:right w:val="none" w:sz="0" w:space="0" w:color="auto"/>
      </w:divBdr>
    </w:div>
    <w:div w:id="1029641698">
      <w:bodyDiv w:val="1"/>
      <w:marLeft w:val="0"/>
      <w:marRight w:val="0"/>
      <w:marTop w:val="0"/>
      <w:marBottom w:val="0"/>
      <w:divBdr>
        <w:top w:val="none" w:sz="0" w:space="0" w:color="auto"/>
        <w:left w:val="none" w:sz="0" w:space="0" w:color="auto"/>
        <w:bottom w:val="none" w:sz="0" w:space="0" w:color="auto"/>
        <w:right w:val="none" w:sz="0" w:space="0" w:color="auto"/>
      </w:divBdr>
    </w:div>
    <w:div w:id="1032654431">
      <w:bodyDiv w:val="1"/>
      <w:marLeft w:val="0"/>
      <w:marRight w:val="0"/>
      <w:marTop w:val="0"/>
      <w:marBottom w:val="0"/>
      <w:divBdr>
        <w:top w:val="none" w:sz="0" w:space="0" w:color="auto"/>
        <w:left w:val="none" w:sz="0" w:space="0" w:color="auto"/>
        <w:bottom w:val="none" w:sz="0" w:space="0" w:color="auto"/>
        <w:right w:val="none" w:sz="0" w:space="0" w:color="auto"/>
      </w:divBdr>
    </w:div>
    <w:div w:id="1034844655">
      <w:bodyDiv w:val="1"/>
      <w:marLeft w:val="0"/>
      <w:marRight w:val="0"/>
      <w:marTop w:val="0"/>
      <w:marBottom w:val="0"/>
      <w:divBdr>
        <w:top w:val="none" w:sz="0" w:space="0" w:color="auto"/>
        <w:left w:val="none" w:sz="0" w:space="0" w:color="auto"/>
        <w:bottom w:val="none" w:sz="0" w:space="0" w:color="auto"/>
        <w:right w:val="none" w:sz="0" w:space="0" w:color="auto"/>
      </w:divBdr>
    </w:div>
    <w:div w:id="1038507096">
      <w:bodyDiv w:val="1"/>
      <w:marLeft w:val="0"/>
      <w:marRight w:val="0"/>
      <w:marTop w:val="0"/>
      <w:marBottom w:val="0"/>
      <w:divBdr>
        <w:top w:val="none" w:sz="0" w:space="0" w:color="auto"/>
        <w:left w:val="none" w:sz="0" w:space="0" w:color="auto"/>
        <w:bottom w:val="none" w:sz="0" w:space="0" w:color="auto"/>
        <w:right w:val="none" w:sz="0" w:space="0" w:color="auto"/>
      </w:divBdr>
    </w:div>
    <w:div w:id="1049111389">
      <w:bodyDiv w:val="1"/>
      <w:marLeft w:val="0"/>
      <w:marRight w:val="0"/>
      <w:marTop w:val="0"/>
      <w:marBottom w:val="0"/>
      <w:divBdr>
        <w:top w:val="none" w:sz="0" w:space="0" w:color="auto"/>
        <w:left w:val="none" w:sz="0" w:space="0" w:color="auto"/>
        <w:bottom w:val="none" w:sz="0" w:space="0" w:color="auto"/>
        <w:right w:val="none" w:sz="0" w:space="0" w:color="auto"/>
      </w:divBdr>
    </w:div>
    <w:div w:id="1052000461">
      <w:bodyDiv w:val="1"/>
      <w:marLeft w:val="0"/>
      <w:marRight w:val="0"/>
      <w:marTop w:val="0"/>
      <w:marBottom w:val="0"/>
      <w:divBdr>
        <w:top w:val="none" w:sz="0" w:space="0" w:color="auto"/>
        <w:left w:val="none" w:sz="0" w:space="0" w:color="auto"/>
        <w:bottom w:val="none" w:sz="0" w:space="0" w:color="auto"/>
        <w:right w:val="none" w:sz="0" w:space="0" w:color="auto"/>
      </w:divBdr>
    </w:div>
    <w:div w:id="1053195263">
      <w:bodyDiv w:val="1"/>
      <w:marLeft w:val="0"/>
      <w:marRight w:val="0"/>
      <w:marTop w:val="0"/>
      <w:marBottom w:val="0"/>
      <w:divBdr>
        <w:top w:val="none" w:sz="0" w:space="0" w:color="auto"/>
        <w:left w:val="none" w:sz="0" w:space="0" w:color="auto"/>
        <w:bottom w:val="none" w:sz="0" w:space="0" w:color="auto"/>
        <w:right w:val="none" w:sz="0" w:space="0" w:color="auto"/>
      </w:divBdr>
    </w:div>
    <w:div w:id="1053776424">
      <w:bodyDiv w:val="1"/>
      <w:marLeft w:val="0"/>
      <w:marRight w:val="0"/>
      <w:marTop w:val="0"/>
      <w:marBottom w:val="0"/>
      <w:divBdr>
        <w:top w:val="none" w:sz="0" w:space="0" w:color="auto"/>
        <w:left w:val="none" w:sz="0" w:space="0" w:color="auto"/>
        <w:bottom w:val="none" w:sz="0" w:space="0" w:color="auto"/>
        <w:right w:val="none" w:sz="0" w:space="0" w:color="auto"/>
      </w:divBdr>
    </w:div>
    <w:div w:id="1059092148">
      <w:bodyDiv w:val="1"/>
      <w:marLeft w:val="0"/>
      <w:marRight w:val="0"/>
      <w:marTop w:val="0"/>
      <w:marBottom w:val="0"/>
      <w:divBdr>
        <w:top w:val="none" w:sz="0" w:space="0" w:color="auto"/>
        <w:left w:val="none" w:sz="0" w:space="0" w:color="auto"/>
        <w:bottom w:val="none" w:sz="0" w:space="0" w:color="auto"/>
        <w:right w:val="none" w:sz="0" w:space="0" w:color="auto"/>
      </w:divBdr>
    </w:div>
    <w:div w:id="1066414456">
      <w:bodyDiv w:val="1"/>
      <w:marLeft w:val="0"/>
      <w:marRight w:val="0"/>
      <w:marTop w:val="0"/>
      <w:marBottom w:val="0"/>
      <w:divBdr>
        <w:top w:val="none" w:sz="0" w:space="0" w:color="auto"/>
        <w:left w:val="none" w:sz="0" w:space="0" w:color="auto"/>
        <w:bottom w:val="none" w:sz="0" w:space="0" w:color="auto"/>
        <w:right w:val="none" w:sz="0" w:space="0" w:color="auto"/>
      </w:divBdr>
    </w:div>
    <w:div w:id="1071998806">
      <w:bodyDiv w:val="1"/>
      <w:marLeft w:val="0"/>
      <w:marRight w:val="0"/>
      <w:marTop w:val="0"/>
      <w:marBottom w:val="0"/>
      <w:divBdr>
        <w:top w:val="none" w:sz="0" w:space="0" w:color="auto"/>
        <w:left w:val="none" w:sz="0" w:space="0" w:color="auto"/>
        <w:bottom w:val="none" w:sz="0" w:space="0" w:color="auto"/>
        <w:right w:val="none" w:sz="0" w:space="0" w:color="auto"/>
      </w:divBdr>
    </w:div>
    <w:div w:id="1073433231">
      <w:bodyDiv w:val="1"/>
      <w:marLeft w:val="0"/>
      <w:marRight w:val="0"/>
      <w:marTop w:val="0"/>
      <w:marBottom w:val="0"/>
      <w:divBdr>
        <w:top w:val="none" w:sz="0" w:space="0" w:color="auto"/>
        <w:left w:val="none" w:sz="0" w:space="0" w:color="auto"/>
        <w:bottom w:val="none" w:sz="0" w:space="0" w:color="auto"/>
        <w:right w:val="none" w:sz="0" w:space="0" w:color="auto"/>
      </w:divBdr>
    </w:div>
    <w:div w:id="1080714923">
      <w:bodyDiv w:val="1"/>
      <w:marLeft w:val="0"/>
      <w:marRight w:val="0"/>
      <w:marTop w:val="0"/>
      <w:marBottom w:val="0"/>
      <w:divBdr>
        <w:top w:val="none" w:sz="0" w:space="0" w:color="auto"/>
        <w:left w:val="none" w:sz="0" w:space="0" w:color="auto"/>
        <w:bottom w:val="none" w:sz="0" w:space="0" w:color="auto"/>
        <w:right w:val="none" w:sz="0" w:space="0" w:color="auto"/>
      </w:divBdr>
    </w:div>
    <w:div w:id="1080832327">
      <w:bodyDiv w:val="1"/>
      <w:marLeft w:val="0"/>
      <w:marRight w:val="0"/>
      <w:marTop w:val="0"/>
      <w:marBottom w:val="0"/>
      <w:divBdr>
        <w:top w:val="none" w:sz="0" w:space="0" w:color="auto"/>
        <w:left w:val="none" w:sz="0" w:space="0" w:color="auto"/>
        <w:bottom w:val="none" w:sz="0" w:space="0" w:color="auto"/>
        <w:right w:val="none" w:sz="0" w:space="0" w:color="auto"/>
      </w:divBdr>
    </w:div>
    <w:div w:id="1081442029">
      <w:bodyDiv w:val="1"/>
      <w:marLeft w:val="0"/>
      <w:marRight w:val="0"/>
      <w:marTop w:val="0"/>
      <w:marBottom w:val="0"/>
      <w:divBdr>
        <w:top w:val="none" w:sz="0" w:space="0" w:color="auto"/>
        <w:left w:val="none" w:sz="0" w:space="0" w:color="auto"/>
        <w:bottom w:val="none" w:sz="0" w:space="0" w:color="auto"/>
        <w:right w:val="none" w:sz="0" w:space="0" w:color="auto"/>
      </w:divBdr>
    </w:div>
    <w:div w:id="1081566774">
      <w:bodyDiv w:val="1"/>
      <w:marLeft w:val="0"/>
      <w:marRight w:val="0"/>
      <w:marTop w:val="0"/>
      <w:marBottom w:val="0"/>
      <w:divBdr>
        <w:top w:val="none" w:sz="0" w:space="0" w:color="auto"/>
        <w:left w:val="none" w:sz="0" w:space="0" w:color="auto"/>
        <w:bottom w:val="none" w:sz="0" w:space="0" w:color="auto"/>
        <w:right w:val="none" w:sz="0" w:space="0" w:color="auto"/>
      </w:divBdr>
    </w:div>
    <w:div w:id="1102148781">
      <w:bodyDiv w:val="1"/>
      <w:marLeft w:val="0"/>
      <w:marRight w:val="0"/>
      <w:marTop w:val="0"/>
      <w:marBottom w:val="0"/>
      <w:divBdr>
        <w:top w:val="none" w:sz="0" w:space="0" w:color="auto"/>
        <w:left w:val="none" w:sz="0" w:space="0" w:color="auto"/>
        <w:bottom w:val="none" w:sz="0" w:space="0" w:color="auto"/>
        <w:right w:val="none" w:sz="0" w:space="0" w:color="auto"/>
      </w:divBdr>
    </w:div>
    <w:div w:id="1103964591">
      <w:bodyDiv w:val="1"/>
      <w:marLeft w:val="0"/>
      <w:marRight w:val="0"/>
      <w:marTop w:val="0"/>
      <w:marBottom w:val="0"/>
      <w:divBdr>
        <w:top w:val="none" w:sz="0" w:space="0" w:color="auto"/>
        <w:left w:val="none" w:sz="0" w:space="0" w:color="auto"/>
        <w:bottom w:val="none" w:sz="0" w:space="0" w:color="auto"/>
        <w:right w:val="none" w:sz="0" w:space="0" w:color="auto"/>
      </w:divBdr>
    </w:div>
    <w:div w:id="1118060848">
      <w:bodyDiv w:val="1"/>
      <w:marLeft w:val="0"/>
      <w:marRight w:val="0"/>
      <w:marTop w:val="0"/>
      <w:marBottom w:val="0"/>
      <w:divBdr>
        <w:top w:val="none" w:sz="0" w:space="0" w:color="auto"/>
        <w:left w:val="none" w:sz="0" w:space="0" w:color="auto"/>
        <w:bottom w:val="none" w:sz="0" w:space="0" w:color="auto"/>
        <w:right w:val="none" w:sz="0" w:space="0" w:color="auto"/>
      </w:divBdr>
    </w:div>
    <w:div w:id="1124808401">
      <w:bodyDiv w:val="1"/>
      <w:marLeft w:val="0"/>
      <w:marRight w:val="0"/>
      <w:marTop w:val="0"/>
      <w:marBottom w:val="0"/>
      <w:divBdr>
        <w:top w:val="none" w:sz="0" w:space="0" w:color="auto"/>
        <w:left w:val="none" w:sz="0" w:space="0" w:color="auto"/>
        <w:bottom w:val="none" w:sz="0" w:space="0" w:color="auto"/>
        <w:right w:val="none" w:sz="0" w:space="0" w:color="auto"/>
      </w:divBdr>
    </w:div>
    <w:div w:id="1130392911">
      <w:bodyDiv w:val="1"/>
      <w:marLeft w:val="0"/>
      <w:marRight w:val="0"/>
      <w:marTop w:val="0"/>
      <w:marBottom w:val="0"/>
      <w:divBdr>
        <w:top w:val="none" w:sz="0" w:space="0" w:color="auto"/>
        <w:left w:val="none" w:sz="0" w:space="0" w:color="auto"/>
        <w:bottom w:val="none" w:sz="0" w:space="0" w:color="auto"/>
        <w:right w:val="none" w:sz="0" w:space="0" w:color="auto"/>
      </w:divBdr>
    </w:div>
    <w:div w:id="1139034604">
      <w:bodyDiv w:val="1"/>
      <w:marLeft w:val="0"/>
      <w:marRight w:val="0"/>
      <w:marTop w:val="0"/>
      <w:marBottom w:val="0"/>
      <w:divBdr>
        <w:top w:val="none" w:sz="0" w:space="0" w:color="auto"/>
        <w:left w:val="none" w:sz="0" w:space="0" w:color="auto"/>
        <w:bottom w:val="none" w:sz="0" w:space="0" w:color="auto"/>
        <w:right w:val="none" w:sz="0" w:space="0" w:color="auto"/>
      </w:divBdr>
    </w:div>
    <w:div w:id="1143277983">
      <w:bodyDiv w:val="1"/>
      <w:marLeft w:val="0"/>
      <w:marRight w:val="0"/>
      <w:marTop w:val="0"/>
      <w:marBottom w:val="0"/>
      <w:divBdr>
        <w:top w:val="none" w:sz="0" w:space="0" w:color="auto"/>
        <w:left w:val="none" w:sz="0" w:space="0" w:color="auto"/>
        <w:bottom w:val="none" w:sz="0" w:space="0" w:color="auto"/>
        <w:right w:val="none" w:sz="0" w:space="0" w:color="auto"/>
      </w:divBdr>
    </w:div>
    <w:div w:id="1150826150">
      <w:bodyDiv w:val="1"/>
      <w:marLeft w:val="0"/>
      <w:marRight w:val="0"/>
      <w:marTop w:val="0"/>
      <w:marBottom w:val="0"/>
      <w:divBdr>
        <w:top w:val="none" w:sz="0" w:space="0" w:color="auto"/>
        <w:left w:val="none" w:sz="0" w:space="0" w:color="auto"/>
        <w:bottom w:val="none" w:sz="0" w:space="0" w:color="auto"/>
        <w:right w:val="none" w:sz="0" w:space="0" w:color="auto"/>
      </w:divBdr>
    </w:div>
    <w:div w:id="1162812282">
      <w:bodyDiv w:val="1"/>
      <w:marLeft w:val="0"/>
      <w:marRight w:val="0"/>
      <w:marTop w:val="0"/>
      <w:marBottom w:val="0"/>
      <w:divBdr>
        <w:top w:val="none" w:sz="0" w:space="0" w:color="auto"/>
        <w:left w:val="none" w:sz="0" w:space="0" w:color="auto"/>
        <w:bottom w:val="none" w:sz="0" w:space="0" w:color="auto"/>
        <w:right w:val="none" w:sz="0" w:space="0" w:color="auto"/>
      </w:divBdr>
    </w:div>
    <w:div w:id="1167135685">
      <w:bodyDiv w:val="1"/>
      <w:marLeft w:val="0"/>
      <w:marRight w:val="0"/>
      <w:marTop w:val="0"/>
      <w:marBottom w:val="0"/>
      <w:divBdr>
        <w:top w:val="none" w:sz="0" w:space="0" w:color="auto"/>
        <w:left w:val="none" w:sz="0" w:space="0" w:color="auto"/>
        <w:bottom w:val="none" w:sz="0" w:space="0" w:color="auto"/>
        <w:right w:val="none" w:sz="0" w:space="0" w:color="auto"/>
      </w:divBdr>
    </w:div>
    <w:div w:id="1168593869">
      <w:bodyDiv w:val="1"/>
      <w:marLeft w:val="0"/>
      <w:marRight w:val="0"/>
      <w:marTop w:val="0"/>
      <w:marBottom w:val="0"/>
      <w:divBdr>
        <w:top w:val="none" w:sz="0" w:space="0" w:color="auto"/>
        <w:left w:val="none" w:sz="0" w:space="0" w:color="auto"/>
        <w:bottom w:val="none" w:sz="0" w:space="0" w:color="auto"/>
        <w:right w:val="none" w:sz="0" w:space="0" w:color="auto"/>
      </w:divBdr>
    </w:div>
    <w:div w:id="1169294214">
      <w:bodyDiv w:val="1"/>
      <w:marLeft w:val="0"/>
      <w:marRight w:val="0"/>
      <w:marTop w:val="0"/>
      <w:marBottom w:val="0"/>
      <w:divBdr>
        <w:top w:val="none" w:sz="0" w:space="0" w:color="auto"/>
        <w:left w:val="none" w:sz="0" w:space="0" w:color="auto"/>
        <w:bottom w:val="none" w:sz="0" w:space="0" w:color="auto"/>
        <w:right w:val="none" w:sz="0" w:space="0" w:color="auto"/>
      </w:divBdr>
    </w:div>
    <w:div w:id="1169373483">
      <w:bodyDiv w:val="1"/>
      <w:marLeft w:val="0"/>
      <w:marRight w:val="0"/>
      <w:marTop w:val="0"/>
      <w:marBottom w:val="0"/>
      <w:divBdr>
        <w:top w:val="none" w:sz="0" w:space="0" w:color="auto"/>
        <w:left w:val="none" w:sz="0" w:space="0" w:color="auto"/>
        <w:bottom w:val="none" w:sz="0" w:space="0" w:color="auto"/>
        <w:right w:val="none" w:sz="0" w:space="0" w:color="auto"/>
      </w:divBdr>
    </w:div>
    <w:div w:id="1173954204">
      <w:bodyDiv w:val="1"/>
      <w:marLeft w:val="0"/>
      <w:marRight w:val="0"/>
      <w:marTop w:val="0"/>
      <w:marBottom w:val="0"/>
      <w:divBdr>
        <w:top w:val="none" w:sz="0" w:space="0" w:color="auto"/>
        <w:left w:val="none" w:sz="0" w:space="0" w:color="auto"/>
        <w:bottom w:val="none" w:sz="0" w:space="0" w:color="auto"/>
        <w:right w:val="none" w:sz="0" w:space="0" w:color="auto"/>
      </w:divBdr>
    </w:div>
    <w:div w:id="1188715832">
      <w:bodyDiv w:val="1"/>
      <w:marLeft w:val="0"/>
      <w:marRight w:val="0"/>
      <w:marTop w:val="0"/>
      <w:marBottom w:val="0"/>
      <w:divBdr>
        <w:top w:val="none" w:sz="0" w:space="0" w:color="auto"/>
        <w:left w:val="none" w:sz="0" w:space="0" w:color="auto"/>
        <w:bottom w:val="none" w:sz="0" w:space="0" w:color="auto"/>
        <w:right w:val="none" w:sz="0" w:space="0" w:color="auto"/>
      </w:divBdr>
    </w:div>
    <w:div w:id="1195072328">
      <w:bodyDiv w:val="1"/>
      <w:marLeft w:val="0"/>
      <w:marRight w:val="0"/>
      <w:marTop w:val="0"/>
      <w:marBottom w:val="0"/>
      <w:divBdr>
        <w:top w:val="none" w:sz="0" w:space="0" w:color="auto"/>
        <w:left w:val="none" w:sz="0" w:space="0" w:color="auto"/>
        <w:bottom w:val="none" w:sz="0" w:space="0" w:color="auto"/>
        <w:right w:val="none" w:sz="0" w:space="0" w:color="auto"/>
      </w:divBdr>
    </w:div>
    <w:div w:id="1203009803">
      <w:bodyDiv w:val="1"/>
      <w:marLeft w:val="0"/>
      <w:marRight w:val="0"/>
      <w:marTop w:val="0"/>
      <w:marBottom w:val="0"/>
      <w:divBdr>
        <w:top w:val="none" w:sz="0" w:space="0" w:color="auto"/>
        <w:left w:val="none" w:sz="0" w:space="0" w:color="auto"/>
        <w:bottom w:val="none" w:sz="0" w:space="0" w:color="auto"/>
        <w:right w:val="none" w:sz="0" w:space="0" w:color="auto"/>
      </w:divBdr>
    </w:div>
    <w:div w:id="1218320864">
      <w:bodyDiv w:val="1"/>
      <w:marLeft w:val="0"/>
      <w:marRight w:val="0"/>
      <w:marTop w:val="0"/>
      <w:marBottom w:val="0"/>
      <w:divBdr>
        <w:top w:val="none" w:sz="0" w:space="0" w:color="auto"/>
        <w:left w:val="none" w:sz="0" w:space="0" w:color="auto"/>
        <w:bottom w:val="none" w:sz="0" w:space="0" w:color="auto"/>
        <w:right w:val="none" w:sz="0" w:space="0" w:color="auto"/>
      </w:divBdr>
    </w:div>
    <w:div w:id="1220673734">
      <w:bodyDiv w:val="1"/>
      <w:marLeft w:val="0"/>
      <w:marRight w:val="0"/>
      <w:marTop w:val="0"/>
      <w:marBottom w:val="0"/>
      <w:divBdr>
        <w:top w:val="none" w:sz="0" w:space="0" w:color="auto"/>
        <w:left w:val="none" w:sz="0" w:space="0" w:color="auto"/>
        <w:bottom w:val="none" w:sz="0" w:space="0" w:color="auto"/>
        <w:right w:val="none" w:sz="0" w:space="0" w:color="auto"/>
      </w:divBdr>
    </w:div>
    <w:div w:id="1231502305">
      <w:bodyDiv w:val="1"/>
      <w:marLeft w:val="0"/>
      <w:marRight w:val="0"/>
      <w:marTop w:val="0"/>
      <w:marBottom w:val="0"/>
      <w:divBdr>
        <w:top w:val="none" w:sz="0" w:space="0" w:color="auto"/>
        <w:left w:val="none" w:sz="0" w:space="0" w:color="auto"/>
        <w:bottom w:val="none" w:sz="0" w:space="0" w:color="auto"/>
        <w:right w:val="none" w:sz="0" w:space="0" w:color="auto"/>
      </w:divBdr>
    </w:div>
    <w:div w:id="1237089901">
      <w:bodyDiv w:val="1"/>
      <w:marLeft w:val="0"/>
      <w:marRight w:val="0"/>
      <w:marTop w:val="0"/>
      <w:marBottom w:val="0"/>
      <w:divBdr>
        <w:top w:val="none" w:sz="0" w:space="0" w:color="auto"/>
        <w:left w:val="none" w:sz="0" w:space="0" w:color="auto"/>
        <w:bottom w:val="none" w:sz="0" w:space="0" w:color="auto"/>
        <w:right w:val="none" w:sz="0" w:space="0" w:color="auto"/>
      </w:divBdr>
    </w:div>
    <w:div w:id="1238789425">
      <w:bodyDiv w:val="1"/>
      <w:marLeft w:val="0"/>
      <w:marRight w:val="0"/>
      <w:marTop w:val="0"/>
      <w:marBottom w:val="0"/>
      <w:divBdr>
        <w:top w:val="none" w:sz="0" w:space="0" w:color="auto"/>
        <w:left w:val="none" w:sz="0" w:space="0" w:color="auto"/>
        <w:bottom w:val="none" w:sz="0" w:space="0" w:color="auto"/>
        <w:right w:val="none" w:sz="0" w:space="0" w:color="auto"/>
      </w:divBdr>
    </w:div>
    <w:div w:id="1239365011">
      <w:bodyDiv w:val="1"/>
      <w:marLeft w:val="0"/>
      <w:marRight w:val="0"/>
      <w:marTop w:val="0"/>
      <w:marBottom w:val="0"/>
      <w:divBdr>
        <w:top w:val="none" w:sz="0" w:space="0" w:color="auto"/>
        <w:left w:val="none" w:sz="0" w:space="0" w:color="auto"/>
        <w:bottom w:val="none" w:sz="0" w:space="0" w:color="auto"/>
        <w:right w:val="none" w:sz="0" w:space="0" w:color="auto"/>
      </w:divBdr>
    </w:div>
    <w:div w:id="1261641250">
      <w:bodyDiv w:val="1"/>
      <w:marLeft w:val="0"/>
      <w:marRight w:val="0"/>
      <w:marTop w:val="0"/>
      <w:marBottom w:val="0"/>
      <w:divBdr>
        <w:top w:val="none" w:sz="0" w:space="0" w:color="auto"/>
        <w:left w:val="none" w:sz="0" w:space="0" w:color="auto"/>
        <w:bottom w:val="none" w:sz="0" w:space="0" w:color="auto"/>
        <w:right w:val="none" w:sz="0" w:space="0" w:color="auto"/>
      </w:divBdr>
    </w:div>
    <w:div w:id="1272586348">
      <w:bodyDiv w:val="1"/>
      <w:marLeft w:val="0"/>
      <w:marRight w:val="0"/>
      <w:marTop w:val="0"/>
      <w:marBottom w:val="0"/>
      <w:divBdr>
        <w:top w:val="none" w:sz="0" w:space="0" w:color="auto"/>
        <w:left w:val="none" w:sz="0" w:space="0" w:color="auto"/>
        <w:bottom w:val="none" w:sz="0" w:space="0" w:color="auto"/>
        <w:right w:val="none" w:sz="0" w:space="0" w:color="auto"/>
      </w:divBdr>
    </w:div>
    <w:div w:id="1281454656">
      <w:bodyDiv w:val="1"/>
      <w:marLeft w:val="0"/>
      <w:marRight w:val="0"/>
      <w:marTop w:val="0"/>
      <w:marBottom w:val="0"/>
      <w:divBdr>
        <w:top w:val="none" w:sz="0" w:space="0" w:color="auto"/>
        <w:left w:val="none" w:sz="0" w:space="0" w:color="auto"/>
        <w:bottom w:val="none" w:sz="0" w:space="0" w:color="auto"/>
        <w:right w:val="none" w:sz="0" w:space="0" w:color="auto"/>
      </w:divBdr>
    </w:div>
    <w:div w:id="1282419587">
      <w:bodyDiv w:val="1"/>
      <w:marLeft w:val="0"/>
      <w:marRight w:val="0"/>
      <w:marTop w:val="0"/>
      <w:marBottom w:val="0"/>
      <w:divBdr>
        <w:top w:val="none" w:sz="0" w:space="0" w:color="auto"/>
        <w:left w:val="none" w:sz="0" w:space="0" w:color="auto"/>
        <w:bottom w:val="none" w:sz="0" w:space="0" w:color="auto"/>
        <w:right w:val="none" w:sz="0" w:space="0" w:color="auto"/>
      </w:divBdr>
    </w:div>
    <w:div w:id="1289362030">
      <w:bodyDiv w:val="1"/>
      <w:marLeft w:val="0"/>
      <w:marRight w:val="0"/>
      <w:marTop w:val="0"/>
      <w:marBottom w:val="0"/>
      <w:divBdr>
        <w:top w:val="none" w:sz="0" w:space="0" w:color="auto"/>
        <w:left w:val="none" w:sz="0" w:space="0" w:color="auto"/>
        <w:bottom w:val="none" w:sz="0" w:space="0" w:color="auto"/>
        <w:right w:val="none" w:sz="0" w:space="0" w:color="auto"/>
      </w:divBdr>
    </w:div>
    <w:div w:id="1291672877">
      <w:bodyDiv w:val="1"/>
      <w:marLeft w:val="0"/>
      <w:marRight w:val="0"/>
      <w:marTop w:val="0"/>
      <w:marBottom w:val="0"/>
      <w:divBdr>
        <w:top w:val="none" w:sz="0" w:space="0" w:color="auto"/>
        <w:left w:val="none" w:sz="0" w:space="0" w:color="auto"/>
        <w:bottom w:val="none" w:sz="0" w:space="0" w:color="auto"/>
        <w:right w:val="none" w:sz="0" w:space="0" w:color="auto"/>
      </w:divBdr>
    </w:div>
    <w:div w:id="1294944239">
      <w:bodyDiv w:val="1"/>
      <w:marLeft w:val="0"/>
      <w:marRight w:val="0"/>
      <w:marTop w:val="0"/>
      <w:marBottom w:val="0"/>
      <w:divBdr>
        <w:top w:val="none" w:sz="0" w:space="0" w:color="auto"/>
        <w:left w:val="none" w:sz="0" w:space="0" w:color="auto"/>
        <w:bottom w:val="none" w:sz="0" w:space="0" w:color="auto"/>
        <w:right w:val="none" w:sz="0" w:space="0" w:color="auto"/>
      </w:divBdr>
    </w:div>
    <w:div w:id="1295720961">
      <w:bodyDiv w:val="1"/>
      <w:marLeft w:val="0"/>
      <w:marRight w:val="0"/>
      <w:marTop w:val="0"/>
      <w:marBottom w:val="0"/>
      <w:divBdr>
        <w:top w:val="none" w:sz="0" w:space="0" w:color="auto"/>
        <w:left w:val="none" w:sz="0" w:space="0" w:color="auto"/>
        <w:bottom w:val="none" w:sz="0" w:space="0" w:color="auto"/>
        <w:right w:val="none" w:sz="0" w:space="0" w:color="auto"/>
      </w:divBdr>
    </w:div>
    <w:div w:id="1296986471">
      <w:bodyDiv w:val="1"/>
      <w:marLeft w:val="0"/>
      <w:marRight w:val="0"/>
      <w:marTop w:val="0"/>
      <w:marBottom w:val="0"/>
      <w:divBdr>
        <w:top w:val="none" w:sz="0" w:space="0" w:color="auto"/>
        <w:left w:val="none" w:sz="0" w:space="0" w:color="auto"/>
        <w:bottom w:val="none" w:sz="0" w:space="0" w:color="auto"/>
        <w:right w:val="none" w:sz="0" w:space="0" w:color="auto"/>
      </w:divBdr>
    </w:div>
    <w:div w:id="1298954220">
      <w:bodyDiv w:val="1"/>
      <w:marLeft w:val="0"/>
      <w:marRight w:val="0"/>
      <w:marTop w:val="0"/>
      <w:marBottom w:val="0"/>
      <w:divBdr>
        <w:top w:val="none" w:sz="0" w:space="0" w:color="auto"/>
        <w:left w:val="none" w:sz="0" w:space="0" w:color="auto"/>
        <w:bottom w:val="none" w:sz="0" w:space="0" w:color="auto"/>
        <w:right w:val="none" w:sz="0" w:space="0" w:color="auto"/>
      </w:divBdr>
    </w:div>
    <w:div w:id="1304919949">
      <w:bodyDiv w:val="1"/>
      <w:marLeft w:val="0"/>
      <w:marRight w:val="0"/>
      <w:marTop w:val="0"/>
      <w:marBottom w:val="0"/>
      <w:divBdr>
        <w:top w:val="none" w:sz="0" w:space="0" w:color="auto"/>
        <w:left w:val="none" w:sz="0" w:space="0" w:color="auto"/>
        <w:bottom w:val="none" w:sz="0" w:space="0" w:color="auto"/>
        <w:right w:val="none" w:sz="0" w:space="0" w:color="auto"/>
      </w:divBdr>
    </w:div>
    <w:div w:id="1309045584">
      <w:bodyDiv w:val="1"/>
      <w:marLeft w:val="0"/>
      <w:marRight w:val="0"/>
      <w:marTop w:val="0"/>
      <w:marBottom w:val="0"/>
      <w:divBdr>
        <w:top w:val="none" w:sz="0" w:space="0" w:color="auto"/>
        <w:left w:val="none" w:sz="0" w:space="0" w:color="auto"/>
        <w:bottom w:val="none" w:sz="0" w:space="0" w:color="auto"/>
        <w:right w:val="none" w:sz="0" w:space="0" w:color="auto"/>
      </w:divBdr>
    </w:div>
    <w:div w:id="1317536205">
      <w:bodyDiv w:val="1"/>
      <w:marLeft w:val="0"/>
      <w:marRight w:val="0"/>
      <w:marTop w:val="0"/>
      <w:marBottom w:val="0"/>
      <w:divBdr>
        <w:top w:val="none" w:sz="0" w:space="0" w:color="auto"/>
        <w:left w:val="none" w:sz="0" w:space="0" w:color="auto"/>
        <w:bottom w:val="none" w:sz="0" w:space="0" w:color="auto"/>
        <w:right w:val="none" w:sz="0" w:space="0" w:color="auto"/>
      </w:divBdr>
    </w:div>
    <w:div w:id="1327787767">
      <w:bodyDiv w:val="1"/>
      <w:marLeft w:val="0"/>
      <w:marRight w:val="0"/>
      <w:marTop w:val="0"/>
      <w:marBottom w:val="0"/>
      <w:divBdr>
        <w:top w:val="none" w:sz="0" w:space="0" w:color="auto"/>
        <w:left w:val="none" w:sz="0" w:space="0" w:color="auto"/>
        <w:bottom w:val="none" w:sz="0" w:space="0" w:color="auto"/>
        <w:right w:val="none" w:sz="0" w:space="0" w:color="auto"/>
      </w:divBdr>
    </w:div>
    <w:div w:id="1335835593">
      <w:bodyDiv w:val="1"/>
      <w:marLeft w:val="0"/>
      <w:marRight w:val="0"/>
      <w:marTop w:val="0"/>
      <w:marBottom w:val="0"/>
      <w:divBdr>
        <w:top w:val="none" w:sz="0" w:space="0" w:color="auto"/>
        <w:left w:val="none" w:sz="0" w:space="0" w:color="auto"/>
        <w:bottom w:val="none" w:sz="0" w:space="0" w:color="auto"/>
        <w:right w:val="none" w:sz="0" w:space="0" w:color="auto"/>
      </w:divBdr>
    </w:div>
    <w:div w:id="1336806967">
      <w:bodyDiv w:val="1"/>
      <w:marLeft w:val="0"/>
      <w:marRight w:val="0"/>
      <w:marTop w:val="0"/>
      <w:marBottom w:val="0"/>
      <w:divBdr>
        <w:top w:val="none" w:sz="0" w:space="0" w:color="auto"/>
        <w:left w:val="none" w:sz="0" w:space="0" w:color="auto"/>
        <w:bottom w:val="none" w:sz="0" w:space="0" w:color="auto"/>
        <w:right w:val="none" w:sz="0" w:space="0" w:color="auto"/>
      </w:divBdr>
    </w:div>
    <w:div w:id="1336959904">
      <w:bodyDiv w:val="1"/>
      <w:marLeft w:val="0"/>
      <w:marRight w:val="0"/>
      <w:marTop w:val="0"/>
      <w:marBottom w:val="0"/>
      <w:divBdr>
        <w:top w:val="none" w:sz="0" w:space="0" w:color="auto"/>
        <w:left w:val="none" w:sz="0" w:space="0" w:color="auto"/>
        <w:bottom w:val="none" w:sz="0" w:space="0" w:color="auto"/>
        <w:right w:val="none" w:sz="0" w:space="0" w:color="auto"/>
      </w:divBdr>
    </w:div>
    <w:div w:id="1342779640">
      <w:bodyDiv w:val="1"/>
      <w:marLeft w:val="0"/>
      <w:marRight w:val="0"/>
      <w:marTop w:val="0"/>
      <w:marBottom w:val="0"/>
      <w:divBdr>
        <w:top w:val="none" w:sz="0" w:space="0" w:color="auto"/>
        <w:left w:val="none" w:sz="0" w:space="0" w:color="auto"/>
        <w:bottom w:val="none" w:sz="0" w:space="0" w:color="auto"/>
        <w:right w:val="none" w:sz="0" w:space="0" w:color="auto"/>
      </w:divBdr>
    </w:div>
    <w:div w:id="1345789910">
      <w:bodyDiv w:val="1"/>
      <w:marLeft w:val="0"/>
      <w:marRight w:val="0"/>
      <w:marTop w:val="0"/>
      <w:marBottom w:val="0"/>
      <w:divBdr>
        <w:top w:val="none" w:sz="0" w:space="0" w:color="auto"/>
        <w:left w:val="none" w:sz="0" w:space="0" w:color="auto"/>
        <w:bottom w:val="none" w:sz="0" w:space="0" w:color="auto"/>
        <w:right w:val="none" w:sz="0" w:space="0" w:color="auto"/>
      </w:divBdr>
    </w:div>
    <w:div w:id="1354646175">
      <w:bodyDiv w:val="1"/>
      <w:marLeft w:val="0"/>
      <w:marRight w:val="0"/>
      <w:marTop w:val="0"/>
      <w:marBottom w:val="0"/>
      <w:divBdr>
        <w:top w:val="none" w:sz="0" w:space="0" w:color="auto"/>
        <w:left w:val="none" w:sz="0" w:space="0" w:color="auto"/>
        <w:bottom w:val="none" w:sz="0" w:space="0" w:color="auto"/>
        <w:right w:val="none" w:sz="0" w:space="0" w:color="auto"/>
      </w:divBdr>
    </w:div>
    <w:div w:id="1359550048">
      <w:bodyDiv w:val="1"/>
      <w:marLeft w:val="0"/>
      <w:marRight w:val="0"/>
      <w:marTop w:val="0"/>
      <w:marBottom w:val="0"/>
      <w:divBdr>
        <w:top w:val="none" w:sz="0" w:space="0" w:color="auto"/>
        <w:left w:val="none" w:sz="0" w:space="0" w:color="auto"/>
        <w:bottom w:val="none" w:sz="0" w:space="0" w:color="auto"/>
        <w:right w:val="none" w:sz="0" w:space="0" w:color="auto"/>
      </w:divBdr>
    </w:div>
    <w:div w:id="1364331011">
      <w:bodyDiv w:val="1"/>
      <w:marLeft w:val="0"/>
      <w:marRight w:val="0"/>
      <w:marTop w:val="0"/>
      <w:marBottom w:val="0"/>
      <w:divBdr>
        <w:top w:val="none" w:sz="0" w:space="0" w:color="auto"/>
        <w:left w:val="none" w:sz="0" w:space="0" w:color="auto"/>
        <w:bottom w:val="none" w:sz="0" w:space="0" w:color="auto"/>
        <w:right w:val="none" w:sz="0" w:space="0" w:color="auto"/>
      </w:divBdr>
    </w:div>
    <w:div w:id="1366521982">
      <w:bodyDiv w:val="1"/>
      <w:marLeft w:val="0"/>
      <w:marRight w:val="0"/>
      <w:marTop w:val="0"/>
      <w:marBottom w:val="0"/>
      <w:divBdr>
        <w:top w:val="none" w:sz="0" w:space="0" w:color="auto"/>
        <w:left w:val="none" w:sz="0" w:space="0" w:color="auto"/>
        <w:bottom w:val="none" w:sz="0" w:space="0" w:color="auto"/>
        <w:right w:val="none" w:sz="0" w:space="0" w:color="auto"/>
      </w:divBdr>
    </w:div>
    <w:div w:id="1374772106">
      <w:bodyDiv w:val="1"/>
      <w:marLeft w:val="0"/>
      <w:marRight w:val="0"/>
      <w:marTop w:val="0"/>
      <w:marBottom w:val="0"/>
      <w:divBdr>
        <w:top w:val="none" w:sz="0" w:space="0" w:color="auto"/>
        <w:left w:val="none" w:sz="0" w:space="0" w:color="auto"/>
        <w:bottom w:val="none" w:sz="0" w:space="0" w:color="auto"/>
        <w:right w:val="none" w:sz="0" w:space="0" w:color="auto"/>
      </w:divBdr>
    </w:div>
    <w:div w:id="1385451448">
      <w:bodyDiv w:val="1"/>
      <w:marLeft w:val="0"/>
      <w:marRight w:val="0"/>
      <w:marTop w:val="0"/>
      <w:marBottom w:val="0"/>
      <w:divBdr>
        <w:top w:val="none" w:sz="0" w:space="0" w:color="auto"/>
        <w:left w:val="none" w:sz="0" w:space="0" w:color="auto"/>
        <w:bottom w:val="none" w:sz="0" w:space="0" w:color="auto"/>
        <w:right w:val="none" w:sz="0" w:space="0" w:color="auto"/>
      </w:divBdr>
    </w:div>
    <w:div w:id="1388064016">
      <w:bodyDiv w:val="1"/>
      <w:marLeft w:val="0"/>
      <w:marRight w:val="0"/>
      <w:marTop w:val="0"/>
      <w:marBottom w:val="0"/>
      <w:divBdr>
        <w:top w:val="none" w:sz="0" w:space="0" w:color="auto"/>
        <w:left w:val="none" w:sz="0" w:space="0" w:color="auto"/>
        <w:bottom w:val="none" w:sz="0" w:space="0" w:color="auto"/>
        <w:right w:val="none" w:sz="0" w:space="0" w:color="auto"/>
      </w:divBdr>
    </w:div>
    <w:div w:id="1402601972">
      <w:bodyDiv w:val="1"/>
      <w:marLeft w:val="0"/>
      <w:marRight w:val="0"/>
      <w:marTop w:val="0"/>
      <w:marBottom w:val="0"/>
      <w:divBdr>
        <w:top w:val="none" w:sz="0" w:space="0" w:color="auto"/>
        <w:left w:val="none" w:sz="0" w:space="0" w:color="auto"/>
        <w:bottom w:val="none" w:sz="0" w:space="0" w:color="auto"/>
        <w:right w:val="none" w:sz="0" w:space="0" w:color="auto"/>
      </w:divBdr>
    </w:div>
    <w:div w:id="1408112766">
      <w:bodyDiv w:val="1"/>
      <w:marLeft w:val="0"/>
      <w:marRight w:val="0"/>
      <w:marTop w:val="0"/>
      <w:marBottom w:val="0"/>
      <w:divBdr>
        <w:top w:val="none" w:sz="0" w:space="0" w:color="auto"/>
        <w:left w:val="none" w:sz="0" w:space="0" w:color="auto"/>
        <w:bottom w:val="none" w:sz="0" w:space="0" w:color="auto"/>
        <w:right w:val="none" w:sz="0" w:space="0" w:color="auto"/>
      </w:divBdr>
    </w:div>
    <w:div w:id="1412386294">
      <w:bodyDiv w:val="1"/>
      <w:marLeft w:val="0"/>
      <w:marRight w:val="0"/>
      <w:marTop w:val="0"/>
      <w:marBottom w:val="0"/>
      <w:divBdr>
        <w:top w:val="none" w:sz="0" w:space="0" w:color="auto"/>
        <w:left w:val="none" w:sz="0" w:space="0" w:color="auto"/>
        <w:bottom w:val="none" w:sz="0" w:space="0" w:color="auto"/>
        <w:right w:val="none" w:sz="0" w:space="0" w:color="auto"/>
      </w:divBdr>
    </w:div>
    <w:div w:id="1412891866">
      <w:bodyDiv w:val="1"/>
      <w:marLeft w:val="0"/>
      <w:marRight w:val="0"/>
      <w:marTop w:val="0"/>
      <w:marBottom w:val="0"/>
      <w:divBdr>
        <w:top w:val="none" w:sz="0" w:space="0" w:color="auto"/>
        <w:left w:val="none" w:sz="0" w:space="0" w:color="auto"/>
        <w:bottom w:val="none" w:sz="0" w:space="0" w:color="auto"/>
        <w:right w:val="none" w:sz="0" w:space="0" w:color="auto"/>
      </w:divBdr>
    </w:div>
    <w:div w:id="1416199191">
      <w:bodyDiv w:val="1"/>
      <w:marLeft w:val="0"/>
      <w:marRight w:val="0"/>
      <w:marTop w:val="0"/>
      <w:marBottom w:val="0"/>
      <w:divBdr>
        <w:top w:val="none" w:sz="0" w:space="0" w:color="auto"/>
        <w:left w:val="none" w:sz="0" w:space="0" w:color="auto"/>
        <w:bottom w:val="none" w:sz="0" w:space="0" w:color="auto"/>
        <w:right w:val="none" w:sz="0" w:space="0" w:color="auto"/>
      </w:divBdr>
    </w:div>
    <w:div w:id="1416630285">
      <w:bodyDiv w:val="1"/>
      <w:marLeft w:val="0"/>
      <w:marRight w:val="0"/>
      <w:marTop w:val="0"/>
      <w:marBottom w:val="0"/>
      <w:divBdr>
        <w:top w:val="none" w:sz="0" w:space="0" w:color="auto"/>
        <w:left w:val="none" w:sz="0" w:space="0" w:color="auto"/>
        <w:bottom w:val="none" w:sz="0" w:space="0" w:color="auto"/>
        <w:right w:val="none" w:sz="0" w:space="0" w:color="auto"/>
      </w:divBdr>
    </w:div>
    <w:div w:id="1431001430">
      <w:bodyDiv w:val="1"/>
      <w:marLeft w:val="0"/>
      <w:marRight w:val="0"/>
      <w:marTop w:val="0"/>
      <w:marBottom w:val="0"/>
      <w:divBdr>
        <w:top w:val="none" w:sz="0" w:space="0" w:color="auto"/>
        <w:left w:val="none" w:sz="0" w:space="0" w:color="auto"/>
        <w:bottom w:val="none" w:sz="0" w:space="0" w:color="auto"/>
        <w:right w:val="none" w:sz="0" w:space="0" w:color="auto"/>
      </w:divBdr>
    </w:div>
    <w:div w:id="1432967919">
      <w:bodyDiv w:val="1"/>
      <w:marLeft w:val="0"/>
      <w:marRight w:val="0"/>
      <w:marTop w:val="0"/>
      <w:marBottom w:val="0"/>
      <w:divBdr>
        <w:top w:val="none" w:sz="0" w:space="0" w:color="auto"/>
        <w:left w:val="none" w:sz="0" w:space="0" w:color="auto"/>
        <w:bottom w:val="none" w:sz="0" w:space="0" w:color="auto"/>
        <w:right w:val="none" w:sz="0" w:space="0" w:color="auto"/>
      </w:divBdr>
    </w:div>
    <w:div w:id="1445997836">
      <w:bodyDiv w:val="1"/>
      <w:marLeft w:val="0"/>
      <w:marRight w:val="0"/>
      <w:marTop w:val="0"/>
      <w:marBottom w:val="0"/>
      <w:divBdr>
        <w:top w:val="none" w:sz="0" w:space="0" w:color="auto"/>
        <w:left w:val="none" w:sz="0" w:space="0" w:color="auto"/>
        <w:bottom w:val="none" w:sz="0" w:space="0" w:color="auto"/>
        <w:right w:val="none" w:sz="0" w:space="0" w:color="auto"/>
      </w:divBdr>
    </w:div>
    <w:div w:id="1461805938">
      <w:bodyDiv w:val="1"/>
      <w:marLeft w:val="0"/>
      <w:marRight w:val="0"/>
      <w:marTop w:val="0"/>
      <w:marBottom w:val="0"/>
      <w:divBdr>
        <w:top w:val="none" w:sz="0" w:space="0" w:color="auto"/>
        <w:left w:val="none" w:sz="0" w:space="0" w:color="auto"/>
        <w:bottom w:val="none" w:sz="0" w:space="0" w:color="auto"/>
        <w:right w:val="none" w:sz="0" w:space="0" w:color="auto"/>
      </w:divBdr>
    </w:div>
    <w:div w:id="1462773088">
      <w:bodyDiv w:val="1"/>
      <w:marLeft w:val="0"/>
      <w:marRight w:val="0"/>
      <w:marTop w:val="0"/>
      <w:marBottom w:val="0"/>
      <w:divBdr>
        <w:top w:val="none" w:sz="0" w:space="0" w:color="auto"/>
        <w:left w:val="none" w:sz="0" w:space="0" w:color="auto"/>
        <w:bottom w:val="none" w:sz="0" w:space="0" w:color="auto"/>
        <w:right w:val="none" w:sz="0" w:space="0" w:color="auto"/>
      </w:divBdr>
    </w:div>
    <w:div w:id="1468938328">
      <w:bodyDiv w:val="1"/>
      <w:marLeft w:val="0"/>
      <w:marRight w:val="0"/>
      <w:marTop w:val="0"/>
      <w:marBottom w:val="0"/>
      <w:divBdr>
        <w:top w:val="none" w:sz="0" w:space="0" w:color="auto"/>
        <w:left w:val="none" w:sz="0" w:space="0" w:color="auto"/>
        <w:bottom w:val="none" w:sz="0" w:space="0" w:color="auto"/>
        <w:right w:val="none" w:sz="0" w:space="0" w:color="auto"/>
      </w:divBdr>
    </w:div>
    <w:div w:id="1470055703">
      <w:bodyDiv w:val="1"/>
      <w:marLeft w:val="0"/>
      <w:marRight w:val="0"/>
      <w:marTop w:val="0"/>
      <w:marBottom w:val="0"/>
      <w:divBdr>
        <w:top w:val="none" w:sz="0" w:space="0" w:color="auto"/>
        <w:left w:val="none" w:sz="0" w:space="0" w:color="auto"/>
        <w:bottom w:val="none" w:sz="0" w:space="0" w:color="auto"/>
        <w:right w:val="none" w:sz="0" w:space="0" w:color="auto"/>
      </w:divBdr>
    </w:div>
    <w:div w:id="1484741563">
      <w:bodyDiv w:val="1"/>
      <w:marLeft w:val="0"/>
      <w:marRight w:val="0"/>
      <w:marTop w:val="0"/>
      <w:marBottom w:val="0"/>
      <w:divBdr>
        <w:top w:val="none" w:sz="0" w:space="0" w:color="auto"/>
        <w:left w:val="none" w:sz="0" w:space="0" w:color="auto"/>
        <w:bottom w:val="none" w:sz="0" w:space="0" w:color="auto"/>
        <w:right w:val="none" w:sz="0" w:space="0" w:color="auto"/>
      </w:divBdr>
    </w:div>
    <w:div w:id="1486432757">
      <w:bodyDiv w:val="1"/>
      <w:marLeft w:val="0"/>
      <w:marRight w:val="0"/>
      <w:marTop w:val="0"/>
      <w:marBottom w:val="0"/>
      <w:divBdr>
        <w:top w:val="none" w:sz="0" w:space="0" w:color="auto"/>
        <w:left w:val="none" w:sz="0" w:space="0" w:color="auto"/>
        <w:bottom w:val="none" w:sz="0" w:space="0" w:color="auto"/>
        <w:right w:val="none" w:sz="0" w:space="0" w:color="auto"/>
      </w:divBdr>
    </w:div>
    <w:div w:id="1493834471">
      <w:bodyDiv w:val="1"/>
      <w:marLeft w:val="0"/>
      <w:marRight w:val="0"/>
      <w:marTop w:val="0"/>
      <w:marBottom w:val="0"/>
      <w:divBdr>
        <w:top w:val="none" w:sz="0" w:space="0" w:color="auto"/>
        <w:left w:val="none" w:sz="0" w:space="0" w:color="auto"/>
        <w:bottom w:val="none" w:sz="0" w:space="0" w:color="auto"/>
        <w:right w:val="none" w:sz="0" w:space="0" w:color="auto"/>
      </w:divBdr>
    </w:div>
    <w:div w:id="1495217889">
      <w:bodyDiv w:val="1"/>
      <w:marLeft w:val="0"/>
      <w:marRight w:val="0"/>
      <w:marTop w:val="0"/>
      <w:marBottom w:val="0"/>
      <w:divBdr>
        <w:top w:val="none" w:sz="0" w:space="0" w:color="auto"/>
        <w:left w:val="none" w:sz="0" w:space="0" w:color="auto"/>
        <w:bottom w:val="none" w:sz="0" w:space="0" w:color="auto"/>
        <w:right w:val="none" w:sz="0" w:space="0" w:color="auto"/>
      </w:divBdr>
    </w:div>
    <w:div w:id="1502811356">
      <w:bodyDiv w:val="1"/>
      <w:marLeft w:val="0"/>
      <w:marRight w:val="0"/>
      <w:marTop w:val="0"/>
      <w:marBottom w:val="0"/>
      <w:divBdr>
        <w:top w:val="none" w:sz="0" w:space="0" w:color="auto"/>
        <w:left w:val="none" w:sz="0" w:space="0" w:color="auto"/>
        <w:bottom w:val="none" w:sz="0" w:space="0" w:color="auto"/>
        <w:right w:val="none" w:sz="0" w:space="0" w:color="auto"/>
      </w:divBdr>
    </w:div>
    <w:div w:id="1508180580">
      <w:bodyDiv w:val="1"/>
      <w:marLeft w:val="0"/>
      <w:marRight w:val="0"/>
      <w:marTop w:val="0"/>
      <w:marBottom w:val="0"/>
      <w:divBdr>
        <w:top w:val="none" w:sz="0" w:space="0" w:color="auto"/>
        <w:left w:val="none" w:sz="0" w:space="0" w:color="auto"/>
        <w:bottom w:val="none" w:sz="0" w:space="0" w:color="auto"/>
        <w:right w:val="none" w:sz="0" w:space="0" w:color="auto"/>
      </w:divBdr>
    </w:div>
    <w:div w:id="1510753072">
      <w:bodyDiv w:val="1"/>
      <w:marLeft w:val="0"/>
      <w:marRight w:val="0"/>
      <w:marTop w:val="0"/>
      <w:marBottom w:val="0"/>
      <w:divBdr>
        <w:top w:val="none" w:sz="0" w:space="0" w:color="auto"/>
        <w:left w:val="none" w:sz="0" w:space="0" w:color="auto"/>
        <w:bottom w:val="none" w:sz="0" w:space="0" w:color="auto"/>
        <w:right w:val="none" w:sz="0" w:space="0" w:color="auto"/>
      </w:divBdr>
    </w:div>
    <w:div w:id="1512791258">
      <w:bodyDiv w:val="1"/>
      <w:marLeft w:val="0"/>
      <w:marRight w:val="0"/>
      <w:marTop w:val="0"/>
      <w:marBottom w:val="0"/>
      <w:divBdr>
        <w:top w:val="none" w:sz="0" w:space="0" w:color="auto"/>
        <w:left w:val="none" w:sz="0" w:space="0" w:color="auto"/>
        <w:bottom w:val="none" w:sz="0" w:space="0" w:color="auto"/>
        <w:right w:val="none" w:sz="0" w:space="0" w:color="auto"/>
      </w:divBdr>
    </w:div>
    <w:div w:id="1513379203">
      <w:bodyDiv w:val="1"/>
      <w:marLeft w:val="0"/>
      <w:marRight w:val="0"/>
      <w:marTop w:val="0"/>
      <w:marBottom w:val="0"/>
      <w:divBdr>
        <w:top w:val="none" w:sz="0" w:space="0" w:color="auto"/>
        <w:left w:val="none" w:sz="0" w:space="0" w:color="auto"/>
        <w:bottom w:val="none" w:sz="0" w:space="0" w:color="auto"/>
        <w:right w:val="none" w:sz="0" w:space="0" w:color="auto"/>
      </w:divBdr>
    </w:div>
    <w:div w:id="1517426472">
      <w:bodyDiv w:val="1"/>
      <w:marLeft w:val="0"/>
      <w:marRight w:val="0"/>
      <w:marTop w:val="0"/>
      <w:marBottom w:val="0"/>
      <w:divBdr>
        <w:top w:val="none" w:sz="0" w:space="0" w:color="auto"/>
        <w:left w:val="none" w:sz="0" w:space="0" w:color="auto"/>
        <w:bottom w:val="none" w:sz="0" w:space="0" w:color="auto"/>
        <w:right w:val="none" w:sz="0" w:space="0" w:color="auto"/>
      </w:divBdr>
    </w:div>
    <w:div w:id="1545017648">
      <w:bodyDiv w:val="1"/>
      <w:marLeft w:val="0"/>
      <w:marRight w:val="0"/>
      <w:marTop w:val="0"/>
      <w:marBottom w:val="0"/>
      <w:divBdr>
        <w:top w:val="none" w:sz="0" w:space="0" w:color="auto"/>
        <w:left w:val="none" w:sz="0" w:space="0" w:color="auto"/>
        <w:bottom w:val="none" w:sz="0" w:space="0" w:color="auto"/>
        <w:right w:val="none" w:sz="0" w:space="0" w:color="auto"/>
      </w:divBdr>
    </w:div>
    <w:div w:id="1558779188">
      <w:bodyDiv w:val="1"/>
      <w:marLeft w:val="0"/>
      <w:marRight w:val="0"/>
      <w:marTop w:val="0"/>
      <w:marBottom w:val="0"/>
      <w:divBdr>
        <w:top w:val="none" w:sz="0" w:space="0" w:color="auto"/>
        <w:left w:val="none" w:sz="0" w:space="0" w:color="auto"/>
        <w:bottom w:val="none" w:sz="0" w:space="0" w:color="auto"/>
        <w:right w:val="none" w:sz="0" w:space="0" w:color="auto"/>
      </w:divBdr>
    </w:div>
    <w:div w:id="1561592553">
      <w:bodyDiv w:val="1"/>
      <w:marLeft w:val="0"/>
      <w:marRight w:val="0"/>
      <w:marTop w:val="0"/>
      <w:marBottom w:val="0"/>
      <w:divBdr>
        <w:top w:val="none" w:sz="0" w:space="0" w:color="auto"/>
        <w:left w:val="none" w:sz="0" w:space="0" w:color="auto"/>
        <w:bottom w:val="none" w:sz="0" w:space="0" w:color="auto"/>
        <w:right w:val="none" w:sz="0" w:space="0" w:color="auto"/>
      </w:divBdr>
    </w:div>
    <w:div w:id="1566646585">
      <w:bodyDiv w:val="1"/>
      <w:marLeft w:val="0"/>
      <w:marRight w:val="0"/>
      <w:marTop w:val="0"/>
      <w:marBottom w:val="0"/>
      <w:divBdr>
        <w:top w:val="none" w:sz="0" w:space="0" w:color="auto"/>
        <w:left w:val="none" w:sz="0" w:space="0" w:color="auto"/>
        <w:bottom w:val="none" w:sz="0" w:space="0" w:color="auto"/>
        <w:right w:val="none" w:sz="0" w:space="0" w:color="auto"/>
      </w:divBdr>
    </w:div>
    <w:div w:id="1566866738">
      <w:bodyDiv w:val="1"/>
      <w:marLeft w:val="0"/>
      <w:marRight w:val="0"/>
      <w:marTop w:val="0"/>
      <w:marBottom w:val="0"/>
      <w:divBdr>
        <w:top w:val="none" w:sz="0" w:space="0" w:color="auto"/>
        <w:left w:val="none" w:sz="0" w:space="0" w:color="auto"/>
        <w:bottom w:val="none" w:sz="0" w:space="0" w:color="auto"/>
        <w:right w:val="none" w:sz="0" w:space="0" w:color="auto"/>
      </w:divBdr>
    </w:div>
    <w:div w:id="1584490344">
      <w:bodyDiv w:val="1"/>
      <w:marLeft w:val="0"/>
      <w:marRight w:val="0"/>
      <w:marTop w:val="0"/>
      <w:marBottom w:val="0"/>
      <w:divBdr>
        <w:top w:val="none" w:sz="0" w:space="0" w:color="auto"/>
        <w:left w:val="none" w:sz="0" w:space="0" w:color="auto"/>
        <w:bottom w:val="none" w:sz="0" w:space="0" w:color="auto"/>
        <w:right w:val="none" w:sz="0" w:space="0" w:color="auto"/>
      </w:divBdr>
    </w:div>
    <w:div w:id="1595212956">
      <w:bodyDiv w:val="1"/>
      <w:marLeft w:val="0"/>
      <w:marRight w:val="0"/>
      <w:marTop w:val="0"/>
      <w:marBottom w:val="0"/>
      <w:divBdr>
        <w:top w:val="none" w:sz="0" w:space="0" w:color="auto"/>
        <w:left w:val="none" w:sz="0" w:space="0" w:color="auto"/>
        <w:bottom w:val="none" w:sz="0" w:space="0" w:color="auto"/>
        <w:right w:val="none" w:sz="0" w:space="0" w:color="auto"/>
      </w:divBdr>
    </w:div>
    <w:div w:id="1596358625">
      <w:bodyDiv w:val="1"/>
      <w:marLeft w:val="0"/>
      <w:marRight w:val="0"/>
      <w:marTop w:val="0"/>
      <w:marBottom w:val="0"/>
      <w:divBdr>
        <w:top w:val="none" w:sz="0" w:space="0" w:color="auto"/>
        <w:left w:val="none" w:sz="0" w:space="0" w:color="auto"/>
        <w:bottom w:val="none" w:sz="0" w:space="0" w:color="auto"/>
        <w:right w:val="none" w:sz="0" w:space="0" w:color="auto"/>
      </w:divBdr>
    </w:div>
    <w:div w:id="1596594554">
      <w:bodyDiv w:val="1"/>
      <w:marLeft w:val="0"/>
      <w:marRight w:val="0"/>
      <w:marTop w:val="0"/>
      <w:marBottom w:val="0"/>
      <w:divBdr>
        <w:top w:val="none" w:sz="0" w:space="0" w:color="auto"/>
        <w:left w:val="none" w:sz="0" w:space="0" w:color="auto"/>
        <w:bottom w:val="none" w:sz="0" w:space="0" w:color="auto"/>
        <w:right w:val="none" w:sz="0" w:space="0" w:color="auto"/>
      </w:divBdr>
    </w:div>
    <w:div w:id="1598976570">
      <w:bodyDiv w:val="1"/>
      <w:marLeft w:val="0"/>
      <w:marRight w:val="0"/>
      <w:marTop w:val="0"/>
      <w:marBottom w:val="0"/>
      <w:divBdr>
        <w:top w:val="none" w:sz="0" w:space="0" w:color="auto"/>
        <w:left w:val="none" w:sz="0" w:space="0" w:color="auto"/>
        <w:bottom w:val="none" w:sz="0" w:space="0" w:color="auto"/>
        <w:right w:val="none" w:sz="0" w:space="0" w:color="auto"/>
      </w:divBdr>
    </w:div>
    <w:div w:id="1599750731">
      <w:bodyDiv w:val="1"/>
      <w:marLeft w:val="0"/>
      <w:marRight w:val="0"/>
      <w:marTop w:val="0"/>
      <w:marBottom w:val="0"/>
      <w:divBdr>
        <w:top w:val="none" w:sz="0" w:space="0" w:color="auto"/>
        <w:left w:val="none" w:sz="0" w:space="0" w:color="auto"/>
        <w:bottom w:val="none" w:sz="0" w:space="0" w:color="auto"/>
        <w:right w:val="none" w:sz="0" w:space="0" w:color="auto"/>
      </w:divBdr>
    </w:div>
    <w:div w:id="1605117783">
      <w:bodyDiv w:val="1"/>
      <w:marLeft w:val="0"/>
      <w:marRight w:val="0"/>
      <w:marTop w:val="0"/>
      <w:marBottom w:val="0"/>
      <w:divBdr>
        <w:top w:val="none" w:sz="0" w:space="0" w:color="auto"/>
        <w:left w:val="none" w:sz="0" w:space="0" w:color="auto"/>
        <w:bottom w:val="none" w:sz="0" w:space="0" w:color="auto"/>
        <w:right w:val="none" w:sz="0" w:space="0" w:color="auto"/>
      </w:divBdr>
    </w:div>
    <w:div w:id="1607036306">
      <w:bodyDiv w:val="1"/>
      <w:marLeft w:val="0"/>
      <w:marRight w:val="0"/>
      <w:marTop w:val="0"/>
      <w:marBottom w:val="0"/>
      <w:divBdr>
        <w:top w:val="none" w:sz="0" w:space="0" w:color="auto"/>
        <w:left w:val="none" w:sz="0" w:space="0" w:color="auto"/>
        <w:bottom w:val="none" w:sz="0" w:space="0" w:color="auto"/>
        <w:right w:val="none" w:sz="0" w:space="0" w:color="auto"/>
      </w:divBdr>
    </w:div>
    <w:div w:id="1622104790">
      <w:bodyDiv w:val="1"/>
      <w:marLeft w:val="0"/>
      <w:marRight w:val="0"/>
      <w:marTop w:val="0"/>
      <w:marBottom w:val="0"/>
      <w:divBdr>
        <w:top w:val="none" w:sz="0" w:space="0" w:color="auto"/>
        <w:left w:val="none" w:sz="0" w:space="0" w:color="auto"/>
        <w:bottom w:val="none" w:sz="0" w:space="0" w:color="auto"/>
        <w:right w:val="none" w:sz="0" w:space="0" w:color="auto"/>
      </w:divBdr>
    </w:div>
    <w:div w:id="1655791880">
      <w:bodyDiv w:val="1"/>
      <w:marLeft w:val="0"/>
      <w:marRight w:val="0"/>
      <w:marTop w:val="0"/>
      <w:marBottom w:val="0"/>
      <w:divBdr>
        <w:top w:val="none" w:sz="0" w:space="0" w:color="auto"/>
        <w:left w:val="none" w:sz="0" w:space="0" w:color="auto"/>
        <w:bottom w:val="none" w:sz="0" w:space="0" w:color="auto"/>
        <w:right w:val="none" w:sz="0" w:space="0" w:color="auto"/>
      </w:divBdr>
    </w:div>
    <w:div w:id="1674456656">
      <w:bodyDiv w:val="1"/>
      <w:marLeft w:val="0"/>
      <w:marRight w:val="0"/>
      <w:marTop w:val="0"/>
      <w:marBottom w:val="0"/>
      <w:divBdr>
        <w:top w:val="none" w:sz="0" w:space="0" w:color="auto"/>
        <w:left w:val="none" w:sz="0" w:space="0" w:color="auto"/>
        <w:bottom w:val="none" w:sz="0" w:space="0" w:color="auto"/>
        <w:right w:val="none" w:sz="0" w:space="0" w:color="auto"/>
      </w:divBdr>
    </w:div>
    <w:div w:id="1681009186">
      <w:bodyDiv w:val="1"/>
      <w:marLeft w:val="0"/>
      <w:marRight w:val="0"/>
      <w:marTop w:val="0"/>
      <w:marBottom w:val="0"/>
      <w:divBdr>
        <w:top w:val="none" w:sz="0" w:space="0" w:color="auto"/>
        <w:left w:val="none" w:sz="0" w:space="0" w:color="auto"/>
        <w:bottom w:val="none" w:sz="0" w:space="0" w:color="auto"/>
        <w:right w:val="none" w:sz="0" w:space="0" w:color="auto"/>
      </w:divBdr>
    </w:div>
    <w:div w:id="1687514187">
      <w:bodyDiv w:val="1"/>
      <w:marLeft w:val="0"/>
      <w:marRight w:val="0"/>
      <w:marTop w:val="0"/>
      <w:marBottom w:val="0"/>
      <w:divBdr>
        <w:top w:val="none" w:sz="0" w:space="0" w:color="auto"/>
        <w:left w:val="none" w:sz="0" w:space="0" w:color="auto"/>
        <w:bottom w:val="none" w:sz="0" w:space="0" w:color="auto"/>
        <w:right w:val="none" w:sz="0" w:space="0" w:color="auto"/>
      </w:divBdr>
    </w:div>
    <w:div w:id="1695959794">
      <w:bodyDiv w:val="1"/>
      <w:marLeft w:val="0"/>
      <w:marRight w:val="0"/>
      <w:marTop w:val="0"/>
      <w:marBottom w:val="0"/>
      <w:divBdr>
        <w:top w:val="none" w:sz="0" w:space="0" w:color="auto"/>
        <w:left w:val="none" w:sz="0" w:space="0" w:color="auto"/>
        <w:bottom w:val="none" w:sz="0" w:space="0" w:color="auto"/>
        <w:right w:val="none" w:sz="0" w:space="0" w:color="auto"/>
      </w:divBdr>
    </w:div>
    <w:div w:id="1698966711">
      <w:bodyDiv w:val="1"/>
      <w:marLeft w:val="0"/>
      <w:marRight w:val="0"/>
      <w:marTop w:val="0"/>
      <w:marBottom w:val="0"/>
      <w:divBdr>
        <w:top w:val="none" w:sz="0" w:space="0" w:color="auto"/>
        <w:left w:val="none" w:sz="0" w:space="0" w:color="auto"/>
        <w:bottom w:val="none" w:sz="0" w:space="0" w:color="auto"/>
        <w:right w:val="none" w:sz="0" w:space="0" w:color="auto"/>
      </w:divBdr>
    </w:div>
    <w:div w:id="1716469653">
      <w:bodyDiv w:val="1"/>
      <w:marLeft w:val="0"/>
      <w:marRight w:val="0"/>
      <w:marTop w:val="0"/>
      <w:marBottom w:val="0"/>
      <w:divBdr>
        <w:top w:val="none" w:sz="0" w:space="0" w:color="auto"/>
        <w:left w:val="none" w:sz="0" w:space="0" w:color="auto"/>
        <w:bottom w:val="none" w:sz="0" w:space="0" w:color="auto"/>
        <w:right w:val="none" w:sz="0" w:space="0" w:color="auto"/>
      </w:divBdr>
    </w:div>
    <w:div w:id="1721054150">
      <w:bodyDiv w:val="1"/>
      <w:marLeft w:val="0"/>
      <w:marRight w:val="0"/>
      <w:marTop w:val="0"/>
      <w:marBottom w:val="0"/>
      <w:divBdr>
        <w:top w:val="none" w:sz="0" w:space="0" w:color="auto"/>
        <w:left w:val="none" w:sz="0" w:space="0" w:color="auto"/>
        <w:bottom w:val="none" w:sz="0" w:space="0" w:color="auto"/>
        <w:right w:val="none" w:sz="0" w:space="0" w:color="auto"/>
      </w:divBdr>
    </w:div>
    <w:div w:id="1731615539">
      <w:bodyDiv w:val="1"/>
      <w:marLeft w:val="0"/>
      <w:marRight w:val="0"/>
      <w:marTop w:val="0"/>
      <w:marBottom w:val="0"/>
      <w:divBdr>
        <w:top w:val="none" w:sz="0" w:space="0" w:color="auto"/>
        <w:left w:val="none" w:sz="0" w:space="0" w:color="auto"/>
        <w:bottom w:val="none" w:sz="0" w:space="0" w:color="auto"/>
        <w:right w:val="none" w:sz="0" w:space="0" w:color="auto"/>
      </w:divBdr>
    </w:div>
    <w:div w:id="1736124739">
      <w:bodyDiv w:val="1"/>
      <w:marLeft w:val="0"/>
      <w:marRight w:val="0"/>
      <w:marTop w:val="0"/>
      <w:marBottom w:val="0"/>
      <w:divBdr>
        <w:top w:val="none" w:sz="0" w:space="0" w:color="auto"/>
        <w:left w:val="none" w:sz="0" w:space="0" w:color="auto"/>
        <w:bottom w:val="none" w:sz="0" w:space="0" w:color="auto"/>
        <w:right w:val="none" w:sz="0" w:space="0" w:color="auto"/>
      </w:divBdr>
    </w:div>
    <w:div w:id="1749616773">
      <w:bodyDiv w:val="1"/>
      <w:marLeft w:val="0"/>
      <w:marRight w:val="0"/>
      <w:marTop w:val="0"/>
      <w:marBottom w:val="0"/>
      <w:divBdr>
        <w:top w:val="none" w:sz="0" w:space="0" w:color="auto"/>
        <w:left w:val="none" w:sz="0" w:space="0" w:color="auto"/>
        <w:bottom w:val="none" w:sz="0" w:space="0" w:color="auto"/>
        <w:right w:val="none" w:sz="0" w:space="0" w:color="auto"/>
      </w:divBdr>
    </w:div>
    <w:div w:id="1757050146">
      <w:bodyDiv w:val="1"/>
      <w:marLeft w:val="0"/>
      <w:marRight w:val="0"/>
      <w:marTop w:val="0"/>
      <w:marBottom w:val="0"/>
      <w:divBdr>
        <w:top w:val="none" w:sz="0" w:space="0" w:color="auto"/>
        <w:left w:val="none" w:sz="0" w:space="0" w:color="auto"/>
        <w:bottom w:val="none" w:sz="0" w:space="0" w:color="auto"/>
        <w:right w:val="none" w:sz="0" w:space="0" w:color="auto"/>
      </w:divBdr>
    </w:div>
    <w:div w:id="1772317078">
      <w:bodyDiv w:val="1"/>
      <w:marLeft w:val="0"/>
      <w:marRight w:val="0"/>
      <w:marTop w:val="0"/>
      <w:marBottom w:val="0"/>
      <w:divBdr>
        <w:top w:val="none" w:sz="0" w:space="0" w:color="auto"/>
        <w:left w:val="none" w:sz="0" w:space="0" w:color="auto"/>
        <w:bottom w:val="none" w:sz="0" w:space="0" w:color="auto"/>
        <w:right w:val="none" w:sz="0" w:space="0" w:color="auto"/>
      </w:divBdr>
    </w:div>
    <w:div w:id="1789858751">
      <w:bodyDiv w:val="1"/>
      <w:marLeft w:val="0"/>
      <w:marRight w:val="0"/>
      <w:marTop w:val="0"/>
      <w:marBottom w:val="0"/>
      <w:divBdr>
        <w:top w:val="none" w:sz="0" w:space="0" w:color="auto"/>
        <w:left w:val="none" w:sz="0" w:space="0" w:color="auto"/>
        <w:bottom w:val="none" w:sz="0" w:space="0" w:color="auto"/>
        <w:right w:val="none" w:sz="0" w:space="0" w:color="auto"/>
      </w:divBdr>
    </w:div>
    <w:div w:id="1790583534">
      <w:bodyDiv w:val="1"/>
      <w:marLeft w:val="0"/>
      <w:marRight w:val="0"/>
      <w:marTop w:val="0"/>
      <w:marBottom w:val="0"/>
      <w:divBdr>
        <w:top w:val="none" w:sz="0" w:space="0" w:color="auto"/>
        <w:left w:val="none" w:sz="0" w:space="0" w:color="auto"/>
        <w:bottom w:val="none" w:sz="0" w:space="0" w:color="auto"/>
        <w:right w:val="none" w:sz="0" w:space="0" w:color="auto"/>
      </w:divBdr>
    </w:div>
    <w:div w:id="1792674245">
      <w:bodyDiv w:val="1"/>
      <w:marLeft w:val="0"/>
      <w:marRight w:val="0"/>
      <w:marTop w:val="0"/>
      <w:marBottom w:val="0"/>
      <w:divBdr>
        <w:top w:val="none" w:sz="0" w:space="0" w:color="auto"/>
        <w:left w:val="none" w:sz="0" w:space="0" w:color="auto"/>
        <w:bottom w:val="none" w:sz="0" w:space="0" w:color="auto"/>
        <w:right w:val="none" w:sz="0" w:space="0" w:color="auto"/>
      </w:divBdr>
    </w:div>
    <w:div w:id="1797334258">
      <w:bodyDiv w:val="1"/>
      <w:marLeft w:val="0"/>
      <w:marRight w:val="0"/>
      <w:marTop w:val="0"/>
      <w:marBottom w:val="0"/>
      <w:divBdr>
        <w:top w:val="none" w:sz="0" w:space="0" w:color="auto"/>
        <w:left w:val="none" w:sz="0" w:space="0" w:color="auto"/>
        <w:bottom w:val="none" w:sz="0" w:space="0" w:color="auto"/>
        <w:right w:val="none" w:sz="0" w:space="0" w:color="auto"/>
      </w:divBdr>
    </w:div>
    <w:div w:id="1804039836">
      <w:bodyDiv w:val="1"/>
      <w:marLeft w:val="0"/>
      <w:marRight w:val="0"/>
      <w:marTop w:val="0"/>
      <w:marBottom w:val="0"/>
      <w:divBdr>
        <w:top w:val="none" w:sz="0" w:space="0" w:color="auto"/>
        <w:left w:val="none" w:sz="0" w:space="0" w:color="auto"/>
        <w:bottom w:val="none" w:sz="0" w:space="0" w:color="auto"/>
        <w:right w:val="none" w:sz="0" w:space="0" w:color="auto"/>
      </w:divBdr>
    </w:div>
    <w:div w:id="1805073817">
      <w:bodyDiv w:val="1"/>
      <w:marLeft w:val="0"/>
      <w:marRight w:val="0"/>
      <w:marTop w:val="0"/>
      <w:marBottom w:val="0"/>
      <w:divBdr>
        <w:top w:val="none" w:sz="0" w:space="0" w:color="auto"/>
        <w:left w:val="none" w:sz="0" w:space="0" w:color="auto"/>
        <w:bottom w:val="none" w:sz="0" w:space="0" w:color="auto"/>
        <w:right w:val="none" w:sz="0" w:space="0" w:color="auto"/>
      </w:divBdr>
    </w:div>
    <w:div w:id="1833137286">
      <w:bodyDiv w:val="1"/>
      <w:marLeft w:val="0"/>
      <w:marRight w:val="0"/>
      <w:marTop w:val="0"/>
      <w:marBottom w:val="0"/>
      <w:divBdr>
        <w:top w:val="none" w:sz="0" w:space="0" w:color="auto"/>
        <w:left w:val="none" w:sz="0" w:space="0" w:color="auto"/>
        <w:bottom w:val="none" w:sz="0" w:space="0" w:color="auto"/>
        <w:right w:val="none" w:sz="0" w:space="0" w:color="auto"/>
      </w:divBdr>
    </w:div>
    <w:div w:id="1837261254">
      <w:bodyDiv w:val="1"/>
      <w:marLeft w:val="0"/>
      <w:marRight w:val="0"/>
      <w:marTop w:val="0"/>
      <w:marBottom w:val="0"/>
      <w:divBdr>
        <w:top w:val="none" w:sz="0" w:space="0" w:color="auto"/>
        <w:left w:val="none" w:sz="0" w:space="0" w:color="auto"/>
        <w:bottom w:val="none" w:sz="0" w:space="0" w:color="auto"/>
        <w:right w:val="none" w:sz="0" w:space="0" w:color="auto"/>
      </w:divBdr>
    </w:div>
    <w:div w:id="1847285691">
      <w:bodyDiv w:val="1"/>
      <w:marLeft w:val="0"/>
      <w:marRight w:val="0"/>
      <w:marTop w:val="0"/>
      <w:marBottom w:val="0"/>
      <w:divBdr>
        <w:top w:val="none" w:sz="0" w:space="0" w:color="auto"/>
        <w:left w:val="none" w:sz="0" w:space="0" w:color="auto"/>
        <w:bottom w:val="none" w:sz="0" w:space="0" w:color="auto"/>
        <w:right w:val="none" w:sz="0" w:space="0" w:color="auto"/>
      </w:divBdr>
    </w:div>
    <w:div w:id="1850828208">
      <w:bodyDiv w:val="1"/>
      <w:marLeft w:val="0"/>
      <w:marRight w:val="0"/>
      <w:marTop w:val="0"/>
      <w:marBottom w:val="0"/>
      <w:divBdr>
        <w:top w:val="none" w:sz="0" w:space="0" w:color="auto"/>
        <w:left w:val="none" w:sz="0" w:space="0" w:color="auto"/>
        <w:bottom w:val="none" w:sz="0" w:space="0" w:color="auto"/>
        <w:right w:val="none" w:sz="0" w:space="0" w:color="auto"/>
      </w:divBdr>
    </w:div>
    <w:div w:id="1860780414">
      <w:bodyDiv w:val="1"/>
      <w:marLeft w:val="0"/>
      <w:marRight w:val="0"/>
      <w:marTop w:val="0"/>
      <w:marBottom w:val="0"/>
      <w:divBdr>
        <w:top w:val="none" w:sz="0" w:space="0" w:color="auto"/>
        <w:left w:val="none" w:sz="0" w:space="0" w:color="auto"/>
        <w:bottom w:val="none" w:sz="0" w:space="0" w:color="auto"/>
        <w:right w:val="none" w:sz="0" w:space="0" w:color="auto"/>
      </w:divBdr>
    </w:div>
    <w:div w:id="1875074026">
      <w:bodyDiv w:val="1"/>
      <w:marLeft w:val="0"/>
      <w:marRight w:val="0"/>
      <w:marTop w:val="0"/>
      <w:marBottom w:val="0"/>
      <w:divBdr>
        <w:top w:val="none" w:sz="0" w:space="0" w:color="auto"/>
        <w:left w:val="none" w:sz="0" w:space="0" w:color="auto"/>
        <w:bottom w:val="none" w:sz="0" w:space="0" w:color="auto"/>
        <w:right w:val="none" w:sz="0" w:space="0" w:color="auto"/>
      </w:divBdr>
    </w:div>
    <w:div w:id="1882742785">
      <w:bodyDiv w:val="1"/>
      <w:marLeft w:val="0"/>
      <w:marRight w:val="0"/>
      <w:marTop w:val="0"/>
      <w:marBottom w:val="0"/>
      <w:divBdr>
        <w:top w:val="none" w:sz="0" w:space="0" w:color="auto"/>
        <w:left w:val="none" w:sz="0" w:space="0" w:color="auto"/>
        <w:bottom w:val="none" w:sz="0" w:space="0" w:color="auto"/>
        <w:right w:val="none" w:sz="0" w:space="0" w:color="auto"/>
      </w:divBdr>
    </w:div>
    <w:div w:id="1887720637">
      <w:bodyDiv w:val="1"/>
      <w:marLeft w:val="0"/>
      <w:marRight w:val="0"/>
      <w:marTop w:val="0"/>
      <w:marBottom w:val="0"/>
      <w:divBdr>
        <w:top w:val="none" w:sz="0" w:space="0" w:color="auto"/>
        <w:left w:val="none" w:sz="0" w:space="0" w:color="auto"/>
        <w:bottom w:val="none" w:sz="0" w:space="0" w:color="auto"/>
        <w:right w:val="none" w:sz="0" w:space="0" w:color="auto"/>
      </w:divBdr>
    </w:div>
    <w:div w:id="1894729747">
      <w:bodyDiv w:val="1"/>
      <w:marLeft w:val="0"/>
      <w:marRight w:val="0"/>
      <w:marTop w:val="0"/>
      <w:marBottom w:val="0"/>
      <w:divBdr>
        <w:top w:val="none" w:sz="0" w:space="0" w:color="auto"/>
        <w:left w:val="none" w:sz="0" w:space="0" w:color="auto"/>
        <w:bottom w:val="none" w:sz="0" w:space="0" w:color="auto"/>
        <w:right w:val="none" w:sz="0" w:space="0" w:color="auto"/>
      </w:divBdr>
    </w:div>
    <w:div w:id="1922249570">
      <w:bodyDiv w:val="1"/>
      <w:marLeft w:val="0"/>
      <w:marRight w:val="0"/>
      <w:marTop w:val="0"/>
      <w:marBottom w:val="0"/>
      <w:divBdr>
        <w:top w:val="none" w:sz="0" w:space="0" w:color="auto"/>
        <w:left w:val="none" w:sz="0" w:space="0" w:color="auto"/>
        <w:bottom w:val="none" w:sz="0" w:space="0" w:color="auto"/>
        <w:right w:val="none" w:sz="0" w:space="0" w:color="auto"/>
      </w:divBdr>
    </w:div>
    <w:div w:id="1932926787">
      <w:bodyDiv w:val="1"/>
      <w:marLeft w:val="0"/>
      <w:marRight w:val="0"/>
      <w:marTop w:val="0"/>
      <w:marBottom w:val="0"/>
      <w:divBdr>
        <w:top w:val="none" w:sz="0" w:space="0" w:color="auto"/>
        <w:left w:val="none" w:sz="0" w:space="0" w:color="auto"/>
        <w:bottom w:val="none" w:sz="0" w:space="0" w:color="auto"/>
        <w:right w:val="none" w:sz="0" w:space="0" w:color="auto"/>
      </w:divBdr>
    </w:div>
    <w:div w:id="1942225077">
      <w:bodyDiv w:val="1"/>
      <w:marLeft w:val="0"/>
      <w:marRight w:val="0"/>
      <w:marTop w:val="0"/>
      <w:marBottom w:val="0"/>
      <w:divBdr>
        <w:top w:val="none" w:sz="0" w:space="0" w:color="auto"/>
        <w:left w:val="none" w:sz="0" w:space="0" w:color="auto"/>
        <w:bottom w:val="none" w:sz="0" w:space="0" w:color="auto"/>
        <w:right w:val="none" w:sz="0" w:space="0" w:color="auto"/>
      </w:divBdr>
    </w:div>
    <w:div w:id="1951400716">
      <w:bodyDiv w:val="1"/>
      <w:marLeft w:val="0"/>
      <w:marRight w:val="0"/>
      <w:marTop w:val="0"/>
      <w:marBottom w:val="0"/>
      <w:divBdr>
        <w:top w:val="none" w:sz="0" w:space="0" w:color="auto"/>
        <w:left w:val="none" w:sz="0" w:space="0" w:color="auto"/>
        <w:bottom w:val="none" w:sz="0" w:space="0" w:color="auto"/>
        <w:right w:val="none" w:sz="0" w:space="0" w:color="auto"/>
      </w:divBdr>
    </w:div>
    <w:div w:id="1953903309">
      <w:bodyDiv w:val="1"/>
      <w:marLeft w:val="0"/>
      <w:marRight w:val="0"/>
      <w:marTop w:val="0"/>
      <w:marBottom w:val="0"/>
      <w:divBdr>
        <w:top w:val="none" w:sz="0" w:space="0" w:color="auto"/>
        <w:left w:val="none" w:sz="0" w:space="0" w:color="auto"/>
        <w:bottom w:val="none" w:sz="0" w:space="0" w:color="auto"/>
        <w:right w:val="none" w:sz="0" w:space="0" w:color="auto"/>
      </w:divBdr>
    </w:div>
    <w:div w:id="1968117265">
      <w:bodyDiv w:val="1"/>
      <w:marLeft w:val="0"/>
      <w:marRight w:val="0"/>
      <w:marTop w:val="0"/>
      <w:marBottom w:val="0"/>
      <w:divBdr>
        <w:top w:val="none" w:sz="0" w:space="0" w:color="auto"/>
        <w:left w:val="none" w:sz="0" w:space="0" w:color="auto"/>
        <w:bottom w:val="none" w:sz="0" w:space="0" w:color="auto"/>
        <w:right w:val="none" w:sz="0" w:space="0" w:color="auto"/>
      </w:divBdr>
    </w:div>
    <w:div w:id="1972706837">
      <w:bodyDiv w:val="1"/>
      <w:marLeft w:val="0"/>
      <w:marRight w:val="0"/>
      <w:marTop w:val="0"/>
      <w:marBottom w:val="0"/>
      <w:divBdr>
        <w:top w:val="none" w:sz="0" w:space="0" w:color="auto"/>
        <w:left w:val="none" w:sz="0" w:space="0" w:color="auto"/>
        <w:bottom w:val="none" w:sz="0" w:space="0" w:color="auto"/>
        <w:right w:val="none" w:sz="0" w:space="0" w:color="auto"/>
      </w:divBdr>
    </w:div>
    <w:div w:id="1978604233">
      <w:bodyDiv w:val="1"/>
      <w:marLeft w:val="0"/>
      <w:marRight w:val="0"/>
      <w:marTop w:val="0"/>
      <w:marBottom w:val="0"/>
      <w:divBdr>
        <w:top w:val="none" w:sz="0" w:space="0" w:color="auto"/>
        <w:left w:val="none" w:sz="0" w:space="0" w:color="auto"/>
        <w:bottom w:val="none" w:sz="0" w:space="0" w:color="auto"/>
        <w:right w:val="none" w:sz="0" w:space="0" w:color="auto"/>
      </w:divBdr>
    </w:div>
    <w:div w:id="2005351145">
      <w:bodyDiv w:val="1"/>
      <w:marLeft w:val="0"/>
      <w:marRight w:val="0"/>
      <w:marTop w:val="0"/>
      <w:marBottom w:val="0"/>
      <w:divBdr>
        <w:top w:val="none" w:sz="0" w:space="0" w:color="auto"/>
        <w:left w:val="none" w:sz="0" w:space="0" w:color="auto"/>
        <w:bottom w:val="none" w:sz="0" w:space="0" w:color="auto"/>
        <w:right w:val="none" w:sz="0" w:space="0" w:color="auto"/>
      </w:divBdr>
    </w:div>
    <w:div w:id="2007974889">
      <w:bodyDiv w:val="1"/>
      <w:marLeft w:val="0"/>
      <w:marRight w:val="0"/>
      <w:marTop w:val="0"/>
      <w:marBottom w:val="0"/>
      <w:divBdr>
        <w:top w:val="none" w:sz="0" w:space="0" w:color="auto"/>
        <w:left w:val="none" w:sz="0" w:space="0" w:color="auto"/>
        <w:bottom w:val="none" w:sz="0" w:space="0" w:color="auto"/>
        <w:right w:val="none" w:sz="0" w:space="0" w:color="auto"/>
      </w:divBdr>
    </w:div>
    <w:div w:id="2023587210">
      <w:bodyDiv w:val="1"/>
      <w:marLeft w:val="0"/>
      <w:marRight w:val="0"/>
      <w:marTop w:val="0"/>
      <w:marBottom w:val="0"/>
      <w:divBdr>
        <w:top w:val="none" w:sz="0" w:space="0" w:color="auto"/>
        <w:left w:val="none" w:sz="0" w:space="0" w:color="auto"/>
        <w:bottom w:val="none" w:sz="0" w:space="0" w:color="auto"/>
        <w:right w:val="none" w:sz="0" w:space="0" w:color="auto"/>
      </w:divBdr>
    </w:div>
    <w:div w:id="2024235425">
      <w:bodyDiv w:val="1"/>
      <w:marLeft w:val="0"/>
      <w:marRight w:val="0"/>
      <w:marTop w:val="0"/>
      <w:marBottom w:val="0"/>
      <w:divBdr>
        <w:top w:val="none" w:sz="0" w:space="0" w:color="auto"/>
        <w:left w:val="none" w:sz="0" w:space="0" w:color="auto"/>
        <w:bottom w:val="none" w:sz="0" w:space="0" w:color="auto"/>
        <w:right w:val="none" w:sz="0" w:space="0" w:color="auto"/>
      </w:divBdr>
    </w:div>
    <w:div w:id="2029134856">
      <w:bodyDiv w:val="1"/>
      <w:marLeft w:val="0"/>
      <w:marRight w:val="0"/>
      <w:marTop w:val="0"/>
      <w:marBottom w:val="0"/>
      <w:divBdr>
        <w:top w:val="none" w:sz="0" w:space="0" w:color="auto"/>
        <w:left w:val="none" w:sz="0" w:space="0" w:color="auto"/>
        <w:bottom w:val="none" w:sz="0" w:space="0" w:color="auto"/>
        <w:right w:val="none" w:sz="0" w:space="0" w:color="auto"/>
      </w:divBdr>
    </w:div>
    <w:div w:id="2031759287">
      <w:bodyDiv w:val="1"/>
      <w:marLeft w:val="0"/>
      <w:marRight w:val="0"/>
      <w:marTop w:val="0"/>
      <w:marBottom w:val="0"/>
      <w:divBdr>
        <w:top w:val="none" w:sz="0" w:space="0" w:color="auto"/>
        <w:left w:val="none" w:sz="0" w:space="0" w:color="auto"/>
        <w:bottom w:val="none" w:sz="0" w:space="0" w:color="auto"/>
        <w:right w:val="none" w:sz="0" w:space="0" w:color="auto"/>
      </w:divBdr>
    </w:div>
    <w:div w:id="2033410804">
      <w:bodyDiv w:val="1"/>
      <w:marLeft w:val="0"/>
      <w:marRight w:val="0"/>
      <w:marTop w:val="0"/>
      <w:marBottom w:val="0"/>
      <w:divBdr>
        <w:top w:val="none" w:sz="0" w:space="0" w:color="auto"/>
        <w:left w:val="none" w:sz="0" w:space="0" w:color="auto"/>
        <w:bottom w:val="none" w:sz="0" w:space="0" w:color="auto"/>
        <w:right w:val="none" w:sz="0" w:space="0" w:color="auto"/>
      </w:divBdr>
    </w:div>
    <w:div w:id="2033679694">
      <w:bodyDiv w:val="1"/>
      <w:marLeft w:val="0"/>
      <w:marRight w:val="0"/>
      <w:marTop w:val="0"/>
      <w:marBottom w:val="0"/>
      <w:divBdr>
        <w:top w:val="none" w:sz="0" w:space="0" w:color="auto"/>
        <w:left w:val="none" w:sz="0" w:space="0" w:color="auto"/>
        <w:bottom w:val="none" w:sz="0" w:space="0" w:color="auto"/>
        <w:right w:val="none" w:sz="0" w:space="0" w:color="auto"/>
      </w:divBdr>
    </w:div>
    <w:div w:id="2043167589">
      <w:bodyDiv w:val="1"/>
      <w:marLeft w:val="0"/>
      <w:marRight w:val="0"/>
      <w:marTop w:val="0"/>
      <w:marBottom w:val="0"/>
      <w:divBdr>
        <w:top w:val="none" w:sz="0" w:space="0" w:color="auto"/>
        <w:left w:val="none" w:sz="0" w:space="0" w:color="auto"/>
        <w:bottom w:val="none" w:sz="0" w:space="0" w:color="auto"/>
        <w:right w:val="none" w:sz="0" w:space="0" w:color="auto"/>
      </w:divBdr>
    </w:div>
    <w:div w:id="2048026354">
      <w:bodyDiv w:val="1"/>
      <w:marLeft w:val="0"/>
      <w:marRight w:val="0"/>
      <w:marTop w:val="0"/>
      <w:marBottom w:val="0"/>
      <w:divBdr>
        <w:top w:val="none" w:sz="0" w:space="0" w:color="auto"/>
        <w:left w:val="none" w:sz="0" w:space="0" w:color="auto"/>
        <w:bottom w:val="none" w:sz="0" w:space="0" w:color="auto"/>
        <w:right w:val="none" w:sz="0" w:space="0" w:color="auto"/>
      </w:divBdr>
    </w:div>
    <w:div w:id="2061854543">
      <w:bodyDiv w:val="1"/>
      <w:marLeft w:val="0"/>
      <w:marRight w:val="0"/>
      <w:marTop w:val="0"/>
      <w:marBottom w:val="0"/>
      <w:divBdr>
        <w:top w:val="none" w:sz="0" w:space="0" w:color="auto"/>
        <w:left w:val="none" w:sz="0" w:space="0" w:color="auto"/>
        <w:bottom w:val="none" w:sz="0" w:space="0" w:color="auto"/>
        <w:right w:val="none" w:sz="0" w:space="0" w:color="auto"/>
      </w:divBdr>
    </w:div>
    <w:div w:id="2064021290">
      <w:bodyDiv w:val="1"/>
      <w:marLeft w:val="0"/>
      <w:marRight w:val="0"/>
      <w:marTop w:val="0"/>
      <w:marBottom w:val="0"/>
      <w:divBdr>
        <w:top w:val="none" w:sz="0" w:space="0" w:color="auto"/>
        <w:left w:val="none" w:sz="0" w:space="0" w:color="auto"/>
        <w:bottom w:val="none" w:sz="0" w:space="0" w:color="auto"/>
        <w:right w:val="none" w:sz="0" w:space="0" w:color="auto"/>
      </w:divBdr>
    </w:div>
    <w:div w:id="2064525171">
      <w:bodyDiv w:val="1"/>
      <w:marLeft w:val="0"/>
      <w:marRight w:val="0"/>
      <w:marTop w:val="0"/>
      <w:marBottom w:val="0"/>
      <w:divBdr>
        <w:top w:val="none" w:sz="0" w:space="0" w:color="auto"/>
        <w:left w:val="none" w:sz="0" w:space="0" w:color="auto"/>
        <w:bottom w:val="none" w:sz="0" w:space="0" w:color="auto"/>
        <w:right w:val="none" w:sz="0" w:space="0" w:color="auto"/>
      </w:divBdr>
    </w:div>
    <w:div w:id="2065644110">
      <w:bodyDiv w:val="1"/>
      <w:marLeft w:val="0"/>
      <w:marRight w:val="0"/>
      <w:marTop w:val="0"/>
      <w:marBottom w:val="0"/>
      <w:divBdr>
        <w:top w:val="none" w:sz="0" w:space="0" w:color="auto"/>
        <w:left w:val="none" w:sz="0" w:space="0" w:color="auto"/>
        <w:bottom w:val="none" w:sz="0" w:space="0" w:color="auto"/>
        <w:right w:val="none" w:sz="0" w:space="0" w:color="auto"/>
      </w:divBdr>
    </w:div>
    <w:div w:id="2069917879">
      <w:bodyDiv w:val="1"/>
      <w:marLeft w:val="0"/>
      <w:marRight w:val="0"/>
      <w:marTop w:val="0"/>
      <w:marBottom w:val="0"/>
      <w:divBdr>
        <w:top w:val="none" w:sz="0" w:space="0" w:color="auto"/>
        <w:left w:val="none" w:sz="0" w:space="0" w:color="auto"/>
        <w:bottom w:val="none" w:sz="0" w:space="0" w:color="auto"/>
        <w:right w:val="none" w:sz="0" w:space="0" w:color="auto"/>
      </w:divBdr>
    </w:div>
    <w:div w:id="2083138423">
      <w:bodyDiv w:val="1"/>
      <w:marLeft w:val="0"/>
      <w:marRight w:val="0"/>
      <w:marTop w:val="0"/>
      <w:marBottom w:val="0"/>
      <w:divBdr>
        <w:top w:val="none" w:sz="0" w:space="0" w:color="auto"/>
        <w:left w:val="none" w:sz="0" w:space="0" w:color="auto"/>
        <w:bottom w:val="none" w:sz="0" w:space="0" w:color="auto"/>
        <w:right w:val="none" w:sz="0" w:space="0" w:color="auto"/>
      </w:divBdr>
    </w:div>
    <w:div w:id="2099598198">
      <w:bodyDiv w:val="1"/>
      <w:marLeft w:val="0"/>
      <w:marRight w:val="0"/>
      <w:marTop w:val="0"/>
      <w:marBottom w:val="0"/>
      <w:divBdr>
        <w:top w:val="none" w:sz="0" w:space="0" w:color="auto"/>
        <w:left w:val="none" w:sz="0" w:space="0" w:color="auto"/>
        <w:bottom w:val="none" w:sz="0" w:space="0" w:color="auto"/>
        <w:right w:val="none" w:sz="0" w:space="0" w:color="auto"/>
      </w:divBdr>
    </w:div>
    <w:div w:id="2101247458">
      <w:bodyDiv w:val="1"/>
      <w:marLeft w:val="0"/>
      <w:marRight w:val="0"/>
      <w:marTop w:val="0"/>
      <w:marBottom w:val="0"/>
      <w:divBdr>
        <w:top w:val="none" w:sz="0" w:space="0" w:color="auto"/>
        <w:left w:val="none" w:sz="0" w:space="0" w:color="auto"/>
        <w:bottom w:val="none" w:sz="0" w:space="0" w:color="auto"/>
        <w:right w:val="none" w:sz="0" w:space="0" w:color="auto"/>
      </w:divBdr>
    </w:div>
    <w:div w:id="2107337173">
      <w:bodyDiv w:val="1"/>
      <w:marLeft w:val="0"/>
      <w:marRight w:val="0"/>
      <w:marTop w:val="0"/>
      <w:marBottom w:val="0"/>
      <w:divBdr>
        <w:top w:val="none" w:sz="0" w:space="0" w:color="auto"/>
        <w:left w:val="none" w:sz="0" w:space="0" w:color="auto"/>
        <w:bottom w:val="none" w:sz="0" w:space="0" w:color="auto"/>
        <w:right w:val="none" w:sz="0" w:space="0" w:color="auto"/>
      </w:divBdr>
    </w:div>
    <w:div w:id="2110461396">
      <w:bodyDiv w:val="1"/>
      <w:marLeft w:val="0"/>
      <w:marRight w:val="0"/>
      <w:marTop w:val="0"/>
      <w:marBottom w:val="0"/>
      <w:divBdr>
        <w:top w:val="none" w:sz="0" w:space="0" w:color="auto"/>
        <w:left w:val="none" w:sz="0" w:space="0" w:color="auto"/>
        <w:bottom w:val="none" w:sz="0" w:space="0" w:color="auto"/>
        <w:right w:val="none" w:sz="0" w:space="0" w:color="auto"/>
      </w:divBdr>
    </w:div>
    <w:div w:id="2122213960">
      <w:bodyDiv w:val="1"/>
      <w:marLeft w:val="0"/>
      <w:marRight w:val="0"/>
      <w:marTop w:val="0"/>
      <w:marBottom w:val="0"/>
      <w:divBdr>
        <w:top w:val="none" w:sz="0" w:space="0" w:color="auto"/>
        <w:left w:val="none" w:sz="0" w:space="0" w:color="auto"/>
        <w:bottom w:val="none" w:sz="0" w:space="0" w:color="auto"/>
        <w:right w:val="none" w:sz="0" w:space="0" w:color="auto"/>
      </w:divBdr>
    </w:div>
    <w:div w:id="2123066005">
      <w:bodyDiv w:val="1"/>
      <w:marLeft w:val="0"/>
      <w:marRight w:val="0"/>
      <w:marTop w:val="0"/>
      <w:marBottom w:val="0"/>
      <w:divBdr>
        <w:top w:val="none" w:sz="0" w:space="0" w:color="auto"/>
        <w:left w:val="none" w:sz="0" w:space="0" w:color="auto"/>
        <w:bottom w:val="none" w:sz="0" w:space="0" w:color="auto"/>
        <w:right w:val="none" w:sz="0" w:space="0" w:color="auto"/>
      </w:divBdr>
    </w:div>
    <w:div w:id="2127769096">
      <w:bodyDiv w:val="1"/>
      <w:marLeft w:val="0"/>
      <w:marRight w:val="0"/>
      <w:marTop w:val="0"/>
      <w:marBottom w:val="0"/>
      <w:divBdr>
        <w:top w:val="none" w:sz="0" w:space="0" w:color="auto"/>
        <w:left w:val="none" w:sz="0" w:space="0" w:color="auto"/>
        <w:bottom w:val="none" w:sz="0" w:space="0" w:color="auto"/>
        <w:right w:val="none" w:sz="0" w:space="0" w:color="auto"/>
      </w:divBdr>
    </w:div>
    <w:div w:id="2129007963">
      <w:bodyDiv w:val="1"/>
      <w:marLeft w:val="0"/>
      <w:marRight w:val="0"/>
      <w:marTop w:val="0"/>
      <w:marBottom w:val="0"/>
      <w:divBdr>
        <w:top w:val="none" w:sz="0" w:space="0" w:color="auto"/>
        <w:left w:val="none" w:sz="0" w:space="0" w:color="auto"/>
        <w:bottom w:val="none" w:sz="0" w:space="0" w:color="auto"/>
        <w:right w:val="none" w:sz="0" w:space="0" w:color="auto"/>
      </w:divBdr>
    </w:div>
    <w:div w:id="2131507535">
      <w:bodyDiv w:val="1"/>
      <w:marLeft w:val="0"/>
      <w:marRight w:val="0"/>
      <w:marTop w:val="0"/>
      <w:marBottom w:val="0"/>
      <w:divBdr>
        <w:top w:val="none" w:sz="0" w:space="0" w:color="auto"/>
        <w:left w:val="none" w:sz="0" w:space="0" w:color="auto"/>
        <w:bottom w:val="none" w:sz="0" w:space="0" w:color="auto"/>
        <w:right w:val="none" w:sz="0" w:space="0" w:color="auto"/>
      </w:divBdr>
    </w:div>
    <w:div w:id="2136483180">
      <w:bodyDiv w:val="1"/>
      <w:marLeft w:val="0"/>
      <w:marRight w:val="0"/>
      <w:marTop w:val="0"/>
      <w:marBottom w:val="0"/>
      <w:divBdr>
        <w:top w:val="none" w:sz="0" w:space="0" w:color="auto"/>
        <w:left w:val="none" w:sz="0" w:space="0" w:color="auto"/>
        <w:bottom w:val="none" w:sz="0" w:space="0" w:color="auto"/>
        <w:right w:val="none" w:sz="0" w:space="0" w:color="auto"/>
      </w:divBdr>
    </w:div>
    <w:div w:id="213957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5" ma:contentTypeDescription="Create a new document." ma:contentTypeScope="" ma:versionID="9019feb647ec0b7efd16b691535abbc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23fcee62d22953e01c45b409a2f2e2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Raj13</b:Tag>
    <b:SourceType>BookSection</b:SourceType>
    <b:Guid>{4AF2F6F8-94E2-46E9-B061-BBC55EF9C165}</b:Guid>
    <b:Title>Effect of Factors on radar operation</b:Title>
    <b:Year>2013</b:Year>
    <b:Pages>140</b:Pages>
    <b:Author>
      <b:Author>
        <b:NameList>
          <b:Person>
            <b:Last>Raju</b:Last>
          </b:Person>
        </b:NameList>
      </b:Author>
    </b:Author>
    <b:BookTitle>Radar Engineering</b:BookTitle>
    <b:City>London</b:City>
    <b:Publisher>I.K. International Publishing House Pvt. Limited</b:Publisher>
    <b:RefOrder>30</b:RefOrder>
  </b:Source>
  <b:Source>
    <b:Tag>Sou23</b:Tag>
    <b:SourceType>InternetSite</b:SourceType>
    <b:Guid>{051338BF-249B-43D7-812D-BB61AAD481E5}</b:Guid>
    <b:Title>SouthWest Antennas</b:Title>
    <b:Author>
      <b:Author>
        <b:Corporate>SouthWest Antennas</b:Corporate>
      </b:Author>
    </b:Author>
    <b:YearAccessed>2023</b:YearAccessed>
    <b:MonthAccessed>3</b:MonthAccessed>
    <b:DayAccessed>23</b:DayAccessed>
    <b:URL>https://www.southwestantennas.com/calculator/line-of-sight</b:URL>
    <b:RefOrder>36</b:RefOrder>
  </b:Source>
  <b:Source>
    <b:Tag>Sat01</b:Tag>
    <b:SourceType>InternetSite</b:SourceType>
    <b:Guid>{52FA9878-2BF3-4E19-874E-C76D67A03297}</b:Guid>
    <b:Author>
      <b:Author>
        <b:Corporate>Satbytes</b:Corporate>
      </b:Author>
    </b:Author>
    <b:Title>How High Do Satellites Fly?</b:Title>
    <b:ProductionCompany>SatBytes</b:ProductionCompany>
    <b:Year>2001</b:Year>
    <b:YearAccessed>2023</b:YearAccessed>
    <b:MonthAccessed>3</b:MonthAccessed>
    <b:DayAccessed>23</b:DayAccessed>
    <b:URL>http://www.spacetoday.org/Satellites/SatBytes/SatAltitudes.html#:~:text=Spysats%20and%20military%20communications%20satellites,and%20radar%20intelligence%20(RADINT).</b:URL>
    <b:RefOrder>24</b:RefOrder>
  </b:Source>
  <b:Source>
    <b:Tag>Phi23</b:Tag>
    <b:SourceType>ArticleInAPeriodical</b:SourceType>
    <b:Guid>{215E7447-5F83-483B-B6F6-4A459C497C16}</b:Guid>
    <b:Title>Map: Here's how close the Chinese spy balloon flew to the U.S. nuclear arsenal</b:Title>
    <b:Year>2023</b:Year>
    <b:Month>2</b:Month>
    <b:Day>7</b:Day>
    <b:Author>
      <b:Author>
        <b:NameList>
          <b:Person>
            <b:Last>McCausland</b:Last>
            <b:First>Phil</b:First>
          </b:Person>
        </b:NameList>
      </b:Author>
    </b:Author>
    <b:PeriodicalTitle>NBC</b:PeriodicalTitle>
    <b:RefOrder>1</b:RefOrder>
  </b:Source>
  <b:Source>
    <b:Tag>Cai23</b:Tag>
    <b:SourceType>ArticleInAPeriodical</b:SourceType>
    <b:Guid>{CBE883A7-DCF4-454E-877D-A5459881A04B}</b:Guid>
    <b:Title>What we know so far about the Chinese spy balloon and the other objects the U.S. shot down</b:Title>
    <b:Year>2023</b:Year>
    <b:JournalName>CBS</b:JournalName>
    <b:Author>
      <b:Author>
        <b:NameList>
          <b:Person>
            <b:Last>Yilek</b:Last>
            <b:First>Caitlin</b:First>
          </b:Person>
        </b:NameList>
      </b:Author>
    </b:Author>
    <b:PeriodicalTitle>CBS News</b:PeriodicalTitle>
    <b:Month>2</b:Month>
    <b:Day>20</b:Day>
    <b:RefOrder>3</b:RefOrder>
  </b:Source>
  <b:Source>
    <b:Tag>Spa23</b:Tag>
    <b:SourceType>ArticleInAPeriodical</b:SourceType>
    <b:Guid>{FD12D6AA-E470-44CE-93CE-D529EA4067FA}</b:Guid>
    <b:Author>
      <b:Author>
        <b:NameList>
          <b:Person>
            <b:Last>Sparkes</b:Last>
            <b:First>Matthew</b:First>
          </b:Person>
        </b:NameList>
      </b:Author>
    </b:Author>
    <b:Title>Chinese spy balloon: Everything we know after US recovers wreckage</b:Title>
    <b:PeriodicalTitle>New Scientist</b:PeriodicalTitle>
    <b:Year>2023</b:Year>
    <b:Month>2</b:Month>
    <b:Day>10</b:Day>
    <b:JournalName>New Scientist</b:JournalName>
    <b:RefOrder>2</b:RefOrder>
  </b:Source>
  <b:Source>
    <b:Tag>Bet23</b:Tag>
    <b:SourceType>InternetSite</b:SourceType>
    <b:Guid>{C7E27F59-48C1-476E-A19A-59FC69191688}</b:Guid>
    <b:Title>Solar Panel Output: How Much Electricity Do They Produce?</b:Title>
    <b:Year>2023</b:Year>
    <b:Month>24</b:Month>
    <b:Day>2</b:Day>
    <b:Author>
      <b:Author>
        <b:NameList>
          <b:Person>
            <b:Last>Howell</b:Last>
            <b:First>Beth</b:First>
          </b:Person>
        </b:NameList>
      </b:Author>
    </b:Author>
    <b:ProductionCompany>EE </b:ProductionCompany>
    <b:YearAccessed>2023</b:YearAccessed>
    <b:MonthAccessed>3</b:MonthAccessed>
    <b:DayAccessed>24</b:DayAccessed>
    <b:URL>https://www.theecoexperts.co.uk/solar-panels/electricity-power-output</b:URL>
    <b:RefOrder>35</b:RefOrder>
  </b:Source>
  <b:Source>
    <b:Tag>Gov23</b:Tag>
    <b:SourceType>DocumentFromInternetSite</b:SourceType>
    <b:Guid>{63A43B97-40A9-4081-A704-F8E81E1A2219}</b:Guid>
    <b:Title>INFORMATION COMMUNICATION &amp; INSTRUMENTATION TRAINING CENTER, NEW DELHI</b:Title>
    <b:Author>
      <b:Author>
        <b:Corporate>Government of India </b:Corporate>
      </b:Author>
    </b:Author>
    <b:YearAccessed>2023</b:YearAccessed>
    <b:MonthAccessed>3</b:MonthAccessed>
    <b:DayAccessed>29</b:DayAccessed>
    <b:URL>https://imdpune.gov.in/training/lecture_icitc_commu.php</b:URL>
    <b:RefOrder>23</b:RefOrder>
  </b:Source>
  <b:Source>
    <b:Tag>Max23</b:Tag>
    <b:SourceType>ArticleInAPeriodical</b:SourceType>
    <b:Guid>{1D55316F-EA2C-47AC-AF70-ABF971086E01}</b:Guid>
    <b:Title>Chinese balloon sensors recovered from ocean, says US</b:Title>
    <b:Year>2023</b:Year>
    <b:Month>2</b:Month>
    <b:Day>14</b:Day>
    <b:Author>
      <b:Author>
        <b:NameList>
          <b:Person>
            <b:Last>Matza</b:Last>
            <b:First>Max</b:First>
          </b:Person>
        </b:NameList>
      </b:Author>
    </b:Author>
    <b:PeriodicalTitle>BBC News</b:PeriodicalTitle>
    <b:RefOrder>20</b:RefOrder>
  </b:Source>
  <b:Source>
    <b:Tag>Nat23</b:Tag>
    <b:SourceType>InternetSite</b:SourceType>
    <b:Guid>{7C668FE9-41DA-48AA-892A-DBB3DE819F75}</b:Guid>
    <b:Title>Radiosonde Observation</b:Title>
    <b:Author>
      <b:Author>
        <b:Corporate>National Weather Service </b:Corporate>
      </b:Author>
    </b:Author>
    <b:ProductionCompany>National Weather Service </b:ProductionCompany>
    <b:YearAccessed>2023</b:YearAccessed>
    <b:MonthAccessed>3</b:MonthAccessed>
    <b:DayAccessed>29</b:DayAccessed>
    <b:URL>https://www.weather.gov/upperair/factsheet#:~:text=These%20sensors%20are%20linked%20to,MHz%20or%20around%20403%20MHz.</b:URL>
    <b:RefOrder>22</b:RefOrder>
  </b:Source>
  <b:Source>
    <b:Tag>Ele23</b:Tag>
    <b:SourceType>InternetSite</b:SourceType>
    <b:Guid>{56F93330-DC9F-47CB-A01E-4D76CED14046}</b:Guid>
    <b:Author>
      <b:Author>
        <b:Corporate>Electronics Notes</b:Corporate>
      </b:Author>
    </b:Author>
    <b:Title>SSTV - Slow Scan Television</b:Title>
    <b:ProductionCompany>Electronics Notes</b:ProductionCompany>
    <b:YearAccessed>2023</b:YearAccessed>
    <b:MonthAccessed>3</b:MonthAccessed>
    <b:DayAccessed>29</b:DayAccessed>
    <b:URL>https://www.electronics-notes.com/articles/ham_radio/sstv/slow-scan-television-tv.php</b:URL>
    <b:RefOrder>21</b:RefOrder>
  </b:Source>
  <b:Source>
    <b:Tag>Thi23</b:Tag>
    <b:SourceType>ArticleInAPeriodical</b:SourceType>
    <b:Guid>{07C8376E-C2A0-41D6-9604-245383706E29}</b:Guid>
    <b:Title>Japan Suspects Chinese Spy Balloons Violated Its Airspace </b:Title>
    <b:Year>2023</b:Year>
    <b:Month>2</b:Month>
    <b:Day>17</b:Day>
    <b:Author>
      <b:Author>
        <b:NameList>
          <b:Person>
            <b:Last>Siripala</b:Last>
            <b:First>Thisanka</b:First>
          </b:Person>
        </b:NameList>
      </b:Author>
    </b:Author>
    <b:PeriodicalTitle>The Diplomat</b:PeriodicalTitle>
    <b:RefOrder>34</b:RefOrder>
  </b:Source>
  <b:Source>
    <b:Tag>Aku11</b:Tag>
    <b:SourceType>ConferenceProceedings</b:SourceType>
    <b:Guid>{FB096167-83DE-4494-B32D-625680FE4910}</b:Guid>
    <b:Title>Thermal Imaging And Its Application In Defence Systems</b:Title>
    <b:Year>2011</b:Year>
    <b:Author>
      <b:Author>
        <b:NameList>
          <b:Person>
            <b:Last>Akula</b:Last>
            <b:First>Aparna</b:First>
          </b:Person>
          <b:Person>
            <b:Last>Ghosh</b:Last>
            <b:First>Ripul</b:First>
          </b:Person>
          <b:Person>
            <b:Last>Sardana</b:Last>
            <b:First>H.</b:First>
            <b:Middle>K.</b:Middle>
          </b:Person>
        </b:NameList>
      </b:Author>
    </b:Author>
    <b:ConferenceName> OPTICS 2011: International Conference on Light. </b:ConferenceName>
    <b:RefOrder>17</b:RefOrder>
  </b:Source>
  <b:Source>
    <b:Tag>Uni</b:Tag>
    <b:SourceType>Report</b:SourceType>
    <b:Guid>{19187B2A-608B-4105-8067-4D134B45BD88}</b:Guid>
    <b:Title>Synthetic Aperture Radar Study </b:Title>
    <b:City>San Diego</b:City>
    <b:Author>
      <b:Author>
        <b:Corporate>University of California </b:Corporate>
      </b:Author>
    </b:Author>
    <b:Publisher>University of California </b:Publisher>
    <b:RefOrder>29</b:RefOrder>
  </b:Source>
  <b:Source>
    <b:Tag>Ale20</b:Tag>
    <b:SourceType>JournalArticle</b:SourceType>
    <b:Guid>{E17C579E-71DA-440E-A0BB-9FA3386D6292}</b:Guid>
    <b:Title>Capella Space Releases the Highest Resolution Commercial SAR Imagery in the World</b:Title>
    <b:Year>2020</b:Year>
    <b:Author>
      <b:Author>
        <b:NameList>
          <b:Person>
            <b:Last>Nelson</b:Last>
            <b:First>Alex</b:First>
          </b:Person>
        </b:NameList>
      </b:Author>
    </b:Author>
    <b:JournalName>Cision </b:JournalName>
    <b:RefOrder>28</b:RefOrder>
  </b:Source>
  <b:Source>
    <b:Tag>Hel23</b:Tag>
    <b:SourceType>ArticleInAPeriodical</b:SourceType>
    <b:Guid>{DEFF6A29-853D-435E-A3D0-9FD9A915B4AF}</b:Guid>
    <b:Title>Leaked Pentagon docs show the shot-down Chinese spy balloon may have had a feature known as 'synthetic aperture radar' that can see through certain materials, WaPo reports</b:Title>
    <b:Year>2023</b:Year>
    <b:Author>
      <b:Author>
        <b:NameList>
          <b:Person>
            <b:Last>Getahun</b:Last>
            <b:First>Helen</b:First>
          </b:Person>
        </b:NameList>
      </b:Author>
    </b:Author>
    <b:PeriodicalTitle>Buisness Insider</b:PeriodicalTitle>
    <b:Month>4</b:Month>
    <b:Day>16</b:Day>
    <b:RefOrder>6</b:RefOrder>
  </b:Source>
  <b:Source>
    <b:Tag>Mik23</b:Tag>
    <b:SourceType>ArticleInAPeriodical</b:SourceType>
    <b:Guid>{899C0B9C-B9A6-4F8E-A983-132F3CF3CC58}</b:Guid>
    <b:Author>
      <b:Author>
        <b:NameList>
          <b:Person>
            <b:Last>Ball</b:Last>
            <b:First>Mike</b:First>
          </b:Person>
        </b:NameList>
      </b:Author>
    </b:Author>
    <b:Title>Military Synthetic Aperture Radar (SAR)</b:Title>
    <b:JournalName>Defence Advancement</b:JournalName>
    <b:Year>2023</b:Year>
    <b:PeriodicalTitle>Defence Advancement</b:PeriodicalTitle>
    <b:Month>2</b:Month>
    <b:Day>14</b:Day>
    <b:RefOrder>27</b:RefOrder>
  </b:Source>
  <b:Source>
    <b:Tag>Aus23</b:Tag>
    <b:SourceType>InternetSite</b:SourceType>
    <b:Guid>{C3415BFD-BA91-4E9B-A696-71D13974C4D6}</b:Guid>
    <b:Title>Australian government department of meterology </b:Title>
    <b:Author>
      <b:Author>
        <b:Corporate>Australian government</b:Corporate>
      </b:Author>
    </b:Author>
    <b:ProductionCompany>Australian government</b:ProductionCompany>
    <b:YearAccessed>2023</b:YearAccessed>
    <b:MonthAccessed>5</b:MonthAccessed>
    <b:DayAccessed>4</b:DayAccessed>
    <b:URL>http://www.bom.gov.au/australia/radar/about/what_is_radar.shtml#:~:text=Radars%20send%20out%20electromagnetic%20waves,scattered%20back%20to%20the%20radar</b:URL>
    <b:RefOrder>26</b:RefOrder>
  </b:Source>
  <b:Source>
    <b:Tag>Nat231</b:Tag>
    <b:SourceType>InternetSite</b:SourceType>
    <b:Guid>{65274932-B7D4-413C-90E3-283FAD5D0EAB}</b:Guid>
    <b:Author>
      <b:Author>
        <b:Corporate>National Weather Service</b:Corporate>
      </b:Author>
    </b:Author>
    <b:Title>How Does Radar Work</b:Title>
    <b:ProductionCompany>National Weather Service</b:ProductionCompany>
    <b:YearAccessed>2023</b:YearAccessed>
    <b:MonthAccessed>5</b:MonthAccessed>
    <b:DayAccessed>4</b:DayAccessed>
    <b:URL>https://www.weather.gov/jetstream/how</b:URL>
    <b:RefOrder>25</b:RefOrder>
  </b:Source>
  <b:Source>
    <b:Tag>NOA23</b:Tag>
    <b:SourceType>InternetSite</b:SourceType>
    <b:Guid>{2C697019-01A8-4625-A83E-8A15B6BCC518}</b:Guid>
    <b:Author>
      <b:Author>
        <b:Corporate>NOAA</b:Corporate>
      </b:Author>
    </b:Author>
    <b:Title>Radiosondes</b:Title>
    <b:ProductionCompany>NOAA</b:ProductionCompany>
    <b:Year>2023</b:Year>
    <b:Month>04</b:Month>
    <b:Day>28</b:Day>
    <b:YearAccessed>2023</b:YearAccessed>
    <b:MonthAccessed>5</b:MonthAccessed>
    <b:DayAccessed>8</b:DayAccessed>
    <b:URL>https://www.noaa.gov/jetstream/upperair/radiosondes</b:URL>
    <b:RefOrder>4</b:RefOrder>
  </b:Source>
  <b:Source>
    <b:Tag>Jac22</b:Tag>
    <b:SourceType>ArticleInAPeriodical</b:SourceType>
    <b:Guid>{0D7F9AEC-5285-4C3A-839D-FE906A7341A0}</b:Guid>
    <b:Title>Morse Code of Weather: how weather balloons are launched and the importance of the data they collect</b:Title>
    <b:Year>2022</b:Year>
    <b:Month>6</b:Month>
    <b:Day>28</b:Day>
    <b:Author>
      <b:Author>
        <b:NameList>
          <b:Person>
            <b:Last>Morse</b:Last>
            <b:First>Jacob</b:First>
          </b:Person>
        </b:NameList>
      </b:Author>
    </b:Author>
    <b:PeriodicalTitle>KFYRTV</b:PeriodicalTitle>
    <b:RefOrder>5</b:RefOrder>
  </b:Source>
  <b:Source>
    <b:Tag>Nic19</b:Tag>
    <b:SourceType>ArticleInAPeriodical</b:SourceType>
    <b:Guid>{260E72AB-B037-4A5F-9EB0-69183FEE3BAB}</b:Guid>
    <b:Author>
      <b:Author>
        <b:NameList>
          <b:Person>
            <b:Last>Harris</b:Last>
            <b:First>Nick</b:First>
          </b:Person>
        </b:NameList>
      </b:Author>
    </b:Author>
    <b:Title>Pentagon Testing Mass Surveillance Balloons Across the US </b:Title>
    <b:PeriodicalTitle>The Guardian</b:PeriodicalTitle>
    <b:Year>2019</b:Year>
    <b:Month>8</b:Month>
    <b:Day>2</b:Day>
    <b:RefOrder>7</b:RefOrder>
  </b:Source>
  <b:Source>
    <b:Tag>TSc23</b:Tag>
    <b:SourceType>ElectronicSource</b:SourceType>
    <b:Guid>{533B9236-9A0C-4922-A1E9-E4363E7752D0}</b:Guid>
    <b:Title>Chinese Weather Balloon</b:Title>
    <b:Year>2023</b:Year>
    <b:City>Missouri</b:City>
    <b:Publisher>TSchlitt-Photography</b:Publisher>
    <b:Author>
      <b:Author>
        <b:NameList>
          <b:Person>
            <b:Last>TSchlitt-Photography</b:Last>
          </b:Person>
        </b:NameList>
      </b:Author>
      <b:Artist>
        <b:NameList>
          <b:Person>
            <b:Last>TSchlitt-Photography</b:Last>
          </b:Person>
        </b:NameList>
      </b:Artist>
    </b:Author>
    <b:RefOrder>8</b:RefOrder>
  </b:Source>
  <b:Source>
    <b:Tag>Sim23</b:Tag>
    <b:SourceType>InternetSite</b:SourceType>
    <b:Guid>{42B72721-7A35-4248-9D85-58E6A1CB5A99}</b:Guid>
    <b:Title>xScape100 Product Range</b:Title>
    <b:Author>
      <b:Author>
        <b:Corporate>Simera Sense </b:Corporate>
      </b:Author>
    </b:Author>
    <b:ProductionCompany>Simera Sense </b:ProductionCompany>
    <b:YearAccessed>2023</b:YearAccessed>
    <b:MonthAccessed>5</b:MonthAccessed>
    <b:DayAccessed>8</b:DayAccessed>
    <b:URL>https://simera-sense.com/products/xscape100-2/</b:URL>
    <b:RefOrder>16</b:RefOrder>
  </b:Source>
  <b:Source>
    <b:Tag>Sim20</b:Tag>
    <b:SourceType>InternetSite</b:SourceType>
    <b:Guid>{9175BE85-96FF-48E1-8605-2614C5EE6EC4}</b:Guid>
    <b:Author>
      <b:Author>
        <b:NameList>
          <b:Person>
            <b:Last>Sense</b:Last>
            <b:First>Simera</b:First>
          </b:Person>
        </b:NameList>
      </b:Author>
    </b:Author>
    <b:Title>GSD Calculator - Mastering Spatial Resolution for Earth Observation Satellites</b:Title>
    <b:ProductionCompany>Simera Sense </b:ProductionCompany>
    <b:Year>2020</b:Year>
    <b:Month>6</b:Month>
    <b:Day>11</b:Day>
    <b:YearAccessed>2023</b:YearAccessed>
    <b:MonthAccessed>5</b:MonthAccessed>
    <b:DayAccessed>8</b:DayAccessed>
    <b:URL>https://simera-sense.com/gsd-calculator-mastering-spatial-resolution-for-satellites/</b:URL>
    <b:RefOrder>15</b:RefOrder>
  </b:Source>
  <b:Source>
    <b:Tag>NAS23</b:Tag>
    <b:SourceType>InternetSite</b:SourceType>
    <b:Guid>{E50704E9-C077-4B66-90C9-AB5BAF04CC8B}</b:Guid>
    <b:Author>
      <b:Author>
        <b:Corporate>NASA</b:Corporate>
      </b:Author>
    </b:Author>
    <b:Title>Gamma Rays</b:Title>
    <b:ProductionCompany>NASA</b:ProductionCompany>
    <b:YearAccessed>2023</b:YearAccessed>
    <b:MonthAccessed>5</b:MonthAccessed>
    <b:DayAccessed>5</b:DayAccessed>
    <b:URL>https://science.nasa.gov/ems/12_gammarays#:~:text=SOURCES%20OF%20GAMMA%20RAYS&amp;text=They%20are%20produced%20by%20the,dramatic%20activity%20of%20radioactive%20decay.</b:URL>
    <b:RefOrder>38</b:RefOrder>
  </b:Source>
  <b:Source>
    <b:Tag>Elv23</b:Tag>
    <b:SourceType>InternetSite</b:SourceType>
    <b:Guid>{CEC4643D-CCEF-4649-9F5A-5B297C63BB04}</b:Guid>
    <b:Author>
      <b:Author>
        <b:Corporate>Elvise</b:Corporate>
      </b:Author>
    </b:Author>
    <b:Title>​P6 F) Electromagnetic Spectrum – Part 1</b:Title>
    <b:ProductionCompany>Elkvise </b:ProductionCompany>
    <b:YearAccessed>2023</b:YearAccessed>
    <b:MonthAccessed>5</b:MonthAccessed>
    <b:DayAccessed>5</b:DayAccessed>
    <b:URL>https://www.elevise.co.uk/gap6f.html </b:URL>
    <b:RefOrder>10</b:RefOrder>
  </b:Source>
  <b:Source>
    <b:Tag>Mik231</b:Tag>
    <b:SourceType>ArticleInAPeriodical</b:SourceType>
    <b:Guid>{251A7F62-7E66-41CE-9579-292726831A3A}</b:Guid>
    <b:Title>Spy balloon sent data to China in real time - report</b:Title>
    <b:Year>2023</b:Year>
    <b:Month>4</b:Month>
    <b:Day>3</b:Day>
    <b:Author>
      <b:Author>
        <b:NameList>
          <b:Person>
            <b:Last>Wendling</b:Last>
            <b:First>Mike</b:First>
          </b:Person>
        </b:NameList>
      </b:Author>
    </b:Author>
    <b:PeriodicalTitle>BBC News</b:PeriodicalTitle>
    <b:RefOrder>9</b:RefOrder>
  </b:Source>
  <b:Source>
    <b:Tag>Atm23</b:Tag>
    <b:SourceType>InternetSite</b:SourceType>
    <b:Guid>{49A97D0A-98D4-493D-91C1-32BE751AA240}</b:Guid>
    <b:Title>Interpreting IR Satellite Images</b:Title>
    <b:Author>
      <b:Author>
        <b:NameList>
          <b:Person>
            <b:Last>Washingston</b:Last>
            <b:First>Atmospheric</b:First>
            <b:Middle>Sciences University of</b:Middle>
          </b:Person>
        </b:NameList>
      </b:Author>
    </b:Author>
    <b:ProductionCompany>University of Washingston</b:ProductionCompany>
    <b:YearAccessed>2023</b:YearAccessed>
    <b:MonthAccessed>5</b:MonthAccessed>
    <b:DayAccessed>8</b:DayAccessed>
    <b:URL>https://atmos.uw.edu/weather/aboutir.shtml</b:URL>
    <b:RefOrder>18</b:RefOrder>
  </b:Source>
  <b:Source>
    <b:Tag>Alb23</b:Tag>
    <b:SourceType>InternetSite</b:SourceType>
    <b:Guid>{ED8DC7D1-B334-4DA7-8E0C-A77E97A659FB}</b:Guid>
    <b:Author>
      <b:Author>
        <b:Corporate>Albedo</b:Corporate>
      </b:Author>
    </b:Author>
    <b:Title>Aerial quality imagery -from space.</b:Title>
    <b:ProductionCompany>Albedo</b:ProductionCompany>
    <b:Year>2023</b:Year>
    <b:YearAccessed>2023</b:YearAccessed>
    <b:MonthAccessed>5</b:MonthAccessed>
    <b:DayAccessed>8</b:DayAccessed>
    <b:URL>https://albedo.com/</b:URL>
    <b:RefOrder>19</b:RefOrder>
  </b:Source>
  <b:Source>
    <b:Tag>Eve23</b:Tag>
    <b:SourceType>InternetSite</b:SourceType>
    <b:Guid>{2395FE42-D687-4118-97A3-B07AB8AAFECC}</b:Guid>
    <b:Author>
      <b:Author>
        <b:Corporate>Everything RF</b:Corporate>
      </b:Author>
    </b:Author>
    <b:Title>Radar Range Resolution Calculator </b:Title>
    <b:ProductionCompany>Everything RF</b:ProductionCompany>
    <b:YearAccessed>2023</b:YearAccessed>
    <b:MonthAccessed>5</b:MonthAccessed>
    <b:DayAccessed>5</b:DayAccessed>
    <b:URL>https://www.everythingrf.com/rf-calculators/radar-range-resolution-calculator</b:URL>
    <b:RefOrder>37</b:RefOrder>
  </b:Source>
  <b:Source>
    <b:Tag>Hum19</b:Tag>
    <b:SourceType>ElectronicSource</b:SourceType>
    <b:Guid>{46704C8B-DB70-43E6-81F9-6072FED3E082}</b:Guid>
    <b:Title>Radar Images</b:Title>
    <b:Year>2019</b:Year>
    <b:Author>
      <b:Author>
        <b:Corporate>Humboldt State University </b:Corporate>
      </b:Author>
    </b:Author>
    <b:City>California</b:City>
    <b:Publisher>Humboldt State University </b:Publisher>
    <b:RefOrder>31</b:RefOrder>
  </b:Source>
  <b:Source>
    <b:Tag>Anu20</b:Tag>
    <b:SourceType>ElectronicSource</b:SourceType>
    <b:Guid>{CD471439-2545-4CD0-8BD9-D5FE75924A3B}</b:Guid>
    <b:Title>Lecture_18: Radar Cross Section, Optical Theorem, Physical Optics Approx, Radiation by Line Sources</b:Title>
    <b:Publisher>YouTube</b:Publisher>
    <b:Year>2020</b:Year>
    <b:Author>
      <b:Author>
        <b:NameList>
          <b:Person>
            <b:Last>Modi</b:Last>
            <b:First>Anuj</b:First>
          </b:Person>
        </b:NameList>
      </b:Author>
    </b:Author>
    <b:RefOrder>32</b:RefOrder>
  </b:Source>
  <b:Source>
    <b:Tag>Mat23</b:Tag>
    <b:SourceType>ArticleInAPeriodical</b:SourceType>
    <b:Guid>{2677A9FD-0D54-4B6E-9A16-91807B36297D}</b:Guid>
    <b:Title>Radar Enhancements May Explain Uptick In Detection Of Objects In U.S. Airspace, Officials Say</b:Title>
    <b:Year>2023</b:Year>
    <b:Month>2</b:Month>
    <b:Day>13</b:Day>
    <b:Author>
      <b:Author>
        <b:NameList>
          <b:Person>
            <b:Last>Beinart</b:Last>
            <b:First>Matthew</b:First>
          </b:Person>
        </b:NameList>
      </b:Author>
    </b:Author>
    <b:PeriodicalTitle>Defence Daily </b:PeriodicalTitle>
    <b:RefOrder>33</b:RefOrder>
  </b:Source>
  <b:Source>
    <b:Tag>Raj22</b:Tag>
    <b:SourceType>ArticleInAPeriodical</b:SourceType>
    <b:Guid>{A0C7932D-00CD-4251-BD0D-012AFDC2DDFB}</b:Guid>
    <b:Author>
      <b:Author>
        <b:NameList>
          <b:Person>
            <b:Last>Uppal</b:Last>
            <b:First>Rajesh</b:First>
          </b:Person>
        </b:NameList>
      </b:Author>
    </b:Author>
    <b:Title>Military Applications of the Ultraviolet Spectrum becoming feasible with technology breakthroughs </b:Title>
    <b:PeriodicalTitle>International Defence Security and Technology</b:PeriodicalTitle>
    <b:Year>2022</b:Year>
    <b:Month>7</b:Month>
    <b:Day>28</b:Day>
    <b:RefOrder>14</b:RefOrder>
  </b:Source>
  <b:Source>
    <b:Tag>Uni23</b:Tag>
    <b:SourceType>InternetSite</b:SourceType>
    <b:Guid>{BFF81CA8-9324-4BE1-81A9-35AD59902D54}</b:Guid>
    <b:Title>Radioactive Fallout From Nuclear Weapons Testing</b:Title>
    <b:Year>2023</b:Year>
    <b:Month>2</b:Month>
    <b:Author>
      <b:Author>
        <b:Corporate>United States Environmental Protection Agency</b:Corporate>
      </b:Author>
    </b:Author>
    <b:ProductionCompany>United States Environmental Protection Agency</b:ProductionCompany>
    <b:YearAccessed>2023</b:YearAccessed>
    <b:MonthAccessed>5</b:MonthAccessed>
    <b:DayAccessed>8</b:DayAccessed>
    <b:URL>https://www.epa.gov/radtown/radioactive-fallout-nuclear-weapons-testing#:~:text=These%20rays%20pose%20a%20higher,beta%20particles%20during%20radioactive%20decay.</b:URL>
    <b:RefOrder>11</b:RefOrder>
  </b:Source>
  <b:Source>
    <b:Tag>McK00</b:Tag>
    <b:SourceType>BookSection</b:SourceType>
    <b:Guid>{A299DFF0-7279-4EA7-A652-D86D4044D3DB}</b:Guid>
    <b:Author>
      <b:Author>
        <b:NameList>
          <b:Person>
            <b:Last>McKone TE</b:Last>
            <b:First>Huey</b:First>
            <b:Middle>BM, Downing E, et al.</b:Middle>
          </b:Person>
        </b:NameList>
      </b:Author>
    </b:Author>
    <b:Title>Appendix D Detecting and Monitoring Chemical Agents </b:Title>
    <b:BookTitle>Strategies to Protect the Heath of Deployed US Forces: Detecting, Characterising and Documenting Exposures</b:BookTitle>
    <b:Year>2000</b:Year>
    <b:City>Washington</b:City>
    <b:Publisher> National Academies Press (US)</b:Publisher>
    <b:RefOrder>13</b:RefOrder>
  </b:Source>
  <b:Source>
    <b:Tag>Ver06</b:Tag>
    <b:SourceType>InternetSite</b:SourceType>
    <b:Guid>{9FBF6D96-D8D6-4D5C-82C9-B84116F66130}</b:Guid>
    <b:Author>
      <b:Author>
        <b:NameList>
          <b:Person>
            <b:Last>Veritas</b:Last>
          </b:Person>
        </b:NameList>
      </b:Author>
    </b:Author>
    <b:Title>Gamma Rays- what are they?</b:Title>
    <b:ProductionCompany>Veritas</b:ProductionCompany>
    <b:Year>2006</b:Year>
    <b:Month>9</b:Month>
    <b:Day>4</b:Day>
    <b:YearAccessed>2023</b:YearAccessed>
    <b:MonthAccessed>5</b:MonthAccessed>
    <b:DayAccessed>8</b:DayAccessed>
    <b:URL>https://veritas.sao.arizona.edu/the-science-of-veritas/17-science/introduction/15-gamma-rays-what-are-they</b:URL>
    <b:RefOrder>12</b:RefOrder>
  </b:Source>
</b:Sources>
</file>

<file path=customXml/itemProps1.xml><?xml version="1.0" encoding="utf-8"?>
<ds:datastoreItem xmlns:ds="http://schemas.openxmlformats.org/officeDocument/2006/customXml" ds:itemID="{8CB4497C-F146-46B8-9306-C41F39B2D31D}">
  <ds:schemaRefs>
    <ds:schemaRef ds:uri="http://schemas.microsoft.com/sharepoint/v3/contenttype/forms"/>
  </ds:schemaRefs>
</ds:datastoreItem>
</file>

<file path=customXml/itemProps2.xml><?xml version="1.0" encoding="utf-8"?>
<ds:datastoreItem xmlns:ds="http://schemas.openxmlformats.org/officeDocument/2006/customXml" ds:itemID="{265A253D-A75B-42A4-BE33-9F7A40431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CD3196-D9E2-47C5-86E7-246A89CF0A81}">
  <ds:schemaRefs>
    <ds:schemaRef ds:uri="http://schemas.microsoft.com/office/2006/metadata/properties"/>
    <ds:schemaRef ds:uri="http://schemas.microsoft.com/office/infopath/2007/PartnerControls"/>
    <ds:schemaRef ds:uri="9d0d5cce-d4dc-4043-8325-c992d2f588cd"/>
  </ds:schemaRefs>
</ds:datastoreItem>
</file>

<file path=customXml/itemProps4.xml><?xml version="1.0" encoding="utf-8"?>
<ds:datastoreItem xmlns:ds="http://schemas.openxmlformats.org/officeDocument/2006/customXml" ds:itemID="{60574271-78A7-4C50-944A-C229D677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4034</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Knight (1907828)</dc:creator>
  <cp:keywords/>
  <dc:description/>
  <cp:lastModifiedBy>Charlotte Knight</cp:lastModifiedBy>
  <cp:revision>51</cp:revision>
  <dcterms:created xsi:type="dcterms:W3CDTF">2023-05-10T19:51:00Z</dcterms:created>
  <dcterms:modified xsi:type="dcterms:W3CDTF">2023-05-10T21:17:00Z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