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B5EFF" w14:textId="77777777" w:rsidR="00D90747" w:rsidRDefault="00D90747">
      <w:pPr>
        <w:rPr>
          <w:lang w:val="en-US"/>
        </w:rPr>
      </w:pPr>
    </w:p>
    <w:p w14:paraId="5BDCCEDA" w14:textId="3DB0E49A" w:rsidR="00043FF0" w:rsidRDefault="00D90747">
      <w:pPr>
        <w:rPr>
          <w:rFonts w:ascii="Arial" w:hAnsi="Arial" w:cs="Arial"/>
          <w:b/>
          <w:bCs/>
          <w:sz w:val="40"/>
          <w:szCs w:val="40"/>
          <w:lang w:val="en-US"/>
        </w:rPr>
      </w:pPr>
      <w:r>
        <w:rPr>
          <w:lang w:val="en-US"/>
        </w:rPr>
        <w:t xml:space="preserve">                                       </w:t>
      </w:r>
      <w:r w:rsidRPr="00D90747">
        <w:rPr>
          <w:rFonts w:ascii="Arial" w:hAnsi="Arial" w:cs="Arial"/>
          <w:b/>
          <w:bCs/>
          <w:sz w:val="40"/>
          <w:szCs w:val="40"/>
          <w:lang w:val="en-US"/>
        </w:rPr>
        <w:t xml:space="preserve">  DESTINATION MANAGEMENT</w:t>
      </w:r>
      <w:r w:rsidR="00E76A49">
        <w:rPr>
          <w:rFonts w:ascii="Arial" w:hAnsi="Arial" w:cs="Arial"/>
          <w:b/>
          <w:bCs/>
          <w:sz w:val="40"/>
          <w:szCs w:val="40"/>
          <w:lang w:val="en-US"/>
        </w:rPr>
        <w:t xml:space="preserve"> </w:t>
      </w:r>
    </w:p>
    <w:p w14:paraId="30BFFE43" w14:textId="77777777" w:rsidR="009F4842" w:rsidRDefault="009F4842">
      <w:pPr>
        <w:rPr>
          <w:rFonts w:ascii="Arial" w:hAnsi="Arial" w:cs="Arial"/>
          <w:b/>
          <w:bCs/>
          <w:sz w:val="40"/>
          <w:szCs w:val="40"/>
          <w:lang w:val="en-US"/>
        </w:rPr>
      </w:pPr>
    </w:p>
    <w:p w14:paraId="5E9822DB" w14:textId="77777777" w:rsidR="009F4842" w:rsidRDefault="009F4842">
      <w:pPr>
        <w:rPr>
          <w:rFonts w:ascii="Arial" w:hAnsi="Arial" w:cs="Arial"/>
          <w:b/>
          <w:bCs/>
          <w:sz w:val="40"/>
          <w:szCs w:val="40"/>
          <w:lang w:val="en-US"/>
        </w:rPr>
      </w:pPr>
    </w:p>
    <w:p w14:paraId="3A989E13" w14:textId="77777777" w:rsidR="009F4842" w:rsidRDefault="009F4842">
      <w:pPr>
        <w:rPr>
          <w:rFonts w:ascii="Arial" w:hAnsi="Arial" w:cs="Arial"/>
          <w:b/>
          <w:bCs/>
          <w:sz w:val="40"/>
          <w:szCs w:val="40"/>
          <w:lang w:val="en-US"/>
        </w:rPr>
      </w:pPr>
    </w:p>
    <w:p w14:paraId="55279E2B" w14:textId="77777777" w:rsidR="009F4842" w:rsidRDefault="009F4842">
      <w:pPr>
        <w:rPr>
          <w:rFonts w:ascii="Arial" w:hAnsi="Arial" w:cs="Arial"/>
          <w:b/>
          <w:bCs/>
          <w:sz w:val="40"/>
          <w:szCs w:val="40"/>
          <w:lang w:val="en-US"/>
        </w:rPr>
      </w:pPr>
    </w:p>
    <w:p w14:paraId="4D541E68" w14:textId="77777777" w:rsidR="009F4842" w:rsidRDefault="009F4842">
      <w:pPr>
        <w:rPr>
          <w:rFonts w:ascii="Arial" w:hAnsi="Arial" w:cs="Arial"/>
          <w:b/>
          <w:bCs/>
          <w:sz w:val="40"/>
          <w:szCs w:val="40"/>
          <w:lang w:val="en-US"/>
        </w:rPr>
      </w:pPr>
    </w:p>
    <w:p w14:paraId="62916A7F" w14:textId="77777777" w:rsidR="009F4842" w:rsidRDefault="009F4842">
      <w:pPr>
        <w:rPr>
          <w:rFonts w:ascii="Arial" w:hAnsi="Arial" w:cs="Arial"/>
          <w:b/>
          <w:bCs/>
          <w:sz w:val="40"/>
          <w:szCs w:val="40"/>
          <w:lang w:val="en-US"/>
        </w:rPr>
      </w:pPr>
    </w:p>
    <w:p w14:paraId="0B1ECB82" w14:textId="77777777" w:rsidR="009F4842" w:rsidRDefault="009F4842">
      <w:pPr>
        <w:rPr>
          <w:rFonts w:ascii="Arial" w:hAnsi="Arial" w:cs="Arial"/>
          <w:b/>
          <w:bCs/>
          <w:sz w:val="40"/>
          <w:szCs w:val="40"/>
          <w:lang w:val="en-US"/>
        </w:rPr>
      </w:pPr>
    </w:p>
    <w:p w14:paraId="279970FF" w14:textId="3C238DB8" w:rsidR="009F4842" w:rsidRPr="008C5D80" w:rsidRDefault="00AF79DF">
      <w:pPr>
        <w:rPr>
          <w:rStyle w:val="Strong"/>
          <w:rFonts w:ascii="Arial" w:hAnsi="Arial" w:cs="Arial"/>
          <w:sz w:val="24"/>
          <w:szCs w:val="24"/>
        </w:rPr>
      </w:pPr>
      <w:hyperlink r:id="rId8" w:history="1">
        <w:r w:rsidR="006207EE" w:rsidRPr="008C5D80">
          <w:rPr>
            <w:rStyle w:val="Strong"/>
            <w:rFonts w:ascii="Arial" w:hAnsi="Arial" w:cs="Arial"/>
            <w:sz w:val="24"/>
            <w:szCs w:val="24"/>
            <w:lang w:val="en-US"/>
          </w:rPr>
          <w:t>2111632@student.uwtsd.ac.uk</w:t>
        </w:r>
      </w:hyperlink>
    </w:p>
    <w:p w14:paraId="0C417D01" w14:textId="17314848" w:rsidR="00C91129" w:rsidRDefault="00C91129" w:rsidP="00C91129">
      <w:pPr>
        <w:rPr>
          <w:rFonts w:ascii="Arial" w:hAnsi="Arial" w:cs="Arial"/>
          <w:b/>
          <w:bCs/>
          <w:sz w:val="24"/>
          <w:szCs w:val="24"/>
          <w:lang w:val="en-US"/>
        </w:rPr>
      </w:pPr>
      <w:r w:rsidRPr="00C91129">
        <w:rPr>
          <w:rFonts w:ascii="Arial" w:hAnsi="Arial" w:cs="Arial"/>
          <w:b/>
          <w:bCs/>
          <w:sz w:val="24"/>
          <w:szCs w:val="24"/>
          <w:lang w:val="en-US"/>
        </w:rPr>
        <w:t>Sustainable Hospitality &amp; Tourism</w:t>
      </w:r>
      <w:r>
        <w:rPr>
          <w:rFonts w:ascii="Arial" w:hAnsi="Arial" w:cs="Arial"/>
          <w:b/>
          <w:bCs/>
          <w:sz w:val="24"/>
          <w:szCs w:val="24"/>
          <w:lang w:val="en-US"/>
        </w:rPr>
        <w:t xml:space="preserve"> </w:t>
      </w:r>
      <w:r w:rsidRPr="00C91129">
        <w:rPr>
          <w:rFonts w:ascii="Arial" w:hAnsi="Arial" w:cs="Arial"/>
          <w:b/>
          <w:bCs/>
          <w:sz w:val="24"/>
          <w:szCs w:val="24"/>
          <w:lang w:val="en-US"/>
        </w:rPr>
        <w:t>Managemen</w:t>
      </w:r>
      <w:r>
        <w:rPr>
          <w:rFonts w:ascii="Arial" w:hAnsi="Arial" w:cs="Arial"/>
          <w:b/>
          <w:bCs/>
          <w:sz w:val="24"/>
          <w:szCs w:val="24"/>
          <w:lang w:val="en-US"/>
        </w:rPr>
        <w:t>t</w:t>
      </w:r>
      <w:r w:rsidR="008C5D80">
        <w:rPr>
          <w:rFonts w:ascii="Arial" w:hAnsi="Arial" w:cs="Arial"/>
          <w:b/>
          <w:bCs/>
          <w:sz w:val="24"/>
          <w:szCs w:val="24"/>
          <w:lang w:val="en-US"/>
        </w:rPr>
        <w:t xml:space="preserve"> </w:t>
      </w:r>
      <w:r w:rsidR="00D85378" w:rsidRPr="00D85378">
        <w:rPr>
          <w:rFonts w:ascii="Arial" w:hAnsi="Arial" w:cs="Arial"/>
          <w:b/>
          <w:bCs/>
          <w:sz w:val="24"/>
          <w:szCs w:val="24"/>
          <w:lang w:val="en-US"/>
        </w:rPr>
        <w:t>BMIH5006</w:t>
      </w:r>
    </w:p>
    <w:p w14:paraId="41D269F8" w14:textId="4DFF396C" w:rsidR="00D85378" w:rsidRPr="00C91129" w:rsidRDefault="00D85378" w:rsidP="00C91129">
      <w:pPr>
        <w:rPr>
          <w:rFonts w:ascii="Arial" w:hAnsi="Arial" w:cs="Arial"/>
          <w:b/>
          <w:bCs/>
          <w:sz w:val="24"/>
          <w:szCs w:val="24"/>
          <w:lang w:val="en-US"/>
        </w:rPr>
      </w:pPr>
      <w:r w:rsidRPr="00D85378">
        <w:rPr>
          <w:rFonts w:ascii="Arial" w:hAnsi="Arial" w:cs="Arial"/>
          <w:b/>
          <w:bCs/>
          <w:sz w:val="24"/>
          <w:szCs w:val="24"/>
          <w:lang w:val="en-US"/>
        </w:rPr>
        <w:t>Ruth Taylor-Davies</w:t>
      </w:r>
    </w:p>
    <w:p w14:paraId="44A7A1CE" w14:textId="3B330CA7" w:rsidR="006207EE" w:rsidRPr="006207EE" w:rsidRDefault="006207EE" w:rsidP="00C91129">
      <w:pPr>
        <w:rPr>
          <w:rFonts w:ascii="Arial" w:hAnsi="Arial" w:cs="Arial"/>
          <w:b/>
          <w:bCs/>
          <w:sz w:val="24"/>
          <w:szCs w:val="24"/>
          <w:lang w:val="en-US"/>
        </w:rPr>
      </w:pPr>
    </w:p>
    <w:p w14:paraId="41C256D1" w14:textId="77777777" w:rsidR="00A00FCE" w:rsidRDefault="00A00FCE">
      <w:pPr>
        <w:rPr>
          <w:rFonts w:ascii="Arial" w:hAnsi="Arial" w:cs="Arial"/>
          <w:b/>
          <w:bCs/>
          <w:sz w:val="40"/>
          <w:szCs w:val="40"/>
          <w:lang w:val="en-US"/>
        </w:rPr>
      </w:pPr>
    </w:p>
    <w:p w14:paraId="403C7AB7" w14:textId="77777777" w:rsidR="00A00FCE" w:rsidRDefault="00A00FCE" w:rsidP="00A00FCE">
      <w:pPr>
        <w:rPr>
          <w:rFonts w:ascii="Arial" w:hAnsi="Arial" w:cs="Arial"/>
          <w:b/>
          <w:bCs/>
          <w:sz w:val="40"/>
          <w:szCs w:val="40"/>
          <w:lang w:val="en-US"/>
        </w:rPr>
      </w:pPr>
    </w:p>
    <w:p w14:paraId="77E03440" w14:textId="77777777" w:rsidR="00D85378" w:rsidRDefault="00D85378" w:rsidP="00A00FCE">
      <w:pPr>
        <w:rPr>
          <w:rFonts w:ascii="Arial" w:hAnsi="Arial" w:cs="Arial"/>
          <w:b/>
          <w:bCs/>
          <w:sz w:val="40"/>
          <w:szCs w:val="40"/>
          <w:lang w:val="en-US"/>
        </w:rPr>
      </w:pPr>
    </w:p>
    <w:p w14:paraId="3B136661" w14:textId="77777777" w:rsidR="00D85378" w:rsidRDefault="00D85378" w:rsidP="00A00FCE">
      <w:pPr>
        <w:rPr>
          <w:rFonts w:ascii="Arial" w:hAnsi="Arial" w:cs="Arial"/>
          <w:b/>
          <w:bCs/>
          <w:sz w:val="40"/>
          <w:szCs w:val="40"/>
          <w:lang w:val="en-US"/>
        </w:rPr>
      </w:pPr>
    </w:p>
    <w:p w14:paraId="508BFCFA" w14:textId="77777777" w:rsidR="00D85378" w:rsidRDefault="00D85378" w:rsidP="00A00FCE">
      <w:pPr>
        <w:rPr>
          <w:rFonts w:ascii="Arial" w:hAnsi="Arial" w:cs="Arial"/>
          <w:b/>
          <w:bCs/>
          <w:sz w:val="40"/>
          <w:szCs w:val="40"/>
          <w:lang w:val="en-US"/>
        </w:rPr>
      </w:pPr>
    </w:p>
    <w:p w14:paraId="0DF4A012" w14:textId="77777777" w:rsidR="00D85378" w:rsidRDefault="00D85378" w:rsidP="00A00FCE">
      <w:pPr>
        <w:rPr>
          <w:rFonts w:ascii="Arial" w:hAnsi="Arial" w:cs="Arial"/>
          <w:b/>
          <w:bCs/>
          <w:sz w:val="40"/>
          <w:szCs w:val="40"/>
          <w:lang w:val="en-US"/>
        </w:rPr>
      </w:pPr>
    </w:p>
    <w:p w14:paraId="2A903B62" w14:textId="77777777" w:rsidR="00D85378" w:rsidRDefault="00D85378" w:rsidP="00A00FCE">
      <w:pPr>
        <w:rPr>
          <w:rFonts w:ascii="Arial" w:hAnsi="Arial" w:cs="Arial"/>
          <w:b/>
          <w:bCs/>
          <w:sz w:val="40"/>
          <w:szCs w:val="40"/>
          <w:lang w:val="en-US"/>
        </w:rPr>
      </w:pPr>
    </w:p>
    <w:p w14:paraId="72200850" w14:textId="77777777" w:rsidR="00D85378" w:rsidRPr="00A00FCE" w:rsidRDefault="00D85378" w:rsidP="00A00FCE">
      <w:pPr>
        <w:rPr>
          <w:rFonts w:ascii="Arial" w:hAnsi="Arial" w:cs="Arial"/>
          <w:b/>
          <w:bCs/>
          <w:sz w:val="40"/>
          <w:szCs w:val="40"/>
          <w:lang w:val="en-US"/>
        </w:rPr>
      </w:pPr>
    </w:p>
    <w:p w14:paraId="6B3C8583" w14:textId="14FBB84D" w:rsidR="00A00FCE" w:rsidRPr="00F46AA0" w:rsidRDefault="00A00FCE" w:rsidP="000E4483">
      <w:pPr>
        <w:spacing w:line="360" w:lineRule="auto"/>
        <w:jc w:val="both"/>
        <w:rPr>
          <w:rFonts w:ascii="Arial" w:hAnsi="Arial" w:cs="Arial"/>
          <w:sz w:val="24"/>
          <w:szCs w:val="24"/>
          <w:lang w:val="en-US"/>
        </w:rPr>
      </w:pPr>
    </w:p>
    <w:p w14:paraId="0BDAD3ED" w14:textId="77777777" w:rsidR="00A00FCE" w:rsidRDefault="00A00FCE" w:rsidP="000E4483">
      <w:pPr>
        <w:spacing w:line="360" w:lineRule="auto"/>
        <w:jc w:val="both"/>
        <w:rPr>
          <w:rFonts w:ascii="Arial" w:hAnsi="Arial" w:cs="Arial"/>
          <w:sz w:val="24"/>
          <w:szCs w:val="24"/>
          <w:lang w:val="en-US"/>
        </w:rPr>
      </w:pPr>
    </w:p>
    <w:p w14:paraId="5F09D301" w14:textId="77777777" w:rsidR="00D85378" w:rsidRDefault="00D85378" w:rsidP="000E4483">
      <w:pPr>
        <w:spacing w:line="360" w:lineRule="auto"/>
        <w:jc w:val="both"/>
        <w:rPr>
          <w:rFonts w:ascii="Arial" w:hAnsi="Arial" w:cs="Arial"/>
          <w:sz w:val="24"/>
          <w:szCs w:val="24"/>
          <w:lang w:val="en-US"/>
        </w:rPr>
      </w:pPr>
    </w:p>
    <w:p w14:paraId="2B7BCE58" w14:textId="24FFEDDA" w:rsidR="00D85378" w:rsidRDefault="00A55A75" w:rsidP="000E4483">
      <w:pPr>
        <w:spacing w:line="360" w:lineRule="auto"/>
        <w:jc w:val="both"/>
        <w:rPr>
          <w:rFonts w:ascii="Arial" w:hAnsi="Arial" w:cs="Arial"/>
          <w:b/>
          <w:bCs/>
          <w:sz w:val="44"/>
          <w:szCs w:val="44"/>
          <w:lang w:val="en-US"/>
        </w:rPr>
      </w:pPr>
      <w:r w:rsidRPr="00362B62">
        <w:rPr>
          <w:rFonts w:ascii="Arial" w:hAnsi="Arial" w:cs="Arial"/>
          <w:b/>
          <w:bCs/>
          <w:sz w:val="44"/>
          <w:szCs w:val="44"/>
          <w:lang w:val="en-US"/>
        </w:rPr>
        <w:t xml:space="preserve">Contest page </w:t>
      </w:r>
    </w:p>
    <w:p w14:paraId="273B0192" w14:textId="77777777" w:rsidR="00362B62" w:rsidRPr="00362B62" w:rsidRDefault="00362B62" w:rsidP="000E4483">
      <w:pPr>
        <w:spacing w:line="360" w:lineRule="auto"/>
        <w:jc w:val="both"/>
        <w:rPr>
          <w:rFonts w:ascii="Arial" w:hAnsi="Arial" w:cs="Arial"/>
          <w:b/>
          <w:bCs/>
          <w:sz w:val="44"/>
          <w:szCs w:val="44"/>
          <w:lang w:val="en-US"/>
        </w:rPr>
      </w:pPr>
    </w:p>
    <w:p w14:paraId="1B7B3921" w14:textId="735DE6F9" w:rsidR="00B50FCA" w:rsidRDefault="00B50FCA" w:rsidP="000E4483">
      <w:pPr>
        <w:spacing w:line="360" w:lineRule="auto"/>
        <w:jc w:val="both"/>
        <w:rPr>
          <w:rFonts w:ascii="Arial" w:hAnsi="Arial" w:cs="Arial"/>
          <w:b/>
          <w:bCs/>
          <w:sz w:val="36"/>
          <w:szCs w:val="36"/>
          <w:lang w:val="en-US"/>
        </w:rPr>
      </w:pPr>
      <w:r w:rsidRPr="00152A5D">
        <w:rPr>
          <w:rFonts w:ascii="Arial" w:hAnsi="Arial" w:cs="Arial"/>
          <w:b/>
          <w:bCs/>
          <w:sz w:val="36"/>
          <w:szCs w:val="36"/>
          <w:lang w:val="en-US"/>
        </w:rPr>
        <w:t>Executive Summary</w:t>
      </w:r>
    </w:p>
    <w:p w14:paraId="31040FAD" w14:textId="77777777" w:rsidR="00152A5D" w:rsidRPr="00152A5D" w:rsidRDefault="00152A5D" w:rsidP="000E4483">
      <w:pPr>
        <w:spacing w:line="360" w:lineRule="auto"/>
        <w:jc w:val="both"/>
        <w:rPr>
          <w:rFonts w:ascii="Arial" w:hAnsi="Arial" w:cs="Arial"/>
          <w:b/>
          <w:bCs/>
          <w:sz w:val="36"/>
          <w:szCs w:val="36"/>
          <w:lang w:val="en-US"/>
        </w:rPr>
      </w:pPr>
    </w:p>
    <w:p w14:paraId="7418AF28" w14:textId="5CA0FB63" w:rsidR="00B50FCA" w:rsidRPr="00ED27C9" w:rsidRDefault="00B50FCA" w:rsidP="00ED27C9">
      <w:pPr>
        <w:pStyle w:val="ListParagraph"/>
        <w:numPr>
          <w:ilvl w:val="0"/>
          <w:numId w:val="3"/>
        </w:numPr>
        <w:spacing w:line="360" w:lineRule="auto"/>
        <w:jc w:val="both"/>
        <w:rPr>
          <w:rFonts w:ascii="Arial" w:hAnsi="Arial" w:cs="Arial"/>
          <w:sz w:val="32"/>
          <w:szCs w:val="32"/>
          <w:lang w:val="en-US"/>
        </w:rPr>
      </w:pPr>
      <w:r w:rsidRPr="00ED27C9">
        <w:rPr>
          <w:rFonts w:ascii="Arial" w:hAnsi="Arial" w:cs="Arial"/>
          <w:sz w:val="32"/>
          <w:szCs w:val="32"/>
          <w:lang w:val="en-US"/>
        </w:rPr>
        <w:t xml:space="preserve">Introduction </w:t>
      </w:r>
    </w:p>
    <w:p w14:paraId="6B273CA4" w14:textId="11847BD6" w:rsidR="00B50FCA" w:rsidRPr="00ED27C9" w:rsidRDefault="00B50FCA" w:rsidP="00ED27C9">
      <w:pPr>
        <w:pStyle w:val="ListParagraph"/>
        <w:numPr>
          <w:ilvl w:val="0"/>
          <w:numId w:val="3"/>
        </w:numPr>
        <w:spacing w:line="360" w:lineRule="auto"/>
        <w:jc w:val="both"/>
        <w:rPr>
          <w:rFonts w:ascii="Arial" w:hAnsi="Arial" w:cs="Arial"/>
          <w:sz w:val="32"/>
          <w:szCs w:val="32"/>
          <w:lang w:val="en-US"/>
        </w:rPr>
      </w:pPr>
      <w:r w:rsidRPr="00ED27C9">
        <w:rPr>
          <w:rFonts w:ascii="Arial" w:hAnsi="Arial" w:cs="Arial"/>
          <w:sz w:val="32"/>
          <w:szCs w:val="32"/>
          <w:lang w:val="en-US"/>
        </w:rPr>
        <w:t>Background</w:t>
      </w:r>
    </w:p>
    <w:p w14:paraId="5398684E" w14:textId="5355D417" w:rsidR="00892CC0" w:rsidRPr="00ED27C9" w:rsidRDefault="00892CC0" w:rsidP="00ED27C9">
      <w:pPr>
        <w:pStyle w:val="ListParagraph"/>
        <w:numPr>
          <w:ilvl w:val="0"/>
          <w:numId w:val="3"/>
        </w:numPr>
        <w:spacing w:line="360" w:lineRule="auto"/>
        <w:jc w:val="both"/>
        <w:rPr>
          <w:rFonts w:ascii="Arial" w:hAnsi="Arial" w:cs="Arial"/>
          <w:sz w:val="32"/>
          <w:szCs w:val="32"/>
          <w:lang w:val="en-US"/>
        </w:rPr>
      </w:pPr>
      <w:r w:rsidRPr="00ED27C9">
        <w:rPr>
          <w:rFonts w:ascii="Arial" w:hAnsi="Arial" w:cs="Arial"/>
          <w:sz w:val="32"/>
          <w:szCs w:val="32"/>
          <w:lang w:val="en-US"/>
        </w:rPr>
        <w:t xml:space="preserve">Objectives </w:t>
      </w:r>
    </w:p>
    <w:p w14:paraId="544BF308" w14:textId="09B636BD" w:rsidR="00892CC0" w:rsidRDefault="00892CC0" w:rsidP="00ED27C9">
      <w:pPr>
        <w:pStyle w:val="ListParagraph"/>
        <w:numPr>
          <w:ilvl w:val="0"/>
          <w:numId w:val="3"/>
        </w:numPr>
        <w:spacing w:line="360" w:lineRule="auto"/>
        <w:jc w:val="both"/>
        <w:rPr>
          <w:rFonts w:ascii="Arial" w:hAnsi="Arial" w:cs="Arial"/>
          <w:sz w:val="32"/>
          <w:szCs w:val="32"/>
          <w:lang w:val="en-US"/>
        </w:rPr>
      </w:pPr>
      <w:r w:rsidRPr="00ED27C9">
        <w:rPr>
          <w:rFonts w:ascii="Arial" w:hAnsi="Arial" w:cs="Arial"/>
          <w:sz w:val="32"/>
          <w:szCs w:val="32"/>
          <w:lang w:val="en-US"/>
        </w:rPr>
        <w:t xml:space="preserve">Development </w:t>
      </w:r>
    </w:p>
    <w:p w14:paraId="6B3A29AE" w14:textId="696D840B" w:rsidR="00B44776" w:rsidRPr="001B6EC5" w:rsidRDefault="0079352E" w:rsidP="001B6EC5">
      <w:pPr>
        <w:pStyle w:val="ListParagraph"/>
        <w:numPr>
          <w:ilvl w:val="0"/>
          <w:numId w:val="3"/>
        </w:numPr>
        <w:spacing w:line="360" w:lineRule="auto"/>
        <w:jc w:val="both"/>
        <w:rPr>
          <w:rFonts w:ascii="Arial" w:hAnsi="Arial" w:cs="Arial"/>
          <w:sz w:val="32"/>
          <w:szCs w:val="32"/>
          <w:lang w:val="en-US"/>
        </w:rPr>
      </w:pPr>
      <w:r>
        <w:rPr>
          <w:rFonts w:ascii="Arial" w:hAnsi="Arial" w:cs="Arial"/>
          <w:sz w:val="32"/>
          <w:szCs w:val="32"/>
          <w:lang w:val="en-US"/>
        </w:rPr>
        <w:t>Destination Management Plan.</w:t>
      </w:r>
    </w:p>
    <w:p w14:paraId="60712DDD" w14:textId="024433BB" w:rsidR="00DC4321" w:rsidRDefault="00DC4321" w:rsidP="00ED27C9">
      <w:pPr>
        <w:pStyle w:val="ListParagraph"/>
        <w:numPr>
          <w:ilvl w:val="0"/>
          <w:numId w:val="3"/>
        </w:numPr>
        <w:spacing w:line="360" w:lineRule="auto"/>
        <w:jc w:val="both"/>
        <w:rPr>
          <w:rFonts w:ascii="Arial" w:hAnsi="Arial" w:cs="Arial"/>
          <w:sz w:val="32"/>
          <w:szCs w:val="32"/>
          <w:lang w:val="en-US"/>
        </w:rPr>
      </w:pPr>
      <w:r w:rsidRPr="00ED27C9">
        <w:rPr>
          <w:rFonts w:ascii="Arial" w:hAnsi="Arial" w:cs="Arial"/>
          <w:sz w:val="32"/>
          <w:szCs w:val="32"/>
          <w:lang w:val="en-US"/>
        </w:rPr>
        <w:t xml:space="preserve">Application of </w:t>
      </w:r>
      <w:r w:rsidR="00ED27C9">
        <w:rPr>
          <w:rFonts w:ascii="Arial" w:hAnsi="Arial" w:cs="Arial"/>
          <w:sz w:val="32"/>
          <w:szCs w:val="32"/>
          <w:lang w:val="en-US"/>
        </w:rPr>
        <w:t>Butler’s</w:t>
      </w:r>
      <w:r w:rsidRPr="00ED27C9">
        <w:rPr>
          <w:rFonts w:ascii="Arial" w:hAnsi="Arial" w:cs="Arial"/>
          <w:sz w:val="32"/>
          <w:szCs w:val="32"/>
          <w:lang w:val="en-US"/>
        </w:rPr>
        <w:t xml:space="preserve"> Life Cycle Model and </w:t>
      </w:r>
      <w:proofErr w:type="spellStart"/>
      <w:r w:rsidRPr="00ED27C9">
        <w:rPr>
          <w:rFonts w:ascii="Arial" w:hAnsi="Arial" w:cs="Arial"/>
          <w:sz w:val="32"/>
          <w:szCs w:val="32"/>
          <w:lang w:val="en-US"/>
        </w:rPr>
        <w:t>Doxey</w:t>
      </w:r>
      <w:proofErr w:type="spellEnd"/>
      <w:r w:rsidRPr="00ED27C9">
        <w:rPr>
          <w:rFonts w:ascii="Arial" w:hAnsi="Arial" w:cs="Arial"/>
          <w:sz w:val="32"/>
          <w:szCs w:val="32"/>
          <w:lang w:val="en-US"/>
        </w:rPr>
        <w:t xml:space="preserve"> </w:t>
      </w:r>
      <w:proofErr w:type="spellStart"/>
      <w:r w:rsidRPr="00ED27C9">
        <w:rPr>
          <w:rFonts w:ascii="Arial" w:hAnsi="Arial" w:cs="Arial"/>
          <w:sz w:val="32"/>
          <w:szCs w:val="32"/>
          <w:lang w:val="en-US"/>
        </w:rPr>
        <w:t>Irridex</w:t>
      </w:r>
      <w:proofErr w:type="spellEnd"/>
      <w:r w:rsidRPr="00ED27C9">
        <w:rPr>
          <w:rFonts w:ascii="Arial" w:hAnsi="Arial" w:cs="Arial"/>
          <w:sz w:val="32"/>
          <w:szCs w:val="32"/>
          <w:lang w:val="en-US"/>
        </w:rPr>
        <w:t xml:space="preserve"> Model.</w:t>
      </w:r>
    </w:p>
    <w:p w14:paraId="45C100D3" w14:textId="2253260B" w:rsidR="00D015F1" w:rsidRDefault="00D015F1" w:rsidP="00ED27C9">
      <w:pPr>
        <w:pStyle w:val="ListParagraph"/>
        <w:numPr>
          <w:ilvl w:val="0"/>
          <w:numId w:val="3"/>
        </w:numPr>
        <w:spacing w:line="360" w:lineRule="auto"/>
        <w:jc w:val="both"/>
        <w:rPr>
          <w:rFonts w:ascii="Arial" w:hAnsi="Arial" w:cs="Arial"/>
          <w:sz w:val="32"/>
          <w:szCs w:val="32"/>
          <w:lang w:val="en-US"/>
        </w:rPr>
      </w:pPr>
      <w:r w:rsidRPr="00D015F1">
        <w:rPr>
          <w:rFonts w:ascii="Arial" w:hAnsi="Arial" w:cs="Arial"/>
          <w:sz w:val="32"/>
          <w:szCs w:val="32"/>
          <w:lang w:val="en-US"/>
        </w:rPr>
        <w:t>Recommendations for Future Development</w:t>
      </w:r>
      <w:r>
        <w:rPr>
          <w:rFonts w:ascii="Arial" w:hAnsi="Arial" w:cs="Arial"/>
          <w:sz w:val="32"/>
          <w:szCs w:val="32"/>
          <w:lang w:val="en-US"/>
        </w:rPr>
        <w:t>.</w:t>
      </w:r>
    </w:p>
    <w:p w14:paraId="2ED584A2" w14:textId="0E5AF76F" w:rsidR="00152A5D" w:rsidRPr="00ED27C9" w:rsidRDefault="00152A5D" w:rsidP="00ED27C9">
      <w:pPr>
        <w:pStyle w:val="ListParagraph"/>
        <w:numPr>
          <w:ilvl w:val="0"/>
          <w:numId w:val="3"/>
        </w:numPr>
        <w:spacing w:line="360" w:lineRule="auto"/>
        <w:jc w:val="both"/>
        <w:rPr>
          <w:rFonts w:ascii="Arial" w:hAnsi="Arial" w:cs="Arial"/>
          <w:sz w:val="32"/>
          <w:szCs w:val="32"/>
          <w:lang w:val="en-US"/>
        </w:rPr>
      </w:pPr>
      <w:r>
        <w:rPr>
          <w:rFonts w:ascii="Arial" w:hAnsi="Arial" w:cs="Arial"/>
          <w:sz w:val="32"/>
          <w:szCs w:val="32"/>
          <w:lang w:val="en-US"/>
        </w:rPr>
        <w:t>Conclusion</w:t>
      </w:r>
    </w:p>
    <w:p w14:paraId="15DAB613" w14:textId="77777777" w:rsidR="00B44776" w:rsidRPr="00362B62" w:rsidRDefault="00B44776" w:rsidP="000E4483">
      <w:pPr>
        <w:spacing w:line="360" w:lineRule="auto"/>
        <w:jc w:val="both"/>
        <w:rPr>
          <w:rFonts w:ascii="Arial" w:hAnsi="Arial" w:cs="Arial"/>
          <w:sz w:val="32"/>
          <w:szCs w:val="32"/>
          <w:lang w:val="en-US"/>
        </w:rPr>
      </w:pPr>
    </w:p>
    <w:p w14:paraId="7DE2FA5E" w14:textId="77777777" w:rsidR="00892CC0" w:rsidRDefault="00892CC0" w:rsidP="000E4483">
      <w:pPr>
        <w:spacing w:line="360" w:lineRule="auto"/>
        <w:jc w:val="both"/>
        <w:rPr>
          <w:rFonts w:ascii="Arial" w:hAnsi="Arial" w:cs="Arial"/>
          <w:sz w:val="24"/>
          <w:szCs w:val="24"/>
          <w:lang w:val="en-US"/>
        </w:rPr>
      </w:pPr>
    </w:p>
    <w:p w14:paraId="77CB9316" w14:textId="77777777" w:rsidR="00B50FCA" w:rsidRDefault="00B50FCA" w:rsidP="000E4483">
      <w:pPr>
        <w:spacing w:line="360" w:lineRule="auto"/>
        <w:jc w:val="both"/>
        <w:rPr>
          <w:rFonts w:ascii="Arial" w:hAnsi="Arial" w:cs="Arial"/>
          <w:sz w:val="24"/>
          <w:szCs w:val="24"/>
          <w:lang w:val="en-US"/>
        </w:rPr>
      </w:pPr>
    </w:p>
    <w:p w14:paraId="0E7E3729" w14:textId="77777777" w:rsidR="00D85378" w:rsidRDefault="00D85378" w:rsidP="000E4483">
      <w:pPr>
        <w:spacing w:line="360" w:lineRule="auto"/>
        <w:jc w:val="both"/>
        <w:rPr>
          <w:rFonts w:ascii="Arial" w:hAnsi="Arial" w:cs="Arial"/>
          <w:sz w:val="24"/>
          <w:szCs w:val="24"/>
          <w:lang w:val="en-US"/>
        </w:rPr>
      </w:pPr>
    </w:p>
    <w:p w14:paraId="542DE6E6" w14:textId="77777777" w:rsidR="00D85378" w:rsidRDefault="00D85378" w:rsidP="000E4483">
      <w:pPr>
        <w:spacing w:line="360" w:lineRule="auto"/>
        <w:jc w:val="both"/>
        <w:rPr>
          <w:rFonts w:ascii="Arial" w:hAnsi="Arial" w:cs="Arial"/>
          <w:sz w:val="24"/>
          <w:szCs w:val="24"/>
          <w:lang w:val="en-US"/>
        </w:rPr>
      </w:pPr>
    </w:p>
    <w:p w14:paraId="1A37A8AE" w14:textId="77777777" w:rsidR="00D85378" w:rsidRDefault="00D85378" w:rsidP="000E4483">
      <w:pPr>
        <w:spacing w:line="360" w:lineRule="auto"/>
        <w:jc w:val="both"/>
        <w:rPr>
          <w:rFonts w:ascii="Arial" w:hAnsi="Arial" w:cs="Arial"/>
          <w:sz w:val="24"/>
          <w:szCs w:val="24"/>
          <w:lang w:val="en-US"/>
        </w:rPr>
      </w:pPr>
    </w:p>
    <w:p w14:paraId="3F9279A4" w14:textId="77777777" w:rsidR="00D85378" w:rsidRDefault="00D85378" w:rsidP="000E4483">
      <w:pPr>
        <w:spacing w:line="360" w:lineRule="auto"/>
        <w:jc w:val="both"/>
        <w:rPr>
          <w:rFonts w:ascii="Arial" w:hAnsi="Arial" w:cs="Arial"/>
          <w:sz w:val="24"/>
          <w:szCs w:val="24"/>
          <w:lang w:val="en-US"/>
        </w:rPr>
      </w:pPr>
    </w:p>
    <w:p w14:paraId="18CC658B" w14:textId="77777777" w:rsidR="00D85378" w:rsidRDefault="00D85378" w:rsidP="000E4483">
      <w:pPr>
        <w:spacing w:line="360" w:lineRule="auto"/>
        <w:jc w:val="both"/>
        <w:rPr>
          <w:rFonts w:ascii="Arial" w:hAnsi="Arial" w:cs="Arial"/>
          <w:sz w:val="24"/>
          <w:szCs w:val="24"/>
          <w:lang w:val="en-US"/>
        </w:rPr>
      </w:pPr>
    </w:p>
    <w:p w14:paraId="2B554A62" w14:textId="77777777" w:rsidR="00D85378" w:rsidRDefault="00D85378" w:rsidP="000E4483">
      <w:pPr>
        <w:spacing w:line="360" w:lineRule="auto"/>
        <w:jc w:val="both"/>
        <w:rPr>
          <w:rFonts w:ascii="Arial" w:hAnsi="Arial" w:cs="Arial"/>
          <w:sz w:val="24"/>
          <w:szCs w:val="24"/>
          <w:lang w:val="en-US"/>
        </w:rPr>
      </w:pPr>
    </w:p>
    <w:p w14:paraId="0006D927" w14:textId="77777777" w:rsidR="00D85378" w:rsidRDefault="00D85378" w:rsidP="000E4483">
      <w:pPr>
        <w:spacing w:line="360" w:lineRule="auto"/>
        <w:jc w:val="both"/>
        <w:rPr>
          <w:rFonts w:ascii="Arial" w:hAnsi="Arial" w:cs="Arial"/>
          <w:sz w:val="24"/>
          <w:szCs w:val="24"/>
          <w:lang w:val="en-US"/>
        </w:rPr>
      </w:pPr>
    </w:p>
    <w:p w14:paraId="2E2A53D2" w14:textId="77777777" w:rsidR="00D85378" w:rsidRDefault="00D85378" w:rsidP="000E4483">
      <w:pPr>
        <w:spacing w:line="360" w:lineRule="auto"/>
        <w:jc w:val="both"/>
        <w:rPr>
          <w:rFonts w:ascii="Arial" w:hAnsi="Arial" w:cs="Arial"/>
          <w:sz w:val="24"/>
          <w:szCs w:val="24"/>
          <w:lang w:val="en-US"/>
        </w:rPr>
      </w:pPr>
    </w:p>
    <w:p w14:paraId="776CD497" w14:textId="77777777" w:rsidR="00D85378" w:rsidRPr="00F46AA0" w:rsidRDefault="00D85378" w:rsidP="000E4483">
      <w:pPr>
        <w:spacing w:line="360" w:lineRule="auto"/>
        <w:jc w:val="both"/>
        <w:rPr>
          <w:rFonts w:ascii="Arial" w:hAnsi="Arial" w:cs="Arial"/>
          <w:sz w:val="24"/>
          <w:szCs w:val="24"/>
          <w:lang w:val="en-US"/>
        </w:rPr>
      </w:pPr>
    </w:p>
    <w:p w14:paraId="612C6337" w14:textId="6FA856FE" w:rsidR="00C27DE7" w:rsidRPr="007C24A1" w:rsidRDefault="00C27DE7" w:rsidP="000E4483">
      <w:pPr>
        <w:spacing w:line="360" w:lineRule="auto"/>
        <w:jc w:val="both"/>
        <w:rPr>
          <w:rFonts w:ascii="Arial" w:hAnsi="Arial" w:cs="Arial"/>
          <w:b/>
          <w:bCs/>
          <w:sz w:val="24"/>
          <w:szCs w:val="24"/>
        </w:rPr>
      </w:pPr>
      <w:r w:rsidRPr="007C24A1">
        <w:rPr>
          <w:rFonts w:ascii="Arial" w:hAnsi="Arial" w:cs="Arial"/>
          <w:b/>
          <w:bCs/>
          <w:sz w:val="24"/>
          <w:szCs w:val="24"/>
          <w:lang w:val="en-US"/>
        </w:rPr>
        <w:t>Intro</w:t>
      </w:r>
      <w:r w:rsidRPr="007C24A1">
        <w:rPr>
          <w:rFonts w:ascii="Arial" w:hAnsi="Arial" w:cs="Arial"/>
          <w:b/>
          <w:bCs/>
          <w:sz w:val="24"/>
          <w:szCs w:val="24"/>
        </w:rPr>
        <w:t>duction</w:t>
      </w:r>
    </w:p>
    <w:p w14:paraId="2DFD4CC3" w14:textId="0287A224" w:rsidR="00C27DE7" w:rsidRDefault="007C24A1" w:rsidP="000E4483">
      <w:pPr>
        <w:spacing w:line="360" w:lineRule="auto"/>
        <w:jc w:val="both"/>
        <w:rPr>
          <w:rFonts w:ascii="Arial" w:hAnsi="Arial" w:cs="Arial"/>
          <w:sz w:val="24"/>
          <w:szCs w:val="24"/>
        </w:rPr>
      </w:pPr>
      <w:r w:rsidRPr="007C24A1">
        <w:rPr>
          <w:rFonts w:ascii="Arial" w:hAnsi="Arial" w:cs="Arial"/>
          <w:sz w:val="24"/>
          <w:szCs w:val="24"/>
        </w:rPr>
        <w:t>This report critically evaluates the principles of sustainable tourism within the development of Disney Orlando Destination</w:t>
      </w:r>
      <w:r w:rsidR="000C1FC0">
        <w:rPr>
          <w:rFonts w:ascii="Arial" w:hAnsi="Arial" w:cs="Arial"/>
          <w:sz w:val="24"/>
          <w:szCs w:val="24"/>
        </w:rPr>
        <w:t>.</w:t>
      </w:r>
      <w:r w:rsidR="00362B62">
        <w:rPr>
          <w:rFonts w:ascii="Arial" w:hAnsi="Arial" w:cs="Arial"/>
          <w:sz w:val="24"/>
          <w:szCs w:val="24"/>
        </w:rPr>
        <w:t xml:space="preserve"> </w:t>
      </w:r>
      <w:r w:rsidRPr="007C24A1">
        <w:rPr>
          <w:rFonts w:ascii="Arial" w:hAnsi="Arial" w:cs="Arial"/>
          <w:sz w:val="24"/>
          <w:szCs w:val="24"/>
        </w:rPr>
        <w:t xml:space="preserve">The analysis focuses on the economic, socio-cultural, and environmental pillars of sustainability and explores their association with general principles of development. Evidence is collated from a case study of the Walt Disney World Resort, utilizing data and statistics to support the findings. Additionally, the report examines the relationship between the traveling aspect of the industry and sustainable tourism. Butler's life cycle model and </w:t>
      </w:r>
      <w:proofErr w:type="spellStart"/>
      <w:r w:rsidRPr="007C24A1">
        <w:rPr>
          <w:rFonts w:ascii="Arial" w:hAnsi="Arial" w:cs="Arial"/>
          <w:sz w:val="24"/>
          <w:szCs w:val="24"/>
        </w:rPr>
        <w:t>Doxey's</w:t>
      </w:r>
      <w:proofErr w:type="spellEnd"/>
      <w:r w:rsidRPr="007C24A1">
        <w:rPr>
          <w:rFonts w:ascii="Arial" w:hAnsi="Arial" w:cs="Arial"/>
          <w:sz w:val="24"/>
          <w:szCs w:val="24"/>
        </w:rPr>
        <w:t xml:space="preserve"> </w:t>
      </w:r>
      <w:proofErr w:type="spellStart"/>
      <w:r w:rsidRPr="007C24A1">
        <w:rPr>
          <w:rFonts w:ascii="Arial" w:hAnsi="Arial" w:cs="Arial"/>
          <w:sz w:val="24"/>
          <w:szCs w:val="24"/>
        </w:rPr>
        <w:t>Irridex</w:t>
      </w:r>
      <w:proofErr w:type="spellEnd"/>
      <w:r w:rsidRPr="007C24A1">
        <w:rPr>
          <w:rFonts w:ascii="Arial" w:hAnsi="Arial" w:cs="Arial"/>
          <w:sz w:val="24"/>
          <w:szCs w:val="24"/>
        </w:rPr>
        <w:t xml:space="preserve"> model are employed to determine the current stage of Disney Orlando Destination's development. Based on the evaluation, recommendations are provided to guide future development while prioritizing sustainability.</w:t>
      </w:r>
    </w:p>
    <w:p w14:paraId="3B1B2B69" w14:textId="77777777" w:rsidR="007D1325" w:rsidRDefault="007D1325" w:rsidP="000E4483">
      <w:pPr>
        <w:spacing w:line="360" w:lineRule="auto"/>
        <w:jc w:val="both"/>
        <w:rPr>
          <w:rFonts w:ascii="Arial" w:hAnsi="Arial" w:cs="Arial"/>
          <w:sz w:val="24"/>
          <w:szCs w:val="24"/>
        </w:rPr>
      </w:pPr>
    </w:p>
    <w:p w14:paraId="3BFAB96C" w14:textId="77777777" w:rsidR="007D1325" w:rsidRDefault="007D1325" w:rsidP="000E4483">
      <w:pPr>
        <w:spacing w:line="360" w:lineRule="auto"/>
        <w:jc w:val="both"/>
        <w:rPr>
          <w:rFonts w:ascii="Arial" w:hAnsi="Arial" w:cs="Arial"/>
          <w:sz w:val="24"/>
          <w:szCs w:val="24"/>
        </w:rPr>
      </w:pPr>
    </w:p>
    <w:p w14:paraId="6D7E2BFA" w14:textId="77777777" w:rsidR="007D1325" w:rsidRDefault="007D1325" w:rsidP="000E4483">
      <w:pPr>
        <w:spacing w:line="360" w:lineRule="auto"/>
        <w:jc w:val="both"/>
        <w:rPr>
          <w:rFonts w:ascii="Arial" w:hAnsi="Arial" w:cs="Arial"/>
          <w:sz w:val="24"/>
          <w:szCs w:val="24"/>
        </w:rPr>
      </w:pPr>
    </w:p>
    <w:p w14:paraId="285549F9" w14:textId="77777777" w:rsidR="007D1325" w:rsidRDefault="007D1325" w:rsidP="000E4483">
      <w:pPr>
        <w:spacing w:line="360" w:lineRule="auto"/>
        <w:jc w:val="both"/>
        <w:rPr>
          <w:rFonts w:ascii="Arial" w:hAnsi="Arial" w:cs="Arial"/>
          <w:sz w:val="24"/>
          <w:szCs w:val="24"/>
        </w:rPr>
      </w:pPr>
    </w:p>
    <w:p w14:paraId="03441802" w14:textId="77777777" w:rsidR="007D1325" w:rsidRDefault="007D1325" w:rsidP="000E4483">
      <w:pPr>
        <w:spacing w:line="360" w:lineRule="auto"/>
        <w:jc w:val="both"/>
        <w:rPr>
          <w:rFonts w:ascii="Arial" w:hAnsi="Arial" w:cs="Arial"/>
          <w:sz w:val="24"/>
          <w:szCs w:val="24"/>
        </w:rPr>
      </w:pPr>
    </w:p>
    <w:p w14:paraId="21A8332C" w14:textId="77777777" w:rsidR="007D1325" w:rsidRDefault="007D1325" w:rsidP="000E4483">
      <w:pPr>
        <w:spacing w:line="360" w:lineRule="auto"/>
        <w:jc w:val="both"/>
        <w:rPr>
          <w:rFonts w:ascii="Arial" w:hAnsi="Arial" w:cs="Arial"/>
          <w:sz w:val="24"/>
          <w:szCs w:val="24"/>
        </w:rPr>
      </w:pPr>
    </w:p>
    <w:p w14:paraId="2F238F65" w14:textId="77777777" w:rsidR="00555467" w:rsidRDefault="00555467" w:rsidP="000E4483">
      <w:pPr>
        <w:spacing w:line="360" w:lineRule="auto"/>
        <w:jc w:val="both"/>
        <w:rPr>
          <w:rFonts w:ascii="Arial" w:hAnsi="Arial" w:cs="Arial"/>
          <w:sz w:val="24"/>
          <w:szCs w:val="24"/>
        </w:rPr>
      </w:pPr>
    </w:p>
    <w:p w14:paraId="0CFBEB12" w14:textId="77777777" w:rsidR="00555467" w:rsidRDefault="00555467" w:rsidP="000E4483">
      <w:pPr>
        <w:spacing w:line="360" w:lineRule="auto"/>
        <w:jc w:val="both"/>
        <w:rPr>
          <w:rFonts w:ascii="Arial" w:hAnsi="Arial" w:cs="Arial"/>
          <w:sz w:val="24"/>
          <w:szCs w:val="24"/>
        </w:rPr>
      </w:pPr>
    </w:p>
    <w:p w14:paraId="3A6AA642" w14:textId="77777777" w:rsidR="00555467" w:rsidRDefault="00555467" w:rsidP="000E4483">
      <w:pPr>
        <w:spacing w:line="360" w:lineRule="auto"/>
        <w:jc w:val="both"/>
        <w:rPr>
          <w:rFonts w:ascii="Arial" w:hAnsi="Arial" w:cs="Arial"/>
          <w:sz w:val="24"/>
          <w:szCs w:val="24"/>
        </w:rPr>
      </w:pPr>
    </w:p>
    <w:p w14:paraId="7A243A8E" w14:textId="77777777" w:rsidR="007D1325" w:rsidRDefault="007D1325" w:rsidP="000E4483">
      <w:pPr>
        <w:spacing w:line="360" w:lineRule="auto"/>
        <w:jc w:val="both"/>
        <w:rPr>
          <w:rFonts w:ascii="Arial" w:hAnsi="Arial" w:cs="Arial"/>
          <w:sz w:val="24"/>
          <w:szCs w:val="24"/>
        </w:rPr>
      </w:pPr>
    </w:p>
    <w:p w14:paraId="7932C321" w14:textId="77777777" w:rsidR="007D1325" w:rsidRDefault="007D1325" w:rsidP="000E4483">
      <w:pPr>
        <w:spacing w:line="360" w:lineRule="auto"/>
        <w:jc w:val="both"/>
        <w:rPr>
          <w:rFonts w:ascii="Arial" w:hAnsi="Arial" w:cs="Arial"/>
          <w:sz w:val="24"/>
          <w:szCs w:val="24"/>
        </w:rPr>
      </w:pPr>
    </w:p>
    <w:p w14:paraId="3BDAC7DF" w14:textId="77777777" w:rsidR="00E1185B" w:rsidRDefault="00E1185B" w:rsidP="000E4483">
      <w:pPr>
        <w:spacing w:line="360" w:lineRule="auto"/>
        <w:jc w:val="both"/>
        <w:rPr>
          <w:rFonts w:ascii="Arial" w:hAnsi="Arial" w:cs="Arial"/>
          <w:sz w:val="24"/>
          <w:szCs w:val="24"/>
        </w:rPr>
      </w:pPr>
    </w:p>
    <w:p w14:paraId="1657C525" w14:textId="359E08D0" w:rsidR="007C24A1" w:rsidRPr="00E1185B" w:rsidRDefault="00E1185B" w:rsidP="000E4483">
      <w:pPr>
        <w:spacing w:line="360" w:lineRule="auto"/>
        <w:jc w:val="both"/>
        <w:rPr>
          <w:rFonts w:ascii="Arial" w:hAnsi="Arial" w:cs="Arial"/>
          <w:b/>
          <w:bCs/>
          <w:sz w:val="24"/>
          <w:szCs w:val="24"/>
        </w:rPr>
      </w:pPr>
      <w:r w:rsidRPr="00E1185B">
        <w:rPr>
          <w:rFonts w:ascii="Arial" w:hAnsi="Arial" w:cs="Arial"/>
          <w:b/>
          <w:bCs/>
          <w:sz w:val="24"/>
          <w:szCs w:val="24"/>
        </w:rPr>
        <w:lastRenderedPageBreak/>
        <w:t xml:space="preserve">Background </w:t>
      </w:r>
    </w:p>
    <w:p w14:paraId="6500DCC6" w14:textId="625D2CD4" w:rsidR="00A00FCE" w:rsidRDefault="00C27DE7" w:rsidP="000E4483">
      <w:pPr>
        <w:spacing w:line="360" w:lineRule="auto"/>
        <w:jc w:val="both"/>
        <w:rPr>
          <w:rFonts w:ascii="Arial" w:hAnsi="Arial" w:cs="Arial"/>
          <w:sz w:val="24"/>
          <w:szCs w:val="24"/>
          <w:lang w:val="en-US"/>
        </w:rPr>
      </w:pPr>
      <w:r w:rsidRPr="00C27DE7">
        <w:rPr>
          <w:rFonts w:ascii="Arial" w:hAnsi="Arial" w:cs="Arial"/>
          <w:sz w:val="24"/>
          <w:szCs w:val="24"/>
          <w:lang w:val="en-US"/>
        </w:rPr>
        <w:t>The Walt Disney World Resort in Orlando encompasses a vast area of around 25,000 acres and comprises a diverse range of attractions and amenities. The resort is comprised of four theme parks: the iconic Magic Kingdom, Epcot, Disney's Hollywood Studios, and Disney's Animal Kingdom. Alongside the theme parks, the resort also offers a variety of accommodations including hotels and vacation club properties. Additionally, Disney Springs serves as a vibrant hub for shopping, dining, and entertainment experiences. The resort further boasts a sports complex, conference centers, campgrounds, golf courses, and water parks, creating a comprehensive and immersive destination designed to entice visitors for extended stays</w:t>
      </w:r>
      <w:r w:rsidR="00460742">
        <w:rPr>
          <w:rFonts w:ascii="Arial" w:hAnsi="Arial" w:cs="Arial"/>
          <w:sz w:val="24"/>
          <w:szCs w:val="24"/>
          <w:lang w:val="en-US"/>
        </w:rPr>
        <w:t xml:space="preserve"> </w:t>
      </w:r>
      <w:r w:rsidR="009253C6">
        <w:rPr>
          <w:rFonts w:ascii="Arial" w:hAnsi="Arial" w:cs="Arial"/>
          <w:sz w:val="24"/>
          <w:szCs w:val="24"/>
          <w:lang w:val="en-US"/>
        </w:rPr>
        <w:t>(</w:t>
      </w:r>
      <w:r w:rsidR="00460742" w:rsidRPr="00460742">
        <w:rPr>
          <w:rFonts w:ascii="Arial" w:hAnsi="Arial" w:cs="Arial"/>
          <w:sz w:val="24"/>
          <w:szCs w:val="24"/>
          <w:lang w:val="en-US"/>
        </w:rPr>
        <w:t>Disney's Contemporary Resort</w:t>
      </w:r>
      <w:r w:rsidR="00460742">
        <w:rPr>
          <w:rFonts w:ascii="Arial" w:hAnsi="Arial" w:cs="Arial"/>
          <w:sz w:val="24"/>
          <w:szCs w:val="24"/>
          <w:lang w:val="en-US"/>
        </w:rPr>
        <w:t xml:space="preserve"> </w:t>
      </w:r>
      <w:r w:rsidR="008E040A">
        <w:rPr>
          <w:rFonts w:ascii="Arial" w:hAnsi="Arial" w:cs="Arial"/>
          <w:sz w:val="24"/>
          <w:szCs w:val="24"/>
          <w:lang w:val="en-US"/>
        </w:rPr>
        <w:t>2023)</w:t>
      </w:r>
      <w:r w:rsidR="00417846">
        <w:rPr>
          <w:rFonts w:ascii="Arial" w:hAnsi="Arial" w:cs="Arial"/>
          <w:sz w:val="24"/>
          <w:szCs w:val="24"/>
          <w:lang w:val="en-US"/>
        </w:rPr>
        <w:t>.</w:t>
      </w:r>
    </w:p>
    <w:p w14:paraId="5DF9478D" w14:textId="77777777" w:rsidR="008016D9" w:rsidRDefault="008016D9" w:rsidP="000E4483">
      <w:pPr>
        <w:spacing w:line="360" w:lineRule="auto"/>
        <w:jc w:val="both"/>
        <w:rPr>
          <w:rFonts w:ascii="Arial" w:hAnsi="Arial" w:cs="Arial"/>
          <w:sz w:val="24"/>
          <w:szCs w:val="24"/>
          <w:lang w:val="en-US"/>
        </w:rPr>
      </w:pPr>
    </w:p>
    <w:p w14:paraId="4F7946B4" w14:textId="77777777" w:rsidR="008016D9" w:rsidRDefault="008016D9" w:rsidP="000E4483">
      <w:pPr>
        <w:spacing w:line="360" w:lineRule="auto"/>
        <w:jc w:val="both"/>
        <w:rPr>
          <w:rFonts w:ascii="Arial" w:hAnsi="Arial" w:cs="Arial"/>
          <w:sz w:val="24"/>
          <w:szCs w:val="24"/>
          <w:lang w:val="en-US"/>
        </w:rPr>
      </w:pPr>
    </w:p>
    <w:p w14:paraId="0D322A2D" w14:textId="77777777" w:rsidR="008016D9" w:rsidRDefault="008016D9" w:rsidP="000E4483">
      <w:pPr>
        <w:spacing w:line="360" w:lineRule="auto"/>
        <w:jc w:val="both"/>
        <w:rPr>
          <w:rFonts w:ascii="Arial" w:hAnsi="Arial" w:cs="Arial"/>
          <w:sz w:val="24"/>
          <w:szCs w:val="24"/>
          <w:lang w:val="en-US"/>
        </w:rPr>
      </w:pPr>
    </w:p>
    <w:p w14:paraId="0E31054B" w14:textId="77777777" w:rsidR="008016D9" w:rsidRDefault="008016D9" w:rsidP="000E4483">
      <w:pPr>
        <w:spacing w:line="360" w:lineRule="auto"/>
        <w:jc w:val="both"/>
        <w:rPr>
          <w:rFonts w:ascii="Arial" w:hAnsi="Arial" w:cs="Arial"/>
          <w:sz w:val="24"/>
          <w:szCs w:val="24"/>
          <w:lang w:val="en-US"/>
        </w:rPr>
      </w:pPr>
    </w:p>
    <w:p w14:paraId="140CC0D3" w14:textId="77777777" w:rsidR="008016D9" w:rsidRDefault="008016D9" w:rsidP="000E4483">
      <w:pPr>
        <w:spacing w:line="360" w:lineRule="auto"/>
        <w:jc w:val="both"/>
        <w:rPr>
          <w:rFonts w:ascii="Arial" w:hAnsi="Arial" w:cs="Arial"/>
          <w:sz w:val="24"/>
          <w:szCs w:val="24"/>
          <w:lang w:val="en-US"/>
        </w:rPr>
      </w:pPr>
    </w:p>
    <w:p w14:paraId="793F2972" w14:textId="77777777" w:rsidR="008016D9" w:rsidRDefault="008016D9" w:rsidP="000E4483">
      <w:pPr>
        <w:spacing w:line="360" w:lineRule="auto"/>
        <w:jc w:val="both"/>
        <w:rPr>
          <w:rFonts w:ascii="Arial" w:hAnsi="Arial" w:cs="Arial"/>
          <w:sz w:val="24"/>
          <w:szCs w:val="24"/>
          <w:lang w:val="en-US"/>
        </w:rPr>
      </w:pPr>
    </w:p>
    <w:p w14:paraId="56881718" w14:textId="77777777" w:rsidR="008016D9" w:rsidRDefault="008016D9" w:rsidP="000E4483">
      <w:pPr>
        <w:spacing w:line="360" w:lineRule="auto"/>
        <w:jc w:val="both"/>
        <w:rPr>
          <w:rFonts w:ascii="Arial" w:hAnsi="Arial" w:cs="Arial"/>
          <w:sz w:val="24"/>
          <w:szCs w:val="24"/>
          <w:lang w:val="en-US"/>
        </w:rPr>
      </w:pPr>
    </w:p>
    <w:p w14:paraId="7480913F" w14:textId="77777777" w:rsidR="008016D9" w:rsidRDefault="008016D9" w:rsidP="000E4483">
      <w:pPr>
        <w:spacing w:line="360" w:lineRule="auto"/>
        <w:jc w:val="both"/>
        <w:rPr>
          <w:rFonts w:ascii="Arial" w:hAnsi="Arial" w:cs="Arial"/>
          <w:sz w:val="24"/>
          <w:szCs w:val="24"/>
          <w:lang w:val="en-US"/>
        </w:rPr>
      </w:pPr>
    </w:p>
    <w:p w14:paraId="1452626E" w14:textId="77777777" w:rsidR="008016D9" w:rsidRDefault="008016D9" w:rsidP="000E4483">
      <w:pPr>
        <w:spacing w:line="360" w:lineRule="auto"/>
        <w:jc w:val="both"/>
        <w:rPr>
          <w:rFonts w:ascii="Arial" w:hAnsi="Arial" w:cs="Arial"/>
          <w:sz w:val="24"/>
          <w:szCs w:val="24"/>
          <w:lang w:val="en-US"/>
        </w:rPr>
      </w:pPr>
    </w:p>
    <w:p w14:paraId="2F6B6768" w14:textId="77777777" w:rsidR="008016D9" w:rsidRDefault="008016D9" w:rsidP="000E4483">
      <w:pPr>
        <w:spacing w:line="360" w:lineRule="auto"/>
        <w:jc w:val="both"/>
        <w:rPr>
          <w:rFonts w:ascii="Arial" w:hAnsi="Arial" w:cs="Arial"/>
          <w:sz w:val="24"/>
          <w:szCs w:val="24"/>
          <w:lang w:val="en-US"/>
        </w:rPr>
      </w:pPr>
    </w:p>
    <w:p w14:paraId="602A12A4" w14:textId="77777777" w:rsidR="00EC6DDD" w:rsidRDefault="00EC6DDD" w:rsidP="000E4483">
      <w:pPr>
        <w:spacing w:line="360" w:lineRule="auto"/>
        <w:jc w:val="both"/>
        <w:rPr>
          <w:rFonts w:ascii="Arial" w:hAnsi="Arial" w:cs="Arial"/>
          <w:sz w:val="24"/>
          <w:szCs w:val="24"/>
          <w:lang w:val="en-US"/>
        </w:rPr>
      </w:pPr>
    </w:p>
    <w:p w14:paraId="05F32180" w14:textId="77777777" w:rsidR="00EC6DDD" w:rsidRDefault="00EC6DDD" w:rsidP="000E4483">
      <w:pPr>
        <w:spacing w:line="360" w:lineRule="auto"/>
        <w:jc w:val="both"/>
        <w:rPr>
          <w:rFonts w:ascii="Arial" w:hAnsi="Arial" w:cs="Arial"/>
          <w:sz w:val="24"/>
          <w:szCs w:val="24"/>
          <w:lang w:val="en-US"/>
        </w:rPr>
      </w:pPr>
    </w:p>
    <w:p w14:paraId="0BA27F53" w14:textId="77777777" w:rsidR="008016D9" w:rsidRDefault="008016D9" w:rsidP="000E4483">
      <w:pPr>
        <w:spacing w:line="360" w:lineRule="auto"/>
        <w:jc w:val="both"/>
        <w:rPr>
          <w:rFonts w:ascii="Arial" w:hAnsi="Arial" w:cs="Arial"/>
          <w:sz w:val="24"/>
          <w:szCs w:val="24"/>
          <w:lang w:val="en-US"/>
        </w:rPr>
      </w:pPr>
    </w:p>
    <w:p w14:paraId="5393DF80" w14:textId="77777777" w:rsidR="007C24A1" w:rsidRDefault="007C24A1" w:rsidP="000E4483">
      <w:pPr>
        <w:spacing w:line="360" w:lineRule="auto"/>
        <w:jc w:val="both"/>
        <w:rPr>
          <w:rFonts w:ascii="Arial" w:hAnsi="Arial" w:cs="Arial"/>
          <w:sz w:val="24"/>
          <w:szCs w:val="24"/>
          <w:lang w:val="en-US"/>
        </w:rPr>
      </w:pPr>
    </w:p>
    <w:p w14:paraId="47BD19B6" w14:textId="77777777" w:rsidR="00EC6DDD" w:rsidRDefault="00EC6DDD" w:rsidP="000E4483">
      <w:pPr>
        <w:spacing w:line="360" w:lineRule="auto"/>
        <w:jc w:val="both"/>
        <w:rPr>
          <w:rFonts w:ascii="Arial" w:hAnsi="Arial" w:cs="Arial"/>
          <w:sz w:val="24"/>
          <w:szCs w:val="24"/>
          <w:lang w:val="en-US"/>
        </w:rPr>
      </w:pPr>
    </w:p>
    <w:p w14:paraId="03F8E4EC" w14:textId="77777777" w:rsidR="00EC6DDD" w:rsidRDefault="00EC6DDD" w:rsidP="000E4483">
      <w:pPr>
        <w:spacing w:line="360" w:lineRule="auto"/>
        <w:jc w:val="both"/>
        <w:rPr>
          <w:rFonts w:ascii="Arial" w:hAnsi="Arial" w:cs="Arial"/>
          <w:sz w:val="24"/>
          <w:szCs w:val="24"/>
          <w:lang w:val="en-US"/>
        </w:rPr>
      </w:pPr>
    </w:p>
    <w:p w14:paraId="614855A6" w14:textId="2E267F5F" w:rsidR="007C24A1" w:rsidRDefault="007C24A1" w:rsidP="000E4483">
      <w:pPr>
        <w:spacing w:line="360" w:lineRule="auto"/>
        <w:jc w:val="both"/>
        <w:rPr>
          <w:rFonts w:ascii="Arial" w:hAnsi="Arial" w:cs="Arial"/>
          <w:b/>
          <w:bCs/>
          <w:sz w:val="24"/>
          <w:szCs w:val="24"/>
          <w:lang w:val="en-US"/>
        </w:rPr>
      </w:pPr>
      <w:r w:rsidRPr="007C24A1">
        <w:rPr>
          <w:rFonts w:ascii="Arial" w:hAnsi="Arial" w:cs="Arial"/>
          <w:b/>
          <w:bCs/>
          <w:sz w:val="24"/>
          <w:szCs w:val="24"/>
          <w:lang w:val="en-US"/>
        </w:rPr>
        <w:lastRenderedPageBreak/>
        <w:t xml:space="preserve">Objectives </w:t>
      </w:r>
    </w:p>
    <w:p w14:paraId="0CED9C57" w14:textId="77777777" w:rsidR="008016D9" w:rsidRDefault="008016D9" w:rsidP="000E4483">
      <w:pPr>
        <w:spacing w:line="360" w:lineRule="auto"/>
        <w:jc w:val="both"/>
        <w:rPr>
          <w:rFonts w:ascii="Arial" w:hAnsi="Arial" w:cs="Arial"/>
          <w:b/>
          <w:bCs/>
          <w:sz w:val="24"/>
          <w:szCs w:val="24"/>
          <w:lang w:val="en-US"/>
        </w:rPr>
      </w:pPr>
    </w:p>
    <w:p w14:paraId="3FE11751" w14:textId="32010B07" w:rsidR="00E1185B" w:rsidRDefault="00705FB3" w:rsidP="000E4483">
      <w:pPr>
        <w:spacing w:line="360" w:lineRule="auto"/>
        <w:jc w:val="both"/>
        <w:rPr>
          <w:rFonts w:ascii="Arial" w:hAnsi="Arial" w:cs="Arial"/>
          <w:sz w:val="24"/>
          <w:szCs w:val="24"/>
          <w:lang w:val="en-US"/>
        </w:rPr>
      </w:pPr>
      <w:r>
        <w:rPr>
          <w:rFonts w:ascii="Arial" w:hAnsi="Arial" w:cs="Arial"/>
          <w:sz w:val="24"/>
          <w:szCs w:val="24"/>
          <w:lang w:val="en-US"/>
        </w:rPr>
        <w:t>This evaluation aims</w:t>
      </w:r>
      <w:r w:rsidR="00E1185B" w:rsidRPr="00E1185B">
        <w:rPr>
          <w:rFonts w:ascii="Arial" w:hAnsi="Arial" w:cs="Arial"/>
          <w:sz w:val="24"/>
          <w:szCs w:val="24"/>
          <w:lang w:val="en-US"/>
        </w:rPr>
        <w:t xml:space="preserve"> to assess the extent to which sustainable tourism principles are incorporated </w:t>
      </w:r>
      <w:r w:rsidR="00E1185B">
        <w:rPr>
          <w:rFonts w:ascii="Arial" w:hAnsi="Arial" w:cs="Arial"/>
          <w:sz w:val="24"/>
          <w:szCs w:val="24"/>
          <w:lang w:val="en-US"/>
        </w:rPr>
        <w:t>into</w:t>
      </w:r>
      <w:r w:rsidR="00E1185B" w:rsidRPr="00E1185B">
        <w:rPr>
          <w:rFonts w:ascii="Arial" w:hAnsi="Arial" w:cs="Arial"/>
          <w:sz w:val="24"/>
          <w:szCs w:val="24"/>
          <w:lang w:val="en-US"/>
        </w:rPr>
        <w:t xml:space="preserve"> the development of Disney Orlando Destination.</w:t>
      </w:r>
      <w:r w:rsidR="00321580" w:rsidRPr="00321580">
        <w:t xml:space="preserve"> </w:t>
      </w:r>
      <w:r w:rsidR="00321580">
        <w:rPr>
          <w:rFonts w:ascii="Arial" w:hAnsi="Arial" w:cs="Arial"/>
          <w:sz w:val="24"/>
          <w:szCs w:val="24"/>
          <w:lang w:val="en-US"/>
        </w:rPr>
        <w:t>To</w:t>
      </w:r>
      <w:r w:rsidR="00321580" w:rsidRPr="00321580">
        <w:rPr>
          <w:rFonts w:ascii="Arial" w:hAnsi="Arial" w:cs="Arial"/>
          <w:sz w:val="24"/>
          <w:szCs w:val="24"/>
          <w:lang w:val="en-US"/>
        </w:rPr>
        <w:t xml:space="preserve"> maintain a competitive edge and ensure the long-term viability of the destination, it is crucial to consistently develop and differentiate the tourism product. This entails creating a distinctive offering that sets the destination apart from its competitors. By continuously enhancing and diversifying the tourism product, the destination can establish a more favorable position in the market and promote sustainability in the long run</w:t>
      </w:r>
      <w:r w:rsidR="00321580">
        <w:rPr>
          <w:rFonts w:ascii="Arial" w:hAnsi="Arial" w:cs="Arial"/>
          <w:sz w:val="24"/>
          <w:szCs w:val="24"/>
          <w:lang w:val="en-US"/>
        </w:rPr>
        <w:t xml:space="preserve"> (</w:t>
      </w:r>
      <w:r w:rsidR="00321580" w:rsidRPr="00321580">
        <w:rPr>
          <w:rFonts w:ascii="Arial" w:hAnsi="Arial" w:cs="Arial"/>
          <w:sz w:val="24"/>
          <w:szCs w:val="24"/>
          <w:lang w:val="en-US"/>
        </w:rPr>
        <w:t>M. van Niekerk &amp; W. J. L. Coetzee 2011</w:t>
      </w:r>
      <w:r w:rsidR="00321580">
        <w:rPr>
          <w:rFonts w:ascii="Arial" w:hAnsi="Arial" w:cs="Arial"/>
          <w:sz w:val="24"/>
          <w:szCs w:val="24"/>
          <w:lang w:val="en-US"/>
        </w:rPr>
        <w:t>).</w:t>
      </w:r>
      <w:r w:rsidR="00E10940" w:rsidRPr="00E10940">
        <w:t xml:space="preserve"> </w:t>
      </w:r>
      <w:r w:rsidR="00E10940" w:rsidRPr="00E10940">
        <w:rPr>
          <w:rFonts w:ascii="Arial" w:hAnsi="Arial" w:cs="Arial"/>
          <w:sz w:val="24"/>
          <w:szCs w:val="24"/>
          <w:lang w:val="en-US"/>
        </w:rPr>
        <w:t xml:space="preserve">The tourism industry plays a significant role in shaping natural, socio-cultural, and economic environments, with the potential to </w:t>
      </w:r>
      <w:r w:rsidR="0079461A">
        <w:rPr>
          <w:rFonts w:ascii="Arial" w:hAnsi="Arial" w:cs="Arial"/>
          <w:sz w:val="24"/>
          <w:szCs w:val="24"/>
          <w:lang w:val="en-US"/>
        </w:rPr>
        <w:t xml:space="preserve">enhance and degrade the </w:t>
      </w:r>
      <w:r w:rsidR="00E10940" w:rsidRPr="00E10940">
        <w:rPr>
          <w:rFonts w:ascii="Arial" w:hAnsi="Arial" w:cs="Arial"/>
          <w:sz w:val="24"/>
          <w:szCs w:val="24"/>
          <w:lang w:val="en-US"/>
        </w:rPr>
        <w:t xml:space="preserve">landscapes and communities that attract visitors. Recognizing the importance of preserving these environments and promoting long-term sustainability, it is imperative to steer the tourism industry </w:t>
      </w:r>
      <w:r w:rsidR="00820D13">
        <w:rPr>
          <w:rFonts w:ascii="Arial" w:hAnsi="Arial" w:cs="Arial"/>
          <w:sz w:val="24"/>
          <w:szCs w:val="24"/>
          <w:lang w:val="en-US"/>
        </w:rPr>
        <w:t>toward</w:t>
      </w:r>
      <w:r w:rsidR="00E10940" w:rsidRPr="00E10940">
        <w:rPr>
          <w:rFonts w:ascii="Arial" w:hAnsi="Arial" w:cs="Arial"/>
          <w:sz w:val="24"/>
          <w:szCs w:val="24"/>
          <w:lang w:val="en-US"/>
        </w:rPr>
        <w:t xml:space="preserve"> a sustainable trajectory</w:t>
      </w:r>
      <w:r w:rsidR="00820D13">
        <w:rPr>
          <w:rFonts w:ascii="Arial" w:hAnsi="Arial" w:cs="Arial"/>
          <w:sz w:val="24"/>
          <w:szCs w:val="24"/>
          <w:lang w:val="en-US"/>
        </w:rPr>
        <w:t xml:space="preserve"> (</w:t>
      </w:r>
      <w:proofErr w:type="spellStart"/>
      <w:r w:rsidR="00501AE0">
        <w:rPr>
          <w:rFonts w:ascii="Arial" w:hAnsi="Arial" w:cs="Arial"/>
          <w:sz w:val="24"/>
          <w:szCs w:val="24"/>
          <w:lang w:val="en-US"/>
        </w:rPr>
        <w:t>Lesat</w:t>
      </w:r>
      <w:proofErr w:type="spellEnd"/>
      <w:r w:rsidR="00501AE0">
        <w:rPr>
          <w:rFonts w:ascii="Arial" w:hAnsi="Arial" w:cs="Arial"/>
          <w:sz w:val="24"/>
          <w:szCs w:val="24"/>
          <w:lang w:val="en-US"/>
        </w:rPr>
        <w:t xml:space="preserve"> </w:t>
      </w:r>
      <w:r w:rsidR="00B7593D">
        <w:rPr>
          <w:rFonts w:ascii="Arial" w:hAnsi="Arial" w:cs="Arial"/>
          <w:sz w:val="24"/>
          <w:szCs w:val="24"/>
          <w:lang w:val="en-US"/>
        </w:rPr>
        <w:t>et</w:t>
      </w:r>
      <w:r w:rsidR="00501AE0">
        <w:rPr>
          <w:rFonts w:ascii="Arial" w:hAnsi="Arial" w:cs="Arial"/>
          <w:sz w:val="24"/>
          <w:szCs w:val="24"/>
          <w:lang w:val="en-US"/>
        </w:rPr>
        <w:t xml:space="preserve"> al</w:t>
      </w:r>
      <w:r w:rsidR="00B7593D">
        <w:rPr>
          <w:rFonts w:ascii="Arial" w:hAnsi="Arial" w:cs="Arial"/>
          <w:sz w:val="24"/>
          <w:szCs w:val="24"/>
          <w:lang w:val="en-US"/>
        </w:rPr>
        <w:t>,</w:t>
      </w:r>
      <w:r w:rsidR="00501AE0">
        <w:rPr>
          <w:rFonts w:ascii="Arial" w:hAnsi="Arial" w:cs="Arial"/>
          <w:sz w:val="24"/>
          <w:szCs w:val="24"/>
          <w:lang w:val="en-US"/>
        </w:rPr>
        <w:t>2020).</w:t>
      </w:r>
    </w:p>
    <w:p w14:paraId="123A5C61" w14:textId="77777777" w:rsidR="003B7605" w:rsidRDefault="003B7605" w:rsidP="000E4483">
      <w:pPr>
        <w:spacing w:line="360" w:lineRule="auto"/>
        <w:jc w:val="both"/>
        <w:rPr>
          <w:rFonts w:ascii="Arial" w:hAnsi="Arial" w:cs="Arial"/>
          <w:sz w:val="24"/>
          <w:szCs w:val="24"/>
          <w:lang w:val="en-US"/>
        </w:rPr>
      </w:pPr>
    </w:p>
    <w:p w14:paraId="0762F54A" w14:textId="77777777" w:rsidR="003B7605" w:rsidRDefault="003B7605" w:rsidP="000E4483">
      <w:pPr>
        <w:spacing w:line="360" w:lineRule="auto"/>
        <w:jc w:val="both"/>
        <w:rPr>
          <w:rFonts w:ascii="Arial" w:hAnsi="Arial" w:cs="Arial"/>
          <w:sz w:val="24"/>
          <w:szCs w:val="24"/>
          <w:lang w:val="en-US"/>
        </w:rPr>
      </w:pPr>
    </w:p>
    <w:p w14:paraId="1EC1D774" w14:textId="77777777" w:rsidR="003B7605" w:rsidRDefault="003B7605" w:rsidP="000E4483">
      <w:pPr>
        <w:spacing w:line="360" w:lineRule="auto"/>
        <w:jc w:val="both"/>
        <w:rPr>
          <w:rFonts w:ascii="Arial" w:hAnsi="Arial" w:cs="Arial"/>
          <w:sz w:val="24"/>
          <w:szCs w:val="24"/>
          <w:lang w:val="en-US"/>
        </w:rPr>
      </w:pPr>
    </w:p>
    <w:p w14:paraId="1944D63E" w14:textId="77777777" w:rsidR="003B7605" w:rsidRDefault="003B7605" w:rsidP="000E4483">
      <w:pPr>
        <w:spacing w:line="360" w:lineRule="auto"/>
        <w:jc w:val="both"/>
        <w:rPr>
          <w:rFonts w:ascii="Arial" w:hAnsi="Arial" w:cs="Arial"/>
          <w:sz w:val="24"/>
          <w:szCs w:val="24"/>
          <w:lang w:val="en-US"/>
        </w:rPr>
      </w:pPr>
    </w:p>
    <w:p w14:paraId="0ADEC59F" w14:textId="77777777" w:rsidR="003B7605" w:rsidRDefault="003B7605" w:rsidP="000E4483">
      <w:pPr>
        <w:spacing w:line="360" w:lineRule="auto"/>
        <w:jc w:val="both"/>
        <w:rPr>
          <w:rFonts w:ascii="Arial" w:hAnsi="Arial" w:cs="Arial"/>
          <w:sz w:val="24"/>
          <w:szCs w:val="24"/>
          <w:lang w:val="en-US"/>
        </w:rPr>
      </w:pPr>
    </w:p>
    <w:p w14:paraId="5ECA38D1" w14:textId="77777777" w:rsidR="003B7605" w:rsidRDefault="003B7605" w:rsidP="000E4483">
      <w:pPr>
        <w:spacing w:line="360" w:lineRule="auto"/>
        <w:jc w:val="both"/>
        <w:rPr>
          <w:rFonts w:ascii="Arial" w:hAnsi="Arial" w:cs="Arial"/>
          <w:sz w:val="24"/>
          <w:szCs w:val="24"/>
          <w:lang w:val="en-US"/>
        </w:rPr>
      </w:pPr>
    </w:p>
    <w:p w14:paraId="085E1BDC" w14:textId="77777777" w:rsidR="003B7605" w:rsidRDefault="003B7605" w:rsidP="000E4483">
      <w:pPr>
        <w:spacing w:line="360" w:lineRule="auto"/>
        <w:jc w:val="both"/>
        <w:rPr>
          <w:rFonts w:ascii="Arial" w:hAnsi="Arial" w:cs="Arial"/>
          <w:sz w:val="24"/>
          <w:szCs w:val="24"/>
          <w:lang w:val="en-US"/>
        </w:rPr>
      </w:pPr>
    </w:p>
    <w:p w14:paraId="74F29530" w14:textId="77777777" w:rsidR="003B7605" w:rsidRDefault="003B7605" w:rsidP="000E4483">
      <w:pPr>
        <w:spacing w:line="360" w:lineRule="auto"/>
        <w:jc w:val="both"/>
        <w:rPr>
          <w:rFonts w:ascii="Arial" w:hAnsi="Arial" w:cs="Arial"/>
          <w:sz w:val="24"/>
          <w:szCs w:val="24"/>
          <w:lang w:val="en-US"/>
        </w:rPr>
      </w:pPr>
    </w:p>
    <w:p w14:paraId="29C2F172" w14:textId="77777777" w:rsidR="003B7605" w:rsidRDefault="003B7605" w:rsidP="000E4483">
      <w:pPr>
        <w:spacing w:line="360" w:lineRule="auto"/>
        <w:jc w:val="both"/>
        <w:rPr>
          <w:rFonts w:ascii="Arial" w:hAnsi="Arial" w:cs="Arial"/>
          <w:sz w:val="24"/>
          <w:szCs w:val="24"/>
          <w:lang w:val="en-US"/>
        </w:rPr>
      </w:pPr>
    </w:p>
    <w:p w14:paraId="7A6C1819" w14:textId="77777777" w:rsidR="00F84E42" w:rsidRDefault="00F84E42" w:rsidP="000E4483">
      <w:pPr>
        <w:spacing w:line="360" w:lineRule="auto"/>
        <w:jc w:val="both"/>
        <w:rPr>
          <w:rFonts w:ascii="Arial" w:hAnsi="Arial" w:cs="Arial"/>
          <w:sz w:val="24"/>
          <w:szCs w:val="24"/>
          <w:lang w:val="en-US"/>
        </w:rPr>
      </w:pPr>
    </w:p>
    <w:p w14:paraId="416B99DA" w14:textId="77777777" w:rsidR="00F84E42" w:rsidRDefault="00F84E42" w:rsidP="000E4483">
      <w:pPr>
        <w:spacing w:line="360" w:lineRule="auto"/>
        <w:jc w:val="both"/>
        <w:rPr>
          <w:rFonts w:ascii="Arial" w:hAnsi="Arial" w:cs="Arial"/>
          <w:sz w:val="24"/>
          <w:szCs w:val="24"/>
          <w:lang w:val="en-US"/>
        </w:rPr>
      </w:pPr>
    </w:p>
    <w:p w14:paraId="692800E9" w14:textId="77777777" w:rsidR="003B7605" w:rsidRDefault="003B7605" w:rsidP="000E4483">
      <w:pPr>
        <w:spacing w:line="360" w:lineRule="auto"/>
        <w:jc w:val="both"/>
        <w:rPr>
          <w:rFonts w:ascii="Arial" w:hAnsi="Arial" w:cs="Arial"/>
          <w:sz w:val="24"/>
          <w:szCs w:val="24"/>
          <w:lang w:val="en-US"/>
        </w:rPr>
      </w:pPr>
    </w:p>
    <w:p w14:paraId="2B5E3632" w14:textId="77777777" w:rsidR="003B7605" w:rsidRDefault="003B7605" w:rsidP="000E4483">
      <w:pPr>
        <w:spacing w:line="360" w:lineRule="auto"/>
        <w:jc w:val="both"/>
        <w:rPr>
          <w:rFonts w:ascii="Arial" w:hAnsi="Arial" w:cs="Arial"/>
          <w:sz w:val="24"/>
          <w:szCs w:val="24"/>
          <w:lang w:val="en-US"/>
        </w:rPr>
      </w:pPr>
    </w:p>
    <w:p w14:paraId="56E7E91E" w14:textId="77777777" w:rsidR="003B7605" w:rsidRDefault="003B7605" w:rsidP="000E4483">
      <w:pPr>
        <w:spacing w:line="360" w:lineRule="auto"/>
        <w:jc w:val="both"/>
        <w:rPr>
          <w:rFonts w:ascii="Arial" w:hAnsi="Arial" w:cs="Arial"/>
          <w:sz w:val="24"/>
          <w:szCs w:val="24"/>
          <w:lang w:val="en-US"/>
        </w:rPr>
      </w:pPr>
    </w:p>
    <w:p w14:paraId="2D9DE149" w14:textId="4E5DC785" w:rsidR="00F84E42" w:rsidRDefault="00F84E42" w:rsidP="000E4483">
      <w:pPr>
        <w:spacing w:line="360" w:lineRule="auto"/>
        <w:jc w:val="both"/>
        <w:rPr>
          <w:rFonts w:ascii="Arial" w:hAnsi="Arial" w:cs="Arial"/>
          <w:b/>
          <w:bCs/>
          <w:sz w:val="24"/>
          <w:szCs w:val="24"/>
          <w:lang w:val="en-US"/>
        </w:rPr>
      </w:pPr>
      <w:r w:rsidRPr="00F84E42">
        <w:rPr>
          <w:rFonts w:ascii="Arial" w:hAnsi="Arial" w:cs="Arial"/>
          <w:b/>
          <w:bCs/>
          <w:sz w:val="24"/>
          <w:szCs w:val="24"/>
          <w:lang w:val="en-US"/>
        </w:rPr>
        <w:t xml:space="preserve">Development </w:t>
      </w:r>
    </w:p>
    <w:p w14:paraId="3946B45D" w14:textId="37DD3CF2" w:rsidR="005E14C6" w:rsidRPr="005E14C6" w:rsidRDefault="005E14C6" w:rsidP="000E4483">
      <w:pPr>
        <w:spacing w:line="360" w:lineRule="auto"/>
        <w:jc w:val="both"/>
        <w:rPr>
          <w:rFonts w:ascii="Arial" w:hAnsi="Arial" w:cs="Arial"/>
          <w:sz w:val="24"/>
          <w:szCs w:val="24"/>
          <w:lang w:val="en-US"/>
        </w:rPr>
      </w:pPr>
      <w:r w:rsidRPr="005E14C6">
        <w:rPr>
          <w:rFonts w:ascii="Arial" w:hAnsi="Arial" w:cs="Arial"/>
          <w:sz w:val="24"/>
          <w:szCs w:val="24"/>
          <w:lang w:val="en-US"/>
        </w:rPr>
        <w:t xml:space="preserve">The application of development management principles to the tourism sector enables destinations to unlock the potential of tourism as a catalyst for economic growth, cultural exchange, and environmental conservation. By adopting these principles, destinations can ensure that tourism activities yield positive outcomes while minimizing negative impacts and maximizing long-term benefits for all stakeholders </w:t>
      </w:r>
      <w:r w:rsidR="00C55B98" w:rsidRPr="005E14C6">
        <w:rPr>
          <w:rFonts w:ascii="Arial" w:hAnsi="Arial" w:cs="Arial"/>
          <w:sz w:val="24"/>
          <w:szCs w:val="24"/>
          <w:lang w:val="en-US"/>
        </w:rPr>
        <w:t>involved</w:t>
      </w:r>
      <w:r w:rsidR="00163279">
        <w:rPr>
          <w:rFonts w:ascii="Arial" w:hAnsi="Arial" w:cs="Arial"/>
          <w:sz w:val="24"/>
          <w:szCs w:val="24"/>
          <w:lang w:val="en-US"/>
        </w:rPr>
        <w:t xml:space="preserve"> (Ferguson,2007).</w:t>
      </w:r>
    </w:p>
    <w:p w14:paraId="11C7453B" w14:textId="5A4FE258" w:rsidR="00F84E42" w:rsidRDefault="00F84E42" w:rsidP="000E4483">
      <w:pPr>
        <w:spacing w:line="360" w:lineRule="auto"/>
        <w:jc w:val="both"/>
        <w:rPr>
          <w:rFonts w:ascii="Arial" w:hAnsi="Arial" w:cs="Arial"/>
          <w:sz w:val="24"/>
          <w:szCs w:val="24"/>
          <w:lang w:val="en-US"/>
        </w:rPr>
      </w:pPr>
      <w:r w:rsidRPr="004B14D0">
        <w:rPr>
          <w:rFonts w:ascii="Arial" w:hAnsi="Arial" w:cs="Arial"/>
          <w:sz w:val="24"/>
          <w:szCs w:val="24"/>
          <w:lang w:val="en-US"/>
        </w:rPr>
        <w:t>The development management plan for the Disney theme park complex in Orlando reflects the three pillars of sustainability: economic, socio-cultural, and environmental</w:t>
      </w:r>
      <w:r w:rsidR="0050161F">
        <w:rPr>
          <w:rFonts w:ascii="Arial" w:hAnsi="Arial" w:cs="Arial"/>
          <w:sz w:val="24"/>
          <w:szCs w:val="24"/>
          <w:lang w:val="en-US"/>
        </w:rPr>
        <w:t xml:space="preserve"> </w:t>
      </w:r>
      <w:r w:rsidR="00717FCB">
        <w:rPr>
          <w:rFonts w:ascii="Arial" w:hAnsi="Arial" w:cs="Arial"/>
          <w:sz w:val="24"/>
          <w:szCs w:val="24"/>
          <w:lang w:val="en-US"/>
        </w:rPr>
        <w:t>(</w:t>
      </w:r>
      <w:r w:rsidR="00AA05AC" w:rsidRPr="00AA05AC">
        <w:rPr>
          <w:rFonts w:ascii="Arial" w:hAnsi="Arial" w:cs="Arial"/>
          <w:sz w:val="24"/>
          <w:szCs w:val="24"/>
          <w:lang w:val="en-US"/>
        </w:rPr>
        <w:t xml:space="preserve">South African Institution </w:t>
      </w:r>
      <w:r w:rsidR="005F5698" w:rsidRPr="00AA05AC">
        <w:rPr>
          <w:rFonts w:ascii="Arial" w:hAnsi="Arial" w:cs="Arial"/>
          <w:sz w:val="24"/>
          <w:szCs w:val="24"/>
          <w:lang w:val="en-US"/>
        </w:rPr>
        <w:t>of</w:t>
      </w:r>
      <w:r w:rsidR="00AA05AC" w:rsidRPr="00AA05AC">
        <w:rPr>
          <w:rFonts w:ascii="Arial" w:hAnsi="Arial" w:cs="Arial"/>
          <w:sz w:val="24"/>
          <w:szCs w:val="24"/>
          <w:lang w:val="en-US"/>
        </w:rPr>
        <w:t xml:space="preserve"> Civil Engineering (</w:t>
      </w:r>
      <w:r w:rsidR="0043206A" w:rsidRPr="00AA05AC">
        <w:rPr>
          <w:rFonts w:ascii="Arial" w:hAnsi="Arial" w:cs="Arial"/>
          <w:sz w:val="24"/>
          <w:szCs w:val="24"/>
          <w:lang w:val="en-US"/>
        </w:rPr>
        <w:t>SAICE)</w:t>
      </w:r>
      <w:r w:rsidR="00C11386">
        <w:rPr>
          <w:rFonts w:ascii="Arial" w:hAnsi="Arial" w:cs="Arial"/>
          <w:sz w:val="24"/>
          <w:szCs w:val="24"/>
          <w:lang w:val="en-US"/>
        </w:rPr>
        <w:t>,2016).</w:t>
      </w:r>
      <w:r w:rsidR="00FA0C17">
        <w:rPr>
          <w:rFonts w:ascii="Arial" w:hAnsi="Arial" w:cs="Arial"/>
          <w:sz w:val="24"/>
          <w:szCs w:val="24"/>
          <w:lang w:val="en-US"/>
        </w:rPr>
        <w:t xml:space="preserve"> </w:t>
      </w:r>
      <w:r w:rsidRPr="004B14D0">
        <w:rPr>
          <w:rFonts w:ascii="Arial" w:hAnsi="Arial" w:cs="Arial"/>
          <w:sz w:val="24"/>
          <w:szCs w:val="24"/>
          <w:lang w:val="en-US"/>
        </w:rPr>
        <w:t>Here's how the plan aligns with each pillar:</w:t>
      </w:r>
    </w:p>
    <w:p w14:paraId="7EC38DAC" w14:textId="77777777" w:rsidR="00DC536E" w:rsidRDefault="00DC536E" w:rsidP="000E4483">
      <w:pPr>
        <w:spacing w:line="360" w:lineRule="auto"/>
        <w:jc w:val="both"/>
        <w:rPr>
          <w:rFonts w:ascii="Arial" w:hAnsi="Arial" w:cs="Arial"/>
          <w:sz w:val="24"/>
          <w:szCs w:val="24"/>
          <w:lang w:val="en-US"/>
        </w:rPr>
      </w:pPr>
    </w:p>
    <w:p w14:paraId="511BED84" w14:textId="77777777" w:rsidR="00DC536E" w:rsidRDefault="00DC536E" w:rsidP="000E4483">
      <w:pPr>
        <w:spacing w:line="360" w:lineRule="auto"/>
        <w:jc w:val="both"/>
        <w:rPr>
          <w:rFonts w:ascii="Arial" w:hAnsi="Arial" w:cs="Arial"/>
          <w:sz w:val="24"/>
          <w:szCs w:val="24"/>
          <w:lang w:val="en-US"/>
        </w:rPr>
      </w:pPr>
    </w:p>
    <w:p w14:paraId="6CA3FCFF" w14:textId="77777777" w:rsidR="00DC536E" w:rsidRDefault="00DC536E" w:rsidP="000E4483">
      <w:pPr>
        <w:spacing w:line="360" w:lineRule="auto"/>
        <w:jc w:val="both"/>
        <w:rPr>
          <w:rFonts w:ascii="Arial" w:hAnsi="Arial" w:cs="Arial"/>
          <w:sz w:val="24"/>
          <w:szCs w:val="24"/>
          <w:lang w:val="en-US"/>
        </w:rPr>
      </w:pPr>
    </w:p>
    <w:p w14:paraId="74629446" w14:textId="77777777" w:rsidR="00DC536E" w:rsidRDefault="00DC536E" w:rsidP="000E4483">
      <w:pPr>
        <w:spacing w:line="360" w:lineRule="auto"/>
        <w:jc w:val="both"/>
        <w:rPr>
          <w:rFonts w:ascii="Arial" w:hAnsi="Arial" w:cs="Arial"/>
          <w:sz w:val="24"/>
          <w:szCs w:val="24"/>
          <w:lang w:val="en-US"/>
        </w:rPr>
      </w:pPr>
    </w:p>
    <w:p w14:paraId="7FB585E9" w14:textId="77777777" w:rsidR="00DC536E" w:rsidRDefault="00DC536E" w:rsidP="000E4483">
      <w:pPr>
        <w:spacing w:line="360" w:lineRule="auto"/>
        <w:jc w:val="both"/>
        <w:rPr>
          <w:rFonts w:ascii="Arial" w:hAnsi="Arial" w:cs="Arial"/>
          <w:sz w:val="24"/>
          <w:szCs w:val="24"/>
          <w:lang w:val="en-US"/>
        </w:rPr>
      </w:pPr>
    </w:p>
    <w:p w14:paraId="18B20C11" w14:textId="77777777" w:rsidR="00DC536E" w:rsidRDefault="00DC536E" w:rsidP="000E4483">
      <w:pPr>
        <w:spacing w:line="360" w:lineRule="auto"/>
        <w:jc w:val="both"/>
        <w:rPr>
          <w:rFonts w:ascii="Arial" w:hAnsi="Arial" w:cs="Arial"/>
          <w:sz w:val="24"/>
          <w:szCs w:val="24"/>
          <w:lang w:val="en-US"/>
        </w:rPr>
      </w:pPr>
    </w:p>
    <w:p w14:paraId="7F2C9644" w14:textId="77777777" w:rsidR="00DC536E" w:rsidRDefault="00DC536E" w:rsidP="000E4483">
      <w:pPr>
        <w:spacing w:line="360" w:lineRule="auto"/>
        <w:jc w:val="both"/>
        <w:rPr>
          <w:rFonts w:ascii="Arial" w:hAnsi="Arial" w:cs="Arial"/>
          <w:sz w:val="24"/>
          <w:szCs w:val="24"/>
          <w:lang w:val="en-US"/>
        </w:rPr>
      </w:pPr>
    </w:p>
    <w:p w14:paraId="62082C53" w14:textId="77777777" w:rsidR="00296FD9" w:rsidRDefault="00296FD9" w:rsidP="000E4483">
      <w:pPr>
        <w:spacing w:line="360" w:lineRule="auto"/>
        <w:jc w:val="both"/>
        <w:rPr>
          <w:rFonts w:ascii="Arial" w:hAnsi="Arial" w:cs="Arial"/>
          <w:sz w:val="24"/>
          <w:szCs w:val="24"/>
          <w:lang w:val="en-US"/>
        </w:rPr>
      </w:pPr>
    </w:p>
    <w:p w14:paraId="08E295AA" w14:textId="77777777" w:rsidR="00296FD9" w:rsidRDefault="00296FD9" w:rsidP="000E4483">
      <w:pPr>
        <w:spacing w:line="360" w:lineRule="auto"/>
        <w:jc w:val="both"/>
        <w:rPr>
          <w:rFonts w:ascii="Arial" w:hAnsi="Arial" w:cs="Arial"/>
          <w:sz w:val="24"/>
          <w:szCs w:val="24"/>
          <w:lang w:val="en-US"/>
        </w:rPr>
      </w:pPr>
    </w:p>
    <w:p w14:paraId="10F4552D" w14:textId="77777777" w:rsidR="00296FD9" w:rsidRDefault="00296FD9" w:rsidP="000E4483">
      <w:pPr>
        <w:spacing w:line="360" w:lineRule="auto"/>
        <w:jc w:val="both"/>
        <w:rPr>
          <w:rFonts w:ascii="Arial" w:hAnsi="Arial" w:cs="Arial"/>
          <w:sz w:val="24"/>
          <w:szCs w:val="24"/>
          <w:lang w:val="en-US"/>
        </w:rPr>
      </w:pPr>
    </w:p>
    <w:p w14:paraId="01E27FEC" w14:textId="6330241F" w:rsidR="00E7611E" w:rsidRPr="00E7611E" w:rsidRDefault="00E7611E" w:rsidP="00763795">
      <w:pPr>
        <w:spacing w:line="360" w:lineRule="auto"/>
        <w:jc w:val="both"/>
        <w:rPr>
          <w:rFonts w:ascii="Arial" w:hAnsi="Arial" w:cs="Arial"/>
          <w:b/>
          <w:bCs/>
          <w:sz w:val="24"/>
          <w:szCs w:val="24"/>
          <w:lang w:val="en-US"/>
        </w:rPr>
      </w:pPr>
    </w:p>
    <w:p w14:paraId="5863FDA6" w14:textId="69FB5F24" w:rsidR="007F7D5F" w:rsidRDefault="007F7D5F" w:rsidP="00E7611E">
      <w:pPr>
        <w:spacing w:line="360" w:lineRule="auto"/>
        <w:jc w:val="both"/>
        <w:rPr>
          <w:rFonts w:ascii="Arial" w:hAnsi="Arial" w:cs="Arial"/>
          <w:b/>
          <w:bCs/>
          <w:sz w:val="24"/>
          <w:szCs w:val="24"/>
          <w:lang w:val="en-US"/>
        </w:rPr>
      </w:pPr>
    </w:p>
    <w:p w14:paraId="063960D8" w14:textId="77777777" w:rsidR="00296FD9" w:rsidRDefault="00296FD9" w:rsidP="000E4483">
      <w:pPr>
        <w:spacing w:line="360" w:lineRule="auto"/>
        <w:jc w:val="both"/>
        <w:rPr>
          <w:rFonts w:ascii="Arial" w:hAnsi="Arial" w:cs="Arial"/>
          <w:sz w:val="24"/>
          <w:szCs w:val="24"/>
          <w:lang w:val="en-US"/>
        </w:rPr>
      </w:pPr>
    </w:p>
    <w:p w14:paraId="3F895DEE" w14:textId="77777777" w:rsidR="0008101B" w:rsidRPr="0008101B" w:rsidRDefault="0008101B" w:rsidP="0008101B">
      <w:pPr>
        <w:spacing w:line="360" w:lineRule="auto"/>
        <w:jc w:val="both"/>
        <w:rPr>
          <w:rFonts w:ascii="Arial" w:hAnsi="Arial" w:cs="Arial"/>
          <w:sz w:val="24"/>
          <w:szCs w:val="24"/>
          <w:lang w:val="en-US"/>
        </w:rPr>
      </w:pPr>
    </w:p>
    <w:p w14:paraId="13E53793" w14:textId="77777777" w:rsidR="0008101B" w:rsidRPr="0008101B" w:rsidRDefault="0008101B" w:rsidP="0008101B">
      <w:pPr>
        <w:spacing w:line="360" w:lineRule="auto"/>
        <w:jc w:val="both"/>
        <w:rPr>
          <w:rFonts w:ascii="Arial" w:hAnsi="Arial" w:cs="Arial"/>
          <w:sz w:val="24"/>
          <w:szCs w:val="24"/>
          <w:lang w:val="en-US"/>
        </w:rPr>
      </w:pPr>
    </w:p>
    <w:p w14:paraId="5B91BA26" w14:textId="77777777" w:rsidR="0008101B" w:rsidRPr="0008101B" w:rsidRDefault="0008101B" w:rsidP="0008101B">
      <w:pPr>
        <w:spacing w:line="360" w:lineRule="auto"/>
        <w:jc w:val="both"/>
        <w:rPr>
          <w:rFonts w:ascii="Arial" w:hAnsi="Arial" w:cs="Arial"/>
          <w:sz w:val="24"/>
          <w:szCs w:val="24"/>
          <w:lang w:val="en-US"/>
        </w:rPr>
      </w:pPr>
    </w:p>
    <w:p w14:paraId="009F230B" w14:textId="77777777" w:rsidR="0008101B" w:rsidRDefault="0008101B" w:rsidP="0008101B">
      <w:pPr>
        <w:spacing w:line="360" w:lineRule="auto"/>
        <w:jc w:val="both"/>
        <w:rPr>
          <w:rFonts w:ascii="Arial" w:hAnsi="Arial" w:cs="Arial"/>
          <w:b/>
          <w:bCs/>
          <w:sz w:val="24"/>
          <w:szCs w:val="24"/>
          <w:lang w:val="en-US"/>
        </w:rPr>
      </w:pPr>
      <w:r w:rsidRPr="00395C4D">
        <w:rPr>
          <w:rFonts w:ascii="Arial" w:hAnsi="Arial" w:cs="Arial"/>
          <w:b/>
          <w:bCs/>
          <w:sz w:val="24"/>
          <w:szCs w:val="24"/>
          <w:lang w:val="en-US"/>
        </w:rPr>
        <w:t>Economic Sustainability:</w:t>
      </w:r>
    </w:p>
    <w:p w14:paraId="31071ED3" w14:textId="77777777" w:rsidR="004D5703" w:rsidRDefault="004D5703" w:rsidP="0008101B">
      <w:pPr>
        <w:spacing w:line="360" w:lineRule="auto"/>
        <w:jc w:val="both"/>
        <w:rPr>
          <w:rFonts w:ascii="Arial" w:hAnsi="Arial" w:cs="Arial"/>
          <w:b/>
          <w:bCs/>
          <w:sz w:val="24"/>
          <w:szCs w:val="24"/>
          <w:lang w:val="en-US"/>
        </w:rPr>
      </w:pPr>
    </w:p>
    <w:p w14:paraId="51770A13" w14:textId="70A2098A" w:rsidR="009A6F57" w:rsidRPr="004D5703" w:rsidRDefault="009A6F57" w:rsidP="0008101B">
      <w:pPr>
        <w:spacing w:line="360" w:lineRule="auto"/>
        <w:jc w:val="both"/>
        <w:rPr>
          <w:rFonts w:ascii="Arial" w:hAnsi="Arial" w:cs="Arial"/>
          <w:sz w:val="24"/>
          <w:szCs w:val="24"/>
          <w:lang w:val="en-US"/>
        </w:rPr>
      </w:pPr>
      <w:r w:rsidRPr="004D5703">
        <w:rPr>
          <w:rFonts w:ascii="Arial" w:hAnsi="Arial" w:cs="Arial"/>
          <w:sz w:val="24"/>
          <w:szCs w:val="24"/>
          <w:lang w:val="en-US"/>
        </w:rPr>
        <w:t>The Walt Disney Company has demonstrated a firm dedication to the implementation of impactful and measurable initiatives that aim to support the preservation and betterment of our planet for the benefit of future generations. As the company operates and expands its business, it upholds a strong commitment to sustainability and recognizes the importance of taking concrete actions to mitigate environmental impacts</w:t>
      </w:r>
      <w:r w:rsidR="00DA700A">
        <w:rPr>
          <w:rFonts w:ascii="Arial" w:hAnsi="Arial" w:cs="Arial"/>
          <w:sz w:val="24"/>
          <w:szCs w:val="24"/>
          <w:lang w:val="en-US"/>
        </w:rPr>
        <w:t xml:space="preserve"> (ESG </w:t>
      </w:r>
      <w:r w:rsidR="007B47C4">
        <w:rPr>
          <w:rFonts w:ascii="Arial" w:hAnsi="Arial" w:cs="Arial"/>
          <w:sz w:val="24"/>
          <w:szCs w:val="24"/>
          <w:lang w:val="en-US"/>
        </w:rPr>
        <w:t>Reporting Center,2022)</w:t>
      </w:r>
      <w:r w:rsidR="00C00207">
        <w:rPr>
          <w:rFonts w:ascii="Arial" w:hAnsi="Arial" w:cs="Arial"/>
          <w:sz w:val="24"/>
          <w:szCs w:val="24"/>
          <w:lang w:val="en-US"/>
        </w:rPr>
        <w:t>.</w:t>
      </w:r>
    </w:p>
    <w:p w14:paraId="74100B4D" w14:textId="78CD5EFD" w:rsidR="0008101B" w:rsidRDefault="0008101B" w:rsidP="0008101B">
      <w:pPr>
        <w:spacing w:line="360" w:lineRule="auto"/>
        <w:jc w:val="both"/>
        <w:rPr>
          <w:rFonts w:ascii="Arial" w:hAnsi="Arial" w:cs="Arial"/>
          <w:sz w:val="24"/>
          <w:szCs w:val="24"/>
          <w:lang w:val="en-US"/>
        </w:rPr>
      </w:pPr>
      <w:r w:rsidRPr="0008101B">
        <w:rPr>
          <w:rFonts w:ascii="Arial" w:hAnsi="Arial" w:cs="Arial"/>
          <w:sz w:val="24"/>
          <w:szCs w:val="24"/>
          <w:lang w:val="en-US"/>
        </w:rPr>
        <w:t xml:space="preserve">Supporting local businesses and suppliers: By prioritizing sourcing from within the region, Disney stimulates the local economy, promotes job creation, and generates economic opportunities for </w:t>
      </w:r>
      <w:r w:rsidR="004E018F" w:rsidRPr="0008101B">
        <w:rPr>
          <w:rFonts w:ascii="Arial" w:hAnsi="Arial" w:cs="Arial"/>
          <w:sz w:val="24"/>
          <w:szCs w:val="24"/>
          <w:lang w:val="en-US"/>
        </w:rPr>
        <w:t>residents</w:t>
      </w:r>
      <w:r w:rsidR="004E018F">
        <w:rPr>
          <w:rFonts w:ascii="Arial" w:hAnsi="Arial" w:cs="Arial"/>
          <w:sz w:val="24"/>
          <w:szCs w:val="24"/>
          <w:lang w:val="en-US"/>
        </w:rPr>
        <w:t xml:space="preserve"> (</w:t>
      </w:r>
      <w:r w:rsidR="004E018F" w:rsidRPr="004E018F">
        <w:rPr>
          <w:rFonts w:ascii="Arial" w:hAnsi="Arial" w:cs="Arial"/>
          <w:sz w:val="24"/>
          <w:szCs w:val="24"/>
        </w:rPr>
        <w:t>Environmental</w:t>
      </w:r>
      <w:r w:rsidR="00C11391" w:rsidRPr="004E018F">
        <w:rPr>
          <w:rFonts w:ascii="Arial" w:hAnsi="Arial" w:cs="Arial"/>
          <w:sz w:val="24"/>
          <w:szCs w:val="24"/>
        </w:rPr>
        <w:t xml:space="preserve"> Sustainability,202</w:t>
      </w:r>
      <w:r w:rsidR="004E018F" w:rsidRPr="004E018F">
        <w:rPr>
          <w:rFonts w:ascii="Arial" w:hAnsi="Arial" w:cs="Arial"/>
          <w:sz w:val="24"/>
          <w:szCs w:val="24"/>
        </w:rPr>
        <w:t>2</w:t>
      </w:r>
      <w:r w:rsidR="00F974F8">
        <w:t>).</w:t>
      </w:r>
      <w:r w:rsidR="00C66CC3" w:rsidRPr="00C66CC3">
        <w:rPr>
          <w:rFonts w:ascii="Arial" w:hAnsi="Arial" w:cs="Arial"/>
          <w:sz w:val="24"/>
          <w:szCs w:val="24"/>
          <w:lang w:val="en-US"/>
        </w:rPr>
        <w:t xml:space="preserve"> By providing employment opportunities to residents, the resort plays a significant role in contributing to the economic </w:t>
      </w:r>
      <w:r w:rsidR="0079461A">
        <w:rPr>
          <w:rFonts w:ascii="Arial" w:hAnsi="Arial" w:cs="Arial"/>
          <w:sz w:val="24"/>
          <w:szCs w:val="24"/>
          <w:lang w:val="en-US"/>
        </w:rPr>
        <w:t>community’s economic well-being</w:t>
      </w:r>
      <w:r w:rsidR="00C66CC3" w:rsidRPr="00C66CC3">
        <w:rPr>
          <w:rFonts w:ascii="Arial" w:hAnsi="Arial" w:cs="Arial"/>
          <w:sz w:val="24"/>
          <w:szCs w:val="24"/>
          <w:lang w:val="en-US"/>
        </w:rPr>
        <w:t xml:space="preserve"> emphasizes fair wages, comprehensive training programs, and avenues for career advancement, ensuring that employees are equipped with the necessary skills and resources for professional growth</w:t>
      </w:r>
      <w:r w:rsidR="009A007C">
        <w:rPr>
          <w:rFonts w:ascii="Arial" w:hAnsi="Arial" w:cs="Arial"/>
          <w:sz w:val="24"/>
          <w:szCs w:val="24"/>
          <w:lang w:val="en-US"/>
        </w:rPr>
        <w:t xml:space="preserve"> (Built-in,</w:t>
      </w:r>
      <w:r w:rsidR="00D92608">
        <w:rPr>
          <w:rFonts w:ascii="Arial" w:hAnsi="Arial" w:cs="Arial"/>
          <w:sz w:val="24"/>
          <w:szCs w:val="24"/>
          <w:lang w:val="en-US"/>
        </w:rPr>
        <w:t>2023).</w:t>
      </w:r>
      <w:r w:rsidR="00D92608" w:rsidRPr="00D860E2">
        <w:rPr>
          <w:rFonts w:ascii="Arial" w:hAnsi="Arial" w:cs="Arial"/>
          <w:sz w:val="24"/>
          <w:szCs w:val="24"/>
          <w:lang w:val="en-US"/>
        </w:rPr>
        <w:t xml:space="preserve"> Furthermore</w:t>
      </w:r>
      <w:r w:rsidR="00D860E2" w:rsidRPr="00D860E2">
        <w:rPr>
          <w:rFonts w:ascii="Arial" w:hAnsi="Arial" w:cs="Arial"/>
          <w:sz w:val="24"/>
          <w:szCs w:val="24"/>
          <w:lang w:val="en-US"/>
        </w:rPr>
        <w:t>, the plan recognizes the economic impact of visitor spending and seeks to enhance visitor experiences to attract a larger volume of tourists. Increased visitor numbers translate into higher spending in the local economy, benefiting various businesses and stimulating economic growth within the region. This emphasis on visitor spending as an economic driver aligns with sustainable tourism principles, as it contributes to the overall economic sustainability of the destination</w:t>
      </w:r>
      <w:r w:rsidR="00DA14DB">
        <w:rPr>
          <w:rFonts w:ascii="Arial" w:hAnsi="Arial" w:cs="Arial"/>
          <w:sz w:val="24"/>
          <w:szCs w:val="24"/>
          <w:lang w:val="en-US"/>
        </w:rPr>
        <w:t xml:space="preserve"> </w:t>
      </w:r>
      <w:r w:rsidR="0061552C">
        <w:rPr>
          <w:rFonts w:ascii="Arial" w:hAnsi="Arial" w:cs="Arial"/>
          <w:sz w:val="24"/>
          <w:szCs w:val="24"/>
          <w:lang w:val="en-US"/>
        </w:rPr>
        <w:t>(</w:t>
      </w:r>
      <w:r w:rsidR="004F2E9B">
        <w:rPr>
          <w:rFonts w:ascii="Arial" w:hAnsi="Arial" w:cs="Arial"/>
          <w:sz w:val="24"/>
          <w:szCs w:val="24"/>
          <w:lang w:val="en-US"/>
        </w:rPr>
        <w:t>Keller</w:t>
      </w:r>
      <w:r w:rsidR="00DA14DB">
        <w:rPr>
          <w:rFonts w:ascii="Arial" w:hAnsi="Arial" w:cs="Arial"/>
          <w:sz w:val="24"/>
          <w:szCs w:val="24"/>
          <w:lang w:val="en-US"/>
        </w:rPr>
        <w:t>,2020).</w:t>
      </w:r>
    </w:p>
    <w:p w14:paraId="53678F6A" w14:textId="77777777" w:rsidR="00B44776" w:rsidRDefault="00B44776" w:rsidP="0008101B">
      <w:pPr>
        <w:spacing w:line="360" w:lineRule="auto"/>
        <w:jc w:val="both"/>
        <w:rPr>
          <w:rFonts w:ascii="Arial" w:hAnsi="Arial" w:cs="Arial"/>
          <w:sz w:val="24"/>
          <w:szCs w:val="24"/>
          <w:lang w:val="en-US"/>
        </w:rPr>
      </w:pPr>
    </w:p>
    <w:p w14:paraId="5C8821A8" w14:textId="77777777" w:rsidR="00B44776" w:rsidRPr="0008101B" w:rsidRDefault="00B44776" w:rsidP="0008101B">
      <w:pPr>
        <w:spacing w:line="360" w:lineRule="auto"/>
        <w:jc w:val="both"/>
        <w:rPr>
          <w:rFonts w:ascii="Arial" w:hAnsi="Arial" w:cs="Arial"/>
          <w:sz w:val="24"/>
          <w:szCs w:val="24"/>
          <w:lang w:val="en-US"/>
        </w:rPr>
      </w:pPr>
    </w:p>
    <w:p w14:paraId="40E75209" w14:textId="48693E59" w:rsidR="0008101B" w:rsidRDefault="0008101B" w:rsidP="0008101B">
      <w:pPr>
        <w:spacing w:line="360" w:lineRule="auto"/>
        <w:jc w:val="both"/>
        <w:rPr>
          <w:rFonts w:ascii="Arial" w:hAnsi="Arial" w:cs="Arial"/>
          <w:sz w:val="24"/>
          <w:szCs w:val="24"/>
          <w:lang w:val="en-US"/>
        </w:rPr>
      </w:pPr>
    </w:p>
    <w:p w14:paraId="25E9C64A" w14:textId="77777777" w:rsidR="004F4AE3" w:rsidRDefault="004F4AE3" w:rsidP="0008101B">
      <w:pPr>
        <w:spacing w:line="360" w:lineRule="auto"/>
        <w:jc w:val="both"/>
        <w:rPr>
          <w:rFonts w:ascii="Arial" w:hAnsi="Arial" w:cs="Arial"/>
          <w:sz w:val="24"/>
          <w:szCs w:val="24"/>
          <w:lang w:val="en-US"/>
        </w:rPr>
      </w:pPr>
    </w:p>
    <w:p w14:paraId="154F3B3A" w14:textId="77777777" w:rsidR="004F4AE3" w:rsidRDefault="004F4AE3" w:rsidP="0008101B">
      <w:pPr>
        <w:spacing w:line="360" w:lineRule="auto"/>
        <w:jc w:val="both"/>
        <w:rPr>
          <w:rFonts w:ascii="Arial" w:hAnsi="Arial" w:cs="Arial"/>
          <w:sz w:val="24"/>
          <w:szCs w:val="24"/>
          <w:lang w:val="en-US"/>
        </w:rPr>
      </w:pPr>
    </w:p>
    <w:p w14:paraId="60DC0CFE" w14:textId="77777777" w:rsidR="004F4AE3" w:rsidRDefault="004F4AE3" w:rsidP="0008101B">
      <w:pPr>
        <w:spacing w:line="360" w:lineRule="auto"/>
        <w:jc w:val="both"/>
        <w:rPr>
          <w:rFonts w:ascii="Arial" w:hAnsi="Arial" w:cs="Arial"/>
          <w:sz w:val="24"/>
          <w:szCs w:val="24"/>
          <w:lang w:val="en-US"/>
        </w:rPr>
      </w:pPr>
    </w:p>
    <w:p w14:paraId="2CBC0264" w14:textId="77777777" w:rsidR="00601732" w:rsidRPr="0008101B" w:rsidRDefault="00601732" w:rsidP="0008101B">
      <w:pPr>
        <w:spacing w:line="360" w:lineRule="auto"/>
        <w:jc w:val="both"/>
        <w:rPr>
          <w:rFonts w:ascii="Arial" w:hAnsi="Arial" w:cs="Arial"/>
          <w:sz w:val="24"/>
          <w:szCs w:val="24"/>
          <w:lang w:val="en-US"/>
        </w:rPr>
      </w:pPr>
    </w:p>
    <w:p w14:paraId="054303EE" w14:textId="77777777" w:rsidR="0008101B" w:rsidRPr="0008101B" w:rsidRDefault="0008101B" w:rsidP="0008101B">
      <w:pPr>
        <w:spacing w:line="360" w:lineRule="auto"/>
        <w:jc w:val="both"/>
        <w:rPr>
          <w:rFonts w:ascii="Arial" w:hAnsi="Arial" w:cs="Arial"/>
          <w:sz w:val="24"/>
          <w:szCs w:val="24"/>
          <w:lang w:val="en-US"/>
        </w:rPr>
      </w:pPr>
      <w:r w:rsidRPr="00601732">
        <w:rPr>
          <w:rFonts w:ascii="Arial" w:hAnsi="Arial" w:cs="Arial"/>
          <w:b/>
          <w:bCs/>
          <w:sz w:val="24"/>
          <w:szCs w:val="24"/>
          <w:lang w:val="en-US"/>
        </w:rPr>
        <w:t>Socio-cultural Sustainability</w:t>
      </w:r>
      <w:r w:rsidRPr="0008101B">
        <w:rPr>
          <w:rFonts w:ascii="Arial" w:hAnsi="Arial" w:cs="Arial"/>
          <w:sz w:val="24"/>
          <w:szCs w:val="24"/>
          <w:lang w:val="en-US"/>
        </w:rPr>
        <w:t>:</w:t>
      </w:r>
    </w:p>
    <w:p w14:paraId="76FA8112" w14:textId="5681AE60" w:rsidR="0008101B" w:rsidRPr="0008101B" w:rsidRDefault="0008101B" w:rsidP="0008101B">
      <w:pPr>
        <w:spacing w:line="360" w:lineRule="auto"/>
        <w:jc w:val="both"/>
        <w:rPr>
          <w:rFonts w:ascii="Arial" w:hAnsi="Arial" w:cs="Arial"/>
          <w:sz w:val="24"/>
          <w:szCs w:val="24"/>
          <w:lang w:val="en-US"/>
        </w:rPr>
      </w:pPr>
      <w:r w:rsidRPr="0008101B">
        <w:rPr>
          <w:rFonts w:ascii="Arial" w:hAnsi="Arial" w:cs="Arial"/>
          <w:sz w:val="24"/>
          <w:szCs w:val="24"/>
          <w:lang w:val="en-US"/>
        </w:rPr>
        <w:t xml:space="preserve">Community engagement: Disney fosters strong relationships with local communities through dialogue, collaboration, and partnerships. This involvement ensures that local voices are heard, cultural heritage is respected, and the needs and aspirations of the community are considered in decision-making </w:t>
      </w:r>
      <w:r w:rsidR="008302F6" w:rsidRPr="0008101B">
        <w:rPr>
          <w:rFonts w:ascii="Arial" w:hAnsi="Arial" w:cs="Arial"/>
          <w:sz w:val="24"/>
          <w:szCs w:val="24"/>
          <w:lang w:val="en-US"/>
        </w:rPr>
        <w:t>processes</w:t>
      </w:r>
      <w:r w:rsidR="008302F6">
        <w:rPr>
          <w:rFonts w:ascii="Arial" w:hAnsi="Arial" w:cs="Arial"/>
          <w:sz w:val="24"/>
          <w:szCs w:val="24"/>
          <w:lang w:val="en-US"/>
        </w:rPr>
        <w:t xml:space="preserve"> (</w:t>
      </w:r>
      <w:r w:rsidR="00136795">
        <w:rPr>
          <w:rFonts w:ascii="Arial" w:hAnsi="Arial" w:cs="Arial"/>
          <w:sz w:val="24"/>
          <w:szCs w:val="24"/>
          <w:lang w:val="en-US"/>
        </w:rPr>
        <w:t>Diversity</w:t>
      </w:r>
      <w:r w:rsidR="0055547A">
        <w:rPr>
          <w:rFonts w:ascii="Arial" w:hAnsi="Arial" w:cs="Arial"/>
          <w:sz w:val="24"/>
          <w:szCs w:val="24"/>
          <w:lang w:val="en-US"/>
        </w:rPr>
        <w:t xml:space="preserve"> &amp;Inclusion,2023).</w:t>
      </w:r>
    </w:p>
    <w:p w14:paraId="033697EA" w14:textId="77777777" w:rsidR="0008101B" w:rsidRPr="0008101B" w:rsidRDefault="0008101B" w:rsidP="0008101B">
      <w:pPr>
        <w:spacing w:line="360" w:lineRule="auto"/>
        <w:jc w:val="both"/>
        <w:rPr>
          <w:rFonts w:ascii="Arial" w:hAnsi="Arial" w:cs="Arial"/>
          <w:sz w:val="24"/>
          <w:szCs w:val="24"/>
          <w:lang w:val="en-US"/>
        </w:rPr>
      </w:pPr>
      <w:r w:rsidRPr="0008101B">
        <w:rPr>
          <w:rFonts w:ascii="Arial" w:hAnsi="Arial" w:cs="Arial"/>
          <w:sz w:val="24"/>
          <w:szCs w:val="24"/>
          <w:lang w:val="en-US"/>
        </w:rPr>
        <w:t>Supporting local culture: By incorporating diverse cultural elements and traditions in the park's attractions, Disney celebrates and promotes cultural diversity, contributing to the preservation and appreciation of local culture.</w:t>
      </w:r>
    </w:p>
    <w:p w14:paraId="606E8F99" w14:textId="541BACE4" w:rsidR="0008101B" w:rsidRDefault="0008101B" w:rsidP="0008101B">
      <w:pPr>
        <w:spacing w:line="360" w:lineRule="auto"/>
        <w:jc w:val="both"/>
        <w:rPr>
          <w:rFonts w:ascii="Arial" w:hAnsi="Arial" w:cs="Arial"/>
          <w:sz w:val="24"/>
          <w:szCs w:val="24"/>
          <w:lang w:val="en-US"/>
        </w:rPr>
      </w:pPr>
      <w:r w:rsidRPr="0008101B">
        <w:rPr>
          <w:rFonts w:ascii="Arial" w:hAnsi="Arial" w:cs="Arial"/>
          <w:sz w:val="24"/>
          <w:szCs w:val="24"/>
          <w:lang w:val="en-US"/>
        </w:rPr>
        <w:t>Philanthropic activities and community outreach: Disney engages in community outreach programs, including educational initiatives and philanthropic activities, which enhance socio-cultural development and support the well-being of the community</w:t>
      </w:r>
      <w:r w:rsidR="00257CF4">
        <w:rPr>
          <w:rFonts w:ascii="Arial" w:hAnsi="Arial" w:cs="Arial"/>
          <w:sz w:val="24"/>
          <w:szCs w:val="24"/>
          <w:lang w:val="en-US"/>
        </w:rPr>
        <w:t xml:space="preserve"> </w:t>
      </w:r>
      <w:r w:rsidR="0055110E">
        <w:rPr>
          <w:rFonts w:ascii="Arial" w:hAnsi="Arial" w:cs="Arial"/>
          <w:sz w:val="24"/>
          <w:szCs w:val="24"/>
          <w:lang w:val="en-US"/>
        </w:rPr>
        <w:t>(Disney parks blog,</w:t>
      </w:r>
      <w:r w:rsidR="00257CF4">
        <w:rPr>
          <w:rFonts w:ascii="Arial" w:hAnsi="Arial" w:cs="Arial"/>
          <w:sz w:val="24"/>
          <w:szCs w:val="24"/>
          <w:lang w:val="en-US"/>
        </w:rPr>
        <w:t>2023).</w:t>
      </w:r>
    </w:p>
    <w:p w14:paraId="5CBD3172" w14:textId="77777777" w:rsidR="008D320C" w:rsidRDefault="008D320C" w:rsidP="0008101B">
      <w:pPr>
        <w:spacing w:line="360" w:lineRule="auto"/>
        <w:jc w:val="both"/>
        <w:rPr>
          <w:rFonts w:ascii="Arial" w:hAnsi="Arial" w:cs="Arial"/>
          <w:sz w:val="24"/>
          <w:szCs w:val="24"/>
          <w:lang w:val="en-US"/>
        </w:rPr>
      </w:pPr>
    </w:p>
    <w:p w14:paraId="77EE8452" w14:textId="77777777" w:rsidR="008D320C" w:rsidRDefault="008D320C" w:rsidP="0008101B">
      <w:pPr>
        <w:spacing w:line="360" w:lineRule="auto"/>
        <w:jc w:val="both"/>
        <w:rPr>
          <w:rFonts w:ascii="Arial" w:hAnsi="Arial" w:cs="Arial"/>
          <w:sz w:val="24"/>
          <w:szCs w:val="24"/>
          <w:lang w:val="en-US"/>
        </w:rPr>
      </w:pPr>
    </w:p>
    <w:p w14:paraId="6E1DD731" w14:textId="77777777" w:rsidR="008D320C" w:rsidRDefault="008D320C" w:rsidP="0008101B">
      <w:pPr>
        <w:spacing w:line="360" w:lineRule="auto"/>
        <w:jc w:val="both"/>
        <w:rPr>
          <w:rFonts w:ascii="Arial" w:hAnsi="Arial" w:cs="Arial"/>
          <w:sz w:val="24"/>
          <w:szCs w:val="24"/>
          <w:lang w:val="en-US"/>
        </w:rPr>
      </w:pPr>
    </w:p>
    <w:p w14:paraId="5C8FE059" w14:textId="77777777" w:rsidR="008D320C" w:rsidRDefault="008D320C" w:rsidP="0008101B">
      <w:pPr>
        <w:spacing w:line="360" w:lineRule="auto"/>
        <w:jc w:val="both"/>
        <w:rPr>
          <w:rFonts w:ascii="Arial" w:hAnsi="Arial" w:cs="Arial"/>
          <w:sz w:val="24"/>
          <w:szCs w:val="24"/>
          <w:lang w:val="en-US"/>
        </w:rPr>
      </w:pPr>
    </w:p>
    <w:p w14:paraId="5DE24493" w14:textId="77777777" w:rsidR="008D320C" w:rsidRDefault="008D320C" w:rsidP="0008101B">
      <w:pPr>
        <w:spacing w:line="360" w:lineRule="auto"/>
        <w:jc w:val="both"/>
        <w:rPr>
          <w:rFonts w:ascii="Arial" w:hAnsi="Arial" w:cs="Arial"/>
          <w:sz w:val="24"/>
          <w:szCs w:val="24"/>
          <w:lang w:val="en-US"/>
        </w:rPr>
      </w:pPr>
    </w:p>
    <w:p w14:paraId="25C37D83" w14:textId="77777777" w:rsidR="008D320C" w:rsidRDefault="008D320C" w:rsidP="0008101B">
      <w:pPr>
        <w:spacing w:line="360" w:lineRule="auto"/>
        <w:jc w:val="both"/>
        <w:rPr>
          <w:rFonts w:ascii="Arial" w:hAnsi="Arial" w:cs="Arial"/>
          <w:sz w:val="24"/>
          <w:szCs w:val="24"/>
          <w:lang w:val="en-US"/>
        </w:rPr>
      </w:pPr>
    </w:p>
    <w:p w14:paraId="030C577E" w14:textId="77777777" w:rsidR="008D320C" w:rsidRDefault="008D320C" w:rsidP="0008101B">
      <w:pPr>
        <w:spacing w:line="360" w:lineRule="auto"/>
        <w:jc w:val="both"/>
        <w:rPr>
          <w:rFonts w:ascii="Arial" w:hAnsi="Arial" w:cs="Arial"/>
          <w:sz w:val="24"/>
          <w:szCs w:val="24"/>
          <w:lang w:val="en-US"/>
        </w:rPr>
      </w:pPr>
    </w:p>
    <w:p w14:paraId="7948E8FA" w14:textId="77777777" w:rsidR="008D320C" w:rsidRDefault="008D320C" w:rsidP="0008101B">
      <w:pPr>
        <w:spacing w:line="360" w:lineRule="auto"/>
        <w:jc w:val="both"/>
        <w:rPr>
          <w:rFonts w:ascii="Arial" w:hAnsi="Arial" w:cs="Arial"/>
          <w:sz w:val="24"/>
          <w:szCs w:val="24"/>
          <w:lang w:val="en-US"/>
        </w:rPr>
      </w:pPr>
    </w:p>
    <w:p w14:paraId="5824E268" w14:textId="77777777" w:rsidR="003C1220" w:rsidRDefault="003C1220" w:rsidP="0008101B">
      <w:pPr>
        <w:spacing w:line="360" w:lineRule="auto"/>
        <w:jc w:val="both"/>
        <w:rPr>
          <w:rFonts w:ascii="Arial" w:hAnsi="Arial" w:cs="Arial"/>
          <w:sz w:val="24"/>
          <w:szCs w:val="24"/>
          <w:lang w:val="en-US"/>
        </w:rPr>
      </w:pPr>
    </w:p>
    <w:p w14:paraId="1D3A5608" w14:textId="77777777" w:rsidR="008D320C" w:rsidRDefault="008D320C" w:rsidP="0008101B">
      <w:pPr>
        <w:spacing w:line="360" w:lineRule="auto"/>
        <w:jc w:val="both"/>
        <w:rPr>
          <w:rFonts w:ascii="Arial" w:hAnsi="Arial" w:cs="Arial"/>
          <w:sz w:val="24"/>
          <w:szCs w:val="24"/>
          <w:lang w:val="en-US"/>
        </w:rPr>
      </w:pPr>
    </w:p>
    <w:p w14:paraId="3237DFFE" w14:textId="77777777" w:rsidR="008D320C" w:rsidRDefault="008D320C" w:rsidP="0008101B">
      <w:pPr>
        <w:spacing w:line="360" w:lineRule="auto"/>
        <w:jc w:val="both"/>
        <w:rPr>
          <w:rFonts w:ascii="Arial" w:hAnsi="Arial" w:cs="Arial"/>
          <w:sz w:val="24"/>
          <w:szCs w:val="24"/>
          <w:lang w:val="en-US"/>
        </w:rPr>
      </w:pPr>
    </w:p>
    <w:p w14:paraId="1840950F" w14:textId="77777777" w:rsidR="008D320C" w:rsidRDefault="008D320C" w:rsidP="0008101B">
      <w:pPr>
        <w:spacing w:line="360" w:lineRule="auto"/>
        <w:jc w:val="both"/>
        <w:rPr>
          <w:rFonts w:ascii="Arial" w:hAnsi="Arial" w:cs="Arial"/>
          <w:sz w:val="24"/>
          <w:szCs w:val="24"/>
          <w:lang w:val="en-US"/>
        </w:rPr>
      </w:pPr>
    </w:p>
    <w:p w14:paraId="0A2C4930" w14:textId="77777777" w:rsidR="008D320C" w:rsidRDefault="008D320C" w:rsidP="0008101B">
      <w:pPr>
        <w:spacing w:line="360" w:lineRule="auto"/>
        <w:jc w:val="both"/>
        <w:rPr>
          <w:rFonts w:ascii="Arial" w:hAnsi="Arial" w:cs="Arial"/>
          <w:sz w:val="24"/>
          <w:szCs w:val="24"/>
          <w:lang w:val="en-US"/>
        </w:rPr>
      </w:pPr>
    </w:p>
    <w:p w14:paraId="7ED82CA3" w14:textId="77777777" w:rsidR="00601732" w:rsidRPr="0008101B" w:rsidRDefault="00601732" w:rsidP="0008101B">
      <w:pPr>
        <w:spacing w:line="360" w:lineRule="auto"/>
        <w:jc w:val="both"/>
        <w:rPr>
          <w:rFonts w:ascii="Arial" w:hAnsi="Arial" w:cs="Arial"/>
          <w:sz w:val="24"/>
          <w:szCs w:val="24"/>
          <w:lang w:val="en-US"/>
        </w:rPr>
      </w:pPr>
    </w:p>
    <w:p w14:paraId="0C87C524" w14:textId="77777777" w:rsidR="0008101B" w:rsidRDefault="0008101B" w:rsidP="0008101B">
      <w:pPr>
        <w:spacing w:line="360" w:lineRule="auto"/>
        <w:jc w:val="both"/>
        <w:rPr>
          <w:rFonts w:ascii="Arial" w:hAnsi="Arial" w:cs="Arial"/>
          <w:b/>
          <w:bCs/>
          <w:sz w:val="24"/>
          <w:szCs w:val="24"/>
          <w:lang w:val="en-US"/>
        </w:rPr>
      </w:pPr>
      <w:r w:rsidRPr="00601732">
        <w:rPr>
          <w:rFonts w:ascii="Arial" w:hAnsi="Arial" w:cs="Arial"/>
          <w:b/>
          <w:bCs/>
          <w:sz w:val="24"/>
          <w:szCs w:val="24"/>
          <w:lang w:val="en-US"/>
        </w:rPr>
        <w:lastRenderedPageBreak/>
        <w:t>Environmental Sustainability:</w:t>
      </w:r>
    </w:p>
    <w:p w14:paraId="3DF88572" w14:textId="77777777" w:rsidR="003C1220" w:rsidRPr="00601732" w:rsidRDefault="003C1220" w:rsidP="0008101B">
      <w:pPr>
        <w:spacing w:line="360" w:lineRule="auto"/>
        <w:jc w:val="both"/>
        <w:rPr>
          <w:rFonts w:ascii="Arial" w:hAnsi="Arial" w:cs="Arial"/>
          <w:b/>
          <w:bCs/>
          <w:sz w:val="24"/>
          <w:szCs w:val="24"/>
          <w:lang w:val="en-US"/>
        </w:rPr>
      </w:pPr>
    </w:p>
    <w:p w14:paraId="4FA2B76A" w14:textId="77777777" w:rsidR="0008101B" w:rsidRPr="0008101B" w:rsidRDefault="0008101B" w:rsidP="0008101B">
      <w:pPr>
        <w:spacing w:line="360" w:lineRule="auto"/>
        <w:jc w:val="both"/>
        <w:rPr>
          <w:rFonts w:ascii="Arial" w:hAnsi="Arial" w:cs="Arial"/>
          <w:sz w:val="24"/>
          <w:szCs w:val="24"/>
          <w:lang w:val="en-US"/>
        </w:rPr>
      </w:pPr>
      <w:r w:rsidRPr="0008101B">
        <w:rPr>
          <w:rFonts w:ascii="Arial" w:hAnsi="Arial" w:cs="Arial"/>
          <w:sz w:val="24"/>
          <w:szCs w:val="24"/>
          <w:lang w:val="en-US"/>
        </w:rPr>
        <w:t>Sustainable infrastructure: The plan prioritizes the use of renewable energy sources, water conservation measures, green building practices, and sustainable landscaping, all of which minimize environmental impacts and contribute to resource efficiency.</w:t>
      </w:r>
    </w:p>
    <w:p w14:paraId="30634655" w14:textId="77777777" w:rsidR="0008101B" w:rsidRPr="0008101B" w:rsidRDefault="0008101B" w:rsidP="0008101B">
      <w:pPr>
        <w:spacing w:line="360" w:lineRule="auto"/>
        <w:jc w:val="both"/>
        <w:rPr>
          <w:rFonts w:ascii="Arial" w:hAnsi="Arial" w:cs="Arial"/>
          <w:sz w:val="24"/>
          <w:szCs w:val="24"/>
          <w:lang w:val="en-US"/>
        </w:rPr>
      </w:pPr>
      <w:r w:rsidRPr="0008101B">
        <w:rPr>
          <w:rFonts w:ascii="Arial" w:hAnsi="Arial" w:cs="Arial"/>
          <w:sz w:val="24"/>
          <w:szCs w:val="24"/>
          <w:lang w:val="en-US"/>
        </w:rPr>
        <w:t>Environmental stewardship: Disney focuses on preserving natural habitats, implementing waste management strategies, promoting recycling, and educating visitors about environmental conservation. These initiatives minimize negative impacts on the environment and promote sustainability.</w:t>
      </w:r>
    </w:p>
    <w:p w14:paraId="6B8E0923" w14:textId="77777777" w:rsidR="0008101B" w:rsidRPr="0008101B" w:rsidRDefault="0008101B" w:rsidP="0008101B">
      <w:pPr>
        <w:spacing w:line="360" w:lineRule="auto"/>
        <w:jc w:val="both"/>
        <w:rPr>
          <w:rFonts w:ascii="Arial" w:hAnsi="Arial" w:cs="Arial"/>
          <w:sz w:val="24"/>
          <w:szCs w:val="24"/>
          <w:lang w:val="en-US"/>
        </w:rPr>
      </w:pPr>
      <w:r w:rsidRPr="0008101B">
        <w:rPr>
          <w:rFonts w:ascii="Arial" w:hAnsi="Arial" w:cs="Arial"/>
          <w:sz w:val="24"/>
          <w:szCs w:val="24"/>
          <w:lang w:val="en-US"/>
        </w:rPr>
        <w:t>Sustainable transportation: By developing transportation systems that prioritize public transportation, walking, and cycling, Disney reduces reliance on private vehicles, decreases carbon emissions, and promotes sustainable mobility options.</w:t>
      </w:r>
    </w:p>
    <w:p w14:paraId="47677F04" w14:textId="3B8ED7F4" w:rsidR="00625870" w:rsidRDefault="0008101B" w:rsidP="00625870">
      <w:pPr>
        <w:spacing w:line="360" w:lineRule="auto"/>
        <w:jc w:val="both"/>
        <w:rPr>
          <w:rFonts w:ascii="Arial" w:hAnsi="Arial" w:cs="Arial"/>
          <w:sz w:val="24"/>
          <w:szCs w:val="24"/>
          <w:lang w:val="en-US"/>
        </w:rPr>
      </w:pPr>
      <w:r w:rsidRPr="0008101B">
        <w:rPr>
          <w:rFonts w:ascii="Arial" w:hAnsi="Arial" w:cs="Arial"/>
          <w:sz w:val="24"/>
          <w:szCs w:val="24"/>
          <w:lang w:val="en-US"/>
        </w:rPr>
        <w:t>By incorporating economic, sociocultural, and environmental considerations into its development management plan, Disney demonstrates a commitment to sustainability and strives to create a balanced and harmonious destination that benefits the economy, local communities, and the environment</w:t>
      </w:r>
      <w:r w:rsidR="00DE56D2">
        <w:rPr>
          <w:rFonts w:ascii="Arial" w:hAnsi="Arial" w:cs="Arial"/>
          <w:sz w:val="24"/>
          <w:szCs w:val="24"/>
          <w:lang w:val="en-US"/>
        </w:rPr>
        <w:t xml:space="preserve"> </w:t>
      </w:r>
      <w:r w:rsidR="00EF1B9B">
        <w:rPr>
          <w:rFonts w:ascii="Arial" w:hAnsi="Arial" w:cs="Arial"/>
          <w:sz w:val="24"/>
          <w:szCs w:val="24"/>
          <w:lang w:val="en-US"/>
        </w:rPr>
        <w:t>(Environmental Stewardship,2023).</w:t>
      </w:r>
    </w:p>
    <w:p w14:paraId="5B1C844C" w14:textId="77777777" w:rsidR="0034317E" w:rsidRDefault="0034317E" w:rsidP="00625870">
      <w:pPr>
        <w:spacing w:line="360" w:lineRule="auto"/>
        <w:jc w:val="both"/>
        <w:rPr>
          <w:rFonts w:ascii="Arial" w:hAnsi="Arial" w:cs="Arial"/>
          <w:sz w:val="24"/>
          <w:szCs w:val="24"/>
          <w:lang w:val="en-US"/>
        </w:rPr>
      </w:pPr>
    </w:p>
    <w:p w14:paraId="206C2EFF" w14:textId="77777777" w:rsidR="0006651A" w:rsidRDefault="0006651A" w:rsidP="00625870">
      <w:pPr>
        <w:spacing w:line="360" w:lineRule="auto"/>
        <w:jc w:val="both"/>
        <w:rPr>
          <w:rFonts w:ascii="Arial" w:hAnsi="Arial" w:cs="Arial"/>
          <w:sz w:val="24"/>
          <w:szCs w:val="24"/>
          <w:lang w:val="en-US"/>
        </w:rPr>
      </w:pPr>
    </w:p>
    <w:p w14:paraId="352E90CA" w14:textId="77777777" w:rsidR="0006651A" w:rsidRDefault="0006651A" w:rsidP="00625870">
      <w:pPr>
        <w:spacing w:line="360" w:lineRule="auto"/>
        <w:jc w:val="both"/>
        <w:rPr>
          <w:rFonts w:ascii="Arial" w:hAnsi="Arial" w:cs="Arial"/>
          <w:sz w:val="24"/>
          <w:szCs w:val="24"/>
          <w:lang w:val="en-US"/>
        </w:rPr>
      </w:pPr>
    </w:p>
    <w:p w14:paraId="6E2DDDEF" w14:textId="77777777" w:rsidR="0006651A" w:rsidRDefault="0006651A" w:rsidP="00625870">
      <w:pPr>
        <w:spacing w:line="360" w:lineRule="auto"/>
        <w:jc w:val="both"/>
        <w:rPr>
          <w:rFonts w:ascii="Arial" w:hAnsi="Arial" w:cs="Arial"/>
          <w:sz w:val="24"/>
          <w:szCs w:val="24"/>
          <w:lang w:val="en-US"/>
        </w:rPr>
      </w:pPr>
    </w:p>
    <w:p w14:paraId="7A0726CA" w14:textId="77777777" w:rsidR="0006651A" w:rsidRDefault="0006651A" w:rsidP="00625870">
      <w:pPr>
        <w:spacing w:line="360" w:lineRule="auto"/>
        <w:jc w:val="both"/>
        <w:rPr>
          <w:rFonts w:ascii="Arial" w:hAnsi="Arial" w:cs="Arial"/>
          <w:sz w:val="24"/>
          <w:szCs w:val="24"/>
          <w:lang w:val="en-US"/>
        </w:rPr>
      </w:pPr>
    </w:p>
    <w:p w14:paraId="55FAFC4A" w14:textId="77777777" w:rsidR="0006651A" w:rsidRDefault="0006651A" w:rsidP="00625870">
      <w:pPr>
        <w:spacing w:line="360" w:lineRule="auto"/>
        <w:jc w:val="both"/>
        <w:rPr>
          <w:rFonts w:ascii="Arial" w:hAnsi="Arial" w:cs="Arial"/>
          <w:sz w:val="24"/>
          <w:szCs w:val="24"/>
          <w:lang w:val="en-US"/>
        </w:rPr>
      </w:pPr>
    </w:p>
    <w:p w14:paraId="56902919" w14:textId="77777777" w:rsidR="0006651A" w:rsidRDefault="0006651A" w:rsidP="00625870">
      <w:pPr>
        <w:spacing w:line="360" w:lineRule="auto"/>
        <w:jc w:val="both"/>
        <w:rPr>
          <w:rFonts w:ascii="Arial" w:hAnsi="Arial" w:cs="Arial"/>
          <w:sz w:val="24"/>
          <w:szCs w:val="24"/>
          <w:lang w:val="en-US"/>
        </w:rPr>
      </w:pPr>
    </w:p>
    <w:p w14:paraId="63031AFE" w14:textId="77777777" w:rsidR="0006651A" w:rsidRDefault="0006651A" w:rsidP="00625870">
      <w:pPr>
        <w:spacing w:line="360" w:lineRule="auto"/>
        <w:jc w:val="both"/>
        <w:rPr>
          <w:rFonts w:ascii="Arial" w:hAnsi="Arial" w:cs="Arial"/>
          <w:sz w:val="24"/>
          <w:szCs w:val="24"/>
          <w:lang w:val="en-US"/>
        </w:rPr>
      </w:pPr>
    </w:p>
    <w:p w14:paraId="79BC8CE4" w14:textId="77777777" w:rsidR="0006651A" w:rsidRDefault="0006651A" w:rsidP="00625870">
      <w:pPr>
        <w:spacing w:line="360" w:lineRule="auto"/>
        <w:jc w:val="both"/>
        <w:rPr>
          <w:rFonts w:ascii="Arial" w:hAnsi="Arial" w:cs="Arial"/>
          <w:sz w:val="24"/>
          <w:szCs w:val="24"/>
          <w:lang w:val="en-US"/>
        </w:rPr>
      </w:pPr>
    </w:p>
    <w:p w14:paraId="396E3ED7" w14:textId="77777777" w:rsidR="0006651A" w:rsidRDefault="0006651A" w:rsidP="00625870">
      <w:pPr>
        <w:spacing w:line="360" w:lineRule="auto"/>
        <w:jc w:val="both"/>
        <w:rPr>
          <w:rFonts w:ascii="Arial" w:hAnsi="Arial" w:cs="Arial"/>
          <w:sz w:val="24"/>
          <w:szCs w:val="24"/>
          <w:lang w:val="en-US"/>
        </w:rPr>
      </w:pPr>
    </w:p>
    <w:p w14:paraId="6998C301" w14:textId="77777777" w:rsidR="0006651A" w:rsidRDefault="0006651A" w:rsidP="00625870">
      <w:pPr>
        <w:spacing w:line="360" w:lineRule="auto"/>
        <w:jc w:val="both"/>
        <w:rPr>
          <w:rFonts w:ascii="Arial" w:hAnsi="Arial" w:cs="Arial"/>
          <w:sz w:val="24"/>
          <w:szCs w:val="24"/>
          <w:lang w:val="en-US"/>
        </w:rPr>
      </w:pPr>
    </w:p>
    <w:p w14:paraId="0EC9289F" w14:textId="77777777" w:rsidR="0006651A" w:rsidRDefault="0006651A" w:rsidP="00625870">
      <w:pPr>
        <w:spacing w:line="360" w:lineRule="auto"/>
        <w:jc w:val="both"/>
        <w:rPr>
          <w:rFonts w:ascii="Arial" w:hAnsi="Arial" w:cs="Arial"/>
          <w:sz w:val="24"/>
          <w:szCs w:val="24"/>
          <w:lang w:val="en-US"/>
        </w:rPr>
      </w:pPr>
    </w:p>
    <w:p w14:paraId="1EC37B19" w14:textId="77777777" w:rsidR="0034317E" w:rsidRDefault="0034317E" w:rsidP="00625870">
      <w:pPr>
        <w:spacing w:line="360" w:lineRule="auto"/>
        <w:jc w:val="both"/>
        <w:rPr>
          <w:rFonts w:ascii="Arial" w:hAnsi="Arial" w:cs="Arial"/>
          <w:sz w:val="24"/>
          <w:szCs w:val="24"/>
          <w:lang w:val="en-US"/>
        </w:rPr>
      </w:pPr>
    </w:p>
    <w:p w14:paraId="27DD36DF" w14:textId="77777777" w:rsidR="00567A43" w:rsidRPr="00C00B18" w:rsidRDefault="00567A43" w:rsidP="00567A43">
      <w:pPr>
        <w:spacing w:line="360" w:lineRule="auto"/>
        <w:jc w:val="both"/>
        <w:rPr>
          <w:rFonts w:ascii="Arial" w:hAnsi="Arial" w:cs="Arial"/>
          <w:b/>
          <w:bCs/>
          <w:sz w:val="24"/>
          <w:szCs w:val="24"/>
          <w:lang w:val="en-US"/>
        </w:rPr>
      </w:pPr>
      <w:r w:rsidRPr="00C00B18">
        <w:rPr>
          <w:rFonts w:ascii="Arial" w:hAnsi="Arial" w:cs="Arial"/>
          <w:b/>
          <w:bCs/>
          <w:sz w:val="24"/>
          <w:szCs w:val="24"/>
          <w:lang w:val="en-US"/>
        </w:rPr>
        <w:t xml:space="preserve">Development Management Plan </w:t>
      </w:r>
    </w:p>
    <w:p w14:paraId="6C8EDA75" w14:textId="77777777" w:rsidR="00567A43" w:rsidRPr="00567A43" w:rsidRDefault="00567A43" w:rsidP="00567A43">
      <w:pPr>
        <w:spacing w:line="360" w:lineRule="auto"/>
        <w:jc w:val="both"/>
        <w:rPr>
          <w:rFonts w:ascii="Arial" w:hAnsi="Arial" w:cs="Arial"/>
          <w:sz w:val="24"/>
          <w:szCs w:val="24"/>
          <w:lang w:val="en-US"/>
        </w:rPr>
      </w:pPr>
    </w:p>
    <w:p w14:paraId="67EB6AAD" w14:textId="5AF8AD7F" w:rsidR="008D320C" w:rsidRDefault="00567A43" w:rsidP="00D37A8B">
      <w:pPr>
        <w:spacing w:line="360" w:lineRule="auto"/>
        <w:jc w:val="both"/>
        <w:rPr>
          <w:rFonts w:ascii="Arial" w:hAnsi="Arial" w:cs="Arial"/>
          <w:sz w:val="24"/>
          <w:szCs w:val="24"/>
          <w:lang w:val="en-US"/>
        </w:rPr>
      </w:pPr>
      <w:r w:rsidRPr="00567A43">
        <w:rPr>
          <w:rFonts w:ascii="Arial" w:hAnsi="Arial" w:cs="Arial"/>
          <w:sz w:val="24"/>
          <w:szCs w:val="24"/>
          <w:lang w:val="en-US"/>
        </w:rPr>
        <w:t xml:space="preserve">The Business Insights Luncheon &amp; Economic Forum held at Hilton Orlando was a successful event, with over 400 attendees present. The event served as a platform to unveil Visit Orlando's new three-year strategic plan, which was developed through extensive research and feedback from key stakeholders. The plan highlights a new set of core values, including innovation, trust, and a focus on creating memorable experiences. The vision is to become the most visited, welcoming, and inclusive travel destination in the world, while the mission is to inspire, promote, and grow global travel to Orlando for economic and community benefit. The plan sets targets to achieve 80 million annual visitors and generate 40 million room nights by the end of 2024. The strategic goals of Visit Orlando are centered around sales and marketing, destination management, destination alignment, and organizational sustainability. Additionally, Visit Orlando's 16th annual Magical Dining program has started, offering three-course meals at discounted prices in over 90 restaurants, with proceeds benefitting local charities. The leisure and hospitality sector in the Orlando metro statistical market showed positive signs of recovery, with 6,900 jobs added in July and significant growth in accommodations, arts, entertainment, recreation, and food </w:t>
      </w:r>
      <w:r w:rsidR="0006651A" w:rsidRPr="00567A43">
        <w:rPr>
          <w:rFonts w:ascii="Arial" w:hAnsi="Arial" w:cs="Arial"/>
          <w:sz w:val="24"/>
          <w:szCs w:val="24"/>
          <w:lang w:val="en-US"/>
        </w:rPr>
        <w:t>services</w:t>
      </w:r>
      <w:r w:rsidR="0006651A">
        <w:rPr>
          <w:rFonts w:ascii="Arial" w:hAnsi="Arial" w:cs="Arial"/>
          <w:sz w:val="24"/>
          <w:szCs w:val="24"/>
          <w:lang w:val="en-US"/>
        </w:rPr>
        <w:t xml:space="preserve"> (</w:t>
      </w:r>
      <w:r w:rsidR="00A25545">
        <w:rPr>
          <w:rFonts w:ascii="Arial" w:hAnsi="Arial" w:cs="Arial"/>
          <w:sz w:val="24"/>
          <w:szCs w:val="24"/>
          <w:lang w:val="en-US"/>
        </w:rPr>
        <w:t>Visit Orlando,2021).</w:t>
      </w:r>
    </w:p>
    <w:p w14:paraId="37E3F524" w14:textId="7AED859B" w:rsidR="008D320C" w:rsidRDefault="008D320C" w:rsidP="00625870">
      <w:pPr>
        <w:spacing w:line="360" w:lineRule="auto"/>
        <w:jc w:val="both"/>
        <w:rPr>
          <w:rFonts w:ascii="Arial" w:hAnsi="Arial" w:cs="Arial"/>
          <w:sz w:val="24"/>
          <w:szCs w:val="24"/>
          <w:lang w:val="en-US"/>
        </w:rPr>
      </w:pPr>
    </w:p>
    <w:p w14:paraId="748E338E" w14:textId="77777777" w:rsidR="008D320C" w:rsidRDefault="008D320C" w:rsidP="00625870">
      <w:pPr>
        <w:spacing w:line="360" w:lineRule="auto"/>
        <w:jc w:val="both"/>
        <w:rPr>
          <w:rFonts w:ascii="Arial" w:hAnsi="Arial" w:cs="Arial"/>
          <w:sz w:val="24"/>
          <w:szCs w:val="24"/>
          <w:lang w:val="en-US"/>
        </w:rPr>
      </w:pPr>
    </w:p>
    <w:p w14:paraId="7A9B5037" w14:textId="77777777" w:rsidR="00E0663A" w:rsidRDefault="00E0663A" w:rsidP="00625870">
      <w:pPr>
        <w:spacing w:line="360" w:lineRule="auto"/>
        <w:jc w:val="both"/>
        <w:rPr>
          <w:rFonts w:ascii="Arial" w:hAnsi="Arial" w:cs="Arial"/>
          <w:sz w:val="24"/>
          <w:szCs w:val="24"/>
          <w:lang w:val="en-US"/>
        </w:rPr>
      </w:pPr>
    </w:p>
    <w:p w14:paraId="3585C3E5" w14:textId="77777777" w:rsidR="00E0663A" w:rsidRDefault="00E0663A" w:rsidP="00625870">
      <w:pPr>
        <w:spacing w:line="360" w:lineRule="auto"/>
        <w:jc w:val="both"/>
        <w:rPr>
          <w:rFonts w:ascii="Arial" w:hAnsi="Arial" w:cs="Arial"/>
          <w:sz w:val="24"/>
          <w:szCs w:val="24"/>
          <w:lang w:val="en-US"/>
        </w:rPr>
      </w:pPr>
    </w:p>
    <w:p w14:paraId="3BD289A5" w14:textId="77777777" w:rsidR="00E0663A" w:rsidRDefault="00E0663A" w:rsidP="00625870">
      <w:pPr>
        <w:spacing w:line="360" w:lineRule="auto"/>
        <w:jc w:val="both"/>
        <w:rPr>
          <w:rFonts w:ascii="Arial" w:hAnsi="Arial" w:cs="Arial"/>
          <w:sz w:val="24"/>
          <w:szCs w:val="24"/>
          <w:lang w:val="en-US"/>
        </w:rPr>
      </w:pPr>
    </w:p>
    <w:p w14:paraId="225A59B5" w14:textId="77777777" w:rsidR="0034317E" w:rsidRDefault="0034317E" w:rsidP="00625870">
      <w:pPr>
        <w:spacing w:line="360" w:lineRule="auto"/>
        <w:jc w:val="both"/>
        <w:rPr>
          <w:rFonts w:ascii="Arial" w:hAnsi="Arial" w:cs="Arial"/>
          <w:sz w:val="24"/>
          <w:szCs w:val="24"/>
          <w:lang w:val="en-US"/>
        </w:rPr>
      </w:pPr>
    </w:p>
    <w:p w14:paraId="36FC121E" w14:textId="77777777" w:rsidR="008E5753" w:rsidRDefault="008E5753" w:rsidP="006E13F9">
      <w:pPr>
        <w:spacing w:line="360" w:lineRule="auto"/>
        <w:jc w:val="both"/>
        <w:rPr>
          <w:rFonts w:ascii="Arial" w:hAnsi="Arial" w:cs="Arial"/>
          <w:sz w:val="24"/>
          <w:szCs w:val="24"/>
          <w:lang w:val="en-US"/>
        </w:rPr>
      </w:pPr>
    </w:p>
    <w:p w14:paraId="19C0E8C4" w14:textId="77777777" w:rsidR="007252C0" w:rsidRDefault="007252C0" w:rsidP="006E13F9">
      <w:pPr>
        <w:spacing w:line="360" w:lineRule="auto"/>
        <w:jc w:val="both"/>
        <w:rPr>
          <w:rFonts w:ascii="Arial" w:hAnsi="Arial" w:cs="Arial"/>
          <w:sz w:val="24"/>
          <w:szCs w:val="24"/>
          <w:lang w:val="en-US"/>
        </w:rPr>
      </w:pPr>
    </w:p>
    <w:p w14:paraId="2BDE62FE" w14:textId="77777777" w:rsidR="00736BDC" w:rsidRDefault="00736BDC" w:rsidP="006E13F9">
      <w:pPr>
        <w:spacing w:line="360" w:lineRule="auto"/>
        <w:jc w:val="both"/>
        <w:rPr>
          <w:rFonts w:ascii="Arial" w:hAnsi="Arial" w:cs="Arial"/>
          <w:sz w:val="24"/>
          <w:szCs w:val="24"/>
          <w:lang w:val="en-US"/>
        </w:rPr>
      </w:pPr>
    </w:p>
    <w:p w14:paraId="47F0CD57" w14:textId="109692F8" w:rsidR="00736BDC" w:rsidRPr="00567D28" w:rsidRDefault="005D6DCF" w:rsidP="006E13F9">
      <w:pPr>
        <w:spacing w:line="360" w:lineRule="auto"/>
        <w:jc w:val="both"/>
        <w:rPr>
          <w:rFonts w:ascii="Arial" w:hAnsi="Arial" w:cs="Arial"/>
          <w:b/>
          <w:bCs/>
          <w:sz w:val="28"/>
          <w:szCs w:val="28"/>
          <w:lang w:val="en-US"/>
        </w:rPr>
      </w:pPr>
      <w:r w:rsidRPr="00567D28">
        <w:rPr>
          <w:rFonts w:ascii="Arial" w:hAnsi="Arial" w:cs="Arial"/>
          <w:b/>
          <w:bCs/>
          <w:sz w:val="28"/>
          <w:szCs w:val="28"/>
          <w:lang w:val="en-US"/>
        </w:rPr>
        <w:t xml:space="preserve">Application of Butlers Life Cycle Model and </w:t>
      </w:r>
      <w:proofErr w:type="spellStart"/>
      <w:r w:rsidR="00B447CC">
        <w:rPr>
          <w:rFonts w:ascii="Arial" w:hAnsi="Arial" w:cs="Arial"/>
          <w:b/>
          <w:bCs/>
          <w:sz w:val="28"/>
          <w:szCs w:val="28"/>
          <w:lang w:val="en-US"/>
        </w:rPr>
        <w:t>Doxey</w:t>
      </w:r>
      <w:proofErr w:type="spellEnd"/>
      <w:r w:rsidR="007252C0" w:rsidRPr="00567D28">
        <w:rPr>
          <w:rFonts w:ascii="Arial" w:hAnsi="Arial" w:cs="Arial"/>
          <w:b/>
          <w:bCs/>
          <w:sz w:val="28"/>
          <w:szCs w:val="28"/>
          <w:lang w:val="en-US"/>
        </w:rPr>
        <w:t xml:space="preserve"> </w:t>
      </w:r>
      <w:proofErr w:type="spellStart"/>
      <w:r w:rsidR="007252C0" w:rsidRPr="00567D28">
        <w:rPr>
          <w:rFonts w:ascii="Arial" w:hAnsi="Arial" w:cs="Arial"/>
          <w:b/>
          <w:bCs/>
          <w:sz w:val="28"/>
          <w:szCs w:val="28"/>
          <w:lang w:val="en-US"/>
        </w:rPr>
        <w:t>Irridex</w:t>
      </w:r>
      <w:proofErr w:type="spellEnd"/>
      <w:r w:rsidR="007252C0" w:rsidRPr="00567D28">
        <w:rPr>
          <w:rFonts w:ascii="Arial" w:hAnsi="Arial" w:cs="Arial"/>
          <w:b/>
          <w:bCs/>
          <w:sz w:val="28"/>
          <w:szCs w:val="28"/>
          <w:lang w:val="en-US"/>
        </w:rPr>
        <w:t xml:space="preserve"> Model</w:t>
      </w:r>
    </w:p>
    <w:p w14:paraId="414CB02F" w14:textId="77777777" w:rsidR="004759BE" w:rsidRDefault="004759BE" w:rsidP="006E13F9">
      <w:pPr>
        <w:spacing w:line="360" w:lineRule="auto"/>
        <w:jc w:val="both"/>
        <w:rPr>
          <w:rFonts w:ascii="Arial" w:hAnsi="Arial" w:cs="Arial"/>
          <w:b/>
          <w:bCs/>
          <w:sz w:val="24"/>
          <w:szCs w:val="24"/>
          <w:lang w:val="en-US"/>
        </w:rPr>
      </w:pPr>
    </w:p>
    <w:p w14:paraId="1769C3CB" w14:textId="77777777" w:rsidR="00E27B40" w:rsidRPr="00E27B40" w:rsidRDefault="00E27B40" w:rsidP="006E13F9">
      <w:pPr>
        <w:spacing w:line="360" w:lineRule="auto"/>
        <w:jc w:val="both"/>
        <w:rPr>
          <w:rFonts w:ascii="Arial" w:hAnsi="Arial" w:cs="Arial"/>
          <w:sz w:val="24"/>
          <w:szCs w:val="24"/>
          <w:lang w:val="en-US"/>
        </w:rPr>
      </w:pPr>
      <w:r w:rsidRPr="00E27B40">
        <w:rPr>
          <w:rFonts w:ascii="Arial" w:hAnsi="Arial" w:cs="Arial"/>
          <w:sz w:val="24"/>
          <w:szCs w:val="24"/>
          <w:lang w:val="en-US"/>
        </w:rPr>
        <w:t xml:space="preserve">Butler's Life Cycle Model: </w:t>
      </w:r>
    </w:p>
    <w:p w14:paraId="224AF3FC" w14:textId="0D4E7EF9" w:rsidR="00E27B40" w:rsidRPr="00E27B40" w:rsidRDefault="00E27B40" w:rsidP="006E13F9">
      <w:pPr>
        <w:spacing w:line="360" w:lineRule="auto"/>
        <w:jc w:val="both"/>
        <w:rPr>
          <w:rFonts w:ascii="Arial" w:hAnsi="Arial" w:cs="Arial"/>
          <w:sz w:val="24"/>
          <w:szCs w:val="24"/>
          <w:lang w:val="en-US"/>
        </w:rPr>
      </w:pPr>
      <w:r w:rsidRPr="00E27B40">
        <w:rPr>
          <w:rFonts w:ascii="Arial" w:hAnsi="Arial" w:cs="Arial"/>
          <w:sz w:val="24"/>
          <w:szCs w:val="24"/>
          <w:lang w:val="en-US"/>
        </w:rPr>
        <w:t>This model suggests that tourist destinations go through several stages of development: exploration, involvement, development, consolidation, stagnation, and decline/rejuvenation. It assesses the maturity and evolution of a destination over time.</w:t>
      </w:r>
    </w:p>
    <w:p w14:paraId="2AE6E7B7" w14:textId="72FD5474" w:rsidR="00217F96" w:rsidRDefault="00C36EB1" w:rsidP="006E13F9">
      <w:pPr>
        <w:pStyle w:val="ListParagraph"/>
        <w:spacing w:line="360" w:lineRule="auto"/>
        <w:jc w:val="both"/>
        <w:rPr>
          <w:rFonts w:ascii="Arial" w:hAnsi="Arial" w:cs="Arial"/>
          <w:sz w:val="24"/>
          <w:szCs w:val="24"/>
          <w:lang w:val="en-US"/>
        </w:rPr>
      </w:pPr>
      <w:r>
        <w:rPr>
          <w:noProof/>
        </w:rPr>
        <w:drawing>
          <wp:inline distT="0" distB="0" distL="0" distR="0" wp14:anchorId="7B9DE909" wp14:editId="5DAE677A">
            <wp:extent cx="5067300" cy="2871470"/>
            <wp:effectExtent l="0" t="0" r="0" b="5080"/>
            <wp:docPr id="4098" name="Picture 2" descr="Butler's Tourism Area Life Cycle Model">
              <a:extLst xmlns:a="http://schemas.openxmlformats.org/drawingml/2006/main">
                <a:ext uri="{FF2B5EF4-FFF2-40B4-BE49-F238E27FC236}">
                  <a16:creationId xmlns:a16="http://schemas.microsoft.com/office/drawing/2014/main" id="{3AA9DF41-B009-3C47-BEE3-9B34F93F87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Butler's Tourism Area Life Cycle Model">
                      <a:extLst>
                        <a:ext uri="{FF2B5EF4-FFF2-40B4-BE49-F238E27FC236}">
                          <a16:creationId xmlns:a16="http://schemas.microsoft.com/office/drawing/2014/main" id="{3AA9DF41-B009-3C47-BEE3-9B34F93F8717}"/>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7300" cy="2871470"/>
                    </a:xfrm>
                    <a:prstGeom prst="rect">
                      <a:avLst/>
                    </a:prstGeom>
                    <a:noFill/>
                  </pic:spPr>
                </pic:pic>
              </a:graphicData>
            </a:graphic>
          </wp:inline>
        </w:drawing>
      </w:r>
    </w:p>
    <w:p w14:paraId="24341D6D" w14:textId="77777777" w:rsidR="00DD4767" w:rsidRDefault="00DD4767" w:rsidP="006E13F9">
      <w:pPr>
        <w:pStyle w:val="ListParagraph"/>
        <w:spacing w:line="360" w:lineRule="auto"/>
        <w:jc w:val="both"/>
        <w:rPr>
          <w:rFonts w:ascii="Arial" w:hAnsi="Arial" w:cs="Arial"/>
          <w:sz w:val="24"/>
          <w:szCs w:val="24"/>
          <w:lang w:val="en-US"/>
        </w:rPr>
      </w:pPr>
    </w:p>
    <w:p w14:paraId="69CAD824" w14:textId="71BB5021" w:rsidR="00BF0E14" w:rsidRPr="005A027D" w:rsidRDefault="00DD4767" w:rsidP="005A027D">
      <w:pPr>
        <w:pStyle w:val="ListParagraph"/>
        <w:spacing w:line="360" w:lineRule="auto"/>
        <w:jc w:val="both"/>
        <w:rPr>
          <w:rFonts w:ascii="Arial" w:hAnsi="Arial" w:cs="Arial"/>
          <w:sz w:val="24"/>
          <w:szCs w:val="24"/>
          <w:lang w:val="en-US"/>
        </w:rPr>
      </w:pPr>
      <w:r w:rsidRPr="00DD4767">
        <w:rPr>
          <w:rFonts w:ascii="Arial" w:hAnsi="Arial" w:cs="Arial"/>
          <w:sz w:val="24"/>
          <w:szCs w:val="24"/>
          <w:lang w:val="en-US"/>
        </w:rPr>
        <w:t xml:space="preserve">Professor Richard Butler proposed a model known as Butler's life cycle model to depict the evolution of a tourist destination over time. This model aims to simplify and enhance our understanding of the development trajectory of destinations. </w:t>
      </w:r>
    </w:p>
    <w:p w14:paraId="4918C557" w14:textId="023722E7" w:rsidR="00C36EB1" w:rsidRDefault="002C1702" w:rsidP="006E13F9">
      <w:pPr>
        <w:pStyle w:val="ListParagraph"/>
        <w:spacing w:line="360" w:lineRule="auto"/>
        <w:jc w:val="both"/>
        <w:rPr>
          <w:rFonts w:ascii="Arial" w:hAnsi="Arial" w:cs="Arial"/>
          <w:sz w:val="24"/>
          <w:szCs w:val="24"/>
          <w:lang w:val="en-US"/>
        </w:rPr>
      </w:pPr>
      <w:r w:rsidRPr="002C1702">
        <w:rPr>
          <w:rFonts w:ascii="Arial" w:hAnsi="Arial" w:cs="Arial"/>
          <w:sz w:val="24"/>
          <w:szCs w:val="24"/>
          <w:lang w:val="en-US"/>
        </w:rPr>
        <w:t>It's important to note that Butler's life cycle model is a theoretical framework that provides a general understanding of the stages a destination may go through. Each destination's reality may differ, and the length and characteristics of each stage can vary. The model serves as a useful tool for tourism planners, policymakers, and researchers to analyze the developmental dynamics of tourist destinations</w:t>
      </w:r>
      <w:r w:rsidR="00C5344C">
        <w:rPr>
          <w:rFonts w:ascii="Arial" w:hAnsi="Arial" w:cs="Arial"/>
          <w:sz w:val="24"/>
          <w:szCs w:val="24"/>
          <w:lang w:val="en-US"/>
        </w:rPr>
        <w:t xml:space="preserve"> (</w:t>
      </w:r>
      <w:r w:rsidR="00BF0E14">
        <w:rPr>
          <w:rFonts w:ascii="Arial" w:hAnsi="Arial" w:cs="Arial"/>
          <w:sz w:val="24"/>
          <w:szCs w:val="24"/>
          <w:lang w:val="en-US"/>
        </w:rPr>
        <w:t>BBC,</w:t>
      </w:r>
      <w:r w:rsidR="008A38E0">
        <w:rPr>
          <w:rFonts w:ascii="Arial" w:hAnsi="Arial" w:cs="Arial"/>
          <w:sz w:val="24"/>
          <w:szCs w:val="24"/>
          <w:lang w:val="en-US"/>
        </w:rPr>
        <w:t>2023).</w:t>
      </w:r>
    </w:p>
    <w:p w14:paraId="1422A31C" w14:textId="77777777" w:rsidR="00B37AD6" w:rsidRDefault="00B37AD6" w:rsidP="006E13F9">
      <w:pPr>
        <w:pStyle w:val="ListParagraph"/>
        <w:spacing w:line="360" w:lineRule="auto"/>
        <w:jc w:val="both"/>
        <w:rPr>
          <w:rFonts w:ascii="Arial" w:hAnsi="Arial" w:cs="Arial"/>
          <w:sz w:val="24"/>
          <w:szCs w:val="24"/>
          <w:lang w:val="en-US"/>
        </w:rPr>
      </w:pPr>
    </w:p>
    <w:p w14:paraId="71EC712C" w14:textId="4B281BC1" w:rsidR="00B37AD6" w:rsidRDefault="00B37AD6" w:rsidP="006E13F9">
      <w:pPr>
        <w:pStyle w:val="ListParagraph"/>
        <w:spacing w:line="360" w:lineRule="auto"/>
        <w:jc w:val="both"/>
        <w:rPr>
          <w:rFonts w:ascii="Arial" w:hAnsi="Arial" w:cs="Arial"/>
          <w:sz w:val="24"/>
          <w:szCs w:val="24"/>
          <w:lang w:val="en-US"/>
        </w:rPr>
      </w:pPr>
      <w:r w:rsidRPr="00B37AD6">
        <w:rPr>
          <w:rFonts w:ascii="Arial" w:hAnsi="Arial" w:cs="Arial"/>
          <w:sz w:val="24"/>
          <w:szCs w:val="24"/>
          <w:lang w:val="en-US"/>
        </w:rPr>
        <w:lastRenderedPageBreak/>
        <w:t>In the case of Disney Orlando, it can be argued that it is in the consolidation stage or possibly the early stages of stagnation. Disney Orlando has established itself as a well-known and popular destination, attracting millions of visitors each year. It has a strong infrastructure, diverse offerings (theme parks, resorts, entertainment), and a significant market presence. However, the pace of new developments and expansions may have slowed down, and the destination is focused on maintaining its position and improving visitor experiences.</w:t>
      </w:r>
    </w:p>
    <w:p w14:paraId="6D74A70A" w14:textId="77777777" w:rsidR="00287500" w:rsidRDefault="00287500" w:rsidP="006E13F9">
      <w:pPr>
        <w:pStyle w:val="ListParagraph"/>
        <w:spacing w:line="360" w:lineRule="auto"/>
        <w:jc w:val="both"/>
        <w:rPr>
          <w:rFonts w:ascii="Arial" w:hAnsi="Arial" w:cs="Arial"/>
          <w:sz w:val="24"/>
          <w:szCs w:val="24"/>
          <w:lang w:val="en-US"/>
        </w:rPr>
      </w:pPr>
    </w:p>
    <w:p w14:paraId="3D0DDE02" w14:textId="77777777" w:rsidR="00287500" w:rsidRDefault="00287500" w:rsidP="006E13F9">
      <w:pPr>
        <w:pStyle w:val="ListParagraph"/>
        <w:spacing w:line="360" w:lineRule="auto"/>
        <w:jc w:val="both"/>
        <w:rPr>
          <w:rFonts w:ascii="Arial" w:hAnsi="Arial" w:cs="Arial"/>
          <w:sz w:val="24"/>
          <w:szCs w:val="24"/>
          <w:lang w:val="en-US"/>
        </w:rPr>
      </w:pPr>
    </w:p>
    <w:p w14:paraId="2F59DF3D" w14:textId="77777777" w:rsidR="00287500" w:rsidRDefault="00287500" w:rsidP="006E13F9">
      <w:pPr>
        <w:pStyle w:val="ListParagraph"/>
        <w:spacing w:line="360" w:lineRule="auto"/>
        <w:jc w:val="both"/>
        <w:rPr>
          <w:rFonts w:ascii="Arial" w:hAnsi="Arial" w:cs="Arial"/>
          <w:sz w:val="24"/>
          <w:szCs w:val="24"/>
          <w:lang w:val="en-US"/>
        </w:rPr>
      </w:pPr>
    </w:p>
    <w:p w14:paraId="5E1D40C6" w14:textId="77777777" w:rsidR="005A027D" w:rsidRDefault="005A027D" w:rsidP="006E13F9">
      <w:pPr>
        <w:pStyle w:val="ListParagraph"/>
        <w:spacing w:line="360" w:lineRule="auto"/>
        <w:jc w:val="both"/>
        <w:rPr>
          <w:rFonts w:ascii="Arial" w:hAnsi="Arial" w:cs="Arial"/>
          <w:sz w:val="24"/>
          <w:szCs w:val="24"/>
          <w:lang w:val="en-US"/>
        </w:rPr>
      </w:pPr>
    </w:p>
    <w:p w14:paraId="09242AA0" w14:textId="77777777" w:rsidR="005A027D" w:rsidRDefault="005A027D" w:rsidP="006E13F9">
      <w:pPr>
        <w:pStyle w:val="ListParagraph"/>
        <w:spacing w:line="360" w:lineRule="auto"/>
        <w:jc w:val="both"/>
        <w:rPr>
          <w:rFonts w:ascii="Arial" w:hAnsi="Arial" w:cs="Arial"/>
          <w:sz w:val="24"/>
          <w:szCs w:val="24"/>
          <w:lang w:val="en-US"/>
        </w:rPr>
      </w:pPr>
    </w:p>
    <w:p w14:paraId="21C7BEE2" w14:textId="77777777" w:rsidR="005A027D" w:rsidRDefault="005A027D" w:rsidP="006E13F9">
      <w:pPr>
        <w:pStyle w:val="ListParagraph"/>
        <w:spacing w:line="360" w:lineRule="auto"/>
        <w:jc w:val="both"/>
        <w:rPr>
          <w:rFonts w:ascii="Arial" w:hAnsi="Arial" w:cs="Arial"/>
          <w:sz w:val="24"/>
          <w:szCs w:val="24"/>
          <w:lang w:val="en-US"/>
        </w:rPr>
      </w:pPr>
    </w:p>
    <w:p w14:paraId="273191F6" w14:textId="77777777" w:rsidR="005A027D" w:rsidRDefault="005A027D" w:rsidP="006E13F9">
      <w:pPr>
        <w:pStyle w:val="ListParagraph"/>
        <w:spacing w:line="360" w:lineRule="auto"/>
        <w:jc w:val="both"/>
        <w:rPr>
          <w:rFonts w:ascii="Arial" w:hAnsi="Arial" w:cs="Arial"/>
          <w:sz w:val="24"/>
          <w:szCs w:val="24"/>
          <w:lang w:val="en-US"/>
        </w:rPr>
      </w:pPr>
    </w:p>
    <w:p w14:paraId="669FE0F4" w14:textId="77777777" w:rsidR="005A027D" w:rsidRDefault="005A027D" w:rsidP="006E13F9">
      <w:pPr>
        <w:pStyle w:val="ListParagraph"/>
        <w:spacing w:line="360" w:lineRule="auto"/>
        <w:jc w:val="both"/>
        <w:rPr>
          <w:rFonts w:ascii="Arial" w:hAnsi="Arial" w:cs="Arial"/>
          <w:sz w:val="24"/>
          <w:szCs w:val="24"/>
          <w:lang w:val="en-US"/>
        </w:rPr>
      </w:pPr>
    </w:p>
    <w:p w14:paraId="12E2C6BD" w14:textId="77777777" w:rsidR="005A027D" w:rsidRDefault="005A027D" w:rsidP="006E13F9">
      <w:pPr>
        <w:pStyle w:val="ListParagraph"/>
        <w:spacing w:line="360" w:lineRule="auto"/>
        <w:jc w:val="both"/>
        <w:rPr>
          <w:rFonts w:ascii="Arial" w:hAnsi="Arial" w:cs="Arial"/>
          <w:sz w:val="24"/>
          <w:szCs w:val="24"/>
          <w:lang w:val="en-US"/>
        </w:rPr>
      </w:pPr>
    </w:p>
    <w:p w14:paraId="1EA9AE2A" w14:textId="77777777" w:rsidR="00823C70" w:rsidRDefault="00823C70" w:rsidP="006E13F9">
      <w:pPr>
        <w:pStyle w:val="ListParagraph"/>
        <w:spacing w:line="360" w:lineRule="auto"/>
        <w:jc w:val="both"/>
        <w:rPr>
          <w:rFonts w:ascii="Arial" w:hAnsi="Arial" w:cs="Arial"/>
          <w:sz w:val="24"/>
          <w:szCs w:val="24"/>
          <w:lang w:val="en-US"/>
        </w:rPr>
      </w:pPr>
    </w:p>
    <w:p w14:paraId="7127774A" w14:textId="77777777" w:rsidR="00823C70" w:rsidRDefault="00823C70" w:rsidP="006E13F9">
      <w:pPr>
        <w:pStyle w:val="ListParagraph"/>
        <w:spacing w:line="360" w:lineRule="auto"/>
        <w:jc w:val="both"/>
        <w:rPr>
          <w:rFonts w:ascii="Arial" w:hAnsi="Arial" w:cs="Arial"/>
          <w:sz w:val="24"/>
          <w:szCs w:val="24"/>
          <w:lang w:val="en-US"/>
        </w:rPr>
      </w:pPr>
    </w:p>
    <w:p w14:paraId="476B8642" w14:textId="77777777" w:rsidR="00823C70" w:rsidRDefault="00823C70" w:rsidP="006E13F9">
      <w:pPr>
        <w:pStyle w:val="ListParagraph"/>
        <w:spacing w:line="360" w:lineRule="auto"/>
        <w:jc w:val="both"/>
        <w:rPr>
          <w:rFonts w:ascii="Arial" w:hAnsi="Arial" w:cs="Arial"/>
          <w:sz w:val="24"/>
          <w:szCs w:val="24"/>
          <w:lang w:val="en-US"/>
        </w:rPr>
      </w:pPr>
    </w:p>
    <w:p w14:paraId="44D68011" w14:textId="77777777" w:rsidR="00823C70" w:rsidRDefault="00823C70" w:rsidP="006E13F9">
      <w:pPr>
        <w:pStyle w:val="ListParagraph"/>
        <w:spacing w:line="360" w:lineRule="auto"/>
        <w:jc w:val="both"/>
        <w:rPr>
          <w:rFonts w:ascii="Arial" w:hAnsi="Arial" w:cs="Arial"/>
          <w:sz w:val="24"/>
          <w:szCs w:val="24"/>
          <w:lang w:val="en-US"/>
        </w:rPr>
      </w:pPr>
    </w:p>
    <w:p w14:paraId="23775BD3" w14:textId="77777777" w:rsidR="00823C70" w:rsidRDefault="00823C70" w:rsidP="006E13F9">
      <w:pPr>
        <w:pStyle w:val="ListParagraph"/>
        <w:spacing w:line="360" w:lineRule="auto"/>
        <w:jc w:val="both"/>
        <w:rPr>
          <w:rFonts w:ascii="Arial" w:hAnsi="Arial" w:cs="Arial"/>
          <w:sz w:val="24"/>
          <w:szCs w:val="24"/>
          <w:lang w:val="en-US"/>
        </w:rPr>
      </w:pPr>
    </w:p>
    <w:p w14:paraId="6F5BC5AF" w14:textId="77777777" w:rsidR="00823C70" w:rsidRDefault="00823C70" w:rsidP="006E13F9">
      <w:pPr>
        <w:pStyle w:val="ListParagraph"/>
        <w:spacing w:line="360" w:lineRule="auto"/>
        <w:jc w:val="both"/>
        <w:rPr>
          <w:rFonts w:ascii="Arial" w:hAnsi="Arial" w:cs="Arial"/>
          <w:sz w:val="24"/>
          <w:szCs w:val="24"/>
          <w:lang w:val="en-US"/>
        </w:rPr>
      </w:pPr>
    </w:p>
    <w:p w14:paraId="7564C5C7" w14:textId="77777777" w:rsidR="00823C70" w:rsidRDefault="00823C70" w:rsidP="006E13F9">
      <w:pPr>
        <w:pStyle w:val="ListParagraph"/>
        <w:spacing w:line="360" w:lineRule="auto"/>
        <w:jc w:val="both"/>
        <w:rPr>
          <w:rFonts w:ascii="Arial" w:hAnsi="Arial" w:cs="Arial"/>
          <w:sz w:val="24"/>
          <w:szCs w:val="24"/>
          <w:lang w:val="en-US"/>
        </w:rPr>
      </w:pPr>
    </w:p>
    <w:p w14:paraId="6127B3C8" w14:textId="77777777" w:rsidR="00823C70" w:rsidRDefault="00823C70" w:rsidP="006E13F9">
      <w:pPr>
        <w:pStyle w:val="ListParagraph"/>
        <w:spacing w:line="360" w:lineRule="auto"/>
        <w:jc w:val="both"/>
        <w:rPr>
          <w:rFonts w:ascii="Arial" w:hAnsi="Arial" w:cs="Arial"/>
          <w:sz w:val="24"/>
          <w:szCs w:val="24"/>
          <w:lang w:val="en-US"/>
        </w:rPr>
      </w:pPr>
    </w:p>
    <w:p w14:paraId="7BD0306A" w14:textId="77777777" w:rsidR="00823C70" w:rsidRDefault="00823C70" w:rsidP="006E13F9">
      <w:pPr>
        <w:pStyle w:val="ListParagraph"/>
        <w:spacing w:line="360" w:lineRule="auto"/>
        <w:jc w:val="both"/>
        <w:rPr>
          <w:rFonts w:ascii="Arial" w:hAnsi="Arial" w:cs="Arial"/>
          <w:sz w:val="24"/>
          <w:szCs w:val="24"/>
          <w:lang w:val="en-US"/>
        </w:rPr>
      </w:pPr>
    </w:p>
    <w:p w14:paraId="769F52BA" w14:textId="77777777" w:rsidR="00823C70" w:rsidRDefault="00823C70" w:rsidP="006E13F9">
      <w:pPr>
        <w:pStyle w:val="ListParagraph"/>
        <w:spacing w:line="360" w:lineRule="auto"/>
        <w:jc w:val="both"/>
        <w:rPr>
          <w:rFonts w:ascii="Arial" w:hAnsi="Arial" w:cs="Arial"/>
          <w:sz w:val="24"/>
          <w:szCs w:val="24"/>
          <w:lang w:val="en-US"/>
        </w:rPr>
      </w:pPr>
    </w:p>
    <w:p w14:paraId="1DF40E8B" w14:textId="77777777" w:rsidR="00287500" w:rsidRPr="00152A5D" w:rsidRDefault="00287500" w:rsidP="00152A5D">
      <w:pPr>
        <w:spacing w:line="360" w:lineRule="auto"/>
        <w:jc w:val="both"/>
        <w:rPr>
          <w:rFonts w:ascii="Arial" w:hAnsi="Arial" w:cs="Arial"/>
          <w:sz w:val="24"/>
          <w:szCs w:val="24"/>
          <w:lang w:val="en-US"/>
        </w:rPr>
      </w:pPr>
    </w:p>
    <w:p w14:paraId="77419176" w14:textId="77777777" w:rsidR="00823C70" w:rsidRDefault="00823C70" w:rsidP="00F368D6">
      <w:pPr>
        <w:spacing w:line="360" w:lineRule="auto"/>
        <w:jc w:val="both"/>
        <w:rPr>
          <w:rFonts w:ascii="Arial" w:hAnsi="Arial" w:cs="Arial"/>
          <w:sz w:val="24"/>
          <w:szCs w:val="24"/>
          <w:lang w:val="en-US"/>
        </w:rPr>
      </w:pPr>
    </w:p>
    <w:p w14:paraId="1667103A" w14:textId="77777777" w:rsidR="00F368D6" w:rsidRDefault="00F368D6" w:rsidP="00F368D6">
      <w:pPr>
        <w:spacing w:line="360" w:lineRule="auto"/>
        <w:jc w:val="both"/>
        <w:rPr>
          <w:rFonts w:ascii="Arial" w:hAnsi="Arial" w:cs="Arial"/>
          <w:sz w:val="24"/>
          <w:szCs w:val="24"/>
          <w:lang w:val="en-US"/>
        </w:rPr>
      </w:pPr>
    </w:p>
    <w:p w14:paraId="07CA4AE0" w14:textId="77777777" w:rsidR="00F368D6" w:rsidRDefault="00F368D6" w:rsidP="00F368D6">
      <w:pPr>
        <w:spacing w:line="360" w:lineRule="auto"/>
        <w:jc w:val="both"/>
        <w:rPr>
          <w:rFonts w:ascii="Arial" w:hAnsi="Arial" w:cs="Arial"/>
          <w:sz w:val="24"/>
          <w:szCs w:val="24"/>
          <w:lang w:val="en-US"/>
        </w:rPr>
      </w:pPr>
    </w:p>
    <w:p w14:paraId="3E074115" w14:textId="77777777" w:rsidR="00823C70" w:rsidRDefault="00823C70" w:rsidP="006E13F9">
      <w:pPr>
        <w:pStyle w:val="ListParagraph"/>
        <w:spacing w:line="360" w:lineRule="auto"/>
        <w:jc w:val="both"/>
        <w:rPr>
          <w:rFonts w:ascii="Arial" w:hAnsi="Arial" w:cs="Arial"/>
          <w:b/>
          <w:bCs/>
          <w:sz w:val="28"/>
          <w:szCs w:val="28"/>
          <w:lang w:val="en-US"/>
        </w:rPr>
      </w:pPr>
    </w:p>
    <w:p w14:paraId="3C31A155" w14:textId="7411303C" w:rsidR="00567D28" w:rsidRPr="005A027D" w:rsidRDefault="005A027D" w:rsidP="005A027D">
      <w:pPr>
        <w:spacing w:line="360" w:lineRule="auto"/>
        <w:jc w:val="both"/>
        <w:rPr>
          <w:rFonts w:ascii="Arial" w:hAnsi="Arial" w:cs="Arial"/>
          <w:b/>
          <w:bCs/>
          <w:sz w:val="28"/>
          <w:szCs w:val="28"/>
          <w:lang w:val="en-US"/>
        </w:rPr>
      </w:pPr>
      <w:proofErr w:type="spellStart"/>
      <w:r>
        <w:rPr>
          <w:rFonts w:ascii="Arial" w:hAnsi="Arial" w:cs="Arial"/>
          <w:b/>
          <w:bCs/>
          <w:sz w:val="28"/>
          <w:szCs w:val="28"/>
          <w:lang w:val="en-US"/>
        </w:rPr>
        <w:lastRenderedPageBreak/>
        <w:t>D</w:t>
      </w:r>
      <w:r w:rsidR="00567D28" w:rsidRPr="005A027D">
        <w:rPr>
          <w:rFonts w:ascii="Arial" w:hAnsi="Arial" w:cs="Arial"/>
          <w:b/>
          <w:bCs/>
          <w:sz w:val="28"/>
          <w:szCs w:val="28"/>
          <w:lang w:val="en-US"/>
        </w:rPr>
        <w:t>oxey</w:t>
      </w:r>
      <w:proofErr w:type="spellEnd"/>
      <w:r w:rsidR="00567D28" w:rsidRPr="005A027D">
        <w:rPr>
          <w:rFonts w:ascii="Arial" w:hAnsi="Arial" w:cs="Arial"/>
          <w:b/>
          <w:bCs/>
          <w:sz w:val="28"/>
          <w:szCs w:val="28"/>
          <w:lang w:val="en-US"/>
        </w:rPr>
        <w:t xml:space="preserve"> </w:t>
      </w:r>
      <w:proofErr w:type="spellStart"/>
      <w:r w:rsidR="00567D28" w:rsidRPr="005A027D">
        <w:rPr>
          <w:rFonts w:ascii="Arial" w:hAnsi="Arial" w:cs="Arial"/>
          <w:b/>
          <w:bCs/>
          <w:sz w:val="28"/>
          <w:szCs w:val="28"/>
          <w:lang w:val="en-US"/>
        </w:rPr>
        <w:t>Irridex</w:t>
      </w:r>
      <w:proofErr w:type="spellEnd"/>
      <w:r w:rsidR="00567D28" w:rsidRPr="005A027D">
        <w:rPr>
          <w:rFonts w:ascii="Arial" w:hAnsi="Arial" w:cs="Arial"/>
          <w:b/>
          <w:bCs/>
          <w:sz w:val="28"/>
          <w:szCs w:val="28"/>
          <w:lang w:val="en-US"/>
        </w:rPr>
        <w:t xml:space="preserve"> Model</w:t>
      </w:r>
    </w:p>
    <w:p w14:paraId="2CA2B790" w14:textId="77777777" w:rsidR="00287500" w:rsidRPr="00567D28" w:rsidRDefault="00287500" w:rsidP="006E13F9">
      <w:pPr>
        <w:pStyle w:val="ListParagraph"/>
        <w:spacing w:line="360" w:lineRule="auto"/>
        <w:jc w:val="both"/>
        <w:rPr>
          <w:rFonts w:ascii="Arial" w:hAnsi="Arial" w:cs="Arial"/>
          <w:b/>
          <w:bCs/>
          <w:sz w:val="28"/>
          <w:szCs w:val="28"/>
          <w:lang w:val="en-US"/>
        </w:rPr>
      </w:pPr>
    </w:p>
    <w:p w14:paraId="5EA46314" w14:textId="67E89936" w:rsidR="009E6F62" w:rsidRDefault="00287500" w:rsidP="00625870">
      <w:pPr>
        <w:spacing w:line="360" w:lineRule="auto"/>
        <w:jc w:val="both"/>
        <w:rPr>
          <w:rFonts w:ascii="Arial" w:hAnsi="Arial" w:cs="Arial"/>
          <w:sz w:val="24"/>
          <w:szCs w:val="24"/>
          <w:lang w:val="en-US"/>
        </w:rPr>
      </w:pPr>
      <w:r>
        <w:rPr>
          <w:noProof/>
        </w:rPr>
        <w:drawing>
          <wp:inline distT="0" distB="0" distL="0" distR="0" wp14:anchorId="614A8A33" wp14:editId="77C747AF">
            <wp:extent cx="5731510" cy="4137025"/>
            <wp:effectExtent l="0" t="0" r="2540" b="0"/>
            <wp:docPr id="20482" name="Picture 2" descr="Image result for doxey irridex theory">
              <a:extLst xmlns:a="http://schemas.openxmlformats.org/drawingml/2006/main">
                <a:ext uri="{FF2B5EF4-FFF2-40B4-BE49-F238E27FC236}">
                  <a16:creationId xmlns:a16="http://schemas.microsoft.com/office/drawing/2014/main" id="{24385214-00AA-B847-A1AD-7E4B51EF6C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descr="Image result for doxey irridex theory">
                      <a:extLst>
                        <a:ext uri="{FF2B5EF4-FFF2-40B4-BE49-F238E27FC236}">
                          <a16:creationId xmlns:a16="http://schemas.microsoft.com/office/drawing/2014/main" id="{24385214-00AA-B847-A1AD-7E4B51EF6C4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137025"/>
                    </a:xfrm>
                    <a:prstGeom prst="rect">
                      <a:avLst/>
                    </a:prstGeom>
                    <a:noFill/>
                  </pic:spPr>
                </pic:pic>
              </a:graphicData>
            </a:graphic>
          </wp:inline>
        </w:drawing>
      </w:r>
    </w:p>
    <w:p w14:paraId="35BA1EB3" w14:textId="77777777" w:rsidR="002A2A7F" w:rsidRPr="00625870" w:rsidRDefault="002A2A7F" w:rsidP="00625870">
      <w:pPr>
        <w:spacing w:line="360" w:lineRule="auto"/>
        <w:jc w:val="both"/>
        <w:rPr>
          <w:rFonts w:ascii="Arial" w:hAnsi="Arial" w:cs="Arial"/>
          <w:sz w:val="24"/>
          <w:szCs w:val="24"/>
          <w:lang w:val="en-US"/>
        </w:rPr>
      </w:pPr>
    </w:p>
    <w:p w14:paraId="0F41542F" w14:textId="77777777" w:rsidR="005B65A5" w:rsidRDefault="00D52710" w:rsidP="00625870">
      <w:pPr>
        <w:spacing w:line="360" w:lineRule="auto"/>
        <w:jc w:val="both"/>
        <w:rPr>
          <w:rFonts w:ascii="Arial" w:hAnsi="Arial" w:cs="Arial"/>
          <w:sz w:val="24"/>
          <w:szCs w:val="24"/>
          <w:lang w:val="en-US"/>
        </w:rPr>
      </w:pPr>
      <w:r w:rsidRPr="00D52710">
        <w:rPr>
          <w:rFonts w:ascii="Arial" w:hAnsi="Arial" w:cs="Arial"/>
          <w:sz w:val="24"/>
          <w:szCs w:val="24"/>
          <w:lang w:val="en-US"/>
        </w:rPr>
        <w:t xml:space="preserve"> This model examines tourist sentiment and the potential negative impacts of tourism on host communities. It suggests that as tourism develops, host-guest interactions can lead to annoyance, hostility, apathy, and eventually, adaptation</w:t>
      </w:r>
      <w:r w:rsidR="002D5464">
        <w:rPr>
          <w:rFonts w:ascii="Arial" w:hAnsi="Arial" w:cs="Arial"/>
          <w:sz w:val="24"/>
          <w:szCs w:val="24"/>
          <w:lang w:val="en-US"/>
        </w:rPr>
        <w:t xml:space="preserve"> (</w:t>
      </w:r>
      <w:r w:rsidR="005B65A5">
        <w:rPr>
          <w:rFonts w:ascii="Arial" w:hAnsi="Arial" w:cs="Arial"/>
          <w:sz w:val="24"/>
          <w:szCs w:val="24"/>
          <w:lang w:val="en-US"/>
        </w:rPr>
        <w:t>Fan et al,2019)</w:t>
      </w:r>
    </w:p>
    <w:p w14:paraId="78C473FB" w14:textId="22D2E253" w:rsidR="0008101B" w:rsidRDefault="00CE43DF" w:rsidP="00625870">
      <w:pPr>
        <w:spacing w:line="360" w:lineRule="auto"/>
        <w:jc w:val="both"/>
        <w:rPr>
          <w:rFonts w:ascii="Arial" w:hAnsi="Arial" w:cs="Arial"/>
          <w:sz w:val="24"/>
          <w:szCs w:val="24"/>
          <w:lang w:val="en-US"/>
        </w:rPr>
      </w:pPr>
      <w:r w:rsidRPr="00CE43DF">
        <w:rPr>
          <w:rFonts w:ascii="Arial" w:hAnsi="Arial" w:cs="Arial"/>
          <w:sz w:val="24"/>
          <w:szCs w:val="24"/>
          <w:lang w:val="en-US"/>
        </w:rPr>
        <w:t>In the context of Disney Orlando, it can be assumed that the destination is currently in the adaptation stage. Over time, the local community and infrastructure have likely adjusted to the presence of a large-scale tourism operation like Disney. The initial annoyances and host-guest tensions that may have arisen during the earlier stages of development have likely been addressed through improved planning, visitor management, and community engagement efforts.</w:t>
      </w:r>
    </w:p>
    <w:p w14:paraId="60330F20" w14:textId="77777777" w:rsidR="00F368D6" w:rsidRDefault="00F368D6" w:rsidP="00625870">
      <w:pPr>
        <w:spacing w:line="360" w:lineRule="auto"/>
        <w:jc w:val="both"/>
        <w:rPr>
          <w:rFonts w:ascii="Arial" w:hAnsi="Arial" w:cs="Arial"/>
          <w:sz w:val="24"/>
          <w:szCs w:val="24"/>
          <w:lang w:val="en-US"/>
        </w:rPr>
      </w:pPr>
    </w:p>
    <w:p w14:paraId="7BE44B3E" w14:textId="77777777" w:rsidR="00F368D6" w:rsidRDefault="00F368D6" w:rsidP="00625870">
      <w:pPr>
        <w:spacing w:line="360" w:lineRule="auto"/>
        <w:jc w:val="both"/>
        <w:rPr>
          <w:rFonts w:ascii="Arial" w:hAnsi="Arial" w:cs="Arial"/>
          <w:sz w:val="24"/>
          <w:szCs w:val="24"/>
          <w:lang w:val="en-US"/>
        </w:rPr>
      </w:pPr>
    </w:p>
    <w:p w14:paraId="05E74CD3" w14:textId="77777777" w:rsidR="00F368D6" w:rsidRDefault="00F368D6" w:rsidP="00625870">
      <w:pPr>
        <w:spacing w:line="360" w:lineRule="auto"/>
        <w:jc w:val="both"/>
        <w:rPr>
          <w:rFonts w:ascii="Arial" w:hAnsi="Arial" w:cs="Arial"/>
          <w:sz w:val="24"/>
          <w:szCs w:val="24"/>
          <w:lang w:val="en-US"/>
        </w:rPr>
      </w:pPr>
    </w:p>
    <w:p w14:paraId="27423137" w14:textId="77777777" w:rsidR="00F368D6" w:rsidRDefault="00F368D6" w:rsidP="00625870">
      <w:pPr>
        <w:spacing w:line="360" w:lineRule="auto"/>
        <w:jc w:val="both"/>
        <w:rPr>
          <w:rFonts w:ascii="Arial" w:hAnsi="Arial" w:cs="Arial"/>
          <w:sz w:val="24"/>
          <w:szCs w:val="24"/>
          <w:lang w:val="en-US"/>
        </w:rPr>
      </w:pPr>
    </w:p>
    <w:p w14:paraId="52C87502" w14:textId="77777777" w:rsidR="00F368D6" w:rsidRDefault="00F368D6" w:rsidP="00625870">
      <w:pPr>
        <w:spacing w:line="360" w:lineRule="auto"/>
        <w:jc w:val="both"/>
        <w:rPr>
          <w:rFonts w:ascii="Arial" w:hAnsi="Arial" w:cs="Arial"/>
          <w:sz w:val="24"/>
          <w:szCs w:val="24"/>
          <w:lang w:val="en-US"/>
        </w:rPr>
      </w:pPr>
    </w:p>
    <w:p w14:paraId="2D4AB0B1" w14:textId="77777777" w:rsidR="00F368D6" w:rsidRDefault="00F368D6" w:rsidP="00625870">
      <w:pPr>
        <w:spacing w:line="360" w:lineRule="auto"/>
        <w:jc w:val="both"/>
        <w:rPr>
          <w:rFonts w:ascii="Arial" w:hAnsi="Arial" w:cs="Arial"/>
          <w:sz w:val="24"/>
          <w:szCs w:val="24"/>
          <w:lang w:val="en-US"/>
        </w:rPr>
      </w:pPr>
    </w:p>
    <w:p w14:paraId="4FC1F9F6" w14:textId="77777777" w:rsidR="00F368D6" w:rsidRDefault="00F368D6" w:rsidP="00625870">
      <w:pPr>
        <w:spacing w:line="360" w:lineRule="auto"/>
        <w:jc w:val="both"/>
        <w:rPr>
          <w:rFonts w:ascii="Arial" w:hAnsi="Arial" w:cs="Arial"/>
          <w:sz w:val="24"/>
          <w:szCs w:val="24"/>
          <w:lang w:val="en-US"/>
        </w:rPr>
      </w:pPr>
    </w:p>
    <w:p w14:paraId="7B77DC01" w14:textId="77777777" w:rsidR="00F368D6" w:rsidRDefault="00F368D6" w:rsidP="00625870">
      <w:pPr>
        <w:spacing w:line="360" w:lineRule="auto"/>
        <w:jc w:val="both"/>
        <w:rPr>
          <w:rFonts w:ascii="Arial" w:hAnsi="Arial" w:cs="Arial"/>
          <w:sz w:val="24"/>
          <w:szCs w:val="24"/>
          <w:lang w:val="en-US"/>
        </w:rPr>
      </w:pPr>
    </w:p>
    <w:p w14:paraId="74FE1774" w14:textId="77777777" w:rsidR="00F368D6" w:rsidRDefault="00F368D6" w:rsidP="00625870">
      <w:pPr>
        <w:spacing w:line="360" w:lineRule="auto"/>
        <w:jc w:val="both"/>
        <w:rPr>
          <w:rFonts w:ascii="Arial" w:hAnsi="Arial" w:cs="Arial"/>
          <w:sz w:val="24"/>
          <w:szCs w:val="24"/>
          <w:lang w:val="en-US"/>
        </w:rPr>
      </w:pPr>
    </w:p>
    <w:p w14:paraId="24BAB289" w14:textId="77777777" w:rsidR="00F368D6" w:rsidRDefault="00F368D6" w:rsidP="00625870">
      <w:pPr>
        <w:spacing w:line="360" w:lineRule="auto"/>
        <w:jc w:val="both"/>
        <w:rPr>
          <w:rFonts w:ascii="Arial" w:hAnsi="Arial" w:cs="Arial"/>
          <w:sz w:val="24"/>
          <w:szCs w:val="24"/>
          <w:lang w:val="en-US"/>
        </w:rPr>
      </w:pPr>
    </w:p>
    <w:p w14:paraId="22FE350C" w14:textId="77777777" w:rsidR="00BC44AC" w:rsidRPr="004B14D0" w:rsidRDefault="00BC44AC" w:rsidP="00625870">
      <w:pPr>
        <w:spacing w:line="360" w:lineRule="auto"/>
        <w:jc w:val="both"/>
        <w:rPr>
          <w:rFonts w:ascii="Arial" w:hAnsi="Arial" w:cs="Arial"/>
          <w:sz w:val="24"/>
          <w:szCs w:val="24"/>
          <w:lang w:val="en-US"/>
        </w:rPr>
      </w:pPr>
    </w:p>
    <w:p w14:paraId="6D22822D" w14:textId="56D3F498" w:rsidR="00A00FCE" w:rsidRPr="00F46AA0" w:rsidRDefault="00A00FCE" w:rsidP="000E4483">
      <w:pPr>
        <w:spacing w:line="360" w:lineRule="auto"/>
        <w:jc w:val="both"/>
        <w:rPr>
          <w:rFonts w:ascii="Arial" w:hAnsi="Arial" w:cs="Arial"/>
          <w:sz w:val="24"/>
          <w:szCs w:val="24"/>
          <w:lang w:val="en-US"/>
        </w:rPr>
      </w:pPr>
    </w:p>
    <w:p w14:paraId="5FE8E7EA" w14:textId="23CEB0DB" w:rsidR="00A00FCE" w:rsidRPr="00F46AA0" w:rsidRDefault="0045596D" w:rsidP="000E4483">
      <w:pPr>
        <w:spacing w:line="360" w:lineRule="auto"/>
        <w:jc w:val="both"/>
        <w:rPr>
          <w:rFonts w:ascii="Arial" w:hAnsi="Arial" w:cs="Arial"/>
          <w:sz w:val="24"/>
          <w:szCs w:val="24"/>
          <w:lang w:val="en-US"/>
        </w:rPr>
      </w:pPr>
      <w:r w:rsidRPr="0045596D">
        <w:rPr>
          <w:rFonts w:ascii="Arial" w:hAnsi="Arial" w:cs="Arial"/>
          <w:b/>
          <w:bCs/>
          <w:sz w:val="28"/>
          <w:szCs w:val="28"/>
          <w:lang w:val="en-US"/>
        </w:rPr>
        <w:t>Recommendations for Future Development</w:t>
      </w:r>
    </w:p>
    <w:p w14:paraId="2E36C762" w14:textId="77777777" w:rsidR="00704D37" w:rsidRPr="00704D37" w:rsidRDefault="00704D37" w:rsidP="00704D37">
      <w:pPr>
        <w:spacing w:line="360" w:lineRule="auto"/>
        <w:jc w:val="both"/>
        <w:rPr>
          <w:rFonts w:ascii="Arial" w:hAnsi="Arial" w:cs="Arial"/>
          <w:sz w:val="24"/>
          <w:szCs w:val="24"/>
          <w:lang w:val="en-US"/>
        </w:rPr>
      </w:pPr>
    </w:p>
    <w:p w14:paraId="068BCBD4" w14:textId="77777777"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b/>
          <w:bCs/>
          <w:sz w:val="24"/>
          <w:szCs w:val="24"/>
          <w:lang w:val="en-US"/>
        </w:rPr>
        <w:t>Environmental Conservation</w:t>
      </w:r>
      <w:r w:rsidRPr="00704D37">
        <w:rPr>
          <w:rFonts w:ascii="Arial" w:hAnsi="Arial" w:cs="Arial"/>
          <w:sz w:val="24"/>
          <w:szCs w:val="24"/>
          <w:lang w:val="en-US"/>
        </w:rPr>
        <w:t>:</w:t>
      </w:r>
    </w:p>
    <w:p w14:paraId="3C173398" w14:textId="77777777" w:rsidR="00704D37" w:rsidRPr="00704D37" w:rsidRDefault="00704D37" w:rsidP="00704D37">
      <w:pPr>
        <w:spacing w:line="360" w:lineRule="auto"/>
        <w:jc w:val="both"/>
        <w:rPr>
          <w:rFonts w:ascii="Arial" w:hAnsi="Arial" w:cs="Arial"/>
          <w:sz w:val="24"/>
          <w:szCs w:val="24"/>
          <w:lang w:val="en-US"/>
        </w:rPr>
      </w:pPr>
    </w:p>
    <w:p w14:paraId="6123352B" w14:textId="77777777"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Implement solar panels and energy-efficient technologies across theme parks, resorts, and facilities to reduce energy consumption and carbon emissions.</w:t>
      </w:r>
    </w:p>
    <w:p w14:paraId="1EBBA27E" w14:textId="77777777"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Expand water conservation efforts by using smart irrigation systems, installing water-saving fixtures, and implementing rainwater harvesting techniques.</w:t>
      </w:r>
    </w:p>
    <w:p w14:paraId="1F557685" w14:textId="77777777" w:rsid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Enhance waste management practices by increasing recycling infrastructure, implementing composting programs, and reducing single-use plastics through alternative packaging solutions.</w:t>
      </w:r>
    </w:p>
    <w:p w14:paraId="21D6F3F5" w14:textId="77777777" w:rsidR="003C1220" w:rsidRDefault="003C1220" w:rsidP="00704D37">
      <w:pPr>
        <w:spacing w:line="360" w:lineRule="auto"/>
        <w:jc w:val="both"/>
        <w:rPr>
          <w:rFonts w:ascii="Arial" w:hAnsi="Arial" w:cs="Arial"/>
          <w:sz w:val="24"/>
          <w:szCs w:val="24"/>
          <w:lang w:val="en-US"/>
        </w:rPr>
      </w:pPr>
    </w:p>
    <w:p w14:paraId="63703C8B" w14:textId="77777777" w:rsidR="003C1220" w:rsidRDefault="003C1220" w:rsidP="00704D37">
      <w:pPr>
        <w:spacing w:line="360" w:lineRule="auto"/>
        <w:jc w:val="both"/>
        <w:rPr>
          <w:rFonts w:ascii="Arial" w:hAnsi="Arial" w:cs="Arial"/>
          <w:sz w:val="24"/>
          <w:szCs w:val="24"/>
          <w:lang w:val="en-US"/>
        </w:rPr>
      </w:pPr>
    </w:p>
    <w:p w14:paraId="29B7855D" w14:textId="77777777" w:rsidR="003C1220" w:rsidRDefault="003C1220" w:rsidP="00704D37">
      <w:pPr>
        <w:spacing w:line="360" w:lineRule="auto"/>
        <w:jc w:val="both"/>
        <w:rPr>
          <w:rFonts w:ascii="Arial" w:hAnsi="Arial" w:cs="Arial"/>
          <w:sz w:val="24"/>
          <w:szCs w:val="24"/>
          <w:lang w:val="en-US"/>
        </w:rPr>
      </w:pPr>
    </w:p>
    <w:p w14:paraId="7D641D3F" w14:textId="77777777" w:rsidR="00E22187" w:rsidRPr="00704D37" w:rsidRDefault="00E22187" w:rsidP="00704D37">
      <w:pPr>
        <w:spacing w:line="360" w:lineRule="auto"/>
        <w:jc w:val="both"/>
        <w:rPr>
          <w:rFonts w:ascii="Arial" w:hAnsi="Arial" w:cs="Arial"/>
          <w:sz w:val="24"/>
          <w:szCs w:val="24"/>
          <w:lang w:val="en-US"/>
        </w:rPr>
      </w:pPr>
    </w:p>
    <w:p w14:paraId="2CB08F61" w14:textId="77777777" w:rsidR="00704D37" w:rsidRPr="00E22187" w:rsidRDefault="00704D37" w:rsidP="00704D37">
      <w:pPr>
        <w:spacing w:line="360" w:lineRule="auto"/>
        <w:jc w:val="both"/>
        <w:rPr>
          <w:rFonts w:ascii="Arial" w:hAnsi="Arial" w:cs="Arial"/>
          <w:b/>
          <w:bCs/>
          <w:sz w:val="24"/>
          <w:szCs w:val="24"/>
          <w:lang w:val="en-US"/>
        </w:rPr>
      </w:pPr>
      <w:r w:rsidRPr="00E22187">
        <w:rPr>
          <w:rFonts w:ascii="Arial" w:hAnsi="Arial" w:cs="Arial"/>
          <w:b/>
          <w:bCs/>
          <w:sz w:val="24"/>
          <w:szCs w:val="24"/>
          <w:lang w:val="en-US"/>
        </w:rPr>
        <w:lastRenderedPageBreak/>
        <w:t>Community Engagement:</w:t>
      </w:r>
    </w:p>
    <w:p w14:paraId="0C794586" w14:textId="77777777" w:rsidR="00704D37" w:rsidRPr="00704D37" w:rsidRDefault="00704D37" w:rsidP="00704D37">
      <w:pPr>
        <w:spacing w:line="360" w:lineRule="auto"/>
        <w:jc w:val="both"/>
        <w:rPr>
          <w:rFonts w:ascii="Arial" w:hAnsi="Arial" w:cs="Arial"/>
          <w:sz w:val="24"/>
          <w:szCs w:val="24"/>
          <w:lang w:val="en-US"/>
        </w:rPr>
      </w:pPr>
    </w:p>
    <w:p w14:paraId="236CCB85" w14:textId="77777777"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Establish partnerships with local organizations and community groups to support environmental and social initiatives, such as habitat restoration projects and educational programs.</w:t>
      </w:r>
    </w:p>
    <w:p w14:paraId="1FC87CBE" w14:textId="77777777"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Collaborate with local suppliers and businesses, prioritizing procurement of locally sourced products and services to stimulate the local economy.</w:t>
      </w:r>
    </w:p>
    <w:p w14:paraId="69664D2D" w14:textId="4911FE4E" w:rsid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 xml:space="preserve">Provide training and employment opportunities for </w:t>
      </w:r>
      <w:r w:rsidR="00E22187" w:rsidRPr="00704D37">
        <w:rPr>
          <w:rFonts w:ascii="Arial" w:hAnsi="Arial" w:cs="Arial"/>
          <w:sz w:val="24"/>
          <w:szCs w:val="24"/>
          <w:lang w:val="en-US"/>
        </w:rPr>
        <w:t>residents</w:t>
      </w:r>
      <w:r w:rsidRPr="00704D37">
        <w:rPr>
          <w:rFonts w:ascii="Arial" w:hAnsi="Arial" w:cs="Arial"/>
          <w:sz w:val="24"/>
          <w:szCs w:val="24"/>
          <w:lang w:val="en-US"/>
        </w:rPr>
        <w:t>, particularly in areas of sustainable practices, conservation, and guest services.</w:t>
      </w:r>
    </w:p>
    <w:p w14:paraId="3F16ED3A" w14:textId="77777777" w:rsidR="00152A5D" w:rsidRDefault="00152A5D" w:rsidP="00704D37">
      <w:pPr>
        <w:spacing w:line="360" w:lineRule="auto"/>
        <w:jc w:val="both"/>
        <w:rPr>
          <w:rFonts w:ascii="Arial" w:hAnsi="Arial" w:cs="Arial"/>
          <w:sz w:val="24"/>
          <w:szCs w:val="24"/>
          <w:lang w:val="en-US"/>
        </w:rPr>
      </w:pPr>
    </w:p>
    <w:p w14:paraId="6F609D54" w14:textId="77777777" w:rsidR="00152A5D" w:rsidRDefault="00152A5D" w:rsidP="00704D37">
      <w:pPr>
        <w:spacing w:line="360" w:lineRule="auto"/>
        <w:jc w:val="both"/>
        <w:rPr>
          <w:rFonts w:ascii="Arial" w:hAnsi="Arial" w:cs="Arial"/>
          <w:sz w:val="24"/>
          <w:szCs w:val="24"/>
          <w:lang w:val="en-US"/>
        </w:rPr>
      </w:pPr>
    </w:p>
    <w:p w14:paraId="27E9B9B3" w14:textId="77777777" w:rsidR="00152A5D" w:rsidRDefault="00152A5D" w:rsidP="00704D37">
      <w:pPr>
        <w:spacing w:line="360" w:lineRule="auto"/>
        <w:jc w:val="both"/>
        <w:rPr>
          <w:rFonts w:ascii="Arial" w:hAnsi="Arial" w:cs="Arial"/>
          <w:sz w:val="24"/>
          <w:szCs w:val="24"/>
          <w:lang w:val="en-US"/>
        </w:rPr>
      </w:pPr>
    </w:p>
    <w:p w14:paraId="42AAA7B3" w14:textId="77777777" w:rsidR="00152A5D" w:rsidRDefault="00152A5D" w:rsidP="00704D37">
      <w:pPr>
        <w:spacing w:line="360" w:lineRule="auto"/>
        <w:jc w:val="both"/>
        <w:rPr>
          <w:rFonts w:ascii="Arial" w:hAnsi="Arial" w:cs="Arial"/>
          <w:sz w:val="24"/>
          <w:szCs w:val="24"/>
          <w:lang w:val="en-US"/>
        </w:rPr>
      </w:pPr>
    </w:p>
    <w:p w14:paraId="43732540" w14:textId="77777777" w:rsidR="00E22187" w:rsidRPr="00704D37" w:rsidRDefault="00E22187" w:rsidP="00704D37">
      <w:pPr>
        <w:spacing w:line="360" w:lineRule="auto"/>
        <w:jc w:val="both"/>
        <w:rPr>
          <w:rFonts w:ascii="Arial" w:hAnsi="Arial" w:cs="Arial"/>
          <w:sz w:val="24"/>
          <w:szCs w:val="24"/>
          <w:lang w:val="en-US"/>
        </w:rPr>
      </w:pPr>
    </w:p>
    <w:p w14:paraId="14ABB47B" w14:textId="77777777" w:rsidR="00704D37" w:rsidRPr="00704D37" w:rsidRDefault="00704D37" w:rsidP="00704D37">
      <w:pPr>
        <w:spacing w:line="360" w:lineRule="auto"/>
        <w:jc w:val="both"/>
        <w:rPr>
          <w:rFonts w:ascii="Arial" w:hAnsi="Arial" w:cs="Arial"/>
          <w:sz w:val="24"/>
          <w:szCs w:val="24"/>
          <w:lang w:val="en-US"/>
        </w:rPr>
      </w:pPr>
      <w:r w:rsidRPr="00E22187">
        <w:rPr>
          <w:rFonts w:ascii="Arial" w:hAnsi="Arial" w:cs="Arial"/>
          <w:b/>
          <w:bCs/>
          <w:sz w:val="24"/>
          <w:szCs w:val="24"/>
          <w:lang w:val="en-US"/>
        </w:rPr>
        <w:t>Cultural Preservation</w:t>
      </w:r>
      <w:r w:rsidRPr="00704D37">
        <w:rPr>
          <w:rFonts w:ascii="Arial" w:hAnsi="Arial" w:cs="Arial"/>
          <w:sz w:val="24"/>
          <w:szCs w:val="24"/>
          <w:lang w:val="en-US"/>
        </w:rPr>
        <w:t>:</w:t>
      </w:r>
    </w:p>
    <w:p w14:paraId="1A379333" w14:textId="77777777" w:rsidR="00704D37" w:rsidRPr="00704D37" w:rsidRDefault="00704D37" w:rsidP="00704D37">
      <w:pPr>
        <w:spacing w:line="360" w:lineRule="auto"/>
        <w:jc w:val="both"/>
        <w:rPr>
          <w:rFonts w:ascii="Arial" w:hAnsi="Arial" w:cs="Arial"/>
          <w:sz w:val="24"/>
          <w:szCs w:val="24"/>
          <w:lang w:val="en-US"/>
        </w:rPr>
      </w:pPr>
    </w:p>
    <w:p w14:paraId="6116CE10" w14:textId="77777777"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Incorporate authentic local cultural elements, such as architecture, art, and performances, throughout the resort to showcase and preserve the unique cultural heritage of the Orlando region.</w:t>
      </w:r>
    </w:p>
    <w:p w14:paraId="42EC210A" w14:textId="77777777"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Engage with local communities and cultural experts to ensure accurate representation and interpretation of local traditions and customs.</w:t>
      </w:r>
    </w:p>
    <w:p w14:paraId="77BC65AE" w14:textId="07AFDC02" w:rsid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 xml:space="preserve">Offer interactive experiences and educational programs that celebrate and educate visitors about the </w:t>
      </w:r>
      <w:r w:rsidR="00B447CC">
        <w:rPr>
          <w:rFonts w:ascii="Arial" w:hAnsi="Arial" w:cs="Arial"/>
          <w:sz w:val="24"/>
          <w:szCs w:val="24"/>
          <w:lang w:val="en-US"/>
        </w:rPr>
        <w:t>region’s rich cultural diversity</w:t>
      </w:r>
      <w:r w:rsidRPr="00704D37">
        <w:rPr>
          <w:rFonts w:ascii="Arial" w:hAnsi="Arial" w:cs="Arial"/>
          <w:sz w:val="24"/>
          <w:szCs w:val="24"/>
          <w:lang w:val="en-US"/>
        </w:rPr>
        <w:t>.</w:t>
      </w:r>
    </w:p>
    <w:p w14:paraId="6611DCD8" w14:textId="77777777" w:rsidR="00144F28" w:rsidRDefault="00144F28" w:rsidP="00704D37">
      <w:pPr>
        <w:spacing w:line="360" w:lineRule="auto"/>
        <w:jc w:val="both"/>
        <w:rPr>
          <w:rFonts w:ascii="Arial" w:hAnsi="Arial" w:cs="Arial"/>
          <w:sz w:val="24"/>
          <w:szCs w:val="24"/>
          <w:lang w:val="en-US"/>
        </w:rPr>
      </w:pPr>
    </w:p>
    <w:p w14:paraId="2CF38693" w14:textId="77777777" w:rsidR="00144F28" w:rsidRDefault="00144F28" w:rsidP="00704D37">
      <w:pPr>
        <w:spacing w:line="360" w:lineRule="auto"/>
        <w:jc w:val="both"/>
        <w:rPr>
          <w:rFonts w:ascii="Arial" w:hAnsi="Arial" w:cs="Arial"/>
          <w:sz w:val="24"/>
          <w:szCs w:val="24"/>
          <w:lang w:val="en-US"/>
        </w:rPr>
      </w:pPr>
    </w:p>
    <w:p w14:paraId="2F44FD7F" w14:textId="77777777" w:rsidR="00144F28" w:rsidRDefault="00144F28" w:rsidP="00704D37">
      <w:pPr>
        <w:spacing w:line="360" w:lineRule="auto"/>
        <w:jc w:val="both"/>
        <w:rPr>
          <w:rFonts w:ascii="Arial" w:hAnsi="Arial" w:cs="Arial"/>
          <w:sz w:val="24"/>
          <w:szCs w:val="24"/>
          <w:lang w:val="en-US"/>
        </w:rPr>
      </w:pPr>
    </w:p>
    <w:p w14:paraId="58494E73" w14:textId="77777777" w:rsidR="00E22187" w:rsidRPr="00704D37" w:rsidRDefault="00E22187" w:rsidP="00704D37">
      <w:pPr>
        <w:spacing w:line="360" w:lineRule="auto"/>
        <w:jc w:val="both"/>
        <w:rPr>
          <w:rFonts w:ascii="Arial" w:hAnsi="Arial" w:cs="Arial"/>
          <w:sz w:val="24"/>
          <w:szCs w:val="24"/>
          <w:lang w:val="en-US"/>
        </w:rPr>
      </w:pPr>
    </w:p>
    <w:p w14:paraId="1195B761" w14:textId="77777777" w:rsidR="00704D37" w:rsidRPr="00704D37" w:rsidRDefault="00704D37" w:rsidP="00704D37">
      <w:pPr>
        <w:spacing w:line="360" w:lineRule="auto"/>
        <w:jc w:val="both"/>
        <w:rPr>
          <w:rFonts w:ascii="Arial" w:hAnsi="Arial" w:cs="Arial"/>
          <w:sz w:val="24"/>
          <w:szCs w:val="24"/>
          <w:lang w:val="en-US"/>
        </w:rPr>
      </w:pPr>
      <w:r w:rsidRPr="00E22187">
        <w:rPr>
          <w:rFonts w:ascii="Arial" w:hAnsi="Arial" w:cs="Arial"/>
          <w:b/>
          <w:bCs/>
          <w:sz w:val="24"/>
          <w:szCs w:val="24"/>
          <w:lang w:val="en-US"/>
        </w:rPr>
        <w:lastRenderedPageBreak/>
        <w:t>Visitor Education</w:t>
      </w:r>
      <w:r w:rsidRPr="00704D37">
        <w:rPr>
          <w:rFonts w:ascii="Arial" w:hAnsi="Arial" w:cs="Arial"/>
          <w:sz w:val="24"/>
          <w:szCs w:val="24"/>
          <w:lang w:val="en-US"/>
        </w:rPr>
        <w:t>:</w:t>
      </w:r>
    </w:p>
    <w:p w14:paraId="37A8BEC2" w14:textId="77777777" w:rsidR="00704D37" w:rsidRPr="00704D37" w:rsidRDefault="00704D37" w:rsidP="00704D37">
      <w:pPr>
        <w:spacing w:line="360" w:lineRule="auto"/>
        <w:jc w:val="both"/>
        <w:rPr>
          <w:rFonts w:ascii="Arial" w:hAnsi="Arial" w:cs="Arial"/>
          <w:sz w:val="24"/>
          <w:szCs w:val="24"/>
          <w:lang w:val="en-US"/>
        </w:rPr>
      </w:pPr>
    </w:p>
    <w:p w14:paraId="5FAAECFE" w14:textId="3D93D51D"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 xml:space="preserve">Develop comprehensive sustainability education programs for visitors, including interactive exhibits, guided tours, and informational materials, to raise </w:t>
      </w:r>
      <w:r w:rsidR="00B447CC" w:rsidRPr="00B447CC">
        <w:rPr>
          <w:rFonts w:ascii="Arial" w:hAnsi="Arial" w:cs="Arial"/>
          <w:sz w:val="24"/>
          <w:szCs w:val="24"/>
          <w:lang w:val="en-US"/>
        </w:rPr>
        <w:t>environmental and cultural conservation awareness</w:t>
      </w:r>
      <w:r w:rsidRPr="00704D37">
        <w:rPr>
          <w:rFonts w:ascii="Arial" w:hAnsi="Arial" w:cs="Arial"/>
          <w:sz w:val="24"/>
          <w:szCs w:val="24"/>
          <w:lang w:val="en-US"/>
        </w:rPr>
        <w:t>.</w:t>
      </w:r>
    </w:p>
    <w:p w14:paraId="3B52C848" w14:textId="77777777"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Encourage responsible visitor behavior through signage, digital platforms, and mobile applications that provide tips and guidance on sustainable practices, waste reduction, and local community support.</w:t>
      </w:r>
    </w:p>
    <w:p w14:paraId="71DA3D3B" w14:textId="77777777" w:rsid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Offer incentives and rewards programs for visitors who actively participate in sustainable activities and initiatives.</w:t>
      </w:r>
    </w:p>
    <w:p w14:paraId="2B0C3B0D" w14:textId="77777777" w:rsidR="00F22F10" w:rsidRPr="00704D37" w:rsidRDefault="00F22F10" w:rsidP="00704D37">
      <w:pPr>
        <w:spacing w:line="360" w:lineRule="auto"/>
        <w:jc w:val="both"/>
        <w:rPr>
          <w:rFonts w:ascii="Arial" w:hAnsi="Arial" w:cs="Arial"/>
          <w:sz w:val="24"/>
          <w:szCs w:val="24"/>
          <w:lang w:val="en-US"/>
        </w:rPr>
      </w:pPr>
    </w:p>
    <w:p w14:paraId="5C6C00C9" w14:textId="77777777" w:rsidR="00704D37" w:rsidRPr="00F22F10" w:rsidRDefault="00704D37" w:rsidP="00704D37">
      <w:pPr>
        <w:spacing w:line="360" w:lineRule="auto"/>
        <w:jc w:val="both"/>
        <w:rPr>
          <w:rFonts w:ascii="Arial" w:hAnsi="Arial" w:cs="Arial"/>
          <w:b/>
          <w:bCs/>
          <w:sz w:val="24"/>
          <w:szCs w:val="24"/>
          <w:lang w:val="en-US"/>
        </w:rPr>
      </w:pPr>
      <w:r w:rsidRPr="00F22F10">
        <w:rPr>
          <w:rFonts w:ascii="Arial" w:hAnsi="Arial" w:cs="Arial"/>
          <w:b/>
          <w:bCs/>
          <w:sz w:val="24"/>
          <w:szCs w:val="24"/>
          <w:lang w:val="en-US"/>
        </w:rPr>
        <w:t>Innovation and Technology:</w:t>
      </w:r>
    </w:p>
    <w:p w14:paraId="3666FEB4" w14:textId="77777777" w:rsidR="00704D37" w:rsidRPr="00704D37" w:rsidRDefault="00704D37" w:rsidP="00704D37">
      <w:pPr>
        <w:spacing w:line="360" w:lineRule="auto"/>
        <w:jc w:val="both"/>
        <w:rPr>
          <w:rFonts w:ascii="Arial" w:hAnsi="Arial" w:cs="Arial"/>
          <w:sz w:val="24"/>
          <w:szCs w:val="24"/>
          <w:lang w:val="en-US"/>
        </w:rPr>
      </w:pPr>
    </w:p>
    <w:p w14:paraId="28461782" w14:textId="77777777"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Invest in research and development of sustainable technologies, such as advanced waste-to-energy systems, smart grid solutions, and energy-efficient transportation options.</w:t>
      </w:r>
    </w:p>
    <w:p w14:paraId="2400A115" w14:textId="77777777"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Incorporate sustainable design principles into new construction and renovation projects, utilizing eco-friendly materials, green building techniques, and energy management systems.</w:t>
      </w:r>
    </w:p>
    <w:p w14:paraId="473067B6" w14:textId="77777777" w:rsid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Explore the use of digital platforms, virtual reality experiences, and augmented reality applications to enhance guest experiences while reducing environmental impacts.</w:t>
      </w:r>
    </w:p>
    <w:p w14:paraId="79336928" w14:textId="77777777" w:rsidR="00F22F10" w:rsidRDefault="00F22F10" w:rsidP="00704D37">
      <w:pPr>
        <w:spacing w:line="360" w:lineRule="auto"/>
        <w:jc w:val="both"/>
        <w:rPr>
          <w:rFonts w:ascii="Arial" w:hAnsi="Arial" w:cs="Arial"/>
          <w:sz w:val="24"/>
          <w:szCs w:val="24"/>
          <w:lang w:val="en-US"/>
        </w:rPr>
      </w:pPr>
    </w:p>
    <w:p w14:paraId="363005DB" w14:textId="77777777" w:rsidR="00F22F10" w:rsidRPr="00704D37" w:rsidRDefault="00F22F10" w:rsidP="00704D37">
      <w:pPr>
        <w:spacing w:line="360" w:lineRule="auto"/>
        <w:jc w:val="both"/>
        <w:rPr>
          <w:rFonts w:ascii="Arial" w:hAnsi="Arial" w:cs="Arial"/>
          <w:sz w:val="24"/>
          <w:szCs w:val="24"/>
          <w:lang w:val="en-US"/>
        </w:rPr>
      </w:pPr>
    </w:p>
    <w:p w14:paraId="27079D17" w14:textId="77777777" w:rsidR="00704D37" w:rsidRPr="00F22F10" w:rsidRDefault="00704D37" w:rsidP="00704D37">
      <w:pPr>
        <w:spacing w:line="360" w:lineRule="auto"/>
        <w:jc w:val="both"/>
        <w:rPr>
          <w:rFonts w:ascii="Arial" w:hAnsi="Arial" w:cs="Arial"/>
          <w:b/>
          <w:bCs/>
          <w:sz w:val="24"/>
          <w:szCs w:val="24"/>
          <w:lang w:val="en-US"/>
        </w:rPr>
      </w:pPr>
      <w:r w:rsidRPr="00F22F10">
        <w:rPr>
          <w:rFonts w:ascii="Arial" w:hAnsi="Arial" w:cs="Arial"/>
          <w:b/>
          <w:bCs/>
          <w:sz w:val="24"/>
          <w:szCs w:val="24"/>
          <w:lang w:val="en-US"/>
        </w:rPr>
        <w:t>Continuous Improvement:</w:t>
      </w:r>
    </w:p>
    <w:p w14:paraId="6A224B60" w14:textId="77777777" w:rsidR="00704D37" w:rsidRPr="00704D37" w:rsidRDefault="00704D37" w:rsidP="00704D37">
      <w:pPr>
        <w:spacing w:line="360" w:lineRule="auto"/>
        <w:jc w:val="both"/>
        <w:rPr>
          <w:rFonts w:ascii="Arial" w:hAnsi="Arial" w:cs="Arial"/>
          <w:sz w:val="24"/>
          <w:szCs w:val="24"/>
          <w:lang w:val="en-US"/>
        </w:rPr>
      </w:pPr>
    </w:p>
    <w:p w14:paraId="40B2A1C7" w14:textId="4D92EE8A"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 xml:space="preserve">Establish key performance indicators and regularly track progress towards sustainability goals, providing transparent </w:t>
      </w:r>
      <w:r w:rsidR="00B447CC" w:rsidRPr="00B447CC">
        <w:rPr>
          <w:rFonts w:ascii="Arial" w:hAnsi="Arial" w:cs="Arial"/>
          <w:sz w:val="24"/>
          <w:szCs w:val="24"/>
          <w:lang w:val="en-US"/>
        </w:rPr>
        <w:t>environmental and social performance reporting</w:t>
      </w:r>
      <w:r w:rsidRPr="00704D37">
        <w:rPr>
          <w:rFonts w:ascii="Arial" w:hAnsi="Arial" w:cs="Arial"/>
          <w:sz w:val="24"/>
          <w:szCs w:val="24"/>
          <w:lang w:val="en-US"/>
        </w:rPr>
        <w:t>.</w:t>
      </w:r>
    </w:p>
    <w:p w14:paraId="1FF52B75" w14:textId="77777777" w:rsidR="00704D37" w:rsidRPr="00704D37"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lastRenderedPageBreak/>
        <w:t>Conduct regular sustainability audits and assessments to identify areas for improvement and implement innovative solutions.</w:t>
      </w:r>
    </w:p>
    <w:p w14:paraId="7D798118" w14:textId="15EF685D" w:rsidR="00A00FCE" w:rsidRDefault="00704D37" w:rsidP="00704D37">
      <w:pPr>
        <w:spacing w:line="360" w:lineRule="auto"/>
        <w:jc w:val="both"/>
        <w:rPr>
          <w:rFonts w:ascii="Arial" w:hAnsi="Arial" w:cs="Arial"/>
          <w:sz w:val="24"/>
          <w:szCs w:val="24"/>
          <w:lang w:val="en-US"/>
        </w:rPr>
      </w:pPr>
      <w:r w:rsidRPr="00704D37">
        <w:rPr>
          <w:rFonts w:ascii="Arial" w:hAnsi="Arial" w:cs="Arial"/>
          <w:sz w:val="24"/>
          <w:szCs w:val="24"/>
          <w:lang w:val="en-US"/>
        </w:rPr>
        <w:t xml:space="preserve">Foster a culture of sustainability throughout the organization by engaging employees, suppliers, and partners in sustainability initiatives through training, recognition programs, and </w:t>
      </w:r>
      <w:r w:rsidR="00F22F10" w:rsidRPr="00704D37">
        <w:rPr>
          <w:rFonts w:ascii="Arial" w:hAnsi="Arial" w:cs="Arial"/>
          <w:sz w:val="24"/>
          <w:szCs w:val="24"/>
          <w:lang w:val="en-US"/>
        </w:rPr>
        <w:t>collaboration</w:t>
      </w:r>
      <w:r w:rsidR="004D42B8">
        <w:rPr>
          <w:rFonts w:ascii="Arial" w:hAnsi="Arial" w:cs="Arial"/>
          <w:sz w:val="24"/>
          <w:szCs w:val="24"/>
          <w:lang w:val="en-US"/>
        </w:rPr>
        <w:t xml:space="preserve"> (</w:t>
      </w:r>
      <w:r w:rsidR="004D42B8" w:rsidRPr="004D42B8">
        <w:rPr>
          <w:rFonts w:ascii="Arial" w:hAnsi="Arial" w:cs="Arial"/>
          <w:sz w:val="24"/>
          <w:szCs w:val="24"/>
          <w:lang w:val="en-US"/>
        </w:rPr>
        <w:t>National Environmental Health Association</w:t>
      </w:r>
      <w:r w:rsidR="004D42B8">
        <w:rPr>
          <w:rFonts w:ascii="Arial" w:hAnsi="Arial" w:cs="Arial"/>
          <w:sz w:val="24"/>
          <w:szCs w:val="24"/>
          <w:lang w:val="en-US"/>
        </w:rPr>
        <w:t>,</w:t>
      </w:r>
      <w:r w:rsidR="00B27544">
        <w:rPr>
          <w:rFonts w:ascii="Arial" w:hAnsi="Arial" w:cs="Arial"/>
          <w:sz w:val="24"/>
          <w:szCs w:val="24"/>
          <w:lang w:val="en-US"/>
        </w:rPr>
        <w:t>2012).</w:t>
      </w:r>
    </w:p>
    <w:p w14:paraId="24FFA4F8" w14:textId="4BC14333" w:rsidR="00306483" w:rsidRPr="00F46AA0" w:rsidRDefault="00306483" w:rsidP="00704D37">
      <w:pPr>
        <w:spacing w:line="360" w:lineRule="auto"/>
        <w:jc w:val="both"/>
        <w:rPr>
          <w:rFonts w:ascii="Arial" w:hAnsi="Arial" w:cs="Arial"/>
          <w:sz w:val="24"/>
          <w:szCs w:val="24"/>
          <w:lang w:val="en-US"/>
        </w:rPr>
      </w:pPr>
      <w:r w:rsidRPr="00306483">
        <w:rPr>
          <w:rFonts w:ascii="Arial" w:hAnsi="Arial" w:cs="Arial"/>
          <w:sz w:val="24"/>
          <w:szCs w:val="24"/>
          <w:lang w:val="en-US"/>
        </w:rPr>
        <w:t>By engaging stakeholders and fostering collaboration, Disney Orlando can benefit from diverse perspectives, expertise, and resources to drive long-term sustainability. The involvement of various stakeholders ensures a holistic approach to sustainable development and increases the chances of success in achieving shared goals.</w:t>
      </w:r>
    </w:p>
    <w:p w14:paraId="6A1D505A" w14:textId="12B5895B" w:rsidR="00A00FCE" w:rsidRPr="00F46AA0" w:rsidRDefault="00A00FCE" w:rsidP="000E4483">
      <w:pPr>
        <w:spacing w:line="360" w:lineRule="auto"/>
        <w:jc w:val="both"/>
        <w:rPr>
          <w:rFonts w:ascii="Arial" w:hAnsi="Arial" w:cs="Arial"/>
          <w:sz w:val="24"/>
          <w:szCs w:val="24"/>
          <w:lang w:val="en-US"/>
        </w:rPr>
      </w:pPr>
    </w:p>
    <w:p w14:paraId="72778606" w14:textId="77777777" w:rsidR="00A00FCE" w:rsidRPr="00F46AA0" w:rsidRDefault="00A00FCE" w:rsidP="000E4483">
      <w:pPr>
        <w:spacing w:line="360" w:lineRule="auto"/>
        <w:jc w:val="both"/>
        <w:rPr>
          <w:rFonts w:ascii="Arial" w:hAnsi="Arial" w:cs="Arial"/>
          <w:sz w:val="24"/>
          <w:szCs w:val="24"/>
          <w:lang w:val="en-US"/>
        </w:rPr>
      </w:pPr>
    </w:p>
    <w:p w14:paraId="6E5D7C5D" w14:textId="77777777" w:rsidR="00A00FCE" w:rsidRPr="00F46AA0" w:rsidRDefault="00A00FCE" w:rsidP="000E4483">
      <w:pPr>
        <w:spacing w:line="360" w:lineRule="auto"/>
        <w:jc w:val="both"/>
        <w:rPr>
          <w:rFonts w:ascii="Arial" w:hAnsi="Arial" w:cs="Arial"/>
          <w:sz w:val="24"/>
          <w:szCs w:val="24"/>
          <w:lang w:val="en-US"/>
        </w:rPr>
      </w:pPr>
    </w:p>
    <w:p w14:paraId="6B2750DB" w14:textId="548BE4F3" w:rsidR="00A00FCE" w:rsidRPr="00F46AA0" w:rsidRDefault="00A00FCE" w:rsidP="000E4483">
      <w:pPr>
        <w:spacing w:line="360" w:lineRule="auto"/>
        <w:jc w:val="both"/>
        <w:rPr>
          <w:rFonts w:ascii="Arial" w:hAnsi="Arial" w:cs="Arial"/>
          <w:sz w:val="24"/>
          <w:szCs w:val="24"/>
          <w:lang w:val="en-US"/>
        </w:rPr>
      </w:pPr>
    </w:p>
    <w:p w14:paraId="5E55CD3B" w14:textId="78AFE04C" w:rsidR="00A00FCE" w:rsidRPr="00F46AA0" w:rsidRDefault="00A00FCE" w:rsidP="000E4483">
      <w:pPr>
        <w:spacing w:line="360" w:lineRule="auto"/>
        <w:jc w:val="both"/>
        <w:rPr>
          <w:rFonts w:ascii="Arial" w:hAnsi="Arial" w:cs="Arial"/>
          <w:sz w:val="24"/>
          <w:szCs w:val="24"/>
          <w:lang w:val="en-US"/>
        </w:rPr>
      </w:pPr>
    </w:p>
    <w:p w14:paraId="783D6A44" w14:textId="018AFF40" w:rsidR="00A00FCE" w:rsidRPr="00F46AA0" w:rsidRDefault="00A00FCE" w:rsidP="000E4483">
      <w:pPr>
        <w:spacing w:line="360" w:lineRule="auto"/>
        <w:jc w:val="both"/>
        <w:rPr>
          <w:rFonts w:ascii="Arial" w:hAnsi="Arial" w:cs="Arial"/>
          <w:sz w:val="24"/>
          <w:szCs w:val="24"/>
          <w:lang w:val="en-US"/>
        </w:rPr>
      </w:pPr>
    </w:p>
    <w:p w14:paraId="39785D21" w14:textId="15CCE494" w:rsidR="00A00FCE" w:rsidRPr="00F46AA0" w:rsidRDefault="00A00FCE" w:rsidP="000E4483">
      <w:pPr>
        <w:spacing w:line="360" w:lineRule="auto"/>
        <w:jc w:val="both"/>
        <w:rPr>
          <w:rFonts w:ascii="Arial" w:hAnsi="Arial" w:cs="Arial"/>
          <w:sz w:val="24"/>
          <w:szCs w:val="24"/>
          <w:lang w:val="en-US"/>
        </w:rPr>
      </w:pPr>
    </w:p>
    <w:p w14:paraId="4FFE5B1B" w14:textId="4E4FCD03" w:rsidR="00A00FCE" w:rsidRDefault="00A00FCE" w:rsidP="000E4483">
      <w:pPr>
        <w:spacing w:line="360" w:lineRule="auto"/>
        <w:jc w:val="both"/>
        <w:rPr>
          <w:rFonts w:ascii="Arial" w:hAnsi="Arial" w:cs="Arial"/>
          <w:sz w:val="24"/>
          <w:szCs w:val="24"/>
          <w:lang w:val="en-US"/>
        </w:rPr>
      </w:pPr>
    </w:p>
    <w:p w14:paraId="7DAA4E8C" w14:textId="77777777" w:rsidR="00E248AA" w:rsidRDefault="00E248AA" w:rsidP="000E4483">
      <w:pPr>
        <w:spacing w:line="360" w:lineRule="auto"/>
        <w:jc w:val="both"/>
        <w:rPr>
          <w:rFonts w:ascii="Arial" w:hAnsi="Arial" w:cs="Arial"/>
          <w:sz w:val="24"/>
          <w:szCs w:val="24"/>
          <w:lang w:val="en-US"/>
        </w:rPr>
      </w:pPr>
    </w:p>
    <w:p w14:paraId="72693D58" w14:textId="0044CDB2" w:rsidR="00E248AA" w:rsidRPr="00E248AA" w:rsidRDefault="00E248AA" w:rsidP="00E248AA">
      <w:pPr>
        <w:spacing w:line="360" w:lineRule="auto"/>
        <w:jc w:val="both"/>
        <w:rPr>
          <w:rFonts w:ascii="Arial" w:hAnsi="Arial" w:cs="Arial"/>
          <w:sz w:val="24"/>
          <w:szCs w:val="24"/>
          <w:lang w:val="en-US"/>
        </w:rPr>
      </w:pPr>
    </w:p>
    <w:p w14:paraId="4A634EE8" w14:textId="77777777" w:rsidR="00E248AA" w:rsidRDefault="00E248AA" w:rsidP="00E248AA">
      <w:pPr>
        <w:spacing w:line="360" w:lineRule="auto"/>
        <w:jc w:val="both"/>
        <w:rPr>
          <w:rFonts w:ascii="Arial" w:hAnsi="Arial" w:cs="Arial"/>
          <w:sz w:val="24"/>
          <w:szCs w:val="24"/>
          <w:lang w:val="en-US"/>
        </w:rPr>
      </w:pPr>
    </w:p>
    <w:p w14:paraId="7CF04F38" w14:textId="77777777" w:rsidR="00144F28" w:rsidRDefault="00144F28" w:rsidP="00E248AA">
      <w:pPr>
        <w:spacing w:line="360" w:lineRule="auto"/>
        <w:jc w:val="both"/>
        <w:rPr>
          <w:rFonts w:ascii="Arial" w:hAnsi="Arial" w:cs="Arial"/>
          <w:sz w:val="24"/>
          <w:szCs w:val="24"/>
          <w:lang w:val="en-US"/>
        </w:rPr>
      </w:pPr>
    </w:p>
    <w:p w14:paraId="0FDA88FA" w14:textId="77777777" w:rsidR="00144F28" w:rsidRDefault="00144F28" w:rsidP="00E248AA">
      <w:pPr>
        <w:spacing w:line="360" w:lineRule="auto"/>
        <w:jc w:val="both"/>
        <w:rPr>
          <w:rFonts w:ascii="Arial" w:hAnsi="Arial" w:cs="Arial"/>
          <w:sz w:val="24"/>
          <w:szCs w:val="24"/>
          <w:lang w:val="en-US"/>
        </w:rPr>
      </w:pPr>
    </w:p>
    <w:p w14:paraId="2EE0A6EA" w14:textId="77777777" w:rsidR="00144F28" w:rsidRDefault="00144F28" w:rsidP="00E248AA">
      <w:pPr>
        <w:spacing w:line="360" w:lineRule="auto"/>
        <w:jc w:val="both"/>
        <w:rPr>
          <w:rFonts w:ascii="Arial" w:hAnsi="Arial" w:cs="Arial"/>
          <w:sz w:val="24"/>
          <w:szCs w:val="24"/>
          <w:lang w:val="en-US"/>
        </w:rPr>
      </w:pPr>
    </w:p>
    <w:p w14:paraId="1761FB20" w14:textId="77777777" w:rsidR="00144F28" w:rsidRPr="00E248AA" w:rsidRDefault="00144F28" w:rsidP="00E248AA">
      <w:pPr>
        <w:spacing w:line="360" w:lineRule="auto"/>
        <w:jc w:val="both"/>
        <w:rPr>
          <w:rFonts w:ascii="Arial" w:hAnsi="Arial" w:cs="Arial"/>
          <w:sz w:val="24"/>
          <w:szCs w:val="24"/>
          <w:lang w:val="en-US"/>
        </w:rPr>
      </w:pPr>
    </w:p>
    <w:p w14:paraId="76D62123" w14:textId="3AF45638" w:rsidR="00E248AA" w:rsidRPr="00E248AA" w:rsidRDefault="00E248AA" w:rsidP="00E248AA">
      <w:pPr>
        <w:spacing w:line="360" w:lineRule="auto"/>
        <w:jc w:val="both"/>
        <w:rPr>
          <w:rFonts w:ascii="Arial" w:hAnsi="Arial" w:cs="Arial"/>
          <w:sz w:val="24"/>
          <w:szCs w:val="24"/>
          <w:lang w:val="en-US"/>
        </w:rPr>
      </w:pPr>
    </w:p>
    <w:p w14:paraId="0FC24177" w14:textId="77777777" w:rsidR="00E248AA" w:rsidRPr="00E248AA" w:rsidRDefault="00E248AA" w:rsidP="00E248AA">
      <w:pPr>
        <w:spacing w:line="360" w:lineRule="auto"/>
        <w:jc w:val="both"/>
        <w:rPr>
          <w:rFonts w:ascii="Arial" w:hAnsi="Arial" w:cs="Arial"/>
          <w:sz w:val="24"/>
          <w:szCs w:val="24"/>
          <w:lang w:val="en-US"/>
        </w:rPr>
      </w:pPr>
    </w:p>
    <w:p w14:paraId="0A182CB6" w14:textId="6179602A" w:rsidR="00E248AA" w:rsidRPr="00E248AA" w:rsidRDefault="00E248AA" w:rsidP="00E248AA">
      <w:pPr>
        <w:spacing w:line="360" w:lineRule="auto"/>
        <w:jc w:val="both"/>
        <w:rPr>
          <w:rFonts w:ascii="Arial" w:hAnsi="Arial" w:cs="Arial"/>
          <w:sz w:val="24"/>
          <w:szCs w:val="24"/>
          <w:lang w:val="en-US"/>
        </w:rPr>
      </w:pPr>
    </w:p>
    <w:p w14:paraId="5C77ED20" w14:textId="77777777" w:rsidR="00E248AA" w:rsidRDefault="00E248AA" w:rsidP="00E248AA">
      <w:pPr>
        <w:spacing w:line="360" w:lineRule="auto"/>
        <w:jc w:val="both"/>
        <w:rPr>
          <w:rFonts w:ascii="Arial" w:hAnsi="Arial" w:cs="Arial"/>
          <w:sz w:val="24"/>
          <w:szCs w:val="24"/>
          <w:lang w:val="en-US"/>
        </w:rPr>
      </w:pPr>
      <w:r w:rsidRPr="00F847E5">
        <w:rPr>
          <w:rFonts w:ascii="Arial" w:hAnsi="Arial" w:cs="Arial"/>
          <w:b/>
          <w:bCs/>
          <w:sz w:val="24"/>
          <w:szCs w:val="24"/>
          <w:lang w:val="en-US"/>
        </w:rPr>
        <w:t>Conclusion</w:t>
      </w:r>
      <w:r w:rsidRPr="00E248AA">
        <w:rPr>
          <w:rFonts w:ascii="Arial" w:hAnsi="Arial" w:cs="Arial"/>
          <w:sz w:val="24"/>
          <w:szCs w:val="24"/>
          <w:lang w:val="en-US"/>
        </w:rPr>
        <w:t>:</w:t>
      </w:r>
    </w:p>
    <w:p w14:paraId="3A8CDB08" w14:textId="77777777" w:rsidR="00AD78E3" w:rsidRPr="00E248AA" w:rsidRDefault="00AD78E3" w:rsidP="00E248AA">
      <w:pPr>
        <w:spacing w:line="360" w:lineRule="auto"/>
        <w:jc w:val="both"/>
        <w:rPr>
          <w:rFonts w:ascii="Arial" w:hAnsi="Arial" w:cs="Arial"/>
          <w:sz w:val="24"/>
          <w:szCs w:val="24"/>
          <w:lang w:val="en-US"/>
        </w:rPr>
      </w:pPr>
    </w:p>
    <w:p w14:paraId="184A57E8" w14:textId="29684F7C" w:rsidR="00E248AA" w:rsidRDefault="00E248AA" w:rsidP="00E248AA">
      <w:pPr>
        <w:spacing w:line="360" w:lineRule="auto"/>
        <w:jc w:val="both"/>
        <w:rPr>
          <w:rFonts w:ascii="Arial" w:hAnsi="Arial" w:cs="Arial"/>
          <w:sz w:val="24"/>
          <w:szCs w:val="24"/>
          <w:lang w:val="en-US"/>
        </w:rPr>
      </w:pPr>
      <w:r w:rsidRPr="00E248AA">
        <w:rPr>
          <w:rFonts w:ascii="Arial" w:hAnsi="Arial" w:cs="Arial"/>
          <w:sz w:val="24"/>
          <w:szCs w:val="24"/>
          <w:lang w:val="en-US"/>
        </w:rPr>
        <w:t>The Walt Disney World Resort demonstrates a comprehensive commitment to sustainable development across its economic, socio-cultural, and environmental dimensions. Through partnerships with local businesses, cultural diversity promotion, and sustainable infrastructure and transportation initiatives, the resort strives to create a harmonious destination that benefits the regional economy, respects local culture, and minimizes environmental impact. Continuous monitoring, evaluation, and adaptation of sustainable practices will be crucial for the resort's long-term success in achieving its sustainability goals</w:t>
      </w:r>
      <w:r w:rsidR="004E7C3E">
        <w:rPr>
          <w:rFonts w:ascii="Arial" w:hAnsi="Arial" w:cs="Arial"/>
          <w:sz w:val="24"/>
          <w:szCs w:val="24"/>
          <w:lang w:val="en-US"/>
        </w:rPr>
        <w:t xml:space="preserve"> (Sustainable </w:t>
      </w:r>
      <w:r w:rsidR="00211BF5">
        <w:rPr>
          <w:rFonts w:ascii="Arial" w:hAnsi="Arial" w:cs="Arial"/>
          <w:sz w:val="24"/>
          <w:szCs w:val="24"/>
          <w:lang w:val="en-US"/>
        </w:rPr>
        <w:t>development goals,</w:t>
      </w:r>
      <w:r w:rsidR="00E33781">
        <w:rPr>
          <w:rFonts w:ascii="Arial" w:hAnsi="Arial" w:cs="Arial"/>
          <w:sz w:val="24"/>
          <w:szCs w:val="24"/>
          <w:lang w:val="en-US"/>
        </w:rPr>
        <w:t>2023).</w:t>
      </w:r>
    </w:p>
    <w:p w14:paraId="6E561686" w14:textId="77777777" w:rsidR="00E01B4E" w:rsidRDefault="00E01B4E" w:rsidP="00E248AA">
      <w:pPr>
        <w:spacing w:line="360" w:lineRule="auto"/>
        <w:jc w:val="both"/>
        <w:rPr>
          <w:rFonts w:ascii="Arial" w:hAnsi="Arial" w:cs="Arial"/>
          <w:sz w:val="24"/>
          <w:szCs w:val="24"/>
          <w:lang w:val="en-US"/>
        </w:rPr>
      </w:pPr>
    </w:p>
    <w:p w14:paraId="75BBBF67" w14:textId="77777777" w:rsidR="00E01B4E" w:rsidRDefault="00E01B4E" w:rsidP="00E248AA">
      <w:pPr>
        <w:spacing w:line="360" w:lineRule="auto"/>
        <w:jc w:val="both"/>
        <w:rPr>
          <w:rFonts w:ascii="Arial" w:hAnsi="Arial" w:cs="Arial"/>
          <w:sz w:val="24"/>
          <w:szCs w:val="24"/>
          <w:lang w:val="en-US"/>
        </w:rPr>
      </w:pPr>
    </w:p>
    <w:p w14:paraId="3BCEDEF5" w14:textId="77777777" w:rsidR="00E01B4E" w:rsidRDefault="00E01B4E" w:rsidP="00E248AA">
      <w:pPr>
        <w:spacing w:line="360" w:lineRule="auto"/>
        <w:jc w:val="both"/>
        <w:rPr>
          <w:rFonts w:ascii="Arial" w:hAnsi="Arial" w:cs="Arial"/>
          <w:sz w:val="24"/>
          <w:szCs w:val="24"/>
          <w:lang w:val="en-US"/>
        </w:rPr>
      </w:pPr>
    </w:p>
    <w:p w14:paraId="258B148D" w14:textId="77777777" w:rsidR="00E01B4E" w:rsidRDefault="00E01B4E" w:rsidP="00E248AA">
      <w:pPr>
        <w:spacing w:line="360" w:lineRule="auto"/>
        <w:jc w:val="both"/>
        <w:rPr>
          <w:rFonts w:ascii="Arial" w:hAnsi="Arial" w:cs="Arial"/>
          <w:sz w:val="24"/>
          <w:szCs w:val="24"/>
          <w:lang w:val="en-US"/>
        </w:rPr>
      </w:pPr>
    </w:p>
    <w:p w14:paraId="1502019A" w14:textId="77777777" w:rsidR="00E01B4E" w:rsidRDefault="00E01B4E" w:rsidP="00E248AA">
      <w:pPr>
        <w:spacing w:line="360" w:lineRule="auto"/>
        <w:jc w:val="both"/>
        <w:rPr>
          <w:rFonts w:ascii="Arial" w:hAnsi="Arial" w:cs="Arial"/>
          <w:sz w:val="24"/>
          <w:szCs w:val="24"/>
          <w:lang w:val="en-US"/>
        </w:rPr>
      </w:pPr>
    </w:p>
    <w:p w14:paraId="7E5DBBC2" w14:textId="77777777" w:rsidR="00E01B4E" w:rsidRDefault="00E01B4E" w:rsidP="00E248AA">
      <w:pPr>
        <w:spacing w:line="360" w:lineRule="auto"/>
        <w:jc w:val="both"/>
        <w:rPr>
          <w:rFonts w:ascii="Arial" w:hAnsi="Arial" w:cs="Arial"/>
          <w:sz w:val="24"/>
          <w:szCs w:val="24"/>
          <w:lang w:val="en-US"/>
        </w:rPr>
      </w:pPr>
    </w:p>
    <w:p w14:paraId="25EDB6F7" w14:textId="77777777" w:rsidR="00E01B4E" w:rsidRDefault="00E01B4E" w:rsidP="00E248AA">
      <w:pPr>
        <w:spacing w:line="360" w:lineRule="auto"/>
        <w:jc w:val="both"/>
        <w:rPr>
          <w:rFonts w:ascii="Arial" w:hAnsi="Arial" w:cs="Arial"/>
          <w:sz w:val="24"/>
          <w:szCs w:val="24"/>
          <w:lang w:val="en-US"/>
        </w:rPr>
      </w:pPr>
    </w:p>
    <w:p w14:paraId="713002D1" w14:textId="77777777" w:rsidR="00E01B4E" w:rsidRDefault="00E01B4E" w:rsidP="00E248AA">
      <w:pPr>
        <w:spacing w:line="360" w:lineRule="auto"/>
        <w:jc w:val="both"/>
        <w:rPr>
          <w:rFonts w:ascii="Arial" w:hAnsi="Arial" w:cs="Arial"/>
          <w:sz w:val="24"/>
          <w:szCs w:val="24"/>
          <w:lang w:val="en-US"/>
        </w:rPr>
      </w:pPr>
    </w:p>
    <w:p w14:paraId="5992019E" w14:textId="77777777" w:rsidR="00E01B4E" w:rsidRDefault="00E01B4E" w:rsidP="00E248AA">
      <w:pPr>
        <w:spacing w:line="360" w:lineRule="auto"/>
        <w:jc w:val="both"/>
        <w:rPr>
          <w:rFonts w:ascii="Arial" w:hAnsi="Arial" w:cs="Arial"/>
          <w:sz w:val="24"/>
          <w:szCs w:val="24"/>
          <w:lang w:val="en-US"/>
        </w:rPr>
      </w:pPr>
    </w:p>
    <w:p w14:paraId="42939503" w14:textId="77777777" w:rsidR="00E01B4E" w:rsidRDefault="00E01B4E" w:rsidP="00E248AA">
      <w:pPr>
        <w:spacing w:line="360" w:lineRule="auto"/>
        <w:jc w:val="both"/>
        <w:rPr>
          <w:rFonts w:ascii="Arial" w:hAnsi="Arial" w:cs="Arial"/>
          <w:sz w:val="24"/>
          <w:szCs w:val="24"/>
          <w:lang w:val="en-US"/>
        </w:rPr>
      </w:pPr>
    </w:p>
    <w:p w14:paraId="4DFA7723" w14:textId="77777777" w:rsidR="00E01B4E" w:rsidRDefault="00E01B4E" w:rsidP="00E248AA">
      <w:pPr>
        <w:spacing w:line="360" w:lineRule="auto"/>
        <w:jc w:val="both"/>
        <w:rPr>
          <w:rFonts w:ascii="Arial" w:hAnsi="Arial" w:cs="Arial"/>
          <w:sz w:val="24"/>
          <w:szCs w:val="24"/>
          <w:lang w:val="en-US"/>
        </w:rPr>
      </w:pPr>
    </w:p>
    <w:p w14:paraId="0F314475" w14:textId="77777777" w:rsidR="00E01B4E" w:rsidRDefault="00E01B4E" w:rsidP="00E248AA">
      <w:pPr>
        <w:spacing w:line="360" w:lineRule="auto"/>
        <w:jc w:val="both"/>
        <w:rPr>
          <w:rFonts w:ascii="Arial" w:hAnsi="Arial" w:cs="Arial"/>
          <w:sz w:val="24"/>
          <w:szCs w:val="24"/>
          <w:lang w:val="en-US"/>
        </w:rPr>
      </w:pPr>
    </w:p>
    <w:p w14:paraId="1F38EAE3" w14:textId="77777777" w:rsidR="00661D4C" w:rsidRDefault="00661D4C" w:rsidP="00E248AA">
      <w:pPr>
        <w:spacing w:line="360" w:lineRule="auto"/>
        <w:jc w:val="both"/>
        <w:rPr>
          <w:rFonts w:ascii="Arial" w:hAnsi="Arial" w:cs="Arial"/>
          <w:sz w:val="24"/>
          <w:szCs w:val="24"/>
          <w:lang w:val="en-US"/>
        </w:rPr>
      </w:pPr>
    </w:p>
    <w:p w14:paraId="0B1269B7" w14:textId="77777777" w:rsidR="00661D4C" w:rsidRDefault="00661D4C" w:rsidP="00E248AA">
      <w:pPr>
        <w:spacing w:line="360" w:lineRule="auto"/>
        <w:jc w:val="both"/>
        <w:rPr>
          <w:rFonts w:ascii="Arial" w:hAnsi="Arial" w:cs="Arial"/>
          <w:sz w:val="24"/>
          <w:szCs w:val="24"/>
          <w:lang w:val="en-US"/>
        </w:rPr>
      </w:pPr>
    </w:p>
    <w:p w14:paraId="7A3428F7" w14:textId="77777777" w:rsidR="00E01B4E" w:rsidRDefault="00E01B4E" w:rsidP="00E248AA">
      <w:pPr>
        <w:spacing w:line="360" w:lineRule="auto"/>
        <w:jc w:val="both"/>
        <w:rPr>
          <w:rFonts w:ascii="Arial" w:hAnsi="Arial" w:cs="Arial"/>
          <w:sz w:val="24"/>
          <w:szCs w:val="24"/>
          <w:lang w:val="en-US"/>
        </w:rPr>
      </w:pPr>
    </w:p>
    <w:p w14:paraId="34B3A84C" w14:textId="77777777" w:rsidR="00E01B4E" w:rsidRDefault="00E01B4E" w:rsidP="00E248AA">
      <w:pPr>
        <w:spacing w:line="360" w:lineRule="auto"/>
        <w:jc w:val="both"/>
        <w:rPr>
          <w:rFonts w:ascii="Arial" w:hAnsi="Arial" w:cs="Arial"/>
          <w:sz w:val="24"/>
          <w:szCs w:val="24"/>
          <w:lang w:val="en-US"/>
        </w:rPr>
      </w:pPr>
    </w:p>
    <w:p w14:paraId="0ED6746C" w14:textId="77777777" w:rsidR="00E01B4E" w:rsidRPr="00E01B4E" w:rsidRDefault="00E01B4E" w:rsidP="00E01B4E">
      <w:pPr>
        <w:spacing w:line="360" w:lineRule="auto"/>
        <w:jc w:val="both"/>
        <w:rPr>
          <w:rFonts w:ascii="Arial" w:hAnsi="Arial" w:cs="Arial"/>
          <w:b/>
          <w:bCs/>
          <w:sz w:val="28"/>
          <w:szCs w:val="28"/>
          <w:lang w:val="en-US"/>
        </w:rPr>
      </w:pPr>
      <w:r w:rsidRPr="00E01B4E">
        <w:rPr>
          <w:rFonts w:ascii="Arial" w:hAnsi="Arial" w:cs="Arial"/>
          <w:b/>
          <w:bCs/>
          <w:sz w:val="28"/>
          <w:szCs w:val="28"/>
          <w:lang w:val="en-US"/>
        </w:rPr>
        <w:t>Executive Summary:</w:t>
      </w:r>
    </w:p>
    <w:p w14:paraId="543D14A5" w14:textId="77777777" w:rsidR="00E01B4E" w:rsidRPr="00E01B4E" w:rsidRDefault="00E01B4E" w:rsidP="00E01B4E">
      <w:pPr>
        <w:spacing w:line="360" w:lineRule="auto"/>
        <w:jc w:val="both"/>
        <w:rPr>
          <w:rFonts w:ascii="Arial" w:hAnsi="Arial" w:cs="Arial"/>
          <w:sz w:val="24"/>
          <w:szCs w:val="24"/>
          <w:lang w:val="en-US"/>
        </w:rPr>
      </w:pPr>
    </w:p>
    <w:p w14:paraId="66A9CE9D" w14:textId="464DEDBC" w:rsidR="00E01B4E" w:rsidRDefault="00E01B4E" w:rsidP="00E01B4E">
      <w:pPr>
        <w:spacing w:line="360" w:lineRule="auto"/>
        <w:jc w:val="both"/>
        <w:rPr>
          <w:rFonts w:ascii="Arial" w:hAnsi="Arial" w:cs="Arial"/>
          <w:sz w:val="24"/>
          <w:szCs w:val="24"/>
          <w:lang w:val="en-US"/>
        </w:rPr>
      </w:pPr>
      <w:r w:rsidRPr="00E01B4E">
        <w:rPr>
          <w:rFonts w:ascii="Arial" w:hAnsi="Arial" w:cs="Arial"/>
          <w:sz w:val="24"/>
          <w:szCs w:val="24"/>
          <w:lang w:val="en-US"/>
        </w:rPr>
        <w:t xml:space="preserve">This report evaluates the principles of sustainable tourism in the development of Disney Orlando Destination. It examines the economic, socio-cultural, and environmental aspects of sustainability and their integration into the destination. The analysis is based on a case study of Walt Disney World Resort, using data and statistics to support the findings. The report also explores the relationship between sustainable tourism and the travel aspect of the industry. Butler's Life Cycle Model and </w:t>
      </w:r>
      <w:proofErr w:type="spellStart"/>
      <w:r w:rsidRPr="00E01B4E">
        <w:rPr>
          <w:rFonts w:ascii="Arial" w:hAnsi="Arial" w:cs="Arial"/>
          <w:sz w:val="24"/>
          <w:szCs w:val="24"/>
          <w:lang w:val="en-US"/>
        </w:rPr>
        <w:t>Doxey's</w:t>
      </w:r>
      <w:proofErr w:type="spellEnd"/>
      <w:r w:rsidRPr="00E01B4E">
        <w:rPr>
          <w:rFonts w:ascii="Arial" w:hAnsi="Arial" w:cs="Arial"/>
          <w:sz w:val="24"/>
          <w:szCs w:val="24"/>
          <w:lang w:val="en-US"/>
        </w:rPr>
        <w:t xml:space="preserve"> </w:t>
      </w:r>
      <w:proofErr w:type="spellStart"/>
      <w:r w:rsidRPr="00E01B4E">
        <w:rPr>
          <w:rFonts w:ascii="Arial" w:hAnsi="Arial" w:cs="Arial"/>
          <w:sz w:val="24"/>
          <w:szCs w:val="24"/>
          <w:lang w:val="en-US"/>
        </w:rPr>
        <w:t>Irridex</w:t>
      </w:r>
      <w:proofErr w:type="spellEnd"/>
      <w:r w:rsidRPr="00E01B4E">
        <w:rPr>
          <w:rFonts w:ascii="Arial" w:hAnsi="Arial" w:cs="Arial"/>
          <w:sz w:val="24"/>
          <w:szCs w:val="24"/>
          <w:lang w:val="en-US"/>
        </w:rPr>
        <w:t xml:space="preserve"> Model are applied to assess the current stage of development. Based on the evaluation, recommendations are provided to guide future development while prioritizing sustainability. Disney Orlando demonstrates a commitment to sustainability through economic support for local businesses, socio-cultural engagement with communities, and environmental initiatives. However, continuous improvement, community engagement, and technological innovation are essential for long-term sustainability. By incorporating these recommendations, Disney Orlando can maintain its position as a sustainable destination that benefits the economy, culture, and environment.</w:t>
      </w:r>
    </w:p>
    <w:p w14:paraId="630E594C" w14:textId="77777777" w:rsidR="00321580" w:rsidRDefault="00321580" w:rsidP="00E248AA">
      <w:pPr>
        <w:spacing w:line="360" w:lineRule="auto"/>
        <w:jc w:val="both"/>
        <w:rPr>
          <w:rFonts w:ascii="Arial" w:hAnsi="Arial" w:cs="Arial"/>
          <w:sz w:val="24"/>
          <w:szCs w:val="24"/>
          <w:lang w:val="en-US"/>
        </w:rPr>
      </w:pPr>
    </w:p>
    <w:p w14:paraId="55206757" w14:textId="0D1518DB" w:rsidR="00321580" w:rsidRDefault="00321580" w:rsidP="00E248AA">
      <w:pPr>
        <w:spacing w:line="360" w:lineRule="auto"/>
        <w:jc w:val="both"/>
        <w:rPr>
          <w:rFonts w:ascii="Arial" w:hAnsi="Arial" w:cs="Arial"/>
          <w:sz w:val="24"/>
          <w:szCs w:val="24"/>
          <w:lang w:val="en-US"/>
        </w:rPr>
      </w:pPr>
    </w:p>
    <w:p w14:paraId="66DB7B46" w14:textId="3E0E30D1" w:rsidR="00321580" w:rsidRDefault="00321580" w:rsidP="00321580">
      <w:pPr>
        <w:rPr>
          <w:rFonts w:ascii="Arial" w:hAnsi="Arial" w:cs="Arial"/>
          <w:b/>
          <w:bCs/>
          <w:sz w:val="44"/>
          <w:szCs w:val="44"/>
          <w:lang w:val="en-US"/>
        </w:rPr>
      </w:pPr>
      <w:r>
        <w:rPr>
          <w:rFonts w:ascii="Arial" w:hAnsi="Arial" w:cs="Arial"/>
          <w:sz w:val="24"/>
          <w:szCs w:val="24"/>
          <w:lang w:val="en-US"/>
        </w:rPr>
        <w:br w:type="page"/>
      </w:r>
      <w:r>
        <w:rPr>
          <w:rFonts w:ascii="Arial" w:hAnsi="Arial" w:cs="Arial"/>
          <w:sz w:val="24"/>
          <w:szCs w:val="24"/>
          <w:lang w:val="en-US"/>
        </w:rPr>
        <w:lastRenderedPageBreak/>
        <w:t xml:space="preserve">                                                    </w:t>
      </w:r>
      <w:r w:rsidRPr="00321580">
        <w:rPr>
          <w:rFonts w:ascii="Arial" w:hAnsi="Arial" w:cs="Arial"/>
          <w:b/>
          <w:bCs/>
          <w:sz w:val="44"/>
          <w:szCs w:val="44"/>
          <w:lang w:val="en-US"/>
        </w:rPr>
        <w:t>References</w:t>
      </w:r>
    </w:p>
    <w:p w14:paraId="1DEDEF25" w14:textId="77777777" w:rsidR="000401B1" w:rsidRDefault="000401B1" w:rsidP="00321580">
      <w:pPr>
        <w:rPr>
          <w:rFonts w:ascii="Arial" w:hAnsi="Arial" w:cs="Arial"/>
          <w:b/>
          <w:bCs/>
          <w:sz w:val="44"/>
          <w:szCs w:val="44"/>
          <w:lang w:val="en-US"/>
        </w:rPr>
      </w:pPr>
    </w:p>
    <w:p w14:paraId="221CC0F7" w14:textId="77777777" w:rsidR="000401B1" w:rsidRDefault="000401B1" w:rsidP="00321580">
      <w:pPr>
        <w:rPr>
          <w:rFonts w:ascii="Arial" w:hAnsi="Arial" w:cs="Arial"/>
          <w:b/>
          <w:bCs/>
          <w:sz w:val="44"/>
          <w:szCs w:val="44"/>
          <w:lang w:val="en-US"/>
        </w:rPr>
      </w:pPr>
    </w:p>
    <w:p w14:paraId="22613E3E" w14:textId="15637EDC" w:rsidR="000401B1" w:rsidRDefault="000401B1" w:rsidP="000401B1">
      <w:pPr>
        <w:spacing w:line="360" w:lineRule="auto"/>
        <w:jc w:val="both"/>
        <w:rPr>
          <w:rFonts w:ascii="Arial" w:hAnsi="Arial" w:cs="Arial"/>
          <w:sz w:val="24"/>
          <w:szCs w:val="24"/>
          <w:lang w:val="en-US"/>
        </w:rPr>
      </w:pPr>
      <w:r w:rsidRPr="000401B1">
        <w:rPr>
          <w:rFonts w:ascii="Arial" w:hAnsi="Arial" w:cs="Arial"/>
          <w:sz w:val="24"/>
          <w:szCs w:val="24"/>
          <w:lang w:val="en-US"/>
        </w:rPr>
        <w:t xml:space="preserve">BBC, (2023), </w:t>
      </w:r>
      <w:r w:rsidRPr="000401B1">
        <w:rPr>
          <w:rFonts w:ascii="Arial" w:hAnsi="Arial" w:cs="Arial"/>
          <w:i/>
          <w:iCs/>
          <w:sz w:val="24"/>
          <w:szCs w:val="24"/>
          <w:lang w:val="en-US"/>
        </w:rPr>
        <w:t>Changing pattern and nature of tourism</w:t>
      </w:r>
      <w:r w:rsidRPr="000401B1">
        <w:rPr>
          <w:rFonts w:ascii="Arial" w:hAnsi="Arial" w:cs="Arial"/>
          <w:sz w:val="24"/>
          <w:szCs w:val="24"/>
          <w:lang w:val="en-US"/>
        </w:rPr>
        <w:t xml:space="preserve">, Available on; </w:t>
      </w:r>
      <w:hyperlink r:id="rId11" w:history="1">
        <w:r w:rsidRPr="00221D34">
          <w:rPr>
            <w:rStyle w:val="Hyperlink"/>
            <w:rFonts w:ascii="Arial" w:hAnsi="Arial" w:cs="Arial"/>
            <w:sz w:val="24"/>
            <w:szCs w:val="24"/>
            <w:lang w:val="en-US"/>
          </w:rPr>
          <w:t>https://www.bbc.co.uk/bitesize/guides/z2nnqty/revision/2</w:t>
        </w:r>
      </w:hyperlink>
      <w:r w:rsidRPr="000401B1">
        <w:rPr>
          <w:rFonts w:ascii="Arial" w:hAnsi="Arial" w:cs="Arial"/>
          <w:sz w:val="24"/>
          <w:szCs w:val="24"/>
          <w:lang w:val="en-US"/>
        </w:rPr>
        <w:t>.</w:t>
      </w:r>
    </w:p>
    <w:p w14:paraId="697DBE59" w14:textId="77777777" w:rsidR="000401B1" w:rsidRPr="000401B1" w:rsidRDefault="000401B1" w:rsidP="000401B1">
      <w:pPr>
        <w:spacing w:line="360" w:lineRule="auto"/>
        <w:jc w:val="both"/>
        <w:rPr>
          <w:rFonts w:ascii="Arial" w:hAnsi="Arial" w:cs="Arial"/>
          <w:sz w:val="24"/>
          <w:szCs w:val="24"/>
          <w:lang w:val="en-US"/>
        </w:rPr>
      </w:pPr>
    </w:p>
    <w:p w14:paraId="6964167A" w14:textId="77777777" w:rsidR="00FE3329" w:rsidRDefault="00FE3329" w:rsidP="00321580">
      <w:pPr>
        <w:rPr>
          <w:rFonts w:ascii="Arial" w:hAnsi="Arial" w:cs="Arial"/>
          <w:b/>
          <w:bCs/>
          <w:sz w:val="44"/>
          <w:szCs w:val="44"/>
          <w:lang w:val="en-US"/>
        </w:rPr>
      </w:pPr>
    </w:p>
    <w:p w14:paraId="27467CC2" w14:textId="660BA75D" w:rsidR="00FE3329" w:rsidRDefault="00FE3329" w:rsidP="00FE3329">
      <w:pPr>
        <w:spacing w:line="360" w:lineRule="auto"/>
        <w:jc w:val="both"/>
        <w:rPr>
          <w:rFonts w:ascii="Arial" w:hAnsi="Arial" w:cs="Arial"/>
          <w:sz w:val="24"/>
          <w:szCs w:val="24"/>
          <w:lang w:val="en-US"/>
        </w:rPr>
      </w:pPr>
      <w:r w:rsidRPr="00FE3329">
        <w:rPr>
          <w:rFonts w:ascii="Arial" w:hAnsi="Arial" w:cs="Arial"/>
          <w:sz w:val="24"/>
          <w:szCs w:val="24"/>
          <w:lang w:val="en-US"/>
        </w:rPr>
        <w:t>Built-in, (2023), The Wall Disney Company, Available on:</w:t>
      </w:r>
      <w:r w:rsidRPr="00FE3329">
        <w:t xml:space="preserve"> </w:t>
      </w:r>
      <w:hyperlink r:id="rId12" w:history="1">
        <w:r w:rsidRPr="00221D34">
          <w:rPr>
            <w:rStyle w:val="Hyperlink"/>
            <w:rFonts w:ascii="Arial" w:hAnsi="Arial" w:cs="Arial"/>
            <w:sz w:val="24"/>
            <w:szCs w:val="24"/>
            <w:lang w:val="en-US"/>
          </w:rPr>
          <w:t>https://builtin.com/company/walt-disney-company/benefits</w:t>
        </w:r>
      </w:hyperlink>
      <w:r>
        <w:rPr>
          <w:rFonts w:ascii="Arial" w:hAnsi="Arial" w:cs="Arial"/>
          <w:sz w:val="24"/>
          <w:szCs w:val="24"/>
          <w:lang w:val="en-US"/>
        </w:rPr>
        <w:t>.</w:t>
      </w:r>
    </w:p>
    <w:p w14:paraId="7CF60C8A" w14:textId="77777777" w:rsidR="00CA73DD" w:rsidRDefault="00CA73DD" w:rsidP="00FE3329">
      <w:pPr>
        <w:spacing w:line="360" w:lineRule="auto"/>
        <w:rPr>
          <w:rFonts w:ascii="Arial" w:hAnsi="Arial" w:cs="Arial"/>
          <w:sz w:val="24"/>
          <w:szCs w:val="24"/>
          <w:lang w:val="en-US"/>
        </w:rPr>
      </w:pPr>
    </w:p>
    <w:p w14:paraId="28789AAA" w14:textId="77777777" w:rsidR="00CA73DD" w:rsidRDefault="00CA73DD" w:rsidP="00FE3329">
      <w:pPr>
        <w:spacing w:line="360" w:lineRule="auto"/>
        <w:rPr>
          <w:rFonts w:ascii="Arial" w:hAnsi="Arial" w:cs="Arial"/>
          <w:sz w:val="24"/>
          <w:szCs w:val="24"/>
          <w:lang w:val="en-US"/>
        </w:rPr>
      </w:pPr>
    </w:p>
    <w:p w14:paraId="4217B9B5" w14:textId="335B1EAB" w:rsidR="00CA73DD" w:rsidRDefault="00CA73DD" w:rsidP="00FE3329">
      <w:pPr>
        <w:spacing w:line="360" w:lineRule="auto"/>
        <w:rPr>
          <w:rFonts w:ascii="Arial" w:hAnsi="Arial" w:cs="Arial"/>
          <w:sz w:val="24"/>
          <w:szCs w:val="24"/>
          <w:lang w:val="en-US"/>
        </w:rPr>
      </w:pPr>
      <w:r w:rsidRPr="00CA73DD">
        <w:rPr>
          <w:rFonts w:ascii="Arial" w:hAnsi="Arial" w:cs="Arial"/>
          <w:sz w:val="24"/>
          <w:szCs w:val="24"/>
          <w:lang w:val="en-US"/>
        </w:rPr>
        <w:t>Disney's Contemporary Resort (2023), Available at: ui.co.uk/destinations/the-americas/united-states-of-america/florida/walt-disney-world-resort/hotels/disneys-contemporary-resort.html?utm_medium=paidsearch&amp;&amp;msclkid=02bcd51241dc19f9bd41b167ba23682d&amp;gclid=02bcd51241dc19f9bd41b167ba23682d&amp;gclsrc=3.</w:t>
      </w:r>
    </w:p>
    <w:p w14:paraId="64AA388A" w14:textId="77777777" w:rsidR="00D2346C" w:rsidRDefault="00D2346C" w:rsidP="00FE3329">
      <w:pPr>
        <w:spacing w:line="360" w:lineRule="auto"/>
        <w:rPr>
          <w:rFonts w:ascii="Arial" w:hAnsi="Arial" w:cs="Arial"/>
          <w:sz w:val="24"/>
          <w:szCs w:val="24"/>
          <w:lang w:val="en-US"/>
        </w:rPr>
      </w:pPr>
    </w:p>
    <w:p w14:paraId="71A0F480" w14:textId="77777777" w:rsidR="00D2346C" w:rsidRDefault="00D2346C" w:rsidP="00FE3329">
      <w:pPr>
        <w:spacing w:line="360" w:lineRule="auto"/>
        <w:rPr>
          <w:rFonts w:ascii="Arial" w:hAnsi="Arial" w:cs="Arial"/>
          <w:sz w:val="24"/>
          <w:szCs w:val="24"/>
          <w:lang w:val="en-US"/>
        </w:rPr>
      </w:pPr>
    </w:p>
    <w:p w14:paraId="47430677" w14:textId="2D9B8CC0" w:rsidR="00D2346C" w:rsidRPr="00D2346C" w:rsidRDefault="00D2346C" w:rsidP="00D2346C">
      <w:pPr>
        <w:spacing w:line="360" w:lineRule="auto"/>
        <w:rPr>
          <w:rFonts w:ascii="Arial" w:hAnsi="Arial" w:cs="Arial"/>
          <w:sz w:val="24"/>
          <w:szCs w:val="24"/>
          <w:lang w:val="en-US"/>
        </w:rPr>
      </w:pPr>
      <w:r w:rsidRPr="00D2346C">
        <w:rPr>
          <w:rFonts w:ascii="Arial" w:hAnsi="Arial" w:cs="Arial"/>
          <w:sz w:val="24"/>
          <w:szCs w:val="24"/>
          <w:lang w:val="en-US"/>
        </w:rPr>
        <w:t>Diversity &amp; Inclusion, (2023), Community Making a Meaningful, Measurable Difference,</w:t>
      </w:r>
      <w:r w:rsidRPr="00D2346C">
        <w:t xml:space="preserve"> </w:t>
      </w:r>
      <w:r w:rsidRPr="00D2346C">
        <w:rPr>
          <w:rFonts w:ascii="Arial" w:hAnsi="Arial" w:cs="Arial"/>
          <w:sz w:val="24"/>
          <w:szCs w:val="24"/>
          <w:lang w:val="en-US"/>
        </w:rPr>
        <w:t>Available: https://impact.disney.com/diversity-inclusion/community/.</w:t>
      </w:r>
    </w:p>
    <w:p w14:paraId="51E5AF85" w14:textId="77777777" w:rsidR="00D2346C" w:rsidRDefault="00D2346C" w:rsidP="00FE3329">
      <w:pPr>
        <w:spacing w:line="360" w:lineRule="auto"/>
        <w:rPr>
          <w:rFonts w:ascii="Arial" w:hAnsi="Arial" w:cs="Arial"/>
          <w:sz w:val="24"/>
          <w:szCs w:val="24"/>
          <w:lang w:val="en-US"/>
        </w:rPr>
      </w:pPr>
    </w:p>
    <w:p w14:paraId="3CB6E7D3" w14:textId="77777777" w:rsidR="00CA73DD" w:rsidRDefault="00CA73DD" w:rsidP="00FE3329">
      <w:pPr>
        <w:spacing w:line="360" w:lineRule="auto"/>
        <w:rPr>
          <w:rFonts w:ascii="Arial" w:hAnsi="Arial" w:cs="Arial"/>
          <w:sz w:val="24"/>
          <w:szCs w:val="24"/>
          <w:lang w:val="en-US"/>
        </w:rPr>
      </w:pPr>
    </w:p>
    <w:p w14:paraId="22267FF9" w14:textId="77777777" w:rsidR="00CA73DD" w:rsidRDefault="00CA73DD" w:rsidP="00FE3329">
      <w:pPr>
        <w:spacing w:line="360" w:lineRule="auto"/>
        <w:rPr>
          <w:rFonts w:ascii="Arial" w:hAnsi="Arial" w:cs="Arial"/>
          <w:sz w:val="24"/>
          <w:szCs w:val="24"/>
          <w:lang w:val="en-US"/>
        </w:rPr>
      </w:pPr>
    </w:p>
    <w:p w14:paraId="6770FD7C" w14:textId="7D909E12" w:rsidR="00CA73DD" w:rsidRDefault="00CA73DD" w:rsidP="00FE3329">
      <w:pPr>
        <w:spacing w:line="360" w:lineRule="auto"/>
        <w:rPr>
          <w:rFonts w:ascii="Arial" w:hAnsi="Arial" w:cs="Arial"/>
          <w:sz w:val="24"/>
          <w:szCs w:val="24"/>
          <w:lang w:val="en-US"/>
        </w:rPr>
      </w:pPr>
      <w:r w:rsidRPr="00CA73DD">
        <w:rPr>
          <w:rFonts w:ascii="Arial" w:hAnsi="Arial" w:cs="Arial"/>
          <w:sz w:val="24"/>
          <w:szCs w:val="24"/>
          <w:lang w:val="en-US"/>
        </w:rPr>
        <w:t xml:space="preserve">Environmental Sustainability (2022), Available: </w:t>
      </w:r>
      <w:hyperlink r:id="rId13" w:history="1">
        <w:r w:rsidR="00D2346C" w:rsidRPr="00221D34">
          <w:rPr>
            <w:rStyle w:val="Hyperlink"/>
            <w:rFonts w:ascii="Arial" w:hAnsi="Arial" w:cs="Arial"/>
            <w:sz w:val="24"/>
            <w:szCs w:val="24"/>
            <w:lang w:val="en-US"/>
          </w:rPr>
          <w:t>https://impact.disney.com/environment/environmental-sustainability/</w:t>
        </w:r>
      </w:hyperlink>
      <w:r w:rsidRPr="00CA73DD">
        <w:rPr>
          <w:rFonts w:ascii="Arial" w:hAnsi="Arial" w:cs="Arial"/>
          <w:sz w:val="24"/>
          <w:szCs w:val="24"/>
          <w:lang w:val="en-US"/>
        </w:rPr>
        <w:t>.</w:t>
      </w:r>
    </w:p>
    <w:p w14:paraId="58F61BD7" w14:textId="77777777" w:rsidR="000401B1" w:rsidRDefault="000401B1" w:rsidP="00FE3329">
      <w:pPr>
        <w:spacing w:line="360" w:lineRule="auto"/>
        <w:rPr>
          <w:rFonts w:ascii="Arial" w:hAnsi="Arial" w:cs="Arial"/>
          <w:sz w:val="24"/>
          <w:szCs w:val="24"/>
          <w:lang w:val="en-US"/>
        </w:rPr>
      </w:pPr>
    </w:p>
    <w:p w14:paraId="5B5A546C" w14:textId="77777777" w:rsidR="000401B1" w:rsidRDefault="000401B1" w:rsidP="00FE3329">
      <w:pPr>
        <w:spacing w:line="360" w:lineRule="auto"/>
        <w:rPr>
          <w:rFonts w:ascii="Arial" w:hAnsi="Arial" w:cs="Arial"/>
          <w:sz w:val="24"/>
          <w:szCs w:val="24"/>
          <w:lang w:val="en-US"/>
        </w:rPr>
      </w:pPr>
    </w:p>
    <w:p w14:paraId="5A046205" w14:textId="77777777" w:rsidR="000401B1" w:rsidRDefault="000401B1" w:rsidP="00FE3329">
      <w:pPr>
        <w:spacing w:line="360" w:lineRule="auto"/>
        <w:rPr>
          <w:rFonts w:ascii="Arial" w:hAnsi="Arial" w:cs="Arial"/>
          <w:sz w:val="24"/>
          <w:szCs w:val="24"/>
          <w:lang w:val="en-US"/>
        </w:rPr>
      </w:pPr>
    </w:p>
    <w:p w14:paraId="70BE81C1" w14:textId="3058B5FB" w:rsidR="000401B1" w:rsidRPr="000401B1" w:rsidRDefault="000401B1" w:rsidP="000401B1">
      <w:pPr>
        <w:spacing w:line="360" w:lineRule="auto"/>
        <w:jc w:val="both"/>
        <w:rPr>
          <w:rFonts w:ascii="Arial" w:hAnsi="Arial" w:cs="Arial"/>
          <w:sz w:val="24"/>
          <w:szCs w:val="24"/>
          <w:lang w:val="en-US"/>
        </w:rPr>
      </w:pPr>
      <w:r w:rsidRPr="000401B1">
        <w:rPr>
          <w:rFonts w:ascii="Arial" w:hAnsi="Arial" w:cs="Arial"/>
          <w:sz w:val="24"/>
          <w:szCs w:val="24"/>
          <w:lang w:val="en-US"/>
        </w:rPr>
        <w:t>Environmental Stewardship, (2021)</w:t>
      </w:r>
      <w:r>
        <w:rPr>
          <w:rFonts w:ascii="Arial" w:hAnsi="Arial" w:cs="Arial"/>
          <w:sz w:val="24"/>
          <w:szCs w:val="24"/>
          <w:lang w:val="en-US"/>
        </w:rPr>
        <w:t>,</w:t>
      </w:r>
      <w:r w:rsidRPr="000401B1">
        <w:rPr>
          <w:rFonts w:ascii="Arial" w:hAnsi="Arial" w:cs="Arial"/>
          <w:sz w:val="24"/>
          <w:szCs w:val="24"/>
          <w:lang w:val="en-US"/>
        </w:rPr>
        <w:t xml:space="preserve"> </w:t>
      </w:r>
      <w:r w:rsidRPr="000401B1">
        <w:rPr>
          <w:rFonts w:ascii="Arial" w:hAnsi="Arial" w:cs="Arial"/>
          <w:i/>
          <w:iCs/>
          <w:sz w:val="24"/>
          <w:szCs w:val="24"/>
          <w:lang w:val="en-US"/>
        </w:rPr>
        <w:t>The Walt Disney Company</w:t>
      </w:r>
      <w:r>
        <w:rPr>
          <w:rFonts w:ascii="Arial" w:hAnsi="Arial" w:cs="Arial"/>
          <w:sz w:val="24"/>
          <w:szCs w:val="24"/>
          <w:lang w:val="en-US"/>
        </w:rPr>
        <w:t>,</w:t>
      </w:r>
      <w:r w:rsidRPr="000401B1">
        <w:rPr>
          <w:rFonts w:ascii="Arial" w:hAnsi="Arial" w:cs="Arial"/>
          <w:sz w:val="24"/>
          <w:szCs w:val="24"/>
          <w:lang w:val="en-US"/>
        </w:rPr>
        <w:t xml:space="preserve"> Retrieved from https://www.thewaltdisneycompany.eu/environmental-stewardship/.</w:t>
      </w:r>
    </w:p>
    <w:p w14:paraId="7F9C9767" w14:textId="77777777" w:rsidR="000401B1" w:rsidRDefault="000401B1" w:rsidP="000401B1">
      <w:pPr>
        <w:spacing w:line="360" w:lineRule="auto"/>
        <w:jc w:val="both"/>
        <w:rPr>
          <w:rFonts w:ascii="Arial" w:hAnsi="Arial" w:cs="Arial"/>
          <w:sz w:val="24"/>
          <w:szCs w:val="24"/>
          <w:lang w:val="en-US"/>
        </w:rPr>
      </w:pPr>
    </w:p>
    <w:p w14:paraId="777305EA" w14:textId="77777777" w:rsidR="00D2346C" w:rsidRDefault="00D2346C" w:rsidP="00FE3329">
      <w:pPr>
        <w:spacing w:line="360" w:lineRule="auto"/>
        <w:rPr>
          <w:rFonts w:ascii="Arial" w:hAnsi="Arial" w:cs="Arial"/>
          <w:sz w:val="24"/>
          <w:szCs w:val="24"/>
          <w:lang w:val="en-US"/>
        </w:rPr>
      </w:pPr>
    </w:p>
    <w:p w14:paraId="09F1E752" w14:textId="77777777" w:rsidR="00D2346C" w:rsidRDefault="00D2346C" w:rsidP="00FE3329">
      <w:pPr>
        <w:spacing w:line="360" w:lineRule="auto"/>
        <w:rPr>
          <w:rFonts w:ascii="Arial" w:hAnsi="Arial" w:cs="Arial"/>
          <w:sz w:val="24"/>
          <w:szCs w:val="24"/>
          <w:lang w:val="en-US"/>
        </w:rPr>
      </w:pPr>
    </w:p>
    <w:p w14:paraId="6863282D" w14:textId="77777777" w:rsidR="00D2346C" w:rsidRDefault="00D2346C" w:rsidP="00FE3329">
      <w:pPr>
        <w:spacing w:line="360" w:lineRule="auto"/>
        <w:rPr>
          <w:rFonts w:ascii="Arial" w:hAnsi="Arial" w:cs="Arial"/>
          <w:sz w:val="24"/>
          <w:szCs w:val="24"/>
          <w:lang w:val="en-US"/>
        </w:rPr>
      </w:pPr>
    </w:p>
    <w:p w14:paraId="5D133860" w14:textId="04E02767" w:rsidR="00D2346C" w:rsidRDefault="00D2346C" w:rsidP="00FE3329">
      <w:pPr>
        <w:spacing w:line="360" w:lineRule="auto"/>
        <w:rPr>
          <w:rFonts w:ascii="Arial" w:hAnsi="Arial" w:cs="Arial"/>
          <w:sz w:val="24"/>
          <w:szCs w:val="24"/>
          <w:lang w:val="en-US"/>
        </w:rPr>
      </w:pPr>
      <w:r w:rsidRPr="00D2346C">
        <w:rPr>
          <w:rFonts w:ascii="Arial" w:hAnsi="Arial" w:cs="Arial"/>
          <w:sz w:val="24"/>
          <w:szCs w:val="24"/>
          <w:lang w:val="en-US"/>
        </w:rPr>
        <w:t>Environmental, Social, and Governance (ESG) Report., (2021)</w:t>
      </w:r>
      <w:r>
        <w:rPr>
          <w:rFonts w:ascii="Arial" w:hAnsi="Arial" w:cs="Arial"/>
          <w:sz w:val="24"/>
          <w:szCs w:val="24"/>
          <w:lang w:val="en-US"/>
        </w:rPr>
        <w:t>,</w:t>
      </w:r>
      <w:r w:rsidRPr="00D2346C">
        <w:rPr>
          <w:rFonts w:ascii="Arial" w:hAnsi="Arial" w:cs="Arial"/>
          <w:sz w:val="24"/>
          <w:szCs w:val="24"/>
          <w:lang w:val="en-US"/>
        </w:rPr>
        <w:t xml:space="preserve"> </w:t>
      </w:r>
      <w:r w:rsidRPr="00D2346C">
        <w:rPr>
          <w:rFonts w:ascii="Arial" w:hAnsi="Arial" w:cs="Arial"/>
          <w:i/>
          <w:iCs/>
          <w:sz w:val="24"/>
          <w:szCs w:val="24"/>
          <w:lang w:val="en-US"/>
        </w:rPr>
        <w:t>The Walt Disney Company,</w:t>
      </w:r>
      <w:r w:rsidRPr="00D2346C">
        <w:rPr>
          <w:rFonts w:ascii="Arial" w:hAnsi="Arial" w:cs="Arial"/>
          <w:sz w:val="24"/>
          <w:szCs w:val="24"/>
          <w:lang w:val="en-US"/>
        </w:rPr>
        <w:t xml:space="preserve"> Retrieved from </w:t>
      </w:r>
      <w:hyperlink r:id="rId14" w:history="1">
        <w:r w:rsidR="002248D1" w:rsidRPr="00221D34">
          <w:rPr>
            <w:rStyle w:val="Hyperlink"/>
            <w:rFonts w:ascii="Arial" w:hAnsi="Arial" w:cs="Arial"/>
            <w:sz w:val="24"/>
            <w:szCs w:val="24"/>
            <w:lang w:val="en-US"/>
          </w:rPr>
          <w:t>https://thewaltdisneycompany.com/esg-report/</w:t>
        </w:r>
      </w:hyperlink>
      <w:r w:rsidRPr="00D2346C">
        <w:rPr>
          <w:rFonts w:ascii="Arial" w:hAnsi="Arial" w:cs="Arial"/>
          <w:sz w:val="24"/>
          <w:szCs w:val="24"/>
          <w:lang w:val="en-US"/>
        </w:rPr>
        <w:t>.</w:t>
      </w:r>
    </w:p>
    <w:p w14:paraId="6BDF257F" w14:textId="77777777" w:rsidR="002248D1" w:rsidRDefault="002248D1" w:rsidP="00FE3329">
      <w:pPr>
        <w:spacing w:line="360" w:lineRule="auto"/>
        <w:rPr>
          <w:rFonts w:ascii="Arial" w:hAnsi="Arial" w:cs="Arial"/>
          <w:sz w:val="24"/>
          <w:szCs w:val="24"/>
          <w:lang w:val="en-US"/>
        </w:rPr>
      </w:pPr>
    </w:p>
    <w:p w14:paraId="091AF470" w14:textId="77777777" w:rsidR="002248D1" w:rsidRDefault="002248D1" w:rsidP="00FE3329">
      <w:pPr>
        <w:spacing w:line="360" w:lineRule="auto"/>
        <w:rPr>
          <w:rFonts w:ascii="Arial" w:hAnsi="Arial" w:cs="Arial"/>
          <w:sz w:val="24"/>
          <w:szCs w:val="24"/>
          <w:lang w:val="en-US"/>
        </w:rPr>
      </w:pPr>
    </w:p>
    <w:p w14:paraId="6FC9228B" w14:textId="77777777" w:rsidR="002248D1" w:rsidRDefault="002248D1" w:rsidP="00FE3329">
      <w:pPr>
        <w:spacing w:line="360" w:lineRule="auto"/>
        <w:rPr>
          <w:rFonts w:ascii="Arial" w:hAnsi="Arial" w:cs="Arial"/>
          <w:sz w:val="24"/>
          <w:szCs w:val="24"/>
          <w:lang w:val="en-US"/>
        </w:rPr>
      </w:pPr>
    </w:p>
    <w:p w14:paraId="1653EDC7" w14:textId="77777777" w:rsidR="00464126" w:rsidRPr="00464126" w:rsidRDefault="00464126" w:rsidP="00464126">
      <w:pPr>
        <w:spacing w:line="360" w:lineRule="auto"/>
        <w:rPr>
          <w:rFonts w:ascii="Arial" w:hAnsi="Arial" w:cs="Arial"/>
          <w:sz w:val="24"/>
          <w:szCs w:val="24"/>
          <w:lang w:val="en-US"/>
        </w:rPr>
      </w:pPr>
      <w:r w:rsidRPr="00464126">
        <w:rPr>
          <w:rFonts w:ascii="Arial" w:hAnsi="Arial" w:cs="Arial"/>
          <w:sz w:val="24"/>
          <w:szCs w:val="24"/>
          <w:lang w:val="en-US"/>
        </w:rPr>
        <w:t xml:space="preserve">Fan, D XF, Liu, A, </w:t>
      </w:r>
      <w:proofErr w:type="spellStart"/>
      <w:r w:rsidRPr="00464126">
        <w:rPr>
          <w:rFonts w:ascii="Arial" w:hAnsi="Arial" w:cs="Arial"/>
          <w:sz w:val="24"/>
          <w:szCs w:val="24"/>
          <w:lang w:val="en-US"/>
        </w:rPr>
        <w:t>Qiu</w:t>
      </w:r>
      <w:proofErr w:type="spellEnd"/>
      <w:r w:rsidRPr="00464126">
        <w:rPr>
          <w:rFonts w:ascii="Arial" w:hAnsi="Arial" w:cs="Arial"/>
          <w:sz w:val="24"/>
          <w:szCs w:val="24"/>
          <w:lang w:val="en-US"/>
        </w:rPr>
        <w:t>, R, (2019), ‘Revisiting the relationship between host attitudes and tourism development: A utility maximization approach’, Vol.25 (2), p.171-188,</w:t>
      </w:r>
    </w:p>
    <w:p w14:paraId="77426B10" w14:textId="2CD5A776" w:rsidR="002248D1" w:rsidRDefault="00464126" w:rsidP="00464126">
      <w:pPr>
        <w:spacing w:line="360" w:lineRule="auto"/>
        <w:rPr>
          <w:rFonts w:ascii="Arial" w:hAnsi="Arial" w:cs="Arial"/>
          <w:sz w:val="24"/>
          <w:szCs w:val="24"/>
          <w:lang w:val="en-US"/>
        </w:rPr>
      </w:pPr>
      <w:r w:rsidRPr="00464126">
        <w:rPr>
          <w:rFonts w:ascii="Arial" w:hAnsi="Arial" w:cs="Arial"/>
          <w:sz w:val="24"/>
          <w:szCs w:val="24"/>
          <w:lang w:val="en-US"/>
        </w:rPr>
        <w:t>London, England: SAGE Publications.</w:t>
      </w:r>
    </w:p>
    <w:p w14:paraId="57D8C896" w14:textId="77777777" w:rsidR="00D2346C" w:rsidRDefault="00D2346C" w:rsidP="00FE3329">
      <w:pPr>
        <w:spacing w:line="360" w:lineRule="auto"/>
        <w:rPr>
          <w:rFonts w:ascii="Arial" w:hAnsi="Arial" w:cs="Arial"/>
          <w:sz w:val="24"/>
          <w:szCs w:val="24"/>
          <w:lang w:val="en-US"/>
        </w:rPr>
      </w:pPr>
    </w:p>
    <w:p w14:paraId="261C23D4" w14:textId="77777777" w:rsidR="00D2346C" w:rsidRDefault="00D2346C" w:rsidP="00FE3329">
      <w:pPr>
        <w:spacing w:line="360" w:lineRule="auto"/>
        <w:rPr>
          <w:rFonts w:ascii="Arial" w:hAnsi="Arial" w:cs="Arial"/>
          <w:sz w:val="24"/>
          <w:szCs w:val="24"/>
          <w:lang w:val="en-US"/>
        </w:rPr>
      </w:pPr>
    </w:p>
    <w:p w14:paraId="635642D3" w14:textId="77777777" w:rsidR="00D2346C" w:rsidRDefault="00D2346C" w:rsidP="00FE3329">
      <w:pPr>
        <w:spacing w:line="360" w:lineRule="auto"/>
        <w:rPr>
          <w:rFonts w:ascii="Arial" w:hAnsi="Arial" w:cs="Arial"/>
          <w:sz w:val="24"/>
          <w:szCs w:val="24"/>
          <w:lang w:val="en-US"/>
        </w:rPr>
      </w:pPr>
    </w:p>
    <w:p w14:paraId="7F6E5EBC" w14:textId="57D2AF78" w:rsidR="00D2346C" w:rsidRDefault="00D2346C" w:rsidP="00FE3329">
      <w:pPr>
        <w:spacing w:line="360" w:lineRule="auto"/>
        <w:rPr>
          <w:rFonts w:ascii="Arial" w:hAnsi="Arial" w:cs="Arial"/>
          <w:sz w:val="24"/>
          <w:szCs w:val="24"/>
          <w:lang w:val="en-US"/>
        </w:rPr>
      </w:pPr>
      <w:r w:rsidRPr="00D2346C">
        <w:rPr>
          <w:rFonts w:ascii="Arial" w:hAnsi="Arial" w:cs="Arial"/>
          <w:sz w:val="24"/>
          <w:szCs w:val="24"/>
          <w:lang w:val="en-US"/>
        </w:rPr>
        <w:t xml:space="preserve">Ferguson, L (2007), ‘The United Nations World Tourism </w:t>
      </w:r>
      <w:proofErr w:type="spellStart"/>
      <w:r w:rsidRPr="00D2346C">
        <w:rPr>
          <w:rFonts w:ascii="Arial" w:hAnsi="Arial" w:cs="Arial"/>
          <w:sz w:val="24"/>
          <w:szCs w:val="24"/>
          <w:lang w:val="en-US"/>
        </w:rPr>
        <w:t>Organisation</w:t>
      </w:r>
      <w:proofErr w:type="spellEnd"/>
      <w:r w:rsidRPr="00D2346C">
        <w:rPr>
          <w:rFonts w:ascii="Arial" w:hAnsi="Arial" w:cs="Arial"/>
          <w:sz w:val="24"/>
          <w:szCs w:val="24"/>
          <w:lang w:val="en-US"/>
        </w:rPr>
        <w:t>’, New political economy, Vol.12 (4), p.557-568, Abingdon: Routledge.</w:t>
      </w:r>
    </w:p>
    <w:p w14:paraId="41FF1B90" w14:textId="77777777" w:rsidR="002248D1" w:rsidRDefault="002248D1" w:rsidP="00FE3329">
      <w:pPr>
        <w:spacing w:line="360" w:lineRule="auto"/>
        <w:rPr>
          <w:rFonts w:ascii="Arial" w:hAnsi="Arial" w:cs="Arial"/>
          <w:sz w:val="24"/>
          <w:szCs w:val="24"/>
          <w:lang w:val="en-US"/>
        </w:rPr>
      </w:pPr>
    </w:p>
    <w:p w14:paraId="5FC45D62" w14:textId="77777777" w:rsidR="009556B3" w:rsidRDefault="009556B3" w:rsidP="002248D1">
      <w:pPr>
        <w:spacing w:line="360" w:lineRule="auto"/>
        <w:rPr>
          <w:rFonts w:ascii="Arial" w:hAnsi="Arial" w:cs="Arial"/>
          <w:sz w:val="24"/>
          <w:szCs w:val="24"/>
          <w:lang w:val="en-US"/>
        </w:rPr>
      </w:pPr>
    </w:p>
    <w:p w14:paraId="1795475D" w14:textId="77777777" w:rsidR="009556B3" w:rsidRDefault="009556B3" w:rsidP="002248D1">
      <w:pPr>
        <w:spacing w:line="360" w:lineRule="auto"/>
        <w:rPr>
          <w:rFonts w:ascii="Arial" w:hAnsi="Arial" w:cs="Arial"/>
          <w:sz w:val="24"/>
          <w:szCs w:val="24"/>
          <w:lang w:val="en-US"/>
        </w:rPr>
      </w:pPr>
    </w:p>
    <w:p w14:paraId="1CE0ADE9" w14:textId="59DD81FA" w:rsidR="009556B3" w:rsidRDefault="009556B3" w:rsidP="00031733">
      <w:pPr>
        <w:spacing w:line="360" w:lineRule="auto"/>
        <w:rPr>
          <w:rFonts w:ascii="Arial" w:hAnsi="Arial" w:cs="Arial"/>
          <w:sz w:val="24"/>
          <w:szCs w:val="24"/>
          <w:lang w:val="en-US"/>
        </w:rPr>
      </w:pPr>
      <w:r w:rsidRPr="009556B3">
        <w:rPr>
          <w:rFonts w:ascii="Arial" w:hAnsi="Arial" w:cs="Arial"/>
          <w:sz w:val="24"/>
          <w:szCs w:val="24"/>
          <w:lang w:val="en-US"/>
        </w:rPr>
        <w:t>Keller, C, P, (2020), ‘Geography of tourism and recreation: environment, place, and space’, Vol.37 (1), p.62, North York: University of Toronto Press.</w:t>
      </w:r>
    </w:p>
    <w:p w14:paraId="0956F4F5" w14:textId="77777777" w:rsidR="004A1A96" w:rsidRDefault="004A1A96" w:rsidP="00321580">
      <w:pPr>
        <w:rPr>
          <w:rFonts w:ascii="Arial" w:hAnsi="Arial" w:cs="Arial"/>
          <w:b/>
          <w:bCs/>
          <w:sz w:val="44"/>
          <w:szCs w:val="44"/>
          <w:lang w:val="en-US"/>
        </w:rPr>
      </w:pPr>
    </w:p>
    <w:p w14:paraId="19079F34" w14:textId="77777777" w:rsidR="00321580" w:rsidRDefault="00321580" w:rsidP="00321580">
      <w:pPr>
        <w:rPr>
          <w:rFonts w:ascii="Arial" w:hAnsi="Arial" w:cs="Arial"/>
          <w:b/>
          <w:bCs/>
          <w:sz w:val="44"/>
          <w:szCs w:val="44"/>
          <w:lang w:val="en-US"/>
        </w:rPr>
      </w:pPr>
    </w:p>
    <w:p w14:paraId="67EF7EAB" w14:textId="2330A7E2" w:rsidR="00321580" w:rsidRDefault="00321580" w:rsidP="00321580">
      <w:pPr>
        <w:spacing w:line="360" w:lineRule="auto"/>
        <w:jc w:val="both"/>
        <w:rPr>
          <w:rFonts w:ascii="Arial" w:hAnsi="Arial" w:cs="Arial"/>
          <w:sz w:val="24"/>
          <w:szCs w:val="24"/>
          <w:lang w:val="en-US"/>
        </w:rPr>
      </w:pPr>
      <w:bookmarkStart w:id="0" w:name="_Hlk136349518"/>
      <w:r w:rsidRPr="00321580">
        <w:rPr>
          <w:rFonts w:ascii="Arial" w:hAnsi="Arial" w:cs="Arial"/>
          <w:sz w:val="24"/>
          <w:szCs w:val="24"/>
          <w:lang w:val="en-US"/>
        </w:rPr>
        <w:t>Niekerk</w:t>
      </w:r>
      <w:r w:rsidR="0052381E">
        <w:rPr>
          <w:rFonts w:ascii="Arial" w:hAnsi="Arial" w:cs="Arial"/>
          <w:sz w:val="24"/>
          <w:szCs w:val="24"/>
          <w:lang w:val="en-US"/>
        </w:rPr>
        <w:t>,</w:t>
      </w:r>
      <w:r w:rsidR="004A1A96">
        <w:rPr>
          <w:rFonts w:ascii="Arial" w:hAnsi="Arial" w:cs="Arial"/>
          <w:sz w:val="24"/>
          <w:szCs w:val="24"/>
          <w:lang w:val="en-US"/>
        </w:rPr>
        <w:t xml:space="preserve"> </w:t>
      </w:r>
      <w:r w:rsidR="0052381E">
        <w:rPr>
          <w:rFonts w:ascii="Arial" w:hAnsi="Arial" w:cs="Arial"/>
          <w:sz w:val="24"/>
          <w:szCs w:val="24"/>
          <w:lang w:val="en-US"/>
        </w:rPr>
        <w:t>M</w:t>
      </w:r>
      <w:r w:rsidRPr="00321580">
        <w:rPr>
          <w:rFonts w:ascii="Arial" w:hAnsi="Arial" w:cs="Arial"/>
          <w:sz w:val="24"/>
          <w:szCs w:val="24"/>
          <w:lang w:val="en-US"/>
        </w:rPr>
        <w:t xml:space="preserve"> &amp; W. J. L. Coetzee (2011</w:t>
      </w:r>
      <w:bookmarkEnd w:id="0"/>
      <w:r w:rsidRPr="00321580">
        <w:rPr>
          <w:rFonts w:ascii="Arial" w:hAnsi="Arial" w:cs="Arial"/>
          <w:sz w:val="24"/>
          <w:szCs w:val="24"/>
          <w:lang w:val="en-US"/>
        </w:rPr>
        <w:t>)</w:t>
      </w:r>
      <w:r w:rsidR="004A1A96">
        <w:rPr>
          <w:rFonts w:ascii="Arial" w:hAnsi="Arial" w:cs="Arial"/>
          <w:sz w:val="24"/>
          <w:szCs w:val="24"/>
          <w:lang w:val="en-US"/>
        </w:rPr>
        <w:t>, ‘</w:t>
      </w:r>
      <w:r w:rsidRPr="00321580">
        <w:rPr>
          <w:rFonts w:ascii="Arial" w:hAnsi="Arial" w:cs="Arial"/>
          <w:sz w:val="24"/>
          <w:szCs w:val="24"/>
          <w:lang w:val="en-US"/>
        </w:rPr>
        <w:t xml:space="preserve">Utilizing the VICE Model for the Sustainable Development of the </w:t>
      </w:r>
      <w:proofErr w:type="spellStart"/>
      <w:r w:rsidRPr="00321580">
        <w:rPr>
          <w:rFonts w:ascii="Arial" w:hAnsi="Arial" w:cs="Arial"/>
          <w:sz w:val="24"/>
          <w:szCs w:val="24"/>
          <w:lang w:val="en-US"/>
        </w:rPr>
        <w:t>Innibos</w:t>
      </w:r>
      <w:proofErr w:type="spellEnd"/>
      <w:r w:rsidRPr="00321580">
        <w:rPr>
          <w:rFonts w:ascii="Arial" w:hAnsi="Arial" w:cs="Arial"/>
          <w:sz w:val="24"/>
          <w:szCs w:val="24"/>
          <w:lang w:val="en-US"/>
        </w:rPr>
        <w:t xml:space="preserve"> Arts Festival</w:t>
      </w:r>
      <w:r w:rsidR="004A1A96">
        <w:rPr>
          <w:rFonts w:ascii="Arial" w:hAnsi="Arial" w:cs="Arial"/>
          <w:sz w:val="24"/>
          <w:szCs w:val="24"/>
          <w:lang w:val="en-US"/>
        </w:rPr>
        <w:t>’</w:t>
      </w:r>
      <w:r w:rsidRPr="00321580">
        <w:rPr>
          <w:rFonts w:ascii="Arial" w:hAnsi="Arial" w:cs="Arial"/>
          <w:sz w:val="24"/>
          <w:szCs w:val="24"/>
          <w:lang w:val="en-US"/>
        </w:rPr>
        <w:t>, </w:t>
      </w:r>
      <w:r w:rsidRPr="004A1A96">
        <w:rPr>
          <w:rFonts w:ascii="Arial" w:hAnsi="Arial" w:cs="Arial"/>
          <w:i/>
          <w:iCs/>
          <w:sz w:val="24"/>
          <w:szCs w:val="24"/>
          <w:lang w:val="en-US"/>
        </w:rPr>
        <w:t>Journal of Hospitality Marketing &amp; Management,</w:t>
      </w:r>
      <w:r w:rsidRPr="00321580">
        <w:rPr>
          <w:rFonts w:ascii="Arial" w:hAnsi="Arial" w:cs="Arial"/>
          <w:sz w:val="24"/>
          <w:szCs w:val="24"/>
          <w:lang w:val="en-US"/>
        </w:rPr>
        <w:t> 20:3-4, 347-365</w:t>
      </w:r>
      <w:r>
        <w:rPr>
          <w:rFonts w:ascii="Arial" w:hAnsi="Arial" w:cs="Arial"/>
          <w:sz w:val="24"/>
          <w:szCs w:val="24"/>
          <w:lang w:val="en-US"/>
        </w:rPr>
        <w:t>.</w:t>
      </w:r>
    </w:p>
    <w:p w14:paraId="397AB1D6" w14:textId="77777777" w:rsidR="007D5BB2" w:rsidRDefault="007D5BB2" w:rsidP="00321580">
      <w:pPr>
        <w:spacing w:line="360" w:lineRule="auto"/>
        <w:jc w:val="both"/>
        <w:rPr>
          <w:rFonts w:ascii="Arial" w:hAnsi="Arial" w:cs="Arial"/>
          <w:sz w:val="24"/>
          <w:szCs w:val="24"/>
          <w:lang w:val="en-US"/>
        </w:rPr>
      </w:pPr>
    </w:p>
    <w:p w14:paraId="431561BD" w14:textId="77777777" w:rsidR="009A1E41" w:rsidRDefault="009A1E41" w:rsidP="00321580">
      <w:pPr>
        <w:spacing w:line="360" w:lineRule="auto"/>
        <w:jc w:val="both"/>
        <w:rPr>
          <w:rFonts w:ascii="Arial" w:hAnsi="Arial" w:cs="Arial"/>
          <w:sz w:val="24"/>
          <w:szCs w:val="24"/>
          <w:lang w:val="en-US"/>
        </w:rPr>
      </w:pPr>
    </w:p>
    <w:p w14:paraId="187BBC93" w14:textId="77777777" w:rsidR="00A417F3" w:rsidRDefault="00A417F3" w:rsidP="00562877">
      <w:pPr>
        <w:spacing w:line="360" w:lineRule="auto"/>
        <w:jc w:val="both"/>
        <w:rPr>
          <w:rFonts w:ascii="Arial" w:hAnsi="Arial" w:cs="Arial"/>
          <w:sz w:val="24"/>
          <w:szCs w:val="24"/>
          <w:lang w:val="en-US"/>
        </w:rPr>
      </w:pPr>
    </w:p>
    <w:p w14:paraId="7931CB2D" w14:textId="77777777" w:rsidR="00A417F3" w:rsidRDefault="00A417F3" w:rsidP="00562877">
      <w:pPr>
        <w:spacing w:line="360" w:lineRule="auto"/>
        <w:jc w:val="both"/>
        <w:rPr>
          <w:rFonts w:ascii="Arial" w:hAnsi="Arial" w:cs="Arial"/>
          <w:sz w:val="24"/>
          <w:szCs w:val="24"/>
          <w:lang w:val="en-US"/>
        </w:rPr>
      </w:pPr>
    </w:p>
    <w:p w14:paraId="3999F482" w14:textId="77777777" w:rsidR="00BE2A4B" w:rsidRDefault="00BE2A4B" w:rsidP="00562877">
      <w:pPr>
        <w:spacing w:line="360" w:lineRule="auto"/>
        <w:jc w:val="both"/>
        <w:rPr>
          <w:rFonts w:ascii="Arial" w:hAnsi="Arial" w:cs="Arial"/>
          <w:sz w:val="24"/>
          <w:szCs w:val="24"/>
          <w:lang w:val="en-US"/>
        </w:rPr>
      </w:pPr>
    </w:p>
    <w:p w14:paraId="3262E5B7" w14:textId="1CA53E3A" w:rsidR="00FA0C17" w:rsidRDefault="00BE2A4B" w:rsidP="00FA0C17">
      <w:pPr>
        <w:spacing w:line="360" w:lineRule="auto"/>
        <w:jc w:val="both"/>
        <w:rPr>
          <w:rFonts w:ascii="Arial" w:hAnsi="Arial" w:cs="Arial"/>
          <w:sz w:val="24"/>
          <w:szCs w:val="24"/>
          <w:lang w:val="en-US"/>
        </w:rPr>
      </w:pPr>
      <w:r w:rsidRPr="00BE2A4B">
        <w:rPr>
          <w:rFonts w:ascii="Arial" w:hAnsi="Arial" w:cs="Arial"/>
          <w:sz w:val="24"/>
          <w:szCs w:val="24"/>
          <w:lang w:val="en-US"/>
        </w:rPr>
        <w:t xml:space="preserve">South African Institution </w:t>
      </w:r>
      <w:r w:rsidR="00A36FA0" w:rsidRPr="00BE2A4B">
        <w:rPr>
          <w:rFonts w:ascii="Arial" w:hAnsi="Arial" w:cs="Arial"/>
          <w:sz w:val="24"/>
          <w:szCs w:val="24"/>
          <w:lang w:val="en-US"/>
        </w:rPr>
        <w:t>of</w:t>
      </w:r>
      <w:r w:rsidRPr="00BE2A4B">
        <w:rPr>
          <w:rFonts w:ascii="Arial" w:hAnsi="Arial" w:cs="Arial"/>
          <w:sz w:val="24"/>
          <w:szCs w:val="24"/>
          <w:lang w:val="en-US"/>
        </w:rPr>
        <w:t xml:space="preserve"> Civil Engineering (SAICE)</w:t>
      </w:r>
      <w:r w:rsidR="00FE3329">
        <w:rPr>
          <w:rFonts w:ascii="Arial" w:hAnsi="Arial" w:cs="Arial"/>
          <w:sz w:val="24"/>
          <w:szCs w:val="24"/>
          <w:lang w:val="en-US"/>
        </w:rPr>
        <w:t>,</w:t>
      </w:r>
      <w:r w:rsidR="00067B12" w:rsidRPr="00067B12">
        <w:t xml:space="preserve"> </w:t>
      </w:r>
      <w:r w:rsidR="00067B12" w:rsidRPr="00067B12">
        <w:rPr>
          <w:rFonts w:ascii="Arial" w:hAnsi="Arial" w:cs="Arial"/>
          <w:sz w:val="24"/>
          <w:szCs w:val="24"/>
          <w:lang w:val="en-US"/>
        </w:rPr>
        <w:t>(2016)</w:t>
      </w:r>
      <w:r w:rsidRPr="00BE2A4B">
        <w:rPr>
          <w:rFonts w:ascii="Arial" w:hAnsi="Arial" w:cs="Arial"/>
          <w:sz w:val="24"/>
          <w:szCs w:val="24"/>
          <w:lang w:val="en-US"/>
        </w:rPr>
        <w:t xml:space="preserve"> </w:t>
      </w:r>
      <w:r w:rsidR="00067B12">
        <w:rPr>
          <w:rFonts w:ascii="Arial" w:hAnsi="Arial" w:cs="Arial"/>
          <w:sz w:val="24"/>
          <w:szCs w:val="24"/>
          <w:lang w:val="en-US"/>
        </w:rPr>
        <w:t>‘</w:t>
      </w:r>
      <w:r w:rsidRPr="00BE2A4B">
        <w:rPr>
          <w:rFonts w:ascii="Arial" w:hAnsi="Arial" w:cs="Arial"/>
          <w:sz w:val="24"/>
          <w:szCs w:val="24"/>
          <w:lang w:val="en-US"/>
        </w:rPr>
        <w:t xml:space="preserve">Civil </w:t>
      </w:r>
      <w:r w:rsidR="00F94866">
        <w:rPr>
          <w:rFonts w:ascii="Arial" w:hAnsi="Arial" w:cs="Arial"/>
          <w:sz w:val="24"/>
          <w:szCs w:val="24"/>
          <w:lang w:val="en-US"/>
        </w:rPr>
        <w:t>Engineering</w:t>
      </w:r>
      <w:r w:rsidRPr="00BE2A4B">
        <w:rPr>
          <w:rFonts w:ascii="Arial" w:hAnsi="Arial" w:cs="Arial"/>
          <w:sz w:val="24"/>
          <w:szCs w:val="24"/>
          <w:lang w:val="en-US"/>
        </w:rPr>
        <w:t xml:space="preserve"> (Johannesburg, South Africa),</w:t>
      </w:r>
      <w:r w:rsidR="00067B12">
        <w:rPr>
          <w:rFonts w:ascii="Arial" w:hAnsi="Arial" w:cs="Arial"/>
          <w:sz w:val="24"/>
          <w:szCs w:val="24"/>
          <w:lang w:val="en-US"/>
        </w:rPr>
        <w:t>’</w:t>
      </w:r>
      <w:r w:rsidR="00F94866">
        <w:rPr>
          <w:rFonts w:ascii="Arial" w:hAnsi="Arial" w:cs="Arial"/>
          <w:sz w:val="24"/>
          <w:szCs w:val="24"/>
          <w:lang w:val="en-US"/>
        </w:rPr>
        <w:t>,</w:t>
      </w:r>
      <w:r w:rsidR="003E68E3" w:rsidRPr="003E68E3">
        <w:t xml:space="preserve"> </w:t>
      </w:r>
      <w:r w:rsidR="003E68E3" w:rsidRPr="00FE3329">
        <w:rPr>
          <w:rFonts w:ascii="Arial" w:hAnsi="Arial" w:cs="Arial"/>
          <w:i/>
          <w:iCs/>
          <w:sz w:val="24"/>
          <w:szCs w:val="24"/>
          <w:lang w:val="en-US"/>
        </w:rPr>
        <w:t>Transforming our world: the 2030 agenda for sustainable development: international</w:t>
      </w:r>
      <w:r w:rsidR="003E68E3">
        <w:rPr>
          <w:rFonts w:ascii="Arial" w:hAnsi="Arial" w:cs="Arial"/>
          <w:sz w:val="24"/>
          <w:szCs w:val="24"/>
          <w:lang w:val="en-US"/>
        </w:rPr>
        <w:t>,</w:t>
      </w:r>
      <w:r w:rsidR="003E68E3" w:rsidRPr="003E68E3">
        <w:t xml:space="preserve"> </w:t>
      </w:r>
      <w:r w:rsidR="003E68E3" w:rsidRPr="003E68E3">
        <w:rPr>
          <w:rFonts w:ascii="Arial" w:hAnsi="Arial" w:cs="Arial"/>
          <w:sz w:val="24"/>
          <w:szCs w:val="24"/>
          <w:lang w:val="en-US"/>
        </w:rPr>
        <w:t>Vol.2016 (1)</w:t>
      </w:r>
      <w:r w:rsidR="00FA0C17">
        <w:rPr>
          <w:rFonts w:ascii="Arial" w:hAnsi="Arial" w:cs="Arial"/>
          <w:sz w:val="24"/>
          <w:szCs w:val="24"/>
          <w:lang w:val="en-US"/>
        </w:rPr>
        <w:t>,</w:t>
      </w:r>
      <w:r w:rsidR="00C00207">
        <w:rPr>
          <w:rFonts w:ascii="Arial" w:hAnsi="Arial" w:cs="Arial"/>
          <w:sz w:val="24"/>
          <w:szCs w:val="24"/>
          <w:lang w:val="en-US"/>
        </w:rPr>
        <w:t xml:space="preserve"> </w:t>
      </w:r>
      <w:r w:rsidR="00FA0C17" w:rsidRPr="00FA0C17">
        <w:rPr>
          <w:rFonts w:ascii="Arial" w:hAnsi="Arial" w:cs="Arial"/>
          <w:sz w:val="24"/>
          <w:szCs w:val="24"/>
          <w:lang w:val="en-US"/>
        </w:rPr>
        <w:t xml:space="preserve">South African Institution </w:t>
      </w:r>
      <w:proofErr w:type="gramStart"/>
      <w:r w:rsidR="00FA0C17" w:rsidRPr="00FA0C17">
        <w:rPr>
          <w:rFonts w:ascii="Arial" w:hAnsi="Arial" w:cs="Arial"/>
          <w:sz w:val="24"/>
          <w:szCs w:val="24"/>
          <w:lang w:val="en-US"/>
        </w:rPr>
        <w:t>Of</w:t>
      </w:r>
      <w:proofErr w:type="gramEnd"/>
      <w:r w:rsidR="00FA0C17" w:rsidRPr="00FA0C17">
        <w:rPr>
          <w:rFonts w:ascii="Arial" w:hAnsi="Arial" w:cs="Arial"/>
          <w:sz w:val="24"/>
          <w:szCs w:val="24"/>
          <w:lang w:val="en-US"/>
        </w:rPr>
        <w:t xml:space="preserve"> Civil Engineering (SAICE)</w:t>
      </w:r>
      <w:r w:rsidR="00FA0C17">
        <w:rPr>
          <w:rFonts w:ascii="Arial" w:hAnsi="Arial" w:cs="Arial"/>
          <w:sz w:val="24"/>
          <w:szCs w:val="24"/>
          <w:lang w:val="en-US"/>
        </w:rPr>
        <w:t>.</w:t>
      </w:r>
    </w:p>
    <w:p w14:paraId="4D6B1D72" w14:textId="77777777" w:rsidR="00AC4039" w:rsidRDefault="00AC4039" w:rsidP="00FA0C17">
      <w:pPr>
        <w:spacing w:line="360" w:lineRule="auto"/>
        <w:jc w:val="both"/>
        <w:rPr>
          <w:rFonts w:ascii="Arial" w:hAnsi="Arial" w:cs="Arial"/>
          <w:sz w:val="24"/>
          <w:szCs w:val="24"/>
          <w:lang w:val="en-US"/>
        </w:rPr>
      </w:pPr>
    </w:p>
    <w:p w14:paraId="69462C83" w14:textId="77777777" w:rsidR="00AC4039" w:rsidRDefault="00AC4039" w:rsidP="00FA0C17">
      <w:pPr>
        <w:spacing w:line="360" w:lineRule="auto"/>
        <w:jc w:val="both"/>
        <w:rPr>
          <w:rFonts w:ascii="Arial" w:hAnsi="Arial" w:cs="Arial"/>
          <w:sz w:val="24"/>
          <w:szCs w:val="24"/>
          <w:lang w:val="en-US"/>
        </w:rPr>
      </w:pPr>
    </w:p>
    <w:p w14:paraId="171336D8" w14:textId="6B98786B" w:rsidR="00AC4039" w:rsidRDefault="00AC4039" w:rsidP="00FA0C17">
      <w:pPr>
        <w:spacing w:line="360" w:lineRule="auto"/>
        <w:jc w:val="both"/>
        <w:rPr>
          <w:rFonts w:ascii="Arial" w:hAnsi="Arial" w:cs="Arial"/>
          <w:sz w:val="24"/>
          <w:szCs w:val="24"/>
          <w:lang w:val="en-US"/>
        </w:rPr>
      </w:pPr>
      <w:r w:rsidRPr="00AC4039">
        <w:rPr>
          <w:rFonts w:ascii="Arial" w:hAnsi="Arial" w:cs="Arial"/>
          <w:sz w:val="24"/>
          <w:szCs w:val="24"/>
          <w:lang w:val="en-US"/>
        </w:rPr>
        <w:t>Sustainable development goals, (2023), Available on: https://www.un.org/sustainabledevelopment/sustainable-development-goals/.</w:t>
      </w:r>
    </w:p>
    <w:p w14:paraId="2C714C33" w14:textId="77777777" w:rsidR="00C37C52" w:rsidRDefault="00C37C52" w:rsidP="00FA0C17">
      <w:pPr>
        <w:spacing w:line="360" w:lineRule="auto"/>
        <w:jc w:val="both"/>
        <w:rPr>
          <w:rFonts w:ascii="Arial" w:hAnsi="Arial" w:cs="Arial"/>
          <w:sz w:val="24"/>
          <w:szCs w:val="24"/>
          <w:lang w:val="en-US"/>
        </w:rPr>
      </w:pPr>
    </w:p>
    <w:p w14:paraId="2AFE65B0" w14:textId="77777777" w:rsidR="00C37C52" w:rsidRDefault="00C37C52" w:rsidP="00FA0C17">
      <w:pPr>
        <w:spacing w:line="360" w:lineRule="auto"/>
        <w:jc w:val="both"/>
        <w:rPr>
          <w:rFonts w:ascii="Arial" w:hAnsi="Arial" w:cs="Arial"/>
          <w:sz w:val="24"/>
          <w:szCs w:val="24"/>
          <w:lang w:val="en-US"/>
        </w:rPr>
      </w:pPr>
    </w:p>
    <w:p w14:paraId="341B34E9" w14:textId="5410EFC7" w:rsidR="00C37C52" w:rsidRDefault="00C37C52" w:rsidP="00FA0C17">
      <w:pPr>
        <w:spacing w:line="360" w:lineRule="auto"/>
        <w:jc w:val="both"/>
        <w:rPr>
          <w:rFonts w:ascii="Arial" w:hAnsi="Arial" w:cs="Arial"/>
          <w:sz w:val="24"/>
          <w:szCs w:val="24"/>
          <w:lang w:val="en-US"/>
        </w:rPr>
      </w:pPr>
      <w:r w:rsidRPr="00C37C52">
        <w:rPr>
          <w:rFonts w:ascii="Arial" w:hAnsi="Arial" w:cs="Arial"/>
          <w:sz w:val="24"/>
          <w:szCs w:val="24"/>
          <w:lang w:val="en-US"/>
        </w:rPr>
        <w:t xml:space="preserve">The Sustainability Handbook: The Complete Management Guide to Achieving Social, Economic, and Environmental </w:t>
      </w:r>
      <w:r w:rsidR="00AC4039" w:rsidRPr="00C37C52">
        <w:rPr>
          <w:rFonts w:ascii="Arial" w:hAnsi="Arial" w:cs="Arial"/>
          <w:sz w:val="24"/>
          <w:szCs w:val="24"/>
          <w:lang w:val="en-US"/>
        </w:rPr>
        <w:t>Responsibility, (</w:t>
      </w:r>
      <w:r w:rsidRPr="00C37C52">
        <w:rPr>
          <w:rFonts w:ascii="Arial" w:hAnsi="Arial" w:cs="Arial"/>
          <w:sz w:val="24"/>
          <w:szCs w:val="24"/>
          <w:lang w:val="en-US"/>
        </w:rPr>
        <w:t>2017), Journal of Environmental Health, Vol.74 (8), p.42, National Environmental Health Association.</w:t>
      </w:r>
    </w:p>
    <w:p w14:paraId="0FBEC032" w14:textId="77777777" w:rsidR="00C83447" w:rsidRDefault="00C83447" w:rsidP="00FA0C17">
      <w:pPr>
        <w:spacing w:line="360" w:lineRule="auto"/>
        <w:jc w:val="both"/>
        <w:rPr>
          <w:rFonts w:ascii="Arial" w:hAnsi="Arial" w:cs="Arial"/>
          <w:sz w:val="24"/>
          <w:szCs w:val="24"/>
          <w:lang w:val="en-US"/>
        </w:rPr>
      </w:pPr>
    </w:p>
    <w:p w14:paraId="63EC53BA" w14:textId="77777777" w:rsidR="00C83447" w:rsidRDefault="00C83447" w:rsidP="00FA0C17">
      <w:pPr>
        <w:spacing w:line="360" w:lineRule="auto"/>
        <w:jc w:val="both"/>
        <w:rPr>
          <w:rFonts w:ascii="Arial" w:hAnsi="Arial" w:cs="Arial"/>
          <w:sz w:val="24"/>
          <w:szCs w:val="24"/>
          <w:lang w:val="en-US"/>
        </w:rPr>
      </w:pPr>
    </w:p>
    <w:p w14:paraId="62DB03A8" w14:textId="77777777" w:rsidR="00C83447" w:rsidRDefault="00C83447" w:rsidP="00FA0C17">
      <w:pPr>
        <w:spacing w:line="360" w:lineRule="auto"/>
        <w:jc w:val="both"/>
        <w:rPr>
          <w:rFonts w:ascii="Arial" w:hAnsi="Arial" w:cs="Arial"/>
          <w:sz w:val="24"/>
          <w:szCs w:val="24"/>
          <w:lang w:val="en-US"/>
        </w:rPr>
      </w:pPr>
    </w:p>
    <w:p w14:paraId="28E0C7C1" w14:textId="532F7F56" w:rsidR="00C83447" w:rsidRDefault="00C83447" w:rsidP="00FA0C17">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Visit </w:t>
      </w:r>
      <w:r w:rsidR="00145309">
        <w:rPr>
          <w:rFonts w:ascii="Arial" w:hAnsi="Arial" w:cs="Arial"/>
          <w:sz w:val="24"/>
          <w:szCs w:val="24"/>
          <w:lang w:val="en-US"/>
        </w:rPr>
        <w:t>Orlando, (</w:t>
      </w:r>
      <w:r w:rsidR="00AA59CF">
        <w:rPr>
          <w:rFonts w:ascii="Arial" w:hAnsi="Arial" w:cs="Arial"/>
          <w:sz w:val="24"/>
          <w:szCs w:val="24"/>
          <w:lang w:val="en-US"/>
        </w:rPr>
        <w:t>2021),</w:t>
      </w:r>
      <w:r w:rsidR="003F78D1" w:rsidRPr="003F78D1">
        <w:t xml:space="preserve"> </w:t>
      </w:r>
      <w:r w:rsidR="003F78D1" w:rsidRPr="00145309">
        <w:rPr>
          <w:rFonts w:ascii="Arial" w:hAnsi="Arial" w:cs="Arial"/>
          <w:i/>
          <w:iCs/>
          <w:sz w:val="24"/>
          <w:szCs w:val="24"/>
          <w:lang w:val="en-US"/>
        </w:rPr>
        <w:t>INTRODUCING OUR NEW 3-YEAR STRATEGIC PLAN</w:t>
      </w:r>
      <w:r w:rsidR="003F78D1" w:rsidRPr="00145309">
        <w:rPr>
          <w:rFonts w:ascii="Arial" w:hAnsi="Arial" w:cs="Arial"/>
          <w:i/>
          <w:iCs/>
          <w:sz w:val="24"/>
          <w:szCs w:val="24"/>
          <w:lang w:val="en-US"/>
        </w:rPr>
        <w:t>,</w:t>
      </w:r>
      <w:r w:rsidR="00145309" w:rsidRPr="00145309">
        <w:t xml:space="preserve"> </w:t>
      </w:r>
      <w:r w:rsidR="00145309" w:rsidRPr="00145309">
        <w:rPr>
          <w:rFonts w:ascii="Arial" w:hAnsi="Arial" w:cs="Arial"/>
          <w:sz w:val="24"/>
          <w:szCs w:val="24"/>
          <w:lang w:val="en-US"/>
        </w:rPr>
        <w:t>https://www.visitorlando.com/about-us/corporate-blog/post/introducing-our-new-3-year-strategic-plan/</w:t>
      </w:r>
      <w:r w:rsidR="002F5A5B">
        <w:rPr>
          <w:rFonts w:ascii="Arial" w:hAnsi="Arial" w:cs="Arial"/>
          <w:sz w:val="24"/>
          <w:szCs w:val="24"/>
          <w:lang w:val="en-US"/>
        </w:rPr>
        <w:t>.</w:t>
      </w:r>
    </w:p>
    <w:p w14:paraId="2AEE318E" w14:textId="77777777" w:rsidR="00C00207" w:rsidRDefault="00C00207" w:rsidP="00FA0C17">
      <w:pPr>
        <w:spacing w:line="360" w:lineRule="auto"/>
        <w:jc w:val="both"/>
        <w:rPr>
          <w:rFonts w:ascii="Arial" w:hAnsi="Arial" w:cs="Arial"/>
          <w:sz w:val="24"/>
          <w:szCs w:val="24"/>
          <w:lang w:val="en-US"/>
        </w:rPr>
      </w:pPr>
    </w:p>
    <w:p w14:paraId="1ED385C0" w14:textId="2C038E58" w:rsidR="00EF1B9B" w:rsidRDefault="00A7449C" w:rsidP="00EC6D5F">
      <w:pPr>
        <w:spacing w:line="360" w:lineRule="auto"/>
        <w:jc w:val="both"/>
        <w:rPr>
          <w:rFonts w:ascii="Arial" w:hAnsi="Arial" w:cs="Arial"/>
          <w:sz w:val="24"/>
          <w:szCs w:val="24"/>
          <w:lang w:val="en-US"/>
        </w:rPr>
      </w:pPr>
      <w:r w:rsidRPr="00A7449C">
        <w:rPr>
          <w:rFonts w:ascii="Arial" w:hAnsi="Arial" w:cs="Arial"/>
          <w:sz w:val="24"/>
          <w:szCs w:val="24"/>
          <w:lang w:val="en-US"/>
        </w:rPr>
        <w:t xml:space="preserve"> </w:t>
      </w:r>
    </w:p>
    <w:p w14:paraId="690D8FEA" w14:textId="31E3059C" w:rsidR="00CF3C12" w:rsidRDefault="002456D8" w:rsidP="00EC6D5F">
      <w:pPr>
        <w:spacing w:line="360" w:lineRule="auto"/>
        <w:jc w:val="both"/>
        <w:rPr>
          <w:rFonts w:ascii="Arial" w:hAnsi="Arial" w:cs="Arial"/>
          <w:sz w:val="24"/>
          <w:szCs w:val="24"/>
          <w:lang w:val="en-US"/>
        </w:rPr>
      </w:pPr>
      <w:r w:rsidRPr="002456D8">
        <w:rPr>
          <w:rFonts w:ascii="Arial" w:hAnsi="Arial" w:cs="Arial"/>
          <w:sz w:val="24"/>
          <w:szCs w:val="24"/>
          <w:lang w:val="en-US"/>
        </w:rPr>
        <w:t xml:space="preserve"> </w:t>
      </w:r>
    </w:p>
    <w:p w14:paraId="799B194A" w14:textId="77777777" w:rsidR="002A7250" w:rsidRDefault="002A7250" w:rsidP="00CD059B">
      <w:pPr>
        <w:spacing w:line="360" w:lineRule="auto"/>
        <w:rPr>
          <w:rFonts w:ascii="Arial" w:hAnsi="Arial" w:cs="Arial"/>
          <w:sz w:val="24"/>
          <w:szCs w:val="24"/>
          <w:lang w:val="en-US"/>
        </w:rPr>
      </w:pPr>
    </w:p>
    <w:p w14:paraId="5485D7B8" w14:textId="77777777" w:rsidR="00BC313E" w:rsidRDefault="00BC313E" w:rsidP="00CD059B">
      <w:pPr>
        <w:spacing w:line="360" w:lineRule="auto"/>
        <w:rPr>
          <w:rFonts w:ascii="Arial" w:hAnsi="Arial" w:cs="Arial"/>
          <w:i/>
          <w:iCs/>
          <w:sz w:val="24"/>
          <w:szCs w:val="24"/>
          <w:lang w:val="en-US"/>
        </w:rPr>
      </w:pPr>
    </w:p>
    <w:p w14:paraId="408CF60B" w14:textId="77777777" w:rsidR="008A38E0" w:rsidRDefault="008A38E0" w:rsidP="00CD059B">
      <w:pPr>
        <w:spacing w:line="360" w:lineRule="auto"/>
        <w:rPr>
          <w:rFonts w:ascii="Arial" w:hAnsi="Arial" w:cs="Arial"/>
          <w:i/>
          <w:iCs/>
          <w:sz w:val="24"/>
          <w:szCs w:val="24"/>
          <w:lang w:val="en-US"/>
        </w:rPr>
      </w:pPr>
    </w:p>
    <w:p w14:paraId="30B706F4" w14:textId="77777777" w:rsidR="00FD3636" w:rsidRDefault="00FD3636" w:rsidP="00CD059B">
      <w:pPr>
        <w:spacing w:line="360" w:lineRule="auto"/>
        <w:rPr>
          <w:rFonts w:ascii="Arial" w:hAnsi="Arial" w:cs="Arial"/>
          <w:i/>
          <w:iCs/>
          <w:sz w:val="24"/>
          <w:szCs w:val="24"/>
          <w:lang w:val="en-US"/>
        </w:rPr>
      </w:pPr>
    </w:p>
    <w:p w14:paraId="4CF6D701" w14:textId="77777777" w:rsidR="003D2345" w:rsidRDefault="003D2345" w:rsidP="00CD059B">
      <w:pPr>
        <w:spacing w:line="360" w:lineRule="auto"/>
        <w:rPr>
          <w:rFonts w:ascii="Arial" w:hAnsi="Arial" w:cs="Arial"/>
          <w:i/>
          <w:iCs/>
          <w:sz w:val="24"/>
          <w:szCs w:val="24"/>
          <w:lang w:val="en-US"/>
        </w:rPr>
      </w:pPr>
    </w:p>
    <w:p w14:paraId="0C6ACC87" w14:textId="28AE667C" w:rsidR="00D2150A" w:rsidRPr="001B62C3" w:rsidRDefault="00D2150A" w:rsidP="00FD3636">
      <w:pPr>
        <w:spacing w:line="360" w:lineRule="auto"/>
        <w:rPr>
          <w:rFonts w:ascii="Arial" w:hAnsi="Arial" w:cs="Arial"/>
          <w:sz w:val="24"/>
          <w:szCs w:val="24"/>
          <w:lang w:val="en-US"/>
        </w:rPr>
      </w:pPr>
      <w:r w:rsidRPr="001B62C3">
        <w:rPr>
          <w:rFonts w:ascii="Arial" w:hAnsi="Arial" w:cs="Arial"/>
          <w:sz w:val="24"/>
          <w:szCs w:val="24"/>
          <w:lang w:val="en-US"/>
        </w:rPr>
        <w:br w:type="page"/>
      </w:r>
    </w:p>
    <w:p w14:paraId="4752A75E" w14:textId="77777777" w:rsidR="00A36FA0" w:rsidRDefault="00A36FA0" w:rsidP="00B25D72">
      <w:pPr>
        <w:spacing w:line="360" w:lineRule="auto"/>
        <w:jc w:val="both"/>
        <w:rPr>
          <w:rFonts w:ascii="Arial" w:hAnsi="Arial" w:cs="Arial"/>
          <w:sz w:val="24"/>
          <w:szCs w:val="24"/>
          <w:lang w:val="en-US"/>
        </w:rPr>
      </w:pPr>
    </w:p>
    <w:p w14:paraId="1195CDB2" w14:textId="2C8B3540" w:rsidR="00E33781" w:rsidRDefault="00E33781" w:rsidP="00B25D72">
      <w:pPr>
        <w:spacing w:line="360" w:lineRule="auto"/>
        <w:jc w:val="both"/>
        <w:rPr>
          <w:rFonts w:ascii="Arial" w:hAnsi="Arial" w:cs="Arial"/>
          <w:sz w:val="24"/>
          <w:szCs w:val="24"/>
          <w:lang w:val="en-US"/>
        </w:rPr>
      </w:pPr>
    </w:p>
    <w:p w14:paraId="2A24DF3C" w14:textId="77777777" w:rsidR="00A46C3A" w:rsidRDefault="00A46C3A" w:rsidP="00B25D72">
      <w:pPr>
        <w:spacing w:line="360" w:lineRule="auto"/>
        <w:jc w:val="both"/>
        <w:rPr>
          <w:rFonts w:ascii="Arial" w:hAnsi="Arial" w:cs="Arial"/>
          <w:sz w:val="24"/>
          <w:szCs w:val="24"/>
          <w:lang w:val="en-US"/>
        </w:rPr>
      </w:pPr>
    </w:p>
    <w:p w14:paraId="50199152" w14:textId="77777777" w:rsidR="00A46C3A" w:rsidRDefault="00A46C3A" w:rsidP="00B25D72">
      <w:pPr>
        <w:spacing w:line="360" w:lineRule="auto"/>
        <w:jc w:val="both"/>
        <w:rPr>
          <w:rFonts w:ascii="Arial" w:hAnsi="Arial" w:cs="Arial"/>
          <w:sz w:val="24"/>
          <w:szCs w:val="24"/>
          <w:lang w:val="en-US"/>
        </w:rPr>
      </w:pPr>
    </w:p>
    <w:p w14:paraId="5AC330A5" w14:textId="77777777" w:rsidR="00F77BA8" w:rsidRPr="00F77BA8" w:rsidRDefault="00F77BA8" w:rsidP="00F77BA8">
      <w:pPr>
        <w:spacing w:line="360" w:lineRule="auto"/>
        <w:jc w:val="both"/>
        <w:rPr>
          <w:rFonts w:ascii="Arial" w:hAnsi="Arial" w:cs="Arial"/>
          <w:sz w:val="24"/>
          <w:szCs w:val="24"/>
          <w:lang w:val="en-US"/>
        </w:rPr>
      </w:pPr>
    </w:p>
    <w:p w14:paraId="41A26B26" w14:textId="77777777" w:rsidR="00D2150A" w:rsidRDefault="00D2150A">
      <w:pPr>
        <w:rPr>
          <w:rFonts w:ascii="Arial" w:hAnsi="Arial" w:cs="Arial"/>
          <w:sz w:val="24"/>
          <w:szCs w:val="24"/>
          <w:lang w:val="en-US"/>
        </w:rPr>
      </w:pPr>
      <w:r>
        <w:rPr>
          <w:rFonts w:ascii="Arial" w:hAnsi="Arial" w:cs="Arial"/>
          <w:sz w:val="24"/>
          <w:szCs w:val="24"/>
          <w:lang w:val="en-US"/>
        </w:rPr>
        <w:br w:type="page"/>
      </w:r>
    </w:p>
    <w:p w14:paraId="334026BE" w14:textId="373C80A7" w:rsidR="00B25D72" w:rsidRPr="00B25D72" w:rsidRDefault="00B25D72" w:rsidP="00B25D72">
      <w:pPr>
        <w:spacing w:line="360" w:lineRule="auto"/>
        <w:jc w:val="both"/>
        <w:rPr>
          <w:rFonts w:ascii="Arial" w:hAnsi="Arial" w:cs="Arial"/>
          <w:sz w:val="24"/>
          <w:szCs w:val="24"/>
          <w:lang w:val="en-US"/>
        </w:rPr>
      </w:pPr>
    </w:p>
    <w:sectPr w:rsidR="00B25D72" w:rsidRPr="00B25D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5D3EA7"/>
    <w:multiLevelType w:val="hybridMultilevel"/>
    <w:tmpl w:val="297AA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11214A"/>
    <w:multiLevelType w:val="hybridMultilevel"/>
    <w:tmpl w:val="9482AE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8817C6C"/>
    <w:multiLevelType w:val="hybridMultilevel"/>
    <w:tmpl w:val="1A78A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7705087">
    <w:abstractNumId w:val="2"/>
  </w:num>
  <w:num w:numId="2" w16cid:durableId="581137641">
    <w:abstractNumId w:val="1"/>
  </w:num>
  <w:num w:numId="3" w16cid:durableId="1389647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29A"/>
    <w:rsid w:val="00031733"/>
    <w:rsid w:val="000401B1"/>
    <w:rsid w:val="00043FF0"/>
    <w:rsid w:val="00065804"/>
    <w:rsid w:val="0006651A"/>
    <w:rsid w:val="000665C4"/>
    <w:rsid w:val="00067B12"/>
    <w:rsid w:val="000717A6"/>
    <w:rsid w:val="0008101B"/>
    <w:rsid w:val="000A510C"/>
    <w:rsid w:val="000B7809"/>
    <w:rsid w:val="000C1FC0"/>
    <w:rsid w:val="000D0436"/>
    <w:rsid w:val="000D6705"/>
    <w:rsid w:val="000E4483"/>
    <w:rsid w:val="000E4BD4"/>
    <w:rsid w:val="000F2488"/>
    <w:rsid w:val="000F3566"/>
    <w:rsid w:val="001000A4"/>
    <w:rsid w:val="001054F2"/>
    <w:rsid w:val="00106684"/>
    <w:rsid w:val="00126998"/>
    <w:rsid w:val="001277B1"/>
    <w:rsid w:val="00132B02"/>
    <w:rsid w:val="0013647A"/>
    <w:rsid w:val="00136795"/>
    <w:rsid w:val="0013707A"/>
    <w:rsid w:val="00144F28"/>
    <w:rsid w:val="00145309"/>
    <w:rsid w:val="00152A5D"/>
    <w:rsid w:val="00163279"/>
    <w:rsid w:val="001A3871"/>
    <w:rsid w:val="001B03EB"/>
    <w:rsid w:val="001B55FE"/>
    <w:rsid w:val="001B62C3"/>
    <w:rsid w:val="001B6EC5"/>
    <w:rsid w:val="001C437E"/>
    <w:rsid w:val="001C50D6"/>
    <w:rsid w:val="001E1370"/>
    <w:rsid w:val="001F7AE7"/>
    <w:rsid w:val="001F7CA0"/>
    <w:rsid w:val="00211BF5"/>
    <w:rsid w:val="00217F96"/>
    <w:rsid w:val="002200BE"/>
    <w:rsid w:val="00222696"/>
    <w:rsid w:val="0022441F"/>
    <w:rsid w:val="002248D1"/>
    <w:rsid w:val="002456D8"/>
    <w:rsid w:val="00247A15"/>
    <w:rsid w:val="0025329A"/>
    <w:rsid w:val="00257CF4"/>
    <w:rsid w:val="002612E5"/>
    <w:rsid w:val="0026157C"/>
    <w:rsid w:val="002827C0"/>
    <w:rsid w:val="00287500"/>
    <w:rsid w:val="00296FD9"/>
    <w:rsid w:val="002A2A7F"/>
    <w:rsid w:val="002A7250"/>
    <w:rsid w:val="002A7CA6"/>
    <w:rsid w:val="002C1702"/>
    <w:rsid w:val="002C59DD"/>
    <w:rsid w:val="002D1AD9"/>
    <w:rsid w:val="002D5464"/>
    <w:rsid w:val="002F5A5B"/>
    <w:rsid w:val="00306483"/>
    <w:rsid w:val="003112E1"/>
    <w:rsid w:val="00321580"/>
    <w:rsid w:val="0034317E"/>
    <w:rsid w:val="00347A26"/>
    <w:rsid w:val="00362B62"/>
    <w:rsid w:val="003959D2"/>
    <w:rsid w:val="00395C4D"/>
    <w:rsid w:val="003A632F"/>
    <w:rsid w:val="003A66EA"/>
    <w:rsid w:val="003B7605"/>
    <w:rsid w:val="003C1220"/>
    <w:rsid w:val="003D2345"/>
    <w:rsid w:val="003D6162"/>
    <w:rsid w:val="003D6357"/>
    <w:rsid w:val="003D7626"/>
    <w:rsid w:val="003E68E3"/>
    <w:rsid w:val="003F38F6"/>
    <w:rsid w:val="003F78D1"/>
    <w:rsid w:val="00417846"/>
    <w:rsid w:val="00425EC2"/>
    <w:rsid w:val="0043206A"/>
    <w:rsid w:val="0043220D"/>
    <w:rsid w:val="0045596D"/>
    <w:rsid w:val="00460742"/>
    <w:rsid w:val="00464126"/>
    <w:rsid w:val="004759BE"/>
    <w:rsid w:val="00484DB3"/>
    <w:rsid w:val="004A1A96"/>
    <w:rsid w:val="004B14D0"/>
    <w:rsid w:val="004B1CC9"/>
    <w:rsid w:val="004D0F39"/>
    <w:rsid w:val="004D42B8"/>
    <w:rsid w:val="004D5703"/>
    <w:rsid w:val="004E018F"/>
    <w:rsid w:val="004E25FC"/>
    <w:rsid w:val="004E7C3E"/>
    <w:rsid w:val="004F10C8"/>
    <w:rsid w:val="004F2E9B"/>
    <w:rsid w:val="004F4AE3"/>
    <w:rsid w:val="004F76C4"/>
    <w:rsid w:val="0050161F"/>
    <w:rsid w:val="00501AE0"/>
    <w:rsid w:val="0052381E"/>
    <w:rsid w:val="005356A2"/>
    <w:rsid w:val="005477D9"/>
    <w:rsid w:val="0055110E"/>
    <w:rsid w:val="00555467"/>
    <w:rsid w:val="0055547A"/>
    <w:rsid w:val="005579A4"/>
    <w:rsid w:val="00562877"/>
    <w:rsid w:val="00567A43"/>
    <w:rsid w:val="00567BA3"/>
    <w:rsid w:val="00567D28"/>
    <w:rsid w:val="0058595D"/>
    <w:rsid w:val="005A027D"/>
    <w:rsid w:val="005B65A5"/>
    <w:rsid w:val="005D6DCF"/>
    <w:rsid w:val="005E14C6"/>
    <w:rsid w:val="005E3C69"/>
    <w:rsid w:val="005F150E"/>
    <w:rsid w:val="005F5698"/>
    <w:rsid w:val="00601732"/>
    <w:rsid w:val="006045AC"/>
    <w:rsid w:val="0061552C"/>
    <w:rsid w:val="00620766"/>
    <w:rsid w:val="006207EE"/>
    <w:rsid w:val="00625870"/>
    <w:rsid w:val="00641633"/>
    <w:rsid w:val="00661D4C"/>
    <w:rsid w:val="0066380E"/>
    <w:rsid w:val="00663D29"/>
    <w:rsid w:val="00682C3C"/>
    <w:rsid w:val="00690036"/>
    <w:rsid w:val="00697F4F"/>
    <w:rsid w:val="006A522E"/>
    <w:rsid w:val="006D0109"/>
    <w:rsid w:val="006E13F9"/>
    <w:rsid w:val="00704D37"/>
    <w:rsid w:val="00705FB3"/>
    <w:rsid w:val="00717FCB"/>
    <w:rsid w:val="007252C0"/>
    <w:rsid w:val="00730204"/>
    <w:rsid w:val="007313CA"/>
    <w:rsid w:val="00732239"/>
    <w:rsid w:val="00736BDC"/>
    <w:rsid w:val="007415D6"/>
    <w:rsid w:val="00763795"/>
    <w:rsid w:val="007668A5"/>
    <w:rsid w:val="00783D9C"/>
    <w:rsid w:val="0079352E"/>
    <w:rsid w:val="0079461A"/>
    <w:rsid w:val="007B47C4"/>
    <w:rsid w:val="007C24A1"/>
    <w:rsid w:val="007D1325"/>
    <w:rsid w:val="007D5BB2"/>
    <w:rsid w:val="007E1DCF"/>
    <w:rsid w:val="007F7D5F"/>
    <w:rsid w:val="00800BC1"/>
    <w:rsid w:val="008016D9"/>
    <w:rsid w:val="00806156"/>
    <w:rsid w:val="00820D13"/>
    <w:rsid w:val="00823C70"/>
    <w:rsid w:val="008302F6"/>
    <w:rsid w:val="0083444E"/>
    <w:rsid w:val="008425C8"/>
    <w:rsid w:val="0084366E"/>
    <w:rsid w:val="00862564"/>
    <w:rsid w:val="00892CC0"/>
    <w:rsid w:val="008A38E0"/>
    <w:rsid w:val="008B21D6"/>
    <w:rsid w:val="008B69D8"/>
    <w:rsid w:val="008C5D80"/>
    <w:rsid w:val="008D320C"/>
    <w:rsid w:val="008D3469"/>
    <w:rsid w:val="008E040A"/>
    <w:rsid w:val="008E5753"/>
    <w:rsid w:val="008E614F"/>
    <w:rsid w:val="009253C6"/>
    <w:rsid w:val="00941B1D"/>
    <w:rsid w:val="009556B3"/>
    <w:rsid w:val="009774BA"/>
    <w:rsid w:val="009866DA"/>
    <w:rsid w:val="009A007C"/>
    <w:rsid w:val="009A10D7"/>
    <w:rsid w:val="009A1E41"/>
    <w:rsid w:val="009A6F57"/>
    <w:rsid w:val="009E6F62"/>
    <w:rsid w:val="009F4842"/>
    <w:rsid w:val="00A00FCE"/>
    <w:rsid w:val="00A04250"/>
    <w:rsid w:val="00A17A8E"/>
    <w:rsid w:val="00A25545"/>
    <w:rsid w:val="00A31DD7"/>
    <w:rsid w:val="00A36B54"/>
    <w:rsid w:val="00A36FA0"/>
    <w:rsid w:val="00A417F3"/>
    <w:rsid w:val="00A46C3A"/>
    <w:rsid w:val="00A557E2"/>
    <w:rsid w:val="00A55A75"/>
    <w:rsid w:val="00A7057B"/>
    <w:rsid w:val="00A7449C"/>
    <w:rsid w:val="00A975D4"/>
    <w:rsid w:val="00AA05AC"/>
    <w:rsid w:val="00AA2F5B"/>
    <w:rsid w:val="00AA59CF"/>
    <w:rsid w:val="00AC4039"/>
    <w:rsid w:val="00AD78E3"/>
    <w:rsid w:val="00AE6486"/>
    <w:rsid w:val="00B04B9C"/>
    <w:rsid w:val="00B25D72"/>
    <w:rsid w:val="00B27544"/>
    <w:rsid w:val="00B37AD6"/>
    <w:rsid w:val="00B44776"/>
    <w:rsid w:val="00B447CC"/>
    <w:rsid w:val="00B50FCA"/>
    <w:rsid w:val="00B74D7F"/>
    <w:rsid w:val="00B7593D"/>
    <w:rsid w:val="00B85453"/>
    <w:rsid w:val="00BA103F"/>
    <w:rsid w:val="00BC1E33"/>
    <w:rsid w:val="00BC313E"/>
    <w:rsid w:val="00BC44AC"/>
    <w:rsid w:val="00BD6CAB"/>
    <w:rsid w:val="00BE2A4B"/>
    <w:rsid w:val="00BF0E14"/>
    <w:rsid w:val="00BF74FF"/>
    <w:rsid w:val="00C00207"/>
    <w:rsid w:val="00C00B18"/>
    <w:rsid w:val="00C11386"/>
    <w:rsid w:val="00C11391"/>
    <w:rsid w:val="00C13181"/>
    <w:rsid w:val="00C27DE7"/>
    <w:rsid w:val="00C34A01"/>
    <w:rsid w:val="00C36EB1"/>
    <w:rsid w:val="00C37C52"/>
    <w:rsid w:val="00C5344C"/>
    <w:rsid w:val="00C55B98"/>
    <w:rsid w:val="00C644A6"/>
    <w:rsid w:val="00C64C85"/>
    <w:rsid w:val="00C66CC3"/>
    <w:rsid w:val="00C74285"/>
    <w:rsid w:val="00C83447"/>
    <w:rsid w:val="00C91129"/>
    <w:rsid w:val="00CA73DD"/>
    <w:rsid w:val="00CD059B"/>
    <w:rsid w:val="00CE43DF"/>
    <w:rsid w:val="00CE69FF"/>
    <w:rsid w:val="00CF3C12"/>
    <w:rsid w:val="00D015F1"/>
    <w:rsid w:val="00D07CCA"/>
    <w:rsid w:val="00D13A9E"/>
    <w:rsid w:val="00D2150A"/>
    <w:rsid w:val="00D2346C"/>
    <w:rsid w:val="00D37A8B"/>
    <w:rsid w:val="00D415C1"/>
    <w:rsid w:val="00D52710"/>
    <w:rsid w:val="00D61220"/>
    <w:rsid w:val="00D85378"/>
    <w:rsid w:val="00D860E2"/>
    <w:rsid w:val="00D90747"/>
    <w:rsid w:val="00D92608"/>
    <w:rsid w:val="00DA14DB"/>
    <w:rsid w:val="00DA5356"/>
    <w:rsid w:val="00DA700A"/>
    <w:rsid w:val="00DB562C"/>
    <w:rsid w:val="00DC4321"/>
    <w:rsid w:val="00DC536E"/>
    <w:rsid w:val="00DD4767"/>
    <w:rsid w:val="00DD48CB"/>
    <w:rsid w:val="00DE56D2"/>
    <w:rsid w:val="00DF06AF"/>
    <w:rsid w:val="00E00282"/>
    <w:rsid w:val="00E01B4E"/>
    <w:rsid w:val="00E05415"/>
    <w:rsid w:val="00E0663A"/>
    <w:rsid w:val="00E10940"/>
    <w:rsid w:val="00E1185B"/>
    <w:rsid w:val="00E22187"/>
    <w:rsid w:val="00E22F9D"/>
    <w:rsid w:val="00E23BA9"/>
    <w:rsid w:val="00E248AA"/>
    <w:rsid w:val="00E2795E"/>
    <w:rsid w:val="00E27B40"/>
    <w:rsid w:val="00E33781"/>
    <w:rsid w:val="00E34E2E"/>
    <w:rsid w:val="00E5190B"/>
    <w:rsid w:val="00E7611E"/>
    <w:rsid w:val="00E76A49"/>
    <w:rsid w:val="00E80A86"/>
    <w:rsid w:val="00E86C07"/>
    <w:rsid w:val="00EB1C5E"/>
    <w:rsid w:val="00EC03AF"/>
    <w:rsid w:val="00EC11D0"/>
    <w:rsid w:val="00EC6D5F"/>
    <w:rsid w:val="00EC6DDD"/>
    <w:rsid w:val="00ED1FC9"/>
    <w:rsid w:val="00ED21A8"/>
    <w:rsid w:val="00ED27C9"/>
    <w:rsid w:val="00EF1B9B"/>
    <w:rsid w:val="00EF401C"/>
    <w:rsid w:val="00F144F1"/>
    <w:rsid w:val="00F22F10"/>
    <w:rsid w:val="00F368D6"/>
    <w:rsid w:val="00F46AA0"/>
    <w:rsid w:val="00F77BA8"/>
    <w:rsid w:val="00F847E5"/>
    <w:rsid w:val="00F84E42"/>
    <w:rsid w:val="00F86AFB"/>
    <w:rsid w:val="00F94866"/>
    <w:rsid w:val="00F974F8"/>
    <w:rsid w:val="00FA0C17"/>
    <w:rsid w:val="00FD3636"/>
    <w:rsid w:val="00FE3329"/>
    <w:rsid w:val="00FE5CCC"/>
    <w:rsid w:val="00FF6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29CB9"/>
  <w15:chartTrackingRefBased/>
  <w15:docId w15:val="{0C361E5F-37A6-4043-8238-258F719CC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1E41"/>
    <w:rPr>
      <w:color w:val="0563C1" w:themeColor="hyperlink"/>
      <w:u w:val="single"/>
    </w:rPr>
  </w:style>
  <w:style w:type="character" w:styleId="UnresolvedMention">
    <w:name w:val="Unresolved Mention"/>
    <w:basedOn w:val="DefaultParagraphFont"/>
    <w:uiPriority w:val="99"/>
    <w:semiHidden/>
    <w:unhideWhenUsed/>
    <w:rsid w:val="009A1E41"/>
    <w:rPr>
      <w:color w:val="605E5C"/>
      <w:shd w:val="clear" w:color="auto" w:fill="E1DFDD"/>
    </w:rPr>
  </w:style>
  <w:style w:type="paragraph" w:styleId="ListParagraph">
    <w:name w:val="List Paragraph"/>
    <w:basedOn w:val="Normal"/>
    <w:uiPriority w:val="34"/>
    <w:qFormat/>
    <w:rsid w:val="009E6F62"/>
    <w:pPr>
      <w:ind w:left="720"/>
      <w:contextualSpacing/>
    </w:pPr>
  </w:style>
  <w:style w:type="character" w:styleId="Strong">
    <w:name w:val="Strong"/>
    <w:basedOn w:val="DefaultParagraphFont"/>
    <w:uiPriority w:val="22"/>
    <w:qFormat/>
    <w:rsid w:val="008C5D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11632@student.uwtsd.ac.uk" TargetMode="External"/><Relationship Id="rId13" Type="http://schemas.openxmlformats.org/officeDocument/2006/relationships/hyperlink" Target="https://impact.disney.com/environment/environmental-sustainabilit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uiltin.com/company/walt-disney-company/benefi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guides/z2nnqty/revision/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gif"/><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hyperlink" Target="https://thewaltdisneycompany.com/esg-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005927534b8b2ea65d66ecaa41bb9ee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721ab52c5c0b5ffae64ecfcb316939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D2DC6E-E321-4121-A2FA-9BCFA039B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AB6625-1D8B-4CBB-B251-961A83DFF2BA}">
  <ds:schemaRefs>
    <ds:schemaRef ds:uri="http://purl.org/dc/elements/1.1/"/>
    <ds:schemaRef ds:uri="http://schemas.microsoft.com/office/2006/metadata/properties"/>
    <ds:schemaRef ds:uri="be49ff73-cec0-4379-9da8-63ff3cc411bb"/>
    <ds:schemaRef ds:uri="http://schemas.microsoft.com/office/2006/documentManagement/types"/>
    <ds:schemaRef ds:uri="http://purl.org/dc/dcmitype/"/>
    <ds:schemaRef ds:uri="http://purl.org/dc/terms/"/>
    <ds:schemaRef ds:uri="90b58af8-24e5-4252-ab67-b2f2985aee88"/>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C873AB8-1D3A-45F4-9FFA-FE6A59B726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2930</Words>
  <Characters>16706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Gubaniova (2111632)</dc:creator>
  <cp:keywords/>
  <dc:description/>
  <cp:lastModifiedBy>Renata</cp:lastModifiedBy>
  <cp:revision>2</cp:revision>
  <dcterms:created xsi:type="dcterms:W3CDTF">2023-06-13T11:38:00Z</dcterms:created>
  <dcterms:modified xsi:type="dcterms:W3CDTF">2023-06-13T11:38:00Z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5ff433e0-2e0a-4fa9-81d0-a86bba16666a</vt:lpwstr>
  </property>
  <property fmtid="{D5CDD505-2E9C-101B-9397-08002B2CF9AE}" pid="3" name="ContentTypeId">
    <vt:lpwstr>0x010100891B451D30E41240A96500EC6D397FB6</vt:lpwstr>
  </property>
</Properties>
</file>