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4B5F44E" w14:paraId="0B0CDFD0" wp14:textId="70F8AA85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2"/>
          <w:szCs w:val="22"/>
          <w:u w:val="none"/>
          <w:lang w:val="en-GB"/>
        </w:rPr>
      </w:pPr>
      <w:r w:rsidRPr="04B5F44E" w:rsidR="4D3AE7AC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2"/>
          <w:szCs w:val="22"/>
          <w:u w:val="none"/>
          <w:lang w:val="en-GB"/>
        </w:rPr>
        <w:t>Cameron Thomas. 1903074. Operational Policing exam.</w:t>
      </w:r>
    </w:p>
    <w:p xmlns:wp14="http://schemas.microsoft.com/office/word/2010/wordml" w:rsidP="04B5F44E" w14:paraId="44342ABA" wp14:textId="012A9823">
      <w:pPr>
        <w:pStyle w:val="Normal"/>
        <w:spacing w:line="480" w:lineRule="auto"/>
        <w:jc w:val="both"/>
        <w:rPr>
          <w:rFonts w:ascii="Times New Roman" w:hAnsi="Times New Roman" w:eastAsia="Times New Roman" w:cs="Times New Roman"/>
          <w:strike w:val="0"/>
          <w:dstrike w:val="0"/>
          <w:noProof w:val="0"/>
          <w:sz w:val="22"/>
          <w:szCs w:val="22"/>
          <w:u w:val="none"/>
          <w:lang w:val="en-GB"/>
        </w:rPr>
      </w:pPr>
      <w:r w:rsidRPr="04B5F44E" w:rsidR="5670F8DE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2"/>
          <w:szCs w:val="22"/>
          <w:u w:val="none"/>
          <w:lang w:val="en-GB"/>
        </w:rPr>
        <w:t>Question 1 answer:</w:t>
      </w:r>
      <w:r w:rsidRPr="04B5F44E" w:rsidR="457B6115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2"/>
          <w:szCs w:val="22"/>
          <w:u w:val="none"/>
          <w:lang w:val="en-GB"/>
        </w:rPr>
        <w:t xml:space="preserve">     </w:t>
      </w:r>
      <w:r w:rsidRPr="04B5F44E" w:rsidR="457B6115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n-GB"/>
        </w:rPr>
        <w:t xml:space="preserve">       </w:t>
      </w:r>
    </w:p>
    <w:p xmlns:wp14="http://schemas.microsoft.com/office/word/2010/wordml" w:rsidP="04B5F44E" w14:paraId="5E5787A5" wp14:textId="56775B6C">
      <w:pPr>
        <w:pStyle w:val="Normal"/>
      </w:pPr>
      <w:r w:rsidR="0B9882FF">
        <w:rPr/>
        <w:t xml:space="preserve">The elements ‘dishonesty’ and ‘property’ are subdivided into two categories which is the actus rea of theft and the </w:t>
      </w:r>
      <w:proofErr w:type="spellStart"/>
      <w:r w:rsidR="4711398B">
        <w:rPr/>
        <w:t>mens</w:t>
      </w:r>
      <w:proofErr w:type="spellEnd"/>
      <w:r w:rsidR="4711398B">
        <w:rPr/>
        <w:t xml:space="preserve"> rea of theft</w:t>
      </w:r>
      <w:r w:rsidR="7580AA21">
        <w:rPr/>
        <w:t xml:space="preserve">, this is </w:t>
      </w:r>
      <w:r w:rsidR="348D279F">
        <w:rPr/>
        <w:t>because</w:t>
      </w:r>
      <w:r w:rsidR="7580AA21">
        <w:rPr/>
        <w:t xml:space="preserve"> section 2-6 of the Theft Act 1968 gives exact definitions of each of the elements of theft. </w:t>
      </w:r>
      <w:r w:rsidR="70F8D8F7">
        <w:rPr/>
        <w:t xml:space="preserve">Under the actus </w:t>
      </w:r>
      <w:proofErr w:type="spellStart"/>
      <w:r w:rsidR="70F8D8F7">
        <w:rPr/>
        <w:t>reas</w:t>
      </w:r>
      <w:proofErr w:type="spellEnd"/>
      <w:r w:rsidR="70F8D8F7">
        <w:rPr/>
        <w:t xml:space="preserve"> of theft falls appropriation, property and belonging to another. Under the </w:t>
      </w:r>
      <w:proofErr w:type="spellStart"/>
      <w:r w:rsidR="70F8D8F7">
        <w:rPr/>
        <w:t>mens</w:t>
      </w:r>
      <w:proofErr w:type="spellEnd"/>
      <w:r w:rsidR="70F8D8F7">
        <w:rPr/>
        <w:t xml:space="preserve"> rea of theft falls dishonesty and intention to perman</w:t>
      </w:r>
      <w:r w:rsidR="6B67721D">
        <w:rPr/>
        <w:t>en</w:t>
      </w:r>
      <w:r w:rsidR="70F8D8F7">
        <w:rPr/>
        <w:t>tly</w:t>
      </w:r>
      <w:r w:rsidR="70F8D8F7">
        <w:rPr/>
        <w:t xml:space="preserve"> dep</w:t>
      </w:r>
      <w:r w:rsidR="6E272C3A">
        <w:rPr/>
        <w:t xml:space="preserve">rive. </w:t>
      </w:r>
      <w:r w:rsidR="4F3DD5C8">
        <w:rPr/>
        <w:t xml:space="preserve"> </w:t>
      </w:r>
    </w:p>
    <w:p w:rsidR="4F3DD5C8" w:rsidP="04B5F44E" w:rsidRDefault="4F3DD5C8" w14:paraId="3382F26A" w14:textId="6262F813">
      <w:pPr>
        <w:pStyle w:val="Normal"/>
      </w:pPr>
      <w:r w:rsidR="4F3DD5C8">
        <w:rPr/>
        <w:t xml:space="preserve">The element of Dishonesty has no real </w:t>
      </w:r>
      <w:proofErr w:type="spellStart"/>
      <w:r w:rsidR="4F3DD5C8">
        <w:rPr/>
        <w:t>defintion</w:t>
      </w:r>
      <w:proofErr w:type="spellEnd"/>
      <w:r w:rsidR="4F3DD5C8">
        <w:rPr/>
        <w:t xml:space="preserve"> but section 2, sub section 1 of the Theft Act 1968 </w:t>
      </w:r>
      <w:r w:rsidR="6DB22F56">
        <w:rPr/>
        <w:t xml:space="preserve">(s.2(1) Theft Act 1968) does state of three cases where the person would not be said to have been dishonest. </w:t>
      </w:r>
      <w:r w:rsidR="055129D7">
        <w:rPr/>
        <w:t xml:space="preserve">First case being that if the person that is trying to appropriate the property believes that he is within the boundaries of the law. Second case being that </w:t>
      </w:r>
      <w:r w:rsidR="25FEB73E">
        <w:rPr/>
        <w:t xml:space="preserve">if the person that is trying to appropriate the property believes that he would have </w:t>
      </w:r>
      <w:proofErr w:type="gramStart"/>
      <w:r w:rsidR="25FEB73E">
        <w:rPr/>
        <w:t>owners</w:t>
      </w:r>
      <w:proofErr w:type="gramEnd"/>
      <w:r w:rsidR="25FEB73E">
        <w:rPr/>
        <w:t xml:space="preserve"> consent if he knew ab</w:t>
      </w:r>
      <w:r w:rsidR="5D4A0B3F">
        <w:rPr/>
        <w:t>out the person and the circumstances following the event. Third case being if the person trying to appropriate the property is in the bel</w:t>
      </w:r>
      <w:r w:rsidR="22D28899">
        <w:rPr/>
        <w:t>ief that the person that the property belongs cannot be discovered by taking reasonable steps.</w:t>
      </w:r>
      <w:r w:rsidR="7B3A32AB">
        <w:rPr/>
        <w:t xml:space="preserve"> In addition to this, s.2(2) Theft Act 1968 states that a person may be dishonest </w:t>
      </w:r>
      <w:r w:rsidR="193FC390">
        <w:rPr/>
        <w:t>notwithstanding</w:t>
      </w:r>
      <w:r w:rsidR="17363F61">
        <w:rPr/>
        <w:t xml:space="preserve"> </w:t>
      </w:r>
      <w:r w:rsidR="193FC390">
        <w:rPr/>
        <w:t>a willingness to pay.</w:t>
      </w:r>
    </w:p>
    <w:p w:rsidR="79AEBFAD" w:rsidP="04B5F44E" w:rsidRDefault="79AEBFAD" w14:paraId="2B7C7168" w14:textId="3B7E9B12">
      <w:pPr>
        <w:pStyle w:val="Normal"/>
      </w:pPr>
      <w:r w:rsidR="79AEBFAD">
        <w:rPr/>
        <w:t>The element of property falls under s</w:t>
      </w:r>
      <w:r w:rsidR="2918B185">
        <w:rPr/>
        <w:t>. 4 (1) theft act 1968 provides that property includes money and all other pr</w:t>
      </w:r>
      <w:r w:rsidR="7785FE42">
        <w:rPr/>
        <w:t>operty, real or personal, including things in action and other intangible property</w:t>
      </w:r>
      <w:r w:rsidR="558B0770">
        <w:rPr/>
        <w:t xml:space="preserve">. (Money includes notes and coins unless a person intends to give back the </w:t>
      </w:r>
      <w:r w:rsidR="31B14B64">
        <w:rPr/>
        <w:t xml:space="preserve">exact same notes and coins). Real </w:t>
      </w:r>
      <w:r w:rsidR="0E92C924">
        <w:rPr/>
        <w:t xml:space="preserve">property refers to land and anything fixed to land for example houses and </w:t>
      </w:r>
      <w:proofErr w:type="spellStart"/>
      <w:r w:rsidR="0E92C924">
        <w:rPr/>
        <w:t>buldings</w:t>
      </w:r>
      <w:proofErr w:type="spellEnd"/>
      <w:r w:rsidR="0E92C924">
        <w:rPr/>
        <w:t>, however s</w:t>
      </w:r>
      <w:r w:rsidR="3DC2850A">
        <w:rPr/>
        <w:t>.4(2) Theft Act 1968 states that land cannot be stolen unless the person is a trustee, representative or has authorised power of attorney</w:t>
      </w:r>
      <w:r w:rsidR="0FD90231">
        <w:rPr/>
        <w:t xml:space="preserve">. The person is not in possession of the property but appropriates anything forming part of the land by severing or causing it to be severed. </w:t>
      </w:r>
      <w:r w:rsidR="7E996DB6">
        <w:rPr/>
        <w:t xml:space="preserve"> The person is a tenant and appropriates the whole or part of any fixture. </w:t>
      </w:r>
    </w:p>
    <w:p w:rsidR="7E996DB6" w:rsidP="04B5F44E" w:rsidRDefault="7E996DB6" w14:paraId="38E6C982" w14:textId="7AA5ED29">
      <w:pPr>
        <w:pStyle w:val="Normal"/>
      </w:pPr>
      <w:r w:rsidR="7E996DB6">
        <w:rPr/>
        <w:t xml:space="preserve">Personal property refers to property other than land. Things in action refers to a personal property right which can be legally enforced for example patient rights. </w:t>
      </w:r>
    </w:p>
    <w:p w:rsidR="7E996DB6" w:rsidP="04B5F44E" w:rsidRDefault="7E996DB6" w14:paraId="1FD4B15A" w14:textId="4EEB33DC">
      <w:pPr>
        <w:pStyle w:val="Normal"/>
      </w:pPr>
      <w:r w:rsidR="7E996DB6">
        <w:rPr/>
        <w:t xml:space="preserve">Intangible property is property which has no physical existence. </w:t>
      </w:r>
    </w:p>
    <w:p w:rsidR="04B5F44E" w:rsidP="04B5F44E" w:rsidRDefault="04B5F44E" w14:paraId="460ABC2D" w14:textId="1C0EB81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863C71F" w:rsidP="04B5F44E" w:rsidRDefault="2863C71F" w14:paraId="04BA4AF9" w14:textId="3D17B4D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4B5F44E" w:rsidR="2863C71F">
        <w:rPr>
          <w:rFonts w:ascii="Arial" w:hAnsi="Arial" w:eastAsia="Arial" w:cs="Arial"/>
          <w:b w:val="1"/>
          <w:bCs w:val="1"/>
          <w:sz w:val="22"/>
          <w:szCs w:val="22"/>
        </w:rPr>
        <w:t xml:space="preserve">Question 2 answer: </w:t>
      </w:r>
    </w:p>
    <w:p w:rsidR="2EE7F99E" w:rsidP="04B5F44E" w:rsidRDefault="2EE7F99E" w14:paraId="573D9404" w14:textId="375C51E9">
      <w:pPr>
        <w:pStyle w:val="Normal"/>
      </w:pPr>
      <w:r w:rsidR="2EE7F99E">
        <w:rPr/>
        <w:t>The element of ‘enters’ in relation to the offence of burglary means that entry is complet</w:t>
      </w:r>
      <w:r w:rsidR="5BDE81AB">
        <w:rPr/>
        <w:t>ed when ‘effective’ entry happens. This is a question of fact and depends on whether enough of the defendant</w:t>
      </w:r>
      <w:r w:rsidR="3804C59F">
        <w:rPr/>
        <w:t>’s body is in the building to achieve the ulterior intent (s.9(1)(a) or commi</w:t>
      </w:r>
      <w:r w:rsidR="3DE729E1">
        <w:rPr/>
        <w:t xml:space="preserve">t the crime or attempt crime (s9(1)(b).  The case of </w:t>
      </w:r>
      <w:r w:rsidR="1C46A1AE">
        <w:rPr/>
        <w:t>Brown (1985</w:t>
      </w:r>
      <w:proofErr w:type="gramStart"/>
      <w:r w:rsidR="1C46A1AE">
        <w:rPr/>
        <w:t>)  shows</w:t>
      </w:r>
      <w:proofErr w:type="gramEnd"/>
      <w:r w:rsidR="1C46A1AE">
        <w:rPr/>
        <w:t xml:space="preserve"> this point, the defendant in this case was seen halfway inside a shop window, the top half of his body was inside and through the shop wind</w:t>
      </w:r>
      <w:r w:rsidR="30AB346F">
        <w:rPr/>
        <w:t xml:space="preserve">ow. Because he could handle the goods inside the shop window the defendant was convicted of burglary as he had effective entry. </w:t>
      </w:r>
      <w:r w:rsidR="2EE7F99E">
        <w:rPr/>
        <w:t xml:space="preserve"> </w:t>
      </w:r>
    </w:p>
    <w:p w:rsidR="04B5F44E" w:rsidP="04B5F44E" w:rsidRDefault="04B5F44E" w14:paraId="00898BDD" w14:textId="12BF7D07">
      <w:pPr>
        <w:pStyle w:val="Normal"/>
        <w:rPr>
          <w:b w:val="1"/>
          <w:bCs w:val="1"/>
        </w:rPr>
      </w:pPr>
    </w:p>
    <w:p w:rsidR="4A05E34B" w:rsidP="04B5F44E" w:rsidRDefault="4A05E34B" w14:paraId="7210A553" w14:textId="62159745">
      <w:pPr>
        <w:pStyle w:val="Normal"/>
        <w:rPr>
          <w:b w:val="1"/>
          <w:bCs w:val="1"/>
        </w:rPr>
      </w:pPr>
      <w:r w:rsidRPr="04B5F44E" w:rsidR="4A05E34B">
        <w:rPr>
          <w:b w:val="1"/>
          <w:bCs w:val="1"/>
        </w:rPr>
        <w:t>Question 3 answer:</w:t>
      </w:r>
    </w:p>
    <w:p w:rsidR="439F4CE7" w:rsidP="04B5F44E" w:rsidRDefault="439F4CE7" w14:paraId="04A273E3" w14:textId="0D0AC194">
      <w:pPr>
        <w:pStyle w:val="Normal"/>
        <w:rPr>
          <w:b w:val="0"/>
          <w:bCs w:val="0"/>
        </w:rPr>
      </w:pPr>
      <w:r w:rsidR="439F4CE7">
        <w:rPr>
          <w:b w:val="0"/>
          <w:bCs w:val="0"/>
        </w:rPr>
        <w:t xml:space="preserve">The crime committed by A in this </w:t>
      </w:r>
      <w:r w:rsidR="381B09BA">
        <w:rPr>
          <w:b w:val="0"/>
          <w:bCs w:val="0"/>
        </w:rPr>
        <w:t>scenario</w:t>
      </w:r>
      <w:r w:rsidR="439F4CE7">
        <w:rPr>
          <w:b w:val="0"/>
          <w:bCs w:val="0"/>
        </w:rPr>
        <w:t xml:space="preserve"> is</w:t>
      </w:r>
      <w:r w:rsidR="7393C046">
        <w:rPr>
          <w:b w:val="0"/>
          <w:bCs w:val="0"/>
        </w:rPr>
        <w:t xml:space="preserve"> wounding with intent of causing </w:t>
      </w:r>
      <w:r w:rsidR="6DAA2BA6">
        <w:rPr>
          <w:b w:val="0"/>
          <w:bCs w:val="0"/>
        </w:rPr>
        <w:t>grievous</w:t>
      </w:r>
      <w:r w:rsidR="7393C046">
        <w:rPr>
          <w:b w:val="0"/>
          <w:bCs w:val="0"/>
        </w:rPr>
        <w:t xml:space="preserve"> bodily harm</w:t>
      </w:r>
      <w:r w:rsidR="70D65A4B">
        <w:rPr>
          <w:b w:val="0"/>
          <w:bCs w:val="0"/>
        </w:rPr>
        <w:t xml:space="preserve"> (GBH)</w:t>
      </w:r>
      <w:r w:rsidR="7393C046">
        <w:rPr>
          <w:b w:val="0"/>
          <w:bCs w:val="0"/>
        </w:rPr>
        <w:t>, wounding means doing something to hurt someone that causes a break in the skin.</w:t>
      </w:r>
      <w:r w:rsidR="471A39FD">
        <w:rPr>
          <w:b w:val="0"/>
          <w:bCs w:val="0"/>
        </w:rPr>
        <w:t xml:space="preserve"> The actus reus is the defendant unlawfully wounded or caused </w:t>
      </w:r>
      <w:r w:rsidR="4BB7E99B">
        <w:rPr>
          <w:b w:val="0"/>
          <w:bCs w:val="0"/>
        </w:rPr>
        <w:t>grievous</w:t>
      </w:r>
      <w:r w:rsidR="471A39FD">
        <w:rPr>
          <w:b w:val="0"/>
          <w:bCs w:val="0"/>
        </w:rPr>
        <w:t xml:space="preserve"> bodily harm to any person. Mens rea either a) the defendant intended to cause </w:t>
      </w:r>
      <w:r w:rsidR="2BE0482E">
        <w:rPr>
          <w:b w:val="0"/>
          <w:bCs w:val="0"/>
        </w:rPr>
        <w:t>grievous bodily harm or b) the defendant intended to resist or prevent unlawful apprehension or detention of any person.</w:t>
      </w:r>
      <w:r w:rsidR="11ED9ED9">
        <w:rPr>
          <w:b w:val="0"/>
          <w:bCs w:val="0"/>
        </w:rPr>
        <w:t xml:space="preserve"> The reason it is this crime is because the person (A) willingly and intent fully thre</w:t>
      </w:r>
      <w:r w:rsidR="4F9F893E">
        <w:rPr>
          <w:b w:val="0"/>
          <w:bCs w:val="0"/>
        </w:rPr>
        <w:t xml:space="preserve">w along the street intending that the brick hits and injures someone, in which it did, it caused serious bodily harm resulting in hospitalisation </w:t>
      </w:r>
    </w:p>
    <w:p w:rsidR="04B5F44E" w:rsidP="04B5F44E" w:rsidRDefault="04B5F44E" w14:paraId="460D37F0" w14:textId="30B25C8D">
      <w:pPr>
        <w:pStyle w:val="Normal"/>
        <w:rPr>
          <w:b w:val="0"/>
          <w:bCs w:val="0"/>
        </w:rPr>
      </w:pPr>
    </w:p>
    <w:p w:rsidR="264D2016" w:rsidP="04B5F44E" w:rsidRDefault="264D2016" w14:paraId="39F703A4" w14:textId="5A2CE7AE">
      <w:pPr>
        <w:pStyle w:val="Normal"/>
        <w:rPr>
          <w:b w:val="1"/>
          <w:bCs w:val="1"/>
        </w:rPr>
      </w:pPr>
      <w:r w:rsidRPr="04B5F44E" w:rsidR="264D2016">
        <w:rPr>
          <w:b w:val="1"/>
          <w:bCs w:val="1"/>
        </w:rPr>
        <w:t xml:space="preserve">Question 4 answer: </w:t>
      </w:r>
    </w:p>
    <w:p w:rsidR="4E9EE70C" w:rsidP="04B5F44E" w:rsidRDefault="4E9EE70C" w14:paraId="280F96EF" w14:textId="759CD1B6">
      <w:pPr>
        <w:pStyle w:val="Normal"/>
        <w:rPr>
          <w:b w:val="0"/>
          <w:bCs w:val="0"/>
        </w:rPr>
      </w:pPr>
      <w:r w:rsidR="4E9EE70C">
        <w:rPr>
          <w:b w:val="0"/>
          <w:bCs w:val="0"/>
        </w:rPr>
        <w:t xml:space="preserve">Victims of crime are </w:t>
      </w:r>
      <w:proofErr w:type="spellStart"/>
      <w:r w:rsidR="4E9EE70C">
        <w:rPr>
          <w:b w:val="0"/>
          <w:bCs w:val="0"/>
        </w:rPr>
        <w:t>entiltled</w:t>
      </w:r>
      <w:proofErr w:type="spellEnd"/>
      <w:r w:rsidR="4E9EE70C">
        <w:rPr>
          <w:b w:val="0"/>
          <w:bCs w:val="0"/>
        </w:rPr>
        <w:t xml:space="preserve"> to certain benefits to them as a result of their situation, the support and information is excellent, they should be treated in </w:t>
      </w:r>
      <w:r w:rsidR="7185A84C">
        <w:rPr>
          <w:b w:val="0"/>
          <w:bCs w:val="0"/>
        </w:rPr>
        <w:t>a polite manner, they have service providers that take suitable measures to help you understand what they are telling you. Have access to free translation if you don’t speak or und</w:t>
      </w:r>
      <w:r w:rsidR="222560C3">
        <w:rPr>
          <w:b w:val="0"/>
          <w:bCs w:val="0"/>
        </w:rPr>
        <w:t xml:space="preserve">erstand </w:t>
      </w:r>
      <w:proofErr w:type="spellStart"/>
      <w:r w:rsidR="222560C3">
        <w:rPr>
          <w:b w:val="0"/>
          <w:bCs w:val="0"/>
        </w:rPr>
        <w:t>english</w:t>
      </w:r>
      <w:proofErr w:type="spellEnd"/>
      <w:r w:rsidR="222560C3">
        <w:rPr>
          <w:b w:val="0"/>
          <w:bCs w:val="0"/>
        </w:rPr>
        <w:t xml:space="preserve">, free confidential services, deal with people who are trained in contact with victims. </w:t>
      </w:r>
      <w:r w:rsidR="5FD74B28">
        <w:rPr>
          <w:b w:val="0"/>
          <w:bCs w:val="0"/>
        </w:rPr>
        <w:t xml:space="preserve">The investigation into the crime should consist of interviews from the police as few times as possible, be kept informed of the current situation of the investigation </w:t>
      </w:r>
      <w:proofErr w:type="gramStart"/>
      <w:r w:rsidR="5FD74B28">
        <w:rPr>
          <w:b w:val="0"/>
          <w:bCs w:val="0"/>
        </w:rPr>
        <w:t>as long as</w:t>
      </w:r>
      <w:proofErr w:type="gramEnd"/>
      <w:r w:rsidR="5FD74B28">
        <w:rPr>
          <w:b w:val="0"/>
          <w:bCs w:val="0"/>
        </w:rPr>
        <w:t xml:space="preserve"> it is agreed times with the police</w:t>
      </w:r>
      <w:r w:rsidR="2D7B609D">
        <w:rPr>
          <w:b w:val="0"/>
          <w:bCs w:val="0"/>
        </w:rPr>
        <w:t xml:space="preserve">, be told whether the suspect is being prosecuted or not and </w:t>
      </w:r>
      <w:proofErr w:type="gramStart"/>
      <w:r w:rsidR="2D7B609D">
        <w:rPr>
          <w:b w:val="0"/>
          <w:bCs w:val="0"/>
        </w:rPr>
        <w:t>have the ability to</w:t>
      </w:r>
      <w:proofErr w:type="gramEnd"/>
      <w:r w:rsidR="2D7B609D">
        <w:rPr>
          <w:b w:val="0"/>
          <w:bCs w:val="0"/>
        </w:rPr>
        <w:t xml:space="preserve"> </w:t>
      </w:r>
      <w:proofErr w:type="gramStart"/>
      <w:r w:rsidR="2D7B609D">
        <w:rPr>
          <w:b w:val="0"/>
          <w:bCs w:val="0"/>
        </w:rPr>
        <w:t>make a decision</w:t>
      </w:r>
      <w:proofErr w:type="gramEnd"/>
      <w:r w:rsidR="2D7B609D">
        <w:rPr>
          <w:b w:val="0"/>
          <w:bCs w:val="0"/>
        </w:rPr>
        <w:t xml:space="preserve"> not to prosecute that person once reviewed and the ability to apply for compensatio</w:t>
      </w:r>
      <w:r w:rsidR="79B088EE">
        <w:rPr>
          <w:b w:val="0"/>
          <w:bCs w:val="0"/>
        </w:rPr>
        <w:t>n if you are a victim of a violent crime.  The next step of going to court the victim would receive information regarding the date, time and location of the tr</w:t>
      </w:r>
      <w:r w:rsidR="59EDB688">
        <w:rPr>
          <w:b w:val="0"/>
          <w:bCs w:val="0"/>
        </w:rPr>
        <w:t>ial, sentence and appeal. Be given the chance to present a written statement on how the crime has affected you where the case is to go to court</w:t>
      </w:r>
      <w:r w:rsidR="29CAFFD6">
        <w:rPr>
          <w:b w:val="0"/>
          <w:bCs w:val="0"/>
        </w:rPr>
        <w:t xml:space="preserve"> and be protected from contact with the alleged offender at court, where possible.  You can also ask to be told when the offender is released from custody or </w:t>
      </w:r>
      <w:r w:rsidR="505AF17F">
        <w:rPr>
          <w:b w:val="0"/>
          <w:bCs w:val="0"/>
        </w:rPr>
        <w:t xml:space="preserve">hospital or will be supervised as part of their sentence. </w:t>
      </w:r>
    </w:p>
    <w:p w:rsidR="04B5F44E" w:rsidP="04B5F44E" w:rsidRDefault="04B5F44E" w14:paraId="3F334D81" w14:textId="18F1E5F2">
      <w:pPr>
        <w:pStyle w:val="Normal"/>
      </w:pPr>
    </w:p>
    <w:p w:rsidR="505AF17F" w:rsidP="04B5F44E" w:rsidRDefault="505AF17F" w14:paraId="2B09B2B8" w14:textId="3C6C0493">
      <w:pPr>
        <w:pStyle w:val="Normal"/>
        <w:rPr>
          <w:b w:val="1"/>
          <w:bCs w:val="1"/>
        </w:rPr>
      </w:pPr>
      <w:r w:rsidRPr="04B5F44E" w:rsidR="505AF17F">
        <w:rPr>
          <w:b w:val="1"/>
          <w:bCs w:val="1"/>
        </w:rPr>
        <w:t xml:space="preserve">Question 5 answer: </w:t>
      </w:r>
    </w:p>
    <w:p w:rsidR="40E5C834" w:rsidP="04B5F44E" w:rsidRDefault="40E5C834" w14:paraId="56E6AB17" w14:textId="03FBD979">
      <w:pPr>
        <w:pStyle w:val="Normal"/>
        <w:jc w:val="left"/>
        <w:rPr>
          <w:b w:val="0"/>
          <w:bCs w:val="0"/>
        </w:rPr>
      </w:pPr>
      <w:r w:rsidR="40E5C834">
        <w:rPr>
          <w:b w:val="0"/>
          <w:bCs w:val="0"/>
        </w:rPr>
        <w:t xml:space="preserve">The peace model refers to the process of interviewing a witness, victim or suspect, whether co – operative or not, consists of 5 stages: P- </w:t>
      </w:r>
      <w:r w:rsidR="6777D8B7">
        <w:rPr>
          <w:b w:val="0"/>
          <w:bCs w:val="0"/>
        </w:rPr>
        <w:t>Preparation</w:t>
      </w:r>
      <w:r w:rsidR="40E5C834">
        <w:rPr>
          <w:b w:val="0"/>
          <w:bCs w:val="0"/>
        </w:rPr>
        <w:t xml:space="preserve"> and </w:t>
      </w:r>
      <w:r w:rsidR="0AE0AD40">
        <w:rPr>
          <w:b w:val="0"/>
          <w:bCs w:val="0"/>
        </w:rPr>
        <w:t>Planning, E – Engage and Explain</w:t>
      </w:r>
      <w:r w:rsidR="4699A2F1">
        <w:rPr>
          <w:b w:val="0"/>
          <w:bCs w:val="0"/>
        </w:rPr>
        <w:t xml:space="preserve">, A – Account Clarification and Challenge, C – Closure and E – Evalution. </w:t>
      </w:r>
      <w:r w:rsidR="455EE28B">
        <w:rPr>
          <w:b w:val="0"/>
          <w:bCs w:val="0"/>
        </w:rPr>
        <w:t xml:space="preserve"> </w:t>
      </w:r>
      <w:r w:rsidR="0310CCF1">
        <w:rPr>
          <w:b w:val="0"/>
          <w:bCs w:val="0"/>
        </w:rPr>
        <w:t>The PEACE model was developed in the early 90s as an effort between law enforcement and psychologists in England and Wales in a wa</w:t>
      </w:r>
      <w:r w:rsidR="12942F56">
        <w:rPr>
          <w:b w:val="0"/>
          <w:bCs w:val="0"/>
        </w:rPr>
        <w:t>y to</w:t>
      </w:r>
      <w:r w:rsidR="779BF9EC">
        <w:rPr>
          <w:b w:val="0"/>
          <w:bCs w:val="0"/>
        </w:rPr>
        <w:t xml:space="preserve"> approach the expansion of false admissions that were being </w:t>
      </w:r>
      <w:r w:rsidR="779BF9EC">
        <w:rPr>
          <w:b w:val="0"/>
          <w:bCs w:val="0"/>
        </w:rPr>
        <w:t>confessed</w:t>
      </w:r>
      <w:r w:rsidR="779BF9EC">
        <w:rPr>
          <w:b w:val="0"/>
          <w:bCs w:val="0"/>
        </w:rPr>
        <w:t xml:space="preserve"> because of an accusatory way of meeting.</w:t>
      </w:r>
    </w:p>
    <w:p w:rsidR="04B5F44E" w:rsidP="04B5F44E" w:rsidRDefault="04B5F44E" w14:paraId="1681FE67" w14:textId="3EC482C5">
      <w:pPr>
        <w:pStyle w:val="Normal"/>
      </w:pPr>
    </w:p>
    <w:p w:rsidR="04B5F44E" w:rsidP="04B5F44E" w:rsidRDefault="04B5F44E" w14:paraId="10535DA8" w14:textId="53F18EDE">
      <w:pPr>
        <w:pStyle w:val="Normal"/>
      </w:pPr>
    </w:p>
    <w:p w:rsidR="04B5F44E" w:rsidP="04B5F44E" w:rsidRDefault="04B5F44E" w14:paraId="6D6AF033" w14:textId="510ECD1F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4DE857"/>
    <w:rsid w:val="014DE857"/>
    <w:rsid w:val="01913EA0"/>
    <w:rsid w:val="0310CCF1"/>
    <w:rsid w:val="041A135E"/>
    <w:rsid w:val="042D83DC"/>
    <w:rsid w:val="04B5F44E"/>
    <w:rsid w:val="055129D7"/>
    <w:rsid w:val="05C9543D"/>
    <w:rsid w:val="05E816D8"/>
    <w:rsid w:val="06658F3C"/>
    <w:rsid w:val="06ED520B"/>
    <w:rsid w:val="07232D9F"/>
    <w:rsid w:val="0752245A"/>
    <w:rsid w:val="07B639B8"/>
    <w:rsid w:val="091FF503"/>
    <w:rsid w:val="0931BCBA"/>
    <w:rsid w:val="0ABB87FB"/>
    <w:rsid w:val="0AE0AD40"/>
    <w:rsid w:val="0B6B5BB1"/>
    <w:rsid w:val="0B9882FF"/>
    <w:rsid w:val="0BFCBB48"/>
    <w:rsid w:val="0C70BE22"/>
    <w:rsid w:val="0E92C924"/>
    <w:rsid w:val="0FD90231"/>
    <w:rsid w:val="100B9CA1"/>
    <w:rsid w:val="11C1376F"/>
    <w:rsid w:val="11ED9ED9"/>
    <w:rsid w:val="12942F56"/>
    <w:rsid w:val="12CEC4CF"/>
    <w:rsid w:val="14F48213"/>
    <w:rsid w:val="15D3A598"/>
    <w:rsid w:val="1712859D"/>
    <w:rsid w:val="17363F61"/>
    <w:rsid w:val="1816FC00"/>
    <w:rsid w:val="193FC390"/>
    <w:rsid w:val="1ACA8888"/>
    <w:rsid w:val="1BAC1F1D"/>
    <w:rsid w:val="1BAC83C4"/>
    <w:rsid w:val="1C46A1AE"/>
    <w:rsid w:val="1E8EB271"/>
    <w:rsid w:val="1EE42486"/>
    <w:rsid w:val="1EF5EC3D"/>
    <w:rsid w:val="1FF10FD6"/>
    <w:rsid w:val="20991D44"/>
    <w:rsid w:val="2110EFD7"/>
    <w:rsid w:val="222560C3"/>
    <w:rsid w:val="22ACC038"/>
    <w:rsid w:val="22D28899"/>
    <w:rsid w:val="22E5D925"/>
    <w:rsid w:val="25FE68D0"/>
    <w:rsid w:val="25FEB73E"/>
    <w:rsid w:val="264D2016"/>
    <w:rsid w:val="284EEEEA"/>
    <w:rsid w:val="2863C71F"/>
    <w:rsid w:val="2918B185"/>
    <w:rsid w:val="29CAFFD6"/>
    <w:rsid w:val="29FB2541"/>
    <w:rsid w:val="2A86A6B6"/>
    <w:rsid w:val="2B540D1C"/>
    <w:rsid w:val="2BE0482E"/>
    <w:rsid w:val="2C55737E"/>
    <w:rsid w:val="2C59157E"/>
    <w:rsid w:val="2D7B609D"/>
    <w:rsid w:val="2EE7F99E"/>
    <w:rsid w:val="2F0235D6"/>
    <w:rsid w:val="30AB346F"/>
    <w:rsid w:val="31B14B64"/>
    <w:rsid w:val="33322C17"/>
    <w:rsid w:val="348D279F"/>
    <w:rsid w:val="34CDFC78"/>
    <w:rsid w:val="35527756"/>
    <w:rsid w:val="35E949ED"/>
    <w:rsid w:val="365D4CC7"/>
    <w:rsid w:val="3804C59F"/>
    <w:rsid w:val="381B09BA"/>
    <w:rsid w:val="39F9BFD8"/>
    <w:rsid w:val="3B38AB70"/>
    <w:rsid w:val="3DC2850A"/>
    <w:rsid w:val="3DE729E1"/>
    <w:rsid w:val="3E0D842F"/>
    <w:rsid w:val="3E12B9C6"/>
    <w:rsid w:val="3ECD30FB"/>
    <w:rsid w:val="3F5C219F"/>
    <w:rsid w:val="409AC43B"/>
    <w:rsid w:val="40E5C834"/>
    <w:rsid w:val="4236949C"/>
    <w:rsid w:val="42E68F90"/>
    <w:rsid w:val="439F4CE7"/>
    <w:rsid w:val="455EE28B"/>
    <w:rsid w:val="457B6115"/>
    <w:rsid w:val="4699A2F1"/>
    <w:rsid w:val="4711398B"/>
    <w:rsid w:val="471A39FD"/>
    <w:rsid w:val="48172E78"/>
    <w:rsid w:val="4A05E34B"/>
    <w:rsid w:val="4A171177"/>
    <w:rsid w:val="4A9ED446"/>
    <w:rsid w:val="4BB7E99B"/>
    <w:rsid w:val="4C9F06BC"/>
    <w:rsid w:val="4CD11297"/>
    <w:rsid w:val="4D3AE7AC"/>
    <w:rsid w:val="4D62722E"/>
    <w:rsid w:val="4DCA7026"/>
    <w:rsid w:val="4E9EE70C"/>
    <w:rsid w:val="4F3DD5C8"/>
    <w:rsid w:val="4F9F893E"/>
    <w:rsid w:val="505AF17F"/>
    <w:rsid w:val="50CFAAA0"/>
    <w:rsid w:val="50F4ED6D"/>
    <w:rsid w:val="534BF4B4"/>
    <w:rsid w:val="54D5287D"/>
    <w:rsid w:val="5526303F"/>
    <w:rsid w:val="55545BB6"/>
    <w:rsid w:val="558B0770"/>
    <w:rsid w:val="56216DF0"/>
    <w:rsid w:val="5670F8DE"/>
    <w:rsid w:val="57A0270B"/>
    <w:rsid w:val="59EDB688"/>
    <w:rsid w:val="5A589494"/>
    <w:rsid w:val="5BDE81AB"/>
    <w:rsid w:val="5C3F8D9A"/>
    <w:rsid w:val="5CE03A62"/>
    <w:rsid w:val="5D4A0B3F"/>
    <w:rsid w:val="5F5DC896"/>
    <w:rsid w:val="5FD74B28"/>
    <w:rsid w:val="61FED42A"/>
    <w:rsid w:val="625EEBB4"/>
    <w:rsid w:val="640D1A49"/>
    <w:rsid w:val="643139B9"/>
    <w:rsid w:val="6498B1E9"/>
    <w:rsid w:val="66E894F8"/>
    <w:rsid w:val="66F12F26"/>
    <w:rsid w:val="6777D8B7"/>
    <w:rsid w:val="6B67721D"/>
    <w:rsid w:val="6CE87D54"/>
    <w:rsid w:val="6D776265"/>
    <w:rsid w:val="6DAA2BA6"/>
    <w:rsid w:val="6DB22F56"/>
    <w:rsid w:val="6E272C3A"/>
    <w:rsid w:val="6F7C174F"/>
    <w:rsid w:val="70D65A4B"/>
    <w:rsid w:val="70F8D8F7"/>
    <w:rsid w:val="7185A84C"/>
    <w:rsid w:val="735B8816"/>
    <w:rsid w:val="7393C046"/>
    <w:rsid w:val="73D9007A"/>
    <w:rsid w:val="74E08362"/>
    <w:rsid w:val="7580AA21"/>
    <w:rsid w:val="758DC667"/>
    <w:rsid w:val="76643DB0"/>
    <w:rsid w:val="7676373D"/>
    <w:rsid w:val="767C53C3"/>
    <w:rsid w:val="7785FE42"/>
    <w:rsid w:val="779BF9EC"/>
    <w:rsid w:val="79AEBFAD"/>
    <w:rsid w:val="79B088EE"/>
    <w:rsid w:val="7B3A32AB"/>
    <w:rsid w:val="7C4B4C2B"/>
    <w:rsid w:val="7DA9A2E9"/>
    <w:rsid w:val="7E996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DE857"/>
  <w15:chartTrackingRefBased/>
  <w15:docId w15:val="{8a77555e-0282-4f8b-ae93-f516bbe79a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438d0a722354ef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Cameron Thomas (1903074)</dc:creator>
  <keywords/>
  <dc:description/>
  <lastModifiedBy>Cameron Thomas (1903074)</lastModifiedBy>
  <revision>2</revision>
  <dcterms:created xsi:type="dcterms:W3CDTF">2021-03-09T09:04:21.5725978Z</dcterms:created>
  <dcterms:modified xsi:type="dcterms:W3CDTF">2021-03-09T11:01:24.1015550Z</dcterms:modified>
</coreProperties>
</file>