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B460CA" w14:textId="77777777" w:rsidR="007A4241" w:rsidRDefault="007A4241" w:rsidP="007A4241">
      <w:pPr>
        <w:jc w:val="center"/>
        <w:rPr>
          <w:b/>
          <w:sz w:val="32"/>
          <w:szCs w:val="32"/>
          <w:lang w:val="en-US"/>
        </w:rPr>
      </w:pPr>
    </w:p>
    <w:p w14:paraId="4BF1EE83" w14:textId="77777777" w:rsidR="007A4241" w:rsidRDefault="007A4241" w:rsidP="007A4241">
      <w:pPr>
        <w:jc w:val="center"/>
        <w:rPr>
          <w:b/>
          <w:sz w:val="32"/>
          <w:szCs w:val="32"/>
          <w:lang w:val="en-US"/>
        </w:rPr>
      </w:pPr>
    </w:p>
    <w:p w14:paraId="1B57FC39" w14:textId="77777777" w:rsidR="007A4241" w:rsidRDefault="007A4241" w:rsidP="007A4241">
      <w:pPr>
        <w:jc w:val="center"/>
        <w:rPr>
          <w:b/>
          <w:sz w:val="32"/>
          <w:szCs w:val="32"/>
          <w:lang w:val="en-US"/>
        </w:rPr>
      </w:pPr>
    </w:p>
    <w:p w14:paraId="30663613" w14:textId="77777777" w:rsidR="003A2143" w:rsidRDefault="003A2143" w:rsidP="003A2143">
      <w:pPr>
        <w:spacing w:line="360" w:lineRule="auto"/>
        <w:jc w:val="center"/>
        <w:rPr>
          <w:b/>
          <w:sz w:val="56"/>
          <w:szCs w:val="56"/>
          <w:lang w:val="en-US"/>
        </w:rPr>
      </w:pPr>
    </w:p>
    <w:p w14:paraId="0295AFA6" w14:textId="77777777" w:rsidR="003A2143" w:rsidRPr="003A2143" w:rsidRDefault="003A2143" w:rsidP="003A2143">
      <w:pPr>
        <w:spacing w:line="360" w:lineRule="auto"/>
        <w:jc w:val="center"/>
        <w:rPr>
          <w:rFonts w:ascii="Times New Roman" w:hAnsi="Times New Roman" w:cs="Times New Roman"/>
          <w:b/>
          <w:sz w:val="56"/>
          <w:szCs w:val="56"/>
          <w:lang w:val="en-US"/>
        </w:rPr>
      </w:pPr>
    </w:p>
    <w:p w14:paraId="035CE25F" w14:textId="5C35449A" w:rsidR="007A4241" w:rsidRPr="003A2143" w:rsidRDefault="007805B9" w:rsidP="003A2143">
      <w:pPr>
        <w:spacing w:line="360" w:lineRule="auto"/>
        <w:jc w:val="center"/>
        <w:rPr>
          <w:rFonts w:ascii="Times New Roman" w:hAnsi="Times New Roman" w:cs="Times New Roman"/>
          <w:b/>
          <w:sz w:val="56"/>
          <w:szCs w:val="56"/>
          <w:lang w:val="en-US"/>
        </w:rPr>
      </w:pPr>
      <w:r w:rsidRPr="003A2143">
        <w:rPr>
          <w:rFonts w:ascii="Times New Roman" w:hAnsi="Times New Roman" w:cs="Times New Roman"/>
          <w:b/>
          <w:sz w:val="56"/>
          <w:szCs w:val="56"/>
          <w:lang w:val="en-US"/>
        </w:rPr>
        <w:t>STUDENT LEARNING LOG</w:t>
      </w:r>
    </w:p>
    <w:p w14:paraId="0A6C5166" w14:textId="77777777" w:rsidR="003A2143" w:rsidRPr="003A2143" w:rsidRDefault="003A2143" w:rsidP="003A2143">
      <w:pPr>
        <w:spacing w:line="360" w:lineRule="auto"/>
        <w:jc w:val="center"/>
        <w:rPr>
          <w:rFonts w:ascii="Times New Roman" w:hAnsi="Times New Roman" w:cs="Times New Roman"/>
          <w:b/>
          <w:sz w:val="32"/>
          <w:szCs w:val="32"/>
          <w:lang w:val="en-US"/>
        </w:rPr>
      </w:pPr>
    </w:p>
    <w:p w14:paraId="3081041B" w14:textId="77777777" w:rsidR="003A2143" w:rsidRPr="003A2143" w:rsidRDefault="003A2143" w:rsidP="007A4241">
      <w:pPr>
        <w:spacing w:line="360" w:lineRule="auto"/>
        <w:jc w:val="center"/>
        <w:rPr>
          <w:rFonts w:ascii="Times New Roman" w:hAnsi="Times New Roman" w:cs="Times New Roman"/>
          <w:b/>
          <w:sz w:val="32"/>
          <w:szCs w:val="32"/>
          <w:lang w:val="en-US"/>
        </w:rPr>
      </w:pPr>
    </w:p>
    <w:p w14:paraId="436A4845" w14:textId="77777777" w:rsidR="003A2143" w:rsidRPr="003A2143" w:rsidRDefault="003A2143" w:rsidP="007A4241">
      <w:pPr>
        <w:spacing w:line="360" w:lineRule="auto"/>
        <w:jc w:val="center"/>
        <w:rPr>
          <w:rFonts w:ascii="Times New Roman" w:hAnsi="Times New Roman" w:cs="Times New Roman"/>
          <w:b/>
          <w:sz w:val="32"/>
          <w:szCs w:val="32"/>
          <w:lang w:val="en-US"/>
        </w:rPr>
      </w:pPr>
    </w:p>
    <w:p w14:paraId="01B289D2" w14:textId="77777777" w:rsidR="003A2143" w:rsidRPr="003A2143" w:rsidRDefault="003A2143" w:rsidP="007A4241">
      <w:pPr>
        <w:spacing w:line="360" w:lineRule="auto"/>
        <w:jc w:val="center"/>
        <w:rPr>
          <w:rFonts w:ascii="Times New Roman" w:hAnsi="Times New Roman" w:cs="Times New Roman"/>
          <w:b/>
          <w:sz w:val="32"/>
          <w:szCs w:val="32"/>
          <w:lang w:val="en-US"/>
        </w:rPr>
      </w:pPr>
    </w:p>
    <w:p w14:paraId="61553E9F" w14:textId="77777777" w:rsidR="003A2143" w:rsidRPr="003A2143" w:rsidRDefault="003A2143" w:rsidP="007A4241">
      <w:pPr>
        <w:spacing w:line="360" w:lineRule="auto"/>
        <w:jc w:val="center"/>
        <w:rPr>
          <w:rFonts w:ascii="Times New Roman" w:hAnsi="Times New Roman" w:cs="Times New Roman"/>
          <w:b/>
          <w:sz w:val="32"/>
          <w:szCs w:val="32"/>
          <w:lang w:val="en-US"/>
        </w:rPr>
      </w:pPr>
    </w:p>
    <w:p w14:paraId="078A7918" w14:textId="77777777" w:rsidR="003A2143" w:rsidRPr="003A2143" w:rsidRDefault="003A2143" w:rsidP="007A4241">
      <w:pPr>
        <w:spacing w:line="360" w:lineRule="auto"/>
        <w:jc w:val="center"/>
        <w:rPr>
          <w:rFonts w:ascii="Times New Roman" w:hAnsi="Times New Roman" w:cs="Times New Roman"/>
          <w:b/>
          <w:sz w:val="32"/>
          <w:szCs w:val="32"/>
          <w:lang w:val="en-US"/>
        </w:rPr>
      </w:pPr>
    </w:p>
    <w:p w14:paraId="0D3C560B" w14:textId="77777777" w:rsidR="003A2143" w:rsidRPr="003A2143" w:rsidRDefault="003A2143" w:rsidP="003A2143">
      <w:pPr>
        <w:spacing w:line="360" w:lineRule="auto"/>
        <w:rPr>
          <w:rFonts w:ascii="Times New Roman" w:hAnsi="Times New Roman" w:cs="Times New Roman"/>
          <w:bCs/>
          <w:sz w:val="24"/>
          <w:szCs w:val="24"/>
          <w:lang w:val="en-US"/>
        </w:rPr>
      </w:pPr>
    </w:p>
    <w:p w14:paraId="2B0F8721" w14:textId="77777777" w:rsidR="003A2143" w:rsidRPr="003A2143" w:rsidRDefault="003A2143" w:rsidP="003A2143">
      <w:pPr>
        <w:spacing w:line="360" w:lineRule="auto"/>
        <w:rPr>
          <w:rFonts w:ascii="Times New Roman" w:hAnsi="Times New Roman" w:cs="Times New Roman"/>
          <w:bCs/>
          <w:sz w:val="24"/>
          <w:szCs w:val="24"/>
          <w:lang w:val="en-US"/>
        </w:rPr>
      </w:pPr>
    </w:p>
    <w:p w14:paraId="123CE4BA" w14:textId="77777777" w:rsidR="003A2143" w:rsidRPr="003A2143" w:rsidRDefault="003A2143" w:rsidP="003A2143">
      <w:pPr>
        <w:spacing w:line="360" w:lineRule="auto"/>
        <w:rPr>
          <w:rFonts w:ascii="Times New Roman" w:hAnsi="Times New Roman" w:cs="Times New Roman"/>
          <w:bCs/>
          <w:sz w:val="24"/>
          <w:szCs w:val="24"/>
          <w:lang w:val="en-US"/>
        </w:rPr>
      </w:pPr>
    </w:p>
    <w:p w14:paraId="62873499" w14:textId="77777777" w:rsidR="003A2143" w:rsidRPr="003A2143" w:rsidRDefault="003A2143" w:rsidP="003A2143">
      <w:pPr>
        <w:spacing w:line="360" w:lineRule="auto"/>
        <w:rPr>
          <w:rFonts w:ascii="Times New Roman" w:hAnsi="Times New Roman" w:cs="Times New Roman"/>
          <w:bCs/>
          <w:sz w:val="24"/>
          <w:szCs w:val="24"/>
          <w:lang w:val="en-US"/>
        </w:rPr>
      </w:pPr>
    </w:p>
    <w:p w14:paraId="40491EDF" w14:textId="77777777" w:rsidR="003A2143" w:rsidRPr="003A2143" w:rsidRDefault="003A2143" w:rsidP="003A2143">
      <w:pPr>
        <w:spacing w:line="360" w:lineRule="auto"/>
        <w:rPr>
          <w:rFonts w:ascii="Times New Roman" w:hAnsi="Times New Roman" w:cs="Times New Roman"/>
          <w:bCs/>
          <w:sz w:val="24"/>
          <w:szCs w:val="24"/>
          <w:lang w:val="en-US"/>
        </w:rPr>
      </w:pPr>
    </w:p>
    <w:p w14:paraId="1D65123B" w14:textId="77F9AC04" w:rsidR="007A4241" w:rsidRPr="003A2143" w:rsidRDefault="007805B9" w:rsidP="003A2143">
      <w:pPr>
        <w:spacing w:line="360" w:lineRule="auto"/>
        <w:rPr>
          <w:rFonts w:ascii="Times New Roman" w:hAnsi="Times New Roman" w:cs="Times New Roman"/>
          <w:bCs/>
          <w:sz w:val="24"/>
          <w:szCs w:val="24"/>
          <w:lang w:val="en-US"/>
        </w:rPr>
      </w:pPr>
      <w:r w:rsidRPr="003A2143">
        <w:rPr>
          <w:rFonts w:ascii="Times New Roman" w:hAnsi="Times New Roman" w:cs="Times New Roman"/>
          <w:bCs/>
          <w:sz w:val="24"/>
          <w:szCs w:val="24"/>
          <w:lang w:val="en-US"/>
        </w:rPr>
        <w:t>LAURENTIU GELU IFTIMOAE</w:t>
      </w:r>
    </w:p>
    <w:p w14:paraId="4979325B" w14:textId="77777777" w:rsidR="007A4241" w:rsidRPr="003A2143" w:rsidRDefault="007805B9" w:rsidP="003A2143">
      <w:pPr>
        <w:spacing w:line="360" w:lineRule="auto"/>
        <w:rPr>
          <w:rFonts w:ascii="Times New Roman" w:hAnsi="Times New Roman" w:cs="Times New Roman"/>
          <w:bCs/>
          <w:sz w:val="24"/>
          <w:szCs w:val="24"/>
          <w:lang w:val="en-US"/>
        </w:rPr>
      </w:pPr>
      <w:r w:rsidRPr="003A2143">
        <w:rPr>
          <w:rFonts w:ascii="Times New Roman" w:hAnsi="Times New Roman" w:cs="Times New Roman"/>
          <w:bCs/>
          <w:sz w:val="24"/>
          <w:szCs w:val="24"/>
          <w:lang w:val="en-US"/>
        </w:rPr>
        <w:t>2206170</w:t>
      </w:r>
    </w:p>
    <w:p w14:paraId="498DAD7E" w14:textId="77777777" w:rsidR="007A4241" w:rsidRPr="003A2143" w:rsidRDefault="007805B9" w:rsidP="003A2143">
      <w:pPr>
        <w:spacing w:line="360" w:lineRule="auto"/>
        <w:rPr>
          <w:rFonts w:ascii="Times New Roman" w:hAnsi="Times New Roman" w:cs="Times New Roman"/>
          <w:bCs/>
          <w:sz w:val="24"/>
          <w:szCs w:val="24"/>
          <w:lang w:val="en-US"/>
        </w:rPr>
      </w:pPr>
      <w:r w:rsidRPr="003A2143">
        <w:rPr>
          <w:rFonts w:ascii="Times New Roman" w:hAnsi="Times New Roman" w:cs="Times New Roman"/>
          <w:bCs/>
          <w:sz w:val="24"/>
          <w:szCs w:val="24"/>
          <w:lang w:val="en-US"/>
        </w:rPr>
        <w:t>MODULE: MANAGING GUEST SERVICE OPERATIONS</w:t>
      </w:r>
    </w:p>
    <w:p w14:paraId="5B458BD8" w14:textId="77777777" w:rsidR="007A4241" w:rsidRPr="003A2143" w:rsidRDefault="007805B9" w:rsidP="003A2143">
      <w:pPr>
        <w:spacing w:line="360" w:lineRule="auto"/>
        <w:rPr>
          <w:rFonts w:ascii="Times New Roman" w:hAnsi="Times New Roman" w:cs="Times New Roman"/>
          <w:bCs/>
          <w:sz w:val="24"/>
          <w:szCs w:val="24"/>
          <w:lang w:val="en-US"/>
        </w:rPr>
      </w:pPr>
      <w:r w:rsidRPr="003A2143">
        <w:rPr>
          <w:rFonts w:ascii="Times New Roman" w:hAnsi="Times New Roman" w:cs="Times New Roman"/>
          <w:bCs/>
          <w:sz w:val="24"/>
          <w:szCs w:val="24"/>
          <w:lang w:val="en-US"/>
        </w:rPr>
        <w:t>MODULE CODE: BMIH6003</w:t>
      </w:r>
    </w:p>
    <w:p w14:paraId="1612CBD7" w14:textId="77777777" w:rsidR="00A42837" w:rsidRPr="003A2143" w:rsidRDefault="007805B9" w:rsidP="003A2143">
      <w:pPr>
        <w:spacing w:line="360" w:lineRule="auto"/>
        <w:rPr>
          <w:rFonts w:ascii="Times New Roman" w:hAnsi="Times New Roman" w:cs="Times New Roman"/>
          <w:b/>
          <w:sz w:val="32"/>
          <w:szCs w:val="32"/>
          <w:lang w:val="en-US"/>
        </w:rPr>
      </w:pPr>
      <w:r w:rsidRPr="003A2143">
        <w:rPr>
          <w:rFonts w:ascii="Times New Roman" w:hAnsi="Times New Roman" w:cs="Times New Roman"/>
          <w:bCs/>
          <w:sz w:val="24"/>
          <w:szCs w:val="24"/>
          <w:lang w:val="en-US"/>
        </w:rPr>
        <w:t>LECTURER: JESSICA NEWPORT</w:t>
      </w:r>
    </w:p>
    <w:p w14:paraId="042078AB" w14:textId="77777777" w:rsidR="003A2143" w:rsidRPr="003A2143" w:rsidRDefault="003A2143">
      <w:pPr>
        <w:rPr>
          <w:rFonts w:ascii="Times New Roman" w:eastAsia="Calibri" w:hAnsi="Times New Roman" w:cs="Times New Roman"/>
          <w:color w:val="000000"/>
          <w:kern w:val="2"/>
          <w:sz w:val="28"/>
          <w:szCs w:val="28"/>
          <w14:ligatures w14:val="standardContextual"/>
        </w:rPr>
      </w:pPr>
    </w:p>
    <w:p w14:paraId="6510CE6B" w14:textId="77777777" w:rsidR="003A2143" w:rsidRPr="003A2143" w:rsidRDefault="003A2143">
      <w:pPr>
        <w:rPr>
          <w:rFonts w:ascii="Times New Roman" w:eastAsia="Calibri" w:hAnsi="Times New Roman" w:cs="Times New Roman"/>
          <w:color w:val="000000"/>
          <w:kern w:val="2"/>
          <w:sz w:val="28"/>
          <w:szCs w:val="28"/>
          <w14:ligatures w14:val="standardContextual"/>
        </w:rPr>
      </w:pPr>
    </w:p>
    <w:p w14:paraId="34E1141D" w14:textId="77777777" w:rsidR="003A2143" w:rsidRPr="003A2143" w:rsidRDefault="003A2143">
      <w:pPr>
        <w:rPr>
          <w:rFonts w:ascii="Times New Roman" w:eastAsia="Calibri" w:hAnsi="Times New Roman" w:cs="Times New Roman"/>
          <w:color w:val="000000"/>
          <w:kern w:val="2"/>
          <w:sz w:val="28"/>
          <w:szCs w:val="28"/>
          <w14:ligatures w14:val="standardContextual"/>
        </w:rPr>
      </w:pPr>
    </w:p>
    <w:p w14:paraId="1A43128D" w14:textId="77777777" w:rsidR="003A2143" w:rsidRPr="003A2143" w:rsidRDefault="003A2143">
      <w:pPr>
        <w:rPr>
          <w:rFonts w:ascii="Times New Roman" w:eastAsia="Calibri" w:hAnsi="Times New Roman" w:cs="Times New Roman"/>
          <w:color w:val="000000"/>
          <w:kern w:val="2"/>
          <w:sz w:val="28"/>
          <w:szCs w:val="28"/>
          <w14:ligatures w14:val="standardContextual"/>
        </w:rPr>
      </w:pPr>
    </w:p>
    <w:p w14:paraId="0CCB8B7B" w14:textId="77777777" w:rsidR="003A2143" w:rsidRPr="003A2143" w:rsidRDefault="003A2143">
      <w:pPr>
        <w:rPr>
          <w:rFonts w:ascii="Times New Roman" w:eastAsia="Calibri" w:hAnsi="Times New Roman" w:cs="Times New Roman"/>
          <w:color w:val="000000"/>
          <w:kern w:val="2"/>
          <w:sz w:val="28"/>
          <w:szCs w:val="28"/>
          <w14:ligatures w14:val="standardContextual"/>
        </w:rPr>
      </w:pPr>
    </w:p>
    <w:p w14:paraId="18C10BE2" w14:textId="77777777" w:rsidR="003A2143" w:rsidRPr="003A2143" w:rsidRDefault="003A2143">
      <w:pPr>
        <w:rPr>
          <w:rFonts w:ascii="Times New Roman" w:eastAsia="Calibri" w:hAnsi="Times New Roman" w:cs="Times New Roman"/>
          <w:color w:val="000000"/>
          <w:kern w:val="2"/>
          <w:sz w:val="28"/>
          <w:szCs w:val="28"/>
          <w14:ligatures w14:val="standardContextual"/>
        </w:rPr>
      </w:pPr>
    </w:p>
    <w:p w14:paraId="6A22BFEF" w14:textId="77B29312" w:rsidR="00A42837" w:rsidRPr="003A2143" w:rsidRDefault="003A2143">
      <w:pPr>
        <w:rPr>
          <w:rFonts w:ascii="Times New Roman" w:hAnsi="Times New Roman" w:cs="Times New Roman"/>
          <w:b/>
          <w:sz w:val="32"/>
          <w:szCs w:val="32"/>
          <w:lang w:val="en-US"/>
        </w:rPr>
      </w:pPr>
      <w:r w:rsidRPr="003A2143">
        <w:rPr>
          <w:rFonts w:ascii="Times New Roman" w:eastAsia="Calibri" w:hAnsi="Times New Roman" w:cs="Times New Roman"/>
          <w:color w:val="000000"/>
          <w:kern w:val="2"/>
          <w:sz w:val="28"/>
          <w:szCs w:val="28"/>
          <w14:ligatures w14:val="standardContextual"/>
        </w:rPr>
        <w:lastRenderedPageBreak/>
        <w:t>I acknowledge the use of Grammarly (https://www.grammarly.com/) on 12 June 2025 to check my work using the prompt(s): 1. Please check the following text for grammar. I confirm that I have not presented any AI generated text as my own work. I confirm I have copies of my drafts, notes, and other resources I used before, and after the use of AI tools which I may be asked to provide in evidence.</w:t>
      </w:r>
      <w:r w:rsidR="007805B9" w:rsidRPr="003A2143">
        <w:rPr>
          <w:rFonts w:ascii="Times New Roman" w:hAnsi="Times New Roman" w:cs="Times New Roman"/>
          <w:b/>
          <w:sz w:val="32"/>
          <w:szCs w:val="32"/>
          <w:lang w:val="en-US"/>
        </w:rPr>
        <w:br w:type="page"/>
      </w:r>
    </w:p>
    <w:sdt>
      <w:sdtPr>
        <w:rPr>
          <w:rFonts w:ascii="Times New Roman" w:eastAsia="Arial" w:hAnsi="Times New Roman" w:cs="Times New Roman"/>
          <w:b/>
          <w:bCs/>
          <w:color w:val="auto"/>
          <w:sz w:val="28"/>
          <w:szCs w:val="28"/>
          <w:lang w:val="en-GB"/>
        </w:rPr>
        <w:id w:val="-1530095885"/>
        <w:docPartObj>
          <w:docPartGallery w:val="Table of Contents"/>
          <w:docPartUnique/>
        </w:docPartObj>
      </w:sdtPr>
      <w:sdtEndPr>
        <w:rPr>
          <w:noProof/>
          <w:sz w:val="22"/>
          <w:szCs w:val="22"/>
        </w:rPr>
      </w:sdtEndPr>
      <w:sdtContent>
        <w:p w14:paraId="522A22F1" w14:textId="77777777" w:rsidR="00A42837" w:rsidRPr="003A2143" w:rsidRDefault="007805B9" w:rsidP="00A42837">
          <w:pPr>
            <w:pStyle w:val="TOCHeading"/>
            <w:jc w:val="center"/>
            <w:rPr>
              <w:rFonts w:ascii="Times New Roman" w:hAnsi="Times New Roman" w:cs="Times New Roman"/>
              <w:b/>
              <w:bCs/>
              <w:color w:val="auto"/>
              <w:sz w:val="28"/>
              <w:szCs w:val="28"/>
            </w:rPr>
          </w:pPr>
          <w:r w:rsidRPr="003A2143">
            <w:rPr>
              <w:rFonts w:ascii="Times New Roman" w:hAnsi="Times New Roman" w:cs="Times New Roman"/>
              <w:b/>
              <w:bCs/>
              <w:color w:val="auto"/>
              <w:sz w:val="28"/>
              <w:szCs w:val="28"/>
            </w:rPr>
            <w:t>Table of Contents</w:t>
          </w:r>
        </w:p>
        <w:p w14:paraId="358B5FB4" w14:textId="162F37BC" w:rsidR="00A42837" w:rsidRPr="003A2143" w:rsidRDefault="007805B9" w:rsidP="00A42837">
          <w:pPr>
            <w:pStyle w:val="TOC1"/>
            <w:tabs>
              <w:tab w:val="right" w:leader="dot" w:pos="9019"/>
            </w:tabs>
            <w:spacing w:line="360" w:lineRule="auto"/>
            <w:jc w:val="both"/>
            <w:rPr>
              <w:rFonts w:ascii="Times New Roman" w:hAnsi="Times New Roman" w:cs="Times New Roman"/>
              <w:noProof/>
              <w:sz w:val="24"/>
              <w:szCs w:val="24"/>
            </w:rPr>
          </w:pPr>
          <w:r w:rsidRPr="003A2143">
            <w:rPr>
              <w:rFonts w:ascii="Times New Roman" w:hAnsi="Times New Roman" w:cs="Times New Roman"/>
            </w:rPr>
            <w:fldChar w:fldCharType="begin"/>
          </w:r>
          <w:r w:rsidRPr="003A2143">
            <w:rPr>
              <w:rFonts w:ascii="Times New Roman" w:hAnsi="Times New Roman" w:cs="Times New Roman"/>
            </w:rPr>
            <w:instrText xml:space="preserve"> TOC \o "1-3" \h \z \u </w:instrText>
          </w:r>
          <w:r w:rsidRPr="003A2143">
            <w:rPr>
              <w:rFonts w:ascii="Times New Roman" w:hAnsi="Times New Roman" w:cs="Times New Roman"/>
            </w:rPr>
            <w:fldChar w:fldCharType="separate"/>
          </w:r>
          <w:hyperlink w:anchor="_Toc200552075" w:history="1">
            <w:r w:rsidR="00A42837" w:rsidRPr="003A2143">
              <w:rPr>
                <w:rStyle w:val="Hyperlink"/>
                <w:rFonts w:ascii="Times New Roman" w:hAnsi="Times New Roman" w:cs="Times New Roman"/>
                <w:noProof/>
                <w:sz w:val="24"/>
                <w:szCs w:val="24"/>
              </w:rPr>
              <w:t>Introduction</w:t>
            </w:r>
            <w:r w:rsidR="00A42837" w:rsidRPr="003A2143">
              <w:rPr>
                <w:rFonts w:ascii="Times New Roman" w:hAnsi="Times New Roman" w:cs="Times New Roman"/>
                <w:noProof/>
                <w:webHidden/>
                <w:sz w:val="24"/>
                <w:szCs w:val="24"/>
              </w:rPr>
              <w:tab/>
            </w:r>
            <w:r w:rsidR="00A42837" w:rsidRPr="003A2143">
              <w:rPr>
                <w:rFonts w:ascii="Times New Roman" w:hAnsi="Times New Roman" w:cs="Times New Roman"/>
                <w:noProof/>
                <w:webHidden/>
                <w:sz w:val="24"/>
                <w:szCs w:val="24"/>
              </w:rPr>
              <w:fldChar w:fldCharType="begin"/>
            </w:r>
            <w:r w:rsidR="00A42837" w:rsidRPr="003A2143">
              <w:rPr>
                <w:rFonts w:ascii="Times New Roman" w:hAnsi="Times New Roman" w:cs="Times New Roman"/>
                <w:noProof/>
                <w:webHidden/>
                <w:sz w:val="24"/>
                <w:szCs w:val="24"/>
              </w:rPr>
              <w:instrText xml:space="preserve"> PAGEREF _Toc200552075 \h </w:instrText>
            </w:r>
            <w:r w:rsidR="00A42837" w:rsidRPr="003A2143">
              <w:rPr>
                <w:rFonts w:ascii="Times New Roman" w:hAnsi="Times New Roman" w:cs="Times New Roman"/>
                <w:noProof/>
                <w:webHidden/>
                <w:sz w:val="24"/>
                <w:szCs w:val="24"/>
              </w:rPr>
            </w:r>
            <w:r w:rsidR="00A42837" w:rsidRPr="003A2143">
              <w:rPr>
                <w:rFonts w:ascii="Times New Roman" w:hAnsi="Times New Roman" w:cs="Times New Roman"/>
                <w:noProof/>
                <w:webHidden/>
                <w:sz w:val="24"/>
                <w:szCs w:val="24"/>
              </w:rPr>
              <w:fldChar w:fldCharType="separate"/>
            </w:r>
            <w:r w:rsidR="002746D9">
              <w:rPr>
                <w:rFonts w:ascii="Times New Roman" w:hAnsi="Times New Roman" w:cs="Times New Roman"/>
                <w:noProof/>
                <w:webHidden/>
                <w:sz w:val="24"/>
                <w:szCs w:val="24"/>
              </w:rPr>
              <w:t>4</w:t>
            </w:r>
            <w:r w:rsidR="00A42837" w:rsidRPr="003A2143">
              <w:rPr>
                <w:rFonts w:ascii="Times New Roman" w:hAnsi="Times New Roman" w:cs="Times New Roman"/>
                <w:noProof/>
                <w:webHidden/>
                <w:sz w:val="24"/>
                <w:szCs w:val="24"/>
              </w:rPr>
              <w:fldChar w:fldCharType="end"/>
            </w:r>
          </w:hyperlink>
        </w:p>
        <w:p w14:paraId="3EE3424D" w14:textId="5BADA560" w:rsidR="00A42837" w:rsidRPr="003A2143" w:rsidRDefault="00A42837" w:rsidP="00A42837">
          <w:pPr>
            <w:pStyle w:val="TOC1"/>
            <w:tabs>
              <w:tab w:val="right" w:leader="dot" w:pos="9019"/>
            </w:tabs>
            <w:spacing w:line="360" w:lineRule="auto"/>
            <w:jc w:val="both"/>
            <w:rPr>
              <w:rFonts w:ascii="Times New Roman" w:hAnsi="Times New Roman" w:cs="Times New Roman"/>
              <w:noProof/>
              <w:sz w:val="24"/>
              <w:szCs w:val="24"/>
            </w:rPr>
          </w:pPr>
          <w:hyperlink w:anchor="_Toc200552076" w:history="1">
            <w:r w:rsidRPr="003A2143">
              <w:rPr>
                <w:rStyle w:val="Hyperlink"/>
                <w:rFonts w:ascii="Times New Roman" w:hAnsi="Times New Roman" w:cs="Times New Roman"/>
                <w:noProof/>
                <w:sz w:val="24"/>
                <w:szCs w:val="24"/>
              </w:rPr>
              <w:t>Section 1: Role Reflection</w:t>
            </w:r>
            <w:r w:rsidRPr="003A2143">
              <w:rPr>
                <w:rFonts w:ascii="Times New Roman" w:hAnsi="Times New Roman" w:cs="Times New Roman"/>
                <w:noProof/>
                <w:webHidden/>
                <w:sz w:val="24"/>
                <w:szCs w:val="24"/>
              </w:rPr>
              <w:tab/>
            </w:r>
            <w:r w:rsidRPr="003A2143">
              <w:rPr>
                <w:rFonts w:ascii="Times New Roman" w:hAnsi="Times New Roman" w:cs="Times New Roman"/>
                <w:noProof/>
                <w:webHidden/>
                <w:sz w:val="24"/>
                <w:szCs w:val="24"/>
              </w:rPr>
              <w:fldChar w:fldCharType="begin"/>
            </w:r>
            <w:r w:rsidRPr="003A2143">
              <w:rPr>
                <w:rFonts w:ascii="Times New Roman" w:hAnsi="Times New Roman" w:cs="Times New Roman"/>
                <w:noProof/>
                <w:webHidden/>
                <w:sz w:val="24"/>
                <w:szCs w:val="24"/>
              </w:rPr>
              <w:instrText xml:space="preserve"> PAGEREF _Toc200552076 \h </w:instrText>
            </w:r>
            <w:r w:rsidRPr="003A2143">
              <w:rPr>
                <w:rFonts w:ascii="Times New Roman" w:hAnsi="Times New Roman" w:cs="Times New Roman"/>
                <w:noProof/>
                <w:webHidden/>
                <w:sz w:val="24"/>
                <w:szCs w:val="24"/>
              </w:rPr>
            </w:r>
            <w:r w:rsidRPr="003A2143">
              <w:rPr>
                <w:rFonts w:ascii="Times New Roman" w:hAnsi="Times New Roman" w:cs="Times New Roman"/>
                <w:noProof/>
                <w:webHidden/>
                <w:sz w:val="24"/>
                <w:szCs w:val="24"/>
              </w:rPr>
              <w:fldChar w:fldCharType="separate"/>
            </w:r>
            <w:r w:rsidR="002746D9">
              <w:rPr>
                <w:rFonts w:ascii="Times New Roman" w:hAnsi="Times New Roman" w:cs="Times New Roman"/>
                <w:noProof/>
                <w:webHidden/>
                <w:sz w:val="24"/>
                <w:szCs w:val="24"/>
              </w:rPr>
              <w:t>4</w:t>
            </w:r>
            <w:r w:rsidRPr="003A2143">
              <w:rPr>
                <w:rFonts w:ascii="Times New Roman" w:hAnsi="Times New Roman" w:cs="Times New Roman"/>
                <w:noProof/>
                <w:webHidden/>
                <w:sz w:val="24"/>
                <w:szCs w:val="24"/>
              </w:rPr>
              <w:fldChar w:fldCharType="end"/>
            </w:r>
          </w:hyperlink>
        </w:p>
        <w:p w14:paraId="2F734982" w14:textId="49F851C9" w:rsidR="00A42837" w:rsidRPr="003A2143" w:rsidRDefault="00A42837" w:rsidP="00A42837">
          <w:pPr>
            <w:pStyle w:val="TOC2"/>
            <w:tabs>
              <w:tab w:val="right" w:leader="dot" w:pos="9019"/>
            </w:tabs>
            <w:spacing w:line="360" w:lineRule="auto"/>
            <w:jc w:val="both"/>
            <w:rPr>
              <w:rFonts w:ascii="Times New Roman" w:hAnsi="Times New Roman" w:cs="Times New Roman"/>
              <w:noProof/>
              <w:sz w:val="24"/>
              <w:szCs w:val="24"/>
            </w:rPr>
          </w:pPr>
          <w:hyperlink w:anchor="_Toc200552077" w:history="1">
            <w:r w:rsidRPr="003A2143">
              <w:rPr>
                <w:rStyle w:val="Hyperlink"/>
                <w:rFonts w:ascii="Times New Roman" w:hAnsi="Times New Roman" w:cs="Times New Roman"/>
                <w:noProof/>
                <w:sz w:val="24"/>
                <w:szCs w:val="24"/>
              </w:rPr>
              <w:t>Role held in the department</w:t>
            </w:r>
            <w:r w:rsidRPr="003A2143">
              <w:rPr>
                <w:rFonts w:ascii="Times New Roman" w:hAnsi="Times New Roman" w:cs="Times New Roman"/>
                <w:noProof/>
                <w:webHidden/>
                <w:sz w:val="24"/>
                <w:szCs w:val="24"/>
              </w:rPr>
              <w:tab/>
            </w:r>
            <w:r w:rsidRPr="003A2143">
              <w:rPr>
                <w:rFonts w:ascii="Times New Roman" w:hAnsi="Times New Roman" w:cs="Times New Roman"/>
                <w:noProof/>
                <w:webHidden/>
                <w:sz w:val="24"/>
                <w:szCs w:val="24"/>
              </w:rPr>
              <w:fldChar w:fldCharType="begin"/>
            </w:r>
            <w:r w:rsidRPr="003A2143">
              <w:rPr>
                <w:rFonts w:ascii="Times New Roman" w:hAnsi="Times New Roman" w:cs="Times New Roman"/>
                <w:noProof/>
                <w:webHidden/>
                <w:sz w:val="24"/>
                <w:szCs w:val="24"/>
              </w:rPr>
              <w:instrText xml:space="preserve"> PAGEREF _Toc200552077 \h </w:instrText>
            </w:r>
            <w:r w:rsidRPr="003A2143">
              <w:rPr>
                <w:rFonts w:ascii="Times New Roman" w:hAnsi="Times New Roman" w:cs="Times New Roman"/>
                <w:noProof/>
                <w:webHidden/>
                <w:sz w:val="24"/>
                <w:szCs w:val="24"/>
              </w:rPr>
            </w:r>
            <w:r w:rsidRPr="003A2143">
              <w:rPr>
                <w:rFonts w:ascii="Times New Roman" w:hAnsi="Times New Roman" w:cs="Times New Roman"/>
                <w:noProof/>
                <w:webHidden/>
                <w:sz w:val="24"/>
                <w:szCs w:val="24"/>
              </w:rPr>
              <w:fldChar w:fldCharType="separate"/>
            </w:r>
            <w:r w:rsidR="002746D9">
              <w:rPr>
                <w:rFonts w:ascii="Times New Roman" w:hAnsi="Times New Roman" w:cs="Times New Roman"/>
                <w:noProof/>
                <w:webHidden/>
                <w:sz w:val="24"/>
                <w:szCs w:val="24"/>
              </w:rPr>
              <w:t>5</w:t>
            </w:r>
            <w:r w:rsidRPr="003A2143">
              <w:rPr>
                <w:rFonts w:ascii="Times New Roman" w:hAnsi="Times New Roman" w:cs="Times New Roman"/>
                <w:noProof/>
                <w:webHidden/>
                <w:sz w:val="24"/>
                <w:szCs w:val="24"/>
              </w:rPr>
              <w:fldChar w:fldCharType="end"/>
            </w:r>
          </w:hyperlink>
        </w:p>
        <w:p w14:paraId="74D7C947" w14:textId="331926AE" w:rsidR="00A42837" w:rsidRPr="003A2143" w:rsidRDefault="00A42837" w:rsidP="00A42837">
          <w:pPr>
            <w:pStyle w:val="TOC2"/>
            <w:tabs>
              <w:tab w:val="right" w:leader="dot" w:pos="9019"/>
            </w:tabs>
            <w:spacing w:line="360" w:lineRule="auto"/>
            <w:jc w:val="both"/>
            <w:rPr>
              <w:rFonts w:ascii="Times New Roman" w:hAnsi="Times New Roman" w:cs="Times New Roman"/>
              <w:noProof/>
              <w:sz w:val="24"/>
              <w:szCs w:val="24"/>
            </w:rPr>
          </w:pPr>
          <w:hyperlink w:anchor="_Toc200552078" w:history="1">
            <w:r w:rsidRPr="003A2143">
              <w:rPr>
                <w:rStyle w:val="Hyperlink"/>
                <w:rFonts w:ascii="Times New Roman" w:hAnsi="Times New Roman" w:cs="Times New Roman"/>
                <w:noProof/>
                <w:sz w:val="24"/>
                <w:szCs w:val="24"/>
              </w:rPr>
              <w:t>Key skills required for supervisors/managers in this department</w:t>
            </w:r>
            <w:r w:rsidRPr="003A2143">
              <w:rPr>
                <w:rFonts w:ascii="Times New Roman" w:hAnsi="Times New Roman" w:cs="Times New Roman"/>
                <w:noProof/>
                <w:webHidden/>
                <w:sz w:val="24"/>
                <w:szCs w:val="24"/>
              </w:rPr>
              <w:tab/>
            </w:r>
            <w:r w:rsidRPr="003A2143">
              <w:rPr>
                <w:rFonts w:ascii="Times New Roman" w:hAnsi="Times New Roman" w:cs="Times New Roman"/>
                <w:noProof/>
                <w:webHidden/>
                <w:sz w:val="24"/>
                <w:szCs w:val="24"/>
              </w:rPr>
              <w:fldChar w:fldCharType="begin"/>
            </w:r>
            <w:r w:rsidRPr="003A2143">
              <w:rPr>
                <w:rFonts w:ascii="Times New Roman" w:hAnsi="Times New Roman" w:cs="Times New Roman"/>
                <w:noProof/>
                <w:webHidden/>
                <w:sz w:val="24"/>
                <w:szCs w:val="24"/>
              </w:rPr>
              <w:instrText xml:space="preserve"> PAGEREF _Toc200552078 \h </w:instrText>
            </w:r>
            <w:r w:rsidRPr="003A2143">
              <w:rPr>
                <w:rFonts w:ascii="Times New Roman" w:hAnsi="Times New Roman" w:cs="Times New Roman"/>
                <w:noProof/>
                <w:webHidden/>
                <w:sz w:val="24"/>
                <w:szCs w:val="24"/>
              </w:rPr>
            </w:r>
            <w:r w:rsidRPr="003A2143">
              <w:rPr>
                <w:rFonts w:ascii="Times New Roman" w:hAnsi="Times New Roman" w:cs="Times New Roman"/>
                <w:noProof/>
                <w:webHidden/>
                <w:sz w:val="24"/>
                <w:szCs w:val="24"/>
              </w:rPr>
              <w:fldChar w:fldCharType="separate"/>
            </w:r>
            <w:r w:rsidR="002746D9">
              <w:rPr>
                <w:rFonts w:ascii="Times New Roman" w:hAnsi="Times New Roman" w:cs="Times New Roman"/>
                <w:noProof/>
                <w:webHidden/>
                <w:sz w:val="24"/>
                <w:szCs w:val="24"/>
              </w:rPr>
              <w:t>5</w:t>
            </w:r>
            <w:r w:rsidRPr="003A2143">
              <w:rPr>
                <w:rFonts w:ascii="Times New Roman" w:hAnsi="Times New Roman" w:cs="Times New Roman"/>
                <w:noProof/>
                <w:webHidden/>
                <w:sz w:val="24"/>
                <w:szCs w:val="24"/>
              </w:rPr>
              <w:fldChar w:fldCharType="end"/>
            </w:r>
          </w:hyperlink>
        </w:p>
        <w:p w14:paraId="1551ACD2" w14:textId="45FD581F" w:rsidR="00A42837" w:rsidRPr="003A2143" w:rsidRDefault="00A42837" w:rsidP="00A42837">
          <w:pPr>
            <w:pStyle w:val="TOC2"/>
            <w:tabs>
              <w:tab w:val="right" w:leader="dot" w:pos="9019"/>
            </w:tabs>
            <w:spacing w:line="360" w:lineRule="auto"/>
            <w:jc w:val="both"/>
            <w:rPr>
              <w:rFonts w:ascii="Times New Roman" w:hAnsi="Times New Roman" w:cs="Times New Roman"/>
              <w:noProof/>
              <w:sz w:val="24"/>
              <w:szCs w:val="24"/>
            </w:rPr>
          </w:pPr>
          <w:hyperlink w:anchor="_Toc200552079" w:history="1">
            <w:r w:rsidRPr="003A2143">
              <w:rPr>
                <w:rStyle w:val="Hyperlink"/>
                <w:rFonts w:ascii="Times New Roman" w:hAnsi="Times New Roman" w:cs="Times New Roman"/>
                <w:noProof/>
                <w:sz w:val="24"/>
                <w:szCs w:val="24"/>
              </w:rPr>
              <w:t>Real-world examples of these skills being demonstrated</w:t>
            </w:r>
            <w:r w:rsidRPr="003A2143">
              <w:rPr>
                <w:rFonts w:ascii="Times New Roman" w:hAnsi="Times New Roman" w:cs="Times New Roman"/>
                <w:noProof/>
                <w:webHidden/>
                <w:sz w:val="24"/>
                <w:szCs w:val="24"/>
              </w:rPr>
              <w:tab/>
            </w:r>
            <w:r w:rsidRPr="003A2143">
              <w:rPr>
                <w:rFonts w:ascii="Times New Roman" w:hAnsi="Times New Roman" w:cs="Times New Roman"/>
                <w:noProof/>
                <w:webHidden/>
                <w:sz w:val="24"/>
                <w:szCs w:val="24"/>
              </w:rPr>
              <w:fldChar w:fldCharType="begin"/>
            </w:r>
            <w:r w:rsidRPr="003A2143">
              <w:rPr>
                <w:rFonts w:ascii="Times New Roman" w:hAnsi="Times New Roman" w:cs="Times New Roman"/>
                <w:noProof/>
                <w:webHidden/>
                <w:sz w:val="24"/>
                <w:szCs w:val="24"/>
              </w:rPr>
              <w:instrText xml:space="preserve"> PAGEREF _Toc200552079 \h </w:instrText>
            </w:r>
            <w:r w:rsidRPr="003A2143">
              <w:rPr>
                <w:rFonts w:ascii="Times New Roman" w:hAnsi="Times New Roman" w:cs="Times New Roman"/>
                <w:noProof/>
                <w:webHidden/>
                <w:sz w:val="24"/>
                <w:szCs w:val="24"/>
              </w:rPr>
            </w:r>
            <w:r w:rsidRPr="003A2143">
              <w:rPr>
                <w:rFonts w:ascii="Times New Roman" w:hAnsi="Times New Roman" w:cs="Times New Roman"/>
                <w:noProof/>
                <w:webHidden/>
                <w:sz w:val="24"/>
                <w:szCs w:val="24"/>
              </w:rPr>
              <w:fldChar w:fldCharType="separate"/>
            </w:r>
            <w:r w:rsidR="002746D9">
              <w:rPr>
                <w:rFonts w:ascii="Times New Roman" w:hAnsi="Times New Roman" w:cs="Times New Roman"/>
                <w:noProof/>
                <w:webHidden/>
                <w:sz w:val="24"/>
                <w:szCs w:val="24"/>
              </w:rPr>
              <w:t>6</w:t>
            </w:r>
            <w:r w:rsidRPr="003A2143">
              <w:rPr>
                <w:rFonts w:ascii="Times New Roman" w:hAnsi="Times New Roman" w:cs="Times New Roman"/>
                <w:noProof/>
                <w:webHidden/>
                <w:sz w:val="24"/>
                <w:szCs w:val="24"/>
              </w:rPr>
              <w:fldChar w:fldCharType="end"/>
            </w:r>
          </w:hyperlink>
        </w:p>
        <w:p w14:paraId="795FA9B6" w14:textId="32021145" w:rsidR="00A42837" w:rsidRPr="003A2143" w:rsidRDefault="00A42837" w:rsidP="00A42837">
          <w:pPr>
            <w:pStyle w:val="TOC2"/>
            <w:tabs>
              <w:tab w:val="right" w:leader="dot" w:pos="9019"/>
            </w:tabs>
            <w:spacing w:line="360" w:lineRule="auto"/>
            <w:jc w:val="both"/>
            <w:rPr>
              <w:rFonts w:ascii="Times New Roman" w:hAnsi="Times New Roman" w:cs="Times New Roman"/>
              <w:noProof/>
              <w:sz w:val="24"/>
              <w:szCs w:val="24"/>
            </w:rPr>
          </w:pPr>
          <w:hyperlink w:anchor="_Toc200552080" w:history="1">
            <w:r w:rsidRPr="003A2143">
              <w:rPr>
                <w:rStyle w:val="Hyperlink"/>
                <w:rFonts w:ascii="Times New Roman" w:hAnsi="Times New Roman" w:cs="Times New Roman"/>
                <w:noProof/>
                <w:sz w:val="24"/>
                <w:szCs w:val="24"/>
              </w:rPr>
              <w:t>Strength and weakness</w:t>
            </w:r>
            <w:r w:rsidRPr="003A2143">
              <w:rPr>
                <w:rFonts w:ascii="Times New Roman" w:hAnsi="Times New Roman" w:cs="Times New Roman"/>
                <w:noProof/>
                <w:webHidden/>
                <w:sz w:val="24"/>
                <w:szCs w:val="24"/>
              </w:rPr>
              <w:tab/>
            </w:r>
            <w:r w:rsidRPr="003A2143">
              <w:rPr>
                <w:rFonts w:ascii="Times New Roman" w:hAnsi="Times New Roman" w:cs="Times New Roman"/>
                <w:noProof/>
                <w:webHidden/>
                <w:sz w:val="24"/>
                <w:szCs w:val="24"/>
              </w:rPr>
              <w:fldChar w:fldCharType="begin"/>
            </w:r>
            <w:r w:rsidRPr="003A2143">
              <w:rPr>
                <w:rFonts w:ascii="Times New Roman" w:hAnsi="Times New Roman" w:cs="Times New Roman"/>
                <w:noProof/>
                <w:webHidden/>
                <w:sz w:val="24"/>
                <w:szCs w:val="24"/>
              </w:rPr>
              <w:instrText xml:space="preserve"> PAGEREF _Toc200552080 \h </w:instrText>
            </w:r>
            <w:r w:rsidRPr="003A2143">
              <w:rPr>
                <w:rFonts w:ascii="Times New Roman" w:hAnsi="Times New Roman" w:cs="Times New Roman"/>
                <w:noProof/>
                <w:webHidden/>
                <w:sz w:val="24"/>
                <w:szCs w:val="24"/>
              </w:rPr>
            </w:r>
            <w:r w:rsidRPr="003A2143">
              <w:rPr>
                <w:rFonts w:ascii="Times New Roman" w:hAnsi="Times New Roman" w:cs="Times New Roman"/>
                <w:noProof/>
                <w:webHidden/>
                <w:sz w:val="24"/>
                <w:szCs w:val="24"/>
              </w:rPr>
              <w:fldChar w:fldCharType="separate"/>
            </w:r>
            <w:r w:rsidR="002746D9">
              <w:rPr>
                <w:rFonts w:ascii="Times New Roman" w:hAnsi="Times New Roman" w:cs="Times New Roman"/>
                <w:noProof/>
                <w:webHidden/>
                <w:sz w:val="24"/>
                <w:szCs w:val="24"/>
              </w:rPr>
              <w:t>7</w:t>
            </w:r>
            <w:r w:rsidRPr="003A2143">
              <w:rPr>
                <w:rFonts w:ascii="Times New Roman" w:hAnsi="Times New Roman" w:cs="Times New Roman"/>
                <w:noProof/>
                <w:webHidden/>
                <w:sz w:val="24"/>
                <w:szCs w:val="24"/>
              </w:rPr>
              <w:fldChar w:fldCharType="end"/>
            </w:r>
          </w:hyperlink>
        </w:p>
        <w:p w14:paraId="65FE9883" w14:textId="5B33729C" w:rsidR="00A42837" w:rsidRPr="003A2143" w:rsidRDefault="00A42837" w:rsidP="00A42837">
          <w:pPr>
            <w:pStyle w:val="TOC2"/>
            <w:tabs>
              <w:tab w:val="right" w:leader="dot" w:pos="9019"/>
            </w:tabs>
            <w:spacing w:line="360" w:lineRule="auto"/>
            <w:jc w:val="both"/>
            <w:rPr>
              <w:rFonts w:ascii="Times New Roman" w:hAnsi="Times New Roman" w:cs="Times New Roman"/>
              <w:noProof/>
              <w:sz w:val="24"/>
              <w:szCs w:val="24"/>
            </w:rPr>
          </w:pPr>
          <w:hyperlink w:anchor="_Toc200552081" w:history="1">
            <w:r w:rsidRPr="003A2143">
              <w:rPr>
                <w:rStyle w:val="Hyperlink"/>
                <w:rFonts w:ascii="Times New Roman" w:hAnsi="Times New Roman" w:cs="Times New Roman"/>
                <w:noProof/>
                <w:sz w:val="24"/>
                <w:szCs w:val="24"/>
              </w:rPr>
              <w:t>Action Plan</w:t>
            </w:r>
            <w:r w:rsidRPr="003A2143">
              <w:rPr>
                <w:rFonts w:ascii="Times New Roman" w:hAnsi="Times New Roman" w:cs="Times New Roman"/>
                <w:noProof/>
                <w:webHidden/>
                <w:sz w:val="24"/>
                <w:szCs w:val="24"/>
              </w:rPr>
              <w:tab/>
            </w:r>
            <w:r w:rsidRPr="003A2143">
              <w:rPr>
                <w:rFonts w:ascii="Times New Roman" w:hAnsi="Times New Roman" w:cs="Times New Roman"/>
                <w:noProof/>
                <w:webHidden/>
                <w:sz w:val="24"/>
                <w:szCs w:val="24"/>
              </w:rPr>
              <w:fldChar w:fldCharType="begin"/>
            </w:r>
            <w:r w:rsidRPr="003A2143">
              <w:rPr>
                <w:rFonts w:ascii="Times New Roman" w:hAnsi="Times New Roman" w:cs="Times New Roman"/>
                <w:noProof/>
                <w:webHidden/>
                <w:sz w:val="24"/>
                <w:szCs w:val="24"/>
              </w:rPr>
              <w:instrText xml:space="preserve"> PAGEREF _Toc200552081 \h </w:instrText>
            </w:r>
            <w:r w:rsidRPr="003A2143">
              <w:rPr>
                <w:rFonts w:ascii="Times New Roman" w:hAnsi="Times New Roman" w:cs="Times New Roman"/>
                <w:noProof/>
                <w:webHidden/>
                <w:sz w:val="24"/>
                <w:szCs w:val="24"/>
              </w:rPr>
            </w:r>
            <w:r w:rsidRPr="003A2143">
              <w:rPr>
                <w:rFonts w:ascii="Times New Roman" w:hAnsi="Times New Roman" w:cs="Times New Roman"/>
                <w:noProof/>
                <w:webHidden/>
                <w:sz w:val="24"/>
                <w:szCs w:val="24"/>
              </w:rPr>
              <w:fldChar w:fldCharType="separate"/>
            </w:r>
            <w:r w:rsidR="002746D9">
              <w:rPr>
                <w:rFonts w:ascii="Times New Roman" w:hAnsi="Times New Roman" w:cs="Times New Roman"/>
                <w:noProof/>
                <w:webHidden/>
                <w:sz w:val="24"/>
                <w:szCs w:val="24"/>
              </w:rPr>
              <w:t>8</w:t>
            </w:r>
            <w:r w:rsidRPr="003A2143">
              <w:rPr>
                <w:rFonts w:ascii="Times New Roman" w:hAnsi="Times New Roman" w:cs="Times New Roman"/>
                <w:noProof/>
                <w:webHidden/>
                <w:sz w:val="24"/>
                <w:szCs w:val="24"/>
              </w:rPr>
              <w:fldChar w:fldCharType="end"/>
            </w:r>
          </w:hyperlink>
        </w:p>
        <w:p w14:paraId="732DBAEB" w14:textId="7E45B24F" w:rsidR="00A42837" w:rsidRPr="003A2143" w:rsidRDefault="00A42837" w:rsidP="00A42837">
          <w:pPr>
            <w:pStyle w:val="TOC1"/>
            <w:tabs>
              <w:tab w:val="right" w:leader="dot" w:pos="9019"/>
            </w:tabs>
            <w:spacing w:line="360" w:lineRule="auto"/>
            <w:jc w:val="both"/>
            <w:rPr>
              <w:rFonts w:ascii="Times New Roman" w:hAnsi="Times New Roman" w:cs="Times New Roman"/>
              <w:noProof/>
              <w:sz w:val="24"/>
              <w:szCs w:val="24"/>
            </w:rPr>
          </w:pPr>
          <w:hyperlink w:anchor="_Toc200552082" w:history="1">
            <w:r w:rsidRPr="003A2143">
              <w:rPr>
                <w:rStyle w:val="Hyperlink"/>
                <w:rFonts w:ascii="Times New Roman" w:hAnsi="Times New Roman" w:cs="Times New Roman"/>
                <w:noProof/>
                <w:sz w:val="24"/>
                <w:szCs w:val="24"/>
              </w:rPr>
              <w:t>Section 2: Management Performance &amp; Guest Service Analysis</w:t>
            </w:r>
            <w:r w:rsidRPr="003A2143">
              <w:rPr>
                <w:rFonts w:ascii="Times New Roman" w:hAnsi="Times New Roman" w:cs="Times New Roman"/>
                <w:noProof/>
                <w:webHidden/>
                <w:sz w:val="24"/>
                <w:szCs w:val="24"/>
              </w:rPr>
              <w:tab/>
            </w:r>
            <w:r w:rsidRPr="003A2143">
              <w:rPr>
                <w:rFonts w:ascii="Times New Roman" w:hAnsi="Times New Roman" w:cs="Times New Roman"/>
                <w:noProof/>
                <w:webHidden/>
                <w:sz w:val="24"/>
                <w:szCs w:val="24"/>
              </w:rPr>
              <w:fldChar w:fldCharType="begin"/>
            </w:r>
            <w:r w:rsidRPr="003A2143">
              <w:rPr>
                <w:rFonts w:ascii="Times New Roman" w:hAnsi="Times New Roman" w:cs="Times New Roman"/>
                <w:noProof/>
                <w:webHidden/>
                <w:sz w:val="24"/>
                <w:szCs w:val="24"/>
              </w:rPr>
              <w:instrText xml:space="preserve"> PAGEREF _Toc200552082 \h </w:instrText>
            </w:r>
            <w:r w:rsidRPr="003A2143">
              <w:rPr>
                <w:rFonts w:ascii="Times New Roman" w:hAnsi="Times New Roman" w:cs="Times New Roman"/>
                <w:noProof/>
                <w:webHidden/>
                <w:sz w:val="24"/>
                <w:szCs w:val="24"/>
              </w:rPr>
            </w:r>
            <w:r w:rsidRPr="003A2143">
              <w:rPr>
                <w:rFonts w:ascii="Times New Roman" w:hAnsi="Times New Roman" w:cs="Times New Roman"/>
                <w:noProof/>
                <w:webHidden/>
                <w:sz w:val="24"/>
                <w:szCs w:val="24"/>
              </w:rPr>
              <w:fldChar w:fldCharType="separate"/>
            </w:r>
            <w:r w:rsidR="002746D9">
              <w:rPr>
                <w:rFonts w:ascii="Times New Roman" w:hAnsi="Times New Roman" w:cs="Times New Roman"/>
                <w:noProof/>
                <w:webHidden/>
                <w:sz w:val="24"/>
                <w:szCs w:val="24"/>
              </w:rPr>
              <w:t>8</w:t>
            </w:r>
            <w:r w:rsidRPr="003A2143">
              <w:rPr>
                <w:rFonts w:ascii="Times New Roman" w:hAnsi="Times New Roman" w:cs="Times New Roman"/>
                <w:noProof/>
                <w:webHidden/>
                <w:sz w:val="24"/>
                <w:szCs w:val="24"/>
              </w:rPr>
              <w:fldChar w:fldCharType="end"/>
            </w:r>
          </w:hyperlink>
        </w:p>
        <w:p w14:paraId="3C68C7B3" w14:textId="07BA8B16" w:rsidR="00A42837" w:rsidRPr="003A2143" w:rsidRDefault="00A42837" w:rsidP="00A42837">
          <w:pPr>
            <w:pStyle w:val="TOC2"/>
            <w:tabs>
              <w:tab w:val="right" w:leader="dot" w:pos="9019"/>
            </w:tabs>
            <w:spacing w:line="360" w:lineRule="auto"/>
            <w:jc w:val="both"/>
            <w:rPr>
              <w:rFonts w:ascii="Times New Roman" w:hAnsi="Times New Roman" w:cs="Times New Roman"/>
              <w:noProof/>
              <w:sz w:val="24"/>
              <w:szCs w:val="24"/>
            </w:rPr>
          </w:pPr>
          <w:hyperlink w:anchor="_Toc200552083" w:history="1">
            <w:r w:rsidRPr="003A2143">
              <w:rPr>
                <w:rStyle w:val="Hyperlink"/>
                <w:rFonts w:ascii="Times New Roman" w:hAnsi="Times New Roman" w:cs="Times New Roman"/>
                <w:noProof/>
                <w:sz w:val="24"/>
                <w:szCs w:val="24"/>
              </w:rPr>
              <w:t>Management styles</w:t>
            </w:r>
            <w:r w:rsidRPr="003A2143">
              <w:rPr>
                <w:rFonts w:ascii="Times New Roman" w:hAnsi="Times New Roman" w:cs="Times New Roman"/>
                <w:noProof/>
                <w:webHidden/>
                <w:sz w:val="24"/>
                <w:szCs w:val="24"/>
              </w:rPr>
              <w:tab/>
            </w:r>
            <w:r w:rsidRPr="003A2143">
              <w:rPr>
                <w:rFonts w:ascii="Times New Roman" w:hAnsi="Times New Roman" w:cs="Times New Roman"/>
                <w:noProof/>
                <w:webHidden/>
                <w:sz w:val="24"/>
                <w:szCs w:val="24"/>
              </w:rPr>
              <w:fldChar w:fldCharType="begin"/>
            </w:r>
            <w:r w:rsidRPr="003A2143">
              <w:rPr>
                <w:rFonts w:ascii="Times New Roman" w:hAnsi="Times New Roman" w:cs="Times New Roman"/>
                <w:noProof/>
                <w:webHidden/>
                <w:sz w:val="24"/>
                <w:szCs w:val="24"/>
              </w:rPr>
              <w:instrText xml:space="preserve"> PAGEREF _Toc200552083 \h </w:instrText>
            </w:r>
            <w:r w:rsidRPr="003A2143">
              <w:rPr>
                <w:rFonts w:ascii="Times New Roman" w:hAnsi="Times New Roman" w:cs="Times New Roman"/>
                <w:noProof/>
                <w:webHidden/>
                <w:sz w:val="24"/>
                <w:szCs w:val="24"/>
              </w:rPr>
            </w:r>
            <w:r w:rsidRPr="003A2143">
              <w:rPr>
                <w:rFonts w:ascii="Times New Roman" w:hAnsi="Times New Roman" w:cs="Times New Roman"/>
                <w:noProof/>
                <w:webHidden/>
                <w:sz w:val="24"/>
                <w:szCs w:val="24"/>
              </w:rPr>
              <w:fldChar w:fldCharType="separate"/>
            </w:r>
            <w:r w:rsidR="002746D9">
              <w:rPr>
                <w:rFonts w:ascii="Times New Roman" w:hAnsi="Times New Roman" w:cs="Times New Roman"/>
                <w:noProof/>
                <w:webHidden/>
                <w:sz w:val="24"/>
                <w:szCs w:val="24"/>
              </w:rPr>
              <w:t>8</w:t>
            </w:r>
            <w:r w:rsidRPr="003A2143">
              <w:rPr>
                <w:rFonts w:ascii="Times New Roman" w:hAnsi="Times New Roman" w:cs="Times New Roman"/>
                <w:noProof/>
                <w:webHidden/>
                <w:sz w:val="24"/>
                <w:szCs w:val="24"/>
              </w:rPr>
              <w:fldChar w:fldCharType="end"/>
            </w:r>
          </w:hyperlink>
        </w:p>
        <w:p w14:paraId="1AC2014F" w14:textId="4E8B3704" w:rsidR="00A42837" w:rsidRPr="003A2143" w:rsidRDefault="00A42837" w:rsidP="00A42837">
          <w:pPr>
            <w:pStyle w:val="TOC2"/>
            <w:tabs>
              <w:tab w:val="right" w:leader="dot" w:pos="9019"/>
            </w:tabs>
            <w:spacing w:line="360" w:lineRule="auto"/>
            <w:jc w:val="both"/>
            <w:rPr>
              <w:rFonts w:ascii="Times New Roman" w:hAnsi="Times New Roman" w:cs="Times New Roman"/>
              <w:noProof/>
              <w:sz w:val="24"/>
              <w:szCs w:val="24"/>
            </w:rPr>
          </w:pPr>
          <w:hyperlink w:anchor="_Toc200552084" w:history="1">
            <w:r w:rsidRPr="003A2143">
              <w:rPr>
                <w:rStyle w:val="Hyperlink"/>
                <w:rFonts w:ascii="Times New Roman" w:hAnsi="Times New Roman" w:cs="Times New Roman"/>
                <w:noProof/>
                <w:sz w:val="24"/>
                <w:szCs w:val="24"/>
              </w:rPr>
              <w:t>Health and Safety Compliance</w:t>
            </w:r>
            <w:r w:rsidRPr="003A2143">
              <w:rPr>
                <w:rFonts w:ascii="Times New Roman" w:hAnsi="Times New Roman" w:cs="Times New Roman"/>
                <w:noProof/>
                <w:webHidden/>
                <w:sz w:val="24"/>
                <w:szCs w:val="24"/>
              </w:rPr>
              <w:tab/>
            </w:r>
            <w:r w:rsidRPr="003A2143">
              <w:rPr>
                <w:rFonts w:ascii="Times New Roman" w:hAnsi="Times New Roman" w:cs="Times New Roman"/>
                <w:noProof/>
                <w:webHidden/>
                <w:sz w:val="24"/>
                <w:szCs w:val="24"/>
              </w:rPr>
              <w:fldChar w:fldCharType="begin"/>
            </w:r>
            <w:r w:rsidRPr="003A2143">
              <w:rPr>
                <w:rFonts w:ascii="Times New Roman" w:hAnsi="Times New Roman" w:cs="Times New Roman"/>
                <w:noProof/>
                <w:webHidden/>
                <w:sz w:val="24"/>
                <w:szCs w:val="24"/>
              </w:rPr>
              <w:instrText xml:space="preserve"> PAGEREF _Toc200552084 \h </w:instrText>
            </w:r>
            <w:r w:rsidRPr="003A2143">
              <w:rPr>
                <w:rFonts w:ascii="Times New Roman" w:hAnsi="Times New Roman" w:cs="Times New Roman"/>
                <w:noProof/>
                <w:webHidden/>
                <w:sz w:val="24"/>
                <w:szCs w:val="24"/>
              </w:rPr>
            </w:r>
            <w:r w:rsidRPr="003A2143">
              <w:rPr>
                <w:rFonts w:ascii="Times New Roman" w:hAnsi="Times New Roman" w:cs="Times New Roman"/>
                <w:noProof/>
                <w:webHidden/>
                <w:sz w:val="24"/>
                <w:szCs w:val="24"/>
              </w:rPr>
              <w:fldChar w:fldCharType="separate"/>
            </w:r>
            <w:r w:rsidR="002746D9">
              <w:rPr>
                <w:rFonts w:ascii="Times New Roman" w:hAnsi="Times New Roman" w:cs="Times New Roman"/>
                <w:noProof/>
                <w:webHidden/>
                <w:sz w:val="24"/>
                <w:szCs w:val="24"/>
              </w:rPr>
              <w:t>9</w:t>
            </w:r>
            <w:r w:rsidRPr="003A2143">
              <w:rPr>
                <w:rFonts w:ascii="Times New Roman" w:hAnsi="Times New Roman" w:cs="Times New Roman"/>
                <w:noProof/>
                <w:webHidden/>
                <w:sz w:val="24"/>
                <w:szCs w:val="24"/>
              </w:rPr>
              <w:fldChar w:fldCharType="end"/>
            </w:r>
          </w:hyperlink>
        </w:p>
        <w:p w14:paraId="1FB90107" w14:textId="6A8E5E10" w:rsidR="00A42837" w:rsidRPr="003A2143" w:rsidRDefault="00A42837" w:rsidP="00A42837">
          <w:pPr>
            <w:pStyle w:val="TOC2"/>
            <w:tabs>
              <w:tab w:val="right" w:leader="dot" w:pos="9019"/>
            </w:tabs>
            <w:spacing w:line="360" w:lineRule="auto"/>
            <w:jc w:val="both"/>
            <w:rPr>
              <w:rFonts w:ascii="Times New Roman" w:hAnsi="Times New Roman" w:cs="Times New Roman"/>
              <w:noProof/>
              <w:sz w:val="24"/>
              <w:szCs w:val="24"/>
            </w:rPr>
          </w:pPr>
          <w:hyperlink w:anchor="_Toc200552085" w:history="1">
            <w:r w:rsidRPr="003A2143">
              <w:rPr>
                <w:rStyle w:val="Hyperlink"/>
                <w:rFonts w:ascii="Times New Roman" w:hAnsi="Times New Roman" w:cs="Times New Roman"/>
                <w:noProof/>
                <w:sz w:val="24"/>
                <w:szCs w:val="24"/>
              </w:rPr>
              <w:t>Culture &amp; teamwork</w:t>
            </w:r>
            <w:r w:rsidRPr="003A2143">
              <w:rPr>
                <w:rFonts w:ascii="Times New Roman" w:hAnsi="Times New Roman" w:cs="Times New Roman"/>
                <w:noProof/>
                <w:webHidden/>
                <w:sz w:val="24"/>
                <w:szCs w:val="24"/>
              </w:rPr>
              <w:tab/>
            </w:r>
            <w:r w:rsidRPr="003A2143">
              <w:rPr>
                <w:rFonts w:ascii="Times New Roman" w:hAnsi="Times New Roman" w:cs="Times New Roman"/>
                <w:noProof/>
                <w:webHidden/>
                <w:sz w:val="24"/>
                <w:szCs w:val="24"/>
              </w:rPr>
              <w:fldChar w:fldCharType="begin"/>
            </w:r>
            <w:r w:rsidRPr="003A2143">
              <w:rPr>
                <w:rFonts w:ascii="Times New Roman" w:hAnsi="Times New Roman" w:cs="Times New Roman"/>
                <w:noProof/>
                <w:webHidden/>
                <w:sz w:val="24"/>
                <w:szCs w:val="24"/>
              </w:rPr>
              <w:instrText xml:space="preserve"> PAGEREF _Toc200552085 \h </w:instrText>
            </w:r>
            <w:r w:rsidRPr="003A2143">
              <w:rPr>
                <w:rFonts w:ascii="Times New Roman" w:hAnsi="Times New Roman" w:cs="Times New Roman"/>
                <w:noProof/>
                <w:webHidden/>
                <w:sz w:val="24"/>
                <w:szCs w:val="24"/>
              </w:rPr>
            </w:r>
            <w:r w:rsidRPr="003A2143">
              <w:rPr>
                <w:rFonts w:ascii="Times New Roman" w:hAnsi="Times New Roman" w:cs="Times New Roman"/>
                <w:noProof/>
                <w:webHidden/>
                <w:sz w:val="24"/>
                <w:szCs w:val="24"/>
              </w:rPr>
              <w:fldChar w:fldCharType="separate"/>
            </w:r>
            <w:r w:rsidR="002746D9">
              <w:rPr>
                <w:rFonts w:ascii="Times New Roman" w:hAnsi="Times New Roman" w:cs="Times New Roman"/>
                <w:noProof/>
                <w:webHidden/>
                <w:sz w:val="24"/>
                <w:szCs w:val="24"/>
              </w:rPr>
              <w:t>9</w:t>
            </w:r>
            <w:r w:rsidRPr="003A2143">
              <w:rPr>
                <w:rFonts w:ascii="Times New Roman" w:hAnsi="Times New Roman" w:cs="Times New Roman"/>
                <w:noProof/>
                <w:webHidden/>
                <w:sz w:val="24"/>
                <w:szCs w:val="24"/>
              </w:rPr>
              <w:fldChar w:fldCharType="end"/>
            </w:r>
          </w:hyperlink>
        </w:p>
        <w:p w14:paraId="17692E68" w14:textId="1BE995D0" w:rsidR="00A42837" w:rsidRPr="003A2143" w:rsidRDefault="00A42837" w:rsidP="00A42837">
          <w:pPr>
            <w:pStyle w:val="TOC2"/>
            <w:tabs>
              <w:tab w:val="right" w:leader="dot" w:pos="9019"/>
            </w:tabs>
            <w:spacing w:line="360" w:lineRule="auto"/>
            <w:jc w:val="both"/>
            <w:rPr>
              <w:rFonts w:ascii="Times New Roman" w:hAnsi="Times New Roman" w:cs="Times New Roman"/>
              <w:noProof/>
              <w:sz w:val="24"/>
              <w:szCs w:val="24"/>
            </w:rPr>
          </w:pPr>
          <w:hyperlink w:anchor="_Toc200552086" w:history="1">
            <w:r w:rsidRPr="003A2143">
              <w:rPr>
                <w:rStyle w:val="Hyperlink"/>
                <w:rFonts w:ascii="Times New Roman" w:hAnsi="Times New Roman" w:cs="Times New Roman"/>
                <w:noProof/>
                <w:sz w:val="24"/>
                <w:szCs w:val="24"/>
              </w:rPr>
              <w:t>Marketing &amp; guest experience</w:t>
            </w:r>
            <w:r w:rsidRPr="003A2143">
              <w:rPr>
                <w:rFonts w:ascii="Times New Roman" w:hAnsi="Times New Roman" w:cs="Times New Roman"/>
                <w:noProof/>
                <w:webHidden/>
                <w:sz w:val="24"/>
                <w:szCs w:val="24"/>
              </w:rPr>
              <w:tab/>
            </w:r>
            <w:r w:rsidRPr="003A2143">
              <w:rPr>
                <w:rFonts w:ascii="Times New Roman" w:hAnsi="Times New Roman" w:cs="Times New Roman"/>
                <w:noProof/>
                <w:webHidden/>
                <w:sz w:val="24"/>
                <w:szCs w:val="24"/>
              </w:rPr>
              <w:fldChar w:fldCharType="begin"/>
            </w:r>
            <w:r w:rsidRPr="003A2143">
              <w:rPr>
                <w:rFonts w:ascii="Times New Roman" w:hAnsi="Times New Roman" w:cs="Times New Roman"/>
                <w:noProof/>
                <w:webHidden/>
                <w:sz w:val="24"/>
                <w:szCs w:val="24"/>
              </w:rPr>
              <w:instrText xml:space="preserve"> PAGEREF _Toc200552086 \h </w:instrText>
            </w:r>
            <w:r w:rsidRPr="003A2143">
              <w:rPr>
                <w:rFonts w:ascii="Times New Roman" w:hAnsi="Times New Roman" w:cs="Times New Roman"/>
                <w:noProof/>
                <w:webHidden/>
                <w:sz w:val="24"/>
                <w:szCs w:val="24"/>
              </w:rPr>
            </w:r>
            <w:r w:rsidRPr="003A2143">
              <w:rPr>
                <w:rFonts w:ascii="Times New Roman" w:hAnsi="Times New Roman" w:cs="Times New Roman"/>
                <w:noProof/>
                <w:webHidden/>
                <w:sz w:val="24"/>
                <w:szCs w:val="24"/>
              </w:rPr>
              <w:fldChar w:fldCharType="separate"/>
            </w:r>
            <w:r w:rsidR="002746D9">
              <w:rPr>
                <w:rFonts w:ascii="Times New Roman" w:hAnsi="Times New Roman" w:cs="Times New Roman"/>
                <w:noProof/>
                <w:webHidden/>
                <w:sz w:val="24"/>
                <w:szCs w:val="24"/>
              </w:rPr>
              <w:t>10</w:t>
            </w:r>
            <w:r w:rsidRPr="003A2143">
              <w:rPr>
                <w:rFonts w:ascii="Times New Roman" w:hAnsi="Times New Roman" w:cs="Times New Roman"/>
                <w:noProof/>
                <w:webHidden/>
                <w:sz w:val="24"/>
                <w:szCs w:val="24"/>
              </w:rPr>
              <w:fldChar w:fldCharType="end"/>
            </w:r>
          </w:hyperlink>
        </w:p>
        <w:p w14:paraId="3925FC7C" w14:textId="09EBDE5B" w:rsidR="00A42837" w:rsidRPr="003A2143" w:rsidRDefault="00A42837" w:rsidP="00A42837">
          <w:pPr>
            <w:pStyle w:val="TOC1"/>
            <w:tabs>
              <w:tab w:val="right" w:leader="dot" w:pos="9019"/>
            </w:tabs>
            <w:spacing w:line="360" w:lineRule="auto"/>
            <w:jc w:val="both"/>
            <w:rPr>
              <w:rFonts w:ascii="Times New Roman" w:hAnsi="Times New Roman" w:cs="Times New Roman"/>
              <w:noProof/>
              <w:sz w:val="24"/>
              <w:szCs w:val="24"/>
            </w:rPr>
          </w:pPr>
          <w:hyperlink w:anchor="_Toc200552087" w:history="1">
            <w:r w:rsidRPr="003A2143">
              <w:rPr>
                <w:rStyle w:val="Hyperlink"/>
                <w:rFonts w:ascii="Times New Roman" w:hAnsi="Times New Roman" w:cs="Times New Roman"/>
                <w:noProof/>
                <w:sz w:val="24"/>
                <w:szCs w:val="24"/>
              </w:rPr>
              <w:t>Section 3: Guest Service Improvement Plan</w:t>
            </w:r>
            <w:r w:rsidRPr="003A2143">
              <w:rPr>
                <w:rFonts w:ascii="Times New Roman" w:hAnsi="Times New Roman" w:cs="Times New Roman"/>
                <w:noProof/>
                <w:webHidden/>
                <w:sz w:val="24"/>
                <w:szCs w:val="24"/>
              </w:rPr>
              <w:tab/>
            </w:r>
            <w:r w:rsidRPr="003A2143">
              <w:rPr>
                <w:rFonts w:ascii="Times New Roman" w:hAnsi="Times New Roman" w:cs="Times New Roman"/>
                <w:noProof/>
                <w:webHidden/>
                <w:sz w:val="24"/>
                <w:szCs w:val="24"/>
              </w:rPr>
              <w:fldChar w:fldCharType="begin"/>
            </w:r>
            <w:r w:rsidRPr="003A2143">
              <w:rPr>
                <w:rFonts w:ascii="Times New Roman" w:hAnsi="Times New Roman" w:cs="Times New Roman"/>
                <w:noProof/>
                <w:webHidden/>
                <w:sz w:val="24"/>
                <w:szCs w:val="24"/>
              </w:rPr>
              <w:instrText xml:space="preserve"> PAGEREF _Toc200552087 \h </w:instrText>
            </w:r>
            <w:r w:rsidRPr="003A2143">
              <w:rPr>
                <w:rFonts w:ascii="Times New Roman" w:hAnsi="Times New Roman" w:cs="Times New Roman"/>
                <w:noProof/>
                <w:webHidden/>
                <w:sz w:val="24"/>
                <w:szCs w:val="24"/>
              </w:rPr>
            </w:r>
            <w:r w:rsidRPr="003A2143">
              <w:rPr>
                <w:rFonts w:ascii="Times New Roman" w:hAnsi="Times New Roman" w:cs="Times New Roman"/>
                <w:noProof/>
                <w:webHidden/>
                <w:sz w:val="24"/>
                <w:szCs w:val="24"/>
              </w:rPr>
              <w:fldChar w:fldCharType="separate"/>
            </w:r>
            <w:r w:rsidR="002746D9">
              <w:rPr>
                <w:rFonts w:ascii="Times New Roman" w:hAnsi="Times New Roman" w:cs="Times New Roman"/>
                <w:noProof/>
                <w:webHidden/>
                <w:sz w:val="24"/>
                <w:szCs w:val="24"/>
              </w:rPr>
              <w:t>10</w:t>
            </w:r>
            <w:r w:rsidRPr="003A2143">
              <w:rPr>
                <w:rFonts w:ascii="Times New Roman" w:hAnsi="Times New Roman" w:cs="Times New Roman"/>
                <w:noProof/>
                <w:webHidden/>
                <w:sz w:val="24"/>
                <w:szCs w:val="24"/>
              </w:rPr>
              <w:fldChar w:fldCharType="end"/>
            </w:r>
          </w:hyperlink>
        </w:p>
        <w:p w14:paraId="0153FD70" w14:textId="699F7BAF" w:rsidR="00A42837" w:rsidRPr="003A2143" w:rsidRDefault="00A42837" w:rsidP="00A42837">
          <w:pPr>
            <w:pStyle w:val="TOC2"/>
            <w:tabs>
              <w:tab w:val="right" w:leader="dot" w:pos="9019"/>
            </w:tabs>
            <w:spacing w:line="360" w:lineRule="auto"/>
            <w:jc w:val="both"/>
            <w:rPr>
              <w:rFonts w:ascii="Times New Roman" w:hAnsi="Times New Roman" w:cs="Times New Roman"/>
              <w:noProof/>
              <w:sz w:val="24"/>
              <w:szCs w:val="24"/>
            </w:rPr>
          </w:pPr>
          <w:hyperlink w:anchor="_Toc200552088" w:history="1">
            <w:r w:rsidRPr="003A2143">
              <w:rPr>
                <w:rStyle w:val="Hyperlink"/>
                <w:rFonts w:ascii="Times New Roman" w:hAnsi="Times New Roman" w:cs="Times New Roman"/>
                <w:noProof/>
                <w:sz w:val="24"/>
                <w:szCs w:val="24"/>
              </w:rPr>
              <w:t>One key issue affecting guest service</w:t>
            </w:r>
            <w:r w:rsidRPr="003A2143">
              <w:rPr>
                <w:rFonts w:ascii="Times New Roman" w:hAnsi="Times New Roman" w:cs="Times New Roman"/>
                <w:noProof/>
                <w:webHidden/>
                <w:sz w:val="24"/>
                <w:szCs w:val="24"/>
              </w:rPr>
              <w:tab/>
            </w:r>
            <w:r w:rsidRPr="003A2143">
              <w:rPr>
                <w:rFonts w:ascii="Times New Roman" w:hAnsi="Times New Roman" w:cs="Times New Roman"/>
                <w:noProof/>
                <w:webHidden/>
                <w:sz w:val="24"/>
                <w:szCs w:val="24"/>
              </w:rPr>
              <w:fldChar w:fldCharType="begin"/>
            </w:r>
            <w:r w:rsidRPr="003A2143">
              <w:rPr>
                <w:rFonts w:ascii="Times New Roman" w:hAnsi="Times New Roman" w:cs="Times New Roman"/>
                <w:noProof/>
                <w:webHidden/>
                <w:sz w:val="24"/>
                <w:szCs w:val="24"/>
              </w:rPr>
              <w:instrText xml:space="preserve"> PAGEREF _Toc200552088 \h </w:instrText>
            </w:r>
            <w:r w:rsidRPr="003A2143">
              <w:rPr>
                <w:rFonts w:ascii="Times New Roman" w:hAnsi="Times New Roman" w:cs="Times New Roman"/>
                <w:noProof/>
                <w:webHidden/>
                <w:sz w:val="24"/>
                <w:szCs w:val="24"/>
              </w:rPr>
            </w:r>
            <w:r w:rsidRPr="003A2143">
              <w:rPr>
                <w:rFonts w:ascii="Times New Roman" w:hAnsi="Times New Roman" w:cs="Times New Roman"/>
                <w:noProof/>
                <w:webHidden/>
                <w:sz w:val="24"/>
                <w:szCs w:val="24"/>
              </w:rPr>
              <w:fldChar w:fldCharType="separate"/>
            </w:r>
            <w:r w:rsidR="002746D9">
              <w:rPr>
                <w:rFonts w:ascii="Times New Roman" w:hAnsi="Times New Roman" w:cs="Times New Roman"/>
                <w:noProof/>
                <w:webHidden/>
                <w:sz w:val="24"/>
                <w:szCs w:val="24"/>
              </w:rPr>
              <w:t>10</w:t>
            </w:r>
            <w:r w:rsidRPr="003A2143">
              <w:rPr>
                <w:rFonts w:ascii="Times New Roman" w:hAnsi="Times New Roman" w:cs="Times New Roman"/>
                <w:noProof/>
                <w:webHidden/>
                <w:sz w:val="24"/>
                <w:szCs w:val="24"/>
              </w:rPr>
              <w:fldChar w:fldCharType="end"/>
            </w:r>
          </w:hyperlink>
        </w:p>
        <w:p w14:paraId="0E2E63BE" w14:textId="38D34F67" w:rsidR="00A42837" w:rsidRPr="003A2143" w:rsidRDefault="00A42837" w:rsidP="00A42837">
          <w:pPr>
            <w:pStyle w:val="TOC2"/>
            <w:tabs>
              <w:tab w:val="right" w:leader="dot" w:pos="9019"/>
            </w:tabs>
            <w:spacing w:line="360" w:lineRule="auto"/>
            <w:jc w:val="both"/>
            <w:rPr>
              <w:rFonts w:ascii="Times New Roman" w:hAnsi="Times New Roman" w:cs="Times New Roman"/>
              <w:noProof/>
              <w:sz w:val="24"/>
              <w:szCs w:val="24"/>
            </w:rPr>
          </w:pPr>
          <w:hyperlink w:anchor="_Toc200552089" w:history="1">
            <w:r w:rsidRPr="003A2143">
              <w:rPr>
                <w:rStyle w:val="Hyperlink"/>
                <w:rFonts w:ascii="Times New Roman" w:hAnsi="Times New Roman" w:cs="Times New Roman"/>
                <w:noProof/>
                <w:sz w:val="24"/>
                <w:szCs w:val="24"/>
              </w:rPr>
              <w:t>Why is this issue significant?</w:t>
            </w:r>
            <w:r w:rsidRPr="003A2143">
              <w:rPr>
                <w:rFonts w:ascii="Times New Roman" w:hAnsi="Times New Roman" w:cs="Times New Roman"/>
                <w:noProof/>
                <w:webHidden/>
                <w:sz w:val="24"/>
                <w:szCs w:val="24"/>
              </w:rPr>
              <w:tab/>
            </w:r>
            <w:r w:rsidRPr="003A2143">
              <w:rPr>
                <w:rFonts w:ascii="Times New Roman" w:hAnsi="Times New Roman" w:cs="Times New Roman"/>
                <w:noProof/>
                <w:webHidden/>
                <w:sz w:val="24"/>
                <w:szCs w:val="24"/>
              </w:rPr>
              <w:fldChar w:fldCharType="begin"/>
            </w:r>
            <w:r w:rsidRPr="003A2143">
              <w:rPr>
                <w:rFonts w:ascii="Times New Roman" w:hAnsi="Times New Roman" w:cs="Times New Roman"/>
                <w:noProof/>
                <w:webHidden/>
                <w:sz w:val="24"/>
                <w:szCs w:val="24"/>
              </w:rPr>
              <w:instrText xml:space="preserve"> PAGEREF _Toc200552089 \h </w:instrText>
            </w:r>
            <w:r w:rsidRPr="003A2143">
              <w:rPr>
                <w:rFonts w:ascii="Times New Roman" w:hAnsi="Times New Roman" w:cs="Times New Roman"/>
                <w:noProof/>
                <w:webHidden/>
                <w:sz w:val="24"/>
                <w:szCs w:val="24"/>
              </w:rPr>
            </w:r>
            <w:r w:rsidRPr="003A2143">
              <w:rPr>
                <w:rFonts w:ascii="Times New Roman" w:hAnsi="Times New Roman" w:cs="Times New Roman"/>
                <w:noProof/>
                <w:webHidden/>
                <w:sz w:val="24"/>
                <w:szCs w:val="24"/>
              </w:rPr>
              <w:fldChar w:fldCharType="separate"/>
            </w:r>
            <w:r w:rsidR="002746D9">
              <w:rPr>
                <w:rFonts w:ascii="Times New Roman" w:hAnsi="Times New Roman" w:cs="Times New Roman"/>
                <w:noProof/>
                <w:webHidden/>
                <w:sz w:val="24"/>
                <w:szCs w:val="24"/>
              </w:rPr>
              <w:t>11</w:t>
            </w:r>
            <w:r w:rsidRPr="003A2143">
              <w:rPr>
                <w:rFonts w:ascii="Times New Roman" w:hAnsi="Times New Roman" w:cs="Times New Roman"/>
                <w:noProof/>
                <w:webHidden/>
                <w:sz w:val="24"/>
                <w:szCs w:val="24"/>
              </w:rPr>
              <w:fldChar w:fldCharType="end"/>
            </w:r>
          </w:hyperlink>
        </w:p>
        <w:p w14:paraId="24B53064" w14:textId="341C67EE" w:rsidR="00A42837" w:rsidRPr="003A2143" w:rsidRDefault="00A42837" w:rsidP="00A42837">
          <w:pPr>
            <w:pStyle w:val="TOC2"/>
            <w:tabs>
              <w:tab w:val="right" w:leader="dot" w:pos="9019"/>
            </w:tabs>
            <w:spacing w:line="360" w:lineRule="auto"/>
            <w:jc w:val="both"/>
            <w:rPr>
              <w:rFonts w:ascii="Times New Roman" w:hAnsi="Times New Roman" w:cs="Times New Roman"/>
              <w:noProof/>
              <w:sz w:val="24"/>
              <w:szCs w:val="24"/>
            </w:rPr>
          </w:pPr>
          <w:hyperlink w:anchor="_Toc200552090" w:history="1">
            <w:r w:rsidRPr="003A2143">
              <w:rPr>
                <w:rStyle w:val="Hyperlink"/>
                <w:rFonts w:ascii="Times New Roman" w:hAnsi="Times New Roman" w:cs="Times New Roman"/>
                <w:noProof/>
                <w:sz w:val="24"/>
                <w:szCs w:val="24"/>
              </w:rPr>
              <w:t>Improvement plan</w:t>
            </w:r>
            <w:r w:rsidRPr="003A2143">
              <w:rPr>
                <w:rFonts w:ascii="Times New Roman" w:hAnsi="Times New Roman" w:cs="Times New Roman"/>
                <w:noProof/>
                <w:webHidden/>
                <w:sz w:val="24"/>
                <w:szCs w:val="24"/>
              </w:rPr>
              <w:tab/>
            </w:r>
            <w:r w:rsidRPr="003A2143">
              <w:rPr>
                <w:rFonts w:ascii="Times New Roman" w:hAnsi="Times New Roman" w:cs="Times New Roman"/>
                <w:noProof/>
                <w:webHidden/>
                <w:sz w:val="24"/>
                <w:szCs w:val="24"/>
              </w:rPr>
              <w:fldChar w:fldCharType="begin"/>
            </w:r>
            <w:r w:rsidRPr="003A2143">
              <w:rPr>
                <w:rFonts w:ascii="Times New Roman" w:hAnsi="Times New Roman" w:cs="Times New Roman"/>
                <w:noProof/>
                <w:webHidden/>
                <w:sz w:val="24"/>
                <w:szCs w:val="24"/>
              </w:rPr>
              <w:instrText xml:space="preserve"> PAGEREF _Toc200552090 \h </w:instrText>
            </w:r>
            <w:r w:rsidRPr="003A2143">
              <w:rPr>
                <w:rFonts w:ascii="Times New Roman" w:hAnsi="Times New Roman" w:cs="Times New Roman"/>
                <w:noProof/>
                <w:webHidden/>
                <w:sz w:val="24"/>
                <w:szCs w:val="24"/>
              </w:rPr>
            </w:r>
            <w:r w:rsidRPr="003A2143">
              <w:rPr>
                <w:rFonts w:ascii="Times New Roman" w:hAnsi="Times New Roman" w:cs="Times New Roman"/>
                <w:noProof/>
                <w:webHidden/>
                <w:sz w:val="24"/>
                <w:szCs w:val="24"/>
              </w:rPr>
              <w:fldChar w:fldCharType="separate"/>
            </w:r>
            <w:r w:rsidR="002746D9">
              <w:rPr>
                <w:rFonts w:ascii="Times New Roman" w:hAnsi="Times New Roman" w:cs="Times New Roman"/>
                <w:noProof/>
                <w:webHidden/>
                <w:sz w:val="24"/>
                <w:szCs w:val="24"/>
              </w:rPr>
              <w:t>11</w:t>
            </w:r>
            <w:r w:rsidRPr="003A2143">
              <w:rPr>
                <w:rFonts w:ascii="Times New Roman" w:hAnsi="Times New Roman" w:cs="Times New Roman"/>
                <w:noProof/>
                <w:webHidden/>
                <w:sz w:val="24"/>
                <w:szCs w:val="24"/>
              </w:rPr>
              <w:fldChar w:fldCharType="end"/>
            </w:r>
          </w:hyperlink>
        </w:p>
        <w:p w14:paraId="560E2C6E" w14:textId="696BFCDE" w:rsidR="00A42837" w:rsidRPr="003A2143" w:rsidRDefault="00A42837" w:rsidP="00A42837">
          <w:pPr>
            <w:pStyle w:val="TOC1"/>
            <w:tabs>
              <w:tab w:val="right" w:leader="dot" w:pos="9019"/>
            </w:tabs>
            <w:spacing w:line="360" w:lineRule="auto"/>
            <w:jc w:val="both"/>
            <w:rPr>
              <w:rFonts w:ascii="Times New Roman" w:hAnsi="Times New Roman" w:cs="Times New Roman"/>
              <w:noProof/>
              <w:sz w:val="24"/>
              <w:szCs w:val="24"/>
            </w:rPr>
          </w:pPr>
          <w:hyperlink w:anchor="_Toc200552091" w:history="1">
            <w:r w:rsidRPr="003A2143">
              <w:rPr>
                <w:rStyle w:val="Hyperlink"/>
                <w:rFonts w:ascii="Times New Roman" w:hAnsi="Times New Roman" w:cs="Times New Roman"/>
                <w:noProof/>
                <w:sz w:val="24"/>
                <w:szCs w:val="24"/>
              </w:rPr>
              <w:t>Conclusion</w:t>
            </w:r>
            <w:r w:rsidRPr="003A2143">
              <w:rPr>
                <w:rFonts w:ascii="Times New Roman" w:hAnsi="Times New Roman" w:cs="Times New Roman"/>
                <w:noProof/>
                <w:webHidden/>
                <w:sz w:val="24"/>
                <w:szCs w:val="24"/>
              </w:rPr>
              <w:tab/>
            </w:r>
            <w:r w:rsidRPr="003A2143">
              <w:rPr>
                <w:rFonts w:ascii="Times New Roman" w:hAnsi="Times New Roman" w:cs="Times New Roman"/>
                <w:noProof/>
                <w:webHidden/>
                <w:sz w:val="24"/>
                <w:szCs w:val="24"/>
              </w:rPr>
              <w:fldChar w:fldCharType="begin"/>
            </w:r>
            <w:r w:rsidRPr="003A2143">
              <w:rPr>
                <w:rFonts w:ascii="Times New Roman" w:hAnsi="Times New Roman" w:cs="Times New Roman"/>
                <w:noProof/>
                <w:webHidden/>
                <w:sz w:val="24"/>
                <w:szCs w:val="24"/>
              </w:rPr>
              <w:instrText xml:space="preserve"> PAGEREF _Toc200552091 \h </w:instrText>
            </w:r>
            <w:r w:rsidRPr="003A2143">
              <w:rPr>
                <w:rFonts w:ascii="Times New Roman" w:hAnsi="Times New Roman" w:cs="Times New Roman"/>
                <w:noProof/>
                <w:webHidden/>
                <w:sz w:val="24"/>
                <w:szCs w:val="24"/>
              </w:rPr>
            </w:r>
            <w:r w:rsidRPr="003A2143">
              <w:rPr>
                <w:rFonts w:ascii="Times New Roman" w:hAnsi="Times New Roman" w:cs="Times New Roman"/>
                <w:noProof/>
                <w:webHidden/>
                <w:sz w:val="24"/>
                <w:szCs w:val="24"/>
              </w:rPr>
              <w:fldChar w:fldCharType="separate"/>
            </w:r>
            <w:r w:rsidR="002746D9">
              <w:rPr>
                <w:rFonts w:ascii="Times New Roman" w:hAnsi="Times New Roman" w:cs="Times New Roman"/>
                <w:noProof/>
                <w:webHidden/>
                <w:sz w:val="24"/>
                <w:szCs w:val="24"/>
              </w:rPr>
              <w:t>12</w:t>
            </w:r>
            <w:r w:rsidRPr="003A2143">
              <w:rPr>
                <w:rFonts w:ascii="Times New Roman" w:hAnsi="Times New Roman" w:cs="Times New Roman"/>
                <w:noProof/>
                <w:webHidden/>
                <w:sz w:val="24"/>
                <w:szCs w:val="24"/>
              </w:rPr>
              <w:fldChar w:fldCharType="end"/>
            </w:r>
          </w:hyperlink>
        </w:p>
        <w:p w14:paraId="78CB4DB7" w14:textId="5AC999CC" w:rsidR="00A42837" w:rsidRPr="003A2143" w:rsidRDefault="00A42837" w:rsidP="00A42837">
          <w:pPr>
            <w:pStyle w:val="TOC1"/>
            <w:tabs>
              <w:tab w:val="right" w:leader="dot" w:pos="9019"/>
            </w:tabs>
            <w:spacing w:line="360" w:lineRule="auto"/>
            <w:jc w:val="both"/>
            <w:rPr>
              <w:rFonts w:ascii="Times New Roman" w:hAnsi="Times New Roman" w:cs="Times New Roman"/>
              <w:noProof/>
              <w:sz w:val="24"/>
              <w:szCs w:val="24"/>
            </w:rPr>
          </w:pPr>
          <w:hyperlink w:anchor="_Toc200552092" w:history="1">
            <w:r w:rsidRPr="003A2143">
              <w:rPr>
                <w:rStyle w:val="Hyperlink"/>
                <w:rFonts w:ascii="Times New Roman" w:hAnsi="Times New Roman" w:cs="Times New Roman"/>
                <w:noProof/>
                <w:sz w:val="24"/>
                <w:szCs w:val="24"/>
              </w:rPr>
              <w:t>References</w:t>
            </w:r>
            <w:r w:rsidRPr="003A2143">
              <w:rPr>
                <w:rFonts w:ascii="Times New Roman" w:hAnsi="Times New Roman" w:cs="Times New Roman"/>
                <w:noProof/>
                <w:webHidden/>
                <w:sz w:val="24"/>
                <w:szCs w:val="24"/>
              </w:rPr>
              <w:tab/>
            </w:r>
            <w:r w:rsidRPr="003A2143">
              <w:rPr>
                <w:rFonts w:ascii="Times New Roman" w:hAnsi="Times New Roman" w:cs="Times New Roman"/>
                <w:noProof/>
                <w:webHidden/>
                <w:sz w:val="24"/>
                <w:szCs w:val="24"/>
              </w:rPr>
              <w:fldChar w:fldCharType="begin"/>
            </w:r>
            <w:r w:rsidRPr="003A2143">
              <w:rPr>
                <w:rFonts w:ascii="Times New Roman" w:hAnsi="Times New Roman" w:cs="Times New Roman"/>
                <w:noProof/>
                <w:webHidden/>
                <w:sz w:val="24"/>
                <w:szCs w:val="24"/>
              </w:rPr>
              <w:instrText xml:space="preserve"> PAGEREF _Toc200552092 \h </w:instrText>
            </w:r>
            <w:r w:rsidRPr="003A2143">
              <w:rPr>
                <w:rFonts w:ascii="Times New Roman" w:hAnsi="Times New Roman" w:cs="Times New Roman"/>
                <w:noProof/>
                <w:webHidden/>
                <w:sz w:val="24"/>
                <w:szCs w:val="24"/>
              </w:rPr>
            </w:r>
            <w:r w:rsidRPr="003A2143">
              <w:rPr>
                <w:rFonts w:ascii="Times New Roman" w:hAnsi="Times New Roman" w:cs="Times New Roman"/>
                <w:noProof/>
                <w:webHidden/>
                <w:sz w:val="24"/>
                <w:szCs w:val="24"/>
              </w:rPr>
              <w:fldChar w:fldCharType="separate"/>
            </w:r>
            <w:r w:rsidR="002746D9">
              <w:rPr>
                <w:rFonts w:ascii="Times New Roman" w:hAnsi="Times New Roman" w:cs="Times New Roman"/>
                <w:noProof/>
                <w:webHidden/>
                <w:sz w:val="24"/>
                <w:szCs w:val="24"/>
              </w:rPr>
              <w:t>13</w:t>
            </w:r>
            <w:r w:rsidRPr="003A2143">
              <w:rPr>
                <w:rFonts w:ascii="Times New Roman" w:hAnsi="Times New Roman" w:cs="Times New Roman"/>
                <w:noProof/>
                <w:webHidden/>
                <w:sz w:val="24"/>
                <w:szCs w:val="24"/>
              </w:rPr>
              <w:fldChar w:fldCharType="end"/>
            </w:r>
          </w:hyperlink>
        </w:p>
        <w:p w14:paraId="2A714E3B" w14:textId="77777777" w:rsidR="00A42837" w:rsidRPr="003A2143" w:rsidRDefault="007805B9">
          <w:pPr>
            <w:rPr>
              <w:rFonts w:ascii="Times New Roman" w:hAnsi="Times New Roman" w:cs="Times New Roman"/>
            </w:rPr>
          </w:pPr>
          <w:r w:rsidRPr="003A2143">
            <w:rPr>
              <w:rFonts w:ascii="Times New Roman" w:hAnsi="Times New Roman" w:cs="Times New Roman"/>
              <w:b/>
              <w:bCs/>
              <w:noProof/>
            </w:rPr>
            <w:fldChar w:fldCharType="end"/>
          </w:r>
        </w:p>
      </w:sdtContent>
    </w:sdt>
    <w:p w14:paraId="57D304B9" w14:textId="77777777" w:rsidR="007A4241" w:rsidRPr="003A2143" w:rsidRDefault="007805B9" w:rsidP="007A4241">
      <w:pPr>
        <w:spacing w:line="360" w:lineRule="auto"/>
        <w:jc w:val="center"/>
        <w:rPr>
          <w:rFonts w:ascii="Times New Roman" w:hAnsi="Times New Roman" w:cs="Times New Roman"/>
          <w:b/>
          <w:sz w:val="32"/>
          <w:szCs w:val="32"/>
        </w:rPr>
      </w:pPr>
      <w:r w:rsidRPr="003A2143">
        <w:rPr>
          <w:rFonts w:ascii="Times New Roman" w:hAnsi="Times New Roman" w:cs="Times New Roman"/>
          <w:b/>
          <w:sz w:val="32"/>
          <w:szCs w:val="32"/>
        </w:rPr>
        <w:br w:type="page"/>
      </w:r>
    </w:p>
    <w:p w14:paraId="55691E7F" w14:textId="77777777" w:rsidR="00996F8E" w:rsidRPr="003A2143" w:rsidRDefault="007805B9" w:rsidP="00E975D2">
      <w:pPr>
        <w:pStyle w:val="Heading1"/>
        <w:rPr>
          <w:rFonts w:ascii="Times New Roman" w:hAnsi="Times New Roman" w:cs="Times New Roman"/>
        </w:rPr>
      </w:pPr>
      <w:bookmarkStart w:id="0" w:name="_Toc200552075"/>
      <w:r w:rsidRPr="003A2143">
        <w:rPr>
          <w:rFonts w:ascii="Times New Roman" w:hAnsi="Times New Roman" w:cs="Times New Roman"/>
        </w:rPr>
        <w:lastRenderedPageBreak/>
        <w:t>Introduction</w:t>
      </w:r>
      <w:bookmarkEnd w:id="0"/>
    </w:p>
    <w:p w14:paraId="3CC3E08E" w14:textId="77777777" w:rsidR="00996F8E" w:rsidRPr="003A2143" w:rsidRDefault="007805B9">
      <w:pPr>
        <w:spacing w:before="200" w:after="200" w:line="360" w:lineRule="auto"/>
        <w:jc w:val="both"/>
        <w:rPr>
          <w:rFonts w:ascii="Times New Roman" w:hAnsi="Times New Roman" w:cs="Times New Roman"/>
          <w:sz w:val="24"/>
          <w:szCs w:val="24"/>
        </w:rPr>
      </w:pPr>
      <w:r w:rsidRPr="003A2143">
        <w:rPr>
          <w:rFonts w:ascii="Times New Roman" w:hAnsi="Times New Roman" w:cs="Times New Roman"/>
          <w:sz w:val="24"/>
          <w:szCs w:val="24"/>
        </w:rPr>
        <w:t xml:space="preserve">Mercure Daventry Court Hotel has a highly efficient events and meetings department that is responsible for coordinating, planning and executing more than 600 meetings that take place each year in more than 15 meeting rooms available within the premises of the organisation. There is a total holding capacity of 700 people in a total exhibit space of 7,420 </w:t>
      </w:r>
      <w:proofErr w:type="spellStart"/>
      <w:r w:rsidRPr="003A2143">
        <w:rPr>
          <w:rFonts w:ascii="Times New Roman" w:hAnsi="Times New Roman" w:cs="Times New Roman"/>
          <w:sz w:val="24"/>
          <w:szCs w:val="24"/>
        </w:rPr>
        <w:t>sq</w:t>
      </w:r>
      <w:proofErr w:type="spellEnd"/>
      <w:r w:rsidRPr="003A2143">
        <w:rPr>
          <w:rFonts w:ascii="Times New Roman" w:hAnsi="Times New Roman" w:cs="Times New Roman"/>
          <w:sz w:val="24"/>
          <w:szCs w:val="24"/>
        </w:rPr>
        <w:t xml:space="preserve"> ft</w:t>
      </w:r>
      <w:r w:rsidR="00F914EE" w:rsidRPr="003A2143">
        <w:rPr>
          <w:rFonts w:ascii="Times New Roman" w:hAnsi="Times New Roman" w:cs="Times New Roman"/>
          <w:sz w:val="24"/>
          <w:szCs w:val="24"/>
        </w:rPr>
        <w:t xml:space="preserve"> (accor.com, 2025)</w:t>
      </w:r>
      <w:r w:rsidRPr="003A2143">
        <w:rPr>
          <w:rFonts w:ascii="Times New Roman" w:hAnsi="Times New Roman" w:cs="Times New Roman"/>
          <w:sz w:val="24"/>
          <w:szCs w:val="24"/>
        </w:rPr>
        <w:t>. The department handles tasks including marketing, logistics, supplier selection, and post-event follow-up with the customers to deliver a memorable experience for all those who are attending.</w:t>
      </w:r>
    </w:p>
    <w:p w14:paraId="418A6913" w14:textId="77777777" w:rsidR="00996F8E" w:rsidRPr="003A2143" w:rsidRDefault="007805B9">
      <w:pPr>
        <w:spacing w:before="200" w:after="200" w:line="360" w:lineRule="auto"/>
        <w:jc w:val="both"/>
        <w:rPr>
          <w:rFonts w:ascii="Times New Roman" w:hAnsi="Times New Roman" w:cs="Times New Roman"/>
          <w:sz w:val="24"/>
          <w:szCs w:val="24"/>
        </w:rPr>
      </w:pPr>
      <w:r w:rsidRPr="003A2143">
        <w:rPr>
          <w:rFonts w:ascii="Times New Roman" w:hAnsi="Times New Roman" w:cs="Times New Roman"/>
          <w:sz w:val="24"/>
          <w:szCs w:val="24"/>
        </w:rPr>
        <w:t xml:space="preserve">During the placement, I hope that I achieve the following learning objectives: </w:t>
      </w:r>
    </w:p>
    <w:p w14:paraId="75EDCE4C" w14:textId="77777777" w:rsidR="00645BC5" w:rsidRPr="003A2143" w:rsidRDefault="007805B9">
      <w:pPr>
        <w:spacing w:before="200" w:after="200" w:line="360" w:lineRule="auto"/>
        <w:jc w:val="both"/>
        <w:rPr>
          <w:rFonts w:ascii="Times New Roman" w:hAnsi="Times New Roman" w:cs="Times New Roman"/>
          <w:sz w:val="24"/>
          <w:szCs w:val="24"/>
        </w:rPr>
      </w:pPr>
      <w:r w:rsidRPr="003A2143">
        <w:rPr>
          <w:rFonts w:ascii="Times New Roman" w:hAnsi="Times New Roman" w:cs="Times New Roman"/>
          <w:noProof/>
          <w:sz w:val="24"/>
          <w:szCs w:val="24"/>
        </w:rPr>
        <w:drawing>
          <wp:inline distT="0" distB="0" distL="0" distR="0" wp14:anchorId="727BC2FC" wp14:editId="10F43150">
            <wp:extent cx="5486400" cy="3200400"/>
            <wp:effectExtent l="0" t="0" r="19050" b="0"/>
            <wp:docPr id="91135128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3F1035FE" w14:textId="77777777" w:rsidR="00645BC5" w:rsidRPr="003A2143" w:rsidRDefault="007805B9" w:rsidP="00645BC5">
      <w:pPr>
        <w:spacing w:before="200" w:after="200" w:line="360" w:lineRule="auto"/>
        <w:jc w:val="center"/>
        <w:rPr>
          <w:rFonts w:ascii="Times New Roman" w:hAnsi="Times New Roman" w:cs="Times New Roman"/>
          <w:b/>
          <w:bCs/>
          <w:sz w:val="24"/>
          <w:szCs w:val="24"/>
        </w:rPr>
      </w:pPr>
      <w:r w:rsidRPr="003A2143">
        <w:rPr>
          <w:rFonts w:ascii="Times New Roman" w:hAnsi="Times New Roman" w:cs="Times New Roman"/>
          <w:b/>
          <w:bCs/>
          <w:sz w:val="24"/>
          <w:szCs w:val="24"/>
        </w:rPr>
        <w:t xml:space="preserve">Figure 1: Learning objectives that I hope to achieve. </w:t>
      </w:r>
    </w:p>
    <w:p w14:paraId="6BF418D4" w14:textId="77777777" w:rsidR="00996F8E" w:rsidRPr="003A2143" w:rsidRDefault="007805B9" w:rsidP="00E975D2">
      <w:pPr>
        <w:pStyle w:val="Heading1"/>
        <w:rPr>
          <w:rFonts w:ascii="Times New Roman" w:hAnsi="Times New Roman" w:cs="Times New Roman"/>
        </w:rPr>
      </w:pPr>
      <w:bookmarkStart w:id="1" w:name="_Toc200552076"/>
      <w:r w:rsidRPr="003A2143">
        <w:rPr>
          <w:rFonts w:ascii="Times New Roman" w:hAnsi="Times New Roman" w:cs="Times New Roman"/>
        </w:rPr>
        <w:t>Section 1: Role Reflection</w:t>
      </w:r>
      <w:bookmarkEnd w:id="1"/>
    </w:p>
    <w:p w14:paraId="0E6968C4" w14:textId="77777777" w:rsidR="00996F8E" w:rsidRPr="003A2143" w:rsidRDefault="007805B9">
      <w:pPr>
        <w:spacing w:before="200" w:after="200" w:line="360" w:lineRule="auto"/>
        <w:jc w:val="both"/>
        <w:rPr>
          <w:rFonts w:ascii="Times New Roman" w:hAnsi="Times New Roman" w:cs="Times New Roman"/>
          <w:sz w:val="24"/>
          <w:szCs w:val="24"/>
        </w:rPr>
      </w:pPr>
      <w:r w:rsidRPr="003A2143">
        <w:rPr>
          <w:rFonts w:ascii="Times New Roman" w:hAnsi="Times New Roman" w:cs="Times New Roman"/>
          <w:sz w:val="24"/>
          <w:szCs w:val="24"/>
        </w:rPr>
        <w:t>To reflect upon the roles and responsibilities that I had held in the guest service department of the placement organisation, I will be using Driscoll's What model as the primary theoretic reflection model.</w:t>
      </w:r>
    </w:p>
    <w:p w14:paraId="7CE4E251" w14:textId="77777777" w:rsidR="00D34CFF" w:rsidRPr="003A2143" w:rsidRDefault="007805B9" w:rsidP="00D34CFF">
      <w:pPr>
        <w:spacing w:before="200" w:after="200" w:line="360" w:lineRule="auto"/>
        <w:jc w:val="center"/>
        <w:rPr>
          <w:rFonts w:ascii="Times New Roman" w:hAnsi="Times New Roman" w:cs="Times New Roman"/>
          <w:b/>
          <w:bCs/>
          <w:sz w:val="24"/>
          <w:szCs w:val="24"/>
        </w:rPr>
      </w:pPr>
      <w:r w:rsidRPr="003A2143">
        <w:rPr>
          <w:rFonts w:ascii="Times New Roman" w:hAnsi="Times New Roman" w:cs="Times New Roman"/>
          <w:noProof/>
          <w:sz w:val="24"/>
          <w:szCs w:val="24"/>
        </w:rPr>
        <w:lastRenderedPageBreak/>
        <w:drawing>
          <wp:inline distT="0" distB="0" distL="0" distR="0" wp14:anchorId="031495F8" wp14:editId="47C9FEA5">
            <wp:extent cx="5486400" cy="3200400"/>
            <wp:effectExtent l="38100" t="0" r="19050" b="0"/>
            <wp:docPr id="76561140"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r w:rsidRPr="003A2143">
        <w:rPr>
          <w:rFonts w:ascii="Times New Roman" w:hAnsi="Times New Roman" w:cs="Times New Roman"/>
          <w:b/>
          <w:bCs/>
          <w:sz w:val="24"/>
          <w:szCs w:val="24"/>
        </w:rPr>
        <w:t xml:space="preserve"> Figure 2: Driscoll's model for role reflection </w:t>
      </w:r>
    </w:p>
    <w:p w14:paraId="73CB49B0" w14:textId="77777777" w:rsidR="00996F8E" w:rsidRPr="003A2143" w:rsidRDefault="007805B9" w:rsidP="00E975D2">
      <w:pPr>
        <w:pStyle w:val="Heading2"/>
        <w:rPr>
          <w:rFonts w:ascii="Times New Roman" w:hAnsi="Times New Roman" w:cs="Times New Roman"/>
        </w:rPr>
      </w:pPr>
      <w:bookmarkStart w:id="2" w:name="_Toc200552077"/>
      <w:r w:rsidRPr="003A2143">
        <w:rPr>
          <w:rFonts w:ascii="Times New Roman" w:hAnsi="Times New Roman" w:cs="Times New Roman"/>
        </w:rPr>
        <w:t>Role held in the department</w:t>
      </w:r>
      <w:bookmarkEnd w:id="2"/>
    </w:p>
    <w:p w14:paraId="58D6E656" w14:textId="77777777" w:rsidR="00996F8E" w:rsidRPr="003A2143" w:rsidRDefault="007805B9">
      <w:pPr>
        <w:spacing w:before="200" w:after="200" w:line="360" w:lineRule="auto"/>
        <w:jc w:val="both"/>
        <w:rPr>
          <w:rFonts w:ascii="Times New Roman" w:hAnsi="Times New Roman" w:cs="Times New Roman"/>
          <w:sz w:val="24"/>
          <w:szCs w:val="24"/>
        </w:rPr>
      </w:pPr>
      <w:r w:rsidRPr="003A2143">
        <w:rPr>
          <w:rFonts w:ascii="Times New Roman" w:hAnsi="Times New Roman" w:cs="Times New Roman"/>
          <w:sz w:val="24"/>
          <w:szCs w:val="24"/>
        </w:rPr>
        <w:t>The primary role that I was holding in the meetings and events department was that of an event assistant. The most important responsibility as an event assistant was to support the organisation, planning, and execution of the event that took place in the different conference rooms within the hotel</w:t>
      </w:r>
      <w:r w:rsidR="00F914EE" w:rsidRPr="003A2143">
        <w:rPr>
          <w:rFonts w:ascii="Times New Roman" w:hAnsi="Times New Roman" w:cs="Times New Roman"/>
          <w:sz w:val="24"/>
          <w:szCs w:val="24"/>
        </w:rPr>
        <w:t xml:space="preserve"> (Allen </w:t>
      </w:r>
      <w:r w:rsidR="00F914EE" w:rsidRPr="003A2143">
        <w:rPr>
          <w:rFonts w:ascii="Times New Roman" w:hAnsi="Times New Roman" w:cs="Times New Roman"/>
          <w:i/>
          <w:iCs/>
          <w:sz w:val="24"/>
          <w:szCs w:val="24"/>
        </w:rPr>
        <w:t xml:space="preserve">et al. </w:t>
      </w:r>
      <w:r w:rsidR="00F914EE" w:rsidRPr="003A2143">
        <w:rPr>
          <w:rFonts w:ascii="Times New Roman" w:hAnsi="Times New Roman" w:cs="Times New Roman"/>
          <w:sz w:val="24"/>
          <w:szCs w:val="24"/>
        </w:rPr>
        <w:t>2022)</w:t>
      </w:r>
      <w:r w:rsidRPr="003A2143">
        <w:rPr>
          <w:rFonts w:ascii="Times New Roman" w:hAnsi="Times New Roman" w:cs="Times New Roman"/>
          <w:sz w:val="24"/>
          <w:szCs w:val="24"/>
        </w:rPr>
        <w:t>. I assisted the event manager in on-site support, management of the invitations, RSVP, and guest list, and maintaining the record of all the expenses that took place during the event.</w:t>
      </w:r>
    </w:p>
    <w:p w14:paraId="474F65C1" w14:textId="77777777" w:rsidR="00996F8E" w:rsidRPr="003A2143" w:rsidRDefault="007805B9" w:rsidP="00E975D2">
      <w:pPr>
        <w:pStyle w:val="Heading2"/>
        <w:rPr>
          <w:rFonts w:ascii="Times New Roman" w:hAnsi="Times New Roman" w:cs="Times New Roman"/>
        </w:rPr>
      </w:pPr>
      <w:bookmarkStart w:id="3" w:name="_Toc200552078"/>
      <w:r w:rsidRPr="003A2143">
        <w:rPr>
          <w:rFonts w:ascii="Times New Roman" w:hAnsi="Times New Roman" w:cs="Times New Roman"/>
        </w:rPr>
        <w:t>Key skills required for supervisors/managers in this department</w:t>
      </w:r>
      <w:bookmarkEnd w:id="3"/>
    </w:p>
    <w:p w14:paraId="4BFF8843" w14:textId="77777777" w:rsidR="00996F8E" w:rsidRPr="003A2143" w:rsidRDefault="007805B9">
      <w:pPr>
        <w:spacing w:before="200" w:after="200" w:line="360" w:lineRule="auto"/>
        <w:jc w:val="both"/>
        <w:rPr>
          <w:rFonts w:ascii="Times New Roman" w:hAnsi="Times New Roman" w:cs="Times New Roman"/>
          <w:sz w:val="24"/>
          <w:szCs w:val="24"/>
        </w:rPr>
      </w:pPr>
      <w:r w:rsidRPr="003A2143">
        <w:rPr>
          <w:rFonts w:ascii="Times New Roman" w:hAnsi="Times New Roman" w:cs="Times New Roman"/>
          <w:sz w:val="24"/>
          <w:szCs w:val="24"/>
        </w:rPr>
        <w:t xml:space="preserve">Within the Hotel events and meetings department, the leaders and supervisors require diverse skill sets, including decision-making, communication, leadership and problem-solving. </w:t>
      </w:r>
    </w:p>
    <w:p w14:paraId="251B4271" w14:textId="77777777" w:rsidR="00996F8E" w:rsidRPr="003A2143" w:rsidRDefault="007805B9">
      <w:pPr>
        <w:numPr>
          <w:ilvl w:val="0"/>
          <w:numId w:val="1"/>
        </w:numPr>
        <w:spacing w:before="200" w:line="360" w:lineRule="auto"/>
        <w:jc w:val="both"/>
        <w:rPr>
          <w:rFonts w:ascii="Times New Roman" w:hAnsi="Times New Roman" w:cs="Times New Roman"/>
          <w:sz w:val="24"/>
          <w:szCs w:val="24"/>
        </w:rPr>
      </w:pPr>
      <w:r w:rsidRPr="003A2143">
        <w:rPr>
          <w:rFonts w:ascii="Times New Roman" w:hAnsi="Times New Roman" w:cs="Times New Roman"/>
          <w:sz w:val="24"/>
          <w:szCs w:val="24"/>
        </w:rPr>
        <w:t>The leaders will have to effectively delegate the tasks and establish a collaborative environment so that even when unforeseen situations emerge, each of the team members is able to cooperate with one another to overcome the difficult times</w:t>
      </w:r>
      <w:r w:rsidR="00823E96" w:rsidRPr="003A2143">
        <w:rPr>
          <w:rFonts w:ascii="Times New Roman" w:hAnsi="Times New Roman" w:cs="Times New Roman"/>
          <w:sz w:val="24"/>
          <w:szCs w:val="24"/>
        </w:rPr>
        <w:t xml:space="preserve"> (Bladen </w:t>
      </w:r>
      <w:r w:rsidR="00823E96" w:rsidRPr="003A2143">
        <w:rPr>
          <w:rFonts w:ascii="Times New Roman" w:hAnsi="Times New Roman" w:cs="Times New Roman"/>
          <w:i/>
          <w:iCs/>
          <w:sz w:val="24"/>
          <w:szCs w:val="24"/>
        </w:rPr>
        <w:t xml:space="preserve">et al. </w:t>
      </w:r>
      <w:r w:rsidR="00823E96" w:rsidRPr="003A2143">
        <w:rPr>
          <w:rFonts w:ascii="Times New Roman" w:hAnsi="Times New Roman" w:cs="Times New Roman"/>
          <w:sz w:val="24"/>
          <w:szCs w:val="24"/>
        </w:rPr>
        <w:t>2022)</w:t>
      </w:r>
      <w:r w:rsidRPr="003A2143">
        <w:rPr>
          <w:rFonts w:ascii="Times New Roman" w:hAnsi="Times New Roman" w:cs="Times New Roman"/>
          <w:sz w:val="24"/>
          <w:szCs w:val="24"/>
        </w:rPr>
        <w:t xml:space="preserve">. </w:t>
      </w:r>
    </w:p>
    <w:p w14:paraId="21D0A333" w14:textId="77777777" w:rsidR="00996F8E" w:rsidRPr="003A2143" w:rsidRDefault="007805B9">
      <w:pPr>
        <w:numPr>
          <w:ilvl w:val="0"/>
          <w:numId w:val="1"/>
        </w:numPr>
        <w:spacing w:after="200" w:line="360" w:lineRule="auto"/>
        <w:jc w:val="both"/>
        <w:rPr>
          <w:rFonts w:ascii="Times New Roman" w:hAnsi="Times New Roman" w:cs="Times New Roman"/>
          <w:sz w:val="24"/>
          <w:szCs w:val="24"/>
        </w:rPr>
      </w:pPr>
      <w:r w:rsidRPr="003A2143">
        <w:rPr>
          <w:rFonts w:ascii="Times New Roman" w:hAnsi="Times New Roman" w:cs="Times New Roman"/>
          <w:sz w:val="24"/>
          <w:szCs w:val="24"/>
        </w:rPr>
        <w:t>As identified in the reflection above, problem-solving skills and capabilities are of utmost importance as the leaders in the meetings and events department are constantly having challenges in the execution and planning of the event</w:t>
      </w:r>
      <w:r w:rsidR="008A6CAB" w:rsidRPr="003A2143">
        <w:rPr>
          <w:rFonts w:ascii="Times New Roman" w:hAnsi="Times New Roman" w:cs="Times New Roman"/>
          <w:sz w:val="24"/>
          <w:szCs w:val="24"/>
        </w:rPr>
        <w:t xml:space="preserve"> (Bowdin </w:t>
      </w:r>
      <w:r w:rsidR="008A6CAB" w:rsidRPr="003A2143">
        <w:rPr>
          <w:rFonts w:ascii="Times New Roman" w:hAnsi="Times New Roman" w:cs="Times New Roman"/>
          <w:i/>
          <w:iCs/>
          <w:sz w:val="24"/>
          <w:szCs w:val="24"/>
        </w:rPr>
        <w:t xml:space="preserve">et al., </w:t>
      </w:r>
      <w:r w:rsidR="008A6CAB" w:rsidRPr="003A2143">
        <w:rPr>
          <w:rFonts w:ascii="Times New Roman" w:hAnsi="Times New Roman" w:cs="Times New Roman"/>
          <w:sz w:val="24"/>
          <w:szCs w:val="24"/>
        </w:rPr>
        <w:t>2023)</w:t>
      </w:r>
      <w:r w:rsidRPr="003A2143">
        <w:rPr>
          <w:rFonts w:ascii="Times New Roman" w:hAnsi="Times New Roman" w:cs="Times New Roman"/>
          <w:sz w:val="24"/>
          <w:szCs w:val="24"/>
        </w:rPr>
        <w:t xml:space="preserve">. </w:t>
      </w:r>
    </w:p>
    <w:p w14:paraId="5C118D34" w14:textId="77777777" w:rsidR="00996F8E" w:rsidRPr="003A2143" w:rsidRDefault="007805B9" w:rsidP="00E975D2">
      <w:pPr>
        <w:pStyle w:val="Heading2"/>
        <w:rPr>
          <w:rFonts w:ascii="Times New Roman" w:hAnsi="Times New Roman" w:cs="Times New Roman"/>
        </w:rPr>
      </w:pPr>
      <w:bookmarkStart w:id="4" w:name="_Toc200552079"/>
      <w:r w:rsidRPr="003A2143">
        <w:rPr>
          <w:rFonts w:ascii="Times New Roman" w:hAnsi="Times New Roman" w:cs="Times New Roman"/>
        </w:rPr>
        <w:lastRenderedPageBreak/>
        <w:t>Real-world examples of these skills being demonstrated</w:t>
      </w:r>
      <w:bookmarkEnd w:id="4"/>
    </w:p>
    <w:p w14:paraId="2862EE24" w14:textId="77777777" w:rsidR="00996F8E" w:rsidRPr="003A2143" w:rsidRDefault="007805B9">
      <w:pPr>
        <w:spacing w:before="200" w:after="200" w:line="360" w:lineRule="auto"/>
        <w:jc w:val="both"/>
        <w:rPr>
          <w:rFonts w:ascii="Times New Roman" w:hAnsi="Times New Roman" w:cs="Times New Roman"/>
          <w:sz w:val="24"/>
          <w:szCs w:val="24"/>
        </w:rPr>
      </w:pPr>
      <w:r w:rsidRPr="003A2143">
        <w:rPr>
          <w:rFonts w:ascii="Times New Roman" w:hAnsi="Times New Roman" w:cs="Times New Roman"/>
          <w:sz w:val="24"/>
          <w:szCs w:val="24"/>
        </w:rPr>
        <w:t>There are many examples of the supervisor I was working under demonstrating these leadership skills and capabilities.</w:t>
      </w:r>
    </w:p>
    <w:p w14:paraId="7656A448" w14:textId="77777777" w:rsidR="00996F8E" w:rsidRPr="003A2143" w:rsidRDefault="007805B9">
      <w:pPr>
        <w:numPr>
          <w:ilvl w:val="0"/>
          <w:numId w:val="2"/>
        </w:numPr>
        <w:spacing w:before="200" w:line="360" w:lineRule="auto"/>
        <w:jc w:val="both"/>
        <w:rPr>
          <w:rFonts w:ascii="Times New Roman" w:hAnsi="Times New Roman" w:cs="Times New Roman"/>
          <w:sz w:val="24"/>
          <w:szCs w:val="24"/>
        </w:rPr>
      </w:pPr>
      <w:r w:rsidRPr="003A2143">
        <w:rPr>
          <w:rFonts w:ascii="Times New Roman" w:hAnsi="Times New Roman" w:cs="Times New Roman"/>
          <w:sz w:val="24"/>
          <w:szCs w:val="24"/>
        </w:rPr>
        <w:t>When the last-minute changes were demanded by the client, my senior manager did not lose his calm either on the client or on the other team members. He also asked for our suggestions and inputs to generate ideas so that the brainstorming was a team effort. This played an important role in improving daily operations by keeping the employees much more engaged and positive throughout all the tasks that are being performed</w:t>
      </w:r>
      <w:r w:rsidR="008A6CAB" w:rsidRPr="003A2143">
        <w:rPr>
          <w:rFonts w:ascii="Times New Roman" w:hAnsi="Times New Roman" w:cs="Times New Roman"/>
          <w:sz w:val="24"/>
          <w:szCs w:val="24"/>
        </w:rPr>
        <w:t xml:space="preserve"> (Causin and </w:t>
      </w:r>
      <w:proofErr w:type="spellStart"/>
      <w:r w:rsidR="008A6CAB" w:rsidRPr="003A2143">
        <w:rPr>
          <w:rFonts w:ascii="Times New Roman" w:hAnsi="Times New Roman" w:cs="Times New Roman"/>
          <w:sz w:val="24"/>
          <w:szCs w:val="24"/>
        </w:rPr>
        <w:t>Scamacca</w:t>
      </w:r>
      <w:proofErr w:type="spellEnd"/>
      <w:r w:rsidR="008A6CAB" w:rsidRPr="003A2143">
        <w:rPr>
          <w:rFonts w:ascii="Times New Roman" w:hAnsi="Times New Roman" w:cs="Times New Roman"/>
          <w:sz w:val="24"/>
          <w:szCs w:val="24"/>
        </w:rPr>
        <w:t>, 2021)</w:t>
      </w:r>
      <w:r w:rsidRPr="003A2143">
        <w:rPr>
          <w:rFonts w:ascii="Times New Roman" w:hAnsi="Times New Roman" w:cs="Times New Roman"/>
          <w:sz w:val="24"/>
          <w:szCs w:val="24"/>
        </w:rPr>
        <w:t>.</w:t>
      </w:r>
    </w:p>
    <w:p w14:paraId="74E949C0" w14:textId="77777777" w:rsidR="00996F8E" w:rsidRPr="003A2143" w:rsidRDefault="007805B9">
      <w:pPr>
        <w:numPr>
          <w:ilvl w:val="0"/>
          <w:numId w:val="2"/>
        </w:numPr>
        <w:spacing w:after="200" w:line="360" w:lineRule="auto"/>
        <w:jc w:val="both"/>
        <w:rPr>
          <w:rFonts w:ascii="Times New Roman" w:hAnsi="Times New Roman" w:cs="Times New Roman"/>
          <w:sz w:val="24"/>
          <w:szCs w:val="24"/>
        </w:rPr>
      </w:pPr>
      <w:r w:rsidRPr="003A2143">
        <w:rPr>
          <w:rFonts w:ascii="Times New Roman" w:hAnsi="Times New Roman" w:cs="Times New Roman"/>
          <w:sz w:val="24"/>
          <w:szCs w:val="24"/>
        </w:rPr>
        <w:t>In the time of the crisis, all the other team members did not go back home, nor did our leader. He was there up all night, ordering pizzas, coffee, burgers, and anything and everything the team members wanted. He wanted to make each of the team members feel comfortable. He is a leader who leads by example. He has generated a positive team environment by being on the side of his team when they needed him. This significantly contributed to employee engagement</w:t>
      </w:r>
      <w:r w:rsidR="008A6CAB" w:rsidRPr="003A2143">
        <w:rPr>
          <w:rFonts w:ascii="Times New Roman" w:hAnsi="Times New Roman" w:cs="Times New Roman"/>
          <w:sz w:val="24"/>
          <w:szCs w:val="24"/>
        </w:rPr>
        <w:t xml:space="preserve"> (Ishak </w:t>
      </w:r>
      <w:r w:rsidR="008A6CAB" w:rsidRPr="003A2143">
        <w:rPr>
          <w:rFonts w:ascii="Times New Roman" w:hAnsi="Times New Roman" w:cs="Times New Roman"/>
          <w:i/>
          <w:iCs/>
          <w:sz w:val="24"/>
          <w:szCs w:val="24"/>
        </w:rPr>
        <w:t xml:space="preserve">et al., </w:t>
      </w:r>
      <w:r w:rsidR="008A6CAB" w:rsidRPr="003A2143">
        <w:rPr>
          <w:rFonts w:ascii="Times New Roman" w:hAnsi="Times New Roman" w:cs="Times New Roman"/>
          <w:sz w:val="24"/>
          <w:szCs w:val="24"/>
        </w:rPr>
        <w:t>2023)</w:t>
      </w:r>
      <w:r w:rsidRPr="003A2143">
        <w:rPr>
          <w:rFonts w:ascii="Times New Roman" w:hAnsi="Times New Roman" w:cs="Times New Roman"/>
          <w:sz w:val="24"/>
          <w:szCs w:val="24"/>
        </w:rPr>
        <w:t>. For all the other daily operations, whenever the leader needed the team members, we were all there by his side.</w:t>
      </w:r>
    </w:p>
    <w:p w14:paraId="1CCE97BF" w14:textId="77777777" w:rsidR="003A2143" w:rsidRPr="003A2143" w:rsidRDefault="003A2143" w:rsidP="00E975D2">
      <w:pPr>
        <w:pStyle w:val="Heading2"/>
        <w:rPr>
          <w:rFonts w:ascii="Times New Roman" w:hAnsi="Times New Roman" w:cs="Times New Roman"/>
        </w:rPr>
      </w:pPr>
      <w:bookmarkStart w:id="5" w:name="_Toc200552080"/>
    </w:p>
    <w:p w14:paraId="68FDBE17" w14:textId="77777777" w:rsidR="003A2143" w:rsidRPr="003A2143" w:rsidRDefault="003A2143" w:rsidP="00E975D2">
      <w:pPr>
        <w:pStyle w:val="Heading2"/>
        <w:rPr>
          <w:rFonts w:ascii="Times New Roman" w:hAnsi="Times New Roman" w:cs="Times New Roman"/>
        </w:rPr>
      </w:pPr>
    </w:p>
    <w:p w14:paraId="675419F2" w14:textId="77777777" w:rsidR="003A2143" w:rsidRPr="003A2143" w:rsidRDefault="003A2143" w:rsidP="00E975D2">
      <w:pPr>
        <w:pStyle w:val="Heading2"/>
        <w:rPr>
          <w:rFonts w:ascii="Times New Roman" w:hAnsi="Times New Roman" w:cs="Times New Roman"/>
        </w:rPr>
      </w:pPr>
    </w:p>
    <w:p w14:paraId="2A18AABF" w14:textId="77777777" w:rsidR="003A2143" w:rsidRPr="003A2143" w:rsidRDefault="003A2143" w:rsidP="00E975D2">
      <w:pPr>
        <w:pStyle w:val="Heading2"/>
        <w:rPr>
          <w:rFonts w:ascii="Times New Roman" w:hAnsi="Times New Roman" w:cs="Times New Roman"/>
        </w:rPr>
      </w:pPr>
    </w:p>
    <w:p w14:paraId="35DFE114" w14:textId="77777777" w:rsidR="003A2143" w:rsidRPr="003A2143" w:rsidRDefault="003A2143" w:rsidP="00E975D2">
      <w:pPr>
        <w:pStyle w:val="Heading2"/>
        <w:rPr>
          <w:rFonts w:ascii="Times New Roman" w:hAnsi="Times New Roman" w:cs="Times New Roman"/>
        </w:rPr>
      </w:pPr>
    </w:p>
    <w:p w14:paraId="3AEE0985" w14:textId="77777777" w:rsidR="003A2143" w:rsidRPr="003A2143" w:rsidRDefault="003A2143" w:rsidP="00E975D2">
      <w:pPr>
        <w:pStyle w:val="Heading2"/>
        <w:rPr>
          <w:rFonts w:ascii="Times New Roman" w:hAnsi="Times New Roman" w:cs="Times New Roman"/>
        </w:rPr>
      </w:pPr>
    </w:p>
    <w:p w14:paraId="0D88B9F2" w14:textId="77777777" w:rsidR="003A2143" w:rsidRPr="003A2143" w:rsidRDefault="003A2143" w:rsidP="00E975D2">
      <w:pPr>
        <w:pStyle w:val="Heading2"/>
        <w:rPr>
          <w:rFonts w:ascii="Times New Roman" w:hAnsi="Times New Roman" w:cs="Times New Roman"/>
        </w:rPr>
      </w:pPr>
    </w:p>
    <w:p w14:paraId="5A49B54E" w14:textId="77777777" w:rsidR="003A2143" w:rsidRPr="003A2143" w:rsidRDefault="003A2143" w:rsidP="00E975D2">
      <w:pPr>
        <w:pStyle w:val="Heading2"/>
        <w:rPr>
          <w:rFonts w:ascii="Times New Roman" w:hAnsi="Times New Roman" w:cs="Times New Roman"/>
        </w:rPr>
      </w:pPr>
    </w:p>
    <w:p w14:paraId="681875DF" w14:textId="77777777" w:rsidR="003A2143" w:rsidRDefault="003A2143" w:rsidP="00E975D2">
      <w:pPr>
        <w:pStyle w:val="Heading2"/>
        <w:rPr>
          <w:rFonts w:ascii="Times New Roman" w:hAnsi="Times New Roman" w:cs="Times New Roman"/>
        </w:rPr>
      </w:pPr>
    </w:p>
    <w:p w14:paraId="6FFC1318" w14:textId="77777777" w:rsidR="003A2143" w:rsidRDefault="003A2143" w:rsidP="00E975D2">
      <w:pPr>
        <w:pStyle w:val="Heading2"/>
        <w:rPr>
          <w:rFonts w:ascii="Times New Roman" w:hAnsi="Times New Roman" w:cs="Times New Roman"/>
        </w:rPr>
      </w:pPr>
    </w:p>
    <w:p w14:paraId="34BF44A9" w14:textId="0D6ED55D" w:rsidR="00996F8E" w:rsidRPr="003A2143" w:rsidRDefault="007805B9" w:rsidP="00E975D2">
      <w:pPr>
        <w:pStyle w:val="Heading2"/>
        <w:rPr>
          <w:rFonts w:ascii="Times New Roman" w:hAnsi="Times New Roman" w:cs="Times New Roman"/>
        </w:rPr>
      </w:pPr>
      <w:r w:rsidRPr="003A2143">
        <w:rPr>
          <w:rFonts w:ascii="Times New Roman" w:hAnsi="Times New Roman" w:cs="Times New Roman"/>
        </w:rPr>
        <w:lastRenderedPageBreak/>
        <w:t>Strength and weakness</w:t>
      </w:r>
      <w:bookmarkEnd w:id="5"/>
    </w:p>
    <w:p w14:paraId="28B9CF41" w14:textId="77777777" w:rsidR="00D34CFF" w:rsidRPr="003A2143" w:rsidRDefault="007805B9">
      <w:pPr>
        <w:spacing w:before="200" w:after="200" w:line="360" w:lineRule="auto"/>
        <w:jc w:val="both"/>
        <w:rPr>
          <w:rFonts w:ascii="Times New Roman" w:hAnsi="Times New Roman" w:cs="Times New Roman"/>
          <w:b/>
          <w:sz w:val="24"/>
          <w:szCs w:val="24"/>
        </w:rPr>
      </w:pPr>
      <w:r w:rsidRPr="003A2143">
        <w:rPr>
          <w:rFonts w:ascii="Times New Roman" w:hAnsi="Times New Roman" w:cs="Times New Roman"/>
          <w:b/>
          <w:noProof/>
          <w:sz w:val="24"/>
          <w:szCs w:val="24"/>
        </w:rPr>
        <w:drawing>
          <wp:inline distT="0" distB="0" distL="0" distR="0" wp14:anchorId="2B3AD896" wp14:editId="0B93B867">
            <wp:extent cx="5486400" cy="3200400"/>
            <wp:effectExtent l="0" t="19050" r="38100" b="38100"/>
            <wp:docPr id="61661947"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7B50AB81" w14:textId="77777777" w:rsidR="00D34CFF" w:rsidRPr="003A2143" w:rsidRDefault="007805B9" w:rsidP="00D34CFF">
      <w:pPr>
        <w:spacing w:before="200" w:after="200" w:line="360" w:lineRule="auto"/>
        <w:jc w:val="center"/>
        <w:rPr>
          <w:rFonts w:ascii="Times New Roman" w:hAnsi="Times New Roman" w:cs="Times New Roman"/>
          <w:b/>
          <w:bCs/>
          <w:sz w:val="24"/>
          <w:szCs w:val="24"/>
        </w:rPr>
      </w:pPr>
      <w:r w:rsidRPr="003A2143">
        <w:rPr>
          <w:rFonts w:ascii="Times New Roman" w:hAnsi="Times New Roman" w:cs="Times New Roman"/>
          <w:b/>
          <w:bCs/>
          <w:sz w:val="24"/>
          <w:szCs w:val="24"/>
        </w:rPr>
        <w:t xml:space="preserve">Figure 3: Individual strengths and weaknesses </w:t>
      </w:r>
    </w:p>
    <w:p w14:paraId="60D06B39" w14:textId="77777777" w:rsidR="00996F8E" w:rsidRPr="003A2143" w:rsidRDefault="007805B9">
      <w:pPr>
        <w:spacing w:before="200" w:after="200" w:line="360" w:lineRule="auto"/>
        <w:jc w:val="both"/>
        <w:rPr>
          <w:rFonts w:ascii="Times New Roman" w:hAnsi="Times New Roman" w:cs="Times New Roman"/>
          <w:sz w:val="24"/>
          <w:szCs w:val="24"/>
        </w:rPr>
      </w:pPr>
      <w:r w:rsidRPr="003A2143">
        <w:rPr>
          <w:rFonts w:ascii="Times New Roman" w:hAnsi="Times New Roman" w:cs="Times New Roman"/>
          <w:b/>
          <w:sz w:val="24"/>
          <w:szCs w:val="24"/>
        </w:rPr>
        <w:t xml:space="preserve">Strength: </w:t>
      </w:r>
      <w:r w:rsidR="00D34CFF" w:rsidRPr="003A2143">
        <w:rPr>
          <w:rFonts w:ascii="Times New Roman" w:hAnsi="Times New Roman" w:cs="Times New Roman"/>
          <w:bCs/>
          <w:sz w:val="24"/>
          <w:szCs w:val="24"/>
        </w:rPr>
        <w:t xml:space="preserve">I </w:t>
      </w:r>
      <w:proofErr w:type="gramStart"/>
      <w:r w:rsidR="00D34CFF" w:rsidRPr="003A2143">
        <w:rPr>
          <w:rFonts w:ascii="Times New Roman" w:hAnsi="Times New Roman" w:cs="Times New Roman"/>
          <w:bCs/>
          <w:sz w:val="24"/>
          <w:szCs w:val="24"/>
        </w:rPr>
        <w:t>have the ability to</w:t>
      </w:r>
      <w:proofErr w:type="gramEnd"/>
      <w:r w:rsidR="00D34CFF" w:rsidRPr="003A2143">
        <w:rPr>
          <w:rFonts w:ascii="Times New Roman" w:hAnsi="Times New Roman" w:cs="Times New Roman"/>
          <w:bCs/>
          <w:sz w:val="24"/>
          <w:szCs w:val="24"/>
        </w:rPr>
        <w:t xml:space="preserve"> adapt to any situation. I felt that this challenge was a very good opportunity to learn everything about guest satisfaction and operational efficiency from my leader.</w:t>
      </w:r>
    </w:p>
    <w:p w14:paraId="36AE512F" w14:textId="77777777" w:rsidR="00996F8E" w:rsidRPr="003A2143" w:rsidRDefault="007805B9">
      <w:pPr>
        <w:spacing w:before="200" w:after="200" w:line="360" w:lineRule="auto"/>
        <w:jc w:val="both"/>
        <w:rPr>
          <w:rFonts w:ascii="Times New Roman" w:hAnsi="Times New Roman" w:cs="Times New Roman"/>
          <w:sz w:val="24"/>
          <w:szCs w:val="24"/>
        </w:rPr>
      </w:pPr>
      <w:r w:rsidRPr="003A2143">
        <w:rPr>
          <w:rFonts w:ascii="Times New Roman" w:hAnsi="Times New Roman" w:cs="Times New Roman"/>
          <w:b/>
          <w:sz w:val="24"/>
          <w:szCs w:val="24"/>
        </w:rPr>
        <w:t>Weakness</w:t>
      </w:r>
      <w:r w:rsidRPr="003A2143">
        <w:rPr>
          <w:rFonts w:ascii="Times New Roman" w:hAnsi="Times New Roman" w:cs="Times New Roman"/>
          <w:sz w:val="24"/>
          <w:szCs w:val="24"/>
        </w:rPr>
        <w:t>: I will also have to work on my time management skills as I missed the deadlines for most of the tasks allocated.</w:t>
      </w:r>
    </w:p>
    <w:p w14:paraId="759459FE" w14:textId="77777777" w:rsidR="003A2143" w:rsidRPr="003A2143" w:rsidRDefault="003A2143" w:rsidP="00E975D2">
      <w:pPr>
        <w:pStyle w:val="Heading2"/>
        <w:rPr>
          <w:rFonts w:ascii="Times New Roman" w:hAnsi="Times New Roman" w:cs="Times New Roman"/>
        </w:rPr>
      </w:pPr>
      <w:bookmarkStart w:id="6" w:name="_Toc200552081"/>
    </w:p>
    <w:p w14:paraId="4EEA4EB0" w14:textId="77777777" w:rsidR="003A2143" w:rsidRPr="003A2143" w:rsidRDefault="003A2143" w:rsidP="00E975D2">
      <w:pPr>
        <w:pStyle w:val="Heading2"/>
        <w:rPr>
          <w:rFonts w:ascii="Times New Roman" w:hAnsi="Times New Roman" w:cs="Times New Roman"/>
        </w:rPr>
      </w:pPr>
    </w:p>
    <w:p w14:paraId="6F732B32" w14:textId="77777777" w:rsidR="003A2143" w:rsidRPr="003A2143" w:rsidRDefault="003A2143" w:rsidP="00E975D2">
      <w:pPr>
        <w:pStyle w:val="Heading2"/>
        <w:rPr>
          <w:rFonts w:ascii="Times New Roman" w:hAnsi="Times New Roman" w:cs="Times New Roman"/>
        </w:rPr>
      </w:pPr>
    </w:p>
    <w:p w14:paraId="14E604F1" w14:textId="77777777" w:rsidR="003A2143" w:rsidRPr="003A2143" w:rsidRDefault="003A2143" w:rsidP="00E975D2">
      <w:pPr>
        <w:pStyle w:val="Heading2"/>
        <w:rPr>
          <w:rFonts w:ascii="Times New Roman" w:hAnsi="Times New Roman" w:cs="Times New Roman"/>
        </w:rPr>
      </w:pPr>
    </w:p>
    <w:p w14:paraId="71F7FCB8" w14:textId="77777777" w:rsidR="003A2143" w:rsidRPr="003A2143" w:rsidRDefault="003A2143" w:rsidP="00E975D2">
      <w:pPr>
        <w:pStyle w:val="Heading2"/>
        <w:rPr>
          <w:rFonts w:ascii="Times New Roman" w:hAnsi="Times New Roman" w:cs="Times New Roman"/>
        </w:rPr>
      </w:pPr>
    </w:p>
    <w:p w14:paraId="1139D9BC" w14:textId="77777777" w:rsidR="003A2143" w:rsidRPr="003A2143" w:rsidRDefault="003A2143" w:rsidP="00E975D2">
      <w:pPr>
        <w:pStyle w:val="Heading2"/>
        <w:rPr>
          <w:rFonts w:ascii="Times New Roman" w:hAnsi="Times New Roman" w:cs="Times New Roman"/>
        </w:rPr>
      </w:pPr>
    </w:p>
    <w:p w14:paraId="2FA6601C" w14:textId="77777777" w:rsidR="003A2143" w:rsidRPr="003A2143" w:rsidRDefault="003A2143" w:rsidP="00E975D2">
      <w:pPr>
        <w:pStyle w:val="Heading2"/>
        <w:rPr>
          <w:rFonts w:ascii="Times New Roman" w:hAnsi="Times New Roman" w:cs="Times New Roman"/>
        </w:rPr>
      </w:pPr>
    </w:p>
    <w:p w14:paraId="51BF77DB" w14:textId="77777777" w:rsidR="003A2143" w:rsidRPr="003A2143" w:rsidRDefault="003A2143" w:rsidP="00E975D2">
      <w:pPr>
        <w:pStyle w:val="Heading2"/>
        <w:rPr>
          <w:rFonts w:ascii="Times New Roman" w:hAnsi="Times New Roman" w:cs="Times New Roman"/>
        </w:rPr>
      </w:pPr>
    </w:p>
    <w:p w14:paraId="79664CC9" w14:textId="77777777" w:rsidR="003A2143" w:rsidRDefault="003A2143" w:rsidP="00E975D2">
      <w:pPr>
        <w:pStyle w:val="Heading2"/>
        <w:rPr>
          <w:rFonts w:ascii="Times New Roman" w:hAnsi="Times New Roman" w:cs="Times New Roman"/>
        </w:rPr>
      </w:pPr>
    </w:p>
    <w:p w14:paraId="586D4BFE" w14:textId="3F88AD1F" w:rsidR="00996F8E" w:rsidRPr="003A2143" w:rsidRDefault="007805B9" w:rsidP="00E975D2">
      <w:pPr>
        <w:pStyle w:val="Heading2"/>
        <w:rPr>
          <w:rFonts w:ascii="Times New Roman" w:hAnsi="Times New Roman" w:cs="Times New Roman"/>
        </w:rPr>
      </w:pPr>
      <w:r w:rsidRPr="003A2143">
        <w:rPr>
          <w:rFonts w:ascii="Times New Roman" w:hAnsi="Times New Roman" w:cs="Times New Roman"/>
        </w:rPr>
        <w:t>Action Plan</w:t>
      </w:r>
      <w:bookmarkEnd w:id="6"/>
    </w:p>
    <w:p w14:paraId="740939E5" w14:textId="77777777" w:rsidR="002D4FD7" w:rsidRPr="003A2143" w:rsidRDefault="007805B9" w:rsidP="002D4FD7">
      <w:pPr>
        <w:spacing w:before="200" w:after="200" w:line="360" w:lineRule="auto"/>
        <w:jc w:val="center"/>
        <w:rPr>
          <w:rFonts w:ascii="Times New Roman" w:hAnsi="Times New Roman" w:cs="Times New Roman"/>
          <w:b/>
          <w:bCs/>
          <w:sz w:val="24"/>
          <w:szCs w:val="24"/>
        </w:rPr>
      </w:pPr>
      <w:r w:rsidRPr="003A2143">
        <w:rPr>
          <w:rFonts w:ascii="Times New Roman" w:hAnsi="Times New Roman" w:cs="Times New Roman"/>
          <w:noProof/>
          <w:sz w:val="24"/>
          <w:szCs w:val="24"/>
        </w:rPr>
        <w:drawing>
          <wp:inline distT="0" distB="0" distL="0" distR="0" wp14:anchorId="3D160CF4" wp14:editId="11FBB5B3">
            <wp:extent cx="5486400" cy="3200400"/>
            <wp:effectExtent l="38100" t="0" r="19050" b="0"/>
            <wp:docPr id="624039032"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r w:rsidRPr="003A2143">
        <w:rPr>
          <w:rFonts w:ascii="Times New Roman" w:hAnsi="Times New Roman" w:cs="Times New Roman"/>
          <w:b/>
          <w:bCs/>
          <w:sz w:val="24"/>
          <w:szCs w:val="24"/>
        </w:rPr>
        <w:t xml:space="preserve"> Figure 4: Action plan </w:t>
      </w:r>
    </w:p>
    <w:p w14:paraId="20FEF23D" w14:textId="77777777" w:rsidR="00996F8E" w:rsidRPr="003A2143" w:rsidRDefault="007805B9">
      <w:pPr>
        <w:spacing w:before="200" w:after="200" w:line="360" w:lineRule="auto"/>
        <w:jc w:val="both"/>
        <w:rPr>
          <w:rFonts w:ascii="Times New Roman" w:hAnsi="Times New Roman" w:cs="Times New Roman"/>
          <w:sz w:val="24"/>
          <w:szCs w:val="24"/>
        </w:rPr>
      </w:pPr>
      <w:r w:rsidRPr="003A2143">
        <w:rPr>
          <w:rFonts w:ascii="Times New Roman" w:hAnsi="Times New Roman" w:cs="Times New Roman"/>
          <w:sz w:val="24"/>
          <w:szCs w:val="24"/>
        </w:rPr>
        <w:t>For my own professional development, I will be working on my time management skills by using the Eisenhower time management technique. I will also require resources like a to-do list or an electronic day planner to plan my day accordingly and maintain the time.</w:t>
      </w:r>
    </w:p>
    <w:p w14:paraId="6F9FE526" w14:textId="77777777" w:rsidR="00996F8E" w:rsidRPr="003A2143" w:rsidRDefault="007805B9" w:rsidP="00E975D2">
      <w:pPr>
        <w:pStyle w:val="Heading1"/>
        <w:rPr>
          <w:rFonts w:ascii="Times New Roman" w:hAnsi="Times New Roman" w:cs="Times New Roman"/>
        </w:rPr>
      </w:pPr>
      <w:bookmarkStart w:id="7" w:name="_Toc200552082"/>
      <w:r w:rsidRPr="003A2143">
        <w:rPr>
          <w:rFonts w:ascii="Times New Roman" w:hAnsi="Times New Roman" w:cs="Times New Roman"/>
        </w:rPr>
        <w:t>Section 2: Management Performance &amp; Guest Service Analysis</w:t>
      </w:r>
      <w:bookmarkEnd w:id="7"/>
    </w:p>
    <w:p w14:paraId="6426DE96" w14:textId="77777777" w:rsidR="00D60EE1" w:rsidRPr="003A2143" w:rsidRDefault="007805B9" w:rsidP="00E975D2">
      <w:pPr>
        <w:pStyle w:val="Heading2"/>
        <w:rPr>
          <w:rFonts w:ascii="Times New Roman" w:hAnsi="Times New Roman" w:cs="Times New Roman"/>
        </w:rPr>
      </w:pPr>
      <w:bookmarkStart w:id="8" w:name="_Toc200552083"/>
      <w:r w:rsidRPr="003A2143">
        <w:rPr>
          <w:rFonts w:ascii="Times New Roman" w:hAnsi="Times New Roman" w:cs="Times New Roman"/>
        </w:rPr>
        <w:t>Management styles</w:t>
      </w:r>
      <w:bookmarkEnd w:id="8"/>
    </w:p>
    <w:p w14:paraId="4235FD07" w14:textId="77777777" w:rsidR="00996F8E" w:rsidRPr="003A2143" w:rsidRDefault="007805B9">
      <w:pPr>
        <w:spacing w:before="200" w:after="200" w:line="360" w:lineRule="auto"/>
        <w:jc w:val="both"/>
        <w:rPr>
          <w:rFonts w:ascii="Times New Roman" w:hAnsi="Times New Roman" w:cs="Times New Roman"/>
          <w:sz w:val="24"/>
          <w:szCs w:val="24"/>
        </w:rPr>
      </w:pPr>
      <w:r w:rsidRPr="003A2143">
        <w:rPr>
          <w:rFonts w:ascii="Times New Roman" w:hAnsi="Times New Roman" w:cs="Times New Roman"/>
          <w:sz w:val="24"/>
          <w:szCs w:val="24"/>
        </w:rPr>
        <w:t xml:space="preserve">Within the organisation, McGregor's X and Y theory have been implemented throughout. My supervisor had reflected traits of both transformational as well as autocratic leadership styles. On one end, he focused on supervision and rewards for the completion of tasks and punished those who failed to meet a certain level of excellence. He made the decisions and expected us to implement them perfectly. On the other hand, he also encouraged team members to be enthusiastic about the work that they were doing and develop a sense of autonomy towards the way the tasks were performed, which enhanced innovation. The transformational leadership style has been extremely beneficial as the employees were feeling </w:t>
      </w:r>
      <w:r w:rsidR="00D60EE1" w:rsidRPr="003A2143">
        <w:rPr>
          <w:rFonts w:ascii="Times New Roman" w:hAnsi="Times New Roman" w:cs="Times New Roman"/>
          <w:sz w:val="24"/>
          <w:szCs w:val="24"/>
        </w:rPr>
        <w:t>self-motivated</w:t>
      </w:r>
      <w:r w:rsidR="000841D1" w:rsidRPr="003A2143">
        <w:rPr>
          <w:rFonts w:ascii="Times New Roman" w:hAnsi="Times New Roman" w:cs="Times New Roman"/>
          <w:sz w:val="24"/>
          <w:szCs w:val="24"/>
        </w:rPr>
        <w:t xml:space="preserve"> (</w:t>
      </w:r>
      <w:proofErr w:type="spellStart"/>
      <w:r w:rsidR="000841D1" w:rsidRPr="003A2143">
        <w:rPr>
          <w:rFonts w:ascii="Times New Roman" w:hAnsi="Times New Roman" w:cs="Times New Roman"/>
          <w:sz w:val="24"/>
          <w:szCs w:val="24"/>
        </w:rPr>
        <w:t>Korombel</w:t>
      </w:r>
      <w:proofErr w:type="spellEnd"/>
      <w:r w:rsidR="000841D1" w:rsidRPr="003A2143">
        <w:rPr>
          <w:rFonts w:ascii="Times New Roman" w:hAnsi="Times New Roman" w:cs="Times New Roman"/>
        </w:rPr>
        <w:t xml:space="preserve"> </w:t>
      </w:r>
      <w:r w:rsidR="000841D1" w:rsidRPr="003A2143">
        <w:rPr>
          <w:rFonts w:ascii="Times New Roman" w:hAnsi="Times New Roman" w:cs="Times New Roman"/>
          <w:sz w:val="24"/>
          <w:szCs w:val="24"/>
        </w:rPr>
        <w:t xml:space="preserve">and </w:t>
      </w:r>
      <w:proofErr w:type="spellStart"/>
      <w:r w:rsidR="000841D1" w:rsidRPr="003A2143">
        <w:rPr>
          <w:rFonts w:ascii="Times New Roman" w:hAnsi="Times New Roman" w:cs="Times New Roman"/>
          <w:sz w:val="24"/>
          <w:szCs w:val="24"/>
        </w:rPr>
        <w:t>Ławińska</w:t>
      </w:r>
      <w:proofErr w:type="spellEnd"/>
      <w:r w:rsidR="000841D1" w:rsidRPr="003A2143">
        <w:rPr>
          <w:rFonts w:ascii="Times New Roman" w:hAnsi="Times New Roman" w:cs="Times New Roman"/>
          <w:sz w:val="24"/>
          <w:szCs w:val="24"/>
        </w:rPr>
        <w:t>,</w:t>
      </w:r>
      <w:r w:rsidR="000841D1" w:rsidRPr="003A2143">
        <w:rPr>
          <w:rFonts w:ascii="Times New Roman" w:hAnsi="Times New Roman" w:cs="Times New Roman"/>
        </w:rPr>
        <w:t xml:space="preserve"> </w:t>
      </w:r>
      <w:r w:rsidR="000841D1" w:rsidRPr="003A2143">
        <w:rPr>
          <w:rFonts w:ascii="Times New Roman" w:hAnsi="Times New Roman" w:cs="Times New Roman"/>
          <w:sz w:val="24"/>
          <w:szCs w:val="24"/>
        </w:rPr>
        <w:t>2023)</w:t>
      </w:r>
      <w:r w:rsidRPr="003A2143">
        <w:rPr>
          <w:rFonts w:ascii="Times New Roman" w:hAnsi="Times New Roman" w:cs="Times New Roman"/>
          <w:sz w:val="24"/>
          <w:szCs w:val="24"/>
        </w:rPr>
        <w:t xml:space="preserve">. I took responsibility for the tasks that I performed because of the enhanced sense of autonomy attached. However, the autocratic leadership was ineffective as </w:t>
      </w:r>
      <w:r w:rsidRPr="003A2143">
        <w:rPr>
          <w:rFonts w:ascii="Times New Roman" w:hAnsi="Times New Roman" w:cs="Times New Roman"/>
          <w:sz w:val="24"/>
          <w:szCs w:val="24"/>
        </w:rPr>
        <w:lastRenderedPageBreak/>
        <w:t>the team members were expected to be a part of the decision-making process. In the long run, the monetary rewards failed to maintain long-term satisfaction, and it was more about achieving goals that boosted the self-esteem and self-worth of the employees.</w:t>
      </w:r>
    </w:p>
    <w:p w14:paraId="2C38DBE6" w14:textId="77777777" w:rsidR="00996F8E" w:rsidRPr="003A2143" w:rsidRDefault="007805B9" w:rsidP="00E975D2">
      <w:pPr>
        <w:pStyle w:val="Heading2"/>
        <w:rPr>
          <w:rFonts w:ascii="Times New Roman" w:hAnsi="Times New Roman" w:cs="Times New Roman"/>
        </w:rPr>
      </w:pPr>
      <w:bookmarkStart w:id="9" w:name="_Toc200552084"/>
      <w:r w:rsidRPr="003A2143">
        <w:rPr>
          <w:rFonts w:ascii="Times New Roman" w:hAnsi="Times New Roman" w:cs="Times New Roman"/>
        </w:rPr>
        <w:t>Health and safety compliance</w:t>
      </w:r>
      <w:bookmarkEnd w:id="9"/>
    </w:p>
    <w:p w14:paraId="1C58BEAE" w14:textId="77777777" w:rsidR="00996F8E" w:rsidRPr="003A2143" w:rsidRDefault="007805B9">
      <w:pPr>
        <w:spacing w:before="200" w:after="200" w:line="360" w:lineRule="auto"/>
        <w:jc w:val="both"/>
        <w:rPr>
          <w:rFonts w:ascii="Times New Roman" w:hAnsi="Times New Roman" w:cs="Times New Roman"/>
          <w:sz w:val="24"/>
          <w:szCs w:val="24"/>
        </w:rPr>
      </w:pPr>
      <w:r w:rsidRPr="003A2143">
        <w:rPr>
          <w:rFonts w:ascii="Times New Roman" w:hAnsi="Times New Roman" w:cs="Times New Roman"/>
          <w:sz w:val="24"/>
          <w:szCs w:val="24"/>
        </w:rPr>
        <w:t xml:space="preserve">Mercure Daventry Court Hotel has dedicated itself to Accor group's All Safe protocol as far as sanitisation and cleanliness are concerned. The </w:t>
      </w:r>
      <w:proofErr w:type="gramStart"/>
      <w:r w:rsidRPr="003A2143">
        <w:rPr>
          <w:rFonts w:ascii="Times New Roman" w:hAnsi="Times New Roman" w:cs="Times New Roman"/>
          <w:sz w:val="24"/>
          <w:szCs w:val="24"/>
        </w:rPr>
        <w:t>ALL SAFE</w:t>
      </w:r>
      <w:proofErr w:type="gramEnd"/>
      <w:r w:rsidRPr="003A2143">
        <w:rPr>
          <w:rFonts w:ascii="Times New Roman" w:hAnsi="Times New Roman" w:cs="Times New Roman"/>
          <w:sz w:val="24"/>
          <w:szCs w:val="24"/>
        </w:rPr>
        <w:t xml:space="preserve"> hygiene and cleanliness label is launched to ensure employee and guest safety. Enhanced cleaning practices are carried out in each of the guest rooms and conference hall using hospital-grade products. Frequent disinfection is also carried out. The hotel has an emergency response plan to handle different situations like the outbreak of a global pandemic. The company complies with the health and safety regulations of the Health and Safety at Work Act of 1974. The fire safety order of 2005 is also upheld. Comprehensive training and continuous education are provided to the staff members regarding safety protocols, emergency procedures, and fire safety.</w:t>
      </w:r>
    </w:p>
    <w:p w14:paraId="1397CE90" w14:textId="77777777" w:rsidR="00996F8E" w:rsidRPr="003A2143" w:rsidRDefault="007805B9" w:rsidP="00E975D2">
      <w:pPr>
        <w:pStyle w:val="Heading2"/>
        <w:rPr>
          <w:rFonts w:ascii="Times New Roman" w:hAnsi="Times New Roman" w:cs="Times New Roman"/>
        </w:rPr>
      </w:pPr>
      <w:bookmarkStart w:id="10" w:name="_Toc200552085"/>
      <w:r w:rsidRPr="003A2143">
        <w:rPr>
          <w:rFonts w:ascii="Times New Roman" w:hAnsi="Times New Roman" w:cs="Times New Roman"/>
        </w:rPr>
        <w:t>Culture &amp; teamwork</w:t>
      </w:r>
      <w:bookmarkEnd w:id="10"/>
    </w:p>
    <w:p w14:paraId="41DC2A60" w14:textId="77777777" w:rsidR="00C72F8D" w:rsidRPr="003A2143" w:rsidRDefault="007805B9">
      <w:pPr>
        <w:spacing w:before="200" w:after="200" w:line="360" w:lineRule="auto"/>
        <w:jc w:val="both"/>
        <w:rPr>
          <w:rFonts w:ascii="Times New Roman" w:hAnsi="Times New Roman" w:cs="Times New Roman"/>
          <w:sz w:val="24"/>
          <w:szCs w:val="24"/>
        </w:rPr>
      </w:pPr>
      <w:r w:rsidRPr="003A2143">
        <w:rPr>
          <w:rFonts w:ascii="Times New Roman" w:hAnsi="Times New Roman" w:cs="Times New Roman"/>
          <w:noProof/>
          <w:sz w:val="24"/>
          <w:szCs w:val="24"/>
        </w:rPr>
        <w:drawing>
          <wp:inline distT="0" distB="0" distL="0" distR="0" wp14:anchorId="00764B54" wp14:editId="55348AF0">
            <wp:extent cx="6029325" cy="3971925"/>
            <wp:effectExtent l="19050" t="0" r="9525" b="0"/>
            <wp:docPr id="1429836927"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6" r:lo="rId27" r:qs="rId28" r:cs="rId29"/>
              </a:graphicData>
            </a:graphic>
          </wp:inline>
        </w:drawing>
      </w:r>
    </w:p>
    <w:p w14:paraId="36528A54" w14:textId="77777777" w:rsidR="00C72F8D" w:rsidRPr="003A2143" w:rsidRDefault="007805B9" w:rsidP="00C72F8D">
      <w:pPr>
        <w:spacing w:before="200" w:after="200" w:line="360" w:lineRule="auto"/>
        <w:jc w:val="center"/>
        <w:rPr>
          <w:rFonts w:ascii="Times New Roman" w:hAnsi="Times New Roman" w:cs="Times New Roman"/>
          <w:b/>
          <w:bCs/>
          <w:sz w:val="24"/>
          <w:szCs w:val="24"/>
        </w:rPr>
      </w:pPr>
      <w:r w:rsidRPr="003A2143">
        <w:rPr>
          <w:rFonts w:ascii="Times New Roman" w:hAnsi="Times New Roman" w:cs="Times New Roman"/>
          <w:b/>
          <w:bCs/>
          <w:sz w:val="24"/>
          <w:szCs w:val="24"/>
        </w:rPr>
        <w:t>Figure 5: Culture &amp; teamwork in Mercure Daventry Court hotel</w:t>
      </w:r>
    </w:p>
    <w:p w14:paraId="1791901C" w14:textId="77777777" w:rsidR="00996F8E" w:rsidRPr="003A2143" w:rsidRDefault="007805B9">
      <w:pPr>
        <w:spacing w:before="200" w:after="200" w:line="360" w:lineRule="auto"/>
        <w:jc w:val="both"/>
        <w:rPr>
          <w:rFonts w:ascii="Times New Roman" w:hAnsi="Times New Roman" w:cs="Times New Roman"/>
          <w:sz w:val="24"/>
          <w:szCs w:val="24"/>
        </w:rPr>
      </w:pPr>
      <w:r w:rsidRPr="003A2143">
        <w:rPr>
          <w:rFonts w:ascii="Times New Roman" w:hAnsi="Times New Roman" w:cs="Times New Roman"/>
          <w:sz w:val="24"/>
          <w:szCs w:val="24"/>
        </w:rPr>
        <w:lastRenderedPageBreak/>
        <w:t xml:space="preserve">Masterman (2022) commented that upholding cultural diversity plays an important role in acknowledging the cultural background of the employees, making them feel much more supported within the workplace. This also plays an important role in enhancing employee well-being as employees feel loved and develop a sense of belonging within the organisation. </w:t>
      </w:r>
    </w:p>
    <w:p w14:paraId="4652429C" w14:textId="77777777" w:rsidR="00996F8E" w:rsidRPr="003A2143" w:rsidRDefault="007805B9">
      <w:pPr>
        <w:spacing w:before="200" w:after="200" w:line="360" w:lineRule="auto"/>
        <w:jc w:val="both"/>
        <w:rPr>
          <w:rFonts w:ascii="Times New Roman" w:hAnsi="Times New Roman" w:cs="Times New Roman"/>
          <w:sz w:val="24"/>
          <w:szCs w:val="24"/>
        </w:rPr>
      </w:pPr>
      <w:r w:rsidRPr="003A2143">
        <w:rPr>
          <w:rFonts w:ascii="Times New Roman" w:hAnsi="Times New Roman" w:cs="Times New Roman"/>
          <w:sz w:val="24"/>
          <w:szCs w:val="24"/>
        </w:rPr>
        <w:t>Locally, immersive organisational culture improves the loyalty and satisfaction of the customers as it helps them to meet customer expectations for unique experiences. The customers are invited to be a part of the local culture and traditions, introducing them to diverse practices and meeting their needs to experience something new on the vacation.</w:t>
      </w:r>
    </w:p>
    <w:p w14:paraId="5CD23C9A" w14:textId="77777777" w:rsidR="00996F8E" w:rsidRPr="003A2143" w:rsidRDefault="007805B9" w:rsidP="00E975D2">
      <w:pPr>
        <w:pStyle w:val="Heading2"/>
        <w:rPr>
          <w:rFonts w:ascii="Times New Roman" w:hAnsi="Times New Roman" w:cs="Times New Roman"/>
        </w:rPr>
      </w:pPr>
      <w:bookmarkStart w:id="11" w:name="_Toc200552086"/>
      <w:r w:rsidRPr="003A2143">
        <w:rPr>
          <w:rFonts w:ascii="Times New Roman" w:hAnsi="Times New Roman" w:cs="Times New Roman"/>
        </w:rPr>
        <w:t>Marketing &amp; guest experience</w:t>
      </w:r>
      <w:bookmarkEnd w:id="11"/>
    </w:p>
    <w:p w14:paraId="086BC94C" w14:textId="77777777" w:rsidR="00996F8E" w:rsidRPr="003A2143" w:rsidRDefault="007805B9">
      <w:pPr>
        <w:spacing w:before="200" w:after="200" w:line="360" w:lineRule="auto"/>
        <w:jc w:val="both"/>
        <w:rPr>
          <w:rFonts w:ascii="Times New Roman" w:hAnsi="Times New Roman" w:cs="Times New Roman"/>
          <w:sz w:val="24"/>
          <w:szCs w:val="24"/>
        </w:rPr>
      </w:pPr>
      <w:r w:rsidRPr="003A2143">
        <w:rPr>
          <w:rFonts w:ascii="Times New Roman" w:hAnsi="Times New Roman" w:cs="Times New Roman"/>
          <w:sz w:val="24"/>
          <w:szCs w:val="24"/>
        </w:rPr>
        <w:t>To manage the guest's expectations and enhance them further, the organisation has focused mainly on providing highly personalised experiences and using technological advancements to understand the specific needs and requirements of the target audience. The internal and external situation was analysed using the SWOT model. Consistency in maintaining standards has been a major weakness of Mercure Daventry Court Hotel, and hence, focus on cleanliness, hygiene factors, and consistent meeting of personal needs and requirements of the customers was upheld. The use of digital technologies like artificial intelligence has helped analyse guest feedback to make improvements. AI has curated large amounts of data regarding health concerns, tastes, preferences, sleeping habits, bathroom essential preferences, linen preferences, and every other mind detail of the customers, analysed them and proposed service improvement strategies</w:t>
      </w:r>
      <w:r w:rsidR="0016603F" w:rsidRPr="003A2143">
        <w:rPr>
          <w:rFonts w:ascii="Times New Roman" w:hAnsi="Times New Roman" w:cs="Times New Roman"/>
          <w:sz w:val="24"/>
          <w:szCs w:val="24"/>
        </w:rPr>
        <w:t xml:space="preserve"> (Mohamad </w:t>
      </w:r>
      <w:r w:rsidR="0016603F" w:rsidRPr="003A2143">
        <w:rPr>
          <w:rFonts w:ascii="Times New Roman" w:hAnsi="Times New Roman" w:cs="Times New Roman"/>
          <w:i/>
          <w:iCs/>
          <w:sz w:val="24"/>
          <w:szCs w:val="24"/>
        </w:rPr>
        <w:t xml:space="preserve">et al. </w:t>
      </w:r>
      <w:r w:rsidR="0016603F" w:rsidRPr="003A2143">
        <w:rPr>
          <w:rFonts w:ascii="Times New Roman" w:hAnsi="Times New Roman" w:cs="Times New Roman"/>
          <w:sz w:val="24"/>
          <w:szCs w:val="24"/>
        </w:rPr>
        <w:t>2023)</w:t>
      </w:r>
      <w:r w:rsidRPr="003A2143">
        <w:rPr>
          <w:rFonts w:ascii="Times New Roman" w:hAnsi="Times New Roman" w:cs="Times New Roman"/>
          <w:sz w:val="24"/>
          <w:szCs w:val="24"/>
        </w:rPr>
        <w:t>. This has helped in service recovery and exceeding the expectations of the customers.</w:t>
      </w:r>
    </w:p>
    <w:p w14:paraId="2A162AEC" w14:textId="77777777" w:rsidR="00996F8E" w:rsidRPr="003A2143" w:rsidRDefault="007805B9" w:rsidP="00E975D2">
      <w:pPr>
        <w:pStyle w:val="Heading1"/>
        <w:rPr>
          <w:rFonts w:ascii="Times New Roman" w:hAnsi="Times New Roman" w:cs="Times New Roman"/>
        </w:rPr>
      </w:pPr>
      <w:bookmarkStart w:id="12" w:name="_Toc200552087"/>
      <w:r w:rsidRPr="003A2143">
        <w:rPr>
          <w:rFonts w:ascii="Times New Roman" w:hAnsi="Times New Roman" w:cs="Times New Roman"/>
        </w:rPr>
        <w:t>Section 3: Guest Service Improvement Plan</w:t>
      </w:r>
      <w:bookmarkEnd w:id="12"/>
    </w:p>
    <w:p w14:paraId="2F79700F" w14:textId="77777777" w:rsidR="00996F8E" w:rsidRPr="003A2143" w:rsidRDefault="007805B9" w:rsidP="00E975D2">
      <w:pPr>
        <w:pStyle w:val="Heading2"/>
        <w:rPr>
          <w:rFonts w:ascii="Times New Roman" w:hAnsi="Times New Roman" w:cs="Times New Roman"/>
        </w:rPr>
      </w:pPr>
      <w:bookmarkStart w:id="13" w:name="_Toc200552088"/>
      <w:r w:rsidRPr="003A2143">
        <w:rPr>
          <w:rFonts w:ascii="Times New Roman" w:hAnsi="Times New Roman" w:cs="Times New Roman"/>
        </w:rPr>
        <w:t>One key issue affecting guest service</w:t>
      </w:r>
      <w:bookmarkEnd w:id="13"/>
    </w:p>
    <w:p w14:paraId="60CCBE7F" w14:textId="77777777" w:rsidR="00996F8E" w:rsidRPr="003A2143" w:rsidRDefault="007805B9">
      <w:pPr>
        <w:spacing w:before="200" w:after="200" w:line="360" w:lineRule="auto"/>
        <w:jc w:val="both"/>
        <w:rPr>
          <w:rFonts w:ascii="Times New Roman" w:hAnsi="Times New Roman" w:cs="Times New Roman"/>
          <w:sz w:val="24"/>
          <w:szCs w:val="24"/>
        </w:rPr>
      </w:pPr>
      <w:r w:rsidRPr="003A2143">
        <w:rPr>
          <w:rFonts w:ascii="Times New Roman" w:hAnsi="Times New Roman" w:cs="Times New Roman"/>
          <w:sz w:val="24"/>
          <w:szCs w:val="24"/>
        </w:rPr>
        <w:t>The most important issue affecting the guest service in the meeting and event department is service delay. Poor communication with the other team members, such as the kitchen, staff, catering and housekeeping, has been the main reason for service delays. Apart from this, there is also poor planning and insufficient time allocated for the completion of the tasks</w:t>
      </w:r>
      <w:r w:rsidR="00433CA5" w:rsidRPr="003A2143">
        <w:rPr>
          <w:rFonts w:ascii="Times New Roman" w:hAnsi="Times New Roman" w:cs="Times New Roman"/>
          <w:sz w:val="24"/>
          <w:szCs w:val="24"/>
        </w:rPr>
        <w:t xml:space="preserve"> (Mohamad</w:t>
      </w:r>
      <w:r w:rsidR="00433CA5" w:rsidRPr="003A2143">
        <w:rPr>
          <w:rFonts w:ascii="Times New Roman" w:hAnsi="Times New Roman" w:cs="Times New Roman"/>
        </w:rPr>
        <w:t xml:space="preserve"> </w:t>
      </w:r>
      <w:r w:rsidR="00433CA5" w:rsidRPr="003A2143">
        <w:rPr>
          <w:rFonts w:ascii="Times New Roman" w:hAnsi="Times New Roman" w:cs="Times New Roman"/>
          <w:sz w:val="24"/>
          <w:szCs w:val="24"/>
        </w:rPr>
        <w:t>and Abd Rahman, 2023)</w:t>
      </w:r>
      <w:r w:rsidRPr="003A2143">
        <w:rPr>
          <w:rFonts w:ascii="Times New Roman" w:hAnsi="Times New Roman" w:cs="Times New Roman"/>
          <w:sz w:val="24"/>
          <w:szCs w:val="24"/>
        </w:rPr>
        <w:t>. Each of the team members has unclear timelines that are further contributing to the delay.</w:t>
      </w:r>
    </w:p>
    <w:p w14:paraId="11FE6D55" w14:textId="77777777" w:rsidR="003A2143" w:rsidRDefault="003A2143" w:rsidP="00E975D2">
      <w:pPr>
        <w:pStyle w:val="Heading2"/>
        <w:rPr>
          <w:rFonts w:ascii="Times New Roman" w:hAnsi="Times New Roman" w:cs="Times New Roman"/>
        </w:rPr>
      </w:pPr>
      <w:bookmarkStart w:id="14" w:name="_Toc200552089"/>
    </w:p>
    <w:p w14:paraId="29B5002E" w14:textId="5521EFEE" w:rsidR="00996F8E" w:rsidRPr="003A2143" w:rsidRDefault="007805B9" w:rsidP="00E975D2">
      <w:pPr>
        <w:pStyle w:val="Heading2"/>
        <w:rPr>
          <w:rFonts w:ascii="Times New Roman" w:hAnsi="Times New Roman" w:cs="Times New Roman"/>
        </w:rPr>
      </w:pPr>
      <w:r w:rsidRPr="003A2143">
        <w:rPr>
          <w:rFonts w:ascii="Times New Roman" w:hAnsi="Times New Roman" w:cs="Times New Roman"/>
        </w:rPr>
        <w:lastRenderedPageBreak/>
        <w:t>Why is this issue significant?</w:t>
      </w:r>
      <w:bookmarkEnd w:id="14"/>
    </w:p>
    <w:p w14:paraId="1FD4A9B9" w14:textId="77777777" w:rsidR="00996F8E" w:rsidRPr="003A2143" w:rsidRDefault="007805B9">
      <w:pPr>
        <w:spacing w:before="200" w:after="200" w:line="360" w:lineRule="auto"/>
        <w:jc w:val="both"/>
        <w:rPr>
          <w:rFonts w:ascii="Times New Roman" w:hAnsi="Times New Roman" w:cs="Times New Roman"/>
          <w:sz w:val="24"/>
          <w:szCs w:val="24"/>
        </w:rPr>
      </w:pPr>
      <w:r w:rsidRPr="003A2143">
        <w:rPr>
          <w:rFonts w:ascii="Times New Roman" w:hAnsi="Times New Roman" w:cs="Times New Roman"/>
          <w:sz w:val="24"/>
          <w:szCs w:val="24"/>
        </w:rPr>
        <w:t xml:space="preserve">The service delay is one of the most important causes for dissatisfaction and negative feedback that the customers are giving to the organisation. </w:t>
      </w:r>
      <w:proofErr w:type="spellStart"/>
      <w:r w:rsidR="00433CA5" w:rsidRPr="003A2143">
        <w:rPr>
          <w:rFonts w:ascii="Times New Roman" w:hAnsi="Times New Roman" w:cs="Times New Roman"/>
          <w:sz w:val="24"/>
          <w:szCs w:val="24"/>
        </w:rPr>
        <w:t>Molekwa</w:t>
      </w:r>
      <w:proofErr w:type="spellEnd"/>
      <w:r w:rsidR="00433CA5" w:rsidRPr="003A2143">
        <w:rPr>
          <w:rFonts w:ascii="Times New Roman" w:hAnsi="Times New Roman" w:cs="Times New Roman"/>
          <w:sz w:val="24"/>
          <w:szCs w:val="24"/>
        </w:rPr>
        <w:t xml:space="preserve"> </w:t>
      </w:r>
      <w:r w:rsidRPr="003A2143">
        <w:rPr>
          <w:rFonts w:ascii="Times New Roman" w:hAnsi="Times New Roman" w:cs="Times New Roman"/>
          <w:sz w:val="24"/>
          <w:szCs w:val="24"/>
        </w:rPr>
        <w:t>(</w:t>
      </w:r>
      <w:r w:rsidR="00433CA5" w:rsidRPr="003A2143">
        <w:rPr>
          <w:rFonts w:ascii="Times New Roman" w:hAnsi="Times New Roman" w:cs="Times New Roman"/>
          <w:sz w:val="24"/>
          <w:szCs w:val="24"/>
        </w:rPr>
        <w:t>2023</w:t>
      </w:r>
      <w:r w:rsidRPr="003A2143">
        <w:rPr>
          <w:rFonts w:ascii="Times New Roman" w:hAnsi="Times New Roman" w:cs="Times New Roman"/>
          <w:sz w:val="24"/>
          <w:szCs w:val="24"/>
        </w:rPr>
        <w:t>) commented that delay makes the customers extremely frustrated and angry. Lack of communication among the different team members also denotes that the customer expectations are not met. As a result, the guests are not likely to return to the organisation in the future.</w:t>
      </w:r>
    </w:p>
    <w:p w14:paraId="3C7FDCD9" w14:textId="77777777" w:rsidR="00996F8E" w:rsidRPr="003A2143" w:rsidRDefault="007805B9" w:rsidP="00E975D2">
      <w:pPr>
        <w:pStyle w:val="Heading2"/>
        <w:rPr>
          <w:rFonts w:ascii="Times New Roman" w:hAnsi="Times New Roman" w:cs="Times New Roman"/>
        </w:rPr>
      </w:pPr>
      <w:bookmarkStart w:id="15" w:name="_Toc200552090"/>
      <w:r w:rsidRPr="003A2143">
        <w:rPr>
          <w:rFonts w:ascii="Times New Roman" w:hAnsi="Times New Roman" w:cs="Times New Roman"/>
        </w:rPr>
        <w:t>Improvement plan</w:t>
      </w:r>
      <w:bookmarkEnd w:id="15"/>
    </w:p>
    <w:tbl>
      <w:tblPr>
        <w:tblStyle w:val="a"/>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4E5952" w:rsidRPr="003A2143" w14:paraId="4309418D" w14:textId="77777777">
        <w:tc>
          <w:tcPr>
            <w:tcW w:w="3009" w:type="dxa"/>
            <w:shd w:val="clear" w:color="auto" w:fill="auto"/>
            <w:tcMar>
              <w:top w:w="100" w:type="dxa"/>
              <w:left w:w="100" w:type="dxa"/>
              <w:bottom w:w="100" w:type="dxa"/>
              <w:right w:w="100" w:type="dxa"/>
            </w:tcMar>
          </w:tcPr>
          <w:p w14:paraId="104844FB" w14:textId="77777777" w:rsidR="00996F8E" w:rsidRPr="003A2143" w:rsidRDefault="007805B9">
            <w:pPr>
              <w:widowControl w:val="0"/>
              <w:pBdr>
                <w:top w:val="nil"/>
                <w:left w:val="nil"/>
                <w:bottom w:val="nil"/>
                <w:right w:val="nil"/>
                <w:between w:val="nil"/>
              </w:pBdr>
              <w:spacing w:line="360" w:lineRule="auto"/>
              <w:jc w:val="both"/>
              <w:rPr>
                <w:rFonts w:ascii="Times New Roman" w:hAnsi="Times New Roman" w:cs="Times New Roman"/>
                <w:b/>
                <w:sz w:val="24"/>
                <w:szCs w:val="24"/>
              </w:rPr>
            </w:pPr>
            <w:r w:rsidRPr="003A2143">
              <w:rPr>
                <w:rFonts w:ascii="Times New Roman" w:hAnsi="Times New Roman" w:cs="Times New Roman"/>
                <w:b/>
                <w:sz w:val="24"/>
                <w:szCs w:val="24"/>
              </w:rPr>
              <w:t>Operational change</w:t>
            </w:r>
          </w:p>
        </w:tc>
        <w:tc>
          <w:tcPr>
            <w:tcW w:w="3009" w:type="dxa"/>
            <w:shd w:val="clear" w:color="auto" w:fill="auto"/>
            <w:tcMar>
              <w:top w:w="100" w:type="dxa"/>
              <w:left w:w="100" w:type="dxa"/>
              <w:bottom w:w="100" w:type="dxa"/>
              <w:right w:w="100" w:type="dxa"/>
            </w:tcMar>
          </w:tcPr>
          <w:p w14:paraId="3F8B03FC" w14:textId="77777777" w:rsidR="00996F8E" w:rsidRPr="003A2143" w:rsidRDefault="007805B9">
            <w:pPr>
              <w:widowControl w:val="0"/>
              <w:pBdr>
                <w:top w:val="nil"/>
                <w:left w:val="nil"/>
                <w:bottom w:val="nil"/>
                <w:right w:val="nil"/>
                <w:between w:val="nil"/>
              </w:pBdr>
              <w:spacing w:line="360" w:lineRule="auto"/>
              <w:jc w:val="both"/>
              <w:rPr>
                <w:rFonts w:ascii="Times New Roman" w:hAnsi="Times New Roman" w:cs="Times New Roman"/>
                <w:b/>
                <w:sz w:val="24"/>
                <w:szCs w:val="24"/>
              </w:rPr>
            </w:pPr>
            <w:r w:rsidRPr="003A2143">
              <w:rPr>
                <w:rFonts w:ascii="Times New Roman" w:hAnsi="Times New Roman" w:cs="Times New Roman"/>
                <w:b/>
                <w:sz w:val="24"/>
                <w:szCs w:val="24"/>
              </w:rPr>
              <w:t>Industry best practice</w:t>
            </w:r>
          </w:p>
        </w:tc>
        <w:tc>
          <w:tcPr>
            <w:tcW w:w="3009" w:type="dxa"/>
            <w:shd w:val="clear" w:color="auto" w:fill="auto"/>
            <w:tcMar>
              <w:top w:w="100" w:type="dxa"/>
              <w:left w:w="100" w:type="dxa"/>
              <w:bottom w:w="100" w:type="dxa"/>
              <w:right w:w="100" w:type="dxa"/>
            </w:tcMar>
          </w:tcPr>
          <w:p w14:paraId="5324BA3B" w14:textId="77777777" w:rsidR="00996F8E" w:rsidRPr="003A2143" w:rsidRDefault="007805B9">
            <w:pPr>
              <w:widowControl w:val="0"/>
              <w:pBdr>
                <w:top w:val="nil"/>
                <w:left w:val="nil"/>
                <w:bottom w:val="nil"/>
                <w:right w:val="nil"/>
                <w:between w:val="nil"/>
              </w:pBdr>
              <w:spacing w:line="360" w:lineRule="auto"/>
              <w:jc w:val="both"/>
              <w:rPr>
                <w:rFonts w:ascii="Times New Roman" w:hAnsi="Times New Roman" w:cs="Times New Roman"/>
                <w:b/>
                <w:sz w:val="24"/>
                <w:szCs w:val="24"/>
              </w:rPr>
            </w:pPr>
            <w:r w:rsidRPr="003A2143">
              <w:rPr>
                <w:rFonts w:ascii="Times New Roman" w:hAnsi="Times New Roman" w:cs="Times New Roman"/>
                <w:b/>
                <w:sz w:val="24"/>
                <w:szCs w:val="24"/>
              </w:rPr>
              <w:t>Impact on guest satisfaction</w:t>
            </w:r>
          </w:p>
        </w:tc>
      </w:tr>
      <w:tr w:rsidR="004E5952" w:rsidRPr="003A2143" w14:paraId="38BD81D5" w14:textId="77777777">
        <w:tc>
          <w:tcPr>
            <w:tcW w:w="3009" w:type="dxa"/>
            <w:shd w:val="clear" w:color="auto" w:fill="auto"/>
            <w:tcMar>
              <w:top w:w="100" w:type="dxa"/>
              <w:left w:w="100" w:type="dxa"/>
              <w:bottom w:w="100" w:type="dxa"/>
              <w:right w:w="100" w:type="dxa"/>
            </w:tcMar>
          </w:tcPr>
          <w:p w14:paraId="55248913" w14:textId="77777777" w:rsidR="00996F8E" w:rsidRPr="003A2143" w:rsidRDefault="007805B9">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3A2143">
              <w:rPr>
                <w:rFonts w:ascii="Times New Roman" w:hAnsi="Times New Roman" w:cs="Times New Roman"/>
                <w:sz w:val="24"/>
                <w:szCs w:val="24"/>
              </w:rPr>
              <w:t>Implement AI tools to automate repetitive tasks and reduce manual others.</w:t>
            </w:r>
          </w:p>
        </w:tc>
        <w:tc>
          <w:tcPr>
            <w:tcW w:w="3009" w:type="dxa"/>
            <w:shd w:val="clear" w:color="auto" w:fill="auto"/>
            <w:tcMar>
              <w:top w:w="100" w:type="dxa"/>
              <w:left w:w="100" w:type="dxa"/>
              <w:bottom w:w="100" w:type="dxa"/>
              <w:right w:w="100" w:type="dxa"/>
            </w:tcMar>
          </w:tcPr>
          <w:p w14:paraId="75AB8959" w14:textId="77777777" w:rsidR="00996F8E" w:rsidRPr="003A2143" w:rsidRDefault="007805B9">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3A2143">
              <w:rPr>
                <w:rFonts w:ascii="Times New Roman" w:hAnsi="Times New Roman" w:cs="Times New Roman"/>
                <w:sz w:val="24"/>
                <w:szCs w:val="24"/>
              </w:rPr>
              <w:t>A phased implementation strategy is implemented that first identifies the small-scale AI tools implementation followed by the larger and broader implementation</w:t>
            </w:r>
            <w:r w:rsidR="00433CA5" w:rsidRPr="003A2143">
              <w:rPr>
                <w:rFonts w:ascii="Times New Roman" w:hAnsi="Times New Roman" w:cs="Times New Roman"/>
                <w:sz w:val="24"/>
                <w:szCs w:val="24"/>
              </w:rPr>
              <w:t xml:space="preserve"> (Rogers and Wynn-Moylan, 2022)</w:t>
            </w:r>
            <w:r w:rsidRPr="003A2143">
              <w:rPr>
                <w:rFonts w:ascii="Times New Roman" w:hAnsi="Times New Roman" w:cs="Times New Roman"/>
                <w:sz w:val="24"/>
                <w:szCs w:val="24"/>
              </w:rPr>
              <w:t xml:space="preserve">. </w:t>
            </w:r>
          </w:p>
          <w:p w14:paraId="50C1074E" w14:textId="77777777" w:rsidR="00070306" w:rsidRPr="003A2143" w:rsidRDefault="007805B9">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3A2143">
              <w:rPr>
                <w:rFonts w:ascii="Times New Roman" w:hAnsi="Times New Roman" w:cs="Times New Roman"/>
                <w:sz w:val="24"/>
                <w:szCs w:val="24"/>
              </w:rPr>
              <w:t>Implement scheduling tools that are powered by AI to automate tasks and ensure better time management.</w:t>
            </w:r>
          </w:p>
        </w:tc>
        <w:tc>
          <w:tcPr>
            <w:tcW w:w="3009" w:type="dxa"/>
            <w:shd w:val="clear" w:color="auto" w:fill="auto"/>
            <w:tcMar>
              <w:top w:w="100" w:type="dxa"/>
              <w:left w:w="100" w:type="dxa"/>
              <w:bottom w:w="100" w:type="dxa"/>
              <w:right w:w="100" w:type="dxa"/>
            </w:tcMar>
          </w:tcPr>
          <w:p w14:paraId="18420B70" w14:textId="77777777" w:rsidR="00996F8E" w:rsidRPr="003A2143" w:rsidRDefault="007805B9">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3A2143">
              <w:rPr>
                <w:rFonts w:ascii="Times New Roman" w:hAnsi="Times New Roman" w:cs="Times New Roman"/>
                <w:sz w:val="24"/>
                <w:szCs w:val="24"/>
              </w:rPr>
              <w:t xml:space="preserve">Using small-scale AI tools like chatbots plays an important role in </w:t>
            </w:r>
            <w:r w:rsidR="007C04CD" w:rsidRPr="003A2143">
              <w:rPr>
                <w:rFonts w:ascii="Times New Roman" w:hAnsi="Times New Roman" w:cs="Times New Roman"/>
                <w:sz w:val="24"/>
                <w:szCs w:val="24"/>
              </w:rPr>
              <w:t xml:space="preserve">resolving customer queries and complaints in real-time, providing timely service. </w:t>
            </w:r>
          </w:p>
        </w:tc>
      </w:tr>
      <w:tr w:rsidR="004E5952" w:rsidRPr="003A2143" w14:paraId="67BEA1D3" w14:textId="77777777">
        <w:tc>
          <w:tcPr>
            <w:tcW w:w="3009" w:type="dxa"/>
            <w:shd w:val="clear" w:color="auto" w:fill="auto"/>
            <w:tcMar>
              <w:top w:w="100" w:type="dxa"/>
              <w:left w:w="100" w:type="dxa"/>
              <w:bottom w:w="100" w:type="dxa"/>
              <w:right w:w="100" w:type="dxa"/>
            </w:tcMar>
          </w:tcPr>
          <w:p w14:paraId="592AA06B" w14:textId="77777777" w:rsidR="00996F8E" w:rsidRPr="003A2143" w:rsidRDefault="007805B9">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3A2143">
              <w:rPr>
                <w:rFonts w:ascii="Times New Roman" w:hAnsi="Times New Roman" w:cs="Times New Roman"/>
                <w:sz w:val="24"/>
                <w:szCs w:val="24"/>
              </w:rPr>
              <w:t>Implementing advanced monitoring systems that can help resolve customer issues before it is escalated.</w:t>
            </w:r>
          </w:p>
        </w:tc>
        <w:tc>
          <w:tcPr>
            <w:tcW w:w="3009" w:type="dxa"/>
            <w:shd w:val="clear" w:color="auto" w:fill="auto"/>
            <w:tcMar>
              <w:top w:w="100" w:type="dxa"/>
              <w:left w:w="100" w:type="dxa"/>
              <w:bottom w:w="100" w:type="dxa"/>
              <w:right w:w="100" w:type="dxa"/>
            </w:tcMar>
          </w:tcPr>
          <w:p w14:paraId="5359131E" w14:textId="77777777" w:rsidR="00996F8E" w:rsidRPr="003A2143" w:rsidRDefault="007805B9">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3A2143">
              <w:rPr>
                <w:rFonts w:ascii="Times New Roman" w:hAnsi="Times New Roman" w:cs="Times New Roman"/>
                <w:sz w:val="24"/>
                <w:szCs w:val="24"/>
              </w:rPr>
              <w:t xml:space="preserve">Advanced monitoring tools powered by AI help to manage and track all aspects of scheduling, logistics and conference planning. </w:t>
            </w:r>
          </w:p>
        </w:tc>
        <w:tc>
          <w:tcPr>
            <w:tcW w:w="3009" w:type="dxa"/>
            <w:shd w:val="clear" w:color="auto" w:fill="auto"/>
            <w:tcMar>
              <w:top w:w="100" w:type="dxa"/>
              <w:left w:w="100" w:type="dxa"/>
              <w:bottom w:w="100" w:type="dxa"/>
              <w:right w:w="100" w:type="dxa"/>
            </w:tcMar>
          </w:tcPr>
          <w:p w14:paraId="1B3F5578" w14:textId="77777777" w:rsidR="00996F8E" w:rsidRPr="003A2143" w:rsidRDefault="007805B9">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3A2143">
              <w:rPr>
                <w:rFonts w:ascii="Times New Roman" w:hAnsi="Times New Roman" w:cs="Times New Roman"/>
                <w:sz w:val="24"/>
                <w:szCs w:val="24"/>
              </w:rPr>
              <w:t xml:space="preserve">Since delays and bottlenecks are identified before time, customer complaints are reduced, which enhances their loyalty and satisfaction. </w:t>
            </w:r>
          </w:p>
        </w:tc>
      </w:tr>
      <w:tr w:rsidR="004E5952" w:rsidRPr="003A2143" w14:paraId="5D068DD8" w14:textId="77777777">
        <w:tc>
          <w:tcPr>
            <w:tcW w:w="3009" w:type="dxa"/>
            <w:shd w:val="clear" w:color="auto" w:fill="auto"/>
            <w:tcMar>
              <w:top w:w="100" w:type="dxa"/>
              <w:left w:w="100" w:type="dxa"/>
              <w:bottom w:w="100" w:type="dxa"/>
              <w:right w:w="100" w:type="dxa"/>
            </w:tcMar>
          </w:tcPr>
          <w:p w14:paraId="17531590" w14:textId="77777777" w:rsidR="00996F8E" w:rsidRPr="003A2143" w:rsidRDefault="007805B9">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3A2143">
              <w:rPr>
                <w:rFonts w:ascii="Times New Roman" w:hAnsi="Times New Roman" w:cs="Times New Roman"/>
                <w:sz w:val="24"/>
                <w:szCs w:val="24"/>
              </w:rPr>
              <w:t xml:space="preserve">Carry out regular system audits to identify areas of improvement </w:t>
            </w:r>
            <w:proofErr w:type="gramStart"/>
            <w:r w:rsidRPr="003A2143">
              <w:rPr>
                <w:rFonts w:ascii="Times New Roman" w:hAnsi="Times New Roman" w:cs="Times New Roman"/>
                <w:sz w:val="24"/>
                <w:szCs w:val="24"/>
              </w:rPr>
              <w:t>and also</w:t>
            </w:r>
            <w:proofErr w:type="gramEnd"/>
            <w:r w:rsidRPr="003A2143">
              <w:rPr>
                <w:rFonts w:ascii="Times New Roman" w:hAnsi="Times New Roman" w:cs="Times New Roman"/>
                <w:sz w:val="24"/>
                <w:szCs w:val="24"/>
              </w:rPr>
              <w:t xml:space="preserve"> resolve vulnerability issues</w:t>
            </w:r>
            <w:r w:rsidR="00433CA5" w:rsidRPr="003A2143">
              <w:rPr>
                <w:rFonts w:ascii="Times New Roman" w:hAnsi="Times New Roman" w:cs="Times New Roman"/>
                <w:sz w:val="24"/>
                <w:szCs w:val="24"/>
              </w:rPr>
              <w:t xml:space="preserve"> </w:t>
            </w:r>
            <w:r w:rsidR="00433CA5" w:rsidRPr="003A2143">
              <w:rPr>
                <w:rFonts w:ascii="Times New Roman" w:hAnsi="Times New Roman" w:cs="Times New Roman"/>
                <w:sz w:val="24"/>
                <w:szCs w:val="24"/>
              </w:rPr>
              <w:lastRenderedPageBreak/>
              <w:t>(Masterman, 2022)</w:t>
            </w:r>
            <w:r w:rsidRPr="003A2143">
              <w:rPr>
                <w:rFonts w:ascii="Times New Roman" w:hAnsi="Times New Roman" w:cs="Times New Roman"/>
                <w:sz w:val="24"/>
                <w:szCs w:val="24"/>
              </w:rPr>
              <w:t>.</w:t>
            </w:r>
          </w:p>
        </w:tc>
        <w:tc>
          <w:tcPr>
            <w:tcW w:w="3009" w:type="dxa"/>
            <w:shd w:val="clear" w:color="auto" w:fill="auto"/>
            <w:tcMar>
              <w:top w:w="100" w:type="dxa"/>
              <w:left w:w="100" w:type="dxa"/>
              <w:bottom w:w="100" w:type="dxa"/>
              <w:right w:w="100" w:type="dxa"/>
            </w:tcMar>
          </w:tcPr>
          <w:p w14:paraId="696EFD17" w14:textId="77777777" w:rsidR="00996F8E" w:rsidRPr="003A2143" w:rsidRDefault="007805B9">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3A2143">
              <w:rPr>
                <w:rFonts w:ascii="Times New Roman" w:hAnsi="Times New Roman" w:cs="Times New Roman"/>
                <w:sz w:val="24"/>
                <w:szCs w:val="24"/>
              </w:rPr>
              <w:lastRenderedPageBreak/>
              <w:t xml:space="preserve">Regular audits are held to prevent fraud and process improvement. </w:t>
            </w:r>
          </w:p>
        </w:tc>
        <w:tc>
          <w:tcPr>
            <w:tcW w:w="3009" w:type="dxa"/>
            <w:shd w:val="clear" w:color="auto" w:fill="auto"/>
            <w:tcMar>
              <w:top w:w="100" w:type="dxa"/>
              <w:left w:w="100" w:type="dxa"/>
              <w:bottom w:w="100" w:type="dxa"/>
              <w:right w:w="100" w:type="dxa"/>
            </w:tcMar>
          </w:tcPr>
          <w:p w14:paraId="61F05C01" w14:textId="77777777" w:rsidR="00996F8E" w:rsidRPr="003A2143" w:rsidRDefault="007805B9">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3A2143">
              <w:rPr>
                <w:rFonts w:ascii="Times New Roman" w:hAnsi="Times New Roman" w:cs="Times New Roman"/>
                <w:sz w:val="24"/>
                <w:szCs w:val="24"/>
              </w:rPr>
              <w:t>Service consistency is maintained, which enhances client satisfaction</w:t>
            </w:r>
            <w:r w:rsidR="00BE634D" w:rsidRPr="003A2143">
              <w:rPr>
                <w:rFonts w:ascii="Times New Roman" w:hAnsi="Times New Roman" w:cs="Times New Roman"/>
                <w:sz w:val="24"/>
                <w:szCs w:val="24"/>
              </w:rPr>
              <w:t xml:space="preserve"> (Masterman, 2022)</w:t>
            </w:r>
            <w:r w:rsidRPr="003A2143">
              <w:rPr>
                <w:rFonts w:ascii="Times New Roman" w:hAnsi="Times New Roman" w:cs="Times New Roman"/>
                <w:sz w:val="24"/>
                <w:szCs w:val="24"/>
              </w:rPr>
              <w:t xml:space="preserve">. </w:t>
            </w:r>
          </w:p>
        </w:tc>
      </w:tr>
    </w:tbl>
    <w:p w14:paraId="5F7C7E7E" w14:textId="77777777" w:rsidR="00996F8E" w:rsidRPr="003A2143" w:rsidRDefault="007805B9" w:rsidP="00984713">
      <w:pPr>
        <w:spacing w:before="200" w:after="200" w:line="360" w:lineRule="auto"/>
        <w:jc w:val="center"/>
        <w:rPr>
          <w:rFonts w:ascii="Times New Roman" w:hAnsi="Times New Roman" w:cs="Times New Roman"/>
          <w:b/>
          <w:bCs/>
          <w:sz w:val="24"/>
          <w:szCs w:val="24"/>
        </w:rPr>
      </w:pPr>
      <w:r w:rsidRPr="003A2143">
        <w:rPr>
          <w:rFonts w:ascii="Times New Roman" w:hAnsi="Times New Roman" w:cs="Times New Roman"/>
          <w:b/>
          <w:bCs/>
          <w:sz w:val="24"/>
          <w:szCs w:val="24"/>
        </w:rPr>
        <w:t>Table 1: Improvement plan</w:t>
      </w:r>
    </w:p>
    <w:p w14:paraId="4630D488" w14:textId="77777777" w:rsidR="003A2143" w:rsidRDefault="003A2143" w:rsidP="00E975D2">
      <w:pPr>
        <w:pStyle w:val="Heading1"/>
        <w:rPr>
          <w:rFonts w:ascii="Times New Roman" w:hAnsi="Times New Roman" w:cs="Times New Roman"/>
        </w:rPr>
      </w:pPr>
      <w:bookmarkStart w:id="16" w:name="_Toc200552091"/>
    </w:p>
    <w:p w14:paraId="460D9E9C" w14:textId="62ADF22F" w:rsidR="00E975D2" w:rsidRPr="003A2143" w:rsidRDefault="007805B9" w:rsidP="00E975D2">
      <w:pPr>
        <w:pStyle w:val="Heading1"/>
        <w:rPr>
          <w:rFonts w:ascii="Times New Roman" w:hAnsi="Times New Roman" w:cs="Times New Roman"/>
        </w:rPr>
      </w:pPr>
      <w:r w:rsidRPr="003A2143">
        <w:rPr>
          <w:rFonts w:ascii="Times New Roman" w:hAnsi="Times New Roman" w:cs="Times New Roman"/>
        </w:rPr>
        <w:t>Conclusion</w:t>
      </w:r>
      <w:bookmarkEnd w:id="16"/>
    </w:p>
    <w:p w14:paraId="138AA3A9" w14:textId="77777777" w:rsidR="00D86876" w:rsidRPr="003A2143" w:rsidRDefault="007805B9">
      <w:pPr>
        <w:spacing w:before="200" w:after="200" w:line="360" w:lineRule="auto"/>
        <w:jc w:val="both"/>
        <w:rPr>
          <w:rFonts w:ascii="Times New Roman" w:hAnsi="Times New Roman" w:cs="Times New Roman"/>
          <w:sz w:val="24"/>
          <w:szCs w:val="24"/>
        </w:rPr>
      </w:pPr>
      <w:r w:rsidRPr="003A2143">
        <w:rPr>
          <w:rFonts w:ascii="Times New Roman" w:hAnsi="Times New Roman" w:cs="Times New Roman"/>
          <w:sz w:val="24"/>
          <w:szCs w:val="24"/>
        </w:rPr>
        <w:t>From the placement, I got a comprehensive understanding of the process of event planning, starting from the initial concept of the event to post-event analysis and follow-up.</w:t>
      </w:r>
      <w:r w:rsidR="00AF42FB" w:rsidRPr="003A2143">
        <w:rPr>
          <w:rFonts w:ascii="Times New Roman" w:hAnsi="Times New Roman" w:cs="Times New Roman"/>
          <w:sz w:val="24"/>
          <w:szCs w:val="24"/>
        </w:rPr>
        <w:t xml:space="preserve"> The learning objectives were </w:t>
      </w:r>
      <w:proofErr w:type="gramStart"/>
      <w:r w:rsidR="00AF42FB" w:rsidRPr="003A2143">
        <w:rPr>
          <w:rFonts w:ascii="Times New Roman" w:hAnsi="Times New Roman" w:cs="Times New Roman"/>
          <w:sz w:val="24"/>
          <w:szCs w:val="24"/>
        </w:rPr>
        <w:t>met to a large extent</w:t>
      </w:r>
      <w:proofErr w:type="gramEnd"/>
      <w:r w:rsidR="00AF42FB" w:rsidRPr="003A2143">
        <w:rPr>
          <w:rFonts w:ascii="Times New Roman" w:hAnsi="Times New Roman" w:cs="Times New Roman"/>
          <w:sz w:val="24"/>
          <w:szCs w:val="24"/>
        </w:rPr>
        <w:t xml:space="preserve">. </w:t>
      </w:r>
    </w:p>
    <w:p w14:paraId="48B54DD4" w14:textId="77777777" w:rsidR="00D86876" w:rsidRPr="003A2143" w:rsidRDefault="007805B9">
      <w:pPr>
        <w:rPr>
          <w:rFonts w:ascii="Times New Roman" w:hAnsi="Times New Roman" w:cs="Times New Roman"/>
          <w:sz w:val="24"/>
          <w:szCs w:val="24"/>
        </w:rPr>
      </w:pPr>
      <w:r w:rsidRPr="003A2143">
        <w:rPr>
          <w:rFonts w:ascii="Times New Roman" w:hAnsi="Times New Roman" w:cs="Times New Roman"/>
          <w:sz w:val="24"/>
          <w:szCs w:val="24"/>
        </w:rPr>
        <w:br w:type="page"/>
      </w:r>
    </w:p>
    <w:p w14:paraId="6E77AA22" w14:textId="77777777" w:rsidR="00E975D2" w:rsidRPr="003A2143" w:rsidRDefault="007805B9" w:rsidP="00D86876">
      <w:pPr>
        <w:pStyle w:val="Heading1"/>
        <w:rPr>
          <w:rFonts w:ascii="Times New Roman" w:hAnsi="Times New Roman" w:cs="Times New Roman"/>
        </w:rPr>
      </w:pPr>
      <w:bookmarkStart w:id="17" w:name="_Toc200552092"/>
      <w:r w:rsidRPr="003A2143">
        <w:rPr>
          <w:rFonts w:ascii="Times New Roman" w:hAnsi="Times New Roman" w:cs="Times New Roman"/>
        </w:rPr>
        <w:lastRenderedPageBreak/>
        <w:t>References</w:t>
      </w:r>
      <w:bookmarkEnd w:id="17"/>
    </w:p>
    <w:p w14:paraId="7FC6DEAC" w14:textId="77777777" w:rsidR="00C24652" w:rsidRPr="003A2143" w:rsidRDefault="007805B9" w:rsidP="00C24652">
      <w:pPr>
        <w:spacing w:before="200" w:after="200" w:line="360" w:lineRule="auto"/>
        <w:jc w:val="both"/>
        <w:rPr>
          <w:rFonts w:ascii="Times New Roman" w:hAnsi="Times New Roman" w:cs="Times New Roman"/>
          <w:sz w:val="24"/>
          <w:szCs w:val="24"/>
        </w:rPr>
      </w:pPr>
      <w:r w:rsidRPr="003A2143">
        <w:rPr>
          <w:rFonts w:ascii="Times New Roman" w:hAnsi="Times New Roman" w:cs="Times New Roman"/>
          <w:sz w:val="24"/>
          <w:szCs w:val="24"/>
        </w:rPr>
        <w:t xml:space="preserve">accor.com, 2025. </w:t>
      </w:r>
      <w:r w:rsidRPr="003A2143">
        <w:rPr>
          <w:rFonts w:ascii="Times New Roman" w:hAnsi="Times New Roman" w:cs="Times New Roman"/>
          <w:i/>
          <w:iCs/>
          <w:sz w:val="24"/>
          <w:szCs w:val="24"/>
        </w:rPr>
        <w:t>Mercure Daventry Court Hotel</w:t>
      </w:r>
      <w:r w:rsidRPr="003A2143">
        <w:rPr>
          <w:rFonts w:ascii="Times New Roman" w:hAnsi="Times New Roman" w:cs="Times New Roman"/>
          <w:sz w:val="24"/>
          <w:szCs w:val="24"/>
        </w:rPr>
        <w:t> </w:t>
      </w:r>
    </w:p>
    <w:p w14:paraId="0B596426" w14:textId="77777777" w:rsidR="00C24652" w:rsidRPr="003A2143" w:rsidRDefault="007805B9" w:rsidP="00C24652">
      <w:pPr>
        <w:spacing w:before="200" w:after="200" w:line="360" w:lineRule="auto"/>
        <w:jc w:val="both"/>
        <w:rPr>
          <w:rFonts w:ascii="Times New Roman" w:hAnsi="Times New Roman" w:cs="Times New Roman"/>
          <w:sz w:val="24"/>
          <w:szCs w:val="24"/>
        </w:rPr>
      </w:pPr>
      <w:r w:rsidRPr="003A2143">
        <w:rPr>
          <w:rFonts w:ascii="Times New Roman" w:hAnsi="Times New Roman" w:cs="Times New Roman"/>
          <w:sz w:val="24"/>
          <w:szCs w:val="24"/>
        </w:rPr>
        <w:t xml:space="preserve">Available at: </w:t>
      </w:r>
      <w:hyperlink r:id="rId31" w:anchor="section-facilities" w:history="1">
        <w:r w:rsidR="00C24652" w:rsidRPr="003A2143">
          <w:rPr>
            <w:rStyle w:val="Hyperlink"/>
            <w:rFonts w:ascii="Times New Roman" w:hAnsi="Times New Roman" w:cs="Times New Roman"/>
            <w:sz w:val="24"/>
            <w:szCs w:val="24"/>
          </w:rPr>
          <w:t>https://all.accor.com/hotel/A0I0/index.en.shtml#section-facilities</w:t>
        </w:r>
      </w:hyperlink>
      <w:r w:rsidRPr="003A2143">
        <w:rPr>
          <w:rFonts w:ascii="Times New Roman" w:hAnsi="Times New Roman" w:cs="Times New Roman"/>
          <w:sz w:val="24"/>
          <w:szCs w:val="24"/>
        </w:rPr>
        <w:t xml:space="preserve"> [Accessed on 11/6/2025]</w:t>
      </w:r>
    </w:p>
    <w:p w14:paraId="7F63BC6D" w14:textId="77777777" w:rsidR="00C24652" w:rsidRPr="003A2143" w:rsidRDefault="007805B9" w:rsidP="00C24652">
      <w:pPr>
        <w:spacing w:before="200" w:after="200" w:line="360" w:lineRule="auto"/>
        <w:jc w:val="both"/>
        <w:rPr>
          <w:rFonts w:ascii="Times New Roman" w:hAnsi="Times New Roman" w:cs="Times New Roman"/>
          <w:sz w:val="24"/>
          <w:szCs w:val="24"/>
        </w:rPr>
      </w:pPr>
      <w:r w:rsidRPr="003A2143">
        <w:rPr>
          <w:rFonts w:ascii="Times New Roman" w:hAnsi="Times New Roman" w:cs="Times New Roman"/>
          <w:sz w:val="24"/>
          <w:szCs w:val="24"/>
        </w:rPr>
        <w:t>Allen, J., Harris, R. and Jago, L., 2022. </w:t>
      </w:r>
      <w:r w:rsidRPr="003A2143">
        <w:rPr>
          <w:rFonts w:ascii="Times New Roman" w:hAnsi="Times New Roman" w:cs="Times New Roman"/>
          <w:i/>
          <w:iCs/>
          <w:sz w:val="24"/>
          <w:szCs w:val="24"/>
        </w:rPr>
        <w:t>Festival &amp; special event management</w:t>
      </w:r>
      <w:r w:rsidRPr="003A2143">
        <w:rPr>
          <w:rFonts w:ascii="Times New Roman" w:hAnsi="Times New Roman" w:cs="Times New Roman"/>
          <w:sz w:val="24"/>
          <w:szCs w:val="24"/>
        </w:rPr>
        <w:t>. John Wiley &amp; Sons.</w:t>
      </w:r>
    </w:p>
    <w:p w14:paraId="30408B66" w14:textId="77777777" w:rsidR="00C24652" w:rsidRPr="003A2143" w:rsidRDefault="007805B9" w:rsidP="00C24652">
      <w:pPr>
        <w:spacing w:before="200" w:after="200" w:line="360" w:lineRule="auto"/>
        <w:jc w:val="both"/>
        <w:rPr>
          <w:rFonts w:ascii="Times New Roman" w:hAnsi="Times New Roman" w:cs="Times New Roman"/>
          <w:sz w:val="24"/>
          <w:szCs w:val="24"/>
        </w:rPr>
      </w:pPr>
      <w:r w:rsidRPr="003A2143">
        <w:rPr>
          <w:rFonts w:ascii="Times New Roman" w:hAnsi="Times New Roman" w:cs="Times New Roman"/>
          <w:sz w:val="24"/>
          <w:szCs w:val="24"/>
        </w:rPr>
        <w:t>Bladen, C., Kennell, J., Abson, E. and Wilde, N., 2022. </w:t>
      </w:r>
      <w:r w:rsidRPr="003A2143">
        <w:rPr>
          <w:rFonts w:ascii="Times New Roman" w:hAnsi="Times New Roman" w:cs="Times New Roman"/>
          <w:i/>
          <w:iCs/>
          <w:sz w:val="24"/>
          <w:szCs w:val="24"/>
        </w:rPr>
        <w:t>Events management: An introduction</w:t>
      </w:r>
      <w:r w:rsidRPr="003A2143">
        <w:rPr>
          <w:rFonts w:ascii="Times New Roman" w:hAnsi="Times New Roman" w:cs="Times New Roman"/>
          <w:sz w:val="24"/>
          <w:szCs w:val="24"/>
        </w:rPr>
        <w:t>. Routledge.</w:t>
      </w:r>
    </w:p>
    <w:p w14:paraId="37308DD0" w14:textId="77777777" w:rsidR="00C24652" w:rsidRPr="003A2143" w:rsidRDefault="007805B9" w:rsidP="00C24652">
      <w:pPr>
        <w:spacing w:before="200" w:after="200" w:line="360" w:lineRule="auto"/>
        <w:jc w:val="both"/>
        <w:rPr>
          <w:rFonts w:ascii="Times New Roman" w:hAnsi="Times New Roman" w:cs="Times New Roman"/>
          <w:sz w:val="24"/>
          <w:szCs w:val="24"/>
        </w:rPr>
      </w:pPr>
      <w:r w:rsidRPr="003A2143">
        <w:rPr>
          <w:rFonts w:ascii="Times New Roman" w:hAnsi="Times New Roman" w:cs="Times New Roman"/>
          <w:sz w:val="24"/>
          <w:szCs w:val="24"/>
        </w:rPr>
        <w:t xml:space="preserve">Bowdin, G.A., Allen, J., Harris, R., Jago, L., </w:t>
      </w:r>
      <w:proofErr w:type="spellStart"/>
      <w:r w:rsidRPr="003A2143">
        <w:rPr>
          <w:rFonts w:ascii="Times New Roman" w:hAnsi="Times New Roman" w:cs="Times New Roman"/>
          <w:sz w:val="24"/>
          <w:szCs w:val="24"/>
        </w:rPr>
        <w:t>O'toole</w:t>
      </w:r>
      <w:proofErr w:type="spellEnd"/>
      <w:r w:rsidRPr="003A2143">
        <w:rPr>
          <w:rFonts w:ascii="Times New Roman" w:hAnsi="Times New Roman" w:cs="Times New Roman"/>
          <w:sz w:val="24"/>
          <w:szCs w:val="24"/>
        </w:rPr>
        <w:t>, W. and McDonnell, I., 2023. </w:t>
      </w:r>
      <w:r w:rsidRPr="003A2143">
        <w:rPr>
          <w:rFonts w:ascii="Times New Roman" w:hAnsi="Times New Roman" w:cs="Times New Roman"/>
          <w:i/>
          <w:iCs/>
          <w:sz w:val="24"/>
          <w:szCs w:val="24"/>
        </w:rPr>
        <w:t>Events management</w:t>
      </w:r>
      <w:r w:rsidRPr="003A2143">
        <w:rPr>
          <w:rFonts w:ascii="Times New Roman" w:hAnsi="Times New Roman" w:cs="Times New Roman"/>
          <w:sz w:val="24"/>
          <w:szCs w:val="24"/>
        </w:rPr>
        <w:t>. Routledge.</w:t>
      </w:r>
    </w:p>
    <w:p w14:paraId="5CBD4285" w14:textId="77777777" w:rsidR="00C24652" w:rsidRPr="003A2143" w:rsidRDefault="007805B9" w:rsidP="00C24652">
      <w:pPr>
        <w:spacing w:before="200" w:after="200" w:line="360" w:lineRule="auto"/>
        <w:jc w:val="both"/>
        <w:rPr>
          <w:rFonts w:ascii="Times New Roman" w:hAnsi="Times New Roman" w:cs="Times New Roman"/>
          <w:sz w:val="24"/>
          <w:szCs w:val="24"/>
        </w:rPr>
      </w:pPr>
      <w:r w:rsidRPr="003A2143">
        <w:rPr>
          <w:rFonts w:ascii="Times New Roman" w:hAnsi="Times New Roman" w:cs="Times New Roman"/>
          <w:sz w:val="24"/>
          <w:szCs w:val="24"/>
        </w:rPr>
        <w:t xml:space="preserve">Causin, G.F.G. and </w:t>
      </w:r>
      <w:proofErr w:type="spellStart"/>
      <w:r w:rsidRPr="003A2143">
        <w:rPr>
          <w:rFonts w:ascii="Times New Roman" w:hAnsi="Times New Roman" w:cs="Times New Roman"/>
          <w:sz w:val="24"/>
          <w:szCs w:val="24"/>
        </w:rPr>
        <w:t>Scamacca</w:t>
      </w:r>
      <w:proofErr w:type="spellEnd"/>
      <w:r w:rsidRPr="003A2143">
        <w:rPr>
          <w:rFonts w:ascii="Times New Roman" w:hAnsi="Times New Roman" w:cs="Times New Roman"/>
          <w:sz w:val="24"/>
          <w:szCs w:val="24"/>
        </w:rPr>
        <w:t>, L.G., 2021. Technology in the meetings and events industry. </w:t>
      </w:r>
      <w:r w:rsidRPr="003A2143">
        <w:rPr>
          <w:rFonts w:ascii="Times New Roman" w:hAnsi="Times New Roman" w:cs="Times New Roman"/>
          <w:i/>
          <w:iCs/>
          <w:sz w:val="24"/>
          <w:szCs w:val="24"/>
        </w:rPr>
        <w:t>University of South Florida (USF) M3 Publishing</w:t>
      </w:r>
      <w:r w:rsidRPr="003A2143">
        <w:rPr>
          <w:rFonts w:ascii="Times New Roman" w:hAnsi="Times New Roman" w:cs="Times New Roman"/>
          <w:sz w:val="24"/>
          <w:szCs w:val="24"/>
        </w:rPr>
        <w:t>, </w:t>
      </w:r>
      <w:r w:rsidRPr="003A2143">
        <w:rPr>
          <w:rFonts w:ascii="Times New Roman" w:hAnsi="Times New Roman" w:cs="Times New Roman"/>
          <w:i/>
          <w:iCs/>
          <w:sz w:val="24"/>
          <w:szCs w:val="24"/>
        </w:rPr>
        <w:t>17</w:t>
      </w:r>
      <w:r w:rsidRPr="003A2143">
        <w:rPr>
          <w:rFonts w:ascii="Times New Roman" w:hAnsi="Times New Roman" w:cs="Times New Roman"/>
          <w:sz w:val="24"/>
          <w:szCs w:val="24"/>
        </w:rPr>
        <w:t>(9781732127593), p.1.</w:t>
      </w:r>
    </w:p>
    <w:p w14:paraId="63ADDFFA" w14:textId="77777777" w:rsidR="00C24652" w:rsidRPr="003A2143" w:rsidRDefault="007805B9" w:rsidP="00C24652">
      <w:pPr>
        <w:spacing w:before="200" w:after="200" w:line="360" w:lineRule="auto"/>
        <w:jc w:val="both"/>
        <w:rPr>
          <w:rFonts w:ascii="Times New Roman" w:hAnsi="Times New Roman" w:cs="Times New Roman"/>
          <w:sz w:val="24"/>
          <w:szCs w:val="24"/>
        </w:rPr>
      </w:pPr>
      <w:r w:rsidRPr="003A2143">
        <w:rPr>
          <w:rFonts w:ascii="Times New Roman" w:hAnsi="Times New Roman" w:cs="Times New Roman"/>
          <w:sz w:val="24"/>
          <w:szCs w:val="24"/>
        </w:rPr>
        <w:t>Ishak, W.H.W., Yamin, F.M., Mohsin, M.F.M. and Mansor, M.F., 2023. A Comparative Review of Conference Management System. </w:t>
      </w:r>
      <w:r w:rsidRPr="003A2143">
        <w:rPr>
          <w:rFonts w:ascii="Times New Roman" w:hAnsi="Times New Roman" w:cs="Times New Roman"/>
          <w:i/>
          <w:iCs/>
          <w:sz w:val="24"/>
          <w:szCs w:val="24"/>
        </w:rPr>
        <w:t>Journal of Technology and Operations Management</w:t>
      </w:r>
      <w:r w:rsidRPr="003A2143">
        <w:rPr>
          <w:rFonts w:ascii="Times New Roman" w:hAnsi="Times New Roman" w:cs="Times New Roman"/>
          <w:sz w:val="24"/>
          <w:szCs w:val="24"/>
        </w:rPr>
        <w:t>, </w:t>
      </w:r>
      <w:r w:rsidRPr="003A2143">
        <w:rPr>
          <w:rFonts w:ascii="Times New Roman" w:hAnsi="Times New Roman" w:cs="Times New Roman"/>
          <w:i/>
          <w:iCs/>
          <w:sz w:val="24"/>
          <w:szCs w:val="24"/>
        </w:rPr>
        <w:t>18</w:t>
      </w:r>
      <w:r w:rsidRPr="003A2143">
        <w:rPr>
          <w:rFonts w:ascii="Times New Roman" w:hAnsi="Times New Roman" w:cs="Times New Roman"/>
          <w:sz w:val="24"/>
          <w:szCs w:val="24"/>
        </w:rPr>
        <w:t>(2), pp.87-93.</w:t>
      </w:r>
    </w:p>
    <w:p w14:paraId="207656BC" w14:textId="77777777" w:rsidR="00C24652" w:rsidRPr="003A2143" w:rsidRDefault="007805B9" w:rsidP="00C24652">
      <w:pPr>
        <w:spacing w:before="200" w:after="200" w:line="360" w:lineRule="auto"/>
        <w:jc w:val="both"/>
        <w:rPr>
          <w:rFonts w:ascii="Times New Roman" w:hAnsi="Times New Roman" w:cs="Times New Roman"/>
          <w:sz w:val="24"/>
          <w:szCs w:val="24"/>
        </w:rPr>
      </w:pPr>
      <w:r w:rsidRPr="003A2143">
        <w:rPr>
          <w:rFonts w:ascii="Times New Roman" w:hAnsi="Times New Roman" w:cs="Times New Roman"/>
          <w:sz w:val="24"/>
          <w:szCs w:val="24"/>
        </w:rPr>
        <w:t>Kitchin, P.J. and Ferdinand, N., 2021. Events management: An international approach.</w:t>
      </w:r>
    </w:p>
    <w:p w14:paraId="76EA26C3" w14:textId="77777777" w:rsidR="00C24652" w:rsidRPr="003A2143" w:rsidRDefault="007805B9" w:rsidP="00C24652">
      <w:pPr>
        <w:spacing w:before="200" w:after="200" w:line="360" w:lineRule="auto"/>
        <w:jc w:val="both"/>
        <w:rPr>
          <w:rFonts w:ascii="Times New Roman" w:hAnsi="Times New Roman" w:cs="Times New Roman"/>
          <w:sz w:val="24"/>
          <w:szCs w:val="24"/>
        </w:rPr>
      </w:pPr>
      <w:proofErr w:type="spellStart"/>
      <w:r w:rsidRPr="003A2143">
        <w:rPr>
          <w:rFonts w:ascii="Times New Roman" w:hAnsi="Times New Roman" w:cs="Times New Roman"/>
          <w:sz w:val="24"/>
          <w:szCs w:val="24"/>
        </w:rPr>
        <w:t>Korombel</w:t>
      </w:r>
      <w:proofErr w:type="spellEnd"/>
      <w:r w:rsidRPr="003A2143">
        <w:rPr>
          <w:rFonts w:ascii="Times New Roman" w:hAnsi="Times New Roman" w:cs="Times New Roman"/>
          <w:sz w:val="24"/>
          <w:szCs w:val="24"/>
        </w:rPr>
        <w:t xml:space="preserve">, A. and </w:t>
      </w:r>
      <w:proofErr w:type="spellStart"/>
      <w:r w:rsidRPr="003A2143">
        <w:rPr>
          <w:rFonts w:ascii="Times New Roman" w:hAnsi="Times New Roman" w:cs="Times New Roman"/>
          <w:sz w:val="24"/>
          <w:szCs w:val="24"/>
        </w:rPr>
        <w:t>Ławińska</w:t>
      </w:r>
      <w:proofErr w:type="spellEnd"/>
      <w:r w:rsidRPr="003A2143">
        <w:rPr>
          <w:rFonts w:ascii="Times New Roman" w:hAnsi="Times New Roman" w:cs="Times New Roman"/>
          <w:sz w:val="24"/>
          <w:szCs w:val="24"/>
        </w:rPr>
        <w:t>, O., 2023. EXPECTATIONS OF GENERATION Z REPRESENTATIVES TOWARDS THE FEATURES AND COMPETENCIES OF THEIR DIRECT SUPERVISORS (MANAGERS)–RESULTS OF OWN STUDY. </w:t>
      </w:r>
      <w:r w:rsidRPr="003A2143">
        <w:rPr>
          <w:rFonts w:ascii="Times New Roman" w:hAnsi="Times New Roman" w:cs="Times New Roman"/>
          <w:i/>
          <w:iCs/>
          <w:sz w:val="24"/>
          <w:szCs w:val="24"/>
        </w:rPr>
        <w:t>Scientific Papers of Silesian University of Technology. Organization &amp; Management/</w:t>
      </w:r>
      <w:proofErr w:type="spellStart"/>
      <w:r w:rsidRPr="003A2143">
        <w:rPr>
          <w:rFonts w:ascii="Times New Roman" w:hAnsi="Times New Roman" w:cs="Times New Roman"/>
          <w:i/>
          <w:iCs/>
          <w:sz w:val="24"/>
          <w:szCs w:val="24"/>
        </w:rPr>
        <w:t>Zeszyty</w:t>
      </w:r>
      <w:proofErr w:type="spellEnd"/>
      <w:r w:rsidRPr="003A2143">
        <w:rPr>
          <w:rFonts w:ascii="Times New Roman" w:hAnsi="Times New Roman" w:cs="Times New Roman"/>
          <w:i/>
          <w:iCs/>
          <w:sz w:val="24"/>
          <w:szCs w:val="24"/>
        </w:rPr>
        <w:t xml:space="preserve"> </w:t>
      </w:r>
      <w:proofErr w:type="spellStart"/>
      <w:r w:rsidRPr="003A2143">
        <w:rPr>
          <w:rFonts w:ascii="Times New Roman" w:hAnsi="Times New Roman" w:cs="Times New Roman"/>
          <w:i/>
          <w:iCs/>
          <w:sz w:val="24"/>
          <w:szCs w:val="24"/>
        </w:rPr>
        <w:t>Naukowe</w:t>
      </w:r>
      <w:proofErr w:type="spellEnd"/>
      <w:r w:rsidRPr="003A2143">
        <w:rPr>
          <w:rFonts w:ascii="Times New Roman" w:hAnsi="Times New Roman" w:cs="Times New Roman"/>
          <w:i/>
          <w:iCs/>
          <w:sz w:val="24"/>
          <w:szCs w:val="24"/>
        </w:rPr>
        <w:t xml:space="preserve"> </w:t>
      </w:r>
      <w:proofErr w:type="spellStart"/>
      <w:r w:rsidRPr="003A2143">
        <w:rPr>
          <w:rFonts w:ascii="Times New Roman" w:hAnsi="Times New Roman" w:cs="Times New Roman"/>
          <w:i/>
          <w:iCs/>
          <w:sz w:val="24"/>
          <w:szCs w:val="24"/>
        </w:rPr>
        <w:t>Politechniki</w:t>
      </w:r>
      <w:proofErr w:type="spellEnd"/>
      <w:r w:rsidRPr="003A2143">
        <w:rPr>
          <w:rFonts w:ascii="Times New Roman" w:hAnsi="Times New Roman" w:cs="Times New Roman"/>
          <w:i/>
          <w:iCs/>
          <w:sz w:val="24"/>
          <w:szCs w:val="24"/>
        </w:rPr>
        <w:t xml:space="preserve"> </w:t>
      </w:r>
      <w:proofErr w:type="spellStart"/>
      <w:r w:rsidRPr="003A2143">
        <w:rPr>
          <w:rFonts w:ascii="Times New Roman" w:hAnsi="Times New Roman" w:cs="Times New Roman"/>
          <w:i/>
          <w:iCs/>
          <w:sz w:val="24"/>
          <w:szCs w:val="24"/>
        </w:rPr>
        <w:t>Slaskiej</w:t>
      </w:r>
      <w:proofErr w:type="spellEnd"/>
      <w:r w:rsidRPr="003A2143">
        <w:rPr>
          <w:rFonts w:ascii="Times New Roman" w:hAnsi="Times New Roman" w:cs="Times New Roman"/>
          <w:i/>
          <w:iCs/>
          <w:sz w:val="24"/>
          <w:szCs w:val="24"/>
        </w:rPr>
        <w:t xml:space="preserve">. Seria </w:t>
      </w:r>
      <w:proofErr w:type="spellStart"/>
      <w:r w:rsidRPr="003A2143">
        <w:rPr>
          <w:rFonts w:ascii="Times New Roman" w:hAnsi="Times New Roman" w:cs="Times New Roman"/>
          <w:i/>
          <w:iCs/>
          <w:sz w:val="24"/>
          <w:szCs w:val="24"/>
        </w:rPr>
        <w:t>Organizacji</w:t>
      </w:r>
      <w:proofErr w:type="spellEnd"/>
      <w:r w:rsidRPr="003A2143">
        <w:rPr>
          <w:rFonts w:ascii="Times New Roman" w:hAnsi="Times New Roman" w:cs="Times New Roman"/>
          <w:i/>
          <w:iCs/>
          <w:sz w:val="24"/>
          <w:szCs w:val="24"/>
        </w:rPr>
        <w:t xml:space="preserve"> </w:t>
      </w:r>
      <w:proofErr w:type="spellStart"/>
      <w:r w:rsidRPr="003A2143">
        <w:rPr>
          <w:rFonts w:ascii="Times New Roman" w:hAnsi="Times New Roman" w:cs="Times New Roman"/>
          <w:i/>
          <w:iCs/>
          <w:sz w:val="24"/>
          <w:szCs w:val="24"/>
        </w:rPr>
        <w:t>i</w:t>
      </w:r>
      <w:proofErr w:type="spellEnd"/>
      <w:r w:rsidRPr="003A2143">
        <w:rPr>
          <w:rFonts w:ascii="Times New Roman" w:hAnsi="Times New Roman" w:cs="Times New Roman"/>
          <w:i/>
          <w:iCs/>
          <w:sz w:val="24"/>
          <w:szCs w:val="24"/>
        </w:rPr>
        <w:t xml:space="preserve"> </w:t>
      </w:r>
      <w:proofErr w:type="spellStart"/>
      <w:r w:rsidRPr="003A2143">
        <w:rPr>
          <w:rFonts w:ascii="Times New Roman" w:hAnsi="Times New Roman" w:cs="Times New Roman"/>
          <w:i/>
          <w:iCs/>
          <w:sz w:val="24"/>
          <w:szCs w:val="24"/>
        </w:rPr>
        <w:t>Zarzadzanie</w:t>
      </w:r>
      <w:proofErr w:type="spellEnd"/>
      <w:r w:rsidRPr="003A2143">
        <w:rPr>
          <w:rFonts w:ascii="Times New Roman" w:hAnsi="Times New Roman" w:cs="Times New Roman"/>
          <w:sz w:val="24"/>
          <w:szCs w:val="24"/>
        </w:rPr>
        <w:t>, (185).</w:t>
      </w:r>
    </w:p>
    <w:p w14:paraId="0FDDF716" w14:textId="77777777" w:rsidR="00C24652" w:rsidRPr="003A2143" w:rsidRDefault="007805B9" w:rsidP="00C24652">
      <w:pPr>
        <w:spacing w:before="200" w:after="200" w:line="360" w:lineRule="auto"/>
        <w:jc w:val="both"/>
        <w:rPr>
          <w:rFonts w:ascii="Times New Roman" w:hAnsi="Times New Roman" w:cs="Times New Roman"/>
          <w:sz w:val="24"/>
          <w:szCs w:val="24"/>
        </w:rPr>
      </w:pPr>
      <w:r w:rsidRPr="003A2143">
        <w:rPr>
          <w:rFonts w:ascii="Times New Roman" w:hAnsi="Times New Roman" w:cs="Times New Roman"/>
          <w:sz w:val="24"/>
          <w:szCs w:val="24"/>
        </w:rPr>
        <w:t>Masterman, G., 2022. The importance and management of events. In </w:t>
      </w:r>
      <w:r w:rsidRPr="003A2143">
        <w:rPr>
          <w:rFonts w:ascii="Times New Roman" w:hAnsi="Times New Roman" w:cs="Times New Roman"/>
          <w:i/>
          <w:iCs/>
          <w:sz w:val="24"/>
          <w:szCs w:val="24"/>
        </w:rPr>
        <w:t>Torkildsen's Sport and Leisure Management</w:t>
      </w:r>
      <w:r w:rsidRPr="003A2143">
        <w:rPr>
          <w:rFonts w:ascii="Times New Roman" w:hAnsi="Times New Roman" w:cs="Times New Roman"/>
          <w:sz w:val="24"/>
          <w:szCs w:val="24"/>
        </w:rPr>
        <w:t> (pp. 431-457). Routledge.</w:t>
      </w:r>
    </w:p>
    <w:p w14:paraId="515CBE37" w14:textId="77777777" w:rsidR="00C24652" w:rsidRPr="003A2143" w:rsidRDefault="007805B9" w:rsidP="00C24652">
      <w:pPr>
        <w:spacing w:before="200" w:after="200" w:line="360" w:lineRule="auto"/>
        <w:jc w:val="both"/>
        <w:rPr>
          <w:rFonts w:ascii="Times New Roman" w:hAnsi="Times New Roman" w:cs="Times New Roman"/>
          <w:sz w:val="24"/>
          <w:szCs w:val="24"/>
        </w:rPr>
      </w:pPr>
      <w:r w:rsidRPr="003A2143">
        <w:rPr>
          <w:rFonts w:ascii="Times New Roman" w:hAnsi="Times New Roman" w:cs="Times New Roman"/>
          <w:sz w:val="24"/>
          <w:szCs w:val="24"/>
        </w:rPr>
        <w:t>Mohamad, N., Othman, A., Ismail, A., Hasan, H. and ERHAN, T., 2023. Relationship between Supervisors' Roles in the Administration of Training Programmes, Learning Motivation and In-Role Behaviour. </w:t>
      </w:r>
      <w:r w:rsidRPr="003A2143">
        <w:rPr>
          <w:rFonts w:ascii="Times New Roman" w:hAnsi="Times New Roman" w:cs="Times New Roman"/>
          <w:i/>
          <w:iCs/>
          <w:sz w:val="24"/>
          <w:szCs w:val="24"/>
        </w:rPr>
        <w:t>Academic Journal of Interdisciplinary Studies</w:t>
      </w:r>
      <w:r w:rsidRPr="003A2143">
        <w:rPr>
          <w:rFonts w:ascii="Times New Roman" w:hAnsi="Times New Roman" w:cs="Times New Roman"/>
          <w:sz w:val="24"/>
          <w:szCs w:val="24"/>
        </w:rPr>
        <w:t>, </w:t>
      </w:r>
      <w:r w:rsidRPr="003A2143">
        <w:rPr>
          <w:rFonts w:ascii="Times New Roman" w:hAnsi="Times New Roman" w:cs="Times New Roman"/>
          <w:i/>
          <w:iCs/>
          <w:sz w:val="24"/>
          <w:szCs w:val="24"/>
        </w:rPr>
        <w:t>12</w:t>
      </w:r>
      <w:r w:rsidRPr="003A2143">
        <w:rPr>
          <w:rFonts w:ascii="Times New Roman" w:hAnsi="Times New Roman" w:cs="Times New Roman"/>
          <w:sz w:val="24"/>
          <w:szCs w:val="24"/>
        </w:rPr>
        <w:t>(1).</w:t>
      </w:r>
    </w:p>
    <w:p w14:paraId="6DFA18CC" w14:textId="77777777" w:rsidR="00C24652" w:rsidRPr="003A2143" w:rsidRDefault="007805B9" w:rsidP="00C24652">
      <w:pPr>
        <w:spacing w:before="200" w:after="200" w:line="360" w:lineRule="auto"/>
        <w:jc w:val="both"/>
        <w:rPr>
          <w:rFonts w:ascii="Times New Roman" w:hAnsi="Times New Roman" w:cs="Times New Roman"/>
          <w:sz w:val="24"/>
          <w:szCs w:val="24"/>
        </w:rPr>
      </w:pPr>
      <w:r w:rsidRPr="003A2143">
        <w:rPr>
          <w:rFonts w:ascii="Times New Roman" w:hAnsi="Times New Roman" w:cs="Times New Roman"/>
          <w:sz w:val="24"/>
          <w:szCs w:val="24"/>
        </w:rPr>
        <w:lastRenderedPageBreak/>
        <w:t>Mohamad, N.I. and Abd Rahman, I., 2023. Supervisors’ roles in training program culture, training intrinsic motivation and knowledge transfer: An empirical study. </w:t>
      </w:r>
      <w:r w:rsidRPr="003A2143">
        <w:rPr>
          <w:rFonts w:ascii="Times New Roman" w:hAnsi="Times New Roman" w:cs="Times New Roman"/>
          <w:i/>
          <w:iCs/>
          <w:sz w:val="24"/>
          <w:szCs w:val="24"/>
        </w:rPr>
        <w:t>International Journal of Professional Business Review: Int. J. Prof. Bus. Rev.</w:t>
      </w:r>
      <w:r w:rsidRPr="003A2143">
        <w:rPr>
          <w:rFonts w:ascii="Times New Roman" w:hAnsi="Times New Roman" w:cs="Times New Roman"/>
          <w:sz w:val="24"/>
          <w:szCs w:val="24"/>
        </w:rPr>
        <w:t>, </w:t>
      </w:r>
      <w:r w:rsidRPr="003A2143">
        <w:rPr>
          <w:rFonts w:ascii="Times New Roman" w:hAnsi="Times New Roman" w:cs="Times New Roman"/>
          <w:i/>
          <w:iCs/>
          <w:sz w:val="24"/>
          <w:szCs w:val="24"/>
        </w:rPr>
        <w:t>8</w:t>
      </w:r>
      <w:r w:rsidRPr="003A2143">
        <w:rPr>
          <w:rFonts w:ascii="Times New Roman" w:hAnsi="Times New Roman" w:cs="Times New Roman"/>
          <w:sz w:val="24"/>
          <w:szCs w:val="24"/>
        </w:rPr>
        <w:t>(2), p.9.</w:t>
      </w:r>
    </w:p>
    <w:p w14:paraId="2E963BA1" w14:textId="77777777" w:rsidR="00C24652" w:rsidRPr="003A2143" w:rsidRDefault="007805B9" w:rsidP="00C24652">
      <w:pPr>
        <w:spacing w:before="200" w:after="200" w:line="360" w:lineRule="auto"/>
        <w:jc w:val="both"/>
        <w:rPr>
          <w:rFonts w:ascii="Times New Roman" w:hAnsi="Times New Roman" w:cs="Times New Roman"/>
          <w:sz w:val="24"/>
          <w:szCs w:val="24"/>
        </w:rPr>
      </w:pPr>
      <w:proofErr w:type="spellStart"/>
      <w:r w:rsidRPr="003A2143">
        <w:rPr>
          <w:rFonts w:ascii="Times New Roman" w:hAnsi="Times New Roman" w:cs="Times New Roman"/>
          <w:sz w:val="24"/>
          <w:szCs w:val="24"/>
        </w:rPr>
        <w:t>Molekwa</w:t>
      </w:r>
      <w:proofErr w:type="spellEnd"/>
      <w:r w:rsidRPr="003A2143">
        <w:rPr>
          <w:rFonts w:ascii="Times New Roman" w:hAnsi="Times New Roman" w:cs="Times New Roman"/>
          <w:sz w:val="24"/>
          <w:szCs w:val="24"/>
        </w:rPr>
        <w:t>, S.M., 2023. The impact of manager-employee coaching relationship and self-leadership on performance behaviours of corporate graduate interns in a South African telecommunications company.</w:t>
      </w:r>
    </w:p>
    <w:p w14:paraId="547A4A28" w14:textId="77777777" w:rsidR="00C24652" w:rsidRPr="003A2143" w:rsidRDefault="007805B9" w:rsidP="00C24652">
      <w:pPr>
        <w:spacing w:before="200" w:after="200" w:line="360" w:lineRule="auto"/>
        <w:jc w:val="both"/>
        <w:rPr>
          <w:rFonts w:ascii="Times New Roman" w:hAnsi="Times New Roman" w:cs="Times New Roman"/>
          <w:sz w:val="24"/>
          <w:szCs w:val="24"/>
        </w:rPr>
      </w:pPr>
      <w:r w:rsidRPr="003A2143">
        <w:rPr>
          <w:rFonts w:ascii="Times New Roman" w:hAnsi="Times New Roman" w:cs="Times New Roman"/>
          <w:sz w:val="24"/>
          <w:szCs w:val="24"/>
        </w:rPr>
        <w:t>Rogers, T. and Wynn-Moylan, P., 2022. </w:t>
      </w:r>
      <w:r w:rsidRPr="003A2143">
        <w:rPr>
          <w:rFonts w:ascii="Times New Roman" w:hAnsi="Times New Roman" w:cs="Times New Roman"/>
          <w:i/>
          <w:iCs/>
          <w:sz w:val="24"/>
          <w:szCs w:val="24"/>
        </w:rPr>
        <w:t>Conferences and conventions: A global industry</w:t>
      </w:r>
      <w:r w:rsidRPr="003A2143">
        <w:rPr>
          <w:rFonts w:ascii="Times New Roman" w:hAnsi="Times New Roman" w:cs="Times New Roman"/>
          <w:sz w:val="24"/>
          <w:szCs w:val="24"/>
        </w:rPr>
        <w:t>. Routledge.</w:t>
      </w:r>
    </w:p>
    <w:sectPr w:rsidR="00C24652" w:rsidRPr="003A2143" w:rsidSect="005D5508">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1F3670"/>
    <w:multiLevelType w:val="multilevel"/>
    <w:tmpl w:val="6922AA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5296EB0"/>
    <w:multiLevelType w:val="hybridMultilevel"/>
    <w:tmpl w:val="3D1828A8"/>
    <w:lvl w:ilvl="0" w:tplc="81FADC6C">
      <w:start w:val="1"/>
      <w:numFmt w:val="decimal"/>
      <w:lvlText w:val="%1."/>
      <w:lvlJc w:val="left"/>
      <w:pPr>
        <w:ind w:left="720" w:hanging="360"/>
      </w:pPr>
    </w:lvl>
    <w:lvl w:ilvl="1" w:tplc="963AAC54" w:tentative="1">
      <w:start w:val="1"/>
      <w:numFmt w:val="lowerLetter"/>
      <w:lvlText w:val="%2."/>
      <w:lvlJc w:val="left"/>
      <w:pPr>
        <w:ind w:left="1440" w:hanging="360"/>
      </w:pPr>
    </w:lvl>
    <w:lvl w:ilvl="2" w:tplc="7D385514" w:tentative="1">
      <w:start w:val="1"/>
      <w:numFmt w:val="lowerRoman"/>
      <w:lvlText w:val="%3."/>
      <w:lvlJc w:val="right"/>
      <w:pPr>
        <w:ind w:left="2160" w:hanging="180"/>
      </w:pPr>
    </w:lvl>
    <w:lvl w:ilvl="3" w:tplc="782CC506" w:tentative="1">
      <w:start w:val="1"/>
      <w:numFmt w:val="decimal"/>
      <w:lvlText w:val="%4."/>
      <w:lvlJc w:val="left"/>
      <w:pPr>
        <w:ind w:left="2880" w:hanging="360"/>
      </w:pPr>
    </w:lvl>
    <w:lvl w:ilvl="4" w:tplc="02F4C50E" w:tentative="1">
      <w:start w:val="1"/>
      <w:numFmt w:val="lowerLetter"/>
      <w:lvlText w:val="%5."/>
      <w:lvlJc w:val="left"/>
      <w:pPr>
        <w:ind w:left="3600" w:hanging="360"/>
      </w:pPr>
    </w:lvl>
    <w:lvl w:ilvl="5" w:tplc="2806FC06" w:tentative="1">
      <w:start w:val="1"/>
      <w:numFmt w:val="lowerRoman"/>
      <w:lvlText w:val="%6."/>
      <w:lvlJc w:val="right"/>
      <w:pPr>
        <w:ind w:left="4320" w:hanging="180"/>
      </w:pPr>
    </w:lvl>
    <w:lvl w:ilvl="6" w:tplc="F7700AA0" w:tentative="1">
      <w:start w:val="1"/>
      <w:numFmt w:val="decimal"/>
      <w:lvlText w:val="%7."/>
      <w:lvlJc w:val="left"/>
      <w:pPr>
        <w:ind w:left="5040" w:hanging="360"/>
      </w:pPr>
    </w:lvl>
    <w:lvl w:ilvl="7" w:tplc="1FB83206" w:tentative="1">
      <w:start w:val="1"/>
      <w:numFmt w:val="lowerLetter"/>
      <w:lvlText w:val="%8."/>
      <w:lvlJc w:val="left"/>
      <w:pPr>
        <w:ind w:left="5760" w:hanging="360"/>
      </w:pPr>
    </w:lvl>
    <w:lvl w:ilvl="8" w:tplc="74FA0590" w:tentative="1">
      <w:start w:val="1"/>
      <w:numFmt w:val="lowerRoman"/>
      <w:lvlText w:val="%9."/>
      <w:lvlJc w:val="right"/>
      <w:pPr>
        <w:ind w:left="6480" w:hanging="180"/>
      </w:pPr>
    </w:lvl>
  </w:abstractNum>
  <w:abstractNum w:abstractNumId="2" w15:restartNumberingAfterBreak="0">
    <w:nsid w:val="20675918"/>
    <w:multiLevelType w:val="multilevel"/>
    <w:tmpl w:val="60AC01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DD86150"/>
    <w:multiLevelType w:val="hybridMultilevel"/>
    <w:tmpl w:val="05A60ADA"/>
    <w:lvl w:ilvl="0" w:tplc="1A1C0BAC">
      <w:start w:val="1"/>
      <w:numFmt w:val="decimal"/>
      <w:lvlText w:val="%1."/>
      <w:lvlJc w:val="left"/>
      <w:pPr>
        <w:ind w:left="720" w:hanging="360"/>
      </w:pPr>
    </w:lvl>
    <w:lvl w:ilvl="1" w:tplc="40DA6172" w:tentative="1">
      <w:start w:val="1"/>
      <w:numFmt w:val="lowerLetter"/>
      <w:lvlText w:val="%2."/>
      <w:lvlJc w:val="left"/>
      <w:pPr>
        <w:ind w:left="1440" w:hanging="360"/>
      </w:pPr>
    </w:lvl>
    <w:lvl w:ilvl="2" w:tplc="F1A25E62" w:tentative="1">
      <w:start w:val="1"/>
      <w:numFmt w:val="lowerRoman"/>
      <w:lvlText w:val="%3."/>
      <w:lvlJc w:val="right"/>
      <w:pPr>
        <w:ind w:left="2160" w:hanging="180"/>
      </w:pPr>
    </w:lvl>
    <w:lvl w:ilvl="3" w:tplc="5DE8F7BC" w:tentative="1">
      <w:start w:val="1"/>
      <w:numFmt w:val="decimal"/>
      <w:lvlText w:val="%4."/>
      <w:lvlJc w:val="left"/>
      <w:pPr>
        <w:ind w:left="2880" w:hanging="360"/>
      </w:pPr>
    </w:lvl>
    <w:lvl w:ilvl="4" w:tplc="A4980860" w:tentative="1">
      <w:start w:val="1"/>
      <w:numFmt w:val="lowerLetter"/>
      <w:lvlText w:val="%5."/>
      <w:lvlJc w:val="left"/>
      <w:pPr>
        <w:ind w:left="3600" w:hanging="360"/>
      </w:pPr>
    </w:lvl>
    <w:lvl w:ilvl="5" w:tplc="ADECEC1C" w:tentative="1">
      <w:start w:val="1"/>
      <w:numFmt w:val="lowerRoman"/>
      <w:lvlText w:val="%6."/>
      <w:lvlJc w:val="right"/>
      <w:pPr>
        <w:ind w:left="4320" w:hanging="180"/>
      </w:pPr>
    </w:lvl>
    <w:lvl w:ilvl="6" w:tplc="82264CF8" w:tentative="1">
      <w:start w:val="1"/>
      <w:numFmt w:val="decimal"/>
      <w:lvlText w:val="%7."/>
      <w:lvlJc w:val="left"/>
      <w:pPr>
        <w:ind w:left="5040" w:hanging="360"/>
      </w:pPr>
    </w:lvl>
    <w:lvl w:ilvl="7" w:tplc="45CAEDFE" w:tentative="1">
      <w:start w:val="1"/>
      <w:numFmt w:val="lowerLetter"/>
      <w:lvlText w:val="%8."/>
      <w:lvlJc w:val="left"/>
      <w:pPr>
        <w:ind w:left="5760" w:hanging="360"/>
      </w:pPr>
    </w:lvl>
    <w:lvl w:ilvl="8" w:tplc="B90213CE" w:tentative="1">
      <w:start w:val="1"/>
      <w:numFmt w:val="lowerRoman"/>
      <w:lvlText w:val="%9."/>
      <w:lvlJc w:val="right"/>
      <w:pPr>
        <w:ind w:left="6480" w:hanging="180"/>
      </w:pPr>
    </w:lvl>
  </w:abstractNum>
  <w:abstractNum w:abstractNumId="4" w15:restartNumberingAfterBreak="0">
    <w:nsid w:val="2EF40F0C"/>
    <w:multiLevelType w:val="multilevel"/>
    <w:tmpl w:val="EFEE0E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17016779">
    <w:abstractNumId w:val="2"/>
  </w:num>
  <w:num w:numId="2" w16cid:durableId="810362081">
    <w:abstractNumId w:val="4"/>
  </w:num>
  <w:num w:numId="3" w16cid:durableId="315765901">
    <w:abstractNumId w:val="0"/>
  </w:num>
  <w:num w:numId="4" w16cid:durableId="1672176113">
    <w:abstractNumId w:val="3"/>
  </w:num>
  <w:num w:numId="5" w16cid:durableId="20273672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96F8E"/>
    <w:rsid w:val="00027C1C"/>
    <w:rsid w:val="00070306"/>
    <w:rsid w:val="000841D1"/>
    <w:rsid w:val="000D7931"/>
    <w:rsid w:val="0016299C"/>
    <w:rsid w:val="0016603F"/>
    <w:rsid w:val="00236BD2"/>
    <w:rsid w:val="00252528"/>
    <w:rsid w:val="002746D9"/>
    <w:rsid w:val="0027769F"/>
    <w:rsid w:val="002D4FD7"/>
    <w:rsid w:val="003A2143"/>
    <w:rsid w:val="00433CA5"/>
    <w:rsid w:val="004E5952"/>
    <w:rsid w:val="00537CA9"/>
    <w:rsid w:val="005D5508"/>
    <w:rsid w:val="00645BC5"/>
    <w:rsid w:val="006B0B23"/>
    <w:rsid w:val="00730AF7"/>
    <w:rsid w:val="007805B9"/>
    <w:rsid w:val="007A4241"/>
    <w:rsid w:val="007C04CD"/>
    <w:rsid w:val="007D42B7"/>
    <w:rsid w:val="00823E96"/>
    <w:rsid w:val="008A6CAB"/>
    <w:rsid w:val="00984713"/>
    <w:rsid w:val="00996F8E"/>
    <w:rsid w:val="00A42837"/>
    <w:rsid w:val="00AF42FB"/>
    <w:rsid w:val="00BE634D"/>
    <w:rsid w:val="00BF7361"/>
    <w:rsid w:val="00C24652"/>
    <w:rsid w:val="00C72F8D"/>
    <w:rsid w:val="00D34CFF"/>
    <w:rsid w:val="00D60EE1"/>
    <w:rsid w:val="00D86876"/>
    <w:rsid w:val="00E975D2"/>
    <w:rsid w:val="00EA3CBC"/>
    <w:rsid w:val="00ED33E4"/>
    <w:rsid w:val="00F914EE"/>
    <w:rsid w:val="00FB654D"/>
    <w:rsid w:val="00FB6D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294CCA0"/>
  <w15:docId w15:val="{0D6425BA-B194-464B-931B-1A46031C65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E975D2"/>
    <w:pPr>
      <w:spacing w:before="200" w:after="200" w:line="360" w:lineRule="auto"/>
      <w:jc w:val="both"/>
      <w:outlineLvl w:val="0"/>
    </w:pPr>
    <w:rPr>
      <w:b/>
      <w:sz w:val="24"/>
      <w:szCs w:val="24"/>
    </w:rPr>
  </w:style>
  <w:style w:type="paragraph" w:styleId="Heading2">
    <w:name w:val="heading 2"/>
    <w:basedOn w:val="Normal"/>
    <w:next w:val="Normal"/>
    <w:uiPriority w:val="9"/>
    <w:unhideWhenUsed/>
    <w:qFormat/>
    <w:rsid w:val="00E975D2"/>
    <w:pPr>
      <w:spacing w:before="200" w:after="200" w:line="360" w:lineRule="auto"/>
      <w:jc w:val="both"/>
      <w:outlineLvl w:val="1"/>
    </w:pPr>
    <w:rPr>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0"/>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A42837"/>
    <w:pPr>
      <w:keepNext/>
      <w:keepLines/>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A42837"/>
    <w:pPr>
      <w:spacing w:after="100"/>
    </w:pPr>
  </w:style>
  <w:style w:type="paragraph" w:styleId="TOC2">
    <w:name w:val="toc 2"/>
    <w:basedOn w:val="Normal"/>
    <w:next w:val="Normal"/>
    <w:autoRedefine/>
    <w:uiPriority w:val="39"/>
    <w:unhideWhenUsed/>
    <w:rsid w:val="00A42837"/>
    <w:pPr>
      <w:spacing w:after="100"/>
      <w:ind w:left="220"/>
    </w:pPr>
  </w:style>
  <w:style w:type="character" w:styleId="Hyperlink">
    <w:name w:val="Hyperlink"/>
    <w:basedOn w:val="DefaultParagraphFont"/>
    <w:uiPriority w:val="99"/>
    <w:unhideWhenUsed/>
    <w:rsid w:val="00A42837"/>
    <w:rPr>
      <w:color w:val="0000FF" w:themeColor="hyperlink"/>
      <w:u w:val="single"/>
    </w:rPr>
  </w:style>
  <w:style w:type="paragraph" w:styleId="ListParagraph">
    <w:name w:val="List Paragraph"/>
    <w:basedOn w:val="Normal"/>
    <w:uiPriority w:val="34"/>
    <w:qFormat/>
    <w:rsid w:val="00027C1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2.xml"/><Relationship Id="rId18" Type="http://schemas.openxmlformats.org/officeDocument/2006/relationships/diagramQuickStyle" Target="diagrams/quickStyle3.xml"/><Relationship Id="rId26" Type="http://schemas.openxmlformats.org/officeDocument/2006/relationships/diagramData" Target="diagrams/data5.xml"/><Relationship Id="rId3" Type="http://schemas.openxmlformats.org/officeDocument/2006/relationships/styles" Target="styles.xml"/><Relationship Id="rId21" Type="http://schemas.openxmlformats.org/officeDocument/2006/relationships/diagramData" Target="diagrams/data4.xml"/><Relationship Id="rId7" Type="http://schemas.openxmlformats.org/officeDocument/2006/relationships/diagramLayout" Target="diagrams/layout1.xml"/><Relationship Id="rId12" Type="http://schemas.openxmlformats.org/officeDocument/2006/relationships/diagramLayout" Target="diagrams/layout2.xml"/><Relationship Id="rId17" Type="http://schemas.openxmlformats.org/officeDocument/2006/relationships/diagramLayout" Target="diagrams/layout3.xml"/><Relationship Id="rId25" Type="http://schemas.microsoft.com/office/2007/relationships/diagramDrawing" Target="diagrams/drawing4.xm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diagramData" Target="diagrams/data3.xml"/><Relationship Id="rId20" Type="http://schemas.microsoft.com/office/2007/relationships/diagramDrawing" Target="diagrams/drawing3.xml"/><Relationship Id="rId29" Type="http://schemas.openxmlformats.org/officeDocument/2006/relationships/diagramColors" Target="diagrams/colors5.xml"/><Relationship Id="rId1" Type="http://schemas.openxmlformats.org/officeDocument/2006/relationships/customXml" Target="../customXml/item1.xml"/><Relationship Id="rId6" Type="http://schemas.openxmlformats.org/officeDocument/2006/relationships/diagramData" Target="diagrams/data1.xml"/><Relationship Id="rId11" Type="http://schemas.openxmlformats.org/officeDocument/2006/relationships/diagramData" Target="diagrams/data2.xml"/><Relationship Id="rId24" Type="http://schemas.openxmlformats.org/officeDocument/2006/relationships/diagramColors" Target="diagrams/colors4.xml"/><Relationship Id="rId32" Type="http://schemas.openxmlformats.org/officeDocument/2006/relationships/fontTable" Target="fontTable.xml"/><Relationship Id="rId5" Type="http://schemas.openxmlformats.org/officeDocument/2006/relationships/webSettings" Target="webSettings.xml"/><Relationship Id="rId15" Type="http://schemas.microsoft.com/office/2007/relationships/diagramDrawing" Target="diagrams/drawing2.xml"/><Relationship Id="rId23" Type="http://schemas.openxmlformats.org/officeDocument/2006/relationships/diagramQuickStyle" Target="diagrams/quickStyle4.xml"/><Relationship Id="rId28" Type="http://schemas.openxmlformats.org/officeDocument/2006/relationships/diagramQuickStyle" Target="diagrams/quickStyle5.xml"/><Relationship Id="rId10" Type="http://schemas.microsoft.com/office/2007/relationships/diagramDrawing" Target="diagrams/drawing1.xml"/><Relationship Id="rId19" Type="http://schemas.openxmlformats.org/officeDocument/2006/relationships/diagramColors" Target="diagrams/colors3.xml"/><Relationship Id="rId31" Type="http://schemas.openxmlformats.org/officeDocument/2006/relationships/hyperlink" Target="https://all.accor.com/hotel/A0I0/index.en.shtml" TargetMode="External"/><Relationship Id="rId4" Type="http://schemas.openxmlformats.org/officeDocument/2006/relationships/settings" Target="settings.xml"/><Relationship Id="rId9" Type="http://schemas.openxmlformats.org/officeDocument/2006/relationships/diagramColors" Target="diagrams/colors1.xml"/><Relationship Id="rId14" Type="http://schemas.openxmlformats.org/officeDocument/2006/relationships/diagramColors" Target="diagrams/colors2.xml"/><Relationship Id="rId22" Type="http://schemas.openxmlformats.org/officeDocument/2006/relationships/diagramLayout" Target="diagrams/layout4.xml"/><Relationship Id="rId27" Type="http://schemas.openxmlformats.org/officeDocument/2006/relationships/diagramLayout" Target="diagrams/layout5.xml"/><Relationship Id="rId30" Type="http://schemas.microsoft.com/office/2007/relationships/diagramDrawing" Target="diagrams/drawing5.xml"/><Relationship Id="rId8" Type="http://schemas.openxmlformats.org/officeDocument/2006/relationships/diagramQuickStyle" Target="diagrams/quickStyle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03ABA91-3C5D-4A66-9E26-042463C874E5}" type="doc">
      <dgm:prSet loTypeId="urn:microsoft.com/office/officeart/2005/8/layout/list1#1" loCatId="list" qsTypeId="urn:microsoft.com/office/officeart/2005/8/quickstyle/simple1" qsCatId="simple" csTypeId="urn:microsoft.com/office/officeart/2005/8/colors/colorful5" csCatId="colorful" phldr="1"/>
      <dgm:spPr/>
      <dgm:t>
        <a:bodyPr/>
        <a:lstStyle/>
        <a:p>
          <a:endParaRPr lang="en-US"/>
        </a:p>
      </dgm:t>
    </dgm:pt>
    <dgm:pt modelId="{9444C712-CC67-4ECD-83ED-2170DFCCC18B}">
      <dgm:prSet phldrT="[Text]" custT="1"/>
      <dgm:spPr/>
      <dgm:t>
        <a:bodyPr/>
        <a:lstStyle/>
        <a:p>
          <a:pPr>
            <a:buFont typeface="Arial" panose="020B0604020202020204" pitchFamily="34" charset="0"/>
            <a:buChar char="●"/>
          </a:pPr>
          <a:r>
            <a:rPr lang="en-GB" sz="900" u="none">
              <a:solidFill>
                <a:sysClr val="windowText" lastClr="000000"/>
              </a:solidFill>
              <a:latin typeface="Arial" panose="020B0604020202020204" pitchFamily="34" charset="0"/>
              <a:cs typeface="Arial" panose="020B0604020202020204" pitchFamily="34" charset="0"/>
            </a:rPr>
            <a:t>I hope that I get a comprehensive understanding of the process of event planning starting from the initial concept of the event to post event analysis and follow up.</a:t>
          </a:r>
          <a:endParaRPr lang="en-US" sz="900">
            <a:solidFill>
              <a:sysClr val="windowText" lastClr="000000"/>
            </a:solidFill>
            <a:latin typeface="Arial" panose="020B0604020202020204" pitchFamily="34" charset="0"/>
            <a:cs typeface="Arial" panose="020B0604020202020204" pitchFamily="34" charset="0"/>
          </a:endParaRPr>
        </a:p>
      </dgm:t>
    </dgm:pt>
    <dgm:pt modelId="{7770225C-212C-4D4C-8CFD-4243FC70E70A}" type="parTrans" cxnId="{B8166465-E80A-4C9A-8073-D150C419322E}">
      <dgm:prSet/>
      <dgm:spPr/>
      <dgm:t>
        <a:bodyPr/>
        <a:lstStyle/>
        <a:p>
          <a:endParaRPr lang="en-US">
            <a:solidFill>
              <a:sysClr val="windowText" lastClr="000000"/>
            </a:solidFill>
          </a:endParaRPr>
        </a:p>
      </dgm:t>
    </dgm:pt>
    <dgm:pt modelId="{FC868E9D-4C65-401F-975A-61961ED5BF83}" type="sibTrans" cxnId="{B8166465-E80A-4C9A-8073-D150C419322E}">
      <dgm:prSet/>
      <dgm:spPr/>
      <dgm:t>
        <a:bodyPr/>
        <a:lstStyle/>
        <a:p>
          <a:endParaRPr lang="en-US">
            <a:solidFill>
              <a:sysClr val="windowText" lastClr="000000"/>
            </a:solidFill>
          </a:endParaRPr>
        </a:p>
      </dgm:t>
    </dgm:pt>
    <dgm:pt modelId="{09E38FD1-6909-4C59-8570-952EE4AA39FC}">
      <dgm:prSet custT="1"/>
      <dgm:spPr/>
      <dgm:t>
        <a:bodyPr/>
        <a:lstStyle/>
        <a:p>
          <a:pPr>
            <a:buFont typeface="Arial" panose="020B0604020202020204" pitchFamily="34" charset="0"/>
            <a:buChar char="●"/>
          </a:pPr>
          <a:r>
            <a:rPr lang="en-GB" sz="900" u="none">
              <a:solidFill>
                <a:sysClr val="windowText" lastClr="000000"/>
              </a:solidFill>
              <a:latin typeface="Arial" panose="020B0604020202020204" pitchFamily="34" charset="0"/>
              <a:cs typeface="Arial" panose="020B0604020202020204" pitchFamily="34" charset="0"/>
            </a:rPr>
            <a:t>To develop an effective understanding of event selection, budget, management, and logistics</a:t>
          </a:r>
          <a:endParaRPr lang="en-US" sz="900" u="none">
            <a:solidFill>
              <a:sysClr val="windowText" lastClr="000000"/>
            </a:solidFill>
            <a:latin typeface="Arial" panose="020B0604020202020204" pitchFamily="34" charset="0"/>
            <a:cs typeface="Arial" panose="020B0604020202020204" pitchFamily="34" charset="0"/>
          </a:endParaRPr>
        </a:p>
      </dgm:t>
    </dgm:pt>
    <dgm:pt modelId="{75E9848B-0442-4B89-85D2-9AF43C5F2A5C}" type="parTrans" cxnId="{3BDC30A3-9895-4019-BFA9-0A4EDCE49A12}">
      <dgm:prSet/>
      <dgm:spPr/>
      <dgm:t>
        <a:bodyPr/>
        <a:lstStyle/>
        <a:p>
          <a:endParaRPr lang="en-US">
            <a:solidFill>
              <a:sysClr val="windowText" lastClr="000000"/>
            </a:solidFill>
          </a:endParaRPr>
        </a:p>
      </dgm:t>
    </dgm:pt>
    <dgm:pt modelId="{FAE4F5AD-4D49-45D5-BF9C-24D0DCFD68B7}" type="sibTrans" cxnId="{3BDC30A3-9895-4019-BFA9-0A4EDCE49A12}">
      <dgm:prSet/>
      <dgm:spPr/>
      <dgm:t>
        <a:bodyPr/>
        <a:lstStyle/>
        <a:p>
          <a:endParaRPr lang="en-US">
            <a:solidFill>
              <a:sysClr val="windowText" lastClr="000000"/>
            </a:solidFill>
          </a:endParaRPr>
        </a:p>
      </dgm:t>
    </dgm:pt>
    <dgm:pt modelId="{9E4F1E3E-DE2E-46B6-A724-D8F8948E4B38}">
      <dgm:prSet custT="1"/>
      <dgm:spPr/>
      <dgm:t>
        <a:bodyPr/>
        <a:lstStyle/>
        <a:p>
          <a:pPr>
            <a:buFont typeface="Arial" panose="020B0604020202020204" pitchFamily="34" charset="0"/>
            <a:buChar char="●"/>
          </a:pPr>
          <a:r>
            <a:rPr lang="en-GB" sz="900" u="none">
              <a:solidFill>
                <a:sysClr val="windowText" lastClr="000000"/>
              </a:solidFill>
              <a:latin typeface="Arial" panose="020B0604020202020204" pitchFamily="34" charset="0"/>
              <a:cs typeface="Arial" panose="020B0604020202020204" pitchFamily="34" charset="0"/>
            </a:rPr>
            <a:t>To improve communication skills and capabilities, and become an expert in stakeholder communication, specially with the attendees, sponsors, and other important individuals that are critical for the entire event life-cycle.</a:t>
          </a:r>
          <a:endParaRPr lang="en-US" sz="900" u="none">
            <a:solidFill>
              <a:sysClr val="windowText" lastClr="000000"/>
            </a:solidFill>
            <a:latin typeface="Arial" panose="020B0604020202020204" pitchFamily="34" charset="0"/>
            <a:cs typeface="Arial" panose="020B0604020202020204" pitchFamily="34" charset="0"/>
          </a:endParaRPr>
        </a:p>
      </dgm:t>
    </dgm:pt>
    <dgm:pt modelId="{45ED248F-4DFC-4E7B-B937-D8AE396854F2}" type="parTrans" cxnId="{157D8CB9-F406-424B-99CC-F702A893A024}">
      <dgm:prSet/>
      <dgm:spPr/>
      <dgm:t>
        <a:bodyPr/>
        <a:lstStyle/>
        <a:p>
          <a:endParaRPr lang="en-US">
            <a:solidFill>
              <a:sysClr val="windowText" lastClr="000000"/>
            </a:solidFill>
          </a:endParaRPr>
        </a:p>
      </dgm:t>
    </dgm:pt>
    <dgm:pt modelId="{7CC42430-8F64-458B-BF8C-6EA1CB370641}" type="sibTrans" cxnId="{157D8CB9-F406-424B-99CC-F702A893A024}">
      <dgm:prSet/>
      <dgm:spPr/>
      <dgm:t>
        <a:bodyPr/>
        <a:lstStyle/>
        <a:p>
          <a:endParaRPr lang="en-US">
            <a:solidFill>
              <a:sysClr val="windowText" lastClr="000000"/>
            </a:solidFill>
          </a:endParaRPr>
        </a:p>
      </dgm:t>
    </dgm:pt>
    <dgm:pt modelId="{15E4CCA6-CA9F-4402-9A0D-82234BD75F61}" type="pres">
      <dgm:prSet presAssocID="{D03ABA91-3C5D-4A66-9E26-042463C874E5}" presName="linear" presStyleCnt="0">
        <dgm:presLayoutVars>
          <dgm:dir/>
          <dgm:animLvl val="lvl"/>
          <dgm:resizeHandles val="exact"/>
        </dgm:presLayoutVars>
      </dgm:prSet>
      <dgm:spPr/>
    </dgm:pt>
    <dgm:pt modelId="{AACD4EA7-4AB7-4CFC-B060-83408E969BA7}" type="pres">
      <dgm:prSet presAssocID="{9444C712-CC67-4ECD-83ED-2170DFCCC18B}" presName="parentLin" presStyleCnt="0"/>
      <dgm:spPr/>
    </dgm:pt>
    <dgm:pt modelId="{8C377F91-AEF5-4992-888B-F223717FF803}" type="pres">
      <dgm:prSet presAssocID="{9444C712-CC67-4ECD-83ED-2170DFCCC18B}" presName="parentLeftMargin" presStyleLbl="node1" presStyleIdx="0" presStyleCnt="3"/>
      <dgm:spPr/>
    </dgm:pt>
    <dgm:pt modelId="{B390BDCB-D9B4-42FA-B1E3-0CAFCEB77479}" type="pres">
      <dgm:prSet presAssocID="{9444C712-CC67-4ECD-83ED-2170DFCCC18B}" presName="parentText" presStyleLbl="node1" presStyleIdx="0" presStyleCnt="3">
        <dgm:presLayoutVars>
          <dgm:chMax val="0"/>
          <dgm:bulletEnabled val="1"/>
        </dgm:presLayoutVars>
      </dgm:prSet>
      <dgm:spPr/>
    </dgm:pt>
    <dgm:pt modelId="{41D2217B-9D5F-4D8F-9BD4-72D9D3C701A8}" type="pres">
      <dgm:prSet presAssocID="{9444C712-CC67-4ECD-83ED-2170DFCCC18B}" presName="negativeSpace" presStyleCnt="0"/>
      <dgm:spPr/>
    </dgm:pt>
    <dgm:pt modelId="{92231C54-ECC4-4DE9-921C-15A06B3AEE22}" type="pres">
      <dgm:prSet presAssocID="{9444C712-CC67-4ECD-83ED-2170DFCCC18B}" presName="childText" presStyleLbl="conFgAcc1" presStyleIdx="0" presStyleCnt="3">
        <dgm:presLayoutVars>
          <dgm:bulletEnabled val="1"/>
        </dgm:presLayoutVars>
      </dgm:prSet>
      <dgm:spPr/>
    </dgm:pt>
    <dgm:pt modelId="{DDE6C755-622A-4AC8-AF49-EBC9C805ADB6}" type="pres">
      <dgm:prSet presAssocID="{FC868E9D-4C65-401F-975A-61961ED5BF83}" presName="spaceBetweenRectangles" presStyleCnt="0"/>
      <dgm:spPr/>
    </dgm:pt>
    <dgm:pt modelId="{040F6841-9D95-4F58-9B0E-787A62ECDD39}" type="pres">
      <dgm:prSet presAssocID="{09E38FD1-6909-4C59-8570-952EE4AA39FC}" presName="parentLin" presStyleCnt="0"/>
      <dgm:spPr/>
    </dgm:pt>
    <dgm:pt modelId="{259F27FB-303A-41C3-931E-D8D31200BABA}" type="pres">
      <dgm:prSet presAssocID="{09E38FD1-6909-4C59-8570-952EE4AA39FC}" presName="parentLeftMargin" presStyleLbl="node1" presStyleIdx="0" presStyleCnt="3"/>
      <dgm:spPr/>
    </dgm:pt>
    <dgm:pt modelId="{1B4CDA70-0A33-4F6C-AF27-2B1DF3A63DF4}" type="pres">
      <dgm:prSet presAssocID="{09E38FD1-6909-4C59-8570-952EE4AA39FC}" presName="parentText" presStyleLbl="node1" presStyleIdx="1" presStyleCnt="3">
        <dgm:presLayoutVars>
          <dgm:chMax val="0"/>
          <dgm:bulletEnabled val="1"/>
        </dgm:presLayoutVars>
      </dgm:prSet>
      <dgm:spPr/>
    </dgm:pt>
    <dgm:pt modelId="{06C1A057-E0FF-41DD-ADBD-34F56ED4D584}" type="pres">
      <dgm:prSet presAssocID="{09E38FD1-6909-4C59-8570-952EE4AA39FC}" presName="negativeSpace" presStyleCnt="0"/>
      <dgm:spPr/>
    </dgm:pt>
    <dgm:pt modelId="{87CA865E-4FEE-4590-8138-179B2E2960A8}" type="pres">
      <dgm:prSet presAssocID="{09E38FD1-6909-4C59-8570-952EE4AA39FC}" presName="childText" presStyleLbl="conFgAcc1" presStyleIdx="1" presStyleCnt="3">
        <dgm:presLayoutVars>
          <dgm:bulletEnabled val="1"/>
        </dgm:presLayoutVars>
      </dgm:prSet>
      <dgm:spPr/>
    </dgm:pt>
    <dgm:pt modelId="{A0FE68EE-2802-4170-8CBB-06D7EF435354}" type="pres">
      <dgm:prSet presAssocID="{FAE4F5AD-4D49-45D5-BF9C-24D0DCFD68B7}" presName="spaceBetweenRectangles" presStyleCnt="0"/>
      <dgm:spPr/>
    </dgm:pt>
    <dgm:pt modelId="{D4D99C41-6FD1-4D13-B195-BCC924D5FB2A}" type="pres">
      <dgm:prSet presAssocID="{9E4F1E3E-DE2E-46B6-A724-D8F8948E4B38}" presName="parentLin" presStyleCnt="0"/>
      <dgm:spPr/>
    </dgm:pt>
    <dgm:pt modelId="{8088B182-4374-40BF-9BF0-8347D356ABB3}" type="pres">
      <dgm:prSet presAssocID="{9E4F1E3E-DE2E-46B6-A724-D8F8948E4B38}" presName="parentLeftMargin" presStyleLbl="node1" presStyleIdx="1" presStyleCnt="3"/>
      <dgm:spPr/>
    </dgm:pt>
    <dgm:pt modelId="{26E51F9C-FDAA-4C45-87AA-73AE0310157E}" type="pres">
      <dgm:prSet presAssocID="{9E4F1E3E-DE2E-46B6-A724-D8F8948E4B38}" presName="parentText" presStyleLbl="node1" presStyleIdx="2" presStyleCnt="3">
        <dgm:presLayoutVars>
          <dgm:chMax val="0"/>
          <dgm:bulletEnabled val="1"/>
        </dgm:presLayoutVars>
      </dgm:prSet>
      <dgm:spPr/>
    </dgm:pt>
    <dgm:pt modelId="{EB2E471C-10BA-4F29-AB8B-43BDD8413B95}" type="pres">
      <dgm:prSet presAssocID="{9E4F1E3E-DE2E-46B6-A724-D8F8948E4B38}" presName="negativeSpace" presStyleCnt="0"/>
      <dgm:spPr/>
    </dgm:pt>
    <dgm:pt modelId="{49E97450-2A71-4982-940A-34AC45107D5A}" type="pres">
      <dgm:prSet presAssocID="{9E4F1E3E-DE2E-46B6-A724-D8F8948E4B38}" presName="childText" presStyleLbl="conFgAcc1" presStyleIdx="2" presStyleCnt="3">
        <dgm:presLayoutVars>
          <dgm:bulletEnabled val="1"/>
        </dgm:presLayoutVars>
      </dgm:prSet>
      <dgm:spPr/>
    </dgm:pt>
  </dgm:ptLst>
  <dgm:cxnLst>
    <dgm:cxn modelId="{0A8C4217-AA50-4258-A1B3-6B685961D3D0}" type="presOf" srcId="{09E38FD1-6909-4C59-8570-952EE4AA39FC}" destId="{259F27FB-303A-41C3-931E-D8D31200BABA}" srcOrd="0" destOrd="0" presId="urn:microsoft.com/office/officeart/2005/8/layout/list1#1"/>
    <dgm:cxn modelId="{1C159C2E-859C-45FE-9AB8-DE2AB0C7F147}" type="presOf" srcId="{9444C712-CC67-4ECD-83ED-2170DFCCC18B}" destId="{B390BDCB-D9B4-42FA-B1E3-0CAFCEB77479}" srcOrd="1" destOrd="0" presId="urn:microsoft.com/office/officeart/2005/8/layout/list1#1"/>
    <dgm:cxn modelId="{B8166465-E80A-4C9A-8073-D150C419322E}" srcId="{D03ABA91-3C5D-4A66-9E26-042463C874E5}" destId="{9444C712-CC67-4ECD-83ED-2170DFCCC18B}" srcOrd="0" destOrd="0" parTransId="{7770225C-212C-4D4C-8CFD-4243FC70E70A}" sibTransId="{FC868E9D-4C65-401F-975A-61961ED5BF83}"/>
    <dgm:cxn modelId="{B5DF7181-02A8-4691-BAA9-4A7E5631E2E2}" type="presOf" srcId="{9E4F1E3E-DE2E-46B6-A724-D8F8948E4B38}" destId="{8088B182-4374-40BF-9BF0-8347D356ABB3}" srcOrd="0" destOrd="0" presId="urn:microsoft.com/office/officeart/2005/8/layout/list1#1"/>
    <dgm:cxn modelId="{10185783-8D48-492A-9B17-0E767E762279}" type="presOf" srcId="{9E4F1E3E-DE2E-46B6-A724-D8F8948E4B38}" destId="{26E51F9C-FDAA-4C45-87AA-73AE0310157E}" srcOrd="1" destOrd="0" presId="urn:microsoft.com/office/officeart/2005/8/layout/list1#1"/>
    <dgm:cxn modelId="{D047C08D-2A65-4A9E-9818-833EDF68EAF3}" type="presOf" srcId="{9444C712-CC67-4ECD-83ED-2170DFCCC18B}" destId="{8C377F91-AEF5-4992-888B-F223717FF803}" srcOrd="0" destOrd="0" presId="urn:microsoft.com/office/officeart/2005/8/layout/list1#1"/>
    <dgm:cxn modelId="{3BDC30A3-9895-4019-BFA9-0A4EDCE49A12}" srcId="{D03ABA91-3C5D-4A66-9E26-042463C874E5}" destId="{09E38FD1-6909-4C59-8570-952EE4AA39FC}" srcOrd="1" destOrd="0" parTransId="{75E9848B-0442-4B89-85D2-9AF43C5F2A5C}" sibTransId="{FAE4F5AD-4D49-45D5-BF9C-24D0DCFD68B7}"/>
    <dgm:cxn modelId="{157D8CB9-F406-424B-99CC-F702A893A024}" srcId="{D03ABA91-3C5D-4A66-9E26-042463C874E5}" destId="{9E4F1E3E-DE2E-46B6-A724-D8F8948E4B38}" srcOrd="2" destOrd="0" parTransId="{45ED248F-4DFC-4E7B-B937-D8AE396854F2}" sibTransId="{7CC42430-8F64-458B-BF8C-6EA1CB370641}"/>
    <dgm:cxn modelId="{039369DE-5E65-4F33-8F86-157AE60D6AA2}" type="presOf" srcId="{09E38FD1-6909-4C59-8570-952EE4AA39FC}" destId="{1B4CDA70-0A33-4F6C-AF27-2B1DF3A63DF4}" srcOrd="1" destOrd="0" presId="urn:microsoft.com/office/officeart/2005/8/layout/list1#1"/>
    <dgm:cxn modelId="{36ABC3E8-74B1-4F28-A5A4-C22BDAF8630D}" type="presOf" srcId="{D03ABA91-3C5D-4A66-9E26-042463C874E5}" destId="{15E4CCA6-CA9F-4402-9A0D-82234BD75F61}" srcOrd="0" destOrd="0" presId="urn:microsoft.com/office/officeart/2005/8/layout/list1#1"/>
    <dgm:cxn modelId="{FDE8A8AD-B77F-42DF-8F03-4D2C16BD78BD}" type="presParOf" srcId="{15E4CCA6-CA9F-4402-9A0D-82234BD75F61}" destId="{AACD4EA7-4AB7-4CFC-B060-83408E969BA7}" srcOrd="0" destOrd="0" presId="urn:microsoft.com/office/officeart/2005/8/layout/list1#1"/>
    <dgm:cxn modelId="{57897518-582F-473D-85C1-5BB2C3B222C4}" type="presParOf" srcId="{AACD4EA7-4AB7-4CFC-B060-83408E969BA7}" destId="{8C377F91-AEF5-4992-888B-F223717FF803}" srcOrd="0" destOrd="0" presId="urn:microsoft.com/office/officeart/2005/8/layout/list1#1"/>
    <dgm:cxn modelId="{CDC7443F-E817-44E6-BE86-2DB4FB8875E3}" type="presParOf" srcId="{AACD4EA7-4AB7-4CFC-B060-83408E969BA7}" destId="{B390BDCB-D9B4-42FA-B1E3-0CAFCEB77479}" srcOrd="1" destOrd="0" presId="urn:microsoft.com/office/officeart/2005/8/layout/list1#1"/>
    <dgm:cxn modelId="{28E10458-7099-42FE-B1CA-7F86A2DD2C52}" type="presParOf" srcId="{15E4CCA6-CA9F-4402-9A0D-82234BD75F61}" destId="{41D2217B-9D5F-4D8F-9BD4-72D9D3C701A8}" srcOrd="1" destOrd="0" presId="urn:microsoft.com/office/officeart/2005/8/layout/list1#1"/>
    <dgm:cxn modelId="{0BC43F45-ACFC-420D-AFC3-ACB19B065A56}" type="presParOf" srcId="{15E4CCA6-CA9F-4402-9A0D-82234BD75F61}" destId="{92231C54-ECC4-4DE9-921C-15A06B3AEE22}" srcOrd="2" destOrd="0" presId="urn:microsoft.com/office/officeart/2005/8/layout/list1#1"/>
    <dgm:cxn modelId="{C013806C-E36C-4C21-B9DD-89CAFF27F523}" type="presParOf" srcId="{15E4CCA6-CA9F-4402-9A0D-82234BD75F61}" destId="{DDE6C755-622A-4AC8-AF49-EBC9C805ADB6}" srcOrd="3" destOrd="0" presId="urn:microsoft.com/office/officeart/2005/8/layout/list1#1"/>
    <dgm:cxn modelId="{5E8EB234-3000-480A-B0E7-794C23996EC7}" type="presParOf" srcId="{15E4CCA6-CA9F-4402-9A0D-82234BD75F61}" destId="{040F6841-9D95-4F58-9B0E-787A62ECDD39}" srcOrd="4" destOrd="0" presId="urn:microsoft.com/office/officeart/2005/8/layout/list1#1"/>
    <dgm:cxn modelId="{D065BD02-3D3E-463E-A827-9889A502F44E}" type="presParOf" srcId="{040F6841-9D95-4F58-9B0E-787A62ECDD39}" destId="{259F27FB-303A-41C3-931E-D8D31200BABA}" srcOrd="0" destOrd="0" presId="urn:microsoft.com/office/officeart/2005/8/layout/list1#1"/>
    <dgm:cxn modelId="{F15106C7-E84F-4135-95AE-F581053E5FD4}" type="presParOf" srcId="{040F6841-9D95-4F58-9B0E-787A62ECDD39}" destId="{1B4CDA70-0A33-4F6C-AF27-2B1DF3A63DF4}" srcOrd="1" destOrd="0" presId="urn:microsoft.com/office/officeart/2005/8/layout/list1#1"/>
    <dgm:cxn modelId="{3DE73DF1-64DF-4A47-9153-1D5128ED2B54}" type="presParOf" srcId="{15E4CCA6-CA9F-4402-9A0D-82234BD75F61}" destId="{06C1A057-E0FF-41DD-ADBD-34F56ED4D584}" srcOrd="5" destOrd="0" presId="urn:microsoft.com/office/officeart/2005/8/layout/list1#1"/>
    <dgm:cxn modelId="{A382DB04-1194-408D-A68D-AED656F5F84C}" type="presParOf" srcId="{15E4CCA6-CA9F-4402-9A0D-82234BD75F61}" destId="{87CA865E-4FEE-4590-8138-179B2E2960A8}" srcOrd="6" destOrd="0" presId="urn:microsoft.com/office/officeart/2005/8/layout/list1#1"/>
    <dgm:cxn modelId="{2CD55EDD-ACAE-4093-B893-03C98E5FDB9B}" type="presParOf" srcId="{15E4CCA6-CA9F-4402-9A0D-82234BD75F61}" destId="{A0FE68EE-2802-4170-8CBB-06D7EF435354}" srcOrd="7" destOrd="0" presId="urn:microsoft.com/office/officeart/2005/8/layout/list1#1"/>
    <dgm:cxn modelId="{4F11580B-40CC-4021-B967-9DFBD51DE180}" type="presParOf" srcId="{15E4CCA6-CA9F-4402-9A0D-82234BD75F61}" destId="{D4D99C41-6FD1-4D13-B195-BCC924D5FB2A}" srcOrd="8" destOrd="0" presId="urn:microsoft.com/office/officeart/2005/8/layout/list1#1"/>
    <dgm:cxn modelId="{2EE1A051-9EBF-4B10-B5D9-7D6DCB56B73E}" type="presParOf" srcId="{D4D99C41-6FD1-4D13-B195-BCC924D5FB2A}" destId="{8088B182-4374-40BF-9BF0-8347D356ABB3}" srcOrd="0" destOrd="0" presId="urn:microsoft.com/office/officeart/2005/8/layout/list1#1"/>
    <dgm:cxn modelId="{1D578FEA-1592-4CF5-B60B-E0711774971E}" type="presParOf" srcId="{D4D99C41-6FD1-4D13-B195-BCC924D5FB2A}" destId="{26E51F9C-FDAA-4C45-87AA-73AE0310157E}" srcOrd="1" destOrd="0" presId="urn:microsoft.com/office/officeart/2005/8/layout/list1#1"/>
    <dgm:cxn modelId="{511CD143-83A9-4016-99E0-C4161999E400}" type="presParOf" srcId="{15E4CCA6-CA9F-4402-9A0D-82234BD75F61}" destId="{EB2E471C-10BA-4F29-AB8B-43BDD8413B95}" srcOrd="9" destOrd="0" presId="urn:microsoft.com/office/officeart/2005/8/layout/list1#1"/>
    <dgm:cxn modelId="{989E4718-2BC8-449F-8FD7-D8C0B72136D5}" type="presParOf" srcId="{15E4CCA6-CA9F-4402-9A0D-82234BD75F61}" destId="{49E97450-2A71-4982-940A-34AC45107D5A}" srcOrd="10" destOrd="0" presId="urn:microsoft.com/office/officeart/2005/8/layout/list1#1"/>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EEF26338-7A7A-4200-8554-5FAEBB036A4B}" type="doc">
      <dgm:prSet loTypeId="urn:microsoft.com/office/officeart/2005/8/layout/hProcess7#1" loCatId="list" qsTypeId="urn:microsoft.com/office/officeart/2005/8/quickstyle/simple1" qsCatId="simple" csTypeId="urn:microsoft.com/office/officeart/2005/8/colors/colorful5" csCatId="colorful" phldr="1"/>
      <dgm:spPr/>
      <dgm:t>
        <a:bodyPr/>
        <a:lstStyle/>
        <a:p>
          <a:endParaRPr lang="en-US"/>
        </a:p>
      </dgm:t>
    </dgm:pt>
    <dgm:pt modelId="{338B3384-54D4-4628-8726-58CA7A0AC654}">
      <dgm:prSet phldrT="[Text]"/>
      <dgm:spPr/>
      <dgm:t>
        <a:bodyPr/>
        <a:lstStyle/>
        <a:p>
          <a:r>
            <a:rPr lang="en-US">
              <a:latin typeface="Arial" panose="020B0604020202020204" pitchFamily="34" charset="0"/>
              <a:cs typeface="Arial" panose="020B0604020202020204" pitchFamily="34" charset="0"/>
            </a:rPr>
            <a:t>What</a:t>
          </a:r>
        </a:p>
      </dgm:t>
    </dgm:pt>
    <dgm:pt modelId="{39AC4652-937B-4E71-BD45-54B8D86F3DDB}" type="parTrans" cxnId="{EE69AB0E-9BF0-4709-A415-A6CA0C35C4E9}">
      <dgm:prSet/>
      <dgm:spPr/>
      <dgm:t>
        <a:bodyPr/>
        <a:lstStyle/>
        <a:p>
          <a:endParaRPr lang="en-US"/>
        </a:p>
      </dgm:t>
    </dgm:pt>
    <dgm:pt modelId="{1427A2B7-87AB-407E-A87B-70337D4B01BF}" type="sibTrans" cxnId="{EE69AB0E-9BF0-4709-A415-A6CA0C35C4E9}">
      <dgm:prSet/>
      <dgm:spPr/>
      <dgm:t>
        <a:bodyPr/>
        <a:lstStyle/>
        <a:p>
          <a:endParaRPr lang="en-US"/>
        </a:p>
      </dgm:t>
    </dgm:pt>
    <dgm:pt modelId="{DAAA7390-DF8B-4055-8BE4-3427C0F3120F}">
      <dgm:prSet phldrT="[Text]"/>
      <dgm:spPr/>
      <dgm:t>
        <a:bodyPr/>
        <a:lstStyle/>
        <a:p>
          <a:r>
            <a:rPr lang="en-US">
              <a:solidFill>
                <a:sysClr val="windowText" lastClr="000000"/>
              </a:solidFill>
              <a:latin typeface="Arial" panose="020B0604020202020204" pitchFamily="34" charset="0"/>
              <a:cs typeface="Arial" panose="020B0604020202020204" pitchFamily="34" charset="0"/>
            </a:rPr>
            <a:t>During an important conference, the client asked for last minute changes in the sitting arrangements, guest list and conference schedule. </a:t>
          </a:r>
        </a:p>
      </dgm:t>
    </dgm:pt>
    <dgm:pt modelId="{A55B43B6-B15A-4D14-9806-8B12D3D0DCF0}" type="parTrans" cxnId="{BED4AF5C-CA84-48D6-BAA4-C26870F397B7}">
      <dgm:prSet/>
      <dgm:spPr/>
      <dgm:t>
        <a:bodyPr/>
        <a:lstStyle/>
        <a:p>
          <a:endParaRPr lang="en-US"/>
        </a:p>
      </dgm:t>
    </dgm:pt>
    <dgm:pt modelId="{1F94FBAC-376C-4B4A-BD7C-64BEB7380F45}" type="sibTrans" cxnId="{BED4AF5C-CA84-48D6-BAA4-C26870F397B7}">
      <dgm:prSet/>
      <dgm:spPr/>
      <dgm:t>
        <a:bodyPr/>
        <a:lstStyle/>
        <a:p>
          <a:endParaRPr lang="en-US"/>
        </a:p>
      </dgm:t>
    </dgm:pt>
    <dgm:pt modelId="{8236E9DA-1D57-4FA2-B360-A541F6791109}">
      <dgm:prSet phldrT="[Text]"/>
      <dgm:spPr/>
      <dgm:t>
        <a:bodyPr/>
        <a:lstStyle/>
        <a:p>
          <a:r>
            <a:rPr lang="en-US">
              <a:latin typeface="Arial" panose="020B0604020202020204" pitchFamily="34" charset="0"/>
              <a:cs typeface="Arial" panose="020B0604020202020204" pitchFamily="34" charset="0"/>
            </a:rPr>
            <a:t>So what</a:t>
          </a:r>
        </a:p>
      </dgm:t>
    </dgm:pt>
    <dgm:pt modelId="{DAC0C2A9-9571-4493-80C1-F44B80DD393A}" type="parTrans" cxnId="{FC9E6007-0C6B-498B-9CFD-DEF989C0929E}">
      <dgm:prSet/>
      <dgm:spPr/>
      <dgm:t>
        <a:bodyPr/>
        <a:lstStyle/>
        <a:p>
          <a:endParaRPr lang="en-US"/>
        </a:p>
      </dgm:t>
    </dgm:pt>
    <dgm:pt modelId="{45C7AF9D-F47D-4D15-8D64-2AAEEB626393}" type="sibTrans" cxnId="{FC9E6007-0C6B-498B-9CFD-DEF989C0929E}">
      <dgm:prSet/>
      <dgm:spPr/>
      <dgm:t>
        <a:bodyPr/>
        <a:lstStyle/>
        <a:p>
          <a:endParaRPr lang="en-US"/>
        </a:p>
      </dgm:t>
    </dgm:pt>
    <dgm:pt modelId="{D957124B-93B0-464B-972F-19789C3C3B93}">
      <dgm:prSet phldrT="[Text]"/>
      <dgm:spPr/>
      <dgm:t>
        <a:bodyPr/>
        <a:lstStyle/>
        <a:p>
          <a:r>
            <a:rPr lang="en-US">
              <a:solidFill>
                <a:sysClr val="windowText" lastClr="000000"/>
              </a:solidFill>
              <a:latin typeface="Arial" panose="020B0604020202020204" pitchFamily="34" charset="0"/>
              <a:cs typeface="Arial" panose="020B0604020202020204" pitchFamily="34" charset="0"/>
            </a:rPr>
            <a:t>This created a lot of confusion and anxiety among the team mates.  It was just the night before the event and we had to look into every minute details associated with the event. </a:t>
          </a:r>
          <a:r>
            <a:rPr lang="en-GB" u="none">
              <a:solidFill>
                <a:sysClr val="windowText" lastClr="000000"/>
              </a:solidFill>
              <a:latin typeface="Arial" panose="020B0604020202020204" pitchFamily="34" charset="0"/>
              <a:cs typeface="Arial" panose="020B0604020202020204" pitchFamily="34" charset="0"/>
            </a:rPr>
            <a:t>Motivation and teamwork is also crucial in such a situation. The team member must be inspiring enough to motivate each of the team members to work in a highly efficient manner. Fostering a positive work environment also can help overcome difficult situations such as sudden change in the event, venue or the guest list.</a:t>
          </a:r>
          <a:endParaRPr lang="en-US">
            <a:solidFill>
              <a:sysClr val="windowText" lastClr="000000"/>
            </a:solidFill>
            <a:latin typeface="Arial" panose="020B0604020202020204" pitchFamily="34" charset="0"/>
            <a:cs typeface="Arial" panose="020B0604020202020204" pitchFamily="34" charset="0"/>
          </a:endParaRPr>
        </a:p>
      </dgm:t>
    </dgm:pt>
    <dgm:pt modelId="{0F6C6D40-FD5F-4912-9FF8-388EE8C25FC7}" type="parTrans" cxnId="{A91F7C60-8830-4DEC-893D-78A0DD38D4B3}">
      <dgm:prSet/>
      <dgm:spPr/>
      <dgm:t>
        <a:bodyPr/>
        <a:lstStyle/>
        <a:p>
          <a:endParaRPr lang="en-US"/>
        </a:p>
      </dgm:t>
    </dgm:pt>
    <dgm:pt modelId="{264A9EF6-B5DC-45E4-A49F-2E2FD8D3BE43}" type="sibTrans" cxnId="{A91F7C60-8830-4DEC-893D-78A0DD38D4B3}">
      <dgm:prSet/>
      <dgm:spPr/>
      <dgm:t>
        <a:bodyPr/>
        <a:lstStyle/>
        <a:p>
          <a:endParaRPr lang="en-US"/>
        </a:p>
      </dgm:t>
    </dgm:pt>
    <dgm:pt modelId="{BDD2D585-DB52-474A-A6AF-BE2439C9BAEB}">
      <dgm:prSet phldrT="[Text]"/>
      <dgm:spPr/>
      <dgm:t>
        <a:bodyPr/>
        <a:lstStyle/>
        <a:p>
          <a:r>
            <a:rPr lang="en-US">
              <a:latin typeface="Arial" panose="020B0604020202020204" pitchFamily="34" charset="0"/>
              <a:cs typeface="Arial" panose="020B0604020202020204" pitchFamily="34" charset="0"/>
            </a:rPr>
            <a:t>Now What</a:t>
          </a:r>
        </a:p>
      </dgm:t>
    </dgm:pt>
    <dgm:pt modelId="{188D7AD0-788B-4895-A021-8E80FDC4463B}" type="parTrans" cxnId="{8143071C-6862-46AB-B63A-51E874C832C5}">
      <dgm:prSet/>
      <dgm:spPr/>
      <dgm:t>
        <a:bodyPr/>
        <a:lstStyle/>
        <a:p>
          <a:endParaRPr lang="en-US"/>
        </a:p>
      </dgm:t>
    </dgm:pt>
    <dgm:pt modelId="{C79B9E41-BE8E-4691-8F36-C97A573E4149}" type="sibTrans" cxnId="{8143071C-6862-46AB-B63A-51E874C832C5}">
      <dgm:prSet/>
      <dgm:spPr/>
      <dgm:t>
        <a:bodyPr/>
        <a:lstStyle/>
        <a:p>
          <a:endParaRPr lang="en-US"/>
        </a:p>
      </dgm:t>
    </dgm:pt>
    <dgm:pt modelId="{6BE4F993-95EA-456A-8677-A78934F78BA1}">
      <dgm:prSet phldrT="[Text]"/>
      <dgm:spPr/>
      <dgm:t>
        <a:bodyPr/>
        <a:lstStyle/>
        <a:p>
          <a:r>
            <a:rPr lang="en-US">
              <a:solidFill>
                <a:sysClr val="windowText" lastClr="000000"/>
              </a:solidFill>
              <a:latin typeface="Arial" panose="020B0604020202020204" pitchFamily="34" charset="0"/>
              <a:cs typeface="Arial" panose="020B0604020202020204" pitchFamily="34" charset="0"/>
            </a:rPr>
            <a:t>To overcome the situation, our leader stepped in.  </a:t>
          </a:r>
          <a:r>
            <a:rPr lang="en-GB">
              <a:solidFill>
                <a:sysClr val="windowText" lastClr="000000"/>
              </a:solidFill>
              <a:latin typeface="Arial" panose="020B0604020202020204" pitchFamily="34" charset="0"/>
              <a:cs typeface="Arial" panose="020B0604020202020204" pitchFamily="34" charset="0"/>
            </a:rPr>
            <a:t>When the corporate client changed the set up of the conference on the day of the event, my senior was calm and composed, and he immediately started to develop a plan as to how to delegate the tasks according to the skills that each one of us possessed. This way we can do the task to the best of our abilities. </a:t>
          </a:r>
          <a:endParaRPr lang="en-US">
            <a:solidFill>
              <a:sysClr val="windowText" lastClr="000000"/>
            </a:solidFill>
            <a:latin typeface="Arial" panose="020B0604020202020204" pitchFamily="34" charset="0"/>
            <a:cs typeface="Arial" panose="020B0604020202020204" pitchFamily="34" charset="0"/>
          </a:endParaRPr>
        </a:p>
      </dgm:t>
    </dgm:pt>
    <dgm:pt modelId="{773483CD-72F3-45E2-8AA4-1CC52E202F9B}" type="parTrans" cxnId="{01A371FB-1C1C-4C5A-97FC-F75000300ED1}">
      <dgm:prSet/>
      <dgm:spPr/>
      <dgm:t>
        <a:bodyPr/>
        <a:lstStyle/>
        <a:p>
          <a:endParaRPr lang="en-US"/>
        </a:p>
      </dgm:t>
    </dgm:pt>
    <dgm:pt modelId="{A8276A23-5DC9-416B-AB98-294D517ADA5E}" type="sibTrans" cxnId="{01A371FB-1C1C-4C5A-97FC-F75000300ED1}">
      <dgm:prSet/>
      <dgm:spPr/>
      <dgm:t>
        <a:bodyPr/>
        <a:lstStyle/>
        <a:p>
          <a:endParaRPr lang="en-US"/>
        </a:p>
      </dgm:t>
    </dgm:pt>
    <dgm:pt modelId="{A932F44E-7063-4F0B-A802-B6BE55E891E8}" type="pres">
      <dgm:prSet presAssocID="{EEF26338-7A7A-4200-8554-5FAEBB036A4B}" presName="Name0" presStyleCnt="0">
        <dgm:presLayoutVars>
          <dgm:dir/>
          <dgm:animLvl val="lvl"/>
          <dgm:resizeHandles val="exact"/>
        </dgm:presLayoutVars>
      </dgm:prSet>
      <dgm:spPr/>
    </dgm:pt>
    <dgm:pt modelId="{86BD71F0-5D47-4C44-A414-CD4E6D6A34DE}" type="pres">
      <dgm:prSet presAssocID="{338B3384-54D4-4628-8726-58CA7A0AC654}" presName="compositeNode" presStyleCnt="0">
        <dgm:presLayoutVars>
          <dgm:bulletEnabled val="1"/>
        </dgm:presLayoutVars>
      </dgm:prSet>
      <dgm:spPr/>
    </dgm:pt>
    <dgm:pt modelId="{4A9C985F-052C-4F18-B442-AB175EEC7179}" type="pres">
      <dgm:prSet presAssocID="{338B3384-54D4-4628-8726-58CA7A0AC654}" presName="bgRect" presStyleLbl="node1" presStyleIdx="0" presStyleCnt="3"/>
      <dgm:spPr/>
    </dgm:pt>
    <dgm:pt modelId="{98FB781D-C85E-4429-A5AA-C9CF2EAA0AD5}" type="pres">
      <dgm:prSet presAssocID="{338B3384-54D4-4628-8726-58CA7A0AC654}" presName="parentNode" presStyleLbl="node1" presStyleIdx="0" presStyleCnt="3">
        <dgm:presLayoutVars>
          <dgm:chMax val="0"/>
          <dgm:bulletEnabled val="1"/>
        </dgm:presLayoutVars>
      </dgm:prSet>
      <dgm:spPr/>
    </dgm:pt>
    <dgm:pt modelId="{71C304AC-9D7C-437F-82B3-98A66C63248E}" type="pres">
      <dgm:prSet presAssocID="{338B3384-54D4-4628-8726-58CA7A0AC654}" presName="childNode" presStyleLbl="node1" presStyleIdx="0" presStyleCnt="3">
        <dgm:presLayoutVars>
          <dgm:bulletEnabled val="1"/>
        </dgm:presLayoutVars>
      </dgm:prSet>
      <dgm:spPr/>
    </dgm:pt>
    <dgm:pt modelId="{AB28D6F3-0767-4D9E-8938-64377C31EBA7}" type="pres">
      <dgm:prSet presAssocID="{1427A2B7-87AB-407E-A87B-70337D4B01BF}" presName="hSp" presStyleCnt="0"/>
      <dgm:spPr/>
    </dgm:pt>
    <dgm:pt modelId="{84479A41-F151-4541-A0AC-91DA5B71AB6C}" type="pres">
      <dgm:prSet presAssocID="{1427A2B7-87AB-407E-A87B-70337D4B01BF}" presName="vProcSp" presStyleCnt="0"/>
      <dgm:spPr/>
    </dgm:pt>
    <dgm:pt modelId="{4079975C-BA4E-4AB1-BFC1-55ADB36203B7}" type="pres">
      <dgm:prSet presAssocID="{1427A2B7-87AB-407E-A87B-70337D4B01BF}" presName="vSp1" presStyleCnt="0"/>
      <dgm:spPr/>
    </dgm:pt>
    <dgm:pt modelId="{9947A6A0-6842-42D2-B86B-BA6CE33C6A56}" type="pres">
      <dgm:prSet presAssocID="{1427A2B7-87AB-407E-A87B-70337D4B01BF}" presName="simulatedConn" presStyleLbl="solidFgAcc1" presStyleIdx="0" presStyleCnt="2"/>
      <dgm:spPr/>
    </dgm:pt>
    <dgm:pt modelId="{4720E632-1081-4CB3-94B5-F5D1A119E663}" type="pres">
      <dgm:prSet presAssocID="{1427A2B7-87AB-407E-A87B-70337D4B01BF}" presName="vSp2" presStyleCnt="0"/>
      <dgm:spPr/>
    </dgm:pt>
    <dgm:pt modelId="{AC4C6142-4CF6-4D6B-BC4E-F9B55C489621}" type="pres">
      <dgm:prSet presAssocID="{1427A2B7-87AB-407E-A87B-70337D4B01BF}" presName="sibTrans" presStyleCnt="0"/>
      <dgm:spPr/>
    </dgm:pt>
    <dgm:pt modelId="{30EB22E6-D243-461D-956F-635AD2A5FA55}" type="pres">
      <dgm:prSet presAssocID="{8236E9DA-1D57-4FA2-B360-A541F6791109}" presName="compositeNode" presStyleCnt="0">
        <dgm:presLayoutVars>
          <dgm:bulletEnabled val="1"/>
        </dgm:presLayoutVars>
      </dgm:prSet>
      <dgm:spPr/>
    </dgm:pt>
    <dgm:pt modelId="{8192D618-D5EB-4B89-A696-A9E628876604}" type="pres">
      <dgm:prSet presAssocID="{8236E9DA-1D57-4FA2-B360-A541F6791109}" presName="bgRect" presStyleLbl="node1" presStyleIdx="1" presStyleCnt="3"/>
      <dgm:spPr/>
    </dgm:pt>
    <dgm:pt modelId="{1AA8CF44-6E6A-4593-A424-F9606518AC93}" type="pres">
      <dgm:prSet presAssocID="{8236E9DA-1D57-4FA2-B360-A541F6791109}" presName="parentNode" presStyleLbl="node1" presStyleIdx="1" presStyleCnt="3">
        <dgm:presLayoutVars>
          <dgm:chMax val="0"/>
          <dgm:bulletEnabled val="1"/>
        </dgm:presLayoutVars>
      </dgm:prSet>
      <dgm:spPr/>
    </dgm:pt>
    <dgm:pt modelId="{E18D89D4-2F70-44A1-99D6-2124E4F9F7FE}" type="pres">
      <dgm:prSet presAssocID="{8236E9DA-1D57-4FA2-B360-A541F6791109}" presName="childNode" presStyleLbl="node1" presStyleIdx="1" presStyleCnt="3">
        <dgm:presLayoutVars>
          <dgm:bulletEnabled val="1"/>
        </dgm:presLayoutVars>
      </dgm:prSet>
      <dgm:spPr/>
    </dgm:pt>
    <dgm:pt modelId="{3AF2F2CE-056D-413D-BD9F-D4EFF89334F5}" type="pres">
      <dgm:prSet presAssocID="{45C7AF9D-F47D-4D15-8D64-2AAEEB626393}" presName="hSp" presStyleCnt="0"/>
      <dgm:spPr/>
    </dgm:pt>
    <dgm:pt modelId="{31FDF45B-854A-4A9C-9594-8829657A06B7}" type="pres">
      <dgm:prSet presAssocID="{45C7AF9D-F47D-4D15-8D64-2AAEEB626393}" presName="vProcSp" presStyleCnt="0"/>
      <dgm:spPr/>
    </dgm:pt>
    <dgm:pt modelId="{03AA3F92-87B5-4A48-99B7-5D74320C518A}" type="pres">
      <dgm:prSet presAssocID="{45C7AF9D-F47D-4D15-8D64-2AAEEB626393}" presName="vSp1" presStyleCnt="0"/>
      <dgm:spPr/>
    </dgm:pt>
    <dgm:pt modelId="{45B58706-3E59-42A4-ABED-D5225D6CA2D1}" type="pres">
      <dgm:prSet presAssocID="{45C7AF9D-F47D-4D15-8D64-2AAEEB626393}" presName="simulatedConn" presStyleLbl="solidFgAcc1" presStyleIdx="1" presStyleCnt="2"/>
      <dgm:spPr/>
    </dgm:pt>
    <dgm:pt modelId="{DC9CBA2F-5A41-44F5-BF97-DE3E58E01774}" type="pres">
      <dgm:prSet presAssocID="{45C7AF9D-F47D-4D15-8D64-2AAEEB626393}" presName="vSp2" presStyleCnt="0"/>
      <dgm:spPr/>
    </dgm:pt>
    <dgm:pt modelId="{8F23023B-56F5-442E-87BD-3886CA9E6E1C}" type="pres">
      <dgm:prSet presAssocID="{45C7AF9D-F47D-4D15-8D64-2AAEEB626393}" presName="sibTrans" presStyleCnt="0"/>
      <dgm:spPr/>
    </dgm:pt>
    <dgm:pt modelId="{3B741239-FC2A-4CE3-A573-F0BD1AC40BDD}" type="pres">
      <dgm:prSet presAssocID="{BDD2D585-DB52-474A-A6AF-BE2439C9BAEB}" presName="compositeNode" presStyleCnt="0">
        <dgm:presLayoutVars>
          <dgm:bulletEnabled val="1"/>
        </dgm:presLayoutVars>
      </dgm:prSet>
      <dgm:spPr/>
    </dgm:pt>
    <dgm:pt modelId="{8379FFA0-39F2-4FC7-B8E0-BCF68D3D0CE1}" type="pres">
      <dgm:prSet presAssocID="{BDD2D585-DB52-474A-A6AF-BE2439C9BAEB}" presName="bgRect" presStyleLbl="node1" presStyleIdx="2" presStyleCnt="3"/>
      <dgm:spPr/>
    </dgm:pt>
    <dgm:pt modelId="{5034EE46-B5D7-43D6-A180-F4D44A8926B2}" type="pres">
      <dgm:prSet presAssocID="{BDD2D585-DB52-474A-A6AF-BE2439C9BAEB}" presName="parentNode" presStyleLbl="node1" presStyleIdx="2" presStyleCnt="3">
        <dgm:presLayoutVars>
          <dgm:chMax val="0"/>
          <dgm:bulletEnabled val="1"/>
        </dgm:presLayoutVars>
      </dgm:prSet>
      <dgm:spPr/>
    </dgm:pt>
    <dgm:pt modelId="{B8D90A58-6B01-4E14-8748-8CC083F0E5FB}" type="pres">
      <dgm:prSet presAssocID="{BDD2D585-DB52-474A-A6AF-BE2439C9BAEB}" presName="childNode" presStyleLbl="node1" presStyleIdx="2" presStyleCnt="3">
        <dgm:presLayoutVars>
          <dgm:bulletEnabled val="1"/>
        </dgm:presLayoutVars>
      </dgm:prSet>
      <dgm:spPr/>
    </dgm:pt>
  </dgm:ptLst>
  <dgm:cxnLst>
    <dgm:cxn modelId="{FC9E6007-0C6B-498B-9CFD-DEF989C0929E}" srcId="{EEF26338-7A7A-4200-8554-5FAEBB036A4B}" destId="{8236E9DA-1D57-4FA2-B360-A541F6791109}" srcOrd="1" destOrd="0" parTransId="{DAC0C2A9-9571-4493-80C1-F44B80DD393A}" sibTransId="{45C7AF9D-F47D-4D15-8D64-2AAEEB626393}"/>
    <dgm:cxn modelId="{EE69AB0E-9BF0-4709-A415-A6CA0C35C4E9}" srcId="{EEF26338-7A7A-4200-8554-5FAEBB036A4B}" destId="{338B3384-54D4-4628-8726-58CA7A0AC654}" srcOrd="0" destOrd="0" parTransId="{39AC4652-937B-4E71-BD45-54B8D86F3DDB}" sibTransId="{1427A2B7-87AB-407E-A87B-70337D4B01BF}"/>
    <dgm:cxn modelId="{8143071C-6862-46AB-B63A-51E874C832C5}" srcId="{EEF26338-7A7A-4200-8554-5FAEBB036A4B}" destId="{BDD2D585-DB52-474A-A6AF-BE2439C9BAEB}" srcOrd="2" destOrd="0" parTransId="{188D7AD0-788B-4895-A021-8E80FDC4463B}" sibTransId="{C79B9E41-BE8E-4691-8F36-C97A573E4149}"/>
    <dgm:cxn modelId="{892DDC26-454C-43CA-8232-EBC71215D2D7}" type="presOf" srcId="{EEF26338-7A7A-4200-8554-5FAEBB036A4B}" destId="{A932F44E-7063-4F0B-A802-B6BE55E891E8}" srcOrd="0" destOrd="0" presId="urn:microsoft.com/office/officeart/2005/8/layout/hProcess7#1"/>
    <dgm:cxn modelId="{C31C5929-E4C5-422D-AB8F-9B05976AF13C}" type="presOf" srcId="{338B3384-54D4-4628-8726-58CA7A0AC654}" destId="{98FB781D-C85E-4429-A5AA-C9CF2EAA0AD5}" srcOrd="1" destOrd="0" presId="urn:microsoft.com/office/officeart/2005/8/layout/hProcess7#1"/>
    <dgm:cxn modelId="{2BFBD32E-245B-4F14-8797-AE0C48AA45C4}" type="presOf" srcId="{338B3384-54D4-4628-8726-58CA7A0AC654}" destId="{4A9C985F-052C-4F18-B442-AB175EEC7179}" srcOrd="0" destOrd="0" presId="urn:microsoft.com/office/officeart/2005/8/layout/hProcess7#1"/>
    <dgm:cxn modelId="{BED4AF5C-CA84-48D6-BAA4-C26870F397B7}" srcId="{338B3384-54D4-4628-8726-58CA7A0AC654}" destId="{DAAA7390-DF8B-4055-8BE4-3427C0F3120F}" srcOrd="0" destOrd="0" parTransId="{A55B43B6-B15A-4D14-9806-8B12D3D0DCF0}" sibTransId="{1F94FBAC-376C-4B4A-BD7C-64BEB7380F45}"/>
    <dgm:cxn modelId="{A91F7C60-8830-4DEC-893D-78A0DD38D4B3}" srcId="{8236E9DA-1D57-4FA2-B360-A541F6791109}" destId="{D957124B-93B0-464B-972F-19789C3C3B93}" srcOrd="0" destOrd="0" parTransId="{0F6C6D40-FD5F-4912-9FF8-388EE8C25FC7}" sibTransId="{264A9EF6-B5DC-45E4-A49F-2E2FD8D3BE43}"/>
    <dgm:cxn modelId="{4DE72743-59D0-4B0D-A23F-E39CA2472179}" type="presOf" srcId="{BDD2D585-DB52-474A-A6AF-BE2439C9BAEB}" destId="{8379FFA0-39F2-4FC7-B8E0-BCF68D3D0CE1}" srcOrd="0" destOrd="0" presId="urn:microsoft.com/office/officeart/2005/8/layout/hProcess7#1"/>
    <dgm:cxn modelId="{4D0F8F44-9326-4744-AD93-235FF3E765B5}" type="presOf" srcId="{D957124B-93B0-464B-972F-19789C3C3B93}" destId="{E18D89D4-2F70-44A1-99D6-2124E4F9F7FE}" srcOrd="0" destOrd="0" presId="urn:microsoft.com/office/officeart/2005/8/layout/hProcess7#1"/>
    <dgm:cxn modelId="{B7FFC04A-D63B-4087-BC6A-D00A6EE71368}" type="presOf" srcId="{8236E9DA-1D57-4FA2-B360-A541F6791109}" destId="{1AA8CF44-6E6A-4593-A424-F9606518AC93}" srcOrd="1" destOrd="0" presId="urn:microsoft.com/office/officeart/2005/8/layout/hProcess7#1"/>
    <dgm:cxn modelId="{047FFE7A-2EC2-4430-AE36-C60F5F18BEC6}" type="presOf" srcId="{DAAA7390-DF8B-4055-8BE4-3427C0F3120F}" destId="{71C304AC-9D7C-437F-82B3-98A66C63248E}" srcOrd="0" destOrd="0" presId="urn:microsoft.com/office/officeart/2005/8/layout/hProcess7#1"/>
    <dgm:cxn modelId="{9E7BB57B-8C60-4D20-A8FE-FAF9EAFEC71D}" type="presOf" srcId="{BDD2D585-DB52-474A-A6AF-BE2439C9BAEB}" destId="{5034EE46-B5D7-43D6-A180-F4D44A8926B2}" srcOrd="1" destOrd="0" presId="urn:microsoft.com/office/officeart/2005/8/layout/hProcess7#1"/>
    <dgm:cxn modelId="{8AC776BF-1ECE-4CBC-9CC0-4C8B218D65B0}" type="presOf" srcId="{6BE4F993-95EA-456A-8677-A78934F78BA1}" destId="{B8D90A58-6B01-4E14-8748-8CC083F0E5FB}" srcOrd="0" destOrd="0" presId="urn:microsoft.com/office/officeart/2005/8/layout/hProcess7#1"/>
    <dgm:cxn modelId="{3DB648FA-219C-44F8-8AF6-54AA4437EB90}" type="presOf" srcId="{8236E9DA-1D57-4FA2-B360-A541F6791109}" destId="{8192D618-D5EB-4B89-A696-A9E628876604}" srcOrd="0" destOrd="0" presId="urn:microsoft.com/office/officeart/2005/8/layout/hProcess7#1"/>
    <dgm:cxn modelId="{01A371FB-1C1C-4C5A-97FC-F75000300ED1}" srcId="{BDD2D585-DB52-474A-A6AF-BE2439C9BAEB}" destId="{6BE4F993-95EA-456A-8677-A78934F78BA1}" srcOrd="0" destOrd="0" parTransId="{773483CD-72F3-45E2-8AA4-1CC52E202F9B}" sibTransId="{A8276A23-5DC9-416B-AB98-294D517ADA5E}"/>
    <dgm:cxn modelId="{296C666F-36DF-4B40-B748-C0DE0E8FAD97}" type="presParOf" srcId="{A932F44E-7063-4F0B-A802-B6BE55E891E8}" destId="{86BD71F0-5D47-4C44-A414-CD4E6D6A34DE}" srcOrd="0" destOrd="0" presId="urn:microsoft.com/office/officeart/2005/8/layout/hProcess7#1"/>
    <dgm:cxn modelId="{FAE741EA-DB87-48A3-ACBC-E18A8D6380A3}" type="presParOf" srcId="{86BD71F0-5D47-4C44-A414-CD4E6D6A34DE}" destId="{4A9C985F-052C-4F18-B442-AB175EEC7179}" srcOrd="0" destOrd="0" presId="urn:microsoft.com/office/officeart/2005/8/layout/hProcess7#1"/>
    <dgm:cxn modelId="{A1C9E994-A873-46CA-926C-5371D8FDC2E6}" type="presParOf" srcId="{86BD71F0-5D47-4C44-A414-CD4E6D6A34DE}" destId="{98FB781D-C85E-4429-A5AA-C9CF2EAA0AD5}" srcOrd="1" destOrd="0" presId="urn:microsoft.com/office/officeart/2005/8/layout/hProcess7#1"/>
    <dgm:cxn modelId="{B26788C3-A130-46A2-9224-1E242D0C9306}" type="presParOf" srcId="{86BD71F0-5D47-4C44-A414-CD4E6D6A34DE}" destId="{71C304AC-9D7C-437F-82B3-98A66C63248E}" srcOrd="2" destOrd="0" presId="urn:microsoft.com/office/officeart/2005/8/layout/hProcess7#1"/>
    <dgm:cxn modelId="{3F627C60-ED4D-4017-95C0-52F851E5441F}" type="presParOf" srcId="{A932F44E-7063-4F0B-A802-B6BE55E891E8}" destId="{AB28D6F3-0767-4D9E-8938-64377C31EBA7}" srcOrd="1" destOrd="0" presId="urn:microsoft.com/office/officeart/2005/8/layout/hProcess7#1"/>
    <dgm:cxn modelId="{D625DF7A-F135-4599-B24F-17049F0080D2}" type="presParOf" srcId="{A932F44E-7063-4F0B-A802-B6BE55E891E8}" destId="{84479A41-F151-4541-A0AC-91DA5B71AB6C}" srcOrd="2" destOrd="0" presId="urn:microsoft.com/office/officeart/2005/8/layout/hProcess7#1"/>
    <dgm:cxn modelId="{82624F6C-A203-4AE1-9847-4222B50E3A00}" type="presParOf" srcId="{84479A41-F151-4541-A0AC-91DA5B71AB6C}" destId="{4079975C-BA4E-4AB1-BFC1-55ADB36203B7}" srcOrd="0" destOrd="0" presId="urn:microsoft.com/office/officeart/2005/8/layout/hProcess7#1"/>
    <dgm:cxn modelId="{53DD743A-0045-49FE-B394-103F7F9CC52F}" type="presParOf" srcId="{84479A41-F151-4541-A0AC-91DA5B71AB6C}" destId="{9947A6A0-6842-42D2-B86B-BA6CE33C6A56}" srcOrd="1" destOrd="0" presId="urn:microsoft.com/office/officeart/2005/8/layout/hProcess7#1"/>
    <dgm:cxn modelId="{E15AEFE5-77FD-4043-9EC0-B08C3DF163D5}" type="presParOf" srcId="{84479A41-F151-4541-A0AC-91DA5B71AB6C}" destId="{4720E632-1081-4CB3-94B5-F5D1A119E663}" srcOrd="2" destOrd="0" presId="urn:microsoft.com/office/officeart/2005/8/layout/hProcess7#1"/>
    <dgm:cxn modelId="{42751D4C-EFB6-435B-9C1A-1343446C9960}" type="presParOf" srcId="{A932F44E-7063-4F0B-A802-B6BE55E891E8}" destId="{AC4C6142-4CF6-4D6B-BC4E-F9B55C489621}" srcOrd="3" destOrd="0" presId="urn:microsoft.com/office/officeart/2005/8/layout/hProcess7#1"/>
    <dgm:cxn modelId="{BA9AE405-516C-46AD-B28C-CCF26E469F62}" type="presParOf" srcId="{A932F44E-7063-4F0B-A802-B6BE55E891E8}" destId="{30EB22E6-D243-461D-956F-635AD2A5FA55}" srcOrd="4" destOrd="0" presId="urn:microsoft.com/office/officeart/2005/8/layout/hProcess7#1"/>
    <dgm:cxn modelId="{79726342-2465-4D5D-B1D3-EE6FA172FB7A}" type="presParOf" srcId="{30EB22E6-D243-461D-956F-635AD2A5FA55}" destId="{8192D618-D5EB-4B89-A696-A9E628876604}" srcOrd="0" destOrd="0" presId="urn:microsoft.com/office/officeart/2005/8/layout/hProcess7#1"/>
    <dgm:cxn modelId="{CFDC9B38-0AAE-4D80-9386-E33B14E236FE}" type="presParOf" srcId="{30EB22E6-D243-461D-956F-635AD2A5FA55}" destId="{1AA8CF44-6E6A-4593-A424-F9606518AC93}" srcOrd="1" destOrd="0" presId="urn:microsoft.com/office/officeart/2005/8/layout/hProcess7#1"/>
    <dgm:cxn modelId="{737C67C3-5A93-4BE3-89E5-0F2A2A66EF76}" type="presParOf" srcId="{30EB22E6-D243-461D-956F-635AD2A5FA55}" destId="{E18D89D4-2F70-44A1-99D6-2124E4F9F7FE}" srcOrd="2" destOrd="0" presId="urn:microsoft.com/office/officeart/2005/8/layout/hProcess7#1"/>
    <dgm:cxn modelId="{0D11C91D-D700-4458-88B3-379335B240F7}" type="presParOf" srcId="{A932F44E-7063-4F0B-A802-B6BE55E891E8}" destId="{3AF2F2CE-056D-413D-BD9F-D4EFF89334F5}" srcOrd="5" destOrd="0" presId="urn:microsoft.com/office/officeart/2005/8/layout/hProcess7#1"/>
    <dgm:cxn modelId="{BD3795E7-56F1-424F-B4A0-B4BCF51539D2}" type="presParOf" srcId="{A932F44E-7063-4F0B-A802-B6BE55E891E8}" destId="{31FDF45B-854A-4A9C-9594-8829657A06B7}" srcOrd="6" destOrd="0" presId="urn:microsoft.com/office/officeart/2005/8/layout/hProcess7#1"/>
    <dgm:cxn modelId="{339B6A1F-4799-4C83-8355-7947E630E51E}" type="presParOf" srcId="{31FDF45B-854A-4A9C-9594-8829657A06B7}" destId="{03AA3F92-87B5-4A48-99B7-5D74320C518A}" srcOrd="0" destOrd="0" presId="urn:microsoft.com/office/officeart/2005/8/layout/hProcess7#1"/>
    <dgm:cxn modelId="{38C80D7E-0BBA-44B2-944B-8CB47942FE36}" type="presParOf" srcId="{31FDF45B-854A-4A9C-9594-8829657A06B7}" destId="{45B58706-3E59-42A4-ABED-D5225D6CA2D1}" srcOrd="1" destOrd="0" presId="urn:microsoft.com/office/officeart/2005/8/layout/hProcess7#1"/>
    <dgm:cxn modelId="{945BAD44-CF92-49B3-A1C4-E8DB963BB6F8}" type="presParOf" srcId="{31FDF45B-854A-4A9C-9594-8829657A06B7}" destId="{DC9CBA2F-5A41-44F5-BF97-DE3E58E01774}" srcOrd="2" destOrd="0" presId="urn:microsoft.com/office/officeart/2005/8/layout/hProcess7#1"/>
    <dgm:cxn modelId="{8D67508E-B4E4-4F1B-9A61-912E8F08694D}" type="presParOf" srcId="{A932F44E-7063-4F0B-A802-B6BE55E891E8}" destId="{8F23023B-56F5-442E-87BD-3886CA9E6E1C}" srcOrd="7" destOrd="0" presId="urn:microsoft.com/office/officeart/2005/8/layout/hProcess7#1"/>
    <dgm:cxn modelId="{D24E96D4-550E-49E3-942B-8D004598CBEA}" type="presParOf" srcId="{A932F44E-7063-4F0B-A802-B6BE55E891E8}" destId="{3B741239-FC2A-4CE3-A573-F0BD1AC40BDD}" srcOrd="8" destOrd="0" presId="urn:microsoft.com/office/officeart/2005/8/layout/hProcess7#1"/>
    <dgm:cxn modelId="{F09DF8E4-531F-4AA8-BF1E-BFB221EF5B3E}" type="presParOf" srcId="{3B741239-FC2A-4CE3-A573-F0BD1AC40BDD}" destId="{8379FFA0-39F2-4FC7-B8E0-BCF68D3D0CE1}" srcOrd="0" destOrd="0" presId="urn:microsoft.com/office/officeart/2005/8/layout/hProcess7#1"/>
    <dgm:cxn modelId="{D0027974-C464-4798-B1C2-73379663ABE0}" type="presParOf" srcId="{3B741239-FC2A-4CE3-A573-F0BD1AC40BDD}" destId="{5034EE46-B5D7-43D6-A180-F4D44A8926B2}" srcOrd="1" destOrd="0" presId="urn:microsoft.com/office/officeart/2005/8/layout/hProcess7#1"/>
    <dgm:cxn modelId="{217D0AB0-CE8C-43A6-89D9-621B2FD652A0}" type="presParOf" srcId="{3B741239-FC2A-4CE3-A573-F0BD1AC40BDD}" destId="{B8D90A58-6B01-4E14-8748-8CC083F0E5FB}" srcOrd="2" destOrd="0" presId="urn:microsoft.com/office/officeart/2005/8/layout/hProcess7#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55D6B6B6-2B46-4174-86C3-900829A8A4D7}" type="doc">
      <dgm:prSet loTypeId="urn:microsoft.com/office/officeart/2005/8/layout/vList6" loCatId="list" qsTypeId="urn:microsoft.com/office/officeart/2005/8/quickstyle/simple1" qsCatId="simple" csTypeId="urn:microsoft.com/office/officeart/2005/8/colors/colorful5" csCatId="colorful" phldr="1"/>
      <dgm:spPr/>
      <dgm:t>
        <a:bodyPr/>
        <a:lstStyle/>
        <a:p>
          <a:endParaRPr lang="en-US"/>
        </a:p>
      </dgm:t>
    </dgm:pt>
    <dgm:pt modelId="{8415A436-F3AC-4FD6-8A04-26A4A149720D}">
      <dgm:prSet phldrT="[Text]"/>
      <dgm:spPr/>
      <dgm:t>
        <a:bodyPr/>
        <a:lstStyle/>
        <a:p>
          <a:r>
            <a:rPr lang="en-US">
              <a:latin typeface="Arial" panose="020B0604020202020204" pitchFamily="34" charset="0"/>
              <a:cs typeface="Arial" panose="020B0604020202020204" pitchFamily="34" charset="0"/>
            </a:rPr>
            <a:t>Strengths </a:t>
          </a:r>
        </a:p>
      </dgm:t>
    </dgm:pt>
    <dgm:pt modelId="{4A8926CC-F561-4FE0-A6E1-52945C71E6DC}" type="parTrans" cxnId="{67D9CB74-41BD-4732-8104-9989312A4C8F}">
      <dgm:prSet/>
      <dgm:spPr/>
      <dgm:t>
        <a:bodyPr/>
        <a:lstStyle/>
        <a:p>
          <a:endParaRPr lang="en-US"/>
        </a:p>
      </dgm:t>
    </dgm:pt>
    <dgm:pt modelId="{69975649-0ACC-4335-B23F-2128C2064E2C}" type="sibTrans" cxnId="{67D9CB74-41BD-4732-8104-9989312A4C8F}">
      <dgm:prSet/>
      <dgm:spPr/>
      <dgm:t>
        <a:bodyPr/>
        <a:lstStyle/>
        <a:p>
          <a:endParaRPr lang="en-US"/>
        </a:p>
      </dgm:t>
    </dgm:pt>
    <dgm:pt modelId="{66CA5000-4107-4311-8230-AF977ECFC6AD}">
      <dgm:prSet phldrT="[Text]"/>
      <dgm:spPr/>
      <dgm:t>
        <a:bodyPr/>
        <a:lstStyle/>
        <a:p>
          <a:pPr>
            <a:buNone/>
          </a:pPr>
          <a:r>
            <a:rPr lang="en-GB">
              <a:latin typeface="Arial" panose="020B0604020202020204" pitchFamily="34" charset="0"/>
              <a:cs typeface="Arial" panose="020B0604020202020204" pitchFamily="34" charset="0"/>
            </a:rPr>
            <a:t>my biggest strength is my ability to adapt to any situation. At first, I was scared. However, I took this as a challenge because I felt that if I do not come out of my comfort zone, then I will never be able to achieve my personal and professional goals. </a:t>
          </a:r>
          <a:endParaRPr lang="en-US">
            <a:latin typeface="Arial" panose="020B0604020202020204" pitchFamily="34" charset="0"/>
            <a:cs typeface="Arial" panose="020B0604020202020204" pitchFamily="34" charset="0"/>
          </a:endParaRPr>
        </a:p>
      </dgm:t>
    </dgm:pt>
    <dgm:pt modelId="{E211E139-8196-4006-B882-C5147E220DC2}" type="parTrans" cxnId="{CD086ACE-3234-4B69-9E0E-BDADCCB77524}">
      <dgm:prSet/>
      <dgm:spPr/>
      <dgm:t>
        <a:bodyPr/>
        <a:lstStyle/>
        <a:p>
          <a:endParaRPr lang="en-US"/>
        </a:p>
      </dgm:t>
    </dgm:pt>
    <dgm:pt modelId="{EE0E8EF6-348A-43C1-AF56-978A3AA4CE12}" type="sibTrans" cxnId="{CD086ACE-3234-4B69-9E0E-BDADCCB77524}">
      <dgm:prSet/>
      <dgm:spPr/>
      <dgm:t>
        <a:bodyPr/>
        <a:lstStyle/>
        <a:p>
          <a:endParaRPr lang="en-US"/>
        </a:p>
      </dgm:t>
    </dgm:pt>
    <dgm:pt modelId="{4B5A2684-1B26-4775-8340-6D062A0FDDC6}">
      <dgm:prSet phldrT="[Text]"/>
      <dgm:spPr/>
      <dgm:t>
        <a:bodyPr/>
        <a:lstStyle/>
        <a:p>
          <a:r>
            <a:rPr lang="en-US">
              <a:latin typeface="Arial" panose="020B0604020202020204" pitchFamily="34" charset="0"/>
              <a:cs typeface="Arial" panose="020B0604020202020204" pitchFamily="34" charset="0"/>
            </a:rPr>
            <a:t>Weakness</a:t>
          </a:r>
        </a:p>
      </dgm:t>
    </dgm:pt>
    <dgm:pt modelId="{09BFDEC3-4DF3-44F1-8F7F-52C9C1028EF3}" type="parTrans" cxnId="{687B0015-B558-4D8E-8533-9084146AD236}">
      <dgm:prSet/>
      <dgm:spPr/>
      <dgm:t>
        <a:bodyPr/>
        <a:lstStyle/>
        <a:p>
          <a:endParaRPr lang="en-US"/>
        </a:p>
      </dgm:t>
    </dgm:pt>
    <dgm:pt modelId="{5DDC713C-212D-4D6A-AB3E-9EB799EB7F91}" type="sibTrans" cxnId="{687B0015-B558-4D8E-8533-9084146AD236}">
      <dgm:prSet/>
      <dgm:spPr/>
      <dgm:t>
        <a:bodyPr/>
        <a:lstStyle/>
        <a:p>
          <a:endParaRPr lang="en-US"/>
        </a:p>
      </dgm:t>
    </dgm:pt>
    <dgm:pt modelId="{10234A61-B485-4668-AFC5-58EFC2F7423A}">
      <dgm:prSet phldrT="[Text]"/>
      <dgm:spPr/>
      <dgm:t>
        <a:bodyPr/>
        <a:lstStyle/>
        <a:p>
          <a:pPr>
            <a:buNone/>
          </a:pPr>
          <a:r>
            <a:rPr lang="en-GB">
              <a:latin typeface="Arial" panose="020B0604020202020204" pitchFamily="34" charset="0"/>
              <a:cs typeface="Arial" panose="020B0604020202020204" pitchFamily="34" charset="0"/>
            </a:rPr>
            <a:t>I will have to work more on my creativity and innovation skills as I felt that when it came to brainstorming unique ideas and solutions. I lacked confidence in presenting them. </a:t>
          </a:r>
          <a:endParaRPr lang="en-US">
            <a:latin typeface="Arial" panose="020B0604020202020204" pitchFamily="34" charset="0"/>
            <a:cs typeface="Arial" panose="020B0604020202020204" pitchFamily="34" charset="0"/>
          </a:endParaRPr>
        </a:p>
      </dgm:t>
    </dgm:pt>
    <dgm:pt modelId="{BAC5B662-E81F-4290-8AFE-CBE584720CBD}" type="parTrans" cxnId="{251D7E42-255A-40DD-92BD-96901333394D}">
      <dgm:prSet/>
      <dgm:spPr/>
      <dgm:t>
        <a:bodyPr/>
        <a:lstStyle/>
        <a:p>
          <a:endParaRPr lang="en-US"/>
        </a:p>
      </dgm:t>
    </dgm:pt>
    <dgm:pt modelId="{60AB89E0-90E0-45DE-B575-EAC67805974F}" type="sibTrans" cxnId="{251D7E42-255A-40DD-92BD-96901333394D}">
      <dgm:prSet/>
      <dgm:spPr/>
      <dgm:t>
        <a:bodyPr/>
        <a:lstStyle/>
        <a:p>
          <a:endParaRPr lang="en-US"/>
        </a:p>
      </dgm:t>
    </dgm:pt>
    <dgm:pt modelId="{B31B787F-31EA-4FC3-9D3B-DB80AE2D1EF4}">
      <dgm:prSet phldrT="[Text]"/>
      <dgm:spPr/>
      <dgm:t>
        <a:bodyPr/>
        <a:lstStyle/>
        <a:p>
          <a:pPr>
            <a:buNone/>
          </a:pPr>
          <a:r>
            <a:rPr lang="en-US">
              <a:latin typeface="Arial" panose="020B0604020202020204" pitchFamily="34" charset="0"/>
              <a:cs typeface="Arial" panose="020B0604020202020204" pitchFamily="34" charset="0"/>
            </a:rPr>
            <a:t>Time management skills for giving the work on time. </a:t>
          </a:r>
        </a:p>
      </dgm:t>
    </dgm:pt>
    <dgm:pt modelId="{530E6AD4-6E59-4AA2-8144-A4E0D5191891}" type="parTrans" cxnId="{AA344288-DED9-45A3-A212-21C65FCC03E6}">
      <dgm:prSet/>
      <dgm:spPr/>
    </dgm:pt>
    <dgm:pt modelId="{DDB1CCAF-0D94-4F0F-BB66-EC776BC20BCD}" type="sibTrans" cxnId="{AA344288-DED9-45A3-A212-21C65FCC03E6}">
      <dgm:prSet/>
      <dgm:spPr/>
    </dgm:pt>
    <dgm:pt modelId="{7DCD5300-C0F7-4B9B-8839-B58277FC72B8}" type="pres">
      <dgm:prSet presAssocID="{55D6B6B6-2B46-4174-86C3-900829A8A4D7}" presName="Name0" presStyleCnt="0">
        <dgm:presLayoutVars>
          <dgm:dir/>
          <dgm:animLvl val="lvl"/>
          <dgm:resizeHandles/>
        </dgm:presLayoutVars>
      </dgm:prSet>
      <dgm:spPr/>
    </dgm:pt>
    <dgm:pt modelId="{E44939B2-93D4-4D3B-A74A-50452AD802E9}" type="pres">
      <dgm:prSet presAssocID="{8415A436-F3AC-4FD6-8A04-26A4A149720D}" presName="linNode" presStyleCnt="0"/>
      <dgm:spPr/>
    </dgm:pt>
    <dgm:pt modelId="{380EE007-1E57-43D0-8FC9-2DA9868E80AB}" type="pres">
      <dgm:prSet presAssocID="{8415A436-F3AC-4FD6-8A04-26A4A149720D}" presName="parentShp" presStyleLbl="node1" presStyleIdx="0" presStyleCnt="2">
        <dgm:presLayoutVars>
          <dgm:bulletEnabled val="1"/>
        </dgm:presLayoutVars>
      </dgm:prSet>
      <dgm:spPr/>
    </dgm:pt>
    <dgm:pt modelId="{6B8332C0-7526-445A-A122-8FE89B5B15C0}" type="pres">
      <dgm:prSet presAssocID="{8415A436-F3AC-4FD6-8A04-26A4A149720D}" presName="childShp" presStyleLbl="bgAccFollowNode1" presStyleIdx="0" presStyleCnt="2">
        <dgm:presLayoutVars>
          <dgm:bulletEnabled val="1"/>
        </dgm:presLayoutVars>
      </dgm:prSet>
      <dgm:spPr/>
    </dgm:pt>
    <dgm:pt modelId="{FD961051-7805-41F4-BB8C-358EC963F54B}" type="pres">
      <dgm:prSet presAssocID="{69975649-0ACC-4335-B23F-2128C2064E2C}" presName="spacing" presStyleCnt="0"/>
      <dgm:spPr/>
    </dgm:pt>
    <dgm:pt modelId="{479E19F2-56AF-426B-9E97-1DA21E4C5CB8}" type="pres">
      <dgm:prSet presAssocID="{4B5A2684-1B26-4775-8340-6D062A0FDDC6}" presName="linNode" presStyleCnt="0"/>
      <dgm:spPr/>
    </dgm:pt>
    <dgm:pt modelId="{1E9AD921-123F-4713-9A58-4C0D4C16393C}" type="pres">
      <dgm:prSet presAssocID="{4B5A2684-1B26-4775-8340-6D062A0FDDC6}" presName="parentShp" presStyleLbl="node1" presStyleIdx="1" presStyleCnt="2">
        <dgm:presLayoutVars>
          <dgm:bulletEnabled val="1"/>
        </dgm:presLayoutVars>
      </dgm:prSet>
      <dgm:spPr/>
    </dgm:pt>
    <dgm:pt modelId="{B2A88E97-A5E1-4126-9BF5-8C1A1E890A77}" type="pres">
      <dgm:prSet presAssocID="{4B5A2684-1B26-4775-8340-6D062A0FDDC6}" presName="childShp" presStyleLbl="bgAccFollowNode1" presStyleIdx="1" presStyleCnt="2">
        <dgm:presLayoutVars>
          <dgm:bulletEnabled val="1"/>
        </dgm:presLayoutVars>
      </dgm:prSet>
      <dgm:spPr/>
    </dgm:pt>
  </dgm:ptLst>
  <dgm:cxnLst>
    <dgm:cxn modelId="{687B0015-B558-4D8E-8533-9084146AD236}" srcId="{55D6B6B6-2B46-4174-86C3-900829A8A4D7}" destId="{4B5A2684-1B26-4775-8340-6D062A0FDDC6}" srcOrd="1" destOrd="0" parTransId="{09BFDEC3-4DF3-44F1-8F7F-52C9C1028EF3}" sibTransId="{5DDC713C-212D-4D6A-AB3E-9EB799EB7F91}"/>
    <dgm:cxn modelId="{F6A5AA1D-7BC0-43E3-A65B-EEBCD1FD65B2}" type="presOf" srcId="{B31B787F-31EA-4FC3-9D3B-DB80AE2D1EF4}" destId="{B2A88E97-A5E1-4126-9BF5-8C1A1E890A77}" srcOrd="0" destOrd="1" presId="urn:microsoft.com/office/officeart/2005/8/layout/vList6"/>
    <dgm:cxn modelId="{7158582C-7E8F-46C0-BD17-EA6A21797A73}" type="presOf" srcId="{4B5A2684-1B26-4775-8340-6D062A0FDDC6}" destId="{1E9AD921-123F-4713-9A58-4C0D4C16393C}" srcOrd="0" destOrd="0" presId="urn:microsoft.com/office/officeart/2005/8/layout/vList6"/>
    <dgm:cxn modelId="{251D7E42-255A-40DD-92BD-96901333394D}" srcId="{4B5A2684-1B26-4775-8340-6D062A0FDDC6}" destId="{10234A61-B485-4668-AFC5-58EFC2F7423A}" srcOrd="0" destOrd="0" parTransId="{BAC5B662-E81F-4290-8AFE-CBE584720CBD}" sibTransId="{60AB89E0-90E0-45DE-B575-EAC67805974F}"/>
    <dgm:cxn modelId="{67D9CB74-41BD-4732-8104-9989312A4C8F}" srcId="{55D6B6B6-2B46-4174-86C3-900829A8A4D7}" destId="{8415A436-F3AC-4FD6-8A04-26A4A149720D}" srcOrd="0" destOrd="0" parTransId="{4A8926CC-F561-4FE0-A6E1-52945C71E6DC}" sibTransId="{69975649-0ACC-4335-B23F-2128C2064E2C}"/>
    <dgm:cxn modelId="{C4F3647D-89A4-4308-846B-D574821CF0B5}" type="presOf" srcId="{10234A61-B485-4668-AFC5-58EFC2F7423A}" destId="{B2A88E97-A5E1-4126-9BF5-8C1A1E890A77}" srcOrd="0" destOrd="0" presId="urn:microsoft.com/office/officeart/2005/8/layout/vList6"/>
    <dgm:cxn modelId="{BF9B437F-F991-4881-8210-D96785AD0637}" type="presOf" srcId="{66CA5000-4107-4311-8230-AF977ECFC6AD}" destId="{6B8332C0-7526-445A-A122-8FE89B5B15C0}" srcOrd="0" destOrd="0" presId="urn:microsoft.com/office/officeart/2005/8/layout/vList6"/>
    <dgm:cxn modelId="{AA344288-DED9-45A3-A212-21C65FCC03E6}" srcId="{4B5A2684-1B26-4775-8340-6D062A0FDDC6}" destId="{B31B787F-31EA-4FC3-9D3B-DB80AE2D1EF4}" srcOrd="1" destOrd="0" parTransId="{530E6AD4-6E59-4AA2-8144-A4E0D5191891}" sibTransId="{DDB1CCAF-0D94-4F0F-BB66-EC776BC20BCD}"/>
    <dgm:cxn modelId="{98FD7EB1-7DB6-445D-914D-9C8A322DA859}" type="presOf" srcId="{55D6B6B6-2B46-4174-86C3-900829A8A4D7}" destId="{7DCD5300-C0F7-4B9B-8839-B58277FC72B8}" srcOrd="0" destOrd="0" presId="urn:microsoft.com/office/officeart/2005/8/layout/vList6"/>
    <dgm:cxn modelId="{0BAC54BC-BCD4-44DE-9876-0D64026C0467}" type="presOf" srcId="{8415A436-F3AC-4FD6-8A04-26A4A149720D}" destId="{380EE007-1E57-43D0-8FC9-2DA9868E80AB}" srcOrd="0" destOrd="0" presId="urn:microsoft.com/office/officeart/2005/8/layout/vList6"/>
    <dgm:cxn modelId="{CD086ACE-3234-4B69-9E0E-BDADCCB77524}" srcId="{8415A436-F3AC-4FD6-8A04-26A4A149720D}" destId="{66CA5000-4107-4311-8230-AF977ECFC6AD}" srcOrd="0" destOrd="0" parTransId="{E211E139-8196-4006-B882-C5147E220DC2}" sibTransId="{EE0E8EF6-348A-43C1-AF56-978A3AA4CE12}"/>
    <dgm:cxn modelId="{59EBA4F7-5A69-4BFD-A631-9EA3711693C6}" type="presParOf" srcId="{7DCD5300-C0F7-4B9B-8839-B58277FC72B8}" destId="{E44939B2-93D4-4D3B-A74A-50452AD802E9}" srcOrd="0" destOrd="0" presId="urn:microsoft.com/office/officeart/2005/8/layout/vList6"/>
    <dgm:cxn modelId="{C1FB0FDA-1F15-4EE3-96F9-E7CF2C10CB30}" type="presParOf" srcId="{E44939B2-93D4-4D3B-A74A-50452AD802E9}" destId="{380EE007-1E57-43D0-8FC9-2DA9868E80AB}" srcOrd="0" destOrd="0" presId="urn:microsoft.com/office/officeart/2005/8/layout/vList6"/>
    <dgm:cxn modelId="{5B057625-AE8A-4370-B50C-D16576E3123B}" type="presParOf" srcId="{E44939B2-93D4-4D3B-A74A-50452AD802E9}" destId="{6B8332C0-7526-445A-A122-8FE89B5B15C0}" srcOrd="1" destOrd="0" presId="urn:microsoft.com/office/officeart/2005/8/layout/vList6"/>
    <dgm:cxn modelId="{1162C000-0DF6-42C6-B4DB-B5253A949648}" type="presParOf" srcId="{7DCD5300-C0F7-4B9B-8839-B58277FC72B8}" destId="{FD961051-7805-41F4-BB8C-358EC963F54B}" srcOrd="1" destOrd="0" presId="urn:microsoft.com/office/officeart/2005/8/layout/vList6"/>
    <dgm:cxn modelId="{56341757-58DB-4152-B31B-02B71BF4E189}" type="presParOf" srcId="{7DCD5300-C0F7-4B9B-8839-B58277FC72B8}" destId="{479E19F2-56AF-426B-9E97-1DA21E4C5CB8}" srcOrd="2" destOrd="0" presId="urn:microsoft.com/office/officeart/2005/8/layout/vList6"/>
    <dgm:cxn modelId="{11E9F1C7-0923-4B5C-9311-899DB7916EBE}" type="presParOf" srcId="{479E19F2-56AF-426B-9E97-1DA21E4C5CB8}" destId="{1E9AD921-123F-4713-9A58-4C0D4C16393C}" srcOrd="0" destOrd="0" presId="urn:microsoft.com/office/officeart/2005/8/layout/vList6"/>
    <dgm:cxn modelId="{384CCD1C-4611-4D19-97A6-DBAF25FA4A8D}" type="presParOf" srcId="{479E19F2-56AF-426B-9E97-1DA21E4C5CB8}" destId="{B2A88E97-A5E1-4126-9BF5-8C1A1E890A77}" srcOrd="1" destOrd="0" presId="urn:microsoft.com/office/officeart/2005/8/layout/vList6"/>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8C3FF0D3-F4A9-4F30-A74B-3362F747BB64}" type="doc">
      <dgm:prSet loTypeId="urn:microsoft.com/office/officeart/2005/8/layout/hList1" loCatId="list" qsTypeId="urn:microsoft.com/office/officeart/2005/8/quickstyle/simple1" qsCatId="simple" csTypeId="urn:microsoft.com/office/officeart/2005/8/colors/colorful5" csCatId="colorful" phldr="1"/>
      <dgm:spPr/>
      <dgm:t>
        <a:bodyPr/>
        <a:lstStyle/>
        <a:p>
          <a:endParaRPr lang="en-US"/>
        </a:p>
      </dgm:t>
    </dgm:pt>
    <dgm:pt modelId="{3419EE5F-9D20-475B-9300-5FDFDC42281C}">
      <dgm:prSet phldrT="[Text]"/>
      <dgm:spPr/>
      <dgm:t>
        <a:bodyPr/>
        <a:lstStyle/>
        <a:p>
          <a:r>
            <a:rPr lang="en-US">
              <a:latin typeface="Arial" panose="020B0604020202020204" pitchFamily="34" charset="0"/>
              <a:cs typeface="Arial" panose="020B0604020202020204" pitchFamily="34" charset="0"/>
            </a:rPr>
            <a:t>Skills</a:t>
          </a:r>
        </a:p>
      </dgm:t>
    </dgm:pt>
    <dgm:pt modelId="{6BF9A841-4735-4D99-956B-938247806FCB}" type="parTrans" cxnId="{033F63EE-93A5-4190-9931-D4AB22E1A2C3}">
      <dgm:prSet/>
      <dgm:spPr/>
      <dgm:t>
        <a:bodyPr/>
        <a:lstStyle/>
        <a:p>
          <a:endParaRPr lang="en-US"/>
        </a:p>
      </dgm:t>
    </dgm:pt>
    <dgm:pt modelId="{0F670C33-571B-43FE-8317-658D5FD36EB6}" type="sibTrans" cxnId="{033F63EE-93A5-4190-9931-D4AB22E1A2C3}">
      <dgm:prSet/>
      <dgm:spPr/>
      <dgm:t>
        <a:bodyPr/>
        <a:lstStyle/>
        <a:p>
          <a:endParaRPr lang="en-US"/>
        </a:p>
      </dgm:t>
    </dgm:pt>
    <dgm:pt modelId="{516FF7F9-8745-4B48-89CB-CACCD1491F6B}">
      <dgm:prSet phldrT="[Text]"/>
      <dgm:spPr/>
      <dgm:t>
        <a:bodyPr/>
        <a:lstStyle/>
        <a:p>
          <a:r>
            <a:rPr lang="en-US">
              <a:latin typeface="Arial" panose="020B0604020202020204" pitchFamily="34" charset="0"/>
              <a:cs typeface="Arial" panose="020B0604020202020204" pitchFamily="34" charset="0"/>
            </a:rPr>
            <a:t>Time management</a:t>
          </a:r>
        </a:p>
      </dgm:t>
    </dgm:pt>
    <dgm:pt modelId="{2D02D212-68AE-42B5-B8B9-015AEEE7AC5B}" type="parTrans" cxnId="{BD11A0DD-7DBB-406C-B0EB-5BD37F49A195}">
      <dgm:prSet/>
      <dgm:spPr/>
      <dgm:t>
        <a:bodyPr/>
        <a:lstStyle/>
        <a:p>
          <a:endParaRPr lang="en-US"/>
        </a:p>
      </dgm:t>
    </dgm:pt>
    <dgm:pt modelId="{879C8B48-6AA1-4F31-BBB9-B8C723085FC2}" type="sibTrans" cxnId="{BD11A0DD-7DBB-406C-B0EB-5BD37F49A195}">
      <dgm:prSet/>
      <dgm:spPr/>
      <dgm:t>
        <a:bodyPr/>
        <a:lstStyle/>
        <a:p>
          <a:endParaRPr lang="en-US"/>
        </a:p>
      </dgm:t>
    </dgm:pt>
    <dgm:pt modelId="{8DCFDD35-0B6C-4A43-AE2C-C1BD2A23DD23}">
      <dgm:prSet phldrT="[Text]"/>
      <dgm:spPr/>
      <dgm:t>
        <a:bodyPr/>
        <a:lstStyle/>
        <a:p>
          <a:r>
            <a:rPr lang="en-US">
              <a:latin typeface="Arial" panose="020B0604020202020204" pitchFamily="34" charset="0"/>
              <a:cs typeface="Arial" panose="020B0604020202020204" pitchFamily="34" charset="0"/>
            </a:rPr>
            <a:t>Creativity and innovation</a:t>
          </a:r>
        </a:p>
      </dgm:t>
    </dgm:pt>
    <dgm:pt modelId="{1B75F270-AF37-47A5-AD37-1035B7E85F7A}" type="parTrans" cxnId="{D2A7EBA5-2D6E-4F76-A1E3-6076A67B2C1C}">
      <dgm:prSet/>
      <dgm:spPr/>
      <dgm:t>
        <a:bodyPr/>
        <a:lstStyle/>
        <a:p>
          <a:endParaRPr lang="en-US"/>
        </a:p>
      </dgm:t>
    </dgm:pt>
    <dgm:pt modelId="{A7F8E338-0BE7-4C37-A652-B3B33C5638AE}" type="sibTrans" cxnId="{D2A7EBA5-2D6E-4F76-A1E3-6076A67B2C1C}">
      <dgm:prSet/>
      <dgm:spPr/>
      <dgm:t>
        <a:bodyPr/>
        <a:lstStyle/>
        <a:p>
          <a:endParaRPr lang="en-US"/>
        </a:p>
      </dgm:t>
    </dgm:pt>
    <dgm:pt modelId="{9C26C0C4-8AFB-47B7-BB2D-2398E9EAC9C4}">
      <dgm:prSet phldrT="[Text]"/>
      <dgm:spPr/>
      <dgm:t>
        <a:bodyPr/>
        <a:lstStyle/>
        <a:p>
          <a:r>
            <a:rPr lang="en-US">
              <a:latin typeface="Arial" panose="020B0604020202020204" pitchFamily="34" charset="0"/>
              <a:cs typeface="Arial" panose="020B0604020202020204" pitchFamily="34" charset="0"/>
            </a:rPr>
            <a:t>Resource required</a:t>
          </a:r>
        </a:p>
      </dgm:t>
    </dgm:pt>
    <dgm:pt modelId="{11CF7FE6-157D-4EA1-AF1D-045121377A02}" type="parTrans" cxnId="{581E0557-49A8-4BA7-8A55-0074DF58A082}">
      <dgm:prSet/>
      <dgm:spPr/>
      <dgm:t>
        <a:bodyPr/>
        <a:lstStyle/>
        <a:p>
          <a:endParaRPr lang="en-US"/>
        </a:p>
      </dgm:t>
    </dgm:pt>
    <dgm:pt modelId="{F5100075-F0C3-48DF-B2D6-D132E55A62A3}" type="sibTrans" cxnId="{581E0557-49A8-4BA7-8A55-0074DF58A082}">
      <dgm:prSet/>
      <dgm:spPr/>
      <dgm:t>
        <a:bodyPr/>
        <a:lstStyle/>
        <a:p>
          <a:endParaRPr lang="en-US"/>
        </a:p>
      </dgm:t>
    </dgm:pt>
    <dgm:pt modelId="{01D0CE86-52E2-4D7B-B110-6CFC970650F7}">
      <dgm:prSet phldrT="[Text]"/>
      <dgm:spPr/>
      <dgm:t>
        <a:bodyPr/>
        <a:lstStyle/>
        <a:p>
          <a:pPr>
            <a:buNone/>
          </a:pPr>
          <a:r>
            <a:rPr lang="en-GB">
              <a:latin typeface="Arial" panose="020B0604020202020204" pitchFamily="34" charset="0"/>
              <a:cs typeface="Arial" panose="020B0604020202020204" pitchFamily="34" charset="0"/>
            </a:rPr>
            <a:t>an electronic day planner</a:t>
          </a:r>
          <a:endParaRPr lang="en-US">
            <a:latin typeface="Arial" panose="020B0604020202020204" pitchFamily="34" charset="0"/>
            <a:cs typeface="Arial" panose="020B0604020202020204" pitchFamily="34" charset="0"/>
          </a:endParaRPr>
        </a:p>
      </dgm:t>
    </dgm:pt>
    <dgm:pt modelId="{42902391-E314-4ADC-92E7-3BEE5E411769}" type="parTrans" cxnId="{C7DA0858-D009-4B4A-A73C-EA5E36A9BE08}">
      <dgm:prSet/>
      <dgm:spPr/>
      <dgm:t>
        <a:bodyPr/>
        <a:lstStyle/>
        <a:p>
          <a:endParaRPr lang="en-US"/>
        </a:p>
      </dgm:t>
    </dgm:pt>
    <dgm:pt modelId="{D74920E9-877E-436B-B63A-62214B944013}" type="sibTrans" cxnId="{C7DA0858-D009-4B4A-A73C-EA5E36A9BE08}">
      <dgm:prSet/>
      <dgm:spPr/>
      <dgm:t>
        <a:bodyPr/>
        <a:lstStyle/>
        <a:p>
          <a:endParaRPr lang="en-US"/>
        </a:p>
      </dgm:t>
    </dgm:pt>
    <dgm:pt modelId="{A516788F-0389-4A3E-8F2C-8319BB143EEF}">
      <dgm:prSet phldrT="[Text]"/>
      <dgm:spPr/>
      <dgm:t>
        <a:bodyPr/>
        <a:lstStyle/>
        <a:p>
          <a:r>
            <a:rPr lang="en-US">
              <a:latin typeface="Arial" panose="020B0604020202020204" pitchFamily="34" charset="0"/>
              <a:cs typeface="Arial" panose="020B0604020202020204" pitchFamily="34" charset="0"/>
            </a:rPr>
            <a:t>Timeline</a:t>
          </a:r>
        </a:p>
      </dgm:t>
    </dgm:pt>
    <dgm:pt modelId="{0C67BFEC-BD8E-4031-9C76-DEDF24CC3451}" type="parTrans" cxnId="{E7EF4748-227F-43CB-8EC4-E248472C9D23}">
      <dgm:prSet/>
      <dgm:spPr/>
      <dgm:t>
        <a:bodyPr/>
        <a:lstStyle/>
        <a:p>
          <a:endParaRPr lang="en-US"/>
        </a:p>
      </dgm:t>
    </dgm:pt>
    <dgm:pt modelId="{A498DC76-8C1F-44A4-A3AD-79AB9A2E77EE}" type="sibTrans" cxnId="{E7EF4748-227F-43CB-8EC4-E248472C9D23}">
      <dgm:prSet/>
      <dgm:spPr/>
      <dgm:t>
        <a:bodyPr/>
        <a:lstStyle/>
        <a:p>
          <a:endParaRPr lang="en-US"/>
        </a:p>
      </dgm:t>
    </dgm:pt>
    <dgm:pt modelId="{2D2B0CA5-0EA9-4BD9-9055-EA61D0FF9C63}">
      <dgm:prSet phldrT="[Text]"/>
      <dgm:spPr/>
      <dgm:t>
        <a:bodyPr/>
        <a:lstStyle/>
        <a:p>
          <a:r>
            <a:rPr lang="en-US">
              <a:latin typeface="Arial" panose="020B0604020202020204" pitchFamily="34" charset="0"/>
              <a:cs typeface="Arial" panose="020B0604020202020204" pitchFamily="34" charset="0"/>
            </a:rPr>
            <a:t>3 to 6 months</a:t>
          </a:r>
        </a:p>
      </dgm:t>
    </dgm:pt>
    <dgm:pt modelId="{2D7B8929-BCC5-45E5-B4E9-74FCCAB2EBE7}" type="parTrans" cxnId="{F76D7BFD-AF23-47E3-AA35-718CFE2F03E2}">
      <dgm:prSet/>
      <dgm:spPr/>
      <dgm:t>
        <a:bodyPr/>
        <a:lstStyle/>
        <a:p>
          <a:endParaRPr lang="en-US"/>
        </a:p>
      </dgm:t>
    </dgm:pt>
    <dgm:pt modelId="{1BB78700-835D-4F65-8CCC-1D626BAC4AFA}" type="sibTrans" cxnId="{F76D7BFD-AF23-47E3-AA35-718CFE2F03E2}">
      <dgm:prSet/>
      <dgm:spPr/>
      <dgm:t>
        <a:bodyPr/>
        <a:lstStyle/>
        <a:p>
          <a:endParaRPr lang="en-US"/>
        </a:p>
      </dgm:t>
    </dgm:pt>
    <dgm:pt modelId="{C6519918-3CB9-41CF-BDAF-2BB1A172D254}">
      <dgm:prSet phldrT="[Text]"/>
      <dgm:spPr/>
      <dgm:t>
        <a:bodyPr/>
        <a:lstStyle/>
        <a:p>
          <a:r>
            <a:rPr lang="en-US">
              <a:latin typeface="Arial" panose="020B0604020202020204" pitchFamily="34" charset="0"/>
              <a:cs typeface="Arial" panose="020B0604020202020204" pitchFamily="34" charset="0"/>
            </a:rPr>
            <a:t>6 months</a:t>
          </a:r>
        </a:p>
      </dgm:t>
    </dgm:pt>
    <dgm:pt modelId="{91BFBE7A-5CE6-49E4-9093-46D9F375DCB3}" type="parTrans" cxnId="{A54A4CCE-443A-424A-B165-ECE36D2F53FB}">
      <dgm:prSet/>
      <dgm:spPr/>
      <dgm:t>
        <a:bodyPr/>
        <a:lstStyle/>
        <a:p>
          <a:endParaRPr lang="en-US"/>
        </a:p>
      </dgm:t>
    </dgm:pt>
    <dgm:pt modelId="{6304D87A-83CF-40D9-B389-A875444D7B82}" type="sibTrans" cxnId="{A54A4CCE-443A-424A-B165-ECE36D2F53FB}">
      <dgm:prSet/>
      <dgm:spPr/>
      <dgm:t>
        <a:bodyPr/>
        <a:lstStyle/>
        <a:p>
          <a:endParaRPr lang="en-US"/>
        </a:p>
      </dgm:t>
    </dgm:pt>
    <dgm:pt modelId="{88D54EB4-C8B2-4ED6-AD3F-C2A1D6844A4B}">
      <dgm:prSet phldrT="[Text]"/>
      <dgm:spPr/>
      <dgm:t>
        <a:bodyPr/>
        <a:lstStyle/>
        <a:p>
          <a:r>
            <a:rPr lang="en-US">
              <a:latin typeface="Arial" panose="020B0604020202020204" pitchFamily="34" charset="0"/>
              <a:cs typeface="Arial" panose="020B0604020202020204" pitchFamily="34" charset="0"/>
            </a:rPr>
            <a:t>To do list</a:t>
          </a:r>
        </a:p>
      </dgm:t>
    </dgm:pt>
    <dgm:pt modelId="{3A0C65EC-1160-4F24-9D18-01D04B159CC9}" type="parTrans" cxnId="{6D8EAFE8-F8E9-47A5-8316-70AF9A2D60F2}">
      <dgm:prSet/>
      <dgm:spPr/>
      <dgm:t>
        <a:bodyPr/>
        <a:lstStyle/>
        <a:p>
          <a:endParaRPr lang="en-US"/>
        </a:p>
      </dgm:t>
    </dgm:pt>
    <dgm:pt modelId="{5278586B-9FD5-4A1B-9DE0-B72A7BAF3871}" type="sibTrans" cxnId="{6D8EAFE8-F8E9-47A5-8316-70AF9A2D60F2}">
      <dgm:prSet/>
      <dgm:spPr/>
      <dgm:t>
        <a:bodyPr/>
        <a:lstStyle/>
        <a:p>
          <a:endParaRPr lang="en-US"/>
        </a:p>
      </dgm:t>
    </dgm:pt>
    <dgm:pt modelId="{1C35849C-44D0-4010-B865-CFF10166CB17}" type="pres">
      <dgm:prSet presAssocID="{8C3FF0D3-F4A9-4F30-A74B-3362F747BB64}" presName="Name0" presStyleCnt="0">
        <dgm:presLayoutVars>
          <dgm:dir/>
          <dgm:animLvl val="lvl"/>
          <dgm:resizeHandles val="exact"/>
        </dgm:presLayoutVars>
      </dgm:prSet>
      <dgm:spPr/>
    </dgm:pt>
    <dgm:pt modelId="{C348B807-C8BD-4C82-9ED9-0C0BE9683094}" type="pres">
      <dgm:prSet presAssocID="{3419EE5F-9D20-475B-9300-5FDFDC42281C}" presName="composite" presStyleCnt="0"/>
      <dgm:spPr/>
    </dgm:pt>
    <dgm:pt modelId="{01DA119C-D7FC-48CB-9F5D-18ED88698C0E}" type="pres">
      <dgm:prSet presAssocID="{3419EE5F-9D20-475B-9300-5FDFDC42281C}" presName="parTx" presStyleLbl="alignNode1" presStyleIdx="0" presStyleCnt="3">
        <dgm:presLayoutVars>
          <dgm:chMax val="0"/>
          <dgm:chPref val="0"/>
          <dgm:bulletEnabled val="1"/>
        </dgm:presLayoutVars>
      </dgm:prSet>
      <dgm:spPr/>
    </dgm:pt>
    <dgm:pt modelId="{8A257CE1-5135-448C-B8A2-14B2D2548CA1}" type="pres">
      <dgm:prSet presAssocID="{3419EE5F-9D20-475B-9300-5FDFDC42281C}" presName="desTx" presStyleLbl="alignAccFollowNode1" presStyleIdx="0" presStyleCnt="3">
        <dgm:presLayoutVars>
          <dgm:bulletEnabled val="1"/>
        </dgm:presLayoutVars>
      </dgm:prSet>
      <dgm:spPr/>
    </dgm:pt>
    <dgm:pt modelId="{3768F9F1-ED07-4181-B872-8A60FE0A4BC5}" type="pres">
      <dgm:prSet presAssocID="{0F670C33-571B-43FE-8317-658D5FD36EB6}" presName="space" presStyleCnt="0"/>
      <dgm:spPr/>
    </dgm:pt>
    <dgm:pt modelId="{481D47F8-1997-4AF3-9E29-B72821C852AB}" type="pres">
      <dgm:prSet presAssocID="{9C26C0C4-8AFB-47B7-BB2D-2398E9EAC9C4}" presName="composite" presStyleCnt="0"/>
      <dgm:spPr/>
    </dgm:pt>
    <dgm:pt modelId="{4EAA17AA-27E8-471E-91EA-C3BC0E2355FB}" type="pres">
      <dgm:prSet presAssocID="{9C26C0C4-8AFB-47B7-BB2D-2398E9EAC9C4}" presName="parTx" presStyleLbl="alignNode1" presStyleIdx="1" presStyleCnt="3">
        <dgm:presLayoutVars>
          <dgm:chMax val="0"/>
          <dgm:chPref val="0"/>
          <dgm:bulletEnabled val="1"/>
        </dgm:presLayoutVars>
      </dgm:prSet>
      <dgm:spPr/>
    </dgm:pt>
    <dgm:pt modelId="{7F9D535F-978F-4486-9F92-6621F23A8CF2}" type="pres">
      <dgm:prSet presAssocID="{9C26C0C4-8AFB-47B7-BB2D-2398E9EAC9C4}" presName="desTx" presStyleLbl="alignAccFollowNode1" presStyleIdx="1" presStyleCnt="3">
        <dgm:presLayoutVars>
          <dgm:bulletEnabled val="1"/>
        </dgm:presLayoutVars>
      </dgm:prSet>
      <dgm:spPr/>
    </dgm:pt>
    <dgm:pt modelId="{9D326626-F41D-486C-AB88-EBD94DA297BA}" type="pres">
      <dgm:prSet presAssocID="{F5100075-F0C3-48DF-B2D6-D132E55A62A3}" presName="space" presStyleCnt="0"/>
      <dgm:spPr/>
    </dgm:pt>
    <dgm:pt modelId="{E8002B3E-F7BC-417C-B38B-F7DD74F97A78}" type="pres">
      <dgm:prSet presAssocID="{A516788F-0389-4A3E-8F2C-8319BB143EEF}" presName="composite" presStyleCnt="0"/>
      <dgm:spPr/>
    </dgm:pt>
    <dgm:pt modelId="{43DC6648-9125-4A8A-9560-6C8086C1DC0F}" type="pres">
      <dgm:prSet presAssocID="{A516788F-0389-4A3E-8F2C-8319BB143EEF}" presName="parTx" presStyleLbl="alignNode1" presStyleIdx="2" presStyleCnt="3">
        <dgm:presLayoutVars>
          <dgm:chMax val="0"/>
          <dgm:chPref val="0"/>
          <dgm:bulletEnabled val="1"/>
        </dgm:presLayoutVars>
      </dgm:prSet>
      <dgm:spPr/>
    </dgm:pt>
    <dgm:pt modelId="{2A1239CF-E250-47D5-9BB5-584A3E86021B}" type="pres">
      <dgm:prSet presAssocID="{A516788F-0389-4A3E-8F2C-8319BB143EEF}" presName="desTx" presStyleLbl="alignAccFollowNode1" presStyleIdx="2" presStyleCnt="3">
        <dgm:presLayoutVars>
          <dgm:bulletEnabled val="1"/>
        </dgm:presLayoutVars>
      </dgm:prSet>
      <dgm:spPr/>
    </dgm:pt>
  </dgm:ptLst>
  <dgm:cxnLst>
    <dgm:cxn modelId="{7EA65A30-FCB0-4437-AB40-A8F6A1648345}" type="presOf" srcId="{8DCFDD35-0B6C-4A43-AE2C-C1BD2A23DD23}" destId="{8A257CE1-5135-448C-B8A2-14B2D2548CA1}" srcOrd="0" destOrd="1" presId="urn:microsoft.com/office/officeart/2005/8/layout/hList1"/>
    <dgm:cxn modelId="{4095073C-1312-4C5E-9CF3-43E8B10F0721}" type="presOf" srcId="{01D0CE86-52E2-4D7B-B110-6CFC970650F7}" destId="{7F9D535F-978F-4486-9F92-6621F23A8CF2}" srcOrd="0" destOrd="0" presId="urn:microsoft.com/office/officeart/2005/8/layout/hList1"/>
    <dgm:cxn modelId="{DF14385D-557E-46FF-9045-81DBC7EF243B}" type="presOf" srcId="{C6519918-3CB9-41CF-BDAF-2BB1A172D254}" destId="{2A1239CF-E250-47D5-9BB5-584A3E86021B}" srcOrd="0" destOrd="1" presId="urn:microsoft.com/office/officeart/2005/8/layout/hList1"/>
    <dgm:cxn modelId="{E7EF4748-227F-43CB-8EC4-E248472C9D23}" srcId="{8C3FF0D3-F4A9-4F30-A74B-3362F747BB64}" destId="{A516788F-0389-4A3E-8F2C-8319BB143EEF}" srcOrd="2" destOrd="0" parTransId="{0C67BFEC-BD8E-4031-9C76-DEDF24CC3451}" sibTransId="{A498DC76-8C1F-44A4-A3AD-79AB9A2E77EE}"/>
    <dgm:cxn modelId="{581E0557-49A8-4BA7-8A55-0074DF58A082}" srcId="{8C3FF0D3-F4A9-4F30-A74B-3362F747BB64}" destId="{9C26C0C4-8AFB-47B7-BB2D-2398E9EAC9C4}" srcOrd="1" destOrd="0" parTransId="{11CF7FE6-157D-4EA1-AF1D-045121377A02}" sibTransId="{F5100075-F0C3-48DF-B2D6-D132E55A62A3}"/>
    <dgm:cxn modelId="{C7DA0858-D009-4B4A-A73C-EA5E36A9BE08}" srcId="{9C26C0C4-8AFB-47B7-BB2D-2398E9EAC9C4}" destId="{01D0CE86-52E2-4D7B-B110-6CFC970650F7}" srcOrd="0" destOrd="0" parTransId="{42902391-E314-4ADC-92E7-3BEE5E411769}" sibTransId="{D74920E9-877E-436B-B63A-62214B944013}"/>
    <dgm:cxn modelId="{8EAB017E-BE50-4A3D-B001-0F2A2756CE89}" type="presOf" srcId="{A516788F-0389-4A3E-8F2C-8319BB143EEF}" destId="{43DC6648-9125-4A8A-9560-6C8086C1DC0F}" srcOrd="0" destOrd="0" presId="urn:microsoft.com/office/officeart/2005/8/layout/hList1"/>
    <dgm:cxn modelId="{D2A7EBA5-2D6E-4F76-A1E3-6076A67B2C1C}" srcId="{3419EE5F-9D20-475B-9300-5FDFDC42281C}" destId="{8DCFDD35-0B6C-4A43-AE2C-C1BD2A23DD23}" srcOrd="1" destOrd="0" parTransId="{1B75F270-AF37-47A5-AD37-1035B7E85F7A}" sibTransId="{A7F8E338-0BE7-4C37-A652-B3B33C5638AE}"/>
    <dgm:cxn modelId="{FA5BFDC7-F1EC-4D36-8224-9850E48F5B23}" type="presOf" srcId="{3419EE5F-9D20-475B-9300-5FDFDC42281C}" destId="{01DA119C-D7FC-48CB-9F5D-18ED88698C0E}" srcOrd="0" destOrd="0" presId="urn:microsoft.com/office/officeart/2005/8/layout/hList1"/>
    <dgm:cxn modelId="{A54A4CCE-443A-424A-B165-ECE36D2F53FB}" srcId="{A516788F-0389-4A3E-8F2C-8319BB143EEF}" destId="{C6519918-3CB9-41CF-BDAF-2BB1A172D254}" srcOrd="1" destOrd="0" parTransId="{91BFBE7A-5CE6-49E4-9093-46D9F375DCB3}" sibTransId="{6304D87A-83CF-40D9-B389-A875444D7B82}"/>
    <dgm:cxn modelId="{BD11A0DD-7DBB-406C-B0EB-5BD37F49A195}" srcId="{3419EE5F-9D20-475B-9300-5FDFDC42281C}" destId="{516FF7F9-8745-4B48-89CB-CACCD1491F6B}" srcOrd="0" destOrd="0" parTransId="{2D02D212-68AE-42B5-B8B9-015AEEE7AC5B}" sibTransId="{879C8B48-6AA1-4F31-BBB9-B8C723085FC2}"/>
    <dgm:cxn modelId="{4CAC6EE4-51DB-4AAD-8524-664F9721CBCF}" type="presOf" srcId="{9C26C0C4-8AFB-47B7-BB2D-2398E9EAC9C4}" destId="{4EAA17AA-27E8-471E-91EA-C3BC0E2355FB}" srcOrd="0" destOrd="0" presId="urn:microsoft.com/office/officeart/2005/8/layout/hList1"/>
    <dgm:cxn modelId="{6D8EAFE8-F8E9-47A5-8316-70AF9A2D60F2}" srcId="{9C26C0C4-8AFB-47B7-BB2D-2398E9EAC9C4}" destId="{88D54EB4-C8B2-4ED6-AD3F-C2A1D6844A4B}" srcOrd="1" destOrd="0" parTransId="{3A0C65EC-1160-4F24-9D18-01D04B159CC9}" sibTransId="{5278586B-9FD5-4A1B-9DE0-B72A7BAF3871}"/>
    <dgm:cxn modelId="{033F63EE-93A5-4190-9931-D4AB22E1A2C3}" srcId="{8C3FF0D3-F4A9-4F30-A74B-3362F747BB64}" destId="{3419EE5F-9D20-475B-9300-5FDFDC42281C}" srcOrd="0" destOrd="0" parTransId="{6BF9A841-4735-4D99-956B-938247806FCB}" sibTransId="{0F670C33-571B-43FE-8317-658D5FD36EB6}"/>
    <dgm:cxn modelId="{2F1232EF-8EC8-4A99-AE15-68231FC8ACBD}" type="presOf" srcId="{2D2B0CA5-0EA9-4BD9-9055-EA61D0FF9C63}" destId="{2A1239CF-E250-47D5-9BB5-584A3E86021B}" srcOrd="0" destOrd="0" presId="urn:microsoft.com/office/officeart/2005/8/layout/hList1"/>
    <dgm:cxn modelId="{EE207CF2-B5DB-419B-B3E6-766F6AEE0D0D}" type="presOf" srcId="{88D54EB4-C8B2-4ED6-AD3F-C2A1D6844A4B}" destId="{7F9D535F-978F-4486-9F92-6621F23A8CF2}" srcOrd="0" destOrd="1" presId="urn:microsoft.com/office/officeart/2005/8/layout/hList1"/>
    <dgm:cxn modelId="{D68A46F5-1EF8-4A71-8AFA-CDCD37FA1E1E}" type="presOf" srcId="{8C3FF0D3-F4A9-4F30-A74B-3362F747BB64}" destId="{1C35849C-44D0-4010-B865-CFF10166CB17}" srcOrd="0" destOrd="0" presId="urn:microsoft.com/office/officeart/2005/8/layout/hList1"/>
    <dgm:cxn modelId="{704E6EFC-07C5-411F-83E4-DB9033EB1618}" type="presOf" srcId="{516FF7F9-8745-4B48-89CB-CACCD1491F6B}" destId="{8A257CE1-5135-448C-B8A2-14B2D2548CA1}" srcOrd="0" destOrd="0" presId="urn:microsoft.com/office/officeart/2005/8/layout/hList1"/>
    <dgm:cxn modelId="{F76D7BFD-AF23-47E3-AA35-718CFE2F03E2}" srcId="{A516788F-0389-4A3E-8F2C-8319BB143EEF}" destId="{2D2B0CA5-0EA9-4BD9-9055-EA61D0FF9C63}" srcOrd="0" destOrd="0" parTransId="{2D7B8929-BCC5-45E5-B4E9-74FCCAB2EBE7}" sibTransId="{1BB78700-835D-4F65-8CCC-1D626BAC4AFA}"/>
    <dgm:cxn modelId="{713FD2C8-8C78-46BD-B0B6-0DCCDA60D08B}" type="presParOf" srcId="{1C35849C-44D0-4010-B865-CFF10166CB17}" destId="{C348B807-C8BD-4C82-9ED9-0C0BE9683094}" srcOrd="0" destOrd="0" presId="urn:microsoft.com/office/officeart/2005/8/layout/hList1"/>
    <dgm:cxn modelId="{7C835BB2-1B21-4458-8471-DDA90A08552F}" type="presParOf" srcId="{C348B807-C8BD-4C82-9ED9-0C0BE9683094}" destId="{01DA119C-D7FC-48CB-9F5D-18ED88698C0E}" srcOrd="0" destOrd="0" presId="urn:microsoft.com/office/officeart/2005/8/layout/hList1"/>
    <dgm:cxn modelId="{C9BDD149-5C76-4785-97D9-038720A02830}" type="presParOf" srcId="{C348B807-C8BD-4C82-9ED9-0C0BE9683094}" destId="{8A257CE1-5135-448C-B8A2-14B2D2548CA1}" srcOrd="1" destOrd="0" presId="urn:microsoft.com/office/officeart/2005/8/layout/hList1"/>
    <dgm:cxn modelId="{4F4BE894-AF64-403A-82B5-663179FA6D59}" type="presParOf" srcId="{1C35849C-44D0-4010-B865-CFF10166CB17}" destId="{3768F9F1-ED07-4181-B872-8A60FE0A4BC5}" srcOrd="1" destOrd="0" presId="urn:microsoft.com/office/officeart/2005/8/layout/hList1"/>
    <dgm:cxn modelId="{41C7F5BE-E327-4F69-BC0F-90AA901095ED}" type="presParOf" srcId="{1C35849C-44D0-4010-B865-CFF10166CB17}" destId="{481D47F8-1997-4AF3-9E29-B72821C852AB}" srcOrd="2" destOrd="0" presId="urn:microsoft.com/office/officeart/2005/8/layout/hList1"/>
    <dgm:cxn modelId="{BAE682BF-8BC0-4B8A-AE8D-2C61BCE6F682}" type="presParOf" srcId="{481D47F8-1997-4AF3-9E29-B72821C852AB}" destId="{4EAA17AA-27E8-471E-91EA-C3BC0E2355FB}" srcOrd="0" destOrd="0" presId="urn:microsoft.com/office/officeart/2005/8/layout/hList1"/>
    <dgm:cxn modelId="{DAB2EE8B-9DDE-4C96-8608-5C3B4A3AE0D5}" type="presParOf" srcId="{481D47F8-1997-4AF3-9E29-B72821C852AB}" destId="{7F9D535F-978F-4486-9F92-6621F23A8CF2}" srcOrd="1" destOrd="0" presId="urn:microsoft.com/office/officeart/2005/8/layout/hList1"/>
    <dgm:cxn modelId="{38C02B2A-E0C6-4236-BBDE-A9C2713107EE}" type="presParOf" srcId="{1C35849C-44D0-4010-B865-CFF10166CB17}" destId="{9D326626-F41D-486C-AB88-EBD94DA297BA}" srcOrd="3" destOrd="0" presId="urn:microsoft.com/office/officeart/2005/8/layout/hList1"/>
    <dgm:cxn modelId="{E3507F3B-111A-4819-A918-9B91ED826D97}" type="presParOf" srcId="{1C35849C-44D0-4010-B865-CFF10166CB17}" destId="{E8002B3E-F7BC-417C-B38B-F7DD74F97A78}" srcOrd="4" destOrd="0" presId="urn:microsoft.com/office/officeart/2005/8/layout/hList1"/>
    <dgm:cxn modelId="{EB5B6675-DE12-408D-AAA7-DEA912C33E1F}" type="presParOf" srcId="{E8002B3E-F7BC-417C-B38B-F7DD74F97A78}" destId="{43DC6648-9125-4A8A-9560-6C8086C1DC0F}" srcOrd="0" destOrd="0" presId="urn:microsoft.com/office/officeart/2005/8/layout/hList1"/>
    <dgm:cxn modelId="{F6F433E3-3D3E-4FA3-98E0-BA84F876365C}" type="presParOf" srcId="{E8002B3E-F7BC-417C-B38B-F7DD74F97A78}" destId="{2A1239CF-E250-47D5-9BB5-584A3E86021B}" srcOrd="1" destOrd="0" presId="urn:microsoft.com/office/officeart/2005/8/layout/hList1"/>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EA9FA3B3-12B6-4B03-9F67-745CA896629C}" type="doc">
      <dgm:prSet loTypeId="urn:microsoft.com/office/officeart/2005/8/layout/chevronAccent+Icon" loCatId="process" qsTypeId="urn:microsoft.com/office/officeart/2005/8/quickstyle/simple1" qsCatId="simple" csTypeId="urn:microsoft.com/office/officeart/2005/8/colors/colorful5" csCatId="colorful" phldr="1"/>
      <dgm:spPr/>
    </dgm:pt>
    <dgm:pt modelId="{7E909D9A-1891-4C78-AA17-7018B3F28476}">
      <dgm:prSet phldrT="[Text]" custT="1"/>
      <dgm:spPr/>
      <dgm:t>
        <a:bodyPr/>
        <a:lstStyle/>
        <a:p>
          <a:pPr>
            <a:buNone/>
          </a:pPr>
          <a:r>
            <a:rPr lang="en-GB" sz="700"/>
            <a:t>The organisational culture in Mercure Daventry Court Hotel is characterised by being locally inspired. </a:t>
          </a:r>
          <a:endParaRPr lang="en-US" sz="700"/>
        </a:p>
      </dgm:t>
    </dgm:pt>
    <dgm:pt modelId="{1663692F-C1B5-464B-90F8-5C1B44313CA3}" type="parTrans" cxnId="{ECB696E5-1A22-4CF5-881A-F0450B55160D}">
      <dgm:prSet/>
      <dgm:spPr/>
      <dgm:t>
        <a:bodyPr/>
        <a:lstStyle/>
        <a:p>
          <a:endParaRPr lang="en-US"/>
        </a:p>
      </dgm:t>
    </dgm:pt>
    <dgm:pt modelId="{94C8CCA6-C7ED-413E-BCBA-228895E0B5F9}" type="sibTrans" cxnId="{ECB696E5-1A22-4CF5-881A-F0450B55160D}">
      <dgm:prSet/>
      <dgm:spPr/>
      <dgm:t>
        <a:bodyPr/>
        <a:lstStyle/>
        <a:p>
          <a:endParaRPr lang="en-US"/>
        </a:p>
      </dgm:t>
    </dgm:pt>
    <dgm:pt modelId="{F29F267E-6858-47E3-B9AB-95B7F842A635}">
      <dgm:prSet phldrT="[Text]" custT="1"/>
      <dgm:spPr/>
      <dgm:t>
        <a:bodyPr/>
        <a:lstStyle/>
        <a:p>
          <a:pPr>
            <a:buNone/>
          </a:pPr>
          <a:r>
            <a:rPr lang="en-GB" sz="700"/>
            <a:t>This means that the hotel has blended international hospitality standards with that of local culture and traditions of Daventry, while at the same time, respecting diversity and promoting inclusiveness. </a:t>
          </a:r>
          <a:endParaRPr lang="en-US" sz="700"/>
        </a:p>
      </dgm:t>
    </dgm:pt>
    <dgm:pt modelId="{20AAE023-A65D-4F08-9B90-32191B7B9A22}" type="parTrans" cxnId="{FB90C75B-D465-4BFB-823B-7FEB8D159126}">
      <dgm:prSet/>
      <dgm:spPr/>
      <dgm:t>
        <a:bodyPr/>
        <a:lstStyle/>
        <a:p>
          <a:endParaRPr lang="en-US"/>
        </a:p>
      </dgm:t>
    </dgm:pt>
    <dgm:pt modelId="{D6054FF3-19C2-42CD-A4FF-E4B08FA3B4AA}" type="sibTrans" cxnId="{FB90C75B-D465-4BFB-823B-7FEB8D159126}">
      <dgm:prSet/>
      <dgm:spPr/>
      <dgm:t>
        <a:bodyPr/>
        <a:lstStyle/>
        <a:p>
          <a:endParaRPr lang="en-US"/>
        </a:p>
      </dgm:t>
    </dgm:pt>
    <dgm:pt modelId="{866B63A4-F10C-4612-A795-206DE5E2A21B}">
      <dgm:prSet phldrT="[Text]" custT="1"/>
      <dgm:spPr/>
      <dgm:t>
        <a:bodyPr/>
        <a:lstStyle/>
        <a:p>
          <a:r>
            <a:rPr lang="en-GB" sz="700"/>
            <a:t>This has played a highly positive role in impacting both the staff and guest experiences. </a:t>
          </a:r>
          <a:endParaRPr lang="en-US" sz="700"/>
        </a:p>
      </dgm:t>
    </dgm:pt>
    <dgm:pt modelId="{896B79A2-A74C-4012-AF4C-DF7BF0C2F4C8}" type="parTrans" cxnId="{0B3B6464-9E3C-4156-B3D1-650F9F5936C6}">
      <dgm:prSet/>
      <dgm:spPr/>
      <dgm:t>
        <a:bodyPr/>
        <a:lstStyle/>
        <a:p>
          <a:endParaRPr lang="en-US"/>
        </a:p>
      </dgm:t>
    </dgm:pt>
    <dgm:pt modelId="{FF2FAC2C-27EB-4F56-B795-EA1AFC2C80F8}" type="sibTrans" cxnId="{0B3B6464-9E3C-4156-B3D1-650F9F5936C6}">
      <dgm:prSet/>
      <dgm:spPr/>
      <dgm:t>
        <a:bodyPr/>
        <a:lstStyle/>
        <a:p>
          <a:endParaRPr lang="en-US"/>
        </a:p>
      </dgm:t>
    </dgm:pt>
    <dgm:pt modelId="{8C2CD19D-F844-44D1-9B3E-D6137E816479}" type="pres">
      <dgm:prSet presAssocID="{EA9FA3B3-12B6-4B03-9F67-745CA896629C}" presName="Name0" presStyleCnt="0">
        <dgm:presLayoutVars>
          <dgm:dir/>
          <dgm:resizeHandles val="exact"/>
        </dgm:presLayoutVars>
      </dgm:prSet>
      <dgm:spPr/>
    </dgm:pt>
    <dgm:pt modelId="{B4A64F53-8719-465A-A573-98BE5993B6BB}" type="pres">
      <dgm:prSet presAssocID="{7E909D9A-1891-4C78-AA17-7018B3F28476}" presName="composite" presStyleCnt="0"/>
      <dgm:spPr/>
    </dgm:pt>
    <dgm:pt modelId="{79798778-307E-403D-8CF9-07F7F484F88C}" type="pres">
      <dgm:prSet presAssocID="{7E909D9A-1891-4C78-AA17-7018B3F28476}" presName="bgChev" presStyleLbl="node1" presStyleIdx="0" presStyleCnt="3"/>
      <dgm:spPr/>
    </dgm:pt>
    <dgm:pt modelId="{70D23455-844C-49BD-92A8-3D3BB53D70D5}" type="pres">
      <dgm:prSet presAssocID="{7E909D9A-1891-4C78-AA17-7018B3F28476}" presName="txNode" presStyleLbl="fgAcc1" presStyleIdx="0" presStyleCnt="3">
        <dgm:presLayoutVars>
          <dgm:bulletEnabled val="1"/>
        </dgm:presLayoutVars>
      </dgm:prSet>
      <dgm:spPr/>
    </dgm:pt>
    <dgm:pt modelId="{8894E705-7AB2-4868-91B7-B181E0B6CCC5}" type="pres">
      <dgm:prSet presAssocID="{94C8CCA6-C7ED-413E-BCBA-228895E0B5F9}" presName="compositeSpace" presStyleCnt="0"/>
      <dgm:spPr/>
    </dgm:pt>
    <dgm:pt modelId="{59A26C80-C660-4759-A599-DEE14E828F00}" type="pres">
      <dgm:prSet presAssocID="{F29F267E-6858-47E3-B9AB-95B7F842A635}" presName="composite" presStyleCnt="0"/>
      <dgm:spPr/>
    </dgm:pt>
    <dgm:pt modelId="{91D35F6A-5265-45E4-A71A-FC128DA4458B}" type="pres">
      <dgm:prSet presAssocID="{F29F267E-6858-47E3-B9AB-95B7F842A635}" presName="bgChev" presStyleLbl="node1" presStyleIdx="1" presStyleCnt="3"/>
      <dgm:spPr/>
    </dgm:pt>
    <dgm:pt modelId="{927BC152-4C1C-46CB-93E8-BD738186D9E2}" type="pres">
      <dgm:prSet presAssocID="{F29F267E-6858-47E3-B9AB-95B7F842A635}" presName="txNode" presStyleLbl="fgAcc1" presStyleIdx="1" presStyleCnt="3">
        <dgm:presLayoutVars>
          <dgm:bulletEnabled val="1"/>
        </dgm:presLayoutVars>
      </dgm:prSet>
      <dgm:spPr/>
    </dgm:pt>
    <dgm:pt modelId="{4D91D34F-9146-41F2-BB5C-7611B84F7769}" type="pres">
      <dgm:prSet presAssocID="{D6054FF3-19C2-42CD-A4FF-E4B08FA3B4AA}" presName="compositeSpace" presStyleCnt="0"/>
      <dgm:spPr/>
    </dgm:pt>
    <dgm:pt modelId="{3744C9EA-C565-41AA-96AA-930F0CA26717}" type="pres">
      <dgm:prSet presAssocID="{866B63A4-F10C-4612-A795-206DE5E2A21B}" presName="composite" presStyleCnt="0"/>
      <dgm:spPr/>
    </dgm:pt>
    <dgm:pt modelId="{EACE0D18-9B5A-4F3D-BE46-51FE2FAC8D33}" type="pres">
      <dgm:prSet presAssocID="{866B63A4-F10C-4612-A795-206DE5E2A21B}" presName="bgChev" presStyleLbl="node1" presStyleIdx="2" presStyleCnt="3"/>
      <dgm:spPr/>
    </dgm:pt>
    <dgm:pt modelId="{9BE459E1-EBE1-49D5-AFD4-9E4443BE9A00}" type="pres">
      <dgm:prSet presAssocID="{866B63A4-F10C-4612-A795-206DE5E2A21B}" presName="txNode" presStyleLbl="fgAcc1" presStyleIdx="2" presStyleCnt="3">
        <dgm:presLayoutVars>
          <dgm:bulletEnabled val="1"/>
        </dgm:presLayoutVars>
      </dgm:prSet>
      <dgm:spPr/>
    </dgm:pt>
  </dgm:ptLst>
  <dgm:cxnLst>
    <dgm:cxn modelId="{A8380E1E-BE69-454C-8C0D-539B43DF39E7}" type="presOf" srcId="{7E909D9A-1891-4C78-AA17-7018B3F28476}" destId="{70D23455-844C-49BD-92A8-3D3BB53D70D5}" srcOrd="0" destOrd="0" presId="urn:microsoft.com/office/officeart/2005/8/layout/chevronAccent+Icon"/>
    <dgm:cxn modelId="{51455321-97D6-4687-AB58-9D1B33796C66}" type="presOf" srcId="{EA9FA3B3-12B6-4B03-9F67-745CA896629C}" destId="{8C2CD19D-F844-44D1-9B3E-D6137E816479}" srcOrd="0" destOrd="0" presId="urn:microsoft.com/office/officeart/2005/8/layout/chevronAccent+Icon"/>
    <dgm:cxn modelId="{CF409825-5522-452A-99C4-3037708FA99E}" type="presOf" srcId="{866B63A4-F10C-4612-A795-206DE5E2A21B}" destId="{9BE459E1-EBE1-49D5-AFD4-9E4443BE9A00}" srcOrd="0" destOrd="0" presId="urn:microsoft.com/office/officeart/2005/8/layout/chevronAccent+Icon"/>
    <dgm:cxn modelId="{FB90C75B-D465-4BFB-823B-7FEB8D159126}" srcId="{EA9FA3B3-12B6-4B03-9F67-745CA896629C}" destId="{F29F267E-6858-47E3-B9AB-95B7F842A635}" srcOrd="1" destOrd="0" parTransId="{20AAE023-A65D-4F08-9B90-32191B7B9A22}" sibTransId="{D6054FF3-19C2-42CD-A4FF-E4B08FA3B4AA}"/>
    <dgm:cxn modelId="{0B3B6464-9E3C-4156-B3D1-650F9F5936C6}" srcId="{EA9FA3B3-12B6-4B03-9F67-745CA896629C}" destId="{866B63A4-F10C-4612-A795-206DE5E2A21B}" srcOrd="2" destOrd="0" parTransId="{896B79A2-A74C-4012-AF4C-DF7BF0C2F4C8}" sibTransId="{FF2FAC2C-27EB-4F56-B795-EA1AFC2C80F8}"/>
    <dgm:cxn modelId="{DEFEE0D1-042A-49E8-915A-10B0692B1006}" type="presOf" srcId="{F29F267E-6858-47E3-B9AB-95B7F842A635}" destId="{927BC152-4C1C-46CB-93E8-BD738186D9E2}" srcOrd="0" destOrd="0" presId="urn:microsoft.com/office/officeart/2005/8/layout/chevronAccent+Icon"/>
    <dgm:cxn modelId="{ECB696E5-1A22-4CF5-881A-F0450B55160D}" srcId="{EA9FA3B3-12B6-4B03-9F67-745CA896629C}" destId="{7E909D9A-1891-4C78-AA17-7018B3F28476}" srcOrd="0" destOrd="0" parTransId="{1663692F-C1B5-464B-90F8-5C1B44313CA3}" sibTransId="{94C8CCA6-C7ED-413E-BCBA-228895E0B5F9}"/>
    <dgm:cxn modelId="{93D9F373-634D-4BFF-8F8A-D149FB15ACEB}" type="presParOf" srcId="{8C2CD19D-F844-44D1-9B3E-D6137E816479}" destId="{B4A64F53-8719-465A-A573-98BE5993B6BB}" srcOrd="0" destOrd="0" presId="urn:microsoft.com/office/officeart/2005/8/layout/chevronAccent+Icon"/>
    <dgm:cxn modelId="{BD8F8C46-EE5D-47A5-A6D5-514359A1B3C5}" type="presParOf" srcId="{B4A64F53-8719-465A-A573-98BE5993B6BB}" destId="{79798778-307E-403D-8CF9-07F7F484F88C}" srcOrd="0" destOrd="0" presId="urn:microsoft.com/office/officeart/2005/8/layout/chevronAccent+Icon"/>
    <dgm:cxn modelId="{28CEACE5-7AE3-475C-AC4C-978D409241C7}" type="presParOf" srcId="{B4A64F53-8719-465A-A573-98BE5993B6BB}" destId="{70D23455-844C-49BD-92A8-3D3BB53D70D5}" srcOrd="1" destOrd="0" presId="urn:microsoft.com/office/officeart/2005/8/layout/chevronAccent+Icon"/>
    <dgm:cxn modelId="{F6B46536-591C-408E-AD4C-7F11B66087FC}" type="presParOf" srcId="{8C2CD19D-F844-44D1-9B3E-D6137E816479}" destId="{8894E705-7AB2-4868-91B7-B181E0B6CCC5}" srcOrd="1" destOrd="0" presId="urn:microsoft.com/office/officeart/2005/8/layout/chevronAccent+Icon"/>
    <dgm:cxn modelId="{B035A289-AECD-4329-AB1C-F7A51BF74E34}" type="presParOf" srcId="{8C2CD19D-F844-44D1-9B3E-D6137E816479}" destId="{59A26C80-C660-4759-A599-DEE14E828F00}" srcOrd="2" destOrd="0" presId="urn:microsoft.com/office/officeart/2005/8/layout/chevronAccent+Icon"/>
    <dgm:cxn modelId="{46D0138B-F6F8-4BAD-A307-7B2EFEAEB8A7}" type="presParOf" srcId="{59A26C80-C660-4759-A599-DEE14E828F00}" destId="{91D35F6A-5265-45E4-A71A-FC128DA4458B}" srcOrd="0" destOrd="0" presId="urn:microsoft.com/office/officeart/2005/8/layout/chevronAccent+Icon"/>
    <dgm:cxn modelId="{6B1BF77E-EF76-4467-96F1-3362FB8D4A9E}" type="presParOf" srcId="{59A26C80-C660-4759-A599-DEE14E828F00}" destId="{927BC152-4C1C-46CB-93E8-BD738186D9E2}" srcOrd="1" destOrd="0" presId="urn:microsoft.com/office/officeart/2005/8/layout/chevronAccent+Icon"/>
    <dgm:cxn modelId="{603983B7-C4BF-4ADD-BFD9-CF3E761D80F7}" type="presParOf" srcId="{8C2CD19D-F844-44D1-9B3E-D6137E816479}" destId="{4D91D34F-9146-41F2-BB5C-7611B84F7769}" srcOrd="3" destOrd="0" presId="urn:microsoft.com/office/officeart/2005/8/layout/chevronAccent+Icon"/>
    <dgm:cxn modelId="{C9C29AE9-444A-4D00-84A2-D23A2000C97F}" type="presParOf" srcId="{8C2CD19D-F844-44D1-9B3E-D6137E816479}" destId="{3744C9EA-C565-41AA-96AA-930F0CA26717}" srcOrd="4" destOrd="0" presId="urn:microsoft.com/office/officeart/2005/8/layout/chevronAccent+Icon"/>
    <dgm:cxn modelId="{6A7A3726-B47B-45B7-94AB-96D6C21F1792}" type="presParOf" srcId="{3744C9EA-C565-41AA-96AA-930F0CA26717}" destId="{EACE0D18-9B5A-4F3D-BE46-51FE2FAC8D33}" srcOrd="0" destOrd="0" presId="urn:microsoft.com/office/officeart/2005/8/layout/chevronAccent+Icon"/>
    <dgm:cxn modelId="{C9FE8F93-33E7-4329-911B-4A545AD90FE7}" type="presParOf" srcId="{3744C9EA-C565-41AA-96AA-930F0CA26717}" destId="{9BE459E1-EBE1-49D5-AFD4-9E4443BE9A00}" srcOrd="1" destOrd="0" presId="urn:microsoft.com/office/officeart/2005/8/layout/chevronAccent+Icon"/>
  </dgm:cxnLst>
  <dgm:bg/>
  <dgm:whole/>
  <dgm:extLst>
    <a:ext uri="http://schemas.microsoft.com/office/drawing/2008/diagram">
      <dsp:dataModelExt xmlns:dsp="http://schemas.microsoft.com/office/drawing/2008/diagram" relId="rId3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2231C54-ECC4-4DE9-921C-15A06B3AEE22}">
      <dsp:nvSpPr>
        <dsp:cNvPr id="0" name=""/>
        <dsp:cNvSpPr/>
      </dsp:nvSpPr>
      <dsp:spPr>
        <a:xfrm>
          <a:off x="0" y="386280"/>
          <a:ext cx="5486400" cy="604800"/>
        </a:xfrm>
        <a:prstGeom prst="rect">
          <a:avLst/>
        </a:prstGeom>
        <a:solidFill>
          <a:schemeClr val="lt1">
            <a:alpha val="90000"/>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B390BDCB-D9B4-42FA-B1E3-0CAFCEB77479}">
      <dsp:nvSpPr>
        <dsp:cNvPr id="0" name=""/>
        <dsp:cNvSpPr/>
      </dsp:nvSpPr>
      <dsp:spPr>
        <a:xfrm>
          <a:off x="274320" y="32040"/>
          <a:ext cx="3840480" cy="708480"/>
        </a:xfrm>
        <a:prstGeom prst="round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00050">
            <a:lnSpc>
              <a:spcPct val="90000"/>
            </a:lnSpc>
            <a:spcBef>
              <a:spcPct val="0"/>
            </a:spcBef>
            <a:spcAft>
              <a:spcPct val="35000"/>
            </a:spcAft>
            <a:buFont typeface="Arial" panose="020B0604020202020204" pitchFamily="34" charset="0"/>
            <a:buNone/>
          </a:pPr>
          <a:r>
            <a:rPr lang="en-GB" sz="900" u="none" kern="1200">
              <a:solidFill>
                <a:sysClr val="windowText" lastClr="000000"/>
              </a:solidFill>
              <a:latin typeface="Arial" panose="020B0604020202020204" pitchFamily="34" charset="0"/>
              <a:cs typeface="Arial" panose="020B0604020202020204" pitchFamily="34" charset="0"/>
            </a:rPr>
            <a:t>I hope that I get a comprehensive understanding of the process of event planning starting from the initial concept of the event to post event analysis and follow up.</a:t>
          </a:r>
          <a:endParaRPr lang="en-US" sz="900" kern="1200">
            <a:solidFill>
              <a:sysClr val="windowText" lastClr="000000"/>
            </a:solidFill>
            <a:latin typeface="Arial" panose="020B0604020202020204" pitchFamily="34" charset="0"/>
            <a:cs typeface="Arial" panose="020B0604020202020204" pitchFamily="34" charset="0"/>
          </a:endParaRPr>
        </a:p>
      </dsp:txBody>
      <dsp:txXfrm>
        <a:off x="308905" y="66625"/>
        <a:ext cx="3771310" cy="639310"/>
      </dsp:txXfrm>
    </dsp:sp>
    <dsp:sp modelId="{87CA865E-4FEE-4590-8138-179B2E2960A8}">
      <dsp:nvSpPr>
        <dsp:cNvPr id="0" name=""/>
        <dsp:cNvSpPr/>
      </dsp:nvSpPr>
      <dsp:spPr>
        <a:xfrm>
          <a:off x="0" y="1474920"/>
          <a:ext cx="5486400" cy="604800"/>
        </a:xfrm>
        <a:prstGeom prst="rect">
          <a:avLst/>
        </a:prstGeom>
        <a:solidFill>
          <a:schemeClr val="lt1">
            <a:alpha val="90000"/>
            <a:hueOff val="0"/>
            <a:satOff val="0"/>
            <a:lumOff val="0"/>
            <a:alphaOff val="0"/>
          </a:schemeClr>
        </a:solidFill>
        <a:ln w="25400" cap="flat" cmpd="sng" algn="ctr">
          <a:solidFill>
            <a:schemeClr val="accent5">
              <a:hueOff val="-4966938"/>
              <a:satOff val="19906"/>
              <a:lumOff val="4314"/>
              <a:alphaOff val="0"/>
            </a:schemeClr>
          </a:solidFill>
          <a:prstDash val="solid"/>
        </a:ln>
        <a:effectLst/>
      </dsp:spPr>
      <dsp:style>
        <a:lnRef idx="2">
          <a:scrgbClr r="0" g="0" b="0"/>
        </a:lnRef>
        <a:fillRef idx="1">
          <a:scrgbClr r="0" g="0" b="0"/>
        </a:fillRef>
        <a:effectRef idx="0">
          <a:scrgbClr r="0" g="0" b="0"/>
        </a:effectRef>
        <a:fontRef idx="minor"/>
      </dsp:style>
    </dsp:sp>
    <dsp:sp modelId="{1B4CDA70-0A33-4F6C-AF27-2B1DF3A63DF4}">
      <dsp:nvSpPr>
        <dsp:cNvPr id="0" name=""/>
        <dsp:cNvSpPr/>
      </dsp:nvSpPr>
      <dsp:spPr>
        <a:xfrm>
          <a:off x="274320" y="1120680"/>
          <a:ext cx="3840480" cy="708480"/>
        </a:xfrm>
        <a:prstGeom prst="roundRect">
          <a:avLst/>
        </a:prstGeom>
        <a:solidFill>
          <a:schemeClr val="accent5">
            <a:hueOff val="-4966938"/>
            <a:satOff val="19906"/>
            <a:lumOff val="4314"/>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00050">
            <a:lnSpc>
              <a:spcPct val="90000"/>
            </a:lnSpc>
            <a:spcBef>
              <a:spcPct val="0"/>
            </a:spcBef>
            <a:spcAft>
              <a:spcPct val="35000"/>
            </a:spcAft>
            <a:buFont typeface="Arial" panose="020B0604020202020204" pitchFamily="34" charset="0"/>
            <a:buNone/>
          </a:pPr>
          <a:r>
            <a:rPr lang="en-GB" sz="900" u="none" kern="1200">
              <a:solidFill>
                <a:sysClr val="windowText" lastClr="000000"/>
              </a:solidFill>
              <a:latin typeface="Arial" panose="020B0604020202020204" pitchFamily="34" charset="0"/>
              <a:cs typeface="Arial" panose="020B0604020202020204" pitchFamily="34" charset="0"/>
            </a:rPr>
            <a:t>To develop an effective understanding of event selection, budget, management, and logistics</a:t>
          </a:r>
          <a:endParaRPr lang="en-US" sz="900" u="none" kern="1200">
            <a:solidFill>
              <a:sysClr val="windowText" lastClr="000000"/>
            </a:solidFill>
            <a:latin typeface="Arial" panose="020B0604020202020204" pitchFamily="34" charset="0"/>
            <a:cs typeface="Arial" panose="020B0604020202020204" pitchFamily="34" charset="0"/>
          </a:endParaRPr>
        </a:p>
      </dsp:txBody>
      <dsp:txXfrm>
        <a:off x="308905" y="1155265"/>
        <a:ext cx="3771310" cy="639310"/>
      </dsp:txXfrm>
    </dsp:sp>
    <dsp:sp modelId="{49E97450-2A71-4982-940A-34AC45107D5A}">
      <dsp:nvSpPr>
        <dsp:cNvPr id="0" name=""/>
        <dsp:cNvSpPr/>
      </dsp:nvSpPr>
      <dsp:spPr>
        <a:xfrm>
          <a:off x="0" y="2563560"/>
          <a:ext cx="5486400" cy="604800"/>
        </a:xfrm>
        <a:prstGeom prst="rect">
          <a:avLst/>
        </a:prstGeom>
        <a:solidFill>
          <a:schemeClr val="lt1">
            <a:alpha val="90000"/>
            <a:hueOff val="0"/>
            <a:satOff val="0"/>
            <a:lumOff val="0"/>
            <a:alphaOff val="0"/>
          </a:schemeClr>
        </a:solidFill>
        <a:ln w="25400" cap="flat" cmpd="sng" algn="ctr">
          <a:solidFill>
            <a:schemeClr val="accent5">
              <a:hueOff val="-9933876"/>
              <a:satOff val="39811"/>
              <a:lumOff val="8628"/>
              <a:alphaOff val="0"/>
            </a:schemeClr>
          </a:solidFill>
          <a:prstDash val="solid"/>
        </a:ln>
        <a:effectLst/>
      </dsp:spPr>
      <dsp:style>
        <a:lnRef idx="2">
          <a:scrgbClr r="0" g="0" b="0"/>
        </a:lnRef>
        <a:fillRef idx="1">
          <a:scrgbClr r="0" g="0" b="0"/>
        </a:fillRef>
        <a:effectRef idx="0">
          <a:scrgbClr r="0" g="0" b="0"/>
        </a:effectRef>
        <a:fontRef idx="minor"/>
      </dsp:style>
    </dsp:sp>
    <dsp:sp modelId="{26E51F9C-FDAA-4C45-87AA-73AE0310157E}">
      <dsp:nvSpPr>
        <dsp:cNvPr id="0" name=""/>
        <dsp:cNvSpPr/>
      </dsp:nvSpPr>
      <dsp:spPr>
        <a:xfrm>
          <a:off x="274320" y="2209320"/>
          <a:ext cx="3840480" cy="708480"/>
        </a:xfrm>
        <a:prstGeom prst="roundRect">
          <a:avLst/>
        </a:prstGeom>
        <a:solidFill>
          <a:schemeClr val="accent5">
            <a:hueOff val="-9933876"/>
            <a:satOff val="39811"/>
            <a:lumOff val="862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00050">
            <a:lnSpc>
              <a:spcPct val="90000"/>
            </a:lnSpc>
            <a:spcBef>
              <a:spcPct val="0"/>
            </a:spcBef>
            <a:spcAft>
              <a:spcPct val="35000"/>
            </a:spcAft>
            <a:buFont typeface="Arial" panose="020B0604020202020204" pitchFamily="34" charset="0"/>
            <a:buNone/>
          </a:pPr>
          <a:r>
            <a:rPr lang="en-GB" sz="900" u="none" kern="1200">
              <a:solidFill>
                <a:sysClr val="windowText" lastClr="000000"/>
              </a:solidFill>
              <a:latin typeface="Arial" panose="020B0604020202020204" pitchFamily="34" charset="0"/>
              <a:cs typeface="Arial" panose="020B0604020202020204" pitchFamily="34" charset="0"/>
            </a:rPr>
            <a:t>To improve communication skills and capabilities, and become an expert in stakeholder communication, specially with the attendees, sponsors, and other important individuals that are critical for the entire event life-cycle.</a:t>
          </a:r>
          <a:endParaRPr lang="en-US" sz="900" u="none" kern="1200">
            <a:solidFill>
              <a:sysClr val="windowText" lastClr="000000"/>
            </a:solidFill>
            <a:latin typeface="Arial" panose="020B0604020202020204" pitchFamily="34" charset="0"/>
            <a:cs typeface="Arial" panose="020B0604020202020204" pitchFamily="34" charset="0"/>
          </a:endParaRPr>
        </a:p>
      </dsp:txBody>
      <dsp:txXfrm>
        <a:off x="308905" y="2243905"/>
        <a:ext cx="3771310" cy="63931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A9C985F-052C-4F18-B442-AB175EEC7179}">
      <dsp:nvSpPr>
        <dsp:cNvPr id="0" name=""/>
        <dsp:cNvSpPr/>
      </dsp:nvSpPr>
      <dsp:spPr>
        <a:xfrm>
          <a:off x="415" y="528101"/>
          <a:ext cx="1786830" cy="2144196"/>
        </a:xfrm>
        <a:prstGeom prst="roundRect">
          <a:avLst>
            <a:gd name="adj" fmla="val 5000"/>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0" tIns="72009" rIns="93345" bIns="0" numCol="1" spcCol="1270" anchor="t" anchorCtr="0">
          <a:noAutofit/>
        </a:bodyPr>
        <a:lstStyle/>
        <a:p>
          <a:pPr marL="0" lvl="0" indent="0" algn="r" defTabSz="933450">
            <a:lnSpc>
              <a:spcPct val="90000"/>
            </a:lnSpc>
            <a:spcBef>
              <a:spcPct val="0"/>
            </a:spcBef>
            <a:spcAft>
              <a:spcPct val="35000"/>
            </a:spcAft>
            <a:buNone/>
          </a:pPr>
          <a:r>
            <a:rPr lang="en-US" sz="2100" kern="1200">
              <a:latin typeface="Arial" panose="020B0604020202020204" pitchFamily="34" charset="0"/>
              <a:cs typeface="Arial" panose="020B0604020202020204" pitchFamily="34" charset="0"/>
            </a:rPr>
            <a:t>What</a:t>
          </a:r>
        </a:p>
      </dsp:txBody>
      <dsp:txXfrm rot="16200000">
        <a:off x="-700022" y="1228539"/>
        <a:ext cx="1758241" cy="357366"/>
      </dsp:txXfrm>
    </dsp:sp>
    <dsp:sp modelId="{71C304AC-9D7C-437F-82B3-98A66C63248E}">
      <dsp:nvSpPr>
        <dsp:cNvPr id="0" name=""/>
        <dsp:cNvSpPr/>
      </dsp:nvSpPr>
      <dsp:spPr>
        <a:xfrm>
          <a:off x="357781" y="528101"/>
          <a:ext cx="1331188" cy="2144196"/>
        </a:xfrm>
        <a:prstGeom prst="rect">
          <a:avLst/>
        </a:prstGeom>
        <a:noFill/>
        <a:ln w="25400" cap="flat" cmpd="sng" algn="ctr">
          <a:noFill/>
          <a:prstDash val="solid"/>
        </a:ln>
        <a:effectLst/>
        <a:sp3d/>
      </dsp:spPr>
      <dsp:style>
        <a:lnRef idx="2">
          <a:scrgbClr r="0" g="0" b="0"/>
        </a:lnRef>
        <a:fillRef idx="1">
          <a:scrgbClr r="0" g="0" b="0"/>
        </a:fillRef>
        <a:effectRef idx="0">
          <a:scrgbClr r="0" g="0" b="0"/>
        </a:effectRef>
        <a:fontRef idx="minor">
          <a:schemeClr val="lt1"/>
        </a:fontRef>
      </dsp:style>
      <dsp:txBody>
        <a:bodyPr spcFirstLastPara="0" vert="horz" wrap="square" lIns="0" tIns="27432" rIns="0" bIns="0" numCol="1" spcCol="1270" anchor="t" anchorCtr="0">
          <a:noAutofit/>
        </a:bodyPr>
        <a:lstStyle/>
        <a:p>
          <a:pPr marL="0" lvl="0" indent="0" algn="l" defTabSz="355600">
            <a:lnSpc>
              <a:spcPct val="90000"/>
            </a:lnSpc>
            <a:spcBef>
              <a:spcPct val="0"/>
            </a:spcBef>
            <a:spcAft>
              <a:spcPct val="35000"/>
            </a:spcAft>
            <a:buNone/>
          </a:pPr>
          <a:r>
            <a:rPr lang="en-US" sz="800" kern="1200">
              <a:solidFill>
                <a:sysClr val="windowText" lastClr="000000"/>
              </a:solidFill>
              <a:latin typeface="Arial" panose="020B0604020202020204" pitchFamily="34" charset="0"/>
              <a:cs typeface="Arial" panose="020B0604020202020204" pitchFamily="34" charset="0"/>
            </a:rPr>
            <a:t>During an important conference, the client asked for last minute changes in the sitting arrangements, guest list and conference schedule. </a:t>
          </a:r>
        </a:p>
      </dsp:txBody>
      <dsp:txXfrm>
        <a:off x="357781" y="528101"/>
        <a:ext cx="1331188" cy="2144196"/>
      </dsp:txXfrm>
    </dsp:sp>
    <dsp:sp modelId="{8192D618-D5EB-4B89-A696-A9E628876604}">
      <dsp:nvSpPr>
        <dsp:cNvPr id="0" name=""/>
        <dsp:cNvSpPr/>
      </dsp:nvSpPr>
      <dsp:spPr>
        <a:xfrm>
          <a:off x="1849784" y="528101"/>
          <a:ext cx="1786830" cy="2144196"/>
        </a:xfrm>
        <a:prstGeom prst="roundRect">
          <a:avLst>
            <a:gd name="adj" fmla="val 5000"/>
          </a:avLst>
        </a:prstGeom>
        <a:solidFill>
          <a:schemeClr val="accent5">
            <a:hueOff val="-4966938"/>
            <a:satOff val="19906"/>
            <a:lumOff val="4314"/>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0" tIns="72009" rIns="93345" bIns="0" numCol="1" spcCol="1270" anchor="t" anchorCtr="0">
          <a:noAutofit/>
        </a:bodyPr>
        <a:lstStyle/>
        <a:p>
          <a:pPr marL="0" lvl="0" indent="0" algn="r" defTabSz="933450">
            <a:lnSpc>
              <a:spcPct val="90000"/>
            </a:lnSpc>
            <a:spcBef>
              <a:spcPct val="0"/>
            </a:spcBef>
            <a:spcAft>
              <a:spcPct val="35000"/>
            </a:spcAft>
            <a:buNone/>
          </a:pPr>
          <a:r>
            <a:rPr lang="en-US" sz="2100" kern="1200">
              <a:latin typeface="Arial" panose="020B0604020202020204" pitchFamily="34" charset="0"/>
              <a:cs typeface="Arial" panose="020B0604020202020204" pitchFamily="34" charset="0"/>
            </a:rPr>
            <a:t>So what</a:t>
          </a:r>
        </a:p>
      </dsp:txBody>
      <dsp:txXfrm rot="16200000">
        <a:off x="1149347" y="1228539"/>
        <a:ext cx="1758241" cy="357366"/>
      </dsp:txXfrm>
    </dsp:sp>
    <dsp:sp modelId="{9947A6A0-6842-42D2-B86B-BA6CE33C6A56}">
      <dsp:nvSpPr>
        <dsp:cNvPr id="0" name=""/>
        <dsp:cNvSpPr/>
      </dsp:nvSpPr>
      <dsp:spPr>
        <a:xfrm rot="5400000">
          <a:off x="1701237" y="2231370"/>
          <a:ext cx="314962" cy="268024"/>
        </a:xfrm>
        <a:prstGeom prst="flowChartExtract">
          <a:avLst/>
        </a:prstGeom>
        <a:solidFill>
          <a:schemeClr val="lt1">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E18D89D4-2F70-44A1-99D6-2124E4F9F7FE}">
      <dsp:nvSpPr>
        <dsp:cNvPr id="0" name=""/>
        <dsp:cNvSpPr/>
      </dsp:nvSpPr>
      <dsp:spPr>
        <a:xfrm>
          <a:off x="2207150" y="528101"/>
          <a:ext cx="1331188" cy="2144196"/>
        </a:xfrm>
        <a:prstGeom prst="rect">
          <a:avLst/>
        </a:prstGeom>
        <a:noFill/>
        <a:ln w="25400" cap="flat" cmpd="sng" algn="ctr">
          <a:noFill/>
          <a:prstDash val="solid"/>
        </a:ln>
        <a:effectLst/>
        <a:sp3d/>
      </dsp:spPr>
      <dsp:style>
        <a:lnRef idx="2">
          <a:scrgbClr r="0" g="0" b="0"/>
        </a:lnRef>
        <a:fillRef idx="1">
          <a:scrgbClr r="0" g="0" b="0"/>
        </a:fillRef>
        <a:effectRef idx="0">
          <a:scrgbClr r="0" g="0" b="0"/>
        </a:effectRef>
        <a:fontRef idx="minor">
          <a:schemeClr val="lt1"/>
        </a:fontRef>
      </dsp:style>
      <dsp:txBody>
        <a:bodyPr spcFirstLastPara="0" vert="horz" wrap="square" lIns="0" tIns="27432" rIns="0" bIns="0" numCol="1" spcCol="1270" anchor="t" anchorCtr="0">
          <a:noAutofit/>
        </a:bodyPr>
        <a:lstStyle/>
        <a:p>
          <a:pPr marL="0" lvl="0" indent="0" algn="l" defTabSz="355600">
            <a:lnSpc>
              <a:spcPct val="90000"/>
            </a:lnSpc>
            <a:spcBef>
              <a:spcPct val="0"/>
            </a:spcBef>
            <a:spcAft>
              <a:spcPct val="35000"/>
            </a:spcAft>
            <a:buNone/>
          </a:pPr>
          <a:r>
            <a:rPr lang="en-US" sz="800" kern="1200">
              <a:solidFill>
                <a:sysClr val="windowText" lastClr="000000"/>
              </a:solidFill>
              <a:latin typeface="Arial" panose="020B0604020202020204" pitchFamily="34" charset="0"/>
              <a:cs typeface="Arial" panose="020B0604020202020204" pitchFamily="34" charset="0"/>
            </a:rPr>
            <a:t>This created a lot of confusion and anxiety among the team mates.  It was just the night before the event and we had to look into every minute details associated with the event. </a:t>
          </a:r>
          <a:r>
            <a:rPr lang="en-GB" sz="800" u="none" kern="1200">
              <a:solidFill>
                <a:sysClr val="windowText" lastClr="000000"/>
              </a:solidFill>
              <a:latin typeface="Arial" panose="020B0604020202020204" pitchFamily="34" charset="0"/>
              <a:cs typeface="Arial" panose="020B0604020202020204" pitchFamily="34" charset="0"/>
            </a:rPr>
            <a:t>Motivation and teamwork is also crucial in such a situation. The team member must be inspiring enough to motivate each of the team members to work in a highly efficient manner. Fostering a positive work environment also can help overcome difficult situations such as sudden change in the event, venue or the guest list.</a:t>
          </a:r>
          <a:endParaRPr lang="en-US" sz="800" kern="1200">
            <a:solidFill>
              <a:sysClr val="windowText" lastClr="000000"/>
            </a:solidFill>
            <a:latin typeface="Arial" panose="020B0604020202020204" pitchFamily="34" charset="0"/>
            <a:cs typeface="Arial" panose="020B0604020202020204" pitchFamily="34" charset="0"/>
          </a:endParaRPr>
        </a:p>
      </dsp:txBody>
      <dsp:txXfrm>
        <a:off x="2207150" y="528101"/>
        <a:ext cx="1331188" cy="2144196"/>
      </dsp:txXfrm>
    </dsp:sp>
    <dsp:sp modelId="{8379FFA0-39F2-4FC7-B8E0-BCF68D3D0CE1}">
      <dsp:nvSpPr>
        <dsp:cNvPr id="0" name=""/>
        <dsp:cNvSpPr/>
      </dsp:nvSpPr>
      <dsp:spPr>
        <a:xfrm>
          <a:off x="3699154" y="528101"/>
          <a:ext cx="1786830" cy="2144196"/>
        </a:xfrm>
        <a:prstGeom prst="roundRect">
          <a:avLst>
            <a:gd name="adj" fmla="val 5000"/>
          </a:avLst>
        </a:prstGeom>
        <a:solidFill>
          <a:schemeClr val="accent5">
            <a:hueOff val="-9933876"/>
            <a:satOff val="39811"/>
            <a:lumOff val="862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0" tIns="72009" rIns="93345" bIns="0" numCol="1" spcCol="1270" anchor="t" anchorCtr="0">
          <a:noAutofit/>
        </a:bodyPr>
        <a:lstStyle/>
        <a:p>
          <a:pPr marL="0" lvl="0" indent="0" algn="r" defTabSz="933450">
            <a:lnSpc>
              <a:spcPct val="90000"/>
            </a:lnSpc>
            <a:spcBef>
              <a:spcPct val="0"/>
            </a:spcBef>
            <a:spcAft>
              <a:spcPct val="35000"/>
            </a:spcAft>
            <a:buNone/>
          </a:pPr>
          <a:r>
            <a:rPr lang="en-US" sz="2100" kern="1200">
              <a:latin typeface="Arial" panose="020B0604020202020204" pitchFamily="34" charset="0"/>
              <a:cs typeface="Arial" panose="020B0604020202020204" pitchFamily="34" charset="0"/>
            </a:rPr>
            <a:t>Now What</a:t>
          </a:r>
        </a:p>
      </dsp:txBody>
      <dsp:txXfrm rot="16200000">
        <a:off x="2998716" y="1228539"/>
        <a:ext cx="1758241" cy="357366"/>
      </dsp:txXfrm>
    </dsp:sp>
    <dsp:sp modelId="{45B58706-3E59-42A4-ABED-D5225D6CA2D1}">
      <dsp:nvSpPr>
        <dsp:cNvPr id="0" name=""/>
        <dsp:cNvSpPr/>
      </dsp:nvSpPr>
      <dsp:spPr>
        <a:xfrm rot="5400000">
          <a:off x="3550607" y="2231370"/>
          <a:ext cx="314962" cy="268024"/>
        </a:xfrm>
        <a:prstGeom prst="flowChartExtract">
          <a:avLst/>
        </a:prstGeom>
        <a:solidFill>
          <a:schemeClr val="lt1">
            <a:hueOff val="0"/>
            <a:satOff val="0"/>
            <a:lumOff val="0"/>
            <a:alphaOff val="0"/>
          </a:schemeClr>
        </a:solidFill>
        <a:ln w="25400" cap="flat" cmpd="sng" algn="ctr">
          <a:solidFill>
            <a:schemeClr val="accent5">
              <a:hueOff val="-9933876"/>
              <a:satOff val="39811"/>
              <a:lumOff val="8628"/>
              <a:alphaOff val="0"/>
            </a:schemeClr>
          </a:solidFill>
          <a:prstDash val="solid"/>
        </a:ln>
        <a:effectLst/>
      </dsp:spPr>
      <dsp:style>
        <a:lnRef idx="2">
          <a:scrgbClr r="0" g="0" b="0"/>
        </a:lnRef>
        <a:fillRef idx="1">
          <a:scrgbClr r="0" g="0" b="0"/>
        </a:fillRef>
        <a:effectRef idx="0">
          <a:scrgbClr r="0" g="0" b="0"/>
        </a:effectRef>
        <a:fontRef idx="minor"/>
      </dsp:style>
    </dsp:sp>
    <dsp:sp modelId="{B8D90A58-6B01-4E14-8748-8CC083F0E5FB}">
      <dsp:nvSpPr>
        <dsp:cNvPr id="0" name=""/>
        <dsp:cNvSpPr/>
      </dsp:nvSpPr>
      <dsp:spPr>
        <a:xfrm>
          <a:off x="4056520" y="528101"/>
          <a:ext cx="1331188" cy="2144196"/>
        </a:xfrm>
        <a:prstGeom prst="rect">
          <a:avLst/>
        </a:prstGeom>
        <a:noFill/>
        <a:ln w="25400" cap="flat" cmpd="sng" algn="ctr">
          <a:noFill/>
          <a:prstDash val="solid"/>
        </a:ln>
        <a:effectLst/>
        <a:sp3d/>
      </dsp:spPr>
      <dsp:style>
        <a:lnRef idx="2">
          <a:scrgbClr r="0" g="0" b="0"/>
        </a:lnRef>
        <a:fillRef idx="1">
          <a:scrgbClr r="0" g="0" b="0"/>
        </a:fillRef>
        <a:effectRef idx="0">
          <a:scrgbClr r="0" g="0" b="0"/>
        </a:effectRef>
        <a:fontRef idx="minor">
          <a:schemeClr val="lt1"/>
        </a:fontRef>
      </dsp:style>
      <dsp:txBody>
        <a:bodyPr spcFirstLastPara="0" vert="horz" wrap="square" lIns="0" tIns="27432" rIns="0" bIns="0" numCol="1" spcCol="1270" anchor="t" anchorCtr="0">
          <a:noAutofit/>
        </a:bodyPr>
        <a:lstStyle/>
        <a:p>
          <a:pPr marL="0" lvl="0" indent="0" algn="l" defTabSz="355600">
            <a:lnSpc>
              <a:spcPct val="90000"/>
            </a:lnSpc>
            <a:spcBef>
              <a:spcPct val="0"/>
            </a:spcBef>
            <a:spcAft>
              <a:spcPct val="35000"/>
            </a:spcAft>
            <a:buNone/>
          </a:pPr>
          <a:r>
            <a:rPr lang="en-US" sz="800" kern="1200">
              <a:solidFill>
                <a:sysClr val="windowText" lastClr="000000"/>
              </a:solidFill>
              <a:latin typeface="Arial" panose="020B0604020202020204" pitchFamily="34" charset="0"/>
              <a:cs typeface="Arial" panose="020B0604020202020204" pitchFamily="34" charset="0"/>
            </a:rPr>
            <a:t>To overcome the situation, our leader stepped in.  </a:t>
          </a:r>
          <a:r>
            <a:rPr lang="en-GB" sz="800" kern="1200">
              <a:solidFill>
                <a:sysClr val="windowText" lastClr="000000"/>
              </a:solidFill>
              <a:latin typeface="Arial" panose="020B0604020202020204" pitchFamily="34" charset="0"/>
              <a:cs typeface="Arial" panose="020B0604020202020204" pitchFamily="34" charset="0"/>
            </a:rPr>
            <a:t>When the corporate client changed the set up of the conference on the day of the event, my senior was calm and composed, and he immediately started to develop a plan as to how to delegate the tasks according to the skills that each one of us possessed. This way we can do the task to the best of our abilities. </a:t>
          </a:r>
          <a:endParaRPr lang="en-US" sz="800" kern="1200">
            <a:solidFill>
              <a:sysClr val="windowText" lastClr="000000"/>
            </a:solidFill>
            <a:latin typeface="Arial" panose="020B0604020202020204" pitchFamily="34" charset="0"/>
            <a:cs typeface="Arial" panose="020B0604020202020204" pitchFamily="34" charset="0"/>
          </a:endParaRPr>
        </a:p>
      </dsp:txBody>
      <dsp:txXfrm>
        <a:off x="4056520" y="528101"/>
        <a:ext cx="1331188" cy="2144196"/>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B8332C0-7526-445A-A122-8FE89B5B15C0}">
      <dsp:nvSpPr>
        <dsp:cNvPr id="0" name=""/>
        <dsp:cNvSpPr/>
      </dsp:nvSpPr>
      <dsp:spPr>
        <a:xfrm>
          <a:off x="2194559" y="390"/>
          <a:ext cx="3291840" cy="1523627"/>
        </a:xfrm>
        <a:prstGeom prst="rightArrow">
          <a:avLst>
            <a:gd name="adj1" fmla="val 75000"/>
            <a:gd name="adj2" fmla="val 50000"/>
          </a:avLst>
        </a:prstGeom>
        <a:solidFill>
          <a:schemeClr val="accent5">
            <a:tint val="40000"/>
            <a:alpha val="90000"/>
            <a:hueOff val="0"/>
            <a:satOff val="0"/>
            <a:lumOff val="0"/>
            <a:alphaOff val="0"/>
          </a:schemeClr>
        </a:solidFill>
        <a:ln w="25400" cap="flat" cmpd="sng" algn="ctr">
          <a:solidFill>
            <a:schemeClr val="accent5">
              <a:tint val="40000"/>
              <a:alpha val="9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6985" tIns="6985" rIns="6985" bIns="6985" numCol="1" spcCol="1270" anchor="t" anchorCtr="0">
          <a:noAutofit/>
        </a:bodyPr>
        <a:lstStyle/>
        <a:p>
          <a:pPr marL="57150" lvl="1" indent="-57150" algn="l" defTabSz="488950">
            <a:lnSpc>
              <a:spcPct val="90000"/>
            </a:lnSpc>
            <a:spcBef>
              <a:spcPct val="0"/>
            </a:spcBef>
            <a:spcAft>
              <a:spcPct val="15000"/>
            </a:spcAft>
            <a:buNone/>
          </a:pPr>
          <a:r>
            <a:rPr lang="en-GB" sz="1100" kern="1200">
              <a:latin typeface="Arial" panose="020B0604020202020204" pitchFamily="34" charset="0"/>
              <a:cs typeface="Arial" panose="020B0604020202020204" pitchFamily="34" charset="0"/>
            </a:rPr>
            <a:t>my biggest strength is my ability to adapt to any situation. At first, I was scared. However, I took this as a challenge because I felt that if I do not come out of my comfort zone, then I will never be able to achieve my personal and professional goals. </a:t>
          </a:r>
          <a:endParaRPr lang="en-US" sz="1100" kern="1200">
            <a:latin typeface="Arial" panose="020B0604020202020204" pitchFamily="34" charset="0"/>
            <a:cs typeface="Arial" panose="020B0604020202020204" pitchFamily="34" charset="0"/>
          </a:endParaRPr>
        </a:p>
      </dsp:txBody>
      <dsp:txXfrm>
        <a:off x="2194559" y="190843"/>
        <a:ext cx="2720480" cy="1142721"/>
      </dsp:txXfrm>
    </dsp:sp>
    <dsp:sp modelId="{380EE007-1E57-43D0-8FC9-2DA9868E80AB}">
      <dsp:nvSpPr>
        <dsp:cNvPr id="0" name=""/>
        <dsp:cNvSpPr/>
      </dsp:nvSpPr>
      <dsp:spPr>
        <a:xfrm>
          <a:off x="0" y="390"/>
          <a:ext cx="2194560" cy="1523627"/>
        </a:xfrm>
        <a:prstGeom prst="round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0490" tIns="55245" rIns="110490" bIns="55245" numCol="1" spcCol="1270" anchor="ctr" anchorCtr="0">
          <a:noAutofit/>
        </a:bodyPr>
        <a:lstStyle/>
        <a:p>
          <a:pPr marL="0" lvl="0" indent="0" algn="ctr" defTabSz="1289050">
            <a:lnSpc>
              <a:spcPct val="90000"/>
            </a:lnSpc>
            <a:spcBef>
              <a:spcPct val="0"/>
            </a:spcBef>
            <a:spcAft>
              <a:spcPct val="35000"/>
            </a:spcAft>
            <a:buNone/>
          </a:pPr>
          <a:r>
            <a:rPr lang="en-US" sz="2900" kern="1200">
              <a:latin typeface="Arial" panose="020B0604020202020204" pitchFamily="34" charset="0"/>
              <a:cs typeface="Arial" panose="020B0604020202020204" pitchFamily="34" charset="0"/>
            </a:rPr>
            <a:t>Strengths </a:t>
          </a:r>
        </a:p>
      </dsp:txBody>
      <dsp:txXfrm>
        <a:off x="74377" y="74767"/>
        <a:ext cx="2045806" cy="1374873"/>
      </dsp:txXfrm>
    </dsp:sp>
    <dsp:sp modelId="{B2A88E97-A5E1-4126-9BF5-8C1A1E890A77}">
      <dsp:nvSpPr>
        <dsp:cNvPr id="0" name=""/>
        <dsp:cNvSpPr/>
      </dsp:nvSpPr>
      <dsp:spPr>
        <a:xfrm>
          <a:off x="2194559" y="1676381"/>
          <a:ext cx="3291840" cy="1523627"/>
        </a:xfrm>
        <a:prstGeom prst="rightArrow">
          <a:avLst>
            <a:gd name="adj1" fmla="val 75000"/>
            <a:gd name="adj2" fmla="val 50000"/>
          </a:avLst>
        </a:prstGeom>
        <a:solidFill>
          <a:schemeClr val="accent5">
            <a:tint val="40000"/>
            <a:alpha val="90000"/>
            <a:hueOff val="-10740482"/>
            <a:satOff val="48253"/>
            <a:lumOff val="3317"/>
            <a:alphaOff val="0"/>
          </a:schemeClr>
        </a:solidFill>
        <a:ln w="25400" cap="flat" cmpd="sng" algn="ctr">
          <a:solidFill>
            <a:schemeClr val="accent5">
              <a:tint val="40000"/>
              <a:alpha val="90000"/>
              <a:hueOff val="-10740482"/>
              <a:satOff val="48253"/>
              <a:lumOff val="3317"/>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6985" tIns="6985" rIns="6985" bIns="6985" numCol="1" spcCol="1270" anchor="t" anchorCtr="0">
          <a:noAutofit/>
        </a:bodyPr>
        <a:lstStyle/>
        <a:p>
          <a:pPr marL="57150" lvl="1" indent="-57150" algn="l" defTabSz="488950">
            <a:lnSpc>
              <a:spcPct val="90000"/>
            </a:lnSpc>
            <a:spcBef>
              <a:spcPct val="0"/>
            </a:spcBef>
            <a:spcAft>
              <a:spcPct val="15000"/>
            </a:spcAft>
            <a:buNone/>
          </a:pPr>
          <a:r>
            <a:rPr lang="en-GB" sz="1100" kern="1200">
              <a:latin typeface="Arial" panose="020B0604020202020204" pitchFamily="34" charset="0"/>
              <a:cs typeface="Arial" panose="020B0604020202020204" pitchFamily="34" charset="0"/>
            </a:rPr>
            <a:t>I will have to work more on my creativity and innovation skills as I felt that when it came to brainstorming unique ideas and solutions. I lacked confidence in presenting them. </a:t>
          </a:r>
          <a:endParaRPr lang="en-US" sz="1100" kern="1200">
            <a:latin typeface="Arial" panose="020B0604020202020204" pitchFamily="34" charset="0"/>
            <a:cs typeface="Arial" panose="020B0604020202020204" pitchFamily="34" charset="0"/>
          </a:endParaRPr>
        </a:p>
        <a:p>
          <a:pPr marL="57150" lvl="1" indent="-57150" algn="l" defTabSz="488950">
            <a:lnSpc>
              <a:spcPct val="90000"/>
            </a:lnSpc>
            <a:spcBef>
              <a:spcPct val="0"/>
            </a:spcBef>
            <a:spcAft>
              <a:spcPct val="15000"/>
            </a:spcAft>
            <a:buNone/>
          </a:pPr>
          <a:r>
            <a:rPr lang="en-US" sz="1100" kern="1200">
              <a:latin typeface="Arial" panose="020B0604020202020204" pitchFamily="34" charset="0"/>
              <a:cs typeface="Arial" panose="020B0604020202020204" pitchFamily="34" charset="0"/>
            </a:rPr>
            <a:t>Time management skills for giving the work on time. </a:t>
          </a:r>
        </a:p>
      </dsp:txBody>
      <dsp:txXfrm>
        <a:off x="2194559" y="1866834"/>
        <a:ext cx="2720480" cy="1142721"/>
      </dsp:txXfrm>
    </dsp:sp>
    <dsp:sp modelId="{1E9AD921-123F-4713-9A58-4C0D4C16393C}">
      <dsp:nvSpPr>
        <dsp:cNvPr id="0" name=""/>
        <dsp:cNvSpPr/>
      </dsp:nvSpPr>
      <dsp:spPr>
        <a:xfrm>
          <a:off x="0" y="1676381"/>
          <a:ext cx="2194560" cy="1523627"/>
        </a:xfrm>
        <a:prstGeom prst="roundRect">
          <a:avLst/>
        </a:prstGeom>
        <a:solidFill>
          <a:schemeClr val="accent5">
            <a:hueOff val="-9933876"/>
            <a:satOff val="39811"/>
            <a:lumOff val="862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0490" tIns="55245" rIns="110490" bIns="55245" numCol="1" spcCol="1270" anchor="ctr" anchorCtr="0">
          <a:noAutofit/>
        </a:bodyPr>
        <a:lstStyle/>
        <a:p>
          <a:pPr marL="0" lvl="0" indent="0" algn="ctr" defTabSz="1289050">
            <a:lnSpc>
              <a:spcPct val="90000"/>
            </a:lnSpc>
            <a:spcBef>
              <a:spcPct val="0"/>
            </a:spcBef>
            <a:spcAft>
              <a:spcPct val="35000"/>
            </a:spcAft>
            <a:buNone/>
          </a:pPr>
          <a:r>
            <a:rPr lang="en-US" sz="2900" kern="1200">
              <a:latin typeface="Arial" panose="020B0604020202020204" pitchFamily="34" charset="0"/>
              <a:cs typeface="Arial" panose="020B0604020202020204" pitchFamily="34" charset="0"/>
            </a:rPr>
            <a:t>Weakness</a:t>
          </a:r>
        </a:p>
      </dsp:txBody>
      <dsp:txXfrm>
        <a:off x="74377" y="1750758"/>
        <a:ext cx="2045806" cy="1374873"/>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1DA119C-D7FC-48CB-9F5D-18ED88698C0E}">
      <dsp:nvSpPr>
        <dsp:cNvPr id="0" name=""/>
        <dsp:cNvSpPr/>
      </dsp:nvSpPr>
      <dsp:spPr>
        <a:xfrm>
          <a:off x="1714" y="605065"/>
          <a:ext cx="1671637" cy="590318"/>
        </a:xfrm>
        <a:prstGeom prst="rect">
          <a:avLst/>
        </a:prstGeom>
        <a:solidFill>
          <a:schemeClr val="accent5">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0904" tIns="69088" rIns="120904" bIns="69088" numCol="1" spcCol="1270" anchor="ctr" anchorCtr="0">
          <a:noAutofit/>
        </a:bodyPr>
        <a:lstStyle/>
        <a:p>
          <a:pPr marL="0" lvl="0" indent="0" algn="ctr" defTabSz="755650">
            <a:lnSpc>
              <a:spcPct val="90000"/>
            </a:lnSpc>
            <a:spcBef>
              <a:spcPct val="0"/>
            </a:spcBef>
            <a:spcAft>
              <a:spcPct val="35000"/>
            </a:spcAft>
            <a:buNone/>
          </a:pPr>
          <a:r>
            <a:rPr lang="en-US" sz="1700" kern="1200">
              <a:latin typeface="Arial" panose="020B0604020202020204" pitchFamily="34" charset="0"/>
              <a:cs typeface="Arial" panose="020B0604020202020204" pitchFamily="34" charset="0"/>
            </a:rPr>
            <a:t>Skills</a:t>
          </a:r>
        </a:p>
      </dsp:txBody>
      <dsp:txXfrm>
        <a:off x="1714" y="605065"/>
        <a:ext cx="1671637" cy="590318"/>
      </dsp:txXfrm>
    </dsp:sp>
    <dsp:sp modelId="{8A257CE1-5135-448C-B8A2-14B2D2548CA1}">
      <dsp:nvSpPr>
        <dsp:cNvPr id="0" name=""/>
        <dsp:cNvSpPr/>
      </dsp:nvSpPr>
      <dsp:spPr>
        <a:xfrm>
          <a:off x="1714" y="1195384"/>
          <a:ext cx="1671637" cy="1399950"/>
        </a:xfrm>
        <a:prstGeom prst="rect">
          <a:avLst/>
        </a:prstGeom>
        <a:solidFill>
          <a:schemeClr val="accent5">
            <a:tint val="40000"/>
            <a:alpha val="90000"/>
            <a:hueOff val="0"/>
            <a:satOff val="0"/>
            <a:lumOff val="0"/>
            <a:alphaOff val="0"/>
          </a:schemeClr>
        </a:solidFill>
        <a:ln w="25400" cap="flat" cmpd="sng" algn="ctr">
          <a:solidFill>
            <a:schemeClr val="accent5">
              <a:tint val="40000"/>
              <a:alpha val="9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90678" tIns="90678" rIns="120904" bIns="136017" numCol="1" spcCol="1270" anchor="t" anchorCtr="0">
          <a:noAutofit/>
        </a:bodyPr>
        <a:lstStyle/>
        <a:p>
          <a:pPr marL="171450" lvl="1" indent="-171450" algn="l" defTabSz="755650">
            <a:lnSpc>
              <a:spcPct val="90000"/>
            </a:lnSpc>
            <a:spcBef>
              <a:spcPct val="0"/>
            </a:spcBef>
            <a:spcAft>
              <a:spcPct val="15000"/>
            </a:spcAft>
            <a:buChar char="•"/>
          </a:pPr>
          <a:r>
            <a:rPr lang="en-US" sz="1700" kern="1200">
              <a:latin typeface="Arial" panose="020B0604020202020204" pitchFamily="34" charset="0"/>
              <a:cs typeface="Arial" panose="020B0604020202020204" pitchFamily="34" charset="0"/>
            </a:rPr>
            <a:t>Time management</a:t>
          </a:r>
        </a:p>
        <a:p>
          <a:pPr marL="171450" lvl="1" indent="-171450" algn="l" defTabSz="755650">
            <a:lnSpc>
              <a:spcPct val="90000"/>
            </a:lnSpc>
            <a:spcBef>
              <a:spcPct val="0"/>
            </a:spcBef>
            <a:spcAft>
              <a:spcPct val="15000"/>
            </a:spcAft>
            <a:buChar char="•"/>
          </a:pPr>
          <a:r>
            <a:rPr lang="en-US" sz="1700" kern="1200">
              <a:latin typeface="Arial" panose="020B0604020202020204" pitchFamily="34" charset="0"/>
              <a:cs typeface="Arial" panose="020B0604020202020204" pitchFamily="34" charset="0"/>
            </a:rPr>
            <a:t>Creativity and innovation</a:t>
          </a:r>
        </a:p>
      </dsp:txBody>
      <dsp:txXfrm>
        <a:off x="1714" y="1195384"/>
        <a:ext cx="1671637" cy="1399950"/>
      </dsp:txXfrm>
    </dsp:sp>
    <dsp:sp modelId="{4EAA17AA-27E8-471E-91EA-C3BC0E2355FB}">
      <dsp:nvSpPr>
        <dsp:cNvPr id="0" name=""/>
        <dsp:cNvSpPr/>
      </dsp:nvSpPr>
      <dsp:spPr>
        <a:xfrm>
          <a:off x="1907381" y="605065"/>
          <a:ext cx="1671637" cy="590318"/>
        </a:xfrm>
        <a:prstGeom prst="rect">
          <a:avLst/>
        </a:prstGeom>
        <a:solidFill>
          <a:schemeClr val="accent5">
            <a:hueOff val="-4966938"/>
            <a:satOff val="19906"/>
            <a:lumOff val="4314"/>
            <a:alphaOff val="0"/>
          </a:schemeClr>
        </a:solidFill>
        <a:ln w="25400" cap="flat" cmpd="sng" algn="ctr">
          <a:solidFill>
            <a:schemeClr val="accent5">
              <a:hueOff val="-4966938"/>
              <a:satOff val="19906"/>
              <a:lumOff val="4314"/>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0904" tIns="69088" rIns="120904" bIns="69088" numCol="1" spcCol="1270" anchor="ctr" anchorCtr="0">
          <a:noAutofit/>
        </a:bodyPr>
        <a:lstStyle/>
        <a:p>
          <a:pPr marL="0" lvl="0" indent="0" algn="ctr" defTabSz="755650">
            <a:lnSpc>
              <a:spcPct val="90000"/>
            </a:lnSpc>
            <a:spcBef>
              <a:spcPct val="0"/>
            </a:spcBef>
            <a:spcAft>
              <a:spcPct val="35000"/>
            </a:spcAft>
            <a:buNone/>
          </a:pPr>
          <a:r>
            <a:rPr lang="en-US" sz="1700" kern="1200">
              <a:latin typeface="Arial" panose="020B0604020202020204" pitchFamily="34" charset="0"/>
              <a:cs typeface="Arial" panose="020B0604020202020204" pitchFamily="34" charset="0"/>
            </a:rPr>
            <a:t>Resource required</a:t>
          </a:r>
        </a:p>
      </dsp:txBody>
      <dsp:txXfrm>
        <a:off x="1907381" y="605065"/>
        <a:ext cx="1671637" cy="590318"/>
      </dsp:txXfrm>
    </dsp:sp>
    <dsp:sp modelId="{7F9D535F-978F-4486-9F92-6621F23A8CF2}">
      <dsp:nvSpPr>
        <dsp:cNvPr id="0" name=""/>
        <dsp:cNvSpPr/>
      </dsp:nvSpPr>
      <dsp:spPr>
        <a:xfrm>
          <a:off x="1907381" y="1195384"/>
          <a:ext cx="1671637" cy="1399950"/>
        </a:xfrm>
        <a:prstGeom prst="rect">
          <a:avLst/>
        </a:prstGeom>
        <a:solidFill>
          <a:schemeClr val="accent5">
            <a:tint val="40000"/>
            <a:alpha val="90000"/>
            <a:hueOff val="-5370241"/>
            <a:satOff val="24126"/>
            <a:lumOff val="1658"/>
            <a:alphaOff val="0"/>
          </a:schemeClr>
        </a:solidFill>
        <a:ln w="25400" cap="flat" cmpd="sng" algn="ctr">
          <a:solidFill>
            <a:schemeClr val="accent5">
              <a:tint val="40000"/>
              <a:alpha val="90000"/>
              <a:hueOff val="-5370241"/>
              <a:satOff val="24126"/>
              <a:lumOff val="1658"/>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90678" tIns="90678" rIns="120904" bIns="136017" numCol="1" spcCol="1270" anchor="t" anchorCtr="0">
          <a:noAutofit/>
        </a:bodyPr>
        <a:lstStyle/>
        <a:p>
          <a:pPr marL="171450" lvl="1" indent="-171450" algn="l" defTabSz="755650">
            <a:lnSpc>
              <a:spcPct val="90000"/>
            </a:lnSpc>
            <a:spcBef>
              <a:spcPct val="0"/>
            </a:spcBef>
            <a:spcAft>
              <a:spcPct val="15000"/>
            </a:spcAft>
            <a:buNone/>
          </a:pPr>
          <a:r>
            <a:rPr lang="en-GB" sz="1700" kern="1200">
              <a:latin typeface="Arial" panose="020B0604020202020204" pitchFamily="34" charset="0"/>
              <a:cs typeface="Arial" panose="020B0604020202020204" pitchFamily="34" charset="0"/>
            </a:rPr>
            <a:t>an electronic day planner</a:t>
          </a:r>
          <a:endParaRPr lang="en-US" sz="1700" kern="1200">
            <a:latin typeface="Arial" panose="020B0604020202020204" pitchFamily="34" charset="0"/>
            <a:cs typeface="Arial" panose="020B0604020202020204" pitchFamily="34" charset="0"/>
          </a:endParaRPr>
        </a:p>
        <a:p>
          <a:pPr marL="171450" lvl="1" indent="-171450" algn="l" defTabSz="755650">
            <a:lnSpc>
              <a:spcPct val="90000"/>
            </a:lnSpc>
            <a:spcBef>
              <a:spcPct val="0"/>
            </a:spcBef>
            <a:spcAft>
              <a:spcPct val="15000"/>
            </a:spcAft>
            <a:buChar char="•"/>
          </a:pPr>
          <a:r>
            <a:rPr lang="en-US" sz="1700" kern="1200">
              <a:latin typeface="Arial" panose="020B0604020202020204" pitchFamily="34" charset="0"/>
              <a:cs typeface="Arial" panose="020B0604020202020204" pitchFamily="34" charset="0"/>
            </a:rPr>
            <a:t>To do list</a:t>
          </a:r>
        </a:p>
      </dsp:txBody>
      <dsp:txXfrm>
        <a:off x="1907381" y="1195384"/>
        <a:ext cx="1671637" cy="1399950"/>
      </dsp:txXfrm>
    </dsp:sp>
    <dsp:sp modelId="{43DC6648-9125-4A8A-9560-6C8086C1DC0F}">
      <dsp:nvSpPr>
        <dsp:cNvPr id="0" name=""/>
        <dsp:cNvSpPr/>
      </dsp:nvSpPr>
      <dsp:spPr>
        <a:xfrm>
          <a:off x="3813048" y="605065"/>
          <a:ext cx="1671637" cy="590318"/>
        </a:xfrm>
        <a:prstGeom prst="rect">
          <a:avLst/>
        </a:prstGeom>
        <a:solidFill>
          <a:schemeClr val="accent5">
            <a:hueOff val="-9933876"/>
            <a:satOff val="39811"/>
            <a:lumOff val="8628"/>
            <a:alphaOff val="0"/>
          </a:schemeClr>
        </a:solidFill>
        <a:ln w="25400" cap="flat" cmpd="sng" algn="ctr">
          <a:solidFill>
            <a:schemeClr val="accent5">
              <a:hueOff val="-9933876"/>
              <a:satOff val="39811"/>
              <a:lumOff val="8628"/>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0904" tIns="69088" rIns="120904" bIns="69088" numCol="1" spcCol="1270" anchor="ctr" anchorCtr="0">
          <a:noAutofit/>
        </a:bodyPr>
        <a:lstStyle/>
        <a:p>
          <a:pPr marL="0" lvl="0" indent="0" algn="ctr" defTabSz="755650">
            <a:lnSpc>
              <a:spcPct val="90000"/>
            </a:lnSpc>
            <a:spcBef>
              <a:spcPct val="0"/>
            </a:spcBef>
            <a:spcAft>
              <a:spcPct val="35000"/>
            </a:spcAft>
            <a:buNone/>
          </a:pPr>
          <a:r>
            <a:rPr lang="en-US" sz="1700" kern="1200">
              <a:latin typeface="Arial" panose="020B0604020202020204" pitchFamily="34" charset="0"/>
              <a:cs typeface="Arial" panose="020B0604020202020204" pitchFamily="34" charset="0"/>
            </a:rPr>
            <a:t>Timeline</a:t>
          </a:r>
        </a:p>
      </dsp:txBody>
      <dsp:txXfrm>
        <a:off x="3813048" y="605065"/>
        <a:ext cx="1671637" cy="590318"/>
      </dsp:txXfrm>
    </dsp:sp>
    <dsp:sp modelId="{2A1239CF-E250-47D5-9BB5-584A3E86021B}">
      <dsp:nvSpPr>
        <dsp:cNvPr id="0" name=""/>
        <dsp:cNvSpPr/>
      </dsp:nvSpPr>
      <dsp:spPr>
        <a:xfrm>
          <a:off x="3813048" y="1195384"/>
          <a:ext cx="1671637" cy="1399950"/>
        </a:xfrm>
        <a:prstGeom prst="rect">
          <a:avLst/>
        </a:prstGeom>
        <a:solidFill>
          <a:schemeClr val="accent5">
            <a:tint val="40000"/>
            <a:alpha val="90000"/>
            <a:hueOff val="-10740482"/>
            <a:satOff val="48253"/>
            <a:lumOff val="3317"/>
            <a:alphaOff val="0"/>
          </a:schemeClr>
        </a:solidFill>
        <a:ln w="25400" cap="flat" cmpd="sng" algn="ctr">
          <a:solidFill>
            <a:schemeClr val="accent5">
              <a:tint val="40000"/>
              <a:alpha val="90000"/>
              <a:hueOff val="-10740482"/>
              <a:satOff val="48253"/>
              <a:lumOff val="3317"/>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90678" tIns="90678" rIns="120904" bIns="136017" numCol="1" spcCol="1270" anchor="t" anchorCtr="0">
          <a:noAutofit/>
        </a:bodyPr>
        <a:lstStyle/>
        <a:p>
          <a:pPr marL="171450" lvl="1" indent="-171450" algn="l" defTabSz="755650">
            <a:lnSpc>
              <a:spcPct val="90000"/>
            </a:lnSpc>
            <a:spcBef>
              <a:spcPct val="0"/>
            </a:spcBef>
            <a:spcAft>
              <a:spcPct val="15000"/>
            </a:spcAft>
            <a:buChar char="•"/>
          </a:pPr>
          <a:r>
            <a:rPr lang="en-US" sz="1700" kern="1200">
              <a:latin typeface="Arial" panose="020B0604020202020204" pitchFamily="34" charset="0"/>
              <a:cs typeface="Arial" panose="020B0604020202020204" pitchFamily="34" charset="0"/>
            </a:rPr>
            <a:t>3 to 6 months</a:t>
          </a:r>
        </a:p>
        <a:p>
          <a:pPr marL="171450" lvl="1" indent="-171450" algn="l" defTabSz="755650">
            <a:lnSpc>
              <a:spcPct val="90000"/>
            </a:lnSpc>
            <a:spcBef>
              <a:spcPct val="0"/>
            </a:spcBef>
            <a:spcAft>
              <a:spcPct val="15000"/>
            </a:spcAft>
            <a:buChar char="•"/>
          </a:pPr>
          <a:r>
            <a:rPr lang="en-US" sz="1700" kern="1200">
              <a:latin typeface="Arial" panose="020B0604020202020204" pitchFamily="34" charset="0"/>
              <a:cs typeface="Arial" panose="020B0604020202020204" pitchFamily="34" charset="0"/>
            </a:rPr>
            <a:t>6 months</a:t>
          </a:r>
        </a:p>
      </dsp:txBody>
      <dsp:txXfrm>
        <a:off x="3813048" y="1195384"/>
        <a:ext cx="1671637" cy="1399950"/>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9798778-307E-403D-8CF9-07F7F484F88C}">
      <dsp:nvSpPr>
        <dsp:cNvPr id="0" name=""/>
        <dsp:cNvSpPr/>
      </dsp:nvSpPr>
      <dsp:spPr>
        <a:xfrm>
          <a:off x="706" y="1557686"/>
          <a:ext cx="1775235" cy="685241"/>
        </a:xfrm>
        <a:prstGeom prst="chevron">
          <a:avLst>
            <a:gd name="adj" fmla="val 40000"/>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70D23455-844C-49BD-92A8-3D3BB53D70D5}">
      <dsp:nvSpPr>
        <dsp:cNvPr id="0" name=""/>
        <dsp:cNvSpPr/>
      </dsp:nvSpPr>
      <dsp:spPr>
        <a:xfrm>
          <a:off x="474102" y="1728997"/>
          <a:ext cx="1499088" cy="685241"/>
        </a:xfrm>
        <a:prstGeom prst="roundRect">
          <a:avLst>
            <a:gd name="adj" fmla="val 10000"/>
          </a:avLst>
        </a:prstGeom>
        <a:solidFill>
          <a:schemeClr val="lt1">
            <a:alpha val="90000"/>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GB" sz="700" kern="1200"/>
            <a:t>The organisational culture in Mercure Daventry Court Hotel is characterised by being locally inspired. </a:t>
          </a:r>
          <a:endParaRPr lang="en-US" sz="700" kern="1200"/>
        </a:p>
      </dsp:txBody>
      <dsp:txXfrm>
        <a:off x="494172" y="1749067"/>
        <a:ext cx="1458948" cy="645101"/>
      </dsp:txXfrm>
    </dsp:sp>
    <dsp:sp modelId="{91D35F6A-5265-45E4-A71A-FC128DA4458B}">
      <dsp:nvSpPr>
        <dsp:cNvPr id="0" name=""/>
        <dsp:cNvSpPr/>
      </dsp:nvSpPr>
      <dsp:spPr>
        <a:xfrm>
          <a:off x="2028420" y="1557686"/>
          <a:ext cx="1775235" cy="685241"/>
        </a:xfrm>
        <a:prstGeom prst="chevron">
          <a:avLst>
            <a:gd name="adj" fmla="val 40000"/>
          </a:avLst>
        </a:prstGeom>
        <a:solidFill>
          <a:schemeClr val="accent5">
            <a:hueOff val="-4966938"/>
            <a:satOff val="19906"/>
            <a:lumOff val="4314"/>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927BC152-4C1C-46CB-93E8-BD738186D9E2}">
      <dsp:nvSpPr>
        <dsp:cNvPr id="0" name=""/>
        <dsp:cNvSpPr/>
      </dsp:nvSpPr>
      <dsp:spPr>
        <a:xfrm>
          <a:off x="2501816" y="1728997"/>
          <a:ext cx="1499088" cy="685241"/>
        </a:xfrm>
        <a:prstGeom prst="roundRect">
          <a:avLst>
            <a:gd name="adj" fmla="val 10000"/>
          </a:avLst>
        </a:prstGeom>
        <a:solidFill>
          <a:schemeClr val="lt1">
            <a:alpha val="90000"/>
            <a:hueOff val="0"/>
            <a:satOff val="0"/>
            <a:lumOff val="0"/>
            <a:alphaOff val="0"/>
          </a:schemeClr>
        </a:solidFill>
        <a:ln w="25400" cap="flat" cmpd="sng" algn="ctr">
          <a:solidFill>
            <a:schemeClr val="accent5">
              <a:hueOff val="-4966938"/>
              <a:satOff val="19906"/>
              <a:lumOff val="4314"/>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GB" sz="700" kern="1200"/>
            <a:t>This means that the hotel has blended international hospitality standards with that of local culture and traditions of Daventry, while at the same time, respecting diversity and promoting inclusiveness. </a:t>
          </a:r>
          <a:endParaRPr lang="en-US" sz="700" kern="1200"/>
        </a:p>
      </dsp:txBody>
      <dsp:txXfrm>
        <a:off x="2521886" y="1749067"/>
        <a:ext cx="1458948" cy="645101"/>
      </dsp:txXfrm>
    </dsp:sp>
    <dsp:sp modelId="{EACE0D18-9B5A-4F3D-BE46-51FE2FAC8D33}">
      <dsp:nvSpPr>
        <dsp:cNvPr id="0" name=""/>
        <dsp:cNvSpPr/>
      </dsp:nvSpPr>
      <dsp:spPr>
        <a:xfrm>
          <a:off x="4056134" y="1557686"/>
          <a:ext cx="1775235" cy="685241"/>
        </a:xfrm>
        <a:prstGeom prst="chevron">
          <a:avLst>
            <a:gd name="adj" fmla="val 40000"/>
          </a:avLst>
        </a:prstGeom>
        <a:solidFill>
          <a:schemeClr val="accent5">
            <a:hueOff val="-9933876"/>
            <a:satOff val="39811"/>
            <a:lumOff val="862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9BE459E1-EBE1-49D5-AFD4-9E4443BE9A00}">
      <dsp:nvSpPr>
        <dsp:cNvPr id="0" name=""/>
        <dsp:cNvSpPr/>
      </dsp:nvSpPr>
      <dsp:spPr>
        <a:xfrm>
          <a:off x="4529530" y="1728997"/>
          <a:ext cx="1499088" cy="685241"/>
        </a:xfrm>
        <a:prstGeom prst="roundRect">
          <a:avLst>
            <a:gd name="adj" fmla="val 10000"/>
          </a:avLst>
        </a:prstGeom>
        <a:solidFill>
          <a:schemeClr val="lt1">
            <a:alpha val="90000"/>
            <a:hueOff val="0"/>
            <a:satOff val="0"/>
            <a:lumOff val="0"/>
            <a:alphaOff val="0"/>
          </a:schemeClr>
        </a:solidFill>
        <a:ln w="25400" cap="flat" cmpd="sng" algn="ctr">
          <a:solidFill>
            <a:schemeClr val="accent5">
              <a:hueOff val="-9933876"/>
              <a:satOff val="39811"/>
              <a:lumOff val="8628"/>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GB" sz="700" kern="1200"/>
            <a:t>This has played a highly positive role in impacting both the staff and guest experiences. </a:t>
          </a:r>
          <a:endParaRPr lang="en-US" sz="700" kern="1200"/>
        </a:p>
      </dsp:txBody>
      <dsp:txXfrm>
        <a:off x="4549600" y="1749067"/>
        <a:ext cx="1458948" cy="645101"/>
      </dsp:txXfrm>
    </dsp:sp>
  </dsp:spTree>
</dsp:drawing>
</file>

<file path=word/diagrams/layout1.xml><?xml version="1.0" encoding="utf-8"?>
<dgm:layoutDef xmlns:dgm="http://schemas.openxmlformats.org/drawingml/2006/diagram" xmlns:a="http://schemas.openxmlformats.org/drawingml/2006/main" uniqueId="urn:microsoft.com/office/officeart/2005/8/layout/list1#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horzAlign" val="l"/>
          <dgm:param type="linDir" val="fromT"/>
          <dgm:param type="nodeHorzAlign" val="l"/>
          <dgm:param type="vertAlign" val="mid"/>
        </dgm:alg>
      </dgm:if>
      <dgm:else name="Name2">
        <dgm:alg type="lin">
          <dgm:param type="horzAlign" val="r"/>
          <dgm:param type="linDir" val="fromT"/>
          <dgm:param type="nodeHorzAlign" val="r"/>
          <dgm:param type="vertAlign" val="mid"/>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horzAlign" val="l"/>
              <dgm:param type="linDir" val="fromL"/>
              <dgm:param type="nodeHorzAlign" val="l"/>
            </dgm:alg>
          </dgm:if>
          <dgm:else name="Name6">
            <dgm:alg type="lin">
              <dgm:param type="horzAlign" val="r"/>
              <dgm:param type="linDir" val="from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Process7#1">
  <dgm:title val=""/>
  <dgm:desc val=""/>
  <dgm:catLst>
    <dgm:cat type="process" pri="21000"/>
    <dgm:cat type="list" pri="9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Lst>
      <dgm:cxnLst>
        <dgm:cxn modelId="4" srcId="0" destId="1" srcOrd="0" destOrd="0"/>
        <dgm:cxn modelId="5" srcId="0" destId="2" srcOrd="1" destOrd="0"/>
        <dgm:cxn modelId="6" srcId="0" destId="3" srcOrd="2" destOrd="0"/>
        <dgm:cxn modelId="13" srcId="1" destId="11" srcOrd="0" destOrd="0"/>
        <dgm:cxn modelId="23" srcId="2" destId="21" srcOrd="0" destOrd="0"/>
        <dgm:cxn modelId="33" srcId="3" destId="31" srcOrd="0"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L"/>
          <dgm:param type="nodeVertAlign" val="t"/>
        </dgm:alg>
      </dgm:if>
      <dgm:else name="Name3">
        <dgm:alg type="lin">
          <dgm:param type="linDir" val="fromR"/>
          <dgm:param type="nodeVertAlign" val="t"/>
        </dgm:alg>
      </dgm:else>
    </dgm:choose>
    <dgm:shape xmlns:r="http://schemas.openxmlformats.org/officeDocument/2006/relationships" r:blip="">
      <dgm:adjLst/>
    </dgm:shape>
    <dgm:presOf/>
    <dgm:constrLst>
      <dgm:constr type="h" for="ch" forName="compositeNode" refType="h"/>
      <dgm:constr type="w" for="ch" forName="compositeNode" refType="w"/>
      <dgm:constr type="w" for="ch" forName="hSp" refType="w" refFor="ch" refForName="compositeNode" fact="-0.035"/>
      <dgm:constr type="w" for="des" forName="simulatedConn" refType="w" refFor="ch" refForName="compositeNode" fact="0.15"/>
      <dgm:constr type="h" for="des" forName="simulatedConn" refType="w" refFor="des" refForName="simulatedConn"/>
      <dgm:constr type="h" for="des" forName="vSp1" refType="w" refFor="ch" refForName="compositeNode" fact="0.8"/>
      <dgm:constr type="h" for="des" forName="vSp2" refType="w" refFor="ch" refForName="compositeNode" fact="0.07"/>
      <dgm:constr type="w" for="ch" forName="vProcSp" refType="w" refFor="des" refForName="simulatedConn" op="equ"/>
      <dgm:constr type="h" for="ch" forName="vProcSp" refType="h" refFor="ch" refForName="compositeNode" op="equ"/>
      <dgm:constr type="w" for="ch" forName="sibTrans" refType="w" refFor="ch" refForName="compositeNode" fact="-0.08"/>
      <dgm:constr type="primFontSz" for="des" forName="parentNode" op="equ"/>
      <dgm:constr type="primFontSz" for="des" forName="childNode" op="equ"/>
    </dgm:constrLst>
    <dgm:ruleLst/>
    <dgm:forEach name="Name4" axis="ch" ptType="node">
      <dgm:layoutNode name="compositeNode">
        <dgm:varLst>
          <dgm:bulletEnabled val="1"/>
        </dgm:varLst>
        <dgm:alg type="composite"/>
        <dgm:choose name="Name5">
          <dgm:if name="Name6" func="var" arg="dir" op="equ" val="norm">
            <dgm:constrLst>
              <dgm:constr type="h" refType="w" op="lte" fact="1.2"/>
              <dgm:constr type="w" for="ch" forName="bgRect" refType="w"/>
              <dgm:constr type="h" for="ch" forName="bgRect" refType="h"/>
              <dgm:constr type="t" for="ch" forName="bgRect"/>
              <dgm:constr type="l" for="ch" forName="bgRect"/>
              <dgm:constr type="w" for="ch" forName="parentNode" refType="w" refFor="ch" refForName="bgRect" fact="0.2"/>
              <dgm:constr type="h" for="ch" forName="parentNode" refType="h" fact="0.82"/>
              <dgm:constr type="t" for="ch" forName="parentNode"/>
              <dgm:constr type="l" for="ch" forName="parentNode"/>
              <dgm:constr type="r" for="ch" forName="childNode" refType="r" refFor="ch" refForName="bgRect" fact="0.945"/>
              <dgm:constr type="h" for="ch" forName="childNode" refType="h" refFor="ch" refForName="bgRect" op="equ"/>
              <dgm:constr type="t" for="ch" forName="childNode"/>
              <dgm:constr type="l" for="ch" forName="childNode" refType="r" refFor="ch" refForName="parentNode"/>
            </dgm:constrLst>
          </dgm:if>
          <dgm:else name="Name7">
            <dgm:constrLst>
              <dgm:constr type="h" refType="w" op="lte" fact="1.2"/>
              <dgm:constr type="w" for="ch" forName="bgRect" refType="w"/>
              <dgm:constr type="h" for="ch" forName="bgRect" refType="h"/>
              <dgm:constr type="t" for="ch" forName="bgRect"/>
              <dgm:constr type="r" for="ch" forName="bgRect" refType="w"/>
              <dgm:constr type="w" for="ch" forName="parentNode" refType="w" refFor="ch" refForName="bgRect" fact="0.2"/>
              <dgm:constr type="h" for="ch" forName="parentNode" refType="h" fact="0.82"/>
              <dgm:constr type="t" for="ch" forName="parentNode"/>
              <dgm:constr type="r" for="ch" forName="parentNode" refType="w"/>
              <dgm:constr type="h" for="ch" forName="childNode" refType="h" refFor="ch" refForName="bgRect"/>
              <dgm:constr type="t" for="ch" forName="childNode"/>
              <dgm:constr type="r" for="ch" forName="childNode" refType="l" refFor="ch" refForName="parentNode"/>
              <dgm:constr type="l" for="ch" forName="childNode" refType="w" refFor="ch" refForName="bgRect" fact="0.055"/>
            </dgm:constrLst>
          </dgm:else>
        </dgm:choose>
        <dgm:ruleLst>
          <dgm:rule type="w" for="ch" forName="childNode" val="NaN" fact="NaN" max="30"/>
        </dgm:ruleLst>
        <dgm:layoutNode name="bgRect" styleLbl="node1">
          <dgm:alg type="sp"/>
          <dgm:shape xmlns:r="http://schemas.openxmlformats.org/officeDocument/2006/relationships" type="roundRect" r:blip="" zOrderOff="-1">
            <dgm:adjLst>
              <dgm:adj idx="1" val="0.05"/>
            </dgm:adjLst>
          </dgm:shape>
          <dgm:presOf axis="self"/>
          <dgm:constrLst/>
          <dgm:ruleLst/>
        </dgm:layoutNode>
        <dgm:layoutNode name="parentNode" styleLbl="node1">
          <dgm:varLst>
            <dgm:chMax val="0"/>
            <dgm:bulletEnabled val="1"/>
          </dgm:varLst>
          <dgm:presOf axis="self"/>
          <dgm:choose name="Name8">
            <dgm:if name="Name9" func="var" arg="dir" op="equ" val="norm">
              <dgm:alg type="tx">
                <dgm:param type="autoTxRot" val="grav"/>
                <dgm:param type="parTxLTRAlign" val="r"/>
                <dgm:param type="parTxRTLAlign" val="r"/>
                <dgm:param type="txAnchorVert" val="t"/>
              </dgm:alg>
              <dgm:shape xmlns:r="http://schemas.openxmlformats.org/officeDocument/2006/relationships" rot="270" type="rect" r:blip="" hideGeom="1">
                <dgm:adjLst/>
              </dgm:shape>
              <dgm:constrLst>
                <dgm:constr type="primFontSz" val="65"/>
                <dgm:constr type="lMarg"/>
                <dgm:constr type="rMarg" refType="primFontSz" fact="0.35"/>
                <dgm:constr type="tMarg" refType="primFontSz" fact="0.27"/>
                <dgm:constr type="bMarg"/>
              </dgm:constrLst>
            </dgm:if>
            <dgm:else name="Name10">
              <dgm:alg type="tx">
                <dgm:param type="autoTxRot" val="grav"/>
                <dgm:param type="parTxLTRAlign" val="l"/>
                <dgm:param type="parTxRTLAlign" val="l"/>
                <dgm:param type="txAnchorVert" val="t"/>
              </dgm:alg>
              <dgm:shape xmlns:r="http://schemas.openxmlformats.org/officeDocument/2006/relationships" rot="90" type="rect" r:blip="" hideGeom="1">
                <dgm:adjLst/>
              </dgm:shape>
              <dgm:constrLst>
                <dgm:constr type="primFontSz" val="65"/>
                <dgm:constr type="lMarg" refType="primFontSz" fact="0.35"/>
                <dgm:constr type="rMarg"/>
                <dgm:constr type="tMarg" refType="primFontSz" fact="0.27"/>
                <dgm:constr type="bMarg"/>
              </dgm:constrLst>
            </dgm:else>
          </dgm:choose>
          <dgm:ruleLst>
            <dgm:rule type="primFontSz" val="5" fact="NaN" max="NaN"/>
          </dgm:ruleLst>
        </dgm:layoutNode>
        <dgm:choose name="Name11">
          <dgm:if name="Name12" axis="ch" ptType="node" func="cnt" op="gte" val="1">
            <dgm:layoutNode name="childNode" styleLbl="node1" moveWith="bgRect">
              <dgm:varLst>
                <dgm:bulletEnabled val="1"/>
              </dgm:varLst>
              <dgm:alg type="tx">
                <dgm:param type="parTxLTRAlign" val="l"/>
                <dgm:param type="parTxRTLAlign" val="r"/>
                <dgm:param type="txAnchorVert" val="t"/>
              </dgm:alg>
              <dgm:shape xmlns:r="http://schemas.openxmlformats.org/officeDocument/2006/relationships" type="rect" r:blip="" hideGeom="1">
                <dgm:adjLst/>
              </dgm:shape>
              <dgm:presOf axis="des" ptType="node"/>
              <dgm:constrLst>
                <dgm:constr type="primFontSz" val="65"/>
                <dgm:constr type="lMarg"/>
                <dgm:constr type="bMarg"/>
                <dgm:constr type="tMarg" refType="primFontSz" fact="0.27"/>
                <dgm:constr type="rMarg"/>
              </dgm:constrLst>
              <dgm:ruleLst>
                <dgm:rule type="primFontSz" val="5" fact="NaN" max="NaN"/>
              </dgm:ruleLst>
            </dgm:layoutNode>
          </dgm:if>
          <dgm:else name="Name13"/>
        </dgm:choose>
      </dgm:layoutNode>
      <dgm:forEach name="Name14" axis="followSib" ptType="sibTrans" cnt="1">
        <dgm:layoutNode name="hSp">
          <dgm:alg type="sp"/>
          <dgm:shape xmlns:r="http://schemas.openxmlformats.org/officeDocument/2006/relationships" r:blip="">
            <dgm:adjLst/>
          </dgm:shape>
          <dgm:presOf/>
          <dgm:constrLst/>
          <dgm:ruleLst/>
        </dgm:layoutNode>
        <dgm:layoutNode name="vProcSp" moveWith="bgRect">
          <dgm:alg type="lin">
            <dgm:param type="linDir" val="fromT"/>
          </dgm:alg>
          <dgm:shape xmlns:r="http://schemas.openxmlformats.org/officeDocument/2006/relationships" r:blip="">
            <dgm:adjLst/>
          </dgm:shape>
          <dgm:presOf/>
          <dgm:constrLst>
            <dgm:constr type="w" for="ch" forName="vSp1" refType="w"/>
            <dgm:constr type="w" for="ch" forName="simulatedConn" refType="w"/>
            <dgm:constr type="w" for="ch" forName="vSp2" refType="w"/>
          </dgm:constrLst>
          <dgm:ruleLst/>
          <dgm:layoutNode name="vSp1">
            <dgm:alg type="sp"/>
            <dgm:shape xmlns:r="http://schemas.openxmlformats.org/officeDocument/2006/relationships" r:blip="">
              <dgm:adjLst/>
            </dgm:shape>
            <dgm:presOf/>
            <dgm:constrLst/>
            <dgm:ruleLst/>
          </dgm:layoutNode>
          <dgm:layoutNode name="simulatedConn" styleLbl="solidFgAcc1">
            <dgm:alg type="sp"/>
            <dgm:choose name="Name15">
              <dgm:if name="Name16" func="var" arg="dir" op="equ" val="norm">
                <dgm:shape xmlns:r="http://schemas.openxmlformats.org/officeDocument/2006/relationships" rot="90" type="flowChartExtract" r:blip="">
                  <dgm:adjLst/>
                </dgm:shape>
              </dgm:if>
              <dgm:else name="Name17">
                <dgm:shape xmlns:r="http://schemas.openxmlformats.org/officeDocument/2006/relationships" rot="-90" type="flowChartExtract" r:blip="">
                  <dgm:adjLst/>
                </dgm:shape>
              </dgm:else>
            </dgm:choose>
            <dgm:presOf/>
            <dgm:constrLst/>
            <dgm:ruleLst/>
          </dgm:layoutNode>
          <dgm:layoutNode name="vSp2">
            <dgm:alg type="sp"/>
            <dgm:shape xmlns:r="http://schemas.openxmlformats.org/officeDocument/2006/relationships" r:blip="">
              <dgm:adjLst/>
            </dgm:shape>
            <dgm:presOf/>
            <dgm:constrLst/>
            <dgm:ruleLst/>
          </dgm:layoutNode>
        </dgm:layoutNode>
        <dgm:layoutNode name="sibTrans">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vList6">
  <dgm:title val=""/>
  <dgm:desc val=""/>
  <dgm:catLst>
    <dgm:cat type="process" pri="22000"/>
    <dgm:cat type="list" pri="1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dgm:varLst>
    <dgm:alg type="lin">
      <dgm:param type="linDir" val="fromT"/>
    </dgm:alg>
    <dgm:shape xmlns:r="http://schemas.openxmlformats.org/officeDocument/2006/relationships" r:blip="">
      <dgm:adjLst/>
    </dgm:shape>
    <dgm:presOf/>
    <dgm:constrLst>
      <dgm:constr type="w" for="ch" forName="linNode" refType="w"/>
      <dgm:constr type="h" for="ch" forName="linNode" refType="h"/>
      <dgm:constr type="h" for="ch" forName="spacing" refType="h" refFor="ch" refForName="linNode" fact="0.1"/>
      <dgm:constr type="primFontSz" for="des" forName="parentShp" op="equ" val="65"/>
      <dgm:constr type="primFontSz" for="des" forName="childShp" op="equ" val="65"/>
    </dgm:constrLst>
    <dgm:ruleLst/>
    <dgm:forEach name="Name1" axis="ch" ptType="node">
      <dgm:layoutNode name="linNode">
        <dgm:choose name="Name2">
          <dgm:if name="Name3" func="var" arg="dir" op="equ" val="norm">
            <dgm:alg type="lin">
              <dgm:param type="linDir" val="fromL"/>
            </dgm:alg>
          </dgm:if>
          <dgm:else name="Name4">
            <dgm:alg type="lin">
              <dgm:param type="linDir" val="fromR"/>
            </dgm:alg>
          </dgm:else>
        </dgm:choose>
        <dgm:shape xmlns:r="http://schemas.openxmlformats.org/officeDocument/2006/relationships" r:blip="">
          <dgm:adjLst/>
        </dgm:shape>
        <dgm:presOf/>
        <dgm:choose name="Name5">
          <dgm:if name="Name6" func="var" arg="dir" op="equ" val="norm">
            <dgm:constrLst>
              <dgm:constr type="w" for="ch" forName="parentShp" refType="w" fact="0.4"/>
              <dgm:constr type="h" for="ch" forName="parentShp" refType="h"/>
              <dgm:constr type="w" for="ch" forName="childShp" refType="w" fact="0.6"/>
              <dgm:constr type="h" for="ch" forName="childShp" refType="h" refFor="ch" refForName="parentShp"/>
            </dgm:constrLst>
          </dgm:if>
          <dgm:else name="Name7">
            <dgm:constrLst>
              <dgm:constr type="w" for="ch" forName="parentShp" refType="w" fact="0.4"/>
              <dgm:constr type="h" for="ch" forName="parentShp" refType="h"/>
              <dgm:constr type="w" for="ch" forName="childShp" refType="w" fact="0.6"/>
              <dgm:constr type="h" for="ch" forName="childShp" refType="h" refFor="ch" refForName="parentShp"/>
            </dgm:constrLst>
          </dgm:else>
        </dgm:choose>
        <dgm:ruleLst/>
        <dgm:layoutNode name="parentShp" styleLbl="node1">
          <dgm:varLst>
            <dgm:bulletEnabled val="1"/>
          </dgm:varLst>
          <dgm:alg type="tx"/>
          <dgm:shape xmlns:r="http://schemas.openxmlformats.org/officeDocument/2006/relationships" type="roundRect" r:blip="">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layoutNode name="childShp" styleLbl="bgAccFollowNode1">
          <dgm:varLst>
            <dgm:bulletEnabled val="1"/>
          </dgm:varLst>
          <dgm:alg type="tx">
            <dgm:param type="stBulletLvl" val="1"/>
          </dgm:alg>
          <dgm:choose name="Name8">
            <dgm:if name="Name9" func="var" arg="dir" op="equ" val="norm">
              <dgm:shape xmlns:r="http://schemas.openxmlformats.org/officeDocument/2006/relationships" type="rightArrow" r:blip="" zOrderOff="-2">
                <dgm:adjLst>
                  <dgm:adj idx="1" val="0.75"/>
                </dgm:adjLst>
              </dgm:shape>
            </dgm:if>
            <dgm:else name="Name10">
              <dgm:shape xmlns:r="http://schemas.openxmlformats.org/officeDocument/2006/relationships" rot="180" type="rightArrow" r:blip="" zOrderOff="-2">
                <dgm:adjLst>
                  <dgm:adj idx="1" val="0.75"/>
                </dgm:adjLst>
              </dgm:shape>
            </dgm:else>
          </dgm:choose>
          <dgm:presOf axis="des" ptType="node"/>
          <dgm:constrLst>
            <dgm:constr type="secFontSz" refType="primFontSz"/>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dgm:forEach name="Name11" axis="followSib" ptType="sibTrans" cnt="1">
        <dgm:layoutNode name="spacing">
          <dgm:alg type="sp"/>
          <dgm:shape xmlns:r="http://schemas.openxmlformats.org/officeDocument/2006/relationships" r:blip="">
            <dgm:adjLst/>
          </dgm:shape>
          <dgm:presOf/>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chevronAccent+Icon">
  <dgm:title val="Chevron Accent Process"/>
  <dgm:desc val="Use to show sequential steps in a task, process, or workflow, or to emphasize movement or direction. Works best with minimal Level 1 and Level 2 text."/>
  <dgm:catLst>
    <dgm:cat type="process" pri="9500"/>
    <dgm:cat type="officeonline" pri="2000"/>
  </dgm:catLst>
  <dgm:sampData useDef="1">
    <dgm:dataModel>
      <dgm:pt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forName="composite" refType="w"/>
      <dgm:constr type="primFontSz" for="des" forName="txNode" op="equ" val="65"/>
      <dgm:constr type="w" for="ch" forName="compositeSpace" refType="w" refFor="ch" refForName="composite" fact="0.028"/>
    </dgm:constrLst>
    <dgm:ruleLst/>
    <dgm:forEach name="Name4" axis="ch" ptType="node">
      <dgm:layoutNode name="composite">
        <dgm:alg type="composite"/>
        <dgm:shape xmlns:r="http://schemas.openxmlformats.org/officeDocument/2006/relationships" r:blip="">
          <dgm:adjLst/>
        </dgm:shape>
        <dgm:presOf/>
        <dgm:choose name="Name5">
          <dgm:if name="Name6" func="var" arg="dir" op="equ" val="norm">
            <dgm:constrLst>
              <dgm:constr type="l" for="ch" forName="bgChev"/>
              <dgm:constr type="w" for="ch" forName="bgChev" refType="w" fact="0.9"/>
              <dgm:constr type="t" for="ch" forName="bgChev"/>
              <dgm:constr type="h" for="ch" forName="bgChev" refType="w" refFor="ch" refForName="bgChev" fact="0.386"/>
              <dgm:constr type="l" for="ch" forName="txNode" refType="w" fact="0.24"/>
              <dgm:constr type="w" for="ch" forName="txNode" refType="w" fact="0.76"/>
              <dgm:constr type="t" for="ch" forName="txNode" refType="h" refFor="ch" refForName="bgChev" fact="0.25"/>
              <dgm:constr type="h" for="ch" forName="txNode" refType="h" refFor="ch" refForName="bgChev"/>
            </dgm:constrLst>
          </dgm:if>
          <dgm:else name="Name7">
            <dgm:constrLst>
              <dgm:constr type="l" for="ch" forName="bgChev" refType="w" fact="0.1"/>
              <dgm:constr type="w" for="ch" forName="bgChev" refType="w" fact="0.9"/>
              <dgm:constr type="t" for="ch" forName="bgChev"/>
              <dgm:constr type="h" for="ch" forName="bgChev" refType="w" refFor="ch" refForName="bgChev" fact="0.386"/>
              <dgm:constr type="l" for="ch" forName="txNode"/>
              <dgm:constr type="w" for="ch" forName="txNode" refType="w" fact="0.76"/>
              <dgm:constr type="t" for="ch" forName="txNode" refType="h" refFor="ch" refForName="bgChev" fact="0.25"/>
              <dgm:constr type="h" for="ch" forName="txNode" refType="h" refFor="ch" refForName="bgChev"/>
            </dgm:constrLst>
          </dgm:else>
        </dgm:choose>
        <dgm:ruleLst/>
        <dgm:layoutNode name="bgChev" styleLbl="node1">
          <dgm:alg type="sp"/>
          <dgm:choose name="Name8">
            <dgm:if name="Name9" func="var" arg="dir" op="equ" val="norm">
              <dgm:shape xmlns:r="http://schemas.openxmlformats.org/officeDocument/2006/relationships" type="chevron" r:blip="">
                <dgm:adjLst>
                  <dgm:adj idx="1" val="0.4"/>
                </dgm:adjLst>
              </dgm:shape>
            </dgm:if>
            <dgm:else name="Name10">
              <dgm:shape xmlns:r="http://schemas.openxmlformats.org/officeDocument/2006/relationships" rot="180" type="chevron" r:blip="">
                <dgm:adjLst>
                  <dgm:adj idx="1" val="0.4"/>
                </dgm:adjLst>
              </dgm:shape>
            </dgm:else>
          </dgm:choose>
          <dgm:presOf/>
          <dgm:constrLst/>
        </dgm:layoutNode>
        <dgm:layoutNode name="txNode" styleLbl="fgAcc1">
          <dgm:varLst>
            <dgm:bulletEnabled val="1"/>
          </dgm:varLst>
          <dgm:alg type="tx"/>
          <dgm:shape xmlns:r="http://schemas.openxmlformats.org/officeDocument/2006/relationships" type="roundRect" r:blip="">
            <dgm:adjLst>
              <dgm:adj idx="1" val="0.1"/>
            </dgm:adjLst>
          </dgm:shape>
          <dgm:presOf axis="desOrSelf" ptType="node"/>
          <dgm:ruleLst>
            <dgm:rule type="primFontSz" val="5" fact="NaN" max="NaN"/>
          </dgm:ruleLst>
        </dgm:layoutNode>
      </dgm:layoutNode>
      <dgm:forEach name="Name11" axis="followSib" ptType="sibTrans" cnt="1">
        <dgm:layoutNode name="compositeSpace">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484B4F-2BC3-4DD1-A133-E6BF152351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14</Pages>
  <Words>2108</Words>
  <Characters>11886</Characters>
  <Application>Microsoft Office Word</Application>
  <DocSecurity>0</DocSecurity>
  <Lines>296</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Laurentiu Iftimoae</dc:creator>
  <cp:lastModifiedBy>Laurentiu Iftimoae (2206170)</cp:lastModifiedBy>
  <cp:revision>2</cp:revision>
  <dcterms:created xsi:type="dcterms:W3CDTF">2025-06-12T16:15:00Z</dcterms:created>
  <dcterms:modified xsi:type="dcterms:W3CDTF">2025-06-12T16:15:00Z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3e247688-7984-458c-aa4a-55b94481c329</vt:lpwstr>
  </property>
</Properties>
</file>