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64204292"/>
        <w:docPartObj>
          <w:docPartGallery w:val="Cover Pages"/>
          <w:docPartUnique/>
        </w:docPartObj>
      </w:sdtPr>
      <w:sdtEndPr>
        <w:rPr>
          <w:rFonts w:eastAsiaTheme="majorEastAsia" w:cstheme="majorBidi"/>
          <w:sz w:val="76"/>
          <w:szCs w:val="72"/>
        </w:rPr>
      </w:sdtEndPr>
      <w:sdtContent>
        <w:tbl>
          <w:tblPr>
            <w:tblpPr w:leftFromText="187" w:rightFromText="187" w:vertAnchor="page" w:horzAnchor="page" w:tblpYSpec="top"/>
            <w:tblW w:w="0" w:type="auto"/>
            <w:tblLook w:val="04A0" w:firstRow="1" w:lastRow="0" w:firstColumn="1" w:lastColumn="0" w:noHBand="0" w:noVBand="1"/>
          </w:tblPr>
          <w:tblGrid>
            <w:gridCol w:w="855"/>
            <w:gridCol w:w="8387"/>
          </w:tblGrid>
          <w:tr w:rsidR="00852D37">
            <w:trPr>
              <w:trHeight w:val="1440"/>
            </w:trPr>
            <w:tc>
              <w:tcPr>
                <w:tcW w:w="1440" w:type="dxa"/>
                <w:tcBorders>
                  <w:right w:val="single" w:sz="4" w:space="0" w:color="FFFFFF" w:themeColor="background1"/>
                </w:tcBorders>
                <w:shd w:val="clear" w:color="auto" w:fill="943634" w:themeFill="accent2" w:themeFillShade="BF"/>
              </w:tcPr>
              <w:p w:rsidR="00852D37" w:rsidRDefault="003F50FC">
                <w:r>
                  <w:t>f</w:t>
                </w:r>
              </w:p>
            </w:tc>
            <w:sdt>
              <w:sdtPr>
                <w:rPr>
                  <w:rFonts w:asciiTheme="majorHAnsi" w:eastAsiaTheme="majorEastAsia" w:hAnsiTheme="majorHAnsi" w:cstheme="majorBidi"/>
                  <w:b/>
                  <w:bCs/>
                  <w:color w:val="FFFFFF" w:themeColor="background1"/>
                  <w:sz w:val="72"/>
                  <w:szCs w:val="72"/>
                </w:rPr>
                <w:alias w:val="Year"/>
                <w:id w:val="15676118"/>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EndPr/>
              <w:sdtContent>
                <w:tc>
                  <w:tcPr>
                    <w:tcW w:w="2520" w:type="dxa"/>
                    <w:tcBorders>
                      <w:left w:val="single" w:sz="4" w:space="0" w:color="FFFFFF" w:themeColor="background1"/>
                    </w:tcBorders>
                    <w:shd w:val="clear" w:color="auto" w:fill="943634" w:themeFill="accent2" w:themeFillShade="BF"/>
                    <w:vAlign w:val="bottom"/>
                  </w:tcPr>
                  <w:p w:rsidR="00852D37" w:rsidRDefault="003F50FC" w:rsidP="00852D37">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2016</w:t>
                    </w:r>
                  </w:p>
                </w:tc>
              </w:sdtContent>
            </w:sdt>
          </w:tr>
          <w:tr w:rsidR="00852D37">
            <w:trPr>
              <w:trHeight w:val="2880"/>
            </w:trPr>
            <w:tc>
              <w:tcPr>
                <w:tcW w:w="1440" w:type="dxa"/>
                <w:tcBorders>
                  <w:right w:val="single" w:sz="4" w:space="0" w:color="000000" w:themeColor="text1"/>
                </w:tcBorders>
              </w:tcPr>
              <w:p w:rsidR="00852D37" w:rsidRDefault="00852D37"/>
            </w:tc>
            <w:tc>
              <w:tcPr>
                <w:tcW w:w="2520" w:type="dxa"/>
                <w:tcBorders>
                  <w:left w:val="single" w:sz="4" w:space="0" w:color="000000" w:themeColor="text1"/>
                </w:tcBorders>
                <w:vAlign w:val="center"/>
              </w:tcPr>
              <w:sdt>
                <w:sdtPr>
                  <w:rPr>
                    <w:color w:val="76923C" w:themeColor="accent3" w:themeShade="BF"/>
                  </w:rPr>
                  <w:alias w:val="Author"/>
                  <w:id w:val="15676130"/>
                  <w:dataBinding w:prefixMappings="xmlns:ns0='http://schemas.openxmlformats.org/package/2006/metadata/core-properties' xmlns:ns1='http://purl.org/dc/elements/1.1/'" w:xpath="/ns0:coreProperties[1]/ns1:creator[1]" w:storeItemID="{6C3C8BC8-F283-45AE-878A-BAB7291924A1}"/>
                  <w:text/>
                </w:sdtPr>
                <w:sdtEndPr/>
                <w:sdtContent>
                  <w:p w:rsidR="00852D37" w:rsidRDefault="003F50FC" w:rsidP="00852D37">
                    <w:pPr>
                      <w:pStyle w:val="NoSpacing"/>
                      <w:rPr>
                        <w:color w:val="76923C" w:themeColor="accent3" w:themeShade="BF"/>
                      </w:rPr>
                    </w:pPr>
                    <w:r>
                      <w:rPr>
                        <w:color w:val="76923C" w:themeColor="accent3" w:themeShade="BF"/>
                        <w:lang w:val="en-GB"/>
                      </w:rPr>
                      <w:t>Liam Coome/P146896</w:t>
                    </w:r>
                  </w:p>
                </w:sdtContent>
              </w:sdt>
              <w:p w:rsidR="00852D37" w:rsidRDefault="00852D37">
                <w:pPr>
                  <w:pStyle w:val="NoSpacing"/>
                  <w:rPr>
                    <w:color w:val="76923C" w:themeColor="accent3" w:themeShade="BF"/>
                  </w:rPr>
                </w:pPr>
              </w:p>
              <w:p w:rsidR="00852D37" w:rsidRDefault="001E2F72" w:rsidP="00852D37">
                <w:pPr>
                  <w:pStyle w:val="NoSpacing"/>
                  <w:rPr>
                    <w:color w:val="76923C" w:themeColor="accent3" w:themeShade="BF"/>
                  </w:rPr>
                </w:pPr>
                <w:r>
                  <w:rPr>
                    <w:noProof/>
                    <w:lang w:val="en-GB" w:eastAsia="en-GB"/>
                  </w:rPr>
                  <w:drawing>
                    <wp:anchor distT="0" distB="0" distL="114300" distR="114300" simplePos="0" relativeHeight="251659264" behindDoc="1" locked="0" layoutInCell="1" allowOverlap="1" wp14:anchorId="4EE657B2" wp14:editId="75BF1C68">
                      <wp:simplePos x="0" y="0"/>
                      <wp:positionH relativeFrom="column">
                        <wp:posOffset>706755</wp:posOffset>
                      </wp:positionH>
                      <wp:positionV relativeFrom="paragraph">
                        <wp:posOffset>896620</wp:posOffset>
                      </wp:positionV>
                      <wp:extent cx="5188585" cy="3243580"/>
                      <wp:effectExtent l="0" t="0" r="0" b="0"/>
                      <wp:wrapTight wrapText="bothSides">
                        <wp:wrapPolygon edited="0">
                          <wp:start x="0" y="0"/>
                          <wp:lineTo x="0" y="21439"/>
                          <wp:lineTo x="21492" y="21439"/>
                          <wp:lineTo x="21492" y="0"/>
                          <wp:lineTo x="0" y="0"/>
                        </wp:wrapPolygon>
                      </wp:wrapTight>
                      <wp:docPr id="2" name="Picture 2" descr="http://i.telegraph.co.uk/multimedia/archive/02227/cardiff_222786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telegraph.co.uk/multimedia/archive/02227/cardiff_2227865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8585" cy="32435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52D37" w:rsidRPr="00512220" w:rsidRDefault="00852D37"/>
        <w:p w:rsidR="00852D37" w:rsidRPr="00512220" w:rsidRDefault="00852D37"/>
        <w:p w:rsidR="00852D37" w:rsidRPr="00512220" w:rsidRDefault="00852D37"/>
        <w:tbl>
          <w:tblPr>
            <w:tblpPr w:leftFromText="187" w:rightFromText="187" w:vertAnchor="page" w:horzAnchor="margin" w:tblpY="11720"/>
            <w:tblW w:w="5000" w:type="pct"/>
            <w:tblLook w:val="04A0" w:firstRow="1" w:lastRow="0" w:firstColumn="1" w:lastColumn="0" w:noHBand="0" w:noVBand="1"/>
          </w:tblPr>
          <w:tblGrid>
            <w:gridCol w:w="9242"/>
          </w:tblGrid>
          <w:tr w:rsidR="00922F53" w:rsidRPr="00512220" w:rsidTr="00922F53">
            <w:tc>
              <w:tcPr>
                <w:tcW w:w="0" w:type="auto"/>
              </w:tcPr>
              <w:p w:rsidR="00922F53" w:rsidRPr="00512220" w:rsidRDefault="001060F8" w:rsidP="00922F53">
                <w:pPr>
                  <w:pStyle w:val="NoSpacing"/>
                  <w:rPr>
                    <w:b/>
                    <w:bCs/>
                    <w:caps/>
                    <w:sz w:val="72"/>
                    <w:szCs w:val="72"/>
                  </w:rPr>
                </w:pPr>
                <w:sdt>
                  <w:sdtPr>
                    <w:rPr>
                      <w:sz w:val="52"/>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sidR="00922F53">
                      <w:rPr>
                        <w:sz w:val="52"/>
                        <w:lang w:val="en-GB"/>
                      </w:rPr>
                      <w:t xml:space="preserve">The </w:t>
                    </w:r>
                    <w:r w:rsidR="0082481E">
                      <w:rPr>
                        <w:sz w:val="52"/>
                        <w:lang w:val="en-GB"/>
                      </w:rPr>
                      <w:t>P</w:t>
                    </w:r>
                    <w:r w:rsidR="00922F53">
                      <w:rPr>
                        <w:sz w:val="52"/>
                        <w:lang w:val="en-GB"/>
                      </w:rPr>
                      <w:t xml:space="preserve">ublic </w:t>
                    </w:r>
                    <w:r w:rsidR="0082481E">
                      <w:rPr>
                        <w:sz w:val="52"/>
                        <w:lang w:val="en-GB"/>
                      </w:rPr>
                      <w:t>P</w:t>
                    </w:r>
                    <w:r w:rsidR="00922F53">
                      <w:rPr>
                        <w:sz w:val="52"/>
                        <w:lang w:val="en-GB"/>
                      </w:rPr>
                      <w:t>erception received from Cardiff Airport since it has been under the Welsh Government</w:t>
                    </w:r>
                    <w:r w:rsidR="0082481E">
                      <w:rPr>
                        <w:sz w:val="52"/>
                        <w:lang w:val="en-GB"/>
                      </w:rPr>
                      <w:t xml:space="preserve"> o</w:t>
                    </w:r>
                    <w:r w:rsidR="00922F53">
                      <w:rPr>
                        <w:sz w:val="52"/>
                        <w:lang w:val="en-GB"/>
                      </w:rPr>
                      <w:t>wnership.</w:t>
                    </w:r>
                  </w:sdtContent>
                </w:sdt>
              </w:p>
            </w:tc>
          </w:tr>
          <w:tr w:rsidR="00922F53" w:rsidRPr="00512220" w:rsidTr="00922F53">
            <w:tc>
              <w:tcPr>
                <w:tcW w:w="0" w:type="auto"/>
              </w:tcPr>
              <w:p w:rsidR="00922F53" w:rsidRPr="00512220" w:rsidRDefault="00922F53" w:rsidP="00922F53">
                <w:pPr>
                  <w:pStyle w:val="NoSpacing"/>
                  <w:rPr>
                    <w:color w:val="808080" w:themeColor="background1" w:themeShade="80"/>
                  </w:rPr>
                </w:pPr>
              </w:p>
            </w:tc>
          </w:tr>
        </w:tbl>
        <w:p w:rsidR="00852D37" w:rsidRPr="00512220" w:rsidRDefault="001E2F72">
          <w:pPr>
            <w:rPr>
              <w:rFonts w:eastAsiaTheme="majorEastAsia" w:cstheme="majorBidi"/>
              <w:sz w:val="76"/>
              <w:szCs w:val="72"/>
            </w:rPr>
          </w:pPr>
          <w:r>
            <w:rPr>
              <w:noProof/>
              <w:lang w:eastAsia="en-GB"/>
            </w:rPr>
            <w:drawing>
              <wp:anchor distT="0" distB="0" distL="114300" distR="114300" simplePos="0" relativeHeight="251658240" behindDoc="1" locked="0" layoutInCell="1" allowOverlap="1" wp14:anchorId="3FB1AC54" wp14:editId="1E2CF7BF">
                <wp:simplePos x="0" y="0"/>
                <wp:positionH relativeFrom="column">
                  <wp:posOffset>-5313045</wp:posOffset>
                </wp:positionH>
                <wp:positionV relativeFrom="paragraph">
                  <wp:posOffset>3596640</wp:posOffset>
                </wp:positionV>
                <wp:extent cx="5294630" cy="799465"/>
                <wp:effectExtent l="0" t="0" r="1270" b="635"/>
                <wp:wrapTight wrapText="bothSides">
                  <wp:wrapPolygon edited="0">
                    <wp:start x="0" y="0"/>
                    <wp:lineTo x="0" y="21102"/>
                    <wp:lineTo x="21527" y="21102"/>
                    <wp:lineTo x="21527" y="0"/>
                    <wp:lineTo x="0" y="0"/>
                  </wp:wrapPolygon>
                </wp:wrapTight>
                <wp:docPr id="1" name="Picture 1" descr="Image result for cardiff air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diff airpo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4630" cy="7994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 xml:space="preserve"> </w:t>
          </w:r>
          <w:r w:rsidR="00852D37" w:rsidRPr="00512220">
            <w:rPr>
              <w:rFonts w:eastAsiaTheme="majorEastAsia" w:cstheme="majorBidi"/>
              <w:sz w:val="76"/>
              <w:szCs w:val="72"/>
            </w:rPr>
            <w:br w:type="page"/>
          </w:r>
        </w:p>
      </w:sdtContent>
    </w:sdt>
    <w:sdt>
      <w:sdtPr>
        <w:rPr>
          <w:rFonts w:asciiTheme="minorHAnsi" w:eastAsiaTheme="minorHAnsi" w:hAnsiTheme="minorHAnsi" w:cstheme="minorBidi"/>
          <w:b w:val="0"/>
          <w:bCs w:val="0"/>
          <w:color w:val="auto"/>
          <w:sz w:val="22"/>
          <w:szCs w:val="22"/>
          <w:lang w:val="en-GB" w:eastAsia="en-US"/>
        </w:rPr>
        <w:id w:val="-603881090"/>
        <w:docPartObj>
          <w:docPartGallery w:val="Table of Contents"/>
          <w:docPartUnique/>
        </w:docPartObj>
      </w:sdtPr>
      <w:sdtEndPr>
        <w:rPr>
          <w:noProof/>
        </w:rPr>
      </w:sdtEndPr>
      <w:sdtContent>
        <w:p w:rsidR="00852D37" w:rsidRPr="008D72D8" w:rsidRDefault="00852D37">
          <w:pPr>
            <w:pStyle w:val="TOCHeading"/>
            <w:rPr>
              <w:rFonts w:asciiTheme="minorHAnsi" w:hAnsiTheme="minorHAnsi"/>
              <w:sz w:val="24"/>
              <w:szCs w:val="24"/>
            </w:rPr>
          </w:pPr>
          <w:r w:rsidRPr="008D72D8">
            <w:rPr>
              <w:rFonts w:asciiTheme="minorHAnsi" w:hAnsiTheme="minorHAnsi"/>
              <w:sz w:val="24"/>
              <w:szCs w:val="24"/>
            </w:rPr>
            <w:t>Contents</w:t>
          </w:r>
        </w:p>
        <w:p w:rsidR="008B117A" w:rsidRPr="008D72D8" w:rsidRDefault="008B117A" w:rsidP="008B117A">
          <w:pPr>
            <w:pStyle w:val="ListParagraph"/>
            <w:numPr>
              <w:ilvl w:val="0"/>
              <w:numId w:val="2"/>
            </w:numPr>
            <w:rPr>
              <w:sz w:val="24"/>
              <w:szCs w:val="24"/>
            </w:rPr>
          </w:pPr>
          <w:r w:rsidRPr="008D72D8">
            <w:rPr>
              <w:sz w:val="24"/>
              <w:szCs w:val="24"/>
            </w:rPr>
            <w:t>Research Question</w:t>
          </w:r>
        </w:p>
        <w:p w:rsidR="00432FAF" w:rsidRPr="008D72D8" w:rsidRDefault="00432FAF" w:rsidP="008B117A">
          <w:pPr>
            <w:pStyle w:val="ListParagraph"/>
            <w:numPr>
              <w:ilvl w:val="0"/>
              <w:numId w:val="2"/>
            </w:numPr>
            <w:rPr>
              <w:sz w:val="24"/>
              <w:szCs w:val="24"/>
            </w:rPr>
          </w:pPr>
          <w:r w:rsidRPr="008D72D8">
            <w:rPr>
              <w:sz w:val="24"/>
              <w:szCs w:val="24"/>
            </w:rPr>
            <w:t xml:space="preserve"> Hypothesis or Aim</w:t>
          </w:r>
        </w:p>
        <w:p w:rsidR="00432FAF" w:rsidRPr="008D72D8" w:rsidRDefault="00432FAF" w:rsidP="008B117A">
          <w:pPr>
            <w:pStyle w:val="ListParagraph"/>
            <w:numPr>
              <w:ilvl w:val="0"/>
              <w:numId w:val="2"/>
            </w:numPr>
            <w:rPr>
              <w:sz w:val="24"/>
              <w:szCs w:val="24"/>
            </w:rPr>
          </w:pPr>
          <w:r w:rsidRPr="008D72D8">
            <w:rPr>
              <w:sz w:val="24"/>
              <w:szCs w:val="24"/>
            </w:rPr>
            <w:t xml:space="preserve"> Objectives of Research </w:t>
          </w:r>
        </w:p>
        <w:p w:rsidR="00432FAF" w:rsidRPr="008D72D8" w:rsidRDefault="00432FAF" w:rsidP="008B117A">
          <w:pPr>
            <w:pStyle w:val="ListParagraph"/>
            <w:numPr>
              <w:ilvl w:val="0"/>
              <w:numId w:val="2"/>
            </w:numPr>
            <w:rPr>
              <w:sz w:val="24"/>
              <w:szCs w:val="24"/>
            </w:rPr>
          </w:pPr>
          <w:r w:rsidRPr="008D72D8">
            <w:rPr>
              <w:sz w:val="24"/>
              <w:szCs w:val="24"/>
            </w:rPr>
            <w:t xml:space="preserve"> Research Rationale </w:t>
          </w:r>
        </w:p>
        <w:p w:rsidR="00432FAF" w:rsidRPr="008D72D8" w:rsidRDefault="00432FAF" w:rsidP="008B117A">
          <w:pPr>
            <w:pStyle w:val="ListParagraph"/>
            <w:numPr>
              <w:ilvl w:val="0"/>
              <w:numId w:val="2"/>
            </w:numPr>
            <w:rPr>
              <w:sz w:val="24"/>
              <w:szCs w:val="24"/>
            </w:rPr>
          </w:pPr>
          <w:r w:rsidRPr="008D72D8">
            <w:rPr>
              <w:sz w:val="24"/>
              <w:szCs w:val="24"/>
            </w:rPr>
            <w:t xml:space="preserve">Literature Review/Contextual Analysis </w:t>
          </w:r>
        </w:p>
        <w:p w:rsidR="008B117A" w:rsidRPr="008D72D8" w:rsidRDefault="00432FAF" w:rsidP="008B117A">
          <w:pPr>
            <w:pStyle w:val="ListParagraph"/>
            <w:numPr>
              <w:ilvl w:val="0"/>
              <w:numId w:val="2"/>
            </w:numPr>
            <w:rPr>
              <w:sz w:val="24"/>
              <w:szCs w:val="24"/>
            </w:rPr>
          </w:pPr>
          <w:r w:rsidRPr="008D72D8">
            <w:rPr>
              <w:sz w:val="24"/>
              <w:szCs w:val="24"/>
            </w:rPr>
            <w:t xml:space="preserve">Proposed Research Methodology, </w:t>
          </w:r>
          <w:r w:rsidR="008B117A" w:rsidRPr="008D72D8">
            <w:rPr>
              <w:sz w:val="24"/>
              <w:szCs w:val="24"/>
            </w:rPr>
            <w:t xml:space="preserve">including justification for </w:t>
          </w:r>
        </w:p>
        <w:p w:rsidR="008B117A" w:rsidRPr="008D72D8" w:rsidRDefault="00432FAF" w:rsidP="008B117A">
          <w:pPr>
            <w:pStyle w:val="ListParagraph"/>
            <w:numPr>
              <w:ilvl w:val="1"/>
              <w:numId w:val="2"/>
            </w:numPr>
            <w:rPr>
              <w:sz w:val="24"/>
              <w:szCs w:val="24"/>
            </w:rPr>
          </w:pPr>
          <w:r w:rsidRPr="008D72D8">
            <w:rPr>
              <w:sz w:val="24"/>
              <w:szCs w:val="24"/>
            </w:rPr>
            <w:t xml:space="preserve">  strategy chosen </w:t>
          </w:r>
        </w:p>
        <w:p w:rsidR="008B117A" w:rsidRPr="008D72D8" w:rsidRDefault="00432FAF" w:rsidP="008B117A">
          <w:pPr>
            <w:pStyle w:val="ListParagraph"/>
            <w:numPr>
              <w:ilvl w:val="1"/>
              <w:numId w:val="2"/>
            </w:numPr>
            <w:rPr>
              <w:sz w:val="24"/>
              <w:szCs w:val="24"/>
            </w:rPr>
          </w:pPr>
          <w:r w:rsidRPr="008D72D8">
            <w:rPr>
              <w:sz w:val="24"/>
              <w:szCs w:val="24"/>
            </w:rPr>
            <w:t xml:space="preserve">data collection methods </w:t>
          </w:r>
        </w:p>
        <w:p w:rsidR="008B117A" w:rsidRPr="008D72D8" w:rsidRDefault="00432FAF" w:rsidP="008B117A">
          <w:pPr>
            <w:pStyle w:val="ListParagraph"/>
            <w:numPr>
              <w:ilvl w:val="1"/>
              <w:numId w:val="2"/>
            </w:numPr>
            <w:rPr>
              <w:sz w:val="24"/>
              <w:szCs w:val="24"/>
            </w:rPr>
          </w:pPr>
          <w:r w:rsidRPr="008D72D8">
            <w:rPr>
              <w:sz w:val="24"/>
              <w:szCs w:val="24"/>
            </w:rPr>
            <w:t xml:space="preserve">sampling framework and selection criteria  </w:t>
          </w:r>
        </w:p>
        <w:p w:rsidR="008B117A" w:rsidRPr="008D72D8" w:rsidRDefault="00432FAF" w:rsidP="008B117A">
          <w:pPr>
            <w:pStyle w:val="ListParagraph"/>
            <w:numPr>
              <w:ilvl w:val="0"/>
              <w:numId w:val="2"/>
            </w:numPr>
            <w:rPr>
              <w:sz w:val="24"/>
              <w:szCs w:val="24"/>
            </w:rPr>
          </w:pPr>
          <w:r w:rsidRPr="008D72D8">
            <w:rPr>
              <w:sz w:val="24"/>
              <w:szCs w:val="24"/>
            </w:rPr>
            <w:t xml:space="preserve">Research Ethics and Risks </w:t>
          </w:r>
        </w:p>
        <w:p w:rsidR="008B117A" w:rsidRPr="008D72D8" w:rsidRDefault="008B117A" w:rsidP="008B117A">
          <w:pPr>
            <w:pStyle w:val="ListParagraph"/>
            <w:numPr>
              <w:ilvl w:val="0"/>
              <w:numId w:val="2"/>
            </w:numPr>
            <w:rPr>
              <w:b/>
              <w:bCs/>
              <w:noProof/>
              <w:sz w:val="24"/>
              <w:szCs w:val="24"/>
            </w:rPr>
          </w:pPr>
          <w:r w:rsidRPr="008D72D8">
            <w:rPr>
              <w:color w:val="FF0000"/>
              <w:sz w:val="24"/>
              <w:szCs w:val="24"/>
            </w:rPr>
            <w:t xml:space="preserve"> </w:t>
          </w:r>
          <w:r w:rsidRPr="008D72D8">
            <w:rPr>
              <w:sz w:val="24"/>
              <w:szCs w:val="24"/>
            </w:rPr>
            <w:t>Research Plan</w:t>
          </w:r>
        </w:p>
        <w:p w:rsidR="008B117A" w:rsidRPr="008D72D8" w:rsidRDefault="00432FAF" w:rsidP="008B117A">
          <w:pPr>
            <w:pStyle w:val="ListParagraph"/>
            <w:numPr>
              <w:ilvl w:val="1"/>
              <w:numId w:val="2"/>
            </w:numPr>
            <w:rPr>
              <w:sz w:val="24"/>
              <w:szCs w:val="24"/>
            </w:rPr>
          </w:pPr>
          <w:r w:rsidRPr="008D72D8">
            <w:rPr>
              <w:sz w:val="24"/>
              <w:szCs w:val="24"/>
            </w:rPr>
            <w:t xml:space="preserve">resources required </w:t>
          </w:r>
        </w:p>
        <w:p w:rsidR="008D72D8" w:rsidRPr="008D72D8" w:rsidRDefault="00432FAF" w:rsidP="008B117A">
          <w:pPr>
            <w:pStyle w:val="ListParagraph"/>
            <w:numPr>
              <w:ilvl w:val="1"/>
              <w:numId w:val="2"/>
            </w:numPr>
            <w:rPr>
              <w:b/>
              <w:bCs/>
              <w:noProof/>
            </w:rPr>
          </w:pPr>
          <w:r w:rsidRPr="008D72D8">
            <w:rPr>
              <w:sz w:val="24"/>
              <w:szCs w:val="24"/>
            </w:rPr>
            <w:t>Timings</w:t>
          </w:r>
        </w:p>
        <w:p w:rsidR="007F4B6F" w:rsidRPr="008D72D8" w:rsidRDefault="008D72D8" w:rsidP="008D72D8">
          <w:pPr>
            <w:pStyle w:val="ListParagraph"/>
            <w:numPr>
              <w:ilvl w:val="0"/>
              <w:numId w:val="2"/>
            </w:numPr>
            <w:rPr>
              <w:bCs/>
              <w:noProof/>
            </w:rPr>
          </w:pPr>
          <w:r w:rsidRPr="008D72D8">
            <w:rPr>
              <w:bCs/>
              <w:noProof/>
            </w:rPr>
            <w:t>Resources and Planning</w:t>
          </w:r>
        </w:p>
      </w:sdtContent>
    </w:sdt>
    <w:p w:rsidR="00E3040D" w:rsidRPr="00512220" w:rsidRDefault="00E3040D" w:rsidP="00852D37"/>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852D37" w:rsidRPr="00512220" w:rsidRDefault="00852D37" w:rsidP="00E3040D"/>
    <w:p w:rsidR="00E3040D" w:rsidRPr="00512220" w:rsidRDefault="00E3040D" w:rsidP="00E3040D"/>
    <w:p w:rsidR="00E3040D" w:rsidRPr="00512220" w:rsidRDefault="00E3040D" w:rsidP="00E3040D"/>
    <w:p w:rsidR="00E3040D" w:rsidRPr="00512220" w:rsidRDefault="00E3040D" w:rsidP="00E3040D"/>
    <w:p w:rsidR="00E3040D" w:rsidRPr="00512220" w:rsidRDefault="00E3040D" w:rsidP="00E3040D"/>
    <w:p w:rsidR="00EA5940" w:rsidRPr="00512220" w:rsidRDefault="00922F53" w:rsidP="00EA5940">
      <w:pPr>
        <w:pStyle w:val="Heading1"/>
        <w:rPr>
          <w:rFonts w:asciiTheme="minorHAnsi" w:hAnsiTheme="minorHAnsi"/>
        </w:rPr>
      </w:pPr>
      <w:r>
        <w:rPr>
          <w:rFonts w:asciiTheme="minorHAnsi" w:hAnsiTheme="minorHAnsi"/>
        </w:rPr>
        <w:lastRenderedPageBreak/>
        <w:t>Introduction</w:t>
      </w:r>
    </w:p>
    <w:p w:rsidR="001809EE" w:rsidRPr="00512220" w:rsidRDefault="001809EE" w:rsidP="00E3040D">
      <w:r w:rsidRPr="00512220">
        <w:t xml:space="preserve">The aim of this research proposal is </w:t>
      </w:r>
      <w:r w:rsidR="00EA5940" w:rsidRPr="00512220">
        <w:t>an</w:t>
      </w:r>
      <w:r w:rsidRPr="00512220">
        <w:t xml:space="preserve"> investigation i</w:t>
      </w:r>
      <w:r w:rsidR="005630B3">
        <w:t>nto the factors of why Cardiff A</w:t>
      </w:r>
      <w:r w:rsidRPr="00512220">
        <w:t>irport is a disappointment since the new government ownership</w:t>
      </w:r>
      <w:r w:rsidR="00EA5940" w:rsidRPr="00512220">
        <w:t xml:space="preserve"> and to demonstrate an aspect of area it can improve upon.</w:t>
      </w:r>
    </w:p>
    <w:p w:rsidR="00BB2A5A" w:rsidRPr="00512220" w:rsidRDefault="00BB2A5A" w:rsidP="00BB2A5A">
      <w:pPr>
        <w:pStyle w:val="Heading1"/>
        <w:rPr>
          <w:rFonts w:asciiTheme="minorHAnsi" w:hAnsiTheme="minorHAnsi"/>
        </w:rPr>
      </w:pPr>
      <w:r w:rsidRPr="00512220">
        <w:rPr>
          <w:rFonts w:asciiTheme="minorHAnsi" w:hAnsiTheme="minorHAnsi"/>
        </w:rPr>
        <w:t>Objectives of research</w:t>
      </w:r>
    </w:p>
    <w:p w:rsidR="008D5842" w:rsidRDefault="008D5842" w:rsidP="008D5842">
      <w:pPr>
        <w:pStyle w:val="ListParagraph"/>
        <w:numPr>
          <w:ilvl w:val="0"/>
          <w:numId w:val="3"/>
        </w:numPr>
      </w:pPr>
      <w:r w:rsidRPr="00512220">
        <w:t>To analyse evidence</w:t>
      </w:r>
      <w:r w:rsidR="0082481E">
        <w:t xml:space="preserve"> of the support Cardiff has with its current customers within wales </w:t>
      </w:r>
    </w:p>
    <w:p w:rsidR="0082481E" w:rsidRPr="00512220" w:rsidRDefault="0082481E" w:rsidP="0082481E">
      <w:pPr>
        <w:pStyle w:val="ListParagraph"/>
      </w:pPr>
      <w:r>
        <w:t xml:space="preserve">This will be done to gain an understanding of </w:t>
      </w:r>
      <w:r w:rsidR="0041733A">
        <w:t>information circulating around Cardiff airport with its mixed opinions of how Cardiff airport is managed and support by the welsh government and acceptance by the populace.</w:t>
      </w:r>
    </w:p>
    <w:p w:rsidR="008D5842" w:rsidRDefault="008D5842" w:rsidP="008D5842">
      <w:pPr>
        <w:pStyle w:val="ListParagraph"/>
        <w:numPr>
          <w:ilvl w:val="0"/>
          <w:numId w:val="3"/>
        </w:numPr>
      </w:pPr>
      <w:r w:rsidRPr="00512220">
        <w:t>To observe the government</w:t>
      </w:r>
      <w:r w:rsidR="00E27148">
        <w:t>’</w:t>
      </w:r>
      <w:r w:rsidRPr="00512220">
        <w:t xml:space="preserve">s strategy and evaluate their successiveness </w:t>
      </w:r>
    </w:p>
    <w:p w:rsidR="0041733A" w:rsidRPr="00512220" w:rsidRDefault="0041733A" w:rsidP="0041733A">
      <w:pPr>
        <w:pStyle w:val="ListParagraph"/>
      </w:pPr>
      <w:r>
        <w:t>This will be achieved through surveys and gathering responses from consumers with importance to the study to see how the government has planned and prepared to continue its regrowth programme for the upcoming years.</w:t>
      </w:r>
    </w:p>
    <w:p w:rsidR="00BB2A5A" w:rsidRPr="00512220" w:rsidRDefault="008D5842" w:rsidP="00BB2A5A">
      <w:pPr>
        <w:pStyle w:val="ListParagraph"/>
        <w:numPr>
          <w:ilvl w:val="0"/>
          <w:numId w:val="3"/>
        </w:numPr>
      </w:pPr>
      <w:r w:rsidRPr="00512220">
        <w:t xml:space="preserve">To demonstrate clear ideas as to how increased visitor numbers and funding can improve Cardiff </w:t>
      </w:r>
      <w:r w:rsidR="005630B3">
        <w:t>A</w:t>
      </w:r>
      <w:r w:rsidRPr="00512220">
        <w:t>irport</w:t>
      </w:r>
      <w:r w:rsidR="00484518" w:rsidRPr="00512220">
        <w:t>.</w:t>
      </w:r>
      <w:r w:rsidR="00BF543A">
        <w:t xml:space="preserve"> Cardiff airport will be examined to learn any reasons as to why improvement progress has been halted as well as to the reasons it has suffered shortcomings. This will be achievable through secondary research of looking at statistics and customer statements about their experience through the establishment.</w:t>
      </w:r>
    </w:p>
    <w:p w:rsidR="00BB2A5A" w:rsidRPr="00512220" w:rsidRDefault="00BB2A5A" w:rsidP="00BB2A5A">
      <w:pPr>
        <w:pStyle w:val="Heading1"/>
        <w:rPr>
          <w:rFonts w:asciiTheme="minorHAnsi" w:hAnsiTheme="minorHAnsi"/>
        </w:rPr>
      </w:pPr>
      <w:r w:rsidRPr="00512220">
        <w:rPr>
          <w:rFonts w:asciiTheme="minorHAnsi" w:hAnsiTheme="minorHAnsi"/>
        </w:rPr>
        <w:t xml:space="preserve">Research rationale </w:t>
      </w:r>
    </w:p>
    <w:p w:rsidR="00AF3C87" w:rsidRDefault="001809EE" w:rsidP="00AF3C87">
      <w:pPr>
        <w:rPr>
          <w:rFonts w:ascii="Arial" w:hAnsi="Arial" w:cs="Arial"/>
          <w:color w:val="141414"/>
          <w:shd w:val="clear" w:color="auto" w:fill="FFFFFF"/>
        </w:rPr>
      </w:pPr>
      <w:r w:rsidRPr="00512220">
        <w:t>Th</w:t>
      </w:r>
      <w:r w:rsidR="00E6110A">
        <w:t>rough</w:t>
      </w:r>
      <w:r w:rsidRPr="00512220">
        <w:t xml:space="preserve"> the welsh government bought Cardiff</w:t>
      </w:r>
      <w:r w:rsidR="005630B3">
        <w:t xml:space="preserve"> A</w:t>
      </w:r>
      <w:r w:rsidRPr="00512220">
        <w:t xml:space="preserve">irport off the Spanish company </w:t>
      </w:r>
      <w:r w:rsidR="00C30673" w:rsidRPr="00512220">
        <w:t>TBI (BBC News, 2016)</w:t>
      </w:r>
      <w:r w:rsidRPr="00512220">
        <w:t>, by public opinion</w:t>
      </w:r>
      <w:r w:rsidR="00E27148">
        <w:t>,</w:t>
      </w:r>
      <w:r w:rsidRPr="00512220">
        <w:t xml:space="preserve"> it is still not of a high standard.</w:t>
      </w:r>
      <w:r w:rsidR="00C30673" w:rsidRPr="00512220">
        <w:rPr>
          <w:rFonts w:cs="Arial"/>
          <w:color w:val="141414"/>
          <w:shd w:val="clear" w:color="auto" w:fill="FFFFFF"/>
        </w:rPr>
        <w:t xml:space="preserve"> “Cardiff Airport has been named the worst terminal for passenger experience in a new survey of the UK’s small airports</w:t>
      </w:r>
      <w:r w:rsidR="00C30673" w:rsidRPr="00512220">
        <w:t>”. (Law, 2016)</w:t>
      </w:r>
      <w:r w:rsidRPr="00512220">
        <w:t xml:space="preserve"> The previous ownership did not put in the financial support to </w:t>
      </w:r>
      <w:r w:rsidR="00BB2A5A" w:rsidRPr="00512220">
        <w:t>upgrade or maintain the standard</w:t>
      </w:r>
      <w:r w:rsidRPr="00512220">
        <w:t xml:space="preserve"> for an international airport</w:t>
      </w:r>
      <w:r w:rsidR="003A4DD8" w:rsidRPr="00512220">
        <w:t xml:space="preserve"> as falling visitor numbers dwindled “</w:t>
      </w:r>
      <w:r w:rsidR="003A4DD8" w:rsidRPr="00512220">
        <w:rPr>
          <w:rFonts w:cs="Arial"/>
          <w:color w:val="141414"/>
          <w:shd w:val="clear" w:color="auto" w:fill="FFFFFF"/>
        </w:rPr>
        <w:t>between 2007 and 2011, while at Cardiff numbers fell from 632,953 to 276,212 over the same period</w:t>
      </w:r>
      <w:r w:rsidR="00663131" w:rsidRPr="00512220">
        <w:t>”</w:t>
      </w:r>
      <w:r w:rsidRPr="00512220">
        <w:t>.</w:t>
      </w:r>
      <w:r w:rsidR="00663131" w:rsidRPr="00512220">
        <w:t xml:space="preserve">(Miller, 2016) </w:t>
      </w:r>
      <w:r w:rsidR="005B7E29" w:rsidRPr="00512220">
        <w:t>even thou</w:t>
      </w:r>
      <w:r w:rsidR="00291257">
        <w:t>gh</w:t>
      </w:r>
      <w:r w:rsidR="005B7E29" w:rsidRPr="00512220">
        <w:t xml:space="preserve"> the government has been trying </w:t>
      </w:r>
      <w:r w:rsidR="00184AC8" w:rsidRPr="00512220">
        <w:t xml:space="preserve">to </w:t>
      </w:r>
      <w:r w:rsidR="005B7E29" w:rsidRPr="00512220">
        <w:t>improve facilities at Cardif</w:t>
      </w:r>
      <w:r w:rsidR="00184AC8" w:rsidRPr="00512220">
        <w:t xml:space="preserve">f, so </w:t>
      </w:r>
      <w:r w:rsidR="005B7E29" w:rsidRPr="00512220">
        <w:t>why is it still not meeting up to standards</w:t>
      </w:r>
      <w:r w:rsidR="00184AC8" w:rsidRPr="00512220">
        <w:t xml:space="preserve"> even with a £10million loan in 2013(ITV News, 2016) a</w:t>
      </w:r>
      <w:r w:rsidR="00E27148">
        <w:t xml:space="preserve"> part of</w:t>
      </w:r>
      <w:r w:rsidR="00184AC8" w:rsidRPr="00512220">
        <w:t xml:space="preserve"> Cardiff’s vision when the welsh government purchased the airport was to create an airport which could represent wales “Together with our investment in refurbishment and the new shuttle bus service, this programme of improved facilities and modernisation is part of our vision to create a high-quality airport of which Wales can be proud.</w:t>
      </w:r>
      <w:r w:rsidR="00B90B59" w:rsidRPr="00512220">
        <w:t xml:space="preserve">”(ITV News, 2016) </w:t>
      </w:r>
      <w:r w:rsidR="00184AC8" w:rsidRPr="00512220">
        <w:t xml:space="preserve">Through </w:t>
      </w:r>
      <w:r w:rsidR="00B90B59" w:rsidRPr="00512220">
        <w:t>these means</w:t>
      </w:r>
      <w:r w:rsidR="00E27148">
        <w:t>,</w:t>
      </w:r>
      <w:r w:rsidR="00B90B59" w:rsidRPr="00512220">
        <w:t xml:space="preserve"> the government of wales</w:t>
      </w:r>
      <w:r w:rsidR="00184AC8" w:rsidRPr="00512220">
        <w:t xml:space="preserve"> was aiming for the improvements to be more appealing to airline operators. (ITV News, 2016)</w:t>
      </w:r>
      <w:r w:rsidR="009D4D0D" w:rsidRPr="00512220">
        <w:t xml:space="preserve"> this was later proven a success as </w:t>
      </w:r>
      <w:r w:rsidR="00947A77" w:rsidRPr="00512220">
        <w:t xml:space="preserve">Flybe became one of the first larger airlines to join a partnership with Cardiff </w:t>
      </w:r>
      <w:r w:rsidR="005630B3">
        <w:t>A</w:t>
      </w:r>
      <w:r w:rsidR="00947A77" w:rsidRPr="00512220">
        <w:t>irport, “Flybe, Europe's largest regional airline, today announces it is to open a new base at Cardiff Airport. The airline will serve 11 destinations in the UK and Europe this summer and base two of its existing Embraer E195 aircraft at the Airport.”</w:t>
      </w:r>
      <w:r w:rsidR="00B90B59" w:rsidRPr="00512220">
        <w:t xml:space="preserve">(Flybe.com, 2016) </w:t>
      </w:r>
      <w:r w:rsidR="00291257">
        <w:t>W</w:t>
      </w:r>
      <w:r w:rsidR="00C56363">
        <w:t>ith 1.2m welsh travellers crossing the border to use Bristol airport Cardiff airport is suffering to it competitor</w:t>
      </w:r>
      <w:r w:rsidR="00AF3C87">
        <w:t>, with Cardiff’s current average of 1.4ml, the two markets together would be near the target mark of the chairman of Cardiff airport Roger Lewis prediction by 2025 of three million</w:t>
      </w:r>
      <w:r w:rsidR="00AF3C87">
        <w:rPr>
          <w:rFonts w:ascii="Arial" w:hAnsi="Arial" w:cs="Arial"/>
          <w:color w:val="141414"/>
          <w:shd w:val="clear" w:color="auto" w:fill="FFFFFF"/>
        </w:rPr>
        <w:t xml:space="preserve">. </w:t>
      </w:r>
      <w:r w:rsidR="00AF3C87" w:rsidRPr="00AF3C87">
        <w:t>To meet such a demand Cardiff airport would need to invest £100m to create a new larger terminal</w:t>
      </w:r>
      <w:r w:rsidR="003D633E" w:rsidRPr="00AF3C87">
        <w:t>.</w:t>
      </w:r>
      <w:r w:rsidR="003D633E">
        <w:t xml:space="preserve"> (</w:t>
      </w:r>
      <w:r w:rsidR="00291257">
        <w:t>Barry. S</w:t>
      </w:r>
      <w:bookmarkStart w:id="0" w:name="_GoBack"/>
      <w:proofErr w:type="gramStart"/>
      <w:r w:rsidR="00291257">
        <w:t>,2017</w:t>
      </w:r>
      <w:bookmarkEnd w:id="0"/>
      <w:proofErr w:type="gramEnd"/>
      <w:r w:rsidR="00291257">
        <w:t>)</w:t>
      </w:r>
    </w:p>
    <w:p w:rsidR="008D72D8" w:rsidRPr="00512220" w:rsidRDefault="008D72D8" w:rsidP="008D72D8">
      <w:pPr>
        <w:pStyle w:val="Heading1"/>
      </w:pPr>
      <w:r>
        <w:lastRenderedPageBreak/>
        <w:t>Contextual analysis</w:t>
      </w:r>
    </w:p>
    <w:p w:rsidR="00090217" w:rsidRDefault="000C14BF" w:rsidP="008D72D8">
      <w:r w:rsidRPr="00512220">
        <w:t xml:space="preserve">It </w:t>
      </w:r>
      <w:r w:rsidR="00512220">
        <w:t>is believed that the</w:t>
      </w:r>
      <w:r w:rsidRPr="00512220">
        <w:t xml:space="preserve"> research </w:t>
      </w:r>
      <w:r w:rsidR="00512220">
        <w:t xml:space="preserve">is worth carrying out as the outcome </w:t>
      </w:r>
      <w:r w:rsidRPr="00512220">
        <w:t>of this topic is</w:t>
      </w:r>
      <w:r w:rsidR="004E4716" w:rsidRPr="00512220">
        <w:t xml:space="preserve"> unclear</w:t>
      </w:r>
      <w:r w:rsidR="00512220">
        <w:t xml:space="preserve"> and is worth investing time to have a clear outlook;</w:t>
      </w:r>
      <w:r w:rsidR="004E4716" w:rsidRPr="00512220">
        <w:t xml:space="preserve"> As Cardiff </w:t>
      </w:r>
      <w:r w:rsidR="005630B3">
        <w:t>A</w:t>
      </w:r>
      <w:r w:rsidR="004E4716" w:rsidRPr="00512220">
        <w:t xml:space="preserve">irport is a large aspect of Cardiff being largely influenced by visitor numbers and the economy, Cardiff </w:t>
      </w:r>
      <w:r w:rsidR="005630B3">
        <w:t>A</w:t>
      </w:r>
      <w:r w:rsidR="004E4716" w:rsidRPr="00512220">
        <w:t>irport is a major topic at times amongst the welsh government for the justification</w:t>
      </w:r>
      <w:r w:rsidR="002B1233" w:rsidRPr="00512220">
        <w:t xml:space="preserve"> of £52 million. (The Wave, 2016) </w:t>
      </w:r>
      <w:r w:rsidR="004E4716" w:rsidRPr="00512220">
        <w:t xml:space="preserve">plus it brings work to the economy and visitors. The discussion of Cardiff </w:t>
      </w:r>
      <w:r w:rsidR="005630B3">
        <w:t>A</w:t>
      </w:r>
      <w:r w:rsidR="004E4716" w:rsidRPr="00512220">
        <w:t xml:space="preserve">irport can be controversial at times in relation to the amount of </w:t>
      </w:r>
      <w:r w:rsidR="002B1233" w:rsidRPr="00512220">
        <w:t>funding</w:t>
      </w:r>
      <w:r w:rsidR="004E4716" w:rsidRPr="00512220">
        <w:t xml:space="preserve"> required and the environment, Cardiff </w:t>
      </w:r>
      <w:r w:rsidR="005630B3">
        <w:t>A</w:t>
      </w:r>
      <w:r w:rsidR="004E4716" w:rsidRPr="00512220">
        <w:t xml:space="preserve">irport applies to a new context as the future for the industry is still unclear and the plans and </w:t>
      </w:r>
      <w:r w:rsidR="002B1233" w:rsidRPr="00512220">
        <w:t>strategy</w:t>
      </w:r>
      <w:r w:rsidR="004E4716" w:rsidRPr="00512220">
        <w:t xml:space="preserve"> are still lacking in results, but due to recent ownership there is recent information</w:t>
      </w:r>
      <w:r w:rsidR="002B1233" w:rsidRPr="00512220">
        <w:t xml:space="preserve"> available</w:t>
      </w:r>
      <w:r w:rsidR="000A7F76" w:rsidRPr="00512220">
        <w:t xml:space="preserve"> for the present investigation, as Cardiff</w:t>
      </w:r>
      <w:r w:rsidR="00512220">
        <w:t xml:space="preserve"> A</w:t>
      </w:r>
      <w:r w:rsidR="000A7F76" w:rsidRPr="00512220">
        <w:t>irport is currently the fastest growing.</w:t>
      </w:r>
      <w:r w:rsidR="000A7F76" w:rsidRPr="00512220">
        <w:rPr>
          <w:rFonts w:cs="Arial"/>
          <w:color w:val="585858"/>
          <w:sz w:val="21"/>
          <w:szCs w:val="21"/>
          <w:shd w:val="clear" w:color="auto" w:fill="FFFFFF"/>
        </w:rPr>
        <w:t xml:space="preserve"> </w:t>
      </w:r>
      <w:r w:rsidR="000A7F76" w:rsidRPr="00512220">
        <w:t>“Cardiff Airport is the fastest growing airport in the UK that regularly handles over one million passengers.”(</w:t>
      </w:r>
      <w:r w:rsidR="005630B3">
        <w:t>Cardiff A</w:t>
      </w:r>
      <w:r w:rsidR="000A7F76" w:rsidRPr="00512220">
        <w:t>irport, 2016)</w:t>
      </w:r>
      <w:r w:rsidR="00975CF8">
        <w:t xml:space="preserve"> with the new introduction of Qatar airways Cardiff is expecting a boost of 150,000 </w:t>
      </w:r>
      <w:r w:rsidR="00C7744F">
        <w:t>passengers</w:t>
      </w:r>
      <w:r w:rsidR="00975CF8">
        <w:t xml:space="preserve"> flying in and out of wales</w:t>
      </w:r>
      <w:r w:rsidR="00C7744F">
        <w:t>.</w:t>
      </w:r>
      <w:r w:rsidR="00252E59" w:rsidRPr="00252E59">
        <w:t xml:space="preserve"> (Barry</w:t>
      </w:r>
      <w:r w:rsidR="00291257">
        <w:t xml:space="preserve">. </w:t>
      </w:r>
      <w:proofErr w:type="gramStart"/>
      <w:r w:rsidR="00291257">
        <w:t xml:space="preserve">Sion </w:t>
      </w:r>
      <w:r w:rsidR="00252E59">
        <w:t>,2017</w:t>
      </w:r>
      <w:proofErr w:type="gramEnd"/>
      <w:r w:rsidR="00252E59" w:rsidRPr="00252E59">
        <w:t>)</w:t>
      </w:r>
      <w:r w:rsidR="00717ABC">
        <w:t xml:space="preserve"> </w:t>
      </w:r>
    </w:p>
    <w:p w:rsidR="00B921AB" w:rsidRDefault="00B921AB" w:rsidP="008D72D8">
      <w:pPr>
        <w:pStyle w:val="Heading1"/>
      </w:pPr>
      <w:r w:rsidRPr="00512220">
        <w:t xml:space="preserve">Research Methodology </w:t>
      </w:r>
    </w:p>
    <w:p w:rsidR="0062253F" w:rsidRDefault="0062253F" w:rsidP="0062253F">
      <w:r>
        <w:rPr>
          <w:noProof/>
          <w:lang w:eastAsia="en-GB"/>
        </w:rPr>
        <w:drawing>
          <wp:inline distT="0" distB="0" distL="0" distR="0">
            <wp:extent cx="5525311" cy="3984241"/>
            <wp:effectExtent l="0" t="0" r="0" b="0"/>
            <wp:docPr id="3" name="Picture 3" descr="https://www.researchgate.net/profile/Arcelly_Herrera/publication/319044242/figure/fig7/AS:526000100057097@1502419604793/Figure-12-The-Research-Onion-Model-Based-on-Saunders-et-al-2012-p-128.p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rofile/Arcelly_Herrera/publication/319044242/figure/fig7/AS:526000100057097@1502419604793/Figure-12-The-Research-Onion-Model-Based-on-Saunders-et-al-2012-p-128.pp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7162" cy="3985575"/>
                    </a:xfrm>
                    <a:prstGeom prst="rect">
                      <a:avLst/>
                    </a:prstGeom>
                    <a:noFill/>
                    <a:ln>
                      <a:noFill/>
                    </a:ln>
                  </pic:spPr>
                </pic:pic>
              </a:graphicData>
            </a:graphic>
          </wp:inline>
        </w:drawing>
      </w:r>
    </w:p>
    <w:p w:rsidR="0062253F" w:rsidRPr="0062253F" w:rsidRDefault="0062253F" w:rsidP="0062253F">
      <w:r>
        <w:t>(The Research Onion</w:t>
      </w:r>
      <w:proofErr w:type="gramStart"/>
      <w:r>
        <w:t>,Saunders,et,al,2009,p</w:t>
      </w:r>
      <w:proofErr w:type="gramEnd"/>
      <w:r>
        <w:t>. 138)</w:t>
      </w:r>
    </w:p>
    <w:p w:rsidR="008D72D8" w:rsidRDefault="00E33DE0" w:rsidP="00E33DE0">
      <w:pPr>
        <w:rPr>
          <w:color w:val="222222"/>
          <w:sz w:val="24"/>
          <w:szCs w:val="39"/>
        </w:rPr>
      </w:pPr>
      <w:r w:rsidRPr="00512220">
        <w:t>The</w:t>
      </w:r>
      <w:r w:rsidR="000A7F76" w:rsidRPr="00512220">
        <w:t xml:space="preserve"> chosen</w:t>
      </w:r>
      <w:r w:rsidRPr="00512220">
        <w:t xml:space="preserve"> method of research is through the </w:t>
      </w:r>
      <w:r w:rsidRPr="00512220">
        <w:rPr>
          <w:color w:val="222222"/>
          <w:sz w:val="24"/>
          <w:szCs w:val="39"/>
        </w:rPr>
        <w:t>Interpretivist</w:t>
      </w:r>
      <w:r w:rsidR="007B008D" w:rsidRPr="00512220">
        <w:rPr>
          <w:color w:val="222222"/>
          <w:sz w:val="24"/>
          <w:szCs w:val="39"/>
        </w:rPr>
        <w:t xml:space="preserve"> research philosophy as it allows more creativity</w:t>
      </w:r>
      <w:r w:rsidR="00972E9D" w:rsidRPr="00512220">
        <w:rPr>
          <w:color w:val="222222"/>
          <w:sz w:val="24"/>
          <w:szCs w:val="39"/>
        </w:rPr>
        <w:t xml:space="preserve"> and open research that</w:t>
      </w:r>
      <w:r w:rsidR="00AD70D9" w:rsidRPr="00512220">
        <w:rPr>
          <w:color w:val="222222"/>
          <w:sz w:val="24"/>
          <w:szCs w:val="39"/>
        </w:rPr>
        <w:t xml:space="preserve"> follows the path of I</w:t>
      </w:r>
      <w:r w:rsidR="007B008D" w:rsidRPr="00512220">
        <w:rPr>
          <w:color w:val="222222"/>
          <w:sz w:val="24"/>
          <w:szCs w:val="39"/>
        </w:rPr>
        <w:t>dealism</w:t>
      </w:r>
      <w:r w:rsidR="00AD70D9" w:rsidRPr="00512220">
        <w:rPr>
          <w:color w:val="222222"/>
          <w:sz w:val="24"/>
          <w:szCs w:val="39"/>
        </w:rPr>
        <w:t>, “</w:t>
      </w:r>
      <w:r w:rsidR="00AD70D9" w:rsidRPr="00512220">
        <w:t>Interpretivism is “associated with the philosophical position of idealism, and is used to group together diverse approaches.” (</w:t>
      </w:r>
      <w:r w:rsidR="00F16DFC" w:rsidRPr="00512220">
        <w:t xml:space="preserve">Interpretivism, </w:t>
      </w:r>
      <w:r w:rsidR="00AD70D9" w:rsidRPr="00512220">
        <w:t>Research Methodology, 2016)</w:t>
      </w:r>
      <w:r w:rsidR="007B008D" w:rsidRPr="00512220">
        <w:rPr>
          <w:color w:val="222222"/>
          <w:sz w:val="24"/>
          <w:szCs w:val="39"/>
        </w:rPr>
        <w:t>.</w:t>
      </w:r>
      <w:r w:rsidR="00AD70D9" w:rsidRPr="00512220">
        <w:rPr>
          <w:color w:val="222222"/>
          <w:sz w:val="24"/>
          <w:szCs w:val="39"/>
        </w:rPr>
        <w:t xml:space="preserve"> </w:t>
      </w:r>
      <w:r w:rsidR="00972E9D" w:rsidRPr="00512220">
        <w:rPr>
          <w:color w:val="222222"/>
          <w:sz w:val="24"/>
          <w:szCs w:val="39"/>
        </w:rPr>
        <w:t xml:space="preserve">Compared to the linear path of positivism which is limited to data collection and </w:t>
      </w:r>
      <w:r w:rsidR="00AD70D9" w:rsidRPr="00512220">
        <w:rPr>
          <w:color w:val="222222"/>
          <w:sz w:val="24"/>
          <w:szCs w:val="39"/>
        </w:rPr>
        <w:t>observation.</w:t>
      </w:r>
      <w:r w:rsidR="00F966A3" w:rsidRPr="00512220">
        <w:rPr>
          <w:color w:val="222222"/>
          <w:sz w:val="24"/>
          <w:szCs w:val="39"/>
        </w:rPr>
        <w:t xml:space="preserve"> </w:t>
      </w:r>
      <w:r w:rsidR="00AD70D9" w:rsidRPr="00512220">
        <w:t>“In positivism studies the role of the researcher is limited to </w:t>
      </w:r>
      <w:hyperlink r:id="rId11" w:history="1">
        <w:r w:rsidR="00AD70D9" w:rsidRPr="00512220">
          <w:t>data collection</w:t>
        </w:r>
      </w:hyperlink>
      <w:r w:rsidR="00AD70D9" w:rsidRPr="00512220">
        <w:t> and </w:t>
      </w:r>
      <w:hyperlink r:id="rId12" w:history="1">
        <w:r w:rsidR="00AD70D9" w:rsidRPr="00512220">
          <w:t>interpretation</w:t>
        </w:r>
      </w:hyperlink>
      <w:r w:rsidR="00AD70D9" w:rsidRPr="00512220">
        <w:t xml:space="preserve"> through objective approach and the </w:t>
      </w:r>
      <w:r w:rsidR="00AD70D9" w:rsidRPr="00512220">
        <w:lastRenderedPageBreak/>
        <w:t>research findings are usually observable and quantifiable”</w:t>
      </w:r>
      <w:r w:rsidR="00AD27E1" w:rsidRPr="00512220">
        <w:t>(</w:t>
      </w:r>
      <w:r w:rsidR="00F16DFC" w:rsidRPr="00512220">
        <w:t>P</w:t>
      </w:r>
      <w:r w:rsidR="00AD27E1" w:rsidRPr="00512220">
        <w:t>ositivism,</w:t>
      </w:r>
      <w:r w:rsidR="00F16DFC" w:rsidRPr="00512220">
        <w:t xml:space="preserve"> </w:t>
      </w:r>
      <w:r w:rsidR="00AD27E1" w:rsidRPr="00512220">
        <w:t>Research Methodology, 2016)</w:t>
      </w:r>
      <w:r w:rsidR="00AD70D9" w:rsidRPr="00512220">
        <w:t>.</w:t>
      </w:r>
      <w:r w:rsidR="00972E9D" w:rsidRPr="00512220">
        <w:t>,</w:t>
      </w:r>
      <w:r w:rsidR="00972E9D" w:rsidRPr="00512220">
        <w:rPr>
          <w:color w:val="222222"/>
          <w:sz w:val="24"/>
          <w:szCs w:val="39"/>
        </w:rPr>
        <w:t xml:space="preserve"> however the use of </w:t>
      </w:r>
      <w:r w:rsidR="00E56734" w:rsidRPr="00512220">
        <w:rPr>
          <w:color w:val="222222"/>
          <w:sz w:val="24"/>
          <w:szCs w:val="39"/>
        </w:rPr>
        <w:t>data collection and interpretation is useful in regards to data being easily accessible and</w:t>
      </w:r>
      <w:r w:rsidR="00DD301B" w:rsidRPr="00512220">
        <w:rPr>
          <w:color w:val="222222"/>
          <w:sz w:val="24"/>
          <w:szCs w:val="39"/>
        </w:rPr>
        <w:t xml:space="preserve"> a different point of view given by multiple</w:t>
      </w:r>
      <w:r w:rsidR="00E56734" w:rsidRPr="00512220">
        <w:rPr>
          <w:color w:val="222222"/>
          <w:sz w:val="24"/>
          <w:szCs w:val="39"/>
        </w:rPr>
        <w:t xml:space="preserve"> interpretation</w:t>
      </w:r>
      <w:r w:rsidR="00DD301B" w:rsidRPr="00512220">
        <w:rPr>
          <w:color w:val="222222"/>
          <w:sz w:val="24"/>
          <w:szCs w:val="39"/>
        </w:rPr>
        <w:t>s</w:t>
      </w:r>
      <w:r w:rsidR="00E56734" w:rsidRPr="00512220">
        <w:rPr>
          <w:color w:val="222222"/>
          <w:sz w:val="24"/>
          <w:szCs w:val="39"/>
        </w:rPr>
        <w:t>.</w:t>
      </w:r>
    </w:p>
    <w:p w:rsidR="00DD301B" w:rsidRPr="00512220" w:rsidRDefault="00DD301B" w:rsidP="00E33DE0">
      <w:r w:rsidRPr="00512220">
        <w:rPr>
          <w:color w:val="222222"/>
          <w:sz w:val="24"/>
          <w:szCs w:val="39"/>
        </w:rPr>
        <w:t>Of the two induction and deduction</w:t>
      </w:r>
      <w:r w:rsidR="00E27148">
        <w:rPr>
          <w:color w:val="222222"/>
          <w:sz w:val="24"/>
          <w:szCs w:val="39"/>
        </w:rPr>
        <w:t>, the deduction methods follow</w:t>
      </w:r>
      <w:r w:rsidR="00402079" w:rsidRPr="00512220">
        <w:rPr>
          <w:color w:val="222222"/>
          <w:sz w:val="24"/>
          <w:szCs w:val="39"/>
        </w:rPr>
        <w:t xml:space="preserve"> a simpler and more approachable method beginning with the theory that gets narrowed down to the hypothesis and then further down to collect observations to justify the hypothesis and confirm the theory. </w:t>
      </w:r>
      <w:r w:rsidR="00402079" w:rsidRPr="00512220">
        <w:t>(Socialresearchmethods.net, 2016)</w:t>
      </w:r>
      <w:r w:rsidR="009E61FF" w:rsidRPr="00512220">
        <w:t xml:space="preserve"> opposed to induction which seems to follow a more SMART approach “In inductive reasoning, we begin with specific observations and measures, begin to detect patterns and regularities” (Socialresearchmethods.net, 2016)</w:t>
      </w:r>
    </w:p>
    <w:p w:rsidR="006232A8" w:rsidRPr="00512220" w:rsidRDefault="008D72D8" w:rsidP="00E33DE0">
      <w:r w:rsidRPr="00512220">
        <w:t>The</w:t>
      </w:r>
      <w:r w:rsidR="007A3CA6" w:rsidRPr="00512220">
        <w:t xml:space="preserve"> information</w:t>
      </w:r>
      <w:r w:rsidR="006232A8" w:rsidRPr="00512220">
        <w:t xml:space="preserve"> will include both qualitative and quantitative data both useful to this study as a collection of public opinion is gathered through surveys and reviews on trip adviso</w:t>
      </w:r>
      <w:r w:rsidR="00AC0250" w:rsidRPr="00512220">
        <w:t xml:space="preserve">r add up to support the numbers. While qualitative interviews will be fewer but will provide a more detailed piece of evidence which can be analysed further. </w:t>
      </w:r>
      <w:r w:rsidR="00E27148">
        <w:t xml:space="preserve"> The qualitative is more focus</w:t>
      </w:r>
      <w:r w:rsidR="007A3CA6" w:rsidRPr="00512220">
        <w:t>ed indiv</w:t>
      </w:r>
      <w:r w:rsidR="00E27148">
        <w:t>idually to get more quality than</w:t>
      </w:r>
      <w:r w:rsidR="007A3CA6" w:rsidRPr="00512220">
        <w:t xml:space="preserve"> quantity when gathering information. </w:t>
      </w:r>
      <w:r w:rsidR="00616E59" w:rsidRPr="00512220">
        <w:t>“Qualitative research is a researc</w:t>
      </w:r>
      <w:r w:rsidR="00E27148">
        <w:t>h strategy that usually emphasis</w:t>
      </w:r>
      <w:r w:rsidR="00616E59" w:rsidRPr="00512220">
        <w:t>es words rather than quantification in the collection and analysis of data.</w:t>
      </w:r>
      <w:r w:rsidR="001F457C" w:rsidRPr="00512220">
        <w:t>”</w:t>
      </w:r>
      <w:bookmarkStart w:id="1" w:name="ba-9781849666084-0000147"/>
      <w:bookmarkEnd w:id="1"/>
      <w:r w:rsidR="00616E59" w:rsidRPr="00512220">
        <w:t xml:space="preserve">(Bryman, </w:t>
      </w:r>
      <w:r w:rsidR="001F457C" w:rsidRPr="00512220">
        <w:t>2008</w:t>
      </w:r>
      <w:r w:rsidR="00616E59" w:rsidRPr="00512220">
        <w:t>)</w:t>
      </w:r>
    </w:p>
    <w:p w:rsidR="009F68A2" w:rsidRPr="00512220" w:rsidRDefault="00B921AB" w:rsidP="00E33DE0">
      <w:r w:rsidRPr="00512220">
        <w:t xml:space="preserve">The research will include both secondary and primary research with multiple case study sources, surveys, website reviews, </w:t>
      </w:r>
      <w:r w:rsidR="009F68A2" w:rsidRPr="00512220">
        <w:t>interviews;</w:t>
      </w:r>
      <w:r w:rsidRPr="00512220">
        <w:t xml:space="preserve"> the study population will include friends, family, university students, </w:t>
      </w:r>
      <w:r w:rsidR="009F68A2" w:rsidRPr="00512220">
        <w:t>and general</w:t>
      </w:r>
      <w:r w:rsidRPr="00512220">
        <w:t xml:space="preserve"> public with an age restriction of over 18’</w:t>
      </w:r>
      <w:r w:rsidR="009F68A2" w:rsidRPr="00512220">
        <w:t xml:space="preserve">s along with online resources. </w:t>
      </w:r>
      <w:r w:rsidR="008E2141" w:rsidRPr="00512220">
        <w:t>Access</w:t>
      </w:r>
      <w:r w:rsidR="009F68A2" w:rsidRPr="00512220">
        <w:t xml:space="preserve"> to all these areas is available as primary and secondary research.</w:t>
      </w:r>
    </w:p>
    <w:p w:rsidR="00B921AB" w:rsidRPr="00512220" w:rsidRDefault="009F68A2" w:rsidP="00E33DE0">
      <w:r w:rsidRPr="00512220">
        <w:t xml:space="preserve">Data will be </w:t>
      </w:r>
      <w:r w:rsidR="00BA3013" w:rsidRPr="00512220">
        <w:t>collected from a multiple of sources the online reviews can be found at online at (Airlinequality.com, 2016), (Tripadvisor.co.uk, 2016) and (yelp, 2016)</w:t>
      </w:r>
      <w:r w:rsidR="005B7B89" w:rsidRPr="00512220">
        <w:t>. Secondary information relating to the topic will mostly be gathered th</w:t>
      </w:r>
      <w:r w:rsidR="00A139CE">
        <w:t>r</w:t>
      </w:r>
      <w:r w:rsidR="005B7B89" w:rsidRPr="00512220">
        <w:t>ough news articles. Primary research will be gathered from interviews and questionnaires with survey monkey and talks with relevant individuals who can provide evidence and answers for the topic.</w:t>
      </w:r>
      <w:r w:rsidR="0042576C" w:rsidRPr="0042576C">
        <w:t xml:space="preserve"> </w:t>
      </w:r>
      <w:r w:rsidR="0042576C">
        <w:t>Questionnaires will be mainly focused with responses from travellers who have ventured through Cardiff airport.</w:t>
      </w:r>
    </w:p>
    <w:p w:rsidR="0004350A" w:rsidRDefault="00F75C4D" w:rsidP="00E33DE0">
      <w:r w:rsidRPr="00512220">
        <w:t>The relia</w:t>
      </w:r>
      <w:r w:rsidR="00A97EA8" w:rsidRPr="00512220">
        <w:t>bility and validity of resources, the majority of online resources validity can be questioned such as the news articles and information from unofficial sources. While the online resources from official resources such as information from the Cardiff</w:t>
      </w:r>
      <w:r w:rsidR="005630B3">
        <w:t xml:space="preserve"> A</w:t>
      </w:r>
      <w:r w:rsidR="00A97EA8" w:rsidRPr="00512220">
        <w:t xml:space="preserve">irport website are official </w:t>
      </w:r>
      <w:r w:rsidR="0004350A" w:rsidRPr="00512220">
        <w:t>and are reliable, the primary research including the interviews and questioners are believed to be reliable and valid as much as possible but there will be different interpretations for each answer.</w:t>
      </w:r>
    </w:p>
    <w:p w:rsidR="008D72D8" w:rsidRPr="00512220" w:rsidRDefault="008D72D8" w:rsidP="008D72D8">
      <w:pPr>
        <w:pStyle w:val="Heading1"/>
      </w:pPr>
      <w:r>
        <w:t>Research ethics and risk/Research plan</w:t>
      </w:r>
    </w:p>
    <w:p w:rsidR="003C49EC" w:rsidRDefault="0004350A" w:rsidP="003C49EC">
      <w:r w:rsidRPr="00512220">
        <w:t>Risks involve time management when gathering responses and answers to interviews and questionnaires, to composite</w:t>
      </w:r>
      <w:r w:rsidR="00D80CE4" w:rsidRPr="00512220">
        <w:t xml:space="preserve"> results and collect</w:t>
      </w:r>
      <w:r w:rsidRPr="00512220">
        <w:t xml:space="preserve"> data.</w:t>
      </w:r>
      <w:r w:rsidR="00D80CE4" w:rsidRPr="00512220">
        <w:t xml:space="preserve"> Time management will be monitored and followed up by a time schedule to keep up with deadlines. Regarding the topic there are not many risks or limitations that might cause or prevent an analysis of the topic which leads to how it is not affected by any legal, ethical or other risks and limitations to progress.</w:t>
      </w:r>
      <w:r w:rsidR="00A816B0" w:rsidRPr="00512220">
        <w:t xml:space="preserve"> </w:t>
      </w:r>
      <w:r w:rsidR="001F457C" w:rsidRPr="00512220">
        <w:t xml:space="preserve">The </w:t>
      </w:r>
      <w:r w:rsidR="00A816B0" w:rsidRPr="00512220">
        <w:t>data will be evaluated</w:t>
      </w:r>
      <w:r w:rsidR="001F457C" w:rsidRPr="00512220">
        <w:t xml:space="preserve"> </w:t>
      </w:r>
      <w:r w:rsidR="00A816B0" w:rsidRPr="00512220">
        <w:t xml:space="preserve">through a content analysis, survey money and SPSS the data evaluated will be kept to a time plan on </w:t>
      </w:r>
      <w:r w:rsidR="00A816B0" w:rsidRPr="00512220">
        <w:lastRenderedPageBreak/>
        <w:t xml:space="preserve">a Gantt chart, the results will be compared and contrasted to the information gathered and assorted on an excel </w:t>
      </w:r>
      <w:r w:rsidR="00A139CE">
        <w:t>spread sheet with other data</w:t>
      </w:r>
      <w:r w:rsidR="00A816B0" w:rsidRPr="00512220">
        <w:t xml:space="preserve"> containing facts and figures.</w:t>
      </w:r>
      <w:r w:rsidR="0042576C">
        <w:t xml:space="preserve"> </w:t>
      </w:r>
    </w:p>
    <w:p w:rsidR="00EC7CEA" w:rsidRPr="00512220" w:rsidRDefault="00EC7CEA" w:rsidP="003C49EC">
      <w:pPr>
        <w:pStyle w:val="Heading1"/>
      </w:pPr>
      <w:r w:rsidRPr="00512220">
        <w:t>Resources and planning</w:t>
      </w:r>
    </w:p>
    <w:p w:rsidR="00EC7CEA" w:rsidRPr="00512220" w:rsidRDefault="00EC7CEA" w:rsidP="00EC7CEA">
      <w:r w:rsidRPr="00512220">
        <w:t>Resources will include computer systems, Microsoft application packages, and access to news articles, E-books, online services, journals, documents, articles, pen and paper.</w:t>
      </w:r>
    </w:p>
    <w:tbl>
      <w:tblPr>
        <w:tblStyle w:val="TableGrid"/>
        <w:tblW w:w="9464" w:type="dxa"/>
        <w:tblLook w:val="04A0" w:firstRow="1" w:lastRow="0" w:firstColumn="1" w:lastColumn="0" w:noHBand="0" w:noVBand="1"/>
      </w:tblPr>
      <w:tblGrid>
        <w:gridCol w:w="661"/>
        <w:gridCol w:w="3700"/>
        <w:gridCol w:w="560"/>
        <w:gridCol w:w="574"/>
        <w:gridCol w:w="567"/>
        <w:gridCol w:w="567"/>
        <w:gridCol w:w="547"/>
        <w:gridCol w:w="587"/>
        <w:gridCol w:w="709"/>
        <w:gridCol w:w="992"/>
      </w:tblGrid>
      <w:tr w:rsidR="00B145AE" w:rsidRPr="00512220" w:rsidTr="00B145AE">
        <w:tc>
          <w:tcPr>
            <w:tcW w:w="661" w:type="dxa"/>
          </w:tcPr>
          <w:p w:rsidR="00B145AE" w:rsidRPr="00512220" w:rsidRDefault="00B145AE" w:rsidP="00EC7CEA">
            <w:r w:rsidRPr="00512220">
              <w:t>No</w:t>
            </w:r>
          </w:p>
        </w:tc>
        <w:tc>
          <w:tcPr>
            <w:tcW w:w="3700" w:type="dxa"/>
          </w:tcPr>
          <w:p w:rsidR="00B145AE" w:rsidRPr="00512220" w:rsidRDefault="001060F8" w:rsidP="00EC7CEA">
            <w:sdt>
              <w:sdtPr>
                <w:alias w:val="Title"/>
                <w:id w:val="1226261521"/>
                <w:dataBinding w:prefixMappings="xmlns:ns0='http://schemas.openxmlformats.org/package/2006/metadata/core-properties' xmlns:ns1='http://purl.org/dc/elements/1.1/'" w:xpath="/ns0:coreProperties[1]/ns1:title[1]" w:storeItemID="{6C3C8BC8-F283-45AE-878A-BAB7291924A1}"/>
                <w:text/>
              </w:sdtPr>
              <w:sdtEndPr/>
              <w:sdtContent>
                <w:r w:rsidR="0082481E">
                  <w:t>The Public Perception received from Cardiff Airport since it has been under the Welsh Government ownership.</w:t>
                </w:r>
              </w:sdtContent>
            </w:sdt>
          </w:p>
        </w:tc>
        <w:tc>
          <w:tcPr>
            <w:tcW w:w="560" w:type="dxa"/>
          </w:tcPr>
          <w:p w:rsidR="00B145AE" w:rsidRPr="00512220" w:rsidRDefault="00B145AE" w:rsidP="00EC7CEA">
            <w:r w:rsidRPr="00512220">
              <w:t>Oct</w:t>
            </w:r>
          </w:p>
        </w:tc>
        <w:tc>
          <w:tcPr>
            <w:tcW w:w="574" w:type="dxa"/>
          </w:tcPr>
          <w:p w:rsidR="00B145AE" w:rsidRPr="00512220" w:rsidRDefault="00B145AE" w:rsidP="00EC7CEA">
            <w:r w:rsidRPr="00512220">
              <w:t>Nov</w:t>
            </w:r>
          </w:p>
        </w:tc>
        <w:tc>
          <w:tcPr>
            <w:tcW w:w="567" w:type="dxa"/>
          </w:tcPr>
          <w:p w:rsidR="00B145AE" w:rsidRPr="00512220" w:rsidRDefault="00B145AE" w:rsidP="00EC7CEA">
            <w:r w:rsidRPr="00512220">
              <w:t>Dec</w:t>
            </w:r>
          </w:p>
        </w:tc>
        <w:tc>
          <w:tcPr>
            <w:tcW w:w="567" w:type="dxa"/>
          </w:tcPr>
          <w:p w:rsidR="00B145AE" w:rsidRPr="00512220" w:rsidRDefault="00B145AE" w:rsidP="00EC7CEA">
            <w:r w:rsidRPr="00512220">
              <w:t>Jan</w:t>
            </w:r>
          </w:p>
        </w:tc>
        <w:tc>
          <w:tcPr>
            <w:tcW w:w="547" w:type="dxa"/>
          </w:tcPr>
          <w:p w:rsidR="00B145AE" w:rsidRPr="00512220" w:rsidRDefault="00B145AE" w:rsidP="00EC7CEA">
            <w:r w:rsidRPr="00512220">
              <w:t>Feb</w:t>
            </w:r>
          </w:p>
        </w:tc>
        <w:tc>
          <w:tcPr>
            <w:tcW w:w="587" w:type="dxa"/>
          </w:tcPr>
          <w:p w:rsidR="00B145AE" w:rsidRPr="00512220" w:rsidRDefault="00B145AE" w:rsidP="00EC7CEA">
            <w:r w:rsidRPr="00512220">
              <w:t>Mar</w:t>
            </w:r>
          </w:p>
        </w:tc>
        <w:tc>
          <w:tcPr>
            <w:tcW w:w="709" w:type="dxa"/>
          </w:tcPr>
          <w:p w:rsidR="00B145AE" w:rsidRPr="00512220" w:rsidRDefault="00B145AE" w:rsidP="00EC7CEA">
            <w:r w:rsidRPr="00512220">
              <w:t>Apr</w:t>
            </w:r>
          </w:p>
        </w:tc>
        <w:tc>
          <w:tcPr>
            <w:tcW w:w="992" w:type="dxa"/>
          </w:tcPr>
          <w:p w:rsidR="00B145AE" w:rsidRPr="00512220" w:rsidRDefault="00B145AE" w:rsidP="00EC7CEA">
            <w:r w:rsidRPr="00512220">
              <w:t>May</w:t>
            </w:r>
          </w:p>
        </w:tc>
      </w:tr>
      <w:tr w:rsidR="00B145AE" w:rsidRPr="00512220" w:rsidTr="00B145AE">
        <w:tc>
          <w:tcPr>
            <w:tcW w:w="661" w:type="dxa"/>
          </w:tcPr>
          <w:p w:rsidR="00B145AE" w:rsidRPr="00512220" w:rsidRDefault="00B145AE" w:rsidP="00EC7CEA"/>
        </w:tc>
        <w:tc>
          <w:tcPr>
            <w:tcW w:w="3700" w:type="dxa"/>
          </w:tcPr>
          <w:p w:rsidR="00B145AE" w:rsidRPr="00512220" w:rsidRDefault="00B145AE" w:rsidP="00EC7CEA"/>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C76C68">
        <w:tc>
          <w:tcPr>
            <w:tcW w:w="661" w:type="dxa"/>
          </w:tcPr>
          <w:p w:rsidR="00B145AE" w:rsidRPr="00512220" w:rsidRDefault="00B145AE" w:rsidP="00EC7CEA">
            <w:r w:rsidRPr="00512220">
              <w:t>1</w:t>
            </w:r>
          </w:p>
        </w:tc>
        <w:tc>
          <w:tcPr>
            <w:tcW w:w="3700" w:type="dxa"/>
          </w:tcPr>
          <w:p w:rsidR="00B145AE" w:rsidRPr="00512220" w:rsidRDefault="00B145AE" w:rsidP="00EC7CEA">
            <w:r w:rsidRPr="00512220">
              <w:t>Proposal</w:t>
            </w:r>
          </w:p>
        </w:tc>
        <w:tc>
          <w:tcPr>
            <w:tcW w:w="560" w:type="dxa"/>
            <w:shd w:val="clear" w:color="auto" w:fill="FFFF00"/>
          </w:tcPr>
          <w:p w:rsidR="00B145AE" w:rsidRPr="00512220" w:rsidRDefault="00B145AE" w:rsidP="00EC7CEA">
            <w:pPr>
              <w:rPr>
                <w:highlight w:val="yellow"/>
              </w:rPr>
            </w:pPr>
          </w:p>
        </w:tc>
        <w:tc>
          <w:tcPr>
            <w:tcW w:w="574" w:type="dxa"/>
            <w:shd w:val="clear" w:color="auto" w:fill="FFFF00"/>
          </w:tcPr>
          <w:p w:rsidR="00B145AE" w:rsidRPr="00512220" w:rsidRDefault="00B145AE" w:rsidP="00EC7CEA">
            <w:pPr>
              <w:rPr>
                <w:highlight w:val="yellow"/>
              </w:rPr>
            </w:pPr>
          </w:p>
        </w:tc>
        <w:tc>
          <w:tcPr>
            <w:tcW w:w="567" w:type="dxa"/>
            <w:shd w:val="clear" w:color="auto" w:fill="FFFF00"/>
          </w:tcPr>
          <w:p w:rsidR="00B145AE" w:rsidRPr="00512220" w:rsidRDefault="00B145AE" w:rsidP="00EC7CEA">
            <w:pPr>
              <w:rPr>
                <w:highlight w:val="yellow"/>
              </w:rPr>
            </w:pPr>
          </w:p>
        </w:tc>
        <w:tc>
          <w:tcPr>
            <w:tcW w:w="567" w:type="dxa"/>
            <w:shd w:val="clear" w:color="auto" w:fill="FFFF00"/>
          </w:tcPr>
          <w:p w:rsidR="00B145AE" w:rsidRPr="00512220" w:rsidRDefault="00B145AE" w:rsidP="00EC7CEA">
            <w:pPr>
              <w:rPr>
                <w:highlight w:val="yellow"/>
              </w:rPr>
            </w:pPr>
          </w:p>
        </w:tc>
        <w:tc>
          <w:tcPr>
            <w:tcW w:w="547" w:type="dxa"/>
            <w:shd w:val="clear" w:color="auto" w:fill="FFFF00"/>
          </w:tcPr>
          <w:p w:rsidR="00B145AE" w:rsidRPr="00512220" w:rsidRDefault="00B145AE" w:rsidP="00EC7CEA">
            <w:pPr>
              <w:rPr>
                <w:highlight w:val="yellow"/>
              </w:rPr>
            </w:pPr>
          </w:p>
        </w:tc>
        <w:tc>
          <w:tcPr>
            <w:tcW w:w="587" w:type="dxa"/>
            <w:shd w:val="clear" w:color="auto" w:fill="FFFF00"/>
          </w:tcPr>
          <w:p w:rsidR="00B145AE" w:rsidRPr="00512220" w:rsidRDefault="00B145AE" w:rsidP="00EC7CEA">
            <w:pPr>
              <w:rPr>
                <w:highlight w:val="yellow"/>
              </w:rPr>
            </w:pPr>
          </w:p>
        </w:tc>
        <w:tc>
          <w:tcPr>
            <w:tcW w:w="709" w:type="dxa"/>
            <w:shd w:val="clear" w:color="auto" w:fill="FFFF00"/>
          </w:tcPr>
          <w:p w:rsidR="00B145AE" w:rsidRPr="00512220" w:rsidRDefault="00B145AE" w:rsidP="00EC7CEA">
            <w:pPr>
              <w:rPr>
                <w:highlight w:val="yellow"/>
              </w:rPr>
            </w:pPr>
          </w:p>
        </w:tc>
        <w:tc>
          <w:tcPr>
            <w:tcW w:w="992" w:type="dxa"/>
            <w:shd w:val="clear" w:color="auto" w:fill="FFFF00"/>
          </w:tcPr>
          <w:p w:rsidR="00B145AE" w:rsidRPr="00512220" w:rsidRDefault="00B145AE" w:rsidP="00EC7CEA">
            <w:pPr>
              <w:rPr>
                <w:highlight w:val="yellow"/>
              </w:rPr>
            </w:pPr>
          </w:p>
        </w:tc>
      </w:tr>
      <w:tr w:rsidR="00B145AE" w:rsidRPr="00512220" w:rsidTr="00C76C68">
        <w:tc>
          <w:tcPr>
            <w:tcW w:w="661" w:type="dxa"/>
          </w:tcPr>
          <w:p w:rsidR="00B145AE" w:rsidRPr="00512220" w:rsidRDefault="00B145AE" w:rsidP="00EC7CEA"/>
        </w:tc>
        <w:tc>
          <w:tcPr>
            <w:tcW w:w="3700" w:type="dxa"/>
          </w:tcPr>
          <w:p w:rsidR="00B145AE" w:rsidRPr="00512220" w:rsidRDefault="00B145AE" w:rsidP="00EC7CEA">
            <w:r w:rsidRPr="00512220">
              <w:t>Define research aims, objectives and methodology</w:t>
            </w:r>
          </w:p>
        </w:tc>
        <w:tc>
          <w:tcPr>
            <w:tcW w:w="560" w:type="dxa"/>
            <w:shd w:val="clear" w:color="auto" w:fill="FFFF00"/>
          </w:tcPr>
          <w:p w:rsidR="00B145AE" w:rsidRPr="00512220" w:rsidRDefault="00B145AE" w:rsidP="00EC7CEA">
            <w:pPr>
              <w:rPr>
                <w:highlight w:val="yellow"/>
              </w:rPr>
            </w:pPr>
          </w:p>
        </w:tc>
        <w:tc>
          <w:tcPr>
            <w:tcW w:w="574" w:type="dxa"/>
            <w:shd w:val="clear" w:color="auto" w:fill="FFFF00"/>
          </w:tcPr>
          <w:p w:rsidR="00B145AE" w:rsidRPr="00512220" w:rsidRDefault="00B145AE" w:rsidP="00EC7CEA">
            <w:pPr>
              <w:rPr>
                <w:highlight w:val="yellow"/>
              </w:rPr>
            </w:pPr>
          </w:p>
        </w:tc>
        <w:tc>
          <w:tcPr>
            <w:tcW w:w="567" w:type="dxa"/>
            <w:shd w:val="clear" w:color="auto" w:fill="FFFF00"/>
          </w:tcPr>
          <w:p w:rsidR="00B145AE" w:rsidRPr="00512220" w:rsidRDefault="00B145AE" w:rsidP="00EC7CEA">
            <w:pPr>
              <w:rPr>
                <w:highlight w:val="yellow"/>
              </w:rPr>
            </w:pPr>
          </w:p>
        </w:tc>
        <w:tc>
          <w:tcPr>
            <w:tcW w:w="567" w:type="dxa"/>
            <w:shd w:val="clear" w:color="auto" w:fill="FFFF00"/>
          </w:tcPr>
          <w:p w:rsidR="00B145AE" w:rsidRPr="00512220" w:rsidRDefault="00B145AE" w:rsidP="00EC7CEA">
            <w:pPr>
              <w:rPr>
                <w:highlight w:val="yellow"/>
              </w:rPr>
            </w:pPr>
          </w:p>
        </w:tc>
        <w:tc>
          <w:tcPr>
            <w:tcW w:w="547" w:type="dxa"/>
            <w:shd w:val="clear" w:color="auto" w:fill="FFFF00"/>
          </w:tcPr>
          <w:p w:rsidR="00B145AE" w:rsidRPr="00512220" w:rsidRDefault="00B145AE" w:rsidP="00EC7CEA">
            <w:pPr>
              <w:rPr>
                <w:highlight w:val="yellow"/>
              </w:rPr>
            </w:pPr>
          </w:p>
        </w:tc>
        <w:tc>
          <w:tcPr>
            <w:tcW w:w="587" w:type="dxa"/>
            <w:shd w:val="clear" w:color="auto" w:fill="FFFF00"/>
          </w:tcPr>
          <w:p w:rsidR="00B145AE" w:rsidRPr="00512220" w:rsidRDefault="00B145AE" w:rsidP="00EC7CEA">
            <w:pPr>
              <w:rPr>
                <w:highlight w:val="yellow"/>
              </w:rPr>
            </w:pPr>
          </w:p>
        </w:tc>
        <w:tc>
          <w:tcPr>
            <w:tcW w:w="709" w:type="dxa"/>
            <w:shd w:val="clear" w:color="auto" w:fill="FFFF00"/>
          </w:tcPr>
          <w:p w:rsidR="00B145AE" w:rsidRPr="00512220" w:rsidRDefault="00B145AE" w:rsidP="00EC7CEA">
            <w:pPr>
              <w:rPr>
                <w:highlight w:val="yellow"/>
              </w:rPr>
            </w:pPr>
          </w:p>
        </w:tc>
        <w:tc>
          <w:tcPr>
            <w:tcW w:w="992" w:type="dxa"/>
            <w:shd w:val="clear" w:color="auto" w:fill="FFFF00"/>
          </w:tcPr>
          <w:p w:rsidR="00B145AE" w:rsidRPr="00512220" w:rsidRDefault="00B145AE" w:rsidP="00EC7CEA">
            <w:pPr>
              <w:rPr>
                <w:highlight w:val="yellow"/>
              </w:rPr>
            </w:pPr>
          </w:p>
        </w:tc>
      </w:tr>
      <w:tr w:rsidR="00B145AE" w:rsidRPr="00512220" w:rsidTr="00B145AE">
        <w:tc>
          <w:tcPr>
            <w:tcW w:w="661" w:type="dxa"/>
          </w:tcPr>
          <w:p w:rsidR="00B145AE" w:rsidRPr="00512220" w:rsidRDefault="00B145AE" w:rsidP="00EC7CEA"/>
        </w:tc>
        <w:tc>
          <w:tcPr>
            <w:tcW w:w="3700" w:type="dxa"/>
          </w:tcPr>
          <w:p w:rsidR="00B145AE" w:rsidRPr="00512220" w:rsidRDefault="00B145AE" w:rsidP="00EC7CEA"/>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B145AE">
        <w:tc>
          <w:tcPr>
            <w:tcW w:w="661" w:type="dxa"/>
          </w:tcPr>
          <w:p w:rsidR="00B145AE" w:rsidRPr="00512220" w:rsidRDefault="00B145AE" w:rsidP="00EC7CEA">
            <w:r w:rsidRPr="00512220">
              <w:t>2</w:t>
            </w:r>
          </w:p>
        </w:tc>
        <w:tc>
          <w:tcPr>
            <w:tcW w:w="3700" w:type="dxa"/>
          </w:tcPr>
          <w:p w:rsidR="00B145AE" w:rsidRPr="00512220" w:rsidRDefault="00B145AE" w:rsidP="00EC7CEA">
            <w:r w:rsidRPr="00512220">
              <w:t>Literature review</w:t>
            </w:r>
          </w:p>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C76C68">
        <w:tc>
          <w:tcPr>
            <w:tcW w:w="661" w:type="dxa"/>
          </w:tcPr>
          <w:p w:rsidR="00B145AE" w:rsidRPr="00512220" w:rsidRDefault="00B145AE" w:rsidP="00EC7CEA"/>
        </w:tc>
        <w:tc>
          <w:tcPr>
            <w:tcW w:w="3700" w:type="dxa"/>
          </w:tcPr>
          <w:p w:rsidR="00B145AE" w:rsidRPr="00512220" w:rsidRDefault="00B145AE" w:rsidP="00EC7CEA">
            <w:r w:rsidRPr="00512220">
              <w:t>Carry out extensive research</w:t>
            </w:r>
          </w:p>
        </w:tc>
        <w:tc>
          <w:tcPr>
            <w:tcW w:w="560" w:type="dxa"/>
          </w:tcPr>
          <w:p w:rsidR="00B145AE" w:rsidRPr="00512220" w:rsidRDefault="00B145AE" w:rsidP="00EC7CEA"/>
        </w:tc>
        <w:tc>
          <w:tcPr>
            <w:tcW w:w="574" w:type="dxa"/>
            <w:shd w:val="clear" w:color="auto" w:fill="C0504D" w:themeFill="accent2"/>
          </w:tcPr>
          <w:p w:rsidR="00B145AE" w:rsidRPr="00512220" w:rsidRDefault="00B145AE" w:rsidP="00EC7CEA"/>
        </w:tc>
        <w:tc>
          <w:tcPr>
            <w:tcW w:w="567" w:type="dxa"/>
            <w:shd w:val="clear" w:color="auto" w:fill="C0504D" w:themeFill="accent2"/>
          </w:tcPr>
          <w:p w:rsidR="00B145AE" w:rsidRPr="00512220" w:rsidRDefault="00B145AE" w:rsidP="00EC7CEA"/>
        </w:tc>
        <w:tc>
          <w:tcPr>
            <w:tcW w:w="567" w:type="dxa"/>
            <w:shd w:val="clear" w:color="auto" w:fill="C0504D" w:themeFill="accent2"/>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B145AE">
        <w:tc>
          <w:tcPr>
            <w:tcW w:w="661" w:type="dxa"/>
          </w:tcPr>
          <w:p w:rsidR="00B145AE" w:rsidRPr="00512220" w:rsidRDefault="00B145AE" w:rsidP="00EC7CEA"/>
        </w:tc>
        <w:tc>
          <w:tcPr>
            <w:tcW w:w="3700" w:type="dxa"/>
          </w:tcPr>
          <w:p w:rsidR="00B145AE" w:rsidRPr="00512220" w:rsidRDefault="00B145AE" w:rsidP="00EC7CEA"/>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B145AE">
        <w:tc>
          <w:tcPr>
            <w:tcW w:w="661" w:type="dxa"/>
          </w:tcPr>
          <w:p w:rsidR="00B145AE" w:rsidRPr="00512220" w:rsidRDefault="00B145AE" w:rsidP="00EC7CEA">
            <w:r w:rsidRPr="00512220">
              <w:t xml:space="preserve">3 </w:t>
            </w:r>
          </w:p>
        </w:tc>
        <w:tc>
          <w:tcPr>
            <w:tcW w:w="3700" w:type="dxa"/>
          </w:tcPr>
          <w:p w:rsidR="00B145AE" w:rsidRPr="00512220" w:rsidRDefault="00B145AE" w:rsidP="00EC7CEA">
            <w:r w:rsidRPr="00512220">
              <w:t>methodology</w:t>
            </w:r>
          </w:p>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C76C68">
        <w:tc>
          <w:tcPr>
            <w:tcW w:w="661" w:type="dxa"/>
          </w:tcPr>
          <w:p w:rsidR="00B145AE" w:rsidRPr="00512220" w:rsidRDefault="00B145AE" w:rsidP="00EC7CEA"/>
        </w:tc>
        <w:tc>
          <w:tcPr>
            <w:tcW w:w="3700" w:type="dxa"/>
          </w:tcPr>
          <w:p w:rsidR="00B145AE" w:rsidRPr="00512220" w:rsidRDefault="00B145AE" w:rsidP="00EC7CEA">
            <w:r w:rsidRPr="00512220">
              <w:t xml:space="preserve">Decide on – write up research methodologies/ devise questionnaire/ interviews </w:t>
            </w:r>
          </w:p>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shd w:val="clear" w:color="auto" w:fill="8DB3E2" w:themeFill="text2" w:themeFillTint="66"/>
          </w:tcPr>
          <w:p w:rsidR="00B145AE" w:rsidRPr="00512220" w:rsidRDefault="00B145AE" w:rsidP="00EC7CEA"/>
        </w:tc>
        <w:tc>
          <w:tcPr>
            <w:tcW w:w="547" w:type="dxa"/>
            <w:shd w:val="clear" w:color="auto" w:fill="8DB3E2" w:themeFill="text2" w:themeFillTint="66"/>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B145AE">
        <w:tc>
          <w:tcPr>
            <w:tcW w:w="661" w:type="dxa"/>
          </w:tcPr>
          <w:p w:rsidR="00B145AE" w:rsidRPr="00512220" w:rsidRDefault="00B145AE" w:rsidP="00EC7CEA"/>
        </w:tc>
        <w:tc>
          <w:tcPr>
            <w:tcW w:w="3700" w:type="dxa"/>
          </w:tcPr>
          <w:p w:rsidR="00B145AE" w:rsidRPr="00512220" w:rsidRDefault="00B145AE" w:rsidP="00EC7CEA"/>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B145AE">
        <w:tc>
          <w:tcPr>
            <w:tcW w:w="661" w:type="dxa"/>
          </w:tcPr>
          <w:p w:rsidR="00B145AE" w:rsidRPr="00512220" w:rsidRDefault="00B145AE" w:rsidP="00EC7CEA">
            <w:r w:rsidRPr="00512220">
              <w:t>4</w:t>
            </w:r>
          </w:p>
        </w:tc>
        <w:tc>
          <w:tcPr>
            <w:tcW w:w="3700" w:type="dxa"/>
          </w:tcPr>
          <w:p w:rsidR="00B145AE" w:rsidRPr="00512220" w:rsidRDefault="00B145AE" w:rsidP="00EC7CEA">
            <w:r w:rsidRPr="00512220">
              <w:t xml:space="preserve">Findings and analysis </w:t>
            </w:r>
          </w:p>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C76C68" w:rsidRPr="00512220" w:rsidTr="00C76C68">
        <w:tc>
          <w:tcPr>
            <w:tcW w:w="661" w:type="dxa"/>
          </w:tcPr>
          <w:p w:rsidR="00C76C68" w:rsidRPr="00512220" w:rsidRDefault="00C76C68" w:rsidP="00EC7CEA"/>
        </w:tc>
        <w:tc>
          <w:tcPr>
            <w:tcW w:w="3700" w:type="dxa"/>
          </w:tcPr>
          <w:p w:rsidR="00C76C68" w:rsidRPr="00512220" w:rsidRDefault="00C76C68" w:rsidP="00EC7CEA">
            <w:r w:rsidRPr="00512220">
              <w:t>Conduct research</w:t>
            </w:r>
          </w:p>
          <w:p w:rsidR="00C76C68" w:rsidRPr="00512220" w:rsidRDefault="00C76C68" w:rsidP="00EC7CEA">
            <w:r w:rsidRPr="00512220">
              <w:t>Analyse questionnaire results</w:t>
            </w:r>
          </w:p>
        </w:tc>
        <w:tc>
          <w:tcPr>
            <w:tcW w:w="560" w:type="dxa"/>
          </w:tcPr>
          <w:p w:rsidR="00C76C68" w:rsidRPr="00512220" w:rsidRDefault="00C76C68" w:rsidP="00EC7CEA"/>
        </w:tc>
        <w:tc>
          <w:tcPr>
            <w:tcW w:w="574" w:type="dxa"/>
          </w:tcPr>
          <w:p w:rsidR="00C76C68" w:rsidRPr="00512220" w:rsidRDefault="00C76C68" w:rsidP="00EC7CEA"/>
        </w:tc>
        <w:tc>
          <w:tcPr>
            <w:tcW w:w="567" w:type="dxa"/>
          </w:tcPr>
          <w:p w:rsidR="00C76C68" w:rsidRPr="00512220" w:rsidRDefault="00C76C68" w:rsidP="00EC7CEA"/>
        </w:tc>
        <w:tc>
          <w:tcPr>
            <w:tcW w:w="567" w:type="dxa"/>
          </w:tcPr>
          <w:p w:rsidR="00C76C68" w:rsidRPr="00512220" w:rsidRDefault="00C76C68" w:rsidP="00EC7CEA"/>
        </w:tc>
        <w:tc>
          <w:tcPr>
            <w:tcW w:w="547" w:type="dxa"/>
          </w:tcPr>
          <w:p w:rsidR="00C76C68" w:rsidRPr="00512220" w:rsidRDefault="00C76C68" w:rsidP="003154CE"/>
        </w:tc>
        <w:tc>
          <w:tcPr>
            <w:tcW w:w="587" w:type="dxa"/>
            <w:shd w:val="clear" w:color="auto" w:fill="000000" w:themeFill="text1"/>
          </w:tcPr>
          <w:p w:rsidR="00C76C68" w:rsidRPr="00512220" w:rsidRDefault="00C76C68" w:rsidP="003154CE"/>
        </w:tc>
        <w:tc>
          <w:tcPr>
            <w:tcW w:w="709" w:type="dxa"/>
          </w:tcPr>
          <w:p w:rsidR="00C76C68" w:rsidRPr="00512220" w:rsidRDefault="00C76C68" w:rsidP="003154CE"/>
        </w:tc>
        <w:tc>
          <w:tcPr>
            <w:tcW w:w="992" w:type="dxa"/>
          </w:tcPr>
          <w:p w:rsidR="00C76C68" w:rsidRPr="00512220" w:rsidRDefault="00C76C68" w:rsidP="00EC7CEA"/>
        </w:tc>
      </w:tr>
      <w:tr w:rsidR="00C76C68" w:rsidRPr="00512220" w:rsidTr="00C76C68">
        <w:tc>
          <w:tcPr>
            <w:tcW w:w="661" w:type="dxa"/>
          </w:tcPr>
          <w:p w:rsidR="00C76C68" w:rsidRPr="00512220" w:rsidRDefault="00C76C68" w:rsidP="00EC7CEA"/>
        </w:tc>
        <w:tc>
          <w:tcPr>
            <w:tcW w:w="3700" w:type="dxa"/>
          </w:tcPr>
          <w:p w:rsidR="00C76C68" w:rsidRPr="00512220" w:rsidRDefault="00C76C68" w:rsidP="00EC7CEA">
            <w:r w:rsidRPr="00512220">
              <w:t>Arrange interviews  for gaps in research</w:t>
            </w:r>
          </w:p>
        </w:tc>
        <w:tc>
          <w:tcPr>
            <w:tcW w:w="560" w:type="dxa"/>
          </w:tcPr>
          <w:p w:rsidR="00C76C68" w:rsidRPr="00512220" w:rsidRDefault="00C76C68" w:rsidP="00EC7CEA"/>
        </w:tc>
        <w:tc>
          <w:tcPr>
            <w:tcW w:w="574" w:type="dxa"/>
          </w:tcPr>
          <w:p w:rsidR="00C76C68" w:rsidRPr="00512220" w:rsidRDefault="00C76C68" w:rsidP="00EC7CEA"/>
        </w:tc>
        <w:tc>
          <w:tcPr>
            <w:tcW w:w="567" w:type="dxa"/>
          </w:tcPr>
          <w:p w:rsidR="00C76C68" w:rsidRPr="00512220" w:rsidRDefault="00C76C68" w:rsidP="00EC7CEA"/>
        </w:tc>
        <w:tc>
          <w:tcPr>
            <w:tcW w:w="567" w:type="dxa"/>
          </w:tcPr>
          <w:p w:rsidR="00C76C68" w:rsidRPr="00512220" w:rsidRDefault="00C76C68" w:rsidP="00EC7CEA"/>
        </w:tc>
        <w:tc>
          <w:tcPr>
            <w:tcW w:w="547" w:type="dxa"/>
          </w:tcPr>
          <w:p w:rsidR="00C76C68" w:rsidRPr="00512220" w:rsidRDefault="00C76C68" w:rsidP="003154CE"/>
        </w:tc>
        <w:tc>
          <w:tcPr>
            <w:tcW w:w="587" w:type="dxa"/>
            <w:shd w:val="clear" w:color="auto" w:fill="000000" w:themeFill="text1"/>
          </w:tcPr>
          <w:p w:rsidR="00C76C68" w:rsidRPr="00512220" w:rsidRDefault="00C76C68" w:rsidP="003154CE"/>
        </w:tc>
        <w:tc>
          <w:tcPr>
            <w:tcW w:w="709" w:type="dxa"/>
          </w:tcPr>
          <w:p w:rsidR="00C76C68" w:rsidRPr="00512220" w:rsidRDefault="00C76C68" w:rsidP="003154CE"/>
        </w:tc>
        <w:tc>
          <w:tcPr>
            <w:tcW w:w="992" w:type="dxa"/>
          </w:tcPr>
          <w:p w:rsidR="00C76C68" w:rsidRPr="00512220" w:rsidRDefault="00C76C68" w:rsidP="00EC7CEA"/>
        </w:tc>
      </w:tr>
      <w:tr w:rsidR="00C76C68" w:rsidRPr="00512220" w:rsidTr="00C76C68">
        <w:tc>
          <w:tcPr>
            <w:tcW w:w="661" w:type="dxa"/>
          </w:tcPr>
          <w:p w:rsidR="00C76C68" w:rsidRPr="00512220" w:rsidRDefault="00C76C68" w:rsidP="00EC7CEA"/>
        </w:tc>
        <w:tc>
          <w:tcPr>
            <w:tcW w:w="3700" w:type="dxa"/>
          </w:tcPr>
          <w:p w:rsidR="00C76C68" w:rsidRPr="00512220" w:rsidRDefault="00C76C68" w:rsidP="00EC7CEA">
            <w:r w:rsidRPr="00512220">
              <w:t>Collate and analyse feedback</w:t>
            </w:r>
          </w:p>
        </w:tc>
        <w:tc>
          <w:tcPr>
            <w:tcW w:w="560" w:type="dxa"/>
          </w:tcPr>
          <w:p w:rsidR="00C76C68" w:rsidRPr="00512220" w:rsidRDefault="00C76C68" w:rsidP="00EC7CEA"/>
        </w:tc>
        <w:tc>
          <w:tcPr>
            <w:tcW w:w="574" w:type="dxa"/>
          </w:tcPr>
          <w:p w:rsidR="00C76C68" w:rsidRPr="00512220" w:rsidRDefault="00C76C68" w:rsidP="00EC7CEA"/>
        </w:tc>
        <w:tc>
          <w:tcPr>
            <w:tcW w:w="567" w:type="dxa"/>
          </w:tcPr>
          <w:p w:rsidR="00C76C68" w:rsidRPr="00512220" w:rsidRDefault="00C76C68" w:rsidP="00EC7CEA"/>
        </w:tc>
        <w:tc>
          <w:tcPr>
            <w:tcW w:w="567" w:type="dxa"/>
          </w:tcPr>
          <w:p w:rsidR="00C76C68" w:rsidRPr="00512220" w:rsidRDefault="00C76C68" w:rsidP="00EC7CEA"/>
        </w:tc>
        <w:tc>
          <w:tcPr>
            <w:tcW w:w="547" w:type="dxa"/>
          </w:tcPr>
          <w:p w:rsidR="00C76C68" w:rsidRPr="00512220" w:rsidRDefault="00C76C68" w:rsidP="003154CE"/>
        </w:tc>
        <w:tc>
          <w:tcPr>
            <w:tcW w:w="587" w:type="dxa"/>
            <w:shd w:val="clear" w:color="auto" w:fill="000000" w:themeFill="text1"/>
          </w:tcPr>
          <w:p w:rsidR="00C76C68" w:rsidRPr="00512220" w:rsidRDefault="00C76C68" w:rsidP="003154CE"/>
        </w:tc>
        <w:tc>
          <w:tcPr>
            <w:tcW w:w="709" w:type="dxa"/>
            <w:shd w:val="clear" w:color="auto" w:fill="000000" w:themeFill="text1"/>
          </w:tcPr>
          <w:p w:rsidR="00C76C68" w:rsidRPr="00512220" w:rsidRDefault="00C76C68" w:rsidP="003154CE"/>
        </w:tc>
        <w:tc>
          <w:tcPr>
            <w:tcW w:w="992" w:type="dxa"/>
          </w:tcPr>
          <w:p w:rsidR="00C76C68" w:rsidRPr="00512220" w:rsidRDefault="00C76C68" w:rsidP="00EC7CEA"/>
        </w:tc>
      </w:tr>
      <w:tr w:rsidR="00C76C68" w:rsidRPr="00512220" w:rsidTr="00C76C68">
        <w:tc>
          <w:tcPr>
            <w:tcW w:w="661" w:type="dxa"/>
          </w:tcPr>
          <w:p w:rsidR="00C76C68" w:rsidRPr="00512220" w:rsidRDefault="00C76C68" w:rsidP="00EC7CEA"/>
        </w:tc>
        <w:tc>
          <w:tcPr>
            <w:tcW w:w="3700" w:type="dxa"/>
          </w:tcPr>
          <w:p w:rsidR="00C76C68" w:rsidRPr="00512220" w:rsidRDefault="00C76C68" w:rsidP="00EC7CEA">
            <w:r w:rsidRPr="00512220">
              <w:t>conclusion</w:t>
            </w:r>
          </w:p>
        </w:tc>
        <w:tc>
          <w:tcPr>
            <w:tcW w:w="560" w:type="dxa"/>
          </w:tcPr>
          <w:p w:rsidR="00C76C68" w:rsidRPr="00512220" w:rsidRDefault="00C76C68" w:rsidP="00EC7CEA"/>
        </w:tc>
        <w:tc>
          <w:tcPr>
            <w:tcW w:w="574" w:type="dxa"/>
          </w:tcPr>
          <w:p w:rsidR="00C76C68" w:rsidRPr="00512220" w:rsidRDefault="00C76C68" w:rsidP="00EC7CEA"/>
        </w:tc>
        <w:tc>
          <w:tcPr>
            <w:tcW w:w="567" w:type="dxa"/>
          </w:tcPr>
          <w:p w:rsidR="00C76C68" w:rsidRPr="00512220" w:rsidRDefault="00C76C68" w:rsidP="00EC7CEA"/>
        </w:tc>
        <w:tc>
          <w:tcPr>
            <w:tcW w:w="567" w:type="dxa"/>
          </w:tcPr>
          <w:p w:rsidR="00C76C68" w:rsidRPr="00512220" w:rsidRDefault="00C76C68" w:rsidP="00EC7CEA"/>
        </w:tc>
        <w:tc>
          <w:tcPr>
            <w:tcW w:w="547" w:type="dxa"/>
          </w:tcPr>
          <w:p w:rsidR="00C76C68" w:rsidRPr="00512220" w:rsidRDefault="00C76C68" w:rsidP="003154CE"/>
        </w:tc>
        <w:tc>
          <w:tcPr>
            <w:tcW w:w="587" w:type="dxa"/>
            <w:shd w:val="clear" w:color="auto" w:fill="000000" w:themeFill="text1"/>
          </w:tcPr>
          <w:p w:rsidR="00C76C68" w:rsidRPr="00512220" w:rsidRDefault="00C76C68" w:rsidP="003154CE"/>
        </w:tc>
        <w:tc>
          <w:tcPr>
            <w:tcW w:w="709" w:type="dxa"/>
            <w:shd w:val="clear" w:color="auto" w:fill="000000" w:themeFill="text1"/>
          </w:tcPr>
          <w:p w:rsidR="00C76C68" w:rsidRPr="00512220" w:rsidRDefault="00C76C68" w:rsidP="003154CE"/>
        </w:tc>
        <w:tc>
          <w:tcPr>
            <w:tcW w:w="992" w:type="dxa"/>
            <w:shd w:val="clear" w:color="auto" w:fill="000000" w:themeFill="text1"/>
          </w:tcPr>
          <w:p w:rsidR="00C76C68" w:rsidRPr="00512220" w:rsidRDefault="00C76C68" w:rsidP="00EC7CEA"/>
        </w:tc>
      </w:tr>
      <w:tr w:rsidR="00B145AE" w:rsidRPr="00512220" w:rsidTr="00B145AE">
        <w:tc>
          <w:tcPr>
            <w:tcW w:w="661" w:type="dxa"/>
          </w:tcPr>
          <w:p w:rsidR="00B145AE" w:rsidRPr="00512220" w:rsidRDefault="00B145AE" w:rsidP="00EC7CEA"/>
        </w:tc>
        <w:tc>
          <w:tcPr>
            <w:tcW w:w="3700" w:type="dxa"/>
          </w:tcPr>
          <w:p w:rsidR="00B145AE" w:rsidRPr="00512220" w:rsidRDefault="00B145AE" w:rsidP="00EC7CEA"/>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B145AE">
        <w:tc>
          <w:tcPr>
            <w:tcW w:w="661" w:type="dxa"/>
          </w:tcPr>
          <w:p w:rsidR="00B145AE" w:rsidRPr="00512220" w:rsidRDefault="00C76C68" w:rsidP="00EC7CEA">
            <w:r w:rsidRPr="00512220">
              <w:t>5</w:t>
            </w:r>
          </w:p>
        </w:tc>
        <w:tc>
          <w:tcPr>
            <w:tcW w:w="3700" w:type="dxa"/>
          </w:tcPr>
          <w:p w:rsidR="00B145AE" w:rsidRPr="00512220" w:rsidRDefault="00C76C68" w:rsidP="00EC7CEA">
            <w:r w:rsidRPr="00512220">
              <w:t>Submission preparation</w:t>
            </w:r>
          </w:p>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tcPr>
          <w:p w:rsidR="00B145AE" w:rsidRPr="00512220" w:rsidRDefault="00B145AE" w:rsidP="00EC7CEA"/>
        </w:tc>
        <w:tc>
          <w:tcPr>
            <w:tcW w:w="992" w:type="dxa"/>
          </w:tcPr>
          <w:p w:rsidR="00B145AE" w:rsidRPr="00512220" w:rsidRDefault="00B145AE" w:rsidP="00EC7CEA"/>
        </w:tc>
      </w:tr>
      <w:tr w:rsidR="00B145AE" w:rsidRPr="00512220" w:rsidTr="00C76C68">
        <w:tc>
          <w:tcPr>
            <w:tcW w:w="661" w:type="dxa"/>
          </w:tcPr>
          <w:p w:rsidR="00B145AE" w:rsidRPr="00512220" w:rsidRDefault="00B145AE" w:rsidP="00EC7CEA"/>
        </w:tc>
        <w:tc>
          <w:tcPr>
            <w:tcW w:w="3700" w:type="dxa"/>
          </w:tcPr>
          <w:p w:rsidR="00B145AE" w:rsidRPr="00512220" w:rsidRDefault="00C76C68" w:rsidP="00EC7CEA">
            <w:r w:rsidRPr="00512220">
              <w:t xml:space="preserve">Consultation with supervisor </w:t>
            </w:r>
          </w:p>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shd w:val="clear" w:color="auto" w:fill="FFC000"/>
          </w:tcPr>
          <w:p w:rsidR="00B145AE" w:rsidRPr="00512220" w:rsidRDefault="00B145AE" w:rsidP="00EC7CEA"/>
        </w:tc>
        <w:tc>
          <w:tcPr>
            <w:tcW w:w="992" w:type="dxa"/>
            <w:shd w:val="clear" w:color="auto" w:fill="FFFFFF" w:themeFill="background1"/>
          </w:tcPr>
          <w:p w:rsidR="00B145AE" w:rsidRPr="00512220" w:rsidRDefault="00B145AE" w:rsidP="00EC7CEA"/>
        </w:tc>
      </w:tr>
      <w:tr w:rsidR="00B145AE" w:rsidRPr="00512220" w:rsidTr="00C76C68">
        <w:tc>
          <w:tcPr>
            <w:tcW w:w="661" w:type="dxa"/>
          </w:tcPr>
          <w:p w:rsidR="00B145AE" w:rsidRPr="00512220" w:rsidRDefault="00B145AE" w:rsidP="00EC7CEA"/>
        </w:tc>
        <w:tc>
          <w:tcPr>
            <w:tcW w:w="3700" w:type="dxa"/>
          </w:tcPr>
          <w:p w:rsidR="00B145AE" w:rsidRPr="00512220" w:rsidRDefault="00C76C68" w:rsidP="00EC7CEA">
            <w:r w:rsidRPr="00512220">
              <w:t xml:space="preserve">Proof – read and editing </w:t>
            </w:r>
          </w:p>
        </w:tc>
        <w:tc>
          <w:tcPr>
            <w:tcW w:w="560" w:type="dxa"/>
          </w:tcPr>
          <w:p w:rsidR="00B145AE" w:rsidRPr="00512220" w:rsidRDefault="00B145AE" w:rsidP="00EC7CEA"/>
        </w:tc>
        <w:tc>
          <w:tcPr>
            <w:tcW w:w="574" w:type="dxa"/>
          </w:tcPr>
          <w:p w:rsidR="00B145AE" w:rsidRPr="00512220" w:rsidRDefault="00B145AE" w:rsidP="00EC7CEA"/>
        </w:tc>
        <w:tc>
          <w:tcPr>
            <w:tcW w:w="567" w:type="dxa"/>
          </w:tcPr>
          <w:p w:rsidR="00B145AE" w:rsidRPr="00512220" w:rsidRDefault="00B145AE" w:rsidP="00EC7CEA"/>
        </w:tc>
        <w:tc>
          <w:tcPr>
            <w:tcW w:w="567" w:type="dxa"/>
          </w:tcPr>
          <w:p w:rsidR="00B145AE" w:rsidRPr="00512220" w:rsidRDefault="00B145AE" w:rsidP="00EC7CEA"/>
        </w:tc>
        <w:tc>
          <w:tcPr>
            <w:tcW w:w="547" w:type="dxa"/>
          </w:tcPr>
          <w:p w:rsidR="00B145AE" w:rsidRPr="00512220" w:rsidRDefault="00B145AE" w:rsidP="00EC7CEA"/>
        </w:tc>
        <w:tc>
          <w:tcPr>
            <w:tcW w:w="587" w:type="dxa"/>
          </w:tcPr>
          <w:p w:rsidR="00B145AE" w:rsidRPr="00512220" w:rsidRDefault="00B145AE" w:rsidP="00EC7CEA"/>
        </w:tc>
        <w:tc>
          <w:tcPr>
            <w:tcW w:w="709" w:type="dxa"/>
            <w:shd w:val="clear" w:color="auto" w:fill="FFC000"/>
          </w:tcPr>
          <w:p w:rsidR="00B145AE" w:rsidRPr="00512220" w:rsidRDefault="00B145AE" w:rsidP="00EC7CEA"/>
        </w:tc>
        <w:tc>
          <w:tcPr>
            <w:tcW w:w="992" w:type="dxa"/>
          </w:tcPr>
          <w:p w:rsidR="00B145AE" w:rsidRPr="00512220" w:rsidRDefault="00B145AE" w:rsidP="00EC7CEA"/>
        </w:tc>
      </w:tr>
      <w:tr w:rsidR="00C76C68" w:rsidRPr="00512220" w:rsidTr="00C76C68">
        <w:tc>
          <w:tcPr>
            <w:tcW w:w="661" w:type="dxa"/>
          </w:tcPr>
          <w:p w:rsidR="00C76C68" w:rsidRPr="00512220" w:rsidRDefault="00C76C68" w:rsidP="003154CE"/>
        </w:tc>
        <w:tc>
          <w:tcPr>
            <w:tcW w:w="3700" w:type="dxa"/>
          </w:tcPr>
          <w:p w:rsidR="00C76C68" w:rsidRPr="00512220" w:rsidRDefault="00C76C68" w:rsidP="003154CE">
            <w:r w:rsidRPr="00512220">
              <w:t>Binding</w:t>
            </w:r>
          </w:p>
        </w:tc>
        <w:tc>
          <w:tcPr>
            <w:tcW w:w="560" w:type="dxa"/>
          </w:tcPr>
          <w:p w:rsidR="00C76C68" w:rsidRPr="00512220" w:rsidRDefault="00C76C68" w:rsidP="003154CE"/>
        </w:tc>
        <w:tc>
          <w:tcPr>
            <w:tcW w:w="574" w:type="dxa"/>
          </w:tcPr>
          <w:p w:rsidR="00C76C68" w:rsidRPr="00512220" w:rsidRDefault="00C76C68" w:rsidP="003154CE"/>
        </w:tc>
        <w:tc>
          <w:tcPr>
            <w:tcW w:w="567" w:type="dxa"/>
          </w:tcPr>
          <w:p w:rsidR="00C76C68" w:rsidRPr="00512220" w:rsidRDefault="00C76C68" w:rsidP="003154CE"/>
        </w:tc>
        <w:tc>
          <w:tcPr>
            <w:tcW w:w="567" w:type="dxa"/>
          </w:tcPr>
          <w:p w:rsidR="00C76C68" w:rsidRPr="00512220" w:rsidRDefault="00C76C68" w:rsidP="003154CE"/>
        </w:tc>
        <w:tc>
          <w:tcPr>
            <w:tcW w:w="547" w:type="dxa"/>
          </w:tcPr>
          <w:p w:rsidR="00C76C68" w:rsidRPr="00512220" w:rsidRDefault="00C76C68" w:rsidP="003154CE"/>
        </w:tc>
        <w:tc>
          <w:tcPr>
            <w:tcW w:w="587" w:type="dxa"/>
          </w:tcPr>
          <w:p w:rsidR="00C76C68" w:rsidRPr="00512220" w:rsidRDefault="00C76C68" w:rsidP="003154CE"/>
        </w:tc>
        <w:tc>
          <w:tcPr>
            <w:tcW w:w="709" w:type="dxa"/>
          </w:tcPr>
          <w:p w:rsidR="00C76C68" w:rsidRPr="00512220" w:rsidRDefault="00C76C68" w:rsidP="003154CE"/>
        </w:tc>
        <w:tc>
          <w:tcPr>
            <w:tcW w:w="992" w:type="dxa"/>
            <w:shd w:val="clear" w:color="auto" w:fill="FFC000"/>
          </w:tcPr>
          <w:p w:rsidR="00C76C68" w:rsidRPr="00512220" w:rsidRDefault="00C76C68" w:rsidP="003154CE"/>
        </w:tc>
      </w:tr>
      <w:tr w:rsidR="00C76C68" w:rsidRPr="00512220" w:rsidTr="00C76C68">
        <w:tc>
          <w:tcPr>
            <w:tcW w:w="661" w:type="dxa"/>
          </w:tcPr>
          <w:p w:rsidR="00C76C68" w:rsidRPr="00512220" w:rsidRDefault="00C76C68" w:rsidP="003154CE"/>
        </w:tc>
        <w:tc>
          <w:tcPr>
            <w:tcW w:w="3700" w:type="dxa"/>
          </w:tcPr>
          <w:p w:rsidR="00C76C68" w:rsidRPr="00512220" w:rsidRDefault="00C76C68" w:rsidP="003154CE">
            <w:r w:rsidRPr="00512220">
              <w:t>submission</w:t>
            </w:r>
          </w:p>
        </w:tc>
        <w:tc>
          <w:tcPr>
            <w:tcW w:w="560" w:type="dxa"/>
          </w:tcPr>
          <w:p w:rsidR="00C76C68" w:rsidRPr="00512220" w:rsidRDefault="00C76C68" w:rsidP="003154CE"/>
        </w:tc>
        <w:tc>
          <w:tcPr>
            <w:tcW w:w="574" w:type="dxa"/>
          </w:tcPr>
          <w:p w:rsidR="00C76C68" w:rsidRPr="00512220" w:rsidRDefault="00C76C68" w:rsidP="003154CE"/>
        </w:tc>
        <w:tc>
          <w:tcPr>
            <w:tcW w:w="567" w:type="dxa"/>
          </w:tcPr>
          <w:p w:rsidR="00C76C68" w:rsidRPr="00512220" w:rsidRDefault="00C76C68" w:rsidP="003154CE"/>
        </w:tc>
        <w:tc>
          <w:tcPr>
            <w:tcW w:w="567" w:type="dxa"/>
          </w:tcPr>
          <w:p w:rsidR="00C76C68" w:rsidRPr="00512220" w:rsidRDefault="00C76C68" w:rsidP="003154CE"/>
        </w:tc>
        <w:tc>
          <w:tcPr>
            <w:tcW w:w="547" w:type="dxa"/>
          </w:tcPr>
          <w:p w:rsidR="00C76C68" w:rsidRPr="00512220" w:rsidRDefault="00C76C68" w:rsidP="003154CE"/>
        </w:tc>
        <w:tc>
          <w:tcPr>
            <w:tcW w:w="587" w:type="dxa"/>
          </w:tcPr>
          <w:p w:rsidR="00C76C68" w:rsidRPr="00512220" w:rsidRDefault="00C76C68" w:rsidP="003154CE"/>
        </w:tc>
        <w:tc>
          <w:tcPr>
            <w:tcW w:w="709" w:type="dxa"/>
          </w:tcPr>
          <w:p w:rsidR="00C76C68" w:rsidRPr="00512220" w:rsidRDefault="00C76C68" w:rsidP="003154CE"/>
        </w:tc>
        <w:tc>
          <w:tcPr>
            <w:tcW w:w="992" w:type="dxa"/>
            <w:shd w:val="clear" w:color="auto" w:fill="FFC000"/>
          </w:tcPr>
          <w:p w:rsidR="00C76C68" w:rsidRPr="00512220" w:rsidRDefault="00C76C68" w:rsidP="003154CE"/>
        </w:tc>
      </w:tr>
    </w:tbl>
    <w:p w:rsidR="00EC7CEA" w:rsidRPr="00512220" w:rsidRDefault="00EC7CEA" w:rsidP="00EC7CEA"/>
    <w:p w:rsidR="006D1BBA" w:rsidRDefault="008D72D8" w:rsidP="006D1BBA">
      <w:r>
        <w:t>The above Gantt chart outlines the plan for the amount of time</w:t>
      </w:r>
      <w:r w:rsidR="00672E1B">
        <w:t xml:space="preserve"> set </w:t>
      </w:r>
      <w:r>
        <w:t>to carry out each task</w:t>
      </w:r>
    </w:p>
    <w:p w:rsidR="001809EE" w:rsidRPr="00512220" w:rsidRDefault="00512220" w:rsidP="006D1BBA">
      <w:pPr>
        <w:pStyle w:val="Heading1"/>
      </w:pPr>
      <w:r>
        <w:t xml:space="preserve">Bibliography </w:t>
      </w:r>
    </w:p>
    <w:p w:rsidR="00C30673" w:rsidRPr="00512220" w:rsidRDefault="00C30673" w:rsidP="00512220">
      <w:r w:rsidRPr="00512220">
        <w:t>BBC News. (2016). Cardiff Airport: Welsh government plan to buy from TBI - BBC News. [</w:t>
      </w:r>
      <w:r w:rsidR="00D56267" w:rsidRPr="00512220">
        <w:t>Online</w:t>
      </w:r>
      <w:r w:rsidRPr="00512220">
        <w:t>] Available at: http://www.bbc.co.uk/news/uk-wales-20769091 [Accessed 4 Dec. 2016].</w:t>
      </w:r>
    </w:p>
    <w:p w:rsidR="00C30673" w:rsidRPr="00512220" w:rsidRDefault="00C30673" w:rsidP="00512220">
      <w:r w:rsidRPr="00512220">
        <w:t xml:space="preserve">Law, P. (2016). Cardiff Airport ranked bottom in </w:t>
      </w:r>
      <w:r w:rsidR="00D56267" w:rsidRPr="00512220">
        <w:t>which</w:t>
      </w:r>
      <w:r w:rsidRPr="00512220">
        <w:t xml:space="preserve">? </w:t>
      </w:r>
      <w:r w:rsidR="00D56267" w:rsidRPr="00512220">
        <w:t>Passenger</w:t>
      </w:r>
      <w:r w:rsidRPr="00512220">
        <w:t xml:space="preserve"> satisfaction poll of small airports. [</w:t>
      </w:r>
      <w:proofErr w:type="gramStart"/>
      <w:r w:rsidRPr="00512220">
        <w:t>online</w:t>
      </w:r>
      <w:proofErr w:type="gramEnd"/>
      <w:r w:rsidRPr="00512220">
        <w:t xml:space="preserve">] </w:t>
      </w:r>
      <w:proofErr w:type="spellStart"/>
      <w:r w:rsidRPr="00512220">
        <w:t>walesonline</w:t>
      </w:r>
      <w:proofErr w:type="spellEnd"/>
      <w:r w:rsidRPr="00512220">
        <w:t>. Available at: http://www.walesonline.co.uk/news/wales-news/cardiff-airport-ranked-bottom-which-5742886 [Accessed 4 Dec. 2016].</w:t>
      </w:r>
    </w:p>
    <w:p w:rsidR="00663131" w:rsidRPr="00512220" w:rsidRDefault="00663131" w:rsidP="00512220">
      <w:r w:rsidRPr="00512220">
        <w:lastRenderedPageBreak/>
        <w:t>Miller, C. (2016). Cardiff Airport loses half its passengers on key routes to sunny Spain. [</w:t>
      </w:r>
      <w:proofErr w:type="gramStart"/>
      <w:r w:rsidRPr="00512220">
        <w:t>online</w:t>
      </w:r>
      <w:proofErr w:type="gramEnd"/>
      <w:r w:rsidRPr="00512220">
        <w:t xml:space="preserve">] </w:t>
      </w:r>
      <w:proofErr w:type="spellStart"/>
      <w:r w:rsidRPr="00512220">
        <w:t>walesonline</w:t>
      </w:r>
      <w:proofErr w:type="spellEnd"/>
      <w:r w:rsidRPr="00512220">
        <w:t>. Available at: http://www.walesonline.co.uk/news/wales-news/cardiff-airport-loses-half-passengers-2031764 [Accessed 4 Dec. 2016].</w:t>
      </w:r>
    </w:p>
    <w:p w:rsidR="00184AC8" w:rsidRPr="00512220" w:rsidRDefault="00184AC8" w:rsidP="00512220">
      <w:proofErr w:type="gramStart"/>
      <w:r w:rsidRPr="00512220">
        <w:t>ITV News.</w:t>
      </w:r>
      <w:proofErr w:type="gramEnd"/>
      <w:r w:rsidRPr="00512220">
        <w:t xml:space="preserve"> </w:t>
      </w:r>
      <w:proofErr w:type="gramStart"/>
      <w:r w:rsidRPr="00512220">
        <w:t>(2016). £10m loan for improvements at Cardiff Airport.</w:t>
      </w:r>
      <w:proofErr w:type="gramEnd"/>
      <w:r w:rsidRPr="00512220">
        <w:t xml:space="preserve"> [</w:t>
      </w:r>
      <w:proofErr w:type="gramStart"/>
      <w:r w:rsidRPr="00512220">
        <w:t>online</w:t>
      </w:r>
      <w:proofErr w:type="gramEnd"/>
      <w:r w:rsidRPr="00512220">
        <w:t>] Available at: http://www.itv.com/news/wales/story/2013-12-11/improvements-to-be-made-at-cardiff-airport/ [Accessed 4 Dec. 2016].</w:t>
      </w:r>
    </w:p>
    <w:p w:rsidR="00947A77" w:rsidRPr="00512220" w:rsidRDefault="00947A77" w:rsidP="00512220">
      <w:proofErr w:type="gramStart"/>
      <w:r w:rsidRPr="00512220">
        <w:t>Flybe.com. (2016).</w:t>
      </w:r>
      <w:proofErr w:type="gramEnd"/>
      <w:r w:rsidRPr="00512220">
        <w:t xml:space="preserve"> </w:t>
      </w:r>
      <w:proofErr w:type="gramStart"/>
      <w:r w:rsidRPr="00512220">
        <w:t>Flybe | Corporate | Media | News archive | FLYBE TO USE TWO EMBRAER 195 JETS IN NEW CARDIFF BASE 150305.</w:t>
      </w:r>
      <w:proofErr w:type="gramEnd"/>
      <w:r w:rsidRPr="00512220">
        <w:t xml:space="preserve"> [</w:t>
      </w:r>
      <w:proofErr w:type="gramStart"/>
      <w:r w:rsidRPr="00512220">
        <w:t>online</w:t>
      </w:r>
      <w:proofErr w:type="gramEnd"/>
      <w:r w:rsidRPr="00512220">
        <w:t>] Available at: http://www.flybe.com/corporate/media/news/1503/05.htm [Accessed 4 Dec. 2016].</w:t>
      </w:r>
    </w:p>
    <w:p w:rsidR="000A7F76" w:rsidRPr="00512220" w:rsidRDefault="002B1233" w:rsidP="00512220">
      <w:proofErr w:type="gramStart"/>
      <w:r w:rsidRPr="00512220">
        <w:t>The Wave.</w:t>
      </w:r>
      <w:proofErr w:type="gramEnd"/>
      <w:r w:rsidRPr="00512220">
        <w:t xml:space="preserve"> (2016). Cardiff Airport: Payment Questioned. [</w:t>
      </w:r>
      <w:proofErr w:type="gramStart"/>
      <w:r w:rsidRPr="00512220">
        <w:t>online</w:t>
      </w:r>
      <w:proofErr w:type="gramEnd"/>
      <w:r w:rsidRPr="00512220">
        <w:t>] Available at: http://www.thewave.co.uk/news/local/cardiff-airport-payment-value-questioned/ [Accessed 4 Dec. 2016].</w:t>
      </w:r>
    </w:p>
    <w:p w:rsidR="000A7F76" w:rsidRPr="00512220" w:rsidRDefault="000A7F76" w:rsidP="00512220">
      <w:proofErr w:type="gramStart"/>
      <w:r w:rsidRPr="00512220">
        <w:t xml:space="preserve">Cardiff </w:t>
      </w:r>
      <w:r w:rsidR="00D56267" w:rsidRPr="00512220">
        <w:t>Airport</w:t>
      </w:r>
      <w:r w:rsidRPr="00512220">
        <w:t>, (2016).</w:t>
      </w:r>
      <w:proofErr w:type="gramEnd"/>
      <w:r w:rsidRPr="00512220">
        <w:t xml:space="preserve"> [</w:t>
      </w:r>
      <w:proofErr w:type="gramStart"/>
      <w:r w:rsidRPr="00512220">
        <w:t>online</w:t>
      </w:r>
      <w:proofErr w:type="gramEnd"/>
      <w:r w:rsidRPr="00512220">
        <w:t>] Available at: https://www.cardiff-airport.com/news/2016/07/12/cardiff-named-uks-fastest-growing-airport/ [Accessed 4 Dec. 2016].</w:t>
      </w:r>
    </w:p>
    <w:p w:rsidR="00AD70D9" w:rsidRPr="00512220" w:rsidRDefault="00AD70D9" w:rsidP="00512220">
      <w:proofErr w:type="gramStart"/>
      <w:r w:rsidRPr="00512220">
        <w:t>Research Methodology.</w:t>
      </w:r>
      <w:proofErr w:type="gramEnd"/>
      <w:r w:rsidRPr="00512220">
        <w:t xml:space="preserve"> </w:t>
      </w:r>
      <w:proofErr w:type="gramStart"/>
      <w:r w:rsidRPr="00512220">
        <w:t>(2016). Interpretivism (interpretivist) Research Philosophy - Research Methodology.</w:t>
      </w:r>
      <w:proofErr w:type="gramEnd"/>
      <w:r w:rsidRPr="00512220">
        <w:t xml:space="preserve"> [</w:t>
      </w:r>
      <w:proofErr w:type="gramStart"/>
      <w:r w:rsidRPr="00512220">
        <w:t>online</w:t>
      </w:r>
      <w:proofErr w:type="gramEnd"/>
      <w:r w:rsidRPr="00512220">
        <w:t>] Available at: http://research-methodology.net/research-philosophy/interpretivism/ [Accessed 4 Dec. 2016].</w:t>
      </w:r>
    </w:p>
    <w:p w:rsidR="00AD27E1" w:rsidRPr="00512220" w:rsidRDefault="00AD27E1" w:rsidP="00512220">
      <w:proofErr w:type="gramStart"/>
      <w:r w:rsidRPr="00512220">
        <w:t>Research Methodology.</w:t>
      </w:r>
      <w:proofErr w:type="gramEnd"/>
      <w:r w:rsidRPr="00512220">
        <w:t xml:space="preserve"> </w:t>
      </w:r>
      <w:proofErr w:type="gramStart"/>
      <w:r w:rsidRPr="00512220">
        <w:t>(2016). Positivism - Research Methodology.</w:t>
      </w:r>
      <w:proofErr w:type="gramEnd"/>
      <w:r w:rsidRPr="00512220">
        <w:t xml:space="preserve"> [</w:t>
      </w:r>
      <w:proofErr w:type="gramStart"/>
      <w:r w:rsidRPr="00512220">
        <w:t>online</w:t>
      </w:r>
      <w:proofErr w:type="gramEnd"/>
      <w:r w:rsidRPr="00512220">
        <w:t>] Available at: http://research-methodology.net/research-philosophy/positivism/ [Accessed 4 Dec. 2016].</w:t>
      </w:r>
    </w:p>
    <w:p w:rsidR="00402079" w:rsidRPr="00512220" w:rsidRDefault="00402079" w:rsidP="00512220">
      <w:proofErr w:type="gramStart"/>
      <w:r w:rsidRPr="00512220">
        <w:t>Socialresearchmethods.net. (2016).</w:t>
      </w:r>
      <w:proofErr w:type="gramEnd"/>
      <w:r w:rsidRPr="00512220">
        <w:t xml:space="preserve"> </w:t>
      </w:r>
      <w:proofErr w:type="gramStart"/>
      <w:r w:rsidRPr="00512220">
        <w:t>Deduction &amp; Induction.</w:t>
      </w:r>
      <w:proofErr w:type="gramEnd"/>
      <w:r w:rsidRPr="00512220">
        <w:t xml:space="preserve"> [</w:t>
      </w:r>
      <w:proofErr w:type="gramStart"/>
      <w:r w:rsidRPr="00512220">
        <w:t>online</w:t>
      </w:r>
      <w:proofErr w:type="gramEnd"/>
      <w:r w:rsidRPr="00512220">
        <w:t>] Available at: http://www.socialresearchmethods.net/kb/dedind.php [Accessed 4 Dec. 2016].</w:t>
      </w:r>
    </w:p>
    <w:p w:rsidR="00616E59" w:rsidRPr="00512220" w:rsidRDefault="00616E59" w:rsidP="00512220">
      <w:proofErr w:type="gramStart"/>
      <w:r w:rsidRPr="00512220">
        <w:t>Airlinequality.com. (2016) Cardiff airport</w:t>
      </w:r>
      <w:r w:rsidR="00BA3013" w:rsidRPr="00512220">
        <w:t>.</w:t>
      </w:r>
      <w:proofErr w:type="gramEnd"/>
      <w:r w:rsidR="00BA3013" w:rsidRPr="00512220">
        <w:t xml:space="preserve"> [</w:t>
      </w:r>
      <w:proofErr w:type="gramStart"/>
      <w:r w:rsidR="00BA3013" w:rsidRPr="00512220">
        <w:t>online</w:t>
      </w:r>
      <w:proofErr w:type="gramEnd"/>
      <w:r w:rsidR="00BA3013" w:rsidRPr="00512220">
        <w:t>] Available at: http://www.airlinequality.com/airport-reviews/cardiff-airport/ [Accessed 5 Dec. 2016].</w:t>
      </w:r>
    </w:p>
    <w:p w:rsidR="00616E59" w:rsidRPr="00512220" w:rsidRDefault="00616E59" w:rsidP="00512220">
      <w:proofErr w:type="gramStart"/>
      <w:r w:rsidRPr="00512220">
        <w:rPr>
          <w:rStyle w:val="surname"/>
          <w:color w:val="000000"/>
        </w:rPr>
        <w:t>Bryman</w:t>
      </w:r>
      <w:r w:rsidRPr="00512220">
        <w:rPr>
          <w:rStyle w:val="author"/>
          <w:color w:val="000000"/>
        </w:rPr>
        <w:t>,</w:t>
      </w:r>
      <w:r w:rsidRPr="00512220">
        <w:rPr>
          <w:rStyle w:val="apple-converted-space"/>
          <w:color w:val="000000"/>
        </w:rPr>
        <w:t> </w:t>
      </w:r>
      <w:r w:rsidRPr="00512220">
        <w:rPr>
          <w:rStyle w:val="firstname"/>
          <w:color w:val="000000"/>
        </w:rPr>
        <w:t>A.</w:t>
      </w:r>
      <w:r w:rsidRPr="00512220">
        <w:rPr>
          <w:rStyle w:val="apple-converted-space"/>
          <w:color w:val="000000"/>
        </w:rPr>
        <w:t> </w:t>
      </w:r>
      <w:r w:rsidRPr="00512220">
        <w:rPr>
          <w:color w:val="000000"/>
        </w:rPr>
        <w:t>(</w:t>
      </w:r>
      <w:r w:rsidRPr="00512220">
        <w:rPr>
          <w:rStyle w:val="pubdate"/>
          <w:color w:val="000000"/>
        </w:rPr>
        <w:t>2008</w:t>
      </w:r>
      <w:r w:rsidRPr="00512220">
        <w:rPr>
          <w:color w:val="000000"/>
        </w:rPr>
        <w:t>)</w:t>
      </w:r>
      <w:r w:rsidRPr="00512220">
        <w:rPr>
          <w:rStyle w:val="apple-converted-space"/>
          <w:color w:val="000000"/>
        </w:rPr>
        <w:t> </w:t>
      </w:r>
      <w:r w:rsidRPr="00512220">
        <w:rPr>
          <w:rStyle w:val="italic"/>
          <w:i/>
          <w:iCs/>
          <w:color w:val="000000"/>
        </w:rPr>
        <w:t>Social Research Methods</w:t>
      </w:r>
      <w:r w:rsidRPr="00512220">
        <w:rPr>
          <w:color w:val="000000"/>
        </w:rPr>
        <w:t>,</w:t>
      </w:r>
      <w:r w:rsidRPr="00512220">
        <w:rPr>
          <w:rStyle w:val="apple-converted-space"/>
          <w:color w:val="000000"/>
        </w:rPr>
        <w:t> </w:t>
      </w:r>
      <w:r w:rsidRPr="00512220">
        <w:rPr>
          <w:rStyle w:val="edition"/>
          <w:color w:val="000000"/>
        </w:rPr>
        <w:t>Third edition</w:t>
      </w:r>
      <w:r w:rsidRPr="00512220">
        <w:rPr>
          <w:color w:val="000000"/>
        </w:rPr>
        <w:t>,</w:t>
      </w:r>
      <w:r w:rsidRPr="00512220">
        <w:rPr>
          <w:rStyle w:val="apple-converted-space"/>
          <w:color w:val="000000"/>
        </w:rPr>
        <w:t> </w:t>
      </w:r>
      <w:r w:rsidRPr="00512220">
        <w:rPr>
          <w:rStyle w:val="city"/>
          <w:color w:val="000000"/>
        </w:rPr>
        <w:t>Oxford</w:t>
      </w:r>
      <w:r w:rsidRPr="00512220">
        <w:rPr>
          <w:color w:val="000000"/>
        </w:rPr>
        <w:t>,</w:t>
      </w:r>
      <w:r w:rsidRPr="00512220">
        <w:rPr>
          <w:rStyle w:val="apple-converted-space"/>
          <w:color w:val="000000"/>
        </w:rPr>
        <w:t> </w:t>
      </w:r>
      <w:r w:rsidRPr="00512220">
        <w:rPr>
          <w:rStyle w:val="publishername"/>
          <w:color w:val="000000"/>
        </w:rPr>
        <w:t>Oxford University Press</w:t>
      </w:r>
      <w:r w:rsidRPr="00512220">
        <w:rPr>
          <w:color w:val="000000"/>
        </w:rPr>
        <w:t>.</w:t>
      </w:r>
      <w:proofErr w:type="gramEnd"/>
    </w:p>
    <w:p w:rsidR="00BA3013" w:rsidRPr="00512220" w:rsidRDefault="00BA3013" w:rsidP="00512220">
      <w:proofErr w:type="gramStart"/>
      <w:r w:rsidRPr="00512220">
        <w:t>Tripadvisor.co.uk. (2016).</w:t>
      </w:r>
      <w:proofErr w:type="gramEnd"/>
      <w:r w:rsidRPr="00512220">
        <w:t xml:space="preserve"> </w:t>
      </w:r>
      <w:proofErr w:type="gramStart"/>
      <w:r w:rsidRPr="00512220">
        <w:t>Cardiff airport.</w:t>
      </w:r>
      <w:proofErr w:type="gramEnd"/>
      <w:r w:rsidRPr="00512220">
        <w:t xml:space="preserve"> - Cardiff Message Board - TripAdvisor. [</w:t>
      </w:r>
      <w:proofErr w:type="gramStart"/>
      <w:r w:rsidRPr="00512220">
        <w:t>online</w:t>
      </w:r>
      <w:proofErr w:type="gramEnd"/>
      <w:r w:rsidRPr="00512220">
        <w:t>] Available at: https://www.tripadvisor.co.uk/ShowTopic-g186460-i309-k6966668-Cardiff_airport-Cardiff_South_Wales_Wales.html [Accessed 5 Dec. 2016].</w:t>
      </w:r>
    </w:p>
    <w:p w:rsidR="00BA3013" w:rsidRDefault="00BA3013" w:rsidP="00512220">
      <w:r w:rsidRPr="00512220">
        <w:t xml:space="preserve">Yelp. </w:t>
      </w:r>
      <w:proofErr w:type="gramStart"/>
      <w:r w:rsidRPr="00512220">
        <w:t>(2016). Cardiff Airport - CWL - Barry, Cardiff.</w:t>
      </w:r>
      <w:proofErr w:type="gramEnd"/>
      <w:r w:rsidRPr="00512220">
        <w:t xml:space="preserve"> [</w:t>
      </w:r>
      <w:proofErr w:type="gramStart"/>
      <w:r w:rsidRPr="00512220">
        <w:t>online</w:t>
      </w:r>
      <w:proofErr w:type="gramEnd"/>
      <w:r w:rsidRPr="00512220">
        <w:t>] Available at: https://www.yelp.co.uk/biz/cardiff-airport-cwl-barry [Accessed 5 Dec. 2016].</w:t>
      </w:r>
    </w:p>
    <w:p w:rsidR="00616E59" w:rsidRDefault="008D72D8" w:rsidP="00BA3013">
      <w:proofErr w:type="gramStart"/>
      <w:r>
        <w:t>Cardiff Airport entrance</w:t>
      </w:r>
      <w:r w:rsidRPr="008D72D8">
        <w:t>, (2016).</w:t>
      </w:r>
      <w:proofErr w:type="gramEnd"/>
      <w:r w:rsidRPr="008D72D8">
        <w:t xml:space="preserve"> [</w:t>
      </w:r>
      <w:proofErr w:type="gramStart"/>
      <w:r w:rsidRPr="008D72D8">
        <w:t>image</w:t>
      </w:r>
      <w:proofErr w:type="gramEnd"/>
      <w:r w:rsidRPr="008D72D8">
        <w:t>] Available at: http://i.telegraph.co.uk/multimedia/archive/02227/cardiff_2227865b.jpg [Accessed 5 Dec. 2016].</w:t>
      </w:r>
    </w:p>
    <w:p w:rsidR="008D72D8" w:rsidRDefault="008D72D8" w:rsidP="00BA3013">
      <w:proofErr w:type="gramStart"/>
      <w:r>
        <w:t>Cardiff Airport Logo</w:t>
      </w:r>
      <w:r w:rsidRPr="008D72D8">
        <w:t>, (2016).</w:t>
      </w:r>
      <w:proofErr w:type="gramEnd"/>
      <w:r w:rsidRPr="008D72D8">
        <w:t xml:space="preserve"> [</w:t>
      </w:r>
      <w:proofErr w:type="gramStart"/>
      <w:r w:rsidRPr="008D72D8">
        <w:t>image</w:t>
      </w:r>
      <w:proofErr w:type="gramEnd"/>
      <w:r w:rsidRPr="008D72D8">
        <w:t xml:space="preserve">] Available at: </w:t>
      </w:r>
      <w:hyperlink r:id="rId13" w:history="1">
        <w:r w:rsidR="00252E59" w:rsidRPr="003B3056">
          <w:rPr>
            <w:rStyle w:val="Hyperlink"/>
          </w:rPr>
          <w:t>https://www.cardiff-airport.com/images/logo-en.jpg</w:t>
        </w:r>
      </w:hyperlink>
      <w:r w:rsidR="00252E59">
        <w:t xml:space="preserve"> </w:t>
      </w:r>
      <w:r w:rsidRPr="008D72D8">
        <w:t xml:space="preserve"> [Accessed 5 Dec. 2016].</w:t>
      </w:r>
    </w:p>
    <w:p w:rsidR="00252E59" w:rsidRDefault="00252E59" w:rsidP="00BA3013">
      <w:r w:rsidRPr="00252E59">
        <w:t xml:space="preserve">Barry, Sion. "What Cardiff Airport Needs To Do To Make </w:t>
      </w:r>
      <w:proofErr w:type="gramStart"/>
      <w:r w:rsidRPr="00252E59">
        <w:t>A</w:t>
      </w:r>
      <w:proofErr w:type="gramEnd"/>
      <w:r w:rsidRPr="00252E59">
        <w:t xml:space="preserve"> Success Of Its Qatar Airways Service." </w:t>
      </w:r>
      <w:proofErr w:type="spellStart"/>
      <w:r w:rsidRPr="00252E59">
        <w:t>walesonline</w:t>
      </w:r>
      <w:proofErr w:type="spellEnd"/>
      <w:r w:rsidRPr="00252E59">
        <w:t xml:space="preserve">. </w:t>
      </w:r>
      <w:proofErr w:type="gramStart"/>
      <w:r w:rsidRPr="00252E59">
        <w:t>N.p</w:t>
      </w:r>
      <w:proofErr w:type="gramEnd"/>
      <w:r w:rsidRPr="00252E59">
        <w:t xml:space="preserve">., 2017. </w:t>
      </w:r>
      <w:proofErr w:type="gramStart"/>
      <w:r w:rsidRPr="00252E59">
        <w:t>Web.</w:t>
      </w:r>
      <w:proofErr w:type="gramEnd"/>
      <w:r w:rsidRPr="00252E59">
        <w:t xml:space="preserve"> 20 Nov. 2017.</w:t>
      </w:r>
      <w:r>
        <w:t xml:space="preserve"> </w:t>
      </w:r>
      <w:hyperlink r:id="rId14" w:history="1">
        <w:r w:rsidRPr="003B3056">
          <w:rPr>
            <w:rStyle w:val="Hyperlink"/>
          </w:rPr>
          <w:t>http://www.walesonline.co.uk/business/business-news/what-cardiff-airport-needs-make-12979291</w:t>
        </w:r>
      </w:hyperlink>
      <w:r>
        <w:t xml:space="preserve"> </w:t>
      </w:r>
    </w:p>
    <w:p w:rsidR="0062253F" w:rsidRDefault="0062253F" w:rsidP="0062253F">
      <w:pPr>
        <w:rPr>
          <w:shd w:val="clear" w:color="auto" w:fill="FFFFFF"/>
        </w:rPr>
      </w:pPr>
      <w:r>
        <w:rPr>
          <w:shd w:val="clear" w:color="auto" w:fill="FFFFFF"/>
        </w:rPr>
        <w:lastRenderedPageBreak/>
        <w:t>Saunders, M., Lewis, P</w:t>
      </w:r>
      <w:r w:rsidR="0042576C">
        <w:rPr>
          <w:shd w:val="clear" w:color="auto" w:fill="FFFFFF"/>
        </w:rPr>
        <w:t xml:space="preserve"> &amp; Thornhil, A., 2009 Research Methods for Business Students. </w:t>
      </w:r>
      <w:proofErr w:type="gramStart"/>
      <w:r w:rsidR="0042576C">
        <w:rPr>
          <w:shd w:val="clear" w:color="auto" w:fill="FFFFFF"/>
        </w:rPr>
        <w:t>5</w:t>
      </w:r>
      <w:r w:rsidR="0042576C" w:rsidRPr="0042576C">
        <w:rPr>
          <w:shd w:val="clear" w:color="auto" w:fill="FFFFFF"/>
          <w:vertAlign w:val="superscript"/>
        </w:rPr>
        <w:t>th</w:t>
      </w:r>
      <w:r w:rsidR="0042576C">
        <w:rPr>
          <w:shd w:val="clear" w:color="auto" w:fill="FFFFFF"/>
        </w:rPr>
        <w:t xml:space="preserve"> Edition.</w:t>
      </w:r>
      <w:proofErr w:type="gramEnd"/>
      <w:r w:rsidR="0042576C">
        <w:rPr>
          <w:shd w:val="clear" w:color="auto" w:fill="FFFFFF"/>
        </w:rPr>
        <w:t xml:space="preserve"> London: Pearson Education Limited. </w:t>
      </w:r>
    </w:p>
    <w:p w:rsidR="00291257" w:rsidRPr="00512220" w:rsidRDefault="00291257" w:rsidP="0062253F">
      <w:r w:rsidRPr="00291257">
        <w:t>Barry, S. (2017). This is what Cardiff Airport's biggest rival is planning. [</w:t>
      </w:r>
      <w:proofErr w:type="gramStart"/>
      <w:r w:rsidRPr="00291257">
        <w:t>online</w:t>
      </w:r>
      <w:proofErr w:type="gramEnd"/>
      <w:r w:rsidRPr="00291257">
        <w:t xml:space="preserve">] </w:t>
      </w:r>
      <w:proofErr w:type="spellStart"/>
      <w:r w:rsidRPr="00291257">
        <w:t>walesonline</w:t>
      </w:r>
      <w:proofErr w:type="spellEnd"/>
      <w:r w:rsidRPr="00291257">
        <w:t>. Available at: http://www.walesonline.co.uk/business/business-news/what-cardiff-airports-biggest-rival-13942046 [Accessed 27 Nov. 2017].</w:t>
      </w:r>
    </w:p>
    <w:sectPr w:rsidR="00291257" w:rsidRPr="00512220" w:rsidSect="00852D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E6025"/>
    <w:multiLevelType w:val="hybridMultilevel"/>
    <w:tmpl w:val="8FE256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604B3B"/>
    <w:multiLevelType w:val="multilevel"/>
    <w:tmpl w:val="C8B08EFC"/>
    <w:lvl w:ilvl="0">
      <w:start w:val="1"/>
      <w:numFmt w:val="decimal"/>
      <w:lvlText w:val="%1."/>
      <w:lvlJc w:val="left"/>
      <w:pPr>
        <w:ind w:left="405" w:hanging="360"/>
      </w:pPr>
      <w:rPr>
        <w:rFonts w:asciiTheme="minorHAnsi" w:eastAsiaTheme="minorHAnsi" w:hAnsiTheme="minorHAnsi" w:cstheme="minorBidi"/>
        <w:b/>
        <w:sz w:val="28"/>
      </w:rPr>
    </w:lvl>
    <w:lvl w:ilvl="1">
      <w:start w:val="1"/>
      <w:numFmt w:val="decimal"/>
      <w:isLgl/>
      <w:lvlText w:val="%1.%2"/>
      <w:lvlJc w:val="left"/>
      <w:pPr>
        <w:ind w:left="765" w:hanging="360"/>
      </w:pPr>
      <w:rPr>
        <w:rFonts w:hint="default"/>
        <w:b/>
        <w:sz w:val="24"/>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720"/>
      </w:pPr>
      <w:rPr>
        <w:rFonts w:hint="default"/>
      </w:rPr>
    </w:lvl>
    <w:lvl w:ilvl="4">
      <w:start w:val="1"/>
      <w:numFmt w:val="decimal"/>
      <w:isLgl/>
      <w:lvlText w:val="%1.%2.%3.%4.%5"/>
      <w:lvlJc w:val="left"/>
      <w:pPr>
        <w:ind w:left="2565" w:hanging="1080"/>
      </w:pPr>
      <w:rPr>
        <w:rFonts w:hint="default"/>
      </w:rPr>
    </w:lvl>
    <w:lvl w:ilvl="5">
      <w:start w:val="1"/>
      <w:numFmt w:val="decimal"/>
      <w:isLgl/>
      <w:lvlText w:val="%1.%2.%3.%4.%5.%6"/>
      <w:lvlJc w:val="left"/>
      <w:pPr>
        <w:ind w:left="2925" w:hanging="1080"/>
      </w:pPr>
      <w:rPr>
        <w:rFonts w:hint="default"/>
      </w:rPr>
    </w:lvl>
    <w:lvl w:ilvl="6">
      <w:start w:val="1"/>
      <w:numFmt w:val="decimal"/>
      <w:isLgl/>
      <w:lvlText w:val="%1.%2.%3.%4.%5.%6.%7"/>
      <w:lvlJc w:val="left"/>
      <w:pPr>
        <w:ind w:left="3645" w:hanging="144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365" w:hanging="1440"/>
      </w:pPr>
      <w:rPr>
        <w:rFonts w:hint="default"/>
      </w:rPr>
    </w:lvl>
  </w:abstractNum>
  <w:abstractNum w:abstractNumId="2">
    <w:nsid w:val="25322955"/>
    <w:multiLevelType w:val="hybridMultilevel"/>
    <w:tmpl w:val="7CB25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7E61493"/>
    <w:multiLevelType w:val="hybridMultilevel"/>
    <w:tmpl w:val="1D20B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66E"/>
    <w:rsid w:val="0004350A"/>
    <w:rsid w:val="00090217"/>
    <w:rsid w:val="000A315E"/>
    <w:rsid w:val="000A7F76"/>
    <w:rsid w:val="000C14BF"/>
    <w:rsid w:val="000E5626"/>
    <w:rsid w:val="001060F8"/>
    <w:rsid w:val="0010629E"/>
    <w:rsid w:val="00154727"/>
    <w:rsid w:val="001809EE"/>
    <w:rsid w:val="00184AC8"/>
    <w:rsid w:val="001E2F72"/>
    <w:rsid w:val="001F457C"/>
    <w:rsid w:val="00252E59"/>
    <w:rsid w:val="00270604"/>
    <w:rsid w:val="00291257"/>
    <w:rsid w:val="002B1233"/>
    <w:rsid w:val="003154CE"/>
    <w:rsid w:val="00361BAC"/>
    <w:rsid w:val="003A4DD8"/>
    <w:rsid w:val="003C49EC"/>
    <w:rsid w:val="003D633E"/>
    <w:rsid w:val="003F4ACE"/>
    <w:rsid w:val="003F50FC"/>
    <w:rsid w:val="00402079"/>
    <w:rsid w:val="0041733A"/>
    <w:rsid w:val="0042576C"/>
    <w:rsid w:val="00432FAF"/>
    <w:rsid w:val="00475A70"/>
    <w:rsid w:val="00484518"/>
    <w:rsid w:val="004921AA"/>
    <w:rsid w:val="004E4716"/>
    <w:rsid w:val="00512220"/>
    <w:rsid w:val="00541101"/>
    <w:rsid w:val="005630B3"/>
    <w:rsid w:val="00571797"/>
    <w:rsid w:val="005B7B89"/>
    <w:rsid w:val="005B7E29"/>
    <w:rsid w:val="00616E59"/>
    <w:rsid w:val="0062253F"/>
    <w:rsid w:val="006232A8"/>
    <w:rsid w:val="00663131"/>
    <w:rsid w:val="00672E1B"/>
    <w:rsid w:val="006D1BBA"/>
    <w:rsid w:val="00717ABC"/>
    <w:rsid w:val="007405C6"/>
    <w:rsid w:val="007A3CA6"/>
    <w:rsid w:val="007B008D"/>
    <w:rsid w:val="007F4B6F"/>
    <w:rsid w:val="007F5DC0"/>
    <w:rsid w:val="0082481E"/>
    <w:rsid w:val="00852D37"/>
    <w:rsid w:val="008644B5"/>
    <w:rsid w:val="008B117A"/>
    <w:rsid w:val="008D5842"/>
    <w:rsid w:val="008D72D8"/>
    <w:rsid w:val="008E2141"/>
    <w:rsid w:val="00922F53"/>
    <w:rsid w:val="00947A77"/>
    <w:rsid w:val="00960BFD"/>
    <w:rsid w:val="00972E9D"/>
    <w:rsid w:val="009732EF"/>
    <w:rsid w:val="00975CF8"/>
    <w:rsid w:val="009D4D0D"/>
    <w:rsid w:val="009E61FF"/>
    <w:rsid w:val="009F68A2"/>
    <w:rsid w:val="00A139CE"/>
    <w:rsid w:val="00A4279B"/>
    <w:rsid w:val="00A816B0"/>
    <w:rsid w:val="00A97EA8"/>
    <w:rsid w:val="00AC0250"/>
    <w:rsid w:val="00AD27E1"/>
    <w:rsid w:val="00AD70D9"/>
    <w:rsid w:val="00AF3C87"/>
    <w:rsid w:val="00B145AE"/>
    <w:rsid w:val="00B90B59"/>
    <w:rsid w:val="00B921AB"/>
    <w:rsid w:val="00BA3013"/>
    <w:rsid w:val="00BB2A5A"/>
    <w:rsid w:val="00BD0F3B"/>
    <w:rsid w:val="00BF543A"/>
    <w:rsid w:val="00C30673"/>
    <w:rsid w:val="00C4382E"/>
    <w:rsid w:val="00C5134E"/>
    <w:rsid w:val="00C56363"/>
    <w:rsid w:val="00C6050A"/>
    <w:rsid w:val="00C70A30"/>
    <w:rsid w:val="00C76C68"/>
    <w:rsid w:val="00C7744F"/>
    <w:rsid w:val="00C9066E"/>
    <w:rsid w:val="00CB1517"/>
    <w:rsid w:val="00CC4057"/>
    <w:rsid w:val="00D56267"/>
    <w:rsid w:val="00D80CE4"/>
    <w:rsid w:val="00DC00DA"/>
    <w:rsid w:val="00DD301B"/>
    <w:rsid w:val="00DE1D7B"/>
    <w:rsid w:val="00E27148"/>
    <w:rsid w:val="00E3040D"/>
    <w:rsid w:val="00E33DE0"/>
    <w:rsid w:val="00E56734"/>
    <w:rsid w:val="00E6110A"/>
    <w:rsid w:val="00EA5940"/>
    <w:rsid w:val="00EC7CEA"/>
    <w:rsid w:val="00EE2646"/>
    <w:rsid w:val="00EF2DE0"/>
    <w:rsid w:val="00F16DFC"/>
    <w:rsid w:val="00F75C4D"/>
    <w:rsid w:val="00F96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2D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2D3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52D37"/>
    <w:rPr>
      <w:rFonts w:eastAsiaTheme="minorEastAsia"/>
      <w:lang w:val="en-US" w:eastAsia="ja-JP"/>
    </w:rPr>
  </w:style>
  <w:style w:type="paragraph" w:styleId="BalloonText">
    <w:name w:val="Balloon Text"/>
    <w:basedOn w:val="Normal"/>
    <w:link w:val="BalloonTextChar"/>
    <w:uiPriority w:val="99"/>
    <w:semiHidden/>
    <w:unhideWhenUsed/>
    <w:rsid w:val="00852D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D37"/>
    <w:rPr>
      <w:rFonts w:ascii="Tahoma" w:hAnsi="Tahoma" w:cs="Tahoma"/>
      <w:sz w:val="16"/>
      <w:szCs w:val="16"/>
    </w:rPr>
  </w:style>
  <w:style w:type="character" w:customStyle="1" w:styleId="Heading1Char">
    <w:name w:val="Heading 1 Char"/>
    <w:basedOn w:val="DefaultParagraphFont"/>
    <w:link w:val="Heading1"/>
    <w:uiPriority w:val="9"/>
    <w:rsid w:val="00852D3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52D37"/>
    <w:pPr>
      <w:outlineLvl w:val="9"/>
    </w:pPr>
    <w:rPr>
      <w:lang w:val="en-US" w:eastAsia="ja-JP"/>
    </w:rPr>
  </w:style>
  <w:style w:type="paragraph" w:styleId="ListParagraph">
    <w:name w:val="List Paragraph"/>
    <w:basedOn w:val="Normal"/>
    <w:uiPriority w:val="34"/>
    <w:qFormat/>
    <w:rsid w:val="00852D37"/>
    <w:pPr>
      <w:ind w:left="720"/>
      <w:contextualSpacing/>
    </w:pPr>
  </w:style>
  <w:style w:type="character" w:customStyle="1" w:styleId="apple-converted-space">
    <w:name w:val="apple-converted-space"/>
    <w:basedOn w:val="DefaultParagraphFont"/>
    <w:rsid w:val="00C30673"/>
  </w:style>
  <w:style w:type="character" w:styleId="Hyperlink">
    <w:name w:val="Hyperlink"/>
    <w:basedOn w:val="DefaultParagraphFont"/>
    <w:uiPriority w:val="99"/>
    <w:unhideWhenUsed/>
    <w:rsid w:val="00AD70D9"/>
    <w:rPr>
      <w:color w:val="0000FF"/>
      <w:u w:val="single"/>
    </w:rPr>
  </w:style>
  <w:style w:type="character" w:styleId="Emphasis">
    <w:name w:val="Emphasis"/>
    <w:basedOn w:val="DefaultParagraphFont"/>
    <w:uiPriority w:val="20"/>
    <w:qFormat/>
    <w:rsid w:val="000A7F76"/>
    <w:rPr>
      <w:i/>
      <w:iCs/>
    </w:rPr>
  </w:style>
  <w:style w:type="character" w:customStyle="1" w:styleId="author">
    <w:name w:val="author"/>
    <w:basedOn w:val="DefaultParagraphFont"/>
    <w:rsid w:val="00616E59"/>
  </w:style>
  <w:style w:type="character" w:customStyle="1" w:styleId="surname">
    <w:name w:val="surname"/>
    <w:basedOn w:val="DefaultParagraphFont"/>
    <w:rsid w:val="00616E59"/>
  </w:style>
  <w:style w:type="character" w:customStyle="1" w:styleId="firstname">
    <w:name w:val="firstname"/>
    <w:basedOn w:val="DefaultParagraphFont"/>
    <w:rsid w:val="00616E59"/>
  </w:style>
  <w:style w:type="character" w:customStyle="1" w:styleId="pubdate">
    <w:name w:val="pubdate"/>
    <w:basedOn w:val="DefaultParagraphFont"/>
    <w:rsid w:val="00616E59"/>
  </w:style>
  <w:style w:type="character" w:customStyle="1" w:styleId="italic">
    <w:name w:val="italic"/>
    <w:basedOn w:val="DefaultParagraphFont"/>
    <w:rsid w:val="00616E59"/>
  </w:style>
  <w:style w:type="character" w:customStyle="1" w:styleId="edition">
    <w:name w:val="edition"/>
    <w:basedOn w:val="DefaultParagraphFont"/>
    <w:rsid w:val="00616E59"/>
  </w:style>
  <w:style w:type="character" w:customStyle="1" w:styleId="city">
    <w:name w:val="city"/>
    <w:basedOn w:val="DefaultParagraphFont"/>
    <w:rsid w:val="00616E59"/>
  </w:style>
  <w:style w:type="character" w:customStyle="1" w:styleId="publishername">
    <w:name w:val="publishername"/>
    <w:basedOn w:val="DefaultParagraphFont"/>
    <w:rsid w:val="00616E59"/>
  </w:style>
  <w:style w:type="table" w:styleId="TableGrid">
    <w:name w:val="Table Grid"/>
    <w:basedOn w:val="TableNormal"/>
    <w:uiPriority w:val="59"/>
    <w:rsid w:val="00B14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C49EC"/>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3C49EC"/>
    <w:rPr>
      <w:rFonts w:ascii="Times New Roman" w:eastAsia="Times New Roman" w:hAnsi="Times New Roman" w:cs="Times New Roman"/>
      <w:sz w:val="24"/>
      <w:szCs w:val="24"/>
      <w:lang w:eastAsia="en-GB"/>
    </w:rPr>
  </w:style>
  <w:style w:type="character" w:customStyle="1" w:styleId="apple-style-span">
    <w:name w:val="apple-style-span"/>
    <w:rsid w:val="003C49EC"/>
  </w:style>
  <w:style w:type="paragraph" w:customStyle="1" w:styleId="NormalWeb1">
    <w:name w:val="Normal (Web)1"/>
    <w:basedOn w:val="Normal"/>
    <w:uiPriority w:val="99"/>
    <w:rsid w:val="003C49EC"/>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3C49EC"/>
  </w:style>
  <w:style w:type="character" w:customStyle="1" w:styleId="hps">
    <w:name w:val="hps"/>
    <w:rsid w:val="003C49EC"/>
  </w:style>
  <w:style w:type="character" w:styleId="FollowedHyperlink">
    <w:name w:val="FollowedHyperlink"/>
    <w:basedOn w:val="DefaultParagraphFont"/>
    <w:uiPriority w:val="99"/>
    <w:semiHidden/>
    <w:unhideWhenUsed/>
    <w:rsid w:val="0029125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2D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2D3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52D37"/>
    <w:rPr>
      <w:rFonts w:eastAsiaTheme="minorEastAsia"/>
      <w:lang w:val="en-US" w:eastAsia="ja-JP"/>
    </w:rPr>
  </w:style>
  <w:style w:type="paragraph" w:styleId="BalloonText">
    <w:name w:val="Balloon Text"/>
    <w:basedOn w:val="Normal"/>
    <w:link w:val="BalloonTextChar"/>
    <w:uiPriority w:val="99"/>
    <w:semiHidden/>
    <w:unhideWhenUsed/>
    <w:rsid w:val="00852D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D37"/>
    <w:rPr>
      <w:rFonts w:ascii="Tahoma" w:hAnsi="Tahoma" w:cs="Tahoma"/>
      <w:sz w:val="16"/>
      <w:szCs w:val="16"/>
    </w:rPr>
  </w:style>
  <w:style w:type="character" w:customStyle="1" w:styleId="Heading1Char">
    <w:name w:val="Heading 1 Char"/>
    <w:basedOn w:val="DefaultParagraphFont"/>
    <w:link w:val="Heading1"/>
    <w:uiPriority w:val="9"/>
    <w:rsid w:val="00852D3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52D37"/>
    <w:pPr>
      <w:outlineLvl w:val="9"/>
    </w:pPr>
    <w:rPr>
      <w:lang w:val="en-US" w:eastAsia="ja-JP"/>
    </w:rPr>
  </w:style>
  <w:style w:type="paragraph" w:styleId="ListParagraph">
    <w:name w:val="List Paragraph"/>
    <w:basedOn w:val="Normal"/>
    <w:uiPriority w:val="34"/>
    <w:qFormat/>
    <w:rsid w:val="00852D37"/>
    <w:pPr>
      <w:ind w:left="720"/>
      <w:contextualSpacing/>
    </w:pPr>
  </w:style>
  <w:style w:type="character" w:customStyle="1" w:styleId="apple-converted-space">
    <w:name w:val="apple-converted-space"/>
    <w:basedOn w:val="DefaultParagraphFont"/>
    <w:rsid w:val="00C30673"/>
  </w:style>
  <w:style w:type="character" w:styleId="Hyperlink">
    <w:name w:val="Hyperlink"/>
    <w:basedOn w:val="DefaultParagraphFont"/>
    <w:uiPriority w:val="99"/>
    <w:unhideWhenUsed/>
    <w:rsid w:val="00AD70D9"/>
    <w:rPr>
      <w:color w:val="0000FF"/>
      <w:u w:val="single"/>
    </w:rPr>
  </w:style>
  <w:style w:type="character" w:styleId="Emphasis">
    <w:name w:val="Emphasis"/>
    <w:basedOn w:val="DefaultParagraphFont"/>
    <w:uiPriority w:val="20"/>
    <w:qFormat/>
    <w:rsid w:val="000A7F76"/>
    <w:rPr>
      <w:i/>
      <w:iCs/>
    </w:rPr>
  </w:style>
  <w:style w:type="character" w:customStyle="1" w:styleId="author">
    <w:name w:val="author"/>
    <w:basedOn w:val="DefaultParagraphFont"/>
    <w:rsid w:val="00616E59"/>
  </w:style>
  <w:style w:type="character" w:customStyle="1" w:styleId="surname">
    <w:name w:val="surname"/>
    <w:basedOn w:val="DefaultParagraphFont"/>
    <w:rsid w:val="00616E59"/>
  </w:style>
  <w:style w:type="character" w:customStyle="1" w:styleId="firstname">
    <w:name w:val="firstname"/>
    <w:basedOn w:val="DefaultParagraphFont"/>
    <w:rsid w:val="00616E59"/>
  </w:style>
  <w:style w:type="character" w:customStyle="1" w:styleId="pubdate">
    <w:name w:val="pubdate"/>
    <w:basedOn w:val="DefaultParagraphFont"/>
    <w:rsid w:val="00616E59"/>
  </w:style>
  <w:style w:type="character" w:customStyle="1" w:styleId="italic">
    <w:name w:val="italic"/>
    <w:basedOn w:val="DefaultParagraphFont"/>
    <w:rsid w:val="00616E59"/>
  </w:style>
  <w:style w:type="character" w:customStyle="1" w:styleId="edition">
    <w:name w:val="edition"/>
    <w:basedOn w:val="DefaultParagraphFont"/>
    <w:rsid w:val="00616E59"/>
  </w:style>
  <w:style w:type="character" w:customStyle="1" w:styleId="city">
    <w:name w:val="city"/>
    <w:basedOn w:val="DefaultParagraphFont"/>
    <w:rsid w:val="00616E59"/>
  </w:style>
  <w:style w:type="character" w:customStyle="1" w:styleId="publishername">
    <w:name w:val="publishername"/>
    <w:basedOn w:val="DefaultParagraphFont"/>
    <w:rsid w:val="00616E59"/>
  </w:style>
  <w:style w:type="table" w:styleId="TableGrid">
    <w:name w:val="Table Grid"/>
    <w:basedOn w:val="TableNormal"/>
    <w:uiPriority w:val="59"/>
    <w:rsid w:val="00B14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C49EC"/>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3C49EC"/>
    <w:rPr>
      <w:rFonts w:ascii="Times New Roman" w:eastAsia="Times New Roman" w:hAnsi="Times New Roman" w:cs="Times New Roman"/>
      <w:sz w:val="24"/>
      <w:szCs w:val="24"/>
      <w:lang w:eastAsia="en-GB"/>
    </w:rPr>
  </w:style>
  <w:style w:type="character" w:customStyle="1" w:styleId="apple-style-span">
    <w:name w:val="apple-style-span"/>
    <w:rsid w:val="003C49EC"/>
  </w:style>
  <w:style w:type="paragraph" w:customStyle="1" w:styleId="NormalWeb1">
    <w:name w:val="Normal (Web)1"/>
    <w:basedOn w:val="Normal"/>
    <w:uiPriority w:val="99"/>
    <w:rsid w:val="003C49EC"/>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3C49EC"/>
  </w:style>
  <w:style w:type="character" w:customStyle="1" w:styleId="hps">
    <w:name w:val="hps"/>
    <w:rsid w:val="003C49EC"/>
  </w:style>
  <w:style w:type="character" w:styleId="FollowedHyperlink">
    <w:name w:val="FollowedHyperlink"/>
    <w:basedOn w:val="DefaultParagraphFont"/>
    <w:uiPriority w:val="99"/>
    <w:semiHidden/>
    <w:unhideWhenUsed/>
    <w:rsid w:val="002912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999318">
      <w:bodyDiv w:val="1"/>
      <w:marLeft w:val="0"/>
      <w:marRight w:val="0"/>
      <w:marTop w:val="0"/>
      <w:marBottom w:val="0"/>
      <w:divBdr>
        <w:top w:val="none" w:sz="0" w:space="0" w:color="auto"/>
        <w:left w:val="none" w:sz="0" w:space="0" w:color="auto"/>
        <w:bottom w:val="none" w:sz="0" w:space="0" w:color="auto"/>
        <w:right w:val="none" w:sz="0" w:space="0" w:color="auto"/>
      </w:divBdr>
    </w:div>
    <w:div w:id="87827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rdiff-airport.com/images/logo-en.jpg"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research-methodology.net/research-methods/data-analysi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research-methodology.net/research-methods/data-collectio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www.walesonline.co.uk/business/business-news/what-cardiff-airport-needs-make-12979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A rese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AF84A7-DE02-4A6F-8C34-98C2DF52C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TotalTime>
  <Pages>8</Pages>
  <Words>2118</Words>
  <Characters>12077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The Public Perception received from Cardiff Airport since it has been under the Welsh Government ownership.</vt:lpstr>
    </vt:vector>
  </TitlesOfParts>
  <Company>Hewlett-Packard</Company>
  <LinksUpToDate>false</LinksUpToDate>
  <CharactersWithSpaces>14167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Public Perception received from Cardiff Airport since it has been under the Welsh Government ownership.</dc:title>
  <dc:creator>Liam Coome/P146896</dc:creator>
  <cp:lastModifiedBy>liamc</cp:lastModifiedBy>
  <cp:revision>19</cp:revision>
  <dcterms:created xsi:type="dcterms:W3CDTF">2016-12-04T12:40:00Z</dcterms:created>
  <dcterms:modified xsi:type="dcterms:W3CDTF">2017-11-27T19:26:00Z</dcterms:modified>
</cp:coreProperties>
</file>