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465D5A" w14:textId="5B6A6408" w:rsidR="00EC6DAB" w:rsidRPr="00C446C8" w:rsidRDefault="00B70CCE" w:rsidP="00C446C8">
      <w:r>
        <w:rPr>
          <w:noProof/>
        </w:rPr>
        <w:drawing>
          <wp:inline distT="0" distB="0" distL="0" distR="0" wp14:anchorId="1B8C78F3" wp14:editId="5AE16BAD">
            <wp:extent cx="5257800" cy="1704975"/>
            <wp:effectExtent l="0" t="0" r="0" b="9525"/>
            <wp:docPr id="17814628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7800" cy="1704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5CD700" w14:textId="373D1D84" w:rsidR="00F70855" w:rsidRDefault="00F70855"/>
    <w:p w14:paraId="4301F79C" w14:textId="77777777" w:rsidR="00764ED7" w:rsidRPr="00393B50" w:rsidRDefault="00764ED7" w:rsidP="00764ED7">
      <w:pPr>
        <w:pStyle w:val="NormalWeb"/>
        <w:rPr>
          <w:rFonts w:ascii="Arial" w:hAnsi="Arial" w:cs="Arial"/>
          <w:b/>
          <w:bCs/>
          <w:color w:val="000000"/>
          <w:sz w:val="32"/>
          <w:szCs w:val="32"/>
        </w:rPr>
      </w:pPr>
      <w:r w:rsidRPr="00393B50">
        <w:rPr>
          <w:rFonts w:ascii="Arial" w:hAnsi="Arial" w:cs="Arial"/>
          <w:b/>
          <w:bCs/>
          <w:color w:val="000000"/>
          <w:sz w:val="32"/>
          <w:szCs w:val="32"/>
        </w:rPr>
        <w:t>BSc (Hons) Health and Social Care</w:t>
      </w:r>
    </w:p>
    <w:p w14:paraId="3D84F68F" w14:textId="77777777" w:rsidR="00764ED7" w:rsidRPr="00393B50" w:rsidRDefault="00764ED7" w:rsidP="00764ED7">
      <w:pPr>
        <w:pStyle w:val="NormalWeb"/>
        <w:rPr>
          <w:rFonts w:ascii="Arial" w:hAnsi="Arial" w:cs="Arial"/>
          <w:b/>
          <w:bCs/>
          <w:color w:val="000000"/>
          <w:sz w:val="32"/>
          <w:szCs w:val="32"/>
        </w:rPr>
      </w:pPr>
      <w:r w:rsidRPr="00393B50">
        <w:rPr>
          <w:rFonts w:ascii="Arial" w:hAnsi="Arial" w:cs="Arial"/>
          <w:b/>
          <w:bCs/>
          <w:color w:val="000000"/>
          <w:sz w:val="32"/>
          <w:szCs w:val="32"/>
        </w:rPr>
        <w:t>Module: Introduction to Independent Research Skills (BMHP5019)</w:t>
      </w:r>
    </w:p>
    <w:p w14:paraId="30F3B274" w14:textId="1C118FEA" w:rsidR="00764ED7" w:rsidRPr="00393B50" w:rsidRDefault="00764ED7" w:rsidP="00764ED7">
      <w:pPr>
        <w:pStyle w:val="NormalWeb"/>
        <w:rPr>
          <w:rFonts w:ascii="Arial" w:hAnsi="Arial" w:cs="Arial"/>
          <w:b/>
          <w:bCs/>
          <w:color w:val="000000"/>
          <w:sz w:val="32"/>
          <w:szCs w:val="32"/>
        </w:rPr>
      </w:pPr>
      <w:r w:rsidRPr="00393B50">
        <w:rPr>
          <w:rFonts w:ascii="Arial" w:hAnsi="Arial" w:cs="Arial"/>
          <w:b/>
          <w:bCs/>
          <w:color w:val="000000"/>
          <w:sz w:val="32"/>
          <w:szCs w:val="32"/>
        </w:rPr>
        <w:t>Assessment title: Assessment 1 - Research Proposal</w:t>
      </w:r>
    </w:p>
    <w:p w14:paraId="252A9F18" w14:textId="238C396B" w:rsidR="00393B50" w:rsidRPr="00393B50" w:rsidRDefault="00393B50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  <w:r w:rsidRPr="00393B50">
        <w:rPr>
          <w:rFonts w:ascii="Arial" w:hAnsi="Arial" w:cs="Arial"/>
          <w:b/>
          <w:bCs/>
          <w:color w:val="000000"/>
          <w:sz w:val="28"/>
          <w:szCs w:val="28"/>
        </w:rPr>
        <w:t>Student ID:</w:t>
      </w:r>
      <w:r>
        <w:rPr>
          <w:rFonts w:ascii="Arial" w:hAnsi="Arial" w:cs="Arial"/>
          <w:b/>
          <w:bCs/>
          <w:color w:val="000000"/>
          <w:sz w:val="28"/>
          <w:szCs w:val="28"/>
        </w:rPr>
        <w:t xml:space="preserve"> 2328440</w:t>
      </w:r>
    </w:p>
    <w:p w14:paraId="6F261556" w14:textId="774B6C72" w:rsidR="00393B50" w:rsidRPr="00393B50" w:rsidRDefault="00393B50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  <w:r w:rsidRPr="00393B50">
        <w:rPr>
          <w:rFonts w:ascii="Arial" w:hAnsi="Arial" w:cs="Arial"/>
          <w:b/>
          <w:bCs/>
          <w:color w:val="000000"/>
          <w:sz w:val="28"/>
          <w:szCs w:val="28"/>
        </w:rPr>
        <w:t>Student Name:</w:t>
      </w:r>
      <w:r>
        <w:rPr>
          <w:rFonts w:ascii="Arial" w:hAnsi="Arial" w:cs="Arial"/>
          <w:b/>
          <w:bCs/>
          <w:color w:val="000000"/>
          <w:sz w:val="28"/>
          <w:szCs w:val="28"/>
        </w:rPr>
        <w:t xml:space="preserve">  Diyana Vasileva</w:t>
      </w:r>
    </w:p>
    <w:p w14:paraId="230D783C" w14:textId="7E519318" w:rsidR="00393B50" w:rsidRPr="00393B50" w:rsidRDefault="00393B50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  <w:r w:rsidRPr="00393B50">
        <w:rPr>
          <w:rFonts w:ascii="Arial" w:hAnsi="Arial" w:cs="Arial"/>
          <w:b/>
          <w:bCs/>
          <w:color w:val="000000"/>
          <w:sz w:val="28"/>
          <w:szCs w:val="28"/>
        </w:rPr>
        <w:t>Date of submission:</w:t>
      </w:r>
      <w:r w:rsidR="00B6561C">
        <w:rPr>
          <w:rFonts w:ascii="Arial" w:hAnsi="Arial" w:cs="Arial"/>
          <w:b/>
          <w:bCs/>
          <w:color w:val="000000"/>
          <w:sz w:val="28"/>
          <w:szCs w:val="28"/>
        </w:rPr>
        <w:t>26.02.2026</w:t>
      </w:r>
    </w:p>
    <w:p w14:paraId="56CA502A" w14:textId="279110F0" w:rsidR="00393B50" w:rsidRDefault="00393B50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  <w:r w:rsidRPr="00393B50">
        <w:rPr>
          <w:rFonts w:ascii="Arial" w:hAnsi="Arial" w:cs="Arial"/>
          <w:b/>
          <w:bCs/>
          <w:color w:val="000000"/>
          <w:sz w:val="28"/>
          <w:szCs w:val="28"/>
        </w:rPr>
        <w:t>Word count:</w:t>
      </w:r>
      <w:r w:rsidR="00B6561C">
        <w:rPr>
          <w:rFonts w:ascii="Arial" w:hAnsi="Arial" w:cs="Arial"/>
          <w:b/>
          <w:bCs/>
          <w:color w:val="000000"/>
          <w:sz w:val="28"/>
          <w:szCs w:val="28"/>
        </w:rPr>
        <w:t>393</w:t>
      </w:r>
    </w:p>
    <w:p w14:paraId="14B071BC" w14:textId="77777777" w:rsidR="00DA72DE" w:rsidRDefault="00DA72DE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5DE4D024" w14:textId="77777777" w:rsidR="00DA72DE" w:rsidRDefault="00DA72DE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00C52ACD" w14:textId="77777777" w:rsidR="00DA72DE" w:rsidRDefault="00DA72DE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0EA6CFAA" w14:textId="77777777" w:rsidR="00B24A02" w:rsidRDefault="00B24A02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3F1C850D" w14:textId="77777777" w:rsidR="00B24A02" w:rsidRDefault="00B24A02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76F5BF47" w14:textId="77777777" w:rsidR="00B24A02" w:rsidRDefault="00B24A02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4833D5F0" w14:textId="77777777" w:rsidR="00B24A02" w:rsidRDefault="00B24A02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1CF38F00" w14:textId="77777777" w:rsidR="00B24A02" w:rsidRDefault="00B24A02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2D77A763" w14:textId="77777777" w:rsidR="002D45FF" w:rsidRDefault="002D45FF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6A4D701B" w14:textId="681CA1CA" w:rsidR="00DA72DE" w:rsidRPr="00393B50" w:rsidRDefault="00DA72DE" w:rsidP="00393B50">
      <w:pPr>
        <w:pStyle w:val="NormalWeb"/>
        <w:rPr>
          <w:rFonts w:ascii="Arial" w:hAnsi="Arial" w:cs="Arial"/>
          <w:b/>
          <w:bCs/>
          <w:color w:val="000000"/>
          <w:sz w:val="28"/>
          <w:szCs w:val="28"/>
        </w:rPr>
      </w:pPr>
      <w:r w:rsidRPr="003C1272">
        <w:rPr>
          <w:rFonts w:ascii="Arial" w:hAnsi="Arial" w:cs="Arial"/>
          <w:b/>
          <w:bCs/>
          <w:color w:val="000000"/>
          <w:sz w:val="28"/>
          <w:szCs w:val="28"/>
        </w:rPr>
        <w:lastRenderedPageBreak/>
        <w:t>Research Proposal</w:t>
      </w:r>
      <w:r w:rsidR="00B03346">
        <w:rPr>
          <w:rFonts w:ascii="Arial" w:hAnsi="Arial" w:cs="Arial"/>
          <w:b/>
          <w:bCs/>
          <w:color w:val="000000"/>
          <w:sz w:val="28"/>
          <w:szCs w:val="28"/>
        </w:rPr>
        <w:t>:</w:t>
      </w:r>
      <w:r w:rsidR="004010C2">
        <w:rPr>
          <w:color w:val="000000"/>
          <w:sz w:val="27"/>
          <w:szCs w:val="27"/>
        </w:rPr>
        <w:t xml:space="preserve">  </w:t>
      </w:r>
      <w:r w:rsidR="00FD372D" w:rsidRPr="003C1272">
        <w:rPr>
          <w:rFonts w:ascii="Arial" w:hAnsi="Arial" w:cs="Arial"/>
          <w:b/>
          <w:bCs/>
          <w:color w:val="000000"/>
          <w:sz w:val="32"/>
          <w:szCs w:val="32"/>
        </w:rPr>
        <w:t xml:space="preserve">The impact </w:t>
      </w:r>
      <w:r w:rsidR="005E2272" w:rsidRPr="003C1272">
        <w:rPr>
          <w:rFonts w:ascii="Arial" w:hAnsi="Arial" w:cs="Arial"/>
          <w:b/>
          <w:bCs/>
          <w:color w:val="000000"/>
          <w:sz w:val="32"/>
          <w:szCs w:val="32"/>
        </w:rPr>
        <w:t>and i</w:t>
      </w:r>
      <w:r w:rsidR="003C1272" w:rsidRPr="003C1272">
        <w:rPr>
          <w:rFonts w:ascii="Arial" w:hAnsi="Arial" w:cs="Arial"/>
          <w:b/>
          <w:bCs/>
          <w:color w:val="000000"/>
          <w:sz w:val="32"/>
          <w:szCs w:val="32"/>
        </w:rPr>
        <w:t xml:space="preserve">mportance </w:t>
      </w:r>
      <w:r w:rsidR="00FD372D" w:rsidRPr="003C1272">
        <w:rPr>
          <w:rFonts w:ascii="Arial" w:hAnsi="Arial" w:cs="Arial"/>
          <w:b/>
          <w:bCs/>
          <w:color w:val="000000"/>
          <w:sz w:val="32"/>
          <w:szCs w:val="32"/>
        </w:rPr>
        <w:t xml:space="preserve">of </w:t>
      </w:r>
      <w:r w:rsidR="00B03346" w:rsidRPr="003C1272">
        <w:rPr>
          <w:rFonts w:ascii="Arial" w:hAnsi="Arial" w:cs="Arial"/>
          <w:b/>
          <w:bCs/>
          <w:color w:val="000000"/>
          <w:sz w:val="32"/>
          <w:szCs w:val="32"/>
        </w:rPr>
        <w:t>nutrition for</w:t>
      </w:r>
      <w:r w:rsidR="00A04EBD">
        <w:rPr>
          <w:rFonts w:ascii="Arial" w:hAnsi="Arial" w:cs="Arial"/>
          <w:b/>
          <w:bCs/>
          <w:color w:val="000000"/>
          <w:sz w:val="32"/>
          <w:szCs w:val="32"/>
        </w:rPr>
        <w:t xml:space="preserve"> </w:t>
      </w:r>
      <w:r w:rsidR="00A50E99">
        <w:rPr>
          <w:rFonts w:ascii="Arial" w:hAnsi="Arial" w:cs="Arial"/>
          <w:b/>
          <w:bCs/>
          <w:color w:val="000000"/>
          <w:sz w:val="32"/>
          <w:szCs w:val="32"/>
        </w:rPr>
        <w:t xml:space="preserve">adult </w:t>
      </w:r>
      <w:r w:rsidR="00A50E99" w:rsidRPr="003C1272">
        <w:rPr>
          <w:rFonts w:ascii="Arial" w:hAnsi="Arial" w:cs="Arial"/>
          <w:b/>
          <w:bCs/>
          <w:color w:val="000000"/>
          <w:sz w:val="32"/>
          <w:szCs w:val="32"/>
        </w:rPr>
        <w:t>people</w:t>
      </w:r>
      <w:r w:rsidR="00731D9E" w:rsidRPr="003C1272">
        <w:rPr>
          <w:rFonts w:ascii="Arial" w:hAnsi="Arial" w:cs="Arial"/>
          <w:b/>
          <w:bCs/>
          <w:color w:val="000000"/>
          <w:sz w:val="32"/>
          <w:szCs w:val="32"/>
        </w:rPr>
        <w:t xml:space="preserve"> </w:t>
      </w:r>
      <w:r w:rsidR="00CE2BB1" w:rsidRPr="003C1272">
        <w:rPr>
          <w:rFonts w:ascii="Arial" w:hAnsi="Arial" w:cs="Arial"/>
          <w:b/>
          <w:bCs/>
          <w:color w:val="000000"/>
          <w:sz w:val="32"/>
          <w:szCs w:val="32"/>
        </w:rPr>
        <w:t>with autoimmune d</w:t>
      </w:r>
      <w:r w:rsidR="00101C86" w:rsidRPr="003C1272">
        <w:rPr>
          <w:rFonts w:ascii="Arial" w:hAnsi="Arial" w:cs="Arial"/>
          <w:b/>
          <w:bCs/>
          <w:color w:val="000000"/>
          <w:sz w:val="32"/>
          <w:szCs w:val="32"/>
        </w:rPr>
        <w:t>i</w:t>
      </w:r>
      <w:r w:rsidR="00CE2BB1" w:rsidRPr="003C1272">
        <w:rPr>
          <w:rFonts w:ascii="Arial" w:hAnsi="Arial" w:cs="Arial"/>
          <w:b/>
          <w:bCs/>
          <w:color w:val="000000"/>
          <w:sz w:val="32"/>
          <w:szCs w:val="32"/>
        </w:rPr>
        <w:t>seas</w:t>
      </w:r>
      <w:r w:rsidR="00930F84" w:rsidRPr="003C1272">
        <w:rPr>
          <w:rFonts w:ascii="Arial" w:hAnsi="Arial" w:cs="Arial"/>
          <w:b/>
          <w:bCs/>
          <w:color w:val="000000"/>
          <w:sz w:val="32"/>
          <w:szCs w:val="32"/>
        </w:rPr>
        <w:t xml:space="preserve">e </w:t>
      </w:r>
      <w:r w:rsidR="00ED40AF" w:rsidRPr="003C1272">
        <w:rPr>
          <w:rFonts w:ascii="Arial" w:hAnsi="Arial" w:cs="Arial"/>
          <w:b/>
          <w:bCs/>
          <w:color w:val="000000"/>
          <w:sz w:val="32"/>
          <w:szCs w:val="32"/>
        </w:rPr>
        <w:t>living in the UK</w:t>
      </w:r>
    </w:p>
    <w:p w14:paraId="7BB8D4F8" w14:textId="77777777" w:rsidR="00764ED7" w:rsidRDefault="00764ED7"/>
    <w:p w14:paraId="459ADC04" w14:textId="46076E84" w:rsidR="00091B02" w:rsidRPr="00BB3424" w:rsidRDefault="00091B02">
      <w:pPr>
        <w:rPr>
          <w:rFonts w:ascii="Arial" w:hAnsi="Arial" w:cs="Arial"/>
          <w:b/>
          <w:bCs/>
        </w:rPr>
      </w:pPr>
      <w:r w:rsidRPr="00BB3424">
        <w:rPr>
          <w:rFonts w:ascii="Arial" w:hAnsi="Arial" w:cs="Arial"/>
          <w:b/>
          <w:bCs/>
        </w:rPr>
        <w:t>Review question</w:t>
      </w:r>
      <w:r w:rsidR="0004329B">
        <w:rPr>
          <w:rFonts w:ascii="Arial" w:hAnsi="Arial" w:cs="Arial"/>
          <w:b/>
          <w:bCs/>
        </w:rPr>
        <w:t>s</w:t>
      </w:r>
    </w:p>
    <w:p w14:paraId="7FA12DD5" w14:textId="688B6204" w:rsidR="00091B02" w:rsidRPr="00BB3424" w:rsidRDefault="00091B02">
      <w:pPr>
        <w:rPr>
          <w:rFonts w:ascii="Arial" w:hAnsi="Arial" w:cs="Arial"/>
        </w:rPr>
      </w:pPr>
      <w:r w:rsidRPr="00BB3424">
        <w:rPr>
          <w:rFonts w:ascii="Arial" w:hAnsi="Arial" w:cs="Arial"/>
        </w:rPr>
        <w:t xml:space="preserve">What is the impact </w:t>
      </w:r>
      <w:r w:rsidR="00156896" w:rsidRPr="00BB3424">
        <w:rPr>
          <w:rFonts w:ascii="Arial" w:hAnsi="Arial" w:cs="Arial"/>
        </w:rPr>
        <w:t xml:space="preserve">and importance of </w:t>
      </w:r>
      <w:r w:rsidR="00E21A20" w:rsidRPr="00BB3424">
        <w:rPr>
          <w:rFonts w:ascii="Arial" w:hAnsi="Arial" w:cs="Arial"/>
        </w:rPr>
        <w:t>nutrition</w:t>
      </w:r>
      <w:r w:rsidR="00156896" w:rsidRPr="00BB3424">
        <w:rPr>
          <w:rFonts w:ascii="Arial" w:hAnsi="Arial" w:cs="Arial"/>
        </w:rPr>
        <w:t xml:space="preserve"> for people with autoimmune disease </w:t>
      </w:r>
      <w:r w:rsidR="00E21A20" w:rsidRPr="00BB3424">
        <w:rPr>
          <w:rFonts w:ascii="Arial" w:hAnsi="Arial" w:cs="Arial"/>
        </w:rPr>
        <w:t>living in the UK</w:t>
      </w:r>
      <w:r w:rsidR="00F14680">
        <w:rPr>
          <w:rFonts w:ascii="Arial" w:hAnsi="Arial" w:cs="Arial"/>
        </w:rPr>
        <w:t>?</w:t>
      </w:r>
    </w:p>
    <w:p w14:paraId="07D34E90" w14:textId="7B56636A" w:rsidR="00BC6F20" w:rsidRPr="004A2995" w:rsidRDefault="00BC6F20" w:rsidP="00B24A02">
      <w:pPr>
        <w:rPr>
          <w:rFonts w:ascii="Arial" w:hAnsi="Arial" w:cs="Arial"/>
          <w:b/>
          <w:bCs/>
        </w:rPr>
      </w:pPr>
      <w:r w:rsidRPr="004A2995">
        <w:rPr>
          <w:rFonts w:ascii="Arial" w:hAnsi="Arial" w:cs="Arial"/>
          <w:b/>
          <w:bCs/>
        </w:rPr>
        <w:t>Objectives</w:t>
      </w:r>
    </w:p>
    <w:p w14:paraId="77424E3D" w14:textId="1B163D81" w:rsidR="0007609C" w:rsidRDefault="009C6166" w:rsidP="00DA28B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B3424">
        <w:rPr>
          <w:rFonts w:ascii="Arial" w:hAnsi="Arial" w:cs="Arial"/>
        </w:rPr>
        <w:t xml:space="preserve">Define </w:t>
      </w:r>
      <w:r w:rsidR="000C05E7">
        <w:rPr>
          <w:rFonts w:ascii="Arial" w:hAnsi="Arial" w:cs="Arial"/>
        </w:rPr>
        <w:t>nutrition</w:t>
      </w:r>
      <w:r w:rsidR="001831A3">
        <w:rPr>
          <w:rFonts w:ascii="Arial" w:hAnsi="Arial" w:cs="Arial"/>
        </w:rPr>
        <w:t xml:space="preserve"> </w:t>
      </w:r>
      <w:r w:rsidR="000C05E7">
        <w:rPr>
          <w:rFonts w:ascii="Arial" w:hAnsi="Arial" w:cs="Arial"/>
        </w:rPr>
        <w:t xml:space="preserve">and </w:t>
      </w:r>
      <w:r w:rsidR="00402238">
        <w:rPr>
          <w:rFonts w:ascii="Arial" w:hAnsi="Arial" w:cs="Arial"/>
        </w:rPr>
        <w:t>its</w:t>
      </w:r>
      <w:r w:rsidR="000C05E7">
        <w:rPr>
          <w:rFonts w:ascii="Arial" w:hAnsi="Arial" w:cs="Arial"/>
        </w:rPr>
        <w:t xml:space="preserve"> importance</w:t>
      </w:r>
      <w:r w:rsidR="009064FE">
        <w:rPr>
          <w:rFonts w:ascii="Arial" w:hAnsi="Arial" w:cs="Arial"/>
        </w:rPr>
        <w:t xml:space="preserve"> and </w:t>
      </w:r>
      <w:r w:rsidR="00676C04">
        <w:rPr>
          <w:rFonts w:ascii="Arial" w:hAnsi="Arial" w:cs="Arial"/>
        </w:rPr>
        <w:t>impact on</w:t>
      </w:r>
      <w:r w:rsidR="009064FE">
        <w:rPr>
          <w:rFonts w:ascii="Arial" w:hAnsi="Arial" w:cs="Arial"/>
        </w:rPr>
        <w:t xml:space="preserve"> people’s health</w:t>
      </w:r>
    </w:p>
    <w:p w14:paraId="7F695871" w14:textId="19B531C2" w:rsidR="0013511C" w:rsidRDefault="009C6166" w:rsidP="003D2C0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B3424">
        <w:rPr>
          <w:rFonts w:ascii="Arial" w:hAnsi="Arial" w:cs="Arial"/>
        </w:rPr>
        <w:t>Anal</w:t>
      </w:r>
      <w:r w:rsidR="00147D99" w:rsidRPr="00BB3424">
        <w:rPr>
          <w:rFonts w:ascii="Arial" w:hAnsi="Arial" w:cs="Arial"/>
        </w:rPr>
        <w:t xml:space="preserve">yse </w:t>
      </w:r>
      <w:r w:rsidR="009064FE">
        <w:rPr>
          <w:rFonts w:ascii="Arial" w:hAnsi="Arial" w:cs="Arial"/>
        </w:rPr>
        <w:t>the role of nutrition</w:t>
      </w:r>
      <w:r w:rsidR="00676C04">
        <w:rPr>
          <w:rFonts w:ascii="Arial" w:hAnsi="Arial" w:cs="Arial"/>
        </w:rPr>
        <w:t xml:space="preserve"> for autoimmune disease</w:t>
      </w:r>
      <w:r w:rsidR="00512C15">
        <w:rPr>
          <w:rFonts w:ascii="Arial" w:hAnsi="Arial" w:cs="Arial"/>
        </w:rPr>
        <w:t xml:space="preserve">s </w:t>
      </w:r>
      <w:r w:rsidR="00C93E8F">
        <w:rPr>
          <w:rFonts w:ascii="Arial" w:hAnsi="Arial" w:cs="Arial"/>
        </w:rPr>
        <w:t xml:space="preserve">                                                          </w:t>
      </w:r>
    </w:p>
    <w:p w14:paraId="7858D4A1" w14:textId="1184A1D9" w:rsidR="007608CC" w:rsidRPr="003D2C03" w:rsidRDefault="007608CC" w:rsidP="007608CC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7"/>
          <w:szCs w:val="27"/>
        </w:rPr>
      </w:pPr>
      <w:r w:rsidRPr="00BB3424">
        <w:rPr>
          <w:rFonts w:ascii="Arial" w:hAnsi="Arial" w:cs="Arial"/>
        </w:rPr>
        <w:t xml:space="preserve">Provide recommendations </w:t>
      </w:r>
    </w:p>
    <w:p w14:paraId="1152228D" w14:textId="10688A7A" w:rsidR="00816907" w:rsidRPr="00B11DE5" w:rsidRDefault="007A1CDD" w:rsidP="00B11DE5">
      <w:pPr>
        <w:rPr>
          <w:rFonts w:ascii="Arial" w:hAnsi="Arial" w:cs="Arial"/>
          <w:b/>
          <w:bCs/>
          <w:color w:val="000000"/>
        </w:rPr>
      </w:pPr>
      <w:r w:rsidRPr="007A1CDD">
        <w:rPr>
          <w:rFonts w:ascii="Arial" w:hAnsi="Arial" w:cs="Arial"/>
          <w:b/>
          <w:bCs/>
          <w:color w:val="000000"/>
        </w:rPr>
        <w:t>Rationale</w:t>
      </w:r>
      <w:r w:rsidR="00324A21">
        <w:rPr>
          <w:rFonts w:ascii="Arial" w:hAnsi="Arial" w:cs="Arial"/>
          <w:b/>
          <w:bCs/>
          <w:color w:val="000000"/>
        </w:rPr>
        <w:t xml:space="preserve">                                                                                                                     </w:t>
      </w:r>
      <w:r w:rsidR="00816907" w:rsidRPr="00861978">
        <w:rPr>
          <w:rFonts w:ascii="Arial" w:hAnsi="Arial" w:cs="Arial"/>
        </w:rPr>
        <w:t xml:space="preserve">A large UK population-based study, published in </w:t>
      </w:r>
      <w:r w:rsidR="00816907" w:rsidRPr="00861978">
        <w:rPr>
          <w:rStyle w:val="Emphasis"/>
          <w:rFonts w:ascii="Arial" w:hAnsi="Arial" w:cs="Arial"/>
        </w:rPr>
        <w:t>The Lancet</w:t>
      </w:r>
      <w:r w:rsidR="00661897">
        <w:rPr>
          <w:rFonts w:ascii="Arial" w:hAnsi="Arial" w:cs="Arial"/>
        </w:rPr>
        <w:t xml:space="preserve"> </w:t>
      </w:r>
      <w:r w:rsidR="00244536">
        <w:rPr>
          <w:rFonts w:ascii="Arial" w:hAnsi="Arial" w:cs="Arial"/>
        </w:rPr>
        <w:t xml:space="preserve">2018, </w:t>
      </w:r>
      <w:r w:rsidR="00244536" w:rsidRPr="00861978">
        <w:rPr>
          <w:rFonts w:ascii="Arial" w:hAnsi="Arial" w:cs="Arial"/>
        </w:rPr>
        <w:t>analysed</w:t>
      </w:r>
      <w:r w:rsidR="00816907" w:rsidRPr="00861978">
        <w:rPr>
          <w:rFonts w:ascii="Arial" w:hAnsi="Arial" w:cs="Arial"/>
        </w:rPr>
        <w:t xml:space="preserve"> the health records of over </w:t>
      </w:r>
      <w:r w:rsidR="00816907" w:rsidRPr="00861978">
        <w:rPr>
          <w:rStyle w:val="Strong"/>
          <w:rFonts w:ascii="Arial" w:hAnsi="Arial" w:cs="Arial"/>
          <w:b w:val="0"/>
          <w:bCs w:val="0"/>
        </w:rPr>
        <w:t>22 million people</w:t>
      </w:r>
      <w:r w:rsidR="00816907" w:rsidRPr="00861978">
        <w:rPr>
          <w:rFonts w:ascii="Arial" w:hAnsi="Arial" w:cs="Arial"/>
        </w:rPr>
        <w:t xml:space="preserve"> and reported the following:</w:t>
      </w:r>
      <w:r w:rsidR="00B11DE5">
        <w:rPr>
          <w:rFonts w:ascii="Arial" w:hAnsi="Arial" w:cs="Arial"/>
        </w:rPr>
        <w:t xml:space="preserve"> </w:t>
      </w:r>
      <w:r w:rsidR="00816907" w:rsidRPr="00861978">
        <w:rPr>
          <w:rFonts w:ascii="Arial" w:hAnsi="Arial" w:cs="Arial"/>
        </w:rPr>
        <w:t xml:space="preserve">Approximately </w:t>
      </w:r>
      <w:r w:rsidR="00816907" w:rsidRPr="00861978">
        <w:rPr>
          <w:rStyle w:val="Strong"/>
          <w:rFonts w:ascii="Arial" w:eastAsiaTheme="majorEastAsia" w:hAnsi="Arial" w:cs="Arial"/>
          <w:b w:val="0"/>
          <w:bCs w:val="0"/>
        </w:rPr>
        <w:t>10% of the UK population</w:t>
      </w:r>
      <w:r w:rsidR="00816907" w:rsidRPr="00861978">
        <w:rPr>
          <w:rFonts w:ascii="Arial" w:hAnsi="Arial" w:cs="Arial"/>
        </w:rPr>
        <w:t xml:space="preserve"> have at least one autoimmune disease.</w:t>
      </w:r>
    </w:p>
    <w:p w14:paraId="17043CDD" w14:textId="77777777" w:rsidR="00816907" w:rsidRPr="00861978" w:rsidRDefault="00816907" w:rsidP="00816907">
      <w:pPr>
        <w:pStyle w:val="NormalWeb"/>
        <w:numPr>
          <w:ilvl w:val="0"/>
          <w:numId w:val="8"/>
        </w:numPr>
        <w:rPr>
          <w:rFonts w:ascii="Arial" w:hAnsi="Arial" w:cs="Arial"/>
        </w:rPr>
      </w:pPr>
      <w:r w:rsidRPr="00861978">
        <w:rPr>
          <w:rFonts w:ascii="Arial" w:hAnsi="Arial" w:cs="Arial"/>
        </w:rPr>
        <w:t xml:space="preserve">Prevalence differs by sex: </w:t>
      </w:r>
      <w:r w:rsidRPr="009A06D0">
        <w:rPr>
          <w:rStyle w:val="Strong"/>
          <w:rFonts w:ascii="Arial" w:eastAsiaTheme="majorEastAsia" w:hAnsi="Arial" w:cs="Arial"/>
          <w:b w:val="0"/>
          <w:bCs w:val="0"/>
        </w:rPr>
        <w:t>about 13% of women</w:t>
      </w:r>
      <w:r w:rsidRPr="009A06D0">
        <w:rPr>
          <w:rFonts w:ascii="Arial" w:hAnsi="Arial" w:cs="Arial"/>
          <w:b/>
          <w:bCs/>
        </w:rPr>
        <w:t xml:space="preserve"> </w:t>
      </w:r>
      <w:r w:rsidRPr="00861978">
        <w:rPr>
          <w:rFonts w:ascii="Arial" w:hAnsi="Arial" w:cs="Arial"/>
        </w:rPr>
        <w:t xml:space="preserve">and </w:t>
      </w:r>
      <w:r w:rsidRPr="009A06D0">
        <w:rPr>
          <w:rStyle w:val="Strong"/>
          <w:rFonts w:ascii="Arial" w:eastAsiaTheme="majorEastAsia" w:hAnsi="Arial" w:cs="Arial"/>
          <w:b w:val="0"/>
          <w:bCs w:val="0"/>
        </w:rPr>
        <w:t>7% of men</w:t>
      </w:r>
      <w:r w:rsidRPr="009A06D0">
        <w:rPr>
          <w:rFonts w:ascii="Arial" w:hAnsi="Arial" w:cs="Arial"/>
          <w:b/>
          <w:bCs/>
        </w:rPr>
        <w:t xml:space="preserve"> </w:t>
      </w:r>
      <w:r w:rsidRPr="00861978">
        <w:rPr>
          <w:rFonts w:ascii="Arial" w:hAnsi="Arial" w:cs="Arial"/>
        </w:rPr>
        <w:t>are affected by at least one autoimmune condition.</w:t>
      </w:r>
    </w:p>
    <w:p w14:paraId="638ABD2E" w14:textId="3B5722FB" w:rsidR="00CA6F30" w:rsidRPr="00480541" w:rsidRDefault="00816907" w:rsidP="009F3E23">
      <w:pPr>
        <w:pStyle w:val="NormalWeb"/>
        <w:numPr>
          <w:ilvl w:val="0"/>
          <w:numId w:val="8"/>
        </w:numPr>
        <w:rPr>
          <w:rFonts w:ascii="Arial" w:hAnsi="Arial" w:cs="Arial"/>
        </w:rPr>
      </w:pPr>
      <w:r w:rsidRPr="00861978">
        <w:rPr>
          <w:rFonts w:ascii="Arial" w:hAnsi="Arial" w:cs="Arial"/>
        </w:rPr>
        <w:t xml:space="preserve">This estimate includes </w:t>
      </w:r>
      <w:r w:rsidRPr="009A06D0">
        <w:rPr>
          <w:rStyle w:val="Strong"/>
          <w:rFonts w:ascii="Arial" w:eastAsiaTheme="majorEastAsia" w:hAnsi="Arial" w:cs="Arial"/>
          <w:b w:val="0"/>
          <w:bCs w:val="0"/>
        </w:rPr>
        <w:t>19 of the most common autoimmune diseases</w:t>
      </w:r>
      <w:r w:rsidRPr="00861978">
        <w:rPr>
          <w:rFonts w:ascii="Arial" w:hAnsi="Arial" w:cs="Arial"/>
        </w:rPr>
        <w:t xml:space="preserve"> such as rheumatoid arthritis, type 1 diabetes, multiple sclerosis, psoriasis, inflammatory bowel disease, coeliac disease, and more.</w:t>
      </w:r>
    </w:p>
    <w:p w14:paraId="3C4F98C1" w14:textId="1DA397D5" w:rsidR="00D234F2" w:rsidRDefault="000B3A1D" w:rsidP="00E11BAF">
      <w:pPr>
        <w:rPr>
          <w:rFonts w:ascii="Arial" w:hAnsi="Arial" w:cs="Arial"/>
          <w:b/>
          <w:bCs/>
          <w:color w:val="000000"/>
        </w:rPr>
      </w:pPr>
      <w:r w:rsidRPr="000B3A1D">
        <w:rPr>
          <w:rFonts w:ascii="Arial" w:hAnsi="Arial" w:cs="Arial"/>
          <w:b/>
          <w:bCs/>
          <w:color w:val="000000"/>
        </w:rPr>
        <w:t>Methods</w:t>
      </w:r>
    </w:p>
    <w:p w14:paraId="279C8CF2" w14:textId="5EA686D4" w:rsidR="00E07855" w:rsidRPr="00DC591D" w:rsidRDefault="009A359B" w:rsidP="00127FC6">
      <w:pPr>
        <w:rPr>
          <w:rFonts w:ascii="Arial" w:hAnsi="Arial" w:cs="Arial"/>
          <w:color w:val="000000"/>
        </w:rPr>
      </w:pPr>
      <w:r w:rsidRPr="00DC591D">
        <w:rPr>
          <w:rFonts w:ascii="Arial" w:hAnsi="Arial" w:cs="Arial"/>
          <w:color w:val="000000"/>
        </w:rPr>
        <w:t xml:space="preserve">The </w:t>
      </w:r>
      <w:r w:rsidR="00B35E02" w:rsidRPr="00DC591D">
        <w:rPr>
          <w:rFonts w:ascii="Arial" w:hAnsi="Arial" w:cs="Arial"/>
          <w:color w:val="000000"/>
        </w:rPr>
        <w:t>research will use a secondary approach.</w:t>
      </w:r>
      <w:r w:rsidR="00E07855" w:rsidRPr="00DC591D">
        <w:rPr>
          <w:rFonts w:ascii="Arial" w:hAnsi="Arial" w:cs="Arial"/>
          <w:color w:val="000000"/>
        </w:rPr>
        <w:t xml:space="preserve"> Existing research published in peer-reviewed journals will be used.</w:t>
      </w:r>
      <w:r w:rsidR="00133FCA">
        <w:rPr>
          <w:rFonts w:ascii="Arial" w:hAnsi="Arial" w:cs="Arial"/>
          <w:color w:val="000000"/>
        </w:rPr>
        <w:t xml:space="preserve"> </w:t>
      </w:r>
      <w:r w:rsidR="00E07855" w:rsidRPr="00DC591D">
        <w:rPr>
          <w:rFonts w:ascii="Arial" w:hAnsi="Arial" w:cs="Arial"/>
          <w:color w:val="000000"/>
        </w:rPr>
        <w:t>Scoping review will be used to collect the data. Three to five articles will be used</w:t>
      </w:r>
      <w:r w:rsidR="00127FC6">
        <w:rPr>
          <w:rFonts w:ascii="Arial" w:hAnsi="Arial" w:cs="Arial"/>
          <w:color w:val="000000"/>
        </w:rPr>
        <w:t xml:space="preserve">.                     </w:t>
      </w:r>
      <w:r w:rsidR="00E75843" w:rsidRPr="00404DAF">
        <w:rPr>
          <w:rFonts w:ascii="Arial" w:hAnsi="Arial" w:cs="Arial"/>
          <w:b/>
          <w:bCs/>
          <w:color w:val="000000"/>
        </w:rPr>
        <w:t xml:space="preserve">                                                                   </w:t>
      </w:r>
      <w:r w:rsidR="00284764" w:rsidRPr="00404DAF">
        <w:rPr>
          <w:rFonts w:ascii="Arial" w:hAnsi="Arial" w:cs="Arial"/>
          <w:color w:val="000000"/>
        </w:rPr>
        <w:t>T</w:t>
      </w:r>
      <w:r w:rsidR="00E07855" w:rsidRPr="00404DAF">
        <w:rPr>
          <w:rFonts w:ascii="Arial" w:hAnsi="Arial" w:cs="Arial"/>
          <w:color w:val="000000"/>
        </w:rPr>
        <w:t xml:space="preserve">he </w:t>
      </w:r>
      <w:r w:rsidR="00E07855" w:rsidRPr="00DC591D">
        <w:rPr>
          <w:rFonts w:ascii="Arial" w:hAnsi="Arial" w:cs="Arial"/>
          <w:color w:val="000000"/>
        </w:rPr>
        <w:t>articles will be search in the following databases:</w:t>
      </w:r>
      <w:r w:rsidR="00101C6A">
        <w:rPr>
          <w:rFonts w:ascii="Arial" w:hAnsi="Arial" w:cs="Arial"/>
          <w:color w:val="000000"/>
        </w:rPr>
        <w:t xml:space="preserve"> </w:t>
      </w:r>
      <w:r w:rsidR="00E07855" w:rsidRPr="00DC591D">
        <w:rPr>
          <w:rFonts w:ascii="Arial" w:hAnsi="Arial" w:cs="Arial"/>
          <w:color w:val="000000"/>
        </w:rPr>
        <w:t>UWTSD library, Google Scholar, ProQuest</w:t>
      </w:r>
      <w:r w:rsidR="009213D8">
        <w:rPr>
          <w:rFonts w:ascii="Arial" w:hAnsi="Arial" w:cs="Arial"/>
          <w:color w:val="000000"/>
        </w:rPr>
        <w:t xml:space="preserve">, </w:t>
      </w:r>
      <w:proofErr w:type="spellStart"/>
      <w:r w:rsidR="009213D8">
        <w:rPr>
          <w:rFonts w:ascii="Arial" w:hAnsi="Arial" w:cs="Arial"/>
          <w:color w:val="000000"/>
        </w:rPr>
        <w:t>ProMed</w:t>
      </w:r>
      <w:proofErr w:type="spellEnd"/>
      <w:r w:rsidR="00887624">
        <w:rPr>
          <w:rFonts w:ascii="Arial" w:hAnsi="Arial" w:cs="Arial"/>
          <w:color w:val="000000"/>
        </w:rPr>
        <w:t xml:space="preserve">                                                                                        </w:t>
      </w:r>
      <w:r w:rsidR="00E07855" w:rsidRPr="00DC591D">
        <w:rPr>
          <w:rFonts w:ascii="Arial" w:hAnsi="Arial" w:cs="Arial"/>
          <w:color w:val="000000"/>
        </w:rPr>
        <w:t>Keywords:</w:t>
      </w:r>
      <w:r w:rsidR="00777F15">
        <w:rPr>
          <w:rFonts w:ascii="Arial" w:hAnsi="Arial" w:cs="Arial"/>
          <w:color w:val="000000"/>
        </w:rPr>
        <w:t xml:space="preserve"> impact </w:t>
      </w:r>
      <w:r w:rsidR="00887624">
        <w:rPr>
          <w:rFonts w:ascii="Arial" w:hAnsi="Arial" w:cs="Arial"/>
          <w:color w:val="000000"/>
        </w:rPr>
        <w:t>and</w:t>
      </w:r>
      <w:r w:rsidR="00777F15">
        <w:rPr>
          <w:rFonts w:ascii="Arial" w:hAnsi="Arial" w:cs="Arial"/>
          <w:color w:val="000000"/>
        </w:rPr>
        <w:t xml:space="preserve"> importance of nutrition</w:t>
      </w:r>
      <w:r w:rsidR="00EA773D">
        <w:rPr>
          <w:rFonts w:ascii="Arial" w:hAnsi="Arial" w:cs="Arial"/>
          <w:color w:val="000000"/>
        </w:rPr>
        <w:t>, UK, adults, diet</w:t>
      </w:r>
      <w:r w:rsidR="00580128">
        <w:rPr>
          <w:rFonts w:ascii="Arial" w:hAnsi="Arial" w:cs="Arial"/>
          <w:color w:val="000000"/>
        </w:rPr>
        <w:t xml:space="preserve"> </w:t>
      </w:r>
      <w:r w:rsidR="009213D8">
        <w:rPr>
          <w:rFonts w:ascii="Arial" w:hAnsi="Arial" w:cs="Arial"/>
          <w:color w:val="000000"/>
        </w:rPr>
        <w:t>patients with</w:t>
      </w:r>
      <w:r w:rsidR="00580128">
        <w:rPr>
          <w:rFonts w:ascii="Arial" w:hAnsi="Arial" w:cs="Arial"/>
          <w:color w:val="000000"/>
        </w:rPr>
        <w:t xml:space="preserve"> autoimmune </w:t>
      </w:r>
      <w:r w:rsidR="009E3985">
        <w:rPr>
          <w:rFonts w:ascii="Arial" w:hAnsi="Arial" w:cs="Arial"/>
          <w:color w:val="000000"/>
        </w:rPr>
        <w:t>diseases</w:t>
      </w:r>
    </w:p>
    <w:p w14:paraId="28E372FE" w14:textId="20489892" w:rsidR="00C761B8" w:rsidRPr="00C846D8" w:rsidRDefault="00221BC1" w:rsidP="00F41FA6">
      <w:pPr>
        <w:pStyle w:val="NormalWeb"/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 xml:space="preserve">Inclusion </w:t>
      </w:r>
      <w:r w:rsidR="00C761B8" w:rsidRPr="00C846D8">
        <w:rPr>
          <w:rFonts w:ascii="Arial" w:hAnsi="Arial" w:cs="Arial"/>
          <w:b/>
          <w:bCs/>
          <w:color w:val="000000"/>
        </w:rPr>
        <w:t>and exclusion criteria</w:t>
      </w:r>
    </w:p>
    <w:p w14:paraId="049C6E10" w14:textId="45FDB161" w:rsidR="00AB6F68" w:rsidRPr="0082306C" w:rsidRDefault="00C761B8" w:rsidP="0082306C">
      <w:pPr>
        <w:pStyle w:val="NormalWeb"/>
        <w:numPr>
          <w:ilvl w:val="0"/>
          <w:numId w:val="3"/>
        </w:numPr>
        <w:rPr>
          <w:rFonts w:ascii="Arial" w:hAnsi="Arial" w:cs="Arial"/>
          <w:b/>
          <w:bCs/>
          <w:color w:val="000000"/>
        </w:rPr>
      </w:pPr>
      <w:r w:rsidRPr="00C846D8">
        <w:rPr>
          <w:rFonts w:ascii="Arial" w:hAnsi="Arial" w:cs="Arial"/>
          <w:b/>
          <w:bCs/>
          <w:color w:val="000000"/>
        </w:rPr>
        <w:t>Inclusion criteria</w:t>
      </w:r>
    </w:p>
    <w:p w14:paraId="23CB5D07" w14:textId="00371DFA" w:rsidR="007A0FE6" w:rsidRPr="007B69E8" w:rsidRDefault="00CE7A45" w:rsidP="00AB6F68">
      <w:pPr>
        <w:pStyle w:val="NormalWeb"/>
        <w:numPr>
          <w:ilvl w:val="0"/>
          <w:numId w:val="15"/>
        </w:numPr>
        <w:rPr>
          <w:rFonts w:ascii="Arial" w:hAnsi="Arial" w:cs="Arial"/>
          <w:color w:val="000000"/>
        </w:rPr>
      </w:pPr>
      <w:r w:rsidRPr="007B69E8">
        <w:rPr>
          <w:rFonts w:ascii="Arial" w:hAnsi="Arial" w:cs="Arial"/>
          <w:color w:val="000000"/>
        </w:rPr>
        <w:t>P</w:t>
      </w:r>
      <w:r w:rsidR="00E25DED" w:rsidRPr="007B69E8">
        <w:rPr>
          <w:rFonts w:ascii="Arial" w:hAnsi="Arial" w:cs="Arial"/>
          <w:color w:val="000000"/>
        </w:rPr>
        <w:t>eer</w:t>
      </w:r>
      <w:r w:rsidRPr="007B69E8">
        <w:rPr>
          <w:rFonts w:ascii="Arial" w:hAnsi="Arial" w:cs="Arial"/>
          <w:color w:val="000000"/>
        </w:rPr>
        <w:t xml:space="preserve">-review </w:t>
      </w:r>
      <w:r w:rsidR="007B69E8" w:rsidRPr="007B69E8">
        <w:rPr>
          <w:rFonts w:ascii="Arial" w:hAnsi="Arial" w:cs="Arial"/>
          <w:color w:val="000000"/>
        </w:rPr>
        <w:t>journal</w:t>
      </w:r>
      <w:r w:rsidRPr="007B69E8">
        <w:rPr>
          <w:rFonts w:ascii="Arial" w:hAnsi="Arial" w:cs="Arial"/>
          <w:color w:val="000000"/>
        </w:rPr>
        <w:t xml:space="preserve"> articles</w:t>
      </w:r>
    </w:p>
    <w:p w14:paraId="260A8131" w14:textId="785FFA9E" w:rsidR="00CE7A45" w:rsidRPr="007B69E8" w:rsidRDefault="00EA773D" w:rsidP="00AB6F68">
      <w:pPr>
        <w:pStyle w:val="NormalWeb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Research studies</w:t>
      </w:r>
      <w:r w:rsidR="00CE7A45" w:rsidRPr="007B69E8">
        <w:rPr>
          <w:rFonts w:ascii="Arial" w:hAnsi="Arial" w:cs="Arial"/>
          <w:color w:val="000000"/>
        </w:rPr>
        <w:t xml:space="preserve"> </w:t>
      </w:r>
      <w:r w:rsidR="00C210D4" w:rsidRPr="007B69E8">
        <w:rPr>
          <w:rFonts w:ascii="Arial" w:hAnsi="Arial" w:cs="Arial"/>
          <w:color w:val="000000"/>
        </w:rPr>
        <w:t>on UK population</w:t>
      </w:r>
    </w:p>
    <w:p w14:paraId="28718FEA" w14:textId="7C9FCB28" w:rsidR="008925AB" w:rsidRDefault="00C210D4" w:rsidP="00AB6F68">
      <w:pPr>
        <w:pStyle w:val="NormalWeb"/>
        <w:numPr>
          <w:ilvl w:val="0"/>
          <w:numId w:val="15"/>
        </w:numPr>
        <w:rPr>
          <w:rFonts w:ascii="Arial" w:hAnsi="Arial" w:cs="Arial"/>
          <w:color w:val="000000"/>
        </w:rPr>
      </w:pPr>
      <w:r w:rsidRPr="007B69E8">
        <w:rPr>
          <w:rFonts w:ascii="Arial" w:hAnsi="Arial" w:cs="Arial"/>
          <w:color w:val="000000"/>
        </w:rPr>
        <w:t xml:space="preserve">Published </w:t>
      </w:r>
      <w:r w:rsidR="007B69E8" w:rsidRPr="007B69E8">
        <w:rPr>
          <w:rFonts w:ascii="Arial" w:hAnsi="Arial" w:cs="Arial"/>
          <w:color w:val="000000"/>
        </w:rPr>
        <w:t>after 2016</w:t>
      </w:r>
    </w:p>
    <w:p w14:paraId="1E12CD14" w14:textId="77AFA068" w:rsidR="003C6738" w:rsidRDefault="003C6738" w:rsidP="00AB6F68">
      <w:pPr>
        <w:pStyle w:val="NormalWeb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</w:t>
      </w:r>
      <w:r w:rsidR="00102CAA">
        <w:rPr>
          <w:rFonts w:ascii="Arial" w:hAnsi="Arial" w:cs="Arial"/>
          <w:color w:val="000000"/>
        </w:rPr>
        <w:t xml:space="preserve">esearch </w:t>
      </w:r>
      <w:r w:rsidR="00EB508D">
        <w:rPr>
          <w:rFonts w:ascii="Arial" w:hAnsi="Arial" w:cs="Arial"/>
          <w:color w:val="000000"/>
        </w:rPr>
        <w:t>ensures</w:t>
      </w:r>
      <w:r w:rsidR="00EF499D">
        <w:rPr>
          <w:rFonts w:ascii="Arial" w:hAnsi="Arial" w:cs="Arial"/>
          <w:color w:val="000000"/>
        </w:rPr>
        <w:t xml:space="preserve"> the patient group is homogen</w:t>
      </w:r>
      <w:r w:rsidR="00B13D72">
        <w:rPr>
          <w:rFonts w:ascii="Arial" w:hAnsi="Arial" w:cs="Arial"/>
          <w:color w:val="000000"/>
        </w:rPr>
        <w:t>eous enough to produce valid results</w:t>
      </w:r>
    </w:p>
    <w:p w14:paraId="259CC06A" w14:textId="7864408E" w:rsidR="007F15B5" w:rsidRDefault="00684388" w:rsidP="00AB6F68">
      <w:pPr>
        <w:pStyle w:val="NormalWeb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Research must be under the care </w:t>
      </w:r>
      <w:r w:rsidR="00985BE7">
        <w:rPr>
          <w:rFonts w:ascii="Arial" w:hAnsi="Arial" w:cs="Arial"/>
          <w:color w:val="000000"/>
        </w:rPr>
        <w:t xml:space="preserve">of a UK based clinic or </w:t>
      </w:r>
      <w:r w:rsidR="00491265">
        <w:rPr>
          <w:rFonts w:ascii="Arial" w:hAnsi="Arial" w:cs="Arial"/>
          <w:color w:val="000000"/>
        </w:rPr>
        <w:t>university</w:t>
      </w:r>
    </w:p>
    <w:p w14:paraId="41BB4A5B" w14:textId="5DD66D38" w:rsidR="00491265" w:rsidRPr="00B37B69" w:rsidRDefault="00491265" w:rsidP="00AB6F68">
      <w:pPr>
        <w:pStyle w:val="NormalWeb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Resear</w:t>
      </w:r>
      <w:r w:rsidR="00130C91">
        <w:rPr>
          <w:rFonts w:ascii="Arial" w:hAnsi="Arial" w:cs="Arial"/>
          <w:color w:val="000000"/>
        </w:rPr>
        <w:t xml:space="preserve">ch target people with active disease to see if a </w:t>
      </w:r>
      <w:r w:rsidR="00C94C2B">
        <w:rPr>
          <w:rFonts w:ascii="Arial" w:hAnsi="Arial" w:cs="Arial"/>
          <w:color w:val="000000"/>
        </w:rPr>
        <w:t>treatment works</w:t>
      </w:r>
    </w:p>
    <w:p w14:paraId="07E04380" w14:textId="77777777" w:rsidR="00194EF1" w:rsidRDefault="0034484E" w:rsidP="00194EF1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color w:val="000000"/>
        </w:rPr>
      </w:pPr>
      <w:r w:rsidRPr="00F41FA6">
        <w:rPr>
          <w:rFonts w:ascii="Arial" w:hAnsi="Arial" w:cs="Arial"/>
          <w:b/>
          <w:bCs/>
          <w:color w:val="000000"/>
        </w:rPr>
        <w:lastRenderedPageBreak/>
        <w:t>Exclusion criteria</w:t>
      </w:r>
    </w:p>
    <w:p w14:paraId="176A2C86" w14:textId="622A3280" w:rsidR="006D055D" w:rsidRPr="007A0FE6" w:rsidRDefault="006D055D" w:rsidP="007A0FE6">
      <w:pPr>
        <w:pStyle w:val="ListParagraph"/>
        <w:numPr>
          <w:ilvl w:val="0"/>
          <w:numId w:val="7"/>
        </w:numPr>
        <w:rPr>
          <w:rFonts w:ascii="Arial" w:hAnsi="Arial" w:cs="Arial"/>
          <w:color w:val="000000"/>
        </w:rPr>
      </w:pPr>
      <w:r w:rsidRPr="007A0FE6">
        <w:rPr>
          <w:rFonts w:ascii="Arial" w:hAnsi="Arial" w:cs="Arial"/>
          <w:color w:val="000000"/>
        </w:rPr>
        <w:t>Books</w:t>
      </w:r>
    </w:p>
    <w:p w14:paraId="6A11A6CA" w14:textId="47759FBF" w:rsidR="006D055D" w:rsidRPr="007A0FE6" w:rsidRDefault="006D055D" w:rsidP="007A0FE6">
      <w:pPr>
        <w:pStyle w:val="ListParagraph"/>
        <w:numPr>
          <w:ilvl w:val="0"/>
          <w:numId w:val="7"/>
        </w:numPr>
        <w:rPr>
          <w:rFonts w:ascii="Arial" w:hAnsi="Arial" w:cs="Arial"/>
          <w:color w:val="000000"/>
        </w:rPr>
      </w:pPr>
      <w:r w:rsidRPr="007A0FE6">
        <w:rPr>
          <w:rFonts w:ascii="Arial" w:hAnsi="Arial" w:cs="Arial"/>
          <w:color w:val="000000"/>
        </w:rPr>
        <w:t>Reports</w:t>
      </w:r>
    </w:p>
    <w:p w14:paraId="0E910CDE" w14:textId="7D446312" w:rsidR="006D055D" w:rsidRPr="007A0FE6" w:rsidRDefault="006D055D" w:rsidP="007A0FE6">
      <w:pPr>
        <w:pStyle w:val="ListParagraph"/>
        <w:numPr>
          <w:ilvl w:val="0"/>
          <w:numId w:val="7"/>
        </w:numPr>
        <w:rPr>
          <w:rFonts w:ascii="Arial" w:hAnsi="Arial" w:cs="Arial"/>
          <w:color w:val="000000"/>
        </w:rPr>
      </w:pPr>
      <w:r w:rsidRPr="007A0FE6">
        <w:rPr>
          <w:rFonts w:ascii="Arial" w:hAnsi="Arial" w:cs="Arial"/>
          <w:color w:val="000000"/>
        </w:rPr>
        <w:t>Not based on people with autoimmune disease</w:t>
      </w:r>
    </w:p>
    <w:p w14:paraId="4665A792" w14:textId="36965D7E" w:rsidR="003E53C4" w:rsidRPr="00A63B8F" w:rsidRDefault="007F656F" w:rsidP="00A63B8F">
      <w:pPr>
        <w:pStyle w:val="ListParagraph"/>
        <w:numPr>
          <w:ilvl w:val="0"/>
          <w:numId w:val="7"/>
        </w:numPr>
        <w:rPr>
          <w:rFonts w:ascii="Arial" w:hAnsi="Arial" w:cs="Arial"/>
          <w:color w:val="000000"/>
        </w:rPr>
      </w:pPr>
      <w:r w:rsidRPr="007A0FE6">
        <w:rPr>
          <w:rFonts w:ascii="Arial" w:hAnsi="Arial" w:cs="Arial"/>
          <w:color w:val="000000"/>
        </w:rPr>
        <w:t>Based in people not living in the UK</w:t>
      </w:r>
    </w:p>
    <w:p w14:paraId="71B6B512" w14:textId="677BEB7F" w:rsidR="007608CC" w:rsidRDefault="00881089">
      <w:pPr>
        <w:rPr>
          <w:rFonts w:ascii="Arial" w:hAnsi="Arial" w:cs="Arial"/>
          <w:b/>
          <w:bCs/>
        </w:rPr>
      </w:pPr>
      <w:r w:rsidRPr="00E63E0F">
        <w:rPr>
          <w:rFonts w:ascii="Arial" w:hAnsi="Arial" w:cs="Arial"/>
          <w:b/>
          <w:bCs/>
        </w:rPr>
        <w:t>E</w:t>
      </w:r>
      <w:r w:rsidR="0019586C" w:rsidRPr="00E63E0F">
        <w:rPr>
          <w:rFonts w:ascii="Arial" w:hAnsi="Arial" w:cs="Arial"/>
          <w:b/>
          <w:bCs/>
        </w:rPr>
        <w:t>thical considerations</w:t>
      </w:r>
    </w:p>
    <w:p w14:paraId="4E4EAF95" w14:textId="2CA7F233" w:rsidR="00B34AD2" w:rsidRPr="003E3348" w:rsidRDefault="00B34AD2">
      <w:pPr>
        <w:rPr>
          <w:rFonts w:ascii="Arial" w:hAnsi="Arial" w:cs="Arial"/>
        </w:rPr>
      </w:pPr>
      <w:r w:rsidRPr="003E3348">
        <w:rPr>
          <w:rFonts w:ascii="Arial" w:hAnsi="Arial" w:cs="Arial"/>
        </w:rPr>
        <w:t xml:space="preserve">When conducting research on autoimmune </w:t>
      </w:r>
      <w:r w:rsidR="00DF6838" w:rsidRPr="003E3348">
        <w:rPr>
          <w:rFonts w:ascii="Arial" w:hAnsi="Arial" w:cs="Arial"/>
        </w:rPr>
        <w:t>diseases in the UK,</w:t>
      </w:r>
      <w:r w:rsidR="00BC14D4">
        <w:rPr>
          <w:rFonts w:ascii="Arial" w:hAnsi="Arial" w:cs="Arial"/>
        </w:rPr>
        <w:t xml:space="preserve"> </w:t>
      </w:r>
      <w:r w:rsidR="00DF6838" w:rsidRPr="003E3348">
        <w:rPr>
          <w:rFonts w:ascii="Arial" w:hAnsi="Arial" w:cs="Arial"/>
        </w:rPr>
        <w:t xml:space="preserve">ethical </w:t>
      </w:r>
      <w:r w:rsidR="00270808" w:rsidRPr="003E3348">
        <w:rPr>
          <w:rFonts w:ascii="Arial" w:hAnsi="Arial" w:cs="Arial"/>
        </w:rPr>
        <w:t>oversight is governed by the Health Research</w:t>
      </w:r>
      <w:r w:rsidR="003806E9" w:rsidRPr="003E3348">
        <w:rPr>
          <w:rFonts w:ascii="Arial" w:hAnsi="Arial" w:cs="Arial"/>
        </w:rPr>
        <w:t xml:space="preserve"> </w:t>
      </w:r>
      <w:r w:rsidR="00BC14D4" w:rsidRPr="003E3348">
        <w:rPr>
          <w:rFonts w:ascii="Arial" w:hAnsi="Arial" w:cs="Arial"/>
        </w:rPr>
        <w:t>Authority (</w:t>
      </w:r>
      <w:r w:rsidR="003806E9" w:rsidRPr="003E3348">
        <w:rPr>
          <w:rFonts w:ascii="Arial" w:hAnsi="Arial" w:cs="Arial"/>
        </w:rPr>
        <w:t xml:space="preserve">HRA) and </w:t>
      </w:r>
      <w:r w:rsidR="002F5B0C" w:rsidRPr="003E3348">
        <w:rPr>
          <w:rFonts w:ascii="Arial" w:hAnsi="Arial" w:cs="Arial"/>
        </w:rPr>
        <w:t>D</w:t>
      </w:r>
      <w:r w:rsidR="003806E9" w:rsidRPr="003E3348">
        <w:rPr>
          <w:rFonts w:ascii="Arial" w:hAnsi="Arial" w:cs="Arial"/>
        </w:rPr>
        <w:t xml:space="preserve">eclaration </w:t>
      </w:r>
      <w:r w:rsidR="00DD26A4" w:rsidRPr="003E3348">
        <w:rPr>
          <w:rFonts w:ascii="Arial" w:hAnsi="Arial" w:cs="Arial"/>
        </w:rPr>
        <w:t>of Helsinki.</w:t>
      </w:r>
    </w:p>
    <w:p w14:paraId="1D52202D" w14:textId="389B91E4" w:rsidR="005B69E9" w:rsidRPr="00603A95" w:rsidRDefault="00660F5A">
      <w:pPr>
        <w:rPr>
          <w:rFonts w:ascii="Arial" w:hAnsi="Arial" w:cs="Arial"/>
        </w:rPr>
      </w:pPr>
      <w:r w:rsidRPr="00603A95">
        <w:rPr>
          <w:rFonts w:ascii="Arial" w:hAnsi="Arial" w:cs="Arial"/>
        </w:rPr>
        <w:t xml:space="preserve">Although </w:t>
      </w:r>
      <w:r w:rsidR="007B7888" w:rsidRPr="00603A95">
        <w:rPr>
          <w:rFonts w:ascii="Arial" w:hAnsi="Arial" w:cs="Arial"/>
        </w:rPr>
        <w:t>p</w:t>
      </w:r>
      <w:r w:rsidRPr="00603A95">
        <w:rPr>
          <w:rFonts w:ascii="Arial" w:hAnsi="Arial" w:cs="Arial"/>
        </w:rPr>
        <w:t>articipants</w:t>
      </w:r>
      <w:r w:rsidR="009A53F4" w:rsidRPr="00603A95">
        <w:rPr>
          <w:rFonts w:ascii="Arial" w:hAnsi="Arial" w:cs="Arial"/>
        </w:rPr>
        <w:t xml:space="preserve"> fully understand </w:t>
      </w:r>
      <w:r w:rsidR="00415B3A" w:rsidRPr="00603A95">
        <w:rPr>
          <w:rFonts w:ascii="Arial" w:hAnsi="Arial" w:cs="Arial"/>
        </w:rPr>
        <w:t xml:space="preserve">the </w:t>
      </w:r>
      <w:r w:rsidR="00603A95" w:rsidRPr="00603A95">
        <w:rPr>
          <w:rFonts w:ascii="Arial" w:hAnsi="Arial" w:cs="Arial"/>
        </w:rPr>
        <w:t>situation, researchers</w:t>
      </w:r>
      <w:r w:rsidR="00F763AE" w:rsidRPr="00603A95">
        <w:rPr>
          <w:rFonts w:ascii="Arial" w:hAnsi="Arial" w:cs="Arial"/>
        </w:rPr>
        <w:t xml:space="preserve"> must balan</w:t>
      </w:r>
      <w:r w:rsidR="00F06856" w:rsidRPr="00603A95">
        <w:rPr>
          <w:rFonts w:ascii="Arial" w:hAnsi="Arial" w:cs="Arial"/>
        </w:rPr>
        <w:t>ce the</w:t>
      </w:r>
      <w:r w:rsidRPr="00603A95">
        <w:rPr>
          <w:rFonts w:ascii="Arial" w:hAnsi="Arial" w:cs="Arial"/>
        </w:rPr>
        <w:t xml:space="preserve"> </w:t>
      </w:r>
      <w:r w:rsidR="00F06856" w:rsidRPr="00603A95">
        <w:rPr>
          <w:rFonts w:ascii="Arial" w:hAnsi="Arial" w:cs="Arial"/>
        </w:rPr>
        <w:t xml:space="preserve">potential benefits of the research </w:t>
      </w:r>
      <w:r w:rsidR="007B7888" w:rsidRPr="00603A95">
        <w:rPr>
          <w:rFonts w:ascii="Arial" w:hAnsi="Arial" w:cs="Arial"/>
        </w:rPr>
        <w:t>against</w:t>
      </w:r>
      <w:r w:rsidR="00F06856" w:rsidRPr="00603A95">
        <w:rPr>
          <w:rFonts w:ascii="Arial" w:hAnsi="Arial" w:cs="Arial"/>
        </w:rPr>
        <w:t xml:space="preserve"> </w:t>
      </w:r>
      <w:r w:rsidR="008D0BA1" w:rsidRPr="00603A95">
        <w:rPr>
          <w:rFonts w:ascii="Arial" w:hAnsi="Arial" w:cs="Arial"/>
        </w:rPr>
        <w:t xml:space="preserve">the risk to the </w:t>
      </w:r>
      <w:r w:rsidR="007B7888" w:rsidRPr="00603A95">
        <w:rPr>
          <w:rFonts w:ascii="Arial" w:hAnsi="Arial" w:cs="Arial"/>
        </w:rPr>
        <w:t>patients. It</w:t>
      </w:r>
      <w:r w:rsidR="00771FC7" w:rsidRPr="00603A95">
        <w:rPr>
          <w:rFonts w:ascii="Arial" w:hAnsi="Arial" w:cs="Arial"/>
        </w:rPr>
        <w:t xml:space="preserve"> is unethical </w:t>
      </w:r>
      <w:r w:rsidR="00C665A4" w:rsidRPr="00603A95">
        <w:rPr>
          <w:rFonts w:ascii="Arial" w:hAnsi="Arial" w:cs="Arial"/>
        </w:rPr>
        <w:t xml:space="preserve">to give a </w:t>
      </w:r>
      <w:r w:rsidR="00603A95" w:rsidRPr="00603A95">
        <w:rPr>
          <w:rFonts w:ascii="Arial" w:hAnsi="Arial" w:cs="Arial"/>
        </w:rPr>
        <w:t>patient</w:t>
      </w:r>
      <w:r w:rsidR="00C665A4" w:rsidRPr="00603A95">
        <w:rPr>
          <w:rFonts w:ascii="Arial" w:hAnsi="Arial" w:cs="Arial"/>
        </w:rPr>
        <w:t xml:space="preserve"> a placebo</w:t>
      </w:r>
      <w:r w:rsidR="00F2577A" w:rsidRPr="00603A95">
        <w:rPr>
          <w:rFonts w:ascii="Arial" w:hAnsi="Arial" w:cs="Arial"/>
        </w:rPr>
        <w:t xml:space="preserve"> if it means denying </w:t>
      </w:r>
      <w:r w:rsidR="000261A2" w:rsidRPr="00603A95">
        <w:rPr>
          <w:rFonts w:ascii="Arial" w:hAnsi="Arial" w:cs="Arial"/>
        </w:rPr>
        <w:t>them a proven, life-</w:t>
      </w:r>
      <w:r w:rsidR="00603A95" w:rsidRPr="00603A95">
        <w:rPr>
          <w:rFonts w:ascii="Arial" w:hAnsi="Arial" w:cs="Arial"/>
        </w:rPr>
        <w:t>saving</w:t>
      </w:r>
      <w:r w:rsidR="000261A2" w:rsidRPr="00603A95">
        <w:rPr>
          <w:rFonts w:ascii="Arial" w:hAnsi="Arial" w:cs="Arial"/>
        </w:rPr>
        <w:t xml:space="preserve"> treatment</w:t>
      </w:r>
      <w:r w:rsidR="00603A95" w:rsidRPr="00603A95">
        <w:rPr>
          <w:rFonts w:ascii="Arial" w:hAnsi="Arial" w:cs="Arial"/>
        </w:rPr>
        <w:t>.</w:t>
      </w:r>
    </w:p>
    <w:p w14:paraId="7923945E" w14:textId="7CA225EF" w:rsidR="00AC1E8D" w:rsidRPr="00603A95" w:rsidRDefault="00AC1E8D">
      <w:pPr>
        <w:rPr>
          <w:rFonts w:ascii="Arial" w:hAnsi="Arial" w:cs="Arial"/>
        </w:rPr>
      </w:pPr>
      <w:r w:rsidRPr="00603A95">
        <w:rPr>
          <w:rFonts w:ascii="Arial" w:hAnsi="Arial" w:cs="Arial"/>
        </w:rPr>
        <w:t xml:space="preserve">Under </w:t>
      </w:r>
      <w:r w:rsidR="006B1334" w:rsidRPr="00603A95">
        <w:rPr>
          <w:rFonts w:ascii="Arial" w:hAnsi="Arial" w:cs="Arial"/>
        </w:rPr>
        <w:t xml:space="preserve">the UK Data Protection Act </w:t>
      </w:r>
      <w:r w:rsidR="00603A95" w:rsidRPr="00603A95">
        <w:rPr>
          <w:rFonts w:ascii="Arial" w:hAnsi="Arial" w:cs="Arial"/>
        </w:rPr>
        <w:t>2018, medical</w:t>
      </w:r>
      <w:r w:rsidR="009A1AA2" w:rsidRPr="00603A95">
        <w:rPr>
          <w:rFonts w:ascii="Arial" w:hAnsi="Arial" w:cs="Arial"/>
        </w:rPr>
        <w:t xml:space="preserve"> data is classif</w:t>
      </w:r>
      <w:r w:rsidR="004D5A5C" w:rsidRPr="00603A95">
        <w:rPr>
          <w:rFonts w:ascii="Arial" w:hAnsi="Arial" w:cs="Arial"/>
        </w:rPr>
        <w:t>ied as ‘’special category</w:t>
      </w:r>
      <w:r w:rsidR="00F3141C" w:rsidRPr="00603A95">
        <w:rPr>
          <w:rFonts w:ascii="Arial" w:hAnsi="Arial" w:cs="Arial"/>
        </w:rPr>
        <w:t xml:space="preserve">’’ </w:t>
      </w:r>
      <w:r w:rsidR="00603A95" w:rsidRPr="00603A95">
        <w:rPr>
          <w:rFonts w:ascii="Arial" w:hAnsi="Arial" w:cs="Arial"/>
        </w:rPr>
        <w:t>data, requiring</w:t>
      </w:r>
      <w:r w:rsidR="00F3141C" w:rsidRPr="00603A95">
        <w:rPr>
          <w:rFonts w:ascii="Arial" w:hAnsi="Arial" w:cs="Arial"/>
        </w:rPr>
        <w:t xml:space="preserve"> the highest </w:t>
      </w:r>
      <w:r w:rsidR="00E87DBD" w:rsidRPr="00603A95">
        <w:rPr>
          <w:rFonts w:ascii="Arial" w:hAnsi="Arial" w:cs="Arial"/>
        </w:rPr>
        <w:t xml:space="preserve">level of </w:t>
      </w:r>
      <w:r w:rsidR="003F090E" w:rsidRPr="00603A95">
        <w:rPr>
          <w:rFonts w:ascii="Arial" w:hAnsi="Arial" w:cs="Arial"/>
        </w:rPr>
        <w:t>security.</w:t>
      </w:r>
      <w:r w:rsidR="003F090E">
        <w:rPr>
          <w:rFonts w:ascii="Arial" w:hAnsi="Arial" w:cs="Arial"/>
        </w:rPr>
        <w:t xml:space="preserve"> Patients</w:t>
      </w:r>
      <w:r w:rsidR="007E11F2">
        <w:rPr>
          <w:rFonts w:ascii="Arial" w:hAnsi="Arial" w:cs="Arial"/>
        </w:rPr>
        <w:t xml:space="preserve"> must be </w:t>
      </w:r>
      <w:r w:rsidR="003F090E">
        <w:rPr>
          <w:rFonts w:ascii="Arial" w:hAnsi="Arial" w:cs="Arial"/>
        </w:rPr>
        <w:t>informed</w:t>
      </w:r>
      <w:r w:rsidR="007E11F2">
        <w:rPr>
          <w:rFonts w:ascii="Arial" w:hAnsi="Arial" w:cs="Arial"/>
        </w:rPr>
        <w:t xml:space="preserve"> how </w:t>
      </w:r>
      <w:r w:rsidR="003F090E">
        <w:rPr>
          <w:rFonts w:ascii="Arial" w:hAnsi="Arial" w:cs="Arial"/>
        </w:rPr>
        <w:t>their</w:t>
      </w:r>
      <w:r w:rsidR="007E11F2">
        <w:rPr>
          <w:rFonts w:ascii="Arial" w:hAnsi="Arial" w:cs="Arial"/>
        </w:rPr>
        <w:t xml:space="preserve"> data will be stared and for how long</w:t>
      </w:r>
      <w:r w:rsidR="001E67C3">
        <w:rPr>
          <w:rFonts w:ascii="Arial" w:hAnsi="Arial" w:cs="Arial"/>
        </w:rPr>
        <w:t xml:space="preserve">. It </w:t>
      </w:r>
      <w:r w:rsidR="00E642A3">
        <w:rPr>
          <w:rFonts w:ascii="Arial" w:hAnsi="Arial" w:cs="Arial"/>
        </w:rPr>
        <w:t xml:space="preserve">includes reporting data </w:t>
      </w:r>
      <w:r w:rsidR="002F3FD0">
        <w:rPr>
          <w:rFonts w:ascii="Arial" w:hAnsi="Arial" w:cs="Arial"/>
        </w:rPr>
        <w:t xml:space="preserve">accurately and </w:t>
      </w:r>
      <w:r w:rsidR="00444F4B">
        <w:rPr>
          <w:rFonts w:ascii="Arial" w:hAnsi="Arial" w:cs="Arial"/>
        </w:rPr>
        <w:t>citing</w:t>
      </w:r>
      <w:r w:rsidR="002F3FD0">
        <w:rPr>
          <w:rFonts w:ascii="Arial" w:hAnsi="Arial" w:cs="Arial"/>
        </w:rPr>
        <w:t xml:space="preserve"> all sources.</w:t>
      </w:r>
    </w:p>
    <w:p w14:paraId="584A4B8C" w14:textId="77777777" w:rsidR="004C7BAA" w:rsidRDefault="004C7BAA">
      <w:pPr>
        <w:rPr>
          <w:rFonts w:ascii="Arial" w:hAnsi="Arial" w:cs="Arial"/>
          <w:b/>
          <w:bCs/>
        </w:rPr>
      </w:pPr>
    </w:p>
    <w:p w14:paraId="4766F569" w14:textId="77777777" w:rsidR="0019586C" w:rsidRDefault="0019586C"/>
    <w:p w14:paraId="61B7A93E" w14:textId="77777777" w:rsidR="00456F27" w:rsidRDefault="00456F27"/>
    <w:p w14:paraId="251FF352" w14:textId="77777777" w:rsidR="00456F27" w:rsidRDefault="00456F27"/>
    <w:p w14:paraId="1EE62F3D" w14:textId="77777777" w:rsidR="000C2876" w:rsidRDefault="000C2876">
      <w:pPr>
        <w:rPr>
          <w:rFonts w:ascii="Arial" w:hAnsi="Arial" w:cs="Arial"/>
          <w:b/>
          <w:bCs/>
        </w:rPr>
      </w:pPr>
    </w:p>
    <w:p w14:paraId="3F97895A" w14:textId="77777777" w:rsidR="005A3CF4" w:rsidRDefault="005A3CF4">
      <w:pPr>
        <w:rPr>
          <w:rFonts w:ascii="Arial" w:hAnsi="Arial" w:cs="Arial"/>
          <w:b/>
          <w:bCs/>
        </w:rPr>
      </w:pPr>
    </w:p>
    <w:p w14:paraId="61E984B0" w14:textId="77777777" w:rsidR="005A3CF4" w:rsidRDefault="005A3CF4">
      <w:pPr>
        <w:rPr>
          <w:rFonts w:ascii="Arial" w:hAnsi="Arial" w:cs="Arial"/>
          <w:b/>
          <w:bCs/>
        </w:rPr>
      </w:pPr>
    </w:p>
    <w:p w14:paraId="12B1E329" w14:textId="77777777" w:rsidR="005A3CF4" w:rsidRDefault="005A3CF4">
      <w:pPr>
        <w:rPr>
          <w:rFonts w:ascii="Arial" w:hAnsi="Arial" w:cs="Arial"/>
          <w:b/>
          <w:bCs/>
        </w:rPr>
      </w:pPr>
    </w:p>
    <w:p w14:paraId="1C1AA320" w14:textId="77777777" w:rsidR="005A3CF4" w:rsidRDefault="005A3CF4">
      <w:pPr>
        <w:rPr>
          <w:rFonts w:ascii="Arial" w:hAnsi="Arial" w:cs="Arial"/>
          <w:b/>
          <w:bCs/>
        </w:rPr>
      </w:pPr>
    </w:p>
    <w:p w14:paraId="64F94D6A" w14:textId="77777777" w:rsidR="005A3CF4" w:rsidRDefault="005A3CF4">
      <w:pPr>
        <w:rPr>
          <w:rFonts w:ascii="Arial" w:hAnsi="Arial" w:cs="Arial"/>
          <w:b/>
          <w:bCs/>
        </w:rPr>
      </w:pPr>
    </w:p>
    <w:p w14:paraId="0117485D" w14:textId="77777777" w:rsidR="005A3CF4" w:rsidRDefault="005A3CF4">
      <w:pPr>
        <w:rPr>
          <w:rFonts w:ascii="Arial" w:hAnsi="Arial" w:cs="Arial"/>
          <w:b/>
          <w:bCs/>
        </w:rPr>
      </w:pPr>
    </w:p>
    <w:p w14:paraId="283DDF5B" w14:textId="77777777" w:rsidR="005A3CF4" w:rsidRDefault="005A3CF4">
      <w:pPr>
        <w:rPr>
          <w:rFonts w:ascii="Arial" w:hAnsi="Arial" w:cs="Arial"/>
          <w:b/>
          <w:bCs/>
        </w:rPr>
      </w:pPr>
    </w:p>
    <w:p w14:paraId="066B0EE4" w14:textId="77777777" w:rsidR="005A3CF4" w:rsidRDefault="005A3CF4">
      <w:pPr>
        <w:rPr>
          <w:rFonts w:ascii="Arial" w:hAnsi="Arial" w:cs="Arial"/>
          <w:b/>
          <w:bCs/>
        </w:rPr>
      </w:pPr>
    </w:p>
    <w:p w14:paraId="742F74C0" w14:textId="77777777" w:rsidR="005A3CF4" w:rsidRDefault="005A3CF4">
      <w:pPr>
        <w:rPr>
          <w:rFonts w:ascii="Arial" w:hAnsi="Arial" w:cs="Arial"/>
          <w:b/>
          <w:bCs/>
        </w:rPr>
      </w:pPr>
    </w:p>
    <w:p w14:paraId="761B3A15" w14:textId="77777777" w:rsidR="005A3CF4" w:rsidRDefault="005A3CF4">
      <w:pPr>
        <w:rPr>
          <w:rFonts w:ascii="Arial" w:hAnsi="Arial" w:cs="Arial"/>
          <w:b/>
          <w:bCs/>
        </w:rPr>
      </w:pPr>
    </w:p>
    <w:p w14:paraId="61B8F3DE" w14:textId="77777777" w:rsidR="005A3CF4" w:rsidRDefault="005A3CF4">
      <w:pPr>
        <w:rPr>
          <w:rFonts w:ascii="Arial" w:hAnsi="Arial" w:cs="Arial"/>
          <w:b/>
          <w:bCs/>
        </w:rPr>
      </w:pPr>
    </w:p>
    <w:p w14:paraId="51526B4D" w14:textId="77777777" w:rsidR="005A3CF4" w:rsidRDefault="005A3CF4">
      <w:pPr>
        <w:rPr>
          <w:rFonts w:ascii="Arial" w:hAnsi="Arial" w:cs="Arial"/>
          <w:b/>
          <w:bCs/>
        </w:rPr>
      </w:pPr>
    </w:p>
    <w:p w14:paraId="517AF4D7" w14:textId="419F7F5F" w:rsidR="00BE28A1" w:rsidRDefault="00456F27">
      <w:pPr>
        <w:rPr>
          <w:rFonts w:ascii="Arial" w:hAnsi="Arial" w:cs="Arial"/>
          <w:b/>
          <w:bCs/>
        </w:rPr>
      </w:pPr>
      <w:r w:rsidRPr="008D5588">
        <w:rPr>
          <w:rFonts w:ascii="Arial" w:hAnsi="Arial" w:cs="Arial"/>
          <w:b/>
          <w:bCs/>
        </w:rPr>
        <w:lastRenderedPageBreak/>
        <w:t>REFERENCES</w:t>
      </w:r>
    </w:p>
    <w:p w14:paraId="22E56BF5" w14:textId="77777777" w:rsidR="005A3CF4" w:rsidRPr="00DD0373" w:rsidRDefault="005A3CF4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r w:rsidRPr="00DD0373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Bhaskaran, K ∙ Dos-Santos-Silva, I ∙ Leon, DA ∙ et al.</w:t>
      </w:r>
    </w:p>
    <w:p w14:paraId="2BE8640A" w14:textId="77777777" w:rsidR="00C632AD" w:rsidRPr="00A66E5A" w:rsidRDefault="005A3CF4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r w:rsidRPr="00DD0373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Association of BMI with overall and cause-specific mortality: a population-based cohort study of 3·6 million adults in the UK</w:t>
      </w:r>
      <w:r w:rsidRPr="00A66E5A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 xml:space="preserve"> </w:t>
      </w:r>
      <w:r w:rsidRPr="00DD0373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>Lancet Diabetes Endocrinol.</w:t>
      </w:r>
      <w:r w:rsidRPr="00DD0373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 2018; </w:t>
      </w:r>
      <w:r w:rsidRPr="00DD0373">
        <w:rPr>
          <w:rFonts w:ascii="Arial" w:eastAsia="Times New Roman" w:hAnsi="Arial" w:cs="Arial"/>
          <w:b/>
          <w:bCs/>
          <w:color w:val="2E2E2E"/>
          <w:kern w:val="0"/>
          <w:sz w:val="22"/>
          <w:szCs w:val="22"/>
          <w:lang w:eastAsia="en-GB"/>
          <w14:ligatures w14:val="none"/>
        </w:rPr>
        <w:t>6</w:t>
      </w:r>
      <w:r w:rsidRPr="00DD0373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:944-953</w:t>
      </w:r>
      <w:r w:rsidR="00C632AD" w:rsidRPr="00A66E5A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 xml:space="preserve">  </w:t>
      </w:r>
    </w:p>
    <w:p w14:paraId="566B5CE3" w14:textId="6EBEE1C6" w:rsidR="005A3CF4" w:rsidRPr="00A66E5A" w:rsidRDefault="00C632AD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r w:rsidRPr="00A66E5A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 xml:space="preserve">                                                          </w:t>
      </w:r>
    </w:p>
    <w:p w14:paraId="30532F22" w14:textId="77777777" w:rsidR="005A3CF4" w:rsidRPr="000F0C42" w:rsidRDefault="005A3CF4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proofErr w:type="spellStart"/>
      <w:r w:rsidRPr="000F0C42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Croca</w:t>
      </w:r>
      <w:proofErr w:type="spellEnd"/>
      <w:r w:rsidRPr="000F0C42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, S ∙ Rahman, A</w:t>
      </w:r>
    </w:p>
    <w:p w14:paraId="0243E786" w14:textId="77777777" w:rsidR="005A3CF4" w:rsidRPr="000F0C42" w:rsidRDefault="005A3CF4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r w:rsidRPr="000F0C42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Atherosclerosis in systemic lupus erythematosus</w:t>
      </w:r>
    </w:p>
    <w:p w14:paraId="0215ADB1" w14:textId="77777777" w:rsidR="005A3CF4" w:rsidRPr="00A66E5A" w:rsidRDefault="005A3CF4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r w:rsidRPr="000F0C42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 xml:space="preserve">Best </w:t>
      </w:r>
      <w:proofErr w:type="spellStart"/>
      <w:r w:rsidRPr="000F0C42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>Pract</w:t>
      </w:r>
      <w:proofErr w:type="spellEnd"/>
      <w:r w:rsidRPr="000F0C42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 xml:space="preserve"> Res Clin </w:t>
      </w:r>
      <w:proofErr w:type="spellStart"/>
      <w:r w:rsidRPr="000F0C42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>Rheumatol</w:t>
      </w:r>
      <w:proofErr w:type="spellEnd"/>
      <w:r w:rsidRPr="000F0C42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>.</w:t>
      </w:r>
      <w:r w:rsidRPr="000F0C42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 2017; </w:t>
      </w:r>
      <w:r w:rsidRPr="000F0C42">
        <w:rPr>
          <w:rFonts w:ascii="Arial" w:eastAsia="Times New Roman" w:hAnsi="Arial" w:cs="Arial"/>
          <w:b/>
          <w:bCs/>
          <w:color w:val="2E2E2E"/>
          <w:kern w:val="0"/>
          <w:sz w:val="22"/>
          <w:szCs w:val="22"/>
          <w:lang w:eastAsia="en-GB"/>
          <w14:ligatures w14:val="none"/>
        </w:rPr>
        <w:t>31</w:t>
      </w:r>
      <w:r w:rsidRPr="000F0C42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:364-372</w:t>
      </w:r>
    </w:p>
    <w:p w14:paraId="7C15D8C5" w14:textId="77777777" w:rsidR="00A66E5A" w:rsidRPr="00A66E5A" w:rsidRDefault="00A66E5A" w:rsidP="005A3CF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</w:p>
    <w:p w14:paraId="4DBBF1D8" w14:textId="2F59507A" w:rsidR="00B1703F" w:rsidRPr="00A66E5A" w:rsidRDefault="00B1703F">
      <w:pPr>
        <w:rPr>
          <w:rFonts w:ascii="Arial" w:hAnsi="Arial" w:cs="Arial"/>
          <w:sz w:val="22"/>
          <w:szCs w:val="22"/>
        </w:rPr>
      </w:pPr>
      <w:r w:rsidRPr="00A66E5A">
        <w:rPr>
          <w:rFonts w:ascii="Arial" w:hAnsi="Arial" w:cs="Arial"/>
          <w:sz w:val="22"/>
          <w:szCs w:val="22"/>
        </w:rPr>
        <w:t xml:space="preserve">Data Protection Act 2018, c. 12. Available at: </w:t>
      </w:r>
      <w:hyperlink r:id="rId11" w:tgtFrame="_new" w:history="1">
        <w:r w:rsidRPr="00A66E5A">
          <w:rPr>
            <w:rFonts w:ascii="Arial" w:hAnsi="Arial" w:cs="Arial"/>
            <w:color w:val="0000FF"/>
            <w:sz w:val="22"/>
            <w:szCs w:val="22"/>
            <w:u w:val="single"/>
          </w:rPr>
          <w:t>https://www.legislation.gov.uk/ukpga/2018/12/contents</w:t>
        </w:r>
      </w:hyperlink>
      <w:r w:rsidRPr="00A66E5A">
        <w:rPr>
          <w:rFonts w:ascii="Arial" w:hAnsi="Arial" w:cs="Arial"/>
          <w:sz w:val="22"/>
          <w:szCs w:val="22"/>
        </w:rPr>
        <w:t xml:space="preserve"> (Accessed: 26 February 2026)</w:t>
      </w:r>
    </w:p>
    <w:p w14:paraId="0826EB73" w14:textId="77777777" w:rsidR="000B444D" w:rsidRPr="00A66E5A" w:rsidRDefault="004B6F14" w:rsidP="000B444D">
      <w:pPr>
        <w:rPr>
          <w:rFonts w:ascii="Arial" w:hAnsi="Arial" w:cs="Arial"/>
          <w:sz w:val="22"/>
          <w:szCs w:val="22"/>
        </w:rPr>
      </w:pPr>
      <w:r w:rsidRPr="00A66E5A">
        <w:rPr>
          <w:rFonts w:ascii="Arial" w:hAnsi="Arial" w:cs="Arial"/>
          <w:sz w:val="22"/>
          <w:szCs w:val="22"/>
        </w:rPr>
        <w:t xml:space="preserve">Health Research Authority, (2024). </w:t>
      </w:r>
      <w:r w:rsidRPr="00A66E5A">
        <w:rPr>
          <w:rFonts w:ascii="Arial" w:hAnsi="Arial" w:cs="Arial"/>
          <w:i/>
          <w:iCs/>
          <w:sz w:val="22"/>
          <w:szCs w:val="22"/>
        </w:rPr>
        <w:t>Declaration of Helsinki revisions: our response to the consultation</w:t>
      </w:r>
      <w:r w:rsidRPr="00A66E5A">
        <w:rPr>
          <w:rFonts w:ascii="Arial" w:hAnsi="Arial" w:cs="Arial"/>
          <w:sz w:val="22"/>
          <w:szCs w:val="22"/>
        </w:rPr>
        <w:t xml:space="preserve">. Available at: </w:t>
      </w:r>
      <w:hyperlink r:id="rId12" w:tgtFrame="_new" w:history="1">
        <w:r w:rsidRPr="00A66E5A">
          <w:rPr>
            <w:rFonts w:ascii="Arial" w:hAnsi="Arial" w:cs="Arial"/>
            <w:color w:val="0000FF"/>
            <w:sz w:val="22"/>
            <w:szCs w:val="22"/>
            <w:u w:val="single"/>
          </w:rPr>
          <w:t>https://www.hra.nhs.uk/about-us/news-updates/declaration-helsinki/</w:t>
        </w:r>
      </w:hyperlink>
      <w:r w:rsidRPr="00A66E5A">
        <w:rPr>
          <w:rFonts w:ascii="Arial" w:hAnsi="Arial" w:cs="Arial"/>
          <w:sz w:val="22"/>
          <w:szCs w:val="22"/>
        </w:rPr>
        <w:t xml:space="preserve"> (Accessed: 26 February 2026).</w:t>
      </w:r>
    </w:p>
    <w:p w14:paraId="0E6D116D" w14:textId="77777777" w:rsidR="004B6F14" w:rsidRPr="00A66E5A" w:rsidRDefault="004B6F14" w:rsidP="004B6F14">
      <w:pPr>
        <w:rPr>
          <w:rFonts w:ascii="Arial" w:hAnsi="Arial" w:cs="Arial"/>
          <w:sz w:val="22"/>
          <w:szCs w:val="22"/>
        </w:rPr>
      </w:pPr>
      <w:r w:rsidRPr="00A66E5A">
        <w:rPr>
          <w:rFonts w:ascii="Arial" w:hAnsi="Arial" w:cs="Arial"/>
          <w:sz w:val="22"/>
          <w:szCs w:val="22"/>
        </w:rPr>
        <w:t xml:space="preserve">Health Research Authority, (2026). </w:t>
      </w:r>
      <w:r w:rsidRPr="00A66E5A">
        <w:rPr>
          <w:rFonts w:ascii="Arial" w:hAnsi="Arial" w:cs="Arial"/>
          <w:i/>
          <w:iCs/>
          <w:sz w:val="22"/>
          <w:szCs w:val="22"/>
        </w:rPr>
        <w:t>HRA Approval – What approvals do I need?</w:t>
      </w:r>
      <w:r w:rsidRPr="00A66E5A">
        <w:rPr>
          <w:rFonts w:ascii="Arial" w:hAnsi="Arial" w:cs="Arial"/>
          <w:sz w:val="22"/>
          <w:szCs w:val="22"/>
        </w:rPr>
        <w:t xml:space="preserve"> Available at: </w:t>
      </w:r>
      <w:hyperlink r:id="rId13" w:tgtFrame="_new" w:history="1">
        <w:r w:rsidRPr="00A66E5A">
          <w:rPr>
            <w:rFonts w:ascii="Arial" w:hAnsi="Arial" w:cs="Arial"/>
            <w:color w:val="0000FF"/>
            <w:sz w:val="22"/>
            <w:szCs w:val="22"/>
            <w:u w:val="single"/>
          </w:rPr>
          <w:t>https://www.hra.nhs.uk/approvals-amendments/what-approvals-do-i-need/hra-approval/</w:t>
        </w:r>
      </w:hyperlink>
      <w:r w:rsidRPr="00A66E5A">
        <w:rPr>
          <w:rFonts w:ascii="Arial" w:hAnsi="Arial" w:cs="Arial"/>
          <w:sz w:val="22"/>
          <w:szCs w:val="22"/>
        </w:rPr>
        <w:t xml:space="preserve"> (Accessed: 26 February 2026).</w:t>
      </w:r>
    </w:p>
    <w:p w14:paraId="598DE062" w14:textId="77777777" w:rsidR="002B541C" w:rsidRPr="002B541C" w:rsidRDefault="002B541C" w:rsidP="002B541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proofErr w:type="spellStart"/>
      <w:r w:rsidRPr="002B541C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Ridker</w:t>
      </w:r>
      <w:proofErr w:type="spellEnd"/>
      <w:r w:rsidRPr="002B541C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, PM ∙ Everett, BM ∙ Thuren, T ∙ et al.</w:t>
      </w:r>
    </w:p>
    <w:p w14:paraId="32E5FD5F" w14:textId="77777777" w:rsidR="002B541C" w:rsidRPr="002B541C" w:rsidRDefault="002B541C" w:rsidP="002B541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proofErr w:type="spellStart"/>
      <w:r w:rsidRPr="002B541C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Antiinflammatory</w:t>
      </w:r>
      <w:proofErr w:type="spellEnd"/>
      <w:r w:rsidRPr="002B541C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 xml:space="preserve"> therapy with canakinumab for atherosclerotic disease</w:t>
      </w:r>
    </w:p>
    <w:p w14:paraId="3C360353" w14:textId="77777777" w:rsidR="002B541C" w:rsidRPr="002B541C" w:rsidRDefault="002B541C" w:rsidP="002B541C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</w:pPr>
      <w:r w:rsidRPr="002B541C">
        <w:rPr>
          <w:rFonts w:ascii="Arial" w:eastAsia="Times New Roman" w:hAnsi="Arial" w:cs="Arial"/>
          <w:i/>
          <w:iCs/>
          <w:color w:val="2E2E2E"/>
          <w:kern w:val="0"/>
          <w:sz w:val="22"/>
          <w:szCs w:val="22"/>
          <w:lang w:eastAsia="en-GB"/>
          <w14:ligatures w14:val="none"/>
        </w:rPr>
        <w:t>N Engl J Med.</w:t>
      </w:r>
      <w:r w:rsidRPr="002B541C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 2017; </w:t>
      </w:r>
      <w:r w:rsidRPr="002B541C">
        <w:rPr>
          <w:rFonts w:ascii="Arial" w:eastAsia="Times New Roman" w:hAnsi="Arial" w:cs="Arial"/>
          <w:b/>
          <w:bCs/>
          <w:color w:val="2E2E2E"/>
          <w:kern w:val="0"/>
          <w:sz w:val="22"/>
          <w:szCs w:val="22"/>
          <w:lang w:eastAsia="en-GB"/>
          <w14:ligatures w14:val="none"/>
        </w:rPr>
        <w:t>377</w:t>
      </w:r>
      <w:r w:rsidRPr="002B541C">
        <w:rPr>
          <w:rFonts w:ascii="Arial" w:eastAsia="Times New Roman" w:hAnsi="Arial" w:cs="Arial"/>
          <w:color w:val="2E2E2E"/>
          <w:kern w:val="0"/>
          <w:sz w:val="22"/>
          <w:szCs w:val="22"/>
          <w:lang w:eastAsia="en-GB"/>
          <w14:ligatures w14:val="none"/>
        </w:rPr>
        <w:t>:1119-1131</w:t>
      </w:r>
    </w:p>
    <w:p w14:paraId="7981432D" w14:textId="77777777" w:rsidR="002B541C" w:rsidRPr="000F0C42" w:rsidRDefault="002B541C" w:rsidP="000F0C42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2E2E2E"/>
          <w:kern w:val="0"/>
          <w:lang w:eastAsia="en-GB"/>
          <w14:ligatures w14:val="none"/>
        </w:rPr>
      </w:pPr>
    </w:p>
    <w:p w14:paraId="6CB0C6C4" w14:textId="77777777" w:rsidR="004B6F14" w:rsidRPr="00F76864" w:rsidRDefault="004B6F14">
      <w:pPr>
        <w:rPr>
          <w:rFonts w:ascii="Arial" w:hAnsi="Arial" w:cs="Arial"/>
          <w:b/>
          <w:bCs/>
          <w:color w:val="EE0000"/>
          <w:sz w:val="22"/>
          <w:szCs w:val="22"/>
        </w:rPr>
      </w:pPr>
    </w:p>
    <w:sectPr w:rsidR="004B6F14" w:rsidRPr="00F768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FD64DA" w14:textId="77777777" w:rsidR="006A6A83" w:rsidRDefault="006A6A83" w:rsidP="007C4911">
      <w:pPr>
        <w:spacing w:after="0" w:line="240" w:lineRule="auto"/>
      </w:pPr>
      <w:r>
        <w:separator/>
      </w:r>
    </w:p>
  </w:endnote>
  <w:endnote w:type="continuationSeparator" w:id="0">
    <w:p w14:paraId="15BAED52" w14:textId="77777777" w:rsidR="006A6A83" w:rsidRDefault="006A6A83" w:rsidP="007C49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50C38A" w14:textId="77777777" w:rsidR="006A6A83" w:rsidRDefault="006A6A83" w:rsidP="007C4911">
      <w:pPr>
        <w:spacing w:after="0" w:line="240" w:lineRule="auto"/>
      </w:pPr>
      <w:r>
        <w:separator/>
      </w:r>
    </w:p>
  </w:footnote>
  <w:footnote w:type="continuationSeparator" w:id="0">
    <w:p w14:paraId="78AF38CB" w14:textId="77777777" w:rsidR="006A6A83" w:rsidRDefault="006A6A83" w:rsidP="007C49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25BE5"/>
    <w:multiLevelType w:val="multilevel"/>
    <w:tmpl w:val="6E981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2C87938"/>
    <w:multiLevelType w:val="hybridMultilevel"/>
    <w:tmpl w:val="C8A29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6C1552"/>
    <w:multiLevelType w:val="hybridMultilevel"/>
    <w:tmpl w:val="43F6AB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DA071C"/>
    <w:multiLevelType w:val="multilevel"/>
    <w:tmpl w:val="EC74C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C64E87"/>
    <w:multiLevelType w:val="multilevel"/>
    <w:tmpl w:val="A7107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5A3C85"/>
    <w:multiLevelType w:val="hybridMultilevel"/>
    <w:tmpl w:val="E2DA6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0D6E3D"/>
    <w:multiLevelType w:val="hybridMultilevel"/>
    <w:tmpl w:val="E94EF1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3E61D3"/>
    <w:multiLevelType w:val="hybridMultilevel"/>
    <w:tmpl w:val="D47646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B129F5"/>
    <w:multiLevelType w:val="multilevel"/>
    <w:tmpl w:val="BCCA09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0526CE8"/>
    <w:multiLevelType w:val="hybridMultilevel"/>
    <w:tmpl w:val="AA761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4B76A4"/>
    <w:multiLevelType w:val="multilevel"/>
    <w:tmpl w:val="679EAB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B2078FC"/>
    <w:multiLevelType w:val="hybridMultilevel"/>
    <w:tmpl w:val="3DEC18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D8259AC"/>
    <w:multiLevelType w:val="hybridMultilevel"/>
    <w:tmpl w:val="CD445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E06221"/>
    <w:multiLevelType w:val="multilevel"/>
    <w:tmpl w:val="C55269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4FE0945"/>
    <w:multiLevelType w:val="hybridMultilevel"/>
    <w:tmpl w:val="4A40E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3836719">
    <w:abstractNumId w:val="9"/>
  </w:num>
  <w:num w:numId="2" w16cid:durableId="735975110">
    <w:abstractNumId w:val="12"/>
  </w:num>
  <w:num w:numId="3" w16cid:durableId="474758309">
    <w:abstractNumId w:val="5"/>
  </w:num>
  <w:num w:numId="4" w16cid:durableId="357391198">
    <w:abstractNumId w:val="3"/>
  </w:num>
  <w:num w:numId="5" w16cid:durableId="1454909556">
    <w:abstractNumId w:val="2"/>
  </w:num>
  <w:num w:numId="6" w16cid:durableId="632907575">
    <w:abstractNumId w:val="1"/>
  </w:num>
  <w:num w:numId="7" w16cid:durableId="872352997">
    <w:abstractNumId w:val="7"/>
  </w:num>
  <w:num w:numId="8" w16cid:durableId="215119762">
    <w:abstractNumId w:val="0"/>
  </w:num>
  <w:num w:numId="9" w16cid:durableId="1761026262">
    <w:abstractNumId w:val="6"/>
  </w:num>
  <w:num w:numId="10" w16cid:durableId="9066493">
    <w:abstractNumId w:val="8"/>
  </w:num>
  <w:num w:numId="11" w16cid:durableId="339546116">
    <w:abstractNumId w:val="13"/>
  </w:num>
  <w:num w:numId="12" w16cid:durableId="1843816477">
    <w:abstractNumId w:val="4"/>
  </w:num>
  <w:num w:numId="13" w16cid:durableId="1430547097">
    <w:abstractNumId w:val="10"/>
  </w:num>
  <w:num w:numId="14" w16cid:durableId="1072196282">
    <w:abstractNumId w:val="14"/>
  </w:num>
  <w:num w:numId="15" w16cid:durableId="101241533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9E3"/>
    <w:rsid w:val="000208F7"/>
    <w:rsid w:val="000261A2"/>
    <w:rsid w:val="0004329B"/>
    <w:rsid w:val="00043F11"/>
    <w:rsid w:val="0007609C"/>
    <w:rsid w:val="00091B02"/>
    <w:rsid w:val="000B3A1D"/>
    <w:rsid w:val="000B444D"/>
    <w:rsid w:val="000C05E7"/>
    <w:rsid w:val="000C2876"/>
    <w:rsid w:val="000C2BF0"/>
    <w:rsid w:val="000D0B2F"/>
    <w:rsid w:val="000F0C42"/>
    <w:rsid w:val="000F1EB7"/>
    <w:rsid w:val="000F634A"/>
    <w:rsid w:val="00101C6A"/>
    <w:rsid w:val="00101C86"/>
    <w:rsid w:val="00102CAA"/>
    <w:rsid w:val="00105431"/>
    <w:rsid w:val="00127FC6"/>
    <w:rsid w:val="00130C91"/>
    <w:rsid w:val="00133FCA"/>
    <w:rsid w:val="0013511C"/>
    <w:rsid w:val="00147D99"/>
    <w:rsid w:val="00156896"/>
    <w:rsid w:val="001831A3"/>
    <w:rsid w:val="001872FA"/>
    <w:rsid w:val="00194EF1"/>
    <w:rsid w:val="0019586C"/>
    <w:rsid w:val="001B2CFE"/>
    <w:rsid w:val="001E67C3"/>
    <w:rsid w:val="00220EE8"/>
    <w:rsid w:val="00221BC1"/>
    <w:rsid w:val="00244536"/>
    <w:rsid w:val="002462CC"/>
    <w:rsid w:val="00270808"/>
    <w:rsid w:val="00284764"/>
    <w:rsid w:val="0029456F"/>
    <w:rsid w:val="002B541C"/>
    <w:rsid w:val="002D28B2"/>
    <w:rsid w:val="002D429D"/>
    <w:rsid w:val="002D45FF"/>
    <w:rsid w:val="002F3FD0"/>
    <w:rsid w:val="002F5B0C"/>
    <w:rsid w:val="002F6A27"/>
    <w:rsid w:val="00311EEA"/>
    <w:rsid w:val="00324A21"/>
    <w:rsid w:val="00330B7C"/>
    <w:rsid w:val="003312AF"/>
    <w:rsid w:val="0034484E"/>
    <w:rsid w:val="00366E28"/>
    <w:rsid w:val="003717DD"/>
    <w:rsid w:val="003806E9"/>
    <w:rsid w:val="00380AE3"/>
    <w:rsid w:val="003869E3"/>
    <w:rsid w:val="00393B50"/>
    <w:rsid w:val="003963F8"/>
    <w:rsid w:val="003A59AD"/>
    <w:rsid w:val="003C1272"/>
    <w:rsid w:val="003C6738"/>
    <w:rsid w:val="003C79EF"/>
    <w:rsid w:val="003D2C03"/>
    <w:rsid w:val="003D66C8"/>
    <w:rsid w:val="003E3348"/>
    <w:rsid w:val="003E53C4"/>
    <w:rsid w:val="003F090E"/>
    <w:rsid w:val="004010C2"/>
    <w:rsid w:val="00401893"/>
    <w:rsid w:val="00402238"/>
    <w:rsid w:val="00404DAF"/>
    <w:rsid w:val="00406F05"/>
    <w:rsid w:val="00410EDD"/>
    <w:rsid w:val="00415B3A"/>
    <w:rsid w:val="004165D3"/>
    <w:rsid w:val="00423884"/>
    <w:rsid w:val="0043363B"/>
    <w:rsid w:val="0044482C"/>
    <w:rsid w:val="00444F4B"/>
    <w:rsid w:val="00456F27"/>
    <w:rsid w:val="00461E49"/>
    <w:rsid w:val="00480541"/>
    <w:rsid w:val="00491265"/>
    <w:rsid w:val="004A2995"/>
    <w:rsid w:val="004B6F14"/>
    <w:rsid w:val="004C6018"/>
    <w:rsid w:val="004C7BAA"/>
    <w:rsid w:val="004D5A5C"/>
    <w:rsid w:val="004F71D4"/>
    <w:rsid w:val="005058DC"/>
    <w:rsid w:val="00512C15"/>
    <w:rsid w:val="00517DC5"/>
    <w:rsid w:val="00532D39"/>
    <w:rsid w:val="00546E23"/>
    <w:rsid w:val="00571D9A"/>
    <w:rsid w:val="00580128"/>
    <w:rsid w:val="005815E6"/>
    <w:rsid w:val="00584131"/>
    <w:rsid w:val="00584C13"/>
    <w:rsid w:val="005856F3"/>
    <w:rsid w:val="005A1C2E"/>
    <w:rsid w:val="005A3CF4"/>
    <w:rsid w:val="005B69E9"/>
    <w:rsid w:val="005C7ADC"/>
    <w:rsid w:val="005E2272"/>
    <w:rsid w:val="005E7780"/>
    <w:rsid w:val="00603A95"/>
    <w:rsid w:val="00654E5F"/>
    <w:rsid w:val="00660F5A"/>
    <w:rsid w:val="0066183C"/>
    <w:rsid w:val="00661897"/>
    <w:rsid w:val="00661E68"/>
    <w:rsid w:val="00676C04"/>
    <w:rsid w:val="00684388"/>
    <w:rsid w:val="0068655E"/>
    <w:rsid w:val="006A6A83"/>
    <w:rsid w:val="006B1334"/>
    <w:rsid w:val="006B269C"/>
    <w:rsid w:val="006B2896"/>
    <w:rsid w:val="006C60AD"/>
    <w:rsid w:val="006D055D"/>
    <w:rsid w:val="006D0F72"/>
    <w:rsid w:val="006E2562"/>
    <w:rsid w:val="006F50EE"/>
    <w:rsid w:val="006F6F3E"/>
    <w:rsid w:val="00712583"/>
    <w:rsid w:val="00731D9E"/>
    <w:rsid w:val="0073686D"/>
    <w:rsid w:val="00743DCA"/>
    <w:rsid w:val="00750534"/>
    <w:rsid w:val="007608CC"/>
    <w:rsid w:val="007608EC"/>
    <w:rsid w:val="00764ED7"/>
    <w:rsid w:val="00771FC7"/>
    <w:rsid w:val="00777F15"/>
    <w:rsid w:val="0079068C"/>
    <w:rsid w:val="007A0FE6"/>
    <w:rsid w:val="007A1CDD"/>
    <w:rsid w:val="007B586D"/>
    <w:rsid w:val="007B59ED"/>
    <w:rsid w:val="007B69E8"/>
    <w:rsid w:val="007B7888"/>
    <w:rsid w:val="007C462D"/>
    <w:rsid w:val="007C4911"/>
    <w:rsid w:val="007E11F2"/>
    <w:rsid w:val="007E257E"/>
    <w:rsid w:val="007F15B5"/>
    <w:rsid w:val="007F5B2C"/>
    <w:rsid w:val="007F656F"/>
    <w:rsid w:val="00803D1D"/>
    <w:rsid w:val="00816907"/>
    <w:rsid w:val="0082306C"/>
    <w:rsid w:val="008269C1"/>
    <w:rsid w:val="00826CD0"/>
    <w:rsid w:val="00842E7D"/>
    <w:rsid w:val="00860F75"/>
    <w:rsid w:val="00861978"/>
    <w:rsid w:val="00881089"/>
    <w:rsid w:val="00887624"/>
    <w:rsid w:val="008925AB"/>
    <w:rsid w:val="00894EB8"/>
    <w:rsid w:val="008A78A6"/>
    <w:rsid w:val="008A7999"/>
    <w:rsid w:val="008B5BBE"/>
    <w:rsid w:val="008D0BA1"/>
    <w:rsid w:val="008D1D52"/>
    <w:rsid w:val="008D5588"/>
    <w:rsid w:val="0090595B"/>
    <w:rsid w:val="009064FE"/>
    <w:rsid w:val="009213D8"/>
    <w:rsid w:val="009264E5"/>
    <w:rsid w:val="00930F84"/>
    <w:rsid w:val="00936AC1"/>
    <w:rsid w:val="00942282"/>
    <w:rsid w:val="00945DE7"/>
    <w:rsid w:val="00954209"/>
    <w:rsid w:val="00965F8C"/>
    <w:rsid w:val="009811D9"/>
    <w:rsid w:val="00985BE7"/>
    <w:rsid w:val="009948A1"/>
    <w:rsid w:val="009A06D0"/>
    <w:rsid w:val="009A1AA2"/>
    <w:rsid w:val="009A359B"/>
    <w:rsid w:val="009A42BF"/>
    <w:rsid w:val="009A53F4"/>
    <w:rsid w:val="009B7936"/>
    <w:rsid w:val="009C6166"/>
    <w:rsid w:val="009E3985"/>
    <w:rsid w:val="009F3E23"/>
    <w:rsid w:val="009F4724"/>
    <w:rsid w:val="00A03D80"/>
    <w:rsid w:val="00A04EBD"/>
    <w:rsid w:val="00A213E0"/>
    <w:rsid w:val="00A36B26"/>
    <w:rsid w:val="00A50E99"/>
    <w:rsid w:val="00A63B8F"/>
    <w:rsid w:val="00A66E5A"/>
    <w:rsid w:val="00A73570"/>
    <w:rsid w:val="00A85AC6"/>
    <w:rsid w:val="00A8736A"/>
    <w:rsid w:val="00AB6F68"/>
    <w:rsid w:val="00AC1E8D"/>
    <w:rsid w:val="00AC6B3E"/>
    <w:rsid w:val="00AD1061"/>
    <w:rsid w:val="00AE01CF"/>
    <w:rsid w:val="00AF6BB2"/>
    <w:rsid w:val="00B03346"/>
    <w:rsid w:val="00B11DE5"/>
    <w:rsid w:val="00B13D72"/>
    <w:rsid w:val="00B1703F"/>
    <w:rsid w:val="00B24A02"/>
    <w:rsid w:val="00B34AD2"/>
    <w:rsid w:val="00B35E02"/>
    <w:rsid w:val="00B37B69"/>
    <w:rsid w:val="00B47D3F"/>
    <w:rsid w:val="00B61740"/>
    <w:rsid w:val="00B6561C"/>
    <w:rsid w:val="00B70CCE"/>
    <w:rsid w:val="00BA39BE"/>
    <w:rsid w:val="00BB169F"/>
    <w:rsid w:val="00BB3424"/>
    <w:rsid w:val="00BC14D4"/>
    <w:rsid w:val="00BC6F20"/>
    <w:rsid w:val="00BE28A1"/>
    <w:rsid w:val="00BE4951"/>
    <w:rsid w:val="00BE70A8"/>
    <w:rsid w:val="00BF2AF5"/>
    <w:rsid w:val="00C06B71"/>
    <w:rsid w:val="00C14A69"/>
    <w:rsid w:val="00C210D4"/>
    <w:rsid w:val="00C21E90"/>
    <w:rsid w:val="00C22F34"/>
    <w:rsid w:val="00C446C8"/>
    <w:rsid w:val="00C46C4C"/>
    <w:rsid w:val="00C472C5"/>
    <w:rsid w:val="00C632AD"/>
    <w:rsid w:val="00C665A4"/>
    <w:rsid w:val="00C761B8"/>
    <w:rsid w:val="00C846D8"/>
    <w:rsid w:val="00C93E8F"/>
    <w:rsid w:val="00C94C2B"/>
    <w:rsid w:val="00C94FA0"/>
    <w:rsid w:val="00CA3C12"/>
    <w:rsid w:val="00CA6F30"/>
    <w:rsid w:val="00CC79C2"/>
    <w:rsid w:val="00CE11C0"/>
    <w:rsid w:val="00CE2BB1"/>
    <w:rsid w:val="00CE7A45"/>
    <w:rsid w:val="00D108A0"/>
    <w:rsid w:val="00D2060E"/>
    <w:rsid w:val="00D234F2"/>
    <w:rsid w:val="00D30F6D"/>
    <w:rsid w:val="00D3260F"/>
    <w:rsid w:val="00D3651F"/>
    <w:rsid w:val="00D37E1C"/>
    <w:rsid w:val="00D52C9F"/>
    <w:rsid w:val="00D52CA6"/>
    <w:rsid w:val="00D606C7"/>
    <w:rsid w:val="00D62A96"/>
    <w:rsid w:val="00D751F2"/>
    <w:rsid w:val="00DA027C"/>
    <w:rsid w:val="00DA28B4"/>
    <w:rsid w:val="00DA72DE"/>
    <w:rsid w:val="00DA74B5"/>
    <w:rsid w:val="00DC591D"/>
    <w:rsid w:val="00DC64CF"/>
    <w:rsid w:val="00DD0373"/>
    <w:rsid w:val="00DD26A4"/>
    <w:rsid w:val="00DF6838"/>
    <w:rsid w:val="00DF6869"/>
    <w:rsid w:val="00E07855"/>
    <w:rsid w:val="00E11BAF"/>
    <w:rsid w:val="00E1460F"/>
    <w:rsid w:val="00E15B7F"/>
    <w:rsid w:val="00E21A20"/>
    <w:rsid w:val="00E25DED"/>
    <w:rsid w:val="00E6176B"/>
    <w:rsid w:val="00E63E0F"/>
    <w:rsid w:val="00E642A3"/>
    <w:rsid w:val="00E75843"/>
    <w:rsid w:val="00E87DBD"/>
    <w:rsid w:val="00EA773D"/>
    <w:rsid w:val="00EB508D"/>
    <w:rsid w:val="00EC6DAB"/>
    <w:rsid w:val="00ED2150"/>
    <w:rsid w:val="00ED40AF"/>
    <w:rsid w:val="00EF499D"/>
    <w:rsid w:val="00F02996"/>
    <w:rsid w:val="00F05FAA"/>
    <w:rsid w:val="00F06856"/>
    <w:rsid w:val="00F1209B"/>
    <w:rsid w:val="00F14680"/>
    <w:rsid w:val="00F2577A"/>
    <w:rsid w:val="00F3141C"/>
    <w:rsid w:val="00F41FA6"/>
    <w:rsid w:val="00F70855"/>
    <w:rsid w:val="00F763AE"/>
    <w:rsid w:val="00F76864"/>
    <w:rsid w:val="00F7764C"/>
    <w:rsid w:val="00F81A95"/>
    <w:rsid w:val="00F81D88"/>
    <w:rsid w:val="00FA411D"/>
    <w:rsid w:val="00FA735A"/>
    <w:rsid w:val="00FB1DCC"/>
    <w:rsid w:val="00FD293D"/>
    <w:rsid w:val="00FD372D"/>
    <w:rsid w:val="00FE0BB3"/>
    <w:rsid w:val="00FF00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3D8218"/>
  <w15:chartTrackingRefBased/>
  <w15:docId w15:val="{A19CDB69-DFD4-4C07-9904-04EC57D691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69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69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69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69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69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69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69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69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69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69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69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69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69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69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69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69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69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69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69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69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69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69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69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69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69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69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69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69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69E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EC6D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A28B4"/>
    <w:rPr>
      <w:b/>
      <w:bCs/>
    </w:rPr>
  </w:style>
  <w:style w:type="character" w:customStyle="1" w:styleId="whitespace-normal">
    <w:name w:val="whitespace-normal"/>
    <w:basedOn w:val="DefaultParagraphFont"/>
    <w:rsid w:val="00DA28B4"/>
  </w:style>
  <w:style w:type="character" w:styleId="Emphasis">
    <w:name w:val="Emphasis"/>
    <w:basedOn w:val="DefaultParagraphFont"/>
    <w:uiPriority w:val="20"/>
    <w:qFormat/>
    <w:rsid w:val="007C4911"/>
    <w:rPr>
      <w:i/>
      <w:iCs/>
    </w:rPr>
  </w:style>
  <w:style w:type="character" w:styleId="Hyperlink">
    <w:name w:val="Hyperlink"/>
    <w:basedOn w:val="DefaultParagraphFont"/>
    <w:uiPriority w:val="99"/>
    <w:unhideWhenUsed/>
    <w:rsid w:val="007C491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7C4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4911"/>
  </w:style>
  <w:style w:type="paragraph" w:styleId="Footer">
    <w:name w:val="footer"/>
    <w:basedOn w:val="Normal"/>
    <w:link w:val="FooterChar"/>
    <w:uiPriority w:val="99"/>
    <w:unhideWhenUsed/>
    <w:rsid w:val="007C4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4911"/>
  </w:style>
  <w:style w:type="character" w:styleId="UnresolvedMention">
    <w:name w:val="Unresolved Mention"/>
    <w:basedOn w:val="DefaultParagraphFont"/>
    <w:uiPriority w:val="99"/>
    <w:semiHidden/>
    <w:unhideWhenUsed/>
    <w:rsid w:val="00C46C4C"/>
    <w:rPr>
      <w:color w:val="605E5C"/>
      <w:shd w:val="clear" w:color="auto" w:fill="E1DFDD"/>
    </w:rPr>
  </w:style>
  <w:style w:type="character" w:customStyle="1" w:styleId="gstkn">
    <w:name w:val="gs_tkn"/>
    <w:basedOn w:val="DefaultParagraphFont"/>
    <w:rsid w:val="009B79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hra.nhs.uk/approvals-amendments/what-approvals-do-i-need/hra-approval/?utm_source=chatgpt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hra.nhs.uk/about-us/news-updates/declaration-helsinki/?utm_source=chatgpt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18/12/content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d143874-f5b4-41c3-b060-be4eec52b23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E5CD177605638449ACF4FC492614136" ma:contentTypeVersion="14" ma:contentTypeDescription="Create a new document." ma:contentTypeScope="" ma:versionID="bbaea09e52e114b1503bc4ff4e3f7894">
  <xsd:schema xmlns:xsd="http://www.w3.org/2001/XMLSchema" xmlns:xs="http://www.w3.org/2001/XMLSchema" xmlns:p="http://schemas.microsoft.com/office/2006/metadata/properties" xmlns:ns3="2d143874-f5b4-41c3-b060-be4eec52b23c" xmlns:ns4="86fc344d-e7a7-40d4-821f-b4bae541fff9" targetNamespace="http://schemas.microsoft.com/office/2006/metadata/properties" ma:root="true" ma:fieldsID="c0f2810b6351a9ebe9e777e90bd282d5" ns3:_="" ns4:_="">
    <xsd:import namespace="2d143874-f5b4-41c3-b060-be4eec52b23c"/>
    <xsd:import namespace="86fc344d-e7a7-40d4-821f-b4bae541fff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143874-f5b4-41c3-b060-be4eec52b23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fc344d-e7a7-40d4-821f-b4bae541fff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3D6D30D-F971-47D0-AD7C-EC62448518DC}">
  <ds:schemaRefs>
    <ds:schemaRef ds:uri="http://schemas.microsoft.com/office/2006/metadata/properties"/>
    <ds:schemaRef ds:uri="http://schemas.microsoft.com/office/infopath/2007/PartnerControls"/>
    <ds:schemaRef ds:uri="2d143874-f5b4-41c3-b060-be4eec52b23c"/>
  </ds:schemaRefs>
</ds:datastoreItem>
</file>

<file path=customXml/itemProps2.xml><?xml version="1.0" encoding="utf-8"?>
<ds:datastoreItem xmlns:ds="http://schemas.openxmlformats.org/officeDocument/2006/customXml" ds:itemID="{8F27E74D-2E1B-49EB-93A2-6C81274D07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143874-f5b4-41c3-b060-be4eec52b23c"/>
    <ds:schemaRef ds:uri="86fc344d-e7a7-40d4-821f-b4bae541ff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CF77F8-517C-47CB-9089-87FE6DB2690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683</Words>
  <Characters>3897</Characters>
  <Application>Microsoft Office Word</Application>
  <DocSecurity>0</DocSecurity>
  <Lines>32</Lines>
  <Paragraphs>9</Paragraphs>
  <ScaleCrop>false</ScaleCrop>
  <Company/>
  <LinksUpToDate>false</LinksUpToDate>
  <CharactersWithSpaces>4571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Diyana Vasileva (2328440)</dc:creator>
  <cp:keywords/>
  <dc:description/>
  <cp:lastModifiedBy>Diyana Vasileva (2328440)</cp:lastModifiedBy>
  <cp:revision>2</cp:revision>
  <dcterms:created xsi:type="dcterms:W3CDTF">2026-02-26T22:32:00Z</dcterms:created>
  <dcterms:modified xsi:type="dcterms:W3CDTF">2026-02-26T22:32:00Z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0x010100EE5CD177605638449ACF4FC492614136</vt:lpwstr>
  </property>
</Properties>
</file>