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br w:type="textWrapping"/>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GA36a</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1">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c>
          <w:tcPr>
            <w:shd w:fill="c0c0c0" w:val="clear"/>
          </w:tcPr>
          <w:p w:rsidR="00000000" w:rsidDel="00000000" w:rsidP="00000000" w:rsidRDefault="00000000" w:rsidRPr="00000000" w14:paraId="00000002">
            <w:pPr>
              <w:pStyle w:val="Heading4"/>
              <w:rPr>
                <w:rFonts w:ascii="Arial" w:cs="Arial" w:eastAsia="Arial" w:hAnsi="Arial"/>
                <w:b w:val="1"/>
              </w:rPr>
            </w:pPr>
            <w:r w:rsidDel="00000000" w:rsidR="00000000" w:rsidRPr="00000000">
              <w:rPr>
                <w:rFonts w:ascii="Arial" w:cs="Arial" w:eastAsia="Arial" w:hAnsi="Arial"/>
                <w:b w:val="1"/>
                <w:rtl w:val="0"/>
              </w:rPr>
              <w:t xml:space="preserve">LEVEL 4 ASSESSMENT SPECIFICATION – Part A</w:t>
            </w:r>
          </w:p>
        </w:tc>
      </w:tr>
    </w:tbl>
    <w:p w:rsidR="00000000" w:rsidDel="00000000" w:rsidP="00000000" w:rsidRDefault="00000000" w:rsidRPr="00000000" w14:paraId="00000003">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c>
          <w:tcPr>
            <w:shd w:fill="d9d9d9" w:val="clear"/>
          </w:tcPr>
          <w:p w:rsidR="00000000" w:rsidDel="00000000" w:rsidP="00000000" w:rsidRDefault="00000000" w:rsidRPr="00000000" w14:paraId="0000000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5">
            <w:pPr>
              <w:spacing w:after="120" w:before="120" w:lineRule="auto"/>
              <w:jc w:val="both"/>
              <w:rPr>
                <w:rFonts w:ascii="Arial" w:cs="Arial" w:eastAsia="Arial" w:hAnsi="Arial"/>
                <w:b w:val="1"/>
                <w:sz w:val="22"/>
                <w:szCs w:val="22"/>
              </w:rPr>
            </w:pPr>
            <w:r w:rsidDel="00000000" w:rsidR="00000000" w:rsidRPr="00000000">
              <w:rPr>
                <w:rtl w:val="0"/>
              </w:rPr>
              <w:t xml:space="preserve">Phoebe Imogen Hewitt-Fisher</w:t>
            </w:r>
            <w:r w:rsidDel="00000000" w:rsidR="00000000" w:rsidRPr="00000000">
              <w:rPr>
                <w:rtl w:val="0"/>
              </w:rPr>
            </w:r>
          </w:p>
        </w:tc>
        <w:tc>
          <w:tcPr>
            <w:shd w:fill="d9d9d9" w:val="clear"/>
          </w:tcPr>
          <w:p w:rsidR="00000000" w:rsidDel="00000000" w:rsidP="00000000" w:rsidRDefault="00000000" w:rsidRPr="00000000" w14:paraId="0000000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7">
            <w:pPr>
              <w:spacing w:after="120" w:before="120" w:lineRule="auto"/>
              <w:jc w:val="both"/>
              <w:rPr>
                <w:rFonts w:ascii="Arial" w:cs="Arial" w:eastAsia="Arial" w:hAnsi="Arial"/>
                <w:b w:val="1"/>
                <w:sz w:val="22"/>
                <w:szCs w:val="22"/>
              </w:rPr>
            </w:pPr>
            <w:r w:rsidDel="00000000" w:rsidR="00000000" w:rsidRPr="00000000">
              <w:rPr>
                <w:rtl w:val="0"/>
              </w:rPr>
              <w:t xml:space="preserve">1801532</w:t>
            </w:r>
            <w:r w:rsidDel="00000000" w:rsidR="00000000" w:rsidRPr="00000000">
              <w:rPr>
                <w:rtl w:val="0"/>
              </w:rPr>
            </w:r>
          </w:p>
        </w:tc>
      </w:tr>
      <w:tr>
        <w:tc>
          <w:tcPr>
            <w:shd w:fill="d9d9d9" w:val="clear"/>
          </w:tcPr>
          <w:p w:rsidR="00000000" w:rsidDel="00000000" w:rsidP="00000000" w:rsidRDefault="00000000" w:rsidRPr="00000000" w14:paraId="0000000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BA Ed. With QTS</w:t>
            </w:r>
          </w:p>
        </w:tc>
      </w:tr>
      <w:tr>
        <w:tc>
          <w:tcPr>
            <w:shd w:fill="d9d9d9" w:val="clear"/>
          </w:tcPr>
          <w:p w:rsidR="00000000" w:rsidDel="00000000" w:rsidP="00000000" w:rsidRDefault="00000000" w:rsidRPr="00000000" w14:paraId="0000000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Curriculum Matters</w:t>
            </w:r>
          </w:p>
        </w:tc>
      </w:tr>
      <w:tr>
        <w:tc>
          <w:tcPr>
            <w:shd w:fill="d9d9d9" w:val="clear"/>
          </w:tcPr>
          <w:p w:rsidR="00000000" w:rsidDel="00000000" w:rsidP="00000000" w:rsidRDefault="00000000" w:rsidRPr="00000000" w14:paraId="0000001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ECAD4011</w:t>
            </w:r>
          </w:p>
        </w:tc>
        <w:tc>
          <w:tcPr>
            <w:shd w:fill="d9d9d9" w:val="clear"/>
          </w:tcPr>
          <w:p w:rsidR="00000000" w:rsidDel="00000000" w:rsidP="00000000" w:rsidRDefault="00000000" w:rsidRPr="00000000" w14:paraId="00000012">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50%</w:t>
            </w:r>
          </w:p>
        </w:tc>
      </w:tr>
      <w:tr>
        <w:tc>
          <w:tcPr>
            <w:shd w:fill="d9d9d9" w:val="clear"/>
          </w:tcPr>
          <w:p w:rsidR="00000000" w:rsidDel="00000000" w:rsidP="00000000" w:rsidRDefault="00000000" w:rsidRPr="00000000" w14:paraId="0000001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Mathew Jones</w:t>
            </w:r>
          </w:p>
        </w:tc>
        <w:tc>
          <w:tcPr>
            <w:shd w:fill="d9d9d9" w:val="clear"/>
          </w:tcPr>
          <w:p w:rsidR="00000000" w:rsidDel="00000000" w:rsidP="00000000" w:rsidRDefault="00000000" w:rsidRPr="00000000" w14:paraId="0000001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Mathew Jones</w:t>
            </w:r>
          </w:p>
        </w:tc>
      </w:tr>
      <w:tr>
        <w:tc>
          <w:tcPr>
            <w:shd w:fill="d9d9d9" w:val="clear"/>
          </w:tcPr>
          <w:p w:rsidR="00000000" w:rsidDel="00000000" w:rsidP="00000000" w:rsidRDefault="00000000" w:rsidRPr="00000000" w14:paraId="0000001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Prepare and present a resource suitable for a year group of your choice within the Foundation Phase that develops learning across the curriculum.  </w:t>
            </w:r>
          </w:p>
        </w:tc>
        <w:tc>
          <w:tcPr>
            <w:shd w:fill="d9d9d9" w:val="clear"/>
          </w:tcPr>
          <w:p w:rsidR="00000000" w:rsidDel="00000000" w:rsidP="00000000" w:rsidRDefault="00000000" w:rsidRPr="00000000" w14:paraId="0000001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B">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1,000 word equivalent. </w:t>
            </w:r>
          </w:p>
        </w:tc>
      </w:tr>
      <w:tr>
        <w:tc>
          <w:tcPr>
            <w:shd w:fill="d9d9d9" w:val="clear"/>
          </w:tcPr>
          <w:p w:rsidR="00000000" w:rsidDel="00000000" w:rsidP="00000000" w:rsidRDefault="00000000" w:rsidRPr="00000000" w14:paraId="0000001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1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14</w:t>
            </w:r>
            <w:r w:rsidDel="00000000" w:rsidR="00000000" w:rsidRPr="00000000">
              <w:rPr>
                <w:rFonts w:ascii="Arial" w:cs="Arial" w:eastAsia="Arial" w:hAnsi="Arial"/>
                <w:b w:val="1"/>
                <w:sz w:val="22"/>
                <w:szCs w:val="22"/>
                <w:vertAlign w:val="superscript"/>
                <w:rtl w:val="0"/>
              </w:rPr>
              <w:t xml:space="preserve">th</w:t>
            </w:r>
            <w:r w:rsidDel="00000000" w:rsidR="00000000" w:rsidRPr="00000000">
              <w:rPr>
                <w:rFonts w:ascii="Arial" w:cs="Arial" w:eastAsia="Arial" w:hAnsi="Arial"/>
                <w:b w:val="1"/>
                <w:sz w:val="22"/>
                <w:szCs w:val="22"/>
                <w:rtl w:val="0"/>
              </w:rPr>
              <w:t xml:space="preserve"> December, 2018. </w:t>
            </w:r>
          </w:p>
        </w:tc>
        <w:tc>
          <w:tcPr>
            <w:shd w:fill="d9d9d9" w:val="clear"/>
          </w:tcPr>
          <w:p w:rsidR="00000000" w:rsidDel="00000000" w:rsidP="00000000" w:rsidRDefault="00000000" w:rsidRPr="00000000" w14:paraId="0000001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1F">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Monday 4</w:t>
            </w:r>
            <w:r w:rsidDel="00000000" w:rsidR="00000000" w:rsidRPr="00000000">
              <w:rPr>
                <w:rFonts w:ascii="Arial" w:cs="Arial" w:eastAsia="Arial" w:hAnsi="Arial"/>
                <w:b w:val="1"/>
                <w:sz w:val="22"/>
                <w:szCs w:val="22"/>
                <w:vertAlign w:val="superscript"/>
                <w:rtl w:val="0"/>
              </w:rPr>
              <w:t xml:space="preserve">th</w:t>
            </w:r>
            <w:r w:rsidDel="00000000" w:rsidR="00000000" w:rsidRPr="00000000">
              <w:rPr>
                <w:rFonts w:ascii="Arial" w:cs="Arial" w:eastAsia="Arial" w:hAnsi="Arial"/>
                <w:b w:val="1"/>
                <w:sz w:val="22"/>
                <w:szCs w:val="22"/>
                <w:rtl w:val="0"/>
              </w:rPr>
              <w:t xml:space="preserve"> February, 2019. </w:t>
            </w:r>
          </w:p>
        </w:tc>
      </w:tr>
      <w:tr>
        <w:tc>
          <w:tcPr>
            <w:shd w:fill="d9d9d9" w:val="clear"/>
          </w:tcPr>
          <w:p w:rsidR="00000000" w:rsidDel="00000000" w:rsidP="00000000" w:rsidRDefault="00000000" w:rsidRPr="00000000" w14:paraId="0000002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2">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c>
          <w:tcPr>
            <w:shd w:fill="d9d9d9" w:val="clear"/>
          </w:tcPr>
          <w:p w:rsidR="00000000" w:rsidDel="00000000" w:rsidP="00000000" w:rsidRDefault="00000000" w:rsidRPr="00000000" w14:paraId="0000002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7">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A">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B">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C">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D">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E">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F">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0">
      <w:pPr>
        <w:rPr>
          <w:rFonts w:ascii="Arial" w:cs="Arial" w:eastAsia="Arial" w:hAnsi="Arial"/>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1">
      <w:pPr>
        <w:rPr>
          <w:rFonts w:ascii="Arial" w:cs="Arial" w:eastAsia="Arial" w:hAnsi="Arial"/>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c>
          <w:tcPr>
            <w:shd w:fill="e6e6e6" w:val="clear"/>
          </w:tcPr>
          <w:p w:rsidR="00000000" w:rsidDel="00000000" w:rsidP="00000000" w:rsidRDefault="00000000" w:rsidRPr="00000000" w14:paraId="0000003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c>
          <w:tcPr/>
          <w:p w:rsidR="00000000" w:rsidDel="00000000" w:rsidP="00000000" w:rsidRDefault="00000000" w:rsidRPr="00000000" w14:paraId="0000003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120" w:before="24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LEARNING OUTCOMES</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 w:val="left" w:pos="2160"/>
                <w:tab w:val="left" w:pos="2880"/>
              </w:tabs>
              <w:spacing w:after="120" w:before="240" w:line="360" w:lineRule="auto"/>
              <w:ind w:left="3600" w:right="0" w:hanging="360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By the end of this module you should be able to:</w:t>
            </w:r>
          </w:p>
          <w:p w:rsidR="00000000" w:rsidDel="00000000" w:rsidP="00000000" w:rsidRDefault="00000000" w:rsidRPr="00000000" w14:paraId="0000003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09" w:right="0" w:hanging="283"/>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Demonstrate a secure knowledge and understanding of the scope, character and purpose of the primary curriculum in Wales.</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09"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09" w:right="0" w:hanging="283"/>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Identify effective approaches to the delivery of Foundation Phase areas of learning and Key Stage 2 non-core subjects including planning, preparation and evaluation of resources to support learning and teaching.</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09"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09" w:right="0" w:hanging="283"/>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Demonstrate a sound awareness of the arguments for and against integrated, cross-curricular approaches.</w:t>
            </w:r>
          </w:p>
          <w:p w:rsidR="00000000" w:rsidDel="00000000" w:rsidP="00000000" w:rsidRDefault="00000000" w:rsidRPr="00000000" w14:paraId="0000003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3E">
      <w:pPr>
        <w:rPr>
          <w:rFonts w:ascii="Arial" w:cs="Arial" w:eastAsia="Arial" w:hAnsi="Arial"/>
          <w:b w:val="1"/>
        </w:rPr>
      </w:pPr>
      <w:r w:rsidDel="00000000" w:rsidR="00000000" w:rsidRPr="00000000">
        <w:rPr>
          <w:rtl w:val="0"/>
        </w:rPr>
      </w:r>
    </w:p>
    <w:p w:rsidR="00000000" w:rsidDel="00000000" w:rsidP="00000000" w:rsidRDefault="00000000" w:rsidRPr="00000000" w14:paraId="0000003F">
      <w:pPr>
        <w:rPr>
          <w:rFonts w:ascii="Arial" w:cs="Arial" w:eastAsia="Arial" w:hAnsi="Arial"/>
          <w:b w:val="1"/>
        </w:rPr>
      </w:pPr>
      <w:r w:rsidDel="00000000" w:rsidR="00000000" w:rsidRPr="00000000">
        <w:rPr>
          <w:rtl w:val="0"/>
        </w:rPr>
      </w:r>
    </w:p>
    <w:p w:rsidR="00000000" w:rsidDel="00000000" w:rsidP="00000000" w:rsidRDefault="00000000" w:rsidRPr="00000000" w14:paraId="00000040">
      <w:pPr>
        <w:rPr>
          <w:rFonts w:ascii="Arial" w:cs="Arial" w:eastAsia="Arial" w:hAnsi="Arial"/>
          <w:b w:val="1"/>
        </w:rPr>
      </w:pPr>
      <w:r w:rsidDel="00000000" w:rsidR="00000000" w:rsidRPr="00000000">
        <w:rPr>
          <w:rtl w:val="0"/>
        </w:rPr>
      </w:r>
    </w:p>
    <w:p w:rsidR="00000000" w:rsidDel="00000000" w:rsidP="00000000" w:rsidRDefault="00000000" w:rsidRPr="00000000" w14:paraId="00000041">
      <w:pPr>
        <w:rPr>
          <w:rFonts w:ascii="Arial" w:cs="Arial" w:eastAsia="Arial" w:hAnsi="Arial"/>
          <w:b w:val="1"/>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c>
          <w:tcPr>
            <w:shd w:fill="c0c0c0" w:val="clear"/>
          </w:tcPr>
          <w:p w:rsidR="00000000" w:rsidDel="00000000" w:rsidP="00000000" w:rsidRDefault="00000000" w:rsidRPr="00000000" w14:paraId="00000042">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4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General Guidance:</w:t>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 Your resource should be in the form of a bag or a box, and this could contain additional items. (e.g. a game/ dice faces/ picture cards/ story etc.)</w:t>
      </w:r>
    </w:p>
    <w:p w:rsidR="00000000" w:rsidDel="00000000" w:rsidP="00000000" w:rsidRDefault="00000000" w:rsidRPr="00000000" w14:paraId="0000004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 You should present your work orally within an audio/visual presentation of up to 5 minutes. You will record this for submission. </w:t>
      </w:r>
    </w:p>
    <w:p w:rsidR="00000000" w:rsidDel="00000000" w:rsidP="00000000" w:rsidRDefault="00000000" w:rsidRPr="00000000" w14:paraId="0000004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 Highlight how would your resource support and develop learning within the Foundation Phase.  </w:t>
      </w:r>
    </w:p>
    <w:p w:rsidR="00000000" w:rsidDel="00000000" w:rsidP="00000000" w:rsidRDefault="00000000" w:rsidRPr="00000000" w14:paraId="0000004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 During this presentation, you should explain:</w:t>
      </w:r>
    </w:p>
    <w:p w:rsidR="00000000" w:rsidDel="00000000" w:rsidP="00000000" w:rsidRDefault="00000000" w:rsidRPr="00000000" w14:paraId="0000004E">
      <w:pPr>
        <w:numPr>
          <w:ilvl w:val="0"/>
          <w:numId w:val="4"/>
        </w:numPr>
        <w:shd w:fill="ffffff" w:val="clear"/>
        <w:spacing w:after="2.4" w:before="2.4" w:line="360" w:lineRule="auto"/>
        <w:ind w:left="720" w:hanging="360"/>
        <w:rPr>
          <w:color w:val="373a3c"/>
        </w:rPr>
      </w:pPr>
      <w:r w:rsidDel="00000000" w:rsidR="00000000" w:rsidRPr="00000000">
        <w:rPr>
          <w:rFonts w:ascii="Arial" w:cs="Arial" w:eastAsia="Arial" w:hAnsi="Arial"/>
          <w:color w:val="373a3c"/>
          <w:sz w:val="24"/>
          <w:szCs w:val="24"/>
          <w:rtl w:val="0"/>
        </w:rPr>
        <w:t xml:space="preserve">the intended age of pupils;</w:t>
      </w:r>
    </w:p>
    <w:p w:rsidR="00000000" w:rsidDel="00000000" w:rsidP="00000000" w:rsidRDefault="00000000" w:rsidRPr="00000000" w14:paraId="0000004F">
      <w:pPr>
        <w:numPr>
          <w:ilvl w:val="0"/>
          <w:numId w:val="4"/>
        </w:numPr>
        <w:shd w:fill="ffffff" w:val="clear"/>
        <w:spacing w:after="2.4" w:before="2.4" w:line="360" w:lineRule="auto"/>
        <w:ind w:left="720" w:hanging="360"/>
        <w:rPr>
          <w:color w:val="373a3c"/>
        </w:rPr>
      </w:pPr>
      <w:r w:rsidDel="00000000" w:rsidR="00000000" w:rsidRPr="00000000">
        <w:rPr>
          <w:rFonts w:ascii="Arial" w:cs="Arial" w:eastAsia="Arial" w:hAnsi="Arial"/>
          <w:color w:val="373a3c"/>
          <w:sz w:val="24"/>
          <w:szCs w:val="24"/>
          <w:rtl w:val="0"/>
        </w:rPr>
        <w:t xml:space="preserve">the purpose of the resource;</w:t>
      </w:r>
    </w:p>
    <w:p w:rsidR="00000000" w:rsidDel="00000000" w:rsidP="00000000" w:rsidRDefault="00000000" w:rsidRPr="00000000" w14:paraId="00000050">
      <w:pPr>
        <w:numPr>
          <w:ilvl w:val="0"/>
          <w:numId w:val="4"/>
        </w:numPr>
        <w:shd w:fill="ffffff" w:val="clear"/>
        <w:spacing w:after="2.4" w:before="2.4" w:line="360" w:lineRule="auto"/>
        <w:ind w:left="720" w:hanging="360"/>
        <w:rPr>
          <w:color w:val="373a3c"/>
        </w:rPr>
      </w:pPr>
      <w:r w:rsidDel="00000000" w:rsidR="00000000" w:rsidRPr="00000000">
        <w:rPr>
          <w:rFonts w:ascii="Arial" w:cs="Arial" w:eastAsia="Arial" w:hAnsi="Arial"/>
          <w:color w:val="373a3c"/>
          <w:sz w:val="24"/>
          <w:szCs w:val="24"/>
          <w:rtl w:val="0"/>
        </w:rPr>
        <w:t xml:space="preserve">the area/s of the Foundation Phase curriculum within which the resource might be used;</w:t>
      </w:r>
    </w:p>
    <w:p w:rsidR="00000000" w:rsidDel="00000000" w:rsidP="00000000" w:rsidRDefault="00000000" w:rsidRPr="00000000" w14:paraId="00000051">
      <w:pPr>
        <w:numPr>
          <w:ilvl w:val="0"/>
          <w:numId w:val="4"/>
        </w:numPr>
        <w:shd w:fill="ffffff" w:val="clear"/>
        <w:spacing w:after="2.4" w:before="2.4" w:line="360" w:lineRule="auto"/>
        <w:ind w:left="720" w:hanging="360"/>
        <w:rPr>
          <w:color w:val="373a3c"/>
        </w:rPr>
      </w:pPr>
      <w:r w:rsidDel="00000000" w:rsidR="00000000" w:rsidRPr="00000000">
        <w:rPr>
          <w:rFonts w:ascii="Arial" w:cs="Arial" w:eastAsia="Arial" w:hAnsi="Arial"/>
          <w:color w:val="373a3c"/>
          <w:sz w:val="24"/>
          <w:szCs w:val="24"/>
          <w:rtl w:val="0"/>
        </w:rPr>
        <w:t xml:space="preserve">the activities that you intend pupils to undertake using the resource;</w:t>
      </w:r>
    </w:p>
    <w:p w:rsidR="00000000" w:rsidDel="00000000" w:rsidP="00000000" w:rsidRDefault="00000000" w:rsidRPr="00000000" w14:paraId="00000052">
      <w:pPr>
        <w:numPr>
          <w:ilvl w:val="0"/>
          <w:numId w:val="4"/>
        </w:numPr>
        <w:shd w:fill="ffffff" w:val="clear"/>
        <w:spacing w:after="2.4" w:before="2.4" w:line="360" w:lineRule="auto"/>
        <w:ind w:left="720" w:hanging="360"/>
        <w:rPr>
          <w:color w:val="373a3c"/>
        </w:rPr>
      </w:pPr>
      <w:r w:rsidDel="00000000" w:rsidR="00000000" w:rsidRPr="00000000">
        <w:rPr>
          <w:rFonts w:ascii="Arial" w:cs="Arial" w:eastAsia="Arial" w:hAnsi="Arial"/>
          <w:color w:val="373a3c"/>
          <w:sz w:val="24"/>
          <w:szCs w:val="24"/>
          <w:rtl w:val="0"/>
        </w:rPr>
        <w:t xml:space="preserve">how the LNF is being promoted through your resource;</w:t>
      </w:r>
    </w:p>
    <w:p w:rsidR="00000000" w:rsidDel="00000000" w:rsidP="00000000" w:rsidRDefault="00000000" w:rsidRPr="00000000" w14:paraId="00000053">
      <w:pPr>
        <w:numPr>
          <w:ilvl w:val="0"/>
          <w:numId w:val="4"/>
        </w:numPr>
        <w:shd w:fill="ffffff" w:val="clear"/>
        <w:spacing w:after="2.4" w:before="2.4" w:line="360" w:lineRule="auto"/>
        <w:ind w:left="720" w:hanging="360"/>
        <w:rPr>
          <w:color w:val="373a3c"/>
        </w:rPr>
      </w:pPr>
      <w:r w:rsidDel="00000000" w:rsidR="00000000" w:rsidRPr="00000000">
        <w:rPr>
          <w:rFonts w:ascii="Arial" w:cs="Arial" w:eastAsia="Arial" w:hAnsi="Arial"/>
          <w:color w:val="373a3c"/>
          <w:sz w:val="24"/>
          <w:szCs w:val="24"/>
          <w:rtl w:val="0"/>
        </w:rPr>
        <w:t xml:space="preserve">how the three cross curricular responsibilities could be developed;</w:t>
      </w:r>
    </w:p>
    <w:p w:rsidR="00000000" w:rsidDel="00000000" w:rsidP="00000000" w:rsidRDefault="00000000" w:rsidRPr="00000000" w14:paraId="00000054">
      <w:pPr>
        <w:numPr>
          <w:ilvl w:val="0"/>
          <w:numId w:val="4"/>
        </w:numPr>
        <w:shd w:fill="ffffff" w:val="clear"/>
        <w:spacing w:after="2.4" w:before="2.4" w:line="360" w:lineRule="auto"/>
        <w:ind w:left="720" w:hanging="360"/>
        <w:rPr>
          <w:color w:val="373a3c"/>
        </w:rPr>
      </w:pPr>
      <w:r w:rsidDel="00000000" w:rsidR="00000000" w:rsidRPr="00000000">
        <w:rPr>
          <w:rFonts w:ascii="Arial" w:cs="Arial" w:eastAsia="Arial" w:hAnsi="Arial"/>
          <w:color w:val="373a3c"/>
          <w:sz w:val="24"/>
          <w:szCs w:val="24"/>
          <w:rtl w:val="0"/>
        </w:rPr>
        <w:t xml:space="preserve">how any wider skills (e.g. YCC &amp; Thinking Skills) are being promoted through your resource(s).</w:t>
      </w:r>
    </w:p>
    <w:p w:rsidR="00000000" w:rsidDel="00000000" w:rsidP="00000000" w:rsidRDefault="00000000" w:rsidRPr="00000000" w14:paraId="0000005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You will need to ensure that you:</w:t>
      </w:r>
    </w:p>
    <w:p w:rsidR="00000000" w:rsidDel="00000000" w:rsidP="00000000" w:rsidRDefault="00000000" w:rsidRPr="00000000" w14:paraId="00000057">
      <w:pPr>
        <w:numPr>
          <w:ilvl w:val="0"/>
          <w:numId w:val="3"/>
        </w:numPr>
        <w:spacing w:line="360" w:lineRule="auto"/>
        <w:ind w:left="720" w:hanging="360"/>
        <w:jc w:val="both"/>
        <w:rPr>
          <w:sz w:val="24"/>
          <w:szCs w:val="24"/>
        </w:rPr>
      </w:pPr>
      <w:r w:rsidDel="00000000" w:rsidR="00000000" w:rsidRPr="00000000">
        <w:rPr>
          <w:rFonts w:ascii="Arial" w:cs="Arial" w:eastAsia="Arial" w:hAnsi="Arial"/>
          <w:sz w:val="24"/>
          <w:szCs w:val="24"/>
          <w:rtl w:val="0"/>
        </w:rPr>
        <w:t xml:space="preserve">mentioned the theme for the bag/box/ resource </w:t>
      </w:r>
    </w:p>
    <w:p w:rsidR="00000000" w:rsidDel="00000000" w:rsidP="00000000" w:rsidRDefault="00000000" w:rsidRPr="00000000" w14:paraId="00000058">
      <w:pPr>
        <w:numPr>
          <w:ilvl w:val="0"/>
          <w:numId w:val="3"/>
        </w:numPr>
        <w:spacing w:line="360" w:lineRule="auto"/>
        <w:ind w:left="720" w:hanging="360"/>
        <w:jc w:val="both"/>
        <w:rPr>
          <w:sz w:val="24"/>
          <w:szCs w:val="24"/>
        </w:rPr>
      </w:pPr>
      <w:r w:rsidDel="00000000" w:rsidR="00000000" w:rsidRPr="00000000">
        <w:rPr>
          <w:rFonts w:ascii="Arial" w:cs="Arial" w:eastAsia="Arial" w:hAnsi="Arial"/>
          <w:sz w:val="24"/>
          <w:szCs w:val="24"/>
          <w:rtl w:val="0"/>
        </w:rPr>
        <w:t xml:space="preserve">speak clearly and with confidence</w:t>
      </w:r>
    </w:p>
    <w:p w:rsidR="00000000" w:rsidDel="00000000" w:rsidP="00000000" w:rsidRDefault="00000000" w:rsidRPr="00000000" w14:paraId="00000059">
      <w:pPr>
        <w:numPr>
          <w:ilvl w:val="0"/>
          <w:numId w:val="3"/>
        </w:numPr>
        <w:spacing w:line="360" w:lineRule="auto"/>
        <w:ind w:left="720" w:hanging="360"/>
        <w:jc w:val="both"/>
        <w:rPr>
          <w:sz w:val="24"/>
          <w:szCs w:val="24"/>
        </w:rPr>
      </w:pPr>
      <w:r w:rsidDel="00000000" w:rsidR="00000000" w:rsidRPr="00000000">
        <w:rPr>
          <w:rFonts w:ascii="Arial" w:cs="Arial" w:eastAsia="Arial" w:hAnsi="Arial"/>
          <w:sz w:val="24"/>
          <w:szCs w:val="24"/>
          <w:rtl w:val="0"/>
        </w:rPr>
        <w:t xml:space="preserve">give clear explanations</w:t>
      </w:r>
    </w:p>
    <w:p w:rsidR="00000000" w:rsidDel="00000000" w:rsidP="00000000" w:rsidRDefault="00000000" w:rsidRPr="00000000" w14:paraId="0000005A">
      <w:pPr>
        <w:numPr>
          <w:ilvl w:val="0"/>
          <w:numId w:val="3"/>
        </w:numPr>
        <w:spacing w:line="360" w:lineRule="auto"/>
        <w:ind w:left="720" w:hanging="360"/>
        <w:jc w:val="both"/>
        <w:rPr>
          <w:sz w:val="24"/>
          <w:szCs w:val="24"/>
        </w:rPr>
      </w:pPr>
      <w:r w:rsidDel="00000000" w:rsidR="00000000" w:rsidRPr="00000000">
        <w:rPr>
          <w:rFonts w:ascii="Arial" w:cs="Arial" w:eastAsia="Arial" w:hAnsi="Arial"/>
          <w:sz w:val="24"/>
          <w:szCs w:val="24"/>
          <w:rtl w:val="0"/>
        </w:rPr>
        <w:t xml:space="preserve">refer knowledgably to relevant areas of the Foundation Phase</w:t>
      </w:r>
    </w:p>
    <w:p w:rsidR="00000000" w:rsidDel="00000000" w:rsidP="00000000" w:rsidRDefault="00000000" w:rsidRPr="00000000" w14:paraId="0000005B">
      <w:pPr>
        <w:numPr>
          <w:ilvl w:val="0"/>
          <w:numId w:val="3"/>
        </w:numPr>
        <w:spacing w:line="360" w:lineRule="auto"/>
        <w:ind w:left="720" w:hanging="360"/>
        <w:jc w:val="both"/>
        <w:rPr>
          <w:sz w:val="24"/>
          <w:szCs w:val="24"/>
        </w:rPr>
      </w:pPr>
      <w:r w:rsidDel="00000000" w:rsidR="00000000" w:rsidRPr="00000000">
        <w:rPr>
          <w:rFonts w:ascii="Arial" w:cs="Arial" w:eastAsia="Arial" w:hAnsi="Arial"/>
          <w:sz w:val="24"/>
          <w:szCs w:val="24"/>
          <w:rtl w:val="0"/>
        </w:rPr>
        <w:t xml:space="preserve">refer to relevant theory which underpins the Foundation Phase in Wales (e.g. play-based learning / experiential learning)</w:t>
      </w:r>
    </w:p>
    <w:p w:rsidR="00000000" w:rsidDel="00000000" w:rsidP="00000000" w:rsidRDefault="00000000" w:rsidRPr="00000000" w14:paraId="0000005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 The grade awarded will be for the originality and understanding shown of how young children learn in addition to your ability and enthusiasm to present the resource.  </w:t>
      </w:r>
    </w:p>
    <w:p w:rsidR="00000000" w:rsidDel="00000000" w:rsidP="00000000" w:rsidRDefault="00000000" w:rsidRPr="00000000" w14:paraId="0000005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 You may record your audio/visual presentation using an iPad, mobile phone, Flipcamera, or on any other suitable device.</w:t>
      </w:r>
    </w:p>
    <w:p w:rsidR="00000000" w:rsidDel="00000000" w:rsidP="00000000" w:rsidRDefault="00000000" w:rsidRPr="00000000" w14:paraId="0000006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jc w:val="both"/>
        <w:rPr>
          <w:rFonts w:ascii="Arial" w:cs="Arial" w:eastAsia="Arial" w:hAnsi="Arial"/>
          <w:sz w:val="24"/>
          <w:szCs w:val="24"/>
        </w:rPr>
      </w:pPr>
      <w:r w:rsidDel="00000000" w:rsidR="00000000" w:rsidRPr="00000000">
        <w:rPr>
          <w:rtl w:val="0"/>
        </w:rPr>
      </w:r>
    </w:p>
    <w:tbl>
      <w:tblPr>
        <w:tblStyle w:val="Table5"/>
        <w:tblW w:w="1067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670"/>
        <w:tblGridChange w:id="0">
          <w:tblGrid>
            <w:gridCol w:w="10670"/>
          </w:tblGrid>
        </w:tblGridChange>
      </w:tblGrid>
      <w:tr>
        <w:tc>
          <w:tcPr/>
          <w:p w:rsidR="00000000" w:rsidDel="00000000" w:rsidP="00000000" w:rsidRDefault="00000000" w:rsidRPr="00000000" w14:paraId="00000063">
            <w:pPr>
              <w:rPr>
                <w:rFonts w:ascii="Calibri" w:cs="Calibri" w:eastAsia="Calibri" w:hAnsi="Calibri"/>
                <w:b w:val="1"/>
                <w:color w:val="ff0000"/>
                <w:sz w:val="22"/>
                <w:szCs w:val="22"/>
              </w:rPr>
            </w:pPr>
            <w:r w:rsidDel="00000000" w:rsidR="00000000" w:rsidRPr="00000000">
              <w:rPr>
                <w:rtl w:val="0"/>
              </w:rPr>
            </w:r>
          </w:p>
          <w:p w:rsidR="00000000" w:rsidDel="00000000" w:rsidP="00000000" w:rsidRDefault="00000000" w:rsidRPr="00000000" w14:paraId="00000064">
            <w:pPr>
              <w:jc w:val="center"/>
              <w:rPr>
                <w:sz w:val="32"/>
                <w:szCs w:val="32"/>
              </w:rPr>
            </w:pPr>
            <w:r w:rsidDel="00000000" w:rsidR="00000000" w:rsidRPr="00000000">
              <w:rPr>
                <w:rFonts w:ascii="Calibri" w:cs="Calibri" w:eastAsia="Calibri" w:hAnsi="Calibri"/>
                <w:b w:val="1"/>
                <w:color w:val="ff0000"/>
                <w:sz w:val="32"/>
                <w:szCs w:val="32"/>
                <w:rtl w:val="0"/>
              </w:rPr>
              <w:t xml:space="preserve">PLEASE PLACE YOUR HYPERLINK OR WEBLINK TO THE PRESENTATION HERE</w:t>
            </w:r>
            <w:r w:rsidDel="00000000" w:rsidR="00000000" w:rsidRPr="00000000">
              <w:rPr>
                <w:rtl w:val="0"/>
              </w:rPr>
            </w:r>
          </w:p>
        </w:tc>
      </w:tr>
      <w:tr>
        <w:tc>
          <w:tcPr/>
          <w:p w:rsidR="00000000" w:rsidDel="00000000" w:rsidP="00000000" w:rsidRDefault="00000000" w:rsidRPr="00000000" w14:paraId="00000065">
            <w:pPr>
              <w:spacing w:line="360" w:lineRule="auto"/>
              <w:jc w:val="both"/>
              <w:rPr>
                <w:rFonts w:ascii="Calibri" w:cs="Calibri" w:eastAsia="Calibri" w:hAnsi="Calibri"/>
                <w:sz w:val="28"/>
                <w:szCs w:val="28"/>
              </w:rPr>
            </w:pPr>
            <w:hyperlink r:id="rId7">
              <w:r w:rsidDel="00000000" w:rsidR="00000000" w:rsidRPr="00000000">
                <w:rPr>
                  <w:rFonts w:ascii="Calibri" w:cs="Calibri" w:eastAsia="Calibri" w:hAnsi="Calibri"/>
                  <w:color w:val="1155cc"/>
                  <w:sz w:val="28"/>
                  <w:szCs w:val="28"/>
                  <w:u w:val="single"/>
                  <w:rtl w:val="0"/>
                </w:rPr>
                <w:t xml:space="preserve">https://www.youtube.com/watch?v=wGpYvMhuKgY&amp;list=WL&amp;index=3&amp;t=0s</w:t>
              </w:r>
            </w:hyperlink>
            <w:r w:rsidDel="00000000" w:rsidR="00000000" w:rsidRPr="00000000">
              <w:rPr>
                <w:rFonts w:ascii="Calibri" w:cs="Calibri" w:eastAsia="Calibri" w:hAnsi="Calibri"/>
                <w:sz w:val="28"/>
                <w:szCs w:val="28"/>
                <w:rtl w:val="0"/>
              </w:rPr>
              <w:t xml:space="preserve"> </w:t>
            </w:r>
          </w:p>
          <w:p w:rsidR="00000000" w:rsidDel="00000000" w:rsidP="00000000" w:rsidRDefault="00000000" w:rsidRPr="00000000" w14:paraId="00000066">
            <w:pPr>
              <w:spacing w:line="360" w:lineRule="auto"/>
              <w:jc w:val="both"/>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67">
            <w:pPr>
              <w:spacing w:line="360" w:lineRule="auto"/>
              <w:jc w:val="both"/>
              <w:rPr>
                <w:rFonts w:ascii="Calibri" w:cs="Calibri" w:eastAsia="Calibri" w:hAnsi="Calibri"/>
                <w:sz w:val="28"/>
                <w:szCs w:val="28"/>
              </w:rPr>
            </w:pPr>
            <w:r w:rsidDel="00000000" w:rsidR="00000000" w:rsidRPr="00000000">
              <w:rPr>
                <w:rtl w:val="0"/>
              </w:rPr>
            </w:r>
          </w:p>
        </w:tc>
      </w:tr>
    </w:tbl>
    <w:p w:rsidR="00000000" w:rsidDel="00000000" w:rsidP="00000000" w:rsidRDefault="00000000" w:rsidRPr="00000000" w14:paraId="00000068">
      <w:pPr>
        <w:spacing w:line="360" w:lineRule="auto"/>
        <w:jc w:val="both"/>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69">
      <w:pPr>
        <w:spacing w:line="360" w:lineRule="auto"/>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06A">
      <w:pPr>
        <w:spacing w:line="360" w:lineRule="auto"/>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7. It is your responsibility that the link works from this paper (mentioned above) – if it does not work we will have to note this as a ‘none attempt’ and you will have zero 0%. Also we will be unable to mark your presentations. </w:t>
      </w:r>
    </w:p>
    <w:p w:rsidR="00000000" w:rsidDel="00000000" w:rsidP="00000000" w:rsidRDefault="00000000" w:rsidRPr="00000000" w14:paraId="0000006B">
      <w:pPr>
        <w:spacing w:line="360" w:lineRule="auto"/>
        <w:jc w:val="both"/>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6C">
      <w:pPr>
        <w:spacing w:line="360" w:lineRule="auto"/>
        <w:jc w:val="both"/>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6D">
      <w:pPr>
        <w:spacing w:line="360" w:lineRule="auto"/>
        <w:jc w:val="both"/>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6E">
      <w:pPr>
        <w:spacing w:line="360" w:lineRule="auto"/>
        <w:jc w:val="both"/>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6F">
      <w:pPr>
        <w:spacing w:line="360" w:lineRule="auto"/>
        <w:jc w:val="both"/>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70">
      <w:pPr>
        <w:spacing w:line="360" w:lineRule="auto"/>
        <w:jc w:val="both"/>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71">
      <w:pPr>
        <w:spacing w:line="360" w:lineRule="auto"/>
        <w:jc w:val="both"/>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72">
      <w:pPr>
        <w:spacing w:line="360" w:lineRule="auto"/>
        <w:jc w:val="both"/>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73">
      <w:pPr>
        <w:spacing w:line="360" w:lineRule="auto"/>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Assignment Guidance Checklist – ensure that you have …</w:t>
      </w:r>
    </w:p>
    <w:p w:rsidR="00000000" w:rsidDel="00000000" w:rsidP="00000000" w:rsidRDefault="00000000" w:rsidRPr="00000000" w14:paraId="00000074">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Read the guidance in the module handbook</w:t>
      </w:r>
    </w:p>
    <w:p w:rsidR="00000000" w:rsidDel="00000000" w:rsidP="00000000" w:rsidRDefault="00000000" w:rsidRPr="00000000" w14:paraId="00000075">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incorporated ALL the relevant learning outcomes</w:t>
      </w:r>
    </w:p>
    <w:p w:rsidR="00000000" w:rsidDel="00000000" w:rsidP="00000000" w:rsidRDefault="00000000" w:rsidRPr="00000000" w14:paraId="00000076">
      <w:pPr>
        <w:spacing w:line="36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77">
      <w:pPr>
        <w:spacing w:line="360" w:lineRule="auto"/>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In my presentation clip I have:</w:t>
      </w:r>
    </w:p>
    <w:p w:rsidR="00000000" w:rsidDel="00000000" w:rsidP="00000000" w:rsidRDefault="00000000" w:rsidRPr="00000000" w14:paraId="00000078">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introduced myself – name and student number</w:t>
      </w:r>
    </w:p>
    <w:p w:rsidR="00000000" w:rsidDel="00000000" w:rsidP="00000000" w:rsidRDefault="00000000" w:rsidRPr="00000000" w14:paraId="00000079">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explained my target Foundation Phase age group (e.g. Reception, Year 2)</w:t>
      </w:r>
    </w:p>
    <w:p w:rsidR="00000000" w:rsidDel="00000000" w:rsidP="00000000" w:rsidRDefault="00000000" w:rsidRPr="00000000" w14:paraId="0000007A">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introduced my bag/box</w:t>
      </w:r>
    </w:p>
    <w:p w:rsidR="00000000" w:rsidDel="00000000" w:rsidP="00000000" w:rsidRDefault="00000000" w:rsidRPr="00000000" w14:paraId="0000007B">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explained the rationale behind my resource</w:t>
      </w:r>
    </w:p>
    <w:p w:rsidR="00000000" w:rsidDel="00000000" w:rsidP="00000000" w:rsidRDefault="00000000" w:rsidRPr="00000000" w14:paraId="0000007C">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made links to theorists/documentation</w:t>
      </w:r>
    </w:p>
    <w:p w:rsidR="00000000" w:rsidDel="00000000" w:rsidP="00000000" w:rsidRDefault="00000000" w:rsidRPr="00000000" w14:paraId="0000007D">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introduced the content of the bag/box</w:t>
      </w:r>
    </w:p>
    <w:p w:rsidR="00000000" w:rsidDel="00000000" w:rsidP="00000000" w:rsidRDefault="00000000" w:rsidRPr="00000000" w14:paraId="0000007E">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used correct vocabulary e.g. continuous provision, enhanced provision, focus task</w:t>
      </w:r>
    </w:p>
    <w:p w:rsidR="00000000" w:rsidDel="00000000" w:rsidP="00000000" w:rsidRDefault="00000000" w:rsidRPr="00000000" w14:paraId="0000007F">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made links to the Foundation Phase Framework – what area/areas of learning, what concepts/skills/knowledge are the children learning?</w:t>
      </w:r>
    </w:p>
    <w:p w:rsidR="00000000" w:rsidDel="00000000" w:rsidP="00000000" w:rsidRDefault="00000000" w:rsidRPr="00000000" w14:paraId="00000080">
      <w:pPr>
        <w:spacing w:line="360" w:lineRule="auto"/>
        <w:rPr>
          <w:rFonts w:ascii="Calibri" w:cs="Calibri" w:eastAsia="Calibri" w:hAnsi="Calibri"/>
          <w:sz w:val="28"/>
          <w:szCs w:val="28"/>
        </w:rPr>
      </w:pPr>
      <w:r w:rsidDel="00000000" w:rsidR="00000000" w:rsidRPr="00000000">
        <w:rPr>
          <w:rFonts w:ascii="Arial" w:cs="Arial" w:eastAsia="Arial" w:hAnsi="Arial"/>
          <w:sz w:val="28"/>
          <w:szCs w:val="28"/>
          <w:rtl w:val="0"/>
        </w:rPr>
        <w:t xml:space="preserve">□</w:t>
      </w:r>
      <w:r w:rsidDel="00000000" w:rsidR="00000000" w:rsidRPr="00000000">
        <w:rPr>
          <w:rFonts w:ascii="Calibri" w:cs="Calibri" w:eastAsia="Calibri" w:hAnsi="Calibri"/>
          <w:sz w:val="28"/>
          <w:szCs w:val="28"/>
          <w:rtl w:val="0"/>
        </w:rPr>
        <w:t xml:space="preserve"> evaluated my choice of activities in my closing statement</w:t>
      </w:r>
    </w:p>
    <w:p w:rsidR="00000000" w:rsidDel="00000000" w:rsidP="00000000" w:rsidRDefault="00000000" w:rsidRPr="00000000" w14:paraId="00000081">
      <w:pPr>
        <w:spacing w:line="36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82">
      <w:pPr>
        <w:spacing w:line="360" w:lineRule="auto"/>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via: a link to your online presentation should be found within this document noting your student number, title of the assignment and the theme of your resource. </w:t>
      </w:r>
    </w:p>
    <w:p w:rsidR="00000000" w:rsidDel="00000000" w:rsidP="00000000" w:rsidRDefault="00000000" w:rsidRPr="00000000" w14:paraId="00000083">
      <w:pPr>
        <w:spacing w:line="36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84">
      <w:pPr>
        <w:spacing w:line="360" w:lineRule="auto"/>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Please ensure that:</w:t>
      </w:r>
    </w:p>
    <w:p w:rsidR="00000000" w:rsidDel="00000000" w:rsidP="00000000" w:rsidRDefault="00000000" w:rsidRPr="00000000" w14:paraId="00000085">
      <w:pPr>
        <w:spacing w:line="360" w:lineRule="auto"/>
        <w:rPr>
          <w:rFonts w:ascii="Calibri" w:cs="Calibri" w:eastAsia="Calibri" w:hAnsi="Calibri"/>
          <w:b w:val="1"/>
          <w:sz w:val="28"/>
          <w:szCs w:val="28"/>
        </w:rPr>
      </w:pPr>
      <w:r w:rsidDel="00000000" w:rsidR="00000000" w:rsidRPr="00000000">
        <w:rPr>
          <w:rFonts w:ascii="Arial" w:cs="Arial" w:eastAsia="Arial" w:hAnsi="Arial"/>
          <w:b w:val="1"/>
          <w:sz w:val="28"/>
          <w:szCs w:val="28"/>
          <w:rtl w:val="0"/>
        </w:rPr>
        <w:t xml:space="preserve">□</w:t>
      </w:r>
      <w:r w:rsidDel="00000000" w:rsidR="00000000" w:rsidRPr="00000000">
        <w:rPr>
          <w:rFonts w:ascii="Calibri" w:cs="Calibri" w:eastAsia="Calibri" w:hAnsi="Calibri"/>
          <w:b w:val="1"/>
          <w:sz w:val="28"/>
          <w:szCs w:val="28"/>
          <w:rtl w:val="0"/>
        </w:rPr>
        <w:t xml:space="preserve"> the clip is no more than 5 minutes long</w:t>
      </w:r>
    </w:p>
    <w:p w:rsidR="00000000" w:rsidDel="00000000" w:rsidP="00000000" w:rsidRDefault="00000000" w:rsidRPr="00000000" w14:paraId="00000086">
      <w:pPr>
        <w:spacing w:line="360" w:lineRule="auto"/>
        <w:rPr>
          <w:rFonts w:ascii="Calibri" w:cs="Calibri" w:eastAsia="Calibri" w:hAnsi="Calibri"/>
          <w:b w:val="1"/>
          <w:sz w:val="28"/>
          <w:szCs w:val="28"/>
        </w:rPr>
      </w:pPr>
      <w:r w:rsidDel="00000000" w:rsidR="00000000" w:rsidRPr="00000000">
        <w:rPr>
          <w:rFonts w:ascii="Arial" w:cs="Arial" w:eastAsia="Arial" w:hAnsi="Arial"/>
          <w:b w:val="1"/>
          <w:sz w:val="28"/>
          <w:szCs w:val="28"/>
          <w:rtl w:val="0"/>
        </w:rPr>
        <w:t xml:space="preserve">□</w:t>
      </w:r>
      <w:r w:rsidDel="00000000" w:rsidR="00000000" w:rsidRPr="00000000">
        <w:rPr>
          <w:rFonts w:ascii="Calibri" w:cs="Calibri" w:eastAsia="Calibri" w:hAnsi="Calibri"/>
          <w:b w:val="1"/>
          <w:sz w:val="28"/>
          <w:szCs w:val="28"/>
          <w:rtl w:val="0"/>
        </w:rPr>
        <w:t xml:space="preserve"> the sound quality / picture quality is good</w:t>
      </w:r>
    </w:p>
    <w:p w:rsidR="00000000" w:rsidDel="00000000" w:rsidP="00000000" w:rsidRDefault="00000000" w:rsidRPr="00000000" w14:paraId="00000087">
      <w:pPr>
        <w:spacing w:line="360" w:lineRule="auto"/>
        <w:rPr>
          <w:rFonts w:ascii="Calibri" w:cs="Calibri" w:eastAsia="Calibri" w:hAnsi="Calibri"/>
          <w:b w:val="1"/>
          <w:sz w:val="28"/>
          <w:szCs w:val="28"/>
        </w:rPr>
      </w:pPr>
      <w:r w:rsidDel="00000000" w:rsidR="00000000" w:rsidRPr="00000000">
        <w:rPr>
          <w:rFonts w:ascii="Arial" w:cs="Arial" w:eastAsia="Arial" w:hAnsi="Arial"/>
          <w:b w:val="1"/>
          <w:sz w:val="28"/>
          <w:szCs w:val="28"/>
          <w:rtl w:val="0"/>
        </w:rPr>
        <w:t xml:space="preserve">□</w:t>
      </w:r>
      <w:r w:rsidDel="00000000" w:rsidR="00000000" w:rsidRPr="00000000">
        <w:rPr>
          <w:rFonts w:ascii="Calibri" w:cs="Calibri" w:eastAsia="Calibri" w:hAnsi="Calibri"/>
          <w:b w:val="1"/>
          <w:sz w:val="28"/>
          <w:szCs w:val="28"/>
          <w:rtl w:val="0"/>
        </w:rPr>
        <w:t xml:space="preserve"> you show enthusiasm and a good knowledge of how young children learn</w:t>
      </w:r>
    </w:p>
    <w:p w:rsidR="00000000" w:rsidDel="00000000" w:rsidP="00000000" w:rsidRDefault="00000000" w:rsidRPr="00000000" w14:paraId="00000088">
      <w:pPr>
        <w:spacing w:line="360" w:lineRule="auto"/>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89">
      <w:pPr>
        <w:spacing w:line="360" w:lineRule="auto"/>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Good luck !</w:t>
      </w:r>
    </w:p>
    <w:p w:rsidR="00000000" w:rsidDel="00000000" w:rsidP="00000000" w:rsidRDefault="00000000" w:rsidRPr="00000000" w14:paraId="0000008A">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8B">
      <w:pPr>
        <w:jc w:val="both"/>
        <w:rPr>
          <w:rFonts w:ascii="Arial" w:cs="Arial" w:eastAsia="Arial" w:hAnsi="Arial"/>
          <w:sz w:val="22"/>
          <w:szCs w:val="22"/>
        </w:rPr>
      </w:pPr>
      <w:r w:rsidDel="00000000" w:rsidR="00000000" w:rsidRPr="00000000">
        <w:rPr>
          <w:rtl w:val="0"/>
        </w:rPr>
      </w:r>
    </w:p>
    <w:tbl>
      <w:tblPr>
        <w:tblStyle w:val="Table6"/>
        <w:tblW w:w="1067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670"/>
        <w:tblGridChange w:id="0">
          <w:tblGrid>
            <w:gridCol w:w="10670"/>
          </w:tblGrid>
        </w:tblGridChange>
      </w:tblGrid>
      <w:tr>
        <w:trPr>
          <w:trHeight w:val="400" w:hRule="atLeast"/>
        </w:trPr>
        <w:tc>
          <w:tcPr>
            <w:shd w:fill="d9d9d9" w:val="clear"/>
          </w:tcPr>
          <w:p w:rsidR="00000000" w:rsidDel="00000000" w:rsidP="00000000" w:rsidRDefault="00000000" w:rsidRPr="00000000" w14:paraId="0000008C">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40"/>
                <w:szCs w:val="40"/>
                <w:rtl w:val="0"/>
              </w:rPr>
              <w:t xml:space="preserve">GUIDANCE FOR STUDENTS IN THE COMPLETION OF TASKS</w:t>
            </w:r>
          </w:p>
        </w:tc>
      </w:tr>
    </w:tbl>
    <w:p w:rsidR="00000000" w:rsidDel="00000000" w:rsidP="00000000" w:rsidRDefault="00000000" w:rsidRPr="00000000" w14:paraId="0000008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w:t>
      </w:r>
    </w:p>
    <w:p w:rsidR="00000000" w:rsidDel="00000000" w:rsidP="00000000" w:rsidRDefault="00000000" w:rsidRPr="00000000" w14:paraId="0000008F">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0">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w:t>
      </w:r>
    </w:p>
    <w:p w:rsidR="00000000" w:rsidDel="00000000" w:rsidP="00000000" w:rsidRDefault="00000000" w:rsidRPr="00000000" w14:paraId="0000009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provide evidence that you have accessed an appropriate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9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3">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94">
      <w:pPr>
        <w:jc w:val="both"/>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You should read widely and consider the value of teaching the Foundation Phase.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the Foundation Phase. </w:t>
      </w:r>
    </w:p>
    <w:p w:rsidR="00000000" w:rsidDel="00000000" w:rsidP="00000000" w:rsidRDefault="00000000" w:rsidRPr="00000000" w14:paraId="0000009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9">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w:t>
      </w:r>
    </w:p>
    <w:p w:rsidR="00000000" w:rsidDel="00000000" w:rsidP="00000000" w:rsidRDefault="00000000" w:rsidRPr="00000000" w14:paraId="0000009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4, you should be able to demonstrate knowledge of the underlying concepts and principles associated with your area(s) of study.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9B">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9C">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9D">
      <w:pPr>
        <w:jc w:val="both"/>
        <w:rPr>
          <w:rFonts w:ascii="Arial" w:cs="Arial" w:eastAsia="Arial" w:hAnsi="Arial"/>
          <w:b w:val="1"/>
          <w:i w:val="1"/>
          <w:sz w:val="22"/>
          <w:szCs w:val="22"/>
        </w:rPr>
      </w:pPr>
      <w:r w:rsidDel="00000000" w:rsidR="00000000" w:rsidRPr="00000000">
        <w:rPr>
          <w:rFonts w:ascii="Arial" w:cs="Arial" w:eastAsia="Arial" w:hAnsi="Arial"/>
          <w:i w:val="1"/>
          <w:sz w:val="22"/>
          <w:szCs w:val="22"/>
          <w:rtl w:val="0"/>
        </w:rPr>
        <w:t xml:space="preserve">We would expect you to demonstrate sound knowledge and understanding of the nature and purpose of the primary curriculum in Wales. You need to show competent knowledge of the basic underlying concepts and principles of teaching within a Foundation Phase classroom.  Including reference to appropriate concepts, models and theories would be expected. Able to show your awareness of how a resource can enhance the delivery of the Foundation Phase curriculum. The extent that you are able to explain theories and concepts to demonstrate your understanding of teaching the Foundation Phase will influence your mark/grade. </w:t>
      </w:r>
      <w:r w:rsidDel="00000000" w:rsidR="00000000" w:rsidRPr="00000000">
        <w:rPr>
          <w:rtl w:val="0"/>
        </w:rPr>
      </w:r>
    </w:p>
    <w:p w:rsidR="00000000" w:rsidDel="00000000" w:rsidP="00000000" w:rsidRDefault="00000000" w:rsidRPr="00000000" w14:paraId="0000009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A2">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w:t>
      </w:r>
    </w:p>
    <w:p w:rsidR="00000000" w:rsidDel="00000000" w:rsidP="00000000" w:rsidRDefault="00000000" w:rsidRPr="00000000" w14:paraId="000000A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00000" w:rsidDel="00000000" w:rsidP="00000000" w:rsidRDefault="00000000" w:rsidRPr="00000000" w14:paraId="000000A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5">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A6">
      <w:pPr>
        <w:jc w:val="both"/>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We would expect you to be able to show some skills of analysing and evaluate the effectiveness of the resource.  You should be 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 You should be able to show that you can consider differing perspectives/ theories/ arguments around the teaching and learning of a year group within the Foundation Phase. </w:t>
      </w:r>
    </w:p>
    <w:p w:rsidR="00000000" w:rsidDel="00000000" w:rsidP="00000000" w:rsidRDefault="00000000" w:rsidRPr="00000000" w14:paraId="000000A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AA">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AB">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w:t>
      </w:r>
    </w:p>
    <w:p w:rsidR="00000000" w:rsidDel="00000000" w:rsidP="00000000" w:rsidRDefault="00000000" w:rsidRPr="00000000" w14:paraId="000000A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000000" w:rsidDel="00000000" w:rsidP="00000000" w:rsidRDefault="00000000" w:rsidRPr="00000000" w14:paraId="000000A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AF">
      <w:pPr>
        <w:jc w:val="both"/>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Within the presentation you should be able to demonstrate knowledge of how to teach in a Foundation Phase classroom via a resource that would further support learning across the curriculum (this could also include elements from the LNF, YCC, DCF &amp; Thinking Skills). You should demonstrate visually how the learning will be enhanced by the inclusion of the resource.  Provide practical examples of how this would work by referring to activities and basic methods and techniques that could be used to deliver curriculum successfully to children in Foundation Phase.    </w:t>
      </w:r>
    </w:p>
    <w:p w:rsidR="00000000" w:rsidDel="00000000" w:rsidP="00000000" w:rsidRDefault="00000000" w:rsidRPr="00000000" w14:paraId="000000B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4">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w:t>
      </w:r>
    </w:p>
    <w:p w:rsidR="00000000" w:rsidDel="00000000" w:rsidP="00000000" w:rsidRDefault="00000000" w:rsidRPr="00000000" w14:paraId="000000B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000000" w:rsidDel="00000000" w:rsidP="00000000" w:rsidRDefault="00000000" w:rsidRPr="00000000" w14:paraId="000000B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7">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B8">
      <w:pPr>
        <w:rPr/>
      </w:pPr>
      <w:r w:rsidDel="00000000" w:rsidR="00000000" w:rsidRPr="00000000">
        <w:rPr>
          <w:rFonts w:ascii="Arial" w:cs="Arial" w:eastAsia="Arial" w:hAnsi="Arial"/>
          <w:i w:val="1"/>
          <w:sz w:val="22"/>
          <w:szCs w:val="22"/>
          <w:rtl w:val="0"/>
        </w:rPr>
        <w:t xml:space="preserve">The presentation should be coherent, fluent and presented professionally.  You should ensure that the work is grammatically correct, with professional and accurate use of language. Eye contact should be made and speaking clearly with confidence would be essential. Give clear explanations of the use of the resource by making knowledgeable and relevant reference to theory which underpins the Foundation Phase in Wales e.g. experiential learning.  </w:t>
      </w:r>
      <w:r w:rsidDel="00000000" w:rsidR="00000000" w:rsidRPr="00000000">
        <w:rPr>
          <w:rtl w:val="0"/>
        </w:rPr>
      </w:r>
    </w:p>
    <w:p w:rsidR="00000000" w:rsidDel="00000000" w:rsidP="00000000" w:rsidRDefault="00000000" w:rsidRPr="00000000" w14:paraId="000000B9">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BA">
      <w:pPr>
        <w:jc w:val="both"/>
        <w:rPr>
          <w:rFonts w:ascii="Arial" w:cs="Arial" w:eastAsia="Arial" w:hAnsi="Arial"/>
          <w:sz w:val="22"/>
          <w:szCs w:val="22"/>
        </w:rPr>
      </w:pPr>
      <w:r w:rsidDel="00000000" w:rsidR="00000000" w:rsidRPr="00000000">
        <w:rPr>
          <w:rtl w:val="0"/>
        </w:rPr>
      </w:r>
    </w:p>
    <w:tbl>
      <w:tblPr>
        <w:tblStyle w:val="Table7"/>
        <w:tblW w:w="1067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670"/>
        <w:tblGridChange w:id="0">
          <w:tblGrid>
            <w:gridCol w:w="10670"/>
          </w:tblGrid>
        </w:tblGridChange>
      </w:tblGrid>
      <w:tr>
        <w:tc>
          <w:tcPr>
            <w:shd w:fill="bfbfbf" w:val="clear"/>
          </w:tcPr>
          <w:p w:rsidR="00000000" w:rsidDel="00000000" w:rsidP="00000000" w:rsidRDefault="00000000" w:rsidRPr="00000000" w14:paraId="000000BB">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BC">
      <w:pPr>
        <w:rPr>
          <w:rFonts w:ascii="Arial" w:cs="Arial" w:eastAsia="Arial" w:hAnsi="Arial"/>
        </w:rPr>
      </w:pPr>
      <w:r w:rsidDel="00000000" w:rsidR="00000000" w:rsidRPr="00000000">
        <w:rPr>
          <w:rtl w:val="0"/>
        </w:rPr>
      </w:r>
    </w:p>
    <w:p w:rsidR="00000000" w:rsidDel="00000000" w:rsidP="00000000" w:rsidRDefault="00000000" w:rsidRPr="00000000" w14:paraId="000000BD">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BE">
      <w:pPr>
        <w:rPr>
          <w:rFonts w:ascii="Arial" w:cs="Arial" w:eastAsia="Arial" w:hAnsi="Arial"/>
          <w:b w:val="1"/>
          <w:sz w:val="22"/>
          <w:szCs w:val="22"/>
        </w:rPr>
        <w:sectPr>
          <w:footerReference r:id="rId8" w:type="default"/>
          <w:pgSz w:h="16834" w:w="11894"/>
          <w:pgMar w:bottom="720" w:top="720" w:left="720" w:right="720" w:header="706" w:footer="454"/>
          <w:pgNumType w:start="1"/>
        </w:sectPr>
      </w:pPr>
      <w:r w:rsidDel="00000000" w:rsidR="00000000" w:rsidRPr="00000000">
        <w:rPr>
          <w:rtl w:val="0"/>
        </w:rPr>
      </w:r>
    </w:p>
    <w:p w:rsidR="00000000" w:rsidDel="00000000" w:rsidP="00000000" w:rsidRDefault="00000000" w:rsidRPr="00000000" w14:paraId="000000BF">
      <w:pPr>
        <w:rPr>
          <w:rFonts w:ascii="Arial" w:cs="Arial" w:eastAsia="Arial" w:hAnsi="Arial"/>
          <w:b w:val="1"/>
          <w:sz w:val="22"/>
          <w:szCs w:val="22"/>
        </w:rPr>
      </w:pPr>
      <w:r w:rsidDel="00000000" w:rsidR="00000000" w:rsidRPr="00000000">
        <w:rPr>
          <w:rtl w:val="0"/>
        </w:rPr>
      </w:r>
    </w:p>
    <w:tbl>
      <w:tblPr>
        <w:tblStyle w:val="Table8"/>
        <w:tblW w:w="10670.0" w:type="dxa"/>
        <w:jc w:val="left"/>
        <w:tblInd w:w="0.0" w:type="dxa"/>
        <w:tblLayout w:type="fixed"/>
        <w:tblLook w:val="0400"/>
      </w:tblPr>
      <w:tblGrid>
        <w:gridCol w:w="8896"/>
        <w:gridCol w:w="888"/>
        <w:gridCol w:w="886"/>
        <w:tblGridChange w:id="0">
          <w:tblGrid>
            <w:gridCol w:w="8896"/>
            <w:gridCol w:w="888"/>
            <w:gridCol w:w="886"/>
          </w:tblGrid>
        </w:tblGridChange>
      </w:tblGrid>
      <w:tr>
        <w:trPr>
          <w:trHeight w:val="1000" w:hRule="atLeast"/>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C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C1">
            <w:pPr>
              <w:ind w:left="34" w:right="113"/>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C2">
            <w:pPr>
              <w:ind w:left="113" w:right="113"/>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0C3">
            <w:pPr>
              <w:ind w:left="113" w:right="113"/>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trHeight w:val="44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4">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0C5">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6">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C7">
            <w:pPr>
              <w:jc w:val="center"/>
              <w:rPr>
                <w:rFonts w:ascii="Arial" w:cs="Arial" w:eastAsia="Arial" w:hAnsi="Arial"/>
                <w:sz w:val="32"/>
                <w:szCs w:val="32"/>
              </w:rPr>
            </w:pPr>
            <w:r w:rsidDel="00000000" w:rsidR="00000000" w:rsidRPr="00000000">
              <w:rPr>
                <w:rtl w:val="0"/>
              </w:rPr>
            </w:r>
          </w:p>
        </w:tc>
      </w:tr>
      <w:tr>
        <w:trPr>
          <w:trHeight w:val="44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C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C">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D">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CE">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F">
            <w:pPr>
              <w:jc w:val="center"/>
              <w:rPr>
                <w:rFonts w:ascii="Arial" w:cs="Arial" w:eastAsia="Arial" w:hAnsi="Arial"/>
                <w:sz w:val="32"/>
                <w:szCs w:val="32"/>
              </w:rPr>
            </w:pPr>
            <w:r w:rsidDel="00000000" w:rsidR="00000000" w:rsidRPr="00000000">
              <w:rPr>
                <w:rtl w:val="0"/>
              </w:rPr>
            </w:r>
          </w:p>
        </w:tc>
      </w:tr>
      <w:tr>
        <w:trPr>
          <w:trHeight w:val="44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D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D1">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4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D3">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0D4">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D5">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D6">
            <w:pPr>
              <w:jc w:val="center"/>
              <w:rPr>
                <w:rFonts w:ascii="Arial" w:cs="Arial" w:eastAsia="Arial" w:hAnsi="Arial"/>
                <w:sz w:val="32"/>
                <w:szCs w:val="32"/>
              </w:rPr>
            </w:pPr>
            <w:r w:rsidDel="00000000" w:rsidR="00000000" w:rsidRPr="00000000">
              <w:rPr>
                <w:rtl w:val="0"/>
              </w:rPr>
            </w:r>
          </w:p>
        </w:tc>
      </w:tr>
      <w:tr>
        <w:trPr>
          <w:trHeight w:val="44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D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B">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C">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DD">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E">
            <w:pPr>
              <w:jc w:val="center"/>
              <w:rPr>
                <w:rFonts w:ascii="Arial" w:cs="Arial" w:eastAsia="Arial" w:hAnsi="Arial"/>
                <w:sz w:val="32"/>
                <w:szCs w:val="32"/>
              </w:rPr>
            </w:pPr>
            <w:r w:rsidDel="00000000" w:rsidR="00000000" w:rsidRPr="00000000">
              <w:rPr>
                <w:rtl w:val="0"/>
              </w:rPr>
            </w:r>
          </w:p>
        </w:tc>
      </w:tr>
      <w:tr>
        <w:trPr>
          <w:trHeight w:val="44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D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E0">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4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E2">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0E3">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E4">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E5">
            <w:pPr>
              <w:jc w:val="center"/>
              <w:rPr>
                <w:rFonts w:ascii="Arial" w:cs="Arial" w:eastAsia="Arial" w:hAnsi="Arial"/>
                <w:sz w:val="32"/>
                <w:szCs w:val="32"/>
              </w:rPr>
            </w:pPr>
            <w:r w:rsidDel="00000000" w:rsidR="00000000" w:rsidRPr="00000000">
              <w:rPr>
                <w:rtl w:val="0"/>
              </w:rPr>
            </w:r>
          </w:p>
        </w:tc>
      </w:tr>
      <w:tr>
        <w:trPr>
          <w:trHeight w:val="44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E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B">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EC">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D">
            <w:pPr>
              <w:jc w:val="center"/>
              <w:rPr>
                <w:rFonts w:ascii="Arial" w:cs="Arial" w:eastAsia="Arial" w:hAnsi="Arial"/>
                <w:sz w:val="32"/>
                <w:szCs w:val="32"/>
              </w:rPr>
            </w:pPr>
            <w:r w:rsidDel="00000000" w:rsidR="00000000" w:rsidRPr="00000000">
              <w:rPr>
                <w:rtl w:val="0"/>
              </w:rPr>
            </w:r>
          </w:p>
        </w:tc>
      </w:tr>
      <w:tr>
        <w:trPr>
          <w:trHeight w:val="44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E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EF">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F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4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F1">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0F2">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F3">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F4">
            <w:pPr>
              <w:jc w:val="center"/>
              <w:rPr>
                <w:rFonts w:ascii="Arial" w:cs="Arial" w:eastAsia="Arial" w:hAnsi="Arial"/>
                <w:sz w:val="32"/>
                <w:szCs w:val="32"/>
              </w:rPr>
            </w:pPr>
            <w:r w:rsidDel="00000000" w:rsidR="00000000" w:rsidRPr="00000000">
              <w:rPr>
                <w:rtl w:val="0"/>
              </w:rPr>
            </w:r>
          </w:p>
        </w:tc>
      </w:tr>
      <w:tr>
        <w:trPr>
          <w:trHeight w:val="44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F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F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F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F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F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FA">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FB">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FC">
            <w:pPr>
              <w:jc w:val="center"/>
              <w:rPr>
                <w:rFonts w:ascii="Arial" w:cs="Arial" w:eastAsia="Arial" w:hAnsi="Arial"/>
                <w:sz w:val="32"/>
                <w:szCs w:val="32"/>
              </w:rPr>
            </w:pPr>
            <w:r w:rsidDel="00000000" w:rsidR="00000000" w:rsidRPr="00000000">
              <w:rPr>
                <w:rtl w:val="0"/>
              </w:rPr>
            </w:r>
          </w:p>
        </w:tc>
      </w:tr>
      <w:tr>
        <w:trPr>
          <w:trHeight w:val="44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F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FE">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F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4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00">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101">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02">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03">
            <w:pPr>
              <w:jc w:val="center"/>
              <w:rPr>
                <w:rFonts w:ascii="Arial" w:cs="Arial" w:eastAsia="Arial" w:hAnsi="Arial"/>
                <w:sz w:val="32"/>
                <w:szCs w:val="32"/>
              </w:rPr>
            </w:pPr>
            <w:r w:rsidDel="00000000" w:rsidR="00000000" w:rsidRPr="00000000">
              <w:rPr>
                <w:rtl w:val="0"/>
              </w:rPr>
            </w:r>
          </w:p>
        </w:tc>
      </w:tr>
      <w:tr>
        <w:trPr>
          <w:trHeight w:val="44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0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0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0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107">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08">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09">
            <w:pPr>
              <w:jc w:val="center"/>
              <w:rPr>
                <w:rFonts w:ascii="Arial" w:cs="Arial" w:eastAsia="Arial" w:hAnsi="Arial"/>
                <w:sz w:val="32"/>
                <w:szCs w:val="32"/>
              </w:rPr>
            </w:pPr>
            <w:r w:rsidDel="00000000" w:rsidR="00000000" w:rsidRPr="00000000">
              <w:rPr>
                <w:rtl w:val="0"/>
              </w:rPr>
            </w:r>
          </w:p>
        </w:tc>
      </w:tr>
      <w:tr>
        <w:trPr>
          <w:trHeight w:val="44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0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0B">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0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10D">
      <w:pPr>
        <w:ind w:left="284" w:right="531"/>
        <w:rPr>
          <w:rFonts w:ascii="Arial" w:cs="Arial" w:eastAsia="Arial" w:hAnsi="Arial"/>
          <w:b w:val="1"/>
          <w:sz w:val="16"/>
          <w:szCs w:val="16"/>
        </w:rPr>
      </w:pPr>
      <w:r w:rsidDel="00000000" w:rsidR="00000000" w:rsidRPr="00000000">
        <w:rPr>
          <w:rtl w:val="0"/>
        </w:rPr>
      </w:r>
    </w:p>
    <w:tbl>
      <w:tblPr>
        <w:tblStyle w:val="Table9"/>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c>
          <w:tcPr>
            <w:vMerge w:val="restart"/>
            <w:shd w:fill="d9d9d9" w:val="clear"/>
            <w:vAlign w:val="center"/>
          </w:tcPr>
          <w:p w:rsidR="00000000" w:rsidDel="00000000" w:rsidP="00000000" w:rsidRDefault="00000000" w:rsidRPr="00000000" w14:paraId="0000010E">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10F">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111">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c>
          <w:tcPr>
            <w:vMerge w:val="continue"/>
            <w:shd w:fill="d9d9d9" w:val="clear"/>
            <w:vAlign w:val="center"/>
          </w:tcPr>
          <w:p w:rsidR="00000000" w:rsidDel="00000000" w:rsidP="00000000" w:rsidRDefault="00000000" w:rsidRPr="00000000" w14:paraId="0000011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113">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114">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11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c>
          <w:tcPr>
            <w:vMerge w:val="continue"/>
            <w:shd w:fill="d9d9d9" w:val="clear"/>
            <w:vAlign w:val="center"/>
          </w:tcPr>
          <w:p w:rsidR="00000000" w:rsidDel="00000000" w:rsidP="00000000" w:rsidRDefault="00000000" w:rsidRPr="00000000" w14:paraId="0000011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117">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118">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11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11A">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0"/>
        <w:tblW w:w="13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c>
          <w:tcPr>
            <w:shd w:fill="8db3e2" w:val="clear"/>
          </w:tcPr>
          <w:p w:rsidR="00000000" w:rsidDel="00000000" w:rsidP="00000000" w:rsidRDefault="00000000" w:rsidRPr="00000000" w14:paraId="0000011B">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11C">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1"/>
        <w:tblW w:w="1394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c>
          <w:tcPr>
            <w:shd w:fill="8db3e2" w:val="clear"/>
          </w:tcPr>
          <w:p w:rsidR="00000000" w:rsidDel="00000000" w:rsidP="00000000" w:rsidRDefault="00000000" w:rsidRPr="00000000" w14:paraId="0000011D">
            <w:pPr>
              <w:rPr>
                <w:rFonts w:ascii="Arial" w:cs="Arial" w:eastAsia="Arial" w:hAnsi="Arial"/>
                <w:b w:val="1"/>
              </w:rPr>
            </w:pPr>
            <w:r w:rsidDel="00000000" w:rsidR="00000000" w:rsidRPr="00000000">
              <w:rPr>
                <w:rFonts w:ascii="Arial" w:cs="Arial" w:eastAsia="Arial" w:hAnsi="Arial"/>
                <w:b w:val="1"/>
                <w:rtl w:val="0"/>
              </w:rPr>
              <w:t xml:space="preserve">Level 4</w:t>
            </w:r>
          </w:p>
        </w:tc>
      </w:tr>
      <w:tr>
        <w:tc>
          <w:tcPr>
            <w:shd w:fill="dbeef3" w:val="clear"/>
          </w:tcPr>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Del="00000000" w:rsidR="00000000" w:rsidRPr="00000000">
              <w:rPr>
                <w:rtl w:val="0"/>
              </w:rPr>
              <w:t xml:space="preserve"> They will be able to </w:t>
            </w:r>
            <w:r w:rsidDel="00000000" w:rsidR="00000000" w:rsidRPr="00000000">
              <w:rPr>
                <w:rFonts w:ascii="Arial" w:cs="Arial" w:eastAsia="Arial" w:hAnsi="Arial"/>
                <w:rtl w:val="0"/>
              </w:rPr>
              <w:t xml:space="preserve">undertake further training and develop new skills within a structured and managed environment and will have the qualities and transferable skills necessary for employment requiring the exercise of some personal responsibility.</w:t>
            </w:r>
          </w:p>
        </w:tc>
      </w:tr>
    </w:tbl>
    <w:p w:rsidR="00000000" w:rsidDel="00000000" w:rsidP="00000000" w:rsidRDefault="00000000" w:rsidRPr="00000000" w14:paraId="0000011F">
      <w:pPr>
        <w:rPr>
          <w:rFonts w:ascii="Arial" w:cs="Arial" w:eastAsia="Arial" w:hAnsi="Arial"/>
        </w:rPr>
      </w:pPr>
      <w:r w:rsidDel="00000000" w:rsidR="00000000" w:rsidRPr="00000000">
        <w:rPr>
          <w:rtl w:val="0"/>
        </w:rPr>
      </w:r>
    </w:p>
    <w:tbl>
      <w:tblPr>
        <w:tblStyle w:val="Table12"/>
        <w:tblW w:w="13886.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736"/>
        <w:gridCol w:w="1736"/>
        <w:gridCol w:w="1736"/>
        <w:gridCol w:w="1736"/>
        <w:gridCol w:w="1736"/>
        <w:gridCol w:w="1736"/>
        <w:gridCol w:w="1736"/>
        <w:tblGridChange w:id="0">
          <w:tblGrid>
            <w:gridCol w:w="1735"/>
            <w:gridCol w:w="1736"/>
            <w:gridCol w:w="1736"/>
            <w:gridCol w:w="1736"/>
            <w:gridCol w:w="1736"/>
            <w:gridCol w:w="1736"/>
            <w:gridCol w:w="1736"/>
            <w:gridCol w:w="1736"/>
          </w:tblGrid>
        </w:tblGridChange>
      </w:tblGrid>
      <w:tr>
        <w:tc>
          <w:tcPr>
            <w:shd w:fill="8db3e2" w:val="clear"/>
          </w:tcPr>
          <w:p w:rsidR="00000000" w:rsidDel="00000000" w:rsidP="00000000" w:rsidRDefault="00000000" w:rsidRPr="00000000" w14:paraId="00000120">
            <w:pPr>
              <w:rPr>
                <w:rFonts w:ascii="Arial" w:cs="Arial" w:eastAsia="Arial" w:hAnsi="Arial"/>
                <w:sz w:val="18"/>
                <w:szCs w:val="18"/>
              </w:rPr>
            </w:pPr>
            <w:r w:rsidDel="00000000" w:rsidR="00000000" w:rsidRPr="00000000">
              <w:rPr>
                <w:rFonts w:ascii="Arial" w:cs="Arial" w:eastAsia="Arial" w:hAnsi="Arial"/>
                <w:b w:val="1"/>
                <w:sz w:val="18"/>
                <w:szCs w:val="18"/>
                <w:rtl w:val="0"/>
              </w:rPr>
              <w:t xml:space="preserve">Level 4</w:t>
            </w:r>
            <w:r w:rsidDel="00000000" w:rsidR="00000000" w:rsidRPr="00000000">
              <w:rPr>
                <w:rtl w:val="0"/>
              </w:rPr>
            </w:r>
          </w:p>
        </w:tc>
        <w:tc>
          <w:tcPr>
            <w:shd w:fill="8db3e2" w:val="clear"/>
            <w:vAlign w:val="center"/>
          </w:tcPr>
          <w:p w:rsidR="00000000" w:rsidDel="00000000" w:rsidP="00000000" w:rsidRDefault="00000000" w:rsidRPr="00000000" w14:paraId="0000012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8db3e2" w:val="clear"/>
            <w:vAlign w:val="center"/>
          </w:tcPr>
          <w:p w:rsidR="00000000" w:rsidDel="00000000" w:rsidP="00000000" w:rsidRDefault="00000000" w:rsidRPr="00000000" w14:paraId="0000012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8db3e2" w:val="clear"/>
            <w:vAlign w:val="center"/>
          </w:tcPr>
          <w:p w:rsidR="00000000" w:rsidDel="00000000" w:rsidP="00000000" w:rsidRDefault="00000000" w:rsidRPr="00000000" w14:paraId="0000012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12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8db3e2" w:val="clear"/>
            <w:vAlign w:val="center"/>
          </w:tcPr>
          <w:p w:rsidR="00000000" w:rsidDel="00000000" w:rsidP="00000000" w:rsidRDefault="00000000" w:rsidRPr="00000000" w14:paraId="0000012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12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8db3e2" w:val="clear"/>
            <w:vAlign w:val="center"/>
          </w:tcPr>
          <w:p w:rsidR="00000000" w:rsidDel="00000000" w:rsidP="00000000" w:rsidRDefault="00000000" w:rsidRPr="00000000" w14:paraId="0000012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12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8db3e2" w:val="clear"/>
            <w:vAlign w:val="center"/>
          </w:tcPr>
          <w:p w:rsidR="00000000" w:rsidDel="00000000" w:rsidP="00000000" w:rsidRDefault="00000000" w:rsidRPr="00000000" w14:paraId="0000012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12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8db3e2" w:val="clear"/>
            <w:vAlign w:val="center"/>
          </w:tcPr>
          <w:p w:rsidR="00000000" w:rsidDel="00000000" w:rsidP="00000000" w:rsidRDefault="00000000" w:rsidRPr="00000000" w14:paraId="0000012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12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c>
          <w:tcPr>
            <w:shd w:fill="8db3e2" w:val="clear"/>
          </w:tcPr>
          <w:p w:rsidR="00000000" w:rsidDel="00000000" w:rsidP="00000000" w:rsidRDefault="00000000" w:rsidRPr="00000000" w14:paraId="0000012D">
            <w:pPr>
              <w:ind w:left="171"/>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8db3e2" w:val="clear"/>
            <w:vAlign w:val="bottom"/>
          </w:tcPr>
          <w:p w:rsidR="00000000" w:rsidDel="00000000" w:rsidP="00000000" w:rsidRDefault="00000000" w:rsidRPr="00000000" w14:paraId="0000012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8db3e2" w:val="clear"/>
            <w:vAlign w:val="bottom"/>
          </w:tcPr>
          <w:p w:rsidR="00000000" w:rsidDel="00000000" w:rsidP="00000000" w:rsidRDefault="00000000" w:rsidRPr="00000000" w14:paraId="0000012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8db3e2" w:val="clear"/>
            <w:vAlign w:val="bottom"/>
          </w:tcPr>
          <w:p w:rsidR="00000000" w:rsidDel="00000000" w:rsidP="00000000" w:rsidRDefault="00000000" w:rsidRPr="00000000" w14:paraId="0000013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8db3e2" w:val="clear"/>
            <w:vAlign w:val="bottom"/>
          </w:tcPr>
          <w:p w:rsidR="00000000" w:rsidDel="00000000" w:rsidP="00000000" w:rsidRDefault="00000000" w:rsidRPr="00000000" w14:paraId="0000013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8db3e2" w:val="clear"/>
            <w:vAlign w:val="bottom"/>
          </w:tcPr>
          <w:p w:rsidR="00000000" w:rsidDel="00000000" w:rsidP="00000000" w:rsidRDefault="00000000" w:rsidRPr="00000000" w14:paraId="0000013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8db3e2" w:val="clear"/>
            <w:vAlign w:val="bottom"/>
          </w:tcPr>
          <w:p w:rsidR="00000000" w:rsidDel="00000000" w:rsidP="00000000" w:rsidRDefault="00000000" w:rsidRPr="00000000" w14:paraId="0000013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8db3e2" w:val="clear"/>
          </w:tcPr>
          <w:p w:rsidR="00000000" w:rsidDel="00000000" w:rsidP="00000000" w:rsidRDefault="00000000" w:rsidRPr="00000000" w14:paraId="0000013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c>
          <w:tcPr>
            <w:shd w:fill="8db3e2" w:val="clear"/>
          </w:tcPr>
          <w:p w:rsidR="00000000" w:rsidDel="00000000" w:rsidP="00000000" w:rsidRDefault="00000000" w:rsidRPr="00000000" w14:paraId="00000135">
            <w:pPr>
              <w:spacing w:before="34" w:lineRule="auto"/>
              <w:ind w:left="108" w:right="-54"/>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36">
            <w:pPr>
              <w:spacing w:before="34"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37">
            <w:pPr>
              <w:spacing w:before="34" w:lineRule="auto"/>
              <w:ind w:left="108" w:right="-54"/>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38">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3B">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3C">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but with some reliance on information gained through class contact. Some omissions and minor errors.</w:t>
            </w:r>
          </w:p>
          <w:p w:rsidR="00000000" w:rsidDel="00000000" w:rsidP="00000000" w:rsidRDefault="00000000" w:rsidRPr="00000000" w14:paraId="0000013D">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3E">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rather than other sources.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3F">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40">
            <w:pPr>
              <w:rPr>
                <w:rFonts w:ascii="Arial" w:cs="Arial" w:eastAsia="Arial" w:hAnsi="Arial"/>
              </w:rPr>
            </w:pPr>
            <w:r w:rsidDel="00000000" w:rsidR="00000000" w:rsidRPr="00000000">
              <w:rPr>
                <w:rFonts w:ascii="Arial" w:cs="Arial" w:eastAsia="Arial" w:hAnsi="Arial"/>
                <w:rtl w:val="0"/>
              </w:rPr>
              <w:t xml:space="preserve">Selection of relevant and credible sources.  Generally sound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1">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c>
          <w:tcPr>
            <w:shd w:fill="8db3e2" w:val="clear"/>
          </w:tcPr>
          <w:p w:rsidR="00000000" w:rsidDel="00000000" w:rsidP="00000000" w:rsidRDefault="00000000" w:rsidRPr="00000000" w14:paraId="00000143">
            <w:pPr>
              <w:spacing w:before="34" w:lineRule="auto"/>
              <w:ind w:left="108" w:right="-54"/>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sz w:val="18"/>
                <w:szCs w:val="18"/>
                <w:rtl w:val="0"/>
              </w:rPr>
              <w:t xml:space="preserve">(Knowledge of the basic underlying concepts and principles of a subject.)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44">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and understanding of the basic underlying concepts and principles of the subject matter. Inclusion of irrelevant material.  Substantial inaccuracies.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45">
            <w:pPr>
              <w:spacing w:after="120" w:lineRule="auto"/>
              <w:rPr>
                <w:rFonts w:ascii="Arial" w:cs="Arial" w:eastAsia="Arial" w:hAnsi="Arial"/>
              </w:rPr>
            </w:pPr>
            <w:r w:rsidDel="00000000" w:rsidR="00000000" w:rsidRPr="00000000">
              <w:rPr>
                <w:rFonts w:ascii="Arial" w:cs="Arial" w:eastAsia="Arial" w:hAnsi="Arial"/>
                <w:rtl w:val="0"/>
              </w:rPr>
              <w:t xml:space="preserve">Gaps in knowledge</w:t>
            </w:r>
            <w:r w:rsidDel="00000000" w:rsidR="00000000" w:rsidRPr="00000000">
              <w:rPr>
                <w:rtl w:val="0"/>
              </w:rPr>
              <w:t xml:space="preserve"> of </w:t>
            </w:r>
            <w:r w:rsidDel="00000000" w:rsidR="00000000" w:rsidRPr="00000000">
              <w:rPr>
                <w:rFonts w:ascii="Arial" w:cs="Arial" w:eastAsia="Arial" w:hAnsi="Arial"/>
                <w:rtl w:val="0"/>
              </w:rPr>
              <w:t xml:space="preserve">the basic underlying concepts and principles, with flawed or superficial understanding. Some significant inaccuracies and/or irrelevant material.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46">
            <w:pPr>
              <w:spacing w:after="120" w:lineRule="auto"/>
              <w:rPr>
                <w:rFonts w:ascii="Arial" w:cs="Arial" w:eastAsia="Arial" w:hAnsi="Arial"/>
              </w:rPr>
            </w:pPr>
            <w:r w:rsidDel="00000000" w:rsidR="00000000" w:rsidRPr="00000000">
              <w:rPr>
                <w:rFonts w:ascii="Arial" w:cs="Arial" w:eastAsia="Arial" w:hAnsi="Arial"/>
                <w:rtl w:val="0"/>
              </w:rPr>
              <w:t xml:space="preserve">Limited knowledge and understanding of the basic underlying concepts and principles within the subject area. Some elements may be missing.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7">
            <w:pPr>
              <w:spacing w:after="120" w:lineRule="auto"/>
              <w:rPr>
                <w:rFonts w:ascii="Arial" w:cs="Arial" w:eastAsia="Arial" w:hAnsi="Arial"/>
              </w:rPr>
            </w:pPr>
            <w:r w:rsidDel="00000000" w:rsidR="00000000" w:rsidRPr="00000000">
              <w:rPr>
                <w:rFonts w:ascii="Arial" w:cs="Arial" w:eastAsia="Arial" w:hAnsi="Arial"/>
                <w:rtl w:val="0"/>
              </w:rPr>
              <w:t xml:space="preserve">Knowledge of the basic underlying concepts and principles is accurate with a good understanding of the field of study but lacks depth and/or breadth.</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8">
            <w:pPr>
              <w:spacing w:after="120" w:lineRule="auto"/>
              <w:rPr>
                <w:rFonts w:ascii="Arial" w:cs="Arial" w:eastAsia="Arial" w:hAnsi="Arial"/>
              </w:rPr>
            </w:pPr>
            <w:r w:rsidDel="00000000" w:rsidR="00000000" w:rsidRPr="00000000">
              <w:rPr>
                <w:rFonts w:ascii="Arial" w:cs="Arial" w:eastAsia="Arial" w:hAnsi="Arial"/>
                <w:rtl w:val="0"/>
              </w:rPr>
              <w:t xml:space="preserve">Competent knowledge of the basic underlying concepts and principles.  Exhibits very good understanding.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9">
            <w:pPr>
              <w:spacing w:after="120" w:lineRule="auto"/>
              <w:rPr>
                <w:rFonts w:ascii="Arial" w:cs="Arial" w:eastAsia="Arial" w:hAnsi="Arial"/>
              </w:rPr>
            </w:pPr>
            <w:r w:rsidDel="00000000" w:rsidR="00000000" w:rsidRPr="00000000">
              <w:rPr>
                <w:rFonts w:ascii="Arial" w:cs="Arial" w:eastAsia="Arial" w:hAnsi="Arial"/>
                <w:rtl w:val="0"/>
              </w:rPr>
              <w:t xml:space="preserve">Excellent knowledge and understanding of the basic underlying concepts and principles of the subject.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4A">
            <w:pPr>
              <w:spacing w:after="120" w:lineRule="auto"/>
              <w:rPr>
                <w:rFonts w:ascii="Arial" w:cs="Arial" w:eastAsia="Arial" w:hAnsi="Arial"/>
              </w:rPr>
            </w:pPr>
            <w:r w:rsidDel="00000000" w:rsidR="00000000" w:rsidRPr="00000000">
              <w:rPr>
                <w:rFonts w:ascii="Arial" w:cs="Arial" w:eastAsia="Arial" w:hAnsi="Arial"/>
                <w:rtl w:val="0"/>
              </w:rPr>
              <w:t xml:space="preserve">Exceptional, detailed knowledge and understanding of the basic underlying concepts and principles</w:t>
            </w:r>
          </w:p>
        </w:tc>
      </w:tr>
      <w:tr>
        <w:tc>
          <w:tcPr>
            <w:shd w:fill="8db3e2" w:val="clear"/>
          </w:tcPr>
          <w:p w:rsidR="00000000" w:rsidDel="00000000" w:rsidP="00000000" w:rsidRDefault="00000000" w:rsidRPr="00000000" w14:paraId="0000014B">
            <w:pPr>
              <w:spacing w:before="34" w:line="240" w:lineRule="auto"/>
              <w:ind w:left="108" w:right="-54"/>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4C">
            <w:pPr>
              <w:spacing w:before="34" w:line="240"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(Evaluate underlying concepts and principles of a subject and interpret qualitative and quantitative data in order to develop lines of argument and make sound judgements.) </w:t>
            </w:r>
          </w:p>
          <w:p w:rsidR="00000000" w:rsidDel="00000000" w:rsidP="00000000" w:rsidRDefault="00000000" w:rsidRPr="00000000" w14:paraId="0000014D">
            <w:pPr>
              <w:spacing w:before="34" w:line="240" w:lineRule="auto"/>
              <w:ind w:left="108" w:right="-54"/>
              <w:rPr>
                <w:rFonts w:ascii="Arial" w:cs="Arial" w:eastAsia="Arial" w:hAnsi="Arial"/>
                <w:sz w:val="18"/>
                <w:szCs w:val="18"/>
              </w:rPr>
            </w:pPr>
            <w:r w:rsidDel="00000000" w:rsidR="00000000" w:rsidRPr="00000000">
              <w:rPr>
                <w:rtl w:val="0"/>
              </w:rPr>
            </w:r>
          </w:p>
          <w:p w:rsidR="00000000" w:rsidDel="00000000" w:rsidP="00000000" w:rsidRDefault="00000000" w:rsidRPr="00000000" w14:paraId="0000014E">
            <w:pPr>
              <w:spacing w:before="34" w:line="240" w:lineRule="auto"/>
              <w:ind w:left="108" w:right="-54"/>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rtl w:val="0"/>
              </w:rPr>
              <w:t xml:space="preserve">Wholly or almost wholly descriptive work. Little or no evaluation of</w:t>
            </w:r>
            <w:r w:rsidDel="00000000" w:rsidR="00000000" w:rsidRPr="00000000">
              <w:rPr>
                <w:rtl w:val="0"/>
              </w:rPr>
              <w:t xml:space="preserve"> the </w:t>
            </w:r>
            <w:r w:rsidDel="00000000" w:rsidR="00000000" w:rsidRPr="00000000">
              <w:rPr>
                <w:rFonts w:ascii="Arial" w:cs="Arial" w:eastAsia="Arial" w:hAnsi="Arial"/>
                <w:rtl w:val="0"/>
              </w:rPr>
              <w:t xml:space="preserve">underlying concepts and principles.</w:t>
            </w:r>
          </w:p>
          <w:p w:rsidR="00000000" w:rsidDel="00000000" w:rsidP="00000000" w:rsidRDefault="00000000" w:rsidRPr="00000000" w14:paraId="00000150">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Minimal or no use of</w:t>
            </w:r>
          </w:p>
          <w:p w:rsidR="00000000" w:rsidDel="00000000" w:rsidP="00000000" w:rsidRDefault="00000000" w:rsidRPr="00000000" w14:paraId="00000151">
            <w:pPr>
              <w:rPr>
                <w:rFonts w:ascii="Arial" w:cs="Arial" w:eastAsia="Arial" w:hAnsi="Arial"/>
              </w:rPr>
            </w:pPr>
            <w:r w:rsidDel="00000000" w:rsidR="00000000" w:rsidRPr="00000000">
              <w:rPr>
                <w:rFonts w:ascii="Arial" w:cs="Arial" w:eastAsia="Arial" w:hAnsi="Arial"/>
                <w:rtl w:val="0"/>
              </w:rPr>
              <w:t xml:space="preserve">evidence to back up views.</w:t>
            </w:r>
          </w:p>
          <w:p w:rsidR="00000000" w:rsidDel="00000000" w:rsidP="00000000" w:rsidRDefault="00000000" w:rsidRPr="00000000" w14:paraId="00000152">
            <w:pPr>
              <w:rPr>
                <w:rFonts w:ascii="Arial" w:cs="Arial" w:eastAsia="Arial" w:hAnsi="Arial"/>
              </w:rPr>
            </w:pPr>
            <w:r w:rsidDel="00000000" w:rsidR="00000000" w:rsidRPr="00000000">
              <w:rPr>
                <w:rtl w:val="0"/>
              </w:rPr>
            </w:r>
          </w:p>
        </w:tc>
        <w:tc>
          <w:tcPr/>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Limited attempt at evaluation of the underlying concepts and principles, tending towards description.</w:t>
            </w:r>
          </w:p>
          <w:p w:rsidR="00000000" w:rsidDel="00000000" w:rsidP="00000000" w:rsidRDefault="00000000" w:rsidRPr="00000000" w14:paraId="00000155">
            <w:pPr>
              <w:rPr>
                <w:rFonts w:ascii="Arial" w:cs="Arial" w:eastAsia="Arial" w:hAnsi="Arial"/>
              </w:rPr>
            </w:pPr>
            <w:r w:rsidDel="00000000" w:rsidR="00000000" w:rsidRPr="00000000">
              <w:rPr>
                <w:rFonts w:ascii="Arial" w:cs="Arial" w:eastAsia="Arial" w:hAnsi="Arial"/>
                <w:rtl w:val="0"/>
              </w:rPr>
              <w:t xml:space="preserve">Can interpret qualitative and quantitative data but with some errors. Some evidence to support emerging arguments and judgements but these may be underdeveloped or with a little inconsistency / mis-interpretation.</w:t>
            </w:r>
          </w:p>
          <w:p w:rsidR="00000000" w:rsidDel="00000000" w:rsidP="00000000" w:rsidRDefault="00000000" w:rsidRPr="00000000" w14:paraId="00000156">
            <w:pPr>
              <w:rPr>
                <w:rFonts w:ascii="Arial" w:cs="Arial" w:eastAsia="Arial" w:hAnsi="Arial"/>
              </w:rPr>
            </w:pPr>
            <w:r w:rsidDel="00000000" w:rsidR="00000000" w:rsidRPr="00000000">
              <w:rPr>
                <w:rtl w:val="0"/>
              </w:rPr>
            </w:r>
          </w:p>
        </w:tc>
        <w:tc>
          <w:tcPr/>
          <w:p w:rsidR="00000000" w:rsidDel="00000000" w:rsidP="00000000" w:rsidRDefault="00000000" w:rsidRPr="00000000" w14:paraId="00000157">
            <w:pPr>
              <w:rPr>
                <w:rFonts w:ascii="Arial" w:cs="Arial" w:eastAsia="Arial" w:hAnsi="Arial"/>
              </w:rPr>
            </w:pPr>
            <w:r w:rsidDel="00000000" w:rsidR="00000000" w:rsidRPr="00000000">
              <w:rPr>
                <w:rFonts w:ascii="Arial" w:cs="Arial" w:eastAsia="Arial" w:hAnsi="Arial"/>
                <w:rtl w:val="0"/>
              </w:rPr>
              <w:t xml:space="preserve">Good evaluation of the underlying concepts and principles. Can interpret qualitative and quantitative data, with minor errors.</w:t>
            </w:r>
          </w:p>
          <w:p w:rsidR="00000000" w:rsidDel="00000000" w:rsidP="00000000" w:rsidRDefault="00000000" w:rsidRPr="00000000" w14:paraId="00000158">
            <w:pPr>
              <w:rPr>
                <w:rFonts w:ascii="Arial" w:cs="Arial" w:eastAsia="Arial" w:hAnsi="Arial"/>
              </w:rPr>
            </w:pPr>
            <w:r w:rsidDel="00000000" w:rsidR="00000000" w:rsidRPr="00000000">
              <w:rPr>
                <w:rFonts w:ascii="Arial" w:cs="Arial" w:eastAsia="Arial" w:hAnsi="Arial"/>
                <w:rtl w:val="0"/>
              </w:rPr>
              <w:t xml:space="preserve">An emerging ability to use evidence to support the argument.</w:t>
            </w:r>
          </w:p>
          <w:p w:rsidR="00000000" w:rsidDel="00000000" w:rsidP="00000000" w:rsidRDefault="00000000" w:rsidRPr="00000000" w14:paraId="00000159">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5A">
            <w:pPr>
              <w:rPr>
                <w:rFonts w:ascii="Arial" w:cs="Arial" w:eastAsia="Arial" w:hAnsi="Arial"/>
              </w:rPr>
            </w:pPr>
            <w:r w:rsidDel="00000000" w:rsidR="00000000" w:rsidRPr="00000000">
              <w:rPr>
                <w:rFonts w:ascii="Arial" w:cs="Arial" w:eastAsia="Arial" w:hAnsi="Arial"/>
                <w:rtl w:val="0"/>
              </w:rPr>
              <w:t xml:space="preserve">Sound evaluation of the underlying concepts and principles. Can interpret qualitative and quantitative data accurately. Ability to devise arguments using evidence to make mostly appropriate and valid judgements. </w:t>
            </w:r>
          </w:p>
          <w:p w:rsidR="00000000" w:rsidDel="00000000" w:rsidP="00000000" w:rsidRDefault="00000000" w:rsidRPr="00000000" w14:paraId="0000015B">
            <w:pPr>
              <w:rPr>
                <w:rFonts w:ascii="Arial" w:cs="Arial" w:eastAsia="Arial" w:hAnsi="Arial"/>
              </w:rPr>
            </w:pPr>
            <w:r w:rsidDel="00000000" w:rsidR="00000000" w:rsidRPr="00000000">
              <w:rPr>
                <w:rtl w:val="0"/>
              </w:rPr>
            </w:r>
          </w:p>
        </w:tc>
        <w:tc>
          <w:tcPr/>
          <w:p w:rsidR="00000000" w:rsidDel="00000000" w:rsidP="00000000" w:rsidRDefault="00000000" w:rsidRPr="00000000" w14:paraId="0000015C">
            <w:pPr>
              <w:rPr>
                <w:rFonts w:ascii="Arial" w:cs="Arial" w:eastAsia="Arial" w:hAnsi="Arial"/>
              </w:rPr>
            </w:pPr>
            <w:r w:rsidDel="00000000" w:rsidR="00000000" w:rsidRPr="00000000">
              <w:rPr>
                <w:rFonts w:ascii="Arial" w:cs="Arial" w:eastAsia="Arial" w:hAnsi="Arial"/>
                <w:rtl w:val="0"/>
              </w:rPr>
              <w:t xml:space="preserve">Excellent evaluation</w:t>
            </w:r>
            <w:r w:rsidDel="00000000" w:rsidR="00000000" w:rsidRPr="00000000">
              <w:rPr>
                <w:rtl w:val="0"/>
              </w:rPr>
              <w:t xml:space="preserve"> </w:t>
            </w:r>
            <w:r w:rsidDel="00000000" w:rsidR="00000000" w:rsidRPr="00000000">
              <w:rPr>
                <w:rFonts w:ascii="Arial" w:cs="Arial" w:eastAsia="Arial" w:hAnsi="Arial"/>
                <w:rtl w:val="0"/>
              </w:rPr>
              <w:t xml:space="preserve">of the underlying concepts and principles. Can interpret qualitative and quantitative data accurately and with some insight. Excellent ability to devise arguments using evidence and make appropriate and valid judgements. </w:t>
            </w:r>
          </w:p>
        </w:tc>
        <w:tc>
          <w:tcPr/>
          <w:p w:rsidR="00000000" w:rsidDel="00000000" w:rsidP="00000000" w:rsidRDefault="00000000" w:rsidRPr="00000000" w14:paraId="0000015D">
            <w:pPr>
              <w:rPr>
                <w:rFonts w:ascii="Arial" w:cs="Arial" w:eastAsia="Arial" w:hAnsi="Arial"/>
              </w:rPr>
            </w:pPr>
            <w:r w:rsidDel="00000000" w:rsidR="00000000" w:rsidRPr="00000000">
              <w:rPr>
                <w:rFonts w:ascii="Arial" w:cs="Arial" w:eastAsia="Arial" w:hAnsi="Arial"/>
                <w:rtl w:val="0"/>
              </w:rPr>
              <w:t xml:space="preserve">Exceptional evaluation of the underlying concepts and principles based evidence. Outstanding interpretation of qualitative and quantitative data.</w:t>
            </w:r>
          </w:p>
          <w:p w:rsidR="00000000" w:rsidDel="00000000" w:rsidP="00000000" w:rsidRDefault="00000000" w:rsidRPr="00000000" w14:paraId="0000015E">
            <w:pPr>
              <w:rPr>
                <w:rFonts w:ascii="Arial" w:cs="Arial" w:eastAsia="Arial" w:hAnsi="Arial"/>
              </w:rPr>
            </w:pPr>
            <w:r w:rsidDel="00000000" w:rsidR="00000000" w:rsidRPr="00000000">
              <w:rPr>
                <w:rFonts w:ascii="Arial" w:cs="Arial" w:eastAsia="Arial" w:hAnsi="Arial"/>
                <w:rtl w:val="0"/>
              </w:rPr>
              <w:t xml:space="preserve">Exceptional ability to devise arguments using evidence and make wholly appropriate and valid judgements. </w:t>
            </w:r>
          </w:p>
        </w:tc>
      </w:tr>
      <w:tr>
        <w:tc>
          <w:tcPr>
            <w:shd w:fill="8db3e2" w:val="clear"/>
          </w:tcPr>
          <w:p w:rsidR="00000000" w:rsidDel="00000000" w:rsidP="00000000" w:rsidRDefault="00000000" w:rsidRPr="00000000" w14:paraId="0000015F">
            <w:pPr>
              <w:spacing w:before="34" w:line="240" w:lineRule="auto"/>
              <w:ind w:left="108" w:right="-54"/>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60">
            <w:pPr>
              <w:spacing w:before="34" w:line="240"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(Different approaches to solving problems in particular contexts.)</w:t>
            </w:r>
          </w:p>
          <w:p w:rsidR="00000000" w:rsidDel="00000000" w:rsidP="00000000" w:rsidRDefault="00000000" w:rsidRPr="00000000" w14:paraId="00000161">
            <w:pPr>
              <w:spacing w:before="34" w:line="240" w:lineRule="auto"/>
              <w:ind w:left="108" w:right="-54"/>
              <w:rPr>
                <w:rFonts w:ascii="Arial" w:cs="Arial" w:eastAsia="Arial" w:hAnsi="Arial"/>
                <w:b w:val="1"/>
                <w:sz w:val="18"/>
                <w:szCs w:val="18"/>
              </w:rPr>
            </w:pPr>
            <w:r w:rsidDel="00000000" w:rsidR="00000000" w:rsidRPr="00000000">
              <w:rPr>
                <w:rtl w:val="0"/>
              </w:rPr>
            </w:r>
          </w:p>
        </w:tc>
        <w:tc>
          <w:tcPr/>
          <w:p w:rsidR="00000000" w:rsidDel="00000000" w:rsidP="00000000" w:rsidRDefault="00000000" w:rsidRPr="00000000" w14:paraId="00000162">
            <w:pPr>
              <w:rPr>
                <w:rFonts w:ascii="Arial" w:cs="Arial" w:eastAsia="Arial" w:hAnsi="Arial"/>
              </w:rPr>
            </w:pPr>
            <w:r w:rsidDel="00000000" w:rsidR="00000000" w:rsidRPr="00000000">
              <w:rPr>
                <w:rFonts w:ascii="Arial" w:cs="Arial" w:eastAsia="Arial" w:hAnsi="Arial"/>
                <w:rtl w:val="0"/>
              </w:rPr>
              <w:t xml:space="preserve">Limited or no use of taught, basic methods, materials, tools and/or techniques.</w:t>
            </w:r>
          </w:p>
          <w:p w:rsidR="00000000" w:rsidDel="00000000" w:rsidP="00000000" w:rsidRDefault="00000000" w:rsidRPr="00000000" w14:paraId="00000163">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64">
            <w:pPr>
              <w:rPr>
                <w:rFonts w:ascii="Arial" w:cs="Arial" w:eastAsia="Arial" w:hAnsi="Arial"/>
              </w:rPr>
            </w:pPr>
            <w:r w:rsidDel="00000000" w:rsidR="00000000" w:rsidRPr="00000000">
              <w:rPr>
                <w:rFonts w:ascii="Arial" w:cs="Arial" w:eastAsia="Arial" w:hAnsi="Arial"/>
                <w:rtl w:val="0"/>
              </w:rPr>
              <w:t xml:space="preserve">Very weak evidence of different approaches to problem-solving in particular contexts. </w:t>
            </w:r>
          </w:p>
        </w:tc>
        <w:tc>
          <w:tcPr/>
          <w:p w:rsidR="00000000" w:rsidDel="00000000" w:rsidP="00000000" w:rsidRDefault="00000000" w:rsidRPr="00000000" w14:paraId="00000165">
            <w:pPr>
              <w:rPr>
                <w:rFonts w:ascii="Arial" w:cs="Arial" w:eastAsia="Arial" w:hAnsi="Arial"/>
              </w:rPr>
            </w:pPr>
            <w:r w:rsidDel="00000000" w:rsidR="00000000" w:rsidRPr="00000000">
              <w:rPr>
                <w:rFonts w:ascii="Arial" w:cs="Arial" w:eastAsia="Arial" w:hAnsi="Arial"/>
                <w:rtl w:val="0"/>
              </w:rPr>
              <w:t xml:space="preserve">Rudimentary application of taught, basic methods, materials, tools and/or techniques but without consideration and competence. Flawed appreciation of the context of the application.</w:t>
            </w:r>
          </w:p>
          <w:p w:rsidR="00000000" w:rsidDel="00000000" w:rsidP="00000000" w:rsidRDefault="00000000" w:rsidRPr="00000000" w14:paraId="00000166">
            <w:pPr>
              <w:rPr>
                <w:rFonts w:ascii="Arial" w:cs="Arial" w:eastAsia="Arial" w:hAnsi="Arial"/>
              </w:rPr>
            </w:pPr>
            <w:r w:rsidDel="00000000" w:rsidR="00000000" w:rsidRPr="00000000">
              <w:rPr>
                <w:rFonts w:ascii="Arial" w:cs="Arial" w:eastAsia="Arial" w:hAnsi="Arial"/>
                <w:rtl w:val="0"/>
              </w:rPr>
              <w:t xml:space="preserve">Weak evidence of different approaches to problem-solving in particular contexts.</w:t>
            </w:r>
          </w:p>
          <w:p w:rsidR="00000000" w:rsidDel="00000000" w:rsidP="00000000" w:rsidRDefault="00000000" w:rsidRPr="00000000" w14:paraId="00000167">
            <w:pPr>
              <w:rPr>
                <w:rFonts w:ascii="Arial" w:cs="Arial" w:eastAsia="Arial" w:hAnsi="Arial"/>
              </w:rPr>
            </w:pPr>
            <w:r w:rsidDel="00000000" w:rsidR="00000000" w:rsidRPr="00000000">
              <w:rPr>
                <w:rtl w:val="0"/>
              </w:rPr>
            </w:r>
          </w:p>
          <w:p w:rsidR="00000000" w:rsidDel="00000000" w:rsidP="00000000" w:rsidRDefault="00000000" w:rsidRPr="00000000" w14:paraId="00000168">
            <w:pPr>
              <w:rPr>
                <w:rFonts w:ascii="Arial" w:cs="Arial" w:eastAsia="Arial" w:hAnsi="Arial"/>
              </w:rPr>
            </w:pPr>
            <w:r w:rsidDel="00000000" w:rsidR="00000000" w:rsidRPr="00000000">
              <w:rPr>
                <w:rtl w:val="0"/>
              </w:rPr>
            </w:r>
          </w:p>
        </w:tc>
        <w:tc>
          <w:tcPr/>
          <w:p w:rsidR="00000000" w:rsidDel="00000000" w:rsidP="00000000" w:rsidRDefault="00000000" w:rsidRPr="00000000" w14:paraId="00000169">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basic methods, materials, tools and/or techniques.</w:t>
            </w:r>
          </w:p>
          <w:p w:rsidR="00000000" w:rsidDel="00000000" w:rsidP="00000000" w:rsidRDefault="00000000" w:rsidRPr="00000000" w14:paraId="0000016A">
            <w:pPr>
              <w:rPr>
                <w:rFonts w:ascii="Arial" w:cs="Arial" w:eastAsia="Arial" w:hAnsi="Arial"/>
              </w:rPr>
            </w:pPr>
            <w:r w:rsidDel="00000000" w:rsidR="00000000" w:rsidRPr="00000000">
              <w:rPr>
                <w:rFonts w:ascii="Arial" w:cs="Arial" w:eastAsia="Arial" w:hAnsi="Arial"/>
                <w:rtl w:val="0"/>
              </w:rPr>
              <w:t xml:space="preserve">Basic appreciation of the context of the application. </w:t>
            </w:r>
          </w:p>
          <w:p w:rsidR="00000000" w:rsidDel="00000000" w:rsidP="00000000" w:rsidRDefault="00000000" w:rsidRPr="00000000" w14:paraId="0000016B">
            <w:pPr>
              <w:rPr>
                <w:rFonts w:ascii="Arial" w:cs="Arial" w:eastAsia="Arial" w:hAnsi="Arial"/>
              </w:rPr>
            </w:pPr>
            <w:r w:rsidDel="00000000" w:rsidR="00000000" w:rsidRPr="00000000">
              <w:rPr>
                <w:rFonts w:ascii="Arial" w:cs="Arial" w:eastAsia="Arial" w:hAnsi="Arial"/>
                <w:rtl w:val="0"/>
              </w:rPr>
              <w:t xml:space="preserve">Can identify problems in particular contexts and propose basic alternative approaches or solutions though there may be errors. </w:t>
            </w:r>
          </w:p>
        </w:tc>
        <w:tc>
          <w:tcPr/>
          <w:p w:rsidR="00000000" w:rsidDel="00000000" w:rsidP="00000000" w:rsidRDefault="00000000" w:rsidRPr="00000000" w14:paraId="0000016C">
            <w:pPr>
              <w:rPr>
                <w:rFonts w:ascii="Arial" w:cs="Arial" w:eastAsia="Arial" w:hAnsi="Arial"/>
              </w:rPr>
            </w:pPr>
            <w:r w:rsidDel="00000000" w:rsidR="00000000" w:rsidRPr="00000000">
              <w:rPr>
                <w:rFonts w:ascii="Arial" w:cs="Arial" w:eastAsia="Arial" w:hAnsi="Arial"/>
                <w:rtl w:val="0"/>
              </w:rPr>
              <w:t xml:space="preserve">A good and appropriate application of basic methods, materials, tools and/or techniques.</w:t>
            </w:r>
          </w:p>
          <w:p w:rsidR="00000000" w:rsidDel="00000000" w:rsidP="00000000" w:rsidRDefault="00000000" w:rsidRPr="00000000" w14:paraId="0000016D">
            <w:pPr>
              <w:rPr>
                <w:rFonts w:ascii="Arial" w:cs="Arial" w:eastAsia="Arial" w:hAnsi="Arial"/>
              </w:rPr>
            </w:pPr>
            <w:r w:rsidDel="00000000" w:rsidR="00000000" w:rsidRPr="00000000">
              <w:rPr>
                <w:rFonts w:ascii="Arial" w:cs="Arial" w:eastAsia="Arial" w:hAnsi="Arial"/>
                <w:rtl w:val="0"/>
              </w:rPr>
              <w:t xml:space="preserve">Clear appreciation of the context of the application. </w:t>
            </w:r>
          </w:p>
          <w:p w:rsidR="00000000" w:rsidDel="00000000" w:rsidP="00000000" w:rsidRDefault="00000000" w:rsidRPr="00000000" w14:paraId="0000016E">
            <w:pPr>
              <w:rPr>
                <w:rFonts w:ascii="Arial" w:cs="Arial" w:eastAsia="Arial" w:hAnsi="Arial"/>
              </w:rPr>
            </w:pPr>
            <w:r w:rsidDel="00000000" w:rsidR="00000000" w:rsidRPr="00000000">
              <w:rPr>
                <w:rFonts w:ascii="Arial" w:cs="Arial" w:eastAsia="Arial" w:hAnsi="Arial"/>
                <w:rtl w:val="0"/>
              </w:rPr>
              <w:t xml:space="preserve">Good evidence of different approaches to problem-solving in particular contexts and proposes mostly appropriate solutions.</w:t>
            </w:r>
          </w:p>
        </w:tc>
        <w:tc>
          <w:tcPr/>
          <w:p w:rsidR="00000000" w:rsidDel="00000000" w:rsidP="00000000" w:rsidRDefault="00000000" w:rsidRPr="00000000" w14:paraId="0000016F">
            <w:pPr>
              <w:rPr>
                <w:rFonts w:ascii="Arial" w:cs="Arial" w:eastAsia="Arial" w:hAnsi="Arial"/>
              </w:rPr>
            </w:pPr>
            <w:r w:rsidDel="00000000" w:rsidR="00000000" w:rsidRPr="00000000">
              <w:rPr>
                <w:rFonts w:ascii="Arial" w:cs="Arial" w:eastAsia="Arial" w:hAnsi="Arial"/>
                <w:rtl w:val="0"/>
              </w:rPr>
              <w:t xml:space="preserve">A very good application of a range of basic methods, materials, tools and/or techniques.</w:t>
            </w:r>
          </w:p>
          <w:p w:rsidR="00000000" w:rsidDel="00000000" w:rsidP="00000000" w:rsidRDefault="00000000" w:rsidRPr="00000000" w14:paraId="00000170">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Very good evidence of different approaches to problem-solving in particular contexts and proposes appropriate solutions.</w:t>
            </w:r>
          </w:p>
        </w:tc>
        <w:tc>
          <w:tcPr/>
          <w:p w:rsidR="00000000" w:rsidDel="00000000" w:rsidP="00000000" w:rsidRDefault="00000000" w:rsidRPr="00000000" w14:paraId="00000171">
            <w:pPr>
              <w:rPr>
                <w:rFonts w:ascii="Arial" w:cs="Arial" w:eastAsia="Arial" w:hAnsi="Arial"/>
              </w:rPr>
            </w:pPr>
            <w:r w:rsidDel="00000000" w:rsidR="00000000" w:rsidRPr="00000000">
              <w:rPr>
                <w:rFonts w:ascii="Arial" w:cs="Arial" w:eastAsia="Arial" w:hAnsi="Arial"/>
                <w:rtl w:val="0"/>
              </w:rPr>
              <w:t xml:space="preserve">An advanced application of a range of taught, basic methods, materials, tools and/or techniques.</w:t>
            </w:r>
          </w:p>
          <w:p w:rsidR="00000000" w:rsidDel="00000000" w:rsidP="00000000" w:rsidRDefault="00000000" w:rsidRPr="00000000" w14:paraId="00000172">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73">
            <w:pPr>
              <w:rPr>
                <w:rFonts w:ascii="Arial" w:cs="Arial" w:eastAsia="Arial" w:hAnsi="Arial"/>
              </w:rPr>
            </w:pPr>
            <w:r w:rsidDel="00000000" w:rsidR="00000000" w:rsidRPr="00000000">
              <w:rPr>
                <w:rFonts w:ascii="Arial" w:cs="Arial" w:eastAsia="Arial" w:hAnsi="Arial"/>
                <w:rtl w:val="0"/>
              </w:rPr>
              <w:t xml:space="preserve">Excellent evidence of different approaches to problem-solving in particular contexts and proposes appropriate solutions. </w:t>
            </w:r>
          </w:p>
        </w:tc>
        <w:tc>
          <w:tcPr/>
          <w:p w:rsidR="00000000" w:rsidDel="00000000" w:rsidP="00000000" w:rsidRDefault="00000000" w:rsidRPr="00000000" w14:paraId="00000174">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in particular practical contexts. Outstanding identification of problems in particular contexts and formulation of wholly appropriate, thoughtful solutions / different approaches.</w:t>
            </w:r>
          </w:p>
        </w:tc>
      </w:tr>
      <w:tr>
        <w:tc>
          <w:tcPr>
            <w:shd w:fill="8db3e2" w:val="clear"/>
          </w:tcPr>
          <w:p w:rsidR="00000000" w:rsidDel="00000000" w:rsidP="00000000" w:rsidRDefault="00000000" w:rsidRPr="00000000" w14:paraId="00000175">
            <w:pPr>
              <w:spacing w:before="34" w:line="240" w:lineRule="auto"/>
              <w:ind w:left="108" w:right="-54"/>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76">
            <w:pPr>
              <w:spacing w:before="34" w:line="240"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(Communicate the results of their study/work accurately and reliably, and with structured and coherent arguments; the qualities needed for employment requiring the exercise of some personal responsibility within a structured and managed environment.)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77">
            <w:pPr>
              <w:rPr>
                <w:rFonts w:ascii="Arial" w:cs="Arial" w:eastAsia="Arial" w:hAnsi="Arial"/>
              </w:rPr>
            </w:pPr>
            <w:r w:rsidDel="00000000" w:rsidR="00000000" w:rsidRPr="00000000">
              <w:rPr>
                <w:rFonts w:ascii="Arial" w:cs="Arial" w:eastAsia="Arial" w:hAnsi="Arial"/>
                <w:rtl w:val="0"/>
              </w:rPr>
              <w:t xml:space="preserve">Work is poorly structured, disorganised, inaccurate and/or confusingly expressed. Very weak use of language and/or very inappropriate style. Failure to work effectively individual or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some personal responsibility.</w:t>
            </w:r>
          </w:p>
          <w:p w:rsidR="00000000" w:rsidDel="00000000" w:rsidP="00000000" w:rsidRDefault="00000000" w:rsidRPr="00000000" w14:paraId="00000178">
            <w:pPr>
              <w:rPr>
                <w:rFonts w:ascii="Arial" w:cs="Arial" w:eastAsia="Arial" w:hAnsi="Arial"/>
              </w:rPr>
            </w:pPr>
            <w:r w:rsidDel="00000000" w:rsidR="00000000" w:rsidRPr="00000000">
              <w:rPr>
                <w:rtl w:val="0"/>
              </w:rPr>
            </w:r>
          </w:p>
          <w:p w:rsidR="00000000" w:rsidDel="00000000" w:rsidP="00000000" w:rsidRDefault="00000000" w:rsidRPr="00000000" w14:paraId="00000179">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7A">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7B">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000000" w:rsidDel="00000000" w:rsidP="00000000" w:rsidRDefault="00000000" w:rsidRPr="00000000" w14:paraId="0000017C">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some personal responsibility,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D">
            <w:pPr>
              <w:rPr>
                <w:rFonts w:ascii="Arial" w:cs="Arial" w:eastAsia="Arial" w:hAnsi="Arial"/>
              </w:rPr>
            </w:pPr>
            <w:r w:rsidDel="00000000" w:rsidR="00000000" w:rsidRPr="00000000">
              <w:rPr>
                <w:rFonts w:ascii="Arial" w:cs="Arial" w:eastAsia="Arial" w:hAnsi="Arial"/>
                <w:rtl w:val="0"/>
              </w:rPr>
              <w:t xml:space="preserve">Mostly coherent, organised and accurate work, in a suitable structure and is for the most part clearly expressed. Can work effectively independently and/or as part of a team, with clear contribution to group activities.</w:t>
            </w:r>
          </w:p>
          <w:p w:rsidR="00000000" w:rsidDel="00000000" w:rsidP="00000000" w:rsidRDefault="00000000" w:rsidRPr="00000000" w14:paraId="0000017E">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some personal responsibility,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F">
            <w:pPr>
              <w:rPr>
                <w:rFonts w:ascii="Arial" w:cs="Arial" w:eastAsia="Arial" w:hAnsi="Arial"/>
              </w:rPr>
            </w:pPr>
            <w:r w:rsidDel="00000000" w:rsidR="00000000" w:rsidRPr="00000000">
              <w:rPr>
                <w:rFonts w:ascii="Arial" w:cs="Arial" w:eastAsia="Arial" w:hAnsi="Arial"/>
                <w:rtl w:val="0"/>
              </w:rPr>
              <w:t xml:space="preserve">Work is accurate, coherent, fluent, well-structured and organised. </w:t>
            </w:r>
          </w:p>
          <w:p w:rsidR="00000000" w:rsidDel="00000000" w:rsidP="00000000" w:rsidRDefault="00000000" w:rsidRPr="00000000" w14:paraId="00000180">
            <w:pPr>
              <w:rPr>
                <w:rFonts w:ascii="Arial" w:cs="Arial" w:eastAsia="Arial" w:hAnsi="Arial"/>
              </w:rPr>
            </w:pPr>
            <w:r w:rsidDel="00000000" w:rsidR="00000000" w:rsidRPr="00000000">
              <w:rPr>
                <w:rFonts w:ascii="Arial" w:cs="Arial" w:eastAsia="Arial" w:hAnsi="Arial"/>
                <w:rtl w:val="0"/>
              </w:rPr>
              <w:t xml:space="preserve">Can work effectively independently and/or as part of a team, with very good contribution to group activities. Demonstrates very good skills for employment requiring the exercise of some personal responsibility,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81">
            <w:pPr>
              <w:rPr>
                <w:rFonts w:ascii="Arial" w:cs="Arial" w:eastAsia="Arial" w:hAnsi="Arial"/>
              </w:rPr>
            </w:pPr>
            <w:r w:rsidDel="00000000" w:rsidR="00000000" w:rsidRPr="00000000">
              <w:rPr>
                <w:rFonts w:ascii="Arial" w:cs="Arial" w:eastAsia="Arial" w:hAnsi="Arial"/>
                <w:rtl w:val="0"/>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000000" w:rsidDel="00000000" w:rsidP="00000000" w:rsidRDefault="00000000" w:rsidRPr="00000000" w14:paraId="00000182">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83">
            <w:pPr>
              <w:rPr>
                <w:rFonts w:ascii="Arial" w:cs="Arial" w:eastAsia="Arial" w:hAnsi="Arial"/>
              </w:rPr>
            </w:pPr>
            <w:r w:rsidDel="00000000" w:rsidR="00000000" w:rsidRPr="00000000">
              <w:rPr>
                <w:rFonts w:ascii="Arial" w:cs="Arial" w:eastAsia="Arial" w:hAnsi="Arial"/>
                <w:rtl w:val="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6">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7">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8">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9">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A">
      <w:pPr>
        <w:rPr>
          <w:rFonts w:ascii="Arial" w:cs="Arial" w:eastAsia="Arial" w:hAnsi="Arial"/>
          <w:b w:val="1"/>
        </w:rPr>
      </w:pPr>
      <w:bookmarkStart w:colFirst="0" w:colLast="0" w:name="_gjdgxs" w:id="0"/>
      <w:bookmarkEnd w:id="0"/>
      <w:r w:rsidDel="00000000" w:rsidR="00000000" w:rsidRPr="00000000">
        <w:rPr>
          <w:rFonts w:ascii="Arial" w:cs="Arial" w:eastAsia="Arial" w:hAnsi="Arial"/>
          <w:b w:val="1"/>
          <w:rtl w:val="0"/>
        </w:rPr>
        <w:t xml:space="preserve">THIS DOCUMENT IS ALSO AVAILABLE IN WELSH</w:t>
      </w:r>
    </w:p>
    <w:sectPr>
      <w:type w:val="continuous"/>
      <w:pgSz w:h="16834" w:w="11894"/>
      <w:pgMar w:bottom="720" w:top="720" w:left="720" w:right="720" w:header="706" w:footer="454"/>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8B">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8C">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youtube.com/watch?v=wGpYvMhuKgY&amp;list=WL&amp;index=3&amp;t=0s"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