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FD33896" w:rsidR="007C2CCC" w:rsidRDefault="006276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766C">
              <w:rPr>
                <w:rFonts w:asciiTheme="minorHAnsi" w:hAnsiTheme="minorHAnsi" w:cstheme="minorHAnsi"/>
                <w:b/>
                <w:color w:val="000000" w:themeColor="text1"/>
              </w:rPr>
              <w:t>Nino Aguilar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1764A9A" w:rsidR="007C2CCC" w:rsidRDefault="006276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766C">
              <w:rPr>
                <w:rFonts w:asciiTheme="minorHAnsi" w:hAnsiTheme="minorHAnsi" w:cstheme="minorHAnsi"/>
                <w:b/>
                <w:color w:val="000000" w:themeColor="text1"/>
              </w:rPr>
              <w:t>ASSESSING AND EVALUATING PASSWORD STRENGTHS USING CRACKING TECHNIQUES IN A PYTHON-BASED SIMULATION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FC0D7E9" w:rsidR="007C2CCC" w:rsidRDefault="006276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62766C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23B6D50" w:rsidR="007C2CCC" w:rsidRDefault="006276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 Simon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5E7885B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C4C9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5942A4AB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C4C9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8E3BBC7" w:rsidR="004779D1" w:rsidRPr="00C2152E" w:rsidRDefault="005C4C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93C7A87" w14:textId="1034A9E3" w:rsidR="004779D1" w:rsidRPr="00C2152E" w:rsidRDefault="00D853D2" w:rsidP="00D853D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D853D2">
              <w:rPr>
                <w:rFonts w:asciiTheme="minorHAnsi" w:hAnsiTheme="minorHAnsi"/>
                <w:bCs/>
                <w:color w:val="000000" w:themeColor="text1"/>
              </w:rPr>
              <w:t xml:space="preserve">This project demonstrates good understanding of password security concepts and competent implementation of a Python-based experimental framework. The practical work is well structured and successfully achieves the stated </w:t>
            </w:r>
            <w:r>
              <w:rPr>
                <w:rFonts w:asciiTheme="minorHAnsi" w:hAnsiTheme="minorHAnsi"/>
                <w:bCs/>
                <w:color w:val="000000" w:themeColor="text1"/>
              </w:rPr>
              <w:t>objectives</w:t>
            </w:r>
            <w:r w:rsidRPr="00D853D2">
              <w:rPr>
                <w:rFonts w:asciiTheme="minorHAnsi" w:hAnsiTheme="minorHAnsi"/>
                <w:bCs/>
                <w:color w:val="000000" w:themeColor="text1"/>
              </w:rPr>
              <w:t>. The report would be strengthened by deeper critical engagement with literature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</w:t>
            </w:r>
            <w:r w:rsidRPr="00D853D2">
              <w:rPr>
                <w:rFonts w:asciiTheme="minorHAnsi" w:hAnsiTheme="minorHAnsi"/>
                <w:bCs/>
                <w:color w:val="000000" w:themeColor="text1"/>
              </w:rPr>
              <w:t xml:space="preserve"> stronger statistical analysis.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6EBB8C7E" w:rsidR="004779D1" w:rsidRPr="00C2152E" w:rsidRDefault="00EC57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5C4C9B">
              <w:rPr>
                <w:rFonts w:asciiTheme="minorHAnsi" w:hAnsiTheme="minorHAnsi"/>
                <w:color w:val="000000" w:themeColor="text1"/>
              </w:rPr>
              <w:t>8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4FEBA360" w:rsidR="00C2152E" w:rsidRPr="00C2152E" w:rsidRDefault="005C4C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4E0E7B59" w:rsidR="004779D1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2DA8CD54" w:rsidR="004779D1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C4C9B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08977907" w:rsidR="006D168E" w:rsidRDefault="00D853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is introduced clearly with appropriate aim and objectives. Relevant literature relating to password security, password attacks, user behaviour and password hardening techniques is reviewed. While a range of sources has been </w:t>
            </w:r>
            <w:r w:rsidR="00765837" w:rsidRPr="00D853D2">
              <w:rPr>
                <w:rFonts w:asciiTheme="minorHAnsi" w:hAnsiTheme="minorHAnsi"/>
                <w:color w:val="000000" w:themeColor="text1"/>
                <w:lang w:eastAsia="en-GB"/>
              </w:rPr>
              <w:t>considered but</w:t>
            </w: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 xml:space="preserve"> would </w:t>
            </w:r>
            <w:r w:rsidR="00765837">
              <w:rPr>
                <w:rFonts w:asciiTheme="minorHAnsi" w:hAnsiTheme="minorHAnsi"/>
                <w:color w:val="000000" w:themeColor="text1"/>
                <w:lang w:eastAsia="en-GB"/>
              </w:rPr>
              <w:t xml:space="preserve">have </w:t>
            </w: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>benefit</w:t>
            </w:r>
            <w:r w:rsidR="00765837">
              <w:rPr>
                <w:rFonts w:asciiTheme="minorHAnsi" w:hAnsiTheme="minorHAnsi"/>
                <w:color w:val="000000" w:themeColor="text1"/>
                <w:lang w:eastAsia="en-GB"/>
              </w:rPr>
              <w:t>ted</w:t>
            </w: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critical analysis and limitations. The identification of research gaps is evident but could be justified more rigorously.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6D753533" w:rsidR="004779D1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12192A47" w:rsidR="00BE7DFA" w:rsidRDefault="00D853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 xml:space="preserve">A suitable experimental methodology has been selected and explained clearly. Ethical considerations and research design decisions are appropriately discussed. The use of synthetic datasets ensures a safe experimental environment, although this limits the applicability of findings to real-world password behaviour.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157A1172" w:rsidR="00782CF2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475000A4" w:rsidR="00782CF2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19D8631D" w:rsidR="00471394" w:rsidRDefault="00D853D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presented clearly using tables and visualisations and demonstrate expected relationships between password complexity and resistance to attack. Discussion links findings to literature and project objectives; however, the level of critical evaluation is limited.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lack of a baseline result for the </w:t>
            </w:r>
            <w:r w:rsidRPr="00D853D2">
              <w:rPr>
                <w:rFonts w:asciiTheme="minorHAnsi" w:hAnsiTheme="minorHAnsi"/>
                <w:color w:val="000000" w:themeColor="text1"/>
                <w:lang w:eastAsia="en-GB"/>
              </w:rPr>
              <w:t>support on estimated brute-force calculations reduces the strength of the experimental evidence.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64176752" w:rsidR="00782CF2" w:rsidRPr="00C2152E" w:rsidRDefault="00EC5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23BB4879" w:rsidR="00306E7D" w:rsidRDefault="00EC5721" w:rsidP="00EC57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C5721">
              <w:rPr>
                <w:rFonts w:asciiTheme="minorHAnsi" w:hAnsiTheme="minorHAnsi"/>
                <w:color w:val="000000" w:themeColor="text1"/>
                <w:lang w:eastAsia="en-GB"/>
              </w:rPr>
              <w:t>The student demonstrates strong technical competence through the design and implementation of a complete simulation environment. Code organisation, documentation, testing, and visualisation contribute positively to the quality of the practical work.</w:t>
            </w:r>
            <w:r>
              <w:t xml:space="preserve"> </w:t>
            </w:r>
            <w:r w:rsidRPr="00EC5721">
              <w:rPr>
                <w:rFonts w:asciiTheme="minorHAnsi" w:hAnsiTheme="minorHAnsi"/>
                <w:color w:val="000000" w:themeColor="text1"/>
                <w:lang w:eastAsia="en-GB"/>
              </w:rPr>
              <w:t>The project structure is organised and reproducible. The adaptation from practical brute-force execution to estimated brute-force calculations demonstrates good problem-solving and project management.</w:t>
            </w: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25951CD6" w:rsidR="00782CF2" w:rsidRPr="00C2152E" w:rsidRDefault="005C4C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1E975D83" w:rsidR="00782CF2" w:rsidRPr="00C2152E" w:rsidRDefault="005C4C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F0E1E5A" w14:textId="77777777" w:rsidR="00EC5721" w:rsidRDefault="00EC5721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0821DB07" w:rsidR="007C2CCC" w:rsidRPr="00EC5721" w:rsidRDefault="00EC5721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EC57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provides a good discussion of challenges, limitations, and lessons learned throughout the project lifecycle. Evidence of personal and professional development is demonstrated.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While the over</w:t>
            </w:r>
            <w:r w:rsidR="00D853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all report is generally well structured, flow and ease of reading could have benefited from additional proofreading and keeping to the academic style for undergrade dissertations.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A0CFBA" w14:textId="77777777" w:rsidR="00925DF0" w:rsidRDefault="00925DF0" w:rsidP="002B7AB6">
      <w:r>
        <w:separator/>
      </w:r>
    </w:p>
  </w:endnote>
  <w:endnote w:type="continuationSeparator" w:id="0">
    <w:p w14:paraId="7F08150C" w14:textId="77777777" w:rsidR="00925DF0" w:rsidRDefault="00925DF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DC7D73" w14:textId="77777777" w:rsidR="00925DF0" w:rsidRDefault="00925DF0" w:rsidP="002B7AB6">
      <w:r>
        <w:separator/>
      </w:r>
    </w:p>
  </w:footnote>
  <w:footnote w:type="continuationSeparator" w:id="0">
    <w:p w14:paraId="7A893CBC" w14:textId="77777777" w:rsidR="00925DF0" w:rsidRDefault="00925DF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35CB"/>
    <w:rsid w:val="00125730"/>
    <w:rsid w:val="00141C4E"/>
    <w:rsid w:val="001A2A84"/>
    <w:rsid w:val="001B5862"/>
    <w:rsid w:val="001D0DDD"/>
    <w:rsid w:val="00242112"/>
    <w:rsid w:val="00253402"/>
    <w:rsid w:val="00266DE7"/>
    <w:rsid w:val="00296CAE"/>
    <w:rsid w:val="002B2B67"/>
    <w:rsid w:val="002B7AB6"/>
    <w:rsid w:val="00306E7D"/>
    <w:rsid w:val="0038665F"/>
    <w:rsid w:val="003E0304"/>
    <w:rsid w:val="003E3951"/>
    <w:rsid w:val="003E5437"/>
    <w:rsid w:val="003F049D"/>
    <w:rsid w:val="00461843"/>
    <w:rsid w:val="00471394"/>
    <w:rsid w:val="0047164C"/>
    <w:rsid w:val="004779D1"/>
    <w:rsid w:val="004F7694"/>
    <w:rsid w:val="00505867"/>
    <w:rsid w:val="00576B2C"/>
    <w:rsid w:val="005C4C9B"/>
    <w:rsid w:val="005C79DB"/>
    <w:rsid w:val="0062766C"/>
    <w:rsid w:val="006363DD"/>
    <w:rsid w:val="006530D2"/>
    <w:rsid w:val="006645F5"/>
    <w:rsid w:val="006B5088"/>
    <w:rsid w:val="006D168E"/>
    <w:rsid w:val="006F4C28"/>
    <w:rsid w:val="00765837"/>
    <w:rsid w:val="00782CF2"/>
    <w:rsid w:val="007C2CCC"/>
    <w:rsid w:val="007C5EED"/>
    <w:rsid w:val="007E5836"/>
    <w:rsid w:val="00811371"/>
    <w:rsid w:val="00826F79"/>
    <w:rsid w:val="00866E85"/>
    <w:rsid w:val="008810D2"/>
    <w:rsid w:val="008839BF"/>
    <w:rsid w:val="00890DF4"/>
    <w:rsid w:val="008B05C1"/>
    <w:rsid w:val="008B67FF"/>
    <w:rsid w:val="008C75A5"/>
    <w:rsid w:val="008D4A65"/>
    <w:rsid w:val="00925DF0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7A16"/>
    <w:rsid w:val="00B92256"/>
    <w:rsid w:val="00BD12B1"/>
    <w:rsid w:val="00BE7DFA"/>
    <w:rsid w:val="00C2152E"/>
    <w:rsid w:val="00C60A27"/>
    <w:rsid w:val="00CC4C41"/>
    <w:rsid w:val="00CD2262"/>
    <w:rsid w:val="00CF3983"/>
    <w:rsid w:val="00D853D2"/>
    <w:rsid w:val="00D87BAB"/>
    <w:rsid w:val="00E1157B"/>
    <w:rsid w:val="00E714D7"/>
    <w:rsid w:val="00E7241F"/>
    <w:rsid w:val="00E941A3"/>
    <w:rsid w:val="00EB2D9F"/>
    <w:rsid w:val="00EC5721"/>
    <w:rsid w:val="00EE0FE1"/>
    <w:rsid w:val="00EE4571"/>
    <w:rsid w:val="00F14758"/>
    <w:rsid w:val="00F20A1E"/>
    <w:rsid w:val="00F6644D"/>
    <w:rsid w:val="00F85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574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5</cp:revision>
  <cp:lastPrinted>2013-09-25T13:22:00Z</cp:lastPrinted>
  <dcterms:created xsi:type="dcterms:W3CDTF">2026-05-23T12:59:00Z</dcterms:created>
  <dcterms:modified xsi:type="dcterms:W3CDTF">2026-06-05T10:50:00Z</dcterms:modified>
</cp:coreProperties>
</file>