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5F2714" w14:textId="77777777" w:rsidR="00E1538E" w:rsidRPr="00BA18F1" w:rsidRDefault="00E1538E" w:rsidP="00E1538E">
      <w:pPr>
        <w:spacing w:after="0" w:line="360" w:lineRule="auto"/>
        <w:rPr>
          <w:rFonts w:ascii="Times New Roman" w:eastAsia="Times New Roman" w:hAnsi="Times New Roman" w:cs="Times New Roman"/>
          <w:kern w:val="0"/>
          <w:sz w:val="24"/>
          <w:szCs w:val="24"/>
          <w:lang w:eastAsia="en-CA"/>
          <w14:ligatures w14:val="none"/>
        </w:rPr>
      </w:pPr>
      <w:r w:rsidRPr="00BA18F1">
        <w:rPr>
          <w:rFonts w:ascii="Arial" w:eastAsia="Times New Roman" w:hAnsi="Arial" w:cs="Arial"/>
          <w:color w:val="000000"/>
          <w:kern w:val="0"/>
          <w:lang w:eastAsia="en-CA"/>
          <w14:ligatures w14:val="none"/>
        </w:rPr>
        <w:t>Janelle Scott</w:t>
      </w:r>
    </w:p>
    <w:p w14:paraId="7B6B05AA" w14:textId="77777777" w:rsidR="00E1538E" w:rsidRPr="00BA18F1" w:rsidRDefault="00E1538E" w:rsidP="00E1538E">
      <w:pPr>
        <w:spacing w:after="0" w:line="360" w:lineRule="auto"/>
        <w:rPr>
          <w:rFonts w:ascii="Times New Roman" w:eastAsia="Times New Roman" w:hAnsi="Times New Roman" w:cs="Times New Roman"/>
          <w:kern w:val="0"/>
          <w:sz w:val="24"/>
          <w:szCs w:val="24"/>
          <w:lang w:eastAsia="en-CA"/>
          <w14:ligatures w14:val="none"/>
        </w:rPr>
      </w:pPr>
      <w:r w:rsidRPr="00BA18F1">
        <w:rPr>
          <w:rFonts w:ascii="Arial" w:eastAsia="Times New Roman" w:hAnsi="Arial" w:cs="Arial"/>
          <w:color w:val="000000"/>
          <w:kern w:val="0"/>
          <w:lang w:eastAsia="en-CA"/>
          <w14:ligatures w14:val="none"/>
        </w:rPr>
        <w:t>Student Number: 2115760</w:t>
      </w:r>
    </w:p>
    <w:p w14:paraId="53C552C0" w14:textId="22A32477" w:rsidR="00E1538E" w:rsidRPr="00BA18F1" w:rsidRDefault="00E1538E" w:rsidP="00E1538E">
      <w:pPr>
        <w:spacing w:after="0" w:line="360" w:lineRule="auto"/>
        <w:rPr>
          <w:rFonts w:ascii="Times New Roman" w:eastAsia="Times New Roman" w:hAnsi="Times New Roman" w:cs="Times New Roman"/>
          <w:kern w:val="0"/>
          <w:sz w:val="24"/>
          <w:szCs w:val="24"/>
          <w:lang w:eastAsia="en-CA"/>
          <w14:ligatures w14:val="none"/>
        </w:rPr>
      </w:pPr>
      <w:r w:rsidRPr="00BA18F1">
        <w:rPr>
          <w:rFonts w:ascii="Arial" w:eastAsia="Times New Roman" w:hAnsi="Arial" w:cs="Arial"/>
          <w:color w:val="000000"/>
          <w:kern w:val="0"/>
          <w:lang w:eastAsia="en-CA"/>
          <w14:ligatures w14:val="none"/>
        </w:rPr>
        <w:t xml:space="preserve">Assignment: </w:t>
      </w:r>
      <w:r w:rsidRPr="00686717">
        <w:rPr>
          <w:rFonts w:ascii="Arial" w:eastAsia="Times New Roman" w:hAnsi="Arial" w:cs="Arial"/>
          <w:color w:val="000000"/>
          <w:kern w:val="0"/>
          <w:lang w:eastAsia="en-CA"/>
          <w14:ligatures w14:val="none"/>
        </w:rPr>
        <w:t>Independent Study Module</w:t>
      </w:r>
    </w:p>
    <w:p w14:paraId="540483AA" w14:textId="59735798" w:rsidR="00E1538E" w:rsidRPr="00BA18F1" w:rsidRDefault="00E1538E" w:rsidP="00E1538E">
      <w:pPr>
        <w:spacing w:after="0" w:line="360" w:lineRule="auto"/>
        <w:rPr>
          <w:rFonts w:ascii="Times New Roman" w:eastAsia="Times New Roman" w:hAnsi="Times New Roman" w:cs="Times New Roman"/>
          <w:kern w:val="0"/>
          <w:sz w:val="24"/>
          <w:szCs w:val="24"/>
          <w:lang w:eastAsia="en-CA"/>
          <w14:ligatures w14:val="none"/>
        </w:rPr>
      </w:pPr>
      <w:r w:rsidRPr="00BA18F1">
        <w:rPr>
          <w:rFonts w:ascii="Arial" w:eastAsia="Times New Roman" w:hAnsi="Arial" w:cs="Arial"/>
          <w:color w:val="000000"/>
          <w:kern w:val="0"/>
          <w:lang w:eastAsia="en-CA"/>
          <w14:ligatures w14:val="none"/>
        </w:rPr>
        <w:t xml:space="preserve">Module Code: </w:t>
      </w:r>
      <w:r w:rsidRPr="00686717">
        <w:rPr>
          <w:rFonts w:ascii="Arial" w:eastAsia="Times New Roman" w:hAnsi="Arial" w:cs="Arial"/>
          <w:color w:val="000000"/>
          <w:kern w:val="0"/>
          <w:lang w:eastAsia="en-CA"/>
          <w14:ligatures w14:val="none"/>
        </w:rPr>
        <w:t>BMPF7013</w:t>
      </w:r>
      <w:r w:rsidR="00800DE6">
        <w:rPr>
          <w:rFonts w:ascii="Arial" w:eastAsia="Times New Roman" w:hAnsi="Arial" w:cs="Arial"/>
          <w:color w:val="000000"/>
          <w:kern w:val="0"/>
          <w:lang w:eastAsia="en-CA"/>
          <w14:ligatures w14:val="none"/>
        </w:rPr>
        <w:t>G</w:t>
      </w:r>
    </w:p>
    <w:p w14:paraId="4C3BEA86" w14:textId="77777777" w:rsidR="00E1538E" w:rsidRDefault="00E1538E" w:rsidP="00E1538E">
      <w:pPr>
        <w:spacing w:line="360" w:lineRule="auto"/>
        <w:rPr>
          <w:rFonts w:ascii="Arial" w:hAnsi="Arial" w:cs="Arial"/>
          <w:b/>
          <w:bCs/>
        </w:rPr>
      </w:pPr>
    </w:p>
    <w:p w14:paraId="59186C17" w14:textId="77777777" w:rsidR="00D61D3C" w:rsidRDefault="00D61D3C" w:rsidP="00D61D3C">
      <w:pPr>
        <w:spacing w:after="0" w:line="360" w:lineRule="auto"/>
        <w:ind w:left="360" w:hanging="360"/>
        <w:rPr>
          <w:rFonts w:ascii="Arial" w:hAnsi="Arial" w:cs="Arial"/>
          <w:b/>
          <w:bCs/>
        </w:rPr>
      </w:pPr>
    </w:p>
    <w:p w14:paraId="6C2DAC74" w14:textId="77777777" w:rsidR="00D61D3C" w:rsidRDefault="00D61D3C" w:rsidP="00D61D3C">
      <w:pPr>
        <w:spacing w:after="0" w:line="360" w:lineRule="auto"/>
        <w:ind w:left="360" w:hanging="360"/>
        <w:rPr>
          <w:rFonts w:ascii="Arial" w:hAnsi="Arial" w:cs="Arial"/>
          <w:b/>
          <w:bCs/>
        </w:rPr>
      </w:pPr>
    </w:p>
    <w:p w14:paraId="70DB867E" w14:textId="77777777" w:rsidR="00D61D3C" w:rsidRDefault="00D61D3C" w:rsidP="00D61D3C">
      <w:pPr>
        <w:spacing w:after="0" w:line="360" w:lineRule="auto"/>
        <w:ind w:left="360" w:hanging="360"/>
        <w:rPr>
          <w:rFonts w:ascii="Arial" w:hAnsi="Arial" w:cs="Arial"/>
          <w:b/>
          <w:bCs/>
        </w:rPr>
      </w:pPr>
    </w:p>
    <w:p w14:paraId="7F0CC0B5" w14:textId="77777777" w:rsidR="002D28CD" w:rsidRDefault="002D28CD" w:rsidP="00D61D3C">
      <w:pPr>
        <w:spacing w:after="0" w:line="360" w:lineRule="auto"/>
        <w:ind w:left="360" w:hanging="360"/>
        <w:rPr>
          <w:rFonts w:ascii="Arial" w:hAnsi="Arial" w:cs="Arial"/>
          <w:b/>
          <w:bCs/>
        </w:rPr>
      </w:pPr>
    </w:p>
    <w:p w14:paraId="5A54F267" w14:textId="77777777" w:rsidR="002D28CD" w:rsidRDefault="002D28CD" w:rsidP="00D61D3C">
      <w:pPr>
        <w:spacing w:after="0" w:line="360" w:lineRule="auto"/>
        <w:ind w:left="360" w:hanging="360"/>
        <w:rPr>
          <w:rFonts w:ascii="Arial" w:hAnsi="Arial" w:cs="Arial"/>
          <w:b/>
          <w:bCs/>
        </w:rPr>
      </w:pPr>
    </w:p>
    <w:p w14:paraId="57F32CF3" w14:textId="77777777" w:rsidR="00D61D3C" w:rsidRDefault="00D61D3C" w:rsidP="00D61D3C">
      <w:pPr>
        <w:spacing w:after="0" w:line="360" w:lineRule="auto"/>
        <w:ind w:left="360" w:hanging="360"/>
        <w:rPr>
          <w:rFonts w:ascii="Arial" w:hAnsi="Arial" w:cs="Arial"/>
          <w:b/>
          <w:bCs/>
        </w:rPr>
      </w:pPr>
    </w:p>
    <w:p w14:paraId="384A101C" w14:textId="77777777" w:rsidR="00D61D3C" w:rsidRDefault="00D61D3C" w:rsidP="00D61D3C">
      <w:pPr>
        <w:spacing w:after="0" w:line="360" w:lineRule="auto"/>
        <w:ind w:left="360" w:hanging="360"/>
        <w:rPr>
          <w:rFonts w:ascii="Arial" w:hAnsi="Arial" w:cs="Arial"/>
          <w:b/>
          <w:bCs/>
        </w:rPr>
      </w:pPr>
    </w:p>
    <w:p w14:paraId="48228F15" w14:textId="77777777" w:rsidR="00D61D3C" w:rsidRDefault="00D61D3C" w:rsidP="00D61D3C">
      <w:pPr>
        <w:spacing w:after="0" w:line="360" w:lineRule="auto"/>
        <w:ind w:left="360" w:hanging="360"/>
        <w:rPr>
          <w:rFonts w:ascii="Arial" w:hAnsi="Arial" w:cs="Arial"/>
          <w:b/>
          <w:bCs/>
        </w:rPr>
      </w:pPr>
    </w:p>
    <w:p w14:paraId="450C979A" w14:textId="7CD704E7" w:rsidR="006941D9" w:rsidRPr="007610B3" w:rsidRDefault="00CD51D0" w:rsidP="007610B3">
      <w:pPr>
        <w:spacing w:after="0" w:line="360" w:lineRule="auto"/>
        <w:ind w:left="360" w:hanging="360"/>
        <w:jc w:val="center"/>
        <w:rPr>
          <w:rFonts w:ascii="Arial" w:hAnsi="Arial" w:cs="Arial"/>
          <w:b/>
          <w:bCs/>
          <w:sz w:val="36"/>
          <w:szCs w:val="36"/>
        </w:rPr>
      </w:pPr>
      <w:r w:rsidRPr="007610B3">
        <w:rPr>
          <w:rFonts w:ascii="Arial" w:hAnsi="Arial" w:cs="Arial"/>
          <w:b/>
          <w:bCs/>
          <w:sz w:val="36"/>
          <w:szCs w:val="36"/>
        </w:rPr>
        <w:t xml:space="preserve">Finding Flow: </w:t>
      </w:r>
      <w:r w:rsidR="00D00D27" w:rsidRPr="007610B3">
        <w:rPr>
          <w:rFonts w:ascii="Arial" w:hAnsi="Arial" w:cs="Arial"/>
          <w:b/>
          <w:bCs/>
          <w:sz w:val="36"/>
          <w:szCs w:val="36"/>
        </w:rPr>
        <w:t>Its Significance</w:t>
      </w:r>
      <w:r w:rsidR="000E751C" w:rsidRPr="007610B3">
        <w:rPr>
          <w:rFonts w:ascii="Arial" w:hAnsi="Arial" w:cs="Arial"/>
          <w:b/>
          <w:bCs/>
          <w:sz w:val="36"/>
          <w:szCs w:val="36"/>
        </w:rPr>
        <w:t xml:space="preserve"> </w:t>
      </w:r>
      <w:r w:rsidR="007610B3">
        <w:rPr>
          <w:rFonts w:ascii="Arial" w:hAnsi="Arial" w:cs="Arial"/>
          <w:b/>
          <w:bCs/>
          <w:sz w:val="36"/>
          <w:szCs w:val="36"/>
        </w:rPr>
        <w:t xml:space="preserve">for </w:t>
      </w:r>
      <w:r w:rsidR="000E751C" w:rsidRPr="007610B3">
        <w:rPr>
          <w:rFonts w:ascii="Arial" w:hAnsi="Arial" w:cs="Arial"/>
          <w:b/>
          <w:bCs/>
          <w:sz w:val="36"/>
          <w:szCs w:val="36"/>
        </w:rPr>
        <w:t>Singers and How Voice Teachers Can Help Facilitate It</w:t>
      </w:r>
    </w:p>
    <w:p w14:paraId="2FDDAD40" w14:textId="77777777" w:rsidR="003D1EF6" w:rsidRPr="005624CF" w:rsidRDefault="003D1EF6" w:rsidP="003D1EF6">
      <w:pPr>
        <w:jc w:val="center"/>
        <w:rPr>
          <w:rFonts w:ascii="Arial" w:hAnsi="Arial" w:cs="Arial"/>
          <w:sz w:val="24"/>
          <w:szCs w:val="24"/>
          <w:lang w:val="en-US"/>
        </w:rPr>
      </w:pPr>
      <w:r>
        <w:rPr>
          <w:rFonts w:ascii="Arial" w:hAnsi="Arial" w:cs="Arial"/>
          <w:sz w:val="24"/>
          <w:szCs w:val="24"/>
          <w:lang w:val="en-US"/>
        </w:rPr>
        <w:t>University of Wales Trinity St. David</w:t>
      </w:r>
    </w:p>
    <w:p w14:paraId="37DF140A" w14:textId="77777777" w:rsidR="00867875" w:rsidRDefault="00867875" w:rsidP="00616DED">
      <w:pPr>
        <w:spacing w:after="0" w:line="360" w:lineRule="auto"/>
        <w:ind w:left="360" w:hanging="360"/>
        <w:rPr>
          <w:rFonts w:ascii="Arial" w:hAnsi="Arial" w:cs="Arial"/>
        </w:rPr>
      </w:pPr>
    </w:p>
    <w:p w14:paraId="29E90641" w14:textId="77777777" w:rsidR="00D61D3C" w:rsidRDefault="00D61D3C" w:rsidP="00616DED">
      <w:pPr>
        <w:spacing w:after="0" w:line="360" w:lineRule="auto"/>
        <w:ind w:left="360" w:hanging="360"/>
        <w:rPr>
          <w:rFonts w:ascii="Arial" w:hAnsi="Arial" w:cs="Arial"/>
        </w:rPr>
      </w:pPr>
    </w:p>
    <w:p w14:paraId="3460B002" w14:textId="77777777" w:rsidR="00D61D3C" w:rsidRDefault="00D61D3C" w:rsidP="00616DED">
      <w:pPr>
        <w:spacing w:after="0" w:line="360" w:lineRule="auto"/>
        <w:ind w:left="360" w:hanging="360"/>
        <w:rPr>
          <w:rFonts w:ascii="Arial" w:hAnsi="Arial" w:cs="Arial"/>
        </w:rPr>
      </w:pPr>
    </w:p>
    <w:p w14:paraId="33A41325" w14:textId="77777777" w:rsidR="00D61D3C" w:rsidRDefault="00D61D3C" w:rsidP="00616DED">
      <w:pPr>
        <w:spacing w:after="0" w:line="360" w:lineRule="auto"/>
        <w:ind w:left="360" w:hanging="360"/>
        <w:rPr>
          <w:rFonts w:ascii="Arial" w:hAnsi="Arial" w:cs="Arial"/>
        </w:rPr>
      </w:pPr>
    </w:p>
    <w:p w14:paraId="02936664" w14:textId="77777777" w:rsidR="00D61D3C" w:rsidRDefault="00D61D3C" w:rsidP="00616DED">
      <w:pPr>
        <w:spacing w:after="0" w:line="360" w:lineRule="auto"/>
        <w:ind w:left="360" w:hanging="360"/>
        <w:rPr>
          <w:rFonts w:ascii="Arial" w:hAnsi="Arial" w:cs="Arial"/>
        </w:rPr>
      </w:pPr>
    </w:p>
    <w:p w14:paraId="00493004" w14:textId="77777777" w:rsidR="00D61D3C" w:rsidRDefault="00D61D3C" w:rsidP="00616DED">
      <w:pPr>
        <w:spacing w:after="0" w:line="360" w:lineRule="auto"/>
        <w:ind w:left="360" w:hanging="360"/>
        <w:rPr>
          <w:rFonts w:ascii="Arial" w:hAnsi="Arial" w:cs="Arial"/>
        </w:rPr>
      </w:pPr>
    </w:p>
    <w:p w14:paraId="7BD1B582" w14:textId="77777777" w:rsidR="00D61D3C" w:rsidRDefault="00D61D3C" w:rsidP="00616DED">
      <w:pPr>
        <w:spacing w:after="0" w:line="360" w:lineRule="auto"/>
        <w:ind w:left="360" w:hanging="360"/>
        <w:rPr>
          <w:rFonts w:ascii="Arial" w:hAnsi="Arial" w:cs="Arial"/>
        </w:rPr>
      </w:pPr>
    </w:p>
    <w:p w14:paraId="5CD828AA" w14:textId="77777777" w:rsidR="00D61D3C" w:rsidRDefault="00D61D3C" w:rsidP="00616DED">
      <w:pPr>
        <w:spacing w:after="0" w:line="360" w:lineRule="auto"/>
        <w:ind w:left="360" w:hanging="360"/>
        <w:rPr>
          <w:rFonts w:ascii="Arial" w:hAnsi="Arial" w:cs="Arial"/>
        </w:rPr>
      </w:pPr>
    </w:p>
    <w:p w14:paraId="0094F53A" w14:textId="77777777" w:rsidR="00D61D3C" w:rsidRDefault="00D61D3C" w:rsidP="00616DED">
      <w:pPr>
        <w:spacing w:after="0" w:line="360" w:lineRule="auto"/>
        <w:ind w:left="360" w:hanging="360"/>
        <w:rPr>
          <w:rFonts w:ascii="Arial" w:hAnsi="Arial" w:cs="Arial"/>
        </w:rPr>
      </w:pPr>
    </w:p>
    <w:p w14:paraId="556116E1" w14:textId="77777777" w:rsidR="00D61D3C" w:rsidRDefault="00D61D3C" w:rsidP="00616DED">
      <w:pPr>
        <w:spacing w:after="0" w:line="360" w:lineRule="auto"/>
        <w:ind w:left="360" w:hanging="360"/>
        <w:rPr>
          <w:rFonts w:ascii="Arial" w:hAnsi="Arial" w:cs="Arial"/>
        </w:rPr>
      </w:pPr>
    </w:p>
    <w:p w14:paraId="0705DBAE" w14:textId="77777777" w:rsidR="00D61D3C" w:rsidRDefault="00D61D3C" w:rsidP="00616DED">
      <w:pPr>
        <w:spacing w:after="0" w:line="360" w:lineRule="auto"/>
        <w:ind w:left="360" w:hanging="360"/>
        <w:rPr>
          <w:rFonts w:ascii="Arial" w:hAnsi="Arial" w:cs="Arial"/>
        </w:rPr>
      </w:pPr>
    </w:p>
    <w:p w14:paraId="7561CD2D" w14:textId="77777777" w:rsidR="00D61D3C" w:rsidRDefault="00D61D3C" w:rsidP="00616DED">
      <w:pPr>
        <w:spacing w:after="0" w:line="360" w:lineRule="auto"/>
        <w:ind w:left="360" w:hanging="360"/>
        <w:rPr>
          <w:rFonts w:ascii="Arial" w:hAnsi="Arial" w:cs="Arial"/>
        </w:rPr>
      </w:pPr>
    </w:p>
    <w:p w14:paraId="2DA290A1" w14:textId="77777777" w:rsidR="00D61D3C" w:rsidRDefault="00D61D3C" w:rsidP="00616DED">
      <w:pPr>
        <w:spacing w:after="0" w:line="360" w:lineRule="auto"/>
        <w:ind w:left="360" w:hanging="360"/>
        <w:rPr>
          <w:rFonts w:ascii="Arial" w:hAnsi="Arial" w:cs="Arial"/>
        </w:rPr>
      </w:pPr>
    </w:p>
    <w:p w14:paraId="3D5AECE7" w14:textId="77777777" w:rsidR="00D61D3C" w:rsidRDefault="00D61D3C" w:rsidP="00616DED">
      <w:pPr>
        <w:spacing w:after="0" w:line="360" w:lineRule="auto"/>
        <w:ind w:left="360" w:hanging="360"/>
        <w:rPr>
          <w:rFonts w:ascii="Arial" w:hAnsi="Arial" w:cs="Arial"/>
        </w:rPr>
      </w:pPr>
    </w:p>
    <w:p w14:paraId="6918BAFB" w14:textId="77777777" w:rsidR="00D61D3C" w:rsidRDefault="00D61D3C" w:rsidP="00616DED">
      <w:pPr>
        <w:spacing w:after="0" w:line="360" w:lineRule="auto"/>
        <w:ind w:left="360" w:hanging="360"/>
        <w:rPr>
          <w:rFonts w:ascii="Arial" w:hAnsi="Arial" w:cs="Arial"/>
        </w:rPr>
      </w:pPr>
    </w:p>
    <w:p w14:paraId="0901F7BD" w14:textId="77777777" w:rsidR="00D61D3C" w:rsidRDefault="00D61D3C" w:rsidP="00616DED">
      <w:pPr>
        <w:spacing w:after="0" w:line="360" w:lineRule="auto"/>
        <w:ind w:left="360" w:hanging="360"/>
        <w:rPr>
          <w:rFonts w:ascii="Arial" w:hAnsi="Arial" w:cs="Arial"/>
        </w:rPr>
      </w:pPr>
    </w:p>
    <w:p w14:paraId="74006E68" w14:textId="77777777" w:rsidR="001F70A7" w:rsidRDefault="001F70A7" w:rsidP="001F70A7">
      <w:pPr>
        <w:spacing w:line="360" w:lineRule="auto"/>
        <w:rPr>
          <w:rFonts w:ascii="Arial" w:hAnsi="Arial" w:cs="Arial"/>
          <w:b/>
          <w:bCs/>
        </w:rPr>
      </w:pPr>
      <w:r>
        <w:rPr>
          <w:rFonts w:ascii="Arial" w:hAnsi="Arial" w:cs="Arial"/>
          <w:b/>
          <w:bCs/>
        </w:rPr>
        <w:lastRenderedPageBreak/>
        <w:t xml:space="preserve">CONTENTS </w:t>
      </w:r>
    </w:p>
    <w:tbl>
      <w:tblPr>
        <w:tblStyle w:val="TableGrid"/>
        <w:tblpPr w:leftFromText="180" w:rightFromText="180" w:vertAnchor="text" w:horzAnchor="margin" w:tblpY="100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22"/>
        <w:gridCol w:w="7228"/>
      </w:tblGrid>
      <w:tr w:rsidR="001F70A7" w14:paraId="6D79BC28" w14:textId="77777777" w:rsidTr="000E1457">
        <w:tc>
          <w:tcPr>
            <w:tcW w:w="2122" w:type="dxa"/>
          </w:tcPr>
          <w:p w14:paraId="4F988790" w14:textId="77777777" w:rsidR="001F70A7" w:rsidRDefault="001F70A7" w:rsidP="000E1457">
            <w:pPr>
              <w:spacing w:line="360" w:lineRule="auto"/>
              <w:rPr>
                <w:rFonts w:ascii="Arial" w:hAnsi="Arial" w:cs="Arial"/>
              </w:rPr>
            </w:pPr>
            <w:r>
              <w:rPr>
                <w:rFonts w:ascii="Arial" w:hAnsi="Arial" w:cs="Arial"/>
              </w:rPr>
              <w:t>3</w:t>
            </w:r>
          </w:p>
          <w:p w14:paraId="29957BDA" w14:textId="3E6399C2" w:rsidR="001F70A7" w:rsidRDefault="0095568C" w:rsidP="000E1457">
            <w:pPr>
              <w:spacing w:line="360" w:lineRule="auto"/>
              <w:rPr>
                <w:rFonts w:ascii="Arial" w:hAnsi="Arial" w:cs="Arial"/>
              </w:rPr>
            </w:pPr>
            <w:r>
              <w:rPr>
                <w:rFonts w:ascii="Arial" w:hAnsi="Arial" w:cs="Arial"/>
              </w:rPr>
              <w:t>3</w:t>
            </w:r>
          </w:p>
          <w:p w14:paraId="7FA25B8E" w14:textId="221ECFA3" w:rsidR="001F70A7" w:rsidRDefault="00E617D5" w:rsidP="000E1457">
            <w:pPr>
              <w:spacing w:line="360" w:lineRule="auto"/>
              <w:rPr>
                <w:rFonts w:ascii="Arial" w:hAnsi="Arial" w:cs="Arial"/>
              </w:rPr>
            </w:pPr>
            <w:r>
              <w:rPr>
                <w:rFonts w:ascii="Arial" w:hAnsi="Arial" w:cs="Arial"/>
              </w:rPr>
              <w:t>5</w:t>
            </w:r>
          </w:p>
          <w:p w14:paraId="129F58AA" w14:textId="72E81C7F" w:rsidR="001F70A7" w:rsidRDefault="00E617D5" w:rsidP="000E1457">
            <w:pPr>
              <w:spacing w:line="360" w:lineRule="auto"/>
              <w:rPr>
                <w:rFonts w:ascii="Arial" w:hAnsi="Arial" w:cs="Arial"/>
              </w:rPr>
            </w:pPr>
            <w:r>
              <w:rPr>
                <w:rFonts w:ascii="Arial" w:hAnsi="Arial" w:cs="Arial"/>
              </w:rPr>
              <w:t>7</w:t>
            </w:r>
          </w:p>
          <w:p w14:paraId="061931D3" w14:textId="1D480F42" w:rsidR="001F70A7" w:rsidRDefault="001F70A7" w:rsidP="000E1457">
            <w:pPr>
              <w:spacing w:line="360" w:lineRule="auto"/>
              <w:rPr>
                <w:rFonts w:ascii="Arial" w:hAnsi="Arial" w:cs="Arial"/>
              </w:rPr>
            </w:pPr>
            <w:r>
              <w:rPr>
                <w:rFonts w:ascii="Arial" w:hAnsi="Arial" w:cs="Arial"/>
              </w:rPr>
              <w:t>1</w:t>
            </w:r>
            <w:r w:rsidR="00742222">
              <w:rPr>
                <w:rFonts w:ascii="Arial" w:hAnsi="Arial" w:cs="Arial"/>
              </w:rPr>
              <w:t>2</w:t>
            </w:r>
          </w:p>
          <w:p w14:paraId="0F992ABF" w14:textId="77777777" w:rsidR="001F70A7" w:rsidRDefault="001F70A7" w:rsidP="000E1457">
            <w:pPr>
              <w:spacing w:line="360" w:lineRule="auto"/>
              <w:rPr>
                <w:rFonts w:ascii="Arial" w:hAnsi="Arial" w:cs="Arial"/>
              </w:rPr>
            </w:pPr>
          </w:p>
          <w:p w14:paraId="0209929E" w14:textId="71934E93" w:rsidR="001F70A7" w:rsidRDefault="001F70A7" w:rsidP="000E1457">
            <w:pPr>
              <w:spacing w:line="360" w:lineRule="auto"/>
              <w:rPr>
                <w:rFonts w:ascii="Arial" w:hAnsi="Arial" w:cs="Arial"/>
              </w:rPr>
            </w:pPr>
            <w:r>
              <w:rPr>
                <w:rFonts w:ascii="Arial" w:hAnsi="Arial" w:cs="Arial"/>
              </w:rPr>
              <w:t>1</w:t>
            </w:r>
            <w:r w:rsidR="00A53D35">
              <w:rPr>
                <w:rFonts w:ascii="Arial" w:hAnsi="Arial" w:cs="Arial"/>
              </w:rPr>
              <w:t>5</w:t>
            </w:r>
          </w:p>
          <w:p w14:paraId="444A77D6" w14:textId="77777777" w:rsidR="001F70A7" w:rsidRDefault="001F70A7" w:rsidP="000E1457">
            <w:pPr>
              <w:spacing w:line="360" w:lineRule="auto"/>
              <w:rPr>
                <w:rFonts w:ascii="Arial" w:hAnsi="Arial" w:cs="Arial"/>
              </w:rPr>
            </w:pPr>
          </w:p>
          <w:p w14:paraId="77E42EAC" w14:textId="45969E20" w:rsidR="001F70A7" w:rsidRDefault="001F70A7" w:rsidP="000E1457">
            <w:pPr>
              <w:spacing w:line="360" w:lineRule="auto"/>
              <w:rPr>
                <w:rFonts w:ascii="Arial" w:hAnsi="Arial" w:cs="Arial"/>
              </w:rPr>
            </w:pPr>
            <w:r>
              <w:rPr>
                <w:rFonts w:ascii="Arial" w:hAnsi="Arial" w:cs="Arial"/>
              </w:rPr>
              <w:t>1</w:t>
            </w:r>
            <w:r w:rsidR="00A53D35">
              <w:rPr>
                <w:rFonts w:ascii="Arial" w:hAnsi="Arial" w:cs="Arial"/>
              </w:rPr>
              <w:t>5</w:t>
            </w:r>
          </w:p>
          <w:p w14:paraId="07DF7CD7" w14:textId="08064B92" w:rsidR="001F70A7" w:rsidRDefault="001F70A7" w:rsidP="000E1457">
            <w:pPr>
              <w:spacing w:line="360" w:lineRule="auto"/>
              <w:rPr>
                <w:rFonts w:ascii="Arial" w:hAnsi="Arial" w:cs="Arial"/>
              </w:rPr>
            </w:pPr>
            <w:r>
              <w:rPr>
                <w:rFonts w:ascii="Arial" w:hAnsi="Arial" w:cs="Arial"/>
              </w:rPr>
              <w:t>1</w:t>
            </w:r>
            <w:r w:rsidR="0095608E">
              <w:rPr>
                <w:rFonts w:ascii="Arial" w:hAnsi="Arial" w:cs="Arial"/>
              </w:rPr>
              <w:t>5</w:t>
            </w:r>
          </w:p>
          <w:p w14:paraId="573B16B6" w14:textId="28CE6340" w:rsidR="001F70A7" w:rsidRDefault="001F70A7" w:rsidP="000E1457">
            <w:pPr>
              <w:spacing w:line="360" w:lineRule="auto"/>
              <w:rPr>
                <w:rFonts w:ascii="Arial" w:hAnsi="Arial" w:cs="Arial"/>
              </w:rPr>
            </w:pPr>
            <w:r>
              <w:rPr>
                <w:rFonts w:ascii="Arial" w:hAnsi="Arial" w:cs="Arial"/>
              </w:rPr>
              <w:t>1</w:t>
            </w:r>
            <w:r w:rsidR="00D04252">
              <w:rPr>
                <w:rFonts w:ascii="Arial" w:hAnsi="Arial" w:cs="Arial"/>
              </w:rPr>
              <w:t>6</w:t>
            </w:r>
          </w:p>
          <w:p w14:paraId="10E33556" w14:textId="450C8B42" w:rsidR="001F70A7" w:rsidRDefault="001F70A7" w:rsidP="000E1457">
            <w:pPr>
              <w:spacing w:line="360" w:lineRule="auto"/>
              <w:rPr>
                <w:rFonts w:ascii="Arial" w:hAnsi="Arial" w:cs="Arial"/>
              </w:rPr>
            </w:pPr>
            <w:r>
              <w:rPr>
                <w:rFonts w:ascii="Arial" w:hAnsi="Arial" w:cs="Arial"/>
              </w:rPr>
              <w:t>1</w:t>
            </w:r>
            <w:r w:rsidR="00D04252">
              <w:rPr>
                <w:rFonts w:ascii="Arial" w:hAnsi="Arial" w:cs="Arial"/>
              </w:rPr>
              <w:t>7</w:t>
            </w:r>
          </w:p>
          <w:p w14:paraId="7781E953" w14:textId="6EBB6330" w:rsidR="001F70A7" w:rsidRDefault="001F70A7" w:rsidP="000E1457">
            <w:pPr>
              <w:spacing w:line="360" w:lineRule="auto"/>
              <w:rPr>
                <w:rFonts w:ascii="Arial" w:hAnsi="Arial" w:cs="Arial"/>
              </w:rPr>
            </w:pPr>
            <w:r>
              <w:rPr>
                <w:rFonts w:ascii="Arial" w:hAnsi="Arial" w:cs="Arial"/>
              </w:rPr>
              <w:t>1</w:t>
            </w:r>
            <w:r w:rsidR="00A53D35">
              <w:rPr>
                <w:rFonts w:ascii="Arial" w:hAnsi="Arial" w:cs="Arial"/>
              </w:rPr>
              <w:t>7</w:t>
            </w:r>
          </w:p>
          <w:p w14:paraId="4DE10120" w14:textId="0EBECD12" w:rsidR="001F70A7" w:rsidRDefault="00D04252" w:rsidP="000E1457">
            <w:pPr>
              <w:spacing w:line="360" w:lineRule="auto"/>
              <w:rPr>
                <w:rFonts w:ascii="Arial" w:hAnsi="Arial" w:cs="Arial"/>
              </w:rPr>
            </w:pPr>
            <w:r>
              <w:rPr>
                <w:rFonts w:ascii="Arial" w:hAnsi="Arial" w:cs="Arial"/>
              </w:rPr>
              <w:t>1</w:t>
            </w:r>
            <w:r w:rsidR="00A53D35">
              <w:rPr>
                <w:rFonts w:ascii="Arial" w:hAnsi="Arial" w:cs="Arial"/>
              </w:rPr>
              <w:t>8</w:t>
            </w:r>
          </w:p>
          <w:p w14:paraId="4BF4F8B9" w14:textId="3AF9A04F" w:rsidR="001F70A7" w:rsidRDefault="00A84DA6" w:rsidP="000E1457">
            <w:pPr>
              <w:spacing w:line="360" w:lineRule="auto"/>
              <w:rPr>
                <w:rFonts w:ascii="Arial" w:hAnsi="Arial" w:cs="Arial"/>
              </w:rPr>
            </w:pPr>
            <w:r>
              <w:rPr>
                <w:rFonts w:ascii="Arial" w:hAnsi="Arial" w:cs="Arial"/>
              </w:rPr>
              <w:t>19</w:t>
            </w:r>
          </w:p>
          <w:p w14:paraId="0FF6B1B8" w14:textId="0BD007C8" w:rsidR="001F70A7" w:rsidRDefault="00A84DA6" w:rsidP="000E1457">
            <w:pPr>
              <w:spacing w:line="360" w:lineRule="auto"/>
              <w:rPr>
                <w:rFonts w:ascii="Arial" w:hAnsi="Arial" w:cs="Arial"/>
              </w:rPr>
            </w:pPr>
            <w:r>
              <w:rPr>
                <w:rFonts w:ascii="Arial" w:hAnsi="Arial" w:cs="Arial"/>
              </w:rPr>
              <w:t>20</w:t>
            </w:r>
          </w:p>
          <w:p w14:paraId="64F3D581" w14:textId="77777777" w:rsidR="00A84DA6" w:rsidRDefault="00A84DA6" w:rsidP="000E1457">
            <w:pPr>
              <w:spacing w:line="360" w:lineRule="auto"/>
              <w:rPr>
                <w:rFonts w:ascii="Arial" w:hAnsi="Arial" w:cs="Arial"/>
              </w:rPr>
            </w:pPr>
          </w:p>
          <w:p w14:paraId="060C9186" w14:textId="55A967A7" w:rsidR="001F70A7" w:rsidRDefault="001F70A7" w:rsidP="000E1457">
            <w:pPr>
              <w:spacing w:line="360" w:lineRule="auto"/>
              <w:rPr>
                <w:rFonts w:ascii="Arial" w:hAnsi="Arial" w:cs="Arial"/>
              </w:rPr>
            </w:pPr>
            <w:r>
              <w:rPr>
                <w:rFonts w:ascii="Arial" w:hAnsi="Arial" w:cs="Arial"/>
              </w:rPr>
              <w:t>2</w:t>
            </w:r>
            <w:r w:rsidR="00A84DA6">
              <w:rPr>
                <w:rFonts w:ascii="Arial" w:hAnsi="Arial" w:cs="Arial"/>
              </w:rPr>
              <w:t>1</w:t>
            </w:r>
          </w:p>
          <w:p w14:paraId="2B378591" w14:textId="36B62848" w:rsidR="001F70A7" w:rsidRDefault="001F70A7" w:rsidP="000E1457">
            <w:pPr>
              <w:spacing w:line="360" w:lineRule="auto"/>
              <w:rPr>
                <w:rFonts w:ascii="Arial" w:hAnsi="Arial" w:cs="Arial"/>
              </w:rPr>
            </w:pPr>
          </w:p>
          <w:p w14:paraId="3CF2A756" w14:textId="01BD6464" w:rsidR="001F70A7" w:rsidRDefault="00A84DA6" w:rsidP="000E1457">
            <w:pPr>
              <w:spacing w:line="360" w:lineRule="auto"/>
              <w:rPr>
                <w:rFonts w:ascii="Arial" w:hAnsi="Arial" w:cs="Arial"/>
              </w:rPr>
            </w:pPr>
            <w:r>
              <w:rPr>
                <w:rFonts w:ascii="Arial" w:hAnsi="Arial" w:cs="Arial"/>
              </w:rPr>
              <w:t>22</w:t>
            </w:r>
          </w:p>
          <w:p w14:paraId="29E155A3" w14:textId="25527AFB" w:rsidR="00A84DA6" w:rsidRDefault="00A84DA6" w:rsidP="000E1457">
            <w:pPr>
              <w:spacing w:line="360" w:lineRule="auto"/>
              <w:rPr>
                <w:rFonts w:ascii="Arial" w:hAnsi="Arial" w:cs="Arial"/>
              </w:rPr>
            </w:pPr>
            <w:r>
              <w:rPr>
                <w:rFonts w:ascii="Arial" w:hAnsi="Arial" w:cs="Arial"/>
              </w:rPr>
              <w:t>23</w:t>
            </w:r>
          </w:p>
          <w:p w14:paraId="440A61CA" w14:textId="6BCD92C1" w:rsidR="001F70A7" w:rsidRDefault="00A84DA6" w:rsidP="000E1457">
            <w:pPr>
              <w:spacing w:line="360" w:lineRule="auto"/>
              <w:rPr>
                <w:rFonts w:ascii="Arial" w:hAnsi="Arial" w:cs="Arial"/>
              </w:rPr>
            </w:pPr>
            <w:r>
              <w:rPr>
                <w:rFonts w:ascii="Arial" w:hAnsi="Arial" w:cs="Arial"/>
              </w:rPr>
              <w:t>24</w:t>
            </w:r>
          </w:p>
          <w:p w14:paraId="5ED42E41" w14:textId="25C39839" w:rsidR="001F70A7" w:rsidRDefault="00A84DA6" w:rsidP="009B520F">
            <w:pPr>
              <w:spacing w:line="360" w:lineRule="auto"/>
              <w:rPr>
                <w:rFonts w:ascii="Arial" w:hAnsi="Arial" w:cs="Arial"/>
              </w:rPr>
            </w:pPr>
            <w:r>
              <w:rPr>
                <w:rFonts w:ascii="Arial" w:hAnsi="Arial" w:cs="Arial"/>
              </w:rPr>
              <w:t>24</w:t>
            </w:r>
          </w:p>
          <w:p w14:paraId="7E213466" w14:textId="77777777" w:rsidR="00A84DA6" w:rsidRDefault="00A84DA6" w:rsidP="009B520F">
            <w:pPr>
              <w:spacing w:line="360" w:lineRule="auto"/>
              <w:rPr>
                <w:rFonts w:ascii="Arial" w:hAnsi="Arial" w:cs="Arial"/>
              </w:rPr>
            </w:pPr>
          </w:p>
          <w:p w14:paraId="7EA645DA" w14:textId="6ECEC402" w:rsidR="00A84DA6" w:rsidRDefault="00A84DA6" w:rsidP="009B520F">
            <w:pPr>
              <w:spacing w:line="360" w:lineRule="auto"/>
              <w:rPr>
                <w:rFonts w:ascii="Arial" w:hAnsi="Arial" w:cs="Arial"/>
              </w:rPr>
            </w:pPr>
            <w:r>
              <w:rPr>
                <w:rFonts w:ascii="Arial" w:hAnsi="Arial" w:cs="Arial"/>
              </w:rPr>
              <w:t>26</w:t>
            </w:r>
          </w:p>
          <w:p w14:paraId="3A22C31D" w14:textId="0282E347" w:rsidR="009B520F" w:rsidRDefault="001247AA" w:rsidP="009B520F">
            <w:pPr>
              <w:spacing w:line="360" w:lineRule="auto"/>
              <w:rPr>
                <w:rFonts w:ascii="Arial" w:hAnsi="Arial" w:cs="Arial"/>
              </w:rPr>
            </w:pPr>
            <w:r>
              <w:rPr>
                <w:rFonts w:ascii="Arial" w:hAnsi="Arial" w:cs="Arial"/>
              </w:rPr>
              <w:t>28</w:t>
            </w:r>
          </w:p>
          <w:p w14:paraId="5E4D5BF7" w14:textId="77777777" w:rsidR="001247AA" w:rsidRDefault="001247AA" w:rsidP="009B520F">
            <w:pPr>
              <w:spacing w:line="360" w:lineRule="auto"/>
              <w:rPr>
                <w:rFonts w:ascii="Arial" w:hAnsi="Arial" w:cs="Arial"/>
              </w:rPr>
            </w:pPr>
          </w:p>
          <w:p w14:paraId="73F5B54A" w14:textId="0FA6649D" w:rsidR="001247AA" w:rsidRDefault="001247AA" w:rsidP="009B520F">
            <w:pPr>
              <w:spacing w:line="360" w:lineRule="auto"/>
              <w:rPr>
                <w:rFonts w:ascii="Arial" w:hAnsi="Arial" w:cs="Arial"/>
              </w:rPr>
            </w:pPr>
            <w:r>
              <w:rPr>
                <w:rFonts w:ascii="Arial" w:hAnsi="Arial" w:cs="Arial"/>
              </w:rPr>
              <w:t>37</w:t>
            </w:r>
          </w:p>
          <w:p w14:paraId="7BF65AF9" w14:textId="4D754686" w:rsidR="009B520F" w:rsidRDefault="009B520F" w:rsidP="009B520F">
            <w:pPr>
              <w:spacing w:line="360" w:lineRule="auto"/>
              <w:rPr>
                <w:rFonts w:ascii="Arial" w:hAnsi="Arial" w:cs="Arial"/>
              </w:rPr>
            </w:pPr>
          </w:p>
        </w:tc>
        <w:tc>
          <w:tcPr>
            <w:tcW w:w="7228" w:type="dxa"/>
          </w:tcPr>
          <w:p w14:paraId="350D0FD9" w14:textId="77777777" w:rsidR="001F70A7" w:rsidRDefault="001F70A7" w:rsidP="000E1457">
            <w:pPr>
              <w:pStyle w:val="ListParagraph"/>
              <w:spacing w:after="160" w:line="360" w:lineRule="auto"/>
              <w:ind w:left="0"/>
              <w:rPr>
                <w:rFonts w:ascii="Arial" w:hAnsi="Arial" w:cs="Arial"/>
              </w:rPr>
            </w:pPr>
            <w:r>
              <w:rPr>
                <w:rFonts w:ascii="Arial" w:hAnsi="Arial" w:cs="Arial"/>
              </w:rPr>
              <w:t>Introduction and Rationale</w:t>
            </w:r>
          </w:p>
          <w:p w14:paraId="5125C861" w14:textId="77777777" w:rsidR="001F70A7" w:rsidRDefault="001F70A7" w:rsidP="000E1457">
            <w:pPr>
              <w:pStyle w:val="ListParagraph"/>
              <w:spacing w:after="160" w:line="360" w:lineRule="auto"/>
              <w:ind w:left="0"/>
              <w:rPr>
                <w:rFonts w:ascii="Arial" w:hAnsi="Arial" w:cs="Arial"/>
              </w:rPr>
            </w:pPr>
            <w:r>
              <w:rPr>
                <w:rFonts w:ascii="Arial" w:hAnsi="Arial" w:cs="Arial"/>
              </w:rPr>
              <w:t>Planned Programme of Study</w:t>
            </w:r>
          </w:p>
          <w:p w14:paraId="598ADE7A" w14:textId="77777777" w:rsidR="001F70A7" w:rsidRDefault="001F70A7" w:rsidP="000E1457">
            <w:pPr>
              <w:pStyle w:val="ListParagraph"/>
              <w:spacing w:after="160" w:line="360" w:lineRule="auto"/>
              <w:ind w:left="0"/>
              <w:rPr>
                <w:rFonts w:ascii="Arial" w:hAnsi="Arial" w:cs="Arial"/>
              </w:rPr>
            </w:pPr>
            <w:r>
              <w:rPr>
                <w:rFonts w:ascii="Arial" w:hAnsi="Arial" w:cs="Arial"/>
              </w:rPr>
              <w:t>Literature Review Process</w:t>
            </w:r>
          </w:p>
          <w:p w14:paraId="3F85DAD1" w14:textId="77777777" w:rsidR="001F70A7" w:rsidRDefault="001F70A7" w:rsidP="000E1457">
            <w:pPr>
              <w:pStyle w:val="ListParagraph"/>
              <w:spacing w:after="160" w:line="360" w:lineRule="auto"/>
              <w:ind w:left="0"/>
              <w:rPr>
                <w:rFonts w:ascii="Arial" w:hAnsi="Arial" w:cs="Arial"/>
              </w:rPr>
            </w:pPr>
            <w:r>
              <w:rPr>
                <w:rFonts w:ascii="Arial" w:hAnsi="Arial" w:cs="Arial"/>
              </w:rPr>
              <w:t>A Critical Reflection on the Learning Process</w:t>
            </w:r>
          </w:p>
          <w:p w14:paraId="0D285E5E" w14:textId="77777777" w:rsidR="001F70A7" w:rsidRDefault="001F70A7" w:rsidP="000E1457">
            <w:pPr>
              <w:pStyle w:val="ListParagraph"/>
              <w:spacing w:after="160" w:line="360" w:lineRule="auto"/>
              <w:ind w:left="0"/>
              <w:rPr>
                <w:rFonts w:ascii="Arial" w:hAnsi="Arial" w:cs="Arial"/>
              </w:rPr>
            </w:pPr>
            <w:r>
              <w:rPr>
                <w:rFonts w:ascii="Arial" w:hAnsi="Arial" w:cs="Arial"/>
              </w:rPr>
              <w:t>Conclusion</w:t>
            </w:r>
          </w:p>
          <w:p w14:paraId="60B8F8D7" w14:textId="77777777" w:rsidR="001F70A7" w:rsidRDefault="001F70A7" w:rsidP="000E1457">
            <w:pPr>
              <w:pStyle w:val="ListParagraph"/>
              <w:spacing w:after="160" w:line="360" w:lineRule="auto"/>
              <w:ind w:left="0"/>
              <w:rPr>
                <w:rFonts w:ascii="Arial" w:hAnsi="Arial" w:cs="Arial"/>
              </w:rPr>
            </w:pPr>
          </w:p>
          <w:p w14:paraId="332F2EE4" w14:textId="77777777" w:rsidR="001F70A7" w:rsidRDefault="001F70A7" w:rsidP="000E1457">
            <w:pPr>
              <w:pStyle w:val="ListParagraph"/>
              <w:spacing w:after="160" w:line="360" w:lineRule="auto"/>
              <w:ind w:left="0"/>
              <w:rPr>
                <w:rFonts w:ascii="Arial" w:hAnsi="Arial" w:cs="Arial"/>
                <w:b/>
                <w:bCs/>
              </w:rPr>
            </w:pPr>
            <w:r w:rsidRPr="00DB20FA">
              <w:rPr>
                <w:rFonts w:ascii="Arial" w:hAnsi="Arial" w:cs="Arial"/>
                <w:b/>
                <w:bCs/>
              </w:rPr>
              <w:t>2. Assignment</w:t>
            </w:r>
          </w:p>
          <w:p w14:paraId="3426B20D" w14:textId="77777777" w:rsidR="001F70A7" w:rsidRPr="00DB20FA" w:rsidRDefault="001F70A7" w:rsidP="000E1457">
            <w:pPr>
              <w:pStyle w:val="ListParagraph"/>
              <w:spacing w:after="160" w:line="360" w:lineRule="auto"/>
              <w:ind w:left="0"/>
              <w:rPr>
                <w:rFonts w:ascii="Arial" w:hAnsi="Arial" w:cs="Arial"/>
                <w:b/>
                <w:bCs/>
              </w:rPr>
            </w:pPr>
          </w:p>
          <w:p w14:paraId="4B8972AA" w14:textId="77777777" w:rsidR="001F70A7" w:rsidRDefault="001F70A7" w:rsidP="000E1457">
            <w:pPr>
              <w:pStyle w:val="ListParagraph"/>
              <w:spacing w:after="160" w:line="360" w:lineRule="auto"/>
              <w:ind w:left="0"/>
              <w:rPr>
                <w:rFonts w:ascii="Arial" w:hAnsi="Arial" w:cs="Arial"/>
              </w:rPr>
            </w:pPr>
            <w:r w:rsidRPr="00C90939">
              <w:rPr>
                <w:rFonts w:ascii="Arial" w:hAnsi="Arial" w:cs="Arial"/>
              </w:rPr>
              <w:t xml:space="preserve">Introduction </w:t>
            </w:r>
          </w:p>
          <w:p w14:paraId="701D46E5" w14:textId="1F407D78" w:rsidR="00A53D35" w:rsidRDefault="00A53D35" w:rsidP="000E1457">
            <w:pPr>
              <w:pStyle w:val="ListParagraph"/>
              <w:spacing w:after="160" w:line="360" w:lineRule="auto"/>
              <w:ind w:left="0"/>
              <w:rPr>
                <w:rFonts w:ascii="Arial" w:hAnsi="Arial" w:cs="Arial"/>
              </w:rPr>
            </w:pPr>
            <w:r w:rsidRPr="00A53D35">
              <w:rPr>
                <w:rFonts w:ascii="Arial" w:hAnsi="Arial" w:cs="Arial"/>
              </w:rPr>
              <w:t>Natural Disposition Toward Attaining Flow State</w:t>
            </w:r>
          </w:p>
          <w:p w14:paraId="78CA9B45" w14:textId="48E15EE9" w:rsidR="00A53D35" w:rsidRDefault="00A53D35" w:rsidP="000E1457">
            <w:pPr>
              <w:pStyle w:val="ListParagraph"/>
              <w:spacing w:after="160" w:line="360" w:lineRule="auto"/>
              <w:ind w:left="0"/>
              <w:rPr>
                <w:rFonts w:ascii="Arial" w:hAnsi="Arial" w:cs="Arial"/>
              </w:rPr>
            </w:pPr>
            <w:r w:rsidRPr="00A53D35">
              <w:rPr>
                <w:rFonts w:ascii="Arial" w:hAnsi="Arial" w:cs="Arial"/>
              </w:rPr>
              <w:t>Flow and Its Potential Impact Within Performing Arts Contexts</w:t>
            </w:r>
          </w:p>
          <w:p w14:paraId="141A4485" w14:textId="1D4B7810" w:rsidR="00A53D35" w:rsidRDefault="00A53D35" w:rsidP="000E1457">
            <w:pPr>
              <w:pStyle w:val="ListParagraph"/>
              <w:spacing w:after="160" w:line="360" w:lineRule="auto"/>
              <w:ind w:left="0"/>
              <w:rPr>
                <w:rFonts w:ascii="Arial" w:hAnsi="Arial" w:cs="Arial"/>
              </w:rPr>
            </w:pPr>
            <w:r w:rsidRPr="00A53D35">
              <w:rPr>
                <w:rFonts w:ascii="Arial" w:hAnsi="Arial" w:cs="Arial"/>
              </w:rPr>
              <w:t>Mihaly Csikszentmihalyi and the Conceptualization of Flow State</w:t>
            </w:r>
          </w:p>
          <w:p w14:paraId="5CABA42A" w14:textId="350450ED" w:rsidR="00812788" w:rsidRDefault="00812788" w:rsidP="000E1457">
            <w:pPr>
              <w:pStyle w:val="ListParagraph"/>
              <w:spacing w:after="160" w:line="360" w:lineRule="auto"/>
              <w:ind w:left="0"/>
              <w:rPr>
                <w:rFonts w:ascii="Arial" w:hAnsi="Arial" w:cs="Arial"/>
              </w:rPr>
            </w:pPr>
            <w:r w:rsidRPr="00812788">
              <w:rPr>
                <w:rFonts w:ascii="Arial" w:hAnsi="Arial" w:cs="Arial"/>
              </w:rPr>
              <w:t>The Nine Dimensions of Flow</w:t>
            </w:r>
            <w:r w:rsidR="00A53D35">
              <w:rPr>
                <w:rFonts w:ascii="Arial" w:hAnsi="Arial" w:cs="Arial"/>
              </w:rPr>
              <w:t xml:space="preserve"> State</w:t>
            </w:r>
          </w:p>
          <w:p w14:paraId="277BA395" w14:textId="61FA5F96" w:rsidR="00A53D35" w:rsidRDefault="00A53D35" w:rsidP="000E1457">
            <w:pPr>
              <w:pStyle w:val="ListParagraph"/>
              <w:spacing w:after="160" w:line="360" w:lineRule="auto"/>
              <w:ind w:left="0"/>
              <w:rPr>
                <w:rFonts w:ascii="Arial" w:hAnsi="Arial" w:cs="Arial"/>
                <w:shd w:val="clear" w:color="auto" w:fill="FFFFFF"/>
              </w:rPr>
            </w:pPr>
            <w:r w:rsidRPr="00A53D35">
              <w:rPr>
                <w:rFonts w:ascii="Arial" w:hAnsi="Arial" w:cs="Arial"/>
                <w:shd w:val="clear" w:color="auto" w:fill="FFFFFF"/>
              </w:rPr>
              <w:t>Flow Theory and Preconditions Necessary for Achieving Flow State</w:t>
            </w:r>
          </w:p>
          <w:p w14:paraId="2AE5F662" w14:textId="77777777" w:rsidR="00A84DA6" w:rsidRDefault="00A84DA6" w:rsidP="000E1457">
            <w:pPr>
              <w:pStyle w:val="ListParagraph"/>
              <w:spacing w:after="160" w:line="360" w:lineRule="auto"/>
              <w:ind w:left="0"/>
              <w:rPr>
                <w:rFonts w:ascii="Arial" w:hAnsi="Arial" w:cs="Arial"/>
                <w:shd w:val="clear" w:color="auto" w:fill="FFFFFF"/>
              </w:rPr>
            </w:pPr>
            <w:r w:rsidRPr="00A84DA6">
              <w:rPr>
                <w:rFonts w:ascii="Arial" w:hAnsi="Arial" w:cs="Arial"/>
                <w:shd w:val="clear" w:color="auto" w:fill="FFFFFF"/>
              </w:rPr>
              <w:t>The Positive Impact Potential of Flow State for Vocalists</w:t>
            </w:r>
          </w:p>
          <w:p w14:paraId="4162E103" w14:textId="18910132" w:rsidR="00A84DA6" w:rsidRDefault="00A84DA6" w:rsidP="000E1457">
            <w:pPr>
              <w:pStyle w:val="ListParagraph"/>
              <w:spacing w:after="160" w:line="360" w:lineRule="auto"/>
              <w:ind w:left="0"/>
              <w:rPr>
                <w:rFonts w:ascii="Arial" w:hAnsi="Arial" w:cs="Arial"/>
              </w:rPr>
            </w:pPr>
            <w:r w:rsidRPr="00A84DA6">
              <w:rPr>
                <w:rFonts w:ascii="Arial" w:hAnsi="Arial" w:cs="Arial"/>
              </w:rPr>
              <w:t>Cognitive Barriers and Negative Self-Perception as Antagonists of Flow State</w:t>
            </w:r>
          </w:p>
          <w:p w14:paraId="50CBF3BC" w14:textId="5EE3FC07" w:rsidR="00A84DA6" w:rsidRDefault="00A84DA6" w:rsidP="000E1457">
            <w:pPr>
              <w:pStyle w:val="ListParagraph"/>
              <w:spacing w:after="160" w:line="360" w:lineRule="auto"/>
              <w:ind w:left="0"/>
              <w:rPr>
                <w:rFonts w:ascii="Arial" w:hAnsi="Arial" w:cs="Arial"/>
              </w:rPr>
            </w:pPr>
            <w:r w:rsidRPr="00A84DA6">
              <w:rPr>
                <w:rFonts w:ascii="Arial" w:hAnsi="Arial" w:cs="Arial"/>
              </w:rPr>
              <w:t>Lack of Enjoyment and a Voice Teacher’s Important Role in Engaging Passion</w:t>
            </w:r>
          </w:p>
          <w:p w14:paraId="0B4686E2" w14:textId="70FFE6F8" w:rsidR="00A84DA6" w:rsidRDefault="00A84DA6" w:rsidP="000E1457">
            <w:pPr>
              <w:pStyle w:val="ListParagraph"/>
              <w:spacing w:after="160" w:line="360" w:lineRule="auto"/>
              <w:ind w:left="0"/>
              <w:rPr>
                <w:rFonts w:ascii="Arial" w:hAnsi="Arial" w:cs="Arial"/>
              </w:rPr>
            </w:pPr>
            <w:r w:rsidRPr="00A84DA6">
              <w:rPr>
                <w:rFonts w:ascii="Arial" w:hAnsi="Arial" w:cs="Arial"/>
              </w:rPr>
              <w:t>Strategies and Resources for Facilitating Flow</w:t>
            </w:r>
          </w:p>
          <w:p w14:paraId="4C6DFEC6" w14:textId="1F42741F" w:rsidR="00A84DA6" w:rsidRDefault="00A84DA6" w:rsidP="000E1457">
            <w:pPr>
              <w:pStyle w:val="ListParagraph"/>
              <w:spacing w:after="160" w:line="360" w:lineRule="auto"/>
              <w:ind w:left="0"/>
              <w:rPr>
                <w:rFonts w:ascii="Arial" w:hAnsi="Arial" w:cs="Arial"/>
              </w:rPr>
            </w:pPr>
            <w:r w:rsidRPr="00A84DA6">
              <w:rPr>
                <w:rFonts w:ascii="Arial" w:hAnsi="Arial" w:cs="Arial"/>
              </w:rPr>
              <w:t>Self-Efficacy and Confidence</w:t>
            </w:r>
          </w:p>
          <w:p w14:paraId="7ABC005E" w14:textId="52A2A7C9" w:rsidR="00A84DA6" w:rsidRDefault="00A84DA6" w:rsidP="000E1457">
            <w:pPr>
              <w:pStyle w:val="ListParagraph"/>
              <w:spacing w:after="160" w:line="360" w:lineRule="auto"/>
              <w:ind w:left="0"/>
              <w:rPr>
                <w:rFonts w:ascii="Arial" w:hAnsi="Arial" w:cs="Arial"/>
              </w:rPr>
            </w:pPr>
            <w:r w:rsidRPr="00A84DA6">
              <w:rPr>
                <w:rFonts w:ascii="Arial" w:hAnsi="Arial" w:cs="Arial"/>
              </w:rPr>
              <w:t>Mindset and Self-Perception</w:t>
            </w:r>
          </w:p>
          <w:p w14:paraId="7C7C9DC9" w14:textId="67A807CE" w:rsidR="00A84DA6" w:rsidRDefault="00A84DA6" w:rsidP="000E1457">
            <w:pPr>
              <w:pStyle w:val="ListParagraph"/>
              <w:spacing w:after="160" w:line="360" w:lineRule="auto"/>
              <w:ind w:left="0"/>
              <w:rPr>
                <w:rFonts w:ascii="Arial" w:hAnsi="Arial" w:cs="Arial"/>
              </w:rPr>
            </w:pPr>
            <w:r w:rsidRPr="00A84DA6">
              <w:rPr>
                <w:rFonts w:ascii="Arial" w:hAnsi="Arial" w:cs="Arial"/>
              </w:rPr>
              <w:t>Quality of Practice Sessions and the Positive Impacts of Practicing Mindfully in Flow</w:t>
            </w:r>
          </w:p>
          <w:p w14:paraId="30BA2459" w14:textId="5744BBEF" w:rsidR="001F70A7" w:rsidRDefault="00A84DA6" w:rsidP="000E1457">
            <w:pPr>
              <w:pStyle w:val="ListParagraph"/>
              <w:spacing w:after="160" w:line="360" w:lineRule="auto"/>
              <w:ind w:left="0"/>
              <w:rPr>
                <w:rFonts w:ascii="Arial" w:hAnsi="Arial" w:cs="Arial"/>
              </w:rPr>
            </w:pPr>
            <w:r w:rsidRPr="00A84DA6">
              <w:rPr>
                <w:rFonts w:ascii="Arial" w:hAnsi="Arial" w:cs="Arial"/>
              </w:rPr>
              <w:t>Concluding Thoughts</w:t>
            </w:r>
          </w:p>
          <w:p w14:paraId="701148F7" w14:textId="77777777" w:rsidR="001F70A7" w:rsidRDefault="001F70A7" w:rsidP="000E1457">
            <w:pPr>
              <w:pStyle w:val="ListParagraph"/>
              <w:spacing w:after="160" w:line="360" w:lineRule="auto"/>
              <w:ind w:left="0"/>
              <w:rPr>
                <w:rFonts w:ascii="Arial" w:hAnsi="Arial" w:cs="Arial"/>
              </w:rPr>
            </w:pPr>
            <w:r>
              <w:rPr>
                <w:rFonts w:ascii="Arial" w:hAnsi="Arial" w:cs="Arial"/>
              </w:rPr>
              <w:t>References</w:t>
            </w:r>
          </w:p>
          <w:p w14:paraId="62291561" w14:textId="77777777" w:rsidR="001F70A7" w:rsidRDefault="001F70A7" w:rsidP="000E1457">
            <w:pPr>
              <w:pStyle w:val="ListParagraph"/>
              <w:spacing w:after="160" w:line="360" w:lineRule="auto"/>
              <w:ind w:left="0"/>
              <w:rPr>
                <w:rFonts w:ascii="Arial" w:hAnsi="Arial" w:cs="Arial"/>
              </w:rPr>
            </w:pPr>
          </w:p>
          <w:p w14:paraId="1723BD2E" w14:textId="50641ED8" w:rsidR="001F70A7" w:rsidRPr="008B67E4" w:rsidRDefault="001F70A7" w:rsidP="000E1457">
            <w:pPr>
              <w:pStyle w:val="ListParagraph"/>
              <w:spacing w:after="160" w:line="360" w:lineRule="auto"/>
              <w:ind w:left="0"/>
              <w:rPr>
                <w:rFonts w:ascii="Arial" w:hAnsi="Arial" w:cs="Arial"/>
              </w:rPr>
            </w:pPr>
            <w:r>
              <w:rPr>
                <w:rFonts w:ascii="Arial" w:hAnsi="Arial" w:cs="Arial"/>
              </w:rPr>
              <w:t>Appendix 1</w:t>
            </w:r>
          </w:p>
          <w:p w14:paraId="511D5604" w14:textId="77777777" w:rsidR="001F70A7" w:rsidRDefault="001F70A7" w:rsidP="000E1457">
            <w:pPr>
              <w:pStyle w:val="ListParagraph"/>
              <w:spacing w:after="160" w:line="360" w:lineRule="auto"/>
              <w:ind w:left="0"/>
              <w:rPr>
                <w:rFonts w:ascii="Arial" w:hAnsi="Arial" w:cs="Arial"/>
              </w:rPr>
            </w:pPr>
          </w:p>
        </w:tc>
      </w:tr>
    </w:tbl>
    <w:p w14:paraId="7234292A" w14:textId="77777777" w:rsidR="001F70A7" w:rsidRDefault="001F70A7" w:rsidP="001F70A7">
      <w:pPr>
        <w:spacing w:after="100" w:line="360" w:lineRule="auto"/>
        <w:rPr>
          <w:rFonts w:ascii="Arial" w:hAnsi="Arial" w:cs="Arial"/>
        </w:rPr>
      </w:pPr>
      <w:r>
        <w:rPr>
          <w:rFonts w:ascii="Arial" w:hAnsi="Arial" w:cs="Arial"/>
        </w:rPr>
        <w:t>Page</w:t>
      </w:r>
    </w:p>
    <w:p w14:paraId="20ABB86E" w14:textId="4ABFD04D" w:rsidR="00D61D3C" w:rsidRDefault="00E46019" w:rsidP="00A84DA6">
      <w:pPr>
        <w:pStyle w:val="ListParagraph"/>
        <w:numPr>
          <w:ilvl w:val="0"/>
          <w:numId w:val="27"/>
        </w:numPr>
        <w:spacing w:after="100" w:line="360" w:lineRule="auto"/>
        <w:rPr>
          <w:rFonts w:ascii="Arial" w:hAnsi="Arial" w:cs="Arial"/>
          <w:b/>
          <w:bCs/>
        </w:rPr>
      </w:pPr>
      <w:r w:rsidRPr="00D67B1A">
        <w:rPr>
          <w:rFonts w:ascii="Arial" w:hAnsi="Arial" w:cs="Arial"/>
          <w:b/>
          <w:bCs/>
        </w:rPr>
        <w:t>Portfolio</w:t>
      </w:r>
    </w:p>
    <w:p w14:paraId="7A20E7FF" w14:textId="77777777" w:rsidR="00A84DA6" w:rsidRPr="00A84DA6" w:rsidRDefault="00A84DA6" w:rsidP="00A84DA6">
      <w:pPr>
        <w:spacing w:after="100" w:line="360" w:lineRule="auto"/>
        <w:rPr>
          <w:rFonts w:ascii="Arial" w:hAnsi="Arial" w:cs="Arial"/>
          <w:b/>
          <w:bCs/>
        </w:rPr>
      </w:pPr>
    </w:p>
    <w:p w14:paraId="1BA633B0" w14:textId="77777777" w:rsidR="00970FE6" w:rsidRPr="00616DED" w:rsidRDefault="00970FE6" w:rsidP="00616DED">
      <w:pPr>
        <w:pStyle w:val="ListParagraph"/>
        <w:numPr>
          <w:ilvl w:val="0"/>
          <w:numId w:val="1"/>
        </w:numPr>
        <w:spacing w:after="0" w:line="360" w:lineRule="auto"/>
        <w:rPr>
          <w:rFonts w:ascii="Arial" w:hAnsi="Arial" w:cs="Arial"/>
          <w:b/>
          <w:bCs/>
          <w:u w:val="single"/>
        </w:rPr>
      </w:pPr>
      <w:r w:rsidRPr="00616DED">
        <w:rPr>
          <w:rFonts w:ascii="Arial" w:hAnsi="Arial" w:cs="Arial"/>
          <w:b/>
          <w:bCs/>
        </w:rPr>
        <w:lastRenderedPageBreak/>
        <w:t xml:space="preserve">PORTFOLIO </w:t>
      </w:r>
    </w:p>
    <w:p w14:paraId="4FF4B17E" w14:textId="77777777" w:rsidR="00616DED" w:rsidRPr="00616DED" w:rsidRDefault="00616DED" w:rsidP="00616DED">
      <w:pPr>
        <w:spacing w:line="360" w:lineRule="auto"/>
        <w:rPr>
          <w:rFonts w:ascii="Arial" w:hAnsi="Arial" w:cs="Arial"/>
          <w:b/>
          <w:bCs/>
          <w:u w:val="single"/>
        </w:rPr>
      </w:pPr>
    </w:p>
    <w:p w14:paraId="3CEF130A" w14:textId="607DAA22" w:rsidR="00970FE6" w:rsidRPr="00616DED" w:rsidRDefault="00970FE6" w:rsidP="00616DED">
      <w:pPr>
        <w:spacing w:line="360" w:lineRule="auto"/>
        <w:rPr>
          <w:rFonts w:ascii="Arial" w:hAnsi="Arial" w:cs="Arial"/>
          <w:b/>
          <w:bCs/>
          <w:u w:val="single"/>
        </w:rPr>
      </w:pPr>
      <w:r w:rsidRPr="00616DED">
        <w:rPr>
          <w:rFonts w:ascii="Arial" w:hAnsi="Arial" w:cs="Arial"/>
          <w:b/>
          <w:bCs/>
          <w:u w:val="single"/>
        </w:rPr>
        <w:t>Introduction and Rationale</w:t>
      </w:r>
    </w:p>
    <w:p w14:paraId="15EAA18E" w14:textId="36D16A04" w:rsidR="00E81BA8" w:rsidRPr="00616DED" w:rsidRDefault="00FE59D4" w:rsidP="00616DED">
      <w:pPr>
        <w:spacing w:line="360" w:lineRule="auto"/>
        <w:rPr>
          <w:rFonts w:ascii="Arial" w:hAnsi="Arial" w:cs="Arial"/>
        </w:rPr>
      </w:pPr>
      <w:r w:rsidRPr="00616DED">
        <w:rPr>
          <w:rFonts w:ascii="Arial" w:hAnsi="Arial" w:cs="Arial"/>
        </w:rPr>
        <w:t xml:space="preserve">During this study, I will be examining the role flow state plays in facilitating optimal learning circumstances for vocalists. Specifically, I will investigate </w:t>
      </w:r>
      <w:r w:rsidR="002F1718" w:rsidRPr="00616DED">
        <w:rPr>
          <w:rFonts w:ascii="Arial" w:hAnsi="Arial" w:cs="Arial"/>
        </w:rPr>
        <w:t>the precursors necessary to reach flow state</w:t>
      </w:r>
      <w:r w:rsidR="00482D9E" w:rsidRPr="00616DED">
        <w:rPr>
          <w:rFonts w:ascii="Arial" w:hAnsi="Arial" w:cs="Arial"/>
        </w:rPr>
        <w:t xml:space="preserve"> (Fullagar et al., 2013)</w:t>
      </w:r>
      <w:r w:rsidR="002F1718" w:rsidRPr="00616DED">
        <w:rPr>
          <w:rFonts w:ascii="Arial" w:hAnsi="Arial" w:cs="Arial"/>
        </w:rPr>
        <w:t xml:space="preserve">, </w:t>
      </w:r>
      <w:r w:rsidRPr="00616DED">
        <w:rPr>
          <w:rFonts w:ascii="Arial" w:hAnsi="Arial" w:cs="Arial"/>
        </w:rPr>
        <w:t>the impact that achieving flow state can have on skills acquisition for vocalists</w:t>
      </w:r>
      <w:r w:rsidR="002D192A" w:rsidRPr="00616DED">
        <w:rPr>
          <w:rFonts w:ascii="Arial" w:hAnsi="Arial" w:cs="Arial"/>
        </w:rPr>
        <w:t xml:space="preserve">, </w:t>
      </w:r>
      <w:r w:rsidRPr="00616DED">
        <w:rPr>
          <w:rFonts w:ascii="Arial" w:hAnsi="Arial" w:cs="Arial"/>
        </w:rPr>
        <w:t>antagonists of reaching this desirable state</w:t>
      </w:r>
      <w:r w:rsidR="00BA751C" w:rsidRPr="00616DED">
        <w:rPr>
          <w:rFonts w:ascii="Arial" w:hAnsi="Arial" w:cs="Arial"/>
        </w:rPr>
        <w:t xml:space="preserve"> </w:t>
      </w:r>
      <w:r w:rsidR="00BA751C" w:rsidRPr="00616DED">
        <w:rPr>
          <w:rFonts w:ascii="Arial" w:hAnsi="Arial" w:cs="Arial"/>
          <w:lang w:val="en-US"/>
        </w:rPr>
        <w:t>(Chirico et al., 2015)</w:t>
      </w:r>
      <w:r w:rsidRPr="00616DED">
        <w:rPr>
          <w:rFonts w:ascii="Arial" w:hAnsi="Arial" w:cs="Arial"/>
        </w:rPr>
        <w:t xml:space="preserve">, and if it is possible for voice educators (specifically voice teachers and vocal coaches) to influence </w:t>
      </w:r>
      <w:r w:rsidR="00866DCA" w:rsidRPr="00616DED">
        <w:rPr>
          <w:rFonts w:ascii="Arial" w:hAnsi="Arial" w:cs="Arial"/>
        </w:rPr>
        <w:t xml:space="preserve">the attainment of </w:t>
      </w:r>
      <w:r w:rsidRPr="00616DED">
        <w:rPr>
          <w:rFonts w:ascii="Arial" w:hAnsi="Arial" w:cs="Arial"/>
        </w:rPr>
        <w:t xml:space="preserve">flow state </w:t>
      </w:r>
      <w:r w:rsidR="00866DCA" w:rsidRPr="00616DED">
        <w:rPr>
          <w:rFonts w:ascii="Arial" w:hAnsi="Arial" w:cs="Arial"/>
        </w:rPr>
        <w:t xml:space="preserve">for their vocal students </w:t>
      </w:r>
      <w:r w:rsidRPr="00616DED">
        <w:rPr>
          <w:rFonts w:ascii="Arial" w:hAnsi="Arial" w:cs="Arial"/>
        </w:rPr>
        <w:t xml:space="preserve">and therefore elevate the learning experience </w:t>
      </w:r>
      <w:r w:rsidR="00866DCA" w:rsidRPr="00616DED">
        <w:rPr>
          <w:rFonts w:ascii="Arial" w:hAnsi="Arial" w:cs="Arial"/>
        </w:rPr>
        <w:t>within their voice studios and similar educational settings</w:t>
      </w:r>
      <w:r w:rsidR="00C77372" w:rsidRPr="00616DED">
        <w:rPr>
          <w:rFonts w:ascii="Arial" w:hAnsi="Arial" w:cs="Arial"/>
        </w:rPr>
        <w:t xml:space="preserve"> (Patston and Waters, 2015)</w:t>
      </w:r>
      <w:r w:rsidRPr="00616DED">
        <w:rPr>
          <w:rFonts w:ascii="Arial" w:hAnsi="Arial" w:cs="Arial"/>
        </w:rPr>
        <w:t xml:space="preserve">. </w:t>
      </w:r>
    </w:p>
    <w:p w14:paraId="12498E7D" w14:textId="5B78F9C7" w:rsidR="00000F4E" w:rsidRPr="00000F4E" w:rsidRDefault="00AC1E6D" w:rsidP="00000F4E">
      <w:pPr>
        <w:spacing w:line="360" w:lineRule="auto"/>
        <w:rPr>
          <w:rFonts w:ascii="Arial" w:hAnsi="Arial" w:cs="Arial"/>
          <w:lang w:val="en-US"/>
        </w:rPr>
      </w:pPr>
      <w:r>
        <w:rPr>
          <w:rFonts w:ascii="Arial" w:hAnsi="Arial" w:cs="Arial"/>
        </w:rPr>
        <w:t>F</w:t>
      </w:r>
      <w:r w:rsidR="00866DCA" w:rsidRPr="00616DED">
        <w:rPr>
          <w:rFonts w:ascii="Arial" w:hAnsi="Arial" w:cs="Arial"/>
        </w:rPr>
        <w:t>low</w:t>
      </w:r>
      <w:r w:rsidR="00060037">
        <w:rPr>
          <w:rFonts w:ascii="Arial" w:hAnsi="Arial" w:cs="Arial"/>
        </w:rPr>
        <w:t xml:space="preserve"> </w:t>
      </w:r>
      <w:r w:rsidR="00F876D9">
        <w:rPr>
          <w:rFonts w:ascii="Arial" w:hAnsi="Arial" w:cs="Arial"/>
        </w:rPr>
        <w:t>state, often referred to within academic literature as simply “flow,”</w:t>
      </w:r>
      <w:r w:rsidR="00866DCA" w:rsidRPr="00616DED">
        <w:rPr>
          <w:rFonts w:ascii="Arial" w:hAnsi="Arial" w:cs="Arial"/>
        </w:rPr>
        <w:t xml:space="preserve"> </w:t>
      </w:r>
      <w:r w:rsidR="00AA4BAB">
        <w:rPr>
          <w:rFonts w:ascii="Arial" w:hAnsi="Arial" w:cs="Arial"/>
        </w:rPr>
        <w:t>can be defined as</w:t>
      </w:r>
      <w:r w:rsidR="00866DCA" w:rsidRPr="00616DED">
        <w:rPr>
          <w:rFonts w:ascii="Arial" w:hAnsi="Arial" w:cs="Arial"/>
        </w:rPr>
        <w:t xml:space="preserve"> a highly desirable mental state</w:t>
      </w:r>
      <w:r>
        <w:rPr>
          <w:rFonts w:ascii="Arial" w:hAnsi="Arial" w:cs="Arial"/>
        </w:rPr>
        <w:t xml:space="preserve"> of focused con</w:t>
      </w:r>
      <w:r w:rsidR="009F0A34">
        <w:rPr>
          <w:rFonts w:ascii="Arial" w:hAnsi="Arial" w:cs="Arial"/>
        </w:rPr>
        <w:t>centration</w:t>
      </w:r>
      <w:r w:rsidR="00866DCA" w:rsidRPr="00616DED">
        <w:rPr>
          <w:rFonts w:ascii="Arial" w:hAnsi="Arial" w:cs="Arial"/>
        </w:rPr>
        <w:t xml:space="preserve"> </w:t>
      </w:r>
      <w:r w:rsidR="002B78AA" w:rsidRPr="00616DED">
        <w:rPr>
          <w:rFonts w:ascii="Arial" w:hAnsi="Arial" w:cs="Arial"/>
          <w:color w:val="222222"/>
          <w:shd w:val="clear" w:color="auto" w:fill="FFFFFF"/>
        </w:rPr>
        <w:t>(Mao et al.</w:t>
      </w:r>
      <w:r w:rsidR="00317076" w:rsidRPr="00616DED">
        <w:rPr>
          <w:rFonts w:ascii="Arial" w:hAnsi="Arial" w:cs="Arial"/>
          <w:color w:val="222222"/>
          <w:shd w:val="clear" w:color="auto" w:fill="FFFFFF"/>
        </w:rPr>
        <w:t>,</w:t>
      </w:r>
      <w:r w:rsidR="002B78AA" w:rsidRPr="00616DED">
        <w:rPr>
          <w:rFonts w:ascii="Arial" w:hAnsi="Arial" w:cs="Arial"/>
          <w:color w:val="222222"/>
          <w:shd w:val="clear" w:color="auto" w:fill="FFFFFF"/>
        </w:rPr>
        <w:t xml:space="preserve"> 2020) </w:t>
      </w:r>
      <w:r w:rsidR="00866DCA" w:rsidRPr="00616DED">
        <w:rPr>
          <w:rFonts w:ascii="Arial" w:hAnsi="Arial" w:cs="Arial"/>
        </w:rPr>
        <w:t>as it allows practitioners</w:t>
      </w:r>
      <w:r w:rsidR="007C61A0" w:rsidRPr="00616DED">
        <w:rPr>
          <w:rFonts w:ascii="Arial" w:hAnsi="Arial" w:cs="Arial"/>
        </w:rPr>
        <w:t xml:space="preserve"> of any craft or skill</w:t>
      </w:r>
      <w:r w:rsidR="00866DCA" w:rsidRPr="00616DED">
        <w:rPr>
          <w:rFonts w:ascii="Arial" w:hAnsi="Arial" w:cs="Arial"/>
        </w:rPr>
        <w:t xml:space="preserve"> to</w:t>
      </w:r>
      <w:r w:rsidR="007C61A0" w:rsidRPr="00616DED">
        <w:rPr>
          <w:rFonts w:ascii="Arial" w:hAnsi="Arial" w:cs="Arial"/>
        </w:rPr>
        <w:t xml:space="preserve"> function at their highest level of current ability</w:t>
      </w:r>
      <w:r w:rsidR="002B78AA" w:rsidRPr="00616DED">
        <w:rPr>
          <w:rFonts w:ascii="Arial" w:hAnsi="Arial" w:cs="Arial"/>
        </w:rPr>
        <w:t xml:space="preserve"> </w:t>
      </w:r>
      <w:r w:rsidR="002B78AA" w:rsidRPr="00AC1E6D">
        <w:rPr>
          <w:rFonts w:ascii="Arial" w:hAnsi="Arial" w:cs="Arial"/>
        </w:rPr>
        <w:t>(</w:t>
      </w:r>
      <w:r w:rsidR="004214A0" w:rsidRPr="00616DED">
        <w:rPr>
          <w:rFonts w:ascii="Arial" w:hAnsi="Arial" w:cs="Arial"/>
        </w:rPr>
        <w:t>Koehn et al., 2018</w:t>
      </w:r>
      <w:r w:rsidR="002B78AA" w:rsidRPr="00616DED">
        <w:rPr>
          <w:rFonts w:ascii="Arial" w:hAnsi="Arial" w:cs="Arial"/>
        </w:rPr>
        <w:t>)</w:t>
      </w:r>
      <w:r w:rsidR="00866DCA" w:rsidRPr="00616DED">
        <w:rPr>
          <w:rFonts w:ascii="Arial" w:hAnsi="Arial" w:cs="Arial"/>
        </w:rPr>
        <w:t xml:space="preserve">, </w:t>
      </w:r>
      <w:r w:rsidR="007C61A0" w:rsidRPr="00616DED">
        <w:rPr>
          <w:rFonts w:ascii="Arial" w:hAnsi="Arial" w:cs="Arial"/>
        </w:rPr>
        <w:t xml:space="preserve">rewarding them with </w:t>
      </w:r>
      <w:r w:rsidR="00866DCA" w:rsidRPr="00616DED">
        <w:rPr>
          <w:rFonts w:ascii="Arial" w:hAnsi="Arial" w:cs="Arial"/>
        </w:rPr>
        <w:t>emotions of satisfaction and joy</w:t>
      </w:r>
      <w:r w:rsidR="007C61A0" w:rsidRPr="00616DED">
        <w:rPr>
          <w:rFonts w:ascii="Arial" w:hAnsi="Arial" w:cs="Arial"/>
        </w:rPr>
        <w:t xml:space="preserve"> and elevating their potential to further elevate their skill level</w:t>
      </w:r>
      <w:r w:rsidR="002B78AA" w:rsidRPr="00616DED">
        <w:rPr>
          <w:rFonts w:ascii="Arial" w:hAnsi="Arial" w:cs="Arial"/>
        </w:rPr>
        <w:t xml:space="preserve"> (</w:t>
      </w:r>
      <w:r w:rsidR="00C63169" w:rsidRPr="00616DED">
        <w:rPr>
          <w:rFonts w:ascii="Arial" w:hAnsi="Arial" w:cs="Arial"/>
        </w:rPr>
        <w:t xml:space="preserve">Ascenso et al., 2016; </w:t>
      </w:r>
      <w:r w:rsidR="002B78AA" w:rsidRPr="00616DED">
        <w:rPr>
          <w:rFonts w:ascii="Arial" w:hAnsi="Arial" w:cs="Arial"/>
        </w:rPr>
        <w:t>Fullagar et al., 2013)</w:t>
      </w:r>
      <w:r w:rsidR="00866DCA" w:rsidRPr="00616DED">
        <w:rPr>
          <w:rFonts w:ascii="Arial" w:hAnsi="Arial" w:cs="Arial"/>
        </w:rPr>
        <w:t>.</w:t>
      </w:r>
      <w:r w:rsidR="007C61A0" w:rsidRPr="00616DED">
        <w:rPr>
          <w:rFonts w:ascii="Arial" w:hAnsi="Arial" w:cs="Arial"/>
        </w:rPr>
        <w:t xml:space="preserve"> </w:t>
      </w:r>
      <w:r w:rsidR="00866DCA" w:rsidRPr="00616DED">
        <w:rPr>
          <w:rFonts w:ascii="Arial" w:hAnsi="Arial" w:cs="Arial"/>
        </w:rPr>
        <w:t xml:space="preserve"> This is notable within education music contexts, as </w:t>
      </w:r>
      <w:r w:rsidR="007C61A0" w:rsidRPr="00616DED">
        <w:rPr>
          <w:rFonts w:ascii="Arial" w:hAnsi="Arial" w:cs="Arial"/>
        </w:rPr>
        <w:t xml:space="preserve">both evidence of progress and </w:t>
      </w:r>
      <w:r w:rsidR="00866DCA" w:rsidRPr="00616DED">
        <w:rPr>
          <w:rFonts w:ascii="Arial" w:hAnsi="Arial" w:cs="Arial"/>
        </w:rPr>
        <w:t xml:space="preserve">feelings of enjoyment and satisfaction intrinsically motivate students </w:t>
      </w:r>
      <w:r w:rsidR="00412606" w:rsidRPr="00616DED">
        <w:rPr>
          <w:rFonts w:ascii="Arial" w:hAnsi="Arial" w:cs="Arial"/>
        </w:rPr>
        <w:t>(Seligman, 2011</w:t>
      </w:r>
      <w:r w:rsidR="004C71C3" w:rsidRPr="00616DED">
        <w:rPr>
          <w:rFonts w:ascii="Arial" w:hAnsi="Arial" w:cs="Arial"/>
        </w:rPr>
        <w:t>; Taylor et al., 2018</w:t>
      </w:r>
      <w:r w:rsidR="00412606" w:rsidRPr="00616DED">
        <w:rPr>
          <w:rFonts w:ascii="Arial" w:hAnsi="Arial" w:cs="Arial"/>
        </w:rPr>
        <w:t xml:space="preserve">) </w:t>
      </w:r>
      <w:r w:rsidR="00866DCA" w:rsidRPr="00616DED">
        <w:rPr>
          <w:rFonts w:ascii="Arial" w:hAnsi="Arial" w:cs="Arial"/>
        </w:rPr>
        <w:t xml:space="preserve">to return to their vocal practice with renewed energy and engagement, rather than needing to be coaxed or cajoled into practicing as can often be the struggle within many </w:t>
      </w:r>
      <w:r w:rsidR="007C61A0" w:rsidRPr="00616DED">
        <w:rPr>
          <w:rFonts w:ascii="Arial" w:hAnsi="Arial" w:cs="Arial"/>
        </w:rPr>
        <w:t>mu</w:t>
      </w:r>
      <w:r w:rsidR="007C61A0" w:rsidRPr="00B22898">
        <w:rPr>
          <w:rFonts w:ascii="Arial" w:hAnsi="Arial" w:cs="Arial"/>
        </w:rPr>
        <w:t>sic studios</w:t>
      </w:r>
      <w:r w:rsidR="00CF559D" w:rsidRPr="00B22898">
        <w:rPr>
          <w:rFonts w:ascii="Arial" w:hAnsi="Arial" w:cs="Arial"/>
          <w:color w:val="FF0000"/>
        </w:rPr>
        <w:t xml:space="preserve"> </w:t>
      </w:r>
      <w:r w:rsidR="00CF559D" w:rsidRPr="00B22898">
        <w:rPr>
          <w:rFonts w:ascii="Arial" w:hAnsi="Arial" w:cs="Arial"/>
        </w:rPr>
        <w:t>(Ascenso et al., 2016)</w:t>
      </w:r>
      <w:r w:rsidR="007C61A0" w:rsidRPr="00B22898">
        <w:rPr>
          <w:rFonts w:ascii="Arial" w:hAnsi="Arial" w:cs="Arial"/>
        </w:rPr>
        <w:t>. In my experience, when voice students feel fulfilled and rewarded after practicing, they are more likely to take personal ownership over their vocal education</w:t>
      </w:r>
      <w:r w:rsidR="00813AC9">
        <w:rPr>
          <w:rFonts w:ascii="Arial" w:hAnsi="Arial" w:cs="Arial"/>
        </w:rPr>
        <w:t xml:space="preserve"> (</w:t>
      </w:r>
      <w:r w:rsidR="00813AC9" w:rsidRPr="00813AC9">
        <w:rPr>
          <w:rFonts w:ascii="Arial" w:hAnsi="Arial" w:cs="Arial"/>
        </w:rPr>
        <w:t>Sinnamon</w:t>
      </w:r>
      <w:r w:rsidR="00813AC9" w:rsidRPr="00813AC9">
        <w:rPr>
          <w:rFonts w:ascii="Arial" w:hAnsi="Arial" w:cs="Arial"/>
        </w:rPr>
        <w:t xml:space="preserve"> </w:t>
      </w:r>
      <w:r w:rsidR="00813AC9">
        <w:rPr>
          <w:rFonts w:ascii="Arial" w:hAnsi="Arial" w:cs="Arial"/>
        </w:rPr>
        <w:t xml:space="preserve">and O’Connell, 2012) </w:t>
      </w:r>
      <w:r w:rsidR="007C61A0" w:rsidRPr="00B22898">
        <w:rPr>
          <w:rFonts w:ascii="Arial" w:hAnsi="Arial" w:cs="Arial"/>
        </w:rPr>
        <w:t>and make greater strides in progress than their disengaged, unmotivated peers</w:t>
      </w:r>
      <w:r w:rsidR="002366F0" w:rsidRPr="00B22898">
        <w:rPr>
          <w:rFonts w:ascii="Arial" w:hAnsi="Arial" w:cs="Arial"/>
        </w:rPr>
        <w:t xml:space="preserve"> (Araújo </w:t>
      </w:r>
      <w:r w:rsidR="002366F0" w:rsidRPr="00616DED">
        <w:rPr>
          <w:rFonts w:ascii="Arial" w:hAnsi="Arial" w:cs="Arial"/>
        </w:rPr>
        <w:t>and Hein, 2018</w:t>
      </w:r>
      <w:r w:rsidR="002366F0" w:rsidRPr="00000F4E">
        <w:rPr>
          <w:rFonts w:ascii="Arial" w:hAnsi="Arial" w:cs="Arial"/>
        </w:rPr>
        <w:t>)</w:t>
      </w:r>
      <w:r w:rsidR="00000F4E" w:rsidRPr="00000F4E">
        <w:rPr>
          <w:rFonts w:ascii="Arial" w:hAnsi="Arial" w:cs="Arial"/>
        </w:rPr>
        <w:t xml:space="preserve">. </w:t>
      </w:r>
      <w:r w:rsidR="00A7789A">
        <w:rPr>
          <w:rFonts w:ascii="Arial" w:hAnsi="Arial" w:cs="Arial"/>
        </w:rPr>
        <w:t xml:space="preserve">Through this literature review, I aim to </w:t>
      </w:r>
      <w:r w:rsidR="00F647B3">
        <w:rPr>
          <w:rFonts w:ascii="Arial" w:hAnsi="Arial" w:cs="Arial"/>
        </w:rPr>
        <w:t xml:space="preserve">uncover strategies for implementing flow within my private voice studio by discovering how </w:t>
      </w:r>
      <w:r w:rsidR="004B14AD">
        <w:rPr>
          <w:rFonts w:ascii="Arial" w:hAnsi="Arial" w:cs="Arial"/>
        </w:rPr>
        <w:t xml:space="preserve">flow can best be </w:t>
      </w:r>
      <w:r w:rsidR="00471561">
        <w:rPr>
          <w:rFonts w:ascii="Arial" w:hAnsi="Arial" w:cs="Arial"/>
        </w:rPr>
        <w:t xml:space="preserve">found </w:t>
      </w:r>
      <w:r w:rsidR="004B14AD">
        <w:rPr>
          <w:rFonts w:ascii="Arial" w:hAnsi="Arial" w:cs="Arial"/>
        </w:rPr>
        <w:t xml:space="preserve">and facilitated by private voice teachers to enhance </w:t>
      </w:r>
      <w:r w:rsidR="00471561">
        <w:rPr>
          <w:rFonts w:ascii="Arial" w:hAnsi="Arial" w:cs="Arial"/>
        </w:rPr>
        <w:t xml:space="preserve">vocalists’ learning and practice experiences. </w:t>
      </w:r>
    </w:p>
    <w:p w14:paraId="43A9E601" w14:textId="77777777" w:rsidR="004E49CA" w:rsidRPr="00616DED" w:rsidRDefault="004E49CA" w:rsidP="00616DED">
      <w:pPr>
        <w:spacing w:line="360" w:lineRule="auto"/>
        <w:rPr>
          <w:rFonts w:ascii="Arial" w:hAnsi="Arial" w:cs="Arial"/>
          <w:b/>
          <w:bCs/>
          <w:u w:val="single"/>
        </w:rPr>
      </w:pPr>
      <w:r w:rsidRPr="00616DED">
        <w:rPr>
          <w:rFonts w:ascii="Arial" w:hAnsi="Arial" w:cs="Arial"/>
          <w:b/>
          <w:bCs/>
          <w:u w:val="single"/>
        </w:rPr>
        <w:t>Planned Programme of Study</w:t>
      </w:r>
    </w:p>
    <w:p w14:paraId="67E99A30" w14:textId="77777777" w:rsidR="004E49CA" w:rsidRPr="00616DED" w:rsidRDefault="004E49CA" w:rsidP="00616DED">
      <w:pPr>
        <w:spacing w:line="360" w:lineRule="auto"/>
        <w:rPr>
          <w:rFonts w:ascii="Arial" w:hAnsi="Arial" w:cs="Arial"/>
          <w:b/>
          <w:bCs/>
        </w:rPr>
      </w:pPr>
      <w:r w:rsidRPr="00616DED">
        <w:rPr>
          <w:rFonts w:ascii="Arial" w:hAnsi="Arial" w:cs="Arial"/>
          <w:b/>
          <w:bCs/>
        </w:rPr>
        <w:t>Aims and Objectives</w:t>
      </w:r>
    </w:p>
    <w:p w14:paraId="2EFA2083" w14:textId="55380BC6" w:rsidR="004E49CA" w:rsidRPr="00616DED" w:rsidRDefault="0034704F" w:rsidP="00616DED">
      <w:pPr>
        <w:pStyle w:val="ListParagraph"/>
        <w:numPr>
          <w:ilvl w:val="0"/>
          <w:numId w:val="3"/>
        </w:numPr>
        <w:spacing w:line="360" w:lineRule="auto"/>
        <w:rPr>
          <w:rFonts w:ascii="Arial" w:hAnsi="Arial" w:cs="Arial"/>
          <w:b/>
          <w:bCs/>
        </w:rPr>
      </w:pPr>
      <w:r w:rsidRPr="00616DED">
        <w:rPr>
          <w:rFonts w:ascii="Arial" w:hAnsi="Arial" w:cs="Arial"/>
        </w:rPr>
        <w:t xml:space="preserve">Embark on a literature review with the goal of understanding how flow state is achievable for vocalists, with the goal of deepening my understanding of how flow state is attained in both </w:t>
      </w:r>
      <w:r w:rsidR="00C13A17" w:rsidRPr="00616DED">
        <w:rPr>
          <w:rFonts w:ascii="Arial" w:hAnsi="Arial" w:cs="Arial"/>
        </w:rPr>
        <w:t xml:space="preserve">practice </w:t>
      </w:r>
      <w:r w:rsidRPr="00616DED">
        <w:rPr>
          <w:rFonts w:ascii="Arial" w:hAnsi="Arial" w:cs="Arial"/>
        </w:rPr>
        <w:t>studio and performance environments</w:t>
      </w:r>
      <w:r w:rsidR="00C75D10" w:rsidRPr="00616DED">
        <w:rPr>
          <w:rFonts w:ascii="Arial" w:hAnsi="Arial" w:cs="Arial"/>
        </w:rPr>
        <w:t xml:space="preserve"> (Koehn, 2013)</w:t>
      </w:r>
      <w:r w:rsidRPr="00616DED">
        <w:rPr>
          <w:rFonts w:ascii="Arial" w:hAnsi="Arial" w:cs="Arial"/>
        </w:rPr>
        <w:t>.</w:t>
      </w:r>
    </w:p>
    <w:p w14:paraId="153A45E5" w14:textId="371D4443" w:rsidR="00C13A17" w:rsidRPr="00616DED" w:rsidRDefault="00C13A17" w:rsidP="00616DED">
      <w:pPr>
        <w:pStyle w:val="ListParagraph"/>
        <w:numPr>
          <w:ilvl w:val="0"/>
          <w:numId w:val="3"/>
        </w:numPr>
        <w:spacing w:line="360" w:lineRule="auto"/>
        <w:rPr>
          <w:rFonts w:ascii="Arial" w:hAnsi="Arial" w:cs="Arial"/>
          <w:b/>
          <w:bCs/>
        </w:rPr>
      </w:pPr>
      <w:r w:rsidRPr="00616DED">
        <w:rPr>
          <w:rFonts w:ascii="Arial" w:hAnsi="Arial" w:cs="Arial"/>
        </w:rPr>
        <w:lastRenderedPageBreak/>
        <w:t>Explore the impact of flow state on skills acquisition and development of technical skills for singers, and any other beneficial or harmful consequences of working in flow state.</w:t>
      </w:r>
    </w:p>
    <w:p w14:paraId="4DEB19CA" w14:textId="55858259" w:rsidR="0034704F" w:rsidRPr="00616DED" w:rsidRDefault="0034704F" w:rsidP="00616DED">
      <w:pPr>
        <w:pStyle w:val="ListParagraph"/>
        <w:numPr>
          <w:ilvl w:val="0"/>
          <w:numId w:val="3"/>
        </w:numPr>
        <w:spacing w:line="360" w:lineRule="auto"/>
        <w:rPr>
          <w:rFonts w:ascii="Arial" w:hAnsi="Arial" w:cs="Arial"/>
          <w:b/>
          <w:bCs/>
        </w:rPr>
      </w:pPr>
      <w:r w:rsidRPr="00616DED">
        <w:rPr>
          <w:rFonts w:ascii="Arial" w:hAnsi="Arial" w:cs="Arial"/>
        </w:rPr>
        <w:t>Discover if any strategies exist which allow singers to easily access a state of flow during practice and performance, and if there is any difference between these two objectives.</w:t>
      </w:r>
    </w:p>
    <w:p w14:paraId="0FB9DB2A" w14:textId="10845DB9" w:rsidR="0034704F" w:rsidRPr="00616DED" w:rsidRDefault="0034704F" w:rsidP="00616DED">
      <w:pPr>
        <w:pStyle w:val="ListParagraph"/>
        <w:numPr>
          <w:ilvl w:val="0"/>
          <w:numId w:val="3"/>
        </w:numPr>
        <w:spacing w:line="360" w:lineRule="auto"/>
        <w:rPr>
          <w:rFonts w:ascii="Arial" w:hAnsi="Arial" w:cs="Arial"/>
          <w:b/>
          <w:bCs/>
        </w:rPr>
      </w:pPr>
      <w:r w:rsidRPr="00616DED">
        <w:rPr>
          <w:rFonts w:ascii="Arial" w:hAnsi="Arial" w:cs="Arial"/>
        </w:rPr>
        <w:t xml:space="preserve">Examine </w:t>
      </w:r>
      <w:r w:rsidR="00C13A17" w:rsidRPr="00616DED">
        <w:rPr>
          <w:rFonts w:ascii="Arial" w:hAnsi="Arial" w:cs="Arial"/>
        </w:rPr>
        <w:t xml:space="preserve">any barriers </w:t>
      </w:r>
      <w:r w:rsidR="00FF578C">
        <w:rPr>
          <w:rFonts w:ascii="Arial" w:hAnsi="Arial" w:cs="Arial"/>
        </w:rPr>
        <w:t>which</w:t>
      </w:r>
      <w:r w:rsidR="00C13A17" w:rsidRPr="00616DED">
        <w:rPr>
          <w:rFonts w:ascii="Arial" w:hAnsi="Arial" w:cs="Arial"/>
        </w:rPr>
        <w:t xml:space="preserve"> may impede a singer’s ability to achieve flow state during practice or performance. </w:t>
      </w:r>
    </w:p>
    <w:p w14:paraId="4E0CB2C8" w14:textId="77777777" w:rsidR="004E49CA" w:rsidRPr="00616DED" w:rsidRDefault="004E49CA" w:rsidP="00616DED">
      <w:pPr>
        <w:spacing w:line="360" w:lineRule="auto"/>
        <w:rPr>
          <w:rFonts w:ascii="Arial" w:hAnsi="Arial" w:cs="Arial"/>
          <w:b/>
          <w:bCs/>
        </w:rPr>
      </w:pPr>
      <w:r w:rsidRPr="00616DED">
        <w:rPr>
          <w:rFonts w:ascii="Arial" w:hAnsi="Arial" w:cs="Arial"/>
          <w:b/>
          <w:bCs/>
        </w:rPr>
        <w:t>Research Objectives</w:t>
      </w:r>
    </w:p>
    <w:p w14:paraId="1B20D620" w14:textId="360392F4" w:rsidR="00C13A17" w:rsidRPr="00616DED" w:rsidRDefault="00C13A17" w:rsidP="00616DED">
      <w:pPr>
        <w:pStyle w:val="ListParagraph"/>
        <w:numPr>
          <w:ilvl w:val="0"/>
          <w:numId w:val="4"/>
        </w:numPr>
        <w:spacing w:line="360" w:lineRule="auto"/>
        <w:rPr>
          <w:rFonts w:ascii="Arial" w:hAnsi="Arial" w:cs="Arial"/>
          <w:b/>
          <w:bCs/>
        </w:rPr>
      </w:pPr>
      <w:r w:rsidRPr="00616DED">
        <w:rPr>
          <w:rFonts w:ascii="Arial" w:hAnsi="Arial" w:cs="Arial"/>
        </w:rPr>
        <w:t>Conduct a thorough examination of the primary literature, evaluating texts to identify their strengths, weaknesses, and any possible biases or oversights, with the aim of synthesizing a comprehensive review.</w:t>
      </w:r>
      <w:r w:rsidR="00CF0146" w:rsidRPr="00616DED">
        <w:rPr>
          <w:rFonts w:ascii="Arial" w:hAnsi="Arial" w:cs="Arial"/>
        </w:rPr>
        <w:t xml:space="preserve"> Search related fields of performance psychology, sports, and education to support the limited search available for vocalists (and musicians in general).</w:t>
      </w:r>
    </w:p>
    <w:p w14:paraId="0D7BEA78" w14:textId="7A3F16D5" w:rsidR="00C13A17" w:rsidRPr="00616DED" w:rsidRDefault="00DD4208" w:rsidP="00616DED">
      <w:pPr>
        <w:pStyle w:val="ListParagraph"/>
        <w:numPr>
          <w:ilvl w:val="0"/>
          <w:numId w:val="4"/>
        </w:numPr>
        <w:spacing w:line="360" w:lineRule="auto"/>
        <w:rPr>
          <w:rFonts w:ascii="Arial" w:hAnsi="Arial" w:cs="Arial"/>
          <w:b/>
          <w:bCs/>
        </w:rPr>
      </w:pPr>
      <w:r w:rsidRPr="00616DED">
        <w:rPr>
          <w:rFonts w:ascii="Arial" w:hAnsi="Arial" w:cs="Arial"/>
        </w:rPr>
        <w:t>Specifically e</w:t>
      </w:r>
      <w:r w:rsidR="00C13A17" w:rsidRPr="00616DED">
        <w:rPr>
          <w:rFonts w:ascii="Arial" w:hAnsi="Arial" w:cs="Arial"/>
        </w:rPr>
        <w:t>xamine the foundational work of Mihaly Csikszentmihalyi</w:t>
      </w:r>
      <w:r w:rsidR="00AE2369" w:rsidRPr="00616DED">
        <w:rPr>
          <w:rFonts w:ascii="Arial" w:hAnsi="Arial" w:cs="Arial"/>
        </w:rPr>
        <w:t xml:space="preserve"> (1975, 1990)</w:t>
      </w:r>
      <w:r w:rsidR="00C13A17" w:rsidRPr="00616DED">
        <w:rPr>
          <w:rFonts w:ascii="Arial" w:hAnsi="Arial" w:cs="Arial"/>
        </w:rPr>
        <w:t>, who published the first research on flow.</w:t>
      </w:r>
    </w:p>
    <w:p w14:paraId="79C30A5C" w14:textId="5A2985F1" w:rsidR="00C13A17" w:rsidRPr="00616DED" w:rsidRDefault="00C13A17" w:rsidP="00616DED">
      <w:pPr>
        <w:pStyle w:val="ListParagraph"/>
        <w:numPr>
          <w:ilvl w:val="0"/>
          <w:numId w:val="4"/>
        </w:numPr>
        <w:spacing w:line="360" w:lineRule="auto"/>
        <w:rPr>
          <w:rFonts w:ascii="Arial" w:hAnsi="Arial" w:cs="Arial"/>
          <w:b/>
          <w:bCs/>
        </w:rPr>
      </w:pPr>
      <w:r w:rsidRPr="00616DED">
        <w:rPr>
          <w:rFonts w:ascii="Arial" w:hAnsi="Arial" w:cs="Arial"/>
        </w:rPr>
        <w:t xml:space="preserve">Review relevant journals, books, and any valid website resources and academic databases </w:t>
      </w:r>
      <w:r w:rsidR="00CF0146" w:rsidRPr="00616DED">
        <w:rPr>
          <w:rFonts w:ascii="Arial" w:hAnsi="Arial" w:cs="Arial"/>
        </w:rPr>
        <w:t>to search for relevant information.</w:t>
      </w:r>
    </w:p>
    <w:p w14:paraId="1E04BCFC" w14:textId="456CE2BD" w:rsidR="008E7D00" w:rsidRPr="00614EF4" w:rsidRDefault="00CF0146" w:rsidP="00614EF4">
      <w:pPr>
        <w:pStyle w:val="ListParagraph"/>
        <w:numPr>
          <w:ilvl w:val="0"/>
          <w:numId w:val="4"/>
        </w:numPr>
        <w:spacing w:line="360" w:lineRule="auto"/>
        <w:rPr>
          <w:rFonts w:ascii="Arial" w:hAnsi="Arial" w:cs="Arial"/>
          <w:b/>
          <w:bCs/>
        </w:rPr>
      </w:pPr>
      <w:r w:rsidRPr="00616DED">
        <w:rPr>
          <w:rFonts w:ascii="Arial" w:hAnsi="Arial" w:cs="Arial"/>
        </w:rPr>
        <w:t xml:space="preserve">Identify current limitations and gaps existing within the research available, and consider what information is still </w:t>
      </w:r>
      <w:r w:rsidR="007D0078">
        <w:rPr>
          <w:rFonts w:ascii="Arial" w:hAnsi="Arial" w:cs="Arial"/>
        </w:rPr>
        <w:t xml:space="preserve">needed </w:t>
      </w:r>
      <w:r w:rsidRPr="00616DED">
        <w:rPr>
          <w:rFonts w:ascii="Arial" w:hAnsi="Arial" w:cs="Arial"/>
          <w:lang w:val="en-US"/>
        </w:rPr>
        <w:t xml:space="preserve">to reach the highest level of empirical support </w:t>
      </w:r>
      <w:r w:rsidRPr="00616DED">
        <w:rPr>
          <w:rFonts w:ascii="Arial" w:hAnsi="Arial" w:cs="Arial"/>
        </w:rPr>
        <w:t>(</w:t>
      </w:r>
      <w:r w:rsidRPr="00616DED">
        <w:rPr>
          <w:rFonts w:ascii="Arial" w:hAnsi="Arial" w:cs="Arial"/>
          <w:shd w:val="clear" w:color="auto" w:fill="FFFFFF"/>
        </w:rPr>
        <w:t>Green, Johnson et al., 2006)</w:t>
      </w:r>
      <w:r w:rsidR="007D0078">
        <w:rPr>
          <w:rFonts w:ascii="Arial" w:hAnsi="Arial" w:cs="Arial"/>
          <w:shd w:val="clear" w:color="auto" w:fill="FFFFFF"/>
        </w:rPr>
        <w:t>.</w:t>
      </w:r>
    </w:p>
    <w:p w14:paraId="478EBD5A" w14:textId="1B7CB780" w:rsidR="007D0078" w:rsidRDefault="007D0078" w:rsidP="007D0078">
      <w:pPr>
        <w:spacing w:line="360" w:lineRule="auto"/>
        <w:rPr>
          <w:rFonts w:ascii="Arial" w:hAnsi="Arial" w:cs="Arial"/>
          <w:b/>
          <w:bCs/>
        </w:rPr>
      </w:pPr>
      <w:r>
        <w:rPr>
          <w:rFonts w:ascii="Arial" w:hAnsi="Arial" w:cs="Arial"/>
          <w:b/>
          <w:bCs/>
        </w:rPr>
        <w:t>Personal Learning Outcome</w:t>
      </w:r>
      <w:r w:rsidR="00733B11">
        <w:rPr>
          <w:rFonts w:ascii="Arial" w:hAnsi="Arial" w:cs="Arial"/>
          <w:b/>
          <w:bCs/>
        </w:rPr>
        <w:t>s</w:t>
      </w:r>
    </w:p>
    <w:p w14:paraId="7C12908D" w14:textId="77777777" w:rsidR="009B3919" w:rsidRPr="00616DED" w:rsidRDefault="009B3919" w:rsidP="009B3919">
      <w:pPr>
        <w:pStyle w:val="ListParagraph"/>
        <w:numPr>
          <w:ilvl w:val="0"/>
          <w:numId w:val="29"/>
        </w:numPr>
        <w:spacing w:line="360" w:lineRule="auto"/>
        <w:rPr>
          <w:rFonts w:ascii="Arial" w:hAnsi="Arial" w:cs="Arial"/>
          <w:b/>
          <w:bCs/>
        </w:rPr>
      </w:pPr>
      <w:r w:rsidRPr="00616DED">
        <w:rPr>
          <w:rFonts w:ascii="Arial" w:hAnsi="Arial" w:cs="Arial"/>
        </w:rPr>
        <w:t xml:space="preserve">Learn how to provide a supportive, nurturing learning environment for voice students that facilitates the occurrence of flow state for vocalists. </w:t>
      </w:r>
    </w:p>
    <w:p w14:paraId="3EC12818" w14:textId="77777777" w:rsidR="00733B11" w:rsidRPr="00616DED" w:rsidRDefault="00733B11" w:rsidP="00733B11">
      <w:pPr>
        <w:pStyle w:val="ListParagraph"/>
        <w:numPr>
          <w:ilvl w:val="0"/>
          <w:numId w:val="29"/>
        </w:numPr>
        <w:spacing w:line="360" w:lineRule="auto"/>
        <w:rPr>
          <w:rFonts w:ascii="Arial" w:hAnsi="Arial" w:cs="Arial"/>
          <w:b/>
          <w:bCs/>
        </w:rPr>
      </w:pPr>
      <w:r w:rsidRPr="00616DED">
        <w:rPr>
          <w:rFonts w:ascii="Arial" w:hAnsi="Arial" w:cs="Arial"/>
        </w:rPr>
        <w:t>Consider the resulting implications and impact of discovery for both my personal professional growth and within the vocal community at large.</w:t>
      </w:r>
    </w:p>
    <w:p w14:paraId="28BBE34D" w14:textId="77777777" w:rsidR="009B3919" w:rsidRPr="009B3919" w:rsidRDefault="009B3919" w:rsidP="00733B11">
      <w:pPr>
        <w:pStyle w:val="ListParagraph"/>
        <w:spacing w:line="360" w:lineRule="auto"/>
        <w:rPr>
          <w:rFonts w:ascii="Arial" w:hAnsi="Arial" w:cs="Arial"/>
          <w:b/>
          <w:bCs/>
        </w:rPr>
      </w:pPr>
    </w:p>
    <w:p w14:paraId="0E83E1D7" w14:textId="77777777" w:rsidR="00496C33" w:rsidRDefault="00496C33" w:rsidP="008E7D00">
      <w:pPr>
        <w:spacing w:line="360" w:lineRule="auto"/>
        <w:rPr>
          <w:rFonts w:ascii="Arial" w:hAnsi="Arial" w:cs="Arial"/>
          <w:b/>
          <w:bCs/>
        </w:rPr>
      </w:pPr>
    </w:p>
    <w:p w14:paraId="45783F64" w14:textId="77777777" w:rsidR="00496C33" w:rsidRDefault="00496C33" w:rsidP="008E7D00">
      <w:pPr>
        <w:spacing w:line="360" w:lineRule="auto"/>
        <w:rPr>
          <w:rFonts w:ascii="Arial" w:hAnsi="Arial" w:cs="Arial"/>
          <w:b/>
          <w:bCs/>
        </w:rPr>
      </w:pPr>
    </w:p>
    <w:p w14:paraId="5D43CB39" w14:textId="77777777" w:rsidR="00A53D35" w:rsidRDefault="00A53D35" w:rsidP="008E7D00">
      <w:pPr>
        <w:spacing w:line="360" w:lineRule="auto"/>
        <w:rPr>
          <w:rFonts w:ascii="Arial" w:hAnsi="Arial" w:cs="Arial"/>
          <w:b/>
          <w:bCs/>
        </w:rPr>
      </w:pPr>
    </w:p>
    <w:p w14:paraId="6899FA39" w14:textId="77777777" w:rsidR="00A53D35" w:rsidRDefault="00A53D35" w:rsidP="008E7D00">
      <w:pPr>
        <w:spacing w:line="360" w:lineRule="auto"/>
        <w:rPr>
          <w:rFonts w:ascii="Arial" w:hAnsi="Arial" w:cs="Arial"/>
          <w:b/>
          <w:bCs/>
        </w:rPr>
      </w:pPr>
    </w:p>
    <w:p w14:paraId="76F67F55" w14:textId="77777777" w:rsidR="00A53D35" w:rsidRDefault="00A53D35" w:rsidP="008E7D00">
      <w:pPr>
        <w:spacing w:line="360" w:lineRule="auto"/>
        <w:rPr>
          <w:rFonts w:ascii="Arial" w:hAnsi="Arial" w:cs="Arial"/>
          <w:b/>
          <w:bCs/>
        </w:rPr>
      </w:pPr>
    </w:p>
    <w:p w14:paraId="6A655022" w14:textId="77777777" w:rsidR="00A53D35" w:rsidRDefault="00A53D35" w:rsidP="008E7D00">
      <w:pPr>
        <w:spacing w:line="360" w:lineRule="auto"/>
        <w:rPr>
          <w:rFonts w:ascii="Arial" w:hAnsi="Arial" w:cs="Arial"/>
          <w:b/>
          <w:bCs/>
        </w:rPr>
      </w:pPr>
    </w:p>
    <w:p w14:paraId="1EFE76DF" w14:textId="6C42E478" w:rsidR="008E7D00" w:rsidRPr="008E7D00" w:rsidRDefault="008E7D00" w:rsidP="008E7D00">
      <w:pPr>
        <w:spacing w:line="360" w:lineRule="auto"/>
        <w:rPr>
          <w:rFonts w:ascii="Arial" w:hAnsi="Arial" w:cs="Arial"/>
          <w:b/>
          <w:bCs/>
        </w:rPr>
      </w:pPr>
      <w:r w:rsidRPr="00616DED">
        <w:rPr>
          <w:rFonts w:ascii="Arial" w:hAnsi="Arial" w:cs="Arial"/>
          <w:b/>
          <w:bCs/>
        </w:rPr>
        <w:t>T</w:t>
      </w:r>
      <w:r w:rsidR="00496C33">
        <w:rPr>
          <w:rFonts w:ascii="Arial" w:hAnsi="Arial" w:cs="Arial"/>
          <w:b/>
          <w:bCs/>
        </w:rPr>
        <w:t>h</w:t>
      </w:r>
      <w:r w:rsidRPr="00616DED">
        <w:rPr>
          <w:rFonts w:ascii="Arial" w:hAnsi="Arial" w:cs="Arial"/>
          <w:b/>
          <w:bCs/>
        </w:rPr>
        <w:t>e following chart shows the proposed timeline for this research:</w:t>
      </w:r>
    </w:p>
    <w:tbl>
      <w:tblPr>
        <w:tblStyle w:val="TableGrid"/>
        <w:tblpPr w:leftFromText="180" w:rightFromText="180" w:vertAnchor="text" w:horzAnchor="margin" w:tblpXSpec="center" w:tblpY="87"/>
        <w:tblW w:w="10507" w:type="dxa"/>
        <w:tblLook w:val="04A0" w:firstRow="1" w:lastRow="0" w:firstColumn="1" w:lastColumn="0" w:noHBand="0" w:noVBand="1"/>
      </w:tblPr>
      <w:tblGrid>
        <w:gridCol w:w="4896"/>
        <w:gridCol w:w="1181"/>
        <w:gridCol w:w="1195"/>
        <w:gridCol w:w="1184"/>
        <w:gridCol w:w="980"/>
        <w:gridCol w:w="1071"/>
      </w:tblGrid>
      <w:tr w:rsidR="00496C33" w:rsidRPr="00C05AC5" w14:paraId="38C1182F" w14:textId="77777777" w:rsidTr="00496C33">
        <w:trPr>
          <w:trHeight w:val="356"/>
        </w:trPr>
        <w:tc>
          <w:tcPr>
            <w:tcW w:w="4896" w:type="dxa"/>
            <w:tcBorders>
              <w:top w:val="single" w:sz="12" w:space="0" w:color="auto"/>
              <w:left w:val="single" w:sz="12" w:space="0" w:color="auto"/>
              <w:right w:val="single" w:sz="12" w:space="0" w:color="auto"/>
            </w:tcBorders>
            <w:shd w:val="clear" w:color="auto" w:fill="FFC000"/>
          </w:tcPr>
          <w:p w14:paraId="0233C2C3" w14:textId="77777777" w:rsidR="00496C33" w:rsidRPr="00C05AC5" w:rsidRDefault="00496C33" w:rsidP="00496C33">
            <w:pPr>
              <w:rPr>
                <w:rFonts w:ascii="Arial" w:hAnsi="Arial" w:cs="Arial"/>
                <w:b/>
                <w:bCs/>
              </w:rPr>
            </w:pPr>
            <w:r w:rsidRPr="00C05AC5">
              <w:rPr>
                <w:rFonts w:ascii="Arial" w:hAnsi="Arial" w:cs="Arial"/>
                <w:b/>
                <w:bCs/>
              </w:rPr>
              <w:t>Task</w:t>
            </w:r>
          </w:p>
        </w:tc>
        <w:tc>
          <w:tcPr>
            <w:tcW w:w="1181" w:type="dxa"/>
            <w:tcBorders>
              <w:left w:val="single" w:sz="12" w:space="0" w:color="auto"/>
            </w:tcBorders>
            <w:shd w:val="clear" w:color="auto" w:fill="00B0F0"/>
          </w:tcPr>
          <w:p w14:paraId="16C367F8" w14:textId="77777777" w:rsidR="00496C33" w:rsidRPr="00C05AC5" w:rsidRDefault="00496C33" w:rsidP="00496C33">
            <w:pPr>
              <w:rPr>
                <w:rFonts w:ascii="Arial" w:hAnsi="Arial" w:cs="Arial"/>
                <w:b/>
                <w:bCs/>
              </w:rPr>
            </w:pPr>
            <w:r>
              <w:rPr>
                <w:rFonts w:ascii="Arial" w:hAnsi="Arial" w:cs="Arial"/>
                <w:b/>
                <w:bCs/>
              </w:rPr>
              <w:t>March</w:t>
            </w:r>
          </w:p>
        </w:tc>
        <w:tc>
          <w:tcPr>
            <w:tcW w:w="1195" w:type="dxa"/>
            <w:shd w:val="clear" w:color="auto" w:fill="00B0F0"/>
          </w:tcPr>
          <w:p w14:paraId="61784041" w14:textId="77777777" w:rsidR="00496C33" w:rsidRPr="00C05AC5" w:rsidRDefault="00496C33" w:rsidP="00496C33">
            <w:pPr>
              <w:rPr>
                <w:rFonts w:ascii="Arial" w:hAnsi="Arial" w:cs="Arial"/>
                <w:b/>
                <w:bCs/>
              </w:rPr>
            </w:pPr>
            <w:r>
              <w:rPr>
                <w:rFonts w:ascii="Arial" w:hAnsi="Arial" w:cs="Arial"/>
                <w:b/>
                <w:bCs/>
              </w:rPr>
              <w:t>April</w:t>
            </w:r>
          </w:p>
        </w:tc>
        <w:tc>
          <w:tcPr>
            <w:tcW w:w="1184" w:type="dxa"/>
            <w:shd w:val="clear" w:color="auto" w:fill="00B0F0"/>
          </w:tcPr>
          <w:p w14:paraId="5D45E011" w14:textId="77777777" w:rsidR="00496C33" w:rsidRPr="00C05AC5" w:rsidRDefault="00496C33" w:rsidP="00496C33">
            <w:pPr>
              <w:rPr>
                <w:rFonts w:ascii="Arial" w:hAnsi="Arial" w:cs="Arial"/>
                <w:b/>
                <w:bCs/>
              </w:rPr>
            </w:pPr>
            <w:r>
              <w:rPr>
                <w:rFonts w:ascii="Arial" w:hAnsi="Arial" w:cs="Arial"/>
                <w:b/>
                <w:bCs/>
              </w:rPr>
              <w:t>May</w:t>
            </w:r>
          </w:p>
        </w:tc>
        <w:tc>
          <w:tcPr>
            <w:tcW w:w="980" w:type="dxa"/>
            <w:shd w:val="clear" w:color="auto" w:fill="00B0F0"/>
          </w:tcPr>
          <w:p w14:paraId="5CB1DFF0" w14:textId="77777777" w:rsidR="00496C33" w:rsidRPr="00C05AC5" w:rsidRDefault="00496C33" w:rsidP="00496C33">
            <w:pPr>
              <w:rPr>
                <w:rFonts w:ascii="Arial" w:hAnsi="Arial" w:cs="Arial"/>
                <w:b/>
                <w:bCs/>
              </w:rPr>
            </w:pPr>
            <w:r>
              <w:rPr>
                <w:rFonts w:ascii="Arial" w:hAnsi="Arial" w:cs="Arial"/>
                <w:b/>
                <w:bCs/>
              </w:rPr>
              <w:t>June</w:t>
            </w:r>
          </w:p>
        </w:tc>
        <w:tc>
          <w:tcPr>
            <w:tcW w:w="1071" w:type="dxa"/>
            <w:shd w:val="clear" w:color="auto" w:fill="00B0F0"/>
          </w:tcPr>
          <w:p w14:paraId="2EE8EC61" w14:textId="77777777" w:rsidR="00496C33" w:rsidRPr="00C05AC5" w:rsidRDefault="00496C33" w:rsidP="00496C33">
            <w:pPr>
              <w:rPr>
                <w:rFonts w:ascii="Arial" w:hAnsi="Arial" w:cs="Arial"/>
                <w:b/>
                <w:bCs/>
              </w:rPr>
            </w:pPr>
            <w:r>
              <w:rPr>
                <w:rFonts w:ascii="Arial" w:hAnsi="Arial" w:cs="Arial"/>
                <w:b/>
                <w:bCs/>
              </w:rPr>
              <w:t>July</w:t>
            </w:r>
          </w:p>
        </w:tc>
      </w:tr>
      <w:tr w:rsidR="00496C33" w:rsidRPr="00C05AC5" w14:paraId="5EBCC11F" w14:textId="77777777" w:rsidTr="00496C33">
        <w:trPr>
          <w:trHeight w:val="2266"/>
        </w:trPr>
        <w:tc>
          <w:tcPr>
            <w:tcW w:w="4896" w:type="dxa"/>
            <w:tcBorders>
              <w:left w:val="single" w:sz="12" w:space="0" w:color="auto"/>
              <w:right w:val="single" w:sz="12" w:space="0" w:color="auto"/>
            </w:tcBorders>
          </w:tcPr>
          <w:p w14:paraId="62C99FD5" w14:textId="77777777" w:rsidR="00496C33" w:rsidRPr="00C05AC5" w:rsidRDefault="00496C33" w:rsidP="00496C33">
            <w:pPr>
              <w:rPr>
                <w:rFonts w:ascii="Arial" w:hAnsi="Arial" w:cs="Arial"/>
              </w:rPr>
            </w:pPr>
            <w:r>
              <w:rPr>
                <w:rFonts w:ascii="Arial" w:hAnsi="Arial" w:cs="Arial"/>
              </w:rPr>
              <w:t>Initial data gathering of academic publications through keyword searches (using fundamental keywords such as “flow state,” “flow,” “optimal performance,” “peak performance,” “</w:t>
            </w:r>
            <w:r w:rsidRPr="000D7E01">
              <w:rPr>
                <w:rFonts w:ascii="Arial" w:hAnsi="Arial" w:cs="Arial"/>
              </w:rPr>
              <w:t>Csikszentmihalyi</w:t>
            </w:r>
            <w:r>
              <w:rPr>
                <w:rFonts w:ascii="Arial" w:hAnsi="Arial" w:cs="Arial"/>
              </w:rPr>
              <w:t>,” etc.) within academic databases, beginning with ResearchGate, ProQuest, Google Scholar, and UWTSD’s library</w:t>
            </w:r>
            <w:r w:rsidRPr="007C503C">
              <w:rPr>
                <w:rFonts w:ascii="Arial" w:hAnsi="Arial" w:cs="Arial"/>
              </w:rPr>
              <w:t>; top</w:t>
            </w:r>
            <w:r w:rsidRPr="00C05AC5">
              <w:rPr>
                <w:rFonts w:ascii="Arial" w:hAnsi="Arial" w:cs="Arial"/>
              </w:rPr>
              <w:t>ic selection agreed upon with tutor</w:t>
            </w:r>
          </w:p>
        </w:tc>
        <w:tc>
          <w:tcPr>
            <w:tcW w:w="1181" w:type="dxa"/>
            <w:tcBorders>
              <w:left w:val="single" w:sz="12" w:space="0" w:color="auto"/>
            </w:tcBorders>
            <w:shd w:val="clear" w:color="auto" w:fill="92D050"/>
          </w:tcPr>
          <w:p w14:paraId="6C05A9A2" w14:textId="77777777" w:rsidR="00496C33" w:rsidRPr="00C05AC5" w:rsidRDefault="00496C33" w:rsidP="00496C33">
            <w:pPr>
              <w:rPr>
                <w:rFonts w:ascii="Arial" w:hAnsi="Arial" w:cs="Arial"/>
                <w:b/>
                <w:bCs/>
              </w:rPr>
            </w:pPr>
          </w:p>
        </w:tc>
        <w:tc>
          <w:tcPr>
            <w:tcW w:w="1195" w:type="dxa"/>
          </w:tcPr>
          <w:p w14:paraId="3049A456" w14:textId="77777777" w:rsidR="00496C33" w:rsidRPr="00C05AC5" w:rsidRDefault="00496C33" w:rsidP="00496C33">
            <w:pPr>
              <w:rPr>
                <w:rFonts w:ascii="Arial" w:hAnsi="Arial" w:cs="Arial"/>
                <w:b/>
                <w:bCs/>
              </w:rPr>
            </w:pPr>
          </w:p>
        </w:tc>
        <w:tc>
          <w:tcPr>
            <w:tcW w:w="1184" w:type="dxa"/>
          </w:tcPr>
          <w:p w14:paraId="14325415" w14:textId="77777777" w:rsidR="00496C33" w:rsidRPr="00C05AC5" w:rsidRDefault="00496C33" w:rsidP="00496C33">
            <w:pPr>
              <w:rPr>
                <w:rFonts w:ascii="Arial" w:hAnsi="Arial" w:cs="Arial"/>
                <w:b/>
                <w:bCs/>
              </w:rPr>
            </w:pPr>
          </w:p>
        </w:tc>
        <w:tc>
          <w:tcPr>
            <w:tcW w:w="980" w:type="dxa"/>
          </w:tcPr>
          <w:p w14:paraId="69D05F20" w14:textId="77777777" w:rsidR="00496C33" w:rsidRPr="00C05AC5" w:rsidRDefault="00496C33" w:rsidP="00496C33">
            <w:pPr>
              <w:rPr>
                <w:rFonts w:ascii="Arial" w:hAnsi="Arial" w:cs="Arial"/>
                <w:b/>
                <w:bCs/>
              </w:rPr>
            </w:pPr>
          </w:p>
        </w:tc>
        <w:tc>
          <w:tcPr>
            <w:tcW w:w="1071" w:type="dxa"/>
          </w:tcPr>
          <w:p w14:paraId="79DE42FC" w14:textId="77777777" w:rsidR="00496C33" w:rsidRPr="00C05AC5" w:rsidRDefault="00496C33" w:rsidP="00496C33">
            <w:pPr>
              <w:rPr>
                <w:rFonts w:ascii="Arial" w:hAnsi="Arial" w:cs="Arial"/>
                <w:b/>
                <w:bCs/>
              </w:rPr>
            </w:pPr>
          </w:p>
        </w:tc>
      </w:tr>
      <w:tr w:rsidR="00496C33" w:rsidRPr="00C05AC5" w14:paraId="2FBB63B2" w14:textId="77777777" w:rsidTr="00496C33">
        <w:trPr>
          <w:trHeight w:val="1435"/>
        </w:trPr>
        <w:tc>
          <w:tcPr>
            <w:tcW w:w="4896" w:type="dxa"/>
            <w:tcBorders>
              <w:left w:val="single" w:sz="12" w:space="0" w:color="auto"/>
              <w:right w:val="single" w:sz="12" w:space="0" w:color="auto"/>
            </w:tcBorders>
          </w:tcPr>
          <w:p w14:paraId="0A499A9B" w14:textId="77777777" w:rsidR="00496C33" w:rsidRPr="00952542" w:rsidRDefault="00496C33" w:rsidP="00496C33">
            <w:pPr>
              <w:rPr>
                <w:rFonts w:ascii="Arial" w:hAnsi="Arial" w:cs="Arial"/>
              </w:rPr>
            </w:pPr>
            <w:r>
              <w:rPr>
                <w:rFonts w:ascii="Arial" w:hAnsi="Arial" w:cs="Arial"/>
              </w:rPr>
              <w:t>Research question defined; a</w:t>
            </w:r>
            <w:r w:rsidRPr="00C05AC5">
              <w:rPr>
                <w:rFonts w:ascii="Arial" w:hAnsi="Arial" w:cs="Arial"/>
              </w:rPr>
              <w:t>ims</w:t>
            </w:r>
            <w:r>
              <w:rPr>
                <w:rFonts w:ascii="Arial" w:hAnsi="Arial" w:cs="Arial"/>
              </w:rPr>
              <w:t xml:space="preserve"> and </w:t>
            </w:r>
            <w:r w:rsidRPr="00C05AC5">
              <w:rPr>
                <w:rFonts w:ascii="Arial" w:hAnsi="Arial" w:cs="Arial"/>
              </w:rPr>
              <w:t>objectives</w:t>
            </w:r>
            <w:r>
              <w:rPr>
                <w:rFonts w:ascii="Arial" w:hAnsi="Arial" w:cs="Arial"/>
              </w:rPr>
              <w:t xml:space="preserve"> clarified; further gathering of relevant articles and information; begin a learning journal to notate reflections as I learn more about flow state</w:t>
            </w:r>
            <w:r>
              <w:rPr>
                <w:rFonts w:ascii="Arial" w:hAnsi="Arial" w:cs="Arial"/>
              </w:rPr>
              <w:tab/>
            </w:r>
          </w:p>
        </w:tc>
        <w:tc>
          <w:tcPr>
            <w:tcW w:w="1181" w:type="dxa"/>
            <w:tcBorders>
              <w:left w:val="single" w:sz="12" w:space="0" w:color="auto"/>
            </w:tcBorders>
          </w:tcPr>
          <w:p w14:paraId="44BCE5B4" w14:textId="77777777" w:rsidR="00496C33" w:rsidRPr="00C05AC5" w:rsidRDefault="00496C33" w:rsidP="00496C33">
            <w:pPr>
              <w:rPr>
                <w:rFonts w:ascii="Arial" w:hAnsi="Arial" w:cs="Arial"/>
                <w:b/>
                <w:bCs/>
              </w:rPr>
            </w:pPr>
          </w:p>
        </w:tc>
        <w:tc>
          <w:tcPr>
            <w:tcW w:w="1195" w:type="dxa"/>
            <w:shd w:val="clear" w:color="auto" w:fill="92D050"/>
          </w:tcPr>
          <w:p w14:paraId="1DC5097A" w14:textId="77777777" w:rsidR="00496C33" w:rsidRPr="00C05AC5" w:rsidRDefault="00496C33" w:rsidP="00496C33">
            <w:pPr>
              <w:rPr>
                <w:rFonts w:ascii="Arial" w:hAnsi="Arial" w:cs="Arial"/>
                <w:b/>
                <w:bCs/>
              </w:rPr>
            </w:pPr>
          </w:p>
        </w:tc>
        <w:tc>
          <w:tcPr>
            <w:tcW w:w="1184" w:type="dxa"/>
          </w:tcPr>
          <w:p w14:paraId="2B09540E" w14:textId="77777777" w:rsidR="00496C33" w:rsidRPr="00C05AC5" w:rsidRDefault="00496C33" w:rsidP="00496C33">
            <w:pPr>
              <w:rPr>
                <w:rFonts w:ascii="Arial" w:hAnsi="Arial" w:cs="Arial"/>
                <w:b/>
                <w:bCs/>
              </w:rPr>
            </w:pPr>
          </w:p>
        </w:tc>
        <w:tc>
          <w:tcPr>
            <w:tcW w:w="980" w:type="dxa"/>
          </w:tcPr>
          <w:p w14:paraId="1FEA628C" w14:textId="77777777" w:rsidR="00496C33" w:rsidRPr="00C05AC5" w:rsidRDefault="00496C33" w:rsidP="00496C33">
            <w:pPr>
              <w:rPr>
                <w:rFonts w:ascii="Arial" w:hAnsi="Arial" w:cs="Arial"/>
                <w:b/>
                <w:bCs/>
              </w:rPr>
            </w:pPr>
          </w:p>
        </w:tc>
        <w:tc>
          <w:tcPr>
            <w:tcW w:w="1071" w:type="dxa"/>
          </w:tcPr>
          <w:p w14:paraId="7DD356F1" w14:textId="77777777" w:rsidR="00496C33" w:rsidRPr="00C05AC5" w:rsidRDefault="00496C33" w:rsidP="00496C33">
            <w:pPr>
              <w:rPr>
                <w:rFonts w:ascii="Arial" w:hAnsi="Arial" w:cs="Arial"/>
                <w:b/>
                <w:bCs/>
              </w:rPr>
            </w:pPr>
          </w:p>
        </w:tc>
      </w:tr>
      <w:tr w:rsidR="00496C33" w:rsidRPr="00C05AC5" w14:paraId="6EB19D3D" w14:textId="77777777" w:rsidTr="00496C33">
        <w:trPr>
          <w:trHeight w:val="1272"/>
        </w:trPr>
        <w:tc>
          <w:tcPr>
            <w:tcW w:w="4896" w:type="dxa"/>
            <w:tcBorders>
              <w:left w:val="single" w:sz="12" w:space="0" w:color="auto"/>
              <w:right w:val="single" w:sz="12" w:space="0" w:color="auto"/>
            </w:tcBorders>
          </w:tcPr>
          <w:p w14:paraId="42EC7F27" w14:textId="77777777" w:rsidR="00496C33" w:rsidRPr="00C05AC5" w:rsidRDefault="00496C33" w:rsidP="00496C33">
            <w:pPr>
              <w:rPr>
                <w:rFonts w:ascii="Arial" w:hAnsi="Arial" w:cs="Arial"/>
              </w:rPr>
            </w:pPr>
            <w:r>
              <w:rPr>
                <w:rFonts w:ascii="Arial" w:hAnsi="Arial" w:cs="Arial"/>
              </w:rPr>
              <w:t xml:space="preserve">Organize journal reflection notes and collected data into a rough draft outline; synthesize data into relevant points; identify any existing gaps in research </w:t>
            </w:r>
          </w:p>
        </w:tc>
        <w:tc>
          <w:tcPr>
            <w:tcW w:w="1181" w:type="dxa"/>
            <w:tcBorders>
              <w:left w:val="single" w:sz="12" w:space="0" w:color="auto"/>
            </w:tcBorders>
          </w:tcPr>
          <w:p w14:paraId="05D6CCB2" w14:textId="77777777" w:rsidR="00496C33" w:rsidRPr="00C05AC5" w:rsidRDefault="00496C33" w:rsidP="00496C33">
            <w:pPr>
              <w:rPr>
                <w:rFonts w:ascii="Arial" w:hAnsi="Arial" w:cs="Arial"/>
                <w:b/>
                <w:bCs/>
              </w:rPr>
            </w:pPr>
          </w:p>
        </w:tc>
        <w:tc>
          <w:tcPr>
            <w:tcW w:w="1195" w:type="dxa"/>
            <w:shd w:val="clear" w:color="auto" w:fill="auto"/>
          </w:tcPr>
          <w:p w14:paraId="1C776DC2" w14:textId="77777777" w:rsidR="00496C33" w:rsidRPr="00C05AC5" w:rsidRDefault="00496C33" w:rsidP="00496C33">
            <w:pPr>
              <w:rPr>
                <w:rFonts w:ascii="Arial" w:hAnsi="Arial" w:cs="Arial"/>
                <w:b/>
                <w:bCs/>
              </w:rPr>
            </w:pPr>
          </w:p>
        </w:tc>
        <w:tc>
          <w:tcPr>
            <w:tcW w:w="1184" w:type="dxa"/>
            <w:shd w:val="clear" w:color="auto" w:fill="92D050"/>
          </w:tcPr>
          <w:p w14:paraId="2CBA5B95" w14:textId="77777777" w:rsidR="00496C33" w:rsidRPr="00C05AC5" w:rsidRDefault="00496C33" w:rsidP="00496C33">
            <w:pPr>
              <w:rPr>
                <w:rFonts w:ascii="Arial" w:hAnsi="Arial" w:cs="Arial"/>
                <w:b/>
                <w:bCs/>
              </w:rPr>
            </w:pPr>
          </w:p>
        </w:tc>
        <w:tc>
          <w:tcPr>
            <w:tcW w:w="980" w:type="dxa"/>
          </w:tcPr>
          <w:p w14:paraId="04582E23" w14:textId="77777777" w:rsidR="00496C33" w:rsidRPr="00C05AC5" w:rsidRDefault="00496C33" w:rsidP="00496C33">
            <w:pPr>
              <w:rPr>
                <w:rFonts w:ascii="Arial" w:hAnsi="Arial" w:cs="Arial"/>
                <w:b/>
                <w:bCs/>
              </w:rPr>
            </w:pPr>
          </w:p>
        </w:tc>
        <w:tc>
          <w:tcPr>
            <w:tcW w:w="1071" w:type="dxa"/>
          </w:tcPr>
          <w:p w14:paraId="45EEA15F" w14:textId="77777777" w:rsidR="00496C33" w:rsidRPr="00C05AC5" w:rsidRDefault="00496C33" w:rsidP="00496C33">
            <w:pPr>
              <w:rPr>
                <w:rFonts w:ascii="Arial" w:hAnsi="Arial" w:cs="Arial"/>
                <w:b/>
                <w:bCs/>
              </w:rPr>
            </w:pPr>
          </w:p>
        </w:tc>
      </w:tr>
      <w:tr w:rsidR="00496C33" w:rsidRPr="00C05AC5" w14:paraId="16DBB974" w14:textId="77777777" w:rsidTr="00496C33">
        <w:trPr>
          <w:trHeight w:val="1545"/>
        </w:trPr>
        <w:tc>
          <w:tcPr>
            <w:tcW w:w="4896" w:type="dxa"/>
            <w:tcBorders>
              <w:left w:val="single" w:sz="12" w:space="0" w:color="auto"/>
              <w:right w:val="single" w:sz="12" w:space="0" w:color="auto"/>
            </w:tcBorders>
          </w:tcPr>
          <w:p w14:paraId="2EEA244C" w14:textId="77777777" w:rsidR="00496C33" w:rsidRPr="00C05AC5" w:rsidRDefault="00496C33" w:rsidP="00496C33">
            <w:pPr>
              <w:rPr>
                <w:rFonts w:ascii="Arial" w:hAnsi="Arial" w:cs="Arial"/>
              </w:rPr>
            </w:pPr>
            <w:r>
              <w:rPr>
                <w:rFonts w:ascii="Arial" w:hAnsi="Arial" w:cs="Arial"/>
              </w:rPr>
              <w:t>Critical analysis of information and consideration of professional context; c</w:t>
            </w:r>
            <w:r w:rsidRPr="00C05AC5">
              <w:rPr>
                <w:rFonts w:ascii="Arial" w:hAnsi="Arial" w:cs="Arial"/>
              </w:rPr>
              <w:t>omplete first draft, includi</w:t>
            </w:r>
            <w:r>
              <w:rPr>
                <w:rFonts w:ascii="Arial" w:hAnsi="Arial" w:cs="Arial"/>
              </w:rPr>
              <w:t>n</w:t>
            </w:r>
            <w:r w:rsidRPr="00C05AC5">
              <w:rPr>
                <w:rFonts w:ascii="Arial" w:hAnsi="Arial" w:cs="Arial"/>
              </w:rPr>
              <w:t>g references, portfolio, and assignment</w:t>
            </w:r>
            <w:r>
              <w:rPr>
                <w:rFonts w:ascii="Arial" w:hAnsi="Arial" w:cs="Arial"/>
              </w:rPr>
              <w:t>; submit draft to tutor</w:t>
            </w:r>
          </w:p>
        </w:tc>
        <w:tc>
          <w:tcPr>
            <w:tcW w:w="1181" w:type="dxa"/>
            <w:tcBorders>
              <w:left w:val="single" w:sz="12" w:space="0" w:color="auto"/>
            </w:tcBorders>
          </w:tcPr>
          <w:p w14:paraId="677F4A41" w14:textId="77777777" w:rsidR="00496C33" w:rsidRPr="00C05AC5" w:rsidRDefault="00496C33" w:rsidP="00496C33">
            <w:pPr>
              <w:rPr>
                <w:rFonts w:ascii="Arial" w:hAnsi="Arial" w:cs="Arial"/>
                <w:b/>
                <w:bCs/>
              </w:rPr>
            </w:pPr>
          </w:p>
        </w:tc>
        <w:tc>
          <w:tcPr>
            <w:tcW w:w="1195" w:type="dxa"/>
          </w:tcPr>
          <w:p w14:paraId="195086DE" w14:textId="77777777" w:rsidR="00496C33" w:rsidRPr="00C05AC5" w:rsidRDefault="00496C33" w:rsidP="00496C33">
            <w:pPr>
              <w:rPr>
                <w:rFonts w:ascii="Arial" w:hAnsi="Arial" w:cs="Arial"/>
                <w:b/>
                <w:bCs/>
              </w:rPr>
            </w:pPr>
          </w:p>
        </w:tc>
        <w:tc>
          <w:tcPr>
            <w:tcW w:w="1184" w:type="dxa"/>
            <w:shd w:val="clear" w:color="auto" w:fill="auto"/>
          </w:tcPr>
          <w:p w14:paraId="4152B1AA" w14:textId="77777777" w:rsidR="00496C33" w:rsidRPr="00C05AC5" w:rsidRDefault="00496C33" w:rsidP="00496C33">
            <w:pPr>
              <w:rPr>
                <w:rFonts w:ascii="Arial" w:hAnsi="Arial" w:cs="Arial"/>
                <w:b/>
                <w:bCs/>
              </w:rPr>
            </w:pPr>
          </w:p>
        </w:tc>
        <w:tc>
          <w:tcPr>
            <w:tcW w:w="980" w:type="dxa"/>
            <w:shd w:val="clear" w:color="auto" w:fill="92D050"/>
          </w:tcPr>
          <w:p w14:paraId="1C769762" w14:textId="77777777" w:rsidR="00496C33" w:rsidRPr="00C05AC5" w:rsidRDefault="00496C33" w:rsidP="00496C33">
            <w:pPr>
              <w:rPr>
                <w:rFonts w:ascii="Arial" w:hAnsi="Arial" w:cs="Arial"/>
                <w:b/>
                <w:bCs/>
              </w:rPr>
            </w:pPr>
          </w:p>
        </w:tc>
        <w:tc>
          <w:tcPr>
            <w:tcW w:w="1071" w:type="dxa"/>
          </w:tcPr>
          <w:p w14:paraId="0C9A4F2A" w14:textId="77777777" w:rsidR="00496C33" w:rsidRPr="00C05AC5" w:rsidRDefault="00496C33" w:rsidP="00496C33">
            <w:pPr>
              <w:rPr>
                <w:rFonts w:ascii="Arial" w:hAnsi="Arial" w:cs="Arial"/>
                <w:b/>
                <w:bCs/>
              </w:rPr>
            </w:pPr>
          </w:p>
        </w:tc>
      </w:tr>
      <w:tr w:rsidR="00496C33" w:rsidRPr="00C05AC5" w14:paraId="331D58E9" w14:textId="77777777" w:rsidTr="00496C33">
        <w:trPr>
          <w:trHeight w:val="646"/>
        </w:trPr>
        <w:tc>
          <w:tcPr>
            <w:tcW w:w="4896" w:type="dxa"/>
            <w:tcBorders>
              <w:left w:val="single" w:sz="12" w:space="0" w:color="auto"/>
              <w:right w:val="single" w:sz="12" w:space="0" w:color="auto"/>
            </w:tcBorders>
          </w:tcPr>
          <w:p w14:paraId="06665DA7" w14:textId="77777777" w:rsidR="00496C33" w:rsidRPr="00C05AC5" w:rsidRDefault="00496C33" w:rsidP="00496C33">
            <w:pPr>
              <w:rPr>
                <w:rFonts w:ascii="Arial" w:hAnsi="Arial" w:cs="Arial"/>
              </w:rPr>
            </w:pPr>
            <w:r>
              <w:rPr>
                <w:rFonts w:ascii="Arial" w:hAnsi="Arial" w:cs="Arial"/>
              </w:rPr>
              <w:t>Paper revisions and final submission</w:t>
            </w:r>
          </w:p>
        </w:tc>
        <w:tc>
          <w:tcPr>
            <w:tcW w:w="1181" w:type="dxa"/>
            <w:tcBorders>
              <w:left w:val="single" w:sz="12" w:space="0" w:color="auto"/>
            </w:tcBorders>
          </w:tcPr>
          <w:p w14:paraId="20238039" w14:textId="77777777" w:rsidR="00496C33" w:rsidRPr="00C05AC5" w:rsidRDefault="00496C33" w:rsidP="00496C33">
            <w:pPr>
              <w:rPr>
                <w:rFonts w:ascii="Arial" w:hAnsi="Arial" w:cs="Arial"/>
                <w:b/>
                <w:bCs/>
              </w:rPr>
            </w:pPr>
          </w:p>
        </w:tc>
        <w:tc>
          <w:tcPr>
            <w:tcW w:w="1195" w:type="dxa"/>
          </w:tcPr>
          <w:p w14:paraId="0CFAD929" w14:textId="77777777" w:rsidR="00496C33" w:rsidRPr="00C05AC5" w:rsidRDefault="00496C33" w:rsidP="00496C33">
            <w:pPr>
              <w:rPr>
                <w:rFonts w:ascii="Arial" w:hAnsi="Arial" w:cs="Arial"/>
                <w:b/>
                <w:bCs/>
              </w:rPr>
            </w:pPr>
          </w:p>
        </w:tc>
        <w:tc>
          <w:tcPr>
            <w:tcW w:w="1184" w:type="dxa"/>
            <w:shd w:val="clear" w:color="auto" w:fill="FFFFFF" w:themeFill="background1"/>
          </w:tcPr>
          <w:p w14:paraId="0E69B431" w14:textId="77777777" w:rsidR="00496C33" w:rsidRPr="00C05AC5" w:rsidRDefault="00496C33" w:rsidP="00496C33">
            <w:pPr>
              <w:rPr>
                <w:rFonts w:ascii="Arial" w:hAnsi="Arial" w:cs="Arial"/>
                <w:b/>
                <w:bCs/>
              </w:rPr>
            </w:pPr>
          </w:p>
        </w:tc>
        <w:tc>
          <w:tcPr>
            <w:tcW w:w="980" w:type="dxa"/>
            <w:shd w:val="clear" w:color="auto" w:fill="auto"/>
          </w:tcPr>
          <w:p w14:paraId="08327B6B" w14:textId="77777777" w:rsidR="00496C33" w:rsidRPr="00C05AC5" w:rsidRDefault="00496C33" w:rsidP="00496C33">
            <w:pPr>
              <w:rPr>
                <w:rFonts w:ascii="Arial" w:hAnsi="Arial" w:cs="Arial"/>
                <w:b/>
                <w:bCs/>
              </w:rPr>
            </w:pPr>
          </w:p>
        </w:tc>
        <w:tc>
          <w:tcPr>
            <w:tcW w:w="1071" w:type="dxa"/>
            <w:shd w:val="clear" w:color="auto" w:fill="92D050"/>
          </w:tcPr>
          <w:p w14:paraId="13B57384" w14:textId="77777777" w:rsidR="00496C33" w:rsidRPr="00C05AC5" w:rsidRDefault="00496C33" w:rsidP="00496C33">
            <w:pPr>
              <w:rPr>
                <w:rFonts w:ascii="Arial" w:hAnsi="Arial" w:cs="Arial"/>
                <w:b/>
                <w:bCs/>
              </w:rPr>
            </w:pPr>
          </w:p>
        </w:tc>
      </w:tr>
    </w:tbl>
    <w:p w14:paraId="055B84D2" w14:textId="77777777" w:rsidR="000D7E01" w:rsidRPr="00496C33" w:rsidRDefault="000D7E01" w:rsidP="00496C33">
      <w:pPr>
        <w:spacing w:line="360" w:lineRule="auto"/>
        <w:rPr>
          <w:rFonts w:ascii="Arial" w:hAnsi="Arial" w:cs="Arial"/>
          <w:b/>
          <w:bCs/>
        </w:rPr>
      </w:pPr>
    </w:p>
    <w:p w14:paraId="5B51E713" w14:textId="77777777" w:rsidR="006B6104" w:rsidRPr="00487238" w:rsidRDefault="006B6104" w:rsidP="00614EF4">
      <w:pPr>
        <w:spacing w:line="360" w:lineRule="auto"/>
        <w:rPr>
          <w:rFonts w:ascii="Arial" w:hAnsi="Arial" w:cs="Arial"/>
          <w:b/>
          <w:bCs/>
        </w:rPr>
      </w:pPr>
      <w:r w:rsidRPr="00487238">
        <w:rPr>
          <w:rFonts w:ascii="Arial" w:hAnsi="Arial" w:cs="Arial"/>
          <w:b/>
          <w:bCs/>
        </w:rPr>
        <w:t>Literature Review Process</w:t>
      </w:r>
    </w:p>
    <w:p w14:paraId="2A327FCC" w14:textId="4C2A7E11" w:rsidR="006B6104" w:rsidRDefault="00076D8D" w:rsidP="00614EF4">
      <w:pPr>
        <w:spacing w:line="360" w:lineRule="auto"/>
        <w:rPr>
          <w:rFonts w:ascii="Arial" w:hAnsi="Arial" w:cs="Arial"/>
        </w:rPr>
      </w:pPr>
      <w:r w:rsidRPr="00076D8D">
        <w:rPr>
          <w:rFonts w:ascii="Arial" w:hAnsi="Arial" w:cs="Arial"/>
        </w:rPr>
        <w:t xml:space="preserve">Critical </w:t>
      </w:r>
      <w:r w:rsidR="00113CD5">
        <w:rPr>
          <w:rFonts w:ascii="Arial" w:hAnsi="Arial" w:cs="Arial"/>
        </w:rPr>
        <w:t>analysis</w:t>
      </w:r>
      <w:r w:rsidRPr="00076D8D">
        <w:rPr>
          <w:rFonts w:ascii="Arial" w:hAnsi="Arial" w:cs="Arial"/>
        </w:rPr>
        <w:t xml:space="preserve"> </w:t>
      </w:r>
      <w:r w:rsidR="00A8381F">
        <w:rPr>
          <w:rFonts w:ascii="Arial" w:hAnsi="Arial" w:cs="Arial"/>
        </w:rPr>
        <w:t>will be</w:t>
      </w:r>
      <w:r w:rsidRPr="00076D8D">
        <w:rPr>
          <w:rFonts w:ascii="Arial" w:hAnsi="Arial" w:cs="Arial"/>
        </w:rPr>
        <w:t xml:space="preserve"> essential as I consider how my learning evolves based on </w:t>
      </w:r>
      <w:r w:rsidR="00113CD5">
        <w:rPr>
          <w:rFonts w:ascii="Arial" w:hAnsi="Arial" w:cs="Arial"/>
        </w:rPr>
        <w:t>the academic</w:t>
      </w:r>
      <w:r w:rsidRPr="00076D8D">
        <w:rPr>
          <w:rFonts w:ascii="Arial" w:hAnsi="Arial" w:cs="Arial"/>
        </w:rPr>
        <w:t xml:space="preserve"> </w:t>
      </w:r>
      <w:r w:rsidR="00113CD5">
        <w:rPr>
          <w:rFonts w:ascii="Arial" w:hAnsi="Arial" w:cs="Arial"/>
        </w:rPr>
        <w:t>literature</w:t>
      </w:r>
      <w:r w:rsidR="004F089B">
        <w:rPr>
          <w:rFonts w:ascii="Arial" w:hAnsi="Arial" w:cs="Arial"/>
        </w:rPr>
        <w:t xml:space="preserve"> </w:t>
      </w:r>
      <w:r w:rsidR="004F089B" w:rsidRPr="00487238">
        <w:rPr>
          <w:rFonts w:ascii="Arial" w:hAnsi="Arial" w:cs="Arial"/>
        </w:rPr>
        <w:t>(Cooper,1988)</w:t>
      </w:r>
      <w:r w:rsidR="00200E9C">
        <w:rPr>
          <w:rFonts w:ascii="Arial" w:hAnsi="Arial" w:cs="Arial"/>
        </w:rPr>
        <w:t xml:space="preserve"> and </w:t>
      </w:r>
      <w:r w:rsidR="00113CD5">
        <w:rPr>
          <w:rFonts w:ascii="Arial" w:hAnsi="Arial" w:cs="Arial"/>
        </w:rPr>
        <w:t>r</w:t>
      </w:r>
      <w:r w:rsidRPr="00076D8D">
        <w:rPr>
          <w:rFonts w:ascii="Arial" w:hAnsi="Arial" w:cs="Arial"/>
        </w:rPr>
        <w:t>e</w:t>
      </w:r>
      <w:r w:rsidR="00113CD5">
        <w:rPr>
          <w:rFonts w:ascii="Arial" w:hAnsi="Arial" w:cs="Arial"/>
        </w:rPr>
        <w:t>flect</w:t>
      </w:r>
      <w:r w:rsidR="00FE416B">
        <w:rPr>
          <w:rFonts w:ascii="Arial" w:hAnsi="Arial" w:cs="Arial"/>
        </w:rPr>
        <w:t xml:space="preserve"> on my own e</w:t>
      </w:r>
      <w:r w:rsidRPr="00076D8D">
        <w:rPr>
          <w:rFonts w:ascii="Arial" w:hAnsi="Arial" w:cs="Arial"/>
        </w:rPr>
        <w:t>xperiences</w:t>
      </w:r>
      <w:r w:rsidR="00FE416B">
        <w:rPr>
          <w:rFonts w:ascii="Arial" w:hAnsi="Arial" w:cs="Arial"/>
        </w:rPr>
        <w:t xml:space="preserve"> as they relate to flow</w:t>
      </w:r>
      <w:r w:rsidR="00200E9C">
        <w:rPr>
          <w:rFonts w:ascii="Arial" w:hAnsi="Arial" w:cs="Arial"/>
        </w:rPr>
        <w:t xml:space="preserve">. </w:t>
      </w:r>
      <w:r w:rsidR="00552B6A">
        <w:rPr>
          <w:rFonts w:ascii="Arial" w:hAnsi="Arial" w:cs="Arial"/>
        </w:rPr>
        <w:t>As I uncover and seek to understand new information</w:t>
      </w:r>
      <w:r w:rsidR="002A3FAB">
        <w:rPr>
          <w:rFonts w:ascii="Arial" w:hAnsi="Arial" w:cs="Arial"/>
        </w:rPr>
        <w:t xml:space="preserve"> with an intentional data sample </w:t>
      </w:r>
      <w:r w:rsidR="002A3FAB" w:rsidRPr="00487238">
        <w:rPr>
          <w:rFonts w:ascii="Arial" w:hAnsi="Arial" w:cs="Arial"/>
        </w:rPr>
        <w:t>(Denscombe 2021)</w:t>
      </w:r>
      <w:r w:rsidR="00552B6A">
        <w:rPr>
          <w:rFonts w:ascii="Arial" w:hAnsi="Arial" w:cs="Arial"/>
        </w:rPr>
        <w:t xml:space="preserve">, I intend to </w:t>
      </w:r>
      <w:r w:rsidR="003368DB">
        <w:rPr>
          <w:rFonts w:ascii="Arial" w:hAnsi="Arial" w:cs="Arial"/>
        </w:rPr>
        <w:t xml:space="preserve">assess how it can be applied to my own professional context as a voice teacher working with private </w:t>
      </w:r>
      <w:r w:rsidR="001B465D">
        <w:rPr>
          <w:rFonts w:ascii="Arial" w:hAnsi="Arial" w:cs="Arial"/>
        </w:rPr>
        <w:t xml:space="preserve">voice students of varying degrees of ability. </w:t>
      </w:r>
    </w:p>
    <w:p w14:paraId="29125B2B" w14:textId="3B78B8E0" w:rsidR="00A3097C" w:rsidRDefault="00A3097C" w:rsidP="00614EF4">
      <w:pPr>
        <w:spacing w:line="360" w:lineRule="auto"/>
        <w:rPr>
          <w:rFonts w:ascii="Arial" w:hAnsi="Arial" w:cs="Arial"/>
        </w:rPr>
      </w:pPr>
      <w:r>
        <w:rPr>
          <w:rFonts w:ascii="Arial" w:hAnsi="Arial" w:cs="Arial"/>
        </w:rPr>
        <w:t>To guide the research process</w:t>
      </w:r>
      <w:r w:rsidR="004A401A">
        <w:rPr>
          <w:rFonts w:ascii="Arial" w:hAnsi="Arial" w:cs="Arial"/>
        </w:rPr>
        <w:t xml:space="preserve"> and strengthen my search for knowledge </w:t>
      </w:r>
      <w:r w:rsidR="000D6E53" w:rsidRPr="00487238">
        <w:rPr>
          <w:rFonts w:ascii="Arial" w:hAnsi="Arial" w:cs="Arial"/>
        </w:rPr>
        <w:t>(Boote, Beile, 2005)</w:t>
      </w:r>
      <w:r>
        <w:rPr>
          <w:rFonts w:ascii="Arial" w:hAnsi="Arial" w:cs="Arial"/>
        </w:rPr>
        <w:t>, I formulated a list of research questions, as follows:</w:t>
      </w:r>
    </w:p>
    <w:p w14:paraId="11BB86F8" w14:textId="03200AEC" w:rsidR="00810D1D" w:rsidRDefault="00810D1D" w:rsidP="00614EF4">
      <w:pPr>
        <w:pStyle w:val="ListParagraph"/>
        <w:numPr>
          <w:ilvl w:val="0"/>
          <w:numId w:val="7"/>
        </w:numPr>
        <w:spacing w:line="360" w:lineRule="auto"/>
        <w:rPr>
          <w:rFonts w:ascii="Arial" w:hAnsi="Arial" w:cs="Arial"/>
        </w:rPr>
      </w:pPr>
      <w:r>
        <w:rPr>
          <w:rFonts w:ascii="Arial" w:hAnsi="Arial" w:cs="Arial"/>
        </w:rPr>
        <w:lastRenderedPageBreak/>
        <w:t>Are internal motivation and psychological mindset contributors to finding flow? What role (if any) do internal and external cues play?</w:t>
      </w:r>
    </w:p>
    <w:p w14:paraId="6ECC3A67" w14:textId="412FBB4C" w:rsidR="00A3097C" w:rsidRDefault="00A3097C" w:rsidP="00614EF4">
      <w:pPr>
        <w:pStyle w:val="ListParagraph"/>
        <w:numPr>
          <w:ilvl w:val="0"/>
          <w:numId w:val="7"/>
        </w:numPr>
        <w:spacing w:line="360" w:lineRule="auto"/>
        <w:rPr>
          <w:rFonts w:ascii="Arial" w:hAnsi="Arial" w:cs="Arial"/>
        </w:rPr>
      </w:pPr>
      <w:r>
        <w:rPr>
          <w:rFonts w:ascii="Arial" w:hAnsi="Arial" w:cs="Arial"/>
        </w:rPr>
        <w:t xml:space="preserve">If flow is achieved during lessons and practice, can this experience be replicated in performance? </w:t>
      </w:r>
    </w:p>
    <w:p w14:paraId="165C57CF" w14:textId="645FBEAF" w:rsidR="00810D1D" w:rsidRDefault="00810D1D" w:rsidP="00614EF4">
      <w:pPr>
        <w:pStyle w:val="ListParagraph"/>
        <w:numPr>
          <w:ilvl w:val="0"/>
          <w:numId w:val="7"/>
        </w:numPr>
        <w:spacing w:line="360" w:lineRule="auto"/>
        <w:rPr>
          <w:rFonts w:ascii="Arial" w:hAnsi="Arial" w:cs="Arial"/>
        </w:rPr>
      </w:pPr>
      <w:r>
        <w:rPr>
          <w:rFonts w:ascii="Arial" w:hAnsi="Arial" w:cs="Arial"/>
        </w:rPr>
        <w:t xml:space="preserve">Can voice </w:t>
      </w:r>
      <w:r w:rsidR="00E93343">
        <w:rPr>
          <w:rFonts w:ascii="Arial" w:hAnsi="Arial" w:cs="Arial"/>
        </w:rPr>
        <w:t>teachers</w:t>
      </w:r>
      <w:r>
        <w:rPr>
          <w:rFonts w:ascii="Arial" w:hAnsi="Arial" w:cs="Arial"/>
        </w:rPr>
        <w:t xml:space="preserve"> help singers find flow?</w:t>
      </w:r>
    </w:p>
    <w:p w14:paraId="7B3B6F31" w14:textId="4F04BC95" w:rsidR="00A3097C" w:rsidRDefault="00A3097C" w:rsidP="00614EF4">
      <w:pPr>
        <w:pStyle w:val="ListParagraph"/>
        <w:numPr>
          <w:ilvl w:val="0"/>
          <w:numId w:val="7"/>
        </w:numPr>
        <w:spacing w:line="360" w:lineRule="auto"/>
        <w:rPr>
          <w:rFonts w:ascii="Arial" w:hAnsi="Arial" w:cs="Arial"/>
        </w:rPr>
      </w:pPr>
      <w:r>
        <w:rPr>
          <w:rFonts w:ascii="Arial" w:hAnsi="Arial" w:cs="Arial"/>
        </w:rPr>
        <w:t xml:space="preserve">What can voice </w:t>
      </w:r>
      <w:r w:rsidR="00E93343">
        <w:rPr>
          <w:rFonts w:ascii="Arial" w:hAnsi="Arial" w:cs="Arial"/>
        </w:rPr>
        <w:t xml:space="preserve">teachers </w:t>
      </w:r>
      <w:r>
        <w:rPr>
          <w:rFonts w:ascii="Arial" w:hAnsi="Arial" w:cs="Arial"/>
        </w:rPr>
        <w:t>do to create optimal learning environments and experiences for their students so that their vocal students can accelerate their levels of skills acquisition and maximize their training progress?</w:t>
      </w:r>
    </w:p>
    <w:p w14:paraId="7FABF3EC" w14:textId="77777777" w:rsidR="00E93343" w:rsidRDefault="00E93343" w:rsidP="00E93343">
      <w:pPr>
        <w:pStyle w:val="ListParagraph"/>
        <w:spacing w:line="360" w:lineRule="auto"/>
        <w:rPr>
          <w:rFonts w:ascii="Arial" w:hAnsi="Arial" w:cs="Arial"/>
        </w:rPr>
      </w:pPr>
    </w:p>
    <w:p w14:paraId="3496225C" w14:textId="159043E2" w:rsidR="008570B3" w:rsidRPr="009F68F8" w:rsidRDefault="00D866A6" w:rsidP="00614EF4">
      <w:pPr>
        <w:pStyle w:val="ListParagraph"/>
        <w:spacing w:line="360" w:lineRule="auto"/>
        <w:ind w:left="0"/>
        <w:rPr>
          <w:rFonts w:ascii="Arial" w:hAnsi="Arial" w:cs="Arial"/>
        </w:rPr>
      </w:pPr>
      <w:r w:rsidRPr="009F68F8">
        <w:rPr>
          <w:rFonts w:ascii="Arial" w:hAnsi="Arial" w:cs="Arial"/>
          <w:lang w:val="en-US"/>
        </w:rPr>
        <w:t xml:space="preserve">I will </w:t>
      </w:r>
      <w:r w:rsidR="008C761B" w:rsidRPr="009F68F8">
        <w:rPr>
          <w:rFonts w:ascii="Arial" w:hAnsi="Arial" w:cs="Arial"/>
          <w:lang w:val="en-US"/>
        </w:rPr>
        <w:t xml:space="preserve">review literature from musical contexts, as well as educational and athletic contexts, where flow has most commonly been studied and evaluated </w:t>
      </w:r>
      <w:r w:rsidR="00161ADD" w:rsidRPr="009F68F8">
        <w:rPr>
          <w:rFonts w:ascii="Arial" w:hAnsi="Arial" w:cs="Arial"/>
          <w:lang w:val="en-US"/>
        </w:rPr>
        <w:t>(</w:t>
      </w:r>
      <w:r w:rsidR="00161ADD" w:rsidRPr="009F68F8">
        <w:rPr>
          <w:rFonts w:ascii="Arial" w:hAnsi="Arial" w:cs="Arial"/>
        </w:rPr>
        <w:t xml:space="preserve">Martin and Jackson, 2008; </w:t>
      </w:r>
      <w:r w:rsidR="00161ADD" w:rsidRPr="009F68F8">
        <w:rPr>
          <w:rFonts w:ascii="Arial" w:hAnsi="Arial" w:cs="Arial"/>
          <w:lang w:val="en-US"/>
        </w:rPr>
        <w:t>Cohen and Bodner, 2019)</w:t>
      </w:r>
      <w:r w:rsidR="00161ADD" w:rsidRPr="009F68F8">
        <w:rPr>
          <w:rFonts w:ascii="Arial" w:hAnsi="Arial" w:cs="Arial"/>
        </w:rPr>
        <w:t xml:space="preserve">. </w:t>
      </w:r>
      <w:r w:rsidR="00371FC4" w:rsidRPr="009F68F8">
        <w:rPr>
          <w:rFonts w:ascii="Arial" w:hAnsi="Arial" w:cs="Arial"/>
        </w:rPr>
        <w:t>T</w:t>
      </w:r>
      <w:r w:rsidR="00857B1B" w:rsidRPr="009F68F8">
        <w:rPr>
          <w:rFonts w:ascii="Arial" w:hAnsi="Arial" w:cs="Arial"/>
        </w:rPr>
        <w:t>hrough logging notes in a learning journal and a reflective journal,</w:t>
      </w:r>
      <w:r w:rsidR="00371FC4" w:rsidRPr="009F68F8">
        <w:rPr>
          <w:rFonts w:ascii="Arial" w:hAnsi="Arial" w:cs="Arial"/>
        </w:rPr>
        <w:t xml:space="preserve"> I will systematically organize both findings and consequent reflections </w:t>
      </w:r>
      <w:r w:rsidR="00857B1B" w:rsidRPr="009F68F8">
        <w:rPr>
          <w:rFonts w:ascii="Arial" w:hAnsi="Arial" w:cs="Arial"/>
        </w:rPr>
        <w:t>as research progresses</w:t>
      </w:r>
      <w:r w:rsidR="00F0346A" w:rsidRPr="009F68F8">
        <w:rPr>
          <w:rFonts w:ascii="Arial" w:hAnsi="Arial" w:cs="Arial"/>
        </w:rPr>
        <w:t xml:space="preserve">, </w:t>
      </w:r>
      <w:r w:rsidR="00582204" w:rsidRPr="009F68F8">
        <w:rPr>
          <w:rFonts w:ascii="Arial" w:hAnsi="Arial" w:cs="Arial"/>
        </w:rPr>
        <w:t>prioritizing the examination of research outcomes (Cooper, 1988)</w:t>
      </w:r>
      <w:r w:rsidR="00E21831" w:rsidRPr="009F68F8">
        <w:rPr>
          <w:rFonts w:ascii="Arial" w:hAnsi="Arial" w:cs="Arial"/>
        </w:rPr>
        <w:t>.</w:t>
      </w:r>
      <w:r w:rsidR="00857B1B" w:rsidRPr="009F68F8">
        <w:rPr>
          <w:rFonts w:ascii="Arial" w:hAnsi="Arial" w:cs="Arial"/>
        </w:rPr>
        <w:t xml:space="preserve"> </w:t>
      </w:r>
      <w:r w:rsidR="008570B3" w:rsidRPr="009F68F8">
        <w:rPr>
          <w:rFonts w:ascii="Arial" w:hAnsi="Arial" w:cs="Arial"/>
        </w:rPr>
        <w:t xml:space="preserve">Moreover, I will incorporate facets of practices and applications delineated within Cooper’s Scale (1988), with a particular focus on discerning the practical implications of pedagogical findings. </w:t>
      </w:r>
      <w:r w:rsidR="00E21831" w:rsidRPr="009F68F8">
        <w:rPr>
          <w:rFonts w:ascii="Arial" w:hAnsi="Arial" w:cs="Arial"/>
        </w:rPr>
        <w:t xml:space="preserve">A predominant </w:t>
      </w:r>
      <w:r w:rsidR="00857B1B" w:rsidRPr="009F68F8">
        <w:rPr>
          <w:rFonts w:ascii="Arial" w:hAnsi="Arial" w:cs="Arial"/>
        </w:rPr>
        <w:t xml:space="preserve">goal is for </w:t>
      </w:r>
      <w:r w:rsidR="0046642D" w:rsidRPr="009F68F8">
        <w:rPr>
          <w:rFonts w:ascii="Arial" w:hAnsi="Arial" w:cs="Arial"/>
        </w:rPr>
        <w:t xml:space="preserve">the scope of my </w:t>
      </w:r>
      <w:r w:rsidR="00857B1B" w:rsidRPr="009F68F8">
        <w:rPr>
          <w:rFonts w:ascii="Arial" w:hAnsi="Arial" w:cs="Arial"/>
        </w:rPr>
        <w:t>comprehension to increase</w:t>
      </w:r>
      <w:r w:rsidR="004B73E7" w:rsidRPr="009F68F8">
        <w:rPr>
          <w:rFonts w:ascii="Arial" w:hAnsi="Arial" w:cs="Arial"/>
        </w:rPr>
        <w:t xml:space="preserve"> as I delve into the literature</w:t>
      </w:r>
      <w:r w:rsidR="0022406E">
        <w:rPr>
          <w:rFonts w:ascii="Arial" w:hAnsi="Arial" w:cs="Arial"/>
        </w:rPr>
        <w:t xml:space="preserve">, </w:t>
      </w:r>
      <w:r w:rsidR="003930AF" w:rsidRPr="009F68F8">
        <w:rPr>
          <w:rFonts w:ascii="Arial" w:hAnsi="Arial" w:cs="Arial"/>
        </w:rPr>
        <w:t>with my hypothesis that voice teachers can play an influential role in facilitating flow for their students</w:t>
      </w:r>
      <w:r w:rsidR="00857B1B" w:rsidRPr="009F68F8">
        <w:rPr>
          <w:rFonts w:ascii="Arial" w:hAnsi="Arial" w:cs="Arial"/>
        </w:rPr>
        <w:t xml:space="preserve"> either confirmed or rejected as my understanding is enhanced and clarified </w:t>
      </w:r>
      <w:r w:rsidR="003930AF" w:rsidRPr="009F68F8">
        <w:rPr>
          <w:rFonts w:ascii="Arial" w:hAnsi="Arial" w:cs="Arial"/>
        </w:rPr>
        <w:t>during the review process</w:t>
      </w:r>
      <w:r w:rsidR="00891561">
        <w:rPr>
          <w:rFonts w:ascii="Arial" w:hAnsi="Arial" w:cs="Arial"/>
        </w:rPr>
        <w:t xml:space="preserve"> </w:t>
      </w:r>
      <w:r w:rsidR="00891561" w:rsidRPr="00487238">
        <w:rPr>
          <w:rFonts w:ascii="Arial" w:hAnsi="Arial" w:cs="Arial"/>
        </w:rPr>
        <w:t>(Denscombe 2021)</w:t>
      </w:r>
      <w:r w:rsidR="003930AF" w:rsidRPr="009F68F8">
        <w:rPr>
          <w:rFonts w:ascii="Arial" w:hAnsi="Arial" w:cs="Arial"/>
        </w:rPr>
        <w:t>.</w:t>
      </w:r>
      <w:r w:rsidR="00257AFB" w:rsidRPr="009F68F8">
        <w:rPr>
          <w:rFonts w:ascii="Arial" w:hAnsi="Arial" w:cs="Arial"/>
        </w:rPr>
        <w:t xml:space="preserve"> </w:t>
      </w:r>
    </w:p>
    <w:p w14:paraId="440788E6" w14:textId="6AA2D36E" w:rsidR="00857B1B" w:rsidRPr="00ED72AE" w:rsidRDefault="00257AFB" w:rsidP="00ED72AE">
      <w:pPr>
        <w:spacing w:line="360" w:lineRule="auto"/>
        <w:rPr>
          <w:rFonts w:ascii="Arial" w:hAnsi="Arial" w:cs="Arial"/>
        </w:rPr>
      </w:pPr>
      <w:r w:rsidRPr="009F68F8">
        <w:rPr>
          <w:rFonts w:ascii="Arial" w:hAnsi="Arial" w:cs="Arial"/>
        </w:rPr>
        <w:t xml:space="preserve">As I analyze the literature, I will search for </w:t>
      </w:r>
      <w:r w:rsidR="00514421" w:rsidRPr="009F68F8">
        <w:rPr>
          <w:rFonts w:ascii="Arial" w:hAnsi="Arial" w:cs="Arial"/>
        </w:rPr>
        <w:t>conflicting points of view and contrary opinions to help mitigate any potential bias within the review process</w:t>
      </w:r>
      <w:r w:rsidR="004D4065" w:rsidRPr="009F68F8">
        <w:rPr>
          <w:rFonts w:ascii="Arial" w:hAnsi="Arial" w:cs="Arial"/>
        </w:rPr>
        <w:t xml:space="preserve"> </w:t>
      </w:r>
      <w:r w:rsidR="0005291E" w:rsidRPr="009F68F8">
        <w:rPr>
          <w:rFonts w:ascii="Arial" w:hAnsi="Arial" w:cs="Arial"/>
        </w:rPr>
        <w:t xml:space="preserve">(Randolph, 2009; </w:t>
      </w:r>
      <w:r w:rsidR="004D4065" w:rsidRPr="009F68F8">
        <w:rPr>
          <w:rFonts w:ascii="Arial" w:hAnsi="Arial" w:cs="Arial"/>
          <w:shd w:val="clear" w:color="auto" w:fill="FFFFFF"/>
        </w:rPr>
        <w:t>Green et al., 2006</w:t>
      </w:r>
      <w:r w:rsidR="004D4065" w:rsidRPr="009F68F8">
        <w:rPr>
          <w:rFonts w:ascii="Arial" w:hAnsi="Arial" w:cs="Arial"/>
        </w:rPr>
        <w:t>)</w:t>
      </w:r>
      <w:r w:rsidR="0022406E">
        <w:rPr>
          <w:rFonts w:ascii="Arial" w:hAnsi="Arial" w:cs="Arial"/>
        </w:rPr>
        <w:t>, while being as detailed as possible in my review (Bell, 2010)</w:t>
      </w:r>
      <w:r w:rsidR="004D4065" w:rsidRPr="009F68F8">
        <w:rPr>
          <w:rFonts w:ascii="Arial" w:hAnsi="Arial" w:cs="Arial"/>
        </w:rPr>
        <w:t xml:space="preserve">. </w:t>
      </w:r>
      <w:r w:rsidR="00C057C1" w:rsidRPr="009F68F8">
        <w:rPr>
          <w:rFonts w:ascii="Arial" w:hAnsi="Arial" w:cs="Arial"/>
        </w:rPr>
        <w:t>Throughout the review, a rigorous examination of the data will be undertaken, facilitating the organization and identification of emerging themes (Denscombe, 2007).</w:t>
      </w:r>
      <w:r w:rsidR="0022406E">
        <w:rPr>
          <w:rFonts w:ascii="Arial" w:hAnsi="Arial" w:cs="Arial"/>
        </w:rPr>
        <w:t xml:space="preserve"> </w:t>
      </w:r>
      <w:r w:rsidR="00857B1B" w:rsidRPr="009F68F8">
        <w:rPr>
          <w:rFonts w:ascii="Arial" w:hAnsi="Arial" w:cs="Arial"/>
        </w:rPr>
        <w:t xml:space="preserve">The insights derived from the conclusion will inform the direction of future inquiries and contribute to the development of hypotheses for subsequent </w:t>
      </w:r>
      <w:r w:rsidR="00857B1B" w:rsidRPr="00ED72AE">
        <w:rPr>
          <w:rFonts w:ascii="Arial" w:hAnsi="Arial" w:cs="Arial"/>
        </w:rPr>
        <w:t>research endeavors research (Randolf, 2009).</w:t>
      </w:r>
    </w:p>
    <w:p w14:paraId="33BA431A" w14:textId="3DA064A0" w:rsidR="00224F70" w:rsidRPr="00224F70" w:rsidRDefault="00224F70" w:rsidP="00ED72AE">
      <w:pPr>
        <w:spacing w:before="100" w:beforeAutospacing="1" w:after="100" w:afterAutospacing="1" w:line="360" w:lineRule="auto"/>
        <w:rPr>
          <w:rFonts w:ascii="Arial" w:eastAsia="Times New Roman" w:hAnsi="Arial" w:cs="Arial"/>
          <w:kern w:val="0"/>
          <w:lang w:eastAsia="en-CA"/>
          <w14:ligatures w14:val="none"/>
        </w:rPr>
      </w:pPr>
      <w:r w:rsidRPr="00224F70">
        <w:rPr>
          <w:rFonts w:ascii="Arial" w:eastAsia="Times New Roman" w:hAnsi="Arial" w:cs="Arial"/>
          <w:kern w:val="0"/>
          <w:lang w:eastAsia="en-CA"/>
          <w14:ligatures w14:val="none"/>
        </w:rPr>
        <w:t xml:space="preserve">To initiate the literature review, I will scrutinize scholarly articles from esteemed </w:t>
      </w:r>
      <w:r w:rsidR="00ED72AE" w:rsidRPr="00ED72AE">
        <w:rPr>
          <w:rFonts w:ascii="Arial" w:eastAsia="Times New Roman" w:hAnsi="Arial" w:cs="Arial"/>
          <w:kern w:val="0"/>
          <w:lang w:eastAsia="en-CA"/>
          <w14:ligatures w14:val="none"/>
        </w:rPr>
        <w:t xml:space="preserve">music and psychology </w:t>
      </w:r>
      <w:r w:rsidRPr="00224F70">
        <w:rPr>
          <w:rFonts w:ascii="Arial" w:eastAsia="Times New Roman" w:hAnsi="Arial" w:cs="Arial"/>
          <w:kern w:val="0"/>
          <w:lang w:eastAsia="en-CA"/>
          <w14:ligatures w14:val="none"/>
        </w:rPr>
        <w:t xml:space="preserve">publications including </w:t>
      </w:r>
      <w:r w:rsidRPr="00224F70">
        <w:rPr>
          <w:rFonts w:ascii="Arial" w:eastAsia="Times New Roman" w:hAnsi="Arial" w:cs="Arial"/>
          <w:i/>
          <w:iCs/>
          <w:kern w:val="0"/>
          <w:lang w:eastAsia="en-CA"/>
          <w14:ligatures w14:val="none"/>
        </w:rPr>
        <w:t>Journal of Voice</w:t>
      </w:r>
      <w:r w:rsidRPr="00224F70">
        <w:rPr>
          <w:rFonts w:ascii="Arial" w:eastAsia="Times New Roman" w:hAnsi="Arial" w:cs="Arial"/>
          <w:kern w:val="0"/>
          <w:lang w:eastAsia="en-CA"/>
          <w14:ligatures w14:val="none"/>
        </w:rPr>
        <w:t xml:space="preserve">, </w:t>
      </w:r>
      <w:r w:rsidR="00ED72AE" w:rsidRPr="00ED72AE">
        <w:rPr>
          <w:rFonts w:ascii="Arial" w:hAnsi="Arial" w:cs="Arial"/>
          <w:i/>
          <w:iCs/>
          <w:shd w:val="clear" w:color="auto" w:fill="FFFFFF"/>
        </w:rPr>
        <w:t>Frontiers in Psychology</w:t>
      </w:r>
      <w:r w:rsidRPr="00224F70">
        <w:rPr>
          <w:rFonts w:ascii="Arial" w:eastAsia="Times New Roman" w:hAnsi="Arial" w:cs="Arial"/>
          <w:i/>
          <w:iCs/>
          <w:kern w:val="0"/>
          <w:lang w:eastAsia="en-CA"/>
          <w14:ligatures w14:val="none"/>
        </w:rPr>
        <w:t xml:space="preserve">, </w:t>
      </w:r>
      <w:r w:rsidR="00642C13" w:rsidRPr="00ED72AE">
        <w:rPr>
          <w:rFonts w:ascii="Arial" w:hAnsi="Arial" w:cs="Arial"/>
          <w:i/>
          <w:iCs/>
          <w:shd w:val="clear" w:color="auto" w:fill="FFFFFF"/>
        </w:rPr>
        <w:t>International Journal of Music Education</w:t>
      </w:r>
      <w:r w:rsidRPr="00224F70">
        <w:rPr>
          <w:rFonts w:ascii="Arial" w:eastAsia="Times New Roman" w:hAnsi="Arial" w:cs="Arial"/>
          <w:kern w:val="0"/>
          <w:lang w:eastAsia="en-CA"/>
          <w14:ligatures w14:val="none"/>
        </w:rPr>
        <w:t xml:space="preserve">, </w:t>
      </w:r>
      <w:r w:rsidR="00210649" w:rsidRPr="00ED72AE">
        <w:rPr>
          <w:rFonts w:ascii="Arial" w:hAnsi="Arial" w:cs="Arial"/>
          <w:i/>
          <w:iCs/>
          <w:shd w:val="clear" w:color="auto" w:fill="FFFFFF"/>
        </w:rPr>
        <w:t>Psychology of Music</w:t>
      </w:r>
      <w:r w:rsidRPr="00224F70">
        <w:rPr>
          <w:rFonts w:ascii="Arial" w:eastAsia="Times New Roman" w:hAnsi="Arial" w:cs="Arial"/>
          <w:kern w:val="0"/>
          <w:lang w:eastAsia="en-CA"/>
          <w14:ligatures w14:val="none"/>
        </w:rPr>
        <w:t xml:space="preserve">, and </w:t>
      </w:r>
      <w:r w:rsidR="005F7CED" w:rsidRPr="00ED72AE">
        <w:rPr>
          <w:rFonts w:ascii="Arial" w:hAnsi="Arial" w:cs="Arial"/>
          <w:i/>
          <w:iCs/>
          <w:shd w:val="clear" w:color="auto" w:fill="FFFFFF"/>
        </w:rPr>
        <w:t>The Sport Psychologist</w:t>
      </w:r>
      <w:r w:rsidRPr="00224F70">
        <w:rPr>
          <w:rFonts w:ascii="Arial" w:eastAsia="Times New Roman" w:hAnsi="Arial" w:cs="Arial"/>
          <w:kern w:val="0"/>
          <w:lang w:eastAsia="en-CA"/>
          <w14:ligatures w14:val="none"/>
        </w:rPr>
        <w:t>, alongside pertinent pedagogical literature</w:t>
      </w:r>
      <w:r w:rsidRPr="00ED72AE">
        <w:rPr>
          <w:rFonts w:ascii="Arial" w:eastAsia="Times New Roman" w:hAnsi="Arial" w:cs="Arial"/>
          <w:kern w:val="0"/>
          <w:lang w:eastAsia="en-CA"/>
          <w14:ligatures w14:val="none"/>
        </w:rPr>
        <w:t xml:space="preserve"> and positive psychology literature</w:t>
      </w:r>
      <w:r w:rsidRPr="00224F70">
        <w:rPr>
          <w:rFonts w:ascii="Arial" w:eastAsia="Times New Roman" w:hAnsi="Arial" w:cs="Arial"/>
          <w:kern w:val="0"/>
          <w:lang w:eastAsia="en-CA"/>
          <w14:ligatures w14:val="none"/>
        </w:rPr>
        <w:t>.</w:t>
      </w:r>
      <w:r w:rsidR="00C7207E" w:rsidRPr="00C7207E">
        <w:rPr>
          <w:rFonts w:ascii="Arial" w:eastAsia="Times New Roman" w:hAnsi="Arial" w:cs="Arial"/>
          <w:kern w:val="0"/>
          <w:lang w:eastAsia="en-CA"/>
          <w14:ligatures w14:val="none"/>
        </w:rPr>
        <w:t xml:space="preserve"> I will </w:t>
      </w:r>
      <w:r w:rsidR="00C7207E">
        <w:rPr>
          <w:rFonts w:ascii="Arial" w:eastAsia="Times New Roman" w:hAnsi="Arial" w:cs="Arial"/>
          <w:kern w:val="0"/>
          <w:lang w:eastAsia="en-CA"/>
          <w14:ligatures w14:val="none"/>
        </w:rPr>
        <w:t xml:space="preserve">consult </w:t>
      </w:r>
      <w:r w:rsidR="009846AB">
        <w:rPr>
          <w:rFonts w:ascii="Arial" w:eastAsia="Times New Roman" w:hAnsi="Arial" w:cs="Arial"/>
          <w:kern w:val="0"/>
          <w:lang w:eastAsia="en-CA"/>
          <w14:ligatures w14:val="none"/>
        </w:rPr>
        <w:t xml:space="preserve">the Voice Study Centre’s </w:t>
      </w:r>
      <w:r w:rsidR="006D6F19">
        <w:rPr>
          <w:rFonts w:ascii="Arial" w:eastAsia="Times New Roman" w:hAnsi="Arial" w:cs="Arial"/>
          <w:kern w:val="0"/>
          <w:lang w:eastAsia="en-CA"/>
          <w14:ligatures w14:val="none"/>
        </w:rPr>
        <w:t xml:space="preserve">article database, the UWTSD library, </w:t>
      </w:r>
      <w:r w:rsidR="00C7207E">
        <w:rPr>
          <w:rFonts w:ascii="Arial" w:eastAsia="Times New Roman" w:hAnsi="Arial" w:cs="Arial"/>
          <w:kern w:val="0"/>
          <w:lang w:eastAsia="en-CA"/>
          <w14:ligatures w14:val="none"/>
        </w:rPr>
        <w:t>Google Scholar</w:t>
      </w:r>
      <w:r w:rsidR="006D6F19">
        <w:rPr>
          <w:rFonts w:ascii="Arial" w:eastAsia="Times New Roman" w:hAnsi="Arial" w:cs="Arial"/>
          <w:kern w:val="0"/>
          <w:lang w:eastAsia="en-CA"/>
          <w14:ligatures w14:val="none"/>
        </w:rPr>
        <w:t>,</w:t>
      </w:r>
      <w:r w:rsidR="00C7207E">
        <w:rPr>
          <w:rFonts w:ascii="Arial" w:eastAsia="Times New Roman" w:hAnsi="Arial" w:cs="Arial"/>
          <w:kern w:val="0"/>
          <w:lang w:eastAsia="en-CA"/>
          <w14:ligatures w14:val="none"/>
        </w:rPr>
        <w:t xml:space="preserve"> and ResearchGate </w:t>
      </w:r>
      <w:r w:rsidR="00F77A83">
        <w:rPr>
          <w:rFonts w:ascii="Arial" w:eastAsia="Times New Roman" w:hAnsi="Arial" w:cs="Arial"/>
          <w:kern w:val="0"/>
          <w:lang w:eastAsia="en-CA"/>
          <w14:ligatures w14:val="none"/>
        </w:rPr>
        <w:t xml:space="preserve">as an initial step in the discovery process, using key search words such as </w:t>
      </w:r>
      <w:r w:rsidR="005A4F8F">
        <w:rPr>
          <w:rFonts w:ascii="Arial" w:eastAsia="Times New Roman" w:hAnsi="Arial" w:cs="Arial"/>
          <w:kern w:val="0"/>
          <w:lang w:eastAsia="en-CA"/>
          <w14:ligatures w14:val="none"/>
        </w:rPr>
        <w:t xml:space="preserve">“flow,” “flow state,” “peak </w:t>
      </w:r>
      <w:r w:rsidR="005A4F8F">
        <w:rPr>
          <w:rFonts w:ascii="Arial" w:eastAsia="Times New Roman" w:hAnsi="Arial" w:cs="Arial"/>
          <w:kern w:val="0"/>
          <w:lang w:eastAsia="en-CA"/>
          <w14:ligatures w14:val="none"/>
        </w:rPr>
        <w:lastRenderedPageBreak/>
        <w:t xml:space="preserve">performance,” “optimal performance,” </w:t>
      </w:r>
      <w:r w:rsidR="005B0B5D">
        <w:rPr>
          <w:rFonts w:ascii="Arial" w:eastAsia="Times New Roman" w:hAnsi="Arial" w:cs="Arial"/>
          <w:kern w:val="0"/>
          <w:lang w:eastAsia="en-CA"/>
          <w14:ligatures w14:val="none"/>
        </w:rPr>
        <w:t xml:space="preserve">and “mindfulness in singing” to </w:t>
      </w:r>
      <w:r w:rsidR="00C7207E" w:rsidRPr="00C7207E">
        <w:rPr>
          <w:rFonts w:ascii="Arial" w:eastAsia="Times New Roman" w:hAnsi="Arial" w:cs="Arial"/>
          <w:kern w:val="0"/>
          <w:lang w:eastAsia="en-CA"/>
          <w14:ligatures w14:val="none"/>
        </w:rPr>
        <w:t xml:space="preserve">ensure a </w:t>
      </w:r>
      <w:r w:rsidR="00537017">
        <w:rPr>
          <w:rFonts w:ascii="Arial" w:eastAsia="Times New Roman" w:hAnsi="Arial" w:cs="Arial"/>
          <w:kern w:val="0"/>
          <w:lang w:eastAsia="en-CA"/>
          <w14:ligatures w14:val="none"/>
        </w:rPr>
        <w:t>thorough</w:t>
      </w:r>
      <w:r w:rsidR="00C7207E" w:rsidRPr="00C7207E">
        <w:rPr>
          <w:rFonts w:ascii="Arial" w:eastAsia="Times New Roman" w:hAnsi="Arial" w:cs="Arial"/>
          <w:kern w:val="0"/>
          <w:lang w:eastAsia="en-CA"/>
          <w14:ligatures w14:val="none"/>
        </w:rPr>
        <w:t xml:space="preserve"> discovery process</w:t>
      </w:r>
      <w:r w:rsidR="00820AEC">
        <w:rPr>
          <w:rFonts w:ascii="Arial" w:eastAsia="Times New Roman" w:hAnsi="Arial" w:cs="Arial"/>
          <w:kern w:val="0"/>
          <w:lang w:eastAsia="en-CA"/>
          <w14:ligatures w14:val="none"/>
        </w:rPr>
        <w:t xml:space="preserve"> </w:t>
      </w:r>
      <w:r w:rsidR="00820AEC">
        <w:rPr>
          <w:rFonts w:ascii="Arial" w:hAnsi="Arial" w:cs="Arial"/>
        </w:rPr>
        <w:t>(Bell, 2010)</w:t>
      </w:r>
      <w:r w:rsidR="00820AEC" w:rsidRPr="00487238">
        <w:rPr>
          <w:rFonts w:ascii="Arial" w:hAnsi="Arial" w:cs="Arial"/>
        </w:rPr>
        <w:t>.</w:t>
      </w:r>
      <w:r w:rsidR="00DB5957">
        <w:rPr>
          <w:rFonts w:ascii="Arial" w:hAnsi="Arial" w:cs="Arial"/>
        </w:rPr>
        <w:t xml:space="preserve"> After </w:t>
      </w:r>
      <w:r w:rsidR="00C35398">
        <w:rPr>
          <w:rFonts w:ascii="Arial" w:hAnsi="Arial" w:cs="Arial"/>
        </w:rPr>
        <w:t xml:space="preserve">ensuring that I have assimilated all pertinent scholarly articles, I will </w:t>
      </w:r>
      <w:r w:rsidR="00575BD1">
        <w:rPr>
          <w:rFonts w:ascii="Arial" w:hAnsi="Arial" w:cs="Arial"/>
        </w:rPr>
        <w:t>critically analyze</w:t>
      </w:r>
      <w:r w:rsidR="00C35398">
        <w:rPr>
          <w:rFonts w:ascii="Arial" w:hAnsi="Arial" w:cs="Arial"/>
        </w:rPr>
        <w:t xml:space="preserve"> the information and </w:t>
      </w:r>
      <w:r w:rsidR="00B25609">
        <w:rPr>
          <w:rFonts w:ascii="Arial" w:hAnsi="Arial" w:cs="Arial"/>
        </w:rPr>
        <w:t xml:space="preserve">begin compiling detailed notes while </w:t>
      </w:r>
      <w:proofErr w:type="gramStart"/>
      <w:r w:rsidR="00B25609">
        <w:rPr>
          <w:rFonts w:ascii="Arial" w:hAnsi="Arial" w:cs="Arial"/>
        </w:rPr>
        <w:t>comparing and contrasting</w:t>
      </w:r>
      <w:proofErr w:type="gramEnd"/>
      <w:r w:rsidR="00B25609">
        <w:rPr>
          <w:rFonts w:ascii="Arial" w:hAnsi="Arial" w:cs="Arial"/>
        </w:rPr>
        <w:t xml:space="preserve"> the informatio</w:t>
      </w:r>
      <w:r w:rsidR="00575BD1">
        <w:rPr>
          <w:rFonts w:ascii="Arial" w:hAnsi="Arial" w:cs="Arial"/>
        </w:rPr>
        <w:t>n.</w:t>
      </w:r>
      <w:r w:rsidR="00820AEC">
        <w:rPr>
          <w:rFonts w:ascii="Arial" w:hAnsi="Arial" w:cs="Arial"/>
        </w:rPr>
        <w:t xml:space="preserve"> </w:t>
      </w:r>
      <w:r w:rsidR="00900431" w:rsidRPr="00900431">
        <w:rPr>
          <w:rFonts w:ascii="Arial" w:hAnsi="Arial" w:cs="Arial"/>
        </w:rPr>
        <w:t>This literature review will involve an exploratory inquiry aimed at achieving clarity</w:t>
      </w:r>
      <w:r w:rsidR="003736CD">
        <w:rPr>
          <w:rFonts w:ascii="Arial" w:hAnsi="Arial" w:cs="Arial"/>
        </w:rPr>
        <w:t xml:space="preserve"> as it pertains to </w:t>
      </w:r>
      <w:r w:rsidR="008C4528">
        <w:rPr>
          <w:rFonts w:ascii="Arial" w:hAnsi="Arial" w:cs="Arial"/>
        </w:rPr>
        <w:t xml:space="preserve">vocalists </w:t>
      </w:r>
      <w:r w:rsidR="003736CD">
        <w:rPr>
          <w:rFonts w:ascii="Arial" w:hAnsi="Arial" w:cs="Arial"/>
        </w:rPr>
        <w:t>achieving</w:t>
      </w:r>
      <w:r w:rsidR="008C4528">
        <w:rPr>
          <w:rFonts w:ascii="Arial" w:hAnsi="Arial" w:cs="Arial"/>
        </w:rPr>
        <w:t xml:space="preserve"> flow</w:t>
      </w:r>
      <w:r w:rsidR="003736CD">
        <w:rPr>
          <w:rFonts w:ascii="Arial" w:hAnsi="Arial" w:cs="Arial"/>
        </w:rPr>
        <w:t xml:space="preserve"> and </w:t>
      </w:r>
      <w:r w:rsidR="008C4528">
        <w:rPr>
          <w:rFonts w:ascii="Arial" w:hAnsi="Arial" w:cs="Arial"/>
        </w:rPr>
        <w:t xml:space="preserve">voice teachers helping to </w:t>
      </w:r>
      <w:r w:rsidR="003736CD">
        <w:rPr>
          <w:rFonts w:ascii="Arial" w:hAnsi="Arial" w:cs="Arial"/>
        </w:rPr>
        <w:t xml:space="preserve">facilitating </w:t>
      </w:r>
      <w:r w:rsidR="008C4528">
        <w:rPr>
          <w:rFonts w:ascii="Arial" w:hAnsi="Arial" w:cs="Arial"/>
        </w:rPr>
        <w:t>the process</w:t>
      </w:r>
      <w:r w:rsidR="007461EC">
        <w:rPr>
          <w:rFonts w:ascii="Arial" w:hAnsi="Arial" w:cs="Arial"/>
        </w:rPr>
        <w:t xml:space="preserve"> </w:t>
      </w:r>
      <w:r w:rsidR="007461EC" w:rsidRPr="00487238">
        <w:rPr>
          <w:rFonts w:ascii="Arial" w:hAnsi="Arial" w:cs="Arial"/>
        </w:rPr>
        <w:t>(</w:t>
      </w:r>
      <w:r w:rsidR="007461EC" w:rsidRPr="00487238">
        <w:rPr>
          <w:rFonts w:ascii="Arial" w:hAnsi="Arial" w:cs="Arial"/>
          <w:shd w:val="clear" w:color="auto" w:fill="FFFFFF"/>
        </w:rPr>
        <w:t>Green, Johnson et al., 2006)</w:t>
      </w:r>
      <w:r w:rsidR="00900431" w:rsidRPr="00900431">
        <w:rPr>
          <w:rFonts w:ascii="Arial" w:hAnsi="Arial" w:cs="Arial"/>
        </w:rPr>
        <w:t xml:space="preserve">. </w:t>
      </w:r>
    </w:p>
    <w:p w14:paraId="4E830F3F" w14:textId="6E04AA56" w:rsidR="00261EBD" w:rsidRDefault="00261EBD" w:rsidP="00FC2A52">
      <w:pPr>
        <w:spacing w:line="360" w:lineRule="auto"/>
        <w:rPr>
          <w:rFonts w:ascii="Arial" w:hAnsi="Arial" w:cs="Arial"/>
          <w:b/>
          <w:bCs/>
        </w:rPr>
      </w:pPr>
      <w:r>
        <w:rPr>
          <w:rFonts w:ascii="Arial" w:hAnsi="Arial" w:cs="Arial"/>
          <w:b/>
          <w:bCs/>
        </w:rPr>
        <w:t>A Critical Reflection on the Learning Experience</w:t>
      </w:r>
    </w:p>
    <w:p w14:paraId="0AE204F0" w14:textId="711F133B" w:rsidR="002F1718" w:rsidRDefault="002F1718" w:rsidP="00FC2A52">
      <w:pPr>
        <w:pStyle w:val="NormalWeb"/>
        <w:spacing w:line="360" w:lineRule="auto"/>
        <w:rPr>
          <w:rFonts w:ascii="Arial" w:hAnsi="Arial" w:cs="Arial"/>
          <w:sz w:val="22"/>
          <w:szCs w:val="22"/>
        </w:rPr>
      </w:pPr>
      <w:r w:rsidRPr="002F1718">
        <w:rPr>
          <w:rFonts w:ascii="Arial" w:hAnsi="Arial" w:cs="Arial"/>
          <w:sz w:val="22"/>
          <w:szCs w:val="22"/>
        </w:rPr>
        <w:t>For the framework guiding my reflective practice, I have opted for Driscoll’s (2007) model of The Experiential Learning Cycle, which expands upon Borton’s (1970) model and introduces the pivotal inquiries of 'what?', 'so what?', and 'now what?'. This model is particularly apt for retrospectively assessing past teaching experiences</w:t>
      </w:r>
      <w:r>
        <w:rPr>
          <w:rFonts w:ascii="Arial" w:hAnsi="Arial" w:cs="Arial"/>
          <w:sz w:val="22"/>
          <w:szCs w:val="22"/>
        </w:rPr>
        <w:t>.</w:t>
      </w:r>
      <w:r w:rsidRPr="002F1718">
        <w:rPr>
          <w:rFonts w:ascii="Arial" w:hAnsi="Arial" w:cs="Arial"/>
          <w:sz w:val="22"/>
          <w:szCs w:val="22"/>
        </w:rPr>
        <w:t xml:space="preserve"> Understanding how these experiences influence my </w:t>
      </w:r>
      <w:r>
        <w:rPr>
          <w:rFonts w:ascii="Arial" w:hAnsi="Arial" w:cs="Arial"/>
          <w:sz w:val="22"/>
          <w:szCs w:val="22"/>
        </w:rPr>
        <w:t xml:space="preserve">ability to improve my vocal skills and the application of these skills to my voice teaching practice </w:t>
      </w:r>
      <w:r w:rsidRPr="002F1718">
        <w:rPr>
          <w:rFonts w:ascii="Arial" w:hAnsi="Arial" w:cs="Arial"/>
          <w:sz w:val="22"/>
          <w:szCs w:val="22"/>
        </w:rPr>
        <w:t>is crucial</w:t>
      </w:r>
      <w:r>
        <w:rPr>
          <w:rFonts w:ascii="Arial" w:hAnsi="Arial" w:cs="Arial"/>
          <w:sz w:val="22"/>
          <w:szCs w:val="22"/>
        </w:rPr>
        <w:t xml:space="preserve"> if I am to continue growing in my professional endeavors</w:t>
      </w:r>
      <w:r w:rsidRPr="002F1718">
        <w:rPr>
          <w:rFonts w:ascii="Arial" w:hAnsi="Arial" w:cs="Arial"/>
          <w:sz w:val="22"/>
          <w:szCs w:val="22"/>
        </w:rPr>
        <w:t xml:space="preserve">. As a vocal instructor, </w:t>
      </w:r>
      <w:r>
        <w:rPr>
          <w:rFonts w:ascii="Arial" w:hAnsi="Arial" w:cs="Arial"/>
          <w:sz w:val="22"/>
          <w:szCs w:val="22"/>
        </w:rPr>
        <w:t>much</w:t>
      </w:r>
      <w:r w:rsidRPr="002F1718">
        <w:rPr>
          <w:rFonts w:ascii="Arial" w:hAnsi="Arial" w:cs="Arial"/>
          <w:sz w:val="22"/>
          <w:szCs w:val="22"/>
        </w:rPr>
        <w:t xml:space="preserve"> of my pedagogical growth arises from experiential learning and the acquisition of advanced skills through reflective practices, ultimately cultivating improved instructional approaches (Moon, 2000).</w:t>
      </w:r>
    </w:p>
    <w:p w14:paraId="4E1027CF" w14:textId="77777777" w:rsidR="002F1718" w:rsidRDefault="002F1718" w:rsidP="002F1718">
      <w:pPr>
        <w:spacing w:line="360" w:lineRule="auto"/>
        <w:rPr>
          <w:rFonts w:ascii="Arial" w:hAnsi="Arial" w:cs="Arial"/>
          <w:b/>
          <w:bCs/>
        </w:rPr>
      </w:pPr>
      <w:r w:rsidRPr="003E3B2A">
        <w:rPr>
          <w:rFonts w:ascii="Arial" w:hAnsi="Arial" w:cs="Arial"/>
          <w:b/>
          <w:bCs/>
        </w:rPr>
        <w:t>“What?”</w:t>
      </w:r>
    </w:p>
    <w:p w14:paraId="00148B16" w14:textId="4C054F51" w:rsidR="00F723AC" w:rsidRDefault="000D5CC9" w:rsidP="002F1718">
      <w:pPr>
        <w:spacing w:line="360" w:lineRule="auto"/>
        <w:rPr>
          <w:rFonts w:ascii="Arial" w:hAnsi="Arial" w:cs="Arial"/>
        </w:rPr>
      </w:pPr>
      <w:r w:rsidRPr="0033159C">
        <w:rPr>
          <w:rFonts w:ascii="Arial" w:hAnsi="Arial" w:cs="Arial"/>
          <w:lang w:val="en-US"/>
        </w:rPr>
        <w:t xml:space="preserve">Flow theory, in the framework of positive psychology, indicates that flow can be an important psychological skill contributing to the well-being and exceptional performance of individuals within musical, educational, and athletic contexts </w:t>
      </w:r>
      <w:r w:rsidRPr="0033159C">
        <w:rPr>
          <w:rFonts w:ascii="Arial" w:hAnsi="Arial" w:cs="Arial"/>
        </w:rPr>
        <w:t>(Moral-Bofill et al., 2022).</w:t>
      </w:r>
      <w:r w:rsidR="00E5159C" w:rsidRPr="0033159C">
        <w:rPr>
          <w:rFonts w:ascii="Arial" w:hAnsi="Arial" w:cs="Arial"/>
        </w:rPr>
        <w:t xml:space="preserve"> </w:t>
      </w:r>
      <w:r w:rsidR="00B469B1" w:rsidRPr="0033159C">
        <w:rPr>
          <w:rFonts w:ascii="Arial" w:hAnsi="Arial" w:cs="Arial"/>
        </w:rPr>
        <w:t xml:space="preserve">Ascenso et al. (2016) makes the bold claim that “when engaged at a professional level, music activity has typically been considered a threat to holistic wellbeing,” heightening the quest for flow significantly (p. 66). </w:t>
      </w:r>
      <w:r w:rsidR="0033159C" w:rsidRPr="0033159C">
        <w:rPr>
          <w:rFonts w:ascii="Arial" w:hAnsi="Arial" w:cs="Arial"/>
          <w:lang w:val="en-US"/>
        </w:rPr>
        <w:t>Flow is highly desirable within any skills-based contexts, as working within flow state results completely engages an individual’s concentration, resulting in rewarding feelings of joy and satisfaction, and leading to optimal performance outcomes (Csikszentmihalyi, 1975, 1990).</w:t>
      </w:r>
      <w:r w:rsidR="0033159C" w:rsidRPr="0033159C">
        <w:rPr>
          <w:rFonts w:ascii="Arial" w:hAnsi="Arial" w:cs="Arial"/>
        </w:rPr>
        <w:t xml:space="preserve"> </w:t>
      </w:r>
      <w:r w:rsidR="003B2FB5" w:rsidRPr="0033159C">
        <w:rPr>
          <w:rFonts w:ascii="Arial" w:hAnsi="Arial" w:cs="Arial"/>
        </w:rPr>
        <w:t>When well</w:t>
      </w:r>
      <w:r w:rsidR="00EE2641">
        <w:rPr>
          <w:rFonts w:ascii="Arial" w:hAnsi="Arial" w:cs="Arial"/>
        </w:rPr>
        <w:t>-</w:t>
      </w:r>
      <w:r w:rsidR="003B2FB5" w:rsidRPr="0033159C">
        <w:rPr>
          <w:rFonts w:ascii="Arial" w:hAnsi="Arial" w:cs="Arial"/>
        </w:rPr>
        <w:t xml:space="preserve">being </w:t>
      </w:r>
      <w:r w:rsidR="008F2448" w:rsidRPr="0033159C">
        <w:rPr>
          <w:rFonts w:ascii="Arial" w:hAnsi="Arial" w:cs="Arial"/>
        </w:rPr>
        <w:t>is</w:t>
      </w:r>
      <w:r w:rsidR="003B2FB5" w:rsidRPr="0033159C">
        <w:rPr>
          <w:rFonts w:ascii="Arial" w:hAnsi="Arial" w:cs="Arial"/>
        </w:rPr>
        <w:t xml:space="preserve"> </w:t>
      </w:r>
      <w:r w:rsidR="00410979" w:rsidRPr="0033159C">
        <w:rPr>
          <w:rFonts w:ascii="Arial" w:hAnsi="Arial" w:cs="Arial"/>
        </w:rPr>
        <w:t>threatened</w:t>
      </w:r>
      <w:r w:rsidR="003B2FB5" w:rsidRPr="0033159C">
        <w:rPr>
          <w:rFonts w:ascii="Arial" w:hAnsi="Arial" w:cs="Arial"/>
        </w:rPr>
        <w:t xml:space="preserve">, </w:t>
      </w:r>
      <w:r w:rsidR="00410979" w:rsidRPr="0033159C">
        <w:rPr>
          <w:rFonts w:ascii="Arial" w:hAnsi="Arial" w:cs="Arial"/>
        </w:rPr>
        <w:t xml:space="preserve">and flow could be a potential solution to </w:t>
      </w:r>
      <w:r w:rsidR="00727E55" w:rsidRPr="0033159C">
        <w:rPr>
          <w:rFonts w:ascii="Arial" w:hAnsi="Arial" w:cs="Arial"/>
        </w:rPr>
        <w:t xml:space="preserve">both prevent or </w:t>
      </w:r>
      <w:r w:rsidR="00410979" w:rsidRPr="0033159C">
        <w:rPr>
          <w:rFonts w:ascii="Arial" w:hAnsi="Arial" w:cs="Arial"/>
        </w:rPr>
        <w:t>mitigate</w:t>
      </w:r>
      <w:r w:rsidR="008F2448" w:rsidRPr="0033159C">
        <w:rPr>
          <w:rFonts w:ascii="Arial" w:hAnsi="Arial" w:cs="Arial"/>
        </w:rPr>
        <w:t xml:space="preserve"> the anxiety and joyless state of singers</w:t>
      </w:r>
      <w:r w:rsidR="00DD11FC" w:rsidRPr="0033159C">
        <w:rPr>
          <w:rFonts w:ascii="Arial" w:hAnsi="Arial" w:cs="Arial"/>
        </w:rPr>
        <w:t xml:space="preserve"> (Araújo and Hein, 2018)</w:t>
      </w:r>
      <w:r w:rsidR="008F2448" w:rsidRPr="0033159C">
        <w:rPr>
          <w:rFonts w:ascii="Arial" w:hAnsi="Arial" w:cs="Arial"/>
        </w:rPr>
        <w:t xml:space="preserve">, </w:t>
      </w:r>
      <w:r w:rsidR="003244DF" w:rsidRPr="0033159C">
        <w:rPr>
          <w:rFonts w:ascii="Arial" w:hAnsi="Arial" w:cs="Arial"/>
        </w:rPr>
        <w:t xml:space="preserve">I feel compelled as a voice teacher to learn how to implement this </w:t>
      </w:r>
      <w:r w:rsidR="00DD11FC" w:rsidRPr="0033159C">
        <w:rPr>
          <w:rFonts w:ascii="Arial" w:hAnsi="Arial" w:cs="Arial"/>
        </w:rPr>
        <w:t>asset</w:t>
      </w:r>
      <w:r w:rsidR="003244DF" w:rsidRPr="0033159C">
        <w:rPr>
          <w:rFonts w:ascii="Arial" w:hAnsi="Arial" w:cs="Arial"/>
        </w:rPr>
        <w:t xml:space="preserve"> within my own voice studio. </w:t>
      </w:r>
    </w:p>
    <w:p w14:paraId="40ADB41C" w14:textId="38092ECB" w:rsidR="00687620" w:rsidRPr="00571AC8" w:rsidRDefault="00687620" w:rsidP="002F1718">
      <w:pPr>
        <w:spacing w:line="360" w:lineRule="auto"/>
        <w:rPr>
          <w:rFonts w:ascii="Arial" w:hAnsi="Arial" w:cs="Arial"/>
          <w:lang w:val="en-US"/>
        </w:rPr>
      </w:pPr>
      <w:r w:rsidRPr="00005DA4">
        <w:rPr>
          <w:rFonts w:ascii="Arial" w:hAnsi="Arial" w:cs="Arial"/>
          <w:lang w:val="en-US"/>
        </w:rPr>
        <w:t xml:space="preserve">Flow does not occur at a set quantity, but rather functions along a spectrum varying in degrees of weak to strong intensity (Wrigley and Emmerson, 2011), with the ultimate experience being “peak flow” as Csikszentmihalyi initially suggested (1990). Complex activities such as </w:t>
      </w:r>
      <w:r w:rsidRPr="00005DA4">
        <w:rPr>
          <w:rFonts w:ascii="Arial" w:hAnsi="Arial" w:cs="Arial"/>
          <w:lang w:val="en-US"/>
        </w:rPr>
        <w:lastRenderedPageBreak/>
        <w:t>performing music or playing chess engage deep levels of intense flow (Wrigley and Emmerson, 2011), while unstructured activities of less complexity such as sketching or daydreaming a lower dimension of flow intensity, which Csikszentmihalyi (1990) referred to as “microflow.</w:t>
      </w:r>
      <w:r w:rsidR="003A5711">
        <w:rPr>
          <w:rFonts w:ascii="Arial" w:hAnsi="Arial" w:cs="Arial"/>
          <w:lang w:val="en-US"/>
        </w:rPr>
        <w:t>”</w:t>
      </w:r>
      <w:r w:rsidR="00172001">
        <w:rPr>
          <w:rFonts w:ascii="Arial" w:hAnsi="Arial" w:cs="Arial"/>
          <w:lang w:val="en-US"/>
        </w:rPr>
        <w:t xml:space="preserve"> </w:t>
      </w:r>
      <w:r w:rsidR="003A3545">
        <w:rPr>
          <w:rFonts w:ascii="Arial" w:hAnsi="Arial" w:cs="Arial"/>
          <w:lang w:val="en-US"/>
        </w:rPr>
        <w:t>Knowledge</w:t>
      </w:r>
      <w:r w:rsidR="00172001" w:rsidRPr="00172001">
        <w:rPr>
          <w:rFonts w:ascii="Arial" w:hAnsi="Arial" w:cs="Arial"/>
          <w:lang w:val="en-US"/>
        </w:rPr>
        <w:t xml:space="preserve"> and skills acquisition </w:t>
      </w:r>
      <w:r w:rsidR="00172001">
        <w:rPr>
          <w:rFonts w:ascii="Arial" w:hAnsi="Arial" w:cs="Arial"/>
          <w:lang w:val="en-US"/>
        </w:rPr>
        <w:t xml:space="preserve">is </w:t>
      </w:r>
      <w:r w:rsidR="00172001" w:rsidRPr="00172001">
        <w:rPr>
          <w:rFonts w:ascii="Arial" w:hAnsi="Arial" w:cs="Arial"/>
          <w:lang w:val="en-US"/>
        </w:rPr>
        <w:t xml:space="preserve">best acquired, with </w:t>
      </w:r>
      <w:r w:rsidR="003A3545">
        <w:rPr>
          <w:rFonts w:ascii="Arial" w:hAnsi="Arial" w:cs="Arial"/>
          <w:lang w:val="en-US"/>
        </w:rPr>
        <w:t>the highest potential</w:t>
      </w:r>
      <w:r w:rsidR="00172001" w:rsidRPr="00172001">
        <w:rPr>
          <w:rFonts w:ascii="Arial" w:hAnsi="Arial" w:cs="Arial"/>
          <w:lang w:val="en-US"/>
        </w:rPr>
        <w:t xml:space="preserve"> to reach </w:t>
      </w:r>
      <w:r w:rsidR="003A3545">
        <w:rPr>
          <w:rFonts w:ascii="Arial" w:hAnsi="Arial" w:cs="Arial"/>
          <w:lang w:val="en-US"/>
        </w:rPr>
        <w:t xml:space="preserve">the </w:t>
      </w:r>
      <w:r w:rsidR="00172001" w:rsidRPr="00172001">
        <w:rPr>
          <w:rFonts w:ascii="Arial" w:hAnsi="Arial" w:cs="Arial"/>
          <w:lang w:val="en-US"/>
        </w:rPr>
        <w:t xml:space="preserve">next level of skill, when learning in flow state </w:t>
      </w:r>
      <w:r w:rsidR="001175F4">
        <w:rPr>
          <w:rFonts w:ascii="Arial" w:hAnsi="Arial" w:cs="Arial"/>
          <w:lang w:val="en-US"/>
        </w:rPr>
        <w:t>(</w:t>
      </w:r>
      <w:r w:rsidR="001175F4" w:rsidRPr="001175F4">
        <w:rPr>
          <w:rFonts w:ascii="Arial" w:hAnsi="Arial" w:cs="Arial"/>
          <w:lang w:val="en-US"/>
        </w:rPr>
        <w:t>Moral-Bofill et al., 2022</w:t>
      </w:r>
      <w:r w:rsidR="001175F4">
        <w:rPr>
          <w:rFonts w:ascii="Arial" w:hAnsi="Arial" w:cs="Arial"/>
          <w:lang w:val="en-US"/>
        </w:rPr>
        <w:t xml:space="preserve">) </w:t>
      </w:r>
      <w:r w:rsidR="00172001" w:rsidRPr="00172001">
        <w:rPr>
          <w:rFonts w:ascii="Arial" w:hAnsi="Arial" w:cs="Arial"/>
          <w:lang w:val="en-US"/>
        </w:rPr>
        <w:t xml:space="preserve">and reaching just beyond edge of </w:t>
      </w:r>
      <w:r w:rsidR="00085339">
        <w:rPr>
          <w:rFonts w:ascii="Arial" w:hAnsi="Arial" w:cs="Arial"/>
          <w:lang w:val="en-US"/>
        </w:rPr>
        <w:t xml:space="preserve">an individual’s </w:t>
      </w:r>
      <w:r w:rsidR="00172001" w:rsidRPr="00172001">
        <w:rPr>
          <w:rFonts w:ascii="Arial" w:hAnsi="Arial" w:cs="Arial"/>
          <w:lang w:val="en-US"/>
        </w:rPr>
        <w:t>current ability to next level of skill</w:t>
      </w:r>
      <w:r w:rsidR="005005DA">
        <w:rPr>
          <w:rFonts w:ascii="Arial" w:hAnsi="Arial" w:cs="Arial"/>
          <w:lang w:val="en-US"/>
        </w:rPr>
        <w:t xml:space="preserve"> </w:t>
      </w:r>
      <w:r w:rsidR="005005DA" w:rsidRPr="005005DA">
        <w:rPr>
          <w:rFonts w:ascii="Arial" w:hAnsi="Arial" w:cs="Arial"/>
          <w:lang w:val="en-US"/>
        </w:rPr>
        <w:t>(Mao, Yang et al., 2020</w:t>
      </w:r>
      <w:r w:rsidR="005005DA">
        <w:rPr>
          <w:rFonts w:ascii="Arial" w:hAnsi="Arial" w:cs="Arial"/>
          <w:lang w:val="en-US"/>
        </w:rPr>
        <w:t>).</w:t>
      </w:r>
      <w:r w:rsidR="00E41375">
        <w:rPr>
          <w:rFonts w:ascii="Arial" w:hAnsi="Arial" w:cs="Arial"/>
          <w:lang w:val="en-US"/>
        </w:rPr>
        <w:t xml:space="preserve"> Voice students can absorb information quickly and </w:t>
      </w:r>
      <w:r w:rsidR="00922DB6">
        <w:rPr>
          <w:rFonts w:ascii="Arial" w:hAnsi="Arial" w:cs="Arial"/>
          <w:lang w:val="en-US"/>
        </w:rPr>
        <w:t>rapidly advance their skill level when working in flow</w:t>
      </w:r>
      <w:r w:rsidR="00501E5C">
        <w:rPr>
          <w:rFonts w:ascii="Arial" w:hAnsi="Arial" w:cs="Arial"/>
          <w:lang w:val="en-US"/>
        </w:rPr>
        <w:t xml:space="preserve"> </w:t>
      </w:r>
      <w:r w:rsidR="00501E5C" w:rsidRPr="00E81BA8">
        <w:rPr>
          <w:rFonts w:ascii="Arial" w:hAnsi="Arial" w:cs="Arial"/>
        </w:rPr>
        <w:t>(Csikszentmihalyi, 2005)</w:t>
      </w:r>
      <w:r w:rsidR="00922DB6">
        <w:rPr>
          <w:rFonts w:ascii="Arial" w:hAnsi="Arial" w:cs="Arial"/>
          <w:lang w:val="en-US"/>
        </w:rPr>
        <w:t>, making i</w:t>
      </w:r>
      <w:r w:rsidR="00082C4C">
        <w:rPr>
          <w:rFonts w:ascii="Arial" w:hAnsi="Arial" w:cs="Arial"/>
          <w:lang w:val="en-US"/>
        </w:rPr>
        <w:t xml:space="preserve">t an invaluable physiological state to aspire </w:t>
      </w:r>
      <w:r w:rsidR="00D93FBE">
        <w:rPr>
          <w:rFonts w:ascii="Arial" w:hAnsi="Arial" w:cs="Arial"/>
          <w:lang w:val="en-US"/>
        </w:rPr>
        <w:t>to attain</w:t>
      </w:r>
      <w:r w:rsidR="00501E5C">
        <w:rPr>
          <w:rFonts w:ascii="Arial" w:hAnsi="Arial" w:cs="Arial"/>
          <w:lang w:val="en-US"/>
        </w:rPr>
        <w:t>.</w:t>
      </w:r>
    </w:p>
    <w:p w14:paraId="4D2B5095" w14:textId="699D9350" w:rsidR="00893E14" w:rsidRDefault="00554540" w:rsidP="002F1718">
      <w:pPr>
        <w:spacing w:line="360" w:lineRule="auto"/>
        <w:rPr>
          <w:rFonts w:ascii="Arial" w:hAnsi="Arial" w:cs="Arial"/>
        </w:rPr>
      </w:pPr>
      <w:r>
        <w:rPr>
          <w:rFonts w:ascii="Arial" w:hAnsi="Arial" w:cs="Arial"/>
        </w:rPr>
        <w:t xml:space="preserve">Inspired by </w:t>
      </w:r>
      <w:r w:rsidR="00587811" w:rsidRPr="00F853BD">
        <w:rPr>
          <w:rFonts w:ascii="Arial" w:hAnsi="Arial" w:cs="Arial"/>
          <w:i/>
          <w:iCs/>
        </w:rPr>
        <w:t>The Inner Game of Tennis</w:t>
      </w:r>
      <w:r w:rsidR="00587811">
        <w:rPr>
          <w:rFonts w:ascii="Arial" w:hAnsi="Arial" w:cs="Arial"/>
        </w:rPr>
        <w:t xml:space="preserve"> </w:t>
      </w:r>
      <w:r w:rsidR="00D80ADD">
        <w:rPr>
          <w:rFonts w:ascii="Arial" w:hAnsi="Arial" w:cs="Arial"/>
        </w:rPr>
        <w:t xml:space="preserve">by Timothy Gallwey </w:t>
      </w:r>
      <w:r w:rsidR="00F853BD">
        <w:rPr>
          <w:rFonts w:ascii="Arial" w:hAnsi="Arial" w:cs="Arial"/>
        </w:rPr>
        <w:t xml:space="preserve">(1997) and </w:t>
      </w:r>
      <w:r w:rsidR="00802D44" w:rsidRPr="00802D44">
        <w:rPr>
          <w:rFonts w:ascii="Arial" w:hAnsi="Arial" w:cs="Arial"/>
          <w:i/>
          <w:iCs/>
        </w:rPr>
        <w:t>The Talent Code: Greatness Isn't Born. It's Grown. Here's How.</w:t>
      </w:r>
      <w:r w:rsidR="00802D44">
        <w:rPr>
          <w:rFonts w:ascii="Arial" w:hAnsi="Arial" w:cs="Arial"/>
          <w:i/>
          <w:iCs/>
        </w:rPr>
        <w:t xml:space="preserve"> </w:t>
      </w:r>
      <w:r w:rsidR="00802D44">
        <w:rPr>
          <w:rFonts w:ascii="Arial" w:hAnsi="Arial" w:cs="Arial"/>
        </w:rPr>
        <w:t xml:space="preserve">by </w:t>
      </w:r>
      <w:r w:rsidR="00297FB4" w:rsidRPr="00297FB4">
        <w:rPr>
          <w:rFonts w:ascii="Arial" w:hAnsi="Arial" w:cs="Arial"/>
        </w:rPr>
        <w:t>Daniel Coyle</w:t>
      </w:r>
      <w:r w:rsidR="00297FB4">
        <w:rPr>
          <w:rFonts w:ascii="Arial" w:hAnsi="Arial" w:cs="Arial"/>
        </w:rPr>
        <w:t xml:space="preserve"> (2009), I initially set out to research peak performance. With my background in </w:t>
      </w:r>
      <w:r w:rsidR="00FB434B">
        <w:rPr>
          <w:rFonts w:ascii="Arial" w:hAnsi="Arial" w:cs="Arial"/>
        </w:rPr>
        <w:t>vocal performance and a history of extreme performance anxiety, as well as a voice teaching practice where I regularly teach students who both struggle to practice regularly</w:t>
      </w:r>
      <w:r w:rsidR="0082233E">
        <w:rPr>
          <w:rFonts w:ascii="Arial" w:hAnsi="Arial" w:cs="Arial"/>
        </w:rPr>
        <w:t xml:space="preserve"> and often have a history of performance anxiety themselves, I was interested in </w:t>
      </w:r>
      <w:r w:rsidR="00544609">
        <w:rPr>
          <w:rFonts w:ascii="Arial" w:hAnsi="Arial" w:cs="Arial"/>
        </w:rPr>
        <w:t xml:space="preserve">flow as it related to performance anxiety. Within two weeks of </w:t>
      </w:r>
      <w:r w:rsidR="00A205C2">
        <w:rPr>
          <w:rFonts w:ascii="Arial" w:hAnsi="Arial" w:cs="Arial"/>
        </w:rPr>
        <w:t>delving into the research literature, I realized that</w:t>
      </w:r>
      <w:r w:rsidR="00205098">
        <w:rPr>
          <w:rFonts w:ascii="Arial" w:hAnsi="Arial" w:cs="Arial"/>
        </w:rPr>
        <w:t xml:space="preserve">, when achieved, </w:t>
      </w:r>
      <w:r w:rsidR="00A205C2">
        <w:rPr>
          <w:rFonts w:ascii="Arial" w:hAnsi="Arial" w:cs="Arial"/>
        </w:rPr>
        <w:t>flow unlocks multiple benef</w:t>
      </w:r>
      <w:r w:rsidR="00205098">
        <w:rPr>
          <w:rFonts w:ascii="Arial" w:hAnsi="Arial" w:cs="Arial"/>
        </w:rPr>
        <w:t xml:space="preserve">its for </w:t>
      </w:r>
      <w:r w:rsidR="00E8159B">
        <w:rPr>
          <w:rFonts w:ascii="Arial" w:hAnsi="Arial" w:cs="Arial"/>
        </w:rPr>
        <w:t xml:space="preserve">individuals. Increased skills acquisition, happiness, intense concentration, </w:t>
      </w:r>
      <w:r w:rsidR="00D67D3E">
        <w:rPr>
          <w:rFonts w:ascii="Arial" w:hAnsi="Arial" w:cs="Arial"/>
        </w:rPr>
        <w:t xml:space="preserve">greater energy, and overall well-being were several of the </w:t>
      </w:r>
      <w:r w:rsidR="0005379D">
        <w:rPr>
          <w:rFonts w:ascii="Arial" w:hAnsi="Arial" w:cs="Arial"/>
        </w:rPr>
        <w:t xml:space="preserve">benefits of completing tasks in flow </w:t>
      </w:r>
      <w:r w:rsidR="0005379D" w:rsidRPr="0005379D">
        <w:rPr>
          <w:rFonts w:ascii="Arial" w:hAnsi="Arial" w:cs="Arial"/>
        </w:rPr>
        <w:t>(Mao et al., 2020)</w:t>
      </w:r>
      <w:r w:rsidR="0005379D">
        <w:rPr>
          <w:rFonts w:ascii="Arial" w:hAnsi="Arial" w:cs="Arial"/>
        </w:rPr>
        <w:t xml:space="preserve">. </w:t>
      </w:r>
      <w:r w:rsidR="00FA7C74">
        <w:rPr>
          <w:rFonts w:ascii="Arial" w:hAnsi="Arial" w:cs="Arial"/>
        </w:rPr>
        <w:t xml:space="preserve">After comprehending that reaching the ultimate state of flow, peak performance, is </w:t>
      </w:r>
      <w:r w:rsidR="00DA2CC9">
        <w:rPr>
          <w:rFonts w:ascii="Arial" w:hAnsi="Arial" w:cs="Arial"/>
        </w:rPr>
        <w:t>only one small facet of the complex</w:t>
      </w:r>
      <w:r w:rsidR="00170BF9">
        <w:rPr>
          <w:rFonts w:ascii="Arial" w:hAnsi="Arial" w:cs="Arial"/>
        </w:rPr>
        <w:t xml:space="preserve">ity of </w:t>
      </w:r>
      <w:r w:rsidR="00170BF9" w:rsidRPr="003B732D">
        <w:rPr>
          <w:rFonts w:ascii="Arial" w:hAnsi="Arial" w:cs="Arial"/>
        </w:rPr>
        <w:t xml:space="preserve">flow </w:t>
      </w:r>
      <w:r w:rsidR="00170BF9" w:rsidRPr="003B732D">
        <w:rPr>
          <w:rFonts w:ascii="Arial" w:hAnsi="Arial" w:cs="Arial"/>
          <w:lang w:val="en-US"/>
        </w:rPr>
        <w:t>(Chirico et al., 2015)</w:t>
      </w:r>
      <w:r w:rsidR="00170BF9" w:rsidRPr="003B732D">
        <w:rPr>
          <w:rFonts w:ascii="Arial" w:hAnsi="Arial" w:cs="Arial"/>
        </w:rPr>
        <w:t>,</w:t>
      </w:r>
      <w:r w:rsidR="00170BF9">
        <w:rPr>
          <w:rFonts w:ascii="Arial" w:hAnsi="Arial" w:cs="Arial"/>
        </w:rPr>
        <w:t xml:space="preserve"> I shifted my primary focus to the theory and practice of achieving flow. </w:t>
      </w:r>
    </w:p>
    <w:p w14:paraId="4E0EF3A2" w14:textId="4038602A" w:rsidR="002D33B2" w:rsidRPr="00E72533" w:rsidRDefault="00983367" w:rsidP="002F1718">
      <w:pPr>
        <w:spacing w:line="360" w:lineRule="auto"/>
        <w:rPr>
          <w:rFonts w:ascii="Arial" w:hAnsi="Arial" w:cs="Arial"/>
          <w:b/>
          <w:bCs/>
        </w:rPr>
      </w:pPr>
      <w:r w:rsidRPr="008D6B19">
        <w:rPr>
          <w:rFonts w:ascii="Arial" w:hAnsi="Arial" w:cs="Arial"/>
        </w:rPr>
        <w:t>Working in f</w:t>
      </w:r>
      <w:r w:rsidR="002D33B2" w:rsidRPr="008D6B19">
        <w:rPr>
          <w:rFonts w:ascii="Arial" w:hAnsi="Arial" w:cs="Arial"/>
        </w:rPr>
        <w:t xml:space="preserve">low </w:t>
      </w:r>
      <w:r w:rsidRPr="008D6B19">
        <w:rPr>
          <w:rFonts w:ascii="Arial" w:hAnsi="Arial" w:cs="Arial"/>
        </w:rPr>
        <w:t xml:space="preserve">can enhance the quality of life for all who experience this phenomenon, </w:t>
      </w:r>
      <w:r w:rsidR="005B4A58" w:rsidRPr="008D6B19">
        <w:rPr>
          <w:rFonts w:ascii="Arial" w:hAnsi="Arial" w:cs="Arial"/>
        </w:rPr>
        <w:t xml:space="preserve">with both increased mental and physical health as </w:t>
      </w:r>
      <w:r w:rsidR="00AC4F7E" w:rsidRPr="008D6B19">
        <w:rPr>
          <w:rFonts w:ascii="Arial" w:hAnsi="Arial" w:cs="Arial"/>
        </w:rPr>
        <w:t xml:space="preserve">positive outcomes </w:t>
      </w:r>
      <w:r w:rsidR="00AC4F7E" w:rsidRPr="008D6B19">
        <w:rPr>
          <w:rFonts w:ascii="Arial" w:hAnsi="Arial" w:cs="Arial"/>
          <w:shd w:val="clear" w:color="auto" w:fill="FFFFFF"/>
        </w:rPr>
        <w:t>(Mao et al., 2020</w:t>
      </w:r>
      <w:r w:rsidR="00EB5019">
        <w:rPr>
          <w:rFonts w:ascii="Arial" w:hAnsi="Arial" w:cs="Arial"/>
          <w:shd w:val="clear" w:color="auto" w:fill="FFFFFF"/>
        </w:rPr>
        <w:t xml:space="preserve">), while </w:t>
      </w:r>
      <w:r w:rsidR="00B20E47">
        <w:rPr>
          <w:rFonts w:ascii="Arial" w:hAnsi="Arial" w:cs="Arial"/>
          <w:shd w:val="clear" w:color="auto" w:fill="FFFFFF"/>
        </w:rPr>
        <w:t>allowing individuals to achieve optimal performance outcomes</w:t>
      </w:r>
      <w:r w:rsidR="00AC4F7E" w:rsidRPr="008D6B19">
        <w:rPr>
          <w:rFonts w:ascii="Arial" w:hAnsi="Arial" w:cs="Arial"/>
          <w:shd w:val="clear" w:color="auto" w:fill="FFFFFF"/>
        </w:rPr>
        <w:t xml:space="preserve"> </w:t>
      </w:r>
      <w:r w:rsidR="00B20E47">
        <w:rPr>
          <w:rFonts w:ascii="Arial" w:hAnsi="Arial" w:cs="Arial"/>
          <w:shd w:val="clear" w:color="auto" w:fill="FFFFFF"/>
        </w:rPr>
        <w:t>(</w:t>
      </w:r>
      <w:r w:rsidR="00AC4F7E" w:rsidRPr="008D6B19">
        <w:rPr>
          <w:rFonts w:ascii="Arial" w:hAnsi="Arial" w:cs="Arial"/>
          <w:shd w:val="clear" w:color="auto" w:fill="FFFFFF"/>
        </w:rPr>
        <w:t>Fullagar et al., 2013). Flow</w:t>
      </w:r>
      <w:r w:rsidR="00AC4F7E" w:rsidRPr="008D6B19">
        <w:rPr>
          <w:rFonts w:ascii="Arial" w:hAnsi="Arial" w:cs="Arial"/>
        </w:rPr>
        <w:t xml:space="preserve"> </w:t>
      </w:r>
      <w:r w:rsidR="00972ADC" w:rsidRPr="008D6B19">
        <w:rPr>
          <w:rFonts w:ascii="Arial" w:hAnsi="Arial" w:cs="Arial"/>
        </w:rPr>
        <w:t>a</w:t>
      </w:r>
      <w:r w:rsidR="002D33B2" w:rsidRPr="008D6B19">
        <w:rPr>
          <w:rFonts w:ascii="Arial" w:hAnsi="Arial" w:cs="Arial"/>
        </w:rPr>
        <w:t xml:space="preserve">llows for </w:t>
      </w:r>
      <w:r w:rsidR="00972ADC" w:rsidRPr="008D6B19">
        <w:rPr>
          <w:rFonts w:ascii="Arial" w:hAnsi="Arial" w:cs="Arial"/>
        </w:rPr>
        <w:t xml:space="preserve">the </w:t>
      </w:r>
      <w:r w:rsidR="002D33B2" w:rsidRPr="008D6B19">
        <w:rPr>
          <w:rFonts w:ascii="Arial" w:hAnsi="Arial" w:cs="Arial"/>
        </w:rPr>
        <w:t>automation of actions</w:t>
      </w:r>
      <w:r w:rsidR="00972ADC" w:rsidRPr="008D6B19">
        <w:rPr>
          <w:rFonts w:ascii="Arial" w:hAnsi="Arial" w:cs="Arial"/>
        </w:rPr>
        <w:t xml:space="preserve"> so that individuals can</w:t>
      </w:r>
      <w:r w:rsidR="002D33B2" w:rsidRPr="008D6B19">
        <w:rPr>
          <w:rFonts w:ascii="Arial" w:hAnsi="Arial" w:cs="Arial"/>
        </w:rPr>
        <w:t xml:space="preserve"> </w:t>
      </w:r>
      <w:r w:rsidR="00972ADC" w:rsidRPr="008D6B19">
        <w:rPr>
          <w:rFonts w:ascii="Arial" w:hAnsi="Arial" w:cs="Arial"/>
        </w:rPr>
        <w:t>feel as though they are truly</w:t>
      </w:r>
      <w:r w:rsidR="002D33B2" w:rsidRPr="008D6B19">
        <w:rPr>
          <w:rFonts w:ascii="Arial" w:hAnsi="Arial" w:cs="Arial"/>
        </w:rPr>
        <w:t xml:space="preserve"> living in the moment (Koehn et al., 2018), </w:t>
      </w:r>
      <w:r w:rsidR="00972ADC" w:rsidRPr="008D6B19">
        <w:rPr>
          <w:rFonts w:ascii="Arial" w:hAnsi="Arial" w:cs="Arial"/>
        </w:rPr>
        <w:t>experiencing a</w:t>
      </w:r>
      <w:r w:rsidR="002D33B2" w:rsidRPr="008D6B19">
        <w:rPr>
          <w:rFonts w:ascii="Arial" w:hAnsi="Arial" w:cs="Arial"/>
        </w:rPr>
        <w:t xml:space="preserve"> warped sense of time because nothing else matters but task at hand (Martin and Jackson, 2008). </w:t>
      </w:r>
      <w:r w:rsidR="00EA631A" w:rsidRPr="002204C3">
        <w:rPr>
          <w:rFonts w:ascii="Arial" w:hAnsi="Arial" w:cs="Arial"/>
          <w:lang w:val="en-US"/>
        </w:rPr>
        <w:t xml:space="preserve">As </w:t>
      </w:r>
      <w:r w:rsidR="00EA631A">
        <w:rPr>
          <w:rFonts w:ascii="Arial" w:hAnsi="Arial" w:cs="Arial"/>
          <w:lang w:val="en-US"/>
        </w:rPr>
        <w:t xml:space="preserve">an </w:t>
      </w:r>
      <w:r w:rsidR="00EA631A" w:rsidRPr="002204C3">
        <w:rPr>
          <w:rFonts w:ascii="Arial" w:hAnsi="Arial" w:cs="Arial"/>
          <w:lang w:val="en-US"/>
        </w:rPr>
        <w:t xml:space="preserve">antagonist to anxiety, focusing on </w:t>
      </w:r>
      <w:r w:rsidR="00EA631A">
        <w:rPr>
          <w:rFonts w:ascii="Arial" w:hAnsi="Arial" w:cs="Arial"/>
          <w:lang w:val="en-US"/>
        </w:rPr>
        <w:t xml:space="preserve">the </w:t>
      </w:r>
      <w:r w:rsidR="00EA631A" w:rsidRPr="002204C3">
        <w:rPr>
          <w:rFonts w:ascii="Arial" w:hAnsi="Arial" w:cs="Arial"/>
          <w:lang w:val="en-US"/>
        </w:rPr>
        <w:t>positive pursuit of flow rather than combating the negativity of anxiety could also lead to increased ability to flourish when sharing music with others</w:t>
      </w:r>
      <w:r w:rsidR="00EA631A">
        <w:rPr>
          <w:rFonts w:ascii="Arial" w:hAnsi="Arial" w:cs="Arial"/>
          <w:lang w:val="en-US"/>
        </w:rPr>
        <w:t xml:space="preserve"> (</w:t>
      </w:r>
      <w:r w:rsidR="00EA631A" w:rsidRPr="00050AD1">
        <w:rPr>
          <w:rFonts w:ascii="Arial" w:hAnsi="Arial" w:cs="Arial"/>
          <w:lang w:val="en-US"/>
        </w:rPr>
        <w:t>Wrigley and Emmerson, 2011</w:t>
      </w:r>
      <w:r w:rsidR="00EA631A">
        <w:rPr>
          <w:rFonts w:ascii="Arial" w:hAnsi="Arial" w:cs="Arial"/>
          <w:lang w:val="en-US"/>
        </w:rPr>
        <w:t xml:space="preserve">; </w:t>
      </w:r>
      <w:r w:rsidR="00EA631A" w:rsidRPr="00191E00">
        <w:rPr>
          <w:rFonts w:ascii="Arial" w:hAnsi="Arial" w:cs="Arial"/>
        </w:rPr>
        <w:t>Nakamura &amp; Csikszentmihalyi, 2002</w:t>
      </w:r>
      <w:r w:rsidR="00EA631A" w:rsidRPr="00050AD1">
        <w:rPr>
          <w:rFonts w:ascii="Arial" w:hAnsi="Arial" w:cs="Arial"/>
          <w:lang w:val="en-US"/>
        </w:rPr>
        <w:t>)</w:t>
      </w:r>
      <w:r w:rsidR="00EA631A" w:rsidRPr="002204C3">
        <w:rPr>
          <w:rFonts w:ascii="Arial" w:hAnsi="Arial" w:cs="Arial"/>
          <w:lang w:val="en-US"/>
        </w:rPr>
        <w:t>.</w:t>
      </w:r>
    </w:p>
    <w:p w14:paraId="231CF127" w14:textId="77777777" w:rsidR="002F1718" w:rsidRDefault="002F1718" w:rsidP="002F1718">
      <w:pPr>
        <w:spacing w:line="360" w:lineRule="auto"/>
        <w:rPr>
          <w:rFonts w:ascii="Arial" w:hAnsi="Arial" w:cs="Arial"/>
          <w:b/>
          <w:bCs/>
        </w:rPr>
      </w:pPr>
      <w:r w:rsidRPr="00443724">
        <w:rPr>
          <w:rFonts w:ascii="Arial" w:hAnsi="Arial" w:cs="Arial"/>
          <w:b/>
          <w:bCs/>
        </w:rPr>
        <w:t>“So What?”</w:t>
      </w:r>
    </w:p>
    <w:p w14:paraId="5E8D2AE9" w14:textId="7F222A4B" w:rsidR="00557834" w:rsidRPr="00802D44" w:rsidRDefault="00D33F58" w:rsidP="00557834">
      <w:pPr>
        <w:spacing w:line="360" w:lineRule="auto"/>
        <w:rPr>
          <w:rFonts w:ascii="Arial" w:hAnsi="Arial" w:cs="Arial"/>
        </w:rPr>
      </w:pPr>
      <w:r>
        <w:rPr>
          <w:rFonts w:ascii="Arial" w:hAnsi="Arial" w:cs="Arial"/>
        </w:rPr>
        <w:t>Vocalists</w:t>
      </w:r>
      <w:r w:rsidR="00CB7F47">
        <w:rPr>
          <w:rFonts w:ascii="Arial" w:hAnsi="Arial" w:cs="Arial"/>
        </w:rPr>
        <w:t xml:space="preserve"> are a</w:t>
      </w:r>
      <w:r w:rsidR="00557834">
        <w:rPr>
          <w:rFonts w:ascii="Arial" w:hAnsi="Arial" w:cs="Arial"/>
        </w:rPr>
        <w:t xml:space="preserve"> vulnerable group of musicians prone to anxiety, unhappiness, and even depression </w:t>
      </w:r>
      <w:r w:rsidR="00CB7F47">
        <w:rPr>
          <w:rFonts w:ascii="Arial" w:hAnsi="Arial" w:cs="Arial"/>
        </w:rPr>
        <w:t xml:space="preserve">when </w:t>
      </w:r>
      <w:r>
        <w:rPr>
          <w:rFonts w:ascii="Arial" w:hAnsi="Arial" w:cs="Arial"/>
        </w:rPr>
        <w:t xml:space="preserve">singing professionally </w:t>
      </w:r>
      <w:r w:rsidR="00557834">
        <w:rPr>
          <w:rFonts w:ascii="Arial" w:hAnsi="Arial" w:cs="Arial"/>
        </w:rPr>
        <w:t>(</w:t>
      </w:r>
      <w:r w:rsidR="00557834" w:rsidRPr="00AF6168">
        <w:rPr>
          <w:rFonts w:ascii="Arial" w:hAnsi="Arial" w:cs="Arial"/>
        </w:rPr>
        <w:t>Ascenso et al., 2016</w:t>
      </w:r>
      <w:r w:rsidR="00557834">
        <w:rPr>
          <w:rFonts w:ascii="Arial" w:hAnsi="Arial" w:cs="Arial"/>
        </w:rPr>
        <w:t xml:space="preserve">), </w:t>
      </w:r>
      <w:r>
        <w:rPr>
          <w:rFonts w:ascii="Arial" w:hAnsi="Arial" w:cs="Arial"/>
        </w:rPr>
        <w:t xml:space="preserve">so </w:t>
      </w:r>
      <w:r w:rsidR="00557834">
        <w:rPr>
          <w:rFonts w:ascii="Arial" w:hAnsi="Arial" w:cs="Arial"/>
        </w:rPr>
        <w:t xml:space="preserve">learning to work in flow could </w:t>
      </w:r>
      <w:r w:rsidR="00557834">
        <w:rPr>
          <w:rFonts w:ascii="Arial" w:hAnsi="Arial" w:cs="Arial"/>
        </w:rPr>
        <w:lastRenderedPageBreak/>
        <w:t>change the trajectory of a singer’s life if implemented effectively</w:t>
      </w:r>
      <w:r w:rsidR="00074D5F">
        <w:rPr>
          <w:rFonts w:ascii="Arial" w:hAnsi="Arial" w:cs="Arial"/>
        </w:rPr>
        <w:t xml:space="preserve">, either proactively at the pre-professional level, or </w:t>
      </w:r>
      <w:r w:rsidR="007B40D3">
        <w:rPr>
          <w:rFonts w:ascii="Arial" w:hAnsi="Arial" w:cs="Arial"/>
        </w:rPr>
        <w:t>at the professional level</w:t>
      </w:r>
      <w:r w:rsidR="003410A3">
        <w:rPr>
          <w:rFonts w:ascii="Arial" w:hAnsi="Arial" w:cs="Arial"/>
        </w:rPr>
        <w:t xml:space="preserve"> (</w:t>
      </w:r>
      <w:r w:rsidR="003410A3" w:rsidRPr="00863B68">
        <w:rPr>
          <w:rFonts w:ascii="Arial" w:hAnsi="Arial" w:cs="Arial"/>
        </w:rPr>
        <w:t>Fullagar et al.</w:t>
      </w:r>
      <w:r w:rsidR="003410A3">
        <w:rPr>
          <w:rFonts w:ascii="Arial" w:hAnsi="Arial" w:cs="Arial"/>
        </w:rPr>
        <w:t xml:space="preserve">, </w:t>
      </w:r>
      <w:r w:rsidR="003410A3" w:rsidRPr="00863B68">
        <w:rPr>
          <w:rFonts w:ascii="Arial" w:hAnsi="Arial" w:cs="Arial"/>
        </w:rPr>
        <w:t>2013</w:t>
      </w:r>
      <w:r w:rsidR="003410A3">
        <w:rPr>
          <w:rFonts w:ascii="Arial" w:hAnsi="Arial" w:cs="Arial"/>
        </w:rPr>
        <w:t>)</w:t>
      </w:r>
      <w:r w:rsidR="00557834">
        <w:rPr>
          <w:rFonts w:ascii="Arial" w:hAnsi="Arial" w:cs="Arial"/>
        </w:rPr>
        <w:t xml:space="preserve">. </w:t>
      </w:r>
      <w:r w:rsidR="00BF7959">
        <w:rPr>
          <w:rFonts w:ascii="Arial" w:hAnsi="Arial" w:cs="Arial"/>
        </w:rPr>
        <w:t xml:space="preserve">Flow has the potential to simultaneously </w:t>
      </w:r>
      <w:r w:rsidR="00892F2F">
        <w:rPr>
          <w:rFonts w:ascii="Arial" w:hAnsi="Arial" w:cs="Arial"/>
        </w:rPr>
        <w:t xml:space="preserve">increase performance output while decreasing performance </w:t>
      </w:r>
      <w:r w:rsidR="00892F2F" w:rsidRPr="00073989">
        <w:rPr>
          <w:rFonts w:ascii="Arial" w:hAnsi="Arial" w:cs="Arial"/>
        </w:rPr>
        <w:t>anxiety</w:t>
      </w:r>
      <w:r w:rsidR="009E37BE" w:rsidRPr="00073989">
        <w:rPr>
          <w:rFonts w:ascii="Arial" w:hAnsi="Arial" w:cs="Arial"/>
        </w:rPr>
        <w:t xml:space="preserve"> </w:t>
      </w:r>
      <w:r w:rsidR="009E37BE" w:rsidRPr="00073989">
        <w:rPr>
          <w:rFonts w:ascii="Arial" w:hAnsi="Arial" w:cs="Arial"/>
          <w:lang w:val="en-US"/>
        </w:rPr>
        <w:t>(Cohen and Bodner, 2019)</w:t>
      </w:r>
      <w:r w:rsidR="00892F2F" w:rsidRPr="00073989">
        <w:rPr>
          <w:rFonts w:ascii="Arial" w:hAnsi="Arial" w:cs="Arial"/>
        </w:rPr>
        <w:t>,</w:t>
      </w:r>
      <w:r w:rsidR="00892F2F">
        <w:rPr>
          <w:rFonts w:ascii="Arial" w:hAnsi="Arial" w:cs="Arial"/>
        </w:rPr>
        <w:t xml:space="preserve"> </w:t>
      </w:r>
      <w:r w:rsidR="008D536E">
        <w:rPr>
          <w:rFonts w:ascii="Arial" w:hAnsi="Arial" w:cs="Arial"/>
        </w:rPr>
        <w:t xml:space="preserve">an exciting discovery as </w:t>
      </w:r>
      <w:proofErr w:type="gramStart"/>
      <w:r w:rsidR="00892F2F">
        <w:rPr>
          <w:rFonts w:ascii="Arial" w:hAnsi="Arial" w:cs="Arial"/>
        </w:rPr>
        <w:t xml:space="preserve">both of </w:t>
      </w:r>
      <w:r w:rsidR="008D536E">
        <w:rPr>
          <w:rFonts w:ascii="Arial" w:hAnsi="Arial" w:cs="Arial"/>
        </w:rPr>
        <w:t>these</w:t>
      </w:r>
      <w:proofErr w:type="gramEnd"/>
      <w:r w:rsidR="008D536E">
        <w:rPr>
          <w:rFonts w:ascii="Arial" w:hAnsi="Arial" w:cs="Arial"/>
        </w:rPr>
        <w:t xml:space="preserve"> </w:t>
      </w:r>
      <w:r w:rsidR="00892F2F">
        <w:rPr>
          <w:rFonts w:ascii="Arial" w:hAnsi="Arial" w:cs="Arial"/>
        </w:rPr>
        <w:t>are desirable outcomes for singers</w:t>
      </w:r>
      <w:r w:rsidR="0057264F">
        <w:rPr>
          <w:rFonts w:ascii="Arial" w:hAnsi="Arial" w:cs="Arial"/>
        </w:rPr>
        <w:t>.</w:t>
      </w:r>
    </w:p>
    <w:p w14:paraId="66814BBD" w14:textId="6F86AE0A" w:rsidR="00A7620B" w:rsidRDefault="00073989" w:rsidP="002E7377">
      <w:pPr>
        <w:spacing w:line="360" w:lineRule="auto"/>
        <w:rPr>
          <w:rFonts w:ascii="Arial" w:hAnsi="Arial" w:cs="Arial"/>
          <w:lang w:val="en-US"/>
        </w:rPr>
      </w:pPr>
      <w:r>
        <w:rPr>
          <w:rFonts w:ascii="Arial" w:hAnsi="Arial" w:cs="Arial"/>
          <w:lang w:val="en-US"/>
        </w:rPr>
        <w:t>Upon r</w:t>
      </w:r>
      <w:r w:rsidR="003D1BE2" w:rsidRPr="003D1BE2">
        <w:rPr>
          <w:rFonts w:ascii="Arial" w:hAnsi="Arial" w:cs="Arial"/>
          <w:lang w:val="en-US"/>
        </w:rPr>
        <w:t xml:space="preserve">ealizing </w:t>
      </w:r>
      <w:r>
        <w:rPr>
          <w:rFonts w:ascii="Arial" w:hAnsi="Arial" w:cs="Arial"/>
          <w:lang w:val="en-US"/>
        </w:rPr>
        <w:t>flow is</w:t>
      </w:r>
      <w:r w:rsidR="00603F44">
        <w:rPr>
          <w:rFonts w:ascii="Arial" w:hAnsi="Arial" w:cs="Arial"/>
          <w:lang w:val="en-US"/>
        </w:rPr>
        <w:t xml:space="preserve"> not just a state that magically appears at random, but that it is a mental </w:t>
      </w:r>
      <w:r w:rsidR="00C249EE">
        <w:rPr>
          <w:rFonts w:ascii="Arial" w:hAnsi="Arial" w:cs="Arial"/>
          <w:lang w:val="en-US"/>
        </w:rPr>
        <w:t xml:space="preserve">state which can be induced for </w:t>
      </w:r>
      <w:r w:rsidR="00A7620B">
        <w:rPr>
          <w:rFonts w:ascii="Arial" w:hAnsi="Arial" w:cs="Arial"/>
          <w:lang w:val="en-US"/>
        </w:rPr>
        <w:t xml:space="preserve">some individuals when the appropriate circumstances and environment </w:t>
      </w:r>
      <w:r w:rsidR="00BD3151">
        <w:rPr>
          <w:rFonts w:ascii="Arial" w:hAnsi="Arial" w:cs="Arial"/>
          <w:lang w:val="en-US"/>
        </w:rPr>
        <w:t xml:space="preserve">align </w:t>
      </w:r>
      <w:r w:rsidR="00BD3151" w:rsidRPr="00BD3151">
        <w:rPr>
          <w:rFonts w:ascii="Arial" w:hAnsi="Arial" w:cs="Arial"/>
          <w:lang w:val="en-US"/>
        </w:rPr>
        <w:t>(Wrigley and Emmerson, 2011)</w:t>
      </w:r>
      <w:r w:rsidR="00BD3151">
        <w:rPr>
          <w:rFonts w:ascii="Arial" w:hAnsi="Arial" w:cs="Arial"/>
          <w:lang w:val="en-US"/>
        </w:rPr>
        <w:t xml:space="preserve">, I was even more motivated to learn how voice teachers can </w:t>
      </w:r>
      <w:r w:rsidR="007D6CAC">
        <w:rPr>
          <w:rFonts w:ascii="Arial" w:hAnsi="Arial" w:cs="Arial"/>
          <w:lang w:val="en-US"/>
        </w:rPr>
        <w:t xml:space="preserve">help facilitate the necessary conditions to support their voice students in the endeavor to find flow. </w:t>
      </w:r>
      <w:r w:rsidR="009D20E6">
        <w:rPr>
          <w:rFonts w:ascii="Arial" w:hAnsi="Arial" w:cs="Arial"/>
          <w:lang w:val="en-US"/>
        </w:rPr>
        <w:t xml:space="preserve">Certain contributing factors such as intrinsic motivation and emotional intelligence are </w:t>
      </w:r>
      <w:r w:rsidR="004A469F">
        <w:rPr>
          <w:rFonts w:ascii="Arial" w:hAnsi="Arial" w:cs="Arial"/>
          <w:lang w:val="en-US"/>
        </w:rPr>
        <w:t>challenging for a voice teacher to</w:t>
      </w:r>
      <w:r w:rsidR="00447946">
        <w:rPr>
          <w:rFonts w:ascii="Arial" w:hAnsi="Arial" w:cs="Arial"/>
          <w:lang w:val="en-US"/>
        </w:rPr>
        <w:t xml:space="preserve"> </w:t>
      </w:r>
      <w:r w:rsidR="002C1193">
        <w:rPr>
          <w:rFonts w:ascii="Arial" w:hAnsi="Arial" w:cs="Arial"/>
          <w:lang w:val="en-US"/>
        </w:rPr>
        <w:t>elicit</w:t>
      </w:r>
      <w:r w:rsidR="004A469F">
        <w:rPr>
          <w:rFonts w:ascii="Arial" w:hAnsi="Arial" w:cs="Arial"/>
          <w:lang w:val="en-US"/>
        </w:rPr>
        <w:t xml:space="preserve"> </w:t>
      </w:r>
      <w:r w:rsidR="002C1193">
        <w:rPr>
          <w:rFonts w:ascii="Arial" w:hAnsi="Arial" w:cs="Arial"/>
          <w:lang w:val="en-US"/>
        </w:rPr>
        <w:t>from</w:t>
      </w:r>
      <w:r w:rsidR="00117419">
        <w:rPr>
          <w:rFonts w:ascii="Arial" w:hAnsi="Arial" w:cs="Arial"/>
          <w:lang w:val="en-US"/>
        </w:rPr>
        <w:t xml:space="preserve"> singing</w:t>
      </w:r>
      <w:r w:rsidR="002C1193">
        <w:rPr>
          <w:rFonts w:ascii="Arial" w:hAnsi="Arial" w:cs="Arial"/>
          <w:lang w:val="en-US"/>
        </w:rPr>
        <w:t xml:space="preserve"> students</w:t>
      </w:r>
      <w:r w:rsidR="00460A82">
        <w:rPr>
          <w:rFonts w:ascii="Arial" w:hAnsi="Arial" w:cs="Arial"/>
          <w:lang w:val="en-US"/>
        </w:rPr>
        <w:t xml:space="preserve"> </w:t>
      </w:r>
      <w:r w:rsidR="00460A82" w:rsidRPr="00460A82">
        <w:rPr>
          <w:rFonts w:ascii="Arial" w:hAnsi="Arial" w:cs="Arial"/>
          <w:lang w:val="en-US"/>
        </w:rPr>
        <w:t>(Koehn, 2013)</w:t>
      </w:r>
      <w:r w:rsidR="004A469F">
        <w:rPr>
          <w:rFonts w:ascii="Arial" w:hAnsi="Arial" w:cs="Arial"/>
          <w:lang w:val="en-US"/>
        </w:rPr>
        <w:t>, but both int</w:t>
      </w:r>
      <w:r w:rsidR="00D77318">
        <w:rPr>
          <w:rFonts w:ascii="Arial" w:hAnsi="Arial" w:cs="Arial"/>
          <w:lang w:val="en-US"/>
        </w:rPr>
        <w:t xml:space="preserve">rinsic and extrinsic </w:t>
      </w:r>
      <w:r w:rsidR="004A469F">
        <w:rPr>
          <w:rFonts w:ascii="Arial" w:hAnsi="Arial" w:cs="Arial"/>
          <w:lang w:val="en-US"/>
        </w:rPr>
        <w:t>factors</w:t>
      </w:r>
      <w:r w:rsidR="00D77318">
        <w:rPr>
          <w:rFonts w:ascii="Arial" w:hAnsi="Arial" w:cs="Arial"/>
          <w:lang w:val="en-US"/>
        </w:rPr>
        <w:t xml:space="preserve"> can be nurtured and </w:t>
      </w:r>
      <w:r w:rsidR="00447946">
        <w:rPr>
          <w:rFonts w:ascii="Arial" w:hAnsi="Arial" w:cs="Arial"/>
          <w:lang w:val="en-US"/>
        </w:rPr>
        <w:t xml:space="preserve">encouraged by a supportive voice teacher </w:t>
      </w:r>
      <w:r w:rsidR="006B6FEC">
        <w:rPr>
          <w:rFonts w:ascii="Arial" w:hAnsi="Arial" w:cs="Arial"/>
          <w:lang w:val="en-US"/>
        </w:rPr>
        <w:t>(</w:t>
      </w:r>
      <w:proofErr w:type="spellStart"/>
      <w:r w:rsidR="006B6FEC" w:rsidRPr="006B6FEC">
        <w:rPr>
          <w:rFonts w:ascii="Arial" w:hAnsi="Arial" w:cs="Arial"/>
          <w:lang w:val="en-US"/>
        </w:rPr>
        <w:t>Patston</w:t>
      </w:r>
      <w:proofErr w:type="spellEnd"/>
      <w:r w:rsidR="006B6FEC" w:rsidRPr="006B6FEC">
        <w:rPr>
          <w:rFonts w:ascii="Arial" w:hAnsi="Arial" w:cs="Arial"/>
          <w:lang w:val="en-US"/>
        </w:rPr>
        <w:t xml:space="preserve"> and Waters, 2015</w:t>
      </w:r>
      <w:r w:rsidR="006B6FEC">
        <w:rPr>
          <w:rFonts w:ascii="Arial" w:hAnsi="Arial" w:cs="Arial"/>
          <w:lang w:val="en-US"/>
        </w:rPr>
        <w:t>).</w:t>
      </w:r>
    </w:p>
    <w:p w14:paraId="593422D8" w14:textId="6C80D271" w:rsidR="00005DA4" w:rsidRPr="00005DA4" w:rsidRDefault="005936E3" w:rsidP="00005DA4">
      <w:pPr>
        <w:spacing w:line="360" w:lineRule="auto"/>
        <w:rPr>
          <w:rFonts w:ascii="Arial" w:hAnsi="Arial" w:cs="Arial"/>
          <w:lang w:val="en-US"/>
        </w:rPr>
      </w:pPr>
      <w:r>
        <w:rPr>
          <w:rFonts w:ascii="Arial" w:hAnsi="Arial" w:cs="Arial"/>
          <w:lang w:val="en-US"/>
        </w:rPr>
        <w:t>I was shocked to learn the</w:t>
      </w:r>
      <w:r w:rsidR="004B3041">
        <w:rPr>
          <w:rFonts w:ascii="Arial" w:hAnsi="Arial" w:cs="Arial"/>
          <w:lang w:val="en-US"/>
        </w:rPr>
        <w:t xml:space="preserve"> direct</w:t>
      </w:r>
      <w:r>
        <w:rPr>
          <w:rFonts w:ascii="Arial" w:hAnsi="Arial" w:cs="Arial"/>
          <w:lang w:val="en-US"/>
        </w:rPr>
        <w:t xml:space="preserve"> impact of confidence on flow</w:t>
      </w:r>
      <w:r w:rsidR="004B3041">
        <w:rPr>
          <w:rFonts w:ascii="Arial" w:hAnsi="Arial" w:cs="Arial"/>
          <w:lang w:val="en-US"/>
        </w:rPr>
        <w:t xml:space="preserve">, as I never would have imagined that </w:t>
      </w:r>
      <w:r w:rsidR="007D1131">
        <w:rPr>
          <w:rFonts w:ascii="Arial" w:hAnsi="Arial" w:cs="Arial"/>
          <w:lang w:val="en-US"/>
        </w:rPr>
        <w:t xml:space="preserve">a singular state of being could have such a monumental influence over </w:t>
      </w:r>
      <w:r w:rsidR="00F12392">
        <w:rPr>
          <w:rFonts w:ascii="Arial" w:hAnsi="Arial" w:cs="Arial"/>
          <w:lang w:val="en-US"/>
        </w:rPr>
        <w:t>successfully achieving flow</w:t>
      </w:r>
      <w:r w:rsidR="00005DA4">
        <w:rPr>
          <w:rFonts w:ascii="Arial" w:hAnsi="Arial" w:cs="Arial"/>
          <w:lang w:val="en-US"/>
        </w:rPr>
        <w:t xml:space="preserve">. </w:t>
      </w:r>
      <w:r w:rsidR="00A83A79">
        <w:rPr>
          <w:rFonts w:ascii="Arial" w:hAnsi="Arial" w:cs="Arial"/>
          <w:lang w:val="en-US"/>
        </w:rPr>
        <w:t xml:space="preserve">While </w:t>
      </w:r>
      <w:r w:rsidR="00570F39">
        <w:rPr>
          <w:rFonts w:ascii="Arial" w:hAnsi="Arial" w:cs="Arial"/>
          <w:lang w:val="en-US"/>
        </w:rPr>
        <w:t>most</w:t>
      </w:r>
      <w:r w:rsidR="00A83A79">
        <w:rPr>
          <w:rFonts w:ascii="Arial" w:hAnsi="Arial" w:cs="Arial"/>
          <w:lang w:val="en-US"/>
        </w:rPr>
        <w:t xml:space="preserve"> existing research argues that anxiety is the strongest </w:t>
      </w:r>
      <w:r w:rsidR="00F523D8">
        <w:rPr>
          <w:rFonts w:ascii="Arial" w:hAnsi="Arial" w:cs="Arial"/>
          <w:lang w:val="en-US"/>
        </w:rPr>
        <w:t>suppressor of flow</w:t>
      </w:r>
      <w:r w:rsidR="00005DA4" w:rsidRPr="00005DA4">
        <w:rPr>
          <w:rFonts w:ascii="Arial" w:hAnsi="Arial" w:cs="Arial"/>
          <w:lang w:val="en-US"/>
        </w:rPr>
        <w:t xml:space="preserve"> (Kirchner et al., 2008), </w:t>
      </w:r>
      <w:r w:rsidR="00F523D8">
        <w:rPr>
          <w:rFonts w:ascii="Arial" w:hAnsi="Arial" w:cs="Arial"/>
          <w:lang w:val="en-US"/>
        </w:rPr>
        <w:t xml:space="preserve">an athletic study </w:t>
      </w:r>
      <w:r w:rsidR="004105E4">
        <w:rPr>
          <w:rFonts w:ascii="Arial" w:hAnsi="Arial" w:cs="Arial"/>
          <w:lang w:val="en-US"/>
        </w:rPr>
        <w:t xml:space="preserve">examining 59 junior tennis players found </w:t>
      </w:r>
      <w:r w:rsidR="00E61F97">
        <w:rPr>
          <w:rFonts w:ascii="Arial" w:hAnsi="Arial" w:cs="Arial"/>
          <w:lang w:val="en-US"/>
        </w:rPr>
        <w:t>confidence to be the strongest predictor of flow, with results indicating “</w:t>
      </w:r>
      <w:r w:rsidR="00E61F97" w:rsidRPr="00E61F97">
        <w:rPr>
          <w:rFonts w:ascii="Arial" w:hAnsi="Arial" w:cs="Arial"/>
          <w:lang w:val="en-US"/>
        </w:rPr>
        <w:t>a protective function of confidence against debilitating anxiety interpretations</w:t>
      </w:r>
      <w:r w:rsidR="00E61F97">
        <w:rPr>
          <w:rFonts w:ascii="Arial" w:hAnsi="Arial" w:cs="Arial"/>
          <w:lang w:val="en-US"/>
        </w:rPr>
        <w:t xml:space="preserve">” </w:t>
      </w:r>
      <w:r w:rsidR="00005DA4" w:rsidRPr="00005DA4">
        <w:rPr>
          <w:rFonts w:ascii="Arial" w:hAnsi="Arial" w:cs="Arial"/>
          <w:lang w:val="en-US"/>
        </w:rPr>
        <w:t>(Koehn, 2013, p. 543)</w:t>
      </w:r>
      <w:r w:rsidR="00E61F97">
        <w:rPr>
          <w:rFonts w:ascii="Arial" w:hAnsi="Arial" w:cs="Arial"/>
          <w:lang w:val="en-US"/>
        </w:rPr>
        <w:t xml:space="preserve">. </w:t>
      </w:r>
      <w:r w:rsidR="006B6551">
        <w:rPr>
          <w:rFonts w:ascii="Arial" w:hAnsi="Arial" w:cs="Arial"/>
          <w:lang w:val="en-US"/>
        </w:rPr>
        <w:t>Encouraging singing</w:t>
      </w:r>
      <w:r w:rsidR="00571AC8">
        <w:rPr>
          <w:rFonts w:ascii="Arial" w:hAnsi="Arial" w:cs="Arial"/>
          <w:lang w:val="en-US"/>
        </w:rPr>
        <w:t xml:space="preserve"> students regularly and </w:t>
      </w:r>
      <w:r w:rsidR="00585B57">
        <w:rPr>
          <w:rFonts w:ascii="Arial" w:hAnsi="Arial" w:cs="Arial"/>
          <w:lang w:val="en-US"/>
        </w:rPr>
        <w:t>fostering their sense of security and confidence, therefore, is highly important</w:t>
      </w:r>
      <w:r w:rsidR="009A681A">
        <w:rPr>
          <w:rFonts w:ascii="Arial" w:hAnsi="Arial" w:cs="Arial"/>
          <w:lang w:val="en-US"/>
        </w:rPr>
        <w:t xml:space="preserve"> for voice teachers to implement in their studios if they wish their students to flourish. </w:t>
      </w:r>
    </w:p>
    <w:p w14:paraId="14782E8A" w14:textId="04BFE261" w:rsidR="00B05C4B" w:rsidRPr="000C2FE1" w:rsidRDefault="00F95202" w:rsidP="002E7377">
      <w:pPr>
        <w:spacing w:line="360" w:lineRule="auto"/>
        <w:rPr>
          <w:rFonts w:ascii="Arial" w:hAnsi="Arial" w:cs="Arial"/>
          <w:lang w:val="en-US"/>
        </w:rPr>
      </w:pPr>
      <w:r>
        <w:rPr>
          <w:rFonts w:ascii="Arial" w:hAnsi="Arial" w:cs="Arial"/>
          <w:lang w:val="en-US"/>
        </w:rPr>
        <w:t xml:space="preserve">From a </w:t>
      </w:r>
      <w:r w:rsidR="00134685">
        <w:rPr>
          <w:rFonts w:ascii="Arial" w:hAnsi="Arial" w:cs="Arial"/>
          <w:lang w:val="en-US"/>
        </w:rPr>
        <w:t xml:space="preserve">voice </w:t>
      </w:r>
      <w:r>
        <w:rPr>
          <w:rFonts w:ascii="Arial" w:hAnsi="Arial" w:cs="Arial"/>
          <w:lang w:val="en-US"/>
        </w:rPr>
        <w:t>professional perspective</w:t>
      </w:r>
      <w:r w:rsidR="002D17C3">
        <w:rPr>
          <w:rFonts w:ascii="Arial" w:hAnsi="Arial" w:cs="Arial"/>
          <w:lang w:val="en-US"/>
        </w:rPr>
        <w:t>, a</w:t>
      </w:r>
      <w:r w:rsidR="009A681A">
        <w:rPr>
          <w:rFonts w:ascii="Arial" w:hAnsi="Arial" w:cs="Arial"/>
          <w:lang w:val="en-US"/>
        </w:rPr>
        <w:t>nother</w:t>
      </w:r>
      <w:r w:rsidR="00533576">
        <w:rPr>
          <w:rFonts w:ascii="Arial" w:hAnsi="Arial" w:cs="Arial"/>
          <w:lang w:val="en-US"/>
        </w:rPr>
        <w:t xml:space="preserve"> primary insight I uncovered was that f</w:t>
      </w:r>
      <w:r w:rsidR="006E7FC2">
        <w:rPr>
          <w:rFonts w:ascii="Arial" w:hAnsi="Arial" w:cs="Arial"/>
          <w:lang w:val="en-US"/>
        </w:rPr>
        <w:t xml:space="preserve">low is unlikely to be achieved in situations where voice students feel </w:t>
      </w:r>
      <w:r w:rsidR="009730E4">
        <w:rPr>
          <w:rFonts w:ascii="Arial" w:hAnsi="Arial" w:cs="Arial"/>
          <w:lang w:val="en-US"/>
        </w:rPr>
        <w:t xml:space="preserve">pressured or cajoled into practicing technique or songs they do not </w:t>
      </w:r>
      <w:r w:rsidR="009730E4" w:rsidRPr="000C2FE1">
        <w:rPr>
          <w:rFonts w:ascii="Arial" w:hAnsi="Arial" w:cs="Arial"/>
          <w:lang w:val="en-US"/>
        </w:rPr>
        <w:t>enjoy</w:t>
      </w:r>
      <w:r w:rsidR="0028561A" w:rsidRPr="000C2FE1">
        <w:rPr>
          <w:rFonts w:ascii="Arial" w:hAnsi="Arial" w:cs="Arial"/>
          <w:lang w:val="en-US"/>
        </w:rPr>
        <w:t xml:space="preserve"> (Kirchner et al., 2008)</w:t>
      </w:r>
      <w:r w:rsidR="009730E4" w:rsidRPr="000C2FE1">
        <w:rPr>
          <w:rFonts w:ascii="Arial" w:hAnsi="Arial" w:cs="Arial"/>
          <w:lang w:val="en-US"/>
        </w:rPr>
        <w:t xml:space="preserve">. </w:t>
      </w:r>
      <w:r w:rsidR="00776EDE" w:rsidRPr="000C2FE1">
        <w:rPr>
          <w:rFonts w:ascii="Arial" w:hAnsi="Arial" w:cs="Arial"/>
          <w:lang w:val="en-US"/>
        </w:rPr>
        <w:t>Fullagar et al. (2013) observed that</w:t>
      </w:r>
      <w:r w:rsidR="00BA5B6B" w:rsidRPr="000C2FE1">
        <w:rPr>
          <w:rFonts w:ascii="Arial" w:hAnsi="Arial" w:cs="Arial"/>
          <w:lang w:val="en-US"/>
        </w:rPr>
        <w:t>, when working in flow,</w:t>
      </w:r>
      <w:r w:rsidR="00776EDE" w:rsidRPr="000C2FE1">
        <w:rPr>
          <w:rFonts w:ascii="Arial" w:hAnsi="Arial" w:cs="Arial"/>
          <w:lang w:val="en-US"/>
        </w:rPr>
        <w:t xml:space="preserve"> </w:t>
      </w:r>
      <w:r w:rsidR="00341864" w:rsidRPr="000C2FE1">
        <w:rPr>
          <w:rFonts w:ascii="Arial" w:hAnsi="Arial" w:cs="Arial"/>
          <w:lang w:val="en-US"/>
        </w:rPr>
        <w:t>“</w:t>
      </w:r>
      <w:r w:rsidR="00BA5B6B" w:rsidRPr="000C2FE1">
        <w:rPr>
          <w:rFonts w:ascii="Arial" w:hAnsi="Arial" w:cs="Arial"/>
          <w:lang w:val="en-US"/>
        </w:rPr>
        <w:t>s</w:t>
      </w:r>
      <w:r w:rsidR="00341864" w:rsidRPr="000C2FE1">
        <w:rPr>
          <w:rFonts w:ascii="Arial" w:hAnsi="Arial" w:cs="Arial"/>
          <w:lang w:val="en-US"/>
        </w:rPr>
        <w:t>urgeons, rock climbers, chess masters, and artists described feeling totally immersed, motivated by the experience itself, and pursuing the activity for its pure enjoyment”</w:t>
      </w:r>
      <w:r w:rsidR="00BA5B6B" w:rsidRPr="000C2FE1">
        <w:rPr>
          <w:rFonts w:ascii="Arial" w:hAnsi="Arial" w:cs="Arial"/>
          <w:lang w:val="en-US"/>
        </w:rPr>
        <w:t xml:space="preserve"> (p. 240). </w:t>
      </w:r>
      <w:r w:rsidR="001E13F5">
        <w:rPr>
          <w:rFonts w:ascii="Arial" w:hAnsi="Arial" w:cs="Arial"/>
          <w:lang w:val="en-US"/>
        </w:rPr>
        <w:t>Enjoyment resulting from c</w:t>
      </w:r>
      <w:r w:rsidR="001A651E" w:rsidRPr="000C2FE1">
        <w:rPr>
          <w:rFonts w:ascii="Arial" w:hAnsi="Arial" w:cs="Arial"/>
          <w:lang w:val="en-US"/>
        </w:rPr>
        <w:t xml:space="preserve">omplete absorption </w:t>
      </w:r>
      <w:r w:rsidR="00B05C4B" w:rsidRPr="000C2FE1">
        <w:rPr>
          <w:rFonts w:ascii="Arial" w:hAnsi="Arial" w:cs="Arial"/>
          <w:lang w:val="en-US"/>
        </w:rPr>
        <w:t xml:space="preserve">and motivation </w:t>
      </w:r>
      <w:r w:rsidR="00134685" w:rsidRPr="000C2FE1">
        <w:rPr>
          <w:rFonts w:ascii="Arial" w:hAnsi="Arial" w:cs="Arial"/>
          <w:lang w:val="en-US"/>
        </w:rPr>
        <w:t>are</w:t>
      </w:r>
      <w:r w:rsidR="00B05C4B" w:rsidRPr="000C2FE1">
        <w:rPr>
          <w:rFonts w:ascii="Arial" w:hAnsi="Arial" w:cs="Arial"/>
          <w:lang w:val="en-US"/>
        </w:rPr>
        <w:t xml:space="preserve"> not possible within contexts where </w:t>
      </w:r>
      <w:r w:rsidR="00AC6674" w:rsidRPr="000C2FE1">
        <w:rPr>
          <w:rFonts w:ascii="Arial" w:hAnsi="Arial" w:cs="Arial"/>
          <w:lang w:val="en-US"/>
        </w:rPr>
        <w:t xml:space="preserve">voice students are forced to sing music they do not enjoy (Cohen and Bodner, 2019). </w:t>
      </w:r>
      <w:r w:rsidR="00313ED4" w:rsidRPr="000C2FE1">
        <w:rPr>
          <w:rFonts w:ascii="Arial" w:hAnsi="Arial" w:cs="Arial"/>
          <w:lang w:val="en-US"/>
        </w:rPr>
        <w:t xml:space="preserve">My experience within the realm of vocal academia has been voice teachers continually emphasizing </w:t>
      </w:r>
      <w:r w:rsidR="00D25D1D" w:rsidRPr="000C2FE1">
        <w:rPr>
          <w:rFonts w:ascii="Arial" w:hAnsi="Arial" w:cs="Arial"/>
          <w:lang w:val="en-US"/>
        </w:rPr>
        <w:t xml:space="preserve">the necessity of classical voice education, even when singers have no interest in or need for acquiring classical voice technique. </w:t>
      </w:r>
      <w:r w:rsidR="00363018" w:rsidRPr="000C2FE1">
        <w:rPr>
          <w:rFonts w:ascii="Arial" w:hAnsi="Arial" w:cs="Arial"/>
          <w:lang w:val="en-US"/>
        </w:rPr>
        <w:t xml:space="preserve">Students lose interest and joy in their music education when their passions are suppressed </w:t>
      </w:r>
      <w:r w:rsidR="001F22C2" w:rsidRPr="000C2FE1">
        <w:rPr>
          <w:rFonts w:ascii="Arial" w:hAnsi="Arial" w:cs="Arial"/>
          <w:lang w:val="en-US"/>
        </w:rPr>
        <w:t xml:space="preserve">rather than encouraged </w:t>
      </w:r>
      <w:r w:rsidR="001F22C2" w:rsidRPr="000C2FE1">
        <w:rPr>
          <w:rFonts w:ascii="Arial" w:hAnsi="Arial" w:cs="Arial"/>
          <w:lang w:val="en-US"/>
        </w:rPr>
        <w:lastRenderedPageBreak/>
        <w:t>(</w:t>
      </w:r>
      <w:proofErr w:type="spellStart"/>
      <w:r w:rsidR="001F22C2" w:rsidRPr="000C2FE1">
        <w:rPr>
          <w:rFonts w:ascii="Arial" w:hAnsi="Arial" w:cs="Arial"/>
          <w:lang w:val="en-US"/>
        </w:rPr>
        <w:t>Patston</w:t>
      </w:r>
      <w:proofErr w:type="spellEnd"/>
      <w:r w:rsidR="001F22C2" w:rsidRPr="000C2FE1">
        <w:rPr>
          <w:rFonts w:ascii="Arial" w:hAnsi="Arial" w:cs="Arial"/>
          <w:lang w:val="en-US"/>
        </w:rPr>
        <w:t xml:space="preserve"> and Waters, 2015), and flow will never be attained in </w:t>
      </w:r>
      <w:r w:rsidR="00D10F62" w:rsidRPr="000C2FE1">
        <w:rPr>
          <w:rFonts w:ascii="Arial" w:hAnsi="Arial" w:cs="Arial"/>
          <w:lang w:val="en-US"/>
        </w:rPr>
        <w:t>this state of discouragement (Fullagar et al., 2013)</w:t>
      </w:r>
      <w:r w:rsidR="001F22C2" w:rsidRPr="000C2FE1">
        <w:rPr>
          <w:rFonts w:ascii="Arial" w:hAnsi="Arial" w:cs="Arial"/>
          <w:lang w:val="en-US"/>
        </w:rPr>
        <w:t xml:space="preserve">. </w:t>
      </w:r>
    </w:p>
    <w:p w14:paraId="35C5C017" w14:textId="547B381C" w:rsidR="00E926CA" w:rsidRDefault="001B100B" w:rsidP="002F1718">
      <w:pPr>
        <w:spacing w:line="360" w:lineRule="auto"/>
        <w:rPr>
          <w:rFonts w:ascii="Arial" w:hAnsi="Arial" w:cs="Arial"/>
          <w:lang w:val="en-US"/>
        </w:rPr>
      </w:pPr>
      <w:r w:rsidRPr="00C867B9">
        <w:rPr>
          <w:rFonts w:ascii="Arial" w:hAnsi="Arial" w:cs="Arial"/>
          <w:lang w:val="en-US"/>
        </w:rPr>
        <w:t>A specific example</w:t>
      </w:r>
      <w:r w:rsidR="00341864" w:rsidRPr="00C867B9">
        <w:rPr>
          <w:rFonts w:ascii="Arial" w:hAnsi="Arial" w:cs="Arial"/>
          <w:lang w:val="en-US"/>
        </w:rPr>
        <w:t xml:space="preserve"> would be if I assign a student a slow classical aria and the student has expressed dislike for both classical songs and slow music. </w:t>
      </w:r>
      <w:r w:rsidR="00A03C09" w:rsidRPr="00C867B9">
        <w:rPr>
          <w:rFonts w:ascii="Arial" w:hAnsi="Arial" w:cs="Arial"/>
          <w:lang w:val="en-US"/>
        </w:rPr>
        <w:t xml:space="preserve">If I continually select repertoire while exercising complete disregard for a student’s preferences, </w:t>
      </w:r>
      <w:r w:rsidR="00973973" w:rsidRPr="00C867B9">
        <w:rPr>
          <w:rFonts w:ascii="Arial" w:hAnsi="Arial" w:cs="Arial"/>
          <w:lang w:val="en-US"/>
        </w:rPr>
        <w:t xml:space="preserve">I am essentially guaranteeing that student will never reach flow state where their skills can flourish and advance rapidly (Wrigley and Emmerson, 2011). If such repertoire must be included in the curriculum, such inclusion should be a sampling of diversity as a </w:t>
      </w:r>
      <w:r w:rsidR="008C2122" w:rsidRPr="00C867B9">
        <w:rPr>
          <w:rFonts w:ascii="Arial" w:hAnsi="Arial" w:cs="Arial"/>
          <w:lang w:val="en-US"/>
        </w:rPr>
        <w:t>supplemental resource</w:t>
      </w:r>
      <w:r w:rsidR="00973973" w:rsidRPr="00C867B9">
        <w:rPr>
          <w:rFonts w:ascii="Arial" w:hAnsi="Arial" w:cs="Arial"/>
          <w:lang w:val="en-US"/>
        </w:rPr>
        <w:t xml:space="preserve"> rather than the core learning curriculum</w:t>
      </w:r>
      <w:r w:rsidR="008C2122" w:rsidRPr="00C867B9">
        <w:rPr>
          <w:rFonts w:ascii="Arial" w:hAnsi="Arial" w:cs="Arial"/>
          <w:lang w:val="en-US"/>
        </w:rPr>
        <w:t xml:space="preserve">, </w:t>
      </w:r>
      <w:r w:rsidR="006A79E4" w:rsidRPr="00C867B9">
        <w:rPr>
          <w:rFonts w:ascii="Arial" w:hAnsi="Arial" w:cs="Arial"/>
          <w:lang w:val="en-US"/>
        </w:rPr>
        <w:t>to</w:t>
      </w:r>
      <w:r w:rsidR="008C2122" w:rsidRPr="00C867B9">
        <w:rPr>
          <w:rFonts w:ascii="Arial" w:hAnsi="Arial" w:cs="Arial"/>
          <w:lang w:val="en-US"/>
        </w:rPr>
        <w:t xml:space="preserve"> support the singer’s </w:t>
      </w:r>
      <w:r w:rsidR="0063345B" w:rsidRPr="00C867B9">
        <w:rPr>
          <w:rFonts w:ascii="Arial" w:hAnsi="Arial" w:cs="Arial"/>
          <w:lang w:val="en-US"/>
        </w:rPr>
        <w:t xml:space="preserve">optimal learning experience (Cohen and Bodner, 2019). </w:t>
      </w:r>
      <w:r w:rsidR="00BD3BD3">
        <w:rPr>
          <w:rFonts w:ascii="Arial" w:hAnsi="Arial" w:cs="Arial"/>
          <w:lang w:val="en-US"/>
        </w:rPr>
        <w:t>As I’ll discuss shortly, i</w:t>
      </w:r>
      <w:r w:rsidR="006A79E4" w:rsidRPr="00C867B9">
        <w:rPr>
          <w:rFonts w:ascii="Arial" w:hAnsi="Arial" w:cs="Arial"/>
          <w:lang w:val="en-US"/>
        </w:rPr>
        <w:t xml:space="preserve">f </w:t>
      </w:r>
      <w:r w:rsidR="00AD11F7">
        <w:rPr>
          <w:rFonts w:ascii="Arial" w:hAnsi="Arial" w:cs="Arial"/>
          <w:lang w:val="en-US"/>
        </w:rPr>
        <w:t xml:space="preserve">a </w:t>
      </w:r>
      <w:r w:rsidR="006A79E4" w:rsidRPr="00C867B9">
        <w:rPr>
          <w:rFonts w:ascii="Arial" w:hAnsi="Arial" w:cs="Arial"/>
          <w:lang w:val="en-US"/>
        </w:rPr>
        <w:t xml:space="preserve">voice teacher’s desire </w:t>
      </w:r>
      <w:r w:rsidR="00AD11F7">
        <w:rPr>
          <w:rFonts w:ascii="Arial" w:hAnsi="Arial" w:cs="Arial"/>
          <w:lang w:val="en-US"/>
        </w:rPr>
        <w:t xml:space="preserve">is </w:t>
      </w:r>
      <w:r w:rsidR="006A79E4" w:rsidRPr="00C867B9">
        <w:rPr>
          <w:rFonts w:ascii="Arial" w:hAnsi="Arial" w:cs="Arial"/>
          <w:lang w:val="en-US"/>
        </w:rPr>
        <w:t xml:space="preserve">to help their students achieve their best work, the </w:t>
      </w:r>
      <w:r w:rsidR="00C867B9" w:rsidRPr="00C867B9">
        <w:rPr>
          <w:rFonts w:ascii="Arial" w:hAnsi="Arial" w:cs="Arial"/>
          <w:lang w:val="en-US"/>
        </w:rPr>
        <w:t>students’</w:t>
      </w:r>
      <w:r w:rsidR="006A79E4" w:rsidRPr="00C867B9">
        <w:rPr>
          <w:rFonts w:ascii="Arial" w:hAnsi="Arial" w:cs="Arial"/>
          <w:lang w:val="en-US"/>
        </w:rPr>
        <w:t xml:space="preserve"> passions </w:t>
      </w:r>
      <w:r w:rsidR="00C867B9" w:rsidRPr="00C867B9">
        <w:rPr>
          <w:rFonts w:ascii="Arial" w:hAnsi="Arial" w:cs="Arial"/>
          <w:lang w:val="en-US"/>
        </w:rPr>
        <w:t>must be at the forefront of their pedagogical applications.</w:t>
      </w:r>
    </w:p>
    <w:p w14:paraId="67789646" w14:textId="621E5743" w:rsidR="005A0E76" w:rsidRDefault="002A315A" w:rsidP="005A0E76">
      <w:pPr>
        <w:spacing w:line="360" w:lineRule="auto"/>
        <w:rPr>
          <w:rFonts w:ascii="Arial" w:hAnsi="Arial" w:cs="Arial"/>
          <w:lang w:val="en-US"/>
        </w:rPr>
      </w:pPr>
      <w:r w:rsidRPr="002A315A">
        <w:rPr>
          <w:rFonts w:ascii="Arial" w:hAnsi="Arial" w:cs="Arial"/>
          <w:lang w:val="en-US"/>
        </w:rPr>
        <w:t>Deep practice</w:t>
      </w:r>
      <w:r>
        <w:rPr>
          <w:rFonts w:ascii="Arial" w:hAnsi="Arial" w:cs="Arial"/>
          <w:lang w:val="en-US"/>
        </w:rPr>
        <w:t xml:space="preserve"> is a concept I first uncovered in reading </w:t>
      </w:r>
      <w:r w:rsidR="00595EF9" w:rsidRPr="00802D44">
        <w:rPr>
          <w:rFonts w:ascii="Arial" w:hAnsi="Arial" w:cs="Arial"/>
          <w:i/>
          <w:iCs/>
        </w:rPr>
        <w:t>The Talent Code: Greatness Isn't Born. It's Grown. Here's How.</w:t>
      </w:r>
      <w:r w:rsidR="00764F58">
        <w:rPr>
          <w:rFonts w:ascii="Arial" w:hAnsi="Arial" w:cs="Arial"/>
          <w:i/>
          <w:iCs/>
        </w:rPr>
        <w:t xml:space="preserve"> </w:t>
      </w:r>
      <w:r w:rsidR="00764F58">
        <w:rPr>
          <w:rFonts w:ascii="Arial" w:hAnsi="Arial" w:cs="Arial"/>
        </w:rPr>
        <w:t>by</w:t>
      </w:r>
      <w:r w:rsidR="00595EF9">
        <w:rPr>
          <w:rFonts w:ascii="Arial" w:hAnsi="Arial" w:cs="Arial"/>
        </w:rPr>
        <w:t xml:space="preserve"> Coyle (2009), and in reading this book alongside the academic research </w:t>
      </w:r>
      <w:r w:rsidR="005924BD">
        <w:rPr>
          <w:rFonts w:ascii="Arial" w:hAnsi="Arial" w:cs="Arial"/>
        </w:rPr>
        <w:t xml:space="preserve">focusing on flow, I </w:t>
      </w:r>
      <w:r w:rsidR="001305B7">
        <w:rPr>
          <w:rFonts w:ascii="Arial" w:hAnsi="Arial" w:cs="Arial"/>
        </w:rPr>
        <w:t>drew the conclusion</w:t>
      </w:r>
      <w:r w:rsidR="005924BD">
        <w:rPr>
          <w:rFonts w:ascii="Arial" w:hAnsi="Arial" w:cs="Arial"/>
        </w:rPr>
        <w:t xml:space="preserve"> that the term “deep practice” effectively describes working in flow</w:t>
      </w:r>
      <w:r w:rsidR="001F2C9A">
        <w:rPr>
          <w:rFonts w:ascii="Arial" w:hAnsi="Arial" w:cs="Arial"/>
        </w:rPr>
        <w:t xml:space="preserve">, which helped solidify several connections between the research and </w:t>
      </w:r>
      <w:r w:rsidR="00764F58">
        <w:rPr>
          <w:rFonts w:ascii="Arial" w:hAnsi="Arial" w:cs="Arial"/>
        </w:rPr>
        <w:t>conside</w:t>
      </w:r>
      <w:r w:rsidR="00206D4E">
        <w:rPr>
          <w:rFonts w:ascii="Arial" w:hAnsi="Arial" w:cs="Arial"/>
        </w:rPr>
        <w:t>rations of</w:t>
      </w:r>
      <w:r w:rsidR="00764F58">
        <w:rPr>
          <w:rFonts w:ascii="Arial" w:hAnsi="Arial" w:cs="Arial"/>
        </w:rPr>
        <w:t xml:space="preserve"> professional application within the voice studio. </w:t>
      </w:r>
      <w:r w:rsidR="009C3A0E">
        <w:rPr>
          <w:rFonts w:ascii="Arial" w:hAnsi="Arial" w:cs="Arial"/>
        </w:rPr>
        <w:t>Deep</w:t>
      </w:r>
      <w:r w:rsidR="00206D4E">
        <w:rPr>
          <w:rFonts w:ascii="Arial" w:hAnsi="Arial" w:cs="Arial"/>
        </w:rPr>
        <w:t>ly focused</w:t>
      </w:r>
      <w:r w:rsidR="009C3A0E">
        <w:rPr>
          <w:rFonts w:ascii="Arial" w:hAnsi="Arial" w:cs="Arial"/>
        </w:rPr>
        <w:t xml:space="preserve"> practice</w:t>
      </w:r>
      <w:r w:rsidR="00206D4E">
        <w:rPr>
          <w:rFonts w:ascii="Arial" w:hAnsi="Arial" w:cs="Arial"/>
        </w:rPr>
        <w:t>, facilitated by</w:t>
      </w:r>
      <w:r w:rsidR="009C3A0E">
        <w:rPr>
          <w:rFonts w:ascii="Arial" w:hAnsi="Arial" w:cs="Arial"/>
        </w:rPr>
        <w:t xml:space="preserve"> flow, is </w:t>
      </w:r>
      <w:r w:rsidR="009C3A0E">
        <w:rPr>
          <w:rFonts w:ascii="Arial" w:hAnsi="Arial" w:cs="Arial"/>
          <w:lang w:val="en-US"/>
        </w:rPr>
        <w:t>an optimal mental workspace</w:t>
      </w:r>
      <w:r w:rsidRPr="002A315A">
        <w:rPr>
          <w:rFonts w:ascii="Arial" w:hAnsi="Arial" w:cs="Arial"/>
          <w:lang w:val="en-US"/>
        </w:rPr>
        <w:t xml:space="preserve"> </w:t>
      </w:r>
      <w:r w:rsidR="009C3A0E">
        <w:rPr>
          <w:rFonts w:ascii="Arial" w:hAnsi="Arial" w:cs="Arial"/>
          <w:lang w:val="en-US"/>
        </w:rPr>
        <w:t>which</w:t>
      </w:r>
      <w:r w:rsidRPr="002A315A">
        <w:rPr>
          <w:rFonts w:ascii="Arial" w:hAnsi="Arial" w:cs="Arial"/>
          <w:lang w:val="en-US"/>
        </w:rPr>
        <w:t xml:space="preserve"> has been recognized by neurologists as the “sweet spot” of learning and growth</w:t>
      </w:r>
      <w:r w:rsidR="009C3A0E">
        <w:rPr>
          <w:rFonts w:ascii="Arial" w:hAnsi="Arial" w:cs="Arial"/>
          <w:lang w:val="en-US"/>
        </w:rPr>
        <w:t xml:space="preserve"> (Coyle, 2009)</w:t>
      </w:r>
      <w:r w:rsidRPr="002A315A">
        <w:rPr>
          <w:rFonts w:ascii="Arial" w:hAnsi="Arial" w:cs="Arial"/>
          <w:lang w:val="en-US"/>
        </w:rPr>
        <w:t xml:space="preserve">. </w:t>
      </w:r>
      <w:r w:rsidR="001D55E7">
        <w:rPr>
          <w:rFonts w:ascii="Arial" w:hAnsi="Arial" w:cs="Arial"/>
          <w:lang w:val="en-US"/>
        </w:rPr>
        <w:t>Working in this state of flow</w:t>
      </w:r>
      <w:r w:rsidR="00670551">
        <w:rPr>
          <w:rFonts w:ascii="Arial" w:hAnsi="Arial" w:cs="Arial"/>
          <w:lang w:val="en-US"/>
        </w:rPr>
        <w:t xml:space="preserve"> </w:t>
      </w:r>
      <w:r w:rsidR="002C43E3">
        <w:rPr>
          <w:rFonts w:ascii="Arial" w:hAnsi="Arial" w:cs="Arial"/>
          <w:lang w:val="en-US"/>
        </w:rPr>
        <w:t>is most effective when individuals position themselves to practice a skill at the limit of their</w:t>
      </w:r>
      <w:r w:rsidRPr="002A315A">
        <w:rPr>
          <w:rFonts w:ascii="Arial" w:hAnsi="Arial" w:cs="Arial"/>
          <w:lang w:val="en-US"/>
        </w:rPr>
        <w:t xml:space="preserve"> current ability, reaching for the next level of skill attainment</w:t>
      </w:r>
      <w:r w:rsidR="008D7F00">
        <w:rPr>
          <w:rFonts w:ascii="Arial" w:hAnsi="Arial" w:cs="Arial"/>
          <w:lang w:val="en-US"/>
        </w:rPr>
        <w:t xml:space="preserve"> </w:t>
      </w:r>
      <w:r w:rsidR="008D7F00" w:rsidRPr="008D7F00">
        <w:rPr>
          <w:rFonts w:ascii="Arial" w:hAnsi="Arial" w:cs="Arial"/>
        </w:rPr>
        <w:t>(Nakamura &amp; Csikszentmihalyi, 2009)</w:t>
      </w:r>
      <w:r w:rsidRPr="008D7F00">
        <w:rPr>
          <w:rFonts w:ascii="Arial" w:hAnsi="Arial" w:cs="Arial"/>
          <w:lang w:val="en-US"/>
        </w:rPr>
        <w:t>.</w:t>
      </w:r>
      <w:r w:rsidRPr="002A315A">
        <w:rPr>
          <w:rFonts w:ascii="Arial" w:hAnsi="Arial" w:cs="Arial"/>
          <w:lang w:val="en-US"/>
        </w:rPr>
        <w:t xml:space="preserve"> </w:t>
      </w:r>
      <w:r w:rsidR="008D7F00">
        <w:rPr>
          <w:rFonts w:ascii="Arial" w:hAnsi="Arial" w:cs="Arial"/>
          <w:lang w:val="en-US"/>
        </w:rPr>
        <w:t xml:space="preserve">Singers and their voice teachers, therefore, must constantly be reevaluating their progress to define </w:t>
      </w:r>
      <w:r w:rsidR="00BE4E69">
        <w:rPr>
          <w:rFonts w:ascii="Arial" w:hAnsi="Arial" w:cs="Arial"/>
          <w:lang w:val="en-US"/>
        </w:rPr>
        <w:t xml:space="preserve">the next goals if they wish to continue working in this state of flow </w:t>
      </w:r>
      <w:r w:rsidR="00BE4E69" w:rsidRPr="00BE4E69">
        <w:rPr>
          <w:rFonts w:ascii="Arial" w:hAnsi="Arial" w:cs="Arial"/>
        </w:rPr>
        <w:t>(Nakamura &amp; Csikszentmihalyi, 2009).</w:t>
      </w:r>
      <w:r w:rsidR="002166F8">
        <w:rPr>
          <w:rFonts w:ascii="Arial" w:hAnsi="Arial" w:cs="Arial"/>
        </w:rPr>
        <w:t xml:space="preserve"> </w:t>
      </w:r>
      <w:r w:rsidR="005A0E76">
        <w:rPr>
          <w:rFonts w:ascii="Arial" w:hAnsi="Arial" w:cs="Arial"/>
          <w:lang w:val="en-US"/>
        </w:rPr>
        <w:t>A specific</w:t>
      </w:r>
      <w:r w:rsidR="002166F8">
        <w:rPr>
          <w:rFonts w:ascii="Arial" w:hAnsi="Arial" w:cs="Arial"/>
          <w:lang w:val="en-US"/>
        </w:rPr>
        <w:t xml:space="preserve"> example</w:t>
      </w:r>
      <w:r w:rsidR="005A0E76">
        <w:rPr>
          <w:rFonts w:ascii="Arial" w:hAnsi="Arial" w:cs="Arial"/>
          <w:lang w:val="en-US"/>
        </w:rPr>
        <w:t xml:space="preserve"> </w:t>
      </w:r>
      <w:r w:rsidR="002166F8">
        <w:rPr>
          <w:rFonts w:ascii="Arial" w:hAnsi="Arial" w:cs="Arial"/>
          <w:lang w:val="en-US"/>
        </w:rPr>
        <w:t>came to mind:</w:t>
      </w:r>
      <w:r w:rsidR="005A0E76">
        <w:rPr>
          <w:rFonts w:ascii="Arial" w:hAnsi="Arial" w:cs="Arial"/>
          <w:lang w:val="en-US"/>
        </w:rPr>
        <w:t xml:space="preserve"> </w:t>
      </w:r>
    </w:p>
    <w:p w14:paraId="55FD55C9" w14:textId="0FFBD82E" w:rsidR="004C0B9F" w:rsidRDefault="002166F8" w:rsidP="005A0E76">
      <w:pPr>
        <w:spacing w:line="360" w:lineRule="auto"/>
        <w:ind w:left="720"/>
        <w:rPr>
          <w:rFonts w:ascii="Arial" w:hAnsi="Arial" w:cs="Arial"/>
          <w:lang w:val="en-US"/>
        </w:rPr>
      </w:pPr>
      <w:r w:rsidRPr="005A0E76">
        <w:rPr>
          <w:rFonts w:ascii="Arial" w:hAnsi="Arial" w:cs="Arial"/>
          <w:lang w:val="en-US"/>
        </w:rPr>
        <w:t>A singer is looking</w:t>
      </w:r>
      <w:r w:rsidR="002A315A" w:rsidRPr="005A0E76">
        <w:rPr>
          <w:rFonts w:ascii="Arial" w:hAnsi="Arial" w:cs="Arial"/>
          <w:lang w:val="en-US"/>
        </w:rPr>
        <w:t xml:space="preserve"> to expand </w:t>
      </w:r>
      <w:r w:rsidRPr="005A0E76">
        <w:rPr>
          <w:rFonts w:ascii="Arial" w:hAnsi="Arial" w:cs="Arial"/>
          <w:lang w:val="en-US"/>
        </w:rPr>
        <w:t xml:space="preserve">their vocal </w:t>
      </w:r>
      <w:r w:rsidR="002A315A" w:rsidRPr="005A0E76">
        <w:rPr>
          <w:rFonts w:ascii="Arial" w:hAnsi="Arial" w:cs="Arial"/>
          <w:lang w:val="en-US"/>
        </w:rPr>
        <w:t>range</w:t>
      </w:r>
      <w:r w:rsidRPr="005A0E76">
        <w:rPr>
          <w:rFonts w:ascii="Arial" w:hAnsi="Arial" w:cs="Arial"/>
          <w:lang w:val="en-US"/>
        </w:rPr>
        <w:t xml:space="preserve">. They can currently sing in a mixed voice up </w:t>
      </w:r>
      <w:proofErr w:type="gramStart"/>
      <w:r w:rsidRPr="005A0E76">
        <w:rPr>
          <w:rFonts w:ascii="Arial" w:hAnsi="Arial" w:cs="Arial"/>
          <w:lang w:val="en-US"/>
        </w:rPr>
        <w:t>until</w:t>
      </w:r>
      <w:proofErr w:type="gramEnd"/>
      <w:r w:rsidRPr="005A0E76">
        <w:rPr>
          <w:rFonts w:ascii="Arial" w:hAnsi="Arial" w:cs="Arial"/>
          <w:lang w:val="en-US"/>
        </w:rPr>
        <w:t xml:space="preserve"> a </w:t>
      </w:r>
      <w:proofErr w:type="gramStart"/>
      <w:r w:rsidRPr="005A0E76">
        <w:rPr>
          <w:rFonts w:ascii="Arial" w:hAnsi="Arial" w:cs="Arial"/>
          <w:lang w:val="en-US"/>
        </w:rPr>
        <w:t>B4, but</w:t>
      </w:r>
      <w:proofErr w:type="gramEnd"/>
      <w:r w:rsidRPr="005A0E76">
        <w:rPr>
          <w:rFonts w:ascii="Arial" w:hAnsi="Arial" w:cs="Arial"/>
          <w:lang w:val="en-US"/>
        </w:rPr>
        <w:t xml:space="preserve"> wish to </w:t>
      </w:r>
      <w:r w:rsidR="002A315A" w:rsidRPr="005A0E76">
        <w:rPr>
          <w:rFonts w:ascii="Arial" w:hAnsi="Arial" w:cs="Arial"/>
          <w:lang w:val="en-US"/>
        </w:rPr>
        <w:t xml:space="preserve">reach </w:t>
      </w:r>
      <w:r w:rsidRPr="005A0E76">
        <w:rPr>
          <w:rFonts w:ascii="Arial" w:hAnsi="Arial" w:cs="Arial"/>
          <w:lang w:val="en-US"/>
        </w:rPr>
        <w:t xml:space="preserve">an </w:t>
      </w:r>
      <w:r w:rsidR="002A315A" w:rsidRPr="005A0E76">
        <w:rPr>
          <w:rFonts w:ascii="Arial" w:hAnsi="Arial" w:cs="Arial"/>
          <w:lang w:val="en-US"/>
        </w:rPr>
        <w:t xml:space="preserve">F5 </w:t>
      </w:r>
      <w:r w:rsidRPr="005A0E76">
        <w:rPr>
          <w:rFonts w:ascii="Arial" w:hAnsi="Arial" w:cs="Arial"/>
          <w:lang w:val="en-US"/>
        </w:rPr>
        <w:t xml:space="preserve">with a </w:t>
      </w:r>
      <w:r w:rsidR="002A315A" w:rsidRPr="005A0E76">
        <w:rPr>
          <w:rFonts w:ascii="Arial" w:hAnsi="Arial" w:cs="Arial"/>
          <w:lang w:val="en-US"/>
        </w:rPr>
        <w:t>mix</w:t>
      </w:r>
      <w:r w:rsidR="005A0E76">
        <w:rPr>
          <w:rFonts w:ascii="Arial" w:hAnsi="Arial" w:cs="Arial"/>
          <w:lang w:val="en-US"/>
        </w:rPr>
        <w:t>ed</w:t>
      </w:r>
      <w:r w:rsidR="002A315A" w:rsidRPr="005A0E76">
        <w:rPr>
          <w:rFonts w:ascii="Arial" w:hAnsi="Arial" w:cs="Arial"/>
          <w:lang w:val="en-US"/>
        </w:rPr>
        <w:t xml:space="preserve"> </w:t>
      </w:r>
      <w:r w:rsidRPr="005A0E76">
        <w:rPr>
          <w:rFonts w:ascii="Arial" w:hAnsi="Arial" w:cs="Arial"/>
          <w:lang w:val="en-US"/>
        </w:rPr>
        <w:t xml:space="preserve">voice, </w:t>
      </w:r>
      <w:r w:rsidR="002A315A" w:rsidRPr="005A0E76">
        <w:rPr>
          <w:rFonts w:ascii="Arial" w:hAnsi="Arial" w:cs="Arial"/>
          <w:lang w:val="en-US"/>
        </w:rPr>
        <w:t>without any vocal tension</w:t>
      </w:r>
      <w:r w:rsidRPr="005A0E76">
        <w:rPr>
          <w:rFonts w:ascii="Arial" w:hAnsi="Arial" w:cs="Arial"/>
          <w:lang w:val="en-US"/>
        </w:rPr>
        <w:t>.</w:t>
      </w:r>
      <w:r w:rsidR="005A0E76" w:rsidRPr="005A0E76">
        <w:rPr>
          <w:rFonts w:ascii="Arial" w:hAnsi="Arial" w:cs="Arial"/>
          <w:lang w:val="en-US"/>
        </w:rPr>
        <w:t xml:space="preserve"> </w:t>
      </w:r>
      <w:r w:rsidR="00645E57">
        <w:rPr>
          <w:rFonts w:ascii="Arial" w:hAnsi="Arial" w:cs="Arial"/>
          <w:lang w:val="en-US"/>
        </w:rPr>
        <w:t>Their</w:t>
      </w:r>
      <w:r w:rsidR="002A315A" w:rsidRPr="005A0E76">
        <w:rPr>
          <w:rFonts w:ascii="Arial" w:hAnsi="Arial" w:cs="Arial"/>
          <w:lang w:val="en-US"/>
        </w:rPr>
        <w:t xml:space="preserve"> passaggio currently ha</w:t>
      </w:r>
      <w:r w:rsidR="00645E57">
        <w:rPr>
          <w:rFonts w:ascii="Arial" w:hAnsi="Arial" w:cs="Arial"/>
          <w:lang w:val="en-US"/>
        </w:rPr>
        <w:t>s a</w:t>
      </w:r>
      <w:r w:rsidR="002A315A" w:rsidRPr="005A0E76">
        <w:rPr>
          <w:rFonts w:ascii="Arial" w:hAnsi="Arial" w:cs="Arial"/>
          <w:lang w:val="en-US"/>
        </w:rPr>
        <w:t xml:space="preserve"> noticeable vocal crack and disconnected sound when transitioning between</w:t>
      </w:r>
      <w:r w:rsidR="00645E57">
        <w:rPr>
          <w:rFonts w:ascii="Arial" w:hAnsi="Arial" w:cs="Arial"/>
          <w:lang w:val="en-US"/>
        </w:rPr>
        <w:t xml:space="preserve"> the</w:t>
      </w:r>
      <w:r w:rsidR="002A315A" w:rsidRPr="005A0E76">
        <w:rPr>
          <w:rFonts w:ascii="Arial" w:hAnsi="Arial" w:cs="Arial"/>
          <w:lang w:val="en-US"/>
        </w:rPr>
        <w:t xml:space="preserve"> chest and head registers. </w:t>
      </w:r>
      <w:r w:rsidR="00645E57">
        <w:rPr>
          <w:rFonts w:ascii="Arial" w:hAnsi="Arial" w:cs="Arial"/>
          <w:lang w:val="en-US"/>
        </w:rPr>
        <w:t>Therefore,</w:t>
      </w:r>
      <w:r w:rsidR="00812CD0">
        <w:rPr>
          <w:rFonts w:ascii="Arial" w:hAnsi="Arial" w:cs="Arial"/>
          <w:lang w:val="en-US"/>
        </w:rPr>
        <w:t xml:space="preserve"> I as a voice teacher need to implement a sequential plan to (1) </w:t>
      </w:r>
      <w:r w:rsidR="00BF7016">
        <w:rPr>
          <w:rFonts w:ascii="Arial" w:hAnsi="Arial" w:cs="Arial"/>
          <w:lang w:val="en-US"/>
        </w:rPr>
        <w:t xml:space="preserve">implement exercises that will </w:t>
      </w:r>
      <w:r w:rsidR="00812CD0">
        <w:rPr>
          <w:rFonts w:ascii="Arial" w:hAnsi="Arial" w:cs="Arial"/>
          <w:lang w:val="en-US"/>
        </w:rPr>
        <w:t>build and strengthen their chest and head registers individually</w:t>
      </w:r>
      <w:r w:rsidR="00BF7016">
        <w:rPr>
          <w:rFonts w:ascii="Arial" w:hAnsi="Arial" w:cs="Arial"/>
          <w:lang w:val="en-US"/>
        </w:rPr>
        <w:t xml:space="preserve">, and (2) provide technical guidance and exercises to </w:t>
      </w:r>
      <w:r w:rsidR="00354A01">
        <w:rPr>
          <w:rFonts w:ascii="Arial" w:hAnsi="Arial" w:cs="Arial"/>
          <w:lang w:val="en-US"/>
        </w:rPr>
        <w:t xml:space="preserve">blend the head and chest registers into a sustainable, comfortable mixed voice, then (3) set a plan in place to gradually increase their vocal range using mixed voice. </w:t>
      </w:r>
    </w:p>
    <w:p w14:paraId="28B96646" w14:textId="754ECA87" w:rsidR="00D14AC8" w:rsidRPr="005A0E76" w:rsidRDefault="00D14AC8" w:rsidP="00D14AC8">
      <w:pPr>
        <w:spacing w:line="360" w:lineRule="auto"/>
        <w:rPr>
          <w:rFonts w:ascii="Arial" w:hAnsi="Arial" w:cs="Arial"/>
          <w:lang w:val="en-US"/>
        </w:rPr>
      </w:pPr>
      <w:r>
        <w:rPr>
          <w:rFonts w:ascii="Arial" w:hAnsi="Arial" w:cs="Arial"/>
          <w:lang w:val="en-US"/>
        </w:rPr>
        <w:lastRenderedPageBreak/>
        <w:t xml:space="preserve">Voice teachers can </w:t>
      </w:r>
      <w:r w:rsidR="00A86B9E">
        <w:rPr>
          <w:rFonts w:ascii="Arial" w:hAnsi="Arial" w:cs="Arial"/>
          <w:lang w:val="en-US"/>
        </w:rPr>
        <w:t>have a pivotal role in their voice student’s journey of skills acquisition through working in flow if they use strategic planning based on the individual needs of each singer</w:t>
      </w:r>
      <w:r w:rsidR="00493198">
        <w:rPr>
          <w:rFonts w:ascii="Arial" w:hAnsi="Arial" w:cs="Arial"/>
          <w:lang w:val="en-US"/>
        </w:rPr>
        <w:t xml:space="preserve"> (Fullagar et al., 2013). </w:t>
      </w:r>
    </w:p>
    <w:p w14:paraId="118A0821" w14:textId="7D051115" w:rsidR="00E025C5" w:rsidRPr="00C867B9" w:rsidRDefault="002F1718" w:rsidP="002F1718">
      <w:pPr>
        <w:spacing w:line="360" w:lineRule="auto"/>
        <w:rPr>
          <w:rFonts w:ascii="Arial" w:hAnsi="Arial" w:cs="Arial"/>
          <w:b/>
          <w:bCs/>
        </w:rPr>
      </w:pPr>
      <w:r w:rsidRPr="00C867B9">
        <w:rPr>
          <w:rFonts w:ascii="Arial" w:hAnsi="Arial" w:cs="Arial"/>
          <w:b/>
          <w:bCs/>
        </w:rPr>
        <w:t>“Now What”</w:t>
      </w:r>
    </w:p>
    <w:p w14:paraId="36D36603" w14:textId="1E4BD4F4" w:rsidR="008616B9" w:rsidRDefault="0093046B" w:rsidP="002F1718">
      <w:pPr>
        <w:spacing w:line="360" w:lineRule="auto"/>
        <w:rPr>
          <w:rFonts w:ascii="Arial" w:hAnsi="Arial" w:cs="Arial"/>
        </w:rPr>
      </w:pPr>
      <w:r>
        <w:rPr>
          <w:rFonts w:ascii="Arial" w:hAnsi="Arial" w:cs="Arial"/>
        </w:rPr>
        <w:t>The relationship between music and flow as it pertains to the vocalist is a</w:t>
      </w:r>
      <w:r w:rsidR="006C4EEC">
        <w:rPr>
          <w:rFonts w:ascii="Arial" w:hAnsi="Arial" w:cs="Arial"/>
        </w:rPr>
        <w:t xml:space="preserve">n investigation which </w:t>
      </w:r>
      <w:r w:rsidR="00120006">
        <w:rPr>
          <w:rFonts w:ascii="Arial" w:hAnsi="Arial" w:cs="Arial"/>
        </w:rPr>
        <w:t>involves many components</w:t>
      </w:r>
      <w:r w:rsidR="008616B9">
        <w:rPr>
          <w:rFonts w:ascii="Arial" w:hAnsi="Arial" w:cs="Arial"/>
        </w:rPr>
        <w:t xml:space="preserve"> and promises many benefits to the singer. </w:t>
      </w:r>
      <w:r w:rsidR="0037472E" w:rsidRPr="00B53087">
        <w:rPr>
          <w:rFonts w:ascii="Arial" w:hAnsi="Arial" w:cs="Arial"/>
        </w:rPr>
        <w:t>As observed by</w:t>
      </w:r>
      <w:r w:rsidR="00BB488D" w:rsidRPr="00B53087">
        <w:rPr>
          <w:rFonts w:ascii="Arial" w:hAnsi="Arial" w:cs="Arial"/>
        </w:rPr>
        <w:t xml:space="preserve"> </w:t>
      </w:r>
      <w:r w:rsidR="00BB488D" w:rsidRPr="00B53087">
        <w:rPr>
          <w:rFonts w:ascii="Arial" w:hAnsi="Arial" w:cs="Arial"/>
          <w:lang w:val="en-US"/>
        </w:rPr>
        <w:t>Chirico et al.</w:t>
      </w:r>
      <w:r w:rsidR="00FC2D7B">
        <w:rPr>
          <w:rFonts w:ascii="Arial" w:hAnsi="Arial" w:cs="Arial"/>
          <w:lang w:val="en-US"/>
        </w:rPr>
        <w:t xml:space="preserve"> (</w:t>
      </w:r>
      <w:r w:rsidR="00BB488D" w:rsidRPr="00B53087">
        <w:rPr>
          <w:rFonts w:ascii="Arial" w:hAnsi="Arial" w:cs="Arial"/>
          <w:lang w:val="en-US"/>
        </w:rPr>
        <w:t>2015)</w:t>
      </w:r>
      <w:r w:rsidR="0037472E" w:rsidRPr="00B53087">
        <w:rPr>
          <w:rFonts w:ascii="Arial" w:hAnsi="Arial" w:cs="Arial"/>
        </w:rPr>
        <w:t>, “Csikszentmihalyi himself introduced the idea that music and flow are strictly linked, mainly because music can sustain people’s intrinsic motivation, which is one of the main features of flow experience”</w:t>
      </w:r>
      <w:r w:rsidR="005E421D" w:rsidRPr="00B53087">
        <w:rPr>
          <w:rFonts w:ascii="Arial" w:hAnsi="Arial" w:cs="Arial"/>
        </w:rPr>
        <w:t xml:space="preserve"> (p. 2).</w:t>
      </w:r>
      <w:r w:rsidR="00971FBA">
        <w:rPr>
          <w:rFonts w:ascii="Arial" w:hAnsi="Arial" w:cs="Arial"/>
        </w:rPr>
        <w:t xml:space="preserve"> This will be fascinating to uncover further in the assignment.</w:t>
      </w:r>
      <w:r w:rsidR="00311515" w:rsidRPr="00B53087">
        <w:rPr>
          <w:rFonts w:ascii="Arial" w:hAnsi="Arial" w:cs="Arial"/>
        </w:rPr>
        <w:t xml:space="preserve"> </w:t>
      </w:r>
      <w:r w:rsidR="009534B0">
        <w:rPr>
          <w:rFonts w:ascii="Arial" w:hAnsi="Arial" w:cs="Arial"/>
        </w:rPr>
        <w:t>Additionally, p</w:t>
      </w:r>
      <w:r w:rsidR="00203F86">
        <w:rPr>
          <w:rFonts w:ascii="Arial" w:hAnsi="Arial" w:cs="Arial"/>
        </w:rPr>
        <w:t>ursuit of emotional stability</w:t>
      </w:r>
      <w:r w:rsidR="00EE66FE">
        <w:rPr>
          <w:rFonts w:ascii="Arial" w:hAnsi="Arial" w:cs="Arial"/>
        </w:rPr>
        <w:t xml:space="preserve"> and enjoyability, subsequent decreases in anxiety in performance</w:t>
      </w:r>
      <w:r w:rsidR="0010306C">
        <w:rPr>
          <w:rFonts w:ascii="Arial" w:hAnsi="Arial" w:cs="Arial"/>
        </w:rPr>
        <w:t>,</w:t>
      </w:r>
      <w:r w:rsidR="00203F86">
        <w:rPr>
          <w:rFonts w:ascii="Arial" w:hAnsi="Arial" w:cs="Arial"/>
        </w:rPr>
        <w:t xml:space="preserve"> increased performance output, and optimal skills acquisition are all goals worth achieving, and learning how to attain flow makes this possible </w:t>
      </w:r>
      <w:r w:rsidR="00203F86" w:rsidRPr="00E81BA8">
        <w:rPr>
          <w:rFonts w:ascii="Arial" w:hAnsi="Arial" w:cs="Arial"/>
        </w:rPr>
        <w:t>(Csikszentmihalyi, 2005).</w:t>
      </w:r>
      <w:r w:rsidR="00203F86">
        <w:rPr>
          <w:rFonts w:ascii="Arial" w:hAnsi="Arial" w:cs="Arial"/>
        </w:rPr>
        <w:t xml:space="preserve"> </w:t>
      </w:r>
    </w:p>
    <w:p w14:paraId="0D7F45A6" w14:textId="70F74590" w:rsidR="00153BB4" w:rsidRDefault="00311515" w:rsidP="002F1718">
      <w:pPr>
        <w:spacing w:line="360" w:lineRule="auto"/>
        <w:rPr>
          <w:rFonts w:ascii="Arial" w:hAnsi="Arial" w:cs="Arial"/>
        </w:rPr>
      </w:pPr>
      <w:r w:rsidRPr="00B53087">
        <w:rPr>
          <w:rFonts w:ascii="Arial" w:hAnsi="Arial" w:cs="Arial"/>
        </w:rPr>
        <w:t>Flow increases emotional stability and joy</w:t>
      </w:r>
      <w:r w:rsidR="00C7658E" w:rsidRPr="00B53087">
        <w:rPr>
          <w:rFonts w:ascii="Arial" w:hAnsi="Arial" w:cs="Arial"/>
        </w:rPr>
        <w:t xml:space="preserve">, which is a strong </w:t>
      </w:r>
      <w:r w:rsidRPr="00B53087">
        <w:rPr>
          <w:rFonts w:ascii="Arial" w:hAnsi="Arial" w:cs="Arial"/>
        </w:rPr>
        <w:t xml:space="preserve">motivator for pursuing </w:t>
      </w:r>
      <w:r w:rsidR="00C7658E" w:rsidRPr="00B53087">
        <w:rPr>
          <w:rFonts w:ascii="Arial" w:hAnsi="Arial" w:cs="Arial"/>
        </w:rPr>
        <w:t>this mental state</w:t>
      </w:r>
      <w:r w:rsidR="008B5A5F" w:rsidRPr="00B53087">
        <w:rPr>
          <w:rFonts w:ascii="Arial" w:hAnsi="Arial" w:cs="Arial"/>
        </w:rPr>
        <w:t xml:space="preserve"> (Moral-Bofill et al., 2022). </w:t>
      </w:r>
      <w:r w:rsidR="00C111CB" w:rsidRPr="00B53087">
        <w:rPr>
          <w:rFonts w:ascii="Arial" w:hAnsi="Arial" w:cs="Arial"/>
        </w:rPr>
        <w:t xml:space="preserve">In a </w:t>
      </w:r>
      <w:r w:rsidR="00B53087" w:rsidRPr="00B53087">
        <w:rPr>
          <w:rFonts w:ascii="Arial" w:hAnsi="Arial" w:cs="Arial"/>
        </w:rPr>
        <w:t xml:space="preserve">recent </w:t>
      </w:r>
      <w:r w:rsidR="00C111CB" w:rsidRPr="00B53087">
        <w:rPr>
          <w:rFonts w:ascii="Arial" w:hAnsi="Arial" w:cs="Arial"/>
        </w:rPr>
        <w:t>study conducted on professional musicians,</w:t>
      </w:r>
      <w:r w:rsidR="00B53087" w:rsidRPr="00B53087">
        <w:rPr>
          <w:rFonts w:ascii="Arial" w:hAnsi="Arial" w:cs="Arial"/>
        </w:rPr>
        <w:t xml:space="preserve"> it was found that </w:t>
      </w:r>
      <w:r w:rsidRPr="00B53087">
        <w:rPr>
          <w:rFonts w:ascii="Arial" w:hAnsi="Arial" w:cs="Arial"/>
        </w:rPr>
        <w:t>“</w:t>
      </w:r>
      <w:r w:rsidR="00265A10">
        <w:rPr>
          <w:rFonts w:ascii="Arial" w:hAnsi="Arial" w:cs="Arial"/>
        </w:rPr>
        <w:t>p</w:t>
      </w:r>
      <w:r w:rsidRPr="00B53087">
        <w:rPr>
          <w:rFonts w:ascii="Arial" w:hAnsi="Arial" w:cs="Arial"/>
        </w:rPr>
        <w:t>erceived emotional instability</w:t>
      </w:r>
      <w:r w:rsidR="008B5A5F" w:rsidRPr="00B53087">
        <w:rPr>
          <w:rFonts w:ascii="Arial" w:hAnsi="Arial" w:cs="Arial"/>
        </w:rPr>
        <w:t xml:space="preserve">, </w:t>
      </w:r>
      <w:r w:rsidRPr="00B53087">
        <w:rPr>
          <w:rFonts w:ascii="Arial" w:hAnsi="Arial" w:cs="Arial"/>
        </w:rPr>
        <w:t>frequently referred to as “ups and downs” or “peaks and lows”, emerged as a final recurrent sub-theme linked with participants’ views of what it means to be a musician. All participants perceived themselves as experiencing more extreme emotional states than other professionals outside of music and considered this to be a characteristic inherent to their profession” (Ascenso et al., 2016, p. 74)</w:t>
      </w:r>
      <w:r w:rsidR="00B53087" w:rsidRPr="00B53087">
        <w:rPr>
          <w:rFonts w:ascii="Arial" w:hAnsi="Arial" w:cs="Arial"/>
        </w:rPr>
        <w:t>.</w:t>
      </w:r>
      <w:r w:rsidR="00697F5B">
        <w:rPr>
          <w:rFonts w:ascii="Arial" w:hAnsi="Arial" w:cs="Arial"/>
        </w:rPr>
        <w:t xml:space="preserve"> </w:t>
      </w:r>
    </w:p>
    <w:p w14:paraId="72DFA70D" w14:textId="573D75CC" w:rsidR="00910B71" w:rsidRDefault="00153BB4" w:rsidP="002F1718">
      <w:pPr>
        <w:spacing w:line="360" w:lineRule="auto"/>
        <w:rPr>
          <w:rFonts w:ascii="Arial" w:hAnsi="Arial" w:cs="Arial"/>
        </w:rPr>
      </w:pPr>
      <w:r w:rsidRPr="00153BB4">
        <w:rPr>
          <w:rFonts w:ascii="Arial" w:hAnsi="Arial" w:cs="Arial"/>
        </w:rPr>
        <w:t xml:space="preserve">Treatment of </w:t>
      </w:r>
      <w:r>
        <w:rPr>
          <w:rFonts w:ascii="Arial" w:hAnsi="Arial" w:cs="Arial"/>
        </w:rPr>
        <w:t xml:space="preserve">anxiety </w:t>
      </w:r>
      <w:r w:rsidR="00595B4D">
        <w:rPr>
          <w:rFonts w:ascii="Arial" w:hAnsi="Arial" w:cs="Arial"/>
        </w:rPr>
        <w:t xml:space="preserve">in music performance </w:t>
      </w:r>
      <w:r w:rsidRPr="00153BB4">
        <w:rPr>
          <w:rFonts w:ascii="Arial" w:hAnsi="Arial" w:cs="Arial"/>
        </w:rPr>
        <w:t>is</w:t>
      </w:r>
      <w:r w:rsidR="00595B4D">
        <w:rPr>
          <w:rFonts w:ascii="Arial" w:hAnsi="Arial" w:cs="Arial"/>
        </w:rPr>
        <w:t xml:space="preserve"> currently</w:t>
      </w:r>
      <w:r w:rsidRPr="00153BB4">
        <w:rPr>
          <w:rFonts w:ascii="Arial" w:hAnsi="Arial" w:cs="Arial"/>
        </w:rPr>
        <w:t xml:space="preserve"> limited to cognitive-behavioural and pharmacological</w:t>
      </w:r>
      <w:r w:rsidR="00595B4D">
        <w:rPr>
          <w:rFonts w:ascii="Arial" w:hAnsi="Arial" w:cs="Arial"/>
        </w:rPr>
        <w:t xml:space="preserve"> </w:t>
      </w:r>
      <w:r w:rsidR="00F10AE6">
        <w:rPr>
          <w:rFonts w:ascii="Arial" w:hAnsi="Arial" w:cs="Arial"/>
        </w:rPr>
        <w:t>interventions</w:t>
      </w:r>
      <w:r w:rsidRPr="00153BB4">
        <w:rPr>
          <w:rFonts w:ascii="Arial" w:hAnsi="Arial" w:cs="Arial"/>
        </w:rPr>
        <w:t xml:space="preserve">, </w:t>
      </w:r>
      <w:r w:rsidR="00F10AE6">
        <w:rPr>
          <w:rFonts w:ascii="Arial" w:hAnsi="Arial" w:cs="Arial"/>
        </w:rPr>
        <w:t xml:space="preserve">and </w:t>
      </w:r>
      <w:r w:rsidRPr="00153BB4">
        <w:rPr>
          <w:rFonts w:ascii="Arial" w:hAnsi="Arial" w:cs="Arial"/>
        </w:rPr>
        <w:t>although Acceptance and Commitment Therapy</w:t>
      </w:r>
      <w:r w:rsidR="00FC0799">
        <w:rPr>
          <w:rFonts w:ascii="Arial" w:hAnsi="Arial" w:cs="Arial"/>
        </w:rPr>
        <w:t xml:space="preserve">, a new type of </w:t>
      </w:r>
      <w:r w:rsidR="001C1D6F">
        <w:rPr>
          <w:rFonts w:ascii="Arial" w:hAnsi="Arial" w:cs="Arial"/>
        </w:rPr>
        <w:t>therapeutic psychological</w:t>
      </w:r>
      <w:r w:rsidR="00FC0799">
        <w:rPr>
          <w:rFonts w:ascii="Arial" w:hAnsi="Arial" w:cs="Arial"/>
        </w:rPr>
        <w:t xml:space="preserve"> intervention</w:t>
      </w:r>
      <w:r w:rsidR="001C1D6F">
        <w:rPr>
          <w:rFonts w:ascii="Arial" w:hAnsi="Arial" w:cs="Arial"/>
        </w:rPr>
        <w:t>,</w:t>
      </w:r>
      <w:r w:rsidRPr="00153BB4">
        <w:rPr>
          <w:rFonts w:ascii="Arial" w:hAnsi="Arial" w:cs="Arial"/>
        </w:rPr>
        <w:t xml:space="preserve"> is </w:t>
      </w:r>
      <w:r w:rsidR="003A42C4">
        <w:rPr>
          <w:rFonts w:ascii="Arial" w:hAnsi="Arial" w:cs="Arial"/>
        </w:rPr>
        <w:t xml:space="preserve">a </w:t>
      </w:r>
      <w:r w:rsidRPr="00153BB4">
        <w:rPr>
          <w:rFonts w:ascii="Arial" w:hAnsi="Arial" w:cs="Arial"/>
        </w:rPr>
        <w:t>promising option</w:t>
      </w:r>
      <w:r w:rsidR="00D40B2F">
        <w:rPr>
          <w:rFonts w:ascii="Arial" w:hAnsi="Arial" w:cs="Arial"/>
        </w:rPr>
        <w:t xml:space="preserve">, </w:t>
      </w:r>
      <w:r w:rsidR="001B39D9">
        <w:rPr>
          <w:rFonts w:ascii="Arial" w:hAnsi="Arial" w:cs="Arial"/>
        </w:rPr>
        <w:t xml:space="preserve">it is an intervention which </w:t>
      </w:r>
      <w:r w:rsidR="00F27249">
        <w:rPr>
          <w:rFonts w:ascii="Arial" w:hAnsi="Arial" w:cs="Arial"/>
        </w:rPr>
        <w:t>would require intervention from a qualified outside party who is a psychotherapist or psychologist</w:t>
      </w:r>
      <w:r w:rsidR="009720DA">
        <w:rPr>
          <w:rFonts w:ascii="Arial" w:hAnsi="Arial" w:cs="Arial"/>
        </w:rPr>
        <w:t xml:space="preserve"> </w:t>
      </w:r>
      <w:r w:rsidR="005E0C86">
        <w:rPr>
          <w:rFonts w:ascii="Arial" w:hAnsi="Arial" w:cs="Arial"/>
        </w:rPr>
        <w:t>(Juncos et al., 2017)</w:t>
      </w:r>
      <w:r w:rsidRPr="00E45BF2">
        <w:rPr>
          <w:rFonts w:ascii="Arial" w:hAnsi="Arial" w:cs="Arial"/>
        </w:rPr>
        <w:t xml:space="preserve">. </w:t>
      </w:r>
      <w:r w:rsidR="009720DA">
        <w:rPr>
          <w:rFonts w:ascii="Arial" w:hAnsi="Arial" w:cs="Arial"/>
        </w:rPr>
        <w:t xml:space="preserve">This reduces accessibility for singers and/or their voice teachers seeking to mitigate performance anxiety. </w:t>
      </w:r>
      <w:r w:rsidRPr="00E45BF2">
        <w:rPr>
          <w:rFonts w:ascii="Arial" w:hAnsi="Arial" w:cs="Arial"/>
        </w:rPr>
        <w:t xml:space="preserve">Seeking to facilitate flow rather than actively inhibit MPA appears </w:t>
      </w:r>
      <w:r w:rsidR="00675377">
        <w:rPr>
          <w:rFonts w:ascii="Arial" w:hAnsi="Arial" w:cs="Arial"/>
        </w:rPr>
        <w:t xml:space="preserve">to be a </w:t>
      </w:r>
      <w:r w:rsidRPr="00E45BF2">
        <w:rPr>
          <w:rFonts w:ascii="Arial" w:hAnsi="Arial" w:cs="Arial"/>
        </w:rPr>
        <w:t>more viable option</w:t>
      </w:r>
      <w:r w:rsidRPr="00153BB4">
        <w:rPr>
          <w:rFonts w:ascii="Arial" w:hAnsi="Arial" w:cs="Arial"/>
        </w:rPr>
        <w:t xml:space="preserve"> based on research of Fullagar et</w:t>
      </w:r>
      <w:r w:rsidR="001D382F">
        <w:rPr>
          <w:rFonts w:ascii="Arial" w:hAnsi="Arial" w:cs="Arial"/>
        </w:rPr>
        <w:t xml:space="preserve"> a</w:t>
      </w:r>
      <w:r w:rsidRPr="00153BB4">
        <w:rPr>
          <w:rFonts w:ascii="Arial" w:hAnsi="Arial" w:cs="Arial"/>
        </w:rPr>
        <w:t>l</w:t>
      </w:r>
      <w:r w:rsidR="003A42C4">
        <w:rPr>
          <w:rFonts w:ascii="Arial" w:hAnsi="Arial" w:cs="Arial"/>
        </w:rPr>
        <w:t xml:space="preserve">. </w:t>
      </w:r>
      <w:r w:rsidR="00296608">
        <w:rPr>
          <w:rFonts w:ascii="Arial" w:hAnsi="Arial" w:cs="Arial"/>
        </w:rPr>
        <w:t>(2013), who state that</w:t>
      </w:r>
      <w:r w:rsidRPr="00153BB4">
        <w:rPr>
          <w:rFonts w:ascii="Arial" w:hAnsi="Arial" w:cs="Arial"/>
        </w:rPr>
        <w:t xml:space="preserve"> “</w:t>
      </w:r>
      <w:r w:rsidR="00296608">
        <w:rPr>
          <w:rFonts w:ascii="Arial" w:hAnsi="Arial" w:cs="Arial"/>
        </w:rPr>
        <w:t>o</w:t>
      </w:r>
      <w:r w:rsidRPr="00153BB4">
        <w:rPr>
          <w:rFonts w:ascii="Arial" w:hAnsi="Arial" w:cs="Arial"/>
        </w:rPr>
        <w:t>ur research suggests that generating a flow state would appear to be one effective way to reduce performance anxiety” (</w:t>
      </w:r>
      <w:r w:rsidR="00296608">
        <w:rPr>
          <w:rFonts w:ascii="Arial" w:hAnsi="Arial" w:cs="Arial"/>
        </w:rPr>
        <w:t xml:space="preserve">p. </w:t>
      </w:r>
      <w:r w:rsidRPr="00153BB4">
        <w:rPr>
          <w:rFonts w:ascii="Arial" w:hAnsi="Arial" w:cs="Arial"/>
        </w:rPr>
        <w:t>253)</w:t>
      </w:r>
      <w:r w:rsidR="00296608">
        <w:rPr>
          <w:rFonts w:ascii="Arial" w:hAnsi="Arial" w:cs="Arial"/>
        </w:rPr>
        <w:t>.</w:t>
      </w:r>
      <w:r w:rsidR="0038632F">
        <w:rPr>
          <w:rFonts w:ascii="Arial" w:hAnsi="Arial" w:cs="Arial"/>
        </w:rPr>
        <w:t xml:space="preserve"> Finding flow </w:t>
      </w:r>
      <w:r w:rsidR="00BD4E07">
        <w:rPr>
          <w:rFonts w:ascii="Arial" w:hAnsi="Arial" w:cs="Arial"/>
        </w:rPr>
        <w:t xml:space="preserve">is a worthy pursuit for </w:t>
      </w:r>
      <w:r w:rsidR="00C45669">
        <w:rPr>
          <w:rFonts w:ascii="Arial" w:hAnsi="Arial" w:cs="Arial"/>
        </w:rPr>
        <w:t xml:space="preserve">augmenting </w:t>
      </w:r>
      <w:r w:rsidR="00BD4E07">
        <w:rPr>
          <w:rFonts w:ascii="Arial" w:hAnsi="Arial" w:cs="Arial"/>
        </w:rPr>
        <w:t xml:space="preserve">mental health as well </w:t>
      </w:r>
      <w:r w:rsidR="00C45669">
        <w:rPr>
          <w:rFonts w:ascii="Arial" w:hAnsi="Arial" w:cs="Arial"/>
        </w:rPr>
        <w:t>as increasing skill level and performance output</w:t>
      </w:r>
      <w:r w:rsidR="00D50E0F">
        <w:rPr>
          <w:rFonts w:ascii="Arial" w:hAnsi="Arial" w:cs="Arial"/>
        </w:rPr>
        <w:t xml:space="preserve"> (Bakker, 2005)</w:t>
      </w:r>
      <w:r w:rsidR="002F0DFC">
        <w:rPr>
          <w:rFonts w:ascii="Arial" w:hAnsi="Arial" w:cs="Arial"/>
        </w:rPr>
        <w:t xml:space="preserve">, and further research is needed </w:t>
      </w:r>
      <w:r w:rsidR="00890191">
        <w:rPr>
          <w:rFonts w:ascii="Arial" w:hAnsi="Arial" w:cs="Arial"/>
        </w:rPr>
        <w:t>investigating</w:t>
      </w:r>
      <w:r w:rsidR="00A10CC1">
        <w:rPr>
          <w:rFonts w:ascii="Arial" w:hAnsi="Arial" w:cs="Arial"/>
        </w:rPr>
        <w:t xml:space="preserve"> the relationship between</w:t>
      </w:r>
      <w:r w:rsidR="00890191">
        <w:rPr>
          <w:rFonts w:ascii="Arial" w:hAnsi="Arial" w:cs="Arial"/>
        </w:rPr>
        <w:t xml:space="preserve"> flow </w:t>
      </w:r>
      <w:r w:rsidR="00A10CC1">
        <w:rPr>
          <w:rFonts w:ascii="Arial" w:hAnsi="Arial" w:cs="Arial"/>
        </w:rPr>
        <w:t>and anxiety, specifically for singers</w:t>
      </w:r>
      <w:r w:rsidR="00D50E0F">
        <w:rPr>
          <w:rFonts w:ascii="Arial" w:hAnsi="Arial" w:cs="Arial"/>
        </w:rPr>
        <w:t xml:space="preserve"> (</w:t>
      </w:r>
      <w:r w:rsidR="00D50E0F" w:rsidRPr="00D50E0F">
        <w:rPr>
          <w:rFonts w:ascii="Arial" w:hAnsi="Arial" w:cs="Arial"/>
        </w:rPr>
        <w:t>Mao, Yang et al., 2020</w:t>
      </w:r>
      <w:r w:rsidR="00D50E0F">
        <w:rPr>
          <w:rFonts w:ascii="Arial" w:hAnsi="Arial" w:cs="Arial"/>
        </w:rPr>
        <w:t xml:space="preserve">). </w:t>
      </w:r>
    </w:p>
    <w:p w14:paraId="2D9D78A1" w14:textId="18F07610" w:rsidR="005E2C1D" w:rsidRPr="00B53087" w:rsidRDefault="00E17704" w:rsidP="002F1718">
      <w:pPr>
        <w:spacing w:line="360" w:lineRule="auto"/>
        <w:rPr>
          <w:rFonts w:ascii="Arial" w:hAnsi="Arial" w:cs="Arial"/>
        </w:rPr>
      </w:pPr>
      <w:r>
        <w:rPr>
          <w:rFonts w:ascii="Arial" w:hAnsi="Arial" w:cs="Arial"/>
        </w:rPr>
        <w:lastRenderedPageBreak/>
        <w:t xml:space="preserve">Voice teachers can learn valuable insights into how they can best support their students’ growth when gaining an understanding of the current knowledge we possess about flow </w:t>
      </w:r>
      <w:r w:rsidRPr="00E81BA8">
        <w:rPr>
          <w:rFonts w:ascii="Arial" w:hAnsi="Arial" w:cs="Arial"/>
        </w:rPr>
        <w:t>(Seligman, 2011</w:t>
      </w:r>
      <w:r>
        <w:rPr>
          <w:rFonts w:ascii="Arial" w:hAnsi="Arial" w:cs="Arial"/>
        </w:rPr>
        <w:t>; Koehn, 2013</w:t>
      </w:r>
      <w:r w:rsidRPr="00E81BA8">
        <w:rPr>
          <w:rFonts w:ascii="Arial" w:hAnsi="Arial" w:cs="Arial"/>
        </w:rPr>
        <w:t>)</w:t>
      </w:r>
      <w:r w:rsidRPr="00E81BA8">
        <w:rPr>
          <w:rFonts w:ascii="Arial" w:hAnsi="Arial" w:cs="Arial"/>
          <w:lang w:val="en-US"/>
        </w:rPr>
        <w:t xml:space="preserve">. </w:t>
      </w:r>
      <w:r>
        <w:rPr>
          <w:rFonts w:ascii="Arial" w:hAnsi="Arial" w:cs="Arial"/>
          <w:lang w:val="en-US"/>
        </w:rPr>
        <w:t xml:space="preserve">Remarkably, in a study of </w:t>
      </w:r>
      <w:r w:rsidRPr="00E025C5">
        <w:rPr>
          <w:rFonts w:ascii="Arial" w:hAnsi="Arial" w:cs="Arial"/>
        </w:rPr>
        <w:t>178 teachers and 605 students</w:t>
      </w:r>
      <w:r>
        <w:rPr>
          <w:rFonts w:ascii="Arial" w:hAnsi="Arial" w:cs="Arial"/>
          <w:lang w:val="en-US"/>
        </w:rPr>
        <w:t xml:space="preserve">, Bakker (2005) discovered that </w:t>
      </w:r>
      <w:r w:rsidRPr="00E025C5">
        <w:rPr>
          <w:rFonts w:ascii="Arial" w:hAnsi="Arial" w:cs="Arial"/>
        </w:rPr>
        <w:t>flow appears emotionally transferable between teachers and their students</w:t>
      </w:r>
      <w:r w:rsidR="002642AD">
        <w:rPr>
          <w:rFonts w:ascii="Arial" w:hAnsi="Arial" w:cs="Arial"/>
        </w:rPr>
        <w:t xml:space="preserve">. </w:t>
      </w:r>
      <w:r>
        <w:rPr>
          <w:rFonts w:ascii="Arial" w:hAnsi="Arial" w:cs="Arial"/>
        </w:rPr>
        <w:t xml:space="preserve">Through assisting voice students in achieving flow using forms of </w:t>
      </w:r>
      <w:r w:rsidRPr="004C23C2">
        <w:rPr>
          <w:rFonts w:ascii="Arial" w:hAnsi="Arial" w:cs="Arial"/>
        </w:rPr>
        <w:t xml:space="preserve">appropriate motivation, reassurance, and clear feedback, </w:t>
      </w:r>
      <w:r>
        <w:rPr>
          <w:rFonts w:ascii="Arial" w:hAnsi="Arial" w:cs="Arial"/>
        </w:rPr>
        <w:t xml:space="preserve">alongside </w:t>
      </w:r>
      <w:r w:rsidRPr="004C23C2">
        <w:rPr>
          <w:rFonts w:ascii="Arial" w:hAnsi="Arial" w:cs="Arial"/>
        </w:rPr>
        <w:t>fostering</w:t>
      </w:r>
      <w:r>
        <w:rPr>
          <w:rFonts w:ascii="Arial" w:hAnsi="Arial" w:cs="Arial"/>
        </w:rPr>
        <w:t xml:space="preserve"> their</w:t>
      </w:r>
      <w:r w:rsidRPr="004C23C2">
        <w:rPr>
          <w:rFonts w:ascii="Arial" w:hAnsi="Arial" w:cs="Arial"/>
        </w:rPr>
        <w:t xml:space="preserve"> own passion and flow</w:t>
      </w:r>
      <w:r>
        <w:rPr>
          <w:rFonts w:ascii="Arial" w:hAnsi="Arial" w:cs="Arial"/>
        </w:rPr>
        <w:t>, voice teachers can have a significant impact on the trajectory of their voice students’ singing successes</w:t>
      </w:r>
      <w:r w:rsidRPr="004C23C2">
        <w:rPr>
          <w:rFonts w:ascii="Arial" w:hAnsi="Arial" w:cs="Arial"/>
        </w:rPr>
        <w:t xml:space="preserve"> (</w:t>
      </w:r>
      <w:proofErr w:type="spellStart"/>
      <w:r w:rsidRPr="004C23C2">
        <w:rPr>
          <w:rFonts w:ascii="Arial" w:hAnsi="Arial" w:cs="Arial"/>
        </w:rPr>
        <w:t>Lusca</w:t>
      </w:r>
      <w:proofErr w:type="spellEnd"/>
      <w:r w:rsidRPr="004C23C2">
        <w:rPr>
          <w:rFonts w:ascii="Arial" w:hAnsi="Arial" w:cs="Arial"/>
        </w:rPr>
        <w:t>, 2014</w:t>
      </w:r>
      <w:r>
        <w:rPr>
          <w:rFonts w:ascii="Arial" w:hAnsi="Arial" w:cs="Arial"/>
        </w:rPr>
        <w:t>).</w:t>
      </w:r>
      <w:r w:rsidR="005E2C1D">
        <w:rPr>
          <w:rFonts w:ascii="Arial" w:hAnsi="Arial" w:cs="Arial"/>
        </w:rPr>
        <w:t xml:space="preserve"> </w:t>
      </w:r>
      <w:r w:rsidR="0042654D">
        <w:rPr>
          <w:rFonts w:ascii="Arial" w:hAnsi="Arial" w:cs="Arial"/>
        </w:rPr>
        <w:t>“</w:t>
      </w:r>
      <w:r w:rsidR="00155F89" w:rsidRPr="00155F89">
        <w:rPr>
          <w:rFonts w:ascii="Arial" w:hAnsi="Arial" w:cs="Arial"/>
        </w:rPr>
        <w:t>Consequently, another way of increasing flow and decreasing performance anxiety is for teachers to model the state both in their own performances and in their instruction</w:t>
      </w:r>
      <w:r w:rsidR="0055290F">
        <w:rPr>
          <w:rFonts w:ascii="Arial" w:hAnsi="Arial" w:cs="Arial"/>
        </w:rPr>
        <w:t>”</w:t>
      </w:r>
      <w:r w:rsidR="0042654D">
        <w:rPr>
          <w:rFonts w:ascii="Arial" w:hAnsi="Arial" w:cs="Arial"/>
        </w:rPr>
        <w:t xml:space="preserve"> </w:t>
      </w:r>
      <w:r w:rsidR="0023169F" w:rsidRPr="0023169F">
        <w:rPr>
          <w:rFonts w:ascii="Arial" w:hAnsi="Arial" w:cs="Arial"/>
        </w:rPr>
        <w:t xml:space="preserve">(Fullagar et </w:t>
      </w:r>
      <w:r w:rsidR="0023169F">
        <w:rPr>
          <w:rFonts w:ascii="Arial" w:hAnsi="Arial" w:cs="Arial"/>
        </w:rPr>
        <w:t>al., 2013, p.</w:t>
      </w:r>
      <w:r w:rsidR="0023169F" w:rsidRPr="0023169F">
        <w:rPr>
          <w:rFonts w:ascii="Arial" w:hAnsi="Arial" w:cs="Arial"/>
        </w:rPr>
        <w:t xml:space="preserve"> 253)</w:t>
      </w:r>
      <w:r w:rsidR="0023169F">
        <w:rPr>
          <w:rFonts w:ascii="Arial" w:hAnsi="Arial" w:cs="Arial"/>
        </w:rPr>
        <w:t xml:space="preserve">. </w:t>
      </w:r>
      <w:r w:rsidR="007D4CAC">
        <w:rPr>
          <w:rFonts w:ascii="Arial" w:hAnsi="Arial" w:cs="Arial"/>
        </w:rPr>
        <w:t>Learning to achieve and nurture flow, therefore, is an important goal for voice teachers to pursue independently</w:t>
      </w:r>
      <w:r w:rsidR="007F6C22">
        <w:rPr>
          <w:rFonts w:ascii="Arial" w:hAnsi="Arial" w:cs="Arial"/>
        </w:rPr>
        <w:t xml:space="preserve"> (Bakker, 2005)</w:t>
      </w:r>
      <w:r w:rsidR="007D4CAC">
        <w:rPr>
          <w:rFonts w:ascii="Arial" w:hAnsi="Arial" w:cs="Arial"/>
        </w:rPr>
        <w:t xml:space="preserve">, as well as </w:t>
      </w:r>
      <w:r w:rsidR="00D36C69">
        <w:rPr>
          <w:rFonts w:ascii="Arial" w:hAnsi="Arial" w:cs="Arial"/>
        </w:rPr>
        <w:t>facilitate for their students, and this is a</w:t>
      </w:r>
      <w:r w:rsidR="00D27B14">
        <w:rPr>
          <w:rFonts w:ascii="Arial" w:hAnsi="Arial" w:cs="Arial"/>
        </w:rPr>
        <w:t xml:space="preserve">n objective I intend to </w:t>
      </w:r>
      <w:r w:rsidR="000A2471">
        <w:rPr>
          <w:rFonts w:ascii="Arial" w:hAnsi="Arial" w:cs="Arial"/>
        </w:rPr>
        <w:t>strive for myself</w:t>
      </w:r>
      <w:r w:rsidR="00F548E9">
        <w:rPr>
          <w:rFonts w:ascii="Arial" w:hAnsi="Arial" w:cs="Arial"/>
        </w:rPr>
        <w:t xml:space="preserve"> through implementing the pre</w:t>
      </w:r>
      <w:r w:rsidR="00F002C0">
        <w:rPr>
          <w:rFonts w:ascii="Arial" w:hAnsi="Arial" w:cs="Arial"/>
        </w:rPr>
        <w:t>conditions and resources researched for this assignment into my own singing practice</w:t>
      </w:r>
      <w:r w:rsidR="000A2471">
        <w:rPr>
          <w:rFonts w:ascii="Arial" w:hAnsi="Arial" w:cs="Arial"/>
        </w:rPr>
        <w:t xml:space="preserve">. </w:t>
      </w:r>
    </w:p>
    <w:p w14:paraId="30011A0E" w14:textId="77777777" w:rsidR="002F1718" w:rsidRDefault="002F1718" w:rsidP="002F1718">
      <w:pPr>
        <w:spacing w:line="360" w:lineRule="auto"/>
        <w:rPr>
          <w:rFonts w:ascii="Arial" w:hAnsi="Arial" w:cs="Arial"/>
          <w:b/>
          <w:bCs/>
        </w:rPr>
      </w:pPr>
      <w:r w:rsidRPr="00224A9D">
        <w:rPr>
          <w:rFonts w:ascii="Arial" w:hAnsi="Arial" w:cs="Arial"/>
          <w:b/>
          <w:bCs/>
        </w:rPr>
        <w:t>Conclusion</w:t>
      </w:r>
    </w:p>
    <w:p w14:paraId="108A3DEA" w14:textId="201B7A0A" w:rsidR="00940346" w:rsidRDefault="000778B8" w:rsidP="00EF038B">
      <w:pPr>
        <w:pStyle w:val="NormalWeb"/>
        <w:widowControl w:val="0"/>
        <w:spacing w:line="360" w:lineRule="auto"/>
        <w:rPr>
          <w:rFonts w:ascii="Arial" w:hAnsi="Arial" w:cs="Arial"/>
          <w:sz w:val="22"/>
          <w:szCs w:val="22"/>
        </w:rPr>
      </w:pPr>
      <w:r>
        <w:rPr>
          <w:rFonts w:ascii="Arial" w:hAnsi="Arial" w:cs="Arial"/>
          <w:sz w:val="22"/>
          <w:szCs w:val="22"/>
        </w:rPr>
        <w:t>The greatest difficulty</w:t>
      </w:r>
      <w:r w:rsidR="002D41C0" w:rsidRPr="00D65147">
        <w:rPr>
          <w:rFonts w:ascii="Arial" w:hAnsi="Arial" w:cs="Arial"/>
          <w:sz w:val="22"/>
          <w:szCs w:val="22"/>
        </w:rPr>
        <w:t xml:space="preserve"> I encountered when investigating the contributors to flow, including the nine dimensions of flow </w:t>
      </w:r>
      <w:r w:rsidR="008727CB" w:rsidRPr="00D65147">
        <w:rPr>
          <w:rFonts w:ascii="Arial" w:hAnsi="Arial" w:cs="Arial"/>
          <w:sz w:val="22"/>
          <w:szCs w:val="22"/>
        </w:rPr>
        <w:t xml:space="preserve">(Csikszentmihalyi, 2005) </w:t>
      </w:r>
      <w:r w:rsidR="002D41C0" w:rsidRPr="00D65147">
        <w:rPr>
          <w:rFonts w:ascii="Arial" w:hAnsi="Arial" w:cs="Arial"/>
          <w:sz w:val="22"/>
          <w:szCs w:val="22"/>
        </w:rPr>
        <w:t xml:space="preserve">which I will outline </w:t>
      </w:r>
      <w:r w:rsidR="008727CB" w:rsidRPr="00D65147">
        <w:rPr>
          <w:rFonts w:ascii="Arial" w:hAnsi="Arial" w:cs="Arial"/>
          <w:sz w:val="22"/>
          <w:szCs w:val="22"/>
        </w:rPr>
        <w:t xml:space="preserve">shortly, was the complexity of emotional intelligence as it relates to </w:t>
      </w:r>
      <w:r w:rsidR="008727CB" w:rsidRPr="004427A8">
        <w:rPr>
          <w:rFonts w:ascii="Arial" w:hAnsi="Arial" w:cs="Arial"/>
          <w:sz w:val="22"/>
          <w:szCs w:val="22"/>
        </w:rPr>
        <w:t>flow</w:t>
      </w:r>
      <w:r w:rsidR="006D5359" w:rsidRPr="004427A8">
        <w:rPr>
          <w:rFonts w:ascii="Arial" w:hAnsi="Arial" w:cs="Arial"/>
          <w:sz w:val="22"/>
          <w:szCs w:val="22"/>
        </w:rPr>
        <w:t xml:space="preserve"> </w:t>
      </w:r>
      <w:r w:rsidR="006D5359" w:rsidRPr="004427A8">
        <w:rPr>
          <w:rFonts w:ascii="Arial" w:hAnsi="Arial" w:cs="Arial"/>
          <w:sz w:val="22"/>
          <w:szCs w:val="22"/>
          <w:lang w:val="en-US"/>
        </w:rPr>
        <w:t>(</w:t>
      </w:r>
      <w:r w:rsidR="006D5359" w:rsidRPr="00D65147">
        <w:rPr>
          <w:rFonts w:ascii="Arial" w:hAnsi="Arial" w:cs="Arial"/>
          <w:sz w:val="22"/>
          <w:szCs w:val="22"/>
          <w:lang w:val="en-US"/>
        </w:rPr>
        <w:t>Kirchner et al., 2008)</w:t>
      </w:r>
      <w:r w:rsidR="00013F23">
        <w:rPr>
          <w:rFonts w:ascii="Arial" w:hAnsi="Arial" w:cs="Arial"/>
          <w:sz w:val="22"/>
          <w:szCs w:val="22"/>
        </w:rPr>
        <w:t>.</w:t>
      </w:r>
      <w:r w:rsidR="008727CB" w:rsidRPr="00D65147">
        <w:rPr>
          <w:rFonts w:ascii="Arial" w:hAnsi="Arial" w:cs="Arial"/>
          <w:sz w:val="22"/>
          <w:szCs w:val="22"/>
        </w:rPr>
        <w:t xml:space="preserve"> </w:t>
      </w:r>
      <w:r w:rsidR="00EB3C1D">
        <w:rPr>
          <w:rFonts w:ascii="Arial" w:hAnsi="Arial" w:cs="Arial"/>
          <w:sz w:val="22"/>
          <w:szCs w:val="22"/>
        </w:rPr>
        <w:t xml:space="preserve">Some personalities are </w:t>
      </w:r>
      <w:r w:rsidR="00F91A0A">
        <w:rPr>
          <w:rFonts w:ascii="Arial" w:hAnsi="Arial" w:cs="Arial"/>
          <w:sz w:val="22"/>
          <w:szCs w:val="22"/>
        </w:rPr>
        <w:t xml:space="preserve">more </w:t>
      </w:r>
      <w:r w:rsidR="00B704B3">
        <w:rPr>
          <w:rFonts w:ascii="Arial" w:hAnsi="Arial" w:cs="Arial"/>
          <w:sz w:val="22"/>
          <w:szCs w:val="22"/>
        </w:rPr>
        <w:t xml:space="preserve">genetically </w:t>
      </w:r>
      <w:r w:rsidR="00EB3C1D">
        <w:rPr>
          <w:rFonts w:ascii="Arial" w:hAnsi="Arial" w:cs="Arial"/>
          <w:sz w:val="22"/>
          <w:szCs w:val="22"/>
        </w:rPr>
        <w:t xml:space="preserve">predisposed </w:t>
      </w:r>
      <w:r w:rsidR="00F91A0A">
        <w:rPr>
          <w:rFonts w:ascii="Arial" w:hAnsi="Arial" w:cs="Arial"/>
          <w:sz w:val="22"/>
          <w:szCs w:val="22"/>
        </w:rPr>
        <w:t>to</w:t>
      </w:r>
      <w:r w:rsidR="008635E8">
        <w:rPr>
          <w:rFonts w:ascii="Arial" w:hAnsi="Arial" w:cs="Arial"/>
          <w:sz w:val="22"/>
          <w:szCs w:val="22"/>
        </w:rPr>
        <w:t xml:space="preserve"> inducing</w:t>
      </w:r>
      <w:r w:rsidR="00F91A0A">
        <w:rPr>
          <w:rFonts w:ascii="Arial" w:hAnsi="Arial" w:cs="Arial"/>
          <w:sz w:val="22"/>
          <w:szCs w:val="22"/>
        </w:rPr>
        <w:t xml:space="preserve"> flow than others</w:t>
      </w:r>
      <w:r w:rsidR="00542E62">
        <w:rPr>
          <w:rFonts w:ascii="Arial" w:hAnsi="Arial" w:cs="Arial"/>
          <w:sz w:val="22"/>
          <w:szCs w:val="22"/>
        </w:rPr>
        <w:t xml:space="preserve"> (</w:t>
      </w:r>
      <w:r w:rsidR="00542E62" w:rsidRPr="00472296">
        <w:rPr>
          <w:rFonts w:ascii="Arial" w:hAnsi="Arial" w:cs="Arial"/>
          <w:sz w:val="22"/>
          <w:szCs w:val="22"/>
        </w:rPr>
        <w:t>Nakamura and Csikszentmihalyi, 2009),</w:t>
      </w:r>
      <w:r w:rsidR="00343048">
        <w:rPr>
          <w:rFonts w:ascii="Arial" w:hAnsi="Arial" w:cs="Arial"/>
          <w:sz w:val="22"/>
          <w:szCs w:val="22"/>
        </w:rPr>
        <w:t xml:space="preserve"> a trait which is academically referred to </w:t>
      </w:r>
      <w:r w:rsidR="00F91A0A">
        <w:rPr>
          <w:rFonts w:ascii="Arial" w:hAnsi="Arial" w:cs="Arial"/>
          <w:sz w:val="22"/>
          <w:szCs w:val="22"/>
        </w:rPr>
        <w:t>as an</w:t>
      </w:r>
      <w:r w:rsidR="008727CB" w:rsidRPr="00D65147">
        <w:rPr>
          <w:rFonts w:ascii="Arial" w:hAnsi="Arial" w:cs="Arial"/>
          <w:sz w:val="22"/>
          <w:szCs w:val="22"/>
        </w:rPr>
        <w:t xml:space="preserve"> autotelic personality</w:t>
      </w:r>
      <w:r w:rsidR="00EA00BC" w:rsidRPr="00D65147">
        <w:rPr>
          <w:rFonts w:ascii="Arial" w:hAnsi="Arial" w:cs="Arial"/>
          <w:sz w:val="22"/>
          <w:szCs w:val="22"/>
        </w:rPr>
        <w:t xml:space="preserve"> </w:t>
      </w:r>
      <w:r w:rsidR="00EA00BC" w:rsidRPr="00D65147">
        <w:rPr>
          <w:rFonts w:ascii="Arial" w:hAnsi="Arial" w:cs="Arial"/>
          <w:sz w:val="22"/>
          <w:szCs w:val="22"/>
          <w:lang w:val="en-US"/>
        </w:rPr>
        <w:t>(Marin and Bhattacharya, 2013)</w:t>
      </w:r>
      <w:r w:rsidR="008727CB" w:rsidRPr="00D65147">
        <w:rPr>
          <w:rFonts w:ascii="Arial" w:hAnsi="Arial" w:cs="Arial"/>
          <w:sz w:val="22"/>
          <w:szCs w:val="22"/>
        </w:rPr>
        <w:t>.</w:t>
      </w:r>
      <w:r w:rsidR="00BE2D07">
        <w:rPr>
          <w:rFonts w:ascii="Arial" w:hAnsi="Arial" w:cs="Arial"/>
          <w:sz w:val="22"/>
          <w:szCs w:val="22"/>
        </w:rPr>
        <w:t xml:space="preserve"> </w:t>
      </w:r>
      <w:r w:rsidR="00191A8E">
        <w:rPr>
          <w:rFonts w:ascii="Arial" w:hAnsi="Arial" w:cs="Arial"/>
          <w:sz w:val="22"/>
          <w:szCs w:val="22"/>
        </w:rPr>
        <w:t xml:space="preserve">As stated by </w:t>
      </w:r>
      <w:r w:rsidR="00191A8E" w:rsidRPr="00191A8E">
        <w:rPr>
          <w:rFonts w:ascii="Arial" w:hAnsi="Arial" w:cs="Arial"/>
          <w:sz w:val="22"/>
          <w:szCs w:val="22"/>
        </w:rPr>
        <w:t xml:space="preserve">Moral-Bofill et al. </w:t>
      </w:r>
      <w:r w:rsidR="00191A8E">
        <w:rPr>
          <w:rFonts w:ascii="Arial" w:hAnsi="Arial" w:cs="Arial"/>
          <w:sz w:val="22"/>
          <w:szCs w:val="22"/>
        </w:rPr>
        <w:t>(</w:t>
      </w:r>
      <w:r w:rsidR="00191A8E" w:rsidRPr="00191A8E">
        <w:rPr>
          <w:rFonts w:ascii="Arial" w:hAnsi="Arial" w:cs="Arial"/>
          <w:sz w:val="22"/>
          <w:szCs w:val="22"/>
        </w:rPr>
        <w:t>2022</w:t>
      </w:r>
      <w:r w:rsidR="00191A8E">
        <w:rPr>
          <w:rFonts w:ascii="Arial" w:hAnsi="Arial" w:cs="Arial"/>
          <w:sz w:val="22"/>
          <w:szCs w:val="22"/>
        </w:rPr>
        <w:t>),</w:t>
      </w:r>
      <w:r w:rsidR="00191A8E" w:rsidRPr="00191A8E">
        <w:rPr>
          <w:rFonts w:ascii="Arial" w:hAnsi="Arial" w:cs="Arial"/>
          <w:sz w:val="22"/>
          <w:szCs w:val="22"/>
        </w:rPr>
        <w:t xml:space="preserve"> </w:t>
      </w:r>
      <w:r w:rsidR="00191A8E">
        <w:rPr>
          <w:rFonts w:ascii="Arial" w:hAnsi="Arial" w:cs="Arial"/>
          <w:sz w:val="22"/>
          <w:szCs w:val="22"/>
        </w:rPr>
        <w:t>“</w:t>
      </w:r>
      <w:r w:rsidR="00191A8E" w:rsidRPr="00191A8E">
        <w:rPr>
          <w:rFonts w:ascii="Arial" w:hAnsi="Arial" w:cs="Arial"/>
          <w:sz w:val="22"/>
          <w:szCs w:val="22"/>
        </w:rPr>
        <w:t>advances in neuroscience justify the need to consider emotions in education</w:t>
      </w:r>
      <w:r w:rsidR="00191A8E">
        <w:rPr>
          <w:rFonts w:ascii="Arial" w:hAnsi="Arial" w:cs="Arial"/>
          <w:sz w:val="22"/>
          <w:szCs w:val="22"/>
        </w:rPr>
        <w:t xml:space="preserve">” (p. 4). </w:t>
      </w:r>
    </w:p>
    <w:p w14:paraId="4ACD38DD" w14:textId="77777777" w:rsidR="00A32D9C" w:rsidRDefault="00940346" w:rsidP="00EF038B">
      <w:pPr>
        <w:pStyle w:val="NormalWeb"/>
        <w:widowControl w:val="0"/>
        <w:spacing w:line="360" w:lineRule="auto"/>
        <w:rPr>
          <w:rFonts w:ascii="Arial" w:hAnsi="Arial" w:cs="Arial"/>
          <w:sz w:val="22"/>
          <w:szCs w:val="22"/>
        </w:rPr>
      </w:pPr>
      <w:r>
        <w:rPr>
          <w:rFonts w:ascii="Arial" w:hAnsi="Arial" w:cs="Arial"/>
          <w:sz w:val="22"/>
          <w:szCs w:val="22"/>
        </w:rPr>
        <w:t>Regardless, h</w:t>
      </w:r>
      <w:r w:rsidR="00BE2D07">
        <w:rPr>
          <w:rFonts w:ascii="Arial" w:hAnsi="Arial" w:cs="Arial"/>
          <w:sz w:val="22"/>
          <w:szCs w:val="22"/>
        </w:rPr>
        <w:t xml:space="preserve">igh emotional intelligence and a resilient personality, key traits </w:t>
      </w:r>
      <w:r w:rsidR="00542E62">
        <w:rPr>
          <w:rFonts w:ascii="Arial" w:hAnsi="Arial" w:cs="Arial"/>
          <w:sz w:val="22"/>
          <w:szCs w:val="22"/>
        </w:rPr>
        <w:t>of</w:t>
      </w:r>
      <w:r w:rsidR="00BE2D07">
        <w:rPr>
          <w:rFonts w:ascii="Arial" w:hAnsi="Arial" w:cs="Arial"/>
          <w:sz w:val="22"/>
          <w:szCs w:val="22"/>
        </w:rPr>
        <w:t xml:space="preserve"> an autotelic personality</w:t>
      </w:r>
      <w:r w:rsidR="00006330">
        <w:rPr>
          <w:rFonts w:ascii="Arial" w:hAnsi="Arial" w:cs="Arial"/>
          <w:sz w:val="22"/>
          <w:szCs w:val="22"/>
        </w:rPr>
        <w:t xml:space="preserve"> </w:t>
      </w:r>
      <w:r w:rsidR="006E6EA0" w:rsidRPr="00D65147">
        <w:rPr>
          <w:rFonts w:ascii="Arial" w:hAnsi="Arial" w:cs="Arial"/>
          <w:sz w:val="22"/>
          <w:szCs w:val="22"/>
          <w:lang w:val="en-US"/>
        </w:rPr>
        <w:t>(Marin and Bhattacharya, 2013)</w:t>
      </w:r>
      <w:r w:rsidR="00006330">
        <w:rPr>
          <w:rFonts w:ascii="Arial" w:hAnsi="Arial" w:cs="Arial"/>
          <w:sz w:val="22"/>
          <w:szCs w:val="22"/>
        </w:rPr>
        <w:t xml:space="preserve">, </w:t>
      </w:r>
      <w:r w:rsidR="006E6EA0">
        <w:rPr>
          <w:rFonts w:ascii="Arial" w:hAnsi="Arial" w:cs="Arial"/>
          <w:sz w:val="22"/>
          <w:szCs w:val="22"/>
        </w:rPr>
        <w:t>would be</w:t>
      </w:r>
      <w:r w:rsidR="00731D9E">
        <w:rPr>
          <w:rFonts w:ascii="Arial" w:hAnsi="Arial" w:cs="Arial"/>
          <w:sz w:val="22"/>
          <w:szCs w:val="22"/>
        </w:rPr>
        <w:t xml:space="preserve"> dif</w:t>
      </w:r>
      <w:r w:rsidR="00D623B3">
        <w:rPr>
          <w:rFonts w:ascii="Arial" w:hAnsi="Arial" w:cs="Arial"/>
          <w:sz w:val="22"/>
          <w:szCs w:val="22"/>
        </w:rPr>
        <w:t xml:space="preserve">ficult for a voice teacher to measure and assess within a voice lesson context. Furthermore, </w:t>
      </w:r>
      <w:r w:rsidR="00987871">
        <w:rPr>
          <w:rFonts w:ascii="Arial" w:hAnsi="Arial" w:cs="Arial"/>
          <w:sz w:val="22"/>
          <w:szCs w:val="22"/>
        </w:rPr>
        <w:t>voice teachers are not equipped with the appropriate knowledge and psychological skills or licensing to make such judgements</w:t>
      </w:r>
      <w:r w:rsidR="000778B8">
        <w:rPr>
          <w:rFonts w:ascii="Arial" w:hAnsi="Arial" w:cs="Arial"/>
          <w:sz w:val="22"/>
          <w:szCs w:val="22"/>
        </w:rPr>
        <w:t xml:space="preserve"> (</w:t>
      </w:r>
      <w:r w:rsidR="000778B8" w:rsidRPr="00472296">
        <w:rPr>
          <w:rFonts w:ascii="Arial" w:hAnsi="Arial" w:cs="Arial"/>
          <w:sz w:val="22"/>
          <w:szCs w:val="22"/>
        </w:rPr>
        <w:t>Moral-Bofill et al., 2022</w:t>
      </w:r>
      <w:r w:rsidR="000778B8">
        <w:rPr>
          <w:rFonts w:ascii="Arial" w:hAnsi="Arial" w:cs="Arial"/>
          <w:sz w:val="22"/>
          <w:szCs w:val="22"/>
        </w:rPr>
        <w:t>)</w:t>
      </w:r>
      <w:r w:rsidR="00987871">
        <w:rPr>
          <w:rFonts w:ascii="Arial" w:hAnsi="Arial" w:cs="Arial"/>
          <w:sz w:val="22"/>
          <w:szCs w:val="22"/>
        </w:rPr>
        <w:t xml:space="preserve">, and to do so </w:t>
      </w:r>
      <w:r w:rsidR="000B617C">
        <w:rPr>
          <w:rFonts w:ascii="Arial" w:hAnsi="Arial" w:cs="Arial"/>
          <w:sz w:val="22"/>
          <w:szCs w:val="22"/>
        </w:rPr>
        <w:t>could</w:t>
      </w:r>
      <w:r w:rsidR="00987871">
        <w:rPr>
          <w:rFonts w:ascii="Arial" w:hAnsi="Arial" w:cs="Arial"/>
          <w:sz w:val="22"/>
          <w:szCs w:val="22"/>
        </w:rPr>
        <w:t xml:space="preserve"> raise ethical concerns</w:t>
      </w:r>
      <w:r w:rsidR="00815A6A">
        <w:rPr>
          <w:rFonts w:ascii="Arial" w:hAnsi="Arial" w:cs="Arial"/>
          <w:sz w:val="22"/>
          <w:szCs w:val="22"/>
        </w:rPr>
        <w:t xml:space="preserve"> as </w:t>
      </w:r>
      <w:r w:rsidR="000B617C">
        <w:rPr>
          <w:rFonts w:ascii="Arial" w:hAnsi="Arial" w:cs="Arial"/>
          <w:sz w:val="22"/>
          <w:szCs w:val="22"/>
        </w:rPr>
        <w:t xml:space="preserve">teachers may </w:t>
      </w:r>
      <w:r w:rsidR="00815A6A">
        <w:rPr>
          <w:rFonts w:ascii="Arial" w:hAnsi="Arial" w:cs="Arial"/>
          <w:sz w:val="22"/>
          <w:szCs w:val="22"/>
        </w:rPr>
        <w:t>violate student autonomy and privacy within the voice lesson</w:t>
      </w:r>
      <w:r w:rsidR="000B617C">
        <w:rPr>
          <w:rFonts w:ascii="Arial" w:hAnsi="Arial" w:cs="Arial"/>
          <w:sz w:val="22"/>
          <w:szCs w:val="22"/>
        </w:rPr>
        <w:t xml:space="preserve"> if not addressed in a sensitive manner</w:t>
      </w:r>
      <w:r w:rsidR="00987871">
        <w:rPr>
          <w:rFonts w:ascii="Arial" w:hAnsi="Arial" w:cs="Arial"/>
          <w:sz w:val="22"/>
          <w:szCs w:val="22"/>
        </w:rPr>
        <w:t>.</w:t>
      </w:r>
      <w:r w:rsidR="00F84613">
        <w:rPr>
          <w:rFonts w:ascii="Arial" w:hAnsi="Arial" w:cs="Arial"/>
          <w:sz w:val="22"/>
          <w:szCs w:val="22"/>
        </w:rPr>
        <w:t xml:space="preserve"> </w:t>
      </w:r>
      <w:r w:rsidR="00731FA8">
        <w:rPr>
          <w:rFonts w:ascii="Arial" w:hAnsi="Arial" w:cs="Arial"/>
          <w:sz w:val="22"/>
          <w:szCs w:val="22"/>
        </w:rPr>
        <w:t>Yet, t</w:t>
      </w:r>
      <w:r w:rsidR="00F84613">
        <w:rPr>
          <w:rFonts w:ascii="Arial" w:hAnsi="Arial" w:cs="Arial"/>
          <w:sz w:val="22"/>
          <w:szCs w:val="22"/>
        </w:rPr>
        <w:t>he fact remains that emotional intelligence does contribute to flow proneness in singers</w:t>
      </w:r>
      <w:r w:rsidR="006E6EA0">
        <w:rPr>
          <w:rFonts w:ascii="Arial" w:hAnsi="Arial" w:cs="Arial"/>
          <w:sz w:val="22"/>
          <w:szCs w:val="22"/>
        </w:rPr>
        <w:t xml:space="preserve"> (</w:t>
      </w:r>
      <w:r w:rsidR="006E6EA0" w:rsidRPr="00D65147">
        <w:rPr>
          <w:rFonts w:ascii="Arial" w:hAnsi="Arial" w:cs="Arial"/>
          <w:sz w:val="22"/>
          <w:szCs w:val="22"/>
          <w:lang w:val="en-US"/>
        </w:rPr>
        <w:t>Kirchner et al., 2008</w:t>
      </w:r>
      <w:r w:rsidR="006E6EA0">
        <w:rPr>
          <w:rFonts w:ascii="Arial" w:hAnsi="Arial" w:cs="Arial"/>
          <w:sz w:val="22"/>
          <w:szCs w:val="22"/>
          <w:lang w:val="en-US"/>
        </w:rPr>
        <w:t>)</w:t>
      </w:r>
      <w:r w:rsidR="00F84613">
        <w:rPr>
          <w:rFonts w:ascii="Arial" w:hAnsi="Arial" w:cs="Arial"/>
          <w:sz w:val="22"/>
          <w:szCs w:val="22"/>
        </w:rPr>
        <w:t xml:space="preserve">. </w:t>
      </w:r>
    </w:p>
    <w:p w14:paraId="784FD86C" w14:textId="426DCEA2" w:rsidR="00731FA8" w:rsidRDefault="00B704B3" w:rsidP="00EF038B">
      <w:pPr>
        <w:pStyle w:val="NormalWeb"/>
        <w:widowControl w:val="0"/>
        <w:spacing w:line="360" w:lineRule="auto"/>
        <w:rPr>
          <w:rFonts w:ascii="Arial" w:hAnsi="Arial" w:cs="Arial"/>
          <w:sz w:val="22"/>
          <w:szCs w:val="22"/>
        </w:rPr>
      </w:pPr>
      <w:r>
        <w:rPr>
          <w:rFonts w:ascii="Arial" w:hAnsi="Arial" w:cs="Arial"/>
          <w:sz w:val="22"/>
          <w:szCs w:val="22"/>
        </w:rPr>
        <w:t xml:space="preserve">Although I chose not to focus on flow as it relates to autotelic personalities due to the limited scope of this assignment, </w:t>
      </w:r>
      <w:r w:rsidR="00A32D9C">
        <w:rPr>
          <w:rFonts w:ascii="Arial" w:hAnsi="Arial" w:cs="Arial"/>
          <w:sz w:val="22"/>
          <w:szCs w:val="22"/>
        </w:rPr>
        <w:t xml:space="preserve">I do not believe it is necessary </w:t>
      </w:r>
      <w:r w:rsidR="00A703C4">
        <w:rPr>
          <w:rFonts w:ascii="Arial" w:hAnsi="Arial" w:cs="Arial"/>
          <w:sz w:val="22"/>
          <w:szCs w:val="22"/>
        </w:rPr>
        <w:t>to</w:t>
      </w:r>
      <w:r w:rsidR="00A32D9C">
        <w:rPr>
          <w:rFonts w:ascii="Arial" w:hAnsi="Arial" w:cs="Arial"/>
          <w:sz w:val="22"/>
          <w:szCs w:val="22"/>
        </w:rPr>
        <w:t xml:space="preserve"> </w:t>
      </w:r>
      <w:r w:rsidR="00B70E4E">
        <w:rPr>
          <w:rFonts w:ascii="Arial" w:hAnsi="Arial" w:cs="Arial"/>
          <w:sz w:val="22"/>
          <w:szCs w:val="22"/>
        </w:rPr>
        <w:t>uncover beneficial data.</w:t>
      </w:r>
      <w:r w:rsidR="00EB3FE2">
        <w:rPr>
          <w:rFonts w:ascii="Arial" w:hAnsi="Arial" w:cs="Arial"/>
          <w:sz w:val="22"/>
          <w:szCs w:val="22"/>
        </w:rPr>
        <w:t xml:space="preserve"> </w:t>
      </w:r>
      <w:r w:rsidR="00A703C4">
        <w:rPr>
          <w:rFonts w:ascii="Arial" w:hAnsi="Arial" w:cs="Arial"/>
          <w:sz w:val="22"/>
          <w:szCs w:val="22"/>
        </w:rPr>
        <w:t xml:space="preserve">Based on </w:t>
      </w:r>
      <w:r w:rsidR="00A703C4">
        <w:rPr>
          <w:rFonts w:ascii="Arial" w:hAnsi="Arial" w:cs="Arial"/>
          <w:sz w:val="22"/>
          <w:szCs w:val="22"/>
        </w:rPr>
        <w:lastRenderedPageBreak/>
        <w:t>the data I read, v</w:t>
      </w:r>
      <w:r w:rsidR="00EB3FE2">
        <w:rPr>
          <w:rFonts w:ascii="Arial" w:hAnsi="Arial" w:cs="Arial"/>
          <w:sz w:val="22"/>
          <w:szCs w:val="22"/>
        </w:rPr>
        <w:t xml:space="preserve">oice teachers can still pursue the goal of working within flow state with their students regardless of the ability to </w:t>
      </w:r>
      <w:r w:rsidR="00A15A40">
        <w:rPr>
          <w:rFonts w:ascii="Arial" w:hAnsi="Arial" w:cs="Arial"/>
          <w:sz w:val="22"/>
          <w:szCs w:val="22"/>
        </w:rPr>
        <w:t>measure emotional traits. In addition, t</w:t>
      </w:r>
      <w:r w:rsidR="000F6C61">
        <w:rPr>
          <w:rFonts w:ascii="Arial" w:hAnsi="Arial" w:cs="Arial"/>
          <w:sz w:val="22"/>
          <w:szCs w:val="22"/>
        </w:rPr>
        <w:t xml:space="preserve">he extensive research that has been committed to flow among individuals of all personality types </w:t>
      </w:r>
      <w:r w:rsidR="004D2068">
        <w:rPr>
          <w:rFonts w:ascii="Arial" w:hAnsi="Arial" w:cs="Arial"/>
          <w:sz w:val="22"/>
          <w:szCs w:val="22"/>
        </w:rPr>
        <w:t>(</w:t>
      </w:r>
      <w:r w:rsidR="004D2068" w:rsidRPr="00472296">
        <w:rPr>
          <w:rFonts w:ascii="Arial" w:hAnsi="Arial" w:cs="Arial"/>
          <w:sz w:val="22"/>
          <w:szCs w:val="22"/>
        </w:rPr>
        <w:t xml:space="preserve">Moral-Bofill et al., 2022) </w:t>
      </w:r>
      <w:r w:rsidR="004518A4">
        <w:rPr>
          <w:rFonts w:ascii="Arial" w:hAnsi="Arial" w:cs="Arial"/>
          <w:sz w:val="22"/>
          <w:szCs w:val="22"/>
        </w:rPr>
        <w:t>led me to believe that encouraging and facilitating flow is still a fruitful endeavor for voice teachers and worthy of pursuing</w:t>
      </w:r>
      <w:r w:rsidR="00573F4A">
        <w:rPr>
          <w:rFonts w:ascii="Arial" w:hAnsi="Arial" w:cs="Arial"/>
          <w:sz w:val="22"/>
          <w:szCs w:val="22"/>
        </w:rPr>
        <w:t xml:space="preserve"> (</w:t>
      </w:r>
      <w:r w:rsidR="00573F4A" w:rsidRPr="00472296">
        <w:rPr>
          <w:rFonts w:ascii="Arial" w:hAnsi="Arial" w:cs="Arial"/>
          <w:sz w:val="22"/>
          <w:szCs w:val="22"/>
        </w:rPr>
        <w:t>Rakei et al., 2022</w:t>
      </w:r>
      <w:r w:rsidR="00573F4A">
        <w:rPr>
          <w:rFonts w:ascii="Arial" w:hAnsi="Arial" w:cs="Arial"/>
          <w:sz w:val="22"/>
          <w:szCs w:val="22"/>
        </w:rPr>
        <w:t>)</w:t>
      </w:r>
      <w:r w:rsidR="004518A4">
        <w:rPr>
          <w:rFonts w:ascii="Arial" w:hAnsi="Arial" w:cs="Arial"/>
          <w:sz w:val="22"/>
          <w:szCs w:val="22"/>
        </w:rPr>
        <w:t xml:space="preserve">. </w:t>
      </w:r>
    </w:p>
    <w:p w14:paraId="5220FAED" w14:textId="6C35D7EC" w:rsidR="0033697B" w:rsidRDefault="006E6EA0" w:rsidP="00EF038B">
      <w:pPr>
        <w:pStyle w:val="NormalWeb"/>
        <w:widowControl w:val="0"/>
        <w:spacing w:line="360" w:lineRule="auto"/>
        <w:rPr>
          <w:rFonts w:ascii="Arial" w:hAnsi="Arial" w:cs="Arial"/>
          <w:sz w:val="22"/>
          <w:szCs w:val="22"/>
        </w:rPr>
      </w:pPr>
      <w:r>
        <w:rPr>
          <w:rFonts w:ascii="Arial" w:hAnsi="Arial" w:cs="Arial"/>
          <w:sz w:val="22"/>
          <w:szCs w:val="22"/>
        </w:rPr>
        <w:t xml:space="preserve">I </w:t>
      </w:r>
      <w:r w:rsidR="00FE085A">
        <w:rPr>
          <w:rFonts w:ascii="Arial" w:hAnsi="Arial" w:cs="Arial"/>
          <w:sz w:val="22"/>
          <w:szCs w:val="22"/>
        </w:rPr>
        <w:t xml:space="preserve">investigated further and learned that </w:t>
      </w:r>
      <w:r w:rsidR="004D2068">
        <w:rPr>
          <w:rFonts w:ascii="Arial" w:hAnsi="Arial" w:cs="Arial"/>
          <w:sz w:val="22"/>
          <w:szCs w:val="22"/>
        </w:rPr>
        <w:t xml:space="preserve">flow can emerge both </w:t>
      </w:r>
      <w:proofErr w:type="gramStart"/>
      <w:r w:rsidR="004D2068">
        <w:rPr>
          <w:rFonts w:ascii="Arial" w:hAnsi="Arial" w:cs="Arial"/>
          <w:sz w:val="22"/>
          <w:szCs w:val="22"/>
        </w:rPr>
        <w:t>as a result of</w:t>
      </w:r>
      <w:proofErr w:type="gramEnd"/>
      <w:r w:rsidR="004D2068">
        <w:rPr>
          <w:rFonts w:ascii="Arial" w:hAnsi="Arial" w:cs="Arial"/>
          <w:sz w:val="22"/>
          <w:szCs w:val="22"/>
        </w:rPr>
        <w:t xml:space="preserve"> circumstances </w:t>
      </w:r>
      <w:r w:rsidR="003E2296">
        <w:rPr>
          <w:rFonts w:ascii="Arial" w:hAnsi="Arial" w:cs="Arial"/>
          <w:sz w:val="22"/>
          <w:szCs w:val="22"/>
        </w:rPr>
        <w:t>(</w:t>
      </w:r>
      <w:r w:rsidR="003E2296" w:rsidRPr="0085268E">
        <w:rPr>
          <w:rFonts w:ascii="Arial" w:hAnsi="Arial" w:cs="Arial"/>
          <w:i/>
          <w:iCs/>
          <w:sz w:val="22"/>
          <w:szCs w:val="22"/>
        </w:rPr>
        <w:t>flow state</w:t>
      </w:r>
      <w:r w:rsidR="003E2296">
        <w:rPr>
          <w:rFonts w:ascii="Arial" w:hAnsi="Arial" w:cs="Arial"/>
          <w:sz w:val="22"/>
          <w:szCs w:val="22"/>
        </w:rPr>
        <w:t>) or</w:t>
      </w:r>
      <w:r w:rsidR="004D2068">
        <w:rPr>
          <w:rFonts w:ascii="Arial" w:hAnsi="Arial" w:cs="Arial"/>
          <w:sz w:val="22"/>
          <w:szCs w:val="22"/>
        </w:rPr>
        <w:t xml:space="preserve"> as a result of predisposition</w:t>
      </w:r>
      <w:r w:rsidR="003E2296">
        <w:rPr>
          <w:rFonts w:ascii="Arial" w:hAnsi="Arial" w:cs="Arial"/>
          <w:sz w:val="22"/>
          <w:szCs w:val="22"/>
        </w:rPr>
        <w:t xml:space="preserve"> to flow (</w:t>
      </w:r>
      <w:r w:rsidR="003E2296" w:rsidRPr="0085268E">
        <w:rPr>
          <w:rFonts w:ascii="Arial" w:hAnsi="Arial" w:cs="Arial"/>
          <w:i/>
          <w:iCs/>
          <w:sz w:val="22"/>
          <w:szCs w:val="22"/>
        </w:rPr>
        <w:t>flow trait</w:t>
      </w:r>
      <w:r w:rsidR="003E2296">
        <w:rPr>
          <w:rFonts w:ascii="Arial" w:hAnsi="Arial" w:cs="Arial"/>
          <w:sz w:val="22"/>
          <w:szCs w:val="22"/>
        </w:rPr>
        <w:t xml:space="preserve">) </w:t>
      </w:r>
      <w:r w:rsidR="003E2296" w:rsidRPr="003E2296">
        <w:rPr>
          <w:rFonts w:ascii="Arial" w:hAnsi="Arial" w:cs="Arial"/>
          <w:sz w:val="22"/>
          <w:szCs w:val="22"/>
        </w:rPr>
        <w:t>(Chirico et al., 2015).</w:t>
      </w:r>
      <w:r w:rsidR="00573F4A">
        <w:rPr>
          <w:rFonts w:ascii="Arial" w:hAnsi="Arial" w:cs="Arial"/>
          <w:sz w:val="22"/>
          <w:szCs w:val="22"/>
        </w:rPr>
        <w:t xml:space="preserve"> As </w:t>
      </w:r>
      <w:r w:rsidR="000F1C42">
        <w:rPr>
          <w:rFonts w:ascii="Arial" w:hAnsi="Arial" w:cs="Arial"/>
          <w:sz w:val="22"/>
          <w:szCs w:val="22"/>
        </w:rPr>
        <w:t xml:space="preserve">flow state is </w:t>
      </w:r>
      <w:r w:rsidR="00752122">
        <w:rPr>
          <w:rFonts w:ascii="Arial" w:hAnsi="Arial" w:cs="Arial"/>
          <w:sz w:val="22"/>
          <w:szCs w:val="22"/>
        </w:rPr>
        <w:t xml:space="preserve">circumstantial and can be influenced by environment and thus supported by voice teachers, for the purposes of this research assignment I focused on </w:t>
      </w:r>
      <w:r w:rsidR="00393F14">
        <w:rPr>
          <w:rFonts w:ascii="Arial" w:hAnsi="Arial" w:cs="Arial"/>
          <w:sz w:val="22"/>
          <w:szCs w:val="22"/>
        </w:rPr>
        <w:t xml:space="preserve">how voice teachers can contribute to creating circumstances which allow </w:t>
      </w:r>
      <w:r w:rsidR="00DB1674">
        <w:rPr>
          <w:rFonts w:ascii="Arial" w:hAnsi="Arial" w:cs="Arial"/>
          <w:sz w:val="22"/>
          <w:szCs w:val="22"/>
        </w:rPr>
        <w:t>their singing students to experience the highest likelihood of inducing flow</w:t>
      </w:r>
      <w:r w:rsidR="004F3295">
        <w:rPr>
          <w:rFonts w:ascii="Arial" w:hAnsi="Arial" w:cs="Arial"/>
          <w:sz w:val="22"/>
          <w:szCs w:val="22"/>
        </w:rPr>
        <w:t xml:space="preserve"> (</w:t>
      </w:r>
      <w:r w:rsidR="004F3295" w:rsidRPr="00472296">
        <w:rPr>
          <w:rFonts w:ascii="Arial" w:hAnsi="Arial" w:cs="Arial"/>
          <w:sz w:val="22"/>
          <w:szCs w:val="22"/>
          <w:lang w:val="en-US"/>
        </w:rPr>
        <w:t>Chirico et al., 2015; Thomson and Jaque, 2023).</w:t>
      </w:r>
    </w:p>
    <w:p w14:paraId="008D7A00" w14:textId="3D34671B" w:rsidR="00AB6EA6" w:rsidRDefault="00D07D83" w:rsidP="00EF038B">
      <w:pPr>
        <w:pStyle w:val="NormalWeb"/>
        <w:widowControl w:val="0"/>
        <w:spacing w:line="360" w:lineRule="auto"/>
        <w:rPr>
          <w:rFonts w:ascii="Arial" w:hAnsi="Arial" w:cs="Arial"/>
          <w:sz w:val="22"/>
          <w:szCs w:val="22"/>
        </w:rPr>
      </w:pPr>
      <w:r>
        <w:rPr>
          <w:rFonts w:ascii="Arial" w:hAnsi="Arial" w:cs="Arial"/>
          <w:sz w:val="22"/>
          <w:szCs w:val="22"/>
        </w:rPr>
        <w:t xml:space="preserve">I had initially intended to </w:t>
      </w:r>
      <w:r w:rsidR="00D941E0">
        <w:rPr>
          <w:rFonts w:ascii="Arial" w:hAnsi="Arial" w:cs="Arial"/>
          <w:sz w:val="22"/>
          <w:szCs w:val="22"/>
        </w:rPr>
        <w:t xml:space="preserve">highlight similarities and differences between flow in amateur and professional contexts. However, I was not able to find enough </w:t>
      </w:r>
      <w:r w:rsidR="004C54BA">
        <w:rPr>
          <w:rFonts w:ascii="Arial" w:hAnsi="Arial" w:cs="Arial"/>
          <w:sz w:val="22"/>
          <w:szCs w:val="22"/>
        </w:rPr>
        <w:t xml:space="preserve">literature to </w:t>
      </w:r>
      <w:r w:rsidR="00F218B6">
        <w:rPr>
          <w:rFonts w:ascii="Arial" w:hAnsi="Arial" w:cs="Arial"/>
          <w:sz w:val="22"/>
          <w:szCs w:val="22"/>
        </w:rPr>
        <w:t xml:space="preserve">extensively </w:t>
      </w:r>
      <w:r w:rsidR="004C54BA">
        <w:rPr>
          <w:rFonts w:ascii="Arial" w:hAnsi="Arial" w:cs="Arial"/>
          <w:sz w:val="22"/>
          <w:szCs w:val="22"/>
        </w:rPr>
        <w:t xml:space="preserve">support </w:t>
      </w:r>
      <w:r w:rsidR="004C7A76">
        <w:rPr>
          <w:rFonts w:ascii="Arial" w:hAnsi="Arial" w:cs="Arial"/>
          <w:sz w:val="22"/>
          <w:szCs w:val="22"/>
        </w:rPr>
        <w:t xml:space="preserve">this goal. </w:t>
      </w:r>
      <w:r w:rsidR="004C7A76" w:rsidRPr="004C7A76">
        <w:rPr>
          <w:rFonts w:ascii="Arial" w:hAnsi="Arial" w:cs="Arial"/>
          <w:sz w:val="22"/>
          <w:szCs w:val="22"/>
        </w:rPr>
        <w:t>Araújo and Hein</w:t>
      </w:r>
      <w:r w:rsidR="004C7A76">
        <w:rPr>
          <w:rFonts w:ascii="Arial" w:hAnsi="Arial" w:cs="Arial"/>
          <w:sz w:val="22"/>
          <w:szCs w:val="22"/>
        </w:rPr>
        <w:t xml:space="preserve"> (</w:t>
      </w:r>
      <w:r w:rsidR="00180379">
        <w:rPr>
          <w:rFonts w:ascii="Arial" w:hAnsi="Arial" w:cs="Arial"/>
          <w:sz w:val="22"/>
          <w:szCs w:val="22"/>
        </w:rPr>
        <w:t>2018) speak to this dilemma and observe that “</w:t>
      </w:r>
      <w:r w:rsidR="00180379" w:rsidRPr="00180379">
        <w:rPr>
          <w:rFonts w:ascii="Arial" w:hAnsi="Arial" w:cs="Arial"/>
          <w:sz w:val="22"/>
          <w:szCs w:val="22"/>
        </w:rPr>
        <w:t>no study has been developed exclusively to investigate the relevance of each flow dimension in the practice of musicians that have already achieved expertise</w:t>
      </w:r>
      <w:r w:rsidR="00180379">
        <w:rPr>
          <w:rFonts w:ascii="Arial" w:hAnsi="Arial" w:cs="Arial"/>
          <w:sz w:val="22"/>
          <w:szCs w:val="22"/>
        </w:rPr>
        <w:t>” (</w:t>
      </w:r>
      <w:r w:rsidR="0014530F">
        <w:rPr>
          <w:rFonts w:ascii="Arial" w:hAnsi="Arial" w:cs="Arial"/>
          <w:sz w:val="22"/>
          <w:szCs w:val="22"/>
        </w:rPr>
        <w:t xml:space="preserve">p. </w:t>
      </w:r>
      <w:r w:rsidR="00180379">
        <w:rPr>
          <w:rFonts w:ascii="Arial" w:hAnsi="Arial" w:cs="Arial"/>
          <w:sz w:val="22"/>
          <w:szCs w:val="22"/>
        </w:rPr>
        <w:t xml:space="preserve">108). The existing research </w:t>
      </w:r>
      <w:r w:rsidR="00EA7EAE">
        <w:rPr>
          <w:rFonts w:ascii="Arial" w:hAnsi="Arial" w:cs="Arial"/>
          <w:sz w:val="22"/>
          <w:szCs w:val="22"/>
        </w:rPr>
        <w:t>does not distinguish between amateur and professional individuals</w:t>
      </w:r>
      <w:r w:rsidR="006B4071">
        <w:rPr>
          <w:rFonts w:ascii="Arial" w:hAnsi="Arial" w:cs="Arial"/>
          <w:sz w:val="22"/>
          <w:szCs w:val="22"/>
        </w:rPr>
        <w:t>’</w:t>
      </w:r>
      <w:r w:rsidR="00EA7EAE">
        <w:rPr>
          <w:rFonts w:ascii="Arial" w:hAnsi="Arial" w:cs="Arial"/>
          <w:sz w:val="22"/>
          <w:szCs w:val="22"/>
        </w:rPr>
        <w:t xml:space="preserve"> experiences with flow</w:t>
      </w:r>
      <w:r w:rsidR="007A00C6">
        <w:rPr>
          <w:rFonts w:ascii="Arial" w:hAnsi="Arial" w:cs="Arial"/>
          <w:sz w:val="22"/>
          <w:szCs w:val="22"/>
        </w:rPr>
        <w:t xml:space="preserve"> (</w:t>
      </w:r>
      <w:r w:rsidR="007A00C6">
        <w:rPr>
          <w:rFonts w:ascii="Arial" w:hAnsi="Arial" w:cs="Arial"/>
          <w:sz w:val="22"/>
          <w:szCs w:val="22"/>
        </w:rPr>
        <w:t>Fullagar et al.</w:t>
      </w:r>
      <w:r w:rsidR="007A00C6">
        <w:rPr>
          <w:rFonts w:ascii="Arial" w:hAnsi="Arial" w:cs="Arial"/>
          <w:sz w:val="22"/>
          <w:szCs w:val="22"/>
        </w:rPr>
        <w:t xml:space="preserve">, </w:t>
      </w:r>
      <w:r w:rsidR="007A00C6">
        <w:rPr>
          <w:rFonts w:ascii="Arial" w:hAnsi="Arial" w:cs="Arial"/>
          <w:sz w:val="22"/>
          <w:szCs w:val="22"/>
        </w:rPr>
        <w:t>2013)</w:t>
      </w:r>
      <w:r w:rsidR="005C47E1">
        <w:rPr>
          <w:rFonts w:ascii="Arial" w:hAnsi="Arial" w:cs="Arial"/>
          <w:sz w:val="22"/>
          <w:szCs w:val="22"/>
        </w:rPr>
        <w:t xml:space="preserve">, and if it is mentioned, </w:t>
      </w:r>
      <w:r w:rsidR="007A00C6" w:rsidRPr="00191A8E">
        <w:rPr>
          <w:rFonts w:ascii="Arial" w:hAnsi="Arial" w:cs="Arial"/>
          <w:sz w:val="22"/>
          <w:szCs w:val="22"/>
        </w:rPr>
        <w:t>Araújo and Hein</w:t>
      </w:r>
      <w:r w:rsidR="007A00C6">
        <w:rPr>
          <w:rFonts w:ascii="Arial" w:hAnsi="Arial" w:cs="Arial"/>
          <w:sz w:val="22"/>
          <w:szCs w:val="22"/>
        </w:rPr>
        <w:t xml:space="preserve"> (2018) </w:t>
      </w:r>
      <w:r w:rsidR="00B124D9">
        <w:rPr>
          <w:rFonts w:ascii="Arial" w:hAnsi="Arial" w:cs="Arial"/>
          <w:sz w:val="22"/>
          <w:szCs w:val="22"/>
        </w:rPr>
        <w:t xml:space="preserve">observed that </w:t>
      </w:r>
      <w:r w:rsidR="005C47E1">
        <w:rPr>
          <w:rFonts w:ascii="Arial" w:hAnsi="Arial" w:cs="Arial"/>
          <w:sz w:val="22"/>
          <w:szCs w:val="22"/>
        </w:rPr>
        <w:t xml:space="preserve">it is not </w:t>
      </w:r>
      <w:r w:rsidR="005C47E1" w:rsidRPr="00191A8E">
        <w:rPr>
          <w:rFonts w:ascii="Arial" w:hAnsi="Arial" w:cs="Arial"/>
          <w:sz w:val="22"/>
          <w:szCs w:val="22"/>
        </w:rPr>
        <w:t>specific enough to develop any significant research arguments</w:t>
      </w:r>
      <w:r w:rsidR="007A00C6">
        <w:rPr>
          <w:rFonts w:ascii="Arial" w:hAnsi="Arial" w:cs="Arial"/>
          <w:sz w:val="22"/>
          <w:szCs w:val="22"/>
        </w:rPr>
        <w:t xml:space="preserve">. </w:t>
      </w:r>
      <w:r w:rsidR="00AB6EA6">
        <w:rPr>
          <w:rFonts w:ascii="Arial" w:hAnsi="Arial" w:cs="Arial"/>
          <w:sz w:val="22"/>
          <w:szCs w:val="22"/>
        </w:rPr>
        <w:t xml:space="preserve">Future research examining and differentiating between amateur and professional singer’s experiences with </w:t>
      </w:r>
      <w:r w:rsidR="00861F19">
        <w:rPr>
          <w:rFonts w:ascii="Arial" w:hAnsi="Arial" w:cs="Arial"/>
          <w:sz w:val="22"/>
          <w:szCs w:val="22"/>
        </w:rPr>
        <w:t>flow, specifically as they rela</w:t>
      </w:r>
      <w:r w:rsidR="00E1382B">
        <w:rPr>
          <w:rFonts w:ascii="Arial" w:hAnsi="Arial" w:cs="Arial"/>
          <w:sz w:val="22"/>
          <w:szCs w:val="22"/>
        </w:rPr>
        <w:t xml:space="preserve">te to </w:t>
      </w:r>
      <w:r w:rsidR="00195E82">
        <w:rPr>
          <w:rFonts w:ascii="Arial" w:hAnsi="Arial" w:cs="Arial"/>
          <w:sz w:val="22"/>
          <w:szCs w:val="22"/>
        </w:rPr>
        <w:t>flow as a state</w:t>
      </w:r>
      <w:r w:rsidR="00500081">
        <w:rPr>
          <w:rFonts w:ascii="Arial" w:hAnsi="Arial" w:cs="Arial"/>
          <w:sz w:val="22"/>
          <w:szCs w:val="22"/>
        </w:rPr>
        <w:t xml:space="preserve"> (</w:t>
      </w:r>
      <w:r w:rsidR="00500081" w:rsidRPr="00472296">
        <w:rPr>
          <w:rFonts w:ascii="Arial" w:hAnsi="Arial" w:cs="Arial"/>
          <w:sz w:val="22"/>
          <w:szCs w:val="22"/>
        </w:rPr>
        <w:t>Rakei et al., 2022</w:t>
      </w:r>
      <w:r w:rsidR="00500081">
        <w:rPr>
          <w:rFonts w:ascii="Arial" w:hAnsi="Arial" w:cs="Arial"/>
          <w:sz w:val="22"/>
          <w:szCs w:val="22"/>
        </w:rPr>
        <w:t>)</w:t>
      </w:r>
      <w:r w:rsidR="00195E82">
        <w:rPr>
          <w:rFonts w:ascii="Arial" w:hAnsi="Arial" w:cs="Arial"/>
          <w:sz w:val="22"/>
          <w:szCs w:val="22"/>
        </w:rPr>
        <w:t xml:space="preserve">, </w:t>
      </w:r>
      <w:r w:rsidR="00F6322C">
        <w:rPr>
          <w:rFonts w:ascii="Arial" w:hAnsi="Arial" w:cs="Arial"/>
          <w:sz w:val="22"/>
          <w:szCs w:val="22"/>
        </w:rPr>
        <w:t xml:space="preserve">would be a valuable </w:t>
      </w:r>
      <w:r w:rsidR="0094468C">
        <w:rPr>
          <w:rFonts w:ascii="Arial" w:hAnsi="Arial" w:cs="Arial"/>
          <w:sz w:val="22"/>
          <w:szCs w:val="22"/>
        </w:rPr>
        <w:t xml:space="preserve">venture. </w:t>
      </w:r>
    </w:p>
    <w:p w14:paraId="1841C781" w14:textId="43591291" w:rsidR="00AE19F8" w:rsidRDefault="00AE19F8" w:rsidP="00EF038B">
      <w:pPr>
        <w:pStyle w:val="NormalWeb"/>
        <w:widowControl w:val="0"/>
        <w:spacing w:line="360" w:lineRule="auto"/>
        <w:rPr>
          <w:rFonts w:ascii="Arial" w:hAnsi="Arial" w:cs="Arial"/>
          <w:sz w:val="22"/>
          <w:szCs w:val="22"/>
        </w:rPr>
      </w:pPr>
      <w:r>
        <w:rPr>
          <w:rFonts w:ascii="Arial" w:hAnsi="Arial" w:cs="Arial"/>
          <w:sz w:val="22"/>
          <w:szCs w:val="22"/>
        </w:rPr>
        <w:t xml:space="preserve">Despite these challenges, I was able to deepen my understanding of flow as it pertains to </w:t>
      </w:r>
      <w:r w:rsidR="00C8325B">
        <w:rPr>
          <w:rFonts w:ascii="Arial" w:hAnsi="Arial" w:cs="Arial"/>
          <w:sz w:val="22"/>
          <w:szCs w:val="22"/>
        </w:rPr>
        <w:t>singers and</w:t>
      </w:r>
      <w:r w:rsidR="00EC5623">
        <w:rPr>
          <w:rFonts w:ascii="Arial" w:hAnsi="Arial" w:cs="Arial"/>
          <w:sz w:val="22"/>
          <w:szCs w:val="22"/>
        </w:rPr>
        <w:t xml:space="preserve"> apply this understanding to a voice studio context. Learning of the preconditions </w:t>
      </w:r>
      <w:r w:rsidR="004D68C4">
        <w:rPr>
          <w:rFonts w:ascii="Arial" w:hAnsi="Arial" w:cs="Arial"/>
          <w:sz w:val="22"/>
          <w:szCs w:val="22"/>
        </w:rPr>
        <w:t xml:space="preserve">necessary to reach flow, and different resources and support systems which can be established to encourage the facilitation of flow was </w:t>
      </w:r>
      <w:r w:rsidR="00B33A02">
        <w:rPr>
          <w:rFonts w:ascii="Arial" w:hAnsi="Arial" w:cs="Arial"/>
          <w:sz w:val="22"/>
          <w:szCs w:val="22"/>
        </w:rPr>
        <w:t xml:space="preserve">especially beneficial for my learning, although </w:t>
      </w:r>
      <w:r w:rsidR="008F2D9B">
        <w:rPr>
          <w:rFonts w:ascii="Arial" w:hAnsi="Arial" w:cs="Arial"/>
          <w:sz w:val="22"/>
          <w:szCs w:val="22"/>
        </w:rPr>
        <w:t>some of these steps are</w:t>
      </w:r>
      <w:r w:rsidR="00820D43">
        <w:rPr>
          <w:rFonts w:ascii="Arial" w:hAnsi="Arial" w:cs="Arial"/>
          <w:sz w:val="22"/>
          <w:szCs w:val="22"/>
        </w:rPr>
        <w:t xml:space="preserve"> intangible and therefore</w:t>
      </w:r>
      <w:r w:rsidR="008F2D9B">
        <w:rPr>
          <w:rFonts w:ascii="Arial" w:hAnsi="Arial" w:cs="Arial"/>
          <w:sz w:val="22"/>
          <w:szCs w:val="22"/>
        </w:rPr>
        <w:t xml:space="preserve"> </w:t>
      </w:r>
      <w:r w:rsidR="009F4A60">
        <w:rPr>
          <w:rFonts w:ascii="Arial" w:hAnsi="Arial" w:cs="Arial"/>
          <w:sz w:val="22"/>
          <w:szCs w:val="22"/>
        </w:rPr>
        <w:t>difficult to control</w:t>
      </w:r>
      <w:r w:rsidR="00820D43">
        <w:rPr>
          <w:rFonts w:ascii="Arial" w:hAnsi="Arial" w:cs="Arial"/>
          <w:sz w:val="22"/>
          <w:szCs w:val="22"/>
        </w:rPr>
        <w:t>, such as self-esteem and confidence</w:t>
      </w:r>
      <w:r w:rsidR="009F4A60">
        <w:rPr>
          <w:rFonts w:ascii="Arial" w:hAnsi="Arial" w:cs="Arial"/>
          <w:sz w:val="22"/>
          <w:szCs w:val="22"/>
        </w:rPr>
        <w:t xml:space="preserve"> </w:t>
      </w:r>
      <w:r w:rsidR="00163149">
        <w:rPr>
          <w:rFonts w:ascii="Arial" w:hAnsi="Arial" w:cs="Arial"/>
          <w:sz w:val="22"/>
          <w:szCs w:val="22"/>
        </w:rPr>
        <w:t>(</w:t>
      </w:r>
      <w:r w:rsidR="00163149" w:rsidRPr="00C51A18">
        <w:rPr>
          <w:rFonts w:ascii="Arial" w:hAnsi="Arial" w:cs="Arial"/>
          <w:sz w:val="22"/>
          <w:szCs w:val="22"/>
        </w:rPr>
        <w:t>Koehn, 2013).</w:t>
      </w:r>
    </w:p>
    <w:p w14:paraId="3847B240" w14:textId="0593CDBF" w:rsidR="00EB78F3" w:rsidRPr="009D2F2A" w:rsidRDefault="0038221B" w:rsidP="009D2F2A">
      <w:pPr>
        <w:spacing w:line="360" w:lineRule="auto"/>
        <w:rPr>
          <w:rFonts w:ascii="Arial" w:hAnsi="Arial" w:cs="Arial"/>
          <w:lang w:val="en-US"/>
        </w:rPr>
      </w:pPr>
      <w:r>
        <w:rPr>
          <w:rFonts w:ascii="Arial" w:hAnsi="Arial" w:cs="Arial"/>
          <w:lang w:val="en-US"/>
        </w:rPr>
        <w:t xml:space="preserve">Although my preconception of flow was that it was a </w:t>
      </w:r>
      <w:r w:rsidRPr="003D1BE2">
        <w:rPr>
          <w:rFonts w:ascii="Arial" w:hAnsi="Arial" w:cs="Arial"/>
          <w:lang w:val="en-US"/>
        </w:rPr>
        <w:t xml:space="preserve">phenomenon that </w:t>
      </w:r>
      <w:r>
        <w:rPr>
          <w:rFonts w:ascii="Arial" w:hAnsi="Arial" w:cs="Arial"/>
          <w:lang w:val="en-US"/>
        </w:rPr>
        <w:t xml:space="preserve">was </w:t>
      </w:r>
      <w:r w:rsidRPr="003D1BE2">
        <w:rPr>
          <w:rFonts w:ascii="Arial" w:hAnsi="Arial" w:cs="Arial"/>
          <w:lang w:val="en-US"/>
        </w:rPr>
        <w:t xml:space="preserve">only rarely </w:t>
      </w:r>
      <w:r>
        <w:rPr>
          <w:rFonts w:ascii="Arial" w:hAnsi="Arial" w:cs="Arial"/>
          <w:lang w:val="en-US"/>
        </w:rPr>
        <w:t xml:space="preserve">and mysteriously </w:t>
      </w:r>
      <w:r w:rsidRPr="003D1BE2">
        <w:rPr>
          <w:rFonts w:ascii="Arial" w:hAnsi="Arial" w:cs="Arial"/>
          <w:lang w:val="en-US"/>
        </w:rPr>
        <w:t>encountered</w:t>
      </w:r>
      <w:r>
        <w:rPr>
          <w:rFonts w:ascii="Arial" w:hAnsi="Arial" w:cs="Arial"/>
          <w:lang w:val="en-US"/>
        </w:rPr>
        <w:t xml:space="preserve"> by complete luck</w:t>
      </w:r>
      <w:r w:rsidRPr="003D1BE2">
        <w:rPr>
          <w:rFonts w:ascii="Arial" w:hAnsi="Arial" w:cs="Arial"/>
          <w:lang w:val="en-US"/>
        </w:rPr>
        <w:t>,</w:t>
      </w:r>
      <w:r>
        <w:rPr>
          <w:rFonts w:ascii="Arial" w:hAnsi="Arial" w:cs="Arial"/>
          <w:lang w:val="en-US"/>
        </w:rPr>
        <w:t xml:space="preserve"> after reading several academic studies I realized that flow may not be as elusive as I initially thought, even though inducing flow remains a complex process with many contributing factors not fully understood </w:t>
      </w:r>
      <w:r w:rsidRPr="001C167B">
        <w:rPr>
          <w:rFonts w:ascii="Arial" w:hAnsi="Arial" w:cs="Arial"/>
          <w:lang w:val="en-US"/>
        </w:rPr>
        <w:t xml:space="preserve">(Nakamura &amp; </w:t>
      </w:r>
      <w:r w:rsidRPr="001C167B">
        <w:rPr>
          <w:rFonts w:ascii="Arial" w:hAnsi="Arial" w:cs="Arial"/>
          <w:lang w:val="en-US"/>
        </w:rPr>
        <w:lastRenderedPageBreak/>
        <w:t>Csikszentmihalyi, 2009).</w:t>
      </w:r>
      <w:r>
        <w:rPr>
          <w:rFonts w:ascii="Arial" w:hAnsi="Arial" w:cs="Arial"/>
          <w:lang w:val="en-US"/>
        </w:rPr>
        <w:t xml:space="preserve"> To make matters more challenging,</w:t>
      </w:r>
      <w:r w:rsidRPr="001C167B">
        <w:rPr>
          <w:rFonts w:ascii="Arial" w:hAnsi="Arial" w:cs="Arial"/>
          <w:lang w:val="en-US"/>
        </w:rPr>
        <w:t xml:space="preserve"> </w:t>
      </w:r>
      <w:r>
        <w:rPr>
          <w:rFonts w:ascii="Arial" w:hAnsi="Arial" w:cs="Arial"/>
          <w:lang w:val="en-US"/>
        </w:rPr>
        <w:t>“t</w:t>
      </w:r>
      <w:r w:rsidRPr="001C167B">
        <w:rPr>
          <w:rFonts w:ascii="Arial" w:hAnsi="Arial" w:cs="Arial"/>
          <w:lang w:val="en-US"/>
        </w:rPr>
        <w:t>he global constructs that are used to assess flow obfuscate the distinction between the preconditions of flow and its affective and cognitive components</w:t>
      </w:r>
      <w:r>
        <w:rPr>
          <w:rFonts w:ascii="Arial" w:hAnsi="Arial" w:cs="Arial"/>
          <w:lang w:val="en-US"/>
        </w:rPr>
        <w:t>” (</w:t>
      </w:r>
      <w:r w:rsidRPr="001C167B">
        <w:rPr>
          <w:rFonts w:ascii="Arial" w:hAnsi="Arial" w:cs="Arial"/>
          <w:lang w:val="en-US"/>
        </w:rPr>
        <w:t>Fullagar et al., 2013, p. 238)</w:t>
      </w:r>
      <w:r>
        <w:rPr>
          <w:rFonts w:ascii="Arial" w:hAnsi="Arial" w:cs="Arial"/>
          <w:lang w:val="en-US"/>
        </w:rPr>
        <w:t xml:space="preserve">. Despite these complex components of flow, specifically as they pertain to vocalists, steps have been taken to provide clarity and research is ongoing to help advance this exciting field of study </w:t>
      </w:r>
      <w:r w:rsidRPr="00F06DBB">
        <w:rPr>
          <w:rFonts w:ascii="Arial" w:hAnsi="Arial" w:cs="Arial"/>
          <w:lang w:val="en-US"/>
        </w:rPr>
        <w:t>(Cohen and Bodner, 2019</w:t>
      </w:r>
      <w:r>
        <w:rPr>
          <w:rFonts w:ascii="Arial" w:hAnsi="Arial" w:cs="Arial"/>
          <w:lang w:val="en-US"/>
        </w:rPr>
        <w:t>).</w:t>
      </w:r>
    </w:p>
    <w:p w14:paraId="0BE82E9C" w14:textId="68A0661B" w:rsidR="002F1718" w:rsidRDefault="00B07AE8" w:rsidP="002F1718">
      <w:pPr>
        <w:pStyle w:val="NormalWeb"/>
        <w:spacing w:line="480" w:lineRule="auto"/>
        <w:rPr>
          <w:rFonts w:ascii="Arial" w:hAnsi="Arial" w:cs="Arial"/>
          <w:sz w:val="22"/>
          <w:szCs w:val="22"/>
        </w:rPr>
      </w:pPr>
      <w:r>
        <w:rPr>
          <w:rFonts w:ascii="Arial" w:hAnsi="Arial" w:cs="Arial"/>
          <w:sz w:val="22"/>
          <w:szCs w:val="22"/>
        </w:rPr>
        <w:t xml:space="preserve">Word Count: </w:t>
      </w:r>
      <w:r w:rsidR="00026CE6">
        <w:rPr>
          <w:rFonts w:ascii="Arial" w:hAnsi="Arial" w:cs="Arial"/>
          <w:sz w:val="22"/>
          <w:szCs w:val="22"/>
        </w:rPr>
        <w:t>4,225</w:t>
      </w:r>
    </w:p>
    <w:p w14:paraId="5C18CE5D" w14:textId="77777777" w:rsidR="00A72767" w:rsidRDefault="00A72767" w:rsidP="002F1718">
      <w:pPr>
        <w:pStyle w:val="NormalWeb"/>
        <w:spacing w:line="480" w:lineRule="auto"/>
        <w:rPr>
          <w:rFonts w:ascii="Arial" w:hAnsi="Arial" w:cs="Arial"/>
          <w:sz w:val="22"/>
          <w:szCs w:val="22"/>
        </w:rPr>
      </w:pPr>
    </w:p>
    <w:p w14:paraId="5239F869" w14:textId="77777777" w:rsidR="009D2F2A" w:rsidRDefault="009D2F2A" w:rsidP="002F1718">
      <w:pPr>
        <w:pStyle w:val="NormalWeb"/>
        <w:spacing w:line="480" w:lineRule="auto"/>
        <w:rPr>
          <w:rFonts w:ascii="Arial" w:hAnsi="Arial" w:cs="Arial"/>
          <w:sz w:val="22"/>
          <w:szCs w:val="22"/>
        </w:rPr>
      </w:pPr>
    </w:p>
    <w:p w14:paraId="0A71BBBE" w14:textId="77777777" w:rsidR="001F70A7" w:rsidRDefault="001F70A7" w:rsidP="002F1718">
      <w:pPr>
        <w:pStyle w:val="NormalWeb"/>
        <w:spacing w:line="480" w:lineRule="auto"/>
        <w:rPr>
          <w:rFonts w:ascii="Arial" w:hAnsi="Arial" w:cs="Arial"/>
          <w:sz w:val="22"/>
          <w:szCs w:val="22"/>
        </w:rPr>
      </w:pPr>
    </w:p>
    <w:p w14:paraId="30BDA8E1" w14:textId="77777777" w:rsidR="00C11C0A" w:rsidRDefault="00C11C0A" w:rsidP="002F1718">
      <w:pPr>
        <w:pStyle w:val="NormalWeb"/>
        <w:spacing w:line="480" w:lineRule="auto"/>
        <w:rPr>
          <w:rFonts w:ascii="Arial" w:hAnsi="Arial" w:cs="Arial"/>
          <w:sz w:val="22"/>
          <w:szCs w:val="22"/>
        </w:rPr>
      </w:pPr>
    </w:p>
    <w:p w14:paraId="0570A0DB" w14:textId="77777777" w:rsidR="00C11C0A" w:rsidRDefault="00C11C0A" w:rsidP="002F1718">
      <w:pPr>
        <w:pStyle w:val="NormalWeb"/>
        <w:spacing w:line="480" w:lineRule="auto"/>
        <w:rPr>
          <w:rFonts w:ascii="Arial" w:hAnsi="Arial" w:cs="Arial"/>
          <w:sz w:val="22"/>
          <w:szCs w:val="22"/>
        </w:rPr>
      </w:pPr>
    </w:p>
    <w:p w14:paraId="09A387C5" w14:textId="77777777" w:rsidR="00C11C0A" w:rsidRDefault="00C11C0A" w:rsidP="002F1718">
      <w:pPr>
        <w:pStyle w:val="NormalWeb"/>
        <w:spacing w:line="480" w:lineRule="auto"/>
        <w:rPr>
          <w:rFonts w:ascii="Arial" w:hAnsi="Arial" w:cs="Arial"/>
          <w:sz w:val="22"/>
          <w:szCs w:val="22"/>
        </w:rPr>
      </w:pPr>
    </w:p>
    <w:p w14:paraId="443E5C68" w14:textId="77777777" w:rsidR="00C11C0A" w:rsidRDefault="00C11C0A" w:rsidP="002F1718">
      <w:pPr>
        <w:pStyle w:val="NormalWeb"/>
        <w:spacing w:line="480" w:lineRule="auto"/>
        <w:rPr>
          <w:rFonts w:ascii="Arial" w:hAnsi="Arial" w:cs="Arial"/>
          <w:sz w:val="22"/>
          <w:szCs w:val="22"/>
        </w:rPr>
      </w:pPr>
    </w:p>
    <w:p w14:paraId="71A11FBD" w14:textId="77777777" w:rsidR="00C11C0A" w:rsidRDefault="00C11C0A" w:rsidP="002F1718">
      <w:pPr>
        <w:pStyle w:val="NormalWeb"/>
        <w:spacing w:line="480" w:lineRule="auto"/>
        <w:rPr>
          <w:rFonts w:ascii="Arial" w:hAnsi="Arial" w:cs="Arial"/>
          <w:sz w:val="22"/>
          <w:szCs w:val="22"/>
        </w:rPr>
      </w:pPr>
    </w:p>
    <w:p w14:paraId="669BDE39" w14:textId="77777777" w:rsidR="00C11C0A" w:rsidRDefault="00C11C0A" w:rsidP="002F1718">
      <w:pPr>
        <w:pStyle w:val="NormalWeb"/>
        <w:spacing w:line="480" w:lineRule="auto"/>
        <w:rPr>
          <w:rFonts w:ascii="Arial" w:hAnsi="Arial" w:cs="Arial"/>
          <w:sz w:val="22"/>
          <w:szCs w:val="22"/>
        </w:rPr>
      </w:pPr>
    </w:p>
    <w:p w14:paraId="64C14620" w14:textId="77777777" w:rsidR="00C11C0A" w:rsidRDefault="00C11C0A" w:rsidP="002F1718">
      <w:pPr>
        <w:pStyle w:val="NormalWeb"/>
        <w:spacing w:line="480" w:lineRule="auto"/>
        <w:rPr>
          <w:rFonts w:ascii="Arial" w:hAnsi="Arial" w:cs="Arial"/>
          <w:sz w:val="22"/>
          <w:szCs w:val="22"/>
        </w:rPr>
      </w:pPr>
    </w:p>
    <w:p w14:paraId="157C2D84" w14:textId="77777777" w:rsidR="00C11C0A" w:rsidRDefault="00C11C0A" w:rsidP="002F1718">
      <w:pPr>
        <w:pStyle w:val="NormalWeb"/>
        <w:spacing w:line="480" w:lineRule="auto"/>
        <w:rPr>
          <w:rFonts w:ascii="Arial" w:hAnsi="Arial" w:cs="Arial"/>
          <w:sz w:val="22"/>
          <w:szCs w:val="22"/>
        </w:rPr>
      </w:pPr>
    </w:p>
    <w:p w14:paraId="6AB88588" w14:textId="77777777" w:rsidR="00C11C0A" w:rsidRDefault="00C11C0A" w:rsidP="002F1718">
      <w:pPr>
        <w:pStyle w:val="NormalWeb"/>
        <w:spacing w:line="480" w:lineRule="auto"/>
        <w:rPr>
          <w:rFonts w:ascii="Arial" w:hAnsi="Arial" w:cs="Arial"/>
          <w:sz w:val="22"/>
          <w:szCs w:val="22"/>
        </w:rPr>
      </w:pPr>
    </w:p>
    <w:p w14:paraId="270A26E5" w14:textId="77777777" w:rsidR="00C11C0A" w:rsidRDefault="00C11C0A" w:rsidP="002F1718">
      <w:pPr>
        <w:pStyle w:val="NormalWeb"/>
        <w:spacing w:line="480" w:lineRule="auto"/>
        <w:rPr>
          <w:rFonts w:ascii="Arial" w:hAnsi="Arial" w:cs="Arial"/>
          <w:sz w:val="22"/>
          <w:szCs w:val="22"/>
        </w:rPr>
      </w:pPr>
    </w:p>
    <w:p w14:paraId="318DD066" w14:textId="77777777" w:rsidR="002F1718" w:rsidRPr="00472296" w:rsidRDefault="002F1718" w:rsidP="002F1718">
      <w:pPr>
        <w:pStyle w:val="ListParagraph"/>
        <w:numPr>
          <w:ilvl w:val="0"/>
          <w:numId w:val="1"/>
        </w:numPr>
        <w:rPr>
          <w:rFonts w:ascii="Arial" w:hAnsi="Arial" w:cs="Arial"/>
        </w:rPr>
      </w:pPr>
      <w:r w:rsidRPr="00472296">
        <w:rPr>
          <w:rFonts w:ascii="Arial" w:hAnsi="Arial" w:cs="Arial"/>
          <w:b/>
          <w:bCs/>
        </w:rPr>
        <w:lastRenderedPageBreak/>
        <w:t>ASSIGNMENT</w:t>
      </w:r>
    </w:p>
    <w:p w14:paraId="5F889883" w14:textId="575E29D0" w:rsidR="00FF6D10" w:rsidRPr="00472296" w:rsidRDefault="002F1718" w:rsidP="002F1718">
      <w:pPr>
        <w:spacing w:line="360" w:lineRule="auto"/>
        <w:rPr>
          <w:rFonts w:ascii="Arial" w:hAnsi="Arial" w:cs="Arial"/>
          <w:b/>
          <w:bCs/>
          <w:lang w:val="en-US"/>
        </w:rPr>
      </w:pPr>
      <w:r w:rsidRPr="00472296">
        <w:rPr>
          <w:rFonts w:ascii="Arial" w:hAnsi="Arial" w:cs="Arial"/>
          <w:b/>
          <w:bCs/>
          <w:lang w:val="en-US"/>
        </w:rPr>
        <w:t>Introduction</w:t>
      </w:r>
    </w:p>
    <w:p w14:paraId="46C55649" w14:textId="21681EFE" w:rsidR="00FF6D10" w:rsidRPr="00472296" w:rsidRDefault="00FF6D10" w:rsidP="00472296">
      <w:pPr>
        <w:spacing w:line="360" w:lineRule="auto"/>
        <w:rPr>
          <w:rFonts w:ascii="Arial" w:hAnsi="Arial" w:cs="Arial"/>
        </w:rPr>
      </w:pPr>
      <w:r w:rsidRPr="00472296">
        <w:rPr>
          <w:rFonts w:ascii="Arial" w:hAnsi="Arial" w:cs="Arial"/>
        </w:rPr>
        <w:t xml:space="preserve">Flow state </w:t>
      </w:r>
      <w:r w:rsidR="00AF5235">
        <w:rPr>
          <w:rFonts w:ascii="Arial" w:hAnsi="Arial" w:cs="Arial"/>
        </w:rPr>
        <w:t>can be defined as</w:t>
      </w:r>
      <w:r w:rsidRPr="00472296">
        <w:rPr>
          <w:rFonts w:ascii="Arial" w:hAnsi="Arial" w:cs="Arial"/>
        </w:rPr>
        <w:t xml:space="preserve"> an elusive mental state (Koehn, 2013), fuelled by intrinsic motivation and experienced subjectively, that allows skilled practitioners and novices alike to experience intense engagement in their tasks without distraction (Fullagar et al., 2013). Working in flow is characterized by heightened concentration, complete immersion in the task at hand, and feelings of increased enjoyment, calm, and confidence in their abilities</w:t>
      </w:r>
      <w:r w:rsidR="00A62DC3" w:rsidRPr="00472296">
        <w:rPr>
          <w:rFonts w:ascii="Arial" w:hAnsi="Arial" w:cs="Arial"/>
        </w:rPr>
        <w:t xml:space="preserve"> </w:t>
      </w:r>
      <w:r w:rsidR="00A62DC3" w:rsidRPr="00472296">
        <w:rPr>
          <w:rFonts w:ascii="Arial" w:hAnsi="Arial" w:cs="Arial"/>
          <w:color w:val="222222"/>
          <w:shd w:val="clear" w:color="auto" w:fill="FFFFFF"/>
        </w:rPr>
        <w:t>(Mao et al., 2020</w:t>
      </w:r>
      <w:r w:rsidR="00CF4A3A" w:rsidRPr="00472296">
        <w:rPr>
          <w:rFonts w:ascii="Arial" w:hAnsi="Arial" w:cs="Arial"/>
          <w:color w:val="222222"/>
          <w:shd w:val="clear" w:color="auto" w:fill="FFFFFF"/>
        </w:rPr>
        <w:t xml:space="preserve">; </w:t>
      </w:r>
      <w:r w:rsidR="00BC0AEB" w:rsidRPr="00472296">
        <w:rPr>
          <w:rFonts w:ascii="Arial" w:hAnsi="Arial" w:cs="Arial"/>
          <w:lang w:val="en-US"/>
        </w:rPr>
        <w:t>Marin and Bhattacharya, 2013</w:t>
      </w:r>
      <w:r w:rsidR="00A62DC3" w:rsidRPr="00472296">
        <w:rPr>
          <w:rFonts w:ascii="Arial" w:hAnsi="Arial" w:cs="Arial"/>
          <w:color w:val="222222"/>
          <w:shd w:val="clear" w:color="auto" w:fill="FFFFFF"/>
        </w:rPr>
        <w:t>)</w:t>
      </w:r>
      <w:r w:rsidRPr="00472296">
        <w:rPr>
          <w:rFonts w:ascii="Arial" w:hAnsi="Arial" w:cs="Arial"/>
        </w:rPr>
        <w:t xml:space="preserve">, resulting in optimal performance output (Csikszentmihalyi, 2005). Flow state, </w:t>
      </w:r>
      <w:r w:rsidR="00560CFB">
        <w:rPr>
          <w:rFonts w:ascii="Arial" w:hAnsi="Arial" w:cs="Arial"/>
        </w:rPr>
        <w:t>which is commonly labelled simply as “</w:t>
      </w:r>
      <w:r w:rsidRPr="00472296">
        <w:rPr>
          <w:rFonts w:ascii="Arial" w:hAnsi="Arial" w:cs="Arial"/>
        </w:rPr>
        <w:t>flow</w:t>
      </w:r>
      <w:r w:rsidR="001B5E87">
        <w:rPr>
          <w:rFonts w:ascii="Arial" w:hAnsi="Arial" w:cs="Arial"/>
        </w:rPr>
        <w:t>” (</w:t>
      </w:r>
      <w:r w:rsidR="001B5E87" w:rsidRPr="00472296">
        <w:rPr>
          <w:rFonts w:ascii="Arial" w:hAnsi="Arial" w:cs="Arial"/>
          <w:lang w:val="en-US"/>
        </w:rPr>
        <w:t>Cohen and Bodner, 2019</w:t>
      </w:r>
      <w:r w:rsidR="001B5E87">
        <w:rPr>
          <w:rFonts w:ascii="Arial" w:hAnsi="Arial" w:cs="Arial"/>
          <w:lang w:val="en-US"/>
        </w:rPr>
        <w:t>),</w:t>
      </w:r>
      <w:r w:rsidRPr="00472296">
        <w:rPr>
          <w:rFonts w:ascii="Arial" w:hAnsi="Arial" w:cs="Arial"/>
        </w:rPr>
        <w:t xml:space="preserve"> is a construct introduced by Mihaly Csikszentmihalyi (1975), who metaphorically compared the experience of working in flow to being carried freely along by unseen currents. </w:t>
      </w:r>
      <w:r w:rsidR="00E81BA8" w:rsidRPr="00472296">
        <w:rPr>
          <w:rFonts w:ascii="Arial" w:hAnsi="Arial" w:cs="Arial"/>
        </w:rPr>
        <w:t xml:space="preserve">Flow </w:t>
      </w:r>
      <w:r w:rsidR="00E81BA8" w:rsidRPr="00472296">
        <w:rPr>
          <w:rFonts w:ascii="Arial" w:hAnsi="Arial" w:cs="Arial"/>
          <w:lang w:val="en-US"/>
        </w:rPr>
        <w:t xml:space="preserve">is not limited by age, gender, or class </w:t>
      </w:r>
      <w:r w:rsidR="00E81BA8" w:rsidRPr="00472296">
        <w:rPr>
          <w:rFonts w:ascii="Arial" w:hAnsi="Arial" w:cs="Arial"/>
        </w:rPr>
        <w:t>(</w:t>
      </w:r>
      <w:r w:rsidR="00C33FAA" w:rsidRPr="00472296">
        <w:rPr>
          <w:rFonts w:ascii="Arial" w:hAnsi="Arial" w:cs="Arial"/>
        </w:rPr>
        <w:t>Araújo and Hein, 2018</w:t>
      </w:r>
      <w:r w:rsidR="00E81BA8" w:rsidRPr="00472296">
        <w:rPr>
          <w:rFonts w:ascii="Arial" w:hAnsi="Arial" w:cs="Arial"/>
        </w:rPr>
        <w:t>)</w:t>
      </w:r>
      <w:r w:rsidR="00693F3A" w:rsidRPr="00472296">
        <w:rPr>
          <w:rFonts w:ascii="Arial" w:hAnsi="Arial" w:cs="Arial"/>
        </w:rPr>
        <w:t xml:space="preserve">, although Sinnamon et al. (2012) did observe that </w:t>
      </w:r>
      <w:r w:rsidR="00562900" w:rsidRPr="00472296">
        <w:rPr>
          <w:rFonts w:ascii="Arial" w:hAnsi="Arial" w:cs="Arial"/>
        </w:rPr>
        <w:t xml:space="preserve">amateur musicians did struggle more with achieving </w:t>
      </w:r>
      <w:r w:rsidR="003E4FEB" w:rsidRPr="00472296">
        <w:rPr>
          <w:rFonts w:ascii="Arial" w:hAnsi="Arial" w:cs="Arial"/>
        </w:rPr>
        <w:t>the skill-challenge balance</w:t>
      </w:r>
      <w:r w:rsidR="004A211F" w:rsidRPr="00472296">
        <w:rPr>
          <w:rFonts w:ascii="Arial" w:hAnsi="Arial" w:cs="Arial"/>
        </w:rPr>
        <w:t>, which directly impacts flow,</w:t>
      </w:r>
      <w:r w:rsidR="003E4FEB" w:rsidRPr="00472296">
        <w:rPr>
          <w:rFonts w:ascii="Arial" w:hAnsi="Arial" w:cs="Arial"/>
        </w:rPr>
        <w:t xml:space="preserve"> than their professional contemporaries. </w:t>
      </w:r>
    </w:p>
    <w:p w14:paraId="329EEBA0" w14:textId="316ACA49" w:rsidR="00FF6D10" w:rsidRDefault="00FF6D10" w:rsidP="00472296">
      <w:pPr>
        <w:spacing w:line="360" w:lineRule="auto"/>
        <w:rPr>
          <w:rFonts w:ascii="Arial" w:hAnsi="Arial" w:cs="Arial"/>
          <w:lang w:val="en-US"/>
        </w:rPr>
      </w:pPr>
      <w:r w:rsidRPr="00472296">
        <w:rPr>
          <w:rFonts w:ascii="Arial" w:hAnsi="Arial" w:cs="Arial"/>
        </w:rPr>
        <w:t xml:space="preserve">The attainment of flow state has been studied in three predominant areas: sports, education, and within broad musical contexts </w:t>
      </w:r>
      <w:r w:rsidRPr="00472296">
        <w:rPr>
          <w:rFonts w:ascii="Arial" w:hAnsi="Arial" w:cs="Arial"/>
          <w:lang w:val="en-US"/>
        </w:rPr>
        <w:t>(</w:t>
      </w:r>
      <w:r w:rsidR="00016FF5" w:rsidRPr="00472296">
        <w:rPr>
          <w:rFonts w:ascii="Arial" w:hAnsi="Arial" w:cs="Arial"/>
        </w:rPr>
        <w:t xml:space="preserve">Martin and Jackson, 2008; </w:t>
      </w:r>
      <w:r w:rsidRPr="00472296">
        <w:rPr>
          <w:rFonts w:ascii="Arial" w:hAnsi="Arial" w:cs="Arial"/>
          <w:lang w:val="en-US"/>
        </w:rPr>
        <w:t>Cohen and Bodner, 2019)</w:t>
      </w:r>
      <w:r w:rsidRPr="00472296">
        <w:rPr>
          <w:rFonts w:ascii="Arial" w:hAnsi="Arial" w:cs="Arial"/>
        </w:rPr>
        <w:t>. Studies specifically examining flow state and vocalists within music performance and music education contexts have been limited</w:t>
      </w:r>
      <w:r w:rsidR="007F2F18" w:rsidRPr="00472296">
        <w:rPr>
          <w:rFonts w:ascii="Arial" w:hAnsi="Arial" w:cs="Arial"/>
        </w:rPr>
        <w:t xml:space="preserve"> to date</w:t>
      </w:r>
      <w:r w:rsidRPr="00472296">
        <w:rPr>
          <w:rFonts w:ascii="Arial" w:hAnsi="Arial" w:cs="Arial"/>
        </w:rPr>
        <w:t xml:space="preserve"> (Fullagar et al., 2013</w:t>
      </w:r>
      <w:r w:rsidR="007F2F18" w:rsidRPr="00472296">
        <w:rPr>
          <w:rFonts w:ascii="Arial" w:hAnsi="Arial" w:cs="Arial"/>
        </w:rPr>
        <w:t>)</w:t>
      </w:r>
      <w:r w:rsidR="00C03B41" w:rsidRPr="00472296">
        <w:rPr>
          <w:rFonts w:ascii="Arial" w:hAnsi="Arial" w:cs="Arial"/>
        </w:rPr>
        <w:t xml:space="preserve">, but </w:t>
      </w:r>
      <w:r w:rsidR="008E6974" w:rsidRPr="00472296">
        <w:rPr>
          <w:rFonts w:ascii="Arial" w:hAnsi="Arial" w:cs="Arial"/>
        </w:rPr>
        <w:t>Thomson and Jaque (2023) observed that</w:t>
      </w:r>
      <w:r w:rsidR="001477D7" w:rsidRPr="00472296">
        <w:rPr>
          <w:rFonts w:ascii="Arial" w:hAnsi="Arial" w:cs="Arial"/>
        </w:rPr>
        <w:t xml:space="preserve"> </w:t>
      </w:r>
      <w:r w:rsidR="00AB3536" w:rsidRPr="00472296">
        <w:rPr>
          <w:rFonts w:ascii="Arial" w:hAnsi="Arial" w:cs="Arial"/>
        </w:rPr>
        <w:t xml:space="preserve">creative and </w:t>
      </w:r>
      <w:r w:rsidR="001477D7" w:rsidRPr="00472296">
        <w:rPr>
          <w:rFonts w:ascii="Arial" w:hAnsi="Arial" w:cs="Arial"/>
        </w:rPr>
        <w:t>movement-</w:t>
      </w:r>
      <w:r w:rsidR="00AB3536" w:rsidRPr="00472296">
        <w:rPr>
          <w:rFonts w:ascii="Arial" w:hAnsi="Arial" w:cs="Arial"/>
        </w:rPr>
        <w:t xml:space="preserve">based individuals demonstrate proclivity for achieving flow, </w:t>
      </w:r>
      <w:r w:rsidR="005E1BCD" w:rsidRPr="00472296">
        <w:rPr>
          <w:rFonts w:ascii="Arial" w:hAnsi="Arial" w:cs="Arial"/>
        </w:rPr>
        <w:t>and</w:t>
      </w:r>
      <w:r w:rsidR="008E6974" w:rsidRPr="00472296">
        <w:rPr>
          <w:rFonts w:ascii="Arial" w:hAnsi="Arial" w:cs="Arial"/>
        </w:rPr>
        <w:t xml:space="preserve"> “</w:t>
      </w:r>
      <w:r w:rsidR="00AA523B" w:rsidRPr="00472296">
        <w:rPr>
          <w:rFonts w:ascii="Arial" w:hAnsi="Arial" w:cs="Arial"/>
        </w:rPr>
        <w:t xml:space="preserve">heightened flow has been identified in musicians, dancers, singers, </w:t>
      </w:r>
      <w:r w:rsidR="00296DB2" w:rsidRPr="00472296">
        <w:rPr>
          <w:rFonts w:ascii="Arial" w:hAnsi="Arial" w:cs="Arial"/>
        </w:rPr>
        <w:t xml:space="preserve">and </w:t>
      </w:r>
      <w:r w:rsidR="00296DB2">
        <w:rPr>
          <w:rFonts w:ascii="Arial" w:hAnsi="Arial" w:cs="Arial"/>
        </w:rPr>
        <w:t>actors</w:t>
      </w:r>
      <w:r w:rsidR="00AA523B" w:rsidRPr="00472296">
        <w:rPr>
          <w:rFonts w:ascii="Arial" w:hAnsi="Arial" w:cs="Arial"/>
        </w:rPr>
        <w:t>” (</w:t>
      </w:r>
      <w:r w:rsidR="00271056">
        <w:rPr>
          <w:rFonts w:ascii="Arial" w:hAnsi="Arial" w:cs="Arial"/>
        </w:rPr>
        <w:t xml:space="preserve">p. </w:t>
      </w:r>
      <w:r w:rsidR="00D4171D" w:rsidRPr="00472296">
        <w:rPr>
          <w:rFonts w:ascii="Arial" w:hAnsi="Arial" w:cs="Arial"/>
        </w:rPr>
        <w:t>398)</w:t>
      </w:r>
      <w:r w:rsidR="007F2F18" w:rsidRPr="00472296">
        <w:rPr>
          <w:rFonts w:ascii="Arial" w:hAnsi="Arial" w:cs="Arial"/>
        </w:rPr>
        <w:t xml:space="preserve">. </w:t>
      </w:r>
      <w:r w:rsidRPr="00472296">
        <w:rPr>
          <w:rFonts w:ascii="Arial" w:hAnsi="Arial" w:cs="Arial"/>
        </w:rPr>
        <w:t xml:space="preserve">Csikszentmihalyi et al. (2005) ascertain that flow has special significance within the realm of artistic activities, as “goal-directed, focused attention inherent in such tasks is believed to be conducive to high levels of performance.” </w:t>
      </w:r>
      <w:r w:rsidR="00BE1809" w:rsidRPr="00472296">
        <w:rPr>
          <w:rFonts w:ascii="Arial" w:hAnsi="Arial" w:cs="Arial"/>
        </w:rPr>
        <w:t xml:space="preserve">Flow may occur socially within group contexts, such as an ensemble of musicians creating music together </w:t>
      </w:r>
      <w:r w:rsidR="00BE1809" w:rsidRPr="00472296">
        <w:rPr>
          <w:rFonts w:ascii="Arial" w:hAnsi="Arial" w:cs="Arial"/>
          <w:lang w:val="en-US"/>
        </w:rPr>
        <w:t xml:space="preserve">(Horwitz et al., 2021; </w:t>
      </w:r>
      <w:r w:rsidR="00BE1809" w:rsidRPr="00472296">
        <w:rPr>
          <w:rFonts w:ascii="Arial" w:hAnsi="Arial" w:cs="Arial"/>
        </w:rPr>
        <w:t>Thomson and Jaque, 2023</w:t>
      </w:r>
      <w:r w:rsidR="00BE1809" w:rsidRPr="00472296">
        <w:rPr>
          <w:rFonts w:ascii="Arial" w:hAnsi="Arial" w:cs="Arial"/>
          <w:lang w:val="en-US"/>
        </w:rPr>
        <w:t>)</w:t>
      </w:r>
      <w:r w:rsidR="00A23411">
        <w:rPr>
          <w:rFonts w:ascii="Arial" w:hAnsi="Arial" w:cs="Arial"/>
          <w:lang w:val="en-US"/>
        </w:rPr>
        <w:t>. T</w:t>
      </w:r>
      <w:r w:rsidR="00BE1809" w:rsidRPr="00472296">
        <w:rPr>
          <w:rFonts w:ascii="Arial" w:hAnsi="Arial" w:cs="Arial"/>
          <w:lang w:val="en-US"/>
        </w:rPr>
        <w:t xml:space="preserve">his paper will focus on how </w:t>
      </w:r>
      <w:r w:rsidR="00BE1809">
        <w:rPr>
          <w:rFonts w:ascii="Arial" w:hAnsi="Arial" w:cs="Arial"/>
          <w:lang w:val="en-US"/>
        </w:rPr>
        <w:t xml:space="preserve">vocalists as </w:t>
      </w:r>
      <w:r w:rsidR="00BE1809" w:rsidRPr="00472296">
        <w:rPr>
          <w:rFonts w:ascii="Arial" w:hAnsi="Arial" w:cs="Arial"/>
          <w:lang w:val="en-US"/>
        </w:rPr>
        <w:t>individuals can induce flow</w:t>
      </w:r>
      <w:r w:rsidR="00BE1809">
        <w:rPr>
          <w:rFonts w:ascii="Arial" w:hAnsi="Arial" w:cs="Arial"/>
          <w:lang w:val="en-US"/>
        </w:rPr>
        <w:t xml:space="preserve"> within music practice and performance contexts</w:t>
      </w:r>
      <w:r w:rsidR="00A23411">
        <w:rPr>
          <w:rFonts w:ascii="Arial" w:hAnsi="Arial" w:cs="Arial"/>
          <w:lang w:val="en-US"/>
        </w:rPr>
        <w:t xml:space="preserve">, </w:t>
      </w:r>
      <w:r w:rsidR="00296DB2">
        <w:rPr>
          <w:rFonts w:ascii="Arial" w:hAnsi="Arial" w:cs="Arial"/>
          <w:lang w:val="en-US"/>
        </w:rPr>
        <w:t xml:space="preserve">specifically addressing how singers and voice teachers </w:t>
      </w:r>
      <w:r w:rsidR="009B4CA4">
        <w:rPr>
          <w:rFonts w:ascii="Arial" w:hAnsi="Arial" w:cs="Arial"/>
          <w:lang w:val="en-US"/>
        </w:rPr>
        <w:t>can overcome barriers of flow and facilitate optimal circumstances</w:t>
      </w:r>
      <w:r w:rsidR="00E9324D">
        <w:rPr>
          <w:rFonts w:ascii="Arial" w:hAnsi="Arial" w:cs="Arial"/>
          <w:lang w:val="en-US"/>
        </w:rPr>
        <w:t xml:space="preserve"> to accelerate skills acquisitions </w:t>
      </w:r>
      <w:r w:rsidR="00322EAA">
        <w:rPr>
          <w:rFonts w:ascii="Arial" w:hAnsi="Arial" w:cs="Arial"/>
          <w:lang w:val="en-US"/>
        </w:rPr>
        <w:t>and maximize training progress</w:t>
      </w:r>
      <w:r w:rsidR="00BE1809" w:rsidRPr="00472296">
        <w:rPr>
          <w:rFonts w:ascii="Arial" w:hAnsi="Arial" w:cs="Arial"/>
          <w:lang w:val="en-US"/>
        </w:rPr>
        <w:t>.</w:t>
      </w:r>
    </w:p>
    <w:p w14:paraId="63D506B1" w14:textId="19A5BA6A" w:rsidR="00324D86" w:rsidRPr="00324D86" w:rsidRDefault="00324D86" w:rsidP="00472296">
      <w:pPr>
        <w:spacing w:line="360" w:lineRule="auto"/>
        <w:rPr>
          <w:rFonts w:ascii="Arial" w:hAnsi="Arial" w:cs="Arial"/>
          <w:b/>
          <w:bCs/>
        </w:rPr>
      </w:pPr>
      <w:r w:rsidRPr="00324D86">
        <w:rPr>
          <w:rFonts w:ascii="Arial" w:hAnsi="Arial" w:cs="Arial"/>
          <w:b/>
          <w:bCs/>
          <w:lang w:val="en-US"/>
        </w:rPr>
        <w:t>Natural Disposition Toward Attaining Flow State</w:t>
      </w:r>
    </w:p>
    <w:p w14:paraId="4AC7732D" w14:textId="5F38CFE1" w:rsidR="00585D0A" w:rsidRDefault="00585D0A" w:rsidP="00472296">
      <w:pPr>
        <w:pStyle w:val="NormalWeb"/>
        <w:spacing w:line="360" w:lineRule="auto"/>
        <w:rPr>
          <w:rFonts w:ascii="Arial" w:hAnsi="Arial" w:cs="Arial"/>
          <w:sz w:val="22"/>
          <w:szCs w:val="22"/>
        </w:rPr>
      </w:pPr>
      <w:r w:rsidRPr="00472296">
        <w:rPr>
          <w:rFonts w:ascii="Arial" w:hAnsi="Arial" w:cs="Arial"/>
          <w:sz w:val="22"/>
          <w:szCs w:val="22"/>
        </w:rPr>
        <w:t>It is of importance to note that certain personalities are more disposed to flow than others (Nakamura and Csikszentmihalyi, 2009)</w:t>
      </w:r>
      <w:r w:rsidR="00E465A3" w:rsidRPr="00472296">
        <w:rPr>
          <w:rFonts w:ascii="Arial" w:hAnsi="Arial" w:cs="Arial"/>
          <w:sz w:val="22"/>
          <w:szCs w:val="22"/>
        </w:rPr>
        <w:t xml:space="preserve">, and </w:t>
      </w:r>
      <w:r w:rsidR="00A613FB" w:rsidRPr="00472296">
        <w:rPr>
          <w:rFonts w:ascii="Arial" w:hAnsi="Arial" w:cs="Arial"/>
          <w:sz w:val="22"/>
          <w:szCs w:val="22"/>
        </w:rPr>
        <w:t>emotional intelligence is also thought to contribute to flow disposition (Rakei et al., 2022</w:t>
      </w:r>
      <w:r w:rsidR="007B5958" w:rsidRPr="00472296">
        <w:rPr>
          <w:rFonts w:ascii="Arial" w:hAnsi="Arial" w:cs="Arial"/>
          <w:sz w:val="22"/>
          <w:szCs w:val="22"/>
        </w:rPr>
        <w:t>;</w:t>
      </w:r>
      <w:r w:rsidR="00D515DF" w:rsidRPr="00472296">
        <w:rPr>
          <w:rFonts w:ascii="Arial" w:hAnsi="Arial" w:cs="Arial"/>
          <w:sz w:val="22"/>
          <w:szCs w:val="22"/>
        </w:rPr>
        <w:t xml:space="preserve"> Moral-Bofill et al., 2022</w:t>
      </w:r>
      <w:r w:rsidR="00A613FB" w:rsidRPr="00472296">
        <w:rPr>
          <w:rFonts w:ascii="Arial" w:hAnsi="Arial" w:cs="Arial"/>
          <w:sz w:val="22"/>
          <w:szCs w:val="22"/>
        </w:rPr>
        <w:t>)</w:t>
      </w:r>
      <w:r w:rsidRPr="00472296">
        <w:rPr>
          <w:rFonts w:ascii="Arial" w:hAnsi="Arial" w:cs="Arial"/>
          <w:sz w:val="22"/>
          <w:szCs w:val="22"/>
        </w:rPr>
        <w:t xml:space="preserve">. Certain individuals who possess </w:t>
      </w:r>
      <w:r w:rsidRPr="00472296">
        <w:rPr>
          <w:rFonts w:ascii="Arial" w:hAnsi="Arial" w:cs="Arial"/>
          <w:sz w:val="22"/>
          <w:szCs w:val="22"/>
        </w:rPr>
        <w:lastRenderedPageBreak/>
        <w:t xml:space="preserve">unique combinations of personality characteristics such as curiosity, focus, relentless determination, independence alongside cooperation, and receptivity to new experiences are more prone to working in flow than the average individual </w:t>
      </w:r>
      <w:r w:rsidRPr="00472296">
        <w:rPr>
          <w:rFonts w:ascii="Arial" w:hAnsi="Arial" w:cs="Arial"/>
          <w:sz w:val="22"/>
          <w:szCs w:val="22"/>
          <w:lang w:val="en-US"/>
        </w:rPr>
        <w:t>(</w:t>
      </w:r>
      <w:r w:rsidR="007554E0" w:rsidRPr="00472296">
        <w:rPr>
          <w:rFonts w:ascii="Arial" w:hAnsi="Arial" w:cs="Arial"/>
          <w:sz w:val="22"/>
          <w:szCs w:val="22"/>
        </w:rPr>
        <w:t xml:space="preserve">Rakei et al., 2022; </w:t>
      </w:r>
      <w:r w:rsidRPr="00472296">
        <w:rPr>
          <w:rFonts w:ascii="Arial" w:hAnsi="Arial" w:cs="Arial"/>
          <w:sz w:val="22"/>
          <w:szCs w:val="22"/>
          <w:lang w:val="en-US"/>
        </w:rPr>
        <w:t>Chirico et al., 2015</w:t>
      </w:r>
      <w:r w:rsidR="005D2102" w:rsidRPr="00472296">
        <w:rPr>
          <w:rFonts w:ascii="Arial" w:hAnsi="Arial" w:cs="Arial"/>
          <w:sz w:val="22"/>
          <w:szCs w:val="22"/>
          <w:lang w:val="en-US"/>
        </w:rPr>
        <w:t xml:space="preserve">; </w:t>
      </w:r>
      <w:r w:rsidR="00F764E1" w:rsidRPr="00472296">
        <w:rPr>
          <w:rFonts w:ascii="Arial" w:hAnsi="Arial" w:cs="Arial"/>
          <w:sz w:val="22"/>
          <w:szCs w:val="22"/>
          <w:lang w:val="en-US"/>
        </w:rPr>
        <w:t>Thomson and Jaque, 2023</w:t>
      </w:r>
      <w:r w:rsidRPr="00472296">
        <w:rPr>
          <w:rFonts w:ascii="Arial" w:hAnsi="Arial" w:cs="Arial"/>
          <w:sz w:val="22"/>
          <w:szCs w:val="22"/>
          <w:lang w:val="en-US"/>
        </w:rPr>
        <w:t>).</w:t>
      </w:r>
      <w:r w:rsidRPr="00472296">
        <w:rPr>
          <w:rFonts w:ascii="Arial" w:hAnsi="Arial" w:cs="Arial"/>
          <w:sz w:val="22"/>
          <w:szCs w:val="22"/>
        </w:rPr>
        <w:t xml:space="preserve"> </w:t>
      </w:r>
      <w:r w:rsidR="007047CB" w:rsidRPr="00472296">
        <w:rPr>
          <w:rFonts w:ascii="Arial" w:hAnsi="Arial" w:cs="Arial"/>
          <w:sz w:val="22"/>
          <w:szCs w:val="22"/>
        </w:rPr>
        <w:t xml:space="preserve">Furthermore, </w:t>
      </w:r>
      <w:r w:rsidR="00B544D0" w:rsidRPr="00472296">
        <w:rPr>
          <w:rFonts w:ascii="Arial" w:hAnsi="Arial" w:cs="Arial"/>
          <w:sz w:val="22"/>
          <w:szCs w:val="22"/>
        </w:rPr>
        <w:t>singers</w:t>
      </w:r>
      <w:r w:rsidR="00FA5675" w:rsidRPr="00472296">
        <w:rPr>
          <w:rFonts w:ascii="Arial" w:hAnsi="Arial" w:cs="Arial"/>
          <w:sz w:val="22"/>
          <w:szCs w:val="22"/>
        </w:rPr>
        <w:t xml:space="preserve"> with high trait anxiety and low emotional intelligence </w:t>
      </w:r>
      <w:r w:rsidR="00B544D0" w:rsidRPr="00472296">
        <w:rPr>
          <w:rFonts w:ascii="Arial" w:hAnsi="Arial" w:cs="Arial"/>
          <w:sz w:val="22"/>
          <w:szCs w:val="22"/>
        </w:rPr>
        <w:t>will be less inclined to find flow during practice and performance (Rakei et al., 2022</w:t>
      </w:r>
      <w:r w:rsidR="008934C9" w:rsidRPr="00472296">
        <w:rPr>
          <w:rFonts w:ascii="Arial" w:hAnsi="Arial" w:cs="Arial"/>
          <w:sz w:val="22"/>
          <w:szCs w:val="22"/>
        </w:rPr>
        <w:t>; Moral-Bofill et al., 2022</w:t>
      </w:r>
      <w:r w:rsidR="00B544D0" w:rsidRPr="00472296">
        <w:rPr>
          <w:rFonts w:ascii="Arial" w:hAnsi="Arial" w:cs="Arial"/>
          <w:sz w:val="22"/>
          <w:szCs w:val="22"/>
        </w:rPr>
        <w:t xml:space="preserve">). </w:t>
      </w:r>
      <w:r w:rsidR="005A35E2">
        <w:rPr>
          <w:rFonts w:ascii="Arial" w:hAnsi="Arial" w:cs="Arial"/>
          <w:sz w:val="22"/>
          <w:szCs w:val="22"/>
        </w:rPr>
        <w:t>Due to the limited scope of this assignment</w:t>
      </w:r>
      <w:r w:rsidRPr="00472296">
        <w:rPr>
          <w:rFonts w:ascii="Arial" w:hAnsi="Arial" w:cs="Arial"/>
          <w:sz w:val="22"/>
          <w:szCs w:val="22"/>
        </w:rPr>
        <w:t xml:space="preserve">, I will be focusing on flow </w:t>
      </w:r>
      <w:r w:rsidR="003B42D5">
        <w:rPr>
          <w:rFonts w:ascii="Arial" w:hAnsi="Arial" w:cs="Arial"/>
          <w:sz w:val="22"/>
          <w:szCs w:val="22"/>
        </w:rPr>
        <w:t xml:space="preserve">and how </w:t>
      </w:r>
      <w:r w:rsidR="00814244">
        <w:rPr>
          <w:rFonts w:ascii="Arial" w:hAnsi="Arial" w:cs="Arial"/>
          <w:sz w:val="22"/>
          <w:szCs w:val="22"/>
        </w:rPr>
        <w:t>vocalists and voice teachers can</w:t>
      </w:r>
      <w:r w:rsidR="003B42D5">
        <w:rPr>
          <w:rFonts w:ascii="Arial" w:hAnsi="Arial" w:cs="Arial"/>
          <w:sz w:val="22"/>
          <w:szCs w:val="22"/>
        </w:rPr>
        <w:t xml:space="preserve"> </w:t>
      </w:r>
      <w:r w:rsidR="007A6DD9">
        <w:rPr>
          <w:rFonts w:ascii="Arial" w:hAnsi="Arial" w:cs="Arial"/>
          <w:sz w:val="22"/>
          <w:szCs w:val="22"/>
        </w:rPr>
        <w:t>best induce flow state by constructing ideal circumstances and situations that encourage the onset of flow</w:t>
      </w:r>
      <w:r w:rsidR="00742EF7">
        <w:rPr>
          <w:rFonts w:ascii="Arial" w:hAnsi="Arial" w:cs="Arial"/>
          <w:sz w:val="22"/>
          <w:szCs w:val="22"/>
        </w:rPr>
        <w:t xml:space="preserve"> </w:t>
      </w:r>
      <w:r w:rsidR="00742EF7" w:rsidRPr="00472296">
        <w:rPr>
          <w:rFonts w:ascii="Arial" w:hAnsi="Arial" w:cs="Arial"/>
          <w:sz w:val="22"/>
          <w:szCs w:val="22"/>
        </w:rPr>
        <w:t>(Nakamura and Csikszentmihalyi, 2009</w:t>
      </w:r>
      <w:r w:rsidR="00742EF7">
        <w:rPr>
          <w:rFonts w:ascii="Arial" w:hAnsi="Arial" w:cs="Arial"/>
          <w:sz w:val="22"/>
          <w:szCs w:val="22"/>
        </w:rPr>
        <w:t>)</w:t>
      </w:r>
      <w:r w:rsidR="003B42D5">
        <w:rPr>
          <w:rFonts w:ascii="Arial" w:hAnsi="Arial" w:cs="Arial"/>
          <w:sz w:val="22"/>
          <w:szCs w:val="22"/>
        </w:rPr>
        <w:t xml:space="preserve">, rather </w:t>
      </w:r>
      <w:r w:rsidRPr="00472296">
        <w:rPr>
          <w:rFonts w:ascii="Arial" w:hAnsi="Arial" w:cs="Arial"/>
          <w:sz w:val="22"/>
          <w:szCs w:val="22"/>
        </w:rPr>
        <w:t xml:space="preserve">than </w:t>
      </w:r>
      <w:r w:rsidR="0075597B">
        <w:rPr>
          <w:rFonts w:ascii="Arial" w:hAnsi="Arial" w:cs="Arial"/>
          <w:sz w:val="22"/>
          <w:szCs w:val="22"/>
        </w:rPr>
        <w:t xml:space="preserve">examining </w:t>
      </w:r>
      <w:r w:rsidR="00FC70FA">
        <w:rPr>
          <w:rFonts w:ascii="Arial" w:hAnsi="Arial" w:cs="Arial"/>
          <w:sz w:val="22"/>
          <w:szCs w:val="22"/>
        </w:rPr>
        <w:t xml:space="preserve">flow </w:t>
      </w:r>
      <w:r w:rsidR="0075597B">
        <w:rPr>
          <w:rFonts w:ascii="Arial" w:hAnsi="Arial" w:cs="Arial"/>
          <w:sz w:val="22"/>
          <w:szCs w:val="22"/>
        </w:rPr>
        <w:t xml:space="preserve">within individuals who </w:t>
      </w:r>
      <w:r w:rsidR="008E46A9">
        <w:rPr>
          <w:rFonts w:ascii="Arial" w:hAnsi="Arial" w:cs="Arial"/>
          <w:sz w:val="22"/>
          <w:szCs w:val="22"/>
        </w:rPr>
        <w:t xml:space="preserve">can easily enter flow state because they possess a predisposed trait for flow, </w:t>
      </w:r>
      <w:r w:rsidR="000E0F1A">
        <w:rPr>
          <w:rFonts w:ascii="Arial" w:hAnsi="Arial" w:cs="Arial"/>
          <w:sz w:val="22"/>
          <w:szCs w:val="22"/>
        </w:rPr>
        <w:t xml:space="preserve">which is </w:t>
      </w:r>
      <w:r w:rsidR="008959A8">
        <w:rPr>
          <w:rFonts w:ascii="Arial" w:hAnsi="Arial" w:cs="Arial"/>
          <w:sz w:val="22"/>
          <w:szCs w:val="22"/>
        </w:rPr>
        <w:t xml:space="preserve">often </w:t>
      </w:r>
      <w:r w:rsidR="000E0F1A">
        <w:rPr>
          <w:rFonts w:ascii="Arial" w:hAnsi="Arial" w:cs="Arial"/>
          <w:sz w:val="22"/>
          <w:szCs w:val="22"/>
        </w:rPr>
        <w:t>defined</w:t>
      </w:r>
      <w:r w:rsidR="008959A8">
        <w:rPr>
          <w:rFonts w:ascii="Arial" w:hAnsi="Arial" w:cs="Arial"/>
          <w:sz w:val="22"/>
          <w:szCs w:val="22"/>
        </w:rPr>
        <w:t xml:space="preserve"> as an autotelic personality</w:t>
      </w:r>
      <w:r w:rsidR="007554E0" w:rsidRPr="00472296">
        <w:rPr>
          <w:rFonts w:ascii="Arial" w:hAnsi="Arial" w:cs="Arial"/>
          <w:sz w:val="22"/>
          <w:szCs w:val="22"/>
        </w:rPr>
        <w:t xml:space="preserve"> (</w:t>
      </w:r>
      <w:r w:rsidR="007554E0" w:rsidRPr="00472296">
        <w:rPr>
          <w:rFonts w:ascii="Arial" w:hAnsi="Arial" w:cs="Arial"/>
          <w:sz w:val="22"/>
          <w:szCs w:val="22"/>
          <w:lang w:val="en-US"/>
        </w:rPr>
        <w:t>Chirico et al., 2015)</w:t>
      </w:r>
      <w:r w:rsidRPr="00472296">
        <w:rPr>
          <w:rFonts w:ascii="Arial" w:hAnsi="Arial" w:cs="Arial"/>
          <w:sz w:val="22"/>
          <w:szCs w:val="22"/>
        </w:rPr>
        <w:t>.</w:t>
      </w:r>
    </w:p>
    <w:p w14:paraId="1E88B6A1" w14:textId="5C98C736" w:rsidR="002007CD" w:rsidRPr="002007CD" w:rsidRDefault="002007CD" w:rsidP="00472296">
      <w:pPr>
        <w:pStyle w:val="NormalWeb"/>
        <w:spacing w:line="360" w:lineRule="auto"/>
        <w:rPr>
          <w:rFonts w:ascii="Arial" w:hAnsi="Arial" w:cs="Arial"/>
          <w:b/>
          <w:bCs/>
          <w:sz w:val="22"/>
          <w:szCs w:val="22"/>
        </w:rPr>
      </w:pPr>
      <w:r w:rsidRPr="002007CD">
        <w:rPr>
          <w:rFonts w:ascii="Arial" w:hAnsi="Arial" w:cs="Arial"/>
          <w:b/>
          <w:bCs/>
          <w:sz w:val="22"/>
          <w:szCs w:val="22"/>
        </w:rPr>
        <w:t>Flow and Its Potential Impact Within Performing Arts Contexts</w:t>
      </w:r>
    </w:p>
    <w:p w14:paraId="1EB3D573" w14:textId="3A770DAF" w:rsidR="00FF6D10" w:rsidRPr="00472296" w:rsidRDefault="00FF6D10" w:rsidP="00472296">
      <w:pPr>
        <w:spacing w:line="360" w:lineRule="auto"/>
        <w:rPr>
          <w:rFonts w:ascii="Arial" w:hAnsi="Arial" w:cs="Arial"/>
          <w:lang w:val="en-US"/>
        </w:rPr>
      </w:pPr>
      <w:r w:rsidRPr="00472296">
        <w:rPr>
          <w:rFonts w:ascii="Arial" w:hAnsi="Arial" w:cs="Arial"/>
        </w:rPr>
        <w:t>The impact of flow within different contexts</w:t>
      </w:r>
      <w:r w:rsidR="00073E90">
        <w:rPr>
          <w:rFonts w:ascii="Arial" w:hAnsi="Arial" w:cs="Arial"/>
        </w:rPr>
        <w:t>, such as within the performing arts,</w:t>
      </w:r>
      <w:r w:rsidRPr="00472296">
        <w:rPr>
          <w:rFonts w:ascii="Arial" w:hAnsi="Arial" w:cs="Arial"/>
        </w:rPr>
        <w:t xml:space="preserve"> is challenging to scrutinize as it has only been </w:t>
      </w:r>
      <w:r w:rsidR="0028561A" w:rsidRPr="00472296">
        <w:rPr>
          <w:rFonts w:ascii="Arial" w:hAnsi="Arial" w:cs="Arial"/>
        </w:rPr>
        <w:t>within the last several decades</w:t>
      </w:r>
      <w:r w:rsidR="00073E90">
        <w:rPr>
          <w:rFonts w:ascii="Arial" w:hAnsi="Arial" w:cs="Arial"/>
        </w:rPr>
        <w:t xml:space="preserve"> that</w:t>
      </w:r>
      <w:r w:rsidRPr="00472296">
        <w:rPr>
          <w:rFonts w:ascii="Arial" w:hAnsi="Arial" w:cs="Arial"/>
        </w:rPr>
        <w:t xml:space="preserve"> controlled laboratory experiments have begun prompting flow state using challenge/skill balance (</w:t>
      </w:r>
      <w:r w:rsidR="002E0824" w:rsidRPr="00472296">
        <w:rPr>
          <w:rFonts w:ascii="Arial" w:hAnsi="Arial" w:cs="Arial"/>
        </w:rPr>
        <w:t>Rakei et al., 2022</w:t>
      </w:r>
      <w:r w:rsidR="002E0824">
        <w:rPr>
          <w:rFonts w:ascii="Arial" w:hAnsi="Arial" w:cs="Arial"/>
        </w:rPr>
        <w:t xml:space="preserve">; </w:t>
      </w:r>
      <w:r w:rsidRPr="00472296">
        <w:rPr>
          <w:rFonts w:ascii="Arial" w:hAnsi="Arial" w:cs="Arial"/>
        </w:rPr>
        <w:t xml:space="preserve">Fullagar et al., 2013). With affirmation of the theory that flow can be induced only when the challenge of the task is balanced with the skill level of the person undertaking the task </w:t>
      </w:r>
      <w:r w:rsidR="000B71A3" w:rsidRPr="00472296">
        <w:rPr>
          <w:rFonts w:ascii="Arial" w:hAnsi="Arial" w:cs="Arial"/>
          <w:lang w:val="en-US"/>
        </w:rPr>
        <w:t xml:space="preserve">(Marin and Bhattacharya, 2013), </w:t>
      </w:r>
      <w:r w:rsidRPr="00472296">
        <w:rPr>
          <w:rFonts w:ascii="Arial" w:hAnsi="Arial" w:cs="Arial"/>
        </w:rPr>
        <w:t>research can now progress to analyzing flow state and its impact on vocalists</w:t>
      </w:r>
      <w:r w:rsidR="00C84EF2" w:rsidRPr="00472296">
        <w:rPr>
          <w:rFonts w:ascii="Arial" w:hAnsi="Arial" w:cs="Arial"/>
        </w:rPr>
        <w:t xml:space="preserve"> (</w:t>
      </w:r>
      <w:r w:rsidR="00771A27" w:rsidRPr="00472296">
        <w:rPr>
          <w:rFonts w:ascii="Arial" w:hAnsi="Arial" w:cs="Arial"/>
        </w:rPr>
        <w:t>Moral-Bofill et al., 2022</w:t>
      </w:r>
      <w:r w:rsidR="00771A27">
        <w:rPr>
          <w:rFonts w:ascii="Arial" w:hAnsi="Arial" w:cs="Arial"/>
        </w:rPr>
        <w:t xml:space="preserve">; </w:t>
      </w:r>
      <w:r w:rsidR="0005496D" w:rsidRPr="00472296">
        <w:rPr>
          <w:rFonts w:ascii="Arial" w:hAnsi="Arial" w:cs="Arial"/>
        </w:rPr>
        <w:t>Rakei et al., 2022</w:t>
      </w:r>
      <w:r w:rsidR="00C84EF2" w:rsidRPr="00472296">
        <w:rPr>
          <w:rFonts w:ascii="Arial" w:hAnsi="Arial" w:cs="Arial"/>
        </w:rPr>
        <w:t>)</w:t>
      </w:r>
      <w:r w:rsidRPr="00472296">
        <w:rPr>
          <w:rFonts w:ascii="Arial" w:hAnsi="Arial" w:cs="Arial"/>
        </w:rPr>
        <w:t xml:space="preserve">. Within the performing arts, this is significant progress as </w:t>
      </w:r>
      <w:r w:rsidR="00524277">
        <w:rPr>
          <w:rFonts w:ascii="Arial" w:hAnsi="Arial" w:cs="Arial"/>
        </w:rPr>
        <w:t>within the last</w:t>
      </w:r>
      <w:r w:rsidR="00B10146">
        <w:rPr>
          <w:rFonts w:ascii="Arial" w:hAnsi="Arial" w:cs="Arial"/>
        </w:rPr>
        <w:t xml:space="preserve"> twenty years</w:t>
      </w:r>
      <w:r w:rsidRPr="00472296">
        <w:rPr>
          <w:rFonts w:ascii="Arial" w:hAnsi="Arial" w:cs="Arial"/>
        </w:rPr>
        <w:t xml:space="preserve"> </w:t>
      </w:r>
      <w:r w:rsidRPr="00472296">
        <w:rPr>
          <w:rFonts w:ascii="Arial" w:hAnsi="Arial" w:cs="Arial"/>
          <w:lang w:val="en-US"/>
        </w:rPr>
        <w:t xml:space="preserve">most of research </w:t>
      </w:r>
      <w:r w:rsidR="00B10146">
        <w:rPr>
          <w:rFonts w:ascii="Arial" w:hAnsi="Arial" w:cs="Arial"/>
          <w:lang w:val="en-US"/>
        </w:rPr>
        <w:t>has focused</w:t>
      </w:r>
      <w:r w:rsidRPr="00472296">
        <w:rPr>
          <w:rFonts w:ascii="Arial" w:hAnsi="Arial" w:cs="Arial"/>
          <w:lang w:val="en-US"/>
        </w:rPr>
        <w:t xml:space="preserve"> on how to void performances of music performance anxiety, which is psychologically negative (Cohen and Bodner, 2019), rather than positive goal of working toward optimal performances which showcase vocalists’ talent and achievements </w:t>
      </w:r>
      <w:r w:rsidRPr="00472296">
        <w:rPr>
          <w:rFonts w:ascii="Arial" w:hAnsi="Arial" w:cs="Arial"/>
        </w:rPr>
        <w:t>(Seligman, 2011)</w:t>
      </w:r>
      <w:r w:rsidRPr="00472296">
        <w:rPr>
          <w:rFonts w:ascii="Arial" w:hAnsi="Arial" w:cs="Arial"/>
          <w:lang w:val="en-US"/>
        </w:rPr>
        <w:t xml:space="preserve">. </w:t>
      </w:r>
    </w:p>
    <w:p w14:paraId="30B34ABE" w14:textId="7E90E04F" w:rsidR="00FC06E8" w:rsidRPr="00472296" w:rsidRDefault="00860737" w:rsidP="00472296">
      <w:pPr>
        <w:spacing w:line="360" w:lineRule="auto"/>
        <w:rPr>
          <w:rFonts w:ascii="Arial" w:hAnsi="Arial" w:cs="Arial"/>
        </w:rPr>
      </w:pPr>
      <w:r w:rsidRPr="00472296">
        <w:rPr>
          <w:rFonts w:ascii="Arial" w:hAnsi="Arial" w:cs="Arial"/>
        </w:rPr>
        <w:t xml:space="preserve">Flow is crucial to achieving successful performances (Koehn, 2013), and </w:t>
      </w:r>
      <w:r w:rsidR="004C3B74">
        <w:rPr>
          <w:rFonts w:ascii="Arial" w:hAnsi="Arial" w:cs="Arial"/>
        </w:rPr>
        <w:t xml:space="preserve">accelerates </w:t>
      </w:r>
      <w:r w:rsidR="00715942">
        <w:rPr>
          <w:rFonts w:ascii="Arial" w:hAnsi="Arial" w:cs="Arial"/>
        </w:rPr>
        <w:t xml:space="preserve">progress within practice and maximizes a singer’s </w:t>
      </w:r>
      <w:r w:rsidR="005C48AA">
        <w:rPr>
          <w:rFonts w:ascii="Arial" w:hAnsi="Arial" w:cs="Arial"/>
        </w:rPr>
        <w:t xml:space="preserve">learning </w:t>
      </w:r>
      <w:r w:rsidR="009B3AD9">
        <w:rPr>
          <w:rFonts w:ascii="Arial" w:hAnsi="Arial" w:cs="Arial"/>
        </w:rPr>
        <w:t>(</w:t>
      </w:r>
      <w:r w:rsidR="009B3AD9" w:rsidRPr="00472296">
        <w:rPr>
          <w:rFonts w:ascii="Arial" w:hAnsi="Arial" w:cs="Arial"/>
        </w:rPr>
        <w:t>Moral-Bofill et al., 2022</w:t>
      </w:r>
      <w:r w:rsidR="009B3AD9">
        <w:rPr>
          <w:rFonts w:ascii="Arial" w:hAnsi="Arial" w:cs="Arial"/>
        </w:rPr>
        <w:t>)</w:t>
      </w:r>
      <w:r w:rsidRPr="00472296">
        <w:rPr>
          <w:rFonts w:ascii="Arial" w:hAnsi="Arial" w:cs="Arial"/>
        </w:rPr>
        <w:t xml:space="preserve">. </w:t>
      </w:r>
      <w:r w:rsidR="00FF6D10" w:rsidRPr="00472296">
        <w:rPr>
          <w:rFonts w:ascii="Arial" w:hAnsi="Arial" w:cs="Arial"/>
          <w:lang w:val="en-US"/>
        </w:rPr>
        <w:t xml:space="preserve">If vocalists can cultivate their ability to reach flow state within practice and performance, and their </w:t>
      </w:r>
      <w:r w:rsidR="00031DCF">
        <w:rPr>
          <w:rFonts w:ascii="Arial" w:hAnsi="Arial" w:cs="Arial"/>
          <w:lang w:val="en-US"/>
        </w:rPr>
        <w:t>voice teachers</w:t>
      </w:r>
      <w:r w:rsidR="00FF6D10" w:rsidRPr="00472296">
        <w:rPr>
          <w:rFonts w:ascii="Arial" w:hAnsi="Arial" w:cs="Arial"/>
          <w:lang w:val="en-US"/>
        </w:rPr>
        <w:t xml:space="preserve"> can help facilitate this possibility, flow has the potential to unlock efficient, focused, and abundantly fruitful practice sessions </w:t>
      </w:r>
      <w:r w:rsidR="007023B2" w:rsidRPr="00472296">
        <w:rPr>
          <w:rFonts w:ascii="Arial" w:hAnsi="Arial" w:cs="Arial"/>
          <w:color w:val="222222"/>
          <w:shd w:val="clear" w:color="auto" w:fill="FFFFFF"/>
        </w:rPr>
        <w:t xml:space="preserve">(Mao et al., 2020) </w:t>
      </w:r>
      <w:r w:rsidR="00FF6D10" w:rsidRPr="00472296">
        <w:rPr>
          <w:rFonts w:ascii="Arial" w:hAnsi="Arial" w:cs="Arial"/>
          <w:lang w:val="en-US"/>
        </w:rPr>
        <w:t xml:space="preserve">in addition to joyful, anxiety-free performances </w:t>
      </w:r>
      <w:r w:rsidR="009B3AD9">
        <w:rPr>
          <w:rFonts w:ascii="Arial" w:hAnsi="Arial" w:cs="Arial"/>
          <w:lang w:val="en-US"/>
        </w:rPr>
        <w:t>that demonstrate</w:t>
      </w:r>
      <w:r w:rsidR="00FF6D10" w:rsidRPr="00472296">
        <w:rPr>
          <w:rFonts w:ascii="Arial" w:hAnsi="Arial" w:cs="Arial"/>
          <w:lang w:val="en-US"/>
        </w:rPr>
        <w:t xml:space="preserve"> the best results of their </w:t>
      </w:r>
      <w:r w:rsidR="009B3AD9">
        <w:rPr>
          <w:rFonts w:ascii="Arial" w:hAnsi="Arial" w:cs="Arial"/>
          <w:lang w:val="en-US"/>
        </w:rPr>
        <w:t>practicing and preparation</w:t>
      </w:r>
      <w:r w:rsidR="00C848EA" w:rsidRPr="00472296">
        <w:rPr>
          <w:rFonts w:ascii="Arial" w:hAnsi="Arial" w:cs="Arial"/>
          <w:lang w:val="en-US"/>
        </w:rPr>
        <w:t xml:space="preserve"> </w:t>
      </w:r>
      <w:r w:rsidR="0006206B">
        <w:rPr>
          <w:rFonts w:ascii="Arial" w:hAnsi="Arial" w:cs="Arial"/>
          <w:lang w:val="en-US"/>
        </w:rPr>
        <w:t xml:space="preserve">to sing in front of on audience </w:t>
      </w:r>
      <w:r w:rsidR="00C848EA" w:rsidRPr="00472296">
        <w:rPr>
          <w:rFonts w:ascii="Arial" w:hAnsi="Arial" w:cs="Arial"/>
          <w:lang w:val="en-US"/>
        </w:rPr>
        <w:t>(</w:t>
      </w:r>
      <w:r w:rsidR="00BD3608" w:rsidRPr="00472296">
        <w:rPr>
          <w:rFonts w:ascii="Arial" w:hAnsi="Arial" w:cs="Arial"/>
        </w:rPr>
        <w:t xml:space="preserve">Lamont, 2012; </w:t>
      </w:r>
      <w:r w:rsidR="00881DE8" w:rsidRPr="00472296">
        <w:rPr>
          <w:rFonts w:ascii="Arial" w:hAnsi="Arial" w:cs="Arial"/>
        </w:rPr>
        <w:t>Wrigley and Emmerson, 2011</w:t>
      </w:r>
      <w:r w:rsidR="00C21722" w:rsidRPr="00472296">
        <w:rPr>
          <w:rFonts w:ascii="Arial" w:hAnsi="Arial" w:cs="Arial"/>
        </w:rPr>
        <w:t xml:space="preserve">; </w:t>
      </w:r>
      <w:r w:rsidR="00065169" w:rsidRPr="00472296">
        <w:rPr>
          <w:rFonts w:ascii="Arial" w:hAnsi="Arial" w:cs="Arial"/>
        </w:rPr>
        <w:t>Ascenso et al., 2016)</w:t>
      </w:r>
      <w:r w:rsidR="00065169" w:rsidRPr="00472296">
        <w:rPr>
          <w:rFonts w:ascii="Arial" w:hAnsi="Arial" w:cs="Arial"/>
          <w:lang w:val="en-US"/>
        </w:rPr>
        <w:t>.</w:t>
      </w:r>
      <w:r w:rsidR="00FF6D10" w:rsidRPr="00472296">
        <w:rPr>
          <w:rFonts w:ascii="Arial" w:hAnsi="Arial" w:cs="Arial"/>
          <w:lang w:val="en-US"/>
        </w:rPr>
        <w:t xml:space="preserve"> These outcomes could accelerate voice student progress and memory retention, and subsequently </w:t>
      </w:r>
      <w:r w:rsidR="00FF6D10" w:rsidRPr="00472296">
        <w:rPr>
          <w:rFonts w:ascii="Arial" w:hAnsi="Arial" w:cs="Arial"/>
          <w:lang w:val="en-US"/>
        </w:rPr>
        <w:lastRenderedPageBreak/>
        <w:t>their levels of engagement, enjoyment, and motivation while acquiring vocal skills</w:t>
      </w:r>
      <w:r w:rsidR="00C84EF2" w:rsidRPr="00472296">
        <w:rPr>
          <w:rFonts w:ascii="Arial" w:hAnsi="Arial" w:cs="Arial"/>
          <w:lang w:val="en-US"/>
        </w:rPr>
        <w:t xml:space="preserve"> </w:t>
      </w:r>
      <w:r w:rsidR="007023B2" w:rsidRPr="00472296">
        <w:rPr>
          <w:rFonts w:ascii="Arial" w:hAnsi="Arial" w:cs="Arial"/>
          <w:lang w:val="en-US"/>
        </w:rPr>
        <w:t xml:space="preserve">(Marin and Bhattacharya, 2013; </w:t>
      </w:r>
      <w:r w:rsidR="007023B2" w:rsidRPr="00472296">
        <w:rPr>
          <w:rFonts w:ascii="Arial" w:hAnsi="Arial" w:cs="Arial"/>
          <w:color w:val="222222"/>
          <w:shd w:val="clear" w:color="auto" w:fill="FFFFFF"/>
        </w:rPr>
        <w:t>Mao et al., 2020)</w:t>
      </w:r>
      <w:r w:rsidR="007023B2" w:rsidRPr="00472296">
        <w:rPr>
          <w:rFonts w:ascii="Arial" w:hAnsi="Arial" w:cs="Arial"/>
          <w:lang w:val="en-US"/>
        </w:rPr>
        <w:t>.</w:t>
      </w:r>
    </w:p>
    <w:p w14:paraId="6FF39CCA" w14:textId="3E9B1C10" w:rsidR="008E7D00" w:rsidRPr="00C51A18" w:rsidRDefault="0051670C" w:rsidP="00C51A18">
      <w:pPr>
        <w:pStyle w:val="NormalWeb"/>
        <w:spacing w:line="360" w:lineRule="auto"/>
        <w:rPr>
          <w:rFonts w:ascii="Arial" w:hAnsi="Arial" w:cs="Arial"/>
          <w:b/>
          <w:bCs/>
          <w:sz w:val="22"/>
          <w:szCs w:val="22"/>
        </w:rPr>
      </w:pPr>
      <w:r w:rsidRPr="0051670C">
        <w:rPr>
          <w:rFonts w:ascii="Arial" w:hAnsi="Arial" w:cs="Arial"/>
          <w:b/>
          <w:bCs/>
          <w:sz w:val="22"/>
          <w:szCs w:val="22"/>
        </w:rPr>
        <w:t>Mihaly</w:t>
      </w:r>
      <w:r w:rsidRPr="0051670C">
        <w:rPr>
          <w:rFonts w:ascii="Arial" w:hAnsi="Arial" w:cs="Arial"/>
          <w:b/>
          <w:bCs/>
          <w:sz w:val="22"/>
          <w:szCs w:val="22"/>
        </w:rPr>
        <w:t xml:space="preserve"> </w:t>
      </w:r>
      <w:r w:rsidRPr="0051670C">
        <w:rPr>
          <w:rFonts w:ascii="Arial" w:hAnsi="Arial" w:cs="Arial"/>
          <w:b/>
          <w:bCs/>
          <w:sz w:val="22"/>
          <w:szCs w:val="22"/>
        </w:rPr>
        <w:t>Csikszentmihalyi</w:t>
      </w:r>
      <w:r w:rsidRPr="0051670C">
        <w:rPr>
          <w:rFonts w:ascii="Arial" w:hAnsi="Arial" w:cs="Arial"/>
          <w:b/>
          <w:bCs/>
          <w:sz w:val="22"/>
          <w:szCs w:val="22"/>
        </w:rPr>
        <w:t xml:space="preserve"> </w:t>
      </w:r>
      <w:r>
        <w:rPr>
          <w:rFonts w:ascii="Arial" w:hAnsi="Arial" w:cs="Arial"/>
          <w:b/>
          <w:bCs/>
          <w:sz w:val="22"/>
          <w:szCs w:val="22"/>
        </w:rPr>
        <w:t>and t</w:t>
      </w:r>
      <w:r w:rsidR="008E7D00" w:rsidRPr="00C51A18">
        <w:rPr>
          <w:rFonts w:ascii="Arial" w:hAnsi="Arial" w:cs="Arial"/>
          <w:b/>
          <w:bCs/>
          <w:sz w:val="22"/>
          <w:szCs w:val="22"/>
        </w:rPr>
        <w:t xml:space="preserve">he </w:t>
      </w:r>
      <w:r w:rsidR="00855D3C">
        <w:rPr>
          <w:rFonts w:ascii="Arial" w:hAnsi="Arial" w:cs="Arial"/>
          <w:b/>
          <w:bCs/>
          <w:sz w:val="22"/>
          <w:szCs w:val="22"/>
        </w:rPr>
        <w:t xml:space="preserve">Conceptualization of Flow State </w:t>
      </w:r>
    </w:p>
    <w:p w14:paraId="6FD2DAA8" w14:textId="22C24F13" w:rsidR="008E7D00" w:rsidRDefault="0006206B" w:rsidP="00C51A18">
      <w:pPr>
        <w:pStyle w:val="NormalWeb"/>
        <w:spacing w:line="360" w:lineRule="auto"/>
        <w:rPr>
          <w:rFonts w:ascii="Arial" w:hAnsi="Arial" w:cs="Arial"/>
          <w:sz w:val="22"/>
          <w:szCs w:val="22"/>
        </w:rPr>
      </w:pPr>
      <w:r>
        <w:rPr>
          <w:rFonts w:ascii="Arial" w:hAnsi="Arial" w:cs="Arial"/>
          <w:sz w:val="22"/>
          <w:szCs w:val="22"/>
        </w:rPr>
        <w:t xml:space="preserve">Prior to discussing </w:t>
      </w:r>
      <w:r w:rsidR="000A6838">
        <w:rPr>
          <w:rFonts w:ascii="Arial" w:hAnsi="Arial" w:cs="Arial"/>
          <w:sz w:val="22"/>
          <w:szCs w:val="22"/>
        </w:rPr>
        <w:t xml:space="preserve">how flow can be attained, it is important to understand </w:t>
      </w:r>
      <w:r w:rsidR="00CE41FC">
        <w:rPr>
          <w:rFonts w:ascii="Arial" w:hAnsi="Arial" w:cs="Arial"/>
          <w:sz w:val="22"/>
          <w:szCs w:val="22"/>
        </w:rPr>
        <w:t xml:space="preserve">the preconditions that </w:t>
      </w:r>
      <w:r w:rsidR="00CE41FC" w:rsidRPr="00CE41FC">
        <w:rPr>
          <w:rFonts w:ascii="Arial" w:hAnsi="Arial" w:cs="Arial"/>
          <w:sz w:val="22"/>
          <w:szCs w:val="22"/>
        </w:rPr>
        <w:t>are necessary for flow state to even be considered an achievable option for singers (</w:t>
      </w:r>
      <w:r w:rsidR="00CE41FC" w:rsidRPr="00CE41FC">
        <w:rPr>
          <w:rFonts w:ascii="Arial" w:hAnsi="Arial" w:cs="Arial"/>
          <w:sz w:val="22"/>
          <w:szCs w:val="22"/>
        </w:rPr>
        <w:t>Cohen and Bodner, 2019</w:t>
      </w:r>
      <w:r w:rsidR="00CE41FC" w:rsidRPr="00CE41FC">
        <w:rPr>
          <w:rFonts w:ascii="Arial" w:hAnsi="Arial" w:cs="Arial"/>
          <w:sz w:val="22"/>
          <w:szCs w:val="22"/>
        </w:rPr>
        <w:t>).</w:t>
      </w:r>
      <w:r w:rsidR="00CE41FC">
        <w:rPr>
          <w:rFonts w:ascii="Arial" w:hAnsi="Arial" w:cs="Arial"/>
          <w:sz w:val="22"/>
          <w:szCs w:val="22"/>
        </w:rPr>
        <w:t xml:space="preserve"> </w:t>
      </w:r>
      <w:r w:rsidR="00294421">
        <w:rPr>
          <w:rFonts w:ascii="Arial" w:hAnsi="Arial" w:cs="Arial"/>
          <w:sz w:val="22"/>
          <w:szCs w:val="22"/>
        </w:rPr>
        <w:t xml:space="preserve">These preconditions </w:t>
      </w:r>
      <w:r w:rsidR="003473FD">
        <w:rPr>
          <w:rFonts w:ascii="Arial" w:hAnsi="Arial" w:cs="Arial"/>
          <w:sz w:val="22"/>
          <w:szCs w:val="22"/>
        </w:rPr>
        <w:t xml:space="preserve">were first </w:t>
      </w:r>
      <w:r w:rsidR="005D283B">
        <w:rPr>
          <w:rFonts w:ascii="Arial" w:hAnsi="Arial" w:cs="Arial"/>
          <w:sz w:val="22"/>
          <w:szCs w:val="22"/>
        </w:rPr>
        <w:t xml:space="preserve">conceptualized by </w:t>
      </w:r>
      <w:r w:rsidR="0086383C" w:rsidRPr="0086383C">
        <w:rPr>
          <w:rFonts w:ascii="Arial" w:hAnsi="Arial" w:cs="Arial"/>
          <w:sz w:val="22"/>
          <w:szCs w:val="22"/>
        </w:rPr>
        <w:t>Mihaly</w:t>
      </w:r>
      <w:r w:rsidR="0086383C" w:rsidRPr="0086383C">
        <w:rPr>
          <w:rFonts w:ascii="Arial" w:hAnsi="Arial" w:cs="Arial"/>
          <w:sz w:val="22"/>
          <w:szCs w:val="22"/>
        </w:rPr>
        <w:t xml:space="preserve"> </w:t>
      </w:r>
      <w:r w:rsidR="005D283B" w:rsidRPr="005D283B">
        <w:rPr>
          <w:rFonts w:ascii="Arial" w:hAnsi="Arial" w:cs="Arial"/>
          <w:sz w:val="22"/>
          <w:szCs w:val="22"/>
        </w:rPr>
        <w:t>Csikszentmihalyi</w:t>
      </w:r>
      <w:r w:rsidR="005D283B">
        <w:rPr>
          <w:rFonts w:ascii="Arial" w:hAnsi="Arial" w:cs="Arial"/>
          <w:sz w:val="22"/>
          <w:szCs w:val="22"/>
        </w:rPr>
        <w:t xml:space="preserve">, </w:t>
      </w:r>
      <w:r w:rsidR="0086383C">
        <w:rPr>
          <w:rFonts w:ascii="Arial" w:hAnsi="Arial" w:cs="Arial"/>
          <w:sz w:val="22"/>
          <w:szCs w:val="22"/>
        </w:rPr>
        <w:t>a Hungarian-American psychologist</w:t>
      </w:r>
      <w:r w:rsidR="000F6C38">
        <w:rPr>
          <w:rFonts w:ascii="Arial" w:hAnsi="Arial" w:cs="Arial"/>
          <w:sz w:val="22"/>
          <w:szCs w:val="22"/>
        </w:rPr>
        <w:t xml:space="preserve"> and </w:t>
      </w:r>
      <w:r w:rsidR="005D283B">
        <w:rPr>
          <w:rFonts w:ascii="Arial" w:hAnsi="Arial" w:cs="Arial"/>
          <w:sz w:val="22"/>
          <w:szCs w:val="22"/>
        </w:rPr>
        <w:t xml:space="preserve">the </w:t>
      </w:r>
      <w:r w:rsidR="000F6C38">
        <w:rPr>
          <w:rFonts w:ascii="Arial" w:hAnsi="Arial" w:cs="Arial"/>
          <w:sz w:val="22"/>
          <w:szCs w:val="22"/>
        </w:rPr>
        <w:t xml:space="preserve">person </w:t>
      </w:r>
      <w:r w:rsidR="00D11C83">
        <w:rPr>
          <w:rFonts w:ascii="Arial" w:hAnsi="Arial" w:cs="Arial"/>
          <w:sz w:val="22"/>
          <w:szCs w:val="22"/>
        </w:rPr>
        <w:t>responsible for initiating</w:t>
      </w:r>
      <w:r w:rsidR="0086383C">
        <w:rPr>
          <w:rFonts w:ascii="Arial" w:hAnsi="Arial" w:cs="Arial"/>
          <w:sz w:val="22"/>
          <w:szCs w:val="22"/>
        </w:rPr>
        <w:t xml:space="preserve"> the </w:t>
      </w:r>
      <w:r w:rsidR="000F6C38">
        <w:rPr>
          <w:rFonts w:ascii="Arial" w:hAnsi="Arial" w:cs="Arial"/>
          <w:sz w:val="22"/>
          <w:szCs w:val="22"/>
        </w:rPr>
        <w:t>investigation of</w:t>
      </w:r>
      <w:r w:rsidR="0086383C">
        <w:rPr>
          <w:rFonts w:ascii="Arial" w:hAnsi="Arial" w:cs="Arial"/>
          <w:sz w:val="22"/>
          <w:szCs w:val="22"/>
        </w:rPr>
        <w:t xml:space="preserve"> flow state</w:t>
      </w:r>
      <w:r w:rsidR="00422882">
        <w:rPr>
          <w:rFonts w:ascii="Arial" w:hAnsi="Arial" w:cs="Arial"/>
          <w:sz w:val="22"/>
          <w:szCs w:val="22"/>
        </w:rPr>
        <w:t xml:space="preserve"> in the 1970s</w:t>
      </w:r>
      <w:r w:rsidR="00D11C83">
        <w:rPr>
          <w:rFonts w:ascii="Arial" w:hAnsi="Arial" w:cs="Arial"/>
          <w:sz w:val="22"/>
          <w:szCs w:val="22"/>
        </w:rPr>
        <w:t xml:space="preserve"> (</w:t>
      </w:r>
      <w:r w:rsidR="00D11C83" w:rsidRPr="00C51A18">
        <w:rPr>
          <w:rFonts w:ascii="Arial" w:hAnsi="Arial" w:cs="Arial"/>
          <w:sz w:val="22"/>
          <w:szCs w:val="22"/>
        </w:rPr>
        <w:t>Csikszentmihalyi, 1975</w:t>
      </w:r>
      <w:r w:rsidR="00D11C83">
        <w:rPr>
          <w:rFonts w:ascii="Arial" w:hAnsi="Arial" w:cs="Arial"/>
          <w:sz w:val="22"/>
          <w:szCs w:val="22"/>
        </w:rPr>
        <w:t>).</w:t>
      </w:r>
      <w:r w:rsidR="003473FD">
        <w:rPr>
          <w:rFonts w:ascii="Arial" w:hAnsi="Arial" w:cs="Arial"/>
          <w:sz w:val="22"/>
          <w:szCs w:val="22"/>
        </w:rPr>
        <w:t xml:space="preserve"> </w:t>
      </w:r>
      <w:r w:rsidR="0051670C" w:rsidRPr="005D283B">
        <w:rPr>
          <w:rFonts w:ascii="Arial" w:hAnsi="Arial" w:cs="Arial"/>
          <w:sz w:val="22"/>
          <w:szCs w:val="22"/>
        </w:rPr>
        <w:t>Csikszentmihalyi</w:t>
      </w:r>
      <w:r w:rsidR="0051670C" w:rsidRPr="00C51A18">
        <w:rPr>
          <w:rFonts w:ascii="Arial" w:hAnsi="Arial" w:cs="Arial"/>
          <w:sz w:val="22"/>
          <w:szCs w:val="22"/>
        </w:rPr>
        <w:t xml:space="preserve"> </w:t>
      </w:r>
      <w:r w:rsidR="00DF115C">
        <w:rPr>
          <w:rFonts w:ascii="Arial" w:hAnsi="Arial" w:cs="Arial"/>
          <w:sz w:val="22"/>
          <w:szCs w:val="22"/>
        </w:rPr>
        <w:t xml:space="preserve">not only </w:t>
      </w:r>
      <w:r w:rsidR="004A126A">
        <w:rPr>
          <w:rFonts w:ascii="Arial" w:hAnsi="Arial" w:cs="Arial"/>
          <w:sz w:val="22"/>
          <w:szCs w:val="22"/>
        </w:rPr>
        <w:t xml:space="preserve">founded flow theory and subsequently dedicated a large portion of his career toward </w:t>
      </w:r>
      <w:r w:rsidR="00DF115C">
        <w:rPr>
          <w:rFonts w:ascii="Arial" w:hAnsi="Arial" w:cs="Arial"/>
          <w:sz w:val="22"/>
          <w:szCs w:val="22"/>
        </w:rPr>
        <w:t>research</w:t>
      </w:r>
      <w:r w:rsidR="004A126A">
        <w:rPr>
          <w:rFonts w:ascii="Arial" w:hAnsi="Arial" w:cs="Arial"/>
          <w:sz w:val="22"/>
          <w:szCs w:val="22"/>
        </w:rPr>
        <w:t xml:space="preserve">ing </w:t>
      </w:r>
      <w:r w:rsidR="00DF115C">
        <w:rPr>
          <w:rFonts w:ascii="Arial" w:hAnsi="Arial" w:cs="Arial"/>
          <w:sz w:val="22"/>
          <w:szCs w:val="22"/>
        </w:rPr>
        <w:t>flow</w:t>
      </w:r>
      <w:r w:rsidR="004A126A">
        <w:rPr>
          <w:rFonts w:ascii="Arial" w:hAnsi="Arial" w:cs="Arial"/>
          <w:sz w:val="22"/>
          <w:szCs w:val="22"/>
        </w:rPr>
        <w:t xml:space="preserve"> state</w:t>
      </w:r>
      <w:r w:rsidR="00AF6A84">
        <w:rPr>
          <w:rFonts w:ascii="Arial" w:hAnsi="Arial" w:cs="Arial"/>
          <w:sz w:val="22"/>
          <w:szCs w:val="22"/>
        </w:rPr>
        <w:t xml:space="preserve"> (</w:t>
      </w:r>
      <w:r w:rsidR="00AF6A84" w:rsidRPr="00C51A18">
        <w:rPr>
          <w:rFonts w:ascii="Arial" w:hAnsi="Arial" w:cs="Arial"/>
          <w:sz w:val="22"/>
          <w:szCs w:val="22"/>
        </w:rPr>
        <w:t>Fullagar et al., 2013)</w:t>
      </w:r>
      <w:r w:rsidR="004A126A">
        <w:rPr>
          <w:rFonts w:ascii="Arial" w:hAnsi="Arial" w:cs="Arial"/>
          <w:sz w:val="22"/>
          <w:szCs w:val="22"/>
        </w:rPr>
        <w:t>,</w:t>
      </w:r>
      <w:r w:rsidR="00DF115C">
        <w:rPr>
          <w:rFonts w:ascii="Arial" w:hAnsi="Arial" w:cs="Arial"/>
          <w:sz w:val="22"/>
          <w:szCs w:val="22"/>
        </w:rPr>
        <w:t xml:space="preserve"> </w:t>
      </w:r>
      <w:r w:rsidR="00AE5F2B">
        <w:rPr>
          <w:rFonts w:ascii="Arial" w:hAnsi="Arial" w:cs="Arial"/>
          <w:sz w:val="22"/>
          <w:szCs w:val="22"/>
        </w:rPr>
        <w:t>but he</w:t>
      </w:r>
      <w:r w:rsidR="00DF115C">
        <w:rPr>
          <w:rFonts w:ascii="Arial" w:hAnsi="Arial" w:cs="Arial"/>
          <w:sz w:val="22"/>
          <w:szCs w:val="22"/>
        </w:rPr>
        <w:t xml:space="preserve"> also developed an important tool to measure and understand </w:t>
      </w:r>
      <w:r w:rsidR="009E2B29">
        <w:rPr>
          <w:rFonts w:ascii="Arial" w:hAnsi="Arial" w:cs="Arial"/>
          <w:sz w:val="22"/>
          <w:szCs w:val="22"/>
        </w:rPr>
        <w:t xml:space="preserve">the state of </w:t>
      </w:r>
      <w:r w:rsidR="00DF115C">
        <w:rPr>
          <w:rFonts w:ascii="Arial" w:hAnsi="Arial" w:cs="Arial"/>
          <w:sz w:val="22"/>
          <w:szCs w:val="22"/>
        </w:rPr>
        <w:t>flow</w:t>
      </w:r>
      <w:r w:rsidR="009E2B29">
        <w:rPr>
          <w:rFonts w:ascii="Arial" w:hAnsi="Arial" w:cs="Arial"/>
          <w:sz w:val="22"/>
          <w:szCs w:val="22"/>
        </w:rPr>
        <w:t>, which is still used to guide flow research today (</w:t>
      </w:r>
      <w:r w:rsidR="009E2B29" w:rsidRPr="00C51A18">
        <w:rPr>
          <w:rFonts w:ascii="Arial" w:hAnsi="Arial" w:cs="Arial"/>
          <w:sz w:val="22"/>
          <w:szCs w:val="22"/>
          <w:lang w:val="en-US"/>
        </w:rPr>
        <w:t>Marin and Bhattacharya</w:t>
      </w:r>
      <w:r w:rsidR="009E2B29">
        <w:rPr>
          <w:rFonts w:ascii="Arial" w:hAnsi="Arial" w:cs="Arial"/>
          <w:sz w:val="22"/>
          <w:szCs w:val="22"/>
          <w:lang w:val="en-US"/>
        </w:rPr>
        <w:t xml:space="preserve">, </w:t>
      </w:r>
      <w:r w:rsidR="009E2B29" w:rsidRPr="00C51A18">
        <w:rPr>
          <w:rFonts w:ascii="Arial" w:hAnsi="Arial" w:cs="Arial"/>
          <w:sz w:val="22"/>
          <w:szCs w:val="22"/>
          <w:lang w:val="en-US"/>
        </w:rPr>
        <w:t>2013)</w:t>
      </w:r>
      <w:r w:rsidR="009E2B29">
        <w:rPr>
          <w:rFonts w:ascii="Arial" w:hAnsi="Arial" w:cs="Arial"/>
          <w:sz w:val="22"/>
          <w:szCs w:val="22"/>
          <w:lang w:val="en-US"/>
        </w:rPr>
        <w:t>.</w:t>
      </w:r>
      <w:r w:rsidR="009E2B29" w:rsidRPr="00C51A18">
        <w:rPr>
          <w:rFonts w:ascii="Arial" w:hAnsi="Arial" w:cs="Arial"/>
          <w:sz w:val="22"/>
          <w:szCs w:val="22"/>
          <w:lang w:val="en-US"/>
        </w:rPr>
        <w:t xml:space="preserve"> </w:t>
      </w:r>
      <w:r w:rsidR="00454B52">
        <w:rPr>
          <w:rFonts w:ascii="Arial" w:hAnsi="Arial" w:cs="Arial"/>
          <w:sz w:val="22"/>
          <w:szCs w:val="22"/>
          <w:lang w:val="en-US"/>
        </w:rPr>
        <w:t xml:space="preserve">This measurement tool is </w:t>
      </w:r>
      <w:r w:rsidR="00675B32">
        <w:rPr>
          <w:rFonts w:ascii="Arial" w:hAnsi="Arial" w:cs="Arial"/>
          <w:sz w:val="22"/>
          <w:szCs w:val="22"/>
          <w:lang w:val="en-US"/>
        </w:rPr>
        <w:t>describe</w:t>
      </w:r>
      <w:r w:rsidR="00783AB5">
        <w:rPr>
          <w:rFonts w:ascii="Arial" w:hAnsi="Arial" w:cs="Arial"/>
          <w:sz w:val="22"/>
          <w:szCs w:val="22"/>
          <w:lang w:val="en-US"/>
        </w:rPr>
        <w:t>d</w:t>
      </w:r>
      <w:r w:rsidR="00675B32">
        <w:rPr>
          <w:rFonts w:ascii="Arial" w:hAnsi="Arial" w:cs="Arial"/>
          <w:sz w:val="22"/>
          <w:szCs w:val="22"/>
          <w:lang w:val="en-US"/>
        </w:rPr>
        <w:t xml:space="preserve"> as </w:t>
      </w:r>
      <w:r w:rsidR="00675B32" w:rsidRPr="00783AB5">
        <w:rPr>
          <w:rFonts w:ascii="Arial" w:hAnsi="Arial" w:cs="Arial"/>
          <w:i/>
          <w:iCs/>
          <w:sz w:val="22"/>
          <w:szCs w:val="22"/>
          <w:lang w:val="en-US"/>
        </w:rPr>
        <w:t>The Nine Dimensions of Flow</w:t>
      </w:r>
      <w:r w:rsidR="00783AB5">
        <w:rPr>
          <w:rFonts w:ascii="Arial" w:hAnsi="Arial" w:cs="Arial"/>
          <w:sz w:val="22"/>
          <w:szCs w:val="22"/>
          <w:lang w:val="en-US"/>
        </w:rPr>
        <w:t xml:space="preserve">, as outlined below </w:t>
      </w:r>
      <w:r w:rsidR="0008566E" w:rsidRPr="00C51A18">
        <w:rPr>
          <w:rFonts w:ascii="Arial" w:hAnsi="Arial" w:cs="Arial"/>
          <w:sz w:val="22"/>
          <w:szCs w:val="22"/>
        </w:rPr>
        <w:t>(Araújo and Hein, 2018</w:t>
      </w:r>
      <w:r w:rsidR="00783AB5">
        <w:rPr>
          <w:rFonts w:ascii="Arial" w:hAnsi="Arial" w:cs="Arial"/>
          <w:sz w:val="22"/>
          <w:szCs w:val="22"/>
        </w:rPr>
        <w:t xml:space="preserve">), </w:t>
      </w:r>
      <w:r w:rsidR="00855D3C">
        <w:rPr>
          <w:rFonts w:ascii="Arial" w:hAnsi="Arial" w:cs="Arial"/>
          <w:sz w:val="22"/>
          <w:szCs w:val="22"/>
        </w:rPr>
        <w:t>of which the first three</w:t>
      </w:r>
      <w:r w:rsidR="008E7D00" w:rsidRPr="00C51A18">
        <w:rPr>
          <w:rFonts w:ascii="Arial" w:hAnsi="Arial" w:cs="Arial"/>
          <w:sz w:val="22"/>
          <w:szCs w:val="22"/>
        </w:rPr>
        <w:t xml:space="preserve"> are identified as prerequisites for flow</w:t>
      </w:r>
      <w:r w:rsidR="00191A23" w:rsidRPr="00C51A18">
        <w:rPr>
          <w:rFonts w:ascii="Arial" w:hAnsi="Arial" w:cs="Arial"/>
          <w:sz w:val="22"/>
          <w:szCs w:val="22"/>
        </w:rPr>
        <w:t xml:space="preserve"> (Csikszentmihalyi, </w:t>
      </w:r>
      <w:r w:rsidR="000C655D" w:rsidRPr="00C51A18">
        <w:rPr>
          <w:rFonts w:ascii="Arial" w:hAnsi="Arial" w:cs="Arial"/>
          <w:sz w:val="22"/>
          <w:szCs w:val="22"/>
        </w:rPr>
        <w:t xml:space="preserve">1975; </w:t>
      </w:r>
      <w:r w:rsidR="00191A23" w:rsidRPr="00C51A18">
        <w:rPr>
          <w:rFonts w:ascii="Arial" w:hAnsi="Arial" w:cs="Arial"/>
          <w:sz w:val="22"/>
          <w:szCs w:val="22"/>
        </w:rPr>
        <w:t>1990)</w:t>
      </w:r>
      <w:r w:rsidR="00855D3C">
        <w:rPr>
          <w:rFonts w:ascii="Arial" w:hAnsi="Arial" w:cs="Arial"/>
          <w:sz w:val="22"/>
          <w:szCs w:val="22"/>
        </w:rPr>
        <w:t>.</w:t>
      </w:r>
    </w:p>
    <w:p w14:paraId="03F915B8" w14:textId="0E17B311" w:rsidR="00855D3C" w:rsidRPr="00855D3C" w:rsidRDefault="00855D3C" w:rsidP="00C51A18">
      <w:pPr>
        <w:pStyle w:val="NormalWeb"/>
        <w:spacing w:line="360" w:lineRule="auto"/>
        <w:rPr>
          <w:rFonts w:ascii="Arial" w:hAnsi="Arial" w:cs="Arial"/>
          <w:b/>
          <w:bCs/>
          <w:sz w:val="22"/>
          <w:szCs w:val="22"/>
        </w:rPr>
      </w:pPr>
      <w:r>
        <w:rPr>
          <w:rFonts w:ascii="Arial" w:hAnsi="Arial" w:cs="Arial"/>
          <w:b/>
          <w:bCs/>
          <w:sz w:val="22"/>
          <w:szCs w:val="22"/>
        </w:rPr>
        <w:t xml:space="preserve">The </w:t>
      </w:r>
      <w:r w:rsidRPr="00C51A18">
        <w:rPr>
          <w:rFonts w:ascii="Arial" w:hAnsi="Arial" w:cs="Arial"/>
          <w:b/>
          <w:bCs/>
          <w:sz w:val="22"/>
          <w:szCs w:val="22"/>
        </w:rPr>
        <w:t>Nine Dimensions of Flow</w:t>
      </w:r>
      <w:r w:rsidR="00A53D35">
        <w:rPr>
          <w:rFonts w:ascii="Arial" w:hAnsi="Arial" w:cs="Arial"/>
          <w:b/>
          <w:bCs/>
          <w:sz w:val="22"/>
          <w:szCs w:val="22"/>
        </w:rPr>
        <w:t xml:space="preserve"> State</w:t>
      </w:r>
    </w:p>
    <w:p w14:paraId="071B40D1" w14:textId="77777777" w:rsidR="008E7D00" w:rsidRPr="00C51A18" w:rsidRDefault="008E7D00" w:rsidP="00C51A18">
      <w:pPr>
        <w:pStyle w:val="NormalWeb"/>
        <w:numPr>
          <w:ilvl w:val="0"/>
          <w:numId w:val="9"/>
        </w:numPr>
        <w:spacing w:line="360" w:lineRule="auto"/>
        <w:rPr>
          <w:rFonts w:ascii="Arial" w:hAnsi="Arial" w:cs="Arial"/>
          <w:sz w:val="22"/>
          <w:szCs w:val="22"/>
        </w:rPr>
      </w:pPr>
      <w:r w:rsidRPr="00C51A18">
        <w:rPr>
          <w:rFonts w:ascii="Arial" w:hAnsi="Arial" w:cs="Arial"/>
          <w:sz w:val="22"/>
          <w:szCs w:val="22"/>
        </w:rPr>
        <w:t xml:space="preserve">The equilibrium between perceived skills and challenges, </w:t>
      </w:r>
    </w:p>
    <w:p w14:paraId="3B92470D" w14:textId="77777777" w:rsidR="008E7D00" w:rsidRPr="00C51A18" w:rsidRDefault="008E7D00" w:rsidP="00C51A18">
      <w:pPr>
        <w:pStyle w:val="NormalWeb"/>
        <w:numPr>
          <w:ilvl w:val="0"/>
          <w:numId w:val="9"/>
        </w:numPr>
        <w:spacing w:line="360" w:lineRule="auto"/>
        <w:rPr>
          <w:rFonts w:ascii="Arial" w:hAnsi="Arial" w:cs="Arial"/>
          <w:sz w:val="22"/>
          <w:szCs w:val="22"/>
        </w:rPr>
      </w:pPr>
      <w:r w:rsidRPr="00C51A18">
        <w:rPr>
          <w:rFonts w:ascii="Arial" w:hAnsi="Arial" w:cs="Arial"/>
          <w:sz w:val="22"/>
          <w:szCs w:val="22"/>
        </w:rPr>
        <w:t xml:space="preserve">Explicit goals, and </w:t>
      </w:r>
    </w:p>
    <w:p w14:paraId="5DD02F57" w14:textId="6D4EE914" w:rsidR="008E7D00" w:rsidRPr="00C51A18" w:rsidRDefault="008E7D00" w:rsidP="00C51A18">
      <w:pPr>
        <w:pStyle w:val="NormalWeb"/>
        <w:numPr>
          <w:ilvl w:val="0"/>
          <w:numId w:val="9"/>
        </w:numPr>
        <w:spacing w:line="360" w:lineRule="auto"/>
        <w:rPr>
          <w:rFonts w:ascii="Arial" w:hAnsi="Arial" w:cs="Arial"/>
          <w:sz w:val="22"/>
          <w:szCs w:val="22"/>
        </w:rPr>
      </w:pPr>
      <w:r w:rsidRPr="00C51A18">
        <w:rPr>
          <w:rFonts w:ascii="Arial" w:hAnsi="Arial" w:cs="Arial"/>
          <w:sz w:val="22"/>
          <w:szCs w:val="22"/>
        </w:rPr>
        <w:t xml:space="preserve">Immediate and easily understood feedback. </w:t>
      </w:r>
    </w:p>
    <w:p w14:paraId="16B4F327" w14:textId="12A322BF" w:rsidR="008E7D00" w:rsidRPr="00C51A18" w:rsidRDefault="008E7D00" w:rsidP="00C51A18">
      <w:pPr>
        <w:pStyle w:val="NormalWeb"/>
        <w:spacing w:line="360" w:lineRule="auto"/>
        <w:rPr>
          <w:rFonts w:ascii="Arial" w:hAnsi="Arial" w:cs="Arial"/>
          <w:sz w:val="22"/>
          <w:szCs w:val="22"/>
        </w:rPr>
      </w:pPr>
      <w:r w:rsidRPr="00C51A18">
        <w:rPr>
          <w:rFonts w:ascii="Arial" w:hAnsi="Arial" w:cs="Arial"/>
          <w:sz w:val="22"/>
          <w:szCs w:val="22"/>
        </w:rPr>
        <w:t>The remaining six dimensions are characterized as experiential attributes of flow</w:t>
      </w:r>
      <w:r w:rsidR="00EB32CB" w:rsidRPr="00C51A18">
        <w:rPr>
          <w:rFonts w:ascii="Arial" w:hAnsi="Arial" w:cs="Arial"/>
          <w:sz w:val="22"/>
          <w:szCs w:val="22"/>
        </w:rPr>
        <w:t xml:space="preserve"> (Csikszentmihalyi, 1975; 1990)</w:t>
      </w:r>
      <w:r w:rsidRPr="00C51A18">
        <w:rPr>
          <w:rFonts w:ascii="Arial" w:hAnsi="Arial" w:cs="Arial"/>
          <w:sz w:val="22"/>
          <w:szCs w:val="22"/>
        </w:rPr>
        <w:t xml:space="preserve">: </w:t>
      </w:r>
    </w:p>
    <w:p w14:paraId="36E0CAC7" w14:textId="77777777" w:rsidR="008E7D00" w:rsidRPr="00C51A18" w:rsidRDefault="008E7D00" w:rsidP="00C51A18">
      <w:pPr>
        <w:pStyle w:val="NormalWeb"/>
        <w:numPr>
          <w:ilvl w:val="0"/>
          <w:numId w:val="11"/>
        </w:numPr>
        <w:spacing w:line="360" w:lineRule="auto"/>
        <w:rPr>
          <w:rFonts w:ascii="Arial" w:hAnsi="Arial" w:cs="Arial"/>
          <w:sz w:val="22"/>
          <w:szCs w:val="22"/>
        </w:rPr>
      </w:pPr>
      <w:r w:rsidRPr="00C51A18">
        <w:rPr>
          <w:rFonts w:ascii="Arial" w:hAnsi="Arial" w:cs="Arial"/>
          <w:sz w:val="22"/>
          <w:szCs w:val="22"/>
        </w:rPr>
        <w:t xml:space="preserve">Sustained concentration, </w:t>
      </w:r>
    </w:p>
    <w:p w14:paraId="68D00331" w14:textId="77777777" w:rsidR="008E7D00" w:rsidRPr="00C51A18" w:rsidRDefault="008E7D00" w:rsidP="00C51A18">
      <w:pPr>
        <w:pStyle w:val="NormalWeb"/>
        <w:numPr>
          <w:ilvl w:val="0"/>
          <w:numId w:val="11"/>
        </w:numPr>
        <w:spacing w:line="360" w:lineRule="auto"/>
        <w:rPr>
          <w:rFonts w:ascii="Arial" w:hAnsi="Arial" w:cs="Arial"/>
          <w:sz w:val="22"/>
          <w:szCs w:val="22"/>
        </w:rPr>
      </w:pPr>
      <w:r w:rsidRPr="00C51A18">
        <w:rPr>
          <w:rFonts w:ascii="Arial" w:hAnsi="Arial" w:cs="Arial"/>
          <w:sz w:val="22"/>
          <w:szCs w:val="22"/>
        </w:rPr>
        <w:t xml:space="preserve">The experience being inherently rewarding, </w:t>
      </w:r>
    </w:p>
    <w:p w14:paraId="0F1752E9" w14:textId="77777777" w:rsidR="008E7D00" w:rsidRPr="00C51A18" w:rsidRDefault="008E7D00" w:rsidP="00C51A18">
      <w:pPr>
        <w:pStyle w:val="NormalWeb"/>
        <w:numPr>
          <w:ilvl w:val="0"/>
          <w:numId w:val="11"/>
        </w:numPr>
        <w:spacing w:line="360" w:lineRule="auto"/>
        <w:rPr>
          <w:rFonts w:ascii="Arial" w:hAnsi="Arial" w:cs="Arial"/>
          <w:sz w:val="22"/>
          <w:szCs w:val="22"/>
        </w:rPr>
      </w:pPr>
      <w:r w:rsidRPr="00C51A18">
        <w:rPr>
          <w:rFonts w:ascii="Arial" w:hAnsi="Arial" w:cs="Arial"/>
          <w:sz w:val="22"/>
          <w:szCs w:val="22"/>
        </w:rPr>
        <w:t xml:space="preserve">The merging of action and awareness, </w:t>
      </w:r>
    </w:p>
    <w:p w14:paraId="0CD45B89" w14:textId="77777777" w:rsidR="008E7D00" w:rsidRPr="00C51A18" w:rsidRDefault="008E7D00" w:rsidP="00C51A18">
      <w:pPr>
        <w:pStyle w:val="NormalWeb"/>
        <w:numPr>
          <w:ilvl w:val="0"/>
          <w:numId w:val="11"/>
        </w:numPr>
        <w:spacing w:line="360" w:lineRule="auto"/>
        <w:rPr>
          <w:rFonts w:ascii="Arial" w:hAnsi="Arial" w:cs="Arial"/>
          <w:sz w:val="22"/>
          <w:szCs w:val="22"/>
        </w:rPr>
      </w:pPr>
      <w:r w:rsidRPr="00C51A18">
        <w:rPr>
          <w:rFonts w:ascii="Arial" w:hAnsi="Arial" w:cs="Arial"/>
          <w:sz w:val="22"/>
          <w:szCs w:val="22"/>
        </w:rPr>
        <w:t xml:space="preserve">A sense of mastery, </w:t>
      </w:r>
    </w:p>
    <w:p w14:paraId="49C854A9" w14:textId="77777777" w:rsidR="008E7D00" w:rsidRPr="00C51A18" w:rsidRDefault="008E7D00" w:rsidP="00C51A18">
      <w:pPr>
        <w:pStyle w:val="NormalWeb"/>
        <w:numPr>
          <w:ilvl w:val="0"/>
          <w:numId w:val="11"/>
        </w:numPr>
        <w:spacing w:line="360" w:lineRule="auto"/>
        <w:rPr>
          <w:rFonts w:ascii="Arial" w:hAnsi="Arial" w:cs="Arial"/>
          <w:sz w:val="22"/>
          <w:szCs w:val="22"/>
        </w:rPr>
      </w:pPr>
      <w:r w:rsidRPr="00C51A18">
        <w:rPr>
          <w:rFonts w:ascii="Arial" w:hAnsi="Arial" w:cs="Arial"/>
          <w:sz w:val="22"/>
          <w:szCs w:val="22"/>
        </w:rPr>
        <w:t xml:space="preserve">A diminished sense of self-consciousness, and </w:t>
      </w:r>
    </w:p>
    <w:p w14:paraId="2564B296" w14:textId="77777777" w:rsidR="008E7D00" w:rsidRPr="00C51A18" w:rsidRDefault="008E7D00" w:rsidP="00C51A18">
      <w:pPr>
        <w:pStyle w:val="NormalWeb"/>
        <w:numPr>
          <w:ilvl w:val="0"/>
          <w:numId w:val="11"/>
        </w:numPr>
        <w:spacing w:line="360" w:lineRule="auto"/>
        <w:rPr>
          <w:rFonts w:ascii="Arial" w:hAnsi="Arial" w:cs="Arial"/>
          <w:sz w:val="22"/>
          <w:szCs w:val="22"/>
        </w:rPr>
      </w:pPr>
      <w:r w:rsidRPr="00C51A18">
        <w:rPr>
          <w:rFonts w:ascii="Arial" w:hAnsi="Arial" w:cs="Arial"/>
          <w:sz w:val="22"/>
          <w:szCs w:val="22"/>
        </w:rPr>
        <w:t>An altered perception of time.</w:t>
      </w:r>
    </w:p>
    <w:p w14:paraId="5C52CF9D" w14:textId="099FAF97" w:rsidR="008E7D00" w:rsidRPr="00C51A18" w:rsidRDefault="008E7D00" w:rsidP="00D04252">
      <w:pPr>
        <w:spacing w:line="360" w:lineRule="auto"/>
        <w:rPr>
          <w:rFonts w:ascii="Arial" w:hAnsi="Arial" w:cs="Arial"/>
        </w:rPr>
      </w:pPr>
      <w:r w:rsidRPr="00C51A18">
        <w:rPr>
          <w:rFonts w:ascii="Arial" w:hAnsi="Arial" w:cs="Arial"/>
        </w:rPr>
        <w:t>Research based on these principles has shown that flow will enhance performance outcomes and “have high intrinsic motivating potential (that is high in autonomy, meaningfulness, feedback, and challenge)” (</w:t>
      </w:r>
      <w:r w:rsidRPr="00C51A18">
        <w:rPr>
          <w:rFonts w:ascii="Arial" w:hAnsi="Arial" w:cs="Arial"/>
          <w:lang w:val="en-US"/>
        </w:rPr>
        <w:t xml:space="preserve">Fullagar et al., 2013, p. </w:t>
      </w:r>
      <w:r w:rsidRPr="00C51A18">
        <w:rPr>
          <w:rFonts w:ascii="Arial" w:hAnsi="Arial" w:cs="Arial"/>
        </w:rPr>
        <w:t xml:space="preserve">239). Among the conditions that facilitate </w:t>
      </w:r>
      <w:r w:rsidRPr="00C51A18">
        <w:rPr>
          <w:rFonts w:ascii="Arial" w:hAnsi="Arial" w:cs="Arial"/>
        </w:rPr>
        <w:lastRenderedPageBreak/>
        <w:t>flow, the balance between challenge and skill is the most extensively documented</w:t>
      </w:r>
      <w:r w:rsidR="00AE7F01" w:rsidRPr="00C51A18">
        <w:rPr>
          <w:rFonts w:ascii="Arial" w:hAnsi="Arial" w:cs="Arial"/>
        </w:rPr>
        <w:t xml:space="preserve"> (Martin and Jackson, 2008)</w:t>
      </w:r>
      <w:r w:rsidRPr="00C51A18">
        <w:rPr>
          <w:rFonts w:ascii="Arial" w:hAnsi="Arial" w:cs="Arial"/>
        </w:rPr>
        <w:t>.</w:t>
      </w:r>
    </w:p>
    <w:p w14:paraId="6CF6B4A6" w14:textId="7961433D" w:rsidR="00812788" w:rsidRDefault="007A2115" w:rsidP="00D04252">
      <w:pPr>
        <w:pStyle w:val="NormalWeb"/>
        <w:spacing w:line="360" w:lineRule="auto"/>
        <w:rPr>
          <w:rFonts w:ascii="Arial" w:hAnsi="Arial" w:cs="Arial"/>
          <w:b/>
          <w:bCs/>
          <w:sz w:val="22"/>
          <w:szCs w:val="22"/>
        </w:rPr>
      </w:pPr>
      <w:r>
        <w:rPr>
          <w:rFonts w:ascii="Arial" w:hAnsi="Arial" w:cs="Arial"/>
          <w:b/>
          <w:bCs/>
          <w:sz w:val="22"/>
          <w:szCs w:val="22"/>
        </w:rPr>
        <w:t xml:space="preserve">Flow Theory and </w:t>
      </w:r>
      <w:r w:rsidR="002F1718" w:rsidRPr="00472296">
        <w:rPr>
          <w:rFonts w:ascii="Arial" w:hAnsi="Arial" w:cs="Arial"/>
          <w:b/>
          <w:bCs/>
          <w:sz w:val="22"/>
          <w:szCs w:val="22"/>
        </w:rPr>
        <w:t>Pre</w:t>
      </w:r>
      <w:r w:rsidR="00025A47" w:rsidRPr="00472296">
        <w:rPr>
          <w:rFonts w:ascii="Arial" w:hAnsi="Arial" w:cs="Arial"/>
          <w:b/>
          <w:bCs/>
          <w:sz w:val="22"/>
          <w:szCs w:val="22"/>
        </w:rPr>
        <w:t>conditions</w:t>
      </w:r>
      <w:r w:rsidR="002F1718" w:rsidRPr="00472296">
        <w:rPr>
          <w:rFonts w:ascii="Arial" w:hAnsi="Arial" w:cs="Arial"/>
          <w:b/>
          <w:bCs/>
          <w:sz w:val="22"/>
          <w:szCs w:val="22"/>
        </w:rPr>
        <w:t xml:space="preserve"> Necessary for Achieving Flow State </w:t>
      </w:r>
    </w:p>
    <w:p w14:paraId="3E2CD133" w14:textId="77777777" w:rsidR="00EE7830" w:rsidRDefault="00025A47" w:rsidP="00D04252">
      <w:pPr>
        <w:pStyle w:val="NormalWeb"/>
        <w:spacing w:line="360" w:lineRule="auto"/>
        <w:rPr>
          <w:rFonts w:ascii="Arial" w:hAnsi="Arial" w:cs="Arial"/>
          <w:sz w:val="22"/>
          <w:szCs w:val="22"/>
        </w:rPr>
      </w:pPr>
      <w:r w:rsidRPr="00C51A18">
        <w:rPr>
          <w:rFonts w:ascii="Arial" w:hAnsi="Arial" w:cs="Arial"/>
          <w:sz w:val="22"/>
          <w:szCs w:val="22"/>
        </w:rPr>
        <w:t xml:space="preserve">Csikszentmihalyi’s flow theory (1975) postulated that the equilibrium between challenge and perceived skills is a crucial prerequisite for achieving a state of flow, even in the execution of a complex task such as singing. Contemporary research has confirmed that flow is most likely to occur when a task </w:t>
      </w:r>
      <w:r w:rsidR="00D52F84" w:rsidRPr="00C51A18">
        <w:rPr>
          <w:rFonts w:ascii="Arial" w:hAnsi="Arial" w:cs="Arial"/>
          <w:sz w:val="22"/>
          <w:szCs w:val="22"/>
        </w:rPr>
        <w:t xml:space="preserve">is performed with a level of competence that is equally balanced with the challenge level of the task </w:t>
      </w:r>
      <w:r w:rsidR="0008566E" w:rsidRPr="00C51A18">
        <w:rPr>
          <w:rFonts w:ascii="Arial" w:hAnsi="Arial" w:cs="Arial"/>
          <w:sz w:val="22"/>
          <w:szCs w:val="22"/>
        </w:rPr>
        <w:t xml:space="preserve">(Araújo and Hein, 2018; </w:t>
      </w:r>
      <w:r w:rsidR="00D52F84" w:rsidRPr="00C51A18">
        <w:rPr>
          <w:rFonts w:ascii="Arial" w:hAnsi="Arial" w:cs="Arial"/>
          <w:sz w:val="22"/>
          <w:szCs w:val="22"/>
        </w:rPr>
        <w:t>Fullagar et al., 2013). If an individual’s skill level and challenge level are misaligned for the task at hand, flow is unlikely to occur (</w:t>
      </w:r>
      <w:r w:rsidR="008D22FA" w:rsidRPr="00C51A18">
        <w:rPr>
          <w:rFonts w:ascii="Arial" w:hAnsi="Arial" w:cs="Arial"/>
          <w:sz w:val="22"/>
          <w:szCs w:val="22"/>
        </w:rPr>
        <w:t xml:space="preserve">Nakamura &amp; Csikszentmihalyi, 2002). </w:t>
      </w:r>
    </w:p>
    <w:p w14:paraId="10E2E8A8" w14:textId="15A080D5" w:rsidR="00EF572E" w:rsidRDefault="00A62116" w:rsidP="00D04252">
      <w:pPr>
        <w:pStyle w:val="NormalWeb"/>
        <w:spacing w:line="360" w:lineRule="auto"/>
        <w:rPr>
          <w:rFonts w:ascii="Arial" w:hAnsi="Arial" w:cs="Arial"/>
          <w:sz w:val="22"/>
          <w:szCs w:val="22"/>
        </w:rPr>
      </w:pPr>
      <w:r w:rsidRPr="00C51A18">
        <w:rPr>
          <w:rFonts w:ascii="Arial" w:hAnsi="Arial" w:cs="Arial"/>
          <w:sz w:val="22"/>
          <w:szCs w:val="22"/>
          <w:lang w:val="en-US"/>
        </w:rPr>
        <w:t>Marin and Bhattacharya (2013) make a critical observation</w:t>
      </w:r>
      <w:r w:rsidR="00E721AE" w:rsidRPr="00C51A18">
        <w:rPr>
          <w:rFonts w:ascii="Arial" w:hAnsi="Arial" w:cs="Arial"/>
          <w:sz w:val="22"/>
          <w:szCs w:val="22"/>
          <w:lang w:val="en-US"/>
        </w:rPr>
        <w:t xml:space="preserve">, clarifying that </w:t>
      </w:r>
      <w:r w:rsidR="00B52515" w:rsidRPr="00C51A18">
        <w:rPr>
          <w:rFonts w:ascii="Arial" w:hAnsi="Arial" w:cs="Arial"/>
          <w:sz w:val="22"/>
          <w:szCs w:val="22"/>
          <w:lang w:val="en-US"/>
        </w:rPr>
        <w:t xml:space="preserve">the challenge-skills balance is only predictive of flow </w:t>
      </w:r>
      <w:r w:rsidR="000B522B" w:rsidRPr="00C51A18">
        <w:rPr>
          <w:rFonts w:ascii="Arial" w:hAnsi="Arial" w:cs="Arial"/>
          <w:sz w:val="22"/>
          <w:szCs w:val="22"/>
          <w:lang w:val="en-US"/>
        </w:rPr>
        <w:t xml:space="preserve">when individuals present a “locus of control” </w:t>
      </w:r>
      <w:r w:rsidR="004460D0" w:rsidRPr="00C51A18">
        <w:rPr>
          <w:rFonts w:ascii="Arial" w:hAnsi="Arial" w:cs="Arial"/>
          <w:sz w:val="22"/>
          <w:szCs w:val="22"/>
          <w:lang w:val="en-US"/>
        </w:rPr>
        <w:t xml:space="preserve">(p. </w:t>
      </w:r>
      <w:r w:rsidR="002E6482" w:rsidRPr="00C51A18">
        <w:rPr>
          <w:rFonts w:ascii="Arial" w:hAnsi="Arial" w:cs="Arial"/>
          <w:sz w:val="22"/>
          <w:szCs w:val="22"/>
          <w:lang w:val="en-US"/>
        </w:rPr>
        <w:t>2), characterized</w:t>
      </w:r>
      <w:r w:rsidR="000B522B" w:rsidRPr="00C51A18">
        <w:rPr>
          <w:rFonts w:ascii="Arial" w:hAnsi="Arial" w:cs="Arial"/>
          <w:sz w:val="22"/>
          <w:szCs w:val="22"/>
          <w:lang w:val="en-US"/>
        </w:rPr>
        <w:t xml:space="preserve"> as </w:t>
      </w:r>
      <w:r w:rsidR="00811680" w:rsidRPr="00C51A18">
        <w:rPr>
          <w:rFonts w:ascii="Arial" w:hAnsi="Arial" w:cs="Arial"/>
          <w:sz w:val="22"/>
          <w:szCs w:val="22"/>
          <w:lang w:val="en-US"/>
        </w:rPr>
        <w:t xml:space="preserve">a </w:t>
      </w:r>
      <w:r w:rsidR="00267AC9" w:rsidRPr="00C51A18">
        <w:rPr>
          <w:rFonts w:ascii="Arial" w:hAnsi="Arial" w:cs="Arial"/>
          <w:sz w:val="22"/>
          <w:szCs w:val="22"/>
          <w:lang w:val="en-US"/>
        </w:rPr>
        <w:t>personality trait in which</w:t>
      </w:r>
      <w:r w:rsidR="00121756" w:rsidRPr="00C51A18">
        <w:rPr>
          <w:rFonts w:ascii="Arial" w:hAnsi="Arial" w:cs="Arial"/>
          <w:sz w:val="22"/>
          <w:szCs w:val="22"/>
          <w:lang w:val="en-US"/>
        </w:rPr>
        <w:t xml:space="preserve"> individual</w:t>
      </w:r>
      <w:r w:rsidR="002E6482" w:rsidRPr="00C51A18">
        <w:rPr>
          <w:rFonts w:ascii="Arial" w:hAnsi="Arial" w:cs="Arial"/>
          <w:sz w:val="22"/>
          <w:szCs w:val="22"/>
          <w:lang w:val="en-US"/>
        </w:rPr>
        <w:t>s</w:t>
      </w:r>
      <w:r w:rsidR="00121756" w:rsidRPr="00C51A18">
        <w:rPr>
          <w:rFonts w:ascii="Arial" w:hAnsi="Arial" w:cs="Arial"/>
          <w:sz w:val="22"/>
          <w:szCs w:val="22"/>
          <w:lang w:val="en-US"/>
        </w:rPr>
        <w:t xml:space="preserve"> believe that their actions</w:t>
      </w:r>
      <w:r w:rsidR="002E6482" w:rsidRPr="00C51A18">
        <w:rPr>
          <w:rFonts w:ascii="Arial" w:hAnsi="Arial" w:cs="Arial"/>
          <w:sz w:val="22"/>
          <w:szCs w:val="22"/>
          <w:lang w:val="en-US"/>
        </w:rPr>
        <w:t xml:space="preserve"> and decisions directly</w:t>
      </w:r>
      <w:r w:rsidR="00121756" w:rsidRPr="00C51A18">
        <w:rPr>
          <w:rFonts w:ascii="Arial" w:hAnsi="Arial" w:cs="Arial"/>
          <w:sz w:val="22"/>
          <w:szCs w:val="22"/>
          <w:lang w:val="en-US"/>
        </w:rPr>
        <w:t xml:space="preserve"> </w:t>
      </w:r>
      <w:r w:rsidR="002A3454" w:rsidRPr="00C51A18">
        <w:rPr>
          <w:rFonts w:ascii="Arial" w:hAnsi="Arial" w:cs="Arial"/>
          <w:sz w:val="22"/>
          <w:szCs w:val="22"/>
          <w:lang w:val="en-US"/>
        </w:rPr>
        <w:t xml:space="preserve">influence the outcome of a circumstance, rather than uncontrollable factors </w:t>
      </w:r>
      <w:r w:rsidR="004460D0" w:rsidRPr="00C51A18">
        <w:rPr>
          <w:rFonts w:ascii="Arial" w:hAnsi="Arial" w:cs="Arial"/>
          <w:sz w:val="22"/>
          <w:szCs w:val="22"/>
          <w:lang w:val="en-US"/>
        </w:rPr>
        <w:t>or luck</w:t>
      </w:r>
      <w:r w:rsidR="002F40DC" w:rsidRPr="00C51A18">
        <w:rPr>
          <w:rFonts w:ascii="Arial" w:hAnsi="Arial" w:cs="Arial"/>
          <w:sz w:val="22"/>
          <w:szCs w:val="22"/>
          <w:lang w:val="en-US"/>
        </w:rPr>
        <w:t xml:space="preserve">. </w:t>
      </w:r>
      <w:r w:rsidR="008D22FA" w:rsidRPr="00C51A18">
        <w:rPr>
          <w:rFonts w:ascii="Arial" w:hAnsi="Arial" w:cs="Arial"/>
          <w:sz w:val="22"/>
          <w:szCs w:val="22"/>
        </w:rPr>
        <w:t>Additionally, the skill must meet a moderate to high c</w:t>
      </w:r>
      <w:r w:rsidR="004446FD" w:rsidRPr="00C51A18">
        <w:rPr>
          <w:rFonts w:ascii="Arial" w:hAnsi="Arial" w:cs="Arial"/>
          <w:sz w:val="22"/>
          <w:szCs w:val="22"/>
        </w:rPr>
        <w:t xml:space="preserve">omplexity </w:t>
      </w:r>
      <w:r w:rsidR="008D22FA" w:rsidRPr="00C51A18">
        <w:rPr>
          <w:rFonts w:ascii="Arial" w:hAnsi="Arial" w:cs="Arial"/>
          <w:sz w:val="22"/>
          <w:szCs w:val="22"/>
        </w:rPr>
        <w:t>threshold to engage flow (Nakamura &amp; Csikszentmihalyi, 2002)</w:t>
      </w:r>
      <w:r w:rsidR="0087296B" w:rsidRPr="00C51A18">
        <w:rPr>
          <w:rFonts w:ascii="Arial" w:hAnsi="Arial" w:cs="Arial"/>
          <w:sz w:val="22"/>
          <w:szCs w:val="22"/>
        </w:rPr>
        <w:t xml:space="preserve">, although </w:t>
      </w:r>
      <w:r w:rsidR="00C12673" w:rsidRPr="00C51A18">
        <w:rPr>
          <w:rFonts w:ascii="Arial" w:hAnsi="Arial" w:cs="Arial"/>
          <w:sz w:val="22"/>
          <w:szCs w:val="22"/>
        </w:rPr>
        <w:t xml:space="preserve">it is possible for </w:t>
      </w:r>
      <w:r w:rsidR="009662C8" w:rsidRPr="00C51A18">
        <w:rPr>
          <w:rFonts w:ascii="Arial" w:hAnsi="Arial" w:cs="Arial"/>
          <w:sz w:val="22"/>
          <w:szCs w:val="22"/>
        </w:rPr>
        <w:t>easier, unstructured activities to engage lower levels</w:t>
      </w:r>
      <w:r w:rsidR="00C5481D" w:rsidRPr="00C51A18">
        <w:rPr>
          <w:rFonts w:ascii="Arial" w:hAnsi="Arial" w:cs="Arial"/>
          <w:sz w:val="22"/>
          <w:szCs w:val="22"/>
        </w:rPr>
        <w:t xml:space="preserve"> of flow</w:t>
      </w:r>
      <w:r w:rsidR="00F148DD" w:rsidRPr="00C51A18">
        <w:rPr>
          <w:rFonts w:ascii="Arial" w:hAnsi="Arial" w:cs="Arial"/>
          <w:sz w:val="22"/>
          <w:szCs w:val="22"/>
        </w:rPr>
        <w:t xml:space="preserve"> (Wrigley and Emmerson, 2011)</w:t>
      </w:r>
      <w:r w:rsidR="00C5481D" w:rsidRPr="00C51A18">
        <w:rPr>
          <w:rFonts w:ascii="Arial" w:hAnsi="Arial" w:cs="Arial"/>
          <w:sz w:val="22"/>
          <w:szCs w:val="22"/>
        </w:rPr>
        <w:t xml:space="preserve">, often referred to as “microflow” (Csikszentmihalyi, </w:t>
      </w:r>
      <w:r w:rsidR="003648F4" w:rsidRPr="00C51A18">
        <w:rPr>
          <w:rFonts w:ascii="Arial" w:hAnsi="Arial" w:cs="Arial"/>
          <w:sz w:val="22"/>
          <w:szCs w:val="22"/>
        </w:rPr>
        <w:t>1990)</w:t>
      </w:r>
      <w:r w:rsidR="008D22FA" w:rsidRPr="00C51A18">
        <w:rPr>
          <w:rFonts w:ascii="Arial" w:hAnsi="Arial" w:cs="Arial"/>
          <w:sz w:val="22"/>
          <w:szCs w:val="22"/>
        </w:rPr>
        <w:t xml:space="preserve">. </w:t>
      </w:r>
      <w:r w:rsidR="00EF572E">
        <w:rPr>
          <w:rFonts w:ascii="Arial" w:hAnsi="Arial" w:cs="Arial"/>
          <w:sz w:val="22"/>
          <w:szCs w:val="22"/>
        </w:rPr>
        <w:t>Therefore, a</w:t>
      </w:r>
      <w:r w:rsidR="00EA7234">
        <w:rPr>
          <w:rFonts w:ascii="Arial" w:hAnsi="Arial" w:cs="Arial"/>
          <w:sz w:val="22"/>
          <w:szCs w:val="22"/>
        </w:rPr>
        <w:t xml:space="preserve">s observed and noted by </w:t>
      </w:r>
      <w:r w:rsidR="00EA7234" w:rsidRPr="00EA7234">
        <w:rPr>
          <w:rFonts w:ascii="Arial" w:hAnsi="Arial" w:cs="Arial"/>
          <w:sz w:val="22"/>
          <w:szCs w:val="22"/>
        </w:rPr>
        <w:t xml:space="preserve">Fullagar et al. </w:t>
      </w:r>
      <w:r w:rsidR="00EA7234">
        <w:rPr>
          <w:rFonts w:ascii="Arial" w:hAnsi="Arial" w:cs="Arial"/>
          <w:sz w:val="22"/>
          <w:szCs w:val="22"/>
        </w:rPr>
        <w:t>(</w:t>
      </w:r>
      <w:r w:rsidR="00EA7234" w:rsidRPr="00EA7234">
        <w:rPr>
          <w:rFonts w:ascii="Arial" w:hAnsi="Arial" w:cs="Arial"/>
          <w:sz w:val="22"/>
          <w:szCs w:val="22"/>
        </w:rPr>
        <w:t>2013)</w:t>
      </w:r>
      <w:r w:rsidR="00EA7234">
        <w:rPr>
          <w:rFonts w:ascii="Arial" w:hAnsi="Arial" w:cs="Arial"/>
          <w:sz w:val="22"/>
          <w:szCs w:val="22"/>
        </w:rPr>
        <w:t>, s</w:t>
      </w:r>
      <w:r w:rsidR="004446FD" w:rsidRPr="00C51A18">
        <w:rPr>
          <w:rFonts w:ascii="Arial" w:hAnsi="Arial" w:cs="Arial"/>
          <w:sz w:val="22"/>
          <w:szCs w:val="22"/>
        </w:rPr>
        <w:t>imple</w:t>
      </w:r>
      <w:r w:rsidR="008D22FA" w:rsidRPr="00C51A18">
        <w:rPr>
          <w:rFonts w:ascii="Arial" w:hAnsi="Arial" w:cs="Arial"/>
          <w:sz w:val="22"/>
          <w:szCs w:val="22"/>
        </w:rPr>
        <w:t xml:space="preserve"> activities</w:t>
      </w:r>
      <w:r w:rsidR="006F2AC5">
        <w:rPr>
          <w:rFonts w:ascii="Arial" w:hAnsi="Arial" w:cs="Arial"/>
          <w:sz w:val="22"/>
          <w:szCs w:val="22"/>
        </w:rPr>
        <w:t xml:space="preserve">, </w:t>
      </w:r>
      <w:r w:rsidR="008D22FA" w:rsidRPr="00C51A18">
        <w:rPr>
          <w:rFonts w:ascii="Arial" w:hAnsi="Arial" w:cs="Arial"/>
          <w:sz w:val="22"/>
          <w:szCs w:val="22"/>
        </w:rPr>
        <w:t>such as watching television or sweeping a floor will not invoke flow state</w:t>
      </w:r>
      <w:r w:rsidR="00994763">
        <w:rPr>
          <w:rFonts w:ascii="Arial" w:hAnsi="Arial" w:cs="Arial"/>
          <w:sz w:val="22"/>
          <w:szCs w:val="22"/>
        </w:rPr>
        <w:t xml:space="preserve"> as they are not, by nature, complex tasks </w:t>
      </w:r>
      <w:r w:rsidR="00994763" w:rsidRPr="00C51A18">
        <w:rPr>
          <w:rFonts w:ascii="Arial" w:hAnsi="Arial" w:cs="Arial"/>
          <w:sz w:val="22"/>
          <w:szCs w:val="22"/>
        </w:rPr>
        <w:t>(Nakamura &amp; Csikszentmihalyi, 2002)</w:t>
      </w:r>
      <w:r w:rsidR="00EA7234">
        <w:rPr>
          <w:rFonts w:ascii="Arial" w:hAnsi="Arial" w:cs="Arial"/>
          <w:sz w:val="22"/>
          <w:szCs w:val="22"/>
        </w:rPr>
        <w:t xml:space="preserve">. </w:t>
      </w:r>
      <w:r w:rsidR="008D22FA" w:rsidRPr="00C51A18">
        <w:rPr>
          <w:rFonts w:ascii="Arial" w:hAnsi="Arial" w:cs="Arial"/>
          <w:sz w:val="22"/>
          <w:szCs w:val="22"/>
        </w:rPr>
        <w:t>In contrast, tasks which demand a skill level far exceeding an individual’s capacity will invoke anxiety</w:t>
      </w:r>
      <w:r w:rsidR="00C21722" w:rsidRPr="00C51A18">
        <w:rPr>
          <w:rFonts w:ascii="Arial" w:hAnsi="Arial" w:cs="Arial"/>
          <w:sz w:val="22"/>
          <w:szCs w:val="22"/>
        </w:rPr>
        <w:t xml:space="preserve"> </w:t>
      </w:r>
      <w:r w:rsidR="00796E60" w:rsidRPr="00C51A18">
        <w:rPr>
          <w:rFonts w:ascii="Arial" w:hAnsi="Arial" w:cs="Arial"/>
          <w:sz w:val="22"/>
          <w:szCs w:val="22"/>
        </w:rPr>
        <w:t>(</w:t>
      </w:r>
      <w:r w:rsidR="002D54D5" w:rsidRPr="00C51A18">
        <w:rPr>
          <w:rFonts w:ascii="Arial" w:hAnsi="Arial" w:cs="Arial"/>
          <w:sz w:val="22"/>
          <w:szCs w:val="22"/>
        </w:rPr>
        <w:t xml:space="preserve">Koehn, 2013). </w:t>
      </w:r>
      <w:r w:rsidR="008D22FA" w:rsidRPr="00C51A18">
        <w:rPr>
          <w:rFonts w:ascii="Arial" w:hAnsi="Arial" w:cs="Arial"/>
          <w:sz w:val="22"/>
          <w:szCs w:val="22"/>
        </w:rPr>
        <w:t xml:space="preserve"> If singers wish to induce flow while practicing or performing, therefore, it is important that </w:t>
      </w:r>
      <w:r w:rsidR="004446FD" w:rsidRPr="00C51A18">
        <w:rPr>
          <w:rFonts w:ascii="Arial" w:hAnsi="Arial" w:cs="Arial"/>
          <w:sz w:val="22"/>
          <w:szCs w:val="22"/>
        </w:rPr>
        <w:t xml:space="preserve">their vocal </w:t>
      </w:r>
      <w:r w:rsidR="00C044AB">
        <w:rPr>
          <w:rFonts w:ascii="Arial" w:hAnsi="Arial" w:cs="Arial"/>
          <w:sz w:val="22"/>
          <w:szCs w:val="22"/>
        </w:rPr>
        <w:t xml:space="preserve">practice </w:t>
      </w:r>
      <w:r w:rsidR="004446FD" w:rsidRPr="00C51A18">
        <w:rPr>
          <w:rFonts w:ascii="Arial" w:hAnsi="Arial" w:cs="Arial"/>
          <w:sz w:val="22"/>
          <w:szCs w:val="22"/>
        </w:rPr>
        <w:t>goals be attainable at a skill level slightly exceeding their current abilities</w:t>
      </w:r>
      <w:r w:rsidR="00F83851" w:rsidRPr="00C51A18">
        <w:rPr>
          <w:rFonts w:ascii="Arial" w:hAnsi="Arial" w:cs="Arial"/>
          <w:sz w:val="22"/>
          <w:szCs w:val="22"/>
        </w:rPr>
        <w:t xml:space="preserve"> </w:t>
      </w:r>
      <w:r w:rsidR="00434A78" w:rsidRPr="00C51A18">
        <w:rPr>
          <w:rFonts w:ascii="Arial" w:hAnsi="Arial" w:cs="Arial"/>
          <w:sz w:val="22"/>
          <w:szCs w:val="22"/>
        </w:rPr>
        <w:t>(Sinnamon et al., 2012)</w:t>
      </w:r>
      <w:r w:rsidR="004446FD" w:rsidRPr="00C51A18">
        <w:rPr>
          <w:rFonts w:ascii="Arial" w:hAnsi="Arial" w:cs="Arial"/>
          <w:sz w:val="22"/>
          <w:szCs w:val="22"/>
        </w:rPr>
        <w:t xml:space="preserve">. </w:t>
      </w:r>
    </w:p>
    <w:p w14:paraId="03AA24A1" w14:textId="17650481" w:rsidR="004B1D2E" w:rsidRPr="00EF572E" w:rsidRDefault="004446FD" w:rsidP="00D04252">
      <w:pPr>
        <w:pStyle w:val="NormalWeb"/>
        <w:spacing w:line="360" w:lineRule="auto"/>
        <w:rPr>
          <w:rFonts w:ascii="Arial" w:hAnsi="Arial" w:cs="Arial"/>
          <w:b/>
          <w:bCs/>
          <w:sz w:val="22"/>
          <w:szCs w:val="22"/>
        </w:rPr>
      </w:pPr>
      <w:r w:rsidRPr="00C51A18">
        <w:rPr>
          <w:rFonts w:ascii="Arial" w:hAnsi="Arial" w:cs="Arial"/>
          <w:sz w:val="22"/>
          <w:szCs w:val="22"/>
        </w:rPr>
        <w:t xml:space="preserve">When setting practice goals, choosing repertoire, and developing technical skills, </w:t>
      </w:r>
      <w:r w:rsidR="004A1975">
        <w:rPr>
          <w:rFonts w:ascii="Arial" w:hAnsi="Arial" w:cs="Arial"/>
          <w:sz w:val="22"/>
          <w:szCs w:val="22"/>
        </w:rPr>
        <w:t xml:space="preserve">therefore, </w:t>
      </w:r>
      <w:r w:rsidRPr="00C51A18">
        <w:rPr>
          <w:rFonts w:ascii="Arial" w:hAnsi="Arial" w:cs="Arial"/>
          <w:sz w:val="22"/>
          <w:szCs w:val="22"/>
        </w:rPr>
        <w:t xml:space="preserve">vocal work should be marginally more difficult than </w:t>
      </w:r>
      <w:r w:rsidR="00C27860">
        <w:rPr>
          <w:rFonts w:ascii="Arial" w:hAnsi="Arial" w:cs="Arial"/>
          <w:sz w:val="22"/>
          <w:szCs w:val="22"/>
        </w:rPr>
        <w:t>singers</w:t>
      </w:r>
      <w:r w:rsidRPr="00C51A18">
        <w:rPr>
          <w:rFonts w:ascii="Arial" w:hAnsi="Arial" w:cs="Arial"/>
          <w:sz w:val="22"/>
          <w:szCs w:val="22"/>
        </w:rPr>
        <w:t xml:space="preserve"> are currently capable of producing</w:t>
      </w:r>
      <w:r w:rsidR="004676C0">
        <w:rPr>
          <w:rFonts w:ascii="Arial" w:hAnsi="Arial" w:cs="Arial"/>
          <w:sz w:val="22"/>
          <w:szCs w:val="22"/>
        </w:rPr>
        <w:t xml:space="preserve"> (</w:t>
      </w:r>
      <w:r w:rsidR="004676C0" w:rsidRPr="004676C0">
        <w:rPr>
          <w:rFonts w:ascii="Arial" w:hAnsi="Arial" w:cs="Arial"/>
          <w:sz w:val="22"/>
          <w:szCs w:val="22"/>
        </w:rPr>
        <w:t>Araújo and Hein, 2018</w:t>
      </w:r>
      <w:r w:rsidR="004676C0">
        <w:rPr>
          <w:rFonts w:ascii="Arial" w:hAnsi="Arial" w:cs="Arial"/>
          <w:sz w:val="22"/>
          <w:szCs w:val="22"/>
        </w:rPr>
        <w:t>)</w:t>
      </w:r>
      <w:r w:rsidRPr="00C51A18">
        <w:rPr>
          <w:rFonts w:ascii="Arial" w:hAnsi="Arial" w:cs="Arial"/>
          <w:sz w:val="22"/>
          <w:szCs w:val="22"/>
        </w:rPr>
        <w:t xml:space="preserve">. </w:t>
      </w:r>
      <w:r w:rsidR="007B2194" w:rsidRPr="00C51A18">
        <w:rPr>
          <w:rFonts w:ascii="Arial" w:hAnsi="Arial" w:cs="Arial"/>
          <w:sz w:val="22"/>
          <w:szCs w:val="22"/>
        </w:rPr>
        <w:t xml:space="preserve">In performance, singers should consider their current degree of comfort and continue scaffolding their </w:t>
      </w:r>
      <w:r w:rsidR="00062F40" w:rsidRPr="00C51A18">
        <w:rPr>
          <w:rFonts w:ascii="Arial" w:hAnsi="Arial" w:cs="Arial"/>
          <w:sz w:val="22"/>
          <w:szCs w:val="22"/>
        </w:rPr>
        <w:t>performance goals to match their growing abilities</w:t>
      </w:r>
      <w:r w:rsidR="0023577A">
        <w:rPr>
          <w:rFonts w:ascii="Arial" w:hAnsi="Arial" w:cs="Arial"/>
          <w:sz w:val="22"/>
          <w:szCs w:val="22"/>
        </w:rPr>
        <w:t xml:space="preserve">, while performing songs that they have </w:t>
      </w:r>
      <w:r w:rsidR="007C1D19">
        <w:rPr>
          <w:rFonts w:ascii="Arial" w:hAnsi="Arial" w:cs="Arial"/>
          <w:sz w:val="22"/>
          <w:szCs w:val="22"/>
        </w:rPr>
        <w:t xml:space="preserve">practiced and </w:t>
      </w:r>
      <w:r w:rsidR="00015945">
        <w:rPr>
          <w:rFonts w:ascii="Arial" w:hAnsi="Arial" w:cs="Arial"/>
          <w:sz w:val="22"/>
          <w:szCs w:val="22"/>
        </w:rPr>
        <w:t xml:space="preserve">in which they have </w:t>
      </w:r>
      <w:r w:rsidR="007C1D19">
        <w:rPr>
          <w:rFonts w:ascii="Arial" w:hAnsi="Arial" w:cs="Arial"/>
          <w:sz w:val="22"/>
          <w:szCs w:val="22"/>
        </w:rPr>
        <w:t>achieved a comfortable level of mastery</w:t>
      </w:r>
      <w:r w:rsidR="00C21722" w:rsidRPr="00C51A18">
        <w:rPr>
          <w:rFonts w:ascii="Arial" w:hAnsi="Arial" w:cs="Arial"/>
          <w:sz w:val="22"/>
          <w:szCs w:val="22"/>
        </w:rPr>
        <w:t xml:space="preserve"> (Wrigley and Emmerson, 2011)</w:t>
      </w:r>
      <w:r w:rsidR="00062F40" w:rsidRPr="00C51A18">
        <w:rPr>
          <w:rFonts w:ascii="Arial" w:hAnsi="Arial" w:cs="Arial"/>
          <w:sz w:val="22"/>
          <w:szCs w:val="22"/>
        </w:rPr>
        <w:t xml:space="preserve">. For example, performance experience and intimidation factors such as audience size, prestige of venue, and stamina and vocal endurance </w:t>
      </w:r>
      <w:r w:rsidR="00062F40" w:rsidRPr="00C51A18">
        <w:rPr>
          <w:rFonts w:ascii="Arial" w:hAnsi="Arial" w:cs="Arial"/>
          <w:sz w:val="22"/>
          <w:szCs w:val="22"/>
        </w:rPr>
        <w:lastRenderedPageBreak/>
        <w:t>should all be considered and planned for in accord when preparing for a vocal recital or concert</w:t>
      </w:r>
      <w:r w:rsidR="00423057" w:rsidRPr="00C51A18">
        <w:rPr>
          <w:rFonts w:ascii="Arial" w:hAnsi="Arial" w:cs="Arial"/>
          <w:sz w:val="22"/>
          <w:szCs w:val="22"/>
        </w:rPr>
        <w:t xml:space="preserve"> </w:t>
      </w:r>
      <w:r w:rsidR="00423057" w:rsidRPr="00C51A18">
        <w:rPr>
          <w:rFonts w:ascii="Arial" w:hAnsi="Arial" w:cs="Arial"/>
          <w:sz w:val="22"/>
          <w:szCs w:val="22"/>
          <w:lang w:val="en-US"/>
        </w:rPr>
        <w:t>(Kirchner et al., 2008)</w:t>
      </w:r>
      <w:r w:rsidR="00062F40" w:rsidRPr="00C51A18">
        <w:rPr>
          <w:rFonts w:ascii="Arial" w:hAnsi="Arial" w:cs="Arial"/>
          <w:sz w:val="22"/>
          <w:szCs w:val="22"/>
        </w:rPr>
        <w:t>. If a singer has only ever sung for their voice teacher and suddenly expects to sing at Carn</w:t>
      </w:r>
      <w:r w:rsidR="00E2330C">
        <w:rPr>
          <w:rFonts w:ascii="Arial" w:hAnsi="Arial" w:cs="Arial"/>
          <w:sz w:val="22"/>
          <w:szCs w:val="22"/>
        </w:rPr>
        <w:t>e</w:t>
      </w:r>
      <w:r w:rsidR="00062F40" w:rsidRPr="00C51A18">
        <w:rPr>
          <w:rFonts w:ascii="Arial" w:hAnsi="Arial" w:cs="Arial"/>
          <w:sz w:val="22"/>
          <w:szCs w:val="22"/>
        </w:rPr>
        <w:t>gie Hall for hundreds of people, their experience and expectations are misaligned and will likely cause intense anxiety</w:t>
      </w:r>
      <w:r w:rsidR="00395B1A" w:rsidRPr="00C51A18">
        <w:rPr>
          <w:rFonts w:ascii="Arial" w:hAnsi="Arial" w:cs="Arial"/>
          <w:sz w:val="22"/>
          <w:szCs w:val="22"/>
        </w:rPr>
        <w:t xml:space="preserve"> </w:t>
      </w:r>
      <w:r w:rsidR="00C37D88">
        <w:rPr>
          <w:rFonts w:ascii="Arial" w:hAnsi="Arial" w:cs="Arial"/>
          <w:sz w:val="22"/>
          <w:szCs w:val="22"/>
        </w:rPr>
        <w:t xml:space="preserve">prior to and during the performance </w:t>
      </w:r>
      <w:r w:rsidR="00395B1A" w:rsidRPr="00C51A18">
        <w:rPr>
          <w:rFonts w:ascii="Arial" w:hAnsi="Arial" w:cs="Arial"/>
          <w:sz w:val="22"/>
          <w:szCs w:val="22"/>
          <w:lang w:val="en-US"/>
        </w:rPr>
        <w:t>(</w:t>
      </w:r>
      <w:r w:rsidR="004B1D2E" w:rsidRPr="00C51A18">
        <w:rPr>
          <w:rFonts w:ascii="Arial" w:hAnsi="Arial" w:cs="Arial"/>
          <w:sz w:val="22"/>
          <w:szCs w:val="22"/>
        </w:rPr>
        <w:t xml:space="preserve">Ascenso et al., 2016). </w:t>
      </w:r>
    </w:p>
    <w:p w14:paraId="622B2EF3" w14:textId="0E2845D9" w:rsidR="00844ED9" w:rsidRPr="00C51A18" w:rsidRDefault="00062F40" w:rsidP="00D04252">
      <w:pPr>
        <w:pStyle w:val="NormalWeb"/>
        <w:spacing w:line="360" w:lineRule="auto"/>
        <w:rPr>
          <w:rFonts w:ascii="Arial" w:hAnsi="Arial" w:cs="Arial"/>
          <w:sz w:val="22"/>
          <w:szCs w:val="22"/>
        </w:rPr>
      </w:pPr>
      <w:r w:rsidRPr="00C51A18">
        <w:rPr>
          <w:rFonts w:ascii="Arial" w:hAnsi="Arial" w:cs="Arial"/>
          <w:sz w:val="22"/>
          <w:szCs w:val="22"/>
        </w:rPr>
        <w:t>A</w:t>
      </w:r>
      <w:r w:rsidR="006854BE">
        <w:rPr>
          <w:rFonts w:ascii="Arial" w:hAnsi="Arial" w:cs="Arial"/>
          <w:sz w:val="22"/>
          <w:szCs w:val="22"/>
        </w:rPr>
        <w:t>s singing in performance</w:t>
      </w:r>
      <w:r w:rsidR="00CF728C">
        <w:rPr>
          <w:rFonts w:ascii="Arial" w:hAnsi="Arial" w:cs="Arial"/>
          <w:sz w:val="22"/>
          <w:szCs w:val="22"/>
        </w:rPr>
        <w:t xml:space="preserve"> involves an audience, which</w:t>
      </w:r>
      <w:r w:rsidR="006854BE">
        <w:rPr>
          <w:rFonts w:ascii="Arial" w:hAnsi="Arial" w:cs="Arial"/>
          <w:sz w:val="22"/>
          <w:szCs w:val="22"/>
        </w:rPr>
        <w:t xml:space="preserve"> </w:t>
      </w:r>
      <w:r w:rsidR="00D85F98">
        <w:rPr>
          <w:rFonts w:ascii="Arial" w:hAnsi="Arial" w:cs="Arial"/>
          <w:sz w:val="22"/>
          <w:szCs w:val="22"/>
        </w:rPr>
        <w:t xml:space="preserve">is </w:t>
      </w:r>
      <w:r w:rsidR="005F1AD5">
        <w:rPr>
          <w:rFonts w:ascii="Arial" w:hAnsi="Arial" w:cs="Arial"/>
          <w:sz w:val="22"/>
          <w:szCs w:val="22"/>
        </w:rPr>
        <w:t>un</w:t>
      </w:r>
      <w:r w:rsidR="004C6D52">
        <w:rPr>
          <w:rFonts w:ascii="Arial" w:hAnsi="Arial" w:cs="Arial"/>
          <w:sz w:val="22"/>
          <w:szCs w:val="22"/>
        </w:rPr>
        <w:t>deniably</w:t>
      </w:r>
      <w:r w:rsidR="005F1AD5">
        <w:rPr>
          <w:rFonts w:ascii="Arial" w:hAnsi="Arial" w:cs="Arial"/>
          <w:sz w:val="22"/>
          <w:szCs w:val="22"/>
        </w:rPr>
        <w:t xml:space="preserve"> </w:t>
      </w:r>
      <w:r w:rsidR="00D85F98">
        <w:rPr>
          <w:rFonts w:ascii="Arial" w:hAnsi="Arial" w:cs="Arial"/>
          <w:sz w:val="22"/>
          <w:szCs w:val="22"/>
        </w:rPr>
        <w:t>more</w:t>
      </w:r>
      <w:r w:rsidR="00CF728C">
        <w:rPr>
          <w:rFonts w:ascii="Arial" w:hAnsi="Arial" w:cs="Arial"/>
          <w:sz w:val="22"/>
          <w:szCs w:val="22"/>
        </w:rPr>
        <w:t xml:space="preserve"> </w:t>
      </w:r>
      <w:r w:rsidR="004A3794">
        <w:rPr>
          <w:rFonts w:ascii="Arial" w:hAnsi="Arial" w:cs="Arial"/>
          <w:sz w:val="22"/>
          <w:szCs w:val="22"/>
        </w:rPr>
        <w:t xml:space="preserve">intimidating </w:t>
      </w:r>
      <w:r w:rsidR="00CF728C">
        <w:rPr>
          <w:rFonts w:ascii="Arial" w:hAnsi="Arial" w:cs="Arial"/>
          <w:sz w:val="22"/>
          <w:szCs w:val="22"/>
        </w:rPr>
        <w:t>than singing in practice, a</w:t>
      </w:r>
      <w:r w:rsidRPr="00C51A18">
        <w:rPr>
          <w:rFonts w:ascii="Arial" w:hAnsi="Arial" w:cs="Arial"/>
          <w:sz w:val="22"/>
          <w:szCs w:val="22"/>
        </w:rPr>
        <w:t xml:space="preserve"> singer would be wise to build small, incremental performance goals that allow them to maintain a state of flow, such as first performing for a small audience of friendly and familiar people, then perhaps a larger venue such as a with more audience members, and then consider more formal performance opportunities when they feel their skills can meet the demands of the performance</w:t>
      </w:r>
      <w:r w:rsidR="00771CE3" w:rsidRPr="00C51A18">
        <w:rPr>
          <w:rFonts w:ascii="Arial" w:hAnsi="Arial" w:cs="Arial"/>
          <w:sz w:val="22"/>
          <w:szCs w:val="22"/>
        </w:rPr>
        <w:t xml:space="preserve"> (Sinnamon </w:t>
      </w:r>
      <w:r w:rsidR="00813AC9">
        <w:rPr>
          <w:rFonts w:ascii="Arial" w:hAnsi="Arial" w:cs="Arial"/>
        </w:rPr>
        <w:t>and O’Connell</w:t>
      </w:r>
      <w:r w:rsidR="00771CE3" w:rsidRPr="00C51A18">
        <w:rPr>
          <w:rFonts w:ascii="Arial" w:hAnsi="Arial" w:cs="Arial"/>
          <w:sz w:val="22"/>
          <w:szCs w:val="22"/>
        </w:rPr>
        <w:t>, 2012)</w:t>
      </w:r>
      <w:r w:rsidR="00CC7311" w:rsidRPr="00C51A18">
        <w:rPr>
          <w:rFonts w:ascii="Arial" w:hAnsi="Arial" w:cs="Arial"/>
          <w:sz w:val="22"/>
          <w:szCs w:val="22"/>
        </w:rPr>
        <w:t>. V</w:t>
      </w:r>
      <w:r w:rsidR="004446FD" w:rsidRPr="00C51A18">
        <w:rPr>
          <w:rFonts w:ascii="Arial" w:hAnsi="Arial" w:cs="Arial"/>
          <w:sz w:val="22"/>
          <w:szCs w:val="22"/>
        </w:rPr>
        <w:t xml:space="preserve">oice teachers can </w:t>
      </w:r>
      <w:r w:rsidR="007B2194" w:rsidRPr="00C51A18">
        <w:rPr>
          <w:rFonts w:ascii="Arial" w:hAnsi="Arial" w:cs="Arial"/>
          <w:sz w:val="22"/>
          <w:szCs w:val="22"/>
        </w:rPr>
        <w:t xml:space="preserve">have a </w:t>
      </w:r>
      <w:r w:rsidR="004446FD" w:rsidRPr="00C51A18">
        <w:rPr>
          <w:rFonts w:ascii="Arial" w:hAnsi="Arial" w:cs="Arial"/>
          <w:sz w:val="22"/>
          <w:szCs w:val="22"/>
        </w:rPr>
        <w:t>pivotal</w:t>
      </w:r>
      <w:r w:rsidR="007B2194" w:rsidRPr="00C51A18">
        <w:rPr>
          <w:rFonts w:ascii="Arial" w:hAnsi="Arial" w:cs="Arial"/>
          <w:sz w:val="22"/>
          <w:szCs w:val="22"/>
        </w:rPr>
        <w:t xml:space="preserve"> role in guiding their singing students in these areas</w:t>
      </w:r>
      <w:r w:rsidR="00CC7311" w:rsidRPr="00C51A18">
        <w:rPr>
          <w:rFonts w:ascii="Arial" w:hAnsi="Arial" w:cs="Arial"/>
          <w:sz w:val="22"/>
          <w:szCs w:val="22"/>
        </w:rPr>
        <w:t xml:space="preserve"> of practice and performance, drawing from their expertise to help students set and reach manageable goals that inspire them toward excellence and induce flow</w:t>
      </w:r>
      <w:r w:rsidR="002C4C1D" w:rsidRPr="00C51A18">
        <w:rPr>
          <w:rFonts w:ascii="Arial" w:hAnsi="Arial" w:cs="Arial"/>
          <w:sz w:val="22"/>
          <w:szCs w:val="22"/>
        </w:rPr>
        <w:t xml:space="preserve"> </w:t>
      </w:r>
      <w:r w:rsidR="00E54A93" w:rsidRPr="00C51A18">
        <w:rPr>
          <w:rFonts w:ascii="Arial" w:hAnsi="Arial" w:cs="Arial"/>
          <w:sz w:val="22"/>
          <w:szCs w:val="22"/>
          <w:lang w:val="en-US"/>
        </w:rPr>
        <w:t>(Kirchner et al., 2008</w:t>
      </w:r>
      <w:r w:rsidR="009B3C24" w:rsidRPr="00C51A18">
        <w:rPr>
          <w:rFonts w:ascii="Arial" w:hAnsi="Arial" w:cs="Arial"/>
          <w:sz w:val="22"/>
          <w:szCs w:val="22"/>
          <w:lang w:val="en-US"/>
        </w:rPr>
        <w:t xml:space="preserve">; </w:t>
      </w:r>
      <w:r w:rsidR="009B3C24" w:rsidRPr="00C51A18">
        <w:rPr>
          <w:rFonts w:ascii="Arial" w:hAnsi="Arial" w:cs="Arial"/>
          <w:sz w:val="22"/>
          <w:szCs w:val="22"/>
        </w:rPr>
        <w:t>Patston and Waters, 2015</w:t>
      </w:r>
      <w:r w:rsidR="00E54A93" w:rsidRPr="00C51A18">
        <w:rPr>
          <w:rFonts w:ascii="Arial" w:hAnsi="Arial" w:cs="Arial"/>
          <w:sz w:val="22"/>
          <w:szCs w:val="22"/>
          <w:lang w:val="en-US"/>
        </w:rPr>
        <w:t>).</w:t>
      </w:r>
    </w:p>
    <w:p w14:paraId="40846081" w14:textId="49ED4F2E" w:rsidR="00572F27" w:rsidRPr="00472296" w:rsidRDefault="00765D36" w:rsidP="00D04252">
      <w:pPr>
        <w:pStyle w:val="NormalWeb"/>
        <w:spacing w:line="360" w:lineRule="auto"/>
        <w:rPr>
          <w:rFonts w:ascii="Arial" w:hAnsi="Arial" w:cs="Arial"/>
          <w:b/>
          <w:bCs/>
          <w:sz w:val="22"/>
          <w:szCs w:val="22"/>
        </w:rPr>
      </w:pPr>
      <w:r>
        <w:rPr>
          <w:rFonts w:ascii="Arial" w:hAnsi="Arial" w:cs="Arial"/>
          <w:b/>
          <w:bCs/>
          <w:sz w:val="22"/>
          <w:szCs w:val="22"/>
        </w:rPr>
        <w:t>The</w:t>
      </w:r>
      <w:r w:rsidR="00572F27" w:rsidRPr="00472296">
        <w:rPr>
          <w:rFonts w:ascii="Arial" w:hAnsi="Arial" w:cs="Arial"/>
          <w:b/>
          <w:bCs/>
          <w:sz w:val="22"/>
          <w:szCs w:val="22"/>
        </w:rPr>
        <w:t xml:space="preserve"> </w:t>
      </w:r>
      <w:r w:rsidR="00622AD3" w:rsidRPr="00472296">
        <w:rPr>
          <w:rFonts w:ascii="Arial" w:hAnsi="Arial" w:cs="Arial"/>
          <w:b/>
          <w:bCs/>
          <w:sz w:val="22"/>
          <w:szCs w:val="22"/>
        </w:rPr>
        <w:t xml:space="preserve">Positive </w:t>
      </w:r>
      <w:r w:rsidR="00572F27" w:rsidRPr="00472296">
        <w:rPr>
          <w:rFonts w:ascii="Arial" w:hAnsi="Arial" w:cs="Arial"/>
          <w:b/>
          <w:bCs/>
          <w:sz w:val="22"/>
          <w:szCs w:val="22"/>
        </w:rPr>
        <w:t xml:space="preserve">Impact </w:t>
      </w:r>
      <w:r w:rsidR="00F97162">
        <w:rPr>
          <w:rFonts w:ascii="Arial" w:hAnsi="Arial" w:cs="Arial"/>
          <w:b/>
          <w:bCs/>
          <w:sz w:val="22"/>
          <w:szCs w:val="22"/>
        </w:rPr>
        <w:t xml:space="preserve">Potential </w:t>
      </w:r>
      <w:r w:rsidR="00572F27" w:rsidRPr="00472296">
        <w:rPr>
          <w:rFonts w:ascii="Arial" w:hAnsi="Arial" w:cs="Arial"/>
          <w:b/>
          <w:bCs/>
          <w:sz w:val="22"/>
          <w:szCs w:val="22"/>
        </w:rPr>
        <w:t xml:space="preserve">of Flow State </w:t>
      </w:r>
      <w:r>
        <w:rPr>
          <w:rFonts w:ascii="Arial" w:hAnsi="Arial" w:cs="Arial"/>
          <w:b/>
          <w:bCs/>
          <w:sz w:val="22"/>
          <w:szCs w:val="22"/>
        </w:rPr>
        <w:t>for Vocalists</w:t>
      </w:r>
    </w:p>
    <w:p w14:paraId="3284E723" w14:textId="306ADACF" w:rsidR="002D51B1" w:rsidRDefault="00027D31" w:rsidP="00D04252">
      <w:pPr>
        <w:spacing w:line="360" w:lineRule="auto"/>
        <w:rPr>
          <w:rFonts w:ascii="Arial" w:hAnsi="Arial" w:cs="Arial"/>
        </w:rPr>
      </w:pPr>
      <w:r w:rsidRPr="00472296">
        <w:rPr>
          <w:rFonts w:ascii="Arial" w:hAnsi="Arial" w:cs="Arial"/>
        </w:rPr>
        <w:t>When working in flow state, vocalists experience</w:t>
      </w:r>
      <w:r w:rsidR="007961B6">
        <w:rPr>
          <w:rFonts w:ascii="Arial" w:hAnsi="Arial" w:cs="Arial"/>
        </w:rPr>
        <w:t xml:space="preserve"> an expanded capacity for</w:t>
      </w:r>
      <w:r w:rsidR="00622AD3" w:rsidRPr="00472296">
        <w:rPr>
          <w:rFonts w:ascii="Arial" w:hAnsi="Arial" w:cs="Arial"/>
        </w:rPr>
        <w:t xml:space="preserve"> productivity, accelerate</w:t>
      </w:r>
      <w:r w:rsidRPr="00472296">
        <w:rPr>
          <w:rFonts w:ascii="Arial" w:hAnsi="Arial" w:cs="Arial"/>
        </w:rPr>
        <w:t>d</w:t>
      </w:r>
      <w:r w:rsidR="00622AD3" w:rsidRPr="00472296">
        <w:rPr>
          <w:rFonts w:ascii="Arial" w:hAnsi="Arial" w:cs="Arial"/>
        </w:rPr>
        <w:t xml:space="preserve"> progress in building </w:t>
      </w:r>
      <w:r w:rsidRPr="00472296">
        <w:rPr>
          <w:rFonts w:ascii="Arial" w:hAnsi="Arial" w:cs="Arial"/>
        </w:rPr>
        <w:t xml:space="preserve">and mastering vocal </w:t>
      </w:r>
      <w:r w:rsidR="00622AD3" w:rsidRPr="00472296">
        <w:rPr>
          <w:rFonts w:ascii="Arial" w:hAnsi="Arial" w:cs="Arial"/>
        </w:rPr>
        <w:t>skill</w:t>
      </w:r>
      <w:r w:rsidRPr="00472296">
        <w:rPr>
          <w:rFonts w:ascii="Arial" w:hAnsi="Arial" w:cs="Arial"/>
        </w:rPr>
        <w:t>s</w:t>
      </w:r>
      <w:r w:rsidR="00622AD3" w:rsidRPr="00472296">
        <w:rPr>
          <w:rFonts w:ascii="Arial" w:hAnsi="Arial" w:cs="Arial"/>
        </w:rPr>
        <w:t>, enhance</w:t>
      </w:r>
      <w:r w:rsidRPr="00472296">
        <w:rPr>
          <w:rFonts w:ascii="Arial" w:hAnsi="Arial" w:cs="Arial"/>
        </w:rPr>
        <w:t>d</w:t>
      </w:r>
      <w:r w:rsidR="00622AD3" w:rsidRPr="00472296">
        <w:rPr>
          <w:rFonts w:ascii="Arial" w:hAnsi="Arial" w:cs="Arial"/>
        </w:rPr>
        <w:t xml:space="preserve"> performance</w:t>
      </w:r>
      <w:r w:rsidRPr="00472296">
        <w:rPr>
          <w:rFonts w:ascii="Arial" w:hAnsi="Arial" w:cs="Arial"/>
        </w:rPr>
        <w:t xml:space="preserve"> abilities, increased confidence, and a reduction in music performance anxiety when singing for others</w:t>
      </w:r>
      <w:r w:rsidR="00C91FA4" w:rsidRPr="00472296">
        <w:rPr>
          <w:rFonts w:ascii="Arial" w:hAnsi="Arial" w:cs="Arial"/>
        </w:rPr>
        <w:t xml:space="preserve"> </w:t>
      </w:r>
      <w:r w:rsidR="00C91FA4" w:rsidRPr="00E80807">
        <w:rPr>
          <w:rFonts w:ascii="Arial" w:hAnsi="Arial" w:cs="Arial"/>
        </w:rPr>
        <w:t>(</w:t>
      </w:r>
      <w:r w:rsidR="00C91FA4" w:rsidRPr="00472296">
        <w:rPr>
          <w:rFonts w:ascii="Arial" w:hAnsi="Arial" w:cs="Arial"/>
        </w:rPr>
        <w:t>Araújo and Hein, 2018</w:t>
      </w:r>
      <w:r w:rsidR="00E80807">
        <w:rPr>
          <w:rFonts w:ascii="Arial" w:hAnsi="Arial" w:cs="Arial"/>
        </w:rPr>
        <w:t xml:space="preserve">; </w:t>
      </w:r>
      <w:r w:rsidR="00E80807" w:rsidRPr="00C51A18">
        <w:rPr>
          <w:rFonts w:ascii="Arial" w:hAnsi="Arial" w:cs="Arial"/>
        </w:rPr>
        <w:t xml:space="preserve">Sinnamon </w:t>
      </w:r>
      <w:r w:rsidR="002C5819">
        <w:rPr>
          <w:rFonts w:ascii="Arial" w:hAnsi="Arial" w:cs="Arial"/>
        </w:rPr>
        <w:t>and O’Connell</w:t>
      </w:r>
      <w:r w:rsidR="00E80807" w:rsidRPr="00C51A18">
        <w:rPr>
          <w:rFonts w:ascii="Arial" w:hAnsi="Arial" w:cs="Arial"/>
        </w:rPr>
        <w:t>, 2012</w:t>
      </w:r>
      <w:r w:rsidR="00C91FA4" w:rsidRPr="00472296">
        <w:rPr>
          <w:rFonts w:ascii="Arial" w:hAnsi="Arial" w:cs="Arial"/>
        </w:rPr>
        <w:t>)</w:t>
      </w:r>
      <w:r w:rsidRPr="00472296">
        <w:rPr>
          <w:rFonts w:ascii="Arial" w:hAnsi="Arial" w:cs="Arial"/>
        </w:rPr>
        <w:t xml:space="preserve">. </w:t>
      </w:r>
      <w:r w:rsidR="007A1E36">
        <w:rPr>
          <w:rFonts w:ascii="Arial" w:hAnsi="Arial" w:cs="Arial"/>
        </w:rPr>
        <w:t>As observed by</w:t>
      </w:r>
      <w:r w:rsidR="00221FB7">
        <w:rPr>
          <w:rFonts w:ascii="Arial" w:hAnsi="Arial" w:cs="Arial"/>
        </w:rPr>
        <w:t xml:space="preserve"> </w:t>
      </w:r>
      <w:r w:rsidR="00221FB7" w:rsidRPr="00221FB7">
        <w:rPr>
          <w:rFonts w:ascii="Arial" w:hAnsi="Arial" w:cs="Arial"/>
        </w:rPr>
        <w:t>Csikszentmihalyi et al.</w:t>
      </w:r>
      <w:r w:rsidR="00221FB7">
        <w:rPr>
          <w:rFonts w:ascii="Arial" w:hAnsi="Arial" w:cs="Arial"/>
        </w:rPr>
        <w:t xml:space="preserve"> (2005), f</w:t>
      </w:r>
      <w:r w:rsidR="007A1E36" w:rsidRPr="007A1E36">
        <w:rPr>
          <w:rFonts w:ascii="Arial" w:hAnsi="Arial" w:cs="Arial"/>
        </w:rPr>
        <w:t xml:space="preserve">low appears to significantly impact the learning process. As individuals cultivate the skills required for a specific activity, they progressively master the </w:t>
      </w:r>
      <w:r w:rsidR="00221FB7">
        <w:rPr>
          <w:rFonts w:ascii="Arial" w:hAnsi="Arial" w:cs="Arial"/>
        </w:rPr>
        <w:t>complexities</w:t>
      </w:r>
      <w:r w:rsidR="007A1E36" w:rsidRPr="007A1E36">
        <w:rPr>
          <w:rFonts w:ascii="Arial" w:hAnsi="Arial" w:cs="Arial"/>
        </w:rPr>
        <w:t xml:space="preserve"> associated with that activity</w:t>
      </w:r>
      <w:r w:rsidR="00221FB7">
        <w:rPr>
          <w:rFonts w:ascii="Arial" w:hAnsi="Arial" w:cs="Arial"/>
        </w:rPr>
        <w:t xml:space="preserve"> </w:t>
      </w:r>
      <w:r w:rsidRPr="00472296">
        <w:rPr>
          <w:rFonts w:ascii="Arial" w:hAnsi="Arial" w:cs="Arial"/>
        </w:rPr>
        <w:t xml:space="preserve">(Csikszentmihalyi et al., 2005). </w:t>
      </w:r>
    </w:p>
    <w:p w14:paraId="4547FC56" w14:textId="682C8267" w:rsidR="00000A82" w:rsidRPr="00472296" w:rsidRDefault="007C7B37" w:rsidP="00D04252">
      <w:pPr>
        <w:spacing w:line="360" w:lineRule="auto"/>
        <w:rPr>
          <w:rFonts w:ascii="Arial" w:hAnsi="Arial" w:cs="Arial"/>
        </w:rPr>
      </w:pPr>
      <w:r>
        <w:rPr>
          <w:rFonts w:ascii="Arial" w:hAnsi="Arial" w:cs="Arial"/>
        </w:rPr>
        <w:t xml:space="preserve">Applying this information </w:t>
      </w:r>
      <w:r w:rsidR="00272DFB">
        <w:rPr>
          <w:rFonts w:ascii="Arial" w:hAnsi="Arial" w:cs="Arial"/>
        </w:rPr>
        <w:t xml:space="preserve">within a musical </w:t>
      </w:r>
      <w:r w:rsidR="002D51B1">
        <w:rPr>
          <w:rFonts w:ascii="Arial" w:hAnsi="Arial" w:cs="Arial"/>
        </w:rPr>
        <w:t>framework</w:t>
      </w:r>
      <w:r w:rsidR="00026B07">
        <w:rPr>
          <w:rFonts w:ascii="Arial" w:hAnsi="Arial" w:cs="Arial"/>
        </w:rPr>
        <w:t xml:space="preserve"> and</w:t>
      </w:r>
      <w:r w:rsidR="00D2735F">
        <w:rPr>
          <w:rFonts w:ascii="Arial" w:hAnsi="Arial" w:cs="Arial"/>
        </w:rPr>
        <w:t xml:space="preserve"> considering</w:t>
      </w:r>
      <w:r w:rsidR="00026B07">
        <w:rPr>
          <w:rFonts w:ascii="Arial" w:hAnsi="Arial" w:cs="Arial"/>
        </w:rPr>
        <w:t xml:space="preserve"> </w:t>
      </w:r>
      <w:r w:rsidR="00D2735F">
        <w:rPr>
          <w:rFonts w:ascii="Arial" w:hAnsi="Arial" w:cs="Arial"/>
        </w:rPr>
        <w:t>similar research within the musical realm</w:t>
      </w:r>
      <w:r w:rsidR="002D51B1">
        <w:rPr>
          <w:rFonts w:ascii="Arial" w:hAnsi="Arial" w:cs="Arial"/>
        </w:rPr>
        <w:t xml:space="preserve">, </w:t>
      </w:r>
      <w:r w:rsidR="00027D31" w:rsidRPr="00472296">
        <w:rPr>
          <w:rFonts w:ascii="Arial" w:hAnsi="Arial" w:cs="Arial"/>
        </w:rPr>
        <w:t xml:space="preserve">as vocalists experience exponential growth and their capacity </w:t>
      </w:r>
      <w:r w:rsidR="00A037B7" w:rsidRPr="00472296">
        <w:rPr>
          <w:rFonts w:ascii="Arial" w:hAnsi="Arial" w:cs="Arial"/>
        </w:rPr>
        <w:t xml:space="preserve">for </w:t>
      </w:r>
      <w:r w:rsidR="005C4759" w:rsidRPr="00472296">
        <w:rPr>
          <w:rFonts w:ascii="Arial" w:hAnsi="Arial" w:cs="Arial"/>
        </w:rPr>
        <w:t>higher order</w:t>
      </w:r>
      <w:r w:rsidR="00A037B7" w:rsidRPr="00472296">
        <w:rPr>
          <w:rFonts w:ascii="Arial" w:hAnsi="Arial" w:cs="Arial"/>
        </w:rPr>
        <w:t xml:space="preserve"> cognitions </w:t>
      </w:r>
      <w:r w:rsidR="00027D31" w:rsidRPr="00472296">
        <w:rPr>
          <w:rFonts w:ascii="Arial" w:hAnsi="Arial" w:cs="Arial"/>
        </w:rPr>
        <w:t>expands</w:t>
      </w:r>
      <w:r w:rsidR="005C4759" w:rsidRPr="00472296">
        <w:rPr>
          <w:rFonts w:ascii="Arial" w:hAnsi="Arial" w:cs="Arial"/>
        </w:rPr>
        <w:t xml:space="preserve"> (Martin and Jackson, 2008)</w:t>
      </w:r>
      <w:r w:rsidR="00027D31" w:rsidRPr="00472296">
        <w:rPr>
          <w:rFonts w:ascii="Arial" w:hAnsi="Arial" w:cs="Arial"/>
        </w:rPr>
        <w:t xml:space="preserve">, these positive factors </w:t>
      </w:r>
      <w:r w:rsidR="002D51B1">
        <w:rPr>
          <w:rFonts w:ascii="Arial" w:hAnsi="Arial" w:cs="Arial"/>
        </w:rPr>
        <w:t xml:space="preserve">have the likelihood of </w:t>
      </w:r>
      <w:r w:rsidR="00027D31" w:rsidRPr="00472296">
        <w:rPr>
          <w:rFonts w:ascii="Arial" w:hAnsi="Arial" w:cs="Arial"/>
        </w:rPr>
        <w:t>intrinsically motivat</w:t>
      </w:r>
      <w:r w:rsidR="002D51B1">
        <w:rPr>
          <w:rFonts w:ascii="Arial" w:hAnsi="Arial" w:cs="Arial"/>
        </w:rPr>
        <w:t>ing singers</w:t>
      </w:r>
      <w:r w:rsidR="00027D31" w:rsidRPr="00472296">
        <w:rPr>
          <w:rFonts w:ascii="Arial" w:hAnsi="Arial" w:cs="Arial"/>
        </w:rPr>
        <w:t xml:space="preserve"> to continue pursuing vocal development and increased competence as singers</w:t>
      </w:r>
      <w:r w:rsidR="00E27710" w:rsidRPr="00472296">
        <w:rPr>
          <w:rFonts w:ascii="Arial" w:hAnsi="Arial" w:cs="Arial"/>
        </w:rPr>
        <w:t xml:space="preserve"> </w:t>
      </w:r>
      <w:r w:rsidR="00664AF2" w:rsidRPr="002D51B1">
        <w:rPr>
          <w:rFonts w:ascii="Arial" w:hAnsi="Arial" w:cs="Arial"/>
        </w:rPr>
        <w:t>(</w:t>
      </w:r>
      <w:r w:rsidR="00664AF2" w:rsidRPr="00472296">
        <w:rPr>
          <w:rFonts w:ascii="Arial" w:hAnsi="Arial" w:cs="Arial"/>
        </w:rPr>
        <w:t>Ascenso et al., 2016)</w:t>
      </w:r>
      <w:r w:rsidR="00027D31" w:rsidRPr="00472296">
        <w:rPr>
          <w:rFonts w:ascii="Arial" w:hAnsi="Arial" w:cs="Arial"/>
        </w:rPr>
        <w:t xml:space="preserve">. </w:t>
      </w:r>
      <w:r w:rsidR="00B66B36">
        <w:rPr>
          <w:rFonts w:ascii="Arial" w:hAnsi="Arial" w:cs="Arial"/>
        </w:rPr>
        <w:t xml:space="preserve">In addition to </w:t>
      </w:r>
      <w:r w:rsidR="0051796F">
        <w:rPr>
          <w:rFonts w:ascii="Arial" w:hAnsi="Arial" w:cs="Arial"/>
        </w:rPr>
        <w:t xml:space="preserve">motivating singers to achieve new heights of excellence in their work, </w:t>
      </w:r>
      <w:r w:rsidR="009569A7">
        <w:rPr>
          <w:rFonts w:ascii="Arial" w:hAnsi="Arial" w:cs="Arial"/>
        </w:rPr>
        <w:t>working within flow state also has the potential to increase mental well</w:t>
      </w:r>
      <w:r w:rsidR="004C4610">
        <w:rPr>
          <w:rFonts w:ascii="Arial" w:hAnsi="Arial" w:cs="Arial"/>
        </w:rPr>
        <w:t>-</w:t>
      </w:r>
      <w:r w:rsidR="009569A7">
        <w:rPr>
          <w:rFonts w:ascii="Arial" w:hAnsi="Arial" w:cs="Arial"/>
        </w:rPr>
        <w:t>being</w:t>
      </w:r>
      <w:r w:rsidR="0089323A">
        <w:rPr>
          <w:rFonts w:ascii="Arial" w:hAnsi="Arial" w:cs="Arial"/>
        </w:rPr>
        <w:t xml:space="preserve"> as vocalists refine their craft and face criticism from others</w:t>
      </w:r>
      <w:r w:rsidR="00A85A48">
        <w:rPr>
          <w:rFonts w:ascii="Arial" w:hAnsi="Arial" w:cs="Arial"/>
        </w:rPr>
        <w:t xml:space="preserve"> </w:t>
      </w:r>
      <w:r w:rsidR="0089323A">
        <w:rPr>
          <w:rFonts w:ascii="Arial" w:hAnsi="Arial" w:cs="Arial"/>
        </w:rPr>
        <w:t>(</w:t>
      </w:r>
      <w:r w:rsidR="0089323A" w:rsidRPr="0089323A">
        <w:rPr>
          <w:rFonts w:ascii="Arial" w:hAnsi="Arial" w:cs="Arial"/>
        </w:rPr>
        <w:t>Patston and Waters, 2015</w:t>
      </w:r>
      <w:r w:rsidR="00F422D9">
        <w:rPr>
          <w:rFonts w:ascii="Arial" w:hAnsi="Arial" w:cs="Arial"/>
        </w:rPr>
        <w:t>;</w:t>
      </w:r>
      <w:r w:rsidR="00F422D9" w:rsidRPr="00F422D9">
        <w:t xml:space="preserve"> </w:t>
      </w:r>
      <w:r w:rsidR="00F422D9" w:rsidRPr="00F422D9">
        <w:rPr>
          <w:rFonts w:ascii="Arial" w:hAnsi="Arial" w:cs="Arial"/>
        </w:rPr>
        <w:t>Chirico et al., 2015)</w:t>
      </w:r>
      <w:r w:rsidR="00F422D9">
        <w:rPr>
          <w:rFonts w:ascii="Arial" w:hAnsi="Arial" w:cs="Arial"/>
        </w:rPr>
        <w:t>.</w:t>
      </w:r>
      <w:r w:rsidR="00A85A48">
        <w:rPr>
          <w:rFonts w:ascii="Arial" w:hAnsi="Arial" w:cs="Arial"/>
        </w:rPr>
        <w:t xml:space="preserve"> </w:t>
      </w:r>
      <w:r w:rsidR="009971D0" w:rsidRPr="00472296">
        <w:rPr>
          <w:rFonts w:ascii="Arial" w:hAnsi="Arial" w:cs="Arial"/>
        </w:rPr>
        <w:t xml:space="preserve">Remarkably, </w:t>
      </w:r>
      <w:r w:rsidR="007F1600" w:rsidRPr="00472296">
        <w:rPr>
          <w:rFonts w:ascii="Arial" w:hAnsi="Arial" w:cs="Arial"/>
        </w:rPr>
        <w:t xml:space="preserve">in </w:t>
      </w:r>
      <w:r w:rsidR="009B39A8" w:rsidRPr="00472296">
        <w:rPr>
          <w:rFonts w:ascii="Arial" w:hAnsi="Arial" w:cs="Arial"/>
        </w:rPr>
        <w:t xml:space="preserve">a positive psychology study examining the wellbeing of </w:t>
      </w:r>
      <w:r w:rsidR="00DC358A">
        <w:rPr>
          <w:rFonts w:ascii="Arial" w:hAnsi="Arial" w:cs="Arial"/>
        </w:rPr>
        <w:t xml:space="preserve">six </w:t>
      </w:r>
      <w:r w:rsidR="009B39A8" w:rsidRPr="00472296">
        <w:rPr>
          <w:rFonts w:ascii="Arial" w:hAnsi="Arial" w:cs="Arial"/>
        </w:rPr>
        <w:t>professional musicians</w:t>
      </w:r>
      <w:r w:rsidR="00DC358A">
        <w:rPr>
          <w:rFonts w:ascii="Arial" w:hAnsi="Arial" w:cs="Arial"/>
        </w:rPr>
        <w:t xml:space="preserve"> between the ages of </w:t>
      </w:r>
      <w:r w:rsidR="00E84FB6">
        <w:rPr>
          <w:rFonts w:ascii="Arial" w:hAnsi="Arial" w:cs="Arial"/>
        </w:rPr>
        <w:t xml:space="preserve">32 and 52 years actively engaged </w:t>
      </w:r>
      <w:r w:rsidR="00E84FB6">
        <w:rPr>
          <w:rFonts w:ascii="Arial" w:hAnsi="Arial" w:cs="Arial"/>
        </w:rPr>
        <w:lastRenderedPageBreak/>
        <w:t xml:space="preserve">in </w:t>
      </w:r>
      <w:r w:rsidR="00FE1D8A">
        <w:rPr>
          <w:rFonts w:ascii="Arial" w:hAnsi="Arial" w:cs="Arial"/>
        </w:rPr>
        <w:t>classical music</w:t>
      </w:r>
      <w:r w:rsidR="00D2735F">
        <w:rPr>
          <w:rFonts w:ascii="Arial" w:hAnsi="Arial" w:cs="Arial"/>
        </w:rPr>
        <w:t>,</w:t>
      </w:r>
      <w:r w:rsidR="009B39A8" w:rsidRPr="00472296">
        <w:rPr>
          <w:rFonts w:ascii="Arial" w:hAnsi="Arial" w:cs="Arial"/>
        </w:rPr>
        <w:t xml:space="preserve"> Ascenso et al. (2016) </w:t>
      </w:r>
      <w:r w:rsidR="00587A00" w:rsidRPr="00472296">
        <w:rPr>
          <w:rFonts w:ascii="Arial" w:hAnsi="Arial" w:cs="Arial"/>
        </w:rPr>
        <w:t>uncovered</w:t>
      </w:r>
      <w:r w:rsidR="00944C1A" w:rsidRPr="00472296">
        <w:rPr>
          <w:rFonts w:ascii="Arial" w:hAnsi="Arial" w:cs="Arial"/>
        </w:rPr>
        <w:t xml:space="preserve"> that </w:t>
      </w:r>
      <w:r w:rsidR="009971D0" w:rsidRPr="00472296">
        <w:rPr>
          <w:rFonts w:ascii="Arial" w:hAnsi="Arial" w:cs="Arial"/>
        </w:rPr>
        <w:t>“</w:t>
      </w:r>
      <w:r w:rsidR="00D2735F">
        <w:rPr>
          <w:rFonts w:ascii="Arial" w:hAnsi="Arial" w:cs="Arial"/>
        </w:rPr>
        <w:t>a</w:t>
      </w:r>
      <w:r w:rsidR="009971D0" w:rsidRPr="00472296">
        <w:rPr>
          <w:rFonts w:ascii="Arial" w:hAnsi="Arial" w:cs="Arial"/>
        </w:rPr>
        <w:t>ll participants shared a consistent assumption that being a musician is not usually linked with experiencing high wellbeing and that their own personal cases of high perceived wellbeing were, therefore, uncommon” (</w:t>
      </w:r>
      <w:r w:rsidR="00944C1A" w:rsidRPr="00472296">
        <w:rPr>
          <w:rFonts w:ascii="Arial" w:hAnsi="Arial" w:cs="Arial"/>
        </w:rPr>
        <w:t xml:space="preserve">p. </w:t>
      </w:r>
      <w:r w:rsidR="009971D0" w:rsidRPr="00472296">
        <w:rPr>
          <w:rFonts w:ascii="Arial" w:hAnsi="Arial" w:cs="Arial"/>
        </w:rPr>
        <w:t>73)</w:t>
      </w:r>
      <w:r w:rsidR="00944C1A" w:rsidRPr="00472296">
        <w:rPr>
          <w:rFonts w:ascii="Arial" w:hAnsi="Arial" w:cs="Arial"/>
        </w:rPr>
        <w:t xml:space="preserve">. </w:t>
      </w:r>
      <w:r w:rsidR="00587A00" w:rsidRPr="00472296">
        <w:rPr>
          <w:rFonts w:ascii="Arial" w:hAnsi="Arial" w:cs="Arial"/>
        </w:rPr>
        <w:t>If true</w:t>
      </w:r>
      <w:r w:rsidR="00ED7633">
        <w:rPr>
          <w:rFonts w:ascii="Arial" w:hAnsi="Arial" w:cs="Arial"/>
        </w:rPr>
        <w:t xml:space="preserve"> for professional musicians</w:t>
      </w:r>
      <w:r w:rsidR="00587A00" w:rsidRPr="00472296">
        <w:rPr>
          <w:rFonts w:ascii="Arial" w:hAnsi="Arial" w:cs="Arial"/>
        </w:rPr>
        <w:t>, this discover</w:t>
      </w:r>
      <w:r w:rsidR="00ED7633">
        <w:rPr>
          <w:rFonts w:ascii="Arial" w:hAnsi="Arial" w:cs="Arial"/>
        </w:rPr>
        <w:t xml:space="preserve">y </w:t>
      </w:r>
      <w:r w:rsidR="00140EC5">
        <w:rPr>
          <w:rFonts w:ascii="Arial" w:hAnsi="Arial" w:cs="Arial"/>
        </w:rPr>
        <w:t>implies that the same could possibly</w:t>
      </w:r>
      <w:r w:rsidR="00E52D36">
        <w:rPr>
          <w:rFonts w:ascii="Arial" w:hAnsi="Arial" w:cs="Arial"/>
        </w:rPr>
        <w:t xml:space="preserve"> also</w:t>
      </w:r>
      <w:r w:rsidR="00140EC5">
        <w:rPr>
          <w:rFonts w:ascii="Arial" w:hAnsi="Arial" w:cs="Arial"/>
        </w:rPr>
        <w:t xml:space="preserve"> be true for</w:t>
      </w:r>
      <w:r w:rsidR="00A83768">
        <w:rPr>
          <w:rFonts w:ascii="Arial" w:hAnsi="Arial" w:cs="Arial"/>
        </w:rPr>
        <w:t xml:space="preserve"> aspiring professional singers </w:t>
      </w:r>
      <w:r w:rsidR="00E52D36">
        <w:rPr>
          <w:rFonts w:ascii="Arial" w:hAnsi="Arial" w:cs="Arial"/>
        </w:rPr>
        <w:t>in similar music environments</w:t>
      </w:r>
      <w:r w:rsidR="00C37C03">
        <w:rPr>
          <w:rFonts w:ascii="Arial" w:hAnsi="Arial" w:cs="Arial"/>
        </w:rPr>
        <w:t>. This f</w:t>
      </w:r>
      <w:r w:rsidR="00587A00" w:rsidRPr="00472296">
        <w:rPr>
          <w:rFonts w:ascii="Arial" w:hAnsi="Arial" w:cs="Arial"/>
        </w:rPr>
        <w:t>urther emphas</w:t>
      </w:r>
      <w:r w:rsidR="00892CAD">
        <w:rPr>
          <w:rFonts w:ascii="Arial" w:hAnsi="Arial" w:cs="Arial"/>
        </w:rPr>
        <w:t>iz</w:t>
      </w:r>
      <w:r w:rsidR="00C37C03">
        <w:rPr>
          <w:rFonts w:ascii="Arial" w:hAnsi="Arial" w:cs="Arial"/>
        </w:rPr>
        <w:t>es</w:t>
      </w:r>
      <w:r w:rsidR="00587A00" w:rsidRPr="00472296">
        <w:rPr>
          <w:rFonts w:ascii="Arial" w:hAnsi="Arial" w:cs="Arial"/>
        </w:rPr>
        <w:t xml:space="preserve"> the importance of finding flow to </w:t>
      </w:r>
      <w:r w:rsidR="00202FB8" w:rsidRPr="00472296">
        <w:rPr>
          <w:rFonts w:ascii="Arial" w:hAnsi="Arial" w:cs="Arial"/>
        </w:rPr>
        <w:t>enrich musical experiences and provide enjoyment for singers honing their craft</w:t>
      </w:r>
      <w:r w:rsidR="00BC6258">
        <w:rPr>
          <w:rFonts w:ascii="Arial" w:hAnsi="Arial" w:cs="Arial"/>
        </w:rPr>
        <w:t xml:space="preserve">, simultaneously reducing the possibility of anxiety and depression </w:t>
      </w:r>
      <w:r w:rsidR="0007445E" w:rsidRPr="00472296">
        <w:rPr>
          <w:rFonts w:ascii="Arial" w:hAnsi="Arial" w:cs="Arial"/>
        </w:rPr>
        <w:t>(Moral-Bofill et al., 2022</w:t>
      </w:r>
      <w:r w:rsidR="00790204" w:rsidRPr="00472296">
        <w:rPr>
          <w:rFonts w:ascii="Arial" w:hAnsi="Arial" w:cs="Arial"/>
        </w:rPr>
        <w:t>; Lamont, 2012</w:t>
      </w:r>
      <w:r w:rsidR="0007445E" w:rsidRPr="00472296">
        <w:rPr>
          <w:rFonts w:ascii="Arial" w:hAnsi="Arial" w:cs="Arial"/>
        </w:rPr>
        <w:t>)</w:t>
      </w:r>
      <w:r w:rsidR="00202FB8" w:rsidRPr="00472296">
        <w:rPr>
          <w:rFonts w:ascii="Arial" w:hAnsi="Arial" w:cs="Arial"/>
        </w:rPr>
        <w:t>.</w:t>
      </w:r>
    </w:p>
    <w:p w14:paraId="7249FDF1" w14:textId="76850CCC" w:rsidR="00572F27" w:rsidRPr="00472296" w:rsidRDefault="001A7D12" w:rsidP="00D04252">
      <w:pPr>
        <w:pStyle w:val="NormalWeb"/>
        <w:widowControl w:val="0"/>
        <w:spacing w:line="360" w:lineRule="auto"/>
        <w:rPr>
          <w:rFonts w:ascii="Arial" w:hAnsi="Arial" w:cs="Arial"/>
          <w:b/>
          <w:bCs/>
          <w:sz w:val="22"/>
          <w:szCs w:val="22"/>
        </w:rPr>
      </w:pPr>
      <w:r>
        <w:rPr>
          <w:rFonts w:ascii="Arial" w:hAnsi="Arial" w:cs="Arial"/>
          <w:b/>
          <w:bCs/>
          <w:sz w:val="22"/>
          <w:szCs w:val="22"/>
        </w:rPr>
        <w:t>Cognitive</w:t>
      </w:r>
      <w:r w:rsidR="00941276">
        <w:rPr>
          <w:rFonts w:ascii="Arial" w:hAnsi="Arial" w:cs="Arial"/>
          <w:b/>
          <w:bCs/>
          <w:sz w:val="22"/>
          <w:szCs w:val="22"/>
        </w:rPr>
        <w:t xml:space="preserve"> Barriers</w:t>
      </w:r>
      <w:r w:rsidR="00723B1F">
        <w:rPr>
          <w:rFonts w:ascii="Arial" w:hAnsi="Arial" w:cs="Arial"/>
          <w:b/>
          <w:bCs/>
          <w:sz w:val="22"/>
          <w:szCs w:val="22"/>
        </w:rPr>
        <w:t xml:space="preserve"> and Negative Self-Perception as Antagonists of Flow State</w:t>
      </w:r>
    </w:p>
    <w:p w14:paraId="44798D89" w14:textId="0235FA6A" w:rsidR="00D87935" w:rsidRDefault="009A33C0" w:rsidP="00D04252">
      <w:pPr>
        <w:pStyle w:val="NormalWeb"/>
        <w:widowControl w:val="0"/>
        <w:spacing w:line="360" w:lineRule="auto"/>
        <w:rPr>
          <w:rFonts w:ascii="Arial" w:hAnsi="Arial" w:cs="Arial"/>
          <w:sz w:val="22"/>
          <w:szCs w:val="22"/>
          <w:lang w:val="en-US"/>
        </w:rPr>
      </w:pPr>
      <w:r>
        <w:rPr>
          <w:rFonts w:ascii="Arial" w:hAnsi="Arial" w:cs="Arial"/>
          <w:sz w:val="22"/>
          <w:szCs w:val="22"/>
          <w:lang w:val="en-US"/>
        </w:rPr>
        <w:t xml:space="preserve">Although working in flow state </w:t>
      </w:r>
      <w:r w:rsidR="00ED5AA0">
        <w:rPr>
          <w:rFonts w:ascii="Arial" w:hAnsi="Arial" w:cs="Arial"/>
          <w:sz w:val="22"/>
          <w:szCs w:val="22"/>
          <w:lang w:val="en-US"/>
        </w:rPr>
        <w:t xml:space="preserve">is a wonderful aspiration accompanied by a </w:t>
      </w:r>
      <w:r w:rsidR="00756200">
        <w:rPr>
          <w:rFonts w:ascii="Arial" w:hAnsi="Arial" w:cs="Arial"/>
          <w:sz w:val="22"/>
          <w:szCs w:val="22"/>
          <w:lang w:val="en-US"/>
        </w:rPr>
        <w:t>myriad</w:t>
      </w:r>
      <w:r w:rsidR="00ED5AA0">
        <w:rPr>
          <w:rFonts w:ascii="Arial" w:hAnsi="Arial" w:cs="Arial"/>
          <w:sz w:val="22"/>
          <w:szCs w:val="22"/>
          <w:lang w:val="en-US"/>
        </w:rPr>
        <w:t xml:space="preserve"> of brilliant benefits for singers, there are antagonists which </w:t>
      </w:r>
      <w:r w:rsidR="000D6A30">
        <w:rPr>
          <w:rFonts w:ascii="Arial" w:hAnsi="Arial" w:cs="Arial"/>
          <w:sz w:val="22"/>
          <w:szCs w:val="22"/>
          <w:lang w:val="en-US"/>
        </w:rPr>
        <w:t>often</w:t>
      </w:r>
      <w:r w:rsidR="00756200">
        <w:rPr>
          <w:rFonts w:ascii="Arial" w:hAnsi="Arial" w:cs="Arial"/>
          <w:sz w:val="22"/>
          <w:szCs w:val="22"/>
          <w:lang w:val="en-US"/>
        </w:rPr>
        <w:t xml:space="preserve"> block a singer’s ability to reach flow state </w:t>
      </w:r>
      <w:r w:rsidR="000D6A30">
        <w:rPr>
          <w:rFonts w:ascii="Arial" w:hAnsi="Arial" w:cs="Arial"/>
          <w:sz w:val="22"/>
          <w:szCs w:val="22"/>
          <w:lang w:val="en-US"/>
        </w:rPr>
        <w:t>(</w:t>
      </w:r>
      <w:r w:rsidR="000D6A30" w:rsidRPr="00863B68">
        <w:rPr>
          <w:rFonts w:ascii="Arial" w:hAnsi="Arial" w:cs="Arial"/>
          <w:sz w:val="22"/>
          <w:szCs w:val="22"/>
          <w:shd w:val="clear" w:color="auto" w:fill="FFFFFF"/>
        </w:rPr>
        <w:t>Mao et al., 2020</w:t>
      </w:r>
      <w:r w:rsidR="000D6A30">
        <w:rPr>
          <w:rFonts w:ascii="Arial" w:hAnsi="Arial" w:cs="Arial"/>
          <w:sz w:val="22"/>
          <w:szCs w:val="22"/>
          <w:shd w:val="clear" w:color="auto" w:fill="FFFFFF"/>
        </w:rPr>
        <w:t xml:space="preserve">). </w:t>
      </w:r>
      <w:r w:rsidR="00756200">
        <w:rPr>
          <w:rFonts w:ascii="Arial" w:hAnsi="Arial" w:cs="Arial"/>
          <w:sz w:val="22"/>
          <w:szCs w:val="22"/>
          <w:lang w:val="en-US"/>
        </w:rPr>
        <w:t>These</w:t>
      </w:r>
      <w:r w:rsidR="00C9223D">
        <w:rPr>
          <w:rFonts w:ascii="Arial" w:hAnsi="Arial" w:cs="Arial"/>
          <w:sz w:val="22"/>
          <w:szCs w:val="22"/>
          <w:lang w:val="en-US"/>
        </w:rPr>
        <w:t xml:space="preserve"> adversaries</w:t>
      </w:r>
      <w:r w:rsidR="00756200">
        <w:rPr>
          <w:rFonts w:ascii="Arial" w:hAnsi="Arial" w:cs="Arial"/>
          <w:sz w:val="22"/>
          <w:szCs w:val="22"/>
          <w:lang w:val="en-US"/>
        </w:rPr>
        <w:t xml:space="preserve"> are varied in nature</w:t>
      </w:r>
      <w:r w:rsidR="00F955C4">
        <w:rPr>
          <w:rFonts w:ascii="Arial" w:hAnsi="Arial" w:cs="Arial"/>
          <w:sz w:val="22"/>
          <w:szCs w:val="22"/>
          <w:lang w:val="en-US"/>
        </w:rPr>
        <w:t xml:space="preserve"> (</w:t>
      </w:r>
      <w:r w:rsidR="00F955C4" w:rsidRPr="00C51A18">
        <w:rPr>
          <w:rFonts w:ascii="Arial" w:hAnsi="Arial" w:cs="Arial"/>
          <w:sz w:val="22"/>
          <w:szCs w:val="22"/>
        </w:rPr>
        <w:t>Fullagar et al., 2013</w:t>
      </w:r>
      <w:r w:rsidR="00F955C4">
        <w:rPr>
          <w:rFonts w:ascii="Arial" w:hAnsi="Arial" w:cs="Arial"/>
          <w:sz w:val="22"/>
          <w:szCs w:val="22"/>
        </w:rPr>
        <w:t>)</w:t>
      </w:r>
      <w:r w:rsidR="00AC32B0">
        <w:rPr>
          <w:rFonts w:ascii="Arial" w:hAnsi="Arial" w:cs="Arial"/>
          <w:sz w:val="22"/>
          <w:szCs w:val="22"/>
          <w:lang w:val="en-US"/>
        </w:rPr>
        <w:t xml:space="preserve">, but it is interesting to note that the most significant barriers of access </w:t>
      </w:r>
      <w:r w:rsidR="000D6A30">
        <w:rPr>
          <w:rFonts w:ascii="Arial" w:hAnsi="Arial" w:cs="Arial"/>
          <w:sz w:val="22"/>
          <w:szCs w:val="22"/>
          <w:lang w:val="en-US"/>
        </w:rPr>
        <w:t xml:space="preserve">are </w:t>
      </w:r>
      <w:r w:rsidR="001A7D12">
        <w:rPr>
          <w:rFonts w:ascii="Arial" w:hAnsi="Arial" w:cs="Arial"/>
          <w:sz w:val="22"/>
          <w:szCs w:val="22"/>
          <w:lang w:val="en-US"/>
        </w:rPr>
        <w:t>cognitive</w:t>
      </w:r>
      <w:r w:rsidR="000D6A30">
        <w:rPr>
          <w:rFonts w:ascii="Arial" w:hAnsi="Arial" w:cs="Arial"/>
          <w:sz w:val="22"/>
          <w:szCs w:val="22"/>
          <w:lang w:val="en-US"/>
        </w:rPr>
        <w:t xml:space="preserve"> barriers</w:t>
      </w:r>
      <w:r w:rsidR="009266C8">
        <w:rPr>
          <w:rFonts w:ascii="Arial" w:hAnsi="Arial" w:cs="Arial"/>
          <w:sz w:val="22"/>
          <w:szCs w:val="22"/>
          <w:lang w:val="en-US"/>
        </w:rPr>
        <w:t>, many which are attached to negative emotional states</w:t>
      </w:r>
      <w:r w:rsidR="000D6A30">
        <w:rPr>
          <w:rFonts w:ascii="Arial" w:hAnsi="Arial" w:cs="Arial"/>
          <w:sz w:val="22"/>
          <w:szCs w:val="22"/>
          <w:lang w:val="en-US"/>
        </w:rPr>
        <w:t xml:space="preserve"> </w:t>
      </w:r>
      <w:r w:rsidR="00F955C4">
        <w:rPr>
          <w:rFonts w:ascii="Arial" w:hAnsi="Arial" w:cs="Arial"/>
          <w:sz w:val="22"/>
          <w:szCs w:val="22"/>
          <w:lang w:val="en-US"/>
        </w:rPr>
        <w:t>(</w:t>
      </w:r>
      <w:proofErr w:type="spellStart"/>
      <w:r w:rsidR="00F955C4" w:rsidRPr="00863B68">
        <w:rPr>
          <w:rFonts w:ascii="Arial" w:hAnsi="Arial" w:cs="Arial"/>
          <w:sz w:val="22"/>
          <w:szCs w:val="22"/>
          <w:shd w:val="clear" w:color="auto" w:fill="FFFFFF"/>
        </w:rPr>
        <w:t>Lusca</w:t>
      </w:r>
      <w:proofErr w:type="spellEnd"/>
      <w:r w:rsidR="00F955C4" w:rsidRPr="00863B68">
        <w:rPr>
          <w:rFonts w:ascii="Arial" w:hAnsi="Arial" w:cs="Arial"/>
          <w:sz w:val="22"/>
          <w:szCs w:val="22"/>
          <w:shd w:val="clear" w:color="auto" w:fill="FFFFFF"/>
        </w:rPr>
        <w:t xml:space="preserve">, 2014; </w:t>
      </w:r>
      <w:r w:rsidR="00F955C4" w:rsidRPr="00863B68">
        <w:rPr>
          <w:rFonts w:ascii="Arial" w:hAnsi="Arial" w:cs="Arial"/>
          <w:sz w:val="22"/>
          <w:szCs w:val="22"/>
        </w:rPr>
        <w:t>Taylor et al., 2018</w:t>
      </w:r>
      <w:r w:rsidR="00F955C4" w:rsidRPr="00863B68">
        <w:rPr>
          <w:rFonts w:ascii="Arial" w:hAnsi="Arial" w:cs="Arial"/>
          <w:sz w:val="22"/>
          <w:szCs w:val="22"/>
          <w:shd w:val="clear" w:color="auto" w:fill="FFFFFF"/>
        </w:rPr>
        <w:t>)</w:t>
      </w:r>
      <w:r w:rsidR="00F955C4" w:rsidRPr="00863B68">
        <w:rPr>
          <w:rFonts w:ascii="Arial" w:hAnsi="Arial" w:cs="Arial"/>
          <w:sz w:val="22"/>
          <w:szCs w:val="22"/>
        </w:rPr>
        <w:t xml:space="preserve">. </w:t>
      </w:r>
      <w:r w:rsidR="002B4A1D">
        <w:rPr>
          <w:rFonts w:ascii="Arial" w:hAnsi="Arial" w:cs="Arial"/>
          <w:sz w:val="22"/>
          <w:szCs w:val="22"/>
          <w:lang w:val="en-US"/>
        </w:rPr>
        <w:t>Most commonly, w</w:t>
      </w:r>
      <w:r w:rsidR="00E238D8" w:rsidRPr="00863B68">
        <w:rPr>
          <w:rFonts w:ascii="Arial" w:hAnsi="Arial" w:cs="Arial"/>
          <w:sz w:val="22"/>
          <w:szCs w:val="22"/>
          <w:lang w:val="en-US"/>
        </w:rPr>
        <w:t>hen individuals interpret a task as being too difficult to perform, they are likely to experience anxiety and disrupt any state of flow</w:t>
      </w:r>
      <w:r w:rsidR="005E465A" w:rsidRPr="00863B68">
        <w:rPr>
          <w:rFonts w:ascii="Arial" w:hAnsi="Arial" w:cs="Arial"/>
          <w:sz w:val="22"/>
          <w:szCs w:val="22"/>
          <w:lang w:val="en-US"/>
        </w:rPr>
        <w:t xml:space="preserve"> (Csikszentmihalyi, 1975</w:t>
      </w:r>
      <w:r w:rsidR="000A0157" w:rsidRPr="00863B68">
        <w:rPr>
          <w:rFonts w:ascii="Arial" w:hAnsi="Arial" w:cs="Arial"/>
          <w:sz w:val="22"/>
          <w:szCs w:val="22"/>
          <w:lang w:val="en-US"/>
        </w:rPr>
        <w:t>; 1990</w:t>
      </w:r>
      <w:r w:rsidR="00F76FF4">
        <w:rPr>
          <w:rFonts w:ascii="Arial" w:hAnsi="Arial" w:cs="Arial"/>
          <w:sz w:val="22"/>
          <w:szCs w:val="22"/>
          <w:lang w:val="en-US"/>
        </w:rPr>
        <w:t xml:space="preserve">; </w:t>
      </w:r>
      <w:r w:rsidR="00F76FF4" w:rsidRPr="00F76FF4">
        <w:rPr>
          <w:rFonts w:ascii="Arial" w:hAnsi="Arial" w:cs="Arial"/>
          <w:sz w:val="22"/>
          <w:szCs w:val="22"/>
          <w:lang w:val="en-US"/>
        </w:rPr>
        <w:t>Araújo and Hein, 2018</w:t>
      </w:r>
      <w:r w:rsidR="005E465A" w:rsidRPr="00863B68">
        <w:rPr>
          <w:rFonts w:ascii="Arial" w:hAnsi="Arial" w:cs="Arial"/>
          <w:sz w:val="22"/>
          <w:szCs w:val="22"/>
          <w:lang w:val="en-US"/>
        </w:rPr>
        <w:t>).</w:t>
      </w:r>
      <w:r w:rsidR="00E238D8" w:rsidRPr="00863B68">
        <w:rPr>
          <w:rFonts w:ascii="Arial" w:hAnsi="Arial" w:cs="Arial"/>
          <w:sz w:val="22"/>
          <w:szCs w:val="22"/>
          <w:lang w:val="en-US"/>
        </w:rPr>
        <w:t xml:space="preserve"> </w:t>
      </w:r>
    </w:p>
    <w:p w14:paraId="39EFA32D" w14:textId="0976C3BD" w:rsidR="00EB49B2" w:rsidRPr="00863B68" w:rsidRDefault="00E238D8" w:rsidP="00D04252">
      <w:pPr>
        <w:pStyle w:val="NormalWeb"/>
        <w:widowControl w:val="0"/>
        <w:spacing w:line="360" w:lineRule="auto"/>
        <w:rPr>
          <w:rFonts w:ascii="Arial" w:hAnsi="Arial" w:cs="Arial"/>
          <w:sz w:val="22"/>
          <w:szCs w:val="22"/>
          <w:lang w:val="en-US"/>
        </w:rPr>
      </w:pPr>
      <w:r w:rsidRPr="00863B68">
        <w:rPr>
          <w:rFonts w:ascii="Arial" w:hAnsi="Arial" w:cs="Arial"/>
          <w:sz w:val="22"/>
          <w:szCs w:val="22"/>
          <w:lang w:val="en-US"/>
        </w:rPr>
        <w:t>Attention directed primarily toward self rather than the task at hand will also negate any experience of flow (</w:t>
      </w:r>
      <w:r w:rsidRPr="00863B68">
        <w:rPr>
          <w:rFonts w:ascii="Arial" w:hAnsi="Arial" w:cs="Arial"/>
          <w:sz w:val="22"/>
          <w:szCs w:val="22"/>
        </w:rPr>
        <w:t>Nakamura &amp; Csikszentmihalyi, 2002)</w:t>
      </w:r>
      <w:r w:rsidRPr="00863B68">
        <w:rPr>
          <w:rFonts w:ascii="Arial" w:hAnsi="Arial" w:cs="Arial"/>
          <w:sz w:val="22"/>
          <w:szCs w:val="22"/>
          <w:lang w:val="en-US"/>
        </w:rPr>
        <w:t>,</w:t>
      </w:r>
      <w:r w:rsidR="00FB70B9" w:rsidRPr="00863B68">
        <w:rPr>
          <w:rFonts w:ascii="Arial" w:hAnsi="Arial" w:cs="Arial"/>
          <w:sz w:val="22"/>
          <w:szCs w:val="22"/>
          <w:lang w:val="en-US"/>
        </w:rPr>
        <w:t xml:space="preserve"> although </w:t>
      </w:r>
      <w:r w:rsidR="00436CE5" w:rsidRPr="00863B68">
        <w:rPr>
          <w:rFonts w:ascii="Arial" w:hAnsi="Arial" w:cs="Arial"/>
          <w:sz w:val="22"/>
          <w:szCs w:val="22"/>
          <w:lang w:val="en-US"/>
        </w:rPr>
        <w:t xml:space="preserve">the validity of this claim is difficult to ascertain as </w:t>
      </w:r>
      <w:r w:rsidR="008A7B5D" w:rsidRPr="00863B68">
        <w:rPr>
          <w:rFonts w:ascii="Arial" w:hAnsi="Arial" w:cs="Arial"/>
          <w:sz w:val="22"/>
          <w:szCs w:val="22"/>
          <w:lang w:val="en-US"/>
        </w:rPr>
        <w:t>self-consciousness within a musical context is a</w:t>
      </w:r>
      <w:r w:rsidR="0003206E">
        <w:rPr>
          <w:rFonts w:ascii="Arial" w:hAnsi="Arial" w:cs="Arial"/>
          <w:sz w:val="22"/>
          <w:szCs w:val="22"/>
          <w:lang w:val="en-US"/>
        </w:rPr>
        <w:t>lso</w:t>
      </w:r>
      <w:r w:rsidR="008A7B5D" w:rsidRPr="00863B68">
        <w:rPr>
          <w:rFonts w:ascii="Arial" w:hAnsi="Arial" w:cs="Arial"/>
          <w:sz w:val="22"/>
          <w:szCs w:val="22"/>
          <w:lang w:val="en-US"/>
        </w:rPr>
        <w:t xml:space="preserve"> </w:t>
      </w:r>
      <w:r w:rsidR="001253FF" w:rsidRPr="00863B68">
        <w:rPr>
          <w:rFonts w:ascii="Arial" w:hAnsi="Arial" w:cs="Arial"/>
          <w:sz w:val="22"/>
          <w:szCs w:val="22"/>
          <w:lang w:val="en-US"/>
        </w:rPr>
        <w:t xml:space="preserve">present within </w:t>
      </w:r>
      <w:r w:rsidR="00E071A8" w:rsidRPr="00863B68">
        <w:rPr>
          <w:rFonts w:ascii="Arial" w:hAnsi="Arial" w:cs="Arial"/>
          <w:sz w:val="22"/>
          <w:szCs w:val="22"/>
          <w:lang w:val="en-US"/>
        </w:rPr>
        <w:t>studies which have been conducted with</w:t>
      </w:r>
      <w:r w:rsidR="005C5440" w:rsidRPr="00863B68">
        <w:rPr>
          <w:rFonts w:ascii="Arial" w:hAnsi="Arial" w:cs="Arial"/>
          <w:sz w:val="22"/>
          <w:szCs w:val="22"/>
          <w:lang w:val="en-US"/>
        </w:rPr>
        <w:t xml:space="preserve"> music</w:t>
      </w:r>
      <w:r w:rsidR="000A0157" w:rsidRPr="00863B68">
        <w:rPr>
          <w:rFonts w:ascii="Arial" w:hAnsi="Arial" w:cs="Arial"/>
          <w:sz w:val="22"/>
          <w:szCs w:val="22"/>
          <w:lang w:val="en-US"/>
        </w:rPr>
        <w:t>al</w:t>
      </w:r>
      <w:r w:rsidR="005C5440" w:rsidRPr="00863B68">
        <w:rPr>
          <w:rFonts w:ascii="Arial" w:hAnsi="Arial" w:cs="Arial"/>
          <w:sz w:val="22"/>
          <w:szCs w:val="22"/>
          <w:lang w:val="en-US"/>
        </w:rPr>
        <w:t xml:space="preserve"> participants</w:t>
      </w:r>
      <w:r w:rsidR="00AC1C6F" w:rsidRPr="00863B68">
        <w:rPr>
          <w:rFonts w:ascii="Arial" w:hAnsi="Arial" w:cs="Arial"/>
          <w:sz w:val="22"/>
          <w:szCs w:val="22"/>
          <w:lang w:val="en-US"/>
        </w:rPr>
        <w:t xml:space="preserve"> </w:t>
      </w:r>
      <w:r w:rsidR="00AC1C6F" w:rsidRPr="00863B68">
        <w:rPr>
          <w:rFonts w:ascii="Arial" w:hAnsi="Arial" w:cs="Arial"/>
          <w:sz w:val="22"/>
          <w:szCs w:val="22"/>
        </w:rPr>
        <w:t>(Araújo and Hein, 2018).</w:t>
      </w:r>
      <w:r w:rsidRPr="00863B68">
        <w:rPr>
          <w:rFonts w:ascii="Arial" w:hAnsi="Arial" w:cs="Arial"/>
          <w:sz w:val="22"/>
          <w:szCs w:val="22"/>
          <w:lang w:val="en-US"/>
        </w:rPr>
        <w:t xml:space="preserve"> </w:t>
      </w:r>
      <w:r w:rsidR="006648CB" w:rsidRPr="00863B68">
        <w:rPr>
          <w:rFonts w:ascii="Arial" w:hAnsi="Arial" w:cs="Arial"/>
          <w:sz w:val="22"/>
          <w:szCs w:val="22"/>
          <w:lang w:val="en-US"/>
        </w:rPr>
        <w:t>Self-focus</w:t>
      </w:r>
      <w:r w:rsidRPr="00863B68">
        <w:rPr>
          <w:rFonts w:ascii="Arial" w:hAnsi="Arial" w:cs="Arial"/>
          <w:sz w:val="22"/>
          <w:szCs w:val="22"/>
          <w:lang w:val="en-US"/>
        </w:rPr>
        <w:t xml:space="preserve"> is often </w:t>
      </w:r>
      <w:r w:rsidR="006648CB" w:rsidRPr="00863B68">
        <w:rPr>
          <w:rFonts w:ascii="Arial" w:hAnsi="Arial" w:cs="Arial"/>
          <w:sz w:val="22"/>
          <w:szCs w:val="22"/>
          <w:lang w:val="en-US"/>
        </w:rPr>
        <w:t>a consequence of</w:t>
      </w:r>
      <w:r w:rsidRPr="00863B68">
        <w:rPr>
          <w:rFonts w:ascii="Arial" w:hAnsi="Arial" w:cs="Arial"/>
          <w:sz w:val="22"/>
          <w:szCs w:val="22"/>
          <w:lang w:val="en-US"/>
        </w:rPr>
        <w:t xml:space="preserve"> anxiety</w:t>
      </w:r>
      <w:r w:rsidR="00301430" w:rsidRPr="00863B68">
        <w:rPr>
          <w:rFonts w:ascii="Arial" w:hAnsi="Arial" w:cs="Arial"/>
          <w:sz w:val="22"/>
          <w:szCs w:val="22"/>
          <w:lang w:val="en-US"/>
        </w:rPr>
        <w:t>, however,</w:t>
      </w:r>
      <w:r w:rsidR="006648CB" w:rsidRPr="00863B68">
        <w:rPr>
          <w:rFonts w:ascii="Arial" w:hAnsi="Arial" w:cs="Arial"/>
          <w:sz w:val="22"/>
          <w:szCs w:val="22"/>
          <w:lang w:val="en-US"/>
        </w:rPr>
        <w:t xml:space="preserve"> </w:t>
      </w:r>
      <w:r w:rsidR="00301430" w:rsidRPr="00863B68">
        <w:rPr>
          <w:rFonts w:ascii="Arial" w:hAnsi="Arial" w:cs="Arial"/>
          <w:sz w:val="22"/>
          <w:szCs w:val="22"/>
          <w:lang w:val="en-US"/>
        </w:rPr>
        <w:t>so the possibility exi</w:t>
      </w:r>
      <w:r w:rsidR="006648CB" w:rsidRPr="00863B68">
        <w:rPr>
          <w:rFonts w:ascii="Arial" w:hAnsi="Arial" w:cs="Arial"/>
          <w:sz w:val="22"/>
          <w:szCs w:val="22"/>
          <w:lang w:val="en-US"/>
        </w:rPr>
        <w:t xml:space="preserve">sts that self-consciousness </w:t>
      </w:r>
      <w:r w:rsidR="00B5678A" w:rsidRPr="00863B68">
        <w:rPr>
          <w:rFonts w:ascii="Arial" w:hAnsi="Arial" w:cs="Arial"/>
          <w:sz w:val="22"/>
          <w:szCs w:val="22"/>
          <w:lang w:val="en-US"/>
        </w:rPr>
        <w:t xml:space="preserve">occurs </w:t>
      </w:r>
      <w:r w:rsidR="006648CB" w:rsidRPr="00863B68">
        <w:rPr>
          <w:rFonts w:ascii="Arial" w:hAnsi="Arial" w:cs="Arial"/>
          <w:sz w:val="22"/>
          <w:szCs w:val="22"/>
          <w:lang w:val="en-US"/>
        </w:rPr>
        <w:t xml:space="preserve">as </w:t>
      </w:r>
      <w:r w:rsidR="00056113" w:rsidRPr="00863B68">
        <w:rPr>
          <w:rFonts w:ascii="Arial" w:hAnsi="Arial" w:cs="Arial"/>
          <w:sz w:val="22"/>
          <w:szCs w:val="22"/>
          <w:lang w:val="en-US"/>
        </w:rPr>
        <w:t xml:space="preserve">a derivative of anxiety </w:t>
      </w:r>
      <w:r w:rsidR="00B5678A" w:rsidRPr="00863B68">
        <w:rPr>
          <w:rFonts w:ascii="Arial" w:hAnsi="Arial" w:cs="Arial"/>
          <w:sz w:val="22"/>
          <w:szCs w:val="22"/>
          <w:lang w:val="en-US"/>
        </w:rPr>
        <w:t>and thus indirectly impedes flow</w:t>
      </w:r>
      <w:r w:rsidR="00B60970" w:rsidRPr="00863B68">
        <w:rPr>
          <w:rFonts w:ascii="Arial" w:hAnsi="Arial" w:cs="Arial"/>
          <w:sz w:val="22"/>
          <w:szCs w:val="22"/>
          <w:lang w:val="en-US"/>
        </w:rPr>
        <w:t xml:space="preserve"> (Sinnamon </w:t>
      </w:r>
      <w:r w:rsidR="002C5819">
        <w:rPr>
          <w:rFonts w:ascii="Arial" w:hAnsi="Arial" w:cs="Arial"/>
        </w:rPr>
        <w:t>and O’Connell</w:t>
      </w:r>
      <w:r w:rsidR="00B60970" w:rsidRPr="00863B68">
        <w:rPr>
          <w:rFonts w:ascii="Arial" w:hAnsi="Arial" w:cs="Arial"/>
          <w:sz w:val="22"/>
          <w:szCs w:val="22"/>
          <w:lang w:val="en-US"/>
        </w:rPr>
        <w:t>, 2012)</w:t>
      </w:r>
      <w:r w:rsidR="00EB49B2" w:rsidRPr="00863B68">
        <w:rPr>
          <w:rFonts w:ascii="Arial" w:hAnsi="Arial" w:cs="Arial"/>
          <w:sz w:val="22"/>
          <w:szCs w:val="22"/>
          <w:lang w:val="en-US"/>
        </w:rPr>
        <w:t>.</w:t>
      </w:r>
      <w:r w:rsidR="0014455F" w:rsidRPr="00863B68">
        <w:rPr>
          <w:rFonts w:ascii="Arial" w:hAnsi="Arial" w:cs="Arial"/>
          <w:sz w:val="22"/>
          <w:szCs w:val="22"/>
          <w:lang w:val="en-US"/>
        </w:rPr>
        <w:t xml:space="preserve"> Consequently</w:t>
      </w:r>
      <w:r w:rsidR="00EB49B2" w:rsidRPr="00863B68">
        <w:rPr>
          <w:rFonts w:ascii="Arial" w:hAnsi="Arial" w:cs="Arial"/>
          <w:sz w:val="22"/>
          <w:szCs w:val="22"/>
          <w:lang w:val="en-US"/>
        </w:rPr>
        <w:t>, i</w:t>
      </w:r>
      <w:r w:rsidRPr="00863B68">
        <w:rPr>
          <w:rFonts w:ascii="Arial" w:hAnsi="Arial" w:cs="Arial"/>
          <w:sz w:val="22"/>
          <w:szCs w:val="22"/>
          <w:lang w:val="en-US"/>
        </w:rPr>
        <w:t xml:space="preserve">t could be </w:t>
      </w:r>
      <w:r w:rsidR="00E415AE" w:rsidRPr="00863B68">
        <w:rPr>
          <w:rFonts w:ascii="Arial" w:hAnsi="Arial" w:cs="Arial"/>
          <w:sz w:val="22"/>
          <w:szCs w:val="22"/>
          <w:lang w:val="en-US"/>
        </w:rPr>
        <w:t>contended</w:t>
      </w:r>
      <w:r w:rsidRPr="00863B68">
        <w:rPr>
          <w:rFonts w:ascii="Arial" w:hAnsi="Arial" w:cs="Arial"/>
          <w:sz w:val="22"/>
          <w:szCs w:val="22"/>
          <w:lang w:val="en-US"/>
        </w:rPr>
        <w:t xml:space="preserve"> that anxiety is the greatest enemy of achieving flow</w:t>
      </w:r>
      <w:r w:rsidR="00182AE3" w:rsidRPr="00863B68">
        <w:rPr>
          <w:rFonts w:ascii="Arial" w:hAnsi="Arial" w:cs="Arial"/>
          <w:sz w:val="22"/>
          <w:szCs w:val="22"/>
          <w:lang w:val="en-US"/>
        </w:rPr>
        <w:t xml:space="preserve"> (Kirchner et al., 2008)</w:t>
      </w:r>
      <w:r w:rsidRPr="00863B68">
        <w:rPr>
          <w:rFonts w:ascii="Arial" w:hAnsi="Arial" w:cs="Arial"/>
          <w:sz w:val="22"/>
          <w:szCs w:val="22"/>
          <w:lang w:val="en-US"/>
        </w:rPr>
        <w:t xml:space="preserve">. </w:t>
      </w:r>
      <w:r w:rsidR="00D00F6C">
        <w:rPr>
          <w:rFonts w:ascii="Arial" w:hAnsi="Arial" w:cs="Arial"/>
          <w:sz w:val="22"/>
          <w:szCs w:val="22"/>
          <w:lang w:val="en-US"/>
        </w:rPr>
        <w:t xml:space="preserve">In analyzing data collected from a study of </w:t>
      </w:r>
      <w:r w:rsidR="003F2A2A">
        <w:rPr>
          <w:rFonts w:ascii="Arial" w:hAnsi="Arial" w:cs="Arial"/>
          <w:sz w:val="22"/>
          <w:szCs w:val="22"/>
          <w:lang w:val="en-US"/>
        </w:rPr>
        <w:t xml:space="preserve">59 junior tennis players performing in competitions, however, </w:t>
      </w:r>
      <w:r w:rsidR="00857C29" w:rsidRPr="00863B68">
        <w:rPr>
          <w:rFonts w:ascii="Arial" w:hAnsi="Arial" w:cs="Arial"/>
          <w:sz w:val="22"/>
          <w:szCs w:val="22"/>
          <w:lang w:val="en-US"/>
        </w:rPr>
        <w:t>Koehn (2013)</w:t>
      </w:r>
      <w:r w:rsidR="00C476CC">
        <w:rPr>
          <w:rFonts w:ascii="Arial" w:hAnsi="Arial" w:cs="Arial"/>
          <w:sz w:val="22"/>
          <w:szCs w:val="22"/>
          <w:lang w:val="en-US"/>
        </w:rPr>
        <w:t xml:space="preserve"> </w:t>
      </w:r>
      <w:r w:rsidR="00857C29" w:rsidRPr="00863B68">
        <w:rPr>
          <w:rFonts w:ascii="Arial" w:hAnsi="Arial" w:cs="Arial"/>
          <w:sz w:val="22"/>
          <w:szCs w:val="22"/>
          <w:lang w:val="en-US"/>
        </w:rPr>
        <w:t xml:space="preserve">argued that </w:t>
      </w:r>
      <w:r w:rsidR="00562AAC" w:rsidRPr="00863B68">
        <w:rPr>
          <w:rFonts w:ascii="Arial" w:hAnsi="Arial" w:cs="Arial"/>
          <w:sz w:val="22"/>
          <w:szCs w:val="22"/>
          <w:lang w:val="en-US"/>
        </w:rPr>
        <w:t>confidence is so essential</w:t>
      </w:r>
      <w:r w:rsidR="005E43C2" w:rsidRPr="00863B68">
        <w:rPr>
          <w:rFonts w:ascii="Arial" w:hAnsi="Arial" w:cs="Arial"/>
          <w:sz w:val="22"/>
          <w:szCs w:val="22"/>
          <w:lang w:val="en-US"/>
        </w:rPr>
        <w:t xml:space="preserve"> that </w:t>
      </w:r>
      <w:r w:rsidR="00B60526" w:rsidRPr="00863B68">
        <w:rPr>
          <w:rFonts w:ascii="Arial" w:hAnsi="Arial" w:cs="Arial"/>
          <w:sz w:val="22"/>
          <w:szCs w:val="22"/>
          <w:lang w:val="en-US"/>
        </w:rPr>
        <w:t>it</w:t>
      </w:r>
      <w:r w:rsidR="00EB2463" w:rsidRPr="00863B68">
        <w:rPr>
          <w:rFonts w:ascii="Arial" w:hAnsi="Arial" w:cs="Arial"/>
          <w:sz w:val="22"/>
          <w:szCs w:val="22"/>
          <w:lang w:val="en-US"/>
        </w:rPr>
        <w:t xml:space="preserve"> is “</w:t>
      </w:r>
      <w:r w:rsidR="0033294A" w:rsidRPr="00863B68">
        <w:rPr>
          <w:rFonts w:ascii="Arial" w:hAnsi="Arial" w:cs="Arial"/>
          <w:sz w:val="22"/>
          <w:szCs w:val="22"/>
          <w:lang w:val="en-US"/>
        </w:rPr>
        <w:t xml:space="preserve">the only significant predictor of flow” (p. </w:t>
      </w:r>
      <w:r w:rsidR="00B60526" w:rsidRPr="00863B68">
        <w:rPr>
          <w:rFonts w:ascii="Arial" w:hAnsi="Arial" w:cs="Arial"/>
          <w:sz w:val="22"/>
          <w:szCs w:val="22"/>
          <w:lang w:val="en-US"/>
        </w:rPr>
        <w:t>543).</w:t>
      </w:r>
      <w:r w:rsidR="00F0113A" w:rsidRPr="00863B68">
        <w:rPr>
          <w:rFonts w:ascii="Arial" w:hAnsi="Arial" w:cs="Arial"/>
          <w:sz w:val="22"/>
          <w:szCs w:val="22"/>
          <w:lang w:val="en-US"/>
        </w:rPr>
        <w:t xml:space="preserve"> </w:t>
      </w:r>
      <w:r w:rsidR="00D1256B" w:rsidRPr="00863B68">
        <w:rPr>
          <w:rFonts w:ascii="Arial" w:hAnsi="Arial" w:cs="Arial"/>
          <w:sz w:val="22"/>
          <w:szCs w:val="22"/>
          <w:lang w:val="en-US"/>
        </w:rPr>
        <w:t xml:space="preserve">Kirchner et al. (2008) </w:t>
      </w:r>
      <w:r w:rsidR="00DD3C42" w:rsidRPr="00863B68">
        <w:rPr>
          <w:rFonts w:ascii="Arial" w:hAnsi="Arial" w:cs="Arial"/>
          <w:sz w:val="22"/>
          <w:szCs w:val="22"/>
          <w:lang w:val="en-US"/>
        </w:rPr>
        <w:t>argue</w:t>
      </w:r>
      <w:r w:rsidR="00D1256B" w:rsidRPr="00863B68">
        <w:rPr>
          <w:rFonts w:ascii="Arial" w:hAnsi="Arial" w:cs="Arial"/>
          <w:sz w:val="22"/>
          <w:szCs w:val="22"/>
          <w:lang w:val="en-US"/>
        </w:rPr>
        <w:t xml:space="preserve"> that</w:t>
      </w:r>
      <w:r w:rsidR="00D71E6E" w:rsidRPr="00863B68">
        <w:rPr>
          <w:rFonts w:ascii="Arial" w:hAnsi="Arial" w:cs="Arial"/>
          <w:sz w:val="22"/>
          <w:szCs w:val="22"/>
          <w:lang w:val="en-US"/>
        </w:rPr>
        <w:t xml:space="preserve">, based on data collected in </w:t>
      </w:r>
      <w:r w:rsidR="00B46D9F" w:rsidRPr="00863B68">
        <w:rPr>
          <w:rFonts w:ascii="Arial" w:hAnsi="Arial" w:cs="Arial"/>
          <w:sz w:val="22"/>
          <w:szCs w:val="22"/>
          <w:lang w:val="en-US"/>
        </w:rPr>
        <w:t xml:space="preserve">a study surveying </w:t>
      </w:r>
      <w:r w:rsidR="003916B7" w:rsidRPr="00863B68">
        <w:rPr>
          <w:rFonts w:ascii="Arial" w:hAnsi="Arial" w:cs="Arial"/>
          <w:sz w:val="22"/>
          <w:szCs w:val="22"/>
          <w:lang w:val="en-US"/>
        </w:rPr>
        <w:t xml:space="preserve">90 undergraduate music majors, </w:t>
      </w:r>
      <w:r w:rsidR="002B39E4" w:rsidRPr="00863B68">
        <w:rPr>
          <w:rFonts w:ascii="Arial" w:hAnsi="Arial" w:cs="Arial"/>
          <w:sz w:val="22"/>
          <w:szCs w:val="22"/>
          <w:lang w:val="en-US"/>
        </w:rPr>
        <w:t xml:space="preserve">“that both musical performance anxiety and a flow state of consciousness can exist simultaneously” (p. </w:t>
      </w:r>
      <w:r w:rsidR="00494472" w:rsidRPr="00863B68">
        <w:rPr>
          <w:rFonts w:ascii="Arial" w:hAnsi="Arial" w:cs="Arial"/>
          <w:sz w:val="22"/>
          <w:szCs w:val="22"/>
          <w:lang w:val="en-US"/>
        </w:rPr>
        <w:t>59)</w:t>
      </w:r>
      <w:r w:rsidR="002B39E4" w:rsidRPr="00863B68">
        <w:rPr>
          <w:rFonts w:ascii="Arial" w:hAnsi="Arial" w:cs="Arial"/>
          <w:sz w:val="22"/>
          <w:szCs w:val="22"/>
          <w:lang w:val="en-US"/>
        </w:rPr>
        <w:t>.</w:t>
      </w:r>
      <w:r w:rsidR="00494472" w:rsidRPr="00863B68">
        <w:rPr>
          <w:rFonts w:ascii="Arial" w:hAnsi="Arial" w:cs="Arial"/>
          <w:sz w:val="22"/>
          <w:szCs w:val="22"/>
          <w:lang w:val="en-US"/>
        </w:rPr>
        <w:t xml:space="preserve"> Although this statement contradicts</w:t>
      </w:r>
      <w:r w:rsidR="00FE1A4F" w:rsidRPr="00863B68">
        <w:rPr>
          <w:rFonts w:ascii="Arial" w:hAnsi="Arial" w:cs="Arial"/>
          <w:sz w:val="22"/>
          <w:szCs w:val="22"/>
          <w:lang w:val="en-US"/>
        </w:rPr>
        <w:t xml:space="preserve"> studies which found </w:t>
      </w:r>
      <w:r w:rsidR="00CC0B62" w:rsidRPr="00863B68">
        <w:rPr>
          <w:rFonts w:ascii="Arial" w:hAnsi="Arial" w:cs="Arial"/>
          <w:sz w:val="22"/>
          <w:szCs w:val="22"/>
          <w:lang w:val="en-US"/>
        </w:rPr>
        <w:t>a negative correlation between anxiety and flow</w:t>
      </w:r>
      <w:r w:rsidR="00CC3D34" w:rsidRPr="00863B68">
        <w:rPr>
          <w:rFonts w:ascii="Arial" w:hAnsi="Arial" w:cs="Arial"/>
          <w:sz w:val="22"/>
          <w:szCs w:val="22"/>
          <w:lang w:val="en-US"/>
        </w:rPr>
        <w:t xml:space="preserve"> (</w:t>
      </w:r>
      <w:r w:rsidR="00CB08CF" w:rsidRPr="00863B68">
        <w:rPr>
          <w:rFonts w:ascii="Arial" w:hAnsi="Arial" w:cs="Arial"/>
          <w:sz w:val="22"/>
          <w:szCs w:val="22"/>
        </w:rPr>
        <w:t xml:space="preserve">Araújo and Hein, 2018; </w:t>
      </w:r>
      <w:r w:rsidR="00CC3D34" w:rsidRPr="00863B68">
        <w:rPr>
          <w:rFonts w:ascii="Arial" w:hAnsi="Arial" w:cs="Arial"/>
          <w:sz w:val="22"/>
          <w:szCs w:val="22"/>
          <w:lang w:val="en-US"/>
        </w:rPr>
        <w:t>Sinnamon et. al, 2012</w:t>
      </w:r>
      <w:r w:rsidR="00CB08CF" w:rsidRPr="00863B68">
        <w:rPr>
          <w:rFonts w:ascii="Arial" w:hAnsi="Arial" w:cs="Arial"/>
          <w:sz w:val="22"/>
          <w:szCs w:val="22"/>
          <w:lang w:val="en-US"/>
        </w:rPr>
        <w:t>;</w:t>
      </w:r>
      <w:r w:rsidR="002D130F" w:rsidRPr="00863B68">
        <w:rPr>
          <w:rFonts w:ascii="Arial" w:hAnsi="Arial" w:cs="Arial"/>
          <w:sz w:val="22"/>
          <w:szCs w:val="22"/>
          <w:lang w:val="en-US"/>
        </w:rPr>
        <w:t xml:space="preserve"> </w:t>
      </w:r>
      <w:r w:rsidR="00CB08CF" w:rsidRPr="00863B68">
        <w:rPr>
          <w:rFonts w:ascii="Arial" w:hAnsi="Arial" w:cs="Arial"/>
          <w:sz w:val="22"/>
          <w:szCs w:val="22"/>
        </w:rPr>
        <w:t>Nakamura &amp; Csikszentmihalyi, 2002</w:t>
      </w:r>
      <w:r w:rsidR="002D130F" w:rsidRPr="00863B68">
        <w:rPr>
          <w:rFonts w:ascii="Arial" w:hAnsi="Arial" w:cs="Arial"/>
          <w:sz w:val="22"/>
          <w:szCs w:val="22"/>
          <w:lang w:val="en-US"/>
        </w:rPr>
        <w:t>),</w:t>
      </w:r>
      <w:r w:rsidR="00CC0B62" w:rsidRPr="00863B68">
        <w:rPr>
          <w:rFonts w:ascii="Arial" w:hAnsi="Arial" w:cs="Arial"/>
          <w:sz w:val="22"/>
          <w:szCs w:val="22"/>
          <w:lang w:val="en-US"/>
        </w:rPr>
        <w:t xml:space="preserve"> Kirchner et al. (2008) </w:t>
      </w:r>
      <w:r w:rsidR="00F04C1A" w:rsidRPr="00863B68">
        <w:rPr>
          <w:rFonts w:ascii="Arial" w:hAnsi="Arial" w:cs="Arial"/>
          <w:sz w:val="22"/>
          <w:szCs w:val="22"/>
          <w:lang w:val="en-US"/>
        </w:rPr>
        <w:t xml:space="preserve">still </w:t>
      </w:r>
      <w:r w:rsidR="00CC0B62" w:rsidRPr="00863B68">
        <w:rPr>
          <w:rFonts w:ascii="Arial" w:hAnsi="Arial" w:cs="Arial"/>
          <w:sz w:val="22"/>
          <w:szCs w:val="22"/>
          <w:lang w:val="en-US"/>
        </w:rPr>
        <w:t xml:space="preserve">acknowledge that </w:t>
      </w:r>
      <w:r w:rsidR="00021608" w:rsidRPr="00863B68">
        <w:rPr>
          <w:rFonts w:ascii="Arial" w:hAnsi="Arial" w:cs="Arial"/>
          <w:sz w:val="22"/>
          <w:szCs w:val="22"/>
          <w:lang w:val="en-US"/>
        </w:rPr>
        <w:t xml:space="preserve">creating performance environments which facilitate flow </w:t>
      </w:r>
      <w:r w:rsidR="00CC3D34" w:rsidRPr="00863B68">
        <w:rPr>
          <w:rFonts w:ascii="Arial" w:hAnsi="Arial" w:cs="Arial"/>
          <w:sz w:val="22"/>
          <w:szCs w:val="22"/>
          <w:lang w:val="en-US"/>
        </w:rPr>
        <w:t xml:space="preserve">is still a worthy ambition as flow will lessen the impact of anxiety. </w:t>
      </w:r>
    </w:p>
    <w:p w14:paraId="4EE99D99" w14:textId="017879C2" w:rsidR="007C7353" w:rsidRPr="00863B68" w:rsidRDefault="00DB4C13" w:rsidP="00D04252">
      <w:pPr>
        <w:pStyle w:val="NormalWeb"/>
        <w:widowControl w:val="0"/>
        <w:spacing w:line="360" w:lineRule="auto"/>
        <w:rPr>
          <w:rFonts w:ascii="Arial" w:hAnsi="Arial" w:cs="Arial"/>
          <w:sz w:val="22"/>
          <w:szCs w:val="22"/>
        </w:rPr>
      </w:pPr>
      <w:r w:rsidRPr="00863B68">
        <w:rPr>
          <w:rFonts w:ascii="Arial" w:hAnsi="Arial" w:cs="Arial"/>
          <w:sz w:val="22"/>
          <w:szCs w:val="22"/>
        </w:rPr>
        <w:lastRenderedPageBreak/>
        <w:t>Negative p</w:t>
      </w:r>
      <w:r w:rsidR="003E69C8" w:rsidRPr="00863B68">
        <w:rPr>
          <w:rFonts w:ascii="Arial" w:hAnsi="Arial" w:cs="Arial"/>
          <w:sz w:val="22"/>
          <w:szCs w:val="22"/>
        </w:rPr>
        <w:t>erception of abilities and lack of confidence</w:t>
      </w:r>
      <w:r w:rsidR="002A5C3F" w:rsidRPr="00863B68">
        <w:rPr>
          <w:rFonts w:ascii="Arial" w:hAnsi="Arial" w:cs="Arial"/>
          <w:sz w:val="22"/>
          <w:szCs w:val="22"/>
        </w:rPr>
        <w:t xml:space="preserve"> are</w:t>
      </w:r>
      <w:r w:rsidR="00483E38" w:rsidRPr="00863B68">
        <w:rPr>
          <w:rFonts w:ascii="Arial" w:hAnsi="Arial" w:cs="Arial"/>
          <w:sz w:val="22"/>
          <w:szCs w:val="22"/>
        </w:rPr>
        <w:t>, indeed,</w:t>
      </w:r>
      <w:r w:rsidR="002A5C3F" w:rsidRPr="00863B68">
        <w:rPr>
          <w:rFonts w:ascii="Arial" w:hAnsi="Arial" w:cs="Arial"/>
          <w:sz w:val="22"/>
          <w:szCs w:val="22"/>
        </w:rPr>
        <w:t xml:space="preserve"> antagonists of achieving flow</w:t>
      </w:r>
      <w:r w:rsidR="008371E3" w:rsidRPr="00863B68">
        <w:rPr>
          <w:rFonts w:ascii="Arial" w:hAnsi="Arial" w:cs="Arial"/>
          <w:sz w:val="22"/>
          <w:szCs w:val="22"/>
        </w:rPr>
        <w:t xml:space="preserve"> </w:t>
      </w:r>
      <w:r w:rsidR="008371E3" w:rsidRPr="00863B68">
        <w:rPr>
          <w:rFonts w:ascii="Arial" w:hAnsi="Arial" w:cs="Arial"/>
          <w:sz w:val="22"/>
          <w:szCs w:val="22"/>
          <w:shd w:val="clear" w:color="auto" w:fill="FFFFFF"/>
        </w:rPr>
        <w:t>(Mao</w:t>
      </w:r>
      <w:r w:rsidR="00317076" w:rsidRPr="00863B68">
        <w:rPr>
          <w:rFonts w:ascii="Arial" w:hAnsi="Arial" w:cs="Arial"/>
          <w:sz w:val="22"/>
          <w:szCs w:val="22"/>
          <w:shd w:val="clear" w:color="auto" w:fill="FFFFFF"/>
        </w:rPr>
        <w:t xml:space="preserve"> </w:t>
      </w:r>
      <w:r w:rsidR="008371E3" w:rsidRPr="00863B68">
        <w:rPr>
          <w:rFonts w:ascii="Arial" w:hAnsi="Arial" w:cs="Arial"/>
          <w:sz w:val="22"/>
          <w:szCs w:val="22"/>
          <w:shd w:val="clear" w:color="auto" w:fill="FFFFFF"/>
        </w:rPr>
        <w:t>et al., 2020</w:t>
      </w:r>
      <w:r w:rsidR="00C75D7D" w:rsidRPr="00863B68">
        <w:rPr>
          <w:rFonts w:ascii="Arial" w:hAnsi="Arial" w:cs="Arial"/>
          <w:sz w:val="22"/>
          <w:szCs w:val="22"/>
          <w:shd w:val="clear" w:color="auto" w:fill="FFFFFF"/>
        </w:rPr>
        <w:t>;</w:t>
      </w:r>
      <w:r w:rsidR="004C18E3" w:rsidRPr="00863B68">
        <w:rPr>
          <w:rFonts w:ascii="Arial" w:hAnsi="Arial" w:cs="Arial"/>
          <w:sz w:val="22"/>
          <w:szCs w:val="22"/>
        </w:rPr>
        <w:t xml:space="preserve"> </w:t>
      </w:r>
      <w:proofErr w:type="spellStart"/>
      <w:r w:rsidR="004C18E3" w:rsidRPr="00863B68">
        <w:rPr>
          <w:rFonts w:ascii="Arial" w:hAnsi="Arial" w:cs="Arial"/>
          <w:sz w:val="22"/>
          <w:szCs w:val="22"/>
          <w:shd w:val="clear" w:color="auto" w:fill="FFFFFF"/>
        </w:rPr>
        <w:t>Lusca</w:t>
      </w:r>
      <w:proofErr w:type="spellEnd"/>
      <w:r w:rsidR="004C18E3" w:rsidRPr="00863B68">
        <w:rPr>
          <w:rFonts w:ascii="Arial" w:hAnsi="Arial" w:cs="Arial"/>
          <w:sz w:val="22"/>
          <w:szCs w:val="22"/>
          <w:shd w:val="clear" w:color="auto" w:fill="FFFFFF"/>
        </w:rPr>
        <w:t>, 2014</w:t>
      </w:r>
      <w:r w:rsidR="00CB2DFC" w:rsidRPr="00863B68">
        <w:rPr>
          <w:rFonts w:ascii="Arial" w:hAnsi="Arial" w:cs="Arial"/>
          <w:sz w:val="22"/>
          <w:szCs w:val="22"/>
          <w:shd w:val="clear" w:color="auto" w:fill="FFFFFF"/>
        </w:rPr>
        <w:t xml:space="preserve">; </w:t>
      </w:r>
      <w:r w:rsidR="00CB2DFC" w:rsidRPr="00863B68">
        <w:rPr>
          <w:rFonts w:ascii="Arial" w:hAnsi="Arial" w:cs="Arial"/>
          <w:sz w:val="22"/>
          <w:szCs w:val="22"/>
        </w:rPr>
        <w:t>Taylor et al., 2018</w:t>
      </w:r>
      <w:r w:rsidR="008371E3" w:rsidRPr="00863B68">
        <w:rPr>
          <w:rFonts w:ascii="Arial" w:hAnsi="Arial" w:cs="Arial"/>
          <w:sz w:val="22"/>
          <w:szCs w:val="22"/>
          <w:shd w:val="clear" w:color="auto" w:fill="FFFFFF"/>
        </w:rPr>
        <w:t>)</w:t>
      </w:r>
      <w:r w:rsidR="003E69C8" w:rsidRPr="00863B68">
        <w:rPr>
          <w:rFonts w:ascii="Arial" w:hAnsi="Arial" w:cs="Arial"/>
          <w:sz w:val="22"/>
          <w:szCs w:val="22"/>
        </w:rPr>
        <w:t>.</w:t>
      </w:r>
      <w:r w:rsidR="00005274">
        <w:rPr>
          <w:rFonts w:ascii="Arial" w:hAnsi="Arial" w:cs="Arial"/>
          <w:sz w:val="22"/>
          <w:szCs w:val="22"/>
        </w:rPr>
        <w:t xml:space="preserve"> D</w:t>
      </w:r>
      <w:r w:rsidR="006A718C" w:rsidRPr="00863B68">
        <w:rPr>
          <w:rFonts w:ascii="Arial" w:hAnsi="Arial" w:cs="Arial"/>
          <w:sz w:val="22"/>
          <w:szCs w:val="22"/>
        </w:rPr>
        <w:t xml:space="preserve">isengagement, avoidance of failure, and anxiety </w:t>
      </w:r>
      <w:r w:rsidR="00BC1761" w:rsidRPr="00863B68">
        <w:rPr>
          <w:rFonts w:ascii="Arial" w:hAnsi="Arial" w:cs="Arial"/>
          <w:sz w:val="22"/>
          <w:szCs w:val="22"/>
        </w:rPr>
        <w:t xml:space="preserve">impede confidence and </w:t>
      </w:r>
      <w:r w:rsidR="00646808" w:rsidRPr="00863B68">
        <w:rPr>
          <w:rFonts w:ascii="Arial" w:hAnsi="Arial" w:cs="Arial"/>
          <w:sz w:val="22"/>
          <w:szCs w:val="22"/>
        </w:rPr>
        <w:t>will</w:t>
      </w:r>
      <w:r w:rsidR="00BC1761" w:rsidRPr="00863B68">
        <w:rPr>
          <w:rFonts w:ascii="Arial" w:hAnsi="Arial" w:cs="Arial"/>
          <w:sz w:val="22"/>
          <w:szCs w:val="22"/>
        </w:rPr>
        <w:t xml:space="preserve"> consequently</w:t>
      </w:r>
      <w:r w:rsidR="00646808" w:rsidRPr="00863B68">
        <w:rPr>
          <w:rFonts w:ascii="Arial" w:hAnsi="Arial" w:cs="Arial"/>
          <w:sz w:val="22"/>
          <w:szCs w:val="22"/>
        </w:rPr>
        <w:t xml:space="preserve"> inhibit singers from pursuing fruitful work and reaching flow</w:t>
      </w:r>
      <w:r w:rsidR="00BC1761" w:rsidRPr="00863B68">
        <w:rPr>
          <w:rFonts w:ascii="Arial" w:hAnsi="Arial" w:cs="Arial"/>
          <w:sz w:val="22"/>
          <w:szCs w:val="22"/>
        </w:rPr>
        <w:t xml:space="preserve"> (</w:t>
      </w:r>
      <w:r w:rsidR="004C71C3" w:rsidRPr="00863B68">
        <w:rPr>
          <w:rFonts w:ascii="Arial" w:hAnsi="Arial" w:cs="Arial"/>
          <w:sz w:val="22"/>
          <w:szCs w:val="22"/>
        </w:rPr>
        <w:t xml:space="preserve">Taylor et al., 2018; </w:t>
      </w:r>
      <w:r w:rsidR="00BC1761" w:rsidRPr="00863B68">
        <w:rPr>
          <w:rFonts w:ascii="Arial" w:hAnsi="Arial" w:cs="Arial"/>
          <w:sz w:val="22"/>
          <w:szCs w:val="22"/>
        </w:rPr>
        <w:t xml:space="preserve">Martin and Jackson, 2008). </w:t>
      </w:r>
      <w:r w:rsidR="0090529B" w:rsidRPr="00863B68">
        <w:rPr>
          <w:rFonts w:ascii="Arial" w:hAnsi="Arial" w:cs="Arial"/>
          <w:sz w:val="22"/>
          <w:szCs w:val="22"/>
        </w:rPr>
        <w:t xml:space="preserve">In contrast, individuals with a </w:t>
      </w:r>
      <w:r w:rsidR="005A388C">
        <w:rPr>
          <w:rFonts w:ascii="Arial" w:hAnsi="Arial" w:cs="Arial"/>
          <w:sz w:val="22"/>
          <w:szCs w:val="22"/>
        </w:rPr>
        <w:t xml:space="preserve">positive </w:t>
      </w:r>
      <w:r w:rsidR="00F25DA1">
        <w:rPr>
          <w:rFonts w:ascii="Arial" w:hAnsi="Arial" w:cs="Arial"/>
          <w:sz w:val="22"/>
          <w:szCs w:val="22"/>
        </w:rPr>
        <w:t xml:space="preserve">perception of their abilities </w:t>
      </w:r>
      <w:r w:rsidR="005C3FD1">
        <w:rPr>
          <w:rFonts w:ascii="Arial" w:hAnsi="Arial" w:cs="Arial"/>
          <w:sz w:val="22"/>
          <w:szCs w:val="22"/>
        </w:rPr>
        <w:t xml:space="preserve">and a </w:t>
      </w:r>
      <w:r w:rsidR="0090529B" w:rsidRPr="00863B68">
        <w:rPr>
          <w:rFonts w:ascii="Arial" w:hAnsi="Arial" w:cs="Arial"/>
          <w:sz w:val="22"/>
          <w:szCs w:val="22"/>
        </w:rPr>
        <w:t xml:space="preserve">drive to achieve are more prone to flow, as this is a personal attribute that promotes flow by balancing challenge and skill </w:t>
      </w:r>
      <w:r w:rsidR="0090529B" w:rsidRPr="00863B68">
        <w:rPr>
          <w:rFonts w:ascii="Arial" w:hAnsi="Arial" w:cs="Arial"/>
          <w:sz w:val="22"/>
          <w:szCs w:val="22"/>
          <w:lang w:val="en-US"/>
        </w:rPr>
        <w:t xml:space="preserve">(Marin and Bhattacharya, 2013). </w:t>
      </w:r>
      <w:r w:rsidR="00132C66" w:rsidRPr="00863B68">
        <w:rPr>
          <w:rFonts w:ascii="Arial" w:hAnsi="Arial" w:cs="Arial"/>
          <w:sz w:val="22"/>
          <w:szCs w:val="22"/>
        </w:rPr>
        <w:t xml:space="preserve">Araújo and Hein (2018) suggest that </w:t>
      </w:r>
      <w:r w:rsidR="001A2AC0" w:rsidRPr="00863B68">
        <w:rPr>
          <w:rFonts w:ascii="Arial" w:hAnsi="Arial" w:cs="Arial"/>
          <w:sz w:val="22"/>
          <w:szCs w:val="22"/>
        </w:rPr>
        <w:t>intense complexity of a task influences</w:t>
      </w:r>
      <w:r w:rsidR="00843A0A" w:rsidRPr="00863B68">
        <w:rPr>
          <w:rFonts w:ascii="Arial" w:hAnsi="Arial" w:cs="Arial"/>
          <w:sz w:val="22"/>
          <w:szCs w:val="22"/>
        </w:rPr>
        <w:t xml:space="preserve"> musicians’ self-efficacy, </w:t>
      </w:r>
      <w:r w:rsidR="00607881" w:rsidRPr="00863B68">
        <w:rPr>
          <w:rFonts w:ascii="Arial" w:hAnsi="Arial" w:cs="Arial"/>
          <w:sz w:val="22"/>
          <w:szCs w:val="22"/>
        </w:rPr>
        <w:t>regardless of the skill level of the musicians</w:t>
      </w:r>
      <w:r w:rsidR="00A17062" w:rsidRPr="00863B68">
        <w:rPr>
          <w:rFonts w:ascii="Arial" w:hAnsi="Arial" w:cs="Arial"/>
          <w:sz w:val="22"/>
          <w:szCs w:val="22"/>
        </w:rPr>
        <w:t xml:space="preserve">. </w:t>
      </w:r>
    </w:p>
    <w:p w14:paraId="2C9F6EA2" w14:textId="7831A12F" w:rsidR="001E384F" w:rsidRPr="00863B68" w:rsidRDefault="003E69C8" w:rsidP="00D04252">
      <w:pPr>
        <w:pStyle w:val="NormalWeb"/>
        <w:widowControl w:val="0"/>
        <w:spacing w:line="360" w:lineRule="auto"/>
        <w:rPr>
          <w:rFonts w:ascii="Arial" w:hAnsi="Arial" w:cs="Arial"/>
          <w:sz w:val="22"/>
          <w:szCs w:val="22"/>
        </w:rPr>
      </w:pPr>
      <w:r w:rsidRPr="00863B68">
        <w:rPr>
          <w:rFonts w:ascii="Arial" w:hAnsi="Arial" w:cs="Arial"/>
          <w:sz w:val="22"/>
          <w:szCs w:val="22"/>
        </w:rPr>
        <w:t xml:space="preserve">Even if </w:t>
      </w:r>
      <w:r w:rsidR="002A5C3F" w:rsidRPr="00863B68">
        <w:rPr>
          <w:rFonts w:ascii="Arial" w:hAnsi="Arial" w:cs="Arial"/>
          <w:sz w:val="22"/>
          <w:szCs w:val="22"/>
        </w:rPr>
        <w:t xml:space="preserve">their </w:t>
      </w:r>
      <w:r w:rsidRPr="00863B68">
        <w:rPr>
          <w:rFonts w:ascii="Arial" w:hAnsi="Arial" w:cs="Arial"/>
          <w:sz w:val="22"/>
          <w:szCs w:val="22"/>
        </w:rPr>
        <w:t xml:space="preserve">skill </w:t>
      </w:r>
      <w:r w:rsidR="002A5C3F" w:rsidRPr="00863B68">
        <w:rPr>
          <w:rFonts w:ascii="Arial" w:hAnsi="Arial" w:cs="Arial"/>
          <w:sz w:val="22"/>
          <w:szCs w:val="22"/>
        </w:rPr>
        <w:t xml:space="preserve">is </w:t>
      </w:r>
      <w:r w:rsidRPr="00863B68">
        <w:rPr>
          <w:rFonts w:ascii="Arial" w:hAnsi="Arial" w:cs="Arial"/>
          <w:sz w:val="22"/>
          <w:szCs w:val="22"/>
        </w:rPr>
        <w:t xml:space="preserve">high and </w:t>
      </w:r>
      <w:r w:rsidR="002A5C3F" w:rsidRPr="00863B68">
        <w:rPr>
          <w:rFonts w:ascii="Arial" w:hAnsi="Arial" w:cs="Arial"/>
          <w:sz w:val="22"/>
          <w:szCs w:val="22"/>
        </w:rPr>
        <w:t xml:space="preserve">the </w:t>
      </w:r>
      <w:r w:rsidRPr="00863B68">
        <w:rPr>
          <w:rFonts w:ascii="Arial" w:hAnsi="Arial" w:cs="Arial"/>
          <w:sz w:val="22"/>
          <w:szCs w:val="22"/>
        </w:rPr>
        <w:t xml:space="preserve">challenge low, </w:t>
      </w:r>
      <w:r w:rsidR="002A5C3F" w:rsidRPr="00863B68">
        <w:rPr>
          <w:rFonts w:ascii="Arial" w:hAnsi="Arial" w:cs="Arial"/>
          <w:sz w:val="22"/>
          <w:szCs w:val="22"/>
        </w:rPr>
        <w:t xml:space="preserve">in a recent case study </w:t>
      </w:r>
      <w:r w:rsidR="00913372">
        <w:rPr>
          <w:rFonts w:ascii="Arial" w:hAnsi="Arial" w:cs="Arial"/>
          <w:sz w:val="22"/>
          <w:szCs w:val="22"/>
        </w:rPr>
        <w:t xml:space="preserve">by </w:t>
      </w:r>
      <w:r w:rsidR="00913372" w:rsidRPr="00863B68">
        <w:rPr>
          <w:rFonts w:ascii="Arial" w:hAnsi="Arial" w:cs="Arial"/>
          <w:sz w:val="22"/>
          <w:szCs w:val="22"/>
        </w:rPr>
        <w:t>Fullagar et al.</w:t>
      </w:r>
      <w:r w:rsidR="00913372">
        <w:rPr>
          <w:rFonts w:ascii="Arial" w:hAnsi="Arial" w:cs="Arial"/>
          <w:sz w:val="22"/>
          <w:szCs w:val="22"/>
        </w:rPr>
        <w:t xml:space="preserve"> (</w:t>
      </w:r>
      <w:r w:rsidR="00913372" w:rsidRPr="00863B68">
        <w:rPr>
          <w:rFonts w:ascii="Arial" w:hAnsi="Arial" w:cs="Arial"/>
          <w:sz w:val="22"/>
          <w:szCs w:val="22"/>
        </w:rPr>
        <w:t>2013</w:t>
      </w:r>
      <w:r w:rsidR="00913372">
        <w:rPr>
          <w:rFonts w:ascii="Arial" w:hAnsi="Arial" w:cs="Arial"/>
          <w:sz w:val="22"/>
          <w:szCs w:val="22"/>
        </w:rPr>
        <w:t xml:space="preserve">) </w:t>
      </w:r>
      <w:r w:rsidR="002A5C3F" w:rsidRPr="00863B68">
        <w:rPr>
          <w:rFonts w:ascii="Arial" w:hAnsi="Arial" w:cs="Arial"/>
          <w:sz w:val="22"/>
          <w:szCs w:val="22"/>
        </w:rPr>
        <w:t xml:space="preserve">examining </w:t>
      </w:r>
      <w:r w:rsidR="00402B5A">
        <w:rPr>
          <w:rFonts w:ascii="Arial" w:hAnsi="Arial" w:cs="Arial"/>
          <w:sz w:val="22"/>
          <w:szCs w:val="22"/>
        </w:rPr>
        <w:t xml:space="preserve">27 student </w:t>
      </w:r>
      <w:r w:rsidR="002A5C3F" w:rsidRPr="00863B68">
        <w:rPr>
          <w:rFonts w:ascii="Arial" w:hAnsi="Arial" w:cs="Arial"/>
          <w:sz w:val="22"/>
          <w:szCs w:val="22"/>
        </w:rPr>
        <w:t>musicians</w:t>
      </w:r>
      <w:r w:rsidR="00496C97">
        <w:rPr>
          <w:rFonts w:ascii="Arial" w:hAnsi="Arial" w:cs="Arial"/>
          <w:sz w:val="22"/>
          <w:szCs w:val="22"/>
        </w:rPr>
        <w:t xml:space="preserve"> over a semester</w:t>
      </w:r>
      <w:r w:rsidR="002A5C3F" w:rsidRPr="00863B68">
        <w:rPr>
          <w:rFonts w:ascii="Arial" w:hAnsi="Arial" w:cs="Arial"/>
          <w:sz w:val="22"/>
          <w:szCs w:val="22"/>
        </w:rPr>
        <w:t xml:space="preserve"> and </w:t>
      </w:r>
      <w:r w:rsidR="00496C97">
        <w:rPr>
          <w:rFonts w:ascii="Arial" w:hAnsi="Arial" w:cs="Arial"/>
          <w:sz w:val="22"/>
          <w:szCs w:val="22"/>
        </w:rPr>
        <w:t xml:space="preserve">measuring </w:t>
      </w:r>
      <w:r w:rsidR="002A5C3F" w:rsidRPr="00863B68">
        <w:rPr>
          <w:rFonts w:ascii="Arial" w:hAnsi="Arial" w:cs="Arial"/>
          <w:sz w:val="22"/>
          <w:szCs w:val="22"/>
        </w:rPr>
        <w:t>their relationships with flow</w:t>
      </w:r>
      <w:r w:rsidR="00496C97">
        <w:rPr>
          <w:rFonts w:ascii="Arial" w:hAnsi="Arial" w:cs="Arial"/>
          <w:sz w:val="22"/>
          <w:szCs w:val="22"/>
        </w:rPr>
        <w:t xml:space="preserve"> using </w:t>
      </w:r>
      <w:r w:rsidR="00496C97" w:rsidRPr="00496C97">
        <w:rPr>
          <w:rFonts w:ascii="Arial" w:hAnsi="Arial" w:cs="Arial"/>
          <w:sz w:val="22"/>
          <w:szCs w:val="22"/>
        </w:rPr>
        <w:t>moderated multiple regression</w:t>
      </w:r>
      <w:r w:rsidR="002A5C3F" w:rsidRPr="00863B68">
        <w:rPr>
          <w:rFonts w:ascii="Arial" w:hAnsi="Arial" w:cs="Arial"/>
          <w:sz w:val="22"/>
          <w:szCs w:val="22"/>
        </w:rPr>
        <w:t>, individuals</w:t>
      </w:r>
      <w:r w:rsidRPr="00863B68">
        <w:rPr>
          <w:rFonts w:ascii="Arial" w:hAnsi="Arial" w:cs="Arial"/>
          <w:sz w:val="22"/>
          <w:szCs w:val="22"/>
        </w:rPr>
        <w:t xml:space="preserve"> experienced anxiety for relatively easy tasks when they underestimated their ability and overestimated the challenge of the task</w:t>
      </w:r>
      <w:r w:rsidR="00913372">
        <w:rPr>
          <w:rFonts w:ascii="Arial" w:hAnsi="Arial" w:cs="Arial"/>
          <w:sz w:val="22"/>
          <w:szCs w:val="22"/>
        </w:rPr>
        <w:t xml:space="preserve">. </w:t>
      </w:r>
      <w:r w:rsidR="002A5C3F" w:rsidRPr="00863B68">
        <w:rPr>
          <w:rFonts w:ascii="Arial" w:hAnsi="Arial" w:cs="Arial"/>
          <w:sz w:val="22"/>
          <w:szCs w:val="22"/>
        </w:rPr>
        <w:t>It was discovered that in</w:t>
      </w:r>
      <w:r w:rsidRPr="00863B68">
        <w:rPr>
          <w:rFonts w:ascii="Arial" w:hAnsi="Arial" w:cs="Arial"/>
          <w:sz w:val="22"/>
          <w:szCs w:val="22"/>
        </w:rPr>
        <w:t xml:space="preserve"> these circumstances, “Skilled performers experienced the highest level of task-specific anxiety when playing relatively easy pieces of music” (Fullagar et al., 2013,</w:t>
      </w:r>
      <w:r w:rsidR="00A2198A">
        <w:rPr>
          <w:rFonts w:ascii="Arial" w:hAnsi="Arial" w:cs="Arial"/>
          <w:sz w:val="22"/>
          <w:szCs w:val="22"/>
        </w:rPr>
        <w:t xml:space="preserve"> p.</w:t>
      </w:r>
      <w:r w:rsidRPr="00863B68">
        <w:rPr>
          <w:rFonts w:ascii="Arial" w:hAnsi="Arial" w:cs="Arial"/>
          <w:sz w:val="22"/>
          <w:szCs w:val="22"/>
        </w:rPr>
        <w:t xml:space="preserve"> 249). According to flow theory, when</w:t>
      </w:r>
      <w:r w:rsidR="009A40CB" w:rsidRPr="00863B68">
        <w:rPr>
          <w:rFonts w:ascii="Arial" w:hAnsi="Arial" w:cs="Arial"/>
          <w:sz w:val="22"/>
          <w:szCs w:val="22"/>
        </w:rPr>
        <w:t xml:space="preserve"> the difficulty of a task is minimal and the necessary skills to complete it are moderate to advanced,</w:t>
      </w:r>
      <w:r w:rsidRPr="00863B68">
        <w:rPr>
          <w:rFonts w:ascii="Arial" w:hAnsi="Arial" w:cs="Arial"/>
          <w:sz w:val="22"/>
          <w:szCs w:val="22"/>
        </w:rPr>
        <w:t xml:space="preserve"> </w:t>
      </w:r>
      <w:r w:rsidR="009A40CB" w:rsidRPr="00863B68">
        <w:rPr>
          <w:rFonts w:ascii="Arial" w:hAnsi="Arial" w:cs="Arial"/>
          <w:sz w:val="22"/>
          <w:szCs w:val="22"/>
        </w:rPr>
        <w:t xml:space="preserve">participants should feel calm, not anxious (Csikszentmihalyi, 1988, 1990). </w:t>
      </w:r>
      <w:r w:rsidRPr="00863B68">
        <w:rPr>
          <w:rFonts w:ascii="Arial" w:hAnsi="Arial" w:cs="Arial"/>
          <w:sz w:val="22"/>
          <w:szCs w:val="22"/>
        </w:rPr>
        <w:t>Therefore, low self-esteem</w:t>
      </w:r>
      <w:r w:rsidR="003D2F00" w:rsidRPr="00863B68">
        <w:rPr>
          <w:rFonts w:ascii="Arial" w:hAnsi="Arial" w:cs="Arial"/>
          <w:sz w:val="22"/>
          <w:szCs w:val="22"/>
        </w:rPr>
        <w:t xml:space="preserve"> and underestimations of competence</w:t>
      </w:r>
      <w:r w:rsidRPr="00863B68">
        <w:rPr>
          <w:rFonts w:ascii="Arial" w:hAnsi="Arial" w:cs="Arial"/>
          <w:sz w:val="22"/>
          <w:szCs w:val="22"/>
        </w:rPr>
        <w:t xml:space="preserve"> will inhibit the experience of flow</w:t>
      </w:r>
      <w:r w:rsidR="004C534D" w:rsidRPr="00863B68">
        <w:rPr>
          <w:rFonts w:ascii="Arial" w:hAnsi="Arial" w:cs="Arial"/>
          <w:sz w:val="22"/>
          <w:szCs w:val="22"/>
        </w:rPr>
        <w:t xml:space="preserve"> (Koehn, 2013</w:t>
      </w:r>
      <w:r w:rsidR="003D2F00" w:rsidRPr="00863B68">
        <w:rPr>
          <w:rFonts w:ascii="Arial" w:hAnsi="Arial" w:cs="Arial"/>
          <w:sz w:val="22"/>
          <w:szCs w:val="22"/>
        </w:rPr>
        <w:t>; Araújo and Hein, 2018</w:t>
      </w:r>
      <w:r w:rsidR="004D50AE" w:rsidRPr="00863B68">
        <w:rPr>
          <w:rFonts w:ascii="Arial" w:hAnsi="Arial" w:cs="Arial"/>
          <w:sz w:val="22"/>
          <w:szCs w:val="22"/>
        </w:rPr>
        <w:t xml:space="preserve">; </w:t>
      </w:r>
      <w:proofErr w:type="spellStart"/>
      <w:r w:rsidR="004D50AE" w:rsidRPr="00863B68">
        <w:rPr>
          <w:rFonts w:ascii="Arial" w:hAnsi="Arial" w:cs="Arial"/>
          <w:sz w:val="22"/>
          <w:szCs w:val="22"/>
        </w:rPr>
        <w:t>Lusca</w:t>
      </w:r>
      <w:proofErr w:type="spellEnd"/>
      <w:r w:rsidR="004D50AE" w:rsidRPr="00863B68">
        <w:rPr>
          <w:rFonts w:ascii="Arial" w:hAnsi="Arial" w:cs="Arial"/>
          <w:sz w:val="22"/>
          <w:szCs w:val="22"/>
        </w:rPr>
        <w:t>, 2014</w:t>
      </w:r>
      <w:r w:rsidR="004C534D" w:rsidRPr="00863B68">
        <w:rPr>
          <w:rFonts w:ascii="Arial" w:hAnsi="Arial" w:cs="Arial"/>
          <w:sz w:val="22"/>
          <w:szCs w:val="22"/>
        </w:rPr>
        <w:t>)</w:t>
      </w:r>
      <w:r w:rsidRPr="00863B68">
        <w:rPr>
          <w:rFonts w:ascii="Arial" w:hAnsi="Arial" w:cs="Arial"/>
          <w:sz w:val="22"/>
          <w:szCs w:val="22"/>
        </w:rPr>
        <w:t xml:space="preserve">. </w:t>
      </w:r>
      <w:r w:rsidR="003A40FB" w:rsidRPr="00863B68">
        <w:rPr>
          <w:rFonts w:ascii="Arial" w:hAnsi="Arial" w:cs="Arial"/>
          <w:sz w:val="22"/>
          <w:szCs w:val="22"/>
        </w:rPr>
        <w:t xml:space="preserve">This statement affirms </w:t>
      </w:r>
      <w:r w:rsidR="003A40FB" w:rsidRPr="00863B68">
        <w:rPr>
          <w:rFonts w:ascii="Arial" w:hAnsi="Arial" w:cs="Arial"/>
          <w:sz w:val="22"/>
          <w:szCs w:val="22"/>
          <w:lang w:val="en-US"/>
        </w:rPr>
        <w:t xml:space="preserve">Marin and Bhattacharya’s (2013) argument that an </w:t>
      </w:r>
      <w:r w:rsidR="00D86576" w:rsidRPr="00863B68">
        <w:rPr>
          <w:rFonts w:ascii="Arial" w:hAnsi="Arial" w:cs="Arial"/>
          <w:sz w:val="22"/>
          <w:szCs w:val="22"/>
          <w:lang w:val="en-US"/>
        </w:rPr>
        <w:t>internal locus of control, or self-confidence, is a necessary ingredient for achieving flow.</w:t>
      </w:r>
    </w:p>
    <w:p w14:paraId="0CD4A875" w14:textId="1071BD47" w:rsidR="001E3C80" w:rsidRPr="001C3D6A" w:rsidRDefault="001C3D6A" w:rsidP="00D04252">
      <w:pPr>
        <w:pStyle w:val="NormalWeb"/>
        <w:widowControl w:val="0"/>
        <w:spacing w:line="360" w:lineRule="auto"/>
        <w:rPr>
          <w:rFonts w:ascii="Arial" w:hAnsi="Arial" w:cs="Arial"/>
          <w:b/>
          <w:bCs/>
          <w:sz w:val="22"/>
          <w:szCs w:val="22"/>
        </w:rPr>
      </w:pPr>
      <w:r w:rsidRPr="001C3D6A">
        <w:rPr>
          <w:rFonts w:ascii="Arial" w:hAnsi="Arial" w:cs="Arial"/>
          <w:b/>
          <w:bCs/>
          <w:sz w:val="22"/>
          <w:szCs w:val="22"/>
        </w:rPr>
        <w:t>Lack of Enjoyment and a Voice Teacher’s Important Role in Engaging Passion</w:t>
      </w:r>
    </w:p>
    <w:p w14:paraId="5F8F6CC2" w14:textId="633345AF" w:rsidR="000F1B64" w:rsidRDefault="00A45856" w:rsidP="00D04252">
      <w:pPr>
        <w:pStyle w:val="NormalWeb"/>
        <w:widowControl w:val="0"/>
        <w:spacing w:line="360" w:lineRule="auto"/>
        <w:rPr>
          <w:rFonts w:ascii="Arial" w:hAnsi="Arial" w:cs="Arial"/>
          <w:sz w:val="22"/>
          <w:szCs w:val="22"/>
        </w:rPr>
      </w:pPr>
      <w:r w:rsidRPr="00863B68">
        <w:rPr>
          <w:rFonts w:ascii="Arial" w:hAnsi="Arial" w:cs="Arial"/>
          <w:sz w:val="22"/>
          <w:szCs w:val="22"/>
        </w:rPr>
        <w:t>Lack of passion</w:t>
      </w:r>
      <w:r w:rsidR="00906B70" w:rsidRPr="00863B68">
        <w:rPr>
          <w:rFonts w:ascii="Arial" w:hAnsi="Arial" w:cs="Arial"/>
          <w:sz w:val="22"/>
          <w:szCs w:val="22"/>
        </w:rPr>
        <w:t xml:space="preserve">, and consequently lack of </w:t>
      </w:r>
      <w:r w:rsidRPr="00863B68">
        <w:rPr>
          <w:rFonts w:ascii="Arial" w:hAnsi="Arial" w:cs="Arial"/>
          <w:sz w:val="22"/>
          <w:szCs w:val="22"/>
        </w:rPr>
        <w:t>intrinsic motivation</w:t>
      </w:r>
      <w:r w:rsidR="00906B70" w:rsidRPr="00863B68">
        <w:rPr>
          <w:rFonts w:ascii="Arial" w:hAnsi="Arial" w:cs="Arial"/>
          <w:sz w:val="22"/>
          <w:szCs w:val="22"/>
        </w:rPr>
        <w:t xml:space="preserve">, </w:t>
      </w:r>
      <w:r w:rsidR="00843EE1" w:rsidRPr="00863B68">
        <w:rPr>
          <w:rFonts w:ascii="Arial" w:hAnsi="Arial" w:cs="Arial"/>
          <w:sz w:val="22"/>
          <w:szCs w:val="22"/>
        </w:rPr>
        <w:t>will also block flow</w:t>
      </w:r>
      <w:r w:rsidR="00C03388" w:rsidRPr="00863B68">
        <w:rPr>
          <w:rFonts w:ascii="Arial" w:hAnsi="Arial" w:cs="Arial"/>
          <w:sz w:val="22"/>
          <w:szCs w:val="22"/>
        </w:rPr>
        <w:t xml:space="preserve"> </w:t>
      </w:r>
      <w:r w:rsidR="00C03388" w:rsidRPr="00863B68">
        <w:rPr>
          <w:rFonts w:ascii="Arial" w:hAnsi="Arial" w:cs="Arial"/>
          <w:sz w:val="22"/>
          <w:szCs w:val="22"/>
          <w:lang w:val="en-US"/>
        </w:rPr>
        <w:t>(Chirico et al., 2015)</w:t>
      </w:r>
      <w:r w:rsidR="00843EE1" w:rsidRPr="00863B68">
        <w:rPr>
          <w:rFonts w:ascii="Arial" w:hAnsi="Arial" w:cs="Arial"/>
          <w:sz w:val="22"/>
          <w:szCs w:val="22"/>
        </w:rPr>
        <w:t>.</w:t>
      </w:r>
      <w:r w:rsidR="00DA5142" w:rsidRPr="00863B68">
        <w:rPr>
          <w:rFonts w:ascii="Arial" w:hAnsi="Arial" w:cs="Arial"/>
          <w:sz w:val="22"/>
          <w:szCs w:val="22"/>
        </w:rPr>
        <w:t xml:space="preserve"> Enjoyment of the task </w:t>
      </w:r>
      <w:r w:rsidR="00F85DAA" w:rsidRPr="00863B68">
        <w:rPr>
          <w:rFonts w:ascii="Arial" w:hAnsi="Arial" w:cs="Arial"/>
          <w:sz w:val="22"/>
          <w:szCs w:val="22"/>
        </w:rPr>
        <w:t>is therefore essential for inducing flow</w:t>
      </w:r>
      <w:r w:rsidR="00274D66" w:rsidRPr="00863B68">
        <w:rPr>
          <w:rFonts w:ascii="Arial" w:hAnsi="Arial" w:cs="Arial"/>
          <w:sz w:val="22"/>
          <w:szCs w:val="22"/>
        </w:rPr>
        <w:t xml:space="preserve"> </w:t>
      </w:r>
      <w:r w:rsidR="00274D66" w:rsidRPr="00863B68">
        <w:rPr>
          <w:rFonts w:ascii="Arial" w:hAnsi="Arial" w:cs="Arial"/>
          <w:sz w:val="22"/>
          <w:szCs w:val="22"/>
          <w:lang w:val="en-US"/>
        </w:rPr>
        <w:t>(</w:t>
      </w:r>
      <w:r w:rsidR="0064293D" w:rsidRPr="0064293D">
        <w:rPr>
          <w:rFonts w:ascii="Arial" w:hAnsi="Arial" w:cs="Arial"/>
          <w:sz w:val="22"/>
          <w:szCs w:val="22"/>
          <w:lang w:val="en-US"/>
        </w:rPr>
        <w:t>Araújo and Hein, 2018</w:t>
      </w:r>
      <w:r w:rsidR="0064293D">
        <w:rPr>
          <w:rFonts w:ascii="Arial" w:hAnsi="Arial" w:cs="Arial"/>
          <w:sz w:val="22"/>
          <w:szCs w:val="22"/>
          <w:lang w:val="en-US"/>
        </w:rPr>
        <w:t xml:space="preserve">; </w:t>
      </w:r>
      <w:r w:rsidR="00274D66" w:rsidRPr="00863B68">
        <w:rPr>
          <w:rFonts w:ascii="Arial" w:hAnsi="Arial" w:cs="Arial"/>
          <w:sz w:val="22"/>
          <w:szCs w:val="22"/>
          <w:lang w:val="en-US"/>
        </w:rPr>
        <w:t>Chirico et al., 2015)</w:t>
      </w:r>
      <w:r w:rsidR="00F85DAA" w:rsidRPr="00863B68">
        <w:rPr>
          <w:rFonts w:ascii="Arial" w:hAnsi="Arial" w:cs="Arial"/>
          <w:sz w:val="22"/>
          <w:szCs w:val="22"/>
        </w:rPr>
        <w:t>. In a musical context</w:t>
      </w:r>
      <w:r w:rsidR="00EB3FA7">
        <w:rPr>
          <w:rFonts w:ascii="Arial" w:hAnsi="Arial" w:cs="Arial"/>
          <w:sz w:val="22"/>
          <w:szCs w:val="22"/>
        </w:rPr>
        <w:t xml:space="preserve"> </w:t>
      </w:r>
      <w:r w:rsidR="00FB469F">
        <w:rPr>
          <w:rFonts w:ascii="Arial" w:hAnsi="Arial" w:cs="Arial"/>
          <w:sz w:val="22"/>
          <w:szCs w:val="22"/>
        </w:rPr>
        <w:t>(</w:t>
      </w:r>
      <w:r w:rsidR="00EB3FA7">
        <w:rPr>
          <w:rFonts w:ascii="Arial" w:hAnsi="Arial" w:cs="Arial"/>
          <w:sz w:val="22"/>
          <w:szCs w:val="22"/>
        </w:rPr>
        <w:t>such as my private voice studio</w:t>
      </w:r>
      <w:r w:rsidR="00FB469F">
        <w:rPr>
          <w:rFonts w:ascii="Arial" w:hAnsi="Arial" w:cs="Arial"/>
          <w:sz w:val="22"/>
          <w:szCs w:val="22"/>
        </w:rPr>
        <w:t>)</w:t>
      </w:r>
      <w:r w:rsidR="00F85DAA" w:rsidRPr="00863B68">
        <w:rPr>
          <w:rFonts w:ascii="Arial" w:hAnsi="Arial" w:cs="Arial"/>
          <w:sz w:val="22"/>
          <w:szCs w:val="22"/>
        </w:rPr>
        <w:t xml:space="preserve">, while a </w:t>
      </w:r>
      <w:r w:rsidR="00180059" w:rsidRPr="00863B68">
        <w:rPr>
          <w:rFonts w:ascii="Arial" w:hAnsi="Arial" w:cs="Arial"/>
          <w:sz w:val="22"/>
          <w:szCs w:val="22"/>
        </w:rPr>
        <w:t xml:space="preserve">voice </w:t>
      </w:r>
      <w:r w:rsidR="00F85DAA" w:rsidRPr="00863B68">
        <w:rPr>
          <w:rFonts w:ascii="Arial" w:hAnsi="Arial" w:cs="Arial"/>
          <w:sz w:val="22"/>
          <w:szCs w:val="22"/>
        </w:rPr>
        <w:t xml:space="preserve">teacher cannot </w:t>
      </w:r>
      <w:r w:rsidR="00180059" w:rsidRPr="00863B68">
        <w:rPr>
          <w:rFonts w:ascii="Arial" w:hAnsi="Arial" w:cs="Arial"/>
          <w:sz w:val="22"/>
          <w:szCs w:val="22"/>
        </w:rPr>
        <w:t xml:space="preserve">directly control a singer’s enjoyment of the task, providing </w:t>
      </w:r>
      <w:r w:rsidR="009E0F79" w:rsidRPr="00863B68">
        <w:rPr>
          <w:rFonts w:ascii="Arial" w:hAnsi="Arial" w:cs="Arial"/>
          <w:sz w:val="22"/>
          <w:szCs w:val="22"/>
        </w:rPr>
        <w:t xml:space="preserve">technical </w:t>
      </w:r>
      <w:r w:rsidR="00180059" w:rsidRPr="00863B68">
        <w:rPr>
          <w:rFonts w:ascii="Arial" w:hAnsi="Arial" w:cs="Arial"/>
          <w:sz w:val="22"/>
          <w:szCs w:val="22"/>
        </w:rPr>
        <w:t xml:space="preserve">exercises that peak interest and </w:t>
      </w:r>
      <w:r w:rsidR="009E0F79" w:rsidRPr="00863B68">
        <w:rPr>
          <w:rFonts w:ascii="Arial" w:hAnsi="Arial" w:cs="Arial"/>
          <w:sz w:val="22"/>
          <w:szCs w:val="22"/>
        </w:rPr>
        <w:t xml:space="preserve">help students meet their goals will be more successful in facilitating flow </w:t>
      </w:r>
      <w:r w:rsidR="007D1A83">
        <w:rPr>
          <w:rFonts w:ascii="Arial" w:hAnsi="Arial" w:cs="Arial"/>
          <w:sz w:val="22"/>
          <w:szCs w:val="22"/>
        </w:rPr>
        <w:t>(</w:t>
      </w:r>
      <w:proofErr w:type="spellStart"/>
      <w:r w:rsidR="007D1A83" w:rsidRPr="00863B68">
        <w:rPr>
          <w:rFonts w:ascii="Arial" w:hAnsi="Arial" w:cs="Arial"/>
          <w:sz w:val="22"/>
          <w:szCs w:val="22"/>
        </w:rPr>
        <w:t>Lusca</w:t>
      </w:r>
      <w:proofErr w:type="spellEnd"/>
      <w:r w:rsidR="007D1A83" w:rsidRPr="00863B68">
        <w:rPr>
          <w:rFonts w:ascii="Arial" w:hAnsi="Arial" w:cs="Arial"/>
          <w:sz w:val="22"/>
          <w:szCs w:val="22"/>
        </w:rPr>
        <w:t>, 2014</w:t>
      </w:r>
      <w:r w:rsidR="007D1A83">
        <w:rPr>
          <w:rFonts w:ascii="Arial" w:hAnsi="Arial" w:cs="Arial"/>
          <w:sz w:val="22"/>
          <w:szCs w:val="22"/>
        </w:rPr>
        <w:t>)</w:t>
      </w:r>
      <w:r w:rsidR="007D1A83">
        <w:rPr>
          <w:rFonts w:ascii="Arial" w:hAnsi="Arial" w:cs="Arial"/>
          <w:sz w:val="22"/>
          <w:szCs w:val="22"/>
        </w:rPr>
        <w:t xml:space="preserve"> </w:t>
      </w:r>
      <w:r w:rsidR="009E0F79" w:rsidRPr="00863B68">
        <w:rPr>
          <w:rFonts w:ascii="Arial" w:hAnsi="Arial" w:cs="Arial"/>
          <w:sz w:val="22"/>
          <w:szCs w:val="22"/>
        </w:rPr>
        <w:t xml:space="preserve">than </w:t>
      </w:r>
      <w:r w:rsidR="000036BB" w:rsidRPr="00863B68">
        <w:rPr>
          <w:rFonts w:ascii="Arial" w:hAnsi="Arial" w:cs="Arial"/>
          <w:sz w:val="22"/>
          <w:szCs w:val="22"/>
        </w:rPr>
        <w:t xml:space="preserve">technique that </w:t>
      </w:r>
      <w:r w:rsidR="00160B2A" w:rsidRPr="00863B68">
        <w:rPr>
          <w:rFonts w:ascii="Arial" w:hAnsi="Arial" w:cs="Arial"/>
          <w:sz w:val="22"/>
          <w:szCs w:val="22"/>
        </w:rPr>
        <w:t xml:space="preserve">disengages a student due to </w:t>
      </w:r>
      <w:r w:rsidR="00C74F01" w:rsidRPr="00863B68">
        <w:rPr>
          <w:rFonts w:ascii="Arial" w:hAnsi="Arial" w:cs="Arial"/>
          <w:sz w:val="22"/>
          <w:szCs w:val="22"/>
        </w:rPr>
        <w:t>being tedious or lacking in</w:t>
      </w:r>
      <w:r w:rsidR="00160B2A" w:rsidRPr="00863B68">
        <w:rPr>
          <w:rFonts w:ascii="Arial" w:hAnsi="Arial" w:cs="Arial"/>
          <w:sz w:val="22"/>
          <w:szCs w:val="22"/>
        </w:rPr>
        <w:t xml:space="preserve"> obvious relevance</w:t>
      </w:r>
      <w:r w:rsidR="00DC0D78" w:rsidRPr="00863B68">
        <w:rPr>
          <w:rFonts w:ascii="Arial" w:hAnsi="Arial" w:cs="Arial"/>
          <w:sz w:val="22"/>
          <w:szCs w:val="22"/>
        </w:rPr>
        <w:t xml:space="preserve"> (Koehn et al., 2018)</w:t>
      </w:r>
      <w:r w:rsidR="00C74F01" w:rsidRPr="00863B68">
        <w:rPr>
          <w:rFonts w:ascii="Arial" w:hAnsi="Arial" w:cs="Arial"/>
          <w:sz w:val="22"/>
          <w:szCs w:val="22"/>
        </w:rPr>
        <w:t>.</w:t>
      </w:r>
      <w:r w:rsidR="00772B23" w:rsidRPr="00863B68">
        <w:rPr>
          <w:rFonts w:ascii="Arial" w:hAnsi="Arial" w:cs="Arial"/>
          <w:sz w:val="22"/>
          <w:szCs w:val="22"/>
        </w:rPr>
        <w:t xml:space="preserve"> </w:t>
      </w:r>
      <w:r w:rsidR="00675CE7">
        <w:rPr>
          <w:rFonts w:ascii="Arial" w:hAnsi="Arial" w:cs="Arial"/>
          <w:sz w:val="22"/>
          <w:szCs w:val="22"/>
        </w:rPr>
        <w:t xml:space="preserve">If a student </w:t>
      </w:r>
      <w:r w:rsidR="003B3D63">
        <w:rPr>
          <w:rFonts w:ascii="Arial" w:hAnsi="Arial" w:cs="Arial"/>
          <w:sz w:val="22"/>
          <w:szCs w:val="22"/>
        </w:rPr>
        <w:t xml:space="preserve">is looking to achieve a powerful belt, </w:t>
      </w:r>
      <w:r w:rsidR="00A32134">
        <w:rPr>
          <w:rFonts w:ascii="Arial" w:hAnsi="Arial" w:cs="Arial"/>
          <w:sz w:val="22"/>
          <w:szCs w:val="22"/>
        </w:rPr>
        <w:t xml:space="preserve">for example, </w:t>
      </w:r>
      <w:r w:rsidR="003B3D63">
        <w:rPr>
          <w:rFonts w:ascii="Arial" w:hAnsi="Arial" w:cs="Arial"/>
          <w:sz w:val="22"/>
          <w:szCs w:val="22"/>
        </w:rPr>
        <w:t xml:space="preserve">working on exercises that will directly facilitate belt rather than consuming an entire lesson with breathwork exercises will </w:t>
      </w:r>
      <w:r w:rsidR="003F1E3D">
        <w:rPr>
          <w:rFonts w:ascii="Arial" w:hAnsi="Arial" w:cs="Arial"/>
          <w:sz w:val="22"/>
          <w:szCs w:val="22"/>
        </w:rPr>
        <w:t>likely be more effective and relevant to the singing student.</w:t>
      </w:r>
    </w:p>
    <w:p w14:paraId="044FC08B" w14:textId="79702D86" w:rsidR="00E902E9" w:rsidRPr="00863B68" w:rsidRDefault="001875D6" w:rsidP="00D04252">
      <w:pPr>
        <w:pStyle w:val="NormalWeb"/>
        <w:widowControl w:val="0"/>
        <w:spacing w:line="360" w:lineRule="auto"/>
        <w:rPr>
          <w:rFonts w:ascii="Arial" w:hAnsi="Arial" w:cs="Arial"/>
          <w:sz w:val="22"/>
          <w:szCs w:val="22"/>
        </w:rPr>
      </w:pPr>
      <w:r w:rsidRPr="00863B68">
        <w:rPr>
          <w:rFonts w:ascii="Arial" w:hAnsi="Arial" w:cs="Arial"/>
          <w:sz w:val="22"/>
          <w:szCs w:val="22"/>
        </w:rPr>
        <w:lastRenderedPageBreak/>
        <w:t>Althou</w:t>
      </w:r>
      <w:r w:rsidR="00401F05" w:rsidRPr="00863B68">
        <w:rPr>
          <w:rFonts w:ascii="Arial" w:hAnsi="Arial" w:cs="Arial"/>
          <w:sz w:val="22"/>
          <w:szCs w:val="22"/>
        </w:rPr>
        <w:t xml:space="preserve">gh not all exercises will be inherently </w:t>
      </w:r>
      <w:r w:rsidR="00AF4149" w:rsidRPr="00863B68">
        <w:rPr>
          <w:rFonts w:ascii="Arial" w:hAnsi="Arial" w:cs="Arial"/>
          <w:sz w:val="22"/>
          <w:szCs w:val="22"/>
        </w:rPr>
        <w:t>gratifying, providing brief explanations in clear terms easily understood</w:t>
      </w:r>
      <w:r w:rsidR="00955567" w:rsidRPr="00863B68">
        <w:rPr>
          <w:rFonts w:ascii="Arial" w:hAnsi="Arial" w:cs="Arial"/>
          <w:sz w:val="22"/>
          <w:szCs w:val="22"/>
        </w:rPr>
        <w:t xml:space="preserve"> can provide the necessary context to </w:t>
      </w:r>
      <w:r w:rsidR="00E902E9" w:rsidRPr="00863B68">
        <w:rPr>
          <w:rFonts w:ascii="Arial" w:hAnsi="Arial" w:cs="Arial"/>
          <w:sz w:val="22"/>
          <w:szCs w:val="22"/>
        </w:rPr>
        <w:t>captivate a student’s attention and interest</w:t>
      </w:r>
      <w:r w:rsidR="00201A44" w:rsidRPr="00863B68">
        <w:rPr>
          <w:rFonts w:ascii="Arial" w:hAnsi="Arial" w:cs="Arial"/>
          <w:sz w:val="22"/>
          <w:szCs w:val="22"/>
        </w:rPr>
        <w:t xml:space="preserve"> (</w:t>
      </w:r>
      <w:proofErr w:type="spellStart"/>
      <w:r w:rsidR="00201A44" w:rsidRPr="00863B68">
        <w:rPr>
          <w:rFonts w:ascii="Arial" w:hAnsi="Arial" w:cs="Arial"/>
          <w:sz w:val="22"/>
          <w:szCs w:val="22"/>
        </w:rPr>
        <w:t>Lusca</w:t>
      </w:r>
      <w:proofErr w:type="spellEnd"/>
      <w:r w:rsidR="00201A44" w:rsidRPr="00863B68">
        <w:rPr>
          <w:rFonts w:ascii="Arial" w:hAnsi="Arial" w:cs="Arial"/>
          <w:sz w:val="22"/>
          <w:szCs w:val="22"/>
        </w:rPr>
        <w:t>, 2014)</w:t>
      </w:r>
      <w:r w:rsidR="00E902E9" w:rsidRPr="00863B68">
        <w:rPr>
          <w:rFonts w:ascii="Arial" w:hAnsi="Arial" w:cs="Arial"/>
          <w:sz w:val="22"/>
          <w:szCs w:val="22"/>
        </w:rPr>
        <w:t>.</w:t>
      </w:r>
      <w:r w:rsidR="00AF4149" w:rsidRPr="00863B68">
        <w:rPr>
          <w:rFonts w:ascii="Arial" w:hAnsi="Arial" w:cs="Arial"/>
          <w:sz w:val="22"/>
          <w:szCs w:val="22"/>
        </w:rPr>
        <w:t xml:space="preserve"> </w:t>
      </w:r>
      <w:r w:rsidR="00F636CC">
        <w:rPr>
          <w:rFonts w:ascii="Arial" w:hAnsi="Arial" w:cs="Arial"/>
          <w:sz w:val="22"/>
          <w:szCs w:val="22"/>
        </w:rPr>
        <w:t>Based on these research findings one can postulate, therefore, that</w:t>
      </w:r>
      <w:r w:rsidR="00E902E9" w:rsidRPr="00863B68">
        <w:rPr>
          <w:rFonts w:ascii="Arial" w:hAnsi="Arial" w:cs="Arial"/>
          <w:sz w:val="22"/>
          <w:szCs w:val="22"/>
        </w:rPr>
        <w:t xml:space="preserve"> explanations </w:t>
      </w:r>
      <w:r w:rsidR="00F37C15">
        <w:rPr>
          <w:rFonts w:ascii="Arial" w:hAnsi="Arial" w:cs="Arial"/>
          <w:sz w:val="22"/>
          <w:szCs w:val="22"/>
        </w:rPr>
        <w:t xml:space="preserve">within a voice studio context </w:t>
      </w:r>
      <w:r w:rsidR="00E902E9" w:rsidRPr="00863B68">
        <w:rPr>
          <w:rFonts w:ascii="Arial" w:hAnsi="Arial" w:cs="Arial"/>
          <w:sz w:val="22"/>
          <w:szCs w:val="22"/>
        </w:rPr>
        <w:t>will be heightened if related back to the styles of songs the student is interested in singing</w:t>
      </w:r>
      <w:r w:rsidR="009E4C62" w:rsidRPr="00863B68">
        <w:rPr>
          <w:rFonts w:ascii="Arial" w:hAnsi="Arial" w:cs="Arial"/>
          <w:sz w:val="22"/>
          <w:szCs w:val="22"/>
        </w:rPr>
        <w:t xml:space="preserve">, so that the singer will experience inherent enjoyment </w:t>
      </w:r>
      <w:r w:rsidR="002C3188" w:rsidRPr="00863B68">
        <w:rPr>
          <w:rFonts w:ascii="Arial" w:hAnsi="Arial" w:cs="Arial"/>
          <w:sz w:val="22"/>
          <w:szCs w:val="22"/>
        </w:rPr>
        <w:t>of their practice (Csikszentmihalyi, 1975; 1990)</w:t>
      </w:r>
      <w:r w:rsidR="00E902E9" w:rsidRPr="00863B68">
        <w:rPr>
          <w:rFonts w:ascii="Arial" w:hAnsi="Arial" w:cs="Arial"/>
          <w:sz w:val="22"/>
          <w:szCs w:val="22"/>
        </w:rPr>
        <w:t xml:space="preserve">. </w:t>
      </w:r>
      <w:r w:rsidR="003A2768">
        <w:rPr>
          <w:rFonts w:ascii="Arial" w:hAnsi="Arial" w:cs="Arial"/>
          <w:sz w:val="22"/>
          <w:szCs w:val="22"/>
        </w:rPr>
        <w:t>For example, i</w:t>
      </w:r>
      <w:r w:rsidR="00E902E9" w:rsidRPr="00863B68">
        <w:rPr>
          <w:rFonts w:ascii="Arial" w:hAnsi="Arial" w:cs="Arial"/>
          <w:sz w:val="22"/>
          <w:szCs w:val="22"/>
        </w:rPr>
        <w:t xml:space="preserve">f </w:t>
      </w:r>
      <w:r w:rsidR="003A2768">
        <w:rPr>
          <w:rFonts w:ascii="Arial" w:hAnsi="Arial" w:cs="Arial"/>
          <w:sz w:val="22"/>
          <w:szCs w:val="22"/>
        </w:rPr>
        <w:t xml:space="preserve">I am teaching </w:t>
      </w:r>
      <w:r w:rsidR="00E902E9" w:rsidRPr="00863B68">
        <w:rPr>
          <w:rFonts w:ascii="Arial" w:hAnsi="Arial" w:cs="Arial"/>
          <w:sz w:val="22"/>
          <w:szCs w:val="22"/>
        </w:rPr>
        <w:t>a</w:t>
      </w:r>
      <w:r w:rsidR="003A2768">
        <w:rPr>
          <w:rFonts w:ascii="Arial" w:hAnsi="Arial" w:cs="Arial"/>
          <w:sz w:val="22"/>
          <w:szCs w:val="22"/>
        </w:rPr>
        <w:t xml:space="preserve">n </w:t>
      </w:r>
      <w:r w:rsidR="00E902E9" w:rsidRPr="00863B68">
        <w:rPr>
          <w:rFonts w:ascii="Arial" w:hAnsi="Arial" w:cs="Arial"/>
          <w:sz w:val="22"/>
          <w:szCs w:val="22"/>
        </w:rPr>
        <w:t xml:space="preserve">aspiring musical theatre vocalist who loves belting, then explaining that strengthening </w:t>
      </w:r>
      <w:r w:rsidR="00152C5F">
        <w:rPr>
          <w:rFonts w:ascii="Arial" w:hAnsi="Arial" w:cs="Arial"/>
          <w:sz w:val="22"/>
          <w:szCs w:val="22"/>
        </w:rPr>
        <w:t xml:space="preserve">their </w:t>
      </w:r>
      <w:r w:rsidR="00E902E9" w:rsidRPr="00863B68">
        <w:rPr>
          <w:rFonts w:ascii="Arial" w:hAnsi="Arial" w:cs="Arial"/>
          <w:sz w:val="22"/>
          <w:szCs w:val="22"/>
        </w:rPr>
        <w:t xml:space="preserve">head voice will improve the quality of their belt will </w:t>
      </w:r>
      <w:r w:rsidR="00841D01">
        <w:rPr>
          <w:rFonts w:ascii="Arial" w:hAnsi="Arial" w:cs="Arial"/>
          <w:sz w:val="22"/>
          <w:szCs w:val="22"/>
        </w:rPr>
        <w:t xml:space="preserve">likely </w:t>
      </w:r>
      <w:r w:rsidR="00E902E9" w:rsidRPr="00863B68">
        <w:rPr>
          <w:rFonts w:ascii="Arial" w:hAnsi="Arial" w:cs="Arial"/>
          <w:sz w:val="22"/>
          <w:szCs w:val="22"/>
        </w:rPr>
        <w:t>make head voice exercises more relevant to the singer than if no explanation is provided</w:t>
      </w:r>
      <w:r w:rsidR="000F77C5">
        <w:rPr>
          <w:rFonts w:ascii="Arial" w:hAnsi="Arial" w:cs="Arial"/>
          <w:sz w:val="22"/>
          <w:szCs w:val="22"/>
        </w:rPr>
        <w:t xml:space="preserve"> (</w:t>
      </w:r>
      <w:r w:rsidR="000F77C5" w:rsidRPr="00863B68">
        <w:rPr>
          <w:rFonts w:ascii="Arial" w:hAnsi="Arial" w:cs="Arial"/>
          <w:sz w:val="22"/>
          <w:szCs w:val="22"/>
        </w:rPr>
        <w:t>Koehn et al., 2018</w:t>
      </w:r>
      <w:r w:rsidR="000F77C5">
        <w:rPr>
          <w:rFonts w:ascii="Arial" w:hAnsi="Arial" w:cs="Arial"/>
          <w:sz w:val="22"/>
          <w:szCs w:val="22"/>
        </w:rPr>
        <w:t xml:space="preserve">; </w:t>
      </w:r>
      <w:proofErr w:type="spellStart"/>
      <w:r w:rsidR="000F77C5" w:rsidRPr="00863B68">
        <w:rPr>
          <w:rFonts w:ascii="Arial" w:hAnsi="Arial" w:cs="Arial"/>
          <w:sz w:val="22"/>
          <w:szCs w:val="22"/>
        </w:rPr>
        <w:t>Lusca</w:t>
      </w:r>
      <w:proofErr w:type="spellEnd"/>
      <w:r w:rsidR="000F77C5" w:rsidRPr="00863B68">
        <w:rPr>
          <w:rFonts w:ascii="Arial" w:hAnsi="Arial" w:cs="Arial"/>
          <w:sz w:val="22"/>
          <w:szCs w:val="22"/>
        </w:rPr>
        <w:t>, 2014</w:t>
      </w:r>
      <w:r w:rsidR="000F77C5">
        <w:rPr>
          <w:rFonts w:ascii="Arial" w:hAnsi="Arial" w:cs="Arial"/>
          <w:sz w:val="22"/>
          <w:szCs w:val="22"/>
        </w:rPr>
        <w:t>)</w:t>
      </w:r>
      <w:r w:rsidR="00E902E9" w:rsidRPr="00863B68">
        <w:rPr>
          <w:rFonts w:ascii="Arial" w:hAnsi="Arial" w:cs="Arial"/>
          <w:sz w:val="22"/>
          <w:szCs w:val="22"/>
        </w:rPr>
        <w:t>.</w:t>
      </w:r>
    </w:p>
    <w:p w14:paraId="696FCE1F" w14:textId="516C0A0E" w:rsidR="008E7D00" w:rsidRPr="00191E00" w:rsidRDefault="00772B23" w:rsidP="00D04252">
      <w:pPr>
        <w:pStyle w:val="NormalWeb"/>
        <w:widowControl w:val="0"/>
        <w:spacing w:line="360" w:lineRule="auto"/>
        <w:rPr>
          <w:rFonts w:ascii="Arial" w:hAnsi="Arial" w:cs="Arial"/>
          <w:sz w:val="22"/>
          <w:szCs w:val="22"/>
        </w:rPr>
      </w:pPr>
      <w:r w:rsidRPr="00863B68">
        <w:rPr>
          <w:rFonts w:ascii="Arial" w:hAnsi="Arial" w:cs="Arial"/>
          <w:sz w:val="22"/>
          <w:szCs w:val="22"/>
        </w:rPr>
        <w:t xml:space="preserve">Similarly, </w:t>
      </w:r>
      <w:r w:rsidR="00086AD9">
        <w:rPr>
          <w:rFonts w:ascii="Arial" w:hAnsi="Arial" w:cs="Arial"/>
          <w:sz w:val="22"/>
          <w:szCs w:val="22"/>
        </w:rPr>
        <w:t xml:space="preserve">according to research discoveries by </w:t>
      </w:r>
      <w:r w:rsidR="00086AD9" w:rsidRPr="00863B68">
        <w:rPr>
          <w:rFonts w:ascii="Arial" w:hAnsi="Arial" w:cs="Arial"/>
          <w:sz w:val="22"/>
          <w:szCs w:val="22"/>
        </w:rPr>
        <w:t>Araújo and Hein</w:t>
      </w:r>
      <w:r w:rsidR="00086AD9" w:rsidRPr="00863B68">
        <w:rPr>
          <w:rFonts w:ascii="Arial" w:hAnsi="Arial" w:cs="Arial"/>
          <w:sz w:val="22"/>
          <w:szCs w:val="22"/>
        </w:rPr>
        <w:t xml:space="preserve"> </w:t>
      </w:r>
      <w:r w:rsidR="00086AD9">
        <w:rPr>
          <w:rFonts w:ascii="Arial" w:hAnsi="Arial" w:cs="Arial"/>
          <w:sz w:val="22"/>
          <w:szCs w:val="22"/>
        </w:rPr>
        <w:t xml:space="preserve">(2018) </w:t>
      </w:r>
      <w:r w:rsidRPr="00863B68">
        <w:rPr>
          <w:rFonts w:ascii="Arial" w:hAnsi="Arial" w:cs="Arial"/>
          <w:sz w:val="22"/>
          <w:szCs w:val="22"/>
        </w:rPr>
        <w:t>allowing students to sing songs they love</w:t>
      </w:r>
      <w:r w:rsidR="00C80E1C" w:rsidRPr="00863B68">
        <w:rPr>
          <w:rFonts w:ascii="Arial" w:hAnsi="Arial" w:cs="Arial"/>
          <w:sz w:val="22"/>
          <w:szCs w:val="22"/>
        </w:rPr>
        <w:t xml:space="preserve"> is of paramount significance</w:t>
      </w:r>
      <w:r w:rsidR="00086AD9">
        <w:rPr>
          <w:rFonts w:ascii="Arial" w:hAnsi="Arial" w:cs="Arial"/>
          <w:sz w:val="22"/>
          <w:szCs w:val="22"/>
        </w:rPr>
        <w:t xml:space="preserve">. </w:t>
      </w:r>
      <w:r w:rsidR="00E3617D">
        <w:rPr>
          <w:rFonts w:ascii="Arial" w:hAnsi="Arial" w:cs="Arial"/>
          <w:sz w:val="22"/>
          <w:szCs w:val="22"/>
        </w:rPr>
        <w:t>Applying this information to my own voice teaching practice</w:t>
      </w:r>
      <w:r w:rsidR="00F57F1B" w:rsidRPr="00863B68">
        <w:rPr>
          <w:rFonts w:ascii="Arial" w:hAnsi="Arial" w:cs="Arial"/>
          <w:sz w:val="22"/>
          <w:szCs w:val="22"/>
          <w:lang w:val="en-US"/>
        </w:rPr>
        <w:t>, if</w:t>
      </w:r>
      <w:r w:rsidR="00E3617D">
        <w:rPr>
          <w:rFonts w:ascii="Arial" w:hAnsi="Arial" w:cs="Arial"/>
          <w:sz w:val="22"/>
          <w:szCs w:val="22"/>
          <w:lang w:val="en-US"/>
        </w:rPr>
        <w:t xml:space="preserve"> I have</w:t>
      </w:r>
      <w:r w:rsidR="00F57F1B" w:rsidRPr="00863B68">
        <w:rPr>
          <w:rFonts w:ascii="Arial" w:hAnsi="Arial" w:cs="Arial"/>
          <w:sz w:val="22"/>
          <w:szCs w:val="22"/>
          <w:lang w:val="en-US"/>
        </w:rPr>
        <w:t xml:space="preserve"> a student </w:t>
      </w:r>
      <w:r w:rsidR="00E3617D">
        <w:rPr>
          <w:rFonts w:ascii="Arial" w:hAnsi="Arial" w:cs="Arial"/>
          <w:sz w:val="22"/>
          <w:szCs w:val="22"/>
          <w:lang w:val="en-US"/>
        </w:rPr>
        <w:t xml:space="preserve">who </w:t>
      </w:r>
      <w:r w:rsidR="00F57F1B" w:rsidRPr="00863B68">
        <w:rPr>
          <w:rFonts w:ascii="Arial" w:hAnsi="Arial" w:cs="Arial"/>
          <w:sz w:val="22"/>
          <w:szCs w:val="22"/>
          <w:lang w:val="en-US"/>
        </w:rPr>
        <w:t xml:space="preserve">loves country music and desires to sing like Shania Twain, </w:t>
      </w:r>
      <w:r w:rsidR="00E3617D">
        <w:rPr>
          <w:rFonts w:ascii="Arial" w:hAnsi="Arial" w:cs="Arial"/>
          <w:sz w:val="22"/>
          <w:szCs w:val="22"/>
          <w:lang w:val="en-US"/>
        </w:rPr>
        <w:t xml:space="preserve">my </w:t>
      </w:r>
      <w:r w:rsidR="00F57F1B" w:rsidRPr="00863B68">
        <w:rPr>
          <w:rFonts w:ascii="Arial" w:hAnsi="Arial" w:cs="Arial"/>
          <w:sz w:val="22"/>
          <w:szCs w:val="22"/>
          <w:lang w:val="en-US"/>
        </w:rPr>
        <w:t>demand that they learn Italian arias as a gateway to healthy singing will not cultivate the singer’s passion for music</w:t>
      </w:r>
      <w:r w:rsidR="00AB6B25" w:rsidRPr="00863B68">
        <w:rPr>
          <w:rFonts w:ascii="Arial" w:hAnsi="Arial" w:cs="Arial"/>
          <w:sz w:val="22"/>
          <w:szCs w:val="22"/>
          <w:lang w:val="en-US"/>
        </w:rPr>
        <w:t xml:space="preserve"> </w:t>
      </w:r>
      <w:r w:rsidR="00AB6B25" w:rsidRPr="00863B68">
        <w:rPr>
          <w:rFonts w:ascii="Arial" w:hAnsi="Arial" w:cs="Arial"/>
          <w:sz w:val="22"/>
          <w:szCs w:val="22"/>
        </w:rPr>
        <w:t>(Patston and Waters, 2015)</w:t>
      </w:r>
      <w:r w:rsidR="00F57F1B" w:rsidRPr="00863B68">
        <w:rPr>
          <w:rFonts w:ascii="Arial" w:hAnsi="Arial" w:cs="Arial"/>
          <w:sz w:val="22"/>
          <w:szCs w:val="22"/>
          <w:lang w:val="en-US"/>
        </w:rPr>
        <w:t xml:space="preserve">. Likely, it will have the opposite effect and </w:t>
      </w:r>
      <w:r w:rsidR="008F4CDE">
        <w:rPr>
          <w:rFonts w:ascii="Arial" w:hAnsi="Arial" w:cs="Arial"/>
          <w:sz w:val="22"/>
          <w:szCs w:val="22"/>
          <w:lang w:val="en-US"/>
        </w:rPr>
        <w:t>I will risk</w:t>
      </w:r>
      <w:r w:rsidR="00F57F1B" w:rsidRPr="00863B68">
        <w:rPr>
          <w:rFonts w:ascii="Arial" w:hAnsi="Arial" w:cs="Arial"/>
          <w:sz w:val="22"/>
          <w:szCs w:val="22"/>
          <w:lang w:val="en-US"/>
        </w:rPr>
        <w:t xml:space="preserve"> losing the singer’s love for singing entirely</w:t>
      </w:r>
      <w:r w:rsidR="00177CCE" w:rsidRPr="00863B68">
        <w:rPr>
          <w:rFonts w:ascii="Arial" w:hAnsi="Arial" w:cs="Arial"/>
          <w:sz w:val="22"/>
          <w:szCs w:val="22"/>
          <w:lang w:val="en-US"/>
        </w:rPr>
        <w:t xml:space="preserve"> (</w:t>
      </w:r>
      <w:r w:rsidR="00177CCE" w:rsidRPr="00863B68">
        <w:rPr>
          <w:rFonts w:ascii="Arial" w:hAnsi="Arial" w:cs="Arial"/>
          <w:sz w:val="22"/>
          <w:szCs w:val="22"/>
        </w:rPr>
        <w:t>Moral-Bofill et al., 2022)</w:t>
      </w:r>
      <w:r w:rsidR="00F57F1B" w:rsidRPr="00863B68">
        <w:rPr>
          <w:rFonts w:ascii="Arial" w:hAnsi="Arial" w:cs="Arial"/>
          <w:sz w:val="22"/>
          <w:szCs w:val="22"/>
          <w:lang w:val="en-US"/>
        </w:rPr>
        <w:t>.</w:t>
      </w:r>
      <w:r w:rsidR="00CB7E0E" w:rsidRPr="00863B68">
        <w:rPr>
          <w:rFonts w:ascii="Arial" w:hAnsi="Arial" w:cs="Arial"/>
          <w:sz w:val="22"/>
          <w:szCs w:val="22"/>
          <w:lang w:val="en-US"/>
        </w:rPr>
        <w:t xml:space="preserve"> If passion is not present, flow will not be present</w:t>
      </w:r>
      <w:r w:rsidR="005330C6" w:rsidRPr="00863B68">
        <w:rPr>
          <w:rFonts w:ascii="Arial" w:hAnsi="Arial" w:cs="Arial"/>
          <w:sz w:val="22"/>
          <w:szCs w:val="22"/>
          <w:lang w:val="en-US"/>
        </w:rPr>
        <w:t xml:space="preserve"> </w:t>
      </w:r>
      <w:r w:rsidR="005330C6" w:rsidRPr="00863B68">
        <w:rPr>
          <w:rFonts w:ascii="Arial" w:hAnsi="Arial" w:cs="Arial"/>
          <w:sz w:val="22"/>
          <w:szCs w:val="22"/>
        </w:rPr>
        <w:t>(Araújo and Hein, 2018)</w:t>
      </w:r>
      <w:r w:rsidR="00CB7E0E" w:rsidRPr="00863B68">
        <w:rPr>
          <w:rFonts w:ascii="Arial" w:hAnsi="Arial" w:cs="Arial"/>
          <w:sz w:val="22"/>
          <w:szCs w:val="22"/>
          <w:lang w:val="en-US"/>
        </w:rPr>
        <w:t>.</w:t>
      </w:r>
      <w:r w:rsidR="001E2589" w:rsidRPr="00863B68">
        <w:rPr>
          <w:rFonts w:ascii="Arial" w:hAnsi="Arial" w:cs="Arial"/>
          <w:sz w:val="22"/>
          <w:szCs w:val="22"/>
          <w:lang w:val="en-US"/>
        </w:rPr>
        <w:t xml:space="preserve"> </w:t>
      </w:r>
      <w:r w:rsidR="00342D03">
        <w:rPr>
          <w:rFonts w:ascii="Arial" w:hAnsi="Arial" w:cs="Arial"/>
          <w:sz w:val="22"/>
          <w:szCs w:val="22"/>
          <w:lang w:val="en-US"/>
        </w:rPr>
        <w:t>If</w:t>
      </w:r>
      <w:r w:rsidR="002E1F0D">
        <w:rPr>
          <w:rFonts w:ascii="Arial" w:hAnsi="Arial" w:cs="Arial"/>
          <w:sz w:val="22"/>
          <w:szCs w:val="22"/>
          <w:lang w:val="en-US"/>
        </w:rPr>
        <w:t xml:space="preserve"> a teacher does need to incorporate exercises or songs from other genres to </w:t>
      </w:r>
      <w:r w:rsidR="00661EB8">
        <w:rPr>
          <w:rFonts w:ascii="Arial" w:hAnsi="Arial" w:cs="Arial"/>
          <w:sz w:val="22"/>
          <w:szCs w:val="22"/>
          <w:lang w:val="en-US"/>
        </w:rPr>
        <w:t>build a student’s technical skills, th</w:t>
      </w:r>
      <w:r w:rsidR="000F6F1D">
        <w:rPr>
          <w:rFonts w:ascii="Arial" w:hAnsi="Arial" w:cs="Arial"/>
          <w:sz w:val="22"/>
          <w:szCs w:val="22"/>
          <w:lang w:val="en-US"/>
        </w:rPr>
        <w:t>e</w:t>
      </w:r>
      <w:r w:rsidR="00661EB8">
        <w:rPr>
          <w:rFonts w:ascii="Arial" w:hAnsi="Arial" w:cs="Arial"/>
          <w:sz w:val="22"/>
          <w:szCs w:val="22"/>
          <w:lang w:val="en-US"/>
        </w:rPr>
        <w:t>n explaining the</w:t>
      </w:r>
      <w:r w:rsidR="000F6F1D">
        <w:rPr>
          <w:rFonts w:ascii="Arial" w:hAnsi="Arial" w:cs="Arial"/>
          <w:sz w:val="22"/>
          <w:szCs w:val="22"/>
          <w:lang w:val="en-US"/>
        </w:rPr>
        <w:t>ir</w:t>
      </w:r>
      <w:r w:rsidR="00661EB8">
        <w:rPr>
          <w:rFonts w:ascii="Arial" w:hAnsi="Arial" w:cs="Arial"/>
          <w:sz w:val="22"/>
          <w:szCs w:val="22"/>
          <w:lang w:val="en-US"/>
        </w:rPr>
        <w:t xml:space="preserve"> relevance and keeping all work focused </w:t>
      </w:r>
      <w:proofErr w:type="gramStart"/>
      <w:r w:rsidR="00661EB8">
        <w:rPr>
          <w:rFonts w:ascii="Arial" w:hAnsi="Arial" w:cs="Arial"/>
          <w:sz w:val="22"/>
          <w:szCs w:val="22"/>
          <w:lang w:val="en-US"/>
        </w:rPr>
        <w:t>in</w:t>
      </w:r>
      <w:proofErr w:type="gramEnd"/>
      <w:r w:rsidR="00661EB8">
        <w:rPr>
          <w:rFonts w:ascii="Arial" w:hAnsi="Arial" w:cs="Arial"/>
          <w:sz w:val="22"/>
          <w:szCs w:val="22"/>
          <w:lang w:val="en-US"/>
        </w:rPr>
        <w:t xml:space="preserve"> the direction of a student’s goals </w:t>
      </w:r>
      <w:r w:rsidR="000F6F1D">
        <w:rPr>
          <w:rFonts w:ascii="Arial" w:hAnsi="Arial" w:cs="Arial"/>
          <w:sz w:val="22"/>
          <w:szCs w:val="22"/>
          <w:lang w:val="en-US"/>
        </w:rPr>
        <w:t xml:space="preserve">is crucial for student engagement </w:t>
      </w:r>
      <w:r w:rsidR="000F6F1D" w:rsidRPr="00863B68">
        <w:rPr>
          <w:rFonts w:ascii="Arial" w:hAnsi="Arial" w:cs="Arial"/>
          <w:sz w:val="22"/>
          <w:szCs w:val="22"/>
        </w:rPr>
        <w:t>(Koehn et al., 2018</w:t>
      </w:r>
      <w:r w:rsidR="000F6F1D">
        <w:rPr>
          <w:rFonts w:ascii="Arial" w:hAnsi="Arial" w:cs="Arial"/>
          <w:sz w:val="22"/>
          <w:szCs w:val="22"/>
        </w:rPr>
        <w:t xml:space="preserve">; </w:t>
      </w:r>
      <w:proofErr w:type="spellStart"/>
      <w:r w:rsidR="000F6F1D" w:rsidRPr="00863B68">
        <w:rPr>
          <w:rFonts w:ascii="Arial" w:hAnsi="Arial" w:cs="Arial"/>
          <w:sz w:val="22"/>
          <w:szCs w:val="22"/>
        </w:rPr>
        <w:t>Lusca</w:t>
      </w:r>
      <w:proofErr w:type="spellEnd"/>
      <w:r w:rsidR="000F6F1D" w:rsidRPr="00863B68">
        <w:rPr>
          <w:rFonts w:ascii="Arial" w:hAnsi="Arial" w:cs="Arial"/>
          <w:sz w:val="22"/>
          <w:szCs w:val="22"/>
        </w:rPr>
        <w:t>, 2014</w:t>
      </w:r>
      <w:r w:rsidR="000F6F1D">
        <w:rPr>
          <w:rFonts w:ascii="Arial" w:hAnsi="Arial" w:cs="Arial"/>
          <w:sz w:val="22"/>
          <w:szCs w:val="22"/>
        </w:rPr>
        <w:t>).</w:t>
      </w:r>
    </w:p>
    <w:p w14:paraId="023030E0" w14:textId="650E00A9" w:rsidR="008E7D00" w:rsidRPr="00F116EA" w:rsidRDefault="00543605" w:rsidP="00D04252">
      <w:pPr>
        <w:pStyle w:val="NormalWeb"/>
        <w:widowControl w:val="0"/>
        <w:spacing w:line="360" w:lineRule="auto"/>
        <w:rPr>
          <w:rFonts w:ascii="Arial" w:hAnsi="Arial" w:cs="Arial"/>
          <w:b/>
          <w:bCs/>
          <w:sz w:val="22"/>
          <w:szCs w:val="22"/>
        </w:rPr>
      </w:pPr>
      <w:r>
        <w:rPr>
          <w:rFonts w:ascii="Arial" w:hAnsi="Arial" w:cs="Arial"/>
          <w:b/>
          <w:bCs/>
          <w:sz w:val="22"/>
          <w:szCs w:val="22"/>
        </w:rPr>
        <w:t>Strategies</w:t>
      </w:r>
      <w:r w:rsidR="00B357C0" w:rsidRPr="00F116EA">
        <w:rPr>
          <w:rFonts w:ascii="Arial" w:hAnsi="Arial" w:cs="Arial"/>
          <w:b/>
          <w:bCs/>
          <w:sz w:val="22"/>
          <w:szCs w:val="22"/>
        </w:rPr>
        <w:t xml:space="preserve"> and </w:t>
      </w:r>
      <w:r w:rsidR="00800E35" w:rsidRPr="00F116EA">
        <w:rPr>
          <w:rFonts w:ascii="Arial" w:hAnsi="Arial" w:cs="Arial"/>
          <w:b/>
          <w:bCs/>
          <w:sz w:val="22"/>
          <w:szCs w:val="22"/>
        </w:rPr>
        <w:t xml:space="preserve">Resources for </w:t>
      </w:r>
      <w:r w:rsidR="00B73632" w:rsidRPr="00F116EA">
        <w:rPr>
          <w:rFonts w:ascii="Arial" w:hAnsi="Arial" w:cs="Arial"/>
          <w:b/>
          <w:bCs/>
          <w:sz w:val="22"/>
          <w:szCs w:val="22"/>
        </w:rPr>
        <w:t>Facilitating</w:t>
      </w:r>
      <w:r w:rsidR="008E7D00" w:rsidRPr="00F116EA">
        <w:rPr>
          <w:rFonts w:ascii="Arial" w:hAnsi="Arial" w:cs="Arial"/>
          <w:b/>
          <w:bCs/>
          <w:sz w:val="22"/>
          <w:szCs w:val="22"/>
        </w:rPr>
        <w:t xml:space="preserve"> Flow</w:t>
      </w:r>
      <w:r w:rsidR="00A45856" w:rsidRPr="00F116EA">
        <w:rPr>
          <w:rFonts w:ascii="Arial" w:hAnsi="Arial" w:cs="Arial"/>
          <w:b/>
          <w:bCs/>
          <w:sz w:val="22"/>
          <w:szCs w:val="22"/>
        </w:rPr>
        <w:t xml:space="preserve"> </w:t>
      </w:r>
    </w:p>
    <w:p w14:paraId="565C0B89" w14:textId="4C6418A3" w:rsidR="00B44746" w:rsidRPr="00D94EF0" w:rsidRDefault="00AD4166" w:rsidP="00D04252">
      <w:pPr>
        <w:pStyle w:val="NormalWeb"/>
        <w:widowControl w:val="0"/>
        <w:spacing w:line="360" w:lineRule="auto"/>
        <w:rPr>
          <w:rFonts w:ascii="Arial" w:hAnsi="Arial" w:cs="Arial"/>
          <w:sz w:val="22"/>
          <w:szCs w:val="22"/>
        </w:rPr>
      </w:pPr>
      <w:r>
        <w:rPr>
          <w:rFonts w:ascii="Arial" w:hAnsi="Arial" w:cs="Arial"/>
          <w:sz w:val="22"/>
          <w:szCs w:val="22"/>
        </w:rPr>
        <w:t>Once mental barriers are addressed</w:t>
      </w:r>
      <w:r w:rsidR="00D65988">
        <w:rPr>
          <w:rFonts w:ascii="Arial" w:hAnsi="Arial" w:cs="Arial"/>
          <w:sz w:val="22"/>
          <w:szCs w:val="22"/>
        </w:rPr>
        <w:t xml:space="preserve"> and mitigated, singers can engage impactful </w:t>
      </w:r>
      <w:r w:rsidR="00243FCE">
        <w:rPr>
          <w:rFonts w:ascii="Arial" w:hAnsi="Arial" w:cs="Arial"/>
          <w:sz w:val="22"/>
          <w:szCs w:val="22"/>
        </w:rPr>
        <w:t xml:space="preserve">strategies and resources to increase their opportunity of working within flow state </w:t>
      </w:r>
      <w:r w:rsidR="00243FCE" w:rsidRPr="00863B68">
        <w:rPr>
          <w:rFonts w:ascii="Arial" w:hAnsi="Arial" w:cs="Arial"/>
          <w:sz w:val="22"/>
          <w:szCs w:val="22"/>
          <w:shd w:val="clear" w:color="auto" w:fill="FFFFFF"/>
        </w:rPr>
        <w:t>(Mao et al., 2020</w:t>
      </w:r>
      <w:r w:rsidR="00243FCE">
        <w:rPr>
          <w:rFonts w:ascii="Arial" w:hAnsi="Arial" w:cs="Arial"/>
          <w:sz w:val="22"/>
          <w:szCs w:val="22"/>
          <w:shd w:val="clear" w:color="auto" w:fill="FFFFFF"/>
        </w:rPr>
        <w:t xml:space="preserve">). </w:t>
      </w:r>
      <w:r w:rsidR="00B44746" w:rsidRPr="00191E00">
        <w:rPr>
          <w:rFonts w:ascii="Arial" w:hAnsi="Arial" w:cs="Arial"/>
          <w:sz w:val="22"/>
          <w:szCs w:val="22"/>
        </w:rPr>
        <w:t>A voice teacher equipped to assess and monitor a singer’s progress, constantly adjusting goals to meet a new skill level so singers are c</w:t>
      </w:r>
      <w:r w:rsidR="00886083">
        <w:rPr>
          <w:rFonts w:ascii="Arial" w:hAnsi="Arial" w:cs="Arial"/>
          <w:sz w:val="22"/>
          <w:szCs w:val="22"/>
        </w:rPr>
        <w:t xml:space="preserve">ontinuously </w:t>
      </w:r>
      <w:r w:rsidR="00B44746" w:rsidRPr="00191E00">
        <w:rPr>
          <w:rFonts w:ascii="Arial" w:hAnsi="Arial" w:cs="Arial"/>
          <w:sz w:val="22"/>
          <w:szCs w:val="22"/>
        </w:rPr>
        <w:t xml:space="preserve">challenged and in state of growth, will be an invaluable asset for any vocalist striving to find flow and reach their optimal singing potential (Wrigley and Emmerson, 2011; Patston and Waters, 2015). </w:t>
      </w:r>
    </w:p>
    <w:p w14:paraId="37C1DC2E" w14:textId="6110A378" w:rsidR="0062497D" w:rsidRDefault="00800E35" w:rsidP="00D04252">
      <w:pPr>
        <w:pStyle w:val="NormalWeb"/>
        <w:widowControl w:val="0"/>
        <w:spacing w:line="360" w:lineRule="auto"/>
        <w:rPr>
          <w:rFonts w:ascii="Arial" w:hAnsi="Arial" w:cs="Arial"/>
          <w:sz w:val="22"/>
          <w:szCs w:val="22"/>
        </w:rPr>
      </w:pPr>
      <w:r w:rsidRPr="00191E00">
        <w:rPr>
          <w:rFonts w:ascii="Arial" w:hAnsi="Arial" w:cs="Arial"/>
          <w:sz w:val="22"/>
          <w:szCs w:val="22"/>
        </w:rPr>
        <w:t xml:space="preserve">Professional voice training </w:t>
      </w:r>
      <w:r w:rsidR="00850A44" w:rsidRPr="00191E00">
        <w:rPr>
          <w:rFonts w:ascii="Arial" w:hAnsi="Arial" w:cs="Arial"/>
          <w:sz w:val="22"/>
          <w:szCs w:val="22"/>
        </w:rPr>
        <w:t xml:space="preserve">will increase a singer’s chances of working in flow, as increased skill will </w:t>
      </w:r>
      <w:r w:rsidR="00843318" w:rsidRPr="00191E00">
        <w:rPr>
          <w:rFonts w:ascii="Arial" w:hAnsi="Arial" w:cs="Arial"/>
          <w:sz w:val="22"/>
          <w:szCs w:val="22"/>
        </w:rPr>
        <w:t xml:space="preserve">contribute to a stronger challenge-skill balance </w:t>
      </w:r>
      <w:r w:rsidR="00265308" w:rsidRPr="00191E00">
        <w:rPr>
          <w:rFonts w:ascii="Arial" w:hAnsi="Arial" w:cs="Arial"/>
          <w:sz w:val="22"/>
          <w:szCs w:val="22"/>
        </w:rPr>
        <w:t xml:space="preserve">(Fullagar et al., 2013; Ascenso et al., 2016).  </w:t>
      </w:r>
      <w:r w:rsidR="00403594" w:rsidRPr="00191E00">
        <w:rPr>
          <w:rFonts w:ascii="Arial" w:hAnsi="Arial" w:cs="Arial"/>
          <w:sz w:val="22"/>
          <w:szCs w:val="22"/>
        </w:rPr>
        <w:t xml:space="preserve">Rakei et al. (2022), however, </w:t>
      </w:r>
      <w:r w:rsidR="008E43FB" w:rsidRPr="00191E00">
        <w:rPr>
          <w:rFonts w:ascii="Arial" w:hAnsi="Arial" w:cs="Arial"/>
          <w:sz w:val="22"/>
          <w:szCs w:val="22"/>
        </w:rPr>
        <w:t xml:space="preserve">argues that </w:t>
      </w:r>
      <w:r w:rsidR="007261BE" w:rsidRPr="00191E00">
        <w:rPr>
          <w:rFonts w:ascii="Arial" w:hAnsi="Arial" w:cs="Arial"/>
          <w:sz w:val="22"/>
          <w:szCs w:val="22"/>
        </w:rPr>
        <w:t xml:space="preserve">musical training does not necessarily </w:t>
      </w:r>
      <w:r w:rsidR="002677C4" w:rsidRPr="00191E00">
        <w:rPr>
          <w:rFonts w:ascii="Arial" w:hAnsi="Arial" w:cs="Arial"/>
          <w:sz w:val="22"/>
          <w:szCs w:val="22"/>
        </w:rPr>
        <w:t>increase flow proneness</w:t>
      </w:r>
      <w:r w:rsidR="00CF6408" w:rsidRPr="00191E00">
        <w:rPr>
          <w:rFonts w:ascii="Arial" w:hAnsi="Arial" w:cs="Arial"/>
          <w:sz w:val="22"/>
          <w:szCs w:val="22"/>
        </w:rPr>
        <w:t>. Specifically, they</w:t>
      </w:r>
      <w:r w:rsidR="003C2FB3" w:rsidRPr="00191E00">
        <w:rPr>
          <w:rFonts w:ascii="Arial" w:hAnsi="Arial" w:cs="Arial"/>
          <w:sz w:val="22"/>
          <w:szCs w:val="22"/>
        </w:rPr>
        <w:t xml:space="preserve"> surmise</w:t>
      </w:r>
      <w:r w:rsidR="00CF6408" w:rsidRPr="00191E00">
        <w:rPr>
          <w:rFonts w:ascii="Arial" w:hAnsi="Arial" w:cs="Arial"/>
          <w:sz w:val="22"/>
          <w:szCs w:val="22"/>
        </w:rPr>
        <w:t xml:space="preserve"> that </w:t>
      </w:r>
      <w:r w:rsidR="003C2FB3" w:rsidRPr="00191E00">
        <w:rPr>
          <w:rFonts w:ascii="Arial" w:hAnsi="Arial" w:cs="Arial"/>
          <w:sz w:val="22"/>
          <w:szCs w:val="22"/>
        </w:rPr>
        <w:t xml:space="preserve">“duration of the training and the age at which training began were not predictive of flow, whereas the broader musical training measure was predictive </w:t>
      </w:r>
      <w:r w:rsidR="003C2FB3" w:rsidRPr="00191E00">
        <w:rPr>
          <w:rFonts w:ascii="Arial" w:hAnsi="Arial" w:cs="Arial"/>
          <w:sz w:val="22"/>
          <w:szCs w:val="22"/>
        </w:rPr>
        <w:lastRenderedPageBreak/>
        <w:t xml:space="preserve">of flow proneness” (Rakei et al., 2022, p. 4). </w:t>
      </w:r>
      <w:r w:rsidR="00091EDA" w:rsidRPr="00191E00">
        <w:rPr>
          <w:rFonts w:ascii="Arial" w:hAnsi="Arial" w:cs="Arial"/>
          <w:sz w:val="22"/>
          <w:szCs w:val="22"/>
        </w:rPr>
        <w:t xml:space="preserve">This argument does acknowledge that </w:t>
      </w:r>
      <w:r w:rsidR="004F234E" w:rsidRPr="00191E00">
        <w:rPr>
          <w:rFonts w:ascii="Arial" w:hAnsi="Arial" w:cs="Arial"/>
          <w:sz w:val="22"/>
          <w:szCs w:val="22"/>
        </w:rPr>
        <w:t>apart from isolated measurements, musical training does</w:t>
      </w:r>
      <w:r w:rsidR="0062497D" w:rsidRPr="00191E00">
        <w:rPr>
          <w:rFonts w:ascii="Arial" w:hAnsi="Arial" w:cs="Arial"/>
          <w:sz w:val="22"/>
          <w:szCs w:val="22"/>
        </w:rPr>
        <w:t>, indeed, contribute to flow</w:t>
      </w:r>
      <w:r w:rsidR="00FE62CA">
        <w:rPr>
          <w:rFonts w:ascii="Arial" w:hAnsi="Arial" w:cs="Arial"/>
          <w:sz w:val="22"/>
          <w:szCs w:val="22"/>
        </w:rPr>
        <w:t xml:space="preserve"> (</w:t>
      </w:r>
      <w:r w:rsidR="00FE62CA" w:rsidRPr="00191E00">
        <w:rPr>
          <w:rFonts w:ascii="Arial" w:hAnsi="Arial" w:cs="Arial"/>
          <w:sz w:val="22"/>
          <w:szCs w:val="22"/>
        </w:rPr>
        <w:t>Rakei et al., 2022</w:t>
      </w:r>
      <w:r w:rsidR="00FE62CA">
        <w:rPr>
          <w:rFonts w:ascii="Arial" w:hAnsi="Arial" w:cs="Arial"/>
          <w:sz w:val="22"/>
          <w:szCs w:val="22"/>
        </w:rPr>
        <w:t>)</w:t>
      </w:r>
      <w:r w:rsidR="0062497D" w:rsidRPr="00191E00">
        <w:rPr>
          <w:rFonts w:ascii="Arial" w:hAnsi="Arial" w:cs="Arial"/>
          <w:sz w:val="22"/>
          <w:szCs w:val="22"/>
        </w:rPr>
        <w:t>.</w:t>
      </w:r>
      <w:r w:rsidR="009365BD" w:rsidRPr="00191E00">
        <w:rPr>
          <w:rFonts w:ascii="Arial" w:hAnsi="Arial" w:cs="Arial"/>
          <w:sz w:val="22"/>
          <w:szCs w:val="22"/>
        </w:rPr>
        <w:t xml:space="preserve"> </w:t>
      </w:r>
      <w:proofErr w:type="spellStart"/>
      <w:r w:rsidR="009365BD" w:rsidRPr="00191E00">
        <w:rPr>
          <w:rFonts w:ascii="Arial" w:hAnsi="Arial" w:cs="Arial"/>
          <w:sz w:val="22"/>
          <w:szCs w:val="22"/>
        </w:rPr>
        <w:t>Lusca</w:t>
      </w:r>
      <w:proofErr w:type="spellEnd"/>
      <w:r w:rsidR="009365BD" w:rsidRPr="00191E00">
        <w:rPr>
          <w:rFonts w:ascii="Arial" w:hAnsi="Arial" w:cs="Arial"/>
          <w:sz w:val="22"/>
          <w:szCs w:val="22"/>
        </w:rPr>
        <w:t xml:space="preserve"> (2014) </w:t>
      </w:r>
      <w:r w:rsidR="006C2801" w:rsidRPr="00191E00">
        <w:rPr>
          <w:rFonts w:ascii="Arial" w:hAnsi="Arial" w:cs="Arial"/>
          <w:sz w:val="22"/>
          <w:szCs w:val="22"/>
        </w:rPr>
        <w:t>witnessed</w:t>
      </w:r>
      <w:r w:rsidR="009365BD" w:rsidRPr="00191E00">
        <w:rPr>
          <w:rFonts w:ascii="Arial" w:hAnsi="Arial" w:cs="Arial"/>
          <w:sz w:val="22"/>
          <w:szCs w:val="22"/>
        </w:rPr>
        <w:t xml:space="preserve"> </w:t>
      </w:r>
      <w:r w:rsidR="00647582" w:rsidRPr="00191E00">
        <w:rPr>
          <w:rFonts w:ascii="Arial" w:hAnsi="Arial" w:cs="Arial"/>
          <w:sz w:val="22"/>
          <w:szCs w:val="22"/>
        </w:rPr>
        <w:t>transference</w:t>
      </w:r>
      <w:r w:rsidR="009365BD" w:rsidRPr="00191E00">
        <w:rPr>
          <w:rFonts w:ascii="Arial" w:hAnsi="Arial" w:cs="Arial"/>
          <w:sz w:val="22"/>
          <w:szCs w:val="22"/>
        </w:rPr>
        <w:t xml:space="preserve"> </w:t>
      </w:r>
      <w:r w:rsidR="006C2801" w:rsidRPr="00191E00">
        <w:rPr>
          <w:rFonts w:ascii="Arial" w:hAnsi="Arial" w:cs="Arial"/>
          <w:sz w:val="22"/>
          <w:szCs w:val="22"/>
        </w:rPr>
        <w:t>of</w:t>
      </w:r>
      <w:r w:rsidR="009365BD" w:rsidRPr="00191E00">
        <w:rPr>
          <w:rFonts w:ascii="Arial" w:hAnsi="Arial" w:cs="Arial"/>
          <w:sz w:val="22"/>
          <w:szCs w:val="22"/>
        </w:rPr>
        <w:t xml:space="preserve"> flow from voice teachers to their students, further demonstrating the invaluable involvement of a voice teacher in influencing flow for their voice students.</w:t>
      </w:r>
      <w:r w:rsidR="0041634B">
        <w:rPr>
          <w:rFonts w:ascii="Arial" w:hAnsi="Arial" w:cs="Arial"/>
          <w:sz w:val="22"/>
          <w:szCs w:val="22"/>
        </w:rPr>
        <w:t xml:space="preserve"> </w:t>
      </w:r>
    </w:p>
    <w:p w14:paraId="37A24F2F" w14:textId="1B4E6678" w:rsidR="00EC44AA" w:rsidRPr="00EC44AA" w:rsidRDefault="00EC44AA" w:rsidP="00D04252">
      <w:pPr>
        <w:pStyle w:val="NormalWeb"/>
        <w:widowControl w:val="0"/>
        <w:spacing w:line="360" w:lineRule="auto"/>
        <w:rPr>
          <w:rFonts w:ascii="Arial" w:hAnsi="Arial" w:cs="Arial"/>
          <w:b/>
          <w:bCs/>
          <w:sz w:val="22"/>
          <w:szCs w:val="22"/>
        </w:rPr>
      </w:pPr>
      <w:r w:rsidRPr="00EC44AA">
        <w:rPr>
          <w:rFonts w:ascii="Arial" w:hAnsi="Arial" w:cs="Arial"/>
          <w:b/>
          <w:bCs/>
          <w:sz w:val="22"/>
          <w:szCs w:val="22"/>
        </w:rPr>
        <w:t>Self-</w:t>
      </w:r>
      <w:r w:rsidRPr="00EC44AA">
        <w:rPr>
          <w:rFonts w:ascii="Arial" w:hAnsi="Arial" w:cs="Arial"/>
          <w:b/>
          <w:bCs/>
          <w:sz w:val="22"/>
          <w:szCs w:val="22"/>
        </w:rPr>
        <w:t>E</w:t>
      </w:r>
      <w:r w:rsidRPr="00EC44AA">
        <w:rPr>
          <w:rFonts w:ascii="Arial" w:hAnsi="Arial" w:cs="Arial"/>
          <w:b/>
          <w:bCs/>
          <w:sz w:val="22"/>
          <w:szCs w:val="22"/>
        </w:rPr>
        <w:t>fficacy</w:t>
      </w:r>
      <w:r w:rsidR="006B58ED">
        <w:rPr>
          <w:rFonts w:ascii="Arial" w:hAnsi="Arial" w:cs="Arial"/>
          <w:b/>
          <w:bCs/>
          <w:sz w:val="22"/>
          <w:szCs w:val="22"/>
        </w:rPr>
        <w:t xml:space="preserve"> and Confidence </w:t>
      </w:r>
    </w:p>
    <w:p w14:paraId="7D872530" w14:textId="214C1469" w:rsidR="00BA0E22" w:rsidRPr="00191E00" w:rsidRDefault="00D27775" w:rsidP="00D04252">
      <w:pPr>
        <w:pStyle w:val="NormalWeb"/>
        <w:widowControl w:val="0"/>
        <w:spacing w:line="360" w:lineRule="auto"/>
        <w:rPr>
          <w:rFonts w:ascii="Arial" w:hAnsi="Arial" w:cs="Arial"/>
          <w:sz w:val="22"/>
          <w:szCs w:val="22"/>
        </w:rPr>
      </w:pPr>
      <w:r w:rsidRPr="00191E00">
        <w:rPr>
          <w:rFonts w:ascii="Arial" w:hAnsi="Arial" w:cs="Arial"/>
          <w:sz w:val="22"/>
          <w:szCs w:val="22"/>
        </w:rPr>
        <w:t xml:space="preserve">In Csikszentmihalyi’s theory “that the balance between challenge and perceived skills is an essential precursor to flow” (Fullagar et al., 2013, p. 249), the words “challenge” and “skill” are continually highlighted as the crux of the theory. </w:t>
      </w:r>
      <w:r w:rsidR="00FB274B" w:rsidRPr="00191E00">
        <w:rPr>
          <w:rFonts w:ascii="Arial" w:hAnsi="Arial" w:cs="Arial"/>
          <w:sz w:val="22"/>
          <w:szCs w:val="22"/>
        </w:rPr>
        <w:t>Debatably, the word</w:t>
      </w:r>
      <w:r w:rsidRPr="00191E00">
        <w:rPr>
          <w:rFonts w:ascii="Arial" w:hAnsi="Arial" w:cs="Arial"/>
          <w:sz w:val="22"/>
          <w:szCs w:val="22"/>
        </w:rPr>
        <w:t xml:space="preserve"> “perceived,” as stated by Fullagar et al. (2013)</w:t>
      </w:r>
      <w:r w:rsidR="0029248B" w:rsidRPr="00191E00">
        <w:rPr>
          <w:rFonts w:ascii="Arial" w:hAnsi="Arial" w:cs="Arial"/>
          <w:sz w:val="22"/>
          <w:szCs w:val="22"/>
        </w:rPr>
        <w:t>,</w:t>
      </w:r>
      <w:r w:rsidRPr="00191E00">
        <w:rPr>
          <w:rFonts w:ascii="Arial" w:hAnsi="Arial" w:cs="Arial"/>
          <w:sz w:val="22"/>
          <w:szCs w:val="22"/>
        </w:rPr>
        <w:t xml:space="preserve"> is an equally significant term in relation to finding flow, as it indicates that a singer’s confidence in their abilities to achieve the task at hand is a crucial part of the equation</w:t>
      </w:r>
      <w:r w:rsidR="009649D8" w:rsidRPr="00191E00">
        <w:rPr>
          <w:rFonts w:ascii="Arial" w:hAnsi="Arial" w:cs="Arial"/>
          <w:sz w:val="22"/>
          <w:szCs w:val="22"/>
        </w:rPr>
        <w:t xml:space="preserve"> (Koehn, 2013)</w:t>
      </w:r>
      <w:r w:rsidRPr="00191E00">
        <w:rPr>
          <w:rFonts w:ascii="Arial" w:hAnsi="Arial" w:cs="Arial"/>
          <w:sz w:val="22"/>
          <w:szCs w:val="22"/>
        </w:rPr>
        <w:t xml:space="preserve">. </w:t>
      </w:r>
      <w:r w:rsidR="00646E05" w:rsidRPr="00191E00">
        <w:rPr>
          <w:rFonts w:ascii="Arial" w:hAnsi="Arial" w:cs="Arial"/>
          <w:sz w:val="22"/>
          <w:szCs w:val="22"/>
        </w:rPr>
        <w:t>Self-efficacy,</w:t>
      </w:r>
      <w:r w:rsidR="00C805A7">
        <w:rPr>
          <w:rFonts w:ascii="Arial" w:hAnsi="Arial" w:cs="Arial"/>
          <w:sz w:val="22"/>
          <w:szCs w:val="22"/>
        </w:rPr>
        <w:t xml:space="preserve"> or a singer’s </w:t>
      </w:r>
      <w:r w:rsidR="00D51257">
        <w:rPr>
          <w:rFonts w:ascii="Arial" w:hAnsi="Arial" w:cs="Arial"/>
          <w:sz w:val="22"/>
          <w:szCs w:val="22"/>
        </w:rPr>
        <w:t xml:space="preserve">confidence in their </w:t>
      </w:r>
      <w:r w:rsidR="00C805A7">
        <w:rPr>
          <w:rFonts w:ascii="Arial" w:hAnsi="Arial" w:cs="Arial"/>
          <w:sz w:val="22"/>
          <w:szCs w:val="22"/>
        </w:rPr>
        <w:t>perceived</w:t>
      </w:r>
      <w:r w:rsidR="00D51257">
        <w:rPr>
          <w:rFonts w:ascii="Arial" w:hAnsi="Arial" w:cs="Arial"/>
          <w:sz w:val="22"/>
          <w:szCs w:val="22"/>
        </w:rPr>
        <w:t xml:space="preserve"> ability of their skill level</w:t>
      </w:r>
      <w:r w:rsidR="00A33D9B" w:rsidRPr="00191E00">
        <w:rPr>
          <w:rFonts w:ascii="Arial" w:hAnsi="Arial" w:cs="Arial"/>
          <w:sz w:val="22"/>
          <w:szCs w:val="22"/>
        </w:rPr>
        <w:t xml:space="preserve">, is </w:t>
      </w:r>
      <w:r w:rsidR="00D024E8">
        <w:rPr>
          <w:rFonts w:ascii="Arial" w:hAnsi="Arial" w:cs="Arial"/>
          <w:sz w:val="22"/>
          <w:szCs w:val="22"/>
        </w:rPr>
        <w:t xml:space="preserve">therefore </w:t>
      </w:r>
      <w:r w:rsidR="00A33D9B" w:rsidRPr="00191E00">
        <w:rPr>
          <w:rFonts w:ascii="Arial" w:hAnsi="Arial" w:cs="Arial"/>
          <w:sz w:val="22"/>
          <w:szCs w:val="22"/>
        </w:rPr>
        <w:t>an important contributor to flow receptivity (Koehn et al., 2018</w:t>
      </w:r>
      <w:r w:rsidR="00CB2DFC" w:rsidRPr="00191E00">
        <w:rPr>
          <w:rFonts w:ascii="Arial" w:hAnsi="Arial" w:cs="Arial"/>
          <w:sz w:val="22"/>
          <w:szCs w:val="22"/>
        </w:rPr>
        <w:t>; Taylor et al., 2018</w:t>
      </w:r>
      <w:r w:rsidR="00A33D9B" w:rsidRPr="00191E00">
        <w:rPr>
          <w:rFonts w:ascii="Arial" w:hAnsi="Arial" w:cs="Arial"/>
          <w:sz w:val="22"/>
          <w:szCs w:val="22"/>
        </w:rPr>
        <w:t xml:space="preserve">). </w:t>
      </w:r>
    </w:p>
    <w:p w14:paraId="6820F2DE" w14:textId="77777777" w:rsidR="00274D88" w:rsidRDefault="00BA0E22" w:rsidP="00D04252">
      <w:pPr>
        <w:pStyle w:val="NormalWeb"/>
        <w:widowControl w:val="0"/>
        <w:spacing w:line="360" w:lineRule="auto"/>
        <w:rPr>
          <w:rFonts w:ascii="Arial" w:hAnsi="Arial" w:cs="Arial"/>
          <w:sz w:val="22"/>
          <w:szCs w:val="22"/>
        </w:rPr>
      </w:pPr>
      <w:r w:rsidRPr="00191E00">
        <w:rPr>
          <w:rFonts w:ascii="Arial" w:hAnsi="Arial" w:cs="Arial"/>
          <w:sz w:val="22"/>
          <w:szCs w:val="22"/>
        </w:rPr>
        <w:t xml:space="preserve">According to the initial flow theory, anxiety arises when there is a mismatch between the difficulty of a task and the individual's skill level, with the task being too overwhelming for their current abilities (Csikszentmihalyi, 1975). However, in a study completed by Fullagar et al. (2013) which examined flow among musicians using moderated multiple regression analysis, conflicting information was discovered. Although the study confirmed a positive relationship between high challenge and high skill level among musicians, there was no direct correlation between challenge level and flow among low-skilled performers (Fullagar et al., 2013). </w:t>
      </w:r>
    </w:p>
    <w:p w14:paraId="0F9DB292" w14:textId="4C830BB0" w:rsidR="00BA0E22" w:rsidRDefault="00BA0E22" w:rsidP="00D04252">
      <w:pPr>
        <w:pStyle w:val="NormalWeb"/>
        <w:widowControl w:val="0"/>
        <w:spacing w:line="360" w:lineRule="auto"/>
        <w:rPr>
          <w:rFonts w:ascii="Arial" w:hAnsi="Arial" w:cs="Arial"/>
          <w:sz w:val="22"/>
          <w:szCs w:val="22"/>
        </w:rPr>
      </w:pPr>
      <w:r w:rsidRPr="00191E00">
        <w:rPr>
          <w:rFonts w:ascii="Arial" w:hAnsi="Arial" w:cs="Arial"/>
          <w:sz w:val="22"/>
          <w:szCs w:val="22"/>
        </w:rPr>
        <w:t>This is an interesting finding as it indicates that vocalists learning</w:t>
      </w:r>
      <w:r w:rsidR="00E03207">
        <w:rPr>
          <w:rFonts w:ascii="Arial" w:hAnsi="Arial" w:cs="Arial"/>
          <w:sz w:val="22"/>
          <w:szCs w:val="22"/>
        </w:rPr>
        <w:t xml:space="preserve"> the</w:t>
      </w:r>
      <w:r w:rsidRPr="00191E00">
        <w:rPr>
          <w:rFonts w:ascii="Arial" w:hAnsi="Arial" w:cs="Arial"/>
          <w:sz w:val="22"/>
          <w:szCs w:val="22"/>
        </w:rPr>
        <w:t xml:space="preserve"> fundamentals of singing may be able to induce a state of flow more readily than their </w:t>
      </w:r>
      <w:r w:rsidR="0011249E">
        <w:rPr>
          <w:rFonts w:ascii="Arial" w:hAnsi="Arial" w:cs="Arial"/>
          <w:sz w:val="22"/>
          <w:szCs w:val="22"/>
        </w:rPr>
        <w:t>seasoned colleagues</w:t>
      </w:r>
      <w:r w:rsidRPr="00191E00">
        <w:rPr>
          <w:rFonts w:ascii="Arial" w:hAnsi="Arial" w:cs="Arial"/>
          <w:sz w:val="22"/>
          <w:szCs w:val="22"/>
        </w:rPr>
        <w:t xml:space="preserve"> operating tasks</w:t>
      </w:r>
      <w:r w:rsidR="0011249E">
        <w:rPr>
          <w:rFonts w:ascii="Arial" w:hAnsi="Arial" w:cs="Arial"/>
          <w:sz w:val="22"/>
          <w:szCs w:val="22"/>
        </w:rPr>
        <w:t xml:space="preserve"> of a greater complexity</w:t>
      </w:r>
      <w:r w:rsidRPr="00191E00">
        <w:rPr>
          <w:rFonts w:ascii="Arial" w:hAnsi="Arial" w:cs="Arial"/>
          <w:sz w:val="22"/>
          <w:szCs w:val="22"/>
        </w:rPr>
        <w:t>, in which higher levels of skill are required</w:t>
      </w:r>
      <w:r w:rsidR="00AB6E76">
        <w:rPr>
          <w:rFonts w:ascii="Arial" w:hAnsi="Arial" w:cs="Arial"/>
          <w:sz w:val="22"/>
          <w:szCs w:val="22"/>
        </w:rPr>
        <w:t xml:space="preserve"> </w:t>
      </w:r>
      <w:r w:rsidR="00AB6E76" w:rsidRPr="00191E00">
        <w:rPr>
          <w:rFonts w:ascii="Arial" w:hAnsi="Arial" w:cs="Arial"/>
          <w:sz w:val="22"/>
          <w:szCs w:val="22"/>
        </w:rPr>
        <w:t>(Fullagar et al., 2013)</w:t>
      </w:r>
      <w:r w:rsidRPr="00191E00">
        <w:rPr>
          <w:rFonts w:ascii="Arial" w:hAnsi="Arial" w:cs="Arial"/>
          <w:sz w:val="22"/>
          <w:szCs w:val="22"/>
        </w:rPr>
        <w:t>. If these same novice vocalists were to immediately be expected to perform the same complex tasks as the advanced singers, it is likely that they would experience intense anxiety and flow would elude them</w:t>
      </w:r>
      <w:r w:rsidR="008A474D">
        <w:rPr>
          <w:rFonts w:ascii="Arial" w:hAnsi="Arial" w:cs="Arial"/>
          <w:sz w:val="22"/>
          <w:szCs w:val="22"/>
        </w:rPr>
        <w:t xml:space="preserve"> (</w:t>
      </w:r>
      <w:r w:rsidR="008A474D" w:rsidRPr="00191E00">
        <w:rPr>
          <w:rFonts w:ascii="Arial" w:hAnsi="Arial" w:cs="Arial"/>
          <w:sz w:val="22"/>
          <w:szCs w:val="22"/>
        </w:rPr>
        <w:t>Taylor et al., 2018</w:t>
      </w:r>
      <w:r w:rsidR="008A474D">
        <w:rPr>
          <w:rFonts w:ascii="Arial" w:hAnsi="Arial" w:cs="Arial"/>
          <w:sz w:val="22"/>
          <w:szCs w:val="22"/>
        </w:rPr>
        <w:t>)</w:t>
      </w:r>
      <w:r w:rsidRPr="00191E00">
        <w:rPr>
          <w:rFonts w:ascii="Arial" w:hAnsi="Arial" w:cs="Arial"/>
          <w:sz w:val="22"/>
          <w:szCs w:val="22"/>
        </w:rPr>
        <w:t xml:space="preserve">. </w:t>
      </w:r>
      <w:r w:rsidR="00F1238F" w:rsidRPr="00191E00">
        <w:rPr>
          <w:rFonts w:ascii="Arial" w:hAnsi="Arial" w:cs="Arial"/>
          <w:sz w:val="22"/>
          <w:szCs w:val="22"/>
        </w:rPr>
        <w:t>Consequently,</w:t>
      </w:r>
      <w:r w:rsidR="00AC6103">
        <w:rPr>
          <w:rFonts w:ascii="Arial" w:hAnsi="Arial" w:cs="Arial"/>
          <w:sz w:val="22"/>
          <w:szCs w:val="22"/>
        </w:rPr>
        <w:t xml:space="preserve"> self-efficacy and</w:t>
      </w:r>
      <w:r w:rsidRPr="00191E00">
        <w:rPr>
          <w:rFonts w:ascii="Arial" w:hAnsi="Arial" w:cs="Arial"/>
          <w:sz w:val="22"/>
          <w:szCs w:val="22"/>
        </w:rPr>
        <w:t xml:space="preserve"> confidence </w:t>
      </w:r>
      <w:r w:rsidR="00AC6103">
        <w:rPr>
          <w:rFonts w:ascii="Arial" w:hAnsi="Arial" w:cs="Arial"/>
          <w:sz w:val="22"/>
          <w:szCs w:val="22"/>
        </w:rPr>
        <w:t>with</w:t>
      </w:r>
      <w:r w:rsidRPr="00191E00">
        <w:rPr>
          <w:rFonts w:ascii="Arial" w:hAnsi="Arial" w:cs="Arial"/>
          <w:sz w:val="22"/>
          <w:szCs w:val="22"/>
        </w:rPr>
        <w:t xml:space="preserve"> challenge/skill balance are required to induce flow and minimize anxiety</w:t>
      </w:r>
      <w:r w:rsidR="00800D53">
        <w:rPr>
          <w:rFonts w:ascii="Arial" w:hAnsi="Arial" w:cs="Arial"/>
          <w:sz w:val="22"/>
          <w:szCs w:val="22"/>
        </w:rPr>
        <w:t xml:space="preserve"> (</w:t>
      </w:r>
      <w:r w:rsidR="00800D53" w:rsidRPr="00191E00">
        <w:rPr>
          <w:rFonts w:ascii="Arial" w:hAnsi="Arial" w:cs="Arial"/>
          <w:sz w:val="22"/>
          <w:szCs w:val="22"/>
        </w:rPr>
        <w:t>Koehn, 2013</w:t>
      </w:r>
      <w:r w:rsidR="00EF3961">
        <w:rPr>
          <w:rFonts w:ascii="Arial" w:hAnsi="Arial" w:cs="Arial"/>
          <w:sz w:val="22"/>
          <w:szCs w:val="22"/>
        </w:rPr>
        <w:t xml:space="preserve">; </w:t>
      </w:r>
      <w:r w:rsidR="00EF3961" w:rsidRPr="00191E00">
        <w:rPr>
          <w:rFonts w:ascii="Arial" w:hAnsi="Arial" w:cs="Arial"/>
          <w:sz w:val="22"/>
          <w:szCs w:val="22"/>
        </w:rPr>
        <w:t>Taylor et al., 2018</w:t>
      </w:r>
      <w:r w:rsidR="00800D53">
        <w:rPr>
          <w:rFonts w:ascii="Arial" w:hAnsi="Arial" w:cs="Arial"/>
          <w:sz w:val="22"/>
          <w:szCs w:val="22"/>
        </w:rPr>
        <w:t>)</w:t>
      </w:r>
      <w:r w:rsidR="00920FDD" w:rsidRPr="00191E00">
        <w:rPr>
          <w:rFonts w:ascii="Arial" w:hAnsi="Arial" w:cs="Arial"/>
          <w:sz w:val="22"/>
          <w:szCs w:val="22"/>
        </w:rPr>
        <w:t xml:space="preserve">, with anxious individuals less likely to achieve </w:t>
      </w:r>
      <w:r w:rsidR="008A703F" w:rsidRPr="00191E00">
        <w:rPr>
          <w:rFonts w:ascii="Arial" w:hAnsi="Arial" w:cs="Arial"/>
          <w:sz w:val="22"/>
          <w:szCs w:val="22"/>
        </w:rPr>
        <w:t xml:space="preserve">flow </w:t>
      </w:r>
      <w:r w:rsidR="008140AC" w:rsidRPr="00191E00">
        <w:rPr>
          <w:rFonts w:ascii="Arial" w:hAnsi="Arial" w:cs="Arial"/>
          <w:sz w:val="22"/>
          <w:szCs w:val="22"/>
        </w:rPr>
        <w:t>(</w:t>
      </w:r>
      <w:r w:rsidR="001848AD" w:rsidRPr="00191E00">
        <w:rPr>
          <w:rFonts w:ascii="Arial" w:hAnsi="Arial" w:cs="Arial"/>
          <w:sz w:val="22"/>
          <w:szCs w:val="22"/>
        </w:rPr>
        <w:t>Taylor et al., 2018</w:t>
      </w:r>
      <w:r w:rsidR="001848AD">
        <w:rPr>
          <w:rFonts w:ascii="Arial" w:hAnsi="Arial" w:cs="Arial"/>
          <w:sz w:val="22"/>
          <w:szCs w:val="22"/>
        </w:rPr>
        <w:t xml:space="preserve">; </w:t>
      </w:r>
      <w:r w:rsidR="001848AD" w:rsidRPr="00191E00">
        <w:rPr>
          <w:rFonts w:ascii="Arial" w:hAnsi="Arial" w:cs="Arial"/>
          <w:sz w:val="22"/>
          <w:szCs w:val="22"/>
        </w:rPr>
        <w:t>Fullagar et al., 2013</w:t>
      </w:r>
      <w:r w:rsidR="008140AC" w:rsidRPr="00191E00">
        <w:rPr>
          <w:rFonts w:ascii="Arial" w:hAnsi="Arial" w:cs="Arial"/>
          <w:sz w:val="22"/>
          <w:szCs w:val="22"/>
        </w:rPr>
        <w:t>).</w:t>
      </w:r>
    </w:p>
    <w:p w14:paraId="53A250C5" w14:textId="43727406" w:rsidR="006F49ED" w:rsidRPr="006F49ED" w:rsidRDefault="006F49ED" w:rsidP="00D04252">
      <w:pPr>
        <w:pStyle w:val="NormalWeb"/>
        <w:widowControl w:val="0"/>
        <w:spacing w:line="360" w:lineRule="auto"/>
        <w:rPr>
          <w:rFonts w:ascii="Arial" w:hAnsi="Arial" w:cs="Arial"/>
          <w:b/>
          <w:bCs/>
          <w:sz w:val="22"/>
          <w:szCs w:val="22"/>
        </w:rPr>
      </w:pPr>
      <w:r w:rsidRPr="006F49ED">
        <w:rPr>
          <w:rFonts w:ascii="Arial" w:hAnsi="Arial" w:cs="Arial"/>
          <w:b/>
          <w:bCs/>
          <w:sz w:val="22"/>
          <w:szCs w:val="22"/>
        </w:rPr>
        <w:t>Mindset and Self-Perception</w:t>
      </w:r>
    </w:p>
    <w:p w14:paraId="69E9E894" w14:textId="609BA9C9" w:rsidR="00D27775" w:rsidRPr="00191E00" w:rsidRDefault="00DB0B31" w:rsidP="00D04252">
      <w:pPr>
        <w:pStyle w:val="NormalWeb"/>
        <w:widowControl w:val="0"/>
        <w:spacing w:line="360" w:lineRule="auto"/>
        <w:rPr>
          <w:rFonts w:ascii="Arial" w:hAnsi="Arial" w:cs="Arial"/>
          <w:sz w:val="22"/>
          <w:szCs w:val="22"/>
        </w:rPr>
      </w:pPr>
      <w:r>
        <w:rPr>
          <w:rFonts w:ascii="Arial" w:hAnsi="Arial" w:cs="Arial"/>
          <w:sz w:val="22"/>
          <w:szCs w:val="22"/>
        </w:rPr>
        <w:lastRenderedPageBreak/>
        <w:t>A singer’s attitude toward themselves and their abilities, reflected through their m</w:t>
      </w:r>
      <w:r w:rsidR="00593889" w:rsidRPr="00191E00">
        <w:rPr>
          <w:rFonts w:ascii="Arial" w:hAnsi="Arial" w:cs="Arial"/>
          <w:sz w:val="22"/>
          <w:szCs w:val="22"/>
        </w:rPr>
        <w:t>indset and self-perception</w:t>
      </w:r>
      <w:r>
        <w:rPr>
          <w:rFonts w:ascii="Arial" w:hAnsi="Arial" w:cs="Arial"/>
          <w:sz w:val="22"/>
          <w:szCs w:val="22"/>
        </w:rPr>
        <w:t>,</w:t>
      </w:r>
      <w:r w:rsidR="00593889" w:rsidRPr="00191E00">
        <w:rPr>
          <w:rFonts w:ascii="Arial" w:hAnsi="Arial" w:cs="Arial"/>
          <w:sz w:val="22"/>
          <w:szCs w:val="22"/>
        </w:rPr>
        <w:t xml:space="preserve"> </w:t>
      </w:r>
      <w:r>
        <w:rPr>
          <w:rFonts w:ascii="Arial" w:hAnsi="Arial" w:cs="Arial"/>
          <w:sz w:val="22"/>
          <w:szCs w:val="22"/>
        </w:rPr>
        <w:t>is a</w:t>
      </w:r>
      <w:r w:rsidR="00593889" w:rsidRPr="00191E00">
        <w:rPr>
          <w:rFonts w:ascii="Arial" w:hAnsi="Arial" w:cs="Arial"/>
          <w:sz w:val="22"/>
          <w:szCs w:val="22"/>
        </w:rPr>
        <w:t xml:space="preserve"> significant factor in</w:t>
      </w:r>
      <w:r w:rsidR="00486B4B">
        <w:rPr>
          <w:rFonts w:ascii="Arial" w:hAnsi="Arial" w:cs="Arial"/>
          <w:sz w:val="22"/>
          <w:szCs w:val="22"/>
        </w:rPr>
        <w:t xml:space="preserve"> influencing</w:t>
      </w:r>
      <w:r w:rsidR="00593889" w:rsidRPr="00191E00">
        <w:rPr>
          <w:rFonts w:ascii="Arial" w:hAnsi="Arial" w:cs="Arial"/>
          <w:sz w:val="22"/>
          <w:szCs w:val="22"/>
        </w:rPr>
        <w:t xml:space="preserve"> </w:t>
      </w:r>
      <w:r>
        <w:rPr>
          <w:rFonts w:ascii="Arial" w:hAnsi="Arial" w:cs="Arial"/>
          <w:sz w:val="22"/>
          <w:szCs w:val="22"/>
        </w:rPr>
        <w:t>their</w:t>
      </w:r>
      <w:r w:rsidR="00593889" w:rsidRPr="00191E00">
        <w:rPr>
          <w:rFonts w:ascii="Arial" w:hAnsi="Arial" w:cs="Arial"/>
          <w:sz w:val="22"/>
          <w:szCs w:val="22"/>
        </w:rPr>
        <w:t xml:space="preserve"> ability to work in flow</w:t>
      </w:r>
      <w:r w:rsidR="006F0904" w:rsidRPr="00191E00">
        <w:rPr>
          <w:rFonts w:ascii="Arial" w:hAnsi="Arial" w:cs="Arial"/>
          <w:sz w:val="22"/>
          <w:szCs w:val="22"/>
        </w:rPr>
        <w:t xml:space="preserve"> (Moral-Bofill et al., 2022</w:t>
      </w:r>
      <w:r w:rsidR="00AA6903" w:rsidRPr="00191E00">
        <w:rPr>
          <w:rFonts w:ascii="Arial" w:hAnsi="Arial" w:cs="Arial"/>
          <w:sz w:val="22"/>
          <w:szCs w:val="22"/>
        </w:rPr>
        <w:t>; Taylor et al., 2018</w:t>
      </w:r>
      <w:r w:rsidR="00D54BF7" w:rsidRPr="00191E00">
        <w:rPr>
          <w:rFonts w:ascii="Arial" w:hAnsi="Arial" w:cs="Arial"/>
          <w:sz w:val="22"/>
          <w:szCs w:val="22"/>
        </w:rPr>
        <w:t xml:space="preserve">; Lyon and </w:t>
      </w:r>
      <w:proofErr w:type="spellStart"/>
      <w:r w:rsidR="00D54BF7" w:rsidRPr="00191E00">
        <w:rPr>
          <w:rFonts w:ascii="Arial" w:hAnsi="Arial" w:cs="Arial"/>
          <w:sz w:val="22"/>
          <w:szCs w:val="22"/>
        </w:rPr>
        <w:t>Plisco</w:t>
      </w:r>
      <w:proofErr w:type="spellEnd"/>
      <w:r w:rsidR="00D54BF7" w:rsidRPr="00191E00">
        <w:rPr>
          <w:rFonts w:ascii="Arial" w:hAnsi="Arial" w:cs="Arial"/>
          <w:sz w:val="22"/>
          <w:szCs w:val="22"/>
        </w:rPr>
        <w:t>, 2020</w:t>
      </w:r>
      <w:r w:rsidR="006F0904" w:rsidRPr="00191E00">
        <w:rPr>
          <w:rFonts w:ascii="Arial" w:hAnsi="Arial" w:cs="Arial"/>
          <w:sz w:val="22"/>
          <w:szCs w:val="22"/>
        </w:rPr>
        <w:t>)</w:t>
      </w:r>
      <w:r w:rsidR="00853B0E" w:rsidRPr="00191E00">
        <w:rPr>
          <w:rFonts w:ascii="Arial" w:hAnsi="Arial" w:cs="Arial"/>
          <w:sz w:val="22"/>
          <w:szCs w:val="22"/>
        </w:rPr>
        <w:t xml:space="preserve">. </w:t>
      </w:r>
      <w:r w:rsidR="00B33471" w:rsidRPr="00191E00">
        <w:rPr>
          <w:rFonts w:ascii="Arial" w:hAnsi="Arial" w:cs="Arial"/>
          <w:sz w:val="22"/>
          <w:szCs w:val="22"/>
        </w:rPr>
        <w:t xml:space="preserve">Rakei et al. (2022) </w:t>
      </w:r>
      <w:r w:rsidR="00135155" w:rsidRPr="00191E00">
        <w:rPr>
          <w:rFonts w:ascii="Arial" w:hAnsi="Arial" w:cs="Arial"/>
          <w:sz w:val="22"/>
          <w:szCs w:val="22"/>
        </w:rPr>
        <w:t xml:space="preserve">found that receptivity to new experiences is significant, </w:t>
      </w:r>
      <w:r w:rsidR="00B33471" w:rsidRPr="00191E00">
        <w:rPr>
          <w:rFonts w:ascii="Arial" w:hAnsi="Arial" w:cs="Arial"/>
          <w:sz w:val="22"/>
          <w:szCs w:val="22"/>
        </w:rPr>
        <w:t>sta</w:t>
      </w:r>
      <w:r w:rsidR="00135155" w:rsidRPr="00191E00">
        <w:rPr>
          <w:rFonts w:ascii="Arial" w:hAnsi="Arial" w:cs="Arial"/>
          <w:sz w:val="22"/>
          <w:szCs w:val="22"/>
        </w:rPr>
        <w:t xml:space="preserve">ting that </w:t>
      </w:r>
      <w:r w:rsidR="00853B0E" w:rsidRPr="00191E00">
        <w:rPr>
          <w:rFonts w:ascii="Arial" w:hAnsi="Arial" w:cs="Arial"/>
          <w:sz w:val="22"/>
          <w:szCs w:val="22"/>
        </w:rPr>
        <w:t>“</w:t>
      </w:r>
      <w:r w:rsidR="00B33471" w:rsidRPr="00191E00">
        <w:rPr>
          <w:rFonts w:ascii="Arial" w:hAnsi="Arial" w:cs="Arial"/>
          <w:sz w:val="22"/>
          <w:szCs w:val="22"/>
        </w:rPr>
        <w:t>o</w:t>
      </w:r>
      <w:r w:rsidR="00853B0E" w:rsidRPr="00191E00">
        <w:rPr>
          <w:rFonts w:ascii="Arial" w:hAnsi="Arial" w:cs="Arial"/>
          <w:sz w:val="22"/>
          <w:szCs w:val="22"/>
        </w:rPr>
        <w:t xml:space="preserve">penness-to-experience is highly predictive of flow in both non-musicians and </w:t>
      </w:r>
      <w:r w:rsidR="00B33471" w:rsidRPr="00191E00">
        <w:rPr>
          <w:rFonts w:ascii="Arial" w:hAnsi="Arial" w:cs="Arial"/>
          <w:sz w:val="22"/>
          <w:szCs w:val="22"/>
        </w:rPr>
        <w:t>musicians and</w:t>
      </w:r>
      <w:r w:rsidR="00853B0E" w:rsidRPr="00191E00">
        <w:rPr>
          <w:rFonts w:ascii="Arial" w:hAnsi="Arial" w:cs="Arial"/>
          <w:sz w:val="22"/>
          <w:szCs w:val="22"/>
        </w:rPr>
        <w:t xml:space="preserve"> has been closely related to musical talent and creativity” </w:t>
      </w:r>
      <w:r w:rsidR="00B33471" w:rsidRPr="00191E00">
        <w:rPr>
          <w:rFonts w:ascii="Arial" w:hAnsi="Arial" w:cs="Arial"/>
          <w:sz w:val="22"/>
          <w:szCs w:val="22"/>
        </w:rPr>
        <w:t xml:space="preserve">(p. </w:t>
      </w:r>
      <w:r w:rsidR="00497259" w:rsidRPr="00191E00">
        <w:rPr>
          <w:rFonts w:ascii="Arial" w:hAnsi="Arial" w:cs="Arial"/>
          <w:sz w:val="22"/>
          <w:szCs w:val="22"/>
        </w:rPr>
        <w:t xml:space="preserve">3). </w:t>
      </w:r>
      <w:r w:rsidR="00D1014E" w:rsidRPr="00191E00">
        <w:rPr>
          <w:rFonts w:ascii="Arial" w:hAnsi="Arial" w:cs="Arial"/>
          <w:sz w:val="22"/>
          <w:szCs w:val="22"/>
        </w:rPr>
        <w:t xml:space="preserve">Insular </w:t>
      </w:r>
      <w:r w:rsidR="001D2CDC" w:rsidRPr="00191E00">
        <w:rPr>
          <w:rFonts w:ascii="Arial" w:hAnsi="Arial" w:cs="Arial"/>
          <w:sz w:val="22"/>
          <w:szCs w:val="22"/>
        </w:rPr>
        <w:t>mindsets lacking in curiosity will likely not experience flow</w:t>
      </w:r>
      <w:r w:rsidR="007A46BC" w:rsidRPr="00191E00">
        <w:rPr>
          <w:rFonts w:ascii="Arial" w:hAnsi="Arial" w:cs="Arial"/>
          <w:sz w:val="22"/>
          <w:szCs w:val="22"/>
        </w:rPr>
        <w:t xml:space="preserve"> (Thomson and Jaque, 2023)</w:t>
      </w:r>
      <w:r w:rsidR="008A703F" w:rsidRPr="00191E00">
        <w:rPr>
          <w:rFonts w:ascii="Arial" w:hAnsi="Arial" w:cs="Arial"/>
          <w:sz w:val="22"/>
          <w:szCs w:val="22"/>
        </w:rPr>
        <w:t>.</w:t>
      </w:r>
      <w:r w:rsidR="001D2CDC" w:rsidRPr="00191E00">
        <w:rPr>
          <w:rFonts w:ascii="Arial" w:hAnsi="Arial" w:cs="Arial"/>
          <w:sz w:val="22"/>
          <w:szCs w:val="22"/>
        </w:rPr>
        <w:t xml:space="preserve"> </w:t>
      </w:r>
      <w:r w:rsidR="00853B0E" w:rsidRPr="00191E00">
        <w:rPr>
          <w:rFonts w:ascii="Arial" w:hAnsi="Arial" w:cs="Arial"/>
          <w:sz w:val="22"/>
          <w:szCs w:val="22"/>
        </w:rPr>
        <w:t>S</w:t>
      </w:r>
      <w:r w:rsidR="00C23815" w:rsidRPr="00191E00">
        <w:rPr>
          <w:rFonts w:ascii="Arial" w:hAnsi="Arial" w:cs="Arial"/>
          <w:sz w:val="22"/>
          <w:szCs w:val="22"/>
        </w:rPr>
        <w:t>inger</w:t>
      </w:r>
      <w:r w:rsidR="00BA0E22" w:rsidRPr="00191E00">
        <w:rPr>
          <w:rFonts w:ascii="Arial" w:hAnsi="Arial" w:cs="Arial"/>
          <w:sz w:val="22"/>
          <w:szCs w:val="22"/>
        </w:rPr>
        <w:t>s</w:t>
      </w:r>
      <w:r w:rsidR="00C23815" w:rsidRPr="00191E00">
        <w:rPr>
          <w:rFonts w:ascii="Arial" w:hAnsi="Arial" w:cs="Arial"/>
          <w:sz w:val="22"/>
          <w:szCs w:val="22"/>
        </w:rPr>
        <w:t xml:space="preserve"> with low self-esteem will </w:t>
      </w:r>
      <w:r w:rsidR="008A703F" w:rsidRPr="00191E00">
        <w:rPr>
          <w:rFonts w:ascii="Arial" w:hAnsi="Arial" w:cs="Arial"/>
          <w:sz w:val="22"/>
          <w:szCs w:val="22"/>
        </w:rPr>
        <w:t xml:space="preserve">also </w:t>
      </w:r>
      <w:r w:rsidR="00C23815" w:rsidRPr="00191E00">
        <w:rPr>
          <w:rFonts w:ascii="Arial" w:hAnsi="Arial" w:cs="Arial"/>
          <w:sz w:val="22"/>
          <w:szCs w:val="22"/>
        </w:rPr>
        <w:t>struggle to find flow (Koehn, 2013).</w:t>
      </w:r>
      <w:r w:rsidR="00BA0E22" w:rsidRPr="00191E00">
        <w:rPr>
          <w:rFonts w:ascii="Arial" w:hAnsi="Arial" w:cs="Arial"/>
          <w:sz w:val="22"/>
          <w:szCs w:val="22"/>
        </w:rPr>
        <w:t xml:space="preserve"> </w:t>
      </w:r>
      <w:r w:rsidR="0043486E" w:rsidRPr="00191E00">
        <w:rPr>
          <w:rFonts w:ascii="Arial" w:hAnsi="Arial" w:cs="Arial"/>
          <w:sz w:val="22"/>
          <w:szCs w:val="22"/>
        </w:rPr>
        <w:t xml:space="preserve">Mao et al. (2020) </w:t>
      </w:r>
      <w:r w:rsidR="00591EA7" w:rsidRPr="00191E00">
        <w:rPr>
          <w:rFonts w:ascii="Arial" w:hAnsi="Arial" w:cs="Arial"/>
          <w:sz w:val="22"/>
          <w:szCs w:val="22"/>
        </w:rPr>
        <w:t xml:space="preserve">stresses that </w:t>
      </w:r>
      <w:r w:rsidR="003B4138" w:rsidRPr="00191E00">
        <w:rPr>
          <w:rFonts w:ascii="Arial" w:hAnsi="Arial" w:cs="Arial"/>
          <w:sz w:val="22"/>
          <w:szCs w:val="22"/>
        </w:rPr>
        <w:t xml:space="preserve">high </w:t>
      </w:r>
      <w:r w:rsidR="00087667" w:rsidRPr="00191E00">
        <w:rPr>
          <w:rFonts w:ascii="Arial" w:hAnsi="Arial" w:cs="Arial"/>
          <w:sz w:val="22"/>
          <w:szCs w:val="22"/>
        </w:rPr>
        <w:t xml:space="preserve">self-esteem, </w:t>
      </w:r>
      <w:r w:rsidR="00DB6680" w:rsidRPr="00191E00">
        <w:rPr>
          <w:rFonts w:ascii="Arial" w:hAnsi="Arial" w:cs="Arial"/>
          <w:sz w:val="22"/>
          <w:szCs w:val="22"/>
        </w:rPr>
        <w:t>grounded</w:t>
      </w:r>
      <w:r w:rsidR="00087667" w:rsidRPr="00191E00">
        <w:rPr>
          <w:rFonts w:ascii="Arial" w:hAnsi="Arial" w:cs="Arial"/>
          <w:sz w:val="22"/>
          <w:szCs w:val="22"/>
        </w:rPr>
        <w:t xml:space="preserve"> in</w:t>
      </w:r>
      <w:r w:rsidR="003B4138" w:rsidRPr="00191E00">
        <w:rPr>
          <w:rFonts w:ascii="Arial" w:hAnsi="Arial" w:cs="Arial"/>
          <w:sz w:val="22"/>
          <w:szCs w:val="22"/>
        </w:rPr>
        <w:t xml:space="preserve"> confidence</w:t>
      </w:r>
      <w:r w:rsidR="00DB6680" w:rsidRPr="00191E00">
        <w:rPr>
          <w:rFonts w:ascii="Arial" w:hAnsi="Arial" w:cs="Arial"/>
          <w:sz w:val="22"/>
          <w:szCs w:val="22"/>
        </w:rPr>
        <w:t>,</w:t>
      </w:r>
      <w:r w:rsidR="00952F21" w:rsidRPr="00191E00">
        <w:rPr>
          <w:rFonts w:ascii="Arial" w:hAnsi="Arial" w:cs="Arial"/>
          <w:sz w:val="22"/>
          <w:szCs w:val="22"/>
        </w:rPr>
        <w:t xml:space="preserve"> is necessary for reducing anxiety </w:t>
      </w:r>
      <w:r w:rsidR="00665368" w:rsidRPr="00191E00">
        <w:rPr>
          <w:rFonts w:ascii="Arial" w:hAnsi="Arial" w:cs="Arial"/>
          <w:sz w:val="22"/>
          <w:szCs w:val="22"/>
        </w:rPr>
        <w:t>while inducing flow</w:t>
      </w:r>
      <w:r w:rsidR="001B534E" w:rsidRPr="00191E00">
        <w:rPr>
          <w:rFonts w:ascii="Arial" w:hAnsi="Arial" w:cs="Arial"/>
          <w:sz w:val="22"/>
          <w:szCs w:val="22"/>
        </w:rPr>
        <w:t>.</w:t>
      </w:r>
      <w:r w:rsidR="00C63EC8" w:rsidRPr="00191E00">
        <w:rPr>
          <w:rFonts w:ascii="Arial" w:hAnsi="Arial" w:cs="Arial"/>
          <w:sz w:val="22"/>
          <w:szCs w:val="22"/>
        </w:rPr>
        <w:t xml:space="preserve"> </w:t>
      </w:r>
      <w:r w:rsidR="00BC605C">
        <w:rPr>
          <w:rFonts w:ascii="Arial" w:hAnsi="Arial" w:cs="Arial"/>
          <w:sz w:val="22"/>
          <w:szCs w:val="22"/>
        </w:rPr>
        <w:t>According to Bakker (2005), v</w:t>
      </w:r>
      <w:r w:rsidR="00593889" w:rsidRPr="00191E00">
        <w:rPr>
          <w:rFonts w:ascii="Arial" w:hAnsi="Arial" w:cs="Arial"/>
          <w:sz w:val="22"/>
          <w:szCs w:val="22"/>
        </w:rPr>
        <w:t xml:space="preserve">oice teachers can build confidence through affirming </w:t>
      </w:r>
      <w:r w:rsidR="00267B2C" w:rsidRPr="00191E00">
        <w:rPr>
          <w:rFonts w:ascii="Arial" w:hAnsi="Arial" w:cs="Arial"/>
          <w:sz w:val="22"/>
          <w:szCs w:val="22"/>
        </w:rPr>
        <w:t>vocalists’</w:t>
      </w:r>
      <w:r w:rsidR="00593889" w:rsidRPr="00191E00">
        <w:rPr>
          <w:rFonts w:ascii="Arial" w:hAnsi="Arial" w:cs="Arial"/>
          <w:sz w:val="22"/>
          <w:szCs w:val="22"/>
        </w:rPr>
        <w:t xml:space="preserve"> abilities and equipping them with techniques and strategies that build confidence through experience</w:t>
      </w:r>
      <w:r w:rsidR="00BC605C">
        <w:rPr>
          <w:rFonts w:ascii="Arial" w:hAnsi="Arial" w:cs="Arial"/>
          <w:sz w:val="22"/>
          <w:szCs w:val="22"/>
        </w:rPr>
        <w:t xml:space="preserve">. </w:t>
      </w:r>
    </w:p>
    <w:p w14:paraId="2D9C2072" w14:textId="56B25CEF" w:rsidR="009D344A" w:rsidRDefault="008A232E" w:rsidP="00D04252">
      <w:pPr>
        <w:pStyle w:val="NormalWeb"/>
        <w:widowControl w:val="0"/>
        <w:spacing w:line="360" w:lineRule="auto"/>
        <w:rPr>
          <w:rFonts w:ascii="Arial" w:hAnsi="Arial" w:cs="Arial"/>
          <w:sz w:val="22"/>
          <w:szCs w:val="22"/>
        </w:rPr>
      </w:pPr>
      <w:r>
        <w:rPr>
          <w:rFonts w:ascii="Arial" w:hAnsi="Arial" w:cs="Arial"/>
          <w:sz w:val="22"/>
          <w:szCs w:val="22"/>
        </w:rPr>
        <w:t>To</w:t>
      </w:r>
      <w:r w:rsidR="00C907BD">
        <w:rPr>
          <w:rFonts w:ascii="Arial" w:hAnsi="Arial" w:cs="Arial"/>
          <w:sz w:val="22"/>
          <w:szCs w:val="22"/>
        </w:rPr>
        <w:t xml:space="preserve"> reiterate the significance </w:t>
      </w:r>
      <w:r w:rsidR="009B6BE7">
        <w:rPr>
          <w:rFonts w:ascii="Arial" w:hAnsi="Arial" w:cs="Arial"/>
          <w:sz w:val="22"/>
          <w:szCs w:val="22"/>
        </w:rPr>
        <w:t xml:space="preserve">of </w:t>
      </w:r>
      <w:r>
        <w:rPr>
          <w:rFonts w:ascii="Arial" w:hAnsi="Arial" w:cs="Arial"/>
          <w:sz w:val="22"/>
          <w:szCs w:val="22"/>
        </w:rPr>
        <w:t>this fact</w:t>
      </w:r>
      <w:r w:rsidR="00707311">
        <w:rPr>
          <w:rFonts w:ascii="Arial" w:hAnsi="Arial" w:cs="Arial"/>
          <w:sz w:val="22"/>
          <w:szCs w:val="22"/>
        </w:rPr>
        <w:t>,</w:t>
      </w:r>
      <w:r w:rsidR="00593889" w:rsidRPr="00191E00">
        <w:rPr>
          <w:rFonts w:ascii="Arial" w:hAnsi="Arial" w:cs="Arial"/>
          <w:sz w:val="22"/>
          <w:szCs w:val="22"/>
        </w:rPr>
        <w:t xml:space="preserve"> w</w:t>
      </w:r>
      <w:r w:rsidR="00F91701" w:rsidRPr="00191E00">
        <w:rPr>
          <w:rFonts w:ascii="Arial" w:hAnsi="Arial" w:cs="Arial"/>
          <w:sz w:val="22"/>
          <w:szCs w:val="22"/>
        </w:rPr>
        <w:t>orking with a voice teacher who creates a s</w:t>
      </w:r>
      <w:r w:rsidR="00AC32AD" w:rsidRPr="00191E00">
        <w:rPr>
          <w:rFonts w:ascii="Arial" w:hAnsi="Arial" w:cs="Arial"/>
          <w:sz w:val="22"/>
          <w:szCs w:val="22"/>
        </w:rPr>
        <w:t xml:space="preserve">upportive </w:t>
      </w:r>
      <w:r w:rsidR="00F91701" w:rsidRPr="00191E00">
        <w:rPr>
          <w:rFonts w:ascii="Arial" w:hAnsi="Arial" w:cs="Arial"/>
          <w:sz w:val="22"/>
          <w:szCs w:val="22"/>
        </w:rPr>
        <w:t xml:space="preserve">studio </w:t>
      </w:r>
      <w:r w:rsidR="00AC32AD" w:rsidRPr="00191E00">
        <w:rPr>
          <w:rFonts w:ascii="Arial" w:hAnsi="Arial" w:cs="Arial"/>
          <w:sz w:val="22"/>
          <w:szCs w:val="22"/>
        </w:rPr>
        <w:t xml:space="preserve">environment that does not tolerate </w:t>
      </w:r>
      <w:r w:rsidR="00F91701" w:rsidRPr="00191E00">
        <w:rPr>
          <w:rFonts w:ascii="Arial" w:hAnsi="Arial" w:cs="Arial"/>
          <w:sz w:val="22"/>
          <w:szCs w:val="22"/>
        </w:rPr>
        <w:t xml:space="preserve">the </w:t>
      </w:r>
      <w:r w:rsidR="00AC32AD" w:rsidRPr="00191E00">
        <w:rPr>
          <w:rFonts w:ascii="Arial" w:hAnsi="Arial" w:cs="Arial"/>
          <w:sz w:val="22"/>
          <w:szCs w:val="22"/>
        </w:rPr>
        <w:t xml:space="preserve">presence of harsh </w:t>
      </w:r>
      <w:r w:rsidR="00F91701" w:rsidRPr="00191E00">
        <w:rPr>
          <w:rFonts w:ascii="Arial" w:hAnsi="Arial" w:cs="Arial"/>
          <w:sz w:val="22"/>
          <w:szCs w:val="22"/>
        </w:rPr>
        <w:t>condescending words</w:t>
      </w:r>
      <w:r w:rsidR="00AC32AD" w:rsidRPr="00191E00">
        <w:rPr>
          <w:rFonts w:ascii="Arial" w:hAnsi="Arial" w:cs="Arial"/>
          <w:sz w:val="22"/>
          <w:szCs w:val="22"/>
        </w:rPr>
        <w:t xml:space="preserve">, berating </w:t>
      </w:r>
      <w:r w:rsidR="00F91701" w:rsidRPr="00191E00">
        <w:rPr>
          <w:rFonts w:ascii="Arial" w:hAnsi="Arial" w:cs="Arial"/>
          <w:sz w:val="22"/>
          <w:szCs w:val="22"/>
        </w:rPr>
        <w:t xml:space="preserve">or belittling </w:t>
      </w:r>
      <w:r w:rsidR="00AC32AD" w:rsidRPr="00191E00">
        <w:rPr>
          <w:rFonts w:ascii="Arial" w:hAnsi="Arial" w:cs="Arial"/>
          <w:sz w:val="22"/>
          <w:szCs w:val="22"/>
        </w:rPr>
        <w:t xml:space="preserve">of student singers, or any other negative attitudes or behaviours </w:t>
      </w:r>
      <w:r w:rsidR="00197F69">
        <w:rPr>
          <w:rFonts w:ascii="Arial" w:hAnsi="Arial" w:cs="Arial"/>
          <w:sz w:val="22"/>
          <w:szCs w:val="22"/>
        </w:rPr>
        <w:t>is paramount</w:t>
      </w:r>
      <w:r w:rsidR="008706CD">
        <w:rPr>
          <w:rFonts w:ascii="Arial" w:hAnsi="Arial" w:cs="Arial"/>
          <w:sz w:val="22"/>
          <w:szCs w:val="22"/>
        </w:rPr>
        <w:t xml:space="preserve"> if singers wish to flourish by working in flow state </w:t>
      </w:r>
      <w:r w:rsidR="00666FAD" w:rsidRPr="00191E00">
        <w:rPr>
          <w:rFonts w:ascii="Arial" w:hAnsi="Arial" w:cs="Arial"/>
          <w:sz w:val="22"/>
          <w:szCs w:val="22"/>
        </w:rPr>
        <w:t>(Taylor et al., 2018; Wrigley and Emmerson, 2011)</w:t>
      </w:r>
      <w:r w:rsidR="00666FAD">
        <w:rPr>
          <w:rFonts w:ascii="Arial" w:hAnsi="Arial" w:cs="Arial"/>
          <w:sz w:val="22"/>
          <w:szCs w:val="22"/>
        </w:rPr>
        <w:t>. Such attitudes</w:t>
      </w:r>
      <w:r w:rsidR="00AC32AD" w:rsidRPr="00191E00">
        <w:rPr>
          <w:rFonts w:ascii="Arial" w:hAnsi="Arial" w:cs="Arial"/>
          <w:sz w:val="22"/>
          <w:szCs w:val="22"/>
        </w:rPr>
        <w:t xml:space="preserve"> could invoke anxiety</w:t>
      </w:r>
      <w:r w:rsidR="00F91701" w:rsidRPr="00191E00">
        <w:rPr>
          <w:rFonts w:ascii="Arial" w:hAnsi="Arial" w:cs="Arial"/>
          <w:sz w:val="22"/>
          <w:szCs w:val="22"/>
        </w:rPr>
        <w:t>, shame,</w:t>
      </w:r>
      <w:r w:rsidR="00AC32AD" w:rsidRPr="00191E00">
        <w:rPr>
          <w:rFonts w:ascii="Arial" w:hAnsi="Arial" w:cs="Arial"/>
          <w:sz w:val="22"/>
          <w:szCs w:val="22"/>
        </w:rPr>
        <w:t xml:space="preserve"> </w:t>
      </w:r>
      <w:r w:rsidR="00F91701" w:rsidRPr="00191E00">
        <w:rPr>
          <w:rFonts w:ascii="Arial" w:hAnsi="Arial" w:cs="Arial"/>
          <w:sz w:val="22"/>
          <w:szCs w:val="22"/>
        </w:rPr>
        <w:t xml:space="preserve">or </w:t>
      </w:r>
      <w:r w:rsidR="00AC32AD" w:rsidRPr="00191E00">
        <w:rPr>
          <w:rFonts w:ascii="Arial" w:hAnsi="Arial" w:cs="Arial"/>
          <w:sz w:val="22"/>
          <w:szCs w:val="22"/>
        </w:rPr>
        <w:t>low self-esteem and therefore prohibit flow</w:t>
      </w:r>
      <w:r w:rsidR="00F91701" w:rsidRPr="00191E00">
        <w:rPr>
          <w:rFonts w:ascii="Arial" w:hAnsi="Arial" w:cs="Arial"/>
          <w:sz w:val="22"/>
          <w:szCs w:val="22"/>
        </w:rPr>
        <w:t xml:space="preserve"> </w:t>
      </w:r>
      <w:r w:rsidR="000A5750" w:rsidRPr="00191E00">
        <w:rPr>
          <w:rFonts w:ascii="Arial" w:hAnsi="Arial" w:cs="Arial"/>
          <w:sz w:val="22"/>
          <w:szCs w:val="22"/>
          <w:lang w:val="en-US"/>
        </w:rPr>
        <w:t>(Chirico et al., 2015; Koehn, 2013)</w:t>
      </w:r>
      <w:r w:rsidR="00AC32AD" w:rsidRPr="00191E00">
        <w:rPr>
          <w:rFonts w:ascii="Arial" w:hAnsi="Arial" w:cs="Arial"/>
          <w:sz w:val="22"/>
          <w:szCs w:val="22"/>
        </w:rPr>
        <w:t xml:space="preserve">. </w:t>
      </w:r>
      <w:r w:rsidR="00267B2C" w:rsidRPr="00191E00">
        <w:rPr>
          <w:rFonts w:ascii="Arial" w:hAnsi="Arial" w:cs="Arial"/>
          <w:sz w:val="22"/>
          <w:szCs w:val="22"/>
        </w:rPr>
        <w:t xml:space="preserve">Positive emotions must be encouraged (Seligman, 2011), </w:t>
      </w:r>
      <w:r w:rsidR="0000716A" w:rsidRPr="00191E00">
        <w:rPr>
          <w:rFonts w:ascii="Arial" w:hAnsi="Arial" w:cs="Arial"/>
          <w:sz w:val="22"/>
          <w:szCs w:val="22"/>
        </w:rPr>
        <w:t xml:space="preserve">including self-compassion (Lyon and </w:t>
      </w:r>
      <w:proofErr w:type="spellStart"/>
      <w:r w:rsidR="0000716A" w:rsidRPr="00191E00">
        <w:rPr>
          <w:rFonts w:ascii="Arial" w:hAnsi="Arial" w:cs="Arial"/>
          <w:sz w:val="22"/>
          <w:szCs w:val="22"/>
        </w:rPr>
        <w:t>Plisco</w:t>
      </w:r>
      <w:proofErr w:type="spellEnd"/>
      <w:r w:rsidR="0000716A" w:rsidRPr="00191E00">
        <w:rPr>
          <w:rFonts w:ascii="Arial" w:hAnsi="Arial" w:cs="Arial"/>
          <w:sz w:val="22"/>
          <w:szCs w:val="22"/>
        </w:rPr>
        <w:t xml:space="preserve">, 2020), </w:t>
      </w:r>
      <w:r w:rsidR="00267B2C" w:rsidRPr="00191E00">
        <w:rPr>
          <w:rFonts w:ascii="Arial" w:hAnsi="Arial" w:cs="Arial"/>
          <w:sz w:val="22"/>
          <w:szCs w:val="22"/>
        </w:rPr>
        <w:t>because s</w:t>
      </w:r>
      <w:r w:rsidR="00AC32AD" w:rsidRPr="00191E00">
        <w:rPr>
          <w:rFonts w:ascii="Arial" w:hAnsi="Arial" w:cs="Arial"/>
          <w:sz w:val="22"/>
          <w:szCs w:val="22"/>
        </w:rPr>
        <w:t xml:space="preserve">ingers cannot do their best work in </w:t>
      </w:r>
      <w:r w:rsidR="00267B2C" w:rsidRPr="00191E00">
        <w:rPr>
          <w:rFonts w:ascii="Arial" w:hAnsi="Arial" w:cs="Arial"/>
          <w:sz w:val="22"/>
          <w:szCs w:val="22"/>
        </w:rPr>
        <w:t>negative environments</w:t>
      </w:r>
      <w:r w:rsidR="00593889" w:rsidRPr="00191E00">
        <w:rPr>
          <w:rFonts w:ascii="Arial" w:hAnsi="Arial" w:cs="Arial"/>
          <w:sz w:val="22"/>
          <w:szCs w:val="22"/>
        </w:rPr>
        <w:t xml:space="preserve"> </w:t>
      </w:r>
      <w:r w:rsidR="00A045FB">
        <w:rPr>
          <w:rFonts w:ascii="Arial" w:hAnsi="Arial" w:cs="Arial"/>
          <w:sz w:val="22"/>
          <w:szCs w:val="22"/>
        </w:rPr>
        <w:t>which</w:t>
      </w:r>
      <w:r w:rsidR="00593889" w:rsidRPr="00191E00">
        <w:rPr>
          <w:rFonts w:ascii="Arial" w:hAnsi="Arial" w:cs="Arial"/>
          <w:sz w:val="22"/>
          <w:szCs w:val="22"/>
        </w:rPr>
        <w:t xml:space="preserve"> demean confidence</w:t>
      </w:r>
      <w:r w:rsidR="00F23CCB" w:rsidRPr="00191E00">
        <w:rPr>
          <w:rFonts w:ascii="Arial" w:hAnsi="Arial" w:cs="Arial"/>
          <w:sz w:val="22"/>
          <w:szCs w:val="22"/>
        </w:rPr>
        <w:t xml:space="preserve"> </w:t>
      </w:r>
      <w:r w:rsidR="00F23CCB" w:rsidRPr="00191E00">
        <w:rPr>
          <w:rFonts w:ascii="Arial" w:hAnsi="Arial" w:cs="Arial"/>
          <w:sz w:val="22"/>
          <w:szCs w:val="22"/>
          <w:lang w:val="en-US"/>
        </w:rPr>
        <w:t>(</w:t>
      </w:r>
      <w:r w:rsidR="009D522B" w:rsidRPr="00191E00">
        <w:rPr>
          <w:rFonts w:ascii="Arial" w:hAnsi="Arial" w:cs="Arial"/>
          <w:sz w:val="22"/>
          <w:szCs w:val="22"/>
        </w:rPr>
        <w:t xml:space="preserve">Patston and Waters, 2015; </w:t>
      </w:r>
      <w:r w:rsidR="00F23CCB" w:rsidRPr="00191E00">
        <w:rPr>
          <w:rFonts w:ascii="Arial" w:hAnsi="Arial" w:cs="Arial"/>
          <w:sz w:val="22"/>
          <w:szCs w:val="22"/>
          <w:lang w:val="en-US"/>
        </w:rPr>
        <w:t>Chirico et al., 2015)</w:t>
      </w:r>
      <w:r w:rsidR="00AC32AD" w:rsidRPr="00191E00">
        <w:rPr>
          <w:rFonts w:ascii="Arial" w:hAnsi="Arial" w:cs="Arial"/>
          <w:sz w:val="22"/>
          <w:szCs w:val="22"/>
        </w:rPr>
        <w:t xml:space="preserve">. </w:t>
      </w:r>
      <w:r w:rsidR="00AA0404" w:rsidRPr="00191E00">
        <w:rPr>
          <w:rFonts w:ascii="Arial" w:hAnsi="Arial" w:cs="Arial"/>
          <w:sz w:val="22"/>
          <w:szCs w:val="22"/>
        </w:rPr>
        <w:t>As previously discussed, it is crucial that voice teachers acknowledge and engage the passions and interests of their students to activate drive and intrinsic motivation, or flow will be evasive for the vocalists under their tutelage (Araújo and Hein, 2018</w:t>
      </w:r>
      <w:r w:rsidR="00AA0404">
        <w:rPr>
          <w:rFonts w:ascii="Arial" w:hAnsi="Arial" w:cs="Arial"/>
          <w:sz w:val="22"/>
          <w:szCs w:val="22"/>
        </w:rPr>
        <w:t xml:space="preserve">; </w:t>
      </w:r>
      <w:r w:rsidR="00AA0404" w:rsidRPr="00191E00">
        <w:rPr>
          <w:rFonts w:ascii="Arial" w:hAnsi="Arial" w:cs="Arial"/>
          <w:sz w:val="22"/>
          <w:szCs w:val="22"/>
        </w:rPr>
        <w:t>Patston and Waters, 2015).</w:t>
      </w:r>
    </w:p>
    <w:p w14:paraId="4C057DC7" w14:textId="7E21D786" w:rsidR="0087430E" w:rsidRPr="0087430E" w:rsidRDefault="00C85FD6" w:rsidP="00D04252">
      <w:pPr>
        <w:pStyle w:val="NormalWeb"/>
        <w:widowControl w:val="0"/>
        <w:spacing w:line="360" w:lineRule="auto"/>
        <w:rPr>
          <w:rFonts w:ascii="Arial" w:hAnsi="Arial" w:cs="Arial"/>
          <w:b/>
          <w:bCs/>
          <w:sz w:val="22"/>
          <w:szCs w:val="22"/>
        </w:rPr>
      </w:pPr>
      <w:r>
        <w:rPr>
          <w:rFonts w:ascii="Arial" w:hAnsi="Arial" w:cs="Arial"/>
          <w:b/>
          <w:bCs/>
          <w:sz w:val="22"/>
          <w:szCs w:val="22"/>
        </w:rPr>
        <w:t>Quality</w:t>
      </w:r>
      <w:r w:rsidR="0000652B">
        <w:rPr>
          <w:rFonts w:ascii="Arial" w:hAnsi="Arial" w:cs="Arial"/>
          <w:b/>
          <w:bCs/>
          <w:sz w:val="22"/>
          <w:szCs w:val="22"/>
        </w:rPr>
        <w:t xml:space="preserve"> of</w:t>
      </w:r>
      <w:r w:rsidR="0087430E" w:rsidRPr="0087430E">
        <w:rPr>
          <w:rFonts w:ascii="Arial" w:hAnsi="Arial" w:cs="Arial"/>
          <w:b/>
          <w:bCs/>
          <w:sz w:val="22"/>
          <w:szCs w:val="22"/>
        </w:rPr>
        <w:t xml:space="preserve"> Practice Sessions</w:t>
      </w:r>
      <w:r w:rsidR="004D232A">
        <w:rPr>
          <w:rFonts w:ascii="Arial" w:hAnsi="Arial" w:cs="Arial"/>
          <w:b/>
          <w:bCs/>
          <w:sz w:val="22"/>
          <w:szCs w:val="22"/>
        </w:rPr>
        <w:t xml:space="preserve"> </w:t>
      </w:r>
      <w:r w:rsidR="00630CB1">
        <w:rPr>
          <w:rFonts w:ascii="Arial" w:hAnsi="Arial" w:cs="Arial"/>
          <w:b/>
          <w:bCs/>
          <w:sz w:val="22"/>
          <w:szCs w:val="22"/>
        </w:rPr>
        <w:t>and</w:t>
      </w:r>
      <w:r w:rsidR="001C57D2">
        <w:rPr>
          <w:rFonts w:ascii="Arial" w:hAnsi="Arial" w:cs="Arial"/>
          <w:b/>
          <w:bCs/>
          <w:sz w:val="22"/>
          <w:szCs w:val="22"/>
        </w:rPr>
        <w:t xml:space="preserve"> the Positive Impacts of Practicing Mindfully in Flow</w:t>
      </w:r>
    </w:p>
    <w:p w14:paraId="656F5E32" w14:textId="7DE1F816" w:rsidR="0017094C" w:rsidRDefault="008E7D00" w:rsidP="00D04252">
      <w:pPr>
        <w:pStyle w:val="NormalWeb"/>
        <w:spacing w:line="360" w:lineRule="auto"/>
        <w:rPr>
          <w:rFonts w:ascii="Arial" w:hAnsi="Arial" w:cs="Arial"/>
          <w:sz w:val="22"/>
          <w:szCs w:val="22"/>
        </w:rPr>
      </w:pPr>
      <w:r w:rsidRPr="00191E00">
        <w:rPr>
          <w:rFonts w:ascii="Arial" w:hAnsi="Arial" w:cs="Arial"/>
          <w:sz w:val="22"/>
          <w:szCs w:val="22"/>
        </w:rPr>
        <w:t xml:space="preserve">Based on </w:t>
      </w:r>
      <w:r w:rsidR="009D344A" w:rsidRPr="00191E00">
        <w:rPr>
          <w:rFonts w:ascii="Arial" w:hAnsi="Arial" w:cs="Arial"/>
          <w:sz w:val="22"/>
          <w:szCs w:val="22"/>
        </w:rPr>
        <w:t xml:space="preserve">the </w:t>
      </w:r>
      <w:r w:rsidRPr="00191E00">
        <w:rPr>
          <w:rFonts w:ascii="Arial" w:hAnsi="Arial" w:cs="Arial"/>
          <w:sz w:val="22"/>
          <w:szCs w:val="22"/>
        </w:rPr>
        <w:t xml:space="preserve">9 dimensions of </w:t>
      </w:r>
      <w:r w:rsidRPr="002F67A6">
        <w:rPr>
          <w:rFonts w:ascii="Arial" w:hAnsi="Arial" w:cs="Arial"/>
          <w:sz w:val="22"/>
          <w:szCs w:val="22"/>
        </w:rPr>
        <w:t xml:space="preserve">flow </w:t>
      </w:r>
      <w:r w:rsidR="00C0263E" w:rsidRPr="002F67A6">
        <w:rPr>
          <w:rFonts w:ascii="Arial" w:hAnsi="Arial" w:cs="Arial"/>
          <w:sz w:val="22"/>
          <w:szCs w:val="22"/>
        </w:rPr>
        <w:t>(</w:t>
      </w:r>
      <w:r w:rsidR="000A37A1" w:rsidRPr="002F67A6">
        <w:rPr>
          <w:rFonts w:ascii="Arial" w:hAnsi="Arial" w:cs="Arial"/>
          <w:sz w:val="22"/>
          <w:szCs w:val="22"/>
        </w:rPr>
        <w:t xml:space="preserve">see Appendix </w:t>
      </w:r>
      <w:r w:rsidR="00624006" w:rsidRPr="002F67A6">
        <w:rPr>
          <w:rFonts w:ascii="Arial" w:hAnsi="Arial" w:cs="Arial"/>
          <w:sz w:val="22"/>
          <w:szCs w:val="22"/>
        </w:rPr>
        <w:t>1 on p. 3</w:t>
      </w:r>
      <w:r w:rsidR="002F67A6" w:rsidRPr="002F67A6">
        <w:rPr>
          <w:rFonts w:ascii="Arial" w:hAnsi="Arial" w:cs="Arial"/>
          <w:sz w:val="22"/>
          <w:szCs w:val="22"/>
        </w:rPr>
        <w:t>7</w:t>
      </w:r>
      <w:r w:rsidR="00C0263E" w:rsidRPr="002F67A6">
        <w:rPr>
          <w:rFonts w:ascii="Arial" w:hAnsi="Arial" w:cs="Arial"/>
          <w:sz w:val="22"/>
          <w:szCs w:val="22"/>
        </w:rPr>
        <w:t>)</w:t>
      </w:r>
      <w:r w:rsidRPr="002F67A6">
        <w:rPr>
          <w:rFonts w:ascii="Arial" w:hAnsi="Arial" w:cs="Arial"/>
          <w:sz w:val="22"/>
          <w:szCs w:val="22"/>
        </w:rPr>
        <w:t>,</w:t>
      </w:r>
      <w:r w:rsidRPr="00191E00">
        <w:rPr>
          <w:rFonts w:ascii="Arial" w:hAnsi="Arial" w:cs="Arial"/>
          <w:sz w:val="22"/>
          <w:szCs w:val="22"/>
        </w:rPr>
        <w:t xml:space="preserve"> </w:t>
      </w:r>
      <w:r w:rsidR="009D344A" w:rsidRPr="00191E00">
        <w:rPr>
          <w:rFonts w:ascii="Arial" w:hAnsi="Arial" w:cs="Arial"/>
          <w:sz w:val="22"/>
          <w:szCs w:val="22"/>
        </w:rPr>
        <w:t xml:space="preserve">deeply focused, mindful, and intentional practice sessions </w:t>
      </w:r>
      <w:r w:rsidR="00EF6762">
        <w:rPr>
          <w:rFonts w:ascii="Arial" w:hAnsi="Arial" w:cs="Arial"/>
          <w:sz w:val="22"/>
          <w:szCs w:val="22"/>
        </w:rPr>
        <w:t xml:space="preserve">undertaken </w:t>
      </w:r>
      <w:r w:rsidR="009D344A" w:rsidRPr="00191E00">
        <w:rPr>
          <w:rFonts w:ascii="Arial" w:hAnsi="Arial" w:cs="Arial"/>
          <w:sz w:val="22"/>
          <w:szCs w:val="22"/>
        </w:rPr>
        <w:t>in flow state result in the fastest levels of skills acquisition within the field of music</w:t>
      </w:r>
      <w:r w:rsidR="00267B2C" w:rsidRPr="00191E00">
        <w:rPr>
          <w:rFonts w:ascii="Arial" w:hAnsi="Arial" w:cs="Arial"/>
          <w:sz w:val="22"/>
          <w:szCs w:val="22"/>
        </w:rPr>
        <w:t xml:space="preserve"> (Bakker, 2005)</w:t>
      </w:r>
      <w:r w:rsidR="009D344A" w:rsidRPr="00191E00">
        <w:rPr>
          <w:rFonts w:ascii="Arial" w:hAnsi="Arial" w:cs="Arial"/>
          <w:sz w:val="22"/>
          <w:szCs w:val="22"/>
        </w:rPr>
        <w:t xml:space="preserve">. </w:t>
      </w:r>
      <w:r w:rsidR="00D914E4">
        <w:rPr>
          <w:rFonts w:ascii="Arial" w:hAnsi="Arial" w:cs="Arial"/>
          <w:sz w:val="22"/>
          <w:szCs w:val="22"/>
        </w:rPr>
        <w:t>Current research on flow reaches the same conclusion, as</w:t>
      </w:r>
      <w:r w:rsidR="00D914E4" w:rsidRPr="00191E00">
        <w:rPr>
          <w:rFonts w:ascii="Arial" w:hAnsi="Arial" w:cs="Arial"/>
          <w:sz w:val="22"/>
          <w:szCs w:val="22"/>
        </w:rPr>
        <w:t xml:space="preserve"> </w:t>
      </w:r>
      <w:r w:rsidR="00D914E4">
        <w:rPr>
          <w:rFonts w:ascii="Arial" w:hAnsi="Arial" w:cs="Arial"/>
          <w:sz w:val="22"/>
          <w:szCs w:val="22"/>
        </w:rPr>
        <w:t>t</w:t>
      </w:r>
      <w:r w:rsidR="009D344A" w:rsidRPr="00191E00">
        <w:rPr>
          <w:rFonts w:ascii="Arial" w:hAnsi="Arial" w:cs="Arial"/>
          <w:sz w:val="22"/>
          <w:szCs w:val="22"/>
        </w:rPr>
        <w:t>here is no substitute for</w:t>
      </w:r>
      <w:r w:rsidR="00302079">
        <w:rPr>
          <w:rFonts w:ascii="Arial" w:hAnsi="Arial" w:cs="Arial"/>
          <w:sz w:val="22"/>
          <w:szCs w:val="22"/>
        </w:rPr>
        <w:t xml:space="preserve"> the</w:t>
      </w:r>
      <w:r w:rsidR="009D344A" w:rsidRPr="00191E00">
        <w:rPr>
          <w:rFonts w:ascii="Arial" w:hAnsi="Arial" w:cs="Arial"/>
          <w:sz w:val="22"/>
          <w:szCs w:val="22"/>
        </w:rPr>
        <w:t xml:space="preserve"> time invested in honing one’s craft and developing vocal technique and skill to a high level of proficiency</w:t>
      </w:r>
      <w:r w:rsidR="00EB5117" w:rsidRPr="00191E00">
        <w:rPr>
          <w:rFonts w:ascii="Arial" w:hAnsi="Arial" w:cs="Arial"/>
          <w:sz w:val="22"/>
          <w:szCs w:val="22"/>
        </w:rPr>
        <w:t xml:space="preserve"> (Araújo and Hein, 2018)</w:t>
      </w:r>
      <w:r w:rsidR="00302079">
        <w:rPr>
          <w:rFonts w:ascii="Arial" w:hAnsi="Arial" w:cs="Arial"/>
          <w:sz w:val="22"/>
          <w:szCs w:val="22"/>
        </w:rPr>
        <w:t xml:space="preserve">. </w:t>
      </w:r>
    </w:p>
    <w:p w14:paraId="2328478D" w14:textId="77777777" w:rsidR="00C14011" w:rsidRDefault="00D45A18" w:rsidP="00D04252">
      <w:pPr>
        <w:pStyle w:val="NormalWeb"/>
        <w:spacing w:line="360" w:lineRule="auto"/>
        <w:rPr>
          <w:rFonts w:ascii="Arial" w:hAnsi="Arial" w:cs="Arial"/>
          <w:sz w:val="22"/>
          <w:szCs w:val="22"/>
        </w:rPr>
      </w:pPr>
      <w:r>
        <w:rPr>
          <w:rFonts w:ascii="Arial" w:hAnsi="Arial" w:cs="Arial"/>
          <w:sz w:val="22"/>
          <w:szCs w:val="22"/>
        </w:rPr>
        <w:t>Mindless</w:t>
      </w:r>
      <w:r w:rsidR="009D344A" w:rsidRPr="00191E00">
        <w:rPr>
          <w:rFonts w:ascii="Arial" w:hAnsi="Arial" w:cs="Arial"/>
          <w:sz w:val="22"/>
          <w:szCs w:val="22"/>
        </w:rPr>
        <w:t xml:space="preserve"> practice that is rife with distractions and unfocused concentration will not attain the levels of improvement necessary to gain expertise with the skill at hand</w:t>
      </w:r>
      <w:r w:rsidR="00F805FF" w:rsidRPr="00191E00">
        <w:rPr>
          <w:rFonts w:ascii="Arial" w:hAnsi="Arial" w:cs="Arial"/>
          <w:sz w:val="22"/>
          <w:szCs w:val="22"/>
        </w:rPr>
        <w:t xml:space="preserve"> </w:t>
      </w:r>
      <w:r w:rsidR="00F805FF" w:rsidRPr="00191E00">
        <w:rPr>
          <w:rFonts w:ascii="Arial" w:hAnsi="Arial" w:cs="Arial"/>
          <w:sz w:val="22"/>
          <w:szCs w:val="22"/>
          <w:lang w:val="en-US"/>
        </w:rPr>
        <w:t xml:space="preserve">(Marin and </w:t>
      </w:r>
      <w:r w:rsidR="00F805FF" w:rsidRPr="00191E00">
        <w:rPr>
          <w:rFonts w:ascii="Arial" w:hAnsi="Arial" w:cs="Arial"/>
          <w:sz w:val="22"/>
          <w:szCs w:val="22"/>
          <w:lang w:val="en-US"/>
        </w:rPr>
        <w:lastRenderedPageBreak/>
        <w:t>Bhattacharya, 2013)</w:t>
      </w:r>
      <w:r w:rsidR="008A4A59" w:rsidRPr="00191E00">
        <w:rPr>
          <w:rFonts w:ascii="Arial" w:hAnsi="Arial" w:cs="Arial"/>
          <w:sz w:val="22"/>
          <w:szCs w:val="22"/>
        </w:rPr>
        <w:t xml:space="preserve">. </w:t>
      </w:r>
      <w:r w:rsidR="00955998" w:rsidRPr="00191E00">
        <w:rPr>
          <w:rFonts w:ascii="Arial" w:hAnsi="Arial" w:cs="Arial"/>
          <w:sz w:val="22"/>
          <w:szCs w:val="22"/>
        </w:rPr>
        <w:t>10,000 mindless hours of practice will not result in vocal mastery (Coyle, 2009</w:t>
      </w:r>
      <w:r w:rsidR="00955998">
        <w:rPr>
          <w:rFonts w:ascii="Arial" w:hAnsi="Arial" w:cs="Arial"/>
          <w:sz w:val="22"/>
          <w:szCs w:val="22"/>
        </w:rPr>
        <w:t xml:space="preserve">; </w:t>
      </w:r>
      <w:r w:rsidR="00955998" w:rsidRPr="00191E00">
        <w:rPr>
          <w:rFonts w:ascii="Arial" w:hAnsi="Arial" w:cs="Arial"/>
          <w:sz w:val="22"/>
          <w:szCs w:val="22"/>
          <w:lang w:val="en-US"/>
        </w:rPr>
        <w:t>Taylor et al., 2018</w:t>
      </w:r>
      <w:r w:rsidR="00955998" w:rsidRPr="00191E00">
        <w:rPr>
          <w:rFonts w:ascii="Arial" w:hAnsi="Arial" w:cs="Arial"/>
          <w:sz w:val="22"/>
          <w:szCs w:val="22"/>
        </w:rPr>
        <w:t xml:space="preserve">). </w:t>
      </w:r>
      <w:r w:rsidR="008A4A59" w:rsidRPr="00191E00">
        <w:rPr>
          <w:rFonts w:ascii="Arial" w:hAnsi="Arial" w:cs="Arial"/>
          <w:sz w:val="22"/>
          <w:szCs w:val="22"/>
        </w:rPr>
        <w:t>Mindfulness</w:t>
      </w:r>
      <w:r w:rsidR="003E4171">
        <w:rPr>
          <w:rFonts w:ascii="Arial" w:hAnsi="Arial" w:cs="Arial"/>
          <w:sz w:val="22"/>
          <w:szCs w:val="22"/>
        </w:rPr>
        <w:t>, in contrast,</w:t>
      </w:r>
      <w:r w:rsidR="008A4A59" w:rsidRPr="00191E00">
        <w:rPr>
          <w:rFonts w:ascii="Arial" w:hAnsi="Arial" w:cs="Arial"/>
          <w:sz w:val="22"/>
          <w:szCs w:val="22"/>
        </w:rPr>
        <w:t xml:space="preserve"> is a </w:t>
      </w:r>
      <w:r w:rsidR="0069223B">
        <w:rPr>
          <w:rFonts w:ascii="Arial" w:hAnsi="Arial" w:cs="Arial"/>
          <w:sz w:val="22"/>
          <w:szCs w:val="22"/>
        </w:rPr>
        <w:t xml:space="preserve">disciplined approach </w:t>
      </w:r>
      <w:r w:rsidR="001A1E40">
        <w:rPr>
          <w:rFonts w:ascii="Arial" w:hAnsi="Arial" w:cs="Arial"/>
          <w:sz w:val="22"/>
          <w:szCs w:val="22"/>
        </w:rPr>
        <w:t>to concentrating on the work at hand</w:t>
      </w:r>
      <w:r w:rsidR="0000652B">
        <w:rPr>
          <w:rFonts w:ascii="Arial" w:hAnsi="Arial" w:cs="Arial"/>
          <w:sz w:val="22"/>
          <w:szCs w:val="22"/>
        </w:rPr>
        <w:t>, often undertaken within flow state or contributing to the inducement of flow state</w:t>
      </w:r>
      <w:r w:rsidR="009D77E5">
        <w:rPr>
          <w:rFonts w:ascii="Arial" w:hAnsi="Arial" w:cs="Arial"/>
          <w:sz w:val="22"/>
          <w:szCs w:val="22"/>
        </w:rPr>
        <w:t xml:space="preserve"> (</w:t>
      </w:r>
      <w:r w:rsidR="009D77E5" w:rsidRPr="00191E00">
        <w:rPr>
          <w:rFonts w:ascii="Arial" w:hAnsi="Arial" w:cs="Arial"/>
          <w:sz w:val="22"/>
          <w:szCs w:val="22"/>
        </w:rPr>
        <w:t>Moral-Bofill et al., 2022</w:t>
      </w:r>
      <w:r w:rsidR="009B4837">
        <w:rPr>
          <w:rFonts w:ascii="Arial" w:hAnsi="Arial" w:cs="Arial"/>
          <w:sz w:val="22"/>
          <w:szCs w:val="22"/>
        </w:rPr>
        <w:t xml:space="preserve">; </w:t>
      </w:r>
      <w:r w:rsidR="009B4837" w:rsidRPr="00191E00">
        <w:rPr>
          <w:rFonts w:ascii="Arial" w:hAnsi="Arial" w:cs="Arial"/>
          <w:sz w:val="22"/>
          <w:szCs w:val="22"/>
          <w:lang w:val="en-US"/>
        </w:rPr>
        <w:t>Marin and Bhattacharya, 2013</w:t>
      </w:r>
      <w:r w:rsidR="009D77E5">
        <w:rPr>
          <w:rFonts w:ascii="Arial" w:hAnsi="Arial" w:cs="Arial"/>
          <w:sz w:val="22"/>
          <w:szCs w:val="22"/>
        </w:rPr>
        <w:t>)</w:t>
      </w:r>
      <w:r w:rsidR="001A1E40">
        <w:rPr>
          <w:rFonts w:ascii="Arial" w:hAnsi="Arial" w:cs="Arial"/>
          <w:sz w:val="22"/>
          <w:szCs w:val="22"/>
        </w:rPr>
        <w:t xml:space="preserve">. Mindfulness is a </w:t>
      </w:r>
      <w:r w:rsidR="008A4A59" w:rsidRPr="00191E00">
        <w:rPr>
          <w:rFonts w:ascii="Arial" w:hAnsi="Arial" w:cs="Arial"/>
          <w:sz w:val="22"/>
          <w:szCs w:val="22"/>
        </w:rPr>
        <w:t>skill which must be practiced regularly</w:t>
      </w:r>
      <w:r w:rsidR="00517675" w:rsidRPr="00191E00">
        <w:rPr>
          <w:rFonts w:ascii="Arial" w:hAnsi="Arial" w:cs="Arial"/>
          <w:sz w:val="22"/>
          <w:szCs w:val="22"/>
        </w:rPr>
        <w:t xml:space="preserve"> to increase competence, but </w:t>
      </w:r>
      <w:r w:rsidR="00777823">
        <w:rPr>
          <w:rFonts w:ascii="Arial" w:hAnsi="Arial" w:cs="Arial"/>
          <w:sz w:val="22"/>
          <w:szCs w:val="22"/>
        </w:rPr>
        <w:t xml:space="preserve">after practicing mindfully in flow state </w:t>
      </w:r>
      <w:r w:rsidR="00517675" w:rsidRPr="00191E00">
        <w:rPr>
          <w:rFonts w:ascii="Arial" w:hAnsi="Arial" w:cs="Arial"/>
          <w:sz w:val="22"/>
          <w:szCs w:val="22"/>
        </w:rPr>
        <w:t>the results are consequential to growth and enjoyment</w:t>
      </w:r>
      <w:r w:rsidR="00390DED" w:rsidRPr="00191E00">
        <w:rPr>
          <w:rFonts w:ascii="Arial" w:hAnsi="Arial" w:cs="Arial"/>
          <w:sz w:val="22"/>
          <w:szCs w:val="22"/>
        </w:rPr>
        <w:t xml:space="preserve"> (Moral-Bofill et al., 2022)</w:t>
      </w:r>
      <w:r w:rsidR="006F62DD" w:rsidRPr="00191E00">
        <w:rPr>
          <w:rFonts w:ascii="Arial" w:hAnsi="Arial" w:cs="Arial"/>
          <w:sz w:val="22"/>
          <w:szCs w:val="22"/>
        </w:rPr>
        <w:t xml:space="preserve">. </w:t>
      </w:r>
    </w:p>
    <w:p w14:paraId="315CBC2F" w14:textId="07B0C2A7" w:rsidR="00FF742C" w:rsidRPr="00191E00" w:rsidRDefault="00A64836" w:rsidP="00D04252">
      <w:pPr>
        <w:pStyle w:val="NormalWeb"/>
        <w:spacing w:line="360" w:lineRule="auto"/>
        <w:rPr>
          <w:rFonts w:ascii="Arial" w:hAnsi="Arial" w:cs="Arial"/>
          <w:sz w:val="22"/>
          <w:szCs w:val="22"/>
        </w:rPr>
      </w:pPr>
      <w:r>
        <w:rPr>
          <w:rFonts w:ascii="Arial" w:hAnsi="Arial" w:cs="Arial"/>
          <w:sz w:val="22"/>
          <w:szCs w:val="22"/>
        </w:rPr>
        <w:t xml:space="preserve">As </w:t>
      </w:r>
      <w:r w:rsidR="00AA3391">
        <w:rPr>
          <w:rFonts w:ascii="Arial" w:hAnsi="Arial" w:cs="Arial"/>
          <w:sz w:val="22"/>
          <w:szCs w:val="22"/>
        </w:rPr>
        <w:t xml:space="preserve">another </w:t>
      </w:r>
      <w:r>
        <w:rPr>
          <w:rFonts w:ascii="Arial" w:hAnsi="Arial" w:cs="Arial"/>
          <w:sz w:val="22"/>
          <w:szCs w:val="22"/>
        </w:rPr>
        <w:t>positive side</w:t>
      </w:r>
      <w:r w:rsidR="007D4AF2">
        <w:rPr>
          <w:rFonts w:ascii="Arial" w:hAnsi="Arial" w:cs="Arial"/>
          <w:sz w:val="22"/>
          <w:szCs w:val="22"/>
        </w:rPr>
        <w:t xml:space="preserve"> effect, </w:t>
      </w:r>
      <w:r w:rsidR="006F62DD" w:rsidRPr="00191E00">
        <w:rPr>
          <w:rFonts w:ascii="Arial" w:hAnsi="Arial" w:cs="Arial"/>
          <w:sz w:val="22"/>
          <w:szCs w:val="22"/>
        </w:rPr>
        <w:t>“</w:t>
      </w:r>
      <w:r w:rsidR="007D4AF2">
        <w:rPr>
          <w:rFonts w:ascii="Arial" w:hAnsi="Arial" w:cs="Arial"/>
          <w:sz w:val="22"/>
          <w:szCs w:val="22"/>
        </w:rPr>
        <w:t>t</w:t>
      </w:r>
      <w:r w:rsidR="008A4A59" w:rsidRPr="00191E00">
        <w:rPr>
          <w:rFonts w:ascii="Arial" w:hAnsi="Arial" w:cs="Arial"/>
          <w:sz w:val="22"/>
          <w:szCs w:val="22"/>
        </w:rPr>
        <w:t>here are also results from mindfulness studies that show that regular practice is essential for promoting positive emotions, improving concentration and states of physiological relaxation</w:t>
      </w:r>
      <w:r w:rsidR="006F62DD" w:rsidRPr="00191E00">
        <w:rPr>
          <w:rFonts w:ascii="Arial" w:hAnsi="Arial" w:cs="Arial"/>
          <w:sz w:val="22"/>
          <w:szCs w:val="22"/>
        </w:rPr>
        <w:t xml:space="preserve">” </w:t>
      </w:r>
      <w:r w:rsidR="00ED4CD6" w:rsidRPr="00191E00">
        <w:rPr>
          <w:rFonts w:ascii="Arial" w:hAnsi="Arial" w:cs="Arial"/>
          <w:sz w:val="22"/>
          <w:szCs w:val="22"/>
        </w:rPr>
        <w:t>(Moral-Bofill et al., 2022, p. 4)</w:t>
      </w:r>
      <w:r w:rsidR="009D344A" w:rsidRPr="00191E00">
        <w:rPr>
          <w:rFonts w:ascii="Arial" w:hAnsi="Arial" w:cs="Arial"/>
          <w:sz w:val="22"/>
          <w:szCs w:val="22"/>
        </w:rPr>
        <w:t xml:space="preserve">. </w:t>
      </w:r>
      <w:r w:rsidR="003704D2" w:rsidRPr="00191E00">
        <w:rPr>
          <w:rFonts w:ascii="Arial" w:hAnsi="Arial" w:cs="Arial"/>
          <w:sz w:val="22"/>
          <w:szCs w:val="22"/>
        </w:rPr>
        <w:t>Purposeful</w:t>
      </w:r>
      <w:r w:rsidR="00813675">
        <w:rPr>
          <w:rFonts w:ascii="Arial" w:hAnsi="Arial" w:cs="Arial"/>
          <w:sz w:val="22"/>
          <w:szCs w:val="22"/>
        </w:rPr>
        <w:t>, mindful</w:t>
      </w:r>
      <w:r w:rsidR="003704D2" w:rsidRPr="00191E00">
        <w:rPr>
          <w:rFonts w:ascii="Arial" w:hAnsi="Arial" w:cs="Arial"/>
          <w:sz w:val="22"/>
          <w:szCs w:val="22"/>
        </w:rPr>
        <w:t xml:space="preserve"> practice</w:t>
      </w:r>
      <w:r w:rsidR="001B22E8">
        <w:rPr>
          <w:rFonts w:ascii="Arial" w:hAnsi="Arial" w:cs="Arial"/>
          <w:sz w:val="22"/>
          <w:szCs w:val="22"/>
        </w:rPr>
        <w:t xml:space="preserve"> within flow state</w:t>
      </w:r>
      <w:r w:rsidR="003704D2" w:rsidRPr="00191E00">
        <w:rPr>
          <w:rFonts w:ascii="Arial" w:hAnsi="Arial" w:cs="Arial"/>
          <w:sz w:val="22"/>
          <w:szCs w:val="22"/>
        </w:rPr>
        <w:t xml:space="preserve"> requires </w:t>
      </w:r>
      <w:r w:rsidR="00F31BED">
        <w:rPr>
          <w:rFonts w:ascii="Arial" w:hAnsi="Arial" w:cs="Arial"/>
          <w:sz w:val="22"/>
          <w:szCs w:val="22"/>
        </w:rPr>
        <w:t>intense engagement</w:t>
      </w:r>
      <w:r w:rsidR="003704D2" w:rsidRPr="00191E00">
        <w:rPr>
          <w:rFonts w:ascii="Arial" w:hAnsi="Arial" w:cs="Arial"/>
          <w:sz w:val="22"/>
          <w:szCs w:val="22"/>
        </w:rPr>
        <w:t xml:space="preserve"> with errors so that a remedy </w:t>
      </w:r>
      <w:r w:rsidR="008546B2" w:rsidRPr="00191E00">
        <w:rPr>
          <w:rFonts w:ascii="Arial" w:hAnsi="Arial" w:cs="Arial"/>
          <w:sz w:val="22"/>
          <w:szCs w:val="22"/>
        </w:rPr>
        <w:t>can immediately be found and applied to the music</w:t>
      </w:r>
      <w:r w:rsidR="00E50E6A" w:rsidRPr="00191E00">
        <w:rPr>
          <w:rFonts w:ascii="Arial" w:hAnsi="Arial" w:cs="Arial"/>
          <w:sz w:val="22"/>
          <w:szCs w:val="22"/>
        </w:rPr>
        <w:t xml:space="preserve"> </w:t>
      </w:r>
      <w:r w:rsidR="00E50E6A" w:rsidRPr="00191E00">
        <w:rPr>
          <w:rFonts w:ascii="Arial" w:hAnsi="Arial" w:cs="Arial"/>
          <w:sz w:val="22"/>
          <w:szCs w:val="22"/>
          <w:lang w:val="en-US"/>
        </w:rPr>
        <w:t>(Taylor et al., 2018</w:t>
      </w:r>
      <w:r w:rsidR="00E50E6A">
        <w:rPr>
          <w:rFonts w:ascii="Arial" w:hAnsi="Arial" w:cs="Arial"/>
          <w:sz w:val="22"/>
          <w:szCs w:val="22"/>
          <w:lang w:val="en-US"/>
        </w:rPr>
        <w:t>)</w:t>
      </w:r>
      <w:r w:rsidR="00F35853" w:rsidRPr="00191E00">
        <w:rPr>
          <w:rFonts w:ascii="Arial" w:hAnsi="Arial" w:cs="Arial"/>
          <w:sz w:val="22"/>
          <w:szCs w:val="22"/>
        </w:rPr>
        <w:t xml:space="preserve">, with </w:t>
      </w:r>
      <w:r w:rsidR="00476749" w:rsidRPr="00191E00">
        <w:rPr>
          <w:rFonts w:ascii="Arial" w:hAnsi="Arial" w:cs="Arial"/>
          <w:sz w:val="22"/>
          <w:szCs w:val="22"/>
        </w:rPr>
        <w:t xml:space="preserve">the amount of daily practice </w:t>
      </w:r>
      <w:r w:rsidR="00EB131C" w:rsidRPr="00191E00">
        <w:rPr>
          <w:rFonts w:ascii="Arial" w:hAnsi="Arial" w:cs="Arial"/>
          <w:sz w:val="22"/>
          <w:szCs w:val="22"/>
        </w:rPr>
        <w:t xml:space="preserve">undertaken </w:t>
      </w:r>
      <w:r w:rsidR="00476749" w:rsidRPr="00191E00">
        <w:rPr>
          <w:rFonts w:ascii="Arial" w:hAnsi="Arial" w:cs="Arial"/>
          <w:sz w:val="22"/>
          <w:szCs w:val="22"/>
        </w:rPr>
        <w:t>being a pr</w:t>
      </w:r>
      <w:r w:rsidR="003E3028" w:rsidRPr="00191E00">
        <w:rPr>
          <w:rFonts w:ascii="Arial" w:hAnsi="Arial" w:cs="Arial"/>
          <w:sz w:val="22"/>
          <w:szCs w:val="22"/>
        </w:rPr>
        <w:t xml:space="preserve">ognostic indicator of </w:t>
      </w:r>
      <w:r w:rsidR="00EB131C" w:rsidRPr="00191E00">
        <w:rPr>
          <w:rFonts w:ascii="Arial" w:hAnsi="Arial" w:cs="Arial"/>
          <w:sz w:val="22"/>
          <w:szCs w:val="22"/>
        </w:rPr>
        <w:t xml:space="preserve">flow </w:t>
      </w:r>
      <w:r w:rsidR="00EB131C" w:rsidRPr="00191E00">
        <w:rPr>
          <w:rFonts w:ascii="Arial" w:hAnsi="Arial" w:cs="Arial"/>
          <w:sz w:val="22"/>
          <w:szCs w:val="22"/>
          <w:lang w:val="en-US"/>
        </w:rPr>
        <w:t>(Marin and Bhattacharya, 2013)</w:t>
      </w:r>
      <w:r w:rsidR="003704D2" w:rsidRPr="00191E00">
        <w:rPr>
          <w:rFonts w:ascii="Arial" w:hAnsi="Arial" w:cs="Arial"/>
          <w:sz w:val="22"/>
          <w:szCs w:val="22"/>
        </w:rPr>
        <w:t>.</w:t>
      </w:r>
      <w:r w:rsidR="00CB058C" w:rsidRPr="00191E00">
        <w:rPr>
          <w:rFonts w:ascii="Arial" w:hAnsi="Arial" w:cs="Arial"/>
          <w:sz w:val="22"/>
          <w:szCs w:val="22"/>
        </w:rPr>
        <w:t xml:space="preserve"> </w:t>
      </w:r>
    </w:p>
    <w:p w14:paraId="18AA84DF" w14:textId="11133093" w:rsidR="00DA1499" w:rsidRPr="00191E00" w:rsidRDefault="001B2E04" w:rsidP="00D04252">
      <w:pPr>
        <w:pStyle w:val="NormalWeb"/>
        <w:spacing w:line="360" w:lineRule="auto"/>
        <w:rPr>
          <w:rFonts w:ascii="Arial" w:hAnsi="Arial" w:cs="Arial"/>
          <w:sz w:val="22"/>
          <w:szCs w:val="22"/>
        </w:rPr>
      </w:pPr>
      <w:r w:rsidRPr="00191E00">
        <w:rPr>
          <w:rFonts w:ascii="Arial" w:hAnsi="Arial" w:cs="Arial"/>
          <w:sz w:val="22"/>
          <w:szCs w:val="22"/>
        </w:rPr>
        <w:t xml:space="preserve">In studying the practice habits of musicians, </w:t>
      </w:r>
      <w:r w:rsidR="00DA1499" w:rsidRPr="00191E00">
        <w:rPr>
          <w:rFonts w:ascii="Arial" w:hAnsi="Arial" w:cs="Arial"/>
          <w:sz w:val="22"/>
          <w:szCs w:val="22"/>
        </w:rPr>
        <w:t>Araújo and Hein (2018)</w:t>
      </w:r>
      <w:r w:rsidR="00397AEC">
        <w:rPr>
          <w:rFonts w:ascii="Arial" w:hAnsi="Arial" w:cs="Arial"/>
          <w:sz w:val="22"/>
          <w:szCs w:val="22"/>
        </w:rPr>
        <w:t xml:space="preserve"> also</w:t>
      </w:r>
      <w:r w:rsidRPr="00191E00">
        <w:rPr>
          <w:rFonts w:ascii="Arial" w:hAnsi="Arial" w:cs="Arial"/>
          <w:sz w:val="22"/>
          <w:szCs w:val="22"/>
        </w:rPr>
        <w:t xml:space="preserve"> found a </w:t>
      </w:r>
      <w:r w:rsidR="00972ED7" w:rsidRPr="00191E00">
        <w:rPr>
          <w:rFonts w:ascii="Arial" w:hAnsi="Arial" w:cs="Arial"/>
          <w:sz w:val="22"/>
          <w:szCs w:val="22"/>
        </w:rPr>
        <w:t>relationship between flow and the number of hours practiced each day.</w:t>
      </w:r>
      <w:r w:rsidR="00AF31F0" w:rsidRPr="00191E00">
        <w:rPr>
          <w:rFonts w:ascii="Arial" w:hAnsi="Arial" w:cs="Arial"/>
          <w:sz w:val="22"/>
          <w:szCs w:val="22"/>
        </w:rPr>
        <w:t xml:space="preserve"> </w:t>
      </w:r>
      <w:r w:rsidR="005700B0" w:rsidRPr="00191E00">
        <w:rPr>
          <w:rFonts w:ascii="Arial" w:hAnsi="Arial" w:cs="Arial"/>
          <w:sz w:val="22"/>
          <w:szCs w:val="22"/>
        </w:rPr>
        <w:t xml:space="preserve">To surmise an observation </w:t>
      </w:r>
      <w:r w:rsidR="00AF31F0" w:rsidRPr="00191E00">
        <w:rPr>
          <w:rFonts w:ascii="Arial" w:hAnsi="Arial" w:cs="Arial"/>
          <w:sz w:val="22"/>
          <w:szCs w:val="22"/>
        </w:rPr>
        <w:t xml:space="preserve">by Csikszentmihalyi (1990), </w:t>
      </w:r>
      <w:r w:rsidR="005700B0" w:rsidRPr="00191E00">
        <w:rPr>
          <w:rFonts w:ascii="Arial" w:hAnsi="Arial" w:cs="Arial"/>
          <w:sz w:val="22"/>
          <w:szCs w:val="22"/>
        </w:rPr>
        <w:t xml:space="preserve">flow begets flow. </w:t>
      </w:r>
      <w:r w:rsidR="00024928" w:rsidRPr="00191E00">
        <w:rPr>
          <w:rFonts w:ascii="Arial" w:hAnsi="Arial" w:cs="Arial"/>
          <w:sz w:val="22"/>
          <w:szCs w:val="22"/>
        </w:rPr>
        <w:t xml:space="preserve">The more </w:t>
      </w:r>
      <w:r w:rsidR="009F0DA1" w:rsidRPr="00191E00">
        <w:rPr>
          <w:rFonts w:ascii="Arial" w:hAnsi="Arial" w:cs="Arial"/>
          <w:sz w:val="22"/>
          <w:szCs w:val="22"/>
        </w:rPr>
        <w:t xml:space="preserve">singers practice, the </w:t>
      </w:r>
      <w:r w:rsidR="002817E0" w:rsidRPr="00191E00">
        <w:rPr>
          <w:rFonts w:ascii="Arial" w:hAnsi="Arial" w:cs="Arial"/>
          <w:sz w:val="22"/>
          <w:szCs w:val="22"/>
        </w:rPr>
        <w:t xml:space="preserve">greater their proneness to flow, and the more flow is experienced, the more a singer will be </w:t>
      </w:r>
      <w:r w:rsidR="008A60C5" w:rsidRPr="00191E00">
        <w:rPr>
          <w:rFonts w:ascii="Arial" w:hAnsi="Arial" w:cs="Arial"/>
          <w:sz w:val="22"/>
          <w:szCs w:val="22"/>
        </w:rPr>
        <w:t>motivated to practice (Araújo and Hein, 2018).</w:t>
      </w:r>
      <w:r w:rsidR="00CB058C" w:rsidRPr="00191E00">
        <w:rPr>
          <w:rFonts w:ascii="Arial" w:hAnsi="Arial" w:cs="Arial"/>
          <w:sz w:val="22"/>
          <w:szCs w:val="22"/>
          <w:lang w:val="en-US"/>
        </w:rPr>
        <w:t xml:space="preserve"> Achieving flow where concentrated focus allows for heightened performance and engagement will result in most efficient</w:t>
      </w:r>
      <w:r w:rsidR="00EB2590">
        <w:rPr>
          <w:rFonts w:ascii="Arial" w:hAnsi="Arial" w:cs="Arial"/>
          <w:sz w:val="22"/>
          <w:szCs w:val="22"/>
          <w:lang w:val="en-US"/>
        </w:rPr>
        <w:t>, focused</w:t>
      </w:r>
      <w:r w:rsidR="00CB058C" w:rsidRPr="00191E00">
        <w:rPr>
          <w:rFonts w:ascii="Arial" w:hAnsi="Arial" w:cs="Arial"/>
          <w:sz w:val="22"/>
          <w:szCs w:val="22"/>
          <w:lang w:val="en-US"/>
        </w:rPr>
        <w:t xml:space="preserve"> practice and achievement </w:t>
      </w:r>
      <w:r w:rsidR="00CB058C" w:rsidRPr="00191E00">
        <w:rPr>
          <w:rFonts w:ascii="Arial" w:hAnsi="Arial" w:cs="Arial"/>
          <w:sz w:val="22"/>
          <w:szCs w:val="22"/>
        </w:rPr>
        <w:t>(Seligman, 2011</w:t>
      </w:r>
      <w:r w:rsidR="00F1041A">
        <w:rPr>
          <w:rFonts w:ascii="Arial" w:hAnsi="Arial" w:cs="Arial"/>
          <w:sz w:val="22"/>
          <w:szCs w:val="22"/>
        </w:rPr>
        <w:t>; Coyle, 2009</w:t>
      </w:r>
      <w:r w:rsidR="00CB058C" w:rsidRPr="00191E00">
        <w:rPr>
          <w:rFonts w:ascii="Arial" w:hAnsi="Arial" w:cs="Arial"/>
          <w:sz w:val="22"/>
          <w:szCs w:val="22"/>
        </w:rPr>
        <w:t>)</w:t>
      </w:r>
      <w:r w:rsidR="00CB058C" w:rsidRPr="00191E00">
        <w:rPr>
          <w:rFonts w:ascii="Arial" w:hAnsi="Arial" w:cs="Arial"/>
          <w:sz w:val="22"/>
          <w:szCs w:val="22"/>
          <w:lang w:val="en-US"/>
        </w:rPr>
        <w:t xml:space="preserve">. </w:t>
      </w:r>
      <w:r w:rsidR="00CB058C" w:rsidRPr="00191E00">
        <w:rPr>
          <w:rFonts w:ascii="Arial" w:hAnsi="Arial" w:cs="Arial"/>
          <w:sz w:val="22"/>
          <w:szCs w:val="22"/>
        </w:rPr>
        <w:t xml:space="preserve">Rewardingly, the most complex songs requiring advanced vocal skills will also induce the highest flow states (Fullagar et al., 2013; </w:t>
      </w:r>
      <w:bookmarkStart w:id="0" w:name="_Hlk169331528"/>
      <w:r w:rsidR="00CB058C" w:rsidRPr="00191E00">
        <w:rPr>
          <w:rFonts w:ascii="Arial" w:hAnsi="Arial" w:cs="Arial"/>
          <w:sz w:val="22"/>
          <w:szCs w:val="22"/>
        </w:rPr>
        <w:t xml:space="preserve">Wrigley and Emmerson, 2011). </w:t>
      </w:r>
    </w:p>
    <w:bookmarkEnd w:id="0"/>
    <w:p w14:paraId="3ACCA7DA" w14:textId="118F9E39" w:rsidR="00D04252" w:rsidRPr="00D54EE2" w:rsidRDefault="000E713C" w:rsidP="00D04252">
      <w:pPr>
        <w:pStyle w:val="NormalWeb"/>
        <w:widowControl w:val="0"/>
        <w:spacing w:line="360" w:lineRule="auto"/>
        <w:rPr>
          <w:rFonts w:ascii="Arial" w:hAnsi="Arial" w:cs="Arial"/>
          <w:sz w:val="22"/>
          <w:szCs w:val="22"/>
        </w:rPr>
      </w:pPr>
      <w:r w:rsidRPr="00191E00">
        <w:rPr>
          <w:rFonts w:ascii="Arial" w:hAnsi="Arial" w:cs="Arial"/>
          <w:sz w:val="22"/>
          <w:szCs w:val="22"/>
        </w:rPr>
        <w:t>Teachers must constantly re-evaluate their students’ responses to feedback</w:t>
      </w:r>
      <w:r w:rsidR="00C103A6" w:rsidRPr="00191E00">
        <w:rPr>
          <w:rFonts w:ascii="Arial" w:hAnsi="Arial" w:cs="Arial"/>
          <w:sz w:val="22"/>
          <w:szCs w:val="22"/>
        </w:rPr>
        <w:t xml:space="preserve"> and practice strategies, as optimal practice will vary from singer to singer (Araújo and Hein, 2018</w:t>
      </w:r>
      <w:r w:rsidR="006C538D" w:rsidRPr="00191E00">
        <w:rPr>
          <w:rFonts w:ascii="Arial" w:hAnsi="Arial" w:cs="Arial"/>
          <w:sz w:val="22"/>
          <w:szCs w:val="22"/>
        </w:rPr>
        <w:t>; Patston and Waters, 2015</w:t>
      </w:r>
      <w:r w:rsidR="00C103A6" w:rsidRPr="00191E00">
        <w:rPr>
          <w:rFonts w:ascii="Arial" w:hAnsi="Arial" w:cs="Arial"/>
          <w:sz w:val="22"/>
          <w:szCs w:val="22"/>
        </w:rPr>
        <w:t xml:space="preserve">). </w:t>
      </w:r>
      <w:r w:rsidR="008E7D00" w:rsidRPr="00191E00">
        <w:rPr>
          <w:rFonts w:ascii="Arial" w:hAnsi="Arial" w:cs="Arial"/>
          <w:sz w:val="22"/>
          <w:szCs w:val="22"/>
          <w:lang w:val="en-US"/>
        </w:rPr>
        <w:t>Deeply focused, intentional practice is what causes fastest levels of skills acquisition</w:t>
      </w:r>
      <w:r w:rsidR="007904DD" w:rsidRPr="00191E00">
        <w:rPr>
          <w:rFonts w:ascii="Arial" w:hAnsi="Arial" w:cs="Arial"/>
          <w:sz w:val="22"/>
          <w:szCs w:val="22"/>
          <w:lang w:val="en-US"/>
        </w:rPr>
        <w:t xml:space="preserve"> (Coyle, </w:t>
      </w:r>
      <w:r w:rsidR="00BD3608" w:rsidRPr="00191E00">
        <w:rPr>
          <w:rFonts w:ascii="Arial" w:hAnsi="Arial" w:cs="Arial"/>
          <w:sz w:val="22"/>
          <w:szCs w:val="22"/>
          <w:lang w:val="en-US"/>
        </w:rPr>
        <w:t>2009)</w:t>
      </w:r>
      <w:r w:rsidR="008E7D00" w:rsidRPr="00191E00">
        <w:rPr>
          <w:rFonts w:ascii="Arial" w:hAnsi="Arial" w:cs="Arial"/>
          <w:sz w:val="22"/>
          <w:szCs w:val="22"/>
          <w:lang w:val="en-US"/>
        </w:rPr>
        <w:t xml:space="preserve">. </w:t>
      </w:r>
      <w:r w:rsidR="00267B2C" w:rsidRPr="00191E00">
        <w:rPr>
          <w:rFonts w:ascii="Arial" w:hAnsi="Arial" w:cs="Arial"/>
          <w:sz w:val="22"/>
          <w:szCs w:val="22"/>
          <w:lang w:val="en-US"/>
        </w:rPr>
        <w:t>At its best, singers working in flow will experience “</w:t>
      </w:r>
      <w:r w:rsidR="00267B2C" w:rsidRPr="00191E00">
        <w:rPr>
          <w:rFonts w:ascii="Arial" w:hAnsi="Arial" w:cs="Arial"/>
          <w:sz w:val="22"/>
          <w:szCs w:val="22"/>
        </w:rPr>
        <w:t>being one with the music, time stopping and the loss of self-consciousness during an absorbing activity” (Seligman, 2011, p. 11).</w:t>
      </w:r>
      <w:r w:rsidR="003B58FC" w:rsidRPr="00191E00">
        <w:rPr>
          <w:rFonts w:ascii="Arial" w:hAnsi="Arial" w:cs="Arial"/>
          <w:sz w:val="22"/>
          <w:szCs w:val="22"/>
        </w:rPr>
        <w:t xml:space="preserve"> </w:t>
      </w:r>
      <w:r w:rsidR="00C578B4" w:rsidRPr="00191E00">
        <w:rPr>
          <w:rFonts w:ascii="Arial" w:hAnsi="Arial" w:cs="Arial"/>
          <w:sz w:val="22"/>
          <w:szCs w:val="22"/>
        </w:rPr>
        <w:t xml:space="preserve">Furthermore, studying a variety of repertoire </w:t>
      </w:r>
      <w:r w:rsidR="0000271A" w:rsidRPr="00191E00">
        <w:rPr>
          <w:rFonts w:ascii="Arial" w:hAnsi="Arial" w:cs="Arial"/>
          <w:sz w:val="22"/>
          <w:szCs w:val="22"/>
        </w:rPr>
        <w:t xml:space="preserve">decreases the redundancy of </w:t>
      </w:r>
      <w:r w:rsidR="008763A7" w:rsidRPr="00191E00">
        <w:rPr>
          <w:rFonts w:ascii="Arial" w:hAnsi="Arial" w:cs="Arial"/>
          <w:sz w:val="22"/>
          <w:szCs w:val="22"/>
        </w:rPr>
        <w:t>practice</w:t>
      </w:r>
      <w:r w:rsidR="003E3F24" w:rsidRPr="00191E00">
        <w:rPr>
          <w:rFonts w:ascii="Arial" w:hAnsi="Arial" w:cs="Arial"/>
          <w:sz w:val="22"/>
          <w:szCs w:val="22"/>
        </w:rPr>
        <w:t xml:space="preserve">, increasing engagement </w:t>
      </w:r>
      <w:r w:rsidR="00E83DB9" w:rsidRPr="00191E00">
        <w:rPr>
          <w:rFonts w:ascii="Arial" w:hAnsi="Arial" w:cs="Arial"/>
          <w:sz w:val="22"/>
          <w:szCs w:val="22"/>
        </w:rPr>
        <w:t>as a strategy for maintaining flow</w:t>
      </w:r>
      <w:r w:rsidR="003E226C" w:rsidRPr="00191E00">
        <w:rPr>
          <w:rFonts w:ascii="Arial" w:hAnsi="Arial" w:cs="Arial"/>
          <w:sz w:val="22"/>
          <w:szCs w:val="22"/>
        </w:rPr>
        <w:t xml:space="preserve"> (Ascenso et al., 2016).</w:t>
      </w:r>
      <w:r w:rsidR="003E3F24" w:rsidRPr="00191E00">
        <w:rPr>
          <w:rFonts w:ascii="Arial" w:hAnsi="Arial" w:cs="Arial"/>
          <w:sz w:val="22"/>
          <w:szCs w:val="22"/>
        </w:rPr>
        <w:t xml:space="preserve"> </w:t>
      </w:r>
    </w:p>
    <w:p w14:paraId="6F086332" w14:textId="3D0E7D1F" w:rsidR="00D94EF0" w:rsidRDefault="00572F27" w:rsidP="009B520F">
      <w:pPr>
        <w:pStyle w:val="NormalWeb"/>
        <w:widowControl w:val="0"/>
        <w:spacing w:line="360" w:lineRule="auto"/>
        <w:rPr>
          <w:rFonts w:ascii="Arial" w:hAnsi="Arial" w:cs="Arial"/>
          <w:b/>
          <w:bCs/>
          <w:sz w:val="22"/>
          <w:szCs w:val="22"/>
        </w:rPr>
      </w:pPr>
      <w:r w:rsidRPr="00AF0B12">
        <w:rPr>
          <w:rFonts w:ascii="Arial" w:hAnsi="Arial" w:cs="Arial"/>
          <w:b/>
          <w:bCs/>
          <w:sz w:val="22"/>
          <w:szCs w:val="22"/>
        </w:rPr>
        <w:t>Concluding Thoughts</w:t>
      </w:r>
    </w:p>
    <w:p w14:paraId="18BDBEE5" w14:textId="75394147" w:rsidR="00A045FB" w:rsidRPr="001E4AD6" w:rsidRDefault="00D94EF0" w:rsidP="00D94EF0">
      <w:pPr>
        <w:pStyle w:val="NormalWeb"/>
        <w:widowControl w:val="0"/>
        <w:spacing w:line="360" w:lineRule="auto"/>
        <w:rPr>
          <w:rFonts w:ascii="Arial" w:hAnsi="Arial" w:cs="Arial"/>
          <w:sz w:val="22"/>
          <w:szCs w:val="22"/>
        </w:rPr>
      </w:pPr>
      <w:r w:rsidRPr="001E4AD6">
        <w:rPr>
          <w:rFonts w:ascii="Arial" w:hAnsi="Arial" w:cs="Arial"/>
          <w:sz w:val="22"/>
          <w:szCs w:val="22"/>
        </w:rPr>
        <w:t xml:space="preserve">Intentional practice with achievable goals set at the appropriate skill level, confidence and a </w:t>
      </w:r>
      <w:r w:rsidRPr="001E4AD6">
        <w:rPr>
          <w:rFonts w:ascii="Arial" w:hAnsi="Arial" w:cs="Arial"/>
          <w:sz w:val="22"/>
          <w:szCs w:val="22"/>
        </w:rPr>
        <w:lastRenderedPageBreak/>
        <w:t xml:space="preserve">positive perception of self and abilities which negates anxiety </w:t>
      </w:r>
      <w:r w:rsidRPr="001E4AD6">
        <w:rPr>
          <w:rFonts w:ascii="Arial" w:hAnsi="Arial" w:cs="Arial"/>
          <w:sz w:val="22"/>
          <w:szCs w:val="22"/>
          <w:lang w:val="en-US"/>
        </w:rPr>
        <w:t>(Kirchner et al., 2008)</w:t>
      </w:r>
      <w:r w:rsidRPr="001E4AD6">
        <w:rPr>
          <w:rFonts w:ascii="Arial" w:hAnsi="Arial" w:cs="Arial"/>
          <w:sz w:val="22"/>
          <w:szCs w:val="22"/>
        </w:rPr>
        <w:t xml:space="preserve">, enjoyment of music, and scaffolded practice goals with technique and songs at attainable level of difficulty will all contribute to instigating flow for singers (Nakamura &amp; Csikszentmihalyi, 2002). </w:t>
      </w:r>
    </w:p>
    <w:p w14:paraId="37F048B1" w14:textId="77F1AB07" w:rsidR="00D94EF0" w:rsidRPr="001E4AD6" w:rsidRDefault="00AE22D6" w:rsidP="009B520F">
      <w:pPr>
        <w:pStyle w:val="NormalWeb"/>
        <w:widowControl w:val="0"/>
        <w:spacing w:line="360" w:lineRule="auto"/>
        <w:rPr>
          <w:rFonts w:ascii="Arial" w:hAnsi="Arial" w:cs="Arial"/>
          <w:sz w:val="22"/>
          <w:szCs w:val="22"/>
        </w:rPr>
      </w:pPr>
      <w:r w:rsidRPr="001E4AD6">
        <w:rPr>
          <w:rFonts w:ascii="Arial" w:hAnsi="Arial" w:cs="Arial"/>
          <w:sz w:val="22"/>
          <w:szCs w:val="22"/>
        </w:rPr>
        <w:t>Al</w:t>
      </w:r>
      <w:r w:rsidR="00F609DB">
        <w:rPr>
          <w:rFonts w:ascii="Arial" w:hAnsi="Arial" w:cs="Arial"/>
          <w:sz w:val="22"/>
          <w:szCs w:val="22"/>
        </w:rPr>
        <w:t xml:space="preserve">though </w:t>
      </w:r>
      <w:r w:rsidR="00802166">
        <w:rPr>
          <w:rFonts w:ascii="Arial" w:hAnsi="Arial" w:cs="Arial"/>
          <w:sz w:val="22"/>
          <w:szCs w:val="22"/>
        </w:rPr>
        <w:t xml:space="preserve">reaching flow is complex and not guaranteed, </w:t>
      </w:r>
      <w:proofErr w:type="gramStart"/>
      <w:r w:rsidR="00802166">
        <w:rPr>
          <w:rFonts w:ascii="Arial" w:hAnsi="Arial" w:cs="Arial"/>
          <w:sz w:val="22"/>
          <w:szCs w:val="22"/>
        </w:rPr>
        <w:t>all</w:t>
      </w:r>
      <w:r w:rsidRPr="001E4AD6">
        <w:rPr>
          <w:rFonts w:ascii="Arial" w:hAnsi="Arial" w:cs="Arial"/>
          <w:sz w:val="22"/>
          <w:szCs w:val="22"/>
        </w:rPr>
        <w:t xml:space="preserve"> of</w:t>
      </w:r>
      <w:proofErr w:type="gramEnd"/>
      <w:r w:rsidRPr="001E4AD6">
        <w:rPr>
          <w:rFonts w:ascii="Arial" w:hAnsi="Arial" w:cs="Arial"/>
          <w:sz w:val="22"/>
          <w:szCs w:val="22"/>
        </w:rPr>
        <w:t xml:space="preserve"> these skill</w:t>
      </w:r>
      <w:r w:rsidR="001E4AD6">
        <w:rPr>
          <w:rFonts w:ascii="Arial" w:hAnsi="Arial" w:cs="Arial"/>
          <w:sz w:val="22"/>
          <w:szCs w:val="22"/>
        </w:rPr>
        <w:t>s</w:t>
      </w:r>
      <w:r w:rsidRPr="001E4AD6">
        <w:rPr>
          <w:rFonts w:ascii="Arial" w:hAnsi="Arial" w:cs="Arial"/>
          <w:sz w:val="22"/>
          <w:szCs w:val="22"/>
        </w:rPr>
        <w:t xml:space="preserve"> will be facilitated more effortlessly under the guidance of a skilled voice teacher </w:t>
      </w:r>
      <w:r w:rsidR="00A572EC" w:rsidRPr="001E4AD6">
        <w:rPr>
          <w:rFonts w:ascii="Arial" w:hAnsi="Arial" w:cs="Arial"/>
          <w:sz w:val="22"/>
          <w:szCs w:val="22"/>
        </w:rPr>
        <w:t>(</w:t>
      </w:r>
      <w:r w:rsidR="00A572EC" w:rsidRPr="001E4AD6">
        <w:rPr>
          <w:rFonts w:ascii="Arial" w:hAnsi="Arial" w:cs="Arial"/>
          <w:sz w:val="22"/>
          <w:szCs w:val="22"/>
          <w:lang w:val="en-US"/>
        </w:rPr>
        <w:t>Koehn, 2013</w:t>
      </w:r>
      <w:r w:rsidR="00A572EC" w:rsidRPr="001E4AD6">
        <w:rPr>
          <w:rFonts w:ascii="Arial" w:hAnsi="Arial" w:cs="Arial"/>
          <w:sz w:val="22"/>
          <w:szCs w:val="22"/>
          <w:lang w:val="en-US"/>
        </w:rPr>
        <w:t xml:space="preserve">). </w:t>
      </w:r>
      <w:r w:rsidR="00A572EC" w:rsidRPr="001E4AD6">
        <w:rPr>
          <w:rFonts w:ascii="Arial" w:hAnsi="Arial" w:cs="Arial"/>
          <w:sz w:val="22"/>
          <w:szCs w:val="22"/>
        </w:rPr>
        <w:t>Voice teachers p</w:t>
      </w:r>
      <w:r w:rsidR="002D3D6C" w:rsidRPr="001E4AD6">
        <w:rPr>
          <w:rFonts w:ascii="Arial" w:hAnsi="Arial" w:cs="Arial"/>
          <w:sz w:val="22"/>
          <w:szCs w:val="22"/>
        </w:rPr>
        <w:t xml:space="preserve">roviding </w:t>
      </w:r>
      <w:r w:rsidR="00A572EC" w:rsidRPr="001E4AD6">
        <w:rPr>
          <w:rFonts w:ascii="Arial" w:hAnsi="Arial" w:cs="Arial"/>
          <w:sz w:val="22"/>
          <w:szCs w:val="22"/>
        </w:rPr>
        <w:t>their</w:t>
      </w:r>
      <w:r w:rsidR="002D3D6C" w:rsidRPr="001E4AD6">
        <w:rPr>
          <w:rFonts w:ascii="Arial" w:hAnsi="Arial" w:cs="Arial"/>
          <w:sz w:val="22"/>
          <w:szCs w:val="22"/>
        </w:rPr>
        <w:t xml:space="preserve"> students with specific tasks, broken down into small and easily understood instructions, and encouraging students to work in environments free from distractions, will provide the greatest chance for the concentrated focus that results in deep, efficient practice within flow state (Araújo and Hein, 2018).</w:t>
      </w:r>
      <w:r w:rsidR="004F2953" w:rsidRPr="001E4AD6">
        <w:rPr>
          <w:rFonts w:ascii="Arial" w:hAnsi="Arial" w:cs="Arial"/>
          <w:sz w:val="22"/>
          <w:szCs w:val="22"/>
        </w:rPr>
        <w:t xml:space="preserve"> </w:t>
      </w:r>
      <w:r w:rsidR="004F2953" w:rsidRPr="001E4AD6">
        <w:rPr>
          <w:rFonts w:ascii="Arial" w:hAnsi="Arial" w:cs="Arial"/>
          <w:sz w:val="22"/>
          <w:szCs w:val="22"/>
        </w:rPr>
        <w:t>Specific, targeted feedback is also necessary, as vague feedback which is not easily understood (Csikszentmihalyi et al., 2005) will not result in progression or mastery of vocal skills.</w:t>
      </w:r>
    </w:p>
    <w:p w14:paraId="4A04EB6E" w14:textId="3DE68E3A" w:rsidR="008D143A" w:rsidRPr="009B6B58" w:rsidRDefault="00992B15" w:rsidP="009B520F">
      <w:pPr>
        <w:pStyle w:val="NormalWeb"/>
        <w:widowControl w:val="0"/>
        <w:spacing w:line="360" w:lineRule="auto"/>
        <w:rPr>
          <w:rFonts w:ascii="Arial" w:hAnsi="Arial" w:cs="Arial"/>
          <w:b/>
          <w:bCs/>
          <w:sz w:val="22"/>
          <w:szCs w:val="22"/>
        </w:rPr>
      </w:pPr>
      <w:r w:rsidRPr="001E4AD6">
        <w:rPr>
          <w:rFonts w:ascii="Arial" w:hAnsi="Arial" w:cs="Arial"/>
          <w:sz w:val="22"/>
          <w:szCs w:val="22"/>
        </w:rPr>
        <w:t>A</w:t>
      </w:r>
      <w:r w:rsidR="00E52857" w:rsidRPr="001E4AD6">
        <w:rPr>
          <w:rFonts w:ascii="Arial" w:hAnsi="Arial" w:cs="Arial"/>
          <w:sz w:val="22"/>
          <w:szCs w:val="22"/>
        </w:rPr>
        <w:t xml:space="preserve"> teacher’s belief in a student and affirmation of their abilities, especially</w:t>
      </w:r>
      <w:r w:rsidR="00E52857" w:rsidRPr="009B6B58">
        <w:rPr>
          <w:rFonts w:ascii="Arial" w:hAnsi="Arial" w:cs="Arial"/>
          <w:sz w:val="22"/>
          <w:szCs w:val="22"/>
        </w:rPr>
        <w:t xml:space="preserve"> when the student has low self-esteem, will help create optimal conditions for experiencing flow</w:t>
      </w:r>
      <w:r w:rsidR="00EE2649" w:rsidRPr="009B6B58">
        <w:rPr>
          <w:rFonts w:ascii="Arial" w:hAnsi="Arial" w:cs="Arial"/>
          <w:sz w:val="22"/>
          <w:szCs w:val="22"/>
        </w:rPr>
        <w:t xml:space="preserve"> (Koehn, 2013)</w:t>
      </w:r>
      <w:r w:rsidR="00E52857" w:rsidRPr="009B6B58">
        <w:rPr>
          <w:rFonts w:ascii="Arial" w:hAnsi="Arial" w:cs="Arial"/>
          <w:sz w:val="22"/>
          <w:szCs w:val="22"/>
        </w:rPr>
        <w:t>, as the perception of ability is just as influential as actual ability</w:t>
      </w:r>
      <w:r w:rsidR="00F14D0C" w:rsidRPr="009B6B58">
        <w:rPr>
          <w:rFonts w:ascii="Arial" w:hAnsi="Arial" w:cs="Arial"/>
          <w:sz w:val="22"/>
          <w:szCs w:val="22"/>
        </w:rPr>
        <w:t xml:space="preserve"> (Araújo and Hein, 2018</w:t>
      </w:r>
      <w:r w:rsidR="00903FAA" w:rsidRPr="009B6B58">
        <w:rPr>
          <w:rFonts w:ascii="Arial" w:hAnsi="Arial" w:cs="Arial"/>
          <w:sz w:val="22"/>
          <w:szCs w:val="22"/>
        </w:rPr>
        <w:t xml:space="preserve">; </w:t>
      </w:r>
      <w:r w:rsidR="00903FAA" w:rsidRPr="009B6B58">
        <w:rPr>
          <w:rFonts w:ascii="Arial" w:hAnsi="Arial" w:cs="Arial"/>
          <w:sz w:val="22"/>
          <w:szCs w:val="22"/>
          <w:lang w:val="en-US"/>
        </w:rPr>
        <w:t>Cohen and Bodner, 2019</w:t>
      </w:r>
      <w:r w:rsidR="00F14D0C" w:rsidRPr="009B6B58">
        <w:rPr>
          <w:rFonts w:ascii="Arial" w:hAnsi="Arial" w:cs="Arial"/>
          <w:sz w:val="22"/>
          <w:szCs w:val="22"/>
        </w:rPr>
        <w:t>)</w:t>
      </w:r>
      <w:r w:rsidR="00E52857" w:rsidRPr="009B6B58">
        <w:rPr>
          <w:rFonts w:ascii="Arial" w:hAnsi="Arial" w:cs="Arial"/>
          <w:sz w:val="22"/>
          <w:szCs w:val="22"/>
        </w:rPr>
        <w:t>.</w:t>
      </w:r>
      <w:r w:rsidRPr="009B6B58">
        <w:rPr>
          <w:rFonts w:ascii="Arial" w:hAnsi="Arial" w:cs="Arial"/>
          <w:sz w:val="22"/>
          <w:szCs w:val="22"/>
        </w:rPr>
        <w:t xml:space="preserve"> As stated by Fullagar </w:t>
      </w:r>
      <w:proofErr w:type="gramStart"/>
      <w:r w:rsidRPr="009B6B58">
        <w:rPr>
          <w:rFonts w:ascii="Arial" w:hAnsi="Arial" w:cs="Arial"/>
          <w:sz w:val="22"/>
          <w:szCs w:val="22"/>
        </w:rPr>
        <w:t xml:space="preserve">et </w:t>
      </w:r>
      <w:proofErr w:type="spellStart"/>
      <w:r w:rsidRPr="009B6B58">
        <w:rPr>
          <w:rFonts w:ascii="Arial" w:hAnsi="Arial" w:cs="Arial"/>
          <w:sz w:val="22"/>
          <w:szCs w:val="22"/>
        </w:rPr>
        <w:t>al.,“</w:t>
      </w:r>
      <w:proofErr w:type="gramEnd"/>
      <w:r w:rsidR="00673B97">
        <w:rPr>
          <w:rFonts w:ascii="Arial" w:hAnsi="Arial" w:cs="Arial"/>
          <w:sz w:val="22"/>
          <w:szCs w:val="22"/>
        </w:rPr>
        <w:t>T</w:t>
      </w:r>
      <w:r w:rsidRPr="009B6B58">
        <w:rPr>
          <w:rFonts w:ascii="Arial" w:hAnsi="Arial" w:cs="Arial"/>
          <w:sz w:val="22"/>
          <w:szCs w:val="22"/>
        </w:rPr>
        <w:t>he</w:t>
      </w:r>
      <w:proofErr w:type="spellEnd"/>
      <w:r w:rsidRPr="009B6B58">
        <w:rPr>
          <w:rFonts w:ascii="Arial" w:hAnsi="Arial" w:cs="Arial"/>
          <w:sz w:val="22"/>
          <w:szCs w:val="22"/>
        </w:rPr>
        <w:t xml:space="preserve"> goal is to achieve a balance between perceived skill and perceived challenge” (</w:t>
      </w:r>
      <w:r w:rsidR="0023531A">
        <w:rPr>
          <w:rFonts w:ascii="Arial" w:hAnsi="Arial" w:cs="Arial"/>
          <w:sz w:val="22"/>
          <w:szCs w:val="22"/>
        </w:rPr>
        <w:t xml:space="preserve">p. </w:t>
      </w:r>
      <w:r w:rsidRPr="009B6B58">
        <w:rPr>
          <w:rFonts w:ascii="Arial" w:hAnsi="Arial" w:cs="Arial"/>
          <w:sz w:val="22"/>
          <w:szCs w:val="22"/>
        </w:rPr>
        <w:t>254).</w:t>
      </w:r>
      <w:r w:rsidR="00001B13" w:rsidRPr="009B6B58">
        <w:rPr>
          <w:rFonts w:ascii="Arial" w:hAnsi="Arial" w:cs="Arial"/>
          <w:sz w:val="22"/>
          <w:szCs w:val="22"/>
        </w:rPr>
        <w:t xml:space="preserve"> Voice teachers are pivotal in </w:t>
      </w:r>
      <w:r w:rsidR="00AA7349" w:rsidRPr="009B6B58">
        <w:rPr>
          <w:rFonts w:ascii="Arial" w:hAnsi="Arial" w:cs="Arial"/>
          <w:sz w:val="22"/>
          <w:szCs w:val="22"/>
        </w:rPr>
        <w:t>providing opportunities for growth</w:t>
      </w:r>
      <w:r w:rsidR="000D207B" w:rsidRPr="009B6B58">
        <w:rPr>
          <w:rFonts w:ascii="Arial" w:hAnsi="Arial" w:cs="Arial"/>
          <w:sz w:val="22"/>
          <w:szCs w:val="22"/>
        </w:rPr>
        <w:t xml:space="preserve"> </w:t>
      </w:r>
      <w:r w:rsidR="000D207B" w:rsidRPr="009B6B58">
        <w:rPr>
          <w:rFonts w:ascii="Arial" w:hAnsi="Arial" w:cs="Arial"/>
          <w:sz w:val="22"/>
          <w:szCs w:val="22"/>
          <w:lang w:val="en-US"/>
        </w:rPr>
        <w:t>(Cohen and Bodner, 2019)</w:t>
      </w:r>
      <w:r w:rsidR="00AA7349" w:rsidRPr="009B6B58">
        <w:rPr>
          <w:rFonts w:ascii="Arial" w:hAnsi="Arial" w:cs="Arial"/>
          <w:sz w:val="22"/>
          <w:szCs w:val="22"/>
        </w:rPr>
        <w:t xml:space="preserve">, </w:t>
      </w:r>
      <w:r w:rsidR="00FC6F9D" w:rsidRPr="009B6B58">
        <w:rPr>
          <w:rFonts w:ascii="Arial" w:hAnsi="Arial" w:cs="Arial"/>
          <w:sz w:val="22"/>
          <w:szCs w:val="22"/>
        </w:rPr>
        <w:t>working to help increase their voice students’ mental resilience,</w:t>
      </w:r>
      <w:r w:rsidR="00AA7349" w:rsidRPr="009B6B58">
        <w:rPr>
          <w:rFonts w:ascii="Arial" w:hAnsi="Arial" w:cs="Arial"/>
          <w:sz w:val="22"/>
          <w:szCs w:val="22"/>
        </w:rPr>
        <w:t xml:space="preserve"> and thus building a student’s confidence</w:t>
      </w:r>
      <w:r w:rsidR="00153ACC" w:rsidRPr="009B6B58">
        <w:rPr>
          <w:rFonts w:ascii="Arial" w:hAnsi="Arial" w:cs="Arial"/>
          <w:sz w:val="22"/>
          <w:szCs w:val="22"/>
        </w:rPr>
        <w:t xml:space="preserve"> (Bakker, 2005)</w:t>
      </w:r>
      <w:r w:rsidR="00E70766" w:rsidRPr="009B6B58">
        <w:rPr>
          <w:rFonts w:ascii="Arial" w:hAnsi="Arial" w:cs="Arial"/>
          <w:sz w:val="22"/>
          <w:szCs w:val="22"/>
        </w:rPr>
        <w:t xml:space="preserve">, all of which contribute to inducing flow for students </w:t>
      </w:r>
      <w:r w:rsidR="00DE2B53" w:rsidRPr="009B6B58">
        <w:rPr>
          <w:rFonts w:ascii="Arial" w:hAnsi="Arial" w:cs="Arial"/>
          <w:sz w:val="22"/>
          <w:szCs w:val="22"/>
        </w:rPr>
        <w:t>(</w:t>
      </w:r>
      <w:r w:rsidR="00DE2B53" w:rsidRPr="009B6B58">
        <w:rPr>
          <w:rFonts w:ascii="Arial" w:hAnsi="Arial" w:cs="Arial"/>
          <w:color w:val="222222"/>
          <w:sz w:val="22"/>
          <w:szCs w:val="22"/>
          <w:shd w:val="clear" w:color="auto" w:fill="FFFFFF"/>
        </w:rPr>
        <w:t xml:space="preserve">Mao, Yang et al., 2020). </w:t>
      </w:r>
      <w:r w:rsidR="00DE2B53" w:rsidRPr="009B6B58">
        <w:rPr>
          <w:rFonts w:ascii="Arial" w:hAnsi="Arial" w:cs="Arial"/>
          <w:sz w:val="22"/>
          <w:szCs w:val="22"/>
        </w:rPr>
        <w:t xml:space="preserve">Araújo and Hein (2018) suggest that teachers should both </w:t>
      </w:r>
      <w:r w:rsidR="00116CCE" w:rsidRPr="009B6B58">
        <w:rPr>
          <w:rFonts w:ascii="Arial" w:hAnsi="Arial" w:cs="Arial"/>
          <w:sz w:val="22"/>
          <w:szCs w:val="22"/>
        </w:rPr>
        <w:t xml:space="preserve">monitor their students’ </w:t>
      </w:r>
      <w:r w:rsidR="00EB256B" w:rsidRPr="009B6B58">
        <w:rPr>
          <w:rFonts w:ascii="Arial" w:hAnsi="Arial" w:cs="Arial"/>
          <w:sz w:val="22"/>
          <w:szCs w:val="22"/>
        </w:rPr>
        <w:t xml:space="preserve">natural propensity for </w:t>
      </w:r>
      <w:r w:rsidR="005319BD" w:rsidRPr="009B6B58">
        <w:rPr>
          <w:rFonts w:ascii="Arial" w:hAnsi="Arial" w:cs="Arial"/>
          <w:sz w:val="22"/>
          <w:szCs w:val="22"/>
        </w:rPr>
        <w:t>flow and</w:t>
      </w:r>
      <w:r w:rsidR="00EB256B" w:rsidRPr="009B6B58">
        <w:rPr>
          <w:rFonts w:ascii="Arial" w:hAnsi="Arial" w:cs="Arial"/>
          <w:sz w:val="22"/>
          <w:szCs w:val="22"/>
        </w:rPr>
        <w:t xml:space="preserve"> encourage students’ to be involved in the </w:t>
      </w:r>
      <w:r w:rsidR="00D678CD" w:rsidRPr="009B6B58">
        <w:rPr>
          <w:rFonts w:ascii="Arial" w:hAnsi="Arial" w:cs="Arial"/>
          <w:sz w:val="22"/>
          <w:szCs w:val="22"/>
        </w:rPr>
        <w:t xml:space="preserve">feedback process </w:t>
      </w:r>
      <w:r w:rsidR="001E4AD6" w:rsidRPr="009B6B58">
        <w:rPr>
          <w:rFonts w:ascii="Arial" w:hAnsi="Arial" w:cs="Arial"/>
          <w:sz w:val="22"/>
          <w:szCs w:val="22"/>
        </w:rPr>
        <w:t>to</w:t>
      </w:r>
      <w:r w:rsidR="00D678CD" w:rsidRPr="009B6B58">
        <w:rPr>
          <w:rFonts w:ascii="Arial" w:hAnsi="Arial" w:cs="Arial"/>
          <w:sz w:val="22"/>
          <w:szCs w:val="22"/>
        </w:rPr>
        <w:t xml:space="preserve"> enhance each individual’s autonomy and investment in the learning journey</w:t>
      </w:r>
      <w:r w:rsidR="00B54BB9" w:rsidRPr="009B6B58">
        <w:rPr>
          <w:rFonts w:ascii="Arial" w:hAnsi="Arial" w:cs="Arial"/>
          <w:sz w:val="22"/>
          <w:szCs w:val="22"/>
        </w:rPr>
        <w:t xml:space="preserve">. </w:t>
      </w:r>
    </w:p>
    <w:p w14:paraId="6E183C3D" w14:textId="0D9FEE7F" w:rsidR="00663A50" w:rsidRPr="009B6B58" w:rsidRDefault="002204C3" w:rsidP="00D04252">
      <w:pPr>
        <w:spacing w:line="360" w:lineRule="auto"/>
        <w:rPr>
          <w:rFonts w:ascii="Arial" w:hAnsi="Arial" w:cs="Arial"/>
          <w:lang w:val="en-US"/>
        </w:rPr>
      </w:pPr>
      <w:r w:rsidRPr="009B6B58">
        <w:rPr>
          <w:rFonts w:ascii="Arial" w:hAnsi="Arial" w:cs="Arial"/>
          <w:lang w:val="en-US"/>
        </w:rPr>
        <w:t xml:space="preserve">Cultivating flow </w:t>
      </w:r>
      <w:r w:rsidR="00E17B3F">
        <w:rPr>
          <w:rFonts w:ascii="Arial" w:hAnsi="Arial" w:cs="Arial"/>
          <w:lang w:val="en-US"/>
        </w:rPr>
        <w:t>could contribute to</w:t>
      </w:r>
      <w:r w:rsidRPr="009B6B58">
        <w:rPr>
          <w:rFonts w:ascii="Arial" w:hAnsi="Arial" w:cs="Arial"/>
          <w:lang w:val="en-US"/>
        </w:rPr>
        <w:t xml:space="preserve"> </w:t>
      </w:r>
      <w:r w:rsidR="000E5363" w:rsidRPr="009B6B58">
        <w:rPr>
          <w:rFonts w:ascii="Arial" w:hAnsi="Arial" w:cs="Arial"/>
          <w:lang w:val="en-US"/>
        </w:rPr>
        <w:t>elevated</w:t>
      </w:r>
      <w:r w:rsidRPr="009B6B58">
        <w:rPr>
          <w:rFonts w:ascii="Arial" w:hAnsi="Arial" w:cs="Arial"/>
          <w:lang w:val="en-US"/>
        </w:rPr>
        <w:t xml:space="preserve"> endurance and commitment to singing long term</w:t>
      </w:r>
      <w:r w:rsidR="00E17B3F">
        <w:rPr>
          <w:rFonts w:ascii="Arial" w:hAnsi="Arial" w:cs="Arial"/>
          <w:lang w:val="en-US"/>
        </w:rPr>
        <w:t xml:space="preserve"> among singing students and aspiring </w:t>
      </w:r>
      <w:r w:rsidR="00B4676A">
        <w:rPr>
          <w:rFonts w:ascii="Arial" w:hAnsi="Arial" w:cs="Arial"/>
          <w:lang w:val="en-US"/>
        </w:rPr>
        <w:t>music professionals</w:t>
      </w:r>
      <w:r w:rsidR="00032D3F" w:rsidRPr="009B6B58">
        <w:rPr>
          <w:rFonts w:ascii="Arial" w:hAnsi="Arial" w:cs="Arial"/>
          <w:lang w:val="en-US"/>
        </w:rPr>
        <w:t xml:space="preserve"> (Chirico et al., 2015;</w:t>
      </w:r>
      <w:r w:rsidR="00050AD1" w:rsidRPr="009B6B58">
        <w:rPr>
          <w:rFonts w:ascii="Arial" w:hAnsi="Arial" w:cs="Arial"/>
          <w:lang w:val="en-US"/>
        </w:rPr>
        <w:t xml:space="preserve"> </w:t>
      </w:r>
      <w:r w:rsidR="00050AD1" w:rsidRPr="009B6B58">
        <w:rPr>
          <w:rFonts w:ascii="Arial" w:hAnsi="Arial" w:cs="Arial"/>
        </w:rPr>
        <w:t>Moral-Bofill et al., 2022</w:t>
      </w:r>
      <w:r w:rsidR="00032D3F" w:rsidRPr="009B6B58">
        <w:rPr>
          <w:rFonts w:ascii="Arial" w:hAnsi="Arial" w:cs="Arial"/>
          <w:lang w:val="en-US"/>
        </w:rPr>
        <w:t>)</w:t>
      </w:r>
      <w:r w:rsidR="00B4676A">
        <w:rPr>
          <w:rFonts w:ascii="Arial" w:hAnsi="Arial" w:cs="Arial"/>
          <w:lang w:val="en-US"/>
        </w:rPr>
        <w:t xml:space="preserve">, and has the potential to increase well-being for existing professional singers </w:t>
      </w:r>
      <w:r w:rsidR="00892CAD">
        <w:rPr>
          <w:rFonts w:ascii="Arial" w:hAnsi="Arial" w:cs="Arial"/>
          <w:lang w:val="en-US"/>
        </w:rPr>
        <w:t>(</w:t>
      </w:r>
      <w:r w:rsidR="00892CAD" w:rsidRPr="00472296">
        <w:rPr>
          <w:rFonts w:ascii="Arial" w:hAnsi="Arial" w:cs="Arial"/>
        </w:rPr>
        <w:t>Ascenso et al.</w:t>
      </w:r>
      <w:r w:rsidR="00892CAD">
        <w:rPr>
          <w:rFonts w:ascii="Arial" w:hAnsi="Arial" w:cs="Arial"/>
        </w:rPr>
        <w:t xml:space="preserve">, </w:t>
      </w:r>
      <w:r w:rsidR="00892CAD" w:rsidRPr="00472296">
        <w:rPr>
          <w:rFonts w:ascii="Arial" w:hAnsi="Arial" w:cs="Arial"/>
        </w:rPr>
        <w:t>2016)</w:t>
      </w:r>
      <w:r w:rsidRPr="009B6B58">
        <w:rPr>
          <w:rFonts w:ascii="Arial" w:hAnsi="Arial" w:cs="Arial"/>
          <w:lang w:val="en-US"/>
        </w:rPr>
        <w:t xml:space="preserve">. </w:t>
      </w:r>
      <w:r w:rsidR="00A21FB6" w:rsidRPr="009B6B58">
        <w:rPr>
          <w:rFonts w:ascii="Arial" w:hAnsi="Arial" w:cs="Arial"/>
          <w:lang w:val="en-US"/>
        </w:rPr>
        <w:t>Focusing on the positive pursuit of flow rather than combating its negative antagonist, anxiety</w:t>
      </w:r>
      <w:r w:rsidR="001F1A4D" w:rsidRPr="009B6B58">
        <w:rPr>
          <w:rFonts w:ascii="Arial" w:hAnsi="Arial" w:cs="Arial"/>
          <w:lang w:val="en-US"/>
        </w:rPr>
        <w:t xml:space="preserve"> (</w:t>
      </w:r>
      <w:r w:rsidR="001F1A4D" w:rsidRPr="009B6B58">
        <w:rPr>
          <w:rFonts w:ascii="Arial" w:hAnsi="Arial" w:cs="Arial"/>
        </w:rPr>
        <w:t>Nakamura &amp; Csikszentmihalyi, 2002</w:t>
      </w:r>
      <w:r w:rsidR="001F1A4D" w:rsidRPr="009B6B58">
        <w:rPr>
          <w:rFonts w:ascii="Arial" w:hAnsi="Arial" w:cs="Arial"/>
          <w:lang w:val="en-US"/>
        </w:rPr>
        <w:t>)</w:t>
      </w:r>
      <w:r w:rsidR="00A21FB6" w:rsidRPr="009B6B58">
        <w:rPr>
          <w:rFonts w:ascii="Arial" w:hAnsi="Arial" w:cs="Arial"/>
          <w:lang w:val="en-US"/>
        </w:rPr>
        <w:t xml:space="preserve">, </w:t>
      </w:r>
      <w:r w:rsidR="006F21DA">
        <w:rPr>
          <w:rFonts w:ascii="Arial" w:hAnsi="Arial" w:cs="Arial"/>
          <w:lang w:val="en-US"/>
        </w:rPr>
        <w:t xml:space="preserve">could hopefully </w:t>
      </w:r>
      <w:r w:rsidR="00A21FB6" w:rsidRPr="009B6B58">
        <w:rPr>
          <w:rFonts w:ascii="Arial" w:hAnsi="Arial" w:cs="Arial"/>
          <w:lang w:val="en-US"/>
        </w:rPr>
        <w:t xml:space="preserve">lead to an amplified ability to flourish when practicing and sharing music with others </w:t>
      </w:r>
      <w:r w:rsidR="00A21FB6" w:rsidRPr="009B6B58">
        <w:rPr>
          <w:rFonts w:ascii="Arial" w:hAnsi="Arial" w:cs="Arial"/>
        </w:rPr>
        <w:t xml:space="preserve">(Fullagar et al., 2013). </w:t>
      </w:r>
      <w:r w:rsidR="00655337" w:rsidRPr="009B6B58">
        <w:rPr>
          <w:rFonts w:ascii="Arial" w:hAnsi="Arial" w:cs="Arial"/>
        </w:rPr>
        <w:t>The p</w:t>
      </w:r>
      <w:r w:rsidR="0016271B" w:rsidRPr="009B6B58">
        <w:rPr>
          <w:rFonts w:ascii="Arial" w:hAnsi="Arial" w:cs="Arial"/>
        </w:rPr>
        <w:t xml:space="preserve">hysiological state </w:t>
      </w:r>
      <w:r w:rsidR="00655337" w:rsidRPr="009B6B58">
        <w:rPr>
          <w:rFonts w:ascii="Arial" w:hAnsi="Arial" w:cs="Arial"/>
        </w:rPr>
        <w:t xml:space="preserve">of flow </w:t>
      </w:r>
      <w:r w:rsidR="0016271B" w:rsidRPr="009B6B58">
        <w:rPr>
          <w:rFonts w:ascii="Arial" w:hAnsi="Arial" w:cs="Arial"/>
        </w:rPr>
        <w:t>is difficult to attain</w:t>
      </w:r>
      <w:r w:rsidR="00BB5788" w:rsidRPr="009B6B58">
        <w:rPr>
          <w:rFonts w:ascii="Arial" w:hAnsi="Arial" w:cs="Arial"/>
        </w:rPr>
        <w:t xml:space="preserve"> (</w:t>
      </w:r>
      <w:r w:rsidR="00BB5788" w:rsidRPr="009B6B58">
        <w:rPr>
          <w:rFonts w:ascii="Arial" w:hAnsi="Arial" w:cs="Arial"/>
          <w:color w:val="222222"/>
          <w:shd w:val="clear" w:color="auto" w:fill="FFFFFF"/>
        </w:rPr>
        <w:t>Mao, Yang et al., 2020)</w:t>
      </w:r>
      <w:r w:rsidR="0064108A" w:rsidRPr="009B6B58">
        <w:rPr>
          <w:rFonts w:ascii="Arial" w:hAnsi="Arial" w:cs="Arial"/>
        </w:rPr>
        <w:t xml:space="preserve">, and “research continues to confound the preconditions of flow with its subjective states” (Fullagar et al., 2013, p. 237). Nevertheless, </w:t>
      </w:r>
      <w:r w:rsidR="00BB5788" w:rsidRPr="009B6B58">
        <w:rPr>
          <w:rFonts w:ascii="Arial" w:hAnsi="Arial" w:cs="Arial"/>
        </w:rPr>
        <w:t xml:space="preserve">it is a worthy </w:t>
      </w:r>
      <w:r w:rsidR="006C1440" w:rsidRPr="009B6B58">
        <w:rPr>
          <w:rFonts w:ascii="Arial" w:hAnsi="Arial" w:cs="Arial"/>
        </w:rPr>
        <w:t xml:space="preserve">goal as </w:t>
      </w:r>
      <w:r w:rsidR="006C1440" w:rsidRPr="009B6B58">
        <w:rPr>
          <w:rFonts w:ascii="Arial" w:hAnsi="Arial" w:cs="Arial"/>
          <w:lang w:val="en-US"/>
        </w:rPr>
        <w:t>cultivating flow will result in increased endurance and commitment to singing long term</w:t>
      </w:r>
      <w:r w:rsidR="002356FA" w:rsidRPr="009B6B58">
        <w:rPr>
          <w:rFonts w:ascii="Arial" w:hAnsi="Arial" w:cs="Arial"/>
          <w:lang w:val="en-US"/>
        </w:rPr>
        <w:t xml:space="preserve"> (Cohen and Bodner, 2019)</w:t>
      </w:r>
      <w:r w:rsidR="006C0182" w:rsidRPr="009B6B58">
        <w:rPr>
          <w:rFonts w:ascii="Arial" w:hAnsi="Arial" w:cs="Arial"/>
          <w:lang w:val="en-US"/>
        </w:rPr>
        <w:t xml:space="preserve">, greater </w:t>
      </w:r>
      <w:r w:rsidR="007523B6" w:rsidRPr="009B6B58">
        <w:rPr>
          <w:rFonts w:ascii="Arial" w:hAnsi="Arial" w:cs="Arial"/>
          <w:lang w:val="en-US"/>
        </w:rPr>
        <w:t xml:space="preserve">well-being </w:t>
      </w:r>
      <w:r w:rsidR="006C0182" w:rsidRPr="009B6B58">
        <w:rPr>
          <w:rFonts w:ascii="Arial" w:hAnsi="Arial" w:cs="Arial"/>
          <w:lang w:val="en-US"/>
        </w:rPr>
        <w:t xml:space="preserve">enjoyment </w:t>
      </w:r>
      <w:r w:rsidR="006C0182" w:rsidRPr="009B6B58">
        <w:rPr>
          <w:rFonts w:ascii="Arial" w:hAnsi="Arial" w:cs="Arial"/>
          <w:lang w:val="en-US"/>
        </w:rPr>
        <w:lastRenderedPageBreak/>
        <w:t>of singing</w:t>
      </w:r>
      <w:r w:rsidR="007523B6" w:rsidRPr="009B6B58">
        <w:rPr>
          <w:rFonts w:ascii="Arial" w:hAnsi="Arial" w:cs="Arial"/>
          <w:lang w:val="en-US"/>
        </w:rPr>
        <w:t xml:space="preserve"> </w:t>
      </w:r>
      <w:r w:rsidR="007523B6" w:rsidRPr="009B6B58">
        <w:rPr>
          <w:rFonts w:ascii="Arial" w:hAnsi="Arial" w:cs="Arial"/>
        </w:rPr>
        <w:t>(Lamont, 2012)</w:t>
      </w:r>
      <w:r w:rsidR="006C0182" w:rsidRPr="009B6B58">
        <w:rPr>
          <w:rFonts w:ascii="Arial" w:hAnsi="Arial" w:cs="Arial"/>
          <w:lang w:val="en-US"/>
        </w:rPr>
        <w:t xml:space="preserve">, </w:t>
      </w:r>
      <w:r w:rsidR="00366581" w:rsidRPr="009B6B58">
        <w:rPr>
          <w:rFonts w:ascii="Arial" w:hAnsi="Arial" w:cs="Arial"/>
          <w:lang w:val="en-US"/>
        </w:rPr>
        <w:t xml:space="preserve">heightened acquisition of skills, and </w:t>
      </w:r>
      <w:r w:rsidR="008F1F54" w:rsidRPr="009B6B58">
        <w:rPr>
          <w:rFonts w:ascii="Arial" w:hAnsi="Arial" w:cs="Arial"/>
          <w:lang w:val="en-US"/>
        </w:rPr>
        <w:t>optimal levels of achievement</w:t>
      </w:r>
      <w:r w:rsidR="00663A50" w:rsidRPr="009B6B58">
        <w:rPr>
          <w:rFonts w:ascii="Arial" w:hAnsi="Arial" w:cs="Arial"/>
          <w:lang w:val="en-US"/>
        </w:rPr>
        <w:t xml:space="preserve"> </w:t>
      </w:r>
      <w:r w:rsidR="00663A50" w:rsidRPr="009B6B58">
        <w:rPr>
          <w:rFonts w:ascii="Arial" w:hAnsi="Arial" w:cs="Arial"/>
        </w:rPr>
        <w:t>(Seligman, 2011)</w:t>
      </w:r>
      <w:r w:rsidR="008F1F54" w:rsidRPr="009B6B58">
        <w:rPr>
          <w:rFonts w:ascii="Arial" w:hAnsi="Arial" w:cs="Arial"/>
          <w:lang w:val="en-US"/>
        </w:rPr>
        <w:t xml:space="preserve">, </w:t>
      </w:r>
      <w:r w:rsidR="009B5348" w:rsidRPr="009B6B58">
        <w:rPr>
          <w:rFonts w:ascii="Arial" w:hAnsi="Arial" w:cs="Arial"/>
          <w:lang w:val="en-US"/>
        </w:rPr>
        <w:t xml:space="preserve">and fulfilment of </w:t>
      </w:r>
      <w:r w:rsidR="00A36EAB">
        <w:rPr>
          <w:rFonts w:ascii="Arial" w:hAnsi="Arial" w:cs="Arial"/>
          <w:lang w:val="en-US"/>
        </w:rPr>
        <w:t>vocalists’</w:t>
      </w:r>
      <w:r w:rsidR="008F1F54" w:rsidRPr="009B6B58">
        <w:rPr>
          <w:rFonts w:ascii="Arial" w:hAnsi="Arial" w:cs="Arial"/>
          <w:lang w:val="en-US"/>
        </w:rPr>
        <w:t xml:space="preserve"> </w:t>
      </w:r>
      <w:r w:rsidR="00070D8D" w:rsidRPr="009B6B58">
        <w:rPr>
          <w:rFonts w:ascii="Arial" w:hAnsi="Arial" w:cs="Arial"/>
          <w:lang w:val="en-US"/>
        </w:rPr>
        <w:t xml:space="preserve">singing </w:t>
      </w:r>
      <w:r w:rsidR="008F1F54" w:rsidRPr="009B6B58">
        <w:rPr>
          <w:rFonts w:ascii="Arial" w:hAnsi="Arial" w:cs="Arial"/>
          <w:lang w:val="en-US"/>
        </w:rPr>
        <w:t>potential</w:t>
      </w:r>
      <w:r w:rsidR="00070D8D" w:rsidRPr="009B6B58">
        <w:rPr>
          <w:rFonts w:ascii="Arial" w:hAnsi="Arial" w:cs="Arial"/>
          <w:lang w:val="en-US"/>
        </w:rPr>
        <w:t xml:space="preserve"> if committed to for the long term</w:t>
      </w:r>
      <w:r w:rsidR="00663A50" w:rsidRPr="009B6B58">
        <w:rPr>
          <w:rFonts w:ascii="Arial" w:hAnsi="Arial" w:cs="Arial"/>
          <w:lang w:val="en-US"/>
        </w:rPr>
        <w:t xml:space="preserve"> (</w:t>
      </w:r>
      <w:r w:rsidR="00663A50" w:rsidRPr="009B6B58">
        <w:rPr>
          <w:rFonts w:ascii="Arial" w:hAnsi="Arial" w:cs="Arial"/>
        </w:rPr>
        <w:t xml:space="preserve">Wrigley and Emmerson, 2011). </w:t>
      </w:r>
    </w:p>
    <w:p w14:paraId="4EC21AE0" w14:textId="0DCCF204" w:rsidR="00D54EE2" w:rsidRDefault="00D54EE2" w:rsidP="00D04252">
      <w:pPr>
        <w:pStyle w:val="NormalWeb"/>
        <w:widowControl w:val="0"/>
        <w:spacing w:line="360" w:lineRule="auto"/>
        <w:rPr>
          <w:rFonts w:ascii="Arial" w:hAnsi="Arial" w:cs="Arial"/>
          <w:sz w:val="22"/>
          <w:szCs w:val="22"/>
        </w:rPr>
      </w:pPr>
      <w:r>
        <w:rPr>
          <w:rFonts w:ascii="Arial" w:hAnsi="Arial" w:cs="Arial"/>
          <w:sz w:val="22"/>
          <w:szCs w:val="22"/>
        </w:rPr>
        <w:t xml:space="preserve">Word Count: </w:t>
      </w:r>
      <w:r w:rsidR="00120384">
        <w:rPr>
          <w:rFonts w:ascii="Arial" w:hAnsi="Arial" w:cs="Arial"/>
          <w:sz w:val="22"/>
          <w:szCs w:val="22"/>
        </w:rPr>
        <w:t>4,867</w:t>
      </w:r>
    </w:p>
    <w:p w14:paraId="2CAEAB33" w14:textId="77777777" w:rsidR="009D344A" w:rsidRDefault="009D344A" w:rsidP="00D04252">
      <w:pPr>
        <w:pStyle w:val="NormalWeb"/>
        <w:widowControl w:val="0"/>
        <w:spacing w:line="360" w:lineRule="auto"/>
        <w:ind w:left="720"/>
        <w:rPr>
          <w:rFonts w:ascii="Arial" w:hAnsi="Arial" w:cs="Arial"/>
          <w:sz w:val="22"/>
          <w:szCs w:val="22"/>
        </w:rPr>
      </w:pPr>
    </w:p>
    <w:p w14:paraId="7CCC95F1" w14:textId="77777777" w:rsidR="001F70A7" w:rsidRDefault="001F70A7" w:rsidP="00D04252">
      <w:pPr>
        <w:pStyle w:val="NormalWeb"/>
        <w:widowControl w:val="0"/>
        <w:spacing w:line="360" w:lineRule="auto"/>
        <w:ind w:left="720"/>
        <w:rPr>
          <w:rFonts w:ascii="Arial" w:hAnsi="Arial" w:cs="Arial"/>
          <w:sz w:val="22"/>
          <w:szCs w:val="22"/>
        </w:rPr>
      </w:pPr>
    </w:p>
    <w:p w14:paraId="74C3C862" w14:textId="77777777" w:rsidR="001F70A7" w:rsidRDefault="001F70A7" w:rsidP="00D04252">
      <w:pPr>
        <w:pStyle w:val="NormalWeb"/>
        <w:widowControl w:val="0"/>
        <w:spacing w:line="360" w:lineRule="auto"/>
        <w:ind w:left="720"/>
        <w:rPr>
          <w:rFonts w:ascii="Arial" w:hAnsi="Arial" w:cs="Arial"/>
          <w:sz w:val="22"/>
          <w:szCs w:val="22"/>
        </w:rPr>
      </w:pPr>
    </w:p>
    <w:p w14:paraId="7D109422" w14:textId="77777777" w:rsidR="001F70A7" w:rsidRDefault="001F70A7" w:rsidP="00D04252">
      <w:pPr>
        <w:pStyle w:val="NormalWeb"/>
        <w:widowControl w:val="0"/>
        <w:spacing w:line="360" w:lineRule="auto"/>
        <w:ind w:left="720"/>
        <w:rPr>
          <w:rFonts w:ascii="Arial" w:hAnsi="Arial" w:cs="Arial"/>
          <w:sz w:val="22"/>
          <w:szCs w:val="22"/>
        </w:rPr>
      </w:pPr>
    </w:p>
    <w:p w14:paraId="283DEA42" w14:textId="77777777" w:rsidR="00AF0B12" w:rsidRDefault="00AF0B12" w:rsidP="00572F27">
      <w:pPr>
        <w:pStyle w:val="NormalWeb"/>
        <w:widowControl w:val="0"/>
        <w:spacing w:line="480" w:lineRule="auto"/>
        <w:rPr>
          <w:rFonts w:ascii="Arial" w:hAnsi="Arial" w:cs="Arial"/>
          <w:sz w:val="22"/>
          <w:szCs w:val="22"/>
        </w:rPr>
      </w:pPr>
    </w:p>
    <w:p w14:paraId="203A58EB" w14:textId="77777777" w:rsidR="001247AA" w:rsidRDefault="001247AA" w:rsidP="00572F27">
      <w:pPr>
        <w:pStyle w:val="NormalWeb"/>
        <w:widowControl w:val="0"/>
        <w:spacing w:line="480" w:lineRule="auto"/>
        <w:rPr>
          <w:rFonts w:ascii="Arial" w:hAnsi="Arial" w:cs="Arial"/>
          <w:sz w:val="22"/>
          <w:szCs w:val="22"/>
        </w:rPr>
      </w:pPr>
    </w:p>
    <w:p w14:paraId="24292D33" w14:textId="77777777" w:rsidR="001247AA" w:rsidRDefault="001247AA" w:rsidP="00572F27">
      <w:pPr>
        <w:pStyle w:val="NormalWeb"/>
        <w:widowControl w:val="0"/>
        <w:spacing w:line="480" w:lineRule="auto"/>
        <w:rPr>
          <w:rFonts w:ascii="Arial" w:hAnsi="Arial" w:cs="Arial"/>
          <w:sz w:val="22"/>
          <w:szCs w:val="22"/>
        </w:rPr>
      </w:pPr>
    </w:p>
    <w:p w14:paraId="57DF9910" w14:textId="77777777" w:rsidR="001247AA" w:rsidRDefault="001247AA" w:rsidP="00572F27">
      <w:pPr>
        <w:pStyle w:val="NormalWeb"/>
        <w:widowControl w:val="0"/>
        <w:spacing w:line="480" w:lineRule="auto"/>
        <w:rPr>
          <w:rFonts w:ascii="Arial" w:hAnsi="Arial" w:cs="Arial"/>
          <w:sz w:val="22"/>
          <w:szCs w:val="22"/>
        </w:rPr>
      </w:pPr>
    </w:p>
    <w:p w14:paraId="6F39FD8F" w14:textId="77777777" w:rsidR="001247AA" w:rsidRDefault="001247AA" w:rsidP="00572F27">
      <w:pPr>
        <w:pStyle w:val="NormalWeb"/>
        <w:widowControl w:val="0"/>
        <w:spacing w:line="480" w:lineRule="auto"/>
        <w:rPr>
          <w:rFonts w:ascii="Arial" w:hAnsi="Arial" w:cs="Arial"/>
          <w:sz w:val="22"/>
          <w:szCs w:val="22"/>
        </w:rPr>
      </w:pPr>
    </w:p>
    <w:p w14:paraId="76E66B31" w14:textId="77777777" w:rsidR="001247AA" w:rsidRDefault="001247AA" w:rsidP="00572F27">
      <w:pPr>
        <w:pStyle w:val="NormalWeb"/>
        <w:widowControl w:val="0"/>
        <w:spacing w:line="480" w:lineRule="auto"/>
        <w:rPr>
          <w:rFonts w:ascii="Arial" w:hAnsi="Arial" w:cs="Arial"/>
          <w:sz w:val="22"/>
          <w:szCs w:val="22"/>
        </w:rPr>
      </w:pPr>
    </w:p>
    <w:p w14:paraId="43391562" w14:textId="77777777" w:rsidR="001247AA" w:rsidRDefault="001247AA" w:rsidP="00572F27">
      <w:pPr>
        <w:pStyle w:val="NormalWeb"/>
        <w:widowControl w:val="0"/>
        <w:spacing w:line="480" w:lineRule="auto"/>
        <w:rPr>
          <w:rFonts w:ascii="Arial" w:hAnsi="Arial" w:cs="Arial"/>
          <w:sz w:val="22"/>
          <w:szCs w:val="22"/>
        </w:rPr>
      </w:pPr>
    </w:p>
    <w:p w14:paraId="22CCA26C" w14:textId="77777777" w:rsidR="001247AA" w:rsidRDefault="001247AA" w:rsidP="00572F27">
      <w:pPr>
        <w:pStyle w:val="NormalWeb"/>
        <w:widowControl w:val="0"/>
        <w:spacing w:line="480" w:lineRule="auto"/>
        <w:rPr>
          <w:rFonts w:ascii="Arial" w:hAnsi="Arial" w:cs="Arial"/>
          <w:sz w:val="22"/>
          <w:szCs w:val="22"/>
        </w:rPr>
      </w:pPr>
    </w:p>
    <w:p w14:paraId="42939F60" w14:textId="77777777" w:rsidR="00A45358" w:rsidRDefault="00A45358" w:rsidP="00572F27">
      <w:pPr>
        <w:pStyle w:val="NormalWeb"/>
        <w:widowControl w:val="0"/>
        <w:spacing w:line="480" w:lineRule="auto"/>
        <w:rPr>
          <w:rFonts w:ascii="Arial" w:hAnsi="Arial" w:cs="Arial"/>
          <w:sz w:val="22"/>
          <w:szCs w:val="22"/>
        </w:rPr>
      </w:pPr>
    </w:p>
    <w:p w14:paraId="618DA92B" w14:textId="77777777" w:rsidR="00A45358" w:rsidRDefault="00A45358" w:rsidP="00572F27">
      <w:pPr>
        <w:pStyle w:val="NormalWeb"/>
        <w:widowControl w:val="0"/>
        <w:spacing w:line="480" w:lineRule="auto"/>
        <w:rPr>
          <w:rFonts w:ascii="Arial" w:hAnsi="Arial" w:cs="Arial"/>
          <w:sz w:val="22"/>
          <w:szCs w:val="22"/>
        </w:rPr>
      </w:pPr>
    </w:p>
    <w:p w14:paraId="16FBC59B" w14:textId="77777777" w:rsidR="00A45358" w:rsidRDefault="00A45358" w:rsidP="00572F27">
      <w:pPr>
        <w:pStyle w:val="NormalWeb"/>
        <w:widowControl w:val="0"/>
        <w:spacing w:line="480" w:lineRule="auto"/>
        <w:rPr>
          <w:rFonts w:ascii="Arial" w:hAnsi="Arial" w:cs="Arial"/>
          <w:sz w:val="22"/>
          <w:szCs w:val="22"/>
        </w:rPr>
      </w:pPr>
    </w:p>
    <w:p w14:paraId="4D85C10D" w14:textId="1C029993" w:rsidR="00A91606" w:rsidRPr="000A68D5" w:rsidRDefault="00FA2EAA" w:rsidP="00572F27">
      <w:pPr>
        <w:pStyle w:val="NormalWeb"/>
        <w:widowControl w:val="0"/>
        <w:spacing w:line="480" w:lineRule="auto"/>
        <w:rPr>
          <w:rFonts w:ascii="Arial" w:hAnsi="Arial" w:cs="Arial"/>
          <w:b/>
          <w:bCs/>
          <w:sz w:val="22"/>
          <w:szCs w:val="22"/>
        </w:rPr>
      </w:pPr>
      <w:r w:rsidRPr="000A68D5">
        <w:rPr>
          <w:rFonts w:ascii="Arial" w:hAnsi="Arial" w:cs="Arial"/>
          <w:b/>
          <w:bCs/>
          <w:sz w:val="22"/>
          <w:szCs w:val="22"/>
        </w:rPr>
        <w:lastRenderedPageBreak/>
        <w:t>References</w:t>
      </w:r>
    </w:p>
    <w:p w14:paraId="1F4BDD47"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Araújo, M.V. and Hein, C.F., 2019. A survey to investigate advanced musicians’ flow disposition in individual music practice. </w:t>
      </w:r>
      <w:r w:rsidRPr="000A68D5">
        <w:rPr>
          <w:rFonts w:ascii="Arial" w:hAnsi="Arial" w:cs="Arial"/>
          <w:i/>
          <w:iCs/>
          <w:sz w:val="22"/>
          <w:szCs w:val="22"/>
          <w:shd w:val="clear" w:color="auto" w:fill="FFFFFF"/>
        </w:rPr>
        <w:t>International journal of music education, </w:t>
      </w:r>
      <w:r w:rsidRPr="000A68D5">
        <w:rPr>
          <w:rFonts w:ascii="Arial" w:hAnsi="Arial" w:cs="Arial"/>
          <w:sz w:val="22"/>
          <w:szCs w:val="22"/>
          <w:shd w:val="clear" w:color="auto" w:fill="FFFFFF"/>
        </w:rPr>
        <w:t>37(1), pp. 107-117.</w:t>
      </w:r>
    </w:p>
    <w:p w14:paraId="3C74A032"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Araújo, M.V. and Hein, C.F., 2019. A survey to investigate advanced musicians’ flow disposition in individual music practice. </w:t>
      </w:r>
      <w:r w:rsidRPr="000A68D5">
        <w:rPr>
          <w:rFonts w:ascii="Arial" w:hAnsi="Arial" w:cs="Arial"/>
          <w:i/>
          <w:iCs/>
          <w:sz w:val="22"/>
          <w:szCs w:val="22"/>
          <w:shd w:val="clear" w:color="auto" w:fill="FFFFFF"/>
        </w:rPr>
        <w:t>International journal of music education, </w:t>
      </w:r>
      <w:r w:rsidRPr="000A68D5">
        <w:rPr>
          <w:rFonts w:ascii="Arial" w:hAnsi="Arial" w:cs="Arial"/>
          <w:sz w:val="22"/>
          <w:szCs w:val="22"/>
          <w:shd w:val="clear" w:color="auto" w:fill="FFFFFF"/>
        </w:rPr>
        <w:t>37(1), pp. 107-117.</w:t>
      </w:r>
    </w:p>
    <w:p w14:paraId="613268DE"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Ascenso, S., Williamon, A. and Perkins, R., 2017. Understanding the wellbeing of professional musicians through the lens of Positive Psychology. </w:t>
      </w:r>
      <w:r w:rsidRPr="000A68D5">
        <w:rPr>
          <w:rFonts w:ascii="Arial" w:hAnsi="Arial" w:cs="Arial"/>
          <w:i/>
          <w:iCs/>
          <w:sz w:val="22"/>
          <w:szCs w:val="22"/>
          <w:shd w:val="clear" w:color="auto" w:fill="FFFFFF"/>
        </w:rPr>
        <w:t>Psychology of music, </w:t>
      </w:r>
      <w:r w:rsidRPr="000A68D5">
        <w:rPr>
          <w:rFonts w:ascii="Arial" w:hAnsi="Arial" w:cs="Arial"/>
          <w:sz w:val="22"/>
          <w:szCs w:val="22"/>
          <w:shd w:val="clear" w:color="auto" w:fill="FFFFFF"/>
        </w:rPr>
        <w:t>45(1), pp. 65-81.</w:t>
      </w:r>
    </w:p>
    <w:p w14:paraId="65EDEA28" w14:textId="77777777" w:rsidR="00A91606"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Bakker, A.B., 2005. Flow among music teachers and their students: The crossover of peak experiences. </w:t>
      </w:r>
      <w:r w:rsidRPr="000A68D5">
        <w:rPr>
          <w:rFonts w:ascii="Arial" w:hAnsi="Arial" w:cs="Arial"/>
          <w:i/>
          <w:iCs/>
          <w:sz w:val="22"/>
          <w:szCs w:val="22"/>
          <w:shd w:val="clear" w:color="auto" w:fill="FFFFFF"/>
        </w:rPr>
        <w:t>Journal of vocational behavior, </w:t>
      </w:r>
      <w:r w:rsidRPr="000A68D5">
        <w:rPr>
          <w:rFonts w:ascii="Arial" w:hAnsi="Arial" w:cs="Arial"/>
          <w:sz w:val="22"/>
          <w:szCs w:val="22"/>
          <w:shd w:val="clear" w:color="auto" w:fill="FFFFFF"/>
        </w:rPr>
        <w:t>66(1), pp. 26-44.</w:t>
      </w:r>
    </w:p>
    <w:p w14:paraId="37539129" w14:textId="159145F5" w:rsidR="00EE1C2B" w:rsidRDefault="00EE1C2B" w:rsidP="00EE1C2B">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Bell, J., 2010. </w:t>
      </w:r>
      <w:r w:rsidRPr="008E67EB">
        <w:rPr>
          <w:rFonts w:ascii="Arial" w:hAnsi="Arial" w:cs="Arial"/>
          <w:i/>
          <w:iCs/>
          <w:sz w:val="22"/>
          <w:szCs w:val="22"/>
        </w:rPr>
        <w:t>Doing your research project. </w:t>
      </w:r>
      <w:r w:rsidRPr="008E67EB">
        <w:rPr>
          <w:rFonts w:ascii="Arial" w:hAnsi="Arial" w:cs="Arial"/>
          <w:sz w:val="22"/>
          <w:szCs w:val="22"/>
        </w:rPr>
        <w:t xml:space="preserve">5 </w:t>
      </w:r>
      <w:proofErr w:type="spellStart"/>
      <w:r w:rsidRPr="008E67EB">
        <w:rPr>
          <w:rFonts w:ascii="Arial" w:hAnsi="Arial" w:cs="Arial"/>
          <w:sz w:val="22"/>
          <w:szCs w:val="22"/>
        </w:rPr>
        <w:t>edn</w:t>
      </w:r>
      <w:proofErr w:type="spellEnd"/>
      <w:r w:rsidRPr="008E67EB">
        <w:rPr>
          <w:rFonts w:ascii="Arial" w:hAnsi="Arial" w:cs="Arial"/>
          <w:sz w:val="22"/>
          <w:szCs w:val="22"/>
        </w:rPr>
        <w:t>. Maidenhead: Open University Press.</w:t>
      </w:r>
    </w:p>
    <w:p w14:paraId="55C3E48E" w14:textId="7A2B6058" w:rsidR="007F348B" w:rsidRPr="00EE1C2B" w:rsidRDefault="007F348B" w:rsidP="00EE1C2B">
      <w:pPr>
        <w:pStyle w:val="NormalWeb"/>
        <w:shd w:val="clear" w:color="auto" w:fill="FFFFFF"/>
        <w:spacing w:before="0" w:beforeAutospacing="0" w:line="360" w:lineRule="auto"/>
        <w:rPr>
          <w:rFonts w:ascii="Arial" w:hAnsi="Arial" w:cs="Arial"/>
          <w:sz w:val="22"/>
          <w:szCs w:val="22"/>
        </w:rPr>
      </w:pPr>
      <w:r w:rsidRPr="007C51AD">
        <w:rPr>
          <w:rFonts w:ascii="Arial" w:hAnsi="Arial" w:cs="Arial"/>
          <w:sz w:val="22"/>
          <w:szCs w:val="22"/>
          <w:shd w:val="clear" w:color="auto" w:fill="FFFFFF"/>
        </w:rPr>
        <w:t>Boote, D.N. and Beile, P., 2005. Scholars before Researchers: On the Centrality of the Dissertation Literature Review in Research Preparation. </w:t>
      </w:r>
      <w:r w:rsidRPr="007C51AD">
        <w:rPr>
          <w:rFonts w:ascii="Arial" w:hAnsi="Arial" w:cs="Arial"/>
          <w:i/>
          <w:iCs/>
          <w:sz w:val="22"/>
          <w:szCs w:val="22"/>
          <w:shd w:val="clear" w:color="auto" w:fill="FFFFFF"/>
        </w:rPr>
        <w:t>Educational researcher, </w:t>
      </w:r>
      <w:r w:rsidRPr="007C51AD">
        <w:rPr>
          <w:rFonts w:ascii="Arial" w:hAnsi="Arial" w:cs="Arial"/>
          <w:b/>
          <w:bCs/>
          <w:sz w:val="22"/>
          <w:szCs w:val="22"/>
          <w:shd w:val="clear" w:color="auto" w:fill="FFFFFF"/>
        </w:rPr>
        <w:t>34</w:t>
      </w:r>
      <w:r w:rsidRPr="007C51AD">
        <w:rPr>
          <w:rFonts w:ascii="Arial" w:hAnsi="Arial" w:cs="Arial"/>
          <w:sz w:val="22"/>
          <w:szCs w:val="22"/>
          <w:shd w:val="clear" w:color="auto" w:fill="FFFFFF"/>
        </w:rPr>
        <w:t>(6), pp. 3-15.</w:t>
      </w:r>
    </w:p>
    <w:p w14:paraId="733CF4BE"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Brom, C., Buchtová, M.</w:t>
      </w:r>
      <w:proofErr w:type="gramStart"/>
      <w:r w:rsidRPr="000A68D5">
        <w:rPr>
          <w:rFonts w:ascii="Arial" w:hAnsi="Arial" w:cs="Arial"/>
          <w:sz w:val="22"/>
          <w:szCs w:val="22"/>
          <w:shd w:val="clear" w:color="auto" w:fill="FFFFFF"/>
        </w:rPr>
        <w:t>,  </w:t>
      </w:r>
      <w:proofErr w:type="spellStart"/>
      <w:r w:rsidRPr="000A68D5">
        <w:rPr>
          <w:rFonts w:ascii="Arial" w:hAnsi="Arial" w:cs="Arial"/>
          <w:sz w:val="22"/>
          <w:szCs w:val="22"/>
          <w:shd w:val="clear" w:color="auto" w:fill="FFFFFF"/>
        </w:rPr>
        <w:t>Šisler</w:t>
      </w:r>
      <w:proofErr w:type="spellEnd"/>
      <w:proofErr w:type="gramEnd"/>
      <w:r w:rsidRPr="000A68D5">
        <w:rPr>
          <w:rFonts w:ascii="Arial" w:hAnsi="Arial" w:cs="Arial"/>
          <w:sz w:val="22"/>
          <w:szCs w:val="22"/>
          <w:shd w:val="clear" w:color="auto" w:fill="FFFFFF"/>
        </w:rPr>
        <w:t xml:space="preserve">, V., </w:t>
      </w:r>
      <w:proofErr w:type="spellStart"/>
      <w:r w:rsidRPr="000A68D5">
        <w:rPr>
          <w:rFonts w:ascii="Arial" w:hAnsi="Arial" w:cs="Arial"/>
          <w:sz w:val="22"/>
          <w:szCs w:val="22"/>
          <w:shd w:val="clear" w:color="auto" w:fill="FFFFFF"/>
        </w:rPr>
        <w:t>Děchtěrenko</w:t>
      </w:r>
      <w:proofErr w:type="spellEnd"/>
      <w:r w:rsidRPr="000A68D5">
        <w:rPr>
          <w:rFonts w:ascii="Arial" w:hAnsi="Arial" w:cs="Arial"/>
          <w:sz w:val="22"/>
          <w:szCs w:val="22"/>
          <w:shd w:val="clear" w:color="auto" w:fill="FFFFFF"/>
        </w:rPr>
        <w:t>, F., Palme, R. and Glenk, L.M., 2014. Flow, social interaction anxiety and salivary cortisol responses in serious games: A quasi-experimental study. </w:t>
      </w:r>
      <w:r w:rsidRPr="000A68D5">
        <w:rPr>
          <w:rFonts w:ascii="Arial" w:hAnsi="Arial" w:cs="Arial"/>
          <w:i/>
          <w:iCs/>
          <w:sz w:val="22"/>
          <w:szCs w:val="22"/>
          <w:shd w:val="clear" w:color="auto" w:fill="FFFFFF"/>
        </w:rPr>
        <w:t>Computers and education, </w:t>
      </w:r>
      <w:r w:rsidRPr="000A68D5">
        <w:rPr>
          <w:rFonts w:ascii="Arial" w:hAnsi="Arial" w:cs="Arial"/>
          <w:sz w:val="22"/>
          <w:szCs w:val="22"/>
          <w:shd w:val="clear" w:color="auto" w:fill="FFFFFF"/>
        </w:rPr>
        <w:t>79, pp. 69-100.</w:t>
      </w:r>
    </w:p>
    <w:p w14:paraId="048612AA"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Broomhead, P., Skidmore, J.B., Eggett, D.L. and Mills, M.M., 2012. The Effects of a Positive Mindset Trigger Word Pre-Performance Routine on the Expressive Performance of Junior High Age Singers. </w:t>
      </w:r>
      <w:r w:rsidRPr="000A68D5">
        <w:rPr>
          <w:rFonts w:ascii="Arial" w:hAnsi="Arial" w:cs="Arial"/>
          <w:i/>
          <w:iCs/>
          <w:sz w:val="22"/>
          <w:szCs w:val="22"/>
          <w:shd w:val="clear" w:color="auto" w:fill="FFFFFF"/>
        </w:rPr>
        <w:t>Journal of research in music education, </w:t>
      </w:r>
      <w:r w:rsidRPr="000A68D5">
        <w:rPr>
          <w:rFonts w:ascii="Arial" w:hAnsi="Arial" w:cs="Arial"/>
          <w:sz w:val="22"/>
          <w:szCs w:val="22"/>
          <w:shd w:val="clear" w:color="auto" w:fill="FFFFFF"/>
        </w:rPr>
        <w:t>60(1), pp. 62-80.</w:t>
      </w:r>
    </w:p>
    <w:p w14:paraId="2686BE21"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 xml:space="preserve">Butkovic, A., </w:t>
      </w:r>
      <w:proofErr w:type="spellStart"/>
      <w:r w:rsidRPr="000A68D5">
        <w:rPr>
          <w:rFonts w:ascii="Arial" w:hAnsi="Arial" w:cs="Arial"/>
          <w:sz w:val="22"/>
          <w:szCs w:val="22"/>
          <w:shd w:val="clear" w:color="auto" w:fill="FFFFFF"/>
        </w:rPr>
        <w:t>Ullen</w:t>
      </w:r>
      <w:proofErr w:type="spellEnd"/>
      <w:r w:rsidRPr="000A68D5">
        <w:rPr>
          <w:rFonts w:ascii="Arial" w:hAnsi="Arial" w:cs="Arial"/>
          <w:sz w:val="22"/>
          <w:szCs w:val="22"/>
          <w:shd w:val="clear" w:color="auto" w:fill="FFFFFF"/>
        </w:rPr>
        <w:t xml:space="preserve">, F. and </w:t>
      </w:r>
      <w:proofErr w:type="spellStart"/>
      <w:r w:rsidRPr="000A68D5">
        <w:rPr>
          <w:rFonts w:ascii="Arial" w:hAnsi="Arial" w:cs="Arial"/>
          <w:sz w:val="22"/>
          <w:szCs w:val="22"/>
          <w:shd w:val="clear" w:color="auto" w:fill="FFFFFF"/>
        </w:rPr>
        <w:t>Mosing</w:t>
      </w:r>
      <w:proofErr w:type="spellEnd"/>
      <w:r w:rsidRPr="000A68D5">
        <w:rPr>
          <w:rFonts w:ascii="Arial" w:hAnsi="Arial" w:cs="Arial"/>
          <w:sz w:val="22"/>
          <w:szCs w:val="22"/>
          <w:shd w:val="clear" w:color="auto" w:fill="FFFFFF"/>
        </w:rPr>
        <w:t>, M.A., 2015. Personality related traits as predictors of music practice: Underlying environmental and genetic influences. </w:t>
      </w:r>
      <w:r w:rsidRPr="000A68D5">
        <w:rPr>
          <w:rFonts w:ascii="Arial" w:hAnsi="Arial" w:cs="Arial"/>
          <w:i/>
          <w:iCs/>
          <w:sz w:val="22"/>
          <w:szCs w:val="22"/>
          <w:shd w:val="clear" w:color="auto" w:fill="FFFFFF"/>
        </w:rPr>
        <w:t>Personality and individual differences, </w:t>
      </w:r>
      <w:r w:rsidRPr="000A68D5">
        <w:rPr>
          <w:rFonts w:ascii="Arial" w:hAnsi="Arial" w:cs="Arial"/>
          <w:sz w:val="22"/>
          <w:szCs w:val="22"/>
          <w:shd w:val="clear" w:color="auto" w:fill="FFFFFF"/>
        </w:rPr>
        <w:t>74, pp. 133-138.</w:t>
      </w:r>
    </w:p>
    <w:p w14:paraId="1A38BE93"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Carson, H.J. and Collins, D., 2016. The fourth dimension: A motoric perspective on the anxiety-performance relationship. </w:t>
      </w:r>
      <w:r w:rsidRPr="000A68D5">
        <w:rPr>
          <w:rFonts w:ascii="Arial" w:hAnsi="Arial" w:cs="Arial"/>
          <w:i/>
          <w:iCs/>
          <w:sz w:val="22"/>
          <w:szCs w:val="22"/>
          <w:shd w:val="clear" w:color="auto" w:fill="FFFFFF"/>
        </w:rPr>
        <w:t>International review of sport and exercise psychology, </w:t>
      </w:r>
      <w:r w:rsidRPr="000A68D5">
        <w:rPr>
          <w:rFonts w:ascii="Arial" w:hAnsi="Arial" w:cs="Arial"/>
          <w:sz w:val="22"/>
          <w:szCs w:val="22"/>
          <w:shd w:val="clear" w:color="auto" w:fill="FFFFFF"/>
        </w:rPr>
        <w:t>9(1), pp. 1-21.</w:t>
      </w:r>
    </w:p>
    <w:p w14:paraId="0DF3C4ED"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Caspi, A., Roberts, B.W. and Shiner, R.L., 2005. Personality development: Stability and change. </w:t>
      </w:r>
      <w:r w:rsidRPr="000A68D5">
        <w:rPr>
          <w:rFonts w:ascii="Arial" w:hAnsi="Arial" w:cs="Arial"/>
          <w:i/>
          <w:iCs/>
          <w:sz w:val="22"/>
          <w:szCs w:val="22"/>
          <w:shd w:val="clear" w:color="auto" w:fill="FFFFFF"/>
        </w:rPr>
        <w:t>Annual Review of Psychology, </w:t>
      </w:r>
      <w:r w:rsidRPr="000A68D5">
        <w:rPr>
          <w:rFonts w:ascii="Arial" w:hAnsi="Arial" w:cs="Arial"/>
          <w:sz w:val="22"/>
          <w:szCs w:val="22"/>
          <w:shd w:val="clear" w:color="auto" w:fill="FFFFFF"/>
        </w:rPr>
        <w:t>56(1), pp. 453-484.</w:t>
      </w:r>
    </w:p>
    <w:p w14:paraId="5BD6826D"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lastRenderedPageBreak/>
        <w:t>Castillo-Rodríguez, A., Lopera, C.U., Onetti-Onetti, W. and Chinchilla-</w:t>
      </w:r>
      <w:proofErr w:type="spellStart"/>
      <w:r w:rsidRPr="000A68D5">
        <w:rPr>
          <w:rFonts w:ascii="Arial" w:hAnsi="Arial" w:cs="Arial"/>
          <w:sz w:val="22"/>
          <w:szCs w:val="22"/>
          <w:shd w:val="clear" w:color="auto" w:fill="FFFFFF"/>
        </w:rPr>
        <w:t>Minguet</w:t>
      </w:r>
      <w:proofErr w:type="spellEnd"/>
      <w:r w:rsidRPr="000A68D5">
        <w:rPr>
          <w:rFonts w:ascii="Arial" w:hAnsi="Arial" w:cs="Arial"/>
          <w:sz w:val="22"/>
          <w:szCs w:val="22"/>
          <w:shd w:val="clear" w:color="auto" w:fill="FFFFFF"/>
        </w:rPr>
        <w:t>, J., 2020. How and why do young soccer players change the Flow State? </w:t>
      </w:r>
      <w:proofErr w:type="spellStart"/>
      <w:r w:rsidRPr="000A68D5">
        <w:rPr>
          <w:rFonts w:ascii="Arial" w:hAnsi="Arial" w:cs="Arial"/>
          <w:i/>
          <w:iCs/>
          <w:sz w:val="22"/>
          <w:szCs w:val="22"/>
          <w:shd w:val="clear" w:color="auto" w:fill="FFFFFF"/>
        </w:rPr>
        <w:t>PloS</w:t>
      </w:r>
      <w:proofErr w:type="spellEnd"/>
      <w:r w:rsidRPr="000A68D5">
        <w:rPr>
          <w:rFonts w:ascii="Arial" w:hAnsi="Arial" w:cs="Arial"/>
          <w:i/>
          <w:iCs/>
          <w:sz w:val="22"/>
          <w:szCs w:val="22"/>
          <w:shd w:val="clear" w:color="auto" w:fill="FFFFFF"/>
        </w:rPr>
        <w:t xml:space="preserve"> one, </w:t>
      </w:r>
      <w:r w:rsidRPr="000A68D5">
        <w:rPr>
          <w:rFonts w:ascii="Arial" w:hAnsi="Arial" w:cs="Arial"/>
          <w:sz w:val="22"/>
          <w:szCs w:val="22"/>
          <w:shd w:val="clear" w:color="auto" w:fill="FFFFFF"/>
        </w:rPr>
        <w:t>15(5), pp. e0233002.</w:t>
      </w:r>
    </w:p>
    <w:p w14:paraId="4F5670A1" w14:textId="77777777" w:rsidR="00A91606" w:rsidRPr="008B4E3A" w:rsidRDefault="00A91606" w:rsidP="00CD5C5A">
      <w:pPr>
        <w:spacing w:after="100" w:afterAutospacing="1" w:line="360" w:lineRule="auto"/>
        <w:rPr>
          <w:rFonts w:ascii="Arial" w:eastAsia="Times New Roman" w:hAnsi="Arial" w:cs="Arial"/>
          <w:kern w:val="0"/>
          <w:lang w:eastAsia="en-CA"/>
          <w14:ligatures w14:val="none"/>
        </w:rPr>
      </w:pPr>
      <w:r w:rsidRPr="008B4E3A">
        <w:rPr>
          <w:rFonts w:ascii="Arial" w:eastAsia="Times New Roman" w:hAnsi="Arial" w:cs="Arial"/>
          <w:kern w:val="0"/>
          <w:lang w:eastAsia="en-CA"/>
          <w14:ligatures w14:val="none"/>
        </w:rPr>
        <w:t>C</w:t>
      </w:r>
      <w:r w:rsidRPr="000A68D5">
        <w:rPr>
          <w:rFonts w:ascii="Arial" w:eastAsia="Times New Roman" w:hAnsi="Arial" w:cs="Arial"/>
          <w:kern w:val="0"/>
          <w:lang w:eastAsia="en-CA"/>
          <w14:ligatures w14:val="none"/>
        </w:rPr>
        <w:t>hirico</w:t>
      </w:r>
      <w:r w:rsidRPr="008B4E3A">
        <w:rPr>
          <w:rFonts w:ascii="Arial" w:eastAsia="Times New Roman" w:hAnsi="Arial" w:cs="Arial"/>
          <w:kern w:val="0"/>
          <w:lang w:eastAsia="en-CA"/>
          <w14:ligatures w14:val="none"/>
        </w:rPr>
        <w:t xml:space="preserve">, A., </w:t>
      </w:r>
      <w:proofErr w:type="spellStart"/>
      <w:r w:rsidRPr="008B4E3A">
        <w:rPr>
          <w:rFonts w:ascii="Arial" w:eastAsia="Times New Roman" w:hAnsi="Arial" w:cs="Arial"/>
          <w:kern w:val="0"/>
          <w:lang w:eastAsia="en-CA"/>
          <w14:ligatures w14:val="none"/>
        </w:rPr>
        <w:t>E</w:t>
      </w:r>
      <w:r w:rsidRPr="000A68D5">
        <w:rPr>
          <w:rFonts w:ascii="Arial" w:eastAsia="Times New Roman" w:hAnsi="Arial" w:cs="Arial"/>
          <w:kern w:val="0"/>
          <w:lang w:eastAsia="en-CA"/>
          <w14:ligatures w14:val="none"/>
        </w:rPr>
        <w:t>serino</w:t>
      </w:r>
      <w:proofErr w:type="spellEnd"/>
      <w:r w:rsidRPr="008B4E3A">
        <w:rPr>
          <w:rFonts w:ascii="Arial" w:eastAsia="Times New Roman" w:hAnsi="Arial" w:cs="Arial"/>
          <w:kern w:val="0"/>
          <w:lang w:eastAsia="en-CA"/>
          <w14:ligatures w14:val="none"/>
        </w:rPr>
        <w:t xml:space="preserve">, S., </w:t>
      </w:r>
      <w:proofErr w:type="spellStart"/>
      <w:r w:rsidRPr="008B4E3A">
        <w:rPr>
          <w:rFonts w:ascii="Arial" w:eastAsia="Times New Roman" w:hAnsi="Arial" w:cs="Arial"/>
          <w:kern w:val="0"/>
          <w:lang w:eastAsia="en-CA"/>
          <w14:ligatures w14:val="none"/>
        </w:rPr>
        <w:t>E</w:t>
      </w:r>
      <w:r w:rsidRPr="000A68D5">
        <w:rPr>
          <w:rFonts w:ascii="Arial" w:eastAsia="Times New Roman" w:hAnsi="Arial" w:cs="Arial"/>
          <w:kern w:val="0"/>
          <w:lang w:eastAsia="en-CA"/>
          <w14:ligatures w14:val="none"/>
        </w:rPr>
        <w:t>cipresso</w:t>
      </w:r>
      <w:proofErr w:type="spellEnd"/>
      <w:r w:rsidRPr="008B4E3A">
        <w:rPr>
          <w:rFonts w:ascii="Arial" w:eastAsia="Times New Roman" w:hAnsi="Arial" w:cs="Arial"/>
          <w:kern w:val="0"/>
          <w:lang w:eastAsia="en-CA"/>
          <w14:ligatures w14:val="none"/>
        </w:rPr>
        <w:t xml:space="preserve">, P., </w:t>
      </w:r>
      <w:proofErr w:type="spellStart"/>
      <w:r w:rsidRPr="008B4E3A">
        <w:rPr>
          <w:rFonts w:ascii="Arial" w:eastAsia="Times New Roman" w:hAnsi="Arial" w:cs="Arial"/>
          <w:kern w:val="0"/>
          <w:lang w:eastAsia="en-CA"/>
          <w14:ligatures w14:val="none"/>
        </w:rPr>
        <w:t>E</w:t>
      </w:r>
      <w:r w:rsidRPr="000A68D5">
        <w:rPr>
          <w:rFonts w:ascii="Arial" w:eastAsia="Times New Roman" w:hAnsi="Arial" w:cs="Arial"/>
          <w:kern w:val="0"/>
          <w:lang w:eastAsia="en-CA"/>
          <w14:ligatures w14:val="none"/>
        </w:rPr>
        <w:t>gaggioli</w:t>
      </w:r>
      <w:proofErr w:type="spellEnd"/>
      <w:r w:rsidRPr="008B4E3A">
        <w:rPr>
          <w:rFonts w:ascii="Arial" w:eastAsia="Times New Roman" w:hAnsi="Arial" w:cs="Arial"/>
          <w:kern w:val="0"/>
          <w:lang w:eastAsia="en-CA"/>
          <w14:ligatures w14:val="none"/>
        </w:rPr>
        <w:t>, A</w:t>
      </w:r>
      <w:r w:rsidRPr="000A68D5">
        <w:rPr>
          <w:rFonts w:ascii="Arial" w:eastAsia="Times New Roman" w:hAnsi="Arial" w:cs="Arial"/>
          <w:kern w:val="0"/>
          <w:lang w:eastAsia="en-CA"/>
          <w14:ligatures w14:val="none"/>
        </w:rPr>
        <w:t xml:space="preserve">., </w:t>
      </w:r>
      <w:r w:rsidRPr="008B4E3A">
        <w:rPr>
          <w:rFonts w:ascii="Arial" w:eastAsia="Times New Roman" w:hAnsi="Arial" w:cs="Arial"/>
          <w:kern w:val="0"/>
          <w:lang w:eastAsia="en-CA"/>
          <w14:ligatures w14:val="none"/>
        </w:rPr>
        <w:t xml:space="preserve">and </w:t>
      </w:r>
      <w:proofErr w:type="spellStart"/>
      <w:r w:rsidRPr="008B4E3A">
        <w:rPr>
          <w:rFonts w:ascii="Arial" w:eastAsia="Times New Roman" w:hAnsi="Arial" w:cs="Arial"/>
          <w:kern w:val="0"/>
          <w:lang w:eastAsia="en-CA"/>
          <w14:ligatures w14:val="none"/>
        </w:rPr>
        <w:t>E</w:t>
      </w:r>
      <w:r w:rsidRPr="000A68D5">
        <w:rPr>
          <w:rFonts w:ascii="Arial" w:eastAsia="Times New Roman" w:hAnsi="Arial" w:cs="Arial"/>
          <w:kern w:val="0"/>
          <w:lang w:eastAsia="en-CA"/>
          <w14:ligatures w14:val="none"/>
        </w:rPr>
        <w:t>riva</w:t>
      </w:r>
      <w:proofErr w:type="spellEnd"/>
      <w:r w:rsidRPr="008B4E3A">
        <w:rPr>
          <w:rFonts w:ascii="Arial" w:eastAsia="Times New Roman" w:hAnsi="Arial" w:cs="Arial"/>
          <w:kern w:val="0"/>
          <w:lang w:eastAsia="en-CA"/>
          <w14:ligatures w14:val="none"/>
        </w:rPr>
        <w:t>, G., 2015. When music flows. State and Trait Flow in musical performance, composition and listening: A systematic review. </w:t>
      </w:r>
      <w:r w:rsidRPr="008B4E3A">
        <w:rPr>
          <w:rFonts w:ascii="Arial" w:eastAsia="Times New Roman" w:hAnsi="Arial" w:cs="Arial"/>
          <w:i/>
          <w:iCs/>
          <w:kern w:val="0"/>
          <w:lang w:eastAsia="en-CA"/>
          <w14:ligatures w14:val="none"/>
        </w:rPr>
        <w:t>Frontiers in psychology, </w:t>
      </w:r>
      <w:r w:rsidRPr="008B4E3A">
        <w:rPr>
          <w:rFonts w:ascii="Arial" w:eastAsia="Times New Roman" w:hAnsi="Arial" w:cs="Arial"/>
          <w:kern w:val="0"/>
          <w:lang w:eastAsia="en-CA"/>
          <w14:ligatures w14:val="none"/>
        </w:rPr>
        <w:t>6.</w:t>
      </w:r>
    </w:p>
    <w:p w14:paraId="422BB2F2"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Clark, T. and Williamon, A., 2011. Evaluation of a Mental Skills Training Program for Musicians. </w:t>
      </w:r>
      <w:r w:rsidRPr="000A68D5">
        <w:rPr>
          <w:rFonts w:ascii="Arial" w:hAnsi="Arial" w:cs="Arial"/>
          <w:i/>
          <w:iCs/>
          <w:sz w:val="22"/>
          <w:szCs w:val="22"/>
          <w:shd w:val="clear" w:color="auto" w:fill="FFFFFF"/>
        </w:rPr>
        <w:t>Journal of applied sport psychology, </w:t>
      </w:r>
      <w:r w:rsidRPr="000A68D5">
        <w:rPr>
          <w:rFonts w:ascii="Arial" w:hAnsi="Arial" w:cs="Arial"/>
          <w:sz w:val="22"/>
          <w:szCs w:val="22"/>
          <w:shd w:val="clear" w:color="auto" w:fill="FFFFFF"/>
        </w:rPr>
        <w:t>23(3), pp. 342-359.</w:t>
      </w:r>
    </w:p>
    <w:p w14:paraId="217CBB51" w14:textId="77777777" w:rsidR="00A91606" w:rsidRPr="001D1E4A" w:rsidRDefault="00A91606" w:rsidP="00CD5C5A">
      <w:pPr>
        <w:spacing w:after="100" w:afterAutospacing="1" w:line="360" w:lineRule="auto"/>
        <w:rPr>
          <w:rFonts w:ascii="Arial" w:eastAsia="Times New Roman" w:hAnsi="Arial" w:cs="Arial"/>
          <w:kern w:val="0"/>
          <w:lang w:eastAsia="en-CA"/>
          <w14:ligatures w14:val="none"/>
        </w:rPr>
      </w:pPr>
      <w:r w:rsidRPr="001D1E4A">
        <w:rPr>
          <w:rFonts w:ascii="Arial" w:eastAsia="Times New Roman" w:hAnsi="Arial" w:cs="Arial"/>
          <w:kern w:val="0"/>
          <w:lang w:eastAsia="en-CA"/>
          <w14:ligatures w14:val="none"/>
        </w:rPr>
        <w:t>C</w:t>
      </w:r>
      <w:r w:rsidRPr="000A68D5">
        <w:rPr>
          <w:rFonts w:ascii="Arial" w:eastAsia="Times New Roman" w:hAnsi="Arial" w:cs="Arial"/>
          <w:kern w:val="0"/>
          <w:lang w:eastAsia="en-CA"/>
          <w14:ligatures w14:val="none"/>
        </w:rPr>
        <w:t>ohen</w:t>
      </w:r>
      <w:r w:rsidRPr="001D1E4A">
        <w:rPr>
          <w:rFonts w:ascii="Arial" w:eastAsia="Times New Roman" w:hAnsi="Arial" w:cs="Arial"/>
          <w:kern w:val="0"/>
          <w:lang w:eastAsia="en-CA"/>
          <w14:ligatures w14:val="none"/>
        </w:rPr>
        <w:t>, S. and B</w:t>
      </w:r>
      <w:r w:rsidRPr="000A68D5">
        <w:rPr>
          <w:rFonts w:ascii="Arial" w:eastAsia="Times New Roman" w:hAnsi="Arial" w:cs="Arial"/>
          <w:kern w:val="0"/>
          <w:lang w:eastAsia="en-CA"/>
          <w14:ligatures w14:val="none"/>
        </w:rPr>
        <w:t>odner</w:t>
      </w:r>
      <w:r w:rsidRPr="001D1E4A">
        <w:rPr>
          <w:rFonts w:ascii="Arial" w:eastAsia="Times New Roman" w:hAnsi="Arial" w:cs="Arial"/>
          <w:kern w:val="0"/>
          <w:lang w:eastAsia="en-CA"/>
          <w14:ligatures w14:val="none"/>
        </w:rPr>
        <w:t>, E., 2019. Music performance skills: A two-pronged approach – facilitating optimal music performance and reducing music performance anxiety. </w:t>
      </w:r>
      <w:r w:rsidRPr="001D1E4A">
        <w:rPr>
          <w:rFonts w:ascii="Arial" w:eastAsia="Times New Roman" w:hAnsi="Arial" w:cs="Arial"/>
          <w:i/>
          <w:iCs/>
          <w:kern w:val="0"/>
          <w:lang w:eastAsia="en-CA"/>
          <w14:ligatures w14:val="none"/>
        </w:rPr>
        <w:t>Psychology of music, </w:t>
      </w:r>
      <w:r w:rsidRPr="001D1E4A">
        <w:rPr>
          <w:rFonts w:ascii="Arial" w:eastAsia="Times New Roman" w:hAnsi="Arial" w:cs="Arial"/>
          <w:kern w:val="0"/>
          <w:lang w:eastAsia="en-CA"/>
          <w14:ligatures w14:val="none"/>
        </w:rPr>
        <w:t>47(4), pp. 521-538.</w:t>
      </w:r>
    </w:p>
    <w:p w14:paraId="492ADE41"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Cohen, S. and Bodner, E., 2019. The relationship between flow and music performance anxiety amongst professional classical orchestral musicians. </w:t>
      </w:r>
      <w:r w:rsidRPr="000A68D5">
        <w:rPr>
          <w:rFonts w:ascii="Arial" w:hAnsi="Arial" w:cs="Arial"/>
          <w:i/>
          <w:iCs/>
          <w:sz w:val="22"/>
          <w:szCs w:val="22"/>
          <w:shd w:val="clear" w:color="auto" w:fill="FFFFFF"/>
        </w:rPr>
        <w:t>Psychology of music, </w:t>
      </w:r>
      <w:r w:rsidRPr="000A68D5">
        <w:rPr>
          <w:rFonts w:ascii="Arial" w:hAnsi="Arial" w:cs="Arial"/>
          <w:sz w:val="22"/>
          <w:szCs w:val="22"/>
          <w:shd w:val="clear" w:color="auto" w:fill="FFFFFF"/>
        </w:rPr>
        <w:t>47(3), pp. 420-435.</w:t>
      </w:r>
    </w:p>
    <w:p w14:paraId="0C9D3690" w14:textId="77777777" w:rsidR="00A91606"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Cohen, S. and Bodner, E., 2021. Flow and music performance anxiety: The influence of contextual and background variables. </w:t>
      </w:r>
      <w:r w:rsidRPr="000A68D5">
        <w:rPr>
          <w:rFonts w:ascii="Arial" w:hAnsi="Arial" w:cs="Arial"/>
          <w:i/>
          <w:iCs/>
          <w:sz w:val="22"/>
          <w:szCs w:val="22"/>
          <w:shd w:val="clear" w:color="auto" w:fill="FFFFFF"/>
        </w:rPr>
        <w:t>Musicae scientiae, </w:t>
      </w:r>
      <w:r w:rsidRPr="000A68D5">
        <w:rPr>
          <w:rFonts w:ascii="Arial" w:hAnsi="Arial" w:cs="Arial"/>
          <w:sz w:val="22"/>
          <w:szCs w:val="22"/>
          <w:shd w:val="clear" w:color="auto" w:fill="FFFFFF"/>
        </w:rPr>
        <w:t>25(1), pp. 25-44.</w:t>
      </w:r>
    </w:p>
    <w:p w14:paraId="03F5ACD1" w14:textId="6669AD71" w:rsidR="00B97C6D" w:rsidRDefault="00B97C6D" w:rsidP="00B97C6D">
      <w:pPr>
        <w:pStyle w:val="NormalWeb"/>
        <w:shd w:val="clear" w:color="auto" w:fill="FFFFFF"/>
        <w:spacing w:line="360" w:lineRule="auto"/>
        <w:rPr>
          <w:rFonts w:ascii="Arial" w:hAnsi="Arial" w:cs="Arial"/>
          <w:sz w:val="22"/>
          <w:szCs w:val="22"/>
        </w:rPr>
      </w:pPr>
      <w:r w:rsidRPr="00094C89">
        <w:rPr>
          <w:rFonts w:ascii="Arial" w:hAnsi="Arial" w:cs="Arial"/>
          <w:sz w:val="22"/>
          <w:szCs w:val="22"/>
        </w:rPr>
        <w:t xml:space="preserve">Cooper, H. M., (1984). The integrative research review: A systematic approach. </w:t>
      </w:r>
      <w:r w:rsidRPr="00B97C6D">
        <w:rPr>
          <w:rFonts w:ascii="Arial" w:hAnsi="Arial" w:cs="Arial"/>
          <w:i/>
          <w:iCs/>
          <w:sz w:val="22"/>
          <w:szCs w:val="22"/>
        </w:rPr>
        <w:t>Applied social research methods series</w:t>
      </w:r>
      <w:r w:rsidRPr="00094C89">
        <w:rPr>
          <w:rFonts w:ascii="Arial" w:hAnsi="Arial" w:cs="Arial"/>
          <w:sz w:val="22"/>
          <w:szCs w:val="22"/>
        </w:rPr>
        <w:t xml:space="preserve"> (Vol. 2). Beverly Hills, CA: Sage.</w:t>
      </w:r>
    </w:p>
    <w:p w14:paraId="430669F2" w14:textId="4B3E9574" w:rsidR="000A553F" w:rsidRPr="000A553F" w:rsidRDefault="000A553F" w:rsidP="000A553F">
      <w:pPr>
        <w:pStyle w:val="NormalWeb"/>
        <w:widowControl w:val="0"/>
        <w:spacing w:line="360" w:lineRule="auto"/>
        <w:rPr>
          <w:rFonts w:ascii="Arial" w:hAnsi="Arial" w:cs="Arial"/>
          <w:sz w:val="22"/>
          <w:szCs w:val="22"/>
          <w:shd w:val="clear" w:color="auto" w:fill="FFFFFF"/>
        </w:rPr>
      </w:pPr>
      <w:r w:rsidRPr="00D33E80">
        <w:rPr>
          <w:rFonts w:ascii="Arial" w:hAnsi="Arial" w:cs="Arial"/>
          <w:sz w:val="22"/>
          <w:szCs w:val="22"/>
          <w:shd w:val="clear" w:color="auto" w:fill="FFFFFF"/>
        </w:rPr>
        <w:t>C</w:t>
      </w:r>
      <w:r>
        <w:rPr>
          <w:rFonts w:ascii="Arial" w:hAnsi="Arial" w:cs="Arial"/>
          <w:sz w:val="22"/>
          <w:szCs w:val="22"/>
          <w:shd w:val="clear" w:color="auto" w:fill="FFFFFF"/>
        </w:rPr>
        <w:t>oyle</w:t>
      </w:r>
      <w:r w:rsidRPr="00D33E80">
        <w:rPr>
          <w:rFonts w:ascii="Arial" w:hAnsi="Arial" w:cs="Arial"/>
          <w:sz w:val="22"/>
          <w:szCs w:val="22"/>
          <w:shd w:val="clear" w:color="auto" w:fill="FFFFFF"/>
        </w:rPr>
        <w:t xml:space="preserve">, D., 2009. </w:t>
      </w:r>
      <w:r w:rsidRPr="00D33E80">
        <w:rPr>
          <w:rFonts w:ascii="Arial" w:hAnsi="Arial" w:cs="Arial"/>
          <w:i/>
          <w:iCs/>
          <w:sz w:val="22"/>
          <w:szCs w:val="22"/>
          <w:shd w:val="clear" w:color="auto" w:fill="FFFFFF"/>
        </w:rPr>
        <w:t>The Talent Code: Greatness Isn't Born. It's Grown. Here's How.</w:t>
      </w:r>
      <w:r w:rsidRPr="00D33E80">
        <w:rPr>
          <w:rFonts w:ascii="Arial" w:hAnsi="Arial" w:cs="Arial"/>
          <w:sz w:val="22"/>
          <w:szCs w:val="22"/>
          <w:shd w:val="clear" w:color="auto" w:fill="FFFFFF"/>
        </w:rPr>
        <w:t xml:space="preserve"> USA: Bantam.</w:t>
      </w:r>
    </w:p>
    <w:p w14:paraId="0642E8B7" w14:textId="77777777" w:rsidR="00A91606"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Croom, A.M., 2015. Music practice and participation for psychological well-being: A review of how music influences positive emotion, engagement, relationships, meaning, and accomplishment. </w:t>
      </w:r>
      <w:r w:rsidRPr="000A68D5">
        <w:rPr>
          <w:rFonts w:ascii="Arial" w:hAnsi="Arial" w:cs="Arial"/>
          <w:i/>
          <w:iCs/>
          <w:sz w:val="22"/>
          <w:szCs w:val="22"/>
          <w:shd w:val="clear" w:color="auto" w:fill="FFFFFF"/>
        </w:rPr>
        <w:t>Musicae scientiae, </w:t>
      </w:r>
      <w:r w:rsidRPr="000A68D5">
        <w:rPr>
          <w:rFonts w:ascii="Arial" w:hAnsi="Arial" w:cs="Arial"/>
          <w:sz w:val="22"/>
          <w:szCs w:val="22"/>
          <w:shd w:val="clear" w:color="auto" w:fill="FFFFFF"/>
        </w:rPr>
        <w:t>19(1), pp. 44-64.</w:t>
      </w:r>
    </w:p>
    <w:p w14:paraId="6DC9927C" w14:textId="5D6CFCF7" w:rsidR="001B4EC3" w:rsidRDefault="001B4EC3" w:rsidP="00CD5C5A">
      <w:pPr>
        <w:pStyle w:val="NormalWeb"/>
        <w:widowControl w:val="0"/>
        <w:spacing w:line="360" w:lineRule="auto"/>
        <w:rPr>
          <w:rFonts w:ascii="Arial" w:hAnsi="Arial" w:cs="Arial"/>
          <w:sz w:val="22"/>
          <w:szCs w:val="22"/>
          <w:shd w:val="clear" w:color="auto" w:fill="FFFFFF"/>
        </w:rPr>
      </w:pPr>
      <w:proofErr w:type="spellStart"/>
      <w:r w:rsidRPr="000A68D5">
        <w:rPr>
          <w:rFonts w:ascii="Arial" w:hAnsi="Arial" w:cs="Arial"/>
          <w:sz w:val="22"/>
          <w:szCs w:val="22"/>
          <w:shd w:val="clear" w:color="auto" w:fill="FFFFFF"/>
        </w:rPr>
        <w:t>Csikszentmialy</w:t>
      </w:r>
      <w:proofErr w:type="spellEnd"/>
      <w:r w:rsidRPr="001B4EC3">
        <w:rPr>
          <w:rFonts w:ascii="Arial" w:hAnsi="Arial" w:cs="Arial"/>
          <w:sz w:val="22"/>
          <w:szCs w:val="22"/>
          <w:shd w:val="clear" w:color="auto" w:fill="FFFFFF"/>
        </w:rPr>
        <w:t xml:space="preserve">, M., 2000. </w:t>
      </w:r>
      <w:r w:rsidRPr="00862015">
        <w:rPr>
          <w:rFonts w:ascii="Arial" w:hAnsi="Arial" w:cs="Arial"/>
          <w:i/>
          <w:iCs/>
          <w:sz w:val="22"/>
          <w:szCs w:val="22"/>
          <w:shd w:val="clear" w:color="auto" w:fill="FFFFFF"/>
        </w:rPr>
        <w:t>Beyond boredom and anxiety</w:t>
      </w:r>
      <w:r w:rsidRPr="001B4EC3">
        <w:rPr>
          <w:rFonts w:ascii="Arial" w:hAnsi="Arial" w:cs="Arial"/>
          <w:sz w:val="22"/>
          <w:szCs w:val="22"/>
          <w:shd w:val="clear" w:color="auto" w:fill="FFFFFF"/>
        </w:rPr>
        <w:t>. San Francisco, CA, US: Jossey-Bass.</w:t>
      </w:r>
    </w:p>
    <w:p w14:paraId="251E2902" w14:textId="6E517B56" w:rsidR="002D6658" w:rsidRDefault="002D6658" w:rsidP="00CD5C5A">
      <w:pPr>
        <w:pStyle w:val="NormalWeb"/>
        <w:widowControl w:val="0"/>
        <w:spacing w:line="360" w:lineRule="auto"/>
        <w:rPr>
          <w:rFonts w:ascii="Arial" w:hAnsi="Arial" w:cs="Arial"/>
          <w:sz w:val="22"/>
          <w:szCs w:val="22"/>
          <w:shd w:val="clear" w:color="auto" w:fill="FFFFFF"/>
        </w:rPr>
      </w:pPr>
      <w:proofErr w:type="spellStart"/>
      <w:r w:rsidRPr="000A68D5">
        <w:rPr>
          <w:rFonts w:ascii="Arial" w:hAnsi="Arial" w:cs="Arial"/>
          <w:sz w:val="22"/>
          <w:szCs w:val="22"/>
          <w:shd w:val="clear" w:color="auto" w:fill="FFFFFF"/>
        </w:rPr>
        <w:t>Csikszentmialy</w:t>
      </w:r>
      <w:proofErr w:type="spellEnd"/>
      <w:r w:rsidRPr="002D6658">
        <w:rPr>
          <w:rFonts w:ascii="Arial" w:hAnsi="Arial" w:cs="Arial"/>
          <w:sz w:val="22"/>
          <w:szCs w:val="22"/>
          <w:shd w:val="clear" w:color="auto" w:fill="FFFFFF"/>
        </w:rPr>
        <w:t xml:space="preserve">, M., 1997. </w:t>
      </w:r>
      <w:r w:rsidRPr="002D6658">
        <w:rPr>
          <w:rFonts w:ascii="Arial" w:hAnsi="Arial" w:cs="Arial"/>
          <w:i/>
          <w:iCs/>
          <w:sz w:val="22"/>
          <w:szCs w:val="22"/>
          <w:shd w:val="clear" w:color="auto" w:fill="FFFFFF"/>
        </w:rPr>
        <w:t>Finding flow: the psychology of the engagement with everyday life.</w:t>
      </w:r>
      <w:r w:rsidRPr="002D6658">
        <w:rPr>
          <w:rFonts w:ascii="Arial" w:hAnsi="Arial" w:cs="Arial"/>
          <w:sz w:val="22"/>
          <w:szCs w:val="22"/>
          <w:shd w:val="clear" w:color="auto" w:fill="FFFFFF"/>
        </w:rPr>
        <w:t xml:space="preserve"> New York: Basic Books.</w:t>
      </w:r>
    </w:p>
    <w:p w14:paraId="65E2D18B" w14:textId="7146E581" w:rsidR="000A553F" w:rsidRPr="000A68D5" w:rsidRDefault="000A553F" w:rsidP="00CD5C5A">
      <w:pPr>
        <w:pStyle w:val="NormalWeb"/>
        <w:widowControl w:val="0"/>
        <w:spacing w:line="360" w:lineRule="auto"/>
        <w:rPr>
          <w:rFonts w:ascii="Arial" w:hAnsi="Arial" w:cs="Arial"/>
          <w:sz w:val="22"/>
          <w:szCs w:val="22"/>
          <w:shd w:val="clear" w:color="auto" w:fill="FFFFFF"/>
        </w:rPr>
      </w:pPr>
      <w:proofErr w:type="spellStart"/>
      <w:r w:rsidRPr="000A68D5">
        <w:rPr>
          <w:rFonts w:ascii="Arial" w:hAnsi="Arial" w:cs="Arial"/>
          <w:sz w:val="22"/>
          <w:szCs w:val="22"/>
          <w:shd w:val="clear" w:color="auto" w:fill="FFFFFF"/>
        </w:rPr>
        <w:t>Csikszentmialy</w:t>
      </w:r>
      <w:proofErr w:type="spellEnd"/>
      <w:r w:rsidRPr="000A553F">
        <w:rPr>
          <w:rFonts w:ascii="Arial" w:hAnsi="Arial" w:cs="Arial"/>
          <w:sz w:val="22"/>
          <w:szCs w:val="22"/>
          <w:shd w:val="clear" w:color="auto" w:fill="FFFFFF"/>
        </w:rPr>
        <w:t>, M., 2008</w:t>
      </w:r>
      <w:r w:rsidRPr="000A553F">
        <w:rPr>
          <w:rFonts w:ascii="Arial" w:hAnsi="Arial" w:cs="Arial"/>
          <w:i/>
          <w:iCs/>
          <w:sz w:val="22"/>
          <w:szCs w:val="22"/>
          <w:shd w:val="clear" w:color="auto" w:fill="FFFFFF"/>
        </w:rPr>
        <w:t>. Flow: the psychology of optimal experience.</w:t>
      </w:r>
      <w:r w:rsidRPr="000A553F">
        <w:rPr>
          <w:rFonts w:ascii="Arial" w:hAnsi="Arial" w:cs="Arial"/>
          <w:sz w:val="22"/>
          <w:szCs w:val="22"/>
          <w:shd w:val="clear" w:color="auto" w:fill="FFFFFF"/>
        </w:rPr>
        <w:t xml:space="preserve"> New York: Harper Perennial Modern Classics.</w:t>
      </w:r>
    </w:p>
    <w:p w14:paraId="4FE66303" w14:textId="77777777" w:rsidR="00A91606" w:rsidRDefault="00A91606" w:rsidP="00CD5C5A">
      <w:pPr>
        <w:spacing w:after="100" w:afterAutospacing="1" w:line="360" w:lineRule="auto"/>
        <w:rPr>
          <w:rFonts w:ascii="Arial" w:eastAsia="Times New Roman" w:hAnsi="Arial" w:cs="Arial"/>
          <w:kern w:val="0"/>
          <w:lang w:eastAsia="en-CA"/>
          <w14:ligatures w14:val="none"/>
        </w:rPr>
      </w:pPr>
      <w:proofErr w:type="spellStart"/>
      <w:r w:rsidRPr="000A68D5">
        <w:rPr>
          <w:rFonts w:ascii="Arial" w:hAnsi="Arial" w:cs="Arial"/>
          <w:shd w:val="clear" w:color="auto" w:fill="FFFFFF"/>
        </w:rPr>
        <w:lastRenderedPageBreak/>
        <w:t>Csikszentmialyi</w:t>
      </w:r>
      <w:proofErr w:type="spellEnd"/>
      <w:r w:rsidRPr="00131825">
        <w:rPr>
          <w:rFonts w:ascii="Arial" w:eastAsia="Times New Roman" w:hAnsi="Arial" w:cs="Arial"/>
          <w:kern w:val="0"/>
          <w:lang w:eastAsia="en-CA"/>
          <w14:ligatures w14:val="none"/>
        </w:rPr>
        <w:t>, M., J</w:t>
      </w:r>
      <w:r w:rsidRPr="000A68D5">
        <w:rPr>
          <w:rFonts w:ascii="Arial" w:eastAsia="Times New Roman" w:hAnsi="Arial" w:cs="Arial"/>
          <w:kern w:val="0"/>
          <w:lang w:eastAsia="en-CA"/>
          <w14:ligatures w14:val="none"/>
        </w:rPr>
        <w:t>ackson</w:t>
      </w:r>
      <w:r w:rsidRPr="00131825">
        <w:rPr>
          <w:rFonts w:ascii="Arial" w:eastAsia="Times New Roman" w:hAnsi="Arial" w:cs="Arial"/>
          <w:kern w:val="0"/>
          <w:lang w:eastAsia="en-CA"/>
          <w14:ligatures w14:val="none"/>
        </w:rPr>
        <w:t xml:space="preserve">, S.A. and </w:t>
      </w:r>
      <w:r w:rsidRPr="000A68D5">
        <w:rPr>
          <w:rFonts w:ascii="Arial" w:eastAsia="Times New Roman" w:hAnsi="Arial" w:cs="Arial"/>
          <w:kern w:val="0"/>
          <w:lang w:eastAsia="en-CA"/>
          <w14:ligatures w14:val="none"/>
        </w:rPr>
        <w:t>Riemer</w:t>
      </w:r>
      <w:r w:rsidRPr="00131825">
        <w:rPr>
          <w:rFonts w:ascii="Arial" w:eastAsia="Times New Roman" w:hAnsi="Arial" w:cs="Arial"/>
          <w:kern w:val="0"/>
          <w:lang w:eastAsia="en-CA"/>
          <w14:ligatures w14:val="none"/>
        </w:rPr>
        <w:t xml:space="preserve"> B.A., 2000. </w:t>
      </w:r>
      <w:r w:rsidRPr="00131825">
        <w:rPr>
          <w:rFonts w:ascii="Arial" w:eastAsia="Times New Roman" w:hAnsi="Arial" w:cs="Arial"/>
          <w:i/>
          <w:iCs/>
          <w:kern w:val="0"/>
          <w:lang w:eastAsia="en-CA"/>
          <w14:ligatures w14:val="none"/>
        </w:rPr>
        <w:t>Flow in sports: the keys to optimal experiences &amp; performances. </w:t>
      </w:r>
      <w:r w:rsidRPr="00131825">
        <w:rPr>
          <w:rFonts w:ascii="Arial" w:eastAsia="Times New Roman" w:hAnsi="Arial" w:cs="Arial"/>
          <w:kern w:val="0"/>
          <w:lang w:eastAsia="en-CA"/>
          <w14:ligatures w14:val="none"/>
        </w:rPr>
        <w:t>Champaign: Human Kinetics Publishers, Inc.</w:t>
      </w:r>
    </w:p>
    <w:p w14:paraId="5205C213" w14:textId="1A9C66C4" w:rsidR="006006C1" w:rsidRPr="000A68D5" w:rsidRDefault="006006C1" w:rsidP="00CD5C5A">
      <w:pPr>
        <w:spacing w:after="100" w:afterAutospacing="1" w:line="360" w:lineRule="auto"/>
        <w:rPr>
          <w:rFonts w:ascii="Arial" w:eastAsia="Times New Roman" w:hAnsi="Arial" w:cs="Arial"/>
          <w:kern w:val="0"/>
          <w:lang w:eastAsia="en-CA"/>
          <w14:ligatures w14:val="none"/>
        </w:rPr>
      </w:pPr>
      <w:proofErr w:type="spellStart"/>
      <w:r w:rsidRPr="000A68D5">
        <w:rPr>
          <w:rFonts w:ascii="Arial" w:hAnsi="Arial" w:cs="Arial"/>
          <w:shd w:val="clear" w:color="auto" w:fill="FFFFFF"/>
        </w:rPr>
        <w:t>Csikszentmialyi</w:t>
      </w:r>
      <w:proofErr w:type="spellEnd"/>
      <w:r w:rsidRPr="00131825">
        <w:rPr>
          <w:rFonts w:ascii="Arial" w:eastAsia="Times New Roman" w:hAnsi="Arial" w:cs="Arial"/>
          <w:kern w:val="0"/>
          <w:lang w:eastAsia="en-CA"/>
          <w14:ligatures w14:val="none"/>
        </w:rPr>
        <w:t>, M</w:t>
      </w:r>
      <w:r w:rsidRPr="006006C1">
        <w:rPr>
          <w:rFonts w:ascii="Arial" w:eastAsia="Times New Roman" w:hAnsi="Arial" w:cs="Arial"/>
          <w:kern w:val="0"/>
          <w:lang w:eastAsia="en-CA"/>
          <w14:ligatures w14:val="none"/>
        </w:rPr>
        <w:t xml:space="preserve">. and </w:t>
      </w:r>
      <w:r w:rsidR="00641C6E" w:rsidRPr="00641C6E">
        <w:rPr>
          <w:rFonts w:ascii="Arial" w:eastAsia="Times New Roman" w:hAnsi="Arial" w:cs="Arial"/>
          <w:kern w:val="0"/>
          <w:lang w:eastAsia="en-CA"/>
          <w14:ligatures w14:val="none"/>
        </w:rPr>
        <w:t>LeFevre</w:t>
      </w:r>
      <w:r w:rsidRPr="006006C1">
        <w:rPr>
          <w:rFonts w:ascii="Arial" w:eastAsia="Times New Roman" w:hAnsi="Arial" w:cs="Arial"/>
          <w:kern w:val="0"/>
          <w:lang w:eastAsia="en-CA"/>
          <w14:ligatures w14:val="none"/>
        </w:rPr>
        <w:t xml:space="preserve">, J., 1989. Optimal experience in work and leisure. </w:t>
      </w:r>
      <w:r w:rsidRPr="00641C6E">
        <w:rPr>
          <w:rFonts w:ascii="Arial" w:eastAsia="Times New Roman" w:hAnsi="Arial" w:cs="Arial"/>
          <w:i/>
          <w:iCs/>
          <w:kern w:val="0"/>
          <w:lang w:eastAsia="en-CA"/>
          <w14:ligatures w14:val="none"/>
        </w:rPr>
        <w:t>Journal of personality and social psychology</w:t>
      </w:r>
      <w:r w:rsidRPr="006006C1">
        <w:rPr>
          <w:rFonts w:ascii="Arial" w:eastAsia="Times New Roman" w:hAnsi="Arial" w:cs="Arial"/>
          <w:kern w:val="0"/>
          <w:lang w:eastAsia="en-CA"/>
          <w14:ligatures w14:val="none"/>
        </w:rPr>
        <w:t>, 56(5), pp. 815-822.</w:t>
      </w:r>
    </w:p>
    <w:p w14:paraId="54713C36" w14:textId="77777777" w:rsidR="00A91606" w:rsidRDefault="00A91606" w:rsidP="00CD5C5A">
      <w:pPr>
        <w:pStyle w:val="NormalWeb"/>
        <w:widowControl w:val="0"/>
        <w:spacing w:line="360" w:lineRule="auto"/>
        <w:rPr>
          <w:rFonts w:ascii="Arial" w:hAnsi="Arial" w:cs="Arial"/>
          <w:sz w:val="22"/>
          <w:szCs w:val="22"/>
          <w:shd w:val="clear" w:color="auto" w:fill="FFFFFF"/>
        </w:rPr>
      </w:pPr>
      <w:proofErr w:type="spellStart"/>
      <w:r w:rsidRPr="000A68D5">
        <w:rPr>
          <w:rFonts w:ascii="Arial" w:hAnsi="Arial" w:cs="Arial"/>
          <w:sz w:val="22"/>
          <w:szCs w:val="22"/>
          <w:shd w:val="clear" w:color="auto" w:fill="FFFFFF"/>
        </w:rPr>
        <w:t>Custodero</w:t>
      </w:r>
      <w:proofErr w:type="spellEnd"/>
      <w:r w:rsidRPr="000A68D5">
        <w:rPr>
          <w:rFonts w:ascii="Arial" w:hAnsi="Arial" w:cs="Arial"/>
          <w:sz w:val="22"/>
          <w:szCs w:val="22"/>
          <w:shd w:val="clear" w:color="auto" w:fill="FFFFFF"/>
        </w:rPr>
        <w:t>, L.A., 2005. Observable indicators of flow experience: a developmental perspective on musical engagement in young children from infancy to school age. </w:t>
      </w:r>
      <w:r w:rsidRPr="000A68D5">
        <w:rPr>
          <w:rFonts w:ascii="Arial" w:hAnsi="Arial" w:cs="Arial"/>
          <w:i/>
          <w:iCs/>
          <w:sz w:val="22"/>
          <w:szCs w:val="22"/>
          <w:shd w:val="clear" w:color="auto" w:fill="FFFFFF"/>
        </w:rPr>
        <w:t>Music education research, </w:t>
      </w:r>
      <w:r w:rsidRPr="000A68D5">
        <w:rPr>
          <w:rFonts w:ascii="Arial" w:hAnsi="Arial" w:cs="Arial"/>
          <w:sz w:val="22"/>
          <w:szCs w:val="22"/>
          <w:shd w:val="clear" w:color="auto" w:fill="FFFFFF"/>
        </w:rPr>
        <w:t>7(2), pp. 185-209.</w:t>
      </w:r>
    </w:p>
    <w:p w14:paraId="12C6BBD1" w14:textId="5B5F3804" w:rsidR="005E050E" w:rsidRPr="005E050E" w:rsidRDefault="005E050E" w:rsidP="005E050E">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Denscombe, M., 2021. </w:t>
      </w:r>
      <w:r w:rsidRPr="008E67EB">
        <w:rPr>
          <w:rFonts w:ascii="Arial" w:hAnsi="Arial" w:cs="Arial"/>
          <w:i/>
          <w:iCs/>
          <w:sz w:val="22"/>
          <w:szCs w:val="22"/>
        </w:rPr>
        <w:t>The good research guide: research methods for small-scale social research projects. </w:t>
      </w:r>
      <w:r w:rsidRPr="008E67EB">
        <w:rPr>
          <w:rFonts w:ascii="Arial" w:hAnsi="Arial" w:cs="Arial"/>
          <w:sz w:val="22"/>
          <w:szCs w:val="22"/>
        </w:rPr>
        <w:t>London: Open University Press.</w:t>
      </w:r>
    </w:p>
    <w:p w14:paraId="171FC075"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 xml:space="preserve">De Manzano, Ö., Theorell, T., Harmat, L. and </w:t>
      </w:r>
      <w:proofErr w:type="spellStart"/>
      <w:r w:rsidRPr="000A68D5">
        <w:rPr>
          <w:rFonts w:ascii="Arial" w:hAnsi="Arial" w:cs="Arial"/>
          <w:sz w:val="22"/>
          <w:szCs w:val="22"/>
          <w:shd w:val="clear" w:color="auto" w:fill="FFFFFF"/>
        </w:rPr>
        <w:t>Ullen</w:t>
      </w:r>
      <w:proofErr w:type="spellEnd"/>
      <w:r w:rsidRPr="000A68D5">
        <w:rPr>
          <w:rFonts w:ascii="Arial" w:hAnsi="Arial" w:cs="Arial"/>
          <w:sz w:val="22"/>
          <w:szCs w:val="22"/>
          <w:shd w:val="clear" w:color="auto" w:fill="FFFFFF"/>
        </w:rPr>
        <w:t>, F., 2010. The Psychophysiology of Flow During Piano Playing. </w:t>
      </w:r>
      <w:r w:rsidRPr="000A68D5">
        <w:rPr>
          <w:rFonts w:ascii="Arial" w:hAnsi="Arial" w:cs="Arial"/>
          <w:i/>
          <w:iCs/>
          <w:sz w:val="22"/>
          <w:szCs w:val="22"/>
          <w:shd w:val="clear" w:color="auto" w:fill="FFFFFF"/>
        </w:rPr>
        <w:t>Emotion (Washington, D.C.), </w:t>
      </w:r>
      <w:r w:rsidRPr="000A68D5">
        <w:rPr>
          <w:rFonts w:ascii="Arial" w:hAnsi="Arial" w:cs="Arial"/>
          <w:sz w:val="22"/>
          <w:szCs w:val="22"/>
          <w:shd w:val="clear" w:color="auto" w:fill="FFFFFF"/>
        </w:rPr>
        <w:t>10(3), pp. 301-311.</w:t>
      </w:r>
    </w:p>
    <w:p w14:paraId="3826FE01"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 xml:space="preserve">Dennis, D.D.K., </w:t>
      </w:r>
      <w:proofErr w:type="spellStart"/>
      <w:r w:rsidRPr="000A68D5">
        <w:rPr>
          <w:rFonts w:ascii="Arial" w:hAnsi="Arial" w:cs="Arial"/>
          <w:sz w:val="22"/>
          <w:szCs w:val="22"/>
          <w:shd w:val="clear" w:color="auto" w:fill="FFFFFF"/>
        </w:rPr>
        <w:t>Nopembri</w:t>
      </w:r>
      <w:proofErr w:type="spellEnd"/>
      <w:r w:rsidRPr="000A68D5">
        <w:rPr>
          <w:rFonts w:ascii="Arial" w:hAnsi="Arial" w:cs="Arial"/>
          <w:sz w:val="22"/>
          <w:szCs w:val="22"/>
          <w:shd w:val="clear" w:color="auto" w:fill="FFFFFF"/>
        </w:rPr>
        <w:t xml:space="preserve">, S. and Purnomo, E., 2023. Relationship between anxiety levels and the performance of early adolescent athletic athletes in </w:t>
      </w:r>
      <w:proofErr w:type="spellStart"/>
      <w:r w:rsidRPr="000A68D5">
        <w:rPr>
          <w:rFonts w:ascii="Arial" w:hAnsi="Arial" w:cs="Arial"/>
          <w:sz w:val="22"/>
          <w:szCs w:val="22"/>
          <w:shd w:val="clear" w:color="auto" w:fill="FFFFFF"/>
        </w:rPr>
        <w:t>trirace</w:t>
      </w:r>
      <w:proofErr w:type="spellEnd"/>
      <w:r w:rsidRPr="000A68D5">
        <w:rPr>
          <w:rFonts w:ascii="Arial" w:hAnsi="Arial" w:cs="Arial"/>
          <w:sz w:val="22"/>
          <w:szCs w:val="22"/>
          <w:shd w:val="clear" w:color="auto" w:fill="FFFFFF"/>
        </w:rPr>
        <w:t xml:space="preserve"> numbers. </w:t>
      </w:r>
      <w:r w:rsidRPr="000A68D5">
        <w:rPr>
          <w:rFonts w:ascii="Arial" w:hAnsi="Arial" w:cs="Arial"/>
          <w:i/>
          <w:iCs/>
          <w:sz w:val="22"/>
          <w:szCs w:val="22"/>
          <w:shd w:val="clear" w:color="auto" w:fill="FFFFFF"/>
        </w:rPr>
        <w:t>Retos (Madrid), </w:t>
      </w:r>
      <w:r w:rsidRPr="000A68D5">
        <w:rPr>
          <w:rFonts w:ascii="Arial" w:hAnsi="Arial" w:cs="Arial"/>
          <w:sz w:val="22"/>
          <w:szCs w:val="22"/>
          <w:shd w:val="clear" w:color="auto" w:fill="FFFFFF"/>
        </w:rPr>
        <w:t>48(48), pp. 742-748.</w:t>
      </w:r>
    </w:p>
    <w:p w14:paraId="4AEB3A5D" w14:textId="77777777" w:rsidR="00A91606" w:rsidRPr="00131825" w:rsidRDefault="00A91606" w:rsidP="00CD5C5A">
      <w:pPr>
        <w:spacing w:after="100" w:afterAutospacing="1" w:line="360" w:lineRule="auto"/>
        <w:rPr>
          <w:rFonts w:ascii="Arial" w:eastAsia="Times New Roman" w:hAnsi="Arial" w:cs="Arial"/>
          <w:kern w:val="0"/>
          <w:lang w:eastAsia="en-CA"/>
          <w14:ligatures w14:val="none"/>
        </w:rPr>
      </w:pPr>
      <w:r w:rsidRPr="000A68D5">
        <w:rPr>
          <w:rFonts w:ascii="Arial" w:hAnsi="Arial" w:cs="Arial"/>
          <w:shd w:val="clear" w:color="auto" w:fill="FFFFFF"/>
        </w:rPr>
        <w:t>Diaz, F.M., 2013. Mindfulness, attention, and flow during music listening: An empirical investigation. </w:t>
      </w:r>
      <w:r w:rsidRPr="000A68D5">
        <w:rPr>
          <w:rFonts w:ascii="Arial" w:hAnsi="Arial" w:cs="Arial"/>
          <w:i/>
          <w:iCs/>
          <w:shd w:val="clear" w:color="auto" w:fill="FFFFFF"/>
        </w:rPr>
        <w:t>Psychology of music, </w:t>
      </w:r>
      <w:r w:rsidRPr="000A68D5">
        <w:rPr>
          <w:rFonts w:ascii="Arial" w:hAnsi="Arial" w:cs="Arial"/>
          <w:shd w:val="clear" w:color="auto" w:fill="FFFFFF"/>
        </w:rPr>
        <w:t>41(1), pp. 42-58.</w:t>
      </w:r>
    </w:p>
    <w:p w14:paraId="3D2ADEFF"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Ding, H. and Hung, K., 2021. The antecedents of visitors' flow experience and its influence on memory and behavioral intentions in the music festival context. </w:t>
      </w:r>
      <w:r w:rsidRPr="000A68D5">
        <w:rPr>
          <w:rFonts w:ascii="Arial" w:hAnsi="Arial" w:cs="Arial"/>
          <w:i/>
          <w:iCs/>
          <w:sz w:val="22"/>
          <w:szCs w:val="22"/>
          <w:shd w:val="clear" w:color="auto" w:fill="FFFFFF"/>
        </w:rPr>
        <w:t>Journal of destination marketing &amp; management, </w:t>
      </w:r>
      <w:r w:rsidRPr="000A68D5">
        <w:rPr>
          <w:rFonts w:ascii="Arial" w:hAnsi="Arial" w:cs="Arial"/>
          <w:sz w:val="22"/>
          <w:szCs w:val="22"/>
          <w:shd w:val="clear" w:color="auto" w:fill="FFFFFF"/>
        </w:rPr>
        <w:t>19, pp. 100551.</w:t>
      </w:r>
    </w:p>
    <w:p w14:paraId="30B9B4FA" w14:textId="77777777" w:rsidR="00A91606"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 xml:space="preserve">Domínguez-González, </w:t>
      </w:r>
      <w:proofErr w:type="gramStart"/>
      <w:r w:rsidRPr="000A68D5">
        <w:rPr>
          <w:rFonts w:ascii="Arial" w:hAnsi="Arial" w:cs="Arial"/>
          <w:sz w:val="22"/>
          <w:szCs w:val="22"/>
          <w:shd w:val="clear" w:color="auto" w:fill="FFFFFF"/>
        </w:rPr>
        <w:t>J.,A.</w:t>
      </w:r>
      <w:proofErr w:type="gramEnd"/>
      <w:r w:rsidRPr="000A68D5">
        <w:rPr>
          <w:rFonts w:ascii="Arial" w:hAnsi="Arial" w:cs="Arial"/>
          <w:sz w:val="22"/>
          <w:szCs w:val="22"/>
          <w:shd w:val="clear" w:color="auto" w:fill="FFFFFF"/>
        </w:rPr>
        <w:t xml:space="preserve">, </w:t>
      </w:r>
      <w:proofErr w:type="spellStart"/>
      <w:r w:rsidRPr="000A68D5">
        <w:rPr>
          <w:rFonts w:ascii="Arial" w:hAnsi="Arial" w:cs="Arial"/>
          <w:sz w:val="22"/>
          <w:szCs w:val="22"/>
          <w:shd w:val="clear" w:color="auto" w:fill="FFFFFF"/>
        </w:rPr>
        <w:t>Reigal</w:t>
      </w:r>
      <w:proofErr w:type="spellEnd"/>
      <w:r w:rsidRPr="000A68D5">
        <w:rPr>
          <w:rFonts w:ascii="Arial" w:hAnsi="Arial" w:cs="Arial"/>
          <w:sz w:val="22"/>
          <w:szCs w:val="22"/>
          <w:shd w:val="clear" w:color="auto" w:fill="FFFFFF"/>
        </w:rPr>
        <w:t>, R.E., Morales-Sanchez, V. and Hernandez-Mendo, A., 2024. Analysis of the Sports Psychological Profile, Competitive Anxiety, Self-Confidence and Flow State in Young Football Players. </w:t>
      </w:r>
      <w:r w:rsidRPr="000A68D5">
        <w:rPr>
          <w:rFonts w:ascii="Arial" w:hAnsi="Arial" w:cs="Arial"/>
          <w:i/>
          <w:iCs/>
          <w:sz w:val="22"/>
          <w:szCs w:val="22"/>
          <w:shd w:val="clear" w:color="auto" w:fill="FFFFFF"/>
        </w:rPr>
        <w:t>Sports (Basel), </w:t>
      </w:r>
      <w:r w:rsidRPr="000A68D5">
        <w:rPr>
          <w:rFonts w:ascii="Arial" w:hAnsi="Arial" w:cs="Arial"/>
          <w:sz w:val="22"/>
          <w:szCs w:val="22"/>
          <w:shd w:val="clear" w:color="auto" w:fill="FFFFFF"/>
        </w:rPr>
        <w:t>12(1), pp. 20.</w:t>
      </w:r>
    </w:p>
    <w:p w14:paraId="518D402F" w14:textId="17754643" w:rsidR="003E5890" w:rsidRPr="000A68D5" w:rsidRDefault="003E5890" w:rsidP="003E5890">
      <w:pPr>
        <w:spacing w:line="360" w:lineRule="auto"/>
        <w:rPr>
          <w:rFonts w:ascii="Arial" w:hAnsi="Arial" w:cs="Arial"/>
          <w:shd w:val="clear" w:color="auto" w:fill="FFFFFF"/>
        </w:rPr>
      </w:pPr>
      <w:r w:rsidRPr="004B6B72">
        <w:rPr>
          <w:rFonts w:ascii="Arial" w:hAnsi="Arial" w:cs="Arial"/>
          <w:shd w:val="clear" w:color="auto" w:fill="FFFFFF"/>
        </w:rPr>
        <w:t xml:space="preserve">Driscoll, J., 2007. Practising Clinical Supervision: A Reflective Approach for Healthcare Professionals. In: </w:t>
      </w:r>
      <w:proofErr w:type="spellStart"/>
      <w:r w:rsidRPr="004B6B72">
        <w:rPr>
          <w:rFonts w:ascii="Arial" w:hAnsi="Arial" w:cs="Arial"/>
          <w:shd w:val="clear" w:color="auto" w:fill="FFFFFF"/>
        </w:rPr>
        <w:t>s.l.</w:t>
      </w:r>
      <w:proofErr w:type="spellEnd"/>
      <w:r w:rsidRPr="004B6B72">
        <w:rPr>
          <w:rFonts w:ascii="Arial" w:hAnsi="Arial" w:cs="Arial"/>
          <w:shd w:val="clear" w:color="auto" w:fill="FFFFFF"/>
        </w:rPr>
        <w:t>:</w:t>
      </w:r>
      <w:r>
        <w:rPr>
          <w:rFonts w:ascii="Arial" w:hAnsi="Arial" w:cs="Arial"/>
          <w:shd w:val="clear" w:color="auto" w:fill="FFFFFF"/>
        </w:rPr>
        <w:t xml:space="preserve"> </w:t>
      </w:r>
      <w:r w:rsidRPr="004B6B72">
        <w:rPr>
          <w:rFonts w:ascii="Arial" w:hAnsi="Arial" w:cs="Arial"/>
          <w:shd w:val="clear" w:color="auto" w:fill="FFFFFF"/>
        </w:rPr>
        <w:t>Bailliere Tindall Elsevier, pp. 28-50.</w:t>
      </w:r>
    </w:p>
    <w:p w14:paraId="5F60BA94" w14:textId="77777777" w:rsidR="00A91606" w:rsidRPr="000A68D5" w:rsidRDefault="00A91606" w:rsidP="00CD5C5A">
      <w:pPr>
        <w:spacing w:after="100" w:afterAutospacing="1" w:line="360" w:lineRule="auto"/>
        <w:rPr>
          <w:rFonts w:ascii="Arial" w:hAnsi="Arial" w:cs="Arial"/>
          <w:shd w:val="clear" w:color="auto" w:fill="FFFFFF"/>
        </w:rPr>
      </w:pPr>
      <w:r w:rsidRPr="000A68D5">
        <w:rPr>
          <w:rFonts w:ascii="Arial" w:hAnsi="Arial" w:cs="Arial"/>
          <w:shd w:val="clear" w:color="auto" w:fill="FFFFFF"/>
        </w:rPr>
        <w:t xml:space="preserve">Eisenberger, R., Jones, J.R., </w:t>
      </w:r>
      <w:proofErr w:type="spellStart"/>
      <w:r w:rsidRPr="000A68D5">
        <w:rPr>
          <w:rFonts w:ascii="Arial" w:hAnsi="Arial" w:cs="Arial"/>
          <w:shd w:val="clear" w:color="auto" w:fill="FFFFFF"/>
        </w:rPr>
        <w:t>Stinglhamber</w:t>
      </w:r>
      <w:proofErr w:type="spellEnd"/>
      <w:r w:rsidRPr="000A68D5">
        <w:rPr>
          <w:rFonts w:ascii="Arial" w:hAnsi="Arial" w:cs="Arial"/>
          <w:shd w:val="clear" w:color="auto" w:fill="FFFFFF"/>
        </w:rPr>
        <w:t xml:space="preserve">, F., </w:t>
      </w:r>
      <w:proofErr w:type="spellStart"/>
      <w:r w:rsidRPr="000A68D5">
        <w:rPr>
          <w:rFonts w:ascii="Arial" w:hAnsi="Arial" w:cs="Arial"/>
          <w:shd w:val="clear" w:color="auto" w:fill="FFFFFF"/>
        </w:rPr>
        <w:t>Shanock</w:t>
      </w:r>
      <w:proofErr w:type="spellEnd"/>
      <w:r w:rsidRPr="000A68D5">
        <w:rPr>
          <w:rFonts w:ascii="Arial" w:hAnsi="Arial" w:cs="Arial"/>
          <w:shd w:val="clear" w:color="auto" w:fill="FFFFFF"/>
        </w:rPr>
        <w:t>, L. and Randall, A.T., 2005. Flow experiences at work: for high need achievers alone? </w:t>
      </w:r>
      <w:r w:rsidRPr="000A68D5">
        <w:rPr>
          <w:rFonts w:ascii="Arial" w:hAnsi="Arial" w:cs="Arial"/>
          <w:i/>
          <w:iCs/>
          <w:shd w:val="clear" w:color="auto" w:fill="FFFFFF"/>
        </w:rPr>
        <w:t>Journal of Organizational Behavior, </w:t>
      </w:r>
      <w:r w:rsidRPr="000A68D5">
        <w:rPr>
          <w:rFonts w:ascii="Arial" w:hAnsi="Arial" w:cs="Arial"/>
          <w:shd w:val="clear" w:color="auto" w:fill="FFFFFF"/>
        </w:rPr>
        <w:t>26(7), pp. 755-775.</w:t>
      </w:r>
    </w:p>
    <w:p w14:paraId="1CE29EDA" w14:textId="77777777" w:rsidR="00A91606" w:rsidRPr="000A68D5" w:rsidRDefault="00A91606" w:rsidP="00CD5C5A">
      <w:pPr>
        <w:spacing w:after="100" w:afterAutospacing="1" w:line="360" w:lineRule="auto"/>
        <w:rPr>
          <w:rFonts w:ascii="Arial" w:hAnsi="Arial" w:cs="Arial"/>
          <w:shd w:val="clear" w:color="auto" w:fill="FFFFFF"/>
        </w:rPr>
      </w:pPr>
      <w:r w:rsidRPr="000A68D5">
        <w:rPr>
          <w:rFonts w:ascii="Arial" w:hAnsi="Arial" w:cs="Arial"/>
          <w:shd w:val="clear" w:color="auto" w:fill="FFFFFF"/>
        </w:rPr>
        <w:lastRenderedPageBreak/>
        <w:t>Ericsson, K.A., Krampe, R.T. and Tesch-Romer, C., 1993. The Role of Deliberate Practice in the Acquisition of Expert Performance. </w:t>
      </w:r>
      <w:r w:rsidRPr="000A68D5">
        <w:rPr>
          <w:rFonts w:ascii="Arial" w:hAnsi="Arial" w:cs="Arial"/>
          <w:i/>
          <w:iCs/>
          <w:shd w:val="clear" w:color="auto" w:fill="FFFFFF"/>
        </w:rPr>
        <w:t>Psychological review, </w:t>
      </w:r>
      <w:r w:rsidRPr="000A68D5">
        <w:rPr>
          <w:rFonts w:ascii="Arial" w:hAnsi="Arial" w:cs="Arial"/>
          <w:shd w:val="clear" w:color="auto" w:fill="FFFFFF"/>
        </w:rPr>
        <w:t>100(3), pp. 363-406.</w:t>
      </w:r>
    </w:p>
    <w:p w14:paraId="3CF4D7EE" w14:textId="77777777" w:rsidR="00A91606" w:rsidRPr="000A68D5" w:rsidRDefault="00A91606" w:rsidP="00CD5C5A">
      <w:pPr>
        <w:spacing w:after="100" w:afterAutospacing="1" w:line="360" w:lineRule="auto"/>
        <w:rPr>
          <w:rFonts w:ascii="Arial" w:hAnsi="Arial" w:cs="Arial"/>
          <w:shd w:val="clear" w:color="auto" w:fill="FFFFFF"/>
        </w:rPr>
      </w:pPr>
      <w:proofErr w:type="spellStart"/>
      <w:r w:rsidRPr="000A68D5">
        <w:rPr>
          <w:rFonts w:ascii="Arial" w:hAnsi="Arial" w:cs="Arial"/>
          <w:shd w:val="clear" w:color="auto" w:fill="FFFFFF"/>
        </w:rPr>
        <w:t>Fehm</w:t>
      </w:r>
      <w:proofErr w:type="spellEnd"/>
      <w:r w:rsidRPr="000A68D5">
        <w:rPr>
          <w:rFonts w:ascii="Arial" w:hAnsi="Arial" w:cs="Arial"/>
          <w:shd w:val="clear" w:color="auto" w:fill="FFFFFF"/>
        </w:rPr>
        <w:t>, L. and Schmidt, K., 2006. Performance anxiety in gifted adolescent musicians. </w:t>
      </w:r>
      <w:r w:rsidRPr="000A68D5">
        <w:rPr>
          <w:rFonts w:ascii="Arial" w:hAnsi="Arial" w:cs="Arial"/>
          <w:i/>
          <w:iCs/>
          <w:shd w:val="clear" w:color="auto" w:fill="FFFFFF"/>
        </w:rPr>
        <w:t>Journal of anxiety disorders, </w:t>
      </w:r>
      <w:r w:rsidRPr="000A68D5">
        <w:rPr>
          <w:rFonts w:ascii="Arial" w:hAnsi="Arial" w:cs="Arial"/>
          <w:shd w:val="clear" w:color="auto" w:fill="FFFFFF"/>
        </w:rPr>
        <w:t>20(1), pp. 98-109.</w:t>
      </w:r>
    </w:p>
    <w:p w14:paraId="180C8AEC" w14:textId="21205AFC" w:rsidR="00A91606"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Fullagar, C., Knight, P.A. and Sovern, H.S., 2012. Challenge/Skill Balance, Flow, and Performance Anxiety: F</w:t>
      </w:r>
      <w:r w:rsidR="00752DF9">
        <w:rPr>
          <w:rFonts w:ascii="Arial" w:hAnsi="Arial" w:cs="Arial"/>
          <w:sz w:val="22"/>
          <w:szCs w:val="22"/>
          <w:shd w:val="clear" w:color="auto" w:fill="FFFFFF"/>
        </w:rPr>
        <w:t>low and Anxiety</w:t>
      </w:r>
      <w:r w:rsidRPr="000A68D5">
        <w:rPr>
          <w:rFonts w:ascii="Arial" w:hAnsi="Arial" w:cs="Arial"/>
          <w:sz w:val="22"/>
          <w:szCs w:val="22"/>
          <w:shd w:val="clear" w:color="auto" w:fill="FFFFFF"/>
        </w:rPr>
        <w:t>. </w:t>
      </w:r>
      <w:r w:rsidRPr="000A68D5">
        <w:rPr>
          <w:rFonts w:ascii="Arial" w:hAnsi="Arial" w:cs="Arial"/>
          <w:i/>
          <w:iCs/>
          <w:sz w:val="22"/>
          <w:szCs w:val="22"/>
          <w:shd w:val="clear" w:color="auto" w:fill="FFFFFF"/>
        </w:rPr>
        <w:t>Applied Psychology, </w:t>
      </w:r>
      <w:r w:rsidRPr="000A68D5">
        <w:rPr>
          <w:rFonts w:ascii="Arial" w:hAnsi="Arial" w:cs="Arial"/>
          <w:sz w:val="22"/>
          <w:szCs w:val="22"/>
          <w:shd w:val="clear" w:color="auto" w:fill="FFFFFF"/>
        </w:rPr>
        <w:t>62, pp. 236-259.</w:t>
      </w:r>
    </w:p>
    <w:p w14:paraId="02FACE8C" w14:textId="4DC82869" w:rsidR="00CF7FFD" w:rsidRPr="000A68D5" w:rsidRDefault="00CF7FFD" w:rsidP="00CD5C5A">
      <w:pPr>
        <w:pStyle w:val="NormalWeb"/>
        <w:widowControl w:val="0"/>
        <w:spacing w:line="360" w:lineRule="auto"/>
        <w:rPr>
          <w:rFonts w:ascii="Arial" w:hAnsi="Arial" w:cs="Arial"/>
          <w:sz w:val="22"/>
          <w:szCs w:val="22"/>
          <w:shd w:val="clear" w:color="auto" w:fill="FFFFFF"/>
        </w:rPr>
      </w:pPr>
      <w:r w:rsidRPr="00CF7FFD">
        <w:rPr>
          <w:rFonts w:ascii="Arial" w:hAnsi="Arial" w:cs="Arial"/>
          <w:sz w:val="22"/>
          <w:szCs w:val="22"/>
          <w:shd w:val="clear" w:color="auto" w:fill="FFFFFF"/>
        </w:rPr>
        <w:t>G</w:t>
      </w:r>
      <w:r>
        <w:rPr>
          <w:rFonts w:ascii="Arial" w:hAnsi="Arial" w:cs="Arial"/>
          <w:sz w:val="22"/>
          <w:szCs w:val="22"/>
          <w:shd w:val="clear" w:color="auto" w:fill="FFFFFF"/>
        </w:rPr>
        <w:t>allwey</w:t>
      </w:r>
      <w:r w:rsidRPr="00CF7FFD">
        <w:rPr>
          <w:rFonts w:ascii="Arial" w:hAnsi="Arial" w:cs="Arial"/>
          <w:sz w:val="22"/>
          <w:szCs w:val="22"/>
          <w:shd w:val="clear" w:color="auto" w:fill="FFFFFF"/>
        </w:rPr>
        <w:t xml:space="preserve">, W.T., 1997. </w:t>
      </w:r>
      <w:r w:rsidRPr="00CF7FFD">
        <w:rPr>
          <w:rFonts w:ascii="Arial" w:hAnsi="Arial" w:cs="Arial"/>
          <w:i/>
          <w:iCs/>
          <w:sz w:val="22"/>
          <w:szCs w:val="22"/>
          <w:shd w:val="clear" w:color="auto" w:fill="FFFFFF"/>
        </w:rPr>
        <w:t>The Inner Game of Tennis: The Classic Guide to the Mental Side of Peak Performance.</w:t>
      </w:r>
      <w:r w:rsidRPr="00CF7FFD">
        <w:rPr>
          <w:rFonts w:ascii="Arial" w:hAnsi="Arial" w:cs="Arial"/>
          <w:sz w:val="22"/>
          <w:szCs w:val="22"/>
          <w:shd w:val="clear" w:color="auto" w:fill="FFFFFF"/>
        </w:rPr>
        <w:t xml:space="preserve"> Revised ed. </w:t>
      </w:r>
      <w:proofErr w:type="spellStart"/>
      <w:r w:rsidRPr="00CF7FFD">
        <w:rPr>
          <w:rFonts w:ascii="Arial" w:hAnsi="Arial" w:cs="Arial"/>
          <w:sz w:val="22"/>
          <w:szCs w:val="22"/>
          <w:shd w:val="clear" w:color="auto" w:fill="FFFFFF"/>
        </w:rPr>
        <w:t>edn</w:t>
      </w:r>
      <w:proofErr w:type="spellEnd"/>
      <w:r w:rsidRPr="00CF7FFD">
        <w:rPr>
          <w:rFonts w:ascii="Arial" w:hAnsi="Arial" w:cs="Arial"/>
          <w:sz w:val="22"/>
          <w:szCs w:val="22"/>
          <w:shd w:val="clear" w:color="auto" w:fill="FFFFFF"/>
        </w:rPr>
        <w:t>. USA: Random House Trade Paperbacks.</w:t>
      </w:r>
    </w:p>
    <w:p w14:paraId="343A41D2" w14:textId="77777777" w:rsidR="00A91606" w:rsidRDefault="00A91606" w:rsidP="00CD5C5A">
      <w:pPr>
        <w:spacing w:after="100" w:afterAutospacing="1" w:line="360" w:lineRule="auto"/>
        <w:rPr>
          <w:rFonts w:ascii="Arial" w:hAnsi="Arial" w:cs="Arial"/>
          <w:shd w:val="clear" w:color="auto" w:fill="FFFFFF"/>
        </w:rPr>
      </w:pPr>
      <w:proofErr w:type="spellStart"/>
      <w:r w:rsidRPr="000A68D5">
        <w:rPr>
          <w:rFonts w:ascii="Arial" w:hAnsi="Arial" w:cs="Arial"/>
          <w:shd w:val="clear" w:color="auto" w:fill="FFFFFF"/>
        </w:rPr>
        <w:t>Gelkopf</w:t>
      </w:r>
      <w:proofErr w:type="spellEnd"/>
      <w:r w:rsidRPr="000A68D5">
        <w:rPr>
          <w:rFonts w:ascii="Arial" w:hAnsi="Arial" w:cs="Arial"/>
          <w:shd w:val="clear" w:color="auto" w:fill="FFFFFF"/>
        </w:rPr>
        <w:t>, M., BergerE, R., Bleich, A. and Silver, R.C., 2012. Protective factors and predictors of vulnerability to chronic stress: A comparative study of 4 communities after 7 years of continuous rocket fire. </w:t>
      </w:r>
      <w:r w:rsidRPr="000A68D5">
        <w:rPr>
          <w:rFonts w:ascii="Arial" w:hAnsi="Arial" w:cs="Arial"/>
          <w:i/>
          <w:iCs/>
          <w:shd w:val="clear" w:color="auto" w:fill="FFFFFF"/>
        </w:rPr>
        <w:t>Social science &amp; medicine (1982), </w:t>
      </w:r>
      <w:r w:rsidRPr="000A68D5">
        <w:rPr>
          <w:rFonts w:ascii="Arial" w:hAnsi="Arial" w:cs="Arial"/>
          <w:shd w:val="clear" w:color="auto" w:fill="FFFFFF"/>
        </w:rPr>
        <w:t>74(5), pp. 757-766.</w:t>
      </w:r>
    </w:p>
    <w:p w14:paraId="3D78ACE5" w14:textId="2684D3CB" w:rsidR="008C4D33" w:rsidRPr="000A68D5" w:rsidRDefault="008C4D33" w:rsidP="008C4D33">
      <w:pPr>
        <w:spacing w:line="360" w:lineRule="auto"/>
        <w:rPr>
          <w:rFonts w:ascii="Arial" w:hAnsi="Arial" w:cs="Arial"/>
          <w:shd w:val="clear" w:color="auto" w:fill="FFFFFF"/>
        </w:rPr>
      </w:pPr>
      <w:r w:rsidRPr="00C62DAD">
        <w:rPr>
          <w:rFonts w:ascii="Arial" w:hAnsi="Arial" w:cs="Arial"/>
          <w:shd w:val="clear" w:color="auto" w:fill="FFFFFF"/>
        </w:rPr>
        <w:t>G</w:t>
      </w:r>
      <w:r>
        <w:rPr>
          <w:rFonts w:ascii="Arial" w:hAnsi="Arial" w:cs="Arial"/>
          <w:shd w:val="clear" w:color="auto" w:fill="FFFFFF"/>
        </w:rPr>
        <w:t>reen</w:t>
      </w:r>
      <w:r w:rsidRPr="00C62DAD">
        <w:rPr>
          <w:rFonts w:ascii="Arial" w:hAnsi="Arial" w:cs="Arial"/>
          <w:shd w:val="clear" w:color="auto" w:fill="FFFFFF"/>
        </w:rPr>
        <w:t>, B., J</w:t>
      </w:r>
      <w:r>
        <w:rPr>
          <w:rFonts w:ascii="Arial" w:hAnsi="Arial" w:cs="Arial"/>
          <w:shd w:val="clear" w:color="auto" w:fill="FFFFFF"/>
        </w:rPr>
        <w:t>ohnson</w:t>
      </w:r>
      <w:r w:rsidRPr="00C62DAD">
        <w:rPr>
          <w:rFonts w:ascii="Arial" w:hAnsi="Arial" w:cs="Arial"/>
          <w:shd w:val="clear" w:color="auto" w:fill="FFFFFF"/>
        </w:rPr>
        <w:t>, C. and A</w:t>
      </w:r>
      <w:r>
        <w:rPr>
          <w:rFonts w:ascii="Arial" w:hAnsi="Arial" w:cs="Arial"/>
          <w:shd w:val="clear" w:color="auto" w:fill="FFFFFF"/>
        </w:rPr>
        <w:t>dams</w:t>
      </w:r>
      <w:r w:rsidRPr="00C62DAD">
        <w:rPr>
          <w:rFonts w:ascii="Arial" w:hAnsi="Arial" w:cs="Arial"/>
          <w:shd w:val="clear" w:color="auto" w:fill="FFFFFF"/>
        </w:rPr>
        <w:t>, A., 2006. Writing narrative literature reviews for peer-reviewed journals: secrets of the trade. </w:t>
      </w:r>
      <w:r w:rsidRPr="00C62DAD">
        <w:rPr>
          <w:rFonts w:ascii="Arial" w:hAnsi="Arial" w:cs="Arial"/>
          <w:i/>
          <w:iCs/>
          <w:shd w:val="clear" w:color="auto" w:fill="FFFFFF"/>
        </w:rPr>
        <w:t xml:space="preserve">Journal of chiropractic medicine; J </w:t>
      </w:r>
      <w:proofErr w:type="spellStart"/>
      <w:r w:rsidRPr="00C62DAD">
        <w:rPr>
          <w:rFonts w:ascii="Arial" w:hAnsi="Arial" w:cs="Arial"/>
          <w:i/>
          <w:iCs/>
          <w:shd w:val="clear" w:color="auto" w:fill="FFFFFF"/>
        </w:rPr>
        <w:t>Chiropr</w:t>
      </w:r>
      <w:proofErr w:type="spellEnd"/>
      <w:r w:rsidRPr="00C62DAD">
        <w:rPr>
          <w:rFonts w:ascii="Arial" w:hAnsi="Arial" w:cs="Arial"/>
          <w:i/>
          <w:iCs/>
          <w:shd w:val="clear" w:color="auto" w:fill="FFFFFF"/>
        </w:rPr>
        <w:t xml:space="preserve"> Med, </w:t>
      </w:r>
      <w:r w:rsidRPr="00C62DAD">
        <w:rPr>
          <w:rFonts w:ascii="Arial" w:hAnsi="Arial" w:cs="Arial"/>
          <w:b/>
          <w:bCs/>
          <w:shd w:val="clear" w:color="auto" w:fill="FFFFFF"/>
        </w:rPr>
        <w:t>5</w:t>
      </w:r>
      <w:r w:rsidRPr="00C62DAD">
        <w:rPr>
          <w:rFonts w:ascii="Arial" w:hAnsi="Arial" w:cs="Arial"/>
          <w:shd w:val="clear" w:color="auto" w:fill="FFFFFF"/>
        </w:rPr>
        <w:t>(3), pp. 101-117.</w:t>
      </w:r>
    </w:p>
    <w:p w14:paraId="39FBF712"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 xml:space="preserve">Gur, R.C., Gur, R.E., Skolnick, B.E., Resnick, S.M., Silver, F.L., </w:t>
      </w:r>
      <w:proofErr w:type="spellStart"/>
      <w:r w:rsidRPr="000A68D5">
        <w:rPr>
          <w:rFonts w:ascii="Arial" w:hAnsi="Arial" w:cs="Arial"/>
          <w:sz w:val="22"/>
          <w:szCs w:val="22"/>
          <w:shd w:val="clear" w:color="auto" w:fill="FFFFFF"/>
        </w:rPr>
        <w:t>Chawluk</w:t>
      </w:r>
      <w:proofErr w:type="spellEnd"/>
      <w:r w:rsidRPr="000A68D5">
        <w:rPr>
          <w:rFonts w:ascii="Arial" w:hAnsi="Arial" w:cs="Arial"/>
          <w:sz w:val="22"/>
          <w:szCs w:val="22"/>
          <w:shd w:val="clear" w:color="auto" w:fill="FFFFFF"/>
        </w:rPr>
        <w:t xml:space="preserve">, J., Muenz, L., Obrist, W.D. and </w:t>
      </w:r>
      <w:proofErr w:type="spellStart"/>
      <w:r w:rsidRPr="000A68D5">
        <w:rPr>
          <w:rFonts w:ascii="Arial" w:hAnsi="Arial" w:cs="Arial"/>
          <w:sz w:val="22"/>
          <w:szCs w:val="22"/>
          <w:shd w:val="clear" w:color="auto" w:fill="FFFFFF"/>
        </w:rPr>
        <w:t>Reivich</w:t>
      </w:r>
      <w:proofErr w:type="spellEnd"/>
      <w:r w:rsidRPr="000A68D5">
        <w:rPr>
          <w:rFonts w:ascii="Arial" w:hAnsi="Arial" w:cs="Arial"/>
          <w:sz w:val="22"/>
          <w:szCs w:val="22"/>
          <w:shd w:val="clear" w:color="auto" w:fill="FFFFFF"/>
        </w:rPr>
        <w:t>, M., 1988. Effects of Task Difficulty on Regional Cerebral Blood Flow: Relationships with Anxiety and Performance. </w:t>
      </w:r>
      <w:r w:rsidRPr="000A68D5">
        <w:rPr>
          <w:rFonts w:ascii="Arial" w:hAnsi="Arial" w:cs="Arial"/>
          <w:i/>
          <w:iCs/>
          <w:sz w:val="22"/>
          <w:szCs w:val="22"/>
          <w:shd w:val="clear" w:color="auto" w:fill="FFFFFF"/>
        </w:rPr>
        <w:t>Psychophysiology, </w:t>
      </w:r>
      <w:r w:rsidRPr="000A68D5">
        <w:rPr>
          <w:rFonts w:ascii="Arial" w:hAnsi="Arial" w:cs="Arial"/>
          <w:sz w:val="22"/>
          <w:szCs w:val="22"/>
          <w:shd w:val="clear" w:color="auto" w:fill="FFFFFF"/>
        </w:rPr>
        <w:t>25(4), pp. 392-399.</w:t>
      </w:r>
    </w:p>
    <w:p w14:paraId="124248F4"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Guyon, A.J., Studer, R.K., Hildebrandt, H., Horsch, A., Nater, U.M. and Gomez, P., 2020. Music performance anxiety from the challenge and threat perspective: psychophysiological and performance outcomes. </w:t>
      </w:r>
      <w:r w:rsidRPr="000A68D5">
        <w:rPr>
          <w:rFonts w:ascii="Arial" w:hAnsi="Arial" w:cs="Arial"/>
          <w:i/>
          <w:iCs/>
          <w:sz w:val="22"/>
          <w:szCs w:val="22"/>
          <w:shd w:val="clear" w:color="auto" w:fill="FFFFFF"/>
        </w:rPr>
        <w:t>BMC Psychology, </w:t>
      </w:r>
      <w:r w:rsidRPr="000A68D5">
        <w:rPr>
          <w:rFonts w:ascii="Arial" w:hAnsi="Arial" w:cs="Arial"/>
          <w:sz w:val="22"/>
          <w:szCs w:val="22"/>
          <w:shd w:val="clear" w:color="auto" w:fill="FFFFFF"/>
        </w:rPr>
        <w:t>8(1), pp. 87.</w:t>
      </w:r>
    </w:p>
    <w:p w14:paraId="13F58333" w14:textId="77777777" w:rsidR="00A91606" w:rsidRPr="000A68D5" w:rsidRDefault="00A91606" w:rsidP="00CD5C5A">
      <w:pPr>
        <w:spacing w:after="100" w:afterAutospacing="1" w:line="360" w:lineRule="auto"/>
        <w:rPr>
          <w:rFonts w:ascii="Arial" w:hAnsi="Arial" w:cs="Arial"/>
          <w:shd w:val="clear" w:color="auto" w:fill="FFFFFF"/>
        </w:rPr>
      </w:pPr>
      <w:r w:rsidRPr="000A68D5">
        <w:rPr>
          <w:rFonts w:ascii="Arial" w:hAnsi="Arial" w:cs="Arial"/>
          <w:shd w:val="clear" w:color="auto" w:fill="FFFFFF"/>
        </w:rPr>
        <w:t>Hoffman, S.L. and Hanrahan, S.J., 2012. Mental skills for musicians: Managing music performance anxiety and enhancing performance. </w:t>
      </w:r>
      <w:r w:rsidRPr="000A68D5">
        <w:rPr>
          <w:rFonts w:ascii="Arial" w:hAnsi="Arial" w:cs="Arial"/>
          <w:i/>
          <w:iCs/>
          <w:shd w:val="clear" w:color="auto" w:fill="FFFFFF"/>
        </w:rPr>
        <w:t>Sport, exercise, and performance psychology, </w:t>
      </w:r>
      <w:r w:rsidRPr="000A68D5">
        <w:rPr>
          <w:rFonts w:ascii="Arial" w:hAnsi="Arial" w:cs="Arial"/>
          <w:shd w:val="clear" w:color="auto" w:fill="FFFFFF"/>
        </w:rPr>
        <w:t>1(1), pp. 17-28.</w:t>
      </w:r>
    </w:p>
    <w:p w14:paraId="4CB6E4BD"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Horwitz, E.B., Harmat, L., Osika, W. and Theorell, T., 2021. The Interplay Between Chamber Musicians During Two Public Performances of the Same Piece: A Novel Methodology Using the Concept of "Flow". </w:t>
      </w:r>
      <w:r w:rsidRPr="000A68D5">
        <w:rPr>
          <w:rFonts w:ascii="Arial" w:hAnsi="Arial" w:cs="Arial"/>
          <w:i/>
          <w:iCs/>
          <w:sz w:val="22"/>
          <w:szCs w:val="22"/>
          <w:shd w:val="clear" w:color="auto" w:fill="FFFFFF"/>
        </w:rPr>
        <w:t>Frontiers in psychology, </w:t>
      </w:r>
      <w:r w:rsidRPr="000A68D5">
        <w:rPr>
          <w:rFonts w:ascii="Arial" w:hAnsi="Arial" w:cs="Arial"/>
          <w:sz w:val="22"/>
          <w:szCs w:val="22"/>
          <w:shd w:val="clear" w:color="auto" w:fill="FFFFFF"/>
        </w:rPr>
        <w:t>11, pp. 1.</w:t>
      </w:r>
    </w:p>
    <w:p w14:paraId="1F71FCC1"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proofErr w:type="spellStart"/>
      <w:r w:rsidRPr="000A68D5">
        <w:rPr>
          <w:rFonts w:ascii="Arial" w:hAnsi="Arial" w:cs="Arial"/>
          <w:sz w:val="22"/>
          <w:szCs w:val="22"/>
          <w:shd w:val="clear" w:color="auto" w:fill="FFFFFF"/>
        </w:rPr>
        <w:t>Hrabec</w:t>
      </w:r>
      <w:proofErr w:type="spellEnd"/>
      <w:r w:rsidRPr="000A68D5">
        <w:rPr>
          <w:rFonts w:ascii="Arial" w:hAnsi="Arial" w:cs="Arial"/>
          <w:sz w:val="22"/>
          <w:szCs w:val="22"/>
          <w:shd w:val="clear" w:color="auto" w:fill="FFFFFF"/>
        </w:rPr>
        <w:t xml:space="preserve">, O. and </w:t>
      </w:r>
      <w:proofErr w:type="spellStart"/>
      <w:r w:rsidRPr="000A68D5">
        <w:rPr>
          <w:rFonts w:ascii="Arial" w:hAnsi="Arial" w:cs="Arial"/>
          <w:sz w:val="22"/>
          <w:szCs w:val="22"/>
          <w:shd w:val="clear" w:color="auto" w:fill="FFFFFF"/>
        </w:rPr>
        <w:t>Chrz</w:t>
      </w:r>
      <w:proofErr w:type="spellEnd"/>
      <w:r w:rsidRPr="000A68D5">
        <w:rPr>
          <w:rFonts w:ascii="Arial" w:hAnsi="Arial" w:cs="Arial"/>
          <w:sz w:val="22"/>
          <w:szCs w:val="22"/>
          <w:shd w:val="clear" w:color="auto" w:fill="FFFFFF"/>
        </w:rPr>
        <w:t xml:space="preserve">, V., 2015. Flow Genres: The Varieties of Video Game </w:t>
      </w:r>
      <w:r w:rsidRPr="000A68D5">
        <w:rPr>
          <w:rFonts w:ascii="Arial" w:hAnsi="Arial" w:cs="Arial"/>
          <w:sz w:val="22"/>
          <w:szCs w:val="22"/>
          <w:shd w:val="clear" w:color="auto" w:fill="FFFFFF"/>
        </w:rPr>
        <w:lastRenderedPageBreak/>
        <w:t>Experience. </w:t>
      </w:r>
      <w:r w:rsidRPr="000A68D5">
        <w:rPr>
          <w:rFonts w:ascii="Arial" w:hAnsi="Arial" w:cs="Arial"/>
          <w:i/>
          <w:iCs/>
          <w:sz w:val="22"/>
          <w:szCs w:val="22"/>
          <w:shd w:val="clear" w:color="auto" w:fill="FFFFFF"/>
        </w:rPr>
        <w:t>International journal of gaming and computer-mediated simulations, </w:t>
      </w:r>
      <w:r w:rsidRPr="000A68D5">
        <w:rPr>
          <w:rFonts w:ascii="Arial" w:hAnsi="Arial" w:cs="Arial"/>
          <w:sz w:val="22"/>
          <w:szCs w:val="22"/>
          <w:shd w:val="clear" w:color="auto" w:fill="FFFFFF"/>
        </w:rPr>
        <w:t>7(1), pp. 1-19.</w:t>
      </w:r>
    </w:p>
    <w:p w14:paraId="72FA46A3" w14:textId="77777777" w:rsidR="00A91606" w:rsidRPr="000A68D5" w:rsidRDefault="00A91606" w:rsidP="00CD5C5A">
      <w:pPr>
        <w:spacing w:after="100" w:afterAutospacing="1" w:line="360" w:lineRule="auto"/>
        <w:rPr>
          <w:rFonts w:ascii="Arial" w:hAnsi="Arial" w:cs="Arial"/>
          <w:shd w:val="clear" w:color="auto" w:fill="FFFFFF"/>
        </w:rPr>
      </w:pPr>
      <w:r w:rsidRPr="000A68D5">
        <w:rPr>
          <w:rFonts w:ascii="Arial" w:hAnsi="Arial" w:cs="Arial"/>
          <w:shd w:val="clear" w:color="auto" w:fill="FFFFFF"/>
        </w:rPr>
        <w:t xml:space="preserve">Ilies, R., Wagner, D., Wilson, K., Ceja, L., Johnson, M., </w:t>
      </w:r>
      <w:proofErr w:type="spellStart"/>
      <w:r w:rsidRPr="000A68D5">
        <w:rPr>
          <w:rFonts w:ascii="Arial" w:hAnsi="Arial" w:cs="Arial"/>
          <w:shd w:val="clear" w:color="auto" w:fill="FFFFFF"/>
        </w:rPr>
        <w:t>DerueS</w:t>
      </w:r>
      <w:proofErr w:type="spellEnd"/>
      <w:r w:rsidRPr="000A68D5">
        <w:rPr>
          <w:rFonts w:ascii="Arial" w:hAnsi="Arial" w:cs="Arial"/>
          <w:shd w:val="clear" w:color="auto" w:fill="FFFFFF"/>
        </w:rPr>
        <w:t>. and Ilgen, D., 2017. Flow at Work and Basic Psychological Needs: Effects on Well</w:t>
      </w:r>
      <w:r w:rsidRPr="000A68D5">
        <w:rPr>
          <w:rFonts w:ascii="Cambria Math" w:hAnsi="Cambria Math" w:cs="Cambria Math"/>
          <w:shd w:val="clear" w:color="auto" w:fill="FFFFFF"/>
        </w:rPr>
        <w:t>‐</w:t>
      </w:r>
      <w:r w:rsidRPr="000A68D5">
        <w:rPr>
          <w:rFonts w:ascii="Arial" w:hAnsi="Arial" w:cs="Arial"/>
          <w:shd w:val="clear" w:color="auto" w:fill="FFFFFF"/>
        </w:rPr>
        <w:t>Being. </w:t>
      </w:r>
      <w:r w:rsidRPr="000A68D5">
        <w:rPr>
          <w:rFonts w:ascii="Arial" w:hAnsi="Arial" w:cs="Arial"/>
          <w:i/>
          <w:iCs/>
          <w:shd w:val="clear" w:color="auto" w:fill="FFFFFF"/>
        </w:rPr>
        <w:t>Applied Psychology, </w:t>
      </w:r>
      <w:r w:rsidRPr="000A68D5">
        <w:rPr>
          <w:rFonts w:ascii="Arial" w:hAnsi="Arial" w:cs="Arial"/>
          <w:shd w:val="clear" w:color="auto" w:fill="FFFFFF"/>
        </w:rPr>
        <w:t>66(1), pp. 3-24.</w:t>
      </w:r>
    </w:p>
    <w:p w14:paraId="0674C2D8" w14:textId="77777777" w:rsidR="00A91606" w:rsidRPr="000A68D5" w:rsidRDefault="00A91606" w:rsidP="00CD5C5A">
      <w:pPr>
        <w:spacing w:after="100" w:afterAutospacing="1" w:line="360" w:lineRule="auto"/>
        <w:rPr>
          <w:rFonts w:ascii="Arial" w:hAnsi="Arial" w:cs="Arial"/>
          <w:shd w:val="clear" w:color="auto" w:fill="FFFFFF"/>
        </w:rPr>
      </w:pPr>
      <w:proofErr w:type="spellStart"/>
      <w:r w:rsidRPr="000A68D5">
        <w:rPr>
          <w:rFonts w:ascii="Arial" w:hAnsi="Arial" w:cs="Arial"/>
          <w:shd w:val="clear" w:color="auto" w:fill="FFFFFF"/>
        </w:rPr>
        <w:t>Iusca</w:t>
      </w:r>
      <w:proofErr w:type="spellEnd"/>
      <w:r w:rsidRPr="000A68D5">
        <w:rPr>
          <w:rFonts w:ascii="Arial" w:hAnsi="Arial" w:cs="Arial"/>
          <w:shd w:val="clear" w:color="auto" w:fill="FFFFFF"/>
        </w:rPr>
        <w:t>, D., 2015. The Relationship between Flow and Music Performance Level of Undergraduates in Exam Situations: The Effect of Musical Instrument. </w:t>
      </w:r>
      <w:r w:rsidRPr="000A68D5">
        <w:rPr>
          <w:rFonts w:ascii="Arial" w:hAnsi="Arial" w:cs="Arial"/>
          <w:i/>
          <w:iCs/>
          <w:shd w:val="clear" w:color="auto" w:fill="FFFFFF"/>
        </w:rPr>
        <w:t>Procedia, social and behavioral sciences, </w:t>
      </w:r>
      <w:r w:rsidRPr="000A68D5">
        <w:rPr>
          <w:rFonts w:ascii="Arial" w:hAnsi="Arial" w:cs="Arial"/>
          <w:shd w:val="clear" w:color="auto" w:fill="FFFFFF"/>
        </w:rPr>
        <w:t>177, pp. 396-400.</w:t>
      </w:r>
    </w:p>
    <w:p w14:paraId="48639409" w14:textId="77777777" w:rsidR="00A91606" w:rsidRPr="000A68D5" w:rsidRDefault="00A91606" w:rsidP="00CD5C5A">
      <w:pPr>
        <w:spacing w:after="100" w:afterAutospacing="1" w:line="360" w:lineRule="auto"/>
        <w:rPr>
          <w:rFonts w:ascii="Arial" w:hAnsi="Arial" w:cs="Arial"/>
          <w:shd w:val="clear" w:color="auto" w:fill="FFFFFF"/>
        </w:rPr>
      </w:pPr>
      <w:r w:rsidRPr="000A68D5">
        <w:rPr>
          <w:rFonts w:ascii="Arial" w:hAnsi="Arial" w:cs="Arial"/>
          <w:shd w:val="clear" w:color="auto" w:fill="FFFFFF"/>
        </w:rPr>
        <w:t>Jackman, P.C., Swann, C. and Crust, L., 2016. Exploring athletes' perceptions of the relationship between mental toughness and dispositional flow in sport. </w:t>
      </w:r>
      <w:r w:rsidRPr="000A68D5">
        <w:rPr>
          <w:rFonts w:ascii="Arial" w:hAnsi="Arial" w:cs="Arial"/>
          <w:i/>
          <w:iCs/>
          <w:shd w:val="clear" w:color="auto" w:fill="FFFFFF"/>
        </w:rPr>
        <w:t>Psychology of Sport and Exercise, </w:t>
      </w:r>
      <w:r w:rsidRPr="000A68D5">
        <w:rPr>
          <w:rFonts w:ascii="Arial" w:hAnsi="Arial" w:cs="Arial"/>
          <w:shd w:val="clear" w:color="auto" w:fill="FFFFFF"/>
        </w:rPr>
        <w:t>27, pp. 56-65.</w:t>
      </w:r>
    </w:p>
    <w:p w14:paraId="2F33069F" w14:textId="77777777" w:rsidR="00A91606"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 xml:space="preserve">Jha, S., </w:t>
      </w:r>
      <w:proofErr w:type="spellStart"/>
      <w:r w:rsidRPr="000A68D5">
        <w:rPr>
          <w:rFonts w:ascii="Arial" w:hAnsi="Arial" w:cs="Arial"/>
          <w:sz w:val="22"/>
          <w:szCs w:val="22"/>
          <w:shd w:val="clear" w:color="auto" w:fill="FFFFFF"/>
        </w:rPr>
        <w:t>Stogios</w:t>
      </w:r>
      <w:proofErr w:type="spellEnd"/>
      <w:r w:rsidRPr="000A68D5">
        <w:rPr>
          <w:rFonts w:ascii="Arial" w:hAnsi="Arial" w:cs="Arial"/>
          <w:sz w:val="22"/>
          <w:szCs w:val="22"/>
          <w:shd w:val="clear" w:color="auto" w:fill="FFFFFF"/>
        </w:rPr>
        <w:t>, N., Sarmento, D.O., Thomas, S., and Nolan, R.P., 2022. Getting Into the Zone: A Pilot Study of Autonomic-Cardiac Modulation and Flow State During Piano Performance. </w:t>
      </w:r>
      <w:r w:rsidRPr="000A68D5">
        <w:rPr>
          <w:rFonts w:ascii="Arial" w:hAnsi="Arial" w:cs="Arial"/>
          <w:i/>
          <w:iCs/>
          <w:sz w:val="22"/>
          <w:szCs w:val="22"/>
          <w:shd w:val="clear" w:color="auto" w:fill="FFFFFF"/>
        </w:rPr>
        <w:t>Frontiers in psychiatry, </w:t>
      </w:r>
      <w:r w:rsidRPr="000A68D5">
        <w:rPr>
          <w:rFonts w:ascii="Arial" w:hAnsi="Arial" w:cs="Arial"/>
          <w:sz w:val="22"/>
          <w:szCs w:val="22"/>
          <w:shd w:val="clear" w:color="auto" w:fill="FFFFFF"/>
        </w:rPr>
        <w:t>13.</w:t>
      </w:r>
    </w:p>
    <w:p w14:paraId="75E2D0DE" w14:textId="3796AFE5" w:rsidR="00026A38" w:rsidRPr="00026A38" w:rsidRDefault="00026A38" w:rsidP="00026A38">
      <w:pPr>
        <w:pStyle w:val="NormalWeb"/>
        <w:shd w:val="clear" w:color="auto" w:fill="FFFFFF"/>
        <w:spacing w:before="0" w:beforeAutospacing="0" w:after="173" w:afterAutospacing="0" w:line="360" w:lineRule="auto"/>
        <w:rPr>
          <w:rFonts w:ascii="Arial" w:hAnsi="Arial" w:cs="Arial"/>
          <w:color w:val="000000"/>
          <w:sz w:val="22"/>
          <w:szCs w:val="22"/>
        </w:rPr>
      </w:pPr>
      <w:r w:rsidRPr="00C05AC5">
        <w:rPr>
          <w:rFonts w:ascii="Arial" w:hAnsi="Arial" w:cs="Arial"/>
          <w:color w:val="000000"/>
          <w:sz w:val="22"/>
          <w:szCs w:val="22"/>
        </w:rPr>
        <w:t xml:space="preserve">Juncos, D.G., Heinrichs, G.A., Towle, P., Duffy, K., Grand, S.M., Morgan, M.C., Smith, J.D. and </w:t>
      </w:r>
      <w:proofErr w:type="spellStart"/>
      <w:r w:rsidRPr="00C05AC5">
        <w:rPr>
          <w:rFonts w:ascii="Arial" w:hAnsi="Arial" w:cs="Arial"/>
          <w:color w:val="000000"/>
          <w:sz w:val="22"/>
          <w:szCs w:val="22"/>
        </w:rPr>
        <w:t>Kalkus</w:t>
      </w:r>
      <w:proofErr w:type="spellEnd"/>
      <w:r w:rsidRPr="00C05AC5">
        <w:rPr>
          <w:rFonts w:ascii="Arial" w:hAnsi="Arial" w:cs="Arial"/>
          <w:color w:val="000000"/>
          <w:sz w:val="22"/>
          <w:szCs w:val="22"/>
        </w:rPr>
        <w:t>, E., 2017. Acceptance and Commitment Therapy for the Treatment of Music Performance Anxiety: A Pilot Study with Student Vocalists. </w:t>
      </w:r>
      <w:r w:rsidRPr="00C05AC5">
        <w:rPr>
          <w:rFonts w:ascii="Arial" w:hAnsi="Arial" w:cs="Arial"/>
          <w:i/>
          <w:iCs/>
          <w:color w:val="000000"/>
          <w:sz w:val="22"/>
          <w:szCs w:val="22"/>
        </w:rPr>
        <w:t>Frontiers in psychology, </w:t>
      </w:r>
      <w:r w:rsidRPr="00C05AC5">
        <w:rPr>
          <w:rFonts w:ascii="Arial" w:hAnsi="Arial" w:cs="Arial"/>
          <w:b/>
          <w:bCs/>
          <w:color w:val="000000"/>
          <w:sz w:val="22"/>
          <w:szCs w:val="22"/>
        </w:rPr>
        <w:t>8</w:t>
      </w:r>
      <w:r w:rsidRPr="00C05AC5">
        <w:rPr>
          <w:rFonts w:ascii="Arial" w:hAnsi="Arial" w:cs="Arial"/>
          <w:color w:val="000000"/>
          <w:sz w:val="22"/>
          <w:szCs w:val="22"/>
        </w:rPr>
        <w:t>.</w:t>
      </w:r>
    </w:p>
    <w:p w14:paraId="5391C413"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 xml:space="preserve">Kirchner, J.M., Bloom, A.J. and </w:t>
      </w:r>
      <w:proofErr w:type="spellStart"/>
      <w:r w:rsidRPr="000A68D5">
        <w:rPr>
          <w:rFonts w:ascii="Arial" w:hAnsi="Arial" w:cs="Arial"/>
          <w:sz w:val="22"/>
          <w:szCs w:val="22"/>
          <w:shd w:val="clear" w:color="auto" w:fill="FFFFFF"/>
        </w:rPr>
        <w:t>Skutnick</w:t>
      </w:r>
      <w:proofErr w:type="spellEnd"/>
      <w:r w:rsidRPr="000A68D5">
        <w:rPr>
          <w:rFonts w:ascii="Arial" w:hAnsi="Arial" w:cs="Arial"/>
          <w:sz w:val="22"/>
          <w:szCs w:val="22"/>
          <w:shd w:val="clear" w:color="auto" w:fill="FFFFFF"/>
        </w:rPr>
        <w:t>-Henley, P., 2008. The Relationship Between Performance Anxiety and Flow. </w:t>
      </w:r>
      <w:r w:rsidRPr="000A68D5">
        <w:rPr>
          <w:rFonts w:ascii="Arial" w:hAnsi="Arial" w:cs="Arial"/>
          <w:i/>
          <w:iCs/>
          <w:sz w:val="22"/>
          <w:szCs w:val="22"/>
          <w:shd w:val="clear" w:color="auto" w:fill="FFFFFF"/>
        </w:rPr>
        <w:t>Medical problems of performing artists, </w:t>
      </w:r>
      <w:r w:rsidRPr="000A68D5">
        <w:rPr>
          <w:rFonts w:ascii="Arial" w:hAnsi="Arial" w:cs="Arial"/>
          <w:sz w:val="22"/>
          <w:szCs w:val="22"/>
          <w:shd w:val="clear" w:color="auto" w:fill="FFFFFF"/>
        </w:rPr>
        <w:t>23(2), pp. 59-65.</w:t>
      </w:r>
    </w:p>
    <w:p w14:paraId="1A1BDD3A"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Koehn, S., 2013. Effects of confidence and anxiety on flow state in competition. </w:t>
      </w:r>
      <w:r w:rsidRPr="000A68D5">
        <w:rPr>
          <w:rFonts w:ascii="Arial" w:hAnsi="Arial" w:cs="Arial"/>
          <w:i/>
          <w:iCs/>
          <w:sz w:val="22"/>
          <w:szCs w:val="22"/>
          <w:shd w:val="clear" w:color="auto" w:fill="FFFFFF"/>
        </w:rPr>
        <w:t>European journal of sport science, </w:t>
      </w:r>
      <w:r w:rsidRPr="000A68D5">
        <w:rPr>
          <w:rFonts w:ascii="Arial" w:hAnsi="Arial" w:cs="Arial"/>
          <w:sz w:val="22"/>
          <w:szCs w:val="22"/>
          <w:shd w:val="clear" w:color="auto" w:fill="FFFFFF"/>
        </w:rPr>
        <w:t>13(5), pp. 543-550.</w:t>
      </w:r>
    </w:p>
    <w:p w14:paraId="3A02C91F"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 xml:space="preserve">Koehn, S., Donald, B. and </w:t>
      </w:r>
      <w:proofErr w:type="spellStart"/>
      <w:r w:rsidRPr="000A68D5">
        <w:rPr>
          <w:rFonts w:ascii="Arial" w:hAnsi="Arial" w:cs="Arial"/>
          <w:sz w:val="22"/>
          <w:szCs w:val="22"/>
          <w:shd w:val="clear" w:color="auto" w:fill="FFFFFF"/>
        </w:rPr>
        <w:t>Paramei</w:t>
      </w:r>
      <w:proofErr w:type="spellEnd"/>
      <w:r w:rsidRPr="000A68D5">
        <w:rPr>
          <w:rFonts w:ascii="Arial" w:hAnsi="Arial" w:cs="Arial"/>
          <w:sz w:val="22"/>
          <w:szCs w:val="22"/>
          <w:shd w:val="clear" w:color="auto" w:fill="FFFFFF"/>
        </w:rPr>
        <w:t>, G., 2018. Antecedents of flow and the flow-performance relationship in cricket. </w:t>
      </w:r>
      <w:r w:rsidRPr="000A68D5">
        <w:rPr>
          <w:rFonts w:ascii="Arial" w:hAnsi="Arial" w:cs="Arial"/>
          <w:i/>
          <w:iCs/>
          <w:sz w:val="22"/>
          <w:szCs w:val="22"/>
          <w:shd w:val="clear" w:color="auto" w:fill="FFFFFF"/>
        </w:rPr>
        <w:t>Kinesiology (Zagreb, Croatia), </w:t>
      </w:r>
      <w:r w:rsidRPr="000A68D5">
        <w:rPr>
          <w:rFonts w:ascii="Arial" w:hAnsi="Arial" w:cs="Arial"/>
          <w:sz w:val="22"/>
          <w:szCs w:val="22"/>
          <w:shd w:val="clear" w:color="auto" w:fill="FFFFFF"/>
        </w:rPr>
        <w:t>50(2), pp. 277-284.</w:t>
      </w:r>
    </w:p>
    <w:p w14:paraId="17EA75F1"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Lamont, A., 2012. Emotion, engagement and meaning in strong experiences of music performance. </w:t>
      </w:r>
      <w:r w:rsidRPr="000A68D5">
        <w:rPr>
          <w:rFonts w:ascii="Arial" w:hAnsi="Arial" w:cs="Arial"/>
          <w:i/>
          <w:iCs/>
          <w:sz w:val="22"/>
          <w:szCs w:val="22"/>
          <w:shd w:val="clear" w:color="auto" w:fill="FFFFFF"/>
        </w:rPr>
        <w:t>Psychology of music, </w:t>
      </w:r>
      <w:r w:rsidRPr="000A68D5">
        <w:rPr>
          <w:rFonts w:ascii="Arial" w:hAnsi="Arial" w:cs="Arial"/>
          <w:sz w:val="22"/>
          <w:szCs w:val="22"/>
          <w:shd w:val="clear" w:color="auto" w:fill="FFFFFF"/>
        </w:rPr>
        <w:t>40(5), pp. 574-594.</w:t>
      </w:r>
    </w:p>
    <w:p w14:paraId="18BB6390" w14:textId="77777777" w:rsidR="00A91606" w:rsidRPr="000A68D5" w:rsidRDefault="00A91606" w:rsidP="00CD5C5A">
      <w:pPr>
        <w:pStyle w:val="NormalWeb"/>
        <w:widowControl w:val="0"/>
        <w:spacing w:line="360" w:lineRule="auto"/>
        <w:rPr>
          <w:rFonts w:ascii="Arial" w:hAnsi="Arial" w:cs="Arial"/>
          <w:sz w:val="22"/>
          <w:szCs w:val="22"/>
        </w:rPr>
      </w:pPr>
      <w:r w:rsidRPr="000A68D5">
        <w:rPr>
          <w:rFonts w:ascii="Arial" w:hAnsi="Arial" w:cs="Arial"/>
          <w:sz w:val="22"/>
          <w:szCs w:val="22"/>
          <w:shd w:val="clear" w:color="auto" w:fill="FFFFFF"/>
        </w:rPr>
        <w:t>Liao, C., Nong, L., Wu, Y., and YE, J., 2023. The Relationships between University Students’ Physical Activity Needs, Involvement, Flow Experience and Sustainable Well-Being in the Post-Pandemic Era. </w:t>
      </w:r>
      <w:r w:rsidRPr="000A68D5">
        <w:rPr>
          <w:rFonts w:ascii="Arial" w:hAnsi="Arial" w:cs="Arial"/>
          <w:i/>
          <w:iCs/>
          <w:sz w:val="22"/>
          <w:szCs w:val="22"/>
          <w:shd w:val="clear" w:color="auto" w:fill="FFFFFF"/>
        </w:rPr>
        <w:t>Sustainability (Basel, Switzerland), </w:t>
      </w:r>
      <w:r w:rsidRPr="000A68D5">
        <w:rPr>
          <w:rFonts w:ascii="Arial" w:hAnsi="Arial" w:cs="Arial"/>
          <w:sz w:val="22"/>
          <w:szCs w:val="22"/>
          <w:shd w:val="clear" w:color="auto" w:fill="FFFFFF"/>
        </w:rPr>
        <w:t>15(11), pp. 8719.</w:t>
      </w:r>
    </w:p>
    <w:p w14:paraId="67E749F3"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lastRenderedPageBreak/>
        <w:t>Lyon, N., 2020. The Effects of Self-Compassion and Mindfulness on Performance Anxiety and Flow in Elite Athletes. </w:t>
      </w:r>
      <w:r w:rsidRPr="000A68D5">
        <w:rPr>
          <w:rFonts w:ascii="Arial" w:hAnsi="Arial" w:cs="Arial"/>
          <w:i/>
          <w:iCs/>
          <w:sz w:val="22"/>
          <w:szCs w:val="22"/>
          <w:shd w:val="clear" w:color="auto" w:fill="FFFFFF"/>
        </w:rPr>
        <w:t>Journal of Sport Behavior, </w:t>
      </w:r>
      <w:r w:rsidRPr="000A68D5">
        <w:rPr>
          <w:rFonts w:ascii="Arial" w:hAnsi="Arial" w:cs="Arial"/>
          <w:sz w:val="22"/>
          <w:szCs w:val="22"/>
          <w:shd w:val="clear" w:color="auto" w:fill="FFFFFF"/>
        </w:rPr>
        <w:t>43(4), pp. 426-441.</w:t>
      </w:r>
    </w:p>
    <w:p w14:paraId="2F0CE9C9"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Manuela, M.M. and Bhattacharya, J., 2013. Getting into the musical zone: Trait emotional intelligence and amount of practice predict flow in pianists. </w:t>
      </w:r>
      <w:r w:rsidRPr="000A68D5">
        <w:rPr>
          <w:rFonts w:ascii="Arial" w:hAnsi="Arial" w:cs="Arial"/>
          <w:i/>
          <w:iCs/>
          <w:sz w:val="22"/>
          <w:szCs w:val="22"/>
          <w:shd w:val="clear" w:color="auto" w:fill="FFFFFF"/>
        </w:rPr>
        <w:t>Frontiers in psychology, </w:t>
      </w:r>
      <w:r w:rsidRPr="000A68D5">
        <w:rPr>
          <w:rFonts w:ascii="Arial" w:hAnsi="Arial" w:cs="Arial"/>
          <w:sz w:val="22"/>
          <w:szCs w:val="22"/>
          <w:shd w:val="clear" w:color="auto" w:fill="FFFFFF"/>
        </w:rPr>
        <w:t>4.</w:t>
      </w:r>
    </w:p>
    <w:p w14:paraId="1D719D30"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Mao, Y., Yang, R., Bonaiuto, M., Ma, J. and Harmat, L., 2020. Can Flow Alleviate Anxiety? The Roles of Academic Self-Efficacy and Self-Esteem in Building Psychological Sustainability and Resilience. </w:t>
      </w:r>
      <w:r w:rsidRPr="000A68D5">
        <w:rPr>
          <w:rFonts w:ascii="Arial" w:hAnsi="Arial" w:cs="Arial"/>
          <w:i/>
          <w:iCs/>
          <w:sz w:val="22"/>
          <w:szCs w:val="22"/>
          <w:shd w:val="clear" w:color="auto" w:fill="FFFFFF"/>
        </w:rPr>
        <w:t>Sustainability (Basel, Switzerland), </w:t>
      </w:r>
      <w:r w:rsidRPr="000A68D5">
        <w:rPr>
          <w:rFonts w:ascii="Arial" w:hAnsi="Arial" w:cs="Arial"/>
          <w:sz w:val="22"/>
          <w:szCs w:val="22"/>
          <w:shd w:val="clear" w:color="auto" w:fill="FFFFFF"/>
        </w:rPr>
        <w:t>12(7), pp. 2987.</w:t>
      </w:r>
    </w:p>
    <w:p w14:paraId="2AA7F3C2"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Marszalek, J.M., Hager, P.L., Anderson, J.N. and Waddell, J.T., 2021. Interrelationships Among Dimensions of Flow and Reactance. </w:t>
      </w:r>
      <w:r w:rsidRPr="000A68D5">
        <w:rPr>
          <w:rFonts w:ascii="Arial" w:hAnsi="Arial" w:cs="Arial"/>
          <w:i/>
          <w:iCs/>
          <w:sz w:val="22"/>
          <w:szCs w:val="22"/>
          <w:shd w:val="clear" w:color="auto" w:fill="FFFFFF"/>
        </w:rPr>
        <w:t>Journal of happiness studies, </w:t>
      </w:r>
      <w:r w:rsidRPr="000A68D5">
        <w:rPr>
          <w:rFonts w:ascii="Arial" w:hAnsi="Arial" w:cs="Arial"/>
          <w:sz w:val="22"/>
          <w:szCs w:val="22"/>
          <w:shd w:val="clear" w:color="auto" w:fill="FFFFFF"/>
        </w:rPr>
        <w:t>22(8), pp. 3385-3412.</w:t>
      </w:r>
    </w:p>
    <w:p w14:paraId="083F3199"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Martin, A.J. and Jackson, S.A., 2008. Brief approaches to assessing task absorption and enhanced subjective experience: Examining ‘short’ and ‘core’ flow in diverse performance domains. </w:t>
      </w:r>
      <w:r w:rsidRPr="000A68D5">
        <w:rPr>
          <w:rFonts w:ascii="Arial" w:hAnsi="Arial" w:cs="Arial"/>
          <w:i/>
          <w:iCs/>
          <w:sz w:val="22"/>
          <w:szCs w:val="22"/>
          <w:shd w:val="clear" w:color="auto" w:fill="FFFFFF"/>
        </w:rPr>
        <w:t>Motivation and Emotion, </w:t>
      </w:r>
      <w:r w:rsidRPr="000A68D5">
        <w:rPr>
          <w:rFonts w:ascii="Arial" w:hAnsi="Arial" w:cs="Arial"/>
          <w:sz w:val="22"/>
          <w:szCs w:val="22"/>
          <w:shd w:val="clear" w:color="auto" w:fill="FFFFFF"/>
        </w:rPr>
        <w:t>32(3), pp. 141-157.</w:t>
      </w:r>
    </w:p>
    <w:p w14:paraId="7B5E5F12"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Mavridis, A. and Tsiatsos, T., 2017. Game</w:t>
      </w:r>
      <w:r w:rsidRPr="000A68D5">
        <w:rPr>
          <w:rFonts w:ascii="Cambria Math" w:hAnsi="Cambria Math" w:cs="Cambria Math"/>
          <w:sz w:val="22"/>
          <w:szCs w:val="22"/>
          <w:shd w:val="clear" w:color="auto" w:fill="FFFFFF"/>
        </w:rPr>
        <w:t>‐</w:t>
      </w:r>
      <w:r w:rsidRPr="000A68D5">
        <w:rPr>
          <w:rFonts w:ascii="Arial" w:hAnsi="Arial" w:cs="Arial"/>
          <w:sz w:val="22"/>
          <w:szCs w:val="22"/>
          <w:shd w:val="clear" w:color="auto" w:fill="FFFFFF"/>
        </w:rPr>
        <w:t>based assessment: investigating the impact on test anxiety and exam performance. </w:t>
      </w:r>
      <w:r w:rsidRPr="000A68D5">
        <w:rPr>
          <w:rFonts w:ascii="Arial" w:hAnsi="Arial" w:cs="Arial"/>
          <w:i/>
          <w:iCs/>
          <w:sz w:val="22"/>
          <w:szCs w:val="22"/>
          <w:shd w:val="clear" w:color="auto" w:fill="FFFFFF"/>
        </w:rPr>
        <w:t>Journal of Computer Assisted Learning, </w:t>
      </w:r>
      <w:r w:rsidRPr="000A68D5">
        <w:rPr>
          <w:rFonts w:ascii="Arial" w:hAnsi="Arial" w:cs="Arial"/>
          <w:sz w:val="22"/>
          <w:szCs w:val="22"/>
          <w:shd w:val="clear" w:color="auto" w:fill="FFFFFF"/>
        </w:rPr>
        <w:t>33(2), pp. 137-150.</w:t>
      </w:r>
    </w:p>
    <w:p w14:paraId="6E7220FC" w14:textId="77777777" w:rsidR="00A91606"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McPherson, G.E., 2015. </w:t>
      </w:r>
      <w:r w:rsidRPr="000A68D5">
        <w:rPr>
          <w:rFonts w:ascii="Arial" w:hAnsi="Arial" w:cs="Arial"/>
          <w:i/>
          <w:iCs/>
          <w:sz w:val="22"/>
          <w:szCs w:val="22"/>
          <w:shd w:val="clear" w:color="auto" w:fill="FFFFFF"/>
        </w:rPr>
        <w:t>The Child as Musician: A handbook of musical development. </w:t>
      </w:r>
      <w:r w:rsidRPr="000A68D5">
        <w:rPr>
          <w:rFonts w:ascii="Arial" w:hAnsi="Arial" w:cs="Arial"/>
          <w:sz w:val="22"/>
          <w:szCs w:val="22"/>
          <w:shd w:val="clear" w:color="auto" w:fill="FFFFFF"/>
        </w:rPr>
        <w:t xml:space="preserve">2 </w:t>
      </w:r>
      <w:proofErr w:type="spellStart"/>
      <w:r w:rsidRPr="000A68D5">
        <w:rPr>
          <w:rFonts w:ascii="Arial" w:hAnsi="Arial" w:cs="Arial"/>
          <w:sz w:val="22"/>
          <w:szCs w:val="22"/>
          <w:shd w:val="clear" w:color="auto" w:fill="FFFFFF"/>
        </w:rPr>
        <w:t>edn</w:t>
      </w:r>
      <w:proofErr w:type="spellEnd"/>
      <w:r w:rsidRPr="000A68D5">
        <w:rPr>
          <w:rFonts w:ascii="Arial" w:hAnsi="Arial" w:cs="Arial"/>
          <w:sz w:val="22"/>
          <w:szCs w:val="22"/>
          <w:shd w:val="clear" w:color="auto" w:fill="FFFFFF"/>
        </w:rPr>
        <w:t>. Oxford: Oxford University Press.</w:t>
      </w:r>
    </w:p>
    <w:p w14:paraId="33AC8390" w14:textId="1B9E0E3D" w:rsidR="00397336" w:rsidRPr="00397336" w:rsidRDefault="00397336" w:rsidP="00397336">
      <w:pPr>
        <w:pStyle w:val="NormalWeb"/>
        <w:shd w:val="clear" w:color="auto" w:fill="FFFFFF"/>
        <w:spacing w:before="0" w:beforeAutospacing="0" w:line="360" w:lineRule="auto"/>
        <w:rPr>
          <w:rFonts w:ascii="Arial" w:hAnsi="Arial" w:cs="Arial"/>
          <w:sz w:val="22"/>
          <w:szCs w:val="22"/>
        </w:rPr>
      </w:pPr>
      <w:r w:rsidRPr="008E67EB">
        <w:rPr>
          <w:rFonts w:ascii="Arial" w:hAnsi="Arial" w:cs="Arial"/>
          <w:sz w:val="22"/>
          <w:szCs w:val="22"/>
        </w:rPr>
        <w:t>Moon, J.A., 2007. </w:t>
      </w:r>
      <w:r w:rsidRPr="008E67EB">
        <w:rPr>
          <w:rFonts w:ascii="Arial" w:hAnsi="Arial" w:cs="Arial"/>
          <w:i/>
          <w:iCs/>
          <w:sz w:val="22"/>
          <w:szCs w:val="22"/>
        </w:rPr>
        <w:t>Reflection in learning &amp; professional development: theory &amp; practice. </w:t>
      </w:r>
      <w:r w:rsidRPr="008E67EB">
        <w:rPr>
          <w:rFonts w:ascii="Arial" w:hAnsi="Arial" w:cs="Arial"/>
          <w:sz w:val="22"/>
          <w:szCs w:val="22"/>
        </w:rPr>
        <w:t>London: Routledge</w:t>
      </w:r>
      <w:r>
        <w:rPr>
          <w:rFonts w:ascii="Arial" w:hAnsi="Arial" w:cs="Arial"/>
          <w:sz w:val="22"/>
          <w:szCs w:val="22"/>
        </w:rPr>
        <w:t xml:space="preserve"> </w:t>
      </w:r>
      <w:r w:rsidRPr="008E67EB">
        <w:rPr>
          <w:rFonts w:ascii="Arial" w:hAnsi="Arial" w:cs="Arial"/>
          <w:sz w:val="22"/>
          <w:szCs w:val="22"/>
        </w:rPr>
        <w:t>Falmer.</w:t>
      </w:r>
    </w:p>
    <w:p w14:paraId="2B684FAC" w14:textId="77777777" w:rsidR="00A91606" w:rsidRPr="000A68D5" w:rsidRDefault="00A91606" w:rsidP="00CD5C5A">
      <w:pPr>
        <w:pStyle w:val="NormalWeb"/>
        <w:widowControl w:val="0"/>
        <w:spacing w:line="360" w:lineRule="auto"/>
        <w:rPr>
          <w:rFonts w:ascii="Arial" w:hAnsi="Arial" w:cs="Arial"/>
          <w:sz w:val="22"/>
          <w:szCs w:val="22"/>
        </w:rPr>
      </w:pPr>
      <w:r w:rsidRPr="000A68D5">
        <w:rPr>
          <w:rFonts w:ascii="Arial" w:hAnsi="Arial" w:cs="Arial"/>
          <w:sz w:val="22"/>
          <w:szCs w:val="22"/>
          <w:shd w:val="clear" w:color="auto" w:fill="FFFFFF"/>
        </w:rPr>
        <w:t>Moral-Bofill, L., López de, A., L.L., Perez-</w:t>
      </w:r>
      <w:proofErr w:type="spellStart"/>
      <w:r w:rsidRPr="000A68D5">
        <w:rPr>
          <w:rFonts w:ascii="Arial" w:hAnsi="Arial" w:cs="Arial"/>
          <w:sz w:val="22"/>
          <w:szCs w:val="22"/>
          <w:shd w:val="clear" w:color="auto" w:fill="FFFFFF"/>
        </w:rPr>
        <w:t>Llantada</w:t>
      </w:r>
      <w:proofErr w:type="spellEnd"/>
      <w:r w:rsidRPr="000A68D5">
        <w:rPr>
          <w:rFonts w:ascii="Arial" w:hAnsi="Arial" w:cs="Arial"/>
          <w:sz w:val="22"/>
          <w:szCs w:val="22"/>
          <w:shd w:val="clear" w:color="auto" w:fill="FFFFFF"/>
        </w:rPr>
        <w:t xml:space="preserve">, C., and Holgado-Tello, H., 2022. Development of Flow State Self-Regulation Skills and Coping </w:t>
      </w:r>
      <w:proofErr w:type="gramStart"/>
      <w:r w:rsidRPr="000A68D5">
        <w:rPr>
          <w:rFonts w:ascii="Arial" w:hAnsi="Arial" w:cs="Arial"/>
          <w:sz w:val="22"/>
          <w:szCs w:val="22"/>
          <w:shd w:val="clear" w:color="auto" w:fill="FFFFFF"/>
        </w:rPr>
        <w:t>With</w:t>
      </w:r>
      <w:proofErr w:type="gramEnd"/>
      <w:r w:rsidRPr="000A68D5">
        <w:rPr>
          <w:rFonts w:ascii="Arial" w:hAnsi="Arial" w:cs="Arial"/>
          <w:sz w:val="22"/>
          <w:szCs w:val="22"/>
          <w:shd w:val="clear" w:color="auto" w:fill="FFFFFF"/>
        </w:rPr>
        <w:t xml:space="preserve"> Musical Performance Anxiety: Design and Evaluation of an Electronically Implemented Psychological Program. </w:t>
      </w:r>
      <w:r w:rsidRPr="000A68D5">
        <w:rPr>
          <w:rFonts w:ascii="Arial" w:hAnsi="Arial" w:cs="Arial"/>
          <w:i/>
          <w:iCs/>
          <w:sz w:val="22"/>
          <w:szCs w:val="22"/>
          <w:shd w:val="clear" w:color="auto" w:fill="FFFFFF"/>
        </w:rPr>
        <w:t>Frontiers in psychology, </w:t>
      </w:r>
      <w:r w:rsidRPr="000A68D5">
        <w:rPr>
          <w:rFonts w:ascii="Arial" w:hAnsi="Arial" w:cs="Arial"/>
          <w:sz w:val="22"/>
          <w:szCs w:val="22"/>
          <w:shd w:val="clear" w:color="auto" w:fill="FFFFFF"/>
        </w:rPr>
        <w:t>13.</w:t>
      </w:r>
    </w:p>
    <w:p w14:paraId="5BC53128" w14:textId="3B70046E"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Moral-Bofill, M., Andres Lopez D, L.L. and C</w:t>
      </w:r>
      <w:r w:rsidR="000A68D5" w:rsidRPr="000A68D5">
        <w:rPr>
          <w:rFonts w:ascii="Arial" w:hAnsi="Arial" w:cs="Arial"/>
          <w:sz w:val="22"/>
          <w:szCs w:val="22"/>
          <w:shd w:val="clear" w:color="auto" w:fill="FFFFFF"/>
        </w:rPr>
        <w:t>armen Perez-</w:t>
      </w:r>
      <w:proofErr w:type="spellStart"/>
      <w:r w:rsidR="000A68D5" w:rsidRPr="000A68D5">
        <w:rPr>
          <w:rFonts w:ascii="Arial" w:hAnsi="Arial" w:cs="Arial"/>
          <w:sz w:val="22"/>
          <w:szCs w:val="22"/>
          <w:shd w:val="clear" w:color="auto" w:fill="FFFFFF"/>
        </w:rPr>
        <w:t>Llantada</w:t>
      </w:r>
      <w:proofErr w:type="spellEnd"/>
      <w:r w:rsidRPr="000A68D5">
        <w:rPr>
          <w:rFonts w:ascii="Arial" w:hAnsi="Arial" w:cs="Arial"/>
          <w:sz w:val="22"/>
          <w:szCs w:val="22"/>
          <w:shd w:val="clear" w:color="auto" w:fill="FFFFFF"/>
        </w:rPr>
        <w:t>, M. 2023. Predictors of flow state in performing musicians: an analysis with the logistic regression method. </w:t>
      </w:r>
      <w:r w:rsidRPr="000A68D5">
        <w:rPr>
          <w:rFonts w:ascii="Arial" w:hAnsi="Arial" w:cs="Arial"/>
          <w:i/>
          <w:iCs/>
          <w:sz w:val="22"/>
          <w:szCs w:val="22"/>
          <w:shd w:val="clear" w:color="auto" w:fill="FFFFFF"/>
        </w:rPr>
        <w:t>Frontiers in psychology, </w:t>
      </w:r>
      <w:r w:rsidRPr="000A68D5">
        <w:rPr>
          <w:rFonts w:ascii="Arial" w:hAnsi="Arial" w:cs="Arial"/>
          <w:sz w:val="22"/>
          <w:szCs w:val="22"/>
          <w:shd w:val="clear" w:color="auto" w:fill="FFFFFF"/>
        </w:rPr>
        <w:t>14.</w:t>
      </w:r>
    </w:p>
    <w:p w14:paraId="36FBA3CC" w14:textId="77777777" w:rsidR="00A91606" w:rsidRDefault="00A91606" w:rsidP="00CD5C5A">
      <w:pPr>
        <w:pStyle w:val="NormalWeb"/>
        <w:widowControl w:val="0"/>
        <w:spacing w:line="360" w:lineRule="auto"/>
        <w:rPr>
          <w:rFonts w:ascii="Arial" w:hAnsi="Arial" w:cs="Arial"/>
          <w:sz w:val="22"/>
          <w:szCs w:val="22"/>
          <w:shd w:val="clear" w:color="auto" w:fill="FFFFFF"/>
        </w:rPr>
      </w:pPr>
      <w:proofErr w:type="spellStart"/>
      <w:r w:rsidRPr="000A68D5">
        <w:rPr>
          <w:rFonts w:ascii="Arial" w:hAnsi="Arial" w:cs="Arial"/>
          <w:sz w:val="22"/>
          <w:szCs w:val="22"/>
          <w:shd w:val="clear" w:color="auto" w:fill="FFFFFF"/>
        </w:rPr>
        <w:t>Mosing</w:t>
      </w:r>
      <w:proofErr w:type="spellEnd"/>
      <w:r w:rsidRPr="000A68D5">
        <w:rPr>
          <w:rFonts w:ascii="Arial" w:hAnsi="Arial" w:cs="Arial"/>
          <w:sz w:val="22"/>
          <w:szCs w:val="22"/>
          <w:shd w:val="clear" w:color="auto" w:fill="FFFFFF"/>
        </w:rPr>
        <w:t xml:space="preserve">, M.A., Pedersen, N.L., Cesarini, D., Johannesson, M., Magnusson, P.K.E., Nakamura, J., Madison, G. and </w:t>
      </w:r>
      <w:proofErr w:type="spellStart"/>
      <w:r w:rsidRPr="000A68D5">
        <w:rPr>
          <w:rFonts w:ascii="Arial" w:hAnsi="Arial" w:cs="Arial"/>
          <w:sz w:val="22"/>
          <w:szCs w:val="22"/>
          <w:shd w:val="clear" w:color="auto" w:fill="FFFFFF"/>
        </w:rPr>
        <w:t>Ullen</w:t>
      </w:r>
      <w:proofErr w:type="spellEnd"/>
      <w:r w:rsidRPr="000A68D5">
        <w:rPr>
          <w:rFonts w:ascii="Arial" w:hAnsi="Arial" w:cs="Arial"/>
          <w:sz w:val="22"/>
          <w:szCs w:val="22"/>
          <w:shd w:val="clear" w:color="auto" w:fill="FFFFFF"/>
        </w:rPr>
        <w:t xml:space="preserve">, F., 2012. Genetic and environmental influences on the relationship </w:t>
      </w:r>
      <w:r w:rsidRPr="000A68D5">
        <w:rPr>
          <w:rFonts w:ascii="Arial" w:hAnsi="Arial" w:cs="Arial"/>
          <w:sz w:val="22"/>
          <w:szCs w:val="22"/>
          <w:shd w:val="clear" w:color="auto" w:fill="FFFFFF"/>
        </w:rPr>
        <w:lastRenderedPageBreak/>
        <w:t>between flow proneness, locus of control and behavioral inhibition. </w:t>
      </w:r>
      <w:proofErr w:type="spellStart"/>
      <w:r w:rsidRPr="000A68D5">
        <w:rPr>
          <w:rFonts w:ascii="Arial" w:hAnsi="Arial" w:cs="Arial"/>
          <w:i/>
          <w:iCs/>
          <w:sz w:val="22"/>
          <w:szCs w:val="22"/>
          <w:shd w:val="clear" w:color="auto" w:fill="FFFFFF"/>
        </w:rPr>
        <w:t>PloS</w:t>
      </w:r>
      <w:proofErr w:type="spellEnd"/>
      <w:r w:rsidRPr="000A68D5">
        <w:rPr>
          <w:rFonts w:ascii="Arial" w:hAnsi="Arial" w:cs="Arial"/>
          <w:i/>
          <w:iCs/>
          <w:sz w:val="22"/>
          <w:szCs w:val="22"/>
          <w:shd w:val="clear" w:color="auto" w:fill="FFFFFF"/>
        </w:rPr>
        <w:t xml:space="preserve"> one, </w:t>
      </w:r>
      <w:r w:rsidRPr="000A68D5">
        <w:rPr>
          <w:rFonts w:ascii="Arial" w:hAnsi="Arial" w:cs="Arial"/>
          <w:sz w:val="22"/>
          <w:szCs w:val="22"/>
          <w:shd w:val="clear" w:color="auto" w:fill="FFFFFF"/>
        </w:rPr>
        <w:t>7(11), pp. e47958.</w:t>
      </w:r>
    </w:p>
    <w:p w14:paraId="3EADC2FD" w14:textId="506E6B6E" w:rsidR="00D512B8" w:rsidRPr="000A68D5" w:rsidRDefault="00D512B8" w:rsidP="00CD5C5A">
      <w:pPr>
        <w:pStyle w:val="NormalWeb"/>
        <w:widowControl w:val="0"/>
        <w:spacing w:line="360" w:lineRule="auto"/>
        <w:rPr>
          <w:rFonts w:ascii="Arial" w:hAnsi="Arial" w:cs="Arial"/>
          <w:sz w:val="22"/>
          <w:szCs w:val="22"/>
          <w:shd w:val="clear" w:color="auto" w:fill="FFFFFF"/>
        </w:rPr>
      </w:pPr>
      <w:r w:rsidRPr="00D512B8">
        <w:rPr>
          <w:rFonts w:ascii="Arial" w:hAnsi="Arial" w:cs="Arial"/>
          <w:sz w:val="22"/>
          <w:szCs w:val="22"/>
          <w:shd w:val="clear" w:color="auto" w:fill="FFFFFF"/>
        </w:rPr>
        <w:t>N</w:t>
      </w:r>
      <w:r>
        <w:rPr>
          <w:rFonts w:ascii="Arial" w:hAnsi="Arial" w:cs="Arial"/>
          <w:sz w:val="22"/>
          <w:szCs w:val="22"/>
          <w:shd w:val="clear" w:color="auto" w:fill="FFFFFF"/>
        </w:rPr>
        <w:t>akamura</w:t>
      </w:r>
      <w:r w:rsidRPr="00D512B8">
        <w:rPr>
          <w:rFonts w:ascii="Arial" w:hAnsi="Arial" w:cs="Arial"/>
          <w:sz w:val="22"/>
          <w:szCs w:val="22"/>
          <w:shd w:val="clear" w:color="auto" w:fill="FFFFFF"/>
        </w:rPr>
        <w:t>, J. and C</w:t>
      </w:r>
      <w:r>
        <w:rPr>
          <w:rFonts w:ascii="Arial" w:hAnsi="Arial" w:cs="Arial"/>
          <w:sz w:val="22"/>
          <w:szCs w:val="22"/>
          <w:shd w:val="clear" w:color="auto" w:fill="FFFFFF"/>
        </w:rPr>
        <w:t>sikszentmihalyi</w:t>
      </w:r>
      <w:r w:rsidRPr="00D512B8">
        <w:rPr>
          <w:rFonts w:ascii="Arial" w:hAnsi="Arial" w:cs="Arial"/>
          <w:sz w:val="22"/>
          <w:szCs w:val="22"/>
          <w:shd w:val="clear" w:color="auto" w:fill="FFFFFF"/>
        </w:rPr>
        <w:t>, M., 2009. Flow theory and research. New York, NY, US: Oxford University Press, pp. 195-206.</w:t>
      </w:r>
    </w:p>
    <w:p w14:paraId="6EC7A1E6"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proofErr w:type="spellStart"/>
      <w:r w:rsidRPr="000A68D5">
        <w:rPr>
          <w:rFonts w:ascii="Arial" w:hAnsi="Arial" w:cs="Arial"/>
          <w:sz w:val="22"/>
          <w:szCs w:val="22"/>
          <w:shd w:val="clear" w:color="auto" w:fill="FFFFFF"/>
        </w:rPr>
        <w:t>Niering</w:t>
      </w:r>
      <w:proofErr w:type="spellEnd"/>
      <w:r w:rsidRPr="000A68D5">
        <w:rPr>
          <w:rFonts w:ascii="Arial" w:hAnsi="Arial" w:cs="Arial"/>
          <w:sz w:val="22"/>
          <w:szCs w:val="22"/>
          <w:shd w:val="clear" w:color="auto" w:fill="FFFFFF"/>
        </w:rPr>
        <w:t xml:space="preserve">, M., </w:t>
      </w:r>
      <w:proofErr w:type="spellStart"/>
      <w:r w:rsidRPr="000A68D5">
        <w:rPr>
          <w:rFonts w:ascii="Arial" w:hAnsi="Arial" w:cs="Arial"/>
          <w:sz w:val="22"/>
          <w:szCs w:val="22"/>
          <w:shd w:val="clear" w:color="auto" w:fill="FFFFFF"/>
        </w:rPr>
        <w:t>Monsberger</w:t>
      </w:r>
      <w:proofErr w:type="spellEnd"/>
      <w:r w:rsidRPr="000A68D5">
        <w:rPr>
          <w:rFonts w:ascii="Arial" w:hAnsi="Arial" w:cs="Arial"/>
          <w:sz w:val="22"/>
          <w:szCs w:val="22"/>
          <w:shd w:val="clear" w:color="auto" w:fill="FFFFFF"/>
        </w:rPr>
        <w:t>, T., Seifert, J. and Muehlbauer, T., 2023. Effects of Psychological Interventions on Performance Anxiety in Performing Artists and Athletes: A Systematic Review with Meta-Analysis. </w:t>
      </w:r>
      <w:r w:rsidRPr="000A68D5">
        <w:rPr>
          <w:rFonts w:ascii="Arial" w:hAnsi="Arial" w:cs="Arial"/>
          <w:i/>
          <w:iCs/>
          <w:sz w:val="22"/>
          <w:szCs w:val="22"/>
          <w:shd w:val="clear" w:color="auto" w:fill="FFFFFF"/>
        </w:rPr>
        <w:t>Behavioral sciences, </w:t>
      </w:r>
      <w:r w:rsidRPr="000A68D5">
        <w:rPr>
          <w:rFonts w:ascii="Arial" w:hAnsi="Arial" w:cs="Arial"/>
          <w:sz w:val="22"/>
          <w:szCs w:val="22"/>
          <w:shd w:val="clear" w:color="auto" w:fill="FFFFFF"/>
        </w:rPr>
        <w:t>13(11), pp. 910.</w:t>
      </w:r>
    </w:p>
    <w:p w14:paraId="7B9AD7C2"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proofErr w:type="spellStart"/>
      <w:r w:rsidRPr="000A68D5">
        <w:rPr>
          <w:rFonts w:ascii="Arial" w:hAnsi="Arial" w:cs="Arial"/>
          <w:sz w:val="22"/>
          <w:szCs w:val="22"/>
          <w:shd w:val="clear" w:color="auto" w:fill="FFFFFF"/>
        </w:rPr>
        <w:t>Papageorgi</w:t>
      </w:r>
      <w:proofErr w:type="spellEnd"/>
      <w:r w:rsidRPr="000A68D5">
        <w:rPr>
          <w:rFonts w:ascii="Arial" w:hAnsi="Arial" w:cs="Arial"/>
          <w:sz w:val="22"/>
          <w:szCs w:val="22"/>
          <w:shd w:val="clear" w:color="auto" w:fill="FFFFFF"/>
        </w:rPr>
        <w:t>, I., Creech, A. and Welch, G., 2013. Perceived performance anxiety in advanced musicians specializing in different musical genres. </w:t>
      </w:r>
      <w:r w:rsidRPr="000A68D5">
        <w:rPr>
          <w:rFonts w:ascii="Arial" w:hAnsi="Arial" w:cs="Arial"/>
          <w:i/>
          <w:iCs/>
          <w:sz w:val="22"/>
          <w:szCs w:val="22"/>
          <w:shd w:val="clear" w:color="auto" w:fill="FFFFFF"/>
        </w:rPr>
        <w:t>Psychology of music, </w:t>
      </w:r>
      <w:r w:rsidRPr="000A68D5">
        <w:rPr>
          <w:rFonts w:ascii="Arial" w:hAnsi="Arial" w:cs="Arial"/>
          <w:sz w:val="22"/>
          <w:szCs w:val="22"/>
          <w:shd w:val="clear" w:color="auto" w:fill="FFFFFF"/>
        </w:rPr>
        <w:t>41(1), pp. 18-41.</w:t>
      </w:r>
    </w:p>
    <w:p w14:paraId="7E541A32"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Patston, T. and Waters, L., 2015. Positive Instruction in Music Studios: Introducing a New Model for Teaching Studio Music in Schools Based upon Positive Psychology. </w:t>
      </w:r>
      <w:r w:rsidRPr="000A68D5">
        <w:rPr>
          <w:rFonts w:ascii="Arial" w:hAnsi="Arial" w:cs="Arial"/>
          <w:i/>
          <w:iCs/>
          <w:sz w:val="22"/>
          <w:szCs w:val="22"/>
          <w:shd w:val="clear" w:color="auto" w:fill="FFFFFF"/>
        </w:rPr>
        <w:t>Psychology of well-being, </w:t>
      </w:r>
      <w:r w:rsidRPr="000A68D5">
        <w:rPr>
          <w:rFonts w:ascii="Arial" w:hAnsi="Arial" w:cs="Arial"/>
          <w:sz w:val="22"/>
          <w:szCs w:val="22"/>
          <w:shd w:val="clear" w:color="auto" w:fill="FFFFFF"/>
        </w:rPr>
        <w:t>5(1), pp. 10.</w:t>
      </w:r>
    </w:p>
    <w:p w14:paraId="7B7DDF94"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Peterson, K., 1994. Applied Sport Psychology: Personal Growth to Peak Performance (Second Edition). </w:t>
      </w:r>
      <w:r w:rsidRPr="000A68D5">
        <w:rPr>
          <w:rFonts w:ascii="Arial" w:hAnsi="Arial" w:cs="Arial"/>
          <w:i/>
          <w:iCs/>
          <w:sz w:val="22"/>
          <w:szCs w:val="22"/>
          <w:shd w:val="clear" w:color="auto" w:fill="FFFFFF"/>
        </w:rPr>
        <w:t>The Sport psychologist, </w:t>
      </w:r>
      <w:r w:rsidRPr="000A68D5">
        <w:rPr>
          <w:rFonts w:ascii="Arial" w:hAnsi="Arial" w:cs="Arial"/>
          <w:sz w:val="22"/>
          <w:szCs w:val="22"/>
          <w:shd w:val="clear" w:color="auto" w:fill="FFFFFF"/>
        </w:rPr>
        <w:t>8(1), pp. 100-101.</w:t>
      </w:r>
    </w:p>
    <w:p w14:paraId="26F734DE"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Rakei, A., Tan, J. and Bhattacharya, J., 2022. Flow in contemporary musicians: Individual differences in flow proneness, anxiety, and emotional intelligence. </w:t>
      </w:r>
      <w:proofErr w:type="spellStart"/>
      <w:r w:rsidRPr="000A68D5">
        <w:rPr>
          <w:rFonts w:ascii="Arial" w:hAnsi="Arial" w:cs="Arial"/>
          <w:i/>
          <w:iCs/>
          <w:sz w:val="22"/>
          <w:szCs w:val="22"/>
          <w:shd w:val="clear" w:color="auto" w:fill="FFFFFF"/>
        </w:rPr>
        <w:t>PloS</w:t>
      </w:r>
      <w:proofErr w:type="spellEnd"/>
      <w:r w:rsidRPr="000A68D5">
        <w:rPr>
          <w:rFonts w:ascii="Arial" w:hAnsi="Arial" w:cs="Arial"/>
          <w:i/>
          <w:iCs/>
          <w:sz w:val="22"/>
          <w:szCs w:val="22"/>
          <w:shd w:val="clear" w:color="auto" w:fill="FFFFFF"/>
        </w:rPr>
        <w:t xml:space="preserve"> one, </w:t>
      </w:r>
      <w:r w:rsidRPr="000A68D5">
        <w:rPr>
          <w:rFonts w:ascii="Arial" w:hAnsi="Arial" w:cs="Arial"/>
          <w:sz w:val="22"/>
          <w:szCs w:val="22"/>
          <w:shd w:val="clear" w:color="auto" w:fill="FFFFFF"/>
        </w:rPr>
        <w:t>17(3), pp. e0265936.</w:t>
      </w:r>
    </w:p>
    <w:p w14:paraId="74B3E51D"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 xml:space="preserve">Riva, E.F.M., Riva, G., </w:t>
      </w:r>
      <w:proofErr w:type="spellStart"/>
      <w:r w:rsidRPr="000A68D5">
        <w:rPr>
          <w:rFonts w:ascii="Arial" w:hAnsi="Arial" w:cs="Arial"/>
          <w:sz w:val="22"/>
          <w:szCs w:val="22"/>
          <w:shd w:val="clear" w:color="auto" w:fill="FFFFFF"/>
        </w:rPr>
        <w:t>Talo</w:t>
      </w:r>
      <w:proofErr w:type="spellEnd"/>
      <w:r w:rsidRPr="000A68D5">
        <w:rPr>
          <w:rFonts w:ascii="Arial" w:hAnsi="Arial" w:cs="Arial"/>
          <w:sz w:val="22"/>
          <w:szCs w:val="22"/>
          <w:shd w:val="clear" w:color="auto" w:fill="FFFFFF"/>
        </w:rPr>
        <w:t xml:space="preserve">, C., Boffi, M., </w:t>
      </w:r>
      <w:proofErr w:type="spellStart"/>
      <w:r w:rsidRPr="000A68D5">
        <w:rPr>
          <w:rFonts w:ascii="Arial" w:hAnsi="Arial" w:cs="Arial"/>
          <w:sz w:val="22"/>
          <w:szCs w:val="22"/>
          <w:shd w:val="clear" w:color="auto" w:fill="FFFFFF"/>
        </w:rPr>
        <w:t>Rainisio</w:t>
      </w:r>
      <w:proofErr w:type="spellEnd"/>
      <w:r w:rsidRPr="000A68D5">
        <w:rPr>
          <w:rFonts w:ascii="Arial" w:hAnsi="Arial" w:cs="Arial"/>
          <w:sz w:val="22"/>
          <w:szCs w:val="22"/>
          <w:shd w:val="clear" w:color="auto" w:fill="FFFFFF"/>
        </w:rPr>
        <w:t xml:space="preserve">, N., Pola, L., Diana, B., Villani, D., Argenton, L. and </w:t>
      </w:r>
      <w:proofErr w:type="spellStart"/>
      <w:r w:rsidRPr="000A68D5">
        <w:rPr>
          <w:rFonts w:ascii="Arial" w:hAnsi="Arial" w:cs="Arial"/>
          <w:sz w:val="22"/>
          <w:szCs w:val="22"/>
          <w:shd w:val="clear" w:color="auto" w:fill="FFFFFF"/>
        </w:rPr>
        <w:t>Inghilleri</w:t>
      </w:r>
      <w:proofErr w:type="spellEnd"/>
      <w:r w:rsidRPr="000A68D5">
        <w:rPr>
          <w:rFonts w:ascii="Arial" w:hAnsi="Arial" w:cs="Arial"/>
          <w:sz w:val="22"/>
          <w:szCs w:val="22"/>
          <w:shd w:val="clear" w:color="auto" w:fill="FFFFFF"/>
        </w:rPr>
        <w:t>, P., 2017. Measuring Dispositional Flow: Validity and reliability of the Dispositional Flow State Scale 2, Italian version. </w:t>
      </w:r>
      <w:proofErr w:type="spellStart"/>
      <w:r w:rsidRPr="000A68D5">
        <w:rPr>
          <w:rFonts w:ascii="Arial" w:hAnsi="Arial" w:cs="Arial"/>
          <w:i/>
          <w:iCs/>
          <w:sz w:val="22"/>
          <w:szCs w:val="22"/>
          <w:shd w:val="clear" w:color="auto" w:fill="FFFFFF"/>
        </w:rPr>
        <w:t>PloS</w:t>
      </w:r>
      <w:proofErr w:type="spellEnd"/>
      <w:r w:rsidRPr="000A68D5">
        <w:rPr>
          <w:rFonts w:ascii="Arial" w:hAnsi="Arial" w:cs="Arial"/>
          <w:i/>
          <w:iCs/>
          <w:sz w:val="22"/>
          <w:szCs w:val="22"/>
          <w:shd w:val="clear" w:color="auto" w:fill="FFFFFF"/>
        </w:rPr>
        <w:t xml:space="preserve"> one, </w:t>
      </w:r>
      <w:r w:rsidRPr="000A68D5">
        <w:rPr>
          <w:rFonts w:ascii="Arial" w:hAnsi="Arial" w:cs="Arial"/>
          <w:sz w:val="22"/>
          <w:szCs w:val="22"/>
          <w:shd w:val="clear" w:color="auto" w:fill="FFFFFF"/>
        </w:rPr>
        <w:t>12(9), pp. e0182201.</w:t>
      </w:r>
    </w:p>
    <w:p w14:paraId="346979C7" w14:textId="77777777" w:rsidR="00A91606" w:rsidRDefault="00A91606" w:rsidP="00CD5C5A">
      <w:pPr>
        <w:pStyle w:val="NormalWeb"/>
        <w:widowControl w:val="0"/>
        <w:spacing w:line="360" w:lineRule="auto"/>
        <w:rPr>
          <w:rFonts w:ascii="Arial" w:hAnsi="Arial" w:cs="Arial"/>
          <w:sz w:val="22"/>
          <w:szCs w:val="22"/>
          <w:shd w:val="clear" w:color="auto" w:fill="FFFFFF"/>
        </w:rPr>
      </w:pPr>
      <w:proofErr w:type="spellStart"/>
      <w:r w:rsidRPr="000A68D5">
        <w:rPr>
          <w:rFonts w:ascii="Arial" w:hAnsi="Arial" w:cs="Arial"/>
          <w:sz w:val="22"/>
          <w:szCs w:val="22"/>
          <w:shd w:val="clear" w:color="auto" w:fill="FFFFFF"/>
        </w:rPr>
        <w:t>Schweickle</w:t>
      </w:r>
      <w:proofErr w:type="spellEnd"/>
      <w:r w:rsidRPr="000A68D5">
        <w:rPr>
          <w:rFonts w:ascii="Arial" w:hAnsi="Arial" w:cs="Arial"/>
          <w:sz w:val="22"/>
          <w:szCs w:val="22"/>
          <w:shd w:val="clear" w:color="auto" w:fill="FFFFFF"/>
        </w:rPr>
        <w:t>, M.J., Vella, S.A. and Swann, C., 2021. Exploring the “clutch” in clutch performance: A qualitative investigation of the experience of pressure in successful performance. </w:t>
      </w:r>
      <w:r w:rsidRPr="000A68D5">
        <w:rPr>
          <w:rFonts w:ascii="Arial" w:hAnsi="Arial" w:cs="Arial"/>
          <w:i/>
          <w:iCs/>
          <w:sz w:val="22"/>
          <w:szCs w:val="22"/>
          <w:shd w:val="clear" w:color="auto" w:fill="FFFFFF"/>
        </w:rPr>
        <w:t>Psychology of Sport and Exercise, </w:t>
      </w:r>
      <w:r w:rsidRPr="000A68D5">
        <w:rPr>
          <w:rFonts w:ascii="Arial" w:hAnsi="Arial" w:cs="Arial"/>
          <w:sz w:val="22"/>
          <w:szCs w:val="22"/>
          <w:shd w:val="clear" w:color="auto" w:fill="FFFFFF"/>
        </w:rPr>
        <w:t>54, pp. 101889.</w:t>
      </w:r>
    </w:p>
    <w:p w14:paraId="5686470B" w14:textId="0C0F3BA9" w:rsidR="00F358C4" w:rsidRPr="000A68D5" w:rsidRDefault="00F358C4" w:rsidP="00CD5C5A">
      <w:pPr>
        <w:pStyle w:val="NormalWeb"/>
        <w:widowControl w:val="0"/>
        <w:spacing w:line="360" w:lineRule="auto"/>
        <w:rPr>
          <w:rFonts w:ascii="Arial" w:hAnsi="Arial" w:cs="Arial"/>
          <w:sz w:val="22"/>
          <w:szCs w:val="22"/>
          <w:shd w:val="clear" w:color="auto" w:fill="FFFFFF"/>
        </w:rPr>
      </w:pPr>
      <w:r w:rsidRPr="00F358C4">
        <w:rPr>
          <w:rFonts w:ascii="Arial" w:hAnsi="Arial" w:cs="Arial"/>
          <w:sz w:val="22"/>
          <w:szCs w:val="22"/>
          <w:shd w:val="clear" w:color="auto" w:fill="FFFFFF"/>
        </w:rPr>
        <w:t>S</w:t>
      </w:r>
      <w:r>
        <w:rPr>
          <w:rFonts w:ascii="Arial" w:hAnsi="Arial" w:cs="Arial"/>
          <w:sz w:val="22"/>
          <w:szCs w:val="22"/>
          <w:shd w:val="clear" w:color="auto" w:fill="FFFFFF"/>
        </w:rPr>
        <w:t>eligman</w:t>
      </w:r>
      <w:r w:rsidRPr="00F358C4">
        <w:rPr>
          <w:rFonts w:ascii="Arial" w:hAnsi="Arial" w:cs="Arial"/>
          <w:sz w:val="22"/>
          <w:szCs w:val="22"/>
          <w:shd w:val="clear" w:color="auto" w:fill="FFFFFF"/>
        </w:rPr>
        <w:t xml:space="preserve">, M.E.P., 2011. </w:t>
      </w:r>
      <w:r w:rsidRPr="00F358C4">
        <w:rPr>
          <w:rFonts w:ascii="Arial" w:hAnsi="Arial" w:cs="Arial"/>
          <w:i/>
          <w:iCs/>
          <w:sz w:val="22"/>
          <w:szCs w:val="22"/>
          <w:shd w:val="clear" w:color="auto" w:fill="FFFFFF"/>
        </w:rPr>
        <w:t>Flourish: A visionary new understanding of happiness and well-being.</w:t>
      </w:r>
      <w:r w:rsidRPr="00F358C4">
        <w:rPr>
          <w:rFonts w:ascii="Arial" w:hAnsi="Arial" w:cs="Arial"/>
          <w:sz w:val="22"/>
          <w:szCs w:val="22"/>
          <w:shd w:val="clear" w:color="auto" w:fill="FFFFFF"/>
        </w:rPr>
        <w:t xml:space="preserve"> New York, NY, US: Free Press.</w:t>
      </w:r>
    </w:p>
    <w:p w14:paraId="4D71A507"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Sinnamon, S., Moran, A. and O'Connell, M., 2012. Flow Among Musicians: Measuring Peak Experiences of Student Performers. </w:t>
      </w:r>
      <w:r w:rsidRPr="000A68D5">
        <w:rPr>
          <w:rFonts w:ascii="Arial" w:hAnsi="Arial" w:cs="Arial"/>
          <w:i/>
          <w:iCs/>
          <w:sz w:val="22"/>
          <w:szCs w:val="22"/>
          <w:shd w:val="clear" w:color="auto" w:fill="FFFFFF"/>
        </w:rPr>
        <w:t>Journal of research in music education, </w:t>
      </w:r>
      <w:r w:rsidRPr="000A68D5">
        <w:rPr>
          <w:rFonts w:ascii="Arial" w:hAnsi="Arial" w:cs="Arial"/>
          <w:sz w:val="22"/>
          <w:szCs w:val="22"/>
          <w:shd w:val="clear" w:color="auto" w:fill="FFFFFF"/>
        </w:rPr>
        <w:t>60(1), pp. 6-25.</w:t>
      </w:r>
    </w:p>
    <w:p w14:paraId="1BD4E04D"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lastRenderedPageBreak/>
        <w:t xml:space="preserve">Spahn, C., Krampe, F. and </w:t>
      </w:r>
      <w:proofErr w:type="spellStart"/>
      <w:r w:rsidRPr="000A68D5">
        <w:rPr>
          <w:rFonts w:ascii="Arial" w:hAnsi="Arial" w:cs="Arial"/>
          <w:sz w:val="22"/>
          <w:szCs w:val="22"/>
          <w:shd w:val="clear" w:color="auto" w:fill="FFFFFF"/>
        </w:rPr>
        <w:t>Nusseck</w:t>
      </w:r>
      <w:proofErr w:type="spellEnd"/>
      <w:r w:rsidRPr="000A68D5">
        <w:rPr>
          <w:rFonts w:ascii="Arial" w:hAnsi="Arial" w:cs="Arial"/>
          <w:sz w:val="22"/>
          <w:szCs w:val="22"/>
          <w:shd w:val="clear" w:color="auto" w:fill="FFFFFF"/>
        </w:rPr>
        <w:t>, M., 2021. Live Music Performance: The Relationship Between Flow and Music Performance Anxiety. </w:t>
      </w:r>
      <w:r w:rsidRPr="000A68D5">
        <w:rPr>
          <w:rFonts w:ascii="Arial" w:hAnsi="Arial" w:cs="Arial"/>
          <w:i/>
          <w:iCs/>
          <w:sz w:val="22"/>
          <w:szCs w:val="22"/>
          <w:shd w:val="clear" w:color="auto" w:fill="FFFFFF"/>
        </w:rPr>
        <w:t>Frontiers in psychology, </w:t>
      </w:r>
      <w:r w:rsidRPr="000A68D5">
        <w:rPr>
          <w:rFonts w:ascii="Arial" w:hAnsi="Arial" w:cs="Arial"/>
          <w:sz w:val="22"/>
          <w:szCs w:val="22"/>
          <w:shd w:val="clear" w:color="auto" w:fill="FFFFFF"/>
        </w:rPr>
        <w:t>12.</w:t>
      </w:r>
    </w:p>
    <w:p w14:paraId="50ADACE2"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 xml:space="preserve">Sparks, K.V., </w:t>
      </w:r>
      <w:proofErr w:type="spellStart"/>
      <w:r w:rsidRPr="000A68D5">
        <w:rPr>
          <w:rFonts w:ascii="Arial" w:hAnsi="Arial" w:cs="Arial"/>
          <w:sz w:val="22"/>
          <w:szCs w:val="22"/>
          <w:shd w:val="clear" w:color="auto" w:fill="FFFFFF"/>
        </w:rPr>
        <w:t>Kavussanu</w:t>
      </w:r>
      <w:proofErr w:type="spellEnd"/>
      <w:r w:rsidRPr="000A68D5">
        <w:rPr>
          <w:rFonts w:ascii="Arial" w:hAnsi="Arial" w:cs="Arial"/>
          <w:sz w:val="22"/>
          <w:szCs w:val="22"/>
          <w:shd w:val="clear" w:color="auto" w:fill="FFFFFF"/>
        </w:rPr>
        <w:t>, M., Masters, R.S.W. and Ring, C., 2021. Mindfulness, reinvestment, and rowing under pressure: Evidence for moderated moderation of the anxiety-performance relationship. </w:t>
      </w:r>
      <w:r w:rsidRPr="000A68D5">
        <w:rPr>
          <w:rFonts w:ascii="Arial" w:hAnsi="Arial" w:cs="Arial"/>
          <w:i/>
          <w:iCs/>
          <w:sz w:val="22"/>
          <w:szCs w:val="22"/>
          <w:shd w:val="clear" w:color="auto" w:fill="FFFFFF"/>
        </w:rPr>
        <w:t>Psychology of Sport and Exercise, </w:t>
      </w:r>
      <w:r w:rsidRPr="000A68D5">
        <w:rPr>
          <w:rFonts w:ascii="Arial" w:hAnsi="Arial" w:cs="Arial"/>
          <w:sz w:val="22"/>
          <w:szCs w:val="22"/>
          <w:shd w:val="clear" w:color="auto" w:fill="FFFFFF"/>
        </w:rPr>
        <w:t>56, pp. 101998.</w:t>
      </w:r>
    </w:p>
    <w:p w14:paraId="67019539" w14:textId="77777777" w:rsidR="008C7731" w:rsidRDefault="00A91606" w:rsidP="008C7731">
      <w:pPr>
        <w:pStyle w:val="NormalWeb"/>
        <w:widowControl w:val="0"/>
        <w:spacing w:before="0" w:beforeAutospacing="0" w:after="0" w:afterAutospacing="0" w:line="360" w:lineRule="auto"/>
        <w:rPr>
          <w:rFonts w:ascii="Arial" w:hAnsi="Arial" w:cs="Arial"/>
          <w:sz w:val="22"/>
          <w:szCs w:val="22"/>
          <w:shd w:val="clear" w:color="auto" w:fill="FFFFFF"/>
        </w:rPr>
      </w:pPr>
      <w:r w:rsidRPr="000A68D5">
        <w:rPr>
          <w:rFonts w:ascii="Arial" w:hAnsi="Arial" w:cs="Arial"/>
          <w:sz w:val="22"/>
          <w:szCs w:val="22"/>
          <w:shd w:val="clear" w:color="auto" w:fill="FFFFFF"/>
        </w:rPr>
        <w:t xml:space="preserve">Stavrou, N.A., Jackson, S.A., Zervas, Y. and </w:t>
      </w:r>
      <w:proofErr w:type="spellStart"/>
      <w:r w:rsidRPr="000A68D5">
        <w:rPr>
          <w:rFonts w:ascii="Arial" w:hAnsi="Arial" w:cs="Arial"/>
          <w:sz w:val="22"/>
          <w:szCs w:val="22"/>
          <w:shd w:val="clear" w:color="auto" w:fill="FFFFFF"/>
        </w:rPr>
        <w:t>Karteroliotis</w:t>
      </w:r>
      <w:proofErr w:type="spellEnd"/>
      <w:r w:rsidRPr="000A68D5">
        <w:rPr>
          <w:rFonts w:ascii="Arial" w:hAnsi="Arial" w:cs="Arial"/>
          <w:sz w:val="22"/>
          <w:szCs w:val="22"/>
          <w:shd w:val="clear" w:color="auto" w:fill="FFFFFF"/>
        </w:rPr>
        <w:t>, K., 2007. Flow Experience and Athletes’ Performance with Reference to the Orthogonal Model of Flow. </w:t>
      </w:r>
      <w:r w:rsidRPr="000A68D5">
        <w:rPr>
          <w:rFonts w:ascii="Arial" w:hAnsi="Arial" w:cs="Arial"/>
          <w:i/>
          <w:iCs/>
          <w:sz w:val="22"/>
          <w:szCs w:val="22"/>
          <w:shd w:val="clear" w:color="auto" w:fill="FFFFFF"/>
        </w:rPr>
        <w:t>The Sport psychologist, </w:t>
      </w:r>
      <w:r w:rsidRPr="000A68D5">
        <w:rPr>
          <w:rFonts w:ascii="Arial" w:hAnsi="Arial" w:cs="Arial"/>
          <w:sz w:val="22"/>
          <w:szCs w:val="22"/>
          <w:shd w:val="clear" w:color="auto" w:fill="FFFFFF"/>
        </w:rPr>
        <w:t>21(4), pp. 438-457</w:t>
      </w:r>
      <w:r w:rsidR="008C7731">
        <w:rPr>
          <w:rFonts w:ascii="Arial" w:hAnsi="Arial" w:cs="Arial"/>
          <w:sz w:val="22"/>
          <w:szCs w:val="22"/>
          <w:shd w:val="clear" w:color="auto" w:fill="FFFFFF"/>
        </w:rPr>
        <w:t>.</w:t>
      </w:r>
    </w:p>
    <w:p w14:paraId="4FD948A5" w14:textId="33FC0967" w:rsidR="00A91606" w:rsidRPr="000A68D5" w:rsidRDefault="00A91606" w:rsidP="008C7731">
      <w:pPr>
        <w:pStyle w:val="NormalWeb"/>
        <w:widowControl w:val="0"/>
        <w:spacing w:before="0" w:beforeAutospacing="0" w:after="0" w:afterAutospacing="0" w:line="360" w:lineRule="auto"/>
        <w:rPr>
          <w:rFonts w:ascii="Arial" w:hAnsi="Arial" w:cs="Arial"/>
          <w:sz w:val="22"/>
          <w:szCs w:val="22"/>
          <w:shd w:val="clear" w:color="auto" w:fill="FFFFFF"/>
        </w:rPr>
      </w:pPr>
      <w:r w:rsidRPr="000A68D5">
        <w:rPr>
          <w:rFonts w:ascii="Arial" w:hAnsi="Arial" w:cs="Arial"/>
          <w:sz w:val="22"/>
          <w:szCs w:val="22"/>
        </w:rPr>
        <w:br/>
      </w:r>
      <w:r w:rsidRPr="000A68D5">
        <w:rPr>
          <w:rFonts w:ascii="Arial" w:hAnsi="Arial" w:cs="Arial"/>
          <w:sz w:val="22"/>
          <w:szCs w:val="22"/>
          <w:shd w:val="clear" w:color="auto" w:fill="FFFFFF"/>
        </w:rPr>
        <w:t xml:space="preserve">Takizawa, R., Nishimura, Y., </w:t>
      </w:r>
      <w:proofErr w:type="spellStart"/>
      <w:r w:rsidRPr="000A68D5">
        <w:rPr>
          <w:rFonts w:ascii="Arial" w:hAnsi="Arial" w:cs="Arial"/>
          <w:sz w:val="22"/>
          <w:szCs w:val="22"/>
          <w:shd w:val="clear" w:color="auto" w:fill="FFFFFF"/>
        </w:rPr>
        <w:t>Yamasue</w:t>
      </w:r>
      <w:proofErr w:type="spellEnd"/>
      <w:r w:rsidRPr="000A68D5">
        <w:rPr>
          <w:rFonts w:ascii="Arial" w:hAnsi="Arial" w:cs="Arial"/>
          <w:sz w:val="22"/>
          <w:szCs w:val="22"/>
          <w:shd w:val="clear" w:color="auto" w:fill="FFFFFF"/>
        </w:rPr>
        <w:t>, H. and Kasai, K., 2014. Anxiety and performance: the disparate roles of prefrontal subregions under maintained psychological stress. </w:t>
      </w:r>
      <w:r w:rsidRPr="000A68D5">
        <w:rPr>
          <w:rFonts w:ascii="Arial" w:hAnsi="Arial" w:cs="Arial"/>
          <w:i/>
          <w:iCs/>
          <w:sz w:val="22"/>
          <w:szCs w:val="22"/>
          <w:shd w:val="clear" w:color="auto" w:fill="FFFFFF"/>
        </w:rPr>
        <w:t>Cerebral cortex (New York, N.Y.1991), </w:t>
      </w:r>
      <w:r w:rsidRPr="000A68D5">
        <w:rPr>
          <w:rFonts w:ascii="Arial" w:hAnsi="Arial" w:cs="Arial"/>
          <w:sz w:val="22"/>
          <w:szCs w:val="22"/>
          <w:shd w:val="clear" w:color="auto" w:fill="FFFFFF"/>
        </w:rPr>
        <w:t>24(7), pp. 1858-1866.</w:t>
      </w:r>
    </w:p>
    <w:p w14:paraId="5DC4B09D" w14:textId="77777777" w:rsidR="00A91606" w:rsidRPr="000A68D5" w:rsidRDefault="00A91606" w:rsidP="00CD5C5A">
      <w:pPr>
        <w:pStyle w:val="NormalWeb"/>
        <w:widowControl w:val="0"/>
        <w:spacing w:line="360" w:lineRule="auto"/>
        <w:rPr>
          <w:rFonts w:ascii="Arial" w:hAnsi="Arial" w:cs="Arial"/>
          <w:i/>
          <w:iCs/>
          <w:sz w:val="22"/>
          <w:szCs w:val="22"/>
          <w:shd w:val="clear" w:color="auto" w:fill="FFFFFF"/>
        </w:rPr>
      </w:pPr>
      <w:r w:rsidRPr="000A68D5">
        <w:rPr>
          <w:rFonts w:ascii="Arial" w:hAnsi="Arial" w:cs="Arial"/>
          <w:sz w:val="22"/>
          <w:szCs w:val="22"/>
          <w:shd w:val="clear" w:color="auto" w:fill="FFFFFF"/>
        </w:rPr>
        <w:t xml:space="preserve">Takizawa, R., Nishimura, Y., </w:t>
      </w:r>
      <w:proofErr w:type="spellStart"/>
      <w:r w:rsidRPr="000A68D5">
        <w:rPr>
          <w:rFonts w:ascii="Arial" w:hAnsi="Arial" w:cs="Arial"/>
          <w:sz w:val="22"/>
          <w:szCs w:val="22"/>
          <w:shd w:val="clear" w:color="auto" w:fill="FFFFFF"/>
        </w:rPr>
        <w:t>Yamasue</w:t>
      </w:r>
      <w:proofErr w:type="spellEnd"/>
      <w:r w:rsidRPr="000A68D5">
        <w:rPr>
          <w:rFonts w:ascii="Arial" w:hAnsi="Arial" w:cs="Arial"/>
          <w:sz w:val="22"/>
          <w:szCs w:val="22"/>
          <w:shd w:val="clear" w:color="auto" w:fill="FFFFFF"/>
        </w:rPr>
        <w:t>, H. and Kasai, K., 2014. Anxiety and performance: the disparate roles of prefrontal subregions under maintained psychological stress. </w:t>
      </w:r>
      <w:r w:rsidRPr="000A68D5">
        <w:rPr>
          <w:rFonts w:ascii="Arial" w:hAnsi="Arial" w:cs="Arial"/>
          <w:i/>
          <w:iCs/>
          <w:sz w:val="22"/>
          <w:szCs w:val="22"/>
          <w:shd w:val="clear" w:color="auto" w:fill="FFFFFF"/>
        </w:rPr>
        <w:t>Cerebral cortex (New York, N.</w:t>
      </w:r>
    </w:p>
    <w:p w14:paraId="5DB86C99"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 xml:space="preserve">Taylor, R.E.M., </w:t>
      </w:r>
      <w:proofErr w:type="spellStart"/>
      <w:r w:rsidRPr="000A68D5">
        <w:rPr>
          <w:rFonts w:ascii="Arial" w:hAnsi="Arial" w:cs="Arial"/>
          <w:sz w:val="22"/>
          <w:szCs w:val="22"/>
          <w:shd w:val="clear" w:color="auto" w:fill="FFFFFF"/>
        </w:rPr>
        <w:t>Brinthaupt</w:t>
      </w:r>
      <w:proofErr w:type="spellEnd"/>
      <w:r w:rsidRPr="000A68D5">
        <w:rPr>
          <w:rFonts w:ascii="Arial" w:hAnsi="Arial" w:cs="Arial"/>
          <w:sz w:val="22"/>
          <w:szCs w:val="22"/>
          <w:shd w:val="clear" w:color="auto" w:fill="FFFFFF"/>
        </w:rPr>
        <w:t>, T.M. and Pennington, J., 2018. The Relationship Between Self-Talk and Flow Experiences in Competitive Athletes. </w:t>
      </w:r>
      <w:r w:rsidRPr="000A68D5">
        <w:rPr>
          <w:rFonts w:ascii="Arial" w:hAnsi="Arial" w:cs="Arial"/>
          <w:i/>
          <w:iCs/>
          <w:sz w:val="22"/>
          <w:szCs w:val="22"/>
          <w:shd w:val="clear" w:color="auto" w:fill="FFFFFF"/>
        </w:rPr>
        <w:t>Journal of Sport Behavior, </w:t>
      </w:r>
      <w:r w:rsidRPr="000A68D5">
        <w:rPr>
          <w:rFonts w:ascii="Arial" w:hAnsi="Arial" w:cs="Arial"/>
          <w:sz w:val="22"/>
          <w:szCs w:val="22"/>
          <w:shd w:val="clear" w:color="auto" w:fill="FFFFFF"/>
        </w:rPr>
        <w:t>41(1), pp. 88-106.</w:t>
      </w:r>
    </w:p>
    <w:p w14:paraId="072B0333"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Thomson, P. and Jaque, S.V., 2023. Creativity and Flow: Not a Simple Relationship. </w:t>
      </w:r>
      <w:r w:rsidRPr="000A68D5">
        <w:rPr>
          <w:rFonts w:ascii="Arial" w:hAnsi="Arial" w:cs="Arial"/>
          <w:i/>
          <w:iCs/>
          <w:sz w:val="22"/>
          <w:szCs w:val="22"/>
          <w:shd w:val="clear" w:color="auto" w:fill="FFFFFF"/>
        </w:rPr>
        <w:t>The Journal of creative behavior, </w:t>
      </w:r>
      <w:r w:rsidRPr="000A68D5">
        <w:rPr>
          <w:rFonts w:ascii="Arial" w:hAnsi="Arial" w:cs="Arial"/>
          <w:sz w:val="22"/>
          <w:szCs w:val="22"/>
          <w:shd w:val="clear" w:color="auto" w:fill="FFFFFF"/>
        </w:rPr>
        <w:t>57(3), pp. 397-408.</w:t>
      </w:r>
    </w:p>
    <w:p w14:paraId="1826784C" w14:textId="77777777" w:rsidR="00A91606" w:rsidRPr="000A68D5" w:rsidRDefault="00A91606" w:rsidP="00CD5C5A">
      <w:pPr>
        <w:pStyle w:val="NormalWeb"/>
        <w:widowControl w:val="0"/>
        <w:spacing w:line="360" w:lineRule="auto"/>
        <w:rPr>
          <w:rFonts w:ascii="Arial" w:hAnsi="Arial" w:cs="Arial"/>
          <w:sz w:val="22"/>
          <w:szCs w:val="22"/>
        </w:rPr>
      </w:pPr>
      <w:proofErr w:type="spellStart"/>
      <w:r w:rsidRPr="000A68D5">
        <w:rPr>
          <w:rFonts w:ascii="Arial" w:hAnsi="Arial" w:cs="Arial"/>
          <w:sz w:val="22"/>
          <w:szCs w:val="22"/>
          <w:shd w:val="clear" w:color="auto" w:fill="FFFFFF"/>
        </w:rPr>
        <w:t>Tozman</w:t>
      </w:r>
      <w:proofErr w:type="spellEnd"/>
      <w:r w:rsidRPr="000A68D5">
        <w:rPr>
          <w:rFonts w:ascii="Arial" w:hAnsi="Arial" w:cs="Arial"/>
          <w:sz w:val="22"/>
          <w:szCs w:val="22"/>
          <w:shd w:val="clear" w:color="auto" w:fill="FFFFFF"/>
        </w:rPr>
        <w:t xml:space="preserve">, T., Magdas, E.S., MacDougall, H.G. and </w:t>
      </w:r>
      <w:proofErr w:type="spellStart"/>
      <w:r w:rsidRPr="000A68D5">
        <w:rPr>
          <w:rFonts w:ascii="Arial" w:hAnsi="Arial" w:cs="Arial"/>
          <w:sz w:val="22"/>
          <w:szCs w:val="22"/>
          <w:shd w:val="clear" w:color="auto" w:fill="FFFFFF"/>
        </w:rPr>
        <w:t>Vollmeyer</w:t>
      </w:r>
      <w:proofErr w:type="spellEnd"/>
      <w:r w:rsidRPr="000A68D5">
        <w:rPr>
          <w:rFonts w:ascii="Arial" w:hAnsi="Arial" w:cs="Arial"/>
          <w:sz w:val="22"/>
          <w:szCs w:val="22"/>
          <w:shd w:val="clear" w:color="auto" w:fill="FFFFFF"/>
        </w:rPr>
        <w:t>, R., 2015. Understanding the psychophysiology of flow: A driving simulator experiment to investigate the relationship between flow and heart rate variability. </w:t>
      </w:r>
      <w:r w:rsidRPr="000A68D5">
        <w:rPr>
          <w:rFonts w:ascii="Arial" w:hAnsi="Arial" w:cs="Arial"/>
          <w:i/>
          <w:iCs/>
          <w:sz w:val="22"/>
          <w:szCs w:val="22"/>
          <w:shd w:val="clear" w:color="auto" w:fill="FFFFFF"/>
        </w:rPr>
        <w:t>Computers in Human Behavior, </w:t>
      </w:r>
      <w:r w:rsidRPr="000A68D5">
        <w:rPr>
          <w:rFonts w:ascii="Arial" w:hAnsi="Arial" w:cs="Arial"/>
          <w:sz w:val="22"/>
          <w:szCs w:val="22"/>
          <w:shd w:val="clear" w:color="auto" w:fill="FFFFFF"/>
        </w:rPr>
        <w:t>52, pp. 408-418.</w:t>
      </w:r>
    </w:p>
    <w:p w14:paraId="16E1BB00" w14:textId="77777777" w:rsidR="00A91606" w:rsidRPr="000A68D5" w:rsidRDefault="00A91606" w:rsidP="00CD5C5A">
      <w:pPr>
        <w:spacing w:after="100" w:afterAutospacing="1" w:line="360" w:lineRule="auto"/>
        <w:rPr>
          <w:rFonts w:ascii="Arial" w:hAnsi="Arial" w:cs="Arial"/>
          <w:shd w:val="clear" w:color="auto" w:fill="FFFFFF"/>
        </w:rPr>
      </w:pPr>
      <w:r w:rsidRPr="000A68D5">
        <w:rPr>
          <w:rFonts w:ascii="Arial" w:hAnsi="Arial" w:cs="Arial"/>
          <w:shd w:val="clear" w:color="auto" w:fill="FFFFFF"/>
        </w:rPr>
        <w:t>Williams, L., 2002. </w:t>
      </w:r>
      <w:r w:rsidRPr="000A68D5">
        <w:rPr>
          <w:rFonts w:ascii="Arial" w:hAnsi="Arial" w:cs="Arial"/>
          <w:i/>
          <w:iCs/>
          <w:shd w:val="clear" w:color="auto" w:fill="FFFFFF"/>
        </w:rPr>
        <w:t>Performance Success: Performing Your Best Under Pressure. </w:t>
      </w:r>
      <w:r w:rsidRPr="000A68D5">
        <w:rPr>
          <w:rFonts w:ascii="Arial" w:hAnsi="Arial" w:cs="Arial"/>
          <w:shd w:val="clear" w:color="auto" w:fill="FFFFFF"/>
        </w:rPr>
        <w:t>Cincinnati: Music Teachers National Association, Inc.</w:t>
      </w:r>
    </w:p>
    <w:p w14:paraId="6CCFBC19"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Wrigley, W.J. and Emmerson, S.B., 2013. The experience of the flow state in live music performance. </w:t>
      </w:r>
      <w:r w:rsidRPr="000A68D5">
        <w:rPr>
          <w:rFonts w:ascii="Arial" w:hAnsi="Arial" w:cs="Arial"/>
          <w:i/>
          <w:iCs/>
          <w:sz w:val="22"/>
          <w:szCs w:val="22"/>
          <w:shd w:val="clear" w:color="auto" w:fill="FFFFFF"/>
        </w:rPr>
        <w:t>Psychology of music, </w:t>
      </w:r>
      <w:r w:rsidRPr="000A68D5">
        <w:rPr>
          <w:rFonts w:ascii="Arial" w:hAnsi="Arial" w:cs="Arial"/>
          <w:sz w:val="22"/>
          <w:szCs w:val="22"/>
          <w:shd w:val="clear" w:color="auto" w:fill="FFFFFF"/>
        </w:rPr>
        <w:t>41(3), pp. 292-305.</w:t>
      </w:r>
    </w:p>
    <w:p w14:paraId="787007C2"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Wrisberg, C.A., 1994. The Arousal-Performance Relationship. </w:t>
      </w:r>
      <w:r w:rsidRPr="000A68D5">
        <w:rPr>
          <w:rFonts w:ascii="Arial" w:hAnsi="Arial" w:cs="Arial"/>
          <w:i/>
          <w:iCs/>
          <w:sz w:val="22"/>
          <w:szCs w:val="22"/>
          <w:shd w:val="clear" w:color="auto" w:fill="FFFFFF"/>
        </w:rPr>
        <w:t xml:space="preserve">Quest (National Association for </w:t>
      </w:r>
      <w:r w:rsidRPr="000A68D5">
        <w:rPr>
          <w:rFonts w:ascii="Arial" w:hAnsi="Arial" w:cs="Arial"/>
          <w:i/>
          <w:iCs/>
          <w:sz w:val="22"/>
          <w:szCs w:val="22"/>
          <w:shd w:val="clear" w:color="auto" w:fill="FFFFFF"/>
        </w:rPr>
        <w:lastRenderedPageBreak/>
        <w:t>Kinesiology in Higher Education), </w:t>
      </w:r>
      <w:r w:rsidRPr="000A68D5">
        <w:rPr>
          <w:rFonts w:ascii="Arial" w:hAnsi="Arial" w:cs="Arial"/>
          <w:sz w:val="22"/>
          <w:szCs w:val="22"/>
          <w:shd w:val="clear" w:color="auto" w:fill="FFFFFF"/>
        </w:rPr>
        <w:t>46(1), pp. 60-77.</w:t>
      </w:r>
    </w:p>
    <w:p w14:paraId="7CE6A744" w14:textId="77777777" w:rsidR="00A91606" w:rsidRPr="000A68D5" w:rsidRDefault="00A91606" w:rsidP="00CD5C5A">
      <w:pPr>
        <w:pStyle w:val="NormalWeb"/>
        <w:widowControl w:val="0"/>
        <w:spacing w:line="360" w:lineRule="auto"/>
        <w:rPr>
          <w:rFonts w:ascii="Arial" w:hAnsi="Arial" w:cs="Arial"/>
          <w:sz w:val="22"/>
          <w:szCs w:val="22"/>
          <w:shd w:val="clear" w:color="auto" w:fill="FFFFFF"/>
        </w:rPr>
      </w:pPr>
      <w:r w:rsidRPr="000A68D5">
        <w:rPr>
          <w:rFonts w:ascii="Arial" w:hAnsi="Arial" w:cs="Arial"/>
          <w:sz w:val="22"/>
          <w:szCs w:val="22"/>
          <w:shd w:val="clear" w:color="auto" w:fill="FFFFFF"/>
        </w:rPr>
        <w:t>Xia, Y. and Shimomura, Y., 2023. Relationship between anxiety and monotonous task performance in response to local cooling: an experimental study in healthy young men. </w:t>
      </w:r>
      <w:r w:rsidRPr="000A68D5">
        <w:rPr>
          <w:rFonts w:ascii="Arial" w:hAnsi="Arial" w:cs="Arial"/>
          <w:i/>
          <w:iCs/>
          <w:sz w:val="22"/>
          <w:szCs w:val="22"/>
          <w:shd w:val="clear" w:color="auto" w:fill="FFFFFF"/>
        </w:rPr>
        <w:t>Ergonomics, </w:t>
      </w:r>
      <w:r w:rsidRPr="000A68D5">
        <w:rPr>
          <w:rFonts w:ascii="Arial" w:hAnsi="Arial" w:cs="Arial"/>
          <w:sz w:val="22"/>
          <w:szCs w:val="22"/>
          <w:shd w:val="clear" w:color="auto" w:fill="FFFFFF"/>
        </w:rPr>
        <w:t>66(3), pp. 366-376.</w:t>
      </w:r>
    </w:p>
    <w:p w14:paraId="09A6C118" w14:textId="77777777" w:rsidR="00812AAF" w:rsidRDefault="00812AAF" w:rsidP="00572F27">
      <w:pPr>
        <w:pStyle w:val="NormalWeb"/>
        <w:widowControl w:val="0"/>
        <w:spacing w:line="480" w:lineRule="auto"/>
        <w:rPr>
          <w:rFonts w:ascii="Arial" w:hAnsi="Arial" w:cs="Arial"/>
          <w:sz w:val="22"/>
          <w:szCs w:val="22"/>
        </w:rPr>
      </w:pPr>
    </w:p>
    <w:p w14:paraId="4C4D5AB2" w14:textId="77777777" w:rsidR="00862015" w:rsidRDefault="00862015" w:rsidP="00572F27">
      <w:pPr>
        <w:pStyle w:val="NormalWeb"/>
        <w:widowControl w:val="0"/>
        <w:spacing w:line="480" w:lineRule="auto"/>
        <w:rPr>
          <w:rFonts w:ascii="Arial" w:hAnsi="Arial" w:cs="Arial"/>
          <w:sz w:val="22"/>
          <w:szCs w:val="22"/>
        </w:rPr>
      </w:pPr>
    </w:p>
    <w:p w14:paraId="03509EBA" w14:textId="77777777" w:rsidR="00862015" w:rsidRDefault="00862015" w:rsidP="00572F27">
      <w:pPr>
        <w:pStyle w:val="NormalWeb"/>
        <w:widowControl w:val="0"/>
        <w:spacing w:line="480" w:lineRule="auto"/>
        <w:rPr>
          <w:rFonts w:ascii="Arial" w:hAnsi="Arial" w:cs="Arial"/>
          <w:sz w:val="22"/>
          <w:szCs w:val="22"/>
        </w:rPr>
      </w:pPr>
    </w:p>
    <w:p w14:paraId="7D0C3000" w14:textId="77777777" w:rsidR="00862015" w:rsidRDefault="00862015" w:rsidP="00572F27">
      <w:pPr>
        <w:pStyle w:val="NormalWeb"/>
        <w:widowControl w:val="0"/>
        <w:spacing w:line="480" w:lineRule="auto"/>
        <w:rPr>
          <w:rFonts w:ascii="Arial" w:hAnsi="Arial" w:cs="Arial"/>
          <w:sz w:val="22"/>
          <w:szCs w:val="22"/>
        </w:rPr>
      </w:pPr>
    </w:p>
    <w:p w14:paraId="58CCC3B6" w14:textId="77777777" w:rsidR="00862015" w:rsidRDefault="00862015" w:rsidP="00572F27">
      <w:pPr>
        <w:pStyle w:val="NormalWeb"/>
        <w:widowControl w:val="0"/>
        <w:spacing w:line="480" w:lineRule="auto"/>
        <w:rPr>
          <w:rFonts w:ascii="Arial" w:hAnsi="Arial" w:cs="Arial"/>
          <w:sz w:val="22"/>
          <w:szCs w:val="22"/>
        </w:rPr>
      </w:pPr>
    </w:p>
    <w:p w14:paraId="5059F852" w14:textId="77777777" w:rsidR="00862015" w:rsidRDefault="00862015" w:rsidP="00572F27">
      <w:pPr>
        <w:pStyle w:val="NormalWeb"/>
        <w:widowControl w:val="0"/>
        <w:spacing w:line="480" w:lineRule="auto"/>
        <w:rPr>
          <w:rFonts w:ascii="Arial" w:hAnsi="Arial" w:cs="Arial"/>
          <w:sz w:val="22"/>
          <w:szCs w:val="22"/>
        </w:rPr>
      </w:pPr>
    </w:p>
    <w:p w14:paraId="39933CE5" w14:textId="77777777" w:rsidR="00862015" w:rsidRDefault="00862015" w:rsidP="00572F27">
      <w:pPr>
        <w:pStyle w:val="NormalWeb"/>
        <w:widowControl w:val="0"/>
        <w:spacing w:line="480" w:lineRule="auto"/>
        <w:rPr>
          <w:rFonts w:ascii="Arial" w:hAnsi="Arial" w:cs="Arial"/>
          <w:sz w:val="22"/>
          <w:szCs w:val="22"/>
        </w:rPr>
      </w:pPr>
    </w:p>
    <w:p w14:paraId="24458470" w14:textId="77777777" w:rsidR="00862015" w:rsidRDefault="00862015" w:rsidP="00572F27">
      <w:pPr>
        <w:pStyle w:val="NormalWeb"/>
        <w:widowControl w:val="0"/>
        <w:spacing w:line="480" w:lineRule="auto"/>
        <w:rPr>
          <w:rFonts w:ascii="Arial" w:hAnsi="Arial" w:cs="Arial"/>
          <w:sz w:val="22"/>
          <w:szCs w:val="22"/>
        </w:rPr>
      </w:pPr>
    </w:p>
    <w:p w14:paraId="21B204F8" w14:textId="77777777" w:rsidR="00862015" w:rsidRDefault="00862015" w:rsidP="00572F27">
      <w:pPr>
        <w:pStyle w:val="NormalWeb"/>
        <w:widowControl w:val="0"/>
        <w:spacing w:line="480" w:lineRule="auto"/>
        <w:rPr>
          <w:rFonts w:ascii="Arial" w:hAnsi="Arial" w:cs="Arial"/>
          <w:sz w:val="22"/>
          <w:szCs w:val="22"/>
        </w:rPr>
      </w:pPr>
    </w:p>
    <w:p w14:paraId="45590B13" w14:textId="77777777" w:rsidR="00862015" w:rsidRDefault="00862015" w:rsidP="00572F27">
      <w:pPr>
        <w:pStyle w:val="NormalWeb"/>
        <w:widowControl w:val="0"/>
        <w:spacing w:line="480" w:lineRule="auto"/>
        <w:rPr>
          <w:rFonts w:ascii="Arial" w:hAnsi="Arial" w:cs="Arial"/>
          <w:sz w:val="22"/>
          <w:szCs w:val="22"/>
        </w:rPr>
      </w:pPr>
    </w:p>
    <w:p w14:paraId="2ADB65FB" w14:textId="77777777" w:rsidR="00862015" w:rsidRDefault="00862015" w:rsidP="00572F27">
      <w:pPr>
        <w:pStyle w:val="NormalWeb"/>
        <w:widowControl w:val="0"/>
        <w:spacing w:line="480" w:lineRule="auto"/>
        <w:rPr>
          <w:rFonts w:ascii="Arial" w:hAnsi="Arial" w:cs="Arial"/>
          <w:sz w:val="22"/>
          <w:szCs w:val="22"/>
        </w:rPr>
      </w:pPr>
    </w:p>
    <w:p w14:paraId="70B01016" w14:textId="77777777" w:rsidR="00862015" w:rsidRDefault="00862015" w:rsidP="00572F27">
      <w:pPr>
        <w:pStyle w:val="NormalWeb"/>
        <w:widowControl w:val="0"/>
        <w:spacing w:line="480" w:lineRule="auto"/>
        <w:rPr>
          <w:rFonts w:ascii="Arial" w:hAnsi="Arial" w:cs="Arial"/>
          <w:sz w:val="22"/>
          <w:szCs w:val="22"/>
        </w:rPr>
      </w:pPr>
    </w:p>
    <w:p w14:paraId="41A7D816" w14:textId="77777777" w:rsidR="00862015" w:rsidRDefault="00862015" w:rsidP="00572F27">
      <w:pPr>
        <w:pStyle w:val="NormalWeb"/>
        <w:widowControl w:val="0"/>
        <w:spacing w:line="480" w:lineRule="auto"/>
        <w:rPr>
          <w:rFonts w:ascii="Arial" w:hAnsi="Arial" w:cs="Arial"/>
          <w:sz w:val="22"/>
          <w:szCs w:val="22"/>
        </w:rPr>
      </w:pPr>
    </w:p>
    <w:p w14:paraId="740DEE74" w14:textId="77777777" w:rsidR="00862015" w:rsidRDefault="00862015" w:rsidP="00572F27">
      <w:pPr>
        <w:pStyle w:val="NormalWeb"/>
        <w:widowControl w:val="0"/>
        <w:spacing w:line="480" w:lineRule="auto"/>
      </w:pPr>
    </w:p>
    <w:p w14:paraId="6442C8D7" w14:textId="36966EAF" w:rsidR="008D143A" w:rsidRDefault="008D143A" w:rsidP="00572F27">
      <w:pPr>
        <w:pStyle w:val="NormalWeb"/>
        <w:widowControl w:val="0"/>
        <w:spacing w:line="480" w:lineRule="auto"/>
        <w:rPr>
          <w:rFonts w:ascii="Arial" w:hAnsi="Arial" w:cs="Arial"/>
          <w:b/>
          <w:bCs/>
          <w:sz w:val="22"/>
          <w:szCs w:val="22"/>
        </w:rPr>
      </w:pPr>
      <w:r>
        <w:rPr>
          <w:rFonts w:ascii="Arial" w:hAnsi="Arial" w:cs="Arial"/>
          <w:b/>
          <w:bCs/>
          <w:sz w:val="22"/>
          <w:szCs w:val="22"/>
        </w:rPr>
        <w:lastRenderedPageBreak/>
        <w:t>Appendix</w:t>
      </w:r>
      <w:r w:rsidR="00862015">
        <w:rPr>
          <w:rFonts w:ascii="Arial" w:hAnsi="Arial" w:cs="Arial"/>
          <w:b/>
          <w:bCs/>
          <w:sz w:val="22"/>
          <w:szCs w:val="22"/>
        </w:rPr>
        <w:t xml:space="preserve"> 1</w:t>
      </w:r>
    </w:p>
    <w:tbl>
      <w:tblPr>
        <w:tblStyle w:val="TableGrid"/>
        <w:tblW w:w="0" w:type="auto"/>
        <w:tblLook w:val="04A0" w:firstRow="1" w:lastRow="0" w:firstColumn="1" w:lastColumn="0" w:noHBand="0" w:noVBand="1"/>
      </w:tblPr>
      <w:tblGrid>
        <w:gridCol w:w="9350"/>
      </w:tblGrid>
      <w:tr w:rsidR="009A005D" w:rsidRPr="009A005D" w14:paraId="1005C62A" w14:textId="77777777" w:rsidTr="009A005D">
        <w:tc>
          <w:tcPr>
            <w:tcW w:w="9350" w:type="dxa"/>
          </w:tcPr>
          <w:p w14:paraId="4D70C0A0" w14:textId="187BC1EA" w:rsidR="009A005D" w:rsidRPr="00E807C2" w:rsidRDefault="009A005D" w:rsidP="00E807C2">
            <w:pPr>
              <w:pStyle w:val="NormalWeb"/>
              <w:spacing w:line="360" w:lineRule="auto"/>
              <w:rPr>
                <w:rFonts w:ascii="Arial" w:hAnsi="Arial" w:cs="Arial"/>
                <w:sz w:val="22"/>
                <w:szCs w:val="22"/>
              </w:rPr>
            </w:pPr>
            <w:r w:rsidRPr="009A005D">
              <w:rPr>
                <w:rFonts w:ascii="Arial" w:hAnsi="Arial" w:cs="Arial"/>
                <w:b/>
                <w:bCs/>
                <w:sz w:val="22"/>
                <w:szCs w:val="22"/>
              </w:rPr>
              <w:t>The Nine Dimensions of Flow</w:t>
            </w:r>
            <w:r w:rsidR="00E807C2">
              <w:rPr>
                <w:rFonts w:ascii="Arial" w:hAnsi="Arial" w:cs="Arial"/>
                <w:b/>
                <w:bCs/>
                <w:sz w:val="22"/>
                <w:szCs w:val="22"/>
              </w:rPr>
              <w:t xml:space="preserve"> </w:t>
            </w:r>
            <w:r w:rsidR="00E807C2" w:rsidRPr="00C51A18">
              <w:rPr>
                <w:rFonts w:ascii="Arial" w:hAnsi="Arial" w:cs="Arial"/>
                <w:sz w:val="22"/>
                <w:szCs w:val="22"/>
              </w:rPr>
              <w:t xml:space="preserve">(Csikszentmihalyi, 1975; 1990): </w:t>
            </w:r>
          </w:p>
          <w:p w14:paraId="799A8FFD" w14:textId="598E873C" w:rsidR="009A005D" w:rsidRPr="00C51A18" w:rsidRDefault="009A005D" w:rsidP="009A005D">
            <w:pPr>
              <w:pStyle w:val="NormalWeb"/>
              <w:numPr>
                <w:ilvl w:val="0"/>
                <w:numId w:val="28"/>
              </w:numPr>
              <w:spacing w:line="360" w:lineRule="auto"/>
              <w:rPr>
                <w:rFonts w:ascii="Arial" w:hAnsi="Arial" w:cs="Arial"/>
                <w:sz w:val="22"/>
                <w:szCs w:val="22"/>
              </w:rPr>
            </w:pPr>
            <w:r w:rsidRPr="00C51A18">
              <w:rPr>
                <w:rFonts w:ascii="Arial" w:hAnsi="Arial" w:cs="Arial"/>
                <w:sz w:val="22"/>
                <w:szCs w:val="22"/>
              </w:rPr>
              <w:t>The equilibrium between perceived skills and challenges</w:t>
            </w:r>
          </w:p>
          <w:p w14:paraId="3992E342" w14:textId="4BE6E363" w:rsidR="009A005D" w:rsidRPr="00C51A18" w:rsidRDefault="009A005D" w:rsidP="009A005D">
            <w:pPr>
              <w:pStyle w:val="NormalWeb"/>
              <w:numPr>
                <w:ilvl w:val="0"/>
                <w:numId w:val="28"/>
              </w:numPr>
              <w:spacing w:line="360" w:lineRule="auto"/>
              <w:rPr>
                <w:rFonts w:ascii="Arial" w:hAnsi="Arial" w:cs="Arial"/>
                <w:sz w:val="22"/>
                <w:szCs w:val="22"/>
              </w:rPr>
            </w:pPr>
            <w:r w:rsidRPr="00C51A18">
              <w:rPr>
                <w:rFonts w:ascii="Arial" w:hAnsi="Arial" w:cs="Arial"/>
                <w:sz w:val="22"/>
                <w:szCs w:val="22"/>
              </w:rPr>
              <w:t xml:space="preserve">Explicit goals </w:t>
            </w:r>
          </w:p>
          <w:p w14:paraId="532528AD" w14:textId="78CBF8C2" w:rsidR="009A005D" w:rsidRDefault="009A005D" w:rsidP="009A005D">
            <w:pPr>
              <w:pStyle w:val="NormalWeb"/>
              <w:numPr>
                <w:ilvl w:val="0"/>
                <w:numId w:val="28"/>
              </w:numPr>
              <w:spacing w:line="360" w:lineRule="auto"/>
              <w:rPr>
                <w:rFonts w:ascii="Arial" w:hAnsi="Arial" w:cs="Arial"/>
                <w:sz w:val="22"/>
                <w:szCs w:val="22"/>
              </w:rPr>
            </w:pPr>
            <w:r w:rsidRPr="00C51A18">
              <w:rPr>
                <w:rFonts w:ascii="Arial" w:hAnsi="Arial" w:cs="Arial"/>
                <w:sz w:val="22"/>
                <w:szCs w:val="22"/>
              </w:rPr>
              <w:t>Immediate and easily understood feedback</w:t>
            </w:r>
          </w:p>
          <w:p w14:paraId="5E5380FC" w14:textId="3E06411D" w:rsidR="009A005D" w:rsidRPr="00C51A18" w:rsidRDefault="009A005D" w:rsidP="009A005D">
            <w:pPr>
              <w:pStyle w:val="NormalWeb"/>
              <w:numPr>
                <w:ilvl w:val="0"/>
                <w:numId w:val="28"/>
              </w:numPr>
              <w:spacing w:line="360" w:lineRule="auto"/>
              <w:rPr>
                <w:rFonts w:ascii="Arial" w:hAnsi="Arial" w:cs="Arial"/>
                <w:sz w:val="22"/>
                <w:szCs w:val="22"/>
              </w:rPr>
            </w:pPr>
            <w:r w:rsidRPr="00C51A18">
              <w:rPr>
                <w:rFonts w:ascii="Arial" w:hAnsi="Arial" w:cs="Arial"/>
                <w:sz w:val="22"/>
                <w:szCs w:val="22"/>
              </w:rPr>
              <w:t xml:space="preserve">Sustained concentration </w:t>
            </w:r>
          </w:p>
          <w:p w14:paraId="44883D28" w14:textId="4A67ED2E" w:rsidR="009A005D" w:rsidRPr="00C51A18" w:rsidRDefault="009A005D" w:rsidP="009A005D">
            <w:pPr>
              <w:pStyle w:val="NormalWeb"/>
              <w:numPr>
                <w:ilvl w:val="0"/>
                <w:numId w:val="28"/>
              </w:numPr>
              <w:spacing w:line="360" w:lineRule="auto"/>
              <w:rPr>
                <w:rFonts w:ascii="Arial" w:hAnsi="Arial" w:cs="Arial"/>
                <w:sz w:val="22"/>
                <w:szCs w:val="22"/>
              </w:rPr>
            </w:pPr>
            <w:r w:rsidRPr="00C51A18">
              <w:rPr>
                <w:rFonts w:ascii="Arial" w:hAnsi="Arial" w:cs="Arial"/>
                <w:sz w:val="22"/>
                <w:szCs w:val="22"/>
              </w:rPr>
              <w:t>The experience being inherently rewarding</w:t>
            </w:r>
          </w:p>
          <w:p w14:paraId="399EF9CE" w14:textId="59811D78" w:rsidR="009A005D" w:rsidRPr="00C51A18" w:rsidRDefault="009A005D" w:rsidP="009A005D">
            <w:pPr>
              <w:pStyle w:val="NormalWeb"/>
              <w:numPr>
                <w:ilvl w:val="0"/>
                <w:numId w:val="28"/>
              </w:numPr>
              <w:spacing w:line="360" w:lineRule="auto"/>
              <w:rPr>
                <w:rFonts w:ascii="Arial" w:hAnsi="Arial" w:cs="Arial"/>
                <w:sz w:val="22"/>
                <w:szCs w:val="22"/>
              </w:rPr>
            </w:pPr>
            <w:r w:rsidRPr="00C51A18">
              <w:rPr>
                <w:rFonts w:ascii="Arial" w:hAnsi="Arial" w:cs="Arial"/>
                <w:sz w:val="22"/>
                <w:szCs w:val="22"/>
              </w:rPr>
              <w:t>The merging of action and awareness</w:t>
            </w:r>
          </w:p>
          <w:p w14:paraId="22E2183F" w14:textId="114ADBAD" w:rsidR="009A005D" w:rsidRPr="00C51A18" w:rsidRDefault="009A005D" w:rsidP="009A005D">
            <w:pPr>
              <w:pStyle w:val="NormalWeb"/>
              <w:numPr>
                <w:ilvl w:val="0"/>
                <w:numId w:val="28"/>
              </w:numPr>
              <w:spacing w:line="360" w:lineRule="auto"/>
              <w:rPr>
                <w:rFonts w:ascii="Arial" w:hAnsi="Arial" w:cs="Arial"/>
                <w:sz w:val="22"/>
                <w:szCs w:val="22"/>
              </w:rPr>
            </w:pPr>
            <w:r w:rsidRPr="00C51A18">
              <w:rPr>
                <w:rFonts w:ascii="Arial" w:hAnsi="Arial" w:cs="Arial"/>
                <w:sz w:val="22"/>
                <w:szCs w:val="22"/>
              </w:rPr>
              <w:t>A sense of master</w:t>
            </w:r>
            <w:r>
              <w:rPr>
                <w:rFonts w:ascii="Arial" w:hAnsi="Arial" w:cs="Arial"/>
                <w:sz w:val="22"/>
                <w:szCs w:val="22"/>
              </w:rPr>
              <w:t>y</w:t>
            </w:r>
            <w:r w:rsidRPr="00C51A18">
              <w:rPr>
                <w:rFonts w:ascii="Arial" w:hAnsi="Arial" w:cs="Arial"/>
                <w:sz w:val="22"/>
                <w:szCs w:val="22"/>
              </w:rPr>
              <w:t xml:space="preserve"> </w:t>
            </w:r>
          </w:p>
          <w:p w14:paraId="56C8FC81" w14:textId="47E01C7D" w:rsidR="009A005D" w:rsidRPr="00C51A18" w:rsidRDefault="009A005D" w:rsidP="009A005D">
            <w:pPr>
              <w:pStyle w:val="NormalWeb"/>
              <w:numPr>
                <w:ilvl w:val="0"/>
                <w:numId w:val="28"/>
              </w:numPr>
              <w:spacing w:line="360" w:lineRule="auto"/>
              <w:rPr>
                <w:rFonts w:ascii="Arial" w:hAnsi="Arial" w:cs="Arial"/>
                <w:sz w:val="22"/>
                <w:szCs w:val="22"/>
              </w:rPr>
            </w:pPr>
            <w:r w:rsidRPr="00C51A18">
              <w:rPr>
                <w:rFonts w:ascii="Arial" w:hAnsi="Arial" w:cs="Arial"/>
                <w:sz w:val="22"/>
                <w:szCs w:val="22"/>
              </w:rPr>
              <w:t>A diminished sense of self-consciousness</w:t>
            </w:r>
          </w:p>
          <w:p w14:paraId="450C23A7" w14:textId="7BB1C8F7" w:rsidR="009A005D" w:rsidRPr="009A005D" w:rsidRDefault="009A005D" w:rsidP="009A005D">
            <w:pPr>
              <w:pStyle w:val="NormalWeb"/>
              <w:numPr>
                <w:ilvl w:val="0"/>
                <w:numId w:val="28"/>
              </w:numPr>
              <w:spacing w:line="360" w:lineRule="auto"/>
              <w:rPr>
                <w:rFonts w:ascii="Arial" w:hAnsi="Arial" w:cs="Arial"/>
                <w:sz w:val="22"/>
                <w:szCs w:val="22"/>
              </w:rPr>
            </w:pPr>
            <w:r w:rsidRPr="00C51A18">
              <w:rPr>
                <w:rFonts w:ascii="Arial" w:hAnsi="Arial" w:cs="Arial"/>
                <w:sz w:val="22"/>
                <w:szCs w:val="22"/>
              </w:rPr>
              <w:t>An altered perception of time</w:t>
            </w:r>
          </w:p>
          <w:p w14:paraId="64EA6A88" w14:textId="77777777" w:rsidR="009A005D" w:rsidRPr="009A005D" w:rsidRDefault="009A005D" w:rsidP="00A21C6C">
            <w:pPr>
              <w:pStyle w:val="NormalWeb"/>
              <w:widowControl w:val="0"/>
              <w:spacing w:line="480" w:lineRule="auto"/>
              <w:rPr>
                <w:rFonts w:ascii="Arial" w:hAnsi="Arial" w:cs="Arial"/>
                <w:b/>
                <w:bCs/>
                <w:sz w:val="22"/>
                <w:szCs w:val="22"/>
              </w:rPr>
            </w:pPr>
          </w:p>
        </w:tc>
      </w:tr>
    </w:tbl>
    <w:p w14:paraId="7BA586D9" w14:textId="215E8C41" w:rsidR="00572F27" w:rsidRDefault="00572F27" w:rsidP="00572F27">
      <w:pPr>
        <w:pStyle w:val="NormalWeb"/>
        <w:widowControl w:val="0"/>
        <w:spacing w:line="480" w:lineRule="auto"/>
        <w:rPr>
          <w:rFonts w:ascii="Arial" w:hAnsi="Arial" w:cs="Arial"/>
          <w:sz w:val="22"/>
          <w:szCs w:val="22"/>
        </w:rPr>
      </w:pPr>
    </w:p>
    <w:p w14:paraId="49E4EDE6" w14:textId="77777777" w:rsidR="0067183F" w:rsidRDefault="0067183F" w:rsidP="00572F27">
      <w:pPr>
        <w:pStyle w:val="NormalWeb"/>
        <w:widowControl w:val="0"/>
        <w:spacing w:line="480" w:lineRule="auto"/>
        <w:rPr>
          <w:rFonts w:ascii="Arial" w:hAnsi="Arial" w:cs="Arial"/>
          <w:sz w:val="22"/>
          <w:szCs w:val="22"/>
        </w:rPr>
      </w:pPr>
    </w:p>
    <w:p w14:paraId="4244FB40" w14:textId="77777777" w:rsidR="00862015" w:rsidRDefault="00862015" w:rsidP="00572F27">
      <w:pPr>
        <w:pStyle w:val="NormalWeb"/>
        <w:widowControl w:val="0"/>
        <w:spacing w:line="480" w:lineRule="auto"/>
        <w:rPr>
          <w:rFonts w:ascii="Arial" w:hAnsi="Arial" w:cs="Arial"/>
          <w:sz w:val="22"/>
          <w:szCs w:val="22"/>
        </w:rPr>
      </w:pPr>
    </w:p>
    <w:p w14:paraId="7FC6376C" w14:textId="77777777" w:rsidR="00862015" w:rsidRDefault="00862015" w:rsidP="00572F27">
      <w:pPr>
        <w:pStyle w:val="NormalWeb"/>
        <w:widowControl w:val="0"/>
        <w:spacing w:line="480" w:lineRule="auto"/>
        <w:rPr>
          <w:rFonts w:ascii="Arial" w:hAnsi="Arial" w:cs="Arial"/>
          <w:sz w:val="22"/>
          <w:szCs w:val="22"/>
        </w:rPr>
      </w:pPr>
    </w:p>
    <w:p w14:paraId="7C8355B5" w14:textId="77777777" w:rsidR="00862015" w:rsidRDefault="00862015" w:rsidP="00572F27">
      <w:pPr>
        <w:pStyle w:val="NormalWeb"/>
        <w:widowControl w:val="0"/>
        <w:spacing w:line="480" w:lineRule="auto"/>
        <w:rPr>
          <w:rFonts w:ascii="Arial" w:hAnsi="Arial" w:cs="Arial"/>
          <w:sz w:val="22"/>
          <w:szCs w:val="22"/>
        </w:rPr>
      </w:pPr>
    </w:p>
    <w:p w14:paraId="0EDC242C" w14:textId="77777777" w:rsidR="00862015" w:rsidRDefault="00862015" w:rsidP="00572F27">
      <w:pPr>
        <w:pStyle w:val="NormalWeb"/>
        <w:widowControl w:val="0"/>
        <w:spacing w:line="480" w:lineRule="auto"/>
        <w:rPr>
          <w:rFonts w:ascii="Arial" w:hAnsi="Arial" w:cs="Arial"/>
          <w:sz w:val="22"/>
          <w:szCs w:val="22"/>
        </w:rPr>
      </w:pPr>
    </w:p>
    <w:p w14:paraId="6CDC6081" w14:textId="77777777" w:rsidR="00587C5A" w:rsidRDefault="00587C5A" w:rsidP="00572F27">
      <w:pPr>
        <w:pStyle w:val="NormalWeb"/>
        <w:widowControl w:val="0"/>
        <w:spacing w:line="480" w:lineRule="auto"/>
        <w:rPr>
          <w:rFonts w:ascii="Arial" w:hAnsi="Arial" w:cs="Arial"/>
          <w:sz w:val="22"/>
          <w:szCs w:val="22"/>
        </w:rPr>
      </w:pPr>
    </w:p>
    <w:p w14:paraId="0E340046" w14:textId="77777777" w:rsidR="00587C5A" w:rsidRDefault="00587C5A" w:rsidP="00572F27">
      <w:pPr>
        <w:pStyle w:val="NormalWeb"/>
        <w:widowControl w:val="0"/>
        <w:spacing w:line="480" w:lineRule="auto"/>
        <w:rPr>
          <w:rFonts w:ascii="Arial" w:hAnsi="Arial" w:cs="Arial"/>
          <w:sz w:val="22"/>
          <w:szCs w:val="22"/>
        </w:rPr>
      </w:pPr>
    </w:p>
    <w:p w14:paraId="4ED612BD" w14:textId="77777777" w:rsidR="00587C5A" w:rsidRDefault="00587C5A" w:rsidP="00572F27">
      <w:pPr>
        <w:pStyle w:val="NormalWeb"/>
        <w:widowControl w:val="0"/>
        <w:spacing w:line="480" w:lineRule="auto"/>
        <w:rPr>
          <w:rFonts w:ascii="Arial" w:hAnsi="Arial" w:cs="Arial"/>
          <w:sz w:val="22"/>
          <w:szCs w:val="22"/>
        </w:rPr>
      </w:pPr>
    </w:p>
    <w:sectPr w:rsidR="00587C5A">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B3EF38" w14:textId="77777777" w:rsidR="005C6A48" w:rsidRDefault="005C6A48" w:rsidP="000D7E01">
      <w:pPr>
        <w:spacing w:after="0" w:line="240" w:lineRule="auto"/>
      </w:pPr>
      <w:r>
        <w:separator/>
      </w:r>
    </w:p>
  </w:endnote>
  <w:endnote w:type="continuationSeparator" w:id="0">
    <w:p w14:paraId="76B2F30E" w14:textId="77777777" w:rsidR="005C6A48" w:rsidRDefault="005C6A48" w:rsidP="000D7E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33526651"/>
      <w:docPartObj>
        <w:docPartGallery w:val="Page Numbers (Bottom of Page)"/>
        <w:docPartUnique/>
      </w:docPartObj>
    </w:sdtPr>
    <w:sdtEndPr>
      <w:rPr>
        <w:noProof/>
      </w:rPr>
    </w:sdtEndPr>
    <w:sdtContent>
      <w:p w14:paraId="5729C87B" w14:textId="207DA9AE" w:rsidR="000D7E01" w:rsidRDefault="000D7E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7DE4B8" w14:textId="77777777" w:rsidR="000D7E01" w:rsidRDefault="000D7E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7A17BE" w14:textId="77777777" w:rsidR="005C6A48" w:rsidRDefault="005C6A48" w:rsidP="000D7E01">
      <w:pPr>
        <w:spacing w:after="0" w:line="240" w:lineRule="auto"/>
      </w:pPr>
      <w:r>
        <w:separator/>
      </w:r>
    </w:p>
  </w:footnote>
  <w:footnote w:type="continuationSeparator" w:id="0">
    <w:p w14:paraId="65E68378" w14:textId="77777777" w:rsidR="005C6A48" w:rsidRDefault="005C6A48" w:rsidP="000D7E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62541D"/>
    <w:multiLevelType w:val="hybridMultilevel"/>
    <w:tmpl w:val="108AE45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0FC06B82"/>
    <w:multiLevelType w:val="hybridMultilevel"/>
    <w:tmpl w:val="AF68B274"/>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 w15:restartNumberingAfterBreak="0">
    <w:nsid w:val="14094AB4"/>
    <w:multiLevelType w:val="hybridMultilevel"/>
    <w:tmpl w:val="39888E10"/>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 w15:restartNumberingAfterBreak="0">
    <w:nsid w:val="15B572E7"/>
    <w:multiLevelType w:val="hybridMultilevel"/>
    <w:tmpl w:val="DBD2A03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 w15:restartNumberingAfterBreak="0">
    <w:nsid w:val="176064CE"/>
    <w:multiLevelType w:val="hybridMultilevel"/>
    <w:tmpl w:val="E89C526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5" w15:restartNumberingAfterBreak="0">
    <w:nsid w:val="18704482"/>
    <w:multiLevelType w:val="hybridMultilevel"/>
    <w:tmpl w:val="F28C73F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 w15:restartNumberingAfterBreak="0">
    <w:nsid w:val="1A1836B3"/>
    <w:multiLevelType w:val="hybridMultilevel"/>
    <w:tmpl w:val="7FC2C722"/>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7" w15:restartNumberingAfterBreak="0">
    <w:nsid w:val="1B831F41"/>
    <w:multiLevelType w:val="hybridMultilevel"/>
    <w:tmpl w:val="6EE8516E"/>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8" w15:restartNumberingAfterBreak="0">
    <w:nsid w:val="23164327"/>
    <w:multiLevelType w:val="hybridMultilevel"/>
    <w:tmpl w:val="01D48D8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9" w15:restartNumberingAfterBreak="0">
    <w:nsid w:val="25295CB6"/>
    <w:multiLevelType w:val="hybridMultilevel"/>
    <w:tmpl w:val="EAFA1832"/>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0" w15:restartNumberingAfterBreak="0">
    <w:nsid w:val="28ED5382"/>
    <w:multiLevelType w:val="hybridMultilevel"/>
    <w:tmpl w:val="E6062A32"/>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1" w15:restartNumberingAfterBreak="0">
    <w:nsid w:val="2D6F3248"/>
    <w:multiLevelType w:val="hybridMultilevel"/>
    <w:tmpl w:val="6374D5FE"/>
    <w:lvl w:ilvl="0" w:tplc="10090001">
      <w:start w:val="1"/>
      <w:numFmt w:val="bullet"/>
      <w:lvlText w:val=""/>
      <w:lvlJc w:val="left"/>
      <w:pPr>
        <w:ind w:left="720" w:hanging="360"/>
      </w:pPr>
      <w:rPr>
        <w:rFonts w:ascii="Symbol" w:hAnsi="Symbol" w:hint="default"/>
      </w:rPr>
    </w:lvl>
    <w:lvl w:ilvl="1" w:tplc="10090003">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2" w15:restartNumberingAfterBreak="0">
    <w:nsid w:val="37ED49C1"/>
    <w:multiLevelType w:val="hybridMultilevel"/>
    <w:tmpl w:val="6F766D80"/>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3" w15:restartNumberingAfterBreak="0">
    <w:nsid w:val="39D27E82"/>
    <w:multiLevelType w:val="hybridMultilevel"/>
    <w:tmpl w:val="D4741910"/>
    <w:lvl w:ilvl="0" w:tplc="F1DE8834">
      <w:start w:val="1"/>
      <w:numFmt w:val="decimal"/>
      <w:lvlText w:val="%1."/>
      <w:lvlJc w:val="left"/>
      <w:pPr>
        <w:ind w:left="720" w:hanging="360"/>
      </w:pPr>
      <w:rPr>
        <w:rFonts w:ascii="Arial" w:eastAsia="Times New Roman" w:hAnsi="Arial" w:cs="Arial"/>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4" w15:restartNumberingAfterBreak="0">
    <w:nsid w:val="43E150E0"/>
    <w:multiLevelType w:val="hybridMultilevel"/>
    <w:tmpl w:val="B81EE3B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5" w15:restartNumberingAfterBreak="0">
    <w:nsid w:val="489D6421"/>
    <w:multiLevelType w:val="hybridMultilevel"/>
    <w:tmpl w:val="309080BC"/>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6" w15:restartNumberingAfterBreak="0">
    <w:nsid w:val="5006446F"/>
    <w:multiLevelType w:val="hybridMultilevel"/>
    <w:tmpl w:val="298C58EA"/>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7" w15:restartNumberingAfterBreak="0">
    <w:nsid w:val="5254246B"/>
    <w:multiLevelType w:val="hybridMultilevel"/>
    <w:tmpl w:val="AB0A13C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8" w15:restartNumberingAfterBreak="0">
    <w:nsid w:val="54922DC3"/>
    <w:multiLevelType w:val="multilevel"/>
    <w:tmpl w:val="84622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CE2F86"/>
    <w:multiLevelType w:val="hybridMultilevel"/>
    <w:tmpl w:val="2C064BB8"/>
    <w:lvl w:ilvl="0" w:tplc="B762C604">
      <w:start w:val="1"/>
      <w:numFmt w:val="decimal"/>
      <w:lvlText w:val="%1."/>
      <w:lvlJc w:val="left"/>
      <w:pPr>
        <w:ind w:left="2520" w:hanging="360"/>
      </w:pPr>
      <w:rPr>
        <w:rFonts w:hint="default"/>
      </w:rPr>
    </w:lvl>
    <w:lvl w:ilvl="1" w:tplc="10090019" w:tentative="1">
      <w:start w:val="1"/>
      <w:numFmt w:val="lowerLetter"/>
      <w:lvlText w:val="%2."/>
      <w:lvlJc w:val="left"/>
      <w:pPr>
        <w:ind w:left="3240" w:hanging="360"/>
      </w:pPr>
    </w:lvl>
    <w:lvl w:ilvl="2" w:tplc="1009001B" w:tentative="1">
      <w:start w:val="1"/>
      <w:numFmt w:val="lowerRoman"/>
      <w:lvlText w:val="%3."/>
      <w:lvlJc w:val="right"/>
      <w:pPr>
        <w:ind w:left="3960" w:hanging="180"/>
      </w:pPr>
    </w:lvl>
    <w:lvl w:ilvl="3" w:tplc="1009000F" w:tentative="1">
      <w:start w:val="1"/>
      <w:numFmt w:val="decimal"/>
      <w:lvlText w:val="%4."/>
      <w:lvlJc w:val="left"/>
      <w:pPr>
        <w:ind w:left="4680" w:hanging="360"/>
      </w:pPr>
    </w:lvl>
    <w:lvl w:ilvl="4" w:tplc="10090019" w:tentative="1">
      <w:start w:val="1"/>
      <w:numFmt w:val="lowerLetter"/>
      <w:lvlText w:val="%5."/>
      <w:lvlJc w:val="left"/>
      <w:pPr>
        <w:ind w:left="5400" w:hanging="360"/>
      </w:pPr>
    </w:lvl>
    <w:lvl w:ilvl="5" w:tplc="1009001B" w:tentative="1">
      <w:start w:val="1"/>
      <w:numFmt w:val="lowerRoman"/>
      <w:lvlText w:val="%6."/>
      <w:lvlJc w:val="right"/>
      <w:pPr>
        <w:ind w:left="6120" w:hanging="180"/>
      </w:pPr>
    </w:lvl>
    <w:lvl w:ilvl="6" w:tplc="1009000F" w:tentative="1">
      <w:start w:val="1"/>
      <w:numFmt w:val="decimal"/>
      <w:lvlText w:val="%7."/>
      <w:lvlJc w:val="left"/>
      <w:pPr>
        <w:ind w:left="6840" w:hanging="360"/>
      </w:pPr>
    </w:lvl>
    <w:lvl w:ilvl="7" w:tplc="10090019" w:tentative="1">
      <w:start w:val="1"/>
      <w:numFmt w:val="lowerLetter"/>
      <w:lvlText w:val="%8."/>
      <w:lvlJc w:val="left"/>
      <w:pPr>
        <w:ind w:left="7560" w:hanging="360"/>
      </w:pPr>
    </w:lvl>
    <w:lvl w:ilvl="8" w:tplc="1009001B" w:tentative="1">
      <w:start w:val="1"/>
      <w:numFmt w:val="lowerRoman"/>
      <w:lvlText w:val="%9."/>
      <w:lvlJc w:val="right"/>
      <w:pPr>
        <w:ind w:left="8280" w:hanging="180"/>
      </w:pPr>
    </w:lvl>
  </w:abstractNum>
  <w:abstractNum w:abstractNumId="20" w15:restartNumberingAfterBreak="0">
    <w:nsid w:val="5A3576F9"/>
    <w:multiLevelType w:val="hybridMultilevel"/>
    <w:tmpl w:val="05C0FFF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1" w15:restartNumberingAfterBreak="0">
    <w:nsid w:val="5A3C6887"/>
    <w:multiLevelType w:val="hybridMultilevel"/>
    <w:tmpl w:val="943C6C7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2" w15:restartNumberingAfterBreak="0">
    <w:nsid w:val="5A5B25B2"/>
    <w:multiLevelType w:val="hybridMultilevel"/>
    <w:tmpl w:val="A366234C"/>
    <w:lvl w:ilvl="0" w:tplc="702A615C">
      <w:start w:val="1"/>
      <w:numFmt w:val="decimal"/>
      <w:lvlText w:val="%1.)"/>
      <w:lvlJc w:val="left"/>
      <w:pPr>
        <w:ind w:left="360" w:hanging="360"/>
      </w:pPr>
      <w:rPr>
        <w:rFonts w:ascii="Arial" w:hAnsi="Arial" w:cs="Arial" w:hint="default"/>
        <w:b/>
        <w:bCs/>
        <w:color w:val="auto"/>
        <w:u w:val="none"/>
      </w:rPr>
    </w:lvl>
    <w:lvl w:ilvl="1" w:tplc="10090019" w:tentative="1">
      <w:start w:val="1"/>
      <w:numFmt w:val="lowerLetter"/>
      <w:lvlText w:val="%2."/>
      <w:lvlJc w:val="left"/>
      <w:pPr>
        <w:ind w:left="1080" w:hanging="360"/>
      </w:pPr>
    </w:lvl>
    <w:lvl w:ilvl="2" w:tplc="1009001B" w:tentative="1">
      <w:start w:val="1"/>
      <w:numFmt w:val="lowerRoman"/>
      <w:lvlText w:val="%3."/>
      <w:lvlJc w:val="right"/>
      <w:pPr>
        <w:ind w:left="1800" w:hanging="180"/>
      </w:pPr>
    </w:lvl>
    <w:lvl w:ilvl="3" w:tplc="1009000F" w:tentative="1">
      <w:start w:val="1"/>
      <w:numFmt w:val="decimal"/>
      <w:lvlText w:val="%4."/>
      <w:lvlJc w:val="left"/>
      <w:pPr>
        <w:ind w:left="2520" w:hanging="360"/>
      </w:pPr>
    </w:lvl>
    <w:lvl w:ilvl="4" w:tplc="10090019" w:tentative="1">
      <w:start w:val="1"/>
      <w:numFmt w:val="lowerLetter"/>
      <w:lvlText w:val="%5."/>
      <w:lvlJc w:val="left"/>
      <w:pPr>
        <w:ind w:left="3240" w:hanging="360"/>
      </w:pPr>
    </w:lvl>
    <w:lvl w:ilvl="5" w:tplc="1009001B" w:tentative="1">
      <w:start w:val="1"/>
      <w:numFmt w:val="lowerRoman"/>
      <w:lvlText w:val="%6."/>
      <w:lvlJc w:val="right"/>
      <w:pPr>
        <w:ind w:left="3960" w:hanging="180"/>
      </w:pPr>
    </w:lvl>
    <w:lvl w:ilvl="6" w:tplc="1009000F" w:tentative="1">
      <w:start w:val="1"/>
      <w:numFmt w:val="decimal"/>
      <w:lvlText w:val="%7."/>
      <w:lvlJc w:val="left"/>
      <w:pPr>
        <w:ind w:left="4680" w:hanging="360"/>
      </w:pPr>
    </w:lvl>
    <w:lvl w:ilvl="7" w:tplc="10090019" w:tentative="1">
      <w:start w:val="1"/>
      <w:numFmt w:val="lowerLetter"/>
      <w:lvlText w:val="%8."/>
      <w:lvlJc w:val="left"/>
      <w:pPr>
        <w:ind w:left="5400" w:hanging="360"/>
      </w:pPr>
    </w:lvl>
    <w:lvl w:ilvl="8" w:tplc="1009001B" w:tentative="1">
      <w:start w:val="1"/>
      <w:numFmt w:val="lowerRoman"/>
      <w:lvlText w:val="%9."/>
      <w:lvlJc w:val="right"/>
      <w:pPr>
        <w:ind w:left="6120" w:hanging="180"/>
      </w:pPr>
    </w:lvl>
  </w:abstractNum>
  <w:abstractNum w:abstractNumId="23" w15:restartNumberingAfterBreak="0">
    <w:nsid w:val="5FB86837"/>
    <w:multiLevelType w:val="hybridMultilevel"/>
    <w:tmpl w:val="B31EF75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4" w15:restartNumberingAfterBreak="0">
    <w:nsid w:val="61430529"/>
    <w:multiLevelType w:val="hybridMultilevel"/>
    <w:tmpl w:val="A14427C0"/>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5" w15:restartNumberingAfterBreak="0">
    <w:nsid w:val="66B45072"/>
    <w:multiLevelType w:val="hybridMultilevel"/>
    <w:tmpl w:val="298C58E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6A145444"/>
    <w:multiLevelType w:val="hybridMultilevel"/>
    <w:tmpl w:val="E58A73B4"/>
    <w:lvl w:ilvl="0" w:tplc="10090001">
      <w:start w:val="1"/>
      <w:numFmt w:val="bullet"/>
      <w:lvlText w:val=""/>
      <w:lvlJc w:val="left"/>
      <w:pPr>
        <w:ind w:left="1080" w:hanging="360"/>
      </w:pPr>
      <w:rPr>
        <w:rFonts w:ascii="Symbol" w:hAnsi="Symbol"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abstractNum w:abstractNumId="27" w15:restartNumberingAfterBreak="0">
    <w:nsid w:val="724504CC"/>
    <w:multiLevelType w:val="hybridMultilevel"/>
    <w:tmpl w:val="6AD8380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8" w15:restartNumberingAfterBreak="0">
    <w:nsid w:val="7E8174EA"/>
    <w:multiLevelType w:val="hybridMultilevel"/>
    <w:tmpl w:val="1610C882"/>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16cid:durableId="901254001">
    <w:abstractNumId w:val="22"/>
  </w:num>
  <w:num w:numId="2" w16cid:durableId="1396274431">
    <w:abstractNumId w:val="8"/>
  </w:num>
  <w:num w:numId="3" w16cid:durableId="64837819">
    <w:abstractNumId w:val="14"/>
  </w:num>
  <w:num w:numId="4" w16cid:durableId="353851483">
    <w:abstractNumId w:val="21"/>
  </w:num>
  <w:num w:numId="5" w16cid:durableId="1337420853">
    <w:abstractNumId w:val="0"/>
  </w:num>
  <w:num w:numId="6" w16cid:durableId="473257214">
    <w:abstractNumId w:val="24"/>
  </w:num>
  <w:num w:numId="7" w16cid:durableId="1983268685">
    <w:abstractNumId w:val="7"/>
  </w:num>
  <w:num w:numId="8" w16cid:durableId="1947424400">
    <w:abstractNumId w:val="11"/>
  </w:num>
  <w:num w:numId="9" w16cid:durableId="1496261340">
    <w:abstractNumId w:val="16"/>
  </w:num>
  <w:num w:numId="10" w16cid:durableId="1328170009">
    <w:abstractNumId w:val="15"/>
  </w:num>
  <w:num w:numId="11" w16cid:durableId="1762797237">
    <w:abstractNumId w:val="13"/>
  </w:num>
  <w:num w:numId="12" w16cid:durableId="788623143">
    <w:abstractNumId w:val="28"/>
  </w:num>
  <w:num w:numId="13" w16cid:durableId="463619763">
    <w:abstractNumId w:val="27"/>
  </w:num>
  <w:num w:numId="14" w16cid:durableId="907036833">
    <w:abstractNumId w:val="6"/>
  </w:num>
  <w:num w:numId="15" w16cid:durableId="383413886">
    <w:abstractNumId w:val="2"/>
  </w:num>
  <w:num w:numId="16" w16cid:durableId="999583664">
    <w:abstractNumId w:val="1"/>
  </w:num>
  <w:num w:numId="17" w16cid:durableId="1867333010">
    <w:abstractNumId w:val="20"/>
  </w:num>
  <w:num w:numId="18" w16cid:durableId="915360241">
    <w:abstractNumId w:val="26"/>
  </w:num>
  <w:num w:numId="19" w16cid:durableId="181941816">
    <w:abstractNumId w:val="12"/>
  </w:num>
  <w:num w:numId="20" w16cid:durableId="2101943691">
    <w:abstractNumId w:val="9"/>
  </w:num>
  <w:num w:numId="21" w16cid:durableId="14576073">
    <w:abstractNumId w:val="4"/>
  </w:num>
  <w:num w:numId="22" w16cid:durableId="1802921530">
    <w:abstractNumId w:val="5"/>
  </w:num>
  <w:num w:numId="23" w16cid:durableId="457527016">
    <w:abstractNumId w:val="23"/>
  </w:num>
  <w:num w:numId="24" w16cid:durableId="1505172465">
    <w:abstractNumId w:val="10"/>
  </w:num>
  <w:num w:numId="25" w16cid:durableId="444888635">
    <w:abstractNumId w:val="3"/>
  </w:num>
  <w:num w:numId="26" w16cid:durableId="213002864">
    <w:abstractNumId w:val="18"/>
  </w:num>
  <w:num w:numId="27" w16cid:durableId="548302090">
    <w:abstractNumId w:val="19"/>
  </w:num>
  <w:num w:numId="28" w16cid:durableId="1614894552">
    <w:abstractNumId w:val="25"/>
  </w:num>
  <w:num w:numId="29" w16cid:durableId="171442670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FE6"/>
    <w:rsid w:val="00000A82"/>
    <w:rsid w:val="00000F4E"/>
    <w:rsid w:val="00001B13"/>
    <w:rsid w:val="0000271A"/>
    <w:rsid w:val="000036BB"/>
    <w:rsid w:val="00004C4C"/>
    <w:rsid w:val="00005274"/>
    <w:rsid w:val="00005DA4"/>
    <w:rsid w:val="00006330"/>
    <w:rsid w:val="0000652B"/>
    <w:rsid w:val="000069A7"/>
    <w:rsid w:val="0000716A"/>
    <w:rsid w:val="0000762A"/>
    <w:rsid w:val="00013F23"/>
    <w:rsid w:val="00015945"/>
    <w:rsid w:val="00016FF5"/>
    <w:rsid w:val="00017B00"/>
    <w:rsid w:val="00021608"/>
    <w:rsid w:val="0002206C"/>
    <w:rsid w:val="00024928"/>
    <w:rsid w:val="000259DF"/>
    <w:rsid w:val="00025A47"/>
    <w:rsid w:val="00026A38"/>
    <w:rsid w:val="00026B07"/>
    <w:rsid w:val="00026CE6"/>
    <w:rsid w:val="00027D31"/>
    <w:rsid w:val="00031DCF"/>
    <w:rsid w:val="0003206E"/>
    <w:rsid w:val="00032D3F"/>
    <w:rsid w:val="00040F92"/>
    <w:rsid w:val="000418F7"/>
    <w:rsid w:val="00043F76"/>
    <w:rsid w:val="000502D5"/>
    <w:rsid w:val="00050418"/>
    <w:rsid w:val="00050AD1"/>
    <w:rsid w:val="0005291E"/>
    <w:rsid w:val="0005379D"/>
    <w:rsid w:val="0005496D"/>
    <w:rsid w:val="00056113"/>
    <w:rsid w:val="00060037"/>
    <w:rsid w:val="0006206B"/>
    <w:rsid w:val="00062F40"/>
    <w:rsid w:val="00065169"/>
    <w:rsid w:val="00065668"/>
    <w:rsid w:val="00070D8D"/>
    <w:rsid w:val="00073989"/>
    <w:rsid w:val="00073E90"/>
    <w:rsid w:val="0007445E"/>
    <w:rsid w:val="00074920"/>
    <w:rsid w:val="00074D5F"/>
    <w:rsid w:val="00074F10"/>
    <w:rsid w:val="00076D8D"/>
    <w:rsid w:val="000778B8"/>
    <w:rsid w:val="00082C4C"/>
    <w:rsid w:val="00084878"/>
    <w:rsid w:val="00085339"/>
    <w:rsid w:val="0008566E"/>
    <w:rsid w:val="00086AD9"/>
    <w:rsid w:val="00086F2F"/>
    <w:rsid w:val="00087667"/>
    <w:rsid w:val="00087FE5"/>
    <w:rsid w:val="00091EDA"/>
    <w:rsid w:val="00093E5D"/>
    <w:rsid w:val="000965AA"/>
    <w:rsid w:val="000A0157"/>
    <w:rsid w:val="000A1103"/>
    <w:rsid w:val="000A2471"/>
    <w:rsid w:val="000A37A1"/>
    <w:rsid w:val="000A43B5"/>
    <w:rsid w:val="000A553F"/>
    <w:rsid w:val="000A5750"/>
    <w:rsid w:val="000A6838"/>
    <w:rsid w:val="000A68D5"/>
    <w:rsid w:val="000A6DC4"/>
    <w:rsid w:val="000B522B"/>
    <w:rsid w:val="000B617C"/>
    <w:rsid w:val="000B71A3"/>
    <w:rsid w:val="000B7800"/>
    <w:rsid w:val="000B7AF9"/>
    <w:rsid w:val="000B7D63"/>
    <w:rsid w:val="000C2FE1"/>
    <w:rsid w:val="000C655D"/>
    <w:rsid w:val="000D207B"/>
    <w:rsid w:val="000D3204"/>
    <w:rsid w:val="000D3998"/>
    <w:rsid w:val="000D4833"/>
    <w:rsid w:val="000D4A00"/>
    <w:rsid w:val="000D4F5B"/>
    <w:rsid w:val="000D5CC9"/>
    <w:rsid w:val="000D6A30"/>
    <w:rsid w:val="000D6E53"/>
    <w:rsid w:val="000D7138"/>
    <w:rsid w:val="000D7E01"/>
    <w:rsid w:val="000E034F"/>
    <w:rsid w:val="000E0F1A"/>
    <w:rsid w:val="000E2D3D"/>
    <w:rsid w:val="000E5363"/>
    <w:rsid w:val="000E559F"/>
    <w:rsid w:val="000E713C"/>
    <w:rsid w:val="000E751C"/>
    <w:rsid w:val="000F1B64"/>
    <w:rsid w:val="000F1C42"/>
    <w:rsid w:val="000F52D9"/>
    <w:rsid w:val="000F6C38"/>
    <w:rsid w:val="000F6C61"/>
    <w:rsid w:val="000F6F1D"/>
    <w:rsid w:val="000F77C5"/>
    <w:rsid w:val="001006F6"/>
    <w:rsid w:val="0010306C"/>
    <w:rsid w:val="00103364"/>
    <w:rsid w:val="001116FC"/>
    <w:rsid w:val="0011249E"/>
    <w:rsid w:val="00113CD5"/>
    <w:rsid w:val="001158A1"/>
    <w:rsid w:val="00115BD7"/>
    <w:rsid w:val="00116398"/>
    <w:rsid w:val="00116CCE"/>
    <w:rsid w:val="00117419"/>
    <w:rsid w:val="001175F4"/>
    <w:rsid w:val="00117937"/>
    <w:rsid w:val="00120006"/>
    <w:rsid w:val="00120384"/>
    <w:rsid w:val="0012086B"/>
    <w:rsid w:val="00121756"/>
    <w:rsid w:val="001247AA"/>
    <w:rsid w:val="001253FF"/>
    <w:rsid w:val="0012733E"/>
    <w:rsid w:val="001305B7"/>
    <w:rsid w:val="00131825"/>
    <w:rsid w:val="00132C66"/>
    <w:rsid w:val="00134685"/>
    <w:rsid w:val="0013497F"/>
    <w:rsid w:val="00134A0F"/>
    <w:rsid w:val="00135155"/>
    <w:rsid w:val="00140EC5"/>
    <w:rsid w:val="0014455F"/>
    <w:rsid w:val="0014530F"/>
    <w:rsid w:val="00146063"/>
    <w:rsid w:val="001477D7"/>
    <w:rsid w:val="00152530"/>
    <w:rsid w:val="00152C5F"/>
    <w:rsid w:val="00152F46"/>
    <w:rsid w:val="00153ACC"/>
    <w:rsid w:val="00153BB4"/>
    <w:rsid w:val="00155F89"/>
    <w:rsid w:val="001563BC"/>
    <w:rsid w:val="00160B2A"/>
    <w:rsid w:val="00161ADD"/>
    <w:rsid w:val="0016271B"/>
    <w:rsid w:val="00163149"/>
    <w:rsid w:val="0017094C"/>
    <w:rsid w:val="00170BF9"/>
    <w:rsid w:val="00171A40"/>
    <w:rsid w:val="00172001"/>
    <w:rsid w:val="00172152"/>
    <w:rsid w:val="00175AFE"/>
    <w:rsid w:val="0017774F"/>
    <w:rsid w:val="00177CCE"/>
    <w:rsid w:val="00180059"/>
    <w:rsid w:val="00180379"/>
    <w:rsid w:val="00182AE3"/>
    <w:rsid w:val="001841EC"/>
    <w:rsid w:val="001848AD"/>
    <w:rsid w:val="00186545"/>
    <w:rsid w:val="001875D6"/>
    <w:rsid w:val="00187ABD"/>
    <w:rsid w:val="00191A23"/>
    <w:rsid w:val="00191A8E"/>
    <w:rsid w:val="00191E00"/>
    <w:rsid w:val="00193943"/>
    <w:rsid w:val="00195E82"/>
    <w:rsid w:val="00197F69"/>
    <w:rsid w:val="001A0783"/>
    <w:rsid w:val="001A1710"/>
    <w:rsid w:val="001A1E40"/>
    <w:rsid w:val="001A2AC0"/>
    <w:rsid w:val="001A2D94"/>
    <w:rsid w:val="001A651E"/>
    <w:rsid w:val="001A71D8"/>
    <w:rsid w:val="001A7D12"/>
    <w:rsid w:val="001B100B"/>
    <w:rsid w:val="001B22E8"/>
    <w:rsid w:val="001B2E04"/>
    <w:rsid w:val="001B301F"/>
    <w:rsid w:val="001B39D9"/>
    <w:rsid w:val="001B465D"/>
    <w:rsid w:val="001B4EC3"/>
    <w:rsid w:val="001B534E"/>
    <w:rsid w:val="001B5E87"/>
    <w:rsid w:val="001C0E74"/>
    <w:rsid w:val="001C167B"/>
    <w:rsid w:val="001C1D6F"/>
    <w:rsid w:val="001C2D93"/>
    <w:rsid w:val="001C3D6A"/>
    <w:rsid w:val="001C57D2"/>
    <w:rsid w:val="001C5B43"/>
    <w:rsid w:val="001D19F1"/>
    <w:rsid w:val="001D1E4A"/>
    <w:rsid w:val="001D2CDC"/>
    <w:rsid w:val="001D382F"/>
    <w:rsid w:val="001D4839"/>
    <w:rsid w:val="001D55E7"/>
    <w:rsid w:val="001E13F5"/>
    <w:rsid w:val="001E2589"/>
    <w:rsid w:val="001E384F"/>
    <w:rsid w:val="001E3B69"/>
    <w:rsid w:val="001E3C80"/>
    <w:rsid w:val="001E4AD6"/>
    <w:rsid w:val="001E6815"/>
    <w:rsid w:val="001F100F"/>
    <w:rsid w:val="001F1956"/>
    <w:rsid w:val="001F1A4D"/>
    <w:rsid w:val="001F22C2"/>
    <w:rsid w:val="001F2C9A"/>
    <w:rsid w:val="001F3D05"/>
    <w:rsid w:val="001F3EA4"/>
    <w:rsid w:val="001F6776"/>
    <w:rsid w:val="001F6E51"/>
    <w:rsid w:val="001F70A7"/>
    <w:rsid w:val="001F7D0E"/>
    <w:rsid w:val="002007CD"/>
    <w:rsid w:val="00200E9C"/>
    <w:rsid w:val="00201A44"/>
    <w:rsid w:val="002021BF"/>
    <w:rsid w:val="00202FB8"/>
    <w:rsid w:val="00203F86"/>
    <w:rsid w:val="00205098"/>
    <w:rsid w:val="00205177"/>
    <w:rsid w:val="00205953"/>
    <w:rsid w:val="00206D4E"/>
    <w:rsid w:val="00210649"/>
    <w:rsid w:val="002146BD"/>
    <w:rsid w:val="002166F8"/>
    <w:rsid w:val="002204C3"/>
    <w:rsid w:val="00221AAA"/>
    <w:rsid w:val="00221FB7"/>
    <w:rsid w:val="0022406E"/>
    <w:rsid w:val="00224F70"/>
    <w:rsid w:val="0023169F"/>
    <w:rsid w:val="00231962"/>
    <w:rsid w:val="0023531A"/>
    <w:rsid w:val="002356FA"/>
    <w:rsid w:val="0023577A"/>
    <w:rsid w:val="00235E5E"/>
    <w:rsid w:val="002360D6"/>
    <w:rsid w:val="002366F0"/>
    <w:rsid w:val="002368A2"/>
    <w:rsid w:val="00243FCE"/>
    <w:rsid w:val="0024694F"/>
    <w:rsid w:val="00257AFB"/>
    <w:rsid w:val="00261EBD"/>
    <w:rsid w:val="002642AD"/>
    <w:rsid w:val="00265308"/>
    <w:rsid w:val="00265A10"/>
    <w:rsid w:val="002677C4"/>
    <w:rsid w:val="00267AC9"/>
    <w:rsid w:val="00267B2C"/>
    <w:rsid w:val="00270EB0"/>
    <w:rsid w:val="00271056"/>
    <w:rsid w:val="00272DFB"/>
    <w:rsid w:val="00273431"/>
    <w:rsid w:val="00274D66"/>
    <w:rsid w:val="00274D88"/>
    <w:rsid w:val="00276501"/>
    <w:rsid w:val="0028063C"/>
    <w:rsid w:val="002817E0"/>
    <w:rsid w:val="00284080"/>
    <w:rsid w:val="0028561A"/>
    <w:rsid w:val="0029248B"/>
    <w:rsid w:val="002941B3"/>
    <w:rsid w:val="00294421"/>
    <w:rsid w:val="00295406"/>
    <w:rsid w:val="00296608"/>
    <w:rsid w:val="00296DB2"/>
    <w:rsid w:val="00297FB4"/>
    <w:rsid w:val="002A315A"/>
    <w:rsid w:val="002A3454"/>
    <w:rsid w:val="002A3FAB"/>
    <w:rsid w:val="002A5C3F"/>
    <w:rsid w:val="002A64EF"/>
    <w:rsid w:val="002A6F0B"/>
    <w:rsid w:val="002B39E4"/>
    <w:rsid w:val="002B4A1D"/>
    <w:rsid w:val="002B78AA"/>
    <w:rsid w:val="002C1193"/>
    <w:rsid w:val="002C3188"/>
    <w:rsid w:val="002C43E3"/>
    <w:rsid w:val="002C4C1D"/>
    <w:rsid w:val="002C5819"/>
    <w:rsid w:val="002D130F"/>
    <w:rsid w:val="002D17C3"/>
    <w:rsid w:val="002D192A"/>
    <w:rsid w:val="002D28CD"/>
    <w:rsid w:val="002D33B2"/>
    <w:rsid w:val="002D3D6C"/>
    <w:rsid w:val="002D41C0"/>
    <w:rsid w:val="002D51B1"/>
    <w:rsid w:val="002D54D5"/>
    <w:rsid w:val="002D637B"/>
    <w:rsid w:val="002D6658"/>
    <w:rsid w:val="002D68B3"/>
    <w:rsid w:val="002E0299"/>
    <w:rsid w:val="002E0824"/>
    <w:rsid w:val="002E0F48"/>
    <w:rsid w:val="002E1F0D"/>
    <w:rsid w:val="002E6482"/>
    <w:rsid w:val="002E7377"/>
    <w:rsid w:val="002F0DFC"/>
    <w:rsid w:val="002F1718"/>
    <w:rsid w:val="002F2E43"/>
    <w:rsid w:val="002F40DC"/>
    <w:rsid w:val="002F67A6"/>
    <w:rsid w:val="002F7C7E"/>
    <w:rsid w:val="00301430"/>
    <w:rsid w:val="00301C7B"/>
    <w:rsid w:val="00302079"/>
    <w:rsid w:val="003060CA"/>
    <w:rsid w:val="00311515"/>
    <w:rsid w:val="00311639"/>
    <w:rsid w:val="00313ED4"/>
    <w:rsid w:val="00315CCD"/>
    <w:rsid w:val="00317076"/>
    <w:rsid w:val="00317DDF"/>
    <w:rsid w:val="00322EAA"/>
    <w:rsid w:val="003244DF"/>
    <w:rsid w:val="00324D86"/>
    <w:rsid w:val="00326B36"/>
    <w:rsid w:val="0033159C"/>
    <w:rsid w:val="0033294A"/>
    <w:rsid w:val="00333BB4"/>
    <w:rsid w:val="003368DB"/>
    <w:rsid w:val="0033697B"/>
    <w:rsid w:val="003410A3"/>
    <w:rsid w:val="00341864"/>
    <w:rsid w:val="00342D03"/>
    <w:rsid w:val="00343048"/>
    <w:rsid w:val="0034492E"/>
    <w:rsid w:val="00346869"/>
    <w:rsid w:val="00346B16"/>
    <w:rsid w:val="00346C19"/>
    <w:rsid w:val="0034704F"/>
    <w:rsid w:val="003473FD"/>
    <w:rsid w:val="00354A01"/>
    <w:rsid w:val="00363018"/>
    <w:rsid w:val="00363C01"/>
    <w:rsid w:val="003648F4"/>
    <w:rsid w:val="00364BE8"/>
    <w:rsid w:val="00365168"/>
    <w:rsid w:val="00366581"/>
    <w:rsid w:val="003671AB"/>
    <w:rsid w:val="00367D91"/>
    <w:rsid w:val="003704D2"/>
    <w:rsid w:val="00371FC4"/>
    <w:rsid w:val="003736CD"/>
    <w:rsid w:val="0037472E"/>
    <w:rsid w:val="00377020"/>
    <w:rsid w:val="0037796B"/>
    <w:rsid w:val="0038221B"/>
    <w:rsid w:val="0038632F"/>
    <w:rsid w:val="00390DED"/>
    <w:rsid w:val="003916B7"/>
    <w:rsid w:val="00391C5A"/>
    <w:rsid w:val="003930AF"/>
    <w:rsid w:val="00393F14"/>
    <w:rsid w:val="00395B1A"/>
    <w:rsid w:val="00397336"/>
    <w:rsid w:val="00397AEC"/>
    <w:rsid w:val="003A2768"/>
    <w:rsid w:val="003A3545"/>
    <w:rsid w:val="003A3F3F"/>
    <w:rsid w:val="003A40FB"/>
    <w:rsid w:val="003A42C4"/>
    <w:rsid w:val="003A5711"/>
    <w:rsid w:val="003B0BE8"/>
    <w:rsid w:val="003B1057"/>
    <w:rsid w:val="003B2FB5"/>
    <w:rsid w:val="003B3D63"/>
    <w:rsid w:val="003B4138"/>
    <w:rsid w:val="003B42D5"/>
    <w:rsid w:val="003B58FC"/>
    <w:rsid w:val="003B732D"/>
    <w:rsid w:val="003C1E58"/>
    <w:rsid w:val="003C2FB3"/>
    <w:rsid w:val="003C492E"/>
    <w:rsid w:val="003C6FEB"/>
    <w:rsid w:val="003D049B"/>
    <w:rsid w:val="003D072C"/>
    <w:rsid w:val="003D1BE2"/>
    <w:rsid w:val="003D1EF6"/>
    <w:rsid w:val="003D2F00"/>
    <w:rsid w:val="003D5B22"/>
    <w:rsid w:val="003D7C3B"/>
    <w:rsid w:val="003E226C"/>
    <w:rsid w:val="003E2296"/>
    <w:rsid w:val="003E3028"/>
    <w:rsid w:val="003E3F24"/>
    <w:rsid w:val="003E4171"/>
    <w:rsid w:val="003E41BD"/>
    <w:rsid w:val="003E4FEB"/>
    <w:rsid w:val="003E5890"/>
    <w:rsid w:val="003E69C8"/>
    <w:rsid w:val="003F1E3D"/>
    <w:rsid w:val="003F2A2A"/>
    <w:rsid w:val="003F33DF"/>
    <w:rsid w:val="00401F05"/>
    <w:rsid w:val="00402920"/>
    <w:rsid w:val="00402B5A"/>
    <w:rsid w:val="00403594"/>
    <w:rsid w:val="00403FF8"/>
    <w:rsid w:val="00406255"/>
    <w:rsid w:val="00406CE4"/>
    <w:rsid w:val="004105E4"/>
    <w:rsid w:val="00410979"/>
    <w:rsid w:val="00410C49"/>
    <w:rsid w:val="00411C17"/>
    <w:rsid w:val="00412606"/>
    <w:rsid w:val="00415433"/>
    <w:rsid w:val="0041634B"/>
    <w:rsid w:val="004214A0"/>
    <w:rsid w:val="00422882"/>
    <w:rsid w:val="00423057"/>
    <w:rsid w:val="0042654D"/>
    <w:rsid w:val="00432826"/>
    <w:rsid w:val="0043486E"/>
    <w:rsid w:val="00434A78"/>
    <w:rsid w:val="00436CE5"/>
    <w:rsid w:val="004427A8"/>
    <w:rsid w:val="0044333D"/>
    <w:rsid w:val="004446FD"/>
    <w:rsid w:val="004460D0"/>
    <w:rsid w:val="00447946"/>
    <w:rsid w:val="004518A4"/>
    <w:rsid w:val="00452677"/>
    <w:rsid w:val="00454B52"/>
    <w:rsid w:val="00460A82"/>
    <w:rsid w:val="00460CCE"/>
    <w:rsid w:val="004626D7"/>
    <w:rsid w:val="0046642D"/>
    <w:rsid w:val="004676C0"/>
    <w:rsid w:val="00471371"/>
    <w:rsid w:val="00471561"/>
    <w:rsid w:val="00472296"/>
    <w:rsid w:val="004746D3"/>
    <w:rsid w:val="00476749"/>
    <w:rsid w:val="00481312"/>
    <w:rsid w:val="00482D9E"/>
    <w:rsid w:val="00483E38"/>
    <w:rsid w:val="00486B4B"/>
    <w:rsid w:val="00493198"/>
    <w:rsid w:val="00494472"/>
    <w:rsid w:val="00495CBB"/>
    <w:rsid w:val="004960EE"/>
    <w:rsid w:val="00496929"/>
    <w:rsid w:val="00496C33"/>
    <w:rsid w:val="00496C97"/>
    <w:rsid w:val="00497259"/>
    <w:rsid w:val="00497288"/>
    <w:rsid w:val="0049736F"/>
    <w:rsid w:val="004A126A"/>
    <w:rsid w:val="004A1975"/>
    <w:rsid w:val="004A211F"/>
    <w:rsid w:val="004A3794"/>
    <w:rsid w:val="004A38CF"/>
    <w:rsid w:val="004A401A"/>
    <w:rsid w:val="004A469F"/>
    <w:rsid w:val="004A681D"/>
    <w:rsid w:val="004A78EB"/>
    <w:rsid w:val="004B14AD"/>
    <w:rsid w:val="004B1D2E"/>
    <w:rsid w:val="004B3041"/>
    <w:rsid w:val="004B4EE2"/>
    <w:rsid w:val="004B5C02"/>
    <w:rsid w:val="004B73E7"/>
    <w:rsid w:val="004C0B9F"/>
    <w:rsid w:val="004C120A"/>
    <w:rsid w:val="004C18E3"/>
    <w:rsid w:val="004C23C2"/>
    <w:rsid w:val="004C3B74"/>
    <w:rsid w:val="004C4467"/>
    <w:rsid w:val="004C4610"/>
    <w:rsid w:val="004C4819"/>
    <w:rsid w:val="004C534D"/>
    <w:rsid w:val="004C54BA"/>
    <w:rsid w:val="004C54C9"/>
    <w:rsid w:val="004C6B01"/>
    <w:rsid w:val="004C6D52"/>
    <w:rsid w:val="004C71C3"/>
    <w:rsid w:val="004C7A76"/>
    <w:rsid w:val="004D062B"/>
    <w:rsid w:val="004D2068"/>
    <w:rsid w:val="004D232A"/>
    <w:rsid w:val="004D4065"/>
    <w:rsid w:val="004D41C3"/>
    <w:rsid w:val="004D50AE"/>
    <w:rsid w:val="004D68C4"/>
    <w:rsid w:val="004E00D0"/>
    <w:rsid w:val="004E11F6"/>
    <w:rsid w:val="004E49CA"/>
    <w:rsid w:val="004F089B"/>
    <w:rsid w:val="004F234E"/>
    <w:rsid w:val="004F2953"/>
    <w:rsid w:val="004F3295"/>
    <w:rsid w:val="00500081"/>
    <w:rsid w:val="005005DA"/>
    <w:rsid w:val="00500D02"/>
    <w:rsid w:val="00501E5C"/>
    <w:rsid w:val="00506575"/>
    <w:rsid w:val="00514421"/>
    <w:rsid w:val="0051670C"/>
    <w:rsid w:val="0051723A"/>
    <w:rsid w:val="00517675"/>
    <w:rsid w:val="0051796F"/>
    <w:rsid w:val="00523E71"/>
    <w:rsid w:val="00524277"/>
    <w:rsid w:val="00524EC4"/>
    <w:rsid w:val="00526DE4"/>
    <w:rsid w:val="005319BD"/>
    <w:rsid w:val="00532609"/>
    <w:rsid w:val="005330C6"/>
    <w:rsid w:val="00533576"/>
    <w:rsid w:val="005342E1"/>
    <w:rsid w:val="00534FDE"/>
    <w:rsid w:val="00535A48"/>
    <w:rsid w:val="00537017"/>
    <w:rsid w:val="005377BB"/>
    <w:rsid w:val="00542936"/>
    <w:rsid w:val="00542E62"/>
    <w:rsid w:val="00543605"/>
    <w:rsid w:val="00544609"/>
    <w:rsid w:val="0055290F"/>
    <w:rsid w:val="00552B6A"/>
    <w:rsid w:val="00554540"/>
    <w:rsid w:val="00557834"/>
    <w:rsid w:val="00560CFB"/>
    <w:rsid w:val="00562900"/>
    <w:rsid w:val="00562AAC"/>
    <w:rsid w:val="00563D6D"/>
    <w:rsid w:val="005700B0"/>
    <w:rsid w:val="00570C0A"/>
    <w:rsid w:val="00570F39"/>
    <w:rsid w:val="00571AC8"/>
    <w:rsid w:val="0057264F"/>
    <w:rsid w:val="00572F27"/>
    <w:rsid w:val="00573F4A"/>
    <w:rsid w:val="00575BD1"/>
    <w:rsid w:val="00576023"/>
    <w:rsid w:val="0057684E"/>
    <w:rsid w:val="00577D5F"/>
    <w:rsid w:val="00582204"/>
    <w:rsid w:val="00585B57"/>
    <w:rsid w:val="00585D0A"/>
    <w:rsid w:val="00587811"/>
    <w:rsid w:val="00587A00"/>
    <w:rsid w:val="00587C5A"/>
    <w:rsid w:val="005917C9"/>
    <w:rsid w:val="00591EA7"/>
    <w:rsid w:val="005924BD"/>
    <w:rsid w:val="00592B51"/>
    <w:rsid w:val="005936E3"/>
    <w:rsid w:val="00593889"/>
    <w:rsid w:val="00595B4D"/>
    <w:rsid w:val="00595EF9"/>
    <w:rsid w:val="00596216"/>
    <w:rsid w:val="005A0E76"/>
    <w:rsid w:val="005A10FD"/>
    <w:rsid w:val="005A35E2"/>
    <w:rsid w:val="005A388C"/>
    <w:rsid w:val="005A4F8F"/>
    <w:rsid w:val="005B0B5D"/>
    <w:rsid w:val="005B0B9F"/>
    <w:rsid w:val="005B4A58"/>
    <w:rsid w:val="005B6980"/>
    <w:rsid w:val="005B77E7"/>
    <w:rsid w:val="005C1678"/>
    <w:rsid w:val="005C3FD1"/>
    <w:rsid w:val="005C4759"/>
    <w:rsid w:val="005C47E1"/>
    <w:rsid w:val="005C48AA"/>
    <w:rsid w:val="005C5440"/>
    <w:rsid w:val="005C6A48"/>
    <w:rsid w:val="005D2102"/>
    <w:rsid w:val="005D2712"/>
    <w:rsid w:val="005D283B"/>
    <w:rsid w:val="005E050E"/>
    <w:rsid w:val="005E0C86"/>
    <w:rsid w:val="005E1BCD"/>
    <w:rsid w:val="005E29D7"/>
    <w:rsid w:val="005E2C1D"/>
    <w:rsid w:val="005E421D"/>
    <w:rsid w:val="005E43C2"/>
    <w:rsid w:val="005E465A"/>
    <w:rsid w:val="005F1AD5"/>
    <w:rsid w:val="005F49CB"/>
    <w:rsid w:val="005F7CED"/>
    <w:rsid w:val="006006C1"/>
    <w:rsid w:val="00603F44"/>
    <w:rsid w:val="0060514E"/>
    <w:rsid w:val="0060655C"/>
    <w:rsid w:val="00607881"/>
    <w:rsid w:val="00614EF4"/>
    <w:rsid w:val="00616DED"/>
    <w:rsid w:val="00621375"/>
    <w:rsid w:val="00622AD3"/>
    <w:rsid w:val="00624006"/>
    <w:rsid w:val="0062497D"/>
    <w:rsid w:val="00630CB1"/>
    <w:rsid w:val="0063345B"/>
    <w:rsid w:val="00637312"/>
    <w:rsid w:val="0064108A"/>
    <w:rsid w:val="00641C6E"/>
    <w:rsid w:val="00642721"/>
    <w:rsid w:val="0064293D"/>
    <w:rsid w:val="00642C13"/>
    <w:rsid w:val="00643845"/>
    <w:rsid w:val="00644236"/>
    <w:rsid w:val="00645E57"/>
    <w:rsid w:val="00646808"/>
    <w:rsid w:val="00646E05"/>
    <w:rsid w:val="00647582"/>
    <w:rsid w:val="00651F69"/>
    <w:rsid w:val="00655337"/>
    <w:rsid w:val="00661EB8"/>
    <w:rsid w:val="00663A50"/>
    <w:rsid w:val="006648CB"/>
    <w:rsid w:val="00664AF2"/>
    <w:rsid w:val="00665368"/>
    <w:rsid w:val="00666CB3"/>
    <w:rsid w:val="00666FAD"/>
    <w:rsid w:val="00667512"/>
    <w:rsid w:val="0066786F"/>
    <w:rsid w:val="00670551"/>
    <w:rsid w:val="0067183F"/>
    <w:rsid w:val="006738D2"/>
    <w:rsid w:val="00673B97"/>
    <w:rsid w:val="00675377"/>
    <w:rsid w:val="00675B32"/>
    <w:rsid w:val="00675CE7"/>
    <w:rsid w:val="006773B1"/>
    <w:rsid w:val="00681A06"/>
    <w:rsid w:val="006834E2"/>
    <w:rsid w:val="006854BE"/>
    <w:rsid w:val="00686777"/>
    <w:rsid w:val="00687620"/>
    <w:rsid w:val="0069223B"/>
    <w:rsid w:val="00693F3A"/>
    <w:rsid w:val="006941D9"/>
    <w:rsid w:val="00697416"/>
    <w:rsid w:val="00697F5B"/>
    <w:rsid w:val="006A496F"/>
    <w:rsid w:val="006A718C"/>
    <w:rsid w:val="006A79E4"/>
    <w:rsid w:val="006B4071"/>
    <w:rsid w:val="006B58ED"/>
    <w:rsid w:val="006B6104"/>
    <w:rsid w:val="006B6551"/>
    <w:rsid w:val="006B6FEC"/>
    <w:rsid w:val="006C0182"/>
    <w:rsid w:val="006C10C0"/>
    <w:rsid w:val="006C1440"/>
    <w:rsid w:val="006C2801"/>
    <w:rsid w:val="006C4EEC"/>
    <w:rsid w:val="006C538D"/>
    <w:rsid w:val="006D3198"/>
    <w:rsid w:val="006D5359"/>
    <w:rsid w:val="006D6F19"/>
    <w:rsid w:val="006E3148"/>
    <w:rsid w:val="006E3837"/>
    <w:rsid w:val="006E6EA0"/>
    <w:rsid w:val="006E70F1"/>
    <w:rsid w:val="006E7B6F"/>
    <w:rsid w:val="006E7FC2"/>
    <w:rsid w:val="006F0904"/>
    <w:rsid w:val="006F21DA"/>
    <w:rsid w:val="006F2AC5"/>
    <w:rsid w:val="006F3FEE"/>
    <w:rsid w:val="006F49ED"/>
    <w:rsid w:val="006F62DD"/>
    <w:rsid w:val="007001A8"/>
    <w:rsid w:val="00702148"/>
    <w:rsid w:val="007023B2"/>
    <w:rsid w:val="007047CB"/>
    <w:rsid w:val="00707311"/>
    <w:rsid w:val="00715942"/>
    <w:rsid w:val="00717F43"/>
    <w:rsid w:val="00723B1F"/>
    <w:rsid w:val="007261BE"/>
    <w:rsid w:val="00727E55"/>
    <w:rsid w:val="00731D9E"/>
    <w:rsid w:val="00731FA8"/>
    <w:rsid w:val="00733B11"/>
    <w:rsid w:val="007417DF"/>
    <w:rsid w:val="0074217C"/>
    <w:rsid w:val="00742222"/>
    <w:rsid w:val="00742EF7"/>
    <w:rsid w:val="0074312B"/>
    <w:rsid w:val="007440E1"/>
    <w:rsid w:val="00745775"/>
    <w:rsid w:val="007461EC"/>
    <w:rsid w:val="00752122"/>
    <w:rsid w:val="007523B6"/>
    <w:rsid w:val="00752DF9"/>
    <w:rsid w:val="007554E0"/>
    <w:rsid w:val="0075597B"/>
    <w:rsid w:val="00756200"/>
    <w:rsid w:val="007610B3"/>
    <w:rsid w:val="00762C31"/>
    <w:rsid w:val="00764F58"/>
    <w:rsid w:val="00765D36"/>
    <w:rsid w:val="00767609"/>
    <w:rsid w:val="00771A27"/>
    <w:rsid w:val="00771CE3"/>
    <w:rsid w:val="00772925"/>
    <w:rsid w:val="00772B23"/>
    <w:rsid w:val="007737D6"/>
    <w:rsid w:val="00776EDE"/>
    <w:rsid w:val="00777823"/>
    <w:rsid w:val="00782C4B"/>
    <w:rsid w:val="0078321F"/>
    <w:rsid w:val="00783AB5"/>
    <w:rsid w:val="00790204"/>
    <w:rsid w:val="007904DD"/>
    <w:rsid w:val="007925F5"/>
    <w:rsid w:val="007961B6"/>
    <w:rsid w:val="00796E60"/>
    <w:rsid w:val="007A00C6"/>
    <w:rsid w:val="007A1E36"/>
    <w:rsid w:val="007A2115"/>
    <w:rsid w:val="007A3852"/>
    <w:rsid w:val="007A46BC"/>
    <w:rsid w:val="007A6DD9"/>
    <w:rsid w:val="007B20E0"/>
    <w:rsid w:val="007B2194"/>
    <w:rsid w:val="007B40D3"/>
    <w:rsid w:val="007B5958"/>
    <w:rsid w:val="007B7F3E"/>
    <w:rsid w:val="007C1D19"/>
    <w:rsid w:val="007C425D"/>
    <w:rsid w:val="007C61A0"/>
    <w:rsid w:val="007C61ED"/>
    <w:rsid w:val="007C7353"/>
    <w:rsid w:val="007C7B37"/>
    <w:rsid w:val="007D0078"/>
    <w:rsid w:val="007D1131"/>
    <w:rsid w:val="007D1A83"/>
    <w:rsid w:val="007D3E1F"/>
    <w:rsid w:val="007D4AF2"/>
    <w:rsid w:val="007D4CAC"/>
    <w:rsid w:val="007D6CAC"/>
    <w:rsid w:val="007E0961"/>
    <w:rsid w:val="007E16E9"/>
    <w:rsid w:val="007F10C9"/>
    <w:rsid w:val="007F1600"/>
    <w:rsid w:val="007F2F18"/>
    <w:rsid w:val="007F348B"/>
    <w:rsid w:val="007F6C22"/>
    <w:rsid w:val="00800237"/>
    <w:rsid w:val="00800D53"/>
    <w:rsid w:val="00800DE6"/>
    <w:rsid w:val="00800E35"/>
    <w:rsid w:val="00801FC7"/>
    <w:rsid w:val="00802166"/>
    <w:rsid w:val="00802D44"/>
    <w:rsid w:val="00805B94"/>
    <w:rsid w:val="00810D1D"/>
    <w:rsid w:val="00811680"/>
    <w:rsid w:val="00812788"/>
    <w:rsid w:val="00812AAF"/>
    <w:rsid w:val="00812CD0"/>
    <w:rsid w:val="00813675"/>
    <w:rsid w:val="00813AC9"/>
    <w:rsid w:val="008140AC"/>
    <w:rsid w:val="00814244"/>
    <w:rsid w:val="00815A6A"/>
    <w:rsid w:val="00820AEC"/>
    <w:rsid w:val="00820D43"/>
    <w:rsid w:val="00821FCE"/>
    <w:rsid w:val="0082233E"/>
    <w:rsid w:val="00822E4B"/>
    <w:rsid w:val="00823D6B"/>
    <w:rsid w:val="00830BAB"/>
    <w:rsid w:val="008371E3"/>
    <w:rsid w:val="00841D01"/>
    <w:rsid w:val="00843318"/>
    <w:rsid w:val="00843A0A"/>
    <w:rsid w:val="00843EE1"/>
    <w:rsid w:val="00844ED9"/>
    <w:rsid w:val="00845B4C"/>
    <w:rsid w:val="00846730"/>
    <w:rsid w:val="00850A44"/>
    <w:rsid w:val="0085129A"/>
    <w:rsid w:val="0085266E"/>
    <w:rsid w:val="0085268E"/>
    <w:rsid w:val="00852964"/>
    <w:rsid w:val="00853B0E"/>
    <w:rsid w:val="008546B2"/>
    <w:rsid w:val="0085546E"/>
    <w:rsid w:val="00855D3C"/>
    <w:rsid w:val="00857073"/>
    <w:rsid w:val="008570B3"/>
    <w:rsid w:val="00857446"/>
    <w:rsid w:val="00857A10"/>
    <w:rsid w:val="00857B1B"/>
    <w:rsid w:val="00857C29"/>
    <w:rsid w:val="00860737"/>
    <w:rsid w:val="008616B9"/>
    <w:rsid w:val="00861F19"/>
    <w:rsid w:val="00862015"/>
    <w:rsid w:val="008635E8"/>
    <w:rsid w:val="0086383C"/>
    <w:rsid w:val="00863B68"/>
    <w:rsid w:val="00866DCA"/>
    <w:rsid w:val="00867875"/>
    <w:rsid w:val="008706CD"/>
    <w:rsid w:val="0087111F"/>
    <w:rsid w:val="008727CB"/>
    <w:rsid w:val="0087296B"/>
    <w:rsid w:val="0087430E"/>
    <w:rsid w:val="008761F3"/>
    <w:rsid w:val="008763A7"/>
    <w:rsid w:val="00881DE8"/>
    <w:rsid w:val="008842CD"/>
    <w:rsid w:val="00886083"/>
    <w:rsid w:val="00887404"/>
    <w:rsid w:val="00890191"/>
    <w:rsid w:val="00891561"/>
    <w:rsid w:val="00892CAD"/>
    <w:rsid w:val="00892F2F"/>
    <w:rsid w:val="0089323A"/>
    <w:rsid w:val="008934C9"/>
    <w:rsid w:val="00893E14"/>
    <w:rsid w:val="008950BD"/>
    <w:rsid w:val="008959A8"/>
    <w:rsid w:val="00897E97"/>
    <w:rsid w:val="008A1414"/>
    <w:rsid w:val="008A232E"/>
    <w:rsid w:val="008A474D"/>
    <w:rsid w:val="008A4A59"/>
    <w:rsid w:val="008A60C5"/>
    <w:rsid w:val="008A703F"/>
    <w:rsid w:val="008A7B5D"/>
    <w:rsid w:val="008B0257"/>
    <w:rsid w:val="008B1A86"/>
    <w:rsid w:val="008B1AE1"/>
    <w:rsid w:val="008B2C0E"/>
    <w:rsid w:val="008B4860"/>
    <w:rsid w:val="008B4E3A"/>
    <w:rsid w:val="008B5A5F"/>
    <w:rsid w:val="008B621F"/>
    <w:rsid w:val="008B6E37"/>
    <w:rsid w:val="008C2122"/>
    <w:rsid w:val="008C4528"/>
    <w:rsid w:val="008C45C3"/>
    <w:rsid w:val="008C4D33"/>
    <w:rsid w:val="008C761B"/>
    <w:rsid w:val="008C7731"/>
    <w:rsid w:val="008D143A"/>
    <w:rsid w:val="008D22FA"/>
    <w:rsid w:val="008D536E"/>
    <w:rsid w:val="008D6B19"/>
    <w:rsid w:val="008D7F00"/>
    <w:rsid w:val="008E43FB"/>
    <w:rsid w:val="008E46A9"/>
    <w:rsid w:val="008E6974"/>
    <w:rsid w:val="008E7D00"/>
    <w:rsid w:val="008F1F54"/>
    <w:rsid w:val="008F2448"/>
    <w:rsid w:val="008F2D9B"/>
    <w:rsid w:val="008F4CDE"/>
    <w:rsid w:val="008F55B8"/>
    <w:rsid w:val="008F698C"/>
    <w:rsid w:val="00900431"/>
    <w:rsid w:val="00901326"/>
    <w:rsid w:val="00903A36"/>
    <w:rsid w:val="00903FAA"/>
    <w:rsid w:val="0090529B"/>
    <w:rsid w:val="00906B70"/>
    <w:rsid w:val="00910B71"/>
    <w:rsid w:val="00912977"/>
    <w:rsid w:val="00913372"/>
    <w:rsid w:val="00913745"/>
    <w:rsid w:val="009160FA"/>
    <w:rsid w:val="009168A2"/>
    <w:rsid w:val="00920FDD"/>
    <w:rsid w:val="00922DB6"/>
    <w:rsid w:val="009266C8"/>
    <w:rsid w:val="0093046B"/>
    <w:rsid w:val="009365BD"/>
    <w:rsid w:val="00940346"/>
    <w:rsid w:val="0094098E"/>
    <w:rsid w:val="00941276"/>
    <w:rsid w:val="009444AB"/>
    <w:rsid w:val="0094468C"/>
    <w:rsid w:val="00944C1A"/>
    <w:rsid w:val="00952542"/>
    <w:rsid w:val="00952F21"/>
    <w:rsid w:val="009534B0"/>
    <w:rsid w:val="00953E29"/>
    <w:rsid w:val="00955004"/>
    <w:rsid w:val="00955567"/>
    <w:rsid w:val="0095568C"/>
    <w:rsid w:val="00955998"/>
    <w:rsid w:val="0095608E"/>
    <w:rsid w:val="009569A7"/>
    <w:rsid w:val="00957FD5"/>
    <w:rsid w:val="0096152F"/>
    <w:rsid w:val="0096418E"/>
    <w:rsid w:val="009649D8"/>
    <w:rsid w:val="009662C8"/>
    <w:rsid w:val="00966482"/>
    <w:rsid w:val="00970FE6"/>
    <w:rsid w:val="00971FBA"/>
    <w:rsid w:val="009720DA"/>
    <w:rsid w:val="0097285F"/>
    <w:rsid w:val="00972ADC"/>
    <w:rsid w:val="00972ED7"/>
    <w:rsid w:val="009730E4"/>
    <w:rsid w:val="00973973"/>
    <w:rsid w:val="009746CA"/>
    <w:rsid w:val="00974942"/>
    <w:rsid w:val="00983367"/>
    <w:rsid w:val="009846AB"/>
    <w:rsid w:val="00987871"/>
    <w:rsid w:val="00992B15"/>
    <w:rsid w:val="00994763"/>
    <w:rsid w:val="00996B29"/>
    <w:rsid w:val="009971D0"/>
    <w:rsid w:val="009A005D"/>
    <w:rsid w:val="009A0DB1"/>
    <w:rsid w:val="009A1305"/>
    <w:rsid w:val="009A1E1C"/>
    <w:rsid w:val="009A33C0"/>
    <w:rsid w:val="009A40CB"/>
    <w:rsid w:val="009A412A"/>
    <w:rsid w:val="009A681A"/>
    <w:rsid w:val="009B2F4D"/>
    <w:rsid w:val="009B3919"/>
    <w:rsid w:val="009B39A8"/>
    <w:rsid w:val="009B3AD9"/>
    <w:rsid w:val="009B3C24"/>
    <w:rsid w:val="009B4837"/>
    <w:rsid w:val="009B4CA4"/>
    <w:rsid w:val="009B5026"/>
    <w:rsid w:val="009B520F"/>
    <w:rsid w:val="009B5348"/>
    <w:rsid w:val="009B5853"/>
    <w:rsid w:val="009B61C0"/>
    <w:rsid w:val="009B6B58"/>
    <w:rsid w:val="009B6BE7"/>
    <w:rsid w:val="009C3A0E"/>
    <w:rsid w:val="009C7424"/>
    <w:rsid w:val="009D0163"/>
    <w:rsid w:val="009D20E6"/>
    <w:rsid w:val="009D2F2A"/>
    <w:rsid w:val="009D344A"/>
    <w:rsid w:val="009D5015"/>
    <w:rsid w:val="009D522B"/>
    <w:rsid w:val="009D77E5"/>
    <w:rsid w:val="009E0F79"/>
    <w:rsid w:val="009E2B29"/>
    <w:rsid w:val="009E37BE"/>
    <w:rsid w:val="009E4C62"/>
    <w:rsid w:val="009E60C1"/>
    <w:rsid w:val="009F0A34"/>
    <w:rsid w:val="009F0DA1"/>
    <w:rsid w:val="009F10DF"/>
    <w:rsid w:val="009F4A60"/>
    <w:rsid w:val="009F68F8"/>
    <w:rsid w:val="00A037B7"/>
    <w:rsid w:val="00A03C09"/>
    <w:rsid w:val="00A045FB"/>
    <w:rsid w:val="00A048FE"/>
    <w:rsid w:val="00A05D45"/>
    <w:rsid w:val="00A10CC1"/>
    <w:rsid w:val="00A122F9"/>
    <w:rsid w:val="00A149C8"/>
    <w:rsid w:val="00A14B1D"/>
    <w:rsid w:val="00A15A40"/>
    <w:rsid w:val="00A17062"/>
    <w:rsid w:val="00A205C2"/>
    <w:rsid w:val="00A2198A"/>
    <w:rsid w:val="00A21FB6"/>
    <w:rsid w:val="00A23411"/>
    <w:rsid w:val="00A2489F"/>
    <w:rsid w:val="00A24DF6"/>
    <w:rsid w:val="00A3097C"/>
    <w:rsid w:val="00A32134"/>
    <w:rsid w:val="00A327D8"/>
    <w:rsid w:val="00A32D9C"/>
    <w:rsid w:val="00A32EC2"/>
    <w:rsid w:val="00A33D9B"/>
    <w:rsid w:val="00A36EAB"/>
    <w:rsid w:val="00A4443E"/>
    <w:rsid w:val="00A44772"/>
    <w:rsid w:val="00A45358"/>
    <w:rsid w:val="00A45856"/>
    <w:rsid w:val="00A45E54"/>
    <w:rsid w:val="00A4778B"/>
    <w:rsid w:val="00A527F3"/>
    <w:rsid w:val="00A53D35"/>
    <w:rsid w:val="00A572EC"/>
    <w:rsid w:val="00A613FB"/>
    <w:rsid w:val="00A62116"/>
    <w:rsid w:val="00A6296B"/>
    <w:rsid w:val="00A62DC3"/>
    <w:rsid w:val="00A64836"/>
    <w:rsid w:val="00A64BB9"/>
    <w:rsid w:val="00A703C4"/>
    <w:rsid w:val="00A72209"/>
    <w:rsid w:val="00A72767"/>
    <w:rsid w:val="00A755CD"/>
    <w:rsid w:val="00A75A0F"/>
    <w:rsid w:val="00A7620B"/>
    <w:rsid w:val="00A7789A"/>
    <w:rsid w:val="00A8210C"/>
    <w:rsid w:val="00A82DD5"/>
    <w:rsid w:val="00A83008"/>
    <w:rsid w:val="00A83768"/>
    <w:rsid w:val="00A8381F"/>
    <w:rsid w:val="00A83A79"/>
    <w:rsid w:val="00A84DA6"/>
    <w:rsid w:val="00A85A48"/>
    <w:rsid w:val="00A86B9E"/>
    <w:rsid w:val="00A910CC"/>
    <w:rsid w:val="00A91606"/>
    <w:rsid w:val="00A942EC"/>
    <w:rsid w:val="00A9539D"/>
    <w:rsid w:val="00AA0404"/>
    <w:rsid w:val="00AA3391"/>
    <w:rsid w:val="00AA4BAB"/>
    <w:rsid w:val="00AA523B"/>
    <w:rsid w:val="00AA6903"/>
    <w:rsid w:val="00AA7349"/>
    <w:rsid w:val="00AB3536"/>
    <w:rsid w:val="00AB5651"/>
    <w:rsid w:val="00AB6B25"/>
    <w:rsid w:val="00AB6E76"/>
    <w:rsid w:val="00AB6EA6"/>
    <w:rsid w:val="00AC1C6F"/>
    <w:rsid w:val="00AC1E6D"/>
    <w:rsid w:val="00AC32AD"/>
    <w:rsid w:val="00AC32B0"/>
    <w:rsid w:val="00AC3406"/>
    <w:rsid w:val="00AC3999"/>
    <w:rsid w:val="00AC4A80"/>
    <w:rsid w:val="00AC4F7E"/>
    <w:rsid w:val="00AC6103"/>
    <w:rsid w:val="00AC6674"/>
    <w:rsid w:val="00AD06D7"/>
    <w:rsid w:val="00AD11F7"/>
    <w:rsid w:val="00AD175F"/>
    <w:rsid w:val="00AD4166"/>
    <w:rsid w:val="00AD57BE"/>
    <w:rsid w:val="00AD6171"/>
    <w:rsid w:val="00AE0108"/>
    <w:rsid w:val="00AE19F8"/>
    <w:rsid w:val="00AE22D6"/>
    <w:rsid w:val="00AE2369"/>
    <w:rsid w:val="00AE294E"/>
    <w:rsid w:val="00AE3033"/>
    <w:rsid w:val="00AE5F2B"/>
    <w:rsid w:val="00AE7F01"/>
    <w:rsid w:val="00AF0B12"/>
    <w:rsid w:val="00AF31F0"/>
    <w:rsid w:val="00AF4149"/>
    <w:rsid w:val="00AF5235"/>
    <w:rsid w:val="00AF6168"/>
    <w:rsid w:val="00AF647B"/>
    <w:rsid w:val="00AF6A84"/>
    <w:rsid w:val="00AF6BAC"/>
    <w:rsid w:val="00B05C4B"/>
    <w:rsid w:val="00B05ED1"/>
    <w:rsid w:val="00B07AE8"/>
    <w:rsid w:val="00B10146"/>
    <w:rsid w:val="00B1222B"/>
    <w:rsid w:val="00B124D9"/>
    <w:rsid w:val="00B17A92"/>
    <w:rsid w:val="00B20E47"/>
    <w:rsid w:val="00B22898"/>
    <w:rsid w:val="00B25609"/>
    <w:rsid w:val="00B31ED3"/>
    <w:rsid w:val="00B325F5"/>
    <w:rsid w:val="00B32873"/>
    <w:rsid w:val="00B33471"/>
    <w:rsid w:val="00B33A02"/>
    <w:rsid w:val="00B345AD"/>
    <w:rsid w:val="00B35212"/>
    <w:rsid w:val="00B357C0"/>
    <w:rsid w:val="00B35BCB"/>
    <w:rsid w:val="00B3723D"/>
    <w:rsid w:val="00B37FB2"/>
    <w:rsid w:val="00B433B3"/>
    <w:rsid w:val="00B44746"/>
    <w:rsid w:val="00B4676A"/>
    <w:rsid w:val="00B469B1"/>
    <w:rsid w:val="00B46D9F"/>
    <w:rsid w:val="00B5081D"/>
    <w:rsid w:val="00B52515"/>
    <w:rsid w:val="00B52845"/>
    <w:rsid w:val="00B53087"/>
    <w:rsid w:val="00B544D0"/>
    <w:rsid w:val="00B54BB9"/>
    <w:rsid w:val="00B5678A"/>
    <w:rsid w:val="00B60526"/>
    <w:rsid w:val="00B60970"/>
    <w:rsid w:val="00B66B36"/>
    <w:rsid w:val="00B704B3"/>
    <w:rsid w:val="00B70E4E"/>
    <w:rsid w:val="00B73632"/>
    <w:rsid w:val="00B76182"/>
    <w:rsid w:val="00B800B4"/>
    <w:rsid w:val="00B82221"/>
    <w:rsid w:val="00B85557"/>
    <w:rsid w:val="00B97C6D"/>
    <w:rsid w:val="00BA0E22"/>
    <w:rsid w:val="00BA5B6B"/>
    <w:rsid w:val="00BA6DA7"/>
    <w:rsid w:val="00BA751C"/>
    <w:rsid w:val="00BB284A"/>
    <w:rsid w:val="00BB39DA"/>
    <w:rsid w:val="00BB488D"/>
    <w:rsid w:val="00BB5788"/>
    <w:rsid w:val="00BC0AEB"/>
    <w:rsid w:val="00BC0B55"/>
    <w:rsid w:val="00BC0F79"/>
    <w:rsid w:val="00BC1761"/>
    <w:rsid w:val="00BC3845"/>
    <w:rsid w:val="00BC422B"/>
    <w:rsid w:val="00BC605C"/>
    <w:rsid w:val="00BC6258"/>
    <w:rsid w:val="00BD10FE"/>
    <w:rsid w:val="00BD3151"/>
    <w:rsid w:val="00BD3608"/>
    <w:rsid w:val="00BD3BD3"/>
    <w:rsid w:val="00BD4917"/>
    <w:rsid w:val="00BD4E07"/>
    <w:rsid w:val="00BE1809"/>
    <w:rsid w:val="00BE1EE2"/>
    <w:rsid w:val="00BE2D07"/>
    <w:rsid w:val="00BE4E69"/>
    <w:rsid w:val="00BE4EB4"/>
    <w:rsid w:val="00BE53A0"/>
    <w:rsid w:val="00BF077C"/>
    <w:rsid w:val="00BF2786"/>
    <w:rsid w:val="00BF7016"/>
    <w:rsid w:val="00BF7959"/>
    <w:rsid w:val="00C0263E"/>
    <w:rsid w:val="00C03388"/>
    <w:rsid w:val="00C03A14"/>
    <w:rsid w:val="00C03AB2"/>
    <w:rsid w:val="00C03B41"/>
    <w:rsid w:val="00C044AB"/>
    <w:rsid w:val="00C057C1"/>
    <w:rsid w:val="00C05B8C"/>
    <w:rsid w:val="00C103A6"/>
    <w:rsid w:val="00C111CB"/>
    <w:rsid w:val="00C11C0A"/>
    <w:rsid w:val="00C12673"/>
    <w:rsid w:val="00C13A17"/>
    <w:rsid w:val="00C14011"/>
    <w:rsid w:val="00C17BF6"/>
    <w:rsid w:val="00C20E9B"/>
    <w:rsid w:val="00C21722"/>
    <w:rsid w:val="00C23815"/>
    <w:rsid w:val="00C249EE"/>
    <w:rsid w:val="00C27860"/>
    <w:rsid w:val="00C33443"/>
    <w:rsid w:val="00C33C8C"/>
    <w:rsid w:val="00C33F51"/>
    <w:rsid w:val="00C33FAA"/>
    <w:rsid w:val="00C35398"/>
    <w:rsid w:val="00C36E2D"/>
    <w:rsid w:val="00C3776E"/>
    <w:rsid w:val="00C37C03"/>
    <w:rsid w:val="00C37D88"/>
    <w:rsid w:val="00C37FC1"/>
    <w:rsid w:val="00C40F48"/>
    <w:rsid w:val="00C45669"/>
    <w:rsid w:val="00C4737C"/>
    <w:rsid w:val="00C476CC"/>
    <w:rsid w:val="00C5041B"/>
    <w:rsid w:val="00C5070A"/>
    <w:rsid w:val="00C511FF"/>
    <w:rsid w:val="00C51A18"/>
    <w:rsid w:val="00C5481D"/>
    <w:rsid w:val="00C56A6F"/>
    <w:rsid w:val="00C578B4"/>
    <w:rsid w:val="00C63169"/>
    <w:rsid w:val="00C63EC8"/>
    <w:rsid w:val="00C645EB"/>
    <w:rsid w:val="00C64F67"/>
    <w:rsid w:val="00C662FC"/>
    <w:rsid w:val="00C67600"/>
    <w:rsid w:val="00C7207E"/>
    <w:rsid w:val="00C742E9"/>
    <w:rsid w:val="00C74F01"/>
    <w:rsid w:val="00C75A0C"/>
    <w:rsid w:val="00C75D10"/>
    <w:rsid w:val="00C75D7D"/>
    <w:rsid w:val="00C7658E"/>
    <w:rsid w:val="00C77372"/>
    <w:rsid w:val="00C805A7"/>
    <w:rsid w:val="00C80E1C"/>
    <w:rsid w:val="00C8325B"/>
    <w:rsid w:val="00C848EA"/>
    <w:rsid w:val="00C84EF2"/>
    <w:rsid w:val="00C85FD6"/>
    <w:rsid w:val="00C867B9"/>
    <w:rsid w:val="00C907BD"/>
    <w:rsid w:val="00C91FA4"/>
    <w:rsid w:val="00C9223D"/>
    <w:rsid w:val="00C93D2A"/>
    <w:rsid w:val="00C97AFA"/>
    <w:rsid w:val="00CA0835"/>
    <w:rsid w:val="00CA4294"/>
    <w:rsid w:val="00CB058C"/>
    <w:rsid w:val="00CB08CF"/>
    <w:rsid w:val="00CB2DFC"/>
    <w:rsid w:val="00CB7E0E"/>
    <w:rsid w:val="00CB7F47"/>
    <w:rsid w:val="00CC0B62"/>
    <w:rsid w:val="00CC3D34"/>
    <w:rsid w:val="00CC7311"/>
    <w:rsid w:val="00CD1CFE"/>
    <w:rsid w:val="00CD51D0"/>
    <w:rsid w:val="00CD5C5A"/>
    <w:rsid w:val="00CD705A"/>
    <w:rsid w:val="00CE41FC"/>
    <w:rsid w:val="00CE78D6"/>
    <w:rsid w:val="00CF0146"/>
    <w:rsid w:val="00CF3D41"/>
    <w:rsid w:val="00CF4A3A"/>
    <w:rsid w:val="00CF559D"/>
    <w:rsid w:val="00CF6408"/>
    <w:rsid w:val="00CF728C"/>
    <w:rsid w:val="00CF7FFD"/>
    <w:rsid w:val="00D00D27"/>
    <w:rsid w:val="00D00F6C"/>
    <w:rsid w:val="00D024E8"/>
    <w:rsid w:val="00D04252"/>
    <w:rsid w:val="00D066C2"/>
    <w:rsid w:val="00D06AA3"/>
    <w:rsid w:val="00D07D83"/>
    <w:rsid w:val="00D1014E"/>
    <w:rsid w:val="00D10F62"/>
    <w:rsid w:val="00D11C83"/>
    <w:rsid w:val="00D1256B"/>
    <w:rsid w:val="00D14AC8"/>
    <w:rsid w:val="00D167AC"/>
    <w:rsid w:val="00D214E7"/>
    <w:rsid w:val="00D2347F"/>
    <w:rsid w:val="00D25D1D"/>
    <w:rsid w:val="00D27072"/>
    <w:rsid w:val="00D2735F"/>
    <w:rsid w:val="00D27775"/>
    <w:rsid w:val="00D27B14"/>
    <w:rsid w:val="00D31F62"/>
    <w:rsid w:val="00D33E80"/>
    <w:rsid w:val="00D33F58"/>
    <w:rsid w:val="00D35181"/>
    <w:rsid w:val="00D36C69"/>
    <w:rsid w:val="00D40B2F"/>
    <w:rsid w:val="00D4171D"/>
    <w:rsid w:val="00D44E42"/>
    <w:rsid w:val="00D45A18"/>
    <w:rsid w:val="00D471FF"/>
    <w:rsid w:val="00D5064E"/>
    <w:rsid w:val="00D508CC"/>
    <w:rsid w:val="00D50E0F"/>
    <w:rsid w:val="00D51257"/>
    <w:rsid w:val="00D512B8"/>
    <w:rsid w:val="00D515DF"/>
    <w:rsid w:val="00D5224E"/>
    <w:rsid w:val="00D52673"/>
    <w:rsid w:val="00D52F84"/>
    <w:rsid w:val="00D54BF7"/>
    <w:rsid w:val="00D54EE2"/>
    <w:rsid w:val="00D61D3C"/>
    <w:rsid w:val="00D623B3"/>
    <w:rsid w:val="00D65147"/>
    <w:rsid w:val="00D65988"/>
    <w:rsid w:val="00D66F51"/>
    <w:rsid w:val="00D678CD"/>
    <w:rsid w:val="00D67D3E"/>
    <w:rsid w:val="00D71E6E"/>
    <w:rsid w:val="00D72583"/>
    <w:rsid w:val="00D77318"/>
    <w:rsid w:val="00D80ADD"/>
    <w:rsid w:val="00D84770"/>
    <w:rsid w:val="00D85F98"/>
    <w:rsid w:val="00D86576"/>
    <w:rsid w:val="00D866A6"/>
    <w:rsid w:val="00D87935"/>
    <w:rsid w:val="00D914E4"/>
    <w:rsid w:val="00D93FBE"/>
    <w:rsid w:val="00D941E0"/>
    <w:rsid w:val="00D94EF0"/>
    <w:rsid w:val="00DA1499"/>
    <w:rsid w:val="00DA2CC9"/>
    <w:rsid w:val="00DA3720"/>
    <w:rsid w:val="00DA5142"/>
    <w:rsid w:val="00DA5676"/>
    <w:rsid w:val="00DB0B31"/>
    <w:rsid w:val="00DB1674"/>
    <w:rsid w:val="00DB1DEB"/>
    <w:rsid w:val="00DB4C13"/>
    <w:rsid w:val="00DB5957"/>
    <w:rsid w:val="00DB6680"/>
    <w:rsid w:val="00DC0D78"/>
    <w:rsid w:val="00DC358A"/>
    <w:rsid w:val="00DC3C03"/>
    <w:rsid w:val="00DD11FC"/>
    <w:rsid w:val="00DD2DA6"/>
    <w:rsid w:val="00DD38DB"/>
    <w:rsid w:val="00DD3C42"/>
    <w:rsid w:val="00DD4208"/>
    <w:rsid w:val="00DE2B53"/>
    <w:rsid w:val="00DE75F6"/>
    <w:rsid w:val="00DF0914"/>
    <w:rsid w:val="00DF115C"/>
    <w:rsid w:val="00DF79FB"/>
    <w:rsid w:val="00E025C5"/>
    <w:rsid w:val="00E03207"/>
    <w:rsid w:val="00E071A8"/>
    <w:rsid w:val="00E1382B"/>
    <w:rsid w:val="00E1538E"/>
    <w:rsid w:val="00E15E1C"/>
    <w:rsid w:val="00E17704"/>
    <w:rsid w:val="00E17B3F"/>
    <w:rsid w:val="00E20EA0"/>
    <w:rsid w:val="00E21831"/>
    <w:rsid w:val="00E2330C"/>
    <w:rsid w:val="00E238D8"/>
    <w:rsid w:val="00E257FE"/>
    <w:rsid w:val="00E27710"/>
    <w:rsid w:val="00E3160A"/>
    <w:rsid w:val="00E3257E"/>
    <w:rsid w:val="00E34210"/>
    <w:rsid w:val="00E343E1"/>
    <w:rsid w:val="00E3617D"/>
    <w:rsid w:val="00E41375"/>
    <w:rsid w:val="00E415AE"/>
    <w:rsid w:val="00E42D17"/>
    <w:rsid w:val="00E4407A"/>
    <w:rsid w:val="00E44DDB"/>
    <w:rsid w:val="00E45BF2"/>
    <w:rsid w:val="00E46019"/>
    <w:rsid w:val="00E465A3"/>
    <w:rsid w:val="00E46B09"/>
    <w:rsid w:val="00E50E6A"/>
    <w:rsid w:val="00E5159C"/>
    <w:rsid w:val="00E52782"/>
    <w:rsid w:val="00E52857"/>
    <w:rsid w:val="00E52D36"/>
    <w:rsid w:val="00E53589"/>
    <w:rsid w:val="00E54A93"/>
    <w:rsid w:val="00E617D5"/>
    <w:rsid w:val="00E61F97"/>
    <w:rsid w:val="00E70766"/>
    <w:rsid w:val="00E721AE"/>
    <w:rsid w:val="00E72533"/>
    <w:rsid w:val="00E807C2"/>
    <w:rsid w:val="00E80807"/>
    <w:rsid w:val="00E8159B"/>
    <w:rsid w:val="00E81BA8"/>
    <w:rsid w:val="00E83DB9"/>
    <w:rsid w:val="00E84FB6"/>
    <w:rsid w:val="00E8652B"/>
    <w:rsid w:val="00E87388"/>
    <w:rsid w:val="00E902E9"/>
    <w:rsid w:val="00E91191"/>
    <w:rsid w:val="00E926CA"/>
    <w:rsid w:val="00E9324D"/>
    <w:rsid w:val="00E93343"/>
    <w:rsid w:val="00EA00BC"/>
    <w:rsid w:val="00EA15D8"/>
    <w:rsid w:val="00EA5F87"/>
    <w:rsid w:val="00EA631A"/>
    <w:rsid w:val="00EA6502"/>
    <w:rsid w:val="00EA7234"/>
    <w:rsid w:val="00EA7EAE"/>
    <w:rsid w:val="00EB0C24"/>
    <w:rsid w:val="00EB1055"/>
    <w:rsid w:val="00EB131C"/>
    <w:rsid w:val="00EB2463"/>
    <w:rsid w:val="00EB256B"/>
    <w:rsid w:val="00EB2590"/>
    <w:rsid w:val="00EB2DE3"/>
    <w:rsid w:val="00EB32CB"/>
    <w:rsid w:val="00EB3C1D"/>
    <w:rsid w:val="00EB3FA7"/>
    <w:rsid w:val="00EB3FE2"/>
    <w:rsid w:val="00EB49B2"/>
    <w:rsid w:val="00EB5019"/>
    <w:rsid w:val="00EB5117"/>
    <w:rsid w:val="00EB6157"/>
    <w:rsid w:val="00EB717A"/>
    <w:rsid w:val="00EB78F3"/>
    <w:rsid w:val="00EC1F90"/>
    <w:rsid w:val="00EC27C4"/>
    <w:rsid w:val="00EC3121"/>
    <w:rsid w:val="00EC44AA"/>
    <w:rsid w:val="00EC5623"/>
    <w:rsid w:val="00ED4CD6"/>
    <w:rsid w:val="00ED53AA"/>
    <w:rsid w:val="00ED5AA0"/>
    <w:rsid w:val="00ED60F2"/>
    <w:rsid w:val="00ED72AE"/>
    <w:rsid w:val="00ED7633"/>
    <w:rsid w:val="00EE0E2F"/>
    <w:rsid w:val="00EE1C2B"/>
    <w:rsid w:val="00EE2641"/>
    <w:rsid w:val="00EE2649"/>
    <w:rsid w:val="00EE52C8"/>
    <w:rsid w:val="00EE6369"/>
    <w:rsid w:val="00EE66FA"/>
    <w:rsid w:val="00EE66FE"/>
    <w:rsid w:val="00EE74BB"/>
    <w:rsid w:val="00EE7830"/>
    <w:rsid w:val="00EF038B"/>
    <w:rsid w:val="00EF053A"/>
    <w:rsid w:val="00EF0DD6"/>
    <w:rsid w:val="00EF3961"/>
    <w:rsid w:val="00EF3992"/>
    <w:rsid w:val="00EF572E"/>
    <w:rsid w:val="00EF6762"/>
    <w:rsid w:val="00EF7BC3"/>
    <w:rsid w:val="00F002C0"/>
    <w:rsid w:val="00F0113A"/>
    <w:rsid w:val="00F0346A"/>
    <w:rsid w:val="00F04C1A"/>
    <w:rsid w:val="00F06DBB"/>
    <w:rsid w:val="00F1041A"/>
    <w:rsid w:val="00F10AE6"/>
    <w:rsid w:val="00F116EA"/>
    <w:rsid w:val="00F1238F"/>
    <w:rsid w:val="00F12392"/>
    <w:rsid w:val="00F148DD"/>
    <w:rsid w:val="00F14D0C"/>
    <w:rsid w:val="00F1796D"/>
    <w:rsid w:val="00F218B6"/>
    <w:rsid w:val="00F23CCB"/>
    <w:rsid w:val="00F25DA1"/>
    <w:rsid w:val="00F27249"/>
    <w:rsid w:val="00F31BED"/>
    <w:rsid w:val="00F32E14"/>
    <w:rsid w:val="00F35853"/>
    <w:rsid w:val="00F358C4"/>
    <w:rsid w:val="00F37C15"/>
    <w:rsid w:val="00F40A63"/>
    <w:rsid w:val="00F422D9"/>
    <w:rsid w:val="00F42966"/>
    <w:rsid w:val="00F50784"/>
    <w:rsid w:val="00F523D8"/>
    <w:rsid w:val="00F53DFE"/>
    <w:rsid w:val="00F548E9"/>
    <w:rsid w:val="00F56E12"/>
    <w:rsid w:val="00F57F1B"/>
    <w:rsid w:val="00F6063F"/>
    <w:rsid w:val="00F609DB"/>
    <w:rsid w:val="00F6200D"/>
    <w:rsid w:val="00F6227C"/>
    <w:rsid w:val="00F6322C"/>
    <w:rsid w:val="00F636CC"/>
    <w:rsid w:val="00F647B3"/>
    <w:rsid w:val="00F723AC"/>
    <w:rsid w:val="00F72A61"/>
    <w:rsid w:val="00F764E1"/>
    <w:rsid w:val="00F76FF4"/>
    <w:rsid w:val="00F77A83"/>
    <w:rsid w:val="00F801DB"/>
    <w:rsid w:val="00F805FF"/>
    <w:rsid w:val="00F83851"/>
    <w:rsid w:val="00F84613"/>
    <w:rsid w:val="00F853BD"/>
    <w:rsid w:val="00F85DAA"/>
    <w:rsid w:val="00F876D9"/>
    <w:rsid w:val="00F914C3"/>
    <w:rsid w:val="00F91701"/>
    <w:rsid w:val="00F91A0A"/>
    <w:rsid w:val="00F93215"/>
    <w:rsid w:val="00F95202"/>
    <w:rsid w:val="00F955C4"/>
    <w:rsid w:val="00F97162"/>
    <w:rsid w:val="00FA2EAA"/>
    <w:rsid w:val="00FA5675"/>
    <w:rsid w:val="00FA7C74"/>
    <w:rsid w:val="00FB274B"/>
    <w:rsid w:val="00FB434B"/>
    <w:rsid w:val="00FB469F"/>
    <w:rsid w:val="00FB4ABC"/>
    <w:rsid w:val="00FB67FF"/>
    <w:rsid w:val="00FB70B9"/>
    <w:rsid w:val="00FC06E8"/>
    <w:rsid w:val="00FC0799"/>
    <w:rsid w:val="00FC2A52"/>
    <w:rsid w:val="00FC2D7B"/>
    <w:rsid w:val="00FC302B"/>
    <w:rsid w:val="00FC33D1"/>
    <w:rsid w:val="00FC6F9D"/>
    <w:rsid w:val="00FC70FA"/>
    <w:rsid w:val="00FC7E88"/>
    <w:rsid w:val="00FD574E"/>
    <w:rsid w:val="00FD5F7C"/>
    <w:rsid w:val="00FD6BAB"/>
    <w:rsid w:val="00FE073A"/>
    <w:rsid w:val="00FE085A"/>
    <w:rsid w:val="00FE0A64"/>
    <w:rsid w:val="00FE1A4F"/>
    <w:rsid w:val="00FE1D8A"/>
    <w:rsid w:val="00FE3061"/>
    <w:rsid w:val="00FE416B"/>
    <w:rsid w:val="00FE59D4"/>
    <w:rsid w:val="00FE62CA"/>
    <w:rsid w:val="00FE69D1"/>
    <w:rsid w:val="00FF179A"/>
    <w:rsid w:val="00FF578C"/>
    <w:rsid w:val="00FF6D10"/>
    <w:rsid w:val="00FF742C"/>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8A7C2"/>
  <w15:chartTrackingRefBased/>
  <w15:docId w15:val="{DEF94C60-ADF6-49B3-A9C9-3C0CE52FC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0FE6"/>
    <w:rPr>
      <w:rFonts w:asciiTheme="minorHAnsi" w:hAnsiTheme="minorHAnsi" w:cstheme="minorBidi"/>
    </w:rPr>
  </w:style>
  <w:style w:type="paragraph" w:styleId="Heading1">
    <w:name w:val="heading 1"/>
    <w:basedOn w:val="Normal"/>
    <w:next w:val="Normal"/>
    <w:link w:val="Heading1Char"/>
    <w:uiPriority w:val="9"/>
    <w:qFormat/>
    <w:rsid w:val="00970F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0F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0F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0F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0F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0F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0F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0F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0F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F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0F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0FE6"/>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0FE6"/>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70FE6"/>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70FE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70FE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70FE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70FE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70F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0F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0F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0FE6"/>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70FE6"/>
    <w:pPr>
      <w:spacing w:before="160"/>
      <w:jc w:val="center"/>
    </w:pPr>
    <w:rPr>
      <w:i/>
      <w:iCs/>
      <w:color w:val="404040" w:themeColor="text1" w:themeTint="BF"/>
    </w:rPr>
  </w:style>
  <w:style w:type="character" w:customStyle="1" w:styleId="QuoteChar">
    <w:name w:val="Quote Char"/>
    <w:basedOn w:val="DefaultParagraphFont"/>
    <w:link w:val="Quote"/>
    <w:uiPriority w:val="29"/>
    <w:rsid w:val="00970FE6"/>
    <w:rPr>
      <w:i/>
      <w:iCs/>
      <w:color w:val="404040" w:themeColor="text1" w:themeTint="BF"/>
    </w:rPr>
  </w:style>
  <w:style w:type="paragraph" w:styleId="ListParagraph">
    <w:name w:val="List Paragraph"/>
    <w:basedOn w:val="Normal"/>
    <w:uiPriority w:val="34"/>
    <w:qFormat/>
    <w:rsid w:val="00970FE6"/>
    <w:pPr>
      <w:ind w:left="720"/>
      <w:contextualSpacing/>
    </w:pPr>
  </w:style>
  <w:style w:type="character" w:styleId="IntenseEmphasis">
    <w:name w:val="Intense Emphasis"/>
    <w:basedOn w:val="DefaultParagraphFont"/>
    <w:uiPriority w:val="21"/>
    <w:qFormat/>
    <w:rsid w:val="00970FE6"/>
    <w:rPr>
      <w:i/>
      <w:iCs/>
      <w:color w:val="0F4761" w:themeColor="accent1" w:themeShade="BF"/>
    </w:rPr>
  </w:style>
  <w:style w:type="paragraph" w:styleId="IntenseQuote">
    <w:name w:val="Intense Quote"/>
    <w:basedOn w:val="Normal"/>
    <w:next w:val="Normal"/>
    <w:link w:val="IntenseQuoteChar"/>
    <w:uiPriority w:val="30"/>
    <w:qFormat/>
    <w:rsid w:val="00970F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0FE6"/>
    <w:rPr>
      <w:i/>
      <w:iCs/>
      <w:color w:val="0F4761" w:themeColor="accent1" w:themeShade="BF"/>
    </w:rPr>
  </w:style>
  <w:style w:type="character" w:styleId="IntenseReference">
    <w:name w:val="Intense Reference"/>
    <w:basedOn w:val="DefaultParagraphFont"/>
    <w:uiPriority w:val="32"/>
    <w:qFormat/>
    <w:rsid w:val="00970FE6"/>
    <w:rPr>
      <w:b/>
      <w:bCs/>
      <w:smallCaps/>
      <w:color w:val="0F4761" w:themeColor="accent1" w:themeShade="BF"/>
      <w:spacing w:val="5"/>
    </w:rPr>
  </w:style>
  <w:style w:type="table" w:styleId="TableGrid">
    <w:name w:val="Table Grid"/>
    <w:basedOn w:val="TableNormal"/>
    <w:uiPriority w:val="39"/>
    <w:rsid w:val="000D7E01"/>
    <w:pPr>
      <w:spacing w:after="0" w:line="240" w:lineRule="auto"/>
    </w:pPr>
    <w:rPr>
      <w:rFonts w:ascii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D7E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7E01"/>
    <w:rPr>
      <w:rFonts w:asciiTheme="minorHAnsi" w:hAnsiTheme="minorHAnsi" w:cstheme="minorBidi"/>
    </w:rPr>
  </w:style>
  <w:style w:type="paragraph" w:styleId="Footer">
    <w:name w:val="footer"/>
    <w:basedOn w:val="Normal"/>
    <w:link w:val="FooterChar"/>
    <w:uiPriority w:val="99"/>
    <w:unhideWhenUsed/>
    <w:rsid w:val="000D7E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7E01"/>
    <w:rPr>
      <w:rFonts w:asciiTheme="minorHAnsi" w:hAnsiTheme="minorHAnsi" w:cstheme="minorBidi"/>
    </w:rPr>
  </w:style>
  <w:style w:type="paragraph" w:styleId="NormalWeb">
    <w:name w:val="Normal (Web)"/>
    <w:basedOn w:val="Normal"/>
    <w:uiPriority w:val="99"/>
    <w:unhideWhenUsed/>
    <w:rsid w:val="002F1718"/>
    <w:pPr>
      <w:spacing w:before="100" w:beforeAutospacing="1" w:after="100" w:afterAutospacing="1" w:line="240" w:lineRule="auto"/>
    </w:pPr>
    <w:rPr>
      <w:rFonts w:ascii="Times New Roman" w:eastAsia="Times New Roman" w:hAnsi="Times New Roman" w:cs="Times New Roman"/>
      <w:kern w:val="0"/>
      <w:sz w:val="24"/>
      <w:szCs w:val="24"/>
      <w:lang w:eastAsia="en-CA"/>
      <w14:ligatures w14:val="none"/>
    </w:rPr>
  </w:style>
  <w:style w:type="paragraph" w:styleId="z-TopofForm">
    <w:name w:val="HTML Top of Form"/>
    <w:basedOn w:val="Normal"/>
    <w:next w:val="Normal"/>
    <w:link w:val="z-TopofFormChar"/>
    <w:hidden/>
    <w:uiPriority w:val="99"/>
    <w:semiHidden/>
    <w:unhideWhenUsed/>
    <w:rsid w:val="002F1718"/>
    <w:pPr>
      <w:pBdr>
        <w:bottom w:val="single" w:sz="6" w:space="1" w:color="auto"/>
      </w:pBdr>
      <w:spacing w:after="0" w:line="240" w:lineRule="auto"/>
      <w:jc w:val="center"/>
    </w:pPr>
    <w:rPr>
      <w:rFonts w:ascii="Arial" w:eastAsia="Times New Roman" w:hAnsi="Arial" w:cs="Arial"/>
      <w:vanish/>
      <w:kern w:val="0"/>
      <w:sz w:val="16"/>
      <w:szCs w:val="16"/>
      <w:lang w:eastAsia="en-CA"/>
      <w14:ligatures w14:val="none"/>
    </w:rPr>
  </w:style>
  <w:style w:type="character" w:customStyle="1" w:styleId="z-TopofFormChar">
    <w:name w:val="z-Top of Form Char"/>
    <w:basedOn w:val="DefaultParagraphFont"/>
    <w:link w:val="z-TopofForm"/>
    <w:uiPriority w:val="99"/>
    <w:semiHidden/>
    <w:rsid w:val="002F1718"/>
    <w:rPr>
      <w:rFonts w:eastAsia="Times New Roman"/>
      <w:vanish/>
      <w:kern w:val="0"/>
      <w:sz w:val="16"/>
      <w:szCs w:val="16"/>
      <w:lang w:eastAsia="en-CA"/>
      <w14:ligatures w14:val="none"/>
    </w:rPr>
  </w:style>
  <w:style w:type="paragraph" w:styleId="z-BottomofForm">
    <w:name w:val="HTML Bottom of Form"/>
    <w:basedOn w:val="Normal"/>
    <w:next w:val="Normal"/>
    <w:link w:val="z-BottomofFormChar"/>
    <w:hidden/>
    <w:uiPriority w:val="99"/>
    <w:semiHidden/>
    <w:unhideWhenUsed/>
    <w:rsid w:val="002F1718"/>
    <w:pPr>
      <w:pBdr>
        <w:top w:val="single" w:sz="6" w:space="1" w:color="auto"/>
      </w:pBdr>
      <w:spacing w:after="0" w:line="240" w:lineRule="auto"/>
      <w:jc w:val="center"/>
    </w:pPr>
    <w:rPr>
      <w:rFonts w:ascii="Arial" w:eastAsia="Times New Roman" w:hAnsi="Arial" w:cs="Arial"/>
      <w:vanish/>
      <w:kern w:val="0"/>
      <w:sz w:val="16"/>
      <w:szCs w:val="16"/>
      <w:lang w:eastAsia="en-CA"/>
      <w14:ligatures w14:val="none"/>
    </w:rPr>
  </w:style>
  <w:style w:type="character" w:customStyle="1" w:styleId="z-BottomofFormChar">
    <w:name w:val="z-Bottom of Form Char"/>
    <w:basedOn w:val="DefaultParagraphFont"/>
    <w:link w:val="z-BottomofForm"/>
    <w:uiPriority w:val="99"/>
    <w:semiHidden/>
    <w:rsid w:val="002F1718"/>
    <w:rPr>
      <w:rFonts w:eastAsia="Times New Roman"/>
      <w:vanish/>
      <w:kern w:val="0"/>
      <w:sz w:val="16"/>
      <w:szCs w:val="16"/>
      <w:lang w:eastAsia="en-CA"/>
      <w14:ligatures w14:val="none"/>
    </w:rPr>
  </w:style>
  <w:style w:type="character" w:customStyle="1" w:styleId="line-clamp-1">
    <w:name w:val="line-clamp-1"/>
    <w:basedOn w:val="DefaultParagraphFont"/>
    <w:rsid w:val="00224F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8133018">
      <w:bodyDiv w:val="1"/>
      <w:marLeft w:val="0"/>
      <w:marRight w:val="0"/>
      <w:marTop w:val="0"/>
      <w:marBottom w:val="0"/>
      <w:divBdr>
        <w:top w:val="none" w:sz="0" w:space="0" w:color="auto"/>
        <w:left w:val="none" w:sz="0" w:space="0" w:color="auto"/>
        <w:bottom w:val="none" w:sz="0" w:space="0" w:color="auto"/>
        <w:right w:val="none" w:sz="0" w:space="0" w:color="auto"/>
      </w:divBdr>
      <w:divsChild>
        <w:div w:id="509951671">
          <w:marLeft w:val="0"/>
          <w:marRight w:val="0"/>
          <w:marTop w:val="0"/>
          <w:marBottom w:val="0"/>
          <w:divBdr>
            <w:top w:val="none" w:sz="0" w:space="0" w:color="auto"/>
            <w:left w:val="none" w:sz="0" w:space="0" w:color="auto"/>
            <w:bottom w:val="none" w:sz="0" w:space="0" w:color="auto"/>
            <w:right w:val="none" w:sz="0" w:space="0" w:color="auto"/>
          </w:divBdr>
          <w:divsChild>
            <w:div w:id="913246836">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307245269">
      <w:bodyDiv w:val="1"/>
      <w:marLeft w:val="0"/>
      <w:marRight w:val="0"/>
      <w:marTop w:val="0"/>
      <w:marBottom w:val="0"/>
      <w:divBdr>
        <w:top w:val="none" w:sz="0" w:space="0" w:color="auto"/>
        <w:left w:val="none" w:sz="0" w:space="0" w:color="auto"/>
        <w:bottom w:val="none" w:sz="0" w:space="0" w:color="auto"/>
        <w:right w:val="none" w:sz="0" w:space="0" w:color="auto"/>
      </w:divBdr>
      <w:divsChild>
        <w:div w:id="1054885319">
          <w:marLeft w:val="0"/>
          <w:marRight w:val="0"/>
          <w:marTop w:val="0"/>
          <w:marBottom w:val="0"/>
          <w:divBdr>
            <w:top w:val="none" w:sz="0" w:space="0" w:color="auto"/>
            <w:left w:val="none" w:sz="0" w:space="0" w:color="auto"/>
            <w:bottom w:val="none" w:sz="0" w:space="0" w:color="auto"/>
            <w:right w:val="none" w:sz="0" w:space="0" w:color="auto"/>
          </w:divBdr>
          <w:divsChild>
            <w:div w:id="231087071">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1257471813">
      <w:bodyDiv w:val="1"/>
      <w:marLeft w:val="0"/>
      <w:marRight w:val="0"/>
      <w:marTop w:val="0"/>
      <w:marBottom w:val="0"/>
      <w:divBdr>
        <w:top w:val="none" w:sz="0" w:space="0" w:color="auto"/>
        <w:left w:val="none" w:sz="0" w:space="0" w:color="auto"/>
        <w:bottom w:val="none" w:sz="0" w:space="0" w:color="auto"/>
        <w:right w:val="none" w:sz="0" w:space="0" w:color="auto"/>
      </w:divBdr>
      <w:divsChild>
        <w:div w:id="618682626">
          <w:marLeft w:val="0"/>
          <w:marRight w:val="0"/>
          <w:marTop w:val="0"/>
          <w:marBottom w:val="0"/>
          <w:divBdr>
            <w:top w:val="none" w:sz="0" w:space="0" w:color="auto"/>
            <w:left w:val="none" w:sz="0" w:space="0" w:color="auto"/>
            <w:bottom w:val="none" w:sz="0" w:space="0" w:color="auto"/>
            <w:right w:val="none" w:sz="0" w:space="0" w:color="auto"/>
          </w:divBdr>
          <w:divsChild>
            <w:div w:id="1921674996">
              <w:marLeft w:val="0"/>
              <w:marRight w:val="0"/>
              <w:marTop w:val="0"/>
              <w:marBottom w:val="0"/>
              <w:divBdr>
                <w:top w:val="none" w:sz="0" w:space="0" w:color="auto"/>
                <w:left w:val="none" w:sz="0" w:space="0" w:color="auto"/>
                <w:bottom w:val="none" w:sz="0" w:space="0" w:color="auto"/>
                <w:right w:val="none" w:sz="0" w:space="0" w:color="auto"/>
              </w:divBdr>
              <w:divsChild>
                <w:div w:id="1074467944">
                  <w:marLeft w:val="0"/>
                  <w:marRight w:val="0"/>
                  <w:marTop w:val="0"/>
                  <w:marBottom w:val="0"/>
                  <w:divBdr>
                    <w:top w:val="none" w:sz="0" w:space="0" w:color="auto"/>
                    <w:left w:val="none" w:sz="0" w:space="0" w:color="auto"/>
                    <w:bottom w:val="none" w:sz="0" w:space="0" w:color="auto"/>
                    <w:right w:val="none" w:sz="0" w:space="0" w:color="auto"/>
                  </w:divBdr>
                  <w:divsChild>
                    <w:div w:id="1703554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5098855">
          <w:marLeft w:val="0"/>
          <w:marRight w:val="0"/>
          <w:marTop w:val="0"/>
          <w:marBottom w:val="0"/>
          <w:divBdr>
            <w:top w:val="none" w:sz="0" w:space="0" w:color="auto"/>
            <w:left w:val="none" w:sz="0" w:space="0" w:color="auto"/>
            <w:bottom w:val="none" w:sz="0" w:space="0" w:color="auto"/>
            <w:right w:val="none" w:sz="0" w:space="0" w:color="auto"/>
          </w:divBdr>
          <w:divsChild>
            <w:div w:id="1755735747">
              <w:marLeft w:val="0"/>
              <w:marRight w:val="0"/>
              <w:marTop w:val="0"/>
              <w:marBottom w:val="0"/>
              <w:divBdr>
                <w:top w:val="none" w:sz="0" w:space="0" w:color="auto"/>
                <w:left w:val="none" w:sz="0" w:space="0" w:color="auto"/>
                <w:bottom w:val="none" w:sz="0" w:space="0" w:color="auto"/>
                <w:right w:val="none" w:sz="0" w:space="0" w:color="auto"/>
              </w:divBdr>
              <w:divsChild>
                <w:div w:id="1276911998">
                  <w:marLeft w:val="0"/>
                  <w:marRight w:val="0"/>
                  <w:marTop w:val="0"/>
                  <w:marBottom w:val="0"/>
                  <w:divBdr>
                    <w:top w:val="none" w:sz="0" w:space="0" w:color="auto"/>
                    <w:left w:val="none" w:sz="0" w:space="0" w:color="auto"/>
                    <w:bottom w:val="none" w:sz="0" w:space="0" w:color="auto"/>
                    <w:right w:val="none" w:sz="0" w:space="0" w:color="auto"/>
                  </w:divBdr>
                  <w:divsChild>
                    <w:div w:id="122618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2494651">
      <w:bodyDiv w:val="1"/>
      <w:marLeft w:val="0"/>
      <w:marRight w:val="0"/>
      <w:marTop w:val="0"/>
      <w:marBottom w:val="0"/>
      <w:divBdr>
        <w:top w:val="none" w:sz="0" w:space="0" w:color="auto"/>
        <w:left w:val="none" w:sz="0" w:space="0" w:color="auto"/>
        <w:bottom w:val="none" w:sz="0" w:space="0" w:color="auto"/>
        <w:right w:val="none" w:sz="0" w:space="0" w:color="auto"/>
      </w:divBdr>
      <w:divsChild>
        <w:div w:id="1269048302">
          <w:marLeft w:val="0"/>
          <w:marRight w:val="0"/>
          <w:marTop w:val="0"/>
          <w:marBottom w:val="0"/>
          <w:divBdr>
            <w:top w:val="none" w:sz="0" w:space="0" w:color="auto"/>
            <w:left w:val="none" w:sz="0" w:space="0" w:color="auto"/>
            <w:bottom w:val="none" w:sz="0" w:space="0" w:color="auto"/>
            <w:right w:val="none" w:sz="0" w:space="0" w:color="auto"/>
          </w:divBdr>
          <w:divsChild>
            <w:div w:id="1071318225">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2112777984">
      <w:bodyDiv w:val="1"/>
      <w:marLeft w:val="0"/>
      <w:marRight w:val="0"/>
      <w:marTop w:val="0"/>
      <w:marBottom w:val="0"/>
      <w:divBdr>
        <w:top w:val="none" w:sz="0" w:space="0" w:color="auto"/>
        <w:left w:val="none" w:sz="0" w:space="0" w:color="auto"/>
        <w:bottom w:val="none" w:sz="0" w:space="0" w:color="auto"/>
        <w:right w:val="none" w:sz="0" w:space="0" w:color="auto"/>
      </w:divBdr>
      <w:divsChild>
        <w:div w:id="1803577484">
          <w:marLeft w:val="0"/>
          <w:marRight w:val="0"/>
          <w:marTop w:val="0"/>
          <w:marBottom w:val="0"/>
          <w:divBdr>
            <w:top w:val="none" w:sz="0" w:space="0" w:color="auto"/>
            <w:left w:val="none" w:sz="0" w:space="0" w:color="auto"/>
            <w:bottom w:val="none" w:sz="0" w:space="0" w:color="auto"/>
            <w:right w:val="none" w:sz="0" w:space="0" w:color="auto"/>
          </w:divBdr>
          <w:divsChild>
            <w:div w:id="2035879056">
              <w:marLeft w:val="0"/>
              <w:marRight w:val="0"/>
              <w:marTop w:val="0"/>
              <w:marBottom w:val="0"/>
              <w:divBdr>
                <w:top w:val="none" w:sz="0" w:space="0" w:color="auto"/>
                <w:left w:val="none" w:sz="0" w:space="0" w:color="auto"/>
                <w:bottom w:val="none" w:sz="0" w:space="0" w:color="auto"/>
                <w:right w:val="none" w:sz="0" w:space="0" w:color="auto"/>
              </w:divBdr>
              <w:divsChild>
                <w:div w:id="243421703">
                  <w:marLeft w:val="0"/>
                  <w:marRight w:val="0"/>
                  <w:marTop w:val="0"/>
                  <w:marBottom w:val="0"/>
                  <w:divBdr>
                    <w:top w:val="none" w:sz="0" w:space="0" w:color="auto"/>
                    <w:left w:val="none" w:sz="0" w:space="0" w:color="auto"/>
                    <w:bottom w:val="none" w:sz="0" w:space="0" w:color="auto"/>
                    <w:right w:val="none" w:sz="0" w:space="0" w:color="auto"/>
                  </w:divBdr>
                  <w:divsChild>
                    <w:div w:id="1621497528">
                      <w:marLeft w:val="0"/>
                      <w:marRight w:val="0"/>
                      <w:marTop w:val="0"/>
                      <w:marBottom w:val="0"/>
                      <w:divBdr>
                        <w:top w:val="none" w:sz="0" w:space="0" w:color="auto"/>
                        <w:left w:val="none" w:sz="0" w:space="0" w:color="auto"/>
                        <w:bottom w:val="none" w:sz="0" w:space="0" w:color="auto"/>
                        <w:right w:val="none" w:sz="0" w:space="0" w:color="auto"/>
                      </w:divBdr>
                      <w:divsChild>
                        <w:div w:id="686753521">
                          <w:marLeft w:val="0"/>
                          <w:marRight w:val="0"/>
                          <w:marTop w:val="0"/>
                          <w:marBottom w:val="0"/>
                          <w:divBdr>
                            <w:top w:val="none" w:sz="0" w:space="0" w:color="auto"/>
                            <w:left w:val="none" w:sz="0" w:space="0" w:color="auto"/>
                            <w:bottom w:val="none" w:sz="0" w:space="0" w:color="auto"/>
                            <w:right w:val="none" w:sz="0" w:space="0" w:color="auto"/>
                          </w:divBdr>
                          <w:divsChild>
                            <w:div w:id="1587224392">
                              <w:marLeft w:val="0"/>
                              <w:marRight w:val="0"/>
                              <w:marTop w:val="0"/>
                              <w:marBottom w:val="0"/>
                              <w:divBdr>
                                <w:top w:val="none" w:sz="0" w:space="0" w:color="auto"/>
                                <w:left w:val="none" w:sz="0" w:space="0" w:color="auto"/>
                                <w:bottom w:val="none" w:sz="0" w:space="0" w:color="auto"/>
                                <w:right w:val="none" w:sz="0" w:space="0" w:color="auto"/>
                              </w:divBdr>
                              <w:divsChild>
                                <w:div w:id="1649213652">
                                  <w:marLeft w:val="0"/>
                                  <w:marRight w:val="0"/>
                                  <w:marTop w:val="0"/>
                                  <w:marBottom w:val="0"/>
                                  <w:divBdr>
                                    <w:top w:val="none" w:sz="0" w:space="0" w:color="auto"/>
                                    <w:left w:val="none" w:sz="0" w:space="0" w:color="auto"/>
                                    <w:bottom w:val="none" w:sz="0" w:space="0" w:color="auto"/>
                                    <w:right w:val="none" w:sz="0" w:space="0" w:color="auto"/>
                                  </w:divBdr>
                                  <w:divsChild>
                                    <w:div w:id="814176728">
                                      <w:marLeft w:val="0"/>
                                      <w:marRight w:val="0"/>
                                      <w:marTop w:val="0"/>
                                      <w:marBottom w:val="0"/>
                                      <w:divBdr>
                                        <w:top w:val="none" w:sz="0" w:space="0" w:color="auto"/>
                                        <w:left w:val="none" w:sz="0" w:space="0" w:color="auto"/>
                                        <w:bottom w:val="none" w:sz="0" w:space="0" w:color="auto"/>
                                        <w:right w:val="none" w:sz="0" w:space="0" w:color="auto"/>
                                      </w:divBdr>
                                      <w:divsChild>
                                        <w:div w:id="1283417750">
                                          <w:marLeft w:val="0"/>
                                          <w:marRight w:val="0"/>
                                          <w:marTop w:val="0"/>
                                          <w:marBottom w:val="0"/>
                                          <w:divBdr>
                                            <w:top w:val="none" w:sz="0" w:space="0" w:color="auto"/>
                                            <w:left w:val="none" w:sz="0" w:space="0" w:color="auto"/>
                                            <w:bottom w:val="none" w:sz="0" w:space="0" w:color="auto"/>
                                            <w:right w:val="none" w:sz="0" w:space="0" w:color="auto"/>
                                          </w:divBdr>
                                          <w:divsChild>
                                            <w:div w:id="866865883">
                                              <w:marLeft w:val="0"/>
                                              <w:marRight w:val="0"/>
                                              <w:marTop w:val="0"/>
                                              <w:marBottom w:val="0"/>
                                              <w:divBdr>
                                                <w:top w:val="none" w:sz="0" w:space="0" w:color="auto"/>
                                                <w:left w:val="none" w:sz="0" w:space="0" w:color="auto"/>
                                                <w:bottom w:val="none" w:sz="0" w:space="0" w:color="auto"/>
                                                <w:right w:val="none" w:sz="0" w:space="0" w:color="auto"/>
                                              </w:divBdr>
                                              <w:divsChild>
                                                <w:div w:id="1011569294">
                                                  <w:marLeft w:val="0"/>
                                                  <w:marRight w:val="0"/>
                                                  <w:marTop w:val="0"/>
                                                  <w:marBottom w:val="0"/>
                                                  <w:divBdr>
                                                    <w:top w:val="none" w:sz="0" w:space="0" w:color="auto"/>
                                                    <w:left w:val="none" w:sz="0" w:space="0" w:color="auto"/>
                                                    <w:bottom w:val="none" w:sz="0" w:space="0" w:color="auto"/>
                                                    <w:right w:val="none" w:sz="0" w:space="0" w:color="auto"/>
                                                  </w:divBdr>
                                                  <w:divsChild>
                                                    <w:div w:id="230040617">
                                                      <w:marLeft w:val="0"/>
                                                      <w:marRight w:val="0"/>
                                                      <w:marTop w:val="0"/>
                                                      <w:marBottom w:val="0"/>
                                                      <w:divBdr>
                                                        <w:top w:val="none" w:sz="0" w:space="0" w:color="auto"/>
                                                        <w:left w:val="none" w:sz="0" w:space="0" w:color="auto"/>
                                                        <w:bottom w:val="none" w:sz="0" w:space="0" w:color="auto"/>
                                                        <w:right w:val="none" w:sz="0" w:space="0" w:color="auto"/>
                                                      </w:divBdr>
                                                      <w:divsChild>
                                                        <w:div w:id="189577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19509193">
          <w:marLeft w:val="0"/>
          <w:marRight w:val="0"/>
          <w:marTop w:val="0"/>
          <w:marBottom w:val="0"/>
          <w:divBdr>
            <w:top w:val="none" w:sz="0" w:space="0" w:color="auto"/>
            <w:left w:val="none" w:sz="0" w:space="0" w:color="auto"/>
            <w:bottom w:val="none" w:sz="0" w:space="0" w:color="auto"/>
            <w:right w:val="none" w:sz="0" w:space="0" w:color="auto"/>
          </w:divBdr>
          <w:divsChild>
            <w:div w:id="1230766678">
              <w:marLeft w:val="0"/>
              <w:marRight w:val="0"/>
              <w:marTop w:val="0"/>
              <w:marBottom w:val="0"/>
              <w:divBdr>
                <w:top w:val="none" w:sz="0" w:space="0" w:color="auto"/>
                <w:left w:val="none" w:sz="0" w:space="0" w:color="auto"/>
                <w:bottom w:val="none" w:sz="0" w:space="0" w:color="auto"/>
                <w:right w:val="none" w:sz="0" w:space="0" w:color="auto"/>
              </w:divBdr>
              <w:divsChild>
                <w:div w:id="201144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8FC9EA2-1F77-472F-B675-851C1AF7A398}">
  <we:reference id="wa104380122" version="2.1.0.1" store="en-US" storeType="OMEX"/>
  <we:alternateReferences>
    <we:reference id="WA104380122" version="2.1.0.1" store="" storeType="OMEX"/>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777094-D1D6-483B-93D4-A2161CBB27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4424</TotalTime>
  <Pages>37</Pages>
  <Words>11727</Words>
  <Characters>66848</Characters>
  <Application>Microsoft Office Word</Application>
  <DocSecurity>0</DocSecurity>
  <Lines>557</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Scott</dc:creator>
  <cp:keywords/>
  <dc:description/>
  <cp:lastModifiedBy>Ben Scott</cp:lastModifiedBy>
  <cp:revision>1455</cp:revision>
  <dcterms:created xsi:type="dcterms:W3CDTF">2024-06-01T16:23:00Z</dcterms:created>
  <dcterms:modified xsi:type="dcterms:W3CDTF">2024-07-03T03:40:00Z</dcterms:modified>
</cp:coreProperties>
</file>