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445046"/>
        <w:docPartObj>
          <w:docPartGallery w:val="Cover Pages"/>
          <w:docPartUnique/>
        </w:docPartObj>
      </w:sdtPr>
      <w:sdtEndPr/>
      <w:sdtContent>
        <w:p w14:paraId="299363A6" w14:textId="40FE9BF7" w:rsidR="00460115" w:rsidRDefault="00460115"/>
        <w:p w14:paraId="4A2ACAE9" w14:textId="77FA9CBB" w:rsidR="00460115" w:rsidRDefault="00460115">
          <w:r>
            <w:rPr>
              <w:noProof/>
            </w:rPr>
            <mc:AlternateContent>
              <mc:Choice Requires="wpg">
                <w:drawing>
                  <wp:anchor distT="0" distB="0" distL="114300" distR="114300" simplePos="0" relativeHeight="251659264" behindDoc="1" locked="0" layoutInCell="1" allowOverlap="1" wp14:anchorId="623E551B" wp14:editId="0C53CB3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6FF47D9" w14:textId="6A3F9154" w:rsidR="00460115" w:rsidRDefault="009A1C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60115" w:rsidRPr="00AC1833">
                                        <w:rPr>
                                          <w:color w:val="FFFFFF" w:themeColor="background1"/>
                                          <w:sz w:val="72"/>
                                          <w:szCs w:val="72"/>
                                        </w:rPr>
                                        <w:t>Academic and Employability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23E551B"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6FF47D9" w14:textId="6A3F9154" w:rsidR="00460115" w:rsidRDefault="009A1C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60115" w:rsidRPr="00AC1833">
                                  <w:rPr>
                                    <w:color w:val="FFFFFF" w:themeColor="background1"/>
                                    <w:sz w:val="72"/>
                                    <w:szCs w:val="72"/>
                                  </w:rPr>
                                  <w:t>Academic and Employability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5A7F817" wp14:editId="17E54E8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9980E" w14:textId="77154044" w:rsidR="00460115" w:rsidRPr="0004059E" w:rsidRDefault="009A1C39">
                                <w:pPr>
                                  <w:pStyle w:val="NoSpacing"/>
                                  <w:rPr>
                                    <w:sz w:val="18"/>
                                    <w:szCs w:val="18"/>
                                  </w:rPr>
                                </w:pPr>
                                <w:sdt>
                                  <w:sdtPr>
                                    <w:rPr>
                                      <w:caps/>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60115" w:rsidRPr="0004059E">
                                      <w:rPr>
                                        <w:caps/>
                                        <w:sz w:val="18"/>
                                        <w:szCs w:val="18"/>
                                      </w:rPr>
                                      <w:t xml:space="preserve">LECTURER: </w:t>
                                    </w:r>
                                    <w:r w:rsidR="009139B0" w:rsidRPr="0004059E">
                                      <w:rPr>
                                        <w:caps/>
                                        <w:sz w:val="18"/>
                                        <w:szCs w:val="18"/>
                                      </w:rPr>
                                      <w:t>Daniel</w:t>
                                    </w:r>
                                    <w:r w:rsidR="0004059E" w:rsidRPr="0004059E">
                                      <w:rPr>
                                        <w:caps/>
                                        <w:sz w:val="18"/>
                                        <w:szCs w:val="18"/>
                                      </w:rPr>
                                      <w:t xml:space="preserve"> jenkin-smith</w:t>
                                    </w:r>
                                  </w:sdtContent>
                                </w:sdt>
                                <w:r w:rsidR="00460115" w:rsidRPr="0004059E">
                                  <w:rPr>
                                    <w:caps/>
                                    <w:sz w:val="18"/>
                                    <w:szCs w:val="18"/>
                                  </w:rPr>
                                  <w:t> </w:t>
                                </w:r>
                                <w:r w:rsidR="00460115" w:rsidRPr="0004059E">
                                  <w:rPr>
                                    <w:sz w:val="18"/>
                                    <w:szCs w:val="18"/>
                                  </w:rPr>
                                  <w:t>| </w:t>
                                </w:r>
                                <w:sdt>
                                  <w:sdtPr>
                                    <w:rPr>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60115" w:rsidRPr="0004059E">
                                      <w:rPr>
                                        <w:sz w:val="18"/>
                                        <w:szCs w:val="18"/>
                                      </w:rPr>
                                      <w:t>Module Code: LCHS4001</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5A7F81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319980E" w14:textId="77154044" w:rsidR="00460115" w:rsidRPr="0004059E" w:rsidRDefault="009A1C39">
                          <w:pPr>
                            <w:pStyle w:val="NoSpacing"/>
                            <w:rPr>
                              <w:sz w:val="18"/>
                              <w:szCs w:val="18"/>
                            </w:rPr>
                          </w:pPr>
                          <w:sdt>
                            <w:sdtPr>
                              <w:rPr>
                                <w:caps/>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60115" w:rsidRPr="0004059E">
                                <w:rPr>
                                  <w:caps/>
                                  <w:sz w:val="18"/>
                                  <w:szCs w:val="18"/>
                                </w:rPr>
                                <w:t xml:space="preserve">LECTURER: </w:t>
                              </w:r>
                              <w:r w:rsidR="009139B0" w:rsidRPr="0004059E">
                                <w:rPr>
                                  <w:caps/>
                                  <w:sz w:val="18"/>
                                  <w:szCs w:val="18"/>
                                </w:rPr>
                                <w:t>Daniel</w:t>
                              </w:r>
                              <w:r w:rsidR="0004059E" w:rsidRPr="0004059E">
                                <w:rPr>
                                  <w:caps/>
                                  <w:sz w:val="18"/>
                                  <w:szCs w:val="18"/>
                                </w:rPr>
                                <w:t xml:space="preserve"> jenkin-smith</w:t>
                              </w:r>
                            </w:sdtContent>
                          </w:sdt>
                          <w:r w:rsidR="00460115" w:rsidRPr="0004059E">
                            <w:rPr>
                              <w:caps/>
                              <w:sz w:val="18"/>
                              <w:szCs w:val="18"/>
                            </w:rPr>
                            <w:t> </w:t>
                          </w:r>
                          <w:r w:rsidR="00460115" w:rsidRPr="0004059E">
                            <w:rPr>
                              <w:sz w:val="18"/>
                              <w:szCs w:val="18"/>
                            </w:rPr>
                            <w:t>| </w:t>
                          </w:r>
                          <w:sdt>
                            <w:sdtPr>
                              <w:rPr>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60115" w:rsidRPr="0004059E">
                                <w:rPr>
                                  <w:sz w:val="18"/>
                                  <w:szCs w:val="18"/>
                                </w:rPr>
                                <w:t>Module Code: LCHS4001</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302E936" wp14:editId="31B997B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5C341C9" w14:textId="1B02D1D3" w:rsidR="00460115" w:rsidRDefault="00460115">
                                    <w:pPr>
                                      <w:pStyle w:val="NoSpacing"/>
                                      <w:spacing w:before="40" w:after="40"/>
                                      <w:rPr>
                                        <w:caps/>
                                        <w:color w:val="156082" w:themeColor="accent1"/>
                                        <w:sz w:val="28"/>
                                        <w:szCs w:val="28"/>
                                      </w:rPr>
                                    </w:pPr>
                                    <w:r>
                                      <w:rPr>
                                        <w:caps/>
                                        <w:color w:val="156082" w:themeColor="accent1"/>
                                        <w:sz w:val="28"/>
                                        <w:szCs w:val="28"/>
                                      </w:rPr>
                                      <w:t>Report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EBF8B5E" w14:textId="1042872A" w:rsidR="00460115" w:rsidRDefault="00460115">
                                    <w:pPr>
                                      <w:pStyle w:val="NoSpacing"/>
                                      <w:spacing w:before="40" w:after="40"/>
                                      <w:rPr>
                                        <w:caps/>
                                        <w:color w:val="A02B93" w:themeColor="accent5"/>
                                        <w:sz w:val="24"/>
                                        <w:szCs w:val="24"/>
                                      </w:rPr>
                                    </w:pPr>
                                    <w:r>
                                      <w:rPr>
                                        <w:caps/>
                                        <w:color w:val="A02B93" w:themeColor="accent5"/>
                                        <w:sz w:val="24"/>
                                        <w:szCs w:val="24"/>
                                      </w:rPr>
                                      <w:t>anila ditta</w:t>
                                    </w:r>
                                  </w:p>
                                </w:sdtContent>
                              </w:sdt>
                              <w:p w14:paraId="6CB0980B" w14:textId="5244A0B3" w:rsidR="0020404A" w:rsidRDefault="0020404A">
                                <w:pPr>
                                  <w:pStyle w:val="NoSpacing"/>
                                  <w:spacing w:before="40" w:after="40"/>
                                  <w:rPr>
                                    <w:caps/>
                                    <w:color w:val="A02B93" w:themeColor="accent5"/>
                                    <w:sz w:val="24"/>
                                    <w:szCs w:val="24"/>
                                  </w:rPr>
                                </w:pPr>
                                <w:r>
                                  <w:rPr>
                                    <w:caps/>
                                    <w:color w:val="A02B93" w:themeColor="accent5"/>
                                    <w:sz w:val="24"/>
                                    <w:szCs w:val="24"/>
                                  </w:rPr>
                                  <w:t>student id: 2232190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302E936"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5C341C9" w14:textId="1B02D1D3" w:rsidR="00460115" w:rsidRDefault="00460115">
                              <w:pPr>
                                <w:pStyle w:val="NoSpacing"/>
                                <w:spacing w:before="40" w:after="40"/>
                                <w:rPr>
                                  <w:caps/>
                                  <w:color w:val="156082" w:themeColor="accent1"/>
                                  <w:sz w:val="28"/>
                                  <w:szCs w:val="28"/>
                                </w:rPr>
                              </w:pPr>
                              <w:r>
                                <w:rPr>
                                  <w:caps/>
                                  <w:color w:val="156082" w:themeColor="accent1"/>
                                  <w:sz w:val="28"/>
                                  <w:szCs w:val="28"/>
                                </w:rPr>
                                <w:t>Report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EBF8B5E" w14:textId="1042872A" w:rsidR="00460115" w:rsidRDefault="00460115">
                              <w:pPr>
                                <w:pStyle w:val="NoSpacing"/>
                                <w:spacing w:before="40" w:after="40"/>
                                <w:rPr>
                                  <w:caps/>
                                  <w:color w:val="A02B93" w:themeColor="accent5"/>
                                  <w:sz w:val="24"/>
                                  <w:szCs w:val="24"/>
                                </w:rPr>
                              </w:pPr>
                              <w:r>
                                <w:rPr>
                                  <w:caps/>
                                  <w:color w:val="A02B93" w:themeColor="accent5"/>
                                  <w:sz w:val="24"/>
                                  <w:szCs w:val="24"/>
                                </w:rPr>
                                <w:t>anila ditta</w:t>
                              </w:r>
                            </w:p>
                          </w:sdtContent>
                        </w:sdt>
                        <w:p w14:paraId="6CB0980B" w14:textId="5244A0B3" w:rsidR="0020404A" w:rsidRDefault="0020404A">
                          <w:pPr>
                            <w:pStyle w:val="NoSpacing"/>
                            <w:spacing w:before="40" w:after="40"/>
                            <w:rPr>
                              <w:caps/>
                              <w:color w:val="A02B93" w:themeColor="accent5"/>
                              <w:sz w:val="24"/>
                              <w:szCs w:val="24"/>
                            </w:rPr>
                          </w:pPr>
                          <w:r>
                            <w:rPr>
                              <w:caps/>
                              <w:color w:val="A02B93" w:themeColor="accent5"/>
                              <w:sz w:val="24"/>
                              <w:szCs w:val="24"/>
                            </w:rPr>
                            <w:t>student id: 2232190</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7FEB5FA" wp14:editId="419817E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6886B9EA" w14:textId="4A8D6B56" w:rsidR="00460115" w:rsidRDefault="00460115">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FEB5F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6886B9EA" w14:textId="4A8D6B56" w:rsidR="00460115" w:rsidRDefault="00460115">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655435974"/>
        <w:docPartObj>
          <w:docPartGallery w:val="Table of Contents"/>
          <w:docPartUnique/>
        </w:docPartObj>
      </w:sdtPr>
      <w:sdtEndPr>
        <w:rPr>
          <w:b/>
          <w:bCs/>
          <w:noProof/>
        </w:rPr>
      </w:sdtEndPr>
      <w:sdtContent>
        <w:p w14:paraId="1876748D" w14:textId="1EEB9473" w:rsidR="00877E88" w:rsidRDefault="00877E88">
          <w:pPr>
            <w:pStyle w:val="TOCHeading"/>
          </w:pPr>
          <w:r>
            <w:t>Contents</w:t>
          </w:r>
        </w:p>
        <w:p w14:paraId="1FE995C5" w14:textId="31E338DC" w:rsidR="00AE5796" w:rsidRPr="00AE5796" w:rsidRDefault="00877E88" w:rsidP="00AE5796">
          <w:pPr>
            <w:pStyle w:val="TOC1"/>
            <w:tabs>
              <w:tab w:val="right" w:leader="dot" w:pos="9016"/>
            </w:tabs>
            <w:spacing w:line="360" w:lineRule="auto"/>
            <w:rPr>
              <w:rFonts w:ascii="Arial" w:eastAsiaTheme="minorEastAsia" w:hAnsi="Arial" w:cs="Arial"/>
              <w:noProof/>
              <w:lang w:eastAsia="en-GB"/>
            </w:rPr>
          </w:pPr>
          <w:r w:rsidRPr="00AE5796">
            <w:rPr>
              <w:rFonts w:ascii="Arial" w:hAnsi="Arial" w:cs="Arial"/>
            </w:rPr>
            <w:fldChar w:fldCharType="begin"/>
          </w:r>
          <w:r w:rsidRPr="00AE5796">
            <w:rPr>
              <w:rFonts w:ascii="Arial" w:hAnsi="Arial" w:cs="Arial"/>
            </w:rPr>
            <w:instrText xml:space="preserve"> TOC \o "1-3" \h \z \u </w:instrText>
          </w:r>
          <w:r w:rsidRPr="00AE5796">
            <w:rPr>
              <w:rFonts w:ascii="Arial" w:hAnsi="Arial" w:cs="Arial"/>
            </w:rPr>
            <w:fldChar w:fldCharType="separate"/>
          </w:r>
          <w:hyperlink w:anchor="_Toc225458936" w:history="1">
            <w:r w:rsidR="00AE5796" w:rsidRPr="00AE5796">
              <w:rPr>
                <w:rStyle w:val="Hyperlink"/>
                <w:rFonts w:ascii="Arial" w:hAnsi="Arial" w:cs="Arial"/>
                <w:noProof/>
              </w:rPr>
              <w:t>Introduction</w:t>
            </w:r>
            <w:r w:rsidR="00AE5796" w:rsidRPr="00AE5796">
              <w:rPr>
                <w:rFonts w:ascii="Arial" w:hAnsi="Arial" w:cs="Arial"/>
                <w:noProof/>
                <w:webHidden/>
              </w:rPr>
              <w:tab/>
            </w:r>
            <w:r w:rsidR="00AE5796" w:rsidRPr="00AE5796">
              <w:rPr>
                <w:rFonts w:ascii="Arial" w:hAnsi="Arial" w:cs="Arial"/>
                <w:noProof/>
                <w:webHidden/>
              </w:rPr>
              <w:fldChar w:fldCharType="begin"/>
            </w:r>
            <w:r w:rsidR="00AE5796" w:rsidRPr="00AE5796">
              <w:rPr>
                <w:rFonts w:ascii="Arial" w:hAnsi="Arial" w:cs="Arial"/>
                <w:noProof/>
                <w:webHidden/>
              </w:rPr>
              <w:instrText xml:space="preserve"> PAGEREF _Toc225458936 \h </w:instrText>
            </w:r>
            <w:r w:rsidR="00AE5796" w:rsidRPr="00AE5796">
              <w:rPr>
                <w:rFonts w:ascii="Arial" w:hAnsi="Arial" w:cs="Arial"/>
                <w:noProof/>
                <w:webHidden/>
              </w:rPr>
            </w:r>
            <w:r w:rsidR="00AE5796" w:rsidRPr="00AE5796">
              <w:rPr>
                <w:rFonts w:ascii="Arial" w:hAnsi="Arial" w:cs="Arial"/>
                <w:noProof/>
                <w:webHidden/>
              </w:rPr>
              <w:fldChar w:fldCharType="separate"/>
            </w:r>
            <w:r w:rsidR="00AE5796" w:rsidRPr="00AE5796">
              <w:rPr>
                <w:rFonts w:ascii="Arial" w:hAnsi="Arial" w:cs="Arial"/>
                <w:noProof/>
                <w:webHidden/>
              </w:rPr>
              <w:t>2</w:t>
            </w:r>
            <w:r w:rsidR="00AE5796" w:rsidRPr="00AE5796">
              <w:rPr>
                <w:rFonts w:ascii="Arial" w:hAnsi="Arial" w:cs="Arial"/>
                <w:noProof/>
                <w:webHidden/>
              </w:rPr>
              <w:fldChar w:fldCharType="end"/>
            </w:r>
          </w:hyperlink>
        </w:p>
        <w:p w14:paraId="5F236189" w14:textId="79CDC3F1" w:rsidR="00AE5796" w:rsidRPr="00AE5796" w:rsidRDefault="00AE5796" w:rsidP="00AE5796">
          <w:pPr>
            <w:pStyle w:val="TOC1"/>
            <w:tabs>
              <w:tab w:val="right" w:leader="dot" w:pos="9016"/>
            </w:tabs>
            <w:spacing w:line="360" w:lineRule="auto"/>
            <w:rPr>
              <w:rFonts w:ascii="Arial" w:eastAsiaTheme="minorEastAsia" w:hAnsi="Arial" w:cs="Arial"/>
              <w:noProof/>
              <w:lang w:eastAsia="en-GB"/>
            </w:rPr>
          </w:pPr>
          <w:hyperlink w:anchor="_Toc225458937" w:history="1">
            <w:r w:rsidRPr="00AE5796">
              <w:rPr>
                <w:rStyle w:val="Hyperlink"/>
                <w:rFonts w:ascii="Arial" w:hAnsi="Arial" w:cs="Arial"/>
                <w:noProof/>
              </w:rPr>
              <w:t>The Role of a Care Assistant</w:t>
            </w:r>
            <w:r w:rsidRPr="00AE5796">
              <w:rPr>
                <w:rFonts w:ascii="Arial" w:hAnsi="Arial" w:cs="Arial"/>
                <w:noProof/>
                <w:webHidden/>
              </w:rPr>
              <w:tab/>
            </w:r>
            <w:r w:rsidRPr="00AE5796">
              <w:rPr>
                <w:rFonts w:ascii="Arial" w:hAnsi="Arial" w:cs="Arial"/>
                <w:noProof/>
                <w:webHidden/>
              </w:rPr>
              <w:fldChar w:fldCharType="begin"/>
            </w:r>
            <w:r w:rsidRPr="00AE5796">
              <w:rPr>
                <w:rFonts w:ascii="Arial" w:hAnsi="Arial" w:cs="Arial"/>
                <w:noProof/>
                <w:webHidden/>
              </w:rPr>
              <w:instrText xml:space="preserve"> PAGEREF _Toc225458937 \h </w:instrText>
            </w:r>
            <w:r w:rsidRPr="00AE5796">
              <w:rPr>
                <w:rFonts w:ascii="Arial" w:hAnsi="Arial" w:cs="Arial"/>
                <w:noProof/>
                <w:webHidden/>
              </w:rPr>
            </w:r>
            <w:r w:rsidRPr="00AE5796">
              <w:rPr>
                <w:rFonts w:ascii="Arial" w:hAnsi="Arial" w:cs="Arial"/>
                <w:noProof/>
                <w:webHidden/>
              </w:rPr>
              <w:fldChar w:fldCharType="separate"/>
            </w:r>
            <w:r w:rsidRPr="00AE5796">
              <w:rPr>
                <w:rFonts w:ascii="Arial" w:hAnsi="Arial" w:cs="Arial"/>
                <w:noProof/>
                <w:webHidden/>
              </w:rPr>
              <w:t>2</w:t>
            </w:r>
            <w:r w:rsidRPr="00AE5796">
              <w:rPr>
                <w:rFonts w:ascii="Arial" w:hAnsi="Arial" w:cs="Arial"/>
                <w:noProof/>
                <w:webHidden/>
              </w:rPr>
              <w:fldChar w:fldCharType="end"/>
            </w:r>
          </w:hyperlink>
        </w:p>
        <w:p w14:paraId="6B619CBC" w14:textId="4E9AE472" w:rsidR="00AE5796" w:rsidRPr="00AE5796" w:rsidRDefault="00AE5796" w:rsidP="00AE5796">
          <w:pPr>
            <w:pStyle w:val="TOC1"/>
            <w:tabs>
              <w:tab w:val="right" w:leader="dot" w:pos="9016"/>
            </w:tabs>
            <w:spacing w:line="360" w:lineRule="auto"/>
            <w:rPr>
              <w:rFonts w:ascii="Arial" w:eastAsiaTheme="minorEastAsia" w:hAnsi="Arial" w:cs="Arial"/>
              <w:noProof/>
              <w:lang w:eastAsia="en-GB"/>
            </w:rPr>
          </w:pPr>
          <w:hyperlink w:anchor="_Toc225458938" w:history="1">
            <w:r w:rsidRPr="00AE5796">
              <w:rPr>
                <w:rStyle w:val="Hyperlink"/>
                <w:rFonts w:ascii="Arial" w:hAnsi="Arial" w:cs="Arial"/>
                <w:noProof/>
              </w:rPr>
              <w:t>Essential Skills for a Care Assistant</w:t>
            </w:r>
            <w:r w:rsidRPr="00AE5796">
              <w:rPr>
                <w:rFonts w:ascii="Arial" w:hAnsi="Arial" w:cs="Arial"/>
                <w:noProof/>
                <w:webHidden/>
              </w:rPr>
              <w:tab/>
            </w:r>
            <w:r w:rsidRPr="00AE5796">
              <w:rPr>
                <w:rFonts w:ascii="Arial" w:hAnsi="Arial" w:cs="Arial"/>
                <w:noProof/>
                <w:webHidden/>
              </w:rPr>
              <w:fldChar w:fldCharType="begin"/>
            </w:r>
            <w:r w:rsidRPr="00AE5796">
              <w:rPr>
                <w:rFonts w:ascii="Arial" w:hAnsi="Arial" w:cs="Arial"/>
                <w:noProof/>
                <w:webHidden/>
              </w:rPr>
              <w:instrText xml:space="preserve"> PAGEREF _Toc225458938 \h </w:instrText>
            </w:r>
            <w:r w:rsidRPr="00AE5796">
              <w:rPr>
                <w:rFonts w:ascii="Arial" w:hAnsi="Arial" w:cs="Arial"/>
                <w:noProof/>
                <w:webHidden/>
              </w:rPr>
            </w:r>
            <w:r w:rsidRPr="00AE5796">
              <w:rPr>
                <w:rFonts w:ascii="Arial" w:hAnsi="Arial" w:cs="Arial"/>
                <w:noProof/>
                <w:webHidden/>
              </w:rPr>
              <w:fldChar w:fldCharType="separate"/>
            </w:r>
            <w:r w:rsidRPr="00AE5796">
              <w:rPr>
                <w:rFonts w:ascii="Arial" w:hAnsi="Arial" w:cs="Arial"/>
                <w:noProof/>
                <w:webHidden/>
              </w:rPr>
              <w:t>3</w:t>
            </w:r>
            <w:r w:rsidRPr="00AE5796">
              <w:rPr>
                <w:rFonts w:ascii="Arial" w:hAnsi="Arial" w:cs="Arial"/>
                <w:noProof/>
                <w:webHidden/>
              </w:rPr>
              <w:fldChar w:fldCharType="end"/>
            </w:r>
          </w:hyperlink>
        </w:p>
        <w:p w14:paraId="1AC6BB94" w14:textId="1635F135" w:rsidR="00AE5796" w:rsidRPr="00AE5796" w:rsidRDefault="00AE5796" w:rsidP="00AE5796">
          <w:pPr>
            <w:pStyle w:val="TOC1"/>
            <w:tabs>
              <w:tab w:val="right" w:leader="dot" w:pos="9016"/>
            </w:tabs>
            <w:spacing w:line="360" w:lineRule="auto"/>
            <w:rPr>
              <w:rFonts w:ascii="Arial" w:eastAsiaTheme="minorEastAsia" w:hAnsi="Arial" w:cs="Arial"/>
              <w:noProof/>
              <w:lang w:eastAsia="en-GB"/>
            </w:rPr>
          </w:pPr>
          <w:hyperlink w:anchor="_Toc225458939" w:history="1">
            <w:r w:rsidRPr="00AE5796">
              <w:rPr>
                <w:rStyle w:val="Hyperlink"/>
                <w:rFonts w:ascii="Arial" w:hAnsi="Arial" w:cs="Arial"/>
                <w:noProof/>
              </w:rPr>
              <w:t>Strategies to Improve These Skills</w:t>
            </w:r>
            <w:r w:rsidRPr="00AE5796">
              <w:rPr>
                <w:rFonts w:ascii="Arial" w:hAnsi="Arial" w:cs="Arial"/>
                <w:noProof/>
                <w:webHidden/>
              </w:rPr>
              <w:tab/>
            </w:r>
            <w:r w:rsidRPr="00AE5796">
              <w:rPr>
                <w:rFonts w:ascii="Arial" w:hAnsi="Arial" w:cs="Arial"/>
                <w:noProof/>
                <w:webHidden/>
              </w:rPr>
              <w:fldChar w:fldCharType="begin"/>
            </w:r>
            <w:r w:rsidRPr="00AE5796">
              <w:rPr>
                <w:rFonts w:ascii="Arial" w:hAnsi="Arial" w:cs="Arial"/>
                <w:noProof/>
                <w:webHidden/>
              </w:rPr>
              <w:instrText xml:space="preserve"> PAGEREF _Toc225458939 \h </w:instrText>
            </w:r>
            <w:r w:rsidRPr="00AE5796">
              <w:rPr>
                <w:rFonts w:ascii="Arial" w:hAnsi="Arial" w:cs="Arial"/>
                <w:noProof/>
                <w:webHidden/>
              </w:rPr>
            </w:r>
            <w:r w:rsidRPr="00AE5796">
              <w:rPr>
                <w:rFonts w:ascii="Arial" w:hAnsi="Arial" w:cs="Arial"/>
                <w:noProof/>
                <w:webHidden/>
              </w:rPr>
              <w:fldChar w:fldCharType="separate"/>
            </w:r>
            <w:r w:rsidRPr="00AE5796">
              <w:rPr>
                <w:rFonts w:ascii="Arial" w:hAnsi="Arial" w:cs="Arial"/>
                <w:noProof/>
                <w:webHidden/>
              </w:rPr>
              <w:t>4</w:t>
            </w:r>
            <w:r w:rsidRPr="00AE5796">
              <w:rPr>
                <w:rFonts w:ascii="Arial" w:hAnsi="Arial" w:cs="Arial"/>
                <w:noProof/>
                <w:webHidden/>
              </w:rPr>
              <w:fldChar w:fldCharType="end"/>
            </w:r>
          </w:hyperlink>
        </w:p>
        <w:p w14:paraId="5516EA2A" w14:textId="1707E4EC" w:rsidR="00AE5796" w:rsidRPr="00AE5796" w:rsidRDefault="00AE5796" w:rsidP="00AE5796">
          <w:pPr>
            <w:pStyle w:val="TOC1"/>
            <w:tabs>
              <w:tab w:val="right" w:leader="dot" w:pos="9016"/>
            </w:tabs>
            <w:spacing w:line="360" w:lineRule="auto"/>
            <w:rPr>
              <w:rFonts w:ascii="Arial" w:eastAsiaTheme="minorEastAsia" w:hAnsi="Arial" w:cs="Arial"/>
              <w:noProof/>
              <w:lang w:eastAsia="en-GB"/>
            </w:rPr>
          </w:pPr>
          <w:hyperlink w:anchor="_Toc225458940" w:history="1">
            <w:r w:rsidRPr="00AE5796">
              <w:rPr>
                <w:rStyle w:val="Hyperlink"/>
                <w:rFonts w:ascii="Arial" w:hAnsi="Arial" w:cs="Arial"/>
                <w:noProof/>
              </w:rPr>
              <w:t>Conclusion</w:t>
            </w:r>
            <w:r w:rsidRPr="00AE5796">
              <w:rPr>
                <w:rFonts w:ascii="Arial" w:hAnsi="Arial" w:cs="Arial"/>
                <w:noProof/>
                <w:webHidden/>
              </w:rPr>
              <w:tab/>
            </w:r>
            <w:r w:rsidRPr="00AE5796">
              <w:rPr>
                <w:rFonts w:ascii="Arial" w:hAnsi="Arial" w:cs="Arial"/>
                <w:noProof/>
                <w:webHidden/>
              </w:rPr>
              <w:fldChar w:fldCharType="begin"/>
            </w:r>
            <w:r w:rsidRPr="00AE5796">
              <w:rPr>
                <w:rFonts w:ascii="Arial" w:hAnsi="Arial" w:cs="Arial"/>
                <w:noProof/>
                <w:webHidden/>
              </w:rPr>
              <w:instrText xml:space="preserve"> PAGEREF _Toc225458940 \h </w:instrText>
            </w:r>
            <w:r w:rsidRPr="00AE5796">
              <w:rPr>
                <w:rFonts w:ascii="Arial" w:hAnsi="Arial" w:cs="Arial"/>
                <w:noProof/>
                <w:webHidden/>
              </w:rPr>
            </w:r>
            <w:r w:rsidRPr="00AE5796">
              <w:rPr>
                <w:rFonts w:ascii="Arial" w:hAnsi="Arial" w:cs="Arial"/>
                <w:noProof/>
                <w:webHidden/>
              </w:rPr>
              <w:fldChar w:fldCharType="separate"/>
            </w:r>
            <w:r w:rsidRPr="00AE5796">
              <w:rPr>
                <w:rFonts w:ascii="Arial" w:hAnsi="Arial" w:cs="Arial"/>
                <w:noProof/>
                <w:webHidden/>
              </w:rPr>
              <w:t>5</w:t>
            </w:r>
            <w:r w:rsidRPr="00AE5796">
              <w:rPr>
                <w:rFonts w:ascii="Arial" w:hAnsi="Arial" w:cs="Arial"/>
                <w:noProof/>
                <w:webHidden/>
              </w:rPr>
              <w:fldChar w:fldCharType="end"/>
            </w:r>
          </w:hyperlink>
        </w:p>
        <w:p w14:paraId="6B223F72" w14:textId="26710DEF" w:rsidR="00AE5796" w:rsidRPr="00AE5796" w:rsidRDefault="00AE5796" w:rsidP="00AE5796">
          <w:pPr>
            <w:pStyle w:val="TOC1"/>
            <w:tabs>
              <w:tab w:val="right" w:leader="dot" w:pos="9016"/>
            </w:tabs>
            <w:spacing w:line="360" w:lineRule="auto"/>
            <w:rPr>
              <w:rFonts w:ascii="Arial" w:eastAsiaTheme="minorEastAsia" w:hAnsi="Arial" w:cs="Arial"/>
              <w:noProof/>
              <w:lang w:eastAsia="en-GB"/>
            </w:rPr>
          </w:pPr>
          <w:hyperlink w:anchor="_Toc225458941" w:history="1">
            <w:r w:rsidRPr="00AE5796">
              <w:rPr>
                <w:rStyle w:val="Hyperlink"/>
                <w:rFonts w:ascii="Arial" w:hAnsi="Arial" w:cs="Arial"/>
                <w:noProof/>
              </w:rPr>
              <w:t>Reference list</w:t>
            </w:r>
            <w:r w:rsidRPr="00AE5796">
              <w:rPr>
                <w:rFonts w:ascii="Arial" w:hAnsi="Arial" w:cs="Arial"/>
                <w:noProof/>
                <w:webHidden/>
              </w:rPr>
              <w:tab/>
            </w:r>
            <w:r w:rsidRPr="00AE5796">
              <w:rPr>
                <w:rFonts w:ascii="Arial" w:hAnsi="Arial" w:cs="Arial"/>
                <w:noProof/>
                <w:webHidden/>
              </w:rPr>
              <w:fldChar w:fldCharType="begin"/>
            </w:r>
            <w:r w:rsidRPr="00AE5796">
              <w:rPr>
                <w:rFonts w:ascii="Arial" w:hAnsi="Arial" w:cs="Arial"/>
                <w:noProof/>
                <w:webHidden/>
              </w:rPr>
              <w:instrText xml:space="preserve"> PAGEREF _Toc225458941 \h </w:instrText>
            </w:r>
            <w:r w:rsidRPr="00AE5796">
              <w:rPr>
                <w:rFonts w:ascii="Arial" w:hAnsi="Arial" w:cs="Arial"/>
                <w:noProof/>
                <w:webHidden/>
              </w:rPr>
            </w:r>
            <w:r w:rsidRPr="00AE5796">
              <w:rPr>
                <w:rFonts w:ascii="Arial" w:hAnsi="Arial" w:cs="Arial"/>
                <w:noProof/>
                <w:webHidden/>
              </w:rPr>
              <w:fldChar w:fldCharType="separate"/>
            </w:r>
            <w:r w:rsidRPr="00AE5796">
              <w:rPr>
                <w:rFonts w:ascii="Arial" w:hAnsi="Arial" w:cs="Arial"/>
                <w:noProof/>
                <w:webHidden/>
              </w:rPr>
              <w:t>6</w:t>
            </w:r>
            <w:r w:rsidRPr="00AE5796">
              <w:rPr>
                <w:rFonts w:ascii="Arial" w:hAnsi="Arial" w:cs="Arial"/>
                <w:noProof/>
                <w:webHidden/>
              </w:rPr>
              <w:fldChar w:fldCharType="end"/>
            </w:r>
          </w:hyperlink>
        </w:p>
        <w:p w14:paraId="13620CA2" w14:textId="1BE8F1BA" w:rsidR="00877E88" w:rsidRDefault="00877E88" w:rsidP="00AE5796">
          <w:pPr>
            <w:spacing w:line="360" w:lineRule="auto"/>
          </w:pPr>
          <w:r w:rsidRPr="00AE5796">
            <w:rPr>
              <w:rFonts w:ascii="Arial" w:hAnsi="Arial" w:cs="Arial"/>
              <w:b/>
              <w:bCs/>
              <w:noProof/>
            </w:rPr>
            <w:fldChar w:fldCharType="end"/>
          </w:r>
        </w:p>
      </w:sdtContent>
    </w:sdt>
    <w:p w14:paraId="48CB62F8" w14:textId="77777777" w:rsidR="00460115" w:rsidRDefault="00460115">
      <w:r>
        <w:br w:type="page"/>
      </w:r>
    </w:p>
    <w:p w14:paraId="22BF53B2" w14:textId="33481E2D" w:rsidR="005507C8" w:rsidRDefault="00460115" w:rsidP="00F750FE">
      <w:pPr>
        <w:pStyle w:val="Heading1"/>
        <w:spacing w:line="360" w:lineRule="auto"/>
      </w:pPr>
      <w:bookmarkStart w:id="0" w:name="_Toc225458936"/>
      <w:r>
        <w:lastRenderedPageBreak/>
        <w:t>Introduction</w:t>
      </w:r>
      <w:bookmarkEnd w:id="0"/>
      <w:r>
        <w:t xml:space="preserve"> </w:t>
      </w:r>
    </w:p>
    <w:p w14:paraId="52CFC89E" w14:textId="77777777" w:rsidR="00877E88" w:rsidRPr="00877E88" w:rsidRDefault="001E6ECD" w:rsidP="00F750FE">
      <w:pPr>
        <w:spacing w:line="360" w:lineRule="auto"/>
        <w:rPr>
          <w:rFonts w:ascii="Arial" w:hAnsi="Arial" w:cs="Arial"/>
          <w:sz w:val="22"/>
          <w:szCs w:val="22"/>
        </w:rPr>
      </w:pPr>
      <w:r w:rsidRPr="00877E88">
        <w:rPr>
          <w:rFonts w:ascii="Arial" w:hAnsi="Arial" w:cs="Arial"/>
          <w:sz w:val="22"/>
          <w:szCs w:val="22"/>
        </w:rPr>
        <w:t>One of the primary duties of the health and social care sector is to support the quality of life of individuals who need assistance due to their age, illness, disability, or other health issues</w:t>
      </w:r>
      <w:r w:rsidR="00EF71BB" w:rsidRPr="00877E88">
        <w:rPr>
          <w:rFonts w:ascii="Arial" w:hAnsi="Arial" w:cs="Arial"/>
          <w:sz w:val="22"/>
          <w:szCs w:val="22"/>
        </w:rPr>
        <w:t xml:space="preserve"> </w:t>
      </w:r>
      <w:r w:rsidR="0015657D" w:rsidRPr="00877E88">
        <w:rPr>
          <w:rFonts w:ascii="Arial" w:hAnsi="Arial" w:cs="Arial"/>
          <w:sz w:val="22"/>
          <w:szCs w:val="22"/>
        </w:rPr>
        <w:t xml:space="preserve">(Department of Health &amp; Social Care, 2025). </w:t>
      </w:r>
      <w:r w:rsidRPr="00877E88">
        <w:rPr>
          <w:rFonts w:ascii="Arial" w:hAnsi="Arial" w:cs="Arial"/>
          <w:sz w:val="22"/>
          <w:szCs w:val="22"/>
        </w:rPr>
        <w:t xml:space="preserve">In this field, care workers are essential since they help individuals who might not be able to take care of themselves. They work closely with residents, patients, and medical staff to make sure individuals get the practical, emotional, and physical help they need daily. </w:t>
      </w:r>
    </w:p>
    <w:p w14:paraId="687F5D3C" w14:textId="75838D47" w:rsidR="001E6ECD" w:rsidRPr="001E6ECD" w:rsidRDefault="00EF71BB" w:rsidP="00F750FE">
      <w:pPr>
        <w:spacing w:line="360" w:lineRule="auto"/>
        <w:rPr>
          <w:rFonts w:ascii="Arial" w:hAnsi="Arial" w:cs="Arial"/>
          <w:sz w:val="22"/>
          <w:szCs w:val="22"/>
        </w:rPr>
      </w:pPr>
      <w:r w:rsidRPr="00877E88">
        <w:rPr>
          <w:rFonts w:ascii="Arial" w:hAnsi="Arial" w:cs="Arial"/>
          <w:sz w:val="22"/>
          <w:szCs w:val="22"/>
        </w:rPr>
        <w:t>Carers</w:t>
      </w:r>
      <w:r w:rsidR="001E6ECD" w:rsidRPr="001E6ECD">
        <w:rPr>
          <w:rFonts w:ascii="Arial" w:hAnsi="Arial" w:cs="Arial"/>
          <w:sz w:val="22"/>
          <w:szCs w:val="22"/>
        </w:rPr>
        <w:t xml:space="preserve"> tend to spend longer periods with patients, which allows them to develop relationships and notice changes in a patient's behaviour or health</w:t>
      </w:r>
      <w:r w:rsidR="0015657D" w:rsidRPr="00877E88">
        <w:rPr>
          <w:rFonts w:ascii="Arial" w:hAnsi="Arial" w:cs="Arial"/>
          <w:sz w:val="22"/>
          <w:szCs w:val="22"/>
        </w:rPr>
        <w:t xml:space="preserve"> (Krist et al., 2020).</w:t>
      </w:r>
      <w:r w:rsidR="001E6ECD" w:rsidRPr="001E6ECD">
        <w:rPr>
          <w:rFonts w:ascii="Arial" w:hAnsi="Arial" w:cs="Arial"/>
          <w:sz w:val="22"/>
          <w:szCs w:val="22"/>
        </w:rPr>
        <w:t xml:space="preserve"> </w:t>
      </w:r>
      <w:r w:rsidR="001E6ECD" w:rsidRPr="001E6ECD">
        <w:rPr>
          <w:rFonts w:ascii="Arial" w:hAnsi="Arial" w:cs="Arial"/>
          <w:sz w:val="22"/>
          <w:szCs w:val="22"/>
        </w:rPr>
        <w:br/>
        <w:t>The three essential skills needed for the role are communication, empathy and compassion, and time management and organisation are explained in this report along with the duties and responsibilities of a carer</w:t>
      </w:r>
      <w:r w:rsidR="00A33D37" w:rsidRPr="00877E88">
        <w:rPr>
          <w:rFonts w:ascii="Arial" w:hAnsi="Arial" w:cs="Arial"/>
          <w:sz w:val="22"/>
          <w:szCs w:val="22"/>
        </w:rPr>
        <w:t xml:space="preserve"> (</w:t>
      </w:r>
      <w:proofErr w:type="spellStart"/>
      <w:r w:rsidR="00A33D37" w:rsidRPr="00877E88">
        <w:rPr>
          <w:rFonts w:ascii="Arial" w:hAnsi="Arial" w:cs="Arial"/>
          <w:sz w:val="22"/>
          <w:szCs w:val="22"/>
        </w:rPr>
        <w:t>Netbiz</w:t>
      </w:r>
      <w:proofErr w:type="spellEnd"/>
      <w:r w:rsidR="00A33D37" w:rsidRPr="00877E88">
        <w:rPr>
          <w:rFonts w:ascii="Arial" w:hAnsi="Arial" w:cs="Arial"/>
          <w:sz w:val="22"/>
          <w:szCs w:val="22"/>
        </w:rPr>
        <w:t>, 2023)</w:t>
      </w:r>
      <w:r w:rsidR="001E6ECD" w:rsidRPr="001E6ECD">
        <w:rPr>
          <w:rFonts w:ascii="Arial" w:hAnsi="Arial" w:cs="Arial"/>
          <w:sz w:val="22"/>
          <w:szCs w:val="22"/>
        </w:rPr>
        <w:t xml:space="preserve">. </w:t>
      </w:r>
      <w:r w:rsidR="001E6ECD" w:rsidRPr="00877E88">
        <w:rPr>
          <w:rFonts w:ascii="Arial" w:hAnsi="Arial" w:cs="Arial"/>
          <w:sz w:val="22"/>
          <w:szCs w:val="22"/>
        </w:rPr>
        <w:t>To</w:t>
      </w:r>
      <w:r w:rsidR="001E6ECD" w:rsidRPr="001E6ECD">
        <w:rPr>
          <w:rFonts w:ascii="Arial" w:hAnsi="Arial" w:cs="Arial"/>
          <w:sz w:val="22"/>
          <w:szCs w:val="22"/>
        </w:rPr>
        <w:t xml:space="preserve"> raise the quality of care given, it also includes strategies that may help in the improvement of these skills.</w:t>
      </w:r>
    </w:p>
    <w:p w14:paraId="58058D5E" w14:textId="6E20C182" w:rsidR="00041D3E" w:rsidRDefault="00A8639B" w:rsidP="00F750FE">
      <w:pPr>
        <w:pStyle w:val="Heading1"/>
        <w:spacing w:line="360" w:lineRule="auto"/>
      </w:pPr>
      <w:bookmarkStart w:id="1" w:name="_Toc225458937"/>
      <w:r>
        <w:t>The Role of a Care Assistant</w:t>
      </w:r>
      <w:bookmarkEnd w:id="1"/>
    </w:p>
    <w:p w14:paraId="5E4E8798" w14:textId="04EBAB77" w:rsidR="00A8639B" w:rsidRPr="00A8639B" w:rsidRDefault="00A8639B" w:rsidP="00F750FE">
      <w:pPr>
        <w:spacing w:line="360" w:lineRule="auto"/>
        <w:rPr>
          <w:rFonts w:ascii="Arial" w:hAnsi="Arial" w:cs="Arial"/>
          <w:sz w:val="22"/>
          <w:szCs w:val="22"/>
        </w:rPr>
      </w:pPr>
      <w:r w:rsidRPr="00A8639B">
        <w:rPr>
          <w:rFonts w:ascii="Arial" w:hAnsi="Arial" w:cs="Arial"/>
          <w:sz w:val="22"/>
          <w:szCs w:val="22"/>
        </w:rPr>
        <w:t>A care assistant</w:t>
      </w:r>
      <w:r w:rsidR="00FA414C" w:rsidRPr="00877E88">
        <w:rPr>
          <w:rFonts w:ascii="Arial" w:hAnsi="Arial" w:cs="Arial"/>
          <w:sz w:val="22"/>
          <w:szCs w:val="22"/>
        </w:rPr>
        <w:t>’s</w:t>
      </w:r>
      <w:r w:rsidRPr="00A8639B">
        <w:rPr>
          <w:rFonts w:ascii="Arial" w:hAnsi="Arial" w:cs="Arial"/>
          <w:sz w:val="22"/>
          <w:szCs w:val="22"/>
        </w:rPr>
        <w:t xml:space="preserve"> main dut</w:t>
      </w:r>
      <w:r w:rsidR="00FA414C" w:rsidRPr="00877E88">
        <w:rPr>
          <w:rFonts w:ascii="Arial" w:hAnsi="Arial" w:cs="Arial"/>
          <w:sz w:val="22"/>
          <w:szCs w:val="22"/>
        </w:rPr>
        <w:t>ies are</w:t>
      </w:r>
      <w:r w:rsidRPr="00A8639B">
        <w:rPr>
          <w:rFonts w:ascii="Arial" w:hAnsi="Arial" w:cs="Arial"/>
          <w:sz w:val="22"/>
          <w:szCs w:val="22"/>
        </w:rPr>
        <w:t xml:space="preserve"> to ensure that individuals receive the support and care required to maintain their safety, health, and dignity</w:t>
      </w:r>
      <w:r w:rsidR="00A33D37" w:rsidRPr="00877E88">
        <w:rPr>
          <w:rFonts w:ascii="Arial" w:hAnsi="Arial" w:cs="Arial"/>
          <w:sz w:val="22"/>
          <w:szCs w:val="22"/>
        </w:rPr>
        <w:t xml:space="preserve"> (M, 2025)</w:t>
      </w:r>
      <w:r w:rsidRPr="00A8639B">
        <w:rPr>
          <w:rFonts w:ascii="Arial" w:hAnsi="Arial" w:cs="Arial"/>
          <w:sz w:val="22"/>
          <w:szCs w:val="22"/>
        </w:rPr>
        <w:t>. As members of a healthcare team, care assistants are essential in meeting patients' emotional and physical needs.</w:t>
      </w:r>
    </w:p>
    <w:p w14:paraId="48E899E6" w14:textId="48438325" w:rsidR="00A8639B" w:rsidRPr="00A8639B" w:rsidRDefault="00FA414C" w:rsidP="00F750FE">
      <w:pPr>
        <w:spacing w:line="360" w:lineRule="auto"/>
        <w:rPr>
          <w:rFonts w:ascii="Arial" w:hAnsi="Arial" w:cs="Arial"/>
          <w:sz w:val="22"/>
          <w:szCs w:val="22"/>
        </w:rPr>
      </w:pPr>
      <w:r w:rsidRPr="00877E88">
        <w:rPr>
          <w:rFonts w:ascii="Arial" w:hAnsi="Arial" w:cs="Arial"/>
          <w:sz w:val="22"/>
          <w:szCs w:val="22"/>
        </w:rPr>
        <w:t>A</w:t>
      </w:r>
      <w:r w:rsidR="00A8639B" w:rsidRPr="00A8639B">
        <w:rPr>
          <w:rFonts w:ascii="Arial" w:hAnsi="Arial" w:cs="Arial"/>
          <w:sz w:val="22"/>
          <w:szCs w:val="22"/>
        </w:rPr>
        <w:t xml:space="preserve"> care assistant's</w:t>
      </w:r>
      <w:r w:rsidRPr="00877E88">
        <w:rPr>
          <w:rFonts w:ascii="Arial" w:hAnsi="Arial" w:cs="Arial"/>
          <w:sz w:val="22"/>
          <w:szCs w:val="22"/>
        </w:rPr>
        <w:t xml:space="preserve"> </w:t>
      </w:r>
      <w:r w:rsidR="00A8639B" w:rsidRPr="00A8639B">
        <w:rPr>
          <w:rFonts w:ascii="Arial" w:hAnsi="Arial" w:cs="Arial"/>
          <w:sz w:val="22"/>
          <w:szCs w:val="22"/>
        </w:rPr>
        <w:t>responsibilities include helping patients with clothing, grooming, washing, and going to the toilet. For example, to keep an elderly resident clean and comfortable, a care assistant would help them get dressed in the morning and take a shower. These duties are important since some people may not be able to do them on their own due to physical issues or limited mobility.</w:t>
      </w:r>
    </w:p>
    <w:p w14:paraId="2C268019" w14:textId="08DD7832" w:rsidR="00A8639B" w:rsidRPr="00A8639B" w:rsidRDefault="00A8639B" w:rsidP="00F750FE">
      <w:pPr>
        <w:spacing w:line="360" w:lineRule="auto"/>
        <w:rPr>
          <w:rFonts w:ascii="Arial" w:hAnsi="Arial" w:cs="Arial"/>
          <w:sz w:val="22"/>
          <w:szCs w:val="22"/>
        </w:rPr>
      </w:pPr>
      <w:r w:rsidRPr="00A8639B">
        <w:rPr>
          <w:rFonts w:ascii="Arial" w:hAnsi="Arial" w:cs="Arial"/>
          <w:sz w:val="22"/>
          <w:szCs w:val="22"/>
        </w:rPr>
        <w:t>A care assistant might, for example, assist a patient who has difficulty walking by assisting them move from their bed to a chair or by providing them with mobility aids like a walking frame. Additionally, carers often support residents during mealtimes by cooking, feeding those who are unable to feed themselves, or encouraging people to eat a balanced diet.</w:t>
      </w:r>
    </w:p>
    <w:p w14:paraId="1CF11FB2" w14:textId="325C8EAE" w:rsidR="00A8639B" w:rsidRPr="00A8639B" w:rsidRDefault="00FA414C" w:rsidP="00F750FE">
      <w:pPr>
        <w:spacing w:line="360" w:lineRule="auto"/>
        <w:rPr>
          <w:rFonts w:ascii="Arial" w:hAnsi="Arial" w:cs="Arial"/>
          <w:sz w:val="22"/>
          <w:szCs w:val="22"/>
        </w:rPr>
      </w:pPr>
      <w:r w:rsidRPr="00877E88">
        <w:rPr>
          <w:rFonts w:ascii="Arial" w:hAnsi="Arial" w:cs="Arial"/>
          <w:sz w:val="22"/>
          <w:szCs w:val="22"/>
        </w:rPr>
        <w:t>C</w:t>
      </w:r>
      <w:r w:rsidR="00A8639B" w:rsidRPr="00A8639B">
        <w:rPr>
          <w:rFonts w:ascii="Arial" w:hAnsi="Arial" w:cs="Arial"/>
          <w:sz w:val="22"/>
          <w:szCs w:val="22"/>
        </w:rPr>
        <w:t>arers tend to be the first to notice any changes in behaviour, mood, or health because they spend a lot of time with the people they look after</w:t>
      </w:r>
      <w:r w:rsidR="00A33D37" w:rsidRPr="00877E88">
        <w:rPr>
          <w:rFonts w:ascii="Arial" w:hAnsi="Arial" w:cs="Arial"/>
          <w:sz w:val="22"/>
          <w:szCs w:val="22"/>
        </w:rPr>
        <w:t xml:space="preserve"> (Phillips et al., 2022)</w:t>
      </w:r>
      <w:r w:rsidR="00A8639B" w:rsidRPr="00A8639B">
        <w:rPr>
          <w:rFonts w:ascii="Arial" w:hAnsi="Arial" w:cs="Arial"/>
          <w:sz w:val="22"/>
          <w:szCs w:val="22"/>
        </w:rPr>
        <w:t>. For example, the care</w:t>
      </w:r>
      <w:r w:rsidR="00EF71BB" w:rsidRPr="00877E88">
        <w:rPr>
          <w:rFonts w:ascii="Arial" w:hAnsi="Arial" w:cs="Arial"/>
          <w:sz w:val="22"/>
          <w:szCs w:val="22"/>
        </w:rPr>
        <w:t>r</w:t>
      </w:r>
      <w:r w:rsidR="00A8639B" w:rsidRPr="00A8639B">
        <w:rPr>
          <w:rFonts w:ascii="Arial" w:hAnsi="Arial" w:cs="Arial"/>
          <w:sz w:val="22"/>
          <w:szCs w:val="22"/>
        </w:rPr>
        <w:t xml:space="preserve"> could alert nurses or other medical personnel if a patient suddenly seems more worn out, disoriented, or in pain than usual so that further medical care can be given.</w:t>
      </w:r>
    </w:p>
    <w:p w14:paraId="3D31D402" w14:textId="77777777" w:rsidR="00D224B7" w:rsidRPr="00877E88" w:rsidRDefault="00A8639B" w:rsidP="00F750FE">
      <w:pPr>
        <w:spacing w:line="360" w:lineRule="auto"/>
        <w:rPr>
          <w:rFonts w:ascii="Arial" w:hAnsi="Arial" w:cs="Arial"/>
          <w:sz w:val="22"/>
          <w:szCs w:val="22"/>
        </w:rPr>
      </w:pPr>
      <w:r w:rsidRPr="00A8639B">
        <w:rPr>
          <w:rFonts w:ascii="Arial" w:hAnsi="Arial" w:cs="Arial"/>
          <w:sz w:val="22"/>
          <w:szCs w:val="22"/>
        </w:rPr>
        <w:lastRenderedPageBreak/>
        <w:t xml:space="preserve">Carers give patients social and emotional support in addition to physical treatment. Many individuals receiving care can suffer from feelings of loneliness, anxiety, or detachment, especially if they reside in residential care facilities or have a serious medical condition. </w:t>
      </w:r>
    </w:p>
    <w:p w14:paraId="6B46FDD0" w14:textId="4982E256" w:rsidR="00A8639B" w:rsidRDefault="00A8639B" w:rsidP="00F750FE">
      <w:pPr>
        <w:spacing w:line="360" w:lineRule="auto"/>
      </w:pPr>
      <w:bookmarkStart w:id="2" w:name="_Toc225458938"/>
      <w:r w:rsidRPr="00EF71BB">
        <w:rPr>
          <w:rStyle w:val="Heading1Char"/>
        </w:rPr>
        <w:t>Essential Skills for a Care Assistant</w:t>
      </w:r>
      <w:bookmarkEnd w:id="2"/>
    </w:p>
    <w:p w14:paraId="5DA08849" w14:textId="041E969C" w:rsidR="00A8639B" w:rsidRPr="00877E88" w:rsidRDefault="00FF5BF8" w:rsidP="00F750FE">
      <w:pPr>
        <w:spacing w:line="360" w:lineRule="auto"/>
        <w:rPr>
          <w:rFonts w:ascii="Arial" w:hAnsi="Arial" w:cs="Arial"/>
          <w:i/>
          <w:iCs/>
          <w:sz w:val="22"/>
          <w:szCs w:val="22"/>
        </w:rPr>
      </w:pPr>
      <w:r w:rsidRPr="00877E88">
        <w:rPr>
          <w:rFonts w:ascii="Arial" w:hAnsi="Arial" w:cs="Arial"/>
          <w:i/>
          <w:iCs/>
          <w:sz w:val="22"/>
          <w:szCs w:val="22"/>
        </w:rPr>
        <w:t>Communication Skills</w:t>
      </w:r>
    </w:p>
    <w:p w14:paraId="37D74B0D" w14:textId="3851A8D2" w:rsidR="00FF5BF8" w:rsidRPr="00FF5BF8" w:rsidRDefault="00FF5BF8" w:rsidP="00F750FE">
      <w:pPr>
        <w:spacing w:line="360" w:lineRule="auto"/>
        <w:rPr>
          <w:rFonts w:ascii="Arial" w:hAnsi="Arial" w:cs="Arial"/>
          <w:sz w:val="22"/>
          <w:szCs w:val="22"/>
        </w:rPr>
      </w:pPr>
      <w:r w:rsidRPr="00FF5BF8">
        <w:rPr>
          <w:rFonts w:ascii="Arial" w:hAnsi="Arial" w:cs="Arial"/>
          <w:sz w:val="22"/>
          <w:szCs w:val="22"/>
        </w:rPr>
        <w:t>Effective communication helps avoid misunderstandings or mistakes and ensures that patients are made aware of what is happening during their care.</w:t>
      </w:r>
      <w:r w:rsidRPr="00FF5BF8">
        <w:rPr>
          <w:rFonts w:ascii="Arial" w:hAnsi="Arial" w:cs="Arial"/>
          <w:sz w:val="22"/>
          <w:szCs w:val="22"/>
        </w:rPr>
        <w:br/>
      </w:r>
      <w:r w:rsidR="00EF71BB" w:rsidRPr="00877E88">
        <w:rPr>
          <w:rFonts w:ascii="Arial" w:hAnsi="Arial" w:cs="Arial"/>
          <w:sz w:val="22"/>
          <w:szCs w:val="22"/>
        </w:rPr>
        <w:t>C</w:t>
      </w:r>
      <w:r w:rsidRPr="00FF5BF8">
        <w:rPr>
          <w:rFonts w:ascii="Arial" w:hAnsi="Arial" w:cs="Arial"/>
          <w:sz w:val="22"/>
          <w:szCs w:val="22"/>
        </w:rPr>
        <w:t>arer</w:t>
      </w:r>
      <w:r w:rsidR="00EF71BB" w:rsidRPr="00877E88">
        <w:rPr>
          <w:rFonts w:ascii="Arial" w:hAnsi="Arial" w:cs="Arial"/>
          <w:sz w:val="22"/>
          <w:szCs w:val="22"/>
        </w:rPr>
        <w:t>’s</w:t>
      </w:r>
      <w:r w:rsidRPr="00FF5BF8">
        <w:rPr>
          <w:rFonts w:ascii="Arial" w:hAnsi="Arial" w:cs="Arial"/>
          <w:sz w:val="22"/>
          <w:szCs w:val="22"/>
        </w:rPr>
        <w:t xml:space="preserve"> might be able to help a patient understand instructions from a nurse or physician or explain when it's time to take medication. Care</w:t>
      </w:r>
      <w:r w:rsidR="00EF71BB" w:rsidRPr="00877E88">
        <w:rPr>
          <w:rFonts w:ascii="Arial" w:hAnsi="Arial" w:cs="Arial"/>
          <w:sz w:val="22"/>
          <w:szCs w:val="22"/>
        </w:rPr>
        <w:t>r’s</w:t>
      </w:r>
      <w:r w:rsidRPr="00FF5BF8">
        <w:rPr>
          <w:rFonts w:ascii="Arial" w:hAnsi="Arial" w:cs="Arial"/>
          <w:sz w:val="22"/>
          <w:szCs w:val="22"/>
        </w:rPr>
        <w:t xml:space="preserve"> must change their communication style to suit </w:t>
      </w:r>
      <w:r w:rsidRPr="00877E88">
        <w:rPr>
          <w:rFonts w:ascii="Arial" w:hAnsi="Arial" w:cs="Arial"/>
          <w:sz w:val="22"/>
          <w:szCs w:val="22"/>
        </w:rPr>
        <w:t>everyone’s</w:t>
      </w:r>
      <w:r w:rsidRPr="00FF5BF8">
        <w:rPr>
          <w:rFonts w:ascii="Arial" w:hAnsi="Arial" w:cs="Arial"/>
          <w:sz w:val="22"/>
          <w:szCs w:val="22"/>
        </w:rPr>
        <w:t xml:space="preserve"> requirements since some patients may have hearing impairments, mental health conditions like dementia, or language barriers. This could mean using plain terms, speaking slowly, or communicating nonverbally through signs and facial expressions.</w:t>
      </w:r>
    </w:p>
    <w:p w14:paraId="09828290" w14:textId="58AD691D" w:rsidR="00A8639B" w:rsidRPr="00877E88" w:rsidRDefault="00FF5BF8" w:rsidP="00F750FE">
      <w:pPr>
        <w:spacing w:line="360" w:lineRule="auto"/>
        <w:rPr>
          <w:rFonts w:ascii="Arial" w:hAnsi="Arial" w:cs="Arial"/>
          <w:i/>
          <w:iCs/>
          <w:sz w:val="22"/>
          <w:szCs w:val="22"/>
        </w:rPr>
      </w:pPr>
      <w:r w:rsidRPr="00FF5BF8">
        <w:rPr>
          <w:rFonts w:ascii="Arial" w:hAnsi="Arial" w:cs="Arial"/>
          <w:sz w:val="22"/>
          <w:szCs w:val="22"/>
        </w:rPr>
        <w:t>Care workers commonly inform nurses or supervisors when a patient's condition changes</w:t>
      </w:r>
      <w:r w:rsidR="00A33D37" w:rsidRPr="00877E88">
        <w:rPr>
          <w:rFonts w:ascii="Arial" w:hAnsi="Arial" w:cs="Arial"/>
          <w:sz w:val="22"/>
          <w:szCs w:val="22"/>
        </w:rPr>
        <w:t xml:space="preserve"> (Marie Curie, 2022)</w:t>
      </w:r>
      <w:r w:rsidRPr="00FF5BF8">
        <w:rPr>
          <w:rFonts w:ascii="Arial" w:hAnsi="Arial" w:cs="Arial"/>
          <w:sz w:val="22"/>
          <w:szCs w:val="22"/>
        </w:rPr>
        <w:t xml:space="preserve">. </w:t>
      </w:r>
      <w:r w:rsidR="00EF71BB" w:rsidRPr="00877E88">
        <w:rPr>
          <w:rFonts w:ascii="Arial" w:hAnsi="Arial" w:cs="Arial"/>
          <w:sz w:val="22"/>
          <w:szCs w:val="22"/>
        </w:rPr>
        <w:t>I</w:t>
      </w:r>
      <w:r w:rsidRPr="00FF5BF8">
        <w:rPr>
          <w:rFonts w:ascii="Arial" w:hAnsi="Arial" w:cs="Arial"/>
          <w:sz w:val="22"/>
          <w:szCs w:val="22"/>
        </w:rPr>
        <w:t xml:space="preserve">f a patient in a care </w:t>
      </w:r>
      <w:r w:rsidRPr="00877E88">
        <w:rPr>
          <w:rFonts w:ascii="Arial" w:hAnsi="Arial" w:cs="Arial"/>
          <w:sz w:val="22"/>
          <w:szCs w:val="22"/>
        </w:rPr>
        <w:t>centre</w:t>
      </w:r>
      <w:r w:rsidRPr="00FF5BF8">
        <w:rPr>
          <w:rFonts w:ascii="Arial" w:hAnsi="Arial" w:cs="Arial"/>
          <w:sz w:val="22"/>
          <w:szCs w:val="22"/>
        </w:rPr>
        <w:t xml:space="preserve"> complains of pain or refuses to eat, the care assistant must pass this information on so that the appropriate action can be carried out.</w:t>
      </w:r>
      <w:r w:rsidRPr="00FF5BF8">
        <w:rPr>
          <w:rFonts w:ascii="Arial" w:hAnsi="Arial" w:cs="Arial"/>
          <w:sz w:val="22"/>
          <w:szCs w:val="22"/>
        </w:rPr>
        <w:br/>
      </w:r>
      <w:r w:rsidRPr="00877E88">
        <w:rPr>
          <w:rFonts w:ascii="Arial" w:hAnsi="Arial" w:cs="Arial"/>
          <w:i/>
          <w:iCs/>
          <w:sz w:val="22"/>
          <w:szCs w:val="22"/>
        </w:rPr>
        <w:t>Empathy and Compassion</w:t>
      </w:r>
    </w:p>
    <w:p w14:paraId="2E8C873C" w14:textId="73F2F859" w:rsidR="001E6ECD" w:rsidRPr="00877E88" w:rsidRDefault="00FF5BF8" w:rsidP="00F750FE">
      <w:pPr>
        <w:spacing w:line="360" w:lineRule="auto"/>
        <w:rPr>
          <w:rFonts w:ascii="Arial" w:hAnsi="Arial" w:cs="Arial"/>
          <w:sz w:val="22"/>
          <w:szCs w:val="22"/>
        </w:rPr>
      </w:pPr>
      <w:r w:rsidRPr="00FF5BF8">
        <w:rPr>
          <w:rFonts w:ascii="Arial" w:hAnsi="Arial" w:cs="Arial"/>
          <w:sz w:val="22"/>
          <w:szCs w:val="22"/>
        </w:rPr>
        <w:t xml:space="preserve">Since carers often assist individuals who may be going through personal struggles, emotional discomfort, or physical suffering, empathy and compassion are also essential skills. </w:t>
      </w:r>
      <w:r w:rsidR="001E6ECD" w:rsidRPr="00877E88">
        <w:rPr>
          <w:rFonts w:ascii="Arial" w:hAnsi="Arial" w:cs="Arial"/>
          <w:sz w:val="22"/>
          <w:szCs w:val="22"/>
        </w:rPr>
        <w:t>While compassion means being caring and compassionate for the well-being of another person, empathy is the ability to understand their feelings</w:t>
      </w:r>
      <w:r w:rsidR="00A33D37" w:rsidRPr="00877E88">
        <w:rPr>
          <w:rFonts w:ascii="Arial" w:hAnsi="Arial" w:cs="Arial"/>
          <w:sz w:val="22"/>
          <w:szCs w:val="22"/>
        </w:rPr>
        <w:t xml:space="preserve"> (Cherry, 2024)</w:t>
      </w:r>
      <w:r w:rsidR="001E6ECD" w:rsidRPr="00877E88">
        <w:rPr>
          <w:rFonts w:ascii="Arial" w:hAnsi="Arial" w:cs="Arial"/>
          <w:sz w:val="22"/>
          <w:szCs w:val="22"/>
        </w:rPr>
        <w:t>.</w:t>
      </w:r>
    </w:p>
    <w:p w14:paraId="34F8C7CF" w14:textId="22460743" w:rsidR="00FF5BF8" w:rsidRPr="00FF5BF8" w:rsidRDefault="00FF5BF8" w:rsidP="00F750FE">
      <w:pPr>
        <w:spacing w:line="360" w:lineRule="auto"/>
        <w:rPr>
          <w:rFonts w:ascii="Arial" w:hAnsi="Arial" w:cs="Arial"/>
          <w:sz w:val="22"/>
          <w:szCs w:val="22"/>
        </w:rPr>
      </w:pPr>
      <w:r w:rsidRPr="00FF5BF8">
        <w:rPr>
          <w:rFonts w:ascii="Arial" w:hAnsi="Arial" w:cs="Arial"/>
          <w:sz w:val="22"/>
          <w:szCs w:val="22"/>
        </w:rPr>
        <w:t>Due to their living circumstances or medical problems, many patients getting care may feel vulnerable or anxious.</w:t>
      </w:r>
      <w:r w:rsidR="0015657D" w:rsidRPr="00877E88">
        <w:rPr>
          <w:rFonts w:ascii="Arial" w:hAnsi="Arial" w:cs="Arial"/>
          <w:sz w:val="22"/>
          <w:szCs w:val="22"/>
        </w:rPr>
        <w:t xml:space="preserve"> For example, a</w:t>
      </w:r>
      <w:r w:rsidRPr="00FF5BF8">
        <w:rPr>
          <w:rFonts w:ascii="Arial" w:hAnsi="Arial" w:cs="Arial"/>
          <w:sz w:val="22"/>
          <w:szCs w:val="22"/>
        </w:rPr>
        <w:t>n older person who recently moved into a care facility,</w:t>
      </w:r>
      <w:r w:rsidR="0015657D" w:rsidRPr="00877E88">
        <w:rPr>
          <w:rFonts w:ascii="Arial" w:hAnsi="Arial" w:cs="Arial"/>
          <w:sz w:val="22"/>
          <w:szCs w:val="22"/>
        </w:rPr>
        <w:t xml:space="preserve"> </w:t>
      </w:r>
      <w:r w:rsidRPr="00FF5BF8">
        <w:rPr>
          <w:rFonts w:ascii="Arial" w:hAnsi="Arial" w:cs="Arial"/>
          <w:sz w:val="22"/>
          <w:szCs w:val="22"/>
        </w:rPr>
        <w:t>can experience loneliness or worry about losing their independence. Through talking to the patient, demonstrating empathy, and offering comfort, a care assistant can help reduce these emotions.</w:t>
      </w:r>
    </w:p>
    <w:p w14:paraId="194CF05D" w14:textId="77777777" w:rsidR="00F750FE" w:rsidRDefault="0015657D" w:rsidP="00F750FE">
      <w:pPr>
        <w:spacing w:line="360" w:lineRule="auto"/>
        <w:rPr>
          <w:rFonts w:ascii="Arial" w:hAnsi="Arial" w:cs="Arial"/>
          <w:sz w:val="22"/>
          <w:szCs w:val="22"/>
        </w:rPr>
      </w:pPr>
      <w:r w:rsidRPr="00877E88">
        <w:rPr>
          <w:rFonts w:ascii="Arial" w:hAnsi="Arial" w:cs="Arial"/>
          <w:sz w:val="22"/>
          <w:szCs w:val="22"/>
        </w:rPr>
        <w:t>E</w:t>
      </w:r>
      <w:r w:rsidR="00CA02E6" w:rsidRPr="00CA02E6">
        <w:rPr>
          <w:rFonts w:ascii="Arial" w:hAnsi="Arial" w:cs="Arial"/>
          <w:sz w:val="22"/>
          <w:szCs w:val="22"/>
        </w:rPr>
        <w:t>mpathy allows care</w:t>
      </w:r>
      <w:r w:rsidRPr="00877E88">
        <w:rPr>
          <w:rFonts w:ascii="Arial" w:hAnsi="Arial" w:cs="Arial"/>
          <w:sz w:val="22"/>
          <w:szCs w:val="22"/>
        </w:rPr>
        <w:t>rs</w:t>
      </w:r>
      <w:r w:rsidR="00CA02E6" w:rsidRPr="00CA02E6">
        <w:rPr>
          <w:rFonts w:ascii="Arial" w:hAnsi="Arial" w:cs="Arial"/>
          <w:sz w:val="22"/>
          <w:szCs w:val="22"/>
        </w:rPr>
        <w:t xml:space="preserve"> to care for patients with respect and decency. For example, it's important to make sure the individual feels appreciated and at ease when helping them with personal care tasks like dressing or bathing. </w:t>
      </w:r>
    </w:p>
    <w:p w14:paraId="03577670" w14:textId="4CDEC589" w:rsidR="005D17DA" w:rsidRDefault="00CA02E6" w:rsidP="00F750FE">
      <w:pPr>
        <w:spacing w:line="360" w:lineRule="auto"/>
        <w:rPr>
          <w:rFonts w:ascii="Arial" w:hAnsi="Arial" w:cs="Arial"/>
          <w:i/>
          <w:iCs/>
          <w:sz w:val="22"/>
          <w:szCs w:val="22"/>
        </w:rPr>
      </w:pPr>
      <w:r w:rsidRPr="00CA02E6">
        <w:rPr>
          <w:rFonts w:ascii="Arial" w:hAnsi="Arial" w:cs="Arial"/>
          <w:sz w:val="22"/>
          <w:szCs w:val="22"/>
        </w:rPr>
        <w:br/>
      </w:r>
      <w:r w:rsidRPr="00CA02E6">
        <w:rPr>
          <w:rFonts w:ascii="Arial" w:hAnsi="Arial" w:cs="Arial"/>
          <w:sz w:val="22"/>
          <w:szCs w:val="22"/>
        </w:rPr>
        <w:br/>
      </w:r>
    </w:p>
    <w:p w14:paraId="0E4EADB6" w14:textId="77777777" w:rsidR="005D17DA" w:rsidRDefault="005D17DA" w:rsidP="00F750FE">
      <w:pPr>
        <w:spacing w:line="360" w:lineRule="auto"/>
        <w:rPr>
          <w:rFonts w:ascii="Arial" w:hAnsi="Arial" w:cs="Arial"/>
          <w:i/>
          <w:iCs/>
          <w:sz w:val="22"/>
          <w:szCs w:val="22"/>
        </w:rPr>
      </w:pPr>
    </w:p>
    <w:p w14:paraId="5EC84894" w14:textId="4D674854" w:rsidR="00FF5BF8" w:rsidRPr="00877E88" w:rsidRDefault="00CA02E6" w:rsidP="00F750FE">
      <w:pPr>
        <w:spacing w:line="360" w:lineRule="auto"/>
        <w:rPr>
          <w:rFonts w:ascii="Arial" w:hAnsi="Arial" w:cs="Arial"/>
          <w:i/>
          <w:iCs/>
          <w:sz w:val="22"/>
          <w:szCs w:val="22"/>
        </w:rPr>
      </w:pPr>
      <w:r w:rsidRPr="00877E88">
        <w:rPr>
          <w:rFonts w:ascii="Arial" w:hAnsi="Arial" w:cs="Arial"/>
          <w:i/>
          <w:iCs/>
          <w:sz w:val="22"/>
          <w:szCs w:val="22"/>
        </w:rPr>
        <w:lastRenderedPageBreak/>
        <w:t>Time Management and Organisation</w:t>
      </w:r>
    </w:p>
    <w:p w14:paraId="0C2E2ED3" w14:textId="5F301C7F" w:rsidR="00CA02E6" w:rsidRPr="00CA02E6" w:rsidRDefault="00CA02E6" w:rsidP="00F750FE">
      <w:pPr>
        <w:spacing w:line="360" w:lineRule="auto"/>
        <w:rPr>
          <w:rFonts w:ascii="Arial" w:hAnsi="Arial" w:cs="Arial"/>
          <w:sz w:val="22"/>
          <w:szCs w:val="22"/>
        </w:rPr>
      </w:pPr>
      <w:r w:rsidRPr="00CA02E6">
        <w:rPr>
          <w:rFonts w:ascii="Arial" w:hAnsi="Arial" w:cs="Arial"/>
          <w:sz w:val="22"/>
          <w:szCs w:val="22"/>
        </w:rPr>
        <w:t>Carers usually provide care for many individuals each day and must finish many tasks during a shift, time management and organisational skills are particularly essential for care workers</w:t>
      </w:r>
      <w:r w:rsidR="00A33D37" w:rsidRPr="00877E88">
        <w:rPr>
          <w:rFonts w:ascii="Arial" w:hAnsi="Arial" w:cs="Arial"/>
          <w:sz w:val="22"/>
          <w:szCs w:val="22"/>
        </w:rPr>
        <w:t xml:space="preserve"> (Addis et al., 2023)</w:t>
      </w:r>
      <w:r w:rsidRPr="00CA02E6">
        <w:rPr>
          <w:rFonts w:ascii="Arial" w:hAnsi="Arial" w:cs="Arial"/>
          <w:sz w:val="22"/>
          <w:szCs w:val="22"/>
        </w:rPr>
        <w:t>. All patients will receive the care they require in a timely and organised manner if effective time management is applied.</w:t>
      </w:r>
      <w:r w:rsidRPr="00CA02E6">
        <w:rPr>
          <w:rFonts w:ascii="Arial" w:hAnsi="Arial" w:cs="Arial"/>
          <w:sz w:val="22"/>
          <w:szCs w:val="22"/>
        </w:rPr>
        <w:br/>
        <w:t xml:space="preserve">For example, a care assistant would be expected to help many residents get out of bed, help them wash and dress, support them when they eat breakfast, and make sure they take their medication during a morning shift in a care </w:t>
      </w:r>
      <w:r w:rsidRPr="00877E88">
        <w:rPr>
          <w:rFonts w:ascii="Arial" w:hAnsi="Arial" w:cs="Arial"/>
          <w:sz w:val="22"/>
          <w:szCs w:val="22"/>
        </w:rPr>
        <w:t>centre</w:t>
      </w:r>
      <w:r w:rsidRPr="00CA02E6">
        <w:rPr>
          <w:rFonts w:ascii="Arial" w:hAnsi="Arial" w:cs="Arial"/>
          <w:sz w:val="22"/>
          <w:szCs w:val="22"/>
        </w:rPr>
        <w:t>. These responsibilities need to be finished in a certain amount of time, which calls for careful planning and organisation.</w:t>
      </w:r>
    </w:p>
    <w:p w14:paraId="5E20EB93" w14:textId="77777777" w:rsidR="00877E88" w:rsidRPr="00877E88" w:rsidRDefault="00CA02E6" w:rsidP="00F750FE">
      <w:pPr>
        <w:spacing w:line="360" w:lineRule="auto"/>
        <w:rPr>
          <w:rFonts w:ascii="Arial" w:hAnsi="Arial" w:cs="Arial"/>
          <w:sz w:val="22"/>
          <w:szCs w:val="22"/>
        </w:rPr>
      </w:pPr>
      <w:r w:rsidRPr="00CA02E6">
        <w:rPr>
          <w:rFonts w:ascii="Arial" w:hAnsi="Arial" w:cs="Arial"/>
          <w:sz w:val="22"/>
          <w:szCs w:val="22"/>
        </w:rPr>
        <w:t>Care workers may prioritise tasks according to priority with the use of effective time management. For example, the carer must quickly adjust their schedule to assist a patient who requires immediate assistance due to a fall or illness, while also making sure that other patients receive the care they need.</w:t>
      </w:r>
    </w:p>
    <w:p w14:paraId="30AA43D4" w14:textId="7D206072" w:rsidR="00CA02E6" w:rsidRDefault="00CA02E6" w:rsidP="00F750FE">
      <w:pPr>
        <w:spacing w:line="360" w:lineRule="auto"/>
      </w:pPr>
      <w:r w:rsidRPr="00CA02E6">
        <w:br/>
      </w:r>
      <w:bookmarkStart w:id="3" w:name="_Toc225458939"/>
      <w:r w:rsidRPr="00877E88">
        <w:rPr>
          <w:rStyle w:val="Heading1Char"/>
        </w:rPr>
        <w:t>Strategies to Improve These Skills</w:t>
      </w:r>
      <w:bookmarkEnd w:id="3"/>
    </w:p>
    <w:p w14:paraId="3E4B9491" w14:textId="75B6DDF8" w:rsidR="00FA414C" w:rsidRPr="00877E88" w:rsidRDefault="006105AD" w:rsidP="00F750FE">
      <w:pPr>
        <w:spacing w:line="360" w:lineRule="auto"/>
        <w:rPr>
          <w:rFonts w:ascii="Arial" w:hAnsi="Arial" w:cs="Arial"/>
          <w:sz w:val="22"/>
          <w:szCs w:val="22"/>
        </w:rPr>
      </w:pPr>
      <w:r w:rsidRPr="006105AD">
        <w:rPr>
          <w:rFonts w:ascii="Arial" w:hAnsi="Arial" w:cs="Arial"/>
          <w:sz w:val="22"/>
          <w:szCs w:val="22"/>
        </w:rPr>
        <w:t xml:space="preserve">Care workers </w:t>
      </w:r>
      <w:r w:rsidRPr="00877E88">
        <w:rPr>
          <w:rFonts w:ascii="Arial" w:hAnsi="Arial" w:cs="Arial"/>
          <w:sz w:val="22"/>
          <w:szCs w:val="22"/>
        </w:rPr>
        <w:t>can</w:t>
      </w:r>
      <w:r w:rsidRPr="006105AD">
        <w:rPr>
          <w:rFonts w:ascii="Arial" w:hAnsi="Arial" w:cs="Arial"/>
          <w:sz w:val="22"/>
          <w:szCs w:val="22"/>
        </w:rPr>
        <w:t xml:space="preserve"> learn how to successfully communicate with patients who have different needs, such as those who have mental disorders or hearing issues, by taking </w:t>
      </w:r>
      <w:r w:rsidR="00877E88" w:rsidRPr="00877E88">
        <w:rPr>
          <w:rFonts w:ascii="Arial" w:hAnsi="Arial" w:cs="Arial"/>
          <w:sz w:val="22"/>
          <w:szCs w:val="22"/>
        </w:rPr>
        <w:t>training</w:t>
      </w:r>
      <w:r w:rsidRPr="006105AD">
        <w:rPr>
          <w:rFonts w:ascii="Arial" w:hAnsi="Arial" w:cs="Arial"/>
          <w:sz w:val="22"/>
          <w:szCs w:val="22"/>
        </w:rPr>
        <w:t xml:space="preserve"> courses. </w:t>
      </w:r>
      <w:r w:rsidR="00FA414C" w:rsidRPr="00877E88">
        <w:rPr>
          <w:rFonts w:ascii="Arial" w:hAnsi="Arial" w:cs="Arial"/>
          <w:sz w:val="22"/>
          <w:szCs w:val="22"/>
        </w:rPr>
        <w:t>When working with colleagues and patients, training may teach skills like active listening, clear communication, and acceptable body language.</w:t>
      </w:r>
    </w:p>
    <w:p w14:paraId="2E7B94DF" w14:textId="7EF0AA26" w:rsidR="006105AD" w:rsidRPr="006105AD" w:rsidRDefault="006105AD" w:rsidP="00F750FE">
      <w:pPr>
        <w:spacing w:line="360" w:lineRule="auto"/>
        <w:rPr>
          <w:rFonts w:ascii="Arial" w:hAnsi="Arial" w:cs="Arial"/>
          <w:sz w:val="22"/>
          <w:szCs w:val="22"/>
        </w:rPr>
      </w:pPr>
      <w:r w:rsidRPr="006105AD">
        <w:rPr>
          <w:rFonts w:ascii="Arial" w:hAnsi="Arial" w:cs="Arial"/>
          <w:sz w:val="22"/>
          <w:szCs w:val="22"/>
        </w:rPr>
        <w:t>Active listening is paying attention to what a patient is saying, responding correctly</w:t>
      </w:r>
      <w:r w:rsidR="00A33D37" w:rsidRPr="00877E88">
        <w:rPr>
          <w:rFonts w:ascii="Arial" w:hAnsi="Arial" w:cs="Arial"/>
          <w:sz w:val="22"/>
          <w:szCs w:val="22"/>
        </w:rPr>
        <w:t xml:space="preserve"> (Tennant, Butler and Long, 2023)</w:t>
      </w:r>
      <w:r w:rsidRPr="006105AD">
        <w:rPr>
          <w:rFonts w:ascii="Arial" w:hAnsi="Arial" w:cs="Arial"/>
          <w:sz w:val="22"/>
          <w:szCs w:val="22"/>
        </w:rPr>
        <w:t>, and communicating both verbally and nonverbally to show understanding. Carers can understand </w:t>
      </w:r>
      <w:proofErr w:type="spellStart"/>
      <w:r w:rsidRPr="00877E88">
        <w:rPr>
          <w:rFonts w:ascii="Arial" w:hAnsi="Arial" w:cs="Arial"/>
          <w:sz w:val="22"/>
          <w:szCs w:val="22"/>
        </w:rPr>
        <w:t>patients</w:t>
      </w:r>
      <w:proofErr w:type="spellEnd"/>
      <w:r w:rsidRPr="00877E88">
        <w:rPr>
          <w:rFonts w:ascii="Arial" w:hAnsi="Arial" w:cs="Arial"/>
          <w:sz w:val="22"/>
          <w:szCs w:val="22"/>
        </w:rPr>
        <w:t xml:space="preserve"> </w:t>
      </w:r>
      <w:r w:rsidRPr="006105AD">
        <w:rPr>
          <w:rFonts w:ascii="Arial" w:hAnsi="Arial" w:cs="Arial"/>
          <w:sz w:val="22"/>
          <w:szCs w:val="22"/>
        </w:rPr>
        <w:t>needs and worries by listening, which promotes patient care and builds deeper relationships.</w:t>
      </w:r>
      <w:r w:rsidRPr="006105AD">
        <w:rPr>
          <w:rFonts w:ascii="Arial" w:hAnsi="Arial" w:cs="Arial"/>
          <w:sz w:val="22"/>
          <w:szCs w:val="22"/>
        </w:rPr>
        <w:br/>
      </w:r>
      <w:r w:rsidRPr="006105AD">
        <w:rPr>
          <w:rFonts w:ascii="Arial" w:hAnsi="Arial" w:cs="Arial"/>
          <w:sz w:val="22"/>
          <w:szCs w:val="22"/>
        </w:rPr>
        <w:br/>
        <w:t>Carers can gain confidence and improve their skill to communicate effectively in real-world settings by practicing different situations with colleagues, such as responding to a distraught person or giving instructions to a patient.</w:t>
      </w:r>
    </w:p>
    <w:p w14:paraId="33ED2748" w14:textId="07B39752" w:rsidR="006105AD" w:rsidRPr="006105AD" w:rsidRDefault="006105AD" w:rsidP="00F750FE">
      <w:pPr>
        <w:spacing w:line="360" w:lineRule="auto"/>
        <w:rPr>
          <w:rFonts w:ascii="Arial" w:hAnsi="Arial" w:cs="Arial"/>
          <w:sz w:val="22"/>
          <w:szCs w:val="22"/>
        </w:rPr>
      </w:pPr>
      <w:r w:rsidRPr="006105AD">
        <w:rPr>
          <w:rFonts w:ascii="Arial" w:hAnsi="Arial" w:cs="Arial"/>
          <w:sz w:val="22"/>
          <w:szCs w:val="22"/>
        </w:rPr>
        <w:t xml:space="preserve">Reflection can be very beneficial in developing empathy and compassion. Reflective practice involves looking back on one's personal experiences with patients and evaluating how situations were handled. </w:t>
      </w:r>
      <w:r w:rsidRPr="006105AD">
        <w:rPr>
          <w:rFonts w:ascii="Arial" w:hAnsi="Arial" w:cs="Arial"/>
          <w:sz w:val="22"/>
          <w:szCs w:val="22"/>
        </w:rPr>
        <w:br/>
        <w:t xml:space="preserve">Increasing the amount of </w:t>
      </w:r>
      <w:r w:rsidR="005D17DA" w:rsidRPr="006105AD">
        <w:rPr>
          <w:rFonts w:ascii="Arial" w:hAnsi="Arial" w:cs="Arial"/>
          <w:sz w:val="22"/>
          <w:szCs w:val="22"/>
        </w:rPr>
        <w:t>time,</w:t>
      </w:r>
      <w:r w:rsidRPr="006105AD">
        <w:rPr>
          <w:rFonts w:ascii="Arial" w:hAnsi="Arial" w:cs="Arial"/>
          <w:sz w:val="22"/>
          <w:szCs w:val="22"/>
        </w:rPr>
        <w:t xml:space="preserve"> you spend </w:t>
      </w:r>
      <w:r w:rsidR="00877E88" w:rsidRPr="00877E88">
        <w:rPr>
          <w:rFonts w:ascii="Arial" w:hAnsi="Arial" w:cs="Arial"/>
          <w:sz w:val="22"/>
          <w:szCs w:val="22"/>
        </w:rPr>
        <w:t xml:space="preserve">having </w:t>
      </w:r>
      <w:r w:rsidRPr="006105AD">
        <w:rPr>
          <w:rFonts w:ascii="Arial" w:hAnsi="Arial" w:cs="Arial"/>
          <w:sz w:val="22"/>
          <w:szCs w:val="22"/>
        </w:rPr>
        <w:t xml:space="preserve">conversations with patients is another way to develop empathy. Carers may have a deeper understanding of </w:t>
      </w:r>
      <w:r w:rsidR="00A33D37" w:rsidRPr="00877E88">
        <w:rPr>
          <w:rFonts w:ascii="Arial" w:hAnsi="Arial" w:cs="Arial"/>
          <w:sz w:val="22"/>
          <w:szCs w:val="22"/>
        </w:rPr>
        <w:t>patient’s</w:t>
      </w:r>
      <w:r w:rsidRPr="006105AD">
        <w:rPr>
          <w:rFonts w:ascii="Arial" w:hAnsi="Arial" w:cs="Arial"/>
          <w:sz w:val="22"/>
          <w:szCs w:val="22"/>
        </w:rPr>
        <w:t> emotional needs and views by listening to their thoughts, worries, or experiences.</w:t>
      </w:r>
    </w:p>
    <w:p w14:paraId="01EC8092" w14:textId="11B32C76" w:rsidR="006105AD" w:rsidRPr="006105AD" w:rsidRDefault="006105AD" w:rsidP="00F750FE">
      <w:pPr>
        <w:spacing w:line="360" w:lineRule="auto"/>
        <w:rPr>
          <w:rFonts w:ascii="Arial" w:hAnsi="Arial" w:cs="Arial"/>
          <w:sz w:val="22"/>
          <w:szCs w:val="22"/>
        </w:rPr>
      </w:pPr>
      <w:r w:rsidRPr="006105AD">
        <w:rPr>
          <w:rFonts w:ascii="Arial" w:hAnsi="Arial" w:cs="Arial"/>
          <w:sz w:val="22"/>
          <w:szCs w:val="22"/>
        </w:rPr>
        <w:lastRenderedPageBreak/>
        <w:t xml:space="preserve">Individuals who get emotional intelligence training are better able to recognise and manage their own emotions as well as understand the feelings of others. </w:t>
      </w:r>
      <w:r w:rsidRPr="006105AD">
        <w:rPr>
          <w:rFonts w:ascii="Arial" w:hAnsi="Arial" w:cs="Arial"/>
          <w:sz w:val="22"/>
          <w:szCs w:val="22"/>
        </w:rPr>
        <w:br/>
        <w:t>Making routine plans or schedules is an effective way to improve time management and organisational abilities. Care assistants can structure their duties and ensure that every patient gets the proper care by planning tasks at the start of a shift.</w:t>
      </w:r>
    </w:p>
    <w:p w14:paraId="0B6E8DC4" w14:textId="21BD7233" w:rsidR="001E6ECD" w:rsidRPr="001E6ECD" w:rsidRDefault="001E6ECD" w:rsidP="00F750FE">
      <w:pPr>
        <w:spacing w:line="360" w:lineRule="auto"/>
        <w:rPr>
          <w:rFonts w:ascii="Arial" w:hAnsi="Arial" w:cs="Arial"/>
          <w:sz w:val="22"/>
          <w:szCs w:val="22"/>
        </w:rPr>
      </w:pPr>
      <w:r w:rsidRPr="001E6ECD">
        <w:rPr>
          <w:rFonts w:ascii="Arial" w:hAnsi="Arial" w:cs="Arial"/>
          <w:sz w:val="22"/>
          <w:szCs w:val="22"/>
        </w:rPr>
        <w:t>Learning to prioritise duties are another useful technique. Through experience and manager supervision, care assistants may develop this skill by understanding which tasks need to be done right away and others can wait.</w:t>
      </w:r>
      <w:r w:rsidRPr="001E6ECD">
        <w:rPr>
          <w:rFonts w:ascii="Arial" w:hAnsi="Arial" w:cs="Arial"/>
          <w:sz w:val="22"/>
          <w:szCs w:val="22"/>
        </w:rPr>
        <w:br/>
      </w:r>
      <w:r w:rsidRPr="001E6ECD">
        <w:rPr>
          <w:rFonts w:ascii="Arial" w:hAnsi="Arial" w:cs="Arial"/>
          <w:sz w:val="22"/>
          <w:szCs w:val="22"/>
        </w:rPr>
        <w:br/>
        <w:t xml:space="preserve">Finally, carers can maintain order by using written notes and care plans. </w:t>
      </w:r>
      <w:r w:rsidRPr="00877E88">
        <w:rPr>
          <w:rFonts w:ascii="Arial" w:hAnsi="Arial" w:cs="Arial"/>
          <w:sz w:val="22"/>
          <w:szCs w:val="22"/>
        </w:rPr>
        <w:t>Everyone’s</w:t>
      </w:r>
      <w:r w:rsidRPr="001E6ECD">
        <w:rPr>
          <w:rFonts w:ascii="Arial" w:hAnsi="Arial" w:cs="Arial"/>
          <w:sz w:val="22"/>
          <w:szCs w:val="22"/>
        </w:rPr>
        <w:t xml:space="preserve"> needs, habits, and medical requirements are clearly stated in care plans. </w:t>
      </w:r>
    </w:p>
    <w:p w14:paraId="301BDD68" w14:textId="3338D660" w:rsidR="00CA02E6" w:rsidRDefault="001E6ECD" w:rsidP="00F750FE">
      <w:pPr>
        <w:pStyle w:val="Heading1"/>
        <w:spacing w:line="360" w:lineRule="auto"/>
      </w:pPr>
      <w:bookmarkStart w:id="4" w:name="_Toc225458940"/>
      <w:r>
        <w:t>Conclusion</w:t>
      </w:r>
      <w:bookmarkEnd w:id="4"/>
      <w:r>
        <w:t xml:space="preserve"> </w:t>
      </w:r>
    </w:p>
    <w:p w14:paraId="4400D039" w14:textId="51BFE038" w:rsidR="00FA414C" w:rsidRPr="00FA414C" w:rsidRDefault="00FA414C" w:rsidP="00F750FE">
      <w:pPr>
        <w:spacing w:line="360" w:lineRule="auto"/>
        <w:rPr>
          <w:rFonts w:ascii="Arial" w:hAnsi="Arial" w:cs="Arial"/>
          <w:sz w:val="22"/>
          <w:szCs w:val="22"/>
        </w:rPr>
      </w:pPr>
      <w:r w:rsidRPr="00FA414C">
        <w:rPr>
          <w:rFonts w:ascii="Arial" w:hAnsi="Arial" w:cs="Arial"/>
          <w:sz w:val="22"/>
          <w:szCs w:val="22"/>
        </w:rPr>
        <w:t>In the health and social care sectors, carers are crucial since they help people who need assistance with personal care and everyday living. Their responsibilities include helping patients with personal care, encouraging mobility, keeping an eye on their health, and offering them emotional support.</w:t>
      </w:r>
      <w:r w:rsidRPr="00FA414C">
        <w:rPr>
          <w:rFonts w:ascii="Arial" w:hAnsi="Arial" w:cs="Arial"/>
          <w:sz w:val="22"/>
          <w:szCs w:val="22"/>
        </w:rPr>
        <w:br/>
        <w:t xml:space="preserve">Care workers must possess excellent communication skills, empathy and compassion, and time management </w:t>
      </w:r>
      <w:r w:rsidR="00A33D37" w:rsidRPr="00877E88">
        <w:rPr>
          <w:rFonts w:ascii="Arial" w:hAnsi="Arial" w:cs="Arial"/>
          <w:sz w:val="22"/>
          <w:szCs w:val="22"/>
        </w:rPr>
        <w:t>to</w:t>
      </w:r>
      <w:r w:rsidRPr="00FA414C">
        <w:rPr>
          <w:rFonts w:ascii="Arial" w:hAnsi="Arial" w:cs="Arial"/>
          <w:sz w:val="22"/>
          <w:szCs w:val="22"/>
        </w:rPr>
        <w:t xml:space="preserve"> effectively carry out this role successfully. These skills allow them to build strong relationships with patients while delivering safe, professional, and well-organised care.</w:t>
      </w:r>
      <w:r w:rsidRPr="00FA414C">
        <w:rPr>
          <w:rFonts w:ascii="Arial" w:hAnsi="Arial" w:cs="Arial"/>
          <w:sz w:val="22"/>
          <w:szCs w:val="22"/>
        </w:rPr>
        <w:br/>
        <w:t>Care assistants may improve their professional skills and better assist the people they look after by developing these skills through training, reflective practice, active listening, and efficient planning.</w:t>
      </w:r>
    </w:p>
    <w:p w14:paraId="1FB037F6" w14:textId="1B3EA47A" w:rsidR="00A33D37" w:rsidRDefault="00A33D37" w:rsidP="00F750FE">
      <w:pPr>
        <w:spacing w:line="360" w:lineRule="auto"/>
      </w:pPr>
      <w:r>
        <w:br w:type="page"/>
      </w:r>
    </w:p>
    <w:p w14:paraId="12B258BF" w14:textId="77777777" w:rsidR="00A33D37" w:rsidRPr="00A33D37" w:rsidRDefault="00A33D37" w:rsidP="00A33D37">
      <w:pPr>
        <w:pStyle w:val="Heading1"/>
      </w:pPr>
      <w:bookmarkStart w:id="5" w:name="_Toc225458941"/>
      <w:r w:rsidRPr="00A33D37">
        <w:lastRenderedPageBreak/>
        <w:t>Reference list</w:t>
      </w:r>
      <w:bookmarkEnd w:id="5"/>
    </w:p>
    <w:p w14:paraId="5CE55F29" w14:textId="77777777" w:rsidR="00A33D37" w:rsidRPr="00A33D37" w:rsidRDefault="00A33D37" w:rsidP="00A33D37">
      <w:r w:rsidRPr="00A33D37">
        <w:t xml:space="preserve">Addis, B.A., </w:t>
      </w:r>
      <w:proofErr w:type="spellStart"/>
      <w:r w:rsidRPr="00A33D37">
        <w:t>Gelaw</w:t>
      </w:r>
      <w:proofErr w:type="spellEnd"/>
      <w:r w:rsidRPr="00A33D37">
        <w:t xml:space="preserve">, Y.M., </w:t>
      </w:r>
      <w:proofErr w:type="spellStart"/>
      <w:r w:rsidRPr="00A33D37">
        <w:t>Eyowas</w:t>
      </w:r>
      <w:proofErr w:type="spellEnd"/>
      <w:r w:rsidRPr="00A33D37">
        <w:t xml:space="preserve">, F.A., Bogale, T.W., Aynalem, Z.B. and </w:t>
      </w:r>
      <w:proofErr w:type="spellStart"/>
      <w:r w:rsidRPr="00A33D37">
        <w:t>Guadie</w:t>
      </w:r>
      <w:proofErr w:type="spellEnd"/>
      <w:r w:rsidRPr="00A33D37">
        <w:t xml:space="preserve">, H.A. (2023). ‘Time wasted by health professionals is time not invested in patients’: Time management practice and associated factors among health professionals at public hospitals in </w:t>
      </w:r>
      <w:proofErr w:type="spellStart"/>
      <w:r w:rsidRPr="00A33D37">
        <w:t>bahir</w:t>
      </w:r>
      <w:proofErr w:type="spellEnd"/>
      <w:r w:rsidRPr="00A33D37">
        <w:t xml:space="preserve"> </w:t>
      </w:r>
      <w:proofErr w:type="spellStart"/>
      <w:r w:rsidRPr="00A33D37">
        <w:t>dar</w:t>
      </w:r>
      <w:proofErr w:type="spellEnd"/>
      <w:r w:rsidRPr="00A33D37">
        <w:t xml:space="preserve">, </w:t>
      </w:r>
      <w:proofErr w:type="spellStart"/>
      <w:r w:rsidRPr="00A33D37">
        <w:t>ethiopia</w:t>
      </w:r>
      <w:proofErr w:type="spellEnd"/>
      <w:r w:rsidRPr="00A33D37">
        <w:t xml:space="preserve">: A </w:t>
      </w:r>
      <w:proofErr w:type="spellStart"/>
      <w:r w:rsidRPr="00A33D37">
        <w:t>multicenter</w:t>
      </w:r>
      <w:proofErr w:type="spellEnd"/>
      <w:r w:rsidRPr="00A33D37">
        <w:t xml:space="preserve"> mixed method study. </w:t>
      </w:r>
      <w:r w:rsidRPr="00A33D37">
        <w:rPr>
          <w:i/>
          <w:iCs/>
        </w:rPr>
        <w:t>Frontiers in Public Health</w:t>
      </w:r>
      <w:r w:rsidRPr="00A33D37">
        <w:t xml:space="preserve">, [online] 11(11), p.1159275. </w:t>
      </w:r>
      <w:proofErr w:type="spellStart"/>
      <w:proofErr w:type="gramStart"/>
      <w:r w:rsidRPr="00A33D37">
        <w:t>doi:https</w:t>
      </w:r>
      <w:proofErr w:type="spellEnd"/>
      <w:r w:rsidRPr="00A33D37">
        <w:t>://doi.org/10.3389/fpubh.2023.1159275</w:t>
      </w:r>
      <w:proofErr w:type="gramEnd"/>
      <w:r w:rsidRPr="00A33D37">
        <w:t>.</w:t>
      </w:r>
    </w:p>
    <w:p w14:paraId="66808CBF" w14:textId="7607AD9D" w:rsidR="00A33D37" w:rsidRPr="00A33D37" w:rsidRDefault="00A33D37" w:rsidP="00A33D37">
      <w:r w:rsidRPr="00A33D37">
        <w:t xml:space="preserve">Cherry, K. (2024). </w:t>
      </w:r>
      <w:r w:rsidRPr="00A33D37">
        <w:rPr>
          <w:i/>
          <w:iCs/>
        </w:rPr>
        <w:t>What Is Empathy?</w:t>
      </w:r>
      <w:r w:rsidRPr="00A33D37">
        <w:t xml:space="preserve"> [online] </w:t>
      </w:r>
      <w:proofErr w:type="spellStart"/>
      <w:r w:rsidRPr="00A33D37">
        <w:t>Verywell</w:t>
      </w:r>
      <w:proofErr w:type="spellEnd"/>
      <w:r w:rsidRPr="00A33D37">
        <w:t xml:space="preserve"> Mind. Available at: https://www.verywellmind.com/what-is-empathy-2795562 [Accessed </w:t>
      </w:r>
      <w:r w:rsidR="00265DE5">
        <w:t>21</w:t>
      </w:r>
      <w:r w:rsidRPr="00A33D37">
        <w:t xml:space="preserve"> Mar. 2026].</w:t>
      </w:r>
    </w:p>
    <w:p w14:paraId="6CA467F5" w14:textId="538044C9" w:rsidR="00A33D37" w:rsidRPr="00A33D37" w:rsidRDefault="00A33D37" w:rsidP="00A33D37">
      <w:r w:rsidRPr="00A33D37">
        <w:t xml:space="preserve">Department of Health &amp; Social Care (2025). </w:t>
      </w:r>
      <w:r w:rsidRPr="00A33D37">
        <w:rPr>
          <w:i/>
          <w:iCs/>
        </w:rPr>
        <w:t>Care and Support Statutory Guidance</w:t>
      </w:r>
      <w:r w:rsidRPr="00A33D37">
        <w:t xml:space="preserve">. [online] GOV.UK. Available at: https://www.gov.uk/government/publications/care-act-statutory-guidance/care-and-support-statutory-guidance [Accessed </w:t>
      </w:r>
      <w:r w:rsidR="00B722A4">
        <w:t>20</w:t>
      </w:r>
      <w:r w:rsidRPr="00A33D37">
        <w:t xml:space="preserve"> Mar. 2026].</w:t>
      </w:r>
    </w:p>
    <w:p w14:paraId="7A350368" w14:textId="5172BD55" w:rsidR="00A33D37" w:rsidRPr="00A33D37" w:rsidRDefault="00A33D37" w:rsidP="00A33D37">
      <w:r w:rsidRPr="00A33D37">
        <w:t xml:space="preserve">Krist, A.H., Tong, S.T., Aycock, R.A. and Longo, D.R. (2020). Engaging Patients in decision-making and </w:t>
      </w:r>
      <w:proofErr w:type="spellStart"/>
      <w:r w:rsidRPr="00A33D37">
        <w:t>Behavior</w:t>
      </w:r>
      <w:proofErr w:type="spellEnd"/>
      <w:r w:rsidRPr="00A33D37">
        <w:t xml:space="preserve"> Change to Promote Prevention. </w:t>
      </w:r>
      <w:r w:rsidRPr="00A33D37">
        <w:rPr>
          <w:i/>
          <w:iCs/>
        </w:rPr>
        <w:t>Studies in health technology and informatics</w:t>
      </w:r>
      <w:r w:rsidRPr="00A33D37">
        <w:t xml:space="preserve">, [online] 240(28972524), p.284. Available at: https://pmc.ncbi.nlm.nih.gov/articles/PMC6996004/ [Accessed </w:t>
      </w:r>
      <w:r w:rsidR="00B722A4">
        <w:t>20</w:t>
      </w:r>
      <w:r w:rsidRPr="00A33D37">
        <w:t xml:space="preserve"> Mar. 2026].</w:t>
      </w:r>
    </w:p>
    <w:p w14:paraId="5ED0B214" w14:textId="72F0A06C" w:rsidR="00A33D37" w:rsidRPr="00A33D37" w:rsidRDefault="00A33D37" w:rsidP="00A33D37">
      <w:r w:rsidRPr="00A33D37">
        <w:t xml:space="preserve">M, K. (2025). </w:t>
      </w:r>
      <w:r w:rsidRPr="00A33D37">
        <w:rPr>
          <w:i/>
          <w:iCs/>
        </w:rPr>
        <w:t>Role of a Care Assistant: Duties and Tips | Oath Healthcare</w:t>
      </w:r>
      <w:r w:rsidRPr="00A33D37">
        <w:t xml:space="preserve">. [online] Oath HealthCare. Available at: https://oathhealthcare.co.uk/role-of-a-care-assistant-duties-tips-and-career-insights/ [Accessed </w:t>
      </w:r>
      <w:r w:rsidR="00B722A4">
        <w:t>21</w:t>
      </w:r>
      <w:r w:rsidRPr="00A33D37">
        <w:t xml:space="preserve"> Mar. 2026].</w:t>
      </w:r>
    </w:p>
    <w:p w14:paraId="074C8881" w14:textId="608A920B" w:rsidR="00A33D37" w:rsidRPr="00A33D37" w:rsidRDefault="00A33D37" w:rsidP="00A33D37">
      <w:r w:rsidRPr="00A33D37">
        <w:t xml:space="preserve">Marie Curie (2022). </w:t>
      </w:r>
      <w:r w:rsidRPr="00A33D37">
        <w:rPr>
          <w:i/>
          <w:iCs/>
        </w:rPr>
        <w:t>Communication needs in palliative care | For professionals</w:t>
      </w:r>
      <w:r w:rsidRPr="00A33D37">
        <w:t xml:space="preserve">. [online] Marie Curie. Available at: https://www.mariecurie.org.uk/professionals/palliative-care-knowledge-zone/communication-in-care [Accessed </w:t>
      </w:r>
      <w:r w:rsidR="00B722A4">
        <w:t>21</w:t>
      </w:r>
      <w:r w:rsidRPr="00A33D37">
        <w:t xml:space="preserve"> Mar. 2026].</w:t>
      </w:r>
    </w:p>
    <w:p w14:paraId="1E1D6B2C" w14:textId="116A4F08" w:rsidR="00A33D37" w:rsidRPr="00A33D37" w:rsidRDefault="00A33D37" w:rsidP="00A33D37">
      <w:proofErr w:type="spellStart"/>
      <w:r w:rsidRPr="00A33D37">
        <w:t>Netbiz</w:t>
      </w:r>
      <w:proofErr w:type="spellEnd"/>
      <w:r w:rsidRPr="00A33D37">
        <w:t xml:space="preserve"> (2023). </w:t>
      </w:r>
      <w:r w:rsidRPr="00A33D37">
        <w:rPr>
          <w:i/>
          <w:iCs/>
        </w:rPr>
        <w:t xml:space="preserve">Hands on Care Homecare Services Limited - 10 Essential Skills Needed </w:t>
      </w:r>
      <w:proofErr w:type="gramStart"/>
      <w:r w:rsidRPr="00A33D37">
        <w:rPr>
          <w:i/>
          <w:iCs/>
        </w:rPr>
        <w:t>For</w:t>
      </w:r>
      <w:proofErr w:type="gramEnd"/>
      <w:r w:rsidRPr="00A33D37">
        <w:rPr>
          <w:i/>
          <w:iCs/>
        </w:rPr>
        <w:t xml:space="preserve"> Success </w:t>
      </w:r>
      <w:proofErr w:type="gramStart"/>
      <w:r w:rsidRPr="00A33D37">
        <w:rPr>
          <w:i/>
          <w:iCs/>
        </w:rPr>
        <w:t>In</w:t>
      </w:r>
      <w:proofErr w:type="gramEnd"/>
      <w:r w:rsidRPr="00A33D37">
        <w:rPr>
          <w:i/>
          <w:iCs/>
        </w:rPr>
        <w:t xml:space="preserve"> Care Jobs</w:t>
      </w:r>
      <w:r w:rsidRPr="00A33D37">
        <w:t xml:space="preserve">. [online] Hands on Care Homecare Services Limited. Available at: https://www.hands-on-care.co.uk/10-essential-skills-needed-for-success-in-care-jobs/ [Accessed </w:t>
      </w:r>
      <w:r w:rsidR="00B722A4">
        <w:t>21</w:t>
      </w:r>
      <w:r w:rsidRPr="00A33D37">
        <w:t xml:space="preserve"> Mar. 2026].</w:t>
      </w:r>
    </w:p>
    <w:p w14:paraId="69A53433" w14:textId="77777777" w:rsidR="00A33D37" w:rsidRPr="00A33D37" w:rsidRDefault="00A33D37" w:rsidP="00A33D37">
      <w:r w:rsidRPr="00A33D37">
        <w:t xml:space="preserve">Phillips, R., Durkin, M., </w:t>
      </w:r>
      <w:proofErr w:type="spellStart"/>
      <w:r w:rsidRPr="00A33D37">
        <w:t>Engward</w:t>
      </w:r>
      <w:proofErr w:type="spellEnd"/>
      <w:r w:rsidRPr="00A33D37">
        <w:t xml:space="preserve">, H., Cable, G. and Iancu, M. (2022). The Impact of Caring for Family Members with Mental Illnesses on the caregiver: a Scoping Review. </w:t>
      </w:r>
      <w:r w:rsidRPr="00A33D37">
        <w:rPr>
          <w:i/>
          <w:iCs/>
        </w:rPr>
        <w:t>Health Promotion International</w:t>
      </w:r>
      <w:r w:rsidRPr="00A33D37">
        <w:t xml:space="preserve">, [online] 38(3). </w:t>
      </w:r>
      <w:proofErr w:type="spellStart"/>
      <w:proofErr w:type="gramStart"/>
      <w:r w:rsidRPr="00A33D37">
        <w:t>doi:https</w:t>
      </w:r>
      <w:proofErr w:type="spellEnd"/>
      <w:r w:rsidRPr="00A33D37">
        <w:t>://doi.org/10.1093/</w:t>
      </w:r>
      <w:proofErr w:type="spellStart"/>
      <w:r w:rsidRPr="00A33D37">
        <w:t>heapro</w:t>
      </w:r>
      <w:proofErr w:type="spellEnd"/>
      <w:r w:rsidRPr="00A33D37">
        <w:t>/daac049</w:t>
      </w:r>
      <w:proofErr w:type="gramEnd"/>
      <w:r w:rsidRPr="00A33D37">
        <w:t>.</w:t>
      </w:r>
    </w:p>
    <w:p w14:paraId="01D071BB" w14:textId="046C510B" w:rsidR="00A33D37" w:rsidRPr="00A33D37" w:rsidRDefault="00A33D37" w:rsidP="00A33D37">
      <w:r w:rsidRPr="00A33D37">
        <w:t xml:space="preserve">Tennant, K., Butler, T.J.T. and Long, A. (2023). </w:t>
      </w:r>
      <w:r w:rsidRPr="00A33D37">
        <w:rPr>
          <w:i/>
          <w:iCs/>
        </w:rPr>
        <w:t>Active listening</w:t>
      </w:r>
      <w:r w:rsidRPr="00A33D37">
        <w:t xml:space="preserve">. [online] National Library of Medicine. Available at: https://www.ncbi.nlm.nih.gov/books/NBK442015/ [Accessed </w:t>
      </w:r>
      <w:r w:rsidR="00B722A4">
        <w:t>21</w:t>
      </w:r>
      <w:r w:rsidRPr="00A33D37">
        <w:t xml:space="preserve"> Mar. 2026].</w:t>
      </w:r>
    </w:p>
    <w:p w14:paraId="4D38A945" w14:textId="77777777" w:rsidR="001E6ECD" w:rsidRPr="001E6ECD" w:rsidRDefault="001E6ECD" w:rsidP="001E6ECD"/>
    <w:sectPr w:rsidR="001E6ECD" w:rsidRPr="001E6ECD" w:rsidSect="0046011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7D45D" w14:textId="77777777" w:rsidR="009A1C39" w:rsidRDefault="009A1C39" w:rsidP="00460115">
      <w:pPr>
        <w:spacing w:after="0" w:line="240" w:lineRule="auto"/>
      </w:pPr>
      <w:r>
        <w:separator/>
      </w:r>
    </w:p>
  </w:endnote>
  <w:endnote w:type="continuationSeparator" w:id="0">
    <w:p w14:paraId="5FCF491F" w14:textId="77777777" w:rsidR="009A1C39" w:rsidRDefault="009A1C39" w:rsidP="00460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585069"/>
      <w:docPartObj>
        <w:docPartGallery w:val="Page Numbers (Bottom of Page)"/>
        <w:docPartUnique/>
      </w:docPartObj>
    </w:sdtPr>
    <w:sdtEndPr>
      <w:rPr>
        <w:color w:val="7F7F7F" w:themeColor="background1" w:themeShade="7F"/>
        <w:spacing w:val="60"/>
      </w:rPr>
    </w:sdtEndPr>
    <w:sdtContent>
      <w:p w14:paraId="507DCFBD" w14:textId="1D3FCBC4" w:rsidR="00877E88" w:rsidRDefault="00877E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872143" w14:textId="77777777" w:rsidR="00460115" w:rsidRDefault="00460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9832C" w14:textId="77777777" w:rsidR="009A1C39" w:rsidRDefault="009A1C39" w:rsidP="00460115">
      <w:pPr>
        <w:spacing w:after="0" w:line="240" w:lineRule="auto"/>
      </w:pPr>
      <w:r>
        <w:separator/>
      </w:r>
    </w:p>
  </w:footnote>
  <w:footnote w:type="continuationSeparator" w:id="0">
    <w:p w14:paraId="3D05F80D" w14:textId="77777777" w:rsidR="009A1C39" w:rsidRDefault="009A1C39" w:rsidP="004601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8D9"/>
    <w:rsid w:val="0004059E"/>
    <w:rsid w:val="00041D3E"/>
    <w:rsid w:val="0015657D"/>
    <w:rsid w:val="001E6ECD"/>
    <w:rsid w:val="001F484E"/>
    <w:rsid w:val="0020404A"/>
    <w:rsid w:val="00265DE5"/>
    <w:rsid w:val="00391767"/>
    <w:rsid w:val="00451188"/>
    <w:rsid w:val="00460115"/>
    <w:rsid w:val="00502BDE"/>
    <w:rsid w:val="00524C16"/>
    <w:rsid w:val="005507C8"/>
    <w:rsid w:val="005D17DA"/>
    <w:rsid w:val="006105AD"/>
    <w:rsid w:val="00626FCB"/>
    <w:rsid w:val="006C6DB5"/>
    <w:rsid w:val="006E2814"/>
    <w:rsid w:val="0080644E"/>
    <w:rsid w:val="00877E88"/>
    <w:rsid w:val="009139B0"/>
    <w:rsid w:val="00933CA4"/>
    <w:rsid w:val="009A1C39"/>
    <w:rsid w:val="00A33D37"/>
    <w:rsid w:val="00A8639B"/>
    <w:rsid w:val="00AE5796"/>
    <w:rsid w:val="00B618D9"/>
    <w:rsid w:val="00B722A4"/>
    <w:rsid w:val="00CA02E6"/>
    <w:rsid w:val="00CD6D3F"/>
    <w:rsid w:val="00CF414C"/>
    <w:rsid w:val="00D224B7"/>
    <w:rsid w:val="00EF71BB"/>
    <w:rsid w:val="00F750FE"/>
    <w:rsid w:val="00FA414C"/>
    <w:rsid w:val="00FF5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806CF"/>
  <w15:chartTrackingRefBased/>
  <w15:docId w15:val="{971F8252-F65B-4023-BD3A-F8EE2164F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8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8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8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8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8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8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8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8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8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8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8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8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8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8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8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8D9"/>
    <w:rPr>
      <w:rFonts w:eastAsiaTheme="majorEastAsia" w:cstheme="majorBidi"/>
      <w:color w:val="272727" w:themeColor="text1" w:themeTint="D8"/>
    </w:rPr>
  </w:style>
  <w:style w:type="paragraph" w:styleId="Title">
    <w:name w:val="Title"/>
    <w:basedOn w:val="Normal"/>
    <w:next w:val="Normal"/>
    <w:link w:val="TitleChar"/>
    <w:uiPriority w:val="10"/>
    <w:qFormat/>
    <w:rsid w:val="00B618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8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8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8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8D9"/>
    <w:pPr>
      <w:spacing w:before="160"/>
      <w:jc w:val="center"/>
    </w:pPr>
    <w:rPr>
      <w:i/>
      <w:iCs/>
      <w:color w:val="404040" w:themeColor="text1" w:themeTint="BF"/>
    </w:rPr>
  </w:style>
  <w:style w:type="character" w:customStyle="1" w:styleId="QuoteChar">
    <w:name w:val="Quote Char"/>
    <w:basedOn w:val="DefaultParagraphFont"/>
    <w:link w:val="Quote"/>
    <w:uiPriority w:val="29"/>
    <w:rsid w:val="00B618D9"/>
    <w:rPr>
      <w:i/>
      <w:iCs/>
      <w:color w:val="404040" w:themeColor="text1" w:themeTint="BF"/>
    </w:rPr>
  </w:style>
  <w:style w:type="paragraph" w:styleId="ListParagraph">
    <w:name w:val="List Paragraph"/>
    <w:basedOn w:val="Normal"/>
    <w:uiPriority w:val="34"/>
    <w:qFormat/>
    <w:rsid w:val="00B618D9"/>
    <w:pPr>
      <w:ind w:left="720"/>
      <w:contextualSpacing/>
    </w:pPr>
  </w:style>
  <w:style w:type="character" w:styleId="IntenseEmphasis">
    <w:name w:val="Intense Emphasis"/>
    <w:basedOn w:val="DefaultParagraphFont"/>
    <w:uiPriority w:val="21"/>
    <w:qFormat/>
    <w:rsid w:val="00B618D9"/>
    <w:rPr>
      <w:i/>
      <w:iCs/>
      <w:color w:val="0F4761" w:themeColor="accent1" w:themeShade="BF"/>
    </w:rPr>
  </w:style>
  <w:style w:type="paragraph" w:styleId="IntenseQuote">
    <w:name w:val="Intense Quote"/>
    <w:basedOn w:val="Normal"/>
    <w:next w:val="Normal"/>
    <w:link w:val="IntenseQuoteChar"/>
    <w:uiPriority w:val="30"/>
    <w:qFormat/>
    <w:rsid w:val="00B61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8D9"/>
    <w:rPr>
      <w:i/>
      <w:iCs/>
      <w:color w:val="0F4761" w:themeColor="accent1" w:themeShade="BF"/>
    </w:rPr>
  </w:style>
  <w:style w:type="character" w:styleId="IntenseReference">
    <w:name w:val="Intense Reference"/>
    <w:basedOn w:val="DefaultParagraphFont"/>
    <w:uiPriority w:val="32"/>
    <w:qFormat/>
    <w:rsid w:val="00B618D9"/>
    <w:rPr>
      <w:b/>
      <w:bCs/>
      <w:smallCaps/>
      <w:color w:val="0F4761" w:themeColor="accent1" w:themeShade="BF"/>
      <w:spacing w:val="5"/>
    </w:rPr>
  </w:style>
  <w:style w:type="paragraph" w:styleId="NoSpacing">
    <w:name w:val="No Spacing"/>
    <w:link w:val="NoSpacingChar"/>
    <w:uiPriority w:val="1"/>
    <w:qFormat/>
    <w:rsid w:val="0046011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60115"/>
    <w:rPr>
      <w:rFonts w:eastAsiaTheme="minorEastAsia"/>
      <w:kern w:val="0"/>
      <w:sz w:val="22"/>
      <w:szCs w:val="22"/>
      <w:lang w:val="en-US"/>
      <w14:ligatures w14:val="none"/>
    </w:rPr>
  </w:style>
  <w:style w:type="paragraph" w:styleId="Header">
    <w:name w:val="header"/>
    <w:basedOn w:val="Normal"/>
    <w:link w:val="HeaderChar"/>
    <w:uiPriority w:val="99"/>
    <w:unhideWhenUsed/>
    <w:rsid w:val="00460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115"/>
  </w:style>
  <w:style w:type="paragraph" w:styleId="Footer">
    <w:name w:val="footer"/>
    <w:basedOn w:val="Normal"/>
    <w:link w:val="FooterChar"/>
    <w:uiPriority w:val="99"/>
    <w:unhideWhenUsed/>
    <w:rsid w:val="00460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115"/>
  </w:style>
  <w:style w:type="paragraph" w:styleId="TOCHeading">
    <w:name w:val="TOC Heading"/>
    <w:basedOn w:val="Heading1"/>
    <w:next w:val="Normal"/>
    <w:uiPriority w:val="39"/>
    <w:unhideWhenUsed/>
    <w:qFormat/>
    <w:rsid w:val="00877E8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77E88"/>
    <w:pPr>
      <w:spacing w:after="100"/>
    </w:pPr>
  </w:style>
  <w:style w:type="character" w:styleId="Hyperlink">
    <w:name w:val="Hyperlink"/>
    <w:basedOn w:val="DefaultParagraphFont"/>
    <w:uiPriority w:val="99"/>
    <w:unhideWhenUsed/>
    <w:rsid w:val="00877E8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Module Code: LCHS4001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708AD7-E810-49DC-BB6D-91618FF7F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1719</Words>
  <Characters>9803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LECTURER: Daniel jenkin-smith</Company>
  <LinksUpToDate>false</LinksUpToDate>
  <CharactersWithSpaces>11500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Report</dc:subject>
  <dc:creator>anila ditta</dc:creator>
  <cp:keywords/>
  <dc:description/>
  <cp:lastModifiedBy>anila ditta</cp:lastModifiedBy>
  <cp:revision>9</cp:revision>
  <dcterms:created xsi:type="dcterms:W3CDTF">2026-03-22T21:21:00Z</dcterms:created>
  <dcterms:modified xsi:type="dcterms:W3CDTF">2026-03-26T23:09:00Z</dcterms:modified>
</cp:coreProperties>
</file>